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2B" w:rsidRDefault="00854439">
      <w:pPr>
        <w:pStyle w:val="Nagweklubstopka20"/>
        <w:framePr w:w="6634" w:h="199" w:hRule="exact" w:wrap="none" w:vAnchor="page" w:hAnchor="page" w:x="1144" w:y="598"/>
        <w:shd w:val="clear" w:color="auto" w:fill="auto"/>
        <w:spacing w:line="170" w:lineRule="exact"/>
        <w:ind w:right="20"/>
      </w:pPr>
      <w:bookmarkStart w:id="0" w:name="_GoBack"/>
      <w:bookmarkEnd w:id="0"/>
      <w:r>
        <w:t>KOLEGIUM REDAKCYJNE</w:t>
      </w:r>
    </w:p>
    <w:p w:rsidR="00A7312B" w:rsidRDefault="00854439">
      <w:pPr>
        <w:pStyle w:val="Teksttreci20"/>
        <w:framePr w:w="6634" w:h="3104" w:hRule="exact" w:wrap="none" w:vAnchor="page" w:hAnchor="page" w:x="1144" w:y="1043"/>
        <w:shd w:val="clear" w:color="auto" w:fill="auto"/>
        <w:spacing w:after="252"/>
        <w:ind w:right="20" w:firstLine="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A7312B" w:rsidRDefault="00854439">
      <w:pPr>
        <w:pStyle w:val="Teksttreci30"/>
        <w:framePr w:w="6634" w:h="3104" w:hRule="exact" w:wrap="none" w:vAnchor="page" w:hAnchor="page" w:x="1144" w:y="1043"/>
        <w:shd w:val="clear" w:color="auto" w:fill="auto"/>
        <w:spacing w:before="0" w:after="113" w:line="160" w:lineRule="exact"/>
        <w:ind w:right="20"/>
      </w:pPr>
      <w:r>
        <w:t>RADA REDAKCYJNA</w:t>
      </w:r>
    </w:p>
    <w:p w:rsidR="00A7312B" w:rsidRDefault="00854439">
      <w:pPr>
        <w:pStyle w:val="Teksttreci40"/>
        <w:framePr w:w="6634" w:h="3104" w:hRule="exact" w:wrap="none" w:vAnchor="page" w:hAnchor="page" w:x="1144" w:y="1043"/>
        <w:shd w:val="clear" w:color="auto" w:fill="auto"/>
        <w:spacing w:before="0" w:after="0"/>
        <w:ind w:right="20"/>
      </w:pPr>
      <w:r>
        <w:t xml:space="preserve">prof. dr hab. Halina Satkiewicz (przewodnicząca), prof. dr hab. </w:t>
      </w:r>
      <w:r w:rsidRPr="00981F10">
        <w:rPr>
          <w:lang w:val="en-US"/>
        </w:rPr>
        <w:t>Jan Basara,</w:t>
      </w:r>
      <w:r w:rsidRPr="00981F10">
        <w:rPr>
          <w:lang w:val="en-US"/>
        </w:rPr>
        <w:br/>
        <w:t>dr Wanda Decyk, prof. dr hab. Stanisław Dubisz,</w:t>
      </w:r>
      <w:r w:rsidRPr="00981F10">
        <w:rPr>
          <w:lang w:val="en-US"/>
        </w:rPr>
        <w:br/>
        <w:t>prof. dr hab. Barbara Falińska, dr Magdalena Foland-Kugler,</w:t>
      </w:r>
      <w:r w:rsidRPr="00981F10">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A7312B" w:rsidRDefault="00854439">
      <w:pPr>
        <w:pStyle w:val="Teksttreci30"/>
        <w:framePr w:w="6634" w:h="1640" w:hRule="exact" w:wrap="none" w:vAnchor="page" w:hAnchor="page" w:x="1144" w:y="4730"/>
        <w:shd w:val="clear" w:color="auto" w:fill="auto"/>
        <w:spacing w:before="0" w:after="34" w:line="160" w:lineRule="exact"/>
        <w:ind w:right="20"/>
      </w:pPr>
      <w:r>
        <w:t>Redaktor</w:t>
      </w:r>
    </w:p>
    <w:p w:rsidR="00A7312B" w:rsidRDefault="00854439">
      <w:pPr>
        <w:pStyle w:val="Teksttreci40"/>
        <w:framePr w:w="6634" w:h="1640" w:hRule="exact" w:wrap="none" w:vAnchor="page" w:hAnchor="page" w:x="1144" w:y="4730"/>
        <w:shd w:val="clear" w:color="auto" w:fill="auto"/>
        <w:spacing w:before="0" w:after="145" w:line="160" w:lineRule="exact"/>
        <w:ind w:right="20"/>
      </w:pPr>
      <w:r>
        <w:t>Wiesława Kruszka</w:t>
      </w:r>
    </w:p>
    <w:p w:rsidR="00A7312B" w:rsidRDefault="00854439">
      <w:pPr>
        <w:pStyle w:val="Teksttreci30"/>
        <w:framePr w:w="6634" w:h="1640" w:hRule="exact" w:wrap="none" w:vAnchor="page" w:hAnchor="page" w:x="1144" w:y="4730"/>
        <w:shd w:val="clear" w:color="auto" w:fill="auto"/>
        <w:spacing w:before="0" w:after="30" w:line="160" w:lineRule="exact"/>
        <w:ind w:right="20"/>
      </w:pPr>
      <w:r>
        <w:t>Redaktor techniczny</w:t>
      </w:r>
    </w:p>
    <w:p w:rsidR="00A7312B" w:rsidRDefault="00854439">
      <w:pPr>
        <w:pStyle w:val="Teksttreci40"/>
        <w:framePr w:w="6634" w:h="1640" w:hRule="exact" w:wrap="none" w:vAnchor="page" w:hAnchor="page" w:x="1144" w:y="4730"/>
        <w:shd w:val="clear" w:color="auto" w:fill="auto"/>
        <w:spacing w:before="0" w:after="145" w:line="160" w:lineRule="exact"/>
        <w:ind w:right="20"/>
      </w:pPr>
      <w:r>
        <w:t>Elżbieta Czajkowska</w:t>
      </w:r>
    </w:p>
    <w:p w:rsidR="00A7312B" w:rsidRDefault="00854439">
      <w:pPr>
        <w:pStyle w:val="Teksttreci30"/>
        <w:framePr w:w="6634" w:h="1640" w:hRule="exact" w:wrap="none" w:vAnchor="page" w:hAnchor="page" w:x="1144" w:y="4730"/>
        <w:shd w:val="clear" w:color="auto" w:fill="auto"/>
        <w:spacing w:before="0" w:after="30" w:line="160" w:lineRule="exact"/>
        <w:ind w:right="20"/>
      </w:pPr>
      <w:r>
        <w:t>Korektor</w:t>
      </w:r>
    </w:p>
    <w:p w:rsidR="00A7312B" w:rsidRDefault="00854439">
      <w:pPr>
        <w:pStyle w:val="Teksttreci40"/>
        <w:framePr w:w="6634" w:h="1640" w:hRule="exact" w:wrap="none" w:vAnchor="page" w:hAnchor="page" w:x="1144" w:y="4730"/>
        <w:shd w:val="clear" w:color="auto" w:fill="auto"/>
        <w:spacing w:before="0" w:after="0" w:line="160" w:lineRule="exact"/>
        <w:ind w:right="20"/>
      </w:pPr>
      <w:r>
        <w:t>Anna Telenga</w:t>
      </w:r>
    </w:p>
    <w:p w:rsidR="00A7312B" w:rsidRDefault="00854439">
      <w:pPr>
        <w:pStyle w:val="Teksttreci40"/>
        <w:framePr w:w="6634" w:h="1018" w:hRule="exact" w:wrap="none" w:vAnchor="page" w:hAnchor="page" w:x="1144" w:y="6884"/>
        <w:shd w:val="clear" w:color="auto" w:fill="auto"/>
        <w:spacing w:before="0" w:after="0" w:line="240" w:lineRule="exact"/>
        <w:ind w:right="20"/>
      </w:pPr>
      <w:r>
        <w:t>Adres redakcji</w:t>
      </w:r>
    </w:p>
    <w:p w:rsidR="00A7312B" w:rsidRPr="00981F10" w:rsidRDefault="00854439">
      <w:pPr>
        <w:pStyle w:val="Teksttreci40"/>
        <w:framePr w:w="6634" w:h="1018" w:hRule="exact" w:wrap="none" w:vAnchor="page" w:hAnchor="page" w:x="1144" w:y="6884"/>
        <w:shd w:val="clear" w:color="auto" w:fill="auto"/>
        <w:spacing w:before="0" w:after="0" w:line="240" w:lineRule="exact"/>
        <w:ind w:right="20"/>
        <w:rPr>
          <w:lang w:val="en-US"/>
        </w:rPr>
      </w:pPr>
      <w:r>
        <w:t>00-497 Warszawa, ul. Nowy Świat 4, tel. 55-31-321</w:t>
      </w:r>
      <w:r>
        <w:br/>
        <w:t xml:space="preserve">Dział Handlowy WUW tel. </w:t>
      </w:r>
      <w:r w:rsidRPr="00981F10">
        <w:rPr>
          <w:lang w:val="en-US"/>
        </w:rPr>
        <w:t>(0-22) 55-31-333</w:t>
      </w:r>
      <w:r w:rsidRPr="00981F10">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981F10">
        <w:rPr>
          <w:lang w:val="en-US"/>
        </w:rPr>
        <w:t xml:space="preserve">http:// </w:t>
      </w:r>
      <w:r>
        <w:rPr>
          <w:lang w:val="en-US" w:eastAsia="en-US" w:bidi="en-US"/>
        </w:rPr>
        <w:t>wuw.uw.edu.pl</w:t>
      </w:r>
    </w:p>
    <w:p w:rsidR="00A7312B" w:rsidRDefault="00854439">
      <w:pPr>
        <w:pStyle w:val="Teksttreci40"/>
        <w:framePr w:w="6634" w:h="235" w:hRule="exact" w:wrap="none" w:vAnchor="page" w:hAnchor="page" w:x="1144" w:y="8462"/>
        <w:shd w:val="clear" w:color="auto" w:fill="auto"/>
        <w:spacing w:before="0" w:after="0" w:line="160" w:lineRule="exact"/>
        <w:ind w:right="20"/>
      </w:pPr>
      <w:r>
        <w:t>Wydanie dofinansowane przez Komitet Badań Naukowych</w:t>
      </w:r>
    </w:p>
    <w:p w:rsidR="00A7312B" w:rsidRDefault="00854439">
      <w:pPr>
        <w:pStyle w:val="Teksttreci40"/>
        <w:framePr w:w="6634" w:h="235" w:hRule="exact" w:wrap="none" w:vAnchor="page" w:hAnchor="page" w:x="1144" w:y="9269"/>
        <w:shd w:val="clear" w:color="auto" w:fill="auto"/>
        <w:spacing w:before="0" w:after="0" w:line="160" w:lineRule="exact"/>
        <w:ind w:right="20"/>
      </w:pPr>
      <w:r>
        <w:t>© Copyright by Wydawnictwa Uniwersytetu Warszawskiego 2005</w:t>
      </w:r>
    </w:p>
    <w:p w:rsidR="00A7312B" w:rsidRPr="00981F10" w:rsidRDefault="00854439">
      <w:pPr>
        <w:pStyle w:val="Teksttreci40"/>
        <w:framePr w:w="6634" w:h="224" w:hRule="exact" w:wrap="none" w:vAnchor="page" w:hAnchor="page" w:x="1144" w:y="9902"/>
        <w:shd w:val="clear" w:color="auto" w:fill="auto"/>
        <w:spacing w:before="0" w:after="0" w:line="160" w:lineRule="exact"/>
        <w:ind w:right="20"/>
        <w:rPr>
          <w:lang w:val="en-US"/>
        </w:rPr>
      </w:pPr>
      <w:r>
        <w:rPr>
          <w:lang w:val="fr-FR" w:eastAsia="fr-FR" w:bidi="fr-FR"/>
        </w:rPr>
        <w:t xml:space="preserve">PL </w:t>
      </w:r>
      <w:r w:rsidRPr="00981F10">
        <w:rPr>
          <w:lang w:val="en-US"/>
        </w:rPr>
        <w:t>ISSN 0551-5343</w:t>
      </w:r>
    </w:p>
    <w:p w:rsidR="00A7312B" w:rsidRDefault="00854439">
      <w:pPr>
        <w:pStyle w:val="Teksttreci40"/>
        <w:framePr w:w="6634" w:h="229" w:hRule="exact" w:wrap="none" w:vAnchor="page" w:hAnchor="page" w:x="1144" w:y="10576"/>
        <w:shd w:val="clear" w:color="auto" w:fill="auto"/>
        <w:spacing w:before="0" w:after="0" w:line="160" w:lineRule="exact"/>
        <w:ind w:right="20"/>
      </w:pPr>
      <w:r w:rsidRPr="00981F10">
        <w:rPr>
          <w:lang w:val="en-US"/>
        </w:rPr>
        <w:t xml:space="preserve">Ark. wyd. 5,96. Ark. druk. </w:t>
      </w:r>
      <w:r>
        <w:t>5,75. Papier offsetowy 80 g/m</w:t>
      </w:r>
      <w:r>
        <w:rPr>
          <w:vertAlign w:val="superscript"/>
        </w:rPr>
        <w:t>2</w:t>
      </w:r>
    </w:p>
    <w:p w:rsidR="00A7312B" w:rsidRDefault="00854439">
      <w:pPr>
        <w:pStyle w:val="Teksttreci40"/>
        <w:framePr w:w="6634" w:h="662" w:hRule="exact" w:wrap="none" w:vAnchor="page" w:hAnchor="page" w:x="1144" w:y="10793"/>
        <w:shd w:val="clear" w:color="auto" w:fill="auto"/>
        <w:spacing w:before="0" w:after="0" w:line="302" w:lineRule="exact"/>
        <w:ind w:right="20"/>
      </w:pPr>
      <w:r>
        <w:t>Druk i oprawa: Sowa - Druk na życzenie</w:t>
      </w:r>
      <w:r>
        <w:br/>
      </w:r>
      <w:hyperlink r:id="rId9" w:history="1">
        <w:r>
          <w:rPr>
            <w:rStyle w:val="Hipercze"/>
          </w:rPr>
          <w:t>www.</w:t>
        </w:r>
        <w:r w:rsidRPr="00981F10">
          <w:rPr>
            <w:rStyle w:val="Hipercze"/>
            <w:lang w:eastAsia="en-US" w:bidi="en-US"/>
          </w:rPr>
          <w:t>sowadruk.pl</w:t>
        </w:r>
      </w:hyperlink>
      <w:r w:rsidRPr="00981F10">
        <w:rPr>
          <w:lang w:eastAsia="en-US" w:bidi="en-US"/>
        </w:rPr>
        <w:t xml:space="preserve">, </w:t>
      </w:r>
      <w:r>
        <w:t>tel. (22) 431 81 40</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04" w:y="359"/>
        <w:shd w:val="clear" w:color="auto" w:fill="auto"/>
        <w:spacing w:line="170" w:lineRule="exact"/>
      </w:pPr>
      <w:r>
        <w:lastRenderedPageBreak/>
        <w:t>2005</w:t>
      </w:r>
    </w:p>
    <w:p w:rsidR="00A7312B" w:rsidRDefault="00854439">
      <w:pPr>
        <w:pStyle w:val="Nagweklubstopka0"/>
        <w:framePr w:wrap="none" w:vAnchor="page" w:hAnchor="page" w:x="3252" w:y="354"/>
        <w:shd w:val="clear" w:color="auto" w:fill="auto"/>
        <w:spacing w:line="170" w:lineRule="exact"/>
      </w:pPr>
      <w:r>
        <w:t>styczeń</w:t>
      </w:r>
    </w:p>
    <w:p w:rsidR="00A7312B" w:rsidRDefault="00854439">
      <w:pPr>
        <w:pStyle w:val="Nagweklubstopka0"/>
        <w:framePr w:wrap="none" w:vAnchor="page" w:hAnchor="page" w:x="6660" w:y="349"/>
        <w:shd w:val="clear" w:color="auto" w:fill="auto"/>
        <w:spacing w:line="170" w:lineRule="exact"/>
      </w:pPr>
      <w:r>
        <w:t>zeszyt 1</w:t>
      </w:r>
    </w:p>
    <w:p w:rsidR="00A7312B" w:rsidRDefault="00854439">
      <w:pPr>
        <w:pStyle w:val="Nagwek120"/>
        <w:framePr w:wrap="none" w:vAnchor="page" w:hAnchor="page" w:x="204" w:y="788"/>
        <w:shd w:val="clear" w:color="auto" w:fill="auto"/>
        <w:spacing w:after="0" w:line="420" w:lineRule="exact"/>
      </w:pPr>
      <w:bookmarkStart w:id="1" w:name="bookmark0"/>
      <w:r>
        <w:t>PORADNIK JĘZYKOWY</w:t>
      </w:r>
      <w:bookmarkEnd w:id="1"/>
    </w:p>
    <w:p w:rsidR="00A7312B" w:rsidRDefault="00854439">
      <w:pPr>
        <w:pStyle w:val="Teksttreci50"/>
        <w:framePr w:w="7987" w:h="542" w:hRule="exact" w:wrap="none" w:vAnchor="page" w:hAnchor="page" w:x="204" w:y="1474"/>
        <w:shd w:val="clear" w:color="auto" w:fill="auto"/>
        <w:spacing w:before="0" w:after="151" w:line="130" w:lineRule="exact"/>
        <w:ind w:left="1160"/>
      </w:pPr>
      <w:r>
        <w:t>MIESIĘCZNIK ZAŁOŻONY W R. 1901 PRZEZ ROMANA ZAWILIŃSKIEGO</w:t>
      </w:r>
    </w:p>
    <w:p w:rsidR="00A7312B" w:rsidRDefault="00854439">
      <w:pPr>
        <w:pStyle w:val="Teksttreci20"/>
        <w:framePr w:w="7987" w:h="542" w:hRule="exact" w:wrap="none" w:vAnchor="page" w:hAnchor="page" w:x="204" w:y="1474"/>
        <w:shd w:val="clear" w:color="auto" w:fill="auto"/>
        <w:spacing w:after="0" w:line="190" w:lineRule="exact"/>
        <w:ind w:left="1240" w:firstLine="0"/>
        <w:jc w:val="left"/>
      </w:pPr>
      <w:r>
        <w:t>ORGAN TOWARZYSTWA KULTURY JĘZYKA</w:t>
      </w:r>
    </w:p>
    <w:p w:rsidR="00A7312B" w:rsidRDefault="00854439">
      <w:pPr>
        <w:pStyle w:val="Teksttreci100"/>
        <w:framePr w:w="7987" w:h="627" w:hRule="exact" w:wrap="none" w:vAnchor="page" w:hAnchor="page" w:x="204" w:y="2106"/>
        <w:shd w:val="clear" w:color="auto" w:fill="auto"/>
        <w:spacing w:before="0" w:line="200" w:lineRule="exact"/>
        <w:ind w:left="57"/>
      </w:pPr>
      <w:r>
        <w:t>Zarząd Główny, ul. Krakowskie Przedmieście 26/28, 00-927 Warszawa</w:t>
      </w:r>
    </w:p>
    <w:p w:rsidR="00A7312B" w:rsidRDefault="00A7312B">
      <w:pPr>
        <w:framePr w:w="7987" w:h="627" w:hRule="exact" w:wrap="none" w:vAnchor="page" w:hAnchor="page" w:x="204" w:y="2106"/>
      </w:pPr>
    </w:p>
    <w:p w:rsidR="00A7312B" w:rsidRDefault="00854439">
      <w:pPr>
        <w:pStyle w:val="Teksttreci100"/>
        <w:framePr w:wrap="none" w:vAnchor="page" w:hAnchor="page" w:x="2441" w:y="2471"/>
        <w:shd w:val="clear" w:color="auto" w:fill="auto"/>
        <w:spacing w:before="0" w:line="200" w:lineRule="exact"/>
      </w:pPr>
      <w:r>
        <w:t>http: //</w:t>
      </w:r>
      <w:hyperlink r:id="rId10" w:history="1">
        <w:r>
          <w:rPr>
            <w:rStyle w:val="Hipercze"/>
          </w:rPr>
          <w:t>www.</w:t>
        </w:r>
        <w:r w:rsidRPr="00981F10">
          <w:rPr>
            <w:rStyle w:val="Hipercze"/>
            <w:lang w:eastAsia="en-US" w:bidi="en-US"/>
          </w:rPr>
          <w:t>tkj.uw.edu.pl</w:t>
        </w:r>
      </w:hyperlink>
    </w:p>
    <w:p w:rsidR="00A7312B" w:rsidRDefault="00854439">
      <w:pPr>
        <w:pStyle w:val="Teksttreci30"/>
        <w:framePr w:wrap="none" w:vAnchor="page" w:hAnchor="page" w:x="204" w:y="3615"/>
        <w:shd w:val="clear" w:color="auto" w:fill="auto"/>
        <w:spacing w:before="0" w:after="0" w:line="160" w:lineRule="exact"/>
        <w:ind w:left="3000"/>
        <w:jc w:val="left"/>
      </w:pPr>
      <w:r>
        <w:t>SPIS TREŚCI</w:t>
      </w:r>
    </w:p>
    <w:p w:rsidR="00A7312B" w:rsidRDefault="007A3BD8">
      <w:pPr>
        <w:pStyle w:val="Spistreci3"/>
        <w:framePr w:w="7987" w:h="421" w:hRule="exact" w:wrap="none" w:vAnchor="page" w:hAnchor="page" w:x="204" w:y="4092"/>
        <w:shd w:val="clear" w:color="auto" w:fill="auto"/>
        <w:tabs>
          <w:tab w:val="left" w:leader="dot" w:pos="5486"/>
        </w:tabs>
        <w:spacing w:line="160" w:lineRule="exact"/>
      </w:pPr>
      <w:hyperlink w:anchor="bookmark1" w:tooltip="Current Document">
        <w:r w:rsidR="00854439">
          <w:rPr>
            <w:rStyle w:val="Spistreci2Znak"/>
          </w:rPr>
          <w:t>Uchwała kamieńska</w:t>
        </w:r>
        <w:r w:rsidR="00854439">
          <w:rPr>
            <w:rStyle w:val="Spistreci2Znak"/>
          </w:rPr>
          <w:tab/>
          <w:t>3</w:t>
        </w:r>
      </w:hyperlink>
    </w:p>
    <w:p w:rsidR="00A7312B" w:rsidRDefault="00854439">
      <w:pPr>
        <w:pStyle w:val="Spistreci2"/>
        <w:framePr w:w="7987" w:h="421" w:hRule="exact" w:wrap="none" w:vAnchor="page" w:hAnchor="page" w:x="204" w:y="4092"/>
        <w:shd w:val="clear" w:color="auto" w:fill="auto"/>
        <w:spacing w:line="160" w:lineRule="exact"/>
      </w:pPr>
      <w:r>
        <w:t>Pismo w sprawie nauczania łaciny w gimnazjach i liceach polskich 8</w:t>
      </w:r>
    </w:p>
    <w:p w:rsidR="00A7312B" w:rsidRDefault="00854439">
      <w:pPr>
        <w:pStyle w:val="Spistreci2"/>
        <w:framePr w:wrap="none" w:vAnchor="page" w:hAnchor="page" w:x="204" w:y="4735"/>
        <w:shd w:val="clear" w:color="auto" w:fill="auto"/>
        <w:spacing w:line="160" w:lineRule="exact"/>
      </w:pPr>
      <w:r>
        <w:t>ARTYKUŁY I ROZPRAWY</w:t>
      </w:r>
    </w:p>
    <w:p w:rsidR="00A7312B" w:rsidRDefault="00854439">
      <w:pPr>
        <w:pStyle w:val="Spistreci2"/>
        <w:framePr w:w="7987" w:h="1361" w:hRule="exact" w:wrap="none" w:vAnchor="page" w:hAnchor="page" w:x="204" w:y="5067"/>
        <w:shd w:val="clear" w:color="auto" w:fill="auto"/>
      </w:pPr>
      <w:r>
        <w:rPr>
          <w:rStyle w:val="SpistreciKursywa"/>
        </w:rPr>
        <w:t>Mirosław Dawlewicz:</w:t>
      </w:r>
      <w:r>
        <w:t xml:space="preserve"> Słownictwo społeczno-polityczne w języku osób polskiego</w:t>
      </w:r>
    </w:p>
    <w:p w:rsidR="00A7312B" w:rsidRDefault="00854439">
      <w:pPr>
        <w:pStyle w:val="Spistreci2"/>
        <w:framePr w:w="7987" w:h="1361" w:hRule="exact" w:wrap="none" w:vAnchor="page" w:hAnchor="page" w:x="204" w:y="5067"/>
        <w:shd w:val="clear" w:color="auto" w:fill="auto"/>
        <w:tabs>
          <w:tab w:val="left" w:leader="dot" w:pos="6808"/>
        </w:tabs>
        <w:ind w:left="420"/>
      </w:pPr>
      <w:r>
        <w:t xml:space="preserve">pochodzenia na Litwie (na podstawie badań ankietowych) </w:t>
      </w:r>
      <w:r>
        <w:tab/>
        <w:t xml:space="preserve"> 10</w:t>
      </w:r>
    </w:p>
    <w:p w:rsidR="00A7312B" w:rsidRDefault="007A3BD8">
      <w:pPr>
        <w:pStyle w:val="Spistreci3"/>
        <w:framePr w:w="7987" w:h="1361" w:hRule="exact" w:wrap="none" w:vAnchor="page" w:hAnchor="page" w:x="204" w:y="5067"/>
        <w:shd w:val="clear" w:color="auto" w:fill="auto"/>
        <w:tabs>
          <w:tab w:val="left" w:leader="dot" w:pos="6808"/>
        </w:tabs>
      </w:pPr>
      <w:hyperlink w:anchor="bookmark7" w:tooltip="Current Document">
        <w:r w:rsidR="00854439">
          <w:rPr>
            <w:rStyle w:val="SpistreciKursywa"/>
          </w:rPr>
          <w:t>Monika Bielińska:</w:t>
        </w:r>
        <w:r w:rsidR="00854439">
          <w:rPr>
            <w:rStyle w:val="Spistreci2Znak"/>
          </w:rPr>
          <w:t xml:space="preserve"> O słownikach terminologii (meta)leksykograficznej </w:t>
        </w:r>
        <w:r w:rsidR="00854439">
          <w:rPr>
            <w:rStyle w:val="Spistreci2Znak"/>
          </w:rPr>
          <w:tab/>
          <w:t xml:space="preserve"> 27</w:t>
        </w:r>
      </w:hyperlink>
    </w:p>
    <w:p w:rsidR="00A7312B" w:rsidRDefault="007A3BD8">
      <w:pPr>
        <w:pStyle w:val="Spistreci2"/>
        <w:framePr w:w="7987" w:h="1361" w:hRule="exact" w:wrap="none" w:vAnchor="page" w:hAnchor="page" w:x="204" w:y="5067"/>
        <w:shd w:val="clear" w:color="auto" w:fill="auto"/>
        <w:tabs>
          <w:tab w:val="left" w:leader="dot" w:pos="6808"/>
        </w:tabs>
      </w:pPr>
      <w:hyperlink w:anchor="bookmark15" w:tooltip="Current Document">
        <w:r w:rsidR="00854439">
          <w:rPr>
            <w:rStyle w:val="SpistreciKursywa"/>
          </w:rPr>
          <w:t>Jadwiga Stawnicka:</w:t>
        </w:r>
        <w:r w:rsidR="00854439">
          <w:t xml:space="preserve"> Paradoksy językowe w tekstach aforystycznych</w:t>
        </w:r>
        <w:r w:rsidR="00854439">
          <w:tab/>
          <w:t>40</w:t>
        </w:r>
      </w:hyperlink>
    </w:p>
    <w:p w:rsidR="00A7312B" w:rsidRDefault="007A3BD8">
      <w:pPr>
        <w:pStyle w:val="Spistreci21"/>
        <w:framePr w:w="7987" w:h="1361" w:hRule="exact" w:wrap="none" w:vAnchor="page" w:hAnchor="page" w:x="204" w:y="5067"/>
        <w:shd w:val="clear" w:color="auto" w:fill="auto"/>
        <w:tabs>
          <w:tab w:val="left" w:leader="dot" w:pos="6808"/>
        </w:tabs>
      </w:pPr>
      <w:hyperlink w:anchor="bookmark16" w:tooltip="Current Document">
        <w:r w:rsidR="00854439">
          <w:t>Anna Krzyżanowska:</w:t>
        </w:r>
        <w:r w:rsidR="00854439">
          <w:rPr>
            <w:rStyle w:val="Spistreci2Bezkursywy"/>
          </w:rPr>
          <w:t xml:space="preserve"> O polskiej </w:t>
        </w:r>
        <w:r w:rsidR="00854439">
          <w:t>tęsknocie</w:t>
        </w:r>
        <w:r w:rsidR="00854439">
          <w:rPr>
            <w:rStyle w:val="Spistreci2Bezkursywy"/>
          </w:rPr>
          <w:t xml:space="preserve"> i francuskiej </w:t>
        </w:r>
        <w:r w:rsidR="00854439">
          <w:t>nostalgie</w:t>
        </w:r>
        <w:r w:rsidR="00854439">
          <w:rPr>
            <w:rStyle w:val="Spistreci2Bezkursywy"/>
          </w:rPr>
          <w:tab/>
          <w:t xml:space="preserve"> 49</w:t>
        </w:r>
      </w:hyperlink>
    </w:p>
    <w:p w:rsidR="00A7312B" w:rsidRDefault="00854439">
      <w:pPr>
        <w:pStyle w:val="Spistreci2"/>
        <w:framePr w:w="7987" w:h="1361" w:hRule="exact" w:wrap="none" w:vAnchor="page" w:hAnchor="page" w:x="204" w:y="5067"/>
        <w:shd w:val="clear" w:color="auto" w:fill="auto"/>
        <w:tabs>
          <w:tab w:val="left" w:leader="dot" w:pos="6808"/>
        </w:tabs>
      </w:pPr>
      <w:r>
        <w:rPr>
          <w:rStyle w:val="SpistreciKursywa"/>
        </w:rPr>
        <w:t>Katarzyna Świątkiewicz:</w:t>
      </w:r>
      <w:r>
        <w:t xml:space="preserve"> Próba ustalenia etymologii zaś</w:t>
      </w:r>
      <w:r>
        <w:tab/>
        <w:t xml:space="preserve"> 60</w:t>
      </w:r>
    </w:p>
    <w:p w:rsidR="00A7312B" w:rsidRDefault="00854439">
      <w:pPr>
        <w:pStyle w:val="Spistreci2"/>
        <w:framePr w:w="7987" w:h="4753" w:hRule="exact" w:wrap="none" w:vAnchor="page" w:hAnchor="page" w:x="204" w:y="6646"/>
        <w:shd w:val="clear" w:color="auto" w:fill="auto"/>
        <w:spacing w:after="181" w:line="160" w:lineRule="exact"/>
      </w:pPr>
      <w:r>
        <w:t>SPRAWOZDANIA, UWAGI, POLEMIKI</w:t>
      </w:r>
    </w:p>
    <w:p w:rsidR="00A7312B" w:rsidRDefault="00854439">
      <w:pPr>
        <w:pStyle w:val="Spistreci2"/>
        <w:framePr w:w="7987" w:h="4753" w:hRule="exact" w:wrap="none" w:vAnchor="page" w:hAnchor="page" w:x="204" w:y="6646"/>
        <w:shd w:val="clear" w:color="auto" w:fill="auto"/>
      </w:pPr>
      <w:r>
        <w:rPr>
          <w:rStyle w:val="SpistreciKursywa"/>
        </w:rPr>
        <w:t>Józef Porayski-Pomsta:</w:t>
      </w:r>
      <w:r>
        <w:t xml:space="preserve"> Sprawozdanie z działalności Towarzystwa Kultury Języka</w:t>
      </w:r>
    </w:p>
    <w:p w:rsidR="00A7312B" w:rsidRDefault="00854439">
      <w:pPr>
        <w:pStyle w:val="Spistreci2"/>
        <w:framePr w:w="7987" w:h="4753" w:hRule="exact" w:wrap="none" w:vAnchor="page" w:hAnchor="page" w:x="204" w:y="6646"/>
        <w:shd w:val="clear" w:color="auto" w:fill="auto"/>
        <w:tabs>
          <w:tab w:val="right" w:leader="dot" w:pos="7099"/>
        </w:tabs>
        <w:ind w:left="420"/>
      </w:pPr>
      <w:r>
        <w:t>w latach 2001-2004</w:t>
      </w:r>
      <w:r>
        <w:tab/>
        <w:t>68</w:t>
      </w:r>
    </w:p>
    <w:p w:rsidR="00A7312B" w:rsidRDefault="00854439">
      <w:pPr>
        <w:pStyle w:val="Spistreci2"/>
        <w:framePr w:w="7987" w:h="4753" w:hRule="exact" w:wrap="none" w:vAnchor="page" w:hAnchor="page" w:x="204" w:y="6646"/>
        <w:shd w:val="clear" w:color="auto" w:fill="auto"/>
      </w:pPr>
      <w:r>
        <w:rPr>
          <w:rStyle w:val="SpistreciKursywa"/>
        </w:rPr>
        <w:t>Iwona Artowicz:</w:t>
      </w:r>
      <w:r>
        <w:t xml:space="preserve"> Sprawozdanie z Walnego Zgromadzenia Towarzystwa Kultury</w:t>
      </w:r>
    </w:p>
    <w:p w:rsidR="00A7312B" w:rsidRDefault="00854439">
      <w:pPr>
        <w:pStyle w:val="Spistreci2"/>
        <w:framePr w:w="7987" w:h="4753" w:hRule="exact" w:wrap="none" w:vAnchor="page" w:hAnchor="page" w:x="204" w:y="6646"/>
        <w:shd w:val="clear" w:color="auto" w:fill="auto"/>
        <w:tabs>
          <w:tab w:val="right" w:leader="dot" w:pos="7099"/>
        </w:tabs>
        <w:spacing w:after="273"/>
        <w:ind w:left="420"/>
      </w:pPr>
      <w:r>
        <w:t xml:space="preserve">Języka </w:t>
      </w:r>
      <w:r>
        <w:tab/>
        <w:t xml:space="preserve"> 75</w:t>
      </w:r>
    </w:p>
    <w:p w:rsidR="00A7312B" w:rsidRDefault="00854439">
      <w:pPr>
        <w:pStyle w:val="Spistreci2"/>
        <w:framePr w:w="7987" w:h="4753" w:hRule="exact" w:wrap="none" w:vAnchor="page" w:hAnchor="page" w:x="204" w:y="6646"/>
        <w:shd w:val="clear" w:color="auto" w:fill="auto"/>
        <w:spacing w:after="177" w:line="160" w:lineRule="exact"/>
      </w:pPr>
      <w:r>
        <w:t>RECENZJE</w:t>
      </w:r>
    </w:p>
    <w:p w:rsidR="00A7312B" w:rsidRDefault="00854439">
      <w:pPr>
        <w:pStyle w:val="Spistreci21"/>
        <w:framePr w:w="7987" w:h="4753" w:hRule="exact" w:wrap="none" w:vAnchor="page" w:hAnchor="page" w:x="204" w:y="6646"/>
        <w:shd w:val="clear" w:color="auto" w:fill="auto"/>
      </w:pPr>
      <w:r>
        <w:t>Magdalina Mitrewa:</w:t>
      </w:r>
      <w:r>
        <w:rPr>
          <w:rStyle w:val="Spistreci2Bezkursywy"/>
        </w:rPr>
        <w:t xml:space="preserve"> Irena Bajerowa, </w:t>
      </w:r>
      <w:r>
        <w:t>Zarys historii języka polskiego 1939-2000,</w:t>
      </w:r>
    </w:p>
    <w:p w:rsidR="00A7312B" w:rsidRDefault="00854439">
      <w:pPr>
        <w:pStyle w:val="Spistreci2"/>
        <w:framePr w:w="7987" w:h="4753" w:hRule="exact" w:wrap="none" w:vAnchor="page" w:hAnchor="page" w:x="204" w:y="6646"/>
        <w:shd w:val="clear" w:color="auto" w:fill="auto"/>
        <w:tabs>
          <w:tab w:val="right" w:leader="dot" w:pos="7099"/>
        </w:tabs>
        <w:ind w:left="420"/>
      </w:pPr>
      <w:r>
        <w:t xml:space="preserve">Warszawa 2003 </w:t>
      </w:r>
      <w:r>
        <w:tab/>
        <w:t xml:space="preserve"> 77</w:t>
      </w:r>
    </w:p>
    <w:p w:rsidR="00A7312B" w:rsidRDefault="00854439">
      <w:pPr>
        <w:pStyle w:val="Spistreci21"/>
        <w:framePr w:w="7987" w:h="4753" w:hRule="exact" w:wrap="none" w:vAnchor="page" w:hAnchor="page" w:x="204" w:y="6646"/>
        <w:shd w:val="clear" w:color="auto" w:fill="auto"/>
      </w:pPr>
      <w:r>
        <w:t>Joanna Stankiewicz:</w:t>
      </w:r>
      <w:r>
        <w:rPr>
          <w:rStyle w:val="Spistreci2Bezkursywy"/>
        </w:rPr>
        <w:t xml:space="preserve"> Andrzej Markowski, </w:t>
      </w:r>
      <w:r>
        <w:t>Praktyczny poradnik językowy,</w:t>
      </w:r>
    </w:p>
    <w:p w:rsidR="00A7312B" w:rsidRDefault="00854439">
      <w:pPr>
        <w:pStyle w:val="Spistreci2"/>
        <w:framePr w:w="7987" w:h="4753" w:hRule="exact" w:wrap="none" w:vAnchor="page" w:hAnchor="page" w:x="204" w:y="6646"/>
        <w:shd w:val="clear" w:color="auto" w:fill="auto"/>
        <w:tabs>
          <w:tab w:val="right" w:leader="dot" w:pos="7099"/>
        </w:tabs>
        <w:ind w:left="420"/>
      </w:pPr>
      <w:r>
        <w:t xml:space="preserve">Warszawa 2004 </w:t>
      </w:r>
      <w:r>
        <w:tab/>
        <w:t xml:space="preserve"> 80</w:t>
      </w:r>
    </w:p>
    <w:p w:rsidR="00A7312B" w:rsidRDefault="00854439">
      <w:pPr>
        <w:pStyle w:val="Spistreci21"/>
        <w:framePr w:w="7987" w:h="4753" w:hRule="exact" w:wrap="none" w:vAnchor="page" w:hAnchor="page" w:x="204" w:y="6646"/>
        <w:shd w:val="clear" w:color="auto" w:fill="auto"/>
      </w:pPr>
      <w:r>
        <w:t>Anna Stąsiek:</w:t>
      </w:r>
      <w:r>
        <w:rPr>
          <w:rStyle w:val="Spistreci2Bezkursywy"/>
        </w:rPr>
        <w:t xml:space="preserve"> Marek Cybulski, </w:t>
      </w:r>
      <w:r>
        <w:t>Obyczaje językowe dawnych Polaków. Formuły</w:t>
      </w:r>
    </w:p>
    <w:p w:rsidR="00A7312B" w:rsidRDefault="00854439">
      <w:pPr>
        <w:pStyle w:val="Spistreci21"/>
        <w:framePr w:w="7987" w:h="4753" w:hRule="exact" w:wrap="none" w:vAnchor="page" w:hAnchor="page" w:x="204" w:y="6646"/>
        <w:shd w:val="clear" w:color="auto" w:fill="auto"/>
        <w:tabs>
          <w:tab w:val="right" w:leader="dot" w:pos="7099"/>
        </w:tabs>
        <w:spacing w:after="273"/>
        <w:ind w:left="420"/>
      </w:pPr>
      <w:r>
        <w:t>werbalne w dobie średniopolskiej,</w:t>
      </w:r>
      <w:r>
        <w:rPr>
          <w:rStyle w:val="Spistreci2Bezkursywy"/>
        </w:rPr>
        <w:t xml:space="preserve"> Łódź 2003</w:t>
      </w:r>
      <w:r>
        <w:rPr>
          <w:rStyle w:val="Spistreci2Bezkursywy"/>
        </w:rPr>
        <w:tab/>
        <w:t>82</w:t>
      </w:r>
    </w:p>
    <w:p w:rsidR="00A7312B" w:rsidRDefault="00854439">
      <w:pPr>
        <w:pStyle w:val="Spistreci2"/>
        <w:framePr w:w="7987" w:h="4753" w:hRule="exact" w:wrap="none" w:vAnchor="page" w:hAnchor="page" w:x="204" w:y="6646"/>
        <w:shd w:val="clear" w:color="auto" w:fill="auto"/>
        <w:spacing w:after="210" w:line="160" w:lineRule="exact"/>
      </w:pPr>
      <w:r>
        <w:t>OBJAŚNIENIA WYRAZÓW I ZWROTÓW</w:t>
      </w:r>
    </w:p>
    <w:p w:rsidR="00A7312B" w:rsidRDefault="00854439">
      <w:pPr>
        <w:pStyle w:val="Spistreci2"/>
        <w:framePr w:w="7987" w:h="4753" w:hRule="exact" w:wrap="none" w:vAnchor="page" w:hAnchor="page" w:x="204" w:y="6646"/>
        <w:shd w:val="clear" w:color="auto" w:fill="auto"/>
        <w:spacing w:line="160" w:lineRule="exact"/>
      </w:pPr>
      <w:r>
        <w:rPr>
          <w:rStyle w:val="SpistreciKursywa"/>
        </w:rPr>
        <w:t>Józef Jaworski:</w:t>
      </w:r>
      <w:r>
        <w:t xml:space="preserve"> Leksem </w:t>
      </w:r>
      <w:r>
        <w:rPr>
          <w:rStyle w:val="SpistreciKursywa"/>
        </w:rPr>
        <w:t>obywatel</w:t>
      </w:r>
      <w:r>
        <w:t xml:space="preserve"> w tekstach publicystycznych końca</w:t>
      </w:r>
    </w:p>
    <w:p w:rsidR="00A7312B" w:rsidRPr="00981F10" w:rsidRDefault="00854439">
      <w:pPr>
        <w:pStyle w:val="Spistreci2"/>
        <w:framePr w:w="7987" w:h="4753" w:hRule="exact" w:wrap="none" w:vAnchor="page" w:hAnchor="page" w:x="204" w:y="6646"/>
        <w:shd w:val="clear" w:color="auto" w:fill="auto"/>
        <w:tabs>
          <w:tab w:val="right" w:leader="dot" w:pos="7099"/>
        </w:tabs>
        <w:spacing w:line="160" w:lineRule="exact"/>
        <w:ind w:left="420"/>
        <w:rPr>
          <w:lang w:val="en-US"/>
        </w:rPr>
      </w:pPr>
      <w:r w:rsidRPr="00981F10">
        <w:rPr>
          <w:lang w:val="en-US"/>
        </w:rPr>
        <w:t>XVIII wieku</w:t>
      </w:r>
      <w:r w:rsidRPr="00981F10">
        <w:rPr>
          <w:lang w:val="en-US"/>
        </w:rPr>
        <w:tab/>
        <w:t xml:space="preserve"> 85</w:t>
      </w:r>
    </w:p>
    <w:p w:rsidR="00A7312B" w:rsidRPr="00981F10" w:rsidRDefault="00A7312B">
      <w:pPr>
        <w:framePr w:w="405" w:h="581" w:hRule="exact" w:wrap="none" w:vAnchor="page" w:hAnchor="page" w:x="7340" w:y="3126"/>
        <w:textDirection w:val="btLr"/>
        <w:rPr>
          <w:lang w:val="en-US"/>
        </w:rPr>
      </w:pPr>
    </w:p>
    <w:p w:rsidR="00A7312B" w:rsidRPr="00981F10" w:rsidRDefault="00A7312B">
      <w:pPr>
        <w:rPr>
          <w:sz w:val="2"/>
          <w:szCs w:val="2"/>
          <w:lang w:val="en-US"/>
        </w:rPr>
        <w:sectPr w:rsidR="00A7312B" w:rsidRPr="00981F10">
          <w:pgSz w:w="8400" w:h="11900"/>
          <w:pgMar w:top="360" w:right="360" w:bottom="360" w:left="360" w:header="0" w:footer="3" w:gutter="0"/>
          <w:cols w:space="720"/>
          <w:noEndnote/>
          <w:docGrid w:linePitch="360"/>
        </w:sectPr>
      </w:pPr>
    </w:p>
    <w:p w:rsidR="00A7312B" w:rsidRPr="00981F10" w:rsidRDefault="00854439">
      <w:pPr>
        <w:pStyle w:val="Nagweklubstopka0"/>
        <w:framePr w:wrap="none" w:vAnchor="page" w:hAnchor="page" w:x="536" w:y="364"/>
        <w:shd w:val="clear" w:color="auto" w:fill="auto"/>
        <w:spacing w:line="170" w:lineRule="exact"/>
        <w:rPr>
          <w:lang w:val="en-US"/>
        </w:rPr>
      </w:pPr>
      <w:r w:rsidRPr="00981F10">
        <w:rPr>
          <w:lang w:val="en-US"/>
        </w:rPr>
        <w:lastRenderedPageBreak/>
        <w:t>2005</w:t>
      </w:r>
    </w:p>
    <w:p w:rsidR="00A7312B" w:rsidRPr="00981F10" w:rsidRDefault="00854439">
      <w:pPr>
        <w:pStyle w:val="Nagweklubstopka0"/>
        <w:framePr w:wrap="none" w:vAnchor="page" w:hAnchor="page" w:x="3612" w:y="354"/>
        <w:shd w:val="clear" w:color="auto" w:fill="auto"/>
        <w:spacing w:line="170" w:lineRule="exact"/>
        <w:rPr>
          <w:lang w:val="en-US"/>
        </w:rPr>
      </w:pPr>
      <w:r w:rsidRPr="00981F10">
        <w:rPr>
          <w:lang w:val="en-US"/>
        </w:rPr>
        <w:t>styczeń</w:t>
      </w:r>
    </w:p>
    <w:p w:rsidR="00A7312B" w:rsidRPr="00981F10" w:rsidRDefault="00854439">
      <w:pPr>
        <w:pStyle w:val="Nagweklubstopka0"/>
        <w:framePr w:wrap="none" w:vAnchor="page" w:hAnchor="page" w:x="7016" w:y="345"/>
        <w:shd w:val="clear" w:color="auto" w:fill="auto"/>
        <w:spacing w:line="170" w:lineRule="exact"/>
        <w:rPr>
          <w:lang w:val="en-US"/>
        </w:rPr>
      </w:pPr>
      <w:r w:rsidRPr="00981F10">
        <w:rPr>
          <w:lang w:val="en-US"/>
        </w:rPr>
        <w:t>zeszyt 1</w:t>
      </w:r>
    </w:p>
    <w:p w:rsidR="00A7312B" w:rsidRPr="00981F10" w:rsidRDefault="00854439">
      <w:pPr>
        <w:pStyle w:val="Teksttreci30"/>
        <w:framePr w:w="7987" w:h="7290" w:hRule="exact" w:wrap="none" w:vAnchor="page" w:hAnchor="page" w:x="204" w:y="3492"/>
        <w:shd w:val="clear" w:color="auto" w:fill="auto"/>
        <w:spacing w:before="0" w:after="224" w:line="160" w:lineRule="exact"/>
        <w:ind w:left="180"/>
        <w:rPr>
          <w:lang w:val="en-US"/>
        </w:rPr>
      </w:pPr>
      <w:r>
        <w:rPr>
          <w:lang w:val="en-US" w:eastAsia="en-US" w:bidi="en-US"/>
        </w:rPr>
        <w:t>CONTENTS</w:t>
      </w:r>
    </w:p>
    <w:p w:rsidR="00A7312B" w:rsidRPr="00981F10" w:rsidRDefault="00854439">
      <w:pPr>
        <w:pStyle w:val="Spistreci2"/>
        <w:framePr w:w="7987" w:h="7290" w:hRule="exact" w:wrap="none" w:vAnchor="page" w:hAnchor="page" w:x="204" w:y="3492"/>
        <w:shd w:val="clear" w:color="auto" w:fill="auto"/>
        <w:tabs>
          <w:tab w:val="left" w:leader="dot" w:pos="7188"/>
        </w:tabs>
        <w:spacing w:line="160" w:lineRule="exact"/>
        <w:ind w:left="360"/>
        <w:rPr>
          <w:lang w:val="en-US"/>
        </w:rPr>
      </w:pPr>
      <w:r>
        <w:rPr>
          <w:lang w:val="en-US" w:eastAsia="en-US" w:bidi="en-US"/>
        </w:rPr>
        <w:t xml:space="preserve">The Resolution of </w:t>
      </w:r>
      <w:r w:rsidRPr="00981F10">
        <w:rPr>
          <w:lang w:val="en-US"/>
        </w:rPr>
        <w:t>Kamień Śląski</w:t>
      </w:r>
      <w:r>
        <w:rPr>
          <w:lang w:val="en-US" w:eastAsia="en-US" w:bidi="en-US"/>
        </w:rPr>
        <w:tab/>
        <w:t xml:space="preserve"> 3</w:t>
      </w:r>
    </w:p>
    <w:p w:rsidR="00A7312B" w:rsidRPr="00981F10" w:rsidRDefault="00854439">
      <w:pPr>
        <w:pStyle w:val="Spistreci2"/>
        <w:framePr w:w="7987" w:h="7290" w:hRule="exact" w:wrap="none" w:vAnchor="page" w:hAnchor="page" w:x="204" w:y="3492"/>
        <w:shd w:val="clear" w:color="auto" w:fill="auto"/>
        <w:tabs>
          <w:tab w:val="left" w:leader="dot" w:pos="7188"/>
        </w:tabs>
        <w:spacing w:after="200" w:line="160" w:lineRule="exact"/>
        <w:ind w:left="360"/>
        <w:rPr>
          <w:lang w:val="en-US"/>
        </w:rPr>
      </w:pPr>
      <w:r>
        <w:rPr>
          <w:lang w:val="en-US" w:eastAsia="en-US" w:bidi="en-US"/>
        </w:rPr>
        <w:t>A Letter on Latin Teaching in Secondary and Grammar Schools in Poland</w:t>
      </w:r>
      <w:r>
        <w:rPr>
          <w:lang w:val="en-US" w:eastAsia="en-US" w:bidi="en-US"/>
        </w:rPr>
        <w:tab/>
        <w:t xml:space="preserve"> 8</w:t>
      </w:r>
    </w:p>
    <w:p w:rsidR="00A7312B" w:rsidRPr="00981F10" w:rsidRDefault="00854439">
      <w:pPr>
        <w:pStyle w:val="Spistreci2"/>
        <w:framePr w:w="7987" w:h="7290" w:hRule="exact" w:wrap="none" w:vAnchor="page" w:hAnchor="page" w:x="204" w:y="3492"/>
        <w:shd w:val="clear" w:color="auto" w:fill="auto"/>
        <w:spacing w:after="177" w:line="160" w:lineRule="exact"/>
        <w:ind w:left="360"/>
        <w:rPr>
          <w:lang w:val="en-US"/>
        </w:rPr>
      </w:pPr>
      <w:r>
        <w:rPr>
          <w:lang w:val="en-US" w:eastAsia="en-US" w:bidi="en-US"/>
        </w:rPr>
        <w:t>ARTICLES AND DISSERTATIONS</w:t>
      </w:r>
    </w:p>
    <w:p w:rsidR="00A7312B" w:rsidRPr="00981F10" w:rsidRDefault="00854439">
      <w:pPr>
        <w:pStyle w:val="Spistreci2"/>
        <w:framePr w:w="7987" w:h="7290" w:hRule="exact" w:wrap="none" w:vAnchor="page" w:hAnchor="page" w:x="204" w:y="3492"/>
        <w:shd w:val="clear" w:color="auto" w:fill="auto"/>
        <w:ind w:left="360"/>
        <w:rPr>
          <w:lang w:val="en-US"/>
        </w:rPr>
      </w:pPr>
      <w:r w:rsidRPr="00981F10">
        <w:rPr>
          <w:rStyle w:val="SpistreciKursywa"/>
          <w:lang w:val="en-US"/>
        </w:rPr>
        <w:t xml:space="preserve">Mirosław </w:t>
      </w:r>
      <w:r>
        <w:rPr>
          <w:rStyle w:val="SpistreciKursywa"/>
          <w:lang w:val="en-US" w:eastAsia="en-US" w:bidi="en-US"/>
        </w:rPr>
        <w:t>Dawlewicz:</w:t>
      </w:r>
      <w:r>
        <w:rPr>
          <w:lang w:val="en-US" w:eastAsia="en-US" w:bidi="en-US"/>
        </w:rPr>
        <w:t xml:space="preserve"> Polish Social-Political Vocabulary in the Language of People</w:t>
      </w:r>
    </w:p>
    <w:p w:rsidR="00A7312B" w:rsidRPr="00981F10" w:rsidRDefault="00854439">
      <w:pPr>
        <w:pStyle w:val="Spistreci2"/>
        <w:framePr w:w="7987" w:h="7290" w:hRule="exact" w:wrap="none" w:vAnchor="page" w:hAnchor="page" w:x="204" w:y="3492"/>
        <w:shd w:val="clear" w:color="auto" w:fill="auto"/>
        <w:tabs>
          <w:tab w:val="left" w:leader="dot" w:pos="7188"/>
        </w:tabs>
        <w:ind w:left="760"/>
        <w:rPr>
          <w:lang w:val="en-US"/>
        </w:rPr>
      </w:pPr>
      <w:r>
        <w:rPr>
          <w:lang w:val="en-US" w:eastAsia="en-US" w:bidi="en-US"/>
        </w:rPr>
        <w:t xml:space="preserve">Originating from Lithuania (Based on Survey Research) </w:t>
      </w:r>
      <w:r>
        <w:rPr>
          <w:lang w:val="en-US" w:eastAsia="en-US" w:bidi="en-US"/>
        </w:rPr>
        <w:tab/>
        <w:t xml:space="preserve"> 10</w:t>
      </w:r>
    </w:p>
    <w:p w:rsidR="00A7312B" w:rsidRPr="00981F10" w:rsidRDefault="00854439">
      <w:pPr>
        <w:pStyle w:val="Spistreci2"/>
        <w:framePr w:w="7987" w:h="7290" w:hRule="exact" w:wrap="none" w:vAnchor="page" w:hAnchor="page" w:x="204" w:y="3492"/>
        <w:shd w:val="clear" w:color="auto" w:fill="auto"/>
        <w:tabs>
          <w:tab w:val="left" w:leader="dot" w:pos="7188"/>
        </w:tabs>
        <w:ind w:left="360"/>
        <w:rPr>
          <w:lang w:val="en-US"/>
        </w:rPr>
      </w:pPr>
      <w:r>
        <w:rPr>
          <w:rStyle w:val="SpistreciKursywa"/>
          <w:lang w:val="en-US" w:eastAsia="en-US" w:bidi="en-US"/>
        </w:rPr>
        <w:t xml:space="preserve">Monika </w:t>
      </w:r>
      <w:r w:rsidRPr="00981F10">
        <w:rPr>
          <w:rStyle w:val="SpistreciKursywa"/>
          <w:lang w:val="en-US"/>
        </w:rPr>
        <w:t>Bielińska:</w:t>
      </w:r>
      <w:r w:rsidRPr="00981F10">
        <w:rPr>
          <w:lang w:val="en-US"/>
        </w:rPr>
        <w:t xml:space="preserve"> </w:t>
      </w:r>
      <w:r>
        <w:rPr>
          <w:lang w:val="en-US" w:eastAsia="en-US" w:bidi="en-US"/>
        </w:rPr>
        <w:t>On the Dictionaries of (Meta)Lexicographic Terminology</w:t>
      </w:r>
      <w:r>
        <w:rPr>
          <w:lang w:val="en-US" w:eastAsia="en-US" w:bidi="en-US"/>
        </w:rPr>
        <w:tab/>
        <w:t xml:space="preserve"> 27</w:t>
      </w:r>
    </w:p>
    <w:p w:rsidR="00A7312B" w:rsidRPr="00981F10" w:rsidRDefault="00854439">
      <w:pPr>
        <w:pStyle w:val="Spistreci2"/>
        <w:framePr w:w="7987" w:h="7290" w:hRule="exact" w:wrap="none" w:vAnchor="page" w:hAnchor="page" w:x="204" w:y="3492"/>
        <w:shd w:val="clear" w:color="auto" w:fill="auto"/>
        <w:tabs>
          <w:tab w:val="left" w:leader="dot" w:pos="7188"/>
        </w:tabs>
        <w:ind w:left="360"/>
        <w:rPr>
          <w:lang w:val="en-US"/>
        </w:rPr>
      </w:pPr>
      <w:r w:rsidRPr="00981F10">
        <w:rPr>
          <w:rStyle w:val="SpistreciKursywa"/>
          <w:lang w:val="en-US"/>
        </w:rPr>
        <w:t xml:space="preserve">Jadwiga </w:t>
      </w:r>
      <w:r>
        <w:rPr>
          <w:rStyle w:val="SpistreciKursywa"/>
          <w:lang w:val="en-US" w:eastAsia="en-US" w:bidi="en-US"/>
        </w:rPr>
        <w:t>Stawnicka:</w:t>
      </w:r>
      <w:r>
        <w:rPr>
          <w:lang w:val="en-US" w:eastAsia="en-US" w:bidi="en-US"/>
        </w:rPr>
        <w:t xml:space="preserve"> Linguistic Paradoxes in Aphoristic Texts</w:t>
      </w:r>
      <w:r>
        <w:rPr>
          <w:lang w:val="en-US" w:eastAsia="en-US" w:bidi="en-US"/>
        </w:rPr>
        <w:tab/>
        <w:t xml:space="preserve"> 40</w:t>
      </w:r>
    </w:p>
    <w:p w:rsidR="00A7312B" w:rsidRDefault="00854439">
      <w:pPr>
        <w:pStyle w:val="Spistreci21"/>
        <w:framePr w:w="7987" w:h="7290" w:hRule="exact" w:wrap="none" w:vAnchor="page" w:hAnchor="page" w:x="204" w:y="3492"/>
        <w:shd w:val="clear" w:color="auto" w:fill="auto"/>
        <w:tabs>
          <w:tab w:val="left" w:leader="dot" w:pos="7188"/>
        </w:tabs>
        <w:ind w:left="360"/>
      </w:pPr>
      <w:r w:rsidRPr="00981F10">
        <w:rPr>
          <w:lang w:eastAsia="en-US" w:bidi="en-US"/>
        </w:rPr>
        <w:t xml:space="preserve">Anna </w:t>
      </w:r>
      <w:r>
        <w:t>Krzyżanowska:</w:t>
      </w:r>
      <w:r>
        <w:rPr>
          <w:rStyle w:val="Spistreci2Bezkursywy"/>
        </w:rPr>
        <w:t xml:space="preserve"> </w:t>
      </w:r>
      <w:r w:rsidRPr="00981F10">
        <w:rPr>
          <w:rStyle w:val="Spistreci2Bezkursywy"/>
          <w:lang w:eastAsia="en-US" w:bidi="en-US"/>
        </w:rPr>
        <w:t xml:space="preserve">On Polish </w:t>
      </w:r>
      <w:r>
        <w:t>tęsknota</w:t>
      </w:r>
      <w:r>
        <w:rPr>
          <w:rStyle w:val="Spistreci2Bezkursywy"/>
        </w:rPr>
        <w:t xml:space="preserve"> </w:t>
      </w:r>
      <w:r w:rsidRPr="00981F10">
        <w:rPr>
          <w:rStyle w:val="Spistreci2Bezkursywy"/>
          <w:lang w:eastAsia="en-US" w:bidi="en-US"/>
        </w:rPr>
        <w:t xml:space="preserve">and French </w:t>
      </w:r>
      <w:r>
        <w:t>nostalgie</w:t>
      </w:r>
      <w:r w:rsidRPr="00981F10">
        <w:rPr>
          <w:rStyle w:val="Spistreci2Bezkursywy"/>
          <w:lang w:eastAsia="en-US" w:bidi="en-US"/>
        </w:rPr>
        <w:tab/>
        <w:t>49</w:t>
      </w:r>
    </w:p>
    <w:p w:rsidR="00A7312B" w:rsidRPr="00981F10" w:rsidRDefault="00854439">
      <w:pPr>
        <w:pStyle w:val="Spistreci2"/>
        <w:framePr w:w="7987" w:h="7290" w:hRule="exact" w:wrap="none" w:vAnchor="page" w:hAnchor="page" w:x="204" w:y="3492"/>
        <w:shd w:val="clear" w:color="auto" w:fill="auto"/>
        <w:tabs>
          <w:tab w:val="center" w:pos="4426"/>
          <w:tab w:val="right" w:leader="dot" w:pos="7443"/>
        </w:tabs>
        <w:spacing w:after="273"/>
        <w:ind w:left="360"/>
        <w:rPr>
          <w:lang w:val="en-US"/>
        </w:rPr>
      </w:pPr>
      <w:r w:rsidRPr="00981F10">
        <w:rPr>
          <w:rStyle w:val="SpistreciKursywa"/>
          <w:lang w:val="en-US"/>
        </w:rPr>
        <w:t>Katarzyna Świątkiewicz:</w:t>
      </w:r>
      <w:r w:rsidRPr="00981F10">
        <w:rPr>
          <w:lang w:val="en-US"/>
        </w:rPr>
        <w:t xml:space="preserve"> </w:t>
      </w:r>
      <w:r>
        <w:rPr>
          <w:lang w:val="en-US" w:eastAsia="en-US" w:bidi="en-US"/>
        </w:rPr>
        <w:t>An Attempt to Define</w:t>
      </w:r>
      <w:r>
        <w:rPr>
          <w:lang w:val="en-US" w:eastAsia="en-US" w:bidi="en-US"/>
        </w:rPr>
        <w:tab/>
        <w:t xml:space="preserve">the Etymology of </w:t>
      </w:r>
      <w:r w:rsidRPr="00981F10">
        <w:rPr>
          <w:rStyle w:val="SpistreciKursywa"/>
          <w:lang w:val="en-US"/>
        </w:rPr>
        <w:t>zaś</w:t>
      </w:r>
      <w:r>
        <w:rPr>
          <w:lang w:val="en-US" w:eastAsia="en-US" w:bidi="en-US"/>
        </w:rPr>
        <w:tab/>
        <w:t xml:space="preserve"> 60</w:t>
      </w:r>
    </w:p>
    <w:p w:rsidR="00A7312B" w:rsidRPr="00981F10" w:rsidRDefault="00854439">
      <w:pPr>
        <w:pStyle w:val="Spistreci2"/>
        <w:framePr w:w="7987" w:h="7290" w:hRule="exact" w:wrap="none" w:vAnchor="page" w:hAnchor="page" w:x="204" w:y="3492"/>
        <w:shd w:val="clear" w:color="auto" w:fill="auto"/>
        <w:spacing w:after="181" w:line="160" w:lineRule="exact"/>
        <w:ind w:left="360"/>
        <w:rPr>
          <w:lang w:val="en-US"/>
        </w:rPr>
      </w:pPr>
      <w:r>
        <w:rPr>
          <w:lang w:val="en-US" w:eastAsia="en-US" w:bidi="en-US"/>
        </w:rPr>
        <w:t>REPORTS, NOTICES, POLEMICS</w:t>
      </w:r>
    </w:p>
    <w:p w:rsidR="00A7312B" w:rsidRPr="00981F10" w:rsidRDefault="00854439">
      <w:pPr>
        <w:pStyle w:val="Spistreci2"/>
        <w:framePr w:w="7987" w:h="7290" w:hRule="exact" w:wrap="none" w:vAnchor="page" w:hAnchor="page" w:x="204" w:y="3492"/>
        <w:shd w:val="clear" w:color="auto" w:fill="auto"/>
        <w:ind w:left="360"/>
        <w:rPr>
          <w:lang w:val="en-US"/>
        </w:rPr>
      </w:pPr>
      <w:r w:rsidRPr="00981F10">
        <w:rPr>
          <w:rStyle w:val="SpistreciKursywa"/>
          <w:lang w:val="en-US"/>
        </w:rPr>
        <w:t xml:space="preserve">Józef </w:t>
      </w:r>
      <w:r>
        <w:rPr>
          <w:rStyle w:val="SpistreciKursywa"/>
          <w:lang w:val="en-US" w:eastAsia="en-US" w:bidi="en-US"/>
        </w:rPr>
        <w:t>Porayski-Pomsta:</w:t>
      </w:r>
      <w:r>
        <w:rPr>
          <w:lang w:val="en-US" w:eastAsia="en-US" w:bidi="en-US"/>
        </w:rPr>
        <w:t xml:space="preserve"> The Report of the Activities of the Society of Language</w:t>
      </w:r>
    </w:p>
    <w:p w:rsidR="00A7312B" w:rsidRPr="00981F10" w:rsidRDefault="00854439">
      <w:pPr>
        <w:pStyle w:val="Spistreci2"/>
        <w:framePr w:w="7987" w:h="7290" w:hRule="exact" w:wrap="none" w:vAnchor="page" w:hAnchor="page" w:x="204" w:y="3492"/>
        <w:shd w:val="clear" w:color="auto" w:fill="auto"/>
        <w:tabs>
          <w:tab w:val="right" w:leader="dot" w:pos="7443"/>
        </w:tabs>
        <w:ind w:left="760"/>
        <w:rPr>
          <w:lang w:val="en-US"/>
        </w:rPr>
      </w:pPr>
      <w:r>
        <w:rPr>
          <w:lang w:val="en-US" w:eastAsia="en-US" w:bidi="en-US"/>
        </w:rPr>
        <w:t>Culture in the Years 2001-2004</w:t>
      </w:r>
      <w:r>
        <w:rPr>
          <w:lang w:val="en-US" w:eastAsia="en-US" w:bidi="en-US"/>
        </w:rPr>
        <w:tab/>
        <w:t xml:space="preserve"> 68</w:t>
      </w:r>
    </w:p>
    <w:p w:rsidR="00A7312B" w:rsidRPr="00981F10" w:rsidRDefault="00854439">
      <w:pPr>
        <w:pStyle w:val="Spistreci2"/>
        <w:framePr w:w="7987" w:h="7290" w:hRule="exact" w:wrap="none" w:vAnchor="page" w:hAnchor="page" w:x="204" w:y="3492"/>
        <w:shd w:val="clear" w:color="auto" w:fill="auto"/>
        <w:ind w:left="360"/>
        <w:rPr>
          <w:lang w:val="en-US"/>
        </w:rPr>
      </w:pPr>
      <w:r w:rsidRPr="00981F10">
        <w:rPr>
          <w:rStyle w:val="SpistreciKursywa"/>
          <w:lang w:val="en-US"/>
        </w:rPr>
        <w:t xml:space="preserve">Iwona </w:t>
      </w:r>
      <w:r>
        <w:rPr>
          <w:rStyle w:val="SpistreciKursywa"/>
          <w:lang w:val="en-US" w:eastAsia="en-US" w:bidi="en-US"/>
        </w:rPr>
        <w:t>Artowicz:</w:t>
      </w:r>
      <w:r>
        <w:rPr>
          <w:lang w:val="en-US" w:eastAsia="en-US" w:bidi="en-US"/>
        </w:rPr>
        <w:t xml:space="preserve"> The Report of the General Meeting of the Society of Language</w:t>
      </w:r>
    </w:p>
    <w:p w:rsidR="00A7312B" w:rsidRDefault="00854439">
      <w:pPr>
        <w:pStyle w:val="Spistreci2"/>
        <w:framePr w:w="7987" w:h="7290" w:hRule="exact" w:wrap="none" w:vAnchor="page" w:hAnchor="page" w:x="204" w:y="3492"/>
        <w:shd w:val="clear" w:color="auto" w:fill="auto"/>
        <w:tabs>
          <w:tab w:val="right" w:leader="dot" w:pos="7443"/>
        </w:tabs>
        <w:spacing w:after="273"/>
        <w:ind w:left="760"/>
      </w:pPr>
      <w:r w:rsidRPr="00981F10">
        <w:rPr>
          <w:lang w:eastAsia="en-US" w:bidi="en-US"/>
        </w:rPr>
        <w:t>Culture</w:t>
      </w:r>
      <w:r w:rsidRPr="00981F10">
        <w:rPr>
          <w:lang w:eastAsia="en-US" w:bidi="en-US"/>
        </w:rPr>
        <w:tab/>
        <w:t xml:space="preserve"> 75</w:t>
      </w:r>
    </w:p>
    <w:p w:rsidR="00A7312B" w:rsidRDefault="00854439">
      <w:pPr>
        <w:pStyle w:val="Spistreci2"/>
        <w:framePr w:w="7987" w:h="7290" w:hRule="exact" w:wrap="none" w:vAnchor="page" w:hAnchor="page" w:x="204" w:y="3492"/>
        <w:shd w:val="clear" w:color="auto" w:fill="auto"/>
        <w:spacing w:after="177" w:line="160" w:lineRule="exact"/>
        <w:ind w:left="360"/>
      </w:pPr>
      <w:r w:rsidRPr="00981F10">
        <w:rPr>
          <w:lang w:eastAsia="en-US" w:bidi="en-US"/>
        </w:rPr>
        <w:t>REVIEWS</w:t>
      </w:r>
    </w:p>
    <w:p w:rsidR="00A7312B" w:rsidRDefault="00854439">
      <w:pPr>
        <w:pStyle w:val="Spistreci21"/>
        <w:framePr w:w="7987" w:h="7290" w:hRule="exact" w:wrap="none" w:vAnchor="page" w:hAnchor="page" w:x="204" w:y="3492"/>
        <w:shd w:val="clear" w:color="auto" w:fill="auto"/>
        <w:ind w:left="360"/>
      </w:pPr>
      <w:r w:rsidRPr="00981F10">
        <w:rPr>
          <w:lang w:eastAsia="en-US" w:bidi="en-US"/>
        </w:rPr>
        <w:t>Magdalina Mitrewa:</w:t>
      </w:r>
      <w:r w:rsidRPr="00981F10">
        <w:rPr>
          <w:rStyle w:val="Spistreci2Bezkursywy"/>
          <w:lang w:eastAsia="en-US" w:bidi="en-US"/>
        </w:rPr>
        <w:t xml:space="preserve"> Irena Bajerowa, </w:t>
      </w:r>
      <w:r>
        <w:t>Zarys historii języka polskiego 1939-2000,</w:t>
      </w:r>
    </w:p>
    <w:p w:rsidR="00A7312B" w:rsidRDefault="00854439">
      <w:pPr>
        <w:pStyle w:val="Spistreci2"/>
        <w:framePr w:w="7987" w:h="7290" w:hRule="exact" w:wrap="none" w:vAnchor="page" w:hAnchor="page" w:x="204" w:y="3492"/>
        <w:shd w:val="clear" w:color="auto" w:fill="auto"/>
        <w:tabs>
          <w:tab w:val="right" w:leader="dot" w:pos="7443"/>
        </w:tabs>
        <w:ind w:left="760"/>
      </w:pPr>
      <w:r>
        <w:t xml:space="preserve">Warszawa 2003 </w:t>
      </w:r>
      <w:r>
        <w:tab/>
        <w:t xml:space="preserve"> 77</w:t>
      </w:r>
    </w:p>
    <w:p w:rsidR="00A7312B" w:rsidRDefault="00854439">
      <w:pPr>
        <w:pStyle w:val="Spistreci21"/>
        <w:framePr w:w="7987" w:h="7290" w:hRule="exact" w:wrap="none" w:vAnchor="page" w:hAnchor="page" w:x="204" w:y="3492"/>
        <w:shd w:val="clear" w:color="auto" w:fill="auto"/>
        <w:ind w:left="360"/>
      </w:pPr>
      <w:r>
        <w:t>Joanna Stankiewicz:</w:t>
      </w:r>
      <w:r>
        <w:rPr>
          <w:rStyle w:val="Spistreci2Bezkursywy"/>
        </w:rPr>
        <w:t xml:space="preserve"> Andrzej Markowski, </w:t>
      </w:r>
      <w:r>
        <w:t>Praktyczny poradnik językowy,</w:t>
      </w:r>
    </w:p>
    <w:p w:rsidR="00A7312B" w:rsidRDefault="00854439">
      <w:pPr>
        <w:pStyle w:val="Spistreci2"/>
        <w:framePr w:w="7987" w:h="7290" w:hRule="exact" w:wrap="none" w:vAnchor="page" w:hAnchor="page" w:x="204" w:y="3492"/>
        <w:shd w:val="clear" w:color="auto" w:fill="auto"/>
        <w:tabs>
          <w:tab w:val="right" w:leader="dot" w:pos="7443"/>
        </w:tabs>
        <w:ind w:left="760"/>
      </w:pPr>
      <w:r>
        <w:t xml:space="preserve">Warszawa 2004 </w:t>
      </w:r>
      <w:r>
        <w:tab/>
        <w:t xml:space="preserve"> 80</w:t>
      </w:r>
    </w:p>
    <w:p w:rsidR="00A7312B" w:rsidRPr="00981F10" w:rsidRDefault="00854439">
      <w:pPr>
        <w:pStyle w:val="Spistreci21"/>
        <w:framePr w:w="7987" w:h="7290" w:hRule="exact" w:wrap="none" w:vAnchor="page" w:hAnchor="page" w:x="204" w:y="3492"/>
        <w:shd w:val="clear" w:color="auto" w:fill="auto"/>
        <w:ind w:left="360"/>
        <w:rPr>
          <w:lang w:val="en-US"/>
        </w:rPr>
      </w:pPr>
      <w:r>
        <w:t>Anna Stąsiek:</w:t>
      </w:r>
      <w:r>
        <w:rPr>
          <w:rStyle w:val="Spistreci2Bezkursywy"/>
        </w:rPr>
        <w:t xml:space="preserve"> Marek Cybulski, </w:t>
      </w:r>
      <w:r>
        <w:t xml:space="preserve">Obyczaje językowe dawnych Polaków. </w:t>
      </w:r>
      <w:r w:rsidRPr="00981F10">
        <w:rPr>
          <w:lang w:val="en-US"/>
        </w:rPr>
        <w:t>Formuły</w:t>
      </w:r>
    </w:p>
    <w:p w:rsidR="00A7312B" w:rsidRPr="00981F10" w:rsidRDefault="00854439">
      <w:pPr>
        <w:pStyle w:val="Spistreci21"/>
        <w:framePr w:w="7987" w:h="7290" w:hRule="exact" w:wrap="none" w:vAnchor="page" w:hAnchor="page" w:x="204" w:y="3492"/>
        <w:shd w:val="clear" w:color="auto" w:fill="auto"/>
        <w:tabs>
          <w:tab w:val="right" w:leader="dot" w:pos="7443"/>
        </w:tabs>
        <w:spacing w:after="273"/>
        <w:ind w:left="760"/>
        <w:rPr>
          <w:lang w:val="en-US"/>
        </w:rPr>
      </w:pPr>
      <w:r w:rsidRPr="00981F10">
        <w:rPr>
          <w:lang w:val="en-US"/>
        </w:rPr>
        <w:t>werbalne w dobie średniopolskiej,</w:t>
      </w:r>
      <w:r w:rsidRPr="00981F10">
        <w:rPr>
          <w:rStyle w:val="Spistreci2Bezkursywy"/>
          <w:lang w:val="en-US"/>
        </w:rPr>
        <w:t xml:space="preserve"> Łódź 2003</w:t>
      </w:r>
      <w:r w:rsidRPr="00981F10">
        <w:rPr>
          <w:rStyle w:val="Spistreci2Bezkursywy"/>
          <w:lang w:val="en-US"/>
        </w:rPr>
        <w:tab/>
        <w:t>82</w:t>
      </w:r>
    </w:p>
    <w:p w:rsidR="00A7312B" w:rsidRPr="00981F10" w:rsidRDefault="00854439">
      <w:pPr>
        <w:pStyle w:val="Spistreci2"/>
        <w:framePr w:w="7987" w:h="7290" w:hRule="exact" w:wrap="none" w:vAnchor="page" w:hAnchor="page" w:x="204" w:y="3492"/>
        <w:shd w:val="clear" w:color="auto" w:fill="auto"/>
        <w:spacing w:after="219" w:line="160" w:lineRule="exact"/>
        <w:ind w:left="360"/>
        <w:rPr>
          <w:lang w:val="en-US"/>
        </w:rPr>
      </w:pPr>
      <w:r>
        <w:rPr>
          <w:lang w:val="en-US" w:eastAsia="en-US" w:bidi="en-US"/>
        </w:rPr>
        <w:t>EXPLANATIONS OF WORDS AND PHRASES</w:t>
      </w:r>
    </w:p>
    <w:p w:rsidR="00A7312B" w:rsidRPr="00981F10" w:rsidRDefault="00854439">
      <w:pPr>
        <w:pStyle w:val="Spistreci2"/>
        <w:framePr w:w="7987" w:h="7290" w:hRule="exact" w:wrap="none" w:vAnchor="page" w:hAnchor="page" w:x="204" w:y="3492"/>
        <w:shd w:val="clear" w:color="auto" w:fill="auto"/>
        <w:spacing w:line="160" w:lineRule="exact"/>
        <w:ind w:left="360"/>
        <w:rPr>
          <w:lang w:val="en-US"/>
        </w:rPr>
      </w:pPr>
      <w:r w:rsidRPr="00981F10">
        <w:rPr>
          <w:rStyle w:val="SpistreciKursywa"/>
          <w:lang w:val="en-US"/>
        </w:rPr>
        <w:t>Józef Jaworski:</w:t>
      </w:r>
      <w:r w:rsidRPr="00981F10">
        <w:rPr>
          <w:lang w:val="en-US"/>
        </w:rPr>
        <w:t xml:space="preserve"> </w:t>
      </w:r>
      <w:r>
        <w:rPr>
          <w:lang w:val="en-US" w:eastAsia="en-US" w:bidi="en-US"/>
        </w:rPr>
        <w:t xml:space="preserve">The Lexeme </w:t>
      </w:r>
      <w:r w:rsidRPr="00981F10">
        <w:rPr>
          <w:rStyle w:val="SpistreciKursywa"/>
          <w:lang w:val="en-US"/>
        </w:rPr>
        <w:t>obywatel</w:t>
      </w:r>
      <w:r w:rsidRPr="00981F10">
        <w:rPr>
          <w:lang w:val="en-US"/>
        </w:rPr>
        <w:t xml:space="preserve"> </w:t>
      </w:r>
      <w:r>
        <w:rPr>
          <w:rStyle w:val="SpistreciKursywa"/>
          <w:lang w:val="en-US" w:eastAsia="en-US" w:bidi="en-US"/>
        </w:rPr>
        <w:t>(Citizen</w:t>
      </w:r>
      <w:r>
        <w:rPr>
          <w:lang w:val="en-US" w:eastAsia="en-US" w:bidi="en-US"/>
        </w:rPr>
        <w:t>) in the Press at the End of the 18</w:t>
      </w:r>
      <w:r>
        <w:rPr>
          <w:vertAlign w:val="superscript"/>
          <w:lang w:val="en-US" w:eastAsia="en-US" w:bidi="en-US"/>
        </w:rPr>
        <w:t>th</w:t>
      </w:r>
    </w:p>
    <w:p w:rsidR="00A7312B" w:rsidRDefault="00854439">
      <w:pPr>
        <w:pStyle w:val="Spistreci2"/>
        <w:framePr w:w="7987" w:h="7290" w:hRule="exact" w:wrap="none" w:vAnchor="page" w:hAnchor="page" w:x="204" w:y="3492"/>
        <w:shd w:val="clear" w:color="auto" w:fill="auto"/>
        <w:tabs>
          <w:tab w:val="right" w:leader="dot" w:pos="7443"/>
        </w:tabs>
        <w:spacing w:line="160" w:lineRule="exact"/>
        <w:ind w:left="760"/>
      </w:pPr>
      <w:r w:rsidRPr="00981F10">
        <w:rPr>
          <w:lang w:eastAsia="en-US" w:bidi="en-US"/>
        </w:rPr>
        <w:t>Century</w:t>
      </w:r>
      <w:r w:rsidRPr="00981F10">
        <w:rPr>
          <w:lang w:eastAsia="en-US" w:bidi="en-US"/>
        </w:rPr>
        <w:tab/>
        <w:t xml:space="preserve"> 85</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30"/>
        <w:framePr w:w="7987" w:h="341" w:hRule="exact" w:wrap="none" w:vAnchor="page" w:hAnchor="page" w:x="204" w:y="2971"/>
        <w:shd w:val="clear" w:color="auto" w:fill="auto"/>
        <w:spacing w:after="0" w:line="240" w:lineRule="exact"/>
        <w:ind w:left="180"/>
      </w:pPr>
      <w:bookmarkStart w:id="2" w:name="bookmark1"/>
      <w:r>
        <w:lastRenderedPageBreak/>
        <w:t>UCHWAŁA KAMIEŃSKA</w:t>
      </w:r>
      <w:bookmarkEnd w:id="2"/>
    </w:p>
    <w:p w:rsidR="00A7312B" w:rsidRDefault="00854439">
      <w:pPr>
        <w:pStyle w:val="Teksttreci20"/>
        <w:framePr w:w="7987" w:h="7771" w:hRule="exact" w:wrap="none" w:vAnchor="page" w:hAnchor="page" w:x="204" w:y="3749"/>
        <w:shd w:val="clear" w:color="auto" w:fill="auto"/>
        <w:spacing w:after="0" w:line="240" w:lineRule="exact"/>
        <w:ind w:left="360" w:right="540" w:firstLine="320"/>
        <w:jc w:val="both"/>
      </w:pPr>
      <w:r>
        <w:t xml:space="preserve">W dniach 21-23 października 2004 r. w Kamieniu Śląskim odbyła się konferencja naukowa </w:t>
      </w:r>
      <w:r>
        <w:rPr>
          <w:rStyle w:val="Teksttreci2Kursywa"/>
        </w:rPr>
        <w:t>Polska polityka komunikacyjnojęzykowa wobec wyzwań XXI wieku,</w:t>
      </w:r>
      <w:r>
        <w:t xml:space="preserve"> zorganizowana przez Radę Języka Polskiego przy Prezydium PAN, Komitet Językoznawstwa PAN, Towarzystwo Kultury Języka oraz Instytut Filologii Polskiej Uniwersytetu Opolskiego. Uczestniczyli w niej pracownicy naukowi reprezentujący oprócz językoznawstwa różne inne dyscypliny humanistyczne i społeczne z trzydziestu kilku wyższych uczelni (w tym z UJ, UAM, UG, UW, UWr., UO, UwB, UZ) oraz instytutów badawczych Polskiej Akademii Nauk. Wysłuchali oni czterdziestu referatów poświęconych bezpośrednio lub pośrednio polskiej polityce językowej, a w szczególności jej aspektom teoretyczno-metodologicznym, programowym, normatywnym, retrospektywnym i futurologicznym, kulturowym, dydaktycznym, alfabetyzacyjnym i logopedycznym, prawnym i teologicznym, standaryzacyjnym, ogólnym i regionalnym, porównawczym, krajowym i międzynarodowym.</w:t>
      </w:r>
    </w:p>
    <w:p w:rsidR="00A7312B" w:rsidRDefault="00854439">
      <w:pPr>
        <w:pStyle w:val="Teksttreci20"/>
        <w:framePr w:w="7987" w:h="7771" w:hRule="exact" w:wrap="none" w:vAnchor="page" w:hAnchor="page" w:x="204" w:y="3749"/>
        <w:shd w:val="clear" w:color="auto" w:fill="auto"/>
        <w:spacing w:after="0" w:line="240" w:lineRule="exact"/>
        <w:ind w:left="360" w:right="540" w:firstLine="320"/>
        <w:jc w:val="both"/>
      </w:pPr>
      <w:r>
        <w:t xml:space="preserve">Za polską politykę językową, rozumianą jako polityka językowa państwa polskiego, odpowiadają najwyższe organy Rzeczypospolitej. W określaniu celów i środków tej polityki mogą i powinny one korzystać w stopniu większym niż dotychczas z instytucji językoznawczych, wśród których z racji swego ustawowego statusu „instytucji opiniodawczo-doradczej w sprawach używania języka polskiego” szczególna rola ewentualnego koordynatora przypada Radzie Języka Polskiego przy Prezydium PAN. Ona może proponować priorytety polskiej polityki językowej i ogólną strategię działania, wskazywać zagrożenia, ewentualne korzyści i pożądane interwencje. Mając to na uwadze, uczestnicy konferencji oczekują, że Rada Języka Polskiego zorganizuje spotkanie gremiów kierowniczych instytucji językoznawczych w celu wymiany opinii o pożądanych priorytetach w polskiej polityce językowej. Pod adresem Rady Języka Polskiego zgłoszono też wniosek, by podjęła starania na rzecz uruchomienia w ramach programu integracyjnego UE </w:t>
      </w:r>
      <w:r>
        <w:rPr>
          <w:rStyle w:val="Teksttreci2Kursywa"/>
        </w:rPr>
        <w:t>Spójność społeczna</w:t>
      </w:r>
      <w:r>
        <w:t xml:space="preserve"> tematu </w:t>
      </w:r>
      <w:r>
        <w:rPr>
          <w:rStyle w:val="Teksttreci2Kursywa"/>
        </w:rPr>
        <w:t>Rozwój strategii i technologii edukacyjnych w kształceniu ogólnym w Polsce.</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24" w:y="214"/>
        <w:shd w:val="clear" w:color="auto" w:fill="auto"/>
        <w:spacing w:line="170" w:lineRule="exact"/>
      </w:pPr>
      <w:r>
        <w:lastRenderedPageBreak/>
        <w:t>4</w:t>
      </w:r>
    </w:p>
    <w:p w:rsidR="00A7312B" w:rsidRDefault="00854439">
      <w:pPr>
        <w:pStyle w:val="Nagweklubstopka0"/>
        <w:framePr w:wrap="none" w:vAnchor="page" w:hAnchor="page" w:x="3488" w:y="230"/>
        <w:shd w:val="clear" w:color="auto" w:fill="auto"/>
        <w:spacing w:line="170" w:lineRule="exact"/>
      </w:pPr>
      <w:r>
        <w:t>UCHWAŁA KAMIEŃSKA</w:t>
      </w:r>
    </w:p>
    <w:p w:rsidR="00A7312B" w:rsidRDefault="00854439">
      <w:pPr>
        <w:pStyle w:val="Teksttreci20"/>
        <w:framePr w:w="7987" w:h="10872" w:hRule="exact" w:wrap="none" w:vAnchor="page" w:hAnchor="page" w:x="204" w:y="648"/>
        <w:shd w:val="clear" w:color="auto" w:fill="auto"/>
        <w:spacing w:after="0" w:line="240" w:lineRule="exact"/>
        <w:ind w:left="740" w:firstLine="360"/>
        <w:jc w:val="both"/>
      </w:pPr>
      <w:r>
        <w:t>W referatach i dyskusji podnoszono z jednej strony potrzebę wzmocnienia pozycji języków mniejszości narodowych, narodowościowych i etnicznych jako środków transmisji i rozwoju ich kultur, z drugiej zaś troskę o status w kraju i za granicą języka polskiego, będącego zarazem językiem ojczystym większości Polaków i językiem urzędowym Rzeczypospolitej Polskiej, która stanowi wspólne dobro wszystkich jej obywateli.</w:t>
      </w:r>
    </w:p>
    <w:p w:rsidR="00A7312B" w:rsidRDefault="00854439">
      <w:pPr>
        <w:pStyle w:val="Teksttreci20"/>
        <w:framePr w:w="7987" w:h="10872" w:hRule="exact" w:wrap="none" w:vAnchor="page" w:hAnchor="page" w:x="204" w:y="648"/>
        <w:shd w:val="clear" w:color="auto" w:fill="auto"/>
        <w:spacing w:after="0" w:line="240" w:lineRule="exact"/>
        <w:ind w:left="740" w:firstLine="360"/>
        <w:jc w:val="both"/>
      </w:pPr>
      <w:r>
        <w:t xml:space="preserve">Niezbędnym warunkiem normalizacji (a co za tym idzie i wzmocnienia) pozycji języków mniejszościowych i regionalnych w Polsce zgodnie z duchem </w:t>
      </w:r>
      <w:r>
        <w:rPr>
          <w:rStyle w:val="Teksttreci2Kursywa"/>
        </w:rPr>
        <w:t>Europejskiej karty języków regionalnych lub mniejszościowych</w:t>
      </w:r>
      <w:r>
        <w:t xml:space="preserve"> jest uchwalenie ustawy o mniejszościach narodowych i etnicznych. Częściowo w związku z tą oczekiwaną ustawą Rada Języka Polskiego wspólnie z Komisją Ustalania Nazw Geograficznych i Obiektów Fizjograficznych w porozumieniu z Ministerstwem Spraw Wewnętrznych i Administracji i z jego pomocą powinna rozpocząć systematyczne prace nad projektem standaryzacji nazw mniejszościowych w zakresie nazewnictwa geograficznego (a zwłaszcza obiektów fizjograficznych) w Polsce.</w:t>
      </w:r>
    </w:p>
    <w:p w:rsidR="00A7312B" w:rsidRDefault="00854439">
      <w:pPr>
        <w:pStyle w:val="Teksttreci20"/>
        <w:framePr w:w="7987" w:h="10872" w:hRule="exact" w:wrap="none" w:vAnchor="page" w:hAnchor="page" w:x="204" w:y="648"/>
        <w:shd w:val="clear" w:color="auto" w:fill="auto"/>
        <w:spacing w:after="0" w:line="240" w:lineRule="exact"/>
        <w:ind w:left="740" w:firstLine="360"/>
        <w:jc w:val="both"/>
      </w:pPr>
      <w:r>
        <w:t>Natomiast umocnieniu statusu języka polskiego służyłoby:</w:t>
      </w:r>
    </w:p>
    <w:p w:rsidR="00A7312B" w:rsidRDefault="00854439">
      <w:pPr>
        <w:pStyle w:val="Teksttreci20"/>
        <w:framePr w:w="7987" w:h="10872" w:hRule="exact" w:wrap="none" w:vAnchor="page" w:hAnchor="page" w:x="204" w:y="648"/>
        <w:numPr>
          <w:ilvl w:val="0"/>
          <w:numId w:val="1"/>
        </w:numPr>
        <w:shd w:val="clear" w:color="auto" w:fill="auto"/>
        <w:tabs>
          <w:tab w:val="left" w:pos="1422"/>
        </w:tabs>
        <w:spacing w:after="0" w:line="240" w:lineRule="exact"/>
        <w:ind w:left="740" w:firstLine="360"/>
        <w:jc w:val="both"/>
      </w:pPr>
      <w:r>
        <w:t xml:space="preserve">Podjęcie starań na forum Unii Europejskiej o uznanie języka polskiego za jeden z jej języków roboczych (o realności tego wniosku przekonuje Rezolucja berneńska z 14 IX 2001 r. Niemieckich Towarzystw Językowych, czyli </w:t>
      </w:r>
      <w:r>
        <w:rPr>
          <w:lang w:val="de-DE" w:eastAsia="de-DE" w:bidi="de-DE"/>
        </w:rPr>
        <w:t xml:space="preserve">Berner Entschließung der Sprachvereine </w:t>
      </w:r>
      <w:r>
        <w:t xml:space="preserve">im </w:t>
      </w:r>
      <w:r>
        <w:rPr>
          <w:lang w:val="de-DE" w:eastAsia="de-DE" w:bidi="de-DE"/>
        </w:rPr>
        <w:t xml:space="preserve">internationalen Netzwerk Deutsche Sprache, </w:t>
      </w:r>
      <w:r>
        <w:t xml:space="preserve">w której czytamy </w:t>
      </w:r>
      <w:r>
        <w:rPr>
          <w:lang w:val="de-DE" w:eastAsia="de-DE" w:bidi="de-DE"/>
        </w:rPr>
        <w:t xml:space="preserve">m.in.: </w:t>
      </w:r>
      <w:r>
        <w:t>„W Europie poszerzonej o kraje Europy Wschodniej musi dojść słowiański język roboczy. Według istniejącego stanu rzeczy może to być jedynie język polski, ponieważ jest to język kraju-kandydata o największej liczbie ludności”).</w:t>
      </w:r>
    </w:p>
    <w:p w:rsidR="00A7312B" w:rsidRDefault="00854439">
      <w:pPr>
        <w:pStyle w:val="Teksttreci20"/>
        <w:framePr w:w="7987" w:h="10872" w:hRule="exact" w:wrap="none" w:vAnchor="page" w:hAnchor="page" w:x="204" w:y="648"/>
        <w:numPr>
          <w:ilvl w:val="0"/>
          <w:numId w:val="1"/>
        </w:numPr>
        <w:shd w:val="clear" w:color="auto" w:fill="auto"/>
        <w:tabs>
          <w:tab w:val="left" w:pos="1413"/>
        </w:tabs>
        <w:spacing w:after="0" w:line="240" w:lineRule="exact"/>
        <w:ind w:left="740" w:firstLine="360"/>
        <w:jc w:val="both"/>
      </w:pPr>
      <w:r>
        <w:t>Możliwie rychłe rozpoczęcie wstępnych prac nad wielkim słownikiem języka polszczyzny XXI w. jako wspólnym przedsięwzięciem całej polskiej humanistyki, a zwłaszcza całego polonistycznego środowiska językoznawczego (pierwsze kroki w tej sprawie powinna podjąć Rada Języka Polskiego).</w:t>
      </w:r>
    </w:p>
    <w:p w:rsidR="00A7312B" w:rsidRDefault="00854439">
      <w:pPr>
        <w:pStyle w:val="Teksttreci20"/>
        <w:framePr w:w="7987" w:h="10872" w:hRule="exact" w:wrap="none" w:vAnchor="page" w:hAnchor="page" w:x="204" w:y="648"/>
        <w:numPr>
          <w:ilvl w:val="0"/>
          <w:numId w:val="1"/>
        </w:numPr>
        <w:shd w:val="clear" w:color="auto" w:fill="auto"/>
        <w:tabs>
          <w:tab w:val="left" w:pos="1389"/>
        </w:tabs>
        <w:spacing w:after="0" w:line="240" w:lineRule="exact"/>
        <w:ind w:left="740" w:firstLine="360"/>
        <w:jc w:val="both"/>
      </w:pPr>
      <w:r>
        <w:t xml:space="preserve">Ze względu na to, że istotnym zagrożeniem polszczyzny jako Języka pełnego”, tzn. zdolnego do obsługi wszystkich dziedzin życia (podobne zagrożenia są udziałem większości języków europejskich) jest tzw. utrata dziedzin </w:t>
      </w:r>
      <w:r>
        <w:rPr>
          <w:rStyle w:val="Teksttreci2Kursywa"/>
        </w:rPr>
        <w:t>(loss of domains)</w:t>
      </w:r>
      <w:r>
        <w:t xml:space="preserve"> — wprowadzenie zasady, że wydawane w Polsce ze środków publicznych (np. przyznawanych przez Ministerstwo Nauki) książki i czasopisma w języku angielskim lub innym języku obcym muszą mieć streszczenia w języku polskim (analogicznie do obecnych streszczeń angielskich, francuskich lub niemieckich w książkach polskich).</w:t>
      </w:r>
    </w:p>
    <w:p w:rsidR="00A7312B" w:rsidRDefault="00854439">
      <w:pPr>
        <w:pStyle w:val="Teksttreci20"/>
        <w:framePr w:w="7987" w:h="10872" w:hRule="exact" w:wrap="none" w:vAnchor="page" w:hAnchor="page" w:x="204" w:y="648"/>
        <w:numPr>
          <w:ilvl w:val="0"/>
          <w:numId w:val="1"/>
        </w:numPr>
        <w:shd w:val="clear" w:color="auto" w:fill="auto"/>
        <w:tabs>
          <w:tab w:val="left" w:pos="1418"/>
        </w:tabs>
        <w:spacing w:after="0" w:line="240" w:lineRule="exact"/>
        <w:ind w:left="740" w:firstLine="360"/>
        <w:jc w:val="both"/>
      </w:pPr>
      <w:r>
        <w:t>Wprowadzenie (w drodze ustawy) do ustawy o służbie cywilnej wymagania dobrej znajomości języka polskiego jako warunku objęcia jakiegokolwiek stanowiska urzędniczego (przyjmując z zadowoleniem</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3065" w:y="206"/>
        <w:shd w:val="clear" w:color="auto" w:fill="auto"/>
        <w:spacing w:line="170" w:lineRule="exact"/>
      </w:pPr>
      <w:r>
        <w:lastRenderedPageBreak/>
        <w:t>UCHWAŁA KAMIEŃSKA</w:t>
      </w:r>
    </w:p>
    <w:p w:rsidR="00A7312B" w:rsidRDefault="00854439">
      <w:pPr>
        <w:pStyle w:val="Nagweklubstopka0"/>
        <w:framePr w:wrap="none" w:vAnchor="page" w:hAnchor="page" w:x="7424" w:y="200"/>
        <w:shd w:val="clear" w:color="auto" w:fill="auto"/>
        <w:spacing w:line="170" w:lineRule="exact"/>
      </w:pPr>
      <w:r>
        <w:t>5</w:t>
      </w:r>
    </w:p>
    <w:p w:rsidR="00A7312B" w:rsidRDefault="00854439">
      <w:pPr>
        <w:pStyle w:val="Teksttreci20"/>
        <w:framePr w:w="7987" w:h="10877" w:hRule="exact" w:wrap="none" w:vAnchor="page" w:hAnchor="page" w:x="204" w:y="633"/>
        <w:shd w:val="clear" w:color="auto" w:fill="auto"/>
        <w:spacing w:after="0" w:line="240" w:lineRule="exact"/>
        <w:ind w:left="340" w:right="540" w:firstLine="0"/>
        <w:jc w:val="both"/>
      </w:pPr>
      <w:r>
        <w:t>słowa szefa Służby Cywilnej, że „w trakcie postępowania kwalifikacyjnego dla pracowników ubiegających się o status urzędnika sprawdzana jest umiejętność redagowania tekstów pod kątem poprawności językowej”, uczestnicy konferencji nie podzielają jego opinii, że ta praktyka czyni zbędnym odpowiedni przepis w ustawie).</w:t>
      </w:r>
    </w:p>
    <w:p w:rsidR="00A7312B" w:rsidRDefault="00854439">
      <w:pPr>
        <w:pStyle w:val="Teksttreci20"/>
        <w:framePr w:w="7987" w:h="10877" w:hRule="exact" w:wrap="none" w:vAnchor="page" w:hAnchor="page" w:x="204" w:y="633"/>
        <w:numPr>
          <w:ilvl w:val="0"/>
          <w:numId w:val="1"/>
        </w:numPr>
        <w:shd w:val="clear" w:color="auto" w:fill="auto"/>
        <w:tabs>
          <w:tab w:val="left" w:pos="984"/>
        </w:tabs>
        <w:spacing w:after="0" w:line="240" w:lineRule="exact"/>
        <w:ind w:left="340" w:right="540" w:firstLine="320"/>
        <w:jc w:val="both"/>
      </w:pPr>
      <w:r>
        <w:t>Wprowadzenie do kalendarza stałych corocznych imprez kulturalnych (przez Ministerstwo Kultury) i edukacyjnych (przez Ministerstwo Edukacji Narodowej i Sportu) obchodów Międzynarodowego Dnia Języka Ojczystego zgodnie z rezolucją nr 37 UNESCO z 1999 r. ustalonego na dzień 21 lutego.</w:t>
      </w:r>
    </w:p>
    <w:p w:rsidR="00A7312B" w:rsidRDefault="00854439">
      <w:pPr>
        <w:pStyle w:val="Teksttreci20"/>
        <w:framePr w:w="7987" w:h="10877" w:hRule="exact" w:wrap="none" w:vAnchor="page" w:hAnchor="page" w:x="204" w:y="633"/>
        <w:shd w:val="clear" w:color="auto" w:fill="auto"/>
        <w:spacing w:after="0" w:line="240" w:lineRule="exact"/>
        <w:ind w:left="340" w:right="540" w:firstLine="320"/>
        <w:jc w:val="both"/>
      </w:pPr>
      <w:r>
        <w:t xml:space="preserve">.6) Ponieważ w upowszechnianiu języka polskiego ważną rolę odgrywają Kościoły różnych wyznań działające w Rzeczypospolitej Polskiej, należy zwrócić się do kompetentnych władz tychże Kościołów z apelem, aby w kontaktach z wiernymi duchowni wykazywali troskę o język przekazu, jego poprawność, komunikatywność i piękno. Warto przy tej okazji zaapelować o to, aby przy dokonywaniu przekładów tekstów religijnych (zwłaszcza dokumentów) z języków obcych autorzy-tłumacze korzystali z pomocy językoznawców-polonistów. Dobrze byłoby też dostosować pisownię w podręcznikach do nauki religii w szkole do aktualnie obowiązujących przepisów ortograficznych zamieszczonych w </w:t>
      </w:r>
      <w:r>
        <w:rPr>
          <w:rStyle w:val="Teksttreci2Kursywa"/>
        </w:rPr>
        <w:t>Zasadach pisowni słownictwa religijnego</w:t>
      </w:r>
      <w:r>
        <w:t xml:space="preserve"> (pod redakcją Renaty Przybylskiej i Wiesława Przyczyny, Tarnów 2004).</w:t>
      </w:r>
    </w:p>
    <w:p w:rsidR="00A7312B" w:rsidRDefault="00854439">
      <w:pPr>
        <w:pStyle w:val="Teksttreci20"/>
        <w:framePr w:w="7987" w:h="10877" w:hRule="exact" w:wrap="none" w:vAnchor="page" w:hAnchor="page" w:x="204" w:y="633"/>
        <w:shd w:val="clear" w:color="auto" w:fill="auto"/>
        <w:spacing w:after="0" w:line="240" w:lineRule="exact"/>
        <w:ind w:left="340" w:right="540" w:firstLine="320"/>
        <w:jc w:val="both"/>
      </w:pPr>
      <w:r>
        <w:t>W trakcie obrad przeplatały się różne sądy, niekiedy pozornie sprzeczne, które wszakże złożyły się na końcową opinię, że im większy margines przyznany zostanie zachowaniu językowemu poza sferą oficjalną, tym silniej da o sobie znać potrzeba jego standaryzacji.</w:t>
      </w:r>
    </w:p>
    <w:p w:rsidR="00A7312B" w:rsidRDefault="00854439">
      <w:pPr>
        <w:pStyle w:val="Teksttreci20"/>
        <w:framePr w:w="7987" w:h="10877" w:hRule="exact" w:wrap="none" w:vAnchor="page" w:hAnchor="page" w:x="204" w:y="633"/>
        <w:shd w:val="clear" w:color="auto" w:fill="auto"/>
        <w:spacing w:after="0" w:line="240" w:lineRule="exact"/>
        <w:ind w:left="340" w:right="540" w:firstLine="320"/>
        <w:jc w:val="both"/>
      </w:pPr>
      <w:r>
        <w:t>W referatach i dyskusji poświęconych kształceniu językowemu w szkole, widzianej jako najważniejszy instrument edukacji językowej społeczeństwa, sformułowano następujące opinie i wnioski pod adresem Ministerstwa Edukacji Narodowej i Sportu:</w:t>
      </w:r>
    </w:p>
    <w:p w:rsidR="00A7312B" w:rsidRDefault="00854439">
      <w:pPr>
        <w:pStyle w:val="Teksttreci20"/>
        <w:framePr w:w="7987" w:h="10877" w:hRule="exact" w:wrap="none" w:vAnchor="page" w:hAnchor="page" w:x="204" w:y="633"/>
        <w:numPr>
          <w:ilvl w:val="0"/>
          <w:numId w:val="2"/>
        </w:numPr>
        <w:shd w:val="clear" w:color="auto" w:fill="auto"/>
        <w:tabs>
          <w:tab w:val="left" w:pos="1013"/>
        </w:tabs>
        <w:spacing w:after="0" w:line="240" w:lineRule="exact"/>
        <w:ind w:left="340" w:right="540" w:firstLine="320"/>
        <w:jc w:val="both"/>
      </w:pPr>
      <w:r>
        <w:t>należy przeciwdziałać segregacji uczniów na podstawie testów sprawdzających poziom ich wiedzy i umiejętności, zbyt wczesna selekcja może hamować rozwój uczniów i prowadzić do różnego rodzaju patologii;</w:t>
      </w:r>
    </w:p>
    <w:p w:rsidR="00A7312B" w:rsidRDefault="00854439">
      <w:pPr>
        <w:pStyle w:val="Teksttreci20"/>
        <w:framePr w:w="7987" w:h="10877" w:hRule="exact" w:wrap="none" w:vAnchor="page" w:hAnchor="page" w:x="204" w:y="633"/>
        <w:numPr>
          <w:ilvl w:val="0"/>
          <w:numId w:val="2"/>
        </w:numPr>
        <w:shd w:val="clear" w:color="auto" w:fill="auto"/>
        <w:tabs>
          <w:tab w:val="left" w:pos="1018"/>
        </w:tabs>
        <w:spacing w:after="0" w:line="240" w:lineRule="exact"/>
        <w:ind w:left="340" w:right="540" w:firstLine="320"/>
        <w:jc w:val="both"/>
      </w:pPr>
      <w:r>
        <w:t>na wszystkich kierunkach kształcenia nauczycieli należy wprowadzić obowiązkowy przedmiot „Kultura słowa”, kończący się egzaminem, który by potwierdzał przygotowanie absolwenta do zawodu w tym zakresie;</w:t>
      </w:r>
    </w:p>
    <w:p w:rsidR="00A7312B" w:rsidRDefault="00854439">
      <w:pPr>
        <w:pStyle w:val="Teksttreci20"/>
        <w:framePr w:w="7987" w:h="10877" w:hRule="exact" w:wrap="none" w:vAnchor="page" w:hAnchor="page" w:x="204" w:y="633"/>
        <w:numPr>
          <w:ilvl w:val="0"/>
          <w:numId w:val="2"/>
        </w:numPr>
        <w:shd w:val="clear" w:color="auto" w:fill="auto"/>
        <w:tabs>
          <w:tab w:val="left" w:pos="1013"/>
        </w:tabs>
        <w:spacing w:after="0" w:line="240" w:lineRule="exact"/>
        <w:ind w:left="340" w:right="540" w:firstLine="320"/>
        <w:jc w:val="both"/>
      </w:pPr>
      <w:r>
        <w:t xml:space="preserve">ze względu na konieczność upowszechniania dwustronnej (nadawczo-odbiorczej) kompetencji w sferze administracyjno-prawnej (z myślą o komunikacji między urzędem a obywatelem i </w:t>
      </w:r>
      <w:r w:rsidRPr="00981F10">
        <w:rPr>
          <w:rStyle w:val="Teksttreci2Kursywa"/>
          <w:lang w:eastAsia="en-US" w:bidi="en-US"/>
        </w:rPr>
        <w:t xml:space="preserve">vice versa) </w:t>
      </w:r>
      <w:r>
        <w:t>należy wprowadzić do programu nauczania w szkole średniej przedmiot „Edukacja prawna”, a do programu studiów w zakresie prawa i administracji oraz zarządzania przedmiot „Kultura języka”; warto tu dodać, że dla opracowania długofalowej strategii w polityce edukacyjnej</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44" w:y="224"/>
        <w:shd w:val="clear" w:color="auto" w:fill="auto"/>
        <w:spacing w:line="170" w:lineRule="exact"/>
      </w:pPr>
      <w:r>
        <w:lastRenderedPageBreak/>
        <w:t>6</w:t>
      </w:r>
    </w:p>
    <w:p w:rsidR="00A7312B" w:rsidRDefault="00854439">
      <w:pPr>
        <w:pStyle w:val="Nagweklubstopka0"/>
        <w:framePr w:wrap="none" w:vAnchor="page" w:hAnchor="page" w:x="3502" w:y="235"/>
        <w:shd w:val="clear" w:color="auto" w:fill="auto"/>
        <w:spacing w:line="170" w:lineRule="exact"/>
      </w:pPr>
      <w:r>
        <w:t>UCHWAŁA KAMIEŃSKA</w:t>
      </w:r>
    </w:p>
    <w:p w:rsidR="00A7312B" w:rsidRDefault="00854439">
      <w:pPr>
        <w:pStyle w:val="Teksttreci20"/>
        <w:framePr w:w="7987" w:h="10867" w:hRule="exact" w:wrap="none" w:vAnchor="page" w:hAnchor="page" w:x="204" w:y="653"/>
        <w:shd w:val="clear" w:color="auto" w:fill="auto"/>
        <w:spacing w:after="0" w:line="240" w:lineRule="exact"/>
        <w:ind w:left="760" w:firstLine="0"/>
        <w:jc w:val="both"/>
      </w:pPr>
      <w:r>
        <w:t>w sferze administracyjno-prawnej wielce pożyteczna byłaby ściślejsza współpraca Ministerstwa Edukacji Narodowej i Sportu z Radą Edukacji Narodowej przy Rzeczniku Praw Obywatelskich;</w:t>
      </w:r>
    </w:p>
    <w:p w:rsidR="00A7312B" w:rsidRDefault="00854439">
      <w:pPr>
        <w:pStyle w:val="Teksttreci20"/>
        <w:framePr w:w="7987" w:h="10867" w:hRule="exact" w:wrap="none" w:vAnchor="page" w:hAnchor="page" w:x="204" w:y="653"/>
        <w:numPr>
          <w:ilvl w:val="0"/>
          <w:numId w:val="2"/>
        </w:numPr>
        <w:shd w:val="clear" w:color="auto" w:fill="auto"/>
        <w:tabs>
          <w:tab w:val="left" w:pos="1447"/>
        </w:tabs>
        <w:spacing w:after="0" w:line="240" w:lineRule="exact"/>
        <w:ind w:left="760" w:firstLine="340"/>
        <w:jc w:val="both"/>
      </w:pPr>
      <w:r>
        <w:t>pozytywnym po pięcioletnich doświadczeniach ocenom podstaw programowych nauczania języka polskiego towarzyszą krytyczne opinie o ich realizacji w praktyce szkolnej; różne badania przemawiają za tym, że wyniki kształcenia językowego w szkołach są z roku na rok gorsze; w związku z tym należałoby podjąć odpowiednie kroki, by w ramach przedmiotu „Język polski” nauce o języku i wyrabianiu sprawności w komunikacji językowej zapewnić mocniejszą pozycję wobec nauki o literaturze i kulturze;</w:t>
      </w:r>
    </w:p>
    <w:p w:rsidR="00A7312B" w:rsidRDefault="00854439">
      <w:pPr>
        <w:pStyle w:val="Teksttreci20"/>
        <w:framePr w:w="7987" w:h="10867" w:hRule="exact" w:wrap="none" w:vAnchor="page" w:hAnchor="page" w:x="204" w:y="653"/>
        <w:numPr>
          <w:ilvl w:val="0"/>
          <w:numId w:val="2"/>
        </w:numPr>
        <w:shd w:val="clear" w:color="auto" w:fill="auto"/>
        <w:tabs>
          <w:tab w:val="left" w:pos="1452"/>
        </w:tabs>
        <w:spacing w:after="0" w:line="240" w:lineRule="exact"/>
        <w:ind w:left="760" w:firstLine="340"/>
        <w:jc w:val="both"/>
      </w:pPr>
      <w:r>
        <w:t>aby sprostać wyzwaniom wynikającym z integracji europejskiej, otwarcia na świat i wszechobecności mediów, należy wprowadzić do procesu dydaktyczno-wychowawczego problematykę wielokulturowości, co się przyczyni do zwiększenia szacunku dla innych kultur oraz tolerancji wobec ludzi innych etnicznie i kulturowo;</w:t>
      </w:r>
    </w:p>
    <w:p w:rsidR="00A7312B" w:rsidRDefault="00854439">
      <w:pPr>
        <w:pStyle w:val="Teksttreci20"/>
        <w:framePr w:w="7987" w:h="10867" w:hRule="exact" w:wrap="none" w:vAnchor="page" w:hAnchor="page" w:x="204" w:y="653"/>
        <w:numPr>
          <w:ilvl w:val="0"/>
          <w:numId w:val="2"/>
        </w:numPr>
        <w:shd w:val="clear" w:color="auto" w:fill="auto"/>
        <w:tabs>
          <w:tab w:val="left" w:pos="1447"/>
        </w:tabs>
        <w:spacing w:after="0" w:line="240" w:lineRule="exact"/>
        <w:ind w:left="760" w:firstLine="340"/>
        <w:jc w:val="both"/>
      </w:pPr>
      <w:r>
        <w:t>należy zadbać o to, by zapewnić nauczycielom i uczniom w polskiej szkole dostęp do różnych technik komunikacyjnych i kontakt z rozmaitymi gatunkami tekstów użytkowych, związanych z mediami elektronicznymi;</w:t>
      </w:r>
    </w:p>
    <w:p w:rsidR="00A7312B" w:rsidRDefault="00854439">
      <w:pPr>
        <w:pStyle w:val="Teksttreci20"/>
        <w:framePr w:w="7987" w:h="10867" w:hRule="exact" w:wrap="none" w:vAnchor="page" w:hAnchor="page" w:x="204" w:y="653"/>
        <w:numPr>
          <w:ilvl w:val="0"/>
          <w:numId w:val="2"/>
        </w:numPr>
        <w:shd w:val="clear" w:color="auto" w:fill="auto"/>
        <w:tabs>
          <w:tab w:val="left" w:pos="1476"/>
        </w:tabs>
        <w:spacing w:after="0" w:line="240" w:lineRule="exact"/>
        <w:ind w:left="760" w:firstLine="340"/>
        <w:jc w:val="both"/>
      </w:pPr>
      <w:r>
        <w:t>należy zaostrzyć kryteria oceny poziomu językowego podręczników szkolnych i to nie tylko do nauki języka polskiego; przynajmniej niektóre z nich — zdaniem uczestników konferencji — ze względu na jakość formy językowej nie powinny być dopuszczone do użytku szkolnego;</w:t>
      </w:r>
    </w:p>
    <w:p w:rsidR="00A7312B" w:rsidRDefault="00854439">
      <w:pPr>
        <w:pStyle w:val="Teksttreci20"/>
        <w:framePr w:w="7987" w:h="10867" w:hRule="exact" w:wrap="none" w:vAnchor="page" w:hAnchor="page" w:x="204" w:y="653"/>
        <w:numPr>
          <w:ilvl w:val="0"/>
          <w:numId w:val="2"/>
        </w:numPr>
        <w:shd w:val="clear" w:color="auto" w:fill="auto"/>
        <w:tabs>
          <w:tab w:val="left" w:pos="1452"/>
        </w:tabs>
        <w:spacing w:after="0" w:line="240" w:lineRule="exact"/>
        <w:ind w:left="760" w:firstLine="340"/>
        <w:jc w:val="both"/>
      </w:pPr>
      <w:r>
        <w:t>uczestnicy konferencji z uznaniem przyjęli informację o zwiększeniu środków finansowych przyznawanych szkołom dla mniejszości narodowych zgodnie z rozporządzeniem Ministra Edukacji Narodowej i Sportu z 27 grudnia 2001 r., wyrażając nadzieję, że przyjęte w nim zasady zostaną utrzymane.</w:t>
      </w:r>
    </w:p>
    <w:p w:rsidR="00A7312B" w:rsidRDefault="00854439">
      <w:pPr>
        <w:pStyle w:val="Teksttreci20"/>
        <w:framePr w:w="7987" w:h="10867" w:hRule="exact" w:wrap="none" w:vAnchor="page" w:hAnchor="page" w:x="204" w:y="653"/>
        <w:shd w:val="clear" w:color="auto" w:fill="auto"/>
        <w:spacing w:after="0" w:line="240" w:lineRule="exact"/>
        <w:ind w:left="760" w:firstLine="340"/>
        <w:jc w:val="both"/>
      </w:pPr>
      <w:r>
        <w:t>Polityka komunikacyjnojęzykowa państwa musi też obejmować problematykę osób dotkniętych różnymi patologiami mowy (np. osób jąkających się); powinno to znaleźć wyraz w odpowiednich aktach prawnych, w rozszerzaniu opieki państwa nad terapią logopedyczną oraz w rozwoju badań nad patologiami mowy, wywołanymi m.in. także zaburzeniami psychicznymi.</w:t>
      </w:r>
    </w:p>
    <w:p w:rsidR="00A7312B" w:rsidRDefault="00854439">
      <w:pPr>
        <w:pStyle w:val="Teksttreci20"/>
        <w:framePr w:w="7987" w:h="10867" w:hRule="exact" w:wrap="none" w:vAnchor="page" w:hAnchor="page" w:x="204" w:y="653"/>
        <w:shd w:val="clear" w:color="auto" w:fill="auto"/>
        <w:spacing w:after="0" w:line="240" w:lineRule="exact"/>
        <w:ind w:left="760" w:firstLine="340"/>
        <w:jc w:val="both"/>
      </w:pPr>
      <w:r>
        <w:t xml:space="preserve">Publiczna radiofonia i telewizja nie tylko nie wypełniają w zadowalającym stopniu ustawowych obowiązków dbałości o poprawność języka swoich programów, przeciwdziałania jego wulgaryzacji i upowszechniania wiedzy o języku polskim, ale same się przyczyniają do upowszechniania rażących błędów językowych (jak np. akcent inicjalny trzysylabowych wyrazów w </w:t>
      </w:r>
      <w:r>
        <w:rPr>
          <w:rStyle w:val="Teksttreci2Kursywa"/>
        </w:rPr>
        <w:t>Wiadomościach</w:t>
      </w:r>
      <w:r>
        <w:t xml:space="preserve"> i prognozach pogody w I programie TVP) i wulgaryzmów.</w:t>
      </w:r>
    </w:p>
    <w:p w:rsidR="00A7312B" w:rsidRDefault="00854439">
      <w:pPr>
        <w:pStyle w:val="Teksttreci20"/>
        <w:framePr w:w="7987" w:h="10867" w:hRule="exact" w:wrap="none" w:vAnchor="page" w:hAnchor="page" w:x="204" w:y="653"/>
        <w:shd w:val="clear" w:color="auto" w:fill="auto"/>
        <w:spacing w:after="0" w:line="240" w:lineRule="exact"/>
        <w:ind w:left="760" w:firstLine="340"/>
        <w:jc w:val="both"/>
      </w:pPr>
      <w:r>
        <w:t>Ze względu na to, że telewizja stanowi dziś dla swej publiczności główny wzorzec zachowania się językowego, uczestnicy konferencji</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3089" w:y="211"/>
        <w:shd w:val="clear" w:color="auto" w:fill="auto"/>
        <w:spacing w:line="170" w:lineRule="exact"/>
      </w:pPr>
      <w:r>
        <w:lastRenderedPageBreak/>
        <w:t>UCHWAŁA KAMIEŃSKA</w:t>
      </w:r>
    </w:p>
    <w:p w:rsidR="00A7312B" w:rsidRDefault="00854439">
      <w:pPr>
        <w:pStyle w:val="Nagweklubstopka0"/>
        <w:framePr w:wrap="none" w:vAnchor="page" w:hAnchor="page" w:x="7443" w:y="210"/>
        <w:shd w:val="clear" w:color="auto" w:fill="auto"/>
        <w:spacing w:line="170" w:lineRule="exact"/>
      </w:pPr>
      <w:r>
        <w:t>7</w:t>
      </w:r>
    </w:p>
    <w:p w:rsidR="00A7312B" w:rsidRDefault="00854439">
      <w:pPr>
        <w:pStyle w:val="Teksttreci20"/>
        <w:framePr w:w="7987" w:h="5097" w:hRule="exact" w:wrap="none" w:vAnchor="page" w:hAnchor="page" w:x="204" w:y="628"/>
        <w:shd w:val="clear" w:color="auto" w:fill="auto"/>
        <w:spacing w:after="0" w:line="235" w:lineRule="exact"/>
        <w:ind w:left="360" w:right="540" w:firstLine="0"/>
        <w:jc w:val="both"/>
      </w:pPr>
      <w:r>
        <w:t>przypominają wszystkim nadawcom mediów elektronicznych oraz wydawcom gazet i czasopism, że Prawo prasowe nakłada na redaktorów obowiązek dbałości o poprawność języka ich publikacji oraz unikania w nich wulgaryzmów.</w:t>
      </w:r>
    </w:p>
    <w:p w:rsidR="00A7312B" w:rsidRDefault="00854439">
      <w:pPr>
        <w:pStyle w:val="Teksttreci20"/>
        <w:framePr w:w="7987" w:h="5097" w:hRule="exact" w:wrap="none" w:vAnchor="page" w:hAnchor="page" w:x="204" w:y="628"/>
        <w:shd w:val="clear" w:color="auto" w:fill="auto"/>
        <w:spacing w:after="0" w:line="235" w:lineRule="exact"/>
        <w:ind w:left="360" w:right="540" w:firstLine="340"/>
        <w:jc w:val="both"/>
      </w:pPr>
      <w:r>
        <w:t>Biorąc pod uwagę to, że choć po 1 maja 2004 r. wzrósł prestiż polszczyzny jako jednego z 20 oficjalnych języków UE, w ostatnich latach jej status i stan posiadania w Polsce uległy pewnemu obniżeniu i skurczeniu (np. w następstwie nowej ustawy o normalizacji, a ponadto m.in. wskutek ograniczenia obowiązku używania języka polskiego do obrotu z udziałem konsumentów czy dopuszczenia w niektórych wypadkach zawierania umowy o pracę w Polsce wyłącznie w języku obcym), z tym głębszym przekonaniem uczestnicy konferencji wyrażają uznanie instytucjom i grupom osób, które się w tym czasie przyczyniły do wzmocnienia pozycji polszczyzny w życiu publicznym w Polsce i za granicą, a w szczególności: Naczelnej Izbie Kontroli za przeprowadzoną w 2003 r. kontrolę przestrzegania ustawy o języku polskim, Urzędowi Ochrony Konkurencji i Konsumentów oraz Inspekcji Handlowej za działania na rzecz obecności języka polskiego w obrocie z udziałem konsumentów oraz zespołowi osób, które się przyczyniły do powołania i owocnej pracy w Polsce i za granicą Państwowej Komisji Poświadczania Znajomości Języka Polskiego jako Obcego.</w:t>
      </w:r>
    </w:p>
    <w:p w:rsidR="00A7312B" w:rsidRDefault="00854439">
      <w:pPr>
        <w:pStyle w:val="Teksttreci20"/>
        <w:framePr w:w="7987" w:h="1167" w:hRule="exact" w:wrap="none" w:vAnchor="page" w:hAnchor="page" w:x="204" w:y="5909"/>
        <w:shd w:val="clear" w:color="auto" w:fill="auto"/>
        <w:spacing w:after="0" w:line="221" w:lineRule="exact"/>
        <w:ind w:left="4060" w:right="540" w:firstLine="0"/>
        <w:jc w:val="left"/>
      </w:pPr>
      <w:r>
        <w:t>prof. dr hab. Walery Pisarek prof. dr hab. Andrzej Markowski prof. dr hab. Stanisław Gajda ks. prof. dr hab. Wiesław Przyczyna prof. dr hab. Józef Porayski-Pomsta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30"/>
        <w:framePr w:w="7987" w:h="695" w:hRule="exact" w:wrap="none" w:vAnchor="page" w:hAnchor="page" w:x="138" w:y="1523"/>
        <w:shd w:val="clear" w:color="auto" w:fill="auto"/>
        <w:spacing w:after="0" w:line="322" w:lineRule="exact"/>
        <w:ind w:left="1800" w:right="980"/>
        <w:jc w:val="left"/>
      </w:pPr>
      <w:bookmarkStart w:id="3" w:name="bookmark2"/>
      <w:r>
        <w:lastRenderedPageBreak/>
        <w:t>PISMO W SPRAWIE NAUCZANIA ŁACINY W GIMNAZJACH I LICEACH POLSKICH</w:t>
      </w:r>
      <w:bookmarkEnd w:id="3"/>
    </w:p>
    <w:p w:rsidR="00A7312B" w:rsidRDefault="00854439">
      <w:pPr>
        <w:pStyle w:val="Teksttreci20"/>
        <w:framePr w:w="7987" w:h="1934" w:hRule="exact" w:wrap="none" w:vAnchor="page" w:hAnchor="page" w:x="138" w:y="2462"/>
        <w:shd w:val="clear" w:color="auto" w:fill="auto"/>
        <w:spacing w:after="0" w:line="480" w:lineRule="exact"/>
        <w:ind w:left="4200"/>
        <w:jc w:val="left"/>
      </w:pPr>
      <w:r>
        <w:t>Warszawa, dnia 14 października 2004 r. Pan</w:t>
      </w:r>
    </w:p>
    <w:p w:rsidR="00A7312B" w:rsidRDefault="00854439">
      <w:pPr>
        <w:pStyle w:val="Teksttreci20"/>
        <w:framePr w:w="7987" w:h="1934" w:hRule="exact" w:wrap="none" w:vAnchor="page" w:hAnchor="page" w:x="138" w:y="2462"/>
        <w:shd w:val="clear" w:color="auto" w:fill="auto"/>
        <w:spacing w:after="0" w:line="240" w:lineRule="exact"/>
        <w:ind w:left="4200" w:right="640" w:firstLine="0"/>
        <w:jc w:val="left"/>
      </w:pPr>
      <w:r>
        <w:t>Prof. dr Krzysztof Konarzewski Instytut Spraw Publicznych ul. Szpitalna 5 lok. 22 00-031 Warszawa</w:t>
      </w:r>
    </w:p>
    <w:p w:rsidR="00A7312B" w:rsidRDefault="00854439">
      <w:pPr>
        <w:pStyle w:val="Teksttreci20"/>
        <w:framePr w:w="7987" w:h="5837" w:hRule="exact" w:wrap="none" w:vAnchor="page" w:hAnchor="page" w:x="138" w:y="4574"/>
        <w:shd w:val="clear" w:color="auto" w:fill="auto"/>
        <w:spacing w:after="0" w:line="240" w:lineRule="exact"/>
        <w:ind w:left="780" w:firstLine="340"/>
        <w:jc w:val="both"/>
      </w:pPr>
      <w:r>
        <w:t>Szanowny Panie Profesorze,</w:t>
      </w:r>
    </w:p>
    <w:p w:rsidR="00A7312B" w:rsidRDefault="00854439">
      <w:pPr>
        <w:pStyle w:val="Teksttreci20"/>
        <w:framePr w:w="7987" w:h="5837" w:hRule="exact" w:wrap="none" w:vAnchor="page" w:hAnchor="page" w:x="138" w:y="4574"/>
        <w:shd w:val="clear" w:color="auto" w:fill="auto"/>
        <w:spacing w:after="0" w:line="240" w:lineRule="exact"/>
        <w:ind w:left="780" w:firstLine="340"/>
        <w:jc w:val="both"/>
      </w:pPr>
      <w:r>
        <w:t>Zarząd Główny Towarzystwa Kultury Języka, wobec powierzenia przez Ministerstwo Edukacji Narodowej i Sportu Instytutowi Spraw Publicznych zadania opracowania podstaw programowych, zwraca się z usilną prośbą o zapewnienie w podstawach miejsca dla rozwoju wykształcenia klasycznego polskiej młodzieży.</w:t>
      </w:r>
    </w:p>
    <w:p w:rsidR="00A7312B" w:rsidRDefault="00854439">
      <w:pPr>
        <w:pStyle w:val="Teksttreci20"/>
        <w:framePr w:w="7987" w:h="5837" w:hRule="exact" w:wrap="none" w:vAnchor="page" w:hAnchor="page" w:x="138" w:y="4574"/>
        <w:shd w:val="clear" w:color="auto" w:fill="auto"/>
        <w:spacing w:after="0" w:line="240" w:lineRule="exact"/>
        <w:ind w:left="780" w:firstLine="340"/>
        <w:jc w:val="both"/>
      </w:pPr>
      <w:r>
        <w:t>Towarzystwo Kultury Języka zwraca uwagę na bardzo niekorzystną sytuację, jaką w szkolnictwie polskim stworzyła dla przedmiotów klasycznych reforma edukacji rozpoczęta w 1999 r.: w podstawie programowej dla gimnazjum nie zostały uwzględnione greka ani łacina, zaś podstawa programowa dla szkół ponadgimnazjalnych daje tylko możliwość nauczania łaciny jako drugiego języka obcego, co w związku z niespójnością podstawy programowej z regulaminem egzaminu maturalnego — łacina ma status przedmiotu dodatkowego, który można zdawać wyłącznie w zakresie rozszerzonym — prowadzi do praktycznej eliminacji kształcenia klasycznego ze szkół średnich. Jednocześnie od września 2002 r. trwa zmniejszanie wymiaru godzin nauczania łaciny, a niekiedy nawet usuwanie tego przedmiotu z ramowego planu nauczania.</w:t>
      </w:r>
    </w:p>
    <w:p w:rsidR="00A7312B" w:rsidRDefault="00854439">
      <w:pPr>
        <w:pStyle w:val="Teksttreci20"/>
        <w:framePr w:w="7987" w:h="5837" w:hRule="exact" w:wrap="none" w:vAnchor="page" w:hAnchor="page" w:x="138" w:y="4574"/>
        <w:shd w:val="clear" w:color="auto" w:fill="auto"/>
        <w:spacing w:after="0" w:line="240" w:lineRule="exact"/>
        <w:ind w:left="780" w:firstLine="340"/>
        <w:jc w:val="both"/>
      </w:pPr>
      <w:r>
        <w:t>Zanik wykształcenia klasycznego absolwentów szkół średnich wpływa negatywnie na edukację w szkołach wyższych, gdzie studenci z konieczności podejmują naukę łaciny od podstaw, zamiast pogłębiać jej znajomość i poszerzać jednocześnie wiedzę w zakresie kultury antycznej (w zależności od kierunku studiów: filologia polska, filologie obce, historia, filozofia, prawo, medycyna i inne).</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245" w:y="1111"/>
        <w:shd w:val="clear" w:color="auto" w:fill="auto"/>
        <w:spacing w:line="170" w:lineRule="exact"/>
      </w:pPr>
      <w:r>
        <w:lastRenderedPageBreak/>
        <w:t>PISMO W SPRAWIE NAUCZANIA ŁACINY...</w:t>
      </w:r>
    </w:p>
    <w:p w:rsidR="00A7312B" w:rsidRDefault="00854439">
      <w:pPr>
        <w:pStyle w:val="Nagweklubstopka0"/>
        <w:framePr w:wrap="none" w:vAnchor="page" w:hAnchor="page" w:x="7381" w:y="1145"/>
        <w:shd w:val="clear" w:color="auto" w:fill="auto"/>
        <w:spacing w:line="170" w:lineRule="exact"/>
      </w:pPr>
      <w:r>
        <w:t>9</w:t>
      </w:r>
    </w:p>
    <w:p w:rsidR="00A7312B" w:rsidRDefault="00854439">
      <w:pPr>
        <w:pStyle w:val="Teksttreci20"/>
        <w:framePr w:w="7987" w:h="5564" w:hRule="exact" w:wrap="none" w:vAnchor="page" w:hAnchor="page" w:x="138" w:y="1577"/>
        <w:shd w:val="clear" w:color="auto" w:fill="auto"/>
        <w:spacing w:after="0" w:line="235" w:lineRule="exact"/>
        <w:ind w:left="360" w:right="520" w:firstLine="340"/>
        <w:jc w:val="both"/>
      </w:pPr>
      <w:r>
        <w:t>Opisana sytuacja w Polsce rażąco odbiega od stanu edukacji w krajach Unii Europejskiej, przedstawionego na konferencji ministrów edukacji krajów członkowskich i kandydujących w marcu 2003 r. w Atenach, a także stanu w niektórych krajach kandydujących, jak Węgry, gdzie wg urzędowego raportu nauką łaciny objęto 25% szkół średnich. Odpowiednie dane zawarte są w sprawozdaniu z konferencji, złożonym w MENiS przez reprezentującego Polskę prof. Jerzego Stykę, prezesa Polskiego Towarzystwa Filologicznego, oraz załączonych raportach rządów krajów członkowskich Unii i państw kandydujących.</w:t>
      </w:r>
    </w:p>
    <w:p w:rsidR="00A7312B" w:rsidRDefault="00854439">
      <w:pPr>
        <w:pStyle w:val="Teksttreci20"/>
        <w:framePr w:w="7987" w:h="5564" w:hRule="exact" w:wrap="none" w:vAnchor="page" w:hAnchor="page" w:x="138" w:y="1577"/>
        <w:shd w:val="clear" w:color="auto" w:fill="auto"/>
        <w:spacing w:after="0" w:line="235" w:lineRule="exact"/>
        <w:ind w:left="360" w:right="520" w:firstLine="340"/>
        <w:jc w:val="both"/>
      </w:pPr>
      <w:r>
        <w:t>W ocenie Towarzystwa Kultury Języka obecny, bardzo zły stan, a wręcz upadek wykształcenia klasycznego w Polsce stawia nasz kraj poza marginesem głównego nurtu tożsamości europejskiej, jaką jest tradycja śródziemnomorska, zarówno antyczna, jak i judeochrześcijańska.</w:t>
      </w:r>
    </w:p>
    <w:p w:rsidR="00A7312B" w:rsidRDefault="00854439">
      <w:pPr>
        <w:pStyle w:val="Teksttreci20"/>
        <w:framePr w:w="7987" w:h="5564" w:hRule="exact" w:wrap="none" w:vAnchor="page" w:hAnchor="page" w:x="138" w:y="1577"/>
        <w:shd w:val="clear" w:color="auto" w:fill="auto"/>
        <w:spacing w:after="0" w:line="235" w:lineRule="exact"/>
        <w:ind w:left="360" w:right="520" w:firstLine="340"/>
        <w:jc w:val="both"/>
      </w:pPr>
      <w:r>
        <w:t>Apelujemy do Instytutu Spraw Publicznych o podjęcie działań, mających na celu nawiązanie do chlubnych tradycji nauczania przedmiotów klasycznych w Polsce. W związku z tym domagamy się wprowadzenia łaciny do liceów ogólnokształcących oraz średnich szkół medycznych jako drugiego lub trzeciego języka obcego, zaopatrzonego w odpowiednie podstawy programowe w zakresie podstawowym i rozszerzonym. Dzięki temu będzie możliwe opracowanie koherentnego regulaminu egzaminu maturalnego, standardów egzaminacyjnych na dwóch poziomach oraz dostosowanego do nich ramowego planu nauczania w szkołach publicznych.</w:t>
      </w:r>
    </w:p>
    <w:p w:rsidR="00A7312B" w:rsidRDefault="00854439">
      <w:pPr>
        <w:pStyle w:val="Teksttreci20"/>
        <w:framePr w:w="7987" w:h="720" w:hRule="exact" w:wrap="none" w:vAnchor="page" w:hAnchor="page" w:x="138" w:y="7339"/>
        <w:shd w:val="clear" w:color="auto" w:fill="auto"/>
        <w:spacing w:after="0" w:line="221" w:lineRule="exact"/>
        <w:ind w:left="4780" w:right="520" w:firstLine="0"/>
        <w:jc w:val="right"/>
      </w:pPr>
      <w:r>
        <w:t>Józef Porayski-Pomsta prezes Zarządu Głównego Towarzystwa Kultury Języka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30"/>
        <w:framePr w:wrap="none" w:vAnchor="page" w:hAnchor="page" w:x="914" w:y="209"/>
        <w:shd w:val="clear" w:color="auto" w:fill="auto"/>
        <w:spacing w:line="240" w:lineRule="exact"/>
      </w:pPr>
      <w:r>
        <w:lastRenderedPageBreak/>
        <w:t>ARTYKUŁY</w:t>
      </w:r>
    </w:p>
    <w:p w:rsidR="00A7312B" w:rsidRDefault="00854439">
      <w:pPr>
        <w:pStyle w:val="Nagweklubstopka40"/>
        <w:framePr w:wrap="none" w:vAnchor="page" w:hAnchor="page" w:x="4437" w:y="204"/>
        <w:shd w:val="clear" w:color="auto" w:fill="auto"/>
        <w:spacing w:line="240" w:lineRule="exact"/>
      </w:pPr>
      <w:r>
        <w:t>I</w:t>
      </w:r>
    </w:p>
    <w:p w:rsidR="00A7312B" w:rsidRDefault="00854439">
      <w:pPr>
        <w:pStyle w:val="Nagweklubstopka30"/>
        <w:framePr w:wrap="none" w:vAnchor="page" w:hAnchor="page" w:x="5210" w:y="204"/>
        <w:shd w:val="clear" w:color="auto" w:fill="auto"/>
        <w:spacing w:line="240" w:lineRule="exact"/>
      </w:pPr>
      <w:r>
        <w:t>ROZPRAWY</w:t>
      </w:r>
    </w:p>
    <w:p w:rsidR="00A7312B" w:rsidRDefault="00854439">
      <w:pPr>
        <w:pStyle w:val="Teksttreci60"/>
        <w:framePr w:w="7987" w:h="557" w:hRule="exact" w:wrap="none" w:vAnchor="page" w:hAnchor="page" w:x="170" w:y="1430"/>
        <w:shd w:val="clear" w:color="auto" w:fill="auto"/>
        <w:spacing w:after="0"/>
        <w:ind w:left="780" w:right="5140"/>
      </w:pPr>
      <w:r>
        <w:t xml:space="preserve">Mirosław Dawlewicz </w:t>
      </w:r>
      <w:r>
        <w:rPr>
          <w:rStyle w:val="Teksttreci6Bezkursywy"/>
        </w:rPr>
        <w:t>(Wilno)</w:t>
      </w:r>
    </w:p>
    <w:p w:rsidR="00A7312B" w:rsidRDefault="00854439">
      <w:pPr>
        <w:pStyle w:val="Nagwek30"/>
        <w:framePr w:w="7987" w:h="1021" w:hRule="exact" w:wrap="none" w:vAnchor="page" w:hAnchor="page" w:x="170" w:y="2390"/>
        <w:shd w:val="clear" w:color="auto" w:fill="auto"/>
        <w:spacing w:after="0" w:line="322" w:lineRule="exact"/>
        <w:ind w:right="220"/>
      </w:pPr>
      <w:bookmarkStart w:id="4" w:name="bookmark3"/>
      <w:r>
        <w:t>SŁOWNICTWO SPOŁECZNO-POLITYCZNE</w:t>
      </w:r>
      <w:r>
        <w:br/>
        <w:t>W JĘZYKU OSÓB POLSKIEGO POCHODZENIA</w:t>
      </w:r>
      <w:r>
        <w:br/>
        <w:t>NA LITWIE (NA PODSTAWIE BADAŃ ANKIETOWYCH)</w:t>
      </w:r>
      <w:bookmarkEnd w:id="4"/>
    </w:p>
    <w:p w:rsidR="00A7312B" w:rsidRDefault="00854439">
      <w:pPr>
        <w:pStyle w:val="Teksttreci20"/>
        <w:framePr w:w="7987" w:h="3182" w:hRule="exact" w:wrap="none" w:vAnchor="page" w:hAnchor="page" w:x="170" w:y="3843"/>
        <w:shd w:val="clear" w:color="auto" w:fill="auto"/>
        <w:spacing w:after="0" w:line="240" w:lineRule="exact"/>
        <w:ind w:left="780" w:firstLine="360"/>
        <w:jc w:val="both"/>
      </w:pPr>
      <w:r>
        <w:t xml:space="preserve">Celem artykułu jest prezentacja wyników pierwszego etapu badań dotyczących polskiej leksyki społeczno-politycznej funkcjonującej na Litwie oraz próba porównania jej z tego typu słownictwem stosowanym w Polsce. Inspiracją oraz punktem odniesienia do przeprowadzenia powyższych badań stały się prace nad projektem </w:t>
      </w:r>
      <w:r>
        <w:rPr>
          <w:rStyle w:val="Teksttreci2Kursywa"/>
        </w:rPr>
        <w:t>Słownika pojęć politycznych i społecznych krajów Europy Środkowej i Wschodniej</w:t>
      </w:r>
      <w:r>
        <w:t xml:space="preserve"> (SPPS), prowadzone przez zespół Pracowni Językoznawstwa Stosowanego Instytutu Języka Polskiego Uniwersytetu Warszawskiego we współpracy z Uniwersytetem Nancy 2 we Francji (koordynator ze strony polskiej — prof. Stanisław Dubisz)</w:t>
      </w:r>
      <w:r>
        <w:rPr>
          <w:vertAlign w:val="superscript"/>
        </w:rPr>
        <w:t>1</w:t>
      </w:r>
      <w:r>
        <w:t>. Język polityki dość często stawał się przedmiotem badań językoznawców polskich, o czym świadczy liczna literatura przedmiotu, dotycząca pojęcia języka politycznego, jego stylów i odmian, zagadnień współczesnej retoryki i propagandy</w:t>
      </w:r>
      <w:r>
        <w:rPr>
          <w:vertAlign w:val="superscript"/>
        </w:rPr>
        <w:t>1 2</w:t>
      </w:r>
      <w:r>
        <w:t>. Z kolei należy</w:t>
      </w:r>
    </w:p>
    <w:p w:rsidR="00A7312B" w:rsidRDefault="00854439">
      <w:pPr>
        <w:pStyle w:val="Stopka20"/>
        <w:framePr w:w="7214" w:h="1223" w:hRule="exact" w:wrap="none" w:vAnchor="page" w:hAnchor="page" w:x="909" w:y="7487"/>
        <w:shd w:val="clear" w:color="auto" w:fill="auto"/>
        <w:tabs>
          <w:tab w:val="left" w:pos="1231"/>
        </w:tabs>
        <w:ind w:left="780" w:firstLine="340"/>
      </w:pPr>
      <w:r>
        <w:rPr>
          <w:rStyle w:val="Stopka2Bezkursywy"/>
          <w:vertAlign w:val="superscript"/>
        </w:rPr>
        <w:t>1</w:t>
      </w:r>
      <w:r>
        <w:rPr>
          <w:rStyle w:val="Stopka2Bezkursywy"/>
        </w:rPr>
        <w:tab/>
        <w:t xml:space="preserve">Więcej o celach i założeniach metodycznych projektu SPPS w artykule Stanisława Dubisza, </w:t>
      </w:r>
      <w:r>
        <w:t>„Słownik pojęć politycznych i społecznych krajów Europy Środkowej i Wschodniej”</w:t>
      </w:r>
      <w:r>
        <w:rPr>
          <w:rStyle w:val="Stopka2Bezkursywy"/>
        </w:rPr>
        <w:t xml:space="preserve"> — (</w:t>
      </w:r>
      <w:r>
        <w:t>SPPS]</w:t>
      </w:r>
      <w:r>
        <w:rPr>
          <w:rStyle w:val="Stopka2Bezkursywy"/>
        </w:rPr>
        <w:t xml:space="preserve"> — </w:t>
      </w:r>
      <w:r>
        <w:t>etnosy, cele, rekonesans badawczy,</w:t>
      </w:r>
      <w:r>
        <w:rPr>
          <w:rStyle w:val="Stopka2Bezkursywy"/>
        </w:rPr>
        <w:t xml:space="preserve"> [w:] </w:t>
      </w:r>
      <w:r>
        <w:t>Język - polityka - społeczeństwo. Słownik pojęć politycznych i społecznych krajów Europy Środkowej i Wschodniej,</w:t>
      </w:r>
      <w:r>
        <w:rPr>
          <w:rStyle w:val="Stopka2Bezkursywy"/>
        </w:rPr>
        <w:t xml:space="preserve"> pod red. S. Dubisza, J. Porayskiego-Pomsty, E. Sękowskiej, Warszawa 2004, s. 13-27.</w:t>
      </w:r>
    </w:p>
    <w:p w:rsidR="00A7312B" w:rsidRDefault="00854439">
      <w:pPr>
        <w:pStyle w:val="Stopka20"/>
        <w:framePr w:w="7214" w:h="2861" w:hRule="exact" w:wrap="none" w:vAnchor="page" w:hAnchor="page" w:x="909" w:y="8700"/>
        <w:shd w:val="clear" w:color="auto" w:fill="auto"/>
        <w:tabs>
          <w:tab w:val="left" w:pos="1250"/>
        </w:tabs>
        <w:ind w:left="780" w:firstLine="320"/>
      </w:pPr>
      <w:r>
        <w:rPr>
          <w:rStyle w:val="Stopka2Bezkursywy"/>
          <w:vertAlign w:val="superscript"/>
        </w:rPr>
        <w:t>2</w:t>
      </w:r>
      <w:r>
        <w:rPr>
          <w:rStyle w:val="Stopka2Bezkursywy"/>
        </w:rPr>
        <w:tab/>
        <w:t xml:space="preserve">Por. przykładowo: I. Borkowski, </w:t>
      </w:r>
      <w:r>
        <w:t>Świt wolnego słowa. Język propagandy politycznej 1981-1995,</w:t>
      </w:r>
      <w:r>
        <w:rPr>
          <w:rStyle w:val="Stopka2Bezkursywy"/>
        </w:rPr>
        <w:t xml:space="preserve"> Wrocław 2003; J. Bralczyk, </w:t>
      </w:r>
      <w:r>
        <w:t>Hasła przedwyborcze. Wybory do Sejmu i Senatu w 1989,</w:t>
      </w:r>
      <w:r>
        <w:rPr>
          <w:rStyle w:val="Stopka2Bezkursywy"/>
        </w:rPr>
        <w:t xml:space="preserve"> „Zeszyty Prasoznawcze”, Kraków 1990, R. XXXI, nr 2-4, s. 39-49; tegoż, </w:t>
      </w:r>
      <w:r>
        <w:t>O języku polskiej propagandy politycznej lat siedemdziesiątych,</w:t>
      </w:r>
      <w:r>
        <w:rPr>
          <w:rStyle w:val="Stopka2Bezkursywy"/>
        </w:rPr>
        <w:t xml:space="preserve"> Warszawa 2003; D. Dabert, </w:t>
      </w:r>
      <w:r>
        <w:t>Mowa kontrolowana. Szkice o języku publicznym w Polsce po 1989 roku,</w:t>
      </w:r>
      <w:r>
        <w:rPr>
          <w:rStyle w:val="Stopka2Bezkursywy"/>
        </w:rPr>
        <w:t xml:space="preserve"> Poznań 2003; S. Dubisz, </w:t>
      </w:r>
      <w:r>
        <w:t>Język i polityka. Szkice z historii stylu retorycznego,</w:t>
      </w:r>
      <w:r>
        <w:rPr>
          <w:rStyle w:val="Stopka2Bezkursywy"/>
        </w:rPr>
        <w:t xml:space="preserve"> Warszawa 1992; tegoż, </w:t>
      </w:r>
      <w:r>
        <w:t>Historia leksemu „demokracja” w języku polskim (analiza leksykogrąficzna),</w:t>
      </w:r>
      <w:r>
        <w:rPr>
          <w:rStyle w:val="Stopka2Bezkursywy"/>
        </w:rPr>
        <w:t xml:space="preserve"> „Poradnik Językowy” 2003, z. 3, s. 3-11; M. Głowiński, </w:t>
      </w:r>
      <w:r>
        <w:t>Mowa w stanie oblężenia 1982-1985,</w:t>
      </w:r>
      <w:r>
        <w:rPr>
          <w:rStyle w:val="Stopka2Bezkursywy"/>
        </w:rPr>
        <w:t xml:space="preserve"> Warszawa 1996; I. Kamińska-Szmaj, </w:t>
      </w:r>
      <w:r>
        <w:t>Słowa na wolności,</w:t>
      </w:r>
      <w:r>
        <w:rPr>
          <w:rStyle w:val="Stopka2Bezkursywy"/>
        </w:rPr>
        <w:t xml:space="preserve"> Wrocław 2001; M. Kochan, </w:t>
      </w:r>
      <w:r>
        <w:t>Slogany w reklamie i polityce,</w:t>
      </w:r>
      <w:r>
        <w:rPr>
          <w:rStyle w:val="Stopka2Bezkursywy"/>
        </w:rPr>
        <w:t xml:space="preserve"> Warszawa 2003; B. Kudra, </w:t>
      </w:r>
      <w:r>
        <w:t>Sposoby powstawania prasowych okazjonalizmów politycznych,</w:t>
      </w:r>
      <w:r>
        <w:rPr>
          <w:rStyle w:val="Stopka2Bezkursywy"/>
        </w:rPr>
        <w:t xml:space="preserve"> „Poradnik Językowy” 1996, z. 8, s. 35-44; W. Lubaś, </w:t>
      </w:r>
      <w:r>
        <w:t>Żurnalistyczne ciosy polityczne,</w:t>
      </w:r>
      <w:r>
        <w:rPr>
          <w:rStyle w:val="Stopka2Bezkursywy"/>
        </w:rPr>
        <w:t xml:space="preserve"> „Twórczość” 1993, nr 3, s.127-130; </w:t>
      </w:r>
      <w:r>
        <w:t>Manipulacja w języku,</w:t>
      </w:r>
      <w:r>
        <w:rPr>
          <w:rStyle w:val="Stopka2Bezkursywy"/>
        </w:rPr>
        <w:t xml:space="preserve"> pod red. P. Krzyżanowskiego, P. Nowaka, Lublin 2004;</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09" w:y="175"/>
        <w:shd w:val="clear" w:color="auto" w:fill="auto"/>
        <w:tabs>
          <w:tab w:val="left" w:pos="6499"/>
        </w:tabs>
        <w:spacing w:line="170" w:lineRule="exact"/>
        <w:jc w:val="both"/>
      </w:pPr>
      <w:r>
        <w:rPr>
          <w:rStyle w:val="Nagweklubstopka1"/>
        </w:rPr>
        <w:lastRenderedPageBreak/>
        <w:t>SŁOWNICTWO SPOŁECZNO-POLITYCZNE W JĘZYKU OSÓB POLSKIEGO..</w:t>
      </w:r>
      <w:r>
        <w:t>.</w:t>
      </w:r>
      <w:r>
        <w:tab/>
        <w:t>11</w:t>
      </w:r>
    </w:p>
    <w:p w:rsidR="00A7312B" w:rsidRDefault="00854439">
      <w:pPr>
        <w:pStyle w:val="Teksttreci20"/>
        <w:framePr w:w="7987" w:h="3640" w:hRule="exact" w:wrap="none" w:vAnchor="page" w:hAnchor="page" w:x="170" w:y="601"/>
        <w:shd w:val="clear" w:color="auto" w:fill="auto"/>
        <w:spacing w:after="0" w:line="235" w:lineRule="exact"/>
        <w:ind w:left="340" w:right="540" w:firstLine="0"/>
        <w:jc w:val="left"/>
      </w:pPr>
      <w:r>
        <w:t>podkreślić, że na Litwie brak jest większych opracowań językoznawczych z tego zakresu</w:t>
      </w:r>
      <w:r>
        <w:rPr>
          <w:vertAlign w:val="superscript"/>
        </w:rPr>
        <w:t>* 3</w:t>
      </w:r>
      <w:r>
        <w:t>.</w:t>
      </w:r>
    </w:p>
    <w:p w:rsidR="00A7312B" w:rsidRDefault="00854439">
      <w:pPr>
        <w:pStyle w:val="Teksttreci20"/>
        <w:framePr w:w="7987" w:h="3640" w:hRule="exact" w:wrap="none" w:vAnchor="page" w:hAnchor="page" w:x="170" w:y="601"/>
        <w:shd w:val="clear" w:color="auto" w:fill="auto"/>
        <w:spacing w:after="0" w:line="235" w:lineRule="exact"/>
        <w:ind w:left="340" w:right="540" w:firstLine="360"/>
        <w:jc w:val="both"/>
      </w:pPr>
      <w:r>
        <w:t>Badaniami, których wyniki przedstawiam w niniejszym artykule, objęto stosunkowo zwarte środowisko społeczności polskiej na Litwie, urodzonej i mieszkającej w Wilnie i Solecznikach</w:t>
      </w:r>
      <w:r>
        <w:rPr>
          <w:vertAlign w:val="superscript"/>
        </w:rPr>
        <w:t>4</w:t>
      </w:r>
      <w:r>
        <w:t>, reprezentujące różne zawody i poziom wykształcenia (od średniego — 19 osób do wyższego — 81 osób)</w:t>
      </w:r>
      <w:r>
        <w:rPr>
          <w:vertAlign w:val="superscript"/>
        </w:rPr>
        <w:t>5</w:t>
      </w:r>
      <w:r>
        <w:t>. Grupę respondentów stanowią przede wszystkim nauczyciele (27 osób), dziennikarze (19 osób) oraz pracownicy naukowi Uniwersytetu Wileńskiego oraz Wileńskiego Uniwersytetu Pedagogicznego (14 osób), rzadziej — przedstawiciele innych zawodów: urzędnicy, lekarze, prawnicy i policjanci (23 osoby). Druga grupa ankietowanych to młodzież akademicka studiująca na wyższych uczelniach w Wilnie (17 osób). Łącznie eksploracja objęła 100 osób w wieku od 20 do 69 lat (w tym 63 kobiety i 37 mężczyzn). Badania zostały przeprowadzone w grudniu 2002 i na początku 2003 r.</w:t>
      </w:r>
    </w:p>
    <w:p w:rsidR="00A7312B" w:rsidRDefault="00854439">
      <w:pPr>
        <w:pStyle w:val="Stopka20"/>
        <w:framePr w:w="7210" w:h="3430" w:hRule="exact" w:wrap="none" w:vAnchor="page" w:hAnchor="page" w:x="449" w:y="4641"/>
        <w:shd w:val="clear" w:color="auto" w:fill="auto"/>
        <w:ind w:left="340" w:right="560"/>
      </w:pPr>
      <w:r>
        <w:rPr>
          <w:rStyle w:val="Stopka2Bezkursywy"/>
        </w:rPr>
        <w:t xml:space="preserve">L. Mariak, </w:t>
      </w:r>
      <w:r>
        <w:t>Perswazyjność prasy tajnej okresu Powstania Styczniowego na przykładzie leksyki,</w:t>
      </w:r>
      <w:r>
        <w:rPr>
          <w:rStyle w:val="Stopka2Bezkursywy"/>
        </w:rPr>
        <w:t xml:space="preserve"> Szczecin 2001; K. Ożóg, </w:t>
      </w:r>
      <w:r>
        <w:t>Język kampanii wyborczej z 1997 r. na tle polszczyzny lat dziewięćdziesiątych,</w:t>
      </w:r>
      <w:r>
        <w:rPr>
          <w:rStyle w:val="Stopka2Bezkursywy"/>
        </w:rPr>
        <w:t xml:space="preserve"> „Język Polski” </w:t>
      </w:r>
      <w:r w:rsidRPr="00981F10">
        <w:rPr>
          <w:rStyle w:val="Stopka2Bezkursywy"/>
          <w:lang w:eastAsia="en-US" w:bidi="en-US"/>
        </w:rPr>
        <w:t xml:space="preserve">LXXVIII </w:t>
      </w:r>
      <w:r>
        <w:rPr>
          <w:rStyle w:val="Stopka2Bezkursywy"/>
        </w:rPr>
        <w:t xml:space="preserve">3-4, 1998, s. 171-178; W. Pisarek, </w:t>
      </w:r>
      <w:r>
        <w:t>Perswazyjność języka w polemikach prasowych, „Zeszyty</w:t>
      </w:r>
      <w:r>
        <w:rPr>
          <w:rStyle w:val="Stopka2Bezkursywy"/>
        </w:rPr>
        <w:t xml:space="preserve"> Prasoznawcze”, Kraków 1973, R. XIV, nr 4, s. 19-32; tegoż, </w:t>
      </w:r>
      <w:r>
        <w:t>Polskie słowa sztandarowe i ich publiczność,</w:t>
      </w:r>
      <w:r>
        <w:rPr>
          <w:rStyle w:val="Stopka2Bezkursywy"/>
        </w:rPr>
        <w:t xml:space="preserve"> Kraków 2002; J. Puzynina, O </w:t>
      </w:r>
      <w:r>
        <w:t>języku naszej prasy w latach przełomu</w:t>
      </w:r>
      <w:r>
        <w:rPr>
          <w:rStyle w:val="Stopka2Bezkursywy"/>
        </w:rPr>
        <w:t xml:space="preserve"> (</w:t>
      </w:r>
      <w:r>
        <w:t>1987-1990</w:t>
      </w:r>
      <w:r>
        <w:rPr>
          <w:rStyle w:val="Stopka2Bezkursywy"/>
        </w:rPr>
        <w:t xml:space="preserve">), „Przegląd Humanistyczny” 1992, nr 3, s. 21-31; E. Sękowska, </w:t>
      </w:r>
      <w:r>
        <w:t>Horyzont polityczny współczesnych Polaków,</w:t>
      </w:r>
      <w:r>
        <w:rPr>
          <w:rStyle w:val="Stopka2Bezkursywy"/>
        </w:rPr>
        <w:t xml:space="preserve"> „Poradnik Językowy” 2003, z. 4, s. 3-15; A. Wierzbicka, </w:t>
      </w:r>
      <w:r>
        <w:t>Język antytotalitarny w Polsce: o pewnych mechanizmach samoobrony językowej,</w:t>
      </w:r>
      <w:r>
        <w:rPr>
          <w:rStyle w:val="Stopka2Bezkursywy"/>
        </w:rPr>
        <w:t xml:space="preserve"> „Teksty Drugie” 1990, nr 4, s. 5-28; A. Zagrodnikowa, </w:t>
      </w:r>
      <w:r>
        <w:t>Słownictwo i frazeologia okresu przemian w Polsce,</w:t>
      </w:r>
      <w:r>
        <w:rPr>
          <w:rStyle w:val="Stopka2Bezkursywy"/>
        </w:rPr>
        <w:t xml:space="preserve"> „Zeszyty Prasoznawcze”, Kraków 1982, R. XXIII, nr 1-2, s. 41-56; tejże, </w:t>
      </w:r>
      <w:r>
        <w:t>Słownictwo i frazeologia w publicystyce prasowej w Polsce 1980-1983,</w:t>
      </w:r>
      <w:r>
        <w:rPr>
          <w:rStyle w:val="Stopka2Bezkursywy"/>
        </w:rPr>
        <w:t xml:space="preserve"> „Zeszyty Prasoznawcze”, Kraków 1986, R. XXVII, nr 2, s. 27-38. Por. też bibliografię opracowaną przez E. Sękowską, </w:t>
      </w:r>
      <w:r>
        <w:t>Język</w:t>
      </w:r>
      <w:r>
        <w:rPr>
          <w:rStyle w:val="Stopka2Bezkursywy"/>
        </w:rPr>
        <w:t xml:space="preserve"> - </w:t>
      </w:r>
      <w:r>
        <w:t>słownictwo - polityka. Wybrana literatura przedmiotu za lata 1998-2003,</w:t>
      </w:r>
      <w:r>
        <w:rPr>
          <w:rStyle w:val="Stopka2Bezkursywy"/>
        </w:rPr>
        <w:t xml:space="preserve"> [w:] </w:t>
      </w:r>
      <w:r>
        <w:t>Język - polityka - społeczeństwo. Słownik pojęć politycznych...,</w:t>
      </w:r>
      <w:r>
        <w:rPr>
          <w:rStyle w:val="Stopka2Bezkursywy"/>
        </w:rPr>
        <w:t xml:space="preserve"> op.cit., s. 251-253.</w:t>
      </w:r>
    </w:p>
    <w:p w:rsidR="00A7312B" w:rsidRDefault="00854439">
      <w:pPr>
        <w:pStyle w:val="Stopka21"/>
        <w:framePr w:w="7210" w:h="1400" w:hRule="exact" w:wrap="none" w:vAnchor="page" w:hAnchor="page" w:x="449" w:y="8072"/>
        <w:shd w:val="clear" w:color="auto" w:fill="auto"/>
        <w:tabs>
          <w:tab w:val="left" w:pos="781"/>
        </w:tabs>
        <w:ind w:left="320" w:right="560" w:firstLine="320"/>
      </w:pPr>
      <w:r>
        <w:rPr>
          <w:vertAlign w:val="superscript"/>
        </w:rPr>
        <w:t>3</w:t>
      </w:r>
      <w:r>
        <w:tab/>
        <w:t xml:space="preserve">Na dorobek ten składa się kilka prac o charakterze postulatywnym takich autorów, jak P. Kniūkšta, </w:t>
      </w:r>
      <w:r>
        <w:rPr>
          <w:rStyle w:val="StopkaKursywa"/>
        </w:rPr>
        <w:t>„Sovietai”, barbarizmai ir kalbininkai,</w:t>
      </w:r>
      <w:r>
        <w:t xml:space="preserve"> [w:] </w:t>
      </w:r>
      <w:r>
        <w:rPr>
          <w:rStyle w:val="StopkaKursywa"/>
        </w:rPr>
        <w:t xml:space="preserve">Kalbos </w:t>
      </w:r>
      <w:r w:rsidRPr="00981F10">
        <w:rPr>
          <w:rStyle w:val="StopkaKursywa"/>
          <w:lang w:eastAsia="en-US" w:bidi="en-US"/>
        </w:rPr>
        <w:t>vartosena ir</w:t>
      </w:r>
      <w:r>
        <w:rPr>
          <w:rStyle w:val="StopkaKursywa"/>
        </w:rPr>
        <w:t xml:space="preserve"> </w:t>
      </w:r>
      <w:r w:rsidRPr="00981F10">
        <w:rPr>
          <w:rStyle w:val="StopkaKursywa"/>
          <w:lang w:eastAsia="en-US" w:bidi="en-US"/>
        </w:rPr>
        <w:t>tvarkyba,</w:t>
      </w:r>
      <w:r w:rsidRPr="00981F10">
        <w:rPr>
          <w:lang w:eastAsia="en-US" w:bidi="en-US"/>
        </w:rPr>
        <w:t xml:space="preserve"> Vilnius </w:t>
      </w:r>
      <w:r>
        <w:t xml:space="preserve">2001, s. 189-198; także „Gimtoji kalba” 1992, nr 1, s. 9-14; V. Rudaitienė, </w:t>
      </w:r>
      <w:r>
        <w:rPr>
          <w:rStyle w:val="StopkaKursywa"/>
        </w:rPr>
        <w:t>Skolinių vartojimo tendencijos politiniame diskurse,</w:t>
      </w:r>
      <w:r>
        <w:t xml:space="preserve"> „Lituanica” 2003, nr 1 (53), s. 62-74; V. </w:t>
      </w:r>
      <w:r w:rsidRPr="00981F10">
        <w:rPr>
          <w:lang w:eastAsia="en-US" w:bidi="en-US"/>
        </w:rPr>
        <w:t>Savaniakait</w:t>
      </w:r>
      <w:r>
        <w:t>ė</w:t>
      </w:r>
      <w:r w:rsidRPr="00981F10">
        <w:rPr>
          <w:lang w:eastAsia="en-US" w:bidi="en-US"/>
        </w:rPr>
        <w:t xml:space="preserve">, </w:t>
      </w:r>
      <w:r>
        <w:rPr>
          <w:rStyle w:val="StopkaKursywa"/>
        </w:rPr>
        <w:t>Lietuvybės simbolių perteikimai,</w:t>
      </w:r>
      <w:r>
        <w:t xml:space="preserve"> „Lituanica” 2002, nr 2 (50), s. 39-45; J. Šukys, </w:t>
      </w:r>
      <w:r>
        <w:rPr>
          <w:rStyle w:val="StopkaKursywa"/>
        </w:rPr>
        <w:t xml:space="preserve">Kalbos patarimai politikams ir visiems kalbų </w:t>
      </w:r>
      <w:r w:rsidRPr="00981F10">
        <w:rPr>
          <w:rStyle w:val="StopkaKursywa"/>
          <w:lang w:eastAsia="en-US" w:bidi="en-US"/>
        </w:rPr>
        <w:t>sakytojams,</w:t>
      </w:r>
      <w:r w:rsidRPr="00981F10">
        <w:rPr>
          <w:lang w:eastAsia="en-US" w:bidi="en-US"/>
        </w:rPr>
        <w:t xml:space="preserve"> Vilnius </w:t>
      </w:r>
      <w:r>
        <w:t>2000.</w:t>
      </w:r>
    </w:p>
    <w:p w:rsidR="00A7312B" w:rsidRDefault="00854439">
      <w:pPr>
        <w:pStyle w:val="Stopka21"/>
        <w:framePr w:w="7210" w:h="1401" w:hRule="exact" w:wrap="none" w:vAnchor="page" w:hAnchor="page" w:x="449" w:y="9474"/>
        <w:shd w:val="clear" w:color="auto" w:fill="auto"/>
        <w:tabs>
          <w:tab w:val="left" w:pos="771"/>
        </w:tabs>
        <w:ind w:left="320" w:right="560" w:firstLine="320"/>
      </w:pPr>
      <w:r>
        <w:rPr>
          <w:vertAlign w:val="superscript"/>
        </w:rPr>
        <w:t>4</w:t>
      </w:r>
      <w:r>
        <w:tab/>
        <w:t xml:space="preserve">Według danych ostatniego spisu ludności z 2001 r. na Litwie mieszkało 234 984 Polaków. Stanowili oni 6,74% wszystkich mieszkańców kraju. Odsetek Polaków wśród ogółu mieszkańców Wilna stanowi 18,7% (104 446), Solecznik — 79,2% (31 223). Źródło: </w:t>
      </w:r>
      <w:r w:rsidRPr="00981F10">
        <w:rPr>
          <w:rStyle w:val="StopkaKursywa"/>
          <w:lang w:eastAsia="en-US" w:bidi="en-US"/>
        </w:rPr>
        <w:t xml:space="preserve">Lietuvos </w:t>
      </w:r>
      <w:r>
        <w:rPr>
          <w:rStyle w:val="StopkaKursywa"/>
        </w:rPr>
        <w:t xml:space="preserve">Respublikos </w:t>
      </w:r>
      <w:r w:rsidRPr="00981F10">
        <w:rPr>
          <w:rStyle w:val="StopkaKursywa"/>
          <w:lang w:eastAsia="en-US" w:bidi="en-US"/>
        </w:rPr>
        <w:t>Gyuentoj</w:t>
      </w:r>
      <w:r>
        <w:rPr>
          <w:rStyle w:val="StopkaKursywa"/>
        </w:rPr>
        <w:t>ų</w:t>
      </w:r>
      <w:r w:rsidRPr="00981F10">
        <w:rPr>
          <w:rStyle w:val="StopkaKursywa"/>
          <w:lang w:eastAsia="en-US" w:bidi="en-US"/>
        </w:rPr>
        <w:t xml:space="preserve"> </w:t>
      </w:r>
      <w:r>
        <w:rPr>
          <w:rStyle w:val="StopkaKursywa"/>
        </w:rPr>
        <w:t xml:space="preserve">ir </w:t>
      </w:r>
      <w:r w:rsidRPr="00981F10">
        <w:rPr>
          <w:rStyle w:val="StopkaKursywa"/>
          <w:lang w:eastAsia="en-US" w:bidi="en-US"/>
        </w:rPr>
        <w:t>b</w:t>
      </w:r>
      <w:r>
        <w:t>ū</w:t>
      </w:r>
      <w:r w:rsidRPr="00981F10">
        <w:rPr>
          <w:rStyle w:val="StopkaKursywa"/>
          <w:lang w:eastAsia="en-US" w:bidi="en-US"/>
        </w:rPr>
        <w:t>st</w:t>
      </w:r>
      <w:r>
        <w:rPr>
          <w:rStyle w:val="StopkaKursywa"/>
        </w:rPr>
        <w:t>ų</w:t>
      </w:r>
      <w:r w:rsidRPr="00981F10">
        <w:rPr>
          <w:rStyle w:val="StopkaKursywa"/>
          <w:lang w:eastAsia="en-US" w:bidi="en-US"/>
        </w:rPr>
        <w:t xml:space="preserve"> </w:t>
      </w:r>
      <w:r>
        <w:rPr>
          <w:rStyle w:val="StopkaKursywa"/>
        </w:rPr>
        <w:t>2001 m. visuotinio sura</w:t>
      </w:r>
      <w:r>
        <w:t>Š</w:t>
      </w:r>
      <w:r>
        <w:rPr>
          <w:rStyle w:val="StopkaKursywa"/>
        </w:rPr>
        <w:t>ymo rezultatai. Gyventojai pagal lytį, amžių, tautybę ir tikybą,</w:t>
      </w:r>
      <w:r>
        <w:t xml:space="preserve"> Statistikos departamentas prie </w:t>
      </w:r>
      <w:r w:rsidRPr="00981F10">
        <w:rPr>
          <w:lang w:eastAsia="en-US" w:bidi="en-US"/>
        </w:rPr>
        <w:t xml:space="preserve">Lietuvos </w:t>
      </w:r>
      <w:r>
        <w:t xml:space="preserve">Respublikos </w:t>
      </w:r>
      <w:r w:rsidRPr="00981F10">
        <w:rPr>
          <w:lang w:eastAsia="en-US" w:bidi="en-US"/>
        </w:rPr>
        <w:t>Vyriausyb</w:t>
      </w:r>
      <w:r>
        <w:t>ė</w:t>
      </w:r>
      <w:r w:rsidRPr="00981F10">
        <w:rPr>
          <w:lang w:eastAsia="en-US" w:bidi="en-US"/>
        </w:rPr>
        <w:t xml:space="preserve">s, Vilnius </w:t>
      </w:r>
      <w:r>
        <w:t>2002.</w:t>
      </w:r>
    </w:p>
    <w:p w:rsidR="00A7312B" w:rsidRDefault="00854439">
      <w:pPr>
        <w:pStyle w:val="Stopka21"/>
        <w:framePr w:w="7210" w:h="632" w:hRule="exact" w:wrap="none" w:vAnchor="page" w:hAnchor="page" w:x="449" w:y="10871"/>
        <w:shd w:val="clear" w:color="auto" w:fill="auto"/>
        <w:tabs>
          <w:tab w:val="left" w:pos="766"/>
        </w:tabs>
        <w:ind w:left="320" w:right="560" w:firstLine="320"/>
      </w:pPr>
      <w:r>
        <w:rPr>
          <w:vertAlign w:val="superscript"/>
        </w:rPr>
        <w:t>5</w:t>
      </w:r>
      <w:r>
        <w:tab/>
        <w:t>Za pomoc w przeprowadzeniu badań ankietowych w Solecznikach serdecznie dziękuję nauczycielce solecznickiej Szkoły Średniej im. J. Śniadeckiego mgr Bożenie Bandalewicz.</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53" w:y="207"/>
        <w:shd w:val="clear" w:color="auto" w:fill="auto"/>
        <w:spacing w:line="170" w:lineRule="exact"/>
      </w:pPr>
      <w:r>
        <w:lastRenderedPageBreak/>
        <w:t>12</w:t>
      </w:r>
    </w:p>
    <w:p w:rsidR="00A7312B" w:rsidRDefault="00854439">
      <w:pPr>
        <w:pStyle w:val="Nagweklubstopka0"/>
        <w:framePr w:wrap="none" w:vAnchor="page" w:hAnchor="page" w:x="3434" w:y="207"/>
        <w:shd w:val="clear" w:color="auto" w:fill="auto"/>
        <w:spacing w:line="170" w:lineRule="exact"/>
      </w:pPr>
      <w:r>
        <w:t>MIROSŁAW DAWLEWICZ</w:t>
      </w:r>
    </w:p>
    <w:p w:rsidR="00A7312B" w:rsidRDefault="00854439">
      <w:pPr>
        <w:pStyle w:val="Teksttreci20"/>
        <w:framePr w:w="7987" w:h="6063" w:hRule="exact" w:wrap="none" w:vAnchor="page" w:hAnchor="page" w:x="170" w:y="631"/>
        <w:shd w:val="clear" w:color="auto" w:fill="auto"/>
        <w:spacing w:after="0" w:line="240" w:lineRule="exact"/>
        <w:ind w:left="780" w:firstLine="340"/>
        <w:jc w:val="both"/>
      </w:pPr>
      <w:r>
        <w:t>Posłużono się w nich ankietą opracowaną przez autorów i projektodawców SPPS, zmodyfikowaną i uzupełnioną o rejestr leksemów-pojęć oddających współczesne realia społeczno-polityczne i kulturowe na Litwie</w:t>
      </w:r>
      <w:r>
        <w:rPr>
          <w:vertAlign w:val="superscript"/>
        </w:rPr>
        <w:t>6</w:t>
      </w:r>
      <w:r>
        <w:t>. Respondenci mieli odpowiedzieć na 3 pytania. Pierwszy punkt ankiety zawierał listę uniwersalnych pojęć politycznych i społecznych</w:t>
      </w:r>
      <w:r>
        <w:rPr>
          <w:vertAlign w:val="superscript"/>
        </w:rPr>
        <w:t>7</w:t>
      </w:r>
      <w:r>
        <w:t>. Niektóre spośród nich stanowią paradygmat o wartości podstawowej, tj. obejmują pojęcia nacechowane pozytywnie dla poszczególnych narodów. Inne, przeciwnie, są uważane za antywartości. Zadaniem badanych było więc wskazanie tych terminów, które według nich oznaczają: wartość rozpowszechnioną (WR) lub nierozpowszechnioną (WN) oraz antywartość rozpowszechnioną (AR) lub nierozpowszechnioną (AN). Punkt drugi i trzeci ankiety zawierał prośbę o ułożenie przez respondentów własnej listy pojęć, które uwzględniałyby realia polityczne i społeczne Litwy, kraju, którego są obywatelami, oraz podanie wyrazów, wyrażeń lub terminów najlepiej oddających niegdyś oraz obecnie myśl polityczną w kraju ich zamieszkania (wszystkie wymienione przez respondentów leksemy wraz z ich frekwencją podano w aneksie</w:t>
      </w:r>
      <w:r>
        <w:rPr>
          <w:vertAlign w:val="superscript"/>
        </w:rPr>
        <w:t>8</w:t>
      </w:r>
      <w:r>
        <w:t>).</w:t>
      </w:r>
    </w:p>
    <w:p w:rsidR="00A7312B" w:rsidRDefault="00854439">
      <w:pPr>
        <w:pStyle w:val="Teksttreci20"/>
        <w:framePr w:w="7987" w:h="6063" w:hRule="exact" w:wrap="none" w:vAnchor="page" w:hAnchor="page" w:x="170" w:y="631"/>
        <w:shd w:val="clear" w:color="auto" w:fill="auto"/>
        <w:spacing w:after="0" w:line="240" w:lineRule="exact"/>
        <w:ind w:left="780" w:firstLine="340"/>
        <w:jc w:val="both"/>
      </w:pPr>
      <w:r>
        <w:t>Wskazania respondentów umożliwiły sporządzenie dwóch poniższych list rangowych: listy wyrazów oznaczających pojęcia nacechowane pozytywnie oraz listy wyrazów nacechowanych negatywnie. Prezentowany materiał leksykalny nie obejmuje całości analizowanego słownictwa, został ograniczony do pierwszych dwudziestu leksemów-pojęć. Liczby w nawiasach oznaczają frekwencję wskazań w procentach.</w:t>
      </w:r>
    </w:p>
    <w:p w:rsidR="00A7312B" w:rsidRDefault="00854439">
      <w:pPr>
        <w:pStyle w:val="Stopka21"/>
        <w:framePr w:w="7214" w:h="1833" w:hRule="exact" w:wrap="none" w:vAnchor="page" w:hAnchor="page" w:x="885" w:y="7875"/>
        <w:shd w:val="clear" w:color="auto" w:fill="auto"/>
        <w:tabs>
          <w:tab w:val="left" w:pos="1245"/>
        </w:tabs>
        <w:ind w:left="760" w:firstLine="340"/>
      </w:pPr>
      <w:r>
        <w:rPr>
          <w:vertAlign w:val="superscript"/>
        </w:rPr>
        <w:t>6</w:t>
      </w:r>
      <w:r>
        <w:tab/>
        <w:t>1. pytanie ankiety uległo modyfikacji, która polegała na rozbudowaniu tabeli, zawierającej uniwersalną listę pojęć politycznych i społecznych, o dodatkowe, bardziej szczegółowe, określenie tych terminów jako: WARTOŚĆ [WARTOŚĆ ROZPOWSZECHNIONA (WR) oraz WARTOŚĆ NIEROZPOWSZECH- NIONA (WN)] / / ANTYWARTOŚĆ [ANTYWARTOŚĆ ROZPOWSZECHNIONA (AR) oraz ANTYWARTOŚĆ NIEROZPOWSZECHNIONĄ (AN)]. W pierwotnej (oryginalnej) wersji ankiety pytania były pogrupowane wg trzech wyznaczników: P — pojęcia podstawowe; R — pojęcia rozpowszechnione oraz PR — pojęcia uważane za podstawowe i rozpowszechnione.</w:t>
      </w:r>
    </w:p>
    <w:p w:rsidR="00A7312B" w:rsidRDefault="00854439">
      <w:pPr>
        <w:pStyle w:val="Stopka21"/>
        <w:framePr w:w="7214" w:h="1400" w:hRule="exact" w:wrap="none" w:vAnchor="page" w:hAnchor="page" w:x="885" w:y="9709"/>
        <w:shd w:val="clear" w:color="auto" w:fill="auto"/>
        <w:tabs>
          <w:tab w:val="left" w:pos="1235"/>
        </w:tabs>
        <w:ind w:left="760" w:firstLine="340"/>
      </w:pPr>
      <w:r>
        <w:rPr>
          <w:vertAlign w:val="superscript"/>
        </w:rPr>
        <w:t>7</w:t>
      </w:r>
      <w:r>
        <w:tab/>
        <w:t xml:space="preserve">Opracowana przez projektodawców </w:t>
      </w:r>
      <w:r>
        <w:rPr>
          <w:rStyle w:val="StopkaKursywa"/>
        </w:rPr>
        <w:t>Słownika pojęć politycznych i społecznych</w:t>
      </w:r>
      <w:r>
        <w:t xml:space="preserve"> tzw. lista uniwersalna zawierała wyjściowy rejestr podstawowych pojęć politycznych i społecznych, mających wykładniki leksykalne w językach i kulturach krajów Europy Środkowowschodniej. R</w:t>
      </w:r>
      <w:r w:rsidR="00981F10">
        <w:t>ejestr uniwersalnych leksemów-</w:t>
      </w:r>
      <w:r>
        <w:t xml:space="preserve">pojęć ulegał modyfikacjom w kierunku jego uzupełniania, w zależności od specyfiki danego języka i kultury etnicznej. Por. S. Dubisz, </w:t>
      </w:r>
      <w:r>
        <w:rPr>
          <w:rStyle w:val="StopkaKursywa"/>
        </w:rPr>
        <w:t>„Słownik pojęć politycznych i społecznych”...,</w:t>
      </w:r>
      <w:r>
        <w:t xml:space="preserve"> op.cit., s. 17.</w:t>
      </w:r>
    </w:p>
    <w:p w:rsidR="00A7312B" w:rsidRDefault="00854439">
      <w:pPr>
        <w:pStyle w:val="Stopka21"/>
        <w:framePr w:w="7214" w:h="431" w:hRule="exact" w:wrap="none" w:vAnchor="page" w:hAnchor="page" w:x="885" w:y="11116"/>
        <w:shd w:val="clear" w:color="auto" w:fill="auto"/>
        <w:tabs>
          <w:tab w:val="left" w:pos="1216"/>
        </w:tabs>
        <w:ind w:left="760" w:firstLine="320"/>
        <w:jc w:val="left"/>
      </w:pPr>
      <w:r>
        <w:rPr>
          <w:vertAlign w:val="superscript"/>
        </w:rPr>
        <w:t>8</w:t>
      </w:r>
      <w:r>
        <w:tab/>
        <w:t>Wszystkie wyrazy rosyjskie zapisuję literami alfabetu łacińskiego. Zachowuję też ortografię oryginału.</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66" w:y="194"/>
        <w:shd w:val="clear" w:color="auto" w:fill="auto"/>
        <w:spacing w:line="170" w:lineRule="exact"/>
      </w:pPr>
      <w:r>
        <w:lastRenderedPageBreak/>
        <w:t>SŁOWNICTWO SPOŁECZNO-POLITYCZNE W JĘZYKU OSÓB POLSKIEGO... 13</w:t>
      </w:r>
    </w:p>
    <w:p w:rsidR="00A7312B" w:rsidRDefault="00854439">
      <w:pPr>
        <w:pStyle w:val="Teksttreci40"/>
        <w:framePr w:w="7987" w:h="647" w:hRule="exact" w:wrap="none" w:vAnchor="page" w:hAnchor="page" w:x="170" w:y="613"/>
        <w:shd w:val="clear" w:color="auto" w:fill="auto"/>
        <w:spacing w:before="0" w:after="0" w:line="197" w:lineRule="exact"/>
        <w:ind w:left="280" w:right="600" w:firstLine="340"/>
        <w:jc w:val="both"/>
      </w:pPr>
      <w:r>
        <w:t>Frekwencyjna lista rangowa pojęć społeczno-politycznych o wartości podstawowej i antywartości według oceny społeczności polskiej na Litwie (na podstawie odpowiedzi na 1. pytanie ankiety — listy uniwersalnej)</w:t>
      </w:r>
    </w:p>
    <w:tbl>
      <w:tblPr>
        <w:tblOverlap w:val="never"/>
        <w:tblW w:w="0" w:type="auto"/>
        <w:tblLayout w:type="fixed"/>
        <w:tblCellMar>
          <w:left w:w="10" w:type="dxa"/>
          <w:right w:w="10" w:type="dxa"/>
        </w:tblCellMar>
        <w:tblLook w:val="04A0" w:firstRow="1" w:lastRow="0" w:firstColumn="1" w:lastColumn="0" w:noHBand="0" w:noVBand="1"/>
      </w:tblPr>
      <w:tblGrid>
        <w:gridCol w:w="3245"/>
        <w:gridCol w:w="3950"/>
      </w:tblGrid>
      <w:tr w:rsidR="00A7312B">
        <w:trPr>
          <w:trHeight w:hRule="exact" w:val="221"/>
        </w:trPr>
        <w:tc>
          <w:tcPr>
            <w:tcW w:w="3245" w:type="dxa"/>
            <w:shd w:val="clear" w:color="auto" w:fill="FFFFFF"/>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Hierarchia wartości</w:t>
            </w:r>
          </w:p>
        </w:tc>
        <w:tc>
          <w:tcPr>
            <w:tcW w:w="3950" w:type="dxa"/>
            <w:shd w:val="clear" w:color="auto" w:fill="FFFFFF"/>
          </w:tcPr>
          <w:p w:rsidR="00A7312B" w:rsidRDefault="00854439">
            <w:pPr>
              <w:pStyle w:val="Teksttreci20"/>
              <w:framePr w:w="7195" w:h="7661" w:wrap="none" w:vAnchor="page" w:hAnchor="page" w:x="396" w:y="1361"/>
              <w:shd w:val="clear" w:color="auto" w:fill="auto"/>
              <w:spacing w:after="0" w:line="160" w:lineRule="exact"/>
              <w:ind w:left="460" w:firstLine="0"/>
              <w:jc w:val="left"/>
            </w:pPr>
            <w:r>
              <w:rPr>
                <w:rStyle w:val="Teksttreci28pt"/>
              </w:rPr>
              <w:t>Hierarchia antywartości</w:t>
            </w:r>
          </w:p>
        </w:tc>
      </w:tr>
      <w:tr w:rsidR="00A7312B">
        <w:trPr>
          <w:trHeight w:hRule="exact" w:val="230"/>
        </w:trPr>
        <w:tc>
          <w:tcPr>
            <w:tcW w:w="7195" w:type="dxa"/>
            <w:gridSpan w:val="2"/>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(wyrazy oznaczające pojęcia nacechowane (wyrazy oznaczające pojęcia nacechowane</w:t>
            </w:r>
          </w:p>
        </w:tc>
      </w:tr>
      <w:tr w:rsidR="00A7312B">
        <w:trPr>
          <w:trHeight w:hRule="exact" w:val="235"/>
        </w:trPr>
        <w:tc>
          <w:tcPr>
            <w:tcW w:w="3245" w:type="dxa"/>
            <w:shd w:val="clear" w:color="auto" w:fill="FFFFFF"/>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pozytywnie)</w:t>
            </w:r>
          </w:p>
        </w:tc>
        <w:tc>
          <w:tcPr>
            <w:tcW w:w="3950" w:type="dxa"/>
            <w:shd w:val="clear" w:color="auto" w:fill="FFFFFF"/>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negatywnie)</w:t>
            </w:r>
          </w:p>
        </w:tc>
      </w:tr>
      <w:tr w:rsidR="00A7312B">
        <w:trPr>
          <w:trHeight w:hRule="exact" w:val="230"/>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200" w:firstLine="0"/>
              <w:jc w:val="left"/>
            </w:pPr>
            <w:r>
              <w:rPr>
                <w:rStyle w:val="Teksttreci28pt"/>
              </w:rPr>
              <w:t>1. niepodległość (94%)</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560" w:firstLine="0"/>
              <w:jc w:val="left"/>
            </w:pPr>
            <w:r>
              <w:rPr>
                <w:rStyle w:val="Teksttreci28pt"/>
              </w:rPr>
              <w:t>1. biurokracja (93%)</w:t>
            </w:r>
          </w:p>
        </w:tc>
      </w:tr>
      <w:tr w:rsidR="00A7312B">
        <w:trPr>
          <w:trHeight w:hRule="exact" w:val="235"/>
        </w:trPr>
        <w:tc>
          <w:tcPr>
            <w:tcW w:w="3245" w:type="dxa"/>
            <w:shd w:val="clear" w:color="auto" w:fill="FFFFFF"/>
          </w:tcPr>
          <w:p w:rsidR="00A7312B" w:rsidRDefault="00854439">
            <w:pPr>
              <w:pStyle w:val="Teksttreci20"/>
              <w:framePr w:w="7195" w:h="7661" w:wrap="none" w:vAnchor="page" w:hAnchor="page" w:x="396" w:y="1361"/>
              <w:shd w:val="clear" w:color="auto" w:fill="auto"/>
              <w:spacing w:after="0" w:line="160" w:lineRule="exact"/>
              <w:ind w:left="200" w:firstLine="0"/>
              <w:jc w:val="left"/>
            </w:pPr>
            <w:r>
              <w:rPr>
                <w:rStyle w:val="Teksttreci28pt"/>
              </w:rPr>
              <w:t>2. historia (93%)</w:t>
            </w:r>
          </w:p>
        </w:tc>
        <w:tc>
          <w:tcPr>
            <w:tcW w:w="3950" w:type="dxa"/>
            <w:shd w:val="clear" w:color="auto" w:fill="FFFFFF"/>
          </w:tcPr>
          <w:p w:rsidR="00A7312B" w:rsidRDefault="00854439">
            <w:pPr>
              <w:pStyle w:val="Teksttreci20"/>
              <w:framePr w:w="7195" w:h="7661" w:wrap="none" w:vAnchor="page" w:hAnchor="page" w:x="396" w:y="1361"/>
              <w:shd w:val="clear" w:color="auto" w:fill="auto"/>
              <w:spacing w:after="0" w:line="160" w:lineRule="exact"/>
              <w:ind w:left="560" w:firstLine="0"/>
              <w:jc w:val="left"/>
            </w:pPr>
            <w:r>
              <w:rPr>
                <w:rStyle w:val="Teksttreci28pt"/>
              </w:rPr>
              <w:t>2. przemoc (91%)</w:t>
            </w:r>
          </w:p>
        </w:tc>
      </w:tr>
      <w:tr w:rsidR="00A7312B">
        <w:trPr>
          <w:trHeight w:hRule="exact" w:val="235"/>
        </w:trPr>
        <w:tc>
          <w:tcPr>
            <w:tcW w:w="3245" w:type="dxa"/>
            <w:shd w:val="clear" w:color="auto" w:fill="FFFFFF"/>
          </w:tcPr>
          <w:p w:rsidR="00A7312B" w:rsidRDefault="00854439">
            <w:pPr>
              <w:pStyle w:val="Teksttreci20"/>
              <w:framePr w:w="7195" w:h="7661" w:wrap="none" w:vAnchor="page" w:hAnchor="page" w:x="396" w:y="1361"/>
              <w:shd w:val="clear" w:color="auto" w:fill="auto"/>
              <w:spacing w:after="0" w:line="160" w:lineRule="exact"/>
              <w:ind w:left="200" w:firstLine="0"/>
              <w:jc w:val="left"/>
            </w:pPr>
            <w:r>
              <w:rPr>
                <w:rStyle w:val="Teksttreci28pt"/>
              </w:rPr>
              <w:t>3. Europa (92%)</w:t>
            </w:r>
          </w:p>
        </w:tc>
        <w:tc>
          <w:tcPr>
            <w:tcW w:w="3950" w:type="dxa"/>
            <w:shd w:val="clear" w:color="auto" w:fill="FFFFFF"/>
          </w:tcPr>
          <w:p w:rsidR="00A7312B" w:rsidRDefault="00854439">
            <w:pPr>
              <w:pStyle w:val="Teksttreci20"/>
              <w:framePr w:w="7195" w:h="7661" w:wrap="none" w:vAnchor="page" w:hAnchor="page" w:x="396" w:y="1361"/>
              <w:shd w:val="clear" w:color="auto" w:fill="auto"/>
              <w:spacing w:after="0" w:line="160" w:lineRule="exact"/>
              <w:ind w:left="560" w:firstLine="0"/>
              <w:jc w:val="left"/>
            </w:pPr>
            <w:r>
              <w:rPr>
                <w:rStyle w:val="Teksttreci28pt"/>
              </w:rPr>
              <w:t>3. totalitaryzm (79%) (AN)</w:t>
            </w:r>
          </w:p>
        </w:tc>
      </w:tr>
      <w:tr w:rsidR="00A7312B">
        <w:trPr>
          <w:trHeight w:hRule="exact" w:val="226"/>
        </w:trPr>
        <w:tc>
          <w:tcPr>
            <w:tcW w:w="7195" w:type="dxa"/>
            <w:gridSpan w:val="2"/>
            <w:shd w:val="clear" w:color="auto" w:fill="FFFFFF"/>
          </w:tcPr>
          <w:p w:rsidR="00A7312B" w:rsidRDefault="00854439">
            <w:pPr>
              <w:pStyle w:val="Teksttreci20"/>
              <w:framePr w:w="7195" w:h="7661" w:wrap="none" w:vAnchor="page" w:hAnchor="page" w:x="396" w:y="1361"/>
              <w:shd w:val="clear" w:color="auto" w:fill="auto"/>
              <w:spacing w:after="0" w:line="160" w:lineRule="exact"/>
              <w:ind w:left="460" w:firstLine="0"/>
              <w:jc w:val="left"/>
            </w:pPr>
            <w:r>
              <w:rPr>
                <w:rStyle w:val="Teksttreci28pt"/>
              </w:rPr>
              <w:t>język ojczysty (92%)</w:t>
            </w:r>
          </w:p>
        </w:tc>
      </w:tr>
      <w:tr w:rsidR="00A7312B">
        <w:trPr>
          <w:trHeight w:hRule="exact" w:val="230"/>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180" w:firstLine="0"/>
              <w:jc w:val="left"/>
            </w:pPr>
            <w:r>
              <w:rPr>
                <w:rStyle w:val="Teksttreci28pt"/>
              </w:rPr>
              <w:t>4. naród (91%)</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560" w:firstLine="0"/>
              <w:jc w:val="left"/>
            </w:pPr>
            <w:r>
              <w:rPr>
                <w:rStyle w:val="Teksttreci28pt"/>
              </w:rPr>
              <w:t>4. faszyzm (77%) (AN)</w:t>
            </w:r>
          </w:p>
        </w:tc>
      </w:tr>
      <w:tr w:rsidR="00A7312B">
        <w:trPr>
          <w:trHeight w:hRule="exact" w:val="226"/>
        </w:trPr>
        <w:tc>
          <w:tcPr>
            <w:tcW w:w="7195" w:type="dxa"/>
            <w:gridSpan w:val="2"/>
            <w:shd w:val="clear" w:color="auto" w:fill="FFFFFF"/>
          </w:tcPr>
          <w:p w:rsidR="00A7312B" w:rsidRDefault="00854439">
            <w:pPr>
              <w:pStyle w:val="Teksttreci20"/>
              <w:framePr w:w="7195" w:h="7661" w:wrap="none" w:vAnchor="page" w:hAnchor="page" w:x="396" w:y="1361"/>
              <w:shd w:val="clear" w:color="auto" w:fill="auto"/>
              <w:spacing w:after="0" w:line="160" w:lineRule="exact"/>
              <w:ind w:left="480" w:firstLine="0"/>
              <w:jc w:val="left"/>
            </w:pPr>
            <w:r>
              <w:rPr>
                <w:rStyle w:val="Teksttreci28pt"/>
              </w:rPr>
              <w:t>rodzina (91%)</w:t>
            </w:r>
          </w:p>
        </w:tc>
      </w:tr>
      <w:tr w:rsidR="00A7312B">
        <w:trPr>
          <w:trHeight w:hRule="exact" w:val="240"/>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180" w:firstLine="0"/>
              <w:jc w:val="left"/>
            </w:pPr>
            <w:r>
              <w:rPr>
                <w:rStyle w:val="Teksttreci28pt"/>
              </w:rPr>
              <w:t>5. prezydent (90%)</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560" w:firstLine="0"/>
              <w:jc w:val="left"/>
            </w:pPr>
            <w:r>
              <w:rPr>
                <w:rStyle w:val="Teksttreci28pt"/>
              </w:rPr>
              <w:t>5. anarchia (76%) (AN)</w:t>
            </w:r>
          </w:p>
        </w:tc>
      </w:tr>
      <w:tr w:rsidR="00A7312B">
        <w:trPr>
          <w:trHeight w:hRule="exact" w:val="230"/>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180" w:firstLine="0"/>
              <w:jc w:val="left"/>
            </w:pPr>
            <w:r>
              <w:rPr>
                <w:rStyle w:val="Teksttreci28pt"/>
              </w:rPr>
              <w:t>6. Kościół (89%)</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560" w:firstLine="0"/>
              <w:jc w:val="left"/>
            </w:pPr>
            <w:r>
              <w:rPr>
                <w:rStyle w:val="Teksttreci28pt"/>
              </w:rPr>
              <w:t>6. konflikt (74%)</w:t>
            </w:r>
          </w:p>
        </w:tc>
      </w:tr>
      <w:tr w:rsidR="00A7312B">
        <w:trPr>
          <w:trHeight w:hRule="exact" w:val="235"/>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pPr>
            <w:r>
              <w:rPr>
                <w:rStyle w:val="Teksttreci28pt"/>
              </w:rPr>
              <w:t>system prezydencki (89%)</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840" w:firstLine="0"/>
              <w:jc w:val="left"/>
            </w:pPr>
            <w:r>
              <w:rPr>
                <w:rStyle w:val="Teksttreci28pt"/>
              </w:rPr>
              <w:t>zatarg (74%)</w:t>
            </w:r>
          </w:p>
        </w:tc>
      </w:tr>
      <w:tr w:rsidR="00A7312B">
        <w:trPr>
          <w:trHeight w:hRule="exact" w:val="235"/>
        </w:trPr>
        <w:tc>
          <w:tcPr>
            <w:tcW w:w="7195" w:type="dxa"/>
            <w:gridSpan w:val="2"/>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60" w:firstLine="0"/>
              <w:jc w:val="left"/>
            </w:pPr>
            <w:r>
              <w:rPr>
                <w:rStyle w:val="Teksttreci28pt"/>
              </w:rPr>
              <w:t>tradycja (89%)</w:t>
            </w:r>
          </w:p>
        </w:tc>
      </w:tr>
      <w:tr w:rsidR="00A7312B">
        <w:trPr>
          <w:trHeight w:hRule="exact" w:val="230"/>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180" w:firstLine="0"/>
              <w:jc w:val="left"/>
            </w:pPr>
            <w:r>
              <w:rPr>
                <w:rStyle w:val="Teksttreci28pt"/>
              </w:rPr>
              <w:t>7. Kraj (88%)</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560" w:firstLine="0"/>
              <w:jc w:val="left"/>
            </w:pPr>
            <w:r>
              <w:rPr>
                <w:rStyle w:val="Teksttreci28pt"/>
              </w:rPr>
              <w:t>7. nacjonalizm (72%)</w:t>
            </w:r>
          </w:p>
        </w:tc>
      </w:tr>
      <w:tr w:rsidR="00A7312B">
        <w:trPr>
          <w:trHeight w:hRule="exact" w:val="235"/>
        </w:trPr>
        <w:tc>
          <w:tcPr>
            <w:tcW w:w="3245" w:type="dxa"/>
            <w:shd w:val="clear" w:color="auto" w:fill="FFFFFF"/>
          </w:tcPr>
          <w:p w:rsidR="00A7312B" w:rsidRDefault="00854439">
            <w:pPr>
              <w:pStyle w:val="Teksttreci20"/>
              <w:framePr w:w="7195" w:h="7661" w:wrap="none" w:vAnchor="page" w:hAnchor="page" w:x="396" w:y="1361"/>
              <w:shd w:val="clear" w:color="auto" w:fill="auto"/>
              <w:spacing w:after="0" w:line="160" w:lineRule="exact"/>
              <w:ind w:left="180" w:firstLine="0"/>
              <w:jc w:val="left"/>
            </w:pPr>
            <w:r>
              <w:rPr>
                <w:rStyle w:val="Teksttreci28pt"/>
              </w:rPr>
              <w:t>8. nauka (87%)</w:t>
            </w:r>
          </w:p>
        </w:tc>
        <w:tc>
          <w:tcPr>
            <w:tcW w:w="3950" w:type="dxa"/>
            <w:shd w:val="clear" w:color="auto" w:fill="FFFFFF"/>
          </w:tcPr>
          <w:p w:rsidR="00A7312B" w:rsidRDefault="00854439">
            <w:pPr>
              <w:pStyle w:val="Teksttreci20"/>
              <w:framePr w:w="7195" w:h="7661" w:wrap="none" w:vAnchor="page" w:hAnchor="page" w:x="396" w:y="1361"/>
              <w:shd w:val="clear" w:color="auto" w:fill="auto"/>
              <w:spacing w:after="0" w:line="160" w:lineRule="exact"/>
              <w:ind w:left="560" w:firstLine="0"/>
              <w:jc w:val="left"/>
            </w:pPr>
            <w:r>
              <w:rPr>
                <w:rStyle w:val="Teksttreci28pt"/>
              </w:rPr>
              <w:t>8. rewolucja (66%)</w:t>
            </w:r>
          </w:p>
        </w:tc>
      </w:tr>
      <w:tr w:rsidR="00A7312B">
        <w:trPr>
          <w:trHeight w:hRule="exact" w:val="226"/>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180" w:firstLine="0"/>
              <w:jc w:val="left"/>
            </w:pPr>
            <w:r>
              <w:rPr>
                <w:rStyle w:val="Teksttreci28pt"/>
              </w:rPr>
              <w:t>9. państwo (86%)</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560" w:firstLine="0"/>
              <w:jc w:val="left"/>
            </w:pPr>
            <w:r>
              <w:rPr>
                <w:rStyle w:val="Teksttreci28pt"/>
              </w:rPr>
              <w:t>9. rasizm (63%) (AN)</w:t>
            </w:r>
          </w:p>
        </w:tc>
      </w:tr>
      <w:tr w:rsidR="00A7312B">
        <w:trPr>
          <w:trHeight w:hRule="exact" w:val="226"/>
        </w:trPr>
        <w:tc>
          <w:tcPr>
            <w:tcW w:w="7195" w:type="dxa"/>
            <w:gridSpan w:val="2"/>
            <w:shd w:val="clear" w:color="auto" w:fill="FFFFFF"/>
          </w:tcPr>
          <w:p w:rsidR="00A7312B" w:rsidRDefault="00854439">
            <w:pPr>
              <w:pStyle w:val="Teksttreci20"/>
              <w:framePr w:w="7195" w:h="7661" w:wrap="none" w:vAnchor="page" w:hAnchor="page" w:x="396" w:y="1361"/>
              <w:shd w:val="clear" w:color="auto" w:fill="auto"/>
              <w:spacing w:after="0" w:line="160" w:lineRule="exact"/>
              <w:ind w:left="460" w:firstLine="0"/>
              <w:jc w:val="left"/>
            </w:pPr>
            <w:r>
              <w:rPr>
                <w:rStyle w:val="Teksttreci28pt"/>
              </w:rPr>
              <w:t>wiedza (86%)</w:t>
            </w:r>
          </w:p>
        </w:tc>
      </w:tr>
      <w:tr w:rsidR="00A7312B">
        <w:trPr>
          <w:trHeight w:hRule="exact" w:val="235"/>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right="1560" w:firstLine="0"/>
              <w:jc w:val="right"/>
            </w:pPr>
            <w:r>
              <w:rPr>
                <w:rStyle w:val="Teksttreci28pt"/>
              </w:rPr>
              <w:t>10. człowiek (85%)</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60" w:firstLine="0"/>
              <w:jc w:val="left"/>
            </w:pPr>
            <w:r>
              <w:rPr>
                <w:rStyle w:val="Teksttreci28pt"/>
              </w:rPr>
              <w:t>10. komunizm (61%) (AN)</w:t>
            </w:r>
          </w:p>
        </w:tc>
      </w:tr>
      <w:tr w:rsidR="00A7312B">
        <w:trPr>
          <w:trHeight w:hRule="exact" w:val="245"/>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right="1560" w:firstLine="0"/>
              <w:jc w:val="right"/>
            </w:pPr>
            <w:r>
              <w:rPr>
                <w:rStyle w:val="Teksttreci28pt"/>
              </w:rPr>
              <w:t>11. edukacja (84%)</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11. opór; nieposłuszeństwo (48%)</w:t>
            </w:r>
          </w:p>
        </w:tc>
      </w:tr>
      <w:tr w:rsidR="00A7312B">
        <w:trPr>
          <w:trHeight w:hRule="exact" w:val="226"/>
        </w:trPr>
        <w:tc>
          <w:tcPr>
            <w:tcW w:w="3245" w:type="dxa"/>
            <w:shd w:val="clear" w:color="auto" w:fill="FFFFFF"/>
          </w:tcPr>
          <w:p w:rsidR="00A7312B" w:rsidRDefault="00854439">
            <w:pPr>
              <w:pStyle w:val="Teksttreci20"/>
              <w:framePr w:w="7195" w:h="7661" w:wrap="none" w:vAnchor="page" w:hAnchor="page" w:x="396" w:y="1361"/>
              <w:shd w:val="clear" w:color="auto" w:fill="auto"/>
              <w:spacing w:after="0" w:line="160" w:lineRule="exact"/>
              <w:ind w:right="1560" w:firstLine="0"/>
              <w:jc w:val="right"/>
            </w:pPr>
            <w:r>
              <w:rPr>
                <w:rStyle w:val="Teksttreci28pt"/>
              </w:rPr>
              <w:t>ojczyzna (84%)</w:t>
            </w:r>
          </w:p>
        </w:tc>
        <w:tc>
          <w:tcPr>
            <w:tcW w:w="3950" w:type="dxa"/>
            <w:shd w:val="clear" w:color="auto" w:fill="FFFFFF"/>
          </w:tcPr>
          <w:p w:rsidR="00A7312B" w:rsidRDefault="00854439">
            <w:pPr>
              <w:pStyle w:val="Teksttreci20"/>
              <w:framePr w:w="7195" w:h="7661" w:wrap="none" w:vAnchor="page" w:hAnchor="page" w:x="396" w:y="1361"/>
              <w:shd w:val="clear" w:color="auto" w:fill="auto"/>
              <w:spacing w:after="0" w:line="160" w:lineRule="exact"/>
              <w:ind w:left="840" w:firstLine="0"/>
              <w:jc w:val="left"/>
            </w:pPr>
            <w:r>
              <w:rPr>
                <w:rStyle w:val="Teksttreci28pt"/>
              </w:rPr>
              <w:t>utopia (48%) (AN)</w:t>
            </w:r>
          </w:p>
        </w:tc>
      </w:tr>
      <w:tr w:rsidR="00A7312B">
        <w:trPr>
          <w:trHeight w:hRule="exact" w:val="221"/>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12. kultura (83%)</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12. ateizm (47%)</w:t>
            </w:r>
          </w:p>
        </w:tc>
      </w:tr>
      <w:tr w:rsidR="00A7312B">
        <w:trPr>
          <w:trHeight w:hRule="exact" w:val="240"/>
        </w:trPr>
        <w:tc>
          <w:tcPr>
            <w:tcW w:w="7195" w:type="dxa"/>
            <w:gridSpan w:val="2"/>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60" w:firstLine="0"/>
              <w:jc w:val="left"/>
            </w:pPr>
            <w:r>
              <w:rPr>
                <w:rStyle w:val="Teksttreci28pt"/>
              </w:rPr>
              <w:t>wolność (83%)</w:t>
            </w:r>
          </w:p>
        </w:tc>
      </w:tr>
      <w:tr w:rsidR="00A7312B">
        <w:trPr>
          <w:trHeight w:hRule="exact" w:val="235"/>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13. katolicyzm (82%)</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13. konserwatyzm (45%)</w:t>
            </w:r>
          </w:p>
        </w:tc>
      </w:tr>
      <w:tr w:rsidR="00A7312B">
        <w:trPr>
          <w:trHeight w:hRule="exact" w:val="226"/>
        </w:trPr>
        <w:tc>
          <w:tcPr>
            <w:tcW w:w="7195" w:type="dxa"/>
            <w:gridSpan w:val="2"/>
            <w:shd w:val="clear" w:color="auto" w:fill="FFFFFF"/>
          </w:tcPr>
          <w:p w:rsidR="00A7312B" w:rsidRDefault="00854439">
            <w:pPr>
              <w:pStyle w:val="Teksttreci20"/>
              <w:framePr w:w="7195" w:h="7661" w:wrap="none" w:vAnchor="page" w:hAnchor="page" w:x="396" w:y="1361"/>
              <w:shd w:val="clear" w:color="auto" w:fill="auto"/>
              <w:spacing w:after="0" w:line="160" w:lineRule="exact"/>
              <w:ind w:left="460" w:firstLine="0"/>
              <w:jc w:val="left"/>
            </w:pPr>
            <w:r>
              <w:rPr>
                <w:rStyle w:val="Teksttreci28pt"/>
              </w:rPr>
              <w:t>szkolnictwo (82%)</w:t>
            </w:r>
          </w:p>
        </w:tc>
      </w:tr>
      <w:tr w:rsidR="00A7312B">
        <w:trPr>
          <w:trHeight w:hRule="exact" w:val="250"/>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14. pokój (80%)</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14. nacjonalizacja (39%)</w:t>
            </w:r>
          </w:p>
        </w:tc>
      </w:tr>
      <w:tr w:rsidR="00A7312B">
        <w:trPr>
          <w:trHeight w:hRule="exact" w:val="230"/>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15. praca (79%)</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15. klasa burżuazyjna (34%) (AN)</w:t>
            </w:r>
          </w:p>
        </w:tc>
      </w:tr>
      <w:tr w:rsidR="00A7312B">
        <w:trPr>
          <w:trHeight w:hRule="exact" w:val="235"/>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16. demokracja (77%)</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16. socjalizm (32%) (AN)</w:t>
            </w:r>
          </w:p>
        </w:tc>
      </w:tr>
      <w:tr w:rsidR="00A7312B">
        <w:trPr>
          <w:trHeight w:hRule="exact" w:val="230"/>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17. wzajemne zrozumienie (76%)</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17. lewica (27%)</w:t>
            </w:r>
          </w:p>
        </w:tc>
      </w:tr>
      <w:tr w:rsidR="00A7312B">
        <w:trPr>
          <w:trHeight w:hRule="exact" w:val="226"/>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18. inteligencja (74%)</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18. fundamentalizm (22%) (AN)</w:t>
            </w:r>
          </w:p>
        </w:tc>
      </w:tr>
      <w:tr w:rsidR="00A7312B">
        <w:trPr>
          <w:trHeight w:hRule="exact" w:val="240"/>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19. religia (72%)</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19. kosmopolityzm (19%)</w:t>
            </w:r>
          </w:p>
        </w:tc>
      </w:tr>
      <w:tr w:rsidR="00A7312B">
        <w:trPr>
          <w:trHeight w:hRule="exact" w:val="230"/>
        </w:trPr>
        <w:tc>
          <w:tcPr>
            <w:tcW w:w="7195" w:type="dxa"/>
            <w:gridSpan w:val="2"/>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60" w:firstLine="0"/>
              <w:jc w:val="left"/>
            </w:pPr>
            <w:r>
              <w:rPr>
                <w:rStyle w:val="Teksttreci28pt"/>
              </w:rPr>
              <w:t>społeczeństwo (72%)</w:t>
            </w:r>
          </w:p>
        </w:tc>
      </w:tr>
      <w:tr w:rsidR="00A7312B">
        <w:trPr>
          <w:trHeight w:hRule="exact" w:val="235"/>
        </w:trPr>
        <w:tc>
          <w:tcPr>
            <w:tcW w:w="3245"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firstLine="0"/>
              <w:jc w:val="left"/>
            </w:pPr>
            <w:r>
              <w:rPr>
                <w:rStyle w:val="Teksttreci28pt"/>
              </w:rPr>
              <w:t>20. obywatel (70%)</w:t>
            </w:r>
          </w:p>
        </w:tc>
        <w:tc>
          <w:tcPr>
            <w:tcW w:w="3950" w:type="dxa"/>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20" w:firstLine="0"/>
              <w:jc w:val="left"/>
            </w:pPr>
            <w:r>
              <w:rPr>
                <w:rStyle w:val="Teksttreci28pt"/>
              </w:rPr>
              <w:t>20. feminizm (17%)</w:t>
            </w:r>
          </w:p>
        </w:tc>
      </w:tr>
      <w:tr w:rsidR="00A7312B">
        <w:trPr>
          <w:trHeight w:hRule="exact" w:val="230"/>
        </w:trPr>
        <w:tc>
          <w:tcPr>
            <w:tcW w:w="7195" w:type="dxa"/>
            <w:gridSpan w:val="2"/>
            <w:shd w:val="clear" w:color="auto" w:fill="FFFFFF"/>
            <w:vAlign w:val="bottom"/>
          </w:tcPr>
          <w:p w:rsidR="00A7312B" w:rsidRDefault="00854439">
            <w:pPr>
              <w:pStyle w:val="Teksttreci20"/>
              <w:framePr w:w="7195" w:h="7661" w:wrap="none" w:vAnchor="page" w:hAnchor="page" w:x="396" w:y="1361"/>
              <w:shd w:val="clear" w:color="auto" w:fill="auto"/>
              <w:spacing w:after="0" w:line="160" w:lineRule="exact"/>
              <w:ind w:left="460" w:firstLine="0"/>
              <w:jc w:val="left"/>
            </w:pPr>
            <w:r>
              <w:rPr>
                <w:rStyle w:val="Teksttreci28pt"/>
              </w:rPr>
              <w:t>ojcowizna (70%)</w:t>
            </w:r>
          </w:p>
        </w:tc>
      </w:tr>
    </w:tbl>
    <w:p w:rsidR="00A7312B" w:rsidRDefault="00854439">
      <w:pPr>
        <w:pStyle w:val="Teksttreci20"/>
        <w:framePr w:w="7987" w:h="2213" w:hRule="exact" w:wrap="none" w:vAnchor="page" w:hAnchor="page" w:x="170" w:y="9151"/>
        <w:shd w:val="clear" w:color="auto" w:fill="auto"/>
        <w:spacing w:after="0" w:line="240" w:lineRule="exact"/>
        <w:ind w:left="280" w:right="600" w:firstLine="340"/>
        <w:jc w:val="both"/>
      </w:pPr>
      <w:r>
        <w:t xml:space="preserve">Z zestawienia wynika, że hasła oznaczające pojęcia nacechowane pozytywnie mają stosunkowo wysoki i jednocześnie dość zrównoważony rozkład frekwencyjny. Na liście rangowej frekwencja 20 nazw o wartości podstawowej stanowi od 70% do 94%. Najwyższą, przekraczającą 90% frekwencję osiągnęło kolejno 6 wyrazów: równorzędnie — </w:t>
      </w:r>
      <w:r>
        <w:rPr>
          <w:rStyle w:val="Teksttreci2Kursywa"/>
        </w:rPr>
        <w:t>naród, rodzina</w:t>
      </w:r>
      <w:r>
        <w:t xml:space="preserve"> (91%), </w:t>
      </w:r>
      <w:r>
        <w:rPr>
          <w:rStyle w:val="Teksttreci2Kursywa"/>
        </w:rPr>
        <w:t>Europa, język ojczysty</w:t>
      </w:r>
      <w:r>
        <w:t xml:space="preserve"> (92%) oraz </w:t>
      </w:r>
      <w:r>
        <w:rPr>
          <w:rStyle w:val="Teksttreci2Kursywa"/>
        </w:rPr>
        <w:t>historia</w:t>
      </w:r>
      <w:r>
        <w:t xml:space="preserve"> (93%) i </w:t>
      </w:r>
      <w:r>
        <w:rPr>
          <w:rStyle w:val="Teksttreci2Kursywa"/>
        </w:rPr>
        <w:t>niepodległość</w:t>
      </w:r>
      <w:r>
        <w:t xml:space="preserve"> (94%). Pozostałe pojęcia mieszczą się w granicach 70-80%, co niewątpliwie jest również wielkością znaczną. Wskaźnik ten skupia się przede wszystkim wokół takich pojęć, jak: </w:t>
      </w:r>
      <w:r>
        <w:rPr>
          <w:rStyle w:val="Teksttreci2Kursywa"/>
        </w:rPr>
        <w:t>Kościół, tradycja, pań-</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91" w:y="202"/>
        <w:shd w:val="clear" w:color="auto" w:fill="auto"/>
        <w:spacing w:line="170" w:lineRule="exact"/>
      </w:pPr>
      <w:r>
        <w:lastRenderedPageBreak/>
        <w:t>14</w:t>
      </w:r>
    </w:p>
    <w:p w:rsidR="00A7312B" w:rsidRDefault="00854439">
      <w:pPr>
        <w:pStyle w:val="Nagweklubstopka0"/>
        <w:framePr w:wrap="none" w:vAnchor="page" w:hAnchor="page" w:x="3477" w:y="207"/>
        <w:shd w:val="clear" w:color="auto" w:fill="auto"/>
        <w:spacing w:line="170" w:lineRule="exact"/>
      </w:pPr>
      <w:r>
        <w:t>MIROSŁAW DAWLEWICZ</w:t>
      </w:r>
    </w:p>
    <w:p w:rsidR="00A7312B" w:rsidRDefault="00854439">
      <w:pPr>
        <w:pStyle w:val="Teksttreci20"/>
        <w:framePr w:w="7987" w:h="5318" w:hRule="exact" w:wrap="none" w:vAnchor="page" w:hAnchor="page" w:x="170" w:y="636"/>
        <w:shd w:val="clear" w:color="auto" w:fill="auto"/>
        <w:spacing w:after="0" w:line="240" w:lineRule="exact"/>
        <w:ind w:left="800" w:firstLine="0"/>
        <w:jc w:val="both"/>
      </w:pPr>
      <w:r>
        <w:rPr>
          <w:rStyle w:val="Teksttreci2Kursywa"/>
        </w:rPr>
        <w:t>stwo, ojczyzna, wolność, szkolnictwo, obywatel, ojcowizna</w:t>
      </w:r>
      <w:r>
        <w:t xml:space="preserve"> itd. Nie ulega wątpliwości, iż wysoka pozycja na liście rankingowej takich pojęć, jak </w:t>
      </w:r>
      <w:r>
        <w:rPr>
          <w:rStyle w:val="Teksttreci2Kursywa"/>
        </w:rPr>
        <w:t>niepodległość</w:t>
      </w:r>
      <w:r>
        <w:t xml:space="preserve"> oraz </w:t>
      </w:r>
      <w:r>
        <w:rPr>
          <w:rStyle w:val="Teksttreci2Kursywa"/>
        </w:rPr>
        <w:t>historia</w:t>
      </w:r>
      <w:r>
        <w:t xml:space="preserve"> wynika z historycznego przełomu w dziejach Litwy, kiedy to w 1991 r. państwo litewskie po raz drugi w XX w. odzyskało niepodległość.</w:t>
      </w:r>
    </w:p>
    <w:p w:rsidR="00A7312B" w:rsidRDefault="00854439">
      <w:pPr>
        <w:pStyle w:val="Teksttreci20"/>
        <w:framePr w:w="7987" w:h="5318" w:hRule="exact" w:wrap="none" w:vAnchor="page" w:hAnchor="page" w:x="170" w:y="636"/>
        <w:shd w:val="clear" w:color="auto" w:fill="auto"/>
        <w:spacing w:after="0" w:line="240" w:lineRule="exact"/>
        <w:ind w:left="800" w:firstLine="340"/>
        <w:jc w:val="both"/>
      </w:pPr>
      <w:r>
        <w:t xml:space="preserve">Podobnie jak w badaniach polskich, wysokie notowania na liście uniwersalnej w hierarchii antywartości, tj. wyrazów oznaczających pojęcia nacechowane negatywnie, osiągnęły hasła: </w:t>
      </w:r>
      <w:r>
        <w:rPr>
          <w:rStyle w:val="Teksttreci2Kursywa"/>
        </w:rPr>
        <w:t>biurokracja</w:t>
      </w:r>
      <w:r>
        <w:t xml:space="preserve"> (93%), </w:t>
      </w:r>
      <w:r>
        <w:rPr>
          <w:rStyle w:val="Teksttreci2Kursywa"/>
        </w:rPr>
        <w:t>przemoc</w:t>
      </w:r>
      <w:r>
        <w:t xml:space="preserve"> (91%), </w:t>
      </w:r>
      <w:r>
        <w:rPr>
          <w:rStyle w:val="Teksttreci2Kursywa"/>
        </w:rPr>
        <w:t>totalitaryzm</w:t>
      </w:r>
      <w:r>
        <w:t xml:space="preserve"> (79%), </w:t>
      </w:r>
      <w:r>
        <w:rPr>
          <w:rStyle w:val="Teksttreci2Kursywa"/>
        </w:rPr>
        <w:t>faszyzm</w:t>
      </w:r>
      <w:r>
        <w:t xml:space="preserve"> (77%), </w:t>
      </w:r>
      <w:r>
        <w:rPr>
          <w:rStyle w:val="Teksttreci2Kursywa"/>
        </w:rPr>
        <w:t>nacjonalizm</w:t>
      </w:r>
      <w:r>
        <w:t xml:space="preserve"> (72%), </w:t>
      </w:r>
      <w:r>
        <w:rPr>
          <w:rStyle w:val="Teksttreci2Kursywa"/>
        </w:rPr>
        <w:t xml:space="preserve">rasizm </w:t>
      </w:r>
      <w:r>
        <w:t>(63%) itd.</w:t>
      </w:r>
      <w:r>
        <w:rPr>
          <w:vertAlign w:val="superscript"/>
        </w:rPr>
        <w:t>9</w:t>
      </w:r>
      <w:r>
        <w:t xml:space="preserve"> Znaczną niechęć wśród ankietowanych wywołały również wyrazy </w:t>
      </w:r>
      <w:r>
        <w:rPr>
          <w:rStyle w:val="Teksttreci2Kursywa"/>
        </w:rPr>
        <w:t>komunizm</w:t>
      </w:r>
      <w:r>
        <w:t xml:space="preserve"> (61%), </w:t>
      </w:r>
      <w:r>
        <w:rPr>
          <w:rStyle w:val="Teksttreci2Kursywa"/>
        </w:rPr>
        <w:t>ateizm</w:t>
      </w:r>
      <w:r>
        <w:t xml:space="preserve"> (47%), </w:t>
      </w:r>
      <w:r>
        <w:rPr>
          <w:rStyle w:val="Teksttreci2Kursywa"/>
        </w:rPr>
        <w:t>socjalizm</w:t>
      </w:r>
      <w:r>
        <w:t xml:space="preserve"> (32%) oraz </w:t>
      </w:r>
      <w:r>
        <w:rPr>
          <w:rStyle w:val="Teksttreci2Kursywa"/>
        </w:rPr>
        <w:t>lewica</w:t>
      </w:r>
      <w:r>
        <w:t xml:space="preserve"> (27%). Prawdopodobnie wynika to z pamięci o nie tak dawnej jeszcze przeszłości wspólnego państwa radzieckiego, jego ideologii i ustroju społecznego. Dla respondentów pojęcia te oznaczają treści najgorsze i najbardziej nieprzyjemne, budzą niechęć i stosunek negatywny.</w:t>
      </w:r>
    </w:p>
    <w:p w:rsidR="00A7312B" w:rsidRDefault="00854439">
      <w:pPr>
        <w:pStyle w:val="Teksttreci20"/>
        <w:framePr w:w="7987" w:h="5318" w:hRule="exact" w:wrap="none" w:vAnchor="page" w:hAnchor="page" w:x="170" w:y="636"/>
        <w:shd w:val="clear" w:color="auto" w:fill="auto"/>
        <w:spacing w:after="0" w:line="240" w:lineRule="exact"/>
        <w:ind w:left="800" w:firstLine="340"/>
        <w:jc w:val="both"/>
      </w:pPr>
      <w:r>
        <w:t>Interesująco przedstawia się porównanie danych, obrazujących realia polityczne i społeczne, uważanych za podstawowe przez respondentów narodowości polskiej na Litwie oraz w Polsce. Poniżej przedstawiam zestawienie podstawowych pojęć społeczno-politycznych o największej frekwencji w tych państwach. Obok hasła w nawiasach wraz ze skrótem nazwy państwa (Litwa — L, Polska — P) podano odpowiednio numer miejsca w hierarchii pojęć, jakie dany wyraz zajmuje w każdym z tych państw.</w:t>
      </w:r>
    </w:p>
    <w:p w:rsidR="00A7312B" w:rsidRDefault="00854439">
      <w:pPr>
        <w:pStyle w:val="Podpistabeli0"/>
        <w:framePr w:w="7253" w:h="425" w:hRule="exact" w:wrap="none" w:vAnchor="page" w:hAnchor="page" w:x="905" w:y="6071"/>
        <w:shd w:val="clear" w:color="auto" w:fill="auto"/>
      </w:pPr>
      <w:r>
        <w:t>Zestawienie hierarchii uniwersalnych pojęć politycznych i społecznych o wartości podstawowej, charakterystycznych dla zbiorowości polskiej na Litwie oraz w Polsce</w:t>
      </w:r>
    </w:p>
    <w:tbl>
      <w:tblPr>
        <w:tblOverlap w:val="never"/>
        <w:tblW w:w="0" w:type="auto"/>
        <w:tblLayout w:type="fixed"/>
        <w:tblCellMar>
          <w:left w:w="10" w:type="dxa"/>
          <w:right w:w="10" w:type="dxa"/>
        </w:tblCellMar>
        <w:tblLook w:val="04A0" w:firstRow="1" w:lastRow="0" w:firstColumn="1" w:lastColumn="0" w:noHBand="0" w:noVBand="1"/>
      </w:tblPr>
      <w:tblGrid>
        <w:gridCol w:w="336"/>
        <w:gridCol w:w="3168"/>
        <w:gridCol w:w="2208"/>
      </w:tblGrid>
      <w:tr w:rsidR="00A7312B">
        <w:trPr>
          <w:trHeight w:hRule="exact" w:val="206"/>
        </w:trPr>
        <w:tc>
          <w:tcPr>
            <w:tcW w:w="3504" w:type="dxa"/>
            <w:gridSpan w:val="2"/>
            <w:shd w:val="clear" w:color="auto" w:fill="FFFFFF"/>
          </w:tcPr>
          <w:p w:rsidR="00A7312B" w:rsidRDefault="00854439">
            <w:pPr>
              <w:pStyle w:val="Teksttreci20"/>
              <w:framePr w:w="5712" w:h="3816" w:wrap="none" w:vAnchor="page" w:hAnchor="page" w:x="1068" w:y="6631"/>
              <w:shd w:val="clear" w:color="auto" w:fill="auto"/>
              <w:spacing w:after="0" w:line="160" w:lineRule="exact"/>
              <w:ind w:left="200" w:firstLine="0"/>
              <w:jc w:val="left"/>
            </w:pPr>
            <w:r>
              <w:rPr>
                <w:rStyle w:val="Teksttreci28pt"/>
              </w:rPr>
              <w:t>LITWA</w:t>
            </w:r>
          </w:p>
        </w:tc>
        <w:tc>
          <w:tcPr>
            <w:tcW w:w="220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POLSKA</w:t>
            </w:r>
          </w:p>
        </w:tc>
      </w:tr>
      <w:tr w:rsidR="00A7312B">
        <w:trPr>
          <w:trHeight w:hRule="exact" w:val="259"/>
        </w:trPr>
        <w:tc>
          <w:tcPr>
            <w:tcW w:w="336" w:type="dxa"/>
            <w:shd w:val="clear" w:color="auto" w:fill="FFFFFF"/>
            <w:vAlign w:val="bottom"/>
          </w:tcPr>
          <w:p w:rsidR="00A7312B" w:rsidRDefault="00854439">
            <w:pPr>
              <w:pStyle w:val="Teksttreci20"/>
              <w:framePr w:w="5712" w:h="3816" w:wrap="none" w:vAnchor="page" w:hAnchor="page" w:x="1068" w:y="6631"/>
              <w:shd w:val="clear" w:color="auto" w:fill="auto"/>
              <w:spacing w:after="0" w:line="180" w:lineRule="exact"/>
              <w:ind w:left="160" w:firstLine="0"/>
              <w:jc w:val="left"/>
            </w:pPr>
            <w:r>
              <w:rPr>
                <w:rStyle w:val="Teksttreci2TimesNewRoman8pt"/>
                <w:rFonts w:eastAsia="Bookman Old Style"/>
              </w:rPr>
              <w:t>1</w:t>
            </w:r>
            <w:r>
              <w:rPr>
                <w:rStyle w:val="Teksttreci2ArialNarrow9pt"/>
                <w:b w:val="0"/>
                <w:bCs w:val="0"/>
              </w:rPr>
              <w:t>.</w:t>
            </w:r>
          </w:p>
        </w:tc>
        <w:tc>
          <w:tcPr>
            <w:tcW w:w="3168"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firstLine="0"/>
              <w:jc w:val="left"/>
            </w:pPr>
            <w:r>
              <w:rPr>
                <w:rStyle w:val="Teksttreci28pt"/>
              </w:rPr>
              <w:t>niepodległość (P 4)</w:t>
            </w:r>
          </w:p>
        </w:tc>
        <w:tc>
          <w:tcPr>
            <w:tcW w:w="2208"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1. demokracja (L 16)</w:t>
            </w:r>
          </w:p>
        </w:tc>
      </w:tr>
      <w:tr w:rsidR="00A7312B">
        <w:trPr>
          <w:trHeight w:hRule="exact" w:val="235"/>
        </w:trPr>
        <w:tc>
          <w:tcPr>
            <w:tcW w:w="336"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left="160" w:firstLine="0"/>
              <w:jc w:val="left"/>
            </w:pPr>
            <w:r>
              <w:rPr>
                <w:rStyle w:val="Teksttreci28pt"/>
              </w:rPr>
              <w:t>2.</w:t>
            </w:r>
          </w:p>
        </w:tc>
        <w:tc>
          <w:tcPr>
            <w:tcW w:w="316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firstLine="0"/>
              <w:jc w:val="left"/>
            </w:pPr>
            <w:r>
              <w:rPr>
                <w:rStyle w:val="Teksttreci28pt"/>
              </w:rPr>
              <w:t>historia (brak danych)</w:t>
            </w:r>
          </w:p>
        </w:tc>
        <w:tc>
          <w:tcPr>
            <w:tcW w:w="220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2. wolność (L 12)</w:t>
            </w:r>
          </w:p>
        </w:tc>
      </w:tr>
      <w:tr w:rsidR="00A7312B">
        <w:trPr>
          <w:trHeight w:hRule="exact" w:val="490"/>
        </w:trPr>
        <w:tc>
          <w:tcPr>
            <w:tcW w:w="336"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160" w:firstLine="0"/>
              <w:jc w:val="left"/>
            </w:pPr>
            <w:r>
              <w:rPr>
                <w:rStyle w:val="Teksttreci28pt"/>
              </w:rPr>
              <w:t>3.</w:t>
            </w:r>
          </w:p>
        </w:tc>
        <w:tc>
          <w:tcPr>
            <w:tcW w:w="3168" w:type="dxa"/>
            <w:shd w:val="clear" w:color="auto" w:fill="FFFFFF"/>
            <w:vAlign w:val="bottom"/>
          </w:tcPr>
          <w:p w:rsidR="00A7312B" w:rsidRDefault="00854439">
            <w:pPr>
              <w:pStyle w:val="Teksttreci20"/>
              <w:framePr w:w="5712" w:h="3816" w:wrap="none" w:vAnchor="page" w:hAnchor="page" w:x="1068" w:y="6631"/>
              <w:shd w:val="clear" w:color="auto" w:fill="auto"/>
              <w:spacing w:after="60" w:line="160" w:lineRule="exact"/>
              <w:ind w:firstLine="0"/>
              <w:jc w:val="left"/>
            </w:pPr>
            <w:r>
              <w:rPr>
                <w:rStyle w:val="Teksttreci28pt"/>
              </w:rPr>
              <w:t>Europa (P 7)</w:t>
            </w:r>
          </w:p>
          <w:p w:rsidR="00A7312B" w:rsidRDefault="00854439">
            <w:pPr>
              <w:pStyle w:val="Teksttreci20"/>
              <w:framePr w:w="5712" w:h="3816" w:wrap="none" w:vAnchor="page" w:hAnchor="page" w:x="1068" w:y="6631"/>
              <w:shd w:val="clear" w:color="auto" w:fill="auto"/>
              <w:spacing w:before="60" w:after="0" w:line="160" w:lineRule="exact"/>
              <w:ind w:firstLine="0"/>
              <w:jc w:val="left"/>
            </w:pPr>
            <w:r>
              <w:rPr>
                <w:rStyle w:val="Teksttreci28pt"/>
              </w:rPr>
              <w:t>język ojczysty (brak danych)</w:t>
            </w:r>
          </w:p>
        </w:tc>
        <w:tc>
          <w:tcPr>
            <w:tcW w:w="220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3. naród (L 4)</w:t>
            </w:r>
          </w:p>
        </w:tc>
      </w:tr>
      <w:tr w:rsidR="00A7312B">
        <w:trPr>
          <w:trHeight w:hRule="exact" w:val="466"/>
        </w:trPr>
        <w:tc>
          <w:tcPr>
            <w:tcW w:w="336"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160" w:firstLine="0"/>
              <w:jc w:val="left"/>
            </w:pPr>
            <w:r>
              <w:rPr>
                <w:rStyle w:val="Teksttreci28pt"/>
              </w:rPr>
              <w:t>4.</w:t>
            </w:r>
          </w:p>
        </w:tc>
        <w:tc>
          <w:tcPr>
            <w:tcW w:w="3168" w:type="dxa"/>
            <w:shd w:val="clear" w:color="auto" w:fill="FFFFFF"/>
          </w:tcPr>
          <w:p w:rsidR="00A7312B" w:rsidRDefault="00854439">
            <w:pPr>
              <w:pStyle w:val="Teksttreci20"/>
              <w:framePr w:w="5712" w:h="3816" w:wrap="none" w:vAnchor="page" w:hAnchor="page" w:x="1068" w:y="6631"/>
              <w:shd w:val="clear" w:color="auto" w:fill="auto"/>
              <w:spacing w:after="0" w:line="240" w:lineRule="exact"/>
              <w:ind w:firstLine="0"/>
              <w:jc w:val="left"/>
            </w:pPr>
            <w:r>
              <w:rPr>
                <w:rStyle w:val="Teksttreci28pt"/>
              </w:rPr>
              <w:t>naród (P 3) rodzina (P 10)</w:t>
            </w:r>
          </w:p>
        </w:tc>
        <w:tc>
          <w:tcPr>
            <w:tcW w:w="220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4. niepodległość (L 1)</w:t>
            </w:r>
          </w:p>
        </w:tc>
      </w:tr>
      <w:tr w:rsidR="00A7312B">
        <w:trPr>
          <w:trHeight w:hRule="exact" w:val="254"/>
        </w:trPr>
        <w:tc>
          <w:tcPr>
            <w:tcW w:w="336"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left="160" w:firstLine="0"/>
              <w:jc w:val="left"/>
            </w:pPr>
            <w:r>
              <w:rPr>
                <w:rStyle w:val="Teksttreci28pt"/>
              </w:rPr>
              <w:t>5.</w:t>
            </w:r>
          </w:p>
        </w:tc>
        <w:tc>
          <w:tcPr>
            <w:tcW w:w="3168"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firstLine="0"/>
              <w:jc w:val="left"/>
            </w:pPr>
            <w:r>
              <w:rPr>
                <w:rStyle w:val="Teksttreci28pt"/>
              </w:rPr>
              <w:t>prezydent (brak danych)</w:t>
            </w:r>
          </w:p>
        </w:tc>
        <w:tc>
          <w:tcPr>
            <w:tcW w:w="2208"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 xml:space="preserve">5. ojczyzna </w:t>
            </w:r>
            <w:r>
              <w:rPr>
                <w:rStyle w:val="Teksttreci28ptOdstpy1pt"/>
              </w:rPr>
              <w:t>(L11)</w:t>
            </w:r>
          </w:p>
        </w:tc>
      </w:tr>
      <w:tr w:rsidR="00A7312B">
        <w:trPr>
          <w:trHeight w:hRule="exact" w:val="720"/>
        </w:trPr>
        <w:tc>
          <w:tcPr>
            <w:tcW w:w="336"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160" w:firstLine="0"/>
              <w:jc w:val="left"/>
            </w:pPr>
            <w:r>
              <w:rPr>
                <w:rStyle w:val="Teksttreci28ptOdstpy1pt"/>
              </w:rPr>
              <w:t>6.</w:t>
            </w:r>
          </w:p>
        </w:tc>
        <w:tc>
          <w:tcPr>
            <w:tcW w:w="3168" w:type="dxa"/>
            <w:shd w:val="clear" w:color="auto" w:fill="FFFFFF"/>
            <w:vAlign w:val="bottom"/>
          </w:tcPr>
          <w:p w:rsidR="00A7312B" w:rsidRDefault="00854439">
            <w:pPr>
              <w:pStyle w:val="Teksttreci20"/>
              <w:framePr w:w="5712" w:h="3816" w:wrap="none" w:vAnchor="page" w:hAnchor="page" w:x="1068" w:y="6631"/>
              <w:shd w:val="clear" w:color="auto" w:fill="auto"/>
              <w:spacing w:after="0" w:line="235" w:lineRule="exact"/>
              <w:ind w:firstLine="0"/>
              <w:jc w:val="left"/>
            </w:pPr>
            <w:r>
              <w:rPr>
                <w:rStyle w:val="Teksttreci28pt"/>
              </w:rPr>
              <w:t>Kościół (P 6)</w:t>
            </w:r>
          </w:p>
          <w:p w:rsidR="00A7312B" w:rsidRDefault="00854439">
            <w:pPr>
              <w:pStyle w:val="Teksttreci20"/>
              <w:framePr w:w="5712" w:h="3816" w:wrap="none" w:vAnchor="page" w:hAnchor="page" w:x="1068" w:y="6631"/>
              <w:shd w:val="clear" w:color="auto" w:fill="auto"/>
              <w:spacing w:after="0" w:line="235" w:lineRule="exact"/>
              <w:ind w:firstLine="0"/>
              <w:jc w:val="left"/>
            </w:pPr>
            <w:r>
              <w:rPr>
                <w:rStyle w:val="Teksttreci28pt"/>
              </w:rPr>
              <w:t>system prezydencki (brak danych) tradycja (P 17)</w:t>
            </w:r>
          </w:p>
        </w:tc>
        <w:tc>
          <w:tcPr>
            <w:tcW w:w="220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6. Kościół (L 6)</w:t>
            </w:r>
          </w:p>
        </w:tc>
      </w:tr>
      <w:tr w:rsidR="00A7312B">
        <w:trPr>
          <w:trHeight w:hRule="exact" w:val="235"/>
        </w:trPr>
        <w:tc>
          <w:tcPr>
            <w:tcW w:w="336"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160" w:firstLine="0"/>
              <w:jc w:val="left"/>
            </w:pPr>
            <w:r>
              <w:rPr>
                <w:rStyle w:val="Teksttreci28pt"/>
              </w:rPr>
              <w:t>7.</w:t>
            </w:r>
          </w:p>
        </w:tc>
        <w:tc>
          <w:tcPr>
            <w:tcW w:w="316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firstLine="0"/>
              <w:jc w:val="left"/>
            </w:pPr>
            <w:r>
              <w:rPr>
                <w:rStyle w:val="Teksttreci28pt"/>
              </w:rPr>
              <w:t>Kraj (brak danych)</w:t>
            </w:r>
          </w:p>
        </w:tc>
        <w:tc>
          <w:tcPr>
            <w:tcW w:w="220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7. Europa (L 3)</w:t>
            </w:r>
          </w:p>
        </w:tc>
      </w:tr>
      <w:tr w:rsidR="00A7312B">
        <w:trPr>
          <w:trHeight w:hRule="exact" w:val="240"/>
        </w:trPr>
        <w:tc>
          <w:tcPr>
            <w:tcW w:w="336"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left="160" w:firstLine="0"/>
              <w:jc w:val="left"/>
            </w:pPr>
            <w:r>
              <w:rPr>
                <w:rStyle w:val="Teksttreci28pt"/>
              </w:rPr>
              <w:t>8.</w:t>
            </w:r>
          </w:p>
        </w:tc>
        <w:tc>
          <w:tcPr>
            <w:tcW w:w="3168"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firstLine="0"/>
              <w:jc w:val="left"/>
            </w:pPr>
            <w:r>
              <w:rPr>
                <w:rStyle w:val="Teksttreci28pt"/>
              </w:rPr>
              <w:t>nauka (brak danych)</w:t>
            </w:r>
          </w:p>
        </w:tc>
        <w:tc>
          <w:tcPr>
            <w:tcW w:w="2208"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8. człowiek (L 10)</w:t>
            </w:r>
          </w:p>
        </w:tc>
      </w:tr>
      <w:tr w:rsidR="00A7312B">
        <w:trPr>
          <w:trHeight w:hRule="exact" w:val="475"/>
        </w:trPr>
        <w:tc>
          <w:tcPr>
            <w:tcW w:w="336"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160" w:firstLine="0"/>
              <w:jc w:val="left"/>
            </w:pPr>
            <w:r>
              <w:rPr>
                <w:rStyle w:val="Teksttreci28pt"/>
              </w:rPr>
              <w:t>9.</w:t>
            </w:r>
          </w:p>
        </w:tc>
        <w:tc>
          <w:tcPr>
            <w:tcW w:w="3168" w:type="dxa"/>
            <w:shd w:val="clear" w:color="auto" w:fill="FFFFFF"/>
            <w:vAlign w:val="bottom"/>
          </w:tcPr>
          <w:p w:rsidR="00A7312B" w:rsidRDefault="00854439">
            <w:pPr>
              <w:pStyle w:val="Teksttreci20"/>
              <w:framePr w:w="5712" w:h="3816" w:wrap="none" w:vAnchor="page" w:hAnchor="page" w:x="1068" w:y="6631"/>
              <w:shd w:val="clear" w:color="auto" w:fill="auto"/>
              <w:spacing w:after="0" w:line="235" w:lineRule="exact"/>
              <w:ind w:firstLine="0"/>
              <w:jc w:val="left"/>
            </w:pPr>
            <w:r>
              <w:rPr>
                <w:rStyle w:val="Teksttreci28pt"/>
              </w:rPr>
              <w:t>państwo (P 12) wiedza (brak danych)</w:t>
            </w:r>
          </w:p>
        </w:tc>
        <w:tc>
          <w:tcPr>
            <w:tcW w:w="220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380" w:firstLine="0"/>
              <w:jc w:val="left"/>
            </w:pPr>
            <w:r>
              <w:rPr>
                <w:rStyle w:val="Teksttreci28pt"/>
              </w:rPr>
              <w:t>9. polityka (L 30)</w:t>
            </w:r>
          </w:p>
        </w:tc>
      </w:tr>
      <w:tr w:rsidR="00A7312B">
        <w:trPr>
          <w:trHeight w:hRule="exact" w:val="235"/>
        </w:trPr>
        <w:tc>
          <w:tcPr>
            <w:tcW w:w="336" w:type="dxa"/>
            <w:shd w:val="clear" w:color="auto" w:fill="FFFFFF"/>
            <w:vAlign w:val="bottom"/>
          </w:tcPr>
          <w:p w:rsidR="00A7312B" w:rsidRDefault="00854439">
            <w:pPr>
              <w:pStyle w:val="Teksttreci20"/>
              <w:framePr w:w="5712" w:h="3816" w:wrap="none" w:vAnchor="page" w:hAnchor="page" w:x="1068" w:y="6631"/>
              <w:shd w:val="clear" w:color="auto" w:fill="auto"/>
              <w:spacing w:after="0" w:line="160" w:lineRule="exact"/>
              <w:ind w:firstLine="0"/>
              <w:jc w:val="left"/>
            </w:pPr>
            <w:r>
              <w:rPr>
                <w:rStyle w:val="Teksttreci28pt"/>
              </w:rPr>
              <w:t>10.</w:t>
            </w:r>
          </w:p>
        </w:tc>
        <w:tc>
          <w:tcPr>
            <w:tcW w:w="316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firstLine="0"/>
              <w:jc w:val="left"/>
            </w:pPr>
            <w:r>
              <w:rPr>
                <w:rStyle w:val="Teksttreci28pt"/>
              </w:rPr>
              <w:t>człowiek (P 8)</w:t>
            </w:r>
          </w:p>
        </w:tc>
        <w:tc>
          <w:tcPr>
            <w:tcW w:w="2208" w:type="dxa"/>
            <w:shd w:val="clear" w:color="auto" w:fill="FFFFFF"/>
          </w:tcPr>
          <w:p w:rsidR="00A7312B" w:rsidRDefault="00854439">
            <w:pPr>
              <w:pStyle w:val="Teksttreci20"/>
              <w:framePr w:w="5712" w:h="3816" w:wrap="none" w:vAnchor="page" w:hAnchor="page" w:x="1068" w:y="6631"/>
              <w:shd w:val="clear" w:color="auto" w:fill="auto"/>
              <w:spacing w:after="0" w:line="160" w:lineRule="exact"/>
              <w:ind w:left="240" w:firstLine="0"/>
              <w:jc w:val="left"/>
            </w:pPr>
            <w:r>
              <w:rPr>
                <w:rStyle w:val="Teksttreci28pt"/>
              </w:rPr>
              <w:t>10. rodzina (L 4)</w:t>
            </w:r>
          </w:p>
        </w:tc>
      </w:tr>
    </w:tbl>
    <w:p w:rsidR="00A7312B" w:rsidRDefault="00854439">
      <w:pPr>
        <w:pStyle w:val="Stopka21"/>
        <w:framePr w:w="7200" w:h="679" w:hRule="exact" w:wrap="none" w:vAnchor="page" w:hAnchor="page" w:x="852" w:y="10882"/>
        <w:shd w:val="clear" w:color="auto" w:fill="auto"/>
        <w:tabs>
          <w:tab w:val="left" w:pos="1181"/>
        </w:tabs>
        <w:spacing w:line="206" w:lineRule="exact"/>
        <w:ind w:left="720" w:firstLine="320"/>
      </w:pPr>
      <w:r>
        <w:rPr>
          <w:vertAlign w:val="superscript"/>
        </w:rPr>
        <w:t>9</w:t>
      </w:r>
      <w:r>
        <w:tab/>
        <w:t xml:space="preserve">Dane ankietowe porównuję i zestawiam z materiałem polskim opracowanym przez Elżbietę Sękowską. Zob. E. Sękowska, </w:t>
      </w:r>
      <w:r>
        <w:rPr>
          <w:rStyle w:val="StopkaKursywa"/>
        </w:rPr>
        <w:t>Horyzont polityczny współczesnych Polaków,</w:t>
      </w:r>
      <w:r>
        <w:t xml:space="preserve"> „Poradnik Językowy” 2003, z. 4, s. 3-15.</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28" w:y="189"/>
        <w:shd w:val="clear" w:color="auto" w:fill="auto"/>
        <w:spacing w:line="170" w:lineRule="exact"/>
      </w:pPr>
      <w:r>
        <w:rPr>
          <w:rStyle w:val="Nagweklubstopka1"/>
        </w:rPr>
        <w:lastRenderedPageBreak/>
        <w:t>SŁOWNICTWO SPOŁECZNO-POLITYCZNE W JĘZYKU OSÓB POLSKIEGO...</w:t>
      </w:r>
      <w:r>
        <w:t xml:space="preserve"> 15</w:t>
      </w:r>
    </w:p>
    <w:tbl>
      <w:tblPr>
        <w:tblOverlap w:val="never"/>
        <w:tblW w:w="0" w:type="auto"/>
        <w:tblLayout w:type="fixed"/>
        <w:tblCellMar>
          <w:left w:w="10" w:type="dxa"/>
          <w:right w:w="10" w:type="dxa"/>
        </w:tblCellMar>
        <w:tblLook w:val="04A0" w:firstRow="1" w:lastRow="0" w:firstColumn="1" w:lastColumn="0" w:noHBand="0" w:noVBand="1"/>
      </w:tblPr>
      <w:tblGrid>
        <w:gridCol w:w="341"/>
        <w:gridCol w:w="3230"/>
        <w:gridCol w:w="432"/>
        <w:gridCol w:w="1805"/>
      </w:tblGrid>
      <w:tr w:rsidR="00A7312B">
        <w:trPr>
          <w:trHeight w:hRule="exact" w:val="470"/>
        </w:trPr>
        <w:tc>
          <w:tcPr>
            <w:tcW w:w="341"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11.</w:t>
            </w:r>
          </w:p>
        </w:tc>
        <w:tc>
          <w:tcPr>
            <w:tcW w:w="3230" w:type="dxa"/>
            <w:shd w:val="clear" w:color="auto" w:fill="FFFFFF"/>
          </w:tcPr>
          <w:p w:rsidR="00A7312B" w:rsidRDefault="00854439">
            <w:pPr>
              <w:pStyle w:val="Teksttreci20"/>
              <w:framePr w:w="5808" w:h="3566" w:wrap="none" w:vAnchor="page" w:hAnchor="page" w:x="741" w:y="631"/>
              <w:shd w:val="clear" w:color="auto" w:fill="auto"/>
              <w:spacing w:after="0" w:line="240" w:lineRule="exact"/>
              <w:ind w:firstLine="0"/>
              <w:jc w:val="left"/>
            </w:pPr>
            <w:r>
              <w:rPr>
                <w:rStyle w:val="Teksttreci28pt"/>
              </w:rPr>
              <w:t>edukacja (P 14) ojczyzna (P 5)</w:t>
            </w:r>
          </w:p>
        </w:tc>
        <w:tc>
          <w:tcPr>
            <w:tcW w:w="432" w:type="dxa"/>
            <w:shd w:val="clear" w:color="auto" w:fill="FFFFFF"/>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11.</w:t>
            </w:r>
          </w:p>
        </w:tc>
        <w:tc>
          <w:tcPr>
            <w:tcW w:w="1805"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kultura (L 12)</w:t>
            </w:r>
          </w:p>
        </w:tc>
      </w:tr>
      <w:tr w:rsidR="00A7312B">
        <w:trPr>
          <w:trHeight w:hRule="exact" w:val="466"/>
        </w:trPr>
        <w:tc>
          <w:tcPr>
            <w:tcW w:w="341" w:type="dxa"/>
            <w:shd w:val="clear" w:color="auto" w:fill="FFFFFF"/>
            <w:vAlign w:val="center"/>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12.</w:t>
            </w:r>
          </w:p>
        </w:tc>
        <w:tc>
          <w:tcPr>
            <w:tcW w:w="3230" w:type="dxa"/>
            <w:shd w:val="clear" w:color="auto" w:fill="FFFFFF"/>
            <w:vAlign w:val="bottom"/>
          </w:tcPr>
          <w:p w:rsidR="00A7312B" w:rsidRDefault="00854439">
            <w:pPr>
              <w:pStyle w:val="Teksttreci20"/>
              <w:framePr w:w="5808" w:h="3566" w:wrap="none" w:vAnchor="page" w:hAnchor="page" w:x="741" w:y="631"/>
              <w:shd w:val="clear" w:color="auto" w:fill="auto"/>
              <w:spacing w:after="60" w:line="160" w:lineRule="exact"/>
              <w:ind w:firstLine="0"/>
              <w:jc w:val="left"/>
            </w:pPr>
            <w:r>
              <w:rPr>
                <w:rStyle w:val="Teksttreci28pt"/>
              </w:rPr>
              <w:t xml:space="preserve">kultura </w:t>
            </w:r>
            <w:r>
              <w:rPr>
                <w:rStyle w:val="Teksttreci28ptOdstpy1pt"/>
              </w:rPr>
              <w:t>(P11)</w:t>
            </w:r>
          </w:p>
          <w:p w:rsidR="00A7312B" w:rsidRDefault="00854439">
            <w:pPr>
              <w:pStyle w:val="Teksttreci20"/>
              <w:framePr w:w="5808" w:h="3566" w:wrap="none" w:vAnchor="page" w:hAnchor="page" w:x="741" w:y="631"/>
              <w:shd w:val="clear" w:color="auto" w:fill="auto"/>
              <w:spacing w:before="60" w:after="0" w:line="160" w:lineRule="exact"/>
              <w:ind w:firstLine="0"/>
              <w:jc w:val="left"/>
            </w:pPr>
            <w:r>
              <w:rPr>
                <w:rStyle w:val="Teksttreci28pt"/>
              </w:rPr>
              <w:t>wolność (P 2)</w:t>
            </w:r>
          </w:p>
        </w:tc>
        <w:tc>
          <w:tcPr>
            <w:tcW w:w="432" w:type="dxa"/>
            <w:shd w:val="clear" w:color="auto" w:fill="FFFFFF"/>
            <w:vAlign w:val="center"/>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12.</w:t>
            </w:r>
          </w:p>
        </w:tc>
        <w:tc>
          <w:tcPr>
            <w:tcW w:w="1805"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państwo (L 9)</w:t>
            </w:r>
          </w:p>
        </w:tc>
      </w:tr>
      <w:tr w:rsidR="00A7312B">
        <w:trPr>
          <w:trHeight w:hRule="exact" w:val="485"/>
        </w:trPr>
        <w:tc>
          <w:tcPr>
            <w:tcW w:w="341"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13.</w:t>
            </w:r>
          </w:p>
        </w:tc>
        <w:tc>
          <w:tcPr>
            <w:tcW w:w="3230" w:type="dxa"/>
            <w:shd w:val="clear" w:color="auto" w:fill="FFFFFF"/>
            <w:vAlign w:val="bottom"/>
          </w:tcPr>
          <w:p w:rsidR="00A7312B" w:rsidRDefault="00854439">
            <w:pPr>
              <w:pStyle w:val="Teksttreci20"/>
              <w:framePr w:w="5808" w:h="3566" w:wrap="none" w:vAnchor="page" w:hAnchor="page" w:x="741" w:y="631"/>
              <w:shd w:val="clear" w:color="auto" w:fill="auto"/>
              <w:spacing w:after="0" w:line="240" w:lineRule="exact"/>
              <w:ind w:firstLine="0"/>
              <w:jc w:val="left"/>
            </w:pPr>
            <w:r>
              <w:rPr>
                <w:rStyle w:val="Teksttreci28pt"/>
              </w:rPr>
              <w:t>katolicyzm (brak danych) szkolnictwo (brak danych)</w:t>
            </w:r>
          </w:p>
        </w:tc>
        <w:tc>
          <w:tcPr>
            <w:tcW w:w="432" w:type="dxa"/>
            <w:shd w:val="clear" w:color="auto" w:fill="FFFFFF"/>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13.</w:t>
            </w:r>
          </w:p>
        </w:tc>
        <w:tc>
          <w:tcPr>
            <w:tcW w:w="1805"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praca (L 15)</w:t>
            </w:r>
          </w:p>
        </w:tc>
      </w:tr>
      <w:tr w:rsidR="00A7312B">
        <w:trPr>
          <w:trHeight w:hRule="exact" w:val="245"/>
        </w:trPr>
        <w:tc>
          <w:tcPr>
            <w:tcW w:w="341"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14.</w:t>
            </w:r>
          </w:p>
        </w:tc>
        <w:tc>
          <w:tcPr>
            <w:tcW w:w="3230"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pokój (P 20)</w:t>
            </w:r>
          </w:p>
        </w:tc>
        <w:tc>
          <w:tcPr>
            <w:tcW w:w="432" w:type="dxa"/>
            <w:shd w:val="clear" w:color="auto" w:fill="FFFFFF"/>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14.</w:t>
            </w:r>
          </w:p>
        </w:tc>
        <w:tc>
          <w:tcPr>
            <w:tcW w:w="1805"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 xml:space="preserve">edukacja </w:t>
            </w:r>
            <w:r>
              <w:rPr>
                <w:rStyle w:val="Teksttreci28ptOdstpy1pt"/>
              </w:rPr>
              <w:t>(L11)</w:t>
            </w:r>
          </w:p>
        </w:tc>
      </w:tr>
      <w:tr w:rsidR="00A7312B">
        <w:trPr>
          <w:trHeight w:hRule="exact" w:val="240"/>
        </w:trPr>
        <w:tc>
          <w:tcPr>
            <w:tcW w:w="341"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Odstpy1pt"/>
              </w:rPr>
              <w:t>15.</w:t>
            </w:r>
          </w:p>
        </w:tc>
        <w:tc>
          <w:tcPr>
            <w:tcW w:w="3230"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praca (P 13)</w:t>
            </w:r>
          </w:p>
        </w:tc>
        <w:tc>
          <w:tcPr>
            <w:tcW w:w="432" w:type="dxa"/>
            <w:shd w:val="clear" w:color="auto" w:fill="FFFFFF"/>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15.</w:t>
            </w:r>
          </w:p>
        </w:tc>
        <w:tc>
          <w:tcPr>
            <w:tcW w:w="1805"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społeczeństwo (L 19)</w:t>
            </w:r>
          </w:p>
        </w:tc>
      </w:tr>
      <w:tr w:rsidR="00A7312B">
        <w:trPr>
          <w:trHeight w:hRule="exact" w:val="245"/>
        </w:trPr>
        <w:tc>
          <w:tcPr>
            <w:tcW w:w="341" w:type="dxa"/>
            <w:shd w:val="clear" w:color="auto" w:fill="FFFFFF"/>
            <w:vAlign w:val="center"/>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16.</w:t>
            </w:r>
          </w:p>
        </w:tc>
        <w:tc>
          <w:tcPr>
            <w:tcW w:w="3230"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demokracja (P 1)</w:t>
            </w:r>
          </w:p>
        </w:tc>
        <w:tc>
          <w:tcPr>
            <w:tcW w:w="432" w:type="dxa"/>
            <w:shd w:val="clear" w:color="auto" w:fill="FFFFFF"/>
            <w:vAlign w:val="center"/>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16.</w:t>
            </w:r>
          </w:p>
        </w:tc>
        <w:tc>
          <w:tcPr>
            <w:tcW w:w="1805"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kapitalizm (L 34)</w:t>
            </w:r>
          </w:p>
        </w:tc>
      </w:tr>
      <w:tr w:rsidR="00A7312B">
        <w:trPr>
          <w:trHeight w:hRule="exact" w:val="230"/>
        </w:trPr>
        <w:tc>
          <w:tcPr>
            <w:tcW w:w="341"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17.</w:t>
            </w:r>
          </w:p>
        </w:tc>
        <w:tc>
          <w:tcPr>
            <w:tcW w:w="3230"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wzajemne zrozumienie (brak danych)</w:t>
            </w:r>
          </w:p>
        </w:tc>
        <w:tc>
          <w:tcPr>
            <w:tcW w:w="432" w:type="dxa"/>
            <w:shd w:val="clear" w:color="auto" w:fill="FFFFFF"/>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17.</w:t>
            </w:r>
          </w:p>
        </w:tc>
        <w:tc>
          <w:tcPr>
            <w:tcW w:w="1805"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tradycja (L 6)</w:t>
            </w:r>
          </w:p>
        </w:tc>
      </w:tr>
      <w:tr w:rsidR="00A7312B">
        <w:trPr>
          <w:trHeight w:hRule="exact" w:val="235"/>
        </w:trPr>
        <w:tc>
          <w:tcPr>
            <w:tcW w:w="341" w:type="dxa"/>
            <w:shd w:val="clear" w:color="auto" w:fill="FFFFFF"/>
            <w:vAlign w:val="center"/>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18.</w:t>
            </w:r>
          </w:p>
        </w:tc>
        <w:tc>
          <w:tcPr>
            <w:tcW w:w="3230" w:type="dxa"/>
            <w:shd w:val="clear" w:color="auto" w:fill="FFFFFF"/>
            <w:vAlign w:val="center"/>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inteligencja (brak danych)</w:t>
            </w:r>
          </w:p>
        </w:tc>
        <w:tc>
          <w:tcPr>
            <w:tcW w:w="432" w:type="dxa"/>
            <w:shd w:val="clear" w:color="auto" w:fill="FFFFFF"/>
            <w:vAlign w:val="center"/>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18.</w:t>
            </w:r>
          </w:p>
        </w:tc>
        <w:tc>
          <w:tcPr>
            <w:tcW w:w="1805" w:type="dxa"/>
            <w:shd w:val="clear" w:color="auto" w:fill="FFFFFF"/>
            <w:vAlign w:val="center"/>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patriotyzm (L 37)</w:t>
            </w:r>
          </w:p>
        </w:tc>
      </w:tr>
      <w:tr w:rsidR="00A7312B">
        <w:trPr>
          <w:trHeight w:hRule="exact" w:val="480"/>
        </w:trPr>
        <w:tc>
          <w:tcPr>
            <w:tcW w:w="341"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19.</w:t>
            </w:r>
          </w:p>
        </w:tc>
        <w:tc>
          <w:tcPr>
            <w:tcW w:w="3230" w:type="dxa"/>
            <w:shd w:val="clear" w:color="auto" w:fill="FFFFFF"/>
            <w:vAlign w:val="bottom"/>
          </w:tcPr>
          <w:p w:rsidR="00A7312B" w:rsidRDefault="00854439">
            <w:pPr>
              <w:pStyle w:val="Teksttreci20"/>
              <w:framePr w:w="5808" w:h="3566" w:wrap="none" w:vAnchor="page" w:hAnchor="page" w:x="741" w:y="631"/>
              <w:shd w:val="clear" w:color="auto" w:fill="auto"/>
              <w:spacing w:after="0" w:line="240" w:lineRule="exact"/>
              <w:ind w:firstLine="0"/>
              <w:jc w:val="left"/>
            </w:pPr>
            <w:r>
              <w:rPr>
                <w:rStyle w:val="Teksttreci28pt"/>
              </w:rPr>
              <w:t>religia (brak danych) społeczeństwo (P 15)</w:t>
            </w:r>
          </w:p>
        </w:tc>
        <w:tc>
          <w:tcPr>
            <w:tcW w:w="432" w:type="dxa"/>
            <w:shd w:val="clear" w:color="auto" w:fill="FFFFFF"/>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19.</w:t>
            </w:r>
          </w:p>
        </w:tc>
        <w:tc>
          <w:tcPr>
            <w:tcW w:w="1805"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władza (L 33)</w:t>
            </w:r>
          </w:p>
        </w:tc>
      </w:tr>
      <w:tr w:rsidR="00A7312B">
        <w:trPr>
          <w:trHeight w:hRule="exact" w:val="470"/>
        </w:trPr>
        <w:tc>
          <w:tcPr>
            <w:tcW w:w="341"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20.</w:t>
            </w:r>
          </w:p>
        </w:tc>
        <w:tc>
          <w:tcPr>
            <w:tcW w:w="3230" w:type="dxa"/>
            <w:shd w:val="clear" w:color="auto" w:fill="FFFFFF"/>
            <w:vAlign w:val="bottom"/>
          </w:tcPr>
          <w:p w:rsidR="00A7312B" w:rsidRDefault="00854439">
            <w:pPr>
              <w:pStyle w:val="Teksttreci20"/>
              <w:framePr w:w="5808" w:h="3566" w:wrap="none" w:vAnchor="page" w:hAnchor="page" w:x="741" w:y="631"/>
              <w:shd w:val="clear" w:color="auto" w:fill="auto"/>
              <w:spacing w:after="0" w:line="235" w:lineRule="exact"/>
              <w:ind w:firstLine="0"/>
              <w:jc w:val="left"/>
            </w:pPr>
            <w:r>
              <w:rPr>
                <w:rStyle w:val="Teksttreci28pt"/>
              </w:rPr>
              <w:t>obywatel (brak danych) ojcowizna (brak danych)</w:t>
            </w:r>
          </w:p>
        </w:tc>
        <w:tc>
          <w:tcPr>
            <w:tcW w:w="432" w:type="dxa"/>
            <w:shd w:val="clear" w:color="auto" w:fill="FFFFFF"/>
          </w:tcPr>
          <w:p w:rsidR="00A7312B" w:rsidRDefault="00854439">
            <w:pPr>
              <w:pStyle w:val="Teksttreci20"/>
              <w:framePr w:w="5808" w:h="3566" w:wrap="none" w:vAnchor="page" w:hAnchor="page" w:x="741" w:y="631"/>
              <w:shd w:val="clear" w:color="auto" w:fill="auto"/>
              <w:spacing w:after="0" w:line="160" w:lineRule="exact"/>
              <w:ind w:left="140" w:firstLine="0"/>
              <w:jc w:val="left"/>
            </w:pPr>
            <w:r>
              <w:rPr>
                <w:rStyle w:val="Teksttreci28pt"/>
              </w:rPr>
              <w:t>20.</w:t>
            </w:r>
          </w:p>
        </w:tc>
        <w:tc>
          <w:tcPr>
            <w:tcW w:w="1805" w:type="dxa"/>
            <w:shd w:val="clear" w:color="auto" w:fill="FFFFFF"/>
          </w:tcPr>
          <w:p w:rsidR="00A7312B" w:rsidRDefault="00854439">
            <w:pPr>
              <w:pStyle w:val="Teksttreci20"/>
              <w:framePr w:w="5808" w:h="3566" w:wrap="none" w:vAnchor="page" w:hAnchor="page" w:x="741" w:y="631"/>
              <w:shd w:val="clear" w:color="auto" w:fill="auto"/>
              <w:spacing w:after="0" w:line="160" w:lineRule="exact"/>
              <w:ind w:firstLine="0"/>
              <w:jc w:val="left"/>
            </w:pPr>
            <w:r>
              <w:rPr>
                <w:rStyle w:val="Teksttreci28pt"/>
              </w:rPr>
              <w:t>pokój (L 14)</w:t>
            </w:r>
          </w:p>
        </w:tc>
      </w:tr>
    </w:tbl>
    <w:p w:rsidR="00A7312B" w:rsidRDefault="00854439">
      <w:pPr>
        <w:pStyle w:val="Teksttreci20"/>
        <w:framePr w:w="7987" w:h="5588" w:hRule="exact" w:wrap="none" w:vAnchor="page" w:hAnchor="page" w:x="170" w:y="4327"/>
        <w:shd w:val="clear" w:color="auto" w:fill="auto"/>
        <w:spacing w:after="0" w:line="240" w:lineRule="exact"/>
        <w:ind w:left="260" w:right="640" w:firstLine="320"/>
        <w:jc w:val="both"/>
      </w:pPr>
      <w:r>
        <w:t xml:space="preserve">Konfrontacja obu list rangowych pozwala na wyodrębnienie w nich leksemów-pojęć wspólnych i różniących. Z zestawienia danych jednoznacznie wynika, że zasięg słownictwa wspólnego jest duży. Ogółem wystąpiło tu 16 wyrazów wspólnych o wartości podstawowej. Są to: </w:t>
      </w:r>
      <w:r>
        <w:rPr>
          <w:rStyle w:val="Teksttreci2Kursywa"/>
        </w:rPr>
        <w:t>człowiek, demokracja, edukacja, Europa, Kościół, kultura, naród, niepodległość, ojczyzna, państwo, pokój, praca, rodzina, społeczeństwo, tradycja, wolność.</w:t>
      </w:r>
      <w:r>
        <w:t xml:space="preserve"> Należy jednak podkreślić, że współwystępujące tu hasła nieraz zajmują odległe od siebie miejsce. Oto przykłady: </w:t>
      </w:r>
      <w:r>
        <w:rPr>
          <w:rStyle w:val="Teksttreci2Kursywa"/>
        </w:rPr>
        <w:t>demokracja</w:t>
      </w:r>
      <w:r>
        <w:t xml:space="preserve"> — L 16 i P 1; </w:t>
      </w:r>
      <w:r>
        <w:rPr>
          <w:rStyle w:val="Teksttreci2Kursywa"/>
        </w:rPr>
        <w:t>ojczyzna</w:t>
      </w:r>
      <w:r>
        <w:t xml:space="preserve"> — L 11 i P 5; </w:t>
      </w:r>
      <w:r>
        <w:rPr>
          <w:rStyle w:val="Teksttreci2Kursywa"/>
        </w:rPr>
        <w:t>pokój</w:t>
      </w:r>
      <w:r>
        <w:t xml:space="preserve"> — L 14 i P 20; </w:t>
      </w:r>
      <w:r>
        <w:rPr>
          <w:rStyle w:val="Teksttreci2Kursywa"/>
        </w:rPr>
        <w:t>rodzina</w:t>
      </w:r>
      <w:r>
        <w:t xml:space="preserve"> — L 4 i P 10; </w:t>
      </w:r>
      <w:r>
        <w:rPr>
          <w:rStyle w:val="Teksttreci2Kursywa"/>
        </w:rPr>
        <w:t>tradycja</w:t>
      </w:r>
      <w:r>
        <w:t xml:space="preserve">— L 6 i P 17; </w:t>
      </w:r>
      <w:r>
        <w:rPr>
          <w:rStyle w:val="Teksttreci2Kursywa"/>
        </w:rPr>
        <w:t>wolność</w:t>
      </w:r>
      <w:r>
        <w:t xml:space="preserve">— L 12 i P 2 itd. Następna grupa obejmuje przykłady hierarchicznie bardziej zbliżone. Mają one co najmniej jedno lub kilka miejsc różniących je w porównywanej hierarchii. Są to: </w:t>
      </w:r>
      <w:r>
        <w:rPr>
          <w:rStyle w:val="Teksttreci2Kursywa"/>
        </w:rPr>
        <w:t>naród</w:t>
      </w:r>
      <w:r>
        <w:t xml:space="preserve">— L 4 i P 3; </w:t>
      </w:r>
      <w:r>
        <w:rPr>
          <w:rStyle w:val="Teksttreci2Kursywa"/>
        </w:rPr>
        <w:t>niepodległość</w:t>
      </w:r>
      <w:r>
        <w:t xml:space="preserve">— L 1 i P 4; </w:t>
      </w:r>
      <w:r>
        <w:rPr>
          <w:rStyle w:val="Teksttreci2Kursywa"/>
        </w:rPr>
        <w:t>Europa</w:t>
      </w:r>
      <w:r>
        <w:t xml:space="preserve"> — L 3 i P 7; </w:t>
      </w:r>
      <w:r>
        <w:rPr>
          <w:rStyle w:val="Teksttreci2Kursywa"/>
        </w:rPr>
        <w:t>człowiek</w:t>
      </w:r>
      <w:r>
        <w:t xml:space="preserve"> — L 10 i P 8; </w:t>
      </w:r>
      <w:r>
        <w:rPr>
          <w:rStyle w:val="Teksttreci2Kursywa"/>
        </w:rPr>
        <w:t>państwo</w:t>
      </w:r>
      <w:r>
        <w:t xml:space="preserve"> — L 9 i P 12; </w:t>
      </w:r>
      <w:r>
        <w:rPr>
          <w:rStyle w:val="Teksttreci2Kursywa"/>
        </w:rPr>
        <w:t>kultura</w:t>
      </w:r>
      <w:r>
        <w:t xml:space="preserve"> — L 12 i P 11; </w:t>
      </w:r>
      <w:r>
        <w:rPr>
          <w:rStyle w:val="Teksttreci2Kursywa"/>
        </w:rPr>
        <w:t>praca</w:t>
      </w:r>
      <w:r>
        <w:t xml:space="preserve"> — L 15 i P 13.</w:t>
      </w:r>
    </w:p>
    <w:p w:rsidR="00A7312B" w:rsidRDefault="00854439">
      <w:pPr>
        <w:pStyle w:val="Teksttreci20"/>
        <w:framePr w:w="7987" w:h="5588" w:hRule="exact" w:wrap="none" w:vAnchor="page" w:hAnchor="page" w:x="170" w:y="4327"/>
        <w:shd w:val="clear" w:color="auto" w:fill="auto"/>
        <w:spacing w:after="0" w:line="240" w:lineRule="exact"/>
        <w:ind w:left="260" w:right="640" w:firstLine="320"/>
        <w:jc w:val="both"/>
      </w:pPr>
      <w:r>
        <w:t xml:space="preserve">Wreszcie hasło, które znalazło się na tej samej pozycji na obu listach rangowych. Tym hasłem jest </w:t>
      </w:r>
      <w:r>
        <w:rPr>
          <w:rStyle w:val="Teksttreci2Kursywa"/>
        </w:rPr>
        <w:t>Kościół,</w:t>
      </w:r>
      <w:r>
        <w:t xml:space="preserve"> zajmujący szóste miejsce na liście podstawowych pojęć społeczno-politycznych. Należy pamiętać, że przez cały okres powojenny ważnym czynnikiem i ośrodkiem polskości na Litwie obok szkoły pozostawał Kościół. Stąd też jego wysoka pozycja na liście rangowej</w:t>
      </w:r>
      <w:r>
        <w:rPr>
          <w:vertAlign w:val="superscript"/>
        </w:rPr>
        <w:t>10</w:t>
      </w:r>
      <w:r>
        <w:t>.</w:t>
      </w:r>
    </w:p>
    <w:p w:rsidR="00A7312B" w:rsidRDefault="00854439">
      <w:pPr>
        <w:pStyle w:val="Teksttreci20"/>
        <w:framePr w:w="7987" w:h="5588" w:hRule="exact" w:wrap="none" w:vAnchor="page" w:hAnchor="page" w:x="170" w:y="4327"/>
        <w:shd w:val="clear" w:color="auto" w:fill="auto"/>
        <w:spacing w:after="0" w:line="240" w:lineRule="exact"/>
        <w:ind w:left="260" w:right="640" w:firstLine="320"/>
        <w:jc w:val="both"/>
      </w:pPr>
      <w:r>
        <w:t xml:space="preserve">Kolejna grupa przykładów to hasła wyróżniające oba kraje. Znalazły się tu m.in.: L — </w:t>
      </w:r>
      <w:r>
        <w:rPr>
          <w:rStyle w:val="Teksttreci2Kursywa"/>
        </w:rPr>
        <w:t>historia, inteligencja, język ojczysty, katolicyzm, kraj,</w:t>
      </w:r>
    </w:p>
    <w:p w:rsidR="00A7312B" w:rsidRDefault="00854439">
      <w:pPr>
        <w:pStyle w:val="Stopka20"/>
        <w:framePr w:w="7176" w:h="1072" w:hRule="exact" w:wrap="none" w:vAnchor="page" w:hAnchor="page" w:x="391" w:y="10428"/>
        <w:shd w:val="clear" w:color="auto" w:fill="auto"/>
        <w:tabs>
          <w:tab w:val="left" w:pos="702"/>
        </w:tabs>
        <w:spacing w:line="202" w:lineRule="exact"/>
        <w:ind w:left="260" w:right="640" w:firstLine="240"/>
      </w:pPr>
      <w:r>
        <w:rPr>
          <w:rStyle w:val="Stopka2Bezkursywy"/>
          <w:vertAlign w:val="superscript"/>
        </w:rPr>
        <w:t>10</w:t>
      </w:r>
      <w:r>
        <w:rPr>
          <w:rStyle w:val="Stopka2Bezkursywy"/>
        </w:rPr>
        <w:tab/>
        <w:t xml:space="preserve">Por. m.in. Z. Kurzowa, </w:t>
      </w:r>
      <w:r>
        <w:t>Świadomość językowa i poglądy współczesnych Polaków litewskich na ich język,</w:t>
      </w:r>
      <w:r>
        <w:rPr>
          <w:rStyle w:val="Stopka2Bezkursywy"/>
        </w:rPr>
        <w:t xml:space="preserve"> „Przegląd Polonijny” XIV, 1998, z. 1, s. 75-96; K. Geben, </w:t>
      </w:r>
      <w:r>
        <w:t>Świadomość i kompetencja językowa a warstwy leksykalne w idiolektach młodzieży polskiego pochodzenia na Wileńszczyźnie,</w:t>
      </w:r>
      <w:r>
        <w:rPr>
          <w:rStyle w:val="Stopka2Bezkursywy"/>
        </w:rPr>
        <w:t xml:space="preserve"> Warszawa 2003, s. 38-39 i in.</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33" w:y="207"/>
        <w:shd w:val="clear" w:color="auto" w:fill="auto"/>
        <w:spacing w:line="170" w:lineRule="exact"/>
      </w:pPr>
      <w:r>
        <w:t>16</w:t>
      </w:r>
    </w:p>
    <w:p w:rsidR="00A7312B" w:rsidRDefault="00854439">
      <w:pPr>
        <w:pStyle w:val="Nagweklubstopka0"/>
        <w:framePr w:wrap="none" w:vAnchor="page" w:hAnchor="page" w:x="3415" w:y="207"/>
        <w:shd w:val="clear" w:color="auto" w:fill="auto"/>
        <w:spacing w:line="170" w:lineRule="exact"/>
      </w:pPr>
      <w:r>
        <w:t>MIROSŁAW DAWLEWICZ</w:t>
      </w:r>
    </w:p>
    <w:p w:rsidR="00A7312B" w:rsidRDefault="00854439">
      <w:pPr>
        <w:pStyle w:val="Teksttreci60"/>
        <w:framePr w:w="7987" w:h="7497" w:hRule="exact" w:wrap="none" w:vAnchor="page" w:hAnchor="page" w:x="170" w:y="631"/>
        <w:shd w:val="clear" w:color="auto" w:fill="auto"/>
        <w:spacing w:after="0" w:line="240" w:lineRule="exact"/>
        <w:ind w:left="760"/>
        <w:jc w:val="both"/>
      </w:pPr>
      <w:r>
        <w:t>nauka, obywatel, ojcowizna, prezydent, religia, szkolnictwo, wiedza, wzajemne zrozumienie',</w:t>
      </w:r>
      <w:r>
        <w:rPr>
          <w:rStyle w:val="Teksttreci6Bezkursywy"/>
        </w:rPr>
        <w:t xml:space="preserve"> P — </w:t>
      </w:r>
      <w:r>
        <w:t>kapitalizm, patriotyzm, polityka, władza.</w:t>
      </w:r>
    </w:p>
    <w:p w:rsidR="00A7312B" w:rsidRDefault="00854439">
      <w:pPr>
        <w:pStyle w:val="Teksttreci20"/>
        <w:framePr w:w="7987" w:h="7497" w:hRule="exact" w:wrap="none" w:vAnchor="page" w:hAnchor="page" w:x="170" w:y="631"/>
        <w:shd w:val="clear" w:color="auto" w:fill="auto"/>
        <w:spacing w:after="0" w:line="240" w:lineRule="exact"/>
        <w:ind w:left="760" w:firstLine="360"/>
        <w:jc w:val="both"/>
      </w:pPr>
      <w:r>
        <w:t xml:space="preserve">Niewątpliwie, dla społeczności polskiej na Litwie pojęcia te są wyjątkowe, stanowią one wartości podstawowe. </w:t>
      </w:r>
      <w:r>
        <w:rPr>
          <w:rStyle w:val="Teksttreci2Kursywa"/>
        </w:rPr>
        <w:t>Język ojczysty, katolicyzm, nauka, religia, szkolnictwo</w:t>
      </w:r>
      <w:r>
        <w:t xml:space="preserve"> bardzo często są traktowane jako wyznaczniki polskości</w:t>
      </w:r>
      <w:r>
        <w:rPr>
          <w:vertAlign w:val="superscript"/>
        </w:rPr>
        <w:t>11</w:t>
      </w:r>
      <w:r>
        <w:t>. Poczucie polskości, podobnie jak w Polsce</w:t>
      </w:r>
      <w:r>
        <w:rPr>
          <w:vertAlign w:val="superscript"/>
        </w:rPr>
        <w:t>11 12</w:t>
      </w:r>
      <w:r>
        <w:t xml:space="preserve">, rodziło się z przywiązania do ziemi — </w:t>
      </w:r>
      <w:r>
        <w:rPr>
          <w:rStyle w:val="Teksttreci2Kursywa"/>
        </w:rPr>
        <w:t>ojcowizna.</w:t>
      </w:r>
      <w:r>
        <w:t xml:space="preserve"> Wśród wyróżniających się haseł na uwagę zasługuje też wyraz </w:t>
      </w:r>
      <w:r>
        <w:rPr>
          <w:rStyle w:val="Teksttreci2Kursywa"/>
        </w:rPr>
        <w:t>kraj.</w:t>
      </w:r>
      <w:r>
        <w:t xml:space="preserve"> Przez Polaków na Litwie jest on używany czasem wymiennie z określeniem Polski jako Macierzy. W ten sposób respondenci podkreślają poczucie łączności duchowej i kulturalnej z rodakami i Polską. Postrzeganie Polski jako ideologicznej ojczyzny jest wśród Polaków na Litwie częste</w:t>
      </w:r>
      <w:r>
        <w:rPr>
          <w:vertAlign w:val="superscript"/>
        </w:rPr>
        <w:t>13</w:t>
      </w:r>
      <w:r>
        <w:t>.</w:t>
      </w:r>
    </w:p>
    <w:p w:rsidR="00A7312B" w:rsidRDefault="00854439">
      <w:pPr>
        <w:pStyle w:val="Teksttreci20"/>
        <w:framePr w:w="7987" w:h="7497" w:hRule="exact" w:wrap="none" w:vAnchor="page" w:hAnchor="page" w:x="170" w:y="631"/>
        <w:shd w:val="clear" w:color="auto" w:fill="auto"/>
        <w:spacing w:after="0" w:line="240" w:lineRule="exact"/>
        <w:ind w:left="760" w:firstLine="360"/>
        <w:jc w:val="both"/>
      </w:pPr>
      <w:r>
        <w:t xml:space="preserve">Zaskoczeniem może być fakt, że na wileńskiej uniwersalnej liście pojęć wartości hasło </w:t>
      </w:r>
      <w:r>
        <w:rPr>
          <w:rStyle w:val="Teksttreci2Kursywa"/>
        </w:rPr>
        <w:t>patriotyzm</w:t>
      </w:r>
      <w:r>
        <w:t xml:space="preserve"> znalazło się na dalszej, bo dopiero na 37 pozycji, podczas gdy w Polsce — na 18.</w:t>
      </w:r>
    </w:p>
    <w:p w:rsidR="00A7312B" w:rsidRDefault="00854439">
      <w:pPr>
        <w:pStyle w:val="Teksttreci20"/>
        <w:framePr w:w="7987" w:h="7497" w:hRule="exact" w:wrap="none" w:vAnchor="page" w:hAnchor="page" w:x="170" w:y="631"/>
        <w:shd w:val="clear" w:color="auto" w:fill="auto"/>
        <w:spacing w:after="0" w:line="240" w:lineRule="exact"/>
        <w:ind w:left="760" w:firstLine="360"/>
        <w:jc w:val="both"/>
      </w:pPr>
      <w:r>
        <w:t>Porównanie dwudziestowyrazowych list haseł, reprezentujących podstawowe pojęcia społeczno-polityczne na liście uniwersalnej i wskazanych przez środowisko polskie na Litwie, z analogicznymi wskazaniami respondentów w Polsce, ukazuje pewne podobieństwa i różnice. Jak już wcześniej sygnalizowano, zasięg słownictwa wspólnego jest duży — ogółem wystąpiło tu 16 wyrazów wspólnych. Pojęcia te okazały się charakterystyczne dla obu państw (obu grup respondentów). Różnice dotyczą niekiedy zajmowanej pozycji, bliższej lub dalszej, haseł współwystępujących na obu listach rankingowych.</w:t>
      </w:r>
    </w:p>
    <w:p w:rsidR="00A7312B" w:rsidRDefault="00854439">
      <w:pPr>
        <w:pStyle w:val="Teksttreci20"/>
        <w:framePr w:w="7987" w:h="7497" w:hRule="exact" w:wrap="none" w:vAnchor="page" w:hAnchor="page" w:x="170" w:y="631"/>
        <w:shd w:val="clear" w:color="auto" w:fill="auto"/>
        <w:spacing w:after="0" w:line="240" w:lineRule="exact"/>
        <w:ind w:left="760" w:firstLine="360"/>
        <w:jc w:val="both"/>
      </w:pPr>
      <w:r>
        <w:t>Materiał zgromadzony w odpowiedzi na pytanie drugie i trzecie ankiety charakteryzuje niejednorodność i duży rozrzut opinii. Podobnie jak w badaniach polskich, funkcjonują tu obok siebie wyrazy nazywające pojęcia nowe i historyczne, występuje krzyżowanie się kręgów tematycznych, co utrudnia ustalenie treści i zakresu badanego pojęcia. Według Kazimierza Ożoga „liczebność tej leksyki [społeczno-politycznej — M.D.] powoduje, że wprowadzenie jakichkolwiek klasy-</w:t>
      </w:r>
    </w:p>
    <w:p w:rsidR="00A7312B" w:rsidRDefault="00854439">
      <w:pPr>
        <w:pStyle w:val="Stopka21"/>
        <w:framePr w:w="7205" w:h="1036" w:hRule="exact" w:wrap="none" w:vAnchor="page" w:hAnchor="page" w:x="900" w:y="8481"/>
        <w:shd w:val="clear" w:color="auto" w:fill="auto"/>
        <w:tabs>
          <w:tab w:val="left" w:pos="1216"/>
        </w:tabs>
        <w:spacing w:line="202" w:lineRule="exact"/>
        <w:ind w:left="760" w:firstLine="280"/>
      </w:pPr>
      <w:r>
        <w:rPr>
          <w:vertAlign w:val="superscript"/>
        </w:rPr>
        <w:t>11</w:t>
      </w:r>
      <w:r>
        <w:tab/>
        <w:t xml:space="preserve">O ważności tych pojęć dla środowiska Polaków na Litwie może świadczyć również cytat pochodzący z dziennika „Kurier Wileński”: „Dla rodzin polskich Litwy dzień ten [1 września — M.D.] jest sprawdzianem z </w:t>
      </w:r>
      <w:r>
        <w:rPr>
          <w:rStyle w:val="StopkaKursywa"/>
        </w:rPr>
        <w:t>postawy patriotycznej</w:t>
      </w:r>
      <w:r>
        <w:t xml:space="preserve"> — </w:t>
      </w:r>
      <w:r>
        <w:rPr>
          <w:rStyle w:val="StopkaKursywa"/>
        </w:rPr>
        <w:t>tożsamość narodowa</w:t>
      </w:r>
      <w:r>
        <w:t xml:space="preserve"> zaczyna się właśnie w </w:t>
      </w:r>
      <w:r>
        <w:rPr>
          <w:rStyle w:val="StopkaKursywa"/>
        </w:rPr>
        <w:t xml:space="preserve">ławie szkolnej’, </w:t>
      </w:r>
      <w:r>
        <w:t>„Kurier Wileński” nr 168, 01.09.2004, s. 1.</w:t>
      </w:r>
    </w:p>
    <w:p w:rsidR="00A7312B" w:rsidRDefault="00854439">
      <w:pPr>
        <w:pStyle w:val="Stopka21"/>
        <w:framePr w:w="7205" w:h="204" w:hRule="exact" w:wrap="none" w:vAnchor="page" w:hAnchor="page" w:x="900" w:y="9513"/>
        <w:shd w:val="clear" w:color="auto" w:fill="auto"/>
        <w:tabs>
          <w:tab w:val="left" w:pos="1222"/>
        </w:tabs>
        <w:spacing w:line="202" w:lineRule="exact"/>
        <w:ind w:left="1040"/>
      </w:pPr>
      <w:r>
        <w:rPr>
          <w:vertAlign w:val="superscript"/>
        </w:rPr>
        <w:t>12</w:t>
      </w:r>
      <w:r>
        <w:tab/>
        <w:t xml:space="preserve">Por. E. Sękowska, </w:t>
      </w:r>
      <w:r>
        <w:rPr>
          <w:rStyle w:val="StopkaKursywa"/>
        </w:rPr>
        <w:t>Horyzont polityczny ...,</w:t>
      </w:r>
      <w:r>
        <w:t xml:space="preserve"> op.cit., s. 13.</w:t>
      </w:r>
    </w:p>
    <w:p w:rsidR="00A7312B" w:rsidRDefault="00854439">
      <w:pPr>
        <w:pStyle w:val="Stopka21"/>
        <w:framePr w:w="7205" w:h="1848" w:hRule="exact" w:wrap="none" w:vAnchor="page" w:hAnchor="page" w:x="900" w:y="9715"/>
        <w:shd w:val="clear" w:color="auto" w:fill="auto"/>
        <w:tabs>
          <w:tab w:val="left" w:pos="1221"/>
        </w:tabs>
        <w:spacing w:line="202" w:lineRule="exact"/>
        <w:ind w:left="760" w:firstLine="280"/>
      </w:pPr>
      <w:r>
        <w:rPr>
          <w:vertAlign w:val="superscript"/>
        </w:rPr>
        <w:t>13</w:t>
      </w:r>
      <w:r>
        <w:tab/>
        <w:t xml:space="preserve">Formuła państwowo-narodowej przynależności Polaków na Litwie zawarta została w uchwałach założycielskiego zjazdu Związku Polaków na Litwie w 1989 r. W </w:t>
      </w:r>
      <w:r>
        <w:rPr>
          <w:rStyle w:val="StopkaKursywa"/>
        </w:rPr>
        <w:t>Odezwie do Polaków na Litwie</w:t>
      </w:r>
      <w:r>
        <w:t xml:space="preserve"> twierdzono wówczas: „Litwa — Ojczyzną, Polska — Macierzą naszą. Ziemia ojców — naszą ziemią. Mowa i wiara dziadów — mową i wiarą wnuków”. Zob. C. Żołędowski, </w:t>
      </w:r>
      <w:r>
        <w:rPr>
          <w:rStyle w:val="StopkaKursywa"/>
        </w:rPr>
        <w:t>Białorusini i Litwini w Polsce, Polacy na Białorusi i Litwie. Uwarunkowania współczesnych stosunków między większością i mniejszościami narodowymi,</w:t>
      </w:r>
      <w:r>
        <w:t xml:space="preserve"> Warszawa 2003, s. 304-305. Por. też M. Jagiełło, </w:t>
      </w:r>
      <w:r>
        <w:rPr>
          <w:rStyle w:val="StopkaKursywa"/>
        </w:rPr>
        <w:t>Szkice o polityce wschodniej i mniejszościach narodowych,</w:t>
      </w:r>
      <w:r>
        <w:t xml:space="preserve"> Warszawa 2000, s. 489.</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23" w:y="180"/>
        <w:shd w:val="clear" w:color="auto" w:fill="auto"/>
        <w:spacing w:line="170" w:lineRule="exact"/>
      </w:pPr>
      <w:r>
        <w:t>SŁOWNICTWO SPOŁECZNO-POLITYCZNE W JĘZYKU OSÓB POLSKIEGO... 17</w:t>
      </w:r>
    </w:p>
    <w:p w:rsidR="00A7312B" w:rsidRDefault="00854439">
      <w:pPr>
        <w:pStyle w:val="Teksttreci20"/>
        <w:framePr w:w="7987" w:h="5060" w:hRule="exact" w:wrap="none" w:vAnchor="page" w:hAnchor="page" w:x="170" w:y="606"/>
        <w:shd w:val="clear" w:color="auto" w:fill="auto"/>
        <w:spacing w:after="0" w:line="235" w:lineRule="exact"/>
        <w:ind w:left="260" w:right="640" w:firstLine="0"/>
        <w:jc w:val="both"/>
      </w:pPr>
      <w:r>
        <w:t>fikacji jest rzeczą bardzo trudną, a poczynione podziały będą i tak nieostre”</w:t>
      </w:r>
      <w:r>
        <w:rPr>
          <w:vertAlign w:val="superscript"/>
        </w:rPr>
        <w:t>14</w:t>
      </w:r>
      <w:r>
        <w:t>. Należy jednak zaznaczyć, że uzyskane słownictwo (ponad 1000 jednostek leksykalnych) ukazuje szerokie spektrum określonych kategorii politycznych i społecznych istniejących w świadomości badanej grupy respondentów — Polaków mieszkających na Litwie.</w:t>
      </w:r>
    </w:p>
    <w:p w:rsidR="00A7312B" w:rsidRDefault="00854439">
      <w:pPr>
        <w:pStyle w:val="Teksttreci20"/>
        <w:framePr w:w="7987" w:h="5060" w:hRule="exact" w:wrap="none" w:vAnchor="page" w:hAnchor="page" w:x="170" w:y="606"/>
        <w:shd w:val="clear" w:color="auto" w:fill="auto"/>
        <w:spacing w:after="0" w:line="235" w:lineRule="exact"/>
        <w:ind w:left="260" w:right="640" w:firstLine="320"/>
        <w:jc w:val="both"/>
      </w:pPr>
      <w:r>
        <w:t xml:space="preserve">W badanym materiale leksykalnym znalazło się 330 nazw podanych przez ankietowanych jako określenia pojęć niegdyś, czyli przed zmianą ustroju politycznego, najlepiej wyrażających myśl polityczną kraju ich zamieszkania. Znalazło się tu sporo określeń charakteryzujących właściwości polityczne i społeczne minionej epoki, kiedy to Litwa była jedną z piętnastu republik związkowych, wchodzących w skład ZSRR. Rozmiary, formy i zasięg sowietyzacji były na Litwie dużo większe aniżeli w Polsce. Wraz z inkorporacją Litwy do ZSRR na jej terytorium wprowadzono radzieckie ustawodawstwo, ogłoszono pełną nacjonalizację ziemi, przemysłu, transportu i handlu. Stąd nadrzędnymi i najczęstszymi określeniami są nazwy polityczne związane z partią, jej ideologią i rządem oraz nazwy odzwierciedlające dawny system gospodarki socjalistycznej. Należy tu wyróżnić np. nazwy organizacji społecznych i politycznych — </w:t>
      </w:r>
      <w:r>
        <w:rPr>
          <w:rStyle w:val="Teksttreci2Kursywa"/>
        </w:rPr>
        <w:t>KPZR, Partia Komunistyczna, komsomolska, pionierska, partyjna;</w:t>
      </w:r>
      <w:r>
        <w:t xml:space="preserve"> członków tych organizacji — </w:t>
      </w:r>
      <w:r>
        <w:rPr>
          <w:rStyle w:val="Teksttreci2Kursywa"/>
        </w:rPr>
        <w:t>komunista, bolszewik, komsomolec, pionier, październiątko//oktebriata;</w:t>
      </w:r>
      <w:r>
        <w:t xml:space="preserve"> nazwy z zakresu ideologii i światopoglądu — </w:t>
      </w:r>
      <w:r>
        <w:rPr>
          <w:vertAlign w:val="superscript"/>
        </w:rPr>
        <w:t>* II.</w:t>
      </w:r>
    </w:p>
    <w:p w:rsidR="00A27B8E" w:rsidRPr="00A27B8E" w:rsidRDefault="00854439" w:rsidP="00A27B8E">
      <w:pPr>
        <w:pStyle w:val="Stopka30"/>
        <w:framePr w:w="7219" w:h="3411" w:hRule="exact" w:wrap="none" w:vAnchor="page" w:hAnchor="page" w:x="353" w:y="5634"/>
        <w:numPr>
          <w:ilvl w:val="0"/>
          <w:numId w:val="3"/>
        </w:numPr>
        <w:shd w:val="clear" w:color="auto" w:fill="auto"/>
        <w:tabs>
          <w:tab w:val="left" w:pos="701"/>
        </w:tabs>
        <w:ind w:left="240" w:right="660" w:firstLine="260"/>
        <w:rPr>
          <w:rStyle w:val="Stopka3Bezkursywy"/>
          <w:lang w:val="ru-RU"/>
        </w:rPr>
      </w:pPr>
      <w:r>
        <w:rPr>
          <w:rStyle w:val="Stopka3Bezkursywy"/>
        </w:rPr>
        <w:t xml:space="preserve">Zob. K. Ożóg, </w:t>
      </w:r>
      <w:r>
        <w:t>Język w służbie polityki. Językowy kształt kampanii wyborczych,</w:t>
      </w:r>
      <w:r>
        <w:rPr>
          <w:rStyle w:val="Stopka3Bezkursywy"/>
        </w:rPr>
        <w:t xml:space="preserve"> Rzeszów 2004, s. 59. Por. też artykuły: J. Puzynina, </w:t>
      </w:r>
      <w:r>
        <w:t>Leksyka społeczno-polityczna w opisie słownikowym,</w:t>
      </w:r>
      <w:r>
        <w:rPr>
          <w:rStyle w:val="Stopka3Bezkursywy"/>
        </w:rPr>
        <w:t xml:space="preserve"> [w:] </w:t>
      </w:r>
      <w:r>
        <w:t xml:space="preserve">Nie bez znaczenia... Prace ofiarowane Profesorowi Zygmuntowi Saloniemu z okazji jubileuszu </w:t>
      </w:r>
      <w:r>
        <w:rPr>
          <w:rStyle w:val="Stopka395pt"/>
          <w:i/>
          <w:iCs/>
        </w:rPr>
        <w:t xml:space="preserve">15 000 </w:t>
      </w:r>
      <w:r>
        <w:t>dni pracy naukowej,</w:t>
      </w:r>
      <w:r>
        <w:rPr>
          <w:rStyle w:val="Stopka3Bezkursywy"/>
        </w:rPr>
        <w:t xml:space="preserve"> Białystok 2001, s. 229-234 oraz J. Linde-Usiekniewicz, </w:t>
      </w:r>
      <w:r>
        <w:t>Próba klasyfikacji wybranych pojęć społeczno-politycznych,</w:t>
      </w:r>
      <w:r>
        <w:rPr>
          <w:rStyle w:val="Stopka3Bezkursywy"/>
        </w:rPr>
        <w:t xml:space="preserve"> „Poradnik Językowy” 2003, z. 7, s. 4-13. Interesująco przedstawia się próba klasyfikacji współczesnego rosyjskiego słownictwa politycznego, zaproponowana przez językoznawców z Instytutu Badań Językoznawczych RAN w Sankt Petersburgu: </w:t>
      </w:r>
      <w:r>
        <w:rPr>
          <w:rStyle w:val="Stopka395ptBezkursywy"/>
        </w:rPr>
        <w:t xml:space="preserve">I. </w:t>
      </w:r>
      <w:r w:rsidR="00A27B8E">
        <w:rPr>
          <w:rStyle w:val="Stopka3Bezkursywy"/>
          <w:lang w:val="ru-RU"/>
        </w:rPr>
        <w:t>Наименования</w:t>
      </w:r>
      <w:r w:rsidR="00A27B8E" w:rsidRPr="00A27B8E">
        <w:rPr>
          <w:rStyle w:val="Stopka3Bezkursywy"/>
        </w:rPr>
        <w:t xml:space="preserve"> </w:t>
      </w:r>
      <w:r w:rsidR="00A27B8E">
        <w:rPr>
          <w:rStyle w:val="Stopka3Bezkursywy"/>
          <w:lang w:val="ru-RU"/>
        </w:rPr>
        <w:t>лиц</w:t>
      </w:r>
      <w:r>
        <w:rPr>
          <w:rStyle w:val="Stopka3BezkursywyMaelitery"/>
        </w:rPr>
        <w:t xml:space="preserve">,: 1. </w:t>
      </w:r>
      <w:r w:rsidR="00A27B8E">
        <w:rPr>
          <w:lang w:val="ru-RU"/>
        </w:rPr>
        <w:t>Должностные</w:t>
      </w:r>
      <w:r w:rsidR="00A27B8E" w:rsidRPr="00A27B8E">
        <w:t xml:space="preserve"> </w:t>
      </w:r>
      <w:r w:rsidR="00A27B8E">
        <w:rPr>
          <w:lang w:val="ru-RU"/>
        </w:rPr>
        <w:t>лица</w:t>
      </w:r>
      <w:r>
        <w:t>;</w:t>
      </w:r>
      <w:r>
        <w:rPr>
          <w:rStyle w:val="Stopka3Bezkursywy"/>
        </w:rPr>
        <w:t xml:space="preserve"> 2. </w:t>
      </w:r>
      <w:r w:rsidR="00A27B8E">
        <w:rPr>
          <w:lang w:val="ru-RU"/>
        </w:rPr>
        <w:t>Недолжностные</w:t>
      </w:r>
      <w:r w:rsidR="00A27B8E" w:rsidRPr="00A27B8E">
        <w:rPr>
          <w:lang w:val="ru-RU"/>
        </w:rPr>
        <w:t xml:space="preserve"> </w:t>
      </w:r>
      <w:r w:rsidR="00A27B8E">
        <w:rPr>
          <w:lang w:val="ru-RU"/>
        </w:rPr>
        <w:t>лица</w:t>
      </w:r>
      <w:r w:rsidR="00A27B8E" w:rsidRPr="00A27B8E">
        <w:rPr>
          <w:lang w:val="ru-RU"/>
        </w:rPr>
        <w:t xml:space="preserve"> </w:t>
      </w:r>
      <w:r w:rsidR="00A27B8E">
        <w:rPr>
          <w:lang w:val="ru-RU"/>
        </w:rPr>
        <w:t>члены</w:t>
      </w:r>
      <w:r w:rsidR="00A27B8E" w:rsidRPr="00A27B8E">
        <w:rPr>
          <w:lang w:val="ru-RU"/>
        </w:rPr>
        <w:t xml:space="preserve"> </w:t>
      </w:r>
      <w:r w:rsidR="00A27B8E">
        <w:rPr>
          <w:lang w:val="ru-RU"/>
        </w:rPr>
        <w:t>партий</w:t>
      </w:r>
      <w:r w:rsidR="00A27B8E" w:rsidRPr="00A27B8E">
        <w:rPr>
          <w:lang w:val="ru-RU"/>
        </w:rPr>
        <w:t xml:space="preserve">, </w:t>
      </w:r>
      <w:r w:rsidR="00A27B8E">
        <w:rPr>
          <w:lang w:val="ru-RU"/>
        </w:rPr>
        <w:t>Фракций</w:t>
      </w:r>
      <w:r w:rsidR="00A27B8E" w:rsidRPr="00A27B8E">
        <w:rPr>
          <w:lang w:val="ru-RU"/>
        </w:rPr>
        <w:t xml:space="preserve">, </w:t>
      </w:r>
      <w:r w:rsidR="00A27B8E">
        <w:rPr>
          <w:lang w:val="ru-RU"/>
        </w:rPr>
        <w:t>сторонники</w:t>
      </w:r>
      <w:r w:rsidR="00A27B8E" w:rsidRPr="00A27B8E">
        <w:rPr>
          <w:lang w:val="ru-RU"/>
        </w:rPr>
        <w:t xml:space="preserve"> </w:t>
      </w:r>
      <w:r w:rsidR="00A27B8E">
        <w:rPr>
          <w:lang w:val="ru-RU"/>
        </w:rPr>
        <w:t>тех</w:t>
      </w:r>
      <w:r w:rsidR="00A27B8E" w:rsidRPr="00A27B8E">
        <w:rPr>
          <w:lang w:val="ru-RU"/>
        </w:rPr>
        <w:t xml:space="preserve"> </w:t>
      </w:r>
      <w:r w:rsidR="00A27B8E">
        <w:rPr>
          <w:lang w:val="ru-RU"/>
        </w:rPr>
        <w:t>или</w:t>
      </w:r>
      <w:r w:rsidR="00A27B8E" w:rsidRPr="00A27B8E">
        <w:rPr>
          <w:lang w:val="ru-RU"/>
        </w:rPr>
        <w:t xml:space="preserve"> </w:t>
      </w:r>
      <w:r w:rsidR="00A27B8E">
        <w:rPr>
          <w:lang w:val="ru-RU"/>
        </w:rPr>
        <w:t>иных</w:t>
      </w:r>
      <w:r w:rsidR="00A27B8E" w:rsidRPr="00A27B8E">
        <w:rPr>
          <w:lang w:val="ru-RU"/>
        </w:rPr>
        <w:t xml:space="preserve"> </w:t>
      </w:r>
      <w:r w:rsidR="00A27B8E">
        <w:rPr>
          <w:lang w:val="ru-RU"/>
        </w:rPr>
        <w:t>политических</w:t>
      </w:r>
      <w:r w:rsidR="00A27B8E" w:rsidRPr="00A27B8E">
        <w:rPr>
          <w:lang w:val="ru-RU"/>
        </w:rPr>
        <w:t xml:space="preserve"> </w:t>
      </w:r>
      <w:r w:rsidR="00A27B8E">
        <w:rPr>
          <w:lang w:val="ru-RU"/>
        </w:rPr>
        <w:t>убеждений</w:t>
      </w:r>
      <w:r w:rsidRPr="00A27B8E">
        <w:rPr>
          <w:lang w:val="ru-RU"/>
        </w:rPr>
        <w:t xml:space="preserve">, </w:t>
      </w:r>
      <w:r w:rsidR="00A27B8E">
        <w:rPr>
          <w:lang w:val="ru-RU"/>
        </w:rPr>
        <w:t>представители определенных групп, род занятий, деятельность человека</w:t>
      </w:r>
    </w:p>
    <w:p w:rsidR="00A7312B" w:rsidRPr="00A27B8E" w:rsidRDefault="00A27B8E">
      <w:pPr>
        <w:pStyle w:val="Stopka30"/>
        <w:framePr w:w="7219" w:h="3244" w:hRule="exact" w:wrap="none" w:vAnchor="page" w:hAnchor="page" w:x="353" w:y="8245"/>
        <w:shd w:val="clear" w:color="auto" w:fill="auto"/>
        <w:ind w:left="220" w:right="660"/>
        <w:rPr>
          <w:lang w:val="ru-RU"/>
        </w:rPr>
      </w:pPr>
      <w:r>
        <w:rPr>
          <w:rStyle w:val="Stopka3Bezkursywy"/>
          <w:lang w:val="ru-RU"/>
        </w:rPr>
        <w:t>Наименования понятий связанных с государственным устройством и структурой власти</w:t>
      </w:r>
      <w:r w:rsidR="00854439" w:rsidRPr="00A27B8E">
        <w:rPr>
          <w:lang w:val="ru-RU"/>
        </w:rPr>
        <w:t>.</w:t>
      </w:r>
      <w:r w:rsidR="00854439" w:rsidRPr="00A27B8E">
        <w:rPr>
          <w:rStyle w:val="Stopka3Bezkursywy"/>
          <w:lang w:val="ru-RU"/>
        </w:rPr>
        <w:t xml:space="preserve"> </w:t>
      </w:r>
      <w:r>
        <w:rPr>
          <w:rStyle w:val="Stopka3Bezkursywy"/>
          <w:lang w:val="ru-RU"/>
        </w:rPr>
        <w:t xml:space="preserve">1 Формы государственного устройства 2 Государственные структуры учреждения и службы политические организации и группы (общие и частные наименования) 3 Понятия отражающие внутреннюю структуру органов власти </w:t>
      </w:r>
      <w:r w:rsidR="00854439">
        <w:rPr>
          <w:rStyle w:val="Stopka395ptBezkursywy"/>
        </w:rPr>
        <w:t>III</w:t>
      </w:r>
      <w:r w:rsidR="00854439" w:rsidRPr="00A27B8E">
        <w:rPr>
          <w:rStyle w:val="Stopka395ptBezkursywy"/>
          <w:lang w:val="ru-RU"/>
        </w:rPr>
        <w:t xml:space="preserve">. </w:t>
      </w:r>
      <w:r w:rsidR="002722E4" w:rsidRPr="002722E4">
        <w:rPr>
          <w:rStyle w:val="Stopka395ptBezkursywy"/>
          <w:b w:val="0"/>
          <w:lang w:val="ru-RU"/>
        </w:rPr>
        <w:t xml:space="preserve">Понятия связанные с политической жизню страны </w:t>
      </w:r>
      <w:r w:rsidR="002722E4">
        <w:rPr>
          <w:rStyle w:val="Stopka395ptBezkursywy"/>
          <w:b w:val="0"/>
          <w:lang w:val="ru-RU"/>
        </w:rPr>
        <w:t xml:space="preserve">1 Политические действия, преобразования, процессы, церемонии 2 Периоды в политической жизни страны 3 Ситуации сложившиеся в политике 4 Политические события 5 Документы, своды правил </w:t>
      </w:r>
      <w:r w:rsidR="00854439" w:rsidRPr="002722E4">
        <w:rPr>
          <w:rStyle w:val="Stopka395ptBezkursywy"/>
          <w:b w:val="0"/>
        </w:rPr>
        <w:t>IV</w:t>
      </w:r>
      <w:r w:rsidR="00854439" w:rsidRPr="002722E4">
        <w:rPr>
          <w:rStyle w:val="Stopka395ptBezkursywy"/>
          <w:b w:val="0"/>
          <w:lang w:val="ru-RU"/>
        </w:rPr>
        <w:t>.</w:t>
      </w:r>
      <w:r w:rsidR="00854439" w:rsidRPr="00A27B8E">
        <w:rPr>
          <w:rStyle w:val="Stopka395ptBezkursywy"/>
          <w:lang w:val="ru-RU"/>
        </w:rPr>
        <w:t xml:space="preserve"> </w:t>
      </w:r>
      <w:r w:rsidR="002722E4" w:rsidRPr="002722E4">
        <w:rPr>
          <w:rStyle w:val="Stopka395ptBezkursywy"/>
          <w:b w:val="0"/>
          <w:lang w:val="ru-RU"/>
        </w:rPr>
        <w:t>Понятия связанные с политическ</w:t>
      </w:r>
      <w:r w:rsidR="002722E4">
        <w:rPr>
          <w:rStyle w:val="Stopka395ptBezkursywy"/>
          <w:b w:val="0"/>
          <w:lang w:val="ru-RU"/>
        </w:rPr>
        <w:t xml:space="preserve">ими воззрениями 1 Политические движения, течения, воззрения 2 Свойства и качества, характеризующие политические действия , интересы, идеологию, </w:t>
      </w:r>
      <w:r w:rsidR="002722E4">
        <w:rPr>
          <w:rStyle w:val="Stopka395ptBezkursywy"/>
          <w:b w:val="0"/>
        </w:rPr>
        <w:t>Zob</w:t>
      </w:r>
      <w:r w:rsidR="002722E4" w:rsidRPr="002722E4">
        <w:rPr>
          <w:rStyle w:val="Stopka395ptBezkursywy"/>
          <w:b w:val="0"/>
          <w:lang w:val="ru-RU"/>
        </w:rPr>
        <w:t xml:space="preserve">: </w:t>
      </w:r>
      <w:r w:rsidR="002722E4">
        <w:rPr>
          <w:rStyle w:val="Stopka395ptBezkursywy"/>
          <w:b w:val="0"/>
          <w:lang w:val="ru-RU"/>
        </w:rPr>
        <w:t>И</w:t>
      </w:r>
      <w:r w:rsidR="002722E4" w:rsidRPr="002722E4">
        <w:rPr>
          <w:rStyle w:val="Stopka395ptBezkursywy"/>
          <w:b w:val="0"/>
          <w:lang w:val="ru-RU"/>
        </w:rPr>
        <w:t>.</w:t>
      </w:r>
      <w:r w:rsidR="002722E4">
        <w:rPr>
          <w:rStyle w:val="Stopka395ptBezkursywy"/>
          <w:b w:val="0"/>
          <w:lang w:val="ru-RU"/>
        </w:rPr>
        <w:t xml:space="preserve"> О</w:t>
      </w:r>
      <w:r w:rsidR="002722E4" w:rsidRPr="002722E4">
        <w:rPr>
          <w:rStyle w:val="Stopka395ptBezkursywy"/>
          <w:b w:val="0"/>
          <w:lang w:val="ru-RU"/>
        </w:rPr>
        <w:t>.</w:t>
      </w:r>
      <w:r w:rsidR="002722E4">
        <w:rPr>
          <w:rStyle w:val="Stopka395ptBezkursywy"/>
          <w:b w:val="0"/>
          <w:lang w:val="ru-RU"/>
        </w:rPr>
        <w:t xml:space="preserve"> Ткачева, Политическая лексика в современном русском языке</w:t>
      </w:r>
      <w:r w:rsidR="002722E4" w:rsidRPr="002722E4">
        <w:rPr>
          <w:rStyle w:val="Stopka395ptBezkursywy"/>
          <w:b w:val="0"/>
          <w:lang w:val="ru-RU"/>
        </w:rPr>
        <w:t>:</w:t>
      </w:r>
      <w:r w:rsidR="002722E4">
        <w:rPr>
          <w:rStyle w:val="Stopka395ptBezkursywy"/>
          <w:b w:val="0"/>
          <w:lang w:val="ru-RU"/>
        </w:rPr>
        <w:t xml:space="preserve"> тематические разряды, </w:t>
      </w:r>
      <w:r w:rsidR="002722E4" w:rsidRPr="002722E4">
        <w:rPr>
          <w:rStyle w:val="Stopka395ptBezkursywy"/>
          <w:b w:val="0"/>
          <w:lang w:val="ru-RU"/>
        </w:rPr>
        <w:t>[</w:t>
      </w:r>
      <w:r w:rsidR="002722E4">
        <w:rPr>
          <w:rStyle w:val="Stopka395ptBezkursywy"/>
          <w:b w:val="0"/>
        </w:rPr>
        <w:t>w</w:t>
      </w:r>
      <w:r w:rsidR="002722E4" w:rsidRPr="002722E4">
        <w:rPr>
          <w:rStyle w:val="Stopka395ptBezkursywy"/>
          <w:b w:val="0"/>
          <w:lang w:val="ru-RU"/>
        </w:rPr>
        <w:t xml:space="preserve">:] </w:t>
      </w:r>
      <w:r w:rsidR="002722E4">
        <w:rPr>
          <w:rStyle w:val="Stopka395ptBezkursywy"/>
          <w:b w:val="0"/>
          <w:lang w:val="ru-RU"/>
        </w:rPr>
        <w:t xml:space="preserve">Материялы </w:t>
      </w:r>
      <w:r w:rsidR="002722E4" w:rsidRPr="002722E4">
        <w:rPr>
          <w:rStyle w:val="Stopka395ptBezkursywy"/>
          <w:b w:val="0"/>
          <w:lang w:val="ru-RU"/>
        </w:rPr>
        <w:t xml:space="preserve"> </w:t>
      </w:r>
      <w:r w:rsidR="002722E4">
        <w:rPr>
          <w:rStyle w:val="Stopka395ptBezkursywy"/>
          <w:b w:val="0"/>
        </w:rPr>
        <w:t>XXXI</w:t>
      </w:r>
      <w:r w:rsidR="002722E4" w:rsidRPr="002722E4">
        <w:rPr>
          <w:rStyle w:val="Stopka395ptBezkursywy"/>
          <w:b w:val="0"/>
          <w:lang w:val="ru-RU"/>
        </w:rPr>
        <w:t xml:space="preserve"> </w:t>
      </w:r>
      <w:r w:rsidR="002722E4">
        <w:rPr>
          <w:rStyle w:val="Stopka395ptBezkursywy"/>
          <w:b w:val="0"/>
          <w:lang w:val="ru-RU"/>
        </w:rPr>
        <w:t>Всероссийской научно-методической конференции преподавателей и аспирантов, Выпуск 8, Лексикология и лексикография (русско-словянский цикл, часть 1, Санкт-Петербург</w:t>
      </w:r>
      <w:r w:rsidR="00854439" w:rsidRPr="00A27B8E">
        <w:rPr>
          <w:rStyle w:val="Stopka3Bezkursywy"/>
          <w:lang w:val="ru-RU"/>
        </w:rPr>
        <w:t xml:space="preserve">2002, </w:t>
      </w:r>
      <w:r w:rsidR="00854439">
        <w:rPr>
          <w:rStyle w:val="Stopka3Bezkursywy"/>
        </w:rPr>
        <w:t>s</w:t>
      </w:r>
      <w:r w:rsidR="00854439" w:rsidRPr="00A27B8E">
        <w:rPr>
          <w:rStyle w:val="Stopka3Bezkursywy"/>
          <w:lang w:val="ru-RU"/>
        </w:rPr>
        <w:t>. 7-10.</w:t>
      </w:r>
    </w:p>
    <w:p w:rsidR="00A7312B" w:rsidRPr="00A27B8E" w:rsidRDefault="00A7312B">
      <w:pPr>
        <w:rPr>
          <w:sz w:val="2"/>
          <w:szCs w:val="2"/>
          <w:lang w:val="ru-RU"/>
        </w:rPr>
        <w:sectPr w:rsidR="00A7312B" w:rsidRPr="00A27B8E">
          <w:pgSz w:w="8400" w:h="11900"/>
          <w:pgMar w:top="360" w:right="360" w:bottom="360" w:left="360" w:header="0" w:footer="3" w:gutter="0"/>
          <w:cols w:space="720"/>
          <w:noEndnote/>
          <w:docGrid w:linePitch="360"/>
        </w:sectPr>
      </w:pPr>
    </w:p>
    <w:p w:rsidR="00A7312B" w:rsidRPr="00A27B8E" w:rsidRDefault="00854439">
      <w:pPr>
        <w:pStyle w:val="Nagweklubstopka0"/>
        <w:framePr w:wrap="none" w:vAnchor="page" w:hAnchor="page" w:x="977" w:y="265"/>
        <w:shd w:val="clear" w:color="auto" w:fill="auto"/>
        <w:spacing w:line="170" w:lineRule="exact"/>
        <w:rPr>
          <w:lang w:val="ru-RU"/>
        </w:rPr>
      </w:pPr>
      <w:r w:rsidRPr="00A27B8E">
        <w:rPr>
          <w:lang w:val="ru-RU"/>
        </w:rPr>
        <w:t>18</w:t>
      </w:r>
    </w:p>
    <w:p w:rsidR="00A7312B" w:rsidRDefault="00854439">
      <w:pPr>
        <w:pStyle w:val="Nagweklubstopka0"/>
        <w:framePr w:wrap="none" w:vAnchor="page" w:hAnchor="page" w:x="3463" w:y="260"/>
        <w:shd w:val="clear" w:color="auto" w:fill="auto"/>
        <w:spacing w:line="170" w:lineRule="exact"/>
      </w:pPr>
      <w:r>
        <w:t>MIROSŁAW DAWLEWICZ</w:t>
      </w:r>
    </w:p>
    <w:p w:rsidR="00A7312B" w:rsidRDefault="00854439">
      <w:pPr>
        <w:pStyle w:val="Teksttreci60"/>
        <w:framePr w:w="7987" w:h="8204" w:hRule="exact" w:wrap="none" w:vAnchor="page" w:hAnchor="page" w:x="170" w:y="697"/>
        <w:shd w:val="clear" w:color="auto" w:fill="auto"/>
        <w:spacing w:after="0" w:line="235" w:lineRule="exact"/>
        <w:ind w:left="820"/>
        <w:jc w:val="both"/>
      </w:pPr>
      <w:r>
        <w:t>leninizm, socrealizm, marksizm, komunizm naukowy, internacjonalizm</w:t>
      </w:r>
      <w:r>
        <w:rPr>
          <w:rStyle w:val="Teksttreci6Bezkursywy"/>
        </w:rPr>
        <w:t xml:space="preserve">; nazwy własne przywódców partyjnych — </w:t>
      </w:r>
      <w:r>
        <w:t>Chruszczów, Lenin, Stalin;</w:t>
      </w:r>
      <w:r>
        <w:rPr>
          <w:rStyle w:val="Teksttreci6Bezkursywy"/>
        </w:rPr>
        <w:t xml:space="preserve"> organów państwowych — </w:t>
      </w:r>
      <w:r>
        <w:t>KC, KGB, NKWD;</w:t>
      </w:r>
      <w:r>
        <w:rPr>
          <w:rStyle w:val="Teksttreci6Bezkursywy"/>
        </w:rPr>
        <w:t xml:space="preserve"> dawne nazwy państw — </w:t>
      </w:r>
      <w:r>
        <w:t>Litwa Radziecka//Litewska SRR//LSRR, PRL, ZSRR//Związek Radziecki// Związek Sowiecki;</w:t>
      </w:r>
      <w:r>
        <w:rPr>
          <w:rStyle w:val="Teksttreci6Bezkursywy"/>
        </w:rPr>
        <w:t xml:space="preserve"> nazwy z zakresu gospodarki i ekonomiki socjalistycznej — </w:t>
      </w:r>
      <w:r>
        <w:t>kołchozy, sowchozy, fabryki, gospodarka planowa, współzawodnictwo socjalistyczne, plan gospodarczy, przodownik pracy, pięciolatka, kolektywizacja, BAM</w:t>
      </w:r>
      <w:r>
        <w:rPr>
          <w:vertAlign w:val="superscript"/>
        </w:rPr>
        <w:t>15</w:t>
      </w:r>
      <w:r>
        <w:t>;</w:t>
      </w:r>
      <w:r>
        <w:rPr>
          <w:rStyle w:val="Teksttreci6Bezkursywy"/>
        </w:rPr>
        <w:t xml:space="preserve"> nazwy radzieckich marek samochodowych — </w:t>
      </w:r>
      <w:r>
        <w:t>Czajka, Moskwicz, Wołga, Zaporożec, Żiguli;</w:t>
      </w:r>
      <w:r>
        <w:rPr>
          <w:rStyle w:val="Teksttreci6Bezkursywy"/>
        </w:rPr>
        <w:t xml:space="preserve"> nazwy świąt państwowych — </w:t>
      </w:r>
      <w:r>
        <w:t>Dzień Armii Radzieckiej, Dzień Kobiet, Święto Ludzi Pracy, 1 Maja, Święta Październikowe;</w:t>
      </w:r>
      <w:r>
        <w:rPr>
          <w:rStyle w:val="Teksttreci6Bezkursywy"/>
        </w:rPr>
        <w:t xml:space="preserve"> nazwy symboli radzieckich — </w:t>
      </w:r>
      <w:r>
        <w:t>sierp i młot</w:t>
      </w:r>
      <w:r>
        <w:rPr>
          <w:rStyle w:val="Teksttreci6Bezkursywy"/>
        </w:rPr>
        <w:t xml:space="preserve"> (godło ZSRR, symbolizujące państwo chłopów i robotników), </w:t>
      </w:r>
      <w:r>
        <w:t>gwiazda pięcioramienna, Awrora'</w:t>
      </w:r>
      <w:r>
        <w:rPr>
          <w:vertAlign w:val="superscript"/>
        </w:rPr>
        <w:t>6</w:t>
      </w:r>
      <w:r>
        <w:t>;</w:t>
      </w:r>
      <w:r>
        <w:rPr>
          <w:rStyle w:val="Teksttreci6Bezkursywy"/>
        </w:rPr>
        <w:t xml:space="preserve"> nazwy artykułów spożywczych, najczęściej kojarzących się respondentom z dawnym zaopatrzeniem w sklepach — </w:t>
      </w:r>
      <w:r>
        <w:t>bułeczki po 3 kopiejki, Buratino</w:t>
      </w:r>
      <w:r>
        <w:rPr>
          <w:rStyle w:val="Teksttreci6Bezkursywy"/>
        </w:rPr>
        <w:t xml:space="preserve"> (nazwa lemoniady od ros. </w:t>
      </w:r>
      <w:r>
        <w:t>Bypamuuo,</w:t>
      </w:r>
      <w:r>
        <w:rPr>
          <w:rStyle w:val="Teksttreci6Bezkursywy"/>
        </w:rPr>
        <w:t xml:space="preserve"> bohatera popularnej bajki dla dzieci, rosyjski odpowiednik włoskiego </w:t>
      </w:r>
      <w:r>
        <w:t>Pinokia), butelki z kefirem, doktorska kiełbasa</w:t>
      </w:r>
      <w:r>
        <w:rPr>
          <w:rStyle w:val="Teksttreci6Bezkursywy"/>
        </w:rPr>
        <w:t xml:space="preserve"> (ros. </w:t>
      </w:r>
      <w:r>
        <w:rPr>
          <w:rStyle w:val="Teksttreci6Pogrubienie"/>
          <w:i/>
          <w:iCs/>
        </w:rPr>
        <w:t xml:space="preserve">доктосая колбаса), </w:t>
      </w:r>
      <w:r>
        <w:t>kwas, sowietskoje szampanskoje</w:t>
      </w:r>
      <w:r>
        <w:rPr>
          <w:rStyle w:val="Teksttreci6Bezkursywy"/>
        </w:rPr>
        <w:t xml:space="preserve"> itd. Znalazły się tu przykłady charakterystycznych haseł z tego okresu: </w:t>
      </w:r>
      <w:r>
        <w:t>Proletariusze wszystkich krajów łączcie się!, Niech żyje sojusz klasy robotniczej i chłopskiej!, Chwała KC KPZR!, Chwała pracy!, Chwała narodowi!, Niech żyje jedność braterskich narodów ZSRR!, Niech żyje KPZR!, Niech żyje przyjaźń narodów!</w:t>
      </w:r>
      <w:r>
        <w:rPr>
          <w:rStyle w:val="Teksttreci6Bezkursywy"/>
        </w:rPr>
        <w:t xml:space="preserve"> Wśród prezentowanych przykładów wyodrębnia się też grupa słownictwa z okresu transformacji ustrojowej lat osiemdziesiątych — dziewięćdziesiątych: </w:t>
      </w:r>
      <w:r>
        <w:t>blokada, blokada ekonomiczna, Czemobyl, dyktat Moskwy, dziki kapitalizm, Gorbaczow/ /Gorbi, kupony, odrodzenie narodowe, okupacja, okupanci, pieriestrojka, przebudowa, sowieckie wojsko, talony, walka z alkoholizmem</w:t>
      </w:r>
      <w:r>
        <w:rPr>
          <w:rStyle w:val="Teksttreci6Bezkursywy"/>
        </w:rPr>
        <w:t xml:space="preserve"> itd. Semantycznie są to wyrazy zróżnicowane i trudno jest wydzielić wśród nich jakieś jednolite grupy.</w:t>
      </w:r>
    </w:p>
    <w:p w:rsidR="00A7312B" w:rsidRDefault="00854439">
      <w:pPr>
        <w:pStyle w:val="Teksttreci20"/>
        <w:framePr w:w="7987" w:h="8204" w:hRule="exact" w:wrap="none" w:vAnchor="page" w:hAnchor="page" w:x="170" w:y="697"/>
        <w:shd w:val="clear" w:color="auto" w:fill="auto"/>
        <w:spacing w:after="0" w:line="235" w:lineRule="exact"/>
        <w:ind w:left="820" w:firstLine="340"/>
        <w:jc w:val="both"/>
      </w:pPr>
      <w:r>
        <w:t>Ze względu na zmiany, jakie dokonały się w ciągu ostatnich piętnastu lat w życiu społecznym i politycznym na Litwie, trzeba podkreślić historyczny już charakter tego materiału, który odzwierciedla język pewnego okresu, charakterystyczny nie tylko dla Litwy, lecz także dla innych byłych republik radzieckich</w:t>
      </w:r>
      <w:r>
        <w:rPr>
          <w:vertAlign w:val="superscript"/>
        </w:rPr>
        <w:t>17</w:t>
      </w:r>
      <w:r>
        <w:t>.</w:t>
      </w:r>
    </w:p>
    <w:p w:rsidR="00A7312B" w:rsidRDefault="00854439">
      <w:pPr>
        <w:pStyle w:val="Stopka21"/>
        <w:framePr w:w="7195" w:h="829" w:hRule="exact" w:wrap="none" w:vAnchor="page" w:hAnchor="page" w:x="943" w:y="9138"/>
        <w:shd w:val="clear" w:color="auto" w:fill="auto"/>
        <w:tabs>
          <w:tab w:val="left" w:pos="1271"/>
        </w:tabs>
        <w:ind w:left="820" w:firstLine="260"/>
      </w:pPr>
      <w:r>
        <w:rPr>
          <w:vertAlign w:val="superscript"/>
        </w:rPr>
        <w:t>15</w:t>
      </w:r>
      <w:r>
        <w:tab/>
        <w:t xml:space="preserve">BAM — Bajkalsko-Amurska Magistrala, linia kolejowa w Federacji Rosyjskiej, zbudowana w latach 1974-1984 olbrzymim nakładem sił i środków: łącznie z odnogami ma 4300 km długości. Zob. W. Kopaliński, </w:t>
      </w:r>
      <w:r>
        <w:rPr>
          <w:rStyle w:val="StopkaKursywa"/>
        </w:rPr>
        <w:t>Słownik wydarzeń, pojęć i legend XX wieku,</w:t>
      </w:r>
      <w:r>
        <w:t xml:space="preserve"> Warszawa 2002, s. 30.</w:t>
      </w:r>
    </w:p>
    <w:p w:rsidR="00A7312B" w:rsidRDefault="00854439">
      <w:pPr>
        <w:pStyle w:val="Stopka21"/>
        <w:framePr w:w="7195" w:h="805" w:hRule="exact" w:wrap="none" w:vAnchor="page" w:hAnchor="page" w:x="943" w:y="9963"/>
        <w:shd w:val="clear" w:color="auto" w:fill="auto"/>
        <w:tabs>
          <w:tab w:val="left" w:pos="1286"/>
        </w:tabs>
        <w:ind w:left="820" w:firstLine="260"/>
      </w:pPr>
      <w:r>
        <w:rPr>
          <w:vertAlign w:val="superscript"/>
        </w:rPr>
        <w:t>16</w:t>
      </w:r>
      <w:r>
        <w:tab/>
        <w:t xml:space="preserve">„Aurora” — krążownik rosyjski, z którego w październiku 1917 r. oddano wystrzał będący sygnałem do szturmu na Pałac Zimowy, później uważany za symboliczny początek Rewolucji Październikowej. Zob. W. Kopaliński, </w:t>
      </w:r>
      <w:r>
        <w:rPr>
          <w:rStyle w:val="StopkaKursywa"/>
        </w:rPr>
        <w:t>Słownik wydarzeń...,</w:t>
      </w:r>
      <w:r>
        <w:t xml:space="preserve"> op.cit., s. 25.</w:t>
      </w:r>
    </w:p>
    <w:p w:rsidR="00A7312B" w:rsidRDefault="00854439">
      <w:pPr>
        <w:pStyle w:val="Stopka20"/>
        <w:framePr w:w="7195" w:h="835" w:hRule="exact" w:wrap="none" w:vAnchor="page" w:hAnchor="page" w:x="943" w:y="10765"/>
        <w:shd w:val="clear" w:color="auto" w:fill="auto"/>
        <w:tabs>
          <w:tab w:val="left" w:pos="1276"/>
        </w:tabs>
        <w:ind w:left="820" w:firstLine="260"/>
      </w:pPr>
      <w:r>
        <w:rPr>
          <w:rStyle w:val="Stopka2Bezkursywy"/>
          <w:vertAlign w:val="superscript"/>
        </w:rPr>
        <w:t>17</w:t>
      </w:r>
      <w:r>
        <w:rPr>
          <w:rStyle w:val="Stopka2Bezkursywy"/>
        </w:rPr>
        <w:tab/>
        <w:t xml:space="preserve">Por. m.in. O. Demska-Kulczycka, </w:t>
      </w:r>
      <w:r>
        <w:t>Słownik pojęć politycznych i społecznych (SPPS) krajów Europy Środkowej i Wschodniej (EŚW)</w:t>
      </w:r>
      <w:r>
        <w:rPr>
          <w:rStyle w:val="Stopka2Bezkursywy"/>
        </w:rPr>
        <w:t xml:space="preserve"> — </w:t>
      </w:r>
      <w:r>
        <w:t>specyfika ukraińskich danych ankietowych,</w:t>
      </w:r>
      <w:r>
        <w:rPr>
          <w:rStyle w:val="Stopka2Bezkursywy"/>
        </w:rPr>
        <w:t xml:space="preserve"> [w:] </w:t>
      </w:r>
      <w:r>
        <w:t>Język - polityka - społeczeństwo...,</w:t>
      </w:r>
      <w:r>
        <w:rPr>
          <w:rStyle w:val="Stopka2Bezkursywy"/>
        </w:rPr>
        <w:t xml:space="preserve"> op.cit., s. 111-118.</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789" w:y="185"/>
        <w:shd w:val="clear" w:color="auto" w:fill="auto"/>
        <w:spacing w:line="170" w:lineRule="exact"/>
      </w:pPr>
      <w:r>
        <w:rPr>
          <w:rStyle w:val="Nagweklubstopka1"/>
        </w:rPr>
        <w:t>SŁOWNICTWO SPOŁECZNO-POLITYCZNE W JĘZYKU OSÓB POLSKIEGO... 19</w:t>
      </w:r>
    </w:p>
    <w:p w:rsidR="00A7312B" w:rsidRDefault="00854439">
      <w:pPr>
        <w:pStyle w:val="Teksttreci20"/>
        <w:framePr w:w="7987" w:h="9883" w:hRule="exact" w:wrap="none" w:vAnchor="page" w:hAnchor="page" w:x="170" w:y="601"/>
        <w:shd w:val="clear" w:color="auto" w:fill="auto"/>
        <w:spacing w:after="0" w:line="235" w:lineRule="exact"/>
        <w:ind w:left="220" w:right="660" w:firstLine="340"/>
        <w:jc w:val="both"/>
      </w:pPr>
      <w:r>
        <w:t xml:space="preserve">W zbiorze znalazło się również przeszło 400 haseł podanych przez respondentów jako nazwy pojęć współcześnie najlepiej wyrażających myśl polityczną państwa litewskiego. Pokrywają się one częściowo z leksemami występującymi na liście pojęć uniwersalnych oraz z wypowiedziami dotyczącymi 2. punktu ankiety, w którym zadaniem ankietowanych było ułożenie własnej listy pojęć, uwzględniających najlepiej właściwości polityczne i społeczne ojczystego kraju. Najwyższą frekwencję uzyskały wyrazy: </w:t>
      </w:r>
      <w:r>
        <w:rPr>
          <w:rStyle w:val="Teksttreci2Kursywa"/>
        </w:rPr>
        <w:t>NATO</w:t>
      </w:r>
      <w:r>
        <w:t xml:space="preserve"> (35 razy), </w:t>
      </w:r>
      <w:r>
        <w:rPr>
          <w:rStyle w:val="Teksttreci2Kursywa"/>
        </w:rPr>
        <w:t>Unia Europejska</w:t>
      </w:r>
      <w:r>
        <w:t xml:space="preserve"> (33), </w:t>
      </w:r>
      <w:r>
        <w:rPr>
          <w:rStyle w:val="Teksttreci2Kursywa"/>
        </w:rPr>
        <w:t xml:space="preserve">demokracja </w:t>
      </w:r>
      <w:r>
        <w:t xml:space="preserve">(26), </w:t>
      </w:r>
      <w:r>
        <w:rPr>
          <w:rStyle w:val="Teksttreci2Kursywa"/>
        </w:rPr>
        <w:t>bezrobocie</w:t>
      </w:r>
      <w:r>
        <w:t xml:space="preserve"> (19) itd. (por. </w:t>
      </w:r>
      <w:r>
        <w:rPr>
          <w:rStyle w:val="Teksttreci2Kursywa"/>
        </w:rPr>
        <w:t>Aneks).</w:t>
      </w:r>
      <w:r>
        <w:t xml:space="preserve"> Można wyodrębnić tu następujące grupy tematyczne: nazwy charakteryzujące życie polityczne — </w:t>
      </w:r>
      <w:r>
        <w:rPr>
          <w:rStyle w:val="Teksttreci2Kursywa"/>
        </w:rPr>
        <w:t>NATO, Unia Europejska, demokracja, liberalizm, prezydent, wybory, Sejm, Europa, parlament, referendum, kampania wyborcza, ONZ, partia, polityka, premier, socjaldemokraci, system prezydencki, opozycja, państwo, pluralizm, prawica, lewica</w:t>
      </w:r>
      <w:r>
        <w:t xml:space="preserve"> itd.; nazwy charakteryzujące życie społeczne — </w:t>
      </w:r>
      <w:r>
        <w:rPr>
          <w:rStyle w:val="Teksttreci2Kursywa"/>
        </w:rPr>
        <w:t>bezrobocie, policja, korupcja, kościół, biurokracja, samorząd/-y, edukacja, opinia publiczna, tolerancja, elita, prawa człowieka, protest, alkoholizm, dobro własne</w:t>
      </w:r>
      <w:r>
        <w:t xml:space="preserve"> itd.; nazwy charakteryzujące życie gospodarcze — </w:t>
      </w:r>
      <w:r>
        <w:rPr>
          <w:rStyle w:val="Teksttreci2Kursywa"/>
        </w:rPr>
        <w:t>prywatyzacja, spółka akcyjna, wolny rynek, biznes, kredyt, bank, bankructwo, ekonomika, firma, fundusze inwestycyjne, giełda</w:t>
      </w:r>
      <w:r>
        <w:t xml:space="preserve"> itd.; nazwy nawiązujące do wydarzeń historycznych i politycznych — </w:t>
      </w:r>
      <w:r>
        <w:rPr>
          <w:rStyle w:val="Teksttreci2Kursywa"/>
        </w:rPr>
        <w:t>jednocząca się Europa, wejście do NATO, wspólna Europa.</w:t>
      </w:r>
      <w:r>
        <w:t xml:space="preserve"> W materiale słownikowym wystąpiły również pojedyncze przykłady leksemów-pojęć, wyrażające reakcję samego ankietowanego na zachodzące zmiany w życiu społeczno-politycznym państwa i postawę wobec nich. W grupie haseł pojawiły się potoczne wyrażenia ekspresywne, oddające często lekceważący stosunek użytkowników języka do ich treści. Dotyczą one przede wszystkim sposobu sprawowania władzy, np. </w:t>
      </w:r>
      <w:r>
        <w:rPr>
          <w:rStyle w:val="Teksttreci2Kursywa"/>
        </w:rPr>
        <w:t>afery polityczne i gospodarcze, afery bankowe, amatorszczyzna władz, niekompetentność, niesumienność w wykonywaniu swych obowiązków, dziki kapitalizm</w:t>
      </w:r>
      <w:r>
        <w:t xml:space="preserve">; postaw politycznych i światopoglądowych, np. </w:t>
      </w:r>
      <w:r>
        <w:rPr>
          <w:rStyle w:val="Teksttreci2Kursywa"/>
        </w:rPr>
        <w:t>ciemnogród</w:t>
      </w:r>
      <w:r>
        <w:t xml:space="preserve">; ugrupowań politycznych, np. </w:t>
      </w:r>
      <w:r>
        <w:rPr>
          <w:rStyle w:val="Teksttreci2Kursywa"/>
        </w:rPr>
        <w:t>czerwoni]</w:t>
      </w:r>
      <w:r>
        <w:t xml:space="preserve"> nieuczciwych zachowań lub działań, np. </w:t>
      </w:r>
      <w:r>
        <w:rPr>
          <w:rStyle w:val="Teksttreci2Kursywa"/>
        </w:rPr>
        <w:t>arogancja władz, „prychwatyzacja”, mafia ekonomiczna//polityczna, pranie brudnych pieniędzy, sprzedajność polityków</w:t>
      </w:r>
      <w:r>
        <w:t xml:space="preserve"> itd. Polityka dość często postrzegana jest przez społeczeństwo w różnych państwach jako sfera nieuczciwych działań, walki o władzę oraz obszar, w którym zostały skompromitowane wszelkie wartości</w:t>
      </w:r>
      <w:r>
        <w:rPr>
          <w:vertAlign w:val="superscript"/>
        </w:rPr>
        <w:t>18</w:t>
      </w:r>
      <w:r>
        <w:t>.</w:t>
      </w:r>
    </w:p>
    <w:p w:rsidR="00A7312B" w:rsidRDefault="00854439">
      <w:pPr>
        <w:pStyle w:val="Teksttreci60"/>
        <w:framePr w:w="7987" w:h="9883" w:hRule="exact" w:wrap="none" w:vAnchor="page" w:hAnchor="page" w:x="170" w:y="601"/>
        <w:shd w:val="clear" w:color="auto" w:fill="auto"/>
        <w:spacing w:after="0" w:line="235" w:lineRule="exact"/>
        <w:ind w:left="220" w:right="660" w:firstLine="340"/>
        <w:jc w:val="both"/>
      </w:pPr>
      <w:r>
        <w:rPr>
          <w:rStyle w:val="Teksttreci6Bezkursywy"/>
        </w:rPr>
        <w:t xml:space="preserve">W prezentowanym materiale leksykalnym wyodrębniają się również hasła charakterystyczne wyłącznie dla Litwy. Ogółem wystąpiło ich kilkadziesiąt, np.: </w:t>
      </w:r>
      <w:r>
        <w:t>pogaństwo, tradycje WKL, pogoń, konstytucja litewska, Dzień Niepodległości Litwy, wojsko litewskie, Litwa, Litwa Radziecka/ / Litewska SRR//LSRR, wolna Litwa, Litwa od morza do morza, li-</w:t>
      </w:r>
    </w:p>
    <w:p w:rsidR="00A7312B" w:rsidRDefault="00854439">
      <w:pPr>
        <w:pStyle w:val="Stopka21"/>
        <w:framePr w:w="7181" w:h="672" w:hRule="exact" w:wrap="none" w:vAnchor="page" w:hAnchor="page" w:x="357" w:y="10821"/>
        <w:shd w:val="clear" w:color="auto" w:fill="auto"/>
        <w:tabs>
          <w:tab w:val="left" w:pos="671"/>
        </w:tabs>
        <w:ind w:left="220" w:right="660" w:firstLine="260"/>
      </w:pPr>
      <w:r>
        <w:rPr>
          <w:vertAlign w:val="superscript"/>
        </w:rPr>
        <w:t>18</w:t>
      </w:r>
      <w:r>
        <w:tab/>
        <w:t xml:space="preserve">Por. K. Mosiołek-Kłosińska, </w:t>
      </w:r>
      <w:r>
        <w:rPr>
          <w:rStyle w:val="StopkaKursywa"/>
        </w:rPr>
        <w:t>Ślady polskich przemian po 1989 roku w słownictwie ogólnym,</w:t>
      </w:r>
      <w:r>
        <w:t xml:space="preserve"> [w:] </w:t>
      </w:r>
      <w:r>
        <w:rPr>
          <w:rStyle w:val="StopkaKursywa"/>
        </w:rPr>
        <w:t>Polszczyzna w komunikowaniu publicznym,</w:t>
      </w:r>
      <w:r>
        <w:t xml:space="preserve"> pod red. W. Gruszczyńskiego, J. Bralczyka, G. Majkowskiej, Warszawa 1999, s. 37-62.</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33" w:y="207"/>
        <w:shd w:val="clear" w:color="auto" w:fill="auto"/>
        <w:spacing w:line="170" w:lineRule="exact"/>
      </w:pPr>
      <w:r>
        <w:t>20</w:t>
      </w:r>
    </w:p>
    <w:p w:rsidR="00A7312B" w:rsidRDefault="00854439">
      <w:pPr>
        <w:pStyle w:val="Nagweklubstopka0"/>
        <w:framePr w:wrap="none" w:vAnchor="page" w:hAnchor="page" w:x="3338" w:y="202"/>
        <w:shd w:val="clear" w:color="auto" w:fill="auto"/>
        <w:spacing w:line="170" w:lineRule="exact"/>
      </w:pPr>
      <w:r>
        <w:t>MIROSŁAW DAWLEWICZ</w:t>
      </w:r>
    </w:p>
    <w:p w:rsidR="00A7312B" w:rsidRDefault="00854439">
      <w:pPr>
        <w:pStyle w:val="Teksttreci20"/>
        <w:framePr w:w="7987" w:h="8694" w:hRule="exact" w:wrap="none" w:vAnchor="page" w:hAnchor="page" w:x="170" w:y="635"/>
        <w:shd w:val="clear" w:color="auto" w:fill="auto"/>
        <w:spacing w:after="0" w:line="235" w:lineRule="exact"/>
        <w:ind w:left="700" w:right="160" w:firstLine="0"/>
        <w:jc w:val="both"/>
      </w:pPr>
      <w:r>
        <w:rPr>
          <w:rStyle w:val="Teksttreci2Kursywa"/>
        </w:rPr>
        <w:t>twomania, obrona państwa litewskiego, akcja rowerowa</w:t>
      </w:r>
      <w:r>
        <w:t xml:space="preserve"> (nieudana akcja tzw. pomarańczowych rowerów, zainicjowana w 2002 r. przez władze Wilna, polegająca na propagowaniu zdrowego trybu życia oraz bezpłatnym korzystaniu z rowerów w centrum miasta), </w:t>
      </w:r>
      <w:r>
        <w:rPr>
          <w:rStyle w:val="Teksttreci2Kursywa"/>
        </w:rPr>
        <w:t>wagnorki</w:t>
      </w:r>
      <w:r>
        <w:t xml:space="preserve"> (nazwa środka płatniczego na Litwie w latach 1991-1992 od nazwiska ówczesnego premiera Gediminasa Vagnoriusa), </w:t>
      </w:r>
      <w:r>
        <w:rPr>
          <w:rStyle w:val="Teksttreci2Kursywa"/>
        </w:rPr>
        <w:t>bobelin</w:t>
      </w:r>
      <w:r>
        <w:t xml:space="preserve">ė (nazwa nalewki żurawinowej od nazwiska posła na Sejm Kazysa Bobelisa), </w:t>
      </w:r>
      <w:r>
        <w:rPr>
          <w:rStyle w:val="Teksttreci2Kursywa"/>
        </w:rPr>
        <w:t>Sodra</w:t>
      </w:r>
      <w:r>
        <w:t xml:space="preserve"> (litewski zakład ubezpieczeń społecznych, odpowiednik ZUS w Polsce), </w:t>
      </w:r>
      <w:r>
        <w:rPr>
          <w:rStyle w:val="Teksttreci2Kursywa"/>
        </w:rPr>
        <w:t>bal wiedeński w Wilnie, Król Ubogich</w:t>
      </w:r>
      <w:r>
        <w:t xml:space="preserve"> (przezwisko posła na Sejm Vytautasa Šustauskasa, który zasłynął w swoim czasie z organizacji w Wilnie tzw. balu ubogich będącego formą sprzeciwu wobec odbywającego się w Ratuszu Wileńskim balu wiedeńskiego zorganizowanego przez ambasadę austriacką na Litwie), </w:t>
      </w:r>
      <w:r>
        <w:rPr>
          <w:rStyle w:val="Teksttreci2Kursywa"/>
        </w:rPr>
        <w:t>Sąjūdis</w:t>
      </w:r>
      <w:r>
        <w:t xml:space="preserve"> (Litewski Ruch na Rzecz Przebudowy „Sąjūdis”, utworzony w 1988 r.), </w:t>
      </w:r>
      <w:r>
        <w:rPr>
          <w:rStyle w:val="Teksttreci2Kursywa"/>
        </w:rPr>
        <w:t>sajudziści, Landsbergis</w:t>
      </w:r>
      <w:r>
        <w:t xml:space="preserve"> (Vytautas Landsbergis, znany polityk i działacz społeczny, jeden z założycieli „Sąjūdisa”), </w:t>
      </w:r>
      <w:r>
        <w:rPr>
          <w:rStyle w:val="Teksttreci2Kursywa"/>
        </w:rPr>
        <w:t>Brazauskas</w:t>
      </w:r>
      <w:r>
        <w:t xml:space="preserve"> (Algirdas Brazauskas, premier rządu litewskiego), </w:t>
      </w:r>
      <w:r>
        <w:rPr>
          <w:rStyle w:val="Teksttreci2Kursywa"/>
        </w:rPr>
        <w:t>prezydent akrobata, pilot</w:t>
      </w:r>
      <w:r>
        <w:t xml:space="preserve"> (aluzja do zawodu eksprezydenta Litwy Rolandasa Paksasa, odsuniętego od władzy w 2004 r. w wyniku impeachmentu), </w:t>
      </w:r>
      <w:r>
        <w:rPr>
          <w:rStyle w:val="Teksttreci2Kursywa"/>
        </w:rPr>
        <w:t>krajowcy</w:t>
      </w:r>
      <w:r>
        <w:t xml:space="preserve"> (grupa wileńskich Polaków, propagująca w latach dwudziestych XX w. ideę współpracy dla dobra Litwy jako wspólnej ojczyzny wszystkich narodowości dawnego Księstwa Litewskiego), </w:t>
      </w:r>
      <w:r>
        <w:rPr>
          <w:rStyle w:val="Teksttreci2Kursywa"/>
        </w:rPr>
        <w:t>naród Wiczów</w:t>
      </w:r>
      <w:r>
        <w:rPr>
          <w:rStyle w:val="Teksttreci2Kursywa"/>
          <w:vertAlign w:val="superscript"/>
        </w:rPr>
        <w:t>19</w:t>
      </w:r>
      <w:r>
        <w:t xml:space="preserve"> i inne.</w:t>
      </w:r>
    </w:p>
    <w:p w:rsidR="00A7312B" w:rsidRDefault="00854439">
      <w:pPr>
        <w:pStyle w:val="Teksttreci20"/>
        <w:framePr w:w="7987" w:h="8694" w:hRule="exact" w:wrap="none" w:vAnchor="page" w:hAnchor="page" w:x="170" w:y="635"/>
        <w:shd w:val="clear" w:color="auto" w:fill="auto"/>
        <w:spacing w:after="0" w:line="235" w:lineRule="exact"/>
        <w:ind w:left="700" w:right="160" w:firstLine="340"/>
        <w:jc w:val="both"/>
      </w:pPr>
      <w:r>
        <w:t xml:space="preserve">Znalazły się tu również określenia dotyczące sytuacji mniejszości polskiej na Litwie, np.: </w:t>
      </w:r>
      <w:r>
        <w:rPr>
          <w:rStyle w:val="Teksttreci2Kursywa"/>
        </w:rPr>
        <w:t>tożsamość narodowa, duch narodowy, język ojczysty, świadomość językowa, świadomość narodowa, mniejszość narodowa, Polak-katolik, Związek Polaków na Litwie//ZPL, zetpeelowiec, Akcja Wyborcza Polaków na Litwie//AWPL</w:t>
      </w:r>
      <w:r>
        <w:t xml:space="preserve"> (partia polityczna mniejszości polskiej na Litwie, założona w sierpniu 1994 r.), </w:t>
      </w:r>
      <w:r>
        <w:rPr>
          <w:rStyle w:val="Teksttreci2Kursywa"/>
        </w:rPr>
        <w:t>platforma AWPL, awupelowcy, ZHPL</w:t>
      </w:r>
      <w:r>
        <w:t xml:space="preserve"> (Związek Harcerstwa Polskiego na Litwie), </w:t>
      </w:r>
      <w:r>
        <w:rPr>
          <w:rStyle w:val="Teksttreci2Kursywa"/>
        </w:rPr>
        <w:t>Dom Polski w Wilnie, Instytut Polski w Wilnie, szkoły polskie, polskość, pisanie nazwisk po polsku, autonomia, autonomiści, piłsudczycy, lituanizacja, Głosuj na trzynastkę!</w:t>
      </w:r>
      <w:r>
        <w:t xml:space="preserve"> (jedno z haseł wyborczych Akcji Wyborczej Polaków na Litwie), </w:t>
      </w:r>
      <w:r>
        <w:rPr>
          <w:rStyle w:val="Teksttreci2Kursywa"/>
        </w:rPr>
        <w:t>radio „Znad Wilii”</w:t>
      </w:r>
      <w:r>
        <w:t xml:space="preserve"> (polska prywatna rozgłośnia radiowa w Wilnie), </w:t>
      </w:r>
      <w:r>
        <w:rPr>
          <w:rStyle w:val="Teksttreci2Kursywa"/>
        </w:rPr>
        <w:t>„Czerwony Sztandar”</w:t>
      </w:r>
      <w:r>
        <w:t xml:space="preserve"> (jedyny w byłym ZSRR dziennik w języku polskim, ukazujący się od 1953 r., odegrał ważną rolę w utrzymaniu pisanego języka polskiego na Litwie; od 1990 r. ukazuje się pod</w:t>
      </w:r>
    </w:p>
    <w:p w:rsidR="00A7312B" w:rsidRDefault="00854439">
      <w:pPr>
        <w:pStyle w:val="Stopka21"/>
        <w:framePr w:w="7229" w:h="1875" w:hRule="exact" w:wrap="none" w:vAnchor="page" w:hAnchor="page" w:x="813" w:y="9662"/>
        <w:shd w:val="clear" w:color="auto" w:fill="auto"/>
        <w:tabs>
          <w:tab w:val="left" w:pos="1175"/>
        </w:tabs>
        <w:spacing w:line="202" w:lineRule="exact"/>
        <w:ind w:left="700" w:right="160" w:firstLine="260"/>
      </w:pPr>
      <w:r>
        <w:rPr>
          <w:vertAlign w:val="superscript"/>
        </w:rPr>
        <w:t>19</w:t>
      </w:r>
      <w:r>
        <w:tab/>
        <w:t xml:space="preserve">Wiczowie — tak określała siebie w końcu lat dziewięćdziesiątych grupa ludzi, których nazwiska kończyły się na </w:t>
      </w:r>
      <w:r>
        <w:rPr>
          <w:rStyle w:val="StopkaKursywa"/>
        </w:rPr>
        <w:t>-wicz.</w:t>
      </w:r>
      <w:r>
        <w:t xml:space="preserve"> W ujęciu propagatorów tej idei „Wiczowie” są Litwinami mówiącymi mieszaniną języków słowiańskich. Ukazało się kilka numerów gazetek tzw. Wiczów pt. </w:t>
      </w:r>
      <w:r>
        <w:rPr>
          <w:rStyle w:val="StopkaKursywa"/>
        </w:rPr>
        <w:t>Naš upiakuniac</w:t>
      </w:r>
      <w:r>
        <w:t xml:space="preserve"> oraz </w:t>
      </w:r>
      <w:r>
        <w:rPr>
          <w:rStyle w:val="StopkaKursywa"/>
        </w:rPr>
        <w:t xml:space="preserve">Fschodnia </w:t>
      </w:r>
      <w:r>
        <w:rPr>
          <w:rStyle w:val="StopkaKursywa"/>
          <w:lang w:val="es-ES" w:eastAsia="es-ES" w:bidi="es-ES"/>
        </w:rPr>
        <w:t xml:space="preserve">Litva </w:t>
      </w:r>
      <w:r>
        <w:rPr>
          <w:rStyle w:val="StopkaKursywa"/>
        </w:rPr>
        <w:t xml:space="preserve">(Gazeta rużnugavendnych </w:t>
      </w:r>
      <w:r>
        <w:rPr>
          <w:rStyle w:val="StopkaKursywa"/>
          <w:lang w:val="es-ES" w:eastAsia="es-ES" w:bidi="es-ES"/>
        </w:rPr>
        <w:t>Litvinuv).</w:t>
      </w:r>
      <w:r>
        <w:rPr>
          <w:lang w:val="es-ES" w:eastAsia="es-ES" w:bidi="es-ES"/>
        </w:rPr>
        <w:t xml:space="preserve"> </w:t>
      </w:r>
      <w:r>
        <w:t xml:space="preserve">Problematyce „wiczowskiej” został poświęcony artykuł Alicji Nagórko, </w:t>
      </w:r>
      <w:r>
        <w:rPr>
          <w:rStyle w:val="StopkaKursywa"/>
        </w:rPr>
        <w:t>Język naturalny - język ogólny</w:t>
      </w:r>
      <w:r>
        <w:t xml:space="preserve"> - </w:t>
      </w:r>
      <w:r>
        <w:rPr>
          <w:rStyle w:val="StopkaKursywa"/>
        </w:rPr>
        <w:t>dialekt (na marginesie języka tzw. „wiczów” litewskich),</w:t>
      </w:r>
      <w:r>
        <w:t xml:space="preserve"> [w:] </w:t>
      </w:r>
      <w:r>
        <w:rPr>
          <w:rStyle w:val="StopkaKursywa"/>
        </w:rPr>
        <w:t>Studia nad polszczyzną kresową,</w:t>
      </w:r>
      <w:r>
        <w:t xml:space="preserve"> pod red. J. Riegera, t. VIII, Warszawa 1995, s. 39-50; tejże, </w:t>
      </w:r>
      <w:r>
        <w:rPr>
          <w:rStyle w:val="StopkaKursywa"/>
        </w:rPr>
        <w:t>Jaki język?,</w:t>
      </w:r>
      <w:r>
        <w:t xml:space="preserve"> „Kurier Wileński” nr 119, z 21 VI 1991.</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71" w:y="189"/>
        <w:shd w:val="clear" w:color="auto" w:fill="auto"/>
        <w:spacing w:line="170" w:lineRule="exact"/>
      </w:pPr>
      <w:r>
        <w:rPr>
          <w:rStyle w:val="Nagweklubstopka1"/>
        </w:rPr>
        <w:t>SŁOWNICTWO SPOŁECZNO-POLITYCZNE W JĘZYKU OSÓB POLSKIEGO... 21</w:t>
      </w:r>
    </w:p>
    <w:p w:rsidR="00A7312B" w:rsidRDefault="00854439">
      <w:pPr>
        <w:pStyle w:val="Teksttreci20"/>
        <w:framePr w:w="7987" w:h="9417" w:hRule="exact" w:wrap="none" w:vAnchor="page" w:hAnchor="page" w:x="170" w:y="593"/>
        <w:shd w:val="clear" w:color="auto" w:fill="auto"/>
        <w:spacing w:after="0" w:line="240" w:lineRule="exact"/>
        <w:ind w:left="300" w:right="580" w:firstLine="0"/>
        <w:jc w:val="both"/>
      </w:pPr>
      <w:r>
        <w:t xml:space="preserve">tytułem „Kurier Wileński”), </w:t>
      </w:r>
      <w:r>
        <w:rPr>
          <w:rStyle w:val="Teksttreci2Kursywa"/>
        </w:rPr>
        <w:t>„Kurier Wileński’’.</w:t>
      </w:r>
      <w:r>
        <w:t xml:space="preserve"> Niektóre wyrazy są utworzone od nazw własnych przy użyciu produktywnych sufiksów, np. ekspresywnie nacechowane — </w:t>
      </w:r>
      <w:r>
        <w:rPr>
          <w:rStyle w:val="Teksttreci2Kursywa"/>
        </w:rPr>
        <w:t>maciejkianizm</w:t>
      </w:r>
      <w:r>
        <w:t xml:space="preserve"> (Ryszard Maciejkianiec, były prezes Związku Polaków na Litwie, wydawca dwutygodnika „Nasz Czas”), </w:t>
      </w:r>
      <w:r>
        <w:rPr>
          <w:rStyle w:val="Teksttreci2Kursywa"/>
        </w:rPr>
        <w:t>sienkiewiczana</w:t>
      </w:r>
      <w:r>
        <w:t xml:space="preserve"> (Jan Sienkiewicz, były prezes Związku Polaków na Litwie, dziennikarz). Zwraca tu uwagę okazjonalizm, wyrażający negatywny stosunek do oponentów politycznych, do którego utworzenia posłużono się przekształceniem fonetycznym </w:t>
      </w:r>
      <w:r>
        <w:rPr>
          <w:rStyle w:val="Teksttreci2Kursywa"/>
        </w:rPr>
        <w:t>pi-pi-el</w:t>
      </w:r>
      <w:r>
        <w:t xml:space="preserve"> (PPL — Polska Partia Ludowa na Litwie, założona w lipcu 2002 r.). Poczucie odrębności przejawia się w silnym związku Polaków z własną społecznością lokalną i przywiązaniu do własnego terytorium etnicznego, o czym świadczą takie określenia, jak: </w:t>
      </w:r>
      <w:r>
        <w:rPr>
          <w:rStyle w:val="Teksttreci2Kursywa"/>
        </w:rPr>
        <w:t>Polacy na Litwie, ojcowizna, ziemia, zwrot ziemi, zwrot ojcowizny, Wileńszczyzna, tutejsi, tutejszość.</w:t>
      </w:r>
    </w:p>
    <w:p w:rsidR="00A7312B" w:rsidRDefault="00854439">
      <w:pPr>
        <w:pStyle w:val="Teksttreci20"/>
        <w:framePr w:w="7987" w:h="9417" w:hRule="exact" w:wrap="none" w:vAnchor="page" w:hAnchor="page" w:x="170" w:y="593"/>
        <w:shd w:val="clear" w:color="auto" w:fill="auto"/>
        <w:spacing w:after="0" w:line="240" w:lineRule="exact"/>
        <w:ind w:left="300" w:right="580" w:firstLine="340"/>
        <w:jc w:val="both"/>
      </w:pPr>
      <w:r>
        <w:t xml:space="preserve">Przegląd słownictwa dotyczącego sytuacji mniejszości polskiej na Litwie pozwala wnioskować o szczególnej koncentracji uwagi ankietowanych na tych właśnie pojęciach. Największą frekwencję uzyskały tu m.in. hasła: </w:t>
      </w:r>
      <w:r>
        <w:rPr>
          <w:rStyle w:val="Teksttreci2Kursywa"/>
        </w:rPr>
        <w:t>tożsamość narodowa</w:t>
      </w:r>
      <w:r>
        <w:t xml:space="preserve"> (48 razy), </w:t>
      </w:r>
      <w:r>
        <w:rPr>
          <w:rStyle w:val="Teksttreci2Kursywa"/>
        </w:rPr>
        <w:t>mniejszość narodowa</w:t>
      </w:r>
      <w:r>
        <w:t xml:space="preserve"> (23), </w:t>
      </w:r>
      <w:r>
        <w:rPr>
          <w:rStyle w:val="Teksttreci2Kursywa"/>
        </w:rPr>
        <w:t>język ojczysty</w:t>
      </w:r>
      <w:r>
        <w:t xml:space="preserve"> (19), </w:t>
      </w:r>
      <w:r>
        <w:rPr>
          <w:rStyle w:val="Teksttreci2Kursywa"/>
        </w:rPr>
        <w:t>ojcowizna</w:t>
      </w:r>
      <w:r>
        <w:t xml:space="preserve"> (12), </w:t>
      </w:r>
      <w:r>
        <w:rPr>
          <w:rStyle w:val="Teksttreci2Kursywa"/>
        </w:rPr>
        <w:t>patriotyzm</w:t>
      </w:r>
      <w:r>
        <w:t xml:space="preserve"> (8). Niewątpliwie pełnią one funkcję jednoczącą, integrującą Polaków na Litwie jako mniejszość narodową, są składnikami świadomości narodowej, obejmującej szacunek do tradycji historycznych, wartości patriotyczne oraz świadomość wspólnej kultury. Zdaniem badaczki polszczyzny północnokresowej Z. Kurzowej, środowisko polskie na Litwie cechuje silne poczucie polskości, kult języka polskiego jako ojczystego, a jednocześnie przywiązanie do swojego dialektu regionalnego i swej małej ojczyzny w granicach Litwy</w:t>
      </w:r>
      <w:r>
        <w:rPr>
          <w:vertAlign w:val="superscript"/>
        </w:rPr>
        <w:t>20</w:t>
      </w:r>
      <w:r>
        <w:t>.</w:t>
      </w:r>
    </w:p>
    <w:p w:rsidR="00A7312B" w:rsidRDefault="00854439">
      <w:pPr>
        <w:pStyle w:val="Teksttreci20"/>
        <w:framePr w:w="7987" w:h="9417" w:hRule="exact" w:wrap="none" w:vAnchor="page" w:hAnchor="page" w:x="170" w:y="593"/>
        <w:shd w:val="clear" w:color="auto" w:fill="auto"/>
        <w:spacing w:after="0" w:line="240" w:lineRule="exact"/>
        <w:ind w:left="300" w:right="580" w:firstLine="340"/>
        <w:jc w:val="both"/>
      </w:pPr>
      <w:r>
        <w:t>Przedstawiony w niniejszym artykule materiał słownikowy, mimo zaledwie wstępnej analizy, upoważnia już do sformułowania kilku wniosków. Pierwszy z nich dotyczy powtarzalności pewnego korpusu słownictwa społeczno-politycznego, charakterystycznego dla mniejszości polskiej na Litwie oraz respondentów w Polsce. Występowanie na litewskiej liście wspólnych leksemów-pojęć politycznych i społecznych typowych dla Polski oraz tradycji narodowych innych krajów Europy Środkowej i Wschodniej</w:t>
      </w:r>
      <w:r>
        <w:rPr>
          <w:vertAlign w:val="superscript"/>
        </w:rPr>
        <w:t>21</w:t>
      </w:r>
      <w:r>
        <w:t xml:space="preserve"> świadczy o podobieństwie określonych kategorii społeczno-politycznych, utrwalonych w świadomości językowej ich obywateli. Z drugiej strony, w omawianym materiale językowym, oprócz pojęć wspólnych, wyraźnie wyodrębnia się warstwa leksykalna charakterystyczna wyłącznie dla Litwy, w tym polskiej mniejszości narodowej. Dane te świadczą o cechach własnych, charakterystycznych dla</w:t>
      </w:r>
    </w:p>
    <w:p w:rsidR="00A7312B" w:rsidRDefault="00854439">
      <w:pPr>
        <w:pStyle w:val="Stopka21"/>
        <w:framePr w:w="7171" w:h="641" w:hRule="exact" w:wrap="none" w:vAnchor="page" w:hAnchor="page" w:x="425" w:y="10223"/>
        <w:shd w:val="clear" w:color="auto" w:fill="auto"/>
        <w:tabs>
          <w:tab w:val="left" w:pos="751"/>
        </w:tabs>
        <w:spacing w:line="202" w:lineRule="exact"/>
        <w:ind w:left="300" w:right="600" w:firstLine="240"/>
      </w:pPr>
      <w:r>
        <w:rPr>
          <w:vertAlign w:val="superscript"/>
        </w:rPr>
        <w:t>20</w:t>
      </w:r>
      <w:r>
        <w:tab/>
        <w:t xml:space="preserve">Z. Kurzowa, </w:t>
      </w:r>
      <w:r>
        <w:rPr>
          <w:rStyle w:val="StopkaKursywa"/>
        </w:rPr>
        <w:t xml:space="preserve">Język polski na kresach wschodnich po II wojnie światowej, </w:t>
      </w:r>
      <w:r>
        <w:t xml:space="preserve">[w:] </w:t>
      </w:r>
      <w:r>
        <w:rPr>
          <w:rStyle w:val="StopkaKursywa"/>
        </w:rPr>
        <w:t>Mniejszości polskie i Polonia w ZSRR,</w:t>
      </w:r>
      <w:r>
        <w:t xml:space="preserve"> pod red. H. Kubiaka, T. Palecznego, J. Rokickiego, M. Wawrykiewicza, Wrocław 1992, s. 127-132.</w:t>
      </w:r>
    </w:p>
    <w:p w:rsidR="00A7312B" w:rsidRDefault="00854439">
      <w:pPr>
        <w:pStyle w:val="Stopka21"/>
        <w:framePr w:w="7171" w:h="636" w:hRule="exact" w:wrap="none" w:vAnchor="page" w:hAnchor="page" w:x="425" w:y="10862"/>
        <w:shd w:val="clear" w:color="auto" w:fill="auto"/>
        <w:tabs>
          <w:tab w:val="left" w:pos="746"/>
        </w:tabs>
        <w:spacing w:line="202" w:lineRule="exact"/>
        <w:ind w:left="300" w:right="600" w:firstLine="240"/>
      </w:pPr>
      <w:r>
        <w:rPr>
          <w:vertAlign w:val="superscript"/>
        </w:rPr>
        <w:t>21</w:t>
      </w:r>
      <w:r>
        <w:tab/>
        <w:t xml:space="preserve">Por. wstępne wyniki badań ankietowych przeprowadzonych na Ukrainie i Węgrzech zawarte w pracy zbiorowej </w:t>
      </w:r>
      <w:r>
        <w:rPr>
          <w:rStyle w:val="StopkaKursywa"/>
        </w:rPr>
        <w:t>Język</w:t>
      </w:r>
      <w:r>
        <w:t xml:space="preserve"> - </w:t>
      </w:r>
      <w:r>
        <w:rPr>
          <w:rStyle w:val="StopkaKursywa"/>
        </w:rPr>
        <w:t>polityka</w:t>
      </w:r>
      <w:r>
        <w:t xml:space="preserve"> - </w:t>
      </w:r>
      <w:r>
        <w:rPr>
          <w:rStyle w:val="StopkaKursywa"/>
        </w:rPr>
        <w:t xml:space="preserve">społeczeństwo..., </w:t>
      </w:r>
      <w:r>
        <w:t>op.cit., s. 85-118.</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61" w:y="217"/>
        <w:shd w:val="clear" w:color="auto" w:fill="auto"/>
        <w:spacing w:line="170" w:lineRule="exact"/>
      </w:pPr>
      <w:r>
        <w:t>22</w:t>
      </w:r>
    </w:p>
    <w:p w:rsidR="00A7312B" w:rsidRDefault="00854439">
      <w:pPr>
        <w:pStyle w:val="Nagweklubstopka0"/>
        <w:framePr w:wrap="none" w:vAnchor="page" w:hAnchor="page" w:x="3367" w:y="212"/>
        <w:shd w:val="clear" w:color="auto" w:fill="auto"/>
        <w:spacing w:line="170" w:lineRule="exact"/>
      </w:pPr>
      <w:r>
        <w:t>MIROSŁAW DAWLEWICZ</w:t>
      </w:r>
    </w:p>
    <w:p w:rsidR="00A7312B" w:rsidRDefault="00854439">
      <w:pPr>
        <w:pStyle w:val="Teksttreci20"/>
        <w:framePr w:w="7987" w:h="2449" w:hRule="exact" w:wrap="none" w:vAnchor="page" w:hAnchor="page" w:x="170" w:y="649"/>
        <w:shd w:val="clear" w:color="auto" w:fill="auto"/>
        <w:spacing w:after="0" w:line="235" w:lineRule="exact"/>
        <w:ind w:left="720" w:right="160" w:firstLine="0"/>
        <w:jc w:val="both"/>
      </w:pPr>
      <w:r>
        <w:t>społecznej świadomości badanej grupy respondentów, specyfice jej języka i kultury etnicznej, obrazują realia polityczne danego państwa.</w:t>
      </w:r>
    </w:p>
    <w:p w:rsidR="00A7312B" w:rsidRDefault="00854439">
      <w:pPr>
        <w:pStyle w:val="Teksttreci20"/>
        <w:framePr w:w="7987" w:h="2449" w:hRule="exact" w:wrap="none" w:vAnchor="page" w:hAnchor="page" w:x="170" w:y="649"/>
        <w:shd w:val="clear" w:color="auto" w:fill="auto"/>
        <w:spacing w:after="0" w:line="235" w:lineRule="exact"/>
        <w:ind w:left="720" w:right="160" w:firstLine="340"/>
        <w:jc w:val="both"/>
      </w:pPr>
      <w:r>
        <w:t>Niniejszy artykuł ma charakter orientacyjny. Przedstawienie pełnego obrazu interesującej nas leksyki będzie przedmiotem następnych opracowań, po przeprowadzeniu kolejnych badań, uwzględniających m.in. materiał z ekscerpcji kontekstowego użycia leksemów-pojęć i jego zestawienia leksykograficzne. Dalsza ich eksplikacja lingwistyczna pozwoli na odtworzenie idei politycznych, które miały i mają współcześnie wpływ na życie społeczne, polityczne i kulturalne społeczności polskiej na Litwie.</w:t>
      </w:r>
    </w:p>
    <w:p w:rsidR="00A7312B" w:rsidRDefault="00854439">
      <w:pPr>
        <w:pStyle w:val="Teksttreci70"/>
        <w:framePr w:w="7987" w:h="8263" w:hRule="exact" w:wrap="none" w:vAnchor="page" w:hAnchor="page" w:x="170" w:y="3299"/>
        <w:shd w:val="clear" w:color="auto" w:fill="auto"/>
        <w:spacing w:before="0" w:after="244" w:line="110" w:lineRule="exact"/>
        <w:ind w:left="4260"/>
      </w:pPr>
      <w:r>
        <w:t>*</w:t>
      </w:r>
    </w:p>
    <w:p w:rsidR="00A7312B" w:rsidRDefault="00854439">
      <w:pPr>
        <w:pStyle w:val="Teksttreci20"/>
        <w:framePr w:w="7987" w:h="8263" w:hRule="exact" w:wrap="none" w:vAnchor="page" w:hAnchor="page" w:x="170" w:y="3299"/>
        <w:shd w:val="clear" w:color="auto" w:fill="auto"/>
        <w:spacing w:after="0" w:line="235" w:lineRule="exact"/>
        <w:ind w:left="720" w:right="160" w:firstLine="340"/>
        <w:jc w:val="both"/>
      </w:pPr>
      <w:r>
        <w:t xml:space="preserve">Poniższy </w:t>
      </w:r>
      <w:r>
        <w:rPr>
          <w:rStyle w:val="Teksttreci2Kursywa"/>
        </w:rPr>
        <w:t>Aneks</w:t>
      </w:r>
      <w:r>
        <w:t xml:space="preserve"> zawiera wszystkie leksemy i wyrażenia uzyskane w odpowiedzi na pytanie 2. i 3. ankiety wraz z liczbą poświadczeń.</w:t>
      </w:r>
    </w:p>
    <w:p w:rsidR="00A7312B" w:rsidRDefault="00854439">
      <w:pPr>
        <w:pStyle w:val="Teksttreci40"/>
        <w:framePr w:w="7987" w:h="8263" w:hRule="exact" w:wrap="none" w:vAnchor="page" w:hAnchor="page" w:x="170" w:y="3299"/>
        <w:shd w:val="clear" w:color="auto" w:fill="auto"/>
        <w:spacing w:before="0" w:after="0" w:line="197" w:lineRule="exact"/>
        <w:ind w:left="720" w:right="160" w:firstLine="340"/>
        <w:jc w:val="both"/>
      </w:pPr>
      <w:r>
        <w:t xml:space="preserve">Pytanie 2.: </w:t>
      </w:r>
      <w:r>
        <w:rPr>
          <w:rStyle w:val="Teksttreci4Kursywa"/>
        </w:rPr>
        <w:t>Proszę, aby Pan/Pani zechciał/a ułożyć własną listę pojęć, które uwzględniałyby najlepiej właściwości polityczne i społeczne kraju, którego Pan/i jest obywatelem</w:t>
      </w:r>
      <w:r>
        <w:t xml:space="preserve"> (to pytanie ma charakter otwarty, ponieważ odnosi się do pojęć uwzględniających myśl polityczną i historię każdego kraju): </w:t>
      </w:r>
      <w:r>
        <w:rPr>
          <w:rStyle w:val="Teksttreci4Pogrubienie"/>
        </w:rPr>
        <w:t xml:space="preserve">48 </w:t>
      </w:r>
      <w:r>
        <w:t xml:space="preserve">— tożsamość narodowa; </w:t>
      </w:r>
      <w:r>
        <w:rPr>
          <w:rStyle w:val="Teksttreci4Pogrubienie"/>
        </w:rPr>
        <w:t xml:space="preserve">32 </w:t>
      </w:r>
      <w:r>
        <w:t xml:space="preserve">— tradycja; </w:t>
      </w:r>
      <w:r>
        <w:rPr>
          <w:rStyle w:val="Teksttreci4Pogrubienie"/>
        </w:rPr>
        <w:t xml:space="preserve">24 </w:t>
      </w:r>
      <w:r>
        <w:t xml:space="preserve">— niepodległość; </w:t>
      </w:r>
      <w:r>
        <w:rPr>
          <w:rStyle w:val="Teksttreci4Pogrubienie"/>
        </w:rPr>
        <w:t xml:space="preserve">23 </w:t>
      </w:r>
      <w:r>
        <w:t xml:space="preserve">— mniejszość narodowa; </w:t>
      </w:r>
      <w:r>
        <w:rPr>
          <w:rStyle w:val="Teksttreci4Pogrubienie"/>
        </w:rPr>
        <w:t xml:space="preserve">20 </w:t>
      </w:r>
      <w:r>
        <w:t xml:space="preserve">— prezydent; </w:t>
      </w:r>
      <w:r>
        <w:rPr>
          <w:rStyle w:val="Teksttreci4Pogrubienie"/>
        </w:rPr>
        <w:t xml:space="preserve">19 </w:t>
      </w:r>
      <w:r>
        <w:t xml:space="preserve">— demokracja, język ojczysty; </w:t>
      </w:r>
      <w:r>
        <w:rPr>
          <w:rStyle w:val="Teksttreci4Pogrubienie"/>
        </w:rPr>
        <w:t xml:space="preserve">18 </w:t>
      </w:r>
      <w:r>
        <w:t xml:space="preserve">— biurokracja (biurokratyzm), korupcja; </w:t>
      </w:r>
      <w:r>
        <w:rPr>
          <w:rStyle w:val="Teksttreci4Pogrubienie"/>
        </w:rPr>
        <w:t xml:space="preserve">17 </w:t>
      </w:r>
      <w:r>
        <w:t xml:space="preserve">— prywatyzacja, religijność; </w:t>
      </w:r>
      <w:r>
        <w:rPr>
          <w:rStyle w:val="Teksttreci4Pogrubienie"/>
        </w:rPr>
        <w:t>15 —</w:t>
      </w:r>
      <w:r>
        <w:t xml:space="preserve">- kościół, partia, Unia Europejska; </w:t>
      </w:r>
      <w:r>
        <w:rPr>
          <w:rStyle w:val="Teksttreci4Pogrubienie"/>
        </w:rPr>
        <w:t xml:space="preserve">14 </w:t>
      </w:r>
      <w:r>
        <w:t xml:space="preserve">— bezrobocie; </w:t>
      </w:r>
      <w:r>
        <w:rPr>
          <w:rStyle w:val="Teksttreci4Pogrubienie"/>
        </w:rPr>
        <w:t xml:space="preserve">13 </w:t>
      </w:r>
      <w:r>
        <w:t xml:space="preserve">— wolność; </w:t>
      </w:r>
      <w:r>
        <w:rPr>
          <w:rStyle w:val="Teksttreci4Pogrubienie"/>
        </w:rPr>
        <w:t xml:space="preserve">12 </w:t>
      </w:r>
      <w:r>
        <w:t xml:space="preserve">— edukacja, ojcowizna, władza, własność; </w:t>
      </w:r>
      <w:r>
        <w:rPr>
          <w:rStyle w:val="Teksttreci4Pogrubienie"/>
        </w:rPr>
        <w:t xml:space="preserve">11 </w:t>
      </w:r>
      <w:r>
        <w:t xml:space="preserve">— historia, katolicyzm, NATO, sejm; </w:t>
      </w:r>
      <w:r>
        <w:rPr>
          <w:rStyle w:val="Teksttreci4Pogrubienie"/>
        </w:rPr>
        <w:t xml:space="preserve">10 — </w:t>
      </w:r>
      <w:r>
        <w:t xml:space="preserve">dyskryminacja, Europa, konserwatyści; </w:t>
      </w:r>
      <w:r>
        <w:rPr>
          <w:rStyle w:val="Teksttreci4Pogrubienie"/>
        </w:rPr>
        <w:t xml:space="preserve">9 </w:t>
      </w:r>
      <w:r>
        <w:t xml:space="preserve">— liberalizm, obywatel, polityka, prawo, rodzina, szkolnictwo, zwrot ziemi; </w:t>
      </w:r>
      <w:r>
        <w:rPr>
          <w:rStyle w:val="PogrubienieTeksttreci485pt"/>
        </w:rPr>
        <w:t>8</w:t>
      </w:r>
      <w:r>
        <w:rPr>
          <w:rStyle w:val="Teksttreci410pt"/>
        </w:rPr>
        <w:t xml:space="preserve"> </w:t>
      </w:r>
      <w:r>
        <w:t xml:space="preserve">— kultura, nacjonalizm, obowiązek, opinia publiczna, patriotyzm, praca, przemoc, wiedza; </w:t>
      </w:r>
      <w:r>
        <w:rPr>
          <w:rStyle w:val="Teksttreci4Pogrubienie"/>
        </w:rPr>
        <w:t xml:space="preserve">7 </w:t>
      </w:r>
      <w:r>
        <w:t xml:space="preserve">— integryzm (integracja), nauka; państwo, parlament, świadomość narodowa, ziemia; </w:t>
      </w:r>
      <w:r>
        <w:rPr>
          <w:rStyle w:val="Teksttreci4Pogrubienie0"/>
        </w:rPr>
        <w:t>6</w:t>
      </w:r>
      <w:r>
        <w:rPr>
          <w:rStyle w:val="Teksttreci410pt0"/>
        </w:rPr>
        <w:t xml:space="preserve"> </w:t>
      </w:r>
      <w:r>
        <w:t xml:space="preserve">— elita, inteligencja, lewica, tolerancja; </w:t>
      </w:r>
      <w:r>
        <w:rPr>
          <w:rStyle w:val="Teksttreci4Pogrubienie"/>
        </w:rPr>
        <w:t xml:space="preserve">5 </w:t>
      </w:r>
      <w:r>
        <w:t xml:space="preserve">— ekologia, europeizacja, naród, ojczyzna, pokój, przestępczość, regionalizm, suwerenność, świadomość językowa, wybory; </w:t>
      </w:r>
      <w:r>
        <w:rPr>
          <w:rStyle w:val="Teksttreci4Pogrubienie"/>
        </w:rPr>
        <w:t xml:space="preserve">4 </w:t>
      </w:r>
      <w:r>
        <w:t xml:space="preserve">— człowiek, dobro wspólne, europeizm, konstytucja, lituanizacja, narodowość, niesprawiedliwość społeczna, oświata, pijaństwo, premier, społeczeństwo, szacunek; </w:t>
      </w:r>
      <w:r>
        <w:rPr>
          <w:rStyle w:val="Teksttreci4Pogrubienie"/>
        </w:rPr>
        <w:t xml:space="preserve">3 </w:t>
      </w:r>
      <w:r>
        <w:t xml:space="preserve">— autonomia, duch narodowy, ekonomika, feminizm, globalizacja, honor, imigracja, konkurencja, opozycja, prawo obywatelskie, republika, rolnictwo, Sąjūdis, Sodra, ustawa, wielokulturowość, Zieloni; </w:t>
      </w:r>
      <w:r>
        <w:rPr>
          <w:rStyle w:val="Teksttreci4Pogrubienie"/>
        </w:rPr>
        <w:t xml:space="preserve">2 </w:t>
      </w:r>
      <w:r>
        <w:t xml:space="preserve">— </w:t>
      </w:r>
      <w:r>
        <w:rPr>
          <w:rStyle w:val="Teksttreci4Pogrubienie"/>
        </w:rPr>
        <w:t xml:space="preserve">afera, </w:t>
      </w:r>
      <w:r>
        <w:t xml:space="preserve">antysemityzm, autonomiści; </w:t>
      </w:r>
      <w:r>
        <w:rPr>
          <w:rStyle w:val="Teksttreci4Pogrubienie"/>
        </w:rPr>
        <w:t xml:space="preserve">bieda, </w:t>
      </w:r>
      <w:r>
        <w:t xml:space="preserve">bilingwizm, bohaterstwo; </w:t>
      </w:r>
      <w:r>
        <w:rPr>
          <w:rStyle w:val="Teksttreci4Pogrubienie"/>
        </w:rPr>
        <w:t xml:space="preserve">eurointegracja; gmina, </w:t>
      </w:r>
      <w:r>
        <w:t xml:space="preserve">godność, gospodarka; </w:t>
      </w:r>
      <w:r>
        <w:rPr>
          <w:rStyle w:val="Teksttreci4Pogrubienie"/>
        </w:rPr>
        <w:t xml:space="preserve">inicjatywa, </w:t>
      </w:r>
      <w:r>
        <w:t xml:space="preserve">inwestycje; </w:t>
      </w:r>
      <w:r>
        <w:rPr>
          <w:rStyle w:val="Teksttreci4Pogrubienie"/>
        </w:rPr>
        <w:t xml:space="preserve">kapitalizm, </w:t>
      </w:r>
      <w:r>
        <w:t xml:space="preserve">koalicja rządowa; </w:t>
      </w:r>
      <w:r>
        <w:rPr>
          <w:rStyle w:val="Teksttreci4Pogrubienie"/>
        </w:rPr>
        <w:t xml:space="preserve">lenistwo, </w:t>
      </w:r>
      <w:r>
        <w:t xml:space="preserve">liberalizacja; </w:t>
      </w:r>
      <w:r>
        <w:rPr>
          <w:rStyle w:val="Teksttreci4Pogrubienie"/>
        </w:rPr>
        <w:t xml:space="preserve">nieodpowiedzialność; oszustwo; pasywność, </w:t>
      </w:r>
      <w:r>
        <w:t xml:space="preserve">pesymizm, pieniądze, pluralizm, pogaństwo, polityk, polskość, postęp, powiat, przyjaźń; </w:t>
      </w:r>
      <w:r>
        <w:rPr>
          <w:rStyle w:val="Teksttreci4Pogrubienie"/>
        </w:rPr>
        <w:t xml:space="preserve">racjonalizm, </w:t>
      </w:r>
      <w:r>
        <w:t xml:space="preserve">rejon, rozwój; </w:t>
      </w:r>
      <w:r>
        <w:rPr>
          <w:rStyle w:val="Teksttreci4Pogrubienie"/>
        </w:rPr>
        <w:t xml:space="preserve">samorząd, </w:t>
      </w:r>
      <w:r>
        <w:t xml:space="preserve">sąd, system prezydencki; </w:t>
      </w:r>
      <w:r>
        <w:rPr>
          <w:rStyle w:val="Teksttreci4Pogrubienie"/>
        </w:rPr>
        <w:t xml:space="preserve">tradycjonalizm; wolność słowa, </w:t>
      </w:r>
      <w:r>
        <w:t xml:space="preserve">wolny rynek (wolnorynkowość), wspólnota; </w:t>
      </w:r>
      <w:r>
        <w:rPr>
          <w:rStyle w:val="Teksttreci4Pogrubienie"/>
        </w:rPr>
        <w:t xml:space="preserve">zazdrość, </w:t>
      </w:r>
      <w:r>
        <w:t xml:space="preserve">ZPL/Związek Polaków na Litwie; </w:t>
      </w:r>
      <w:r>
        <w:rPr>
          <w:rStyle w:val="Teksttreci4Pogrubienie"/>
        </w:rPr>
        <w:t xml:space="preserve">1 (okazjonalizmy) </w:t>
      </w:r>
      <w:r>
        <w:t xml:space="preserve">— </w:t>
      </w:r>
      <w:r>
        <w:rPr>
          <w:rStyle w:val="Teksttreci4Pogrubienie"/>
        </w:rPr>
        <w:t xml:space="preserve">administracja, </w:t>
      </w:r>
      <w:r>
        <w:t xml:space="preserve">amoralność, aspiracje unijne, AWPL, awupeelowiec; </w:t>
      </w:r>
      <w:r>
        <w:rPr>
          <w:rStyle w:val="Teksttreci4Pogrubienie"/>
        </w:rPr>
        <w:t xml:space="preserve">bank, </w:t>
      </w:r>
      <w:r>
        <w:t xml:space="preserve">bezdomni, bezpieczeństwo, brak tolerancji, braterstwo, brudne kawiarnie, budownictwo, bunt Żeligowskiego; </w:t>
      </w:r>
      <w:r>
        <w:rPr>
          <w:rStyle w:val="Teksttreci4Pogrubienie"/>
        </w:rPr>
        <w:t xml:space="preserve">chciwość, </w:t>
      </w:r>
      <w:r>
        <w:t xml:space="preserve">chłopstwo, chrześcijaństwo, członek sejmu; </w:t>
      </w:r>
      <w:r>
        <w:rPr>
          <w:rStyle w:val="Teksttreci4Pogrubienie"/>
        </w:rPr>
        <w:t xml:space="preserve">dualizm, </w:t>
      </w:r>
      <w:r>
        <w:t xml:space="preserve">duch jedności, dwulicowość, działalność społeczna, dziura budżetowa, elektorat, Europa Środkowo-Wschodnia; </w:t>
      </w:r>
      <w:r>
        <w:rPr>
          <w:rStyle w:val="Teksttreci4Pogrubienie"/>
        </w:rPr>
        <w:t xml:space="preserve">federacja, </w:t>
      </w:r>
      <w:r>
        <w:t xml:space="preserve">folklor, frakcja; </w:t>
      </w:r>
      <w:r>
        <w:rPr>
          <w:rStyle w:val="Teksttreci4Pogrubienie"/>
        </w:rPr>
        <w:t xml:space="preserve">gospodarka rolna, </w:t>
      </w:r>
      <w:r>
        <w:t xml:space="preserve">granica państwowa, grupy interesu, gwałt; </w:t>
      </w:r>
      <w:r>
        <w:rPr>
          <w:rStyle w:val="Teksttreci4Pogrubienie"/>
        </w:rPr>
        <w:t xml:space="preserve">ideologia, </w:t>
      </w:r>
      <w:r>
        <w:t xml:space="preserve">intelektualizm, interes prywatny; </w:t>
      </w:r>
      <w:r>
        <w:rPr>
          <w:rStyle w:val="Teksttreci4Pogrubienie"/>
        </w:rPr>
        <w:t xml:space="preserve">jedność, </w:t>
      </w:r>
      <w:r>
        <w:t xml:space="preserve">język państwowy; </w:t>
      </w:r>
      <w:r>
        <w:rPr>
          <w:rStyle w:val="Teksttreci4Pogrubienie"/>
        </w:rPr>
        <w:t xml:space="preserve">kampania wyborcza, </w:t>
      </w:r>
      <w:r>
        <w:t xml:space="preserve">kłamstwo, komitet, kompetencja, komsomoł, konflikt, konflikty narodowościowe, konserwatyści, konserwatyzm, kosmopolityzm, kraj, krajowiec, kryzys, kultura polityczna; </w:t>
      </w:r>
      <w:r>
        <w:rPr>
          <w:rStyle w:val="Teksttreci4Pogrubienie"/>
        </w:rPr>
        <w:t xml:space="preserve">laicyzm, </w:t>
      </w:r>
      <w:r>
        <w:t xml:space="preserve">leninizm, liberałowie, Litwa, litwomania; </w:t>
      </w:r>
      <w:r>
        <w:rPr>
          <w:rStyle w:val="Teksttreci4Pogrubienie"/>
        </w:rPr>
        <w:t xml:space="preserve">malwersacje, </w:t>
      </w:r>
      <w:r>
        <w:t xml:space="preserve">materializm, media, mer, migracja, minister; </w:t>
      </w:r>
      <w:r>
        <w:rPr>
          <w:rStyle w:val="Teksttreci4Pogrubienie"/>
        </w:rPr>
        <w:t xml:space="preserve">nacjonalizm litewski, </w:t>
      </w:r>
      <w:r>
        <w:t>nagonka, narkomania, narkotyki, naród Wiczów, narzekanie, negocjator, nędza, niedbałość, nienawiść, nieposłuszeństwo, niestabilność, noweliza-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33" w:y="185"/>
        <w:shd w:val="clear" w:color="auto" w:fill="auto"/>
        <w:spacing w:line="170" w:lineRule="exact"/>
      </w:pPr>
      <w:r>
        <w:rPr>
          <w:rStyle w:val="Nagweklubstopka1"/>
        </w:rPr>
        <w:t>SŁOWNICTWO SPOŁECZNO-POLITYCZNE W JĘZYKU OSÓB POLSKIEGO... 23</w:t>
      </w:r>
    </w:p>
    <w:p w:rsidR="00A7312B" w:rsidRDefault="00854439">
      <w:pPr>
        <w:pStyle w:val="Teksttreci40"/>
        <w:framePr w:w="7987" w:h="10803" w:hRule="exact" w:wrap="none" w:vAnchor="page" w:hAnchor="page" w:x="170" w:y="609"/>
        <w:shd w:val="clear" w:color="auto" w:fill="auto"/>
        <w:spacing w:before="0" w:after="120" w:line="197" w:lineRule="exact"/>
        <w:ind w:left="260" w:right="620"/>
        <w:jc w:val="both"/>
      </w:pPr>
      <w:r>
        <w:t xml:space="preserve">cja; </w:t>
      </w:r>
      <w:r>
        <w:rPr>
          <w:rStyle w:val="Teksttreci4Pogrubienie"/>
        </w:rPr>
        <w:t xml:space="preserve">obietnice, </w:t>
      </w:r>
      <w:r>
        <w:t xml:space="preserve">obojętność, odpowiedzialność; </w:t>
      </w:r>
      <w:r>
        <w:rPr>
          <w:rStyle w:val="Teksttreci4Pogrubienie"/>
        </w:rPr>
        <w:t xml:space="preserve">partnerstwo, </w:t>
      </w:r>
      <w:r>
        <w:t xml:space="preserve">piłsudczycy, pisanie nazwisk po polsku, podatki, Polacy na Litwie, policja, polocentryzm, polonizacja, polonofilia, pomoc, poniżanie godności, poseł na sejm, potencjał, pracowitość, prawica, prezydentura, priorytet, problem narodowościowy, prostytucja, protekcjonizm, prowincja, przebudowa, przemiany, przyszłość; </w:t>
      </w:r>
      <w:r>
        <w:rPr>
          <w:rStyle w:val="Teksttreci4Pogrubienie"/>
        </w:rPr>
        <w:t xml:space="preserve">rasizm, </w:t>
      </w:r>
      <w:r>
        <w:t xml:space="preserve">referendum, reforma rolna, reformy, rejonowy, reklama, republikański, republika parlamentarna, rolnik, rozwój ekonomiczny, równe prawa, równość, rusofobia, rząd; </w:t>
      </w:r>
      <w:r>
        <w:rPr>
          <w:rStyle w:val="Teksttreci4Pogrubienie"/>
        </w:rPr>
        <w:t xml:space="preserve">sajudziści, </w:t>
      </w:r>
      <w:r>
        <w:t xml:space="preserve">samorząd rejonowy, sąsiedztwo, second hand, sędzia, skandal polityczny, skąpstwo, sklepy, slogany, słabe społeczeństwo, socjalizm, sowieci, starostwo, strach, sukces, szkolnictwo prywatne, szkoły polskie; </w:t>
      </w:r>
      <w:r>
        <w:rPr>
          <w:rStyle w:val="Teksttreci4Pogrubienie"/>
        </w:rPr>
        <w:t xml:space="preserve">technologie wyborcze, </w:t>
      </w:r>
      <w:r>
        <w:t xml:space="preserve">tranzyt, tutejsi, tutejszość; </w:t>
      </w:r>
      <w:r>
        <w:rPr>
          <w:rStyle w:val="Teksttreci4Pogrubienie"/>
        </w:rPr>
        <w:t xml:space="preserve">ubóstwo, </w:t>
      </w:r>
      <w:r>
        <w:t xml:space="preserve">uniwersytet, upadek, urzędy państwowe, utopia; </w:t>
      </w:r>
      <w:r>
        <w:rPr>
          <w:rStyle w:val="Teksttreci4Pogrubienie"/>
        </w:rPr>
        <w:t xml:space="preserve">walka, </w:t>
      </w:r>
      <w:r>
        <w:t xml:space="preserve">walka narodowa, walka o władzę, walka polityczna, wiara, wieloetniczność, wielonarodowość, Wileńszczyzna, wolna prasa, wolne wybory, wolność seksualna, wspólne dobro, współpraca, wykształcenie, wysiłek; </w:t>
      </w:r>
      <w:r>
        <w:rPr>
          <w:rStyle w:val="Teksttreci4Pogrubienie"/>
        </w:rPr>
        <w:t xml:space="preserve">zetpeelowiec, </w:t>
      </w:r>
      <w:r>
        <w:t xml:space="preserve">zmęczenie, zmiany polityczne, zryw patriotyczny, związki zawodowe, zwrot ojcowizny; </w:t>
      </w:r>
      <w:r>
        <w:rPr>
          <w:rStyle w:val="Teksttreci4Pogrubienie"/>
        </w:rPr>
        <w:t>żebracy.</w:t>
      </w:r>
    </w:p>
    <w:p w:rsidR="00A7312B" w:rsidRDefault="00854439">
      <w:pPr>
        <w:pStyle w:val="Teksttreci80"/>
        <w:framePr w:w="7987" w:h="10803" w:hRule="exact" w:wrap="none" w:vAnchor="page" w:hAnchor="page" w:x="170" w:y="609"/>
        <w:shd w:val="clear" w:color="auto" w:fill="auto"/>
        <w:spacing w:before="0"/>
        <w:ind w:left="260" w:right="620"/>
      </w:pPr>
      <w:r>
        <w:rPr>
          <w:rStyle w:val="Teksttreci8Bezkursywy"/>
        </w:rPr>
        <w:t xml:space="preserve">Pytanie 3.: </w:t>
      </w:r>
      <w:r>
        <w:t xml:space="preserve">Jakie wyrazy, wyrażenia lub terminy najlepiej wyrażały </w:t>
      </w:r>
      <w:r>
        <w:rPr>
          <w:rStyle w:val="Teksttreci8Pogrubienie"/>
          <w:i/>
          <w:iCs/>
        </w:rPr>
        <w:t xml:space="preserve">niegdyś, </w:t>
      </w:r>
      <w:r>
        <w:t xml:space="preserve">a jakie wyrażają </w:t>
      </w:r>
      <w:r>
        <w:rPr>
          <w:rStyle w:val="Teksttreci8Pogrubienie"/>
          <w:i/>
          <w:iCs/>
        </w:rPr>
        <w:t xml:space="preserve">obecnie </w:t>
      </w:r>
      <w:r>
        <w:t>myśl polityczną Pani/Pana kraju?</w:t>
      </w:r>
    </w:p>
    <w:p w:rsidR="00A7312B" w:rsidRDefault="00854439">
      <w:pPr>
        <w:pStyle w:val="Teksttreci40"/>
        <w:framePr w:w="7987" w:h="10803" w:hRule="exact" w:wrap="none" w:vAnchor="page" w:hAnchor="page" w:x="170" w:y="609"/>
        <w:shd w:val="clear" w:color="auto" w:fill="auto"/>
        <w:spacing w:before="0" w:after="0" w:line="197" w:lineRule="exact"/>
        <w:ind w:left="260" w:right="620" w:firstLine="340"/>
        <w:jc w:val="both"/>
      </w:pPr>
      <w:r>
        <w:rPr>
          <w:rStyle w:val="Teksttreci4Pogrubienie"/>
        </w:rPr>
        <w:t xml:space="preserve">Niegdyś: 48 </w:t>
      </w:r>
      <w:r>
        <w:t xml:space="preserve">— komunizm; </w:t>
      </w:r>
      <w:r>
        <w:rPr>
          <w:rStyle w:val="Teksttreci4Pogrubienie"/>
        </w:rPr>
        <w:t xml:space="preserve">44 </w:t>
      </w:r>
      <w:r>
        <w:t xml:space="preserve">— kołchoz/-y; </w:t>
      </w:r>
      <w:r>
        <w:rPr>
          <w:rStyle w:val="Teksttreci4Pogrubienie"/>
        </w:rPr>
        <w:t xml:space="preserve">38 </w:t>
      </w:r>
      <w:r>
        <w:t xml:space="preserve">— pionier/-rzy; </w:t>
      </w:r>
      <w:r>
        <w:rPr>
          <w:rStyle w:val="Teksttreci4Pogrubienie"/>
        </w:rPr>
        <w:t xml:space="preserve">35 </w:t>
      </w:r>
      <w:r>
        <w:t xml:space="preserve">— socjalizm; </w:t>
      </w:r>
      <w:r>
        <w:rPr>
          <w:rStyle w:val="Teksttreci4Pogrubienie"/>
        </w:rPr>
        <w:t xml:space="preserve">26 </w:t>
      </w:r>
      <w:r>
        <w:t xml:space="preserve">— komsomoł; </w:t>
      </w:r>
      <w:r>
        <w:rPr>
          <w:rStyle w:val="Teksttreci4Pogrubienie"/>
        </w:rPr>
        <w:t xml:space="preserve">21 </w:t>
      </w:r>
      <w:r>
        <w:t xml:space="preserve">— pięciolatka; </w:t>
      </w:r>
      <w:r>
        <w:rPr>
          <w:rStyle w:val="Teksttreci4Pogrubienie"/>
        </w:rPr>
        <w:t xml:space="preserve">20 </w:t>
      </w:r>
      <w:r>
        <w:t xml:space="preserve">— rubel/ruble; </w:t>
      </w:r>
      <w:r>
        <w:rPr>
          <w:rStyle w:val="Teksttreci4Pogrubienie"/>
        </w:rPr>
        <w:t xml:space="preserve">18 </w:t>
      </w:r>
      <w:r>
        <w:t xml:space="preserve">— ateizm, Lenin, pieriestrojka; </w:t>
      </w:r>
      <w:r>
        <w:rPr>
          <w:rStyle w:val="Teksttreci4Pogrubienie"/>
        </w:rPr>
        <w:t xml:space="preserve">17 </w:t>
      </w:r>
      <w:r>
        <w:t xml:space="preserve">— milicja; </w:t>
      </w:r>
      <w:r>
        <w:rPr>
          <w:rStyle w:val="Teksttreci4Pogrubienie"/>
        </w:rPr>
        <w:t xml:space="preserve">16 </w:t>
      </w:r>
      <w:r>
        <w:t xml:space="preserve">— partia; </w:t>
      </w:r>
      <w:r>
        <w:rPr>
          <w:rStyle w:val="Teksttreci4Pogrubienie"/>
        </w:rPr>
        <w:t xml:space="preserve">15 </w:t>
      </w:r>
      <w:r>
        <w:t xml:space="preserve">— sowchoz/-y, ZSRR/Związek Radziecki; </w:t>
      </w:r>
      <w:r>
        <w:rPr>
          <w:rStyle w:val="Teksttreci4Pogrubienie"/>
        </w:rPr>
        <w:t xml:space="preserve">14 </w:t>
      </w:r>
      <w:r>
        <w:t xml:space="preserve">— Gorbaczow//Gorbi(l), KGB; </w:t>
      </w:r>
      <w:r>
        <w:rPr>
          <w:rStyle w:val="Teksttreci4Pogrubienie"/>
        </w:rPr>
        <w:t xml:space="preserve">13 </w:t>
      </w:r>
      <w:r>
        <w:t xml:space="preserve">— klasa robotnicza, kolektyw, kopiejka/-i; </w:t>
      </w:r>
      <w:r>
        <w:rPr>
          <w:rStyle w:val="Teksttreci4Pogrubienie"/>
        </w:rPr>
        <w:t xml:space="preserve">12 </w:t>
      </w:r>
      <w:r>
        <w:t xml:space="preserve">— kolejki; </w:t>
      </w:r>
      <w:r>
        <w:rPr>
          <w:rStyle w:val="Teksttreci4Pogrubienie1"/>
        </w:rPr>
        <w:t>11</w:t>
      </w:r>
      <w:r>
        <w:rPr>
          <w:rStyle w:val="Teksttreci41"/>
        </w:rPr>
        <w:t xml:space="preserve"> </w:t>
      </w:r>
      <w:r>
        <w:t xml:space="preserve">— październiątko; </w:t>
      </w:r>
      <w:r>
        <w:rPr>
          <w:rStyle w:val="Teksttreci4Pogrubienie1"/>
        </w:rPr>
        <w:t>10</w:t>
      </w:r>
      <w:r>
        <w:rPr>
          <w:rStyle w:val="Teksttreci41"/>
        </w:rPr>
        <w:t xml:space="preserve"> </w:t>
      </w:r>
      <w:r>
        <w:t xml:space="preserve">— internacjonalizm, komsomolec, związki zawodowe; </w:t>
      </w:r>
      <w:r>
        <w:rPr>
          <w:rStyle w:val="Teksttreci4Pogrubienie"/>
        </w:rPr>
        <w:t xml:space="preserve">9 </w:t>
      </w:r>
      <w:r>
        <w:t xml:space="preserve">— kolektywizacja, talony; </w:t>
      </w:r>
      <w:r>
        <w:rPr>
          <w:rStyle w:val="Teksttreci4Pogrubienie"/>
        </w:rPr>
        <w:t xml:space="preserve">8 </w:t>
      </w:r>
      <w:r>
        <w:t xml:space="preserve">— nacjonalizacja, współzawodnictwo socjalistyczne; </w:t>
      </w:r>
      <w:r>
        <w:rPr>
          <w:rStyle w:val="Teksttreci4Pogrubienie"/>
        </w:rPr>
        <w:t xml:space="preserve">7 </w:t>
      </w:r>
      <w:r>
        <w:t xml:space="preserve">— biurokracja, deficyt, ideologia, Moskwicz, sowchoz, towarzysz, Wołga; </w:t>
      </w:r>
      <w:r>
        <w:rPr>
          <w:rStyle w:val="Teksttreci4Pogrubienie0"/>
        </w:rPr>
        <w:t>6</w:t>
      </w:r>
      <w:r>
        <w:rPr>
          <w:rStyle w:val="Teksttreci410pt0"/>
        </w:rPr>
        <w:t xml:space="preserve"> </w:t>
      </w:r>
      <w:r>
        <w:t xml:space="preserve">— braterstwo, kapitalizm, leninizm, totalitaryzm, władza, Związek Sowiecki; </w:t>
      </w:r>
      <w:r>
        <w:rPr>
          <w:rStyle w:val="Teksttreci4Pogrubienie"/>
        </w:rPr>
        <w:t xml:space="preserve">5 </w:t>
      </w:r>
      <w:r>
        <w:t xml:space="preserve">— dobro/-a wspólne, fabryka/-i, komunista/-ci, pokój, rewolucja, sekretarz partii/partyjny/KPZR, socrealizm, Stalin, subotnik, świetlana przyszłość, zjazd/-y; </w:t>
      </w:r>
      <w:r>
        <w:rPr>
          <w:rStyle w:val="Teksttreci4Pogrubienie"/>
        </w:rPr>
        <w:t xml:space="preserve">4 </w:t>
      </w:r>
      <w:r>
        <w:t xml:space="preserve">— autonomia, burżuj, cenzura, Czajka, człowiek, obowiązek, Partia Komunistyczna, partyjny, plan pięcioletni, proletariat, sekretarz generalny; </w:t>
      </w:r>
      <w:r>
        <w:rPr>
          <w:rStyle w:val="Teksttreci4Pogrubienie"/>
        </w:rPr>
        <w:t xml:space="preserve">3 </w:t>
      </w:r>
      <w:r>
        <w:t xml:space="preserve">— agitacja, bolszewik/-cy, bolszewizm, „Czerwony Sztandar”, dojarka/-i, faszyzm, gospodarka planowa, komuna, Kreml, Litwa Radziecka, 1 Maja, obóz pionierski, praca, premia, Proletariusze wszystkich krajów łączcie się!, przewodniczący kołchozu/sowchozu, przemoc, robotnik/robotnicy, równość, Sąjūdis, sowietyzacja, stachanowiec, urawniłowka, wagnorki, żelazna kurtyna; </w:t>
      </w:r>
      <w:r>
        <w:rPr>
          <w:rStyle w:val="Teksttreci4Pogrubienie"/>
        </w:rPr>
        <w:t xml:space="preserve">2 </w:t>
      </w:r>
      <w:r>
        <w:t xml:space="preserve">— </w:t>
      </w:r>
      <w:r>
        <w:rPr>
          <w:rStyle w:val="Teksttreci4Pogrubienie"/>
        </w:rPr>
        <w:t xml:space="preserve">Armia Czerwona, bilet partyjny, </w:t>
      </w:r>
      <w:r>
        <w:t xml:space="preserve">blokada, </w:t>
      </w:r>
      <w:r>
        <w:rPr>
          <w:rStyle w:val="Teksttreci4Pogrubienie"/>
        </w:rPr>
        <w:t xml:space="preserve">Czapajew, </w:t>
      </w:r>
      <w:r>
        <w:t xml:space="preserve">czołg, </w:t>
      </w:r>
      <w:r>
        <w:rPr>
          <w:rStyle w:val="Teksttreci4Pogrubienie"/>
        </w:rPr>
        <w:t xml:space="preserve">defilada, </w:t>
      </w:r>
      <w:r>
        <w:t xml:space="preserve">demonstracja, donos/-y, drużynnik, dyktatura proletariatu, działanie, </w:t>
      </w:r>
      <w:r>
        <w:rPr>
          <w:rStyle w:val="Teksttreci4Pogrubienie"/>
        </w:rPr>
        <w:t xml:space="preserve">gazirowka, </w:t>
      </w:r>
      <w:r>
        <w:t xml:space="preserve">gwiazda pięcioramienna, </w:t>
      </w:r>
      <w:r>
        <w:rPr>
          <w:rStyle w:val="Teksttreci4Pogrubienie"/>
        </w:rPr>
        <w:t xml:space="preserve">jednomyślność, </w:t>
      </w:r>
      <w:r>
        <w:t xml:space="preserve">język rosyjski, </w:t>
      </w:r>
      <w:r>
        <w:rPr>
          <w:rStyle w:val="Teksttreci4Pogrubienie"/>
        </w:rPr>
        <w:t xml:space="preserve">klasa burżuazyjna, </w:t>
      </w:r>
      <w:r>
        <w:t xml:space="preserve">Komitet Centralny, kontrola, konspiracja, KPZR, marksizm, </w:t>
      </w:r>
      <w:r>
        <w:rPr>
          <w:rStyle w:val="Teksttreci4Pogrubienie"/>
        </w:rPr>
        <w:t xml:space="preserve">Marytė Melnikaitė, naród, </w:t>
      </w:r>
      <w:r>
        <w:t xml:space="preserve">nauka, </w:t>
      </w:r>
      <w:r>
        <w:rPr>
          <w:rStyle w:val="Teksttreci4Pogrubienie"/>
        </w:rPr>
        <w:t xml:space="preserve">obywatel, </w:t>
      </w:r>
      <w:r>
        <w:t xml:space="preserve">order, </w:t>
      </w:r>
      <w:r>
        <w:rPr>
          <w:rStyle w:val="Teksttreci4Pogrubienie"/>
        </w:rPr>
        <w:t xml:space="preserve">partyjniak, </w:t>
      </w:r>
      <w:r>
        <w:t xml:space="preserve">patriotyzm, Petka i Czapajew, pochód pierwszomajowy, podziemie, puste półki, przodownik pracy, przysposobienie wojskowe, </w:t>
      </w:r>
      <w:r>
        <w:rPr>
          <w:rStyle w:val="Teksttreci4Pogrubienie"/>
        </w:rPr>
        <w:t xml:space="preserve">rasizm, </w:t>
      </w:r>
      <w:r>
        <w:t xml:space="preserve">Rewolucja Październikowa, rewolucjonista, równość klasowa, </w:t>
      </w:r>
      <w:r>
        <w:rPr>
          <w:rStyle w:val="Teksttreci4Pogrubienie"/>
        </w:rPr>
        <w:t xml:space="preserve">sierp i młot, </w:t>
      </w:r>
      <w:r>
        <w:t xml:space="preserve">sojusz klasy robotniczej i chłopstwa, sowieci/ -ty, sprawozdanie, </w:t>
      </w:r>
      <w:r>
        <w:rPr>
          <w:rStyle w:val="Teksttreci4Pogrubienie"/>
        </w:rPr>
        <w:t xml:space="preserve">traktor, walka klasowa, </w:t>
      </w:r>
      <w:r>
        <w:t xml:space="preserve">walka o pokój, własność państwowa, wojsko, wódz, wróg narodu, </w:t>
      </w:r>
      <w:r>
        <w:rPr>
          <w:rStyle w:val="Teksttreci4Pogrubienie"/>
        </w:rPr>
        <w:t xml:space="preserve">zagrożenie, </w:t>
      </w:r>
      <w:r>
        <w:t xml:space="preserve">Zaporożec, zjazd partyjny, zimna wojna, </w:t>
      </w:r>
      <w:r>
        <w:rPr>
          <w:rStyle w:val="Teksttreci4Pogrubienie"/>
        </w:rPr>
        <w:t xml:space="preserve">Żiguli; 1 </w:t>
      </w:r>
      <w:r>
        <w:t xml:space="preserve">— </w:t>
      </w:r>
      <w:r>
        <w:rPr>
          <w:rStyle w:val="Teksttreci4Pogrubienie"/>
        </w:rPr>
        <w:t xml:space="preserve">alkohol, </w:t>
      </w:r>
      <w:r>
        <w:t xml:space="preserve">agent, agresja, autonomiści, Awrora; </w:t>
      </w:r>
      <w:r>
        <w:rPr>
          <w:rStyle w:val="Teksttreci4Pogrubienie"/>
        </w:rPr>
        <w:t xml:space="preserve">BAM, </w:t>
      </w:r>
      <w:r>
        <w:t xml:space="preserve">białe plamy, biuro centralne, biuro polityczne, blokada ekonomiczna, bohaterstwo, bony towarowe, brak demokracji, broń jądrowa, bułeczki po 3 kopiejki, butelki z kefirem, Buratino (lemoniada), burżuazja; </w:t>
      </w:r>
      <w:r>
        <w:rPr>
          <w:rStyle w:val="Teksttreci4Pogrubienie"/>
        </w:rPr>
        <w:t xml:space="preserve">centralizacja, </w:t>
      </w:r>
      <w:r>
        <w:t xml:space="preserve">chłopi, Chruszczow, Chwała KC KPZR!, Chwała narodowi!, Chwała pracy!, czekista, Czernobyl, czerwoni, czerwony kącik, członek partii, czyn, czyn społeczny; </w:t>
      </w:r>
      <w:r>
        <w:rPr>
          <w:rStyle w:val="Teksttreci4Pogrubienie"/>
        </w:rPr>
        <w:t xml:space="preserve">delegat partyjny, </w:t>
      </w:r>
      <w:r>
        <w:t xml:space="preserve">deportacja, dniówka (pracodni), dobro narodu, doktorska kiełbasa, donosiciel, donosicielstwo, doska pocziota, dyscyplina, dyktat Moskwy, dyktator, dysydent, Dzień Armii Radzieckiej, Dzień Kobiet, dziki kapitalizm; </w:t>
      </w:r>
      <w:r>
        <w:rPr>
          <w:rStyle w:val="Teksttreci4Pogrubienie"/>
        </w:rPr>
        <w:t xml:space="preserve">Engels; ideologizm, </w:t>
      </w:r>
      <w:r>
        <w:t xml:space="preserve">imperializm, interwencja; </w:t>
      </w:r>
      <w:r>
        <w:rPr>
          <w:rStyle w:val="Teksttreci4Pogrubienie"/>
        </w:rPr>
        <w:t xml:space="preserve">jednogłośnie, </w:t>
      </w:r>
      <w:r>
        <w:t xml:space="preserve">jednopartyjność, jednowładztwo, jedność, jedność i wolność bratnich narodów ZSRR; </w:t>
      </w:r>
      <w:r>
        <w:rPr>
          <w:rStyle w:val="Teksttreci4Pogrubienie"/>
        </w:rPr>
        <w:t xml:space="preserve">kapitalista, </w:t>
      </w:r>
      <w:r>
        <w:t>kasa oszczędnościowa, Kazachstan, kefir, klub kultury, kłamstwo (polityczne/społeczne/gospodarcze), „Ko-</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95" w:y="260"/>
        <w:shd w:val="clear" w:color="auto" w:fill="auto"/>
        <w:spacing w:line="170" w:lineRule="exact"/>
      </w:pPr>
      <w:r>
        <w:t>24</w:t>
      </w:r>
    </w:p>
    <w:p w:rsidR="00A7312B" w:rsidRDefault="00854439">
      <w:pPr>
        <w:pStyle w:val="Nagweklubstopka0"/>
        <w:framePr w:wrap="none" w:vAnchor="page" w:hAnchor="page" w:x="3401" w:y="265"/>
        <w:shd w:val="clear" w:color="auto" w:fill="auto"/>
        <w:spacing w:line="170" w:lineRule="exact"/>
      </w:pPr>
      <w:r>
        <w:t>MIROSŁAW DAWLEWICZ</w:t>
      </w:r>
    </w:p>
    <w:p w:rsidR="00A7312B" w:rsidRDefault="00854439">
      <w:pPr>
        <w:pStyle w:val="Teksttreci40"/>
        <w:framePr w:w="7987" w:h="10865" w:hRule="exact" w:wrap="none" w:vAnchor="page" w:hAnchor="page" w:x="170" w:y="695"/>
        <w:shd w:val="clear" w:color="auto" w:fill="auto"/>
        <w:spacing w:before="0" w:after="0" w:line="197" w:lineRule="exact"/>
        <w:ind w:left="740"/>
        <w:jc w:val="both"/>
      </w:pPr>
      <w:r>
        <w:t xml:space="preserve">bieta Radziecka”, kolektywizm, kołchoźnik, kombajn, komis, komitet partyjny, komórka społeczna, komsomołka, komunizm naukowy, kosmos, kukurydza, kupony, kurort, kult jednostki, kułak, kwas; </w:t>
      </w:r>
      <w:r>
        <w:rPr>
          <w:rStyle w:val="Teksttreci4Pogrubienie"/>
        </w:rPr>
        <w:t xml:space="preserve">Litewska SRR. </w:t>
      </w:r>
      <w:r>
        <w:t xml:space="preserve">LSRR, lud, </w:t>
      </w:r>
      <w:r>
        <w:rPr>
          <w:rStyle w:val="Teksttreci4Pogrubienie"/>
        </w:rPr>
        <w:t xml:space="preserve">Marks, </w:t>
      </w:r>
      <w:r>
        <w:t xml:space="preserve">mauzoleum, medal, mocarstwo, monopol państwowy, Moskwa, </w:t>
      </w:r>
      <w:r>
        <w:rPr>
          <w:rStyle w:val="Teksttreci4Pogrubienie"/>
        </w:rPr>
        <w:t xml:space="preserve">nacjonalizm, </w:t>
      </w:r>
      <w:r>
        <w:t xml:space="preserve">Niech żyje KPZR, Niech żyje jedność braterskich narodów ZSRR!, Niech żyje przyjaźń narodów!, NKWD; </w:t>
      </w:r>
      <w:r>
        <w:rPr>
          <w:rStyle w:val="Teksttreci4Pogrubienie"/>
        </w:rPr>
        <w:t xml:space="preserve">obowiązek obywatelski, </w:t>
      </w:r>
      <w:r>
        <w:t xml:space="preserve">obóz kapitalistyczny, obóz socjalistyczny, odpowiedzialność, odpowiedzialność kolektywna, odrodzenie narodowe, oktebriata, okupacja, okupanci, organizacja komsomolska, organizacja partyjna, organizacja pionierska; </w:t>
      </w:r>
      <w:r>
        <w:rPr>
          <w:rStyle w:val="Teksttreci4Pogrubienie"/>
        </w:rPr>
        <w:t xml:space="preserve">państwa satelitarne, </w:t>
      </w:r>
      <w:r>
        <w:t xml:space="preserve">państwowy, parowóz, partia radziecka, partyjność, pasywność, patronat, piec Martenowski, plac Lenina, plan gospodarczy, planowanie, plany partii i narodu, podsłuch, pomoc krajom trzeciego świata, pochód, pociąg przyjaźni, politinformacja, postęp społeczny, praca społeczna, PRL, proletariusze, przebudowa, przekupstwo, przemówienie, przewodnictwo, przodownik pracy, przydziały, przewodniczący kołchozu/sowchozu, przymus, przywódca; </w:t>
      </w:r>
      <w:r>
        <w:rPr>
          <w:rStyle w:val="Teksttreci4Pogrubienie"/>
        </w:rPr>
        <w:t xml:space="preserve">Rady, </w:t>
      </w:r>
      <w:r>
        <w:t xml:space="preserve">reakcja, represje, republika związkowa, republiki radzieckie, rewolucja socjalistyczna, rewolucja światowa, rewolucyjny, rocznica rewolucji październikowej, rolnictwo, równość społeczna, </w:t>
      </w:r>
      <w:r>
        <w:rPr>
          <w:rStyle w:val="Teksttreci4Pogrubienie"/>
        </w:rPr>
        <w:t xml:space="preserve">siła, </w:t>
      </w:r>
      <w:r>
        <w:t xml:space="preserve">służba społeczeństwu, socjalista, socjalistyczny, sowiecki, sowieckie wojsko, sowieckoje szampanskoje, spekulacja, spekulant, sputnik, struktura społeczna, Sybir; </w:t>
      </w:r>
      <w:r>
        <w:rPr>
          <w:rStyle w:val="Teksttreci4Pogrubienie"/>
        </w:rPr>
        <w:t xml:space="preserve">światowy system socjalistyczny, </w:t>
      </w:r>
      <w:r>
        <w:t xml:space="preserve">Święta Październikowe, Święto Ludzi Pracy; </w:t>
      </w:r>
      <w:r>
        <w:rPr>
          <w:rStyle w:val="Teksttreci4Pogrubienie"/>
        </w:rPr>
        <w:t xml:space="preserve">tabu, </w:t>
      </w:r>
      <w:r>
        <w:t xml:space="preserve">tyrania; </w:t>
      </w:r>
      <w:r>
        <w:rPr>
          <w:rStyle w:val="Teksttreci4Pogrubienie"/>
        </w:rPr>
        <w:t xml:space="preserve">ucisk, </w:t>
      </w:r>
      <w:r>
        <w:t xml:space="preserve">uczyć się, Uczyć się, uczyć się i jeszcze raz uczyć się jak nakazywał wielki Lenin!, udarnik, Układ Warszawski, ustrój socjalistyczny, utopia, utrenik, uzbrojenie, użycie siły; </w:t>
      </w:r>
      <w:r>
        <w:rPr>
          <w:rStyle w:val="Teksttreci4Pogrubienie"/>
        </w:rPr>
        <w:t xml:space="preserve">walka z alkoholizmem, </w:t>
      </w:r>
      <w:r>
        <w:t xml:space="preserve">WDNCh, wiara w świetlaną przyszłość, widmo komunizmu, Wielka Wojna Narodowa, więzienie, więzień polityczny, władza sowietów, własność społeczna, wódz narodu, wrogi kapitalizm, wrogi Zachód, wspólne mienie, współpraca, wychowanie kolektywne, wykonanie planów pięcioletnich, wywózki; </w:t>
      </w:r>
      <w:r>
        <w:rPr>
          <w:rStyle w:val="Teksttreci4Pogrubienie"/>
        </w:rPr>
        <w:t xml:space="preserve">zakład przemysłowy, </w:t>
      </w:r>
      <w:r>
        <w:t>zjazd KPZR, zgniły Zachód.</w:t>
      </w:r>
    </w:p>
    <w:p w:rsidR="00A7312B" w:rsidRDefault="00854439">
      <w:pPr>
        <w:pStyle w:val="Teksttreci40"/>
        <w:framePr w:w="7987" w:h="10865" w:hRule="exact" w:wrap="none" w:vAnchor="page" w:hAnchor="page" w:x="170" w:y="695"/>
        <w:shd w:val="clear" w:color="auto" w:fill="auto"/>
        <w:spacing w:before="0" w:after="0" w:line="197" w:lineRule="exact"/>
        <w:ind w:left="740" w:firstLine="340"/>
        <w:jc w:val="both"/>
      </w:pPr>
      <w:r>
        <w:rPr>
          <w:rStyle w:val="Teksttreci4Pogrubienie"/>
        </w:rPr>
        <w:t xml:space="preserve">Obecnie: 35 </w:t>
      </w:r>
      <w:r>
        <w:t xml:space="preserve">— NATO; </w:t>
      </w:r>
      <w:r>
        <w:rPr>
          <w:rStyle w:val="Teksttreci4Pogrubienie"/>
        </w:rPr>
        <w:t xml:space="preserve">33 </w:t>
      </w:r>
      <w:r>
        <w:t xml:space="preserve">— Unia Europejska; </w:t>
      </w:r>
      <w:r>
        <w:rPr>
          <w:rStyle w:val="Teksttreci4Pogrubienie"/>
        </w:rPr>
        <w:t xml:space="preserve">26 </w:t>
      </w:r>
      <w:r>
        <w:t xml:space="preserve">— demokracja; </w:t>
      </w:r>
      <w:r>
        <w:rPr>
          <w:rStyle w:val="Teksttreci4Pogrubienie"/>
        </w:rPr>
        <w:t xml:space="preserve">19 </w:t>
      </w:r>
      <w:r>
        <w:t xml:space="preserve">— bezrobocie; </w:t>
      </w:r>
      <w:r>
        <w:rPr>
          <w:rStyle w:val="Teksttreci4Pogrubienie"/>
        </w:rPr>
        <w:t xml:space="preserve">18 </w:t>
      </w:r>
      <w:r>
        <w:t xml:space="preserve">— policja; </w:t>
      </w:r>
      <w:r>
        <w:rPr>
          <w:rStyle w:val="Teksttreci4Pogrubienie"/>
        </w:rPr>
        <w:t xml:space="preserve">17 </w:t>
      </w:r>
      <w:r>
        <w:t xml:space="preserve">— integracja, niepodległość, prywatyzacja, telefon komórkowy; </w:t>
      </w:r>
      <w:r>
        <w:rPr>
          <w:rStyle w:val="Teksttreci4Pogrubienie"/>
        </w:rPr>
        <w:t xml:space="preserve">16 </w:t>
      </w:r>
      <w:r>
        <w:t xml:space="preserve">— korupcja; </w:t>
      </w:r>
      <w:r>
        <w:rPr>
          <w:rStyle w:val="Teksttreci4Pogrubienie"/>
        </w:rPr>
        <w:t xml:space="preserve">15 </w:t>
      </w:r>
      <w:r>
        <w:t xml:space="preserve">— internet, komputer, liberalizm; </w:t>
      </w:r>
      <w:r>
        <w:rPr>
          <w:rStyle w:val="Teksttreci4Pogrubienie"/>
        </w:rPr>
        <w:t xml:space="preserve">14 </w:t>
      </w:r>
      <w:r>
        <w:t xml:space="preserve">— kościół, wolność; </w:t>
      </w:r>
      <w:r>
        <w:rPr>
          <w:rStyle w:val="Teksttreci4Pogrubienie"/>
        </w:rPr>
        <w:t xml:space="preserve">12 — </w:t>
      </w:r>
      <w:r>
        <w:t xml:space="preserve">prezydent, wybory; </w:t>
      </w:r>
      <w:r>
        <w:rPr>
          <w:rStyle w:val="Teksttreci4Pogrubienie"/>
        </w:rPr>
        <w:t xml:space="preserve">11 </w:t>
      </w:r>
      <w:r>
        <w:t xml:space="preserve">— euro, Sejm; </w:t>
      </w:r>
      <w:r>
        <w:rPr>
          <w:rStyle w:val="Teksttreci4Pogrubienie"/>
        </w:rPr>
        <w:t xml:space="preserve">10 </w:t>
      </w:r>
      <w:r>
        <w:t xml:space="preserve">— Europa, market/-y (super/hiper), nacjonalizm; </w:t>
      </w:r>
      <w:r>
        <w:rPr>
          <w:rStyle w:val="Teksttreci4Pogrubienie"/>
        </w:rPr>
        <w:t xml:space="preserve">9 </w:t>
      </w:r>
      <w:r>
        <w:t xml:space="preserve">— globalizacja, kapitalizm, kluby nocne, konserwatyzm; </w:t>
      </w:r>
      <w:r>
        <w:rPr>
          <w:rStyle w:val="Teksttreci4Pogrubienie"/>
        </w:rPr>
        <w:t xml:space="preserve">8 </w:t>
      </w:r>
      <w:r>
        <w:t xml:space="preserve">— biurokracja, McDonald, parlament, referendum; </w:t>
      </w:r>
      <w:r>
        <w:rPr>
          <w:rStyle w:val="Teksttreci4Pogrubienie"/>
        </w:rPr>
        <w:t xml:space="preserve">7 </w:t>
      </w:r>
      <w:r>
        <w:t xml:space="preserve">— europeizm, globalizm, kasyno, konstytucja, mafia, samorząd/-y, Sąjūdis, tożsamość narodowa, własność prywatna; </w:t>
      </w:r>
      <w:r>
        <w:rPr>
          <w:rStyle w:val="Teksttreci4Pogrubienie0"/>
        </w:rPr>
        <w:t>6</w:t>
      </w:r>
      <w:r>
        <w:rPr>
          <w:rStyle w:val="Teksttreci410pt0"/>
        </w:rPr>
        <w:t xml:space="preserve"> </w:t>
      </w:r>
      <w:r>
        <w:t xml:space="preserve">— e-mail, kablówka, konkurencja, lit/-y, </w:t>
      </w:r>
      <w:r w:rsidRPr="00981F10">
        <w:rPr>
          <w:lang w:eastAsia="en-US" w:bidi="en-US"/>
        </w:rPr>
        <w:t xml:space="preserve">sex-shop, </w:t>
      </w:r>
      <w:r>
        <w:t xml:space="preserve">skaut/-ci, Zieloni; </w:t>
      </w:r>
      <w:r>
        <w:rPr>
          <w:rStyle w:val="Teksttreci4Pogrubienie"/>
        </w:rPr>
        <w:t xml:space="preserve">5 </w:t>
      </w:r>
      <w:r>
        <w:t xml:space="preserve">— dolar/-y, edukacja, feminizm, język ojczysty, mniejszości narodowe, postęp, przestępczość, pub/-y, refor- ma/-y, religijność, satelitka, skin, wolność słowa, Zachód; </w:t>
      </w:r>
      <w:r>
        <w:rPr>
          <w:rStyle w:val="Teksttreci4Pogrubienie"/>
        </w:rPr>
        <w:t xml:space="preserve">4 — aborcja, homoseksualizm, kampania wyborcza, </w:t>
      </w:r>
      <w:r>
        <w:t xml:space="preserve">karta kredytowa, katolicyzm, komputeryzacja, kosmopolityzm, kultura, </w:t>
      </w:r>
      <w:r>
        <w:rPr>
          <w:rStyle w:val="Teksttreci4Pogrubienie"/>
        </w:rPr>
        <w:t xml:space="preserve">Landsbergis, nauka, ONZ, </w:t>
      </w:r>
      <w:r>
        <w:t xml:space="preserve">opinia publiczna, </w:t>
      </w:r>
      <w:r>
        <w:rPr>
          <w:rStyle w:val="Teksttreci4Pogrubienie"/>
        </w:rPr>
        <w:t xml:space="preserve">partia, </w:t>
      </w:r>
      <w:r>
        <w:t xml:space="preserve">polityka, pornografia, premier, prostytucja, przemoc, </w:t>
      </w:r>
      <w:r>
        <w:rPr>
          <w:rStyle w:val="Teksttreci4Pogrubienie"/>
        </w:rPr>
        <w:t xml:space="preserve">SMS, </w:t>
      </w:r>
      <w:r>
        <w:t xml:space="preserve">socjaldemokraci, spółka akcyjna, suwerenność, </w:t>
      </w:r>
      <w:r>
        <w:rPr>
          <w:rStyle w:val="Teksttreci4Pogrubienie"/>
        </w:rPr>
        <w:t xml:space="preserve">terror, </w:t>
      </w:r>
      <w:r>
        <w:t xml:space="preserve">terroryzm, tolerancja, </w:t>
      </w:r>
      <w:r>
        <w:rPr>
          <w:rStyle w:val="Teksttreci4Pogrubienie"/>
        </w:rPr>
        <w:t xml:space="preserve">wiara, </w:t>
      </w:r>
      <w:r>
        <w:t xml:space="preserve">wolny rynek, </w:t>
      </w:r>
      <w:r>
        <w:rPr>
          <w:rStyle w:val="Teksttreci4Pogrubienie"/>
        </w:rPr>
        <w:t xml:space="preserve">Związek Polaków na Litwie; 3 — AIDS, biznes, cent/-y, elita, harcerstwo, kredyt, </w:t>
      </w:r>
      <w:r>
        <w:t xml:space="preserve">Król Ubogich, </w:t>
      </w:r>
      <w:r>
        <w:rPr>
          <w:rStyle w:val="Teksttreci4Pogrubienie"/>
        </w:rPr>
        <w:t xml:space="preserve">lituanizacja, mass media, narkomania, </w:t>
      </w:r>
      <w:r>
        <w:t xml:space="preserve">narkotyki, </w:t>
      </w:r>
      <w:r>
        <w:rPr>
          <w:rStyle w:val="Teksttreci4Pogrubienie"/>
        </w:rPr>
        <w:t xml:space="preserve">odrodzenie, patriotyzm, </w:t>
      </w:r>
      <w:r>
        <w:t xml:space="preserve">pogoń, prawa człowieka, prezydentura, „prychwatyzacja”, </w:t>
      </w:r>
      <w:r>
        <w:rPr>
          <w:rStyle w:val="Teksttreci4Pogrubienie"/>
        </w:rPr>
        <w:t xml:space="preserve">socjaldemokracja, </w:t>
      </w:r>
      <w:r>
        <w:t xml:space="preserve">system prezydencki, </w:t>
      </w:r>
      <w:r>
        <w:rPr>
          <w:rStyle w:val="Teksttreci4Pogrubienie"/>
        </w:rPr>
        <w:t xml:space="preserve">tradycja, zwrot wkładów rublowych, </w:t>
      </w:r>
      <w:r>
        <w:t xml:space="preserve">zwrot ziemi; </w:t>
      </w:r>
      <w:r>
        <w:rPr>
          <w:rStyle w:val="Teksttreci4Pogrubienie"/>
        </w:rPr>
        <w:t xml:space="preserve">2 </w:t>
      </w:r>
      <w:r>
        <w:t xml:space="preserve">— </w:t>
      </w:r>
      <w:r>
        <w:rPr>
          <w:rStyle w:val="Teksttreci4Pogrubienie"/>
        </w:rPr>
        <w:t xml:space="preserve">agroturystyka, </w:t>
      </w:r>
      <w:r>
        <w:t xml:space="preserve">akcesja, Akcja Wyborcza Polaków na Litwie/AWPL, amerykanizacja; </w:t>
      </w:r>
      <w:r>
        <w:rPr>
          <w:rStyle w:val="Teksttreci4Pogrubienie"/>
        </w:rPr>
        <w:t xml:space="preserve">bank, </w:t>
      </w:r>
      <w:r>
        <w:t xml:space="preserve">bankowość, bankructwo, birża, biznesmen; </w:t>
      </w:r>
      <w:r>
        <w:rPr>
          <w:rStyle w:val="Teksttreci4Pogrubienie"/>
        </w:rPr>
        <w:t xml:space="preserve">ceny; demagogia, </w:t>
      </w:r>
      <w:r>
        <w:t xml:space="preserve">Dom Polski w Wilnie, dyskryminacja, dziura ozonowa; </w:t>
      </w:r>
      <w:r>
        <w:rPr>
          <w:rStyle w:val="Teksttreci4Pogrubienie"/>
        </w:rPr>
        <w:t xml:space="preserve">efekt cieplarniany, </w:t>
      </w:r>
      <w:r>
        <w:t xml:space="preserve">ekologia, ekonomika, europeizacja; </w:t>
      </w:r>
      <w:r>
        <w:rPr>
          <w:rStyle w:val="Teksttreci4Pogrubienie"/>
        </w:rPr>
        <w:t xml:space="preserve">firma, </w:t>
      </w:r>
      <w:r>
        <w:t xml:space="preserve">frakcja/-e, </w:t>
      </w:r>
      <w:r>
        <w:rPr>
          <w:rStyle w:val="Teksttreci4Pogrubienie"/>
        </w:rPr>
        <w:t xml:space="preserve">gej, </w:t>
      </w:r>
      <w:r>
        <w:t xml:space="preserve">gospodarka; </w:t>
      </w:r>
      <w:r>
        <w:rPr>
          <w:rStyle w:val="Teksttreci4Pogrubienie"/>
        </w:rPr>
        <w:t xml:space="preserve">hot dog; inflacja; język państwowy; koalicja, </w:t>
      </w:r>
      <w:r>
        <w:t xml:space="preserve">kompromis; </w:t>
      </w:r>
      <w:r>
        <w:rPr>
          <w:rStyle w:val="Teksttreci4Pogrubienie"/>
        </w:rPr>
        <w:t xml:space="preserve">mer, </w:t>
      </w:r>
      <w:r>
        <w:t xml:space="preserve">mikrofalówka; </w:t>
      </w:r>
      <w:r>
        <w:rPr>
          <w:rStyle w:val="Teksttreci4Pogrubienie"/>
        </w:rPr>
        <w:t xml:space="preserve">narkoman, </w:t>
      </w:r>
      <w:r>
        <w:t xml:space="preserve">negocjacje; </w:t>
      </w:r>
      <w:r>
        <w:rPr>
          <w:rStyle w:val="Teksttreci4Pogrubienie"/>
        </w:rPr>
        <w:t xml:space="preserve">odpowiedzialność, </w:t>
      </w:r>
      <w:r>
        <w:t xml:space="preserve">ojcowizna, opozycja; </w:t>
      </w:r>
      <w:r>
        <w:rPr>
          <w:rStyle w:val="Teksttreci4Pogrubienie"/>
        </w:rPr>
        <w:t xml:space="preserve">państwo, </w:t>
      </w:r>
      <w:r>
        <w:t xml:space="preserve">partie polityczne, pluralizm, politycy, populizm, poseł na sejm, praca, prawica, prawo, protest; </w:t>
      </w:r>
      <w:r>
        <w:rPr>
          <w:rStyle w:val="Teksttreci4Pogrubienie"/>
        </w:rPr>
        <w:t xml:space="preserve">reklama, </w:t>
      </w:r>
      <w:r>
        <w:t xml:space="preserve">rusofobia; </w:t>
      </w:r>
      <w:r>
        <w:rPr>
          <w:rStyle w:val="Teksttreci4Pogrubienie"/>
        </w:rPr>
        <w:t xml:space="preserve">Sodra, </w:t>
      </w:r>
      <w:r>
        <w:t xml:space="preserve">sondaż, stabilność, swoboda słowa, szkolnictwo państwowe; </w:t>
      </w:r>
      <w:r>
        <w:rPr>
          <w:rStyle w:val="Teksttreci4Pogrubienie"/>
        </w:rPr>
        <w:t xml:space="preserve">tancerki go-go, </w:t>
      </w:r>
      <w:r>
        <w:t xml:space="preserve">transwestyta; </w:t>
      </w:r>
      <w:r>
        <w:rPr>
          <w:rStyle w:val="Teksttreci4Pogrubienie"/>
        </w:rPr>
        <w:t xml:space="preserve">ubezpieczenie; walka z terroryzmem, </w:t>
      </w:r>
      <w:r>
        <w:t xml:space="preserve">wybory prezydenckie, wybory samorządowe; </w:t>
      </w:r>
      <w:r>
        <w:rPr>
          <w:rStyle w:val="Teksttreci4Pogrubienie"/>
        </w:rPr>
        <w:t xml:space="preserve">ZHPL, </w:t>
      </w:r>
      <w:r>
        <w:t xml:space="preserve">ziemia; </w:t>
      </w:r>
      <w:r>
        <w:rPr>
          <w:rStyle w:val="Teksttreci4Pogrubienie"/>
        </w:rPr>
        <w:t xml:space="preserve">1 </w:t>
      </w:r>
      <w:r>
        <w:t xml:space="preserve">— </w:t>
      </w:r>
      <w:r>
        <w:rPr>
          <w:rStyle w:val="Teksttreci4Pogrubienie"/>
        </w:rPr>
        <w:t xml:space="preserve">abolicja, </w:t>
      </w:r>
      <w:r>
        <w:t>afery bankowe, afery polityczne i gospodarcze, akcja rowerowa, akcje, akceptacja, akcyza, alkoholizm, amatorszczyzna władz, Ameryka, amfa, anarchia, antyglobalizm, antysemityzm,</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756" w:y="189"/>
        <w:shd w:val="clear" w:color="auto" w:fill="auto"/>
        <w:spacing w:line="170" w:lineRule="exact"/>
      </w:pPr>
      <w:r>
        <w:t>SŁOWNICTWO SPOŁECZNO-POLITYCZNE W JĘZYKU OSÓB POLSKIEGO... 25</w:t>
      </w:r>
    </w:p>
    <w:p w:rsidR="00A7312B" w:rsidRDefault="00854439">
      <w:pPr>
        <w:pStyle w:val="Teksttreci40"/>
        <w:framePr w:w="7987" w:h="8048" w:hRule="exact" w:wrap="none" w:vAnchor="page" w:hAnchor="page" w:x="170" w:y="614"/>
        <w:shd w:val="clear" w:color="auto" w:fill="auto"/>
        <w:spacing w:before="0" w:after="0" w:line="197" w:lineRule="exact"/>
        <w:ind w:left="200" w:right="700"/>
        <w:jc w:val="both"/>
      </w:pPr>
      <w:r>
        <w:t xml:space="preserve">antyterroryzm, arogancja władz, atestacja, awupeelowcy; </w:t>
      </w:r>
      <w:r>
        <w:rPr>
          <w:rStyle w:val="Teksttreci4Pogrubienie"/>
        </w:rPr>
        <w:t xml:space="preserve">bal wiedeński w Wilnie, </w:t>
      </w:r>
      <w:r>
        <w:t xml:space="preserve">bałagan, bankomat, bar, beneficjant, bezdomni, bezpieczeństwo, bezprawie, biznespartner, BMW, bobeline, brak pieniędzy, Brazauskas, budżet, budżetówka, butik; </w:t>
      </w:r>
      <w:r>
        <w:rPr>
          <w:rStyle w:val="Teksttreci4Pogrubienie"/>
        </w:rPr>
        <w:t xml:space="preserve">chamstwo, </w:t>
      </w:r>
      <w:r>
        <w:t xml:space="preserve">ciemnogród, cygaro, czarne technologie, czerwoni, czerwony Maciejkianiec, członkostwo w Unii Europejskiej, człowiek; </w:t>
      </w:r>
      <w:r>
        <w:rPr>
          <w:rStyle w:val="Teksttreci4Pogrubienie"/>
        </w:rPr>
        <w:t xml:space="preserve">dążenie na Zachód, </w:t>
      </w:r>
      <w:r>
        <w:t xml:space="preserve">debaty, deklaracje, demokratyczne wybory, demping, detal, dialog, dobro własne, „Doświadczenie i energia”, Dzień Niepodległości Litwy, </w:t>
      </w:r>
      <w:r>
        <w:rPr>
          <w:rStyle w:val="Teksttreci4Pogrubienie"/>
        </w:rPr>
        <w:t xml:space="preserve">emeryci, </w:t>
      </w:r>
      <w:r>
        <w:t xml:space="preserve">emerytury, emigracja, emigracja zarobkowa, emisja, etyka, eurointegracja, europejski; </w:t>
      </w:r>
      <w:r>
        <w:rPr>
          <w:rStyle w:val="Teksttreci4Pogrubienie"/>
        </w:rPr>
        <w:t xml:space="preserve">faks, </w:t>
      </w:r>
      <w:r>
        <w:t xml:space="preserve">faszyzm, flaga państwowa, fundusze inwestycyjne; </w:t>
      </w:r>
      <w:r>
        <w:rPr>
          <w:rStyle w:val="Teksttreci4Pogrubienie"/>
        </w:rPr>
        <w:t xml:space="preserve">giełda, </w:t>
      </w:r>
      <w:r>
        <w:t xml:space="preserve">giełda pracy, głosuj na przemiany, głosuj na trzynastkę, Głosujcie i wybierajcie moją kandydaturę i Litwie będzie lepiej, gospodarka rynkowa, gospodarstwo rolne, granica, gry komputerowe, gwałt; </w:t>
      </w:r>
      <w:r>
        <w:rPr>
          <w:rStyle w:val="Teksttreci4Pogrubienie"/>
        </w:rPr>
        <w:t xml:space="preserve">hamburger, </w:t>
      </w:r>
      <w:r>
        <w:t xml:space="preserve">hurt; </w:t>
      </w:r>
      <w:r>
        <w:rPr>
          <w:rStyle w:val="Teksttreci4Pogrubienie"/>
        </w:rPr>
        <w:t xml:space="preserve">idee, </w:t>
      </w:r>
      <w:r>
        <w:t xml:space="preserve">Instytut Polski w Wilnie, intelektualny, inteligencja, integryzm, interesy narodowe, interesy państwa, interesy społeczne, </w:t>
      </w:r>
      <w:r>
        <w:rPr>
          <w:rStyle w:val="Teksttreci4Pogrubienie"/>
        </w:rPr>
        <w:t xml:space="preserve">jednocząca się Europa, </w:t>
      </w:r>
      <w:r>
        <w:t xml:space="preserve">język angielski, </w:t>
      </w:r>
      <w:r>
        <w:rPr>
          <w:rStyle w:val="Teksttreci4Pogrubienie"/>
        </w:rPr>
        <w:t xml:space="preserve">kadencja, </w:t>
      </w:r>
      <w:r>
        <w:t xml:space="preserve">kapitał zagraniczny, kasiak, klonowanie, klonowanie człowieka, klub gejów, konformizm, komisja językowa, kompetencje, konserwatysta, konstytucja litewska, kraj, krytyka, kryzys gospodarczy, kultura narodowa, „Kurier Wileński”, kurs walut; lewica, liberalny, liberał, liberałowie, limuzyna, list motywacyjny, Litwa od morza do morza, litwomania, lojalność, loteria, lotnik, lustracja; </w:t>
      </w:r>
      <w:r>
        <w:rPr>
          <w:rStyle w:val="Teksttreci4Pogrubienie"/>
        </w:rPr>
        <w:t xml:space="preserve">łapówka, </w:t>
      </w:r>
      <w:r>
        <w:t xml:space="preserve">łapówkarstwo; </w:t>
      </w:r>
      <w:r>
        <w:rPr>
          <w:rStyle w:val="Teksttreci4Pogrubienie"/>
        </w:rPr>
        <w:t xml:space="preserve">maciejkianizm, </w:t>
      </w:r>
      <w:r>
        <w:t xml:space="preserve">mafia ekonomiczna/polityczna, makler giełdowy, manipulacje, media, Mercedes, minimalna pensja, milioner, modernizacja, </w:t>
      </w:r>
      <w:r w:rsidRPr="00981F10">
        <w:rPr>
          <w:lang w:eastAsia="en-US" w:bidi="en-US"/>
        </w:rPr>
        <w:t xml:space="preserve">MTV; </w:t>
      </w:r>
      <w:r>
        <w:rPr>
          <w:rStyle w:val="Teksttreci4Pogrubienie"/>
        </w:rPr>
        <w:t xml:space="preserve">naród, </w:t>
      </w:r>
      <w:r>
        <w:t xml:space="preserve">nędza, niekompetentność, niesumienność w wykonywaniu swych obowiązków, niezależność, niż demograficzny; </w:t>
      </w:r>
      <w:r>
        <w:rPr>
          <w:rStyle w:val="Teksttreci4Pogrubienie"/>
        </w:rPr>
        <w:t xml:space="preserve">obrona państwa litewskiego, </w:t>
      </w:r>
      <w:r>
        <w:t xml:space="preserve">obroty rynkowe, obywatel, odbudowa, okres przejściowy, organizacje społeczne, otwarcie granic; </w:t>
      </w:r>
      <w:r>
        <w:rPr>
          <w:rStyle w:val="Teksttreci4Pogrubienie"/>
        </w:rPr>
        <w:t xml:space="preserve">państwa bałtyckie, </w:t>
      </w:r>
      <w:r>
        <w:t xml:space="preserve">państwo prawne, państwowość, partnerstwo, pedofilia, pieniądze, pikieta, „pi-pi-el”, pizza, placówki dyplomatyczne, platforma AWPL, płyty kompaktowe, pogaństwo, Polak-katolik, polityka zagraniczna, polonizacja, polonofilia, polonofobia, pomoc charytatywna, pozarządowy, pragmatyzm, pranie brudnych pieniędzy, praworządność, prezes, prezydent akrobata, priorytet, problemy ekologiczne, produkcja kitajska, projekt, przecena, przekupstwo, przemyt, „Przyjaźń”, </w:t>
      </w:r>
      <w:r w:rsidRPr="00981F10">
        <w:rPr>
          <w:lang w:eastAsia="en-US" w:bidi="en-US"/>
        </w:rPr>
        <w:t xml:space="preserve">public relations; </w:t>
      </w:r>
      <w:r>
        <w:rPr>
          <w:rStyle w:val="Teksttreci4Pogrubienie"/>
        </w:rPr>
        <w:t xml:space="preserve">racjonalizm, </w:t>
      </w:r>
      <w:r>
        <w:t xml:space="preserve">radio „Znad Wilii”, rasizm, </w:t>
      </w:r>
      <w:r w:rsidRPr="00981F10">
        <w:rPr>
          <w:lang w:eastAsia="en-US" w:bidi="en-US"/>
        </w:rPr>
        <w:t xml:space="preserve">reality </w:t>
      </w:r>
      <w:r>
        <w:t xml:space="preserve">show, referencja, rekompensata, religia, rentowność, rolnictwo, Rosja, rozbrojenie, rozwój demokracji, rozwój gospodarczy, równouprawnienie, rynek światowy, rząd; </w:t>
      </w:r>
      <w:r>
        <w:rPr>
          <w:rStyle w:val="Teksttreci4Pogrubienie"/>
        </w:rPr>
        <w:t xml:space="preserve">samochody z zagranicy, </w:t>
      </w:r>
      <w:r>
        <w:t xml:space="preserve">sąd, sąd konstytucyjny, seks, </w:t>
      </w:r>
      <w:r w:rsidRPr="00981F10">
        <w:rPr>
          <w:lang w:eastAsia="en-US" w:bidi="en-US"/>
        </w:rPr>
        <w:t xml:space="preserve">sex </w:t>
      </w:r>
      <w:r>
        <w:t xml:space="preserve">— klub, sienkiwiczana, skandal, sklepy z używaną odzieżą, spółka, sprzedajność polityków, statystyka, strajk, strategia, swoboda, szowinizm; </w:t>
      </w:r>
      <w:r>
        <w:rPr>
          <w:rStyle w:val="Teksttreci4Pogrubienie"/>
        </w:rPr>
        <w:t xml:space="preserve">świadomość narodowa; </w:t>
      </w:r>
      <w:r>
        <w:t xml:space="preserve">technologie, tolerancja religijna, tradycje WKL, transplantacja, trybunał; </w:t>
      </w:r>
      <w:r>
        <w:rPr>
          <w:rStyle w:val="Teksttreci4Pogrubienie"/>
        </w:rPr>
        <w:t xml:space="preserve">urzędnicy, </w:t>
      </w:r>
      <w:r>
        <w:t xml:space="preserve">ustawa; wejście do NATO, weryfikacja, Wileńszczyzna </w:t>
      </w:r>
      <w:r w:rsidRPr="00981F10">
        <w:rPr>
          <w:lang w:eastAsia="en-US" w:bidi="en-US"/>
        </w:rPr>
        <w:t xml:space="preserve">(Vilniaus </w:t>
      </w:r>
      <w:r>
        <w:t xml:space="preserve">kraštas), wiza, wieloetniczność, wielokulturowość, władza prezydencka, wojsko litewskie, wolna Litwa, wolna prasa, wolne media, wolne wybory, Wschód, wspólna Europa, wspólnota, wspólnota europejska, współpraca, współpraca międzynarodowa, wyborca, wygrana, wysokie podatki; </w:t>
      </w:r>
      <w:r>
        <w:rPr>
          <w:rStyle w:val="Teksttreci4Pogrubienie"/>
        </w:rPr>
        <w:t xml:space="preserve">zagrożenie, </w:t>
      </w:r>
      <w:r>
        <w:t xml:space="preserve">zapomoga, Zasługujemy na lepsze życie, zarządzanie, zatrudnienie, </w:t>
      </w:r>
      <w:r>
        <w:rPr>
          <w:rStyle w:val="Teksttreci4Pogrubienie"/>
        </w:rPr>
        <w:t xml:space="preserve">żebracy, </w:t>
      </w:r>
      <w:r>
        <w:t>życie nocne.</w:t>
      </w:r>
    </w:p>
    <w:p w:rsidR="00A7312B" w:rsidRDefault="00854439">
      <w:pPr>
        <w:pStyle w:val="Teksttreci90"/>
        <w:framePr w:w="7987" w:h="2064" w:hRule="exact" w:wrap="none" w:vAnchor="page" w:hAnchor="page" w:x="170" w:y="9391"/>
        <w:shd w:val="clear" w:color="auto" w:fill="auto"/>
        <w:spacing w:before="0" w:after="229"/>
        <w:ind w:left="420"/>
      </w:pPr>
      <w:r>
        <w:t>Polish Social-Political Vocabulary in the Language</w:t>
      </w:r>
      <w:r>
        <w:br/>
        <w:t>of People Originating from Lithuania</w:t>
      </w:r>
      <w:r>
        <w:rPr>
          <w:rStyle w:val="Teksttreci9BezpogrubieniaBezkursywy"/>
        </w:rPr>
        <w:t xml:space="preserve"> </w:t>
      </w:r>
      <w:r>
        <w:t>(Based on Survey Research)</w:t>
      </w:r>
    </w:p>
    <w:p w:rsidR="00A7312B" w:rsidRPr="00981F10" w:rsidRDefault="00854439">
      <w:pPr>
        <w:pStyle w:val="Teksttreci40"/>
        <w:framePr w:w="7987" w:h="2064" w:hRule="exact" w:wrap="none" w:vAnchor="page" w:hAnchor="page" w:x="170" w:y="9391"/>
        <w:shd w:val="clear" w:color="auto" w:fill="auto"/>
        <w:spacing w:before="0" w:after="179" w:line="160" w:lineRule="exact"/>
        <w:ind w:left="420"/>
        <w:rPr>
          <w:lang w:val="en-US"/>
        </w:rPr>
      </w:pPr>
      <w:r>
        <w:rPr>
          <w:lang w:val="en-US" w:eastAsia="en-US" w:bidi="en-US"/>
        </w:rPr>
        <w:t>Summary</w:t>
      </w:r>
    </w:p>
    <w:p w:rsidR="00A7312B" w:rsidRPr="00981F10" w:rsidRDefault="00854439">
      <w:pPr>
        <w:pStyle w:val="Teksttreci20"/>
        <w:framePr w:w="7987" w:h="2064" w:hRule="exact" w:wrap="none" w:vAnchor="page" w:hAnchor="page" w:x="170" w:y="9391"/>
        <w:shd w:val="clear" w:color="auto" w:fill="auto"/>
        <w:spacing w:after="0" w:line="216" w:lineRule="exact"/>
        <w:ind w:left="200" w:right="700" w:firstLine="220"/>
        <w:jc w:val="both"/>
        <w:rPr>
          <w:lang w:val="en-US"/>
        </w:rPr>
      </w:pPr>
      <w:r>
        <w:rPr>
          <w:lang w:val="en-US" w:eastAsia="en-US" w:bidi="en-US"/>
        </w:rPr>
        <w:t>The article presents the outcome of survey research concerning Polish social-political lexis functioning in Lithuania and its comparison with the same kind of vocabulary used in Poland. The occurrence of common political and social lexemes-notions, typical for Poland and national traditions of other</w:t>
      </w:r>
    </w:p>
    <w:p w:rsidR="00A7312B" w:rsidRPr="00981F10" w:rsidRDefault="00A7312B">
      <w:pPr>
        <w:rPr>
          <w:sz w:val="2"/>
          <w:szCs w:val="2"/>
          <w:lang w:val="en-US"/>
        </w:rPr>
        <w:sectPr w:rsidR="00A7312B" w:rsidRPr="00981F10">
          <w:pgSz w:w="8400" w:h="11900"/>
          <w:pgMar w:top="360" w:right="360" w:bottom="360" w:left="360" w:header="0" w:footer="3" w:gutter="0"/>
          <w:cols w:space="720"/>
          <w:noEndnote/>
          <w:docGrid w:linePitch="360"/>
        </w:sectPr>
      </w:pPr>
    </w:p>
    <w:p w:rsidR="00A7312B" w:rsidRPr="00981F10" w:rsidRDefault="00854439">
      <w:pPr>
        <w:pStyle w:val="Nagweklubstopka0"/>
        <w:framePr w:wrap="none" w:vAnchor="page" w:hAnchor="page" w:x="972" w:y="226"/>
        <w:shd w:val="clear" w:color="auto" w:fill="auto"/>
        <w:spacing w:line="170" w:lineRule="exact"/>
        <w:rPr>
          <w:lang w:val="en-US"/>
        </w:rPr>
      </w:pPr>
      <w:r w:rsidRPr="00981F10">
        <w:rPr>
          <w:lang w:val="en-US"/>
        </w:rPr>
        <w:t>26</w:t>
      </w:r>
    </w:p>
    <w:p w:rsidR="00A7312B" w:rsidRPr="00981F10" w:rsidRDefault="00854439">
      <w:pPr>
        <w:pStyle w:val="Nagweklubstopka0"/>
        <w:framePr w:wrap="none" w:vAnchor="page" w:hAnchor="page" w:x="3477" w:y="226"/>
        <w:shd w:val="clear" w:color="auto" w:fill="auto"/>
        <w:spacing w:line="170" w:lineRule="exact"/>
        <w:rPr>
          <w:lang w:val="en-US"/>
        </w:rPr>
      </w:pPr>
      <w:r w:rsidRPr="00981F10">
        <w:rPr>
          <w:lang w:val="en-US"/>
        </w:rPr>
        <w:t>MIROSŁAW DAWLEWICZ</w:t>
      </w:r>
    </w:p>
    <w:p w:rsidR="00A7312B" w:rsidRPr="00981F10" w:rsidRDefault="00854439">
      <w:pPr>
        <w:pStyle w:val="Teksttreci20"/>
        <w:framePr w:w="7987" w:h="1589" w:hRule="exact" w:wrap="none" w:vAnchor="page" w:hAnchor="page" w:x="170" w:y="664"/>
        <w:shd w:val="clear" w:color="auto" w:fill="auto"/>
        <w:spacing w:after="0" w:line="216" w:lineRule="exact"/>
        <w:ind w:left="840" w:firstLine="0"/>
        <w:jc w:val="both"/>
        <w:rPr>
          <w:lang w:val="en-US"/>
        </w:rPr>
      </w:pPr>
      <w:r>
        <w:rPr>
          <w:lang w:val="en-US" w:eastAsia="en-US" w:bidi="en-US"/>
        </w:rPr>
        <w:t>Middle-East European countries on the Lithuanian list too, indicates the similarity of certain social-political categories featuring in the linguistic awareness of these countries’ citizens. On the other hand, apart from the notions that are in common, there is a uniquely Lithuanian (including Polish minority) lexical level. The data gathered in the research show qualities unique to the respondent group, their specific language and ethnic culture as well as the country’s political situation.</w:t>
      </w:r>
    </w:p>
    <w:p w:rsidR="00A7312B" w:rsidRPr="00981F10" w:rsidRDefault="00A7312B">
      <w:pPr>
        <w:rPr>
          <w:sz w:val="2"/>
          <w:szCs w:val="2"/>
          <w:lang w:val="en-US"/>
        </w:rPr>
        <w:sectPr w:rsidR="00A7312B" w:rsidRPr="00981F10">
          <w:pgSz w:w="8400" w:h="11900"/>
          <w:pgMar w:top="360" w:right="360" w:bottom="360" w:left="360" w:header="0" w:footer="3" w:gutter="0"/>
          <w:cols w:space="720"/>
          <w:noEndnote/>
          <w:docGrid w:linePitch="360"/>
        </w:sectPr>
      </w:pPr>
    </w:p>
    <w:p w:rsidR="00A7312B" w:rsidRDefault="00854439">
      <w:pPr>
        <w:pStyle w:val="Teksttreci60"/>
        <w:framePr w:w="7987" w:h="571" w:hRule="exact" w:wrap="none" w:vAnchor="page" w:hAnchor="page" w:x="191" w:y="1225"/>
        <w:shd w:val="clear" w:color="auto" w:fill="auto"/>
        <w:spacing w:after="0" w:line="254" w:lineRule="exact"/>
        <w:ind w:left="180" w:right="6120"/>
      </w:pPr>
      <w:r>
        <w:t xml:space="preserve">Monika Bielińska </w:t>
      </w:r>
      <w:r>
        <w:rPr>
          <w:rStyle w:val="Teksttreci6Bezkursywy"/>
        </w:rPr>
        <w:t>(Katowice)</w:t>
      </w:r>
    </w:p>
    <w:p w:rsidR="00A7312B" w:rsidRDefault="00854439">
      <w:pPr>
        <w:pStyle w:val="Nagwek220"/>
        <w:framePr w:w="7987" w:h="7429" w:hRule="exact" w:wrap="none" w:vAnchor="page" w:hAnchor="page" w:x="191" w:y="2212"/>
        <w:shd w:val="clear" w:color="auto" w:fill="auto"/>
        <w:spacing w:before="0" w:after="446"/>
        <w:ind w:left="540"/>
      </w:pPr>
      <w:bookmarkStart w:id="5" w:name="bookmark4"/>
      <w:r>
        <w:t>O SŁOWNIKACH TERMINOLOGII</w:t>
      </w:r>
      <w:r>
        <w:br/>
        <w:t>(META)LEKSYKOGRAFICZNEJ</w:t>
      </w:r>
      <w:bookmarkEnd w:id="5"/>
    </w:p>
    <w:p w:rsidR="00A7312B" w:rsidRDefault="00854439">
      <w:pPr>
        <w:pStyle w:val="Nagwek320"/>
        <w:framePr w:w="7987" w:h="7429" w:hRule="exact" w:wrap="none" w:vAnchor="page" w:hAnchor="page" w:x="191" w:y="2212"/>
        <w:numPr>
          <w:ilvl w:val="0"/>
          <w:numId w:val="4"/>
        </w:numPr>
        <w:shd w:val="clear" w:color="auto" w:fill="auto"/>
        <w:tabs>
          <w:tab w:val="left" w:pos="2982"/>
        </w:tabs>
        <w:spacing w:before="0" w:after="164" w:line="210" w:lineRule="exact"/>
        <w:ind w:left="2660" w:firstLine="0"/>
      </w:pPr>
      <w:bookmarkStart w:id="6" w:name="bookmark5"/>
      <w:r>
        <w:t>WPROWADZENIE</w:t>
      </w:r>
      <w:bookmarkEnd w:id="6"/>
    </w:p>
    <w:p w:rsidR="00A7312B" w:rsidRDefault="00854439">
      <w:pPr>
        <w:pStyle w:val="Teksttreci20"/>
        <w:framePr w:w="7987" w:h="7429" w:hRule="exact" w:wrap="none" w:vAnchor="page" w:hAnchor="page" w:x="191" w:y="2212"/>
        <w:shd w:val="clear" w:color="auto" w:fill="auto"/>
        <w:spacing w:after="0" w:line="240" w:lineRule="exact"/>
        <w:ind w:left="180" w:right="720" w:firstLine="320"/>
        <w:jc w:val="both"/>
      </w:pPr>
      <w:r>
        <w:t>Od wielu lat leksykografia cieszy się wśród językoznawców rosnącym zainteresowaniem, a w programach większości kierunków filologicznych widnieje przedmiot „Leksykologia i leksykografia”. Owoce pracy leksykografów-praktyków, czyli słowniki, zajmują coraz więcej miejsca na księgarnianych pólkach i, co ważne, znajdują wielu nabywców — przynajmniej te najbardziej popularne, np. słowniki ortograficzne i dwujęzyczne. Mimo to nie powstał jeszcze polski leksykon, który szczegółowo omawiałby pojęcia związane z tą dziedziną językoznawstwa stosowanego '.</w:t>
      </w:r>
    </w:p>
    <w:p w:rsidR="00A7312B" w:rsidRDefault="00854439">
      <w:pPr>
        <w:pStyle w:val="Teksttreci20"/>
        <w:framePr w:w="7987" w:h="7429" w:hRule="exact" w:wrap="none" w:vAnchor="page" w:hAnchor="page" w:x="191" w:y="2212"/>
        <w:shd w:val="clear" w:color="auto" w:fill="auto"/>
        <w:spacing w:after="0" w:line="240" w:lineRule="exact"/>
        <w:ind w:left="180" w:right="720" w:firstLine="320"/>
        <w:jc w:val="both"/>
      </w:pPr>
      <w:r>
        <w:t>Nad takim leksykonem pracuje obecnie zespół językoznawców z Uniwersytetu Śląskiego, Opolskiego, Warszawskiego i Wrocławskiego. Chcielibyśmy pokrótce przedstawić te prace. Wcześniej omówimy skrótowo kwestię uwzględniania terminów leksykograficznych w innych polskich leksykonach z zakresu językoznawstwa i przedstawimy dokładniej trzy obcojęzyczne słowniki terminologii (meta)lek- sykograficznej.</w:t>
      </w:r>
    </w:p>
    <w:p w:rsidR="00A7312B" w:rsidRDefault="00854439">
      <w:pPr>
        <w:pStyle w:val="Teksttreci20"/>
        <w:framePr w:w="7987" w:h="7429" w:hRule="exact" w:wrap="none" w:vAnchor="page" w:hAnchor="page" w:x="191" w:y="2212"/>
        <w:shd w:val="clear" w:color="auto" w:fill="auto"/>
        <w:spacing w:after="0" w:line="240" w:lineRule="exact"/>
        <w:ind w:left="180" w:right="720" w:firstLine="320"/>
        <w:jc w:val="both"/>
      </w:pPr>
      <w:r>
        <w:t>Przy omawianiu wszelkiego typu słowników prawie zawsze porusza się problem doboru materiału. I nie chodzi tutaj wyłącznie o wyszukiwanie brakujących, a według omawiającego słownik potrzebnych haseł, lecz o ocenę zawartości słownika w szerszym kontekście, z uwzględnieniem m.in. cech i potrzeb docelowego użytkownika oraz sytuacji, w jakich słownik będzie używany. Selekcja haseł będzie też jednym z poruszanych przez nas zagadnień, gdyż jest etapem bardzo istotnym w pracy nad publikacją leksykograficzną.</w:t>
      </w:r>
    </w:p>
    <w:p w:rsidR="00A7312B" w:rsidRDefault="00854439">
      <w:pPr>
        <w:pStyle w:val="Teksttreci20"/>
        <w:framePr w:w="7987" w:h="1068" w:hRule="exact" w:wrap="none" w:vAnchor="page" w:hAnchor="page" w:x="191" w:y="10373"/>
        <w:numPr>
          <w:ilvl w:val="0"/>
          <w:numId w:val="5"/>
        </w:numPr>
        <w:shd w:val="clear" w:color="auto" w:fill="auto"/>
        <w:tabs>
          <w:tab w:val="left" w:pos="690"/>
        </w:tabs>
        <w:spacing w:after="0" w:line="202" w:lineRule="exact"/>
        <w:ind w:left="180" w:right="720" w:firstLine="320"/>
        <w:jc w:val="both"/>
      </w:pPr>
      <w:r>
        <w:t xml:space="preserve">Monografia A. Frączek, R. Lipczuk (2004) zawiera w pierwszym rozdziale </w:t>
      </w:r>
      <w:r>
        <w:rPr>
          <w:rStyle w:val="Teksttreci2Kursywa"/>
        </w:rPr>
        <w:t>Krótki leksykon wybranych pojęć leksykograficznych,</w:t>
      </w:r>
      <w:r>
        <w:t xml:space="preserve"> który ma ułatwić czytelnikowi nieobeznanemu z terminologią recepcję dalszych części opracowania. Siatka haseł została tu zawężona do około 70 terminów związanych z leksykografią dwujęzyczną.</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31" w:y="212"/>
        <w:shd w:val="clear" w:color="auto" w:fill="auto"/>
        <w:spacing w:line="170" w:lineRule="exact"/>
      </w:pPr>
      <w:r>
        <w:t>28</w:t>
      </w:r>
    </w:p>
    <w:p w:rsidR="00A7312B" w:rsidRDefault="00854439">
      <w:pPr>
        <w:pStyle w:val="Nagweklubstopka0"/>
        <w:framePr w:wrap="none" w:vAnchor="page" w:hAnchor="page" w:x="3715" w:y="207"/>
        <w:shd w:val="clear" w:color="auto" w:fill="auto"/>
        <w:spacing w:line="170" w:lineRule="exact"/>
      </w:pPr>
      <w:r>
        <w:t>MONIKA BIELIŃSKA</w:t>
      </w:r>
    </w:p>
    <w:p w:rsidR="00A7312B" w:rsidRDefault="00854439">
      <w:pPr>
        <w:pStyle w:val="Nagwek320"/>
        <w:framePr w:w="7987" w:h="6054" w:hRule="exact" w:wrap="none" w:vAnchor="page" w:hAnchor="page" w:x="191" w:y="655"/>
        <w:numPr>
          <w:ilvl w:val="0"/>
          <w:numId w:val="4"/>
        </w:numPr>
        <w:shd w:val="clear" w:color="auto" w:fill="auto"/>
        <w:tabs>
          <w:tab w:val="left" w:pos="1498"/>
        </w:tabs>
        <w:spacing w:before="0" w:after="176" w:line="235" w:lineRule="exact"/>
        <w:ind w:left="2600" w:right="480" w:hanging="1400"/>
        <w:jc w:val="left"/>
      </w:pPr>
      <w:bookmarkStart w:id="7" w:name="bookmark6"/>
      <w:r>
        <w:t>HASŁA (META)LEKSYKOGRAFICZNE W LEKSYKONACH Z ZAKRESU JĘZYKOZNAWSTWA</w:t>
      </w:r>
      <w:bookmarkEnd w:id="7"/>
    </w:p>
    <w:p w:rsidR="00A7312B" w:rsidRDefault="00854439">
      <w:pPr>
        <w:pStyle w:val="Teksttreci20"/>
        <w:framePr w:w="7987" w:h="6054" w:hRule="exact" w:wrap="none" w:vAnchor="page" w:hAnchor="page" w:x="191" w:y="655"/>
        <w:shd w:val="clear" w:color="auto" w:fill="auto"/>
        <w:spacing w:after="0" w:line="240" w:lineRule="exact"/>
        <w:ind w:left="760" w:firstLine="360"/>
        <w:jc w:val="both"/>
      </w:pPr>
      <w:r>
        <w:t>Naszym celem jest dokonanie bardzo ogólnego przeglądu zawartości wybranych dzieł leksykograficznych pod kątem występowania w nich terminów z zakresu (meta)leksykografii, czyli tych, które powinny zostać uwzględnione w powstającym słowniku, a nie dogłębna analiza odpowiednich haseł. Dlatego ograniczymy się do podania tutaj paru danych liczbowych.</w:t>
      </w:r>
    </w:p>
    <w:p w:rsidR="00A7312B" w:rsidRDefault="00854439">
      <w:pPr>
        <w:pStyle w:val="Teksttreci20"/>
        <w:framePr w:w="7987" w:h="6054" w:hRule="exact" w:wrap="none" w:vAnchor="page" w:hAnchor="page" w:x="191" w:y="655"/>
        <w:shd w:val="clear" w:color="auto" w:fill="auto"/>
        <w:spacing w:after="0" w:line="240" w:lineRule="exact"/>
        <w:ind w:left="760" w:firstLine="360"/>
        <w:jc w:val="both"/>
      </w:pPr>
      <w:r>
        <w:rPr>
          <w:rStyle w:val="Teksttreci2Kursywa"/>
        </w:rPr>
        <w:t>Encyklopedia językoznawstwa ogólnego</w:t>
      </w:r>
      <w:r>
        <w:t xml:space="preserve"> pod red. K. Polańskiego na ogólną liczbę ok. 3500 haseł (wraz z hasłami odsyłaczowymi) zawiera ok. 60 terminów, które powinny zostać również uwzględnione w słowniku terminologii (meta)leksykograficznej. Są to terminy z zakresu semantyki i leksykologii, a mniej więcej 20 z nich to terminy specyficzne dla leksykografii </w:t>
      </w:r>
      <w:r>
        <w:rPr>
          <w:rStyle w:val="Teksttreci2Kursywa"/>
        </w:rPr>
        <w:t>(definicja znaczenia, hasłowanie, indeks a tergo, kwalifikator, mikrostruktura, leksykografia, leksykon, siatka haseł, słowniki</w:t>
      </w:r>
      <w:r>
        <w:t xml:space="preserve"> inne).</w:t>
      </w:r>
    </w:p>
    <w:p w:rsidR="00A7312B" w:rsidRDefault="00854439">
      <w:pPr>
        <w:pStyle w:val="Teksttreci20"/>
        <w:framePr w:w="7987" w:h="6054" w:hRule="exact" w:wrap="none" w:vAnchor="page" w:hAnchor="page" w:x="191" w:y="655"/>
        <w:shd w:val="clear" w:color="auto" w:fill="auto"/>
        <w:spacing w:after="0" w:line="240" w:lineRule="exact"/>
        <w:ind w:left="760" w:firstLine="360"/>
        <w:jc w:val="both"/>
      </w:pPr>
      <w:r>
        <w:rPr>
          <w:rStyle w:val="Teksttreci2Kursywa"/>
        </w:rPr>
        <w:t>Tezaurus terminologii translatorycznej</w:t>
      </w:r>
      <w:r>
        <w:t xml:space="preserve"> pod red. J. Lukszyna na ogólną liczbę 1778 haseł (wraz z hasłami odsyłaczowymi) zawiera także ok. 60 terminów, które powinny wejść w skład haseł wspomnianego słownika, np. </w:t>
      </w:r>
      <w:r>
        <w:rPr>
          <w:rStyle w:val="Teksttreci2Kursywa"/>
        </w:rPr>
        <w:t>definiowanie znaczeń, ekwiwalent, korpus.</w:t>
      </w:r>
      <w:r>
        <w:t xml:space="preserve"> Udział terminologii leksykograficznej jest tu większy, uwzględniono mianowicie liczne typy słowników, np. </w:t>
      </w:r>
      <w:r>
        <w:rPr>
          <w:rStyle w:val="Teksttreci2Kursywa"/>
        </w:rPr>
        <w:t>słownik antonimów, dwujęzyczny, etymologiczny, frazeologiczny, jednojęzyczny, ogólny</w:t>
      </w:r>
      <w:r>
        <w:t xml:space="preserve"> i </w:t>
      </w:r>
      <w:r>
        <w:rPr>
          <w:rStyle w:val="Teksttreci2Kursywa"/>
        </w:rPr>
        <w:t>specjalistyczny.</w:t>
      </w:r>
    </w:p>
    <w:p w:rsidR="00A7312B" w:rsidRDefault="00854439">
      <w:pPr>
        <w:pStyle w:val="Teksttreci20"/>
        <w:framePr w:w="7987" w:h="6054" w:hRule="exact" w:wrap="none" w:vAnchor="page" w:hAnchor="page" w:x="191" w:y="655"/>
        <w:shd w:val="clear" w:color="auto" w:fill="auto"/>
        <w:spacing w:after="0" w:line="240" w:lineRule="exact"/>
        <w:ind w:left="760" w:firstLine="360"/>
        <w:jc w:val="both"/>
      </w:pPr>
      <w:r>
        <w:rPr>
          <w:rStyle w:val="Teksttreci2Kursywa"/>
        </w:rPr>
        <w:t>Słownik dydaktyki języków obcych</w:t>
      </w:r>
      <w:r>
        <w:t xml:space="preserve"> A. Szulca uwzględnia na ogólną liczbę ponad 600 haseł 46 terminów, które również powinny znaleźć się w słowniku terminologii leksykograficznej.</w:t>
      </w:r>
    </w:p>
    <w:p w:rsidR="00A7312B" w:rsidRDefault="00854439">
      <w:pPr>
        <w:pStyle w:val="Nagwek320"/>
        <w:framePr w:w="7987" w:h="2664" w:hRule="exact" w:wrap="none" w:vAnchor="page" w:hAnchor="page" w:x="191" w:y="7131"/>
        <w:numPr>
          <w:ilvl w:val="0"/>
          <w:numId w:val="4"/>
        </w:numPr>
        <w:shd w:val="clear" w:color="auto" w:fill="auto"/>
        <w:tabs>
          <w:tab w:val="left" w:pos="1442"/>
        </w:tabs>
        <w:spacing w:before="0" w:after="100" w:line="210" w:lineRule="exact"/>
        <w:ind w:left="760" w:firstLine="360"/>
      </w:pPr>
      <w:bookmarkStart w:id="8" w:name="bookmark7"/>
      <w:r>
        <w:t>SŁOWNIKI TERMINOLOGII (META)LEKSYKOGRAFICZNEJ</w:t>
      </w:r>
      <w:bookmarkEnd w:id="8"/>
    </w:p>
    <w:p w:rsidR="00A7312B" w:rsidRPr="00981F10" w:rsidRDefault="00854439">
      <w:pPr>
        <w:pStyle w:val="Teksttreci20"/>
        <w:framePr w:w="7987" w:h="2664" w:hRule="exact" w:wrap="none" w:vAnchor="page" w:hAnchor="page" w:x="191" w:y="7131"/>
        <w:shd w:val="clear" w:color="auto" w:fill="auto"/>
        <w:spacing w:after="0" w:line="240" w:lineRule="exact"/>
        <w:ind w:left="760" w:firstLine="360"/>
        <w:jc w:val="both"/>
        <w:rPr>
          <w:lang w:val="en-US"/>
        </w:rPr>
      </w:pPr>
      <w:r>
        <w:t xml:space="preserve">Znane nam są cztery słowniki terminologii (meta)leksykograficznej: </w:t>
      </w:r>
      <w:r>
        <w:rPr>
          <w:rStyle w:val="Teksttreci2Kursywa"/>
        </w:rPr>
        <w:t xml:space="preserve">Dictionario </w:t>
      </w:r>
      <w:r>
        <w:rPr>
          <w:rStyle w:val="Teksttreci2Kursywa"/>
          <w:lang w:val="es-ES" w:eastAsia="es-ES" w:bidi="es-ES"/>
        </w:rPr>
        <w:t>de lexicografía práctica</w:t>
      </w:r>
      <w:r>
        <w:rPr>
          <w:lang w:val="es-ES" w:eastAsia="es-ES" w:bidi="es-ES"/>
        </w:rPr>
        <w:t xml:space="preserve"> </w:t>
      </w:r>
      <w:r>
        <w:t xml:space="preserve">J.M. de Sousy, </w:t>
      </w:r>
      <w:r>
        <w:rPr>
          <w:rStyle w:val="Teksttreci2Kursywa"/>
        </w:rPr>
        <w:t>Nordisk Leksikografsk ordbok</w:t>
      </w:r>
      <w:r>
        <w:t xml:space="preserve"> H. Bergenholtza et al., </w:t>
      </w:r>
      <w:r w:rsidRPr="00981F10">
        <w:rPr>
          <w:rStyle w:val="Teksttreci2Kursywa"/>
          <w:lang w:eastAsia="en-US" w:bidi="en-US"/>
        </w:rPr>
        <w:t xml:space="preserve">Lexicography. </w:t>
      </w:r>
      <w:r>
        <w:rPr>
          <w:rStyle w:val="Teksttreci2Kursywa"/>
          <w:lang w:val="en-US" w:eastAsia="en-US" w:bidi="en-US"/>
        </w:rPr>
        <w:t xml:space="preserve">A Dictionary of </w:t>
      </w:r>
      <w:r w:rsidRPr="00981F10">
        <w:rPr>
          <w:rStyle w:val="Teksttreci2Kursywa"/>
          <w:lang w:val="en-US"/>
        </w:rPr>
        <w:t xml:space="preserve">Basic </w:t>
      </w:r>
      <w:r>
        <w:rPr>
          <w:rStyle w:val="Teksttreci2Kursywa"/>
          <w:lang w:val="en-US" w:eastAsia="en-US" w:bidi="en-US"/>
        </w:rPr>
        <w:t>Terminology</w:t>
      </w:r>
      <w:r>
        <w:rPr>
          <w:lang w:val="en-US" w:eastAsia="en-US" w:bidi="en-US"/>
        </w:rPr>
        <w:t xml:space="preserve"> I. Burkhanova </w:t>
      </w:r>
      <w:r w:rsidRPr="00981F10">
        <w:rPr>
          <w:lang w:val="en-US"/>
        </w:rPr>
        <w:t xml:space="preserve">oraz </w:t>
      </w:r>
      <w:r>
        <w:rPr>
          <w:rStyle w:val="Teksttreci2Kursywa"/>
          <w:lang w:val="en-US" w:eastAsia="en-US" w:bidi="en-US"/>
        </w:rPr>
        <w:t>Dictionary of Lexicography</w:t>
      </w:r>
      <w:r>
        <w:rPr>
          <w:lang w:val="en-US" w:eastAsia="en-US" w:bidi="en-US"/>
        </w:rPr>
        <w:t xml:space="preserve"> R.R.K. Hart- manna </w:t>
      </w:r>
      <w:r>
        <w:rPr>
          <w:lang w:val="es-ES" w:eastAsia="es-ES" w:bidi="es-ES"/>
        </w:rPr>
        <w:t xml:space="preserve">i </w:t>
      </w:r>
      <w:r>
        <w:rPr>
          <w:lang w:val="en-US" w:eastAsia="en-US" w:bidi="en-US"/>
        </w:rPr>
        <w:t xml:space="preserve">G. </w:t>
      </w:r>
      <w:r w:rsidRPr="00981F10">
        <w:rPr>
          <w:lang w:val="en-US"/>
        </w:rPr>
        <w:t>Jamesa.</w:t>
      </w:r>
    </w:p>
    <w:p w:rsidR="00A7312B" w:rsidRDefault="00854439">
      <w:pPr>
        <w:pStyle w:val="Teksttreci20"/>
        <w:framePr w:w="7987" w:h="2664" w:hRule="exact" w:wrap="none" w:vAnchor="page" w:hAnchor="page" w:x="191" w:y="7131"/>
        <w:shd w:val="clear" w:color="auto" w:fill="auto"/>
        <w:spacing w:after="0" w:line="240" w:lineRule="exact"/>
        <w:ind w:left="760" w:firstLine="360"/>
        <w:jc w:val="both"/>
      </w:pPr>
      <w:r>
        <w:t>Ponieważ krąg odbiorców dwóch pierwszych pozycji jest w Polsce niewielki z powodu małej popularności języka hiszpańskiego i norweskiego, ograniczymy się do omówienia dwóch pozostałych. Przedstawimy również założenia słownika, który ma się wkrótce ukazać (p.2.3.).</w:t>
      </w:r>
    </w:p>
    <w:p w:rsidR="00A7312B" w:rsidRDefault="00854439">
      <w:pPr>
        <w:pStyle w:val="Teksttreci110"/>
        <w:framePr w:w="7987" w:h="1358" w:hRule="exact" w:wrap="none" w:vAnchor="page" w:hAnchor="page" w:x="191" w:y="10217"/>
        <w:numPr>
          <w:ilvl w:val="1"/>
          <w:numId w:val="4"/>
        </w:numPr>
        <w:shd w:val="clear" w:color="auto" w:fill="auto"/>
        <w:tabs>
          <w:tab w:val="left" w:pos="1649"/>
        </w:tabs>
        <w:spacing w:before="0" w:after="7" w:line="210" w:lineRule="exact"/>
        <w:ind w:left="760" w:firstLine="360"/>
      </w:pPr>
      <w:r w:rsidRPr="00981F10">
        <w:rPr>
          <w:rStyle w:val="Teksttreci11105ptBezkursywy"/>
          <w:b/>
          <w:bCs/>
          <w:lang w:val="en-US"/>
        </w:rPr>
        <w:t xml:space="preserve">Igor </w:t>
      </w:r>
      <w:r>
        <w:rPr>
          <w:rStyle w:val="Teksttreci11105ptBezkursywy"/>
          <w:b/>
          <w:bCs/>
          <w:lang w:val="en-US" w:eastAsia="en-US" w:bidi="en-US"/>
        </w:rPr>
        <w:t xml:space="preserve">Burkhanov, </w:t>
      </w:r>
      <w:r>
        <w:t>Lexicography. A Dictionary of Basic</w:t>
      </w:r>
    </w:p>
    <w:p w:rsidR="00A7312B" w:rsidRPr="00981F10" w:rsidRDefault="00854439">
      <w:pPr>
        <w:pStyle w:val="Teksttreci110"/>
        <w:framePr w:w="7987" w:h="1358" w:hRule="exact" w:wrap="none" w:vAnchor="page" w:hAnchor="page" w:x="191" w:y="10217"/>
        <w:shd w:val="clear" w:color="auto" w:fill="auto"/>
        <w:spacing w:before="0" w:after="106" w:line="200" w:lineRule="exact"/>
        <w:ind w:left="3680"/>
        <w:jc w:val="left"/>
        <w:rPr>
          <w:lang w:val="pl-PL"/>
        </w:rPr>
      </w:pPr>
      <w:r w:rsidRPr="00981F10">
        <w:rPr>
          <w:lang w:val="pl-PL"/>
        </w:rPr>
        <w:t>Terminology</w:t>
      </w:r>
    </w:p>
    <w:p w:rsidR="00A7312B" w:rsidRDefault="00854439">
      <w:pPr>
        <w:pStyle w:val="Teksttreci20"/>
        <w:framePr w:w="7987" w:h="1358" w:hRule="exact" w:wrap="none" w:vAnchor="page" w:hAnchor="page" w:x="191" w:y="10217"/>
        <w:shd w:val="clear" w:color="auto" w:fill="auto"/>
        <w:spacing w:after="0" w:line="240" w:lineRule="exact"/>
        <w:ind w:left="760" w:firstLine="360"/>
        <w:jc w:val="both"/>
      </w:pPr>
      <w:r>
        <w:t xml:space="preserve">Słownik </w:t>
      </w:r>
      <w:r w:rsidRPr="00981F10">
        <w:rPr>
          <w:lang w:eastAsia="en-US" w:bidi="en-US"/>
        </w:rPr>
        <w:t xml:space="preserve">Burkhanova </w:t>
      </w:r>
      <w:r>
        <w:t xml:space="preserve">zawiera </w:t>
      </w:r>
      <w:r w:rsidRPr="00981F10">
        <w:rPr>
          <w:lang w:eastAsia="en-US" w:bidi="en-US"/>
        </w:rPr>
        <w:t xml:space="preserve">ok. 500 </w:t>
      </w:r>
      <w:r>
        <w:t xml:space="preserve">haseł (w tym ponad </w:t>
      </w:r>
      <w:r w:rsidRPr="00981F10">
        <w:rPr>
          <w:lang w:eastAsia="en-US" w:bidi="en-US"/>
        </w:rPr>
        <w:t>100 od</w:t>
      </w:r>
      <w:r>
        <w:t>syłaczowych)</w:t>
      </w:r>
      <w:r w:rsidRPr="00981F10">
        <w:rPr>
          <w:lang w:eastAsia="en-US" w:bidi="en-US"/>
        </w:rPr>
        <w:t xml:space="preserve">. Jest </w:t>
      </w:r>
      <w:r>
        <w:t>próbą przedstawienia głównych pojęć z zakresu teorii i praktyki leksykograficznej i ukazania związku leksykografii z innymi</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463" w:y="154"/>
        <w:shd w:val="clear" w:color="auto" w:fill="auto"/>
        <w:spacing w:line="170" w:lineRule="exact"/>
      </w:pPr>
      <w:r>
        <w:t>O SŁOWNIKACH TERMINOLOGII (META)LEKSYKOGRAFICZNEJ</w:t>
      </w:r>
    </w:p>
    <w:p w:rsidR="00A7312B" w:rsidRDefault="00854439">
      <w:pPr>
        <w:pStyle w:val="Nagweklubstopka0"/>
        <w:framePr w:wrap="none" w:vAnchor="page" w:hAnchor="page" w:x="7315" w:y="164"/>
        <w:shd w:val="clear" w:color="auto" w:fill="auto"/>
        <w:spacing w:line="170" w:lineRule="exact"/>
      </w:pPr>
      <w:r>
        <w:t>29</w:t>
      </w:r>
    </w:p>
    <w:p w:rsidR="00A7312B" w:rsidRDefault="00854439">
      <w:pPr>
        <w:pStyle w:val="Teksttreci20"/>
        <w:framePr w:w="7987" w:h="10858" w:hRule="exact" w:wrap="none" w:vAnchor="page" w:hAnchor="page" w:x="191" w:y="598"/>
        <w:shd w:val="clear" w:color="auto" w:fill="auto"/>
        <w:spacing w:after="0" w:line="240" w:lineRule="exact"/>
        <w:ind w:left="220" w:right="680" w:firstLine="0"/>
        <w:jc w:val="left"/>
      </w:pPr>
      <w:r>
        <w:t>dyscyplinami językoznawstwa. Według autora może być pomocą na zajęciach z leksykografii, leksykologii i semantyki (s. 8-9).</w:t>
      </w:r>
    </w:p>
    <w:p w:rsidR="00A7312B" w:rsidRDefault="00854439">
      <w:pPr>
        <w:pStyle w:val="Teksttreci20"/>
        <w:framePr w:w="7987" w:h="10858" w:hRule="exact" w:wrap="none" w:vAnchor="page" w:hAnchor="page" w:x="191" w:y="598"/>
        <w:shd w:val="clear" w:color="auto" w:fill="auto"/>
        <w:spacing w:after="0" w:line="240" w:lineRule="exact"/>
        <w:ind w:left="220" w:right="680" w:firstLine="320"/>
        <w:jc w:val="both"/>
      </w:pPr>
      <w:r>
        <w:t xml:space="preserve">Oprócz terminów leksykograficznych i leksykologicznych omówione w nim zostały terminy z zakresu morfologii wraz ze słowotwórstwem </w:t>
      </w:r>
      <w:r>
        <w:rPr>
          <w:rStyle w:val="Teksttreci2Kursywa"/>
          <w:lang w:val="fr-FR" w:eastAsia="fr-FR" w:bidi="fr-FR"/>
        </w:rPr>
        <w:t>(adjective, preposition, abbreviation, affix</w:t>
      </w:r>
      <w:r>
        <w:rPr>
          <w:lang w:val="fr-FR" w:eastAsia="fr-FR" w:bidi="fr-FR"/>
        </w:rPr>
        <w:t xml:space="preserve"> itd.), </w:t>
      </w:r>
      <w:r>
        <w:t>pojedyncze terminy z zakresu składni (</w:t>
      </w:r>
      <w:r>
        <w:rPr>
          <w:rStyle w:val="Teksttreci2Kursywa"/>
          <w:lang w:val="fr-FR" w:eastAsia="fr-FR" w:bidi="fr-FR"/>
        </w:rPr>
        <w:t>syntax</w:t>
      </w:r>
      <w:r>
        <w:rPr>
          <w:rStyle w:val="Teksttreci2Kursywa"/>
        </w:rPr>
        <w:t xml:space="preserve">, </w:t>
      </w:r>
      <w:r>
        <w:rPr>
          <w:rStyle w:val="Teksttreci2Kursywa"/>
          <w:lang w:val="fr-FR" w:eastAsia="fr-FR" w:bidi="fr-FR"/>
        </w:rPr>
        <w:t>syntactic structure</w:t>
      </w:r>
      <w:r>
        <w:t xml:space="preserve">) oraz fonetyki i fonologii </w:t>
      </w:r>
      <w:r>
        <w:rPr>
          <w:rStyle w:val="Teksttreci2Kursywa"/>
        </w:rPr>
        <w:t>(phonem, phonology</w:t>
      </w:r>
      <w:r>
        <w:t>).</w:t>
      </w:r>
    </w:p>
    <w:p w:rsidR="00A7312B" w:rsidRDefault="00854439">
      <w:pPr>
        <w:pStyle w:val="Teksttreci20"/>
        <w:framePr w:w="7987" w:h="10858" w:hRule="exact" w:wrap="none" w:vAnchor="page" w:hAnchor="page" w:x="191" w:y="598"/>
        <w:shd w:val="clear" w:color="auto" w:fill="auto"/>
        <w:spacing w:after="0" w:line="240" w:lineRule="exact"/>
        <w:ind w:left="220" w:right="680" w:firstLine="320"/>
        <w:jc w:val="both"/>
      </w:pPr>
      <w:r>
        <w:t>Koncepcja słownika zakłada, że przy korzystaniu z niego nie jest wymagana żadna wiedza językoznawcza (s. 9). Z doboru haseł wynika, że nawet podstawowa wiedza gramatyczna nie jest użytkownikowi potrzebna. Powstaje więc pytanie o adresata słownika. Jest on wskazany na odwrocie strony tytułowej, gdzie słownik określa się jako skrypt dla studentów filologii angielskiej. Student większość terminów powinien znać ze szkoły, a jeżeli ich nie zna, jest raczej mało prawdopodobne, żeby szukając np. hasła v</w:t>
      </w:r>
      <w:r>
        <w:rPr>
          <w:rStyle w:val="Teksttreci2Kursywa"/>
        </w:rPr>
        <w:t>erb,</w:t>
      </w:r>
      <w:r>
        <w:t xml:space="preserve"> sięgnął po słownik terminologii leksykograficznej zamiast po gramatykę lub inny leksykon z zakresu językoznawstwa.</w:t>
      </w:r>
    </w:p>
    <w:p w:rsidR="00A7312B" w:rsidRDefault="00854439">
      <w:pPr>
        <w:pStyle w:val="Teksttreci20"/>
        <w:framePr w:w="7987" w:h="10858" w:hRule="exact" w:wrap="none" w:vAnchor="page" w:hAnchor="page" w:x="191" w:y="598"/>
        <w:shd w:val="clear" w:color="auto" w:fill="auto"/>
        <w:spacing w:after="0" w:line="240" w:lineRule="exact"/>
        <w:ind w:left="220" w:right="680" w:firstLine="320"/>
        <w:jc w:val="both"/>
      </w:pPr>
      <w:r>
        <w:t xml:space="preserve">Wątpliwości budzi uwzględnienie w omawianym słowniku rzeczowników takich, jak </w:t>
      </w:r>
      <w:r>
        <w:rPr>
          <w:rStyle w:val="Teksttreci2Kursywa"/>
          <w:lang w:val="fr-FR" w:eastAsia="fr-FR" w:bidi="fr-FR"/>
        </w:rPr>
        <w:t xml:space="preserve">lexicographer, lexicologist, </w:t>
      </w:r>
      <w:r>
        <w:rPr>
          <w:rStyle w:val="Teksttreci2Kursywa"/>
        </w:rPr>
        <w:t>semanticist</w:t>
      </w:r>
      <w:r>
        <w:t xml:space="preserve"> (z objaśnieniami typu: semanticist </w:t>
      </w:r>
      <w:r>
        <w:rPr>
          <w:rStyle w:val="Teksttreci2Kursywa"/>
        </w:rPr>
        <w:t>n.</w:t>
      </w:r>
      <w:r>
        <w:t xml:space="preserve"> [C] — A theoretical linguist specializing in </w:t>
      </w:r>
      <w:r>
        <w:rPr>
          <w:rStyle w:val="Teksttreci2Kursywa"/>
        </w:rPr>
        <w:t>linguistic semantics,</w:t>
      </w:r>
      <w:r>
        <w:t xml:space="preserve"> s. 211) czy przymiotników </w:t>
      </w:r>
      <w:r>
        <w:rPr>
          <w:rStyle w:val="Teksttreci2Kursywa"/>
          <w:lang w:val="fr-FR" w:eastAsia="fr-FR" w:bidi="fr-FR"/>
        </w:rPr>
        <w:t xml:space="preserve">lexicographic(al), </w:t>
      </w:r>
      <w:r>
        <w:rPr>
          <w:rStyle w:val="Teksttreci2Kursywa"/>
        </w:rPr>
        <w:t xml:space="preserve">polysemous. </w:t>
      </w:r>
      <w:r>
        <w:t xml:space="preserve">Znaczenie tych regularnych derywatów każdy użytkownik słownika może poznać, czytając artykuły hasłowe przy wyrazach stanowiących podstawy wyżej wymienionych formacji słowotwórczych, czyli np. </w:t>
      </w:r>
      <w:r>
        <w:rPr>
          <w:rStyle w:val="Teksttreci2Kursywa"/>
          <w:lang w:val="fr-FR" w:eastAsia="fr-FR" w:bidi="fr-FR"/>
        </w:rPr>
        <w:t xml:space="preserve">lexicography, </w:t>
      </w:r>
      <w:r>
        <w:rPr>
          <w:rStyle w:val="Teksttreci2Kursywa"/>
        </w:rPr>
        <w:t>polysemy.</w:t>
      </w:r>
    </w:p>
    <w:p w:rsidR="00A7312B" w:rsidRDefault="00854439">
      <w:pPr>
        <w:pStyle w:val="Teksttreci20"/>
        <w:framePr w:w="7987" w:h="10858" w:hRule="exact" w:wrap="none" w:vAnchor="page" w:hAnchor="page" w:x="191" w:y="598"/>
        <w:shd w:val="clear" w:color="auto" w:fill="auto"/>
        <w:spacing w:after="0" w:line="240" w:lineRule="exact"/>
        <w:ind w:left="220" w:right="680" w:firstLine="320"/>
        <w:jc w:val="both"/>
      </w:pPr>
      <w:r>
        <w:t xml:space="preserve">Selekcja haseł jest najczęściej pierwszą z omawianych cech leksykonu czy słownika. Nie mniej istotna jest jednak selekcja wewnętrzna, czyli selekcja informacji na potrzeby konkretnego hasła, i samo opracowanie haseł. W słowniku </w:t>
      </w:r>
      <w:r>
        <w:rPr>
          <w:lang w:val="fr-FR" w:eastAsia="fr-FR" w:bidi="fr-FR"/>
        </w:rPr>
        <w:t xml:space="preserve">Burkhanova </w:t>
      </w:r>
      <w:r>
        <w:t xml:space="preserve">zdarzają się wprawdzie opracowania dość ogólnikowe (np. </w:t>
      </w:r>
      <w:r>
        <w:rPr>
          <w:rStyle w:val="Teksttreci2Kursywa"/>
          <w:lang w:val="fr-FR" w:eastAsia="fr-FR" w:bidi="fr-FR"/>
        </w:rPr>
        <w:t>verb),</w:t>
      </w:r>
      <w:r>
        <w:rPr>
          <w:lang w:val="fr-FR" w:eastAsia="fr-FR" w:bidi="fr-FR"/>
        </w:rPr>
        <w:t xml:space="preserve"> </w:t>
      </w:r>
      <w:r>
        <w:t>lecz w odniesieniu do większości terminów można przypuszczać, że ich opis jest dla użytkownika wystarczająco dokładny.</w:t>
      </w:r>
    </w:p>
    <w:p w:rsidR="00A7312B" w:rsidRDefault="00854439">
      <w:pPr>
        <w:pStyle w:val="Teksttreci20"/>
        <w:framePr w:w="7987" w:h="10858" w:hRule="exact" w:wrap="none" w:vAnchor="page" w:hAnchor="page" w:x="191" w:y="598"/>
        <w:shd w:val="clear" w:color="auto" w:fill="auto"/>
        <w:spacing w:after="0" w:line="240" w:lineRule="exact"/>
        <w:ind w:left="220" w:right="680" w:firstLine="320"/>
        <w:jc w:val="both"/>
      </w:pPr>
      <w:r>
        <w:t>Dobrze opracowana została mediostruktura słownika. Rozbudowany system odsyłaczy pomaga użytkownikowi znaleźć dalsze hasła związane z wybranym zagadnieniem.</w:t>
      </w:r>
    </w:p>
    <w:p w:rsidR="00A7312B" w:rsidRDefault="00854439">
      <w:pPr>
        <w:pStyle w:val="Teksttreci20"/>
        <w:framePr w:w="7987" w:h="10858" w:hRule="exact" w:wrap="none" w:vAnchor="page" w:hAnchor="page" w:x="191" w:y="598"/>
        <w:shd w:val="clear" w:color="auto" w:fill="auto"/>
        <w:spacing w:after="0" w:line="240" w:lineRule="exact"/>
        <w:ind w:left="220" w:right="680" w:firstLine="320"/>
        <w:jc w:val="both"/>
      </w:pPr>
      <w:r>
        <w:t>Zastrzeżenia może budzić dobór literatury zalecanej studentom (re</w:t>
      </w:r>
      <w:r>
        <w:rPr>
          <w:rStyle w:val="Teksttreci2Kursywa"/>
        </w:rPr>
        <w:t xml:space="preserve">commended theoretical </w:t>
      </w:r>
      <w:r>
        <w:rPr>
          <w:rStyle w:val="Teksttreci2Kursywa"/>
          <w:lang w:val="fr-FR" w:eastAsia="fr-FR" w:bidi="fr-FR"/>
        </w:rPr>
        <w:t>publications,</w:t>
      </w:r>
      <w:r>
        <w:rPr>
          <w:lang w:val="fr-FR" w:eastAsia="fr-FR" w:bidi="fr-FR"/>
        </w:rPr>
        <w:t xml:space="preserve"> </w:t>
      </w:r>
      <w:r>
        <w:t xml:space="preserve">s. 267-281). Bibliografia obejmuje 285 pozycji, z czego prawie 60 to pozycje rosyjskie (w większości), niemieckie i francuskie. Wydaje się raczej mało prawdopodobne, by adresaci — studenci filologii angielskiej byli w stanie korzystać z tych źródeł. Bardziej korzystna byłaby literatura polska, która zarówno ze względu na możliwość kupna bądź wypożyczenia, jak i dostępność językową stanowiłaby dla początkujących anglistów, w połączeniu ze źródłami anglojęzycznymi, rozwiązanie optymalne. Autor przytacza jedynie 11 pozycji polskich, z których zaledwie 3 poświęcone są zagadnieniom leksykografii </w:t>
      </w:r>
      <w:r>
        <w:rPr>
          <w:rStyle w:val="Teksttreci2Kursywa"/>
        </w:rPr>
        <w:t>(Język w słowniku</w:t>
      </w:r>
      <w:r>
        <w:t xml:space="preserve"> Bogusławskiego, </w:t>
      </w:r>
      <w:r>
        <w:rPr>
          <w:rStyle w:val="Teksttreci2Kursywa"/>
        </w:rPr>
        <w:t>Zarys lek-</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31" w:y="174"/>
        <w:shd w:val="clear" w:color="auto" w:fill="auto"/>
        <w:spacing w:line="170" w:lineRule="exact"/>
      </w:pPr>
      <w:r>
        <w:t>30</w:t>
      </w:r>
    </w:p>
    <w:p w:rsidR="00A7312B" w:rsidRDefault="00854439">
      <w:pPr>
        <w:pStyle w:val="Nagweklubstopka0"/>
        <w:framePr w:wrap="none" w:vAnchor="page" w:hAnchor="page" w:x="3719" w:y="164"/>
        <w:shd w:val="clear" w:color="auto" w:fill="auto"/>
        <w:spacing w:line="170" w:lineRule="exact"/>
      </w:pPr>
      <w:r>
        <w:t>MONIKA BIELIŃSKA</w:t>
      </w:r>
    </w:p>
    <w:p w:rsidR="00A7312B" w:rsidRDefault="00854439">
      <w:pPr>
        <w:pStyle w:val="Teksttreci20"/>
        <w:framePr w:w="7987" w:h="10964" w:hRule="exact" w:wrap="none" w:vAnchor="page" w:hAnchor="page" w:x="191" w:y="612"/>
        <w:shd w:val="clear" w:color="auto" w:fill="auto"/>
        <w:spacing w:after="0" w:line="235" w:lineRule="exact"/>
        <w:ind w:left="760" w:firstLine="0"/>
        <w:jc w:val="both"/>
      </w:pPr>
      <w:r>
        <w:rPr>
          <w:rStyle w:val="Teksttreci2Kursywa"/>
        </w:rPr>
        <w:t>sykologii i leksykografii. Zagadnienia synchroniczne</w:t>
      </w:r>
      <w:r>
        <w:t xml:space="preserve"> Grochowskiego </w:t>
      </w:r>
      <w:r>
        <w:rPr>
          <w:rStyle w:val="Teksttreci2Kursywa"/>
        </w:rPr>
        <w:t>i Z zagadnień leksykografii</w:t>
      </w:r>
      <w:r>
        <w:t xml:space="preserve"> Piotrowskiego), a pozostałe koncentrują się głównie na gramatyce kognitywnej. Nie uwzględniono polskich wydań prac zagranicznych, np. </w:t>
      </w:r>
      <w:r>
        <w:rPr>
          <w:rStyle w:val="Teksttreci2Kursywa"/>
        </w:rPr>
        <w:t>Semantyki leksykalnej</w:t>
      </w:r>
      <w:r>
        <w:t xml:space="preserve"> Apresjana czy </w:t>
      </w:r>
      <w:r>
        <w:rPr>
          <w:rStyle w:val="Teksttreci2Kursywa"/>
        </w:rPr>
        <w:t>Semantyki</w:t>
      </w:r>
      <w:r>
        <w:t xml:space="preserve"> Lyonsa, które ujęto tylko w wydaniu rosyjskim (Moskwa 1974) i angielskim (Cambridge 1977).</w:t>
      </w:r>
    </w:p>
    <w:p w:rsidR="00A7312B" w:rsidRDefault="00854439">
      <w:pPr>
        <w:pStyle w:val="Teksttreci20"/>
        <w:framePr w:w="7987" w:h="10964" w:hRule="exact" w:wrap="none" w:vAnchor="page" w:hAnchor="page" w:x="191" w:y="612"/>
        <w:shd w:val="clear" w:color="auto" w:fill="auto"/>
        <w:spacing w:after="0" w:line="235" w:lineRule="exact"/>
        <w:ind w:left="760" w:firstLine="340"/>
        <w:jc w:val="both"/>
      </w:pPr>
      <w:r>
        <w:t xml:space="preserve">Także przy doborze słowników (s. 281-285) autor kieruje się niezbyt czytelnymi kryteriami. Na liście umieszczono — co jest zrozumiałe — liczne słowniki angielskie. Jest na niej jednak tylko jeden dwutomowy słownik polsko-angielski i angielsko-polski oraz jeden angielsko-polski słownik tematyczny. Nie uwzględniono natomiast polskich jednojęzycznych słowników ogólnych ani żadnych innych, np. słowników frazeologicznych, ortograficznych, synonimów czy wyrazów obcych. W zamian poleca się studentom anglistyki słowniki mniej przydatne i często ze względu na rok i miejsce wydania trudno dostępne w Polsce, np.: </w:t>
      </w:r>
      <w:r>
        <w:rPr>
          <w:rStyle w:val="Teksttreci2Kursywa"/>
          <w:lang w:val="es-ES" w:eastAsia="es-ES" w:bidi="es-ES"/>
        </w:rPr>
        <w:t>Diccionario Ideológico de la Lengua Española, Francuzsko-russkij frazeologi</w:t>
      </w:r>
      <w:r>
        <w:rPr>
          <w:rStyle w:val="Teksttreci2Kursywa"/>
        </w:rPr>
        <w:t>č</w:t>
      </w:r>
      <w:r>
        <w:rPr>
          <w:rStyle w:val="Teksttreci2Kursywa"/>
          <w:lang w:val="es-ES" w:eastAsia="es-ES" w:bidi="es-ES"/>
        </w:rPr>
        <w:t xml:space="preserve">eskij slovar’, </w:t>
      </w:r>
      <w:r>
        <w:rPr>
          <w:rStyle w:val="Teksttreci2Kursywa"/>
        </w:rPr>
        <w:t xml:space="preserve">Tematičen </w:t>
      </w:r>
      <w:r>
        <w:rPr>
          <w:rStyle w:val="Teksttreci2Kursywa"/>
          <w:lang w:val="es-ES" w:eastAsia="es-ES" w:bidi="es-ES"/>
        </w:rPr>
        <w:t xml:space="preserve">rusko-b’lgarski </w:t>
      </w:r>
      <w:r>
        <w:rPr>
          <w:rStyle w:val="Teksttreci2Kursywa"/>
        </w:rPr>
        <w:t xml:space="preserve">rečnik, Türkçe-Rusça Cep </w:t>
      </w:r>
      <w:r>
        <w:rPr>
          <w:rStyle w:val="Teksttreci2Kursywa"/>
          <w:lang w:val="es-ES" w:eastAsia="es-ES" w:bidi="es-ES"/>
        </w:rPr>
        <w:t>S</w:t>
      </w:r>
      <w:r>
        <w:rPr>
          <w:rStyle w:val="Teksttreci2Kursywa"/>
        </w:rPr>
        <w:t>ö</w:t>
      </w:r>
      <w:r>
        <w:rPr>
          <w:rStyle w:val="Teksttreci2Kursywa"/>
          <w:lang w:val="es-ES" w:eastAsia="es-ES" w:bidi="es-ES"/>
        </w:rPr>
        <w:t>zlügü.</w:t>
      </w:r>
      <w:r>
        <w:rPr>
          <w:lang w:val="es-ES" w:eastAsia="es-ES" w:bidi="es-ES"/>
        </w:rPr>
        <w:t xml:space="preserve"> </w:t>
      </w:r>
      <w:r>
        <w:t>Raczej trudno sobie wyobrazić program studiów anglistycznych uwzględniający w tak dużym stopniu dorobek leksykografii rosyjskiej, a całkowicie pomijający prace leksykografii polskiej. Można zatem zaryzykować twierdzenie, że autor umieścił w bibliografii po prostu te słowniki, które były mu znane, nie biorąc pod uwagę potrzeb użytkownika polskiego.</w:t>
      </w:r>
    </w:p>
    <w:p w:rsidR="00A7312B" w:rsidRDefault="00854439">
      <w:pPr>
        <w:pStyle w:val="Teksttreci20"/>
        <w:framePr w:w="7987" w:h="10964" w:hRule="exact" w:wrap="none" w:vAnchor="page" w:hAnchor="page" w:x="191" w:y="612"/>
        <w:shd w:val="clear" w:color="auto" w:fill="auto"/>
        <w:spacing w:after="200" w:line="235" w:lineRule="exact"/>
        <w:ind w:left="760" w:firstLine="340"/>
        <w:jc w:val="both"/>
      </w:pPr>
      <w:r>
        <w:t xml:space="preserve">Wydaje się, że po dokonaniu ponownej selekcji zewnętrznej i gruntownych zmian w części bibliograficznej słownik </w:t>
      </w:r>
      <w:r w:rsidRPr="00981F10">
        <w:rPr>
          <w:lang w:eastAsia="en-US" w:bidi="en-US"/>
        </w:rPr>
        <w:t xml:space="preserve">Burkhanova </w:t>
      </w:r>
      <w:r>
        <w:t>mógłby lepiej pełnić swoją rolę jako skrypt dla polskich studentów anglistyki.</w:t>
      </w:r>
    </w:p>
    <w:p w:rsidR="00A7312B" w:rsidRPr="00981F10" w:rsidRDefault="00854439">
      <w:pPr>
        <w:pStyle w:val="Nagwek320"/>
        <w:framePr w:w="7987" w:h="10964" w:hRule="exact" w:wrap="none" w:vAnchor="page" w:hAnchor="page" w:x="191" w:y="612"/>
        <w:numPr>
          <w:ilvl w:val="1"/>
          <w:numId w:val="4"/>
        </w:numPr>
        <w:shd w:val="clear" w:color="auto" w:fill="auto"/>
        <w:tabs>
          <w:tab w:val="left" w:pos="1634"/>
        </w:tabs>
        <w:spacing w:before="0" w:after="0" w:line="210" w:lineRule="exact"/>
        <w:ind w:left="760" w:firstLine="340"/>
        <w:rPr>
          <w:lang w:val="en-US"/>
        </w:rPr>
      </w:pPr>
      <w:bookmarkStart w:id="9" w:name="bookmark8"/>
      <w:r w:rsidRPr="00981F10">
        <w:rPr>
          <w:lang w:val="en-US"/>
        </w:rPr>
        <w:t xml:space="preserve">Reinhard R. K. </w:t>
      </w:r>
      <w:r>
        <w:rPr>
          <w:lang w:val="en-US" w:eastAsia="en-US" w:bidi="en-US"/>
        </w:rPr>
        <w:t xml:space="preserve">Hartmann, Gregory </w:t>
      </w:r>
      <w:r w:rsidRPr="00981F10">
        <w:rPr>
          <w:lang w:val="en-US"/>
        </w:rPr>
        <w:t xml:space="preserve">James, </w:t>
      </w:r>
      <w:r>
        <w:rPr>
          <w:rStyle w:val="Nagwek3210ptKursywa"/>
          <w:b/>
          <w:bCs/>
          <w:lang w:val="en-US" w:eastAsia="en-US" w:bidi="en-US"/>
        </w:rPr>
        <w:t>Dictionary</w:t>
      </w:r>
      <w:bookmarkEnd w:id="9"/>
    </w:p>
    <w:p w:rsidR="00A7312B" w:rsidRPr="00981F10" w:rsidRDefault="00854439">
      <w:pPr>
        <w:pStyle w:val="Teksttreci110"/>
        <w:framePr w:w="7987" w:h="10964" w:hRule="exact" w:wrap="none" w:vAnchor="page" w:hAnchor="page" w:x="191" w:y="612"/>
        <w:shd w:val="clear" w:color="auto" w:fill="auto"/>
        <w:spacing w:before="0" w:after="97" w:line="200" w:lineRule="exact"/>
        <w:ind w:left="3460"/>
        <w:jc w:val="left"/>
        <w:rPr>
          <w:lang w:val="pl-PL"/>
        </w:rPr>
      </w:pPr>
      <w:r w:rsidRPr="00981F10">
        <w:rPr>
          <w:lang w:val="pl-PL"/>
        </w:rPr>
        <w:t>of Lexicography</w:t>
      </w:r>
    </w:p>
    <w:p w:rsidR="00A7312B" w:rsidRDefault="00854439">
      <w:pPr>
        <w:pStyle w:val="Teksttreci20"/>
        <w:framePr w:w="7987" w:h="10964" w:hRule="exact" w:wrap="none" w:vAnchor="page" w:hAnchor="page" w:x="191" w:y="612"/>
        <w:shd w:val="clear" w:color="auto" w:fill="auto"/>
        <w:spacing w:after="0" w:line="240" w:lineRule="exact"/>
        <w:ind w:left="760" w:firstLine="340"/>
        <w:jc w:val="both"/>
      </w:pPr>
      <w:r>
        <w:t xml:space="preserve">Słownik </w:t>
      </w:r>
      <w:r w:rsidRPr="00981F10">
        <w:rPr>
          <w:lang w:eastAsia="en-US" w:bidi="en-US"/>
        </w:rPr>
        <w:t>Hartmanna</w:t>
      </w:r>
      <w:r>
        <w:t xml:space="preserve">/Jamesa </w:t>
      </w:r>
      <w:r w:rsidRPr="00981F10">
        <w:rPr>
          <w:lang w:eastAsia="en-US" w:bidi="en-US"/>
        </w:rPr>
        <w:t xml:space="preserve">jest </w:t>
      </w:r>
      <w:r>
        <w:t xml:space="preserve">większy niż słownik </w:t>
      </w:r>
      <w:r w:rsidRPr="00981F10">
        <w:rPr>
          <w:lang w:eastAsia="en-US" w:bidi="en-US"/>
        </w:rPr>
        <w:t xml:space="preserve">Burkhanova, </w:t>
      </w:r>
      <w:r>
        <w:t xml:space="preserve">według informacji na ostatniej stronie okładki liczy ponad 2000 haseł. Po odliczeniu haseł odsyłaczowych zostaje niecałe 1200 haseł, z których z kolei należałoby jeszcze wyłączyć hasła typu: — </w:t>
      </w:r>
      <w:r>
        <w:rPr>
          <w:rStyle w:val="Teksttreci2Kursywa"/>
        </w:rPr>
        <w:t>x</w:t>
      </w:r>
      <w:r>
        <w:t xml:space="preserve">— potoczne określenie </w:t>
      </w:r>
      <w:r>
        <w:rPr>
          <w:rStyle w:val="Teksttreci2Kursywa"/>
        </w:rPr>
        <w:t>y,</w:t>
      </w:r>
      <w:r>
        <w:t xml:space="preserve"> np. </w:t>
      </w:r>
      <w:r>
        <w:rPr>
          <w:rStyle w:val="Teksttreci2Kursywa"/>
        </w:rPr>
        <w:t>meanlike</w:t>
      </w:r>
      <w:r>
        <w:t xml:space="preserve"> — </w:t>
      </w:r>
      <w:r w:rsidRPr="00981F10">
        <w:rPr>
          <w:lang w:eastAsia="en-US" w:bidi="en-US"/>
        </w:rPr>
        <w:t xml:space="preserve">an informal term for </w:t>
      </w:r>
      <w:r w:rsidRPr="00981F10">
        <w:rPr>
          <w:rStyle w:val="Teksttreci2Kursywa"/>
          <w:lang w:eastAsia="en-US" w:bidi="en-US"/>
        </w:rPr>
        <w:t>PARONYM</w:t>
      </w:r>
      <w:r w:rsidRPr="00981F10">
        <w:rPr>
          <w:lang w:eastAsia="en-US" w:bidi="en-US"/>
        </w:rPr>
        <w:t xml:space="preserve"> (s. 92); —</w:t>
      </w:r>
      <w:r w:rsidRPr="00981F10">
        <w:rPr>
          <w:rStyle w:val="Teksttreci2Kursywa"/>
          <w:lang w:eastAsia="en-US" w:bidi="en-US"/>
        </w:rPr>
        <w:t>x</w:t>
      </w:r>
      <w:r w:rsidRPr="00981F10">
        <w:rPr>
          <w:lang w:eastAsia="en-US" w:bidi="en-US"/>
        </w:rPr>
        <w:t xml:space="preserve">— </w:t>
      </w:r>
      <w:r>
        <w:t xml:space="preserve">alternatywny termin dla </w:t>
      </w:r>
      <w:r>
        <w:rPr>
          <w:rStyle w:val="Teksttreci2Kursywa"/>
          <w:lang w:val="es-ES" w:eastAsia="es-ES" w:bidi="es-ES"/>
        </w:rPr>
        <w:t>y,</w:t>
      </w:r>
      <w:r>
        <w:rPr>
          <w:lang w:val="es-ES" w:eastAsia="es-ES" w:bidi="es-ES"/>
        </w:rPr>
        <w:t xml:space="preserve"> np. </w:t>
      </w:r>
      <w:r w:rsidRPr="00981F10">
        <w:rPr>
          <w:rStyle w:val="Teksttreci2Kursywa"/>
          <w:lang w:eastAsia="en-US" w:bidi="en-US"/>
        </w:rPr>
        <w:t>domain</w:t>
      </w:r>
      <w:r w:rsidRPr="00981F10">
        <w:rPr>
          <w:lang w:eastAsia="en-US" w:bidi="en-US"/>
        </w:rPr>
        <w:t xml:space="preserve"> </w:t>
      </w:r>
      <w:r>
        <w:rPr>
          <w:lang w:val="es-ES" w:eastAsia="es-ES" w:bidi="es-ES"/>
        </w:rPr>
        <w:t xml:space="preserve">— </w:t>
      </w:r>
      <w:r w:rsidRPr="00981F10">
        <w:rPr>
          <w:lang w:eastAsia="en-US" w:bidi="en-US"/>
        </w:rPr>
        <w:t xml:space="preserve">alternative term for </w:t>
      </w:r>
      <w:r w:rsidRPr="00981F10">
        <w:rPr>
          <w:rStyle w:val="Teksttreci2Kursywa"/>
          <w:lang w:eastAsia="en-US" w:bidi="en-US"/>
        </w:rPr>
        <w:t>FIELD</w:t>
      </w:r>
      <w:r w:rsidRPr="00981F10">
        <w:rPr>
          <w:lang w:eastAsia="en-US" w:bidi="en-US"/>
        </w:rPr>
        <w:t xml:space="preserve"> (s. 45) czy — </w:t>
      </w:r>
      <w:r w:rsidRPr="00981F10">
        <w:rPr>
          <w:rStyle w:val="Teksttreci2Kursywa"/>
          <w:lang w:eastAsia="en-US" w:bidi="en-US"/>
        </w:rPr>
        <w:t>x</w:t>
      </w:r>
      <w:r w:rsidRPr="00981F10">
        <w:rPr>
          <w:lang w:eastAsia="en-US" w:bidi="en-US"/>
        </w:rPr>
        <w:t xml:space="preserve">— forma </w:t>
      </w:r>
      <w:r>
        <w:t xml:space="preserve">liczby mnogiej terminu </w:t>
      </w:r>
      <w:r>
        <w:rPr>
          <w:rStyle w:val="Teksttreci2Kursywa"/>
          <w:lang w:val="es-ES" w:eastAsia="es-ES" w:bidi="es-ES"/>
        </w:rPr>
        <w:t>y,</w:t>
      </w:r>
      <w:r>
        <w:rPr>
          <w:lang w:val="es-ES" w:eastAsia="es-ES" w:bidi="es-ES"/>
        </w:rPr>
        <w:t xml:space="preserve"> np. </w:t>
      </w:r>
      <w:r w:rsidRPr="00981F10">
        <w:rPr>
          <w:rStyle w:val="Teksttreci2Kursywa"/>
          <w:lang w:eastAsia="en-US" w:bidi="en-US"/>
        </w:rPr>
        <w:t>corpora</w:t>
      </w:r>
      <w:r w:rsidRPr="00981F10">
        <w:rPr>
          <w:lang w:eastAsia="en-US" w:bidi="en-US"/>
        </w:rPr>
        <w:t xml:space="preserve"> </w:t>
      </w:r>
      <w:r>
        <w:rPr>
          <w:lang w:val="es-ES" w:eastAsia="es-ES" w:bidi="es-ES"/>
        </w:rPr>
        <w:t>—</w:t>
      </w:r>
      <w:r w:rsidRPr="00981F10">
        <w:rPr>
          <w:lang w:eastAsia="en-US" w:bidi="en-US"/>
        </w:rPr>
        <w:t xml:space="preserve">the Latin plural form of </w:t>
      </w:r>
      <w:r w:rsidRPr="00981F10">
        <w:rPr>
          <w:rStyle w:val="Teksttreci2Kursywa"/>
          <w:lang w:eastAsia="en-US" w:bidi="en-US"/>
        </w:rPr>
        <w:t>CORPUS,</w:t>
      </w:r>
      <w:r w:rsidRPr="00981F10">
        <w:rPr>
          <w:lang w:eastAsia="en-US" w:bidi="en-US"/>
        </w:rPr>
        <w:t xml:space="preserve"> interchangeable in English with </w:t>
      </w:r>
      <w:r w:rsidRPr="00981F10">
        <w:rPr>
          <w:rStyle w:val="Teksttreci2Kursywa"/>
          <w:lang w:eastAsia="en-US" w:bidi="en-US"/>
        </w:rPr>
        <w:t>corpuses</w:t>
      </w:r>
      <w:r w:rsidRPr="00981F10">
        <w:rPr>
          <w:lang w:eastAsia="en-US" w:bidi="en-US"/>
        </w:rPr>
        <w:t xml:space="preserve"> (s. 30) </w:t>
      </w:r>
      <w:r>
        <w:t xml:space="preserve">oraz hasła niezwiązane bezpośrednio z leksykografią bądź nieoznaczające pojęć specyficznych dla leksykografii (np.: </w:t>
      </w:r>
      <w:r w:rsidRPr="00981F10">
        <w:rPr>
          <w:rStyle w:val="Teksttreci2Kursywa"/>
          <w:lang w:eastAsia="en-US" w:bidi="en-US"/>
        </w:rPr>
        <w:t>author, criminality, crossword,</w:t>
      </w:r>
      <w:r>
        <w:rPr>
          <w:rStyle w:val="Teksttreci2Kursywa"/>
        </w:rPr>
        <w:t xml:space="preserve"> </w:t>
      </w:r>
      <w:r w:rsidRPr="00981F10">
        <w:rPr>
          <w:rStyle w:val="Teksttreci2Kursywa"/>
          <w:lang w:eastAsia="en-US" w:bidi="en-US"/>
        </w:rPr>
        <w:t>plagiarism, scrabble, telephone directory).</w:t>
      </w:r>
      <w:r w:rsidRPr="00981F10">
        <w:rPr>
          <w:lang w:eastAsia="en-US" w:bidi="en-US"/>
        </w:rPr>
        <w:t xml:space="preserve"> </w:t>
      </w:r>
      <w:r>
        <w:t xml:space="preserve">W słowniku </w:t>
      </w:r>
      <w:r w:rsidRPr="00981F10">
        <w:rPr>
          <w:lang w:eastAsia="en-US" w:bidi="en-US"/>
        </w:rPr>
        <w:t>zhas</w:t>
      </w:r>
      <w:r>
        <w:t>ł</w:t>
      </w:r>
      <w:r w:rsidRPr="00981F10">
        <w:rPr>
          <w:lang w:eastAsia="en-US" w:bidi="en-US"/>
        </w:rPr>
        <w:t xml:space="preserve">owano </w:t>
      </w:r>
      <w:r w:rsidRPr="00981F10">
        <w:rPr>
          <w:rStyle w:val="Teksttreci2Odstpy1pt"/>
          <w:lang w:eastAsia="en-US" w:bidi="en-US"/>
        </w:rPr>
        <w:t>—</w:t>
      </w:r>
      <w:r>
        <w:rPr>
          <w:rStyle w:val="Teksttreci2Odstpy1pt"/>
        </w:rPr>
        <w:t>jak</w:t>
      </w:r>
      <w:r>
        <w:t xml:space="preserve"> </w:t>
      </w:r>
      <w:r w:rsidRPr="00981F10">
        <w:rPr>
          <w:lang w:eastAsia="en-US" w:bidi="en-US"/>
        </w:rPr>
        <w:t xml:space="preserve">u Burkhanova — </w:t>
      </w:r>
      <w:r>
        <w:t xml:space="preserve">rzeczowniki takie, jak </w:t>
      </w:r>
      <w:r w:rsidRPr="00981F10">
        <w:rPr>
          <w:rStyle w:val="Teksttreci2Kursywa"/>
          <w:lang w:eastAsia="en-US" w:bidi="en-US"/>
        </w:rPr>
        <w:t xml:space="preserve">archivist, lexicographer, reader, translator </w:t>
      </w:r>
      <w:r>
        <w:t>oraz terminy gramatyczne (części mowy, rodzaje afiksów itd.), które wyjaśniono w sposób bardzo powierzchowny.</w:t>
      </w:r>
    </w:p>
    <w:p w:rsidR="00A7312B" w:rsidRDefault="00854439">
      <w:pPr>
        <w:pStyle w:val="Teksttreci20"/>
        <w:framePr w:w="7987" w:h="10964" w:hRule="exact" w:wrap="none" w:vAnchor="page" w:hAnchor="page" w:x="191" w:y="612"/>
        <w:shd w:val="clear" w:color="auto" w:fill="auto"/>
        <w:spacing w:after="0" w:line="240" w:lineRule="exact"/>
        <w:ind w:left="760" w:firstLine="340"/>
        <w:jc w:val="both"/>
      </w:pPr>
      <w:r>
        <w:t>Także nazwy towarzystw leksykograficznych, czasopism i nagród (ok. 50 haseł) powinny być umieszczone w formie listy lub tabeli w części</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487" w:y="154"/>
        <w:shd w:val="clear" w:color="auto" w:fill="auto"/>
        <w:spacing w:line="170" w:lineRule="exact"/>
      </w:pPr>
      <w:r>
        <w:rPr>
          <w:rStyle w:val="Nagweklubstopka1"/>
        </w:rPr>
        <w:t>O SŁOWNIKACH TERMINOLOGII (META)LEKSYKOGRAFICZNEJ</w:t>
      </w:r>
    </w:p>
    <w:p w:rsidR="00A7312B" w:rsidRDefault="00854439">
      <w:pPr>
        <w:pStyle w:val="Nagweklubstopka20"/>
        <w:framePr w:wrap="none" w:vAnchor="page" w:hAnchor="page" w:x="7339" w:y="154"/>
        <w:shd w:val="clear" w:color="auto" w:fill="auto"/>
        <w:spacing w:line="170" w:lineRule="exact"/>
        <w:jc w:val="left"/>
      </w:pPr>
      <w:r>
        <w:rPr>
          <w:rStyle w:val="Nagweklubstopka21"/>
          <w:b/>
          <w:bCs/>
        </w:rPr>
        <w:t>31</w:t>
      </w:r>
    </w:p>
    <w:p w:rsidR="00A7312B" w:rsidRDefault="00854439">
      <w:pPr>
        <w:pStyle w:val="Teksttreci20"/>
        <w:framePr w:w="7987" w:h="10003" w:hRule="exact" w:wrap="none" w:vAnchor="page" w:hAnchor="page" w:x="191" w:y="597"/>
        <w:shd w:val="clear" w:color="auto" w:fill="auto"/>
        <w:spacing w:after="0" w:line="240" w:lineRule="exact"/>
        <w:ind w:left="240" w:right="640" w:firstLine="0"/>
        <w:jc w:val="both"/>
      </w:pPr>
      <w:r>
        <w:t xml:space="preserve">ramowej leksykonu, a nie w części hasłowej. Jest też grupa haseł niezwiązanych z leksykografią językową, np. </w:t>
      </w:r>
      <w:r>
        <w:rPr>
          <w:rStyle w:val="Teksttreci2Kursywa"/>
        </w:rPr>
        <w:t xml:space="preserve">musical </w:t>
      </w:r>
      <w:r w:rsidRPr="00981F10">
        <w:rPr>
          <w:rStyle w:val="Teksttreci2Kursywa"/>
          <w:lang w:eastAsia="en-US" w:bidi="en-US"/>
        </w:rPr>
        <w:t>lexicography, theatre lexicography</w:t>
      </w:r>
      <w:r w:rsidRPr="00981F10">
        <w:rPr>
          <w:lang w:eastAsia="en-US" w:bidi="en-US"/>
        </w:rPr>
        <w:t xml:space="preserve"> etc.</w:t>
      </w:r>
    </w:p>
    <w:p w:rsidR="00A7312B" w:rsidRDefault="00854439">
      <w:pPr>
        <w:pStyle w:val="Teksttreci20"/>
        <w:framePr w:w="7987" w:h="10003" w:hRule="exact" w:wrap="none" w:vAnchor="page" w:hAnchor="page" w:x="191" w:y="597"/>
        <w:shd w:val="clear" w:color="auto" w:fill="auto"/>
        <w:spacing w:after="0" w:line="240" w:lineRule="exact"/>
        <w:ind w:left="240" w:right="640" w:firstLine="340"/>
        <w:jc w:val="both"/>
      </w:pPr>
      <w:r>
        <w:t xml:space="preserve">Celem słownika </w:t>
      </w:r>
      <w:r w:rsidRPr="00981F10">
        <w:rPr>
          <w:lang w:eastAsia="en-US" w:bidi="en-US"/>
        </w:rPr>
        <w:t xml:space="preserve">jest </w:t>
      </w:r>
      <w:r>
        <w:t>omówienie teoretycznych i praktycznych aspektów leksykografii, przedstawienie historii, typologii, struktury i użycia słowników.</w:t>
      </w:r>
    </w:p>
    <w:p w:rsidR="00A7312B" w:rsidRDefault="00854439">
      <w:pPr>
        <w:pStyle w:val="Teksttreci20"/>
        <w:framePr w:w="7987" w:h="10003" w:hRule="exact" w:wrap="none" w:vAnchor="page" w:hAnchor="page" w:x="191" w:y="597"/>
        <w:shd w:val="clear" w:color="auto" w:fill="auto"/>
        <w:spacing w:after="0" w:line="240" w:lineRule="exact"/>
        <w:ind w:left="240" w:right="640" w:firstLine="340"/>
        <w:jc w:val="both"/>
      </w:pPr>
      <w:r>
        <w:t xml:space="preserve">Adresatami są praktycy i teoretycy leksykografii, specjaliści w dziedzinach pokrewnych oraz studenci (s. XXVII). Ponieważ głównym przedmiotem opisu jest leksykografia angielska, a obszerna bibliografia uwzględnia wyłącznie prace anglojęzyczne, słownik </w:t>
      </w:r>
      <w:r>
        <w:rPr>
          <w:lang w:val="de-DE" w:eastAsia="de-DE" w:bidi="de-DE"/>
        </w:rPr>
        <w:t xml:space="preserve">Hartmanna/ </w:t>
      </w:r>
      <w:r>
        <w:t>Jamesa jest niezbyt przydatny dla polonistów i innych polskich językoznawców czy studentów filologii poza anglistyką. Hasła opisujące mniej u nas znane aspekty leksykografii anglojęzycznej, która m.in. ze względu na rozpowszechnienie języka angielskiego odgrywa obecnie ważną rolę w leksykografii światowej, mogą być oczywiście interesujące także dla językoznawców polskich.</w:t>
      </w:r>
    </w:p>
    <w:p w:rsidR="00A7312B" w:rsidRDefault="00854439">
      <w:pPr>
        <w:pStyle w:val="Teksttreci20"/>
        <w:framePr w:w="7987" w:h="10003" w:hRule="exact" w:wrap="none" w:vAnchor="page" w:hAnchor="page" w:x="191" w:y="597"/>
        <w:shd w:val="clear" w:color="auto" w:fill="auto"/>
        <w:spacing w:after="0" w:line="240" w:lineRule="exact"/>
        <w:ind w:left="240" w:right="640" w:firstLine="340"/>
        <w:jc w:val="both"/>
      </w:pPr>
      <w:r>
        <w:t xml:space="preserve">Słownik ma kilka mankamentów, do których należą: często zbyt ogólnikowe potraktowanie omawianych pojęć (np. </w:t>
      </w:r>
      <w:r w:rsidRPr="00981F10">
        <w:rPr>
          <w:rStyle w:val="Teksttreci2Kursywa"/>
          <w:lang w:eastAsia="en-US" w:bidi="en-US"/>
        </w:rPr>
        <w:t>dictionary)</w:t>
      </w:r>
      <w:r w:rsidRPr="00981F10">
        <w:rPr>
          <w:lang w:eastAsia="en-US" w:bidi="en-US"/>
        </w:rPr>
        <w:t xml:space="preserve"> </w:t>
      </w:r>
      <w:r>
        <w:t>i błędy wynikające z tych uogólnień (</w:t>
      </w:r>
      <w:r w:rsidRPr="00981F10">
        <w:rPr>
          <w:rStyle w:val="Teksttreci2Kursywa"/>
          <w:lang w:eastAsia="en-US" w:bidi="en-US"/>
        </w:rPr>
        <w:t>analogical dictionary)</w:t>
      </w:r>
      <w:r w:rsidRPr="00981F10">
        <w:rPr>
          <w:lang w:eastAsia="en-US" w:bidi="en-US"/>
        </w:rPr>
        <w:t xml:space="preserve"> </w:t>
      </w:r>
      <w:r>
        <w:t xml:space="preserve">oraz nie zawsze dopracowana mediostruktura, co jest widoczne na przykładzie haseł </w:t>
      </w:r>
      <w:r>
        <w:rPr>
          <w:rStyle w:val="Teksttreci2Kursywa"/>
        </w:rPr>
        <w:t xml:space="preserve">glossarian, </w:t>
      </w:r>
      <w:r>
        <w:rPr>
          <w:rStyle w:val="Teksttreci2Kursywa"/>
          <w:lang w:val="de-DE" w:eastAsia="de-DE" w:bidi="de-DE"/>
        </w:rPr>
        <w:t xml:space="preserve">glossarist, </w:t>
      </w:r>
      <w:r w:rsidRPr="00981F10">
        <w:rPr>
          <w:rStyle w:val="Teksttreci2Kursywa"/>
          <w:lang w:eastAsia="en-US" w:bidi="en-US"/>
        </w:rPr>
        <w:t xml:space="preserve">glossator, </w:t>
      </w:r>
      <w:r>
        <w:rPr>
          <w:rStyle w:val="Teksttreci2Kursywa"/>
        </w:rPr>
        <w:t>glossographer czy</w:t>
      </w:r>
      <w:r>
        <w:t xml:space="preserve"> grupy haseł pokrewnych: </w:t>
      </w:r>
      <w:r w:rsidRPr="00981F10">
        <w:rPr>
          <w:rStyle w:val="Teksttreci2Kursywa"/>
          <w:lang w:eastAsia="en-US" w:bidi="en-US"/>
        </w:rPr>
        <w:t>abridged (dictionary), concise dictionary, cut-down, shorter dictionary, dictionary family.</w:t>
      </w:r>
      <w:r w:rsidRPr="00981F10">
        <w:rPr>
          <w:lang w:eastAsia="en-US" w:bidi="en-US"/>
        </w:rPr>
        <w:t xml:space="preserve"> </w:t>
      </w:r>
      <w:r>
        <w:t xml:space="preserve">Innym przykładem na niespójny system odsyłaczy może być hasło </w:t>
      </w:r>
      <w:r w:rsidRPr="00981F10">
        <w:rPr>
          <w:rStyle w:val="Teksttreci2Kursywa"/>
          <w:lang w:eastAsia="en-US" w:bidi="en-US"/>
        </w:rPr>
        <w:t>dictionary</w:t>
      </w:r>
      <w:r w:rsidRPr="00981F10">
        <w:rPr>
          <w:lang w:eastAsia="en-US" w:bidi="en-US"/>
        </w:rPr>
        <w:t xml:space="preserve"> </w:t>
      </w:r>
      <w:r>
        <w:t xml:space="preserve">pozbawione odsyłacza do hasła wyszczególniającego typy słowników. Takie powiązanie haseł byłoby tym bardziej przydatne, że hasła opisujące typy słowników są rozproszone i występują pod różnymi literami alfabetu (od </w:t>
      </w:r>
      <w:r w:rsidRPr="00981F10">
        <w:rPr>
          <w:rStyle w:val="Teksttreci2Kursywa"/>
          <w:lang w:eastAsia="en-US" w:bidi="en-US"/>
        </w:rPr>
        <w:t>abridged dictionary</w:t>
      </w:r>
      <w:r w:rsidRPr="00981F10">
        <w:rPr>
          <w:lang w:eastAsia="en-US" w:bidi="en-US"/>
        </w:rPr>
        <w:t xml:space="preserve"> </w:t>
      </w:r>
      <w:r>
        <w:t xml:space="preserve">przez </w:t>
      </w:r>
      <w:r w:rsidRPr="00981F10">
        <w:rPr>
          <w:rStyle w:val="Teksttreci2Kursywa"/>
          <w:lang w:eastAsia="en-US" w:bidi="en-US"/>
        </w:rPr>
        <w:t>place-name dictionary</w:t>
      </w:r>
      <w:r w:rsidRPr="00981F10">
        <w:rPr>
          <w:lang w:eastAsia="en-US" w:bidi="en-US"/>
        </w:rPr>
        <w:t xml:space="preserve"> do </w:t>
      </w:r>
      <w:r w:rsidRPr="00981F10">
        <w:rPr>
          <w:rStyle w:val="Teksttreci2Kursywa"/>
          <w:lang w:eastAsia="en-US" w:bidi="en-US"/>
        </w:rPr>
        <w:t>word-finding dictionary).</w:t>
      </w:r>
    </w:p>
    <w:p w:rsidR="00A7312B" w:rsidRDefault="00854439">
      <w:pPr>
        <w:pStyle w:val="Teksttreci20"/>
        <w:framePr w:w="7987" w:h="10003" w:hRule="exact" w:wrap="none" w:vAnchor="page" w:hAnchor="page" w:x="191" w:y="597"/>
        <w:shd w:val="clear" w:color="auto" w:fill="auto"/>
        <w:spacing w:line="240" w:lineRule="exact"/>
        <w:ind w:left="240" w:right="640" w:firstLine="340"/>
        <w:jc w:val="both"/>
      </w:pPr>
      <w:r>
        <w:t xml:space="preserve">Słownik </w:t>
      </w:r>
      <w:r w:rsidRPr="00981F10">
        <w:rPr>
          <w:lang w:eastAsia="en-US" w:bidi="en-US"/>
        </w:rPr>
        <w:t xml:space="preserve">Hartmanna/Jamesa </w:t>
      </w:r>
      <w:r>
        <w:t>traktuje większość pojęć bardzo pobieżnie, w wielu wypadkach słuszność decyzji podejmowanych zarówno przy selekcji zewnętrznej, jak i wewnętrznej można podać w wątpliwość. Jeśli potraktujemy go jedynie jako punkt wyjścia do dokładniejszego zapoznania się z literaturą (meta)leksykograficzną, to uznamy, że spełnia on swoją rolę. Wspomniane braki warto by wyeliminować w następnych wydaniach.</w:t>
      </w:r>
    </w:p>
    <w:p w:rsidR="00A7312B" w:rsidRDefault="00854439">
      <w:pPr>
        <w:pStyle w:val="Teksttreci110"/>
        <w:framePr w:w="7987" w:h="10003" w:hRule="exact" w:wrap="none" w:vAnchor="page" w:hAnchor="page" w:x="191" w:y="597"/>
        <w:numPr>
          <w:ilvl w:val="1"/>
          <w:numId w:val="4"/>
        </w:numPr>
        <w:shd w:val="clear" w:color="auto" w:fill="auto"/>
        <w:tabs>
          <w:tab w:val="left" w:pos="1532"/>
        </w:tabs>
        <w:spacing w:before="0" w:after="64" w:line="240" w:lineRule="exact"/>
        <w:ind w:left="240" w:right="640" w:firstLine="780"/>
        <w:jc w:val="left"/>
      </w:pPr>
      <w:r w:rsidRPr="00981F10">
        <w:rPr>
          <w:rStyle w:val="Teksttreci11105ptBezkursywy"/>
          <w:b/>
          <w:bCs/>
          <w:lang w:val="en-US"/>
        </w:rPr>
        <w:t xml:space="preserve">Herbert Ernst </w:t>
      </w:r>
      <w:r>
        <w:rPr>
          <w:rStyle w:val="Teksttreci11105ptBezkursywy"/>
          <w:b/>
          <w:bCs/>
          <w:lang w:val="de-DE" w:eastAsia="de-DE" w:bidi="de-DE"/>
        </w:rPr>
        <w:t xml:space="preserve">Wiegand </w:t>
      </w:r>
      <w:r w:rsidRPr="00981F10">
        <w:rPr>
          <w:rStyle w:val="Teksttreci11105ptBezkursywy"/>
          <w:b/>
          <w:bCs/>
          <w:lang w:val="en-US"/>
        </w:rPr>
        <w:t xml:space="preserve">et al., </w:t>
      </w:r>
      <w:r>
        <w:rPr>
          <w:lang w:val="de-DE" w:eastAsia="de-DE" w:bidi="de-DE"/>
        </w:rPr>
        <w:t xml:space="preserve">Wörterbuch zur Lexikographie und Wörterbuchforschung (WLWF)/ Dictionary </w:t>
      </w:r>
      <w:r>
        <w:t xml:space="preserve">of Lexicography </w:t>
      </w:r>
      <w:r>
        <w:rPr>
          <w:lang w:val="de-DE" w:eastAsia="de-DE" w:bidi="de-DE"/>
        </w:rPr>
        <w:t xml:space="preserve">and Dictionary </w:t>
      </w:r>
      <w:r>
        <w:t>Research</w:t>
      </w:r>
      <w:r>
        <w:rPr>
          <w:vertAlign w:val="superscript"/>
        </w:rPr>
        <w:t>2</w:t>
      </w:r>
    </w:p>
    <w:p w:rsidR="00A7312B" w:rsidRDefault="00854439">
      <w:pPr>
        <w:pStyle w:val="Teksttreci20"/>
        <w:framePr w:w="7987" w:h="10003" w:hRule="exact" w:wrap="none" w:vAnchor="page" w:hAnchor="page" w:x="191" w:y="597"/>
        <w:shd w:val="clear" w:color="auto" w:fill="auto"/>
        <w:spacing w:after="0" w:line="235" w:lineRule="exact"/>
        <w:ind w:left="240" w:right="640" w:firstLine="340"/>
        <w:jc w:val="both"/>
      </w:pPr>
      <w:r>
        <w:t xml:space="preserve">Prace nad WLWF trwają od roku 1999, według informacji na stronie </w:t>
      </w:r>
      <w:hyperlink r:id="rId11" w:history="1">
        <w:r w:rsidRPr="00981F10">
          <w:rPr>
            <w:rStyle w:val="Hipercze"/>
            <w:lang w:eastAsia="en-US" w:bidi="en-US"/>
          </w:rPr>
          <w:t>www.fabulex.de</w:t>
        </w:r>
      </w:hyperlink>
      <w:r w:rsidRPr="00981F10">
        <w:rPr>
          <w:lang w:eastAsia="en-US" w:bidi="en-US"/>
        </w:rPr>
        <w:t xml:space="preserve"> </w:t>
      </w:r>
      <w:r>
        <w:t>(stan z 11.04.2004) słownik ma się ukazać w roku</w:t>
      </w:r>
    </w:p>
    <w:p w:rsidR="00A7312B" w:rsidRDefault="00854439">
      <w:pPr>
        <w:pStyle w:val="Stopka21"/>
        <w:framePr w:w="7147" w:h="463" w:hRule="exact" w:wrap="none" w:vAnchor="page" w:hAnchor="page" w:x="393" w:y="11030"/>
        <w:shd w:val="clear" w:color="auto" w:fill="auto"/>
        <w:tabs>
          <w:tab w:val="left" w:pos="691"/>
        </w:tabs>
        <w:spacing w:line="202" w:lineRule="exact"/>
        <w:ind w:left="240" w:right="660" w:firstLine="320"/>
        <w:jc w:val="left"/>
      </w:pPr>
      <w:r>
        <w:rPr>
          <w:vertAlign w:val="superscript"/>
        </w:rPr>
        <w:t>2</w:t>
      </w:r>
      <w:r>
        <w:tab/>
        <w:t xml:space="preserve">Informacje na temat powstającego słownika pochodzą ze strony http:// </w:t>
      </w:r>
      <w:hyperlink r:id="rId12" w:history="1">
        <w:r>
          <w:rPr>
            <w:rStyle w:val="Hipercze"/>
          </w:rPr>
          <w:t>www.fabulex.de</w:t>
        </w:r>
      </w:hyperlink>
      <w:r w:rsidRPr="00981F10">
        <w:rPr>
          <w:lang w:eastAsia="en-US" w:bidi="en-US"/>
        </w:rPr>
        <w:t xml:space="preserve"> </w:t>
      </w:r>
      <w:r>
        <w:t>oraz z H.E. Wiegand (2003).</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45" w:y="183"/>
        <w:shd w:val="clear" w:color="auto" w:fill="auto"/>
        <w:spacing w:line="170" w:lineRule="exact"/>
      </w:pPr>
      <w:r>
        <w:t>32</w:t>
      </w:r>
    </w:p>
    <w:p w:rsidR="00A7312B" w:rsidRDefault="00854439">
      <w:pPr>
        <w:pStyle w:val="Nagweklubstopka0"/>
        <w:framePr w:wrap="none" w:vAnchor="page" w:hAnchor="page" w:x="3734" w:y="173"/>
        <w:shd w:val="clear" w:color="auto" w:fill="auto"/>
        <w:spacing w:line="170" w:lineRule="exact"/>
      </w:pPr>
      <w:r>
        <w:t>MONIKA BIELIŃSKA</w:t>
      </w:r>
    </w:p>
    <w:p w:rsidR="00A7312B" w:rsidRDefault="00854439">
      <w:pPr>
        <w:pStyle w:val="Teksttreci20"/>
        <w:framePr w:w="7987" w:h="10124" w:hRule="exact" w:wrap="none" w:vAnchor="page" w:hAnchor="page" w:x="191" w:y="635"/>
        <w:shd w:val="clear" w:color="auto" w:fill="auto"/>
        <w:spacing w:after="0" w:line="235" w:lineRule="exact"/>
        <w:ind w:left="780" w:firstLine="0"/>
        <w:jc w:val="both"/>
      </w:pPr>
      <w:r>
        <w:t>2006 i zawierać 6500 haseł, w tym 2500 haseł odsyłaczowych. Redaktorzy są zdania, że WLWF może być wzorem dla słowników terminologii fachowej w obrębie dyscyplin językoznawczych. Wyrazy hasłowe i definicje podane są w języku niemieckim i angielskim, dodatkowe komentarze tylko w języku niemieckim. Pod każdym hasłem umieszczono ekwiwalenty w dziesięciu językach (brak języka polskiego). W słowniku jest także dodatek składający się z dziesięciu indeksów: indeksu bułgarsko-niemieckiego, duńsko-niemieckiego itd. Wszystkie teksty ramowe zredagowane są w wersji niemiecko- i anglojęzycznej. Redaktorzy chcieliby dzięki wielojęzycznemu charakterowi słownika wnieść wkład nie tylko do metaleksykografii międzynarodowej, lecz także do poszczególnych leksykografii narodowych.</w:t>
      </w:r>
    </w:p>
    <w:p w:rsidR="00A7312B" w:rsidRDefault="00854439">
      <w:pPr>
        <w:pStyle w:val="Teksttreci20"/>
        <w:framePr w:w="7987" w:h="10124" w:hRule="exact" w:wrap="none" w:vAnchor="page" w:hAnchor="page" w:x="191" w:y="635"/>
        <w:shd w:val="clear" w:color="auto" w:fill="auto"/>
        <w:spacing w:after="0" w:line="235" w:lineRule="exact"/>
        <w:ind w:left="780" w:firstLine="340"/>
        <w:jc w:val="both"/>
      </w:pPr>
      <w:r>
        <w:t>Adresatami są z jednej strony leksykografowie, metaleksykografowie i „twórcy dzieł leksykograficznych”, z drugiej zaś osoby, które poznają, np. w ramach studiów, czynności wykonywane przez tę pierwszą grupę adresatów, oraz osoby zainteresowane pracą leksykografa i jej produktami.</w:t>
      </w:r>
    </w:p>
    <w:p w:rsidR="00A7312B" w:rsidRDefault="00854439">
      <w:pPr>
        <w:pStyle w:val="Teksttreci20"/>
        <w:framePr w:w="7987" w:h="10124" w:hRule="exact" w:wrap="none" w:vAnchor="page" w:hAnchor="page" w:x="191" w:y="635"/>
        <w:shd w:val="clear" w:color="auto" w:fill="auto"/>
        <w:spacing w:after="0" w:line="235" w:lineRule="exact"/>
        <w:ind w:left="780" w:firstLine="340"/>
        <w:jc w:val="both"/>
      </w:pPr>
      <w:r>
        <w:t>Prymarną funkcją słownika ma być wspieranie recepcji niemieckojęzycznych prac metaleksykograficznych oraz informowanie, funkcje sekundarne to wspieranie translacji tekstów metaleksykograficznych oraz ich produkcji.</w:t>
      </w:r>
    </w:p>
    <w:p w:rsidR="00A7312B" w:rsidRDefault="00854439">
      <w:pPr>
        <w:pStyle w:val="Teksttreci20"/>
        <w:framePr w:w="7987" w:h="10124" w:hRule="exact" w:wrap="none" w:vAnchor="page" w:hAnchor="page" w:x="191" w:y="635"/>
        <w:shd w:val="clear" w:color="auto" w:fill="auto"/>
        <w:spacing w:after="0" w:line="235" w:lineRule="exact"/>
        <w:ind w:left="780" w:firstLine="340"/>
        <w:jc w:val="both"/>
      </w:pPr>
      <w:r>
        <w:t>Bardzo ważnym elementem megastruktury będzie poza częścią hasłową jeden z tekstów ramowych — wprowadzenie. Tekst ten ma obejmować m.in. następujące zagadnienia: Co rozumie się przez pojęcia leksykografia i badanie słowników?; Jak, po co i dla kogo robione są słowniki?; Jakie właściwości mają słowniki (budowa, makro-, medio- i mikrostruktura)? Wprowadzenie jest podzielone na 36 paragrafów i powiązane systemem odsyłaczy z częścią hasłową. Czytając artykuł hasłowy, można w celu uzyskania szerszego przeglądu zapoznać się z podanym w tzw. pozycji odsyłaczowej paragrafem wprowadzenia, lektura wprowadzenia może być natomiast uzupełniana lekturą odpowiednich haseł.</w:t>
      </w:r>
    </w:p>
    <w:p w:rsidR="00A7312B" w:rsidRDefault="00854439">
      <w:pPr>
        <w:pStyle w:val="Teksttreci20"/>
        <w:framePr w:w="7987" w:h="10124" w:hRule="exact" w:wrap="none" w:vAnchor="page" w:hAnchor="page" w:x="191" w:y="635"/>
        <w:shd w:val="clear" w:color="auto" w:fill="auto"/>
        <w:spacing w:after="0" w:line="235" w:lineRule="exact"/>
        <w:ind w:left="780" w:firstLine="340"/>
        <w:jc w:val="both"/>
      </w:pPr>
      <w:r>
        <w:t>Słownik ten będzie bez wątpienia kopalnią wiedzy z zakresu szeroko rozumianej leksykografii. Lektura przykładowych artykułów hasłowych pozwala stwierdzić, że zostały opracowane dokładnie, z uwzględnieniem wielu szczegółów. Mimo że na podstawie sześciu haseł (a tyle zaprezentowano w Wiegand 2003) trudno jest formułować wnioski dotyczące całości dzieła, można też przypuszczać, iż część artykułów będzie ze względu na język opisu trudna w recepcji dla studentów, którzy również są adresatami leksykonu. Podobnie jak brak polskiego indeksu wpłynie na ograniczenie przydatności słownika dla polskich studentów i językoznawców.</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449" w:y="150"/>
        <w:shd w:val="clear" w:color="auto" w:fill="auto"/>
        <w:spacing w:line="170" w:lineRule="exact"/>
      </w:pPr>
      <w:r>
        <w:t>O SŁOWNIKACH TERMINOLOGII (META)LEKSYKOGRAFICZNEJ</w:t>
      </w:r>
    </w:p>
    <w:p w:rsidR="00A7312B" w:rsidRDefault="00854439">
      <w:pPr>
        <w:pStyle w:val="Nagweklubstopka0"/>
        <w:framePr w:wrap="none" w:vAnchor="page" w:hAnchor="page" w:x="7295" w:y="169"/>
        <w:shd w:val="clear" w:color="auto" w:fill="auto"/>
        <w:spacing w:line="170" w:lineRule="exact"/>
      </w:pPr>
      <w:r>
        <w:t>33</w:t>
      </w:r>
    </w:p>
    <w:p w:rsidR="00A7312B" w:rsidRDefault="00854439">
      <w:pPr>
        <w:pStyle w:val="Nagwek320"/>
        <w:framePr w:w="7987" w:h="10493" w:hRule="exact" w:wrap="none" w:vAnchor="page" w:hAnchor="page" w:x="191" w:y="597"/>
        <w:numPr>
          <w:ilvl w:val="0"/>
          <w:numId w:val="4"/>
        </w:numPr>
        <w:shd w:val="clear" w:color="auto" w:fill="auto"/>
        <w:tabs>
          <w:tab w:val="left" w:pos="498"/>
        </w:tabs>
        <w:spacing w:before="0" w:after="180" w:line="240" w:lineRule="exact"/>
        <w:ind w:left="2060" w:right="700"/>
        <w:jc w:val="left"/>
      </w:pPr>
      <w:bookmarkStart w:id="10" w:name="bookmark9"/>
      <w:r>
        <w:rPr>
          <w:rStyle w:val="Nagwek3210ptKursywa"/>
          <w:b/>
          <w:bCs/>
        </w:rPr>
        <w:t>LEKSYKOGRAFIA. PODSTAWOWE POJĘCIA</w:t>
      </w:r>
      <w:r>
        <w:t xml:space="preserve"> (ROBOCZY TYTUŁ POWSTAJĄCEGO LEKSYKONU)</w:t>
      </w:r>
      <w:bookmarkEnd w:id="10"/>
    </w:p>
    <w:p w:rsidR="00A7312B" w:rsidRDefault="00854439">
      <w:pPr>
        <w:pStyle w:val="Teksttreci20"/>
        <w:framePr w:w="7987" w:h="10493" w:hRule="exact" w:wrap="none" w:vAnchor="page" w:hAnchor="page" w:x="191" w:y="597"/>
        <w:shd w:val="clear" w:color="auto" w:fill="auto"/>
        <w:spacing w:after="0" w:line="240" w:lineRule="exact"/>
        <w:ind w:left="180" w:right="700" w:firstLine="340"/>
        <w:jc w:val="both"/>
      </w:pPr>
      <w:r>
        <w:t>Pomysł stworzenia polskiego leksykonu narodził się po analizie dostępnej u nas literatury z zakresu leksykografii. Mimo rozkwitu tej dziedziny ciągle jeszcze nie ma takich dzieł leksykograficznych, które tematyzowałyby właśnie leksykografię. Ogólne leksykony językoznawcze nie ujmują w wystarczającym stopniu terminologii leksykograficznej, a istniejące na świecie słowniki terminologii (meta)leksykograficznej nie są u nas powszechnie dostępne, zarówno ze względu na miejsce wydania, jak i przede wszystkim ze względu na barierę językową. Leksykon wydany w Polsce i opracowany w języku polskim będzie miał tu zatem znacznie szerszy krąg odbiorców.</w:t>
      </w:r>
    </w:p>
    <w:p w:rsidR="00A7312B" w:rsidRDefault="00854439">
      <w:pPr>
        <w:pStyle w:val="Teksttreci20"/>
        <w:framePr w:w="7987" w:h="10493" w:hRule="exact" w:wrap="none" w:vAnchor="page" w:hAnchor="page" w:x="191" w:y="597"/>
        <w:shd w:val="clear" w:color="auto" w:fill="auto"/>
        <w:spacing w:after="200" w:line="235" w:lineRule="exact"/>
        <w:ind w:left="180" w:right="700" w:firstLine="340"/>
        <w:jc w:val="both"/>
      </w:pPr>
      <w:r>
        <w:t>Celem leksykonu jest zebranie i opracowanie najważniejszych pojęć związanych z leksykografią językową. Leksykon będzie liczyć około 650 haseł (bez haseł odsyłaczowych). Chcielibyśmy się również, chociaż pośrednio, przyczynić do pewnego uporządkowania terminologii, wyjaśnianej często sprzecznie bądź niezbyt precyzyjnie.</w:t>
      </w:r>
    </w:p>
    <w:p w:rsidR="00A7312B" w:rsidRDefault="00854439">
      <w:pPr>
        <w:pStyle w:val="Nagwek320"/>
        <w:framePr w:w="7987" w:h="10493" w:hRule="exact" w:wrap="none" w:vAnchor="page" w:hAnchor="page" w:x="191" w:y="597"/>
        <w:shd w:val="clear" w:color="auto" w:fill="auto"/>
        <w:spacing w:before="0" w:after="104" w:line="210" w:lineRule="exact"/>
        <w:ind w:left="3020" w:firstLine="0"/>
        <w:jc w:val="left"/>
      </w:pPr>
      <w:bookmarkStart w:id="11" w:name="bookmark10"/>
      <w:r>
        <w:t>3.1. Adresaci</w:t>
      </w:r>
      <w:bookmarkEnd w:id="11"/>
    </w:p>
    <w:p w:rsidR="00A7312B" w:rsidRDefault="00854439">
      <w:pPr>
        <w:pStyle w:val="Teksttreci20"/>
        <w:framePr w:w="7987" w:h="10493" w:hRule="exact" w:wrap="none" w:vAnchor="page" w:hAnchor="page" w:x="191" w:y="597"/>
        <w:shd w:val="clear" w:color="auto" w:fill="auto"/>
        <w:spacing w:after="0" w:line="240" w:lineRule="exact"/>
        <w:ind w:left="180" w:right="700" w:firstLine="340"/>
        <w:jc w:val="both"/>
      </w:pPr>
      <w:r>
        <w:t>Głównymi adresatami leksykonu są studenci kierunków humanistycznych, przede wszystkim filologicznych, ale także początkujący językoznawcy, którzy mogą z leksykonu korzystać w pracy naukowej i dydaktycznej (np. prowadząc zajęcia z językoznawstwa, z leksykologii i leksykografii czy inne). Wybór adresata, determinujący każdy aspekt pracy nad leksykonem, jest decydującym czynnikiem przy doborze autorów haseł, dokonywaniu selekcji materiału (zewnętrznej i wewnętrznej), ma wpływ na strukturę części hasłowej i ramowej leksykonu.</w:t>
      </w:r>
    </w:p>
    <w:p w:rsidR="00A7312B" w:rsidRDefault="00854439">
      <w:pPr>
        <w:pStyle w:val="Teksttreci20"/>
        <w:framePr w:w="7987" w:h="10493" w:hRule="exact" w:wrap="none" w:vAnchor="page" w:hAnchor="page" w:x="191" w:y="597"/>
        <w:shd w:val="clear" w:color="auto" w:fill="auto"/>
        <w:spacing w:after="0" w:line="240" w:lineRule="exact"/>
        <w:ind w:left="180" w:right="700" w:firstLine="340"/>
        <w:jc w:val="both"/>
      </w:pPr>
      <w:r>
        <w:t xml:space="preserve">Porównując adresatów naszego leksykonu z adresatami choćby wspomnianego już </w:t>
      </w:r>
      <w:r>
        <w:rPr>
          <w:rStyle w:val="Teksttreci2Kursywa"/>
          <w:lang w:val="de-DE" w:eastAsia="de-DE" w:bidi="de-DE"/>
        </w:rPr>
        <w:t>Wörterbuch zur Lexikographie und Wörterbuchforschung</w:t>
      </w:r>
      <w:r>
        <w:rPr>
          <w:lang w:val="de-DE" w:eastAsia="de-DE" w:bidi="de-DE"/>
        </w:rPr>
        <w:t xml:space="preserve">, </w:t>
      </w:r>
      <w:r>
        <w:t>można zauważyć, że ten ostatni leksykon zdefiniował grupę adresatów o wiele szerzej (por. 2.3.). Wydaje się jednak, że zawężenie grupy odbiorców docelowych jest czasami korzystniejsze. Nie można optymalnie dostosować przedmiotu i sposobu opisu w słowniku do potrzeb zbyt zróżnicowanych odbiorców. Większa grupa adresatów nie powoduje automatycznie zwiększenia się grupy rzeczywistych użytkowników, można nawet zaryzykować twierdzenie, że im szerszy i bardziej heterogeniczny krąg adresatów, tym mniejsza jest grupa usatysfakcjonowanych użytkowników. Rozważając kwestię grupy adresatów wskazanych przez autorów lub/i wydawców słownika oraz rzeczywistych jego użytkowników, należy zdawać sobie sprawę z tego, że nazywanie adresata na okładce jest w gruncie rzeczy bardziej posunięciem reklamowym niż rzetelną informacją.</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50" w:y="265"/>
        <w:shd w:val="clear" w:color="auto" w:fill="auto"/>
        <w:spacing w:line="170" w:lineRule="exact"/>
      </w:pPr>
      <w:r>
        <w:t>34</w:t>
      </w:r>
    </w:p>
    <w:p w:rsidR="00A7312B" w:rsidRDefault="00854439">
      <w:pPr>
        <w:pStyle w:val="Nagweklubstopka0"/>
        <w:framePr w:wrap="none" w:vAnchor="page" w:hAnchor="page" w:x="3739" w:y="260"/>
        <w:shd w:val="clear" w:color="auto" w:fill="auto"/>
        <w:spacing w:line="170" w:lineRule="exact"/>
      </w:pPr>
      <w:r>
        <w:rPr>
          <w:lang w:val="de-DE" w:eastAsia="de-DE" w:bidi="de-DE"/>
        </w:rPr>
        <w:t xml:space="preserve">MONIKA </w:t>
      </w:r>
      <w:r>
        <w:t>BIELIŃSKA</w:t>
      </w:r>
    </w:p>
    <w:p w:rsidR="00A7312B" w:rsidRDefault="00854439">
      <w:pPr>
        <w:pStyle w:val="Nagwek320"/>
        <w:framePr w:w="7987" w:h="10118" w:hRule="exact" w:wrap="none" w:vAnchor="page" w:hAnchor="page" w:x="191" w:y="727"/>
        <w:shd w:val="clear" w:color="auto" w:fill="auto"/>
        <w:spacing w:before="0" w:after="108" w:line="210" w:lineRule="exact"/>
        <w:ind w:left="3700" w:firstLine="0"/>
        <w:jc w:val="left"/>
      </w:pPr>
      <w:bookmarkStart w:id="12" w:name="bookmark11"/>
      <w:r>
        <w:rPr>
          <w:lang w:val="de-DE" w:eastAsia="de-DE" w:bidi="de-DE"/>
        </w:rPr>
        <w:t xml:space="preserve">3.2. </w:t>
      </w:r>
      <w:r>
        <w:t>Autorzy</w:t>
      </w:r>
      <w:bookmarkEnd w:id="12"/>
    </w:p>
    <w:p w:rsidR="00A7312B" w:rsidRDefault="00854439">
      <w:pPr>
        <w:pStyle w:val="Teksttreci20"/>
        <w:framePr w:w="7987" w:h="10118" w:hRule="exact" w:wrap="none" w:vAnchor="page" w:hAnchor="page" w:x="191" w:y="727"/>
        <w:shd w:val="clear" w:color="auto" w:fill="auto"/>
        <w:spacing w:after="200" w:line="235" w:lineRule="exact"/>
        <w:ind w:left="780" w:firstLine="360"/>
        <w:jc w:val="both"/>
      </w:pPr>
      <w:r>
        <w:t xml:space="preserve">Koncepcja leksykonu zakłada, że reprezentowana będzie w nim nie tylko leksykografia polska, ale także inne większe leksykografie: rosyjska, angielska, niemiecka i francuska. I według tego kryterium został skompletowany zespół autorów haseł. Powodem wypracowania takiej właśnie koncepcji były z jednej strony dokonania przedstawicieli wyżej wymienionych leksykografii, które warte są opisania w części hasłowej leksykonu, a z drugiej strony zamiar zamieszczenia w nim informacji, które będą użyteczne dla studentów różnych filologii obcych. Przykładowo pewne typy słowników francuskich czy angielskich nie są (jeszcze) w ogóle znane bądź rozpowszechnione w Polsce, lecz informacje o tych słownikach mogą być interesujące także dla polonistów. Chodzi tu np. o słownik analogiczny — popularny w leksykografii francuskiej </w:t>
      </w:r>
      <w:r>
        <w:rPr>
          <w:rStyle w:val="Teksttreci2Kursywa"/>
          <w:lang w:val="fr-FR" w:eastAsia="fr-FR" w:bidi="fr-FR"/>
        </w:rPr>
        <w:t>(dictionnaire analogique),</w:t>
      </w:r>
      <w:r>
        <w:rPr>
          <w:lang w:val="fr-FR" w:eastAsia="fr-FR" w:bidi="fr-FR"/>
        </w:rPr>
        <w:t xml:space="preserve"> </w:t>
      </w:r>
      <w:r>
        <w:t xml:space="preserve">słownik udwujęzyczniony </w:t>
      </w:r>
      <w:r>
        <w:rPr>
          <w:rStyle w:val="Teksttreci2Kursywa"/>
        </w:rPr>
        <w:t>(bilingualised dictionary),</w:t>
      </w:r>
      <w:r>
        <w:t xml:space="preserve"> słownik </w:t>
      </w:r>
      <w:r>
        <w:rPr>
          <w:lang w:val="de-DE" w:eastAsia="de-DE" w:bidi="de-DE"/>
        </w:rPr>
        <w:t xml:space="preserve">quasi-bilingwalny </w:t>
      </w:r>
      <w:r>
        <w:rPr>
          <w:rStyle w:val="Teksttreci2Kursywa"/>
          <w:lang w:val="de-DE" w:eastAsia="de-DE" w:bidi="de-DE"/>
        </w:rPr>
        <w:t xml:space="preserve">(quasi-bilingual </w:t>
      </w:r>
      <w:r>
        <w:rPr>
          <w:rStyle w:val="Teksttreci2Kursywa"/>
        </w:rPr>
        <w:t>dictionary) czy</w:t>
      </w:r>
      <w:r>
        <w:t xml:space="preserve"> słownik semi-bilingwalny. </w:t>
      </w:r>
      <w:r w:rsidRPr="00981F10">
        <w:rPr>
          <w:lang w:val="en-US"/>
        </w:rPr>
        <w:t xml:space="preserve">Przykładem tego ostatniego jest np. </w:t>
      </w:r>
      <w:r w:rsidRPr="00981F10">
        <w:rPr>
          <w:rStyle w:val="Teksttreci2Kursywa"/>
          <w:lang w:val="en-US"/>
        </w:rPr>
        <w:t xml:space="preserve">English Dictionary for </w:t>
      </w:r>
      <w:r>
        <w:rPr>
          <w:rStyle w:val="Teksttreci2Kursywa"/>
          <w:lang w:val="de-DE" w:eastAsia="de-DE" w:bidi="de-DE"/>
        </w:rPr>
        <w:t xml:space="preserve">Speakers </w:t>
      </w:r>
      <w:r w:rsidRPr="00981F10">
        <w:rPr>
          <w:rStyle w:val="Teksttreci2Kursywa"/>
          <w:lang w:val="en-US"/>
        </w:rPr>
        <w:t>of Polish.</w:t>
      </w:r>
      <w:r w:rsidRPr="00981F10">
        <w:rPr>
          <w:lang w:val="en-US"/>
        </w:rPr>
        <w:t xml:space="preserve"> </w:t>
      </w:r>
      <w:r>
        <w:t xml:space="preserve">Czasem nazwa „słownik semi-bilingwalny” jest błędnie stosowana do pedagogicznego słownika jednojęzycznego, np. Polskie Stowarzyszenie Nauczycieli Języka Niemieckiego nazywa słownikiem semi-bilingwalnym </w:t>
      </w:r>
      <w:r>
        <w:rPr>
          <w:rStyle w:val="Teksttreci2Kursywa"/>
          <w:lang w:val="de-DE" w:eastAsia="de-DE" w:bidi="de-DE"/>
        </w:rPr>
        <w:t xml:space="preserve">PONS </w:t>
      </w:r>
      <w:r>
        <w:rPr>
          <w:rStyle w:val="Teksttreci2Kursywa"/>
        </w:rPr>
        <w:t xml:space="preserve">Klett </w:t>
      </w:r>
      <w:r>
        <w:rPr>
          <w:rStyle w:val="Teksttreci2Kursywa"/>
          <w:lang w:val="de-DE" w:eastAsia="de-DE" w:bidi="de-DE"/>
        </w:rPr>
        <w:t>Basiswörterbuch Deutsch als Fremdsprache</w:t>
      </w:r>
      <w:r>
        <w:rPr>
          <w:rStyle w:val="Teksttreci2Kursywa"/>
          <w:vertAlign w:val="superscript"/>
          <w:lang w:val="de-DE" w:eastAsia="de-DE" w:bidi="de-DE"/>
        </w:rPr>
        <w:t>3</w:t>
      </w:r>
      <w:r>
        <w:rPr>
          <w:rStyle w:val="Teksttreci2Kursywa"/>
          <w:lang w:val="de-DE" w:eastAsia="de-DE" w:bidi="de-DE"/>
        </w:rPr>
        <w:t>.</w:t>
      </w:r>
      <w:r>
        <w:rPr>
          <w:lang w:val="de-DE" w:eastAsia="de-DE" w:bidi="de-DE"/>
        </w:rPr>
        <w:t xml:space="preserve"> </w:t>
      </w:r>
      <w:r>
        <w:t>Współpraca z innymi filologami umożliwia opracowanie haseł nieznanych w polskiej literaturze przedmiotu, umożliwia ujęcie terminów, które nie są stosowane w polskiej leksykografii, a mogłyby być przydatne. Umożliwia także odkrycie i uwzględnienie w artykułach hasłowych różnic między odpowiadającymi sobie terminami w różnych językach, czy wreszcie stworzenie indeksów obcojęzycznych. Inną korzyścią wynikającą z takiej współpracy jest możliwość dostosowania treści haseł do potrzeb studentów różnych filologii, w tym również filologii polskiej. Każde hasło wymagające ilustracji przykładowej będzie opatrzone przykładami w języku polskim, angielskim, francuskim, niemieckim i rosyjskim. Także przy wyborze słowników przykładowych uwzględnimy leksykografie wyżej wymienionych języków.</w:t>
      </w:r>
    </w:p>
    <w:p w:rsidR="00A7312B" w:rsidRDefault="00854439">
      <w:pPr>
        <w:pStyle w:val="Nagwek320"/>
        <w:framePr w:w="7987" w:h="10118" w:hRule="exact" w:wrap="none" w:vAnchor="page" w:hAnchor="page" w:x="191" w:y="727"/>
        <w:numPr>
          <w:ilvl w:val="0"/>
          <w:numId w:val="6"/>
        </w:numPr>
        <w:shd w:val="clear" w:color="auto" w:fill="auto"/>
        <w:tabs>
          <w:tab w:val="left" w:pos="3629"/>
        </w:tabs>
        <w:spacing w:before="0" w:after="104" w:line="210" w:lineRule="exact"/>
        <w:ind w:left="3100" w:firstLine="0"/>
      </w:pPr>
      <w:bookmarkStart w:id="13" w:name="bookmark12"/>
      <w:r>
        <w:t>Budowa leksykonu</w:t>
      </w:r>
      <w:bookmarkEnd w:id="13"/>
    </w:p>
    <w:p w:rsidR="00A7312B" w:rsidRDefault="00854439">
      <w:pPr>
        <w:pStyle w:val="Teksttreci20"/>
        <w:framePr w:w="7987" w:h="10118" w:hRule="exact" w:wrap="none" w:vAnchor="page" w:hAnchor="page" w:x="191" w:y="727"/>
        <w:shd w:val="clear" w:color="auto" w:fill="auto"/>
        <w:spacing w:after="0" w:line="240" w:lineRule="exact"/>
        <w:ind w:left="780" w:firstLine="360"/>
        <w:jc w:val="both"/>
      </w:pPr>
      <w:r>
        <w:t>Leksykon będzie składać się z części wstępnej, części hasłowej oraz części końcowej zawierającej indeksy polsko-obcojęzyczne i obcojęzyczno-polskie oraz bibliografię. Z kilku możliwych sposobów uporządkowania literatury, np. wszystkie pozycje uporządkowane jedynie według alfabetu, podział na grupy tematyczne (historia leksykografii, leksykografia jednojęzyczna, dwujęzyczna, pedagogiczna, specjalistyczna i inne) czy podział według języków — osobno literatura w języku polskim, osobno</w:t>
      </w:r>
    </w:p>
    <w:p w:rsidR="00A7312B" w:rsidRDefault="00854439">
      <w:pPr>
        <w:pStyle w:val="Stopka21"/>
        <w:framePr w:w="7190" w:h="470" w:hRule="exact" w:wrap="none" w:vAnchor="page" w:hAnchor="page" w:x="940" w:y="11146"/>
        <w:shd w:val="clear" w:color="auto" w:fill="auto"/>
        <w:tabs>
          <w:tab w:val="left" w:pos="1241"/>
        </w:tabs>
        <w:spacing w:line="206" w:lineRule="exact"/>
        <w:ind w:left="780" w:firstLine="320"/>
        <w:jc w:val="left"/>
      </w:pPr>
      <w:r>
        <w:rPr>
          <w:vertAlign w:val="superscript"/>
        </w:rPr>
        <w:t>3</w:t>
      </w:r>
      <w:r>
        <w:tab/>
        <w:t xml:space="preserve">Por. </w:t>
      </w:r>
      <w:hyperlink r:id="rId13" w:history="1">
        <w:r w:rsidRPr="00981F10">
          <w:rPr>
            <w:rStyle w:val="Hipercze"/>
            <w:lang w:eastAsia="en-US" w:bidi="en-US"/>
          </w:rPr>
          <w:t>http://olsztyn.deutsch.info.pl/olsztyn/workshops.htm</w:t>
        </w:r>
      </w:hyperlink>
      <w:r w:rsidRPr="00981F10">
        <w:rPr>
          <w:lang w:eastAsia="en-US" w:bidi="en-US"/>
        </w:rPr>
        <w:t xml:space="preserve">, </w:t>
      </w:r>
      <w:r>
        <w:t>stan strony z 29.03.2004.</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430" w:y="154"/>
        <w:shd w:val="clear" w:color="auto" w:fill="auto"/>
        <w:spacing w:line="170" w:lineRule="exact"/>
      </w:pPr>
      <w:r>
        <w:t>O SŁOWNIKACH TERMINOLOGII (META)LEKSYKOGRAFICZNEJ</w:t>
      </w:r>
    </w:p>
    <w:p w:rsidR="00A7312B" w:rsidRDefault="00854439">
      <w:pPr>
        <w:pStyle w:val="Nagweklubstopka0"/>
        <w:framePr w:wrap="none" w:vAnchor="page" w:hAnchor="page" w:x="7276" w:y="164"/>
        <w:shd w:val="clear" w:color="auto" w:fill="auto"/>
        <w:spacing w:line="170" w:lineRule="exact"/>
      </w:pPr>
      <w:r>
        <w:t>35</w:t>
      </w:r>
    </w:p>
    <w:p w:rsidR="00A7312B" w:rsidRDefault="00854439">
      <w:pPr>
        <w:pStyle w:val="Teksttreci20"/>
        <w:framePr w:w="7987" w:h="10805" w:hRule="exact" w:wrap="none" w:vAnchor="page" w:hAnchor="page" w:x="191" w:y="597"/>
        <w:shd w:val="clear" w:color="auto" w:fill="auto"/>
        <w:spacing w:after="200" w:line="235" w:lineRule="exact"/>
        <w:ind w:left="180" w:right="700" w:firstLine="0"/>
        <w:jc w:val="both"/>
      </w:pPr>
      <w:r>
        <w:t>w angielskim itd., zdecydowaliśmy się na wariant ostatni. Jeśli weźmiemy pod uwagę potrzeby i możliwości adresata leksykonu, to uznamy ten sposób podawania bibliografii za najbardziej mu przydatny, nie będzie bowiem musiał wyszukiwać wśród licznych tytułów w pięciu językach interesujących go opracowań, dotyczących jednego tylko języka.</w:t>
      </w:r>
    </w:p>
    <w:p w:rsidR="00A7312B" w:rsidRDefault="00854439">
      <w:pPr>
        <w:pStyle w:val="Nagwek320"/>
        <w:framePr w:w="7987" w:h="10805" w:hRule="exact" w:wrap="none" w:vAnchor="page" w:hAnchor="page" w:x="191" w:y="597"/>
        <w:numPr>
          <w:ilvl w:val="0"/>
          <w:numId w:val="6"/>
        </w:numPr>
        <w:shd w:val="clear" w:color="auto" w:fill="auto"/>
        <w:tabs>
          <w:tab w:val="left" w:pos="2129"/>
        </w:tabs>
        <w:spacing w:before="0" w:after="104" w:line="210" w:lineRule="exact"/>
        <w:ind w:left="1600" w:firstLine="0"/>
      </w:pPr>
      <w:bookmarkStart w:id="14" w:name="bookmark13"/>
      <w:r>
        <w:t>Selekcja zewnętrzna i wewnętrzna</w:t>
      </w:r>
      <w:bookmarkEnd w:id="14"/>
    </w:p>
    <w:p w:rsidR="00A7312B" w:rsidRDefault="00854439">
      <w:pPr>
        <w:pStyle w:val="Teksttreci20"/>
        <w:framePr w:w="7987" w:h="10805" w:hRule="exact" w:wrap="none" w:vAnchor="page" w:hAnchor="page" w:x="191" w:y="597"/>
        <w:shd w:val="clear" w:color="auto" w:fill="auto"/>
        <w:spacing w:after="0" w:line="240" w:lineRule="exact"/>
        <w:ind w:left="180" w:right="700" w:firstLine="340"/>
        <w:jc w:val="both"/>
      </w:pPr>
      <w:r>
        <w:t>Bazę materiałową leksykonu stanowi polska, niemiecka, angielska, rosyjska i francuska literatura z zakresu (meta)leksykografii, leksykologii i semantyki oraz leksykony językoznawcze i teksty ramowe z różnego typu słowników.</w:t>
      </w:r>
    </w:p>
    <w:p w:rsidR="00A7312B" w:rsidRDefault="00854439">
      <w:pPr>
        <w:pStyle w:val="Teksttreci20"/>
        <w:framePr w:w="7987" w:h="10805" w:hRule="exact" w:wrap="none" w:vAnchor="page" w:hAnchor="page" w:x="191" w:y="597"/>
        <w:shd w:val="clear" w:color="auto" w:fill="auto"/>
        <w:spacing w:after="0" w:line="240" w:lineRule="exact"/>
        <w:ind w:left="180" w:right="700" w:firstLine="340"/>
        <w:jc w:val="both"/>
      </w:pPr>
      <w:r>
        <w:t xml:space="preserve">Wobec niemożności przedstawienia w krótkim artykule wszystkich grup haseł, które obejmie leksykon, musimy ograniczyć się do stwierdzenia, że leksykon będzie omawiał terminy, których znajomość jest niezbędna, jeśli chcemy czytać, pisać czy rozmawiać o słownikach. Będą w nim zatem hasła ogólne: </w:t>
      </w:r>
      <w:r>
        <w:rPr>
          <w:rStyle w:val="Teksttreci2Kursywa"/>
        </w:rPr>
        <w:t>słownik, leksykografia, hasło, kultura słownikowa,</w:t>
      </w:r>
      <w:r>
        <w:t xml:space="preserve"> hasła opisujące typy słowników, typy danych leksykograficznych, typy definicji, kwalifikatorów, błędów leksykograficznych, informacji hasłowych, składniki makro- czy mikrostruktury, użycie słowników i sposoby ich badania oraz hasła dotyczące słowników elektronicznych, korpusów i programów czy formatów przydatnych w pracy leksykograficznej </w:t>
      </w:r>
      <w:r>
        <w:rPr>
          <w:rStyle w:val="Teksttreci2Kursywa"/>
        </w:rPr>
        <w:t xml:space="preserve">(SGML, </w:t>
      </w:r>
      <w:r w:rsidRPr="00981F10">
        <w:rPr>
          <w:rStyle w:val="Teksttreci2Kursywa"/>
          <w:lang w:eastAsia="en-US" w:bidi="en-US"/>
        </w:rPr>
        <w:t xml:space="preserve">XML, </w:t>
      </w:r>
      <w:r>
        <w:rPr>
          <w:rStyle w:val="Teksttreci2Kursywa"/>
        </w:rPr>
        <w:t>KWIC</w:t>
      </w:r>
      <w:r>
        <w:t xml:space="preserve"> etc.).</w:t>
      </w:r>
    </w:p>
    <w:p w:rsidR="00A7312B" w:rsidRDefault="00854439">
      <w:pPr>
        <w:pStyle w:val="Teksttreci20"/>
        <w:framePr w:w="7987" w:h="10805" w:hRule="exact" w:wrap="none" w:vAnchor="page" w:hAnchor="page" w:x="191" w:y="597"/>
        <w:shd w:val="clear" w:color="auto" w:fill="auto"/>
        <w:spacing w:after="0" w:line="240" w:lineRule="exact"/>
        <w:ind w:left="180" w:right="700" w:firstLine="340"/>
        <w:jc w:val="both"/>
      </w:pPr>
      <w:r>
        <w:t xml:space="preserve">Koncepcja dotycząca selekcji materiału powinna uwzględniać zarówno potrzeby adresata, jak i zakres tematyczny leksykonu. Nie uwzględnimy więc większości terminów gramatycznych (morfologia, słowotwórstwo, składnia, rzeczownik, prefiks itd.), gdyż zakładamy, że użytkownik nie będzie szukać takich terminów w leksykonie terminologii (meta)leksy- kograficznej, lecz w razie potrzeby skorzysta z innych leksykonów lingwistycznych. Z racji innego punktu ciężkości leksykon musiałby potraktować te pojęcia bardzo zdawkowo, co byłoby nieefektywnym wykorzystaniem miejsca, gdyż adresat tę podstawową wiedzę już posiadł. Bardziej szczegółowe informacje na temat pojęć gramatycznych nie należą tematycznie do słownika terminologii (meta)leksykograficznej. Wybrane terminy ogólne (np. </w:t>
      </w:r>
      <w:r>
        <w:rPr>
          <w:rStyle w:val="Teksttreci2Kursywa"/>
        </w:rPr>
        <w:t>gramatyka, interpunkcja, ortografia)</w:t>
      </w:r>
      <w:r>
        <w:t xml:space="preserve"> zostaną wprawdzie uwzględnione, ale będą potraktowane skrótowo. Przykładowo hasło </w:t>
      </w:r>
      <w:r>
        <w:rPr>
          <w:rStyle w:val="Teksttreci2Kursywa"/>
        </w:rPr>
        <w:t>gramatyka</w:t>
      </w:r>
      <w:r>
        <w:t xml:space="preserve"> nie będzie opracowane w naszym leksykonie tak jak w leksykonach językoznawstwa ogólnego, lecz stanie się punktem wyjścia haseł opisujących rolę i miejsce gramatyki w słownikach, czyli haseł </w:t>
      </w:r>
      <w:r>
        <w:rPr>
          <w:rStyle w:val="Teksttreci2Kursywa"/>
        </w:rPr>
        <w:t>gramatyka słownikowa, informacja gramatyczna</w:t>
      </w:r>
      <w:r>
        <w:t xml:space="preserve"> (i jej typy), </w:t>
      </w:r>
      <w:r>
        <w:rPr>
          <w:rStyle w:val="Teksttreci2Kursywa"/>
        </w:rPr>
        <w:t>słowniki gramatyczne, definicja gramatyczna</w:t>
      </w:r>
      <w:r>
        <w:t xml:space="preserve"> itd. Pominięte zostaną nazwy osób zajmujących się poszczególnymi dziedzinami językoznawstwa: np. </w:t>
      </w:r>
      <w:r>
        <w:rPr>
          <w:rStyle w:val="Teksttreci2Kursywa"/>
        </w:rPr>
        <w:t>leksykolog, leksykograf</w:t>
      </w:r>
      <w:r>
        <w:t xml:space="preserve"> oraz przymiotniki typu </w:t>
      </w:r>
      <w:r>
        <w:rPr>
          <w:rStyle w:val="Teksttreci2Kursywa"/>
        </w:rPr>
        <w:t xml:space="preserve">leksykograficzny, synonimiczny </w:t>
      </w:r>
      <w:r>
        <w:t>itd. Terminologia angielska czy niemiecka jest w zakresie leksykografii bogatsza od polskiej. Mimo to nie wprowadzimy automatycznie polskich</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31" w:y="193"/>
        <w:shd w:val="clear" w:color="auto" w:fill="auto"/>
        <w:spacing w:line="170" w:lineRule="exact"/>
      </w:pPr>
      <w:r>
        <w:t>36</w:t>
      </w:r>
    </w:p>
    <w:p w:rsidR="00A7312B" w:rsidRDefault="00854439">
      <w:pPr>
        <w:pStyle w:val="Nagweklubstopka0"/>
        <w:framePr w:wrap="none" w:vAnchor="page" w:hAnchor="page" w:x="3715" w:y="183"/>
        <w:shd w:val="clear" w:color="auto" w:fill="auto"/>
        <w:spacing w:line="170" w:lineRule="exact"/>
      </w:pPr>
      <w:r>
        <w:t>MONIKA BIELIŃSKA</w:t>
      </w:r>
    </w:p>
    <w:p w:rsidR="00A7312B" w:rsidRDefault="00854439">
      <w:pPr>
        <w:pStyle w:val="Teksttreci20"/>
        <w:framePr w:w="7987" w:h="10809" w:hRule="exact" w:wrap="none" w:vAnchor="page" w:hAnchor="page" w:x="191" w:y="622"/>
        <w:shd w:val="clear" w:color="auto" w:fill="auto"/>
        <w:spacing w:after="0" w:line="240" w:lineRule="exact"/>
        <w:ind w:left="760" w:firstLine="0"/>
        <w:jc w:val="both"/>
      </w:pPr>
      <w:r>
        <w:t xml:space="preserve">odpowiedników terminów obcojęzycznych; postąpimy tak jedynie wtedy, gdy uznamy to za zasadne. Dostosowując zawartość artykułu hasłowego do potrzeb adresata, rezygnujemy czasem ze zbyt szczegółowego objaśnienia danego terminu, np. z przedstawienia typologii tekstów ramowych (są tylko: </w:t>
      </w:r>
      <w:r>
        <w:rPr>
          <w:rStyle w:val="Teksttreci2Kursywa"/>
        </w:rPr>
        <w:t>część wstępna</w:t>
      </w:r>
      <w:r>
        <w:t xml:space="preserve"> i </w:t>
      </w:r>
      <w:r>
        <w:rPr>
          <w:rStyle w:val="Teksttreci2Kursywa"/>
        </w:rPr>
        <w:t>część końcowa</w:t>
      </w:r>
      <w:r>
        <w:t xml:space="preserve"> z opisem ich zawartości i funkcji) czy typów mikrostruktury (około dwudziestu typów w leksykografii niemieckiej).</w:t>
      </w:r>
    </w:p>
    <w:p w:rsidR="00A7312B" w:rsidRDefault="00854439">
      <w:pPr>
        <w:pStyle w:val="Teksttreci20"/>
        <w:framePr w:w="7987" w:h="10809" w:hRule="exact" w:wrap="none" w:vAnchor="page" w:hAnchor="page" w:x="191" w:y="622"/>
        <w:shd w:val="clear" w:color="auto" w:fill="auto"/>
        <w:spacing w:after="204" w:line="240" w:lineRule="exact"/>
        <w:ind w:left="760" w:firstLine="340"/>
        <w:jc w:val="both"/>
      </w:pPr>
      <w:r>
        <w:t xml:space="preserve">W odniesieniu do pojęć nazywanych w języku polskim w sposób opisowy proponujemy, za przykładem literatury obcej, kilka nowych terminów, np. </w:t>
      </w:r>
      <w:r>
        <w:rPr>
          <w:rStyle w:val="Teksttreci2Kursywa"/>
        </w:rPr>
        <w:t>megastruktura</w:t>
      </w:r>
      <w:r>
        <w:t xml:space="preserve"> i </w:t>
      </w:r>
      <w:r>
        <w:rPr>
          <w:rStyle w:val="Teksttreci2Kursywa"/>
        </w:rPr>
        <w:t>mediostruktura</w:t>
      </w:r>
      <w:r>
        <w:t xml:space="preserve"> (analogicznie do rozpowszechnionych </w:t>
      </w:r>
      <w:r>
        <w:rPr>
          <w:rStyle w:val="Teksttreci2Kursywa"/>
        </w:rPr>
        <w:t>makro-</w:t>
      </w:r>
      <w:r>
        <w:t xml:space="preserve"> i </w:t>
      </w:r>
      <w:r>
        <w:rPr>
          <w:rStyle w:val="Teksttreci2Kursywa"/>
        </w:rPr>
        <w:t>mikrostruktury), część ramowa, wstępna</w:t>
      </w:r>
      <w:r>
        <w:t xml:space="preserve"> i </w:t>
      </w:r>
      <w:r>
        <w:rPr>
          <w:rStyle w:val="Teksttreci2Kursywa"/>
        </w:rPr>
        <w:t>końcowa czy elementy pozahasłowe części zasadniczej,</w:t>
      </w:r>
      <w:r>
        <w:t xml:space="preserve"> którym to terminem określamy wszelkie tabelki, tzw. okienka informacyjne i inne elementy nienależące do haseł, ale znajdujące się w części hasłowej. Terminy nowe zostaną odpowiednio oznaczone, aby użytkownik mógł je odróżnić od terminów już przyjętych w polskiej leksykografii. Nie można wykluczyć, że niektóre z nich występują już w polskiej literaturze (meta)leksykograficznej w jednostkowych publikacjach, ale na pewno nie są to terminy rozpowszechnione.</w:t>
      </w:r>
    </w:p>
    <w:p w:rsidR="00A7312B" w:rsidRDefault="00854439">
      <w:pPr>
        <w:pStyle w:val="Nagwek320"/>
        <w:framePr w:w="7987" w:h="10809" w:hRule="exact" w:wrap="none" w:vAnchor="page" w:hAnchor="page" w:x="191" w:y="622"/>
        <w:numPr>
          <w:ilvl w:val="0"/>
          <w:numId w:val="6"/>
        </w:numPr>
        <w:shd w:val="clear" w:color="auto" w:fill="auto"/>
        <w:tabs>
          <w:tab w:val="left" w:pos="2834"/>
        </w:tabs>
        <w:spacing w:before="0" w:after="100" w:line="210" w:lineRule="exact"/>
        <w:ind w:left="2300" w:firstLine="0"/>
      </w:pPr>
      <w:bookmarkStart w:id="15" w:name="bookmark14"/>
      <w:r>
        <w:t>Makro-, medio- i mikrostruktura</w:t>
      </w:r>
      <w:bookmarkEnd w:id="15"/>
    </w:p>
    <w:p w:rsidR="00A7312B" w:rsidRDefault="00854439">
      <w:pPr>
        <w:pStyle w:val="Teksttreci20"/>
        <w:framePr w:w="7987" w:h="10809" w:hRule="exact" w:wrap="none" w:vAnchor="page" w:hAnchor="page" w:x="191" w:y="622"/>
        <w:shd w:val="clear" w:color="auto" w:fill="auto"/>
        <w:spacing w:after="0" w:line="240" w:lineRule="exact"/>
        <w:ind w:left="760" w:firstLine="340"/>
        <w:jc w:val="both"/>
      </w:pPr>
      <w:r>
        <w:t>Hasła będą uporządkowane w układzie ściśle alfabetycznym. Koncepcja zakłada, że leksykon ma równie dobrze służyć użytkownikowi do sprawdzenia znaczenia pojedynczego terminu, jak i do czytania całej grupy haseł dotyczących wybranego zagadnienia. Dlatego dużą rolę odgrywać będzie odpowiednio skonstruowana mediostruktura, czyli system odsyłaczy, które poprowadzą użytkownika od hasła do kolejnego hasła w ten sposób, aby mógł poznać całą siatkę terminologiczną związaną z interesującymi go pojęciami.</w:t>
      </w:r>
    </w:p>
    <w:p w:rsidR="00A7312B" w:rsidRDefault="00854439">
      <w:pPr>
        <w:pStyle w:val="Teksttreci20"/>
        <w:framePr w:w="7987" w:h="10809" w:hRule="exact" w:wrap="none" w:vAnchor="page" w:hAnchor="page" w:x="191" w:y="622"/>
        <w:shd w:val="clear" w:color="auto" w:fill="auto"/>
        <w:spacing w:after="0" w:line="240" w:lineRule="exact"/>
        <w:ind w:left="760" w:firstLine="340"/>
        <w:jc w:val="both"/>
      </w:pPr>
      <w:r>
        <w:t>Rozbudowana mediostruktura ma szczególne znaczenie w wypadku terminów nowych. Powstaje bowiem pytanie, jak użytkownik (zwłaszcza polonista) może szukać terminów, których nie zna, bo się z nimi do tej pory nie zetknął, i jak je znajdzie. Struktura dostępu zostanie skonstruowana tak, że użytkownik „ścieżką odsyłaczową” trafi do tych haseł głównie dzięki odsyłaczom zawartym w treści hasła i pod hasłem oraz dzięki wprowadzeniu określeń alternatywnych jako haseł odsyłaczowych (</w:t>
      </w:r>
      <w:r>
        <w:rPr>
          <w:rStyle w:val="Teksttreci2Kursywa"/>
        </w:rPr>
        <w:t>słownik</w:t>
      </w:r>
      <w:r>
        <w:t xml:space="preserve"> — zob. też: </w:t>
      </w:r>
      <w:r>
        <w:rPr>
          <w:rStyle w:val="Teksttreci2Kursywa"/>
        </w:rPr>
        <w:t>megastruktura</w:t>
      </w:r>
      <w:r>
        <w:t xml:space="preserve">; </w:t>
      </w:r>
      <w:r>
        <w:rPr>
          <w:rStyle w:val="Teksttreci2Kursywa"/>
        </w:rPr>
        <w:t xml:space="preserve">budowa słownika </w:t>
      </w:r>
      <w:r>
        <w:t xml:space="preserve">— zob. </w:t>
      </w:r>
      <w:r>
        <w:rPr>
          <w:rStyle w:val="Teksttreci2Kursywa"/>
        </w:rPr>
        <w:t>megastruktura,</w:t>
      </w:r>
      <w:r>
        <w:t xml:space="preserve"> w haśle </w:t>
      </w:r>
      <w:r>
        <w:rPr>
          <w:rStyle w:val="Teksttreci2Kursywa"/>
        </w:rPr>
        <w:t>megastruktura</w:t>
      </w:r>
      <w:r>
        <w:t xml:space="preserve"> będą odsyłacze do </w:t>
      </w:r>
      <w:r>
        <w:rPr>
          <w:rStyle w:val="Teksttreci2Kursywa"/>
        </w:rPr>
        <w:t>części ramowej, części wstępnej, części końcowej, elementów pozahasłowych części zasadniczej).</w:t>
      </w:r>
    </w:p>
    <w:p w:rsidR="00A7312B" w:rsidRDefault="00854439">
      <w:pPr>
        <w:pStyle w:val="Teksttreci20"/>
        <w:framePr w:w="7987" w:h="10809" w:hRule="exact" w:wrap="none" w:vAnchor="page" w:hAnchor="page" w:x="191" w:y="622"/>
        <w:shd w:val="clear" w:color="auto" w:fill="auto"/>
        <w:spacing w:after="0" w:line="240" w:lineRule="exact"/>
        <w:ind w:left="760" w:firstLine="340"/>
        <w:jc w:val="both"/>
      </w:pPr>
      <w:r>
        <w:t>Każde hasło będzie zawierać wyraz hasłowy, ewentualnie źródłosłów, terminy alternatywne umieszczone jednocześnie w innych miejscach słownika jako hasła odsyłaczowe, definicję oraz dodatkowe objaśnienia, komentarz i przykłady. Wszystkie przykłady oraz pozycje</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411" w:y="154"/>
        <w:shd w:val="clear" w:color="auto" w:fill="auto"/>
        <w:spacing w:line="170" w:lineRule="exact"/>
      </w:pPr>
      <w:r>
        <w:t>O SŁOWNIKACH TERMINOLOGII (META)LEKSYKOGRAFICZNEJ</w:t>
      </w:r>
    </w:p>
    <w:p w:rsidR="00A7312B" w:rsidRDefault="00854439">
      <w:pPr>
        <w:pStyle w:val="Nagweklubstopka0"/>
        <w:framePr w:wrap="none" w:vAnchor="page" w:hAnchor="page" w:x="7257" w:y="155"/>
        <w:shd w:val="clear" w:color="auto" w:fill="auto"/>
        <w:spacing w:line="170" w:lineRule="exact"/>
      </w:pPr>
      <w:r>
        <w:t>37</w:t>
      </w:r>
    </w:p>
    <w:p w:rsidR="00A7312B" w:rsidRDefault="00854439">
      <w:pPr>
        <w:pStyle w:val="Teksttreci20"/>
        <w:framePr w:w="7987" w:h="10738" w:hRule="exact" w:wrap="none" w:vAnchor="page" w:hAnchor="page" w:x="191" w:y="597"/>
        <w:shd w:val="clear" w:color="auto" w:fill="auto"/>
        <w:spacing w:after="0" w:line="240" w:lineRule="exact"/>
        <w:ind w:left="140" w:right="740" w:firstLine="0"/>
        <w:jc w:val="both"/>
      </w:pPr>
      <w:r>
        <w:t>w bibliografii umieszczonej pod hasłem będą występować w następującej kolejności: najpierw przykłady/literatura w języku polskim, a następnie w kolejności alfabetycznej, czyli w języku angielskim, francuskim, niemieckim i rosyjskim. Poniżej zamieszczono szkic hasła z powstającego leksykonu (WERSALIKI oznaczają odsyłacze):</w:t>
      </w:r>
    </w:p>
    <w:p w:rsidR="00A7312B" w:rsidRDefault="00854439">
      <w:pPr>
        <w:pStyle w:val="Teksttreci40"/>
        <w:framePr w:w="7987" w:h="10738" w:hRule="exact" w:wrap="none" w:vAnchor="page" w:hAnchor="page" w:x="191" w:y="597"/>
        <w:shd w:val="clear" w:color="auto" w:fill="auto"/>
        <w:spacing w:before="0" w:after="0" w:line="160" w:lineRule="exact"/>
        <w:ind w:left="140" w:firstLine="340"/>
        <w:jc w:val="both"/>
      </w:pPr>
      <w:r>
        <w:t>SŁOWNIK DIALEKTYCZNY</w:t>
      </w:r>
    </w:p>
    <w:p w:rsidR="00A7312B" w:rsidRDefault="00854439">
      <w:pPr>
        <w:pStyle w:val="Teksttreci40"/>
        <w:framePr w:w="7987" w:h="10738" w:hRule="exact" w:wrap="none" w:vAnchor="page" w:hAnchor="page" w:x="191" w:y="597"/>
        <w:shd w:val="clear" w:color="auto" w:fill="auto"/>
        <w:spacing w:before="0" w:after="135" w:line="160" w:lineRule="exact"/>
        <w:ind w:left="140" w:firstLine="340"/>
        <w:jc w:val="both"/>
      </w:pPr>
      <w:r>
        <w:t>Także: słownik gwarowy</w:t>
      </w:r>
    </w:p>
    <w:p w:rsidR="00A7312B" w:rsidRDefault="00854439">
      <w:pPr>
        <w:pStyle w:val="Teksttreci40"/>
        <w:framePr w:w="7987" w:h="10738" w:hRule="exact" w:wrap="none" w:vAnchor="page" w:hAnchor="page" w:x="191" w:y="597"/>
        <w:shd w:val="clear" w:color="auto" w:fill="auto"/>
        <w:spacing w:before="0" w:after="0" w:line="197" w:lineRule="exact"/>
        <w:ind w:left="140" w:right="740" w:firstLine="340"/>
        <w:jc w:val="both"/>
      </w:pPr>
      <w:r>
        <w:t>Typ SŁOWNIKA JĘZYKOWEGO, który opisuje słownictwo DIALEKTÓW oraz GWAR, tj. terytorialnych odmian JĘZYKA ETNICZNEGO (por. SŁOWNIK GWAR, SŁOWNIK JĘZYKA GRUP SPOŁECZNYCH I ZAWODOWYCH).</w:t>
      </w:r>
    </w:p>
    <w:p w:rsidR="00A7312B" w:rsidRDefault="00854439">
      <w:pPr>
        <w:pStyle w:val="Teksttreci40"/>
        <w:framePr w:w="7987" w:h="10738" w:hRule="exact" w:wrap="none" w:vAnchor="page" w:hAnchor="page" w:x="191" w:y="597"/>
        <w:shd w:val="clear" w:color="auto" w:fill="auto"/>
        <w:spacing w:before="0" w:after="0" w:line="197" w:lineRule="exact"/>
        <w:ind w:left="140" w:right="740" w:firstLine="340"/>
        <w:jc w:val="both"/>
      </w:pPr>
      <w:r>
        <w:t>Terytorialne odmiany języka wykształciły się w wyniku odrębności kulturowej oraz polityczno-administracyjnej wspólnot komunikatywnych (społeczności językowych). Wyróżnia się wśród nich DIALEKTY KULTURALNE, tj. mowę warstw wykształconych w obrębie języka etnicznego danego narodu (dla niektórych języków, np. języka angielskiego, wyróżnić można kilka dialektów kulturalnych, m.in. odmianę brytyjską, amerykańską, kanadyjską itp.), odmiany regionalne (</w:t>
      </w:r>
      <w:r>
        <w:rPr>
          <w:rStyle w:val="Teksttreci4Kursywa"/>
        </w:rPr>
        <w:t xml:space="preserve">Słownik gwar kaszubskich na tle kultury ludowej, </w:t>
      </w:r>
      <w:r>
        <w:t>1967-76), a także odmiany lokalne, o zasięgu ograniczonym do poszczególnych wsi (</w:t>
      </w:r>
      <w:r>
        <w:rPr>
          <w:rStyle w:val="Teksttreci4Kursywa"/>
        </w:rPr>
        <w:t>Słownik Starych Siołkowic w powiecie opolskim,</w:t>
      </w:r>
      <w:r>
        <w:t xml:space="preserve"> 1960). Odmianami terytorialnymi zajmuje się DIALEKTOLOGIA, która bada również języki mniejszości narodowych, pozostające pod silnym wpływem języka etnicznego danego kraju, np. język Polonii brytyjskiej i amerykańskiej (</w:t>
      </w:r>
      <w:r>
        <w:rPr>
          <w:rStyle w:val="Teksttreci4Kursywa"/>
        </w:rPr>
        <w:t>Słownik wyrazów polonijnych. Zeszyt próbny,</w:t>
      </w:r>
      <w:r>
        <w:t xml:space="preserve"> 1988), język cygański (</w:t>
      </w:r>
      <w:r>
        <w:rPr>
          <w:rStyle w:val="Teksttreci4Kursywa"/>
        </w:rPr>
        <w:t>Słownik Cyganów z Zakopanego,</w:t>
      </w:r>
      <w:r>
        <w:t xml:space="preserve"> 1936), gwarę rosyjską </w:t>
      </w:r>
      <w:r>
        <w:rPr>
          <w:rStyle w:val="Teksttreci4Kursywa"/>
        </w:rPr>
        <w:t>(Słownik starowierców mieszkających w Polsce,</w:t>
      </w:r>
      <w:r>
        <w:t xml:space="preserve"> 1980), gwarę czeską (</w:t>
      </w:r>
      <w:r>
        <w:rPr>
          <w:rStyle w:val="Teksttreci4Kursywa"/>
        </w:rPr>
        <w:t>Słownik gwary czeskiej mieszkańców Kucowa,</w:t>
      </w:r>
      <w:r>
        <w:t xml:space="preserve"> 1990), gwary kresowe itp. Choć terminy „gwara” i „dialekt” oznaczają różne (terytorialnie) odmiany języka, przez wielu językoznawców uważane są dziś za synonimy. Gwary i dialekty określa się czasem wspólną nazwą „regiolekt”.</w:t>
      </w:r>
    </w:p>
    <w:p w:rsidR="00A7312B" w:rsidRDefault="00854439">
      <w:pPr>
        <w:pStyle w:val="Teksttreci40"/>
        <w:framePr w:w="7987" w:h="10738" w:hRule="exact" w:wrap="none" w:vAnchor="page" w:hAnchor="page" w:x="191" w:y="597"/>
        <w:shd w:val="clear" w:color="auto" w:fill="auto"/>
        <w:spacing w:before="0" w:after="0" w:line="197" w:lineRule="exact"/>
        <w:ind w:left="140" w:right="740" w:firstLine="340"/>
        <w:jc w:val="both"/>
      </w:pPr>
      <w:r>
        <w:t>Język ogólny oraz dialekty/gwary mają z reguły wspólną strukturę gramatyczną oraz przeważającą część słownictwa podstawowego, natomiast liczne odrębności dotyczą fonetyki, fleksji, słownictwa, słowotwórstwa oraz semantyki, stąd słowniki dialektyczne opisują charakterystyczne dla danego dialektu/gwary jednostki leksykalne i ich cechy. Słownik opisujący wyłącznie D1ALEKTYZMY (gwaryzmy), tj. jednostki leksykalne specyficzne dla danego dialektu / gwary, ma charakter dyferencyjny (dyferencjalny), natomiast słownik uwzględniający cały zasób leksykalny regiolektu, w tym także należące do niego wyrazy języka ogólnego, ma charakter niedyferencyjny. Słowniki gwar mają zazwyczaj UKŁAD ALFABETYCZNY, choć czasem zestawiane są również w UKŁADZIE RZECZOWYM (</w:t>
      </w:r>
      <w:r>
        <w:rPr>
          <w:rStyle w:val="Teksttreci4Kursywa"/>
        </w:rPr>
        <w:t>Porównawczy słownik trzech wsi małopolskich,</w:t>
      </w:r>
      <w:r>
        <w:t xml:space="preserve"> 1957). Tworzone są one na podstawie bogatej BAZY MATERIAŁOWEJ (obejmującej teksty mówione i pisane), gromadzonej nierzadko przez wiele dziesięcioleci, stąd słowniki dialektyczne mają charakter SŁOWNIKÓW DOKUMENTACYJNYCH. Ważną rolę odgrywają słowniki gwar zanikających, których rekonstrukcja byłaby praktycznie niemożliwa, zwłaszcza że folklor ludowy ograniczony jest prawie wyłącznie do formy mówionej. Poniższy przykład pochodzi ze </w:t>
      </w:r>
      <w:r>
        <w:rPr>
          <w:rStyle w:val="Teksttreci4Kursywa"/>
        </w:rPr>
        <w:t>Słownika gwar polskich</w:t>
      </w:r>
      <w:r>
        <w:t xml:space="preserve"> pod red. J. Karłowicza (1903):</w:t>
      </w:r>
    </w:p>
    <w:p w:rsidR="00A7312B" w:rsidRPr="00981F10" w:rsidRDefault="00854439">
      <w:pPr>
        <w:pStyle w:val="Teksttreci40"/>
        <w:framePr w:w="7987" w:h="10738" w:hRule="exact" w:wrap="none" w:vAnchor="page" w:hAnchor="page" w:x="191" w:y="597"/>
        <w:shd w:val="clear" w:color="auto" w:fill="auto"/>
        <w:spacing w:before="0" w:after="0" w:line="197" w:lineRule="exact"/>
        <w:ind w:left="140" w:firstLine="340"/>
        <w:jc w:val="both"/>
        <w:rPr>
          <w:lang w:val="en-US"/>
        </w:rPr>
      </w:pPr>
      <w:r>
        <w:t xml:space="preserve">Łysula = »nazwa krowy» Pr. fil. </w:t>
      </w:r>
      <w:r w:rsidRPr="00981F10">
        <w:rPr>
          <w:lang w:val="en-US"/>
        </w:rPr>
        <w:t>V, 787. Fed. 6. Wisła VI, 317;</w:t>
      </w:r>
    </w:p>
    <w:p w:rsidR="00A7312B" w:rsidRDefault="00854439">
      <w:pPr>
        <w:pStyle w:val="Teksttreci40"/>
        <w:framePr w:w="7987" w:h="10738" w:hRule="exact" w:wrap="none" w:vAnchor="page" w:hAnchor="page" w:x="191" w:y="597"/>
        <w:shd w:val="clear" w:color="auto" w:fill="auto"/>
        <w:spacing w:before="0" w:after="0" w:line="197" w:lineRule="exact"/>
        <w:ind w:left="140" w:firstLine="340"/>
        <w:jc w:val="both"/>
      </w:pPr>
      <w:r w:rsidRPr="00981F10">
        <w:rPr>
          <w:lang w:val="en-US"/>
        </w:rPr>
        <w:t xml:space="preserve">VII, 748. Pr. fil. III, 312. • Łyjsa a. Łyjsula • Zb. </w:t>
      </w:r>
      <w:r>
        <w:t>XIV, 27.</w:t>
      </w:r>
    </w:p>
    <w:p w:rsidR="00A7312B" w:rsidRDefault="00854439">
      <w:pPr>
        <w:pStyle w:val="Teksttreci40"/>
        <w:framePr w:w="7987" w:h="10738" w:hRule="exact" w:wrap="none" w:vAnchor="page" w:hAnchor="page" w:x="191" w:y="597"/>
        <w:shd w:val="clear" w:color="auto" w:fill="auto"/>
        <w:spacing w:before="0" w:after="0" w:line="197" w:lineRule="exact"/>
        <w:ind w:left="140" w:firstLine="340"/>
        <w:jc w:val="both"/>
      </w:pPr>
      <w:r>
        <w:rPr>
          <w:lang w:val="es-ES" w:eastAsia="es-ES" w:bidi="es-ES"/>
        </w:rPr>
        <w:t xml:space="preserve">II» </w:t>
      </w:r>
      <w:r>
        <w:t>Łysula = (rubasznie) kobieta z łysą głową • Święt. 702.</w:t>
      </w:r>
    </w:p>
    <w:p w:rsidR="00A7312B" w:rsidRDefault="00854439">
      <w:pPr>
        <w:pStyle w:val="Teksttreci40"/>
        <w:framePr w:w="7987" w:h="10738" w:hRule="exact" w:wrap="none" w:vAnchor="page" w:hAnchor="page" w:x="191" w:y="597"/>
        <w:shd w:val="clear" w:color="auto" w:fill="auto"/>
        <w:spacing w:before="0" w:after="0" w:line="197" w:lineRule="exact"/>
        <w:ind w:left="140" w:firstLine="340"/>
        <w:jc w:val="both"/>
      </w:pPr>
      <w:r>
        <w:t>Por. Łysina. Łyska. Łysocha.</w:t>
      </w:r>
    </w:p>
    <w:p w:rsidR="00A7312B" w:rsidRDefault="00854439">
      <w:pPr>
        <w:pStyle w:val="Teksttreci40"/>
        <w:framePr w:w="7987" w:h="10738" w:hRule="exact" w:wrap="none" w:vAnchor="page" w:hAnchor="page" w:x="191" w:y="597"/>
        <w:shd w:val="clear" w:color="auto" w:fill="auto"/>
        <w:spacing w:before="0" w:after="0" w:line="197" w:lineRule="exact"/>
        <w:ind w:left="140" w:right="740" w:firstLine="340"/>
        <w:jc w:val="both"/>
      </w:pPr>
      <w:r>
        <w:t xml:space="preserve">Elementy gwarowe, opatrzone kwalifikatorami geograficznymi lub parakwalifikatorami, są często rejestrowane w OGÓLNYCH SŁOWNIKACH JEDNOJĘZYCZNYCH, np. w </w:t>
      </w:r>
      <w:r>
        <w:rPr>
          <w:rStyle w:val="Teksttreci4Kursywa"/>
        </w:rPr>
        <w:t>Słowniku wileńskim</w:t>
      </w:r>
      <w:r>
        <w:t xml:space="preserve"> (1861):</w:t>
      </w:r>
    </w:p>
    <w:p w:rsidR="00A7312B" w:rsidRDefault="00854439">
      <w:pPr>
        <w:pStyle w:val="Teksttreci40"/>
        <w:framePr w:w="7987" w:h="10738" w:hRule="exact" w:wrap="none" w:vAnchor="page" w:hAnchor="page" w:x="191" w:y="597"/>
        <w:shd w:val="clear" w:color="auto" w:fill="auto"/>
        <w:spacing w:before="0" w:after="0" w:line="197" w:lineRule="exact"/>
        <w:ind w:left="140" w:firstLine="340"/>
        <w:jc w:val="both"/>
      </w:pPr>
      <w:r>
        <w:t>Drzyk, u, l</w:t>
      </w:r>
      <w:r>
        <w:rPr>
          <w:rStyle w:val="Teksttreci4Kursywa"/>
        </w:rPr>
        <w:t>m.</w:t>
      </w:r>
      <w:r>
        <w:t xml:space="preserve">i, </w:t>
      </w:r>
      <w:r>
        <w:rPr>
          <w:rStyle w:val="Teksttreci4Kursywa"/>
        </w:rPr>
        <w:t>m. prow.</w:t>
      </w:r>
      <w:r>
        <w:t xml:space="preserve"> (na Szląsku), sprzeczka, spór.</w:t>
      </w:r>
    </w:p>
    <w:p w:rsidR="00A7312B" w:rsidRDefault="00854439">
      <w:pPr>
        <w:pStyle w:val="Teksttreci40"/>
        <w:framePr w:w="7987" w:h="10738" w:hRule="exact" w:wrap="none" w:vAnchor="page" w:hAnchor="page" w:x="191" w:y="597"/>
        <w:shd w:val="clear" w:color="auto" w:fill="auto"/>
        <w:spacing w:before="0" w:after="0" w:line="197" w:lineRule="exact"/>
        <w:ind w:left="140" w:firstLine="340"/>
        <w:jc w:val="both"/>
      </w:pPr>
      <w:r>
        <w:t>Jarzec, jarca, l</w:t>
      </w:r>
      <w:r>
        <w:rPr>
          <w:rStyle w:val="Teksttreci4Kursywa"/>
        </w:rPr>
        <w:t>m,</w:t>
      </w:r>
      <w:r>
        <w:t xml:space="preserve"> jarce, </w:t>
      </w:r>
      <w:r>
        <w:rPr>
          <w:rStyle w:val="Teksttreci4Kursywa"/>
        </w:rPr>
        <w:t>m. prow.</w:t>
      </w:r>
      <w:r>
        <w:t xml:space="preserve"> (u Podhalan), jęczmień.</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55" w:y="241"/>
        <w:shd w:val="clear" w:color="auto" w:fill="auto"/>
        <w:spacing w:line="170" w:lineRule="exact"/>
      </w:pPr>
      <w:r>
        <w:t>38</w:t>
      </w:r>
    </w:p>
    <w:p w:rsidR="00A7312B" w:rsidRDefault="00854439">
      <w:pPr>
        <w:pStyle w:val="Nagweklubstopka0"/>
        <w:framePr w:wrap="none" w:vAnchor="page" w:hAnchor="page" w:x="3743" w:y="231"/>
        <w:shd w:val="clear" w:color="auto" w:fill="auto"/>
        <w:spacing w:line="170" w:lineRule="exact"/>
      </w:pPr>
      <w:r>
        <w:rPr>
          <w:lang w:val="de-DE" w:eastAsia="de-DE" w:bidi="de-DE"/>
        </w:rPr>
        <w:t xml:space="preserve">MONIKA </w:t>
      </w:r>
      <w:r>
        <w:t>BIELIŃSKA</w:t>
      </w:r>
    </w:p>
    <w:p w:rsidR="00A7312B" w:rsidRDefault="00854439">
      <w:pPr>
        <w:pStyle w:val="Teksttreci40"/>
        <w:framePr w:w="7987" w:h="9046" w:hRule="exact" w:wrap="none" w:vAnchor="page" w:hAnchor="page" w:x="191" w:y="686"/>
        <w:shd w:val="clear" w:color="auto" w:fill="auto"/>
        <w:spacing w:before="0" w:after="0" w:line="197" w:lineRule="exact"/>
        <w:ind w:left="780" w:firstLine="360"/>
        <w:jc w:val="both"/>
      </w:pPr>
      <w:r>
        <w:t xml:space="preserve">Dialektyzmy spotykane są również w SŁOWNIKACH DWUJĘZYCZNYCH, np. w </w:t>
      </w:r>
      <w:r>
        <w:rPr>
          <w:rStyle w:val="Teksttreci4Kursywa"/>
        </w:rPr>
        <w:t>Słowniku dokładnym języka polskiego i niemieckiego do podręcznego używania dla Polaków i Niemców</w:t>
      </w:r>
      <w:r>
        <w:t xml:space="preserve"> J.S. Bandtkiego (1806) ujęte są wyrazy śląskie </w:t>
      </w:r>
      <w:r>
        <w:rPr>
          <w:rStyle w:val="Teksttreci4Kursywa"/>
        </w:rPr>
        <w:t>(pluskwa</w:t>
      </w:r>
      <w:r>
        <w:t xml:space="preserve">), kresowe </w:t>
      </w:r>
      <w:r>
        <w:rPr>
          <w:rStyle w:val="Teksttreci4Kursywa"/>
        </w:rPr>
        <w:t>(czerepacha, prażnik</w:t>
      </w:r>
      <w:r>
        <w:t>), wielkopolskie (</w:t>
      </w:r>
      <w:r>
        <w:rPr>
          <w:rStyle w:val="Teksttreci4Kursywa"/>
        </w:rPr>
        <w:t>curuk</w:t>
      </w:r>
      <w:r>
        <w:t xml:space="preserve">) i </w:t>
      </w:r>
      <w:r w:rsidRPr="00981F10">
        <w:rPr>
          <w:lang w:eastAsia="en-US" w:bidi="en-US"/>
        </w:rPr>
        <w:t>in.</w:t>
      </w:r>
    </w:p>
    <w:p w:rsidR="00A7312B" w:rsidRDefault="00854439">
      <w:pPr>
        <w:pStyle w:val="Teksttreci40"/>
        <w:framePr w:w="7987" w:h="9046" w:hRule="exact" w:wrap="none" w:vAnchor="page" w:hAnchor="page" w:x="191" w:y="686"/>
        <w:shd w:val="clear" w:color="auto" w:fill="auto"/>
        <w:spacing w:before="0" w:after="0" w:line="197" w:lineRule="exact"/>
        <w:ind w:left="780" w:firstLine="360"/>
        <w:jc w:val="both"/>
      </w:pPr>
      <w:r>
        <w:t xml:space="preserve">Obok gwar wiejskich (ludowych), które tradycyjnie stanowią przedmiot opisu słowników dialektycznych, przedmiotem opisu leksykograficznego są również gwary miejskie </w:t>
      </w:r>
      <w:r>
        <w:rPr>
          <w:rStyle w:val="Teksttreci4Kursywa"/>
        </w:rPr>
        <w:t>(Słownik gwary warszawskiej XIX wieku</w:t>
      </w:r>
      <w:r>
        <w:t>, 1966), choć przez socjolingwistów są one uważane za środowiskowe odmiany języka. Zachowane do dziś słownictwo gwarowe jest świadectwem odległych dziejów (większość współczesnych języków narodowych wywodzi się z dialektów), przemian cywilizacyjnych, kontaktów z innymi językami, migracji ludności i ruchów osadniczych, stąd słowniki dialektyczne stanowią cenny materiał badawczy dla lingwistów, etnografów, folklorystów, socjologów i historyków.</w:t>
      </w:r>
    </w:p>
    <w:p w:rsidR="00A7312B" w:rsidRDefault="00854439">
      <w:pPr>
        <w:pStyle w:val="Teksttreci40"/>
        <w:framePr w:w="7987" w:h="9046" w:hRule="exact" w:wrap="none" w:vAnchor="page" w:hAnchor="page" w:x="191" w:y="686"/>
        <w:shd w:val="clear" w:color="auto" w:fill="auto"/>
        <w:spacing w:before="0" w:after="0" w:line="278" w:lineRule="exact"/>
        <w:ind w:left="780"/>
        <w:jc w:val="left"/>
      </w:pPr>
      <w:r>
        <w:t>[obcojęzyczne ekwiwalenty]</w:t>
      </w:r>
    </w:p>
    <w:p w:rsidR="00A7312B" w:rsidRDefault="00854439">
      <w:pPr>
        <w:pStyle w:val="Teksttreci40"/>
        <w:framePr w:w="7987" w:h="9046" w:hRule="exact" w:wrap="none" w:vAnchor="page" w:hAnchor="page" w:x="191" w:y="686"/>
        <w:shd w:val="clear" w:color="auto" w:fill="auto"/>
        <w:spacing w:before="0" w:after="0" w:line="278" w:lineRule="exact"/>
        <w:ind w:left="780"/>
        <w:jc w:val="left"/>
      </w:pPr>
      <w:r>
        <w:t>o ATLAS JĘZYKOWY, REGIONALIZM [pozycja odsyłaczowa]</w:t>
      </w:r>
    </w:p>
    <w:p w:rsidR="00A7312B" w:rsidRPr="00981F10" w:rsidRDefault="00854439">
      <w:pPr>
        <w:pStyle w:val="Teksttreci40"/>
        <w:framePr w:w="7987" w:h="9046" w:hRule="exact" w:wrap="none" w:vAnchor="page" w:hAnchor="page" w:x="191" w:y="686"/>
        <w:shd w:val="clear" w:color="auto" w:fill="auto"/>
        <w:spacing w:before="0" w:after="0" w:line="278" w:lineRule="exact"/>
        <w:ind w:left="780"/>
        <w:jc w:val="left"/>
        <w:rPr>
          <w:lang w:val="en-US"/>
        </w:rPr>
      </w:pPr>
      <w:r w:rsidRPr="00981F10">
        <w:rPr>
          <w:lang w:val="en-US"/>
        </w:rPr>
        <w:t>[przykłady słowników]</w:t>
      </w:r>
    </w:p>
    <w:p w:rsidR="00A7312B" w:rsidRPr="00981F10" w:rsidRDefault="00854439">
      <w:pPr>
        <w:pStyle w:val="Teksttreci40"/>
        <w:framePr w:w="7987" w:h="9046" w:hRule="exact" w:wrap="none" w:vAnchor="page" w:hAnchor="page" w:x="191" w:y="686"/>
        <w:shd w:val="clear" w:color="auto" w:fill="auto"/>
        <w:spacing w:before="0" w:after="0" w:line="197" w:lineRule="exact"/>
        <w:ind w:left="780"/>
        <w:jc w:val="left"/>
        <w:rPr>
          <w:lang w:val="en-US"/>
        </w:rPr>
      </w:pPr>
      <w:r>
        <w:rPr>
          <w:rStyle w:val="Teksttreci4Kursywa"/>
          <w:lang w:val="en-US" w:eastAsia="en-US" w:bidi="en-US"/>
        </w:rPr>
        <w:t>Dictionary of American Regional English,</w:t>
      </w:r>
      <w:r>
        <w:rPr>
          <w:lang w:val="en-US" w:eastAsia="en-US" w:bidi="en-US"/>
        </w:rPr>
        <w:t xml:space="preserve"> (red.) F. Cassidy and J.H. Hall, Cambridge, Mass.: Belknap Press, 1985-.</w:t>
      </w:r>
    </w:p>
    <w:p w:rsidR="00A7312B" w:rsidRPr="00981F10" w:rsidRDefault="00854439">
      <w:pPr>
        <w:pStyle w:val="Teksttreci80"/>
        <w:framePr w:w="7987" w:h="9046" w:hRule="exact" w:wrap="none" w:vAnchor="page" w:hAnchor="page" w:x="191" w:y="686"/>
        <w:shd w:val="clear" w:color="auto" w:fill="auto"/>
        <w:spacing w:before="0"/>
        <w:ind w:left="780" w:firstLine="0"/>
        <w:jc w:val="left"/>
        <w:rPr>
          <w:lang w:val="en-US"/>
        </w:rPr>
      </w:pPr>
      <w:r>
        <w:rPr>
          <w:lang w:val="en-US" w:eastAsia="en-US" w:bidi="en-US"/>
        </w:rPr>
        <w:t>Dictionary of Americanisms: A Glossary of Words and Phrases usually regarded as peculiar to the United States,</w:t>
      </w:r>
      <w:r>
        <w:rPr>
          <w:rStyle w:val="Teksttreci8Bezkursywy"/>
          <w:lang w:val="en-US" w:eastAsia="en-US" w:bidi="en-US"/>
        </w:rPr>
        <w:t xml:space="preserve"> (red.) J.R. Bartlett, Boston: Little, Brown, 1848.</w:t>
      </w:r>
    </w:p>
    <w:p w:rsidR="00A7312B" w:rsidRDefault="00854439">
      <w:pPr>
        <w:pStyle w:val="Teksttreci40"/>
        <w:framePr w:w="7987" w:h="9046" w:hRule="exact" w:wrap="none" w:vAnchor="page" w:hAnchor="page" w:x="191" w:y="686"/>
        <w:shd w:val="clear" w:color="auto" w:fill="auto"/>
        <w:spacing w:before="0" w:after="0" w:line="197" w:lineRule="exact"/>
        <w:ind w:left="780"/>
        <w:jc w:val="left"/>
      </w:pPr>
      <w:r>
        <w:rPr>
          <w:rStyle w:val="Teksttreci4Kursywa"/>
          <w:lang w:val="en-US" w:eastAsia="en-US" w:bidi="en-US"/>
        </w:rPr>
        <w:t>Opyt oblastnogo velikorusskogo slovarja.</w:t>
      </w:r>
      <w:r>
        <w:rPr>
          <w:lang w:val="en-US" w:eastAsia="en-US" w:bidi="en-US"/>
        </w:rPr>
        <w:t xml:space="preserve"> </w:t>
      </w:r>
      <w:r w:rsidRPr="00981F10">
        <w:rPr>
          <w:lang w:eastAsia="en-US" w:bidi="en-US"/>
        </w:rPr>
        <w:t xml:space="preserve">Sankt Peterburg: Imperatorskaja Akademija </w:t>
      </w:r>
      <w:r>
        <w:t xml:space="preserve">Nauk, </w:t>
      </w:r>
      <w:r w:rsidRPr="00981F10">
        <w:rPr>
          <w:lang w:eastAsia="en-US" w:bidi="en-US"/>
        </w:rPr>
        <w:t>1852-58.</w:t>
      </w:r>
    </w:p>
    <w:p w:rsidR="00A7312B" w:rsidRDefault="00854439">
      <w:pPr>
        <w:pStyle w:val="Teksttreci40"/>
        <w:framePr w:w="7987" w:h="9046" w:hRule="exact" w:wrap="none" w:vAnchor="page" w:hAnchor="page" w:x="191" w:y="686"/>
        <w:shd w:val="clear" w:color="auto" w:fill="auto"/>
        <w:spacing w:before="0" w:after="0" w:line="197" w:lineRule="exact"/>
        <w:ind w:left="780"/>
        <w:jc w:val="left"/>
      </w:pPr>
      <w:r>
        <w:rPr>
          <w:rStyle w:val="Teksttreci4Kursywa"/>
        </w:rPr>
        <w:t>Porównawczy słownik trzech wsi małopolskich,</w:t>
      </w:r>
      <w:r>
        <w:t xml:space="preserve"> M. Kucała. Wrocław: Zakład im. Ossolińskich, 1957.</w:t>
      </w:r>
    </w:p>
    <w:p w:rsidR="00A7312B" w:rsidRDefault="00854439">
      <w:pPr>
        <w:pStyle w:val="Teksttreci80"/>
        <w:framePr w:w="7987" w:h="9046" w:hRule="exact" w:wrap="none" w:vAnchor="page" w:hAnchor="page" w:x="191" w:y="686"/>
        <w:shd w:val="clear" w:color="auto" w:fill="auto"/>
        <w:spacing w:before="0"/>
        <w:ind w:left="780" w:firstLine="0"/>
        <w:jc w:val="left"/>
      </w:pPr>
      <w:r>
        <w:t>Słownik dokładny języka polskiego i niemieckiego do podręcznego używania dla Polaków i Niemców,</w:t>
      </w:r>
      <w:r>
        <w:rPr>
          <w:rStyle w:val="Teksttreci8Bezkursywy"/>
        </w:rPr>
        <w:t xml:space="preserve"> J.S. Bandtkie. Wrocław: Wydawnictwo Wilhelma G. Korna, 1806. </w:t>
      </w:r>
      <w:r>
        <w:t>Słownik gwar polskich</w:t>
      </w:r>
      <w:r>
        <w:rPr>
          <w:rStyle w:val="Teksttreci8Bezkursywy"/>
        </w:rPr>
        <w:t xml:space="preserve"> </w:t>
      </w:r>
      <w:r w:rsidRPr="00981F10">
        <w:rPr>
          <w:rStyle w:val="Teksttreci8Bezkursywy"/>
          <w:lang w:eastAsia="en-US" w:bidi="en-US"/>
        </w:rPr>
        <w:t xml:space="preserve">UP </w:t>
      </w:r>
      <w:r>
        <w:rPr>
          <w:rStyle w:val="Teksttreci8Bezkursywy"/>
        </w:rPr>
        <w:t xml:space="preserve">PAN, red. nauk. M. Karaś, t. I </w:t>
      </w:r>
      <w:r>
        <w:t>(A-Bąga),</w:t>
      </w:r>
      <w:r>
        <w:rPr>
          <w:rStyle w:val="Teksttreci8Bezkursywy"/>
        </w:rPr>
        <w:t xml:space="preserve"> </w:t>
      </w:r>
      <w:r w:rsidRPr="00981F10">
        <w:rPr>
          <w:rStyle w:val="Teksttreci8Bezkursywy"/>
          <w:lang w:eastAsia="en-US" w:bidi="en-US"/>
        </w:rPr>
        <w:t xml:space="preserve">Wroclaw: </w:t>
      </w:r>
      <w:r>
        <w:rPr>
          <w:rStyle w:val="Teksttreci8Bezkursywy"/>
        </w:rPr>
        <w:t>Ossolineum, 1984.</w:t>
      </w:r>
    </w:p>
    <w:p w:rsidR="00A7312B" w:rsidRDefault="00854439">
      <w:pPr>
        <w:pStyle w:val="Teksttreci40"/>
        <w:framePr w:w="7987" w:h="9046" w:hRule="exact" w:wrap="none" w:vAnchor="page" w:hAnchor="page" w:x="191" w:y="686"/>
        <w:shd w:val="clear" w:color="auto" w:fill="auto"/>
        <w:spacing w:before="0" w:after="0" w:line="197" w:lineRule="exact"/>
        <w:ind w:left="780"/>
        <w:jc w:val="left"/>
      </w:pPr>
      <w:r>
        <w:rPr>
          <w:rStyle w:val="Teksttreci4Kursywa"/>
        </w:rPr>
        <w:t>Słownik gwar polskich,</w:t>
      </w:r>
      <w:r>
        <w:t xml:space="preserve"> J. Karłowicz, Kraków: Akademia Umiejętności (1900-11). </w:t>
      </w:r>
      <w:r>
        <w:rPr>
          <w:rStyle w:val="Teksttreci4Kursywa"/>
        </w:rPr>
        <w:t>Słownik gwar śląskich,</w:t>
      </w:r>
      <w:r>
        <w:t xml:space="preserve"> t. I </w:t>
      </w:r>
      <w:r>
        <w:rPr>
          <w:rStyle w:val="Teksttreci4Kursywa"/>
        </w:rPr>
        <w:t>(A</w:t>
      </w:r>
      <w:r>
        <w:t xml:space="preserve"> — </w:t>
      </w:r>
      <w:r>
        <w:rPr>
          <w:rStyle w:val="Teksttreci4Kursywa"/>
        </w:rPr>
        <w:t>Beczka),</w:t>
      </w:r>
      <w:r>
        <w:t xml:space="preserve"> (red.) B. Wyderka, Opole: PIN Instytut Śląski, 2000.</w:t>
      </w:r>
    </w:p>
    <w:p w:rsidR="00A7312B" w:rsidRDefault="00854439">
      <w:pPr>
        <w:pStyle w:val="Teksttreci40"/>
        <w:framePr w:w="7987" w:h="9046" w:hRule="exact" w:wrap="none" w:vAnchor="page" w:hAnchor="page" w:x="191" w:y="686"/>
        <w:shd w:val="clear" w:color="auto" w:fill="auto"/>
        <w:spacing w:before="0" w:after="0" w:line="197" w:lineRule="exact"/>
        <w:ind w:left="780"/>
        <w:jc w:val="left"/>
      </w:pPr>
      <w:r>
        <w:rPr>
          <w:rStyle w:val="Teksttreci4Kursywa"/>
        </w:rPr>
        <w:t>Słownik gwary czeskiej mieszkańców Kucowa.</w:t>
      </w:r>
      <w:r>
        <w:t xml:space="preserve"> K. Dejna, Wrocław: Zakład Narodowy im. Ossolińskich, 1990.</w:t>
      </w:r>
    </w:p>
    <w:p w:rsidR="00A7312B" w:rsidRPr="00981F10" w:rsidRDefault="00854439">
      <w:pPr>
        <w:pStyle w:val="Teksttreci80"/>
        <w:framePr w:w="7987" w:h="9046" w:hRule="exact" w:wrap="none" w:vAnchor="page" w:hAnchor="page" w:x="191" w:y="686"/>
        <w:shd w:val="clear" w:color="auto" w:fill="auto"/>
        <w:spacing w:before="0" w:after="58"/>
        <w:ind w:left="780" w:firstLine="0"/>
        <w:jc w:val="left"/>
        <w:rPr>
          <w:lang w:val="en-US"/>
        </w:rPr>
      </w:pPr>
      <w:r>
        <w:t xml:space="preserve">Słownik gwary warszawskiej </w:t>
      </w:r>
      <w:r w:rsidRPr="00981F10">
        <w:rPr>
          <w:lang w:eastAsia="en-US" w:bidi="en-US"/>
        </w:rPr>
        <w:t xml:space="preserve">XDC </w:t>
      </w:r>
      <w:r>
        <w:t>wieku,</w:t>
      </w:r>
      <w:r>
        <w:rPr>
          <w:rStyle w:val="Teksttreci8Bezkursywy"/>
        </w:rPr>
        <w:t xml:space="preserve"> B. Wieczorkiewicz, Warszawa: PWN, 1966. </w:t>
      </w:r>
      <w:r>
        <w:rPr>
          <w:lang w:val="en-US" w:eastAsia="en-US" w:bidi="en-US"/>
        </w:rPr>
        <w:t>The dictionary of New Zealand English: a dictionary of New Zealandisms on historical principles,</w:t>
      </w:r>
      <w:r>
        <w:rPr>
          <w:rStyle w:val="Teksttreci8Bezkursywy"/>
          <w:lang w:val="en-US" w:eastAsia="en-US" w:bidi="en-US"/>
        </w:rPr>
        <w:t xml:space="preserve"> (red.) H.W. Orsman, Auckland - Oxford: Oxford University Press, 1997.</w:t>
      </w:r>
    </w:p>
    <w:p w:rsidR="00A7312B" w:rsidRPr="00981F10" w:rsidRDefault="00854439">
      <w:pPr>
        <w:pStyle w:val="Teksttreci40"/>
        <w:framePr w:w="7987" w:h="9046" w:hRule="exact" w:wrap="none" w:vAnchor="page" w:hAnchor="page" w:x="191" w:y="686"/>
        <w:shd w:val="clear" w:color="auto" w:fill="auto"/>
        <w:spacing w:before="0" w:after="17" w:line="200" w:lineRule="exact"/>
        <w:ind w:left="780"/>
        <w:jc w:val="left"/>
        <w:rPr>
          <w:lang w:val="en-US"/>
        </w:rPr>
      </w:pPr>
      <w:r>
        <w:rPr>
          <w:rStyle w:val="Teksttreci410ptOdstpy-1pt"/>
        </w:rPr>
        <w:t xml:space="preserve">133 </w:t>
      </w:r>
      <w:r w:rsidRPr="00981F10">
        <w:rPr>
          <w:lang w:val="en-US"/>
        </w:rPr>
        <w:t>[literatura]</w:t>
      </w:r>
    </w:p>
    <w:p w:rsidR="00A7312B" w:rsidRPr="00981F10" w:rsidRDefault="00854439">
      <w:pPr>
        <w:pStyle w:val="Teksttreci40"/>
        <w:framePr w:w="7987" w:h="9046" w:hRule="exact" w:wrap="none" w:vAnchor="page" w:hAnchor="page" w:x="191" w:y="686"/>
        <w:shd w:val="clear" w:color="auto" w:fill="auto"/>
        <w:spacing w:before="0" w:after="170" w:line="160" w:lineRule="exact"/>
        <w:jc w:val="right"/>
        <w:rPr>
          <w:lang w:val="en-US"/>
        </w:rPr>
      </w:pPr>
      <w:r>
        <w:rPr>
          <w:lang w:val="en-US" w:eastAsia="en-US" w:bidi="en-US"/>
        </w:rPr>
        <w:t>MP [Mira Podhajecka]</w:t>
      </w:r>
    </w:p>
    <w:p w:rsidR="00A7312B" w:rsidRDefault="00854439">
      <w:pPr>
        <w:pStyle w:val="Teksttreci20"/>
        <w:framePr w:w="7987" w:h="9046" w:hRule="exact" w:wrap="none" w:vAnchor="page" w:hAnchor="page" w:x="191" w:y="686"/>
        <w:shd w:val="clear" w:color="auto" w:fill="auto"/>
        <w:spacing w:after="0" w:line="240" w:lineRule="exact"/>
        <w:ind w:left="780" w:firstLine="360"/>
        <w:jc w:val="both"/>
      </w:pPr>
      <w:r>
        <w:t xml:space="preserve">Wydanie prezentowanego leksykonu planowane jest na rok 2005. Zespól pracujący nad leksykonem jest otwarty na wszelkie pytania i krytyczne uwagi związane z przedstawionym projektem. Prosimy kierować je na adres </w:t>
      </w:r>
      <w:r w:rsidRPr="00981F10">
        <w:rPr>
          <w:rStyle w:val="Teksttreci21"/>
          <w:lang w:val="pl-PL"/>
        </w:rPr>
        <w:t>mbielins</w:t>
      </w:r>
      <w:r>
        <w:rPr>
          <w:rStyle w:val="Teksttreci21"/>
          <w:lang w:val="pl-PL" w:eastAsia="pl-PL" w:bidi="pl-PL"/>
        </w:rPr>
        <w:t>@</w:t>
      </w:r>
      <w:r w:rsidRPr="00981F10">
        <w:rPr>
          <w:rStyle w:val="Teksttreci21"/>
          <w:lang w:val="pl-PL"/>
        </w:rPr>
        <w:t>us.edu.pl</w:t>
      </w:r>
    </w:p>
    <w:p w:rsidR="00A7312B" w:rsidRDefault="00854439">
      <w:pPr>
        <w:pStyle w:val="Teksttreci120"/>
        <w:framePr w:w="7987" w:h="1167" w:hRule="exact" w:wrap="none" w:vAnchor="page" w:hAnchor="page" w:x="191" w:y="10410"/>
        <w:shd w:val="clear" w:color="auto" w:fill="auto"/>
        <w:spacing w:before="0" w:after="166" w:line="190" w:lineRule="exact"/>
        <w:ind w:left="780"/>
      </w:pPr>
      <w:r>
        <w:t>Literatura</w:t>
      </w:r>
    </w:p>
    <w:p w:rsidR="00A7312B" w:rsidRDefault="00854439">
      <w:pPr>
        <w:pStyle w:val="Teksttreci20"/>
        <w:framePr w:w="7987" w:h="1167" w:hRule="exact" w:wrap="none" w:vAnchor="page" w:hAnchor="page" w:x="191" w:y="10410"/>
        <w:shd w:val="clear" w:color="auto" w:fill="auto"/>
        <w:spacing w:after="0" w:line="226" w:lineRule="exact"/>
        <w:ind w:left="780" w:firstLine="0"/>
        <w:jc w:val="left"/>
      </w:pPr>
      <w:r>
        <w:t xml:space="preserve">K. Babov, A. V’rgulev, 1961, </w:t>
      </w:r>
      <w:r>
        <w:rPr>
          <w:rStyle w:val="Teksttreci2Kursywa"/>
        </w:rPr>
        <w:t>Tematičen rusko-b'lgarski rečnik,</w:t>
      </w:r>
      <w:r>
        <w:t xml:space="preserve"> Sofia.</w:t>
      </w:r>
    </w:p>
    <w:p w:rsidR="00A7312B" w:rsidRDefault="00854439">
      <w:pPr>
        <w:pStyle w:val="Teksttreci20"/>
        <w:framePr w:w="7987" w:h="1167" w:hRule="exact" w:wrap="none" w:vAnchor="page" w:hAnchor="page" w:x="191" w:y="10410"/>
        <w:numPr>
          <w:ilvl w:val="0"/>
          <w:numId w:val="7"/>
        </w:numPr>
        <w:shd w:val="clear" w:color="auto" w:fill="auto"/>
        <w:tabs>
          <w:tab w:val="left" w:pos="1112"/>
        </w:tabs>
        <w:spacing w:after="0" w:line="226" w:lineRule="exact"/>
        <w:ind w:left="780" w:firstLine="0"/>
        <w:jc w:val="left"/>
      </w:pPr>
      <w:r>
        <w:t xml:space="preserve">Bergenholtz, I. Cantell et al, 1997, </w:t>
      </w:r>
      <w:r>
        <w:rPr>
          <w:rStyle w:val="Teksttreci2Kursywa"/>
        </w:rPr>
        <w:t>Nordisk Leksikografsk ordbok,</w:t>
      </w:r>
      <w:r>
        <w:t xml:space="preserve"> Oslo. A. Bogusławski, 1988, </w:t>
      </w:r>
      <w:r>
        <w:rPr>
          <w:rStyle w:val="Teksttreci2Kursywa"/>
        </w:rPr>
        <w:t>Język w słowniku,</w:t>
      </w:r>
      <w:r>
        <w:t xml:space="preserve"> Wrocław.</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439" w:y="154"/>
        <w:shd w:val="clear" w:color="auto" w:fill="auto"/>
        <w:spacing w:line="170" w:lineRule="exact"/>
      </w:pPr>
      <w:r>
        <w:t>O SŁOWNIKACH TERMINOLOGII (META)LEKSYKOGRAFICZNEJ</w:t>
      </w:r>
    </w:p>
    <w:p w:rsidR="00A7312B" w:rsidRDefault="00854439">
      <w:pPr>
        <w:pStyle w:val="Nagweklubstopka0"/>
        <w:framePr w:wrap="none" w:vAnchor="page" w:hAnchor="page" w:x="7286" w:y="154"/>
        <w:shd w:val="clear" w:color="auto" w:fill="auto"/>
        <w:spacing w:line="170" w:lineRule="exact"/>
      </w:pPr>
      <w:r>
        <w:t>39</w:t>
      </w:r>
    </w:p>
    <w:p w:rsidR="00A7312B" w:rsidRPr="00981F10" w:rsidRDefault="00854439">
      <w:pPr>
        <w:pStyle w:val="Teksttreci60"/>
        <w:framePr w:w="7987" w:h="6207" w:hRule="exact" w:wrap="none" w:vAnchor="page" w:hAnchor="page" w:x="191" w:y="602"/>
        <w:numPr>
          <w:ilvl w:val="0"/>
          <w:numId w:val="7"/>
        </w:numPr>
        <w:shd w:val="clear" w:color="auto" w:fill="auto"/>
        <w:tabs>
          <w:tab w:val="left" w:pos="424"/>
        </w:tabs>
        <w:spacing w:after="0" w:line="216" w:lineRule="exact"/>
        <w:ind w:left="180"/>
        <w:jc w:val="both"/>
        <w:rPr>
          <w:lang w:val="en-US"/>
        </w:rPr>
      </w:pPr>
      <w:r>
        <w:rPr>
          <w:rStyle w:val="Teksttreci6Bezkursywy"/>
          <w:lang w:val="en-US" w:eastAsia="en-US" w:bidi="en-US"/>
        </w:rPr>
        <w:t xml:space="preserve">Burkhanov, </w:t>
      </w:r>
      <w:r w:rsidRPr="00981F10">
        <w:rPr>
          <w:rStyle w:val="Teksttreci6Bezkursywy"/>
          <w:lang w:val="en-US"/>
        </w:rPr>
        <w:t xml:space="preserve">1998, </w:t>
      </w:r>
      <w:r>
        <w:rPr>
          <w:lang w:val="en-US" w:eastAsia="en-US" w:bidi="en-US"/>
        </w:rPr>
        <w:t>Lexicography. A Dictionary of Basic Terminology,</w:t>
      </w:r>
      <w:r>
        <w:rPr>
          <w:rStyle w:val="Teksttreci6Bezkursywy"/>
          <w:lang w:val="en-US" w:eastAsia="en-US" w:bidi="en-US"/>
        </w:rPr>
        <w:t xml:space="preserve"> </w:t>
      </w:r>
      <w:r w:rsidRPr="00981F10">
        <w:rPr>
          <w:rStyle w:val="Teksttreci6Bezkursywy"/>
          <w:lang w:val="en-US"/>
        </w:rPr>
        <w:t>Rzeszów.</w:t>
      </w:r>
    </w:p>
    <w:p w:rsidR="00A7312B" w:rsidRDefault="00854439">
      <w:pPr>
        <w:pStyle w:val="Teksttreci60"/>
        <w:framePr w:w="7987" w:h="6207" w:hRule="exact" w:wrap="none" w:vAnchor="page" w:hAnchor="page" w:x="191" w:y="602"/>
        <w:numPr>
          <w:ilvl w:val="0"/>
          <w:numId w:val="7"/>
        </w:numPr>
        <w:shd w:val="clear" w:color="auto" w:fill="auto"/>
        <w:tabs>
          <w:tab w:val="left" w:pos="474"/>
        </w:tabs>
        <w:spacing w:after="0" w:line="216" w:lineRule="exact"/>
        <w:ind w:left="180" w:right="680"/>
      </w:pPr>
      <w:r>
        <w:rPr>
          <w:rStyle w:val="Teksttreci6Bezkursywy"/>
          <w:lang w:val="es-ES" w:eastAsia="es-ES" w:bidi="es-ES"/>
        </w:rPr>
        <w:t xml:space="preserve">Casares, </w:t>
      </w:r>
      <w:r>
        <w:rPr>
          <w:rStyle w:val="Teksttreci6Bezkursywy"/>
          <w:lang w:val="en-US" w:eastAsia="en-US" w:bidi="en-US"/>
        </w:rPr>
        <w:t xml:space="preserve">1942, </w:t>
      </w:r>
      <w:r>
        <w:rPr>
          <w:lang w:val="es-ES" w:eastAsia="es-ES" w:bidi="es-ES"/>
        </w:rPr>
        <w:t>Diccionario Ideológico de la Lengua Española,</w:t>
      </w:r>
      <w:r>
        <w:rPr>
          <w:rStyle w:val="Teksttreci6Bezkursywy"/>
          <w:lang w:val="es-ES" w:eastAsia="es-ES" w:bidi="es-ES"/>
        </w:rPr>
        <w:t xml:space="preserve"> Barcelona. J.M., de Sousa, 1995, </w:t>
      </w:r>
      <w:r>
        <w:rPr>
          <w:lang w:val="es-ES" w:eastAsia="es-ES" w:bidi="es-ES"/>
        </w:rPr>
        <w:t>Dictionario de lexicografía práctica,</w:t>
      </w:r>
      <w:r>
        <w:rPr>
          <w:rStyle w:val="Teksttreci6Bezkursywy"/>
          <w:lang w:val="es-ES" w:eastAsia="es-ES" w:bidi="es-ES"/>
        </w:rPr>
        <w:t xml:space="preserve"> Barcelona.</w:t>
      </w:r>
    </w:p>
    <w:p w:rsidR="00A7312B" w:rsidRDefault="00854439">
      <w:pPr>
        <w:pStyle w:val="Teksttreci60"/>
        <w:framePr w:w="7987" w:h="6207" w:hRule="exact" w:wrap="none" w:vAnchor="page" w:hAnchor="page" w:x="191" w:y="602"/>
        <w:shd w:val="clear" w:color="auto" w:fill="auto"/>
        <w:spacing w:after="0" w:line="216" w:lineRule="exact"/>
        <w:ind w:left="520" w:right="680" w:hanging="340"/>
      </w:pPr>
      <w:r>
        <w:rPr>
          <w:rStyle w:val="Teksttreci6Bezkursywy"/>
          <w:lang w:val="es-ES" w:eastAsia="es-ES" w:bidi="es-ES"/>
        </w:rPr>
        <w:t xml:space="preserve">A. </w:t>
      </w:r>
      <w:r>
        <w:rPr>
          <w:rStyle w:val="Teksttreci6Bezkursywy"/>
        </w:rPr>
        <w:t xml:space="preserve">Frączek, </w:t>
      </w:r>
      <w:r>
        <w:rPr>
          <w:rStyle w:val="Teksttreci6Bezkursywy"/>
          <w:lang w:val="es-ES" w:eastAsia="es-ES" w:bidi="es-ES"/>
        </w:rPr>
        <w:t xml:space="preserve">R. Lipczuk, 2004, </w:t>
      </w:r>
      <w:r>
        <w:t xml:space="preserve">Słowniki polsko-niemieckie </w:t>
      </w:r>
      <w:r>
        <w:rPr>
          <w:lang w:val="es-ES" w:eastAsia="es-ES" w:bidi="es-ES"/>
        </w:rPr>
        <w:t xml:space="preserve">i </w:t>
      </w:r>
      <w:r>
        <w:t xml:space="preserve">niemiecko-polskie. </w:t>
      </w:r>
      <w:r>
        <w:rPr>
          <w:lang w:val="es-ES" w:eastAsia="es-ES" w:bidi="es-ES"/>
        </w:rPr>
        <w:t xml:space="preserve">Historia i </w:t>
      </w:r>
      <w:r>
        <w:t>teraźniejszość,</w:t>
      </w:r>
      <w:r>
        <w:rPr>
          <w:rStyle w:val="Teksttreci6Bezkursywy"/>
        </w:rPr>
        <w:t xml:space="preserve"> Wołczkowo.</w:t>
      </w:r>
    </w:p>
    <w:p w:rsidR="00A7312B" w:rsidRPr="00981F10" w:rsidRDefault="00854439">
      <w:pPr>
        <w:pStyle w:val="Teksttreci60"/>
        <w:framePr w:w="7987" w:h="6207" w:hRule="exact" w:wrap="none" w:vAnchor="page" w:hAnchor="page" w:x="191" w:y="602"/>
        <w:shd w:val="clear" w:color="auto" w:fill="auto"/>
        <w:spacing w:after="0" w:line="216" w:lineRule="exact"/>
        <w:ind w:left="520" w:right="680" w:hanging="340"/>
        <w:rPr>
          <w:lang w:val="en-US"/>
        </w:rPr>
      </w:pPr>
      <w:r>
        <w:rPr>
          <w:rStyle w:val="Teksttreci6Bezkursywy"/>
          <w:lang w:val="es-ES" w:eastAsia="es-ES" w:bidi="es-ES"/>
        </w:rPr>
        <w:t xml:space="preserve">M. </w:t>
      </w:r>
      <w:r>
        <w:rPr>
          <w:rStyle w:val="Teksttreci6Bezkursywy"/>
        </w:rPr>
        <w:t xml:space="preserve">Grochowski, </w:t>
      </w:r>
      <w:r>
        <w:rPr>
          <w:rStyle w:val="Teksttreci6Bezkursywy"/>
          <w:lang w:val="es-ES" w:eastAsia="es-ES" w:bidi="es-ES"/>
        </w:rPr>
        <w:t xml:space="preserve">1982, </w:t>
      </w:r>
      <w:r>
        <w:t xml:space="preserve">Zarys leksykologii i leksykografii. </w:t>
      </w:r>
      <w:r w:rsidRPr="00981F10">
        <w:rPr>
          <w:lang w:val="en-US"/>
        </w:rPr>
        <w:t>Zagadnienia synchroniczne,</w:t>
      </w:r>
      <w:r w:rsidRPr="00981F10">
        <w:rPr>
          <w:rStyle w:val="Teksttreci6Bezkursywy"/>
          <w:lang w:val="en-US"/>
        </w:rPr>
        <w:t xml:space="preserve"> Toruń.</w:t>
      </w:r>
    </w:p>
    <w:p w:rsidR="00A7312B" w:rsidRPr="00981F10" w:rsidRDefault="00854439">
      <w:pPr>
        <w:pStyle w:val="Teksttreci20"/>
        <w:framePr w:w="7987" w:h="6207" w:hRule="exact" w:wrap="none" w:vAnchor="page" w:hAnchor="page" w:x="191" w:y="602"/>
        <w:shd w:val="clear" w:color="auto" w:fill="auto"/>
        <w:spacing w:after="0" w:line="216" w:lineRule="exact"/>
        <w:ind w:left="520" w:right="680" w:hanging="340"/>
        <w:jc w:val="left"/>
        <w:rPr>
          <w:lang w:val="en-US"/>
        </w:rPr>
      </w:pPr>
      <w:r w:rsidRPr="00981F10">
        <w:rPr>
          <w:lang w:val="en-US"/>
        </w:rPr>
        <w:t xml:space="preserve">R.R.K. </w:t>
      </w:r>
      <w:r>
        <w:rPr>
          <w:lang w:val="en-US" w:eastAsia="en-US" w:bidi="en-US"/>
        </w:rPr>
        <w:t xml:space="preserve">Hartmann, </w:t>
      </w:r>
      <w:r w:rsidRPr="00981F10">
        <w:rPr>
          <w:lang w:val="en-US"/>
        </w:rPr>
        <w:t xml:space="preserve">G. James, 2001, </w:t>
      </w:r>
      <w:r>
        <w:rPr>
          <w:rStyle w:val="Teksttreci2Kursywa"/>
          <w:lang w:val="en-US" w:eastAsia="en-US" w:bidi="en-US"/>
        </w:rPr>
        <w:t>Dictionary of Lexicography</w:t>
      </w:r>
      <w:r w:rsidRPr="00981F10">
        <w:rPr>
          <w:rStyle w:val="Teksttreci2Kursywa"/>
          <w:lang w:val="en-US"/>
        </w:rPr>
        <w:t>,</w:t>
      </w:r>
      <w:r w:rsidRPr="00981F10">
        <w:rPr>
          <w:lang w:val="en-US"/>
        </w:rPr>
        <w:t xml:space="preserve"> Londyn - Nowy Jork.</w:t>
      </w:r>
    </w:p>
    <w:p w:rsidR="00A7312B" w:rsidRDefault="00854439">
      <w:pPr>
        <w:pStyle w:val="Teksttreci20"/>
        <w:framePr w:w="7987" w:h="6207" w:hRule="exact" w:wrap="none" w:vAnchor="page" w:hAnchor="page" w:x="191" w:y="602"/>
        <w:numPr>
          <w:ilvl w:val="0"/>
          <w:numId w:val="8"/>
        </w:numPr>
        <w:shd w:val="clear" w:color="auto" w:fill="auto"/>
        <w:tabs>
          <w:tab w:val="left" w:pos="502"/>
        </w:tabs>
        <w:spacing w:after="0" w:line="216" w:lineRule="exact"/>
        <w:ind w:left="520" w:right="680" w:hanging="340"/>
        <w:jc w:val="left"/>
      </w:pPr>
      <w:r>
        <w:rPr>
          <w:lang w:val="de-DE" w:eastAsia="de-DE" w:bidi="de-DE"/>
        </w:rPr>
        <w:t xml:space="preserve">Häublein, </w:t>
      </w:r>
      <w:r>
        <w:t xml:space="preserve">R. </w:t>
      </w:r>
      <w:r w:rsidRPr="00981F10">
        <w:rPr>
          <w:lang w:eastAsia="en-US" w:bidi="en-US"/>
        </w:rPr>
        <w:t xml:space="preserve">Jenkins, </w:t>
      </w:r>
      <w:r>
        <w:t xml:space="preserve">1995, </w:t>
      </w:r>
      <w:r>
        <w:rPr>
          <w:rStyle w:val="Teksttreci2Kursywa"/>
        </w:rPr>
        <w:t>Angielsko-polski słownik tematyczny.</w:t>
      </w:r>
      <w:r>
        <w:t xml:space="preserve"> </w:t>
      </w:r>
      <w:r>
        <w:rPr>
          <w:lang w:val="en-US" w:eastAsia="en-US" w:bidi="en-US"/>
        </w:rPr>
        <w:t xml:space="preserve">Adapt. </w:t>
      </w:r>
      <w:r>
        <w:t>D. Staniszewska-Kowalak, Warszawa.</w:t>
      </w:r>
    </w:p>
    <w:p w:rsidR="00A7312B" w:rsidRDefault="00854439">
      <w:pPr>
        <w:pStyle w:val="Teksttreci60"/>
        <w:framePr w:w="7987" w:h="6207" w:hRule="exact" w:wrap="none" w:vAnchor="page" w:hAnchor="page" w:x="191" w:y="602"/>
        <w:shd w:val="clear" w:color="auto" w:fill="auto"/>
        <w:spacing w:after="0" w:line="216" w:lineRule="exact"/>
        <w:ind w:left="520" w:hanging="340"/>
      </w:pPr>
      <w:r>
        <w:rPr>
          <w:rStyle w:val="Teksttreci6Bezkursywy"/>
        </w:rPr>
        <w:t xml:space="preserve">D. </w:t>
      </w:r>
      <w:r>
        <w:rPr>
          <w:rStyle w:val="Teksttreci6Bezkursywy"/>
          <w:lang w:val="de-DE" w:eastAsia="de-DE" w:bidi="de-DE"/>
        </w:rPr>
        <w:t xml:space="preserve">Hecht, </w:t>
      </w:r>
      <w:r>
        <w:rPr>
          <w:rStyle w:val="Teksttreci6Bezkursywy"/>
        </w:rPr>
        <w:t xml:space="preserve">1999, </w:t>
      </w:r>
      <w:r>
        <w:rPr>
          <w:lang w:val="de-DE" w:eastAsia="de-DE" w:bidi="de-DE"/>
        </w:rPr>
        <w:t xml:space="preserve">PONS </w:t>
      </w:r>
      <w:r>
        <w:t xml:space="preserve">Klett </w:t>
      </w:r>
      <w:r>
        <w:rPr>
          <w:lang w:val="de-DE" w:eastAsia="de-DE" w:bidi="de-DE"/>
        </w:rPr>
        <w:t>Basiswörterbuch Deutsch als Fremdsprache: das einsprachige Lernerwörterbuch zum neuen Zertifikat Deutsch,</w:t>
      </w:r>
      <w:r>
        <w:rPr>
          <w:rStyle w:val="Teksttreci6Bezkursywy"/>
          <w:lang w:val="de-DE" w:eastAsia="de-DE" w:bidi="de-DE"/>
        </w:rPr>
        <w:t xml:space="preserve"> Stuttgart.</w:t>
      </w:r>
    </w:p>
    <w:p w:rsidR="00A7312B" w:rsidRDefault="00854439">
      <w:pPr>
        <w:pStyle w:val="Teksttreci60"/>
        <w:framePr w:w="7987" w:h="6207" w:hRule="exact" w:wrap="none" w:vAnchor="page" w:hAnchor="page" w:x="191" w:y="602"/>
        <w:shd w:val="clear" w:color="auto" w:fill="auto"/>
        <w:tabs>
          <w:tab w:val="left" w:pos="474"/>
        </w:tabs>
        <w:spacing w:after="0" w:line="216" w:lineRule="exact"/>
        <w:ind w:left="180"/>
        <w:jc w:val="both"/>
      </w:pPr>
      <w:r>
        <w:rPr>
          <w:rStyle w:val="Teksttreci6Bezkursywy"/>
          <w:lang w:val="de-DE" w:eastAsia="de-DE" w:bidi="de-DE"/>
        </w:rPr>
        <w:t>J.</w:t>
      </w:r>
      <w:r>
        <w:rPr>
          <w:rStyle w:val="Teksttreci6Bezkursywy"/>
          <w:lang w:val="de-DE" w:eastAsia="de-DE" w:bidi="de-DE"/>
        </w:rPr>
        <w:tab/>
        <w:t xml:space="preserve">Lukszyn (ed.), 1998, </w:t>
      </w:r>
      <w:r>
        <w:t>Tezaurus terminologii translatorycznej,</w:t>
      </w:r>
      <w:r>
        <w:rPr>
          <w:rStyle w:val="Teksttreci6Bezkursywy"/>
        </w:rPr>
        <w:t xml:space="preserve"> Warszawa.</w:t>
      </w:r>
    </w:p>
    <w:p w:rsidR="00A7312B" w:rsidRDefault="00854439">
      <w:pPr>
        <w:pStyle w:val="Teksttreci20"/>
        <w:framePr w:w="7987" w:h="6207" w:hRule="exact" w:wrap="none" w:vAnchor="page" w:hAnchor="page" w:x="191" w:y="602"/>
        <w:shd w:val="clear" w:color="auto" w:fill="auto"/>
        <w:spacing w:after="0" w:line="216" w:lineRule="exact"/>
        <w:ind w:left="180" w:firstLine="0"/>
        <w:jc w:val="both"/>
      </w:pPr>
      <w:r>
        <w:t xml:space="preserve">T. Piotrowski, 1994, </w:t>
      </w:r>
      <w:r>
        <w:rPr>
          <w:rStyle w:val="Teksttreci2Kursywa"/>
        </w:rPr>
        <w:t>Z zagadnień leksykografii,</w:t>
      </w:r>
      <w:r>
        <w:t xml:space="preserve"> Warszawa.</w:t>
      </w:r>
    </w:p>
    <w:p w:rsidR="00A7312B" w:rsidRDefault="00854439">
      <w:pPr>
        <w:pStyle w:val="Teksttreci20"/>
        <w:framePr w:w="7987" w:h="6207" w:hRule="exact" w:wrap="none" w:vAnchor="page" w:hAnchor="page" w:x="191" w:y="602"/>
        <w:numPr>
          <w:ilvl w:val="0"/>
          <w:numId w:val="7"/>
        </w:numPr>
        <w:shd w:val="clear" w:color="auto" w:fill="auto"/>
        <w:tabs>
          <w:tab w:val="left" w:pos="498"/>
        </w:tabs>
        <w:spacing w:after="0" w:line="216" w:lineRule="exact"/>
        <w:ind w:left="180" w:right="680" w:firstLine="0"/>
        <w:jc w:val="left"/>
      </w:pPr>
      <w:r>
        <w:t xml:space="preserve">Polański (ed.), 1999, </w:t>
      </w:r>
      <w:r>
        <w:rPr>
          <w:rStyle w:val="Teksttreci2Kursywa"/>
        </w:rPr>
        <w:t>Encyklopedia językoznawstwa ogólnego,</w:t>
      </w:r>
      <w:r>
        <w:t xml:space="preserve"> Wrocław. J.I. Recker, (red.), 1963, </w:t>
      </w:r>
      <w:r>
        <w:rPr>
          <w:rStyle w:val="Teksttreci2Kursywa"/>
        </w:rPr>
        <w:t xml:space="preserve">Francuzsko-russkij frazeologičeskij </w:t>
      </w:r>
      <w:r>
        <w:rPr>
          <w:rStyle w:val="Teksttreci2Kursywa"/>
          <w:lang w:val="de-DE" w:eastAsia="de-DE" w:bidi="de-DE"/>
        </w:rPr>
        <w:t>slovar’,</w:t>
      </w:r>
      <w:r>
        <w:rPr>
          <w:lang w:val="de-DE" w:eastAsia="de-DE" w:bidi="de-DE"/>
        </w:rPr>
        <w:t xml:space="preserve"> </w:t>
      </w:r>
      <w:r>
        <w:t xml:space="preserve">Moskwa. </w:t>
      </w:r>
      <w:r>
        <w:rPr>
          <w:lang w:val="de-DE" w:eastAsia="de-DE" w:bidi="de-DE"/>
        </w:rPr>
        <w:t xml:space="preserve">V.G. </w:t>
      </w:r>
      <w:r>
        <w:t xml:space="preserve">Sçerbinin, (red.), 1968, </w:t>
      </w:r>
      <w:r>
        <w:rPr>
          <w:rStyle w:val="Teksttreci2Kursywa"/>
        </w:rPr>
        <w:t>T</w:t>
      </w:r>
      <w:r>
        <w:rPr>
          <w:rStyle w:val="Teksttreci2Kursywa"/>
          <w:lang w:val="de-DE" w:eastAsia="de-DE" w:bidi="de-DE"/>
        </w:rPr>
        <w:t>ü</w:t>
      </w:r>
      <w:r>
        <w:rPr>
          <w:rStyle w:val="Teksttreci2Kursywa"/>
        </w:rPr>
        <w:t xml:space="preserve">rkçe-Rusça Cep </w:t>
      </w:r>
      <w:r>
        <w:rPr>
          <w:rStyle w:val="Teksttreci2Kursywa"/>
          <w:lang w:val="de-DE" w:eastAsia="de-DE" w:bidi="de-DE"/>
        </w:rPr>
        <w:t>Sözlügü,</w:t>
      </w:r>
      <w:r>
        <w:rPr>
          <w:lang w:val="de-DE" w:eastAsia="de-DE" w:bidi="de-DE"/>
        </w:rPr>
        <w:t xml:space="preserve"> </w:t>
      </w:r>
      <w:r>
        <w:t>Moskwa.</w:t>
      </w:r>
    </w:p>
    <w:p w:rsidR="00A7312B" w:rsidRPr="00981F10" w:rsidRDefault="00854439">
      <w:pPr>
        <w:pStyle w:val="Teksttreci60"/>
        <w:framePr w:w="7987" w:h="6207" w:hRule="exact" w:wrap="none" w:vAnchor="page" w:hAnchor="page" w:x="191" w:y="602"/>
        <w:shd w:val="clear" w:color="auto" w:fill="auto"/>
        <w:spacing w:after="0" w:line="216" w:lineRule="exact"/>
        <w:ind w:left="520" w:right="680" w:hanging="340"/>
        <w:rPr>
          <w:lang w:val="en-US"/>
        </w:rPr>
      </w:pPr>
      <w:r w:rsidRPr="00981F10">
        <w:rPr>
          <w:rStyle w:val="Teksttreci6Bezkursywy"/>
          <w:lang w:val="en-US"/>
        </w:rPr>
        <w:t xml:space="preserve">C.M. Schwarz, M.A. </w:t>
      </w:r>
      <w:r>
        <w:rPr>
          <w:rStyle w:val="Teksttreci6Bezkursywy"/>
          <w:lang w:val="en-US" w:eastAsia="en-US" w:bidi="en-US"/>
        </w:rPr>
        <w:t xml:space="preserve">Seaton, </w:t>
      </w:r>
      <w:r w:rsidRPr="00981F10">
        <w:rPr>
          <w:rStyle w:val="Teksttreci6Bezkursywy"/>
          <w:lang w:val="en-US"/>
        </w:rPr>
        <w:t xml:space="preserve">J. Fisiak, 1990, </w:t>
      </w:r>
      <w:r>
        <w:rPr>
          <w:lang w:val="en-US" w:eastAsia="en-US" w:bidi="en-US"/>
        </w:rPr>
        <w:t>English Dictionary for Speakers of Polish (Kemerman Semi-Bilingual Dictionaries),</w:t>
      </w:r>
      <w:r>
        <w:rPr>
          <w:rStyle w:val="Teksttreci6Bezkursywy"/>
          <w:lang w:val="en-US" w:eastAsia="en-US" w:bidi="en-US"/>
        </w:rPr>
        <w:t xml:space="preserve"> </w:t>
      </w:r>
      <w:r w:rsidRPr="00981F10">
        <w:rPr>
          <w:rStyle w:val="Teksttreci6Bezkursywy"/>
          <w:lang w:val="en-US"/>
        </w:rPr>
        <w:t>Poznań.</w:t>
      </w:r>
    </w:p>
    <w:p w:rsidR="00A7312B" w:rsidRPr="00981F10" w:rsidRDefault="00854439">
      <w:pPr>
        <w:pStyle w:val="Teksttreci20"/>
        <w:framePr w:w="7987" w:h="6207" w:hRule="exact" w:wrap="none" w:vAnchor="page" w:hAnchor="page" w:x="191" w:y="602"/>
        <w:shd w:val="clear" w:color="auto" w:fill="auto"/>
        <w:spacing w:after="0" w:line="216" w:lineRule="exact"/>
        <w:ind w:left="520" w:right="680" w:hanging="340"/>
        <w:jc w:val="left"/>
        <w:rPr>
          <w:lang w:val="en-US"/>
        </w:rPr>
      </w:pPr>
      <w:r>
        <w:rPr>
          <w:lang w:val="en-US" w:eastAsia="en-US" w:bidi="en-US"/>
        </w:rPr>
        <w:t xml:space="preserve">J. </w:t>
      </w:r>
      <w:r w:rsidRPr="00981F10">
        <w:rPr>
          <w:lang w:val="en-US"/>
        </w:rPr>
        <w:t xml:space="preserve">Stanisławski, </w:t>
      </w:r>
      <w:r>
        <w:rPr>
          <w:lang w:val="en-US" w:eastAsia="en-US" w:bidi="en-US"/>
        </w:rPr>
        <w:t xml:space="preserve">1964, </w:t>
      </w:r>
      <w:r>
        <w:rPr>
          <w:rStyle w:val="Teksttreci2Kursywa"/>
          <w:lang w:val="en-US" w:eastAsia="en-US" w:bidi="en-US"/>
        </w:rPr>
        <w:t>The Great English-Polish Dictionary.</w:t>
      </w:r>
      <w:r>
        <w:rPr>
          <w:lang w:val="en-US" w:eastAsia="en-US" w:bidi="en-US"/>
        </w:rPr>
        <w:t xml:space="preserve"> 2 volumes, Warszawa.</w:t>
      </w:r>
    </w:p>
    <w:p w:rsidR="00A7312B" w:rsidRDefault="00854439">
      <w:pPr>
        <w:pStyle w:val="Teksttreci20"/>
        <w:framePr w:w="7987" w:h="6207" w:hRule="exact" w:wrap="none" w:vAnchor="page" w:hAnchor="page" w:x="191" w:y="602"/>
        <w:shd w:val="clear" w:color="auto" w:fill="auto"/>
        <w:spacing w:after="0" w:line="216" w:lineRule="exact"/>
        <w:ind w:left="520" w:right="680" w:hanging="340"/>
        <w:jc w:val="left"/>
      </w:pPr>
      <w:r>
        <w:rPr>
          <w:lang w:val="en-US" w:eastAsia="en-US" w:bidi="en-US"/>
        </w:rPr>
        <w:t xml:space="preserve">J. </w:t>
      </w:r>
      <w:r w:rsidRPr="00981F10">
        <w:rPr>
          <w:lang w:val="en-US"/>
        </w:rPr>
        <w:t xml:space="preserve">Stanisławski, </w:t>
      </w:r>
      <w:r>
        <w:rPr>
          <w:lang w:val="en-US" w:eastAsia="en-US" w:bidi="en-US"/>
        </w:rPr>
        <w:t xml:space="preserve">1969, </w:t>
      </w:r>
      <w:r>
        <w:rPr>
          <w:rStyle w:val="Teksttreci2Kursywa"/>
          <w:lang w:val="en-US" w:eastAsia="en-US" w:bidi="en-US"/>
        </w:rPr>
        <w:t>The Great Polish-English Dictionary.</w:t>
      </w:r>
      <w:r>
        <w:rPr>
          <w:lang w:val="en-US" w:eastAsia="en-US" w:bidi="en-US"/>
        </w:rPr>
        <w:t xml:space="preserve"> </w:t>
      </w:r>
      <w:r w:rsidRPr="00981F10">
        <w:rPr>
          <w:lang w:eastAsia="en-US" w:bidi="en-US"/>
        </w:rPr>
        <w:t>2 volumes, Warszawa.</w:t>
      </w:r>
    </w:p>
    <w:p w:rsidR="00A7312B" w:rsidRDefault="00854439">
      <w:pPr>
        <w:pStyle w:val="Teksttreci60"/>
        <w:framePr w:w="7987" w:h="6207" w:hRule="exact" w:wrap="none" w:vAnchor="page" w:hAnchor="page" w:x="191" w:y="602"/>
        <w:shd w:val="clear" w:color="auto" w:fill="auto"/>
        <w:spacing w:after="0" w:line="216" w:lineRule="exact"/>
        <w:ind w:left="180"/>
        <w:jc w:val="both"/>
      </w:pPr>
      <w:r>
        <w:rPr>
          <w:rStyle w:val="Teksttreci6Bezkursywy"/>
        </w:rPr>
        <w:t xml:space="preserve">A. Szulc, </w:t>
      </w:r>
      <w:r w:rsidRPr="00981F10">
        <w:rPr>
          <w:rStyle w:val="Teksttreci6Bezkursywy"/>
          <w:lang w:eastAsia="en-US" w:bidi="en-US"/>
        </w:rPr>
        <w:t xml:space="preserve">1997, </w:t>
      </w:r>
      <w:r>
        <w:t>Słownik dydaktyki języków obcych,</w:t>
      </w:r>
      <w:r>
        <w:rPr>
          <w:rStyle w:val="Teksttreci6Bezkursywy"/>
        </w:rPr>
        <w:t xml:space="preserve"> Warszawa.</w:t>
      </w:r>
    </w:p>
    <w:p w:rsidR="00A7312B" w:rsidRDefault="00854439">
      <w:pPr>
        <w:pStyle w:val="Teksttreci60"/>
        <w:framePr w:w="7987" w:h="6207" w:hRule="exact" w:wrap="none" w:vAnchor="page" w:hAnchor="page" w:x="191" w:y="602"/>
        <w:numPr>
          <w:ilvl w:val="0"/>
          <w:numId w:val="8"/>
        </w:numPr>
        <w:shd w:val="clear" w:color="auto" w:fill="auto"/>
        <w:tabs>
          <w:tab w:val="left" w:pos="502"/>
        </w:tabs>
        <w:spacing w:after="0" w:line="216" w:lineRule="exact"/>
        <w:ind w:left="180"/>
        <w:jc w:val="both"/>
      </w:pPr>
      <w:r>
        <w:rPr>
          <w:rStyle w:val="Teksttreci6Bezkursywy"/>
        </w:rPr>
        <w:t xml:space="preserve">E. </w:t>
      </w:r>
      <w:r>
        <w:rPr>
          <w:rStyle w:val="Teksttreci6Bezkursywy"/>
          <w:lang w:val="de-DE" w:eastAsia="de-DE" w:bidi="de-DE"/>
        </w:rPr>
        <w:t xml:space="preserve">Wiegand, </w:t>
      </w:r>
      <w:r>
        <w:rPr>
          <w:rStyle w:val="Teksttreci6Bezkursywy"/>
        </w:rPr>
        <w:t xml:space="preserve">2003, </w:t>
      </w:r>
      <w:r>
        <w:rPr>
          <w:lang w:val="de-DE" w:eastAsia="de-DE" w:bidi="de-DE"/>
        </w:rPr>
        <w:t>Wörterbuch zur Lexikographie und Wörterbuchforschung,</w:t>
      </w:r>
    </w:p>
    <w:p w:rsidR="00A7312B" w:rsidRPr="00981F10" w:rsidRDefault="00854439">
      <w:pPr>
        <w:pStyle w:val="Teksttreci60"/>
        <w:framePr w:w="7987" w:h="6207" w:hRule="exact" w:wrap="none" w:vAnchor="page" w:hAnchor="page" w:x="191" w:y="602"/>
        <w:shd w:val="clear" w:color="auto" w:fill="auto"/>
        <w:spacing w:after="0" w:line="216" w:lineRule="exact"/>
        <w:ind w:left="520"/>
        <w:rPr>
          <w:lang w:val="en-US"/>
        </w:rPr>
      </w:pPr>
      <w:r>
        <w:rPr>
          <w:rStyle w:val="Teksttreci6Bezkursywy"/>
          <w:lang w:val="de-DE" w:eastAsia="de-DE" w:bidi="de-DE"/>
        </w:rPr>
        <w:t xml:space="preserve">[w:] Th. Städtler (ed.), </w:t>
      </w:r>
      <w:r>
        <w:rPr>
          <w:lang w:val="de-DE" w:eastAsia="de-DE" w:bidi="de-DE"/>
        </w:rPr>
        <w:t>Wissenschaftliche Lexikographie im deutschsprachigen Raum,</w:t>
      </w:r>
      <w:r>
        <w:rPr>
          <w:rStyle w:val="Teksttreci6Bezkursywy"/>
          <w:lang w:val="de-DE" w:eastAsia="de-DE" w:bidi="de-DE"/>
        </w:rPr>
        <w:t xml:space="preserve"> Heidelberg, s. 417-437.</w:t>
      </w:r>
    </w:p>
    <w:p w:rsidR="00A7312B" w:rsidRDefault="00854439">
      <w:pPr>
        <w:pStyle w:val="Teksttreci110"/>
        <w:framePr w:w="7987" w:h="2717" w:hRule="exact" w:wrap="none" w:vAnchor="page" w:hAnchor="page" w:x="191" w:y="7481"/>
        <w:shd w:val="clear" w:color="auto" w:fill="auto"/>
        <w:spacing w:before="0" w:after="195" w:line="210" w:lineRule="exact"/>
        <w:ind w:left="920"/>
        <w:jc w:val="left"/>
      </w:pPr>
      <w:r>
        <w:rPr>
          <w:rStyle w:val="Teksttreci11105ptBezkursywy"/>
          <w:b/>
          <w:bCs/>
          <w:lang w:val="en-US" w:eastAsia="en-US" w:bidi="en-US"/>
        </w:rPr>
        <w:t xml:space="preserve">On </w:t>
      </w:r>
      <w:r>
        <w:t>the Dictionaries of (Meta)Lexicographic Terminology</w:t>
      </w:r>
    </w:p>
    <w:p w:rsidR="00A7312B" w:rsidRPr="00981F10" w:rsidRDefault="00854439">
      <w:pPr>
        <w:pStyle w:val="Teksttreci40"/>
        <w:framePr w:w="7987" w:h="2717" w:hRule="exact" w:wrap="none" w:vAnchor="page" w:hAnchor="page" w:x="191" w:y="7481"/>
        <w:shd w:val="clear" w:color="auto" w:fill="auto"/>
        <w:spacing w:before="0" w:after="179" w:line="160" w:lineRule="exact"/>
        <w:ind w:left="3320"/>
        <w:jc w:val="left"/>
        <w:rPr>
          <w:lang w:val="en-US"/>
        </w:rPr>
      </w:pPr>
      <w:r>
        <w:rPr>
          <w:lang w:val="en-US" w:eastAsia="en-US" w:bidi="en-US"/>
        </w:rPr>
        <w:t>Summary</w:t>
      </w:r>
    </w:p>
    <w:p w:rsidR="00A7312B" w:rsidRDefault="00854439">
      <w:pPr>
        <w:pStyle w:val="Teksttreci20"/>
        <w:framePr w:w="7987" w:h="2717" w:hRule="exact" w:wrap="none" w:vAnchor="page" w:hAnchor="page" w:x="191" w:y="7481"/>
        <w:shd w:val="clear" w:color="auto" w:fill="auto"/>
        <w:spacing w:after="0" w:line="216" w:lineRule="exact"/>
        <w:ind w:left="180" w:right="680" w:firstLine="280"/>
        <w:jc w:val="both"/>
      </w:pPr>
      <w:r>
        <w:rPr>
          <w:lang w:val="en-US" w:eastAsia="en-US" w:bidi="en-US"/>
        </w:rPr>
        <w:t xml:space="preserve">The paper aims to present a dictionary of metalexicography that is being compiled by a team of linguists from several Polish universities. Specific problems that can be faced in the process are discussed here in detail. The paper also gives an overview of lexicographic terms described in a few lexicons of general linguistics, focusing particularly on three works of reference: </w:t>
      </w:r>
      <w:r>
        <w:rPr>
          <w:rStyle w:val="Teksttreci2Kursywa"/>
          <w:lang w:val="en-US" w:eastAsia="en-US" w:bidi="en-US"/>
        </w:rPr>
        <w:t>A Dictionary of Basic Terminology</w:t>
      </w:r>
      <w:r>
        <w:rPr>
          <w:lang w:val="en-US" w:eastAsia="en-US" w:bidi="en-US"/>
        </w:rPr>
        <w:t xml:space="preserve"> by I. Burkhanov, </w:t>
      </w:r>
      <w:r>
        <w:rPr>
          <w:rStyle w:val="Teksttreci2Kursywa"/>
          <w:lang w:val="en-US" w:eastAsia="en-US" w:bidi="en-US"/>
        </w:rPr>
        <w:t>Dictionary of Lexicography</w:t>
      </w:r>
      <w:r>
        <w:rPr>
          <w:lang w:val="en-US" w:eastAsia="en-US" w:bidi="en-US"/>
        </w:rPr>
        <w:t xml:space="preserve"> by R.R.K. Hartmann/G. James and forthcoming </w:t>
      </w:r>
      <w:r>
        <w:rPr>
          <w:rStyle w:val="Teksttreci2Kursywa"/>
          <w:lang w:val="de-DE" w:eastAsia="de-DE" w:bidi="de-DE"/>
        </w:rPr>
        <w:t>Wörterbuch zur Lexikographie und Wörterbuchforschung</w:t>
      </w:r>
      <w:r>
        <w:rPr>
          <w:lang w:val="de-DE" w:eastAsia="de-DE" w:bidi="de-DE"/>
        </w:rPr>
        <w:t xml:space="preserve"> (ed. H.E. Wiegand et al.).</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Teksttreci60"/>
        <w:framePr w:w="7987" w:h="557" w:hRule="exact" w:wrap="none" w:vAnchor="page" w:hAnchor="page" w:x="191" w:y="1800"/>
        <w:shd w:val="clear" w:color="auto" w:fill="auto"/>
        <w:spacing w:after="0"/>
        <w:ind w:left="820" w:right="5240"/>
      </w:pPr>
      <w:r>
        <w:t xml:space="preserve">Jadwiga Stawnicka </w:t>
      </w:r>
      <w:r>
        <w:rPr>
          <w:rStyle w:val="Teksttreci6Bezkursywy"/>
        </w:rPr>
        <w:t>(Katowice)</w:t>
      </w:r>
    </w:p>
    <w:p w:rsidR="00A7312B" w:rsidRDefault="00854439">
      <w:pPr>
        <w:pStyle w:val="Nagwek220"/>
        <w:framePr w:w="7987" w:h="696" w:hRule="exact" w:wrap="none" w:vAnchor="page" w:hAnchor="page" w:x="191" w:y="2773"/>
        <w:shd w:val="clear" w:color="auto" w:fill="auto"/>
        <w:spacing w:before="0" w:after="0"/>
        <w:ind w:right="760"/>
      </w:pPr>
      <w:bookmarkStart w:id="16" w:name="bookmark15"/>
      <w:r>
        <w:t>PARADOKSY JĘZYKOWE W TEKSTACH</w:t>
      </w:r>
      <w:r>
        <w:br/>
        <w:t>AFORYSTYCZNYCH</w:t>
      </w:r>
      <w:bookmarkEnd w:id="16"/>
    </w:p>
    <w:p w:rsidR="00A7312B" w:rsidRDefault="00854439">
      <w:pPr>
        <w:pStyle w:val="Teksttreci20"/>
        <w:framePr w:w="7987" w:h="3413" w:hRule="exact" w:wrap="none" w:vAnchor="page" w:hAnchor="page" w:x="191" w:y="3905"/>
        <w:shd w:val="clear" w:color="auto" w:fill="auto"/>
        <w:spacing w:after="0" w:line="235" w:lineRule="exact"/>
        <w:ind w:left="820" w:firstLine="340"/>
        <w:jc w:val="both"/>
      </w:pPr>
      <w:r>
        <w:t>Niniejszy artykuł poświęcony jest omówieniu niektórych sposobów aktualizacji środków językowych w tekstach aforystycznych. Uwagi na ten temat poprzedzone zostaną zdefiniowaniem aforyzmu, omówieniem jego funkcjonowania w komunikacji językowej, klasyfikacją krótkich form przeprowadzoną z punktu widzenia obecności / braku paradoksu ideologicznego i językowego. Następnie przejdę do omówienia jednego ze sposobów wyrażania paradoksów językowych, jakim jest użycie innowacyjne pragmatycznie skonwencjonalizowanych wyrażeń w tekstach aforystycznych. Celem moim będzie charakterystyka innowacji kontekstowych, innowacji kontekstowo-strukturalnych oraz innowacji systemowych</w:t>
      </w:r>
      <w:r>
        <w:rPr>
          <w:vertAlign w:val="superscript"/>
        </w:rPr>
        <w:t>1</w:t>
      </w:r>
      <w:r>
        <w:t>.</w:t>
      </w:r>
    </w:p>
    <w:p w:rsidR="00A7312B" w:rsidRDefault="00854439">
      <w:pPr>
        <w:pStyle w:val="Teksttreci20"/>
        <w:framePr w:w="7987" w:h="3413" w:hRule="exact" w:wrap="none" w:vAnchor="page" w:hAnchor="page" w:x="191" w:y="3905"/>
        <w:shd w:val="clear" w:color="auto" w:fill="auto"/>
        <w:spacing w:after="0" w:line="235" w:lineRule="exact"/>
        <w:ind w:left="820" w:firstLine="340"/>
        <w:jc w:val="both"/>
      </w:pPr>
      <w:r>
        <w:rPr>
          <w:rStyle w:val="Teksttreci2Kursywa"/>
        </w:rPr>
        <w:t>Słownik terminów literackich</w:t>
      </w:r>
      <w:r>
        <w:t xml:space="preserve"> w definicji aforyzmu podkreśla, iż wyraża on ogólną prawdę o charakterze filozoficznym, psychologicznym czy moralnym i odznacza się stylistyczną wyrazistością i błyskotliwo-</w:t>
      </w:r>
    </w:p>
    <w:p w:rsidR="00A7312B" w:rsidRDefault="00854439">
      <w:pPr>
        <w:pStyle w:val="Stopka20"/>
        <w:framePr w:w="7200" w:h="3859" w:hRule="exact" w:wrap="none" w:vAnchor="page" w:hAnchor="page" w:x="964" w:y="7756"/>
        <w:shd w:val="clear" w:color="auto" w:fill="auto"/>
        <w:tabs>
          <w:tab w:val="left" w:pos="1286"/>
        </w:tabs>
        <w:ind w:left="820" w:firstLine="320"/>
      </w:pPr>
      <w:r>
        <w:rPr>
          <w:rStyle w:val="Stopka2Bezkursywy"/>
          <w:vertAlign w:val="superscript"/>
        </w:rPr>
        <w:t>1</w:t>
      </w:r>
      <w:r>
        <w:rPr>
          <w:rStyle w:val="Stopka2Bezkursywy"/>
        </w:rPr>
        <w:tab/>
        <w:t xml:space="preserve">Przy podziale innowacji opieram się na klasyfikacji S. Bąby oraz J. Liberka (S. Bąba, </w:t>
      </w:r>
      <w:r>
        <w:t>Innowacje frazeologiczne współczesnej polszczyzny,</w:t>
      </w:r>
      <w:r>
        <w:rPr>
          <w:rStyle w:val="Stopka2Bezkursywy"/>
        </w:rPr>
        <w:t xml:space="preserve"> Poznań 1989; tegoż, </w:t>
      </w:r>
      <w:r>
        <w:t>Główne typy innowacji frazeologicznych,</w:t>
      </w:r>
      <w:r>
        <w:rPr>
          <w:rStyle w:val="Stopka2Bezkursywy"/>
        </w:rPr>
        <w:t xml:space="preserve"> [w:] </w:t>
      </w:r>
      <w:r>
        <w:t>Stałość i zmienność związków frazeologicznych,</w:t>
      </w:r>
      <w:r>
        <w:rPr>
          <w:rStyle w:val="Stopka2Bezkursywy"/>
        </w:rPr>
        <w:t xml:space="preserve"> red. A.M. Lewicki, Lublin 1982, s. 17-25; tegoż, </w:t>
      </w:r>
      <w:r>
        <w:t xml:space="preserve">Frazeologia jako tworzywo dowcipu językowego fraszek i aforyzmów S.J. Leca, </w:t>
      </w:r>
      <w:r>
        <w:rPr>
          <w:rStyle w:val="Stopka2Bezkursywy"/>
        </w:rPr>
        <w:t xml:space="preserve">„Przegląd Humanistyczny” 1979, nr 9, s. 91-99; tegoż, </w:t>
      </w:r>
      <w:r>
        <w:t>Modyfikacje utartych związków wyrazowych we współczesnej fraszce polskiej,</w:t>
      </w:r>
      <w:r>
        <w:rPr>
          <w:rStyle w:val="Stopka2Bezkursywy"/>
        </w:rPr>
        <w:t xml:space="preserve"> „Poradnik Językowy” 1971, z. 7, s. 444-452; tegoż, </w:t>
      </w:r>
      <w:r>
        <w:t>Parafrazowanie przysłów i cytatów we współczesnej fraszce polskiej,</w:t>
      </w:r>
      <w:r>
        <w:rPr>
          <w:rStyle w:val="Stopka2Bezkursywy"/>
        </w:rPr>
        <w:t xml:space="preserve"> „Poradnik Językowy” 1971, z. 8, s. 499-506; tegoż, </w:t>
      </w:r>
      <w:r>
        <w:t xml:space="preserve">Zagadnienia aktualizacji frazeologizmów w języku poetyckim Józefa Barana, </w:t>
      </w:r>
      <w:r>
        <w:rPr>
          <w:rStyle w:val="Stopka2Bezkursywy"/>
        </w:rPr>
        <w:t xml:space="preserve">[w:] </w:t>
      </w:r>
      <w:r>
        <w:t>Z problemów frazeologii polskiej i słowiańskiej</w:t>
      </w:r>
      <w:r>
        <w:rPr>
          <w:rStyle w:val="Stopka2Bezkursywy"/>
        </w:rPr>
        <w:t xml:space="preserve"> V, red. M. Basaj, D. Rytel, Wrocław - Warszawa - Kraków 1988, s. 123-140; J. Liberek, </w:t>
      </w:r>
      <w:r>
        <w:t>Innowacje frazeologiczne w powojennej fraszce polskiej,</w:t>
      </w:r>
      <w:r>
        <w:rPr>
          <w:rStyle w:val="Stopka2Bezkursywy"/>
        </w:rPr>
        <w:t xml:space="preserve"> Poznań 1998; tegoż, </w:t>
      </w:r>
      <w:r>
        <w:t>Sposoby aktualizacji stałych związków wyrazowych we fraszkach Jana Sztaudyngera,</w:t>
      </w:r>
      <w:r>
        <w:rPr>
          <w:rStyle w:val="Stopka2Bezkursywy"/>
        </w:rPr>
        <w:t xml:space="preserve"> [w:] </w:t>
      </w:r>
      <w:r>
        <w:t>Synchroniczne i diachroniczne aspekty badań polszczyzny.</w:t>
      </w:r>
      <w:r>
        <w:rPr>
          <w:rStyle w:val="Stopka2Bezkursywy"/>
        </w:rPr>
        <w:t xml:space="preserve"> T. I. </w:t>
      </w:r>
      <w:r>
        <w:t>Materiały Kolokwium Językoznawczego. Szczecin, 16-18 września 1992,</w:t>
      </w:r>
      <w:r>
        <w:rPr>
          <w:rStyle w:val="Stopka2Bezkursywy"/>
        </w:rPr>
        <w:t xml:space="preserve"> red. M. Białoskórska, S. Kania, Szczecin 1994, s. 141-156; tegoż, </w:t>
      </w:r>
      <w:r>
        <w:t>Żartobliwe innowacje frazeologiczne we fraszkach Tadeusza Fangrata,</w:t>
      </w:r>
      <w:r>
        <w:rPr>
          <w:rStyle w:val="Stopka2Bezkursywy"/>
        </w:rPr>
        <w:t xml:space="preserve"> „Poradnik Językowy” 1991, z. 7-8, s. 276-282.</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603" w:y="145"/>
        <w:shd w:val="clear" w:color="auto" w:fill="auto"/>
        <w:spacing w:line="170" w:lineRule="exact"/>
      </w:pPr>
      <w:r>
        <w:rPr>
          <w:rStyle w:val="Nagweklubstopka1"/>
        </w:rPr>
        <w:t>PARADOKSY JĘZYKOWE W TEKSTACH AFORYSTYCZNYCH</w:t>
      </w:r>
    </w:p>
    <w:p w:rsidR="00A7312B" w:rsidRDefault="00854439">
      <w:pPr>
        <w:pStyle w:val="Nagweklubstopka0"/>
        <w:framePr w:wrap="none" w:vAnchor="page" w:hAnchor="page" w:x="7295" w:y="150"/>
        <w:shd w:val="clear" w:color="auto" w:fill="auto"/>
        <w:spacing w:line="170" w:lineRule="exact"/>
      </w:pPr>
      <w:r>
        <w:t>41</w:t>
      </w:r>
    </w:p>
    <w:p w:rsidR="00A7312B" w:rsidRDefault="00854439">
      <w:pPr>
        <w:pStyle w:val="Teksttreci20"/>
        <w:framePr w:w="7987" w:h="7228" w:hRule="exact" w:wrap="none" w:vAnchor="page" w:hAnchor="page" w:x="191" w:y="598"/>
        <w:shd w:val="clear" w:color="auto" w:fill="auto"/>
        <w:spacing w:after="0" w:line="240" w:lineRule="exact"/>
        <w:ind w:left="200" w:right="680" w:firstLine="0"/>
        <w:jc w:val="left"/>
      </w:pPr>
      <w:r>
        <w:t>ścią</w:t>
      </w:r>
      <w:r>
        <w:rPr>
          <w:vertAlign w:val="superscript"/>
        </w:rPr>
        <w:t>2</w:t>
      </w:r>
      <w:r>
        <w:t>. Jest to najmniej zbadana mała forma literacka, na co zwracał uwagę J. Glensk</w:t>
      </w:r>
      <w:r>
        <w:rPr>
          <w:vertAlign w:val="superscript"/>
        </w:rPr>
        <w:t>3</w:t>
      </w:r>
      <w:r>
        <w:t>.</w:t>
      </w:r>
    </w:p>
    <w:p w:rsidR="00A7312B" w:rsidRDefault="00854439">
      <w:pPr>
        <w:pStyle w:val="Teksttreci20"/>
        <w:framePr w:w="7987" w:h="7228" w:hRule="exact" w:wrap="none" w:vAnchor="page" w:hAnchor="page" w:x="191" w:y="598"/>
        <w:shd w:val="clear" w:color="auto" w:fill="auto"/>
        <w:spacing w:after="0" w:line="240" w:lineRule="exact"/>
        <w:ind w:left="200" w:right="680" w:firstLine="340"/>
        <w:jc w:val="both"/>
      </w:pPr>
      <w:r>
        <w:t>W historii aforyzmu występują rozbieżności dotyczące jego definiowania. Z jednej strony przypisywano mu status gatunku literackiego, a z drugiej negowano jego gatunkowość</w:t>
      </w:r>
      <w:r>
        <w:rPr>
          <w:vertAlign w:val="superscript"/>
        </w:rPr>
        <w:t>4</w:t>
      </w:r>
      <w:r>
        <w:t>. Różnie też traktowano jego miejsce wśród innych małych form literackich: maksymy, sentencji, przysłowia, paradoksu, skrzydlatych słów, zagadki. Panuje jednak zgodność w przypisywaniu mu takich cech, jak: krótkość, lakoniczność, zwięzłość, zwartość, humor, uniwersalność, mądrość, dwudzielność struktury, dydaktyzm, podobieństwo do definicji filozoficznej, oryginalność</w:t>
      </w:r>
      <w:r>
        <w:rPr>
          <w:vertAlign w:val="superscript"/>
        </w:rPr>
        <w:t>5</w:t>
      </w:r>
      <w:r>
        <w:t>.</w:t>
      </w:r>
    </w:p>
    <w:p w:rsidR="00A7312B" w:rsidRDefault="00854439">
      <w:pPr>
        <w:pStyle w:val="Teksttreci20"/>
        <w:framePr w:w="7987" w:h="7228" w:hRule="exact" w:wrap="none" w:vAnchor="page" w:hAnchor="page" w:x="191" w:y="598"/>
        <w:shd w:val="clear" w:color="auto" w:fill="auto"/>
        <w:spacing w:after="0" w:line="240" w:lineRule="exact"/>
        <w:ind w:left="200" w:right="680" w:firstLine="340"/>
        <w:jc w:val="both"/>
      </w:pPr>
      <w:r>
        <w:t>W aforyzmach dominuje funkcja apelatywna (nakłaniająca). Pozostałe funkcje są jej podporządkowane. Aforyzm apeluje do odbiorcy</w:t>
      </w:r>
    </w:p>
    <w:p w:rsidR="00A7312B" w:rsidRDefault="00854439">
      <w:pPr>
        <w:pStyle w:val="Teksttreci20"/>
        <w:framePr w:w="7987" w:h="7228" w:hRule="exact" w:wrap="none" w:vAnchor="page" w:hAnchor="page" w:x="191" w:y="598"/>
        <w:shd w:val="clear" w:color="auto" w:fill="auto"/>
        <w:tabs>
          <w:tab w:val="left" w:pos="446"/>
        </w:tabs>
        <w:spacing w:after="0" w:line="240" w:lineRule="exact"/>
        <w:ind w:left="200" w:right="680" w:firstLine="0"/>
        <w:jc w:val="left"/>
      </w:pPr>
      <w:r>
        <w:t>o</w:t>
      </w:r>
      <w:r>
        <w:tab/>
        <w:t>refleksję nad zrelatywizowaniem utartych przekonań i usankcjonowanych prawd.</w:t>
      </w:r>
    </w:p>
    <w:p w:rsidR="00A7312B" w:rsidRDefault="00854439">
      <w:pPr>
        <w:pStyle w:val="Teksttreci20"/>
        <w:framePr w:w="7987" w:h="7228" w:hRule="exact" w:wrap="none" w:vAnchor="page" w:hAnchor="page" w:x="191" w:y="598"/>
        <w:shd w:val="clear" w:color="auto" w:fill="auto"/>
        <w:spacing w:after="0" w:line="240" w:lineRule="exact"/>
        <w:ind w:left="200" w:right="680" w:firstLine="340"/>
        <w:jc w:val="both"/>
      </w:pPr>
      <w:r>
        <w:t>Przy wyróżnieniu typów krótkich form literackich odwołam się do klasyfikacji, którą przedstawił P. Krupka w monografii poświęconej badaniom aforystyki Stanisława Jerzego Leca</w:t>
      </w:r>
      <w:r>
        <w:rPr>
          <w:vertAlign w:val="superscript"/>
        </w:rPr>
        <w:t>6</w:t>
      </w:r>
      <w:r>
        <w:t xml:space="preserve">. Wyróżnienie typu krótkiej formy dokonuje się na podstawie afirmacji (+) bądź negacji (-) normy językowej i ideologii, tj. na podstawie obecności / braku paradoksu ideologicznego (sprzeczności między treścią wypowiedzi a ogólnie przyjętą opinią) oraz paradoksu językowego (sprzeczności wewnątrz wypowiedzi, między elementami normy językowej). Wśród aforyzmów P. Krupka wyróżnia aforyzmy filozoficzne, w których wyrażany jest paradoks ideologiczny, brak natomiast paradoksu językowego </w:t>
      </w:r>
      <w:r>
        <w:rPr>
          <w:rStyle w:val="Teksttreci2Kursywa"/>
        </w:rPr>
        <w:t>(Tresowane papugi nie powtarzają niczego.</w:t>
      </w:r>
      <w:r>
        <w:t xml:space="preserve"> S.J. Lec) oraz aforyzmy, w których wyrażany jest paradoks językowy i ideologiczny </w:t>
      </w:r>
      <w:r>
        <w:rPr>
          <w:rStyle w:val="Teksttreci2Kursywa"/>
        </w:rPr>
        <w:t>(Gdy nie wieją żadne wiatry</w:t>
      </w:r>
      <w:r>
        <w:t xml:space="preserve"> — </w:t>
      </w:r>
      <w:r>
        <w:rPr>
          <w:rStyle w:val="Teksttreci2Kursywa"/>
        </w:rPr>
        <w:t>i kurek na kościele ma charakter.</w:t>
      </w:r>
      <w:r>
        <w:t xml:space="preserve"> S.J. Lec).</w:t>
      </w:r>
    </w:p>
    <w:p w:rsidR="00A7312B" w:rsidRDefault="00854439">
      <w:pPr>
        <w:pStyle w:val="Teksttreci20"/>
        <w:framePr w:w="7987" w:h="7228" w:hRule="exact" w:wrap="none" w:vAnchor="page" w:hAnchor="page" w:x="191" w:y="598"/>
        <w:shd w:val="clear" w:color="auto" w:fill="auto"/>
        <w:spacing w:after="0" w:line="240" w:lineRule="exact"/>
        <w:ind w:left="200" w:right="680" w:firstLine="340"/>
        <w:jc w:val="both"/>
      </w:pPr>
      <w:r>
        <w:t>Przedmiotem zainteresowania w niniejszym artykule są współczesne teksty aforystyczne, w których paradoks ideologiczny wyrażany jest za pośrednictwem paradoksu językowego. Funkcja poetycka służy w nich</w:t>
      </w:r>
    </w:p>
    <w:p w:rsidR="00A7312B" w:rsidRDefault="00854439">
      <w:pPr>
        <w:pStyle w:val="Stopka21"/>
        <w:framePr w:w="7190" w:h="402" w:hRule="exact" w:wrap="none" w:vAnchor="page" w:hAnchor="page" w:x="359" w:y="8058"/>
        <w:shd w:val="clear" w:color="auto" w:fill="auto"/>
        <w:tabs>
          <w:tab w:val="left" w:pos="976"/>
        </w:tabs>
        <w:ind w:left="200" w:right="680" w:firstLine="320"/>
        <w:jc w:val="left"/>
      </w:pPr>
      <w:r>
        <w:rPr>
          <w:vertAlign w:val="superscript"/>
        </w:rPr>
        <w:t>2</w:t>
      </w:r>
      <w:r>
        <w:tab/>
      </w:r>
      <w:r>
        <w:rPr>
          <w:rStyle w:val="StopkaKursywa"/>
        </w:rPr>
        <w:t>Słownik terminów literackich,</w:t>
      </w:r>
      <w:r>
        <w:t xml:space="preserve"> red. M. Głowiński, T. Kostkiewiczowa, A. Okopień-Sławińska, </w:t>
      </w:r>
      <w:r>
        <w:rPr>
          <w:rStyle w:val="Stopka9pt"/>
          <w:b w:val="0"/>
          <w:bCs w:val="0"/>
        </w:rPr>
        <w:t xml:space="preserve">J. </w:t>
      </w:r>
      <w:r>
        <w:t>Sławiński, Wrocław - Warszawa - Kraków 1988.</w:t>
      </w:r>
    </w:p>
    <w:p w:rsidR="00A7312B" w:rsidRDefault="00854439">
      <w:pPr>
        <w:pStyle w:val="Stopka21"/>
        <w:framePr w:w="7190" w:h="407" w:hRule="exact" w:wrap="none" w:vAnchor="page" w:hAnchor="page" w:x="359" w:y="8452"/>
        <w:shd w:val="clear" w:color="auto" w:fill="auto"/>
        <w:tabs>
          <w:tab w:val="left" w:pos="670"/>
        </w:tabs>
        <w:ind w:left="200" w:right="680" w:firstLine="320"/>
        <w:jc w:val="left"/>
      </w:pPr>
      <w:r>
        <w:rPr>
          <w:vertAlign w:val="superscript"/>
        </w:rPr>
        <w:t>3</w:t>
      </w:r>
      <w:r>
        <w:tab/>
      </w:r>
      <w:r>
        <w:rPr>
          <w:rStyle w:val="StopkaKursywa"/>
        </w:rPr>
        <w:t>Współczesna aforystyka polska. Antologia 1945-1984,</w:t>
      </w:r>
      <w:r>
        <w:t xml:space="preserve"> zebrał, oprać, i wstępem opatrzył J. Glensk, Łódź 1986, s. 7.</w:t>
      </w:r>
    </w:p>
    <w:p w:rsidR="00A7312B" w:rsidRDefault="00854439">
      <w:pPr>
        <w:pStyle w:val="Stopka21"/>
        <w:framePr w:w="7190" w:h="608" w:hRule="exact" w:wrap="none" w:vAnchor="page" w:hAnchor="page" w:x="359" w:y="8850"/>
        <w:shd w:val="clear" w:color="auto" w:fill="auto"/>
        <w:tabs>
          <w:tab w:val="left" w:pos="646"/>
        </w:tabs>
        <w:ind w:left="200" w:right="680" w:firstLine="320"/>
        <w:jc w:val="left"/>
      </w:pPr>
      <w:r>
        <w:rPr>
          <w:vertAlign w:val="superscript"/>
        </w:rPr>
        <w:t>4</w:t>
      </w:r>
      <w:r>
        <w:tab/>
        <w:t xml:space="preserve">Krótką charakterystykę okresów w badaniach nad aforystyką światową przedstawia M. Balowski, </w:t>
      </w:r>
      <w:r>
        <w:rPr>
          <w:rStyle w:val="StopkaKursywa"/>
        </w:rPr>
        <w:t>Struktura językowa aforyzmów (na materiale polskim</w:t>
      </w:r>
    </w:p>
    <w:p w:rsidR="00A7312B" w:rsidRDefault="00854439">
      <w:pPr>
        <w:pStyle w:val="Stopka21"/>
        <w:framePr w:w="7190" w:h="608" w:hRule="exact" w:wrap="none" w:vAnchor="page" w:hAnchor="page" w:x="359" w:y="8850"/>
        <w:shd w:val="clear" w:color="auto" w:fill="auto"/>
        <w:tabs>
          <w:tab w:val="left" w:pos="315"/>
        </w:tabs>
        <w:ind w:left="200"/>
      </w:pPr>
      <w:r>
        <w:rPr>
          <w:rStyle w:val="StopkaKursywa"/>
        </w:rPr>
        <w:t>i czeskim),</w:t>
      </w:r>
      <w:r>
        <w:t xml:space="preserve"> Opole 1992, s. 8 i n.</w:t>
      </w:r>
    </w:p>
    <w:p w:rsidR="00A7312B" w:rsidRDefault="00854439">
      <w:pPr>
        <w:pStyle w:val="Stopka21"/>
        <w:framePr w:w="7190" w:h="1607" w:hRule="exact" w:wrap="none" w:vAnchor="page" w:hAnchor="page" w:x="359" w:y="9455"/>
        <w:shd w:val="clear" w:color="auto" w:fill="auto"/>
        <w:tabs>
          <w:tab w:val="left" w:pos="651"/>
        </w:tabs>
        <w:ind w:left="200" w:right="680" w:firstLine="320"/>
      </w:pPr>
      <w:r>
        <w:rPr>
          <w:vertAlign w:val="superscript"/>
        </w:rPr>
        <w:t>5</w:t>
      </w:r>
      <w:r>
        <w:tab/>
        <w:t xml:space="preserve">K. Orzechowski wymienia następujące cechy tego gatunku: 1) samodzielność, 2) krótkość, 3) zwartość, 4) wieloznaczność, 5) uniwersalność, 6) humor, 7) oryginalność. „Im dłużej i wnikliwiej przypatrywać się aforyzmowi, tym więcej cech można wyodrębnić, a każda nowa wydaje się istotniejsza od poprzedniej, ale jeśli ułożyć je w definicję, nie zadowoli ona nikogo ani poznawczo, ani estetycznie” (K. Orzechowski, </w:t>
      </w:r>
      <w:r>
        <w:rPr>
          <w:rStyle w:val="StopkaKursywa"/>
        </w:rPr>
        <w:t>Posłowie</w:t>
      </w:r>
      <w:r>
        <w:t xml:space="preserve"> do antologii </w:t>
      </w:r>
      <w:r>
        <w:rPr>
          <w:rStyle w:val="StopkaKursywa"/>
        </w:rPr>
        <w:t>Żądło i miód mądrości. Antologia aforyzmu polskiego,</w:t>
      </w:r>
      <w:r>
        <w:t xml:space="preserve"> wybrał i wstępem opatrzył K. Orzechowski, Wrocław - Warszawa - Kraków 1977, s. 161-162).</w:t>
      </w:r>
    </w:p>
    <w:p w:rsidR="00A7312B" w:rsidRPr="00981F10" w:rsidRDefault="00854439">
      <w:pPr>
        <w:pStyle w:val="Stopka20"/>
        <w:framePr w:w="7190" w:h="440" w:hRule="exact" w:wrap="none" w:vAnchor="page" w:hAnchor="page" w:x="359" w:y="11064"/>
        <w:shd w:val="clear" w:color="auto" w:fill="auto"/>
        <w:tabs>
          <w:tab w:val="left" w:pos="662"/>
        </w:tabs>
        <w:ind w:left="220" w:right="680" w:firstLine="300"/>
        <w:jc w:val="left"/>
        <w:rPr>
          <w:lang w:val="en-US"/>
        </w:rPr>
      </w:pPr>
      <w:r w:rsidRPr="00981F10">
        <w:rPr>
          <w:rStyle w:val="Stopka2Bezkursywy"/>
          <w:vertAlign w:val="superscript"/>
          <w:lang w:val="en-US"/>
        </w:rPr>
        <w:t>6</w:t>
      </w:r>
      <w:r w:rsidRPr="00981F10">
        <w:rPr>
          <w:rStyle w:val="Stopka2Bezkursywy"/>
          <w:lang w:val="en-US"/>
        </w:rPr>
        <w:tab/>
        <w:t xml:space="preserve">P. Krupka, </w:t>
      </w:r>
      <w:r>
        <w:rPr>
          <w:lang w:val="de-DE" w:eastAsia="de-DE" w:bidi="de-DE"/>
        </w:rPr>
        <w:t>Der polnische Aphorismus. Die</w:t>
      </w:r>
      <w:r>
        <w:rPr>
          <w:rStyle w:val="Stopka2Bezkursywy"/>
          <w:lang w:val="de-DE" w:eastAsia="de-DE" w:bidi="de-DE"/>
        </w:rPr>
        <w:t xml:space="preserve"> </w:t>
      </w:r>
      <w:r w:rsidRPr="00981F10">
        <w:rPr>
          <w:rStyle w:val="Stopka2Bezkursywy"/>
          <w:lang w:val="en-US"/>
        </w:rPr>
        <w:t xml:space="preserve">„ </w:t>
      </w:r>
      <w:r>
        <w:rPr>
          <w:lang w:val="de-DE" w:eastAsia="de-DE" w:bidi="de-DE"/>
        </w:rPr>
        <w:t xml:space="preserve">Unfrisierten Gedanken’’ von </w:t>
      </w:r>
      <w:r w:rsidRPr="00981F10">
        <w:rPr>
          <w:lang w:val="en-US"/>
        </w:rPr>
        <w:t xml:space="preserve">Stanisław Jerzy Lec </w:t>
      </w:r>
      <w:r>
        <w:rPr>
          <w:lang w:val="de-DE" w:eastAsia="de-DE" w:bidi="de-DE"/>
        </w:rPr>
        <w:t>und ihr Platz in der polnischen Aphoristik,</w:t>
      </w:r>
      <w:r>
        <w:rPr>
          <w:rStyle w:val="Stopka2Bezkursywy"/>
          <w:lang w:val="de-DE" w:eastAsia="de-DE" w:bidi="de-DE"/>
        </w:rPr>
        <w:t xml:space="preserve"> München 1976.</w:t>
      </w:r>
    </w:p>
    <w:p w:rsidR="00A7312B" w:rsidRPr="00981F10" w:rsidRDefault="00A7312B">
      <w:pPr>
        <w:rPr>
          <w:sz w:val="2"/>
          <w:szCs w:val="2"/>
          <w:lang w:val="en-US"/>
        </w:rPr>
        <w:sectPr w:rsidR="00A7312B" w:rsidRPr="00981F10">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31" w:y="226"/>
        <w:shd w:val="clear" w:color="auto" w:fill="auto"/>
        <w:spacing w:line="170" w:lineRule="exact"/>
      </w:pPr>
      <w:r>
        <w:t>42</w:t>
      </w:r>
    </w:p>
    <w:p w:rsidR="00A7312B" w:rsidRDefault="00854439">
      <w:pPr>
        <w:pStyle w:val="Nagweklubstopka0"/>
        <w:framePr w:wrap="none" w:vAnchor="page" w:hAnchor="page" w:x="3609" w:y="213"/>
        <w:shd w:val="clear" w:color="auto" w:fill="auto"/>
        <w:spacing w:line="170" w:lineRule="exact"/>
      </w:pPr>
      <w:r>
        <w:t>JADWIGA STAWNICKA</w:t>
      </w:r>
    </w:p>
    <w:p w:rsidR="00A7312B" w:rsidRDefault="00854439">
      <w:pPr>
        <w:pStyle w:val="Teksttreci20"/>
        <w:framePr w:w="7987" w:h="8943" w:hRule="exact" w:wrap="none" w:vAnchor="page" w:hAnchor="page" w:x="191" w:y="665"/>
        <w:shd w:val="clear" w:color="auto" w:fill="auto"/>
        <w:spacing w:after="0" w:line="240" w:lineRule="exact"/>
        <w:ind w:left="780" w:firstLine="0"/>
        <w:jc w:val="both"/>
      </w:pPr>
      <w:r>
        <w:t xml:space="preserve">wyrażaniu funkcji apelatywnej. Repertuar chwytów artystycznych do wyrażania paradoksów językowych jest w aforyzmach bardzo bogaty, np. wykorzystanie wieloznaczności </w:t>
      </w:r>
      <w:r>
        <w:rPr>
          <w:rStyle w:val="Teksttreci2Kursywa"/>
        </w:rPr>
        <w:t>(Nie każdy, kto kocha władzę, powinien ją obejmować.</w:t>
      </w:r>
      <w:r>
        <w:t xml:space="preserve"> J. Leszczyński), synonimii </w:t>
      </w:r>
      <w:r>
        <w:rPr>
          <w:rStyle w:val="Teksttreci2Kursywa"/>
        </w:rPr>
        <w:t>(Z uśmiechu rodzi się śmiech, ale dopiero z niego rodzi się uśmieszek.</w:t>
      </w:r>
      <w:r>
        <w:t xml:space="preserve"> S.J. Lec), paronimii </w:t>
      </w:r>
      <w:r>
        <w:rPr>
          <w:rStyle w:val="Teksttreci2Kursywa"/>
        </w:rPr>
        <w:t>(Tępmy tępotę.</w:t>
      </w:r>
      <w:r>
        <w:t xml:space="preserve"> U. Zybura), antonimii</w:t>
      </w:r>
      <w:r>
        <w:rPr>
          <w:vertAlign w:val="superscript"/>
        </w:rPr>
        <w:t>7</w:t>
      </w:r>
      <w:r>
        <w:t xml:space="preserve"> </w:t>
      </w:r>
      <w:r>
        <w:rPr>
          <w:rStyle w:val="Teksttreci2Kursywa"/>
        </w:rPr>
        <w:t>(Nie wiem, czy istnieje bezinteresowna miłość, ale nienawiść na pewno.</w:t>
      </w:r>
      <w:r>
        <w:t xml:space="preserve"> L. Nawrocki; </w:t>
      </w:r>
      <w:r>
        <w:rPr>
          <w:rStyle w:val="Teksttreci2Kursywa"/>
        </w:rPr>
        <w:t>Mężczyźni przy winie rozmawiają</w:t>
      </w:r>
    </w:p>
    <w:p w:rsidR="00A7312B" w:rsidRDefault="00854439">
      <w:pPr>
        <w:pStyle w:val="Teksttreci60"/>
        <w:framePr w:w="7987" w:h="8943" w:hRule="exact" w:wrap="none" w:vAnchor="page" w:hAnchor="page" w:x="191" w:y="665"/>
        <w:shd w:val="clear" w:color="auto" w:fill="auto"/>
        <w:tabs>
          <w:tab w:val="left" w:pos="1045"/>
        </w:tabs>
        <w:spacing w:after="0" w:line="240" w:lineRule="exact"/>
        <w:ind w:left="780"/>
        <w:jc w:val="both"/>
      </w:pPr>
      <w:r>
        <w:t>o</w:t>
      </w:r>
      <w:r>
        <w:tab/>
        <w:t>rządzie i nierządzie.</w:t>
      </w:r>
      <w:r>
        <w:rPr>
          <w:rStyle w:val="Teksttreci6Bezkursywy"/>
        </w:rPr>
        <w:t xml:space="preserve"> R. Podlewski), homonimii </w:t>
      </w:r>
      <w:r>
        <w:t>(Scenę polityczną powinno się remontować przed premierami.</w:t>
      </w:r>
      <w:r>
        <w:rPr>
          <w:rStyle w:val="Teksttreci6Bezkursywy"/>
        </w:rPr>
        <w:t xml:space="preserve"> U. Zybura), neologizmów </w:t>
      </w:r>
      <w:r>
        <w:t>(Taki, co przez pomyłkę dwa razy się żenił</w:t>
      </w:r>
      <w:r>
        <w:rPr>
          <w:rStyle w:val="Teksttreci6Bezkursywy"/>
        </w:rPr>
        <w:t xml:space="preserve"> — </w:t>
      </w:r>
      <w:r>
        <w:t>bigamoń.</w:t>
      </w:r>
      <w:r>
        <w:rPr>
          <w:rStyle w:val="Teksttreci6Bezkursywy"/>
        </w:rPr>
        <w:t xml:space="preserve"> H. Steinhaus; </w:t>
      </w:r>
      <w:r>
        <w:t>Pchała go wzwyż siła manekinetyczna.</w:t>
      </w:r>
      <w:r>
        <w:rPr>
          <w:rStyle w:val="Teksttreci6Bezkursywy"/>
        </w:rPr>
        <w:t xml:space="preserve"> S.J. Lec)</w:t>
      </w:r>
      <w:r>
        <w:rPr>
          <w:rStyle w:val="Teksttreci6Bezkursywy"/>
          <w:vertAlign w:val="superscript"/>
        </w:rPr>
        <w:t>8</w:t>
      </w:r>
      <w:r>
        <w:rPr>
          <w:rStyle w:val="Teksttreci6Bezkursywy"/>
        </w:rPr>
        <w:t xml:space="preserve">, pozornego związku słowotwórczego </w:t>
      </w:r>
      <w:r>
        <w:t xml:space="preserve">(Bankrut jest produktem ubocznym dobrze prosperującego banku. </w:t>
      </w:r>
      <w:r>
        <w:rPr>
          <w:rStyle w:val="Teksttreci6Bezkursywy"/>
        </w:rPr>
        <w:t>E. Jokel), żartobliwego odwrócenia paralelnego</w:t>
      </w:r>
      <w:r>
        <w:rPr>
          <w:rStyle w:val="Teksttreci6Bezkursywy"/>
          <w:vertAlign w:val="superscript"/>
        </w:rPr>
        <w:t>9</w:t>
      </w:r>
      <w:r>
        <w:rPr>
          <w:rStyle w:val="Teksttreci6Bezkursywy"/>
        </w:rPr>
        <w:t xml:space="preserve"> </w:t>
      </w:r>
      <w:r>
        <w:t>(Żona to zło konieczne, ale niekoniecznie złe.</w:t>
      </w:r>
      <w:r>
        <w:rPr>
          <w:rStyle w:val="Teksttreci6Bezkursywy"/>
        </w:rPr>
        <w:t xml:space="preserve"> W. Grzeszczyk; </w:t>
      </w:r>
      <w:r>
        <w:t>Obowiązkowa przyjemność jest nieprzyjemnym obowiązkiem.</w:t>
      </w:r>
      <w:r>
        <w:rPr>
          <w:rStyle w:val="Teksttreci6Bezkursywy"/>
        </w:rPr>
        <w:t xml:space="preserve"> B. Paszkowski) czy żartobliwych definicji </w:t>
      </w:r>
      <w:r>
        <w:t>(Abstynent</w:t>
      </w:r>
      <w:r>
        <w:rPr>
          <w:rStyle w:val="Teksttreci6Bezkursywy"/>
        </w:rPr>
        <w:t xml:space="preserve"> — </w:t>
      </w:r>
      <w:r>
        <w:t>człowiek niepociągający.</w:t>
      </w:r>
      <w:r>
        <w:rPr>
          <w:rStyle w:val="Teksttreci6Bezkursywy"/>
        </w:rPr>
        <w:t xml:space="preserve"> K. Dusza).</w:t>
      </w:r>
    </w:p>
    <w:p w:rsidR="00A7312B" w:rsidRDefault="00854439">
      <w:pPr>
        <w:pStyle w:val="Teksttreci20"/>
        <w:framePr w:w="7987" w:h="8943" w:hRule="exact" w:wrap="none" w:vAnchor="page" w:hAnchor="page" w:x="191" w:y="665"/>
        <w:shd w:val="clear" w:color="auto" w:fill="auto"/>
        <w:spacing w:after="0" w:line="240" w:lineRule="exact"/>
        <w:ind w:left="780" w:firstLine="340"/>
        <w:jc w:val="both"/>
      </w:pPr>
      <w:r>
        <w:t>Jednym ze sposobów wyrażania paradoksów ideologicznych jest skoncentrowanie się na samym tworzywie językowym i odwołanie się do doświadczeń odbiorcy, ukształtowanych wzorów, skojarzeń z formą</w:t>
      </w:r>
    </w:p>
    <w:p w:rsidR="00A7312B" w:rsidRDefault="00854439">
      <w:pPr>
        <w:pStyle w:val="Teksttreci20"/>
        <w:framePr w:w="7987" w:h="8943" w:hRule="exact" w:wrap="none" w:vAnchor="page" w:hAnchor="page" w:x="191" w:y="665"/>
        <w:shd w:val="clear" w:color="auto" w:fill="auto"/>
        <w:tabs>
          <w:tab w:val="left" w:pos="1026"/>
        </w:tabs>
        <w:spacing w:after="0" w:line="240" w:lineRule="exact"/>
        <w:ind w:left="780" w:firstLine="0"/>
        <w:jc w:val="both"/>
      </w:pPr>
      <w:r>
        <w:t>i</w:t>
      </w:r>
      <w:r>
        <w:tab/>
        <w:t xml:space="preserve">wymową pierwowzoru, a więc do pragmatycznie skonwencjonalizowanych wyrażeń językowych. Termin </w:t>
      </w:r>
      <w:r>
        <w:rPr>
          <w:rStyle w:val="Teksttreci2Kursywa"/>
        </w:rPr>
        <w:t>pragmatycznie skonwencjonalizowane wyrażenia</w:t>
      </w:r>
      <w:r>
        <w:t xml:space="preserve"> obejmuje nie tylko związki frazeologiczne, ale i przysłowia, maksymy, sentencje, porzekadła, slogany, metafory, znane cytaty, neofrazeologizmy powstałe na gruncie języka ogólnego (frazemy), które charakteryzują się odtwarzalnością w danej sytuacji dla wyrażania danego potencjału treściowego</w:t>
      </w:r>
      <w:r>
        <w:rPr>
          <w:vertAlign w:val="superscript"/>
        </w:rPr>
        <w:t>10</w:t>
      </w:r>
      <w:r>
        <w:t>.</w:t>
      </w:r>
    </w:p>
    <w:p w:rsidR="00A7312B" w:rsidRDefault="00854439">
      <w:pPr>
        <w:pStyle w:val="Teksttreci20"/>
        <w:framePr w:w="7987" w:h="8943" w:hRule="exact" w:wrap="none" w:vAnchor="page" w:hAnchor="page" w:x="191" w:y="665"/>
        <w:shd w:val="clear" w:color="auto" w:fill="auto"/>
        <w:spacing w:after="0" w:line="240" w:lineRule="exact"/>
        <w:ind w:left="780" w:firstLine="340"/>
        <w:jc w:val="both"/>
      </w:pPr>
      <w:r>
        <w:t>Odczytanie aforyzmu dokonuje się poprzez identyfikację paradoksu językowego (rozpoznanie w tekście aktualizacji zwrotu oraz wyodrębnienie go z tekstu i umieszczenie na tle płaszczyzny odniesienia</w:t>
      </w:r>
      <w:r>
        <w:rPr>
          <w:vertAlign w:val="superscript"/>
        </w:rPr>
        <w:t xml:space="preserve">11 </w:t>
      </w:r>
      <w:r>
        <w:t>oraz orzeczenie o charakterze innowacji), określenie sposobu funkcjonowania zidentyfikowanego elementu w tekście aforystycznym oraz wyznaczenie sposobu wyrażania paradoksu ideologicznego za pośrednictwem paradoksu językowego.</w:t>
      </w:r>
    </w:p>
    <w:p w:rsidR="00A7312B" w:rsidRDefault="00854439">
      <w:pPr>
        <w:pStyle w:val="Teksttreci20"/>
        <w:framePr w:w="7987" w:h="8943" w:hRule="exact" w:wrap="none" w:vAnchor="page" w:hAnchor="page" w:x="191" w:y="665"/>
        <w:shd w:val="clear" w:color="auto" w:fill="auto"/>
        <w:spacing w:after="0" w:line="240" w:lineRule="exact"/>
        <w:ind w:left="780" w:firstLine="340"/>
        <w:jc w:val="both"/>
      </w:pPr>
      <w:r>
        <w:t>W obrębie sposobów destabilizacji wyrażeń, czyli ich innowacji rozumianych szeroko jako zmiany postaci fonetycznej, fonologicznej, morfologicznej i składniowej lub wprowadzenie do systemu nowego związku (neofrazeologizmu), można zatem dokonać podziału na:</w:t>
      </w:r>
    </w:p>
    <w:p w:rsidR="00A7312B" w:rsidRDefault="00854439">
      <w:pPr>
        <w:pStyle w:val="Stopka21"/>
        <w:framePr w:w="7224" w:h="439" w:hRule="exact" w:wrap="none" w:vAnchor="page" w:hAnchor="page" w:x="911" w:y="10099"/>
        <w:shd w:val="clear" w:color="auto" w:fill="auto"/>
        <w:tabs>
          <w:tab w:val="left" w:pos="1220"/>
        </w:tabs>
        <w:spacing w:line="202" w:lineRule="exact"/>
        <w:ind w:left="740" w:firstLine="360"/>
        <w:jc w:val="left"/>
      </w:pPr>
      <w:r>
        <w:rPr>
          <w:vertAlign w:val="superscript"/>
        </w:rPr>
        <w:t>7</w:t>
      </w:r>
      <w:r>
        <w:tab/>
        <w:t xml:space="preserve">Także antonimii formalnej. O antonimii formalnej D. Buttler, </w:t>
      </w:r>
      <w:r>
        <w:rPr>
          <w:rStyle w:val="StopkaKursywa"/>
        </w:rPr>
        <w:t>Polski dowcip językowy,</w:t>
      </w:r>
      <w:r>
        <w:t xml:space="preserve"> Warszawa 1968, s. 228 i n.</w:t>
      </w:r>
    </w:p>
    <w:p w:rsidR="00A7312B" w:rsidRDefault="00854439">
      <w:pPr>
        <w:pStyle w:val="Stopka21"/>
        <w:framePr w:w="7224" w:h="209" w:hRule="exact" w:wrap="none" w:vAnchor="page" w:hAnchor="page" w:x="911" w:y="10531"/>
        <w:shd w:val="clear" w:color="auto" w:fill="auto"/>
        <w:tabs>
          <w:tab w:val="left" w:pos="1225"/>
        </w:tabs>
        <w:spacing w:line="202" w:lineRule="exact"/>
        <w:ind w:left="1100"/>
      </w:pPr>
      <w:r>
        <w:rPr>
          <w:vertAlign w:val="superscript"/>
        </w:rPr>
        <w:t>8</w:t>
      </w:r>
      <w:r>
        <w:tab/>
        <w:t>W przytoczonych przykładach występują neologizmy kontaminacyjne.</w:t>
      </w:r>
    </w:p>
    <w:p w:rsidR="00A7312B" w:rsidRDefault="00854439">
      <w:pPr>
        <w:pStyle w:val="Stopka21"/>
        <w:framePr w:w="7224" w:h="204" w:hRule="exact" w:wrap="none" w:vAnchor="page" w:hAnchor="page" w:x="911" w:y="10733"/>
        <w:shd w:val="clear" w:color="auto" w:fill="auto"/>
        <w:tabs>
          <w:tab w:val="left" w:pos="1234"/>
        </w:tabs>
        <w:spacing w:line="202" w:lineRule="exact"/>
        <w:ind w:left="1100"/>
      </w:pPr>
      <w:r>
        <w:rPr>
          <w:vertAlign w:val="superscript"/>
        </w:rPr>
        <w:t>9</w:t>
      </w:r>
      <w:r>
        <w:tab/>
        <w:t xml:space="preserve">D. Buttler, </w:t>
      </w:r>
      <w:r>
        <w:rPr>
          <w:rStyle w:val="StopkaKursywa"/>
        </w:rPr>
        <w:t>Polski dowcip językowy,</w:t>
      </w:r>
      <w:r>
        <w:t xml:space="preserve"> op.cit., s. 257 i n.</w:t>
      </w:r>
    </w:p>
    <w:p w:rsidR="00A7312B" w:rsidRDefault="00854439">
      <w:pPr>
        <w:pStyle w:val="Stopka21"/>
        <w:framePr w:w="7224" w:h="204" w:hRule="exact" w:wrap="none" w:vAnchor="page" w:hAnchor="page" w:x="911" w:y="10930"/>
        <w:shd w:val="clear" w:color="auto" w:fill="auto"/>
        <w:tabs>
          <w:tab w:val="left" w:pos="1242"/>
        </w:tabs>
        <w:spacing w:line="202" w:lineRule="exact"/>
        <w:ind w:left="1060"/>
      </w:pPr>
      <w:r>
        <w:rPr>
          <w:vertAlign w:val="superscript"/>
        </w:rPr>
        <w:t>10</w:t>
      </w:r>
      <w:r>
        <w:tab/>
        <w:t xml:space="preserve">O frazemach patrz W. Chlebda, </w:t>
      </w:r>
      <w:r>
        <w:rPr>
          <w:rStyle w:val="StopkaKursywa"/>
        </w:rPr>
        <w:t>Elementy frazematyki,</w:t>
      </w:r>
      <w:r>
        <w:t xml:space="preserve"> Opole 1991.</w:t>
      </w:r>
    </w:p>
    <w:p w:rsidR="00A7312B" w:rsidRDefault="00854439">
      <w:pPr>
        <w:pStyle w:val="Stopka21"/>
        <w:framePr w:w="7224" w:h="446" w:hRule="exact" w:wrap="none" w:vAnchor="page" w:hAnchor="page" w:x="911" w:y="11131"/>
        <w:shd w:val="clear" w:color="auto" w:fill="auto"/>
        <w:tabs>
          <w:tab w:val="left" w:pos="1236"/>
        </w:tabs>
        <w:spacing w:line="202" w:lineRule="exact"/>
        <w:ind w:left="780" w:firstLine="280"/>
        <w:jc w:val="left"/>
      </w:pPr>
      <w:r>
        <w:rPr>
          <w:vertAlign w:val="superscript"/>
        </w:rPr>
        <w:t>11</w:t>
      </w:r>
      <w:r>
        <w:tab/>
        <w:t xml:space="preserve">Na temat płaszczyzny odniesienia J. Liberek, </w:t>
      </w:r>
      <w:r>
        <w:rPr>
          <w:rStyle w:val="StopkaKursywa"/>
        </w:rPr>
        <w:t xml:space="preserve">Innowacje frazeologiczne..., </w:t>
      </w:r>
      <w:r>
        <w:t>op.cit.</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617" w:y="154"/>
        <w:shd w:val="clear" w:color="auto" w:fill="auto"/>
        <w:spacing w:line="170" w:lineRule="exact"/>
      </w:pPr>
      <w:r>
        <w:t>PARADOKSY JĘZYKOWE W TEKSTACH AFORYSTYCZNYCH</w:t>
      </w:r>
    </w:p>
    <w:p w:rsidR="00A7312B" w:rsidRDefault="00854439">
      <w:pPr>
        <w:pStyle w:val="Nagweklubstopka0"/>
        <w:framePr w:wrap="none" w:vAnchor="page" w:hAnchor="page" w:x="7315" w:y="164"/>
        <w:shd w:val="clear" w:color="auto" w:fill="auto"/>
        <w:spacing w:line="170" w:lineRule="exact"/>
      </w:pPr>
      <w:r>
        <w:t>43</w:t>
      </w:r>
    </w:p>
    <w:p w:rsidR="00A7312B" w:rsidRDefault="00854439">
      <w:pPr>
        <w:pStyle w:val="Teksttreci20"/>
        <w:framePr w:w="7987" w:h="9893" w:hRule="exact" w:wrap="none" w:vAnchor="page" w:hAnchor="page" w:x="191" w:y="601"/>
        <w:numPr>
          <w:ilvl w:val="0"/>
          <w:numId w:val="9"/>
        </w:numPr>
        <w:shd w:val="clear" w:color="auto" w:fill="auto"/>
        <w:tabs>
          <w:tab w:val="left" w:pos="893"/>
        </w:tabs>
        <w:spacing w:after="0" w:line="235" w:lineRule="exact"/>
        <w:ind w:left="220" w:right="680" w:firstLine="320"/>
        <w:jc w:val="both"/>
      </w:pPr>
      <w:r>
        <w:t>innowacje kontekstowe (zmiany nie w obrębie struktury formalnej jednostki, lecz poza nią, w kontekście);</w:t>
      </w:r>
    </w:p>
    <w:p w:rsidR="00A7312B" w:rsidRDefault="00854439">
      <w:pPr>
        <w:pStyle w:val="Teksttreci20"/>
        <w:framePr w:w="7987" w:h="9893" w:hRule="exact" w:wrap="none" w:vAnchor="page" w:hAnchor="page" w:x="191" w:y="601"/>
        <w:numPr>
          <w:ilvl w:val="0"/>
          <w:numId w:val="9"/>
        </w:numPr>
        <w:shd w:val="clear" w:color="auto" w:fill="auto"/>
        <w:tabs>
          <w:tab w:val="left" w:pos="893"/>
        </w:tabs>
        <w:spacing w:after="0" w:line="235" w:lineRule="exact"/>
        <w:ind w:left="220" w:right="680" w:firstLine="320"/>
        <w:jc w:val="both"/>
      </w:pPr>
      <w:r>
        <w:t>innowacje kontekstowo-strukturalno-semantyczne (destabilizacja strukturalno-semantyczna związku, modyfikacje rozwijające, wymieniające, eliptyczne, kontaminujące, regulujące i rozszerzające);</w:t>
      </w:r>
    </w:p>
    <w:p w:rsidR="00A7312B" w:rsidRDefault="00854439">
      <w:pPr>
        <w:pStyle w:val="Teksttreci20"/>
        <w:framePr w:w="7987" w:h="9893" w:hRule="exact" w:wrap="none" w:vAnchor="page" w:hAnchor="page" w:x="191" w:y="601"/>
        <w:numPr>
          <w:ilvl w:val="0"/>
          <w:numId w:val="9"/>
        </w:numPr>
        <w:shd w:val="clear" w:color="auto" w:fill="auto"/>
        <w:tabs>
          <w:tab w:val="left" w:pos="891"/>
        </w:tabs>
        <w:spacing w:after="0" w:line="235" w:lineRule="exact"/>
        <w:ind w:left="220" w:firstLine="320"/>
        <w:jc w:val="both"/>
      </w:pPr>
      <w:r>
        <w:t>innowacje systemowe (uzupełniające / neofrazeologizmy).</w:t>
      </w:r>
    </w:p>
    <w:p w:rsidR="00A7312B" w:rsidRDefault="00854439">
      <w:pPr>
        <w:pStyle w:val="Teksttreci20"/>
        <w:framePr w:w="7987" w:h="9893" w:hRule="exact" w:wrap="none" w:vAnchor="page" w:hAnchor="page" w:x="191" w:y="601"/>
        <w:shd w:val="clear" w:color="auto" w:fill="auto"/>
        <w:spacing w:after="0" w:line="235" w:lineRule="exact"/>
        <w:ind w:left="220" w:firstLine="320"/>
        <w:jc w:val="both"/>
      </w:pPr>
      <w:r>
        <w:t>Podział innowacji frazeologicznych zaproponowany przez S. Bąbę</w:t>
      </w:r>
    </w:p>
    <w:p w:rsidR="00A7312B" w:rsidRDefault="00854439">
      <w:pPr>
        <w:pStyle w:val="Teksttreci20"/>
        <w:framePr w:w="7987" w:h="9893" w:hRule="exact" w:wrap="none" w:vAnchor="page" w:hAnchor="page" w:x="191" w:y="601"/>
        <w:shd w:val="clear" w:color="auto" w:fill="auto"/>
        <w:spacing w:after="0" w:line="235" w:lineRule="exact"/>
        <w:ind w:left="220" w:right="680" w:firstLine="0"/>
        <w:jc w:val="both"/>
      </w:pPr>
      <w:r>
        <w:t>może być stosowany i do podziału innych pragmatycznie skonwencjonalizowanych wyrażeń językowych. Innowacje kontekstowe (semantyczne) polegają na naruszeniu typowego kontekstu (zautomatyzowanego — w terminologii S. Bąby), co doprowadza do modyfikacji semantycznej skonwencjonalizowanego wyrażenia. Modyfikacja semantyczna przejawia się poprzez wtopienie w tło kontekstowe skonwencjonalizowanego wyrażenia w postaci kanonicznej, przy czym ujawnia się brak zespolenia semantycznego i stylistycznego wyrażenia z kontekstem. Jeden ze składników kontekstu wchodzi w relację semantyczną lub formalną z jednym z komponentów skonwencjonalizowanego wyrażenia, co prowadzi do naruszenia jego stabilizacji. Wyrazy pojawiające się w kontekście nie należą do tego samego pola semantycznego, co wyrażenie, lecz kontekst współgra z jednym z komponentów wyrażenia. Stopień naruszenia stabilizacji wyrażenia może być różny w zależności od charakteru relacji między tłem kontekstowym a jednym z komponentów skonwencjonalizowanego wyrażenia.</w:t>
      </w:r>
    </w:p>
    <w:p w:rsidR="00A7312B" w:rsidRDefault="00854439">
      <w:pPr>
        <w:pStyle w:val="Teksttreci20"/>
        <w:framePr w:w="7987" w:h="9893" w:hRule="exact" w:wrap="none" w:vAnchor="page" w:hAnchor="page" w:x="191" w:y="601"/>
        <w:shd w:val="clear" w:color="auto" w:fill="auto"/>
        <w:spacing w:after="0" w:line="235" w:lineRule="exact"/>
        <w:ind w:left="220" w:right="680" w:firstLine="320"/>
        <w:jc w:val="both"/>
      </w:pPr>
      <w:r>
        <w:t>Relacje formalne</w:t>
      </w:r>
      <w:r>
        <w:rPr>
          <w:vertAlign w:val="superscript"/>
        </w:rPr>
        <w:t>12</w:t>
      </w:r>
      <w:r>
        <w:t xml:space="preserve"> między składnikiem (składnikami) kontekstu a komponentami skonwencjonalizowanych wyrażeń realizują się poprzez relację całkowitej tożsamości między nimi </w:t>
      </w:r>
      <w:r>
        <w:rPr>
          <w:rStyle w:val="Teksttreci2Kursywa"/>
        </w:rPr>
        <w:t>(„Człowiek jest kowalem własnego losu”. Tylko nie każdy człowiek jest kowalem.</w:t>
      </w:r>
      <w:r>
        <w:t xml:space="preserve"> M. Szargan), relację bliskości kształtowej (</w:t>
      </w:r>
      <w:r>
        <w:rPr>
          <w:rStyle w:val="Teksttreci2Kursywa"/>
        </w:rPr>
        <w:t>Często źródłem zła jest samo źródło.</w:t>
      </w:r>
      <w:r>
        <w:t xml:space="preserve"> M. Szargan) oraz pozorne relacje słowotwórcze </w:t>
      </w:r>
      <w:r>
        <w:rPr>
          <w:rStyle w:val="Teksttreci2Kursywa"/>
        </w:rPr>
        <w:t xml:space="preserve">(Dlaczego mówi się „zakład pracy”? Bo </w:t>
      </w:r>
      <w:r>
        <w:rPr>
          <w:rStyle w:val="Teksttreci2KursywaOdstpy3pt"/>
        </w:rPr>
        <w:t>zakłada</w:t>
      </w:r>
      <w:r>
        <w:rPr>
          <w:rStyle w:val="Teksttreci2Kursywa"/>
        </w:rPr>
        <w:t xml:space="preserve"> się, że ludzie tam pracują.</w:t>
      </w:r>
      <w:r>
        <w:t xml:space="preserve"> R. Podlewski).</w:t>
      </w:r>
    </w:p>
    <w:p w:rsidR="00A7312B" w:rsidRDefault="00854439">
      <w:pPr>
        <w:pStyle w:val="Teksttreci20"/>
        <w:framePr w:w="7987" w:h="9893" w:hRule="exact" w:wrap="none" w:vAnchor="page" w:hAnchor="page" w:x="191" w:y="601"/>
        <w:shd w:val="clear" w:color="auto" w:fill="auto"/>
        <w:spacing w:after="0" w:line="235" w:lineRule="exact"/>
        <w:ind w:left="220" w:right="680" w:firstLine="320"/>
        <w:jc w:val="both"/>
      </w:pPr>
      <w:r>
        <w:t xml:space="preserve">W aforyzmie ostrzegającym przed klakierami: </w:t>
      </w:r>
      <w:r>
        <w:rPr>
          <w:rStyle w:val="Teksttreci2Kursywa"/>
        </w:rPr>
        <w:t>Dwa groźne zjawiska: wtórny analfabeta i analfabeta wtórujący</w:t>
      </w:r>
      <w:r>
        <w:t xml:space="preserve"> (W. Brudziński) występuje relacja paronimii między komponentem zwrotu a składnikiem kontekstu </w:t>
      </w:r>
      <w:r>
        <w:rPr>
          <w:rStyle w:val="Teksttreci2Kursywa"/>
        </w:rPr>
        <w:t>(wtórny</w:t>
      </w:r>
      <w:r>
        <w:t xml:space="preserve">— </w:t>
      </w:r>
      <w:r>
        <w:rPr>
          <w:rStyle w:val="Teksttreci2Kursywa"/>
        </w:rPr>
        <w:t>wtórujący).</w:t>
      </w:r>
      <w:r>
        <w:t xml:space="preserve"> Odnotować należy również relację tożsamości formalnej między członami substantywnymi związku i kontekstu oraz ujawnienie dwóch znaczeń członu substantywnego </w:t>
      </w:r>
      <w:r>
        <w:rPr>
          <w:rStyle w:val="Teksttreci2Kursywa"/>
        </w:rPr>
        <w:t>analfabeta</w:t>
      </w:r>
      <w:r>
        <w:t xml:space="preserve"> książk. 1. 'osoba dorosła nieumiejąca czytać ani pisać’; 2. przen. pogard, 'osoba niemająca podstawowych wiadomości w jakiejś dziedzinie’.</w:t>
      </w:r>
    </w:p>
    <w:p w:rsidR="00A7312B" w:rsidRDefault="00854439">
      <w:pPr>
        <w:pStyle w:val="Teksttreci20"/>
        <w:framePr w:w="7987" w:h="9893" w:hRule="exact" w:wrap="none" w:vAnchor="page" w:hAnchor="page" w:x="191" w:y="601"/>
        <w:shd w:val="clear" w:color="auto" w:fill="auto"/>
        <w:spacing w:after="0" w:line="235" w:lineRule="exact"/>
        <w:ind w:left="220" w:right="680" w:firstLine="320"/>
        <w:jc w:val="both"/>
      </w:pPr>
      <w:r>
        <w:t xml:space="preserve">Na relacji homonimii (homonimiczność formy narzędnika liczby mnogiej rzeczownika </w:t>
      </w:r>
      <w:r>
        <w:rPr>
          <w:rStyle w:val="Teksttreci2Kursywa"/>
        </w:rPr>
        <w:t>premier</w:t>
      </w:r>
      <w:r>
        <w:t xml:space="preserve"> i </w:t>
      </w:r>
      <w:r>
        <w:rPr>
          <w:rStyle w:val="Teksttreci2Kursywa"/>
        </w:rPr>
        <w:t>premiera</w:t>
      </w:r>
      <w:r>
        <w:t xml:space="preserve"> w systemie) opiera się odczytanie paradoksu językowego w przykładzie: </w:t>
      </w:r>
      <w:r>
        <w:rPr>
          <w:rStyle w:val="Teksttreci2Kursywa"/>
        </w:rPr>
        <w:t>Scenę polityczną powinno</w:t>
      </w:r>
    </w:p>
    <w:p w:rsidR="00A7312B" w:rsidRDefault="00854439">
      <w:pPr>
        <w:pStyle w:val="Stopka21"/>
        <w:framePr w:w="7176" w:h="667" w:hRule="exact" w:wrap="none" w:vAnchor="page" w:hAnchor="page" w:x="359" w:y="10834"/>
        <w:shd w:val="clear" w:color="auto" w:fill="auto"/>
        <w:tabs>
          <w:tab w:val="left" w:pos="646"/>
        </w:tabs>
        <w:spacing w:line="202" w:lineRule="exact"/>
        <w:ind w:left="200" w:right="680" w:firstLine="280"/>
      </w:pPr>
      <w:r>
        <w:rPr>
          <w:vertAlign w:val="superscript"/>
        </w:rPr>
        <w:t>12</w:t>
      </w:r>
      <w:r>
        <w:tab/>
        <w:t xml:space="preserve">O relacjach formalnych między składnikami kontekstu a komponentami frazeologizmów w polskich fraszkach patrz: J. Liberek, </w:t>
      </w:r>
      <w:r>
        <w:rPr>
          <w:rStyle w:val="StopkaKursywa"/>
        </w:rPr>
        <w:t>Innowacje frazeologiczne...,</w:t>
      </w:r>
      <w:r>
        <w:t xml:space="preserve"> op.cit.</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59" w:y="212"/>
        <w:shd w:val="clear" w:color="auto" w:fill="auto"/>
        <w:spacing w:line="170" w:lineRule="exact"/>
      </w:pPr>
      <w:r>
        <w:t>44</w:t>
      </w:r>
    </w:p>
    <w:p w:rsidR="00A7312B" w:rsidRDefault="00854439">
      <w:pPr>
        <w:pStyle w:val="Nagweklubstopka0"/>
        <w:framePr w:wrap="none" w:vAnchor="page" w:hAnchor="page" w:x="3638" w:y="207"/>
        <w:shd w:val="clear" w:color="auto" w:fill="auto"/>
        <w:spacing w:line="170" w:lineRule="exact"/>
      </w:pPr>
      <w:r>
        <w:t>JADWIGA STAWNICKA</w:t>
      </w:r>
    </w:p>
    <w:p w:rsidR="00A7312B" w:rsidRDefault="00854439">
      <w:pPr>
        <w:pStyle w:val="Teksttreci20"/>
        <w:framePr w:w="7987" w:h="10138" w:hRule="exact" w:wrap="none" w:vAnchor="page" w:hAnchor="page" w:x="191" w:y="660"/>
        <w:shd w:val="clear" w:color="auto" w:fill="auto"/>
        <w:spacing w:after="0" w:line="240" w:lineRule="exact"/>
        <w:ind w:left="800" w:firstLine="0"/>
        <w:jc w:val="both"/>
      </w:pPr>
      <w:r>
        <w:rPr>
          <w:rStyle w:val="Teksttreci2Kursywa"/>
        </w:rPr>
        <w:t>się remontować przed premierami</w:t>
      </w:r>
      <w:r>
        <w:t xml:space="preserve"> (U. Zybura). Można tu odnotować relację semantyczną każdego z homonimów z innym komponentem związku </w:t>
      </w:r>
      <w:r>
        <w:rPr>
          <w:rStyle w:val="Teksttreci2Kursywa"/>
        </w:rPr>
        <w:t>(premiera</w:t>
      </w:r>
      <w:r>
        <w:t xml:space="preserve"> — </w:t>
      </w:r>
      <w:r>
        <w:rPr>
          <w:rStyle w:val="Teksttreci2Kursywa"/>
        </w:rPr>
        <w:t>scena, premier</w:t>
      </w:r>
      <w:r>
        <w:t xml:space="preserve"> — </w:t>
      </w:r>
      <w:r>
        <w:rPr>
          <w:rStyle w:val="Teksttreci2Kursywa"/>
        </w:rPr>
        <w:t>polityka (polityczny)).</w:t>
      </w:r>
      <w:r>
        <w:t xml:space="preserve"> Związek </w:t>
      </w:r>
      <w:r>
        <w:rPr>
          <w:rStyle w:val="Teksttreci2Kursywa"/>
        </w:rPr>
        <w:t>scena polityczna</w:t>
      </w:r>
      <w:r>
        <w:t xml:space="preserve"> ulega destabilizującemu wpływowi kontekstu oraz dokonuje się jego metaforyzacja: </w:t>
      </w:r>
      <w:r>
        <w:rPr>
          <w:rStyle w:val="Teksttreci2Kursywa"/>
        </w:rPr>
        <w:t>remontować scenę polityczną</w:t>
      </w:r>
      <w:r>
        <w:t xml:space="preserve"> 'regulować sprawy polityki państwowej’.</w:t>
      </w:r>
    </w:p>
    <w:p w:rsidR="00A7312B" w:rsidRDefault="00854439">
      <w:pPr>
        <w:pStyle w:val="Teksttreci20"/>
        <w:framePr w:w="7987" w:h="10138" w:hRule="exact" w:wrap="none" w:vAnchor="page" w:hAnchor="page" w:x="191" w:y="660"/>
        <w:shd w:val="clear" w:color="auto" w:fill="auto"/>
        <w:spacing w:after="0" w:line="240" w:lineRule="exact"/>
        <w:ind w:left="800" w:firstLine="340"/>
        <w:jc w:val="both"/>
      </w:pPr>
      <w:r>
        <w:t xml:space="preserve">Relacje pokrewieństwa słowotwórczego między składnikiem kontekstu a komponentem wyrażenia należą do relacji semantyczno-strukturalnych: </w:t>
      </w:r>
      <w:r>
        <w:rPr>
          <w:rStyle w:val="Teksttreci2Kursywa"/>
        </w:rPr>
        <w:t xml:space="preserve">Przyjaciół poznajemy w biedzie. Ale tylko biednych przyjaciół </w:t>
      </w:r>
      <w:r>
        <w:t>(W. Katarzyński).</w:t>
      </w:r>
    </w:p>
    <w:p w:rsidR="00A7312B" w:rsidRDefault="00854439">
      <w:pPr>
        <w:pStyle w:val="Teksttreci20"/>
        <w:framePr w:w="7987" w:h="10138" w:hRule="exact" w:wrap="none" w:vAnchor="page" w:hAnchor="page" w:x="191" w:y="660"/>
        <w:shd w:val="clear" w:color="auto" w:fill="auto"/>
        <w:spacing w:after="0" w:line="240" w:lineRule="exact"/>
        <w:ind w:left="800" w:firstLine="340"/>
        <w:jc w:val="both"/>
      </w:pPr>
      <w:r>
        <w:t>Najczęściej obserwuje się relację styczności semantycznej między jednym z komponentów wyrażenia a niezautomatyzowanym kontekstem, tj. przynależność do tego samego pola semantycznego.</w:t>
      </w:r>
    </w:p>
    <w:p w:rsidR="00A7312B" w:rsidRDefault="00854439">
      <w:pPr>
        <w:pStyle w:val="Teksttreci20"/>
        <w:framePr w:w="7987" w:h="10138" w:hRule="exact" w:wrap="none" w:vAnchor="page" w:hAnchor="page" w:x="191" w:y="660"/>
        <w:shd w:val="clear" w:color="auto" w:fill="auto"/>
        <w:spacing w:after="0" w:line="240" w:lineRule="exact"/>
        <w:ind w:left="800" w:firstLine="340"/>
        <w:jc w:val="both"/>
      </w:pPr>
      <w:r>
        <w:t>Destabilizujący wpływ kontekstu prowadzi do defrazeologizacji związku frazeologicznego, do deparemiologizacji przysłowia i do defrazemizacji frazemu</w:t>
      </w:r>
      <w:r>
        <w:rPr>
          <w:vertAlign w:val="superscript"/>
        </w:rPr>
        <w:t>13</w:t>
      </w:r>
      <w:r>
        <w:t>. Defrazeologizacja pojmowana jest tu szeroko, jako wszelkie zachwiania metaforyczności związku aż do odżycia znaczenia dosłownego (literalnego) przy największym stopniu destabilizacji. Destabilizacja pragmatycznie skonwencjonalizowanego wyrażenia charakteryzuje się stopniowalnością, tj. realizuje się od uruchomienia asocjacji między znaczeniem metaforycznym zwrotu a znaczeniem literalnym (jedynie zasygnalizowanie możliwości destabilizacji) poprzez oscylowanie między dwoma możliwościami odczytania: metaforycznym i przenośnym, aż do odczytania literalnego związku i wysunięcia go na plan pierwszy.</w:t>
      </w:r>
    </w:p>
    <w:p w:rsidR="00A7312B" w:rsidRDefault="00854439">
      <w:pPr>
        <w:pStyle w:val="Teksttreci20"/>
        <w:framePr w:w="7987" w:h="10138" w:hRule="exact" w:wrap="none" w:vAnchor="page" w:hAnchor="page" w:x="191" w:y="660"/>
        <w:shd w:val="clear" w:color="auto" w:fill="auto"/>
        <w:spacing w:after="0" w:line="240" w:lineRule="exact"/>
        <w:ind w:left="800" w:firstLine="340"/>
        <w:jc w:val="both"/>
      </w:pPr>
      <w:r>
        <w:t xml:space="preserve">W aforyzmie: </w:t>
      </w:r>
      <w:r>
        <w:rPr>
          <w:rStyle w:val="Teksttreci2Kursywa"/>
        </w:rPr>
        <w:t>Do przełamania pierwszych lodów nie trzeba się zaraz zabierać z dynamitem</w:t>
      </w:r>
      <w:r>
        <w:t xml:space="preserve"> (H. Haufa) dokonuje się przejście od płaszczyzny metaforycznego odczytania wyrażenia </w:t>
      </w:r>
      <w:r>
        <w:rPr>
          <w:rStyle w:val="Teksttreci2Kursywa"/>
        </w:rPr>
        <w:t>przełamać pierwsze lody</w:t>
      </w:r>
      <w:r>
        <w:t xml:space="preserve"> 'pokonać pierwsze trudności, zwłaszcza trudności w nawiązaniu kontaktu’ na płaszczyznę destabilizacji pod wpływem tła kontekstowego </w:t>
      </w:r>
      <w:r>
        <w:rPr>
          <w:rStyle w:val="Teksttreci2Kursywa"/>
        </w:rPr>
        <w:t xml:space="preserve">(przełamać </w:t>
      </w:r>
      <w:r>
        <w:t xml:space="preserve">— </w:t>
      </w:r>
      <w:r>
        <w:rPr>
          <w:rStyle w:val="Teksttreci2Kursywa"/>
        </w:rPr>
        <w:t>dynamit).</w:t>
      </w:r>
      <w:r>
        <w:t xml:space="preserve"> Jednocześnie odczytanie metaforyczne wyrażenia nie zostaje zburzone, a związek </w:t>
      </w:r>
      <w:r>
        <w:rPr>
          <w:rStyle w:val="Teksttreci2Kursywa"/>
        </w:rPr>
        <w:t>zabierać się do czegoś z dynamitem</w:t>
      </w:r>
      <w:r>
        <w:t xml:space="preserve"> ulega metaforyzacji 'czynić coś impulsywnie, gwałtownie’.</w:t>
      </w:r>
    </w:p>
    <w:p w:rsidR="00A7312B" w:rsidRDefault="00854439">
      <w:pPr>
        <w:pStyle w:val="Teksttreci20"/>
        <w:framePr w:w="7987" w:h="10138" w:hRule="exact" w:wrap="none" w:vAnchor="page" w:hAnchor="page" w:x="191" w:y="660"/>
        <w:shd w:val="clear" w:color="auto" w:fill="auto"/>
        <w:spacing w:after="0" w:line="240" w:lineRule="exact"/>
        <w:ind w:left="800" w:firstLine="340"/>
        <w:jc w:val="both"/>
      </w:pPr>
      <w:r>
        <w:t xml:space="preserve">W przykładzie: </w:t>
      </w:r>
      <w:r>
        <w:rPr>
          <w:rStyle w:val="Teksttreci2Kursywa"/>
        </w:rPr>
        <w:t>Cóż wart bicz satyry w ręku masochisty</w:t>
      </w:r>
      <w:r>
        <w:t xml:space="preserve"> (W. Ścisłowski) nie tylko kontekst jest aktywny wobec związku </w:t>
      </w:r>
      <w:r>
        <w:rPr>
          <w:rStyle w:val="Teksttreci2Kursywa"/>
        </w:rPr>
        <w:t>bicz satyry.</w:t>
      </w:r>
      <w:r>
        <w:t xml:space="preserve"> Również zwrot </w:t>
      </w:r>
      <w:r>
        <w:rPr>
          <w:rStyle w:val="Teksttreci2Kursywa"/>
        </w:rPr>
        <w:t>bicz satyry</w:t>
      </w:r>
      <w:r>
        <w:t xml:space="preserve"> jest aktywny wobec składnika kontekstu. Obserwujemy zatem sprzężenie zwrotne, którego rezultatem jest ujawnienie dwuznaczności członu substantywnego </w:t>
      </w:r>
      <w:r>
        <w:rPr>
          <w:rStyle w:val="Teksttreci2Kursywa"/>
        </w:rPr>
        <w:t>(masochista</w:t>
      </w:r>
      <w:r>
        <w:t xml:space="preserve"> to także 'taki, który krytykuje sam siebie').</w:t>
      </w:r>
    </w:p>
    <w:p w:rsidR="00A7312B" w:rsidRDefault="00854439">
      <w:pPr>
        <w:pStyle w:val="Teksttreci20"/>
        <w:framePr w:w="7987" w:h="10138" w:hRule="exact" w:wrap="none" w:vAnchor="page" w:hAnchor="page" w:x="191" w:y="660"/>
        <w:shd w:val="clear" w:color="auto" w:fill="auto"/>
        <w:spacing w:after="0" w:line="240" w:lineRule="exact"/>
        <w:ind w:left="800" w:firstLine="340"/>
        <w:jc w:val="both"/>
      </w:pPr>
      <w:r>
        <w:t xml:space="preserve">W przykładzie apelującym o przestrzeganie prawa: </w:t>
      </w:r>
      <w:r>
        <w:rPr>
          <w:rStyle w:val="Teksttreci2Kursywa"/>
        </w:rPr>
        <w:t>Litera prawa powinna być włączona do alfabetu</w:t>
      </w:r>
      <w:r>
        <w:t xml:space="preserve"> (S.J. Lec) komponent substantywny kontekstu </w:t>
      </w:r>
      <w:r>
        <w:rPr>
          <w:rStyle w:val="Teksttreci2Kursywa"/>
        </w:rPr>
        <w:t>alfabet</w:t>
      </w:r>
      <w:r>
        <w:t xml:space="preserve"> nabiera znaczenia 'kanon prawa’, a odczytanie oscyluje między dwoma znaczeniami tego komponentu.</w:t>
      </w:r>
    </w:p>
    <w:p w:rsidR="00A7312B" w:rsidRDefault="00854439">
      <w:pPr>
        <w:pStyle w:val="Stopka20"/>
        <w:framePr w:w="7186" w:h="481" w:hRule="exact" w:wrap="none" w:vAnchor="page" w:hAnchor="page" w:x="955" w:y="11094"/>
        <w:shd w:val="clear" w:color="auto" w:fill="auto"/>
        <w:tabs>
          <w:tab w:val="left" w:pos="1237"/>
        </w:tabs>
        <w:spacing w:line="211" w:lineRule="exact"/>
        <w:ind w:left="800" w:firstLine="260"/>
        <w:jc w:val="left"/>
      </w:pPr>
      <w:r>
        <w:rPr>
          <w:rStyle w:val="Stopka2Bezkursywy"/>
          <w:vertAlign w:val="superscript"/>
        </w:rPr>
        <w:t>13</w:t>
      </w:r>
      <w:r>
        <w:rPr>
          <w:rStyle w:val="Stopka2Bezkursywy"/>
        </w:rPr>
        <w:tab/>
        <w:t xml:space="preserve">Terminem nadrzędnym jest termin </w:t>
      </w:r>
      <w:r>
        <w:t>destabilizacja skonwencjonalizowanego wyrażenia.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607" w:y="149"/>
        <w:shd w:val="clear" w:color="auto" w:fill="auto"/>
        <w:spacing w:line="170" w:lineRule="exact"/>
      </w:pPr>
      <w:r>
        <w:t>PARADOKSY JĘZYKOWE W TEKSTACH AFORYSTYCZNYCH</w:t>
      </w:r>
    </w:p>
    <w:p w:rsidR="00A7312B" w:rsidRDefault="00854439">
      <w:pPr>
        <w:pStyle w:val="Nagweklubstopka0"/>
        <w:framePr w:wrap="none" w:vAnchor="page" w:hAnchor="page" w:x="7305" w:y="164"/>
        <w:shd w:val="clear" w:color="auto" w:fill="auto"/>
        <w:spacing w:line="170" w:lineRule="exact"/>
      </w:pPr>
      <w:r>
        <w:t>45</w:t>
      </w:r>
    </w:p>
    <w:p w:rsidR="00A7312B" w:rsidRDefault="00854439">
      <w:pPr>
        <w:pStyle w:val="Teksttreci20"/>
        <w:framePr w:w="7987" w:h="10622" w:hRule="exact" w:wrap="none" w:vAnchor="page" w:hAnchor="page" w:x="191" w:y="598"/>
        <w:shd w:val="clear" w:color="auto" w:fill="auto"/>
        <w:spacing w:after="0" w:line="240" w:lineRule="exact"/>
        <w:ind w:left="200" w:right="680" w:firstLine="340"/>
        <w:jc w:val="both"/>
      </w:pPr>
      <w:r>
        <w:t xml:space="preserve">Skrajnym przykładem destabilizacji jest uruchomienie dwóch znaczeń zwrotu: metaforycznego i literalnego, np. </w:t>
      </w:r>
      <w:r>
        <w:rPr>
          <w:rStyle w:val="Teksttreci2Kursywa"/>
        </w:rPr>
        <w:t>kurek na kościele</w:t>
      </w:r>
      <w:r>
        <w:t xml:space="preserve"> 'o człowieku chwiejnym, często zmieniającym przekonania’ i 'przedmiot wyobrażający koguta, umieszczany na dachu jako chorągiewka’ w aforyzmie: </w:t>
      </w:r>
      <w:r>
        <w:rPr>
          <w:rStyle w:val="Teksttreci2Kursywa"/>
        </w:rPr>
        <w:t>Gdy nie wieją żadne wiatry</w:t>
      </w:r>
      <w:r>
        <w:t xml:space="preserve"> — </w:t>
      </w:r>
      <w:r>
        <w:rPr>
          <w:rStyle w:val="Teksttreci2Kursywa"/>
        </w:rPr>
        <w:t>i kurek na kościele ma charakter</w:t>
      </w:r>
      <w:r>
        <w:t xml:space="preserve"> (S.J. Lec). Można w nim także odczytać nawiązanie do zwrotu </w:t>
      </w:r>
      <w:r>
        <w:rPr>
          <w:rStyle w:val="Teksttreci2Kursywa"/>
        </w:rPr>
        <w:t>człowiek z charakterem, mieć charakter</w:t>
      </w:r>
      <w:r>
        <w:t xml:space="preserve"> 'człowiek o silnej woli’ poprzez metaforę wiejącego wiatru jako próbę wywarcia wpływu na kogoś.</w:t>
      </w:r>
    </w:p>
    <w:p w:rsidR="00A7312B" w:rsidRDefault="00854439">
      <w:pPr>
        <w:pStyle w:val="Teksttreci20"/>
        <w:framePr w:w="7987" w:h="10622" w:hRule="exact" w:wrap="none" w:vAnchor="page" w:hAnchor="page" w:x="191" w:y="598"/>
        <w:shd w:val="clear" w:color="auto" w:fill="auto"/>
        <w:spacing w:after="0" w:line="240" w:lineRule="exact"/>
        <w:ind w:left="200" w:right="680" w:firstLine="340"/>
        <w:jc w:val="both"/>
      </w:pPr>
      <w:r>
        <w:t xml:space="preserve">W tekście aforystycznym wystąpić mogą dwa skonwencjonalizowane wyrażenia, zawierające komponenty, które pozostają w relacji semantycznej styczności. Prowadzi to do uruchomienia gry znaczeń, a odczytanie aforyzmu odbywa się na poziomie metaforycznym: </w:t>
      </w:r>
      <w:r>
        <w:rPr>
          <w:rStyle w:val="Teksttreci2Kursywa"/>
        </w:rPr>
        <w:t>Im bardziej kto skubie innych, tym bardziej sam obrasta w piórka</w:t>
      </w:r>
      <w:r>
        <w:t xml:space="preserve"> (U. Zybura); </w:t>
      </w:r>
      <w:r>
        <w:rPr>
          <w:rStyle w:val="Teksttreci2Kursywa"/>
        </w:rPr>
        <w:t>Pan X dostał szkołę i teraz ma klasę</w:t>
      </w:r>
      <w:r>
        <w:t xml:space="preserve"> (U. Zybura).</w:t>
      </w:r>
    </w:p>
    <w:p w:rsidR="00A7312B" w:rsidRDefault="00854439">
      <w:pPr>
        <w:pStyle w:val="Teksttreci20"/>
        <w:framePr w:w="7987" w:h="10622" w:hRule="exact" w:wrap="none" w:vAnchor="page" w:hAnchor="page" w:x="191" w:y="598"/>
        <w:shd w:val="clear" w:color="auto" w:fill="auto"/>
        <w:spacing w:after="0" w:line="240" w:lineRule="exact"/>
        <w:ind w:left="200" w:right="680" w:firstLine="340"/>
        <w:jc w:val="both"/>
      </w:pPr>
      <w:r>
        <w:t xml:space="preserve">Między jednym ze składników wyrażenia a komponentem kontekstu wystąpić może także relacja antonimii: </w:t>
      </w:r>
      <w:r>
        <w:rPr>
          <w:rStyle w:val="Teksttreci2Kursywa"/>
        </w:rPr>
        <w:t>Nie wchodźmy w szczegóły. Trudno z nich potem wyjść</w:t>
      </w:r>
      <w:r>
        <w:t xml:space="preserve"> (A. Kumor).</w:t>
      </w:r>
    </w:p>
    <w:p w:rsidR="00A7312B" w:rsidRDefault="00854439">
      <w:pPr>
        <w:pStyle w:val="Teksttreci20"/>
        <w:framePr w:w="7987" w:h="10622" w:hRule="exact" w:wrap="none" w:vAnchor="page" w:hAnchor="page" w:x="191" w:y="598"/>
        <w:shd w:val="clear" w:color="auto" w:fill="auto"/>
        <w:spacing w:after="0" w:line="240" w:lineRule="exact"/>
        <w:ind w:left="200" w:right="680" w:firstLine="340"/>
        <w:jc w:val="both"/>
      </w:pPr>
      <w:r>
        <w:t xml:space="preserve">W aforyzmie mogą pojawić się dwa związki, a relacja antonimii zachodzi między jednym z komponentów każdego związku: </w:t>
      </w:r>
      <w:r>
        <w:rPr>
          <w:rStyle w:val="Teksttreci2Kursywa"/>
        </w:rPr>
        <w:t>Nierzadko czysty zysk pochodzi z brudnej roboty</w:t>
      </w:r>
      <w:r>
        <w:t xml:space="preserve"> (Z. Hołodnik).</w:t>
      </w:r>
    </w:p>
    <w:p w:rsidR="00A7312B" w:rsidRDefault="00854439">
      <w:pPr>
        <w:pStyle w:val="Teksttreci20"/>
        <w:framePr w:w="7987" w:h="10622" w:hRule="exact" w:wrap="none" w:vAnchor="page" w:hAnchor="page" w:x="191" w:y="598"/>
        <w:shd w:val="clear" w:color="auto" w:fill="auto"/>
        <w:spacing w:after="0" w:line="240" w:lineRule="exact"/>
        <w:ind w:left="200" w:right="680" w:firstLine="340"/>
        <w:jc w:val="both"/>
      </w:pPr>
      <w:r>
        <w:t xml:space="preserve">Przykładem relacji synonimicznej między jednym z komponentów związku a jednym ze składników kontekstu jest tekst aforystyczny: </w:t>
      </w:r>
      <w:r>
        <w:rPr>
          <w:rStyle w:val="Teksttreci2Kursywa"/>
        </w:rPr>
        <w:t>Ludzie uzdolnieni muszą nieraz ustąpić ludziom zdolnym do wszystkiego</w:t>
      </w:r>
      <w:r>
        <w:t xml:space="preserve"> (R. Karpacz). Przymiotnik </w:t>
      </w:r>
      <w:r>
        <w:rPr>
          <w:rStyle w:val="Teksttreci2Kursywa"/>
        </w:rPr>
        <w:t>zdolny</w:t>
      </w:r>
      <w:r>
        <w:t xml:space="preserve"> pozostający w relacji synonimii z przymiotnikiem </w:t>
      </w:r>
      <w:r>
        <w:rPr>
          <w:rStyle w:val="Teksttreci2Kursywa"/>
        </w:rPr>
        <w:t>uzdolniony</w:t>
      </w:r>
      <w:r>
        <w:t xml:space="preserve"> jest komponentem związku </w:t>
      </w:r>
      <w:r>
        <w:rPr>
          <w:rStyle w:val="Teksttreci2Kursywa"/>
        </w:rPr>
        <w:t>zdolny do wszystkiego</w:t>
      </w:r>
      <w:r>
        <w:t xml:space="preserve"> 'o kimś mogącym popełnić najgorszy czyn’. Destabilizujący wpływ kontekstu uruchamia mechanizmy defrazeologizacyjne, w rezultacie czego jedność związku </w:t>
      </w:r>
      <w:r>
        <w:rPr>
          <w:rStyle w:val="Teksttreci2Kursywa"/>
        </w:rPr>
        <w:t>zdolny do wszystkiego</w:t>
      </w:r>
      <w:r>
        <w:t xml:space="preserve"> zostaje zachwiana, chociaż odczytanie następuje na poziomie metaforycznym.</w:t>
      </w:r>
    </w:p>
    <w:p w:rsidR="00A7312B" w:rsidRDefault="00854439">
      <w:pPr>
        <w:pStyle w:val="Teksttreci20"/>
        <w:framePr w:w="7987" w:h="10622" w:hRule="exact" w:wrap="none" w:vAnchor="page" w:hAnchor="page" w:x="191" w:y="598"/>
        <w:shd w:val="clear" w:color="auto" w:fill="auto"/>
        <w:spacing w:after="0" w:line="240" w:lineRule="exact"/>
        <w:ind w:left="200" w:right="680" w:firstLine="340"/>
        <w:jc w:val="both"/>
      </w:pPr>
      <w:r>
        <w:t xml:space="preserve">W aforyzmie: </w:t>
      </w:r>
      <w:r>
        <w:rPr>
          <w:rStyle w:val="Teksttreci2Kursywa"/>
        </w:rPr>
        <w:t xml:space="preserve">Wariatów nie należy strugać. Ich trzeba temperować </w:t>
      </w:r>
      <w:r>
        <w:t xml:space="preserve">(W. Katarzyński) obserwuje się dążenie do uruchomienia takiej gry słów, która zbliża aforyzm do kalamburu. Jeden z członów związku i składnik kontekstu pozostają w relacji synonimii </w:t>
      </w:r>
      <w:r>
        <w:rPr>
          <w:rStyle w:val="Teksttreci2Kursywa"/>
        </w:rPr>
        <w:t>(strugać, temperować),</w:t>
      </w:r>
      <w:r>
        <w:t xml:space="preserve"> z uwzględnieniem homonimii czasownika </w:t>
      </w:r>
      <w:r>
        <w:rPr>
          <w:rStyle w:val="Teksttreci2Kursywa"/>
        </w:rPr>
        <w:t>temperować</w:t>
      </w:r>
      <w:r>
        <w:t xml:space="preserve"> I 'zaostrzyć koniec ołówka’ i </w:t>
      </w:r>
      <w:r>
        <w:rPr>
          <w:rStyle w:val="Teksttreci2Kursywa"/>
        </w:rPr>
        <w:t>temperować</w:t>
      </w:r>
      <w:r>
        <w:t xml:space="preserve"> II przestarz. 'czynić umiarkowanym, łagodzić’.</w:t>
      </w:r>
    </w:p>
    <w:p w:rsidR="00A7312B" w:rsidRDefault="00854439">
      <w:pPr>
        <w:pStyle w:val="Teksttreci20"/>
        <w:framePr w:w="7987" w:h="10622" w:hRule="exact" w:wrap="none" w:vAnchor="page" w:hAnchor="page" w:x="191" w:y="598"/>
        <w:shd w:val="clear" w:color="auto" w:fill="auto"/>
        <w:spacing w:after="0" w:line="240" w:lineRule="exact"/>
        <w:ind w:left="200" w:right="680" w:firstLine="340"/>
        <w:jc w:val="both"/>
      </w:pPr>
      <w:r>
        <w:t>Istota modyfikacji kontekstowo-strukturalno-semantycznych zasadza się na zmianach struktury skonwencjonalizowanego wyrażenia oraz na destabilizującym wpływie kontekstu. Zmiany strukturalne obejmują zarówno zmiany w obrębie płaszczyzny leksykalnej, gramatycznej, jak i słowotwórczej. W obrębie innowacji modyfikujących można zatem wyróżnić: modyfikacje wymieniające, rozwijające, kontaminujące, skracające, regulujące, parafrazujące i rozszerzające.</w:t>
      </w:r>
    </w:p>
    <w:p w:rsidR="00A7312B" w:rsidRDefault="00854439">
      <w:pPr>
        <w:pStyle w:val="Teksttreci20"/>
        <w:framePr w:w="7987" w:h="10622" w:hRule="exact" w:wrap="none" w:vAnchor="page" w:hAnchor="page" w:x="191" w:y="598"/>
        <w:shd w:val="clear" w:color="auto" w:fill="auto"/>
        <w:spacing w:after="0" w:line="240" w:lineRule="exact"/>
        <w:ind w:left="200" w:right="680" w:firstLine="340"/>
        <w:jc w:val="both"/>
      </w:pPr>
      <w:r>
        <w:t>Między komponentem wymienianym i wymieniającym (modyfikacja wymieniająca) może zachodzić relacja styczności semantycznej /</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64" w:y="178"/>
        <w:shd w:val="clear" w:color="auto" w:fill="auto"/>
        <w:spacing w:line="170" w:lineRule="exact"/>
      </w:pPr>
      <w:r>
        <w:t>46</w:t>
      </w:r>
    </w:p>
    <w:p w:rsidR="00A7312B" w:rsidRDefault="00854439">
      <w:pPr>
        <w:pStyle w:val="Nagweklubstopka0"/>
        <w:framePr w:wrap="none" w:vAnchor="page" w:hAnchor="page" w:x="3643" w:y="169"/>
        <w:shd w:val="clear" w:color="auto" w:fill="auto"/>
        <w:spacing w:line="170" w:lineRule="exact"/>
      </w:pPr>
      <w:r>
        <w:t>JADWIGA STAWNICKA</w:t>
      </w:r>
    </w:p>
    <w:p w:rsidR="00A7312B" w:rsidRDefault="00854439">
      <w:pPr>
        <w:pStyle w:val="Teksttreci20"/>
        <w:framePr w:w="7987" w:h="10862" w:hRule="exact" w:wrap="none" w:vAnchor="page" w:hAnchor="page" w:x="191" w:y="613"/>
        <w:shd w:val="clear" w:color="auto" w:fill="auto"/>
        <w:spacing w:after="0" w:line="240" w:lineRule="exact"/>
        <w:ind w:left="800" w:firstLine="0"/>
        <w:jc w:val="both"/>
      </w:pPr>
      <w:r>
        <w:t>brak takiej relacji oraz może występować podobieństwo formalne / brak podobieństwa formalnego.</w:t>
      </w:r>
    </w:p>
    <w:p w:rsidR="00A7312B" w:rsidRDefault="00854439">
      <w:pPr>
        <w:pStyle w:val="Teksttreci20"/>
        <w:framePr w:w="7987" w:h="10862" w:hRule="exact" w:wrap="none" w:vAnchor="page" w:hAnchor="page" w:x="191" w:y="613"/>
        <w:shd w:val="clear" w:color="auto" w:fill="auto"/>
        <w:spacing w:after="0" w:line="240" w:lineRule="exact"/>
        <w:ind w:left="800" w:firstLine="340"/>
        <w:jc w:val="both"/>
      </w:pPr>
      <w:r>
        <w:t xml:space="preserve">Komponent wymieniany może pozostawać z komponentem wymieniającym w relacji antonimicznej. Antonimami są wyrazy jednordzenne pozostające w relacji słowotwórczej: </w:t>
      </w:r>
      <w:r>
        <w:rPr>
          <w:rStyle w:val="Teksttreci2Kursywa"/>
        </w:rPr>
        <w:t>Potrzeba to matka wynalazków, ale i u niej spotykamy się z nieświadomym macierzyństwem</w:t>
      </w:r>
      <w:r>
        <w:t xml:space="preserve"> (L. Drzewiecki); </w:t>
      </w:r>
      <w:r>
        <w:rPr>
          <w:rStyle w:val="Teksttreci2Kursywa"/>
        </w:rPr>
        <w:t>On? Posiada encyklopedyczną niewiedzę</w:t>
      </w:r>
      <w:r>
        <w:t xml:space="preserve">! (S.J. Lec). Związki </w:t>
      </w:r>
      <w:r>
        <w:rPr>
          <w:rStyle w:val="Teksttreci2Kursywa"/>
        </w:rPr>
        <w:t>encyklopedyczna niewiedza, nieświadome macierzyństwo</w:t>
      </w:r>
      <w:r>
        <w:t xml:space="preserve"> powstały na podłożu braku analogii, gdyż ich pierwowzory nie mają antonimów frazeologicznych. Wymiana komponentu na antonimiczny (</w:t>
      </w:r>
      <w:r>
        <w:rPr>
          <w:rStyle w:val="Teksttreci2Kursywa"/>
        </w:rPr>
        <w:t>wiedza</w:t>
      </w:r>
      <w:r>
        <w:t xml:space="preserve">— </w:t>
      </w:r>
      <w:r>
        <w:rPr>
          <w:rStyle w:val="Teksttreci2Kursywa"/>
        </w:rPr>
        <w:t>niewiedza, świadomy</w:t>
      </w:r>
      <w:r>
        <w:t xml:space="preserve">— </w:t>
      </w:r>
      <w:r>
        <w:rPr>
          <w:rStyle w:val="Teksttreci2Kursywa"/>
        </w:rPr>
        <w:t>nieświadomy)</w:t>
      </w:r>
      <w:r>
        <w:t xml:space="preserve"> powoduje zaskoczenie poprzez skontrastowanie znaczeń.</w:t>
      </w:r>
    </w:p>
    <w:p w:rsidR="00A7312B" w:rsidRDefault="00854439">
      <w:pPr>
        <w:pStyle w:val="Teksttreci20"/>
        <w:framePr w:w="7987" w:h="10862" w:hRule="exact" w:wrap="none" w:vAnchor="page" w:hAnchor="page" w:x="191" w:y="613"/>
        <w:shd w:val="clear" w:color="auto" w:fill="auto"/>
        <w:spacing w:after="0" w:line="240" w:lineRule="exact"/>
        <w:ind w:left="800" w:firstLine="340"/>
        <w:jc w:val="both"/>
      </w:pPr>
      <w:r>
        <w:t xml:space="preserve">Również związki </w:t>
      </w:r>
      <w:r>
        <w:rPr>
          <w:rStyle w:val="Teksttreci2Kursywa"/>
        </w:rPr>
        <w:t>wywabić kropkę postawioną nad „i”</w:t>
      </w:r>
      <w:r>
        <w:t xml:space="preserve"> 'odwołać coś’ i </w:t>
      </w:r>
      <w:r>
        <w:rPr>
          <w:rStyle w:val="Teksttreci2Kursywa"/>
        </w:rPr>
        <w:t>brać</w:t>
      </w:r>
      <w:r>
        <w:t xml:space="preserve"> coś </w:t>
      </w:r>
      <w:r>
        <w:rPr>
          <w:rStyle w:val="Teksttreci2Kursywa"/>
        </w:rPr>
        <w:t>za fałszywą monetę</w:t>
      </w:r>
      <w:r>
        <w:t xml:space="preserve"> 'poznać się na czym fałszywym’ powstały na podłożu braku analogii przy wymianie komponentów wyrażenia na antonimiczne (antonimy różnordzenne): </w:t>
      </w:r>
      <w:r>
        <w:rPr>
          <w:rStyle w:val="Teksttreci2Kursywa"/>
        </w:rPr>
        <w:t>Najtrudniej wywabić kropkę postawioną nad „i” (S.J.</w:t>
      </w:r>
      <w:r>
        <w:t xml:space="preserve"> Lec); </w:t>
      </w:r>
      <w:r>
        <w:rPr>
          <w:rStyle w:val="Teksttreci2Kursywa"/>
        </w:rPr>
        <w:t>Brał wszystko za fałszywą monetę, miała wyższy kurs</w:t>
      </w:r>
      <w:r>
        <w:t xml:space="preserve"> (S.J. Lec).</w:t>
      </w:r>
    </w:p>
    <w:p w:rsidR="00A7312B" w:rsidRDefault="00854439">
      <w:pPr>
        <w:pStyle w:val="Teksttreci20"/>
        <w:framePr w:w="7987" w:h="10862" w:hRule="exact" w:wrap="none" w:vAnchor="page" w:hAnchor="page" w:x="191" w:y="613"/>
        <w:shd w:val="clear" w:color="auto" w:fill="auto"/>
        <w:spacing w:after="0" w:line="240" w:lineRule="exact"/>
        <w:ind w:left="800" w:firstLine="340"/>
        <w:jc w:val="both"/>
      </w:pPr>
      <w:r>
        <w:t xml:space="preserve">Brak relacji styczności semantycznej przy podobieństwie formalnym realizuje się poprzez wymianę komponentu na paronimiczny: </w:t>
      </w:r>
      <w:r>
        <w:rPr>
          <w:rStyle w:val="Teksttreci2Kursywa"/>
        </w:rPr>
        <w:t>XI przykazanie „Nie cudzosłów!”</w:t>
      </w:r>
      <w:r>
        <w:t xml:space="preserve"> (S.J. Lec); </w:t>
      </w:r>
      <w:r>
        <w:rPr>
          <w:rStyle w:val="Teksttreci2Kursywa"/>
        </w:rPr>
        <w:t>Na wielu biurkach stoją telefony zadufania</w:t>
      </w:r>
      <w:r>
        <w:t xml:space="preserve"> (W. Ścisłowski).</w:t>
      </w:r>
    </w:p>
    <w:p w:rsidR="00A7312B" w:rsidRDefault="00854439">
      <w:pPr>
        <w:pStyle w:val="Teksttreci20"/>
        <w:framePr w:w="7987" w:h="10862" w:hRule="exact" w:wrap="none" w:vAnchor="page" w:hAnchor="page" w:x="191" w:y="613"/>
        <w:shd w:val="clear" w:color="auto" w:fill="auto"/>
        <w:spacing w:after="0" w:line="240" w:lineRule="exact"/>
        <w:ind w:left="800" w:firstLine="340"/>
        <w:jc w:val="both"/>
      </w:pPr>
      <w:r>
        <w:t xml:space="preserve">Innowacje rozwijające polegają na uzupełnieniu składu skonwencjonalizowanego wyrażenia. Ze składniowego punktu widzenia można je podzielić na trzy grupy: 1) innowacje, w których dodany komponent pozostaje z członem nominalnym w związku zgody: </w:t>
      </w:r>
      <w:r>
        <w:rPr>
          <w:rStyle w:val="Teksttreci2Kursywa"/>
        </w:rPr>
        <w:t>Najłatwiej podnieść pustą głowę</w:t>
      </w:r>
      <w:r>
        <w:t xml:space="preserve"> (H. Jagodziński); 2) te, w których dodany komponent pozostaje z członem werbalnym w związku przynależności: </w:t>
      </w:r>
      <w:r>
        <w:rPr>
          <w:rStyle w:val="Teksttreci2Kursywa"/>
        </w:rPr>
        <w:t>Nie pożądaj żony bliźniego swego nadaremno</w:t>
      </w:r>
      <w:r>
        <w:t xml:space="preserve"> (J. Tuwim); 3) te, w których dodany komponent pozostaje z członem nominalnym w związku rządu: </w:t>
      </w:r>
      <w:r>
        <w:rPr>
          <w:rStyle w:val="Teksttreci2Kursywa"/>
        </w:rPr>
        <w:t>W salach konferencyjnych powinny stać kosze na odpadki myśli</w:t>
      </w:r>
      <w:r>
        <w:t xml:space="preserve"> (A. Kumor).</w:t>
      </w:r>
    </w:p>
    <w:p w:rsidR="00A7312B" w:rsidRDefault="00854439">
      <w:pPr>
        <w:pStyle w:val="Teksttreci20"/>
        <w:framePr w:w="7987" w:h="10862" w:hRule="exact" w:wrap="none" w:vAnchor="page" w:hAnchor="page" w:x="191" w:y="613"/>
        <w:shd w:val="clear" w:color="auto" w:fill="auto"/>
        <w:spacing w:after="0" w:line="240" w:lineRule="exact"/>
        <w:ind w:left="800" w:firstLine="340"/>
        <w:jc w:val="both"/>
      </w:pPr>
      <w:r>
        <w:t xml:space="preserve">Innowacji skracających (eliptycznych) nie jest w badanym materiale zbyt dużo, chociaż można by oczekiwać, że typ ten powinien być najbardziej rozpowszechniony ze względu na zwięzłość tekstów aforystycznych. Najczęściej omawiane zwroty pozbawione są komponentów werbalnych: </w:t>
      </w:r>
      <w:r>
        <w:rPr>
          <w:rStyle w:val="Teksttreci2Kursywa"/>
        </w:rPr>
        <w:t>Różowe okulary zawsze ograniczają widoczność</w:t>
      </w:r>
      <w:r>
        <w:t xml:space="preserve"> (J. Roś). Jeden z komponentów uszczuplonego wyrażenia koresponduje ze składnikiem kontekstu </w:t>
      </w:r>
      <w:r>
        <w:rPr>
          <w:rStyle w:val="Teksttreci2Kursywa"/>
        </w:rPr>
        <w:t>(okulary</w:t>
      </w:r>
      <w:r>
        <w:t xml:space="preserve">— </w:t>
      </w:r>
      <w:r>
        <w:rPr>
          <w:rStyle w:val="Teksttreci2Kursywa"/>
        </w:rPr>
        <w:t>widoczność).</w:t>
      </w:r>
      <w:r>
        <w:t xml:space="preserve"> Kontekst komentuje całościowy zwrot </w:t>
      </w:r>
      <w:r>
        <w:rPr>
          <w:rStyle w:val="Teksttreci2Kursywa"/>
        </w:rPr>
        <w:t>(patrzeć przez różowe okulary</w:t>
      </w:r>
      <w:r>
        <w:t xml:space="preserve"> 'widzieć jednostronnie’). W przykładzie: </w:t>
      </w:r>
      <w:r>
        <w:rPr>
          <w:rStyle w:val="Teksttreci2Kursywa"/>
        </w:rPr>
        <w:t>Gdybyż można było wyrwać ząb czasu</w:t>
      </w:r>
      <w:r>
        <w:t xml:space="preserve">! (A. Kumor) zredukowano związek </w:t>
      </w:r>
      <w:r>
        <w:rPr>
          <w:rStyle w:val="Teksttreci2Kursywa"/>
        </w:rPr>
        <w:t>ząb czasu niszczy coś</w:t>
      </w:r>
      <w:r>
        <w:t xml:space="preserve"> coś niszczeje, ktoś się starzeje z upływem czasu’ do połączenia o funkcji nominatywnej z jednoznacznym odniesieniem do znaczenia wyjściowego komponentu substantywnego. Elipsa zwrotu nie tylko narusza normę, ale ją rozszerza, powołując do życia nowy związek </w:t>
      </w:r>
      <w:r>
        <w:rPr>
          <w:rStyle w:val="Teksttreci2Kursywa"/>
        </w:rPr>
        <w:t>wyrwać ząb czasu</w:t>
      </w:r>
      <w:r>
        <w:t xml:space="preserve"> 'zapobiec starzeniu się i niszczeniu z upływem czasu’.</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593" w:y="154"/>
        <w:shd w:val="clear" w:color="auto" w:fill="auto"/>
        <w:spacing w:line="170" w:lineRule="exact"/>
      </w:pPr>
      <w:r>
        <w:t>PARADOKSY JĘZYKOWE W TEKSTACH AFORYSTYCZNYCH</w:t>
      </w:r>
    </w:p>
    <w:p w:rsidR="00A7312B" w:rsidRDefault="00854439">
      <w:pPr>
        <w:pStyle w:val="Nagweklubstopka0"/>
        <w:framePr w:wrap="none" w:vAnchor="page" w:hAnchor="page" w:x="7281" w:y="169"/>
        <w:shd w:val="clear" w:color="auto" w:fill="auto"/>
        <w:spacing w:line="170" w:lineRule="exact"/>
      </w:pPr>
      <w:r>
        <w:t>47</w:t>
      </w:r>
    </w:p>
    <w:p w:rsidR="00A7312B" w:rsidRDefault="00854439">
      <w:pPr>
        <w:pStyle w:val="Teksttreci20"/>
        <w:framePr w:w="7987" w:h="10854" w:hRule="exact" w:wrap="none" w:vAnchor="page" w:hAnchor="page" w:x="191" w:y="601"/>
        <w:shd w:val="clear" w:color="auto" w:fill="auto"/>
        <w:spacing w:after="0" w:line="235" w:lineRule="exact"/>
        <w:ind w:left="180" w:right="720" w:firstLine="320"/>
        <w:jc w:val="both"/>
      </w:pPr>
      <w:r>
        <w:t xml:space="preserve">W tekstach aforystycznych dość rozpowszechnione jest zjawisko kontaminacji. Kontaminat składa się zwykle z dwóch związków o wspólnym elemencie formalnym, lecz odległych znaczeniowo: </w:t>
      </w:r>
      <w:r>
        <w:rPr>
          <w:rStyle w:val="Teksttreci2Kursywa"/>
        </w:rPr>
        <w:t>Nie depcz ludziom po piętach Achillesa</w:t>
      </w:r>
      <w:r>
        <w:t xml:space="preserve"> (A. Kumor) — </w:t>
      </w:r>
      <w:r>
        <w:rPr>
          <w:rStyle w:val="Teksttreci2Kursywa"/>
        </w:rPr>
        <w:t>deptać komuś po piętach</w:t>
      </w:r>
      <w:r>
        <w:t xml:space="preserve"> 'chodzić za kimś ciągle, nie dawać komuś spokoju ponaglając’ i </w:t>
      </w:r>
      <w:r>
        <w:rPr>
          <w:rStyle w:val="Teksttreci2Kursywa"/>
        </w:rPr>
        <w:t>pięta Achillesa; I dziś buduje się domek z kart. Kredytowych</w:t>
      </w:r>
      <w:r>
        <w:t xml:space="preserve"> (L. Nawrocki) — </w:t>
      </w:r>
      <w:r>
        <w:rPr>
          <w:rStyle w:val="Teksttreci2Kursywa"/>
        </w:rPr>
        <w:t>domek z kart</w:t>
      </w:r>
      <w:r>
        <w:t xml:space="preserve"> 'piramidka ustawiona z kart do gry’; przen. 'o czymś nietrwałym, łatwo rozpadającym się’, </w:t>
      </w:r>
      <w:r>
        <w:rPr>
          <w:rStyle w:val="Teksttreci2Kursywa"/>
        </w:rPr>
        <w:t>karta kredytowa</w:t>
      </w:r>
      <w:r>
        <w:t xml:space="preserve"> 'karta, która uprawnia do bezgotówkowych operacji finansowych’.</w:t>
      </w:r>
    </w:p>
    <w:p w:rsidR="00A7312B" w:rsidRDefault="00854439">
      <w:pPr>
        <w:pStyle w:val="Teksttreci20"/>
        <w:framePr w:w="7987" w:h="10854" w:hRule="exact" w:wrap="none" w:vAnchor="page" w:hAnchor="page" w:x="191" w:y="601"/>
        <w:shd w:val="clear" w:color="auto" w:fill="auto"/>
        <w:spacing w:after="0" w:line="235" w:lineRule="exact"/>
        <w:ind w:left="180" w:right="720" w:firstLine="320"/>
        <w:jc w:val="both"/>
      </w:pPr>
      <w:r>
        <w:t xml:space="preserve">W aforyzmie: </w:t>
      </w:r>
      <w:r>
        <w:rPr>
          <w:rStyle w:val="Teksttreci2Kursywa"/>
        </w:rPr>
        <w:t>Jego marzenie: szklane domy publiczne</w:t>
      </w:r>
      <w:r>
        <w:t xml:space="preserve"> (W. Brudziński) drugi człon reinterpretuje znaczenie pierwszego. Sens pierwotnego zwrotu zostaje zanegowany. Węzeł kontaminacyjny jest jednocześnie komponentem dwóch zwrotów, a w każdym z nich realizuje się inne znaczenie członu rzeczownikowego </w:t>
      </w:r>
      <w:r>
        <w:rPr>
          <w:rStyle w:val="Teksttreci2Kursywa"/>
        </w:rPr>
        <w:t>dom.</w:t>
      </w:r>
    </w:p>
    <w:p w:rsidR="00A7312B" w:rsidRDefault="00854439">
      <w:pPr>
        <w:pStyle w:val="Teksttreci20"/>
        <w:framePr w:w="7987" w:h="10854" w:hRule="exact" w:wrap="none" w:vAnchor="page" w:hAnchor="page" w:x="191" w:y="601"/>
        <w:shd w:val="clear" w:color="auto" w:fill="auto"/>
        <w:spacing w:after="0" w:line="235" w:lineRule="exact"/>
        <w:ind w:left="180" w:right="720" w:firstLine="320"/>
        <w:jc w:val="both"/>
      </w:pPr>
      <w:r>
        <w:t xml:space="preserve">Wśród innowacji regulujących wymienić można przykłady, gdy człon nominalny występuje w liczbie mnogiej zamiast w pojedynczej: </w:t>
      </w:r>
      <w:r>
        <w:rPr>
          <w:rStyle w:val="Teksttreci2Kursywa"/>
        </w:rPr>
        <w:t>Już dawno wycięto wszystkie lasy, a głosy wołających na puszczy rozlegają się nadal</w:t>
      </w:r>
      <w:r>
        <w:t xml:space="preserve"> (R. Motas) oraz z użyciem derywatu od czasownika niedokonanego i pojawieniem się wskaźnika adwerbialnego powtarzalności: </w:t>
      </w:r>
      <w:r>
        <w:rPr>
          <w:rStyle w:val="Teksttreci2Kursywa"/>
        </w:rPr>
        <w:t>Przelewaniu myśli na papier towarzyszy czasami chlupot</w:t>
      </w:r>
      <w:r>
        <w:t xml:space="preserve"> (A. Kumor).</w:t>
      </w:r>
    </w:p>
    <w:p w:rsidR="00A7312B" w:rsidRDefault="00854439">
      <w:pPr>
        <w:pStyle w:val="Teksttreci60"/>
        <w:framePr w:w="7987" w:h="10854" w:hRule="exact" w:wrap="none" w:vAnchor="page" w:hAnchor="page" w:x="191" w:y="601"/>
        <w:shd w:val="clear" w:color="auto" w:fill="auto"/>
        <w:spacing w:after="0" w:line="235" w:lineRule="exact"/>
        <w:ind w:left="180" w:right="720" w:firstLine="320"/>
        <w:jc w:val="both"/>
      </w:pPr>
      <w:r>
        <w:rPr>
          <w:rStyle w:val="Teksttreci6Bezkursywy"/>
        </w:rPr>
        <w:t xml:space="preserve">W badanym materiale występują również innowacje parafrazujące: </w:t>
      </w:r>
      <w:r>
        <w:t>Jeśli podoba ci się worek, kup go razem z kotem, którego ci chcieli w nim sprzedać</w:t>
      </w:r>
      <w:r>
        <w:rPr>
          <w:rStyle w:val="Teksttreci6Bezkursywy"/>
        </w:rPr>
        <w:t xml:space="preserve"> (S.J. Lec); </w:t>
      </w:r>
      <w:r>
        <w:t>Na drodze cnoty niebezpiecznie. Zarząd drogowy udaje, że nie dostrzega ruchu dwukierunkowego</w:t>
      </w:r>
      <w:r>
        <w:rPr>
          <w:rStyle w:val="Teksttreci6Bezkursywy"/>
        </w:rPr>
        <w:t xml:space="preserve"> (S.J. Lec); </w:t>
      </w:r>
      <w:r>
        <w:t>Wróg twój tonie! Podaj mu brzytwę!</w:t>
      </w:r>
      <w:r>
        <w:rPr>
          <w:rStyle w:val="Teksttreci6Bezkursywy"/>
        </w:rPr>
        <w:t xml:space="preserve"> (M. Szargan).</w:t>
      </w:r>
    </w:p>
    <w:p w:rsidR="00A7312B" w:rsidRDefault="00854439">
      <w:pPr>
        <w:pStyle w:val="Teksttreci20"/>
        <w:framePr w:w="7987" w:h="10854" w:hRule="exact" w:wrap="none" w:vAnchor="page" w:hAnchor="page" w:x="191" w:y="601"/>
        <w:shd w:val="clear" w:color="auto" w:fill="auto"/>
        <w:spacing w:after="0" w:line="235" w:lineRule="exact"/>
        <w:ind w:left="180" w:right="720" w:firstLine="320"/>
        <w:jc w:val="both"/>
      </w:pPr>
      <w:r>
        <w:t xml:space="preserve">Innowacje rozszerzające polegają na zmianach w schemacie składniowym, rozszerzeniu łączliwości leksykalno-semantycznej. Może więc nastąpić przekształcenie tradycyjnego schematu łączliwości: Z </w:t>
      </w:r>
      <w:r>
        <w:rPr>
          <w:rStyle w:val="Teksttreci2Kursywa"/>
        </w:rPr>
        <w:t>a rzadko stosunki międzyludzkie zachodzą w ciążę</w:t>
      </w:r>
      <w:r>
        <w:t xml:space="preserve"> (M. Szafran). Naruszenie łączliwości związku dokonało się tu poprzez wypełnienie pustego miejsca zwrotu </w:t>
      </w:r>
      <w:r>
        <w:rPr>
          <w:rStyle w:val="Teksttreci2Kursywa"/>
        </w:rPr>
        <w:t>zajść w ciążę</w:t>
      </w:r>
      <w:r>
        <w:t xml:space="preserve"> związkiem </w:t>
      </w:r>
      <w:r>
        <w:rPr>
          <w:rStyle w:val="Teksttreci2Kursywa"/>
        </w:rPr>
        <w:t>stosunki międzyludzkie.</w:t>
      </w:r>
      <w:r>
        <w:t xml:space="preserve"> Sens odczytany zostaje na poziomie metaforycznym 'za rzadko ludzie dochodzą do porozumienia’.</w:t>
      </w:r>
    </w:p>
    <w:p w:rsidR="00A7312B" w:rsidRDefault="00854439">
      <w:pPr>
        <w:pStyle w:val="Teksttreci20"/>
        <w:framePr w:w="7987" w:h="10854" w:hRule="exact" w:wrap="none" w:vAnchor="page" w:hAnchor="page" w:x="191" w:y="601"/>
        <w:shd w:val="clear" w:color="auto" w:fill="auto"/>
        <w:spacing w:after="0" w:line="235" w:lineRule="exact"/>
        <w:ind w:left="180" w:right="720" w:firstLine="320"/>
        <w:jc w:val="both"/>
      </w:pPr>
      <w:r>
        <w:t xml:space="preserve">W innym przykładzie: </w:t>
      </w:r>
      <w:r>
        <w:rPr>
          <w:rStyle w:val="Teksttreci2Kursywa"/>
        </w:rPr>
        <w:t>Najpierw nosił ją głęboko w sercu. Potem legła mu na wątrobie</w:t>
      </w:r>
      <w:r>
        <w:t xml:space="preserve"> (L. Nawrocki) relacji styczności semantycznej między komponentami </w:t>
      </w:r>
      <w:r>
        <w:rPr>
          <w:rStyle w:val="Teksttreci2Kursywa"/>
        </w:rPr>
        <w:t>serce</w:t>
      </w:r>
      <w:r>
        <w:t xml:space="preserve"> i </w:t>
      </w:r>
      <w:r>
        <w:rPr>
          <w:rStyle w:val="Teksttreci2Kursywa"/>
        </w:rPr>
        <w:t>wątroba</w:t>
      </w:r>
      <w:r>
        <w:t xml:space="preserve"> towarzyszy innowacja rozszerzająca. Puste miejsce zwrotów </w:t>
      </w:r>
      <w:r>
        <w:rPr>
          <w:rStyle w:val="Teksttreci2Kursywa"/>
        </w:rPr>
        <w:t>nosić coś w sercu</w:t>
      </w:r>
      <w:r>
        <w:t xml:space="preserve"> 'odczuwać coś głęboko; zachowywać coś w pamięci’, </w:t>
      </w:r>
      <w:r>
        <w:rPr>
          <w:rStyle w:val="Teksttreci2Kursywa"/>
        </w:rPr>
        <w:t>coś leży komuś na wątrobie</w:t>
      </w:r>
      <w:r>
        <w:t xml:space="preserve"> 'ktoś złości się o coś, irytuje się czymś’ zostaje wypełnione rzeczownikiem osobowym. Jednocześnie dodanie komponentu adwerbialnego do zwrotu </w:t>
      </w:r>
      <w:r>
        <w:rPr>
          <w:rStyle w:val="Teksttreci2Kursywa"/>
        </w:rPr>
        <w:t>nosić coś w sercu</w:t>
      </w:r>
      <w:r>
        <w:t xml:space="preserve"> powoduje maksymalne skontrastowanie obu zwrotów na poziomie metaforycznym.</w:t>
      </w:r>
    </w:p>
    <w:p w:rsidR="00A7312B" w:rsidRDefault="00854439">
      <w:pPr>
        <w:pStyle w:val="Teksttreci20"/>
        <w:framePr w:w="7987" w:h="10854" w:hRule="exact" w:wrap="none" w:vAnchor="page" w:hAnchor="page" w:x="191" w:y="601"/>
        <w:shd w:val="clear" w:color="auto" w:fill="auto"/>
        <w:spacing w:after="0" w:line="235" w:lineRule="exact"/>
        <w:ind w:left="180" w:right="720" w:firstLine="320"/>
        <w:jc w:val="both"/>
      </w:pPr>
      <w:r>
        <w:t xml:space="preserve">W tekstach aforystycznych pojawiają się także neologizmy frazeologiczne. Oto niektóre z nich: </w:t>
      </w:r>
      <w:r>
        <w:rPr>
          <w:rStyle w:val="Teksttreci2Kursywa"/>
        </w:rPr>
        <w:t>przychylić komuś gałęzi</w:t>
      </w:r>
      <w:r>
        <w:t xml:space="preserve"> 'być obłudnym w stosunku do kogoś’ (por. </w:t>
      </w:r>
      <w:r>
        <w:rPr>
          <w:rStyle w:val="Teksttreci2Kursywa"/>
        </w:rPr>
        <w:t>chcieć przychylić komuś nieba</w:t>
      </w:r>
      <w:r>
        <w:t xml:space="preserve"> 'chcieć zrobić wszyst-</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74" w:y="193"/>
        <w:shd w:val="clear" w:color="auto" w:fill="auto"/>
        <w:spacing w:line="170" w:lineRule="exact"/>
      </w:pPr>
      <w:r>
        <w:t>48</w:t>
      </w:r>
    </w:p>
    <w:p w:rsidR="00A7312B" w:rsidRDefault="00854439">
      <w:pPr>
        <w:pStyle w:val="Nagweklubstopka0"/>
        <w:framePr w:wrap="none" w:vAnchor="page" w:hAnchor="page" w:x="3652" w:y="188"/>
        <w:shd w:val="clear" w:color="auto" w:fill="auto"/>
        <w:spacing w:line="170" w:lineRule="exact"/>
      </w:pPr>
      <w:r>
        <w:t>JADWIGA STAWNICKA</w:t>
      </w:r>
    </w:p>
    <w:p w:rsidR="00A7312B" w:rsidRDefault="00854439">
      <w:pPr>
        <w:pStyle w:val="Teksttreci60"/>
        <w:framePr w:w="7987" w:h="7498" w:hRule="exact" w:wrap="none" w:vAnchor="page" w:hAnchor="page" w:x="191" w:y="636"/>
        <w:shd w:val="clear" w:color="auto" w:fill="auto"/>
        <w:spacing w:after="0" w:line="240" w:lineRule="exact"/>
        <w:ind w:left="820"/>
        <w:jc w:val="both"/>
      </w:pPr>
      <w:r>
        <w:rPr>
          <w:rStyle w:val="Teksttreci6Bezkursywy"/>
        </w:rPr>
        <w:t xml:space="preserve">ko dla czyjegoś dobra’), </w:t>
      </w:r>
      <w:r>
        <w:t>iść śladem piątego koła</w:t>
      </w:r>
      <w:r>
        <w:rPr>
          <w:rStyle w:val="Teksttreci6Bezkursywy"/>
        </w:rPr>
        <w:t xml:space="preserve"> 'mylić się’, </w:t>
      </w:r>
      <w:r>
        <w:t>trzaskać zamkniętymi drzwiami</w:t>
      </w:r>
      <w:r>
        <w:rPr>
          <w:rStyle w:val="Teksttreci6Bezkursywy"/>
        </w:rPr>
        <w:t xml:space="preserve"> 'robić niepotrzebnie to, co już zostało zrobione...’ (współgra znaczeniowo ze zwrotem </w:t>
      </w:r>
      <w:r>
        <w:t>wyważać otwarte drzwi), latać na skrzydłach z wiecznych piór</w:t>
      </w:r>
      <w:r>
        <w:rPr>
          <w:rStyle w:val="Teksttreci6Bezkursywy"/>
        </w:rPr>
        <w:t xml:space="preserve"> 'mieć talent’, </w:t>
      </w:r>
      <w:r>
        <w:t>mieć katar moralny</w:t>
      </w:r>
      <w:r>
        <w:rPr>
          <w:rStyle w:val="Teksttreci6Bezkursywy"/>
        </w:rPr>
        <w:t xml:space="preserve"> 'ignorować wszystko’, </w:t>
      </w:r>
      <w:r>
        <w:t>pełnić rolę etykietki na pustym słoiku</w:t>
      </w:r>
      <w:r>
        <w:rPr>
          <w:rStyle w:val="Teksttreci6Bezkursywy"/>
        </w:rPr>
        <w:t xml:space="preserve"> 'stwarzać pozory poczucia własnej wartości’ oraz przykłady aforyzmów, w których zostały one użyte: </w:t>
      </w:r>
      <w:r>
        <w:t>Czasami zamiast nieba przychylają gałęzi</w:t>
      </w:r>
      <w:r>
        <w:rPr>
          <w:rStyle w:val="Teksttreci6Bezkursywy"/>
        </w:rPr>
        <w:t xml:space="preserve"> (W. Grzeszczyk); </w:t>
      </w:r>
      <w:r>
        <w:t>I jak mu nie współczuć! Wygodnie zdążał utartą koleiną, a pod koniec okazało się, że szedł śladem piątego koła</w:t>
      </w:r>
      <w:r>
        <w:rPr>
          <w:rStyle w:val="Teksttreci6Bezkursywy"/>
        </w:rPr>
        <w:t xml:space="preserve"> (H. Haufa); </w:t>
      </w:r>
      <w:r>
        <w:t>Oprócz wyważania otwartych drzwi istnieje jeszcze zwyczaj trzaskania zamkniętymi</w:t>
      </w:r>
      <w:r>
        <w:rPr>
          <w:rStyle w:val="Teksttreci6Bezkursywy"/>
        </w:rPr>
        <w:t xml:space="preserve"> (W. Brudziński); </w:t>
      </w:r>
      <w:r>
        <w:t>Nie każdy umie latać na skrzydłach z wiecznych piór</w:t>
      </w:r>
      <w:r>
        <w:rPr>
          <w:rStyle w:val="Teksttreci6Bezkursywy"/>
        </w:rPr>
        <w:t xml:space="preserve"> (L.R. Nowak); </w:t>
      </w:r>
      <w:r>
        <w:t>Kichanie na wszystko to objaw kataru moralnego</w:t>
      </w:r>
      <w:r>
        <w:rPr>
          <w:rStyle w:val="Teksttreci6Bezkursywy"/>
        </w:rPr>
        <w:t xml:space="preserve"> (J. Matusiak); </w:t>
      </w:r>
      <w:r>
        <w:t>Niejeden pełni rolę etykietki na pustym słoiku</w:t>
      </w:r>
      <w:r>
        <w:rPr>
          <w:rStyle w:val="Teksttreci6Bezkursywy"/>
        </w:rPr>
        <w:t xml:space="preserve"> (W. Brudziński).</w:t>
      </w:r>
    </w:p>
    <w:p w:rsidR="00A7312B" w:rsidRDefault="00854439">
      <w:pPr>
        <w:pStyle w:val="Teksttreci20"/>
        <w:framePr w:w="7987" w:h="7498" w:hRule="exact" w:wrap="none" w:vAnchor="page" w:hAnchor="page" w:x="191" w:y="636"/>
        <w:shd w:val="clear" w:color="auto" w:fill="auto"/>
        <w:spacing w:after="0" w:line="240" w:lineRule="exact"/>
        <w:ind w:left="820" w:firstLine="300"/>
        <w:jc w:val="both"/>
      </w:pPr>
      <w:r>
        <w:t xml:space="preserve">Aforyzmy stanowią bardzo interesujący materiał badawczy dla językoznawcy, pozwalający sformułować wnioski co do ich struktury językowej oraz przekształceń semantycznych. Sposoby aktualizacji środków językowych w tekstach aforystycznych służą odwoływaniu się do pewnego systemu wartości: </w:t>
      </w:r>
      <w:r>
        <w:rPr>
          <w:rStyle w:val="Teksttreci2Kursywa"/>
        </w:rPr>
        <w:t>Dobry aforyzm nie polega na odkryciu nowej prawdy, tylko na sposobie podania starej</w:t>
      </w:r>
      <w:r>
        <w:t xml:space="preserve"> (J. Drobnik). Dzięki kunsztownym zabiegom następuje przewartościowanie powszechnie uznanych wartości. Destabilizacja skonwencjonalizowanych wyrażeń ma w tekstach aforystycznych charakter pośredni, tj. nie jest celem samym w sobie, lecz na jej podstawie dokonuje się metaforyzacja i odczytanie paradoksu ideologicznego. Aforyzmy stwarzają poczucie pozornej jedności stałych związków i zespolenia z tłem kontekstowym, pozory istnienia relacji etymologicznych, a ta swoista gra pozorów uwydatnia zawartość treściową tekstu. Dekodowanie komunikatu przez odbiorcę dostarcza mu przeżyć estetycznych. Mistrzowskie operowanie grą słów występujące w aforyzmach czyni z nich misterne dzieła sztuki pisarskiej. Język — tworzywo plastyczne w ręku mistrzów pióra, służąc wyrażaniu starych i nowych idei, ukazuje obraz systemu wartości.</w:t>
      </w:r>
    </w:p>
    <w:p w:rsidR="00A7312B" w:rsidRDefault="00854439">
      <w:pPr>
        <w:pStyle w:val="Teksttreci90"/>
        <w:framePr w:w="7987" w:h="2475" w:hRule="exact" w:wrap="none" w:vAnchor="page" w:hAnchor="page" w:x="191" w:y="8817"/>
        <w:shd w:val="clear" w:color="auto" w:fill="auto"/>
        <w:spacing w:before="0" w:after="254" w:line="190" w:lineRule="exact"/>
        <w:ind w:left="2300"/>
        <w:jc w:val="left"/>
      </w:pPr>
      <w:r>
        <w:t>Linguistic Paradoxes in Aphoristic Texts</w:t>
      </w:r>
    </w:p>
    <w:p w:rsidR="00A7312B" w:rsidRPr="00981F10" w:rsidRDefault="00854439">
      <w:pPr>
        <w:pStyle w:val="Teksttreci40"/>
        <w:framePr w:w="7987" w:h="2475" w:hRule="exact" w:wrap="none" w:vAnchor="page" w:hAnchor="page" w:x="191" w:y="8817"/>
        <w:shd w:val="clear" w:color="auto" w:fill="auto"/>
        <w:spacing w:before="0" w:after="239" w:line="160" w:lineRule="exact"/>
        <w:ind w:left="3980"/>
        <w:jc w:val="left"/>
        <w:rPr>
          <w:lang w:val="en-US"/>
        </w:rPr>
      </w:pPr>
      <w:r>
        <w:rPr>
          <w:lang w:val="en-US" w:eastAsia="en-US" w:bidi="en-US"/>
        </w:rPr>
        <w:t>Summary</w:t>
      </w:r>
    </w:p>
    <w:p w:rsidR="00A7312B" w:rsidRPr="00981F10" w:rsidRDefault="00854439">
      <w:pPr>
        <w:pStyle w:val="Teksttreci20"/>
        <w:framePr w:w="7987" w:h="2475" w:hRule="exact" w:wrap="none" w:vAnchor="page" w:hAnchor="page" w:x="191" w:y="8817"/>
        <w:shd w:val="clear" w:color="auto" w:fill="auto"/>
        <w:spacing w:after="0" w:line="216" w:lineRule="exact"/>
        <w:ind w:left="820" w:firstLine="300"/>
        <w:jc w:val="both"/>
        <w:rPr>
          <w:lang w:val="en-US"/>
        </w:rPr>
      </w:pPr>
      <w:r>
        <w:rPr>
          <w:lang w:val="en-US" w:eastAsia="en-US" w:bidi="en-US"/>
        </w:rPr>
        <w:t xml:space="preserve">The paper analyses the usage of pragmatically conventionalized phrases (phrasal expressions, proverbs, sayings, </w:t>
      </w:r>
      <w:r>
        <w:rPr>
          <w:lang w:val="es-ES" w:eastAsia="es-ES" w:bidi="es-ES"/>
        </w:rPr>
        <w:t xml:space="preserve">clichés...) </w:t>
      </w:r>
      <w:r>
        <w:rPr>
          <w:lang w:val="en-US" w:eastAsia="en-US" w:bidi="en-US"/>
        </w:rPr>
        <w:t>in aphoristic texts. Contextual, contextual-structural and systemic innovations are characterized in here. Three-move reading of an aphorism is advised: identification of the linguistic paradox, defining the way the identified element functions in the aphoristic text and finding the way to express ideological paradox by means of linguistic paradox.</w:t>
      </w:r>
    </w:p>
    <w:p w:rsidR="00A7312B" w:rsidRPr="00981F10" w:rsidRDefault="00A7312B">
      <w:pPr>
        <w:rPr>
          <w:sz w:val="2"/>
          <w:szCs w:val="2"/>
          <w:lang w:val="en-US"/>
        </w:rPr>
        <w:sectPr w:rsidR="00A7312B" w:rsidRPr="00981F10">
          <w:pgSz w:w="8400" w:h="11900"/>
          <w:pgMar w:top="360" w:right="360" w:bottom="360" w:left="360" w:header="0" w:footer="3" w:gutter="0"/>
          <w:cols w:space="720"/>
          <w:noEndnote/>
          <w:docGrid w:linePitch="360"/>
        </w:sectPr>
      </w:pPr>
    </w:p>
    <w:p w:rsidR="00A7312B" w:rsidRDefault="00854439">
      <w:pPr>
        <w:pStyle w:val="Teksttreci60"/>
        <w:framePr w:w="7987" w:h="547" w:hRule="exact" w:wrap="none" w:vAnchor="page" w:hAnchor="page" w:x="191" w:y="1996"/>
        <w:shd w:val="clear" w:color="auto" w:fill="auto"/>
        <w:spacing w:after="0" w:line="245" w:lineRule="exact"/>
        <w:ind w:left="180" w:right="700"/>
      </w:pPr>
      <w:r>
        <w:t xml:space="preserve">Anna Krzyżanowska </w:t>
      </w:r>
      <w:r w:rsidRPr="00981F10">
        <w:rPr>
          <w:rStyle w:val="Teksttreci6Bezkursywy"/>
          <w:lang w:eastAsia="en-US" w:bidi="en-US"/>
        </w:rPr>
        <w:t>(Lublin)</w:t>
      </w:r>
    </w:p>
    <w:p w:rsidR="00A7312B" w:rsidRDefault="00854439">
      <w:pPr>
        <w:pStyle w:val="Nagwek220"/>
        <w:framePr w:wrap="none" w:vAnchor="page" w:hAnchor="page" w:x="191" w:y="3026"/>
        <w:shd w:val="clear" w:color="auto" w:fill="auto"/>
        <w:spacing w:before="0" w:after="0" w:line="240" w:lineRule="exact"/>
        <w:ind w:left="180"/>
        <w:jc w:val="left"/>
      </w:pPr>
      <w:bookmarkStart w:id="17" w:name="bookmark16"/>
      <w:r>
        <w:t xml:space="preserve">O POLSKIEJ </w:t>
      </w:r>
      <w:r>
        <w:rPr>
          <w:rStyle w:val="Nagwek22Kursywa"/>
          <w:b/>
          <w:bCs/>
        </w:rPr>
        <w:t>TĘSKNOCIE</w:t>
      </w:r>
      <w:r>
        <w:t xml:space="preserve"> I FRANCUSKIEJ </w:t>
      </w:r>
      <w:r>
        <w:rPr>
          <w:rStyle w:val="Nagwek22Kursywa"/>
          <w:b/>
          <w:bCs/>
        </w:rPr>
        <w:t>NOSTALGIE</w:t>
      </w:r>
      <w:bookmarkEnd w:id="17"/>
    </w:p>
    <w:p w:rsidR="00A7312B" w:rsidRDefault="00854439">
      <w:pPr>
        <w:pStyle w:val="Teksttreci20"/>
        <w:framePr w:w="7987" w:h="5583" w:hRule="exact" w:wrap="none" w:vAnchor="page" w:hAnchor="page" w:x="191" w:y="3770"/>
        <w:shd w:val="clear" w:color="auto" w:fill="auto"/>
        <w:spacing w:after="0" w:line="240" w:lineRule="exact"/>
        <w:ind w:left="180" w:right="700" w:firstLine="320"/>
        <w:jc w:val="both"/>
      </w:pPr>
      <w:r>
        <w:t>We współczesnej semantyce powszechne jest przekonanie o wpływie specyficznych właściwości poszczególnych języków na sposób konceptualizacji uczuć w różnych kręgach kulturowych. Anna Wierzbicka zwraca uwagę, że „[...] określenia emocji w danym języku mają charakter niepowtarzalny i wyrażają unikalny stosunek wobec ludzkich uczuć typowy dla tej kultury oraz unikalną perspektywę na związki pomiędzy emocjami, poznaniem i zachowaniami społecznymi” (Wierzbicka 1999: 163).</w:t>
      </w:r>
    </w:p>
    <w:p w:rsidR="00A7312B" w:rsidRDefault="00854439">
      <w:pPr>
        <w:pStyle w:val="Teksttreci20"/>
        <w:framePr w:w="7987" w:h="5583" w:hRule="exact" w:wrap="none" w:vAnchor="page" w:hAnchor="page" w:x="191" w:y="3770"/>
        <w:shd w:val="clear" w:color="auto" w:fill="auto"/>
        <w:spacing w:after="0" w:line="240" w:lineRule="exact"/>
        <w:ind w:left="180" w:right="700" w:firstLine="320"/>
        <w:jc w:val="both"/>
      </w:pPr>
      <w:r>
        <w:t xml:space="preserve">Analiza semantyczna polskich i francuskich nazw i połączeń odnoszących się do uczucia tęsknoty stanowi kolejne potwierdzenie tej tezy, ponieważ różnica w ujmowaniu tego uczucia zaznacza się od razu na poziomie werbalizacji — w języku francuskim nie można znaleźć dokładnych ekwiwalentów dla polskich wyrazów </w:t>
      </w:r>
      <w:r>
        <w:rPr>
          <w:rStyle w:val="Teksttreci2Kursywa"/>
        </w:rPr>
        <w:t>tęsknota, tęsknić</w:t>
      </w:r>
      <w:r>
        <w:rPr>
          <w:rStyle w:val="Teksttreci2Kursywa"/>
          <w:vertAlign w:val="superscript"/>
        </w:rPr>
        <w:t>1</w:t>
      </w:r>
      <w:r>
        <w:rPr>
          <w:rStyle w:val="Teksttreci2Kursywa"/>
        </w:rPr>
        <w:t>.</w:t>
      </w:r>
      <w:r>
        <w:t xml:space="preserve"> Można jedynie wskazać jednostki zawierające w swej strukturze semantycznej niektóre z komponentów, tworzących całościowe znaczenia polskiego rzeczownika i czasownika. Z tego względu porównanie zasobów leksykalnych obu języków wydaje się interesujące i pokaże, że językowe obrazy </w:t>
      </w:r>
      <w:r>
        <w:rPr>
          <w:rStyle w:val="Teksttreci2Kursywa"/>
        </w:rPr>
        <w:t>tęsknoty</w:t>
      </w:r>
      <w:r>
        <w:t xml:space="preserve"> w kulturze polskiej i francuskiej nie są identyczne. Celem niniejszego artykułu jest wskazanie nie tylko różnic, ale i podobieństw w obrazowaniu uczucia tęsknoty w polszczyźnie i francuszczyźnie.</w:t>
      </w:r>
    </w:p>
    <w:p w:rsidR="00A7312B" w:rsidRDefault="00854439">
      <w:pPr>
        <w:pStyle w:val="Teksttreci20"/>
        <w:framePr w:w="7987" w:h="5583" w:hRule="exact" w:wrap="none" w:vAnchor="page" w:hAnchor="page" w:x="191" w:y="3770"/>
        <w:shd w:val="clear" w:color="auto" w:fill="auto"/>
        <w:spacing w:after="0" w:line="240" w:lineRule="exact"/>
        <w:ind w:left="180" w:right="700" w:firstLine="320"/>
        <w:jc w:val="both"/>
      </w:pPr>
      <w:r>
        <w:t xml:space="preserve">W języku polskim podstawowymi wyrazami, za pomocą których jest wyrażana interesująca nas emocja, są leksemy </w:t>
      </w:r>
      <w:r>
        <w:rPr>
          <w:rStyle w:val="Teksttreci2Kursywa"/>
        </w:rPr>
        <w:t>tęsknota</w:t>
      </w:r>
      <w:r>
        <w:t xml:space="preserve"> i </w:t>
      </w:r>
      <w:r>
        <w:rPr>
          <w:rStyle w:val="Teksttreci2Kursywa"/>
        </w:rPr>
        <w:t>tęsknić</w:t>
      </w:r>
      <w:r>
        <w:rPr>
          <w:vertAlign w:val="superscript"/>
        </w:rPr>
        <w:t>2</w:t>
      </w:r>
      <w:r>
        <w:t>. De-</w:t>
      </w:r>
    </w:p>
    <w:p w:rsidR="00A7312B" w:rsidRDefault="00854439">
      <w:pPr>
        <w:pStyle w:val="Stopka20"/>
        <w:framePr w:w="7190" w:h="1026" w:hRule="exact" w:wrap="none" w:vAnchor="page" w:hAnchor="page" w:x="335" w:y="9676"/>
        <w:shd w:val="clear" w:color="auto" w:fill="auto"/>
        <w:tabs>
          <w:tab w:val="left" w:pos="626"/>
        </w:tabs>
        <w:ind w:left="180" w:right="700" w:firstLine="320"/>
      </w:pPr>
      <w:r>
        <w:rPr>
          <w:rStyle w:val="Stopka2Bezkursywy"/>
          <w:vertAlign w:val="superscript"/>
        </w:rPr>
        <w:t>1</w:t>
      </w:r>
      <w:r>
        <w:rPr>
          <w:rStyle w:val="Stopka2Bezkursywy"/>
        </w:rPr>
        <w:tab/>
        <w:t xml:space="preserve">PSP-F (1977: 771) wymienia następujące szeregi ekwiwalentnych jednostek leksykalnych: </w:t>
      </w:r>
      <w:r>
        <w:t>tęsknota</w:t>
      </w:r>
      <w:r>
        <w:rPr>
          <w:rStyle w:val="Stopka2Bezkursywy"/>
        </w:rPr>
        <w:t xml:space="preserve"> 1. </w:t>
      </w:r>
      <w:r>
        <w:rPr>
          <w:lang w:val="fr-FR" w:eastAsia="fr-FR" w:bidi="fr-FR"/>
        </w:rPr>
        <w:t xml:space="preserve">langueur, </w:t>
      </w:r>
      <w:r>
        <w:t xml:space="preserve">nostalgie, </w:t>
      </w:r>
      <w:r>
        <w:rPr>
          <w:lang w:val="fr-FR" w:eastAsia="fr-FR" w:bidi="fr-FR"/>
        </w:rPr>
        <w:t>mal du pays</w:t>
      </w:r>
      <w:r>
        <w:rPr>
          <w:rStyle w:val="Stopka2Bezkursywy"/>
          <w:lang w:val="fr-FR" w:eastAsia="fr-FR" w:bidi="fr-FR"/>
        </w:rPr>
        <w:t xml:space="preserve"> </w:t>
      </w:r>
      <w:r>
        <w:rPr>
          <w:rStyle w:val="Stopka2Bezkursywy"/>
        </w:rPr>
        <w:t xml:space="preserve">oraz wyrażenie </w:t>
      </w:r>
      <w:r>
        <w:rPr>
          <w:lang w:val="fr-FR" w:eastAsia="fr-FR" w:bidi="fr-FR"/>
        </w:rPr>
        <w:t>avec impatience</w:t>
      </w:r>
      <w:r>
        <w:rPr>
          <w:rStyle w:val="Stopka2Bezkursywy"/>
          <w:lang w:val="fr-FR" w:eastAsia="fr-FR" w:bidi="fr-FR"/>
        </w:rPr>
        <w:t xml:space="preserve"> </w:t>
      </w:r>
      <w:r>
        <w:rPr>
          <w:rStyle w:val="Stopka2Bezkursywy"/>
        </w:rPr>
        <w:t xml:space="preserve">('z tęsknotą’); 2. </w:t>
      </w:r>
      <w:r>
        <w:t xml:space="preserve">tęsknota (czego) </w:t>
      </w:r>
      <w:r>
        <w:rPr>
          <w:lang w:val="fr-FR" w:eastAsia="fr-FR" w:bidi="fr-FR"/>
        </w:rPr>
        <w:t xml:space="preserve">soif, désir de quelque chose; </w:t>
      </w:r>
      <w:r>
        <w:t xml:space="preserve">tęsknić (za kim) </w:t>
      </w:r>
      <w:r>
        <w:rPr>
          <w:lang w:val="fr-FR" w:eastAsia="fr-FR" w:bidi="fr-FR"/>
        </w:rPr>
        <w:t xml:space="preserve">languir, soupirer (après quelqu’un); </w:t>
      </w:r>
      <w:r>
        <w:t xml:space="preserve">(za czym) </w:t>
      </w:r>
      <w:r>
        <w:rPr>
          <w:lang w:val="fr-FR" w:eastAsia="fr-FR" w:bidi="fr-FR"/>
        </w:rPr>
        <w:t>soupirer (après quelque chose)</w:t>
      </w:r>
      <w:r>
        <w:rPr>
          <w:rStyle w:val="Stopka2Bezkursywy"/>
          <w:lang w:val="fr-FR" w:eastAsia="fr-FR" w:bidi="fr-FR"/>
        </w:rPr>
        <w:t xml:space="preserve"> </w:t>
      </w:r>
      <w:r>
        <w:rPr>
          <w:rStyle w:val="Stopka2Bezkursywy"/>
        </w:rPr>
        <w:t xml:space="preserve">oraz konstrukcję: </w:t>
      </w:r>
      <w:r>
        <w:t>tęsknię za...</w:t>
      </w:r>
      <w:r>
        <w:rPr>
          <w:rStyle w:val="Stopka2Bezkursywy"/>
        </w:rPr>
        <w:t xml:space="preserve"> — </w:t>
      </w:r>
      <w:r>
        <w:rPr>
          <w:lang w:val="fr-FR" w:eastAsia="fr-FR" w:bidi="fr-FR"/>
        </w:rPr>
        <w:t>il me tarde de revoir...</w:t>
      </w:r>
    </w:p>
    <w:p w:rsidR="00A7312B" w:rsidRDefault="00854439">
      <w:pPr>
        <w:pStyle w:val="Stopka21"/>
        <w:framePr w:w="7190" w:h="834" w:hRule="exact" w:wrap="none" w:vAnchor="page" w:hAnchor="page" w:x="335" w:y="10703"/>
        <w:shd w:val="clear" w:color="auto" w:fill="auto"/>
        <w:tabs>
          <w:tab w:val="left" w:pos="626"/>
        </w:tabs>
        <w:ind w:left="180" w:right="720" w:firstLine="320"/>
      </w:pPr>
      <w:r>
        <w:rPr>
          <w:rStyle w:val="StopkaKursywa"/>
          <w:vertAlign w:val="superscript"/>
          <w:lang w:val="fr-FR" w:eastAsia="fr-FR" w:bidi="fr-FR"/>
        </w:rPr>
        <w:t>2</w:t>
      </w:r>
      <w:r>
        <w:rPr>
          <w:lang w:val="fr-FR" w:eastAsia="fr-FR" w:bidi="fr-FR"/>
        </w:rPr>
        <w:tab/>
      </w:r>
      <w:r>
        <w:t xml:space="preserve">Pozostałe jednostki leksykalne to synonimy rzeczownika </w:t>
      </w:r>
      <w:r>
        <w:rPr>
          <w:rStyle w:val="StopkaKursywa"/>
        </w:rPr>
        <w:t xml:space="preserve">(utęsknienie, </w:t>
      </w:r>
      <w:r>
        <w:t xml:space="preserve">przestarzałe </w:t>
      </w:r>
      <w:r>
        <w:rPr>
          <w:rStyle w:val="StopkaKursywa"/>
        </w:rPr>
        <w:t>tęsknica)</w:t>
      </w:r>
      <w:r>
        <w:t xml:space="preserve"> oraz derywaty słowotwórcze — czasowniki: </w:t>
      </w:r>
      <w:r>
        <w:rPr>
          <w:rStyle w:val="StopkaKursywa"/>
        </w:rPr>
        <w:t>zatęsknić, stęsknić się;</w:t>
      </w:r>
      <w:r>
        <w:t xml:space="preserve"> przymiotniki i imiesłowy od czasowników prefiksalnych: </w:t>
      </w:r>
      <w:r>
        <w:rPr>
          <w:rStyle w:val="StopkaKursywa"/>
        </w:rPr>
        <w:t>tęskny, stęskniony, utęskniony, wytęskniony</w:t>
      </w:r>
      <w:r>
        <w:t xml:space="preserve"> oraz przysłówki </w:t>
      </w:r>
      <w:r>
        <w:rPr>
          <w:rStyle w:val="StopkaKursywa"/>
        </w:rPr>
        <w:t>(tęskno, tęsknie).</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79" w:y="303"/>
        <w:shd w:val="clear" w:color="auto" w:fill="auto"/>
        <w:spacing w:line="170" w:lineRule="exact"/>
      </w:pPr>
      <w:r>
        <w:t>50</w:t>
      </w:r>
    </w:p>
    <w:p w:rsidR="00A7312B" w:rsidRDefault="00854439">
      <w:pPr>
        <w:pStyle w:val="Nagweklubstopka0"/>
        <w:framePr w:wrap="none" w:vAnchor="page" w:hAnchor="page" w:x="3614" w:y="293"/>
        <w:shd w:val="clear" w:color="auto" w:fill="auto"/>
        <w:spacing w:line="170" w:lineRule="exact"/>
      </w:pPr>
      <w:r>
        <w:t>ANNA KRZYŻANOWSKA</w:t>
      </w:r>
    </w:p>
    <w:p w:rsidR="00A7312B" w:rsidRDefault="00854439">
      <w:pPr>
        <w:pStyle w:val="Teksttreci20"/>
        <w:framePr w:w="7987" w:h="10862" w:hRule="exact" w:wrap="none" w:vAnchor="page" w:hAnchor="page" w:x="191" w:y="737"/>
        <w:shd w:val="clear" w:color="auto" w:fill="auto"/>
        <w:spacing w:after="0" w:line="240" w:lineRule="exact"/>
        <w:ind w:left="800" w:firstLine="0"/>
        <w:jc w:val="both"/>
      </w:pPr>
      <w:r>
        <w:t>finicje leksykograficzne wymienionych leksemów we współczesnych słownikach zwracają uwagę na różne aspekty uczucia:</w:t>
      </w:r>
    </w:p>
    <w:p w:rsidR="00A7312B" w:rsidRDefault="00854439">
      <w:pPr>
        <w:pStyle w:val="Teksttreci20"/>
        <w:framePr w:w="7987" w:h="10862" w:hRule="exact" w:wrap="none" w:vAnchor="page" w:hAnchor="page" w:x="191" w:y="737"/>
        <w:numPr>
          <w:ilvl w:val="0"/>
          <w:numId w:val="10"/>
        </w:numPr>
        <w:shd w:val="clear" w:color="auto" w:fill="auto"/>
        <w:tabs>
          <w:tab w:val="left" w:pos="1478"/>
        </w:tabs>
        <w:spacing w:after="0" w:line="240" w:lineRule="exact"/>
        <w:ind w:left="800" w:firstLine="340"/>
        <w:jc w:val="both"/>
      </w:pPr>
      <w:r>
        <w:t>Tęsknota za kimś lub za czymś utraconym, np. za osobą, z którą musieliśmy się rozstać, lub za miejscem, które musieliśmy opuścić, to pragnienie, aby znowu je odzyskać, i smutek spowodowany tym, że jest to w danej chwili niemożliwe.</w:t>
      </w:r>
    </w:p>
    <w:p w:rsidR="00A7312B" w:rsidRDefault="00854439">
      <w:pPr>
        <w:pStyle w:val="Teksttreci20"/>
        <w:framePr w:w="7987" w:h="10862" w:hRule="exact" w:wrap="none" w:vAnchor="page" w:hAnchor="page" w:x="191" w:y="737"/>
        <w:numPr>
          <w:ilvl w:val="0"/>
          <w:numId w:val="10"/>
        </w:numPr>
        <w:shd w:val="clear" w:color="auto" w:fill="auto"/>
        <w:tabs>
          <w:tab w:val="left" w:pos="1449"/>
        </w:tabs>
        <w:spacing w:after="0" w:line="240" w:lineRule="exact"/>
        <w:ind w:left="800" w:firstLine="340"/>
        <w:jc w:val="both"/>
      </w:pPr>
      <w:r>
        <w:t>Tęsknota do czegoś, czego nigdy nie mieliśmy lub nie zaznaliśmy, to pragnienie, aby to mieć lub przeżyć (ISJP, 2000, t. 2: 825);</w:t>
      </w:r>
    </w:p>
    <w:p w:rsidR="00A7312B" w:rsidRDefault="00854439">
      <w:pPr>
        <w:pStyle w:val="Teksttreci20"/>
        <w:framePr w:w="7987" w:h="10862" w:hRule="exact" w:wrap="none" w:vAnchor="page" w:hAnchor="page" w:x="191" w:y="737"/>
        <w:numPr>
          <w:ilvl w:val="0"/>
          <w:numId w:val="9"/>
        </w:numPr>
        <w:shd w:val="clear" w:color="auto" w:fill="auto"/>
        <w:tabs>
          <w:tab w:val="left" w:pos="1487"/>
        </w:tabs>
        <w:spacing w:after="0" w:line="240" w:lineRule="exact"/>
        <w:ind w:left="800" w:firstLine="340"/>
        <w:jc w:val="both"/>
      </w:pPr>
      <w:r>
        <w:t>'uczucie cierpienia, żalu z powodu rozłąki, braku kontaktu z kimś lub czymś, utraty kogoś, czegoś; pragnienie zobaczenia kogoś, czegoś; nostalgia’; 'silne pragnienie osiągnięcia, uzyskania czegoś (czego się dotąd nie posiadało)’(SWJP, 1996: 1132);</w:t>
      </w:r>
    </w:p>
    <w:p w:rsidR="00A7312B" w:rsidRDefault="00854439">
      <w:pPr>
        <w:pStyle w:val="Teksttreci20"/>
        <w:framePr w:w="7987" w:h="10862" w:hRule="exact" w:wrap="none" w:vAnchor="page" w:hAnchor="page" w:x="191" w:y="737"/>
        <w:numPr>
          <w:ilvl w:val="0"/>
          <w:numId w:val="9"/>
        </w:numPr>
        <w:shd w:val="clear" w:color="auto" w:fill="auto"/>
        <w:tabs>
          <w:tab w:val="left" w:pos="1487"/>
        </w:tabs>
        <w:spacing w:after="0" w:line="240" w:lineRule="exact"/>
        <w:ind w:left="800" w:firstLine="340"/>
        <w:jc w:val="both"/>
      </w:pPr>
      <w:r>
        <w:t>'uczucie żalu, wywołane rozłąką z kimś, brakiem lub utratą kogoś, czegoś’; 'chęć osiągnięcia, pozyskania czegoś’ (SJPSz, 1981, t. 3: 502);</w:t>
      </w:r>
    </w:p>
    <w:p w:rsidR="00A7312B" w:rsidRDefault="00854439">
      <w:pPr>
        <w:pStyle w:val="Teksttreci20"/>
        <w:framePr w:w="7987" w:h="10862" w:hRule="exact" w:wrap="none" w:vAnchor="page" w:hAnchor="page" w:x="191" w:y="737"/>
        <w:numPr>
          <w:ilvl w:val="0"/>
          <w:numId w:val="9"/>
        </w:numPr>
        <w:shd w:val="clear" w:color="auto" w:fill="auto"/>
        <w:tabs>
          <w:tab w:val="left" w:pos="1487"/>
        </w:tabs>
        <w:spacing w:after="0" w:line="240" w:lineRule="exact"/>
        <w:ind w:left="800" w:firstLine="340"/>
        <w:jc w:val="both"/>
      </w:pPr>
      <w:r>
        <w:t>'uczucie wywołane rozłąką z kimś (lub czymś) bliskim sercu, chęć powrotu do kogo (czego) dawno nie widzianego, utraconego’; 'silne pragnienie osiągnięcia, pozyskania czegoś (czego się dotąd nie posiadało)’ (SJPD, 1967, t. 9: 139).</w:t>
      </w:r>
    </w:p>
    <w:p w:rsidR="00A7312B" w:rsidRDefault="00854439">
      <w:pPr>
        <w:pStyle w:val="Teksttreci20"/>
        <w:framePr w:w="7987" w:h="10862" w:hRule="exact" w:wrap="none" w:vAnchor="page" w:hAnchor="page" w:x="191" w:y="737"/>
        <w:shd w:val="clear" w:color="auto" w:fill="auto"/>
        <w:spacing w:after="0" w:line="240" w:lineRule="exact"/>
        <w:ind w:left="800" w:firstLine="340"/>
        <w:jc w:val="both"/>
      </w:pPr>
      <w:r>
        <w:t xml:space="preserve">Jak wynika z przytoczonych wyżej definicji, głównymi elementami składowymi tworzącymi strukturę znaczeniową </w:t>
      </w:r>
      <w:r>
        <w:rPr>
          <w:rStyle w:val="Teksttreci2Kursywa"/>
        </w:rPr>
        <w:t>tęsknoty</w:t>
      </w:r>
      <w:r>
        <w:t xml:space="preserve"> są: brak, pragnienie, by go nie było, smutek, cierpienie wywołane tym brakiem (zob. też Pajdzińska 2003: 9). W języku francuskim nie ma dokładnych ekwiwalentów zawierających w swej strukturze semantycznej wszystkie wymienione składniki. Niektóre z nich (składniki) można odnaleźć w znaczeniu francuskich leksemów będących niedokładnymi odpowiednikami polskich wyrazów. Są to następujące rzeczowniki:</w:t>
      </w:r>
    </w:p>
    <w:p w:rsidR="00A7312B" w:rsidRDefault="00854439">
      <w:pPr>
        <w:pStyle w:val="Teksttreci20"/>
        <w:framePr w:w="7987" w:h="10862" w:hRule="exact" w:wrap="none" w:vAnchor="page" w:hAnchor="page" w:x="191" w:y="737"/>
        <w:numPr>
          <w:ilvl w:val="0"/>
          <w:numId w:val="9"/>
        </w:numPr>
        <w:shd w:val="clear" w:color="auto" w:fill="auto"/>
        <w:tabs>
          <w:tab w:val="left" w:pos="1492"/>
        </w:tabs>
        <w:spacing w:after="0" w:line="240" w:lineRule="exact"/>
        <w:ind w:left="800" w:firstLine="340"/>
        <w:jc w:val="both"/>
      </w:pPr>
      <w:r>
        <w:rPr>
          <w:rStyle w:val="Teksttreci2Kursywa"/>
        </w:rPr>
        <w:t>la nostalgie</w:t>
      </w:r>
      <w:r>
        <w:t xml:space="preserve"> 'powracający smutek spowodowany rozłąką z krajem rodzinnym lub z miejscem, gdzie ktoś długo przebywał; melancholijny żal za czymś, co minęło, lub za czymś, czego ktoś nie doświadczył’,</w:t>
      </w:r>
    </w:p>
    <w:p w:rsidR="00A7312B" w:rsidRDefault="00854439">
      <w:pPr>
        <w:pStyle w:val="Teksttreci20"/>
        <w:framePr w:w="7987" w:h="10862" w:hRule="exact" w:wrap="none" w:vAnchor="page" w:hAnchor="page" w:x="191" w:y="737"/>
        <w:numPr>
          <w:ilvl w:val="0"/>
          <w:numId w:val="9"/>
        </w:numPr>
        <w:shd w:val="clear" w:color="auto" w:fill="auto"/>
        <w:tabs>
          <w:tab w:val="left" w:pos="1496"/>
        </w:tabs>
        <w:spacing w:after="0" w:line="240" w:lineRule="exact"/>
        <w:ind w:left="800" w:firstLine="340"/>
        <w:jc w:val="both"/>
      </w:pPr>
      <w:r>
        <w:rPr>
          <w:rStyle w:val="Teksttreci2Kursywa"/>
          <w:lang w:val="fr-FR" w:eastAsia="fr-FR" w:bidi="fr-FR"/>
        </w:rPr>
        <w:t>le mal du pays</w:t>
      </w:r>
      <w:r>
        <w:rPr>
          <w:lang w:val="fr-FR" w:eastAsia="fr-FR" w:bidi="fr-FR"/>
        </w:rPr>
        <w:t xml:space="preserve"> </w:t>
      </w:r>
      <w:r>
        <w:t>'tęsknota za krajem, za ojczyzną’ dosł. cierpienie,</w:t>
      </w:r>
    </w:p>
    <w:p w:rsidR="00A7312B" w:rsidRDefault="00854439">
      <w:pPr>
        <w:pStyle w:val="Teksttreci20"/>
        <w:framePr w:w="7987" w:h="10862" w:hRule="exact" w:wrap="none" w:vAnchor="page" w:hAnchor="page" w:x="191" w:y="737"/>
        <w:numPr>
          <w:ilvl w:val="0"/>
          <w:numId w:val="9"/>
        </w:numPr>
        <w:shd w:val="clear" w:color="auto" w:fill="auto"/>
        <w:tabs>
          <w:tab w:val="left" w:pos="1506"/>
        </w:tabs>
        <w:spacing w:after="0" w:line="240" w:lineRule="exact"/>
        <w:ind w:left="800" w:firstLine="340"/>
        <w:jc w:val="both"/>
      </w:pPr>
      <w:r>
        <w:rPr>
          <w:rStyle w:val="Teksttreci2Kursywa"/>
          <w:lang w:val="fr-FR" w:eastAsia="fr-FR" w:bidi="fr-FR"/>
        </w:rPr>
        <w:t>la langueur</w:t>
      </w:r>
      <w:r>
        <w:rPr>
          <w:lang w:val="fr-FR" w:eastAsia="fr-FR" w:bidi="fr-FR"/>
        </w:rPr>
        <w:t xml:space="preserve"> </w:t>
      </w:r>
      <w:r>
        <w:t>pr</w:t>
      </w:r>
      <w:r w:rsidRPr="00981F10">
        <w:rPr>
          <w:lang w:eastAsia="en-US" w:bidi="en-US"/>
        </w:rPr>
        <w:t xml:space="preserve">zest, </w:t>
      </w:r>
      <w:r>
        <w:t>'przygnębienie, depresja’; książk. tęskne rozmarzenie (zakochanego); współcześnie 1. 'łagodna melancholia połączona z rozmarzeniem, nieokreślony smutek’; 2. 'apatia, brak energii’,</w:t>
      </w:r>
    </w:p>
    <w:p w:rsidR="00A7312B" w:rsidRDefault="00854439">
      <w:pPr>
        <w:pStyle w:val="Teksttreci20"/>
        <w:framePr w:w="7987" w:h="10862" w:hRule="exact" w:wrap="none" w:vAnchor="page" w:hAnchor="page" w:x="191" w:y="737"/>
        <w:numPr>
          <w:ilvl w:val="0"/>
          <w:numId w:val="9"/>
        </w:numPr>
        <w:shd w:val="clear" w:color="auto" w:fill="auto"/>
        <w:tabs>
          <w:tab w:val="left" w:pos="1506"/>
        </w:tabs>
        <w:spacing w:after="0" w:line="240" w:lineRule="exact"/>
        <w:ind w:left="800" w:firstLine="340"/>
        <w:jc w:val="both"/>
      </w:pPr>
      <w:r>
        <w:rPr>
          <w:rStyle w:val="Teksttreci2Kursywa"/>
        </w:rPr>
        <w:t>1’ennui</w:t>
      </w:r>
      <w:r>
        <w:t xml:space="preserve"> dosł. nuda; 1. 'uczucie znużenia, któremu towarzyszy głęboka pustka, poczucie bezużyteczności bez określonej przyczyny lub wywołane rozważaniami o charakterze metafizycznym lub moralnym’; 2. 'uczucie zmęczenia, zniechęcenia spowodowane bezczynnością lub całkowitym brakiem zainteresowania kimkolwiek lub czymkolwiek’.</w:t>
      </w:r>
    </w:p>
    <w:p w:rsidR="00A7312B" w:rsidRDefault="00854439">
      <w:pPr>
        <w:pStyle w:val="Teksttreci20"/>
        <w:framePr w:w="7987" w:h="10862" w:hRule="exact" w:wrap="none" w:vAnchor="page" w:hAnchor="page" w:x="191" w:y="737"/>
        <w:shd w:val="clear" w:color="auto" w:fill="auto"/>
        <w:spacing w:after="0" w:line="240" w:lineRule="exact"/>
        <w:ind w:left="800" w:firstLine="340"/>
        <w:jc w:val="both"/>
      </w:pPr>
      <w:r>
        <w:t>Należy wymienić tu również czasowniki:</w:t>
      </w:r>
    </w:p>
    <w:p w:rsidR="00A7312B" w:rsidRDefault="00854439">
      <w:pPr>
        <w:pStyle w:val="Teksttreci20"/>
        <w:framePr w:w="7987" w:h="10862" w:hRule="exact" w:wrap="none" w:vAnchor="page" w:hAnchor="page" w:x="191" w:y="737"/>
        <w:numPr>
          <w:ilvl w:val="0"/>
          <w:numId w:val="9"/>
        </w:numPr>
        <w:shd w:val="clear" w:color="auto" w:fill="auto"/>
        <w:tabs>
          <w:tab w:val="left" w:pos="1496"/>
        </w:tabs>
        <w:spacing w:after="0" w:line="240" w:lineRule="exact"/>
        <w:ind w:left="800" w:firstLine="340"/>
        <w:jc w:val="both"/>
      </w:pPr>
      <w:r>
        <w:rPr>
          <w:rStyle w:val="Teksttreci2Kursywa"/>
          <w:lang w:val="fr-FR" w:eastAsia="fr-FR" w:bidi="fr-FR"/>
        </w:rPr>
        <w:t>manquer</w:t>
      </w:r>
      <w:r>
        <w:rPr>
          <w:lang w:val="fr-FR" w:eastAsia="fr-FR" w:bidi="fr-FR"/>
        </w:rPr>
        <w:t xml:space="preserve"> </w:t>
      </w:r>
      <w:r>
        <w:t>'brakować, być nieobecnym’,</w:t>
      </w:r>
    </w:p>
    <w:p w:rsidR="00A7312B" w:rsidRDefault="00854439">
      <w:pPr>
        <w:pStyle w:val="Teksttreci20"/>
        <w:framePr w:w="7987" w:h="10862" w:hRule="exact" w:wrap="none" w:vAnchor="page" w:hAnchor="page" w:x="191" w:y="737"/>
        <w:numPr>
          <w:ilvl w:val="0"/>
          <w:numId w:val="9"/>
        </w:numPr>
        <w:shd w:val="clear" w:color="auto" w:fill="auto"/>
        <w:tabs>
          <w:tab w:val="left" w:pos="1502"/>
        </w:tabs>
        <w:spacing w:after="0" w:line="240" w:lineRule="exact"/>
        <w:ind w:left="800" w:firstLine="340"/>
        <w:jc w:val="both"/>
      </w:pPr>
      <w:r>
        <w:rPr>
          <w:lang w:val="fr-FR" w:eastAsia="fr-FR" w:bidi="fr-FR"/>
        </w:rPr>
        <w:t xml:space="preserve">(se) </w:t>
      </w:r>
      <w:r>
        <w:rPr>
          <w:rStyle w:val="Teksttreci2Kursywa"/>
          <w:lang w:val="fr-FR" w:eastAsia="fr-FR" w:bidi="fr-FR"/>
        </w:rPr>
        <w:t>languir</w:t>
      </w:r>
      <w:r>
        <w:rPr>
          <w:lang w:val="fr-FR" w:eastAsia="fr-FR" w:bidi="fr-FR"/>
        </w:rPr>
        <w:t xml:space="preserve"> </w:t>
      </w:r>
      <w:r>
        <w:t>'tęsknie marzyć; ginąć z niecierpliwości, wyczekiwać, pragnąć czegoś; tęsknić do czegoś’,</w:t>
      </w:r>
    </w:p>
    <w:p w:rsidR="00A7312B" w:rsidRDefault="00854439">
      <w:pPr>
        <w:pStyle w:val="Teksttreci20"/>
        <w:framePr w:w="7987" w:h="10862" w:hRule="exact" w:wrap="none" w:vAnchor="page" w:hAnchor="page" w:x="191" w:y="737"/>
        <w:numPr>
          <w:ilvl w:val="0"/>
          <w:numId w:val="9"/>
        </w:numPr>
        <w:shd w:val="clear" w:color="auto" w:fill="auto"/>
        <w:tabs>
          <w:tab w:val="left" w:pos="1487"/>
        </w:tabs>
        <w:spacing w:after="0" w:line="240" w:lineRule="exact"/>
        <w:ind w:left="800" w:firstLine="340"/>
        <w:jc w:val="both"/>
      </w:pPr>
      <w:r>
        <w:rPr>
          <w:rStyle w:val="Teksttreci2Kursywa"/>
          <w:lang w:val="fr-FR" w:eastAsia="fr-FR" w:bidi="fr-FR"/>
        </w:rPr>
        <w:t>s’ennuyer</w:t>
      </w:r>
      <w:r>
        <w:rPr>
          <w:lang w:val="fr-FR" w:eastAsia="fr-FR" w:bidi="fr-FR"/>
        </w:rPr>
        <w:t xml:space="preserve"> </w:t>
      </w:r>
      <w:r>
        <w:t>dosł. nudzić się, 'odczuwać nieprzyjemnie czyjąś nieobecność’.</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823" w:y="140"/>
        <w:shd w:val="clear" w:color="auto" w:fill="auto"/>
        <w:spacing w:line="170" w:lineRule="exact"/>
      </w:pPr>
      <w:r>
        <w:rPr>
          <w:rStyle w:val="Nagweklubstopka1"/>
        </w:rPr>
        <w:t xml:space="preserve">O POLSKIEJ </w:t>
      </w:r>
      <w:r>
        <w:rPr>
          <w:rStyle w:val="Nagweklubstopka7ptKursywa"/>
        </w:rPr>
        <w:t>TĘSKNOCIE</w:t>
      </w:r>
      <w:r>
        <w:rPr>
          <w:rStyle w:val="Nagweklubstopka1"/>
        </w:rPr>
        <w:t xml:space="preserve"> I FRANCUSKIEJ </w:t>
      </w:r>
      <w:r>
        <w:rPr>
          <w:rStyle w:val="Nagweklubstopka7ptKursywa"/>
        </w:rPr>
        <w:t>NOSTALGIE</w:t>
      </w:r>
    </w:p>
    <w:p w:rsidR="00A7312B" w:rsidRDefault="00854439">
      <w:pPr>
        <w:pStyle w:val="Nagweklubstopka0"/>
        <w:framePr w:wrap="none" w:vAnchor="page" w:hAnchor="page" w:x="7300" w:y="173"/>
        <w:shd w:val="clear" w:color="auto" w:fill="auto"/>
        <w:spacing w:line="170" w:lineRule="exact"/>
      </w:pPr>
      <w:r>
        <w:t>51</w:t>
      </w:r>
    </w:p>
    <w:p w:rsidR="00A7312B" w:rsidRDefault="00854439">
      <w:pPr>
        <w:pStyle w:val="Teksttreci20"/>
        <w:framePr w:w="7987" w:h="10853" w:hRule="exact" w:wrap="none" w:vAnchor="page" w:hAnchor="page" w:x="191" w:y="612"/>
        <w:shd w:val="clear" w:color="auto" w:fill="auto"/>
        <w:spacing w:after="0" w:line="240" w:lineRule="exact"/>
        <w:ind w:left="200" w:right="700" w:firstLine="320"/>
        <w:jc w:val="both"/>
      </w:pPr>
      <w:r>
        <w:t xml:space="preserve">Zarówno w języku polskim, jak i francuskim konstrukcje, w skład których wchodzą wymienione wyrazy, wymagają dwu aktantów: osobowego podmiotu i obiektu, przy czym ten ostatni może być różny: </w:t>
      </w:r>
      <w:r>
        <w:rPr>
          <w:rStyle w:val="Teksttreci2Kursywa"/>
        </w:rPr>
        <w:t xml:space="preserve">czyjaś tęsknota za kimś, czymś / do kogoś, czegoś; ktoś tęskni za kimś, czymś/do kogoś, czegoś; la nostalgie </w:t>
      </w:r>
      <w:r>
        <w:rPr>
          <w:rStyle w:val="Teksttreci2Kursywa"/>
          <w:lang w:val="fr-FR" w:eastAsia="fr-FR" w:bidi="fr-FR"/>
        </w:rPr>
        <w:t>de quelqu’un</w:t>
      </w:r>
      <w:r>
        <w:rPr>
          <w:lang w:val="fr-FR" w:eastAsia="fr-FR" w:bidi="fr-FR"/>
        </w:rPr>
        <w:t xml:space="preserve"> </w:t>
      </w:r>
      <w:r>
        <w:t xml:space="preserve">'czyjaś nostalgia’, </w:t>
      </w:r>
      <w:r>
        <w:rPr>
          <w:rStyle w:val="Teksttreci2Kursywa"/>
        </w:rPr>
        <w:t xml:space="preserve">la nostalgie </w:t>
      </w:r>
      <w:r>
        <w:rPr>
          <w:rStyle w:val="Teksttreci2Kursywa"/>
          <w:lang w:val="fr-FR" w:eastAsia="fr-FR" w:bidi="fr-FR"/>
        </w:rPr>
        <w:t xml:space="preserve">de quelque </w:t>
      </w:r>
      <w:r w:rsidRPr="00981F10">
        <w:rPr>
          <w:rStyle w:val="Teksttreci2Kursywa"/>
          <w:lang w:eastAsia="en-US" w:bidi="en-US"/>
        </w:rPr>
        <w:t>chose</w:t>
      </w:r>
      <w:r w:rsidRPr="00981F10">
        <w:rPr>
          <w:lang w:eastAsia="en-US" w:bidi="en-US"/>
        </w:rPr>
        <w:t xml:space="preserve"> </w:t>
      </w:r>
      <w:r>
        <w:t xml:space="preserve">'nostalgia za czymś’; </w:t>
      </w:r>
      <w:r>
        <w:rPr>
          <w:rStyle w:val="Teksttreci2Kursywa"/>
          <w:lang w:val="fr-FR" w:eastAsia="fr-FR" w:bidi="fr-FR"/>
        </w:rPr>
        <w:t>quelqu’un, quelque chose manque</w:t>
      </w:r>
      <w:r>
        <w:rPr>
          <w:lang w:val="fr-FR" w:eastAsia="fr-FR" w:bidi="fr-FR"/>
        </w:rPr>
        <w:t xml:space="preserve"> à </w:t>
      </w:r>
      <w:r>
        <w:rPr>
          <w:rStyle w:val="Teksttreci2Kursywa"/>
          <w:lang w:val="fr-FR" w:eastAsia="fr-FR" w:bidi="fr-FR"/>
        </w:rPr>
        <w:t>quelqu’un</w:t>
      </w:r>
      <w:r>
        <w:rPr>
          <w:lang w:val="fr-FR" w:eastAsia="fr-FR" w:bidi="fr-FR"/>
        </w:rPr>
        <w:t xml:space="preserve"> </w:t>
      </w:r>
      <w:r>
        <w:t xml:space="preserve">dosł. kogoś, czegoś brakuje komuś; </w:t>
      </w:r>
      <w:r>
        <w:rPr>
          <w:rStyle w:val="Teksttreci2Kursywa"/>
          <w:lang w:val="fr-FR" w:eastAsia="fr-FR" w:bidi="fr-FR"/>
        </w:rPr>
        <w:t>quelqu’un languit après quelqu’un, après quelque chose</w:t>
      </w:r>
      <w:r>
        <w:rPr>
          <w:lang w:val="fr-FR" w:eastAsia="fr-FR" w:bidi="fr-FR"/>
        </w:rPr>
        <w:t xml:space="preserve"> </w:t>
      </w:r>
      <w:r>
        <w:t xml:space="preserve">'ktoś wyczekuje z niecierpliwością tego, kogo pragnie mieć przy sobie, lub wyczekuje czegoś, co chce mieć’; </w:t>
      </w:r>
      <w:r>
        <w:rPr>
          <w:rStyle w:val="Teksttreci2Kursywa"/>
          <w:lang w:val="fr-FR" w:eastAsia="fr-FR" w:bidi="fr-FR"/>
        </w:rPr>
        <w:t>quelqu’un se languit de quelqu’un, de quelque chose</w:t>
      </w:r>
      <w:r>
        <w:rPr>
          <w:lang w:val="fr-FR" w:eastAsia="fr-FR" w:bidi="fr-FR"/>
        </w:rPr>
        <w:t xml:space="preserve"> </w:t>
      </w:r>
      <w:r>
        <w:t xml:space="preserve">'ktoś dręczy się z powodu czyjejś nieobecności, brakuje komuś kogoś’; </w:t>
      </w:r>
      <w:r>
        <w:rPr>
          <w:rStyle w:val="Teksttreci2Kursywa"/>
          <w:lang w:val="fr-FR" w:eastAsia="fr-FR" w:bidi="fr-FR"/>
        </w:rPr>
        <w:t>quelqu’un s’ennuit de quelqu’un, de quelque chose</w:t>
      </w:r>
      <w:r>
        <w:rPr>
          <w:lang w:val="fr-FR" w:eastAsia="fr-FR" w:bidi="fr-FR"/>
        </w:rPr>
        <w:t xml:space="preserve"> </w:t>
      </w:r>
      <w:r>
        <w:t>'ktoś odczuwa nieprzyjemnie czyjąś nieobecność lub brak czegoś’.</w:t>
      </w:r>
    </w:p>
    <w:p w:rsidR="00A7312B" w:rsidRDefault="00854439">
      <w:pPr>
        <w:pStyle w:val="Teksttreci20"/>
        <w:framePr w:w="7987" w:h="10853" w:hRule="exact" w:wrap="none" w:vAnchor="page" w:hAnchor="page" w:x="191" w:y="612"/>
        <w:shd w:val="clear" w:color="auto" w:fill="auto"/>
        <w:spacing w:after="0" w:line="240" w:lineRule="exact"/>
        <w:ind w:left="200" w:right="700" w:firstLine="320"/>
        <w:jc w:val="both"/>
      </w:pPr>
      <w:r>
        <w:t xml:space="preserve">Jak zatem użytkownicy języka francuskiego rozumieją uczucie tęsknoty? Przede wszystkim ujmują oni tę emocję jako brak, nieobecność kogoś lub czegoś, co jest niezbędne, potrzebne w danej chwili. Aby wyrazić ten aspekt uczucia, posługują się konstrukcją z czasownikiem </w:t>
      </w:r>
      <w:r>
        <w:rPr>
          <w:rStyle w:val="Teksttreci2Kursywa"/>
          <w:lang w:val="fr-FR" w:eastAsia="fr-FR" w:bidi="fr-FR"/>
        </w:rPr>
        <w:t>manquer</w:t>
      </w:r>
      <w:r>
        <w:rPr>
          <w:rStyle w:val="Teksttreci2Kursywa"/>
        </w:rPr>
        <w:t xml:space="preserve">: </w:t>
      </w:r>
      <w:r>
        <w:rPr>
          <w:rStyle w:val="Teksttreci2Kursywa"/>
          <w:lang w:val="fr-FR" w:eastAsia="fr-FR" w:bidi="fr-FR"/>
        </w:rPr>
        <w:t>quelqu’un, quelque chose manque</w:t>
      </w:r>
      <w:r>
        <w:rPr>
          <w:lang w:val="fr-FR" w:eastAsia="fr-FR" w:bidi="fr-FR"/>
        </w:rPr>
        <w:t xml:space="preserve"> à </w:t>
      </w:r>
      <w:r>
        <w:rPr>
          <w:rStyle w:val="Teksttreci2Kursywa"/>
          <w:lang w:val="fr-FR" w:eastAsia="fr-FR" w:bidi="fr-FR"/>
        </w:rPr>
        <w:t xml:space="preserve">quelqu’un </w:t>
      </w:r>
      <w:r>
        <w:rPr>
          <w:rStyle w:val="Teksttreci2Kursywa"/>
        </w:rPr>
        <w:t>'o</w:t>
      </w:r>
      <w:r>
        <w:t xml:space="preserve"> uczuciu: brakuje komuś, kogoś lub czegoś boleśnie’: </w:t>
      </w:r>
      <w:r>
        <w:rPr>
          <w:rStyle w:val="Teksttreci2Kursywa"/>
          <w:lang w:val="fr-FR" w:eastAsia="fr-FR" w:bidi="fr-FR"/>
        </w:rPr>
        <w:t>tu me manques</w:t>
      </w:r>
      <w:r>
        <w:rPr>
          <w:lang w:val="fr-FR" w:eastAsia="fr-FR" w:bidi="fr-FR"/>
        </w:rPr>
        <w:t xml:space="preserve"> </w:t>
      </w:r>
      <w:r>
        <w:t xml:space="preserve">'brakuje mi ciebie’, </w:t>
      </w:r>
      <w:r>
        <w:rPr>
          <w:rStyle w:val="Teksttreci2Kursywa"/>
          <w:lang w:val="fr-FR" w:eastAsia="fr-FR" w:bidi="fr-FR"/>
        </w:rPr>
        <w:t>ses enfants lui manquent</w:t>
      </w:r>
      <w:r>
        <w:rPr>
          <w:lang w:val="fr-FR" w:eastAsia="fr-FR" w:bidi="fr-FR"/>
        </w:rPr>
        <w:t xml:space="preserve"> </w:t>
      </w:r>
      <w:r>
        <w:t xml:space="preserve">'brakuje mu dzieci’, </w:t>
      </w:r>
      <w:r>
        <w:rPr>
          <w:rStyle w:val="Teksttreci2Kursywa"/>
          <w:lang w:val="fr-FR" w:eastAsia="fr-FR" w:bidi="fr-FR"/>
        </w:rPr>
        <w:t>notre ville me manque</w:t>
      </w:r>
      <w:r>
        <w:rPr>
          <w:lang w:val="fr-FR" w:eastAsia="fr-FR" w:bidi="fr-FR"/>
        </w:rPr>
        <w:t xml:space="preserve"> </w:t>
      </w:r>
      <w:r>
        <w:t xml:space="preserve">'brakuje mi naszego miasta’. W wymienionych przykładach najbardziej wyróżnionym uczestnikiem relacji jest obiekt uczucia (w pozycji gramatycznego podmiotu): </w:t>
      </w:r>
      <w:r>
        <w:rPr>
          <w:rStyle w:val="Teksttreci2Kursywa"/>
          <w:lang w:val="fr-FR" w:eastAsia="fr-FR" w:bidi="fr-FR"/>
        </w:rPr>
        <w:t xml:space="preserve">tu, ses enfants, notre ville. </w:t>
      </w:r>
      <w:r>
        <w:t xml:space="preserve">Podmiot przeżywający oraz relacja między nim a obiektem schodzą na drugi plan, a nawet w pewnych kontekstach pozycja podmiotu może pozostać niewypełniona: </w:t>
      </w:r>
      <w:r>
        <w:rPr>
          <w:rStyle w:val="Teksttreci2Kursywa"/>
          <w:lang w:val="fr-FR" w:eastAsia="fr-FR" w:bidi="fr-FR"/>
        </w:rPr>
        <w:t>Il y a eu une charmante petite soirée chez les Yapp. Ah, que tu manquais!</w:t>
      </w:r>
      <w:r>
        <w:rPr>
          <w:lang w:val="fr-FR" w:eastAsia="fr-FR" w:bidi="fr-FR"/>
        </w:rPr>
        <w:t xml:space="preserve"> </w:t>
      </w:r>
      <w:r>
        <w:t xml:space="preserve">'Był czarujący wieczór u państwa </w:t>
      </w:r>
      <w:r w:rsidRPr="00981F10">
        <w:rPr>
          <w:lang w:eastAsia="en-US" w:bidi="en-US"/>
        </w:rPr>
        <w:t xml:space="preserve">Yapp. Ah, </w:t>
      </w:r>
      <w:r>
        <w:t xml:space="preserve">jak brakowało ciebie!’ (TLF, 1985, t. 11: 336). Komponent 'ból’ jest zawarty w strukturze semantycznej połączenia. W tym miejscu warto zauważyć, że derywat odczasownikowy </w:t>
      </w:r>
      <w:r>
        <w:rPr>
          <w:rStyle w:val="Teksttreci2Kursywa"/>
          <w:lang w:val="fr-FR" w:eastAsia="fr-FR" w:bidi="fr-FR"/>
        </w:rPr>
        <w:t>le manque de quelque chose</w:t>
      </w:r>
      <w:r>
        <w:rPr>
          <w:lang w:val="fr-FR" w:eastAsia="fr-FR" w:bidi="fr-FR"/>
        </w:rPr>
        <w:t xml:space="preserve"> ma </w:t>
      </w:r>
      <w:r>
        <w:t xml:space="preserve">jedynie odniesienie przedmiotowe, oznacza brak czegoś: </w:t>
      </w:r>
      <w:r>
        <w:rPr>
          <w:rStyle w:val="Teksttreci2Kursywa"/>
          <w:lang w:val="fr-FR" w:eastAsia="fr-FR" w:bidi="fr-FR"/>
        </w:rPr>
        <w:t>le manque d’argent, de vivres, de goût</w:t>
      </w:r>
      <w:r>
        <w:rPr>
          <w:lang w:val="fr-FR" w:eastAsia="fr-FR" w:bidi="fr-FR"/>
        </w:rPr>
        <w:t xml:space="preserve"> </w:t>
      </w:r>
      <w:r>
        <w:t xml:space="preserve">'brak pieniędzy, pożywienia, brak gustu’. W stosunku do podmiotu osobowego używa się rzeczownika </w:t>
      </w:r>
      <w:r>
        <w:rPr>
          <w:rStyle w:val="Teksttreci2Kursywa"/>
          <w:lang w:val="fr-FR" w:eastAsia="fr-FR" w:bidi="fr-FR"/>
        </w:rPr>
        <w:t>l’absence de quelqu’un</w:t>
      </w:r>
      <w:r>
        <w:rPr>
          <w:lang w:val="fr-FR" w:eastAsia="fr-FR" w:bidi="fr-FR"/>
        </w:rPr>
        <w:t xml:space="preserve"> </w:t>
      </w:r>
      <w:r>
        <w:t xml:space="preserve">'czyjaś nieobecność’: </w:t>
      </w:r>
      <w:r>
        <w:rPr>
          <w:rStyle w:val="Teksttreci2Kursywa"/>
          <w:lang w:val="fr-FR" w:eastAsia="fr-FR" w:bidi="fr-FR"/>
        </w:rPr>
        <w:t>Je suis triste</w:t>
      </w:r>
      <w:r>
        <w:rPr>
          <w:lang w:val="fr-FR" w:eastAsia="fr-FR" w:bidi="fr-FR"/>
        </w:rPr>
        <w:t xml:space="preserve"> à </w:t>
      </w:r>
      <w:r>
        <w:rPr>
          <w:rStyle w:val="Teksttreci2Kursywa"/>
          <w:lang w:val="fr-FR" w:eastAsia="fr-FR" w:bidi="fr-FR"/>
        </w:rPr>
        <w:t>cause de ton absence</w:t>
      </w:r>
      <w:r>
        <w:rPr>
          <w:lang w:val="fr-FR" w:eastAsia="fr-FR" w:bidi="fr-FR"/>
        </w:rPr>
        <w:t xml:space="preserve"> </w:t>
      </w:r>
      <w:r>
        <w:t>'Jestem smutny z powodu twojej nieobecności’.</w:t>
      </w:r>
    </w:p>
    <w:p w:rsidR="00A7312B" w:rsidRDefault="00854439">
      <w:pPr>
        <w:pStyle w:val="Teksttreci20"/>
        <w:framePr w:w="7987" w:h="10853" w:hRule="exact" w:wrap="none" w:vAnchor="page" w:hAnchor="page" w:x="191" w:y="612"/>
        <w:shd w:val="clear" w:color="auto" w:fill="auto"/>
        <w:spacing w:after="0" w:line="240" w:lineRule="exact"/>
        <w:ind w:left="200" w:right="700" w:firstLine="320"/>
        <w:jc w:val="both"/>
      </w:pPr>
      <w:r>
        <w:t xml:space="preserve">Polska konstrukcja </w:t>
      </w:r>
      <w:r>
        <w:rPr>
          <w:rStyle w:val="Teksttreci2Kursywa"/>
        </w:rPr>
        <w:t>brakuje mi ciebie, naszych spotkań,</w:t>
      </w:r>
      <w:r>
        <w:t xml:space="preserve"> realizująca inny schemat składniowy (</w:t>
      </w:r>
      <w:r>
        <w:rPr>
          <w:rStyle w:val="Teksttreci2Kursywa"/>
        </w:rPr>
        <w:t>brakuje komuś kogoś, czegoś),</w:t>
      </w:r>
      <w:r>
        <w:t xml:space="preserve"> uwydatnia relację między podmiotem doznającym a obiektem, wyrażonymi tu w przypadkach zależnych. Odnosi się ona do sytuacji, w której czyjaś niepożądana nieobecność jest przyczyną tęsknoty. W polszczyźnie informacja o bólu towarzyszącym uczuciu tęsknoty może być wprowadzona za pomocą odrębnego leksemu, np. </w:t>
      </w:r>
      <w:r>
        <w:rPr>
          <w:rStyle w:val="Teksttreci2Kursywa"/>
        </w:rPr>
        <w:t>odczuwać boleśnie czyjąś nieobecność.</w:t>
      </w:r>
    </w:p>
    <w:p w:rsidR="00A7312B" w:rsidRDefault="00854439">
      <w:pPr>
        <w:pStyle w:val="Teksttreci20"/>
        <w:framePr w:w="7987" w:h="10853" w:hRule="exact" w:wrap="none" w:vAnchor="page" w:hAnchor="page" w:x="191" w:y="612"/>
        <w:shd w:val="clear" w:color="auto" w:fill="auto"/>
        <w:spacing w:after="0" w:line="240" w:lineRule="exact"/>
        <w:ind w:left="200" w:right="700" w:firstLine="320"/>
        <w:jc w:val="both"/>
      </w:pPr>
      <w:r>
        <w:t xml:space="preserve">W języku francuskim komponent 'brak (kogoś, czegoś)’ oraz komponent 'ból’ są również aktualizowane w strukturze semantycznej połączeń z czasownikiem </w:t>
      </w:r>
      <w:r>
        <w:rPr>
          <w:rStyle w:val="Teksttreci2Kursywa"/>
          <w:lang w:val="fr-FR" w:eastAsia="fr-FR" w:bidi="fr-FR"/>
        </w:rPr>
        <w:t>languir, quelqu’un languit loin de quelqu’un</w:t>
      </w:r>
      <w:r>
        <w:rPr>
          <w:lang w:val="fr-FR" w:eastAsia="fr-FR" w:bidi="fr-FR"/>
        </w:rPr>
        <w:t xml:space="preserve"> </w:t>
      </w:r>
      <w:r>
        <w:t>'ktoś</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69" w:y="231"/>
        <w:shd w:val="clear" w:color="auto" w:fill="auto"/>
        <w:spacing w:line="170" w:lineRule="exact"/>
      </w:pPr>
      <w:r>
        <w:t>52</w:t>
      </w:r>
    </w:p>
    <w:p w:rsidR="00A7312B" w:rsidRDefault="00854439">
      <w:pPr>
        <w:pStyle w:val="Nagweklubstopka0"/>
        <w:framePr w:wrap="none" w:vAnchor="page" w:hAnchor="page" w:x="3604" w:y="221"/>
        <w:shd w:val="clear" w:color="auto" w:fill="auto"/>
        <w:spacing w:line="170" w:lineRule="exact"/>
      </w:pPr>
      <w:r>
        <w:t>ANNA KRZYŻANOWSKA</w:t>
      </w:r>
    </w:p>
    <w:p w:rsidR="00A7312B" w:rsidRDefault="00854439">
      <w:pPr>
        <w:pStyle w:val="Teksttreci20"/>
        <w:framePr w:w="7987" w:h="9644" w:hRule="exact" w:wrap="none" w:vAnchor="page" w:hAnchor="page" w:x="191" w:y="673"/>
        <w:shd w:val="clear" w:color="auto" w:fill="auto"/>
        <w:spacing w:after="0" w:line="235" w:lineRule="exact"/>
        <w:ind w:left="800" w:firstLine="0"/>
        <w:jc w:val="both"/>
      </w:pPr>
      <w:r>
        <w:t xml:space="preserve">cierpi z powodu rozłąki z kimś’ oraz </w:t>
      </w:r>
      <w:r>
        <w:rPr>
          <w:rStyle w:val="Teksttreci2Kursywa"/>
          <w:lang w:val="fr-FR" w:eastAsia="fr-FR" w:bidi="fr-FR"/>
        </w:rPr>
        <w:t xml:space="preserve">quelqu’un se languit de quelqu’un </w:t>
      </w:r>
      <w:r>
        <w:t xml:space="preserve">'ktoś dręczy się z powodu czyjejś nieobecności, brakuje komuś kogoś’. Z kolei znaczenia związków: </w:t>
      </w:r>
      <w:r>
        <w:rPr>
          <w:rStyle w:val="Teksttreci2Kursywa"/>
          <w:lang w:val="fr-FR" w:eastAsia="fr-FR" w:bidi="fr-FR"/>
        </w:rPr>
        <w:t>quelqu’un languit après quelqu’un, après quelque chose</w:t>
      </w:r>
      <w:r>
        <w:rPr>
          <w:lang w:val="fr-FR" w:eastAsia="fr-FR" w:bidi="fr-FR"/>
        </w:rPr>
        <w:t xml:space="preserve"> lub </w:t>
      </w:r>
      <w:r>
        <w:rPr>
          <w:rStyle w:val="Teksttreci2Kursywa"/>
          <w:lang w:val="fr-FR" w:eastAsia="fr-FR" w:bidi="fr-FR"/>
        </w:rPr>
        <w:t>quelqu’un languit de quelque chose</w:t>
      </w:r>
      <w:r>
        <w:rPr>
          <w:lang w:val="fr-FR" w:eastAsia="fr-FR" w:bidi="fr-FR"/>
        </w:rPr>
        <w:t xml:space="preserve"> </w:t>
      </w:r>
      <w:r>
        <w:t xml:space="preserve">'ktoś wyczekuje z niecierpliwością tego, kogo pragnie mieć przy sobie lub czego pożąda; tęskni do kogoś, do czegoś’ </w:t>
      </w:r>
      <w:r>
        <w:rPr>
          <w:rStyle w:val="Teksttreci2Kursywa"/>
          <w:lang w:val="fr-FR" w:eastAsia="fr-FR" w:bidi="fr-FR"/>
        </w:rPr>
        <w:t>[il languit après une femme</w:t>
      </w:r>
      <w:r>
        <w:rPr>
          <w:lang w:val="fr-FR" w:eastAsia="fr-FR" w:bidi="fr-FR"/>
        </w:rPr>
        <w:t xml:space="preserve"> </w:t>
      </w:r>
      <w:r>
        <w:t xml:space="preserve">'tęskni do żony’, </w:t>
      </w:r>
      <w:r>
        <w:rPr>
          <w:rStyle w:val="Teksttreci2Kursywa"/>
          <w:lang w:val="fr-FR" w:eastAsia="fr-FR" w:bidi="fr-FR"/>
        </w:rPr>
        <w:t>après une lettre</w:t>
      </w:r>
      <w:r>
        <w:rPr>
          <w:lang w:val="fr-FR" w:eastAsia="fr-FR" w:bidi="fr-FR"/>
        </w:rPr>
        <w:t xml:space="preserve"> </w:t>
      </w:r>
      <w:r>
        <w:t xml:space="preserve">'wyczekuje z niecierpliwością listu’) eksponują element wolicjonalny. W tym miejscu interesujące wydaje się przywołanie prymarnych znaczeń czasownika </w:t>
      </w:r>
      <w:r>
        <w:rPr>
          <w:rStyle w:val="Teksttreci2Kursywa"/>
          <w:lang w:val="fr-FR" w:eastAsia="fr-FR" w:bidi="fr-FR"/>
        </w:rPr>
        <w:t>languir.</w:t>
      </w:r>
      <w:r>
        <w:rPr>
          <w:lang w:val="fr-FR" w:eastAsia="fr-FR" w:bidi="fr-FR"/>
        </w:rPr>
        <w:t xml:space="preserve"> </w:t>
      </w:r>
      <w:r>
        <w:rPr>
          <w:rStyle w:val="PogrubienieTeksttreci210pt"/>
        </w:rPr>
        <w:t>1</w:t>
      </w:r>
      <w:r>
        <w:rPr>
          <w:rStyle w:val="Teksttreci2Verdana8pt"/>
        </w:rPr>
        <w:t xml:space="preserve">. </w:t>
      </w:r>
      <w:r>
        <w:t xml:space="preserve">'słabnąć, tracić powoli i stopniowo siły’; 2. 'tracić aktywność, energię’. Pozwala to dostrzec podobieństwa między uczuciem tęsknoty a stanem chorobowym charakteryzującym się zwykle utratą sił, energii. Skojarzenie uczucia tęsknoty ze stanem patologicznym znajduje również potwierdzenie w etymologii tego wyrazu, wywodzącego się od łacińskiego słowa </w:t>
      </w:r>
      <w:r>
        <w:rPr>
          <w:rStyle w:val="Teksttreci2Kursywa"/>
        </w:rPr>
        <w:t xml:space="preserve">langueo </w:t>
      </w:r>
      <w:r>
        <w:t xml:space="preserve">'być znużonym, zmęczonym, ociężałym, osłabionym, chorym’ (SŁ-P, 1969, t. 3: 313). Wyraz </w:t>
      </w:r>
      <w:r>
        <w:rPr>
          <w:rStyle w:val="Teksttreci2Kursywa"/>
          <w:lang w:val="fr-FR" w:eastAsia="fr-FR" w:bidi="fr-FR"/>
        </w:rPr>
        <w:t>la langueur</w:t>
      </w:r>
      <w:r>
        <w:rPr>
          <w:lang w:val="fr-FR" w:eastAsia="fr-FR" w:bidi="fr-FR"/>
        </w:rPr>
        <w:t xml:space="preserve"> </w:t>
      </w:r>
      <w:r>
        <w:t xml:space="preserve">od </w:t>
      </w:r>
      <w:r>
        <w:rPr>
          <w:lang w:val="fr-FR" w:eastAsia="fr-FR" w:bidi="fr-FR"/>
        </w:rPr>
        <w:t xml:space="preserve">lac. </w:t>
      </w:r>
      <w:r>
        <w:rPr>
          <w:rStyle w:val="Teksttreci2Kursywa"/>
        </w:rPr>
        <w:t>languor</w:t>
      </w:r>
      <w:r>
        <w:t xml:space="preserve"> 1. 'osłabienie, znużenie’, 2. 'choroba’ (SŁ-P, 1969, t. 3: 314) oznacza współcześnie łagodną melancholię połączoną z rozmarzeniem i brakiem energii, bliżej nieokreślony smutek. Dawniej był używany dla określenia stanu towarzyszącego miłości: </w:t>
      </w:r>
      <w:r>
        <w:rPr>
          <w:rStyle w:val="Teksttreci2Kursywa"/>
          <w:lang w:val="fr-FR" w:eastAsia="fr-FR" w:bidi="fr-FR"/>
        </w:rPr>
        <w:t>la langueur</w:t>
      </w:r>
      <w:r>
        <w:rPr>
          <w:lang w:val="fr-FR" w:eastAsia="fr-FR" w:bidi="fr-FR"/>
        </w:rPr>
        <w:t xml:space="preserve"> </w:t>
      </w:r>
      <w:r>
        <w:t xml:space="preserve">'tęskne rozmarzenie zakochanego’, podobnie jak czasownik </w:t>
      </w:r>
      <w:r>
        <w:rPr>
          <w:rStyle w:val="Teksttreci2Kursywa"/>
          <w:lang w:val="fr-FR" w:eastAsia="fr-FR" w:bidi="fr-FR"/>
        </w:rPr>
        <w:t>languir</w:t>
      </w:r>
      <w:r>
        <w:rPr>
          <w:lang w:val="fr-FR" w:eastAsia="fr-FR" w:bidi="fr-FR"/>
        </w:rPr>
        <w:t xml:space="preserve"> </w:t>
      </w:r>
      <w:r>
        <w:t xml:space="preserve">'tęsknie marzyć’ </w:t>
      </w:r>
      <w:r>
        <w:rPr>
          <w:rStyle w:val="Teksttreci2Kursywa"/>
          <w:lang w:val="fr-FR" w:eastAsia="fr-FR" w:bidi="fr-FR"/>
        </w:rPr>
        <w:t>(languir</w:t>
      </w:r>
      <w:r>
        <w:rPr>
          <w:rStyle w:val="Teksttreci2Kursywa"/>
        </w:rPr>
        <w:t xml:space="preserve"> </w:t>
      </w:r>
      <w:r>
        <w:rPr>
          <w:rStyle w:val="Teksttreci2Kursywa"/>
          <w:lang w:val="fr-FR" w:eastAsia="fr-FR" w:bidi="fr-FR"/>
        </w:rPr>
        <w:t xml:space="preserve">pour quelqu’un </w:t>
      </w:r>
      <w:r>
        <w:t xml:space="preserve">'być zakochanym’, </w:t>
      </w:r>
      <w:r>
        <w:rPr>
          <w:rStyle w:val="Teksttreci2Kursywa"/>
          <w:lang w:val="fr-FR" w:eastAsia="fr-FR" w:bidi="fr-FR"/>
        </w:rPr>
        <w:t>languir d’amour</w:t>
      </w:r>
      <w:r>
        <w:rPr>
          <w:lang w:val="fr-FR" w:eastAsia="fr-FR" w:bidi="fr-FR"/>
        </w:rPr>
        <w:t xml:space="preserve"> </w:t>
      </w:r>
      <w:r>
        <w:t xml:space="preserve">’ginąć z miłości’). Można tu wymienić również derywaty utworzone od rzeczownika — przymiotniki </w:t>
      </w:r>
      <w:r>
        <w:rPr>
          <w:rStyle w:val="Teksttreci2Kursywa"/>
          <w:lang w:val="fr-FR" w:eastAsia="fr-FR" w:bidi="fr-FR"/>
        </w:rPr>
        <w:t>langoureux</w:t>
      </w:r>
      <w:r>
        <w:rPr>
          <w:lang w:val="fr-FR" w:eastAsia="fr-FR" w:bidi="fr-FR"/>
        </w:rPr>
        <w:t xml:space="preserve"> </w:t>
      </w:r>
      <w:r>
        <w:t xml:space="preserve">'omdlewający, tęskny, rzewny’ </w:t>
      </w:r>
      <w:r>
        <w:rPr>
          <w:rStyle w:val="Teksttreci2Kursywa"/>
          <w:lang w:val="fr-FR" w:eastAsia="fr-FR" w:bidi="fr-FR"/>
        </w:rPr>
        <w:t>(jeter un regard langoureux</w:t>
      </w:r>
      <w:r>
        <w:rPr>
          <w:lang w:val="fr-FR" w:eastAsia="fr-FR" w:bidi="fr-FR"/>
        </w:rPr>
        <w:t xml:space="preserve"> </w:t>
      </w:r>
      <w:r>
        <w:t xml:space="preserve">'rzucać tęskne, omdlewające, rzewne spojrzenie’, </w:t>
      </w:r>
      <w:r>
        <w:rPr>
          <w:rStyle w:val="Teksttreci2Kursywa"/>
          <w:lang w:val="fr-FR" w:eastAsia="fr-FR" w:bidi="fr-FR"/>
        </w:rPr>
        <w:t xml:space="preserve">avoir un air langoureux </w:t>
      </w:r>
      <w:r>
        <w:t xml:space="preserve">'mieć omdlewający, tęskny, rzewny wygląd’) oraz </w:t>
      </w:r>
      <w:r>
        <w:rPr>
          <w:rStyle w:val="Teksttreci2Kursywa"/>
          <w:lang w:val="fr-FR" w:eastAsia="fr-FR" w:bidi="fr-FR"/>
        </w:rPr>
        <w:t>languissant</w:t>
      </w:r>
      <w:r>
        <w:rPr>
          <w:lang w:val="fr-FR" w:eastAsia="fr-FR" w:bidi="fr-FR"/>
        </w:rPr>
        <w:t xml:space="preserve"> </w:t>
      </w:r>
      <w:r>
        <w:t xml:space="preserve">'tęsknie rozmarzony’ </w:t>
      </w:r>
      <w:r>
        <w:rPr>
          <w:lang w:val="fr-FR" w:eastAsia="fr-FR" w:bidi="fr-FR"/>
        </w:rPr>
        <w:t xml:space="preserve">(un </w:t>
      </w:r>
      <w:r>
        <w:rPr>
          <w:rStyle w:val="Teksttreci2Kursywa"/>
          <w:lang w:val="fr-FR" w:eastAsia="fr-FR" w:bidi="fr-FR"/>
        </w:rPr>
        <w:t>amoureux languissant</w:t>
      </w:r>
      <w:r>
        <w:rPr>
          <w:lang w:val="fr-FR" w:eastAsia="fr-FR" w:bidi="fr-FR"/>
        </w:rPr>
        <w:t xml:space="preserve"> </w:t>
      </w:r>
      <w:r>
        <w:t xml:space="preserve">'tęsknie rozmarzony zakochany’), </w:t>
      </w:r>
      <w:r>
        <w:rPr>
          <w:rStyle w:val="Teksttreci2Kursywa"/>
          <w:lang w:val="fr-FR" w:eastAsia="fr-FR" w:bidi="fr-FR"/>
        </w:rPr>
        <w:t>soupirs, baisers, regards languissants</w:t>
      </w:r>
      <w:r>
        <w:rPr>
          <w:lang w:val="fr-FR" w:eastAsia="fr-FR" w:bidi="fr-FR"/>
        </w:rPr>
        <w:t xml:space="preserve"> </w:t>
      </w:r>
      <w:r>
        <w:t xml:space="preserve">(’tęskne westchnienia, pocałunki, spojrzenia’), </w:t>
      </w:r>
      <w:r>
        <w:rPr>
          <w:rStyle w:val="Teksttreci2Kursywa"/>
          <w:lang w:val="fr-FR" w:eastAsia="fr-FR" w:bidi="fr-FR"/>
        </w:rPr>
        <w:t>les yeux languissants</w:t>
      </w:r>
      <w:r>
        <w:rPr>
          <w:lang w:val="fr-FR" w:eastAsia="fr-FR" w:bidi="fr-FR"/>
        </w:rPr>
        <w:t xml:space="preserve"> </w:t>
      </w:r>
      <w:r>
        <w:t>('tęsknie rozmarzone oczy’)</w:t>
      </w:r>
      <w:r>
        <w:rPr>
          <w:vertAlign w:val="superscript"/>
        </w:rPr>
        <w:t>3</w:t>
      </w:r>
      <w:r>
        <w:t>.</w:t>
      </w:r>
    </w:p>
    <w:p w:rsidR="00A7312B" w:rsidRDefault="00854439">
      <w:pPr>
        <w:pStyle w:val="Teksttreci20"/>
        <w:framePr w:w="7987" w:h="9644" w:hRule="exact" w:wrap="none" w:vAnchor="page" w:hAnchor="page" w:x="191" w:y="673"/>
        <w:shd w:val="clear" w:color="auto" w:fill="auto"/>
        <w:spacing w:after="0" w:line="235" w:lineRule="exact"/>
        <w:ind w:left="800" w:firstLine="340"/>
        <w:jc w:val="both"/>
      </w:pPr>
      <w:r>
        <w:t xml:space="preserve">Rozumienie uczucia tęsknoty w kategoriach stanu chorobowego, charakterystyczne dla języka francuskiego znajduje także odbicie w poświadczeniach tekstowych. </w:t>
      </w:r>
      <w:r w:rsidRPr="00981F10">
        <w:rPr>
          <w:lang w:val="en-US"/>
        </w:rPr>
        <w:t xml:space="preserve">Oto jedno z nich: </w:t>
      </w:r>
      <w:r>
        <w:rPr>
          <w:rStyle w:val="Teksttreci2Kursywa"/>
          <w:lang w:val="fr-FR" w:eastAsia="fr-FR" w:bidi="fr-FR"/>
        </w:rPr>
        <w:t xml:space="preserve">Loin de chez eux, enfermés dans une solitude intérieure, ils deviennent des émigrants dans l’âme. Chacun souffre </w:t>
      </w:r>
      <w:r>
        <w:rPr>
          <w:rStyle w:val="Teksttreci2KursywaOdstpy1pt"/>
        </w:rPr>
        <w:t>d’un</w:t>
      </w:r>
      <w:r>
        <w:rPr>
          <w:rStyle w:val="Teksttreci2Kursywa"/>
          <w:lang w:val="fr-FR" w:eastAsia="fr-FR" w:bidi="fr-FR"/>
        </w:rPr>
        <w:t xml:space="preserve"> mal incurable, le mal du pays</w:t>
      </w:r>
      <w:r>
        <w:rPr>
          <w:lang w:val="fr-FR" w:eastAsia="fr-FR" w:bidi="fr-FR"/>
        </w:rPr>
        <w:t xml:space="preserve"> </w:t>
      </w:r>
      <w:r>
        <w:t xml:space="preserve">('Z dala od rodzinnego domu, zamknięci w wewnętrznej samotności, stają się emigrantami w duszy. Każdy z nich cierpi na nieuleczalną chorobę, tęsknotę za krajem’) — </w:t>
      </w:r>
      <w:r>
        <w:rPr>
          <w:lang w:val="fr-FR" w:eastAsia="fr-FR" w:bidi="fr-FR"/>
        </w:rPr>
        <w:t xml:space="preserve">L’Obs., </w:t>
      </w:r>
      <w:r>
        <w:t>nr 1785, s. 64.</w:t>
      </w:r>
    </w:p>
    <w:p w:rsidR="00A7312B" w:rsidRDefault="00854439">
      <w:pPr>
        <w:pStyle w:val="Teksttreci20"/>
        <w:framePr w:w="7987" w:h="9644" w:hRule="exact" w:wrap="none" w:vAnchor="page" w:hAnchor="page" w:x="191" w:y="673"/>
        <w:shd w:val="clear" w:color="auto" w:fill="auto"/>
        <w:spacing w:after="0" w:line="235" w:lineRule="exact"/>
        <w:ind w:left="800" w:firstLine="340"/>
        <w:jc w:val="both"/>
      </w:pPr>
      <w:r>
        <w:t xml:space="preserve">W języku polskim uczucie tęsknoty nie jest konceptualizowane w kategoriach stanu chorobowego. Zwrot </w:t>
      </w:r>
      <w:r>
        <w:rPr>
          <w:rStyle w:val="Teksttreci2Kursywa"/>
        </w:rPr>
        <w:t>ktoś jest chory z tęsknoty</w:t>
      </w:r>
      <w:r>
        <w:t xml:space="preserve"> przedstawia emocję jedynie jako przyczynę tego stanu.</w:t>
      </w:r>
    </w:p>
    <w:p w:rsidR="00A7312B" w:rsidRDefault="00854439">
      <w:pPr>
        <w:pStyle w:val="Stopka21"/>
        <w:framePr w:w="7205" w:h="1070" w:hRule="exact" w:wrap="none" w:vAnchor="page" w:hAnchor="page" w:x="935" w:y="10507"/>
        <w:shd w:val="clear" w:color="auto" w:fill="auto"/>
        <w:tabs>
          <w:tab w:val="left" w:pos="1275"/>
        </w:tabs>
        <w:spacing w:line="202" w:lineRule="exact"/>
        <w:ind w:left="800" w:firstLine="320"/>
      </w:pPr>
      <w:r>
        <w:rPr>
          <w:vertAlign w:val="superscript"/>
        </w:rPr>
        <w:t>3</w:t>
      </w:r>
      <w:r>
        <w:tab/>
        <w:t xml:space="preserve">Wymienione wyrazy </w:t>
      </w:r>
      <w:r>
        <w:rPr>
          <w:rStyle w:val="StopkaKursywa"/>
          <w:lang w:val="fr-FR" w:eastAsia="fr-FR" w:bidi="fr-FR"/>
        </w:rPr>
        <w:t>(langueur, languissant, langoureux</w:t>
      </w:r>
      <w:r>
        <w:t xml:space="preserve">) występują w stylu książkowym. Przymiotnik </w:t>
      </w:r>
      <w:r>
        <w:rPr>
          <w:rStyle w:val="StopkaKursywa"/>
          <w:lang w:val="fr-FR" w:eastAsia="fr-FR" w:bidi="fr-FR"/>
        </w:rPr>
        <w:t>langoureux</w:t>
      </w:r>
      <w:r>
        <w:rPr>
          <w:lang w:val="fr-FR" w:eastAsia="fr-FR" w:bidi="fr-FR"/>
        </w:rPr>
        <w:t xml:space="preserve"> </w:t>
      </w:r>
      <w:r>
        <w:t xml:space="preserve">używany współcześnie ma zabarwienie ironiczne, natomiast </w:t>
      </w:r>
      <w:r>
        <w:rPr>
          <w:rStyle w:val="StopkaKursywa"/>
          <w:lang w:val="fr-FR" w:eastAsia="fr-FR" w:bidi="fr-FR"/>
        </w:rPr>
        <w:t xml:space="preserve">languissant </w:t>
      </w:r>
      <w:r>
        <w:rPr>
          <w:rStyle w:val="StopkaKursywa"/>
        </w:rPr>
        <w:t>-</w:t>
      </w:r>
      <w:r>
        <w:t xml:space="preserve"> żartobliwe. Ten ostatni potocznie oznacza (o czymś) 'ospały, rozleniwiony’ </w:t>
      </w:r>
      <w:r>
        <w:rPr>
          <w:rStyle w:val="StopkaKursywa"/>
          <w:lang w:val="fr-FR" w:eastAsia="fr-FR" w:bidi="fr-FR"/>
        </w:rPr>
        <w:t>(une conversation languissante</w:t>
      </w:r>
      <w:r>
        <w:t xml:space="preserve">); ’podupadający’ </w:t>
      </w:r>
      <w:r>
        <w:rPr>
          <w:rStyle w:val="StopkaKursywa"/>
          <w:lang w:val="fr-FR" w:eastAsia="fr-FR" w:bidi="fr-FR"/>
        </w:rPr>
        <w:t>(une industrie languissante).</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843" w:y="140"/>
        <w:shd w:val="clear" w:color="auto" w:fill="auto"/>
        <w:spacing w:line="170" w:lineRule="exact"/>
      </w:pPr>
      <w:r>
        <w:rPr>
          <w:rStyle w:val="Nagweklubstopka1"/>
        </w:rPr>
        <w:t xml:space="preserve">O POLSKIEJ </w:t>
      </w:r>
      <w:r>
        <w:rPr>
          <w:rStyle w:val="Nagweklubstopka7ptKursywa"/>
        </w:rPr>
        <w:t>TĘSKNOCIE</w:t>
      </w:r>
      <w:r>
        <w:rPr>
          <w:rStyle w:val="Nagweklubstopka1"/>
        </w:rPr>
        <w:t xml:space="preserve"> I FRANCUSKIEJ </w:t>
      </w:r>
      <w:r>
        <w:rPr>
          <w:rStyle w:val="Nagweklubstopka7ptKursywa"/>
        </w:rPr>
        <w:t>NOSTALGIE</w:t>
      </w:r>
    </w:p>
    <w:p w:rsidR="00A7312B" w:rsidRDefault="00854439">
      <w:pPr>
        <w:pStyle w:val="Nagweklubstopka0"/>
        <w:framePr w:wrap="none" w:vAnchor="page" w:hAnchor="page" w:x="7324" w:y="173"/>
        <w:shd w:val="clear" w:color="auto" w:fill="auto"/>
        <w:spacing w:line="170" w:lineRule="exact"/>
      </w:pPr>
      <w:r>
        <w:t>53</w:t>
      </w:r>
    </w:p>
    <w:p w:rsidR="00A7312B" w:rsidRDefault="00854439">
      <w:pPr>
        <w:pStyle w:val="Teksttreci20"/>
        <w:framePr w:w="7987" w:h="10877" w:hRule="exact" w:wrap="none" w:vAnchor="page" w:hAnchor="page" w:x="191" w:y="612"/>
        <w:shd w:val="clear" w:color="auto" w:fill="auto"/>
        <w:spacing w:after="0" w:line="240" w:lineRule="exact"/>
        <w:ind w:left="220" w:right="660" w:firstLine="340"/>
        <w:jc w:val="both"/>
      </w:pPr>
      <w:r>
        <w:t xml:space="preserve">Fakt, że w języku francuskim pojęcie tęsknoty związane jest nierozłącznie z pojęciem cierpienia i bólu, potwierdza istnienie spetryfikowanych połączeń z komponentem </w:t>
      </w:r>
      <w:r>
        <w:rPr>
          <w:rStyle w:val="Teksttreci2Kursywa"/>
          <w:lang w:val="fr-FR" w:eastAsia="fr-FR" w:bidi="fr-FR"/>
        </w:rPr>
        <w:t>le mal</w:t>
      </w:r>
      <w:r>
        <w:rPr>
          <w:lang w:val="fr-FR" w:eastAsia="fr-FR" w:bidi="fr-FR"/>
        </w:rPr>
        <w:t xml:space="preserve"> </w:t>
      </w:r>
      <w:r>
        <w:t xml:space="preserve">dosł. ból, cierpienie (psychiczne): </w:t>
      </w:r>
      <w:r>
        <w:rPr>
          <w:rStyle w:val="Teksttreci2Kursywa"/>
          <w:lang w:val="fr-FR" w:eastAsia="fr-FR" w:bidi="fr-FR"/>
        </w:rPr>
        <w:t>être en mal de quelqu’un, de quelque chose</w:t>
      </w:r>
      <w:r>
        <w:rPr>
          <w:lang w:val="fr-FR" w:eastAsia="fr-FR" w:bidi="fr-FR"/>
        </w:rPr>
        <w:t xml:space="preserve"> </w:t>
      </w:r>
      <w:r>
        <w:t xml:space="preserve">'cierpieć z powodu czyjejś nieobecności, z braku czegoś’ </w:t>
      </w:r>
      <w:r>
        <w:rPr>
          <w:rStyle w:val="Teksttreci2Kursywa"/>
          <w:lang w:val="fr-FR" w:eastAsia="fr-FR" w:bidi="fr-FR"/>
        </w:rPr>
        <w:t>(être en mal d’amour, d’espace, de renseignements</w:t>
      </w:r>
      <w:r>
        <w:rPr>
          <w:lang w:val="fr-FR" w:eastAsia="fr-FR" w:bidi="fr-FR"/>
        </w:rPr>
        <w:t xml:space="preserve"> </w:t>
      </w:r>
      <w:r>
        <w:t xml:space="preserve">'cierpieć z powodu braku miłości, przestrzeni, informacji’), </w:t>
      </w:r>
      <w:r>
        <w:rPr>
          <w:rStyle w:val="Teksttreci2Kursywa"/>
          <w:lang w:val="fr-FR" w:eastAsia="fr-FR" w:bidi="fr-FR"/>
        </w:rPr>
        <w:t>le mal du pays</w:t>
      </w:r>
      <w:r>
        <w:rPr>
          <w:lang w:val="fr-FR" w:eastAsia="fr-FR" w:bidi="fr-FR"/>
        </w:rPr>
        <w:t xml:space="preserve"> </w:t>
      </w:r>
      <w:r>
        <w:t xml:space="preserve">'tęsknota za krajem rodzinnym, za ojczyzną’, </w:t>
      </w:r>
      <w:r>
        <w:rPr>
          <w:rStyle w:val="Teksttreci2Kursywa"/>
          <w:lang w:val="fr-FR" w:eastAsia="fr-FR" w:bidi="fr-FR"/>
        </w:rPr>
        <w:t>souffrir du mal du pays</w:t>
      </w:r>
      <w:r>
        <w:rPr>
          <w:lang w:val="fr-FR" w:eastAsia="fr-FR" w:bidi="fr-FR"/>
        </w:rPr>
        <w:t xml:space="preserve"> </w:t>
      </w:r>
      <w:r>
        <w:t xml:space="preserve">'cierpieć z tęsknoty za krajem rodzinnym’ (por. też </w:t>
      </w:r>
      <w:r>
        <w:rPr>
          <w:rStyle w:val="Teksttreci2Kursywa"/>
          <w:lang w:val="fr-FR" w:eastAsia="fr-FR" w:bidi="fr-FR"/>
        </w:rPr>
        <w:t>Le mal du pays se fait plus douloureux</w:t>
      </w:r>
      <w:r>
        <w:rPr>
          <w:lang w:val="fr-FR" w:eastAsia="fr-FR" w:bidi="fr-FR"/>
        </w:rPr>
        <w:t xml:space="preserve"> </w:t>
      </w:r>
      <w:r>
        <w:t xml:space="preserve">'tęsknota staje się bardziej bolesna’). Przyczyną powstania bólu może być intensywność przeżywania emocji, o czym świadczą połączenia </w:t>
      </w:r>
      <w:r>
        <w:rPr>
          <w:rStyle w:val="Teksttreci2Kursywa"/>
          <w:lang w:val="fr-FR" w:eastAsia="fr-FR" w:bidi="fr-FR"/>
        </w:rPr>
        <w:t xml:space="preserve">souffrir du mal du pays, </w:t>
      </w:r>
      <w:r>
        <w:rPr>
          <w:rStyle w:val="Teksttreci2Kursywa"/>
        </w:rPr>
        <w:t>bolesna tęsknota.</w:t>
      </w:r>
      <w:r>
        <w:t xml:space="preserve"> O sposobie przeżywania uczucia mówi zwrot (książk.) </w:t>
      </w:r>
      <w:r>
        <w:rPr>
          <w:rStyle w:val="Teksttreci2Kursywa"/>
        </w:rPr>
        <w:t>cierpieć na nostalgię.</w:t>
      </w:r>
    </w:p>
    <w:p w:rsidR="00A7312B" w:rsidRDefault="00854439">
      <w:pPr>
        <w:pStyle w:val="Teksttreci20"/>
        <w:framePr w:w="7987" w:h="10877" w:hRule="exact" w:wrap="none" w:vAnchor="page" w:hAnchor="page" w:x="191" w:y="612"/>
        <w:shd w:val="clear" w:color="auto" w:fill="auto"/>
        <w:spacing w:after="0" w:line="240" w:lineRule="exact"/>
        <w:ind w:left="220" w:right="660" w:firstLine="340"/>
        <w:jc w:val="both"/>
      </w:pPr>
      <w:r>
        <w:t xml:space="preserve">W języku francuskim do pojęcia bólu i cierpienia odwołuje się znaczenie etymologiczne zapożyczonego z języka greckiego wyrazu </w:t>
      </w:r>
      <w:r>
        <w:rPr>
          <w:rStyle w:val="Teksttreci2Kursywa"/>
        </w:rPr>
        <w:t>la nostalgie: nostos</w:t>
      </w:r>
      <w:r>
        <w:t xml:space="preserve"> 'powrót’ </w:t>
      </w:r>
      <w:r>
        <w:rPr>
          <w:lang w:val="es-ES" w:eastAsia="es-ES" w:bidi="es-ES"/>
        </w:rPr>
        <w:t xml:space="preserve">i </w:t>
      </w:r>
      <w:r>
        <w:rPr>
          <w:rStyle w:val="Teksttreci2Kursywa"/>
          <w:lang w:val="es-ES" w:eastAsia="es-ES" w:bidi="es-ES"/>
        </w:rPr>
        <w:t>algos</w:t>
      </w:r>
      <w:r>
        <w:rPr>
          <w:lang w:val="es-ES" w:eastAsia="es-ES" w:bidi="es-ES"/>
        </w:rPr>
        <w:t xml:space="preserve"> </w:t>
      </w:r>
      <w:r>
        <w:t xml:space="preserve">'cierpienie’. Współcześnie rzeczownik ten oznacza powracający smutek spowodowany rozłąką z krajem rodzinnym, ojczyzną lub z miejscem, w którym ktoś przebywał przez dłuższy czas: </w:t>
      </w:r>
      <w:r>
        <w:rPr>
          <w:rStyle w:val="Teksttreci2Kursywa"/>
        </w:rPr>
        <w:t xml:space="preserve">la nostalgie </w:t>
      </w:r>
      <w:r>
        <w:rPr>
          <w:rStyle w:val="Teksttreci2Kursywa"/>
          <w:lang w:val="es-ES" w:eastAsia="es-ES" w:bidi="es-ES"/>
        </w:rPr>
        <w:t>des emigres</w:t>
      </w:r>
      <w:r>
        <w:rPr>
          <w:lang w:val="es-ES" w:eastAsia="es-ES" w:bidi="es-ES"/>
        </w:rPr>
        <w:t xml:space="preserve"> </w:t>
      </w:r>
      <w:r>
        <w:t xml:space="preserve">'nostalgia wychodźców’, </w:t>
      </w:r>
      <w:r>
        <w:rPr>
          <w:rStyle w:val="Teksttreci2Kursywa"/>
        </w:rPr>
        <w:t xml:space="preserve">la nostalgie </w:t>
      </w:r>
      <w:r>
        <w:rPr>
          <w:rStyle w:val="Teksttreci2Kursywa"/>
          <w:lang w:val="fr-FR" w:eastAsia="fr-FR" w:bidi="fr-FR"/>
        </w:rPr>
        <w:t xml:space="preserve">des exilés </w:t>
      </w:r>
      <w:r>
        <w:t xml:space="preserve">'nostalgia wypędzonych’. W zwrotach werbo-nominalnych, jakie tworzy ten wyraz, w pozycji obiektu występują nazwy miejsca: </w:t>
      </w:r>
      <w:r>
        <w:rPr>
          <w:rStyle w:val="Teksttreci2Kursywa"/>
          <w:lang w:val="fr-FR" w:eastAsia="fr-FR" w:bidi="fr-FR"/>
        </w:rPr>
        <w:t xml:space="preserve">avoir </w:t>
      </w:r>
      <w:r>
        <w:rPr>
          <w:rStyle w:val="Teksttreci2Kursywa"/>
        </w:rPr>
        <w:t xml:space="preserve">la nostalgie </w:t>
      </w:r>
      <w:r>
        <w:rPr>
          <w:rStyle w:val="Teksttreci2Kursywa"/>
          <w:lang w:val="fr-FR" w:eastAsia="fr-FR" w:bidi="fr-FR"/>
        </w:rPr>
        <w:t>du pays perdu</w:t>
      </w:r>
      <w:r>
        <w:rPr>
          <w:lang w:val="fr-FR" w:eastAsia="fr-FR" w:bidi="fr-FR"/>
        </w:rPr>
        <w:t xml:space="preserve"> </w:t>
      </w:r>
      <w:r>
        <w:t xml:space="preserve">'odczuwać nostalgię za utraconym krajem’, </w:t>
      </w:r>
      <w:r>
        <w:rPr>
          <w:rStyle w:val="Teksttreci2Kursywa"/>
          <w:lang w:val="fr-FR" w:eastAsia="fr-FR" w:bidi="fr-FR"/>
        </w:rPr>
        <w:t xml:space="preserve">avoir </w:t>
      </w:r>
      <w:r>
        <w:rPr>
          <w:rStyle w:val="Teksttreci2Kursywa"/>
        </w:rPr>
        <w:t xml:space="preserve">la nostalgie </w:t>
      </w:r>
      <w:r>
        <w:rPr>
          <w:rStyle w:val="Teksttreci2Kursywa"/>
          <w:lang w:val="fr-FR" w:eastAsia="fr-FR" w:bidi="fr-FR"/>
        </w:rPr>
        <w:t>de Paris</w:t>
      </w:r>
      <w:r>
        <w:rPr>
          <w:lang w:val="fr-FR" w:eastAsia="fr-FR" w:bidi="fr-FR"/>
        </w:rPr>
        <w:t xml:space="preserve"> </w:t>
      </w:r>
      <w:r>
        <w:t xml:space="preserve">'odczuwać nostalgię za Paryżem’ lub abstrakta: </w:t>
      </w:r>
      <w:r>
        <w:rPr>
          <w:rStyle w:val="Teksttreci2Kursywa"/>
          <w:lang w:val="fr-FR" w:eastAsia="fr-FR" w:bidi="fr-FR"/>
        </w:rPr>
        <w:t xml:space="preserve">avoir </w:t>
      </w:r>
      <w:r>
        <w:rPr>
          <w:rStyle w:val="Teksttreci2Kursywa"/>
        </w:rPr>
        <w:t xml:space="preserve">la nostalgie </w:t>
      </w:r>
      <w:r>
        <w:rPr>
          <w:rStyle w:val="Teksttreci2Kursywa"/>
          <w:lang w:val="fr-FR" w:eastAsia="fr-FR" w:bidi="fr-FR"/>
        </w:rPr>
        <w:t>de l’enfance, du passé</w:t>
      </w:r>
      <w:r>
        <w:rPr>
          <w:lang w:val="fr-FR" w:eastAsia="fr-FR" w:bidi="fr-FR"/>
        </w:rPr>
        <w:t xml:space="preserve"> </w:t>
      </w:r>
      <w:r>
        <w:t xml:space="preserve">'odczuwać nostalgię za dzieciństwem, za przeszłością’, </w:t>
      </w:r>
      <w:r>
        <w:rPr>
          <w:rStyle w:val="Teksttreci2Kursywa"/>
          <w:lang w:val="fr-FR" w:eastAsia="fr-FR" w:bidi="fr-FR"/>
        </w:rPr>
        <w:t xml:space="preserve">avoir </w:t>
      </w:r>
      <w:r>
        <w:rPr>
          <w:rStyle w:val="Teksttreci2Kursywa"/>
        </w:rPr>
        <w:t xml:space="preserve">la nostalgie </w:t>
      </w:r>
      <w:r>
        <w:rPr>
          <w:rStyle w:val="Teksttreci2Kursywa"/>
          <w:lang w:val="fr-FR" w:eastAsia="fr-FR" w:bidi="fr-FR"/>
        </w:rPr>
        <w:t>de sa jeunesse</w:t>
      </w:r>
      <w:r>
        <w:rPr>
          <w:lang w:val="fr-FR" w:eastAsia="fr-FR" w:bidi="fr-FR"/>
        </w:rPr>
        <w:t xml:space="preserve"> </w:t>
      </w:r>
      <w:r>
        <w:t xml:space="preserve">'odczuwać nostalgię za młodością’, </w:t>
      </w:r>
      <w:r>
        <w:rPr>
          <w:rStyle w:val="Teksttreci2Kursywa"/>
          <w:lang w:val="fr-FR" w:eastAsia="fr-FR" w:bidi="fr-FR"/>
        </w:rPr>
        <w:t xml:space="preserve">garder </w:t>
      </w:r>
      <w:r>
        <w:rPr>
          <w:rStyle w:val="Teksttreci2Kursywa"/>
        </w:rPr>
        <w:t xml:space="preserve">la nostalgie </w:t>
      </w:r>
      <w:r>
        <w:rPr>
          <w:rStyle w:val="Teksttreci2Kursywa"/>
          <w:lang w:val="fr-FR" w:eastAsia="fr-FR" w:bidi="fr-FR"/>
        </w:rPr>
        <w:t>de sa ferveur adolescente</w:t>
      </w:r>
      <w:r>
        <w:rPr>
          <w:lang w:val="fr-FR" w:eastAsia="fr-FR" w:bidi="fr-FR"/>
        </w:rPr>
        <w:t xml:space="preserve"> </w:t>
      </w:r>
      <w:r>
        <w:t xml:space="preserve">'zachować nostalgię za młodzieńczym zapałem’, </w:t>
      </w:r>
      <w:r>
        <w:rPr>
          <w:rStyle w:val="Teksttreci2Kursywa"/>
          <w:lang w:val="fr-FR" w:eastAsia="fr-FR" w:bidi="fr-FR"/>
        </w:rPr>
        <w:t>de sa fraîcheur d’âme</w:t>
      </w:r>
      <w:r>
        <w:rPr>
          <w:lang w:val="fr-FR" w:eastAsia="fr-FR" w:bidi="fr-FR"/>
        </w:rPr>
        <w:t xml:space="preserve"> </w:t>
      </w:r>
      <w:r>
        <w:t xml:space="preserve">'za młodością’, </w:t>
      </w:r>
      <w:r>
        <w:rPr>
          <w:rStyle w:val="Teksttreci2Kursywa"/>
          <w:lang w:val="fr-FR" w:eastAsia="fr-FR" w:bidi="fr-FR"/>
        </w:rPr>
        <w:t xml:space="preserve">avoir </w:t>
      </w:r>
      <w:r>
        <w:rPr>
          <w:rStyle w:val="Teksttreci2Kursywa"/>
        </w:rPr>
        <w:t xml:space="preserve">la nostalgie </w:t>
      </w:r>
      <w:r>
        <w:rPr>
          <w:rStyle w:val="Teksttreci2Kursywa"/>
          <w:lang w:val="fr-FR" w:eastAsia="fr-FR" w:bidi="fr-FR"/>
        </w:rPr>
        <w:t>de bonheurs inconnus</w:t>
      </w:r>
      <w:r>
        <w:rPr>
          <w:lang w:val="fr-FR" w:eastAsia="fr-FR" w:bidi="fr-FR"/>
        </w:rPr>
        <w:t xml:space="preserve"> </w:t>
      </w:r>
      <w:r>
        <w:t xml:space="preserve">'odczuwać nostalgię za nieznanym szczęściem’, </w:t>
      </w:r>
      <w:r>
        <w:rPr>
          <w:rStyle w:val="Teksttreci2Kursywa"/>
        </w:rPr>
        <w:t xml:space="preserve">la nostalgie </w:t>
      </w:r>
      <w:r>
        <w:rPr>
          <w:rStyle w:val="Teksttreci2Kursywa"/>
          <w:lang w:val="fr-FR" w:eastAsia="fr-FR" w:bidi="fr-FR"/>
        </w:rPr>
        <w:t xml:space="preserve">de la vraie passion </w:t>
      </w:r>
      <w:r>
        <w:rPr>
          <w:rStyle w:val="Teksttreci2Kursywa"/>
        </w:rPr>
        <w:t>musicale</w:t>
      </w:r>
      <w:r>
        <w:t xml:space="preserve"> 'za prawdziwą pasją muzyki’, </w:t>
      </w:r>
      <w:r>
        <w:rPr>
          <w:rStyle w:val="Teksttreci2Kursywa"/>
          <w:lang w:val="fr-FR" w:eastAsia="fr-FR" w:bidi="fr-FR"/>
        </w:rPr>
        <w:t>le célibataire qui a la nostalgie du mariage, de la vie conjugale</w:t>
      </w:r>
      <w:r>
        <w:rPr>
          <w:lang w:val="fr-FR" w:eastAsia="fr-FR" w:bidi="fr-FR"/>
        </w:rPr>
        <w:t xml:space="preserve"> </w:t>
      </w:r>
      <w:r>
        <w:t xml:space="preserve">'kawaler, który odczuwa nostalgię za małżeństwem’. Dodajmy, że w pewnych wypadkach pozycja obiektu pozostaje niewypełniona: </w:t>
      </w:r>
      <w:r>
        <w:rPr>
          <w:rStyle w:val="Teksttreci2Kursywa"/>
          <w:lang w:val="fr-FR" w:eastAsia="fr-FR" w:bidi="fr-FR"/>
        </w:rPr>
        <w:t xml:space="preserve">n’avoir </w:t>
      </w:r>
      <w:r>
        <w:rPr>
          <w:rStyle w:val="Teksttreci2Kursywa"/>
        </w:rPr>
        <w:t xml:space="preserve">ni nostalgie </w:t>
      </w:r>
      <w:r>
        <w:rPr>
          <w:rStyle w:val="Teksttreci2Kursywa"/>
          <w:lang w:val="fr-FR" w:eastAsia="fr-FR" w:bidi="fr-FR"/>
        </w:rPr>
        <w:t>ni amertume</w:t>
      </w:r>
      <w:r>
        <w:rPr>
          <w:lang w:val="fr-FR" w:eastAsia="fr-FR" w:bidi="fr-FR"/>
        </w:rPr>
        <w:t xml:space="preserve"> </w:t>
      </w:r>
      <w:r>
        <w:t xml:space="preserve">'nie mieć, nie odczuwać ani nostalgii, ani goryczy’. Jak wynika z przytoczonych przykładów, zakres znaczeniowy rzeczownika uległ rozszerzeniu i jest on używany dla określenia żalu za czymś minionym, któremu towarzyszy pragnienie powrotu do tego, co zostało utracone, lub żalu za czymś, czego ktoś nie doświadczył. W języku polskim w tym kontekście używane są dwie odrębne konstrukcje: </w:t>
      </w:r>
      <w:r>
        <w:rPr>
          <w:rStyle w:val="Teksttreci2Kursywa"/>
        </w:rPr>
        <w:t>ktoś tęskni za czymś (za krajem swego dzieciństwa, za spokojnym, domowym życiem)</w:t>
      </w:r>
      <w:r>
        <w:t xml:space="preserve"> oraz </w:t>
      </w:r>
      <w:r>
        <w:rPr>
          <w:rStyle w:val="Teksttreci2Kursywa"/>
        </w:rPr>
        <w:t>ktoś tęskni do czegoś (do wielkiej miłości, do spokoju i ciszy, do wygodnego życia)</w:t>
      </w:r>
      <w:r>
        <w:t xml:space="preserve"> (zob. ISJP, 2000, t. 2: 825; SS-G, 1990, t. 4: 398; Grzegorczykowa 1991: 201). Jednak rozróżnienie to nie wydaje się wyraźne, o czym świadczą następujące przykłady: </w:t>
      </w:r>
      <w:r>
        <w:rPr>
          <w:rStyle w:val="Teksttreci2Kursywa"/>
        </w:rPr>
        <w:t>tęsknić za innym życiem, za lepszym światem, za niebytem, za wielkimi wydarzeniami</w:t>
      </w:r>
      <w:r>
        <w:t xml:space="preserve"> (zob. Pajdzińska 2003: 9-10). Można tu przywołać jeszcze konstrukcje z rze-</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79" w:y="241"/>
        <w:shd w:val="clear" w:color="auto" w:fill="auto"/>
        <w:spacing w:line="170" w:lineRule="exact"/>
      </w:pPr>
      <w:r>
        <w:t>54</w:t>
      </w:r>
    </w:p>
    <w:p w:rsidR="00A7312B" w:rsidRDefault="00854439">
      <w:pPr>
        <w:pStyle w:val="Nagweklubstopka0"/>
        <w:framePr w:wrap="none" w:vAnchor="page" w:hAnchor="page" w:x="3614" w:y="236"/>
        <w:shd w:val="clear" w:color="auto" w:fill="auto"/>
        <w:spacing w:line="170" w:lineRule="exact"/>
      </w:pPr>
      <w:r>
        <w:t>ANNA KRZYŻANOWSKA</w:t>
      </w:r>
    </w:p>
    <w:p w:rsidR="00A7312B" w:rsidRDefault="00854439">
      <w:pPr>
        <w:pStyle w:val="Teksttreci20"/>
        <w:framePr w:w="7987" w:h="9884" w:hRule="exact" w:wrap="none" w:vAnchor="page" w:hAnchor="page" w:x="191" w:y="693"/>
        <w:shd w:val="clear" w:color="auto" w:fill="auto"/>
        <w:spacing w:after="0" w:line="235" w:lineRule="exact"/>
        <w:ind w:left="820" w:firstLine="0"/>
        <w:jc w:val="both"/>
      </w:pPr>
      <w:r>
        <w:t xml:space="preserve">czownikiem (książkowe) </w:t>
      </w:r>
      <w:r>
        <w:rPr>
          <w:rStyle w:val="Teksttreci2Kursywa"/>
        </w:rPr>
        <w:t>nostalgia</w:t>
      </w:r>
      <w:r>
        <w:t xml:space="preserve"> 'uczucie smutku i tęsknoty za czymś, co minęło bezpowrotnie lub jest niedostępne, a wydaje się bardzo cenne’: </w:t>
      </w:r>
      <w:r>
        <w:rPr>
          <w:rStyle w:val="Teksttreci2Kursywa"/>
        </w:rPr>
        <w:t>nostalgia za krajem lat dziecinnych, za przeszłością</w:t>
      </w:r>
      <w:r>
        <w:t xml:space="preserve"> (ISJP, t. 1: 1044).</w:t>
      </w:r>
    </w:p>
    <w:p w:rsidR="00A7312B" w:rsidRDefault="00854439">
      <w:pPr>
        <w:pStyle w:val="Teksttreci20"/>
        <w:framePr w:w="7987" w:h="9884" w:hRule="exact" w:wrap="none" w:vAnchor="page" w:hAnchor="page" w:x="191" w:y="693"/>
        <w:shd w:val="clear" w:color="auto" w:fill="auto"/>
        <w:spacing w:after="0" w:line="235" w:lineRule="exact"/>
        <w:ind w:left="820" w:firstLine="340"/>
        <w:jc w:val="both"/>
      </w:pPr>
      <w:r>
        <w:t xml:space="preserve">Opisywana emocja może nie mieć wyraźnego obiektu, ale podmiot doznający jest świadomy swego uczucia. Mówią o tym wyrażenia </w:t>
      </w:r>
      <w:r>
        <w:rPr>
          <w:rStyle w:val="Teksttreci2Kursywa"/>
        </w:rPr>
        <w:t>nieokreślona tęsknota</w:t>
      </w:r>
      <w:r>
        <w:t xml:space="preserve"> i </w:t>
      </w:r>
      <w:r>
        <w:rPr>
          <w:rStyle w:val="Teksttreci2Kursywa"/>
        </w:rPr>
        <w:t xml:space="preserve">la nostalgie </w:t>
      </w:r>
      <w:r>
        <w:rPr>
          <w:rStyle w:val="Teksttreci2Kursywa"/>
          <w:lang w:val="fr-FR" w:eastAsia="fr-FR" w:bidi="fr-FR"/>
        </w:rPr>
        <w:t>indéfinissable</w:t>
      </w:r>
      <w:r>
        <w:rPr>
          <w:lang w:val="fr-FR" w:eastAsia="fr-FR" w:bidi="fr-FR"/>
        </w:rPr>
        <w:t xml:space="preserve"> </w:t>
      </w:r>
      <w:r>
        <w:t xml:space="preserve">'niedająca się określić’ (por. też </w:t>
      </w:r>
      <w:r>
        <w:rPr>
          <w:rStyle w:val="Teksttreci2Kursywa"/>
        </w:rPr>
        <w:t xml:space="preserve">La nostalgie, </w:t>
      </w:r>
      <w:r>
        <w:rPr>
          <w:rStyle w:val="Teksttreci2Kursywa"/>
          <w:lang w:val="fr-FR" w:eastAsia="fr-FR" w:bidi="fr-FR"/>
        </w:rPr>
        <w:t>c’est le désir d’on ne sait quoi...</w:t>
      </w:r>
      <w:r>
        <w:rPr>
          <w:lang w:val="fr-FR" w:eastAsia="fr-FR" w:bidi="fr-FR"/>
        </w:rPr>
        <w:t xml:space="preserve"> — </w:t>
      </w:r>
      <w:r w:rsidRPr="00981F10">
        <w:rPr>
          <w:lang w:eastAsia="en-US" w:bidi="en-US"/>
        </w:rPr>
        <w:t xml:space="preserve">'Nostalgia to </w:t>
      </w:r>
      <w:r>
        <w:t xml:space="preserve">pragnienie </w:t>
      </w:r>
      <w:r>
        <w:rPr>
          <w:lang w:val="fr-FR" w:eastAsia="fr-FR" w:bidi="fr-FR"/>
        </w:rPr>
        <w:t xml:space="preserve">nie </w:t>
      </w:r>
      <w:r>
        <w:t xml:space="preserve">wiadomo czego...’ — </w:t>
      </w:r>
      <w:r>
        <w:rPr>
          <w:lang w:val="fr-FR" w:eastAsia="fr-FR" w:bidi="fr-FR"/>
        </w:rPr>
        <w:t xml:space="preserve">Saint-Exupéry </w:t>
      </w:r>
      <w:r>
        <w:t>1976: 170).</w:t>
      </w:r>
    </w:p>
    <w:p w:rsidR="00A7312B" w:rsidRDefault="00854439">
      <w:pPr>
        <w:pStyle w:val="Teksttreci20"/>
        <w:framePr w:w="7987" w:h="9884" w:hRule="exact" w:wrap="none" w:vAnchor="page" w:hAnchor="page" w:x="191" w:y="693"/>
        <w:shd w:val="clear" w:color="auto" w:fill="auto"/>
        <w:spacing w:after="0" w:line="235" w:lineRule="exact"/>
        <w:ind w:left="820" w:firstLine="340"/>
        <w:jc w:val="both"/>
      </w:pPr>
      <w:r>
        <w:t xml:space="preserve">Warto również zaznaczyć, że w języku francuskim nostalgia jest uczuciem, które może pojawić się bez określonej przyczyny. Oznacza wtedy </w:t>
      </w:r>
      <w:r>
        <w:rPr>
          <w:lang w:val="fr-FR" w:eastAsia="fr-FR" w:bidi="fr-FR"/>
        </w:rPr>
        <w:t xml:space="preserve">'état de mélancolie, de tristesse sans cause’ </w:t>
      </w:r>
      <w:r>
        <w:t xml:space="preserve">('stan melancholii, smutku bez przyczyny’): </w:t>
      </w:r>
      <w:r>
        <w:rPr>
          <w:rStyle w:val="Teksttreci2Kursywa"/>
          <w:lang w:val="fr-FR" w:eastAsia="fr-FR" w:bidi="fr-FR"/>
        </w:rPr>
        <w:t>Devant le fourneau, un homme de haute stature</w:t>
      </w:r>
      <w:r>
        <w:rPr>
          <w:lang w:val="fr-FR" w:eastAsia="fr-FR" w:bidi="fr-FR"/>
        </w:rPr>
        <w:t xml:space="preserve"> [...], </w:t>
      </w:r>
      <w:r>
        <w:rPr>
          <w:rStyle w:val="Teksttreci2Kursywa"/>
          <w:lang w:val="fr-FR" w:eastAsia="fr-FR" w:bidi="fr-FR"/>
        </w:rPr>
        <w:t>une veste blanche sur l’épaule semblait rêver profondément, en proie</w:t>
      </w:r>
      <w:r>
        <w:rPr>
          <w:lang w:val="fr-FR" w:eastAsia="fr-FR" w:bidi="fr-FR"/>
        </w:rPr>
        <w:t xml:space="preserve"> à </w:t>
      </w:r>
      <w:r>
        <w:rPr>
          <w:rStyle w:val="Teksttreci2Kursywa"/>
          <w:lang w:val="fr-FR" w:eastAsia="fr-FR" w:bidi="fr-FR"/>
        </w:rPr>
        <w:t>une nostalgie</w:t>
      </w:r>
      <w:r>
        <w:rPr>
          <w:lang w:val="fr-FR" w:eastAsia="fr-FR" w:bidi="fr-FR"/>
        </w:rPr>
        <w:t xml:space="preserve"> </w:t>
      </w:r>
      <w:r>
        <w:t>('Przy piecu, wysoki mężczyzna [...], z białą marynarką na ramieniu wydawał się głęboko marzyć, nękany nostalgią’ — TLF, t. 12, s. 243).</w:t>
      </w:r>
    </w:p>
    <w:p w:rsidR="00A7312B" w:rsidRDefault="00854439">
      <w:pPr>
        <w:pStyle w:val="Teksttreci20"/>
        <w:framePr w:w="7987" w:h="9884" w:hRule="exact" w:wrap="none" w:vAnchor="page" w:hAnchor="page" w:x="191" w:y="693"/>
        <w:shd w:val="clear" w:color="auto" w:fill="auto"/>
        <w:spacing w:after="0" w:line="235" w:lineRule="exact"/>
        <w:ind w:left="820" w:firstLine="340"/>
        <w:jc w:val="both"/>
      </w:pPr>
      <w:r>
        <w:t>Ważny dla rozumienia tęsknoty w języku francuskim jest związek tego uczucia ze stanem nudy</w:t>
      </w:r>
      <w:r>
        <w:rPr>
          <w:vertAlign w:val="superscript"/>
        </w:rPr>
        <w:t>4</w:t>
      </w:r>
      <w:r>
        <w:t xml:space="preserve">. Znajduje to odbicie w znaczeniu czasownika </w:t>
      </w:r>
      <w:r>
        <w:rPr>
          <w:rStyle w:val="Teksttreci2Kursywa"/>
          <w:lang w:val="fr-FR" w:eastAsia="fr-FR" w:bidi="fr-FR"/>
        </w:rPr>
        <w:t>s’ennuyer de quelqu’un, de quelque chose</w:t>
      </w:r>
      <w:r>
        <w:rPr>
          <w:lang w:val="fr-FR" w:eastAsia="fr-FR" w:bidi="fr-FR"/>
        </w:rPr>
        <w:t xml:space="preserve"> </w:t>
      </w:r>
      <w:r>
        <w:t xml:space="preserve">'odczuwać nieprzyjemnie czyjąś nieobecność, brak czegoś’, dosł. odczuwać nudę: </w:t>
      </w:r>
      <w:r>
        <w:rPr>
          <w:rStyle w:val="Teksttreci2Kursywa"/>
          <w:lang w:val="fr-FR" w:eastAsia="fr-FR" w:bidi="fr-FR"/>
        </w:rPr>
        <w:t>elle s’ennuie de ses parents</w:t>
      </w:r>
      <w:r>
        <w:rPr>
          <w:lang w:val="fr-FR" w:eastAsia="fr-FR" w:bidi="fr-FR"/>
        </w:rPr>
        <w:t xml:space="preserve"> </w:t>
      </w:r>
      <w:r>
        <w:t xml:space="preserve">'tęskni do rodziców’, dosł. nudzi się bez rodziców; </w:t>
      </w:r>
      <w:r>
        <w:rPr>
          <w:rStyle w:val="Teksttreci2Kursywa"/>
          <w:lang w:val="fr-FR" w:eastAsia="fr-FR" w:bidi="fr-FR"/>
        </w:rPr>
        <w:t>Us vont être contents de te revoir, Maria, dit le père Chapdelaine. Tout le monde s’est ennuyé de toi.</w:t>
      </w:r>
      <w:r>
        <w:rPr>
          <w:lang w:val="fr-FR" w:eastAsia="fr-FR" w:bidi="fr-FR"/>
        </w:rPr>
        <w:t xml:space="preserve"> </w:t>
      </w:r>
      <w:r>
        <w:t>(’Ucieszą się, że znowu cię zobaczą, Mario — powiedział ojciec Chapdelaine. — Wszyscy tęsknili za tobą’ — M.CH., s. 27).</w:t>
      </w:r>
    </w:p>
    <w:p w:rsidR="00A7312B" w:rsidRDefault="00854439">
      <w:pPr>
        <w:pStyle w:val="Teksttreci20"/>
        <w:framePr w:w="7987" w:h="9884" w:hRule="exact" w:wrap="none" w:vAnchor="page" w:hAnchor="page" w:x="191" w:y="693"/>
        <w:shd w:val="clear" w:color="auto" w:fill="auto"/>
        <w:spacing w:after="0" w:line="235" w:lineRule="exact"/>
        <w:ind w:left="820" w:firstLine="340"/>
        <w:jc w:val="both"/>
      </w:pPr>
      <w:r>
        <w:t xml:space="preserve">Dawniej rzeczownik </w:t>
      </w:r>
      <w:r>
        <w:rPr>
          <w:rStyle w:val="Teksttreci2Kursywa"/>
        </w:rPr>
        <w:t>1’ennui</w:t>
      </w:r>
      <w:r>
        <w:t xml:space="preserve"> wyrażał sens 'przygnębienie spowodowane głębokim bólem — czyjąś śmiercią, nieobecnością, nieszczęściem’, a w szczególnym użyciu 'tęsknotę, żal za kimś, czymś’ lub 'tęsknotę za krajem rodzinnym’ (funkcjonował jako ekwiwalent wyrażenia </w:t>
      </w:r>
      <w:r>
        <w:rPr>
          <w:rStyle w:val="Teksttreci2Kursywa"/>
          <w:lang w:val="fr-FR" w:eastAsia="fr-FR" w:bidi="fr-FR"/>
        </w:rPr>
        <w:t>le mal du pays</w:t>
      </w:r>
      <w:r>
        <w:rPr>
          <w:lang w:val="fr-FR" w:eastAsia="fr-FR" w:bidi="fr-FR"/>
        </w:rPr>
        <w:t xml:space="preserve"> — TLF, 1979, t. 7: 1150; DR, 1973, t. 2: 518). </w:t>
      </w:r>
      <w:r>
        <w:t xml:space="preserve">Współcześnie </w:t>
      </w:r>
      <w:r>
        <w:rPr>
          <w:rStyle w:val="Teksttreci2Kursywa"/>
          <w:lang w:val="fr-FR" w:eastAsia="fr-FR" w:bidi="fr-FR"/>
        </w:rPr>
        <w:t>l’ennui</w:t>
      </w:r>
      <w:r>
        <w:rPr>
          <w:lang w:val="fr-FR" w:eastAsia="fr-FR" w:bidi="fr-FR"/>
        </w:rPr>
        <w:t xml:space="preserve"> </w:t>
      </w:r>
      <w:r>
        <w:t xml:space="preserve">oznacza: po pierwsze </w:t>
      </w:r>
      <w:r>
        <w:rPr>
          <w:lang w:val="fr-FR" w:eastAsia="fr-FR" w:bidi="fr-FR"/>
        </w:rPr>
        <w:t xml:space="preserve">— </w:t>
      </w:r>
      <w:r>
        <w:t xml:space="preserve">'uczucie znużenia, któremu towarzyszy pustka, poczucie bezużyteczności bez określonej przyczyny lub wywołane rozważaniami o charakterze metafizycznym czy moralnym’ (w tym przypadku jest bliski znaczeniowo wyrazom </w:t>
      </w:r>
      <w:r>
        <w:rPr>
          <w:rStyle w:val="Teksttreci2Kursywa"/>
          <w:lang w:val="fr-FR" w:eastAsia="fr-FR" w:bidi="fr-FR"/>
        </w:rPr>
        <w:t>abattement</w:t>
      </w:r>
      <w:r>
        <w:rPr>
          <w:lang w:val="fr-FR" w:eastAsia="fr-FR" w:bidi="fr-FR"/>
        </w:rPr>
        <w:t xml:space="preserve"> </w:t>
      </w:r>
      <w:r>
        <w:t xml:space="preserve">'przygnębienie’, </w:t>
      </w:r>
      <w:r>
        <w:rPr>
          <w:rStyle w:val="Teksttreci2Kursywa"/>
          <w:lang w:val="fr-FR" w:eastAsia="fr-FR" w:bidi="fr-FR"/>
        </w:rPr>
        <w:t>langueur</w:t>
      </w:r>
      <w:r>
        <w:rPr>
          <w:lang w:val="fr-FR" w:eastAsia="fr-FR" w:bidi="fr-FR"/>
        </w:rPr>
        <w:t xml:space="preserve"> </w:t>
      </w:r>
      <w:r>
        <w:t xml:space="preserve">'łagodna melancholia, połączona z rozmarzeniem, nieokreślony smutek; brak aktywności, energii, apatia’ , </w:t>
      </w:r>
      <w:r>
        <w:rPr>
          <w:rStyle w:val="Teksttreci2Kursywa"/>
          <w:lang w:val="fr-FR" w:eastAsia="fr-FR" w:bidi="fr-FR"/>
        </w:rPr>
        <w:t>mélancolie</w:t>
      </w:r>
      <w:r>
        <w:rPr>
          <w:lang w:val="fr-FR" w:eastAsia="fr-FR" w:bidi="fr-FR"/>
        </w:rPr>
        <w:t xml:space="preserve"> </w:t>
      </w:r>
      <w:r>
        <w:t xml:space="preserve">'melancholia’, </w:t>
      </w:r>
      <w:r>
        <w:rPr>
          <w:rStyle w:val="Teksttreci2Kursywa"/>
          <w:lang w:val="fr-FR" w:eastAsia="fr-FR" w:bidi="fr-FR"/>
        </w:rPr>
        <w:t>tristesse</w:t>
      </w:r>
      <w:r>
        <w:rPr>
          <w:lang w:val="fr-FR" w:eastAsia="fr-FR" w:bidi="fr-FR"/>
        </w:rPr>
        <w:t xml:space="preserve"> </w:t>
      </w:r>
      <w:r>
        <w:t xml:space="preserve">'smutek’); po drugie — 'uczucie zmęczenia, zniechęcenia spowodowane bezczynnością lub całkowitym brakiem zainteresowania kimkolwiek lub czymkolwiek’ (wyrazami bliskoznacznymi są: </w:t>
      </w:r>
      <w:r>
        <w:rPr>
          <w:rStyle w:val="Teksttreci2Kursywa"/>
          <w:lang w:val="fr-FR" w:eastAsia="fr-FR" w:bidi="fr-FR"/>
        </w:rPr>
        <w:t>dégoût</w:t>
      </w:r>
      <w:r>
        <w:rPr>
          <w:lang w:val="fr-FR" w:eastAsia="fr-FR" w:bidi="fr-FR"/>
        </w:rPr>
        <w:t xml:space="preserve"> </w:t>
      </w:r>
      <w:r>
        <w:t xml:space="preserve">'niesmak’, </w:t>
      </w:r>
      <w:r>
        <w:rPr>
          <w:rStyle w:val="Teksttreci2Kursywa"/>
          <w:lang w:val="fr-FR" w:eastAsia="fr-FR" w:bidi="fr-FR"/>
        </w:rPr>
        <w:t>désoeuvrement</w:t>
      </w:r>
      <w:r>
        <w:rPr>
          <w:lang w:val="fr-FR" w:eastAsia="fr-FR" w:bidi="fr-FR"/>
        </w:rPr>
        <w:t xml:space="preserve"> </w:t>
      </w:r>
      <w:r>
        <w:t xml:space="preserve">'bezczynność’, </w:t>
      </w:r>
      <w:r>
        <w:rPr>
          <w:rStyle w:val="Teksttreci2Kursywa"/>
          <w:lang w:val="fr-FR" w:eastAsia="fr-FR" w:bidi="fr-FR"/>
        </w:rPr>
        <w:t>fatigue</w:t>
      </w:r>
      <w:r>
        <w:rPr>
          <w:lang w:val="fr-FR" w:eastAsia="fr-FR" w:bidi="fr-FR"/>
        </w:rPr>
        <w:t xml:space="preserve"> </w:t>
      </w:r>
      <w:r>
        <w:t xml:space="preserve">’zmęczenie’, </w:t>
      </w:r>
      <w:r>
        <w:rPr>
          <w:rStyle w:val="Teksttreci2Kursywa"/>
          <w:lang w:val="fr-FR" w:eastAsia="fr-FR" w:bidi="fr-FR"/>
        </w:rPr>
        <w:t>oisivité</w:t>
      </w:r>
      <w:r>
        <w:rPr>
          <w:lang w:val="fr-FR" w:eastAsia="fr-FR" w:bidi="fr-FR"/>
        </w:rPr>
        <w:t xml:space="preserve"> </w:t>
      </w:r>
      <w:r>
        <w:t>'bezczynność, próżniactwo’). Wymienione</w:t>
      </w:r>
    </w:p>
    <w:p w:rsidR="00A7312B" w:rsidRDefault="00854439">
      <w:pPr>
        <w:pStyle w:val="Stopka21"/>
        <w:framePr w:w="7190" w:h="662" w:hRule="exact" w:wrap="none" w:vAnchor="page" w:hAnchor="page" w:x="964" w:y="10915"/>
        <w:shd w:val="clear" w:color="auto" w:fill="auto"/>
        <w:tabs>
          <w:tab w:val="left" w:pos="1256"/>
        </w:tabs>
        <w:spacing w:line="202" w:lineRule="exact"/>
        <w:ind w:left="800" w:firstLine="340"/>
      </w:pPr>
      <w:r>
        <w:rPr>
          <w:vertAlign w:val="superscript"/>
        </w:rPr>
        <w:t>4</w:t>
      </w:r>
      <w:r>
        <w:tab/>
        <w:t>W podstawowym podziale uczuć przedstawionym przez I. Nowakowską-Kempną nuda to rodzaj smutku, który przeżywamy, gdy się nie dzieje nic ciekawego (1995: 121).</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838" w:y="134"/>
        <w:shd w:val="clear" w:color="auto" w:fill="auto"/>
        <w:spacing w:line="170" w:lineRule="exact"/>
      </w:pPr>
      <w:r>
        <w:t xml:space="preserve">O POLSKIEJ </w:t>
      </w:r>
      <w:r>
        <w:rPr>
          <w:rStyle w:val="Nagweklubstopka7ptKursywa0"/>
        </w:rPr>
        <w:t>TĘSKNOCIE</w:t>
      </w:r>
      <w:r>
        <w:t xml:space="preserve"> I FRANCUSKIEJ </w:t>
      </w:r>
      <w:r>
        <w:rPr>
          <w:rStyle w:val="Nagweklubstopka7ptKursywa0"/>
        </w:rPr>
        <w:t>NOSTALGIE</w:t>
      </w:r>
    </w:p>
    <w:p w:rsidR="00A7312B" w:rsidRDefault="00854439">
      <w:pPr>
        <w:pStyle w:val="Nagweklubstopka0"/>
        <w:framePr w:wrap="none" w:vAnchor="page" w:hAnchor="page" w:x="7320" w:y="177"/>
        <w:shd w:val="clear" w:color="auto" w:fill="auto"/>
        <w:spacing w:line="170" w:lineRule="exact"/>
      </w:pPr>
      <w:r>
        <w:t>55</w:t>
      </w:r>
    </w:p>
    <w:p w:rsidR="00A7312B" w:rsidRDefault="00854439">
      <w:pPr>
        <w:pStyle w:val="Teksttreci20"/>
        <w:framePr w:w="7987" w:h="10124" w:hRule="exact" w:wrap="none" w:vAnchor="page" w:hAnchor="page" w:x="192" w:y="610"/>
        <w:shd w:val="clear" w:color="auto" w:fill="auto"/>
        <w:spacing w:after="0" w:line="235" w:lineRule="exact"/>
        <w:ind w:left="200" w:right="680" w:firstLine="0"/>
        <w:jc w:val="both"/>
      </w:pPr>
      <w:r>
        <w:t xml:space="preserve">elementy składowe pojęcia nudy w języku francuskim można odnaleźć w etymologii polskich wyrazów </w:t>
      </w:r>
      <w:r>
        <w:rPr>
          <w:rStyle w:val="Teksttreci2Kursywa"/>
        </w:rPr>
        <w:t>tęsknota, tęsknić.</w:t>
      </w:r>
      <w:r>
        <w:t xml:space="preserve"> SJPD notuje jeszcze przestarzały zwrot </w:t>
      </w:r>
      <w:r>
        <w:rPr>
          <w:rStyle w:val="Teksttreci2Kursywa"/>
        </w:rPr>
        <w:t>tęsknić sobie w czym</w:t>
      </w:r>
      <w:r>
        <w:t xml:space="preserve"> 'nudzić się w czym’ (t. 9: 139)</w:t>
      </w:r>
      <w:r>
        <w:rPr>
          <w:vertAlign w:val="superscript"/>
        </w:rPr>
        <w:t>5</w:t>
      </w:r>
      <w:r>
        <w:t>.</w:t>
      </w:r>
    </w:p>
    <w:p w:rsidR="00A7312B" w:rsidRDefault="00854439">
      <w:pPr>
        <w:pStyle w:val="Teksttreci20"/>
        <w:framePr w:w="7987" w:h="10124" w:hRule="exact" w:wrap="none" w:vAnchor="page" w:hAnchor="page" w:x="192" w:y="610"/>
        <w:shd w:val="clear" w:color="auto" w:fill="auto"/>
        <w:spacing w:after="0" w:line="235" w:lineRule="exact"/>
        <w:ind w:left="200" w:right="680" w:firstLine="340"/>
        <w:jc w:val="both"/>
      </w:pPr>
      <w:r>
        <w:t xml:space="preserve">Jak wynika z naszych rozważań, w języku francuskim nie ma dokładnych ekwiwalentów wyrazów </w:t>
      </w:r>
      <w:r>
        <w:rPr>
          <w:rStyle w:val="Teksttreci2Kursywa"/>
        </w:rPr>
        <w:t>tęsknota</w:t>
      </w:r>
      <w:r>
        <w:t xml:space="preserve"> i </w:t>
      </w:r>
      <w:r>
        <w:rPr>
          <w:rStyle w:val="Teksttreci2Kursywa"/>
        </w:rPr>
        <w:t>tęsknić.</w:t>
      </w:r>
      <w:r>
        <w:t xml:space="preserve"> Rzeczownik l'</w:t>
      </w:r>
      <w:r>
        <w:rPr>
          <w:rStyle w:val="Teksttreci2Kursywa"/>
          <w:lang w:val="fr-FR" w:eastAsia="fr-FR" w:bidi="fr-FR"/>
        </w:rPr>
        <w:t xml:space="preserve">absence </w:t>
      </w:r>
      <w:r>
        <w:t xml:space="preserve">’nieobecność’ oddaje w niewielkim stopniu złożoność struktury semantycznej </w:t>
      </w:r>
      <w:r>
        <w:rPr>
          <w:rStyle w:val="Teksttreci2Kursywa"/>
        </w:rPr>
        <w:t>tęsknoty.</w:t>
      </w:r>
      <w:r>
        <w:t xml:space="preserve"> Bliższe znaczeniowo do </w:t>
      </w:r>
      <w:r>
        <w:rPr>
          <w:rStyle w:val="Teksttreci2Kursywa"/>
        </w:rPr>
        <w:t>tęsknić</w:t>
      </w:r>
      <w:r>
        <w:t xml:space="preserve"> są konstrukcje z </w:t>
      </w:r>
      <w:r>
        <w:rPr>
          <w:rStyle w:val="Teksttreci2Kursywa"/>
          <w:lang w:val="fr-FR" w:eastAsia="fr-FR" w:bidi="fr-FR"/>
        </w:rPr>
        <w:t>manquer</w:t>
      </w:r>
      <w:r>
        <w:rPr>
          <w:lang w:val="fr-FR" w:eastAsia="fr-FR" w:bidi="fr-FR"/>
        </w:rPr>
        <w:t xml:space="preserve"> </w:t>
      </w:r>
      <w:r>
        <w:t xml:space="preserve">i </w:t>
      </w:r>
      <w:r>
        <w:rPr>
          <w:rStyle w:val="Teksttreci2Kursywa"/>
          <w:lang w:val="fr-FR" w:eastAsia="fr-FR" w:bidi="fr-FR"/>
        </w:rPr>
        <w:t>languir.</w:t>
      </w:r>
      <w:r>
        <w:rPr>
          <w:lang w:val="fr-FR" w:eastAsia="fr-FR" w:bidi="fr-FR"/>
        </w:rPr>
        <w:t xml:space="preserve"> </w:t>
      </w:r>
      <w:r>
        <w:t xml:space="preserve">Zapożyczona z greckiego </w:t>
      </w:r>
      <w:r>
        <w:rPr>
          <w:rStyle w:val="Teksttreci2Kursywa"/>
        </w:rPr>
        <w:t>la nostalgie, nostalgia</w:t>
      </w:r>
      <w:r>
        <w:t xml:space="preserve"> oznacza współcześnie w obu językach łagodny smutek wywołany brakiem tego, co minęło, lub tego, czego ktoś nie zaznał. We francuszczyźnie akcentuje się ponadto długi czas trwania tego uczucia, kiedy jest ono wywołane obsesyjnym (powracającym) żalem za krajem rodzinnym lub miejscem, gdzie ktoś długo mieszkał (NPR: 1683). Negatywne konotacje ma francuskie słowo </w:t>
      </w:r>
      <w:r>
        <w:rPr>
          <w:rStyle w:val="Teksttreci2Kursywa"/>
          <w:lang w:val="fr-FR" w:eastAsia="fr-FR" w:bidi="fr-FR"/>
        </w:rPr>
        <w:t>le mal</w:t>
      </w:r>
      <w:r>
        <w:rPr>
          <w:lang w:val="fr-FR" w:eastAsia="fr-FR" w:bidi="fr-FR"/>
        </w:rPr>
        <w:t xml:space="preserve"> </w:t>
      </w:r>
      <w:r>
        <w:t xml:space="preserve">(od łac. </w:t>
      </w:r>
      <w:r w:rsidRPr="00981F10">
        <w:rPr>
          <w:rStyle w:val="Teksttreci2Kursywa"/>
          <w:lang w:eastAsia="en-US" w:bidi="en-US"/>
        </w:rPr>
        <w:t>malum</w:t>
      </w:r>
      <w:r w:rsidRPr="00981F10">
        <w:rPr>
          <w:lang w:eastAsia="en-US" w:bidi="en-US"/>
        </w:rPr>
        <w:t xml:space="preserve"> '</w:t>
      </w:r>
      <w:r>
        <w:t>zło’— SŁ-P, 1969, t. 3: 429).</w:t>
      </w:r>
    </w:p>
    <w:p w:rsidR="00A7312B" w:rsidRDefault="00854439">
      <w:pPr>
        <w:pStyle w:val="Teksttreci20"/>
        <w:framePr w:w="7987" w:h="10124" w:hRule="exact" w:wrap="none" w:vAnchor="page" w:hAnchor="page" w:x="192" w:y="610"/>
        <w:shd w:val="clear" w:color="auto" w:fill="auto"/>
        <w:spacing w:after="0" w:line="235" w:lineRule="exact"/>
        <w:ind w:left="200" w:right="680" w:firstLine="340"/>
        <w:jc w:val="both"/>
      </w:pPr>
      <w:r>
        <w:t xml:space="preserve">Po omówieniu różnic dotyczących sposobu rozumienia uczucia tęsknoty w polszczyźnie i francuszczyźnie przejdziemy do pokazania podobieństw w obrazowaniu tej emocji w obu porównywanych językach. W języku polskim i francuskim tęsknota jest ujmowana jako emocja towarzysząca zachowaniu podmiotu: </w:t>
      </w:r>
      <w:r>
        <w:rPr>
          <w:rStyle w:val="Teksttreci2Kursywa"/>
          <w:lang w:val="fr-FR" w:eastAsia="fr-FR" w:bidi="fr-FR"/>
        </w:rPr>
        <w:t>il pense</w:t>
      </w:r>
      <w:r>
        <w:rPr>
          <w:lang w:val="fr-FR" w:eastAsia="fr-FR" w:bidi="fr-FR"/>
        </w:rPr>
        <w:t xml:space="preserve"> à </w:t>
      </w:r>
      <w:r>
        <w:rPr>
          <w:rStyle w:val="Teksttreci2Kursywa"/>
        </w:rPr>
        <w:t xml:space="preserve">cela </w:t>
      </w:r>
      <w:r>
        <w:rPr>
          <w:rStyle w:val="Teksttreci2Kursywa"/>
          <w:lang w:val="fr-FR" w:eastAsia="fr-FR" w:bidi="fr-FR"/>
        </w:rPr>
        <w:t xml:space="preserve">avec </w:t>
      </w:r>
      <w:r>
        <w:rPr>
          <w:rStyle w:val="Teksttreci2Kursywa"/>
        </w:rPr>
        <w:t>nostalgie</w:t>
      </w:r>
      <w:r>
        <w:t xml:space="preserve"> 'myśli o tym z nostalgią’, </w:t>
      </w:r>
      <w:r>
        <w:rPr>
          <w:rStyle w:val="Teksttreci2Kursywa"/>
          <w:lang w:val="fr-FR" w:eastAsia="fr-FR" w:bidi="fr-FR"/>
        </w:rPr>
        <w:t xml:space="preserve">il rêve avec </w:t>
      </w:r>
      <w:r>
        <w:rPr>
          <w:rStyle w:val="Teksttreci2Kursywa"/>
        </w:rPr>
        <w:t>nostalgie</w:t>
      </w:r>
      <w:r>
        <w:t xml:space="preserve"> 'marzy z nostalgią’, </w:t>
      </w:r>
      <w:r>
        <w:rPr>
          <w:rStyle w:val="Teksttreci2Kursywa"/>
        </w:rPr>
        <w:t>spoglądał z tęsknotą, przypatrywał się z tęsknotą.</w:t>
      </w:r>
      <w:r>
        <w:t xml:space="preserve"> Jest to również uczucie zmienne w czasie: </w:t>
      </w:r>
      <w:r>
        <w:rPr>
          <w:rStyle w:val="Teksttreci2Kursywa"/>
          <w:lang w:val="fr-FR" w:eastAsia="fr-FR" w:bidi="fr-FR"/>
        </w:rPr>
        <w:t xml:space="preserve">une </w:t>
      </w:r>
      <w:r>
        <w:rPr>
          <w:rStyle w:val="Teksttreci2Kursywa"/>
        </w:rPr>
        <w:t xml:space="preserve">nostalgie </w:t>
      </w:r>
      <w:r>
        <w:rPr>
          <w:rStyle w:val="Teksttreci2Kursywa"/>
          <w:lang w:val="fr-FR" w:eastAsia="fr-FR" w:bidi="fr-FR"/>
        </w:rPr>
        <w:t>soudaine</w:t>
      </w:r>
      <w:r>
        <w:rPr>
          <w:lang w:val="fr-FR" w:eastAsia="fr-FR" w:bidi="fr-FR"/>
        </w:rPr>
        <w:t xml:space="preserve"> </w:t>
      </w:r>
      <w:r>
        <w:t xml:space="preserve">'nagła nostalgia’, </w:t>
      </w:r>
      <w:r>
        <w:rPr>
          <w:rStyle w:val="Teksttreci2Kursywa"/>
          <w:lang w:val="fr-FR" w:eastAsia="fr-FR" w:bidi="fr-FR"/>
        </w:rPr>
        <w:t>être envahi par un sentiment de nostalgie</w:t>
      </w:r>
      <w:r>
        <w:rPr>
          <w:lang w:val="fr-FR" w:eastAsia="fr-FR" w:bidi="fr-FR"/>
        </w:rPr>
        <w:t xml:space="preserve"> </w:t>
      </w:r>
      <w:r>
        <w:t xml:space="preserve">'być opanowanym przez uczucie nostalgii’, </w:t>
      </w:r>
      <w:r>
        <w:rPr>
          <w:rStyle w:val="Teksttreci2Kursywa"/>
        </w:rPr>
        <w:t xml:space="preserve">la nostalgie </w:t>
      </w:r>
      <w:r>
        <w:rPr>
          <w:rStyle w:val="Teksttreci2Kursywa"/>
          <w:lang w:val="fr-FR" w:eastAsia="fr-FR" w:bidi="fr-FR"/>
        </w:rPr>
        <w:t>saisit quelqu’un</w:t>
      </w:r>
      <w:r>
        <w:rPr>
          <w:lang w:val="fr-FR" w:eastAsia="fr-FR" w:bidi="fr-FR"/>
        </w:rPr>
        <w:t xml:space="preserve"> </w:t>
      </w:r>
      <w:r>
        <w:t xml:space="preserve">'nostalgia chwyta kogoś’, </w:t>
      </w:r>
      <w:r>
        <w:rPr>
          <w:rStyle w:val="Teksttreci2Kursywa"/>
        </w:rPr>
        <w:t>tęsknota ogarnia, opanowuje kogoś, tęsknota nachodzi, napada kogoś.</w:t>
      </w:r>
      <w:r>
        <w:t xml:space="preserve"> Może ono być coraz intensywniejsze </w:t>
      </w:r>
      <w:r>
        <w:rPr>
          <w:rStyle w:val="Teksttreci2Kursywa"/>
          <w:lang w:val="fr-FR" w:eastAsia="fr-FR" w:bidi="fr-FR"/>
        </w:rPr>
        <w:t>(le mal du pays se fait plus douloureux</w:t>
      </w:r>
      <w:r>
        <w:rPr>
          <w:lang w:val="fr-FR" w:eastAsia="fr-FR" w:bidi="fr-FR"/>
        </w:rPr>
        <w:t xml:space="preserve"> </w:t>
      </w:r>
      <w:r>
        <w:t xml:space="preserve">'tęsknota staje się bardziej bolesna’, </w:t>
      </w:r>
      <w:r>
        <w:rPr>
          <w:rStyle w:val="Teksttreci2Kursywa"/>
        </w:rPr>
        <w:t>w kimś rośnie, narasta, potęguje się tęsknota)</w:t>
      </w:r>
      <w:r>
        <w:t xml:space="preserve"> lub coraz słabsze (</w:t>
      </w:r>
      <w:r>
        <w:rPr>
          <w:rStyle w:val="Teksttreci2Kursywa"/>
          <w:lang w:val="fr-FR" w:eastAsia="fr-FR" w:bidi="fr-FR"/>
        </w:rPr>
        <w:t xml:space="preserve">une </w:t>
      </w:r>
      <w:r>
        <w:rPr>
          <w:rStyle w:val="Teksttreci2Kursywa"/>
        </w:rPr>
        <w:t xml:space="preserve">nostalgie </w:t>
      </w:r>
      <w:r>
        <w:rPr>
          <w:rStyle w:val="Teksttreci2Kursywa"/>
          <w:lang w:val="fr-FR" w:eastAsia="fr-FR" w:bidi="fr-FR"/>
        </w:rPr>
        <w:t>évanescente</w:t>
      </w:r>
      <w:r>
        <w:rPr>
          <w:lang w:val="fr-FR" w:eastAsia="fr-FR" w:bidi="fr-FR"/>
        </w:rPr>
        <w:t xml:space="preserve"> </w:t>
      </w:r>
      <w:r>
        <w:t xml:space="preserve">'zanikająca stopniowo nostalgia’, </w:t>
      </w:r>
      <w:r>
        <w:rPr>
          <w:rStyle w:val="Teksttreci2Kursywa"/>
        </w:rPr>
        <w:t>tęsknota maleje, słabnie).</w:t>
      </w:r>
      <w:r>
        <w:t xml:space="preserve"> Szczególnie w języku polskim spotykamy wiele określeń, które wskazują na intensywność uczucia: </w:t>
      </w:r>
      <w:r>
        <w:rPr>
          <w:rStyle w:val="Teksttreci2Kursywa"/>
        </w:rPr>
        <w:t>tęsknota wielka, straszna, straszliwa, silna, bezmierna, bezbrzeżna, bezdenna, niewyobrażalna, nieopisana, niewypowiedziana</w:t>
      </w:r>
      <w:r>
        <w:t xml:space="preserve"> (SFJP, 1989, t. 2: 369). Maksymalny stopień natężenia emocji nazywają polskie i francuskie połączenia: </w:t>
      </w:r>
      <w:r>
        <w:rPr>
          <w:rStyle w:val="Teksttreci2Kursywa"/>
          <w:lang w:val="fr-FR" w:eastAsia="fr-FR" w:bidi="fr-FR"/>
        </w:rPr>
        <w:t xml:space="preserve">mourir </w:t>
      </w:r>
      <w:r>
        <w:rPr>
          <w:rStyle w:val="Teksttreci2Kursywa"/>
        </w:rPr>
        <w:t>de nostalgie</w:t>
      </w:r>
      <w:r>
        <w:t xml:space="preserve"> 'umrzeć z nostalgii’, </w:t>
      </w:r>
      <w:r>
        <w:rPr>
          <w:rStyle w:val="Teksttreci2Kursywa"/>
        </w:rPr>
        <w:t>umrzeć, konać z tęsknoty.</w:t>
      </w:r>
      <w:r>
        <w:t xml:space="preserve"> W obu językach o doznawaniu silnego uczucia mówią związki z czasownikami, które nazywają uszkadzanie obiektu: </w:t>
      </w:r>
      <w:r>
        <w:rPr>
          <w:rStyle w:val="Teksttreci2Kursywa"/>
          <w:lang w:val="fr-FR" w:eastAsia="fr-FR" w:bidi="fr-FR"/>
        </w:rPr>
        <w:t>être rongé par la nostalgie</w:t>
      </w:r>
      <w:r>
        <w:rPr>
          <w:lang w:val="fr-FR" w:eastAsia="fr-FR" w:bidi="fr-FR"/>
        </w:rPr>
        <w:t xml:space="preserve"> </w:t>
      </w:r>
      <w:r>
        <w:t xml:space="preserve">'być zżeranym przez nostalgię’, </w:t>
      </w:r>
      <w:r>
        <w:rPr>
          <w:rStyle w:val="Teksttreci2Kursywa"/>
        </w:rPr>
        <w:t xml:space="preserve">la nostalgie </w:t>
      </w:r>
      <w:r>
        <w:rPr>
          <w:rStyle w:val="Teksttreci2Kursywa"/>
          <w:lang w:val="fr-FR" w:eastAsia="fr-FR" w:bidi="fr-FR"/>
        </w:rPr>
        <w:t xml:space="preserve">ronge quelqu’un </w:t>
      </w:r>
      <w:r>
        <w:t xml:space="preserve">'nostalgia zżera kogoś’, </w:t>
      </w:r>
      <w:r>
        <w:rPr>
          <w:rStyle w:val="Teksttreci2Kursywa"/>
          <w:lang w:val="fr-FR" w:eastAsia="fr-FR" w:bidi="fr-FR"/>
        </w:rPr>
        <w:t>la langueur consume quelqu’un</w:t>
      </w:r>
      <w:r>
        <w:rPr>
          <w:lang w:val="fr-FR" w:eastAsia="fr-FR" w:bidi="fr-FR"/>
        </w:rPr>
        <w:t xml:space="preserve"> </w:t>
      </w:r>
      <w:r>
        <w:t xml:space="preserve">'melancholia, smutek niszczy, trawi kogoś’; </w:t>
      </w:r>
      <w:r>
        <w:rPr>
          <w:rStyle w:val="Teksttreci2Kursywa"/>
        </w:rPr>
        <w:t>być trawionym, szarpanym tęsknotą, kogoś zjada, żre, zżera tęsknota.</w:t>
      </w:r>
      <w:r>
        <w:t xml:space="preserve"> Połączenia, w których nazwa tęsknoty zajmuje pozycję podmiotu, komunikują o tym, że człowiek podlega emocji i nie ma na nią wpływu. Uczucie tęsknoty w języku polskim</w:t>
      </w:r>
    </w:p>
    <w:p w:rsidR="00A7312B" w:rsidRDefault="00854439">
      <w:pPr>
        <w:pStyle w:val="Stopka21"/>
        <w:framePr w:w="7166" w:h="456" w:hRule="exact" w:wrap="none" w:vAnchor="page" w:hAnchor="page" w:x="364" w:y="11048"/>
        <w:shd w:val="clear" w:color="auto" w:fill="auto"/>
        <w:spacing w:line="202" w:lineRule="exact"/>
        <w:ind w:left="200" w:right="680" w:firstLine="320"/>
        <w:jc w:val="left"/>
      </w:pPr>
      <w:r>
        <w:rPr>
          <w:vertAlign w:val="superscript"/>
        </w:rPr>
        <w:t>5</w:t>
      </w:r>
      <w:r>
        <w:t xml:space="preserve"> Więcej na ten temat zob. Grzegorczykowa (1999: 201-202); Pajdzińska (2003: 13).</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79" w:y="273"/>
        <w:shd w:val="clear" w:color="auto" w:fill="auto"/>
        <w:spacing w:line="170" w:lineRule="exact"/>
      </w:pPr>
      <w:r>
        <w:t>56</w:t>
      </w:r>
    </w:p>
    <w:p w:rsidR="00A7312B" w:rsidRDefault="00854439">
      <w:pPr>
        <w:pStyle w:val="Nagweklubstopka0"/>
        <w:framePr w:wrap="none" w:vAnchor="page" w:hAnchor="page" w:x="3614" w:y="285"/>
        <w:shd w:val="clear" w:color="auto" w:fill="auto"/>
        <w:spacing w:line="170" w:lineRule="exact"/>
      </w:pPr>
      <w:r>
        <w:t>ANNA KRZYŻANOWSKA</w:t>
      </w:r>
    </w:p>
    <w:p w:rsidR="00A7312B" w:rsidRDefault="00854439">
      <w:pPr>
        <w:pStyle w:val="Teksttreci20"/>
        <w:framePr w:w="7987" w:h="10867" w:hRule="exact" w:wrap="none" w:vAnchor="page" w:hAnchor="page" w:x="192" w:y="712"/>
        <w:numPr>
          <w:ilvl w:val="0"/>
          <w:numId w:val="11"/>
        </w:numPr>
        <w:shd w:val="clear" w:color="auto" w:fill="auto"/>
        <w:tabs>
          <w:tab w:val="left" w:pos="1013"/>
        </w:tabs>
        <w:spacing w:after="0" w:line="240" w:lineRule="exact"/>
        <w:ind w:left="820" w:firstLine="0"/>
        <w:jc w:val="both"/>
      </w:pPr>
      <w:r>
        <w:t xml:space="preserve">francuskim jest niezależne od woli doświadczającego (eksperiencera). Potwierdzają to również konstrukcje kauzatywne, takie jak: </w:t>
      </w:r>
      <w:r>
        <w:rPr>
          <w:rStyle w:val="Teksttreci2Kursywa"/>
          <w:lang w:val="fr-FR" w:eastAsia="fr-FR" w:bidi="fr-FR"/>
        </w:rPr>
        <w:t>quelque chose donne</w:t>
      </w:r>
      <w:r>
        <w:rPr>
          <w:lang w:val="fr-FR" w:eastAsia="fr-FR" w:bidi="fr-FR"/>
        </w:rPr>
        <w:t xml:space="preserve"> à </w:t>
      </w:r>
      <w:r>
        <w:rPr>
          <w:rStyle w:val="Teksttreci2Kursywa"/>
          <w:lang w:val="fr-FR" w:eastAsia="fr-FR" w:bidi="fr-FR"/>
        </w:rPr>
        <w:t>quelqu’un la nostalgie du pays</w:t>
      </w:r>
      <w:r>
        <w:rPr>
          <w:lang w:val="fr-FR" w:eastAsia="fr-FR" w:bidi="fr-FR"/>
        </w:rPr>
        <w:t xml:space="preserve"> </w:t>
      </w:r>
      <w:r>
        <w:t xml:space="preserve">'coś wywołuje w kimś nostalgię za krajem’, </w:t>
      </w:r>
      <w:r>
        <w:rPr>
          <w:rStyle w:val="Teksttreci2Kursywa"/>
          <w:lang w:val="fr-FR" w:eastAsia="fr-FR" w:bidi="fr-FR"/>
        </w:rPr>
        <w:t>quelque chose laisse</w:t>
      </w:r>
      <w:r>
        <w:rPr>
          <w:lang w:val="fr-FR" w:eastAsia="fr-FR" w:bidi="fr-FR"/>
        </w:rPr>
        <w:t xml:space="preserve"> à </w:t>
      </w:r>
      <w:r>
        <w:rPr>
          <w:rStyle w:val="Teksttreci2Kursywa"/>
          <w:lang w:val="fr-FR" w:eastAsia="fr-FR" w:bidi="fr-FR"/>
        </w:rPr>
        <w:t>quelqu’un une nostalgie</w:t>
      </w:r>
      <w:r>
        <w:rPr>
          <w:lang w:val="fr-FR" w:eastAsia="fr-FR" w:bidi="fr-FR"/>
        </w:rPr>
        <w:t xml:space="preserve"> </w:t>
      </w:r>
      <w:r>
        <w:t xml:space="preserve">coś pozostawia w kimś nostalgię’, </w:t>
      </w:r>
      <w:r>
        <w:rPr>
          <w:rStyle w:val="Teksttreci2Kursywa"/>
          <w:lang w:val="fr-FR" w:eastAsia="fr-FR" w:bidi="fr-FR"/>
        </w:rPr>
        <w:t>quelque chose fait tomber quelqu’un dans une langueur</w:t>
      </w:r>
      <w:r>
        <w:rPr>
          <w:lang w:val="fr-FR" w:eastAsia="fr-FR" w:bidi="fr-FR"/>
        </w:rPr>
        <w:t xml:space="preserve"> </w:t>
      </w:r>
      <w:r>
        <w:t xml:space="preserve">'coś powoduje, że ktoś wpada w melancholię, rozmarzenie, nieokreślony smutek’; </w:t>
      </w:r>
      <w:r>
        <w:rPr>
          <w:rStyle w:val="Teksttreci2Kursywa"/>
        </w:rPr>
        <w:t>coś budzi, wywołuje w kimś tęsknotę, coś wzmaga, potęguje czyjąś tęsknotę.</w:t>
      </w:r>
      <w:r>
        <w:t xml:space="preserve"> W wymienionych konstrukcjach przyczyna powstania emocji jest zlokalizowana poza eksperiencerem. W wyniku bardzo intensywnego uczucia człowiek może stracić kontrolę nad sobą, o czym świadczą polskie wyrażenia: </w:t>
      </w:r>
      <w:r>
        <w:rPr>
          <w:rStyle w:val="Teksttreci2Kursywa"/>
        </w:rPr>
        <w:t>nieopanowana, nieokiełznana tęsknota,</w:t>
      </w:r>
      <w:r>
        <w:t xml:space="preserve"> ale niekiedy udaje mu się zapanować nad uczuciem: </w:t>
      </w:r>
      <w:r>
        <w:rPr>
          <w:rStyle w:val="Teksttreci2Kursywa"/>
        </w:rPr>
        <w:t>ktoś opanował tęsknotę, nostalgię</w:t>
      </w:r>
      <w:r>
        <w:t xml:space="preserve"> (por. z </w:t>
      </w:r>
      <w:r>
        <w:rPr>
          <w:rStyle w:val="Teksttreci2Kursywa"/>
          <w:lang w:val="fr-FR" w:eastAsia="fr-FR" w:bidi="fr-FR"/>
        </w:rPr>
        <w:t>quelqu’un est maître de ses sentiments</w:t>
      </w:r>
      <w:r>
        <w:rPr>
          <w:lang w:val="fr-FR" w:eastAsia="fr-FR" w:bidi="fr-FR"/>
        </w:rPr>
        <w:t xml:space="preserve"> </w:t>
      </w:r>
      <w:r>
        <w:t>'ktoś jest panem swoich uczuć’).</w:t>
      </w:r>
    </w:p>
    <w:p w:rsidR="00A7312B" w:rsidRDefault="00854439">
      <w:pPr>
        <w:pStyle w:val="Teksttreci20"/>
        <w:framePr w:w="7987" w:h="10867" w:hRule="exact" w:wrap="none" w:vAnchor="page" w:hAnchor="page" w:x="192" w:y="712"/>
        <w:shd w:val="clear" w:color="auto" w:fill="auto"/>
        <w:spacing w:after="0" w:line="240" w:lineRule="exact"/>
        <w:ind w:left="820" w:firstLine="340"/>
        <w:jc w:val="both"/>
      </w:pPr>
      <w:r>
        <w:t xml:space="preserve">Dotychczasowa analiza pokazuje, że w języku polskim i francuskim tęsknota jest uczuciem ocenianym negatywnie, kojarzona jest z innymi nieprzyjemnymi uczuciami, takimi jak smutek, żal lub wrażeniami — bólem i cierpieniem. Jednak w obu językach można przywołać połączenia, które przedstawiają tęsknotę jako stan pozytywny, np. </w:t>
      </w:r>
      <w:r>
        <w:rPr>
          <w:rStyle w:val="Teksttreci2Kursywa"/>
        </w:rPr>
        <w:t xml:space="preserve">słodka tęsknota, </w:t>
      </w:r>
      <w:r>
        <w:rPr>
          <w:rStyle w:val="Teksttreci2Kursywa"/>
          <w:lang w:val="fr-FR" w:eastAsia="fr-FR" w:bidi="fr-FR"/>
        </w:rPr>
        <w:t xml:space="preserve">une douce </w:t>
      </w:r>
      <w:r>
        <w:rPr>
          <w:rStyle w:val="Teksttreci2Kursywa"/>
        </w:rPr>
        <w:t>nostalgie</w:t>
      </w:r>
      <w:r>
        <w:t xml:space="preserve"> 'łagodna nostalgia’, </w:t>
      </w:r>
      <w:r>
        <w:rPr>
          <w:rStyle w:val="Teksttreci2Kursywa"/>
          <w:lang w:val="fr-FR" w:eastAsia="fr-FR" w:bidi="fr-FR"/>
        </w:rPr>
        <w:t>une douce langueur</w:t>
      </w:r>
      <w:r>
        <w:rPr>
          <w:lang w:val="fr-FR" w:eastAsia="fr-FR" w:bidi="fr-FR"/>
        </w:rPr>
        <w:t xml:space="preserve"> </w:t>
      </w:r>
      <w:r>
        <w:t xml:space="preserve">'łagodna melancholia, połączona z rozmarzeniem, smutek’. W języku francuskim związek tęsknoty z miłością odnajdujemy w jednym ze znaczeń słowa (książk.) </w:t>
      </w:r>
      <w:r>
        <w:rPr>
          <w:rStyle w:val="Teksttreci2Kursywa"/>
          <w:lang w:val="fr-FR" w:eastAsia="fr-FR" w:bidi="fr-FR"/>
        </w:rPr>
        <w:t>la langueur</w:t>
      </w:r>
      <w:r>
        <w:rPr>
          <w:lang w:val="fr-FR" w:eastAsia="fr-FR" w:bidi="fr-FR"/>
        </w:rPr>
        <w:t xml:space="preserve"> </w:t>
      </w:r>
      <w:r>
        <w:t xml:space="preserve">'tęskne rozmarzenie zakochanego’ oraz w znaczeniu wyrażenia </w:t>
      </w:r>
      <w:r>
        <w:rPr>
          <w:rStyle w:val="Teksttreci2Kursywa"/>
          <w:lang w:val="fr-FR" w:eastAsia="fr-FR" w:bidi="fr-FR"/>
        </w:rPr>
        <w:t>un doux mal, un mal délicieux</w:t>
      </w:r>
      <w:r>
        <w:rPr>
          <w:lang w:val="fr-FR" w:eastAsia="fr-FR" w:bidi="fr-FR"/>
        </w:rPr>
        <w:t xml:space="preserve"> </w:t>
      </w:r>
      <w:r>
        <w:t>'słodka, rozkoszna udręka miłości’.</w:t>
      </w:r>
    </w:p>
    <w:p w:rsidR="00A7312B" w:rsidRDefault="00854439">
      <w:pPr>
        <w:pStyle w:val="Teksttreci20"/>
        <w:framePr w:w="7987" w:h="10867" w:hRule="exact" w:wrap="none" w:vAnchor="page" w:hAnchor="page" w:x="192" w:y="712"/>
        <w:shd w:val="clear" w:color="auto" w:fill="auto"/>
        <w:spacing w:after="0" w:line="240" w:lineRule="exact"/>
        <w:ind w:left="820" w:firstLine="340"/>
        <w:jc w:val="both"/>
      </w:pPr>
      <w:r>
        <w:t xml:space="preserve">Na zakończenie postaramy się jeszcze pokazać, za pomocą jakich metafor mówi się w obu językach o uczuciu tęsknoty. W języku francuskim uczucie to jest konceptualizowane metaforycznie jako przedmiot, który można posiadać </w:t>
      </w:r>
      <w:r>
        <w:rPr>
          <w:rStyle w:val="Teksttreci2Kursywa"/>
          <w:lang w:val="fr-FR" w:eastAsia="fr-FR" w:bidi="fr-FR"/>
        </w:rPr>
        <w:t xml:space="preserve">(avoir </w:t>
      </w:r>
      <w:r>
        <w:rPr>
          <w:rStyle w:val="Teksttreci2Kursywa"/>
        </w:rPr>
        <w:t xml:space="preserve">la nostalgie </w:t>
      </w:r>
      <w:r>
        <w:rPr>
          <w:rStyle w:val="Teksttreci2Kursywa"/>
          <w:lang w:val="fr-FR" w:eastAsia="fr-FR" w:bidi="fr-FR"/>
        </w:rPr>
        <w:t>de quelque chose</w:t>
      </w:r>
      <w:r>
        <w:rPr>
          <w:lang w:val="fr-FR" w:eastAsia="fr-FR" w:bidi="fr-FR"/>
        </w:rPr>
        <w:t xml:space="preserve"> </w:t>
      </w:r>
      <w:r>
        <w:t xml:space="preserve">'mieć nostalgię czegoś’) lub ciągnąć </w:t>
      </w:r>
      <w:r>
        <w:rPr>
          <w:rStyle w:val="Teksttreci2Kursywa"/>
          <w:lang w:val="fr-FR" w:eastAsia="fr-FR" w:bidi="fr-FR"/>
        </w:rPr>
        <w:t xml:space="preserve">(traîner </w:t>
      </w:r>
      <w:r>
        <w:rPr>
          <w:rStyle w:val="Teksttreci2Kursywa"/>
        </w:rPr>
        <w:t xml:space="preserve">la nostalgie </w:t>
      </w:r>
      <w:r>
        <w:rPr>
          <w:rStyle w:val="Teksttreci2Kursywa"/>
          <w:lang w:val="fr-FR" w:eastAsia="fr-FR" w:bidi="fr-FR"/>
        </w:rPr>
        <w:t>du pays perdu</w:t>
      </w:r>
      <w:r>
        <w:rPr>
          <w:lang w:val="fr-FR" w:eastAsia="fr-FR" w:bidi="fr-FR"/>
        </w:rPr>
        <w:t xml:space="preserve"> </w:t>
      </w:r>
      <w:r>
        <w:t xml:space="preserve">'ciągnąć, wlec nostalgię za utraconym krajem’, </w:t>
      </w:r>
      <w:r>
        <w:rPr>
          <w:rStyle w:val="Teksttreci2Kursywa"/>
          <w:lang w:val="fr-FR" w:eastAsia="fr-FR" w:bidi="fr-FR"/>
        </w:rPr>
        <w:t>remorquer son ennui avec peine</w:t>
      </w:r>
      <w:r>
        <w:rPr>
          <w:lang w:val="fr-FR" w:eastAsia="fr-FR" w:bidi="fr-FR"/>
        </w:rPr>
        <w:t xml:space="preserve"> </w:t>
      </w:r>
      <w:r>
        <w:t xml:space="preserve">'ciągnąć z trudem swoją nudę’, </w:t>
      </w:r>
      <w:r>
        <w:rPr>
          <w:rStyle w:val="Teksttreci2Kursywa"/>
          <w:lang w:val="fr-FR" w:eastAsia="fr-FR" w:bidi="fr-FR"/>
        </w:rPr>
        <w:t>traîner son ennui comme un fardeau</w:t>
      </w:r>
      <w:r>
        <w:rPr>
          <w:lang w:val="fr-FR" w:eastAsia="fr-FR" w:bidi="fr-FR"/>
        </w:rPr>
        <w:t xml:space="preserve"> </w:t>
      </w:r>
      <w:r>
        <w:t xml:space="preserve">'ciągnąć swoją nudę jak ciężar’), albo ujmowane jako sprawca czynności </w:t>
      </w:r>
      <w:r>
        <w:rPr>
          <w:rStyle w:val="Teksttreci2Kursywa"/>
          <w:lang w:val="fr-FR" w:eastAsia="fr-FR" w:bidi="fr-FR"/>
        </w:rPr>
        <w:t>(être atteint de langueur</w:t>
      </w:r>
      <w:r>
        <w:rPr>
          <w:lang w:val="fr-FR" w:eastAsia="fr-FR" w:bidi="fr-FR"/>
        </w:rPr>
        <w:t xml:space="preserve"> </w:t>
      </w:r>
      <w:r>
        <w:t xml:space="preserve">'być dotkniętym melancholią, rozmarzeniem, smutkiem’, </w:t>
      </w:r>
      <w:r>
        <w:rPr>
          <w:rStyle w:val="Teksttreci2Kursywa"/>
          <w:lang w:val="fr-FR" w:eastAsia="fr-FR" w:bidi="fr-FR"/>
        </w:rPr>
        <w:t>être accablé d’ennui</w:t>
      </w:r>
      <w:r>
        <w:rPr>
          <w:lang w:val="fr-FR" w:eastAsia="fr-FR" w:bidi="fr-FR"/>
        </w:rPr>
        <w:t xml:space="preserve"> </w:t>
      </w:r>
      <w:r>
        <w:t xml:space="preserve">'być przytłoczonym nudą’, </w:t>
      </w:r>
      <w:r>
        <w:rPr>
          <w:rStyle w:val="Teksttreci2Kursywa"/>
          <w:lang w:val="fr-FR" w:eastAsia="fr-FR" w:bidi="fr-FR"/>
        </w:rPr>
        <w:t>être broyé d’ennui</w:t>
      </w:r>
      <w:r>
        <w:rPr>
          <w:lang w:val="fr-FR" w:eastAsia="fr-FR" w:bidi="fr-FR"/>
        </w:rPr>
        <w:t xml:space="preserve"> </w:t>
      </w:r>
      <w:r>
        <w:t xml:space="preserve">'być zgniecionym, zmiażdżonym przez nudę’, </w:t>
      </w:r>
      <w:r>
        <w:rPr>
          <w:rStyle w:val="Teksttreci2Kursywa"/>
          <w:lang w:val="fr-FR" w:eastAsia="fr-FR" w:bidi="fr-FR"/>
        </w:rPr>
        <w:t>un ennui écrasant</w:t>
      </w:r>
      <w:r>
        <w:rPr>
          <w:lang w:val="fr-FR" w:eastAsia="fr-FR" w:bidi="fr-FR"/>
        </w:rPr>
        <w:t xml:space="preserve"> </w:t>
      </w:r>
      <w:r>
        <w:t xml:space="preserve">'miażdżąca nuda’, </w:t>
      </w:r>
      <w:r>
        <w:rPr>
          <w:rStyle w:val="Teksttreci2Kursywa"/>
          <w:lang w:val="fr-FR" w:eastAsia="fr-FR" w:bidi="fr-FR"/>
        </w:rPr>
        <w:t>une nostalgie lancinante</w:t>
      </w:r>
      <w:r>
        <w:rPr>
          <w:lang w:val="fr-FR" w:eastAsia="fr-FR" w:bidi="fr-FR"/>
        </w:rPr>
        <w:t xml:space="preserve"> </w:t>
      </w:r>
      <w:r>
        <w:t xml:space="preserve">'kłująca, przeszywająca </w:t>
      </w:r>
      <w:r>
        <w:rPr>
          <w:lang w:val="es-ES" w:eastAsia="es-ES" w:bidi="es-ES"/>
        </w:rPr>
        <w:t>nostalgia’).</w:t>
      </w:r>
    </w:p>
    <w:p w:rsidR="00A7312B" w:rsidRDefault="00854439">
      <w:pPr>
        <w:pStyle w:val="Teksttreci20"/>
        <w:framePr w:w="7987" w:h="10867" w:hRule="exact" w:wrap="none" w:vAnchor="page" w:hAnchor="page" w:x="192" w:y="712"/>
        <w:shd w:val="clear" w:color="auto" w:fill="auto"/>
        <w:spacing w:after="0" w:line="240" w:lineRule="exact"/>
        <w:ind w:left="820" w:firstLine="340"/>
        <w:jc w:val="both"/>
      </w:pPr>
      <w:r>
        <w:t xml:space="preserve">W języku polskim i francuskim tęsknota jest wyobrażana jako substancja — ciecz (woda) wypełniająca ludzkie ciało (część ciała), które jest pojemnikiem na uczucia: </w:t>
      </w:r>
      <w:r>
        <w:rPr>
          <w:rStyle w:val="Teksttreci2Kursywa"/>
        </w:rPr>
        <w:t xml:space="preserve">la nostalgie </w:t>
      </w:r>
      <w:r>
        <w:rPr>
          <w:rStyle w:val="Teksttreci2Kursywa"/>
          <w:lang w:val="fr-FR" w:eastAsia="fr-FR" w:bidi="fr-FR"/>
        </w:rPr>
        <w:t>submerge quelqu’un</w:t>
      </w:r>
      <w:r>
        <w:rPr>
          <w:lang w:val="fr-FR" w:eastAsia="fr-FR" w:bidi="fr-FR"/>
        </w:rPr>
        <w:t xml:space="preserve"> </w:t>
      </w:r>
      <w:r>
        <w:rPr>
          <w:lang w:val="es-ES" w:eastAsia="es-ES" w:bidi="es-ES"/>
        </w:rPr>
        <w:t xml:space="preserve">'nostalgia </w:t>
      </w:r>
      <w:r>
        <w:t xml:space="preserve">zalewa kogoś’, </w:t>
      </w:r>
      <w:r>
        <w:rPr>
          <w:rStyle w:val="Teksttreci2Kursywa"/>
          <w:lang w:val="fr-FR" w:eastAsia="fr-FR" w:bidi="fr-FR"/>
        </w:rPr>
        <w:t>un regard plein de nostalgie</w:t>
      </w:r>
      <w:r>
        <w:rPr>
          <w:lang w:val="fr-FR" w:eastAsia="fr-FR" w:bidi="fr-FR"/>
        </w:rPr>
        <w:t xml:space="preserve"> </w:t>
      </w:r>
      <w:r>
        <w:t xml:space="preserve">'spojrzenie pełne nostalgii’, </w:t>
      </w:r>
      <w:r>
        <w:rPr>
          <w:rStyle w:val="Teksttreci2Kursywa"/>
          <w:lang w:val="fr-FR" w:eastAsia="fr-FR" w:bidi="fr-FR"/>
        </w:rPr>
        <w:t>les yeux remplis de langueur</w:t>
      </w:r>
      <w:r>
        <w:rPr>
          <w:lang w:val="fr-FR" w:eastAsia="fr-FR" w:bidi="fr-FR"/>
        </w:rPr>
        <w:t xml:space="preserve"> </w:t>
      </w:r>
      <w:r>
        <w:t xml:space="preserve">'oczy wypełnione smutkiem, rozmarzeniem’; </w:t>
      </w:r>
      <w:r>
        <w:rPr>
          <w:rStyle w:val="Teksttreci2Kursywa"/>
        </w:rPr>
        <w:t>kogoś przepełnia tęsknota, oczy pełne tęsknoty.</w:t>
      </w:r>
      <w:r>
        <w:t xml:space="preserve"> Można przywołać tu jeszcze następujący przykład:</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828" w:y="139"/>
        <w:shd w:val="clear" w:color="auto" w:fill="auto"/>
        <w:spacing w:line="170" w:lineRule="exact"/>
      </w:pPr>
      <w:r>
        <w:rPr>
          <w:rStyle w:val="Nagweklubstopka1"/>
        </w:rPr>
        <w:t xml:space="preserve">O POLSKIEJ </w:t>
      </w:r>
      <w:r>
        <w:rPr>
          <w:rStyle w:val="Nagweklubstopka7ptKursywa"/>
        </w:rPr>
        <w:t>TĘSKNOCIE</w:t>
      </w:r>
      <w:r>
        <w:rPr>
          <w:rStyle w:val="Nagweklubstopka1"/>
        </w:rPr>
        <w:t xml:space="preserve"> I FRANCUSKIEJ </w:t>
      </w:r>
      <w:r>
        <w:rPr>
          <w:rStyle w:val="Nagweklubstopka7ptKursywa"/>
        </w:rPr>
        <w:t>NOSTALGIE</w:t>
      </w:r>
    </w:p>
    <w:p w:rsidR="00A7312B" w:rsidRPr="00981F10" w:rsidRDefault="00854439">
      <w:pPr>
        <w:pStyle w:val="Nagweklubstopka0"/>
        <w:framePr w:wrap="none" w:vAnchor="page" w:hAnchor="page" w:x="7310" w:y="177"/>
        <w:shd w:val="clear" w:color="auto" w:fill="auto"/>
        <w:spacing w:line="170" w:lineRule="exact"/>
        <w:rPr>
          <w:lang w:val="en-US"/>
        </w:rPr>
      </w:pPr>
      <w:r w:rsidRPr="00981F10">
        <w:rPr>
          <w:lang w:val="en-US"/>
        </w:rPr>
        <w:t>57</w:t>
      </w:r>
    </w:p>
    <w:p w:rsidR="00A7312B" w:rsidRPr="00981F10" w:rsidRDefault="00854439">
      <w:pPr>
        <w:pStyle w:val="Teksttreci40"/>
        <w:framePr w:w="7987" w:h="10491" w:hRule="exact" w:wrap="none" w:vAnchor="page" w:hAnchor="page" w:x="192" w:y="617"/>
        <w:shd w:val="clear" w:color="auto" w:fill="auto"/>
        <w:spacing w:before="0" w:after="0" w:line="197" w:lineRule="exact"/>
        <w:ind w:left="200" w:firstLine="340"/>
        <w:jc w:val="both"/>
        <w:rPr>
          <w:lang w:val="en-US"/>
        </w:rPr>
      </w:pPr>
      <w:r>
        <w:rPr>
          <w:lang w:val="fr-FR" w:eastAsia="fr-FR" w:bidi="fr-FR"/>
        </w:rPr>
        <w:t>Il pleure dans mon coeur</w:t>
      </w:r>
    </w:p>
    <w:p w:rsidR="00A7312B" w:rsidRPr="00981F10" w:rsidRDefault="00854439">
      <w:pPr>
        <w:pStyle w:val="Teksttreci40"/>
        <w:framePr w:w="7987" w:h="10491" w:hRule="exact" w:wrap="none" w:vAnchor="page" w:hAnchor="page" w:x="192" w:y="617"/>
        <w:shd w:val="clear" w:color="auto" w:fill="auto"/>
        <w:spacing w:before="0" w:after="0" w:line="197" w:lineRule="exact"/>
        <w:ind w:left="200" w:firstLine="340"/>
        <w:jc w:val="both"/>
        <w:rPr>
          <w:lang w:val="en-US"/>
        </w:rPr>
      </w:pPr>
      <w:r>
        <w:rPr>
          <w:lang w:val="fr-FR" w:eastAsia="fr-FR" w:bidi="fr-FR"/>
        </w:rPr>
        <w:t>Comme il pleut sur la ville;</w:t>
      </w:r>
    </w:p>
    <w:p w:rsidR="00A7312B" w:rsidRPr="00981F10" w:rsidRDefault="00854439">
      <w:pPr>
        <w:pStyle w:val="Teksttreci80"/>
        <w:framePr w:w="7987" w:h="10491" w:hRule="exact" w:wrap="none" w:vAnchor="page" w:hAnchor="page" w:x="192" w:y="617"/>
        <w:shd w:val="clear" w:color="auto" w:fill="auto"/>
        <w:spacing w:before="0"/>
        <w:ind w:left="200"/>
        <w:rPr>
          <w:lang w:val="en-US"/>
        </w:rPr>
      </w:pPr>
      <w:r>
        <w:rPr>
          <w:rStyle w:val="Teksttreci8Bezkursywy"/>
          <w:lang w:val="fr-FR" w:eastAsia="fr-FR" w:bidi="fr-FR"/>
        </w:rPr>
        <w:t xml:space="preserve">Quelle est </w:t>
      </w:r>
      <w:r>
        <w:rPr>
          <w:lang w:val="fr-FR" w:eastAsia="fr-FR" w:bidi="fr-FR"/>
        </w:rPr>
        <w:t>cette langueur</w:t>
      </w:r>
    </w:p>
    <w:p w:rsidR="00A7312B" w:rsidRPr="00981F10" w:rsidRDefault="00854439">
      <w:pPr>
        <w:pStyle w:val="Teksttreci80"/>
        <w:framePr w:w="7987" w:h="10491" w:hRule="exact" w:wrap="none" w:vAnchor="page" w:hAnchor="page" w:x="192" w:y="617"/>
        <w:shd w:val="clear" w:color="auto" w:fill="auto"/>
        <w:spacing w:before="0"/>
        <w:ind w:left="200"/>
        <w:rPr>
          <w:lang w:val="en-US"/>
        </w:rPr>
      </w:pPr>
      <w:r>
        <w:rPr>
          <w:rStyle w:val="Teksttreci8Bezkursywy"/>
          <w:lang w:val="fr-FR" w:eastAsia="fr-FR" w:bidi="fr-FR"/>
        </w:rPr>
        <w:t xml:space="preserve">Qui </w:t>
      </w:r>
      <w:r>
        <w:rPr>
          <w:lang w:val="fr-FR" w:eastAsia="fr-FR" w:bidi="fr-FR"/>
        </w:rPr>
        <w:t>pénètre mon coeur?</w:t>
      </w:r>
    </w:p>
    <w:p w:rsidR="00A7312B" w:rsidRDefault="00854439">
      <w:pPr>
        <w:pStyle w:val="Teksttreci40"/>
        <w:framePr w:w="7987" w:h="10491" w:hRule="exact" w:wrap="none" w:vAnchor="page" w:hAnchor="page" w:x="192" w:y="617"/>
        <w:shd w:val="clear" w:color="auto" w:fill="auto"/>
        <w:spacing w:before="0" w:after="26" w:line="197" w:lineRule="exact"/>
        <w:ind w:left="200" w:firstLine="340"/>
        <w:jc w:val="both"/>
      </w:pPr>
      <w:r>
        <w:rPr>
          <w:lang w:val="fr-FR" w:eastAsia="fr-FR" w:bidi="fr-FR"/>
        </w:rPr>
        <w:t xml:space="preserve">(P. Verlaine, </w:t>
      </w:r>
      <w:r>
        <w:rPr>
          <w:rStyle w:val="Teksttreci4Kursywa"/>
          <w:lang w:val="fr-FR" w:eastAsia="fr-FR" w:bidi="fr-FR"/>
        </w:rPr>
        <w:t>Poésies,</w:t>
      </w:r>
      <w:r>
        <w:rPr>
          <w:lang w:val="fr-FR" w:eastAsia="fr-FR" w:bidi="fr-FR"/>
        </w:rPr>
        <w:t xml:space="preserve"> 1977: 96).</w:t>
      </w:r>
    </w:p>
    <w:p w:rsidR="00A7312B" w:rsidRDefault="00854439">
      <w:pPr>
        <w:pStyle w:val="Teksttreci20"/>
        <w:framePr w:w="7987" w:h="10491" w:hRule="exact" w:wrap="none" w:vAnchor="page" w:hAnchor="page" w:x="192" w:y="617"/>
        <w:shd w:val="clear" w:color="auto" w:fill="auto"/>
        <w:spacing w:after="0" w:line="240" w:lineRule="exact"/>
        <w:ind w:left="200" w:right="680" w:firstLine="340"/>
        <w:jc w:val="both"/>
      </w:pPr>
      <w:r>
        <w:t xml:space="preserve">Działanie wody może być zewnętrzne — tęsknota to ciecz, tak jak woda, stanowi swoisty pojemnik, do którego wpada podmiot doznający: </w:t>
      </w:r>
      <w:r>
        <w:rPr>
          <w:rStyle w:val="Teksttreci2Kursywa"/>
          <w:lang w:val="fr-FR" w:eastAsia="fr-FR" w:bidi="fr-FR"/>
        </w:rPr>
        <w:t xml:space="preserve">plonger dans une </w:t>
      </w:r>
      <w:r>
        <w:rPr>
          <w:rStyle w:val="Teksttreci2Kursywa"/>
        </w:rPr>
        <w:t>nostalgie</w:t>
      </w:r>
      <w:r>
        <w:t xml:space="preserve"> 'zanurzyć się w nostalgii’, </w:t>
      </w:r>
      <w:r>
        <w:rPr>
          <w:rStyle w:val="Teksttreci2Kursywa"/>
        </w:rPr>
        <w:t xml:space="preserve">sombrer </w:t>
      </w:r>
      <w:r>
        <w:rPr>
          <w:rStyle w:val="Teksttreci2Kursywa"/>
          <w:lang w:val="fr-FR" w:eastAsia="fr-FR" w:bidi="fr-FR"/>
        </w:rPr>
        <w:t xml:space="preserve">dans une </w:t>
      </w:r>
      <w:r>
        <w:rPr>
          <w:rStyle w:val="Teksttreci2Kursywa"/>
        </w:rPr>
        <w:t>nostalgie</w:t>
      </w:r>
      <w:r>
        <w:t xml:space="preserve"> 'zatopić, pogrążyć się w nostalgii’, </w:t>
      </w:r>
      <w:r>
        <w:rPr>
          <w:rStyle w:val="Teksttreci2Kursywa"/>
          <w:lang w:val="fr-FR" w:eastAsia="fr-FR" w:bidi="fr-FR"/>
        </w:rPr>
        <w:t>les yeux plongés dans la langueur</w:t>
      </w:r>
      <w:r>
        <w:rPr>
          <w:lang w:val="fr-FR" w:eastAsia="fr-FR" w:bidi="fr-FR"/>
        </w:rPr>
        <w:t xml:space="preserve"> '</w:t>
      </w:r>
      <w:r>
        <w:t xml:space="preserve">oczy pogrążone w smutku, rozmarzeniu’. Związek tęsknoty z wodą jest widoczny w wyrażeniach: </w:t>
      </w:r>
      <w:r>
        <w:rPr>
          <w:rStyle w:val="Teksttreci2Kursywa"/>
          <w:lang w:val="fr-FR" w:eastAsia="fr-FR" w:bidi="fr-FR"/>
        </w:rPr>
        <w:t xml:space="preserve">une profonde </w:t>
      </w:r>
      <w:r>
        <w:rPr>
          <w:rStyle w:val="Teksttreci2Kursywa"/>
        </w:rPr>
        <w:t>nostalgie</w:t>
      </w:r>
      <w:r>
        <w:t xml:space="preserve"> 'głęboka nostalgia’, </w:t>
      </w:r>
      <w:r>
        <w:rPr>
          <w:rStyle w:val="Teksttreci2Kursywa"/>
          <w:lang w:val="fr-FR" w:eastAsia="fr-FR" w:bidi="fr-FR"/>
        </w:rPr>
        <w:t>un ennui profond</w:t>
      </w:r>
      <w:r>
        <w:rPr>
          <w:lang w:val="fr-FR" w:eastAsia="fr-FR" w:bidi="fr-FR"/>
        </w:rPr>
        <w:t xml:space="preserve"> </w:t>
      </w:r>
      <w:r>
        <w:t xml:space="preserve">’głęboka nuda’; </w:t>
      </w:r>
      <w:r>
        <w:rPr>
          <w:rStyle w:val="Teksttreci2Kursywa"/>
        </w:rPr>
        <w:t>głęboka tęsknota.</w:t>
      </w:r>
    </w:p>
    <w:p w:rsidR="00A7312B" w:rsidRDefault="00854439">
      <w:pPr>
        <w:pStyle w:val="Teksttreci20"/>
        <w:framePr w:w="7987" w:h="10491" w:hRule="exact" w:wrap="none" w:vAnchor="page" w:hAnchor="page" w:x="192" w:y="617"/>
        <w:shd w:val="clear" w:color="auto" w:fill="auto"/>
        <w:spacing w:after="0" w:line="240" w:lineRule="exact"/>
        <w:ind w:left="200" w:right="680" w:firstLine="340"/>
        <w:jc w:val="both"/>
      </w:pPr>
      <w:r>
        <w:t xml:space="preserve">Wśród przedstawionych konceptualizacji tęsknoty na uwagę zasługuje interpretacja tego uczucia jako istoty żywej: </w:t>
      </w:r>
      <w:r>
        <w:rPr>
          <w:rStyle w:val="Teksttreci2Kursywa"/>
          <w:lang w:val="fr-FR" w:eastAsia="fr-FR" w:bidi="fr-FR"/>
        </w:rPr>
        <w:t xml:space="preserve">une langueur touchante </w:t>
      </w:r>
      <w:r>
        <w:t xml:space="preserve">'wzruszająca dosł. dotykająca melancholia, rozmarzenie, smutek’, </w:t>
      </w:r>
      <w:r>
        <w:rPr>
          <w:rStyle w:val="Teksttreci2Kursywa"/>
          <w:lang w:val="fr-FR" w:eastAsia="fr-FR" w:bidi="fr-FR"/>
        </w:rPr>
        <w:t>l’ennui poursuit</w:t>
      </w:r>
      <w:r>
        <w:rPr>
          <w:rStyle w:val="Teksttreci2Kursywa"/>
        </w:rPr>
        <w:t xml:space="preserve">, </w:t>
      </w:r>
      <w:r>
        <w:rPr>
          <w:rStyle w:val="Teksttreci2Kursywa"/>
          <w:lang w:val="fr-FR" w:eastAsia="fr-FR" w:bidi="fr-FR"/>
        </w:rPr>
        <w:t>tue quelqu’un</w:t>
      </w:r>
      <w:r>
        <w:rPr>
          <w:lang w:val="fr-FR" w:eastAsia="fr-FR" w:bidi="fr-FR"/>
        </w:rPr>
        <w:t xml:space="preserve"> </w:t>
      </w:r>
      <w:r>
        <w:t xml:space="preserve">'nuda ściga, zabija kogoś’, </w:t>
      </w:r>
      <w:r>
        <w:rPr>
          <w:rStyle w:val="Teksttreci2Kursywa"/>
          <w:lang w:val="fr-FR" w:eastAsia="fr-FR" w:bidi="fr-FR"/>
        </w:rPr>
        <w:t xml:space="preserve">chasser l’ennui </w:t>
      </w:r>
      <w:r>
        <w:t xml:space="preserve">'przepędzić nudę’, </w:t>
      </w:r>
      <w:r>
        <w:rPr>
          <w:rStyle w:val="Teksttreci2Kursywa"/>
          <w:lang w:val="fr-FR" w:eastAsia="fr-FR" w:bidi="fr-FR"/>
        </w:rPr>
        <w:t>tromper l’ennui</w:t>
      </w:r>
      <w:r>
        <w:rPr>
          <w:lang w:val="fr-FR" w:eastAsia="fr-FR" w:bidi="fr-FR"/>
        </w:rPr>
        <w:t xml:space="preserve"> </w:t>
      </w:r>
      <w:r>
        <w:t xml:space="preserve">'oszukać, zwodzić nudę’; </w:t>
      </w:r>
      <w:r>
        <w:rPr>
          <w:rStyle w:val="Teksttreci2Kursywa"/>
        </w:rPr>
        <w:t>tęsknota budzi się, rodzi się w kimś, głucha tęsknota.</w:t>
      </w:r>
      <w:r>
        <w:t xml:space="preserve"> Tęsknota traktowana jest także jako zwierzę: </w:t>
      </w:r>
      <w:r>
        <w:rPr>
          <w:rStyle w:val="Teksttreci2Kursywa"/>
        </w:rPr>
        <w:t xml:space="preserve">la nostalgie </w:t>
      </w:r>
      <w:r>
        <w:rPr>
          <w:rStyle w:val="Teksttreci2Kursywa"/>
          <w:lang w:val="fr-FR" w:eastAsia="fr-FR" w:bidi="fr-FR"/>
        </w:rPr>
        <w:t>dévore quelqu’un</w:t>
      </w:r>
      <w:r>
        <w:rPr>
          <w:lang w:val="fr-FR" w:eastAsia="fr-FR" w:bidi="fr-FR"/>
        </w:rPr>
        <w:t xml:space="preserve"> </w:t>
      </w:r>
      <w:r>
        <w:t xml:space="preserve">'nostalgia pożera kogoś’, </w:t>
      </w:r>
      <w:r>
        <w:rPr>
          <w:rStyle w:val="Teksttreci2Kursywa"/>
          <w:lang w:val="fr-FR" w:eastAsia="fr-FR" w:bidi="fr-FR"/>
        </w:rPr>
        <w:t>l’ennui dévore quelqu’un</w:t>
      </w:r>
      <w:r>
        <w:rPr>
          <w:lang w:val="fr-FR" w:eastAsia="fr-FR" w:bidi="fr-FR"/>
        </w:rPr>
        <w:t xml:space="preserve"> </w:t>
      </w:r>
      <w:r>
        <w:t xml:space="preserve">'nuda pożera kogoś’, </w:t>
      </w:r>
      <w:r>
        <w:rPr>
          <w:rStyle w:val="Teksttreci2Kursywa"/>
          <w:lang w:val="fr-FR" w:eastAsia="fr-FR" w:bidi="fr-FR"/>
        </w:rPr>
        <w:t>être en proie</w:t>
      </w:r>
      <w:r>
        <w:rPr>
          <w:lang w:val="fr-FR" w:eastAsia="fr-FR" w:bidi="fr-FR"/>
        </w:rPr>
        <w:t xml:space="preserve"> à </w:t>
      </w:r>
      <w:r>
        <w:rPr>
          <w:rStyle w:val="Teksttreci2Kursywa"/>
          <w:lang w:val="fr-FR" w:eastAsia="fr-FR" w:bidi="fr-FR"/>
        </w:rPr>
        <w:t>la nostalgie</w:t>
      </w:r>
      <w:r>
        <w:rPr>
          <w:lang w:val="fr-FR" w:eastAsia="fr-FR" w:bidi="fr-FR"/>
        </w:rPr>
        <w:t xml:space="preserve"> </w:t>
      </w:r>
      <w:r>
        <w:t xml:space="preserve">'być na pastwie nostalgii’, </w:t>
      </w:r>
      <w:r>
        <w:rPr>
          <w:rStyle w:val="Teksttreci2Kursywa"/>
          <w:lang w:val="fr-FR" w:eastAsia="fr-FR" w:bidi="fr-FR"/>
        </w:rPr>
        <w:t>un ennui féroce, sauvage</w:t>
      </w:r>
      <w:r>
        <w:rPr>
          <w:lang w:val="fr-FR" w:eastAsia="fr-FR" w:bidi="fr-FR"/>
        </w:rPr>
        <w:t xml:space="preserve"> </w:t>
      </w:r>
      <w:r>
        <w:t xml:space="preserve">'dzika, okrutna nuda’; </w:t>
      </w:r>
      <w:r>
        <w:rPr>
          <w:rStyle w:val="Teksttreci2Kursywa"/>
        </w:rPr>
        <w:t>kogoś żre tęsknota, dzika tęsknota, nieokiełznana tęsknota</w:t>
      </w:r>
      <w:r>
        <w:t xml:space="preserve"> lub przeciwnik w walce: </w:t>
      </w:r>
      <w:r>
        <w:rPr>
          <w:rStyle w:val="Teksttreci2Kursywa"/>
        </w:rPr>
        <w:t xml:space="preserve">la nostalgie </w:t>
      </w:r>
      <w:r>
        <w:rPr>
          <w:rStyle w:val="Teksttreci2Kursywa"/>
          <w:lang w:val="fr-FR" w:eastAsia="fr-FR" w:bidi="fr-FR"/>
        </w:rPr>
        <w:t>assaillit quelqu’un</w:t>
      </w:r>
      <w:r>
        <w:rPr>
          <w:lang w:val="fr-FR" w:eastAsia="fr-FR" w:bidi="fr-FR"/>
        </w:rPr>
        <w:t xml:space="preserve"> </w:t>
      </w:r>
      <w:r>
        <w:rPr>
          <w:lang w:val="es-ES" w:eastAsia="es-ES" w:bidi="es-ES"/>
        </w:rPr>
        <w:t xml:space="preserve">'nostalgia </w:t>
      </w:r>
      <w:r>
        <w:t xml:space="preserve">atakuje, napada kogoś’, </w:t>
      </w:r>
      <w:r>
        <w:rPr>
          <w:rStyle w:val="Teksttreci2Kursywa"/>
          <w:lang w:val="fr-FR" w:eastAsia="fr-FR" w:bidi="fr-FR"/>
        </w:rPr>
        <w:t>quelqu’un lutte contre l’ennui</w:t>
      </w:r>
      <w:r>
        <w:rPr>
          <w:lang w:val="fr-FR" w:eastAsia="fr-FR" w:bidi="fr-FR"/>
        </w:rPr>
        <w:t xml:space="preserve"> </w:t>
      </w:r>
      <w:r>
        <w:t xml:space="preserve">'ktoś walczy przeciwko nudzie’, </w:t>
      </w:r>
      <w:r>
        <w:rPr>
          <w:rStyle w:val="Teksttreci2Kursywa"/>
          <w:lang w:val="fr-FR" w:eastAsia="fr-FR" w:bidi="fr-FR"/>
        </w:rPr>
        <w:t>quelqu’un vainc l’ennui</w:t>
      </w:r>
      <w:r>
        <w:rPr>
          <w:lang w:val="fr-FR" w:eastAsia="fr-FR" w:bidi="fr-FR"/>
        </w:rPr>
        <w:t xml:space="preserve"> </w:t>
      </w:r>
      <w:r>
        <w:t xml:space="preserve">'ktoś zwycięża nudę’; </w:t>
      </w:r>
      <w:r>
        <w:rPr>
          <w:rStyle w:val="Teksttreci2Kursywa"/>
        </w:rPr>
        <w:t>ktoś walczy z tęsknotą, ktoś uległ, poddał się tęsknocie.</w:t>
      </w:r>
      <w:r>
        <w:t xml:space="preserve"> W obu językach uczucie to ujmowane jest w kategoriach przestrzennych: </w:t>
      </w:r>
      <w:r>
        <w:rPr>
          <w:rStyle w:val="Teksttreci2Kursywa"/>
          <w:lang w:val="fr-FR" w:eastAsia="fr-FR" w:bidi="fr-FR"/>
        </w:rPr>
        <w:t xml:space="preserve">un ennui énorme </w:t>
      </w:r>
      <w:r>
        <w:t xml:space="preserve">'ogromna, niezmierna nuda’, </w:t>
      </w:r>
      <w:r>
        <w:rPr>
          <w:rStyle w:val="Teksttreci2Kursywa"/>
          <w:lang w:val="fr-FR" w:eastAsia="fr-FR" w:bidi="fr-FR"/>
        </w:rPr>
        <w:t>un immense ennui</w:t>
      </w:r>
      <w:r>
        <w:rPr>
          <w:lang w:val="fr-FR" w:eastAsia="fr-FR" w:bidi="fr-FR"/>
        </w:rPr>
        <w:t xml:space="preserve"> </w:t>
      </w:r>
      <w:r>
        <w:t xml:space="preserve">'niezmierzona </w:t>
      </w:r>
      <w:r>
        <w:rPr>
          <w:lang w:val="es-ES" w:eastAsia="es-ES" w:bidi="es-ES"/>
        </w:rPr>
        <w:t xml:space="preserve">nuda’; </w:t>
      </w:r>
      <w:r>
        <w:rPr>
          <w:rStyle w:val="Teksttreci2Kursywa"/>
        </w:rPr>
        <w:t>wielka, ogromna, niezmierna tęsknota.</w:t>
      </w:r>
    </w:p>
    <w:p w:rsidR="00A7312B" w:rsidRDefault="00854439">
      <w:pPr>
        <w:pStyle w:val="Teksttreci20"/>
        <w:framePr w:w="7987" w:h="10491" w:hRule="exact" w:wrap="none" w:vAnchor="page" w:hAnchor="page" w:x="192" w:y="617"/>
        <w:shd w:val="clear" w:color="auto" w:fill="auto"/>
        <w:spacing w:after="0" w:line="240" w:lineRule="exact"/>
        <w:ind w:left="200" w:right="680" w:firstLine="340"/>
        <w:jc w:val="both"/>
      </w:pPr>
      <w:r>
        <w:t xml:space="preserve">Przedstawione badania ujawniają wyraźnie odmienny stosunek do tej emocji w kulturze polskiej i francuskiej. Fakt, że w polszczyźnie funkcjonują odrębne wyrazy oznaczające pojęcie tęsknoty </w:t>
      </w:r>
      <w:r>
        <w:rPr>
          <w:rStyle w:val="Teksttreci2Kursywa"/>
        </w:rPr>
        <w:t xml:space="preserve">(tęsknota, tęsknić </w:t>
      </w:r>
      <w:r>
        <w:t>oraz wiele pochodnych od nich jednostek), świadczy o ważności tego właśnie pojęcia dla Polaków (zob. Pajdzińska 2003: 15). W języku polskim istnieje jedno pojęcie dla mówienia o różnych aspektach uczucia tęsknoty. Natomiast język francuski dysponuje różnymi nazwami odwołującymi się do różnych pojęć, aby mówić o różnych aspektach uczucia tęsknoty. Świadczy to o analitycznym sposobie werbalizowania tej emocji w kulturze francuskiej. Szczególnie został tu uwypuklony związek uczucia tęsknoty z odczuciem bólu i cierpienia. Charakterystyczne dla tej kultury jest również traktowanie opisywanego uczucia w kategoriach stanu chorobowego lub stanów zbliżonych do stanu tęsknoty (apatii, nudy). Wspólnym elementem różnych konceptualizacji emocji w porównywanych językach jest uczucie smutku.</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84" w:y="230"/>
        <w:shd w:val="clear" w:color="auto" w:fill="auto"/>
        <w:spacing w:line="170" w:lineRule="exact"/>
      </w:pPr>
      <w:r>
        <w:t>58</w:t>
      </w:r>
    </w:p>
    <w:p w:rsidR="00A7312B" w:rsidRDefault="00854439">
      <w:pPr>
        <w:pStyle w:val="Nagweklubstopka0"/>
        <w:framePr w:wrap="none" w:vAnchor="page" w:hAnchor="page" w:x="3619" w:y="244"/>
        <w:shd w:val="clear" w:color="auto" w:fill="auto"/>
        <w:spacing w:line="170" w:lineRule="exact"/>
      </w:pPr>
      <w:r>
        <w:t>ANNA KRZYŻANOWSKA</w:t>
      </w:r>
    </w:p>
    <w:p w:rsidR="00A7312B" w:rsidRDefault="00854439">
      <w:pPr>
        <w:pStyle w:val="Teksttreci130"/>
        <w:framePr w:w="7987" w:h="3120" w:hRule="exact" w:wrap="none" w:vAnchor="page" w:hAnchor="page" w:x="192" w:y="712"/>
        <w:shd w:val="clear" w:color="auto" w:fill="auto"/>
        <w:spacing w:after="177" w:line="170" w:lineRule="exact"/>
        <w:ind w:left="1160" w:hanging="340"/>
      </w:pPr>
      <w:r>
        <w:rPr>
          <w:lang w:val="es-ES" w:eastAsia="es-ES" w:bidi="es-ES"/>
        </w:rPr>
        <w:t>Bibliografía</w:t>
      </w:r>
    </w:p>
    <w:p w:rsidR="00A7312B" w:rsidRDefault="00854439">
      <w:pPr>
        <w:pStyle w:val="Teksttreci60"/>
        <w:framePr w:w="7987" w:h="3120" w:hRule="exact" w:wrap="none" w:vAnchor="page" w:hAnchor="page" w:x="192" w:y="712"/>
        <w:shd w:val="clear" w:color="auto" w:fill="auto"/>
        <w:spacing w:after="0" w:line="216" w:lineRule="exact"/>
        <w:ind w:left="1160" w:hanging="340"/>
        <w:jc w:val="both"/>
      </w:pPr>
      <w:r>
        <w:rPr>
          <w:rStyle w:val="Teksttreci6Bezkursywy"/>
          <w:lang w:val="es-ES" w:eastAsia="es-ES" w:bidi="es-ES"/>
        </w:rPr>
        <w:t xml:space="preserve">R. Grzegorczykowa, 1999, </w:t>
      </w:r>
      <w:r>
        <w:t>Z badań nad porównawczą semantyką leksykalną: nazwy „tęsknoty" w różnych językach,</w:t>
      </w:r>
      <w:r>
        <w:rPr>
          <w:rStyle w:val="Teksttreci6Bezkursywy"/>
        </w:rPr>
        <w:t xml:space="preserve"> [w:] </w:t>
      </w:r>
      <w:r>
        <w:t>Semantyka a konfrontacja językowa 2,</w:t>
      </w:r>
      <w:r>
        <w:rPr>
          <w:rStyle w:val="Teksttreci6Bezkursywy"/>
        </w:rPr>
        <w:t xml:space="preserve"> red. Z. Greń </w:t>
      </w:r>
      <w:r>
        <w:rPr>
          <w:rStyle w:val="Teksttreci6Bezkursywy"/>
          <w:lang w:val="es-ES" w:eastAsia="es-ES" w:bidi="es-ES"/>
        </w:rPr>
        <w:t xml:space="preserve">i </w:t>
      </w:r>
      <w:r>
        <w:rPr>
          <w:rStyle w:val="Teksttreci6Bezkursywy"/>
        </w:rPr>
        <w:t>V. Koseska-Toszewa, Warszawa, s. 199-204.</w:t>
      </w:r>
    </w:p>
    <w:p w:rsidR="00A7312B" w:rsidRDefault="00854439">
      <w:pPr>
        <w:pStyle w:val="Teksttreci60"/>
        <w:framePr w:w="7987" w:h="3120" w:hRule="exact" w:wrap="none" w:vAnchor="page" w:hAnchor="page" w:x="192" w:y="712"/>
        <w:numPr>
          <w:ilvl w:val="0"/>
          <w:numId w:val="12"/>
        </w:numPr>
        <w:shd w:val="clear" w:color="auto" w:fill="auto"/>
        <w:tabs>
          <w:tab w:val="left" w:pos="1080"/>
        </w:tabs>
        <w:spacing w:after="0" w:line="216" w:lineRule="exact"/>
        <w:ind w:left="1160" w:hanging="340"/>
        <w:jc w:val="both"/>
      </w:pPr>
      <w:r>
        <w:rPr>
          <w:rStyle w:val="Teksttreci6Bezkursywy"/>
        </w:rPr>
        <w:t xml:space="preserve">Nowakowska-Kempna 1995, </w:t>
      </w:r>
      <w:r>
        <w:t>Konceptualizacja uczuć w języku polskim,</w:t>
      </w:r>
      <w:r>
        <w:rPr>
          <w:rStyle w:val="Teksttreci6Bezkursywy"/>
        </w:rPr>
        <w:t xml:space="preserve"> Warszawa.</w:t>
      </w:r>
    </w:p>
    <w:p w:rsidR="00A7312B" w:rsidRDefault="00854439">
      <w:pPr>
        <w:pStyle w:val="Teksttreci20"/>
        <w:framePr w:w="7987" w:h="3120" w:hRule="exact" w:wrap="none" w:vAnchor="page" w:hAnchor="page" w:x="192" w:y="712"/>
        <w:shd w:val="clear" w:color="auto" w:fill="auto"/>
        <w:spacing w:after="0" w:line="216" w:lineRule="exact"/>
        <w:ind w:left="1160" w:hanging="340"/>
        <w:jc w:val="both"/>
      </w:pPr>
      <w:r>
        <w:t xml:space="preserve">A. Pajdzińska, 2003, </w:t>
      </w:r>
      <w:r>
        <w:rPr>
          <w:rStyle w:val="Teksttreci2Kursywa"/>
        </w:rPr>
        <w:t>Obraz tęsknoty w polszczyźnie,</w:t>
      </w:r>
      <w:r>
        <w:t xml:space="preserve"> Zeszyty Naukowe WSHE w Łodzi, Językoznawstwo, seria I, z. 3 (41), s. 7-17.</w:t>
      </w:r>
    </w:p>
    <w:p w:rsidR="00A7312B" w:rsidRPr="00981F10" w:rsidRDefault="00854439">
      <w:pPr>
        <w:pStyle w:val="Teksttreci20"/>
        <w:framePr w:w="7987" w:h="3120" w:hRule="exact" w:wrap="none" w:vAnchor="page" w:hAnchor="page" w:x="192" w:y="712"/>
        <w:shd w:val="clear" w:color="auto" w:fill="auto"/>
        <w:spacing w:after="0" w:line="216" w:lineRule="exact"/>
        <w:ind w:left="1160" w:hanging="340"/>
        <w:jc w:val="both"/>
        <w:rPr>
          <w:lang w:val="en-US"/>
        </w:rPr>
      </w:pPr>
      <w:r>
        <w:rPr>
          <w:lang w:val="es-ES" w:eastAsia="es-ES" w:bidi="es-ES"/>
        </w:rPr>
        <w:t xml:space="preserve">A. Saint-Exupéry, </w:t>
      </w:r>
      <w:r w:rsidRPr="00981F10">
        <w:rPr>
          <w:lang w:val="en-US"/>
        </w:rPr>
        <w:t xml:space="preserve">1976, </w:t>
      </w:r>
      <w:r w:rsidRPr="00981F10">
        <w:rPr>
          <w:rStyle w:val="Teksttreci2Kursywa"/>
          <w:lang w:val="en-US"/>
        </w:rPr>
        <w:t>Terre des hommes,</w:t>
      </w:r>
      <w:r w:rsidRPr="00981F10">
        <w:rPr>
          <w:lang w:val="en-US"/>
        </w:rPr>
        <w:t xml:space="preserve"> Saint-Amand.</w:t>
      </w:r>
    </w:p>
    <w:p w:rsidR="00A7312B" w:rsidRPr="00981F10" w:rsidRDefault="00854439">
      <w:pPr>
        <w:pStyle w:val="Teksttreci20"/>
        <w:framePr w:w="7987" w:h="3120" w:hRule="exact" w:wrap="none" w:vAnchor="page" w:hAnchor="page" w:x="192" w:y="712"/>
        <w:shd w:val="clear" w:color="auto" w:fill="auto"/>
        <w:spacing w:after="0" w:line="216" w:lineRule="exact"/>
        <w:ind w:left="1160" w:hanging="340"/>
        <w:jc w:val="both"/>
        <w:rPr>
          <w:lang w:val="en-US"/>
        </w:rPr>
      </w:pPr>
      <w:r>
        <w:t xml:space="preserve">A. Wierzbicka, 1999, </w:t>
      </w:r>
      <w:r>
        <w:rPr>
          <w:rStyle w:val="Teksttreci2Kursywa"/>
        </w:rPr>
        <w:t>Emocje. Język i „skrypty kulturowe”,</w:t>
      </w:r>
      <w:r>
        <w:t xml:space="preserve"> [w]: A. Wierzbicka, </w:t>
      </w:r>
      <w:r>
        <w:rPr>
          <w:rStyle w:val="Teksttreci2Kursywa"/>
        </w:rPr>
        <w:t>Język</w:t>
      </w:r>
      <w:r>
        <w:t xml:space="preserve"> - </w:t>
      </w:r>
      <w:r>
        <w:rPr>
          <w:rStyle w:val="Teksttreci2Kursywa"/>
        </w:rPr>
        <w:t>umysł</w:t>
      </w:r>
      <w:r>
        <w:t xml:space="preserve"> - </w:t>
      </w:r>
      <w:r>
        <w:rPr>
          <w:rStyle w:val="Teksttreci2Kursywa"/>
        </w:rPr>
        <w:t>kultura,</w:t>
      </w:r>
      <w:r>
        <w:t xml:space="preserve"> wybór prac red. </w:t>
      </w:r>
      <w:r w:rsidRPr="00981F10">
        <w:rPr>
          <w:lang w:val="en-US"/>
        </w:rPr>
        <w:t>J. Bartmiński, Warszawa, s. 163-189.</w:t>
      </w:r>
    </w:p>
    <w:p w:rsidR="00A7312B" w:rsidRPr="00981F10" w:rsidRDefault="00854439">
      <w:pPr>
        <w:pStyle w:val="Teksttreci20"/>
        <w:framePr w:w="7987" w:h="3120" w:hRule="exact" w:wrap="none" w:vAnchor="page" w:hAnchor="page" w:x="192" w:y="712"/>
        <w:shd w:val="clear" w:color="auto" w:fill="auto"/>
        <w:spacing w:after="0" w:line="216" w:lineRule="exact"/>
        <w:ind w:left="1160" w:hanging="340"/>
        <w:jc w:val="both"/>
        <w:rPr>
          <w:lang w:val="en-US"/>
        </w:rPr>
      </w:pPr>
      <w:r w:rsidRPr="00981F10">
        <w:rPr>
          <w:lang w:val="en-US"/>
        </w:rPr>
        <w:t xml:space="preserve">P. </w:t>
      </w:r>
      <w:r>
        <w:rPr>
          <w:lang w:val="es-ES" w:eastAsia="es-ES" w:bidi="es-ES"/>
        </w:rPr>
        <w:t xml:space="preserve">Verlaine, </w:t>
      </w:r>
      <w:r w:rsidRPr="00981F10">
        <w:rPr>
          <w:lang w:val="en-US"/>
        </w:rPr>
        <w:t xml:space="preserve">1977, </w:t>
      </w:r>
      <w:r>
        <w:rPr>
          <w:rStyle w:val="Teksttreci2Kursywa"/>
          <w:lang w:val="es-ES" w:eastAsia="es-ES" w:bidi="es-ES"/>
        </w:rPr>
        <w:t>Poésies,</w:t>
      </w:r>
      <w:r>
        <w:rPr>
          <w:lang w:val="es-ES" w:eastAsia="es-ES" w:bidi="es-ES"/>
        </w:rPr>
        <w:t xml:space="preserve"> Moscou.</w:t>
      </w:r>
    </w:p>
    <w:p w:rsidR="00A7312B" w:rsidRPr="00981F10" w:rsidRDefault="00854439">
      <w:pPr>
        <w:pStyle w:val="Teksttreci130"/>
        <w:framePr w:w="7987" w:h="5760" w:hRule="exact" w:wrap="none" w:vAnchor="page" w:hAnchor="page" w:x="192" w:y="4528"/>
        <w:shd w:val="clear" w:color="auto" w:fill="auto"/>
        <w:spacing w:after="172" w:line="170" w:lineRule="exact"/>
        <w:ind w:left="1160" w:right="5" w:hanging="340"/>
        <w:rPr>
          <w:lang w:val="en-US"/>
        </w:rPr>
      </w:pPr>
      <w:r w:rsidRPr="00981F10">
        <w:rPr>
          <w:lang w:val="en-US"/>
        </w:rPr>
        <w:t>Wykaz skrótów</w:t>
      </w:r>
    </w:p>
    <w:p w:rsidR="00A7312B" w:rsidRPr="00981F10" w:rsidRDefault="00854439">
      <w:pPr>
        <w:pStyle w:val="Teksttreci60"/>
        <w:framePr w:w="7987" w:h="5760" w:hRule="exact" w:wrap="none" w:vAnchor="page" w:hAnchor="page" w:x="192" w:y="4528"/>
        <w:shd w:val="clear" w:color="auto" w:fill="auto"/>
        <w:spacing w:after="0" w:line="216" w:lineRule="exact"/>
        <w:ind w:left="1780" w:hanging="960"/>
        <w:rPr>
          <w:lang w:val="en-US"/>
        </w:rPr>
      </w:pPr>
      <w:r w:rsidRPr="00981F10">
        <w:rPr>
          <w:rStyle w:val="Teksttreci6Bezkursywy"/>
          <w:lang w:val="en-US"/>
        </w:rPr>
        <w:t xml:space="preserve">DR —P. Robert, red., 1973, </w:t>
      </w:r>
      <w:r>
        <w:rPr>
          <w:lang w:val="fr-FR" w:eastAsia="fr-FR" w:bidi="fr-FR"/>
        </w:rPr>
        <w:t>Dictionnaire alphabétique et analogique de la</w:t>
      </w:r>
      <w:r>
        <w:rPr>
          <w:lang w:val="fr-FR" w:eastAsia="fr-FR" w:bidi="fr-FR"/>
        </w:rPr>
        <w:br/>
        <w:t>langue française Les mots et les associations d’idées,</w:t>
      </w:r>
      <w:r>
        <w:rPr>
          <w:rStyle w:val="Teksttreci6Bezkursywy"/>
          <w:lang w:val="fr-FR" w:eastAsia="fr-FR" w:bidi="fr-FR"/>
        </w:rPr>
        <w:t xml:space="preserve"> t. 1-6, Paris.</w:t>
      </w:r>
    </w:p>
    <w:p w:rsidR="00A7312B" w:rsidRDefault="00854439">
      <w:pPr>
        <w:pStyle w:val="Teksttreci20"/>
        <w:framePr w:w="7987" w:h="5760" w:hRule="exact" w:wrap="none" w:vAnchor="page" w:hAnchor="page" w:x="192" w:y="4528"/>
        <w:shd w:val="clear" w:color="auto" w:fill="auto"/>
        <w:spacing w:after="0" w:line="216" w:lineRule="exact"/>
        <w:ind w:left="1780" w:hanging="960"/>
        <w:jc w:val="left"/>
      </w:pPr>
      <w:r>
        <w:rPr>
          <w:lang w:val="fr-FR" w:eastAsia="fr-FR" w:bidi="fr-FR"/>
        </w:rPr>
        <w:t xml:space="preserve">ISJP —M. </w:t>
      </w:r>
      <w:r>
        <w:t xml:space="preserve">Bańko, red., </w:t>
      </w:r>
      <w:r>
        <w:rPr>
          <w:lang w:val="fr-FR" w:eastAsia="fr-FR" w:bidi="fr-FR"/>
        </w:rPr>
        <w:t xml:space="preserve">2000, </w:t>
      </w:r>
      <w:r>
        <w:rPr>
          <w:rStyle w:val="Teksttreci2Kursywa"/>
        </w:rPr>
        <w:t>Inny słownik języka polskiego,</w:t>
      </w:r>
      <w:r>
        <w:t xml:space="preserve"> t. 1-2, War-</w:t>
      </w:r>
      <w:r>
        <w:br/>
        <w:t>szawa.</w:t>
      </w:r>
    </w:p>
    <w:p w:rsidR="00A7312B" w:rsidRDefault="00854439">
      <w:pPr>
        <w:pStyle w:val="Teksttreci20"/>
        <w:framePr w:w="7987" w:h="5760" w:hRule="exact" w:wrap="none" w:vAnchor="page" w:hAnchor="page" w:x="192" w:y="4528"/>
        <w:shd w:val="clear" w:color="auto" w:fill="auto"/>
        <w:spacing w:after="0" w:line="216" w:lineRule="exact"/>
        <w:ind w:left="1160" w:right="5" w:hanging="340"/>
        <w:jc w:val="both"/>
      </w:pPr>
      <w:r>
        <w:t>książk. —książkowe.</w:t>
      </w:r>
    </w:p>
    <w:p w:rsidR="00A7312B" w:rsidRDefault="00854439">
      <w:pPr>
        <w:pStyle w:val="Teksttreci20"/>
        <w:framePr w:w="7987" w:h="5760" w:hRule="exact" w:wrap="none" w:vAnchor="page" w:hAnchor="page" w:x="192" w:y="4528"/>
        <w:shd w:val="clear" w:color="auto" w:fill="auto"/>
        <w:spacing w:after="0" w:line="216" w:lineRule="exact"/>
        <w:ind w:left="1160" w:right="5" w:hanging="340"/>
        <w:jc w:val="both"/>
      </w:pPr>
      <w:r>
        <w:t xml:space="preserve">MCH. —L. Hémon, 1954, </w:t>
      </w:r>
      <w:r>
        <w:rPr>
          <w:rStyle w:val="Teksttreci2Kursywa"/>
        </w:rPr>
        <w:t xml:space="preserve">Maria </w:t>
      </w:r>
      <w:r>
        <w:rPr>
          <w:rStyle w:val="Teksttreci2Kursywa"/>
          <w:lang w:val="fr-FR" w:eastAsia="fr-FR" w:bidi="fr-FR"/>
        </w:rPr>
        <w:t>Chapdelaine,</w:t>
      </w:r>
      <w:r>
        <w:rPr>
          <w:lang w:val="fr-FR" w:eastAsia="fr-FR" w:bidi="fr-FR"/>
        </w:rPr>
        <w:t xml:space="preserve"> Paris.</w:t>
      </w:r>
    </w:p>
    <w:p w:rsidR="00A7312B" w:rsidRPr="00981F10" w:rsidRDefault="00854439">
      <w:pPr>
        <w:pStyle w:val="Teksttreci20"/>
        <w:framePr w:w="7987" w:h="5760" w:hRule="exact" w:wrap="none" w:vAnchor="page" w:hAnchor="page" w:x="192" w:y="4528"/>
        <w:shd w:val="clear" w:color="auto" w:fill="auto"/>
        <w:spacing w:after="0" w:line="216" w:lineRule="exact"/>
        <w:ind w:left="1160" w:right="5" w:hanging="340"/>
        <w:jc w:val="both"/>
        <w:rPr>
          <w:lang w:val="en-US"/>
        </w:rPr>
      </w:pPr>
      <w:r w:rsidRPr="00981F10">
        <w:rPr>
          <w:lang w:val="en-US"/>
        </w:rPr>
        <w:t xml:space="preserve">NPR —J. Rey-Debove, A. Rey, red., 1993, </w:t>
      </w:r>
      <w:r>
        <w:rPr>
          <w:rStyle w:val="Teksttreci2Kursywa"/>
          <w:lang w:val="fr-FR" w:eastAsia="fr-FR" w:bidi="fr-FR"/>
        </w:rPr>
        <w:t xml:space="preserve">Le Nouveau </w:t>
      </w:r>
      <w:r w:rsidRPr="00981F10">
        <w:rPr>
          <w:rStyle w:val="Teksttreci2Kursywa"/>
          <w:lang w:val="en-US"/>
        </w:rPr>
        <w:t>Petit Robert,</w:t>
      </w:r>
      <w:r w:rsidRPr="00981F10">
        <w:rPr>
          <w:lang w:val="en-US"/>
        </w:rPr>
        <w:t xml:space="preserve"> </w:t>
      </w:r>
      <w:r>
        <w:rPr>
          <w:lang w:val="fr-FR" w:eastAsia="fr-FR" w:bidi="fr-FR"/>
        </w:rPr>
        <w:t>Paris.</w:t>
      </w:r>
    </w:p>
    <w:p w:rsidR="00A7312B" w:rsidRDefault="00854439">
      <w:pPr>
        <w:pStyle w:val="Teksttreci20"/>
        <w:framePr w:w="7987" w:h="5760" w:hRule="exact" w:wrap="none" w:vAnchor="page" w:hAnchor="page" w:x="192" w:y="4528"/>
        <w:shd w:val="clear" w:color="auto" w:fill="auto"/>
        <w:spacing w:after="0" w:line="216" w:lineRule="exact"/>
        <w:ind w:left="1160" w:right="5" w:hanging="340"/>
        <w:jc w:val="both"/>
      </w:pPr>
      <w:r>
        <w:rPr>
          <w:lang w:val="fr-FR" w:eastAsia="fr-FR" w:bidi="fr-FR"/>
        </w:rPr>
        <w:t xml:space="preserve">L’Obs. </w:t>
      </w:r>
      <w:r>
        <w:t>—</w:t>
      </w:r>
      <w:r>
        <w:rPr>
          <w:lang w:val="fr-FR" w:eastAsia="fr-FR" w:bidi="fr-FR"/>
        </w:rPr>
        <w:t>„Le Nouvel Observateur”.</w:t>
      </w:r>
    </w:p>
    <w:p w:rsidR="00A7312B" w:rsidRDefault="00854439">
      <w:pPr>
        <w:pStyle w:val="Teksttreci20"/>
        <w:framePr w:w="7987" w:h="5760" w:hRule="exact" w:wrap="none" w:vAnchor="page" w:hAnchor="page" w:x="192" w:y="4528"/>
        <w:shd w:val="clear" w:color="auto" w:fill="auto"/>
        <w:spacing w:after="0" w:line="216" w:lineRule="exact"/>
        <w:ind w:left="1160" w:right="5" w:hanging="340"/>
        <w:jc w:val="both"/>
      </w:pPr>
      <w:r>
        <w:rPr>
          <w:lang w:val="fr-FR" w:eastAsia="fr-FR" w:bidi="fr-FR"/>
        </w:rPr>
        <w:t>przest. —</w:t>
      </w:r>
      <w:r>
        <w:t>przestarzałe.</w:t>
      </w:r>
    </w:p>
    <w:p w:rsidR="00A7312B" w:rsidRDefault="00854439">
      <w:pPr>
        <w:pStyle w:val="Teksttreci20"/>
        <w:framePr w:w="7987" w:h="5760" w:hRule="exact" w:wrap="none" w:vAnchor="page" w:hAnchor="page" w:x="192" w:y="4528"/>
        <w:shd w:val="clear" w:color="auto" w:fill="auto"/>
        <w:spacing w:after="0" w:line="216" w:lineRule="exact"/>
        <w:ind w:left="1780" w:hanging="960"/>
        <w:jc w:val="left"/>
      </w:pPr>
      <w:r>
        <w:rPr>
          <w:lang w:val="fr-FR" w:eastAsia="fr-FR" w:bidi="fr-FR"/>
        </w:rPr>
        <w:t xml:space="preserve">PSP-F —K. </w:t>
      </w:r>
      <w:r>
        <w:t xml:space="preserve">Kupisz, </w:t>
      </w:r>
      <w:r>
        <w:rPr>
          <w:lang w:val="fr-FR" w:eastAsia="fr-FR" w:bidi="fr-FR"/>
        </w:rPr>
        <w:t xml:space="preserve">B. Kielski, 1977, </w:t>
      </w:r>
      <w:r>
        <w:rPr>
          <w:rStyle w:val="Teksttreci2Kursywa"/>
        </w:rPr>
        <w:t>Podręczny słownik polsko-francuski,</w:t>
      </w:r>
      <w:r>
        <w:rPr>
          <w:rStyle w:val="Teksttreci2Kursywa"/>
        </w:rPr>
        <w:br/>
      </w:r>
      <w:r>
        <w:t>Warszawa.</w:t>
      </w:r>
    </w:p>
    <w:p w:rsidR="00A7312B" w:rsidRDefault="00854439">
      <w:pPr>
        <w:pStyle w:val="Teksttreci20"/>
        <w:framePr w:w="7987" w:h="5760" w:hRule="exact" w:wrap="none" w:vAnchor="page" w:hAnchor="page" w:x="192" w:y="4528"/>
        <w:shd w:val="clear" w:color="auto" w:fill="auto"/>
        <w:spacing w:after="0" w:line="216" w:lineRule="exact"/>
        <w:ind w:left="1780" w:hanging="960"/>
        <w:jc w:val="left"/>
      </w:pPr>
      <w:r>
        <w:t xml:space="preserve">SFJP —S. Skorupka, red., 1989, </w:t>
      </w:r>
      <w:r>
        <w:rPr>
          <w:rStyle w:val="Teksttreci2Kursywa"/>
        </w:rPr>
        <w:t>Słownik frazeologiczny języka polskiego,</w:t>
      </w:r>
      <w:r>
        <w:rPr>
          <w:rStyle w:val="Teksttreci2Kursywa"/>
        </w:rPr>
        <w:br/>
      </w:r>
      <w:r>
        <w:t>t. 2, Warszawa.</w:t>
      </w:r>
    </w:p>
    <w:p w:rsidR="00A7312B" w:rsidRDefault="00854439">
      <w:pPr>
        <w:pStyle w:val="Teksttreci20"/>
        <w:framePr w:w="7987" w:h="5760" w:hRule="exact" w:wrap="none" w:vAnchor="page" w:hAnchor="page" w:x="192" w:y="4528"/>
        <w:shd w:val="clear" w:color="auto" w:fill="auto"/>
        <w:spacing w:after="0" w:line="216" w:lineRule="exact"/>
        <w:ind w:left="1780" w:hanging="960"/>
        <w:jc w:val="left"/>
      </w:pPr>
      <w:r>
        <w:t xml:space="preserve">SJPD —W. Doroszewski, red., 1967, </w:t>
      </w:r>
      <w:r>
        <w:rPr>
          <w:rStyle w:val="Teksttreci2Kursywa"/>
        </w:rPr>
        <w:t>Słownik języka polskiego,</w:t>
      </w:r>
      <w:r>
        <w:t xml:space="preserve"> t. 9, War-</w:t>
      </w:r>
      <w:r>
        <w:br/>
        <w:t>szawa.</w:t>
      </w:r>
    </w:p>
    <w:p w:rsidR="00A7312B" w:rsidRDefault="00854439">
      <w:pPr>
        <w:pStyle w:val="Teksttreci20"/>
        <w:framePr w:w="7987" w:h="5760" w:hRule="exact" w:wrap="none" w:vAnchor="page" w:hAnchor="page" w:x="192" w:y="4528"/>
        <w:shd w:val="clear" w:color="auto" w:fill="auto"/>
        <w:spacing w:after="0" w:line="216" w:lineRule="exact"/>
        <w:ind w:left="1780" w:hanging="960"/>
        <w:jc w:val="left"/>
      </w:pPr>
      <w:r>
        <w:t xml:space="preserve">SJPSz —M. Szymczak, red., 1981, </w:t>
      </w:r>
      <w:r>
        <w:rPr>
          <w:rStyle w:val="Teksttreci2Kursywa"/>
        </w:rPr>
        <w:t>Słownik języka polskiego,</w:t>
      </w:r>
      <w:r>
        <w:t xml:space="preserve"> t. 3, Warsza-</w:t>
      </w:r>
      <w:r>
        <w:br/>
        <w:t>wa.</w:t>
      </w:r>
    </w:p>
    <w:p w:rsidR="00A7312B" w:rsidRDefault="00854439">
      <w:pPr>
        <w:pStyle w:val="Teksttreci20"/>
        <w:framePr w:w="7987" w:h="5760" w:hRule="exact" w:wrap="none" w:vAnchor="page" w:hAnchor="page" w:x="192" w:y="4528"/>
        <w:shd w:val="clear" w:color="auto" w:fill="auto"/>
        <w:spacing w:after="0" w:line="216" w:lineRule="exact"/>
        <w:ind w:left="1160" w:right="5" w:hanging="340"/>
        <w:jc w:val="both"/>
      </w:pPr>
      <w:r>
        <w:t xml:space="preserve">SŁ-P —M. Plezia, 1969, </w:t>
      </w:r>
      <w:r>
        <w:rPr>
          <w:rStyle w:val="Teksttreci2Kursywa"/>
        </w:rPr>
        <w:t>Słownik łacińsko-polski,</w:t>
      </w:r>
      <w:r>
        <w:t xml:space="preserve"> t. 3, Warszawa.</w:t>
      </w:r>
    </w:p>
    <w:p w:rsidR="00A7312B" w:rsidRDefault="00854439">
      <w:pPr>
        <w:pStyle w:val="Teksttreci60"/>
        <w:framePr w:w="7987" w:h="5760" w:hRule="exact" w:wrap="none" w:vAnchor="page" w:hAnchor="page" w:x="192" w:y="4528"/>
        <w:shd w:val="clear" w:color="auto" w:fill="auto"/>
        <w:spacing w:after="0" w:line="216" w:lineRule="exact"/>
        <w:ind w:left="1780" w:hanging="960"/>
      </w:pPr>
      <w:r>
        <w:rPr>
          <w:rStyle w:val="Teksttreci6Bezkursywy"/>
        </w:rPr>
        <w:t xml:space="preserve">SS-G —K. Polański, red., 1990, </w:t>
      </w:r>
      <w:r>
        <w:t>Słownik syntaktyczno-generatywny czasow-</w:t>
      </w:r>
      <w:r>
        <w:br/>
        <w:t>ników polskich,</w:t>
      </w:r>
      <w:r>
        <w:rPr>
          <w:rStyle w:val="Teksttreci6Bezkursywy"/>
        </w:rPr>
        <w:t xml:space="preserve"> t. 4, Wrocław.</w:t>
      </w:r>
    </w:p>
    <w:p w:rsidR="00A7312B" w:rsidRDefault="00854439">
      <w:pPr>
        <w:pStyle w:val="Teksttreci60"/>
        <w:framePr w:w="7987" w:h="5760" w:hRule="exact" w:wrap="none" w:vAnchor="page" w:hAnchor="page" w:x="192" w:y="4528"/>
        <w:shd w:val="clear" w:color="auto" w:fill="auto"/>
        <w:spacing w:after="0" w:line="216" w:lineRule="exact"/>
        <w:ind w:left="240" w:firstLine="580"/>
      </w:pPr>
      <w:r>
        <w:rPr>
          <w:rStyle w:val="Teksttreci6Bezkursywy"/>
        </w:rPr>
        <w:t xml:space="preserve">SWJP —B. Dunaj, red., 1996, </w:t>
      </w:r>
      <w:r>
        <w:t>Słownik współczesnego języka polskiego,</w:t>
      </w:r>
    </w:p>
    <w:p w:rsidR="00A7312B" w:rsidRPr="00981F10" w:rsidRDefault="00854439">
      <w:pPr>
        <w:pStyle w:val="Teksttreci60"/>
        <w:framePr w:w="7987" w:h="5760" w:hRule="exact" w:wrap="none" w:vAnchor="page" w:hAnchor="page" w:x="192" w:y="4528"/>
        <w:shd w:val="clear" w:color="auto" w:fill="auto"/>
        <w:spacing w:after="0" w:line="216" w:lineRule="exact"/>
        <w:ind w:left="1517"/>
        <w:rPr>
          <w:lang w:val="en-US"/>
        </w:rPr>
      </w:pPr>
      <w:r w:rsidRPr="00981F10">
        <w:rPr>
          <w:rStyle w:val="Teksttreci6Bezkursywy"/>
          <w:lang w:val="en-US"/>
        </w:rPr>
        <w:t>Warszawa.</w:t>
      </w:r>
    </w:p>
    <w:p w:rsidR="00A7312B" w:rsidRPr="00981F10" w:rsidRDefault="00854439">
      <w:pPr>
        <w:pStyle w:val="Teksttreci60"/>
        <w:framePr w:w="7987" w:h="5760" w:hRule="exact" w:wrap="none" w:vAnchor="page" w:hAnchor="page" w:x="192" w:y="4528"/>
        <w:shd w:val="clear" w:color="auto" w:fill="auto"/>
        <w:spacing w:after="0" w:line="216" w:lineRule="exact"/>
        <w:ind w:left="1757" w:hanging="240"/>
        <w:rPr>
          <w:lang w:val="en-US"/>
        </w:rPr>
      </w:pPr>
      <w:r w:rsidRPr="00981F10">
        <w:rPr>
          <w:rStyle w:val="Teksttreci6Bezkursywy"/>
          <w:lang w:val="en-US"/>
        </w:rPr>
        <w:t xml:space="preserve">— P. Imbs, red., 1971-1994, </w:t>
      </w:r>
      <w:r>
        <w:rPr>
          <w:lang w:val="fr-FR" w:eastAsia="fr-FR" w:bidi="fr-FR"/>
        </w:rPr>
        <w:t>Trésor de la langue française. Dictionna-</w:t>
      </w:r>
      <w:r>
        <w:rPr>
          <w:lang w:val="fr-FR" w:eastAsia="fr-FR" w:bidi="fr-FR"/>
        </w:rPr>
        <w:br/>
        <w:t>ire de la langue du XIXe et du XXe siècle,</w:t>
      </w:r>
      <w:r>
        <w:rPr>
          <w:rStyle w:val="Teksttreci6Bezkursywy"/>
          <w:lang w:val="fr-FR" w:eastAsia="fr-FR" w:bidi="fr-FR"/>
        </w:rPr>
        <w:t xml:space="preserve"> t. 1-16, Paris.</w:t>
      </w:r>
    </w:p>
    <w:p w:rsidR="00A7312B" w:rsidRDefault="00854439">
      <w:pPr>
        <w:pStyle w:val="Teksttreci20"/>
        <w:framePr w:wrap="none" w:vAnchor="page" w:hAnchor="page" w:x="964" w:y="9814"/>
        <w:shd w:val="clear" w:color="auto" w:fill="auto"/>
        <w:spacing w:after="0" w:line="190" w:lineRule="exact"/>
        <w:ind w:firstLine="0"/>
        <w:jc w:val="left"/>
      </w:pPr>
      <w:r>
        <w:rPr>
          <w:lang w:val="fr-FR" w:eastAsia="fr-FR" w:bidi="fr-FR"/>
        </w:rPr>
        <w:t>TLF</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1833" w:y="143"/>
        <w:shd w:val="clear" w:color="auto" w:fill="auto"/>
        <w:spacing w:line="170" w:lineRule="exact"/>
      </w:pPr>
      <w:r>
        <w:rPr>
          <w:rStyle w:val="Nagweklubstopka1"/>
        </w:rPr>
        <w:t xml:space="preserve">O POLSKIEJ </w:t>
      </w:r>
      <w:r>
        <w:rPr>
          <w:rStyle w:val="Nagweklubstopka7ptKursywa"/>
        </w:rPr>
        <w:t>TĘSKNOCIE</w:t>
      </w:r>
      <w:r>
        <w:rPr>
          <w:rStyle w:val="Nagweklubstopka1"/>
        </w:rPr>
        <w:t xml:space="preserve"> I FRANCUSKIEJ </w:t>
      </w:r>
      <w:r>
        <w:rPr>
          <w:rStyle w:val="Nagweklubstopka7ptKursywa"/>
        </w:rPr>
        <w:t>NOSTALGIE</w:t>
      </w:r>
    </w:p>
    <w:p w:rsidR="00A7312B" w:rsidRPr="00981F10" w:rsidRDefault="00854439">
      <w:pPr>
        <w:pStyle w:val="Nagweklubstopka0"/>
        <w:framePr w:wrap="none" w:vAnchor="page" w:hAnchor="page" w:x="7315" w:y="177"/>
        <w:shd w:val="clear" w:color="auto" w:fill="auto"/>
        <w:spacing w:line="170" w:lineRule="exact"/>
        <w:rPr>
          <w:lang w:val="en-US"/>
        </w:rPr>
      </w:pPr>
      <w:r w:rsidRPr="00981F10">
        <w:rPr>
          <w:lang w:val="en-US"/>
        </w:rPr>
        <w:t>59</w:t>
      </w:r>
    </w:p>
    <w:p w:rsidR="00A7312B" w:rsidRPr="00981F10" w:rsidRDefault="00854439">
      <w:pPr>
        <w:pStyle w:val="Teksttreci130"/>
        <w:framePr w:w="7987" w:h="3133" w:hRule="exact" w:wrap="none" w:vAnchor="page" w:hAnchor="page" w:x="192" w:y="641"/>
        <w:shd w:val="clear" w:color="auto" w:fill="auto"/>
        <w:spacing w:after="194" w:line="190" w:lineRule="exact"/>
        <w:ind w:left="1740" w:firstLine="0"/>
        <w:jc w:val="left"/>
        <w:rPr>
          <w:lang w:val="en-US"/>
        </w:rPr>
      </w:pPr>
      <w:r>
        <w:rPr>
          <w:rStyle w:val="Teksttreci1395ptKursywa"/>
          <w:b/>
          <w:bCs/>
        </w:rPr>
        <w:t>On Polish</w:t>
      </w:r>
      <w:r>
        <w:rPr>
          <w:lang w:val="en-US" w:eastAsia="en-US" w:bidi="en-US"/>
        </w:rPr>
        <w:t xml:space="preserve"> </w:t>
      </w:r>
      <w:r w:rsidRPr="00981F10">
        <w:rPr>
          <w:lang w:val="en-US"/>
        </w:rPr>
        <w:t xml:space="preserve">tęsknota </w:t>
      </w:r>
      <w:r>
        <w:rPr>
          <w:rStyle w:val="Teksttreci1395ptKursywa"/>
          <w:b/>
          <w:bCs/>
        </w:rPr>
        <w:t>and French</w:t>
      </w:r>
      <w:r>
        <w:rPr>
          <w:lang w:val="en-US" w:eastAsia="en-US" w:bidi="en-US"/>
        </w:rPr>
        <w:t xml:space="preserve"> </w:t>
      </w:r>
      <w:r w:rsidRPr="00981F10">
        <w:rPr>
          <w:lang w:val="en-US"/>
        </w:rPr>
        <w:t>nostalgie</w:t>
      </w:r>
    </w:p>
    <w:p w:rsidR="00A7312B" w:rsidRPr="00981F10" w:rsidRDefault="00854439">
      <w:pPr>
        <w:pStyle w:val="Teksttreci40"/>
        <w:framePr w:w="7987" w:h="3133" w:hRule="exact" w:wrap="none" w:vAnchor="page" w:hAnchor="page" w:x="192" w:y="641"/>
        <w:shd w:val="clear" w:color="auto" w:fill="auto"/>
        <w:spacing w:before="0" w:after="174" w:line="160" w:lineRule="exact"/>
        <w:ind w:left="3360"/>
        <w:jc w:val="left"/>
        <w:rPr>
          <w:lang w:val="en-US"/>
        </w:rPr>
      </w:pPr>
      <w:r>
        <w:rPr>
          <w:lang w:val="en-US" w:eastAsia="en-US" w:bidi="en-US"/>
        </w:rPr>
        <w:t>Summary</w:t>
      </w:r>
    </w:p>
    <w:p w:rsidR="00A7312B" w:rsidRPr="00981F10" w:rsidRDefault="00854439">
      <w:pPr>
        <w:pStyle w:val="Teksttreci20"/>
        <w:framePr w:w="7987" w:h="3133" w:hRule="exact" w:wrap="none" w:vAnchor="page" w:hAnchor="page" w:x="192" w:y="641"/>
        <w:shd w:val="clear" w:color="auto" w:fill="auto"/>
        <w:spacing w:after="0" w:line="216" w:lineRule="exact"/>
        <w:ind w:left="220" w:right="660" w:firstLine="280"/>
        <w:jc w:val="both"/>
        <w:rPr>
          <w:lang w:val="en-US"/>
        </w:rPr>
      </w:pPr>
      <w:r>
        <w:rPr>
          <w:lang w:val="en-US" w:eastAsia="en-US" w:bidi="en-US"/>
        </w:rPr>
        <w:t xml:space="preserve">The aim of the article is to show similarities and differences in the way </w:t>
      </w:r>
      <w:r>
        <w:rPr>
          <w:rStyle w:val="Teksttreci2Kursywa"/>
          <w:lang w:val="en-US" w:eastAsia="en-US" w:bidi="en-US"/>
        </w:rPr>
        <w:t>nostalgia</w:t>
      </w:r>
      <w:r>
        <w:rPr>
          <w:lang w:val="en-US" w:eastAsia="en-US" w:bidi="en-US"/>
        </w:rPr>
        <w:t xml:space="preserve"> is perceived and understood in Polish and in French culture, based on the analysis of the semantic structure of words, syntactic structures and phrasal units. In both the languages </w:t>
      </w:r>
      <w:r>
        <w:rPr>
          <w:rStyle w:val="Teksttreci2Kursywa"/>
          <w:lang w:val="en-US" w:eastAsia="en-US" w:bidi="en-US"/>
        </w:rPr>
        <w:t>nostalgia</w:t>
      </w:r>
      <w:r>
        <w:rPr>
          <w:lang w:val="en-US" w:eastAsia="en-US" w:bidi="en-US"/>
        </w:rPr>
        <w:t xml:space="preserve"> is associated with negative states, like sadness and negative sensations like pain and suffering. As far as differences are concerned, Polish offers separate lexical means to express </w:t>
      </w:r>
      <w:r>
        <w:rPr>
          <w:rStyle w:val="Teksttreci2Kursywa"/>
          <w:lang w:val="en-US" w:eastAsia="en-US" w:bidi="en-US"/>
        </w:rPr>
        <w:t>nostalgia,</w:t>
      </w:r>
      <w:r>
        <w:rPr>
          <w:lang w:val="en-US" w:eastAsia="en-US" w:bidi="en-US"/>
        </w:rPr>
        <w:t xml:space="preserve"> whereas French offers units which contain in their semantic structure only some of the components to create wholesome meanings of the words </w:t>
      </w:r>
      <w:r>
        <w:rPr>
          <w:rStyle w:val="Teksttreci2Kursywa"/>
          <w:lang w:val="en-US" w:eastAsia="en-US" w:bidi="en-US"/>
        </w:rPr>
        <w:t>nostalgia, to miss.</w:t>
      </w:r>
      <w:r>
        <w:rPr>
          <w:lang w:val="en-US" w:eastAsia="en-US" w:bidi="en-US"/>
        </w:rPr>
        <w:t xml:space="preserve"> It is typical of French culture to consider the feeling in the categories of sickness or states which are related to that — apathy and dullness.</w:t>
      </w:r>
    </w:p>
    <w:p w:rsidR="00A7312B" w:rsidRPr="00981F10" w:rsidRDefault="00A7312B">
      <w:pPr>
        <w:rPr>
          <w:sz w:val="2"/>
          <w:szCs w:val="2"/>
          <w:lang w:val="en-US"/>
        </w:rPr>
        <w:sectPr w:rsidR="00A7312B" w:rsidRPr="00981F10">
          <w:pgSz w:w="8400" w:h="11900"/>
          <w:pgMar w:top="360" w:right="360" w:bottom="360" w:left="360" w:header="0" w:footer="3" w:gutter="0"/>
          <w:cols w:space="720"/>
          <w:noEndnote/>
          <w:docGrid w:linePitch="360"/>
        </w:sectPr>
      </w:pPr>
    </w:p>
    <w:p w:rsidR="00A7312B" w:rsidRDefault="00854439">
      <w:pPr>
        <w:pStyle w:val="Teksttreci60"/>
        <w:framePr w:w="7987" w:h="558" w:hRule="exact" w:wrap="none" w:vAnchor="page" w:hAnchor="page" w:x="180" w:y="2225"/>
        <w:shd w:val="clear" w:color="auto" w:fill="auto"/>
        <w:spacing w:after="0"/>
        <w:ind w:left="800" w:right="4780"/>
      </w:pPr>
      <w:r>
        <w:t xml:space="preserve">Katarzyna Świątkiewicz </w:t>
      </w:r>
      <w:r>
        <w:rPr>
          <w:rStyle w:val="Teksttreci6Bezkursywy"/>
        </w:rPr>
        <w:t>(Warszawa)</w:t>
      </w:r>
    </w:p>
    <w:p w:rsidR="00A7312B" w:rsidRDefault="00854439">
      <w:pPr>
        <w:pStyle w:val="Nagwek220"/>
        <w:framePr w:wrap="none" w:vAnchor="page" w:hAnchor="page" w:x="180" w:y="3213"/>
        <w:shd w:val="clear" w:color="auto" w:fill="auto"/>
        <w:spacing w:before="0" w:after="0" w:line="240" w:lineRule="exact"/>
        <w:ind w:left="1920"/>
        <w:jc w:val="left"/>
      </w:pPr>
      <w:bookmarkStart w:id="18" w:name="bookmark17"/>
      <w:r>
        <w:t xml:space="preserve">PRÓBA USTALENIA ETYMOLOGII </w:t>
      </w:r>
      <w:r>
        <w:rPr>
          <w:rStyle w:val="Nagwek22Kursywa"/>
          <w:b/>
          <w:bCs/>
        </w:rPr>
        <w:t>ZAŚ</w:t>
      </w:r>
      <w:bookmarkEnd w:id="18"/>
    </w:p>
    <w:p w:rsidR="00A7312B" w:rsidRDefault="00854439">
      <w:pPr>
        <w:pStyle w:val="Teksttreci20"/>
        <w:framePr w:w="7987" w:h="5808" w:hRule="exact" w:wrap="none" w:vAnchor="page" w:hAnchor="page" w:x="180" w:y="3996"/>
        <w:shd w:val="clear" w:color="auto" w:fill="auto"/>
        <w:spacing w:after="0" w:line="240" w:lineRule="exact"/>
        <w:ind w:left="800" w:firstLine="360"/>
        <w:jc w:val="both"/>
      </w:pPr>
      <w:r>
        <w:t xml:space="preserve">Przy ustalaniu etymologii zaś jeden fakt pozostaje bezsporny —jest to słowo wywodzące się z języka prasłowiańskiego, o czym świadczy jego obecność prawie we wszystkich językach słowiańskich. I chociaż wielu językoznawców zabierało głos na temat jego genezy, do dziś nie został rozstrzygnięty spór o pochodzenie </w:t>
      </w:r>
      <w:r>
        <w:rPr>
          <w:rStyle w:val="Teksttreci2Kursywa"/>
        </w:rPr>
        <w:t>zaś</w:t>
      </w:r>
      <w:r>
        <w:t xml:space="preserve"> i otwarte pozostaje pytanie: czy jest to kontynuant zaimka wskazującego si czy formy biernikowej zaimka zwrotnego </w:t>
      </w:r>
      <w:r>
        <w:rPr>
          <w:rStyle w:val="Teksttreci2Kursywa"/>
        </w:rPr>
        <w:t>się,</w:t>
      </w:r>
      <w:r>
        <w:t xml:space="preserve"> a co za tym idzie, która forma jest podstawowa: </w:t>
      </w:r>
      <w:r>
        <w:rPr>
          <w:rStyle w:val="Teksttreci2Kursywa"/>
        </w:rPr>
        <w:t>zasie</w:t>
      </w:r>
      <w:r>
        <w:t xml:space="preserve"> czy </w:t>
      </w:r>
      <w:r>
        <w:rPr>
          <w:rStyle w:val="Teksttreci2Kursywa"/>
        </w:rPr>
        <w:t>zasię.</w:t>
      </w:r>
    </w:p>
    <w:p w:rsidR="00A7312B" w:rsidRDefault="00854439">
      <w:pPr>
        <w:pStyle w:val="Teksttreci20"/>
        <w:framePr w:w="7987" w:h="5808" w:hRule="exact" w:wrap="none" w:vAnchor="page" w:hAnchor="page" w:x="180" w:y="3996"/>
        <w:shd w:val="clear" w:color="auto" w:fill="auto"/>
        <w:spacing w:after="184" w:line="240" w:lineRule="exact"/>
        <w:ind w:left="800" w:firstLine="360"/>
        <w:jc w:val="both"/>
      </w:pPr>
      <w:r>
        <w:t>Pomocny przy dalszych rozważaniach będzie materiał słownikowy zawarty w następujących źródłach</w:t>
      </w:r>
      <w:r>
        <w:rPr>
          <w:vertAlign w:val="superscript"/>
        </w:rPr>
        <w:t>1</w:t>
      </w:r>
      <w:r>
        <w:t>:</w:t>
      </w:r>
    </w:p>
    <w:p w:rsidR="00A7312B" w:rsidRDefault="00854439">
      <w:pPr>
        <w:pStyle w:val="Teksttreci80"/>
        <w:framePr w:w="7987" w:h="5808" w:hRule="exact" w:wrap="none" w:vAnchor="page" w:hAnchor="page" w:x="180" w:y="3996"/>
        <w:shd w:val="clear" w:color="auto" w:fill="auto"/>
        <w:spacing w:before="0" w:after="56" w:line="160" w:lineRule="exact"/>
        <w:ind w:left="2760" w:firstLine="0"/>
        <w:jc w:val="left"/>
      </w:pPr>
      <w:r>
        <w:t>Słownik staropolski,</w:t>
      </w:r>
      <w:r>
        <w:rPr>
          <w:rStyle w:val="Teksttreci8Bezkursywy"/>
        </w:rPr>
        <w:t xml:space="preserve"> red. S. Urbańczyk</w:t>
      </w:r>
      <w:r>
        <w:rPr>
          <w:rStyle w:val="Teksttreci8Bezkursywy"/>
          <w:vertAlign w:val="superscript"/>
        </w:rPr>
        <w:t>2</w:t>
      </w:r>
    </w:p>
    <w:p w:rsidR="00A7312B" w:rsidRDefault="00854439">
      <w:pPr>
        <w:pStyle w:val="Teksttreci30"/>
        <w:framePr w:w="7987" w:h="5808" w:hRule="exact" w:wrap="none" w:vAnchor="page" w:hAnchor="page" w:x="180" w:y="3996"/>
        <w:shd w:val="clear" w:color="auto" w:fill="auto"/>
        <w:spacing w:before="0" w:after="0" w:line="197" w:lineRule="exact"/>
        <w:ind w:left="800"/>
        <w:jc w:val="both"/>
      </w:pPr>
      <w:r>
        <w:t xml:space="preserve">Zasie </w:t>
      </w:r>
      <w:r>
        <w:rPr>
          <w:rStyle w:val="Teksttreci3BezpogrubieniaKursywa"/>
        </w:rPr>
        <w:t>cf.</w:t>
      </w:r>
      <w:r>
        <w:rPr>
          <w:rStyle w:val="Teksttreci3Bezpogrubienia"/>
        </w:rPr>
        <w:t xml:space="preserve"> </w:t>
      </w:r>
      <w:r>
        <w:t>Zasię</w:t>
      </w:r>
    </w:p>
    <w:p w:rsidR="00A7312B" w:rsidRDefault="00854439">
      <w:pPr>
        <w:pStyle w:val="Teksttreci40"/>
        <w:framePr w:w="7987" w:h="5808" w:hRule="exact" w:wrap="none" w:vAnchor="page" w:hAnchor="page" w:x="180" w:y="3996"/>
        <w:shd w:val="clear" w:color="auto" w:fill="auto"/>
        <w:spacing w:before="0" w:after="0" w:line="197" w:lineRule="exact"/>
        <w:ind w:left="800"/>
        <w:jc w:val="both"/>
      </w:pPr>
      <w:r>
        <w:rPr>
          <w:rStyle w:val="Teksttreci4Pogrubienie"/>
        </w:rPr>
        <w:t xml:space="preserve">Zasię </w:t>
      </w:r>
      <w:r>
        <w:t xml:space="preserve">(też </w:t>
      </w:r>
      <w:r>
        <w:rPr>
          <w:rStyle w:val="Teksttreci4Pogrubienie"/>
        </w:rPr>
        <w:t xml:space="preserve">zajsie, zajsię, zasie) </w:t>
      </w:r>
      <w:r>
        <w:t xml:space="preserve">1. 'po raz drugi, ponownie, znowu, na nowo, </w:t>
      </w:r>
      <w:r>
        <w:rPr>
          <w:rStyle w:val="Teksttreci4Kursywa"/>
        </w:rPr>
        <w:t>iterum, denuo'</w:t>
      </w:r>
    </w:p>
    <w:p w:rsidR="00A7312B" w:rsidRDefault="00854439">
      <w:pPr>
        <w:pStyle w:val="Teksttreci40"/>
        <w:framePr w:w="7987" w:h="5808" w:hRule="exact" w:wrap="none" w:vAnchor="page" w:hAnchor="page" w:x="180" w:y="3996"/>
        <w:numPr>
          <w:ilvl w:val="0"/>
          <w:numId w:val="13"/>
        </w:numPr>
        <w:shd w:val="clear" w:color="auto" w:fill="auto"/>
        <w:tabs>
          <w:tab w:val="left" w:pos="1086"/>
        </w:tabs>
        <w:spacing w:before="0" w:after="0" w:line="197" w:lineRule="exact"/>
        <w:ind w:left="800"/>
        <w:jc w:val="both"/>
      </w:pPr>
      <w:r>
        <w:t xml:space="preserve">'z powrotem, na powrót, </w:t>
      </w:r>
      <w:r>
        <w:rPr>
          <w:rStyle w:val="Teksttreci4Kursywa"/>
        </w:rPr>
        <w:t>retro, retrorsum’</w:t>
      </w:r>
    </w:p>
    <w:p w:rsidR="00A7312B" w:rsidRDefault="00854439">
      <w:pPr>
        <w:pStyle w:val="Teksttreci40"/>
        <w:framePr w:w="7987" w:h="5808" w:hRule="exact" w:wrap="none" w:vAnchor="page" w:hAnchor="page" w:x="180" w:y="3996"/>
        <w:numPr>
          <w:ilvl w:val="0"/>
          <w:numId w:val="13"/>
        </w:numPr>
        <w:shd w:val="clear" w:color="auto" w:fill="auto"/>
        <w:tabs>
          <w:tab w:val="left" w:pos="1086"/>
        </w:tabs>
        <w:spacing w:before="0" w:after="0" w:line="197" w:lineRule="exact"/>
        <w:ind w:left="800"/>
        <w:jc w:val="both"/>
      </w:pPr>
      <w:r>
        <w:t>przeciwnie, odwrotnie’</w:t>
      </w:r>
    </w:p>
    <w:p w:rsidR="00A7312B" w:rsidRDefault="00854439">
      <w:pPr>
        <w:pStyle w:val="Teksttreci40"/>
        <w:framePr w:w="7987" w:h="5808" w:hRule="exact" w:wrap="none" w:vAnchor="page" w:hAnchor="page" w:x="180" w:y="3996"/>
        <w:numPr>
          <w:ilvl w:val="0"/>
          <w:numId w:val="13"/>
        </w:numPr>
        <w:shd w:val="clear" w:color="auto" w:fill="auto"/>
        <w:tabs>
          <w:tab w:val="left" w:pos="1086"/>
        </w:tabs>
        <w:spacing w:before="0" w:after="0" w:line="197" w:lineRule="exact"/>
        <w:ind w:left="800"/>
        <w:jc w:val="both"/>
      </w:pPr>
      <w:r>
        <w:t>'wzajemnie, nawzajem’</w:t>
      </w:r>
    </w:p>
    <w:p w:rsidR="00A7312B" w:rsidRDefault="00854439">
      <w:pPr>
        <w:pStyle w:val="Teksttreci40"/>
        <w:framePr w:w="7987" w:h="5808" w:hRule="exact" w:wrap="none" w:vAnchor="page" w:hAnchor="page" w:x="180" w:y="3996"/>
        <w:numPr>
          <w:ilvl w:val="0"/>
          <w:numId w:val="13"/>
        </w:numPr>
        <w:shd w:val="clear" w:color="auto" w:fill="auto"/>
        <w:tabs>
          <w:tab w:val="left" w:pos="1086"/>
        </w:tabs>
        <w:spacing w:before="0" w:after="0" w:line="197" w:lineRule="exact"/>
        <w:ind w:left="800"/>
        <w:jc w:val="both"/>
      </w:pPr>
      <w:r>
        <w:t>'zaś, natomiast’</w:t>
      </w:r>
    </w:p>
    <w:p w:rsidR="00A7312B" w:rsidRDefault="00854439">
      <w:pPr>
        <w:pStyle w:val="Teksttreci40"/>
        <w:framePr w:w="7987" w:h="5808" w:hRule="exact" w:wrap="none" w:vAnchor="page" w:hAnchor="page" w:x="180" w:y="3996"/>
        <w:numPr>
          <w:ilvl w:val="0"/>
          <w:numId w:val="13"/>
        </w:numPr>
        <w:shd w:val="clear" w:color="auto" w:fill="auto"/>
        <w:tabs>
          <w:tab w:val="left" w:pos="1086"/>
        </w:tabs>
        <w:spacing w:before="0" w:after="0" w:line="197" w:lineRule="exact"/>
        <w:ind w:left="800"/>
        <w:jc w:val="both"/>
      </w:pPr>
      <w:r>
        <w:t>'jednak, wszelako’</w:t>
      </w:r>
    </w:p>
    <w:p w:rsidR="00A7312B" w:rsidRDefault="00854439">
      <w:pPr>
        <w:pStyle w:val="Teksttreci40"/>
        <w:framePr w:w="7987" w:h="5808" w:hRule="exact" w:wrap="none" w:vAnchor="page" w:hAnchor="page" w:x="180" w:y="3996"/>
        <w:shd w:val="clear" w:color="auto" w:fill="auto"/>
        <w:spacing w:before="0" w:after="0" w:line="197" w:lineRule="exact"/>
        <w:ind w:left="800"/>
        <w:jc w:val="left"/>
      </w:pPr>
      <w:r>
        <w:t>złożenia: zasięnabycie odzyskanie utraconej własności’ zasięstęp 'wsteczny ruch ciał niebieskich’</w:t>
      </w:r>
    </w:p>
    <w:p w:rsidR="00A7312B" w:rsidRDefault="00854439">
      <w:pPr>
        <w:pStyle w:val="Teksttreci40"/>
        <w:framePr w:w="7987" w:h="5808" w:hRule="exact" w:wrap="none" w:vAnchor="page" w:hAnchor="page" w:x="180" w:y="3996"/>
        <w:shd w:val="clear" w:color="auto" w:fill="auto"/>
        <w:spacing w:before="0" w:after="0" w:line="197" w:lineRule="exact"/>
        <w:ind w:left="800"/>
        <w:jc w:val="left"/>
      </w:pPr>
      <w:r>
        <w:t>zasięwracanie ’nawrót choroby lub powrót do grzechu, wykroczenia’ zasięwstęp 'ten, kto porusza się wstecz, do tyłu’</w:t>
      </w:r>
    </w:p>
    <w:p w:rsidR="00A7312B" w:rsidRDefault="00854439">
      <w:pPr>
        <w:pStyle w:val="Teksttreci40"/>
        <w:framePr w:w="7987" w:h="5808" w:hRule="exact" w:wrap="none" w:vAnchor="page" w:hAnchor="page" w:x="180" w:y="3996"/>
        <w:shd w:val="clear" w:color="auto" w:fill="auto"/>
        <w:spacing w:before="0" w:after="0" w:line="197" w:lineRule="exact"/>
        <w:ind w:left="800"/>
        <w:jc w:val="both"/>
      </w:pPr>
      <w:r>
        <w:t>zasięwwiązanie 'ponowne wejście lub wprowadzenie kogoś w posiadanie nieruchomości’ zasięwykupienie 'powtórne kupienie, odzyskanie przez kupno’</w:t>
      </w:r>
    </w:p>
    <w:p w:rsidR="00A7312B" w:rsidRDefault="00854439">
      <w:pPr>
        <w:pStyle w:val="Stopka21"/>
        <w:framePr w:w="7195" w:h="631" w:hRule="exact" w:wrap="none" w:vAnchor="page" w:hAnchor="page" w:x="924" w:y="10506"/>
        <w:shd w:val="clear" w:color="auto" w:fill="auto"/>
        <w:tabs>
          <w:tab w:val="left" w:pos="1246"/>
        </w:tabs>
        <w:spacing w:line="202" w:lineRule="exact"/>
        <w:ind w:left="780" w:firstLine="340"/>
      </w:pPr>
      <w:r>
        <w:rPr>
          <w:vertAlign w:val="superscript"/>
        </w:rPr>
        <w:t>1</w:t>
      </w:r>
      <w:r>
        <w:tab/>
        <w:t xml:space="preserve">Układ haseł ze słowników pozwala zorientować się, jak poszczególni autorzy zapatrywali się na pochodzenie </w:t>
      </w:r>
      <w:r>
        <w:rPr>
          <w:rStyle w:val="StopkaKursywa"/>
        </w:rPr>
        <w:t>zaś</w:t>
      </w:r>
      <w:r>
        <w:t xml:space="preserve"> oraz jakie miało ono znaczenia w różnych okresach historii języka polskiego.</w:t>
      </w:r>
    </w:p>
    <w:p w:rsidR="00A7312B" w:rsidRDefault="00854439">
      <w:pPr>
        <w:pStyle w:val="Stopka21"/>
        <w:framePr w:w="7195" w:h="436" w:hRule="exact" w:wrap="none" w:vAnchor="page" w:hAnchor="page" w:x="924" w:y="11140"/>
        <w:shd w:val="clear" w:color="auto" w:fill="auto"/>
        <w:tabs>
          <w:tab w:val="left" w:pos="1241"/>
        </w:tabs>
        <w:spacing w:line="202" w:lineRule="exact"/>
        <w:ind w:left="780" w:firstLine="320"/>
        <w:jc w:val="left"/>
      </w:pPr>
      <w:r>
        <w:rPr>
          <w:vertAlign w:val="superscript"/>
        </w:rPr>
        <w:t>2</w:t>
      </w:r>
      <w:r>
        <w:tab/>
      </w:r>
      <w:r>
        <w:rPr>
          <w:rStyle w:val="StopkaKursywa"/>
        </w:rPr>
        <w:t>Słownik staropolski,</w:t>
      </w:r>
      <w:r>
        <w:t xml:space="preserve"> red. S. Urbańczyk, t. I-XI, Wrocław - Warszawa - Kraków 1953-1998.</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493" w:y="199"/>
        <w:shd w:val="clear" w:color="auto" w:fill="auto"/>
        <w:spacing w:line="170" w:lineRule="exact"/>
      </w:pPr>
      <w:r>
        <w:rPr>
          <w:lang w:val="es-ES" w:eastAsia="es-ES" w:bidi="es-ES"/>
        </w:rPr>
        <w:t xml:space="preserve">PROBA </w:t>
      </w:r>
      <w:r>
        <w:t xml:space="preserve">USTALENIA ETYMOLOGII </w:t>
      </w:r>
      <w:r>
        <w:rPr>
          <w:rStyle w:val="Nagweklubstopka7ptKursywa0"/>
        </w:rPr>
        <w:t>ZAŚ</w:t>
      </w:r>
    </w:p>
    <w:p w:rsidR="00A7312B" w:rsidRDefault="00854439">
      <w:pPr>
        <w:pStyle w:val="Nagweklubstopka0"/>
        <w:framePr w:wrap="none" w:vAnchor="page" w:hAnchor="page" w:x="7346" w:y="192"/>
        <w:shd w:val="clear" w:color="auto" w:fill="auto"/>
        <w:spacing w:line="170" w:lineRule="exact"/>
      </w:pPr>
      <w:r>
        <w:t>61</w:t>
      </w:r>
    </w:p>
    <w:p w:rsidR="00A7312B" w:rsidRDefault="00854439">
      <w:pPr>
        <w:pStyle w:val="Teksttreci80"/>
        <w:framePr w:w="7987" w:h="8670" w:hRule="exact" w:wrap="none" w:vAnchor="page" w:hAnchor="page" w:x="180" w:y="543"/>
        <w:shd w:val="clear" w:color="auto" w:fill="auto"/>
        <w:spacing w:before="0" w:line="307" w:lineRule="exact"/>
        <w:ind w:left="260" w:right="1680" w:firstLine="1080"/>
        <w:jc w:val="left"/>
      </w:pPr>
      <w:r>
        <w:t>Słownik języka Jana Chryzostoma Paska,</w:t>
      </w:r>
      <w:r>
        <w:rPr>
          <w:rStyle w:val="Teksttreci8Bezkursywy"/>
        </w:rPr>
        <w:t xml:space="preserve"> red. H. Koneczna</w:t>
      </w:r>
      <w:r>
        <w:rPr>
          <w:rStyle w:val="Teksttreci8Bezkursywy"/>
          <w:vertAlign w:val="superscript"/>
        </w:rPr>
        <w:t xml:space="preserve">3 </w:t>
      </w:r>
      <w:r>
        <w:rPr>
          <w:rStyle w:val="Teksttreci8Bezkursywy"/>
        </w:rPr>
        <w:t xml:space="preserve">nie ma haseł </w:t>
      </w:r>
      <w:r>
        <w:rPr>
          <w:rStyle w:val="Teksttreci8PogrubienieBezkursywy"/>
        </w:rPr>
        <w:t>zasie, zasię</w:t>
      </w:r>
    </w:p>
    <w:p w:rsidR="00A7312B" w:rsidRDefault="00854439">
      <w:pPr>
        <w:pStyle w:val="Teksttreci40"/>
        <w:framePr w:w="7987" w:h="8670" w:hRule="exact" w:wrap="none" w:vAnchor="page" w:hAnchor="page" w:x="180" w:y="543"/>
        <w:shd w:val="clear" w:color="auto" w:fill="auto"/>
        <w:spacing w:before="0" w:after="0" w:line="197" w:lineRule="exact"/>
        <w:ind w:left="860" w:right="620" w:hanging="600"/>
        <w:jc w:val="both"/>
      </w:pPr>
      <w:r>
        <w:rPr>
          <w:rStyle w:val="Teksttreci4Pogrubienie"/>
        </w:rPr>
        <w:t xml:space="preserve">zaś I </w:t>
      </w:r>
      <w:r>
        <w:t>(spójnik) 1. Spójnik łączący przeciwstawne części zadania lub zdania przeciwstawne 'jednak’</w:t>
      </w:r>
    </w:p>
    <w:p w:rsidR="00A7312B" w:rsidRDefault="00854439">
      <w:pPr>
        <w:pStyle w:val="Teksttreci40"/>
        <w:framePr w:w="7987" w:h="8670" w:hRule="exact" w:wrap="none" w:vAnchor="page" w:hAnchor="page" w:x="180" w:y="543"/>
        <w:numPr>
          <w:ilvl w:val="0"/>
          <w:numId w:val="14"/>
        </w:numPr>
        <w:shd w:val="clear" w:color="auto" w:fill="auto"/>
        <w:tabs>
          <w:tab w:val="left" w:pos="1182"/>
        </w:tabs>
        <w:spacing w:before="0" w:after="0" w:line="197" w:lineRule="exact"/>
        <w:ind w:left="860" w:right="620"/>
        <w:jc w:val="both"/>
      </w:pPr>
      <w:r>
        <w:t>nawiązuje zdanie do poprzedniego kontekstu, wskazując na stosunek przeciwstawny</w:t>
      </w:r>
    </w:p>
    <w:p w:rsidR="00A7312B" w:rsidRDefault="00854439">
      <w:pPr>
        <w:pStyle w:val="Teksttreci40"/>
        <w:framePr w:w="7987" w:h="8670" w:hRule="exact" w:wrap="none" w:vAnchor="page" w:hAnchor="page" w:x="180" w:y="543"/>
        <w:shd w:val="clear" w:color="auto" w:fill="auto"/>
        <w:spacing w:before="0" w:after="0" w:line="197" w:lineRule="exact"/>
        <w:ind w:left="860" w:hanging="600"/>
        <w:jc w:val="both"/>
      </w:pPr>
      <w:r>
        <w:rPr>
          <w:rStyle w:val="Teksttreci4Pogrubienie"/>
        </w:rPr>
        <w:t xml:space="preserve">zaś II </w:t>
      </w:r>
      <w:r>
        <w:t>(partykuła) 1. Uwydatnia treść kontynuacyjną zdania, które przyłącza</w:t>
      </w:r>
    </w:p>
    <w:p w:rsidR="00A7312B" w:rsidRDefault="00854439">
      <w:pPr>
        <w:pStyle w:val="Teksttreci40"/>
        <w:framePr w:w="7987" w:h="8670" w:hRule="exact" w:wrap="none" w:vAnchor="page" w:hAnchor="page" w:x="180" w:y="543"/>
        <w:numPr>
          <w:ilvl w:val="0"/>
          <w:numId w:val="14"/>
        </w:numPr>
        <w:shd w:val="clear" w:color="auto" w:fill="auto"/>
        <w:tabs>
          <w:tab w:val="left" w:pos="1178"/>
        </w:tabs>
        <w:spacing w:before="0" w:after="210" w:line="197" w:lineRule="exact"/>
        <w:ind w:left="860"/>
        <w:jc w:val="both"/>
      </w:pPr>
      <w:r>
        <w:t>wzmacnia wyraz, przy którym występuje</w:t>
      </w:r>
    </w:p>
    <w:p w:rsidR="00A7312B" w:rsidRDefault="00854439">
      <w:pPr>
        <w:pStyle w:val="Teksttreci80"/>
        <w:framePr w:w="7987" w:h="8670" w:hRule="exact" w:wrap="none" w:vAnchor="page" w:hAnchor="page" w:x="180" w:y="543"/>
        <w:shd w:val="clear" w:color="auto" w:fill="auto"/>
        <w:spacing w:before="0" w:after="112" w:line="160" w:lineRule="exact"/>
        <w:ind w:left="2480" w:firstLine="0"/>
        <w:jc w:val="left"/>
      </w:pPr>
      <w:r>
        <w:t>Nowy dykcyonarz...,</w:t>
      </w:r>
      <w:r>
        <w:rPr>
          <w:rStyle w:val="Teksttreci8Bezkursywy"/>
        </w:rPr>
        <w:t xml:space="preserve"> M.A. </w:t>
      </w:r>
      <w:r>
        <w:rPr>
          <w:rStyle w:val="Teksttreci8Bezkursywy"/>
          <w:lang w:val="de-DE" w:eastAsia="de-DE" w:bidi="de-DE"/>
        </w:rPr>
        <w:t>Trotz</w:t>
      </w:r>
      <w:r>
        <w:rPr>
          <w:rStyle w:val="Teksttreci8Bezkursywy"/>
          <w:vertAlign w:val="superscript"/>
          <w:lang w:val="de-DE" w:eastAsia="de-DE" w:bidi="de-DE"/>
        </w:rPr>
        <w:t>4</w:t>
      </w:r>
    </w:p>
    <w:p w:rsidR="00A7312B" w:rsidRDefault="00854439">
      <w:pPr>
        <w:pStyle w:val="Teksttreci40"/>
        <w:framePr w:w="7987" w:h="8670" w:hRule="exact" w:wrap="none" w:vAnchor="page" w:hAnchor="page" w:x="180" w:y="543"/>
        <w:shd w:val="clear" w:color="auto" w:fill="auto"/>
        <w:spacing w:before="0" w:after="0" w:line="202" w:lineRule="exact"/>
        <w:ind w:left="260" w:right="620"/>
        <w:jc w:val="left"/>
      </w:pPr>
      <w:r>
        <w:rPr>
          <w:rStyle w:val="Teksttreci4Pogrubienie"/>
        </w:rPr>
        <w:t xml:space="preserve">zasię </w:t>
      </w:r>
      <w:r>
        <w:t>(</w:t>
      </w:r>
      <w:r>
        <w:rPr>
          <w:rStyle w:val="Teksttreci4Kursywa"/>
        </w:rPr>
        <w:t>conj</w:t>
      </w:r>
      <w:r>
        <w:t xml:space="preserve">.) 1. </w:t>
      </w:r>
      <w:r>
        <w:rPr>
          <w:lang w:val="de-DE" w:eastAsia="de-DE" w:bidi="de-DE"/>
        </w:rPr>
        <w:t xml:space="preserve">wieder, zurück </w:t>
      </w:r>
      <w:r>
        <w:t xml:space="preserve">2. </w:t>
      </w:r>
      <w:r>
        <w:rPr>
          <w:lang w:val="de-DE" w:eastAsia="de-DE" w:bidi="de-DE"/>
        </w:rPr>
        <w:t>doch, dennoch</w:t>
      </w:r>
      <w:r>
        <w:rPr>
          <w:vertAlign w:val="superscript"/>
          <w:lang w:val="de-DE" w:eastAsia="de-DE" w:bidi="de-DE"/>
        </w:rPr>
        <w:t xml:space="preserve">5 </w:t>
      </w:r>
      <w:r>
        <w:rPr>
          <w:rStyle w:val="Teksttreci4Pogrubienie"/>
          <w:lang w:val="de-DE" w:eastAsia="de-DE" w:bidi="de-DE"/>
        </w:rPr>
        <w:t xml:space="preserve">zasie </w:t>
      </w:r>
      <w:r>
        <w:rPr>
          <w:rStyle w:val="Teksttreci4Kursywa"/>
          <w:lang w:val="de-DE" w:eastAsia="de-DE" w:bidi="de-DE"/>
        </w:rPr>
        <w:t>(adv.)</w:t>
      </w:r>
      <w:r>
        <w:rPr>
          <w:lang w:val="de-DE" w:eastAsia="de-DE" w:bidi="de-DE"/>
        </w:rPr>
        <w:t xml:space="preserve"> cf. </w:t>
      </w:r>
      <w:r>
        <w:rPr>
          <w:rStyle w:val="Teksttreci4Pogrubienie"/>
        </w:rPr>
        <w:t>zaś</w:t>
      </w:r>
    </w:p>
    <w:p w:rsidR="00A7312B" w:rsidRPr="00981F10" w:rsidRDefault="00854439">
      <w:pPr>
        <w:pStyle w:val="Teksttreci40"/>
        <w:framePr w:w="7987" w:h="8670" w:hRule="exact" w:wrap="none" w:vAnchor="page" w:hAnchor="page" w:x="180" w:y="543"/>
        <w:shd w:val="clear" w:color="auto" w:fill="auto"/>
        <w:spacing w:before="0" w:after="96" w:line="202" w:lineRule="exact"/>
        <w:ind w:left="860" w:hanging="600"/>
        <w:jc w:val="both"/>
        <w:rPr>
          <w:lang w:val="en-US"/>
        </w:rPr>
      </w:pPr>
      <w:r w:rsidRPr="00981F10">
        <w:rPr>
          <w:rStyle w:val="Teksttreci4Pogrubienie"/>
          <w:lang w:val="en-US"/>
        </w:rPr>
        <w:t xml:space="preserve">zaś </w:t>
      </w:r>
      <w:r>
        <w:rPr>
          <w:rStyle w:val="Teksttreci4Kursywa"/>
          <w:lang w:val="de-DE" w:eastAsia="de-DE" w:bidi="de-DE"/>
        </w:rPr>
        <w:t>(adv.)</w:t>
      </w:r>
      <w:r>
        <w:rPr>
          <w:lang w:val="de-DE" w:eastAsia="de-DE" w:bidi="de-DE"/>
        </w:rPr>
        <w:t xml:space="preserve"> 1. aber; 2. aber doch, vielleicht; 3. hinwiederum, wieder, doggen</w:t>
      </w:r>
      <w:r>
        <w:rPr>
          <w:vertAlign w:val="superscript"/>
          <w:lang w:val="de-DE" w:eastAsia="de-DE" w:bidi="de-DE"/>
        </w:rPr>
        <w:t>6</w:t>
      </w:r>
    </w:p>
    <w:p w:rsidR="00A7312B" w:rsidRDefault="00854439">
      <w:pPr>
        <w:pStyle w:val="Teksttreci80"/>
        <w:framePr w:w="7987" w:h="8670" w:hRule="exact" w:wrap="none" w:vAnchor="page" w:hAnchor="page" w:x="180" w:y="543"/>
        <w:shd w:val="clear" w:color="auto" w:fill="auto"/>
        <w:spacing w:before="0" w:line="307" w:lineRule="exact"/>
        <w:ind w:left="260" w:right="1560" w:firstLine="940"/>
        <w:jc w:val="left"/>
      </w:pPr>
      <w:r>
        <w:t>Słownik języka Adama Mickiewicza,</w:t>
      </w:r>
      <w:r>
        <w:rPr>
          <w:rStyle w:val="Teksttreci8Bezkursywy"/>
        </w:rPr>
        <w:t xml:space="preserve"> red. K. Górski i S. Hrabec</w:t>
      </w:r>
      <w:r>
        <w:rPr>
          <w:rStyle w:val="Teksttreci8Bezkursywy"/>
          <w:vertAlign w:val="superscript"/>
        </w:rPr>
        <w:t xml:space="preserve">7 </w:t>
      </w:r>
      <w:r>
        <w:rPr>
          <w:rStyle w:val="Teksttreci8PogrubienieBezkursywy"/>
        </w:rPr>
        <w:t xml:space="preserve">Zasie </w:t>
      </w:r>
      <w:r>
        <w:t>zob.</w:t>
      </w:r>
      <w:r>
        <w:rPr>
          <w:rStyle w:val="Teksttreci8Bezkursywy"/>
        </w:rPr>
        <w:t xml:space="preserve"> </w:t>
      </w:r>
      <w:r>
        <w:rPr>
          <w:rStyle w:val="Teksttreci8PogrubienieBezkursywy"/>
        </w:rPr>
        <w:t>zasię</w:t>
      </w:r>
    </w:p>
    <w:p w:rsidR="00A7312B" w:rsidRDefault="00854439">
      <w:pPr>
        <w:pStyle w:val="Teksttreci40"/>
        <w:framePr w:w="7987" w:h="8670" w:hRule="exact" w:wrap="none" w:vAnchor="page" w:hAnchor="page" w:x="180" w:y="543"/>
        <w:shd w:val="clear" w:color="auto" w:fill="auto"/>
        <w:spacing w:before="0" w:after="0" w:line="197" w:lineRule="exact"/>
        <w:ind w:left="860" w:right="620" w:hanging="600"/>
        <w:jc w:val="both"/>
      </w:pPr>
      <w:r>
        <w:rPr>
          <w:rStyle w:val="Teksttreci4Pogrubienie"/>
        </w:rPr>
        <w:t xml:space="preserve">Za się </w:t>
      </w:r>
      <w:r>
        <w:t>(11), zasię (9), zasie (2) 1. Wiąże zdania składowe lub równoważniki zdań w zdaniu złożonym współrzędnie; wprowadza nową informację, kontynuując wcześniejszy wątek</w:t>
      </w:r>
    </w:p>
    <w:p w:rsidR="00A7312B" w:rsidRDefault="00854439">
      <w:pPr>
        <w:pStyle w:val="Teksttreci40"/>
        <w:framePr w:w="7987" w:h="8670" w:hRule="exact" w:wrap="none" w:vAnchor="page" w:hAnchor="page" w:x="180" w:y="543"/>
        <w:numPr>
          <w:ilvl w:val="0"/>
          <w:numId w:val="15"/>
        </w:numPr>
        <w:shd w:val="clear" w:color="auto" w:fill="auto"/>
        <w:tabs>
          <w:tab w:val="left" w:pos="1173"/>
        </w:tabs>
        <w:spacing w:before="0" w:after="0" w:line="197" w:lineRule="exact"/>
        <w:ind w:left="860" w:right="620"/>
        <w:jc w:val="both"/>
      </w:pPr>
      <w:r>
        <w:t xml:space="preserve">orzeka o elemencie, o którym nie było jeszcze mowy, który jednak należy do pewnego ogólnego zakresu wskazanego wcześniej (często z odcieniem przeciwstawnym) 'a, natomiast’ &gt; </w:t>
      </w:r>
      <w:r>
        <w:rPr>
          <w:rStyle w:val="Teksttreci4Pogrubienie"/>
        </w:rPr>
        <w:t>za się, zasie, zasię, a zasię</w:t>
      </w:r>
    </w:p>
    <w:p w:rsidR="00A7312B" w:rsidRDefault="00854439">
      <w:pPr>
        <w:pStyle w:val="Teksttreci40"/>
        <w:framePr w:w="7987" w:h="8670" w:hRule="exact" w:wrap="none" w:vAnchor="page" w:hAnchor="page" w:x="180" w:y="543"/>
        <w:numPr>
          <w:ilvl w:val="0"/>
          <w:numId w:val="15"/>
        </w:numPr>
        <w:shd w:val="clear" w:color="auto" w:fill="auto"/>
        <w:tabs>
          <w:tab w:val="left" w:pos="1182"/>
        </w:tabs>
        <w:spacing w:before="0" w:after="0" w:line="197" w:lineRule="exact"/>
        <w:ind w:left="860" w:right="620"/>
        <w:jc w:val="both"/>
      </w:pPr>
      <w:r>
        <w:t xml:space="preserve">orzeka w sposób bardziej szczegółowy o elemencie, o którym była mowa w poprzednim kontekście 'a’ &gt; </w:t>
      </w:r>
      <w:r>
        <w:rPr>
          <w:rStyle w:val="Teksttreci4Pogrubienie"/>
        </w:rPr>
        <w:t>za się, zasię</w:t>
      </w:r>
    </w:p>
    <w:p w:rsidR="00A7312B" w:rsidRDefault="00854439">
      <w:pPr>
        <w:pStyle w:val="Teksttreci40"/>
        <w:framePr w:w="7987" w:h="8670" w:hRule="exact" w:wrap="none" w:vAnchor="page" w:hAnchor="page" w:x="180" w:y="543"/>
        <w:numPr>
          <w:ilvl w:val="0"/>
          <w:numId w:val="16"/>
        </w:numPr>
        <w:shd w:val="clear" w:color="auto" w:fill="auto"/>
        <w:tabs>
          <w:tab w:val="left" w:pos="1178"/>
        </w:tabs>
        <w:spacing w:before="0" w:after="0" w:line="197" w:lineRule="exact"/>
        <w:ind w:left="860"/>
        <w:jc w:val="both"/>
      </w:pPr>
      <w:r>
        <w:t>w funkcji przysłówka</w:t>
      </w:r>
    </w:p>
    <w:p w:rsidR="00A7312B" w:rsidRDefault="00854439">
      <w:pPr>
        <w:pStyle w:val="Teksttreci40"/>
        <w:framePr w:w="7987" w:h="8670" w:hRule="exact" w:wrap="none" w:vAnchor="page" w:hAnchor="page" w:x="180" w:y="543"/>
        <w:numPr>
          <w:ilvl w:val="0"/>
          <w:numId w:val="17"/>
        </w:numPr>
        <w:shd w:val="clear" w:color="auto" w:fill="auto"/>
        <w:tabs>
          <w:tab w:val="left" w:pos="1173"/>
        </w:tabs>
        <w:spacing w:before="0" w:after="0" w:line="197" w:lineRule="exact"/>
        <w:ind w:left="860"/>
        <w:jc w:val="both"/>
      </w:pPr>
      <w:r>
        <w:t xml:space="preserve">w odniesieniu do czasu 'potem’ &gt; </w:t>
      </w:r>
      <w:r>
        <w:rPr>
          <w:rStyle w:val="Teksttreci4Pogrubienie"/>
        </w:rPr>
        <w:t>za się, zasię</w:t>
      </w:r>
    </w:p>
    <w:p w:rsidR="00A7312B" w:rsidRDefault="00854439">
      <w:pPr>
        <w:pStyle w:val="Teksttreci40"/>
        <w:framePr w:w="7987" w:h="8670" w:hRule="exact" w:wrap="none" w:vAnchor="page" w:hAnchor="page" w:x="180" w:y="543"/>
        <w:numPr>
          <w:ilvl w:val="0"/>
          <w:numId w:val="17"/>
        </w:numPr>
        <w:shd w:val="clear" w:color="auto" w:fill="auto"/>
        <w:tabs>
          <w:tab w:val="left" w:pos="1182"/>
        </w:tabs>
        <w:spacing w:before="0" w:after="0" w:line="197" w:lineRule="exact"/>
        <w:ind w:left="860"/>
        <w:jc w:val="both"/>
      </w:pPr>
      <w:r>
        <w:t xml:space="preserve">w odniesieniu do miejsca 'nazad, z powrotem’ &gt; </w:t>
      </w:r>
      <w:r>
        <w:rPr>
          <w:rStyle w:val="Teksttreci4Pogrubienie"/>
        </w:rPr>
        <w:t>za się</w:t>
      </w:r>
    </w:p>
    <w:p w:rsidR="00A7312B" w:rsidRDefault="00854439">
      <w:pPr>
        <w:pStyle w:val="Teksttreci40"/>
        <w:framePr w:w="7987" w:h="8670" w:hRule="exact" w:wrap="none" w:vAnchor="page" w:hAnchor="page" w:x="180" w:y="543"/>
        <w:numPr>
          <w:ilvl w:val="0"/>
          <w:numId w:val="17"/>
        </w:numPr>
        <w:shd w:val="clear" w:color="auto" w:fill="auto"/>
        <w:tabs>
          <w:tab w:val="left" w:pos="1182"/>
        </w:tabs>
        <w:spacing w:before="0" w:after="0" w:line="197" w:lineRule="exact"/>
        <w:ind w:left="860"/>
        <w:jc w:val="both"/>
      </w:pPr>
      <w:r>
        <w:t xml:space="preserve">w funkcji wykrzyknika ‘precz’ &gt; w połączeniu </w:t>
      </w:r>
      <w:r>
        <w:rPr>
          <w:rStyle w:val="Teksttreci4Pogrubienie"/>
        </w:rPr>
        <w:t>a zasię!</w:t>
      </w:r>
    </w:p>
    <w:p w:rsidR="00A7312B" w:rsidRDefault="00854439">
      <w:pPr>
        <w:pStyle w:val="Teksttreci40"/>
        <w:framePr w:w="7987" w:h="8670" w:hRule="exact" w:wrap="none" w:vAnchor="page" w:hAnchor="page" w:x="180" w:y="543"/>
        <w:shd w:val="clear" w:color="auto" w:fill="auto"/>
        <w:spacing w:before="0" w:after="210" w:line="197" w:lineRule="exact"/>
        <w:ind w:left="860" w:hanging="600"/>
        <w:jc w:val="both"/>
      </w:pPr>
      <w:r>
        <w:rPr>
          <w:rStyle w:val="Teksttreci4Pogrubienie"/>
        </w:rPr>
        <w:t xml:space="preserve">Zaś </w:t>
      </w:r>
      <w:r>
        <w:t>tylko w znaczeniu spójnikowym, jak la, lb</w:t>
      </w:r>
    </w:p>
    <w:p w:rsidR="00A7312B" w:rsidRDefault="00854439">
      <w:pPr>
        <w:pStyle w:val="Teksttreci40"/>
        <w:framePr w:w="7987" w:h="8670" w:hRule="exact" w:wrap="none" w:vAnchor="page" w:hAnchor="page" w:x="180" w:y="543"/>
        <w:shd w:val="clear" w:color="auto" w:fill="auto"/>
        <w:spacing w:before="0" w:after="116" w:line="160" w:lineRule="exact"/>
        <w:ind w:left="3080"/>
        <w:jc w:val="left"/>
      </w:pPr>
      <w:r>
        <w:t>Słownik Lindego</w:t>
      </w:r>
      <w:r>
        <w:rPr>
          <w:vertAlign w:val="superscript"/>
        </w:rPr>
        <w:t>8</w:t>
      </w:r>
    </w:p>
    <w:p w:rsidR="00A7312B" w:rsidRDefault="00854439">
      <w:pPr>
        <w:pStyle w:val="Teksttreci30"/>
        <w:framePr w:w="7987" w:h="8670" w:hRule="exact" w:wrap="none" w:vAnchor="page" w:hAnchor="page" w:x="180" w:y="543"/>
        <w:shd w:val="clear" w:color="auto" w:fill="auto"/>
        <w:spacing w:before="0" w:after="0" w:line="197" w:lineRule="exact"/>
        <w:ind w:left="860" w:hanging="600"/>
        <w:jc w:val="both"/>
      </w:pPr>
      <w:r>
        <w:t xml:space="preserve">Zasię </w:t>
      </w:r>
      <w:r>
        <w:rPr>
          <w:rStyle w:val="Teksttreci3BezpogrubieniaKursywa"/>
        </w:rPr>
        <w:t>cf.</w:t>
      </w:r>
      <w:r>
        <w:rPr>
          <w:rStyle w:val="Teksttreci3Bezpogrubienia"/>
        </w:rPr>
        <w:t xml:space="preserve"> </w:t>
      </w:r>
      <w:r>
        <w:t>Zaś</w:t>
      </w:r>
    </w:p>
    <w:p w:rsidR="00A7312B" w:rsidRDefault="00854439">
      <w:pPr>
        <w:pStyle w:val="Teksttreci40"/>
        <w:framePr w:w="7987" w:h="8670" w:hRule="exact" w:wrap="none" w:vAnchor="page" w:hAnchor="page" w:x="180" w:y="543"/>
        <w:shd w:val="clear" w:color="auto" w:fill="auto"/>
        <w:spacing w:before="0" w:after="0" w:line="197" w:lineRule="exact"/>
        <w:ind w:left="860" w:hanging="600"/>
        <w:jc w:val="both"/>
      </w:pPr>
      <w:r>
        <w:rPr>
          <w:rStyle w:val="Teksttreci4Pogrubienie"/>
        </w:rPr>
        <w:t xml:space="preserve">Zaś </w:t>
      </w:r>
      <w:r>
        <w:t xml:space="preserve">(też: </w:t>
      </w:r>
      <w:r>
        <w:rPr>
          <w:rStyle w:val="Teksttreci4Pogrubienie"/>
        </w:rPr>
        <w:t xml:space="preserve">zasię, zasz) </w:t>
      </w:r>
      <w:r>
        <w:t>1. ’nazad’ zaś, zasię, cf. za sobą</w:t>
      </w:r>
    </w:p>
    <w:p w:rsidR="00A7312B" w:rsidRDefault="00854439">
      <w:pPr>
        <w:pStyle w:val="Teksttreci40"/>
        <w:framePr w:w="7987" w:h="8670" w:hRule="exact" w:wrap="none" w:vAnchor="page" w:hAnchor="page" w:x="180" w:y="543"/>
        <w:numPr>
          <w:ilvl w:val="0"/>
          <w:numId w:val="18"/>
        </w:numPr>
        <w:shd w:val="clear" w:color="auto" w:fill="auto"/>
        <w:tabs>
          <w:tab w:val="left" w:pos="1182"/>
        </w:tabs>
        <w:spacing w:before="0" w:after="0" w:line="197" w:lineRule="exact"/>
        <w:ind w:left="860"/>
        <w:jc w:val="both"/>
      </w:pPr>
      <w:r>
        <w:t>ruszaj stąd, precz stąd, wróć się, uciekaj’ zasię!</w:t>
      </w:r>
    </w:p>
    <w:p w:rsidR="00A7312B" w:rsidRDefault="00854439">
      <w:pPr>
        <w:pStyle w:val="Teksttreci40"/>
        <w:framePr w:w="7987" w:h="8670" w:hRule="exact" w:wrap="none" w:vAnchor="page" w:hAnchor="page" w:x="180" w:y="543"/>
        <w:numPr>
          <w:ilvl w:val="0"/>
          <w:numId w:val="18"/>
        </w:numPr>
        <w:shd w:val="clear" w:color="auto" w:fill="auto"/>
        <w:tabs>
          <w:tab w:val="left" w:pos="1182"/>
        </w:tabs>
        <w:spacing w:before="0" w:after="0" w:line="197" w:lineRule="exact"/>
        <w:ind w:left="860"/>
        <w:jc w:val="both"/>
      </w:pPr>
      <w:r>
        <w:t>znowu, nazad, z odebraniem’ zaś, zasię</w:t>
      </w:r>
    </w:p>
    <w:p w:rsidR="00A7312B" w:rsidRDefault="00854439">
      <w:pPr>
        <w:pStyle w:val="Teksttreci40"/>
        <w:framePr w:w="7987" w:h="8670" w:hRule="exact" w:wrap="none" w:vAnchor="page" w:hAnchor="page" w:x="180" w:y="543"/>
        <w:numPr>
          <w:ilvl w:val="0"/>
          <w:numId w:val="18"/>
        </w:numPr>
        <w:shd w:val="clear" w:color="auto" w:fill="auto"/>
        <w:tabs>
          <w:tab w:val="left" w:pos="1182"/>
        </w:tabs>
        <w:spacing w:before="0" w:after="0" w:line="197" w:lineRule="exact"/>
        <w:ind w:left="860"/>
        <w:jc w:val="both"/>
      </w:pPr>
      <w:r>
        <w:t xml:space="preserve">znowu, drugi raz, </w:t>
      </w:r>
      <w:r>
        <w:rPr>
          <w:rStyle w:val="Teksttreci4Kursywa"/>
        </w:rPr>
        <w:t>denuo’</w:t>
      </w:r>
      <w:r>
        <w:t xml:space="preserve"> zaś</w:t>
      </w:r>
    </w:p>
    <w:p w:rsidR="00A7312B" w:rsidRDefault="00854439">
      <w:pPr>
        <w:pStyle w:val="Teksttreci40"/>
        <w:framePr w:w="7987" w:h="8670" w:hRule="exact" w:wrap="none" w:vAnchor="page" w:hAnchor="page" w:x="180" w:y="543"/>
        <w:numPr>
          <w:ilvl w:val="0"/>
          <w:numId w:val="18"/>
        </w:numPr>
        <w:shd w:val="clear" w:color="auto" w:fill="auto"/>
        <w:tabs>
          <w:tab w:val="left" w:pos="1182"/>
        </w:tabs>
        <w:spacing w:before="0" w:after="0" w:line="197" w:lineRule="exact"/>
        <w:ind w:left="860"/>
        <w:jc w:val="both"/>
      </w:pPr>
      <w:r>
        <w:t>‘na opak, przeciwnie, na odwrót’ zasię</w:t>
      </w:r>
    </w:p>
    <w:p w:rsidR="00A7312B" w:rsidRDefault="00854439">
      <w:pPr>
        <w:pStyle w:val="Teksttreci40"/>
        <w:framePr w:w="7987" w:h="8670" w:hRule="exact" w:wrap="none" w:vAnchor="page" w:hAnchor="page" w:x="180" w:y="543"/>
        <w:numPr>
          <w:ilvl w:val="0"/>
          <w:numId w:val="18"/>
        </w:numPr>
        <w:shd w:val="clear" w:color="auto" w:fill="auto"/>
        <w:tabs>
          <w:tab w:val="left" w:pos="1182"/>
        </w:tabs>
        <w:spacing w:before="0" w:after="0" w:line="197" w:lineRule="exact"/>
        <w:ind w:left="860"/>
        <w:jc w:val="both"/>
      </w:pPr>
      <w:r>
        <w:t>'owszem, raczej’ zasię</w:t>
      </w:r>
    </w:p>
    <w:p w:rsidR="00A7312B" w:rsidRDefault="00854439">
      <w:pPr>
        <w:pStyle w:val="Teksttreci40"/>
        <w:framePr w:w="7987" w:h="8670" w:hRule="exact" w:wrap="none" w:vAnchor="page" w:hAnchor="page" w:x="180" w:y="543"/>
        <w:numPr>
          <w:ilvl w:val="0"/>
          <w:numId w:val="18"/>
        </w:numPr>
        <w:shd w:val="clear" w:color="auto" w:fill="auto"/>
        <w:tabs>
          <w:tab w:val="left" w:pos="1182"/>
        </w:tabs>
        <w:spacing w:before="0" w:after="0" w:line="197" w:lineRule="exact"/>
        <w:ind w:left="860"/>
        <w:jc w:val="both"/>
      </w:pPr>
      <w:r>
        <w:t>'zatym, w skutku czego’ zaś</w:t>
      </w:r>
    </w:p>
    <w:p w:rsidR="00A7312B" w:rsidRDefault="00854439">
      <w:pPr>
        <w:pStyle w:val="Teksttreci40"/>
        <w:framePr w:w="7987" w:h="8670" w:hRule="exact" w:wrap="none" w:vAnchor="page" w:hAnchor="page" w:x="180" w:y="543"/>
        <w:numPr>
          <w:ilvl w:val="0"/>
          <w:numId w:val="18"/>
        </w:numPr>
        <w:shd w:val="clear" w:color="auto" w:fill="auto"/>
        <w:tabs>
          <w:tab w:val="left" w:pos="1182"/>
        </w:tabs>
        <w:spacing w:before="0" w:after="0" w:line="197" w:lineRule="exact"/>
        <w:ind w:left="860"/>
        <w:jc w:val="both"/>
      </w:pPr>
      <w:r>
        <w:t xml:space="preserve">'e </w:t>
      </w:r>
      <w:r>
        <w:rPr>
          <w:lang w:val="de-DE" w:eastAsia="de-DE" w:bidi="de-DE"/>
        </w:rPr>
        <w:t xml:space="preserve">contrario, </w:t>
      </w:r>
      <w:r>
        <w:t>autem’ zaś</w:t>
      </w:r>
    </w:p>
    <w:p w:rsidR="00A7312B" w:rsidRDefault="00854439">
      <w:pPr>
        <w:pStyle w:val="Stopka21"/>
        <w:framePr w:w="7186" w:h="431" w:hRule="exact" w:wrap="none" w:vAnchor="page" w:hAnchor="page" w:x="391" w:y="9469"/>
        <w:shd w:val="clear" w:color="auto" w:fill="auto"/>
        <w:tabs>
          <w:tab w:val="left" w:pos="701"/>
        </w:tabs>
        <w:ind w:left="240" w:right="640" w:firstLine="320"/>
        <w:jc w:val="left"/>
      </w:pPr>
      <w:r>
        <w:rPr>
          <w:vertAlign w:val="superscript"/>
        </w:rPr>
        <w:t>3</w:t>
      </w:r>
      <w:r>
        <w:tab/>
      </w:r>
      <w:r>
        <w:rPr>
          <w:rStyle w:val="StopkaKursywa"/>
        </w:rPr>
        <w:t>Słownik języka J.Ch. Paska,</w:t>
      </w:r>
      <w:r>
        <w:t xml:space="preserve"> red. H. Koneczna, t. II, Wrocław - Warszawa - Kraków 1965.</w:t>
      </w:r>
    </w:p>
    <w:p w:rsidR="00A7312B" w:rsidRDefault="00854439">
      <w:pPr>
        <w:pStyle w:val="Stopka20"/>
        <w:framePr w:w="7186" w:h="603" w:hRule="exact" w:wrap="none" w:vAnchor="page" w:hAnchor="page" w:x="391" w:y="9901"/>
        <w:shd w:val="clear" w:color="auto" w:fill="auto"/>
        <w:tabs>
          <w:tab w:val="left" w:pos="702"/>
        </w:tabs>
        <w:ind w:left="260" w:right="620" w:firstLine="300"/>
      </w:pPr>
      <w:r>
        <w:rPr>
          <w:rStyle w:val="Stopka2Bezkursywy"/>
          <w:vertAlign w:val="superscript"/>
        </w:rPr>
        <w:t>4</w:t>
      </w:r>
      <w:r>
        <w:rPr>
          <w:rStyle w:val="Stopka2Bezkursywy"/>
        </w:rPr>
        <w:tab/>
        <w:t xml:space="preserve">M.A. Trotz, </w:t>
      </w:r>
      <w:r>
        <w:t>Nowy dykcyonarz to jest mownik polsko-francusko-niemiecki z przydatkiem przysłów potocznych, przestróg gramatycznych, lekarskich, matematycznych i inszym naukom przyzwoitych wyrazów,</w:t>
      </w:r>
      <w:r>
        <w:rPr>
          <w:rStyle w:val="Stopka2Bezkursywy"/>
        </w:rPr>
        <w:t xml:space="preserve"> Lipsk 1764.</w:t>
      </w:r>
    </w:p>
    <w:p w:rsidR="00A7312B" w:rsidRDefault="00854439">
      <w:pPr>
        <w:pStyle w:val="Stopka21"/>
        <w:framePr w:w="7186" w:h="197" w:hRule="exact" w:wrap="none" w:vAnchor="page" w:hAnchor="page" w:x="391" w:y="10496"/>
        <w:shd w:val="clear" w:color="auto" w:fill="auto"/>
        <w:tabs>
          <w:tab w:val="left" w:pos="700"/>
        </w:tabs>
        <w:ind w:left="580"/>
      </w:pPr>
      <w:r>
        <w:rPr>
          <w:vertAlign w:val="superscript"/>
        </w:rPr>
        <w:t>5</w:t>
      </w:r>
      <w:r>
        <w:tab/>
      </w:r>
      <w:r>
        <w:rPr>
          <w:rStyle w:val="StopkaKursywa"/>
        </w:rPr>
        <w:t>Zasię</w:t>
      </w:r>
      <w:r>
        <w:t xml:space="preserve"> 1. z powrotem, znowu; 2. jednak, ależ, przecież.</w:t>
      </w:r>
    </w:p>
    <w:p w:rsidR="00A7312B" w:rsidRDefault="00854439">
      <w:pPr>
        <w:pStyle w:val="Stopka21"/>
        <w:framePr w:w="7186" w:h="195" w:hRule="exact" w:wrap="none" w:vAnchor="page" w:hAnchor="page" w:x="391" w:y="10703"/>
        <w:shd w:val="clear" w:color="auto" w:fill="auto"/>
        <w:tabs>
          <w:tab w:val="left" w:pos="685"/>
        </w:tabs>
        <w:ind w:left="560"/>
      </w:pPr>
      <w:r>
        <w:rPr>
          <w:rStyle w:val="StopkaKursywa"/>
          <w:vertAlign w:val="superscript"/>
        </w:rPr>
        <w:t>6</w:t>
      </w:r>
      <w:r>
        <w:rPr>
          <w:rStyle w:val="StopkaKursywa"/>
        </w:rPr>
        <w:tab/>
        <w:t>Zaś</w:t>
      </w:r>
      <w:r>
        <w:t xml:space="preserve"> 1. zaś, ale, lecz; 2. ależ tak, może; 3. znowu, z powrotem.</w:t>
      </w:r>
    </w:p>
    <w:p w:rsidR="00A7312B" w:rsidRDefault="00854439">
      <w:pPr>
        <w:pStyle w:val="Stopka21"/>
        <w:framePr w:w="7186" w:h="397" w:hRule="exact" w:wrap="none" w:vAnchor="page" w:hAnchor="page" w:x="391" w:y="10899"/>
        <w:shd w:val="clear" w:color="auto" w:fill="auto"/>
        <w:tabs>
          <w:tab w:val="left" w:pos="701"/>
        </w:tabs>
        <w:ind w:left="240" w:right="640" w:firstLine="340"/>
        <w:jc w:val="left"/>
      </w:pPr>
      <w:r>
        <w:rPr>
          <w:vertAlign w:val="superscript"/>
        </w:rPr>
        <w:t>7</w:t>
      </w:r>
      <w:r>
        <w:tab/>
      </w:r>
      <w:r>
        <w:rPr>
          <w:rStyle w:val="StopkaKursywa"/>
        </w:rPr>
        <w:t>Słownik języka Adama Mickiewicza,</w:t>
      </w:r>
      <w:r>
        <w:t xml:space="preserve"> red. K. Górski, S. Hrabec, t. VII, Wrocław - Warszawa - Kraków 1984.</w:t>
      </w:r>
    </w:p>
    <w:p w:rsidR="00A7312B" w:rsidRDefault="00854439">
      <w:pPr>
        <w:pStyle w:val="Stopka21"/>
        <w:framePr w:w="7186" w:h="234" w:hRule="exact" w:wrap="none" w:vAnchor="page" w:hAnchor="page" w:x="391" w:y="11302"/>
        <w:shd w:val="clear" w:color="auto" w:fill="auto"/>
        <w:tabs>
          <w:tab w:val="left" w:pos="705"/>
        </w:tabs>
        <w:ind w:left="580"/>
      </w:pPr>
      <w:r>
        <w:rPr>
          <w:vertAlign w:val="superscript"/>
        </w:rPr>
        <w:t>8</w:t>
      </w:r>
      <w:r>
        <w:tab/>
        <w:t xml:space="preserve">S.B. Linde, </w:t>
      </w:r>
      <w:r>
        <w:rPr>
          <w:rStyle w:val="StopkaKursywa"/>
        </w:rPr>
        <w:t>Słownik języka polskiego,</w:t>
      </w:r>
      <w:r>
        <w:t xml:space="preserve"> t. </w:t>
      </w:r>
      <w:r>
        <w:rPr>
          <w:lang w:val="es-ES" w:eastAsia="es-ES" w:bidi="es-ES"/>
        </w:rPr>
        <w:t xml:space="preserve">I-VI, </w:t>
      </w:r>
      <w:r>
        <w:t>Lwów 1856-1860.</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14" w:y="240"/>
        <w:shd w:val="clear" w:color="auto" w:fill="auto"/>
        <w:spacing w:line="170" w:lineRule="exact"/>
      </w:pPr>
      <w:r>
        <w:t>62</w:t>
      </w:r>
    </w:p>
    <w:p w:rsidR="00A7312B" w:rsidRDefault="00854439">
      <w:pPr>
        <w:pStyle w:val="Nagweklubstopka0"/>
        <w:framePr w:wrap="none" w:vAnchor="page" w:hAnchor="page" w:x="3381" w:y="259"/>
        <w:shd w:val="clear" w:color="auto" w:fill="auto"/>
        <w:spacing w:line="170" w:lineRule="exact"/>
      </w:pPr>
      <w:r>
        <w:rPr>
          <w:rStyle w:val="Nagweklubstopka1"/>
        </w:rPr>
        <w:t>KATARZYNA ŚWIĄTKIEWICZ</w:t>
      </w:r>
    </w:p>
    <w:p w:rsidR="00A7312B" w:rsidRDefault="00854439">
      <w:pPr>
        <w:pStyle w:val="Teksttreci40"/>
        <w:framePr w:w="7987" w:h="961" w:hRule="exact" w:wrap="none" w:vAnchor="page" w:hAnchor="page" w:x="180" w:y="686"/>
        <w:numPr>
          <w:ilvl w:val="0"/>
          <w:numId w:val="18"/>
        </w:numPr>
        <w:shd w:val="clear" w:color="auto" w:fill="auto"/>
        <w:tabs>
          <w:tab w:val="left" w:pos="1720"/>
        </w:tabs>
        <w:spacing w:before="0" w:after="0" w:line="202" w:lineRule="exact"/>
        <w:ind w:left="1400"/>
        <w:jc w:val="both"/>
      </w:pPr>
      <w:r>
        <w:t xml:space="preserve">interrogat azali, czy?, </w:t>
      </w:r>
      <w:r>
        <w:rPr>
          <w:rStyle w:val="Teksttreci4Kursywa"/>
        </w:rPr>
        <w:t>num?’</w:t>
      </w:r>
      <w:r>
        <w:t xml:space="preserve"> zaś, zasz, zaź</w:t>
      </w:r>
    </w:p>
    <w:p w:rsidR="00A7312B" w:rsidRDefault="00854439">
      <w:pPr>
        <w:pStyle w:val="Teksttreci40"/>
        <w:framePr w:w="7987" w:h="961" w:hRule="exact" w:wrap="none" w:vAnchor="page" w:hAnchor="page" w:x="180" w:y="686"/>
        <w:numPr>
          <w:ilvl w:val="0"/>
          <w:numId w:val="18"/>
        </w:numPr>
        <w:shd w:val="clear" w:color="auto" w:fill="auto"/>
        <w:tabs>
          <w:tab w:val="left" w:pos="1702"/>
        </w:tabs>
        <w:spacing w:before="0" w:after="0" w:line="202" w:lineRule="exact"/>
        <w:ind w:left="1300"/>
        <w:jc w:val="both"/>
      </w:pPr>
      <w:r>
        <w:t>'jak to, czy sposób!’ zaś!</w:t>
      </w:r>
    </w:p>
    <w:p w:rsidR="00A7312B" w:rsidRDefault="00854439">
      <w:pPr>
        <w:pStyle w:val="Teksttreci40"/>
        <w:framePr w:w="7987" w:h="961" w:hRule="exact" w:wrap="none" w:vAnchor="page" w:hAnchor="page" w:x="180" w:y="686"/>
        <w:numPr>
          <w:ilvl w:val="0"/>
          <w:numId w:val="18"/>
        </w:numPr>
        <w:shd w:val="clear" w:color="auto" w:fill="auto"/>
        <w:tabs>
          <w:tab w:val="left" w:pos="1702"/>
        </w:tabs>
        <w:spacing w:before="0" w:after="153" w:line="202" w:lineRule="exact"/>
        <w:ind w:left="1300"/>
        <w:jc w:val="both"/>
      </w:pPr>
      <w:r>
        <w:t>jakoś przecie’ zaś</w:t>
      </w:r>
    </w:p>
    <w:p w:rsidR="00A7312B" w:rsidRDefault="00854439">
      <w:pPr>
        <w:pStyle w:val="Teksttreci40"/>
        <w:framePr w:w="7987" w:h="961" w:hRule="exact" w:wrap="none" w:vAnchor="page" w:hAnchor="page" w:x="180" w:y="686"/>
        <w:shd w:val="clear" w:color="auto" w:fill="auto"/>
        <w:spacing w:before="0" w:after="0" w:line="160" w:lineRule="exact"/>
        <w:ind w:left="3960"/>
        <w:jc w:val="left"/>
      </w:pPr>
      <w:r>
        <w:t>SW i SGP</w:t>
      </w:r>
      <w:r>
        <w:rPr>
          <w:vertAlign w:val="superscript"/>
        </w:rPr>
        <w:t>9</w:t>
      </w:r>
    </w:p>
    <w:p w:rsidR="00A7312B" w:rsidRDefault="00854439">
      <w:pPr>
        <w:pStyle w:val="Teksttreci30"/>
        <w:framePr w:w="7987" w:h="7930" w:hRule="exact" w:wrap="none" w:vAnchor="page" w:hAnchor="page" w:x="180" w:y="1722"/>
        <w:shd w:val="clear" w:color="auto" w:fill="auto"/>
        <w:spacing w:before="0" w:after="0" w:line="197" w:lineRule="exact"/>
        <w:ind w:left="1400" w:hanging="640"/>
        <w:jc w:val="both"/>
      </w:pPr>
      <w:r>
        <w:t xml:space="preserve">Zasie </w:t>
      </w:r>
      <w:r>
        <w:rPr>
          <w:rStyle w:val="Teksttreci3BezpogrubieniaKursywa"/>
        </w:rPr>
        <w:t>cf.</w:t>
      </w:r>
      <w:r>
        <w:rPr>
          <w:rStyle w:val="Teksttreci3Bezpogrubienia"/>
        </w:rPr>
        <w:t xml:space="preserve"> </w:t>
      </w:r>
      <w:r>
        <w:t>zasię</w:t>
      </w:r>
    </w:p>
    <w:p w:rsidR="00A7312B" w:rsidRDefault="00854439">
      <w:pPr>
        <w:pStyle w:val="Teksttreci40"/>
        <w:framePr w:w="7987" w:h="7930" w:hRule="exact" w:wrap="none" w:vAnchor="page" w:hAnchor="page" w:x="180" w:y="1722"/>
        <w:shd w:val="clear" w:color="auto" w:fill="auto"/>
        <w:spacing w:before="0" w:after="0" w:line="197" w:lineRule="exact"/>
        <w:ind w:left="1400" w:hanging="640"/>
        <w:jc w:val="both"/>
      </w:pPr>
      <w:r>
        <w:rPr>
          <w:rStyle w:val="Teksttreci4Pogrubienie"/>
        </w:rPr>
        <w:t xml:space="preserve">Zasię </w:t>
      </w:r>
      <w:r>
        <w:t>1. 'z powrotem, znowu’</w:t>
      </w:r>
    </w:p>
    <w:p w:rsidR="00A7312B" w:rsidRDefault="00854439">
      <w:pPr>
        <w:pStyle w:val="Teksttreci40"/>
        <w:framePr w:w="7987" w:h="7930" w:hRule="exact" w:wrap="none" w:vAnchor="page" w:hAnchor="page" w:x="180" w:y="1722"/>
        <w:numPr>
          <w:ilvl w:val="0"/>
          <w:numId w:val="19"/>
        </w:numPr>
        <w:shd w:val="clear" w:color="auto" w:fill="auto"/>
        <w:tabs>
          <w:tab w:val="left" w:pos="1715"/>
        </w:tabs>
        <w:spacing w:before="0" w:after="0" w:line="197" w:lineRule="exact"/>
        <w:ind w:left="1400"/>
        <w:jc w:val="both"/>
      </w:pPr>
      <w:r>
        <w:t>'napowrót’ zasię=zaś</w:t>
      </w:r>
    </w:p>
    <w:p w:rsidR="00A7312B" w:rsidRDefault="00854439">
      <w:pPr>
        <w:pStyle w:val="Teksttreci40"/>
        <w:framePr w:w="7987" w:h="7930" w:hRule="exact" w:wrap="none" w:vAnchor="page" w:hAnchor="page" w:x="180" w:y="1722"/>
        <w:numPr>
          <w:ilvl w:val="0"/>
          <w:numId w:val="19"/>
        </w:numPr>
        <w:shd w:val="clear" w:color="auto" w:fill="auto"/>
        <w:tabs>
          <w:tab w:val="left" w:pos="1720"/>
        </w:tabs>
        <w:spacing w:before="0" w:after="0" w:line="197" w:lineRule="exact"/>
        <w:ind w:left="1400"/>
        <w:jc w:val="both"/>
      </w:pPr>
      <w:r>
        <w:t>wara, precz’</w:t>
      </w:r>
    </w:p>
    <w:p w:rsidR="00A7312B" w:rsidRDefault="00854439">
      <w:pPr>
        <w:pStyle w:val="Teksttreci40"/>
        <w:framePr w:w="7987" w:h="7930" w:hRule="exact" w:wrap="none" w:vAnchor="page" w:hAnchor="page" w:x="180" w:y="1722"/>
        <w:numPr>
          <w:ilvl w:val="0"/>
          <w:numId w:val="19"/>
        </w:numPr>
        <w:shd w:val="clear" w:color="auto" w:fill="auto"/>
        <w:tabs>
          <w:tab w:val="left" w:pos="1720"/>
        </w:tabs>
        <w:spacing w:before="0" w:after="0" w:line="197" w:lineRule="exact"/>
        <w:ind w:left="1400"/>
        <w:jc w:val="both"/>
      </w:pPr>
      <w:r>
        <w:t>'potem’</w:t>
      </w:r>
    </w:p>
    <w:p w:rsidR="00A7312B" w:rsidRDefault="00854439">
      <w:pPr>
        <w:pStyle w:val="Teksttreci40"/>
        <w:framePr w:w="7987" w:h="7930" w:hRule="exact" w:wrap="none" w:vAnchor="page" w:hAnchor="page" w:x="180" w:y="1722"/>
        <w:shd w:val="clear" w:color="auto" w:fill="auto"/>
        <w:spacing w:before="0" w:after="0" w:line="197" w:lineRule="exact"/>
        <w:ind w:left="1400" w:hanging="640"/>
        <w:jc w:val="both"/>
      </w:pPr>
      <w:r>
        <w:rPr>
          <w:rStyle w:val="Teksttreci4Pogrubienie"/>
        </w:rPr>
        <w:t xml:space="preserve">Zaś </w:t>
      </w:r>
      <w:r>
        <w:t>1. napowrót’</w:t>
      </w:r>
    </w:p>
    <w:p w:rsidR="00A7312B" w:rsidRDefault="00854439">
      <w:pPr>
        <w:pStyle w:val="Teksttreci40"/>
        <w:framePr w:w="7987" w:h="7930" w:hRule="exact" w:wrap="none" w:vAnchor="page" w:hAnchor="page" w:x="180" w:y="1722"/>
        <w:numPr>
          <w:ilvl w:val="0"/>
          <w:numId w:val="20"/>
        </w:numPr>
        <w:shd w:val="clear" w:color="auto" w:fill="auto"/>
        <w:tabs>
          <w:tab w:val="left" w:pos="1720"/>
        </w:tabs>
        <w:spacing w:before="0" w:after="0" w:line="197" w:lineRule="exact"/>
        <w:ind w:left="1400"/>
        <w:jc w:val="both"/>
      </w:pPr>
      <w:r>
        <w:t>'znowu’</w:t>
      </w:r>
    </w:p>
    <w:p w:rsidR="00A7312B" w:rsidRDefault="00854439">
      <w:pPr>
        <w:pStyle w:val="Teksttreci40"/>
        <w:framePr w:w="7987" w:h="7930" w:hRule="exact" w:wrap="none" w:vAnchor="page" w:hAnchor="page" w:x="180" w:y="1722"/>
        <w:numPr>
          <w:ilvl w:val="0"/>
          <w:numId w:val="20"/>
        </w:numPr>
        <w:shd w:val="clear" w:color="auto" w:fill="auto"/>
        <w:tabs>
          <w:tab w:val="left" w:pos="1720"/>
        </w:tabs>
        <w:spacing w:before="0" w:after="0" w:line="197" w:lineRule="exact"/>
        <w:ind w:left="1400"/>
        <w:jc w:val="both"/>
      </w:pPr>
      <w:r>
        <w:t>'i, potem, następnie’</w:t>
      </w:r>
    </w:p>
    <w:p w:rsidR="00A7312B" w:rsidRDefault="00854439">
      <w:pPr>
        <w:pStyle w:val="Teksttreci40"/>
        <w:framePr w:w="7987" w:h="7930" w:hRule="exact" w:wrap="none" w:vAnchor="page" w:hAnchor="page" w:x="180" w:y="1722"/>
        <w:numPr>
          <w:ilvl w:val="0"/>
          <w:numId w:val="20"/>
        </w:numPr>
        <w:shd w:val="clear" w:color="auto" w:fill="auto"/>
        <w:tabs>
          <w:tab w:val="left" w:pos="1709"/>
        </w:tabs>
        <w:spacing w:before="0" w:after="0" w:line="197" w:lineRule="exact"/>
        <w:ind w:left="760" w:right="1760" w:firstLine="640"/>
        <w:jc w:val="left"/>
      </w:pPr>
      <w:r>
        <w:t xml:space="preserve">'później’ w tym samym znaczeniu </w:t>
      </w:r>
      <w:r>
        <w:rPr>
          <w:rStyle w:val="Teksttreci4Pogrubienie"/>
        </w:rPr>
        <w:t xml:space="preserve">zas, zasi, zaś potem Zasik </w:t>
      </w:r>
      <w:r>
        <w:t>znów’</w:t>
      </w:r>
    </w:p>
    <w:p w:rsidR="00A7312B" w:rsidRDefault="00854439">
      <w:pPr>
        <w:pStyle w:val="Teksttreci40"/>
        <w:framePr w:w="7987" w:h="7930" w:hRule="exact" w:wrap="none" w:vAnchor="page" w:hAnchor="page" w:x="180" w:y="1722"/>
        <w:shd w:val="clear" w:color="auto" w:fill="auto"/>
        <w:spacing w:before="0" w:after="150" w:line="197" w:lineRule="exact"/>
        <w:ind w:left="1400" w:hanging="640"/>
        <w:jc w:val="both"/>
      </w:pPr>
      <w:r>
        <w:rPr>
          <w:rStyle w:val="Teksttreci4Pogrubienie"/>
        </w:rPr>
        <w:t xml:space="preserve">Zasiok </w:t>
      </w:r>
      <w:r>
        <w:t>'zaś, znów’</w:t>
      </w:r>
    </w:p>
    <w:p w:rsidR="00A7312B" w:rsidRDefault="00854439">
      <w:pPr>
        <w:pStyle w:val="Teksttreci40"/>
        <w:framePr w:w="7987" w:h="7930" w:hRule="exact" w:wrap="none" w:vAnchor="page" w:hAnchor="page" w:x="180" w:y="1722"/>
        <w:shd w:val="clear" w:color="auto" w:fill="auto"/>
        <w:spacing w:before="0" w:after="61" w:line="160" w:lineRule="exact"/>
        <w:ind w:left="3960"/>
        <w:jc w:val="left"/>
      </w:pPr>
      <w:r>
        <w:t>SJPDor</w:t>
      </w:r>
      <w:r>
        <w:rPr>
          <w:vertAlign w:val="superscript"/>
        </w:rPr>
        <w:t>10</w:t>
      </w:r>
    </w:p>
    <w:p w:rsidR="00A7312B" w:rsidRDefault="00854439">
      <w:pPr>
        <w:pStyle w:val="Teksttreci40"/>
        <w:framePr w:w="7987" w:h="7930" w:hRule="exact" w:wrap="none" w:vAnchor="page" w:hAnchor="page" w:x="180" w:y="1722"/>
        <w:shd w:val="clear" w:color="auto" w:fill="auto"/>
        <w:spacing w:before="0" w:after="0" w:line="197" w:lineRule="exact"/>
        <w:ind w:left="1400" w:hanging="640"/>
        <w:jc w:val="both"/>
      </w:pPr>
      <w:r>
        <w:rPr>
          <w:rStyle w:val="Teksttreci4Pogrubienie"/>
        </w:rPr>
        <w:t xml:space="preserve">Zasie </w:t>
      </w:r>
      <w:r>
        <w:t xml:space="preserve">albo </w:t>
      </w:r>
      <w:r>
        <w:rPr>
          <w:rStyle w:val="Teksttreci4Pogrubienie"/>
        </w:rPr>
        <w:t xml:space="preserve">zasię </w:t>
      </w:r>
      <w:r>
        <w:t>(dawne) 1. zaś, natomiast’</w:t>
      </w:r>
    </w:p>
    <w:p w:rsidR="00A7312B" w:rsidRDefault="00854439">
      <w:pPr>
        <w:pStyle w:val="Teksttreci40"/>
        <w:framePr w:w="7987" w:h="7930" w:hRule="exact" w:wrap="none" w:vAnchor="page" w:hAnchor="page" w:x="180" w:y="1722"/>
        <w:shd w:val="clear" w:color="auto" w:fill="auto"/>
        <w:spacing w:before="0" w:after="0" w:line="197" w:lineRule="exact"/>
        <w:ind w:left="1400"/>
        <w:jc w:val="both"/>
      </w:pPr>
      <w:r>
        <w:t>2. 'nie wolno, nie wtrącaj się, wara, precz!’</w:t>
      </w:r>
    </w:p>
    <w:p w:rsidR="00A7312B" w:rsidRDefault="00854439">
      <w:pPr>
        <w:pStyle w:val="Teksttreci40"/>
        <w:framePr w:w="7987" w:h="7930" w:hRule="exact" w:wrap="none" w:vAnchor="page" w:hAnchor="page" w:x="180" w:y="1722"/>
        <w:shd w:val="clear" w:color="auto" w:fill="auto"/>
        <w:spacing w:before="0" w:after="0" w:line="197" w:lineRule="exact"/>
        <w:ind w:left="1400" w:hanging="640"/>
        <w:jc w:val="both"/>
      </w:pPr>
      <w:r>
        <w:rPr>
          <w:rStyle w:val="Teksttreci4Pogrubienie"/>
        </w:rPr>
        <w:t xml:space="preserve">Zaś </w:t>
      </w:r>
      <w:r>
        <w:t>1. wyraz uwydatniający zestawienie — niekiedy z odcieniem przeciwstawnym — zdań współrzędnych lub ich równoważników, a także zdań samodzielnych; natomiast</w:t>
      </w:r>
    </w:p>
    <w:p w:rsidR="00A7312B" w:rsidRDefault="00854439">
      <w:pPr>
        <w:pStyle w:val="Teksttreci40"/>
        <w:framePr w:w="7987" w:h="7930" w:hRule="exact" w:wrap="none" w:vAnchor="page" w:hAnchor="page" w:x="180" w:y="1722"/>
        <w:numPr>
          <w:ilvl w:val="0"/>
          <w:numId w:val="21"/>
        </w:numPr>
        <w:shd w:val="clear" w:color="auto" w:fill="auto"/>
        <w:tabs>
          <w:tab w:val="left" w:pos="1730"/>
        </w:tabs>
        <w:spacing w:before="0" w:after="0" w:line="197" w:lineRule="exact"/>
        <w:ind w:left="1400"/>
        <w:jc w:val="both"/>
      </w:pPr>
      <w:r>
        <w:t>wyraz uwydatniający przyłączenie do całości zdania członu objaśniającego, wyróżniającego lub wtrąconego</w:t>
      </w:r>
    </w:p>
    <w:p w:rsidR="00A7312B" w:rsidRDefault="00854439">
      <w:pPr>
        <w:pStyle w:val="Teksttreci40"/>
        <w:framePr w:w="7987" w:h="7930" w:hRule="exact" w:wrap="none" w:vAnchor="page" w:hAnchor="page" w:x="180" w:y="1722"/>
        <w:numPr>
          <w:ilvl w:val="0"/>
          <w:numId w:val="21"/>
        </w:numPr>
        <w:shd w:val="clear" w:color="auto" w:fill="auto"/>
        <w:tabs>
          <w:tab w:val="left" w:pos="1720"/>
        </w:tabs>
        <w:spacing w:before="0" w:after="0" w:line="197" w:lineRule="exact"/>
        <w:ind w:left="1400"/>
        <w:jc w:val="both"/>
      </w:pPr>
      <w:r>
        <w:t>potocznie (gwarowo): wyraz towarzyszący niektórym spójnikom lub zaimkom przysłówkowym wzmacniający ich charakter ekspresywny</w:t>
      </w:r>
    </w:p>
    <w:p w:rsidR="00A7312B" w:rsidRDefault="00854439">
      <w:pPr>
        <w:pStyle w:val="Teksttreci40"/>
        <w:framePr w:w="7987" w:h="7930" w:hRule="exact" w:wrap="none" w:vAnchor="page" w:hAnchor="page" w:x="180" w:y="1722"/>
        <w:shd w:val="clear" w:color="auto" w:fill="auto"/>
        <w:spacing w:before="0" w:after="150" w:line="197" w:lineRule="exact"/>
        <w:ind w:left="1400" w:hanging="640"/>
        <w:jc w:val="both"/>
      </w:pPr>
      <w:r>
        <w:rPr>
          <w:rStyle w:val="Teksttreci4Pogrubienie"/>
        </w:rPr>
        <w:t xml:space="preserve">Zaśby </w:t>
      </w:r>
      <w:r>
        <w:t>gwarowo i potocznie wyraz o charakterze ekspresywnym uwydatniającym zwykle treściowy kontekst zdań</w:t>
      </w:r>
    </w:p>
    <w:p w:rsidR="00A7312B" w:rsidRDefault="00854439">
      <w:pPr>
        <w:pStyle w:val="Teksttreci80"/>
        <w:framePr w:w="7987" w:h="7930" w:hRule="exact" w:wrap="none" w:vAnchor="page" w:hAnchor="page" w:x="180" w:y="1722"/>
        <w:shd w:val="clear" w:color="auto" w:fill="auto"/>
        <w:spacing w:before="0" w:after="56" w:line="160" w:lineRule="exact"/>
        <w:ind w:left="2460" w:firstLine="0"/>
        <w:jc w:val="left"/>
      </w:pPr>
      <w:r>
        <w:t>Słownik języka polskiego,</w:t>
      </w:r>
      <w:r>
        <w:rPr>
          <w:rStyle w:val="Teksttreci8Bezkursywy"/>
        </w:rPr>
        <w:t xml:space="preserve"> red. M. Szymczak</w:t>
      </w:r>
      <w:r>
        <w:rPr>
          <w:rStyle w:val="Teksttreci8Bezkursywy"/>
          <w:vertAlign w:val="superscript"/>
        </w:rPr>
        <w:t>11</w:t>
      </w:r>
    </w:p>
    <w:p w:rsidR="00A7312B" w:rsidRDefault="00854439">
      <w:pPr>
        <w:pStyle w:val="Teksttreci40"/>
        <w:framePr w:w="7987" w:h="7930" w:hRule="exact" w:wrap="none" w:vAnchor="page" w:hAnchor="page" w:x="180" w:y="1722"/>
        <w:shd w:val="clear" w:color="auto" w:fill="auto"/>
        <w:spacing w:before="0" w:after="0" w:line="197" w:lineRule="exact"/>
        <w:ind w:left="1400" w:hanging="640"/>
        <w:jc w:val="both"/>
      </w:pPr>
      <w:r>
        <w:rPr>
          <w:rStyle w:val="Teksttreci4Pogrubienie"/>
        </w:rPr>
        <w:t xml:space="preserve">Zaś </w:t>
      </w:r>
      <w:r>
        <w:t>1. Spójnik zestawiający zdania współrzędne, podkreślający przeciwstawność treści tych zdań 'natomiast’</w:t>
      </w:r>
    </w:p>
    <w:p w:rsidR="00A7312B" w:rsidRDefault="00854439">
      <w:pPr>
        <w:pStyle w:val="Teksttreci40"/>
        <w:framePr w:w="7987" w:h="7930" w:hRule="exact" w:wrap="none" w:vAnchor="page" w:hAnchor="page" w:x="180" w:y="1722"/>
        <w:shd w:val="clear" w:color="auto" w:fill="auto"/>
        <w:spacing w:before="0" w:after="0" w:line="197" w:lineRule="exact"/>
        <w:ind w:left="760" w:firstLine="640"/>
        <w:jc w:val="left"/>
      </w:pPr>
      <w:r>
        <w:t xml:space="preserve">2. partykuła uwydatniająca człon objaśniający, wyróżniający przyłączony do zdania treściowo nadrzędnego (lubił owoce, najbardziej zaś jabłka) </w:t>
      </w:r>
      <w:r>
        <w:rPr>
          <w:rStyle w:val="Teksttreci4Pogrubienie"/>
        </w:rPr>
        <w:t xml:space="preserve">zasię </w:t>
      </w:r>
      <w:r>
        <w:t xml:space="preserve">patrz </w:t>
      </w:r>
      <w:r>
        <w:rPr>
          <w:rStyle w:val="Teksttreci4Pogrubienie"/>
        </w:rPr>
        <w:t xml:space="preserve">zasie zasie </w:t>
      </w:r>
      <w:r>
        <w:t>1. daw. zaś, natomiast’</w:t>
      </w:r>
    </w:p>
    <w:p w:rsidR="00A7312B" w:rsidRDefault="00854439">
      <w:pPr>
        <w:pStyle w:val="Teksttreci40"/>
        <w:framePr w:w="7987" w:h="7930" w:hRule="exact" w:wrap="none" w:vAnchor="page" w:hAnchor="page" w:x="180" w:y="1722"/>
        <w:shd w:val="clear" w:color="auto" w:fill="auto"/>
        <w:spacing w:before="0" w:after="150" w:line="197" w:lineRule="exact"/>
        <w:ind w:left="1400"/>
        <w:jc w:val="both"/>
      </w:pPr>
      <w:r>
        <w:t>2. daw. 'nie wolno, nie wtrącaj się, wara!, precz!’</w:t>
      </w:r>
    </w:p>
    <w:p w:rsidR="00A7312B" w:rsidRDefault="00854439">
      <w:pPr>
        <w:pStyle w:val="Teksttreci80"/>
        <w:framePr w:w="7987" w:h="7930" w:hRule="exact" w:wrap="none" w:vAnchor="page" w:hAnchor="page" w:x="180" w:y="1722"/>
        <w:shd w:val="clear" w:color="auto" w:fill="auto"/>
        <w:spacing w:before="0" w:after="52" w:line="160" w:lineRule="exact"/>
        <w:ind w:left="2080" w:firstLine="0"/>
        <w:jc w:val="left"/>
      </w:pPr>
      <w:r>
        <w:t>Uniwersalny słownik języka polskiego,</w:t>
      </w:r>
      <w:r>
        <w:rPr>
          <w:rStyle w:val="Teksttreci8Bezkursywy"/>
        </w:rPr>
        <w:t xml:space="preserve"> red. S. Dubisz</w:t>
      </w:r>
      <w:r>
        <w:rPr>
          <w:rStyle w:val="Teksttreci8Bezkursywy"/>
          <w:vertAlign w:val="superscript"/>
        </w:rPr>
        <w:t>12</w:t>
      </w:r>
    </w:p>
    <w:p w:rsidR="00A7312B" w:rsidRDefault="00854439">
      <w:pPr>
        <w:pStyle w:val="Teksttreci40"/>
        <w:framePr w:w="7987" w:h="7930" w:hRule="exact" w:wrap="none" w:vAnchor="page" w:hAnchor="page" w:x="180" w:y="1722"/>
        <w:shd w:val="clear" w:color="auto" w:fill="auto"/>
        <w:spacing w:before="0" w:after="0" w:line="202" w:lineRule="exact"/>
        <w:ind w:left="1400" w:hanging="640"/>
        <w:jc w:val="both"/>
      </w:pPr>
      <w:r>
        <w:t xml:space="preserve">nie ma haseł </w:t>
      </w:r>
      <w:r>
        <w:rPr>
          <w:rStyle w:val="Teksttreci4Pogrubienie"/>
        </w:rPr>
        <w:t>zasie, zasię</w:t>
      </w:r>
    </w:p>
    <w:p w:rsidR="00A7312B" w:rsidRDefault="00854439">
      <w:pPr>
        <w:pStyle w:val="Teksttreci40"/>
        <w:framePr w:w="7987" w:h="7930" w:hRule="exact" w:wrap="none" w:vAnchor="page" w:hAnchor="page" w:x="180" w:y="1722"/>
        <w:shd w:val="clear" w:color="auto" w:fill="auto"/>
        <w:spacing w:before="0" w:after="0" w:line="202" w:lineRule="exact"/>
        <w:ind w:left="1400" w:hanging="640"/>
        <w:jc w:val="both"/>
      </w:pPr>
      <w:r>
        <w:rPr>
          <w:rStyle w:val="Teksttreci4Pogrubienie"/>
        </w:rPr>
        <w:t xml:space="preserve">zaś </w:t>
      </w:r>
      <w:r>
        <w:t>(książ.) spójnik 1. przeciwstawiający treści komunikatu za pomocą połączonych zdań; 'a, natomiast’</w:t>
      </w:r>
    </w:p>
    <w:p w:rsidR="00A7312B" w:rsidRDefault="00854439">
      <w:pPr>
        <w:pStyle w:val="Teksttreci40"/>
        <w:framePr w:w="7987" w:h="7930" w:hRule="exact" w:wrap="none" w:vAnchor="page" w:hAnchor="page" w:x="180" w:y="1722"/>
        <w:shd w:val="clear" w:color="auto" w:fill="auto"/>
        <w:spacing w:before="0" w:after="0" w:line="202" w:lineRule="exact"/>
        <w:ind w:left="1400"/>
        <w:jc w:val="both"/>
      </w:pPr>
      <w:r>
        <w:t>2. przyłączający zdania nawiązujące do wcześniejszego kontekstu</w:t>
      </w:r>
    </w:p>
    <w:p w:rsidR="00A7312B" w:rsidRDefault="00854439">
      <w:pPr>
        <w:pStyle w:val="Stopka21"/>
        <w:framePr w:w="7190" w:h="629" w:hRule="exact" w:wrap="none" w:vAnchor="page" w:hAnchor="page" w:x="909" w:y="9910"/>
        <w:shd w:val="clear" w:color="auto" w:fill="auto"/>
        <w:ind w:left="760" w:firstLine="320"/>
      </w:pPr>
      <w:r>
        <w:rPr>
          <w:vertAlign w:val="superscript"/>
        </w:rPr>
        <w:t>9</w:t>
      </w:r>
      <w:r>
        <w:t xml:space="preserve"> J. Karłowicz, A.A. Kryński, W. Niedźwiedzki, </w:t>
      </w:r>
      <w:r>
        <w:rPr>
          <w:rStyle w:val="StopkaKursywa"/>
        </w:rPr>
        <w:t>Słownik języka polskiego,</w:t>
      </w:r>
      <w:r>
        <w:t xml:space="preserve"> t. I-VIII, Warszawa 1900-1927; J. Karłowicz, </w:t>
      </w:r>
      <w:r>
        <w:rPr>
          <w:rStyle w:val="StopkaKursywa"/>
        </w:rPr>
        <w:t>Słownik gwar polskich,</w:t>
      </w:r>
      <w:r>
        <w:t xml:space="preserve"> t. I-VI, Warszawa 1911 (hasła w obydwóch źródłach są identyczne).</w:t>
      </w:r>
    </w:p>
    <w:p w:rsidR="00A7312B" w:rsidRDefault="00854439">
      <w:pPr>
        <w:pStyle w:val="Stopka21"/>
        <w:framePr w:w="7190" w:h="200" w:hRule="exact" w:wrap="none" w:vAnchor="page" w:hAnchor="page" w:x="909" w:y="10539"/>
        <w:shd w:val="clear" w:color="auto" w:fill="auto"/>
        <w:tabs>
          <w:tab w:val="left" w:pos="1227"/>
        </w:tabs>
        <w:ind w:left="1040"/>
      </w:pPr>
      <w:r>
        <w:rPr>
          <w:vertAlign w:val="superscript"/>
        </w:rPr>
        <w:t>10</w:t>
      </w:r>
      <w:r>
        <w:tab/>
      </w:r>
      <w:r>
        <w:rPr>
          <w:rStyle w:val="StopkaKursywa"/>
        </w:rPr>
        <w:t>Słownik języka polskiego,</w:t>
      </w:r>
      <w:r>
        <w:t xml:space="preserve"> red. W. Doroszewski, t. I-XI, Warszawa 1958-1969.</w:t>
      </w:r>
    </w:p>
    <w:p w:rsidR="00A7312B" w:rsidRDefault="00854439">
      <w:pPr>
        <w:pStyle w:val="Stopka21"/>
        <w:framePr w:w="7190" w:h="407" w:hRule="exact" w:wrap="none" w:vAnchor="page" w:hAnchor="page" w:x="909" w:y="10736"/>
        <w:shd w:val="clear" w:color="auto" w:fill="auto"/>
        <w:tabs>
          <w:tab w:val="left" w:pos="1216"/>
        </w:tabs>
        <w:ind w:left="760" w:firstLine="280"/>
        <w:jc w:val="left"/>
      </w:pPr>
      <w:r>
        <w:rPr>
          <w:vertAlign w:val="superscript"/>
        </w:rPr>
        <w:t>11</w:t>
      </w:r>
      <w:r>
        <w:tab/>
      </w:r>
      <w:r>
        <w:rPr>
          <w:rStyle w:val="StopkaKursywa"/>
        </w:rPr>
        <w:t>Słownik języka polskiego,</w:t>
      </w:r>
      <w:r>
        <w:t xml:space="preserve"> red. M. Szymczak, t. I-III, Warszawa 1995 (wyd. I).</w:t>
      </w:r>
    </w:p>
    <w:p w:rsidR="00A7312B" w:rsidRDefault="00854439">
      <w:pPr>
        <w:pStyle w:val="Stopka21"/>
        <w:framePr w:w="7190" w:h="431" w:hRule="exact" w:wrap="none" w:vAnchor="page" w:hAnchor="page" w:x="909" w:y="11144"/>
        <w:shd w:val="clear" w:color="auto" w:fill="auto"/>
        <w:tabs>
          <w:tab w:val="left" w:pos="1235"/>
        </w:tabs>
        <w:ind w:left="760" w:firstLine="280"/>
        <w:jc w:val="left"/>
      </w:pPr>
      <w:r>
        <w:rPr>
          <w:vertAlign w:val="superscript"/>
        </w:rPr>
        <w:t>12</w:t>
      </w:r>
      <w:r>
        <w:tab/>
      </w:r>
      <w:r>
        <w:rPr>
          <w:rStyle w:val="StopkaKursywa"/>
        </w:rPr>
        <w:t>Uniwersalny słownik języka polskiego,</w:t>
      </w:r>
      <w:r>
        <w:t xml:space="preserve"> red. S. Dubisz, t. I-IV, Warszawa 2003.</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513" w:y="204"/>
        <w:shd w:val="clear" w:color="auto" w:fill="auto"/>
        <w:spacing w:line="170" w:lineRule="exact"/>
      </w:pPr>
      <w:r>
        <w:rPr>
          <w:lang w:val="es-ES" w:eastAsia="es-ES" w:bidi="es-ES"/>
        </w:rPr>
        <w:t xml:space="preserve">PRÓBA </w:t>
      </w:r>
      <w:r>
        <w:t xml:space="preserve">USTALENIA ETYMOLOGII </w:t>
      </w:r>
      <w:r>
        <w:rPr>
          <w:rStyle w:val="Nagweklubstopka7ptKursywa0"/>
        </w:rPr>
        <w:t>ZAŚ</w:t>
      </w:r>
    </w:p>
    <w:p w:rsidR="00A7312B" w:rsidRDefault="00854439">
      <w:pPr>
        <w:pStyle w:val="Nagweklubstopka0"/>
        <w:framePr w:wrap="none" w:vAnchor="page" w:hAnchor="page" w:x="7365" w:y="189"/>
        <w:shd w:val="clear" w:color="auto" w:fill="auto"/>
        <w:spacing w:line="170" w:lineRule="exact"/>
      </w:pPr>
      <w:r>
        <w:t>63</w:t>
      </w:r>
    </w:p>
    <w:p w:rsidR="00A7312B" w:rsidRDefault="00854439">
      <w:pPr>
        <w:pStyle w:val="Teksttreci20"/>
        <w:framePr w:w="7987" w:h="7729" w:hRule="exact" w:wrap="none" w:vAnchor="page" w:hAnchor="page" w:x="180" w:y="632"/>
        <w:shd w:val="clear" w:color="auto" w:fill="auto"/>
        <w:spacing w:after="0" w:line="235" w:lineRule="exact"/>
        <w:ind w:left="280" w:right="600" w:firstLine="320"/>
        <w:jc w:val="both"/>
      </w:pPr>
      <w:r>
        <w:t xml:space="preserve">Już na pierwszy rzut oka widać, że wśród autorów definicji słownikowych nie było i nie ma zgody co do tego, która forma dzisiejszego zaimka </w:t>
      </w:r>
      <w:r>
        <w:rPr>
          <w:rStyle w:val="Teksttreci2Kursywa"/>
        </w:rPr>
        <w:t>zaś</w:t>
      </w:r>
      <w:r>
        <w:t xml:space="preserve"> jest podstawowa: </w:t>
      </w:r>
      <w:r>
        <w:rPr>
          <w:rStyle w:val="Teksttreci2Kursywa"/>
        </w:rPr>
        <w:t>zasię</w:t>
      </w:r>
      <w:r>
        <w:t xml:space="preserve"> czy </w:t>
      </w:r>
      <w:r>
        <w:rPr>
          <w:rStyle w:val="Teksttreci2Kursywa"/>
        </w:rPr>
        <w:t>zasie.</w:t>
      </w:r>
      <w:r>
        <w:t xml:space="preserve"> Językoznawców i leksykografów, którzy wypowiadali się na ten temat, można podzielić na dwie grupy: zwolenników pochodzenia </w:t>
      </w:r>
      <w:r>
        <w:rPr>
          <w:rStyle w:val="Teksttreci2Kursywa"/>
        </w:rPr>
        <w:t>zaś &lt; zasie:</w:t>
      </w:r>
      <w:r>
        <w:t xml:space="preserve"> Mączyński</w:t>
      </w:r>
      <w:r>
        <w:rPr>
          <w:vertAlign w:val="superscript"/>
        </w:rPr>
        <w:t>13</w:t>
      </w:r>
      <w:r>
        <w:t>, Knapiusz</w:t>
      </w:r>
      <w:r>
        <w:rPr>
          <w:vertAlign w:val="superscript"/>
        </w:rPr>
        <w:t>14</w:t>
      </w:r>
      <w:r>
        <w:t>, Przyborowski</w:t>
      </w:r>
      <w:r>
        <w:rPr>
          <w:vertAlign w:val="superscript"/>
        </w:rPr>
        <w:t>15</w:t>
      </w:r>
      <w:r>
        <w:t xml:space="preserve"> oraz zwolenników etymologii </w:t>
      </w:r>
      <w:r>
        <w:rPr>
          <w:rStyle w:val="Teksttreci2Kursywa"/>
        </w:rPr>
        <w:t>zaś &lt; zasię:</w:t>
      </w:r>
      <w:r>
        <w:t xml:space="preserve"> Linde</w:t>
      </w:r>
      <w:r>
        <w:rPr>
          <w:vertAlign w:val="superscript"/>
        </w:rPr>
        <w:t>16</w:t>
      </w:r>
      <w:r>
        <w:t>, Vasmer</w:t>
      </w:r>
      <w:r>
        <w:rPr>
          <w:vertAlign w:val="superscript"/>
        </w:rPr>
        <w:t>17</w:t>
      </w:r>
      <w:r>
        <w:t>, Potebnia</w:t>
      </w:r>
      <w:r>
        <w:rPr>
          <w:vertAlign w:val="superscript"/>
        </w:rPr>
        <w:t>18</w:t>
      </w:r>
      <w:r>
        <w:t>, Machek</w:t>
      </w:r>
      <w:r>
        <w:rPr>
          <w:vertAlign w:val="superscript"/>
        </w:rPr>
        <w:t>19</w:t>
      </w:r>
      <w:r>
        <w:t>, Havranek</w:t>
      </w:r>
      <w:r>
        <w:rPr>
          <w:vertAlign w:val="superscript"/>
        </w:rPr>
        <w:t>20</w:t>
      </w:r>
      <w:r>
        <w:t>, Schuster-Śewc</w:t>
      </w:r>
      <w:r>
        <w:rPr>
          <w:vertAlign w:val="superscript"/>
        </w:rPr>
        <w:t>21</w:t>
      </w:r>
      <w:r>
        <w:t>. Argumenty zarówno jednej, jak i drugiej strony są przekonujące. Ale nazwiska badaczy, którzy wzięli udział w dyskusji, oraz sam materiał nasuwają dwie uwagi, ściśle ze sobą związane:</w:t>
      </w:r>
    </w:p>
    <w:p w:rsidR="00A7312B" w:rsidRDefault="00854439">
      <w:pPr>
        <w:pStyle w:val="Teksttreci20"/>
        <w:framePr w:w="7987" w:h="7729" w:hRule="exact" w:wrap="none" w:vAnchor="page" w:hAnchor="page" w:x="180" w:y="632"/>
        <w:shd w:val="clear" w:color="auto" w:fill="auto"/>
        <w:spacing w:after="0" w:line="235" w:lineRule="exact"/>
        <w:ind w:left="280" w:right="600" w:firstLine="320"/>
        <w:jc w:val="both"/>
      </w:pPr>
      <w:r>
        <w:t>— po pierwsze: strony sporu reprezentowane są przez uczonych, którzy badali konkretne języki słowiańskie — po jednej są badacze języka polskiego, po drugiej zaś badacze innych języków (i Linde);</w:t>
      </w:r>
    </w:p>
    <w:p w:rsidR="00A7312B" w:rsidRDefault="00854439">
      <w:pPr>
        <w:pStyle w:val="Teksttreci20"/>
        <w:framePr w:w="7987" w:h="7729" w:hRule="exact" w:wrap="none" w:vAnchor="page" w:hAnchor="page" w:x="180" w:y="632"/>
        <w:shd w:val="clear" w:color="auto" w:fill="auto"/>
        <w:spacing w:after="0" w:line="235" w:lineRule="exact"/>
        <w:ind w:left="280" w:right="600" w:firstLine="320"/>
        <w:jc w:val="both"/>
      </w:pPr>
      <w:r>
        <w:t xml:space="preserve">— po drugie: niektóre znaczenia leksemu </w:t>
      </w:r>
      <w:r>
        <w:rPr>
          <w:rStyle w:val="Teksttreci2Kursywa"/>
        </w:rPr>
        <w:t>zaś</w:t>
      </w:r>
      <w:r>
        <w:t xml:space="preserve"> nie mają ze sobą nic wspólnego, różnią się do tego stopnia, że można tu domniemywać braku wspólnego źródłosłowu.</w:t>
      </w:r>
    </w:p>
    <w:p w:rsidR="00A7312B" w:rsidRDefault="00854439">
      <w:pPr>
        <w:pStyle w:val="Teksttreci20"/>
        <w:framePr w:w="7987" w:h="7729" w:hRule="exact" w:wrap="none" w:vAnchor="page" w:hAnchor="page" w:x="180" w:y="632"/>
        <w:shd w:val="clear" w:color="auto" w:fill="auto"/>
        <w:spacing w:after="0" w:line="235" w:lineRule="exact"/>
        <w:ind w:left="280" w:right="600" w:firstLine="320"/>
        <w:jc w:val="both"/>
      </w:pPr>
      <w:r>
        <w:t xml:space="preserve">Znaczenie 'z powrotem, znów, ponownie’ łączy się — moim zdaniem — z czynnością odwracania się za siebie. Człowiek wykonuje ten ruch np. w celu powrotu tą samą drogą (z powrotem’). Robiąc coś znowu, ponownie, człowiek ponawia to, co już raz robił, co ma już raz „za sobą” ('znów, ponownie’). Znaczenie 'precz!, nie wolno, nie twoja sprawa’ też wiąże się z obrotem „za siebie” osoby, którą mówiący chce przepędzić. Znaczenie 'potem, później’ łączy się z zaimkiem </w:t>
      </w:r>
      <w:r>
        <w:rPr>
          <w:rStyle w:val="Teksttreci2Kursywa"/>
        </w:rPr>
        <w:t>to:</w:t>
      </w:r>
      <w:r>
        <w:t xml:space="preserve"> w danym momencie człowiek robi coś konkretnego — „to”, a po „tym” (czyli później) będzie robił coś innego. Znaczenie 'a, natomiast’ również łączy się z zaimkiem to. Wiąże się ono z przeciwieństwem. Przeciwstawiamy jedną rzecz („to”) innej; „to” (np. jabłko) za „to” (np. śliwka): X ma jabłko, a Y ma śliwkę.</w:t>
      </w:r>
    </w:p>
    <w:p w:rsidR="00A7312B" w:rsidRDefault="00854439">
      <w:pPr>
        <w:pStyle w:val="Teksttreci20"/>
        <w:framePr w:w="7987" w:h="7729" w:hRule="exact" w:wrap="none" w:vAnchor="page" w:hAnchor="page" w:x="180" w:y="632"/>
        <w:shd w:val="clear" w:color="auto" w:fill="auto"/>
        <w:spacing w:after="0" w:line="235" w:lineRule="exact"/>
        <w:ind w:left="280" w:right="600" w:firstLine="320"/>
        <w:jc w:val="both"/>
      </w:pPr>
      <w:r>
        <w:t xml:space="preserve">Powyższe skojarzenia pozwalają na podzielenie znaczeń </w:t>
      </w:r>
      <w:r>
        <w:rPr>
          <w:rStyle w:val="Teksttreci2Kursywa"/>
        </w:rPr>
        <w:t>zaś</w:t>
      </w:r>
      <w:r>
        <w:t xml:space="preserve"> na dwie grupy — pierwsza wiąże się ze zwrotem </w:t>
      </w:r>
      <w:r>
        <w:rPr>
          <w:rStyle w:val="Teksttreci2Kursywa"/>
        </w:rPr>
        <w:t>za siebie</w:t>
      </w:r>
      <w:r>
        <w:t xml:space="preserve"> ('znów, ponownie’, 'precz!, nie wolno, nie twoja sprawa’), druga z zaimkiem </w:t>
      </w:r>
      <w:r>
        <w:rPr>
          <w:rStyle w:val="Teksttreci2Kursywa"/>
        </w:rPr>
        <w:t>to</w:t>
      </w:r>
      <w:r>
        <w:t xml:space="preserve"> ('potem, później’, 'a, natomiast’). Przechodząc od intuicji do konkretów natury językoznawczej, można bez problemu połączyć zwrot </w:t>
      </w:r>
      <w:r>
        <w:rPr>
          <w:rStyle w:val="Teksttreci2Kursywa"/>
        </w:rPr>
        <w:t>za siebie</w:t>
      </w:r>
      <w:r>
        <w:t xml:space="preserve"> z jego</w:t>
      </w:r>
    </w:p>
    <w:p w:rsidR="00A7312B" w:rsidRDefault="00854439">
      <w:pPr>
        <w:pStyle w:val="Stopka21"/>
        <w:framePr w:w="7190" w:h="229" w:hRule="exact" w:wrap="none" w:vAnchor="page" w:hAnchor="page" w:x="425" w:y="8670"/>
        <w:shd w:val="clear" w:color="auto" w:fill="auto"/>
        <w:tabs>
          <w:tab w:val="left" w:pos="703"/>
        </w:tabs>
        <w:ind w:left="540"/>
      </w:pPr>
      <w:r>
        <w:rPr>
          <w:vertAlign w:val="superscript"/>
        </w:rPr>
        <w:t>13</w:t>
      </w:r>
      <w:r>
        <w:tab/>
        <w:t xml:space="preserve">J. Mączyński, </w:t>
      </w:r>
      <w:r>
        <w:rPr>
          <w:rStyle w:val="StopkaKursywa"/>
          <w:lang w:val="de-DE" w:eastAsia="de-DE" w:bidi="de-DE"/>
        </w:rPr>
        <w:t xml:space="preserve">Lexicon </w:t>
      </w:r>
      <w:r>
        <w:rPr>
          <w:rStyle w:val="StopkaKursywa"/>
        </w:rPr>
        <w:t>Latino-Polonicum,</w:t>
      </w:r>
      <w:r>
        <w:t xml:space="preserve"> Królewiec 1564, hasło zaś.</w:t>
      </w:r>
    </w:p>
    <w:p w:rsidR="00A7312B" w:rsidRDefault="00854439">
      <w:pPr>
        <w:pStyle w:val="Stopka21"/>
        <w:framePr w:w="7190" w:h="398" w:hRule="exact" w:wrap="none" w:vAnchor="page" w:hAnchor="page" w:x="425" w:y="8900"/>
        <w:shd w:val="clear" w:color="auto" w:fill="auto"/>
        <w:tabs>
          <w:tab w:val="left" w:pos="722"/>
        </w:tabs>
        <w:ind w:left="280" w:right="600" w:firstLine="260"/>
        <w:jc w:val="left"/>
      </w:pPr>
      <w:r>
        <w:rPr>
          <w:vertAlign w:val="superscript"/>
        </w:rPr>
        <w:t>14</w:t>
      </w:r>
      <w:r>
        <w:tab/>
        <w:t xml:space="preserve">G. Knapiusz, </w:t>
      </w:r>
      <w:r>
        <w:rPr>
          <w:rStyle w:val="StopkaKursywa"/>
          <w:lang w:val="de-DE" w:eastAsia="de-DE" w:bidi="de-DE"/>
        </w:rPr>
        <w:t xml:space="preserve">Thesaurus </w:t>
      </w:r>
      <w:r>
        <w:rPr>
          <w:rStyle w:val="StopkaKursywa"/>
        </w:rPr>
        <w:t>Polono-Latino-Graecus,</w:t>
      </w:r>
      <w:r>
        <w:t xml:space="preserve"> Kraków 1621-1632, hasło </w:t>
      </w:r>
      <w:r>
        <w:rPr>
          <w:rStyle w:val="StopkaKursywa"/>
        </w:rPr>
        <w:t>zaś.</w:t>
      </w:r>
    </w:p>
    <w:p w:rsidR="00A7312B" w:rsidRDefault="00854439">
      <w:pPr>
        <w:pStyle w:val="Stopka20"/>
        <w:framePr w:w="7190" w:h="407" w:hRule="exact" w:wrap="none" w:vAnchor="page" w:hAnchor="page" w:x="425" w:y="9298"/>
        <w:shd w:val="clear" w:color="auto" w:fill="auto"/>
        <w:tabs>
          <w:tab w:val="left" w:pos="702"/>
        </w:tabs>
        <w:ind w:left="280" w:right="580" w:firstLine="260"/>
        <w:jc w:val="left"/>
      </w:pPr>
      <w:r>
        <w:rPr>
          <w:rStyle w:val="Stopka2Bezkursywy"/>
          <w:vertAlign w:val="superscript"/>
        </w:rPr>
        <w:t>15</w:t>
      </w:r>
      <w:r>
        <w:rPr>
          <w:rStyle w:val="Stopka2Bezkursywy"/>
        </w:rPr>
        <w:tab/>
        <w:t xml:space="preserve">J. Przyborowski, </w:t>
      </w:r>
      <w:r>
        <w:t xml:space="preserve">„Dosia" wobec nauki. Szczątki zaimka „si”, „sia", </w:t>
      </w:r>
      <w:r>
        <w:rPr>
          <w:lang w:val="de-DE" w:eastAsia="de-DE" w:bidi="de-DE"/>
        </w:rPr>
        <w:t xml:space="preserve">„sie” </w:t>
      </w:r>
      <w:r>
        <w:t>w polszczyźnie,</w:t>
      </w:r>
      <w:r>
        <w:rPr>
          <w:rStyle w:val="Stopka2Bezkursywy"/>
        </w:rPr>
        <w:t xml:space="preserve"> Warszawa 1889, s. 4-5.</w:t>
      </w:r>
    </w:p>
    <w:p w:rsidR="00A7312B" w:rsidRDefault="00854439">
      <w:pPr>
        <w:pStyle w:val="Stopka21"/>
        <w:framePr w:w="7190" w:h="200" w:hRule="exact" w:wrap="none" w:vAnchor="page" w:hAnchor="page" w:x="425" w:y="9701"/>
        <w:shd w:val="clear" w:color="auto" w:fill="auto"/>
        <w:tabs>
          <w:tab w:val="left" w:pos="722"/>
        </w:tabs>
        <w:ind w:left="540"/>
      </w:pPr>
      <w:r>
        <w:rPr>
          <w:vertAlign w:val="superscript"/>
        </w:rPr>
        <w:t>16</w:t>
      </w:r>
      <w:r>
        <w:tab/>
        <w:t>Patrz materiał słownikowy powyżej.</w:t>
      </w:r>
    </w:p>
    <w:p w:rsidR="00A7312B" w:rsidRDefault="00854439">
      <w:pPr>
        <w:pStyle w:val="Stopka21"/>
        <w:framePr w:w="7190" w:h="393" w:hRule="exact" w:wrap="none" w:vAnchor="page" w:hAnchor="page" w:x="425" w:y="9903"/>
        <w:shd w:val="clear" w:color="auto" w:fill="auto"/>
        <w:tabs>
          <w:tab w:val="left" w:pos="726"/>
        </w:tabs>
        <w:ind w:left="280" w:right="620" w:firstLine="260"/>
        <w:jc w:val="left"/>
      </w:pPr>
      <w:r>
        <w:rPr>
          <w:vertAlign w:val="superscript"/>
        </w:rPr>
        <w:t>17</w:t>
      </w:r>
      <w:r>
        <w:tab/>
        <w:t xml:space="preserve">M. </w:t>
      </w:r>
      <w:r>
        <w:rPr>
          <w:lang w:val="de-DE" w:eastAsia="de-DE" w:bidi="de-DE"/>
        </w:rPr>
        <w:t xml:space="preserve">Vasmer, </w:t>
      </w:r>
      <w:r>
        <w:rPr>
          <w:rStyle w:val="StopkaKursywa"/>
          <w:lang w:val="de-DE" w:eastAsia="de-DE" w:bidi="de-DE"/>
        </w:rPr>
        <w:t>Russisches Etymologisches Wörterbuch,</w:t>
      </w:r>
      <w:r>
        <w:rPr>
          <w:lang w:val="de-DE" w:eastAsia="de-DE" w:bidi="de-DE"/>
        </w:rPr>
        <w:t xml:space="preserve"> Heidelberg 1953, s. 444.</w:t>
      </w:r>
    </w:p>
    <w:p w:rsidR="00A7312B" w:rsidRDefault="00854439">
      <w:pPr>
        <w:pStyle w:val="Stopka40"/>
        <w:framePr w:w="7190" w:h="403" w:hRule="exact" w:wrap="none" w:vAnchor="page" w:hAnchor="page" w:x="425" w:y="10292"/>
        <w:shd w:val="clear" w:color="auto" w:fill="auto"/>
        <w:tabs>
          <w:tab w:val="left" w:pos="717"/>
        </w:tabs>
        <w:ind w:left="280" w:right="620"/>
      </w:pPr>
      <w:r>
        <w:rPr>
          <w:vertAlign w:val="superscript"/>
          <w:lang w:val="de-DE" w:eastAsia="de-DE" w:bidi="de-DE"/>
        </w:rPr>
        <w:t>18</w:t>
      </w:r>
      <w:r>
        <w:rPr>
          <w:rStyle w:val="Stopka495pt"/>
        </w:rPr>
        <w:tab/>
        <w:t xml:space="preserve">A.A. </w:t>
      </w:r>
      <w:r>
        <w:t>Потебня</w:t>
      </w:r>
      <w:r>
        <w:rPr>
          <w:lang w:val="de-DE" w:eastAsia="de-DE" w:bidi="de-DE"/>
        </w:rPr>
        <w:t xml:space="preserve">, </w:t>
      </w:r>
      <w:r>
        <w:t>Из записок по русской грамматике, Воронеж</w:t>
      </w:r>
      <w:r>
        <w:rPr>
          <w:lang w:val="de-DE" w:eastAsia="de-DE" w:bidi="de-DE"/>
        </w:rPr>
        <w:t xml:space="preserve"> 1874, t. II, </w:t>
      </w:r>
      <w:r>
        <w:rPr>
          <w:rStyle w:val="Stopka495pt"/>
        </w:rPr>
        <w:t>s. 56.</w:t>
      </w:r>
    </w:p>
    <w:p w:rsidR="00A7312B" w:rsidRDefault="00854439">
      <w:pPr>
        <w:pStyle w:val="Stopka20"/>
        <w:framePr w:w="7190" w:h="200" w:hRule="exact" w:wrap="none" w:vAnchor="page" w:hAnchor="page" w:x="425" w:y="10695"/>
        <w:shd w:val="clear" w:color="auto" w:fill="auto"/>
        <w:tabs>
          <w:tab w:val="left" w:pos="713"/>
        </w:tabs>
        <w:ind w:left="540"/>
      </w:pPr>
      <w:r>
        <w:rPr>
          <w:rStyle w:val="Stopka2Bezkursywy"/>
          <w:vertAlign w:val="superscript"/>
          <w:lang w:val="de-DE" w:eastAsia="de-DE" w:bidi="de-DE"/>
        </w:rPr>
        <w:t>19</w:t>
      </w:r>
      <w:r>
        <w:rPr>
          <w:rStyle w:val="Stopka2Bezkursywy"/>
          <w:lang w:val="de-DE" w:eastAsia="de-DE" w:bidi="de-DE"/>
        </w:rPr>
        <w:tab/>
        <w:t xml:space="preserve">V. Machek, </w:t>
      </w:r>
      <w:r>
        <w:rPr>
          <w:lang w:val="de-DE" w:eastAsia="de-DE" w:bidi="de-DE"/>
        </w:rPr>
        <w:t>Etymologick</w:t>
      </w:r>
      <w:r>
        <w:t>ý</w:t>
      </w:r>
      <w:r>
        <w:rPr>
          <w:lang w:val="de-DE" w:eastAsia="de-DE" w:bidi="de-DE"/>
        </w:rPr>
        <w:t xml:space="preserve"> slovnik </w:t>
      </w:r>
      <w:r>
        <w:t>jazyka českého,</w:t>
      </w:r>
      <w:r>
        <w:rPr>
          <w:rStyle w:val="Stopka2Bezkursywy"/>
        </w:rPr>
        <w:t xml:space="preserve"> </w:t>
      </w:r>
      <w:r>
        <w:rPr>
          <w:rStyle w:val="Stopka2Bezkursywy"/>
          <w:lang w:val="de-DE" w:eastAsia="de-DE" w:bidi="de-DE"/>
        </w:rPr>
        <w:t>Praha 1968, s. 710.</w:t>
      </w:r>
    </w:p>
    <w:p w:rsidR="00A7312B" w:rsidRDefault="00854439">
      <w:pPr>
        <w:pStyle w:val="Stopka20"/>
        <w:framePr w:w="7190" w:h="201" w:hRule="exact" w:wrap="none" w:vAnchor="page" w:hAnchor="page" w:x="425" w:y="10892"/>
        <w:shd w:val="clear" w:color="auto" w:fill="auto"/>
        <w:tabs>
          <w:tab w:val="left" w:pos="717"/>
        </w:tabs>
        <w:ind w:left="520"/>
      </w:pPr>
      <w:r>
        <w:rPr>
          <w:rStyle w:val="Stopka2Bezkursywy"/>
          <w:vertAlign w:val="superscript"/>
          <w:lang w:val="de-DE" w:eastAsia="de-DE" w:bidi="de-DE"/>
        </w:rPr>
        <w:t>20</w:t>
      </w:r>
      <w:r>
        <w:rPr>
          <w:rStyle w:val="Stopka2Bezkursywy"/>
          <w:lang w:val="de-DE" w:eastAsia="de-DE" w:bidi="de-DE"/>
        </w:rPr>
        <w:tab/>
        <w:t>B. Havr</w:t>
      </w:r>
      <w:r>
        <w:rPr>
          <w:rStyle w:val="Stopka2Bezkursywy"/>
        </w:rPr>
        <w:t>á</w:t>
      </w:r>
      <w:r>
        <w:rPr>
          <w:rStyle w:val="Stopka2Bezkursywy"/>
          <w:lang w:val="de-DE" w:eastAsia="de-DE" w:bidi="de-DE"/>
        </w:rPr>
        <w:t xml:space="preserve">nek, </w:t>
      </w:r>
      <w:r>
        <w:rPr>
          <w:lang w:val="de-DE" w:eastAsia="de-DE" w:bidi="de-DE"/>
        </w:rPr>
        <w:t>Etymologick</w:t>
      </w:r>
      <w:r>
        <w:t>ý</w:t>
      </w:r>
      <w:r>
        <w:rPr>
          <w:lang w:val="de-DE" w:eastAsia="de-DE" w:bidi="de-DE"/>
        </w:rPr>
        <w:t xml:space="preserve"> slovnik slovanskych</w:t>
      </w:r>
      <w:r>
        <w:t xml:space="preserve"> </w:t>
      </w:r>
      <w:r>
        <w:rPr>
          <w:lang w:val="de-DE" w:eastAsia="de-DE" w:bidi="de-DE"/>
        </w:rPr>
        <w:t>jazyk</w:t>
      </w:r>
      <w:r>
        <w:t>ů</w:t>
      </w:r>
      <w:r>
        <w:rPr>
          <w:lang w:val="de-DE" w:eastAsia="de-DE" w:bidi="de-DE"/>
        </w:rPr>
        <w:t>,</w:t>
      </w:r>
      <w:r>
        <w:rPr>
          <w:rStyle w:val="Stopka2Bezkursywy"/>
          <w:lang w:val="de-DE" w:eastAsia="de-DE" w:bidi="de-DE"/>
        </w:rPr>
        <w:t xml:space="preserve"> Praha 1980, s. 755.</w:t>
      </w:r>
    </w:p>
    <w:p w:rsidR="00A7312B" w:rsidRPr="00981F10" w:rsidRDefault="00854439">
      <w:pPr>
        <w:pStyle w:val="Stopka20"/>
        <w:framePr w:w="7190" w:h="428" w:hRule="exact" w:wrap="none" w:vAnchor="page" w:hAnchor="page" w:x="425" w:y="11092"/>
        <w:shd w:val="clear" w:color="auto" w:fill="auto"/>
        <w:tabs>
          <w:tab w:val="left" w:pos="717"/>
        </w:tabs>
        <w:ind w:left="280" w:right="600" w:firstLine="240"/>
        <w:jc w:val="left"/>
        <w:rPr>
          <w:lang w:val="en-US"/>
        </w:rPr>
      </w:pPr>
      <w:r>
        <w:rPr>
          <w:rStyle w:val="Stopka2Bezkursywy"/>
          <w:vertAlign w:val="superscript"/>
          <w:lang w:val="de-DE" w:eastAsia="de-DE" w:bidi="de-DE"/>
        </w:rPr>
        <w:t>21</w:t>
      </w:r>
      <w:r>
        <w:rPr>
          <w:rStyle w:val="Stopka2Bezkursywy"/>
          <w:lang w:val="de-DE" w:eastAsia="de-DE" w:bidi="de-DE"/>
        </w:rPr>
        <w:tab/>
        <w:t xml:space="preserve">H. Schuster-Sewc, </w:t>
      </w:r>
      <w:r>
        <w:rPr>
          <w:lang w:val="de-DE" w:eastAsia="de-DE" w:bidi="de-DE"/>
        </w:rPr>
        <w:t>Historisch</w:t>
      </w:r>
      <w:r>
        <w:rPr>
          <w:rStyle w:val="Stopka2Bezkursywy"/>
          <w:lang w:val="de-DE" w:eastAsia="de-DE" w:bidi="de-DE"/>
        </w:rPr>
        <w:t xml:space="preserve"> — </w:t>
      </w:r>
      <w:r>
        <w:rPr>
          <w:lang w:val="de-DE" w:eastAsia="de-DE" w:bidi="de-DE"/>
        </w:rPr>
        <w:t>etymologisches Wörterbuch der ober- und niedersorbischen Sprache,</w:t>
      </w:r>
      <w:r>
        <w:rPr>
          <w:rStyle w:val="Stopka2Bezkursywy"/>
          <w:lang w:val="de-DE" w:eastAsia="de-DE" w:bidi="de-DE"/>
        </w:rPr>
        <w:t xml:space="preserve"> Bautzen 1989, s. 1737.</w:t>
      </w:r>
    </w:p>
    <w:p w:rsidR="00A7312B" w:rsidRPr="00981F10" w:rsidRDefault="00A7312B">
      <w:pPr>
        <w:rPr>
          <w:sz w:val="2"/>
          <w:szCs w:val="2"/>
          <w:lang w:val="en-US"/>
        </w:rPr>
        <w:sectPr w:rsidR="00A7312B" w:rsidRPr="00981F10">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95" w:y="201"/>
        <w:shd w:val="clear" w:color="auto" w:fill="auto"/>
        <w:spacing w:line="170" w:lineRule="exact"/>
      </w:pPr>
      <w:r>
        <w:t>64</w:t>
      </w:r>
    </w:p>
    <w:p w:rsidR="00A7312B" w:rsidRDefault="00854439">
      <w:pPr>
        <w:pStyle w:val="Nagweklubstopka0"/>
        <w:framePr w:wrap="none" w:vAnchor="page" w:hAnchor="page" w:x="3362" w:y="218"/>
        <w:shd w:val="clear" w:color="auto" w:fill="auto"/>
        <w:spacing w:line="170" w:lineRule="exact"/>
      </w:pPr>
      <w:r>
        <w:rPr>
          <w:rStyle w:val="Nagweklubstopka1"/>
        </w:rPr>
        <w:t>KATARZYNA ŚWIĄTKIEWICZ</w:t>
      </w:r>
    </w:p>
    <w:p w:rsidR="00A7312B" w:rsidRDefault="00854439">
      <w:pPr>
        <w:pStyle w:val="Teksttreci20"/>
        <w:framePr w:w="7987" w:h="6845" w:hRule="exact" w:wrap="none" w:vAnchor="page" w:hAnchor="page" w:x="180" w:y="640"/>
        <w:shd w:val="clear" w:color="auto" w:fill="auto"/>
        <w:spacing w:after="87" w:line="235" w:lineRule="exact"/>
        <w:ind w:left="740" w:firstLine="0"/>
        <w:jc w:val="both"/>
      </w:pPr>
      <w:r>
        <w:t xml:space="preserve">dawnym odpowiednikiem </w:t>
      </w:r>
      <w:r>
        <w:rPr>
          <w:rStyle w:val="Teksttreci2Kursywa"/>
        </w:rPr>
        <w:t>za się,</w:t>
      </w:r>
      <w:r>
        <w:t xml:space="preserve"> a zaimek </w:t>
      </w:r>
      <w:r>
        <w:rPr>
          <w:rStyle w:val="Teksttreci2Kursywa"/>
        </w:rPr>
        <w:t>to z</w:t>
      </w:r>
      <w:r>
        <w:t xml:space="preserve"> dawnym zaimkiem wskazującym </w:t>
      </w:r>
      <w:r>
        <w:rPr>
          <w:rStyle w:val="Teksttreci2Kursywa"/>
        </w:rPr>
        <w:t>si.</w:t>
      </w:r>
      <w:r>
        <w:t xml:space="preserve"> W ten oto sposób powracamy do dyskusji na temat pochodzenia </w:t>
      </w:r>
      <w:r>
        <w:rPr>
          <w:rStyle w:val="Teksttreci2Kursywa"/>
        </w:rPr>
        <w:t>zaś:</w:t>
      </w:r>
      <w:r>
        <w:t xml:space="preserve"> zaimek zwrotny </w:t>
      </w:r>
      <w:r>
        <w:rPr>
          <w:rStyle w:val="Teksttreci2Kursywa"/>
        </w:rPr>
        <w:t>się czy</w:t>
      </w:r>
      <w:r>
        <w:t xml:space="preserve"> zaimek wskazujący </w:t>
      </w:r>
      <w:r>
        <w:rPr>
          <w:rStyle w:val="Teksttreci2Kursywa"/>
          <w:lang w:val="de-DE" w:eastAsia="de-DE" w:bidi="de-DE"/>
        </w:rPr>
        <w:t>sie?</w:t>
      </w:r>
      <w:r>
        <w:rPr>
          <w:lang w:val="de-DE" w:eastAsia="de-DE" w:bidi="de-DE"/>
        </w:rPr>
        <w:t xml:space="preserve"> </w:t>
      </w:r>
      <w:r>
        <w:t xml:space="preserve">Na podstawie powyższych intuicyjnych rozważań mogę postawić tezę, że </w:t>
      </w:r>
      <w:r>
        <w:rPr>
          <w:rStyle w:val="Teksttreci2Kursywa"/>
        </w:rPr>
        <w:t xml:space="preserve">zaś </w:t>
      </w:r>
      <w:r>
        <w:t>w języku polskim kontynuuje i jeden, i drugi; ich konkretne znaczenia wiążą się z pochodzeniem:</w:t>
      </w:r>
    </w:p>
    <w:p w:rsidR="00A7312B" w:rsidRDefault="00854439">
      <w:pPr>
        <w:pStyle w:val="Teksttreci40"/>
        <w:framePr w:w="7987" w:h="6845" w:hRule="exact" w:wrap="none" w:vAnchor="page" w:hAnchor="page" w:x="180" w:y="640"/>
        <w:shd w:val="clear" w:color="auto" w:fill="auto"/>
        <w:spacing w:before="0" w:after="0" w:line="202" w:lineRule="exact"/>
        <w:ind w:left="740"/>
        <w:jc w:val="both"/>
      </w:pPr>
      <w:r>
        <w:rPr>
          <w:rStyle w:val="Teksttreci4Pogrubienie"/>
        </w:rPr>
        <w:t xml:space="preserve">zaś I (&lt;- zasię) </w:t>
      </w:r>
      <w:r>
        <w:rPr>
          <w:rStyle w:val="Teksttreci42"/>
        </w:rPr>
        <w:t>1</w:t>
      </w:r>
      <w:r>
        <w:rPr>
          <w:rStyle w:val="PogrubienieTeksttreci44pt"/>
        </w:rPr>
        <w:t xml:space="preserve">. </w:t>
      </w:r>
      <w:r>
        <w:t>'znowu, znów, z powrotem’</w:t>
      </w:r>
    </w:p>
    <w:p w:rsidR="00A7312B" w:rsidRDefault="00854439">
      <w:pPr>
        <w:pStyle w:val="Teksttreci40"/>
        <w:framePr w:w="7987" w:h="6845" w:hRule="exact" w:wrap="none" w:vAnchor="page" w:hAnchor="page" w:x="180" w:y="640"/>
        <w:numPr>
          <w:ilvl w:val="0"/>
          <w:numId w:val="22"/>
        </w:numPr>
        <w:shd w:val="clear" w:color="auto" w:fill="auto"/>
        <w:tabs>
          <w:tab w:val="left" w:pos="2435"/>
        </w:tabs>
        <w:spacing w:before="0" w:after="29" w:line="202" w:lineRule="exact"/>
        <w:ind w:left="740" w:right="980" w:firstLine="1440"/>
        <w:jc w:val="left"/>
      </w:pPr>
      <w:r>
        <w:t xml:space="preserve">'nie można, precz!, nie twoja sprawa’ </w:t>
      </w:r>
      <w:r>
        <w:rPr>
          <w:rStyle w:val="Teksttreci4Pogrubienie"/>
        </w:rPr>
        <w:t xml:space="preserve">zaś II </w:t>
      </w:r>
      <w:r>
        <w:t xml:space="preserve">(&lt;- </w:t>
      </w:r>
      <w:r>
        <w:rPr>
          <w:rStyle w:val="Teksttreci4Pogrubienie"/>
        </w:rPr>
        <w:t xml:space="preserve">zasie) </w:t>
      </w:r>
      <w:r>
        <w:t>1. natomiast, a’ zestawienie z odcieniem przeciwstawnym 2. 'potem, później’</w:t>
      </w:r>
    </w:p>
    <w:p w:rsidR="00A7312B" w:rsidRDefault="00854439">
      <w:pPr>
        <w:pStyle w:val="Teksttreci20"/>
        <w:framePr w:w="7987" w:h="6845" w:hRule="exact" w:wrap="none" w:vAnchor="page" w:hAnchor="page" w:x="180" w:y="640"/>
        <w:shd w:val="clear" w:color="auto" w:fill="auto"/>
        <w:spacing w:after="0" w:line="240" w:lineRule="exact"/>
        <w:ind w:left="740" w:firstLine="360"/>
        <w:jc w:val="both"/>
      </w:pPr>
      <w:r>
        <w:t xml:space="preserve">Na podstawie analizy materiału z różnych języków słowiańskich można stwierdzić, że </w:t>
      </w:r>
      <w:r>
        <w:rPr>
          <w:rStyle w:val="Teksttreci2Kursywa"/>
        </w:rPr>
        <w:t>zasię</w:t>
      </w:r>
      <w:r>
        <w:t xml:space="preserve"> </w:t>
      </w:r>
      <w:r>
        <w:rPr>
          <w:rStyle w:val="Teksttreci2Kursywa"/>
        </w:rPr>
        <w:t>(zaś I)</w:t>
      </w:r>
      <w:r>
        <w:t xml:space="preserve"> było przejęte z języka prasłowiańskiego, a </w:t>
      </w:r>
      <w:r>
        <w:rPr>
          <w:rStyle w:val="Teksttreci2Kursywa"/>
        </w:rPr>
        <w:t>zasie (zaś II)</w:t>
      </w:r>
      <w:r>
        <w:t xml:space="preserve"> powstało później, na gruncie języka polskiego. Języki zachodniosłowiańskie i wschodniosłowiańskie mają leksem </w:t>
      </w:r>
      <w:r>
        <w:rPr>
          <w:rStyle w:val="Teksttreci2Kursywa"/>
        </w:rPr>
        <w:t xml:space="preserve">zaś </w:t>
      </w:r>
      <w:r>
        <w:t>tylko w znaczeniach 'znów, znowu, ponownie’ (czeski, słowacki, dolnołużycki, górnołużycki) oraz 'nie twoja sprawa, nie można, precz!’ (rosyjski, białoruski, ukraiński)</w:t>
      </w:r>
      <w:r>
        <w:rPr>
          <w:vertAlign w:val="superscript"/>
        </w:rPr>
        <w:t>22</w:t>
      </w:r>
      <w:r>
        <w:t xml:space="preserve">. Tylko język polski operuje znaczeniami z zakresu </w:t>
      </w:r>
      <w:r>
        <w:rPr>
          <w:rStyle w:val="Teksttreci2Kursywa"/>
        </w:rPr>
        <w:t>zaś II</w:t>
      </w:r>
      <w:r>
        <w:rPr>
          <w:rStyle w:val="Teksttreci2Kursywa"/>
          <w:vertAlign w:val="superscript"/>
        </w:rPr>
        <w:t>23</w:t>
      </w:r>
      <w:r>
        <w:rPr>
          <w:rStyle w:val="Teksttreci2Kursywa"/>
        </w:rPr>
        <w:t>.</w:t>
      </w:r>
      <w:r>
        <w:t xml:space="preserve"> Potwierdza to materiał SStp — w tym okresie </w:t>
      </w:r>
      <w:r>
        <w:rPr>
          <w:rStyle w:val="Teksttreci2Kursywa"/>
        </w:rPr>
        <w:t>zasię</w:t>
      </w:r>
      <w:r>
        <w:t xml:space="preserve"> było silniejsze i częściej używane: „Gdyż więc ty umrzesz, tedy się więc ty zasię ('ponownie’) w ziemię obrócisz”, </w:t>
      </w:r>
      <w:r>
        <w:rPr>
          <w:rStyle w:val="Teksttreci2Kursywa"/>
        </w:rPr>
        <w:t>Kazania gnieźnieńskie;</w:t>
      </w:r>
      <w:r>
        <w:t xml:space="preserve"> „Szedł do chrosta za krzem leży, nierychło zasię ('z powrotem’) wybieży”, </w:t>
      </w:r>
      <w:r>
        <w:rPr>
          <w:rStyle w:val="Teksttreci2Kursywa"/>
        </w:rPr>
        <w:t>Satyra na leniwych chłopów;</w:t>
      </w:r>
      <w:r>
        <w:t xml:space="preserve"> „Gdyż mówi pismo, iże syn nie poniesie złości oćcowej ani też zasię (’przeciwnie’) ustawiamy aby oćciec za złego syna a takeż zasię ('przeciwnie’) syn prze oćca nie cirzpiał”, </w:t>
      </w:r>
      <w:r>
        <w:rPr>
          <w:rStyle w:val="Teksttreci2Kursywa"/>
        </w:rPr>
        <w:t>Tłumaczenie polskie statutów ziemskich z drugiej połowy XV w.;</w:t>
      </w:r>
      <w:r>
        <w:t xml:space="preserve"> „Nikodem rzekł k niemu: Jako się może człowiek narodzić będąc star? Ależ- by mógł zasie [znów] wejść w żywot matki swojej i narodzić się”, </w:t>
      </w:r>
      <w:r>
        <w:rPr>
          <w:rStyle w:val="Teksttreci2Kursywa"/>
        </w:rPr>
        <w:t>Ewangeliarz</w:t>
      </w:r>
      <w:r>
        <w:t xml:space="preserve"> z końca XV w.</w:t>
      </w:r>
    </w:p>
    <w:p w:rsidR="00A7312B" w:rsidRDefault="00854439" w:rsidP="006C11C8">
      <w:pPr>
        <w:pStyle w:val="Stopka21"/>
        <w:framePr w:w="7219" w:h="3377" w:hRule="exact" w:wrap="none" w:vAnchor="page" w:hAnchor="page" w:x="784" w:y="6706"/>
        <w:shd w:val="clear" w:color="auto" w:fill="auto"/>
        <w:tabs>
          <w:tab w:val="left" w:pos="1220"/>
        </w:tabs>
        <w:ind w:left="740" w:firstLine="260"/>
      </w:pPr>
      <w:r>
        <w:rPr>
          <w:vertAlign w:val="superscript"/>
        </w:rPr>
        <w:t>22</w:t>
      </w:r>
      <w:r>
        <w:tab/>
        <w:t xml:space="preserve">Jest to stan istniejący we współczesnych językach słowiańskich. Języki wschodniosłowiańskie, które dziś mają </w:t>
      </w:r>
      <w:r>
        <w:rPr>
          <w:rStyle w:val="Stopka9ptKursywa"/>
          <w:b w:val="0"/>
          <w:bCs w:val="0"/>
        </w:rPr>
        <w:t>zaś</w:t>
      </w:r>
      <w:r>
        <w:rPr>
          <w:rStyle w:val="Stopka9pt0"/>
          <w:b w:val="0"/>
          <w:bCs w:val="0"/>
        </w:rPr>
        <w:t xml:space="preserve"> </w:t>
      </w:r>
      <w:r>
        <w:t xml:space="preserve">tylko w znaczeniu 'precz, nie twoja sprawa, nie wolno’, w dawniejszych okresach operowały również znaczeniami znów’, 'z powrotem’, 'ale, a’. </w:t>
      </w:r>
      <w:r>
        <w:rPr>
          <w:rStyle w:val="Stopka9ptKursywa"/>
          <w:b w:val="0"/>
          <w:bCs w:val="0"/>
        </w:rPr>
        <w:t xml:space="preserve">Historyczny słownik języka białoruskiego </w:t>
      </w:r>
      <w:r>
        <w:t xml:space="preserve">notuje </w:t>
      </w:r>
      <w:r>
        <w:rPr>
          <w:rStyle w:val="Stopka9ptKursywa"/>
          <w:b w:val="0"/>
          <w:bCs w:val="0"/>
        </w:rPr>
        <w:t>3acb</w:t>
      </w:r>
      <w:r>
        <w:rPr>
          <w:rStyle w:val="Stopka9pt0"/>
          <w:b w:val="0"/>
          <w:bCs w:val="0"/>
        </w:rPr>
        <w:t xml:space="preserve"> </w:t>
      </w:r>
      <w:r>
        <w:t xml:space="preserve">tylko w znaczeniu spójnikowym 'a, ale, by’ i przysłówkowym jeszcze, znów’. </w:t>
      </w:r>
      <w:r>
        <w:rPr>
          <w:rStyle w:val="Stopka9ptKursywa"/>
          <w:b w:val="0"/>
          <w:bCs w:val="0"/>
        </w:rPr>
        <w:t xml:space="preserve">Słownik języka staroukraińskiego </w:t>
      </w:r>
      <w:r>
        <w:rPr>
          <w:rStyle w:val="StopkaKursywa"/>
          <w:lang w:val="es-ES" w:eastAsia="es-ES" w:bidi="es-ES"/>
        </w:rPr>
        <w:t xml:space="preserve">XIV-XV </w:t>
      </w:r>
      <w:r>
        <w:rPr>
          <w:rStyle w:val="Stopka9ptKursywa"/>
          <w:b w:val="0"/>
          <w:bCs w:val="0"/>
        </w:rPr>
        <w:t>w.</w:t>
      </w:r>
      <w:r>
        <w:rPr>
          <w:rStyle w:val="Stopka9pt0"/>
          <w:b w:val="0"/>
          <w:bCs w:val="0"/>
        </w:rPr>
        <w:t xml:space="preserve"> </w:t>
      </w:r>
      <w:r>
        <w:t xml:space="preserve">podaje przykłady potwierdzające, że w tym okresie przysłówek зась oznaczał przede wszystkim 'z powrotem’ i z rzadka 'znów’. Zarówno słownik białoruski, jak i ukraiński podają przykłady z XV w. Ciekawe, że oprócz wariantów </w:t>
      </w:r>
      <w:r>
        <w:rPr>
          <w:rStyle w:val="Stopka9pt0"/>
          <w:b w:val="0"/>
          <w:bCs w:val="0"/>
        </w:rPr>
        <w:t xml:space="preserve">зась </w:t>
      </w:r>
      <w:r>
        <w:t xml:space="preserve">i зася słowniki notują warianty poboczne: słownik ukraiński </w:t>
      </w:r>
      <w:r>
        <w:rPr>
          <w:rStyle w:val="Stopka9pt0"/>
          <w:b w:val="0"/>
          <w:bCs w:val="0"/>
        </w:rPr>
        <w:t>зас</w:t>
      </w:r>
      <w:r>
        <w:t xml:space="preserve">э (w znaczeniu 'z powrotem’, przykład z roku 1454; w znaczeniu znów’, przykład z roku 1495) i </w:t>
      </w:r>
      <w:r>
        <w:rPr>
          <w:rStyle w:val="Stopka9pt0"/>
          <w:b w:val="0"/>
          <w:bCs w:val="0"/>
        </w:rPr>
        <w:t xml:space="preserve">зась </w:t>
      </w:r>
      <w:r>
        <w:t xml:space="preserve">(w znaczeniu 'z powrotem’, przykład z roku 1493) i słownik białoruski aace (w obydwu znaczeniach; przykłady z XVII w.).Patrz: </w:t>
      </w:r>
      <w:r w:rsidR="006C11C8" w:rsidRPr="006C11C8">
        <w:rPr>
          <w:rStyle w:val="Stopka9ptKursywa"/>
          <w:b w:val="0"/>
          <w:bCs w:val="0"/>
        </w:rPr>
        <w:t xml:space="preserve"> </w:t>
      </w:r>
      <w:r w:rsidR="006C11C8">
        <w:rPr>
          <w:rStyle w:val="Stopka9ptKursywa"/>
          <w:b w:val="0"/>
          <w:bCs w:val="0"/>
          <w:lang w:val="ru-RU"/>
        </w:rPr>
        <w:t>Г</w:t>
      </w:r>
      <w:r w:rsidR="006C11C8">
        <w:t>i</w:t>
      </w:r>
      <w:r w:rsidR="006C11C8">
        <w:rPr>
          <w:lang w:val="ru-RU"/>
        </w:rPr>
        <w:t>старычны</w:t>
      </w:r>
      <w:r w:rsidR="006C11C8" w:rsidRPr="006C11C8">
        <w:t xml:space="preserve"> </w:t>
      </w:r>
      <w:r w:rsidR="006C11C8">
        <w:rPr>
          <w:lang w:val="ru-RU"/>
        </w:rPr>
        <w:t>слоун</w:t>
      </w:r>
      <w:r w:rsidR="006C11C8">
        <w:t>i</w:t>
      </w:r>
      <w:r w:rsidR="006C11C8">
        <w:rPr>
          <w:lang w:val="ru-RU"/>
        </w:rPr>
        <w:t>к</w:t>
      </w:r>
      <w:r w:rsidR="006C11C8" w:rsidRPr="006C11C8">
        <w:t xml:space="preserve"> </w:t>
      </w:r>
      <w:r w:rsidR="006C11C8">
        <w:rPr>
          <w:lang w:val="ru-RU"/>
        </w:rPr>
        <w:t>беларускай</w:t>
      </w:r>
      <w:r w:rsidR="006C11C8" w:rsidRPr="006C11C8">
        <w:t xml:space="preserve"> </w:t>
      </w:r>
      <w:r w:rsidR="006C11C8">
        <w:rPr>
          <w:lang w:val="ru-RU"/>
        </w:rPr>
        <w:t>мовы</w:t>
      </w:r>
      <w:r>
        <w:rPr>
          <w:rStyle w:val="Stopka9ptKursywa"/>
          <w:b w:val="0"/>
          <w:bCs w:val="0"/>
        </w:rPr>
        <w:t>,</w:t>
      </w:r>
      <w:r>
        <w:rPr>
          <w:rStyle w:val="Stopka9pt0"/>
          <w:b w:val="0"/>
          <w:bCs w:val="0"/>
        </w:rPr>
        <w:t xml:space="preserve"> </w:t>
      </w:r>
      <w:r>
        <w:t xml:space="preserve">red. A.I. </w:t>
      </w:r>
      <w:r w:rsidR="006C11C8">
        <w:rPr>
          <w:lang w:val="ru-RU"/>
        </w:rPr>
        <w:t>Журауск</w:t>
      </w:r>
      <w:r w:rsidR="006C11C8">
        <w:rPr>
          <w:rStyle w:val="Stopka9ptKursywa"/>
          <w:b w:val="0"/>
          <w:bCs w:val="0"/>
        </w:rPr>
        <w:t>i</w:t>
      </w:r>
      <w:r>
        <w:t xml:space="preserve">, </w:t>
      </w:r>
      <w:r>
        <w:rPr>
          <w:rStyle w:val="Stopka9ptMaelitery"/>
          <w:b w:val="0"/>
          <w:bCs w:val="0"/>
        </w:rPr>
        <w:t xml:space="preserve">Míhck </w:t>
      </w:r>
      <w:r>
        <w:t xml:space="preserve">1991, t. II, s.197-198 oraz </w:t>
      </w:r>
      <w:r w:rsidR="006C11C8">
        <w:rPr>
          <w:rStyle w:val="Stopka9ptKursywaMaelitery"/>
          <w:b w:val="0"/>
          <w:bCs w:val="0"/>
          <w:lang w:val="ru-RU"/>
        </w:rPr>
        <w:t>Словник</w:t>
      </w:r>
      <w:r w:rsidR="006C11C8" w:rsidRPr="006C11C8">
        <w:rPr>
          <w:rStyle w:val="Stopka9ptKursywaMaelitery"/>
          <w:b w:val="0"/>
          <w:bCs w:val="0"/>
        </w:rPr>
        <w:t xml:space="preserve"> </w:t>
      </w:r>
      <w:r w:rsidR="006C11C8">
        <w:rPr>
          <w:rStyle w:val="Stopka9ptKursywaMaelitery"/>
          <w:b w:val="0"/>
          <w:bCs w:val="0"/>
          <w:lang w:val="ru-RU"/>
        </w:rPr>
        <w:t>староукра</w:t>
      </w:r>
      <w:r w:rsidR="006C11C8" w:rsidRPr="00B364CB">
        <w:rPr>
          <w:rFonts w:ascii="Times New Roman" w:eastAsia="Arial Unicode MS" w:hAnsi="Times New Roman" w:cs="Times New Roman"/>
          <w:spacing w:val="20"/>
          <w:sz w:val="24"/>
          <w:szCs w:val="24"/>
        </w:rPr>
        <w:t>ï</w:t>
      </w:r>
      <w:r w:rsidR="006C11C8">
        <w:rPr>
          <w:rStyle w:val="Stopka9ptKursywaMaelitery"/>
          <w:b w:val="0"/>
          <w:bCs w:val="0"/>
          <w:lang w:val="ru-RU"/>
        </w:rPr>
        <w:t>нско</w:t>
      </w:r>
      <w:r w:rsidR="006C11C8" w:rsidRPr="00B364CB">
        <w:rPr>
          <w:rFonts w:ascii="Times New Roman" w:eastAsia="Arial Unicode MS" w:hAnsi="Times New Roman" w:cs="Times New Roman"/>
          <w:spacing w:val="20"/>
          <w:sz w:val="24"/>
          <w:szCs w:val="24"/>
        </w:rPr>
        <w:t>ï</w:t>
      </w:r>
      <w:r w:rsidR="006C11C8" w:rsidRPr="006C11C8">
        <w:rPr>
          <w:rStyle w:val="Stopka9ptKursywaMaelitery"/>
          <w:b w:val="0"/>
          <w:bCs w:val="0"/>
        </w:rPr>
        <w:t xml:space="preserve"> </w:t>
      </w:r>
      <w:r w:rsidR="006C11C8">
        <w:rPr>
          <w:rStyle w:val="Stopka9ptKursywaMaelitery"/>
          <w:b w:val="0"/>
          <w:bCs w:val="0"/>
          <w:lang w:val="ru-RU"/>
        </w:rPr>
        <w:t>мови</w:t>
      </w:r>
      <w:r>
        <w:rPr>
          <w:rStyle w:val="Stopka9ptKursywa"/>
          <w:b w:val="0"/>
          <w:bCs w:val="0"/>
          <w:lang w:val="es-ES" w:eastAsia="es-ES" w:bidi="es-ES"/>
        </w:rPr>
        <w:t xml:space="preserve"> </w:t>
      </w:r>
      <w:r>
        <w:rPr>
          <w:rStyle w:val="StopkaKursywa"/>
          <w:lang w:val="es-ES" w:eastAsia="es-ES" w:bidi="es-ES"/>
        </w:rPr>
        <w:t>XIVXV</w:t>
      </w:r>
      <w:r>
        <w:rPr>
          <w:lang w:val="es-ES" w:eastAsia="es-ES" w:bidi="es-ES"/>
        </w:rPr>
        <w:t xml:space="preserve"> </w:t>
      </w:r>
      <w:r>
        <w:t xml:space="preserve">cr., </w:t>
      </w:r>
      <w:r>
        <w:rPr>
          <w:rStyle w:val="Stopka9ptMaelitery"/>
          <w:b w:val="0"/>
          <w:bCs w:val="0"/>
          <w:lang w:val="pl-PL" w:eastAsia="pl-PL" w:bidi="pl-PL"/>
        </w:rPr>
        <w:t>K</w:t>
      </w:r>
      <w:r w:rsidR="006C11C8">
        <w:rPr>
          <w:rStyle w:val="Stopka9ptMaelitery"/>
          <w:b w:val="0"/>
          <w:bCs w:val="0"/>
          <w:lang w:val="ru-RU" w:eastAsia="pl-PL" w:bidi="pl-PL"/>
        </w:rPr>
        <w:t>и</w:t>
      </w:r>
      <w:r w:rsidR="006C11C8" w:rsidRPr="00B364CB">
        <w:rPr>
          <w:rFonts w:ascii="Times New Roman" w:eastAsia="Arial Unicode MS" w:hAnsi="Times New Roman" w:cs="Times New Roman"/>
          <w:spacing w:val="20"/>
          <w:sz w:val="24"/>
          <w:szCs w:val="24"/>
        </w:rPr>
        <w:t>ï</w:t>
      </w:r>
      <w:r>
        <w:rPr>
          <w:rStyle w:val="Stopka9ptMaelitery"/>
          <w:b w:val="0"/>
          <w:bCs w:val="0"/>
          <w:lang w:val="pl-PL" w:eastAsia="pl-PL" w:bidi="pl-PL"/>
        </w:rPr>
        <w:t xml:space="preserve">b </w:t>
      </w:r>
      <w:r>
        <w:t>1977, t. I, s. 258.</w:t>
      </w:r>
    </w:p>
    <w:p w:rsidR="00A7312B" w:rsidRDefault="00854439">
      <w:pPr>
        <w:pStyle w:val="Stopka21"/>
        <w:framePr w:w="7219" w:h="632" w:hRule="exact" w:wrap="none" w:vAnchor="page" w:hAnchor="page" w:x="861" w:y="10904"/>
        <w:shd w:val="clear" w:color="auto" w:fill="auto"/>
        <w:tabs>
          <w:tab w:val="left" w:pos="1191"/>
        </w:tabs>
        <w:ind w:left="740" w:firstLine="260"/>
      </w:pPr>
      <w:r>
        <w:rPr>
          <w:vertAlign w:val="superscript"/>
        </w:rPr>
        <w:t>23</w:t>
      </w:r>
      <w:r>
        <w:tab/>
        <w:t xml:space="preserve">Język czeski wśród znaczeń </w:t>
      </w:r>
      <w:r>
        <w:rPr>
          <w:lang w:val="es-ES" w:eastAsia="es-ES" w:bidi="es-ES"/>
        </w:rPr>
        <w:t xml:space="preserve">zas </w:t>
      </w:r>
      <w:r>
        <w:t>na ostatnim miejscu również ma znaczenie 'a, natomiast’, ale niewykluczone, że jest to wpływ polski; uważam, że ten fakt nie powinien wpływać na postawioną przeze mnie tezę.</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489" w:y="209"/>
        <w:shd w:val="clear" w:color="auto" w:fill="auto"/>
        <w:spacing w:line="170" w:lineRule="exact"/>
      </w:pPr>
      <w:r>
        <w:t xml:space="preserve">PRÓBA USTALENIA ETYMOLOGII </w:t>
      </w:r>
      <w:r>
        <w:rPr>
          <w:rStyle w:val="Nagweklubstopka7ptKursywa0"/>
        </w:rPr>
        <w:t>ZAś</w:t>
      </w:r>
    </w:p>
    <w:p w:rsidR="00A7312B" w:rsidRDefault="00854439">
      <w:pPr>
        <w:pStyle w:val="Nagweklubstopka0"/>
        <w:framePr w:wrap="none" w:vAnchor="page" w:hAnchor="page" w:x="7337" w:y="189"/>
        <w:shd w:val="clear" w:color="auto" w:fill="auto"/>
        <w:spacing w:line="170" w:lineRule="exact"/>
      </w:pPr>
      <w:r>
        <w:t>65</w:t>
      </w:r>
    </w:p>
    <w:p w:rsidR="00A7312B" w:rsidRDefault="00854439">
      <w:pPr>
        <w:pStyle w:val="Teksttreci20"/>
        <w:framePr w:w="7987" w:h="8937" w:hRule="exact" w:wrap="none" w:vAnchor="page" w:hAnchor="page" w:x="180" w:y="629"/>
        <w:shd w:val="clear" w:color="auto" w:fill="auto"/>
        <w:spacing w:after="0" w:line="240" w:lineRule="exact"/>
        <w:ind w:left="240" w:right="640" w:firstLine="340"/>
        <w:jc w:val="both"/>
      </w:pPr>
      <w:r>
        <w:rPr>
          <w:rStyle w:val="Teksttreci2Kursywa"/>
        </w:rPr>
        <w:t>Zasie</w:t>
      </w:r>
      <w:r>
        <w:t xml:space="preserve"> musiało powstać we wczesnym stadium rozwoju języka polskiego, myślę, że około XIII w., w okresie produktywności zaimka </w:t>
      </w:r>
      <w:r>
        <w:rPr>
          <w:rStyle w:val="Teksttreci2Kursywa"/>
        </w:rPr>
        <w:t xml:space="preserve">si. </w:t>
      </w:r>
      <w:r>
        <w:t>U schyłku XV w. jego podstawowe znaczenie 'a, natomiast’ jest już ugruntowane.</w:t>
      </w:r>
    </w:p>
    <w:p w:rsidR="00A7312B" w:rsidRDefault="00854439">
      <w:pPr>
        <w:pStyle w:val="Teksttreci20"/>
        <w:framePr w:w="7987" w:h="8937" w:hRule="exact" w:wrap="none" w:vAnchor="page" w:hAnchor="page" w:x="180" w:y="629"/>
        <w:shd w:val="clear" w:color="auto" w:fill="auto"/>
        <w:spacing w:after="0" w:line="240" w:lineRule="exact"/>
        <w:ind w:left="240" w:right="640" w:firstLine="340"/>
        <w:jc w:val="both"/>
      </w:pPr>
      <w:r>
        <w:t xml:space="preserve">Przekonującym argumentem za tym, że </w:t>
      </w:r>
      <w:r>
        <w:rPr>
          <w:rStyle w:val="Teksttreci2Kursywa"/>
        </w:rPr>
        <w:t xml:space="preserve">zaś </w:t>
      </w:r>
      <w:r>
        <w:rPr>
          <w:rStyle w:val="Teksttreci2KursywaOdstpy-1pt"/>
        </w:rPr>
        <w:t>11,2</w:t>
      </w:r>
      <w:r>
        <w:t xml:space="preserve"> pochodzi od </w:t>
      </w:r>
      <w:r>
        <w:rPr>
          <w:rStyle w:val="Teksttreci2Kursywa"/>
        </w:rPr>
        <w:t xml:space="preserve">za+sie, </w:t>
      </w:r>
      <w:r>
        <w:t>jest tłumaczenie Przyborowskiego</w:t>
      </w:r>
      <w:r>
        <w:rPr>
          <w:vertAlign w:val="superscript"/>
        </w:rPr>
        <w:t>24</w:t>
      </w:r>
      <w:r>
        <w:t xml:space="preserve">. Twierdzi on za Knapiuszem, że w ten sposób otrzymujemy konstrukcję analogiczną do łacińskiego przysłówka </w:t>
      </w:r>
      <w:r>
        <w:rPr>
          <w:rStyle w:val="Teksttreci2Kursywa"/>
        </w:rPr>
        <w:t>postea</w:t>
      </w:r>
      <w:r>
        <w:rPr>
          <w:rStyle w:val="Teksttreci2Kursywa"/>
          <w:vertAlign w:val="superscript"/>
        </w:rPr>
        <w:t>25</w:t>
      </w:r>
      <w:r>
        <w:rPr>
          <w:rStyle w:val="Teksttreci2Kursywa"/>
        </w:rPr>
        <w:t>,</w:t>
      </w:r>
      <w:r>
        <w:t xml:space="preserve"> którego elementami składowymi są: przyimek </w:t>
      </w:r>
      <w:r>
        <w:rPr>
          <w:rStyle w:val="Teksttreci2Kursywa"/>
        </w:rPr>
        <w:t>post +</w:t>
      </w:r>
      <w:r>
        <w:t xml:space="preserve"> rodzaj nijaki zaimka wskazującego </w:t>
      </w:r>
      <w:r>
        <w:rPr>
          <w:rStyle w:val="Teksttreci2Kursywa"/>
        </w:rPr>
        <w:t>is</w:t>
      </w:r>
      <w:r>
        <w:t xml:space="preserve"> (</w:t>
      </w:r>
      <w:r>
        <w:rPr>
          <w:rStyle w:val="Teksttreci2Kursywa"/>
        </w:rPr>
        <w:t>ea</w:t>
      </w:r>
      <w:r>
        <w:t xml:space="preserve">) (wobec polskiego złożenia: przyimek </w:t>
      </w:r>
      <w:r>
        <w:rPr>
          <w:rStyle w:val="Teksttreci2Kursywa"/>
        </w:rPr>
        <w:t>za +</w:t>
      </w:r>
      <w:r>
        <w:t xml:space="preserve"> rodzaj nijaki zaimka wskazującego </w:t>
      </w:r>
      <w:r>
        <w:rPr>
          <w:rStyle w:val="Teksttreci2Kursywa"/>
        </w:rPr>
        <w:t>si).</w:t>
      </w:r>
      <w:r>
        <w:t xml:space="preserve"> Zresztą tej samej analogii do łacińskiego przysłówka poddaje się synonim </w:t>
      </w:r>
      <w:r>
        <w:rPr>
          <w:rStyle w:val="Teksttreci2Kursywa"/>
        </w:rPr>
        <w:t xml:space="preserve">zaś </w:t>
      </w:r>
      <w:r>
        <w:rPr>
          <w:rStyle w:val="Teksttreci2KursywaOdstpy-1pt"/>
        </w:rPr>
        <w:t>11,2</w:t>
      </w:r>
      <w:r>
        <w:t xml:space="preserve"> — leksem </w:t>
      </w:r>
      <w:r>
        <w:rPr>
          <w:rStyle w:val="Teksttreci2Kursywa"/>
        </w:rPr>
        <w:t>potem</w:t>
      </w:r>
      <w:r>
        <w:rPr>
          <w:rStyle w:val="Teksttreci2Kursywa"/>
          <w:vertAlign w:val="superscript"/>
        </w:rPr>
        <w:t>26</w:t>
      </w:r>
      <w:r>
        <w:rPr>
          <w:rStyle w:val="Teksttreci2Kursywa"/>
        </w:rPr>
        <w:t>.</w:t>
      </w:r>
    </w:p>
    <w:p w:rsidR="00A7312B" w:rsidRDefault="00854439">
      <w:pPr>
        <w:pStyle w:val="Teksttreci20"/>
        <w:framePr w:w="7987" w:h="8937" w:hRule="exact" w:wrap="none" w:vAnchor="page" w:hAnchor="page" w:x="180" w:y="629"/>
        <w:shd w:val="clear" w:color="auto" w:fill="auto"/>
        <w:spacing w:after="0" w:line="240" w:lineRule="exact"/>
        <w:ind w:left="240" w:right="640" w:firstLine="340"/>
        <w:jc w:val="both"/>
      </w:pPr>
      <w:r>
        <w:t xml:space="preserve">Aby udowodnić, że </w:t>
      </w:r>
      <w:r>
        <w:rPr>
          <w:rStyle w:val="Teksttreci2Kursywa"/>
        </w:rPr>
        <w:t xml:space="preserve">zaś </w:t>
      </w:r>
      <w:r>
        <w:rPr>
          <w:rStyle w:val="Teksttreci2KursywaOdstpy-1pt"/>
        </w:rPr>
        <w:t>11,1</w:t>
      </w:r>
      <w:r>
        <w:t xml:space="preserve"> pochodzi od zaimka wskazującego </w:t>
      </w:r>
      <w:r>
        <w:rPr>
          <w:rStyle w:val="Teksttreci2Kursywa"/>
        </w:rPr>
        <w:t xml:space="preserve">si, </w:t>
      </w:r>
      <w:r>
        <w:t xml:space="preserve">można zaproponować test oparty na analogii konstrukcji </w:t>
      </w:r>
      <w:r>
        <w:rPr>
          <w:rStyle w:val="Teksttreci2Kursywa"/>
        </w:rPr>
        <w:t>za + sie</w:t>
      </w:r>
      <w:r>
        <w:t xml:space="preserve"> i </w:t>
      </w:r>
      <w:r>
        <w:rPr>
          <w:rStyle w:val="Teksttreci2Kursywa"/>
        </w:rPr>
        <w:t>za + to</w:t>
      </w:r>
      <w:r>
        <w:t xml:space="preserve"> (przyimek + rodzaj nijaki zaimków wskazujących). Wszystkie osoby</w:t>
      </w:r>
      <w:r>
        <w:rPr>
          <w:vertAlign w:val="superscript"/>
        </w:rPr>
        <w:t>27</w:t>
      </w:r>
      <w:r>
        <w:t xml:space="preserve">, poproszone o odpowiedź na pytanie, czy zdania: </w:t>
      </w:r>
      <w:r>
        <w:rPr>
          <w:rStyle w:val="Teksttreci2Kursywa"/>
        </w:rPr>
        <w:t xml:space="preserve">Anna lubi kawę, </w:t>
      </w:r>
      <w:r>
        <w:t xml:space="preserve">zaś </w:t>
      </w:r>
      <w:r>
        <w:rPr>
          <w:rStyle w:val="Teksttreci2Kursywa"/>
        </w:rPr>
        <w:t>Adam lubi herbatę</w:t>
      </w:r>
      <w:r>
        <w:t xml:space="preserve"> i </w:t>
      </w:r>
      <w:r>
        <w:rPr>
          <w:rStyle w:val="Teksttreci2Kursywa"/>
        </w:rPr>
        <w:t>Anna lubi kawę,</w:t>
      </w:r>
      <w:r>
        <w:t xml:space="preserve"> za to </w:t>
      </w:r>
      <w:r>
        <w:rPr>
          <w:rStyle w:val="Teksttreci2Kursywa"/>
        </w:rPr>
        <w:t>Adam lubi herbatę</w:t>
      </w:r>
      <w:r>
        <w:t xml:space="preserve"> są synonimiczne, dały odpowiedź twierdzącą. Ten krótki test potwierdza, że dzisiejsze połączenie </w:t>
      </w:r>
      <w:r>
        <w:rPr>
          <w:rStyle w:val="Teksttreci2Kursywa"/>
        </w:rPr>
        <w:t>za to</w:t>
      </w:r>
      <w:r>
        <w:t xml:space="preserve"> tworzone jest analogicznie do dawnego </w:t>
      </w:r>
      <w:r>
        <w:rPr>
          <w:rStyle w:val="Teksttreci2Kursywa"/>
        </w:rPr>
        <w:t>za sie.</w:t>
      </w:r>
    </w:p>
    <w:p w:rsidR="00A7312B" w:rsidRDefault="00854439">
      <w:pPr>
        <w:pStyle w:val="Teksttreci20"/>
        <w:framePr w:w="7987" w:h="8937" w:hRule="exact" w:wrap="none" w:vAnchor="page" w:hAnchor="page" w:x="180" w:y="629"/>
        <w:shd w:val="clear" w:color="auto" w:fill="auto"/>
        <w:spacing w:after="0" w:line="240" w:lineRule="exact"/>
        <w:ind w:left="240" w:right="640" w:firstLine="340"/>
        <w:jc w:val="both"/>
      </w:pPr>
      <w:r>
        <w:t>Tylko Trotz</w:t>
      </w:r>
      <w:r>
        <w:rPr>
          <w:vertAlign w:val="superscript"/>
        </w:rPr>
        <w:t>28</w:t>
      </w:r>
      <w:r>
        <w:t xml:space="preserve"> wskazywał na rozdzielność </w:t>
      </w:r>
      <w:r>
        <w:rPr>
          <w:rStyle w:val="Teksttreci2Kursywa"/>
        </w:rPr>
        <w:t>zasię</w:t>
      </w:r>
      <w:r>
        <w:t xml:space="preserve"> i </w:t>
      </w:r>
      <w:r>
        <w:rPr>
          <w:rStyle w:val="Teksttreci2Kursywa"/>
        </w:rPr>
        <w:t>zasie</w:t>
      </w:r>
      <w:r>
        <w:t xml:space="preserve"> oraz na przyporządkowanie konkretnych znaczeń do konkretnego wariantu. Nie wypowiada się on wprawdzie na temat etymologii, ale to, w jaki sposób przygotował hasła w swoim słowniku, wskazuje, że zwrócił szczególną uwagę na wyraźny podział pomiędzy znaczeniami.</w:t>
      </w:r>
    </w:p>
    <w:p w:rsidR="00A7312B" w:rsidRDefault="00854439">
      <w:pPr>
        <w:pStyle w:val="Teksttreci20"/>
        <w:framePr w:w="7987" w:h="8937" w:hRule="exact" w:wrap="none" w:vAnchor="page" w:hAnchor="page" w:x="180" w:y="629"/>
        <w:shd w:val="clear" w:color="auto" w:fill="auto"/>
        <w:spacing w:after="0" w:line="240" w:lineRule="exact"/>
        <w:ind w:left="240" w:right="640" w:firstLine="340"/>
        <w:jc w:val="both"/>
      </w:pPr>
      <w:r>
        <w:t xml:space="preserve">Dziś z samej analizy definicji słownikowych paralelnych wariantów </w:t>
      </w:r>
      <w:r>
        <w:rPr>
          <w:rStyle w:val="Teksttreci2Kursywa"/>
        </w:rPr>
        <w:t>zasię, zasie, zaś</w:t>
      </w:r>
      <w:r>
        <w:t xml:space="preserve"> nie da się wywnioskować pierwotnej dystrybucji znaczeń (które znaczenia pierwotnie były przyporządkowane do konkretnego wariantu). Pewne jest jedno: było takie przyporządkowanie, bo na to wskazuje etymologia. Zapewne istniało ono w języku polskim krótko. Warianty </w:t>
      </w:r>
      <w:r>
        <w:rPr>
          <w:rStyle w:val="Teksttreci2Kursywa"/>
        </w:rPr>
        <w:t>zasie</w:t>
      </w:r>
      <w:r>
        <w:t xml:space="preserve"> i zasię były do siebie na tyle podobne pod względem fonetycznym, że różnica szybko się zatarła. W żadnym tekście nie można odnaleźć konkretnej zasady dystrybucji, autorzy zazwyczaj używają tylko jednego wariantu we wszystkich znaczeniach, albo dwóch, trzech wariantów wymiennie we wszystkich znaczeniach. Nawet SStp nie notuje rozróżnienia. W przykładach do znaczenia 'a, natomiast’ nie ma w ogóle spodziewanego wariantu </w:t>
      </w:r>
      <w:r>
        <w:rPr>
          <w:rStyle w:val="Teksttreci2Kursywa"/>
        </w:rPr>
        <w:t>zasie,</w:t>
      </w:r>
      <w:r>
        <w:t xml:space="preserve"> jest tylko </w:t>
      </w:r>
      <w:r>
        <w:rPr>
          <w:rStyle w:val="Teksttreci2Kursywa"/>
        </w:rPr>
        <w:t>zasię.</w:t>
      </w:r>
      <w:r>
        <w:t xml:space="preserve"> Z kolei przy znaczeniu ponownie, znowu’ w przykładach znajdujemy kilkakrotnie</w:t>
      </w:r>
    </w:p>
    <w:p w:rsidR="00A7312B" w:rsidRDefault="00854439">
      <w:pPr>
        <w:pStyle w:val="Stopka21"/>
        <w:framePr w:w="7171" w:h="229" w:hRule="exact" w:wrap="none" w:vAnchor="page" w:hAnchor="page" w:x="386" w:y="9874"/>
        <w:shd w:val="clear" w:color="auto" w:fill="auto"/>
        <w:tabs>
          <w:tab w:val="left" w:pos="682"/>
        </w:tabs>
        <w:ind w:left="500"/>
      </w:pPr>
      <w:r>
        <w:rPr>
          <w:vertAlign w:val="superscript"/>
        </w:rPr>
        <w:t>24</w:t>
      </w:r>
      <w:r>
        <w:tab/>
        <w:t xml:space="preserve">J. Przyborowski, </w:t>
      </w:r>
      <w:r>
        <w:rPr>
          <w:rStyle w:val="StopkaKursywa"/>
        </w:rPr>
        <w:t>„Dosia" wobec nauki...,</w:t>
      </w:r>
      <w:r>
        <w:t xml:space="preserve"> op.cit., s. 4-5.</w:t>
      </w:r>
    </w:p>
    <w:p w:rsidR="00A7312B" w:rsidRDefault="00854439">
      <w:pPr>
        <w:pStyle w:val="Stopka21"/>
        <w:framePr w:w="7171" w:h="200" w:hRule="exact" w:wrap="none" w:vAnchor="page" w:hAnchor="page" w:x="386" w:y="10100"/>
        <w:shd w:val="clear" w:color="auto" w:fill="auto"/>
        <w:tabs>
          <w:tab w:val="left" w:pos="697"/>
        </w:tabs>
        <w:ind w:left="500"/>
      </w:pPr>
      <w:r>
        <w:rPr>
          <w:vertAlign w:val="superscript"/>
        </w:rPr>
        <w:t>25</w:t>
      </w:r>
      <w:r>
        <w:tab/>
      </w:r>
      <w:r>
        <w:rPr>
          <w:rStyle w:val="StopkaKursywa"/>
        </w:rPr>
        <w:t>Postea</w:t>
      </w:r>
      <w:r>
        <w:t xml:space="preserve"> 'potem, później, następnie’.</w:t>
      </w:r>
    </w:p>
    <w:p w:rsidR="00A7312B" w:rsidRDefault="00854439">
      <w:pPr>
        <w:pStyle w:val="Stopka21"/>
        <w:framePr w:w="7171" w:h="600" w:hRule="exact" w:wrap="none" w:vAnchor="page" w:hAnchor="page" w:x="386" w:y="10297"/>
        <w:shd w:val="clear" w:color="auto" w:fill="auto"/>
        <w:tabs>
          <w:tab w:val="left" w:pos="691"/>
        </w:tabs>
        <w:ind w:left="240" w:right="640" w:firstLine="260"/>
      </w:pPr>
      <w:r>
        <w:rPr>
          <w:vertAlign w:val="superscript"/>
        </w:rPr>
        <w:t>26</w:t>
      </w:r>
      <w:r>
        <w:tab/>
        <w:t xml:space="preserve">Analogicznej argumentacji można użyć w celu udowodnienia, że </w:t>
      </w:r>
      <w:r>
        <w:rPr>
          <w:rStyle w:val="StopkaKursywa"/>
        </w:rPr>
        <w:t>zaś 'z</w:t>
      </w:r>
      <w:r>
        <w:t xml:space="preserve"> powrotem’ pochodzi od </w:t>
      </w:r>
      <w:r>
        <w:rPr>
          <w:rStyle w:val="StopkaKursywa"/>
        </w:rPr>
        <w:t>za się: za sie</w:t>
      </w:r>
      <w:r>
        <w:t xml:space="preserve"> ('później, potem’) ma się do </w:t>
      </w:r>
      <w:r>
        <w:rPr>
          <w:rStyle w:val="StopkaKursywa"/>
        </w:rPr>
        <w:t>potem</w:t>
      </w:r>
      <w:r>
        <w:t xml:space="preserve"> tak, jak </w:t>
      </w:r>
      <w:r>
        <w:rPr>
          <w:rStyle w:val="StopkaKursywa"/>
        </w:rPr>
        <w:t>za się</w:t>
      </w:r>
      <w:r>
        <w:t xml:space="preserve"> ( z powrotem, za siebie’) do </w:t>
      </w:r>
      <w:r>
        <w:rPr>
          <w:rStyle w:val="StopkaKursywa"/>
        </w:rPr>
        <w:t>przedsię.</w:t>
      </w:r>
    </w:p>
    <w:p w:rsidR="00A7312B" w:rsidRDefault="00854439">
      <w:pPr>
        <w:pStyle w:val="Stopka21"/>
        <w:framePr w:w="7171" w:h="200" w:hRule="exact" w:wrap="none" w:vAnchor="page" w:hAnchor="page" w:x="386" w:y="10902"/>
        <w:shd w:val="clear" w:color="auto" w:fill="auto"/>
        <w:tabs>
          <w:tab w:val="left" w:pos="697"/>
        </w:tabs>
        <w:ind w:left="500"/>
      </w:pPr>
      <w:r>
        <w:rPr>
          <w:rStyle w:val="StopkaKursywa"/>
          <w:vertAlign w:val="superscript"/>
        </w:rPr>
        <w:t>27</w:t>
      </w:r>
      <w:r>
        <w:tab/>
        <w:t>Poprosiłam o odpowiedź kilkanaście osób.</w:t>
      </w:r>
    </w:p>
    <w:p w:rsidR="00A7312B" w:rsidRDefault="00854439">
      <w:pPr>
        <w:pStyle w:val="Stopka20"/>
        <w:framePr w:w="7171" w:h="435" w:hRule="exact" w:wrap="none" w:vAnchor="page" w:hAnchor="page" w:x="386" w:y="11098"/>
        <w:shd w:val="clear" w:color="auto" w:fill="auto"/>
        <w:tabs>
          <w:tab w:val="left" w:pos="691"/>
        </w:tabs>
        <w:ind w:left="240" w:right="640" w:firstLine="260"/>
        <w:jc w:val="left"/>
      </w:pPr>
      <w:r>
        <w:rPr>
          <w:rStyle w:val="Stopka2Bezkursywy"/>
          <w:vertAlign w:val="superscript"/>
        </w:rPr>
        <w:t>28</w:t>
      </w:r>
      <w:r>
        <w:rPr>
          <w:rStyle w:val="Stopka2Bezkursywy"/>
        </w:rPr>
        <w:tab/>
        <w:t xml:space="preserve">M.A. Trotz, </w:t>
      </w:r>
      <w:r>
        <w:t xml:space="preserve">Nowy dykcyonarz to iest mownik polsko-niemiecko-francuski..., </w:t>
      </w:r>
      <w:r>
        <w:rPr>
          <w:rStyle w:val="Stopka2Bezkursywy"/>
        </w:rPr>
        <w:t>Lipsk 1802-1822, t. III.</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57" w:y="206"/>
        <w:shd w:val="clear" w:color="auto" w:fill="auto"/>
        <w:spacing w:line="170" w:lineRule="exact"/>
      </w:pPr>
      <w:r>
        <w:t>66</w:t>
      </w:r>
    </w:p>
    <w:p w:rsidR="00A7312B" w:rsidRDefault="00854439">
      <w:pPr>
        <w:pStyle w:val="Nagweklubstopka0"/>
        <w:framePr w:wrap="none" w:vAnchor="page" w:hAnchor="page" w:x="3424" w:y="227"/>
        <w:shd w:val="clear" w:color="auto" w:fill="auto"/>
        <w:spacing w:line="170" w:lineRule="exact"/>
      </w:pPr>
      <w:r>
        <w:rPr>
          <w:rStyle w:val="Nagweklubstopka1"/>
        </w:rPr>
        <w:t>KATARZYNA ŚWIĄTKIEWICZ</w:t>
      </w:r>
    </w:p>
    <w:p w:rsidR="00A7312B" w:rsidRDefault="00854439">
      <w:pPr>
        <w:pStyle w:val="Teksttreci20"/>
        <w:framePr w:w="7987" w:h="9859" w:hRule="exact" w:wrap="none" w:vAnchor="page" w:hAnchor="page" w:x="180" w:y="654"/>
        <w:shd w:val="clear" w:color="auto" w:fill="auto"/>
        <w:spacing w:after="0" w:line="235" w:lineRule="exact"/>
        <w:ind w:left="800" w:firstLine="0"/>
        <w:jc w:val="both"/>
      </w:pPr>
      <w:r>
        <w:t xml:space="preserve">wariant </w:t>
      </w:r>
      <w:r>
        <w:rPr>
          <w:rStyle w:val="Teksttreci2Kursywa"/>
        </w:rPr>
        <w:t>zasie.</w:t>
      </w:r>
      <w:r>
        <w:t xml:space="preserve"> Jest to spowodowane właśnie tym, że autorzy, nie rozróżniając </w:t>
      </w:r>
      <w:r>
        <w:rPr>
          <w:rStyle w:val="Teksttreci2Kursywa"/>
        </w:rPr>
        <w:t>zasię</w:t>
      </w:r>
      <w:r>
        <w:t xml:space="preserve"> i </w:t>
      </w:r>
      <w:r>
        <w:rPr>
          <w:rStyle w:val="Teksttreci2Kursywa"/>
        </w:rPr>
        <w:t>zasie,</w:t>
      </w:r>
      <w:r>
        <w:t xml:space="preserve"> stosują konsekwentnie tylko jedną formę we wszystkich znaczeniach; autor </w:t>
      </w:r>
      <w:r>
        <w:rPr>
          <w:rStyle w:val="Teksttreci2Kursywa"/>
        </w:rPr>
        <w:t>Biblii królowej Zofii</w:t>
      </w:r>
      <w:r>
        <w:t xml:space="preserve"> używa tylko </w:t>
      </w:r>
      <w:r>
        <w:rPr>
          <w:rStyle w:val="Teksttreci2Kursywa"/>
        </w:rPr>
        <w:t>zasię</w:t>
      </w:r>
      <w:r>
        <w:t xml:space="preserve"> w znaczeniu </w:t>
      </w:r>
      <w:r>
        <w:rPr>
          <w:rStyle w:val="Teksttreci2Kursywa"/>
        </w:rPr>
        <w:t>zaś 1,1</w:t>
      </w:r>
      <w:r>
        <w:t xml:space="preserve"> i </w:t>
      </w:r>
      <w:r>
        <w:rPr>
          <w:rStyle w:val="Teksttreci2Kursywa"/>
        </w:rPr>
        <w:t xml:space="preserve">zaś </w:t>
      </w:r>
      <w:r>
        <w:rPr>
          <w:rStyle w:val="Teksttreci2KursywaOdstpy-1pt"/>
        </w:rPr>
        <w:t>11,1</w:t>
      </w:r>
      <w:r>
        <w:t xml:space="preserve"> (SStp znaczenie 1, 3 i 4), autor </w:t>
      </w:r>
      <w:r>
        <w:rPr>
          <w:rStyle w:val="Teksttreci2Kursywa"/>
        </w:rPr>
        <w:t>Rozmyślania przemyskiego</w:t>
      </w:r>
      <w:r>
        <w:t xml:space="preserve"> tylko </w:t>
      </w:r>
      <w:r>
        <w:rPr>
          <w:rStyle w:val="Teksttreci2Kursywa"/>
        </w:rPr>
        <w:t>zasie</w:t>
      </w:r>
      <w:r>
        <w:t xml:space="preserve"> w znaczeniu </w:t>
      </w:r>
      <w:r>
        <w:rPr>
          <w:rStyle w:val="Teksttreci2Kursywa"/>
        </w:rPr>
        <w:t>zaś 1,1</w:t>
      </w:r>
      <w:r>
        <w:t xml:space="preserve"> (SStp znaczenie </w:t>
      </w:r>
      <w:r>
        <w:rPr>
          <w:rStyle w:val="Teksttreci2Odstpy1pt0"/>
        </w:rPr>
        <w:t xml:space="preserve">1,2). </w:t>
      </w:r>
      <w:r>
        <w:t xml:space="preserve">Pasek stosuje tylko formę zaś i wyłącznie w znaczeniu </w:t>
      </w:r>
      <w:r>
        <w:rPr>
          <w:rStyle w:val="Teksttreci2Kursywa"/>
        </w:rPr>
        <w:t xml:space="preserve">zaś </w:t>
      </w:r>
      <w:r>
        <w:rPr>
          <w:rStyle w:val="Teksttreci2KursywaOdstpy-1pt0"/>
        </w:rPr>
        <w:t>11,1.</w:t>
      </w:r>
      <w:r>
        <w:t xml:space="preserve"> Mickiewicz natomiast przejawia tendencję do mieszania wariantów niezależnie od ich znaczenia.</w:t>
      </w:r>
    </w:p>
    <w:p w:rsidR="00A7312B" w:rsidRDefault="00854439">
      <w:pPr>
        <w:pStyle w:val="Teksttreci20"/>
        <w:framePr w:w="7987" w:h="9859" w:hRule="exact" w:wrap="none" w:vAnchor="page" w:hAnchor="page" w:x="180" w:y="654"/>
        <w:shd w:val="clear" w:color="auto" w:fill="auto"/>
        <w:spacing w:after="0" w:line="235" w:lineRule="exact"/>
        <w:ind w:left="800" w:firstLine="340"/>
        <w:jc w:val="both"/>
      </w:pPr>
      <w:r>
        <w:t xml:space="preserve">Nie można stwierdzić, co spowodowało integrację wariantów. Czy to, że i </w:t>
      </w:r>
      <w:r>
        <w:rPr>
          <w:rStyle w:val="Teksttreci2Kursywa"/>
        </w:rPr>
        <w:t>zasie,</w:t>
      </w:r>
      <w:r>
        <w:t xml:space="preserve"> i </w:t>
      </w:r>
      <w:r>
        <w:rPr>
          <w:rStyle w:val="Teksttreci2Kursywa"/>
        </w:rPr>
        <w:t>zasię</w:t>
      </w:r>
      <w:r>
        <w:t xml:space="preserve"> miały jeden identyczny skrócony wariant </w:t>
      </w:r>
      <w:r>
        <w:rPr>
          <w:rStyle w:val="Teksttreci2Kursywa"/>
        </w:rPr>
        <w:t xml:space="preserve">zaś, czy </w:t>
      </w:r>
      <w:r>
        <w:t xml:space="preserve">to, że wygłosowe </w:t>
      </w:r>
      <w:r>
        <w:rPr>
          <w:rStyle w:val="Teksttreci2Kursywa"/>
        </w:rPr>
        <w:t>ę,</w:t>
      </w:r>
      <w:r>
        <w:t xml:space="preserve"> tracąc swoją nosowość, sprawiło, że </w:t>
      </w:r>
      <w:r>
        <w:rPr>
          <w:rStyle w:val="Teksttreci2Kursywa"/>
        </w:rPr>
        <w:t>zasię w</w:t>
      </w:r>
      <w:r>
        <w:t xml:space="preserve"> wymowie utożsamiło się z </w:t>
      </w:r>
      <w:r>
        <w:rPr>
          <w:rStyle w:val="Teksttreci2Kursywa"/>
        </w:rPr>
        <w:t>zasie,</w:t>
      </w:r>
      <w:r>
        <w:t xml:space="preserve"> na co nałożyć się mogło hiperstaranne wymawianie </w:t>
      </w:r>
      <w:r>
        <w:rPr>
          <w:rStyle w:val="Teksttreci2Kursywa"/>
        </w:rPr>
        <w:t>zasie.</w:t>
      </w:r>
      <w:r>
        <w:t xml:space="preserve"> Użytkownicy języka polskiego nie rozróżniali wariantów już pod koniec XV w., co potwierdza </w:t>
      </w:r>
      <w:r>
        <w:rPr>
          <w:rStyle w:val="Teksttreci2Kursywa"/>
        </w:rPr>
        <w:t>Biblia królowej Zofii</w:t>
      </w:r>
      <w:r>
        <w:t xml:space="preserve"> i </w:t>
      </w:r>
      <w:r>
        <w:rPr>
          <w:rStyle w:val="Teksttreci2Kursywa"/>
        </w:rPr>
        <w:t>Rozmyślanie przemyskie:</w:t>
      </w:r>
      <w:r>
        <w:t xml:space="preserve"> „Otworzył Noe okno... a wypuścił gawrona, ...jenże się nie wrócił k niemu zasię” ('z powrotem’), BZ; „Zgrzeszyłem, wróć się zasię (’z powrotem’) synu mój Dawidzie”, BZ; „Gdyż pojmie człowiek żonę... a ona nie najdzie miłości przed jego oczyma... pości ją z swego domu... Nie będzie móc jej pirwy mąż zasię ('ponownie’) za małżonkę wziąć”, BZ; „Tako gospodarz z gospodynią jęły się smęcić, iże od nich tako rychło się pobrały (Józef z Maryją) i szły są z nimi... prosząc ich, gdyby zasie ('z powrotem’) szły aby k nim stąpiły”, </w:t>
      </w:r>
      <w:r>
        <w:rPr>
          <w:rStyle w:val="Teksttreci2Kursywa"/>
        </w:rPr>
        <w:t>Rozmyślanie przemyskie</w:t>
      </w:r>
      <w:r>
        <w:t xml:space="preserve">; „Jako dziewica Marja poklęknąwszy na swe kolana i pocznie się modlić... I poklękla zasie (’ponownie’) dając chwałę, jegoż porodziła”, </w:t>
      </w:r>
      <w:r>
        <w:rPr>
          <w:rStyle w:val="Teksttreci2Kursywa"/>
        </w:rPr>
        <w:t>Rozmyślanie przemyskie.</w:t>
      </w:r>
      <w:r>
        <w:t xml:space="preserve"> Jedno jest pewne: </w:t>
      </w:r>
      <w:r>
        <w:rPr>
          <w:rStyle w:val="Teksttreci2Kursywa"/>
        </w:rPr>
        <w:t>zasię</w:t>
      </w:r>
      <w:r>
        <w:t xml:space="preserve"> i </w:t>
      </w:r>
      <w:r>
        <w:rPr>
          <w:rStyle w:val="Teksttreci2Kursywa"/>
        </w:rPr>
        <w:t>zasie</w:t>
      </w:r>
      <w:r>
        <w:t xml:space="preserve"> reprezentowane są przez dzisiejsze jedno </w:t>
      </w:r>
      <w:r>
        <w:rPr>
          <w:rStyle w:val="Teksttreci2Kursywa"/>
        </w:rPr>
        <w:t>zaś</w:t>
      </w:r>
      <w:r>
        <w:t xml:space="preserve"> (można tak stwierdzić pomimo tego, że w słownikach drugiej połowy i końca XX w. egzystuje jeszcze i </w:t>
      </w:r>
      <w:r>
        <w:rPr>
          <w:rStyle w:val="Teksttreci2Kursywa"/>
        </w:rPr>
        <w:t xml:space="preserve">zasię, </w:t>
      </w:r>
      <w:r>
        <w:t xml:space="preserve">i </w:t>
      </w:r>
      <w:r>
        <w:rPr>
          <w:rStyle w:val="Teksttreci2Kursywa"/>
        </w:rPr>
        <w:t>zasie,</w:t>
      </w:r>
      <w:r>
        <w:t xml:space="preserve"> ale pod względem frekwencji i uzusu </w:t>
      </w:r>
      <w:r>
        <w:rPr>
          <w:rStyle w:val="Teksttreci2Kursywa"/>
        </w:rPr>
        <w:t>zaś</w:t>
      </w:r>
      <w:r>
        <w:t xml:space="preserve"> jest formą jedyną</w:t>
      </w:r>
      <w:r>
        <w:rPr>
          <w:vertAlign w:val="superscript"/>
        </w:rPr>
        <w:t>29</w:t>
      </w:r>
      <w:r>
        <w:t>).</w:t>
      </w:r>
    </w:p>
    <w:p w:rsidR="00A7312B" w:rsidRDefault="00854439">
      <w:pPr>
        <w:pStyle w:val="Teksttreci20"/>
        <w:framePr w:w="7987" w:h="9859" w:hRule="exact" w:wrap="none" w:vAnchor="page" w:hAnchor="page" w:x="180" w:y="654"/>
        <w:shd w:val="clear" w:color="auto" w:fill="auto"/>
        <w:spacing w:after="0" w:line="235" w:lineRule="exact"/>
        <w:ind w:left="800" w:firstLine="340"/>
        <w:jc w:val="both"/>
      </w:pPr>
      <w:r>
        <w:t xml:space="preserve">Gwarowe warianty (patrz: materiał z SGP) świadczą o dawnym zatarciu różnic pomiędzy </w:t>
      </w:r>
      <w:r>
        <w:rPr>
          <w:rStyle w:val="Teksttreci2Kursywa"/>
        </w:rPr>
        <w:t>zasię</w:t>
      </w:r>
      <w:r>
        <w:t xml:space="preserve"> i </w:t>
      </w:r>
      <w:r>
        <w:rPr>
          <w:rStyle w:val="Teksttreci2Kursywa"/>
        </w:rPr>
        <w:t>zasie</w:t>
      </w:r>
      <w:r>
        <w:t xml:space="preserve"> oraz o tym, że użytkownicy gwar bardziej identyfikowali </w:t>
      </w:r>
      <w:r>
        <w:rPr>
          <w:rStyle w:val="Teksttreci2Kursywa"/>
        </w:rPr>
        <w:t>zaś z za+sie.</w:t>
      </w:r>
      <w:r>
        <w:t xml:space="preserve"> Gwary nigdy nie tworzyły wariantów od </w:t>
      </w:r>
      <w:r>
        <w:rPr>
          <w:rStyle w:val="Teksttreci2Kursywa"/>
        </w:rPr>
        <w:t>się</w:t>
      </w:r>
      <w:r>
        <w:t xml:space="preserve"> (nie ma takiego precedensu).</w:t>
      </w:r>
    </w:p>
    <w:p w:rsidR="00A7312B" w:rsidRDefault="00854439">
      <w:pPr>
        <w:pStyle w:val="Teksttreci20"/>
        <w:framePr w:w="7987" w:h="9859" w:hRule="exact" w:wrap="none" w:vAnchor="page" w:hAnchor="page" w:x="180" w:y="654"/>
        <w:shd w:val="clear" w:color="auto" w:fill="auto"/>
        <w:spacing w:after="0" w:line="235" w:lineRule="exact"/>
        <w:ind w:left="800" w:firstLine="340"/>
        <w:jc w:val="both"/>
      </w:pPr>
      <w:r>
        <w:t xml:space="preserve">Do współczesnego języka literackiego dotarło tylko </w:t>
      </w:r>
      <w:r>
        <w:rPr>
          <w:rStyle w:val="Teksttreci2Kursywa"/>
        </w:rPr>
        <w:t xml:space="preserve">zaś &lt; zasie a, </w:t>
      </w:r>
      <w:r>
        <w:t xml:space="preserve">natomiast’, tylko w gwarach zachowało się </w:t>
      </w:r>
      <w:r>
        <w:rPr>
          <w:rStyle w:val="Teksttreci2Kursywa"/>
        </w:rPr>
        <w:t>zaś &lt; zasię 'z</w:t>
      </w:r>
      <w:r>
        <w:t xml:space="preserve"> powrotem, nazad’ i </w:t>
      </w:r>
      <w:r>
        <w:rPr>
          <w:rStyle w:val="Teksttreci2Kursywa"/>
        </w:rPr>
        <w:t>zaś &lt; zasie</w:t>
      </w:r>
      <w:r>
        <w:t xml:space="preserve"> 'potem’. Gwara kaszubska ma leksemy zås, </w:t>
      </w:r>
      <w:r>
        <w:rPr>
          <w:rStyle w:val="Teksttreci2Kursywa"/>
        </w:rPr>
        <w:t xml:space="preserve">zåsku </w:t>
      </w:r>
      <w:r>
        <w:t xml:space="preserve">tylko w znaczeniu odpowiadającym </w:t>
      </w:r>
      <w:r>
        <w:rPr>
          <w:rStyle w:val="Teksttreci2Kursywa"/>
        </w:rPr>
        <w:t>zaś I,1</w:t>
      </w:r>
      <w:r>
        <w:rPr>
          <w:rStyle w:val="Teksttreci2Kursywa"/>
          <w:vertAlign w:val="superscript"/>
        </w:rPr>
        <w:t>30</w:t>
      </w:r>
      <w:r>
        <w:rPr>
          <w:rStyle w:val="Teksttreci2Kursywa"/>
        </w:rPr>
        <w:t>.</w:t>
      </w:r>
    </w:p>
    <w:p w:rsidR="00A7312B" w:rsidRDefault="00854439">
      <w:pPr>
        <w:pStyle w:val="Teksttreci20"/>
        <w:framePr w:w="7987" w:h="9859" w:hRule="exact" w:wrap="none" w:vAnchor="page" w:hAnchor="page" w:x="180" w:y="654"/>
        <w:shd w:val="clear" w:color="auto" w:fill="auto"/>
        <w:spacing w:after="0" w:line="235" w:lineRule="exact"/>
        <w:ind w:left="800" w:firstLine="340"/>
        <w:jc w:val="both"/>
      </w:pPr>
      <w:r>
        <w:t>Dwie formy oboczne wyraźnie wskazują na podwójną etymologię i są dziś jej jedynym dowodem. Niezasadne wydaje mi się więc kontynuowanie sporu dwóch koncepcji etymologicznych, jako że i jedna, i druga z pewnymi modyfikacjami (dotyczącymi repartycji znaczeń) są poprawne.</w:t>
      </w:r>
    </w:p>
    <w:p w:rsidR="00A7312B" w:rsidRDefault="00854439">
      <w:pPr>
        <w:pStyle w:val="Stopka21"/>
        <w:framePr w:w="7214" w:h="407" w:hRule="exact" w:wrap="none" w:vAnchor="page" w:hAnchor="page" w:x="943" w:y="10708"/>
        <w:shd w:val="clear" w:color="auto" w:fill="auto"/>
        <w:tabs>
          <w:tab w:val="left" w:pos="1261"/>
        </w:tabs>
        <w:spacing w:line="202" w:lineRule="exact"/>
        <w:ind w:left="800" w:firstLine="260"/>
        <w:jc w:val="left"/>
      </w:pPr>
      <w:r>
        <w:rPr>
          <w:vertAlign w:val="superscript"/>
        </w:rPr>
        <w:t>29</w:t>
      </w:r>
      <w:r>
        <w:tab/>
        <w:t xml:space="preserve">Por.: </w:t>
      </w:r>
      <w:r>
        <w:rPr>
          <w:rStyle w:val="StopkaKursywa"/>
        </w:rPr>
        <w:t>Słownik frekwencyjny polszczyzny współczesnej,</w:t>
      </w:r>
      <w:r>
        <w:t xml:space="preserve"> red. I. Kurcz, Kraków 1990, t. II, s. 753.</w:t>
      </w:r>
    </w:p>
    <w:p w:rsidR="00A7312B" w:rsidRDefault="00854439">
      <w:pPr>
        <w:pStyle w:val="Stopka21"/>
        <w:framePr w:w="7214" w:h="436" w:hRule="exact" w:wrap="none" w:vAnchor="page" w:hAnchor="page" w:x="943" w:y="11116"/>
        <w:shd w:val="clear" w:color="auto" w:fill="auto"/>
        <w:tabs>
          <w:tab w:val="left" w:pos="1247"/>
        </w:tabs>
        <w:spacing w:line="202" w:lineRule="exact"/>
        <w:ind w:left="820" w:firstLine="240"/>
        <w:jc w:val="left"/>
      </w:pPr>
      <w:r>
        <w:rPr>
          <w:vertAlign w:val="superscript"/>
        </w:rPr>
        <w:t>30</w:t>
      </w:r>
      <w:r>
        <w:tab/>
        <w:t xml:space="preserve">B. Sychta, </w:t>
      </w:r>
      <w:r>
        <w:rPr>
          <w:rStyle w:val="StopkaKursywa"/>
        </w:rPr>
        <w:t>Słownik gwar kaszubskich,</w:t>
      </w:r>
      <w:r>
        <w:t xml:space="preserve"> Wrocław - Warszawa - Kraków 1973, t. V, s. 189.</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508" w:y="206"/>
        <w:shd w:val="clear" w:color="auto" w:fill="auto"/>
        <w:spacing w:line="170" w:lineRule="exact"/>
      </w:pPr>
      <w:r>
        <w:rPr>
          <w:lang w:val="es-ES" w:eastAsia="es-ES" w:bidi="es-ES"/>
        </w:rPr>
        <w:t xml:space="preserve">PROBA </w:t>
      </w:r>
      <w:r>
        <w:t xml:space="preserve">USTALENIA ETYMOLOGII </w:t>
      </w:r>
      <w:r>
        <w:rPr>
          <w:rStyle w:val="Nagweklubstopka7ptKursywa0"/>
        </w:rPr>
        <w:t>ZAŚ</w:t>
      </w:r>
    </w:p>
    <w:p w:rsidR="00A7312B" w:rsidRDefault="00854439">
      <w:pPr>
        <w:pStyle w:val="Nagweklubstopka0"/>
        <w:framePr w:wrap="none" w:vAnchor="page" w:hAnchor="page" w:x="7365" w:y="197"/>
        <w:shd w:val="clear" w:color="auto" w:fill="auto"/>
        <w:spacing w:line="170" w:lineRule="exact"/>
      </w:pPr>
      <w:r>
        <w:t>67</w:t>
      </w:r>
    </w:p>
    <w:p w:rsidR="00A7312B" w:rsidRDefault="00854439">
      <w:pPr>
        <w:pStyle w:val="Teksttreci20"/>
        <w:framePr w:w="7987" w:h="3653" w:hRule="exact" w:wrap="none" w:vAnchor="page" w:hAnchor="page" w:x="180" w:y="640"/>
        <w:shd w:val="clear" w:color="auto" w:fill="auto"/>
        <w:spacing w:after="0" w:line="235" w:lineRule="exact"/>
        <w:ind w:left="260" w:right="600" w:firstLine="360"/>
        <w:jc w:val="both"/>
      </w:pPr>
      <w:r w:rsidRPr="00981F10">
        <w:rPr>
          <w:lang w:eastAsia="en-US" w:bidi="en-US"/>
        </w:rPr>
        <w:t xml:space="preserve">Vasmer, </w:t>
      </w:r>
      <w:r>
        <w:t xml:space="preserve">Potebnia, </w:t>
      </w:r>
      <w:r w:rsidRPr="00981F10">
        <w:rPr>
          <w:lang w:eastAsia="en-US" w:bidi="en-US"/>
        </w:rPr>
        <w:t>Machek, Havr</w:t>
      </w:r>
      <w:r>
        <w:rPr>
          <w:rStyle w:val="Stopka"/>
        </w:rPr>
        <w:t>á</w:t>
      </w:r>
      <w:r w:rsidRPr="00981F10">
        <w:rPr>
          <w:lang w:eastAsia="en-US" w:bidi="en-US"/>
        </w:rPr>
        <w:t xml:space="preserve">nek, </w:t>
      </w:r>
      <w:r>
        <w:t xml:space="preserve">Schuster-Šewc wywodzą </w:t>
      </w:r>
      <w:r>
        <w:rPr>
          <w:rStyle w:val="Teksttreci2Kursywa"/>
        </w:rPr>
        <w:t xml:space="preserve">zaś </w:t>
      </w:r>
      <w:r>
        <w:t xml:space="preserve">od </w:t>
      </w:r>
      <w:r>
        <w:rPr>
          <w:rStyle w:val="Teksttreci2Kursywa"/>
        </w:rPr>
        <w:t>zasię,</w:t>
      </w:r>
      <w:r>
        <w:t xml:space="preserve"> ponieważ opierają się na materiale z języków, w których istnieją tylko kontynuanty </w:t>
      </w:r>
      <w:r>
        <w:rPr>
          <w:rStyle w:val="Teksttreci29ptKursywa"/>
          <w:b w:val="0"/>
          <w:bCs w:val="0"/>
        </w:rPr>
        <w:t xml:space="preserve">za </w:t>
      </w:r>
      <w:r>
        <w:rPr>
          <w:rStyle w:val="Teksttreci2Kursywa"/>
        </w:rPr>
        <w:t>+ się.</w:t>
      </w:r>
      <w:r>
        <w:t xml:space="preserve"> </w:t>
      </w:r>
      <w:r w:rsidRPr="00981F10">
        <w:rPr>
          <w:lang w:eastAsia="en-US" w:bidi="en-US"/>
        </w:rPr>
        <w:t>Vasmer</w:t>
      </w:r>
      <w:r w:rsidRPr="00981F10">
        <w:rPr>
          <w:vertAlign w:val="superscript"/>
          <w:lang w:eastAsia="en-US" w:bidi="en-US"/>
        </w:rPr>
        <w:t>31</w:t>
      </w:r>
      <w:r w:rsidRPr="00981F10">
        <w:rPr>
          <w:lang w:eastAsia="en-US" w:bidi="en-US"/>
        </w:rPr>
        <w:t xml:space="preserve"> </w:t>
      </w:r>
      <w:r>
        <w:t>(powołując się na Poteb- nię</w:t>
      </w:r>
      <w:r>
        <w:rPr>
          <w:vertAlign w:val="superscript"/>
        </w:rPr>
        <w:t>32 33</w:t>
      </w:r>
      <w:r>
        <w:t xml:space="preserve">) wypowiada się na temat form w języku rosyjskim. Przytacza odpowiedniki </w:t>
      </w:r>
      <w:r>
        <w:rPr>
          <w:rStyle w:val="Teksttreci29ptKursywa"/>
          <w:b w:val="0"/>
          <w:bCs w:val="0"/>
        </w:rPr>
        <w:t>3acb</w:t>
      </w:r>
      <w:r>
        <w:rPr>
          <w:rStyle w:val="Teksttreci29pt"/>
          <w:b w:val="0"/>
          <w:bCs w:val="0"/>
        </w:rPr>
        <w:t xml:space="preserve"> </w:t>
      </w:r>
      <w:r>
        <w:t xml:space="preserve">z innych języków ze znaczeniami, ale z polskiego daje tylko znaczenie 'z powrotem; że, no; precz!, won’. W języku czeskim </w:t>
      </w:r>
      <w:r>
        <w:rPr>
          <w:rStyle w:val="Teksttreci2Kursywa"/>
        </w:rPr>
        <w:t>zase</w:t>
      </w:r>
      <w:r>
        <w:t xml:space="preserve"> ma rdzenne znaczenie 'znów</w:t>
      </w:r>
      <w:r>
        <w:rPr>
          <w:vertAlign w:val="superscript"/>
        </w:rPr>
        <w:t>133</w:t>
      </w:r>
      <w:r>
        <w:t>, co uzasadnia poparcie przez Machka tej etymologii</w:t>
      </w:r>
      <w:r>
        <w:rPr>
          <w:vertAlign w:val="superscript"/>
        </w:rPr>
        <w:t>34</w:t>
      </w:r>
      <w:r>
        <w:t xml:space="preserve">. Podaje on, co prawda, odpowiedniki w innych językach słowiańskich, ale bez znaczeń i dlatego można przyjąć, że wypowiada się tylko o tym jednym wariancie. </w:t>
      </w:r>
      <w:r w:rsidRPr="00981F10">
        <w:rPr>
          <w:lang w:eastAsia="en-US" w:bidi="en-US"/>
        </w:rPr>
        <w:t>Havranek</w:t>
      </w:r>
      <w:r w:rsidRPr="00981F10">
        <w:rPr>
          <w:vertAlign w:val="superscript"/>
          <w:lang w:eastAsia="en-US" w:bidi="en-US"/>
        </w:rPr>
        <w:t>35</w:t>
      </w:r>
      <w:r w:rsidRPr="00981F10">
        <w:rPr>
          <w:lang w:eastAsia="en-US" w:bidi="en-US"/>
        </w:rPr>
        <w:t xml:space="preserve"> </w:t>
      </w:r>
      <w:r>
        <w:t xml:space="preserve">czerpie cytaty z języka polskiego, ale koncentruje się na znaczeniach </w:t>
      </w:r>
      <w:r>
        <w:rPr>
          <w:rStyle w:val="Teksttreci2Kursywa"/>
        </w:rPr>
        <w:t>zaś I.</w:t>
      </w:r>
      <w:r>
        <w:t xml:space="preserve"> Schuster-Šewc</w:t>
      </w:r>
      <w:r>
        <w:rPr>
          <w:vertAlign w:val="superscript"/>
        </w:rPr>
        <w:t>36</w:t>
      </w:r>
      <w:r>
        <w:t xml:space="preserve"> dla łużyckich zaś</w:t>
      </w:r>
      <w:r>
        <w:rPr>
          <w:vertAlign w:val="superscript"/>
        </w:rPr>
        <w:t>37</w:t>
      </w:r>
      <w:r>
        <w:t xml:space="preserve"> daje etymologię od </w:t>
      </w:r>
      <w:r>
        <w:rPr>
          <w:rStyle w:val="Teksttreci2Kursywa"/>
        </w:rPr>
        <w:t>za + się,</w:t>
      </w:r>
      <w:r>
        <w:t xml:space="preserve"> ale w obydwu językach istnieje tylko znaczenie 'znów, ponownie; z powrotem’. Linde, nie wprost, ale przez układ haseł (podaje tylko </w:t>
      </w:r>
      <w:r>
        <w:rPr>
          <w:rStyle w:val="Teksttreci2Kursywa"/>
        </w:rPr>
        <w:t>zasię</w:t>
      </w:r>
      <w:r>
        <w:t xml:space="preserve"> i zaś) i odsyłacz „zaś, zasię = nazad; cf. za sobą”, opowiada się za tą etymologią.</w:t>
      </w:r>
    </w:p>
    <w:p w:rsidR="00A7312B" w:rsidRDefault="00854439">
      <w:pPr>
        <w:pStyle w:val="Teksttreci130"/>
        <w:framePr w:w="7987" w:h="2026" w:hRule="exact" w:wrap="none" w:vAnchor="page" w:hAnchor="page" w:x="180" w:y="4826"/>
        <w:shd w:val="clear" w:color="auto" w:fill="auto"/>
        <w:spacing w:after="237" w:line="170" w:lineRule="exact"/>
        <w:ind w:left="1200"/>
        <w:jc w:val="left"/>
      </w:pPr>
      <w:r>
        <w:t>Rozwiązanie skrótów</w:t>
      </w:r>
    </w:p>
    <w:p w:rsidR="00A7312B" w:rsidRDefault="00854439">
      <w:pPr>
        <w:pStyle w:val="Teksttreci20"/>
        <w:framePr w:w="7987" w:h="2026" w:hRule="exact" w:wrap="none" w:vAnchor="page" w:hAnchor="page" w:x="180" w:y="4826"/>
        <w:shd w:val="clear" w:color="auto" w:fill="auto"/>
        <w:spacing w:after="0" w:line="216" w:lineRule="exact"/>
        <w:ind w:left="1200" w:hanging="940"/>
        <w:jc w:val="left"/>
      </w:pPr>
      <w:r>
        <w:t xml:space="preserve">Linde —S.B. Linde, </w:t>
      </w:r>
      <w:r>
        <w:rPr>
          <w:rStyle w:val="Teksttreci2Kursywa"/>
        </w:rPr>
        <w:t>Słownik języka polskiego,</w:t>
      </w:r>
      <w:r>
        <w:t xml:space="preserve"> Lwów 1856-1860.</w:t>
      </w:r>
    </w:p>
    <w:p w:rsidR="00A7312B" w:rsidRDefault="00854439">
      <w:pPr>
        <w:pStyle w:val="Teksttreci20"/>
        <w:framePr w:w="7987" w:h="2026" w:hRule="exact" w:wrap="none" w:vAnchor="page" w:hAnchor="page" w:x="180" w:y="4826"/>
        <w:shd w:val="clear" w:color="auto" w:fill="auto"/>
        <w:spacing w:after="0" w:line="216" w:lineRule="exact"/>
        <w:ind w:left="1200" w:right="600" w:hanging="940"/>
        <w:jc w:val="left"/>
      </w:pPr>
      <w:r>
        <w:t xml:space="preserve">SStp — </w:t>
      </w:r>
      <w:r>
        <w:rPr>
          <w:rStyle w:val="Teksttreci2Kursywa"/>
        </w:rPr>
        <w:t>Słownik staropolski,</w:t>
      </w:r>
      <w:r>
        <w:t xml:space="preserve"> red. S. Urbańczyk, Wrocław - Warszawa - Kraków 1953-1998.</w:t>
      </w:r>
    </w:p>
    <w:p w:rsidR="00A7312B" w:rsidRDefault="00854439">
      <w:pPr>
        <w:pStyle w:val="Teksttreci20"/>
        <w:framePr w:w="7987" w:h="2026" w:hRule="exact" w:wrap="none" w:vAnchor="page" w:hAnchor="page" w:x="180" w:y="4826"/>
        <w:shd w:val="clear" w:color="auto" w:fill="auto"/>
        <w:spacing w:after="0" w:line="216" w:lineRule="exact"/>
        <w:ind w:left="1200" w:hanging="940"/>
        <w:jc w:val="left"/>
      </w:pPr>
      <w:r>
        <w:t xml:space="preserve">SW —J. Karłowicz, A.A. Kryński, W. Niedźwiedzki, </w:t>
      </w:r>
      <w:r>
        <w:rPr>
          <w:rStyle w:val="Teksttreci2Kursywa"/>
        </w:rPr>
        <w:t>Słownik języka polskiego,</w:t>
      </w:r>
      <w:r>
        <w:t xml:space="preserve"> Warszawa 1900-1927.</w:t>
      </w:r>
    </w:p>
    <w:p w:rsidR="00A7312B" w:rsidRDefault="00854439">
      <w:pPr>
        <w:pStyle w:val="Teksttreci20"/>
        <w:framePr w:w="7987" w:h="2026" w:hRule="exact" w:wrap="none" w:vAnchor="page" w:hAnchor="page" w:x="180" w:y="4826"/>
        <w:shd w:val="clear" w:color="auto" w:fill="auto"/>
        <w:spacing w:after="0" w:line="216" w:lineRule="exact"/>
        <w:ind w:left="1200" w:hanging="940"/>
        <w:jc w:val="left"/>
      </w:pPr>
      <w:r>
        <w:t xml:space="preserve">SGP —J. Karłowicz, </w:t>
      </w:r>
      <w:r>
        <w:rPr>
          <w:rStyle w:val="Teksttreci2Kursywa"/>
        </w:rPr>
        <w:t>Słownik gwar polskich,</w:t>
      </w:r>
      <w:r>
        <w:t xml:space="preserve"> Warszawa 1911.</w:t>
      </w:r>
    </w:p>
    <w:p w:rsidR="00A7312B" w:rsidRPr="00981F10" w:rsidRDefault="00854439">
      <w:pPr>
        <w:pStyle w:val="Teksttreci20"/>
        <w:framePr w:w="7987" w:h="2026" w:hRule="exact" w:wrap="none" w:vAnchor="page" w:hAnchor="page" w:x="180" w:y="4826"/>
        <w:shd w:val="clear" w:color="auto" w:fill="auto"/>
        <w:spacing w:after="0" w:line="216" w:lineRule="exact"/>
        <w:ind w:left="1200" w:hanging="940"/>
        <w:jc w:val="left"/>
        <w:rPr>
          <w:lang w:val="en-US"/>
        </w:rPr>
      </w:pPr>
      <w:r>
        <w:t xml:space="preserve">SJPDor— </w:t>
      </w:r>
      <w:r>
        <w:rPr>
          <w:rStyle w:val="Teksttreci2Kursywa"/>
        </w:rPr>
        <w:t>Słownik języka polskiego,</w:t>
      </w:r>
      <w:r>
        <w:t xml:space="preserve"> red. </w:t>
      </w:r>
      <w:r w:rsidRPr="00981F10">
        <w:rPr>
          <w:lang w:val="en-US"/>
        </w:rPr>
        <w:t>W. Doroszewski, Warszawa 1958-1969.</w:t>
      </w:r>
    </w:p>
    <w:p w:rsidR="00A7312B" w:rsidRDefault="00854439">
      <w:pPr>
        <w:pStyle w:val="Teksttreci90"/>
        <w:framePr w:w="7987" w:h="2475" w:hRule="exact" w:wrap="none" w:vAnchor="page" w:hAnchor="page" w:x="180" w:y="7386"/>
        <w:shd w:val="clear" w:color="auto" w:fill="auto"/>
        <w:spacing w:before="0" w:after="254" w:line="190" w:lineRule="exact"/>
        <w:ind w:left="1640"/>
        <w:jc w:val="left"/>
      </w:pPr>
      <w:r>
        <w:t>An Attempt to Define the Etymology of</w:t>
      </w:r>
      <w:r>
        <w:rPr>
          <w:rStyle w:val="Teksttreci985ptBezkursywy"/>
          <w:b/>
          <w:bCs/>
          <w:lang w:val="en-US" w:eastAsia="en-US" w:bidi="en-US"/>
        </w:rPr>
        <w:t xml:space="preserve"> </w:t>
      </w:r>
      <w:r w:rsidRPr="00981F10">
        <w:rPr>
          <w:rStyle w:val="Teksttreci985ptBezkursywy"/>
          <w:b/>
          <w:bCs/>
          <w:lang w:val="en-US"/>
        </w:rPr>
        <w:t>zaś</w:t>
      </w:r>
    </w:p>
    <w:p w:rsidR="00A7312B" w:rsidRPr="00981F10" w:rsidRDefault="00854439">
      <w:pPr>
        <w:pStyle w:val="Teksttreci40"/>
        <w:framePr w:w="7987" w:h="2475" w:hRule="exact" w:wrap="none" w:vAnchor="page" w:hAnchor="page" w:x="180" w:y="7386"/>
        <w:shd w:val="clear" w:color="auto" w:fill="auto"/>
        <w:spacing w:before="0" w:after="239" w:line="160" w:lineRule="exact"/>
        <w:ind w:left="3400"/>
        <w:jc w:val="left"/>
        <w:rPr>
          <w:lang w:val="en-US"/>
        </w:rPr>
      </w:pPr>
      <w:r>
        <w:rPr>
          <w:lang w:val="en-US" w:eastAsia="en-US" w:bidi="en-US"/>
        </w:rPr>
        <w:t>Summary</w:t>
      </w:r>
    </w:p>
    <w:p w:rsidR="00A7312B" w:rsidRPr="00981F10" w:rsidRDefault="00854439">
      <w:pPr>
        <w:pStyle w:val="Teksttreci20"/>
        <w:framePr w:w="7987" w:h="2475" w:hRule="exact" w:wrap="none" w:vAnchor="page" w:hAnchor="page" w:x="180" w:y="7386"/>
        <w:shd w:val="clear" w:color="auto" w:fill="auto"/>
        <w:spacing w:after="0" w:line="216" w:lineRule="exact"/>
        <w:ind w:left="260" w:right="600" w:firstLine="260"/>
        <w:jc w:val="both"/>
        <w:rPr>
          <w:lang w:val="en-US"/>
        </w:rPr>
      </w:pPr>
      <w:r>
        <w:rPr>
          <w:lang w:val="en-US" w:eastAsia="en-US" w:bidi="en-US"/>
        </w:rPr>
        <w:t xml:space="preserve">The article’s objective is to provide a proper etymology of the Polish word </w:t>
      </w:r>
      <w:r w:rsidRPr="00981F10">
        <w:rPr>
          <w:rStyle w:val="Teksttreci2Kursywa"/>
          <w:lang w:val="en-US"/>
        </w:rPr>
        <w:t>zaś.</w:t>
      </w:r>
      <w:r w:rsidRPr="00981F10">
        <w:rPr>
          <w:lang w:val="en-US"/>
        </w:rPr>
        <w:t xml:space="preserve"> </w:t>
      </w:r>
      <w:r>
        <w:rPr>
          <w:lang w:val="en-US" w:eastAsia="en-US" w:bidi="en-US"/>
        </w:rPr>
        <w:t xml:space="preserve">Linguists present two different and contradictory theories; one claims </w:t>
      </w:r>
      <w:r w:rsidRPr="00981F10">
        <w:rPr>
          <w:rStyle w:val="Teksttreci2Kursywa"/>
          <w:lang w:val="en-US"/>
        </w:rPr>
        <w:t xml:space="preserve">zaś </w:t>
      </w:r>
      <w:r>
        <w:rPr>
          <w:lang w:val="en-US" w:eastAsia="en-US" w:bidi="en-US"/>
        </w:rPr>
        <w:t xml:space="preserve">comes from the neuter form of the old demonstrative pronoun </w:t>
      </w:r>
      <w:r>
        <w:rPr>
          <w:rStyle w:val="Teksttreci2Kursywa"/>
          <w:lang w:val="en-US" w:eastAsia="en-US" w:bidi="en-US"/>
        </w:rPr>
        <w:t xml:space="preserve">si (za+sie&gt;za- </w:t>
      </w:r>
      <w:r w:rsidRPr="00981F10">
        <w:rPr>
          <w:rStyle w:val="Teksttreci2Kursywa"/>
          <w:lang w:val="en-US"/>
        </w:rPr>
        <w:t>sie&gt;zaś),</w:t>
      </w:r>
      <w:r w:rsidRPr="00981F10">
        <w:rPr>
          <w:lang w:val="en-US"/>
        </w:rPr>
        <w:t xml:space="preserve"> </w:t>
      </w:r>
      <w:r>
        <w:rPr>
          <w:lang w:val="en-US" w:eastAsia="en-US" w:bidi="en-US"/>
        </w:rPr>
        <w:t xml:space="preserve">others think it comes from the reflexive pronoun </w:t>
      </w:r>
      <w:r w:rsidRPr="00981F10">
        <w:rPr>
          <w:rStyle w:val="Teksttreci2Kursywa"/>
          <w:lang w:val="en-US"/>
        </w:rPr>
        <w:t>się (za+się&gt;zasię&gt;zaś)</w:t>
      </w:r>
      <w:r>
        <w:rPr>
          <w:rStyle w:val="Teksttreci2Kursywa"/>
          <w:lang w:val="en-US" w:eastAsia="en-US" w:bidi="en-US"/>
        </w:rPr>
        <w:t xml:space="preserve">. </w:t>
      </w:r>
      <w:r>
        <w:rPr>
          <w:lang w:val="en-US" w:eastAsia="en-US" w:bidi="en-US"/>
        </w:rPr>
        <w:t xml:space="preserve">The analysis of dictionary material allows to assume there were two distinct words: </w:t>
      </w:r>
      <w:r>
        <w:rPr>
          <w:rStyle w:val="Teksttreci2Kursywa"/>
          <w:lang w:val="en-US" w:eastAsia="en-US" w:bidi="en-US"/>
        </w:rPr>
        <w:t>zasie</w:t>
      </w:r>
      <w:r>
        <w:rPr>
          <w:lang w:val="en-US" w:eastAsia="en-US" w:bidi="en-US"/>
        </w:rPr>
        <w:t xml:space="preserve"> and </w:t>
      </w:r>
      <w:r w:rsidRPr="00981F10">
        <w:rPr>
          <w:rStyle w:val="Teksttreci2Kursywa"/>
          <w:lang w:val="en-US"/>
        </w:rPr>
        <w:t>zasię,</w:t>
      </w:r>
      <w:r w:rsidRPr="00981F10">
        <w:rPr>
          <w:lang w:val="en-US"/>
        </w:rPr>
        <w:t xml:space="preserve"> </w:t>
      </w:r>
      <w:r>
        <w:rPr>
          <w:lang w:val="en-US" w:eastAsia="en-US" w:bidi="en-US"/>
        </w:rPr>
        <w:t xml:space="preserve">which lost their separate meanings because of the phonetic similarity and are continued by one lexeme </w:t>
      </w:r>
      <w:r w:rsidRPr="00981F10">
        <w:rPr>
          <w:rStyle w:val="Teksttreci2Kursywa"/>
          <w:lang w:val="en-US"/>
        </w:rPr>
        <w:t>zaś.</w:t>
      </w:r>
    </w:p>
    <w:p w:rsidR="00A7312B" w:rsidRPr="00981F10" w:rsidRDefault="00854439">
      <w:pPr>
        <w:pStyle w:val="Stopka20"/>
        <w:framePr w:w="6902" w:h="229" w:hRule="exact" w:wrap="none" w:vAnchor="page" w:hAnchor="page" w:x="660" w:y="10074"/>
        <w:shd w:val="clear" w:color="auto" w:fill="auto"/>
        <w:tabs>
          <w:tab w:val="left" w:pos="692"/>
        </w:tabs>
        <w:ind w:left="500"/>
        <w:rPr>
          <w:lang w:val="en-US"/>
        </w:rPr>
      </w:pPr>
      <w:r>
        <w:rPr>
          <w:rStyle w:val="Stopka2Bezkursywy"/>
          <w:vertAlign w:val="superscript"/>
          <w:lang w:val="de-DE" w:eastAsia="de-DE" w:bidi="de-DE"/>
        </w:rPr>
        <w:t>31</w:t>
      </w:r>
      <w:r>
        <w:rPr>
          <w:rStyle w:val="Stopka2Bezkursywy"/>
          <w:lang w:val="de-DE" w:eastAsia="de-DE" w:bidi="de-DE"/>
        </w:rPr>
        <w:tab/>
        <w:t xml:space="preserve">M. Vasmer, </w:t>
      </w:r>
      <w:r>
        <w:rPr>
          <w:lang w:val="de-DE" w:eastAsia="de-DE" w:bidi="de-DE"/>
        </w:rPr>
        <w:t>Russisches Etymologisches Wörterbuch,</w:t>
      </w:r>
      <w:r>
        <w:rPr>
          <w:rStyle w:val="Stopka2Bezkursywy"/>
          <w:lang w:val="de-DE" w:eastAsia="de-DE" w:bidi="de-DE"/>
        </w:rPr>
        <w:t xml:space="preserve"> op.cit., s. 444.</w:t>
      </w:r>
    </w:p>
    <w:p w:rsidR="00A7312B" w:rsidRPr="00981F10" w:rsidRDefault="00854439">
      <w:pPr>
        <w:pStyle w:val="Stopka21"/>
        <w:framePr w:w="6902" w:h="200" w:hRule="exact" w:wrap="none" w:vAnchor="page" w:hAnchor="page" w:x="660" w:y="10299"/>
        <w:shd w:val="clear" w:color="auto" w:fill="auto"/>
        <w:tabs>
          <w:tab w:val="left" w:pos="682"/>
        </w:tabs>
        <w:ind w:left="500"/>
        <w:rPr>
          <w:lang w:val="ru-RU"/>
        </w:rPr>
      </w:pPr>
      <w:r>
        <w:rPr>
          <w:vertAlign w:val="superscript"/>
          <w:lang w:val="de-DE" w:eastAsia="de-DE" w:bidi="de-DE"/>
        </w:rPr>
        <w:t>32</w:t>
      </w:r>
      <w:r>
        <w:rPr>
          <w:lang w:val="de-DE" w:eastAsia="de-DE" w:bidi="de-DE"/>
        </w:rPr>
        <w:tab/>
        <w:t xml:space="preserve">A.A. </w:t>
      </w:r>
      <w:r w:rsidRPr="00981F10">
        <w:rPr>
          <w:rStyle w:val="Stopka4"/>
          <w:lang w:val="ru-RU"/>
        </w:rPr>
        <w:t>Потебня</w:t>
      </w:r>
      <w:r>
        <w:rPr>
          <w:rStyle w:val="Stopka4"/>
          <w:lang w:val="de-DE" w:eastAsia="de-DE" w:bidi="de-DE"/>
        </w:rPr>
        <w:t xml:space="preserve">, </w:t>
      </w:r>
      <w:r w:rsidRPr="00981F10">
        <w:rPr>
          <w:rStyle w:val="Stopka4"/>
          <w:lang w:val="ru-RU"/>
        </w:rPr>
        <w:t>Из записок по русской грамматике</w:t>
      </w:r>
      <w:r>
        <w:rPr>
          <w:lang w:val="de-DE" w:eastAsia="de-DE" w:bidi="de-DE"/>
        </w:rPr>
        <w:t>, op.cit., t. II, s. 56.</w:t>
      </w:r>
    </w:p>
    <w:p w:rsidR="00A7312B" w:rsidRDefault="00854439">
      <w:pPr>
        <w:pStyle w:val="Stopka21"/>
        <w:framePr w:w="6902" w:h="200" w:hRule="exact" w:wrap="none" w:vAnchor="page" w:hAnchor="page" w:x="660" w:y="10501"/>
        <w:shd w:val="clear" w:color="auto" w:fill="auto"/>
        <w:tabs>
          <w:tab w:val="left" w:pos="692"/>
        </w:tabs>
        <w:ind w:left="500"/>
      </w:pPr>
      <w:r>
        <w:rPr>
          <w:vertAlign w:val="superscript"/>
          <w:lang w:val="de-DE" w:eastAsia="de-DE" w:bidi="de-DE"/>
        </w:rPr>
        <w:t>33</w:t>
      </w:r>
      <w:r>
        <w:rPr>
          <w:lang w:val="de-DE" w:eastAsia="de-DE" w:bidi="de-DE"/>
        </w:rPr>
        <w:tab/>
        <w:t>Patrz przypis 23.</w:t>
      </w:r>
    </w:p>
    <w:p w:rsidR="00A7312B" w:rsidRDefault="00854439">
      <w:pPr>
        <w:pStyle w:val="Stopka21"/>
        <w:framePr w:w="6902" w:h="200" w:hRule="exact" w:wrap="none" w:vAnchor="page" w:hAnchor="page" w:x="660" w:y="10707"/>
        <w:shd w:val="clear" w:color="auto" w:fill="auto"/>
        <w:tabs>
          <w:tab w:val="left" w:pos="687"/>
        </w:tabs>
        <w:ind w:left="500"/>
      </w:pPr>
      <w:r>
        <w:rPr>
          <w:vertAlign w:val="superscript"/>
          <w:lang w:val="de-DE" w:eastAsia="de-DE" w:bidi="de-DE"/>
        </w:rPr>
        <w:t>34</w:t>
      </w:r>
      <w:r>
        <w:rPr>
          <w:lang w:val="de-DE" w:eastAsia="de-DE" w:bidi="de-DE"/>
        </w:rPr>
        <w:tab/>
        <w:t xml:space="preserve">V. Machek, </w:t>
      </w:r>
      <w:r>
        <w:rPr>
          <w:rStyle w:val="StopkaKursywa"/>
          <w:lang w:val="de-DE" w:eastAsia="de-DE" w:bidi="de-DE"/>
        </w:rPr>
        <w:t>Etymologick</w:t>
      </w:r>
      <w:r>
        <w:rPr>
          <w:rStyle w:val="StopkaKursywa"/>
        </w:rPr>
        <w:t>ý</w:t>
      </w:r>
      <w:r>
        <w:rPr>
          <w:rStyle w:val="StopkaKursywa"/>
          <w:lang w:val="de-DE" w:eastAsia="de-DE" w:bidi="de-DE"/>
        </w:rPr>
        <w:t>slovnik...,</w:t>
      </w:r>
      <w:r>
        <w:rPr>
          <w:lang w:val="de-DE" w:eastAsia="de-DE" w:bidi="de-DE"/>
        </w:rPr>
        <w:t xml:space="preserve"> op.cit., s. 710.</w:t>
      </w:r>
    </w:p>
    <w:p w:rsidR="00A7312B" w:rsidRDefault="00854439">
      <w:pPr>
        <w:pStyle w:val="Stopka21"/>
        <w:framePr w:w="6902" w:h="200" w:hRule="exact" w:wrap="none" w:vAnchor="page" w:hAnchor="page" w:x="660" w:y="10904"/>
        <w:shd w:val="clear" w:color="auto" w:fill="auto"/>
        <w:tabs>
          <w:tab w:val="left" w:pos="692"/>
        </w:tabs>
        <w:ind w:left="500"/>
      </w:pPr>
      <w:r>
        <w:rPr>
          <w:vertAlign w:val="superscript"/>
          <w:lang w:val="de-DE" w:eastAsia="de-DE" w:bidi="de-DE"/>
        </w:rPr>
        <w:t>35</w:t>
      </w:r>
      <w:r>
        <w:rPr>
          <w:lang w:val="de-DE" w:eastAsia="de-DE" w:bidi="de-DE"/>
        </w:rPr>
        <w:tab/>
        <w:t>B. Havr</w:t>
      </w:r>
      <w:r>
        <w:t>á</w:t>
      </w:r>
      <w:r>
        <w:rPr>
          <w:lang w:val="de-DE" w:eastAsia="de-DE" w:bidi="de-DE"/>
        </w:rPr>
        <w:t xml:space="preserve">nek, </w:t>
      </w:r>
      <w:r>
        <w:rPr>
          <w:rStyle w:val="StopkaKursywa"/>
          <w:lang w:val="de-DE" w:eastAsia="de-DE" w:bidi="de-DE"/>
        </w:rPr>
        <w:t>Etymologick</w:t>
      </w:r>
      <w:r>
        <w:rPr>
          <w:rStyle w:val="StopkaKursywa"/>
        </w:rPr>
        <w:t>ý</w:t>
      </w:r>
      <w:r>
        <w:rPr>
          <w:rStyle w:val="StopkaKursywa"/>
          <w:lang w:val="de-DE" w:eastAsia="de-DE" w:bidi="de-DE"/>
        </w:rPr>
        <w:t xml:space="preserve"> slovnik...,</w:t>
      </w:r>
      <w:r>
        <w:rPr>
          <w:lang w:val="de-DE" w:eastAsia="de-DE" w:bidi="de-DE"/>
        </w:rPr>
        <w:t xml:space="preserve"> op.cit., s. 755.</w:t>
      </w:r>
    </w:p>
    <w:p w:rsidR="00A7312B" w:rsidRPr="00981F10" w:rsidRDefault="00854439">
      <w:pPr>
        <w:pStyle w:val="Stopka20"/>
        <w:framePr w:w="6902" w:h="202" w:hRule="exact" w:wrap="none" w:vAnchor="page" w:hAnchor="page" w:x="660" w:y="11104"/>
        <w:shd w:val="clear" w:color="auto" w:fill="auto"/>
        <w:tabs>
          <w:tab w:val="left" w:pos="697"/>
        </w:tabs>
        <w:ind w:left="500"/>
        <w:rPr>
          <w:lang w:val="en-US"/>
        </w:rPr>
      </w:pPr>
      <w:r>
        <w:rPr>
          <w:rStyle w:val="Stopka2Bezkursywy"/>
          <w:vertAlign w:val="superscript"/>
          <w:lang w:val="de-DE" w:eastAsia="de-DE" w:bidi="de-DE"/>
        </w:rPr>
        <w:t>36</w:t>
      </w:r>
      <w:r>
        <w:rPr>
          <w:rStyle w:val="Stopka2Bezkursywy"/>
          <w:lang w:val="de-DE" w:eastAsia="de-DE" w:bidi="de-DE"/>
        </w:rPr>
        <w:tab/>
        <w:t xml:space="preserve">H. Schuster-Sewc, </w:t>
      </w:r>
      <w:r>
        <w:rPr>
          <w:lang w:val="de-DE" w:eastAsia="de-DE" w:bidi="de-DE"/>
        </w:rPr>
        <w:t>Historisch —etymologisches Wörterbuch...,</w:t>
      </w:r>
      <w:r>
        <w:rPr>
          <w:rStyle w:val="Stopka2Bezkursywy"/>
          <w:lang w:val="de-DE" w:eastAsia="de-DE" w:bidi="de-DE"/>
        </w:rPr>
        <w:t xml:space="preserve"> op.cit., s. 1737.</w:t>
      </w:r>
    </w:p>
    <w:p w:rsidR="00A7312B" w:rsidRDefault="00854439">
      <w:pPr>
        <w:pStyle w:val="Stopka21"/>
        <w:framePr w:w="6902" w:h="229" w:hRule="exact" w:wrap="none" w:vAnchor="page" w:hAnchor="page" w:x="660" w:y="11307"/>
        <w:shd w:val="clear" w:color="auto" w:fill="auto"/>
        <w:tabs>
          <w:tab w:val="left" w:pos="692"/>
        </w:tabs>
        <w:ind w:left="500"/>
      </w:pPr>
      <w:r>
        <w:rPr>
          <w:vertAlign w:val="superscript"/>
          <w:lang w:val="de-DE" w:eastAsia="de-DE" w:bidi="de-DE"/>
        </w:rPr>
        <w:t>37</w:t>
      </w:r>
      <w:r>
        <w:rPr>
          <w:lang w:val="de-DE" w:eastAsia="de-DE" w:bidi="de-DE"/>
        </w:rPr>
        <w:tab/>
        <w:t xml:space="preserve">Görnoluzyckie </w:t>
      </w:r>
      <w:r>
        <w:rPr>
          <w:rStyle w:val="StopkaKursywa"/>
          <w:lang w:val="de-DE" w:eastAsia="de-DE" w:bidi="de-DE"/>
        </w:rPr>
        <w:t>zaso, zas, zasy,</w:t>
      </w:r>
      <w:r>
        <w:rPr>
          <w:lang w:val="de-DE" w:eastAsia="de-DE" w:bidi="de-DE"/>
        </w:rPr>
        <w:t xml:space="preserve"> dolnoluzyckie zase, zas.</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Teksttreci140"/>
        <w:framePr w:w="7987" w:h="374" w:hRule="exact" w:wrap="none" w:vAnchor="page" w:hAnchor="page" w:x="167" w:y="174"/>
        <w:shd w:val="clear" w:color="auto" w:fill="auto"/>
        <w:spacing w:after="0" w:line="240" w:lineRule="exact"/>
        <w:ind w:right="140"/>
        <w:jc w:val="center"/>
      </w:pPr>
      <w:r>
        <w:rPr>
          <w:rStyle w:val="Teksttreci14Odstpy4pt"/>
          <w:b/>
          <w:bCs/>
        </w:rPr>
        <w:t>SPRAWOZDANIA, UWAGI, POLEMIKI</w:t>
      </w:r>
    </w:p>
    <w:p w:rsidR="00A7312B" w:rsidRDefault="00854439">
      <w:pPr>
        <w:pStyle w:val="Nagwek320"/>
        <w:framePr w:w="7987" w:h="8333" w:hRule="exact" w:wrap="none" w:vAnchor="page" w:hAnchor="page" w:x="167" w:y="3179"/>
        <w:shd w:val="clear" w:color="auto" w:fill="auto"/>
        <w:spacing w:before="0" w:after="199" w:line="240" w:lineRule="exact"/>
        <w:ind w:right="140" w:firstLine="0"/>
        <w:jc w:val="center"/>
      </w:pPr>
      <w:bookmarkStart w:id="19" w:name="bookmark18"/>
      <w:r>
        <w:t>SPRAWOZDANIE Z DZIAŁALNOŚCI TOWARZYSTWA KULTURY</w:t>
      </w:r>
      <w:r>
        <w:br/>
        <w:t>JĘZYKA W LATACH 2001-2004</w:t>
      </w:r>
      <w:bookmarkEnd w:id="19"/>
    </w:p>
    <w:p w:rsidR="00A7312B" w:rsidRDefault="00854439">
      <w:pPr>
        <w:pStyle w:val="Teksttreci20"/>
        <w:framePr w:w="7987" w:h="8333" w:hRule="exact" w:wrap="none" w:vAnchor="page" w:hAnchor="page" w:x="167" w:y="3179"/>
        <w:shd w:val="clear" w:color="auto" w:fill="auto"/>
        <w:spacing w:after="185" w:line="216" w:lineRule="exact"/>
        <w:ind w:left="720" w:right="140" w:firstLine="340"/>
        <w:jc w:val="both"/>
      </w:pPr>
      <w:r>
        <w:t>W dniu 20 listopada 2004 r. — zgodnie ze statutem Towarzystwa Kultury Języka — odbyło się Walne Zgromadzenie członków Towarzystwa, na którym przedstawiono jego dorobek za lata 2001-2004 oraz dokonano wyboru nowych władz na kadencję 2004-2007 i podjęto uchwały odnoszące się zarówno do działalności TKJ jako całości, jak i do spraw dotyczących jego statutowej działalności. Niżej prezentujemy wersję skróconą sprawozdania, które zostało przedstawione przez ustępujący Zarząd Główny na Walnym Zgromadzeniu.</w:t>
      </w:r>
    </w:p>
    <w:p w:rsidR="00A7312B" w:rsidRDefault="00854439">
      <w:pPr>
        <w:pStyle w:val="Nagwek320"/>
        <w:framePr w:w="7987" w:h="8333" w:hRule="exact" w:wrap="none" w:vAnchor="page" w:hAnchor="page" w:x="167" w:y="3179"/>
        <w:numPr>
          <w:ilvl w:val="0"/>
          <w:numId w:val="23"/>
        </w:numPr>
        <w:shd w:val="clear" w:color="auto" w:fill="auto"/>
        <w:tabs>
          <w:tab w:val="left" w:pos="3330"/>
        </w:tabs>
        <w:spacing w:before="0" w:after="219" w:line="210" w:lineRule="exact"/>
        <w:ind w:left="3060" w:firstLine="0"/>
      </w:pPr>
      <w:bookmarkStart w:id="20" w:name="bookmark19"/>
      <w:r>
        <w:t>Władze Towarzystwa</w:t>
      </w:r>
      <w:bookmarkEnd w:id="20"/>
    </w:p>
    <w:p w:rsidR="00A7312B" w:rsidRDefault="00854439">
      <w:pPr>
        <w:pStyle w:val="Teksttreci20"/>
        <w:framePr w:w="7987" w:h="8333" w:hRule="exact" w:wrap="none" w:vAnchor="page" w:hAnchor="page" w:x="167" w:y="3179"/>
        <w:shd w:val="clear" w:color="auto" w:fill="auto"/>
        <w:spacing w:after="0" w:line="216" w:lineRule="exact"/>
        <w:ind w:left="720" w:right="140" w:firstLine="340"/>
        <w:jc w:val="both"/>
      </w:pPr>
      <w:r>
        <w:t>Władze Towarzystwa Kultury Języka tworzą — zgodnie ze statutem — Zarząd Główny, Prezydium Zarządu Głównego, Komisja Rewizyjna, Sąd Koleżeński.</w:t>
      </w:r>
    </w:p>
    <w:p w:rsidR="00A7312B" w:rsidRDefault="00854439">
      <w:pPr>
        <w:pStyle w:val="Teksttreci20"/>
        <w:framePr w:w="7987" w:h="8333" w:hRule="exact" w:wrap="none" w:vAnchor="page" w:hAnchor="page" w:x="167" w:y="3179"/>
        <w:shd w:val="clear" w:color="auto" w:fill="auto"/>
        <w:spacing w:after="0" w:line="216" w:lineRule="exact"/>
        <w:ind w:left="720" w:right="140" w:firstLine="340"/>
        <w:jc w:val="both"/>
      </w:pPr>
      <w:r>
        <w:t>Walne Zgromadzenie TKJ w dniu 17 listopada 2001 r. wybrało do składu poszczególnych organów następujących członków:</w:t>
      </w:r>
    </w:p>
    <w:p w:rsidR="00A7312B" w:rsidRDefault="00854439">
      <w:pPr>
        <w:pStyle w:val="Teksttreci20"/>
        <w:framePr w:w="7987" w:h="8333" w:hRule="exact" w:wrap="none" w:vAnchor="page" w:hAnchor="page" w:x="167" w:y="3179"/>
        <w:numPr>
          <w:ilvl w:val="0"/>
          <w:numId w:val="24"/>
        </w:numPr>
        <w:shd w:val="clear" w:color="auto" w:fill="auto"/>
        <w:tabs>
          <w:tab w:val="left" w:pos="1364"/>
        </w:tabs>
        <w:spacing w:after="0" w:line="216" w:lineRule="exact"/>
        <w:ind w:left="720" w:right="140" w:firstLine="340"/>
        <w:jc w:val="both"/>
      </w:pPr>
      <w:r>
        <w:t>Zarząd Główny (w porządku alfabetycznym): dr Wanda Decyk-Zięba, prof. dr hab. Stanisław Dubisz, dr Krystyna Długosz-Kurczabowa, prof. dr hab. Barbara Falińska, dr Anna Knobloch-Gala, mgr Zofia Krasuska, prof. dr hab. Marian Jurkowski, dr Alina Maciejewska, dr Katarzyna Mosiołek-Kłosińska, prof. dr hab. Jerzy Podracki, prof. dr hab. Józef Porayski-Pomsta, dr Maria Przybysz-Piwko, prof. dr hab. Jadwiga Puzynina, prof. dr hab. Halina Satkiewicz, prof. dr hab. Henryka Sędziak, prof. dr hab. Krystyna Wojtczuk, red. Wiesława Zychowicz.</w:t>
      </w:r>
    </w:p>
    <w:p w:rsidR="00A7312B" w:rsidRDefault="00854439">
      <w:pPr>
        <w:pStyle w:val="Teksttreci20"/>
        <w:framePr w:w="7987" w:h="8333" w:hRule="exact" w:wrap="none" w:vAnchor="page" w:hAnchor="page" w:x="167" w:y="3179"/>
        <w:numPr>
          <w:ilvl w:val="0"/>
          <w:numId w:val="24"/>
        </w:numPr>
        <w:shd w:val="clear" w:color="auto" w:fill="auto"/>
        <w:tabs>
          <w:tab w:val="left" w:pos="1357"/>
        </w:tabs>
        <w:spacing w:after="0" w:line="216" w:lineRule="exact"/>
        <w:ind w:left="720" w:right="140" w:firstLine="340"/>
        <w:jc w:val="both"/>
      </w:pPr>
      <w:r>
        <w:t>Prezydium Zarządu Głównego: prezes — prof. dr hab. Józef Porayski-Pomsta, zastępcy prezesa — prof. dr hab. Barbara Falińska, dr Maria Przybysz-Piwko, sekretarz — dr Wanda Decyk-Zięba, skarbnik — dr Krystyna Długosz-Kurczabowa, członkowie — prof. dr hab. Stanisław Dubisz, prof. dr hab. Halina Satkiewicz, red. Wiesława Zychowicz.</w:t>
      </w:r>
    </w:p>
    <w:p w:rsidR="00A7312B" w:rsidRDefault="00854439">
      <w:pPr>
        <w:pStyle w:val="Teksttreci20"/>
        <w:framePr w:w="7987" w:h="8333" w:hRule="exact" w:wrap="none" w:vAnchor="page" w:hAnchor="page" w:x="167" w:y="3179"/>
        <w:numPr>
          <w:ilvl w:val="0"/>
          <w:numId w:val="24"/>
        </w:numPr>
        <w:shd w:val="clear" w:color="auto" w:fill="auto"/>
        <w:tabs>
          <w:tab w:val="left" w:pos="1697"/>
        </w:tabs>
        <w:spacing w:after="0" w:line="216" w:lineRule="exact"/>
        <w:ind w:left="720" w:right="140" w:firstLine="340"/>
        <w:jc w:val="both"/>
      </w:pPr>
      <w:r>
        <w:t>Komisja Rewizyjna: przewodniczący — prof. dr hab. Władysław Kupiszewski, członkowie — dr Elżbieta Stecko, dr Małgorzata Majewska.</w:t>
      </w:r>
    </w:p>
    <w:p w:rsidR="00A7312B" w:rsidRDefault="00854439">
      <w:pPr>
        <w:pStyle w:val="Teksttreci20"/>
        <w:framePr w:w="7987" w:h="8333" w:hRule="exact" w:wrap="none" w:vAnchor="page" w:hAnchor="page" w:x="167" w:y="3179"/>
        <w:numPr>
          <w:ilvl w:val="0"/>
          <w:numId w:val="24"/>
        </w:numPr>
        <w:shd w:val="clear" w:color="auto" w:fill="auto"/>
        <w:tabs>
          <w:tab w:val="left" w:pos="1359"/>
        </w:tabs>
        <w:spacing w:after="0" w:line="216" w:lineRule="exact"/>
        <w:ind w:left="720" w:right="140" w:firstLine="340"/>
        <w:jc w:val="both"/>
      </w:pPr>
      <w:r>
        <w:t>Sąd Koleżeński: przewodnicząca — mgr Bożena Kwas-Biała, członkowie — mgr Ewa Chludzińska, mgr Małgorzata Jasińska.</w:t>
      </w:r>
    </w:p>
    <w:p w:rsidR="00A7312B" w:rsidRDefault="00854439">
      <w:pPr>
        <w:pStyle w:val="Teksttreci20"/>
        <w:framePr w:w="7987" w:h="8333" w:hRule="exact" w:wrap="none" w:vAnchor="page" w:hAnchor="page" w:x="167" w:y="3179"/>
        <w:shd w:val="clear" w:color="auto" w:fill="auto"/>
        <w:spacing w:after="0" w:line="216" w:lineRule="exact"/>
        <w:ind w:left="720" w:right="140" w:firstLine="340"/>
        <w:jc w:val="both"/>
      </w:pPr>
      <w:r>
        <w:t>Władze TKJ działały w niezmienionym składzie przez cały okres sprawozdawczy.</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608" w:y="158"/>
        <w:shd w:val="clear" w:color="auto" w:fill="auto"/>
        <w:spacing w:line="170" w:lineRule="exact"/>
      </w:pPr>
      <w:r>
        <w:t>SPRAWOZDANIA, UWAGI, POLEMIKI</w:t>
      </w:r>
    </w:p>
    <w:p w:rsidR="00A7312B" w:rsidRDefault="00854439">
      <w:pPr>
        <w:pStyle w:val="Nagweklubstopka0"/>
        <w:framePr w:wrap="none" w:vAnchor="page" w:hAnchor="page" w:x="7418" w:y="192"/>
        <w:shd w:val="clear" w:color="auto" w:fill="auto"/>
        <w:spacing w:line="170" w:lineRule="exact"/>
      </w:pPr>
      <w:r>
        <w:t>69</w:t>
      </w:r>
    </w:p>
    <w:p w:rsidR="00A7312B" w:rsidRDefault="00854439">
      <w:pPr>
        <w:pStyle w:val="Nagwek320"/>
        <w:framePr w:w="7987" w:h="10761" w:hRule="exact" w:wrap="none" w:vAnchor="page" w:hAnchor="page" w:x="180" w:y="650"/>
        <w:numPr>
          <w:ilvl w:val="0"/>
          <w:numId w:val="25"/>
        </w:numPr>
        <w:shd w:val="clear" w:color="auto" w:fill="auto"/>
        <w:tabs>
          <w:tab w:val="left" w:pos="2780"/>
        </w:tabs>
        <w:spacing w:before="0" w:after="164" w:line="210" w:lineRule="exact"/>
        <w:ind w:left="2420" w:firstLine="0"/>
      </w:pPr>
      <w:bookmarkStart w:id="21" w:name="bookmark20"/>
      <w:r>
        <w:t>Prace Zarządu Głównego</w:t>
      </w:r>
      <w:bookmarkEnd w:id="21"/>
    </w:p>
    <w:p w:rsidR="00A7312B" w:rsidRDefault="00854439">
      <w:pPr>
        <w:pStyle w:val="Teksttreci20"/>
        <w:framePr w:w="7987" w:h="10761" w:hRule="exact" w:wrap="none" w:vAnchor="page" w:hAnchor="page" w:x="180" w:y="650"/>
        <w:shd w:val="clear" w:color="auto" w:fill="auto"/>
        <w:spacing w:after="0" w:line="216" w:lineRule="exact"/>
        <w:ind w:left="320" w:right="560" w:firstLine="340"/>
        <w:jc w:val="both"/>
      </w:pPr>
      <w:r>
        <w:t>Zarząd Główny TKJ odbył w ciągu kadencji 7 posiedzeń w składzie Prezydium oraz 2 posiedzenia w pełnym składzie. Posiedzenia Prezydium ZG dotyczyły spraw bieżących, posiedzenia plenarne Zarządu były poświęcone podsumowaniu prac w danym roku kalendarzowym i omówieniu planów na kolejny rok.</w:t>
      </w:r>
    </w:p>
    <w:p w:rsidR="00A7312B" w:rsidRDefault="00854439">
      <w:pPr>
        <w:pStyle w:val="Teksttreci20"/>
        <w:framePr w:w="7987" w:h="10761" w:hRule="exact" w:wrap="none" w:vAnchor="page" w:hAnchor="page" w:x="180" w:y="650"/>
        <w:shd w:val="clear" w:color="auto" w:fill="auto"/>
        <w:spacing w:after="0" w:line="216" w:lineRule="exact"/>
        <w:ind w:left="320" w:right="560" w:firstLine="340"/>
        <w:jc w:val="both"/>
      </w:pPr>
      <w:r>
        <w:t xml:space="preserve">Prezydium Zarządu Głównego — oprócz prowadzenia spraw bieżących Towarzystwa i koordynowania prac oddziałów i sekcji — współpracowało z innymi organizacjami i instytucjami, zwłaszcza zaś z Radą Języka Polskiego przy Prezydium PAN, Komitetem Językoznawstwa PAN, Towarzystwem Miłośników Języka Polskiego, Instytutem Języka Polskiego Uniwersytetu Warszawskiego. Z inicjatywy lub przy współudziale Prezydium zostały zorganizowane trzy ogólnopolskie konferencje naukowe: (1) </w:t>
      </w:r>
      <w:r>
        <w:rPr>
          <w:rStyle w:val="Teksttreci2Kursywa"/>
        </w:rPr>
        <w:t>V Forum Kultury Słowa,</w:t>
      </w:r>
      <w:r>
        <w:t xml:space="preserve"> Lublin, 16-18 października 2003 r. (wspólnie z Radą Języka Polskiego, Wyższą Szkołą Psychologii Społecznej w Warszawie i Uniwersytetem Marii Curie-Skłodowskiej w Lublinie); (2) </w:t>
      </w:r>
      <w:r>
        <w:rPr>
          <w:rStyle w:val="Teksttreci2Kursywa"/>
        </w:rPr>
        <w:t>Kiedy rehabilitujemy? Kiedy reedukujemy?</w:t>
      </w:r>
      <w:r>
        <w:t xml:space="preserve"> — </w:t>
      </w:r>
      <w:r>
        <w:rPr>
          <w:rStyle w:val="Teksttreci2Kursywa"/>
        </w:rPr>
        <w:t>ogólnopolska konferencja logopedyczna</w:t>
      </w:r>
      <w:r>
        <w:t xml:space="preserve"> — Warszawa, 16-18 września 2004 r. (wspólnie z Pomagisterskim Studium Logopedycznym oraz Zakładem Fonetyki i Logopedii Uniwersytetu Warszawskiego, Zakładem Logopedii Akademii Pedagogiki Specjalnej w Warszawie i Komisją Rozwoju i Zaburzeń Mowy KJ PAN); (3) </w:t>
      </w:r>
      <w:r>
        <w:rPr>
          <w:rStyle w:val="Teksttreci2Kursywa"/>
        </w:rPr>
        <w:t>Polska polityka komunikacyjnojęzykowa wobec wyzwań XXI wieku</w:t>
      </w:r>
      <w:r>
        <w:t xml:space="preserve"> — Kamień Śląski, 21-23 października 2004 r. (wspólnie z Radą Języka Polskiego i Wydziałem Filologicznym Uniwersytetu Opolskiego).</w:t>
      </w:r>
    </w:p>
    <w:p w:rsidR="00A7312B" w:rsidRDefault="00854439">
      <w:pPr>
        <w:pStyle w:val="Teksttreci20"/>
        <w:framePr w:w="7987" w:h="10761" w:hRule="exact" w:wrap="none" w:vAnchor="page" w:hAnchor="page" w:x="180" w:y="650"/>
        <w:shd w:val="clear" w:color="auto" w:fill="auto"/>
        <w:spacing w:after="245" w:line="216" w:lineRule="exact"/>
        <w:ind w:left="320" w:right="560" w:firstLine="340"/>
        <w:jc w:val="both"/>
      </w:pPr>
      <w:r>
        <w:t>Ponadto Prezydium Zarządu Głównego odpowiada za współpracę z: (a) redakcją „Poradnika Językowego”, (b) władzami Wydziału Polonistyki UW, (c) Wydawnictwami Uniwersytetu Warszawskiego.</w:t>
      </w:r>
    </w:p>
    <w:p w:rsidR="00A7312B" w:rsidRDefault="00854439">
      <w:pPr>
        <w:pStyle w:val="Nagwek320"/>
        <w:framePr w:w="7987" w:h="10761" w:hRule="exact" w:wrap="none" w:vAnchor="page" w:hAnchor="page" w:x="180" w:y="650"/>
        <w:numPr>
          <w:ilvl w:val="0"/>
          <w:numId w:val="25"/>
        </w:numPr>
        <w:shd w:val="clear" w:color="auto" w:fill="auto"/>
        <w:tabs>
          <w:tab w:val="left" w:pos="2858"/>
        </w:tabs>
        <w:spacing w:before="0" w:after="169" w:line="210" w:lineRule="exact"/>
        <w:ind w:left="2420" w:firstLine="0"/>
      </w:pPr>
      <w:bookmarkStart w:id="22" w:name="bookmark21"/>
      <w:r>
        <w:t>Oddziały Towarzystwa</w:t>
      </w:r>
      <w:bookmarkEnd w:id="22"/>
    </w:p>
    <w:p w:rsidR="00A7312B" w:rsidRDefault="00854439">
      <w:pPr>
        <w:pStyle w:val="Teksttreci20"/>
        <w:framePr w:w="7987" w:h="10761" w:hRule="exact" w:wrap="none" w:vAnchor="page" w:hAnchor="page" w:x="180" w:y="650"/>
        <w:shd w:val="clear" w:color="auto" w:fill="auto"/>
        <w:spacing w:after="0" w:line="216" w:lineRule="exact"/>
        <w:ind w:left="320" w:right="560" w:firstLine="340"/>
        <w:jc w:val="both"/>
      </w:pPr>
      <w:r>
        <w:t>Towarzystwo Kultury Języka tworzą następujące oddziały terenowe: (1) Oddział Kielecki — brak danych, (2) Oddział Łomżyński — prezes: prof. dr hab. Henryka Sędziak, (3) Oddział Siedlecki — prezes: prof. dr hab. Krystyna Wojtczuk, (3) Oddział Warszawski — prezes: dr Krystyna Długosz-Kurczabowa, (4) Oddział Wrocławski — prezes: dr Barbara Seiffert, oraz dwie sekcje: Logopedyczna — przewodniczący: mgr Jacek Asperski, opiekun naukowy: dr Maria Przybysz-Piwko; Gwaroznawcza — przewodnicząca: prof. dr hab. Barbara Falińska; skupiają one członków Towarzystwa o określonym w nazwie Sekcji obszarze zainteresowań.</w:t>
      </w:r>
    </w:p>
    <w:p w:rsidR="00A7312B" w:rsidRDefault="00854439">
      <w:pPr>
        <w:pStyle w:val="Teksttreci20"/>
        <w:framePr w:w="7987" w:h="10761" w:hRule="exact" w:wrap="none" w:vAnchor="page" w:hAnchor="page" w:x="180" w:y="650"/>
        <w:shd w:val="clear" w:color="auto" w:fill="auto"/>
        <w:spacing w:after="245" w:line="216" w:lineRule="exact"/>
        <w:ind w:left="320" w:right="560" w:firstLine="340"/>
        <w:jc w:val="both"/>
      </w:pPr>
      <w:r>
        <w:t>Oddziały terenowe Towarzystwa są powiązane z ośrodkami akademickimi działającymi na terenie miast, w których znajdują się ich siedziby. Sekcje natomiast skupiają członków, których łączą wspólne zainteresowania zawodowe (Sekcja Logopedyczna) i/lub merytoryczne (głównie Sekcja Gwaroznawcza).</w:t>
      </w:r>
    </w:p>
    <w:p w:rsidR="00A7312B" w:rsidRDefault="00854439">
      <w:pPr>
        <w:pStyle w:val="Nagwek320"/>
        <w:framePr w:w="7987" w:h="10761" w:hRule="exact" w:wrap="none" w:vAnchor="page" w:hAnchor="page" w:x="180" w:y="650"/>
        <w:numPr>
          <w:ilvl w:val="0"/>
          <w:numId w:val="25"/>
        </w:numPr>
        <w:shd w:val="clear" w:color="auto" w:fill="auto"/>
        <w:tabs>
          <w:tab w:val="left" w:pos="2138"/>
        </w:tabs>
        <w:spacing w:before="0" w:after="160" w:line="210" w:lineRule="exact"/>
        <w:ind w:left="1720" w:firstLine="0"/>
      </w:pPr>
      <w:bookmarkStart w:id="23" w:name="bookmark22"/>
      <w:r>
        <w:t>Członkowie i Oddziały Towarzystwa</w:t>
      </w:r>
      <w:bookmarkEnd w:id="23"/>
    </w:p>
    <w:p w:rsidR="00A7312B" w:rsidRDefault="00854439">
      <w:pPr>
        <w:pStyle w:val="Teksttreci20"/>
        <w:framePr w:w="7987" w:h="10761" w:hRule="exact" w:wrap="none" w:vAnchor="page" w:hAnchor="page" w:x="180" w:y="650"/>
        <w:shd w:val="clear" w:color="auto" w:fill="auto"/>
        <w:spacing w:after="0" w:line="221" w:lineRule="exact"/>
        <w:ind w:left="320" w:right="560" w:firstLine="340"/>
        <w:jc w:val="both"/>
      </w:pPr>
      <w:r>
        <w:t>Towarzystwo Kultury Języka na dzień 20 listopada 2004 r. liczy 772 członków, w tym: (1) Oddział Kielecki — brak zaktualizowanej informacji, (2) Od-</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85" w:y="197"/>
        <w:shd w:val="clear" w:color="auto" w:fill="auto"/>
        <w:spacing w:line="170" w:lineRule="exact"/>
      </w:pPr>
      <w:r>
        <w:t>70</w:t>
      </w:r>
    </w:p>
    <w:p w:rsidR="00A7312B" w:rsidRDefault="00854439">
      <w:pPr>
        <w:pStyle w:val="Nagweklubstopka0"/>
        <w:framePr w:wrap="none" w:vAnchor="page" w:hAnchor="page" w:x="3021" w:y="187"/>
        <w:shd w:val="clear" w:color="auto" w:fill="auto"/>
        <w:spacing w:line="170" w:lineRule="exact"/>
      </w:pPr>
      <w:r>
        <w:t>SPRAWOZDANIA, UWAGI, POLEMIKI</w:t>
      </w:r>
    </w:p>
    <w:p w:rsidR="00A7312B" w:rsidRDefault="00854439">
      <w:pPr>
        <w:pStyle w:val="Teksttreci20"/>
        <w:framePr w:w="7987" w:h="4239" w:hRule="exact" w:wrap="none" w:vAnchor="page" w:hAnchor="page" w:x="180" w:y="640"/>
        <w:shd w:val="clear" w:color="auto" w:fill="auto"/>
        <w:spacing w:after="0" w:line="216" w:lineRule="exact"/>
        <w:ind w:left="720" w:firstLine="0"/>
        <w:jc w:val="both"/>
      </w:pPr>
      <w:r>
        <w:t>dział Łomżyński — 30, (3) Oddział Siedlecki — 11, (4) Oddział Warszawski — 96, (5) Oddział Wrocławski — 20, (6) Sekcja Logopedyczna — 550 (zrzesza przedstawicieli różnych grup zawodowych: logopedów, psychologów, pedagogów, językoznawców, lekarzy), (7) Sekcja Gwaroznawcza — ma charakter wyłącznie merytoryczny, w jej obrębie działają członkowie różnych oddziałów terenowych w miarę realizowanych zadań.</w:t>
      </w:r>
    </w:p>
    <w:p w:rsidR="00A7312B" w:rsidRDefault="00854439">
      <w:pPr>
        <w:pStyle w:val="Teksttreci20"/>
        <w:framePr w:w="7987" w:h="4239" w:hRule="exact" w:wrap="none" w:vAnchor="page" w:hAnchor="page" w:x="180" w:y="640"/>
        <w:shd w:val="clear" w:color="auto" w:fill="auto"/>
        <w:spacing w:after="0" w:line="216" w:lineRule="exact"/>
        <w:ind w:left="720" w:firstLine="360"/>
        <w:jc w:val="both"/>
      </w:pPr>
      <w:r>
        <w:t>W czasie trwania kadencji powstały dwa oddziały terenowe: (1) w Białymstoku — 2004 r. — 20 członków, (2) w Suwałkach — 2003 r. — 45 członków oraz ostatecznie zaprzestał działalności Oddział w Kielcach (nie powiodła się próba jego reaktywacji).</w:t>
      </w:r>
    </w:p>
    <w:p w:rsidR="00A7312B" w:rsidRDefault="00854439">
      <w:pPr>
        <w:pStyle w:val="Teksttreci20"/>
        <w:framePr w:w="7987" w:h="4239" w:hRule="exact" w:wrap="none" w:vAnchor="page" w:hAnchor="page" w:x="180" w:y="640"/>
        <w:shd w:val="clear" w:color="auto" w:fill="auto"/>
        <w:spacing w:after="0" w:line="216" w:lineRule="exact"/>
        <w:ind w:left="720" w:firstLine="360"/>
        <w:jc w:val="both"/>
      </w:pPr>
      <w:r>
        <w:t>Członkowie TKJ rekrutują się ze środowisk akademickich (pracownicy naukowo-dydaktyczni Uniwersytetu w Białymstoku, Akademii Siedleckiej, Uniwersytetu Warszawskiego i Uniwersytetu Wrocławskiego), nauczycielskich (doradcy metodyczni, nauczyciele języka polskiego szkół podstawowych, gimnazjalnych i średnich — zwłaszcza w Warszawie i Suwałkach) i zawodowych logopedów.</w:t>
      </w:r>
    </w:p>
    <w:p w:rsidR="00A7312B" w:rsidRDefault="00854439">
      <w:pPr>
        <w:pStyle w:val="Teksttreci20"/>
        <w:framePr w:w="7987" w:h="4239" w:hRule="exact" w:wrap="none" w:vAnchor="page" w:hAnchor="page" w:x="180" w:y="640"/>
        <w:shd w:val="clear" w:color="auto" w:fill="auto"/>
        <w:spacing w:after="0" w:line="216" w:lineRule="exact"/>
        <w:ind w:left="720" w:firstLine="360"/>
        <w:jc w:val="both"/>
      </w:pPr>
      <w:r>
        <w:t>Działalność Towarzystwa opiera się na aktywności jego członków, a zwłaszcza prezesów i zarządów poszczególnych oddziałów terenowych i kierowników sekcji.</w:t>
      </w:r>
    </w:p>
    <w:p w:rsidR="00A7312B" w:rsidRDefault="00854439">
      <w:pPr>
        <w:pStyle w:val="Nagwek320"/>
        <w:framePr w:w="7987" w:h="6244" w:hRule="exact" w:wrap="none" w:vAnchor="page" w:hAnchor="page" w:x="180" w:y="5071"/>
        <w:numPr>
          <w:ilvl w:val="0"/>
          <w:numId w:val="25"/>
        </w:numPr>
        <w:shd w:val="clear" w:color="auto" w:fill="auto"/>
        <w:tabs>
          <w:tab w:val="left" w:pos="1662"/>
        </w:tabs>
        <w:spacing w:before="0" w:after="229" w:line="210" w:lineRule="exact"/>
        <w:ind w:left="1320" w:firstLine="0"/>
      </w:pPr>
      <w:bookmarkStart w:id="24" w:name="bookmark23"/>
      <w:r>
        <w:t>Działalność statutowa Towarzystwa Kultury Języka</w:t>
      </w:r>
      <w:bookmarkEnd w:id="24"/>
    </w:p>
    <w:p w:rsidR="00A7312B" w:rsidRDefault="00854439">
      <w:pPr>
        <w:pStyle w:val="Teksttreci20"/>
        <w:framePr w:w="7987" w:h="6244" w:hRule="exact" w:wrap="none" w:vAnchor="page" w:hAnchor="page" w:x="180" w:y="5071"/>
        <w:shd w:val="clear" w:color="auto" w:fill="auto"/>
        <w:spacing w:after="0" w:line="216" w:lineRule="exact"/>
        <w:ind w:left="720" w:firstLine="360"/>
        <w:jc w:val="both"/>
      </w:pPr>
      <w:r>
        <w:t>Towarzystwo Kultury Języka w całości i jego poszczególne oddziały i sekcje prowadziły ożywioną działalność popularyzatorską i naukową, którą można podzielić na dwa obszary: (a) działalność naukową i popularnonaukową, (b) działalność wydawniczo-edytorską.</w:t>
      </w:r>
    </w:p>
    <w:p w:rsidR="00A7312B" w:rsidRDefault="00854439">
      <w:pPr>
        <w:pStyle w:val="Teksttreci20"/>
        <w:framePr w:w="7987" w:h="6244" w:hRule="exact" w:wrap="none" w:vAnchor="page" w:hAnchor="page" w:x="180" w:y="5071"/>
        <w:shd w:val="clear" w:color="auto" w:fill="auto"/>
        <w:spacing w:after="0" w:line="216" w:lineRule="exact"/>
        <w:ind w:left="720" w:firstLine="360"/>
        <w:jc w:val="both"/>
      </w:pPr>
      <w:r>
        <w:t>(a) Działalność naukowa i popularnonaukowa</w:t>
      </w:r>
    </w:p>
    <w:p w:rsidR="00A7312B" w:rsidRDefault="00854439">
      <w:pPr>
        <w:pStyle w:val="Teksttreci20"/>
        <w:framePr w:w="7987" w:h="6244" w:hRule="exact" w:wrap="none" w:vAnchor="page" w:hAnchor="page" w:x="180" w:y="5071"/>
        <w:shd w:val="clear" w:color="auto" w:fill="auto"/>
        <w:spacing w:after="0" w:line="216" w:lineRule="exact"/>
        <w:ind w:left="720" w:firstLine="360"/>
        <w:jc w:val="both"/>
      </w:pPr>
      <w:r>
        <w:t>Działalność naukowa Towarzystwa przejawiała się głównie w udziale jego członków w konferencjach i sympozjach naukowych krajowych, zagranicznych i międzynarodowych oraz w organizacji własnych imprez naukowych, a także współorganizowaniu konferencji z innymi instytucjami i organizacjami.</w:t>
      </w:r>
    </w:p>
    <w:p w:rsidR="00A7312B" w:rsidRDefault="00854439">
      <w:pPr>
        <w:pStyle w:val="Teksttreci20"/>
        <w:framePr w:w="7987" w:h="6244" w:hRule="exact" w:wrap="none" w:vAnchor="page" w:hAnchor="page" w:x="180" w:y="5071"/>
        <w:shd w:val="clear" w:color="auto" w:fill="auto"/>
        <w:spacing w:after="0" w:line="216" w:lineRule="exact"/>
        <w:ind w:left="720" w:firstLine="360"/>
        <w:jc w:val="both"/>
      </w:pPr>
      <w:r>
        <w:t>Członkowie TKJ brali również udział w pracach eksperckich Ministerstwa Edukacji Narodowej i Sportu oraz Rady Języka Polskiego. Uczestniczyli w wielu gremiach o zasięgu międzynarodowym lub ogólnopolskim: w Międzynarodowym Komitecie Slawistycznym (prof. Stanisław Dubisz), Radzie Języka Polskiego (prof. prof. Andrzej Markowski — przewodniczący RJP, Jerzy Podracki, Jadwiga Puzynina, Halina Satkiewicz, dr Katarzyna Kłosińska), Komitecie Językoznawstwa PAN (prof. Stanisław Dubisz — wiceprzewodniczący Komitetu), w pracach komisji Rady Języka Polskiego i Komitetu Językoznawstwa PAN, Polskiego Towarzystwa Logopedycznego (dr Elżbieta Stecko, mgr M. Chęciek — wiceprzewodniczące Zarządu Głównego, prof. K. Krakowiak, dr Stanisław Milewski — członkowie Zarządu Głównego), biorą aktywny udział w pracach Polskiego Związku Logopedów.</w:t>
      </w:r>
    </w:p>
    <w:p w:rsidR="00A7312B" w:rsidRDefault="00854439">
      <w:pPr>
        <w:pStyle w:val="Teksttreci20"/>
        <w:framePr w:w="7987" w:h="6244" w:hRule="exact" w:wrap="none" w:vAnchor="page" w:hAnchor="page" w:x="180" w:y="5071"/>
        <w:shd w:val="clear" w:color="auto" w:fill="auto"/>
        <w:spacing w:after="0" w:line="216" w:lineRule="exact"/>
        <w:ind w:left="720" w:firstLine="360"/>
        <w:jc w:val="both"/>
      </w:pPr>
      <w:r>
        <w:t>Niektórzy członkowie popularyzowali wiedzę o języku w telewizji i radiu, m.in.: prof. prof. Andrzej Markowski, Jan Miodek, Jerzy Podracki, Halina Satkiewicz, dr hab. Radosław Pawelec, dr Katarzyna Kłosińska.</w:t>
      </w:r>
    </w:p>
    <w:p w:rsidR="00A7312B" w:rsidRDefault="00854439">
      <w:pPr>
        <w:pStyle w:val="Teksttreci20"/>
        <w:framePr w:w="7987" w:h="6244" w:hRule="exact" w:wrap="none" w:vAnchor="page" w:hAnchor="page" w:x="180" w:y="5071"/>
        <w:shd w:val="clear" w:color="auto" w:fill="auto"/>
        <w:spacing w:after="0" w:line="216" w:lineRule="exact"/>
        <w:ind w:left="720" w:firstLine="360"/>
        <w:jc w:val="both"/>
      </w:pPr>
      <w:r>
        <w:t>Prezydium ZG TKJ zorganizowało i prowadzi stronę internetową Towarzystwa.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445" w:y="173"/>
        <w:shd w:val="clear" w:color="auto" w:fill="auto"/>
        <w:spacing w:line="170" w:lineRule="exact"/>
      </w:pPr>
      <w:r>
        <w:t>SPRAWOZDANIA, UWAGI, POLEMIKI</w:t>
      </w:r>
    </w:p>
    <w:p w:rsidR="00A7312B" w:rsidRDefault="00854439">
      <w:pPr>
        <w:pStyle w:val="Nagweklubstopka0"/>
        <w:framePr w:wrap="none" w:vAnchor="page" w:hAnchor="page" w:x="7260" w:y="192"/>
        <w:shd w:val="clear" w:color="auto" w:fill="auto"/>
        <w:spacing w:line="170" w:lineRule="exact"/>
      </w:pPr>
      <w:r>
        <w:t>71</w:t>
      </w:r>
    </w:p>
    <w:p w:rsidR="00A7312B" w:rsidRDefault="00854439">
      <w:pPr>
        <w:pStyle w:val="Teksttreci20"/>
        <w:framePr w:w="7987" w:h="10844" w:hRule="exact" w:wrap="none" w:vAnchor="page" w:hAnchor="page" w:x="180" w:y="645"/>
        <w:shd w:val="clear" w:color="auto" w:fill="auto"/>
        <w:spacing w:after="0" w:line="216" w:lineRule="exact"/>
        <w:ind w:left="180" w:right="700" w:firstLine="340"/>
        <w:jc w:val="both"/>
      </w:pPr>
      <w:r>
        <w:t>Prezydium ZG TKJ na wniosek Zarządu Oddziału Warszawskiego wystosowało pismo do Instytutu Spraw Publicznych w sprawie nauczania łaciny w szkole.</w:t>
      </w:r>
    </w:p>
    <w:p w:rsidR="00A7312B" w:rsidRDefault="00854439">
      <w:pPr>
        <w:pStyle w:val="Teksttreci20"/>
        <w:framePr w:w="7987" w:h="10844" w:hRule="exact" w:wrap="none" w:vAnchor="page" w:hAnchor="page" w:x="180" w:y="645"/>
        <w:shd w:val="clear" w:color="auto" w:fill="auto"/>
        <w:spacing w:after="0" w:line="216" w:lineRule="exact"/>
        <w:ind w:left="180" w:right="700" w:firstLine="340"/>
        <w:jc w:val="both"/>
      </w:pPr>
      <w:r>
        <w:t xml:space="preserve">Członkowie Zarządu Głównego (prof. prof. Jerzy Podracki, Józef Porayski-Pomsta, Halina Satkiewicz) uczestniczyli też w opracowaniu końcowej Uchwały konferencji naukowej </w:t>
      </w:r>
      <w:r>
        <w:rPr>
          <w:rStyle w:val="Teksttreci2Kursywa"/>
        </w:rPr>
        <w:t>Polska polityka komunikacyjnojęzykowa wobec wyzwań XXI wieku w</w:t>
      </w:r>
      <w:r>
        <w:t xml:space="preserve"> Kamieniu Śląskim (21-23 października 2004).</w:t>
      </w:r>
    </w:p>
    <w:p w:rsidR="00A7312B" w:rsidRDefault="00854439">
      <w:pPr>
        <w:pStyle w:val="Teksttreci20"/>
        <w:framePr w:w="7987" w:h="10844" w:hRule="exact" w:wrap="none" w:vAnchor="page" w:hAnchor="page" w:x="180" w:y="645"/>
        <w:shd w:val="clear" w:color="auto" w:fill="auto"/>
        <w:spacing w:after="0" w:line="216" w:lineRule="exact"/>
        <w:ind w:left="180" w:right="700" w:firstLine="340"/>
        <w:jc w:val="both"/>
      </w:pPr>
      <w:r>
        <w:t xml:space="preserve">Jeśli chodzi o udział członków TKJ w konferencjach i sympozjach naukowych, to Zarząd Główny nie dysponuje szczegółowymi danymi i tylko przykładowo wymienia się w niniejszym sprawozdaniu konferencje: (1) </w:t>
      </w:r>
      <w:r>
        <w:rPr>
          <w:rStyle w:val="Teksttreci2Kursywa"/>
        </w:rPr>
        <w:t>Metody wspomagające rozwój mowy w różnych jego opóźnieniach</w:t>
      </w:r>
      <w:r>
        <w:t xml:space="preserve"> — Warszawa, 7-9 czerwca 2002 (Sekcja Logopedyczna TKJ wspólnie z Pomagisterskim Studium Logopedycznym Uniwersytetu Warszawskiego); (2) Międzynarodowa konferencja: </w:t>
      </w:r>
      <w:r>
        <w:rPr>
          <w:rStyle w:val="Teksttreci2Kursywa"/>
        </w:rPr>
        <w:t>Trudności w pisaniu u dzieci z nieukończonym lub zaburzonym rozwojem mowy w świetle analizy lingwistycznej</w:t>
      </w:r>
      <w:r>
        <w:t xml:space="preserve"> — Wrocław, 24-27 kwietnia 2003; (3) II Nadzwyczajny Zjazd Polskiego Związku Logopedów połączony z sesją naukową: </w:t>
      </w:r>
      <w:r>
        <w:rPr>
          <w:rStyle w:val="Teksttreci2Kursywa"/>
        </w:rPr>
        <w:t>Zaburzenia komunikacji słownej a sukces szkolny</w:t>
      </w:r>
      <w:r>
        <w:t xml:space="preserve">— 12-14 września 2003; (4) V </w:t>
      </w:r>
      <w:r>
        <w:rPr>
          <w:rStyle w:val="Teksttreci2Kursywa"/>
        </w:rPr>
        <w:t>Forum Kultury Słowa</w:t>
      </w:r>
      <w:r>
        <w:t xml:space="preserve"> — Lublin, 16-18 października 2003; (5) </w:t>
      </w:r>
      <w:r>
        <w:rPr>
          <w:rStyle w:val="Teksttreci2Kursywa"/>
        </w:rPr>
        <w:t>V Ogólnopolska Konferencja Naukowa „Z badań nad kompetencją i świadomością językową dzieci i młodzieży”</w:t>
      </w:r>
      <w:r>
        <w:t xml:space="preserve">— Warszawa, 20-21 października 2003; (6) </w:t>
      </w:r>
      <w:r>
        <w:rPr>
          <w:rStyle w:val="Teksttreci2Kursywa"/>
        </w:rPr>
        <w:t>Słownik pojęć politycznych i społecznych krajów Europy Środkowej i Wschodniej</w:t>
      </w:r>
      <w:r>
        <w:t xml:space="preserve"> — Nancy (Francja), 13-15 listopada 2003; (7) </w:t>
      </w:r>
      <w:r>
        <w:rPr>
          <w:rStyle w:val="Teksttreci2Kursywa"/>
        </w:rPr>
        <w:t>Obraz życia i kultury mieszkańców regionu zawarty w słownictwie gwarowym</w:t>
      </w:r>
      <w:r>
        <w:t xml:space="preserve"> — Czartoria, lipiec 2002 (wspólnie z Łomżyńskim Towarzystwem Naukowym im. Wagów); (8) </w:t>
      </w:r>
      <w:r>
        <w:rPr>
          <w:rStyle w:val="Teksttreci2Kursywa"/>
        </w:rPr>
        <w:t xml:space="preserve">Antroponimia </w:t>
      </w:r>
      <w:r>
        <w:rPr>
          <w:rStyle w:val="Teksttreci2Kursywa"/>
          <w:lang w:val="es-ES" w:eastAsia="es-ES" w:bidi="es-ES"/>
        </w:rPr>
        <w:t xml:space="preserve">i toponimia </w:t>
      </w:r>
      <w:r>
        <w:rPr>
          <w:rStyle w:val="Teksttreci2Kursywa"/>
        </w:rPr>
        <w:t>Mazowsza i Podlasia</w:t>
      </w:r>
      <w:r>
        <w:t xml:space="preserve"> — Czartoria, lipiec 2003 (wspólnie z Łomżyńskim Towarzystwem Naukowym im. Wagów); (9) </w:t>
      </w:r>
      <w:r>
        <w:rPr>
          <w:rStyle w:val="Teksttreci2Kursywa"/>
        </w:rPr>
        <w:t xml:space="preserve">Polszczyzna miast i miasteczek Mazowsza i Podlasia </w:t>
      </w:r>
      <w:r>
        <w:t xml:space="preserve">— lipiec 2004 (wspólnie z Łomżyńskim Towarzystwem Naukowym im. Wagów); (10) </w:t>
      </w:r>
      <w:r>
        <w:rPr>
          <w:rStyle w:val="Teksttreci2Kursywa"/>
        </w:rPr>
        <w:t>Kiedy rehabilitujemy? Kiedy reedukujemy?</w:t>
      </w:r>
      <w:r>
        <w:t xml:space="preserve"> — </w:t>
      </w:r>
      <w:r>
        <w:rPr>
          <w:rStyle w:val="Teksttreci2Kursywa"/>
        </w:rPr>
        <w:t>ogólnopolska konferencja logopedyczna</w:t>
      </w:r>
      <w:r>
        <w:t xml:space="preserve"> — Warszawa, 16-18 września 2004; (11) </w:t>
      </w:r>
      <w:r>
        <w:rPr>
          <w:rStyle w:val="Teksttreci2Kursywa"/>
        </w:rPr>
        <w:t>Polska polityka komunikacyjnojęzykowa wobec wyzwań XXI wieku</w:t>
      </w:r>
      <w:r>
        <w:t xml:space="preserve"> — Kamień Śląski, 21-23 października 2004; (12) udział w konferencjach metodycznych (referaty i prowadzenie warsztatów dla nauczycieli na temat nauczania retoryki w szkole: prof. Halina Karaś i dr Elżbieta Wierzbicka-Piotrowska — w 2003 r.: w Kazimierzu Dolnym, Węgrowie, Chełmie Lub., w 2004 r.: w Siedlcach, Ożarowie Maz., Radomiu, Krakowie, Rzeszowie, Oświęcimiu, Pile).</w:t>
      </w:r>
    </w:p>
    <w:p w:rsidR="00A7312B" w:rsidRDefault="00854439">
      <w:pPr>
        <w:pStyle w:val="Teksttreci20"/>
        <w:framePr w:w="7987" w:h="10844" w:hRule="exact" w:wrap="none" w:vAnchor="page" w:hAnchor="page" w:x="180" w:y="645"/>
        <w:shd w:val="clear" w:color="auto" w:fill="auto"/>
        <w:spacing w:after="0" w:line="216" w:lineRule="exact"/>
        <w:ind w:left="180" w:right="700" w:firstLine="340"/>
        <w:jc w:val="both"/>
      </w:pPr>
      <w:r>
        <w:t xml:space="preserve">Towarzystwo w okresie sprawozdawczym zorganizowało samodzielnie — z inicjatywy dr Elżbiety Wierzbickiej-Piotrowskiej —jednodniową sesję na temat: </w:t>
      </w:r>
      <w:r>
        <w:rPr>
          <w:rStyle w:val="Teksttreci2Kursywa"/>
        </w:rPr>
        <w:t>Wykorzystanie zasad retoryki w przygotowaniu ucznia do wystąpienia na maturze wewnętrznej</w:t>
      </w:r>
      <w:r>
        <w:t xml:space="preserve"> — Warszawa, 7 czerwca 2004 r. oraz było współorganizatorem kilku innych konferencji naukowych.</w:t>
      </w:r>
    </w:p>
    <w:p w:rsidR="00A7312B" w:rsidRDefault="00854439">
      <w:pPr>
        <w:pStyle w:val="Teksttreci20"/>
        <w:framePr w:w="7987" w:h="10844" w:hRule="exact" w:wrap="none" w:vAnchor="page" w:hAnchor="page" w:x="180" w:y="645"/>
        <w:shd w:val="clear" w:color="auto" w:fill="auto"/>
        <w:spacing w:after="0" w:line="216" w:lineRule="exact"/>
        <w:ind w:left="180" w:right="700" w:firstLine="340"/>
        <w:jc w:val="both"/>
      </w:pPr>
      <w:r>
        <w:t>Towarzystwo Kultury Języka prowadziło ponadto następujące formy swojej działalności naukowej i popularnonaukowej:</w:t>
      </w:r>
    </w:p>
    <w:p w:rsidR="00A7312B" w:rsidRDefault="00854439">
      <w:pPr>
        <w:pStyle w:val="Teksttreci20"/>
        <w:framePr w:w="7987" w:h="10844" w:hRule="exact" w:wrap="none" w:vAnchor="page" w:hAnchor="page" w:x="180" w:y="645"/>
        <w:shd w:val="clear" w:color="auto" w:fill="auto"/>
        <w:spacing w:after="0" w:line="216" w:lineRule="exact"/>
        <w:ind w:left="180" w:right="700" w:firstLine="340"/>
        <w:jc w:val="both"/>
      </w:pPr>
      <w:r>
        <w:t>1. Oddział w Łomży: (a) w zakresie popularyzacji wiedzy językowej: seminaria językoznawcze organizowane przy Łomżyńskim Towarzystwie Naukowym im. Wagów (prof. dr hab. Henryka Sędziak, dr Dorota Czyż, dr Małgorzata Frąckiewicz); wakacyjne spotkania językoznawcze w Czartorii współorganizowane z Łomżyńskim Towarzystwem Naukowym im. Wagów z udziałem językoznawców z całego kraju: 1) lipiec 2002, 2) lipiec 2003, 3) lipiec 2004; organizacja trzech konferencji naukowych: 2002, 2003, 2004 — związanych</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09" w:y="245"/>
        <w:shd w:val="clear" w:color="auto" w:fill="auto"/>
        <w:spacing w:line="170" w:lineRule="exact"/>
      </w:pPr>
      <w:r>
        <w:t>72</w:t>
      </w:r>
    </w:p>
    <w:p w:rsidR="00A7312B" w:rsidRDefault="00854439">
      <w:pPr>
        <w:pStyle w:val="Nagweklubstopka0"/>
        <w:framePr w:wrap="none" w:vAnchor="page" w:hAnchor="page" w:x="3045" w:y="245"/>
        <w:shd w:val="clear" w:color="auto" w:fill="auto"/>
        <w:spacing w:line="170" w:lineRule="exact"/>
      </w:pPr>
      <w:r>
        <w:t>SPRAWOZDANIA, UWAGI, POLEMIKI</w:t>
      </w:r>
    </w:p>
    <w:p w:rsidR="00A7312B" w:rsidRDefault="00854439">
      <w:pPr>
        <w:pStyle w:val="Teksttreci20"/>
        <w:framePr w:w="7987" w:h="10848" w:hRule="exact" w:wrap="none" w:vAnchor="page" w:hAnchor="page" w:x="180" w:y="688"/>
        <w:shd w:val="clear" w:color="auto" w:fill="auto"/>
        <w:spacing w:after="0" w:line="216" w:lineRule="exact"/>
        <w:ind w:left="760" w:firstLine="0"/>
        <w:jc w:val="both"/>
      </w:pPr>
      <w:r>
        <w:t xml:space="preserve">z wakacyjnymi spotkaniami językoznawczymi w Czartorii — w konferencjach wzięło udział łącznie 78 referentów; (b) w zakresie badań językoznawczych — badania języka regionu łomżyńskiego — w badaniach uczestniczą głównie studenci z seminarium językoznawczego </w:t>
      </w:r>
      <w:r w:rsidRPr="00981F10">
        <w:rPr>
          <w:lang w:eastAsia="en-US" w:bidi="en-US"/>
        </w:rPr>
        <w:t xml:space="preserve">prof, </w:t>
      </w:r>
      <w:r>
        <w:t>dr hab. Henryki Sędziak; pracą w terenie kierują wychowanki łomżyńskiego seminarium: dr Małgorzata Frąckiewicz i dr Dorota Czyż.</w:t>
      </w:r>
    </w:p>
    <w:p w:rsidR="00A7312B" w:rsidRDefault="00854439">
      <w:pPr>
        <w:pStyle w:val="Teksttreci20"/>
        <w:framePr w:w="7987" w:h="10848" w:hRule="exact" w:wrap="none" w:vAnchor="page" w:hAnchor="page" w:x="180" w:y="688"/>
        <w:numPr>
          <w:ilvl w:val="0"/>
          <w:numId w:val="26"/>
        </w:numPr>
        <w:shd w:val="clear" w:color="auto" w:fill="auto"/>
        <w:tabs>
          <w:tab w:val="left" w:pos="1423"/>
        </w:tabs>
        <w:spacing w:after="0" w:line="216" w:lineRule="exact"/>
        <w:ind w:left="760" w:firstLine="340"/>
        <w:jc w:val="both"/>
      </w:pPr>
      <w:r>
        <w:t xml:space="preserve">Oddział w Siedlcach: (a) współpraca ze Studenckim Naukowym Kołem Językoznawców — opiekun dr </w:t>
      </w:r>
      <w:r w:rsidRPr="00981F10">
        <w:rPr>
          <w:lang w:eastAsia="en-US" w:bidi="en-US"/>
        </w:rPr>
        <w:t xml:space="preserve">Violetta </w:t>
      </w:r>
      <w:r>
        <w:t xml:space="preserve">Machnicka, referaty lub artykuły popularnonaukowe; (b) współpraca ze Studenckim Kołem Logopedów — opiekun dr Alina Maciejewska; (c) współpraca z Sekcją Gwaroznawczą TKJ; (d) współpraca z „Kurierem Siedleckim” — publikacja cyklu artykułów K. Wojtczuk O </w:t>
      </w:r>
      <w:r>
        <w:rPr>
          <w:rStyle w:val="Teksttreci2Kursywa"/>
        </w:rPr>
        <w:t>języku dla każdego</w:t>
      </w:r>
      <w:r>
        <w:t>; (e) udział członków Oddziału w Festiwalu Nauki; (f) podejmowanie tematów prac magisterskich z dziedziny kultury języka na siedleckiej polonistyce; (g) utworzenie w 2004 r. Sekcji Kulturalnojęzykowej — opiekun mgr Tomasz Chodowiec; (h) popularyzacja wiedzy z zakresu kultury języka wśród siedleckiej młodzieży licealnej.</w:t>
      </w:r>
    </w:p>
    <w:p w:rsidR="00A7312B" w:rsidRDefault="00854439">
      <w:pPr>
        <w:pStyle w:val="Teksttreci20"/>
        <w:framePr w:w="7987" w:h="10848" w:hRule="exact" w:wrap="none" w:vAnchor="page" w:hAnchor="page" w:x="180" w:y="688"/>
        <w:numPr>
          <w:ilvl w:val="0"/>
          <w:numId w:val="26"/>
        </w:numPr>
        <w:shd w:val="clear" w:color="auto" w:fill="auto"/>
        <w:tabs>
          <w:tab w:val="left" w:pos="1399"/>
        </w:tabs>
        <w:spacing w:after="0" w:line="216" w:lineRule="exact"/>
        <w:ind w:left="760" w:firstLine="340"/>
        <w:jc w:val="both"/>
      </w:pPr>
      <w:r>
        <w:t xml:space="preserve">Oddział w Suwałkach: organizacja 5 konferencji poświęconych sprawom regionu z udziałem </w:t>
      </w:r>
      <w:r w:rsidRPr="00981F10">
        <w:rPr>
          <w:lang w:eastAsia="en-US" w:bidi="en-US"/>
        </w:rPr>
        <w:t xml:space="preserve">prof. prof. </w:t>
      </w:r>
      <w:r>
        <w:t xml:space="preserve">Barbary Falińskiej, Leszka Bednarczuka, W. Czarnieckiego, Józefa Porayskiego-Pomsty: </w:t>
      </w:r>
      <w:r>
        <w:rPr>
          <w:rStyle w:val="Teksttreci2Kursywa"/>
        </w:rPr>
        <w:t>Dziedzictwo kulturowe Suwalszczyzny</w:t>
      </w:r>
      <w:r>
        <w:t xml:space="preserve"> (4 X 2003); </w:t>
      </w:r>
      <w:r>
        <w:rPr>
          <w:rStyle w:val="Teksttreci2Kursywa"/>
        </w:rPr>
        <w:t>Problem tożsamości narodowej</w:t>
      </w:r>
      <w:r>
        <w:t xml:space="preserve"> (29 XI 2003); </w:t>
      </w:r>
      <w:r>
        <w:rPr>
          <w:rStyle w:val="Teksttreci2Kursywa"/>
        </w:rPr>
        <w:t>Język polski na ziemiach Wielkiego Księstwa Litewskiego</w:t>
      </w:r>
      <w:r>
        <w:t xml:space="preserve"> (3 IV 2004); Festiwal Kultury Co </w:t>
      </w:r>
      <w:r>
        <w:rPr>
          <w:rStyle w:val="Teksttreci2Kursywa"/>
        </w:rPr>
        <w:t>Polskę stanowi</w:t>
      </w:r>
      <w:r>
        <w:t xml:space="preserve"> — prezentacja dorobku dzieci i młodzieży suwalskich szkół (26 V 2004); promocja książki </w:t>
      </w:r>
      <w:r>
        <w:rPr>
          <w:rStyle w:val="Teksttreci2Kursywa"/>
        </w:rPr>
        <w:t xml:space="preserve">Gwary Mazowsza, Podlasia i Suwalszczyzny </w:t>
      </w:r>
      <w:r>
        <w:t>(17 VII 2004).</w:t>
      </w:r>
    </w:p>
    <w:p w:rsidR="00A7312B" w:rsidRDefault="00854439">
      <w:pPr>
        <w:pStyle w:val="Teksttreci20"/>
        <w:framePr w:w="7987" w:h="10848" w:hRule="exact" w:wrap="none" w:vAnchor="page" w:hAnchor="page" w:x="180" w:y="688"/>
        <w:numPr>
          <w:ilvl w:val="0"/>
          <w:numId w:val="26"/>
        </w:numPr>
        <w:shd w:val="clear" w:color="auto" w:fill="auto"/>
        <w:tabs>
          <w:tab w:val="left" w:pos="1409"/>
        </w:tabs>
        <w:spacing w:after="0" w:line="216" w:lineRule="exact"/>
        <w:ind w:left="760" w:firstLine="340"/>
        <w:jc w:val="both"/>
      </w:pPr>
      <w:r>
        <w:t xml:space="preserve">Oddział w Warszawie: (a) comiesięczne spotkania naukowe poświęcone problematyce z zakresu kultury i poprawności językowej oraz nauczania języka polskiego w szkole. Łącznie w okresie sprawozdawczym odbyło się 25 spotkań. Przeciętnie uczestniczyło w nich 25-40 osób; (b) współpraca z Radą Języka Polskiego i Komisją Dydaktyczną RJP oraz z Komisją Kultury Języka i Komisją Rozwoju i Zaburzeń Mowy Komitetu Językoznawstwa PAN; (c) współpraca z ODN w Warszawie — z inicjatywy mgr Aliny Karaśkiewicz zorganizowano cykl spotkań dla nauczycieli; (d) wystawianie zaświadczeń nauczycielom o uczestnictwie w comiesięcznych spotkaniach naukowych Oddziału — potrzebne do awansu zawodowego; (e) współpraca z innymi oddziałami TKJ — oddziały w Suwałkach </w:t>
      </w:r>
      <w:r w:rsidRPr="00981F10">
        <w:rPr>
          <w:lang w:eastAsia="en-US" w:bidi="en-US"/>
        </w:rPr>
        <w:t xml:space="preserve">(prof. prof. </w:t>
      </w:r>
      <w:r>
        <w:t xml:space="preserve">Barbara Falińska i Józef Porayski-Pomsta) oraz w Białymstoku </w:t>
      </w:r>
      <w:r w:rsidRPr="00981F10">
        <w:rPr>
          <w:lang w:eastAsia="en-US" w:bidi="en-US"/>
        </w:rPr>
        <w:t xml:space="preserve">(prof. </w:t>
      </w:r>
      <w:r>
        <w:t>Barbara Falińska, red. Wiesława Zychowicz, mgr Marta Sobocińska); (f) członkowie Oddziału aktywnie uczestniczyli w Komitecie Olimpiady Literatury i Języka Polskiego dla m. st. Warszawy.</w:t>
      </w:r>
    </w:p>
    <w:p w:rsidR="00A7312B" w:rsidRDefault="00854439">
      <w:pPr>
        <w:pStyle w:val="Teksttreci20"/>
        <w:framePr w:w="7987" w:h="10848" w:hRule="exact" w:wrap="none" w:vAnchor="page" w:hAnchor="page" w:x="180" w:y="688"/>
        <w:numPr>
          <w:ilvl w:val="0"/>
          <w:numId w:val="26"/>
        </w:numPr>
        <w:shd w:val="clear" w:color="auto" w:fill="auto"/>
        <w:tabs>
          <w:tab w:val="left" w:pos="1409"/>
        </w:tabs>
        <w:spacing w:after="0" w:line="216" w:lineRule="exact"/>
        <w:ind w:left="760" w:firstLine="340"/>
        <w:jc w:val="both"/>
      </w:pPr>
      <w:r>
        <w:t xml:space="preserve">Oddział we Wrocławiu: (a) prowadzenie Telefonicznej Poradni Językowej; (b) członkowie Oddziału: prowadzili zajęcia z języka polskiego oraz cywilizacji polskiej dla cudzoziemców (w kraju — kursy roczne i wakacyjne, i za granicą — Włochy, Francja, Litwa, Ukraina), popularyzowali wiedzę o języku w audycjach radiowych i telewizyjnych — w stacjach lokalnych, ogólnopolskich i polonijnych, uczestniczyli w pracach przygotowawczych konkursów ortograficznych, ojczyzny-polszczyzny oraz olimpiady polonistycznej, prowadzili spotkania w szkołach i zespołach metodycznych, współpracowali z lokalnymi wydawnictwami i uczelniami niepaństwowymi oraz oceniali poprawność tekstów publikowanych w prasie dolnośląskiej, wygłaszali wykłady popularnonaukowe w cyklu </w:t>
      </w:r>
      <w:r>
        <w:rPr>
          <w:rStyle w:val="Teksttreci2Kursywa"/>
        </w:rPr>
        <w:t>Spotkania w Nehringu</w:t>
      </w:r>
      <w:r>
        <w:t xml:space="preserve"> oraz uczestniczyli w pra-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584" w:y="158"/>
        <w:shd w:val="clear" w:color="auto" w:fill="auto"/>
        <w:spacing w:line="170" w:lineRule="exact"/>
      </w:pPr>
      <w:r>
        <w:t>SPRAWOZDANIA, UWAGI, POLEMIKI</w:t>
      </w:r>
    </w:p>
    <w:p w:rsidR="00A7312B" w:rsidRDefault="00854439">
      <w:pPr>
        <w:pStyle w:val="Nagweklubstopka20"/>
        <w:framePr w:wrap="none" w:vAnchor="page" w:hAnchor="page" w:x="7399" w:y="192"/>
        <w:shd w:val="clear" w:color="auto" w:fill="auto"/>
        <w:spacing w:line="170" w:lineRule="exact"/>
        <w:jc w:val="left"/>
      </w:pPr>
      <w:r>
        <w:t>73</w:t>
      </w:r>
    </w:p>
    <w:p w:rsidR="00A7312B" w:rsidRDefault="00854439">
      <w:pPr>
        <w:pStyle w:val="Teksttreci20"/>
        <w:framePr w:w="7987" w:h="10617" w:hRule="exact" w:wrap="none" w:vAnchor="page" w:hAnchor="page" w:x="180" w:y="635"/>
        <w:shd w:val="clear" w:color="auto" w:fill="auto"/>
        <w:spacing w:after="0" w:line="216" w:lineRule="exact"/>
        <w:ind w:left="300" w:right="580" w:firstLine="0"/>
        <w:jc w:val="both"/>
      </w:pPr>
      <w:r>
        <w:t xml:space="preserve">cach Towarzystwa Przyjaciół Polonistyki Wrocławskiej, współorganizowali konferencje i sympozja językoznawcze, m.in. coroczne konwersatoria </w:t>
      </w:r>
      <w:r>
        <w:rPr>
          <w:rStyle w:val="Teksttreci2Kursywa"/>
        </w:rPr>
        <w:t>Język a kultura,</w:t>
      </w:r>
      <w:r>
        <w:t xml:space="preserve"> Wrocławską Konferencję Onomastyczną, Kolokwium Slawistyczne we Lwowie, </w:t>
      </w:r>
      <w:r>
        <w:rPr>
          <w:rStyle w:val="Teksttreci2Kursywa"/>
        </w:rPr>
        <w:t>Wisława Szymborska</w:t>
      </w:r>
      <w:r>
        <w:t xml:space="preserve"> — </w:t>
      </w:r>
      <w:r>
        <w:rPr>
          <w:rStyle w:val="Teksttreci2Kursywa"/>
        </w:rPr>
        <w:t>Tradice, Součastnost, Recepce, Wyraz i zdanie w językach słowiańskich,</w:t>
      </w:r>
      <w:r>
        <w:t xml:space="preserve"> wygłaszali referaty na zjazdach Polskiego Towarzystwa Językoznawczego; (c) w Oddziale zorganizowano trzy odczyty: (1) dr Milicy Mirkulowskiej z Uniwersytetu św. św. Cyryla i Metodego w Skopju — </w:t>
      </w:r>
      <w:r>
        <w:rPr>
          <w:rStyle w:val="Teksttreci2Kursywa"/>
        </w:rPr>
        <w:t>Początki stanu / akcji jako kategorii semantycznej i gramatycznej w języku macedońskim-,</w:t>
      </w:r>
      <w:r>
        <w:t xml:space="preserve"> (2) doc. Mieczysława Balowskiego z Uniwersytetu w Ostrawie — </w:t>
      </w:r>
      <w:r>
        <w:rPr>
          <w:rStyle w:val="Teksttreci2Kursywa"/>
        </w:rPr>
        <w:t xml:space="preserve">Kodyfikacja języka czeskiego po rewolucji aksamitnej; </w:t>
      </w:r>
      <w:r>
        <w:t xml:space="preserve">(3) prof. Wojciecha Chlebdy z Uniwersytetu Opolskiego — </w:t>
      </w:r>
      <w:r>
        <w:rPr>
          <w:rStyle w:val="Teksttreci2Kursywa"/>
        </w:rPr>
        <w:t>Mapy mentalne w językowym obrazie świata Polaków.</w:t>
      </w:r>
    </w:p>
    <w:p w:rsidR="00A7312B" w:rsidRDefault="00854439">
      <w:pPr>
        <w:pStyle w:val="Teksttreci20"/>
        <w:framePr w:w="7987" w:h="10617" w:hRule="exact" w:wrap="none" w:vAnchor="page" w:hAnchor="page" w:x="180" w:y="635"/>
        <w:numPr>
          <w:ilvl w:val="0"/>
          <w:numId w:val="26"/>
        </w:numPr>
        <w:shd w:val="clear" w:color="auto" w:fill="auto"/>
        <w:tabs>
          <w:tab w:val="left" w:pos="934"/>
        </w:tabs>
        <w:spacing w:after="0" w:line="216" w:lineRule="exact"/>
        <w:ind w:left="300" w:right="580" w:firstLine="340"/>
        <w:jc w:val="both"/>
      </w:pPr>
      <w:r>
        <w:t xml:space="preserve">Sekcja Logopedyczna: (a) była współorganizatorem 2 konferencji naukowych poświęconych afazji i terapii zaburzeń mowy: (1) </w:t>
      </w:r>
      <w:r>
        <w:rPr>
          <w:rStyle w:val="Teksttreci2Kursywa"/>
        </w:rPr>
        <w:t>Metody wspomagające rozwój mowy w różnych jego opóźnieniach</w:t>
      </w:r>
      <w:r>
        <w:t xml:space="preserve"> — Warszawa, 7-9 czerwca 2002 (Sekcja Logopedyczna TKJ wspólnie z Pomagisterskim Studium Logopedycznym Uniwersytetu Warszawskiego), (2) </w:t>
      </w:r>
      <w:r>
        <w:rPr>
          <w:rStyle w:val="Teksttreci2Kursywa"/>
        </w:rPr>
        <w:t>Kiedy rehabilitujemy? Kiedy reedukujemy?</w:t>
      </w:r>
      <w:r>
        <w:t xml:space="preserve"> — </w:t>
      </w:r>
      <w:r>
        <w:rPr>
          <w:rStyle w:val="Teksttreci2Kursywa"/>
        </w:rPr>
        <w:t>ogólnopolska konferencja logopedyczna</w:t>
      </w:r>
      <w:r>
        <w:t xml:space="preserve"> — Warszawa, 16-18 września 2004 (wspólnie z Pomagisterskim Studium Logopedycznym oraz Zakładem Fonetyki i Logopedii Uniwersytetu Warszawskiego, Zakładem Logopedii Akademii Pedagogiki Specjalnej w Warszawie i Komisją Rozwoju i Zaburzeń Mowy KJ PAN); (b) współorganizowała obchody: Międzynarodowego Dnia Jąkających się (np. w Kaliszu mgr Jacek Asperski, przewodniczący Sekcji, zorganizował 22 października 2003 r. wystawę plakatową poświęconą jąkaniu się; (c) członkowie Sekcji uczestniczyli aktywnie w IV Ogólnopolskim Dniu Bezpłatnych Diagnoz Logopedycznych — 20 listopada 2004 r. oraz brali udział w opracowaniu programu akademickich studiów logopedycznych.</w:t>
      </w:r>
    </w:p>
    <w:p w:rsidR="00A7312B" w:rsidRDefault="00854439">
      <w:pPr>
        <w:pStyle w:val="Teksttreci20"/>
        <w:framePr w:w="7987" w:h="10617" w:hRule="exact" w:wrap="none" w:vAnchor="page" w:hAnchor="page" w:x="180" w:y="635"/>
        <w:numPr>
          <w:ilvl w:val="0"/>
          <w:numId w:val="26"/>
        </w:numPr>
        <w:shd w:val="clear" w:color="auto" w:fill="auto"/>
        <w:tabs>
          <w:tab w:val="left" w:pos="934"/>
        </w:tabs>
        <w:spacing w:after="0" w:line="216" w:lineRule="exact"/>
        <w:ind w:left="300" w:right="580" w:firstLine="340"/>
        <w:jc w:val="both"/>
      </w:pPr>
      <w:r>
        <w:t xml:space="preserve">Sekcja Gwaroznawcza: (a) była organizatorem 3 wakacyjnych obozów gwaroznawczych na Podlasiu dla młodzieży szkolnej (w tym także polonijnej z Białorusi) wspólnie z Towarzystwem Społeczno-Kulturalnym w Sokołowie Podlaskim; (b) prowadziła badania gwaroznawcze na Podlasiu we współpracy ze szkołami (studenci oraz uczniowie uczestniczący w badaniach nie są zrzeszeni w kołach, ale można liczyć na to, że po rozpoczęciu pracy zawodowej będą się włączać do pracy w oddziałach terenowych); (c) zorganizowała we współpracy z wójtami gmin Filipów (pow. suwalski) i Wach (pow. ostrołęcki) promocje tomu I dotyczącego Filipowa — serii </w:t>
      </w:r>
      <w:r>
        <w:rPr>
          <w:rStyle w:val="Teksttreci2Kursywa"/>
        </w:rPr>
        <w:t>Gwary Mazowsza, Podlasia i Suwalszczyzny</w:t>
      </w:r>
      <w:r>
        <w:t xml:space="preserve"> (t. II ma już drugi nakład); (d) członkowie Sekcji wygłosili 11 odczytów poświęconych gwarom i językowi literackiemu (głównie prof. prof. Barbara Bartnicka i Barbara Falińska).</w:t>
      </w:r>
    </w:p>
    <w:p w:rsidR="00A7312B" w:rsidRDefault="00854439">
      <w:pPr>
        <w:pStyle w:val="Teksttreci20"/>
        <w:framePr w:w="7987" w:h="10617" w:hRule="exact" w:wrap="none" w:vAnchor="page" w:hAnchor="page" w:x="180" w:y="635"/>
        <w:shd w:val="clear" w:color="auto" w:fill="auto"/>
        <w:spacing w:after="0" w:line="216" w:lineRule="exact"/>
        <w:ind w:left="300" w:firstLine="340"/>
        <w:jc w:val="both"/>
      </w:pPr>
      <w:r>
        <w:t>(b) Działalność wydawniczo-edytorska</w:t>
      </w:r>
    </w:p>
    <w:p w:rsidR="00A7312B" w:rsidRDefault="00854439">
      <w:pPr>
        <w:pStyle w:val="Teksttreci20"/>
        <w:framePr w:w="7987" w:h="10617" w:hRule="exact" w:wrap="none" w:vAnchor="page" w:hAnchor="page" w:x="180" w:y="635"/>
        <w:shd w:val="clear" w:color="auto" w:fill="auto"/>
        <w:spacing w:after="0" w:line="216" w:lineRule="exact"/>
        <w:ind w:left="300" w:right="580" w:firstLine="340"/>
        <w:jc w:val="both"/>
      </w:pPr>
      <w:r>
        <w:t>Towarzystwo Kultury Języka publikuje czasopismo „Poradnik Językowy”, wydawane przez Wydawnictwa Uniwersytetu Warszawskiego.</w:t>
      </w:r>
    </w:p>
    <w:p w:rsidR="00A7312B" w:rsidRDefault="00854439">
      <w:pPr>
        <w:pStyle w:val="Teksttreci20"/>
        <w:framePr w:w="7987" w:h="10617" w:hRule="exact" w:wrap="none" w:vAnchor="page" w:hAnchor="page" w:x="180" w:y="635"/>
        <w:shd w:val="clear" w:color="auto" w:fill="auto"/>
        <w:spacing w:after="0" w:line="216" w:lineRule="exact"/>
        <w:ind w:left="300" w:right="580" w:firstLine="340"/>
        <w:jc w:val="both"/>
      </w:pPr>
      <w:r>
        <w:t xml:space="preserve">W roku sprawozdawczym Zarząd Główny TKJ formalnie wznowił serię wydawniczą Towarzystwa pn. </w:t>
      </w:r>
      <w:r>
        <w:rPr>
          <w:rStyle w:val="Teksttreci2Kursywa"/>
        </w:rPr>
        <w:t>Z prac Towarzystwa Kultury Języka,</w:t>
      </w:r>
      <w:r>
        <w:t xml:space="preserve"> w której ramach zostało wydane — z inicjatywy Oddziału Warszawskiego — opracowanie pt. </w:t>
      </w:r>
      <w:r>
        <w:rPr>
          <w:rStyle w:val="Teksttreci2Kursywa"/>
        </w:rPr>
        <w:t>Słowo</w:t>
      </w:r>
      <w:r>
        <w:t xml:space="preserve"> — </w:t>
      </w:r>
      <w:r>
        <w:rPr>
          <w:rStyle w:val="Teksttreci2Kursywa"/>
        </w:rPr>
        <w:t>myśl</w:t>
      </w:r>
      <w:r>
        <w:t xml:space="preserve"> — </w:t>
      </w:r>
      <w:r>
        <w:rPr>
          <w:rStyle w:val="Teksttreci2Kursywa"/>
        </w:rPr>
        <w:t>działanie. Towarzystwo Kultury Języka i jego prezesi,</w:t>
      </w:r>
      <w:r>
        <w:t xml:space="preserve"> pod red. Wandy Decyk-Zięby i Józefa Porayskiego-Pomsty, Warszawa 2004, s. 144.</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38" w:y="211"/>
        <w:shd w:val="clear" w:color="auto" w:fill="auto"/>
        <w:spacing w:line="170" w:lineRule="exact"/>
      </w:pPr>
      <w:r>
        <w:t>74</w:t>
      </w:r>
    </w:p>
    <w:p w:rsidR="00A7312B" w:rsidRDefault="00854439">
      <w:pPr>
        <w:pStyle w:val="Nagweklubstopka0"/>
        <w:framePr w:wrap="none" w:vAnchor="page" w:hAnchor="page" w:x="3079" w:y="211"/>
        <w:shd w:val="clear" w:color="auto" w:fill="auto"/>
        <w:spacing w:line="170" w:lineRule="exact"/>
      </w:pPr>
      <w:r>
        <w:t>SPRAWOZDANIA, UWAGI, POLEMIKI</w:t>
      </w:r>
    </w:p>
    <w:p w:rsidR="00A7312B" w:rsidRDefault="00854439">
      <w:pPr>
        <w:pStyle w:val="Teksttreci20"/>
        <w:framePr w:w="7987" w:h="2030" w:hRule="exact" w:wrap="none" w:vAnchor="page" w:hAnchor="page" w:x="180" w:y="664"/>
        <w:shd w:val="clear" w:color="auto" w:fill="auto"/>
        <w:spacing w:after="0" w:line="216" w:lineRule="exact"/>
        <w:ind w:left="780" w:firstLine="340"/>
        <w:jc w:val="both"/>
      </w:pPr>
      <w:r>
        <w:t xml:space="preserve">Ponadto wydano następujące tytuły: (a) Oddział w Łomży: </w:t>
      </w:r>
      <w:r>
        <w:rPr>
          <w:rStyle w:val="Teksttreci2Kursywa"/>
        </w:rPr>
        <w:t>Polszczyzna Mazowsza i Podlasia,</w:t>
      </w:r>
      <w:r>
        <w:t xml:space="preserve"> pod red. H. Sędziak, Łomża 2003; </w:t>
      </w:r>
      <w:r>
        <w:rPr>
          <w:rStyle w:val="Teksttreci2Kursywa"/>
        </w:rPr>
        <w:t>Polszczyzna Mazowsza i Podlasia,</w:t>
      </w:r>
      <w:r>
        <w:t xml:space="preserve"> pod red. H. Sędziak, Łomża 2004; (b) Oddział w Siedlcach: </w:t>
      </w:r>
      <w:r>
        <w:rPr>
          <w:rStyle w:val="Teksttreci2Kursywa"/>
        </w:rPr>
        <w:t>Moda jako problem lingwistyczny,</w:t>
      </w:r>
      <w:r>
        <w:t xml:space="preserve"> pod red. K. Wojtczuk, Siedlce 2002; </w:t>
      </w:r>
      <w:r>
        <w:rPr>
          <w:rStyle w:val="Teksttreci2Kursywa"/>
        </w:rPr>
        <w:t>Mowa ciała i jej funkcje w kulturze,</w:t>
      </w:r>
      <w:r>
        <w:t xml:space="preserve"> pod red. M. Jasińskiej, J. Kuć, Siedlce 2002; </w:t>
      </w:r>
      <w:r>
        <w:rPr>
          <w:rStyle w:val="Teksttreci2Kursywa"/>
        </w:rPr>
        <w:t>Znak językowy w pejzażu semiotycznym. Księga pamiątkowa ku czci Prof. Józefa Wierzchowskiego,</w:t>
      </w:r>
      <w:r>
        <w:t xml:space="preserve"> pod red. J. Gardzińskiej, A. Maciejewskiej, Siedlce 2003; </w:t>
      </w:r>
      <w:r>
        <w:rPr>
          <w:rStyle w:val="Teksttreci2Kursywa"/>
        </w:rPr>
        <w:t>Funkcja emocjonalna jednostek językowych i tekstowych,</w:t>
      </w:r>
      <w:r>
        <w:t xml:space="preserve"> pod red. K. Wojtczuk, Siedlce 2004.</w:t>
      </w:r>
    </w:p>
    <w:p w:rsidR="00A7312B" w:rsidRDefault="00854439">
      <w:pPr>
        <w:pStyle w:val="Nagwek320"/>
        <w:framePr w:w="7987" w:h="5630" w:hRule="exact" w:wrap="none" w:vAnchor="page" w:hAnchor="page" w:x="180" w:y="2896"/>
        <w:numPr>
          <w:ilvl w:val="0"/>
          <w:numId w:val="25"/>
        </w:numPr>
        <w:shd w:val="clear" w:color="auto" w:fill="auto"/>
        <w:tabs>
          <w:tab w:val="left" w:pos="3908"/>
        </w:tabs>
        <w:spacing w:before="0" w:after="165" w:line="210" w:lineRule="exact"/>
        <w:ind w:left="3480" w:firstLine="0"/>
      </w:pPr>
      <w:bookmarkStart w:id="25" w:name="bookmark24"/>
      <w:r>
        <w:t>Finanse TKJ</w:t>
      </w:r>
      <w:bookmarkEnd w:id="25"/>
    </w:p>
    <w:p w:rsidR="00A7312B" w:rsidRDefault="00854439">
      <w:pPr>
        <w:pStyle w:val="Teksttreci20"/>
        <w:framePr w:w="7987" w:h="5630" w:hRule="exact" w:wrap="none" w:vAnchor="page" w:hAnchor="page" w:x="180" w:y="2896"/>
        <w:shd w:val="clear" w:color="auto" w:fill="auto"/>
        <w:spacing w:after="249" w:line="221" w:lineRule="exact"/>
        <w:ind w:left="780" w:firstLine="340"/>
        <w:jc w:val="both"/>
      </w:pPr>
      <w:r>
        <w:t xml:space="preserve">Towarzystwo utrzymuje się wyłącznie ze składek członkowskich. Konferencje współorganizowane przez TKJ zostały dofinansowane przez Ministerstwo Kultury </w:t>
      </w:r>
      <w:r>
        <w:rPr>
          <w:rStyle w:val="Teksttreci2Kursywa"/>
        </w:rPr>
        <w:t>(V Forum Kultury Słowa; Polska polityka komunikacyjnojęzykowa wobec wyzwań XXI wieku).</w:t>
      </w:r>
      <w:r>
        <w:t xml:space="preserve"> Wszystkie rachunki są rozliczane na bieżąco. Towarzystwo nie ma żadnych zadłużeń.</w:t>
      </w:r>
    </w:p>
    <w:p w:rsidR="00A7312B" w:rsidRDefault="00854439">
      <w:pPr>
        <w:pStyle w:val="Nagwek320"/>
        <w:framePr w:w="7987" w:h="5630" w:hRule="exact" w:wrap="none" w:vAnchor="page" w:hAnchor="page" w:x="180" w:y="2896"/>
        <w:numPr>
          <w:ilvl w:val="0"/>
          <w:numId w:val="25"/>
        </w:numPr>
        <w:shd w:val="clear" w:color="auto" w:fill="auto"/>
        <w:tabs>
          <w:tab w:val="left" w:pos="3817"/>
        </w:tabs>
        <w:spacing w:before="0" w:after="169" w:line="210" w:lineRule="exact"/>
        <w:ind w:left="3280" w:firstLine="0"/>
      </w:pPr>
      <w:bookmarkStart w:id="26" w:name="bookmark25"/>
      <w:r>
        <w:t>Uwagi końcowe</w:t>
      </w:r>
      <w:bookmarkEnd w:id="26"/>
    </w:p>
    <w:p w:rsidR="00A7312B" w:rsidRDefault="00854439">
      <w:pPr>
        <w:pStyle w:val="Teksttreci20"/>
        <w:framePr w:w="7987" w:h="5630" w:hRule="exact" w:wrap="none" w:vAnchor="page" w:hAnchor="page" w:x="180" w:y="2896"/>
        <w:shd w:val="clear" w:color="auto" w:fill="auto"/>
        <w:spacing w:after="0" w:line="216" w:lineRule="exact"/>
        <w:ind w:left="780" w:firstLine="340"/>
        <w:jc w:val="both"/>
      </w:pPr>
      <w:r>
        <w:t>Towarzystwo Kultury Języka — Zarząd Główny Towarzystwa i Oddział Warszawski — może działać i rozwijać swoją działalność dzięki pomocy Władz Wydziału Polonistyki Uniwersytetu Warszawskiego i Instytutu Języka Polskiego, za co Władzom Wydziału serdecznie dziękujemy.</w:t>
      </w:r>
    </w:p>
    <w:p w:rsidR="00A7312B" w:rsidRDefault="00854439">
      <w:pPr>
        <w:pStyle w:val="Teksttreci20"/>
        <w:framePr w:w="7987" w:h="5630" w:hRule="exact" w:wrap="none" w:vAnchor="page" w:hAnchor="page" w:x="180" w:y="2896"/>
        <w:shd w:val="clear" w:color="auto" w:fill="auto"/>
        <w:spacing w:after="0" w:line="216" w:lineRule="exact"/>
        <w:ind w:left="780" w:firstLine="340"/>
        <w:jc w:val="both"/>
      </w:pPr>
      <w:r>
        <w:t>Specjalne podziękowania należą się wszystkim członkom Towarzystwa za uczestniczenie w pracach, do których zostało ono powołane: prezesom oddziałów: w Łomży — prof. dr hab. Henryce Sędziak, w Siedlcach — prof. dr hab. Krystynie Wojtczuk, w Suwałkach — mgr Elżbiecie Baranowskiej, w Warszawie — dr Krystynie Długosz-Kurczabowej, we Wrocławiu —- dr Irenie Seiffert, oraz zarządom tych oddziałów za pracę organizacyjną — bez niej dzisiejsze sprawozdanie byłoby bardzo ubogie; przewodniczącemu Sekcji Logopedycznej — mgr. Jackowi Asperskiemu, oraz opiekunowi Sekcji — dr Marii Przybysz-Piwko; prof. dr hab. Barbarze Falińskiej za interesującą i owocną pracę z młodzieżą szkolną i nauczycielami Podlasia, Białostocczyzny i Suwalszczyzny, przede wszystkim zaś za zorganizowanie oddziałów w Suwałkach i Białymstoku.</w:t>
      </w:r>
    </w:p>
    <w:p w:rsidR="00A7312B" w:rsidRDefault="00854439">
      <w:pPr>
        <w:pStyle w:val="Teksttreci20"/>
        <w:framePr w:wrap="none" w:vAnchor="page" w:hAnchor="page" w:x="180" w:y="9406"/>
        <w:shd w:val="clear" w:color="auto" w:fill="auto"/>
        <w:spacing w:after="0" w:line="190" w:lineRule="exact"/>
        <w:ind w:left="780" w:firstLine="0"/>
        <w:jc w:val="left"/>
      </w:pPr>
      <w:r>
        <w:t>Warszawa, dnia 20 listopada 2004 r.</w:t>
      </w:r>
    </w:p>
    <w:p w:rsidR="00A7312B" w:rsidRDefault="00854439">
      <w:pPr>
        <w:pStyle w:val="Teksttreci20"/>
        <w:framePr w:w="7987" w:h="499" w:hRule="exact" w:wrap="none" w:vAnchor="page" w:hAnchor="page" w:x="180" w:y="8705"/>
        <w:shd w:val="clear" w:color="auto" w:fill="auto"/>
        <w:spacing w:after="0" w:line="221" w:lineRule="exact"/>
        <w:ind w:left="5540" w:firstLine="0"/>
        <w:jc w:val="right"/>
      </w:pPr>
      <w:r>
        <w:t>Prezes Zarządu Głównego Józef Porayski-Pomsta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596" w:y="203"/>
        <w:shd w:val="clear" w:color="auto" w:fill="auto"/>
        <w:spacing w:line="170" w:lineRule="exact"/>
      </w:pPr>
      <w:r>
        <w:t>SPRAWOZDANIA, UWAGI, POLEMIKI</w:t>
      </w:r>
    </w:p>
    <w:p w:rsidR="00A7312B" w:rsidRDefault="00854439">
      <w:pPr>
        <w:pStyle w:val="Nagweklubstopka0"/>
        <w:framePr w:wrap="none" w:vAnchor="page" w:hAnchor="page" w:x="7410" w:y="236"/>
        <w:shd w:val="clear" w:color="auto" w:fill="auto"/>
        <w:spacing w:line="170" w:lineRule="exact"/>
      </w:pPr>
      <w:r>
        <w:t>75</w:t>
      </w:r>
    </w:p>
    <w:p w:rsidR="00A7312B" w:rsidRDefault="00854439">
      <w:pPr>
        <w:pStyle w:val="Nagwek320"/>
        <w:framePr w:w="7987" w:h="10684" w:hRule="exact" w:wrap="none" w:vAnchor="page" w:hAnchor="page" w:x="176" w:y="672"/>
        <w:shd w:val="clear" w:color="auto" w:fill="auto"/>
        <w:spacing w:before="0" w:after="203" w:line="245" w:lineRule="exact"/>
        <w:ind w:left="260" w:firstLine="0"/>
        <w:jc w:val="center"/>
      </w:pPr>
      <w:bookmarkStart w:id="27" w:name="bookmark26"/>
      <w:r>
        <w:t>SPRAWOZDANIE Z WALNEGO ZGROMADZENIA</w:t>
      </w:r>
      <w:r>
        <w:br/>
        <w:t>TOWARZYSTWA KULTURY JĘZYKA</w:t>
      </w:r>
      <w:bookmarkEnd w:id="27"/>
    </w:p>
    <w:p w:rsidR="00A7312B" w:rsidRDefault="00854439">
      <w:pPr>
        <w:pStyle w:val="Teksttreci20"/>
        <w:framePr w:w="7987" w:h="10684" w:hRule="exact" w:wrap="none" w:vAnchor="page" w:hAnchor="page" w:x="176" w:y="672"/>
        <w:shd w:val="clear" w:color="auto" w:fill="auto"/>
        <w:spacing w:after="0" w:line="216" w:lineRule="exact"/>
        <w:ind w:left="320" w:right="580" w:firstLine="340"/>
        <w:jc w:val="both"/>
      </w:pPr>
      <w:r>
        <w:t>Zebranie Zarządu Głównego oraz zebranie sprawozdawczo-wyborcze TKJ odbyły się 20 listopada 2004 r. w budynku Filologii Zachodniosłowiańskiej Uniwersytetu Warszawskiego w godzinach od 10.00 do 15.00.</w:t>
      </w:r>
    </w:p>
    <w:p w:rsidR="00A7312B" w:rsidRDefault="00854439">
      <w:pPr>
        <w:pStyle w:val="Teksttreci20"/>
        <w:framePr w:w="7987" w:h="10684" w:hRule="exact" w:wrap="none" w:vAnchor="page" w:hAnchor="page" w:x="176" w:y="672"/>
        <w:shd w:val="clear" w:color="auto" w:fill="auto"/>
        <w:spacing w:after="0" w:line="216" w:lineRule="exact"/>
        <w:ind w:left="320" w:right="580" w:firstLine="340"/>
        <w:jc w:val="both"/>
      </w:pPr>
      <w:r>
        <w:t xml:space="preserve">W części naukowej spotkania uczestnicy Walnego Zgromadzenia wysłuchali wykładu prof. dr. hab. Stanisława Dubisza pt. O </w:t>
      </w:r>
      <w:r>
        <w:rPr>
          <w:rStyle w:val="Teksttreci2Kursywa"/>
        </w:rPr>
        <w:t>polszczyźnie XXI wieku.</w:t>
      </w:r>
    </w:p>
    <w:p w:rsidR="00A7312B" w:rsidRDefault="00854439">
      <w:pPr>
        <w:pStyle w:val="Teksttreci20"/>
        <w:framePr w:w="7987" w:h="10684" w:hRule="exact" w:wrap="none" w:vAnchor="page" w:hAnchor="page" w:x="176" w:y="672"/>
        <w:shd w:val="clear" w:color="auto" w:fill="auto"/>
        <w:spacing w:after="0" w:line="216" w:lineRule="exact"/>
        <w:ind w:left="320" w:right="580" w:firstLine="340"/>
        <w:jc w:val="both"/>
      </w:pPr>
      <w:r>
        <w:t xml:space="preserve">W części administracyjnej zapoznali się ze sprawozdaniem Zarządu Głównego z działalności Towarzystwa Kultury Języka w latach 2001-2004, końcową uchwałą konferencji </w:t>
      </w:r>
      <w:r>
        <w:rPr>
          <w:rStyle w:val="Teksttreci2Kursywa"/>
        </w:rPr>
        <w:t>Polska polityka komunikacyjnojęzykowa w świetle wyzwań XXI wieku</w:t>
      </w:r>
      <w:r>
        <w:t xml:space="preserve"> oraz pismem skierowanym do prof. dr. Krzysztofa Konarzewskiego z Instytutu Spraw Publicznych w sprawie nauczania łaciny w gimnazjach i liceach polskich (obydwa teksty w załączeniu). W dyskusji nad wymienionymi dokumentami zabrali głos: dr Maria Przybysz-Piwko, prof. dr hab. Henryka Sędziak, mgr Marta Sobocińska, mgr Urszula Biskup, prof. dr hab. Krystyna Wojtczuk, prof. dr hab. Józef Porayski-Pomsta oraz dr Małgorzata Pietrzak, podkreślając wagę problemów w nich poruszonych.</w:t>
      </w:r>
    </w:p>
    <w:p w:rsidR="00A7312B" w:rsidRDefault="00854439">
      <w:pPr>
        <w:pStyle w:val="Teksttreci20"/>
        <w:framePr w:w="7987" w:h="10684" w:hRule="exact" w:wrap="none" w:vAnchor="page" w:hAnchor="page" w:x="176" w:y="672"/>
        <w:shd w:val="clear" w:color="auto" w:fill="auto"/>
        <w:spacing w:after="0" w:line="216" w:lineRule="exact"/>
        <w:ind w:left="320" w:right="580" w:firstLine="340"/>
        <w:jc w:val="both"/>
      </w:pPr>
      <w:r>
        <w:t>Uczestnicy Walnego Zgromadzenia ustosunkowali się do propozycji dr M. Pietrzak wprowadzenia legitymacji członkowskich i znaczków TKJ, jednogłośnie przyjęli wnioski o wykreślenie z ewidencji Towarzystwa niedziałającego Oddziału Kieleckiego, a wpisanie do ewidencji oddziałów w Suwałkach i w Białymstoku oraz wybrali osobę odpowiedzialną za tworzenie strony internetowej TKJ.</w:t>
      </w:r>
    </w:p>
    <w:p w:rsidR="00A7312B" w:rsidRDefault="00854439">
      <w:pPr>
        <w:pStyle w:val="Teksttreci20"/>
        <w:framePr w:w="7987" w:h="10684" w:hRule="exact" w:wrap="none" w:vAnchor="page" w:hAnchor="page" w:x="176" w:y="672"/>
        <w:shd w:val="clear" w:color="auto" w:fill="auto"/>
        <w:spacing w:after="0" w:line="216" w:lineRule="exact"/>
        <w:ind w:left="320" w:right="580" w:firstLine="340"/>
        <w:jc w:val="both"/>
      </w:pPr>
      <w:r>
        <w:t>Następnie, po udzieleniu przez Walne Zgromadzenie absolutorium ustępującemu Zarządowi Głównemu TKJ, zostały przeprowadzone wybory do nowych władz: Zarządu Głównego, Komisji Rewizyjnej i Sądu Koleżeńskiego. W ich skład weszli: (1) Zarząd Główny: dr Dorota Czyż, dr Wanda Decyk-Zięba, dr Krystyna Długosz-Kurczabowa, prof. Stanisław Dubisz, prof. Barbara Falińska, prof. Halina Karaś, mgr M. Kurowska, dr hab. Radosław Pawelec, prof. Jerzy Podracki, prof. Józef Porayski-Pomsta, dr Maria Przybysz-Piwko, prof. Halina Satkiewicz, prof. Henryka Sędziak, mgr Marta Sobocińska, dr Urszula Sokolska, dr Natalia Szydłowska, prof. Krystyna Wojtczuk, dr hab. Zofia Zaron, red. Wiesława Zychowicz; (2) Komisja Rewizyjna: przewodniczący — prof. dr hab. Władysław Kupiszewski, członkowie: mgr Zofia Krasucka, mgr Urszula Biskup; (3) Sąd Koleżeński: przewodnicząca —gr Bożena Kwas-Biała, członkowie: dr Alina Maciejewska, mgr Ewa Chlu- dzińska. Zarząd Główny wyłonił swoje prezydium, do którego weszli: prof. dr hab. Józef Porayski-Pomsta (prezes), prof. dr hab. Stanisław Dubisz, dr Maria Przybysz-Piwko (wiceprezesi), dr Wanda Decyk-Zięba (sekretarz), dr hab. Zofia Zaron (skarbnik), prof. dr hab. Halina Satkiewicz, red. Wiesława Zychowicz (członkowie).</w:t>
      </w:r>
    </w:p>
    <w:p w:rsidR="00A7312B" w:rsidRDefault="00854439">
      <w:pPr>
        <w:pStyle w:val="Teksttreci20"/>
        <w:framePr w:w="7987" w:h="10684" w:hRule="exact" w:wrap="none" w:vAnchor="page" w:hAnchor="page" w:x="176" w:y="672"/>
        <w:shd w:val="clear" w:color="auto" w:fill="auto"/>
        <w:spacing w:after="0" w:line="216" w:lineRule="exact"/>
        <w:ind w:left="320" w:right="580" w:firstLine="340"/>
        <w:jc w:val="both"/>
      </w:pPr>
      <w:r>
        <w:t>Walne Zgromadzenie zakończyło swoje obrady podjęciem uchwały o nadaniu tytułu Zasłużonego Członka Towarzystwa Kultury Języka następującym rzeczywistym członkom zwyczajnym: prof. dr. hab. Władysławowi Kupiszewskiemu, prof. dr. hab. Janowi Miodkowi, prof. dr. hab. Zygmuntowi Saloniemu, prof. dr hab. Halinie Satkiewicz, prof. dr hab. Henryce Sędziak, dr Krystynie Długosz-Kurczabowej, dr Irenie Seiffert, red. Wiesławie Zychowicz oraz</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96" w:y="308"/>
        <w:shd w:val="clear" w:color="auto" w:fill="auto"/>
        <w:spacing w:line="170" w:lineRule="exact"/>
      </w:pPr>
      <w:r>
        <w:t>76</w:t>
      </w:r>
    </w:p>
    <w:p w:rsidR="00A7312B" w:rsidRDefault="00854439">
      <w:pPr>
        <w:pStyle w:val="Nagweklubstopka0"/>
        <w:framePr w:wrap="none" w:vAnchor="page" w:hAnchor="page" w:x="3037" w:y="304"/>
        <w:shd w:val="clear" w:color="auto" w:fill="auto"/>
        <w:spacing w:line="170" w:lineRule="exact"/>
      </w:pPr>
      <w:r>
        <w:t>SPRAWOZDANIA, UWAGI, POLEMIKI</w:t>
      </w:r>
    </w:p>
    <w:p w:rsidR="00A7312B" w:rsidRDefault="00854439">
      <w:pPr>
        <w:pStyle w:val="Teksttreci20"/>
        <w:framePr w:w="7987" w:h="946" w:hRule="exact" w:wrap="none" w:vAnchor="page" w:hAnchor="page" w:x="176" w:y="719"/>
        <w:shd w:val="clear" w:color="auto" w:fill="auto"/>
        <w:spacing w:after="0" w:line="221" w:lineRule="exact"/>
        <w:ind w:left="740" w:firstLine="0"/>
        <w:jc w:val="both"/>
      </w:pPr>
      <w:r>
        <w:t>tytułu Honorowego Członka Towarzystwa Kultury Języka prof. dr. hab. Waleremu Pisarkowi — za szczególne zasługi dla języka polskiego i pani Janinie Kołodziejskiej, wieloletniej księgowej Zarządu Głównego — za szczególne zasługi dla Towarzystwa.</w:t>
      </w:r>
    </w:p>
    <w:p w:rsidR="00A7312B" w:rsidRDefault="00854439">
      <w:pPr>
        <w:pStyle w:val="Teksttreci60"/>
        <w:framePr w:w="7987" w:h="538" w:hRule="exact" w:wrap="none" w:vAnchor="page" w:hAnchor="page" w:x="176" w:y="1827"/>
        <w:shd w:val="clear" w:color="auto" w:fill="auto"/>
        <w:spacing w:after="0" w:line="240" w:lineRule="exact"/>
        <w:ind w:left="6500"/>
        <w:jc w:val="right"/>
      </w:pPr>
      <w:r>
        <w:t xml:space="preserve">Iwona Artowicz </w:t>
      </w:r>
      <w:r>
        <w:rPr>
          <w:rStyle w:val="Teksttreci6Bezkursywy"/>
        </w:rPr>
        <w:t>(Warszawa)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Teksttreci140"/>
        <w:framePr w:wrap="none" w:vAnchor="page" w:hAnchor="page" w:x="207" w:y="192"/>
        <w:shd w:val="clear" w:color="auto" w:fill="auto"/>
        <w:spacing w:after="0" w:line="240" w:lineRule="exact"/>
        <w:ind w:left="260"/>
      </w:pPr>
      <w:r>
        <w:rPr>
          <w:rStyle w:val="Teksttreci14Odstpy41pt"/>
          <w:b/>
          <w:bCs/>
        </w:rPr>
        <w:t>RECENZJE</w:t>
      </w:r>
    </w:p>
    <w:p w:rsidR="00A7312B" w:rsidRDefault="00854439">
      <w:pPr>
        <w:pStyle w:val="Teksttreci20"/>
        <w:framePr w:w="7987" w:h="523" w:hRule="exact" w:wrap="none" w:vAnchor="page" w:hAnchor="page" w:x="207" w:y="2861"/>
        <w:shd w:val="clear" w:color="auto" w:fill="auto"/>
        <w:spacing w:after="0" w:line="216" w:lineRule="exact"/>
        <w:ind w:left="580" w:right="620" w:firstLine="360"/>
        <w:jc w:val="left"/>
      </w:pPr>
      <w:r>
        <w:t xml:space="preserve">IRENA BAJEROWA, </w:t>
      </w:r>
      <w:r>
        <w:rPr>
          <w:rStyle w:val="Teksttreci2Kursywa"/>
        </w:rPr>
        <w:t xml:space="preserve">ZARYS HISTORII JĘZYKA POLSKIEGO 1939-2000, </w:t>
      </w:r>
      <w:r>
        <w:t xml:space="preserve"> Wydawnictwo Naukowe PWN, Warszawa 2003, s. 165.</w:t>
      </w:r>
    </w:p>
    <w:p w:rsidR="00A7312B" w:rsidRDefault="00854439">
      <w:pPr>
        <w:pStyle w:val="Teksttreci20"/>
        <w:framePr w:w="7987" w:h="7766" w:hRule="exact" w:wrap="none" w:vAnchor="page" w:hAnchor="page" w:x="207" w:y="3773"/>
        <w:shd w:val="clear" w:color="auto" w:fill="auto"/>
        <w:spacing w:after="0" w:line="216" w:lineRule="exact"/>
        <w:ind w:left="260" w:right="620" w:firstLine="320"/>
        <w:jc w:val="both"/>
      </w:pPr>
      <w:r>
        <w:t xml:space="preserve">Ilu polonistów z ilu pokoleń wychowało się na </w:t>
      </w:r>
      <w:r>
        <w:rPr>
          <w:rStyle w:val="Teksttreci2Kursywa"/>
        </w:rPr>
        <w:t xml:space="preserve">Historii języka polskiego </w:t>
      </w:r>
      <w:r>
        <w:t>Zenona Klemensiewicza? Dla wielu z nich ta należąca już do klasyki językoznawstwa pozycja książkowa (w której opis języka został zamknięty na roku 1939) pozostaje na zawsze jako wzór benedyktyńskiej pracy i osobistego zaangażowania badacza polszczyzny. Naturalna jest decyzja Ireny Bajerowej, by kontynuować jego badania i, zachowując „pewną ciągłość relacji starszych i nowszych dziejów języka polskiego” (s. 7), opublikować w omawianej książce dalsze dzieje polszczyzny ogólnej — do roku 2000. Autorka stwierdza, że jest to „data czysto umowna, ale rysująca wyrazistą, powszechnie zauważalną ramę czasową” (s. 9).</w:t>
      </w:r>
    </w:p>
    <w:p w:rsidR="00A7312B" w:rsidRDefault="00854439">
      <w:pPr>
        <w:pStyle w:val="Teksttreci20"/>
        <w:framePr w:w="7987" w:h="7766" w:hRule="exact" w:wrap="none" w:vAnchor="page" w:hAnchor="page" w:x="207" w:y="3773"/>
        <w:shd w:val="clear" w:color="auto" w:fill="auto"/>
        <w:spacing w:after="0" w:line="216" w:lineRule="exact"/>
        <w:ind w:left="260" w:right="620" w:firstLine="320"/>
        <w:jc w:val="both"/>
      </w:pPr>
      <w:r>
        <w:t>Uwaga Autorki skupia się na zjawiskach o charakterze podstawowym, takich jak: rozwój polszczyzny podczas drugiej wojny światowej, nowe zjawiska językowe w okresie powojennym (PRL), sytuacja języka w okresie tzw. propagandy sukcesu, „Solidarności” i stanu wojennego, podczas społecznych i ekonomicznych przemian oraz w czasach współczesnych.</w:t>
      </w:r>
    </w:p>
    <w:p w:rsidR="00A7312B" w:rsidRDefault="00854439">
      <w:pPr>
        <w:pStyle w:val="Teksttreci60"/>
        <w:framePr w:w="7987" w:h="7766" w:hRule="exact" w:wrap="none" w:vAnchor="page" w:hAnchor="page" w:x="207" w:y="3773"/>
        <w:shd w:val="clear" w:color="auto" w:fill="auto"/>
        <w:spacing w:after="0" w:line="216" w:lineRule="exact"/>
        <w:ind w:left="260" w:right="620" w:firstLine="320"/>
        <w:jc w:val="both"/>
      </w:pPr>
      <w:r>
        <w:rPr>
          <w:rStyle w:val="Teksttreci6Bezkursywy"/>
        </w:rPr>
        <w:t xml:space="preserve">Książka składa się z czterech części: </w:t>
      </w:r>
      <w:r>
        <w:t>Część wstępna</w:t>
      </w:r>
      <w:r>
        <w:rPr>
          <w:rStyle w:val="Teksttreci6Bezkursywy"/>
        </w:rPr>
        <w:t xml:space="preserve">; </w:t>
      </w:r>
      <w:r>
        <w:t xml:space="preserve">Część I. Zewnętrzna historia języka polskiego </w:t>
      </w:r>
      <w:r>
        <w:rPr>
          <w:rStyle w:val="PogrubienieTeksttreci67ptOdstpy0pt"/>
          <w:i/>
          <w:iCs/>
        </w:rPr>
        <w:t>(</w:t>
      </w:r>
      <w:r>
        <w:rPr>
          <w:rStyle w:val="Teksttreci61"/>
          <w:i/>
          <w:iCs/>
        </w:rPr>
        <w:t>1945</w:t>
      </w:r>
      <w:r>
        <w:rPr>
          <w:rStyle w:val="PogrubienieTeksttreci67ptOdstpy0pt"/>
          <w:i/>
          <w:iCs/>
        </w:rPr>
        <w:t>-</w:t>
      </w:r>
      <w:r>
        <w:rPr>
          <w:rStyle w:val="Teksttreci61"/>
          <w:i/>
          <w:iCs/>
        </w:rPr>
        <w:t>2000</w:t>
      </w:r>
      <w:r>
        <w:rPr>
          <w:rStyle w:val="PogrubienieTeksttreci67ptOdstpy0pt"/>
          <w:i/>
          <w:iCs/>
        </w:rPr>
        <w:t xml:space="preserve">)-, </w:t>
      </w:r>
      <w:r>
        <w:t>Część II. Wewnętrzna historia języka polskiego</w:t>
      </w:r>
      <w:r>
        <w:rPr>
          <w:rStyle w:val="Teksttreci6Bezkursywy"/>
        </w:rPr>
        <w:t xml:space="preserve"> (</w:t>
      </w:r>
      <w:r>
        <w:rPr>
          <w:rStyle w:val="Teksttreci61"/>
          <w:i/>
          <w:iCs/>
        </w:rPr>
        <w:t>1939</w:t>
      </w:r>
      <w:r>
        <w:rPr>
          <w:rStyle w:val="PogrubienieTeksttreci67ptOdstpy0pt"/>
          <w:i/>
          <w:iCs/>
        </w:rPr>
        <w:t>-</w:t>
      </w:r>
      <w:r>
        <w:rPr>
          <w:rStyle w:val="Teksttreci61"/>
          <w:i/>
          <w:iCs/>
        </w:rPr>
        <w:t>2000</w:t>
      </w:r>
      <w:r>
        <w:rPr>
          <w:rStyle w:val="PogrubienieTeksttreci67ptOdstpy0pt"/>
          <w:i/>
          <w:iCs/>
        </w:rPr>
        <w:t>)</w:t>
      </w:r>
      <w:r>
        <w:rPr>
          <w:rStyle w:val="Teksttreci6Bezkursywy"/>
        </w:rPr>
        <w:t xml:space="preserve">; </w:t>
      </w:r>
      <w:r>
        <w:t>Część III. Praca nad językiem ogólnopolskim</w:t>
      </w:r>
      <w:r>
        <w:rPr>
          <w:rStyle w:val="Teksttreci6Bezkursywy"/>
        </w:rPr>
        <w:t xml:space="preserve"> (</w:t>
      </w:r>
      <w:r>
        <w:rPr>
          <w:rStyle w:val="Teksttreci61"/>
          <w:i/>
          <w:iCs/>
        </w:rPr>
        <w:t>1939</w:t>
      </w:r>
      <w:r>
        <w:rPr>
          <w:rStyle w:val="PogrubienieTeksttreci67ptOdstpy0pt"/>
          <w:i/>
          <w:iCs/>
        </w:rPr>
        <w:t>-</w:t>
      </w:r>
      <w:r>
        <w:rPr>
          <w:rStyle w:val="Teksttreci61"/>
          <w:i/>
          <w:iCs/>
        </w:rPr>
        <w:t>2000</w:t>
      </w:r>
      <w:r>
        <w:rPr>
          <w:rStyle w:val="PogrubienieTeksttreci67ptOdstpy0pt"/>
          <w:i/>
          <w:iCs/>
        </w:rPr>
        <w:t>).</w:t>
      </w:r>
    </w:p>
    <w:p w:rsidR="00A7312B" w:rsidRDefault="00854439">
      <w:pPr>
        <w:pStyle w:val="Teksttreci20"/>
        <w:framePr w:w="7987" w:h="7766" w:hRule="exact" w:wrap="none" w:vAnchor="page" w:hAnchor="page" w:x="207" w:y="3773"/>
        <w:shd w:val="clear" w:color="auto" w:fill="auto"/>
        <w:spacing w:after="0" w:line="216" w:lineRule="exact"/>
        <w:ind w:left="260" w:right="620" w:firstLine="320"/>
        <w:jc w:val="both"/>
      </w:pPr>
      <w:r>
        <w:t>W części wstępnej zostały opisane charakterystyczne zjawiska językowe czasu wojny — zmiany w zasięgu używania polskiego języka ogólnego, zmiany struktury społecznej, walka okupantów z polszczyzną oraz obrona języka. Część druga, dotycząca zewnętrznej historii języka polskiego, ukazuje socjalno-polityczne i kulturalno-oświatowe podłoże rozwoju języka, rolę techniki jako współczynnika sprawczego tego rozwoju. Część trzecia, odnosząca się do wewnętrznej historii języka polskiego, przedstawia: system fonologiczny, fleksyjny, składniowy; słowotwórstwo; słownictwo (z frazeologią); główne kierunki ewolucji funkcjonalnych odmian polszczyzny (język artystyczny, medialny, urzędowy, naukowy i religijny). Wreszcie część czwarta, która opisuje stan językoznawstwa polonistycznego, omawia również problemy z zakresu kultury języka — jej ogólne dzieje w opisywanym okresie oraz zagadnienia ortografii i ortofonii.</w:t>
      </w:r>
    </w:p>
    <w:p w:rsidR="00A7312B" w:rsidRDefault="00854439">
      <w:pPr>
        <w:pStyle w:val="Teksttreci20"/>
        <w:framePr w:w="7987" w:h="7766" w:hRule="exact" w:wrap="none" w:vAnchor="page" w:hAnchor="page" w:x="207" w:y="3773"/>
        <w:shd w:val="clear" w:color="auto" w:fill="auto"/>
        <w:spacing w:after="0" w:line="216" w:lineRule="exact"/>
        <w:ind w:left="260" w:right="620" w:firstLine="320"/>
        <w:jc w:val="both"/>
      </w:pPr>
      <w:r>
        <w:t>Irena Bajerowa podkreśla, że dostanie się terytorium Polski pod władzę III Rzeszy i Związku Radzieckiego spowodowało poważne zmiany w zasięgu języka polskiego przede wszystkim w wyniku przemieszczeń ludności: poziomych (migracje, przesiedlenia) oraz pionowych (mieszanie się warstw społecz-</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919" w:y="249"/>
        <w:shd w:val="clear" w:color="auto" w:fill="auto"/>
        <w:spacing w:line="170" w:lineRule="exact"/>
      </w:pPr>
      <w:r>
        <w:t>78</w:t>
      </w:r>
    </w:p>
    <w:p w:rsidR="00A7312B" w:rsidRDefault="00854439">
      <w:pPr>
        <w:pStyle w:val="Nagweklubstopka0"/>
        <w:framePr w:wrap="none" w:vAnchor="page" w:hAnchor="page" w:x="4058" w:y="245"/>
        <w:shd w:val="clear" w:color="auto" w:fill="auto"/>
        <w:spacing w:line="170" w:lineRule="exact"/>
      </w:pPr>
      <w:r>
        <w:t>RECENZJE</w:t>
      </w:r>
    </w:p>
    <w:p w:rsidR="00A7312B" w:rsidRDefault="00854439">
      <w:pPr>
        <w:pStyle w:val="Teksttreci20"/>
        <w:framePr w:w="7987" w:h="10843" w:hRule="exact" w:wrap="none" w:vAnchor="page" w:hAnchor="page" w:x="170" w:y="693"/>
        <w:shd w:val="clear" w:color="auto" w:fill="auto"/>
        <w:spacing w:after="0" w:line="216" w:lineRule="exact"/>
        <w:ind w:left="780" w:firstLine="0"/>
        <w:jc w:val="both"/>
      </w:pPr>
      <w:r>
        <w:t>nych). Autorka przypomina, że „przed wojną sytuacja językowa w Polsce była dość wyraźna i stabilna: językiem tzw. literackim (czyli ogólnopolskim) mówiła i pisała nieduża część ludności (ok. 10%)” (s. 13), równolegle zaś występowały gwary ludowe i miejskie.</w:t>
      </w:r>
    </w:p>
    <w:p w:rsidR="00A7312B" w:rsidRDefault="00854439">
      <w:pPr>
        <w:pStyle w:val="Teksttreci20"/>
        <w:framePr w:w="7987" w:h="10843" w:hRule="exact" w:wrap="none" w:vAnchor="page" w:hAnchor="page" w:x="170" w:y="693"/>
        <w:shd w:val="clear" w:color="auto" w:fill="auto"/>
        <w:spacing w:after="0" w:line="216" w:lineRule="exact"/>
        <w:ind w:left="780" w:firstLine="340"/>
        <w:jc w:val="both"/>
      </w:pPr>
      <w:r>
        <w:t>Konsekwencje wojny to zmieszanie warstw ludności, zniszczenie ich odrębności, zatracanie granic między różnymi odmianami polszczyzny, do czego przyczyniło się też świadome niszczenie inteligencji przez okupantów. Cofanie się języka polskiego powodowały również działania wrogo nastawionej administracji, skierowane głównie przeciwko szkolnictwu i piśmiennictwu — stanowiącym „dwie bazy języka polskiego” (s. 14). Niekorzystną sytuację dla rozwoju polszczyzny pod okupacją niemiecką i radziecką stwarzały, jak podaje Autorka, prawie całkowita likwidacja polskiego szkolnictwa, zniszczenie kilku milionów polskich książek, ukazywanie się polskiej prasy „w znacznej mierze o charakterze propagandowym, niekiedy nawet antypolskim” (s. 15), brak możliwości odbioru języka polskiego w teatrze lub kinie, zakaz słuchania (i posiadania) radia przez Polaków. Podkreśla ona jednak, że polszczyzna nie poddawała się: język niemiecki był bojkotowany, nauka języka polskiego dalej się odbywała (choć w warunkach konspiracyjnych), ratowane były księgozbiory, powstawały podziemne wydawnictwa. Język polski walczył, „atakował satyrą antyniemiecką i antyradziecką, piosenkami i napisami ulicznymi czy choćby żartami wyśmiewającymi okupantów, przekazywanymi sobie z ust do ust” (s. 16).</w:t>
      </w:r>
    </w:p>
    <w:p w:rsidR="00A7312B" w:rsidRDefault="00854439">
      <w:pPr>
        <w:pStyle w:val="Teksttreci20"/>
        <w:framePr w:w="7987" w:h="10843" w:hRule="exact" w:wrap="none" w:vAnchor="page" w:hAnchor="page" w:x="170" w:y="693"/>
        <w:shd w:val="clear" w:color="auto" w:fill="auto"/>
        <w:spacing w:after="0" w:line="216" w:lineRule="exact"/>
        <w:ind w:left="780" w:firstLine="340"/>
        <w:jc w:val="both"/>
      </w:pPr>
      <w:r>
        <w:t>Irena Bajerowa omawia specyficzne zjawiska językowe tego okresu — wpływy języków obcych (niemieckiego, rosyjskiego, ukraińskiego, angielskiego, francuskiego i in.) oraz powstawanie neologizmów, odnoszących się do realiów życia okupacyjnego. Ogólny wniosek Autorki z analizy polszczyzny okresu wojny to pogorszenie się stanu języka ogólnopolskiego, spowodowane przez cofanie się polszczyzny oraz zachwianie się normy dawnego języka inteligenckiego.</w:t>
      </w:r>
    </w:p>
    <w:p w:rsidR="00A7312B" w:rsidRDefault="00854439">
      <w:pPr>
        <w:pStyle w:val="Teksttreci20"/>
        <w:framePr w:w="7987" w:h="10843" w:hRule="exact" w:wrap="none" w:vAnchor="page" w:hAnchor="page" w:x="170" w:y="693"/>
        <w:shd w:val="clear" w:color="auto" w:fill="auto"/>
        <w:spacing w:after="0" w:line="216" w:lineRule="exact"/>
        <w:ind w:left="780" w:firstLine="340"/>
        <w:jc w:val="both"/>
      </w:pPr>
      <w:r>
        <w:t xml:space="preserve">Kolejna część </w:t>
      </w:r>
      <w:r>
        <w:rPr>
          <w:rStyle w:val="Teksttreci2Kursywa"/>
        </w:rPr>
        <w:t>Zarysu historii języka polskiego 1939-2000</w:t>
      </w:r>
      <w:r>
        <w:t xml:space="preserve"> to opis zewnętrznej historii polszczyzny. Ukazuje ona socjalno-polityczne podłoże rozwoju języka w warunkach powojennych, gdy Polska wkroczyła do nowego życia osłabiona po wojennych doświadczeniach traumatycznych, ale też — gotowa stawić czoło wyzwaniom. Irena Bajerowa wskazuje na czynniki, które wpływają na polszczyznę w okresie powojennym, podkreślając, że właśnie migracja ludności wiejskiej do miast oraz uprzemysłowienie i urbanizacja Polski to bardzo ważne zjawiska z punktu widzenia rozwoju języka: „W mieście powstają specyficzne stwory językowe na styku języka ogólnego i języka regionu, a także języki miejskich subkultur, języki zawodów, zrzeszeń i towarzyskich grup zawodowych, charakterystycznych dla współczesnego miasta” (s. 24).</w:t>
      </w:r>
    </w:p>
    <w:p w:rsidR="00A7312B" w:rsidRDefault="00854439">
      <w:pPr>
        <w:pStyle w:val="Teksttreci20"/>
        <w:framePr w:w="7987" w:h="10843" w:hRule="exact" w:wrap="none" w:vAnchor="page" w:hAnchor="page" w:x="170" w:y="693"/>
        <w:shd w:val="clear" w:color="auto" w:fill="auto"/>
        <w:spacing w:after="0" w:line="216" w:lineRule="exact"/>
        <w:ind w:left="780" w:firstLine="340"/>
        <w:jc w:val="both"/>
      </w:pPr>
      <w:r>
        <w:t>Autorka zaznacza, że kolejne socjalne ruchy pionowe (awans społeczny klasy robotniczej) formowały nową inteligencję polską, co ma ten rezultat językowy, że „do władzy dochodziły przede wszystkim warstwy nie mające w pełni opanowanej normy językowej, warstwy o tzw. ograniczonym kodzie językowym i z mniejszymi zasobami słownikowymi. Stąd ich wypowiedzi, ważne ze względów administracyjnych lub politycznych, stanowiły autorytetowy, ale nie najlepszy wzór dla odbiorców” (s. 25).</w:t>
      </w:r>
    </w:p>
    <w:p w:rsidR="00A7312B" w:rsidRDefault="00854439">
      <w:pPr>
        <w:pStyle w:val="Teksttreci20"/>
        <w:framePr w:w="7987" w:h="10843" w:hRule="exact" w:wrap="none" w:vAnchor="page" w:hAnchor="page" w:x="170" w:y="693"/>
        <w:shd w:val="clear" w:color="auto" w:fill="auto"/>
        <w:spacing w:after="0" w:line="216" w:lineRule="exact"/>
        <w:ind w:left="780" w:firstLine="340"/>
        <w:jc w:val="both"/>
      </w:pPr>
      <w:r>
        <w:t>Irena Bajerowa charakteryzuje następnie kulturalno-oświatowe podłoże rozwoju języka poprzez analizę ogólnego rozwoju kultury w okresie istnienia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3530" w:y="168"/>
        <w:shd w:val="clear" w:color="auto" w:fill="auto"/>
        <w:spacing w:line="170" w:lineRule="exact"/>
      </w:pPr>
      <w:r>
        <w:t>RECENZJE</w:t>
      </w:r>
    </w:p>
    <w:p w:rsidR="00A7312B" w:rsidRDefault="00854439">
      <w:pPr>
        <w:pStyle w:val="Nagweklubstopka0"/>
        <w:framePr w:wrap="none" w:vAnchor="page" w:hAnchor="page" w:x="7351" w:y="187"/>
        <w:shd w:val="clear" w:color="auto" w:fill="auto"/>
        <w:spacing w:line="170" w:lineRule="exact"/>
      </w:pPr>
      <w:r>
        <w:t>79</w:t>
      </w:r>
    </w:p>
    <w:p w:rsidR="00A7312B" w:rsidRDefault="00854439">
      <w:pPr>
        <w:pStyle w:val="Teksttreci20"/>
        <w:framePr w:w="7987" w:h="10858" w:hRule="exact" w:wrap="none" w:vAnchor="page" w:hAnchor="page" w:x="170" w:y="635"/>
        <w:shd w:val="clear" w:color="auto" w:fill="auto"/>
        <w:spacing w:after="0" w:line="216" w:lineRule="exact"/>
        <w:ind w:left="300" w:right="600" w:firstLine="0"/>
        <w:jc w:val="both"/>
      </w:pPr>
      <w:r>
        <w:t>PRL. Odnotowuje niektóre ważne dla rozwoju polszczyzny wyznaczniki: demokratyzację, centralizację, jednolitość, ale też — służebność wobec celów politycznych i ideologicznych. Stwierdza, że w latach siedemdziesiątych XX wieku „wyraźnie kształtują się w Polsce dwa odrębne światy, mówiące dwoma różnymi językami [...]. W jednym świecie panowała kultura jawna, ta oficjalna, cenzurowana, bardziej rozpowszechniona, mająca niewątpliwie też zdobycze, ale w wersji masowej — płytka, a w wersji społeczno-politycznej — przeniknięta propagandą; w drugim świecie rozwijała się kultura podziemna, niezależna, raczej elitarna [...), bogata w treści społeczne” (s. 41-42).</w:t>
      </w:r>
    </w:p>
    <w:p w:rsidR="00A7312B" w:rsidRDefault="00854439">
      <w:pPr>
        <w:pStyle w:val="Teksttreci20"/>
        <w:framePr w:w="7987" w:h="10858" w:hRule="exact" w:wrap="none" w:vAnchor="page" w:hAnchor="page" w:x="170" w:y="635"/>
        <w:shd w:val="clear" w:color="auto" w:fill="auto"/>
        <w:spacing w:after="0" w:line="216" w:lineRule="exact"/>
        <w:ind w:left="300" w:right="600" w:firstLine="320"/>
        <w:jc w:val="both"/>
      </w:pPr>
      <w:r>
        <w:t>Na podstawie analizy rozwoju polszczyzny na tle dziejowym Irena Bajerowa konstatuje, że „polskie życie polityczne podlegało różnym wahaniom, falowaniom, a niekiedy i poważnym wstrząsom (lata 1956, 1968, 1970, 1980-1981)” (s. 26), zaś „życie kulturalne biegło dwiema drogami — oficjalną i podziemną. Dopiero przewrót roku 1989 zniósł tę dwutorowość” (s. 43). Autorka zwraca uwagę na fakt, że uwolniona od cenzury po 1989 r. polszczyzna wyzbywa się dawnych stereotypów politycznych (nowomowa), nabywając nowych podobnych cech (neonowomowa), oraz na ciekawe zjawisko, że swoboda językowa w mediach w tym okresie powiększa się, ale jednocześnie zmniejsza się w nich kontrola w zakresie poprawności polszczyzny.</w:t>
      </w:r>
    </w:p>
    <w:p w:rsidR="00A7312B" w:rsidRDefault="00854439">
      <w:pPr>
        <w:pStyle w:val="Teksttreci20"/>
        <w:framePr w:w="7987" w:h="10858" w:hRule="exact" w:wrap="none" w:vAnchor="page" w:hAnchor="page" w:x="170" w:y="635"/>
        <w:shd w:val="clear" w:color="auto" w:fill="auto"/>
        <w:spacing w:after="0" w:line="216" w:lineRule="exact"/>
        <w:ind w:left="300" w:right="600" w:firstLine="320"/>
        <w:jc w:val="both"/>
      </w:pPr>
      <w:r>
        <w:t xml:space="preserve">Technika jako współczynnik sprawczy rozwoju języka w późniejszym okresie także znalazła się w centrum uwagi Autorki. Do najważniejszych zjawisk zalicza ona rozwój środków masowego przekazu, przede wszystkim — radia i telewizji, ale również „wynalazki techniczne ostatniej doby, pomnażające, ułatwiające, wzmacniające czy utrwalające mówiony lub pisany przekaz językowy: magnetofon, </w:t>
      </w:r>
      <w:r w:rsidRPr="00981F10">
        <w:rPr>
          <w:lang w:eastAsia="en-US" w:bidi="en-US"/>
        </w:rPr>
        <w:t xml:space="preserve">video, </w:t>
      </w:r>
      <w:r>
        <w:t>kserokopiarki, komputer i wreszcie — internet” (s. 48). Wynalazki te wpływają na polszczyznę, wzbogacając ją licznymi neologizmami, zwłaszcza dzięki nowym socjolektom (język komputerowców, internautów) oraz reklamom.</w:t>
      </w:r>
    </w:p>
    <w:p w:rsidR="00A7312B" w:rsidRDefault="00854439">
      <w:pPr>
        <w:pStyle w:val="Teksttreci20"/>
        <w:framePr w:w="7987" w:h="10858" w:hRule="exact" w:wrap="none" w:vAnchor="page" w:hAnchor="page" w:x="170" w:y="635"/>
        <w:shd w:val="clear" w:color="auto" w:fill="auto"/>
        <w:spacing w:after="0" w:line="216" w:lineRule="exact"/>
        <w:ind w:left="300" w:right="600" w:firstLine="320"/>
        <w:jc w:val="both"/>
      </w:pPr>
      <w:r>
        <w:t>W wewnętrznej historii języka polskiego Autorka wydziela następujące odmiany polszczyzny ogólnej, których przemiany omawia osobno: potoczną, artystyczną, urzędową, medialną i religijną. Następnie daje opis nowych zjawisk w systemie fonologicznym i fonetycznym, fleksyjnym i składniowym, w słowotwórstwie i słownictwie.</w:t>
      </w:r>
    </w:p>
    <w:p w:rsidR="00A7312B" w:rsidRDefault="00854439">
      <w:pPr>
        <w:pStyle w:val="Teksttreci20"/>
        <w:framePr w:w="7987" w:h="10858" w:hRule="exact" w:wrap="none" w:vAnchor="page" w:hAnchor="page" w:x="170" w:y="635"/>
        <w:shd w:val="clear" w:color="auto" w:fill="auto"/>
        <w:spacing w:after="0" w:line="216" w:lineRule="exact"/>
        <w:ind w:left="300" w:right="600" w:firstLine="320"/>
        <w:jc w:val="both"/>
      </w:pPr>
      <w:r>
        <w:t>Część trzecia, która prezentuje prace nad językiem polskim, jest szczególnie cennym źródłem informacji o językoznawstwie polonistycznym. Autorka wskazuje na prace licznych badaczy, przedstawia tytuły, opisy bibliograficzne, analizy poszczególnych dzieł — głównie słowniki i teksty źródłowe. Szczegółowo omówione są poszczególne sposoby realizacji działalności praktycznej, wśród których Autorka wymienia na pierwszym miejscu słowo drukowane: słowniki i poradniki poprawnościowe, czasopisma poświęcone zagadnieniom polszczyzny (krakowski „Język Polski” oraz warszawski „Poradnik Językowy”), artykuły lub „kąciki językowe” w prasie. Kolejne formy tej działalności, wymienione w recenzowanej książce, to prelekcje, odczyty, konferencje, kongresy, kursy, poradnie (głównie telefoniczne), akcje poświęcone kulturze języka.</w:t>
      </w:r>
    </w:p>
    <w:p w:rsidR="00A7312B" w:rsidRDefault="00854439">
      <w:pPr>
        <w:pStyle w:val="Teksttreci20"/>
        <w:framePr w:w="7987" w:h="10858" w:hRule="exact" w:wrap="none" w:vAnchor="page" w:hAnchor="page" w:x="170" w:y="635"/>
        <w:shd w:val="clear" w:color="auto" w:fill="auto"/>
        <w:spacing w:after="0" w:line="216" w:lineRule="exact"/>
        <w:ind w:left="300" w:right="600" w:firstLine="320"/>
        <w:jc w:val="both"/>
      </w:pPr>
      <w:r>
        <w:t>Autorka podkreśla zasługi dla kultury języka Towarzystwa Miłośników Języka Polskiego i Towarzystwa Kultury Języka oraz wskazuje na sposób, w który państwo włącza się w działalność kulturalnojęzykową, np. poprzez powołanie w 1996 r. Rady Języka Polskiego przy Prezydium PAN.</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61" w:y="187"/>
        <w:shd w:val="clear" w:color="auto" w:fill="auto"/>
        <w:spacing w:line="170" w:lineRule="exact"/>
      </w:pPr>
      <w:r>
        <w:t>80</w:t>
      </w:r>
    </w:p>
    <w:p w:rsidR="00A7312B" w:rsidRDefault="00854439">
      <w:pPr>
        <w:pStyle w:val="Nagweklubstopka0"/>
        <w:framePr w:wrap="none" w:vAnchor="page" w:hAnchor="page" w:x="4005" w:y="173"/>
        <w:shd w:val="clear" w:color="auto" w:fill="auto"/>
        <w:spacing w:line="170" w:lineRule="exact"/>
      </w:pPr>
      <w:r>
        <w:t>RECENZJE</w:t>
      </w:r>
    </w:p>
    <w:p w:rsidR="00A7312B" w:rsidRDefault="00854439">
      <w:pPr>
        <w:pStyle w:val="Teksttreci20"/>
        <w:framePr w:w="7987" w:h="1383" w:hRule="exact" w:wrap="none" w:vAnchor="page" w:hAnchor="page" w:x="170" w:y="622"/>
        <w:shd w:val="clear" w:color="auto" w:fill="auto"/>
        <w:spacing w:after="0" w:line="221" w:lineRule="exact"/>
        <w:ind w:left="720" w:right="140" w:firstLine="340"/>
        <w:jc w:val="both"/>
      </w:pPr>
      <w:r>
        <w:rPr>
          <w:rStyle w:val="Teksttreci2Kursywa"/>
        </w:rPr>
        <w:t>Zarys historii języka polskiego 1939-2000</w:t>
      </w:r>
      <w:r>
        <w:t xml:space="preserve"> Ireny Bajerowej to książka, która nie tylko uczy. W treści jest to praca solidna, a w formie — przejrzysta i dostępna dla każdego, kto zainteresowany jest dziejami, rozwojem oraz stanem współczesnym polszczyzny. Warto więc ją nie tylko przeczytać, nawet bardzo uważnie. Warto tę książkę mieć we własnej bibliotece. Bo nie zawsze trafia nam do ręki książka tej rangi. Z najwyższej półki.</w:t>
      </w:r>
    </w:p>
    <w:p w:rsidR="00A7312B" w:rsidRDefault="00854439">
      <w:pPr>
        <w:pStyle w:val="Teksttreci60"/>
        <w:framePr w:w="7987" w:h="543" w:hRule="exact" w:wrap="none" w:vAnchor="page" w:hAnchor="page" w:x="170" w:y="2176"/>
        <w:shd w:val="clear" w:color="auto" w:fill="auto"/>
        <w:spacing w:after="0" w:line="240" w:lineRule="exact"/>
        <w:ind w:left="6140" w:right="140"/>
        <w:jc w:val="right"/>
      </w:pPr>
      <w:r w:rsidRPr="00981F10">
        <w:rPr>
          <w:lang w:eastAsia="en-US" w:bidi="en-US"/>
        </w:rPr>
        <w:t xml:space="preserve">Magdalina </w:t>
      </w:r>
      <w:r>
        <w:t xml:space="preserve">Mitrewa </w:t>
      </w:r>
      <w:r>
        <w:rPr>
          <w:rStyle w:val="Teksttreci6Bezkursywy"/>
        </w:rPr>
        <w:t>(Sofia)</w:t>
      </w:r>
    </w:p>
    <w:p w:rsidR="00A7312B" w:rsidRDefault="00854439">
      <w:pPr>
        <w:pStyle w:val="Teksttreci20"/>
        <w:framePr w:w="7987" w:h="509" w:hRule="exact" w:wrap="none" w:vAnchor="page" w:hAnchor="page" w:x="170" w:y="3945"/>
        <w:shd w:val="clear" w:color="auto" w:fill="auto"/>
        <w:spacing w:after="0" w:line="226" w:lineRule="exact"/>
        <w:ind w:left="1060" w:firstLine="340"/>
        <w:jc w:val="left"/>
      </w:pPr>
      <w:r>
        <w:t xml:space="preserve">ANDRZEJ MARKOWSKI, </w:t>
      </w:r>
      <w:r>
        <w:rPr>
          <w:rStyle w:val="Teksttreci2Kursywa"/>
        </w:rPr>
        <w:t>PRAKTYCZNY PORADNIK JĘZYKOWY,</w:t>
      </w:r>
      <w:r>
        <w:t xml:space="preserve"> Wyd. Wilga, Warszawa 2004, s. 190.</w:t>
      </w:r>
    </w:p>
    <w:p w:rsidR="00A7312B" w:rsidRDefault="00854439">
      <w:pPr>
        <w:pStyle w:val="Teksttreci20"/>
        <w:framePr w:w="7987" w:h="6658" w:hRule="exact" w:wrap="none" w:vAnchor="page" w:hAnchor="page" w:x="170" w:y="4878"/>
        <w:shd w:val="clear" w:color="auto" w:fill="auto"/>
        <w:spacing w:after="0" w:line="216" w:lineRule="exact"/>
        <w:ind w:left="720" w:right="140" w:firstLine="340"/>
        <w:jc w:val="both"/>
      </w:pPr>
      <w:r>
        <w:rPr>
          <w:rStyle w:val="Teksttreci2Kursywa"/>
        </w:rPr>
        <w:t>Praktyczny poradnik językowy</w:t>
      </w:r>
      <w:r>
        <w:t xml:space="preserve"> prof. Andrzeja Markowskiego to lektura dla każdego, kto pragnie posługiwać się poprawną polszczyzną. Książka przeznaczona jest dla zróżnicowanego grona odbiorców, napisana w sposób przejrzysty i zrozumiały, zawiera wiele cennych porad dotyczących prawidłowego używania języka polskiego. W poradniku znajdują się tylko najpotrzebniejsze informacje wyjaśniające dane zjawisko; autor dołożył wszelkich starań, aby możliwie przystępnie przedstawić reguły rządzące polszczyzną, tak by nie zniechęcić czytelnika do lektury i refleksji nad językiem. Ponieważ zasad jest wiele, zostały one pogrupowane tematycznie, często nawet ujęte w tabele, co wzmacnia wrażenie jasności tekstu, znacznie ułatwia czytanie oraz odszukiwanie wyrazu lub zagadnienia.</w:t>
      </w:r>
    </w:p>
    <w:p w:rsidR="00A7312B" w:rsidRDefault="00854439">
      <w:pPr>
        <w:pStyle w:val="Teksttreci20"/>
        <w:framePr w:w="7987" w:h="6658" w:hRule="exact" w:wrap="none" w:vAnchor="page" w:hAnchor="page" w:x="170" w:y="4878"/>
        <w:shd w:val="clear" w:color="auto" w:fill="auto"/>
        <w:spacing w:after="0" w:line="216" w:lineRule="exact"/>
        <w:ind w:left="720" w:right="140" w:firstLine="340"/>
        <w:jc w:val="both"/>
      </w:pPr>
      <w:r>
        <w:t xml:space="preserve">Oczywiście bardziej wymagający odbiorca może czuć niedosyt informacji, ale Andrzej Markowski już we wstępie podkreśla, że poradnik jest wydawnictwem popularnym, zawierającym tylko wybrane zagadnienia, w szczególności takie, które przysparzają użytkownikom języka najwięcej kłopotów. Dlatego też czytelników oczekujących dokładniejszych informacji autor odsyła do trudniejszej i obszerniejszej książki </w:t>
      </w:r>
      <w:r>
        <w:rPr>
          <w:rStyle w:val="Teksttreci2Kursywa"/>
        </w:rPr>
        <w:t>Język polski. Poradnik profesora Andrzeja Markowskiego.</w:t>
      </w:r>
    </w:p>
    <w:p w:rsidR="00A7312B" w:rsidRDefault="00854439">
      <w:pPr>
        <w:pStyle w:val="Teksttreci20"/>
        <w:framePr w:w="7987" w:h="6658" w:hRule="exact" w:wrap="none" w:vAnchor="page" w:hAnchor="page" w:x="170" w:y="4878"/>
        <w:shd w:val="clear" w:color="auto" w:fill="auto"/>
        <w:spacing w:after="0" w:line="216" w:lineRule="exact"/>
        <w:ind w:left="720" w:right="140" w:firstLine="340"/>
        <w:jc w:val="both"/>
      </w:pPr>
      <w:r>
        <w:rPr>
          <w:rStyle w:val="Teksttreci2Kursywa"/>
        </w:rPr>
        <w:t>Praktyczny poradnik językowy</w:t>
      </w:r>
      <w:r>
        <w:t xml:space="preserve"> składa się z pięciu części tematycznych, poświęconych kolejno: ortografii i interpunkcji, fleksji, składni, frazeologii i wymowie. Autor podkreśla, że książka przeznaczona jest do użytku wielokrotnego, sięga się po nią, aby rozwiązać problem językowy, który nas w danej chwili interesuje. Informacji można szukać na dwa sposoby: w spisie treści lub, gdy chodzi nam o jakiś konkretny wyraz, w indeksie. Poszukiwane słowo można łatwo znaleźć na stronie, ponieważ większość zamieszczonych tam haseł jest zaznaczona pogrubioną czcionką, kursywą lub podkreśleniem bądź ujęta w słupki w kolejności alfabetycznej.</w:t>
      </w:r>
    </w:p>
    <w:p w:rsidR="00A7312B" w:rsidRDefault="00854439">
      <w:pPr>
        <w:pStyle w:val="Teksttreci20"/>
        <w:framePr w:w="7987" w:h="6658" w:hRule="exact" w:wrap="none" w:vAnchor="page" w:hAnchor="page" w:x="170" w:y="4878"/>
        <w:shd w:val="clear" w:color="auto" w:fill="auto"/>
        <w:spacing w:after="0" w:line="216" w:lineRule="exact"/>
        <w:ind w:left="720" w:right="140" w:firstLine="340"/>
        <w:jc w:val="both"/>
      </w:pPr>
      <w:r>
        <w:t>Omawiany poradnik nadaje się również do całościowej lektury. Oprócz tabel bowiem znajdziemy tutaj ciekawe wprowadzenia do wszystkich części i niektórych rozdziałów, odwołujące się do historii i tradycji. Potęguje to w czytel-</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3597" w:y="153"/>
        <w:shd w:val="clear" w:color="auto" w:fill="auto"/>
        <w:spacing w:line="170" w:lineRule="exact"/>
      </w:pPr>
      <w:r>
        <w:t>RECENZJE</w:t>
      </w:r>
    </w:p>
    <w:p w:rsidR="00A7312B" w:rsidRDefault="00854439">
      <w:pPr>
        <w:pStyle w:val="Nagweklubstopka0"/>
        <w:framePr w:wrap="none" w:vAnchor="page" w:hAnchor="page" w:x="7413" w:y="187"/>
        <w:shd w:val="clear" w:color="auto" w:fill="auto"/>
        <w:spacing w:line="170" w:lineRule="exact"/>
      </w:pPr>
      <w:r>
        <w:t>81</w:t>
      </w:r>
    </w:p>
    <w:p w:rsidR="00A7312B" w:rsidRDefault="00854439">
      <w:pPr>
        <w:pStyle w:val="Teksttreci20"/>
        <w:framePr w:w="7987" w:h="10834" w:hRule="exact" w:wrap="none" w:vAnchor="page" w:hAnchor="page" w:x="170" w:y="631"/>
        <w:shd w:val="clear" w:color="auto" w:fill="auto"/>
        <w:spacing w:after="0" w:line="216" w:lineRule="exact"/>
        <w:ind w:left="320" w:right="560" w:firstLine="0"/>
        <w:jc w:val="both"/>
      </w:pPr>
      <w:r>
        <w:t>niku poczucie, że dobra znajomość języka ojczystego jest ważna, a dodatkowo pozwala lepiej rozumieć zasady obowiązujące we współczesnej polszczyźnie. Ponadto autor, oprócz form poprawnych, zamieszcza w książce najczęściej popełniane błędy i podkreśla, że wskazane użycie jest nieprawidłowe.</w:t>
      </w:r>
    </w:p>
    <w:p w:rsidR="00A7312B" w:rsidRDefault="00854439">
      <w:pPr>
        <w:pStyle w:val="Teksttreci20"/>
        <w:framePr w:w="7987" w:h="10834" w:hRule="exact" w:wrap="none" w:vAnchor="page" w:hAnchor="page" w:x="170" w:y="631"/>
        <w:shd w:val="clear" w:color="auto" w:fill="auto"/>
        <w:spacing w:after="0" w:line="216" w:lineRule="exact"/>
        <w:ind w:left="320" w:right="560" w:firstLine="340"/>
        <w:jc w:val="both"/>
      </w:pPr>
      <w:r>
        <w:t>W pierwszej części, która zawiera podstawowe zasady ortografii i interpunkcji, czyli reguły stosowania znaków przestankowych, apostrofu w nazwiskach obcych, wielkich i małych liter, skrótowców oraz pisowni łącznej, rozdzielnej i z łącznikiem, ostrej krytyce została poddana szerząca się dzisiaj skłonność do nadużywania wielkich liter, np. w hasłach reklamowych. Autor pisze: „Jest to rażąca maniera graficzna, powstała na skutek przeniesienia anglosaskich zwyczajów ortograficznych do polszczyzny. Nie ma ona żadnego uzasadnienia i świadczy o braku kultury języka i o nieznajomości reguł pisowniowych przez osoby układające tego typu napisy” (s. 9). Jeśli chodzi o rozdziały poświęcone interpunkcji, to zostały w nich przedstawione tylko te zagadnienia, które sprawiają zazwyczaj najwięcej kłopotów i wzbudzają najwięcej wątpliwości. Pożądane byłoby jednak przypomnienie zasad stosowania kropki przy zapisie cyfrowym liczebników porządkowych.</w:t>
      </w:r>
    </w:p>
    <w:p w:rsidR="00A7312B" w:rsidRDefault="00854439">
      <w:pPr>
        <w:pStyle w:val="Teksttreci20"/>
        <w:framePr w:w="7987" w:h="10834" w:hRule="exact" w:wrap="none" w:vAnchor="page" w:hAnchor="page" w:x="170" w:y="631"/>
        <w:shd w:val="clear" w:color="auto" w:fill="auto"/>
        <w:spacing w:after="0" w:line="216" w:lineRule="exact"/>
        <w:ind w:left="320" w:right="560" w:firstLine="340"/>
        <w:jc w:val="both"/>
      </w:pPr>
      <w:r>
        <w:t xml:space="preserve">Druga, najbardziej rozbudowana część </w:t>
      </w:r>
      <w:r>
        <w:rPr>
          <w:rStyle w:val="Teksttreci2Kursywa"/>
        </w:rPr>
        <w:t>Praktycznego poradnika językowego</w:t>
      </w:r>
      <w:r>
        <w:t xml:space="preserve"> — Co </w:t>
      </w:r>
      <w:r>
        <w:rPr>
          <w:rStyle w:val="Teksttreci2Kursywa"/>
        </w:rPr>
        <w:t>i jak odmieniamy. Fleksja</w:t>
      </w:r>
      <w:r>
        <w:t xml:space="preserve"> składa się z sześciu rozdziałów, które dotyczą odmiany: rzeczowników pospolitych (m.in. przykłady rzeczowników o dwóch rodzajach gramatycznych: </w:t>
      </w:r>
      <w:r>
        <w:rPr>
          <w:rStyle w:val="Teksttreci2Kursywa"/>
        </w:rPr>
        <w:t>ta piszczel</w:t>
      </w:r>
      <w:r>
        <w:t xml:space="preserve"> a. </w:t>
      </w:r>
      <w:r>
        <w:rPr>
          <w:rStyle w:val="Teksttreci2Kursywa"/>
        </w:rPr>
        <w:t>ten piszczel,</w:t>
      </w:r>
      <w:r>
        <w:t xml:space="preserve"> a także takich, którym często niewłaściwie przypisuje się rodzaj: </w:t>
      </w:r>
      <w:r>
        <w:rPr>
          <w:rStyle w:val="Teksttreci2Kursywa"/>
        </w:rPr>
        <w:t>ta pomarańcza,</w:t>
      </w:r>
      <w:r>
        <w:t xml:space="preserve"> a nie </w:t>
      </w:r>
      <w:r>
        <w:rPr>
          <w:rStyle w:val="Teksttreci2Kursywa"/>
        </w:rPr>
        <w:t>ten pomarańcz)</w:t>
      </w:r>
      <w:r>
        <w:t xml:space="preserve"> oraz przymiotników, liczebników, czasowników i nazw własnych. Na uwagę zasługuje podpunkt w ostatnim rozdziale poświęcony wybieraniu imienia dziecka. Autor przytacza tutaj fragment ustawy </w:t>
      </w:r>
      <w:r>
        <w:rPr>
          <w:rStyle w:val="Teksttreci2Kursywa"/>
        </w:rPr>
        <w:t>Prawo o aktach stanu cywilnego</w:t>
      </w:r>
      <w:r>
        <w:t xml:space="preserve"> dotyczący ograniczeń w nadawaniu dziecku imienia lub imion, a następnie wyjaśnia ich zasadność. W objaśnieniach położony jest dość duży nacisk na to, aby podążający za modą lub kierujący się różnymi innymi względami rodzice wzięli pod uwagę także dobro dziecka.</w:t>
      </w:r>
    </w:p>
    <w:p w:rsidR="00A7312B" w:rsidRDefault="00854439">
      <w:pPr>
        <w:pStyle w:val="Teksttreci20"/>
        <w:framePr w:w="7987" w:h="10834" w:hRule="exact" w:wrap="none" w:vAnchor="page" w:hAnchor="page" w:x="170" w:y="631"/>
        <w:shd w:val="clear" w:color="auto" w:fill="auto"/>
        <w:spacing w:after="0" w:line="216" w:lineRule="exact"/>
        <w:ind w:left="320" w:right="560" w:firstLine="340"/>
        <w:jc w:val="both"/>
      </w:pPr>
      <w:r>
        <w:t xml:space="preserve">Część trzecia </w:t>
      </w:r>
      <w:r>
        <w:rPr>
          <w:rStyle w:val="Teksttreci2Kursywa"/>
        </w:rPr>
        <w:t>Trudne kwestie łączenia wyrazów. Składnia</w:t>
      </w:r>
      <w:r>
        <w:t xml:space="preserve"> poświęcona jest zagadnieniom łączenia podmiotu z orzeczeniem, wyrazu podrzędnego z nadrzędnym, używaniu wyrazów pomocniczych w zdaniu, tj. przyimków i wyrażeń przyimkowych, imiesłowowego równoważnika zdania, a także zapożyczeniom składniowym. Andrzej Markowski pokazuje najczęściej pojawiające się kalki i daje ich odpowiedniki polskie, np. </w:t>
      </w:r>
      <w:r>
        <w:rPr>
          <w:rStyle w:val="Teksttreci2Kursywa"/>
        </w:rPr>
        <w:t>w czym mogę pomóc?</w:t>
      </w:r>
      <w:r>
        <w:t xml:space="preserve"> (przejęte z języka angielskiego) proponuje zastąpić </w:t>
      </w:r>
      <w:r>
        <w:rPr>
          <w:rStyle w:val="Teksttreci2Kursywa"/>
        </w:rPr>
        <w:t>czym mogę służyć?,</w:t>
      </w:r>
      <w:r>
        <w:t xml:space="preserve"> a często spotykane sformułowanie </w:t>
      </w:r>
      <w:r>
        <w:rPr>
          <w:rStyle w:val="Teksttreci2Kursywa"/>
        </w:rPr>
        <w:t>pod rząd,</w:t>
      </w:r>
      <w:r>
        <w:t xml:space="preserve"> pochodzące z języka rosyjskiego, wyrażeniem </w:t>
      </w:r>
      <w:r>
        <w:rPr>
          <w:rStyle w:val="Teksttreci2Kursywa"/>
        </w:rPr>
        <w:t>z rzędu.</w:t>
      </w:r>
      <w:r>
        <w:t xml:space="preserve"> Wyjaśnia także, dlaczego konstrukcje rodzime są lepsze. Niektórzy użytkownicy języka nawet nie zdają sobie sprawy z tego, że posługują się zapożyczeniem, a ekwiwalent polski uważają za sztuczny. Niestety kalki </w:t>
      </w:r>
      <w:r>
        <w:rPr>
          <w:rStyle w:val="Teksttreci2Odstpy1pt"/>
        </w:rPr>
        <w:t>w  ję</w:t>
      </w:r>
      <w:r>
        <w:t>zyku potocznym, i to nie tylko składniowe, są coraz częstsze.</w:t>
      </w:r>
    </w:p>
    <w:p w:rsidR="00A7312B" w:rsidRDefault="00854439">
      <w:pPr>
        <w:pStyle w:val="Teksttreci20"/>
        <w:framePr w:w="7987" w:h="10834" w:hRule="exact" w:wrap="none" w:vAnchor="page" w:hAnchor="page" w:x="170" w:y="631"/>
        <w:shd w:val="clear" w:color="auto" w:fill="auto"/>
        <w:spacing w:after="0" w:line="216" w:lineRule="exact"/>
        <w:ind w:left="320" w:right="560" w:firstLine="340"/>
        <w:jc w:val="both"/>
      </w:pPr>
      <w:r>
        <w:t>Czwarta część, najkrótsza, dotyczy rozumienia wyrazów i związków wyrazowych. Autor omawia tu wyrazy modne, wyrazy oraz związki wyrazowe najczęściej mylone ze sobą i źle rozumiane.</w:t>
      </w:r>
    </w:p>
    <w:p w:rsidR="00A7312B" w:rsidRDefault="00854439">
      <w:pPr>
        <w:pStyle w:val="Teksttreci20"/>
        <w:framePr w:w="7987" w:h="10834" w:hRule="exact" w:wrap="none" w:vAnchor="page" w:hAnchor="page" w:x="170" w:y="631"/>
        <w:shd w:val="clear" w:color="auto" w:fill="auto"/>
        <w:spacing w:after="0" w:line="216" w:lineRule="exact"/>
        <w:ind w:left="320" w:right="560" w:firstLine="340"/>
        <w:jc w:val="both"/>
      </w:pPr>
      <w:r>
        <w:t xml:space="preserve">W części ostatniej </w:t>
      </w:r>
      <w:r>
        <w:rPr>
          <w:rStyle w:val="Teksttreci2Kursywa"/>
        </w:rPr>
        <w:t>Trudna sztuka wymowy</w:t>
      </w:r>
      <w:r>
        <w:t xml:space="preserve"> Andrzej Markowski zwraca uwagę na jakość samego mówienia, problem często pomijany przy omawianiu poprawności językowej, ponieważ jest on ważny przede wszystkim dla aktorów, lektorów oraz prezenterów radiowych i telewizyjnych, a rzadziej dla przeciętnych użytkowników języka. Podane tu są m.in. przykłady wymowy</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66" w:y="288"/>
        <w:shd w:val="clear" w:color="auto" w:fill="auto"/>
        <w:spacing w:line="170" w:lineRule="exact"/>
      </w:pPr>
      <w:r>
        <w:t>82</w:t>
      </w:r>
    </w:p>
    <w:p w:rsidR="00A7312B" w:rsidRDefault="00854439">
      <w:pPr>
        <w:pStyle w:val="Nagweklubstopka0"/>
        <w:framePr w:wrap="none" w:vAnchor="page" w:hAnchor="page" w:x="4010" w:y="283"/>
        <w:shd w:val="clear" w:color="auto" w:fill="auto"/>
        <w:spacing w:line="170" w:lineRule="exact"/>
      </w:pPr>
      <w:r>
        <w:t>RECENZJE</w:t>
      </w:r>
    </w:p>
    <w:p w:rsidR="00A7312B" w:rsidRDefault="00854439">
      <w:pPr>
        <w:pStyle w:val="Teksttreci20"/>
        <w:framePr w:w="7987" w:h="4061" w:hRule="exact" w:wrap="none" w:vAnchor="page" w:hAnchor="page" w:x="170" w:y="731"/>
        <w:shd w:val="clear" w:color="auto" w:fill="auto"/>
        <w:spacing w:after="0" w:line="216" w:lineRule="exact"/>
        <w:ind w:left="720" w:firstLine="0"/>
        <w:jc w:val="both"/>
      </w:pPr>
      <w:r>
        <w:t xml:space="preserve">najczęściej spotykanych nowszych zapożyczeń angielskich i francuskich, jak </w:t>
      </w:r>
      <w:r>
        <w:rPr>
          <w:rStyle w:val="Teksttreci2Kursywa"/>
        </w:rPr>
        <w:t>airbus, baby-sitter, roaming</w:t>
      </w:r>
      <w:r>
        <w:t xml:space="preserve"> czy </w:t>
      </w:r>
      <w:r>
        <w:rPr>
          <w:rStyle w:val="Teksttreci2Kursywa"/>
          <w:lang w:val="fr-FR" w:eastAsia="fr-FR" w:bidi="fr-FR"/>
        </w:rPr>
        <w:t xml:space="preserve">apéritif </w:t>
      </w:r>
      <w:r>
        <w:rPr>
          <w:rStyle w:val="Teksttreci2Kursywa"/>
        </w:rPr>
        <w:t xml:space="preserve">i </w:t>
      </w:r>
      <w:r>
        <w:rPr>
          <w:rStyle w:val="Teksttreci2Kursywa"/>
          <w:lang w:val="fr-FR" w:eastAsia="fr-FR" w:bidi="fr-FR"/>
        </w:rPr>
        <w:t>exposé.</w:t>
      </w:r>
    </w:p>
    <w:p w:rsidR="00A7312B" w:rsidRDefault="00854439">
      <w:pPr>
        <w:pStyle w:val="Teksttreci20"/>
        <w:framePr w:w="7987" w:h="4061" w:hRule="exact" w:wrap="none" w:vAnchor="page" w:hAnchor="page" w:x="170" w:y="731"/>
        <w:shd w:val="clear" w:color="auto" w:fill="auto"/>
        <w:spacing w:after="0" w:line="216" w:lineRule="exact"/>
        <w:ind w:left="720" w:firstLine="340"/>
        <w:jc w:val="both"/>
      </w:pPr>
      <w:r>
        <w:t xml:space="preserve">Najcenniejsze w </w:t>
      </w:r>
      <w:r>
        <w:rPr>
          <w:rStyle w:val="Teksttreci2Kursywa"/>
        </w:rPr>
        <w:t>Praktycznym poradniku językowym</w:t>
      </w:r>
      <w:r>
        <w:t xml:space="preserve"> jest to, że w prosty sposób łączy w sobie najważniejsze zagadnienia kultury języka oraz zasady znajdujące się w czterech słownikach: ortograficznym, frazeologicznym, poprawnej polszczyzny i w słowniku objaśniającym języka polskiego. Takie rozwiązanie ułatwia szybkie dotarcie do poszukiwanych informacji. Książka może być pomocna zarówno uczniom i studentom, jak i dziennikarzom, a jej niewątpliwymi zaletami są przystępna forma i zrozumiały język.</w:t>
      </w:r>
    </w:p>
    <w:p w:rsidR="00A7312B" w:rsidRDefault="00854439">
      <w:pPr>
        <w:pStyle w:val="Teksttreci20"/>
        <w:framePr w:w="7987" w:h="4061" w:hRule="exact" w:wrap="none" w:vAnchor="page" w:hAnchor="page" w:x="170" w:y="731"/>
        <w:shd w:val="clear" w:color="auto" w:fill="auto"/>
        <w:spacing w:after="161" w:line="216" w:lineRule="exact"/>
        <w:ind w:left="720" w:firstLine="340"/>
        <w:jc w:val="both"/>
      </w:pPr>
      <w:r>
        <w:rPr>
          <w:rStyle w:val="Teksttreci2Kursywa"/>
        </w:rPr>
        <w:t>Praktyczny poradnik językowy</w:t>
      </w:r>
      <w:r>
        <w:t xml:space="preserve"> jest godny polecenia tym wszystkim, którym w dostępnych na rynku słownikach brakuje opisu najnowszych wyrazów, a także rad, jak ich używać. Szczególnie jednak zasługuje on na uwagę osób, które dopiero zaczynają się interesować zagadnieniami kultury języka, traktuje bowiem o najważniejszych problemach normatywnych, napisany jest zwięźle i fachowo, a co najistotniejsze — w sposób przystępny dla czytelnika.</w:t>
      </w:r>
    </w:p>
    <w:p w:rsidR="00A7312B" w:rsidRDefault="00854439">
      <w:pPr>
        <w:pStyle w:val="Teksttreci60"/>
        <w:framePr w:w="7987" w:h="4061" w:hRule="exact" w:wrap="none" w:vAnchor="page" w:hAnchor="page" w:x="170" w:y="731"/>
        <w:shd w:val="clear" w:color="auto" w:fill="auto"/>
        <w:spacing w:after="0" w:line="240" w:lineRule="exact"/>
        <w:ind w:left="6060"/>
        <w:jc w:val="right"/>
      </w:pPr>
      <w:r>
        <w:t xml:space="preserve">Joanna Stankiewicz </w:t>
      </w:r>
      <w:r>
        <w:rPr>
          <w:rStyle w:val="Teksttreci6Bezkursywy"/>
        </w:rPr>
        <w:t>(Warszawa)</w:t>
      </w:r>
    </w:p>
    <w:p w:rsidR="00A7312B" w:rsidRDefault="00854439">
      <w:pPr>
        <w:pStyle w:val="Teksttreci60"/>
        <w:framePr w:w="7987" w:h="725" w:hRule="exact" w:wrap="none" w:vAnchor="page" w:hAnchor="page" w:x="170" w:y="6151"/>
        <w:shd w:val="clear" w:color="auto" w:fill="auto"/>
        <w:spacing w:after="0" w:line="221" w:lineRule="exact"/>
        <w:ind w:left="1060" w:firstLine="360"/>
        <w:jc w:val="both"/>
      </w:pPr>
      <w:r>
        <w:t>MAREK CYBULSKI, OBYCZAJE JĘZYKOWE DAWNYCH POLAKÓW. FORMUŁY WERBALNE W DOBIE ŚREDNIOPOLSKIEJ,</w:t>
      </w:r>
      <w:r>
        <w:rPr>
          <w:rStyle w:val="Teksttreci6Bezkursywy"/>
        </w:rPr>
        <w:t xml:space="preserve"> Wydawnictwo Uniwersytetu Łódzkiego, Łódź 2003, s. 312.</w:t>
      </w:r>
    </w:p>
    <w:p w:rsidR="00A7312B" w:rsidRDefault="00854439">
      <w:pPr>
        <w:pStyle w:val="Teksttreci20"/>
        <w:framePr w:w="7987" w:h="4244" w:hRule="exact" w:wrap="none" w:vAnchor="page" w:hAnchor="page" w:x="170" w:y="7293"/>
        <w:shd w:val="clear" w:color="auto" w:fill="auto"/>
        <w:spacing w:after="0" w:line="216" w:lineRule="exact"/>
        <w:ind w:left="720" w:firstLine="340"/>
        <w:jc w:val="both"/>
      </w:pPr>
      <w:r>
        <w:t xml:space="preserve">Książka Marka Cybulskiego </w:t>
      </w:r>
      <w:r>
        <w:rPr>
          <w:rStyle w:val="Teksttreci2Kursywa"/>
        </w:rPr>
        <w:t>Obyczaje językowe dawnych Polaków. Formuły werbalne w dobie średniopolskiej</w:t>
      </w:r>
      <w:r>
        <w:t xml:space="preserve"> jest pierwszą częścią rozprawy na temat średniopolskich form etykiety językowej, poświęconą analizie formuł werbalnych. Druga część, opracowanie form niewerbalnych, znajduje się obecnie w przygotowaniu.</w:t>
      </w:r>
    </w:p>
    <w:p w:rsidR="00A7312B" w:rsidRDefault="00854439">
      <w:pPr>
        <w:pStyle w:val="Teksttreci20"/>
        <w:framePr w:w="7987" w:h="4244" w:hRule="exact" w:wrap="none" w:vAnchor="page" w:hAnchor="page" w:x="170" w:y="7293"/>
        <w:shd w:val="clear" w:color="auto" w:fill="auto"/>
        <w:spacing w:after="0" w:line="216" w:lineRule="exact"/>
        <w:ind w:left="720" w:firstLine="340"/>
        <w:jc w:val="both"/>
      </w:pPr>
      <w:r>
        <w:t>Autor porusza temat dotychczas jedynie fragmentarycznie opracowany. Jak sam podaje we wprowadzeniu, obyczajowość językowa dawnych Polaków stanowiła przedmiot analizy jedynie kilku artykułów, których większość poświęcona była formułom nominalnym, zwłaszcza zaś formom adresatywnym. Niniejszy tom stanowi więc potrzebne uzupełnienie wiedzy na temat etykiety językowej, tym cenniejsze, że zagadnienia współczesne z tego zakresu są obszernie i wyczerpująco opracowane.</w:t>
      </w:r>
    </w:p>
    <w:p w:rsidR="00A7312B" w:rsidRDefault="00854439">
      <w:pPr>
        <w:pStyle w:val="Teksttreci20"/>
        <w:framePr w:w="7987" w:h="4244" w:hRule="exact" w:wrap="none" w:vAnchor="page" w:hAnchor="page" w:x="170" w:y="7293"/>
        <w:shd w:val="clear" w:color="auto" w:fill="auto"/>
        <w:spacing w:after="0" w:line="216" w:lineRule="exact"/>
        <w:ind w:left="720" w:firstLine="340"/>
        <w:jc w:val="both"/>
      </w:pPr>
      <w:r>
        <w:t xml:space="preserve">Tom rozpoczyna wprowadzenie, w którym za Małgorzatą Marcjanik etykieta językowa zostaje zdefiniowana jako „zbiór ustalonych wzorów językowych zachowań grzecznościowych, które są w danej grupie społecznej (kulturowej) przyporządkowane określonym sytuacjom pragmatycznym”. Autor zastrzega się jednocześnie, że analizowany materiał przekracza ramy tak pojmowanej etykiety, gdyż zawiera także przykłady zwyczajowych odstępstw od ustalonych zasad zachowań językowych oraz zachowań językowych </w:t>
      </w:r>
      <w:r>
        <w:rPr>
          <w:rStyle w:val="Teksttreci2Kursywa"/>
          <w:lang w:val="fr-FR" w:eastAsia="fr-FR" w:bidi="fr-FR"/>
        </w:rPr>
        <w:t>explicite</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3652" w:y="160"/>
        <w:shd w:val="clear" w:color="auto" w:fill="auto"/>
        <w:spacing w:line="170" w:lineRule="exact"/>
      </w:pPr>
      <w:r>
        <w:t>RECENZJE</w:t>
      </w:r>
    </w:p>
    <w:p w:rsidR="00A7312B" w:rsidRDefault="00854439">
      <w:pPr>
        <w:pStyle w:val="Nagweklubstopka0"/>
        <w:framePr w:wrap="none" w:vAnchor="page" w:hAnchor="page" w:x="7468" w:y="188"/>
        <w:shd w:val="clear" w:color="auto" w:fill="auto"/>
        <w:spacing w:line="170" w:lineRule="exact"/>
      </w:pPr>
      <w:r>
        <w:t>83</w:t>
      </w:r>
    </w:p>
    <w:p w:rsidR="00A7312B" w:rsidRDefault="00854439">
      <w:pPr>
        <w:pStyle w:val="Teksttreci20"/>
        <w:framePr w:w="7987" w:h="10834" w:hRule="exact" w:wrap="none" w:vAnchor="page" w:hAnchor="page" w:x="168" w:y="660"/>
        <w:shd w:val="clear" w:color="auto" w:fill="auto"/>
        <w:spacing w:after="0" w:line="216" w:lineRule="exact"/>
        <w:ind w:left="400" w:right="480" w:firstLine="0"/>
        <w:jc w:val="both"/>
      </w:pPr>
      <w:r>
        <w:t xml:space="preserve">niewyrażonych i nieuświadomionych, należących jednak do paradygmatu kultury. Z tego powodu posługuje się więc także terminem </w:t>
      </w:r>
      <w:r>
        <w:rPr>
          <w:rStyle w:val="Teksttreci2Kursywa"/>
        </w:rPr>
        <w:t xml:space="preserve">obyczaje językowe, </w:t>
      </w:r>
      <w:r>
        <w:t>przez które rozumie „zbiór ustalonych typów zachowań językowych, przyporządkowanych w danej grupie społecznej (kulturowej) określonym okolicznościom — bez nacisku na łączność tych zachowań z wyraźnie [...] sformułowanymi wzorcami (normami)”.</w:t>
      </w:r>
    </w:p>
    <w:p w:rsidR="00A7312B" w:rsidRDefault="00854439">
      <w:pPr>
        <w:pStyle w:val="Teksttreci20"/>
        <w:framePr w:w="7987" w:h="10834" w:hRule="exact" w:wrap="none" w:vAnchor="page" w:hAnchor="page" w:x="168" w:y="660"/>
        <w:shd w:val="clear" w:color="auto" w:fill="auto"/>
        <w:spacing w:after="0" w:line="216" w:lineRule="exact"/>
        <w:ind w:left="400" w:right="480" w:firstLine="340"/>
        <w:jc w:val="both"/>
      </w:pPr>
      <w:r>
        <w:t xml:space="preserve">Zasadniczą zaletą pracy jest liczebność i różnorodność ekscerpowanych tekstów. Autor w rozdziale </w:t>
      </w:r>
      <w:r>
        <w:rPr>
          <w:rStyle w:val="Teksttreci2Kursywa"/>
        </w:rPr>
        <w:t>Charakterystyka źródeł</w:t>
      </w:r>
      <w:r>
        <w:t xml:space="preserve"> dzieli zgromadzone teksty na listy, dokumenty urzędowe, teksty oratorskie, dramaty i dialogi, satyry, fraszki i inne teksty poetyckie, pamiętniki, ówczesne słowniki oraz poradniki etykiety językowej, listowniki, rozmówki.</w:t>
      </w:r>
    </w:p>
    <w:p w:rsidR="00A7312B" w:rsidRDefault="00854439">
      <w:pPr>
        <w:pStyle w:val="Teksttreci20"/>
        <w:framePr w:w="7987" w:h="10834" w:hRule="exact" w:wrap="none" w:vAnchor="page" w:hAnchor="page" w:x="168" w:y="660"/>
        <w:shd w:val="clear" w:color="auto" w:fill="auto"/>
        <w:spacing w:after="0" w:line="216" w:lineRule="exact"/>
        <w:ind w:left="400" w:right="480" w:firstLine="340"/>
        <w:jc w:val="both"/>
      </w:pPr>
      <w:r>
        <w:t xml:space="preserve">Materiał uporządkowany został według 17 kategorii, wyróżnionych ze względu na dominującą funkcję i zamiar wypowiedzi. Stanowią one „autonomiczne akty etykiety językowej”, takie jak powitania, pożegnania, zaproszenia, rozkazy itp. W obrębie tych kategorii (będących kolejnymi rozdziałami książki) materiał zostaje uporządkowany genetycznie i strukturalnie, tzn. jeden schemat frazy uznaje się za chronologicznie pierwotny i wokół niego grupuje się dalsze realizacje. Tak więc w rozdziale pierwszym </w:t>
      </w:r>
      <w:r>
        <w:rPr>
          <w:rStyle w:val="Teksttreci2Kursywa"/>
        </w:rPr>
        <w:t>Powitania i formuły inicjalne w listach</w:t>
      </w:r>
      <w:r>
        <w:t xml:space="preserve"> rozróżnia autor formuły pochodne od fraz zawierających 2. lub 3. os. trybu rozkazującego (np. </w:t>
      </w:r>
      <w:r>
        <w:rPr>
          <w:rStyle w:val="Teksttreci2Kursywa"/>
        </w:rPr>
        <w:t>witaj; bądź pozdrowion/zdrów, pozdrowienie; pomaga Bóg; szczęść Boże, Boże przeżegnaj</w:t>
      </w:r>
      <w:r>
        <w:t xml:space="preserve"> itd.), formuły pochodzące od fraz zawierających 1. os. trybu oznajmującego (np. </w:t>
      </w:r>
      <w:r>
        <w:rPr>
          <w:rStyle w:val="Teksttreci2Kursywa"/>
        </w:rPr>
        <w:t>czołem, czołem biję; kłaniam; służba, służby oddaję),</w:t>
      </w:r>
      <w:r>
        <w:t xml:space="preserve"> pytania powitalne i odpowiedzi na nie. Kolejne rozdziały to: </w:t>
      </w:r>
      <w:r>
        <w:rPr>
          <w:rStyle w:val="Teksttreci2Kursywa"/>
        </w:rPr>
        <w:t>Pożegnania i formuły końcowe w listach; Prośby; Zaproszenia; Odpowiedzi na prośbę i zaproszenie; Przeprosiny; Rozkazy i zakazy; Formuły nawiązania kontaktu; Formuły zapowiadające zakończenie kontaktu; Formuły używane przy wręczaniu; Podziękowania; Życzenia; Powinszowania (gratulacje); Toasty; Kondolencje; Ofiarowanie służb; Wyzwania.</w:t>
      </w:r>
    </w:p>
    <w:p w:rsidR="00A7312B" w:rsidRDefault="00854439">
      <w:pPr>
        <w:pStyle w:val="Teksttreci20"/>
        <w:framePr w:w="7987" w:h="10834" w:hRule="exact" w:wrap="none" w:vAnchor="page" w:hAnchor="page" w:x="168" w:y="660"/>
        <w:shd w:val="clear" w:color="auto" w:fill="auto"/>
        <w:spacing w:after="0" w:line="216" w:lineRule="exact"/>
        <w:ind w:left="400" w:right="480" w:firstLine="340"/>
        <w:jc w:val="both"/>
      </w:pPr>
      <w:r>
        <w:t>Wnioski z analizy zebranego materiału uwzględniające aspekt formalnojęzykowy i pragmatycznojęzykowy zamieszcza autor w zakończeniu. Formułuje tam tezę o podziale historii polskiej etykiety językowej na dwie główne epoki: do XVIII w. okres wzbogacania struktur i od XIX w.— upraszczania struktur. Fakty opisane w rozdziałach analitycznych porządkuje według kilku kryteriów. Są to między innymi zmiany form i zmiany funkcji poszczególnych wykładników etykiety. W obrębie pierwszej kategorii wyróżnia autor zmiany w układzie paradygmatycznym etykiety i w układzie syntagmatycznym („zmiany formuł realizujących elementy systemu etykiety w poszczególnych wypowiedziach”). Kolejno opisuje cztery ogólne rodzaje zmian, którym ulegały formalne wykładniki dawnej polskiej etykiety: powiększanie (wydłużanie) formuł, redukowanie (skracanie) formuł, powiększanie zasobu formuł, zmniejszanie zasobu formuł.</w:t>
      </w:r>
    </w:p>
    <w:p w:rsidR="00A7312B" w:rsidRDefault="00854439">
      <w:pPr>
        <w:pStyle w:val="Teksttreci20"/>
        <w:framePr w:w="7987" w:h="10834" w:hRule="exact" w:wrap="none" w:vAnchor="page" w:hAnchor="page" w:x="168" w:y="660"/>
        <w:shd w:val="clear" w:color="auto" w:fill="auto"/>
        <w:spacing w:after="0" w:line="216" w:lineRule="exact"/>
        <w:ind w:left="400" w:right="480" w:firstLine="340"/>
        <w:jc w:val="both"/>
      </w:pPr>
      <w:r>
        <w:t>W rozdziale poświęconym aspektowi pragmatycznojęzykowemu autor skupia się na czynniku społecznym różnicowania form językowych, zatrzymuje się zwłaszcza nad funkcją sygnalizowania przez nie pozycji społecznej nadawcy (i odbiorcy). Następnie bada zależność formuł językowych od innych czynników, takich jak typ i kanał kontaktu, sytuacja (oficjalna i nieoficjalna), illokucyjny aspekt wypowiedzi i jej wyróżniki gatunkowe.</w:t>
      </w:r>
    </w:p>
    <w:p w:rsidR="00A7312B" w:rsidRDefault="00854439">
      <w:pPr>
        <w:pStyle w:val="Teksttreci20"/>
        <w:framePr w:w="7987" w:h="10834" w:hRule="exact" w:wrap="none" w:vAnchor="page" w:hAnchor="page" w:x="168" w:y="660"/>
        <w:shd w:val="clear" w:color="auto" w:fill="auto"/>
        <w:spacing w:after="0" w:line="216" w:lineRule="exact"/>
        <w:ind w:left="400" w:right="480" w:firstLine="340"/>
        <w:jc w:val="both"/>
      </w:pPr>
      <w:r>
        <w:t>Kolejne rozdziały poświęcone są kierunkom szerzenia się form etykiety, czynnikowi sytuacyjnemu jako zakłócającemu ich stabilność lub typową ewo-</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849" w:y="184"/>
        <w:shd w:val="clear" w:color="auto" w:fill="auto"/>
        <w:spacing w:line="170" w:lineRule="exact"/>
      </w:pPr>
      <w:r>
        <w:t>84</w:t>
      </w:r>
    </w:p>
    <w:p w:rsidR="00A7312B" w:rsidRDefault="00854439">
      <w:pPr>
        <w:pStyle w:val="Nagweklubstopka0"/>
        <w:framePr w:wrap="none" w:vAnchor="page" w:hAnchor="page" w:x="3993" w:y="184"/>
        <w:shd w:val="clear" w:color="auto" w:fill="auto"/>
        <w:spacing w:line="170" w:lineRule="exact"/>
      </w:pPr>
      <w:r>
        <w:t>RECENZJE</w:t>
      </w:r>
    </w:p>
    <w:p w:rsidR="00A7312B" w:rsidRDefault="00854439">
      <w:pPr>
        <w:pStyle w:val="Teksttreci20"/>
        <w:framePr w:w="7987" w:h="1810" w:hRule="exact" w:wrap="none" w:vAnchor="page" w:hAnchor="page" w:x="168" w:y="632"/>
        <w:shd w:val="clear" w:color="auto" w:fill="auto"/>
        <w:spacing w:after="0" w:line="216" w:lineRule="exact"/>
        <w:ind w:left="720" w:right="140" w:firstLine="0"/>
        <w:jc w:val="both"/>
      </w:pPr>
      <w:r>
        <w:t>lucję, związkowi z obyczajowością europejską, religijnością i kulturą literacką epoki (szczególnie kulturą baroku).</w:t>
      </w:r>
    </w:p>
    <w:p w:rsidR="00A7312B" w:rsidRDefault="00854439">
      <w:pPr>
        <w:pStyle w:val="Teksttreci20"/>
        <w:framePr w:w="7987" w:h="1810" w:hRule="exact" w:wrap="none" w:vAnchor="page" w:hAnchor="page" w:x="168" w:y="632"/>
        <w:shd w:val="clear" w:color="auto" w:fill="auto"/>
        <w:spacing w:after="0" w:line="216" w:lineRule="exact"/>
        <w:ind w:left="720" w:right="140" w:firstLine="340"/>
        <w:jc w:val="both"/>
      </w:pPr>
      <w:r>
        <w:t>Praca Marka Cybulskiego jest bardzo wartościową pozycją, ciekawą dla każdego, kto interesuje się przeszłością języka polskiego, i wzbogacającą wiedzę z dziedziny historii języka. Opisane w niej zagadnienia rzucają światło także na współczesność polskiej etykiety językowej. Na szczególną uwagę zasługuje bogactwo oraz rzetelne i skrupulatne uporządkowanie zebranego w książce materiału, a także jego szczegółowa i wieloaspektowa analiza.</w:t>
      </w:r>
    </w:p>
    <w:p w:rsidR="00A7312B" w:rsidRDefault="00854439">
      <w:pPr>
        <w:pStyle w:val="Teksttreci60"/>
        <w:framePr w:w="7987" w:h="538" w:hRule="exact" w:wrap="none" w:vAnchor="page" w:hAnchor="page" w:x="168" w:y="2619"/>
        <w:shd w:val="clear" w:color="auto" w:fill="auto"/>
        <w:spacing w:after="0" w:line="240" w:lineRule="exact"/>
        <w:ind w:left="6640" w:right="140"/>
        <w:jc w:val="right"/>
      </w:pPr>
      <w:r>
        <w:t xml:space="preserve">Anna Stąsiek </w:t>
      </w:r>
      <w:r>
        <w:rPr>
          <w:rStyle w:val="Teksttreci6Bezkursywy"/>
        </w:rPr>
        <w:t>(Warszawa)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220"/>
        <w:framePr w:wrap="none" w:vAnchor="page" w:hAnchor="page" w:x="171" w:y="163"/>
        <w:shd w:val="clear" w:color="auto" w:fill="auto"/>
        <w:spacing w:before="0" w:after="0" w:line="240" w:lineRule="exact"/>
        <w:ind w:left="440"/>
        <w:jc w:val="left"/>
      </w:pPr>
      <w:bookmarkStart w:id="28" w:name="bookmark27"/>
      <w:r>
        <w:rPr>
          <w:rStyle w:val="Nagwek22Odstpy3pt"/>
          <w:b/>
          <w:bCs/>
        </w:rPr>
        <w:t>OBJAŚNIENIA WYRAZÓW I ZWROTÓW</w:t>
      </w:r>
      <w:bookmarkEnd w:id="28"/>
    </w:p>
    <w:p w:rsidR="00A7312B" w:rsidRDefault="00854439">
      <w:pPr>
        <w:pStyle w:val="Nagwek320"/>
        <w:framePr w:w="7987" w:h="8501" w:hRule="exact" w:wrap="none" w:vAnchor="page" w:hAnchor="page" w:x="171" w:y="3058"/>
        <w:shd w:val="clear" w:color="auto" w:fill="auto"/>
        <w:spacing w:before="0" w:after="180" w:line="240" w:lineRule="exact"/>
        <w:ind w:right="20" w:firstLine="0"/>
        <w:jc w:val="center"/>
      </w:pPr>
      <w:bookmarkStart w:id="29" w:name="bookmark28"/>
      <w:r>
        <w:t xml:space="preserve">LEKSEM </w:t>
      </w:r>
      <w:r>
        <w:rPr>
          <w:rStyle w:val="Nagwek3210ptKursywa"/>
          <w:b/>
          <w:bCs/>
        </w:rPr>
        <w:t>OBYWATEL</w:t>
      </w:r>
      <w:r>
        <w:t xml:space="preserve"> W TEKSTACH PUBLICYSTYCZNYCH</w:t>
      </w:r>
      <w:r>
        <w:br/>
        <w:t>KOŃCA XVIII WIEKU</w:t>
      </w:r>
      <w:bookmarkEnd w:id="29"/>
    </w:p>
    <w:p w:rsidR="00A7312B" w:rsidRDefault="00854439">
      <w:pPr>
        <w:pStyle w:val="Teksttreci20"/>
        <w:framePr w:w="7987" w:h="8501" w:hRule="exact" w:wrap="none" w:vAnchor="page" w:hAnchor="page" w:x="171" w:y="3058"/>
        <w:shd w:val="clear" w:color="auto" w:fill="auto"/>
        <w:spacing w:after="0" w:line="240" w:lineRule="exact"/>
        <w:ind w:left="440" w:right="440" w:firstLine="340"/>
        <w:jc w:val="both"/>
      </w:pPr>
      <w:r>
        <w:t>Do napisania niniejszego artykułu skłonił mnie aktualny status wskazanego w tytule leksemu w polszczyźnie XXI w. Zauważa się np. w tekstach urzędowych czy publicystycznych jego recesję, spowodowaną chyba tym, iż ciąży na nim piętno minionej epoki (realnego socjalizmu), która ze względów propagandowych nadmiernie go eksponowała i eksploatowała.</w:t>
      </w:r>
    </w:p>
    <w:p w:rsidR="00A7312B" w:rsidRDefault="00854439">
      <w:pPr>
        <w:pStyle w:val="Teksttreci20"/>
        <w:framePr w:w="7987" w:h="8501" w:hRule="exact" w:wrap="none" w:vAnchor="page" w:hAnchor="page" w:x="171" w:y="3058"/>
        <w:shd w:val="clear" w:color="auto" w:fill="auto"/>
        <w:spacing w:after="0" w:line="240" w:lineRule="exact"/>
        <w:ind w:left="440" w:right="440" w:firstLine="340"/>
        <w:jc w:val="both"/>
      </w:pPr>
      <w:r>
        <w:t>W związku z tym nasuwa się pytanie: czy i jak szybko leksem, przecież bardzo popularny w okresie walk narodowowyzwoleńczych, więc o długoletniej tradycji w polszczyźnie, wróci do łask użytkowników języka?</w:t>
      </w:r>
    </w:p>
    <w:p w:rsidR="00A7312B" w:rsidRDefault="00854439">
      <w:pPr>
        <w:pStyle w:val="Teksttreci20"/>
        <w:framePr w:w="7987" w:h="8501" w:hRule="exact" w:wrap="none" w:vAnchor="page" w:hAnchor="page" w:x="171" w:y="3058"/>
        <w:shd w:val="clear" w:color="auto" w:fill="auto"/>
        <w:spacing w:after="0" w:line="240" w:lineRule="exact"/>
        <w:ind w:left="440" w:right="440" w:firstLine="340"/>
        <w:jc w:val="both"/>
      </w:pPr>
      <w:r>
        <w:t>Dzisiejszemu jego statusowi można przeciwstawić stan w polszczyźnie z końca XVIII w. — wtedy stosunek użytkowników języka do niego był akurat odwrotny niż dzisiaj. Warto skonfrontować więc obie sytuacje — awansu i degradacji słowa.</w:t>
      </w:r>
    </w:p>
    <w:p w:rsidR="00A7312B" w:rsidRDefault="00854439">
      <w:pPr>
        <w:pStyle w:val="Teksttreci20"/>
        <w:framePr w:w="7987" w:h="8501" w:hRule="exact" w:wrap="none" w:vAnchor="page" w:hAnchor="page" w:x="171" w:y="3058"/>
        <w:shd w:val="clear" w:color="auto" w:fill="auto"/>
        <w:spacing w:after="0" w:line="240" w:lineRule="exact"/>
        <w:ind w:left="440" w:right="440" w:firstLine="340"/>
        <w:jc w:val="both"/>
      </w:pPr>
      <w:r>
        <w:t xml:space="preserve">Wyraz podany w tytule jest motywowany staropolską formą </w:t>
      </w:r>
      <w:r>
        <w:rPr>
          <w:rStyle w:val="Teksttreci2Kursywa"/>
        </w:rPr>
        <w:t>obyć się, obywać się</w:t>
      </w:r>
      <w:r>
        <w:t xml:space="preserve"> 'mieszkać’, stąd </w:t>
      </w:r>
      <w:r>
        <w:rPr>
          <w:rStyle w:val="Teksttreci2Kursywa"/>
        </w:rPr>
        <w:t>obywatel</w:t>
      </w:r>
      <w:r>
        <w:t xml:space="preserve"> 'mieszkaniec’ (podobnie np. w ros. обыватель 'mieszkaniec ). Samuel Linde notuje dwa znaczenia tego słowa: a) dawniejsze 'obywający gdzie, mieszkaniec’ oraz b) 'członek cywilnie i politycznie wolny pospolitej rzeczy’ (w niem. </w:t>
      </w:r>
      <w:r>
        <w:rPr>
          <w:rStyle w:val="Teksttreci2Kursywa"/>
          <w:lang w:val="de-DE" w:eastAsia="de-DE" w:bidi="de-DE"/>
        </w:rPr>
        <w:t>der Staatsbürger)</w:t>
      </w:r>
      <w:r>
        <w:rPr>
          <w:rStyle w:val="Teksttreci2Kursywa"/>
        </w:rPr>
        <w:t xml:space="preserve">. </w:t>
      </w:r>
      <w:r>
        <w:t>Oczywiście w badanych tekstach insurekcyjnych (dalej TI) wyraz ten występuje w tym drugim znaczeniu. Linde zaznaczał, że był on stosowany do osób wolnych, tzn. szlachty i bogatego mieszczaństwa.</w:t>
      </w:r>
    </w:p>
    <w:p w:rsidR="00A7312B" w:rsidRDefault="00854439">
      <w:pPr>
        <w:pStyle w:val="Teksttreci20"/>
        <w:framePr w:w="7987" w:h="8501" w:hRule="exact" w:wrap="none" w:vAnchor="page" w:hAnchor="page" w:x="171" w:y="3058"/>
        <w:shd w:val="clear" w:color="auto" w:fill="auto"/>
        <w:spacing w:after="0" w:line="240" w:lineRule="exact"/>
        <w:ind w:left="440" w:right="440" w:firstLine="340"/>
        <w:jc w:val="both"/>
      </w:pPr>
      <w:r>
        <w:t xml:space="preserve">W nowej sytuacji społeczno-politycznej zakres znaczeniowy omawianego wyrazu stopniowo się poszerzał. Miało to związek z uczestnictwem wielu Polaków z niższych warstw społecznych w powstaniu kościuszkowskim, było też w zgodzie z żywymi wtedy ideami uwolnienia i uwłaszczenia chłopów. Słowo </w:t>
      </w:r>
      <w:r>
        <w:rPr>
          <w:rStyle w:val="Teksttreci2Kursywa"/>
        </w:rPr>
        <w:t>obywatel</w:t>
      </w:r>
      <w:r>
        <w:t xml:space="preserve"> publicyści odnosili więc także do powstańców rekrutujących się z ubogiej ludności. Tadeusz Kościuszko, cieszący się wielkim autorytetem wśród Polaków, używał tej formy w stosunku do wszystkich żołnierzy, niezależnie od ich pochodzenia społecznego; podobnie zwracał się do powstańców cywilnych — mieszkańców „Miasta wolnego Warszawy” (GWW), por. </w:t>
      </w:r>
      <w:r>
        <w:rPr>
          <w:rStyle w:val="Teksttreci2Kursywa"/>
        </w:rPr>
        <w:t>Oby</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600" w:y="297"/>
        <w:shd w:val="clear" w:color="auto" w:fill="auto"/>
        <w:spacing w:line="170" w:lineRule="exact"/>
      </w:pPr>
      <w:r>
        <w:t>86</w:t>
      </w:r>
    </w:p>
    <w:p w:rsidR="00A7312B" w:rsidRDefault="00854439">
      <w:pPr>
        <w:pStyle w:val="Nagweklubstopka0"/>
        <w:framePr w:wrap="none" w:vAnchor="page" w:hAnchor="page" w:x="2563" w:y="294"/>
        <w:shd w:val="clear" w:color="auto" w:fill="auto"/>
        <w:spacing w:line="170" w:lineRule="exact"/>
      </w:pPr>
      <w:r>
        <w:t>OBJAŚNIENIA WYRAZÓW I ZWROTÓW</w:t>
      </w:r>
    </w:p>
    <w:p w:rsidR="00A7312B" w:rsidRDefault="00854439">
      <w:pPr>
        <w:pStyle w:val="Teksttreci60"/>
        <w:framePr w:w="7214" w:h="10767" w:hRule="exact" w:wrap="none" w:vAnchor="page" w:hAnchor="page" w:x="590" w:y="741"/>
        <w:shd w:val="clear" w:color="auto" w:fill="auto"/>
        <w:spacing w:after="0" w:line="240" w:lineRule="exact"/>
        <w:jc w:val="both"/>
      </w:pPr>
      <w:r>
        <w:t>watele Żołnierze'.</w:t>
      </w:r>
      <w:r>
        <w:rPr>
          <w:rStyle w:val="Teksttreci6Bezkursywy"/>
        </w:rPr>
        <w:t xml:space="preserve"> —TKw, ulotka z 17 V 1794 r.; </w:t>
      </w:r>
      <w:r>
        <w:t>Obywatelel Mieszkańcy Warszawy</w:t>
      </w:r>
      <w:r>
        <w:rPr>
          <w:rStyle w:val="Teksttreci6Bezkursywy"/>
        </w:rPr>
        <w:t xml:space="preserve"> — GKrai 372.</w:t>
      </w:r>
    </w:p>
    <w:p w:rsidR="00A7312B" w:rsidRDefault="00854439">
      <w:pPr>
        <w:pStyle w:val="Teksttreci20"/>
        <w:framePr w:w="7214" w:h="10767" w:hRule="exact" w:wrap="none" w:vAnchor="page" w:hAnchor="page" w:x="590" w:y="741"/>
        <w:shd w:val="clear" w:color="auto" w:fill="auto"/>
        <w:spacing w:after="0" w:line="240" w:lineRule="exact"/>
        <w:ind w:firstLine="380"/>
        <w:jc w:val="both"/>
      </w:pPr>
      <w:r>
        <w:t xml:space="preserve">Tradycyjnie tytuł </w:t>
      </w:r>
      <w:r>
        <w:rPr>
          <w:rStyle w:val="Teksttreci2Kursywa"/>
        </w:rPr>
        <w:t>Obywatel</w:t>
      </w:r>
      <w:r>
        <w:t xml:space="preserve"> powszechnie był stosowany do osób ze stanu średniego — szlachty, urzędników </w:t>
      </w:r>
      <w:r>
        <w:rPr>
          <w:rStyle w:val="Teksttreci2Kursywa"/>
        </w:rPr>
        <w:t>(Obywatel prezydent Warszawy, Krakowa),</w:t>
      </w:r>
      <w:r>
        <w:t xml:space="preserve"> bogatych mieszczan, żołnierzy wyższej rangi. Jako człon honoryfikatywny był wysuwany przed nazwisko, funkcję, rangę wojskową, np. </w:t>
      </w:r>
      <w:r>
        <w:rPr>
          <w:rStyle w:val="Teksttreci2Kursywa"/>
        </w:rPr>
        <w:t>Obywatel Stanisław Sołtyk</w:t>
      </w:r>
      <w:r>
        <w:t xml:space="preserve"> — GWW 172, </w:t>
      </w:r>
      <w:r>
        <w:rPr>
          <w:rStyle w:val="Teksttreci2Kursywa"/>
        </w:rPr>
        <w:t>Obywatel leutenant</w:t>
      </w:r>
      <w:r>
        <w:t xml:space="preserve"> — TKwil z 24 VI 1794, </w:t>
      </w:r>
      <w:r>
        <w:rPr>
          <w:rStyle w:val="Teksttreci2Kursywa"/>
        </w:rPr>
        <w:t>Obywatel Generał Maior Woiewództwa Lubelskiego</w:t>
      </w:r>
      <w:r>
        <w:t xml:space="preserve"> — GWW 258, </w:t>
      </w:r>
      <w:r>
        <w:rPr>
          <w:rStyle w:val="Teksttreci2Kursywa"/>
        </w:rPr>
        <w:t>Obywatel Zagurski</w:t>
      </w:r>
      <w:r>
        <w:t xml:space="preserve"> — GWW 258. Występował poza tym w wyrażeniach apelatywnych, w których pełnił funkcję referencjalną, np. </w:t>
      </w:r>
      <w:r>
        <w:rPr>
          <w:rStyle w:val="Teksttreci2Kursywa"/>
        </w:rPr>
        <w:t>Obywatel Oyczyzny</w:t>
      </w:r>
      <w:r>
        <w:t xml:space="preserve"> — DzPN 20, </w:t>
      </w:r>
      <w:r>
        <w:rPr>
          <w:rStyle w:val="Teksttreci2Kursywa"/>
        </w:rPr>
        <w:t xml:space="preserve">Obywatel żołnierz </w:t>
      </w:r>
      <w:r>
        <w:t xml:space="preserve">— Głos II, </w:t>
      </w:r>
      <w:r>
        <w:rPr>
          <w:rStyle w:val="Teksttreci2Kursywa"/>
        </w:rPr>
        <w:t>cnotliwi i mężni Obywatele</w:t>
      </w:r>
      <w:r>
        <w:t xml:space="preserve"> — GWW 10.</w:t>
      </w:r>
    </w:p>
    <w:p w:rsidR="00A7312B" w:rsidRDefault="00854439">
      <w:pPr>
        <w:pStyle w:val="Teksttreci20"/>
        <w:framePr w:w="7214" w:h="10767" w:hRule="exact" w:wrap="none" w:vAnchor="page" w:hAnchor="page" w:x="590" w:y="741"/>
        <w:shd w:val="clear" w:color="auto" w:fill="auto"/>
        <w:spacing w:after="0" w:line="240" w:lineRule="exact"/>
        <w:ind w:firstLine="380"/>
        <w:jc w:val="both"/>
      </w:pPr>
      <w:r>
        <w:t>Użycia w obydwu funkcjach ilustrują wypowiedzi:</w:t>
      </w:r>
    </w:p>
    <w:p w:rsidR="00A7312B" w:rsidRDefault="00854439">
      <w:pPr>
        <w:pStyle w:val="Teksttreci40"/>
        <w:framePr w:w="7214" w:h="10767" w:hRule="exact" w:wrap="none" w:vAnchor="page" w:hAnchor="page" w:x="590" w:y="741"/>
        <w:numPr>
          <w:ilvl w:val="0"/>
          <w:numId w:val="27"/>
        </w:numPr>
        <w:shd w:val="clear" w:color="auto" w:fill="auto"/>
        <w:tabs>
          <w:tab w:val="left" w:pos="1048"/>
        </w:tabs>
        <w:spacing w:before="0" w:after="0" w:line="197" w:lineRule="exact"/>
        <w:ind w:firstLine="380"/>
        <w:jc w:val="both"/>
      </w:pPr>
      <w:r>
        <w:t xml:space="preserve">wszyscy tu wspominaią gorliwość i determinacyą </w:t>
      </w:r>
      <w:r>
        <w:rPr>
          <w:rStyle w:val="Teksttreci4Kursywa"/>
        </w:rPr>
        <w:t>Obywatelów</w:t>
      </w:r>
      <w:r>
        <w:t xml:space="preserve"> Xstwa Zmudzkiego, GWW 186.</w:t>
      </w:r>
    </w:p>
    <w:p w:rsidR="00A7312B" w:rsidRDefault="00854439">
      <w:pPr>
        <w:pStyle w:val="Teksttreci40"/>
        <w:framePr w:w="7214" w:h="10767" w:hRule="exact" w:wrap="none" w:vAnchor="page" w:hAnchor="page" w:x="590" w:y="741"/>
        <w:numPr>
          <w:ilvl w:val="0"/>
          <w:numId w:val="27"/>
        </w:numPr>
        <w:shd w:val="clear" w:color="auto" w:fill="auto"/>
        <w:tabs>
          <w:tab w:val="left" w:pos="673"/>
        </w:tabs>
        <w:spacing w:before="0" w:after="0" w:line="197" w:lineRule="exact"/>
        <w:ind w:firstLine="380"/>
        <w:jc w:val="both"/>
      </w:pPr>
      <w:r>
        <w:rPr>
          <w:rStyle w:val="Teksttreci4Kursywa"/>
        </w:rPr>
        <w:t>Obywatele</w:t>
      </w:r>
      <w:r>
        <w:t xml:space="preserve"> Mieszkańcy Warszawy! Dzieło Wolności Oyczyzny i swobód waszych zniszczyło zbroie i skarby waszego nieprzyiaciela, GWW 38.</w:t>
      </w:r>
    </w:p>
    <w:p w:rsidR="00A7312B" w:rsidRDefault="00854439">
      <w:pPr>
        <w:pStyle w:val="Teksttreci40"/>
        <w:framePr w:w="7214" w:h="10767" w:hRule="exact" w:wrap="none" w:vAnchor="page" w:hAnchor="page" w:x="590" w:y="741"/>
        <w:numPr>
          <w:ilvl w:val="0"/>
          <w:numId w:val="27"/>
        </w:numPr>
        <w:shd w:val="clear" w:color="auto" w:fill="auto"/>
        <w:tabs>
          <w:tab w:val="left" w:pos="668"/>
        </w:tabs>
        <w:spacing w:before="0" w:after="0" w:line="197" w:lineRule="exact"/>
        <w:ind w:firstLine="380"/>
        <w:jc w:val="both"/>
      </w:pPr>
      <w:r>
        <w:rPr>
          <w:rStyle w:val="Teksttreci4Kursywa"/>
        </w:rPr>
        <w:t>Obywatele</w:t>
      </w:r>
      <w:r>
        <w:t xml:space="preserve"> Żołnierze! czuie Rada, iż [...] honor, i Oyczyzny miłość Wam tylko przewodniczą, TKwil — Uniwersał z 17 V 1794 r.</w:t>
      </w:r>
    </w:p>
    <w:p w:rsidR="00A7312B" w:rsidRDefault="00854439">
      <w:pPr>
        <w:pStyle w:val="Teksttreci40"/>
        <w:framePr w:w="7214" w:h="10767" w:hRule="exact" w:wrap="none" w:vAnchor="page" w:hAnchor="page" w:x="590" w:y="741"/>
        <w:numPr>
          <w:ilvl w:val="0"/>
          <w:numId w:val="27"/>
        </w:numPr>
        <w:shd w:val="clear" w:color="auto" w:fill="auto"/>
        <w:tabs>
          <w:tab w:val="left" w:pos="658"/>
        </w:tabs>
        <w:spacing w:before="0" w:after="0" w:line="197" w:lineRule="exact"/>
        <w:ind w:firstLine="380"/>
        <w:jc w:val="both"/>
      </w:pPr>
      <w:r>
        <w:t xml:space="preserve">kto nie z woli Rządu, w czasie Rewolucyi wyieżdża (z Polski], ten nie iest </w:t>
      </w:r>
      <w:r>
        <w:rPr>
          <w:rStyle w:val="Teksttreci4Kursywa"/>
        </w:rPr>
        <w:t>Obywatelem</w:t>
      </w:r>
      <w:r>
        <w:t xml:space="preserve"> Oyczyzny, DzPN 20.</w:t>
      </w:r>
    </w:p>
    <w:p w:rsidR="00A7312B" w:rsidRDefault="00854439">
      <w:pPr>
        <w:pStyle w:val="Teksttreci40"/>
        <w:framePr w:w="7214" w:h="10767" w:hRule="exact" w:wrap="none" w:vAnchor="page" w:hAnchor="page" w:x="590" w:y="741"/>
        <w:numPr>
          <w:ilvl w:val="0"/>
          <w:numId w:val="27"/>
        </w:numPr>
        <w:shd w:val="clear" w:color="auto" w:fill="auto"/>
        <w:tabs>
          <w:tab w:val="left" w:pos="668"/>
        </w:tabs>
        <w:spacing w:before="0" w:after="0" w:line="197" w:lineRule="exact"/>
        <w:ind w:firstLine="380"/>
        <w:jc w:val="both"/>
      </w:pPr>
      <w:r>
        <w:t xml:space="preserve">iaką otuchę wzbudziło dzieło Wasze w </w:t>
      </w:r>
      <w:r>
        <w:rPr>
          <w:rStyle w:val="Teksttreci4Kursywa"/>
        </w:rPr>
        <w:t>Obywatelach</w:t>
      </w:r>
      <w:r>
        <w:t xml:space="preserve"> tuteyszego Woiewództwa? GWW 32.</w:t>
      </w:r>
    </w:p>
    <w:p w:rsidR="00A7312B" w:rsidRDefault="00854439">
      <w:pPr>
        <w:pStyle w:val="Teksttreci40"/>
        <w:framePr w:w="7214" w:h="10767" w:hRule="exact" w:wrap="none" w:vAnchor="page" w:hAnchor="page" w:x="590" w:y="741"/>
        <w:numPr>
          <w:ilvl w:val="0"/>
          <w:numId w:val="27"/>
        </w:numPr>
        <w:shd w:val="clear" w:color="auto" w:fill="auto"/>
        <w:tabs>
          <w:tab w:val="left" w:pos="1053"/>
        </w:tabs>
        <w:spacing w:before="0" w:after="0" w:line="197" w:lineRule="exact"/>
        <w:ind w:firstLine="380"/>
        <w:jc w:val="both"/>
      </w:pPr>
      <w:r>
        <w:t xml:space="preserve">Przysłać mi ma Generał Leytnant Mokronoski listę Officyerów [...] i listę dystyngwuiących się Mieszkańców i </w:t>
      </w:r>
      <w:r>
        <w:rPr>
          <w:rStyle w:val="Teksttreci4Kursywa"/>
        </w:rPr>
        <w:t>Obywatelów</w:t>
      </w:r>
      <w:r>
        <w:t xml:space="preserve"> Warszawy, GWW 33.</w:t>
      </w:r>
    </w:p>
    <w:p w:rsidR="00A7312B" w:rsidRDefault="00854439">
      <w:pPr>
        <w:pStyle w:val="Teksttreci40"/>
        <w:framePr w:w="7214" w:h="10767" w:hRule="exact" w:wrap="none" w:vAnchor="page" w:hAnchor="page" w:x="590" w:y="741"/>
        <w:numPr>
          <w:ilvl w:val="0"/>
          <w:numId w:val="27"/>
        </w:numPr>
        <w:shd w:val="clear" w:color="auto" w:fill="auto"/>
        <w:tabs>
          <w:tab w:val="left" w:pos="668"/>
        </w:tabs>
        <w:spacing w:before="0" w:after="0" w:line="197" w:lineRule="exact"/>
        <w:ind w:firstLine="380"/>
        <w:jc w:val="both"/>
      </w:pPr>
      <w:r>
        <w:t xml:space="preserve">zachęcano </w:t>
      </w:r>
      <w:r>
        <w:rPr>
          <w:rStyle w:val="Teksttreci4Kursywa"/>
        </w:rPr>
        <w:t>Obywateli</w:t>
      </w:r>
      <w:r>
        <w:t xml:space="preserve"> Litewskich do dawania koni pod Armaty i Ammunicye do Litwy przesłane, GWW 53.</w:t>
      </w:r>
    </w:p>
    <w:p w:rsidR="00A7312B" w:rsidRDefault="00854439">
      <w:pPr>
        <w:pStyle w:val="Teksttreci40"/>
        <w:framePr w:w="7214" w:h="10767" w:hRule="exact" w:wrap="none" w:vAnchor="page" w:hAnchor="page" w:x="590" w:y="741"/>
        <w:numPr>
          <w:ilvl w:val="0"/>
          <w:numId w:val="27"/>
        </w:numPr>
        <w:shd w:val="clear" w:color="auto" w:fill="auto"/>
        <w:tabs>
          <w:tab w:val="left" w:pos="673"/>
        </w:tabs>
        <w:spacing w:before="0" w:after="0" w:line="197" w:lineRule="exact"/>
        <w:ind w:firstLine="380"/>
        <w:jc w:val="both"/>
      </w:pPr>
      <w:r>
        <w:rPr>
          <w:rStyle w:val="Teksttreci4Kursywa"/>
        </w:rPr>
        <w:t>Obywatelel</w:t>
      </w:r>
      <w:r>
        <w:t xml:space="preserve"> Mieszkańcy Warszawy! z iaką gorliwością zaczęliście wzmacniać okopami stolicę, z taką ie skończyć staraycie się, TKw — ulotka z 23 VI 1794 r.</w:t>
      </w:r>
    </w:p>
    <w:p w:rsidR="00A7312B" w:rsidRDefault="00854439">
      <w:pPr>
        <w:pStyle w:val="Teksttreci40"/>
        <w:framePr w:w="7214" w:h="10767" w:hRule="exact" w:wrap="none" w:vAnchor="page" w:hAnchor="page" w:x="590" w:y="741"/>
        <w:numPr>
          <w:ilvl w:val="0"/>
          <w:numId w:val="27"/>
        </w:numPr>
        <w:shd w:val="clear" w:color="auto" w:fill="auto"/>
        <w:tabs>
          <w:tab w:val="left" w:pos="702"/>
        </w:tabs>
        <w:spacing w:before="0" w:after="26" w:line="197" w:lineRule="exact"/>
        <w:ind w:firstLine="380"/>
        <w:jc w:val="both"/>
      </w:pPr>
      <w:r>
        <w:t xml:space="preserve">Żołnierz ma być </w:t>
      </w:r>
      <w:r>
        <w:rPr>
          <w:rStyle w:val="Teksttreci4Kursywa"/>
        </w:rPr>
        <w:t>obywatelem,</w:t>
      </w:r>
      <w:r>
        <w:t xml:space="preserve"> a nie ślepym narzędziem, PawCz 124.</w:t>
      </w:r>
    </w:p>
    <w:p w:rsidR="00A7312B" w:rsidRDefault="00854439">
      <w:pPr>
        <w:pStyle w:val="Teksttreci20"/>
        <w:framePr w:w="7214" w:h="10767" w:hRule="exact" w:wrap="none" w:vAnchor="page" w:hAnchor="page" w:x="590" w:y="741"/>
        <w:shd w:val="clear" w:color="auto" w:fill="auto"/>
        <w:spacing w:after="0" w:line="240" w:lineRule="exact"/>
        <w:ind w:firstLine="380"/>
        <w:jc w:val="both"/>
      </w:pPr>
      <w:r>
        <w:t xml:space="preserve">Wyraz został wcześniej poświadczony w </w:t>
      </w:r>
      <w:r>
        <w:rPr>
          <w:rStyle w:val="Teksttreci2Kursywa"/>
        </w:rPr>
        <w:t>Akcie powstania krakowskiego</w:t>
      </w:r>
      <w:r>
        <w:t xml:space="preserve"> oraz w pierwszej odezwie T. Kościuszki do mieszkańców stolicy:</w:t>
      </w:r>
    </w:p>
    <w:p w:rsidR="00A7312B" w:rsidRDefault="00854439">
      <w:pPr>
        <w:pStyle w:val="Teksttreci40"/>
        <w:framePr w:w="7214" w:h="10767" w:hRule="exact" w:wrap="none" w:vAnchor="page" w:hAnchor="page" w:x="590" w:y="741"/>
        <w:numPr>
          <w:ilvl w:val="0"/>
          <w:numId w:val="27"/>
        </w:numPr>
        <w:shd w:val="clear" w:color="auto" w:fill="auto"/>
        <w:tabs>
          <w:tab w:val="left" w:pos="774"/>
        </w:tabs>
        <w:spacing w:before="0" w:after="0" w:line="197" w:lineRule="exact"/>
        <w:ind w:firstLine="380"/>
        <w:jc w:val="both"/>
      </w:pPr>
      <w:r>
        <w:t xml:space="preserve">wyznaiemy Wam </w:t>
      </w:r>
      <w:r>
        <w:rPr>
          <w:rStyle w:val="Teksttreci4Kursywa"/>
        </w:rPr>
        <w:t>Obywatele,</w:t>
      </w:r>
      <w:r>
        <w:t xml:space="preserve"> iż nam pobłogosławiła Opatrzność nad niedolą cierpiących lituiąca się, GKrai 368.</w:t>
      </w:r>
    </w:p>
    <w:p w:rsidR="00A7312B" w:rsidRDefault="00854439">
      <w:pPr>
        <w:pStyle w:val="Teksttreci40"/>
        <w:framePr w:w="7214" w:h="10767" w:hRule="exact" w:wrap="none" w:vAnchor="page" w:hAnchor="page" w:x="590" w:y="741"/>
        <w:numPr>
          <w:ilvl w:val="0"/>
          <w:numId w:val="27"/>
        </w:numPr>
        <w:shd w:val="clear" w:color="auto" w:fill="auto"/>
        <w:tabs>
          <w:tab w:val="left" w:pos="808"/>
        </w:tabs>
        <w:spacing w:before="0" w:after="26" w:line="197" w:lineRule="exact"/>
        <w:ind w:firstLine="380"/>
        <w:jc w:val="both"/>
      </w:pPr>
      <w:r>
        <w:rPr>
          <w:rStyle w:val="Teksttreci4Kursywa"/>
        </w:rPr>
        <w:t>Obywatelel</w:t>
      </w:r>
      <w:r>
        <w:t xml:space="preserve"> dało wam przykład gorliwości Województwo Krakowskie, GKrai 372.</w:t>
      </w:r>
    </w:p>
    <w:p w:rsidR="00A7312B" w:rsidRDefault="00854439">
      <w:pPr>
        <w:pStyle w:val="Teksttreci20"/>
        <w:framePr w:w="7214" w:h="10767" w:hRule="exact" w:wrap="none" w:vAnchor="page" w:hAnchor="page" w:x="590" w:y="741"/>
        <w:shd w:val="clear" w:color="auto" w:fill="auto"/>
        <w:spacing w:after="0" w:line="240" w:lineRule="exact"/>
        <w:ind w:firstLine="380"/>
        <w:jc w:val="both"/>
      </w:pPr>
      <w:r>
        <w:t xml:space="preserve">Omawiany leksem był przez wielu publicystów lepiej tolerowany niż wyraz </w:t>
      </w:r>
      <w:r>
        <w:rPr>
          <w:rStyle w:val="Teksttreci2Kursywa"/>
        </w:rPr>
        <w:t>pan,</w:t>
      </w:r>
      <w:r>
        <w:t xml:space="preserve"> którego użycie przywoływało w tym czasie stosunki pańszczyźniane (por. ironizujące użycia tego leksemu w traktacie politycznym Pawlikowskiego pt. </w:t>
      </w:r>
      <w:r>
        <w:rPr>
          <w:rStyle w:val="Teksttreci2Kursywa"/>
        </w:rPr>
        <w:t xml:space="preserve">Czy Polacy wybić się mogą na niepodległość, </w:t>
      </w:r>
      <w:r>
        <w:t xml:space="preserve">s. 72), nie był też źle kojarzony przez ludzi ze środowisk uboższych. W warunkach polskich wyróżniał się też dodatnią barwą stylistyczną, por. </w:t>
      </w:r>
      <w:r>
        <w:rPr>
          <w:rStyle w:val="Teksttreci2Kursywa"/>
        </w:rPr>
        <w:t>gorliwi Obywatele</w:t>
      </w:r>
      <w:r>
        <w:t xml:space="preserve"> — DzPN; </w:t>
      </w:r>
      <w:r>
        <w:rPr>
          <w:rStyle w:val="Teksttreci2Kursywa"/>
        </w:rPr>
        <w:t>waleczni/ przezacni/ szanowni Obywatele —</w:t>
      </w:r>
      <w:r>
        <w:t xml:space="preserve"> GWW, GNWil.</w:t>
      </w:r>
    </w:p>
    <w:p w:rsidR="00A7312B" w:rsidRDefault="00854439">
      <w:pPr>
        <w:pStyle w:val="Teksttreci40"/>
        <w:framePr w:w="7214" w:h="10767" w:hRule="exact" w:wrap="none" w:vAnchor="page" w:hAnchor="page" w:x="590" w:y="741"/>
        <w:numPr>
          <w:ilvl w:val="0"/>
          <w:numId w:val="27"/>
        </w:numPr>
        <w:shd w:val="clear" w:color="auto" w:fill="auto"/>
        <w:tabs>
          <w:tab w:val="left" w:pos="774"/>
        </w:tabs>
        <w:spacing w:before="0" w:after="0" w:line="197" w:lineRule="exact"/>
        <w:ind w:firstLine="380"/>
        <w:jc w:val="both"/>
      </w:pPr>
      <w:r>
        <w:rPr>
          <w:rStyle w:val="Teksttreci4Kursywa"/>
        </w:rPr>
        <w:t>Obywatele</w:t>
      </w:r>
      <w:r>
        <w:t xml:space="preserve"> Warszawy dzień i noc strzegli przy okopach bezpieczeństwa Miasta, DzPN 22.</w:t>
      </w:r>
    </w:p>
    <w:p w:rsidR="00A7312B" w:rsidRDefault="00854439">
      <w:pPr>
        <w:pStyle w:val="Teksttreci40"/>
        <w:framePr w:w="7214" w:h="10767" w:hRule="exact" w:wrap="none" w:vAnchor="page" w:hAnchor="page" w:x="590" w:y="741"/>
        <w:numPr>
          <w:ilvl w:val="0"/>
          <w:numId w:val="27"/>
        </w:numPr>
        <w:shd w:val="clear" w:color="auto" w:fill="auto"/>
        <w:tabs>
          <w:tab w:val="left" w:pos="788"/>
        </w:tabs>
        <w:spacing w:before="0" w:after="0" w:line="197" w:lineRule="exact"/>
        <w:ind w:firstLine="380"/>
        <w:jc w:val="both"/>
      </w:pPr>
      <w:r>
        <w:t xml:space="preserve">Polacy [...] mogą podnieść rewolucją (jeżeli wszystkich </w:t>
      </w:r>
      <w:r>
        <w:rPr>
          <w:rStyle w:val="Teksttreci4Kursywa"/>
        </w:rPr>
        <w:t>obywatelów</w:t>
      </w:r>
      <w:r>
        <w:t xml:space="preserve"> interesować będzie równie) i zwyciężyć nieprzyjaciół, PawCz 84.</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558" w:y="203"/>
        <w:shd w:val="clear" w:color="auto" w:fill="auto"/>
        <w:spacing w:line="170" w:lineRule="exact"/>
      </w:pPr>
      <w:r>
        <w:t>OBJAŚNIENIA WYRAZÓW I ZWROTÓW</w:t>
      </w:r>
    </w:p>
    <w:p w:rsidR="00A7312B" w:rsidRDefault="00854439">
      <w:pPr>
        <w:pStyle w:val="Nagweklubstopka0"/>
        <w:framePr w:wrap="none" w:vAnchor="page" w:hAnchor="page" w:x="7555" w:y="206"/>
        <w:shd w:val="clear" w:color="auto" w:fill="auto"/>
        <w:spacing w:line="170" w:lineRule="exact"/>
      </w:pPr>
      <w:r>
        <w:t>87</w:t>
      </w:r>
    </w:p>
    <w:p w:rsidR="00A7312B" w:rsidRDefault="00854439">
      <w:pPr>
        <w:pStyle w:val="Teksttreci40"/>
        <w:framePr w:w="7214" w:h="10915" w:hRule="exact" w:wrap="none" w:vAnchor="page" w:hAnchor="page" w:x="590" w:y="656"/>
        <w:numPr>
          <w:ilvl w:val="0"/>
          <w:numId w:val="27"/>
        </w:numPr>
        <w:shd w:val="clear" w:color="auto" w:fill="auto"/>
        <w:tabs>
          <w:tab w:val="left" w:pos="759"/>
        </w:tabs>
        <w:spacing w:before="0" w:after="0" w:line="197" w:lineRule="exact"/>
        <w:ind w:firstLine="400"/>
        <w:jc w:val="both"/>
      </w:pPr>
      <w:r>
        <w:t xml:space="preserve">Od Powązek ku Margrabutowi Corpus </w:t>
      </w:r>
      <w:r>
        <w:rPr>
          <w:rStyle w:val="Teksttreci4Kursywa"/>
        </w:rPr>
        <w:t>Obywatela</w:t>
      </w:r>
      <w:r>
        <w:t xml:space="preserve"> Józefa Poniatowskiego Generał Leutenanta [dystyngował się], DzPN 22.</w:t>
      </w:r>
    </w:p>
    <w:p w:rsidR="00A7312B" w:rsidRDefault="00854439">
      <w:pPr>
        <w:pStyle w:val="Teksttreci40"/>
        <w:framePr w:w="7214" w:h="10915" w:hRule="exact" w:wrap="none" w:vAnchor="page" w:hAnchor="page" w:x="590" w:y="656"/>
        <w:numPr>
          <w:ilvl w:val="0"/>
          <w:numId w:val="27"/>
        </w:numPr>
        <w:shd w:val="clear" w:color="auto" w:fill="auto"/>
        <w:tabs>
          <w:tab w:val="left" w:pos="774"/>
        </w:tabs>
        <w:spacing w:before="0" w:after="0" w:line="197" w:lineRule="exact"/>
        <w:ind w:firstLine="400"/>
        <w:jc w:val="both"/>
      </w:pPr>
      <w:r>
        <w:t xml:space="preserve">życzyłbym przecież dla ściślejszego połączenia wszystkich </w:t>
      </w:r>
      <w:r>
        <w:rPr>
          <w:rStyle w:val="Teksttreci4Kursywa"/>
        </w:rPr>
        <w:t>obywateli,</w:t>
      </w:r>
      <w:r>
        <w:t xml:space="preserve"> dla zupełnego zaufania w rewolucji, aby z dawnych stanów pobrać i powsadzać osoby do wszystkich magistratur, PawCz 120.</w:t>
      </w:r>
    </w:p>
    <w:p w:rsidR="00A7312B" w:rsidRDefault="00854439">
      <w:pPr>
        <w:pStyle w:val="Teksttreci40"/>
        <w:framePr w:w="7214" w:h="10915" w:hRule="exact" w:wrap="none" w:vAnchor="page" w:hAnchor="page" w:x="590" w:y="656"/>
        <w:numPr>
          <w:ilvl w:val="0"/>
          <w:numId w:val="27"/>
        </w:numPr>
        <w:shd w:val="clear" w:color="auto" w:fill="auto"/>
        <w:tabs>
          <w:tab w:val="left" w:pos="759"/>
        </w:tabs>
        <w:spacing w:before="0" w:after="30" w:line="197" w:lineRule="exact"/>
        <w:ind w:firstLine="400"/>
        <w:jc w:val="both"/>
      </w:pPr>
      <w:r>
        <w:rPr>
          <w:rStyle w:val="Teksttreci4Kursywa"/>
        </w:rPr>
        <w:t>Obywatel</w:t>
      </w:r>
      <w:r>
        <w:t xml:space="preserve"> zbliża się do niego [urzędnika] z poszanowaniem złączonym z ufnością, PawCz 123.</w:t>
      </w:r>
    </w:p>
    <w:p w:rsidR="00A7312B" w:rsidRDefault="00854439">
      <w:pPr>
        <w:pStyle w:val="Teksttreci20"/>
        <w:framePr w:w="7214" w:h="10915" w:hRule="exact" w:wrap="none" w:vAnchor="page" w:hAnchor="page" w:x="590" w:y="656"/>
        <w:shd w:val="clear" w:color="auto" w:fill="auto"/>
        <w:spacing w:after="0" w:line="235" w:lineRule="exact"/>
        <w:ind w:firstLine="400"/>
        <w:jc w:val="both"/>
      </w:pPr>
      <w:r>
        <w:t xml:space="preserve">Rzadko, tylko w osobliwych kontekstach, </w:t>
      </w:r>
      <w:r>
        <w:rPr>
          <w:rStyle w:val="Teksttreci2Kursywa"/>
        </w:rPr>
        <w:t>obywatel</w:t>
      </w:r>
      <w:r>
        <w:t xml:space="preserve"> miał konotacje negatywne, np. „najdowcipnieyszy złoczyńca i zły Obywatel nie uydzie bezkarnie”, GWW 184.</w:t>
      </w:r>
    </w:p>
    <w:p w:rsidR="00A7312B" w:rsidRDefault="00854439">
      <w:pPr>
        <w:pStyle w:val="Teksttreci20"/>
        <w:framePr w:w="7214" w:h="10915" w:hRule="exact" w:wrap="none" w:vAnchor="page" w:hAnchor="page" w:x="590" w:y="656"/>
        <w:shd w:val="clear" w:color="auto" w:fill="auto"/>
        <w:spacing w:after="0" w:line="235" w:lineRule="exact"/>
        <w:ind w:firstLine="400"/>
        <w:jc w:val="both"/>
      </w:pPr>
      <w:r>
        <w:t xml:space="preserve">Słowo </w:t>
      </w:r>
      <w:r>
        <w:rPr>
          <w:rStyle w:val="Teksttreci2Kursywa"/>
        </w:rPr>
        <w:t>obywatel</w:t>
      </w:r>
      <w:r>
        <w:t xml:space="preserve"> kojarzono przede wszystkim z Polakiem. Rzadko odnoszono je do przedstawicieli innych narodów — przeważnie do mieszkańców tych krajów, z którymi Polska utrzymywała bliskie i przyjazne stosunki, np. Francji i Ameryki, np. „szkoda niepotrzebna Obywateli Francuzkich”, DzPN 19.</w:t>
      </w:r>
    </w:p>
    <w:p w:rsidR="00A7312B" w:rsidRDefault="00854439">
      <w:pPr>
        <w:pStyle w:val="Teksttreci40"/>
        <w:framePr w:w="7214" w:h="10915" w:hRule="exact" w:wrap="none" w:vAnchor="page" w:hAnchor="page" w:x="590" w:y="656"/>
        <w:numPr>
          <w:ilvl w:val="0"/>
          <w:numId w:val="27"/>
        </w:numPr>
        <w:shd w:val="clear" w:color="auto" w:fill="auto"/>
        <w:tabs>
          <w:tab w:val="left" w:pos="1154"/>
        </w:tabs>
        <w:spacing w:before="0" w:after="22" w:line="192" w:lineRule="exact"/>
        <w:ind w:firstLine="400"/>
        <w:jc w:val="both"/>
      </w:pPr>
      <w:r>
        <w:t xml:space="preserve">czy go [króla pruskiego] tam wstrzymywała jaka twierdza, czy liczba </w:t>
      </w:r>
      <w:r>
        <w:rPr>
          <w:rStyle w:val="Teksttreci4Kursywa"/>
        </w:rPr>
        <w:t>obywatelów</w:t>
      </w:r>
      <w:r>
        <w:t xml:space="preserve"> francuskich?, PawCz 83.</w:t>
      </w:r>
    </w:p>
    <w:p w:rsidR="00A7312B" w:rsidRDefault="00854439">
      <w:pPr>
        <w:pStyle w:val="Teksttreci20"/>
        <w:framePr w:w="7214" w:h="10915" w:hRule="exact" w:wrap="none" w:vAnchor="page" w:hAnchor="page" w:x="590" w:y="656"/>
        <w:shd w:val="clear" w:color="auto" w:fill="auto"/>
        <w:spacing w:after="0" w:line="240" w:lineRule="exact"/>
        <w:ind w:firstLine="400"/>
        <w:jc w:val="both"/>
      </w:pPr>
      <w:r>
        <w:t xml:space="preserve">Do ulubionych przez użytkowników należało compositum </w:t>
      </w:r>
      <w:r>
        <w:rPr>
          <w:rStyle w:val="Teksttreci2Kursywa"/>
        </w:rPr>
        <w:t>Współobywatele/ Współ-Obywatele,</w:t>
      </w:r>
      <w:r>
        <w:t xml:space="preserve"> w którym pierwszy człon podkreślał wspólnotowość walczącej ludności polskiej podczas powstania, por.:</w:t>
      </w:r>
    </w:p>
    <w:p w:rsidR="00A7312B" w:rsidRDefault="00854439">
      <w:pPr>
        <w:pStyle w:val="Teksttreci40"/>
        <w:framePr w:w="7214" w:h="10915" w:hRule="exact" w:wrap="none" w:vAnchor="page" w:hAnchor="page" w:x="590" w:y="656"/>
        <w:numPr>
          <w:ilvl w:val="0"/>
          <w:numId w:val="27"/>
        </w:numPr>
        <w:shd w:val="clear" w:color="auto" w:fill="auto"/>
        <w:tabs>
          <w:tab w:val="left" w:pos="823"/>
        </w:tabs>
        <w:spacing w:before="0" w:after="0" w:line="197" w:lineRule="exact"/>
        <w:ind w:firstLine="400"/>
        <w:jc w:val="both"/>
      </w:pPr>
      <w:r>
        <w:t xml:space="preserve">Wzywamy was więc </w:t>
      </w:r>
      <w:r>
        <w:rPr>
          <w:rStyle w:val="Teksttreci4Kursywa"/>
        </w:rPr>
        <w:t>Współ-Obywatele</w:t>
      </w:r>
      <w:r>
        <w:t xml:space="preserve"> do poparcia kroków naszych, GKrai 368.</w:t>
      </w:r>
    </w:p>
    <w:p w:rsidR="00A7312B" w:rsidRDefault="00854439">
      <w:pPr>
        <w:pStyle w:val="Teksttreci40"/>
        <w:framePr w:w="7214" w:h="10915" w:hRule="exact" w:wrap="none" w:vAnchor="page" w:hAnchor="page" w:x="590" w:y="656"/>
        <w:numPr>
          <w:ilvl w:val="0"/>
          <w:numId w:val="27"/>
        </w:numPr>
        <w:shd w:val="clear" w:color="auto" w:fill="auto"/>
        <w:tabs>
          <w:tab w:val="left" w:pos="759"/>
        </w:tabs>
        <w:spacing w:before="0" w:after="0" w:line="197" w:lineRule="exact"/>
        <w:ind w:firstLine="400"/>
        <w:jc w:val="both"/>
      </w:pPr>
      <w:r>
        <w:t xml:space="preserve">Urzędu nikt posiadać nie powinien [...] który w życiu swoim nie szanował własności, sławy </w:t>
      </w:r>
      <w:r>
        <w:rPr>
          <w:rStyle w:val="Teksttreci4Kursywa"/>
        </w:rPr>
        <w:t>współobywatela,</w:t>
      </w:r>
      <w:r>
        <w:t xml:space="preserve"> PawCz 123.</w:t>
      </w:r>
    </w:p>
    <w:p w:rsidR="00A7312B" w:rsidRDefault="00854439">
      <w:pPr>
        <w:pStyle w:val="Teksttreci40"/>
        <w:framePr w:w="7214" w:h="10915" w:hRule="exact" w:wrap="none" w:vAnchor="page" w:hAnchor="page" w:x="590" w:y="656"/>
        <w:numPr>
          <w:ilvl w:val="0"/>
          <w:numId w:val="27"/>
        </w:numPr>
        <w:shd w:val="clear" w:color="auto" w:fill="auto"/>
        <w:tabs>
          <w:tab w:val="left" w:pos="1169"/>
        </w:tabs>
        <w:spacing w:before="0" w:after="26" w:line="197" w:lineRule="exact"/>
        <w:ind w:firstLine="400"/>
        <w:jc w:val="both"/>
      </w:pPr>
      <w:r>
        <w:rPr>
          <w:rStyle w:val="Teksttreci4Kursywa"/>
        </w:rPr>
        <w:t>Współ Obywatele!</w:t>
      </w:r>
      <w:r>
        <w:t xml:space="preserve"> wzywamy Was potylokrotnie do ratowania kochaney Oyczyzny, GKrai 372.</w:t>
      </w:r>
    </w:p>
    <w:p w:rsidR="00A7312B" w:rsidRDefault="00854439">
      <w:pPr>
        <w:pStyle w:val="Teksttreci20"/>
        <w:framePr w:w="7214" w:h="10915" w:hRule="exact" w:wrap="none" w:vAnchor="page" w:hAnchor="page" w:x="590" w:y="656"/>
        <w:shd w:val="clear" w:color="auto" w:fill="auto"/>
        <w:spacing w:after="0" w:line="240" w:lineRule="exact"/>
        <w:ind w:firstLine="400"/>
        <w:jc w:val="both"/>
      </w:pPr>
      <w:r>
        <w:t xml:space="preserve">Od podstawy </w:t>
      </w:r>
      <w:r>
        <w:rPr>
          <w:rStyle w:val="Teksttreci2Kursywa"/>
        </w:rPr>
        <w:t>obywatel</w:t>
      </w:r>
      <w:r>
        <w:t xml:space="preserve"> utworzono feminatywum </w:t>
      </w:r>
      <w:r>
        <w:rPr>
          <w:rStyle w:val="Teksttreci2Kursywa"/>
        </w:rPr>
        <w:t>obywatelka,</w:t>
      </w:r>
      <w:r>
        <w:t xml:space="preserve"> często występujące w TI. Podnosiło ono znaczenie i rolę kobiety Polki w społeczeństwie, głównie za sprawą jej aktywnego uczestnictwa w kampanii insurekcyjnej, miało więc w ówczesnych uwarunkowaniach, ograniczających jej możliwości, charakter wyróżniający, nobilitujący. Można znaleźć w tekstach sporo przykładów podkreślających zaangażowanie kobiet w wyzwolenie kraju i budowę nowoczesnego modelu państwa, por.:</w:t>
      </w:r>
    </w:p>
    <w:p w:rsidR="00A7312B" w:rsidRDefault="00854439">
      <w:pPr>
        <w:pStyle w:val="Teksttreci40"/>
        <w:framePr w:w="7214" w:h="10915" w:hRule="exact" w:wrap="none" w:vAnchor="page" w:hAnchor="page" w:x="590" w:y="656"/>
        <w:numPr>
          <w:ilvl w:val="0"/>
          <w:numId w:val="27"/>
        </w:numPr>
        <w:shd w:val="clear" w:color="auto" w:fill="auto"/>
        <w:tabs>
          <w:tab w:val="left" w:pos="764"/>
        </w:tabs>
        <w:spacing w:before="0" w:after="0" w:line="197" w:lineRule="exact"/>
        <w:ind w:firstLine="400"/>
        <w:jc w:val="both"/>
      </w:pPr>
      <w:r>
        <w:t xml:space="preserve">Zbiór </w:t>
      </w:r>
      <w:r>
        <w:rPr>
          <w:rStyle w:val="Teksttreci4Kursywa"/>
        </w:rPr>
        <w:t>Obywatelek</w:t>
      </w:r>
      <w:r>
        <w:t xml:space="preserve"> tego Miasta [Warszawy], także z Łopatkami, Muzyką i Chorągwią, na którey był Portret Kościuszki, po pod okna Prezydenta, do okopow maszeruiący, maiąc na czele iednę </w:t>
      </w:r>
      <w:r>
        <w:rPr>
          <w:rStyle w:val="Teksttreci4Kursywa"/>
        </w:rPr>
        <w:t>Obywatelkę</w:t>
      </w:r>
      <w:r>
        <w:t xml:space="preserve"> na Koniu z Pałaszem w ręku, GPP 210.</w:t>
      </w:r>
    </w:p>
    <w:p w:rsidR="00A7312B" w:rsidRDefault="00854439">
      <w:pPr>
        <w:pStyle w:val="Teksttreci40"/>
        <w:framePr w:w="7214" w:h="10915" w:hRule="exact" w:wrap="none" w:vAnchor="page" w:hAnchor="page" w:x="590" w:y="656"/>
        <w:numPr>
          <w:ilvl w:val="0"/>
          <w:numId w:val="27"/>
        </w:numPr>
        <w:shd w:val="clear" w:color="auto" w:fill="auto"/>
        <w:tabs>
          <w:tab w:val="left" w:pos="1164"/>
        </w:tabs>
        <w:spacing w:before="0" w:after="26" w:line="197" w:lineRule="exact"/>
        <w:ind w:firstLine="400"/>
        <w:jc w:val="both"/>
      </w:pPr>
      <w:r>
        <w:t xml:space="preserve">a wy młode </w:t>
      </w:r>
      <w:r>
        <w:rPr>
          <w:rStyle w:val="Teksttreci4Kursywa"/>
        </w:rPr>
        <w:t>Obywatelki,</w:t>
      </w:r>
      <w:r>
        <w:t xml:space="preserve"> którym zwycięztwo zwróci waszych kochanków, miłuycie wolność krwią ich nabytą, GWW 163.</w:t>
      </w:r>
    </w:p>
    <w:p w:rsidR="00A7312B" w:rsidRDefault="00854439">
      <w:pPr>
        <w:pStyle w:val="Teksttreci20"/>
        <w:framePr w:w="7214" w:h="10915" w:hRule="exact" w:wrap="none" w:vAnchor="page" w:hAnchor="page" w:x="590" w:y="656"/>
        <w:shd w:val="clear" w:color="auto" w:fill="auto"/>
        <w:spacing w:after="0" w:line="240" w:lineRule="exact"/>
        <w:ind w:firstLine="400"/>
        <w:jc w:val="both"/>
      </w:pPr>
      <w:r>
        <w:t xml:space="preserve">Dużą frekwencję miał też w TI przymiotnik relacyjny </w:t>
      </w:r>
      <w:r>
        <w:rPr>
          <w:rStyle w:val="Teksttreci2Kursywa"/>
        </w:rPr>
        <w:t xml:space="preserve">obywatelski, </w:t>
      </w:r>
      <w:r>
        <w:t xml:space="preserve">wyprowadzony z tej samej podstawy, np. </w:t>
      </w:r>
      <w:r>
        <w:rPr>
          <w:rStyle w:val="Teksttreci2Kursywa"/>
        </w:rPr>
        <w:t>cnota Obywatelska</w:t>
      </w:r>
      <w:r>
        <w:t xml:space="preserve"> — GWW 170, </w:t>
      </w:r>
      <w:r>
        <w:rPr>
          <w:rStyle w:val="Teksttreci2Kursywa"/>
        </w:rPr>
        <w:t>gorliwość Obywatelska</w:t>
      </w:r>
      <w:r>
        <w:t xml:space="preserve"> — Koll, </w:t>
      </w:r>
      <w:r>
        <w:rPr>
          <w:rStyle w:val="Teksttreci2Kursywa"/>
        </w:rPr>
        <w:t>sława Obywatelska</w:t>
      </w:r>
      <w:r>
        <w:t xml:space="preserve"> — TKw, </w:t>
      </w:r>
      <w:r>
        <w:rPr>
          <w:rStyle w:val="Teksttreci2Kursywa"/>
        </w:rPr>
        <w:t>obywatelska energia</w:t>
      </w:r>
      <w:r>
        <w:t xml:space="preserve"> — GWW 170.</w:t>
      </w:r>
    </w:p>
    <w:p w:rsidR="00A7312B" w:rsidRDefault="00854439">
      <w:pPr>
        <w:pStyle w:val="Teksttreci20"/>
        <w:framePr w:w="7214" w:h="10915" w:hRule="exact" w:wrap="none" w:vAnchor="page" w:hAnchor="page" w:x="590" w:y="656"/>
        <w:shd w:val="clear" w:color="auto" w:fill="auto"/>
        <w:spacing w:after="0" w:line="240" w:lineRule="exact"/>
        <w:ind w:firstLine="400"/>
        <w:jc w:val="both"/>
      </w:pPr>
      <w:r>
        <w:t>Aktualizacje tekstowe tego leksemu są następujące:</w:t>
      </w:r>
    </w:p>
    <w:p w:rsidR="00A7312B" w:rsidRDefault="00854439">
      <w:pPr>
        <w:pStyle w:val="Teksttreci40"/>
        <w:framePr w:w="7214" w:h="10915" w:hRule="exact" w:wrap="none" w:vAnchor="page" w:hAnchor="page" w:x="590" w:y="656"/>
        <w:numPr>
          <w:ilvl w:val="0"/>
          <w:numId w:val="27"/>
        </w:numPr>
        <w:shd w:val="clear" w:color="auto" w:fill="auto"/>
        <w:tabs>
          <w:tab w:val="left" w:pos="823"/>
        </w:tabs>
        <w:spacing w:before="0" w:after="0" w:line="202" w:lineRule="exact"/>
        <w:ind w:firstLine="400"/>
        <w:jc w:val="both"/>
      </w:pPr>
      <w:r>
        <w:rPr>
          <w:rStyle w:val="Teksttreci4Kursywa"/>
        </w:rPr>
        <w:t>Obywatelski</w:t>
      </w:r>
      <w:r>
        <w:t xml:space="preserve"> zapał odpowiedział gorliwym chęciom, GKrai 367.</w:t>
      </w:r>
    </w:p>
    <w:p w:rsidR="00A7312B" w:rsidRDefault="00854439">
      <w:pPr>
        <w:pStyle w:val="Teksttreci40"/>
        <w:framePr w:w="7214" w:h="10915" w:hRule="exact" w:wrap="none" w:vAnchor="page" w:hAnchor="page" w:x="590" w:y="656"/>
        <w:numPr>
          <w:ilvl w:val="0"/>
          <w:numId w:val="27"/>
        </w:numPr>
        <w:shd w:val="clear" w:color="auto" w:fill="auto"/>
        <w:tabs>
          <w:tab w:val="left" w:pos="764"/>
        </w:tabs>
        <w:spacing w:before="0" w:after="0" w:line="202" w:lineRule="exact"/>
        <w:ind w:firstLine="400"/>
        <w:jc w:val="both"/>
      </w:pPr>
      <w:r>
        <w:rPr>
          <w:rStyle w:val="Teksttreci4Kursywa"/>
        </w:rPr>
        <w:t>Obywatele</w:t>
      </w:r>
      <w:r>
        <w:t xml:space="preserve"> i Mieszkańcy oraz Woysko tam konsystuiące zyskało sławę </w:t>
      </w:r>
      <w:r>
        <w:rPr>
          <w:rStyle w:val="Teksttreci4Kursywa"/>
        </w:rPr>
        <w:t>Obywatelską,</w:t>
      </w:r>
      <w:r>
        <w:t xml:space="preserve"> TKw — ulotka z 25 IV 1794; o gorliwości </w:t>
      </w:r>
      <w:r>
        <w:rPr>
          <w:rStyle w:val="Teksttreci4Kursywa"/>
        </w:rPr>
        <w:t>Obywatelskiey</w:t>
      </w:r>
      <w:r>
        <w:t xml:space="preserve"> zaświadczać będą wiekami, Koli [3].</w:t>
      </w:r>
    </w:p>
    <w:p w:rsidR="00A7312B" w:rsidRDefault="00854439">
      <w:pPr>
        <w:pStyle w:val="Teksttreci40"/>
        <w:framePr w:w="7214" w:h="10915" w:hRule="exact" w:wrap="none" w:vAnchor="page" w:hAnchor="page" w:x="590" w:y="656"/>
        <w:numPr>
          <w:ilvl w:val="0"/>
          <w:numId w:val="27"/>
        </w:numPr>
        <w:shd w:val="clear" w:color="auto" w:fill="auto"/>
        <w:tabs>
          <w:tab w:val="left" w:pos="823"/>
        </w:tabs>
        <w:spacing w:before="0" w:after="0" w:line="202" w:lineRule="exact"/>
        <w:ind w:firstLine="400"/>
        <w:jc w:val="both"/>
      </w:pPr>
      <w:r>
        <w:t xml:space="preserve">Polska cała czeka waszey </w:t>
      </w:r>
      <w:r>
        <w:rPr>
          <w:rStyle w:val="Teksttreci4Kursywa"/>
        </w:rPr>
        <w:t>obywatelskiey</w:t>
      </w:r>
      <w:r>
        <w:t xml:space="preserve"> energii, GWW 170.</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588" w:y="316"/>
        <w:shd w:val="clear" w:color="auto" w:fill="auto"/>
        <w:spacing w:line="170" w:lineRule="exact"/>
      </w:pPr>
      <w:r>
        <w:t>88</w:t>
      </w:r>
    </w:p>
    <w:p w:rsidR="00A7312B" w:rsidRDefault="00854439">
      <w:pPr>
        <w:pStyle w:val="Nagweklubstopka0"/>
        <w:framePr w:wrap="none" w:vAnchor="page" w:hAnchor="page" w:x="2551" w:y="299"/>
        <w:shd w:val="clear" w:color="auto" w:fill="auto"/>
        <w:spacing w:line="170" w:lineRule="exact"/>
      </w:pPr>
      <w:r>
        <w:t>OBJAŚNIENIA WYRAZÓW I ZWROTÓW</w:t>
      </w:r>
    </w:p>
    <w:p w:rsidR="00A7312B" w:rsidRDefault="00854439">
      <w:pPr>
        <w:pStyle w:val="Teksttreci20"/>
        <w:framePr w:w="7200" w:h="6293" w:hRule="exact" w:wrap="none" w:vAnchor="page" w:hAnchor="page" w:x="597" w:y="750"/>
        <w:shd w:val="clear" w:color="auto" w:fill="auto"/>
        <w:spacing w:after="0" w:line="240" w:lineRule="exact"/>
        <w:ind w:firstLine="380"/>
        <w:jc w:val="both"/>
      </w:pPr>
      <w:r>
        <w:t xml:space="preserve">Duży jest udział w słownictwie TI także derywatu dwumotywacyjnego </w:t>
      </w:r>
      <w:r>
        <w:rPr>
          <w:rStyle w:val="Teksttreci2Kursywa"/>
        </w:rPr>
        <w:t>Obywatelstwo,</w:t>
      </w:r>
      <w:r>
        <w:t xml:space="preserve"> który występował w dwu znaczeniach: jako a) nazwa zbioru obywateli (</w:t>
      </w:r>
      <w:r>
        <w:rPr>
          <w:rStyle w:val="Teksttreci2Kursywa"/>
        </w:rPr>
        <w:t>Coli</w:t>
      </w:r>
      <w:r>
        <w:t xml:space="preserve">), b) nazwa abstrakcyjnych cech </w:t>
      </w:r>
      <w:r>
        <w:rPr>
          <w:rStyle w:val="Teksttreci2Kursywa"/>
        </w:rPr>
        <w:t>(NE).</w:t>
      </w:r>
    </w:p>
    <w:p w:rsidR="00A7312B" w:rsidRDefault="00854439">
      <w:pPr>
        <w:pStyle w:val="Teksttreci20"/>
        <w:framePr w:w="7200" w:h="6293" w:hRule="exact" w:wrap="none" w:vAnchor="page" w:hAnchor="page" w:x="597" w:y="750"/>
        <w:shd w:val="clear" w:color="auto" w:fill="auto"/>
        <w:spacing w:after="0" w:line="240" w:lineRule="exact"/>
        <w:ind w:firstLine="380"/>
        <w:jc w:val="both"/>
      </w:pPr>
      <w:r>
        <w:t>Nazwy kolektywne pojawiają się sporadycznie:</w:t>
      </w:r>
    </w:p>
    <w:p w:rsidR="00A7312B" w:rsidRDefault="00854439">
      <w:pPr>
        <w:pStyle w:val="Teksttreci40"/>
        <w:framePr w:w="7200" w:h="6293" w:hRule="exact" w:wrap="none" w:vAnchor="page" w:hAnchor="page" w:x="597" w:y="750"/>
        <w:numPr>
          <w:ilvl w:val="0"/>
          <w:numId w:val="27"/>
        </w:numPr>
        <w:shd w:val="clear" w:color="auto" w:fill="auto"/>
        <w:tabs>
          <w:tab w:val="left" w:pos="786"/>
        </w:tabs>
        <w:spacing w:before="0" w:after="0"/>
        <w:ind w:firstLine="380"/>
        <w:jc w:val="both"/>
      </w:pPr>
      <w:r>
        <w:t xml:space="preserve">W Litwie całe </w:t>
      </w:r>
      <w:r>
        <w:rPr>
          <w:rStyle w:val="Teksttreci4Kursywa"/>
        </w:rPr>
        <w:t>Obywatelstwo</w:t>
      </w:r>
      <w:r>
        <w:t xml:space="preserve"> i woysko pała chęcią wybicia się z przemocy, GWW 30.</w:t>
      </w:r>
    </w:p>
    <w:p w:rsidR="00A7312B" w:rsidRDefault="00854439">
      <w:pPr>
        <w:pStyle w:val="Teksttreci20"/>
        <w:framePr w:w="7200" w:h="6293" w:hRule="exact" w:wrap="none" w:vAnchor="page" w:hAnchor="page" w:x="597" w:y="750"/>
        <w:shd w:val="clear" w:color="auto" w:fill="auto"/>
        <w:spacing w:after="0" w:line="240" w:lineRule="exact"/>
        <w:ind w:firstLine="380"/>
        <w:jc w:val="both"/>
      </w:pPr>
      <w:r>
        <w:t>Dużą frekwencją natomiast wyróżniają się konstrukcje nazywające właściwości, cechy (zbiory cech) obywatela. Derywat tego typu pełni ważną funkcję w TI ze względu na związek jego znaczenia ze sferą etyczno-moralną i potrzebą wartościowania, por.:</w:t>
      </w:r>
    </w:p>
    <w:p w:rsidR="00A7312B" w:rsidRDefault="00854439">
      <w:pPr>
        <w:pStyle w:val="Teksttreci40"/>
        <w:framePr w:w="7200" w:h="6293" w:hRule="exact" w:wrap="none" w:vAnchor="page" w:hAnchor="page" w:x="597" w:y="750"/>
        <w:numPr>
          <w:ilvl w:val="0"/>
          <w:numId w:val="27"/>
        </w:numPr>
        <w:shd w:val="clear" w:color="auto" w:fill="auto"/>
        <w:tabs>
          <w:tab w:val="left" w:pos="786"/>
        </w:tabs>
        <w:spacing w:before="0" w:after="0"/>
        <w:ind w:firstLine="380"/>
        <w:jc w:val="both"/>
      </w:pPr>
      <w:r>
        <w:t xml:space="preserve">Potrzeba, aby wyciągnioną Naukę z Ewangelii i </w:t>
      </w:r>
      <w:r>
        <w:rPr>
          <w:rStyle w:val="Teksttreci4Kursywa"/>
        </w:rPr>
        <w:t>Obywatelstwa</w:t>
      </w:r>
      <w:r>
        <w:t xml:space="preserve"> podać Nauczycielom Dozorów, DzPN 35.</w:t>
      </w:r>
    </w:p>
    <w:p w:rsidR="00A7312B" w:rsidRDefault="00854439">
      <w:pPr>
        <w:pStyle w:val="Teksttreci40"/>
        <w:framePr w:w="7200" w:h="6293" w:hRule="exact" w:wrap="none" w:vAnchor="page" w:hAnchor="page" w:x="597" w:y="750"/>
        <w:numPr>
          <w:ilvl w:val="0"/>
          <w:numId w:val="27"/>
        </w:numPr>
        <w:shd w:val="clear" w:color="auto" w:fill="auto"/>
        <w:tabs>
          <w:tab w:val="left" w:pos="821"/>
        </w:tabs>
        <w:spacing w:before="0" w:after="0" w:line="197" w:lineRule="exact"/>
        <w:ind w:firstLine="380"/>
        <w:jc w:val="both"/>
      </w:pPr>
      <w:r>
        <w:t xml:space="preserve">Narodzie! podnieś ducha twoiey odwagi i twego </w:t>
      </w:r>
      <w:r>
        <w:rPr>
          <w:rStyle w:val="Teksttreci4Kursywa"/>
        </w:rPr>
        <w:t>Obywatelstwa,</w:t>
      </w:r>
      <w:r>
        <w:t xml:space="preserve"> GKrai 375.</w:t>
      </w:r>
    </w:p>
    <w:p w:rsidR="00A7312B" w:rsidRDefault="00854439">
      <w:pPr>
        <w:pStyle w:val="Teksttreci40"/>
        <w:framePr w:w="7200" w:h="6293" w:hRule="exact" w:wrap="none" w:vAnchor="page" w:hAnchor="page" w:x="597" w:y="750"/>
        <w:numPr>
          <w:ilvl w:val="0"/>
          <w:numId w:val="27"/>
        </w:numPr>
        <w:shd w:val="clear" w:color="auto" w:fill="auto"/>
        <w:tabs>
          <w:tab w:val="left" w:pos="821"/>
        </w:tabs>
        <w:spacing w:before="0" w:after="0" w:line="197" w:lineRule="exact"/>
        <w:ind w:firstLine="380"/>
        <w:jc w:val="both"/>
      </w:pPr>
      <w:r>
        <w:t xml:space="preserve">Litwo! sławna walecznością i </w:t>
      </w:r>
      <w:r>
        <w:rPr>
          <w:rStyle w:val="Teksttreci4Kursywa"/>
        </w:rPr>
        <w:t>obywatelstwem,</w:t>
      </w:r>
      <w:r>
        <w:t xml:space="preserve"> GWW 170.</w:t>
      </w:r>
    </w:p>
    <w:p w:rsidR="00A7312B" w:rsidRDefault="00854439">
      <w:pPr>
        <w:pStyle w:val="Teksttreci40"/>
        <w:framePr w:w="7200" w:h="6293" w:hRule="exact" w:wrap="none" w:vAnchor="page" w:hAnchor="page" w:x="597" w:y="750"/>
        <w:numPr>
          <w:ilvl w:val="0"/>
          <w:numId w:val="27"/>
        </w:numPr>
        <w:shd w:val="clear" w:color="auto" w:fill="auto"/>
        <w:tabs>
          <w:tab w:val="left" w:pos="791"/>
        </w:tabs>
        <w:spacing w:before="0" w:after="0" w:line="197" w:lineRule="exact"/>
        <w:ind w:firstLine="380"/>
        <w:jc w:val="both"/>
      </w:pPr>
      <w:r>
        <w:t xml:space="preserve">O wy nienawistni mey osobie! coście się targnęli na me </w:t>
      </w:r>
      <w:r>
        <w:rPr>
          <w:rStyle w:val="Teksttreci4Kursywa"/>
        </w:rPr>
        <w:t>Obywatelstwo</w:t>
      </w:r>
      <w:r>
        <w:t xml:space="preserve"> nieskażone, GWW 184.</w:t>
      </w:r>
    </w:p>
    <w:p w:rsidR="00A7312B" w:rsidRDefault="00854439">
      <w:pPr>
        <w:pStyle w:val="Teksttreci20"/>
        <w:framePr w:w="7200" w:h="6293" w:hRule="exact" w:wrap="none" w:vAnchor="page" w:hAnchor="page" w:x="597" w:y="750"/>
        <w:shd w:val="clear" w:color="auto" w:fill="auto"/>
        <w:spacing w:after="0" w:line="240" w:lineRule="exact"/>
        <w:ind w:firstLine="380"/>
        <w:jc w:val="both"/>
      </w:pPr>
      <w:r>
        <w:t xml:space="preserve">Leksem </w:t>
      </w:r>
      <w:r>
        <w:rPr>
          <w:rStyle w:val="Teksttreci2Kursywa"/>
        </w:rPr>
        <w:t>Obywatelstwo</w:t>
      </w:r>
      <w:r>
        <w:t xml:space="preserve"> w tych kontekstach podkreśla postawę Polaka patrioty i uczestnika, a często i sprawcy, pozytywnych przemian w kraju. Jak widać, charakteryzuje się dodatnią barwą stylistyczną. Tylko sporadycznie w syntagmie, w której łączy się z wyrazem prymarnie ujemnym, ma konotacje pejoratywne, np. </w:t>
      </w:r>
      <w:r>
        <w:rPr>
          <w:rStyle w:val="Teksttreci2Kursywa"/>
        </w:rPr>
        <w:t>Fałszywe Obywatelstwo,</w:t>
      </w:r>
      <w:r>
        <w:t xml:space="preserve"> GWW 167.</w:t>
      </w:r>
    </w:p>
    <w:p w:rsidR="00A7312B" w:rsidRDefault="00854439">
      <w:pPr>
        <w:pStyle w:val="Teksttreci20"/>
        <w:framePr w:w="7200" w:h="6293" w:hRule="exact" w:wrap="none" w:vAnchor="page" w:hAnchor="page" w:x="597" w:y="750"/>
        <w:shd w:val="clear" w:color="auto" w:fill="auto"/>
        <w:spacing w:after="0" w:line="240" w:lineRule="exact"/>
        <w:ind w:firstLine="380"/>
        <w:jc w:val="both"/>
      </w:pPr>
      <w:r>
        <w:t xml:space="preserve">Jak poświadczają przytoczone cytaty, leksem </w:t>
      </w:r>
      <w:r>
        <w:rPr>
          <w:rStyle w:val="Teksttreci2Kursywa"/>
        </w:rPr>
        <w:t>obywatel</w:t>
      </w:r>
      <w:r>
        <w:t xml:space="preserve"> i jego pokrewne formy miały w TI charakter wartościujący, kryły więc w swoich treściach spory ładunek perswazyjności. Jako leksemy zabarwione emocjonalnie używane były w stylu oficjalnym i podniosłym.</w:t>
      </w:r>
    </w:p>
    <w:p w:rsidR="00A7312B" w:rsidRDefault="00854439">
      <w:pPr>
        <w:pStyle w:val="Teksttreci130"/>
        <w:framePr w:w="7200" w:h="2678" w:hRule="exact" w:wrap="none" w:vAnchor="page" w:hAnchor="page" w:x="597" w:y="7743"/>
        <w:shd w:val="clear" w:color="auto" w:fill="auto"/>
        <w:spacing w:after="177" w:line="170" w:lineRule="exact"/>
        <w:ind w:firstLine="0"/>
      </w:pPr>
      <w:r>
        <w:t>Wykaz źródeł — rozwiązanie skrótów</w:t>
      </w:r>
    </w:p>
    <w:p w:rsidR="00A7312B" w:rsidRDefault="00854439">
      <w:pPr>
        <w:pStyle w:val="Teksttreci20"/>
        <w:framePr w:w="7200" w:h="2678" w:hRule="exact" w:wrap="none" w:vAnchor="page" w:hAnchor="page" w:x="597" w:y="7743"/>
        <w:shd w:val="clear" w:color="auto" w:fill="auto"/>
        <w:spacing w:after="0" w:line="216" w:lineRule="exact"/>
        <w:ind w:firstLine="0"/>
        <w:jc w:val="both"/>
      </w:pPr>
      <w:r>
        <w:t>DzPN —„Dziennik Powstania Narodu” (1794).</w:t>
      </w:r>
    </w:p>
    <w:p w:rsidR="00A7312B" w:rsidRDefault="00854439">
      <w:pPr>
        <w:pStyle w:val="Teksttreci20"/>
        <w:framePr w:w="7200" w:h="2678" w:hRule="exact" w:wrap="none" w:vAnchor="page" w:hAnchor="page" w:x="597" w:y="7743"/>
        <w:shd w:val="clear" w:color="auto" w:fill="auto"/>
        <w:spacing w:after="0" w:line="216" w:lineRule="exact"/>
        <w:ind w:firstLine="0"/>
        <w:jc w:val="both"/>
      </w:pPr>
      <w:r>
        <w:t>GKrai —„Gazeta Kraiowa” [1794],</w:t>
      </w:r>
    </w:p>
    <w:p w:rsidR="00A7312B" w:rsidRDefault="00854439">
      <w:pPr>
        <w:pStyle w:val="Teksttreci20"/>
        <w:framePr w:w="7200" w:h="2678" w:hRule="exact" w:wrap="none" w:vAnchor="page" w:hAnchor="page" w:x="597" w:y="7743"/>
        <w:shd w:val="clear" w:color="auto" w:fill="auto"/>
        <w:spacing w:after="0" w:line="216" w:lineRule="exact"/>
        <w:ind w:firstLine="0"/>
        <w:jc w:val="both"/>
      </w:pPr>
      <w:r>
        <w:t>GNWil —„Gazeta Narodowa Wileńska”, Wilno 1794.</w:t>
      </w:r>
    </w:p>
    <w:p w:rsidR="00A7312B" w:rsidRDefault="00854439">
      <w:pPr>
        <w:pStyle w:val="Teksttreci20"/>
        <w:framePr w:w="7200" w:h="2678" w:hRule="exact" w:wrap="none" w:vAnchor="page" w:hAnchor="page" w:x="597" w:y="7743"/>
        <w:shd w:val="clear" w:color="auto" w:fill="auto"/>
        <w:spacing w:after="0" w:line="216" w:lineRule="exact"/>
        <w:ind w:firstLine="0"/>
        <w:jc w:val="both"/>
      </w:pPr>
      <w:r>
        <w:t>GWW —„Gazeta Wolna Warszawska”, Warszawa 1794.</w:t>
      </w:r>
    </w:p>
    <w:p w:rsidR="00A7312B" w:rsidRDefault="00854439">
      <w:pPr>
        <w:pStyle w:val="Teksttreci60"/>
        <w:framePr w:w="7200" w:h="2678" w:hRule="exact" w:wrap="none" w:vAnchor="page" w:hAnchor="page" w:x="597" w:y="7743"/>
        <w:shd w:val="clear" w:color="auto" w:fill="auto"/>
        <w:tabs>
          <w:tab w:val="left" w:pos="725"/>
        </w:tabs>
        <w:spacing w:after="0" w:line="216" w:lineRule="exact"/>
        <w:jc w:val="both"/>
      </w:pPr>
      <w:r>
        <w:rPr>
          <w:rStyle w:val="Teksttreci6Bezkursywy"/>
        </w:rPr>
        <w:t>Koll</w:t>
      </w:r>
      <w:r>
        <w:rPr>
          <w:rStyle w:val="Teksttreci6Bezkursywy"/>
        </w:rPr>
        <w:tab/>
        <w:t>—</w:t>
      </w:r>
      <w:r>
        <w:t>Kollator do swego Plebana,</w:t>
      </w:r>
      <w:r>
        <w:rPr>
          <w:rStyle w:val="Teksttreci6Bezkursywy"/>
        </w:rPr>
        <w:t xml:space="preserve"> 1794.</w:t>
      </w:r>
    </w:p>
    <w:p w:rsidR="00A7312B" w:rsidRDefault="00854439">
      <w:pPr>
        <w:pStyle w:val="Teksttreci20"/>
        <w:framePr w:w="7200" w:h="2678" w:hRule="exact" w:wrap="none" w:vAnchor="page" w:hAnchor="page" w:x="597" w:y="7743"/>
        <w:shd w:val="clear" w:color="auto" w:fill="auto"/>
        <w:spacing w:after="0" w:line="216" w:lineRule="exact"/>
        <w:ind w:left="1000" w:hanging="1000"/>
        <w:jc w:val="left"/>
      </w:pPr>
      <w:r>
        <w:t xml:space="preserve">PawCz —J. Pawlikowski, </w:t>
      </w:r>
      <w:r>
        <w:rPr>
          <w:rStyle w:val="Teksttreci2Kursywa"/>
        </w:rPr>
        <w:t>Czy Polacy mogą się wybić na niepodległość,</w:t>
      </w:r>
      <w:r>
        <w:t xml:space="preserve"> wyd. II, Warszawa 1831, reedycja: Warszawa MCMLXVII.</w:t>
      </w:r>
    </w:p>
    <w:p w:rsidR="00A7312B" w:rsidRDefault="00854439">
      <w:pPr>
        <w:pStyle w:val="Teksttreci60"/>
        <w:framePr w:w="7200" w:h="2678" w:hRule="exact" w:wrap="none" w:vAnchor="page" w:hAnchor="page" w:x="597" w:y="7743"/>
        <w:shd w:val="clear" w:color="auto" w:fill="auto"/>
        <w:spacing w:after="0" w:line="216" w:lineRule="exact"/>
        <w:jc w:val="both"/>
      </w:pPr>
      <w:r>
        <w:rPr>
          <w:rStyle w:val="Teksttreci6Bezkursywy"/>
        </w:rPr>
        <w:t>TKw —</w:t>
      </w:r>
      <w:r>
        <w:t>Teka kościuszkowska warszawska,</w:t>
      </w:r>
      <w:r>
        <w:rPr>
          <w:rStyle w:val="Teksttreci6Bezkursywy"/>
        </w:rPr>
        <w:t xml:space="preserve"> 1794.</w:t>
      </w:r>
    </w:p>
    <w:p w:rsidR="00A7312B" w:rsidRDefault="00854439">
      <w:pPr>
        <w:pStyle w:val="Teksttreci60"/>
        <w:framePr w:w="7200" w:h="2678" w:hRule="exact" w:wrap="none" w:vAnchor="page" w:hAnchor="page" w:x="597" w:y="7743"/>
        <w:shd w:val="clear" w:color="auto" w:fill="auto"/>
        <w:spacing w:after="0" w:line="216" w:lineRule="exact"/>
        <w:jc w:val="both"/>
      </w:pPr>
      <w:r>
        <w:rPr>
          <w:rStyle w:val="Teksttreci6Bezkursywy"/>
        </w:rPr>
        <w:t xml:space="preserve">TKwil — </w:t>
      </w:r>
      <w:r>
        <w:t>Teka kościuszkowska wileńska.</w:t>
      </w:r>
    </w:p>
    <w:p w:rsidR="00A7312B" w:rsidRDefault="00854439">
      <w:pPr>
        <w:pStyle w:val="Teksttreci60"/>
        <w:framePr w:w="7200" w:h="2678" w:hRule="exact" w:wrap="none" w:vAnchor="page" w:hAnchor="page" w:x="597" w:y="7743"/>
        <w:shd w:val="clear" w:color="auto" w:fill="auto"/>
        <w:spacing w:after="0" w:line="216" w:lineRule="exact"/>
        <w:jc w:val="both"/>
      </w:pPr>
      <w:r>
        <w:rPr>
          <w:rStyle w:val="Teksttreci6Bezkursywy"/>
        </w:rPr>
        <w:t xml:space="preserve">Głos II — </w:t>
      </w:r>
      <w:r>
        <w:t>Głosy Polaków do współziomków. Głos I-IV.</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lubstopka0"/>
        <w:framePr w:wrap="none" w:vAnchor="page" w:hAnchor="page" w:x="2549" w:y="207"/>
        <w:shd w:val="clear" w:color="auto" w:fill="auto"/>
        <w:spacing w:line="170" w:lineRule="exact"/>
      </w:pPr>
      <w:r>
        <w:t>OBJAŚNIENIA WYRAZÓW I ZWROTÓW</w:t>
      </w:r>
    </w:p>
    <w:p w:rsidR="00A7312B" w:rsidRDefault="00854439">
      <w:pPr>
        <w:pStyle w:val="Nagweklubstopka0"/>
        <w:framePr w:wrap="none" w:vAnchor="page" w:hAnchor="page" w:x="7550" w:y="211"/>
        <w:shd w:val="clear" w:color="auto" w:fill="auto"/>
        <w:spacing w:line="170" w:lineRule="exact"/>
      </w:pPr>
      <w:r>
        <w:t>89</w:t>
      </w:r>
    </w:p>
    <w:p w:rsidR="00A7312B" w:rsidRDefault="00854439">
      <w:pPr>
        <w:pStyle w:val="Teksttreci130"/>
        <w:framePr w:w="7195" w:h="1144" w:hRule="exact" w:wrap="none" w:vAnchor="page" w:hAnchor="page" w:x="600" w:y="685"/>
        <w:shd w:val="clear" w:color="auto" w:fill="auto"/>
        <w:spacing w:after="172" w:line="170" w:lineRule="exact"/>
        <w:ind w:firstLine="0"/>
      </w:pPr>
      <w:r>
        <w:t>Inne skróty</w:t>
      </w:r>
    </w:p>
    <w:p w:rsidR="00A7312B" w:rsidRDefault="00854439">
      <w:pPr>
        <w:pStyle w:val="Teksttreci20"/>
        <w:framePr w:w="7195" w:h="1144" w:hRule="exact" w:wrap="none" w:vAnchor="page" w:hAnchor="page" w:x="600" w:y="685"/>
        <w:shd w:val="clear" w:color="auto" w:fill="auto"/>
        <w:tabs>
          <w:tab w:val="left" w:pos="642"/>
        </w:tabs>
        <w:spacing w:after="0" w:line="216" w:lineRule="exact"/>
        <w:ind w:firstLine="0"/>
        <w:jc w:val="both"/>
      </w:pPr>
      <w:r>
        <w:t>TI</w:t>
      </w:r>
      <w:r>
        <w:tab/>
        <w:t>—teksty insurekcyjne.</w:t>
      </w:r>
    </w:p>
    <w:p w:rsidR="00A7312B" w:rsidRPr="00981F10" w:rsidRDefault="00854439">
      <w:pPr>
        <w:pStyle w:val="Teksttreci60"/>
        <w:framePr w:w="7195" w:h="1144" w:hRule="exact" w:wrap="none" w:vAnchor="page" w:hAnchor="page" w:x="600" w:y="685"/>
        <w:shd w:val="clear" w:color="auto" w:fill="auto"/>
        <w:tabs>
          <w:tab w:val="left" w:pos="642"/>
        </w:tabs>
        <w:spacing w:after="0" w:line="216" w:lineRule="exact"/>
        <w:jc w:val="both"/>
        <w:rPr>
          <w:lang w:val="en-US"/>
        </w:rPr>
      </w:pPr>
      <w:r w:rsidRPr="00981F10">
        <w:rPr>
          <w:lang w:val="en-US"/>
        </w:rPr>
        <w:t>Coll</w:t>
      </w:r>
      <w:r w:rsidRPr="00981F10">
        <w:rPr>
          <w:rStyle w:val="Teksttreci6Bezkursywy"/>
          <w:lang w:val="en-US"/>
        </w:rPr>
        <w:tab/>
        <w:t xml:space="preserve">— </w:t>
      </w:r>
      <w:r>
        <w:rPr>
          <w:lang w:val="es-ES" w:eastAsia="es-ES" w:bidi="es-ES"/>
        </w:rPr>
        <w:t>nomina collectiva.</w:t>
      </w:r>
    </w:p>
    <w:p w:rsidR="00A7312B" w:rsidRPr="00981F10" w:rsidRDefault="00854439">
      <w:pPr>
        <w:pStyle w:val="Teksttreci60"/>
        <w:framePr w:w="7195" w:h="1144" w:hRule="exact" w:wrap="none" w:vAnchor="page" w:hAnchor="page" w:x="600" w:y="685"/>
        <w:shd w:val="clear" w:color="auto" w:fill="auto"/>
        <w:tabs>
          <w:tab w:val="left" w:pos="642"/>
        </w:tabs>
        <w:spacing w:after="0" w:line="216" w:lineRule="exact"/>
        <w:jc w:val="both"/>
        <w:rPr>
          <w:lang w:val="en-US"/>
        </w:rPr>
      </w:pPr>
      <w:r w:rsidRPr="00981F10">
        <w:rPr>
          <w:lang w:val="en-US"/>
        </w:rPr>
        <w:t>NE</w:t>
      </w:r>
      <w:r w:rsidRPr="00981F10">
        <w:rPr>
          <w:rStyle w:val="Teksttreci6Bezkursywy"/>
          <w:lang w:val="en-US"/>
        </w:rPr>
        <w:tab/>
        <w:t xml:space="preserve">— </w:t>
      </w:r>
      <w:r>
        <w:rPr>
          <w:lang w:val="es-ES" w:eastAsia="es-ES" w:bidi="es-ES"/>
        </w:rPr>
        <w:t xml:space="preserve">nomina </w:t>
      </w:r>
      <w:r w:rsidRPr="00981F10">
        <w:rPr>
          <w:lang w:val="en-US"/>
        </w:rPr>
        <w:t>essendi.</w:t>
      </w:r>
    </w:p>
    <w:p w:rsidR="00A7312B" w:rsidRDefault="00854439">
      <w:pPr>
        <w:pStyle w:val="Teksttreci130"/>
        <w:framePr w:w="7195" w:h="3549" w:hRule="exact" w:wrap="none" w:vAnchor="page" w:hAnchor="page" w:x="600" w:y="2533"/>
        <w:shd w:val="clear" w:color="auto" w:fill="auto"/>
        <w:spacing w:after="177" w:line="170" w:lineRule="exact"/>
        <w:ind w:firstLine="0"/>
      </w:pPr>
      <w:r>
        <w:t>Opracowania</w:t>
      </w:r>
    </w:p>
    <w:p w:rsidR="00A7312B" w:rsidRDefault="00854439">
      <w:pPr>
        <w:pStyle w:val="Teksttreci60"/>
        <w:framePr w:w="7195" w:h="3549" w:hRule="exact" w:wrap="none" w:vAnchor="page" w:hAnchor="page" w:x="600" w:y="2533"/>
        <w:shd w:val="clear" w:color="auto" w:fill="auto"/>
        <w:spacing w:after="0" w:line="216" w:lineRule="exact"/>
        <w:ind w:left="380" w:hanging="380"/>
      </w:pPr>
      <w:r>
        <w:rPr>
          <w:rStyle w:val="Teksttreci6Bezkursywy"/>
        </w:rPr>
        <w:t xml:space="preserve">J. Bralczyk, 1986, O </w:t>
      </w:r>
      <w:r>
        <w:t>języku polskiej propagandy politycznej lat siedemdziesiątych,</w:t>
      </w:r>
      <w:r>
        <w:rPr>
          <w:rStyle w:val="Teksttreci6Bezkursywy"/>
        </w:rPr>
        <w:t xml:space="preserve"> Kraków.</w:t>
      </w:r>
    </w:p>
    <w:p w:rsidR="00A7312B" w:rsidRDefault="00854439">
      <w:pPr>
        <w:pStyle w:val="Teksttreci20"/>
        <w:framePr w:w="7195" w:h="3549" w:hRule="exact" w:wrap="none" w:vAnchor="page" w:hAnchor="page" w:x="600" w:y="2533"/>
        <w:shd w:val="clear" w:color="auto" w:fill="auto"/>
        <w:spacing w:after="0" w:line="216" w:lineRule="exact"/>
        <w:ind w:left="380" w:hanging="380"/>
        <w:jc w:val="left"/>
      </w:pPr>
      <w:r>
        <w:t xml:space="preserve">A. </w:t>
      </w:r>
      <w:r>
        <w:rPr>
          <w:lang w:val="de-DE" w:eastAsia="de-DE" w:bidi="de-DE"/>
        </w:rPr>
        <w:t xml:space="preserve">Brückner, </w:t>
      </w:r>
      <w:r>
        <w:t xml:space="preserve">1985, </w:t>
      </w:r>
      <w:r>
        <w:rPr>
          <w:rStyle w:val="Teksttreci2Kursywa"/>
        </w:rPr>
        <w:t>Słownik etymologiczny języka polskiego,</w:t>
      </w:r>
      <w:r>
        <w:t xml:space="preserve"> wyd. 4, Warszawa.</w:t>
      </w:r>
    </w:p>
    <w:p w:rsidR="00A7312B" w:rsidRDefault="00854439">
      <w:pPr>
        <w:pStyle w:val="Teksttreci60"/>
        <w:framePr w:w="7195" w:h="3549" w:hRule="exact" w:wrap="none" w:vAnchor="page" w:hAnchor="page" w:x="600" w:y="2533"/>
        <w:shd w:val="clear" w:color="auto" w:fill="auto"/>
        <w:spacing w:after="0" w:line="216" w:lineRule="exact"/>
        <w:ind w:left="380" w:hanging="380"/>
      </w:pPr>
      <w:r>
        <w:rPr>
          <w:rStyle w:val="Teksttreci6Bezkursywy"/>
        </w:rPr>
        <w:t xml:space="preserve">S. Gajda, 1982, </w:t>
      </w:r>
      <w:r>
        <w:t>Podstawy badań stylistycznych nad językiem naukowym,</w:t>
      </w:r>
      <w:r>
        <w:rPr>
          <w:rStyle w:val="Teksttreci6Bezkursywy"/>
        </w:rPr>
        <w:t xml:space="preserve"> Warszawa - Wrocław.</w:t>
      </w:r>
    </w:p>
    <w:p w:rsidR="00A7312B" w:rsidRDefault="00854439">
      <w:pPr>
        <w:pStyle w:val="Teksttreci60"/>
        <w:framePr w:w="7195" w:h="3549" w:hRule="exact" w:wrap="none" w:vAnchor="page" w:hAnchor="page" w:x="600" w:y="2533"/>
        <w:numPr>
          <w:ilvl w:val="0"/>
          <w:numId w:val="28"/>
        </w:numPr>
        <w:shd w:val="clear" w:color="auto" w:fill="auto"/>
        <w:tabs>
          <w:tab w:val="left" w:pos="359"/>
        </w:tabs>
        <w:spacing w:after="0" w:line="216" w:lineRule="exact"/>
        <w:jc w:val="both"/>
      </w:pPr>
      <w:r>
        <w:rPr>
          <w:rStyle w:val="Teksttreci6Bezkursywy"/>
        </w:rPr>
        <w:t xml:space="preserve">Laskowska, 1993, </w:t>
      </w:r>
      <w:r>
        <w:t>Wartościowanie w języku potocznym,</w:t>
      </w:r>
      <w:r>
        <w:rPr>
          <w:rStyle w:val="Teksttreci6Bezkursywy"/>
        </w:rPr>
        <w:t xml:space="preserve"> Bydgoszcz.</w:t>
      </w:r>
    </w:p>
    <w:p w:rsidR="00A7312B" w:rsidRDefault="00854439">
      <w:pPr>
        <w:pStyle w:val="Teksttreci60"/>
        <w:framePr w:w="7195" w:h="3549" w:hRule="exact" w:wrap="none" w:vAnchor="page" w:hAnchor="page" w:x="600" w:y="2533"/>
        <w:shd w:val="clear" w:color="auto" w:fill="auto"/>
        <w:spacing w:after="0" w:line="216" w:lineRule="exact"/>
        <w:jc w:val="both"/>
      </w:pPr>
      <w:r>
        <w:rPr>
          <w:rStyle w:val="Teksttreci6Bezkursywy"/>
        </w:rPr>
        <w:t xml:space="preserve">S.B. Linde, 1855, </w:t>
      </w:r>
      <w:r>
        <w:t>Słownik języka polskiego,</w:t>
      </w:r>
      <w:r>
        <w:rPr>
          <w:rStyle w:val="Teksttreci6Bezkursywy"/>
        </w:rPr>
        <w:t xml:space="preserve"> Lwów.</w:t>
      </w:r>
    </w:p>
    <w:p w:rsidR="00A7312B" w:rsidRDefault="00854439">
      <w:pPr>
        <w:pStyle w:val="Teksttreci60"/>
        <w:framePr w:w="7195" w:h="3549" w:hRule="exact" w:wrap="none" w:vAnchor="page" w:hAnchor="page" w:x="600" w:y="2533"/>
        <w:numPr>
          <w:ilvl w:val="0"/>
          <w:numId w:val="28"/>
        </w:numPr>
        <w:shd w:val="clear" w:color="auto" w:fill="auto"/>
        <w:tabs>
          <w:tab w:val="left" w:pos="359"/>
        </w:tabs>
        <w:spacing w:after="0" w:line="216" w:lineRule="exact"/>
        <w:jc w:val="both"/>
      </w:pPr>
      <w:r>
        <w:rPr>
          <w:rStyle w:val="Teksttreci6Bezkursywy"/>
        </w:rPr>
        <w:t xml:space="preserve">Pepłowski, 1961, </w:t>
      </w:r>
      <w:r>
        <w:t>Słownictwo i frazeologia polskiej publicystyki okresu Oświe</w:t>
      </w:r>
    </w:p>
    <w:p w:rsidR="00A7312B" w:rsidRDefault="00854439">
      <w:pPr>
        <w:pStyle w:val="Teksttreci60"/>
        <w:framePr w:w="7195" w:h="3549" w:hRule="exact" w:wrap="none" w:vAnchor="page" w:hAnchor="page" w:x="600" w:y="2533"/>
        <w:shd w:val="clear" w:color="auto" w:fill="auto"/>
        <w:spacing w:after="0" w:line="216" w:lineRule="exact"/>
        <w:ind w:left="380"/>
      </w:pPr>
      <w:r>
        <w:t>cenia i Romantyzmu,</w:t>
      </w:r>
      <w:r>
        <w:rPr>
          <w:rStyle w:val="Teksttreci6Bezkursywy"/>
        </w:rPr>
        <w:t xml:space="preserve"> Warszawa.</w:t>
      </w:r>
    </w:p>
    <w:p w:rsidR="00A7312B" w:rsidRDefault="00854439">
      <w:pPr>
        <w:pStyle w:val="Teksttreci20"/>
        <w:framePr w:w="7195" w:h="3549" w:hRule="exact" w:wrap="none" w:vAnchor="page" w:hAnchor="page" w:x="600" w:y="2533"/>
        <w:shd w:val="clear" w:color="auto" w:fill="auto"/>
        <w:spacing w:after="0" w:line="216" w:lineRule="exact"/>
        <w:ind w:firstLine="0"/>
        <w:jc w:val="both"/>
      </w:pPr>
      <w:r>
        <w:t xml:space="preserve">J. Puzynina, 1992, </w:t>
      </w:r>
      <w:r>
        <w:rPr>
          <w:rStyle w:val="Teksttreci2Kursywa"/>
        </w:rPr>
        <w:t>Język wartości,</w:t>
      </w:r>
      <w:r>
        <w:t xml:space="preserve"> Warszawa.</w:t>
      </w:r>
    </w:p>
    <w:p w:rsidR="00A7312B" w:rsidRDefault="00854439">
      <w:pPr>
        <w:pStyle w:val="Teksttreci60"/>
        <w:framePr w:w="7195" w:h="3549" w:hRule="exact" w:wrap="none" w:vAnchor="page" w:hAnchor="page" w:x="600" w:y="2533"/>
        <w:shd w:val="clear" w:color="auto" w:fill="auto"/>
        <w:spacing w:after="0" w:line="216" w:lineRule="exact"/>
      </w:pPr>
      <w:r>
        <w:rPr>
          <w:rStyle w:val="Teksttreci6Bezkursywy"/>
        </w:rPr>
        <w:t xml:space="preserve">F. Sławski, 1958-1965, </w:t>
      </w:r>
      <w:r>
        <w:t>Słownik etymologiczny języka polskiego,</w:t>
      </w:r>
      <w:r>
        <w:rPr>
          <w:rStyle w:val="Teksttreci6Bezkursywy"/>
        </w:rPr>
        <w:t xml:space="preserve"> t. 2, Kraków. R. Tokarski, 2001, </w:t>
      </w:r>
      <w:r>
        <w:t>Słownictwo jako interpretacja świata,</w:t>
      </w:r>
      <w:r>
        <w:rPr>
          <w:rStyle w:val="Teksttreci6Bezkursywy"/>
        </w:rPr>
        <w:t xml:space="preserve"> [w:] </w:t>
      </w:r>
      <w:r>
        <w:t>Współczesny język polski,</w:t>
      </w:r>
      <w:r>
        <w:rPr>
          <w:rStyle w:val="Teksttreci6Bezkursywy"/>
        </w:rPr>
        <w:t xml:space="preserve"> pod red. J. Bartmińskiego, Lublin.</w:t>
      </w:r>
    </w:p>
    <w:p w:rsidR="00A7312B" w:rsidRDefault="00854439">
      <w:pPr>
        <w:pStyle w:val="Teksttreci60"/>
        <w:framePr w:w="7195" w:h="538" w:hRule="exact" w:wrap="none" w:vAnchor="page" w:hAnchor="page" w:x="600" w:y="6265"/>
        <w:shd w:val="clear" w:color="auto" w:fill="auto"/>
        <w:spacing w:after="0" w:line="240" w:lineRule="exact"/>
        <w:ind w:left="5820"/>
        <w:jc w:val="both"/>
      </w:pPr>
      <w:r>
        <w:t xml:space="preserve">Józef Jaworski </w:t>
      </w:r>
      <w:r>
        <w:rPr>
          <w:rStyle w:val="Teksttreci6Bezkursywy"/>
        </w:rPr>
        <w:t>(Zielona Góra)</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Nagwek320"/>
        <w:framePr w:wrap="none" w:vAnchor="page" w:hAnchor="page" w:x="564" w:y="843"/>
        <w:shd w:val="clear" w:color="auto" w:fill="auto"/>
        <w:spacing w:before="0" w:after="0" w:line="210" w:lineRule="exact"/>
        <w:ind w:left="360" w:firstLine="0"/>
        <w:jc w:val="left"/>
      </w:pPr>
      <w:bookmarkStart w:id="30" w:name="bookmark29"/>
      <w:r>
        <w:t>INFORMACJE DLA AUTORÓW „PORADNIKA JĘZYKOWEGO”</w:t>
      </w:r>
      <w:bookmarkEnd w:id="30"/>
    </w:p>
    <w:p w:rsidR="00A7312B" w:rsidRDefault="00854439">
      <w:pPr>
        <w:pStyle w:val="Teksttreci20"/>
        <w:framePr w:w="7176" w:h="9830" w:hRule="exact" w:wrap="none" w:vAnchor="page" w:hAnchor="page" w:x="564" w:y="1326"/>
        <w:shd w:val="clear" w:color="auto" w:fill="auto"/>
        <w:spacing w:after="0" w:line="226" w:lineRule="exact"/>
        <w:ind w:firstLine="420"/>
        <w:jc w:val="both"/>
      </w:pPr>
      <w:r>
        <w:t>Kolegium Redakcyjne zwraca się z uprzejmą prośbą do wydawców publikacji naukowych o nadsyłanie egzemplarzy okazowych do recenzji.</w:t>
      </w:r>
    </w:p>
    <w:p w:rsidR="00A7312B" w:rsidRDefault="00854439">
      <w:pPr>
        <w:pStyle w:val="Teksttreci20"/>
        <w:framePr w:w="7176" w:h="9830" w:hRule="exact" w:wrap="none" w:vAnchor="page" w:hAnchor="page" w:x="564" w:y="1326"/>
        <w:shd w:val="clear" w:color="auto" w:fill="auto"/>
        <w:spacing w:after="0" w:line="226"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A7312B" w:rsidRDefault="00854439">
      <w:pPr>
        <w:pStyle w:val="Teksttreci20"/>
        <w:framePr w:w="7176" w:h="9830" w:hRule="exact" w:wrap="none" w:vAnchor="page" w:hAnchor="page" w:x="564" w:y="1326"/>
        <w:shd w:val="clear" w:color="auto" w:fill="auto"/>
        <w:spacing w:after="0" w:line="226" w:lineRule="exact"/>
        <w:ind w:firstLine="420"/>
        <w:jc w:val="both"/>
      </w:pPr>
      <w:r>
        <w:t>Uprzejmie prosimy wszystkich Autorów o przestrzeganie następujących zasad przy przygotowaniu maszynopisu:</w:t>
      </w:r>
    </w:p>
    <w:p w:rsidR="00A7312B" w:rsidRDefault="00854439">
      <w:pPr>
        <w:pStyle w:val="Teksttreci20"/>
        <w:framePr w:w="7176" w:h="9830" w:hRule="exact" w:wrap="none" w:vAnchor="page" w:hAnchor="page" w:x="564" w:y="1326"/>
        <w:numPr>
          <w:ilvl w:val="0"/>
          <w:numId w:val="29"/>
        </w:numPr>
        <w:shd w:val="clear" w:color="auto" w:fill="auto"/>
        <w:tabs>
          <w:tab w:val="left" w:pos="622"/>
        </w:tabs>
        <w:spacing w:after="0" w:line="226" w:lineRule="exact"/>
        <w:ind w:left="580" w:hanging="160"/>
        <w:jc w:val="both"/>
      </w:pPr>
      <w:r>
        <w:t>Objętość artykułu nie powinna przekraczać 14 stron znormalizowanego maszynopisu (format A4, 30 wierszy na stronie, około 60 miejsc znakowych w wierszu, margines z lewej strony — 3,5 cm), objętość recenzji zaś — stron 8.</w:t>
      </w:r>
    </w:p>
    <w:p w:rsidR="00A7312B" w:rsidRDefault="00854439">
      <w:pPr>
        <w:pStyle w:val="Teksttreci20"/>
        <w:framePr w:w="7176" w:h="9830" w:hRule="exact" w:wrap="none" w:vAnchor="page" w:hAnchor="page" w:x="564" w:y="1326"/>
        <w:numPr>
          <w:ilvl w:val="0"/>
          <w:numId w:val="29"/>
        </w:numPr>
        <w:shd w:val="clear" w:color="auto" w:fill="auto"/>
        <w:tabs>
          <w:tab w:val="left" w:pos="622"/>
        </w:tabs>
        <w:spacing w:after="0" w:line="230" w:lineRule="exact"/>
        <w:ind w:left="580" w:hanging="160"/>
        <w:jc w:val="both"/>
      </w:pPr>
      <w:r>
        <w:t>Prosimy o dołączenie do tekstu artykułu krótkiego streszczenia (5-6 wierszy maszynopisu) w języku polskim i angielskim.</w:t>
      </w:r>
    </w:p>
    <w:p w:rsidR="00A7312B" w:rsidRDefault="00854439">
      <w:pPr>
        <w:pStyle w:val="Teksttreci20"/>
        <w:framePr w:w="7176" w:h="9830" w:hRule="exact" w:wrap="none" w:vAnchor="page" w:hAnchor="page" w:x="564" w:y="1326"/>
        <w:numPr>
          <w:ilvl w:val="0"/>
          <w:numId w:val="29"/>
        </w:numPr>
        <w:shd w:val="clear" w:color="auto" w:fill="auto"/>
        <w:tabs>
          <w:tab w:val="left" w:pos="622"/>
        </w:tabs>
        <w:spacing w:after="41" w:line="190" w:lineRule="exact"/>
        <w:ind w:firstLine="420"/>
        <w:jc w:val="both"/>
      </w:pPr>
      <w:r>
        <w:t>Przypisy należy podawać po artykule, na osobnych stronach maszynopisu.</w:t>
      </w:r>
    </w:p>
    <w:p w:rsidR="00A7312B" w:rsidRDefault="00854439">
      <w:pPr>
        <w:pStyle w:val="Teksttreci20"/>
        <w:framePr w:w="7176" w:h="9830" w:hRule="exact" w:wrap="none" w:vAnchor="page" w:hAnchor="page" w:x="564" w:y="1326"/>
        <w:numPr>
          <w:ilvl w:val="0"/>
          <w:numId w:val="29"/>
        </w:numPr>
        <w:shd w:val="clear" w:color="auto" w:fill="auto"/>
        <w:tabs>
          <w:tab w:val="left" w:pos="622"/>
        </w:tabs>
        <w:spacing w:after="0" w:line="226" w:lineRule="exact"/>
        <w:ind w:left="580" w:hanging="160"/>
        <w:jc w:val="both"/>
      </w:pPr>
      <w:r>
        <w:t>Tablice i wszelkie wykresy, ponumerowane i opatrzone informacją, do którego miejsca w tekście się odnoszą, również powinny być dołączone na końcu artykułu na oddzielnych stronach.</w:t>
      </w:r>
    </w:p>
    <w:p w:rsidR="00A7312B" w:rsidRDefault="00854439">
      <w:pPr>
        <w:pStyle w:val="Teksttreci20"/>
        <w:framePr w:w="7176" w:h="9830" w:hRule="exact" w:wrap="none" w:vAnchor="page" w:hAnchor="page" w:x="564" w:y="1326"/>
        <w:numPr>
          <w:ilvl w:val="0"/>
          <w:numId w:val="29"/>
        </w:numPr>
        <w:shd w:val="clear" w:color="auto" w:fill="auto"/>
        <w:tabs>
          <w:tab w:val="left" w:pos="622"/>
        </w:tabs>
        <w:spacing w:after="0" w:line="230" w:lineRule="exact"/>
        <w:ind w:left="580" w:hanging="160"/>
        <w:jc w:val="both"/>
      </w:pPr>
      <w:r>
        <w:t>W cudzysłowie podajemy tytuły czasopism oraz cytaty — jeżeli nie są wyodrębnione w inny sposób (np. inną wielkością pisma).</w:t>
      </w:r>
    </w:p>
    <w:p w:rsidR="00A7312B" w:rsidRDefault="00854439">
      <w:pPr>
        <w:pStyle w:val="Teksttreci20"/>
        <w:framePr w:w="7176" w:h="9830" w:hRule="exact" w:wrap="none" w:vAnchor="page" w:hAnchor="page" w:x="564" w:y="1326"/>
        <w:numPr>
          <w:ilvl w:val="0"/>
          <w:numId w:val="29"/>
        </w:numPr>
        <w:shd w:val="clear" w:color="auto" w:fill="auto"/>
        <w:tabs>
          <w:tab w:val="left" w:pos="622"/>
        </w:tabs>
        <w:spacing w:after="0" w:line="230" w:lineRule="exact"/>
        <w:ind w:left="580" w:hanging="160"/>
        <w:jc w:val="both"/>
      </w:pPr>
      <w:r>
        <w:t>Kursywą wyodrębniamy wszystkie omawiane wyrazy, zwroty i zdania, ponadto tytuły książek i części prac, tzn. rozdziałów i artykułów, oraz zwroty obcojęzyczne wplecione w tekst polski.</w:t>
      </w:r>
    </w:p>
    <w:p w:rsidR="00A7312B" w:rsidRDefault="00854439">
      <w:pPr>
        <w:pStyle w:val="Teksttreci20"/>
        <w:framePr w:w="7176" w:h="9830" w:hRule="exact" w:wrap="none" w:vAnchor="page" w:hAnchor="page" w:x="564" w:y="1326"/>
        <w:numPr>
          <w:ilvl w:val="0"/>
          <w:numId w:val="29"/>
        </w:numPr>
        <w:shd w:val="clear" w:color="auto" w:fill="auto"/>
        <w:tabs>
          <w:tab w:val="left" w:pos="627"/>
        </w:tabs>
        <w:spacing w:after="0" w:line="307" w:lineRule="exact"/>
        <w:ind w:firstLine="420"/>
        <w:jc w:val="both"/>
      </w:pPr>
      <w:r>
        <w:t>Podkreślenia tekstowe oznaczamy spacją (druk rozstrzelony).</w:t>
      </w:r>
    </w:p>
    <w:p w:rsidR="00A7312B" w:rsidRDefault="00854439">
      <w:pPr>
        <w:pStyle w:val="Teksttreci20"/>
        <w:framePr w:w="7176" w:h="9830" w:hRule="exact" w:wrap="none" w:vAnchor="page" w:hAnchor="page" w:x="564" w:y="1326"/>
        <w:numPr>
          <w:ilvl w:val="0"/>
          <w:numId w:val="29"/>
        </w:numPr>
        <w:shd w:val="clear" w:color="auto" w:fill="auto"/>
        <w:tabs>
          <w:tab w:val="left" w:pos="627"/>
        </w:tabs>
        <w:spacing w:after="0" w:line="307" w:lineRule="exact"/>
        <w:ind w:firstLine="420"/>
        <w:jc w:val="both"/>
      </w:pPr>
      <w:r>
        <w:t>Znaczenie wyrazów omawianych podajemy w łapkach '</w:t>
      </w:r>
    </w:p>
    <w:p w:rsidR="00A7312B" w:rsidRDefault="00854439">
      <w:pPr>
        <w:pStyle w:val="Teksttreci20"/>
        <w:framePr w:w="7176" w:h="9830" w:hRule="exact" w:wrap="none" w:vAnchor="page" w:hAnchor="page" w:x="564" w:y="1326"/>
        <w:numPr>
          <w:ilvl w:val="0"/>
          <w:numId w:val="29"/>
        </w:numPr>
        <w:shd w:val="clear" w:color="auto" w:fill="auto"/>
        <w:tabs>
          <w:tab w:val="left" w:pos="627"/>
        </w:tabs>
        <w:spacing w:after="0" w:line="307" w:lineRule="exact"/>
        <w:ind w:firstLine="420"/>
        <w:jc w:val="both"/>
      </w:pPr>
      <w:r>
        <w:t>Do adiustacji tekstu używamy czarnego ołówka.</w:t>
      </w:r>
    </w:p>
    <w:p w:rsidR="00A7312B" w:rsidRDefault="00854439">
      <w:pPr>
        <w:pStyle w:val="Teksttreci40"/>
        <w:framePr w:w="7176" w:h="9830" w:hRule="exact" w:wrap="none" w:vAnchor="page" w:hAnchor="page" w:x="564" w:y="1326"/>
        <w:numPr>
          <w:ilvl w:val="0"/>
          <w:numId w:val="29"/>
        </w:numPr>
        <w:shd w:val="clear" w:color="auto" w:fill="auto"/>
        <w:tabs>
          <w:tab w:val="left" w:pos="627"/>
        </w:tabs>
        <w:spacing w:before="0" w:after="173" w:line="226" w:lineRule="exact"/>
        <w:ind w:left="58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A7312B" w:rsidRDefault="00854439">
      <w:pPr>
        <w:pStyle w:val="Teksttreci30"/>
        <w:framePr w:w="7176" w:h="9830" w:hRule="exact" w:wrap="none" w:vAnchor="page" w:hAnchor="page" w:x="564" w:y="1326"/>
        <w:shd w:val="clear" w:color="auto" w:fill="auto"/>
        <w:spacing w:before="0" w:after="91" w:line="160" w:lineRule="exact"/>
        <w:ind w:firstLine="420"/>
        <w:jc w:val="both"/>
      </w:pPr>
      <w:r>
        <w:t>Redakcja nie zwraca tekstów niezamawianych</w:t>
      </w:r>
    </w:p>
    <w:p w:rsidR="00A7312B" w:rsidRDefault="00854439">
      <w:pPr>
        <w:pStyle w:val="Teksttreci160"/>
        <w:framePr w:w="7176" w:h="9830" w:hRule="exact" w:wrap="none" w:vAnchor="page" w:hAnchor="page" w:x="564" w:y="1326"/>
        <w:shd w:val="clear" w:color="auto" w:fill="auto"/>
        <w:spacing w:before="0" w:after="68" w:line="80" w:lineRule="exact"/>
        <w:ind w:left="3820"/>
      </w:pPr>
      <w:r>
        <w:t>•k</w:t>
      </w:r>
    </w:p>
    <w:p w:rsidR="00A7312B" w:rsidRDefault="00854439">
      <w:pPr>
        <w:pStyle w:val="Teksttreci20"/>
        <w:framePr w:w="7176" w:h="9830" w:hRule="exact" w:wrap="none" w:vAnchor="page" w:hAnchor="page" w:x="564" w:y="1326"/>
        <w:shd w:val="clear" w:color="auto" w:fill="auto"/>
        <w:spacing w:after="0" w:line="226" w:lineRule="exact"/>
        <w:ind w:firstLine="420"/>
        <w:jc w:val="both"/>
      </w:pPr>
      <w:r>
        <w:t>Wynagrodzenie autorskie sfinansowane zostało przez Stowarzyszenie Zbiorowego Zarządzania Prawami Autorskimi Twórców Dzieł Naukowych i Technicznych KOPIPOL z siedzibą w Kielcach z opłat uzyskanych na podstawie art. 20 ustawy o prawie autorskim i prawach pokrewnych.</w:t>
      </w:r>
    </w:p>
    <w:p w:rsidR="00A7312B" w:rsidRDefault="00A7312B">
      <w:pPr>
        <w:rPr>
          <w:sz w:val="2"/>
          <w:szCs w:val="2"/>
        </w:rPr>
        <w:sectPr w:rsidR="00A7312B">
          <w:pgSz w:w="8400" w:h="11900"/>
          <w:pgMar w:top="360" w:right="360" w:bottom="360" w:left="360" w:header="0" w:footer="3" w:gutter="0"/>
          <w:cols w:space="720"/>
          <w:noEndnote/>
          <w:docGrid w:linePitch="360"/>
        </w:sectPr>
      </w:pPr>
    </w:p>
    <w:p w:rsidR="00A7312B" w:rsidRDefault="00854439">
      <w:pPr>
        <w:pStyle w:val="Teksttreci20"/>
        <w:framePr w:w="7214" w:h="430" w:hRule="exact" w:wrap="none" w:vAnchor="page" w:hAnchor="page" w:x="545" w:y="619"/>
        <w:shd w:val="clear" w:color="auto" w:fill="auto"/>
        <w:spacing w:after="0" w:line="190" w:lineRule="exact"/>
        <w:ind w:firstLine="0"/>
        <w:jc w:val="right"/>
      </w:pPr>
      <w:r>
        <w:t>Cena zł 10,00</w:t>
      </w:r>
    </w:p>
    <w:p w:rsidR="00A7312B" w:rsidRDefault="00854439">
      <w:pPr>
        <w:pStyle w:val="Teksttreci40"/>
        <w:framePr w:w="7214" w:h="430" w:hRule="exact" w:wrap="none" w:vAnchor="page" w:hAnchor="page" w:x="545" w:y="619"/>
        <w:shd w:val="clear" w:color="auto" w:fill="auto"/>
        <w:spacing w:before="0" w:after="0" w:line="160" w:lineRule="exact"/>
        <w:jc w:val="right"/>
      </w:pPr>
      <w:r>
        <w:t>w tym VAT 0%</w:t>
      </w:r>
    </w:p>
    <w:p w:rsidR="00A7312B" w:rsidRDefault="00854439">
      <w:pPr>
        <w:pStyle w:val="Teksttreci140"/>
        <w:framePr w:w="7214" w:h="298" w:hRule="exact" w:wrap="none" w:vAnchor="page" w:hAnchor="page" w:x="545" w:y="1477"/>
        <w:shd w:val="clear" w:color="auto" w:fill="auto"/>
        <w:spacing w:after="0" w:line="240" w:lineRule="exact"/>
        <w:jc w:val="center"/>
      </w:pPr>
      <w:r>
        <w:rPr>
          <w:rStyle w:val="Teksttreci14Odstpy1pt"/>
          <w:b/>
          <w:bCs/>
        </w:rPr>
        <w:t>INFORMACJA O PRENUMERACIE</w:t>
      </w:r>
    </w:p>
    <w:p w:rsidR="00A7312B" w:rsidRDefault="00854439">
      <w:pPr>
        <w:pStyle w:val="Teksttreci140"/>
        <w:framePr w:w="7214" w:h="8866" w:hRule="exact" w:wrap="none" w:vAnchor="page" w:hAnchor="page" w:x="545" w:y="2288"/>
        <w:shd w:val="clear" w:color="auto" w:fill="auto"/>
        <w:spacing w:after="222" w:line="240" w:lineRule="exact"/>
        <w:jc w:val="center"/>
      </w:pPr>
      <w:r>
        <w:t>„PORADNIK JĘZYKOWY”</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Prenumeratę można zamówić od dowolnego numeru wpłacając odpowiednią kwotę na konto:</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Wydawnictwa Uniwersytetu Warszawskiego, ul. Nowy Świat 4, 00-497 Warszawa, BANK MILLENNIUM SA, nr 39 1160 2202 0000 0000 4794 0315.</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Prosimy o podanie na blankiecie przelewu w polu „tytułem” numeru, od którego jest zamawiana prenumerata.</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Ceny „Poradnika Językowego” w roku 2005:</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Prenumerata roczna (10 numerów) - 80,00 zł,</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Prenumerata półroczna (5 numerów) - 45,00 zł,</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Opłata za pojedynczy numer - 10,00 zł.</w:t>
      </w:r>
    </w:p>
    <w:p w:rsidR="00A7312B" w:rsidRDefault="00854439">
      <w:pPr>
        <w:pStyle w:val="Teksttreci20"/>
        <w:framePr w:w="7214" w:h="8866" w:hRule="exact" w:wrap="none" w:vAnchor="page" w:hAnchor="page" w:x="545" w:y="2288"/>
        <w:shd w:val="clear" w:color="auto" w:fill="auto"/>
        <w:spacing w:after="0" w:line="211" w:lineRule="exact"/>
        <w:ind w:firstLine="0"/>
        <w:jc w:val="right"/>
      </w:pPr>
      <w:r>
        <w:t>Wszelkie sprawy związane z prenumeratą prowadzi Dział Handlowy Wydawnictw</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Uniwersytetu Warszawskiego, ul. Nowy Świat 4, 00-497 Warszawa,</w:t>
      </w:r>
    </w:p>
    <w:p w:rsidR="00A7312B" w:rsidRPr="00981F10" w:rsidRDefault="00854439">
      <w:pPr>
        <w:pStyle w:val="Teksttreci20"/>
        <w:framePr w:w="7214" w:h="8866" w:hRule="exact" w:wrap="none" w:vAnchor="page" w:hAnchor="page" w:x="545" w:y="2288"/>
        <w:shd w:val="clear" w:color="auto" w:fill="auto"/>
        <w:spacing w:line="211" w:lineRule="exact"/>
        <w:ind w:firstLine="0"/>
        <w:jc w:val="both"/>
        <w:rPr>
          <w:lang w:val="en-US"/>
        </w:rPr>
      </w:pPr>
      <w:r w:rsidRPr="00981F10">
        <w:rPr>
          <w:lang w:val="en-US"/>
        </w:rPr>
        <w:t xml:space="preserve">tel. (22) 55 31 333, e-mail: </w:t>
      </w:r>
      <w:hyperlink r:id="rId14" w:history="1">
        <w:r>
          <w:rPr>
            <w:rStyle w:val="Hipercze"/>
            <w:lang w:val="en-US" w:eastAsia="en-US" w:bidi="en-US"/>
          </w:rPr>
          <w:t>dz.handlowy@uw.edu.pl</w:t>
        </w:r>
      </w:hyperlink>
      <w:r>
        <w:rPr>
          <w:lang w:val="en-US" w:eastAsia="en-US" w:bidi="en-US"/>
        </w:rPr>
        <w:t xml:space="preserve">, </w:t>
      </w:r>
      <w:r w:rsidRPr="00981F10">
        <w:rPr>
          <w:lang w:val="en-US"/>
        </w:rPr>
        <w:t>faks: (22) 55 31 318.</w:t>
      </w:r>
    </w:p>
    <w:p w:rsidR="00A7312B" w:rsidRDefault="00854439">
      <w:pPr>
        <w:pStyle w:val="Teksttreci130"/>
        <w:framePr w:w="7214" w:h="8866" w:hRule="exact" w:wrap="none" w:vAnchor="page" w:hAnchor="page" w:x="545" w:y="2288"/>
        <w:shd w:val="clear" w:color="auto" w:fill="auto"/>
        <w:spacing w:after="0" w:line="211" w:lineRule="exact"/>
        <w:ind w:firstLine="0"/>
      </w:pPr>
      <w:r>
        <w:t>Zamówienia na prenumeratę „Poradnika Językowego” przyjmują również: RUCH SA, Oddział Krajowej Dystrybucji Prasy, ul. Jana Kazimierza 31/33, 01-248 Warszawa.</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 xml:space="preserve">Zamówienia należy składać w jednostce właściwej dla miejsca zamieszkania, przesłać pocztą, faksem bądź za pośrednictwem Internetu: </w:t>
      </w:r>
      <w:hyperlink r:id="rId15" w:history="1">
        <w:r>
          <w:rPr>
            <w:rStyle w:val="Hipercze"/>
          </w:rPr>
          <w:t>www.prenumerata</w:t>
        </w:r>
      </w:hyperlink>
      <w:r>
        <w:t xml:space="preserve">. </w:t>
      </w:r>
      <w:r w:rsidRPr="00981F10">
        <w:rPr>
          <w:lang w:eastAsia="en-US" w:bidi="en-US"/>
        </w:rPr>
        <w:t>ruch.com.pl</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Terminy przyjmowania prenumeraty:</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na I kwartał do 5 grudnia roku poprzedzającego</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na II kwartał do 5 marca</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na III kwartał do 5 czerwca</w:t>
      </w:r>
    </w:p>
    <w:p w:rsidR="00A7312B" w:rsidRDefault="00854439">
      <w:pPr>
        <w:pStyle w:val="Teksttreci20"/>
        <w:framePr w:w="7214" w:h="8866" w:hRule="exact" w:wrap="none" w:vAnchor="page" w:hAnchor="page" w:x="545" w:y="2288"/>
        <w:shd w:val="clear" w:color="auto" w:fill="auto"/>
        <w:spacing w:after="0" w:line="211" w:lineRule="exact"/>
        <w:ind w:firstLine="0"/>
        <w:jc w:val="both"/>
      </w:pPr>
      <w:r>
        <w:t>na IV kwartał do 5 września</w:t>
      </w:r>
    </w:p>
    <w:p w:rsidR="00A7312B" w:rsidRPr="00981F10" w:rsidRDefault="00854439">
      <w:pPr>
        <w:pStyle w:val="Teksttreci130"/>
        <w:framePr w:w="7214" w:h="8866" w:hRule="exact" w:wrap="none" w:vAnchor="page" w:hAnchor="page" w:x="545" w:y="2288"/>
        <w:shd w:val="clear" w:color="auto" w:fill="auto"/>
        <w:spacing w:after="0" w:line="226" w:lineRule="exact"/>
        <w:ind w:right="2300" w:firstLine="0"/>
        <w:jc w:val="left"/>
        <w:rPr>
          <w:lang w:val="en-US"/>
        </w:rPr>
      </w:pPr>
      <w:r>
        <w:t xml:space="preserve">KOLPORTER SA, ul. </w:t>
      </w:r>
      <w:r w:rsidRPr="00981F10">
        <w:rPr>
          <w:lang w:val="en-US"/>
        </w:rPr>
        <w:t>Kolberga 11, 25-620 Kielce GARMOND PRESS SA, ul. Sienna 5, 31-041 Kraków</w:t>
      </w:r>
    </w:p>
    <w:p w:rsidR="00A7312B" w:rsidRDefault="00854439">
      <w:pPr>
        <w:pStyle w:val="Teksttreci20"/>
        <w:framePr w:w="7214" w:h="8866" w:hRule="exact" w:wrap="none" w:vAnchor="page" w:hAnchor="page" w:x="545" w:y="2288"/>
        <w:shd w:val="clear" w:color="auto" w:fill="auto"/>
        <w:spacing w:after="0" w:line="216" w:lineRule="exact"/>
        <w:ind w:firstLine="0"/>
        <w:jc w:val="both"/>
      </w:pPr>
      <w:r w:rsidRPr="00981F10">
        <w:rPr>
          <w:lang w:val="en-US"/>
        </w:rPr>
        <w:t xml:space="preserve">Subscription orders for all magazines published in Poland available through the local press distributors or directly through the Foreign Trade Enterprise </w:t>
      </w:r>
      <w:r w:rsidRPr="00981F10">
        <w:rPr>
          <w:rStyle w:val="PogrubienieTeksttreci285pt"/>
          <w:lang w:val="en-US"/>
        </w:rPr>
        <w:t xml:space="preserve">ARS POLONA SA, ul. </w:t>
      </w:r>
      <w:r>
        <w:rPr>
          <w:rStyle w:val="PogrubienieTeksttreci285pt"/>
        </w:rPr>
        <w:t xml:space="preserve">Obrońców 25, 00-933 Warszawa, Poland. </w:t>
      </w:r>
      <w:r>
        <w:t xml:space="preserve">BANK HANDLOWY SA, Oddział w Warszawie, PL 02 1030 1016 0000 0000 0089 5001 or </w:t>
      </w:r>
      <w:r>
        <w:rPr>
          <w:rStyle w:val="PogrubienieTeksttreci285pt"/>
        </w:rPr>
        <w:t xml:space="preserve">IPS, ul. Noakowskiego 10 lok. 38, 00-664 Warszawa, Poland, </w:t>
      </w:r>
      <w:r>
        <w:t xml:space="preserve">teł. (48 22) 625 16 53, e-mail: </w:t>
      </w:r>
      <w:hyperlink r:id="rId16" w:history="1">
        <w:r w:rsidRPr="00981F10">
          <w:rPr>
            <w:rStyle w:val="Hipercze"/>
            <w:lang w:eastAsia="en-US" w:bidi="en-US"/>
          </w:rPr>
          <w:t>ma@ips.com.pl</w:t>
        </w:r>
      </w:hyperlink>
    </w:p>
    <w:p w:rsidR="00A7312B" w:rsidRDefault="00A7312B">
      <w:pPr>
        <w:rPr>
          <w:sz w:val="2"/>
          <w:szCs w:val="2"/>
        </w:rPr>
      </w:pPr>
    </w:p>
    <w:sectPr w:rsidR="00A7312B" w:rsidSect="00A7312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D8" w:rsidRDefault="007A3BD8" w:rsidP="00A7312B">
      <w:r>
        <w:separator/>
      </w:r>
    </w:p>
  </w:endnote>
  <w:endnote w:type="continuationSeparator" w:id="0">
    <w:p w:rsidR="007A3BD8" w:rsidRDefault="007A3BD8" w:rsidP="00A7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D8" w:rsidRDefault="007A3BD8">
      <w:r>
        <w:separator/>
      </w:r>
    </w:p>
  </w:footnote>
  <w:footnote w:type="continuationSeparator" w:id="0">
    <w:p w:rsidR="007A3BD8" w:rsidRDefault="007A3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0224"/>
    <w:multiLevelType w:val="multilevel"/>
    <w:tmpl w:val="B548F93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F7B94"/>
    <w:multiLevelType w:val="multilevel"/>
    <w:tmpl w:val="428695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70C48"/>
    <w:multiLevelType w:val="multilevel"/>
    <w:tmpl w:val="8F6A4CA8"/>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A51323"/>
    <w:multiLevelType w:val="multilevel"/>
    <w:tmpl w:val="D338AC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A2B0C"/>
    <w:multiLevelType w:val="multilevel"/>
    <w:tmpl w:val="3C88ADB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84310"/>
    <w:multiLevelType w:val="multilevel"/>
    <w:tmpl w:val="E7FA1A3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1D0B1F"/>
    <w:multiLevelType w:val="multilevel"/>
    <w:tmpl w:val="A8A0AA7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210C1D"/>
    <w:multiLevelType w:val="multilevel"/>
    <w:tmpl w:val="B9EC4C5C"/>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046153"/>
    <w:multiLevelType w:val="multilevel"/>
    <w:tmpl w:val="EB70C4A4"/>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B07991"/>
    <w:multiLevelType w:val="multilevel"/>
    <w:tmpl w:val="E272AAC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1F7512"/>
    <w:multiLevelType w:val="multilevel"/>
    <w:tmpl w:val="F84C19F2"/>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242363"/>
    <w:multiLevelType w:val="multilevel"/>
    <w:tmpl w:val="6AF6CFE6"/>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703309"/>
    <w:multiLevelType w:val="multilevel"/>
    <w:tmpl w:val="6C242F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A502B2"/>
    <w:multiLevelType w:val="multilevel"/>
    <w:tmpl w:val="45EE1E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687755"/>
    <w:multiLevelType w:val="multilevel"/>
    <w:tmpl w:val="71E01A2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7C1138"/>
    <w:multiLevelType w:val="multilevel"/>
    <w:tmpl w:val="AAF6094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36271B"/>
    <w:multiLevelType w:val="multilevel"/>
    <w:tmpl w:val="0108C85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D0458F"/>
    <w:multiLevelType w:val="multilevel"/>
    <w:tmpl w:val="6756C180"/>
    <w:lvl w:ilvl="0">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214397"/>
    <w:multiLevelType w:val="multilevel"/>
    <w:tmpl w:val="5B9E4BD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BE084D"/>
    <w:multiLevelType w:val="multilevel"/>
    <w:tmpl w:val="585E98F6"/>
    <w:lvl w:ilvl="0">
      <w:start w:val="3"/>
      <w:numFmt w:val="decimal"/>
      <w:lvlText w:val="3.%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DC7DA2"/>
    <w:multiLevelType w:val="multilevel"/>
    <w:tmpl w:val="289A2A5E"/>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CB6BCE"/>
    <w:multiLevelType w:val="multilevel"/>
    <w:tmpl w:val="2D30CEB8"/>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1C780C"/>
    <w:multiLevelType w:val="multilevel"/>
    <w:tmpl w:val="9328D4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7B7442"/>
    <w:multiLevelType w:val="multilevel"/>
    <w:tmpl w:val="B3FE93C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980444"/>
    <w:multiLevelType w:val="multilevel"/>
    <w:tmpl w:val="A4C82450"/>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A143FD"/>
    <w:multiLevelType w:val="multilevel"/>
    <w:tmpl w:val="07A2561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CE6D15"/>
    <w:multiLevelType w:val="multilevel"/>
    <w:tmpl w:val="0F2EDA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4101B3"/>
    <w:multiLevelType w:val="multilevel"/>
    <w:tmpl w:val="CAE2EE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8E48C0"/>
    <w:multiLevelType w:val="multilevel"/>
    <w:tmpl w:val="46E0501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5"/>
  </w:num>
  <w:num w:numId="3">
    <w:abstractNumId w:val="24"/>
  </w:num>
  <w:num w:numId="4">
    <w:abstractNumId w:val="17"/>
  </w:num>
  <w:num w:numId="5">
    <w:abstractNumId w:val="27"/>
  </w:num>
  <w:num w:numId="6">
    <w:abstractNumId w:val="19"/>
  </w:num>
  <w:num w:numId="7">
    <w:abstractNumId w:val="20"/>
  </w:num>
  <w:num w:numId="8">
    <w:abstractNumId w:val="21"/>
  </w:num>
  <w:num w:numId="9">
    <w:abstractNumId w:val="3"/>
  </w:num>
  <w:num w:numId="10">
    <w:abstractNumId w:val="1"/>
  </w:num>
  <w:num w:numId="11">
    <w:abstractNumId w:val="2"/>
  </w:num>
  <w:num w:numId="12">
    <w:abstractNumId w:val="5"/>
  </w:num>
  <w:num w:numId="13">
    <w:abstractNumId w:val="7"/>
  </w:num>
  <w:num w:numId="14">
    <w:abstractNumId w:val="26"/>
  </w:num>
  <w:num w:numId="15">
    <w:abstractNumId w:val="9"/>
  </w:num>
  <w:num w:numId="16">
    <w:abstractNumId w:val="18"/>
  </w:num>
  <w:num w:numId="17">
    <w:abstractNumId w:val="15"/>
  </w:num>
  <w:num w:numId="18">
    <w:abstractNumId w:val="14"/>
  </w:num>
  <w:num w:numId="19">
    <w:abstractNumId w:val="0"/>
  </w:num>
  <w:num w:numId="20">
    <w:abstractNumId w:val="28"/>
  </w:num>
  <w:num w:numId="21">
    <w:abstractNumId w:val="16"/>
  </w:num>
  <w:num w:numId="22">
    <w:abstractNumId w:val="4"/>
  </w:num>
  <w:num w:numId="23">
    <w:abstractNumId w:val="8"/>
  </w:num>
  <w:num w:numId="24">
    <w:abstractNumId w:val="13"/>
  </w:num>
  <w:num w:numId="25">
    <w:abstractNumId w:val="10"/>
  </w:num>
  <w:num w:numId="26">
    <w:abstractNumId w:val="23"/>
  </w:num>
  <w:num w:numId="27">
    <w:abstractNumId w:val="22"/>
  </w:num>
  <w:num w:numId="28">
    <w:abstractNumId w:val="1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2B"/>
    <w:rsid w:val="00201BD3"/>
    <w:rsid w:val="002722E4"/>
    <w:rsid w:val="006C11C8"/>
    <w:rsid w:val="007A3BD8"/>
    <w:rsid w:val="00854439"/>
    <w:rsid w:val="0092707C"/>
    <w:rsid w:val="00981F10"/>
    <w:rsid w:val="00A27B8E"/>
    <w:rsid w:val="00A7312B"/>
    <w:rsid w:val="00CC4E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7312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7312B"/>
    <w:rPr>
      <w:color w:val="0066CC"/>
      <w:u w:val="single"/>
    </w:rPr>
  </w:style>
  <w:style w:type="character" w:customStyle="1" w:styleId="Nagweklubstopka2">
    <w:name w:val="Nagłówek lub stopka (2)_"/>
    <w:basedOn w:val="Domylnaczcionkaakapitu"/>
    <w:link w:val="Nagweklubstopka20"/>
    <w:rsid w:val="00A7312B"/>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A7312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A7312B"/>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sid w:val="00A7312B"/>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A7312B"/>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sid w:val="00A7312B"/>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A7312B"/>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10">
    <w:name w:val="Tekst treści (10)_"/>
    <w:basedOn w:val="Domylnaczcionkaakapitu"/>
    <w:link w:val="Teksttreci100"/>
    <w:rsid w:val="00A7312B"/>
    <w:rPr>
      <w:rFonts w:ascii="Bookman Old Style" w:eastAsia="Bookman Old Style" w:hAnsi="Bookman Old Style" w:cs="Bookman Old Style"/>
      <w:b w:val="0"/>
      <w:bCs w:val="0"/>
      <w:i w:val="0"/>
      <w:iCs w:val="0"/>
      <w:smallCaps w:val="0"/>
      <w:strike w:val="0"/>
      <w:spacing w:val="0"/>
      <w:sz w:val="20"/>
      <w:szCs w:val="20"/>
      <w:u w:val="none"/>
    </w:rPr>
  </w:style>
  <w:style w:type="character" w:customStyle="1" w:styleId="Nagwek13">
    <w:name w:val="Nagłówek #1 (3)_"/>
    <w:basedOn w:val="Domylnaczcionkaakapitu"/>
    <w:link w:val="Nagwek130"/>
    <w:rsid w:val="00A7312B"/>
    <w:rPr>
      <w:rFonts w:ascii="Times New Roman" w:eastAsia="Times New Roman" w:hAnsi="Times New Roman" w:cs="Times New Roman"/>
      <w:b w:val="0"/>
      <w:bCs w:val="0"/>
      <w:i w:val="0"/>
      <w:iCs w:val="0"/>
      <w:smallCaps w:val="0"/>
      <w:strike w:val="0"/>
      <w:sz w:val="20"/>
      <w:szCs w:val="20"/>
      <w:u w:val="none"/>
    </w:rPr>
  </w:style>
  <w:style w:type="character" w:customStyle="1" w:styleId="Spistreci2Znak">
    <w:name w:val="Spis treści 2 Znak"/>
    <w:basedOn w:val="Domylnaczcionkaakapitu"/>
    <w:link w:val="Spistreci2"/>
    <w:rsid w:val="00A7312B"/>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A7312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A7312B"/>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A7312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sid w:val="00A7312B"/>
    <w:rPr>
      <w:rFonts w:ascii="Times New Roman" w:eastAsia="Times New Roman" w:hAnsi="Times New Roman" w:cs="Times New Roman"/>
      <w:b w:val="0"/>
      <w:bCs w:val="0"/>
      <w:i w:val="0"/>
      <w:iCs w:val="0"/>
      <w:smallCaps w:val="0"/>
      <w:strike w:val="0"/>
      <w:sz w:val="20"/>
      <w:szCs w:val="20"/>
      <w:u w:val="none"/>
    </w:rPr>
  </w:style>
  <w:style w:type="character" w:customStyle="1" w:styleId="Nagwek3">
    <w:name w:val="Nagłówek #3_"/>
    <w:basedOn w:val="Domylnaczcionkaakapitu"/>
    <w:link w:val="Nagwek30"/>
    <w:rsid w:val="00A7312B"/>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A7312B"/>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sid w:val="00A7312B"/>
    <w:rPr>
      <w:rFonts w:ascii="Bookman Old Style" w:eastAsia="Bookman Old Style" w:hAnsi="Bookman Old Style" w:cs="Bookman Old Style"/>
      <w:b/>
      <w:bCs/>
      <w:i w:val="0"/>
      <w:iCs w:val="0"/>
      <w:smallCaps w:val="0"/>
      <w:strike w:val="0"/>
      <w:u w:val="none"/>
    </w:rPr>
  </w:style>
  <w:style w:type="character" w:customStyle="1" w:styleId="Teksttreci6">
    <w:name w:val="Tekst treści (6)_"/>
    <w:basedOn w:val="Domylnaczcionkaakapitu"/>
    <w:link w:val="Teksttreci60"/>
    <w:rsid w:val="00A7312B"/>
    <w:rPr>
      <w:rFonts w:ascii="Bookman Old Style" w:eastAsia="Bookman Old Style" w:hAnsi="Bookman Old Style" w:cs="Bookman Old Style"/>
      <w:b w:val="0"/>
      <w:bCs w:val="0"/>
      <w:i/>
      <w:iCs/>
      <w:smallCaps w:val="0"/>
      <w:strike w:val="0"/>
      <w:sz w:val="19"/>
      <w:szCs w:val="19"/>
      <w:u w:val="none"/>
    </w:rPr>
  </w:style>
  <w:style w:type="character" w:customStyle="1" w:styleId="Teksttreci6Bezkursywy">
    <w:name w:val="Tekst treści (6) + Bez kursywy"/>
    <w:basedOn w:val="Teksttreci6"/>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A7312B"/>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A7312B"/>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Stopka">
    <w:name w:val="Stopka_"/>
    <w:basedOn w:val="Domylnaczcionkaakapitu"/>
    <w:link w:val="Stopka21"/>
    <w:rsid w:val="00A7312B"/>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pt">
    <w:name w:val="Tekst treści (2) + 8 pt"/>
    <w:basedOn w:val="Teksttreci2"/>
    <w:rsid w:val="00A7312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A7312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TimesNewRoman8pt">
    <w:name w:val="Tekst treści (2) + Times New Roman;8 pt"/>
    <w:basedOn w:val="Teksttreci2"/>
    <w:rsid w:val="00A7312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ArialNarrow9pt">
    <w:name w:val="Tekst treści (2) + Arial Narrow;9 pt"/>
    <w:basedOn w:val="Teksttreci2"/>
    <w:rsid w:val="00A7312B"/>
    <w:rPr>
      <w:rFonts w:ascii="Arial Narrow" w:eastAsia="Arial Narrow" w:hAnsi="Arial Narrow" w:cs="Arial Narrow"/>
      <w:b/>
      <w:bCs/>
      <w:i w:val="0"/>
      <w:iCs w:val="0"/>
      <w:smallCaps w:val="0"/>
      <w:strike w:val="0"/>
      <w:color w:val="000000"/>
      <w:spacing w:val="0"/>
      <w:w w:val="100"/>
      <w:position w:val="0"/>
      <w:sz w:val="18"/>
      <w:szCs w:val="18"/>
      <w:u w:val="none"/>
      <w:lang w:val="pl-PL" w:eastAsia="pl-PL" w:bidi="pl-PL"/>
    </w:rPr>
  </w:style>
  <w:style w:type="character" w:customStyle="1" w:styleId="Teksttreci28ptOdstpy1pt">
    <w:name w:val="Tekst treści (2) + 8 pt;Odstępy 1 pt"/>
    <w:basedOn w:val="Teksttreci2"/>
    <w:rsid w:val="00A7312B"/>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Stopka3">
    <w:name w:val="Stopka (3)_"/>
    <w:basedOn w:val="Domylnaczcionkaakapitu"/>
    <w:link w:val="Stopka30"/>
    <w:rsid w:val="00A7312B"/>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sid w:val="00A7312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95pt">
    <w:name w:val="Stopka (3) + 9;5 pt"/>
    <w:basedOn w:val="Stopka3"/>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395ptBezkursywy">
    <w:name w:val="Stopka (3) + 9;5 pt;Bez kursywy"/>
    <w:basedOn w:val="Stopka3"/>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3BezkursywyMaelitery">
    <w:name w:val="Stopka (3) + Bez kursywy;Małe litery"/>
    <w:basedOn w:val="Stopka3"/>
    <w:rsid w:val="00A7312B"/>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Stopka3Maelitery">
    <w:name w:val="Stopka (3) + Małe litery"/>
    <w:basedOn w:val="Stopka3"/>
    <w:rsid w:val="00A7312B"/>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Stopka3BezkursywyMaelitery0">
    <w:name w:val="Stopka (3) + Bez kursywy;Małe litery"/>
    <w:basedOn w:val="Stopka3"/>
    <w:rsid w:val="00A7312B"/>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Stopka365ptBezkursywyMaelitery">
    <w:name w:val="Stopka (3) + 6;5 pt;Bez kursywy;Małe litery"/>
    <w:basedOn w:val="Stopka3"/>
    <w:rsid w:val="00A7312B"/>
    <w:rPr>
      <w:rFonts w:ascii="Bookman Old Style" w:eastAsia="Bookman Old Style" w:hAnsi="Bookman Old Style" w:cs="Bookman Old Style"/>
      <w:b/>
      <w:bCs/>
      <w:i/>
      <w:iCs/>
      <w:smallCaps/>
      <w:strike w:val="0"/>
      <w:color w:val="000000"/>
      <w:spacing w:val="0"/>
      <w:w w:val="100"/>
      <w:position w:val="0"/>
      <w:sz w:val="13"/>
      <w:szCs w:val="13"/>
      <w:u w:val="none"/>
      <w:lang w:val="pl-PL" w:eastAsia="pl-PL" w:bidi="pl-PL"/>
    </w:rPr>
  </w:style>
  <w:style w:type="character" w:customStyle="1" w:styleId="Teksttreci6Pogrubienie">
    <w:name w:val="Tekst treści (6) + Pogrubienie"/>
    <w:basedOn w:val="Teksttreci6"/>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A7312B"/>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4Kursywa">
    <w:name w:val="Tekst treści (4) + Kursywa"/>
    <w:basedOn w:val="Teksttreci4"/>
    <w:rsid w:val="00A7312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Pogrubienie">
    <w:name w:val="Tekst treści (4) + Pogrubienie"/>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485pt">
    <w:name w:val="Pogrubienie;Tekst treści (4) + 8;5 pt"/>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10pt">
    <w:name w:val="Tekst treści (4) + 10 pt"/>
    <w:basedOn w:val="Teksttreci4"/>
    <w:rsid w:val="00A7312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Pogrubienie0">
    <w:name w:val="Tekst treści (4) + Pogrubienie"/>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10pt0">
    <w:name w:val="Tekst treści (4) + 10 pt"/>
    <w:basedOn w:val="Teksttreci4"/>
    <w:rsid w:val="00A7312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A7312B"/>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sid w:val="00A7312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Pogrubienie">
    <w:name w:val="Tekst treści (8) + Pogrubienie"/>
    <w:basedOn w:val="Teksttreci8"/>
    <w:rsid w:val="00A7312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Pogrubienie1">
    <w:name w:val="Tekst treści (4) + Pogrubienie"/>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sid w:val="00A7312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A7312B"/>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9BezpogrubieniaBezkursywy">
    <w:name w:val="Tekst treści (9) + Bez pogrubienia;Bez kursywy"/>
    <w:basedOn w:val="Teksttreci9"/>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22">
    <w:name w:val="Nagłówek #2 (2)_"/>
    <w:basedOn w:val="Domylnaczcionkaakapitu"/>
    <w:link w:val="Nagwek220"/>
    <w:rsid w:val="00A7312B"/>
    <w:rPr>
      <w:rFonts w:ascii="Bookman Old Style" w:eastAsia="Bookman Old Style" w:hAnsi="Bookman Old Style" w:cs="Bookman Old Style"/>
      <w:b/>
      <w:bCs/>
      <w:i w:val="0"/>
      <w:iCs w:val="0"/>
      <w:smallCaps w:val="0"/>
      <w:strike w:val="0"/>
      <w:u w:val="none"/>
    </w:rPr>
  </w:style>
  <w:style w:type="character" w:customStyle="1" w:styleId="Nagwek32">
    <w:name w:val="Nagłówek #3 (2)_"/>
    <w:basedOn w:val="Domylnaczcionkaakapitu"/>
    <w:link w:val="Nagwek320"/>
    <w:rsid w:val="00A7312B"/>
    <w:rPr>
      <w:rFonts w:ascii="Bookman Old Style" w:eastAsia="Bookman Old Style" w:hAnsi="Bookman Old Style" w:cs="Bookman Old Style"/>
      <w:b/>
      <w:bCs/>
      <w:i w:val="0"/>
      <w:iCs w:val="0"/>
      <w:smallCaps w:val="0"/>
      <w:strike w:val="0"/>
      <w:sz w:val="21"/>
      <w:szCs w:val="21"/>
      <w:u w:val="none"/>
    </w:rPr>
  </w:style>
  <w:style w:type="character" w:customStyle="1" w:styleId="Teksttreci11">
    <w:name w:val="Tekst treści (11)_"/>
    <w:basedOn w:val="Domylnaczcionkaakapitu"/>
    <w:link w:val="Teksttreci110"/>
    <w:rsid w:val="00A7312B"/>
    <w:rPr>
      <w:rFonts w:ascii="Bookman Old Style" w:eastAsia="Bookman Old Style" w:hAnsi="Bookman Old Style" w:cs="Bookman Old Style"/>
      <w:b/>
      <w:bCs/>
      <w:i/>
      <w:iCs/>
      <w:smallCaps w:val="0"/>
      <w:strike w:val="0"/>
      <w:sz w:val="20"/>
      <w:szCs w:val="20"/>
      <w:u w:val="none"/>
      <w:lang w:val="en-US" w:eastAsia="en-US" w:bidi="en-US"/>
    </w:rPr>
  </w:style>
  <w:style w:type="character" w:customStyle="1" w:styleId="Teksttreci11105ptBezkursywy">
    <w:name w:val="Tekst treści (11) + 10;5 pt;Bez kursywy"/>
    <w:basedOn w:val="Teksttreci11"/>
    <w:rsid w:val="00A7312B"/>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210ptKursywa">
    <w:name w:val="Nagłówek #3 (2) + 10 pt;Kursywa"/>
    <w:basedOn w:val="Nagwek32"/>
    <w:rsid w:val="00A7312B"/>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sid w:val="00A7312B"/>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Nagweklubstopka21">
    <w:name w:val="Nagłówek lub stopka (2)"/>
    <w:basedOn w:val="Nagweklubstopka2"/>
    <w:rsid w:val="00A7312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1">
    <w:name w:val="Stopka1"/>
    <w:basedOn w:val="Stopka"/>
    <w:rsid w:val="00A7312B"/>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n-US" w:eastAsia="en-US" w:bidi="en-US"/>
    </w:rPr>
  </w:style>
  <w:style w:type="character" w:customStyle="1" w:styleId="Teksttreci410ptOdstpy-1pt">
    <w:name w:val="Tekst treści (4) + 10 pt;Odstępy -1 pt"/>
    <w:basedOn w:val="Teksttreci4"/>
    <w:rsid w:val="00A7312B"/>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en-US" w:eastAsia="en-US" w:bidi="en-US"/>
    </w:rPr>
  </w:style>
  <w:style w:type="character" w:customStyle="1" w:styleId="Teksttreci21">
    <w:name w:val="Tekst treści (2)"/>
    <w:basedOn w:val="Teksttreci2"/>
    <w:rsid w:val="00A7312B"/>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n-US" w:eastAsia="en-US" w:bidi="en-US"/>
    </w:rPr>
  </w:style>
  <w:style w:type="character" w:customStyle="1" w:styleId="Teksttreci12">
    <w:name w:val="Tekst treści (12)_"/>
    <w:basedOn w:val="Domylnaczcionkaakapitu"/>
    <w:link w:val="Teksttreci120"/>
    <w:rsid w:val="00A7312B"/>
    <w:rPr>
      <w:rFonts w:ascii="Bookman Old Style" w:eastAsia="Bookman Old Style" w:hAnsi="Bookman Old Style" w:cs="Bookman Old Style"/>
      <w:b/>
      <w:bCs/>
      <w:i w:val="0"/>
      <w:iCs w:val="0"/>
      <w:smallCaps w:val="0"/>
      <w:strike w:val="0"/>
      <w:sz w:val="19"/>
      <w:szCs w:val="19"/>
      <w:u w:val="none"/>
    </w:rPr>
  </w:style>
  <w:style w:type="character" w:customStyle="1" w:styleId="Stopka9pt">
    <w:name w:val="Stopka + 9 pt"/>
    <w:basedOn w:val="Stopka"/>
    <w:rsid w:val="00A7312B"/>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KursywaOdstpy3pt">
    <w:name w:val="Tekst treści (2) + Kursywa;Odstępy 3 pt"/>
    <w:basedOn w:val="Teksttreci2"/>
    <w:rsid w:val="00A7312B"/>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Nagwek22Kursywa">
    <w:name w:val="Nagłówek #2 (2) + Kursywa"/>
    <w:basedOn w:val="Nagwek22"/>
    <w:rsid w:val="00A7312B"/>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7ptKursywa">
    <w:name w:val="Nagłówek lub stopka + 7 pt;Kursywa"/>
    <w:basedOn w:val="Nagweklubstopka"/>
    <w:rsid w:val="00A7312B"/>
    <w:rPr>
      <w:rFonts w:ascii="Bookman Old Style" w:eastAsia="Bookman Old Style" w:hAnsi="Bookman Old Style" w:cs="Bookman Old Style"/>
      <w:b w:val="0"/>
      <w:bCs w:val="0"/>
      <w:i/>
      <w:iCs/>
      <w:smallCaps w:val="0"/>
      <w:strike w:val="0"/>
      <w:color w:val="000000"/>
      <w:spacing w:val="0"/>
      <w:w w:val="100"/>
      <w:position w:val="0"/>
      <w:sz w:val="14"/>
      <w:szCs w:val="14"/>
      <w:u w:val="single"/>
      <w:lang w:val="pl-PL" w:eastAsia="pl-PL" w:bidi="pl-PL"/>
    </w:rPr>
  </w:style>
  <w:style w:type="character" w:customStyle="1" w:styleId="PogrubienieTeksttreci210pt">
    <w:name w:val="Pogrubienie;Tekst treści (2) + 10 pt"/>
    <w:basedOn w:val="Teksttreci2"/>
    <w:rsid w:val="00A7312B"/>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Verdana8pt">
    <w:name w:val="Tekst treści (2) + Verdana;8 pt"/>
    <w:basedOn w:val="Teksttreci2"/>
    <w:rsid w:val="00A7312B"/>
    <w:rPr>
      <w:rFonts w:ascii="Verdana" w:eastAsia="Verdana" w:hAnsi="Verdana" w:cs="Verdana"/>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Odstpy1pt">
    <w:name w:val="Tekst treści (2) + Kursywa;Odstępy 1 pt"/>
    <w:basedOn w:val="Teksttreci2"/>
    <w:rsid w:val="00A7312B"/>
    <w:rPr>
      <w:rFonts w:ascii="Bookman Old Style" w:eastAsia="Bookman Old Style" w:hAnsi="Bookman Old Style" w:cs="Bookman Old Style"/>
      <w:b w:val="0"/>
      <w:bCs w:val="0"/>
      <w:i/>
      <w:iCs/>
      <w:smallCaps w:val="0"/>
      <w:strike w:val="0"/>
      <w:color w:val="000000"/>
      <w:spacing w:val="30"/>
      <w:w w:val="100"/>
      <w:position w:val="0"/>
      <w:sz w:val="19"/>
      <w:szCs w:val="19"/>
      <w:u w:val="none"/>
      <w:lang w:val="fr-FR" w:eastAsia="fr-FR" w:bidi="fr-FR"/>
    </w:rPr>
  </w:style>
  <w:style w:type="character" w:customStyle="1" w:styleId="Nagweklubstopka7ptKursywa0">
    <w:name w:val="Nagłówek lub stopka + 7 pt;Kursywa"/>
    <w:basedOn w:val="Nagweklubstopka"/>
    <w:rsid w:val="00A7312B"/>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13">
    <w:name w:val="Tekst treści (13)_"/>
    <w:basedOn w:val="Domylnaczcionkaakapitu"/>
    <w:link w:val="Teksttreci130"/>
    <w:rsid w:val="00A7312B"/>
    <w:rPr>
      <w:rFonts w:ascii="Bookman Old Style" w:eastAsia="Bookman Old Style" w:hAnsi="Bookman Old Style" w:cs="Bookman Old Style"/>
      <w:b/>
      <w:bCs/>
      <w:i w:val="0"/>
      <w:iCs w:val="0"/>
      <w:smallCaps w:val="0"/>
      <w:strike w:val="0"/>
      <w:sz w:val="17"/>
      <w:szCs w:val="17"/>
      <w:u w:val="none"/>
    </w:rPr>
  </w:style>
  <w:style w:type="character" w:customStyle="1" w:styleId="Teksttreci1395ptKursywa">
    <w:name w:val="Tekst treści (13) + 9;5 pt;Kursywa"/>
    <w:basedOn w:val="Teksttreci13"/>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3BezpogrubieniaKursywa">
    <w:name w:val="Tekst treści (3) + Bez pogrubienia;Kursywa"/>
    <w:basedOn w:val="Teksttreci3"/>
    <w:rsid w:val="00A7312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3Bezpogrubienia">
    <w:name w:val="Tekst treści (3) + Bez pogrubienia"/>
    <w:basedOn w:val="Teksttreci3"/>
    <w:rsid w:val="00A7312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8PogrubienieBezkursywy">
    <w:name w:val="Tekst treści (8) + Pogrubienie;Bez kursywy"/>
    <w:basedOn w:val="Teksttreci8"/>
    <w:rsid w:val="00A7312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sid w:val="00A7312B"/>
    <w:rPr>
      <w:rFonts w:ascii="Bookman Old Style" w:eastAsia="Bookman Old Style" w:hAnsi="Bookman Old Style" w:cs="Bookman Old Style"/>
      <w:b w:val="0"/>
      <w:bCs w:val="0"/>
      <w:i w:val="0"/>
      <w:iCs w:val="0"/>
      <w:smallCaps w:val="0"/>
      <w:strike w:val="0"/>
      <w:sz w:val="18"/>
      <w:szCs w:val="18"/>
      <w:u w:val="none"/>
    </w:rPr>
  </w:style>
  <w:style w:type="character" w:customStyle="1" w:styleId="Stopka495pt">
    <w:name w:val="Stopka (4) + 9;5 pt"/>
    <w:basedOn w:val="Stopka4"/>
    <w:rsid w:val="00A7312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de-DE" w:eastAsia="de-DE" w:bidi="de-DE"/>
    </w:rPr>
  </w:style>
  <w:style w:type="character" w:customStyle="1" w:styleId="Teksttreci42">
    <w:name w:val="Tekst treści (4)"/>
    <w:basedOn w:val="Teksttreci4"/>
    <w:rsid w:val="00A7312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44pt">
    <w:name w:val="Pogrubienie;Tekst treści (4) + 4 pt"/>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8"/>
      <w:szCs w:val="8"/>
      <w:u w:val="none"/>
      <w:lang w:val="pl-PL" w:eastAsia="pl-PL" w:bidi="pl-PL"/>
    </w:rPr>
  </w:style>
  <w:style w:type="character" w:customStyle="1" w:styleId="Stopka9ptKursywa">
    <w:name w:val="Stopka + 9 pt;Kursywa"/>
    <w:basedOn w:val="Stopka"/>
    <w:rsid w:val="00A7312B"/>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9pt0">
    <w:name w:val="Stopka + 9 pt"/>
    <w:basedOn w:val="Stopka"/>
    <w:rsid w:val="00A7312B"/>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9ptMaelitery">
    <w:name w:val="Stopka + 9 pt;Małe litery"/>
    <w:basedOn w:val="Stopka"/>
    <w:rsid w:val="00A7312B"/>
    <w:rPr>
      <w:rFonts w:ascii="Bookman Old Style" w:eastAsia="Bookman Old Style" w:hAnsi="Bookman Old Style" w:cs="Bookman Old Style"/>
      <w:b/>
      <w:bCs/>
      <w:i w:val="0"/>
      <w:iCs w:val="0"/>
      <w:smallCaps/>
      <w:strike w:val="0"/>
      <w:color w:val="000000"/>
      <w:spacing w:val="0"/>
      <w:w w:val="100"/>
      <w:position w:val="0"/>
      <w:sz w:val="18"/>
      <w:szCs w:val="18"/>
      <w:u w:val="none"/>
      <w:lang w:val="es-ES" w:eastAsia="es-ES" w:bidi="es-ES"/>
    </w:rPr>
  </w:style>
  <w:style w:type="character" w:customStyle="1" w:styleId="Stopka9ptKursywaMaelitery">
    <w:name w:val="Stopka + 9 pt;Kursywa;Małe litery"/>
    <w:basedOn w:val="Stopka"/>
    <w:rsid w:val="00A7312B"/>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Teksttreci2KursywaOdstpy-1pt">
    <w:name w:val="Tekst treści (2) + Kursywa;Odstępy -1 pt"/>
    <w:basedOn w:val="Teksttreci2"/>
    <w:rsid w:val="00A7312B"/>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2Odstpy1pt0">
    <w:name w:val="Tekst treści (2) + Odstępy 1 pt"/>
    <w:basedOn w:val="Teksttreci2"/>
    <w:rsid w:val="00A7312B"/>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KursywaOdstpy-1pt0">
    <w:name w:val="Tekst treści (2) + Kursywa;Odstępy -1 pt"/>
    <w:basedOn w:val="Teksttreci2"/>
    <w:rsid w:val="00A7312B"/>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29ptKursywa">
    <w:name w:val="Tekst treści (2) + 9 pt;Kursywa"/>
    <w:basedOn w:val="Teksttreci2"/>
    <w:rsid w:val="00A7312B"/>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A7312B"/>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985ptBezkursywy">
    <w:name w:val="Tekst treści (9) + 8;5 pt;Bez kursywy"/>
    <w:basedOn w:val="Teksttreci9"/>
    <w:rsid w:val="00A7312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A7312B"/>
    <w:rPr>
      <w:rFonts w:ascii="Bookman Old Style" w:eastAsia="Bookman Old Style" w:hAnsi="Bookman Old Style" w:cs="Bookman Old Style"/>
      <w:b/>
      <w:bCs/>
      <w:i w:val="0"/>
      <w:iCs w:val="0"/>
      <w:smallCaps w:val="0"/>
      <w:strike w:val="0"/>
      <w:u w:val="none"/>
    </w:rPr>
  </w:style>
  <w:style w:type="character" w:customStyle="1" w:styleId="Teksttreci14Odstpy4pt">
    <w:name w:val="Tekst treści (14) + Odstępy 4 pt"/>
    <w:basedOn w:val="Teksttreci14"/>
    <w:rsid w:val="00A7312B"/>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4Odstpy41pt">
    <w:name w:val="Tekst treści (14) + Odstępy 41 pt"/>
    <w:basedOn w:val="Teksttreci14"/>
    <w:rsid w:val="00A7312B"/>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PogrubienieTeksttreci67ptOdstpy0pt">
    <w:name w:val="Pogrubienie;Tekst treści (6) + 7 pt;Odstępy 0 pt"/>
    <w:basedOn w:val="Teksttreci6"/>
    <w:rsid w:val="00A7312B"/>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Teksttreci61">
    <w:name w:val="Tekst treści (6)"/>
    <w:basedOn w:val="Teksttreci6"/>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2Odstpy3pt">
    <w:name w:val="Nagłówek #2 (2) + Odstępy 3 pt"/>
    <w:basedOn w:val="Nagwek22"/>
    <w:rsid w:val="00A7312B"/>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Teksttreci16">
    <w:name w:val="Tekst treści (16)_"/>
    <w:basedOn w:val="Domylnaczcionkaakapitu"/>
    <w:link w:val="Teksttreci160"/>
    <w:rsid w:val="00A7312B"/>
    <w:rPr>
      <w:rFonts w:ascii="AngsanaUPC" w:eastAsia="AngsanaUPC" w:hAnsi="AngsanaUPC" w:cs="AngsanaUPC"/>
      <w:b w:val="0"/>
      <w:bCs w:val="0"/>
      <w:i/>
      <w:iCs/>
      <w:smallCaps w:val="0"/>
      <w:strike w:val="0"/>
      <w:spacing w:val="-10"/>
      <w:sz w:val="8"/>
      <w:szCs w:val="8"/>
      <w:u w:val="none"/>
    </w:rPr>
  </w:style>
  <w:style w:type="character" w:customStyle="1" w:styleId="Teksttreci14Odstpy1pt">
    <w:name w:val="Tekst treści (14) + Odstępy 1 pt"/>
    <w:basedOn w:val="Teksttreci14"/>
    <w:rsid w:val="00A7312B"/>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sid w:val="00A7312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rsid w:val="00A7312B"/>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A7312B"/>
    <w:pPr>
      <w:shd w:val="clear" w:color="auto" w:fill="FFFFFF"/>
      <w:spacing w:after="180" w:line="250" w:lineRule="exact"/>
      <w:ind w:hanging="42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A7312B"/>
    <w:pPr>
      <w:shd w:val="clear" w:color="auto" w:fill="FFFFFF"/>
      <w:spacing w:before="180" w:after="18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rsid w:val="00A7312B"/>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A7312B"/>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rsid w:val="00A7312B"/>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rsid w:val="00A7312B"/>
    <w:pPr>
      <w:shd w:val="clear" w:color="auto" w:fill="FFFFFF"/>
      <w:spacing w:before="240" w:after="120" w:line="0" w:lineRule="atLeast"/>
    </w:pPr>
    <w:rPr>
      <w:rFonts w:ascii="Bookman Old Style" w:eastAsia="Bookman Old Style" w:hAnsi="Bookman Old Style" w:cs="Bookman Old Style"/>
      <w:sz w:val="13"/>
      <w:szCs w:val="13"/>
    </w:rPr>
  </w:style>
  <w:style w:type="paragraph" w:customStyle="1" w:styleId="Teksttreci100">
    <w:name w:val="Tekst treści (10)"/>
    <w:basedOn w:val="Normalny"/>
    <w:link w:val="Teksttreci10"/>
    <w:rsid w:val="00A7312B"/>
    <w:pPr>
      <w:shd w:val="clear" w:color="auto" w:fill="FFFFFF"/>
      <w:spacing w:before="240" w:line="0" w:lineRule="atLeast"/>
    </w:pPr>
    <w:rPr>
      <w:rFonts w:ascii="Bookman Old Style" w:eastAsia="Bookman Old Style" w:hAnsi="Bookman Old Style" w:cs="Bookman Old Style"/>
      <w:sz w:val="20"/>
      <w:szCs w:val="20"/>
    </w:rPr>
  </w:style>
  <w:style w:type="paragraph" w:customStyle="1" w:styleId="Nagwek130">
    <w:name w:val="Nagłówek #1 (3)"/>
    <w:basedOn w:val="Normalny"/>
    <w:link w:val="Nagwek13"/>
    <w:rsid w:val="00A7312B"/>
    <w:pPr>
      <w:shd w:val="clear" w:color="auto" w:fill="FFFFFF"/>
      <w:spacing w:after="1020" w:line="0" w:lineRule="atLeast"/>
      <w:outlineLvl w:val="0"/>
    </w:pPr>
    <w:rPr>
      <w:rFonts w:ascii="Times New Roman" w:eastAsia="Times New Roman" w:hAnsi="Times New Roman" w:cs="Times New Roman"/>
      <w:sz w:val="20"/>
      <w:szCs w:val="20"/>
    </w:rPr>
  </w:style>
  <w:style w:type="paragraph" w:styleId="Spistreci2">
    <w:name w:val="toc 2"/>
    <w:basedOn w:val="Normalny"/>
    <w:link w:val="Spistreci2Znak"/>
    <w:autoRedefine/>
    <w:rsid w:val="00A7312B"/>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A7312B"/>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Inne0">
    <w:name w:val="Inne"/>
    <w:basedOn w:val="Normalny"/>
    <w:link w:val="Inne"/>
    <w:rsid w:val="00A7312B"/>
    <w:pPr>
      <w:shd w:val="clear" w:color="auto" w:fill="FFFFFF"/>
    </w:pPr>
    <w:rPr>
      <w:rFonts w:ascii="Times New Roman" w:eastAsia="Times New Roman" w:hAnsi="Times New Roman" w:cs="Times New Roman"/>
      <w:sz w:val="20"/>
      <w:szCs w:val="20"/>
    </w:rPr>
  </w:style>
  <w:style w:type="paragraph" w:customStyle="1" w:styleId="Nagwek30">
    <w:name w:val="Nagłówek #3"/>
    <w:basedOn w:val="Normalny"/>
    <w:link w:val="Nagwek3"/>
    <w:rsid w:val="00A7312B"/>
    <w:pPr>
      <w:shd w:val="clear" w:color="auto" w:fill="FFFFFF"/>
      <w:spacing w:after="540" w:line="0" w:lineRule="atLeast"/>
      <w:jc w:val="center"/>
      <w:outlineLvl w:val="2"/>
    </w:pPr>
    <w:rPr>
      <w:rFonts w:ascii="Bookman Old Style" w:eastAsia="Bookman Old Style" w:hAnsi="Bookman Old Style" w:cs="Bookman Old Style"/>
      <w:b/>
      <w:bCs/>
    </w:rPr>
  </w:style>
  <w:style w:type="paragraph" w:customStyle="1" w:styleId="Nagweklubstopka30">
    <w:name w:val="Nagłówek lub stopka (3)"/>
    <w:basedOn w:val="Normalny"/>
    <w:link w:val="Nagweklubstopka3"/>
    <w:rsid w:val="00A7312B"/>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rsid w:val="00A7312B"/>
    <w:pPr>
      <w:shd w:val="clear" w:color="auto" w:fill="FFFFFF"/>
      <w:spacing w:line="0" w:lineRule="atLeast"/>
    </w:pPr>
    <w:rPr>
      <w:rFonts w:ascii="Bookman Old Style" w:eastAsia="Bookman Old Style" w:hAnsi="Bookman Old Style" w:cs="Bookman Old Style"/>
      <w:b/>
      <w:bCs/>
    </w:rPr>
  </w:style>
  <w:style w:type="paragraph" w:customStyle="1" w:styleId="Teksttreci60">
    <w:name w:val="Tekst treści (6)"/>
    <w:basedOn w:val="Normalny"/>
    <w:link w:val="Teksttreci6"/>
    <w:rsid w:val="00A7312B"/>
    <w:pPr>
      <w:shd w:val="clear" w:color="auto" w:fill="FFFFFF"/>
      <w:spacing w:after="480" w:line="250" w:lineRule="exac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A7312B"/>
    <w:pPr>
      <w:shd w:val="clear" w:color="auto" w:fill="FFFFFF"/>
      <w:spacing w:line="197" w:lineRule="exact"/>
      <w:jc w:val="both"/>
    </w:pPr>
    <w:rPr>
      <w:rFonts w:ascii="Bookman Old Style" w:eastAsia="Bookman Old Style" w:hAnsi="Bookman Old Style" w:cs="Bookman Old Style"/>
      <w:i/>
      <w:iCs/>
      <w:sz w:val="19"/>
      <w:szCs w:val="19"/>
    </w:rPr>
  </w:style>
  <w:style w:type="paragraph" w:customStyle="1" w:styleId="Stopka21">
    <w:name w:val="Stopka2"/>
    <w:basedOn w:val="Normalny"/>
    <w:link w:val="Stopka"/>
    <w:rsid w:val="00A7312B"/>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Podpistabeli0">
    <w:name w:val="Podpis tabeli"/>
    <w:basedOn w:val="Normalny"/>
    <w:link w:val="Podpistabeli"/>
    <w:rsid w:val="00A7312B"/>
    <w:pPr>
      <w:shd w:val="clear" w:color="auto" w:fill="FFFFFF"/>
      <w:spacing w:line="197" w:lineRule="exact"/>
      <w:ind w:firstLine="360"/>
    </w:pPr>
    <w:rPr>
      <w:rFonts w:ascii="Bookman Old Style" w:eastAsia="Bookman Old Style" w:hAnsi="Bookman Old Style" w:cs="Bookman Old Style"/>
      <w:sz w:val="16"/>
      <w:szCs w:val="16"/>
    </w:rPr>
  </w:style>
  <w:style w:type="paragraph" w:customStyle="1" w:styleId="Stopka30">
    <w:name w:val="Stopka (3)"/>
    <w:basedOn w:val="Normalny"/>
    <w:link w:val="Stopka3"/>
    <w:rsid w:val="00A7312B"/>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70">
    <w:name w:val="Tekst treści (7)"/>
    <w:basedOn w:val="Normalny"/>
    <w:link w:val="Teksttreci7"/>
    <w:rsid w:val="00A7312B"/>
    <w:pPr>
      <w:shd w:val="clear" w:color="auto" w:fill="FFFFFF"/>
      <w:spacing w:before="120" w:after="300" w:line="0" w:lineRule="atLeast"/>
    </w:pPr>
    <w:rPr>
      <w:rFonts w:ascii="Bookman Old Style" w:eastAsia="Bookman Old Style" w:hAnsi="Bookman Old Style" w:cs="Bookman Old Style"/>
      <w:sz w:val="11"/>
      <w:szCs w:val="11"/>
    </w:rPr>
  </w:style>
  <w:style w:type="paragraph" w:customStyle="1" w:styleId="Teksttreci80">
    <w:name w:val="Tekst treści (8)"/>
    <w:basedOn w:val="Normalny"/>
    <w:link w:val="Teksttreci8"/>
    <w:rsid w:val="00A7312B"/>
    <w:pPr>
      <w:shd w:val="clear" w:color="auto" w:fill="FFFFFF"/>
      <w:spacing w:before="120" w:line="197" w:lineRule="exact"/>
      <w:ind w:firstLine="340"/>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rsid w:val="00A7312B"/>
    <w:pPr>
      <w:shd w:val="clear" w:color="auto" w:fill="FFFFFF"/>
      <w:spacing w:before="780" w:after="18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Nagwek220">
    <w:name w:val="Nagłówek #2 (2)"/>
    <w:basedOn w:val="Normalny"/>
    <w:link w:val="Nagwek22"/>
    <w:rsid w:val="00A7312B"/>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Nagwek320">
    <w:name w:val="Nagłówek #3 (2)"/>
    <w:basedOn w:val="Normalny"/>
    <w:link w:val="Nagwek32"/>
    <w:rsid w:val="00A7312B"/>
    <w:pPr>
      <w:shd w:val="clear" w:color="auto" w:fill="FFFFFF"/>
      <w:spacing w:before="360" w:after="240" w:line="0" w:lineRule="atLeast"/>
      <w:ind w:hanging="1880"/>
      <w:jc w:val="both"/>
      <w:outlineLvl w:val="2"/>
    </w:pPr>
    <w:rPr>
      <w:rFonts w:ascii="Bookman Old Style" w:eastAsia="Bookman Old Style" w:hAnsi="Bookman Old Style" w:cs="Bookman Old Style"/>
      <w:b/>
      <w:bCs/>
      <w:sz w:val="21"/>
      <w:szCs w:val="21"/>
    </w:rPr>
  </w:style>
  <w:style w:type="paragraph" w:customStyle="1" w:styleId="Teksttreci110">
    <w:name w:val="Tekst treści (11)"/>
    <w:basedOn w:val="Normalny"/>
    <w:link w:val="Teksttreci11"/>
    <w:rsid w:val="00A7312B"/>
    <w:pPr>
      <w:shd w:val="clear" w:color="auto" w:fill="FFFFFF"/>
      <w:spacing w:before="420" w:after="60" w:line="0" w:lineRule="atLeast"/>
      <w:jc w:val="both"/>
    </w:pPr>
    <w:rPr>
      <w:rFonts w:ascii="Bookman Old Style" w:eastAsia="Bookman Old Style" w:hAnsi="Bookman Old Style" w:cs="Bookman Old Style"/>
      <w:b/>
      <w:bCs/>
      <w:i/>
      <w:iCs/>
      <w:sz w:val="20"/>
      <w:szCs w:val="20"/>
      <w:lang w:val="en-US" w:eastAsia="en-US" w:bidi="en-US"/>
    </w:rPr>
  </w:style>
  <w:style w:type="paragraph" w:customStyle="1" w:styleId="Teksttreci120">
    <w:name w:val="Tekst treści (12)"/>
    <w:basedOn w:val="Normalny"/>
    <w:link w:val="Teksttreci12"/>
    <w:rsid w:val="00A7312B"/>
    <w:pPr>
      <w:shd w:val="clear" w:color="auto" w:fill="FFFFFF"/>
      <w:spacing w:before="660" w:after="240" w:line="0" w:lineRule="atLeast"/>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A7312B"/>
    <w:pPr>
      <w:shd w:val="clear" w:color="auto" w:fill="FFFFFF"/>
      <w:spacing w:after="240" w:line="0" w:lineRule="atLeast"/>
      <w:ind w:hanging="940"/>
      <w:jc w:val="both"/>
    </w:pPr>
    <w:rPr>
      <w:rFonts w:ascii="Bookman Old Style" w:eastAsia="Bookman Old Style" w:hAnsi="Bookman Old Style" w:cs="Bookman Old Style"/>
      <w:b/>
      <w:bCs/>
      <w:sz w:val="17"/>
      <w:szCs w:val="17"/>
    </w:rPr>
  </w:style>
  <w:style w:type="paragraph" w:customStyle="1" w:styleId="Stopka40">
    <w:name w:val="Stopka (4)"/>
    <w:basedOn w:val="Normalny"/>
    <w:link w:val="Stopka4"/>
    <w:rsid w:val="00A7312B"/>
    <w:pPr>
      <w:shd w:val="clear" w:color="auto" w:fill="FFFFFF"/>
      <w:spacing w:line="197" w:lineRule="exact"/>
      <w:ind w:firstLine="260"/>
    </w:pPr>
    <w:rPr>
      <w:rFonts w:ascii="Bookman Old Style" w:eastAsia="Bookman Old Style" w:hAnsi="Bookman Old Style" w:cs="Bookman Old Style"/>
      <w:sz w:val="18"/>
      <w:szCs w:val="18"/>
    </w:rPr>
  </w:style>
  <w:style w:type="paragraph" w:customStyle="1" w:styleId="Teksttreci140">
    <w:name w:val="Tekst treści (14)"/>
    <w:basedOn w:val="Normalny"/>
    <w:link w:val="Teksttreci14"/>
    <w:rsid w:val="00A7312B"/>
    <w:pPr>
      <w:shd w:val="clear" w:color="auto" w:fill="FFFFFF"/>
      <w:spacing w:after="2460" w:line="0" w:lineRule="atLeast"/>
    </w:pPr>
    <w:rPr>
      <w:rFonts w:ascii="Bookman Old Style" w:eastAsia="Bookman Old Style" w:hAnsi="Bookman Old Style" w:cs="Bookman Old Style"/>
      <w:b/>
      <w:bCs/>
    </w:rPr>
  </w:style>
  <w:style w:type="paragraph" w:customStyle="1" w:styleId="Teksttreci160">
    <w:name w:val="Tekst treści (16)"/>
    <w:basedOn w:val="Normalny"/>
    <w:link w:val="Teksttreci16"/>
    <w:rsid w:val="00A7312B"/>
    <w:pPr>
      <w:shd w:val="clear" w:color="auto" w:fill="FFFFFF"/>
      <w:spacing w:before="120" w:after="120" w:line="0" w:lineRule="atLeast"/>
    </w:pPr>
    <w:rPr>
      <w:rFonts w:ascii="AngsanaUPC" w:eastAsia="AngsanaUPC" w:hAnsi="AngsanaUPC" w:cs="AngsanaUPC"/>
      <w:i/>
      <w:iCs/>
      <w:spacing w:val="-10"/>
      <w:sz w:val="8"/>
      <w:szCs w:val="8"/>
    </w:rPr>
  </w:style>
  <w:style w:type="paragraph" w:styleId="Spistreci3">
    <w:name w:val="toc 3"/>
    <w:basedOn w:val="Normalny"/>
    <w:autoRedefine/>
    <w:rsid w:val="00A7312B"/>
    <w:pPr>
      <w:shd w:val="clear" w:color="auto" w:fill="FFFFFF"/>
      <w:spacing w:line="202" w:lineRule="exact"/>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7312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7312B"/>
    <w:rPr>
      <w:color w:val="0066CC"/>
      <w:u w:val="single"/>
    </w:rPr>
  </w:style>
  <w:style w:type="character" w:customStyle="1" w:styleId="Nagweklubstopka2">
    <w:name w:val="Nagłówek lub stopka (2)_"/>
    <w:basedOn w:val="Domylnaczcionkaakapitu"/>
    <w:link w:val="Nagweklubstopka20"/>
    <w:rsid w:val="00A7312B"/>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A7312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A7312B"/>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sid w:val="00A7312B"/>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A7312B"/>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2">
    <w:name w:val="Nagłówek #1 (2)_"/>
    <w:basedOn w:val="Domylnaczcionkaakapitu"/>
    <w:link w:val="Nagwek120"/>
    <w:rsid w:val="00A7312B"/>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sid w:val="00A7312B"/>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10">
    <w:name w:val="Tekst treści (10)_"/>
    <w:basedOn w:val="Domylnaczcionkaakapitu"/>
    <w:link w:val="Teksttreci100"/>
    <w:rsid w:val="00A7312B"/>
    <w:rPr>
      <w:rFonts w:ascii="Bookman Old Style" w:eastAsia="Bookman Old Style" w:hAnsi="Bookman Old Style" w:cs="Bookman Old Style"/>
      <w:b w:val="0"/>
      <w:bCs w:val="0"/>
      <w:i w:val="0"/>
      <w:iCs w:val="0"/>
      <w:smallCaps w:val="0"/>
      <w:strike w:val="0"/>
      <w:spacing w:val="0"/>
      <w:sz w:val="20"/>
      <w:szCs w:val="20"/>
      <w:u w:val="none"/>
    </w:rPr>
  </w:style>
  <w:style w:type="character" w:customStyle="1" w:styleId="Nagwek13">
    <w:name w:val="Nagłówek #1 (3)_"/>
    <w:basedOn w:val="Domylnaczcionkaakapitu"/>
    <w:link w:val="Nagwek130"/>
    <w:rsid w:val="00A7312B"/>
    <w:rPr>
      <w:rFonts w:ascii="Times New Roman" w:eastAsia="Times New Roman" w:hAnsi="Times New Roman" w:cs="Times New Roman"/>
      <w:b w:val="0"/>
      <w:bCs w:val="0"/>
      <w:i w:val="0"/>
      <w:iCs w:val="0"/>
      <w:smallCaps w:val="0"/>
      <w:strike w:val="0"/>
      <w:sz w:val="20"/>
      <w:szCs w:val="20"/>
      <w:u w:val="none"/>
    </w:rPr>
  </w:style>
  <w:style w:type="character" w:customStyle="1" w:styleId="Spistreci2Znak">
    <w:name w:val="Spis treści 2 Znak"/>
    <w:basedOn w:val="Domylnaczcionkaakapitu"/>
    <w:link w:val="Spistreci2"/>
    <w:rsid w:val="00A7312B"/>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A7312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A7312B"/>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sid w:val="00A7312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sid w:val="00A7312B"/>
    <w:rPr>
      <w:rFonts w:ascii="Times New Roman" w:eastAsia="Times New Roman" w:hAnsi="Times New Roman" w:cs="Times New Roman"/>
      <w:b w:val="0"/>
      <w:bCs w:val="0"/>
      <w:i w:val="0"/>
      <w:iCs w:val="0"/>
      <w:smallCaps w:val="0"/>
      <w:strike w:val="0"/>
      <w:sz w:val="20"/>
      <w:szCs w:val="20"/>
      <w:u w:val="none"/>
    </w:rPr>
  </w:style>
  <w:style w:type="character" w:customStyle="1" w:styleId="Nagwek3">
    <w:name w:val="Nagłówek #3_"/>
    <w:basedOn w:val="Domylnaczcionkaakapitu"/>
    <w:link w:val="Nagwek30"/>
    <w:rsid w:val="00A7312B"/>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A7312B"/>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sid w:val="00A7312B"/>
    <w:rPr>
      <w:rFonts w:ascii="Bookman Old Style" w:eastAsia="Bookman Old Style" w:hAnsi="Bookman Old Style" w:cs="Bookman Old Style"/>
      <w:b/>
      <w:bCs/>
      <w:i w:val="0"/>
      <w:iCs w:val="0"/>
      <w:smallCaps w:val="0"/>
      <w:strike w:val="0"/>
      <w:u w:val="none"/>
    </w:rPr>
  </w:style>
  <w:style w:type="character" w:customStyle="1" w:styleId="Teksttreci6">
    <w:name w:val="Tekst treści (6)_"/>
    <w:basedOn w:val="Domylnaczcionkaakapitu"/>
    <w:link w:val="Teksttreci60"/>
    <w:rsid w:val="00A7312B"/>
    <w:rPr>
      <w:rFonts w:ascii="Bookman Old Style" w:eastAsia="Bookman Old Style" w:hAnsi="Bookman Old Style" w:cs="Bookman Old Style"/>
      <w:b w:val="0"/>
      <w:bCs w:val="0"/>
      <w:i/>
      <w:iCs/>
      <w:smallCaps w:val="0"/>
      <w:strike w:val="0"/>
      <w:sz w:val="19"/>
      <w:szCs w:val="19"/>
      <w:u w:val="none"/>
    </w:rPr>
  </w:style>
  <w:style w:type="character" w:customStyle="1" w:styleId="Teksttreci6Bezkursywy">
    <w:name w:val="Tekst treści (6) + Bez kursywy"/>
    <w:basedOn w:val="Teksttreci6"/>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A7312B"/>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A7312B"/>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Stopka">
    <w:name w:val="Stopka_"/>
    <w:basedOn w:val="Domylnaczcionkaakapitu"/>
    <w:link w:val="Stopka21"/>
    <w:rsid w:val="00A7312B"/>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pt">
    <w:name w:val="Tekst treści (2) + 8 pt"/>
    <w:basedOn w:val="Teksttreci2"/>
    <w:rsid w:val="00A7312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
    <w:name w:val="Podpis tabeli_"/>
    <w:basedOn w:val="Domylnaczcionkaakapitu"/>
    <w:link w:val="Podpistabeli0"/>
    <w:rsid w:val="00A7312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TimesNewRoman8pt">
    <w:name w:val="Tekst treści (2) + Times New Roman;8 pt"/>
    <w:basedOn w:val="Teksttreci2"/>
    <w:rsid w:val="00A7312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ArialNarrow9pt">
    <w:name w:val="Tekst treści (2) + Arial Narrow;9 pt"/>
    <w:basedOn w:val="Teksttreci2"/>
    <w:rsid w:val="00A7312B"/>
    <w:rPr>
      <w:rFonts w:ascii="Arial Narrow" w:eastAsia="Arial Narrow" w:hAnsi="Arial Narrow" w:cs="Arial Narrow"/>
      <w:b/>
      <w:bCs/>
      <w:i w:val="0"/>
      <w:iCs w:val="0"/>
      <w:smallCaps w:val="0"/>
      <w:strike w:val="0"/>
      <w:color w:val="000000"/>
      <w:spacing w:val="0"/>
      <w:w w:val="100"/>
      <w:position w:val="0"/>
      <w:sz w:val="18"/>
      <w:szCs w:val="18"/>
      <w:u w:val="none"/>
      <w:lang w:val="pl-PL" w:eastAsia="pl-PL" w:bidi="pl-PL"/>
    </w:rPr>
  </w:style>
  <w:style w:type="character" w:customStyle="1" w:styleId="Teksttreci28ptOdstpy1pt">
    <w:name w:val="Tekst treści (2) + 8 pt;Odstępy 1 pt"/>
    <w:basedOn w:val="Teksttreci2"/>
    <w:rsid w:val="00A7312B"/>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Stopka3">
    <w:name w:val="Stopka (3)_"/>
    <w:basedOn w:val="Domylnaczcionkaakapitu"/>
    <w:link w:val="Stopka30"/>
    <w:rsid w:val="00A7312B"/>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sid w:val="00A7312B"/>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95pt">
    <w:name w:val="Stopka (3) + 9;5 pt"/>
    <w:basedOn w:val="Stopka3"/>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395ptBezkursywy">
    <w:name w:val="Stopka (3) + 9;5 pt;Bez kursywy"/>
    <w:basedOn w:val="Stopka3"/>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3BezkursywyMaelitery">
    <w:name w:val="Stopka (3) + Bez kursywy;Małe litery"/>
    <w:basedOn w:val="Stopka3"/>
    <w:rsid w:val="00A7312B"/>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Stopka3Maelitery">
    <w:name w:val="Stopka (3) + Małe litery"/>
    <w:basedOn w:val="Stopka3"/>
    <w:rsid w:val="00A7312B"/>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Stopka3BezkursywyMaelitery0">
    <w:name w:val="Stopka (3) + Bez kursywy;Małe litery"/>
    <w:basedOn w:val="Stopka3"/>
    <w:rsid w:val="00A7312B"/>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Stopka365ptBezkursywyMaelitery">
    <w:name w:val="Stopka (3) + 6;5 pt;Bez kursywy;Małe litery"/>
    <w:basedOn w:val="Stopka3"/>
    <w:rsid w:val="00A7312B"/>
    <w:rPr>
      <w:rFonts w:ascii="Bookman Old Style" w:eastAsia="Bookman Old Style" w:hAnsi="Bookman Old Style" w:cs="Bookman Old Style"/>
      <w:b/>
      <w:bCs/>
      <w:i/>
      <w:iCs/>
      <w:smallCaps/>
      <w:strike w:val="0"/>
      <w:color w:val="000000"/>
      <w:spacing w:val="0"/>
      <w:w w:val="100"/>
      <w:position w:val="0"/>
      <w:sz w:val="13"/>
      <w:szCs w:val="13"/>
      <w:u w:val="none"/>
      <w:lang w:val="pl-PL" w:eastAsia="pl-PL" w:bidi="pl-PL"/>
    </w:rPr>
  </w:style>
  <w:style w:type="character" w:customStyle="1" w:styleId="Teksttreci6Pogrubienie">
    <w:name w:val="Tekst treści (6) + Pogrubienie"/>
    <w:basedOn w:val="Teksttreci6"/>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A7312B"/>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4Kursywa">
    <w:name w:val="Tekst treści (4) + Kursywa"/>
    <w:basedOn w:val="Teksttreci4"/>
    <w:rsid w:val="00A7312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Pogrubienie">
    <w:name w:val="Tekst treści (4) + Pogrubienie"/>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grubienieTeksttreci485pt">
    <w:name w:val="Pogrubienie;Tekst treści (4) + 8;5 pt"/>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10pt">
    <w:name w:val="Tekst treści (4) + 10 pt"/>
    <w:basedOn w:val="Teksttreci4"/>
    <w:rsid w:val="00A7312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Pogrubienie0">
    <w:name w:val="Tekst treści (4) + Pogrubienie"/>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10pt0">
    <w:name w:val="Tekst treści (4) + 10 pt"/>
    <w:basedOn w:val="Teksttreci4"/>
    <w:rsid w:val="00A7312B"/>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A7312B"/>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sid w:val="00A7312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Pogrubienie">
    <w:name w:val="Tekst treści (8) + Pogrubienie"/>
    <w:basedOn w:val="Teksttreci8"/>
    <w:rsid w:val="00A7312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Pogrubienie1">
    <w:name w:val="Tekst treści (4) + Pogrubienie"/>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sid w:val="00A7312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A7312B"/>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9BezpogrubieniaBezkursywy">
    <w:name w:val="Tekst treści (9) + Bez pogrubienia;Bez kursywy"/>
    <w:basedOn w:val="Teksttreci9"/>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Nagwek22">
    <w:name w:val="Nagłówek #2 (2)_"/>
    <w:basedOn w:val="Domylnaczcionkaakapitu"/>
    <w:link w:val="Nagwek220"/>
    <w:rsid w:val="00A7312B"/>
    <w:rPr>
      <w:rFonts w:ascii="Bookman Old Style" w:eastAsia="Bookman Old Style" w:hAnsi="Bookman Old Style" w:cs="Bookman Old Style"/>
      <w:b/>
      <w:bCs/>
      <w:i w:val="0"/>
      <w:iCs w:val="0"/>
      <w:smallCaps w:val="0"/>
      <w:strike w:val="0"/>
      <w:u w:val="none"/>
    </w:rPr>
  </w:style>
  <w:style w:type="character" w:customStyle="1" w:styleId="Nagwek32">
    <w:name w:val="Nagłówek #3 (2)_"/>
    <w:basedOn w:val="Domylnaczcionkaakapitu"/>
    <w:link w:val="Nagwek320"/>
    <w:rsid w:val="00A7312B"/>
    <w:rPr>
      <w:rFonts w:ascii="Bookman Old Style" w:eastAsia="Bookman Old Style" w:hAnsi="Bookman Old Style" w:cs="Bookman Old Style"/>
      <w:b/>
      <w:bCs/>
      <w:i w:val="0"/>
      <w:iCs w:val="0"/>
      <w:smallCaps w:val="0"/>
      <w:strike w:val="0"/>
      <w:sz w:val="21"/>
      <w:szCs w:val="21"/>
      <w:u w:val="none"/>
    </w:rPr>
  </w:style>
  <w:style w:type="character" w:customStyle="1" w:styleId="Teksttreci11">
    <w:name w:val="Tekst treści (11)_"/>
    <w:basedOn w:val="Domylnaczcionkaakapitu"/>
    <w:link w:val="Teksttreci110"/>
    <w:rsid w:val="00A7312B"/>
    <w:rPr>
      <w:rFonts w:ascii="Bookman Old Style" w:eastAsia="Bookman Old Style" w:hAnsi="Bookman Old Style" w:cs="Bookman Old Style"/>
      <w:b/>
      <w:bCs/>
      <w:i/>
      <w:iCs/>
      <w:smallCaps w:val="0"/>
      <w:strike w:val="0"/>
      <w:sz w:val="20"/>
      <w:szCs w:val="20"/>
      <w:u w:val="none"/>
      <w:lang w:val="en-US" w:eastAsia="en-US" w:bidi="en-US"/>
    </w:rPr>
  </w:style>
  <w:style w:type="character" w:customStyle="1" w:styleId="Teksttreci11105ptBezkursywy">
    <w:name w:val="Tekst treści (11) + 10;5 pt;Bez kursywy"/>
    <w:basedOn w:val="Teksttreci11"/>
    <w:rsid w:val="00A7312B"/>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210ptKursywa">
    <w:name w:val="Nagłówek #3 (2) + 10 pt;Kursywa"/>
    <w:basedOn w:val="Nagwek32"/>
    <w:rsid w:val="00A7312B"/>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sid w:val="00A7312B"/>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Nagweklubstopka21">
    <w:name w:val="Nagłówek lub stopka (2)"/>
    <w:basedOn w:val="Nagweklubstopka2"/>
    <w:rsid w:val="00A7312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1">
    <w:name w:val="Stopka1"/>
    <w:basedOn w:val="Stopka"/>
    <w:rsid w:val="00A7312B"/>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n-US" w:eastAsia="en-US" w:bidi="en-US"/>
    </w:rPr>
  </w:style>
  <w:style w:type="character" w:customStyle="1" w:styleId="Teksttreci410ptOdstpy-1pt">
    <w:name w:val="Tekst treści (4) + 10 pt;Odstępy -1 pt"/>
    <w:basedOn w:val="Teksttreci4"/>
    <w:rsid w:val="00A7312B"/>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en-US" w:eastAsia="en-US" w:bidi="en-US"/>
    </w:rPr>
  </w:style>
  <w:style w:type="character" w:customStyle="1" w:styleId="Teksttreci21">
    <w:name w:val="Tekst treści (2)"/>
    <w:basedOn w:val="Teksttreci2"/>
    <w:rsid w:val="00A7312B"/>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n-US" w:eastAsia="en-US" w:bidi="en-US"/>
    </w:rPr>
  </w:style>
  <w:style w:type="character" w:customStyle="1" w:styleId="Teksttreci12">
    <w:name w:val="Tekst treści (12)_"/>
    <w:basedOn w:val="Domylnaczcionkaakapitu"/>
    <w:link w:val="Teksttreci120"/>
    <w:rsid w:val="00A7312B"/>
    <w:rPr>
      <w:rFonts w:ascii="Bookman Old Style" w:eastAsia="Bookman Old Style" w:hAnsi="Bookman Old Style" w:cs="Bookman Old Style"/>
      <w:b/>
      <w:bCs/>
      <w:i w:val="0"/>
      <w:iCs w:val="0"/>
      <w:smallCaps w:val="0"/>
      <w:strike w:val="0"/>
      <w:sz w:val="19"/>
      <w:szCs w:val="19"/>
      <w:u w:val="none"/>
    </w:rPr>
  </w:style>
  <w:style w:type="character" w:customStyle="1" w:styleId="Stopka9pt">
    <w:name w:val="Stopka + 9 pt"/>
    <w:basedOn w:val="Stopka"/>
    <w:rsid w:val="00A7312B"/>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KursywaOdstpy3pt">
    <w:name w:val="Tekst treści (2) + Kursywa;Odstępy 3 pt"/>
    <w:basedOn w:val="Teksttreci2"/>
    <w:rsid w:val="00A7312B"/>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Nagwek22Kursywa">
    <w:name w:val="Nagłówek #2 (2) + Kursywa"/>
    <w:basedOn w:val="Nagwek22"/>
    <w:rsid w:val="00A7312B"/>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7ptKursywa">
    <w:name w:val="Nagłówek lub stopka + 7 pt;Kursywa"/>
    <w:basedOn w:val="Nagweklubstopka"/>
    <w:rsid w:val="00A7312B"/>
    <w:rPr>
      <w:rFonts w:ascii="Bookman Old Style" w:eastAsia="Bookman Old Style" w:hAnsi="Bookman Old Style" w:cs="Bookman Old Style"/>
      <w:b w:val="0"/>
      <w:bCs w:val="0"/>
      <w:i/>
      <w:iCs/>
      <w:smallCaps w:val="0"/>
      <w:strike w:val="0"/>
      <w:color w:val="000000"/>
      <w:spacing w:val="0"/>
      <w:w w:val="100"/>
      <w:position w:val="0"/>
      <w:sz w:val="14"/>
      <w:szCs w:val="14"/>
      <w:u w:val="single"/>
      <w:lang w:val="pl-PL" w:eastAsia="pl-PL" w:bidi="pl-PL"/>
    </w:rPr>
  </w:style>
  <w:style w:type="character" w:customStyle="1" w:styleId="PogrubienieTeksttreci210pt">
    <w:name w:val="Pogrubienie;Tekst treści (2) + 10 pt"/>
    <w:basedOn w:val="Teksttreci2"/>
    <w:rsid w:val="00A7312B"/>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Verdana8pt">
    <w:name w:val="Tekst treści (2) + Verdana;8 pt"/>
    <w:basedOn w:val="Teksttreci2"/>
    <w:rsid w:val="00A7312B"/>
    <w:rPr>
      <w:rFonts w:ascii="Verdana" w:eastAsia="Verdana" w:hAnsi="Verdana" w:cs="Verdana"/>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Odstpy1pt">
    <w:name w:val="Tekst treści (2) + Kursywa;Odstępy 1 pt"/>
    <w:basedOn w:val="Teksttreci2"/>
    <w:rsid w:val="00A7312B"/>
    <w:rPr>
      <w:rFonts w:ascii="Bookman Old Style" w:eastAsia="Bookman Old Style" w:hAnsi="Bookman Old Style" w:cs="Bookman Old Style"/>
      <w:b w:val="0"/>
      <w:bCs w:val="0"/>
      <w:i/>
      <w:iCs/>
      <w:smallCaps w:val="0"/>
      <w:strike w:val="0"/>
      <w:color w:val="000000"/>
      <w:spacing w:val="30"/>
      <w:w w:val="100"/>
      <w:position w:val="0"/>
      <w:sz w:val="19"/>
      <w:szCs w:val="19"/>
      <w:u w:val="none"/>
      <w:lang w:val="fr-FR" w:eastAsia="fr-FR" w:bidi="fr-FR"/>
    </w:rPr>
  </w:style>
  <w:style w:type="character" w:customStyle="1" w:styleId="Nagweklubstopka7ptKursywa0">
    <w:name w:val="Nagłówek lub stopka + 7 pt;Kursywa"/>
    <w:basedOn w:val="Nagweklubstopka"/>
    <w:rsid w:val="00A7312B"/>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13">
    <w:name w:val="Tekst treści (13)_"/>
    <w:basedOn w:val="Domylnaczcionkaakapitu"/>
    <w:link w:val="Teksttreci130"/>
    <w:rsid w:val="00A7312B"/>
    <w:rPr>
      <w:rFonts w:ascii="Bookman Old Style" w:eastAsia="Bookman Old Style" w:hAnsi="Bookman Old Style" w:cs="Bookman Old Style"/>
      <w:b/>
      <w:bCs/>
      <w:i w:val="0"/>
      <w:iCs w:val="0"/>
      <w:smallCaps w:val="0"/>
      <w:strike w:val="0"/>
      <w:sz w:val="17"/>
      <w:szCs w:val="17"/>
      <w:u w:val="none"/>
    </w:rPr>
  </w:style>
  <w:style w:type="character" w:customStyle="1" w:styleId="Teksttreci1395ptKursywa">
    <w:name w:val="Tekst treści (13) + 9;5 pt;Kursywa"/>
    <w:basedOn w:val="Teksttreci13"/>
    <w:rsid w:val="00A7312B"/>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3BezpogrubieniaKursywa">
    <w:name w:val="Tekst treści (3) + Bez pogrubienia;Kursywa"/>
    <w:basedOn w:val="Teksttreci3"/>
    <w:rsid w:val="00A7312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3Bezpogrubienia">
    <w:name w:val="Tekst treści (3) + Bez pogrubienia"/>
    <w:basedOn w:val="Teksttreci3"/>
    <w:rsid w:val="00A7312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8PogrubienieBezkursywy">
    <w:name w:val="Tekst treści (8) + Pogrubienie;Bez kursywy"/>
    <w:basedOn w:val="Teksttreci8"/>
    <w:rsid w:val="00A7312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4">
    <w:name w:val="Stopka (4)_"/>
    <w:basedOn w:val="Domylnaczcionkaakapitu"/>
    <w:link w:val="Stopka40"/>
    <w:rsid w:val="00A7312B"/>
    <w:rPr>
      <w:rFonts w:ascii="Bookman Old Style" w:eastAsia="Bookman Old Style" w:hAnsi="Bookman Old Style" w:cs="Bookman Old Style"/>
      <w:b w:val="0"/>
      <w:bCs w:val="0"/>
      <w:i w:val="0"/>
      <w:iCs w:val="0"/>
      <w:smallCaps w:val="0"/>
      <w:strike w:val="0"/>
      <w:sz w:val="18"/>
      <w:szCs w:val="18"/>
      <w:u w:val="none"/>
    </w:rPr>
  </w:style>
  <w:style w:type="character" w:customStyle="1" w:styleId="Stopka495pt">
    <w:name w:val="Stopka (4) + 9;5 pt"/>
    <w:basedOn w:val="Stopka4"/>
    <w:rsid w:val="00A7312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de-DE" w:eastAsia="de-DE" w:bidi="de-DE"/>
    </w:rPr>
  </w:style>
  <w:style w:type="character" w:customStyle="1" w:styleId="Teksttreci42">
    <w:name w:val="Tekst treści (4)"/>
    <w:basedOn w:val="Teksttreci4"/>
    <w:rsid w:val="00A7312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44pt">
    <w:name w:val="Pogrubienie;Tekst treści (4) + 4 pt"/>
    <w:basedOn w:val="Teksttreci4"/>
    <w:rsid w:val="00A7312B"/>
    <w:rPr>
      <w:rFonts w:ascii="Bookman Old Style" w:eastAsia="Bookman Old Style" w:hAnsi="Bookman Old Style" w:cs="Bookman Old Style"/>
      <w:b/>
      <w:bCs/>
      <w:i w:val="0"/>
      <w:iCs w:val="0"/>
      <w:smallCaps w:val="0"/>
      <w:strike w:val="0"/>
      <w:color w:val="000000"/>
      <w:spacing w:val="0"/>
      <w:w w:val="100"/>
      <w:position w:val="0"/>
      <w:sz w:val="8"/>
      <w:szCs w:val="8"/>
      <w:u w:val="none"/>
      <w:lang w:val="pl-PL" w:eastAsia="pl-PL" w:bidi="pl-PL"/>
    </w:rPr>
  </w:style>
  <w:style w:type="character" w:customStyle="1" w:styleId="Stopka9ptKursywa">
    <w:name w:val="Stopka + 9 pt;Kursywa"/>
    <w:basedOn w:val="Stopka"/>
    <w:rsid w:val="00A7312B"/>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9pt0">
    <w:name w:val="Stopka + 9 pt"/>
    <w:basedOn w:val="Stopka"/>
    <w:rsid w:val="00A7312B"/>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9ptMaelitery">
    <w:name w:val="Stopka + 9 pt;Małe litery"/>
    <w:basedOn w:val="Stopka"/>
    <w:rsid w:val="00A7312B"/>
    <w:rPr>
      <w:rFonts w:ascii="Bookman Old Style" w:eastAsia="Bookman Old Style" w:hAnsi="Bookman Old Style" w:cs="Bookman Old Style"/>
      <w:b/>
      <w:bCs/>
      <w:i w:val="0"/>
      <w:iCs w:val="0"/>
      <w:smallCaps/>
      <w:strike w:val="0"/>
      <w:color w:val="000000"/>
      <w:spacing w:val="0"/>
      <w:w w:val="100"/>
      <w:position w:val="0"/>
      <w:sz w:val="18"/>
      <w:szCs w:val="18"/>
      <w:u w:val="none"/>
      <w:lang w:val="es-ES" w:eastAsia="es-ES" w:bidi="es-ES"/>
    </w:rPr>
  </w:style>
  <w:style w:type="character" w:customStyle="1" w:styleId="Stopka9ptKursywaMaelitery">
    <w:name w:val="Stopka + 9 pt;Kursywa;Małe litery"/>
    <w:basedOn w:val="Stopka"/>
    <w:rsid w:val="00A7312B"/>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Teksttreci2KursywaOdstpy-1pt">
    <w:name w:val="Tekst treści (2) + Kursywa;Odstępy -1 pt"/>
    <w:basedOn w:val="Teksttreci2"/>
    <w:rsid w:val="00A7312B"/>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2Odstpy1pt0">
    <w:name w:val="Tekst treści (2) + Odstępy 1 pt"/>
    <w:basedOn w:val="Teksttreci2"/>
    <w:rsid w:val="00A7312B"/>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KursywaOdstpy-1pt0">
    <w:name w:val="Tekst treści (2) + Kursywa;Odstępy -1 pt"/>
    <w:basedOn w:val="Teksttreci2"/>
    <w:rsid w:val="00A7312B"/>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29ptKursywa">
    <w:name w:val="Tekst treści (2) + 9 pt;Kursywa"/>
    <w:basedOn w:val="Teksttreci2"/>
    <w:rsid w:val="00A7312B"/>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A7312B"/>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985ptBezkursywy">
    <w:name w:val="Tekst treści (9) + 8;5 pt;Bez kursywy"/>
    <w:basedOn w:val="Teksttreci9"/>
    <w:rsid w:val="00A7312B"/>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A7312B"/>
    <w:rPr>
      <w:rFonts w:ascii="Bookman Old Style" w:eastAsia="Bookman Old Style" w:hAnsi="Bookman Old Style" w:cs="Bookman Old Style"/>
      <w:b/>
      <w:bCs/>
      <w:i w:val="0"/>
      <w:iCs w:val="0"/>
      <w:smallCaps w:val="0"/>
      <w:strike w:val="0"/>
      <w:u w:val="none"/>
    </w:rPr>
  </w:style>
  <w:style w:type="character" w:customStyle="1" w:styleId="Teksttreci14Odstpy4pt">
    <w:name w:val="Tekst treści (14) + Odstępy 4 pt"/>
    <w:basedOn w:val="Teksttreci14"/>
    <w:rsid w:val="00A7312B"/>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14Odstpy41pt">
    <w:name w:val="Tekst treści (14) + Odstępy 41 pt"/>
    <w:basedOn w:val="Teksttreci14"/>
    <w:rsid w:val="00A7312B"/>
    <w:rPr>
      <w:rFonts w:ascii="Bookman Old Style" w:eastAsia="Bookman Old Style" w:hAnsi="Bookman Old Style" w:cs="Bookman Old Style"/>
      <w:b/>
      <w:bCs/>
      <w:i w:val="0"/>
      <w:iCs w:val="0"/>
      <w:smallCaps w:val="0"/>
      <w:strike w:val="0"/>
      <w:color w:val="000000"/>
      <w:spacing w:val="830"/>
      <w:w w:val="100"/>
      <w:position w:val="0"/>
      <w:sz w:val="24"/>
      <w:szCs w:val="24"/>
      <w:u w:val="none"/>
      <w:lang w:val="pl-PL" w:eastAsia="pl-PL" w:bidi="pl-PL"/>
    </w:rPr>
  </w:style>
  <w:style w:type="character" w:customStyle="1" w:styleId="PogrubienieTeksttreci67ptOdstpy0pt">
    <w:name w:val="Pogrubienie;Tekst treści (6) + 7 pt;Odstępy 0 pt"/>
    <w:basedOn w:val="Teksttreci6"/>
    <w:rsid w:val="00A7312B"/>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Teksttreci61">
    <w:name w:val="Tekst treści (6)"/>
    <w:basedOn w:val="Teksttreci6"/>
    <w:rsid w:val="00A7312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2Odstpy3pt">
    <w:name w:val="Nagłówek #2 (2) + Odstępy 3 pt"/>
    <w:basedOn w:val="Nagwek22"/>
    <w:rsid w:val="00A7312B"/>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Teksttreci16">
    <w:name w:val="Tekst treści (16)_"/>
    <w:basedOn w:val="Domylnaczcionkaakapitu"/>
    <w:link w:val="Teksttreci160"/>
    <w:rsid w:val="00A7312B"/>
    <w:rPr>
      <w:rFonts w:ascii="AngsanaUPC" w:eastAsia="AngsanaUPC" w:hAnsi="AngsanaUPC" w:cs="AngsanaUPC"/>
      <w:b w:val="0"/>
      <w:bCs w:val="0"/>
      <w:i/>
      <w:iCs/>
      <w:smallCaps w:val="0"/>
      <w:strike w:val="0"/>
      <w:spacing w:val="-10"/>
      <w:sz w:val="8"/>
      <w:szCs w:val="8"/>
      <w:u w:val="none"/>
    </w:rPr>
  </w:style>
  <w:style w:type="character" w:customStyle="1" w:styleId="Teksttreci14Odstpy1pt">
    <w:name w:val="Tekst treści (14) + Odstępy 1 pt"/>
    <w:basedOn w:val="Teksttreci14"/>
    <w:rsid w:val="00A7312B"/>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sid w:val="00A7312B"/>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rsid w:val="00A7312B"/>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A7312B"/>
    <w:pPr>
      <w:shd w:val="clear" w:color="auto" w:fill="FFFFFF"/>
      <w:spacing w:after="180" w:line="250" w:lineRule="exact"/>
      <w:ind w:hanging="42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A7312B"/>
    <w:pPr>
      <w:shd w:val="clear" w:color="auto" w:fill="FFFFFF"/>
      <w:spacing w:before="180" w:after="18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rsid w:val="00A7312B"/>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A7312B"/>
    <w:pPr>
      <w:shd w:val="clear" w:color="auto" w:fill="FFFFFF"/>
      <w:spacing w:line="0" w:lineRule="atLeast"/>
    </w:pPr>
    <w:rPr>
      <w:rFonts w:ascii="Bookman Old Style" w:eastAsia="Bookman Old Style" w:hAnsi="Bookman Old Style" w:cs="Bookman Old Style"/>
      <w:sz w:val="17"/>
      <w:szCs w:val="17"/>
    </w:rPr>
  </w:style>
  <w:style w:type="paragraph" w:customStyle="1" w:styleId="Nagwek120">
    <w:name w:val="Nagłówek #1 (2)"/>
    <w:basedOn w:val="Normalny"/>
    <w:link w:val="Nagwek12"/>
    <w:rsid w:val="00A7312B"/>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rsid w:val="00A7312B"/>
    <w:pPr>
      <w:shd w:val="clear" w:color="auto" w:fill="FFFFFF"/>
      <w:spacing w:before="240" w:after="120" w:line="0" w:lineRule="atLeast"/>
    </w:pPr>
    <w:rPr>
      <w:rFonts w:ascii="Bookman Old Style" w:eastAsia="Bookman Old Style" w:hAnsi="Bookman Old Style" w:cs="Bookman Old Style"/>
      <w:sz w:val="13"/>
      <w:szCs w:val="13"/>
    </w:rPr>
  </w:style>
  <w:style w:type="paragraph" w:customStyle="1" w:styleId="Teksttreci100">
    <w:name w:val="Tekst treści (10)"/>
    <w:basedOn w:val="Normalny"/>
    <w:link w:val="Teksttreci10"/>
    <w:rsid w:val="00A7312B"/>
    <w:pPr>
      <w:shd w:val="clear" w:color="auto" w:fill="FFFFFF"/>
      <w:spacing w:before="240" w:line="0" w:lineRule="atLeast"/>
    </w:pPr>
    <w:rPr>
      <w:rFonts w:ascii="Bookman Old Style" w:eastAsia="Bookman Old Style" w:hAnsi="Bookman Old Style" w:cs="Bookman Old Style"/>
      <w:sz w:val="20"/>
      <w:szCs w:val="20"/>
    </w:rPr>
  </w:style>
  <w:style w:type="paragraph" w:customStyle="1" w:styleId="Nagwek130">
    <w:name w:val="Nagłówek #1 (3)"/>
    <w:basedOn w:val="Normalny"/>
    <w:link w:val="Nagwek13"/>
    <w:rsid w:val="00A7312B"/>
    <w:pPr>
      <w:shd w:val="clear" w:color="auto" w:fill="FFFFFF"/>
      <w:spacing w:after="1020" w:line="0" w:lineRule="atLeast"/>
      <w:outlineLvl w:val="0"/>
    </w:pPr>
    <w:rPr>
      <w:rFonts w:ascii="Times New Roman" w:eastAsia="Times New Roman" w:hAnsi="Times New Roman" w:cs="Times New Roman"/>
      <w:sz w:val="20"/>
      <w:szCs w:val="20"/>
    </w:rPr>
  </w:style>
  <w:style w:type="paragraph" w:styleId="Spistreci2">
    <w:name w:val="toc 2"/>
    <w:basedOn w:val="Normalny"/>
    <w:link w:val="Spistreci2Znak"/>
    <w:autoRedefine/>
    <w:rsid w:val="00A7312B"/>
    <w:pPr>
      <w:shd w:val="clear" w:color="auto" w:fill="FFFFFF"/>
      <w:spacing w:line="202" w:lineRule="exac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A7312B"/>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Inne0">
    <w:name w:val="Inne"/>
    <w:basedOn w:val="Normalny"/>
    <w:link w:val="Inne"/>
    <w:rsid w:val="00A7312B"/>
    <w:pPr>
      <w:shd w:val="clear" w:color="auto" w:fill="FFFFFF"/>
    </w:pPr>
    <w:rPr>
      <w:rFonts w:ascii="Times New Roman" w:eastAsia="Times New Roman" w:hAnsi="Times New Roman" w:cs="Times New Roman"/>
      <w:sz w:val="20"/>
      <w:szCs w:val="20"/>
    </w:rPr>
  </w:style>
  <w:style w:type="paragraph" w:customStyle="1" w:styleId="Nagwek30">
    <w:name w:val="Nagłówek #3"/>
    <w:basedOn w:val="Normalny"/>
    <w:link w:val="Nagwek3"/>
    <w:rsid w:val="00A7312B"/>
    <w:pPr>
      <w:shd w:val="clear" w:color="auto" w:fill="FFFFFF"/>
      <w:spacing w:after="540" w:line="0" w:lineRule="atLeast"/>
      <w:jc w:val="center"/>
      <w:outlineLvl w:val="2"/>
    </w:pPr>
    <w:rPr>
      <w:rFonts w:ascii="Bookman Old Style" w:eastAsia="Bookman Old Style" w:hAnsi="Bookman Old Style" w:cs="Bookman Old Style"/>
      <w:b/>
      <w:bCs/>
    </w:rPr>
  </w:style>
  <w:style w:type="paragraph" w:customStyle="1" w:styleId="Nagweklubstopka30">
    <w:name w:val="Nagłówek lub stopka (3)"/>
    <w:basedOn w:val="Normalny"/>
    <w:link w:val="Nagweklubstopka3"/>
    <w:rsid w:val="00A7312B"/>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rsid w:val="00A7312B"/>
    <w:pPr>
      <w:shd w:val="clear" w:color="auto" w:fill="FFFFFF"/>
      <w:spacing w:line="0" w:lineRule="atLeast"/>
    </w:pPr>
    <w:rPr>
      <w:rFonts w:ascii="Bookman Old Style" w:eastAsia="Bookman Old Style" w:hAnsi="Bookman Old Style" w:cs="Bookman Old Style"/>
      <w:b/>
      <w:bCs/>
    </w:rPr>
  </w:style>
  <w:style w:type="paragraph" w:customStyle="1" w:styleId="Teksttreci60">
    <w:name w:val="Tekst treści (6)"/>
    <w:basedOn w:val="Normalny"/>
    <w:link w:val="Teksttreci6"/>
    <w:rsid w:val="00A7312B"/>
    <w:pPr>
      <w:shd w:val="clear" w:color="auto" w:fill="FFFFFF"/>
      <w:spacing w:after="480" w:line="250" w:lineRule="exac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A7312B"/>
    <w:pPr>
      <w:shd w:val="clear" w:color="auto" w:fill="FFFFFF"/>
      <w:spacing w:line="197" w:lineRule="exact"/>
      <w:jc w:val="both"/>
    </w:pPr>
    <w:rPr>
      <w:rFonts w:ascii="Bookman Old Style" w:eastAsia="Bookman Old Style" w:hAnsi="Bookman Old Style" w:cs="Bookman Old Style"/>
      <w:i/>
      <w:iCs/>
      <w:sz w:val="19"/>
      <w:szCs w:val="19"/>
    </w:rPr>
  </w:style>
  <w:style w:type="paragraph" w:customStyle="1" w:styleId="Stopka21">
    <w:name w:val="Stopka2"/>
    <w:basedOn w:val="Normalny"/>
    <w:link w:val="Stopka"/>
    <w:rsid w:val="00A7312B"/>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Podpistabeli0">
    <w:name w:val="Podpis tabeli"/>
    <w:basedOn w:val="Normalny"/>
    <w:link w:val="Podpistabeli"/>
    <w:rsid w:val="00A7312B"/>
    <w:pPr>
      <w:shd w:val="clear" w:color="auto" w:fill="FFFFFF"/>
      <w:spacing w:line="197" w:lineRule="exact"/>
      <w:ind w:firstLine="360"/>
    </w:pPr>
    <w:rPr>
      <w:rFonts w:ascii="Bookman Old Style" w:eastAsia="Bookman Old Style" w:hAnsi="Bookman Old Style" w:cs="Bookman Old Style"/>
      <w:sz w:val="16"/>
      <w:szCs w:val="16"/>
    </w:rPr>
  </w:style>
  <w:style w:type="paragraph" w:customStyle="1" w:styleId="Stopka30">
    <w:name w:val="Stopka (3)"/>
    <w:basedOn w:val="Normalny"/>
    <w:link w:val="Stopka3"/>
    <w:rsid w:val="00A7312B"/>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Teksttreci70">
    <w:name w:val="Tekst treści (7)"/>
    <w:basedOn w:val="Normalny"/>
    <w:link w:val="Teksttreci7"/>
    <w:rsid w:val="00A7312B"/>
    <w:pPr>
      <w:shd w:val="clear" w:color="auto" w:fill="FFFFFF"/>
      <w:spacing w:before="120" w:after="300" w:line="0" w:lineRule="atLeast"/>
    </w:pPr>
    <w:rPr>
      <w:rFonts w:ascii="Bookman Old Style" w:eastAsia="Bookman Old Style" w:hAnsi="Bookman Old Style" w:cs="Bookman Old Style"/>
      <w:sz w:val="11"/>
      <w:szCs w:val="11"/>
    </w:rPr>
  </w:style>
  <w:style w:type="paragraph" w:customStyle="1" w:styleId="Teksttreci80">
    <w:name w:val="Tekst treści (8)"/>
    <w:basedOn w:val="Normalny"/>
    <w:link w:val="Teksttreci8"/>
    <w:rsid w:val="00A7312B"/>
    <w:pPr>
      <w:shd w:val="clear" w:color="auto" w:fill="FFFFFF"/>
      <w:spacing w:before="120" w:line="197" w:lineRule="exact"/>
      <w:ind w:firstLine="340"/>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rsid w:val="00A7312B"/>
    <w:pPr>
      <w:shd w:val="clear" w:color="auto" w:fill="FFFFFF"/>
      <w:spacing w:before="780" w:after="18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Nagwek220">
    <w:name w:val="Nagłówek #2 (2)"/>
    <w:basedOn w:val="Normalny"/>
    <w:link w:val="Nagwek22"/>
    <w:rsid w:val="00A7312B"/>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Nagwek320">
    <w:name w:val="Nagłówek #3 (2)"/>
    <w:basedOn w:val="Normalny"/>
    <w:link w:val="Nagwek32"/>
    <w:rsid w:val="00A7312B"/>
    <w:pPr>
      <w:shd w:val="clear" w:color="auto" w:fill="FFFFFF"/>
      <w:spacing w:before="360" w:after="240" w:line="0" w:lineRule="atLeast"/>
      <w:ind w:hanging="1880"/>
      <w:jc w:val="both"/>
      <w:outlineLvl w:val="2"/>
    </w:pPr>
    <w:rPr>
      <w:rFonts w:ascii="Bookman Old Style" w:eastAsia="Bookman Old Style" w:hAnsi="Bookman Old Style" w:cs="Bookman Old Style"/>
      <w:b/>
      <w:bCs/>
      <w:sz w:val="21"/>
      <w:szCs w:val="21"/>
    </w:rPr>
  </w:style>
  <w:style w:type="paragraph" w:customStyle="1" w:styleId="Teksttreci110">
    <w:name w:val="Tekst treści (11)"/>
    <w:basedOn w:val="Normalny"/>
    <w:link w:val="Teksttreci11"/>
    <w:rsid w:val="00A7312B"/>
    <w:pPr>
      <w:shd w:val="clear" w:color="auto" w:fill="FFFFFF"/>
      <w:spacing w:before="420" w:after="60" w:line="0" w:lineRule="atLeast"/>
      <w:jc w:val="both"/>
    </w:pPr>
    <w:rPr>
      <w:rFonts w:ascii="Bookman Old Style" w:eastAsia="Bookman Old Style" w:hAnsi="Bookman Old Style" w:cs="Bookman Old Style"/>
      <w:b/>
      <w:bCs/>
      <w:i/>
      <w:iCs/>
      <w:sz w:val="20"/>
      <w:szCs w:val="20"/>
      <w:lang w:val="en-US" w:eastAsia="en-US" w:bidi="en-US"/>
    </w:rPr>
  </w:style>
  <w:style w:type="paragraph" w:customStyle="1" w:styleId="Teksttreci120">
    <w:name w:val="Tekst treści (12)"/>
    <w:basedOn w:val="Normalny"/>
    <w:link w:val="Teksttreci12"/>
    <w:rsid w:val="00A7312B"/>
    <w:pPr>
      <w:shd w:val="clear" w:color="auto" w:fill="FFFFFF"/>
      <w:spacing w:before="660" w:after="240" w:line="0" w:lineRule="atLeast"/>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rsid w:val="00A7312B"/>
    <w:pPr>
      <w:shd w:val="clear" w:color="auto" w:fill="FFFFFF"/>
      <w:spacing w:after="240" w:line="0" w:lineRule="atLeast"/>
      <w:ind w:hanging="940"/>
      <w:jc w:val="both"/>
    </w:pPr>
    <w:rPr>
      <w:rFonts w:ascii="Bookman Old Style" w:eastAsia="Bookman Old Style" w:hAnsi="Bookman Old Style" w:cs="Bookman Old Style"/>
      <w:b/>
      <w:bCs/>
      <w:sz w:val="17"/>
      <w:szCs w:val="17"/>
    </w:rPr>
  </w:style>
  <w:style w:type="paragraph" w:customStyle="1" w:styleId="Stopka40">
    <w:name w:val="Stopka (4)"/>
    <w:basedOn w:val="Normalny"/>
    <w:link w:val="Stopka4"/>
    <w:rsid w:val="00A7312B"/>
    <w:pPr>
      <w:shd w:val="clear" w:color="auto" w:fill="FFFFFF"/>
      <w:spacing w:line="197" w:lineRule="exact"/>
      <w:ind w:firstLine="260"/>
    </w:pPr>
    <w:rPr>
      <w:rFonts w:ascii="Bookman Old Style" w:eastAsia="Bookman Old Style" w:hAnsi="Bookman Old Style" w:cs="Bookman Old Style"/>
      <w:sz w:val="18"/>
      <w:szCs w:val="18"/>
    </w:rPr>
  </w:style>
  <w:style w:type="paragraph" w:customStyle="1" w:styleId="Teksttreci140">
    <w:name w:val="Tekst treści (14)"/>
    <w:basedOn w:val="Normalny"/>
    <w:link w:val="Teksttreci14"/>
    <w:rsid w:val="00A7312B"/>
    <w:pPr>
      <w:shd w:val="clear" w:color="auto" w:fill="FFFFFF"/>
      <w:spacing w:after="2460" w:line="0" w:lineRule="atLeast"/>
    </w:pPr>
    <w:rPr>
      <w:rFonts w:ascii="Bookman Old Style" w:eastAsia="Bookman Old Style" w:hAnsi="Bookman Old Style" w:cs="Bookman Old Style"/>
      <w:b/>
      <w:bCs/>
    </w:rPr>
  </w:style>
  <w:style w:type="paragraph" w:customStyle="1" w:styleId="Teksttreci160">
    <w:name w:val="Tekst treści (16)"/>
    <w:basedOn w:val="Normalny"/>
    <w:link w:val="Teksttreci16"/>
    <w:rsid w:val="00A7312B"/>
    <w:pPr>
      <w:shd w:val="clear" w:color="auto" w:fill="FFFFFF"/>
      <w:spacing w:before="120" w:after="120" w:line="0" w:lineRule="atLeast"/>
    </w:pPr>
    <w:rPr>
      <w:rFonts w:ascii="AngsanaUPC" w:eastAsia="AngsanaUPC" w:hAnsi="AngsanaUPC" w:cs="AngsanaUPC"/>
      <w:i/>
      <w:iCs/>
      <w:spacing w:val="-10"/>
      <w:sz w:val="8"/>
      <w:szCs w:val="8"/>
    </w:rPr>
  </w:style>
  <w:style w:type="paragraph" w:styleId="Spistreci3">
    <w:name w:val="toc 3"/>
    <w:basedOn w:val="Normalny"/>
    <w:autoRedefine/>
    <w:rsid w:val="00A7312B"/>
    <w:pPr>
      <w:shd w:val="clear" w:color="auto" w:fill="FFFFFF"/>
      <w:spacing w:line="202" w:lineRule="exact"/>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http://olsztyn.deutsch.info.pl/olsztyn/workshops.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bulex.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bulex.de" TargetMode="External"/><Relationship Id="rId5" Type="http://schemas.openxmlformats.org/officeDocument/2006/relationships/webSettings" Target="webSettings.xml"/><Relationship Id="rId15" Type="http://schemas.openxmlformats.org/officeDocument/2006/relationships/hyperlink" Target="http://www.prenumerata" TargetMode="External"/><Relationship Id="rId10" Type="http://schemas.openxmlformats.org/officeDocument/2006/relationships/hyperlink" Target="http://www.tkj.uw.edu.pl" TargetMode="External"/><Relationship Id="rId4" Type="http://schemas.openxmlformats.org/officeDocument/2006/relationships/settings" Target="settings.xml"/><Relationship Id="rId9" Type="http://schemas.openxmlformats.org/officeDocument/2006/relationships/hyperlink" Target="http://www.sowadruk.pl" TargetMode="External"/><Relationship Id="rId14"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34157</Words>
  <Characters>204945</Characters>
  <Application>Microsoft Office Word</Application>
  <DocSecurity>0</DocSecurity>
  <Lines>1707</Lines>
  <Paragraphs>477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2016-06-12T16:28:00Z</dcterms:created>
  <dcterms:modified xsi:type="dcterms:W3CDTF">2016-06-12T16:28:00Z</dcterms:modified>
</cp:coreProperties>
</file>