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AE" w:rsidRDefault="00045316">
      <w:pPr>
        <w:pStyle w:val="Nagweklubstopka20"/>
        <w:framePr w:wrap="none" w:vAnchor="page" w:hAnchor="page" w:x="3305" w:y="694"/>
        <w:shd w:val="clear" w:color="auto" w:fill="auto"/>
        <w:spacing w:line="170" w:lineRule="exact"/>
      </w:pPr>
      <w:bookmarkStart w:id="0" w:name="_GoBack"/>
      <w:bookmarkEnd w:id="0"/>
      <w:r>
        <w:t>KOLEGIUM REDAKCYJNE</w:t>
      </w:r>
    </w:p>
    <w:p w:rsidR="003B62AE" w:rsidRDefault="00045316">
      <w:pPr>
        <w:pStyle w:val="Teksttreci20"/>
        <w:framePr w:w="7022" w:h="3133" w:hRule="exact" w:wrap="none" w:vAnchor="page" w:hAnchor="page" w:x="962" w:y="1109"/>
        <w:shd w:val="clear" w:color="auto" w:fill="auto"/>
        <w:spacing w:after="252"/>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3B62AE" w:rsidRDefault="00045316">
      <w:pPr>
        <w:pStyle w:val="Teksttreci30"/>
        <w:framePr w:w="7022" w:h="3133" w:hRule="exact" w:wrap="none" w:vAnchor="page" w:hAnchor="page" w:x="962" w:y="1109"/>
        <w:shd w:val="clear" w:color="auto" w:fill="auto"/>
        <w:spacing w:before="0" w:after="113" w:line="160" w:lineRule="exact"/>
      </w:pPr>
      <w:r>
        <w:t>RADA REDAKCYJNA</w:t>
      </w:r>
    </w:p>
    <w:p w:rsidR="003B62AE" w:rsidRDefault="00045316">
      <w:pPr>
        <w:pStyle w:val="Teksttreci40"/>
        <w:framePr w:w="7022" w:h="3133" w:hRule="exact" w:wrap="none" w:vAnchor="page" w:hAnchor="page" w:x="962" w:y="1109"/>
        <w:shd w:val="clear" w:color="auto" w:fill="auto"/>
        <w:spacing w:before="0" w:after="0"/>
        <w:ind w:firstLine="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Józef Porayski-Pomsta, prof. dr hab. Elżbieta Sękowska,</w:t>
      </w:r>
      <w:r>
        <w:br/>
        <w:t>prof. dr hab. Teresa Skubalanka</w:t>
      </w:r>
    </w:p>
    <w:p w:rsidR="003B62AE" w:rsidRDefault="00045316">
      <w:pPr>
        <w:pStyle w:val="Teksttreci30"/>
        <w:framePr w:w="7022" w:h="1643" w:hRule="exact" w:wrap="none" w:vAnchor="page" w:hAnchor="page" w:x="962" w:y="4796"/>
        <w:shd w:val="clear" w:color="auto" w:fill="auto"/>
        <w:spacing w:before="0" w:after="0" w:line="160" w:lineRule="exact"/>
      </w:pPr>
      <w:r>
        <w:t>Redaktor</w:t>
      </w:r>
    </w:p>
    <w:p w:rsidR="003B62AE" w:rsidRDefault="00045316">
      <w:pPr>
        <w:pStyle w:val="Teksttreci40"/>
        <w:framePr w:w="7022" w:h="1643" w:hRule="exact" w:wrap="none" w:vAnchor="page" w:hAnchor="page" w:x="962" w:y="4796"/>
        <w:shd w:val="clear" w:color="auto" w:fill="auto"/>
        <w:spacing w:before="0" w:after="145" w:line="160" w:lineRule="exact"/>
        <w:ind w:firstLine="0"/>
      </w:pPr>
      <w:r>
        <w:t>Wiesława Kruszka</w:t>
      </w:r>
    </w:p>
    <w:p w:rsidR="003B62AE" w:rsidRDefault="00045316">
      <w:pPr>
        <w:pStyle w:val="Teksttreci30"/>
        <w:framePr w:w="7022" w:h="1643" w:hRule="exact" w:wrap="none" w:vAnchor="page" w:hAnchor="page" w:x="962" w:y="4796"/>
        <w:shd w:val="clear" w:color="auto" w:fill="auto"/>
        <w:spacing w:before="0" w:after="0" w:line="160" w:lineRule="exact"/>
      </w:pPr>
      <w:r>
        <w:t>Redaktor techniczny</w:t>
      </w:r>
    </w:p>
    <w:p w:rsidR="003B62AE" w:rsidRDefault="00045316">
      <w:pPr>
        <w:pStyle w:val="Teksttreci40"/>
        <w:framePr w:w="7022" w:h="1643" w:hRule="exact" w:wrap="none" w:vAnchor="page" w:hAnchor="page" w:x="962" w:y="4796"/>
        <w:shd w:val="clear" w:color="auto" w:fill="auto"/>
        <w:spacing w:before="0" w:after="145" w:line="160" w:lineRule="exact"/>
        <w:ind w:firstLine="0"/>
      </w:pPr>
      <w:r>
        <w:t>Elżbieta Czajkowska</w:t>
      </w:r>
    </w:p>
    <w:p w:rsidR="003B62AE" w:rsidRDefault="00045316">
      <w:pPr>
        <w:pStyle w:val="Teksttreci30"/>
        <w:framePr w:w="7022" w:h="1643" w:hRule="exact" w:wrap="none" w:vAnchor="page" w:hAnchor="page" w:x="962" w:y="4796"/>
        <w:shd w:val="clear" w:color="auto" w:fill="auto"/>
        <w:spacing w:before="0" w:after="0" w:line="160" w:lineRule="exact"/>
      </w:pPr>
      <w:r>
        <w:t>Korektor</w:t>
      </w:r>
    </w:p>
    <w:p w:rsidR="003B62AE" w:rsidRDefault="00045316">
      <w:pPr>
        <w:pStyle w:val="Teksttreci40"/>
        <w:framePr w:w="7022" w:h="1643" w:hRule="exact" w:wrap="none" w:vAnchor="page" w:hAnchor="page" w:x="962" w:y="4796"/>
        <w:shd w:val="clear" w:color="auto" w:fill="auto"/>
        <w:spacing w:before="0" w:after="0" w:line="160" w:lineRule="exact"/>
        <w:ind w:firstLine="0"/>
      </w:pPr>
      <w:r>
        <w:t>Bożena Gorlewska</w:t>
      </w:r>
    </w:p>
    <w:p w:rsidR="003B62AE" w:rsidRDefault="00045316">
      <w:pPr>
        <w:pStyle w:val="Teksttreci40"/>
        <w:framePr w:w="7022" w:h="1291" w:hRule="exact" w:wrap="none" w:vAnchor="page" w:hAnchor="page" w:x="962" w:y="6893"/>
        <w:shd w:val="clear" w:color="auto" w:fill="auto"/>
        <w:spacing w:before="0" w:after="0" w:line="245" w:lineRule="exact"/>
        <w:ind w:firstLine="0"/>
      </w:pPr>
      <w:r>
        <w:t>Adres redakcji</w:t>
      </w:r>
    </w:p>
    <w:p w:rsidR="003B62AE" w:rsidRDefault="00045316">
      <w:pPr>
        <w:pStyle w:val="Teksttreci40"/>
        <w:framePr w:w="7022" w:h="1291" w:hRule="exact" w:wrap="none" w:vAnchor="page" w:hAnchor="page" w:x="962" w:y="6893"/>
        <w:shd w:val="clear" w:color="auto" w:fill="auto"/>
        <w:spacing w:before="0" w:after="0" w:line="245" w:lineRule="exact"/>
        <w:ind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wuw@uw.edu.pl</w:t>
        </w:r>
      </w:hyperlink>
      <w:r>
        <w:rPr>
          <w:lang w:val="en-US" w:eastAsia="en-US" w:bidi="en-US"/>
        </w:rPr>
        <w:br/>
      </w:r>
      <w:r>
        <w:t xml:space="preserve">Dział Handlowy WUW: tel. (0 48 22) 55-31-333;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3B62AE" w:rsidRDefault="00045316">
      <w:pPr>
        <w:pStyle w:val="Teksttreci40"/>
        <w:framePr w:w="7022" w:h="1210" w:hRule="exact" w:wrap="none" w:vAnchor="page" w:hAnchor="page" w:x="962" w:y="9162"/>
        <w:shd w:val="clear" w:color="auto" w:fill="auto"/>
        <w:spacing w:before="0" w:after="0" w:line="576" w:lineRule="exact"/>
        <w:ind w:firstLine="0"/>
      </w:pPr>
      <w:r>
        <w:t>© Copyright by Wydawnictwa Uniwersytetu Warszawskiego 2006</w:t>
      </w:r>
      <w:r>
        <w:br/>
        <w:t>PL ISSN 0551-5343</w:t>
      </w:r>
    </w:p>
    <w:p w:rsidR="003B62AE" w:rsidRDefault="00045316">
      <w:pPr>
        <w:pStyle w:val="Teksttreci40"/>
        <w:framePr w:w="7022" w:h="229" w:hRule="exact" w:wrap="none" w:vAnchor="page" w:hAnchor="page" w:x="962" w:y="10686"/>
        <w:shd w:val="clear" w:color="auto" w:fill="auto"/>
        <w:spacing w:before="0" w:after="0" w:line="160" w:lineRule="exact"/>
        <w:ind w:firstLine="0"/>
      </w:pPr>
      <w:r>
        <w:t>Ark. wyd. 8,87. Ark. druk. 9,00. Papier offsetowy 80 g/m</w:t>
      </w:r>
      <w:r>
        <w:rPr>
          <w:vertAlign w:val="superscript"/>
        </w:rPr>
        <w:t>2</w:t>
      </w:r>
    </w:p>
    <w:p w:rsidR="003B62AE" w:rsidRDefault="00045316">
      <w:pPr>
        <w:pStyle w:val="Teksttreci40"/>
        <w:framePr w:w="7022" w:h="219" w:hRule="exact" w:wrap="none" w:vAnchor="page" w:hAnchor="page" w:x="962" w:y="11017"/>
        <w:shd w:val="clear" w:color="auto" w:fill="auto"/>
        <w:spacing w:before="0" w:after="0" w:line="160" w:lineRule="exact"/>
        <w:ind w:firstLine="0"/>
      </w:pPr>
      <w:r>
        <w:t xml:space="preserve">Druk i oprawa: Nokpol, Kobyłka </w:t>
      </w:r>
      <w:hyperlink r:id="rId12" w:history="1">
        <w:r>
          <w:rPr>
            <w:rStyle w:val="Hipercze"/>
            <w:lang w:val="en-US" w:eastAsia="en-US" w:bidi="en-US"/>
          </w:rPr>
          <w:t>www.nokpol.pl</w:t>
        </w:r>
      </w:hyperlink>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11" w:y="250"/>
        <w:shd w:val="clear" w:color="auto" w:fill="auto"/>
        <w:spacing w:line="160" w:lineRule="exact"/>
      </w:pPr>
      <w:r>
        <w:lastRenderedPageBreak/>
        <w:t>2006</w:t>
      </w:r>
    </w:p>
    <w:p w:rsidR="003B62AE" w:rsidRDefault="00045316">
      <w:pPr>
        <w:pStyle w:val="Nagweklubstopka0"/>
        <w:framePr w:wrap="none" w:vAnchor="page" w:hAnchor="page" w:x="3534" w:y="236"/>
        <w:shd w:val="clear" w:color="auto" w:fill="auto"/>
        <w:spacing w:line="160" w:lineRule="exact"/>
      </w:pPr>
      <w:r>
        <w:t>grudzień</w:t>
      </w:r>
    </w:p>
    <w:p w:rsidR="003B62AE" w:rsidRDefault="00045316">
      <w:pPr>
        <w:pStyle w:val="Nagweklubstopka0"/>
        <w:framePr w:wrap="none" w:vAnchor="page" w:hAnchor="page" w:x="6928" w:y="236"/>
        <w:shd w:val="clear" w:color="auto" w:fill="auto"/>
        <w:spacing w:line="160" w:lineRule="exact"/>
      </w:pPr>
      <w:r>
        <w:t>zeszyt 10</w:t>
      </w:r>
    </w:p>
    <w:p w:rsidR="003B62AE" w:rsidRDefault="00045316">
      <w:pPr>
        <w:pStyle w:val="Nagwek10"/>
        <w:framePr w:w="7123" w:h="1941" w:hRule="exact" w:wrap="none" w:vAnchor="page" w:hAnchor="page" w:x="606" w:y="734"/>
        <w:shd w:val="clear" w:color="auto" w:fill="auto"/>
        <w:spacing w:after="167" w:line="420" w:lineRule="exact"/>
      </w:pPr>
      <w:bookmarkStart w:id="1" w:name="bookmark0"/>
      <w:r>
        <w:t>PORADNIK JĘZYKOWY</w:t>
      </w:r>
      <w:bookmarkEnd w:id="1"/>
    </w:p>
    <w:p w:rsidR="003B62AE" w:rsidRDefault="00045316">
      <w:pPr>
        <w:pStyle w:val="Teksttreci50"/>
        <w:framePr w:w="7123" w:h="1941" w:hRule="exact" w:wrap="none" w:vAnchor="page" w:hAnchor="page" w:x="606" w:y="734"/>
        <w:shd w:val="clear" w:color="auto" w:fill="auto"/>
        <w:spacing w:before="0" w:after="0" w:line="130" w:lineRule="exact"/>
      </w:pPr>
      <w:r>
        <w:t>MIESIĘCZNIK ZAŁOŻONY W R. 1901 PRZEZ ROMANA ZAWILIŃSKIEGO</w:t>
      </w:r>
    </w:p>
    <w:p w:rsidR="003B62AE" w:rsidRDefault="00045316">
      <w:pPr>
        <w:pStyle w:val="Teksttreci20"/>
        <w:framePr w:w="7123" w:h="1941" w:hRule="exact" w:wrap="none" w:vAnchor="page" w:hAnchor="page" w:x="606" w:y="734"/>
        <w:shd w:val="clear" w:color="auto" w:fill="auto"/>
        <w:spacing w:after="0" w:line="346" w:lineRule="exact"/>
      </w:pPr>
      <w:r>
        <w:t>ORGAN TOWARZYSTWA KULTURY JĘZYKA</w:t>
      </w:r>
    </w:p>
    <w:p w:rsidR="003B62AE" w:rsidRDefault="00045316">
      <w:pPr>
        <w:pStyle w:val="Teksttreci60"/>
        <w:framePr w:w="7123" w:h="1941" w:hRule="exact" w:wrap="none" w:vAnchor="page" w:hAnchor="page" w:x="606" w:y="734"/>
        <w:shd w:val="clear" w:color="auto" w:fill="auto"/>
        <w:ind w:firstLine="0"/>
      </w:pPr>
      <w:r>
        <w:rPr>
          <w:lang w:val="pl-PL" w:eastAsia="pl-PL" w:bidi="pl-PL"/>
        </w:rPr>
        <w:t>Zarząd Główny, ul. Krakowskie Przedmieście 26/28, 00-927 Warszawa</w:t>
      </w:r>
    </w:p>
    <w:p w:rsidR="003B62AE" w:rsidRDefault="00045316">
      <w:pPr>
        <w:pStyle w:val="Teksttreci60"/>
        <w:framePr w:w="7123" w:h="1941" w:hRule="exact" w:wrap="none" w:vAnchor="page" w:hAnchor="page" w:x="606" w:y="734"/>
        <w:shd w:val="clear" w:color="auto" w:fill="auto"/>
        <w:ind w:firstLine="0"/>
        <w:jc w:val="center"/>
      </w:pPr>
      <w:r>
        <w:rPr>
          <w:lang w:val="pl-PL" w:eastAsia="pl-PL" w:bidi="pl-PL"/>
        </w:rPr>
        <w:t xml:space="preserve">http: </w:t>
      </w:r>
      <w:r>
        <w:rPr>
          <w:lang w:val="pl-PL" w:eastAsia="pl-PL" w:bidi="pl-PL"/>
        </w:rPr>
        <w:t>//</w:t>
      </w:r>
      <w:hyperlink r:id="rId13" w:history="1">
        <w:r>
          <w:rPr>
            <w:rStyle w:val="Hipercze"/>
            <w:lang w:val="pl-PL" w:eastAsia="pl-PL" w:bidi="pl-PL"/>
          </w:rPr>
          <w:t>www.</w:t>
        </w:r>
        <w:r>
          <w:rPr>
            <w:rStyle w:val="Hipercze"/>
          </w:rPr>
          <w:t>tkj.uw.edu.pl</w:t>
        </w:r>
      </w:hyperlink>
    </w:p>
    <w:p w:rsidR="003B62AE" w:rsidRDefault="00045316">
      <w:pPr>
        <w:pStyle w:val="Teksttreci30"/>
        <w:framePr w:w="7123" w:h="6797" w:hRule="exact" w:wrap="none" w:vAnchor="page" w:hAnchor="page" w:x="606" w:y="3863"/>
        <w:shd w:val="clear" w:color="auto" w:fill="auto"/>
        <w:spacing w:before="0" w:after="219" w:line="160" w:lineRule="exact"/>
      </w:pPr>
      <w:r>
        <w:t>SPIS TREŚCI</w:t>
      </w:r>
    </w:p>
    <w:p w:rsidR="003B62AE" w:rsidRDefault="00045316">
      <w:pPr>
        <w:pStyle w:val="Spistreci2"/>
        <w:framePr w:w="7123" w:h="6797" w:hRule="exact" w:wrap="none" w:vAnchor="page" w:hAnchor="page" w:x="606" w:y="3863"/>
        <w:shd w:val="clear" w:color="auto" w:fill="auto"/>
        <w:tabs>
          <w:tab w:val="left" w:leader="dot" w:pos="6770"/>
        </w:tabs>
        <w:spacing w:before="0" w:line="160" w:lineRule="exact"/>
        <w:ind w:firstLine="0"/>
      </w:pPr>
      <w:hyperlink w:anchor="bookmark1" w:tooltip="Current Document">
        <w:r>
          <w:rPr>
            <w:rStyle w:val="SpistreciKursywa"/>
          </w:rPr>
          <w:t>Katarzyna Kłosińska:</w:t>
        </w:r>
        <w:r>
          <w:t xml:space="preserve"> Życiorys naukowy Profesora Andrzeja Markowskiego</w:t>
        </w:r>
        <w:r>
          <w:tab/>
          <w:t xml:space="preserve"> 3</w:t>
        </w:r>
      </w:hyperlink>
    </w:p>
    <w:p w:rsidR="003B62AE" w:rsidRDefault="00045316">
      <w:pPr>
        <w:pStyle w:val="Spistreci2"/>
        <w:framePr w:w="7123" w:h="6797" w:hRule="exact" w:wrap="none" w:vAnchor="page" w:hAnchor="page" w:x="606" w:y="3863"/>
        <w:shd w:val="clear" w:color="auto" w:fill="auto"/>
        <w:tabs>
          <w:tab w:val="left" w:leader="dot" w:pos="6770"/>
        </w:tabs>
        <w:spacing w:before="0" w:after="200" w:line="160" w:lineRule="exact"/>
        <w:ind w:firstLine="0"/>
      </w:pPr>
      <w:r>
        <w:rPr>
          <w:rStyle w:val="SpistreciKursywa"/>
        </w:rPr>
        <w:t>Barbara Pędzich:</w:t>
      </w:r>
      <w:r>
        <w:t xml:space="preserve"> Bibliografia prac Profesora Andrzeja Markowskiego</w:t>
      </w:r>
      <w:r>
        <w:tab/>
        <w:t xml:space="preserve"> 9</w:t>
      </w:r>
    </w:p>
    <w:p w:rsidR="003B62AE" w:rsidRDefault="00045316">
      <w:pPr>
        <w:pStyle w:val="Spistreci2"/>
        <w:framePr w:w="7123" w:h="6797" w:hRule="exact" w:wrap="none" w:vAnchor="page" w:hAnchor="page" w:x="606" w:y="3863"/>
        <w:shd w:val="clear" w:color="auto" w:fill="auto"/>
        <w:spacing w:before="0" w:after="177" w:line="160" w:lineRule="exact"/>
        <w:ind w:firstLine="0"/>
      </w:pPr>
      <w:r>
        <w:t>ARTYKUŁY I ROZPRAWY</w:t>
      </w:r>
    </w:p>
    <w:p w:rsidR="003B62AE" w:rsidRDefault="00045316">
      <w:pPr>
        <w:pStyle w:val="Spistreci2"/>
        <w:framePr w:w="7123" w:h="6797" w:hRule="exact" w:wrap="none" w:vAnchor="page" w:hAnchor="page" w:x="606" w:y="3863"/>
        <w:shd w:val="clear" w:color="auto" w:fill="auto"/>
        <w:tabs>
          <w:tab w:val="left" w:leader="dot" w:pos="6770"/>
        </w:tabs>
        <w:spacing w:before="0" w:line="202" w:lineRule="exact"/>
        <w:ind w:firstLine="0"/>
      </w:pPr>
      <w:hyperlink w:anchor="bookmark2" w:tooltip="Current Document">
        <w:r>
          <w:rPr>
            <w:rStyle w:val="SpistreciKursywa"/>
          </w:rPr>
          <w:t>Iwona Burkacka:</w:t>
        </w:r>
        <w:r>
          <w:t xml:space="preserve"> Ciągi sufiksalne w derywatach odrzeczownikowych</w:t>
        </w:r>
        <w:r>
          <w:tab/>
          <w:t xml:space="preserve"> 19</w:t>
        </w:r>
      </w:hyperlink>
    </w:p>
    <w:p w:rsidR="003B62AE" w:rsidRDefault="00045316">
      <w:pPr>
        <w:pStyle w:val="Spistreci2"/>
        <w:framePr w:w="7123" w:h="6797" w:hRule="exact" w:wrap="none" w:vAnchor="page" w:hAnchor="page" w:x="606" w:y="3863"/>
        <w:shd w:val="clear" w:color="auto" w:fill="auto"/>
        <w:spacing w:before="0" w:line="202" w:lineRule="exact"/>
        <w:ind w:firstLine="0"/>
      </w:pPr>
      <w:r>
        <w:rPr>
          <w:rStyle w:val="SpistreciKursywa"/>
        </w:rPr>
        <w:t>Anna Cegieła:</w:t>
      </w:r>
      <w:r>
        <w:t xml:space="preserve"> Etyka - umiejętność cnoty czy wiedza o sztuce </w:t>
      </w:r>
      <w:r>
        <w:t>bycia wśród ludzi? ... 31</w:t>
      </w:r>
    </w:p>
    <w:p w:rsidR="003B62AE" w:rsidRDefault="00045316">
      <w:pPr>
        <w:pStyle w:val="Spistreci2"/>
        <w:framePr w:w="7123" w:h="6797" w:hRule="exact" w:wrap="none" w:vAnchor="page" w:hAnchor="page" w:x="606" w:y="3863"/>
        <w:shd w:val="clear" w:color="auto" w:fill="auto"/>
        <w:tabs>
          <w:tab w:val="left" w:leader="dot" w:pos="6770"/>
        </w:tabs>
        <w:spacing w:before="0" w:line="202" w:lineRule="exact"/>
        <w:ind w:firstLine="0"/>
      </w:pPr>
      <w:hyperlink w:anchor="bookmark4" w:tooltip="Current Document">
        <w:r>
          <w:rPr>
            <w:rStyle w:val="SpistreciKursywa"/>
          </w:rPr>
          <w:t>Agata Hącia:</w:t>
        </w:r>
        <w:r>
          <w:t xml:space="preserve"> W sprawie oceny normatywnej redundantnych połączeń wyrazowych</w:t>
        </w:r>
        <w:r>
          <w:tab/>
          <w:t xml:space="preserve"> 39</w:t>
        </w:r>
      </w:hyperlink>
    </w:p>
    <w:p w:rsidR="003B62AE" w:rsidRDefault="00045316">
      <w:pPr>
        <w:pStyle w:val="Spistreci2"/>
        <w:framePr w:w="7123" w:h="6797" w:hRule="exact" w:wrap="none" w:vAnchor="page" w:hAnchor="page" w:x="606" w:y="3863"/>
        <w:shd w:val="clear" w:color="auto" w:fill="auto"/>
        <w:tabs>
          <w:tab w:val="left" w:leader="dot" w:pos="6770"/>
        </w:tabs>
        <w:spacing w:before="0" w:line="202" w:lineRule="exact"/>
        <w:ind w:firstLine="0"/>
      </w:pPr>
      <w:r>
        <w:rPr>
          <w:rStyle w:val="SpistreciKursywa"/>
        </w:rPr>
        <w:t>Hanna Jadacka:</w:t>
      </w:r>
      <w:r>
        <w:t xml:space="preserve"> Współczesne błędy wymawianiowe </w:t>
      </w:r>
      <w:r>
        <w:tab/>
        <w:t xml:space="preserve"> 47</w:t>
      </w:r>
    </w:p>
    <w:p w:rsidR="003B62AE" w:rsidRDefault="00045316">
      <w:pPr>
        <w:pStyle w:val="Spistreci2"/>
        <w:framePr w:w="7123" w:h="6797" w:hRule="exact" w:wrap="none" w:vAnchor="page" w:hAnchor="page" w:x="606" w:y="3863"/>
        <w:shd w:val="clear" w:color="auto" w:fill="auto"/>
        <w:tabs>
          <w:tab w:val="left" w:leader="dot" w:pos="6770"/>
        </w:tabs>
        <w:spacing w:before="0" w:line="202" w:lineRule="exact"/>
        <w:ind w:firstLine="0"/>
      </w:pPr>
      <w:hyperlink w:anchor="bookmark6" w:tooltip="Current Document">
        <w:r>
          <w:rPr>
            <w:rStyle w:val="SpistreciKursywa"/>
          </w:rPr>
          <w:t>Tomasz Karpowicz:</w:t>
        </w:r>
        <w:r>
          <w:t xml:space="preserve"> Trzy normatywne drobiazgi czasownikowe</w:t>
        </w:r>
        <w:r>
          <w:tab/>
          <w:t xml:space="preserve"> 53</w:t>
        </w:r>
      </w:hyperlink>
    </w:p>
    <w:p w:rsidR="003B62AE" w:rsidRDefault="00045316">
      <w:pPr>
        <w:pStyle w:val="Spistreci2"/>
        <w:framePr w:w="7123" w:h="6797" w:hRule="exact" w:wrap="none" w:vAnchor="page" w:hAnchor="page" w:x="606" w:y="3863"/>
        <w:shd w:val="clear" w:color="auto" w:fill="auto"/>
        <w:spacing w:before="0" w:line="202" w:lineRule="exact"/>
        <w:ind w:firstLine="0"/>
      </w:pPr>
      <w:r>
        <w:rPr>
          <w:rStyle w:val="SpistreciKursywa"/>
        </w:rPr>
        <w:t>Monika Kącka:</w:t>
      </w:r>
      <w:r>
        <w:t xml:space="preserve"> Leksykograficzne rozstrzygnięcia dotyczące statusu wybranych</w:t>
      </w:r>
    </w:p>
    <w:p w:rsidR="003B62AE" w:rsidRDefault="00045316">
      <w:pPr>
        <w:pStyle w:val="Spistreci2"/>
        <w:framePr w:w="7123" w:h="6797" w:hRule="exact" w:wrap="none" w:vAnchor="page" w:hAnchor="page" w:x="606" w:y="3863"/>
        <w:shd w:val="clear" w:color="auto" w:fill="auto"/>
        <w:tabs>
          <w:tab w:val="left" w:leader="dot" w:pos="6770"/>
        </w:tabs>
        <w:spacing w:before="0" w:line="202" w:lineRule="exact"/>
        <w:ind w:left="420" w:firstLine="0"/>
      </w:pPr>
      <w:r>
        <w:t xml:space="preserve">połączeń wyrazowych zawierających leksem </w:t>
      </w:r>
      <w:r>
        <w:rPr>
          <w:rStyle w:val="SpistreciKursywa"/>
        </w:rPr>
        <w:t>świat</w:t>
      </w:r>
      <w:r>
        <w:t xml:space="preserve"> </w:t>
      </w:r>
      <w:r>
        <w:tab/>
        <w:t xml:space="preserve"> 57</w:t>
      </w:r>
    </w:p>
    <w:p w:rsidR="003B62AE" w:rsidRDefault="00045316">
      <w:pPr>
        <w:pStyle w:val="Spistreci2"/>
        <w:framePr w:w="7123" w:h="6797" w:hRule="exact" w:wrap="none" w:vAnchor="page" w:hAnchor="page" w:x="606" w:y="3863"/>
        <w:shd w:val="clear" w:color="auto" w:fill="auto"/>
        <w:spacing w:before="0" w:line="202" w:lineRule="exact"/>
        <w:ind w:firstLine="0"/>
      </w:pPr>
      <w:r>
        <w:rPr>
          <w:rStyle w:val="SpistreciKursywa"/>
        </w:rPr>
        <w:t>Dorota Kopczyńsk</w:t>
      </w:r>
      <w:r>
        <w:rPr>
          <w:rStyle w:val="SpistreciKursywa"/>
        </w:rPr>
        <w:t>a:</w:t>
      </w:r>
      <w:r>
        <w:t xml:space="preserve"> O możliwości wykorzystania algorytmów w normatywistyce</w:t>
      </w:r>
    </w:p>
    <w:p w:rsidR="003B62AE" w:rsidRDefault="00045316">
      <w:pPr>
        <w:pStyle w:val="Spistreci2"/>
        <w:framePr w:w="7123" w:h="6797" w:hRule="exact" w:wrap="none" w:vAnchor="page" w:hAnchor="page" w:x="606" w:y="3863"/>
        <w:shd w:val="clear" w:color="auto" w:fill="auto"/>
        <w:tabs>
          <w:tab w:val="left" w:leader="dot" w:pos="6770"/>
        </w:tabs>
        <w:spacing w:before="0" w:line="202" w:lineRule="exact"/>
        <w:ind w:left="420" w:firstLine="0"/>
      </w:pPr>
      <w:r>
        <w:t xml:space="preserve">(na przykładzie algorytmu pisowni łącznej i rozdzielnej cząstki </w:t>
      </w:r>
      <w:r>
        <w:rPr>
          <w:rStyle w:val="SpistreciKursywa"/>
        </w:rPr>
        <w:t>nie)</w:t>
      </w:r>
      <w:r>
        <w:t xml:space="preserve"> </w:t>
      </w:r>
      <w:r>
        <w:tab/>
        <w:t xml:space="preserve"> 66</w:t>
      </w:r>
    </w:p>
    <w:p w:rsidR="003B62AE" w:rsidRDefault="00045316">
      <w:pPr>
        <w:pStyle w:val="Spistreci2"/>
        <w:framePr w:w="7123" w:h="6797" w:hRule="exact" w:wrap="none" w:vAnchor="page" w:hAnchor="page" w:x="606" w:y="3863"/>
        <w:shd w:val="clear" w:color="auto" w:fill="auto"/>
        <w:spacing w:before="0" w:line="202" w:lineRule="exact"/>
        <w:ind w:firstLine="0"/>
      </w:pPr>
      <w:r>
        <w:rPr>
          <w:rStyle w:val="SpistreciKursywa"/>
        </w:rPr>
        <w:t>Tomasz Korpysz:</w:t>
      </w:r>
      <w:r>
        <w:t xml:space="preserve"> Kilka uwag o definicjach poetyckich Cypriana Norwida</w:t>
      </w:r>
    </w:p>
    <w:p w:rsidR="003B62AE" w:rsidRDefault="00045316">
      <w:pPr>
        <w:pStyle w:val="Spistreci2"/>
        <w:framePr w:w="7123" w:h="6797" w:hRule="exact" w:wrap="none" w:vAnchor="page" w:hAnchor="page" w:x="606" w:y="3863"/>
        <w:shd w:val="clear" w:color="auto" w:fill="auto"/>
        <w:tabs>
          <w:tab w:val="left" w:leader="dot" w:pos="6770"/>
        </w:tabs>
        <w:spacing w:before="0" w:line="202" w:lineRule="exact"/>
        <w:ind w:left="420" w:firstLine="0"/>
      </w:pPr>
      <w:r>
        <w:t xml:space="preserve">(na przykładzie </w:t>
      </w:r>
      <w:r>
        <w:rPr>
          <w:rStyle w:val="SpistreciKursywa"/>
        </w:rPr>
        <w:t>Sfinksa</w:t>
      </w:r>
      <w:r>
        <w:t xml:space="preserve"> [II])</w:t>
      </w:r>
      <w:r>
        <w:tab/>
        <w:t xml:space="preserve"> 77</w:t>
      </w:r>
    </w:p>
    <w:p w:rsidR="003B62AE" w:rsidRDefault="00045316">
      <w:pPr>
        <w:pStyle w:val="Spistreci2"/>
        <w:framePr w:w="7123" w:h="6797" w:hRule="exact" w:wrap="none" w:vAnchor="page" w:hAnchor="page" w:x="606" w:y="3863"/>
        <w:shd w:val="clear" w:color="auto" w:fill="auto"/>
        <w:spacing w:before="0" w:line="202" w:lineRule="exact"/>
        <w:ind w:firstLine="0"/>
      </w:pPr>
      <w:r>
        <w:rPr>
          <w:rStyle w:val="SpistreciKursywa"/>
        </w:rPr>
        <w:t>Jarosław Łachnik:</w:t>
      </w:r>
      <w:r>
        <w:t xml:space="preserve"> Na jakich zasadach funkcjonuje stolica Polski? - czyli analiza</w:t>
      </w:r>
    </w:p>
    <w:p w:rsidR="003B62AE" w:rsidRDefault="00045316">
      <w:pPr>
        <w:pStyle w:val="Spistreci21"/>
        <w:framePr w:w="7123" w:h="6797" w:hRule="exact" w:wrap="none" w:vAnchor="page" w:hAnchor="page" w:x="606" w:y="3863"/>
        <w:shd w:val="clear" w:color="auto" w:fill="auto"/>
        <w:tabs>
          <w:tab w:val="left" w:leader="dot" w:pos="6770"/>
        </w:tabs>
        <w:ind w:left="420"/>
      </w:pPr>
      <w:r>
        <w:rPr>
          <w:rStyle w:val="Spistreci2Bezkursywy"/>
        </w:rPr>
        <w:t xml:space="preserve">błędów gramatycznych w </w:t>
      </w:r>
      <w:r>
        <w:t>Statucie miasta stołecznego Warszawy</w:t>
      </w:r>
      <w:r>
        <w:rPr>
          <w:rStyle w:val="Spistreci2Bezkursywy"/>
        </w:rPr>
        <w:t xml:space="preserve"> </w:t>
      </w:r>
      <w:r>
        <w:rPr>
          <w:rStyle w:val="Spistreci2Bezkursywy"/>
        </w:rPr>
        <w:tab/>
        <w:t xml:space="preserve"> 86</w:t>
      </w:r>
    </w:p>
    <w:p w:rsidR="003B62AE" w:rsidRDefault="00045316">
      <w:pPr>
        <w:pStyle w:val="Spistreci2"/>
        <w:framePr w:w="7123" w:h="6797" w:hRule="exact" w:wrap="none" w:vAnchor="page" w:hAnchor="page" w:x="606" w:y="3863"/>
        <w:shd w:val="clear" w:color="auto" w:fill="auto"/>
        <w:tabs>
          <w:tab w:val="left" w:leader="dot" w:pos="6770"/>
        </w:tabs>
        <w:spacing w:before="0" w:line="202" w:lineRule="exact"/>
        <w:ind w:firstLine="0"/>
      </w:pPr>
      <w:r>
        <w:rPr>
          <w:rStyle w:val="SpistreciKursywa"/>
        </w:rPr>
        <w:t>Radosław Pawelec:</w:t>
      </w:r>
      <w:r>
        <w:t xml:space="preserve"> Myślą rzeczy rozbieranie </w:t>
      </w:r>
      <w:r>
        <w:tab/>
        <w:t xml:space="preserve"> 95</w:t>
      </w:r>
    </w:p>
    <w:p w:rsidR="003B62AE" w:rsidRDefault="00045316">
      <w:pPr>
        <w:pStyle w:val="Spistreci2"/>
        <w:framePr w:w="7123" w:h="6797" w:hRule="exact" w:wrap="none" w:vAnchor="page" w:hAnchor="page" w:x="606" w:y="3863"/>
        <w:shd w:val="clear" w:color="auto" w:fill="auto"/>
        <w:spacing w:before="0" w:line="202" w:lineRule="exact"/>
        <w:ind w:firstLine="0"/>
      </w:pPr>
      <w:r>
        <w:rPr>
          <w:rStyle w:val="SpistreciKursywa"/>
        </w:rPr>
        <w:t>Ewa Pokorska-Szczodruch.</w:t>
      </w:r>
      <w:r>
        <w:t xml:space="preserve"> Przymiotnikowe i przysłówkowe konstrukcje analityczne</w:t>
      </w:r>
    </w:p>
    <w:p w:rsidR="003B62AE" w:rsidRDefault="00045316">
      <w:pPr>
        <w:pStyle w:val="Spistreci2"/>
        <w:framePr w:w="7123" w:h="6797" w:hRule="exact" w:wrap="none" w:vAnchor="page" w:hAnchor="page" w:x="606" w:y="3863"/>
        <w:shd w:val="clear" w:color="auto" w:fill="auto"/>
        <w:tabs>
          <w:tab w:val="left" w:leader="dot" w:pos="6770"/>
        </w:tabs>
        <w:spacing w:before="0" w:line="202" w:lineRule="exact"/>
        <w:ind w:left="420" w:firstLine="0"/>
      </w:pPr>
      <w:r>
        <w:t>w tekstach prasowych. Opis stylistyczny i semantyczny</w:t>
      </w:r>
      <w:r>
        <w:tab/>
        <w:t xml:space="preserve"> 103</w:t>
      </w:r>
    </w:p>
    <w:p w:rsidR="003B62AE" w:rsidRDefault="00045316">
      <w:pPr>
        <w:pStyle w:val="Spistreci2"/>
        <w:framePr w:w="7123" w:h="6797" w:hRule="exact" w:wrap="none" w:vAnchor="page" w:hAnchor="page" w:x="606" w:y="3863"/>
        <w:shd w:val="clear" w:color="auto" w:fill="auto"/>
        <w:spacing w:before="0" w:line="202" w:lineRule="exact"/>
        <w:ind w:left="420"/>
        <w:jc w:val="left"/>
      </w:pPr>
      <w:r>
        <w:rPr>
          <w:rStyle w:val="SpistreciKursywa"/>
        </w:rPr>
        <w:t>Ewa Rudnicka:</w:t>
      </w:r>
      <w:r>
        <w:t xml:space="preserve"> O powstaniu „Prac Filologicznych” w kontekście dziewiętnastowiecznej prasy językoznawczej - z listów Adama A. Kryńskiego do Jana</w:t>
      </w:r>
    </w:p>
    <w:p w:rsidR="003B62AE" w:rsidRDefault="00045316">
      <w:pPr>
        <w:pStyle w:val="Spistreci2"/>
        <w:framePr w:w="7123" w:h="6797" w:hRule="exact" w:wrap="none" w:vAnchor="page" w:hAnchor="page" w:x="606" w:y="3863"/>
        <w:shd w:val="clear" w:color="auto" w:fill="auto"/>
        <w:tabs>
          <w:tab w:val="right" w:leader="dot" w:pos="7073"/>
        </w:tabs>
        <w:spacing w:before="0" w:line="202" w:lineRule="exact"/>
        <w:ind w:left="420" w:firstLine="0"/>
      </w:pPr>
      <w:r>
        <w:t>Karłowicza w okresie 1879-1887</w:t>
      </w:r>
      <w:r>
        <w:tab/>
        <w:t xml:space="preserve"> 111</w:t>
      </w:r>
    </w:p>
    <w:p w:rsidR="003B62AE" w:rsidRDefault="00045316">
      <w:pPr>
        <w:pStyle w:val="Spistreci2"/>
        <w:framePr w:w="7123" w:h="6797" w:hRule="exact" w:wrap="none" w:vAnchor="page" w:hAnchor="page" w:x="606" w:y="3863"/>
        <w:shd w:val="clear" w:color="auto" w:fill="auto"/>
        <w:spacing w:before="0" w:line="202" w:lineRule="exact"/>
        <w:ind w:firstLine="0"/>
      </w:pPr>
      <w:r>
        <w:rPr>
          <w:rStyle w:val="SpistreciKursywa"/>
        </w:rPr>
        <w:t xml:space="preserve">Joanna </w:t>
      </w:r>
      <w:r>
        <w:rPr>
          <w:rStyle w:val="SpistreciKursywa"/>
        </w:rPr>
        <w:t>Stankiewicz:</w:t>
      </w:r>
      <w:r>
        <w:t xml:space="preserve"> Wymiana prefiksów w derywacji odczasownikowej</w:t>
      </w:r>
    </w:p>
    <w:p w:rsidR="003B62AE" w:rsidRDefault="00045316">
      <w:pPr>
        <w:pStyle w:val="Spistreci2"/>
        <w:framePr w:w="7123" w:h="6797" w:hRule="exact" w:wrap="none" w:vAnchor="page" w:hAnchor="page" w:x="606" w:y="3863"/>
        <w:shd w:val="clear" w:color="auto" w:fill="auto"/>
        <w:tabs>
          <w:tab w:val="right" w:leader="dot" w:pos="7073"/>
        </w:tabs>
        <w:spacing w:before="0" w:line="202" w:lineRule="exact"/>
        <w:ind w:left="420" w:firstLine="0"/>
      </w:pPr>
      <w:r>
        <w:t>(na materiale gniazdowym)</w:t>
      </w:r>
      <w:r>
        <w:tab/>
        <w:t xml:space="preserve"> 119</w:t>
      </w:r>
    </w:p>
    <w:p w:rsidR="003B62AE" w:rsidRDefault="00045316">
      <w:pPr>
        <w:pStyle w:val="Spistreci2"/>
        <w:framePr w:w="7123" w:h="6797" w:hRule="exact" w:wrap="none" w:vAnchor="page" w:hAnchor="page" w:x="606" w:y="3863"/>
        <w:shd w:val="clear" w:color="auto" w:fill="auto"/>
        <w:spacing w:before="0" w:line="202" w:lineRule="exact"/>
        <w:ind w:firstLine="0"/>
      </w:pPr>
      <w:r>
        <w:rPr>
          <w:rStyle w:val="SpistreciKursywa"/>
        </w:rPr>
        <w:t>Michał Wiśnicki: O</w:t>
      </w:r>
      <w:r>
        <w:t xml:space="preserve"> derywacji prefiksalno-wymiennej w słowotwórczych gniazdach</w:t>
      </w:r>
    </w:p>
    <w:p w:rsidR="003B62AE" w:rsidRDefault="00045316">
      <w:pPr>
        <w:pStyle w:val="Spistreci2"/>
        <w:framePr w:w="7123" w:h="6797" w:hRule="exact" w:wrap="none" w:vAnchor="page" w:hAnchor="page" w:x="606" w:y="3863"/>
        <w:shd w:val="clear" w:color="auto" w:fill="auto"/>
        <w:tabs>
          <w:tab w:val="right" w:leader="dot" w:pos="7073"/>
        </w:tabs>
        <w:spacing w:before="0" w:line="202" w:lineRule="exact"/>
        <w:ind w:left="420" w:firstLine="0"/>
      </w:pPr>
      <w:r>
        <w:t>rzeczowników i przymiotników</w:t>
      </w:r>
      <w:r>
        <w:tab/>
        <w:t xml:space="preserve"> 126</w:t>
      </w:r>
    </w:p>
    <w:p w:rsidR="003B62AE" w:rsidRDefault="00045316">
      <w:pPr>
        <w:pStyle w:val="Spistreci2"/>
        <w:framePr w:w="7123" w:h="6797" w:hRule="exact" w:wrap="none" w:vAnchor="page" w:hAnchor="page" w:x="606" w:y="3863"/>
        <w:shd w:val="clear" w:color="auto" w:fill="auto"/>
        <w:tabs>
          <w:tab w:val="right" w:leader="dot" w:pos="6657"/>
        </w:tabs>
        <w:spacing w:before="0" w:line="202" w:lineRule="exact"/>
        <w:ind w:left="420"/>
        <w:jc w:val="left"/>
      </w:pPr>
      <w:r>
        <w:rPr>
          <w:rStyle w:val="SpistreciKursywa"/>
        </w:rPr>
        <w:t>Dorota Zdunkiewicz-Jedynak:</w:t>
      </w:r>
      <w:r>
        <w:t xml:space="preserve"> „Byśmy mogli iść do Pana r</w:t>
      </w:r>
      <w:r>
        <w:t xml:space="preserve">azem”. Piosenka pielgrzymkowa - wzorzec gatunkowy w aspekcie pragmatycznym, kognitywnym i stylistycznym </w:t>
      </w:r>
      <w:r>
        <w:tab/>
        <w:t xml:space="preserve"> 134</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11" w:y="241"/>
        <w:shd w:val="clear" w:color="auto" w:fill="auto"/>
        <w:spacing w:line="160" w:lineRule="exact"/>
      </w:pPr>
      <w:r>
        <w:lastRenderedPageBreak/>
        <w:t>2006</w:t>
      </w:r>
    </w:p>
    <w:p w:rsidR="003B62AE" w:rsidRDefault="00045316">
      <w:pPr>
        <w:pStyle w:val="Nagweklubstopka0"/>
        <w:framePr w:wrap="none" w:vAnchor="page" w:hAnchor="page" w:x="3568" w:y="241"/>
        <w:shd w:val="clear" w:color="auto" w:fill="auto"/>
        <w:spacing w:line="160" w:lineRule="exact"/>
      </w:pPr>
      <w:r>
        <w:t>grudzień</w:t>
      </w:r>
    </w:p>
    <w:p w:rsidR="003B62AE" w:rsidRDefault="00045316">
      <w:pPr>
        <w:pStyle w:val="Nagweklubstopka0"/>
        <w:framePr w:wrap="none" w:vAnchor="page" w:hAnchor="page" w:x="6956" w:y="231"/>
        <w:shd w:val="clear" w:color="auto" w:fill="auto"/>
        <w:spacing w:line="160" w:lineRule="exact"/>
      </w:pPr>
      <w:r>
        <w:t>zeszyt 10</w:t>
      </w:r>
    </w:p>
    <w:p w:rsidR="003B62AE" w:rsidRDefault="00045316">
      <w:pPr>
        <w:pStyle w:val="Teksttreci30"/>
        <w:framePr w:w="7142" w:h="6989" w:hRule="exact" w:wrap="none" w:vAnchor="page" w:hAnchor="page" w:x="596" w:y="3898"/>
        <w:shd w:val="clear" w:color="auto" w:fill="auto"/>
        <w:spacing w:before="0" w:after="205" w:line="160" w:lineRule="exact"/>
      </w:pPr>
      <w:r>
        <w:rPr>
          <w:lang w:val="en-US" w:eastAsia="en-US" w:bidi="en-US"/>
        </w:rPr>
        <w:t>CONTENTS</w:t>
      </w:r>
    </w:p>
    <w:p w:rsidR="003B62AE" w:rsidRDefault="00045316">
      <w:pPr>
        <w:pStyle w:val="Spistreci2"/>
        <w:framePr w:w="7142" w:h="6989" w:hRule="exact" w:wrap="none" w:vAnchor="page" w:hAnchor="page" w:x="596" w:y="3898"/>
        <w:shd w:val="clear" w:color="auto" w:fill="auto"/>
        <w:tabs>
          <w:tab w:val="left" w:leader="dot" w:pos="6771"/>
        </w:tabs>
        <w:spacing w:before="0" w:line="160" w:lineRule="exact"/>
        <w:ind w:firstLine="0"/>
      </w:pPr>
      <w:r>
        <w:rPr>
          <w:rStyle w:val="SpistreciKursywa"/>
        </w:rPr>
        <w:t>Katarzyna Kłosińska:</w:t>
      </w:r>
      <w:r>
        <w:t xml:space="preserve"> </w:t>
      </w:r>
      <w:r>
        <w:rPr>
          <w:lang w:val="en-US" w:eastAsia="en-US" w:bidi="en-US"/>
        </w:rPr>
        <w:t xml:space="preserve">Professor </w:t>
      </w:r>
      <w:r>
        <w:t xml:space="preserve">Andrzej </w:t>
      </w:r>
      <w:r>
        <w:rPr>
          <w:lang w:val="en-US" w:eastAsia="en-US" w:bidi="en-US"/>
        </w:rPr>
        <w:t>Markowski’s Scholarly Biography</w:t>
      </w:r>
      <w:r>
        <w:tab/>
        <w:t xml:space="preserve"> 3</w:t>
      </w:r>
    </w:p>
    <w:p w:rsidR="003B62AE" w:rsidRDefault="00045316">
      <w:pPr>
        <w:pStyle w:val="Spistreci2"/>
        <w:framePr w:w="7142" w:h="6989" w:hRule="exact" w:wrap="none" w:vAnchor="page" w:hAnchor="page" w:x="596" w:y="3898"/>
        <w:shd w:val="clear" w:color="auto" w:fill="auto"/>
        <w:tabs>
          <w:tab w:val="left" w:leader="dot" w:pos="6771"/>
        </w:tabs>
        <w:spacing w:before="0" w:after="200" w:line="160" w:lineRule="exact"/>
        <w:ind w:firstLine="0"/>
      </w:pPr>
      <w:r>
        <w:rPr>
          <w:rStyle w:val="SpistreciKursywa"/>
        </w:rPr>
        <w:t xml:space="preserve">Barbara </w:t>
      </w:r>
      <w:r>
        <w:rPr>
          <w:rStyle w:val="SpistreciKursywa"/>
        </w:rPr>
        <w:t>Pędzich:</w:t>
      </w:r>
      <w:r>
        <w:t xml:space="preserve"> </w:t>
      </w:r>
      <w:r>
        <w:rPr>
          <w:lang w:val="en-US" w:eastAsia="en-US" w:bidi="en-US"/>
        </w:rPr>
        <w:t xml:space="preserve">Professor </w:t>
      </w:r>
      <w:r>
        <w:t xml:space="preserve">Andrzej </w:t>
      </w:r>
      <w:r>
        <w:rPr>
          <w:lang w:val="en-US" w:eastAsia="en-US" w:bidi="en-US"/>
        </w:rPr>
        <w:t>Markowski’s Work Bibliography</w:t>
      </w:r>
      <w:r>
        <w:rPr>
          <w:lang w:val="en-US" w:eastAsia="en-US" w:bidi="en-US"/>
        </w:rPr>
        <w:tab/>
        <w:t xml:space="preserve"> 9</w:t>
      </w:r>
    </w:p>
    <w:p w:rsidR="003B62AE" w:rsidRDefault="00045316">
      <w:pPr>
        <w:pStyle w:val="Spistreci2"/>
        <w:framePr w:w="7142" w:h="6989" w:hRule="exact" w:wrap="none" w:vAnchor="page" w:hAnchor="page" w:x="596" w:y="3898"/>
        <w:shd w:val="clear" w:color="auto" w:fill="auto"/>
        <w:spacing w:before="0" w:after="177" w:line="160" w:lineRule="exact"/>
        <w:ind w:firstLine="0"/>
      </w:pPr>
      <w:r>
        <w:rPr>
          <w:lang w:val="en-US" w:eastAsia="en-US" w:bidi="en-US"/>
        </w:rPr>
        <w:t>ARTICLES AND DISSERTATIONS</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firstLine="0"/>
      </w:pPr>
      <w:r>
        <w:rPr>
          <w:rStyle w:val="SpistreciKursywa"/>
        </w:rPr>
        <w:t xml:space="preserve">Iwona </w:t>
      </w:r>
      <w:r>
        <w:rPr>
          <w:rStyle w:val="SpistreciKursywa"/>
          <w:lang w:val="en-US" w:eastAsia="en-US" w:bidi="en-US"/>
        </w:rPr>
        <w:t>Burkacka:</w:t>
      </w:r>
      <w:r>
        <w:rPr>
          <w:lang w:val="en-US" w:eastAsia="en-US" w:bidi="en-US"/>
        </w:rPr>
        <w:t xml:space="preserve"> Suffix Sets in Noun Derivatives</w:t>
      </w:r>
      <w:r>
        <w:rPr>
          <w:lang w:val="en-US" w:eastAsia="en-US" w:bidi="en-US"/>
        </w:rPr>
        <w:tab/>
        <w:t xml:space="preserve"> 19</w:t>
      </w:r>
    </w:p>
    <w:p w:rsidR="003B62AE" w:rsidRDefault="00045316">
      <w:pPr>
        <w:pStyle w:val="Spistreci2"/>
        <w:framePr w:w="7142" w:h="6989" w:hRule="exact" w:wrap="none" w:vAnchor="page" w:hAnchor="page" w:x="596" w:y="3898"/>
        <w:shd w:val="clear" w:color="auto" w:fill="auto"/>
        <w:spacing w:before="0" w:line="202" w:lineRule="exact"/>
        <w:ind w:firstLine="0"/>
      </w:pPr>
      <w:r>
        <w:rPr>
          <w:rStyle w:val="SpistreciKursywa"/>
          <w:lang w:val="en-US" w:eastAsia="en-US" w:bidi="en-US"/>
        </w:rPr>
        <w:t>Anna Cegiela</w:t>
      </w:r>
      <w:r>
        <w:rPr>
          <w:lang w:val="en-US" w:eastAsia="en-US" w:bidi="en-US"/>
        </w:rPr>
        <w:t>: Ethics - Ability to Be Virtuous or Knowledge of the Art of Being</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left="420" w:firstLine="0"/>
      </w:pPr>
      <w:r>
        <w:rPr>
          <w:lang w:val="en-US" w:eastAsia="en-US" w:bidi="en-US"/>
        </w:rPr>
        <w:t>among People?</w:t>
      </w:r>
      <w:r>
        <w:rPr>
          <w:lang w:val="en-US" w:eastAsia="en-US" w:bidi="en-US"/>
        </w:rPr>
        <w:tab/>
        <w:t xml:space="preserve"> 31</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firstLine="0"/>
      </w:pPr>
      <w:r>
        <w:rPr>
          <w:rStyle w:val="SpistreciKursywa"/>
        </w:rPr>
        <w:t>Agata Hącia:</w:t>
      </w:r>
      <w:r>
        <w:t xml:space="preserve"> </w:t>
      </w:r>
      <w:r>
        <w:rPr>
          <w:lang w:val="en-US" w:eastAsia="en-US" w:bidi="en-US"/>
        </w:rPr>
        <w:t xml:space="preserve">On the </w:t>
      </w:r>
      <w:r>
        <w:rPr>
          <w:lang w:val="en-US" w:eastAsia="en-US" w:bidi="en-US"/>
        </w:rPr>
        <w:t>Normative Evaluations of Redundant Word Connections</w:t>
      </w:r>
      <w:r>
        <w:rPr>
          <w:lang w:val="en-US" w:eastAsia="en-US" w:bidi="en-US"/>
        </w:rPr>
        <w:tab/>
        <w:t xml:space="preserve"> 39</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firstLine="0"/>
      </w:pPr>
      <w:r>
        <w:rPr>
          <w:rStyle w:val="SpistreciKursywa"/>
          <w:lang w:val="en-US" w:eastAsia="en-US" w:bidi="en-US"/>
        </w:rPr>
        <w:t>Hanna Jadacka:</w:t>
      </w:r>
      <w:r>
        <w:rPr>
          <w:lang w:val="en-US" w:eastAsia="en-US" w:bidi="en-US"/>
        </w:rPr>
        <w:t xml:space="preserve"> Contemporary Mistakes in Pronunciation</w:t>
      </w:r>
      <w:r>
        <w:rPr>
          <w:lang w:val="en-US" w:eastAsia="en-US" w:bidi="en-US"/>
        </w:rPr>
        <w:tab/>
        <w:t xml:space="preserve"> 47</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firstLine="0"/>
      </w:pPr>
      <w:r>
        <w:rPr>
          <w:rStyle w:val="SpistreciKursywa"/>
        </w:rPr>
        <w:t>Tomasz Karpowicz</w:t>
      </w:r>
      <w:r>
        <w:rPr>
          <w:rStyle w:val="SpistreciKursywa"/>
          <w:lang w:val="en-US" w:eastAsia="en-US" w:bidi="en-US"/>
        </w:rPr>
        <w:t>:</w:t>
      </w:r>
      <w:r>
        <w:rPr>
          <w:lang w:val="en-US" w:eastAsia="en-US" w:bidi="en-US"/>
        </w:rPr>
        <w:t xml:space="preserve"> Three Normative Verb Trifles</w:t>
      </w:r>
      <w:r>
        <w:rPr>
          <w:lang w:val="en-US" w:eastAsia="en-US" w:bidi="en-US"/>
        </w:rPr>
        <w:tab/>
        <w:t xml:space="preserve"> 53</w:t>
      </w:r>
    </w:p>
    <w:p w:rsidR="003B62AE" w:rsidRDefault="00045316">
      <w:pPr>
        <w:pStyle w:val="Spistreci2"/>
        <w:framePr w:w="7142" w:h="6989" w:hRule="exact" w:wrap="none" w:vAnchor="page" w:hAnchor="page" w:x="596" w:y="3898"/>
        <w:shd w:val="clear" w:color="auto" w:fill="auto"/>
        <w:spacing w:before="0" w:line="202" w:lineRule="exact"/>
        <w:ind w:firstLine="0"/>
      </w:pPr>
      <w:r>
        <w:rPr>
          <w:rStyle w:val="SpistreciKursywa"/>
          <w:lang w:val="en-US" w:eastAsia="en-US" w:bidi="en-US"/>
        </w:rPr>
        <w:t xml:space="preserve">Monika </w:t>
      </w:r>
      <w:r>
        <w:rPr>
          <w:rStyle w:val="SpistreciKursywa"/>
        </w:rPr>
        <w:t>Kącka:</w:t>
      </w:r>
      <w:r>
        <w:t xml:space="preserve"> </w:t>
      </w:r>
      <w:r>
        <w:rPr>
          <w:lang w:val="en-US" w:eastAsia="en-US" w:bidi="en-US"/>
        </w:rPr>
        <w:t>Lexicographic Decisions Referring to the Status of Selected Word</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left="420" w:firstLine="0"/>
      </w:pPr>
      <w:r>
        <w:rPr>
          <w:lang w:val="en-US" w:eastAsia="en-US" w:bidi="en-US"/>
        </w:rPr>
        <w:t xml:space="preserve">Connections Containing the Lexeme </w:t>
      </w:r>
      <w:r>
        <w:rPr>
          <w:rStyle w:val="SpistreciKursywa"/>
        </w:rPr>
        <w:t>świat</w:t>
      </w:r>
      <w:r>
        <w:t xml:space="preserve"> </w:t>
      </w:r>
      <w:r>
        <w:rPr>
          <w:rStyle w:val="SpistreciKursywa"/>
          <w:lang w:val="en-US" w:eastAsia="en-US" w:bidi="en-US"/>
        </w:rPr>
        <w:t>(the World)</w:t>
      </w:r>
      <w:r>
        <w:rPr>
          <w:lang w:val="en-US" w:eastAsia="en-US" w:bidi="en-US"/>
        </w:rPr>
        <w:tab/>
        <w:t xml:space="preserve"> 57</w:t>
      </w:r>
    </w:p>
    <w:p w:rsidR="003B62AE" w:rsidRDefault="00045316">
      <w:pPr>
        <w:pStyle w:val="Spistreci2"/>
        <w:framePr w:w="7142" w:h="6989" w:hRule="exact" w:wrap="none" w:vAnchor="page" w:hAnchor="page" w:x="596" w:y="3898"/>
        <w:shd w:val="clear" w:color="auto" w:fill="auto"/>
        <w:spacing w:before="0" w:line="202" w:lineRule="exact"/>
        <w:ind w:firstLine="0"/>
      </w:pPr>
      <w:r>
        <w:rPr>
          <w:rStyle w:val="SpistreciKursywa"/>
        </w:rPr>
        <w:t>Dorota Kopczyńska:</w:t>
      </w:r>
      <w:r>
        <w:t xml:space="preserve"> </w:t>
      </w:r>
      <w:r>
        <w:rPr>
          <w:lang w:val="en-US" w:eastAsia="en-US" w:bidi="en-US"/>
        </w:rPr>
        <w:t>On the Possibility of Using Algorisms in Normative Studies</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left="420" w:firstLine="0"/>
      </w:pPr>
      <w:r>
        <w:rPr>
          <w:lang w:val="en-US" w:eastAsia="en-US" w:bidi="en-US"/>
        </w:rPr>
        <w:t xml:space="preserve">(Based on the Algorism of Part </w:t>
      </w:r>
      <w:r>
        <w:rPr>
          <w:rStyle w:val="SpistreciKursywa"/>
          <w:lang w:val="en-US" w:eastAsia="en-US" w:bidi="en-US"/>
        </w:rPr>
        <w:t>nie</w:t>
      </w:r>
      <w:r>
        <w:rPr>
          <w:lang w:val="en-US" w:eastAsia="en-US" w:bidi="en-US"/>
        </w:rPr>
        <w:t xml:space="preserve"> Spelt Together and Separately) </w:t>
      </w:r>
      <w:r>
        <w:rPr>
          <w:lang w:val="en-US" w:eastAsia="en-US" w:bidi="en-US"/>
        </w:rPr>
        <w:tab/>
        <w:t xml:space="preserve"> 66</w:t>
      </w:r>
    </w:p>
    <w:p w:rsidR="003B62AE" w:rsidRDefault="00045316">
      <w:pPr>
        <w:pStyle w:val="Spistreci2"/>
        <w:framePr w:w="7142" w:h="6989" w:hRule="exact" w:wrap="none" w:vAnchor="page" w:hAnchor="page" w:x="596" w:y="3898"/>
        <w:shd w:val="clear" w:color="auto" w:fill="auto"/>
        <w:spacing w:before="0" w:line="202" w:lineRule="exact"/>
        <w:ind w:firstLine="0"/>
      </w:pPr>
      <w:r>
        <w:rPr>
          <w:rStyle w:val="SpistreciKursywa"/>
        </w:rPr>
        <w:t xml:space="preserve">Tomasz </w:t>
      </w:r>
      <w:r>
        <w:rPr>
          <w:rStyle w:val="SpistreciKursywa"/>
          <w:lang w:val="en-US" w:eastAsia="en-US" w:bidi="en-US"/>
        </w:rPr>
        <w:t>Korpysz:</w:t>
      </w:r>
      <w:r>
        <w:rPr>
          <w:lang w:val="en-US" w:eastAsia="en-US" w:bidi="en-US"/>
        </w:rPr>
        <w:t xml:space="preserve"> A Few Comments on Poetic Definition</w:t>
      </w:r>
      <w:r>
        <w:rPr>
          <w:lang w:val="en-US" w:eastAsia="en-US" w:bidi="en-US"/>
        </w:rPr>
        <w:t xml:space="preserve">s by Cyprian </w:t>
      </w:r>
      <w:r>
        <w:t>Norwid</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left="420" w:firstLine="0"/>
      </w:pPr>
      <w:r>
        <w:rPr>
          <w:lang w:val="en-US" w:eastAsia="en-US" w:bidi="en-US"/>
        </w:rPr>
        <w:t xml:space="preserve">(Based on the Example of </w:t>
      </w:r>
      <w:r>
        <w:rPr>
          <w:rStyle w:val="SpistreciKursywa"/>
          <w:lang w:val="en-US" w:eastAsia="en-US" w:bidi="en-US"/>
        </w:rPr>
        <w:t>Sphinx</w:t>
      </w:r>
      <w:r>
        <w:rPr>
          <w:lang w:val="en-US" w:eastAsia="en-US" w:bidi="en-US"/>
        </w:rPr>
        <w:t xml:space="preserve"> [II])</w:t>
      </w:r>
      <w:r>
        <w:rPr>
          <w:lang w:val="en-US" w:eastAsia="en-US" w:bidi="en-US"/>
        </w:rPr>
        <w:tab/>
        <w:t xml:space="preserve"> 77</w:t>
      </w:r>
    </w:p>
    <w:p w:rsidR="003B62AE" w:rsidRDefault="00045316">
      <w:pPr>
        <w:pStyle w:val="Spistreci2"/>
        <w:framePr w:w="7142" w:h="6989" w:hRule="exact" w:wrap="none" w:vAnchor="page" w:hAnchor="page" w:x="596" w:y="3898"/>
        <w:shd w:val="clear" w:color="auto" w:fill="auto"/>
        <w:spacing w:before="0" w:line="202" w:lineRule="exact"/>
        <w:ind w:firstLine="0"/>
      </w:pPr>
      <w:r>
        <w:rPr>
          <w:rStyle w:val="SpistreciKursywa"/>
        </w:rPr>
        <w:t>Jarosław Łachnik:</w:t>
      </w:r>
      <w:r>
        <w:t xml:space="preserve"> </w:t>
      </w:r>
      <w:r>
        <w:rPr>
          <w:lang w:val="en-US" w:eastAsia="en-US" w:bidi="en-US"/>
        </w:rPr>
        <w:t>How does the Capital of Poland Function? - Or an Analysis</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left="420" w:firstLine="0"/>
      </w:pPr>
      <w:r>
        <w:rPr>
          <w:lang w:val="en-US" w:eastAsia="en-US" w:bidi="en-US"/>
        </w:rPr>
        <w:t xml:space="preserve">of Grammatical Mistakes in the </w:t>
      </w:r>
      <w:r>
        <w:rPr>
          <w:rStyle w:val="SpistreciKursywa"/>
          <w:lang w:val="en-US" w:eastAsia="en-US" w:bidi="en-US"/>
        </w:rPr>
        <w:t>Statute of the City of Warsaw</w:t>
      </w:r>
      <w:r>
        <w:rPr>
          <w:lang w:val="en-US" w:eastAsia="en-US" w:bidi="en-US"/>
        </w:rPr>
        <w:t xml:space="preserve"> </w:t>
      </w:r>
      <w:r>
        <w:rPr>
          <w:lang w:val="en-US" w:eastAsia="en-US" w:bidi="en-US"/>
        </w:rPr>
        <w:tab/>
        <w:t xml:space="preserve"> 86</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firstLine="0"/>
      </w:pPr>
      <w:r>
        <w:rPr>
          <w:rStyle w:val="SpistreciKursywa"/>
        </w:rPr>
        <w:t>Radosław Pawelec:</w:t>
      </w:r>
      <w:r>
        <w:t xml:space="preserve"> </w:t>
      </w:r>
      <w:r>
        <w:rPr>
          <w:lang w:val="en-US" w:eastAsia="en-US" w:bidi="en-US"/>
        </w:rPr>
        <w:t xml:space="preserve">Division of Things in Mind </w:t>
      </w:r>
      <w:r>
        <w:rPr>
          <w:lang w:val="en-US" w:eastAsia="en-US" w:bidi="en-US"/>
        </w:rPr>
        <w:tab/>
        <w:t xml:space="preserve"> 95</w:t>
      </w:r>
    </w:p>
    <w:p w:rsidR="003B62AE" w:rsidRDefault="00045316">
      <w:pPr>
        <w:pStyle w:val="Spistreci2"/>
        <w:framePr w:w="7142" w:h="6989" w:hRule="exact" w:wrap="none" w:vAnchor="page" w:hAnchor="page" w:x="596" w:y="3898"/>
        <w:shd w:val="clear" w:color="auto" w:fill="auto"/>
        <w:spacing w:before="0" w:line="202" w:lineRule="exact"/>
        <w:ind w:firstLine="0"/>
      </w:pPr>
      <w:r>
        <w:rPr>
          <w:rStyle w:val="SpistreciKursywa"/>
          <w:lang w:val="en-US" w:eastAsia="en-US" w:bidi="en-US"/>
        </w:rPr>
        <w:t>Ew</w:t>
      </w:r>
      <w:r>
        <w:rPr>
          <w:rStyle w:val="SpistreciKursywa"/>
          <w:lang w:val="en-US" w:eastAsia="en-US" w:bidi="en-US"/>
        </w:rPr>
        <w:t>a Pokorska-Szczodruch:</w:t>
      </w:r>
      <w:r>
        <w:rPr>
          <w:lang w:val="en-US" w:eastAsia="en-US" w:bidi="en-US"/>
        </w:rPr>
        <w:t xml:space="preserve"> Adjectival and Adverbial Analytic Structures in Press</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left="420" w:firstLine="0"/>
      </w:pPr>
      <w:r>
        <w:rPr>
          <w:lang w:val="en-US" w:eastAsia="en-US" w:bidi="en-US"/>
        </w:rPr>
        <w:t>Articles. A Stylistic and Semantic Description</w:t>
      </w:r>
      <w:r>
        <w:rPr>
          <w:lang w:val="en-US" w:eastAsia="en-US" w:bidi="en-US"/>
        </w:rPr>
        <w:tab/>
        <w:t xml:space="preserve"> 103</w:t>
      </w:r>
    </w:p>
    <w:p w:rsidR="003B62AE" w:rsidRDefault="00045316">
      <w:pPr>
        <w:pStyle w:val="Spistreci2"/>
        <w:framePr w:w="7142" w:h="6989" w:hRule="exact" w:wrap="none" w:vAnchor="page" w:hAnchor="page" w:x="596" w:y="3898"/>
        <w:shd w:val="clear" w:color="auto" w:fill="auto"/>
        <w:spacing w:before="0" w:line="202" w:lineRule="exact"/>
        <w:ind w:left="420"/>
        <w:jc w:val="left"/>
      </w:pPr>
      <w:r>
        <w:rPr>
          <w:rStyle w:val="SpistreciKursywa"/>
        </w:rPr>
        <w:t>Ewa Rudnicka:</w:t>
      </w:r>
      <w:r>
        <w:t xml:space="preserve"> </w:t>
      </w:r>
      <w:r>
        <w:rPr>
          <w:lang w:val="en-US" w:eastAsia="en-US" w:bidi="en-US"/>
        </w:rPr>
        <w:t xml:space="preserve">About the Creation of </w:t>
      </w:r>
      <w:r>
        <w:t xml:space="preserve">“Prace Filologiczne” </w:t>
      </w:r>
      <w:r>
        <w:rPr>
          <w:lang w:val="en-US" w:eastAsia="en-US" w:bidi="en-US"/>
        </w:rPr>
        <w:t>(“Philological Works”) in the Context of 19</w:t>
      </w:r>
      <w:r>
        <w:rPr>
          <w:vertAlign w:val="superscript"/>
          <w:lang w:val="en-US" w:eastAsia="en-US" w:bidi="en-US"/>
        </w:rPr>
        <w:t>th</w:t>
      </w:r>
      <w:r>
        <w:rPr>
          <w:lang w:val="en-US" w:eastAsia="en-US" w:bidi="en-US"/>
        </w:rPr>
        <w:t xml:space="preserve">-Century Linguistic Press - From Adam </w:t>
      </w:r>
      <w:r>
        <w:t>A. Kryński’s</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left="420" w:firstLine="0"/>
      </w:pPr>
      <w:r>
        <w:rPr>
          <w:lang w:val="en-US" w:eastAsia="en-US" w:bidi="en-US"/>
        </w:rPr>
        <w:t xml:space="preserve">Letters to </w:t>
      </w:r>
      <w:r>
        <w:t xml:space="preserve">Jan Karłowicz </w:t>
      </w:r>
      <w:r>
        <w:rPr>
          <w:lang w:val="en-US" w:eastAsia="en-US" w:bidi="en-US"/>
        </w:rPr>
        <w:t>in the Years 1879-1887</w:t>
      </w:r>
      <w:r>
        <w:rPr>
          <w:lang w:val="en-US" w:eastAsia="en-US" w:bidi="en-US"/>
        </w:rPr>
        <w:tab/>
        <w:t xml:space="preserve"> Ill</w:t>
      </w:r>
    </w:p>
    <w:p w:rsidR="003B62AE" w:rsidRDefault="00045316">
      <w:pPr>
        <w:pStyle w:val="Spistreci2"/>
        <w:framePr w:w="7142" w:h="6989" w:hRule="exact" w:wrap="none" w:vAnchor="page" w:hAnchor="page" w:x="596" w:y="3898"/>
        <w:shd w:val="clear" w:color="auto" w:fill="auto"/>
        <w:spacing w:before="0" w:line="202" w:lineRule="exact"/>
        <w:ind w:firstLine="0"/>
      </w:pPr>
      <w:r>
        <w:rPr>
          <w:rStyle w:val="SpistreciKursywa"/>
          <w:lang w:val="en-US" w:eastAsia="en-US" w:bidi="en-US"/>
        </w:rPr>
        <w:t xml:space="preserve">Joanna </w:t>
      </w:r>
      <w:r>
        <w:rPr>
          <w:rStyle w:val="SpistreciKursywa"/>
        </w:rPr>
        <w:t>Stankiewicz:</w:t>
      </w:r>
      <w:r>
        <w:t xml:space="preserve"> </w:t>
      </w:r>
      <w:r>
        <w:rPr>
          <w:lang w:val="en-US" w:eastAsia="en-US" w:bidi="en-US"/>
        </w:rPr>
        <w:t>The Exchange of Prefixes in Derivation from Verbs (Based</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left="420" w:firstLine="0"/>
      </w:pPr>
      <w:r>
        <w:rPr>
          <w:lang w:val="en-US" w:eastAsia="en-US" w:bidi="en-US"/>
        </w:rPr>
        <w:t xml:space="preserve">on the Root Material) </w:t>
      </w:r>
      <w:r>
        <w:rPr>
          <w:lang w:val="en-US" w:eastAsia="en-US" w:bidi="en-US"/>
        </w:rPr>
        <w:tab/>
        <w:t xml:space="preserve"> 119</w:t>
      </w:r>
    </w:p>
    <w:p w:rsidR="003B62AE" w:rsidRDefault="00045316">
      <w:pPr>
        <w:pStyle w:val="Spistreci2"/>
        <w:framePr w:w="7142" w:h="6989" w:hRule="exact" w:wrap="none" w:vAnchor="page" w:hAnchor="page" w:x="596" w:y="3898"/>
        <w:shd w:val="clear" w:color="auto" w:fill="auto"/>
        <w:spacing w:before="0" w:line="202" w:lineRule="exact"/>
        <w:ind w:firstLine="0"/>
      </w:pPr>
      <w:r>
        <w:rPr>
          <w:rStyle w:val="SpistreciKursywa"/>
        </w:rPr>
        <w:t>Michał Wiśnicki:</w:t>
      </w:r>
      <w:r>
        <w:t xml:space="preserve"> </w:t>
      </w:r>
      <w:r>
        <w:rPr>
          <w:lang w:val="en-US" w:eastAsia="en-US" w:bidi="en-US"/>
        </w:rPr>
        <w:t xml:space="preserve">On the Prefix-Interchangeable </w:t>
      </w:r>
      <w:r>
        <w:rPr>
          <w:lang w:val="en-US" w:eastAsia="en-US" w:bidi="en-US"/>
        </w:rPr>
        <w:t>Derivation in Word Formation</w:t>
      </w:r>
    </w:p>
    <w:p w:rsidR="003B62AE" w:rsidRDefault="00045316">
      <w:pPr>
        <w:pStyle w:val="Spistreci2"/>
        <w:framePr w:w="7142" w:h="6989" w:hRule="exact" w:wrap="none" w:vAnchor="page" w:hAnchor="page" w:x="596" w:y="3898"/>
        <w:shd w:val="clear" w:color="auto" w:fill="auto"/>
        <w:tabs>
          <w:tab w:val="left" w:leader="dot" w:pos="6771"/>
        </w:tabs>
        <w:spacing w:before="0" w:line="202" w:lineRule="exact"/>
        <w:ind w:left="420" w:firstLine="0"/>
      </w:pPr>
      <w:r>
        <w:rPr>
          <w:lang w:val="en-US" w:eastAsia="en-US" w:bidi="en-US"/>
        </w:rPr>
        <w:t>Roots of Nouns and Adjectives</w:t>
      </w:r>
      <w:r>
        <w:rPr>
          <w:lang w:val="en-US" w:eastAsia="en-US" w:bidi="en-US"/>
        </w:rPr>
        <w:tab/>
        <w:t xml:space="preserve"> 126</w:t>
      </w:r>
    </w:p>
    <w:p w:rsidR="003B62AE" w:rsidRDefault="00045316">
      <w:pPr>
        <w:pStyle w:val="Spistreci2"/>
        <w:framePr w:w="7142" w:h="6989" w:hRule="exact" w:wrap="none" w:vAnchor="page" w:hAnchor="page" w:x="596" w:y="3898"/>
        <w:shd w:val="clear" w:color="auto" w:fill="auto"/>
        <w:tabs>
          <w:tab w:val="right" w:leader="dot" w:pos="6678"/>
        </w:tabs>
        <w:spacing w:before="0" w:line="202" w:lineRule="exact"/>
        <w:ind w:left="420"/>
        <w:jc w:val="left"/>
      </w:pPr>
      <w:r>
        <w:rPr>
          <w:rStyle w:val="SpistreciKursywa"/>
        </w:rPr>
        <w:t>Dorota Zdunkiewicz-Jedynak:</w:t>
      </w:r>
      <w:r>
        <w:t xml:space="preserve"> “Byśmy mogli iść </w:t>
      </w:r>
      <w:r>
        <w:rPr>
          <w:lang w:val="en-US" w:eastAsia="en-US" w:bidi="en-US"/>
        </w:rPr>
        <w:t xml:space="preserve">do </w:t>
      </w:r>
      <w:r>
        <w:t xml:space="preserve">Pana razem” </w:t>
      </w:r>
      <w:r>
        <w:rPr>
          <w:lang w:val="en-US" w:eastAsia="en-US" w:bidi="en-US"/>
        </w:rPr>
        <w:t xml:space="preserve">(„So that </w:t>
      </w:r>
      <w:r>
        <w:t xml:space="preserve">We </w:t>
      </w:r>
      <w:r>
        <w:rPr>
          <w:lang w:val="en-US" w:eastAsia="en-US" w:bidi="en-US"/>
        </w:rPr>
        <w:t>Can Walk to the Lord Together”). The Pilgrimage Song - A Genre Example in Pragmatic, Cognitive and Stylistic Aspects</w:t>
      </w:r>
      <w:r>
        <w:rPr>
          <w:lang w:val="en-US" w:eastAsia="en-US" w:bidi="en-US"/>
        </w:rPr>
        <w:tab/>
      </w:r>
      <w:r>
        <w:rPr>
          <w:lang w:val="en-US" w:eastAsia="en-US" w:bidi="en-US"/>
        </w:rPr>
        <w:t xml:space="preserve"> 134</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9C65D5">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1610995</wp:posOffset>
                </wp:positionH>
                <wp:positionV relativeFrom="page">
                  <wp:posOffset>703580</wp:posOffset>
                </wp:positionV>
                <wp:extent cx="2011680" cy="1593215"/>
                <wp:effectExtent l="127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1593215"/>
                        </a:xfrm>
                        <a:prstGeom prst="rect">
                          <a:avLst/>
                        </a:prstGeom>
                        <a:solidFill>
                          <a:srgbClr val="1A15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26.85pt;margin-top:55.4pt;width:158.4pt;height:12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" fillcolor="#1a151b" stroked="f">
                <w10:wrap anchorx="page" anchory="page"/>
              </v:rect>
            </w:pict>
          </mc:Fallback>
        </mc:AlternateContent>
      </w:r>
    </w:p>
    <w:p w:rsidR="003B62AE" w:rsidRDefault="009C65D5">
      <w:pPr>
        <w:framePr w:wrap="none" w:vAnchor="page" w:hAnchor="page" w:x="2538" w:y="743"/>
        <w:rPr>
          <w:sz w:val="2"/>
          <w:szCs w:val="2"/>
        </w:rPr>
      </w:pPr>
      <w:r>
        <w:rPr>
          <w:noProof/>
          <w:lang w:bidi="ar-SA"/>
        </w:rPr>
        <w:drawing>
          <wp:inline distT="0" distB="0" distL="0" distR="0">
            <wp:extent cx="2009775" cy="18288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1828800"/>
                    </a:xfrm>
                    <a:prstGeom prst="rect">
                      <a:avLst/>
                    </a:prstGeom>
                    <a:noFill/>
                    <a:ln>
                      <a:noFill/>
                    </a:ln>
                  </pic:spPr>
                </pic:pic>
              </a:graphicData>
            </a:graphic>
          </wp:inline>
        </w:drawing>
      </w:r>
    </w:p>
    <w:p w:rsidR="003B62AE" w:rsidRDefault="00045316">
      <w:pPr>
        <w:pStyle w:val="Nagwek20"/>
        <w:framePr w:w="7166" w:h="705" w:hRule="exact" w:wrap="none" w:vAnchor="page" w:hAnchor="page" w:x="584" w:y="4071"/>
        <w:shd w:val="clear" w:color="auto" w:fill="auto"/>
        <w:spacing w:before="0" w:after="0"/>
        <w:ind w:left="20"/>
      </w:pPr>
      <w:bookmarkStart w:id="2" w:name="bookmark1"/>
      <w:r>
        <w:t>ŻYCIORYS NAUKOWY PROFESORA</w:t>
      </w:r>
      <w:r>
        <w:br/>
        <w:t>ANDRZEJA MARKOWSKIEGO</w:t>
      </w:r>
      <w:bookmarkEnd w:id="2"/>
    </w:p>
    <w:p w:rsidR="003B62AE" w:rsidRDefault="00045316">
      <w:pPr>
        <w:pStyle w:val="Teksttreci20"/>
        <w:framePr w:w="7166" w:h="6289" w:hRule="exact" w:wrap="none" w:vAnchor="page" w:hAnchor="page" w:x="584" w:y="5206"/>
        <w:shd w:val="clear" w:color="auto" w:fill="auto"/>
        <w:spacing w:after="0" w:line="235" w:lineRule="exact"/>
        <w:ind w:firstLine="380"/>
        <w:jc w:val="both"/>
      </w:pPr>
      <w:r>
        <w:t>Andrzej Markowski urodził się 27 listopada 1948 r. we Wrocławiu. Studia polonistyczne na</w:t>
      </w:r>
      <w:r>
        <w:t xml:space="preserve"> Wydziale Filologii Polskiej Uniwersytetu Warszawskiego ukończył z wyróżnieniem w 1971 r. W tym samym roku został zatrudniony na etacie asystenta w Zakładzie (obecnie: Instytucie) Języka Polskiego, któremu pozostał wierny przez następne 35 lat (i, miejmy n</w:t>
      </w:r>
      <w:r>
        <w:t>adzieję - pozostanie przez wiele dalszych).</w:t>
      </w:r>
    </w:p>
    <w:p w:rsidR="003B62AE" w:rsidRDefault="00045316">
      <w:pPr>
        <w:pStyle w:val="Teksttreci20"/>
        <w:framePr w:w="7166" w:h="6289" w:hRule="exact" w:wrap="none" w:vAnchor="page" w:hAnchor="page" w:x="584" w:y="5206"/>
        <w:shd w:val="clear" w:color="auto" w:fill="auto"/>
        <w:spacing w:after="0" w:line="235" w:lineRule="exact"/>
        <w:ind w:firstLine="380"/>
        <w:jc w:val="both"/>
      </w:pPr>
      <w:r>
        <w:t>W 1971 r. obronił pracę magisterską poświęconą fleksji nazwisk, napisaną pod kierunkiem profesor Haliny Kurkowskiej, której myśl badawcza i osobowość naukowa jeszcze przez następne dziesięciolecia wywierała na An</w:t>
      </w:r>
      <w:r>
        <w:t>drzeja Markowskiego ogromny wpływ; a jej koncepcje rozwijał twórczo jeszcze długo po jej śmierci. Autorytetem naukowym Andrzeja Markowskiego była także profesor Maria Renata Mayenowa, u której - w Instytucie Badań Literackich PAN - odbył w latach siedemdzi</w:t>
      </w:r>
      <w:r>
        <w:t>esiątych staż naukowy.</w:t>
      </w:r>
    </w:p>
    <w:p w:rsidR="003B62AE" w:rsidRDefault="00045316">
      <w:pPr>
        <w:pStyle w:val="Teksttreci20"/>
        <w:framePr w:w="7166" w:h="6289" w:hRule="exact" w:wrap="none" w:vAnchor="page" w:hAnchor="page" w:x="584" w:y="5206"/>
        <w:shd w:val="clear" w:color="auto" w:fill="auto"/>
        <w:spacing w:after="0" w:line="235" w:lineRule="exact"/>
        <w:ind w:firstLine="380"/>
        <w:jc w:val="both"/>
      </w:pPr>
      <w:r>
        <w:t xml:space="preserve">Pierwsze artykuły naukowe Andrzej Markowski publikuje już w 1971 r. Są one poświęcone zagadnieniom normatywnym (odmiana nazwisk) oraz kwestiom językowo-stylowym (styl techniczny). Jego zainteresowania badawcze zaczynają też kierować </w:t>
      </w:r>
      <w:r>
        <w:t xml:space="preserve">się w stronę semantyki leksykalnej - w 1976 r. broni pracy doktorskiej poświęconej antonimom przymiotnikowym, napisanej pod kierunkiem prof. Haliny Kurkowskiej. Jest też współautorem (wraz z Z. Kozłowską) przekładu Apresjanowskiej </w:t>
      </w:r>
      <w:r>
        <w:rPr>
          <w:rStyle w:val="Teksttreci2Kursywa"/>
        </w:rPr>
        <w:t>Semantyki leksykalnej,</w:t>
      </w:r>
      <w:r>
        <w:t xml:space="preserve"> kt</w:t>
      </w:r>
      <w:r>
        <w:t>óry ukazał się w 1980 r.</w:t>
      </w:r>
    </w:p>
    <w:p w:rsidR="003B62AE" w:rsidRDefault="00045316">
      <w:pPr>
        <w:pStyle w:val="Teksttreci20"/>
        <w:framePr w:w="7166" w:h="6289" w:hRule="exact" w:wrap="none" w:vAnchor="page" w:hAnchor="page" w:x="584" w:y="5206"/>
        <w:shd w:val="clear" w:color="auto" w:fill="auto"/>
        <w:spacing w:after="0" w:line="235" w:lineRule="exact"/>
        <w:ind w:firstLine="380"/>
        <w:jc w:val="both"/>
      </w:pPr>
      <w:r>
        <w:t>Z biegiem lat liczba publikacji naukowych Andrzeja Markowskiego rośnie. Dotyczą one głównie szeroko rozumianej kultury języka (szczegółowe zagadnienia związane z poprawnością różnych form językowych, kwestie teoretyczne dotyczące k</w:t>
      </w:r>
      <w:r>
        <w:t>odyfikacji normy, opis i ocena nowych</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96" w:y="269"/>
        <w:shd w:val="clear" w:color="auto" w:fill="auto"/>
        <w:spacing w:line="160" w:lineRule="exact"/>
      </w:pPr>
      <w:r>
        <w:lastRenderedPageBreak/>
        <w:t>4</w:t>
      </w:r>
    </w:p>
    <w:p w:rsidR="003B62AE" w:rsidRDefault="00045316">
      <w:pPr>
        <w:pStyle w:val="Nagweklubstopka0"/>
        <w:framePr w:wrap="none" w:vAnchor="page" w:hAnchor="page" w:x="3116" w:y="258"/>
        <w:shd w:val="clear" w:color="auto" w:fill="auto"/>
        <w:spacing w:line="160" w:lineRule="exact"/>
      </w:pPr>
      <w:r>
        <w:t>KATARZYNA KŁOSIŃSKA</w:t>
      </w:r>
    </w:p>
    <w:p w:rsidR="003B62AE" w:rsidRDefault="00045316">
      <w:pPr>
        <w:pStyle w:val="Teksttreci20"/>
        <w:framePr w:w="7171" w:h="10330" w:hRule="exact" w:wrap="none" w:vAnchor="page" w:hAnchor="page" w:x="582" w:y="709"/>
        <w:shd w:val="clear" w:color="auto" w:fill="auto"/>
        <w:spacing w:after="0" w:line="235" w:lineRule="exact"/>
        <w:jc w:val="both"/>
      </w:pPr>
      <w:r>
        <w:t xml:space="preserve">elementów językowych, np. zapożyczeń semantycznych, itp.), wyspecjalizowanych odmian polszczyzny (przede wszystkim gwary teatralnej) oraz semantyki leksykalnej. Pod koniec </w:t>
      </w:r>
      <w:r>
        <w:t xml:space="preserve">lat osiemdziesiątych pojawiają się pierwsze teksty stanowiące zapowiedź jednego z ważniejszych nurtów w pracy badawczej Jubilata - poświęcone warstwie słownictwa wspólnej wszystkim Polakom. Prace z tego zakresu (ich ukoronowaniem jest dwutomowa książka </w:t>
      </w:r>
      <w:r>
        <w:rPr>
          <w:rStyle w:val="Teksttreci2Kursywa"/>
        </w:rPr>
        <w:t>Lek</w:t>
      </w:r>
      <w:r>
        <w:rPr>
          <w:rStyle w:val="Teksttreci2Kursywa"/>
        </w:rPr>
        <w:t>syka wspólna różnym odmianom polszczyzny,</w:t>
      </w:r>
      <w:r>
        <w:t xml:space="preserve"> wydana w 1990 r. i stanowiąca podstawę przyznania Andrzejowi Markowskiemu stopnia doktora habilitowanego), choć w pełni językoznawcze, są ważnym źródłem badań kulturoznawczych, socjologicznych czy psychologicznych.</w:t>
      </w:r>
      <w:r>
        <w:t xml:space="preserve"> Pokazują bowiem strukturę słownictwa ogólnego, dają obraz tego, co łączy wszystkich Polaków i co wyznacza granice naszej komunikacji, oraz ujawniają, co nam wszystkim jest najbliższe. Opis odmian polszczyzny z perspektywy socjolingwistycznej zawiera wydan</w:t>
      </w:r>
      <w:r>
        <w:t xml:space="preserve">a dwa lata później, w 1992 r., </w:t>
      </w:r>
      <w:r>
        <w:rPr>
          <w:rStyle w:val="Teksttreci2Kursywa"/>
        </w:rPr>
        <w:t>Polszczyzna końca XX wieku -</w:t>
      </w:r>
      <w:r>
        <w:t xml:space="preserve"> praca choć popularnonaukowa, to chętnie czytana także przez polonistów.</w:t>
      </w:r>
    </w:p>
    <w:p w:rsidR="003B62AE" w:rsidRDefault="00045316">
      <w:pPr>
        <w:pStyle w:val="Teksttreci20"/>
        <w:framePr w:w="7171" w:h="10330" w:hRule="exact" w:wrap="none" w:vAnchor="page" w:hAnchor="page" w:x="582" w:y="709"/>
        <w:shd w:val="clear" w:color="auto" w:fill="auto"/>
        <w:spacing w:after="0" w:line="235" w:lineRule="exact"/>
        <w:ind w:firstLine="380"/>
        <w:jc w:val="both"/>
      </w:pPr>
      <w:r>
        <w:t>Od 1995 r. ukazują się teksty poświęcone wielopoziomowości normy językowej oraz jej przemianom. Andrzej Markowski w sposób t</w:t>
      </w:r>
      <w:r>
        <w:t xml:space="preserve">wórczy rozwija myśl Haliny Kurkowskiej o zróżnicowaniu, w zależności od sytuacji komunikacyjnej, poprawnościowej oceny zjawisk językowych. W wydanym w 1999 r. pod redakcją Jubilata </w:t>
      </w:r>
      <w:r>
        <w:rPr>
          <w:rStyle w:val="Teksttreci2Kursywa"/>
        </w:rPr>
        <w:t>Nowym słowniku poprawnej polszczyzny</w:t>
      </w:r>
      <w:r>
        <w:t xml:space="preserve"> (który był pierwszym poważnym słowniki</w:t>
      </w:r>
      <w:r>
        <w:t>em ortoepicznym od 1973 r., kiedy to ukazało się dzieło pod red. W. Doroszewskiego i H. Kurkowskiej, a trzecim w historii polskiej leksykografii) norma skodyfikowana jest właśnie dwustopniowo, co w polskim piśmiennictwie lingwistycznym nie ma precedensu. C</w:t>
      </w:r>
      <w:r>
        <w:t>hcąc nie chcąc, wywołał Andrzej Markowski gorącą dyskusję dotyczącą granic ingerencji językoznawców w opis faktów językowych. Ci, którzy zauważają zależność między sytuacją komunikacyjną a sposobem użycia języka, a w leksykografie widzą kodyfikatora normy,</w:t>
      </w:r>
      <w:r>
        <w:t xml:space="preserve"> docenili pojawienie się tego nowatorskiego dzieła. Natomiast zwolennicy rygorystycznego traktowania zjawisk językowych (a są to głównie osoby spoza środowiska językoznawczego) zarzucali Markowskiemu zbytni liberalizm.</w:t>
      </w:r>
    </w:p>
    <w:p w:rsidR="003B62AE" w:rsidRDefault="00045316">
      <w:pPr>
        <w:pStyle w:val="Teksttreci20"/>
        <w:framePr w:w="7171" w:h="10330" w:hRule="exact" w:wrap="none" w:vAnchor="page" w:hAnchor="page" w:x="582" w:y="709"/>
        <w:shd w:val="clear" w:color="auto" w:fill="auto"/>
        <w:spacing w:after="0" w:line="235" w:lineRule="exact"/>
        <w:ind w:firstLine="380"/>
        <w:jc w:val="both"/>
      </w:pPr>
      <w:r>
        <w:t xml:space="preserve">Swego rodzaju dopełnieniem i rozwinięciem treści zawartych w </w:t>
      </w:r>
      <w:r>
        <w:rPr>
          <w:rStyle w:val="Teksttreci2Kursywa"/>
        </w:rPr>
        <w:t>Nowym słowniku poprawnej polszczyzny</w:t>
      </w:r>
      <w:r>
        <w:t xml:space="preserve"> stała się I część podręcznika akademickiego </w:t>
      </w:r>
      <w:r>
        <w:rPr>
          <w:rStyle w:val="Teksttreci2Kursywa"/>
        </w:rPr>
        <w:t>Kultura języka polskiego. Teoria. Zagadnienia leksykalne,</w:t>
      </w:r>
      <w:r>
        <w:t xml:space="preserve"> która się ukazała w 2005 r. Książkę tę, wraz z cz. II, p</w:t>
      </w:r>
      <w:r>
        <w:t>rzygotowaną przez Hannę Jadacką</w:t>
      </w:r>
      <w:r>
        <w:rPr>
          <w:vertAlign w:val="superscript"/>
        </w:rPr>
        <w:t>1</w:t>
      </w:r>
      <w:r>
        <w:t xml:space="preserve">, Senat UW rekomendował do Nagrody Ministra Edukacji i Nauki. Warto wspomnieć, że ta praca nie była debiutem Andrzeja Markowskiego jako autora podręcznika akademickiego - w 1978 r. opracował on rozdział </w:t>
      </w:r>
      <w:r>
        <w:rPr>
          <w:rStyle w:val="Teksttreci2Kursywa"/>
        </w:rPr>
        <w:t>Składnia zdania pojed</w:t>
      </w:r>
      <w:r>
        <w:rPr>
          <w:rStyle w:val="Teksttreci2Kursywa"/>
        </w:rPr>
        <w:t>ynczego w</w:t>
      </w:r>
      <w:r>
        <w:t xml:space="preserve"> książce </w:t>
      </w:r>
      <w:r>
        <w:rPr>
          <w:rStyle w:val="Teksttreci2Kursywa"/>
        </w:rPr>
        <w:t>Kultura języka polskiego. Podręcznik dla słuchaczy uczelni wojskowych,</w:t>
      </w:r>
    </w:p>
    <w:p w:rsidR="003B62AE" w:rsidRDefault="00045316">
      <w:pPr>
        <w:pStyle w:val="Teksttreci70"/>
        <w:framePr w:wrap="none" w:vAnchor="page" w:hAnchor="page" w:x="582" w:y="11317"/>
        <w:shd w:val="clear" w:color="auto" w:fill="auto"/>
        <w:spacing w:before="0" w:line="180" w:lineRule="exact"/>
        <w:ind w:left="500" w:firstLine="0"/>
      </w:pPr>
      <w:r>
        <w:t>Kultura języka polskiego. Fleksja, słowotwórstwo, składnia.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400" w:y="258"/>
        <w:shd w:val="clear" w:color="auto" w:fill="auto"/>
        <w:spacing w:line="160" w:lineRule="exact"/>
      </w:pPr>
      <w:r>
        <w:lastRenderedPageBreak/>
        <w:t>ŻYCIORYS NAUKOWY PROFESORA ANDRZEJA MARKOWSKIEGO</w:t>
      </w:r>
    </w:p>
    <w:p w:rsidR="003B62AE" w:rsidRDefault="00045316">
      <w:pPr>
        <w:pStyle w:val="Nagweklubstopka0"/>
        <w:framePr w:wrap="none" w:vAnchor="page" w:hAnchor="page" w:x="7602" w:y="279"/>
        <w:shd w:val="clear" w:color="auto" w:fill="auto"/>
        <w:spacing w:line="160" w:lineRule="exact"/>
      </w:pPr>
      <w:r>
        <w:t>5</w:t>
      </w:r>
    </w:p>
    <w:p w:rsidR="003B62AE" w:rsidRDefault="00045316">
      <w:pPr>
        <w:pStyle w:val="Teksttreci20"/>
        <w:framePr w:w="7157" w:h="10810" w:hRule="exact" w:wrap="none" w:vAnchor="page" w:hAnchor="page" w:x="589" w:y="709"/>
        <w:shd w:val="clear" w:color="auto" w:fill="auto"/>
        <w:spacing w:after="0" w:line="235" w:lineRule="exact"/>
        <w:jc w:val="both"/>
      </w:pPr>
      <w:r>
        <w:t xml:space="preserve">pracy zbiorowej pod red. M. </w:t>
      </w:r>
      <w:r>
        <w:t>Szymczaka. Także za tę publikację otrzymał nagrodę (była to nagroda Rektora UW).</w:t>
      </w:r>
    </w:p>
    <w:p w:rsidR="003B62AE" w:rsidRDefault="00045316">
      <w:pPr>
        <w:pStyle w:val="Teksttreci20"/>
        <w:framePr w:w="7157" w:h="10810" w:hRule="exact" w:wrap="none" w:vAnchor="page" w:hAnchor="page" w:x="589" w:y="709"/>
        <w:shd w:val="clear" w:color="auto" w:fill="auto"/>
        <w:spacing w:after="0" w:line="235" w:lineRule="exact"/>
        <w:ind w:firstLine="380"/>
        <w:jc w:val="both"/>
      </w:pPr>
      <w:r>
        <w:t>Opis i analiza najnowszej polszczyzny, wraz z jej uwarunkowaniami wewnętrznymi i zewnętrznymi, są nieustannym obszarem zainteresowań badawczych Andrzeja Markowskiego, zaintere</w:t>
      </w:r>
      <w:r>
        <w:t>sowań, które Jubilat nie tylko poszerza, lecz także pogłębia. Wiele zjawisk dotyczących używania współczesnego języka stało się asumptem do opisania nie tylko tego, co dzieje się w języku czy z językiem, ale też z jego użytkownikami. Niczym innym bowiem ja</w:t>
      </w:r>
      <w:r>
        <w:t>k opisem pewnego stanu świadomości społecznej jest zaproponowana przez Markowskiego klasyfikacja postaw Polaków wobec języka czy wspomniana już wcześniej dwustopniowa kodyfikacja normy.</w:t>
      </w:r>
    </w:p>
    <w:p w:rsidR="003B62AE" w:rsidRDefault="00045316">
      <w:pPr>
        <w:pStyle w:val="Teksttreci20"/>
        <w:framePr w:w="7157" w:h="10810" w:hRule="exact" w:wrap="none" w:vAnchor="page" w:hAnchor="page" w:x="589" w:y="709"/>
        <w:shd w:val="clear" w:color="auto" w:fill="auto"/>
        <w:spacing w:after="0" w:line="235" w:lineRule="exact"/>
        <w:ind w:firstLine="380"/>
        <w:jc w:val="both"/>
      </w:pPr>
      <w:r>
        <w:t>W postawie Andrzeja Markowskiego - badacza i kodyfikatora współczesnej</w:t>
      </w:r>
      <w:r>
        <w:t xml:space="preserve"> polszczyzny - uderza pokora wobec faktów językowych, połączona z umiejętnością ich rozważnej oceny, wynikającą, co oczywiste, z doskonałej znajomości rozwoju języka. Językoznawca normatywista zawsze stoi przed dylematem: jak daleko posunąć się w akceptacj</w:t>
      </w:r>
      <w:r>
        <w:t>i tego, co jeszcze do niedawna wydawało się nieakceptowalne? Niezależnie od tego, jaką decyzję podejmie, narazi się na negatywny osąd zwolenników zarówno rygorystycznego, jak i liberalnego traktowania zmian w języku. Pierwsi będą mu zarzucać zbytni liberal</w:t>
      </w:r>
      <w:r>
        <w:t>izm, drudzy - nieliczenie się ze zdaniem użytkowników języka. W takiej sytuacji kodyfikatorowi nie pozostaje nic innego jak przyjąć postawę sędziego, nieczułego na naciski z zewnątrz, a dokonującego oceny wyłącznie na podstawie dokładnej znajomości faktów.</w:t>
      </w:r>
      <w:r>
        <w:t xml:space="preserve"> Andrzej Markowski takim właśnie sędzią się okazał.</w:t>
      </w:r>
    </w:p>
    <w:p w:rsidR="003B62AE" w:rsidRDefault="00045316">
      <w:pPr>
        <w:pStyle w:val="Teksttreci20"/>
        <w:framePr w:w="7157" w:h="10810" w:hRule="exact" w:wrap="none" w:vAnchor="page" w:hAnchor="page" w:x="589" w:y="709"/>
        <w:shd w:val="clear" w:color="auto" w:fill="auto"/>
        <w:spacing w:after="0" w:line="235" w:lineRule="exact"/>
        <w:ind w:firstLine="480"/>
        <w:jc w:val="both"/>
      </w:pPr>
      <w:r>
        <w:t xml:space="preserve">Wśród licznych (prawie 200) publikacji Andrzeja Markowskiego ważne miejsce zajmują książki i artykuły o charakterze poradnikowym oraz te, które popularyzują wiedzę o języku. Od 1974 r. Markowski ma stałą </w:t>
      </w:r>
      <w:r>
        <w:t>rubrykę w czasopismach branżowych, a w latach dziewięćdziesiątych - w tak popularnych miesięcznikach jak „Poradnik Domowy” czy „Twój Styl” oraz w dzienniku „Życie Warszawy” (w tym ostatnim opublikował prawie 200 felietonów).</w:t>
      </w:r>
    </w:p>
    <w:p w:rsidR="003B62AE" w:rsidRDefault="00045316">
      <w:pPr>
        <w:pStyle w:val="Teksttreci20"/>
        <w:framePr w:w="7157" w:h="10810" w:hRule="exact" w:wrap="none" w:vAnchor="page" w:hAnchor="page" w:x="589" w:y="709"/>
        <w:shd w:val="clear" w:color="auto" w:fill="auto"/>
        <w:spacing w:after="0" w:line="235" w:lineRule="exact"/>
        <w:ind w:firstLine="380"/>
        <w:jc w:val="both"/>
      </w:pPr>
      <w:r>
        <w:t xml:space="preserve">Pierwszą książką przybliżającą </w:t>
      </w:r>
      <w:r>
        <w:t xml:space="preserve">historię i współczesność polszczyzny było </w:t>
      </w:r>
      <w:r>
        <w:rPr>
          <w:rStyle w:val="Teksttreci2Kursywa"/>
        </w:rPr>
        <w:t>500 zagadek o języku polskim</w:t>
      </w:r>
      <w:r>
        <w:t xml:space="preserve"> (1975 r.; wznowiona i zaktualizowana w 2004 r. pt. </w:t>
      </w:r>
      <w:r>
        <w:rPr>
          <w:rStyle w:val="Teksttreci2Kursywa"/>
        </w:rPr>
        <w:t>Czy znasz polszczyznę? Zagadki językowe).</w:t>
      </w:r>
      <w:r>
        <w:t xml:space="preserve"> Zawiera ona pół tysiąca informacji o polszczyźnie, podanych w formie ciekawostek. Już od poc</w:t>
      </w:r>
      <w:r>
        <w:t xml:space="preserve">zątku pracy naukowej umiał Andrzej Markowski popularyzować wiedzę o języku, o czym może zaświadczyć pisząca te słowa, która sięgnąwszy w wieku kilkunastu lat po </w:t>
      </w:r>
      <w:r>
        <w:rPr>
          <w:rStyle w:val="Teksttreci2Kursywa"/>
        </w:rPr>
        <w:t>500 zagadek o języku polskim,</w:t>
      </w:r>
      <w:r>
        <w:t xml:space="preserve"> złapała bakcyla językoznawstwa i dziś uważa się za kontynuatorkę </w:t>
      </w:r>
      <w:r>
        <w:t xml:space="preserve">dzieła swojego niedościgłego Mistrza. Swą pasję popularyzatorską Andrzej Markowski rozwija, pisząc (samodzielnie lub wspólnie z innymi językoznawcami) kolejne książki uprzystępniające niespecjalistom problematykę językową (m.in. </w:t>
      </w:r>
      <w:r>
        <w:rPr>
          <w:rStyle w:val="Teksttreci2Kursywa"/>
        </w:rPr>
        <w:t>Z polszczyzną za pan brat,</w:t>
      </w:r>
      <w:r>
        <w:t xml:space="preserve"> </w:t>
      </w:r>
      <w:r>
        <w:t>1982,</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08" w:y="317"/>
        <w:shd w:val="clear" w:color="auto" w:fill="auto"/>
        <w:spacing w:line="160" w:lineRule="exact"/>
      </w:pPr>
      <w:r>
        <w:lastRenderedPageBreak/>
        <w:t>6</w:t>
      </w:r>
    </w:p>
    <w:p w:rsidR="003B62AE" w:rsidRDefault="00045316">
      <w:pPr>
        <w:pStyle w:val="Nagweklubstopka0"/>
        <w:framePr w:wrap="none" w:vAnchor="page" w:hAnchor="page" w:x="3119" w:y="301"/>
        <w:shd w:val="clear" w:color="auto" w:fill="auto"/>
        <w:spacing w:line="160" w:lineRule="exact"/>
      </w:pPr>
      <w:r>
        <w:t>KATARZYNA KŁOSIŃSKA</w:t>
      </w:r>
    </w:p>
    <w:p w:rsidR="003B62AE" w:rsidRDefault="00045316">
      <w:pPr>
        <w:pStyle w:val="Teksttreci20"/>
        <w:framePr w:w="7157" w:h="10810" w:hRule="exact" w:wrap="none" w:vAnchor="page" w:hAnchor="page" w:x="589" w:y="752"/>
        <w:shd w:val="clear" w:color="auto" w:fill="auto"/>
        <w:spacing w:after="0" w:line="235" w:lineRule="exact"/>
        <w:jc w:val="both"/>
      </w:pPr>
      <w:r>
        <w:t xml:space="preserve">współaut. A. Cegieła; </w:t>
      </w:r>
      <w:r>
        <w:rPr>
          <w:rStyle w:val="Teksttreci2Kursywa"/>
        </w:rPr>
        <w:t>O dobrej i złej polszczyźnie,</w:t>
      </w:r>
      <w:r>
        <w:t xml:space="preserve"> 1985, współaut. B. Klebanowska i W. Kochański; </w:t>
      </w:r>
      <w:r>
        <w:rPr>
          <w:rStyle w:val="Teksttreci2Kursywa"/>
        </w:rPr>
        <w:t>Polszczyzna znana i nieznana: porady, ciekawostki, dyktanda konkursowe,</w:t>
      </w:r>
      <w:r>
        <w:t xml:space="preserve"> 1993; </w:t>
      </w:r>
      <w:r>
        <w:rPr>
          <w:rStyle w:val="Teksttreci2Kursywa"/>
        </w:rPr>
        <w:t>Tyle trudnych słów. Praktyc</w:t>
      </w:r>
      <w:r>
        <w:rPr>
          <w:rStyle w:val="Teksttreci2Kursywa"/>
        </w:rPr>
        <w:t>zny słownik wyrazów obcych używanych w prasie, radiu i telewizji,</w:t>
      </w:r>
      <w:r>
        <w:t xml:space="preserve"> 1995; </w:t>
      </w:r>
      <w:r>
        <w:rPr>
          <w:rStyle w:val="Teksttreci2Kursywa"/>
        </w:rPr>
        <w:t>Jak dobrze mówić i pisać po polsku,</w:t>
      </w:r>
      <w:r>
        <w:t xml:space="preserve"> 2000; </w:t>
      </w:r>
      <w:r>
        <w:rPr>
          <w:rStyle w:val="Teksttreci2Kursywa"/>
        </w:rPr>
        <w:t>Język polski. Poradnik Profesora Andrzeja Markowskiego,</w:t>
      </w:r>
      <w:r>
        <w:t xml:space="preserve"> 2003), z których wiele miało kolejne wydania. Z biegiem lat staje się coraz bardziej z</w:t>
      </w:r>
      <w:r>
        <w:t xml:space="preserve">nanym i cenionym przez społeczeństwo popularyzatorem wiedzy o polszczyźnie - w dużej mierze za sprawą audycji radiowych. Z radiem związał się już w czasach studenckich, jednak największą popularność przyniosły mu rozmowy z Małgorzatą Tułowiecką pt. </w:t>
      </w:r>
      <w:r>
        <w:rPr>
          <w:rStyle w:val="Teksttreci2Kursywa"/>
        </w:rPr>
        <w:t>Czy mów</w:t>
      </w:r>
      <w:r>
        <w:rPr>
          <w:rStyle w:val="Teksttreci2Kursywa"/>
        </w:rPr>
        <w:t>isz po polsku?,</w:t>
      </w:r>
      <w:r>
        <w:t xml:space="preserve"> emitowane w Trójce przez prawie 20 lat, a także autorskie programy nadawane w Jedynce i Dwójce: </w:t>
      </w:r>
      <w:r>
        <w:rPr>
          <w:rStyle w:val="Teksttreci2Kursywa"/>
        </w:rPr>
        <w:t>100 sekund polszczyzny, Potyczki językowe</w:t>
      </w:r>
      <w:r>
        <w:t xml:space="preserve"> i </w:t>
      </w:r>
      <w:r>
        <w:rPr>
          <w:rStyle w:val="Teksttreci2Kursywa"/>
        </w:rPr>
        <w:t>Dwa słowa o języku.</w:t>
      </w:r>
      <w:r>
        <w:t xml:space="preserve"> Od lat uczestniczy również w licznych programach telewizyjnych, poświęconych jęz</w:t>
      </w:r>
      <w:r>
        <w:t xml:space="preserve">ykowi; części z nich (jak choćby </w:t>
      </w:r>
      <w:r>
        <w:rPr>
          <w:rStyle w:val="Teksttreci2Kursywa"/>
        </w:rPr>
        <w:t>Zabaw z językiem polskim)</w:t>
      </w:r>
      <w:r>
        <w:t xml:space="preserve"> był głównym autorem.</w:t>
      </w:r>
    </w:p>
    <w:p w:rsidR="003B62AE" w:rsidRDefault="00045316">
      <w:pPr>
        <w:pStyle w:val="Teksttreci20"/>
        <w:framePr w:w="7157" w:h="10810" w:hRule="exact" w:wrap="none" w:vAnchor="page" w:hAnchor="page" w:x="589" w:y="752"/>
        <w:shd w:val="clear" w:color="auto" w:fill="auto"/>
        <w:spacing w:after="0" w:line="235" w:lineRule="exact"/>
        <w:ind w:firstLine="380"/>
        <w:jc w:val="both"/>
      </w:pPr>
      <w:r>
        <w:t>Andrzej Markowski, jak nieliczni tylko naukowcy, potrafi uczyć, bawiąc. Nawet dziedzinę tak trudną, jak ortografia, chce przybliżać poprzez zabawę. Teksty jego dyktand, przygot</w:t>
      </w:r>
      <w:r>
        <w:t>owanych zarówno w kolejnych latach na Ogólnopolski Konkurs Ortograficzny, jak z innych okazji (np. dla parlamentarzystów w 2006 r.) są lekkie w treści, choć trudne w formie („Ten ponadtrzydziestoletni donżuan żonglował żądzami półomdlałych dziewcząt, a pot</w:t>
      </w:r>
      <w:r>
        <w:t>em czmychał, zostawiając sczerwieniałe ze złości czy gniewu półdziewice”).</w:t>
      </w:r>
    </w:p>
    <w:p w:rsidR="003B62AE" w:rsidRDefault="00045316">
      <w:pPr>
        <w:pStyle w:val="Teksttreci20"/>
        <w:framePr w:w="7157" w:h="10810" w:hRule="exact" w:wrap="none" w:vAnchor="page" w:hAnchor="page" w:x="589" w:y="752"/>
        <w:shd w:val="clear" w:color="auto" w:fill="auto"/>
        <w:spacing w:after="0" w:line="235" w:lineRule="exact"/>
        <w:ind w:firstLine="380"/>
        <w:jc w:val="both"/>
      </w:pPr>
      <w:r>
        <w:t>Ortografię przybliża Jubilat nie tylko tekstami dyktand. Od końca lat dziewięćdziesiątych stworzył (jako autor lub redaktor naukowy) cztery słowniki ortograficzne, które od wielu in</w:t>
      </w:r>
      <w:r>
        <w:t xml:space="preserve">nych obecnych na rynku różni przede wszystkim przystępny sposób wyjaśnienia zasad pisowni i interpunkcji. Leksykografia zresztą to kolejny ważny obszar działalności Andrzeja Markowskiego. Nazwisko Jubilata znalazło się dotychczas na stronach tytułowych 18 </w:t>
      </w:r>
      <w:r>
        <w:t>słowników ortograficznych, ortoepicznych, wyrazów obcych, synonimów, antonimów - części jest autorem, części redaktorem naukowym, do niektórych pisze słowo wstępne, wyjaśniające kwestie teoretyczne związane z danym zagadnieniem, do innych przygotowuje pods</w:t>
      </w:r>
      <w:r>
        <w:t xml:space="preserve">tawę materiałową. Talent leksykograficzny Andrzeja Markowskiego jest wyzyskiwany także w inny sposób - przez kilkanaście lat Jubilat był konsultantem naukowym w największej przez długie dziesięciolecia oficynie wydającej słowniki - w założonej przez prof. </w:t>
      </w:r>
      <w:r>
        <w:t>W. Doroszewskiego Redakcji Słowników PWN.</w:t>
      </w:r>
    </w:p>
    <w:p w:rsidR="003B62AE" w:rsidRDefault="00045316">
      <w:pPr>
        <w:pStyle w:val="Teksttreci20"/>
        <w:framePr w:w="7157" w:h="10810" w:hRule="exact" w:wrap="none" w:vAnchor="page" w:hAnchor="page" w:x="589" w:y="752"/>
        <w:shd w:val="clear" w:color="auto" w:fill="auto"/>
        <w:spacing w:after="0" w:line="235" w:lineRule="exact"/>
        <w:ind w:firstLine="380"/>
        <w:jc w:val="both"/>
      </w:pPr>
      <w:r>
        <w:t>Jest Andrzej Markowski chętnie proszony o udział w różnych przedsięwzięciach zespołowych, a to nie tylko ze względu na swą ogromną wiedzę i bogate doświadczenie, którymi może się podzielić z młodszymi kolegami. Tak</w:t>
      </w:r>
      <w:r>
        <w:t>że dlatego, że umie współpracować z ludźmi. Potrafi stworzyć atmosferę pełną twórczej życzliwości, łagodzi napięcia i konflikty, często nieuniknione w pracy. Jako szef jest wymagający, a jed</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388" w:y="268"/>
        <w:shd w:val="clear" w:color="auto" w:fill="auto"/>
        <w:spacing w:line="160" w:lineRule="exact"/>
      </w:pPr>
      <w:r>
        <w:lastRenderedPageBreak/>
        <w:t xml:space="preserve">ŻYCIORYS NAUKOWY PROFESORA ANDRZEJA </w:t>
      </w:r>
      <w:r>
        <w:t>MARKOWSKIEGO</w:t>
      </w:r>
    </w:p>
    <w:p w:rsidR="003B62AE" w:rsidRDefault="00045316">
      <w:pPr>
        <w:pStyle w:val="Nagweklubstopka0"/>
        <w:framePr w:wrap="none" w:vAnchor="page" w:hAnchor="page" w:x="7580" w:y="269"/>
        <w:shd w:val="clear" w:color="auto" w:fill="auto"/>
        <w:spacing w:line="160" w:lineRule="exact"/>
      </w:pPr>
      <w:r>
        <w:t>7</w:t>
      </w:r>
    </w:p>
    <w:p w:rsidR="003B62AE" w:rsidRDefault="00045316">
      <w:pPr>
        <w:pStyle w:val="Teksttreci20"/>
        <w:framePr w:w="7142" w:h="10809" w:hRule="exact" w:wrap="none" w:vAnchor="page" w:hAnchor="page" w:x="596" w:y="709"/>
        <w:shd w:val="clear" w:color="auto" w:fill="auto"/>
        <w:spacing w:after="0" w:line="235" w:lineRule="exact"/>
        <w:jc w:val="both"/>
      </w:pPr>
      <w:r>
        <w:t>nocześnie konstruktywny i skłonny do współpracy. Zapewne dzięki tym cechom Andrzejowi Markowskiemu powierzane są ważne funkcje - dość wspomnieć, że od 22 lat jest (z nielicznymi i krótkimi przerwami) wicedyrektorem lub dyrektorem Instytutu J</w:t>
      </w:r>
      <w:r>
        <w:t>ęzyka Polskiego UW, a od 18 lat nieprzerwanie - kierownikiem Zakładu Leksykologii i Kultury Języka w tymże Instytucie. Od 2000 r. jest przewodniczącym Rady Języka Polskiego przy Prezydium Polskiej Akademii Nauk. Pełnienie tej prestiżowej funkcji zostało mu</w:t>
      </w:r>
      <w:r>
        <w:t xml:space="preserve"> powierzone w uznaniu jego zasług w badaniach nad polszczyzną oraz w pracach na rzecz jej ochrony. Na kadencję 2005-2008 został Andrzej Markowski wybrany też na członka Senatu Uniwersytetu Warszawskiego. Z pozostałych ważnych funkcji, które pełni, wymieńmy</w:t>
      </w:r>
      <w:r>
        <w:t xml:space="preserve"> tylko członkostwo w Komisji Języków Literackich Międzynarodowego Komitetu Slawistów, w Towarzystwie Naukowym Warszawskim, w Radzie Programowej Dyrektora Centralnej Komisji Egzaminacyjnej i w Komisji Standaryzacji Nazw Geograficznych poza Granicami Kraju. </w:t>
      </w:r>
      <w:r>
        <w:t>Oprócz tego zasiada w kolegium redakcyjnym „Przeglądu Humanistycznego”.</w:t>
      </w:r>
    </w:p>
    <w:p w:rsidR="003B62AE" w:rsidRDefault="00045316">
      <w:pPr>
        <w:pStyle w:val="Teksttreci20"/>
        <w:framePr w:w="7142" w:h="10809" w:hRule="exact" w:wrap="none" w:vAnchor="page" w:hAnchor="page" w:x="596" w:y="709"/>
        <w:shd w:val="clear" w:color="auto" w:fill="auto"/>
        <w:spacing w:after="0" w:line="235" w:lineRule="exact"/>
        <w:ind w:firstLine="380"/>
        <w:jc w:val="both"/>
      </w:pPr>
      <w:r>
        <w:t xml:space="preserve">Od 35 lat Andrzej Markowski jest związany z Uniwersytetem Warszawskim. Wykształcił kilka pokoleń polonistów, wypromował prawie półtorej setki magistrów i dwóch doktorów, a obecnie pod </w:t>
      </w:r>
      <w:r>
        <w:t>jego kierunkiem przygotowywane są kolejne 4 prace doktorskie. Od lat jest też opiekunem działającej na Wydziale Polonistyki Telefonicznej i Internetowej Poradni Językowej UW. Ma zasługi w nauczaniu polonistów nie tylko w kraju, ale i za granicą. W latach 1</w:t>
      </w:r>
      <w:r>
        <w:t>980-1984 był lektorem języka polskiego we Florencji, a w 1990 r. - w Bratysławie.</w:t>
      </w:r>
    </w:p>
    <w:p w:rsidR="003B62AE" w:rsidRDefault="00045316">
      <w:pPr>
        <w:pStyle w:val="Teksttreci20"/>
        <w:framePr w:w="7142" w:h="10809" w:hRule="exact" w:wrap="none" w:vAnchor="page" w:hAnchor="page" w:x="596" w:y="709"/>
        <w:shd w:val="clear" w:color="auto" w:fill="auto"/>
        <w:spacing w:after="0" w:line="235" w:lineRule="exact"/>
        <w:ind w:firstLine="380"/>
        <w:jc w:val="both"/>
      </w:pPr>
      <w:r>
        <w:t xml:space="preserve">Zawsze bardzo chętnie i z wielkim oddaniem opiekuje się młodszą kadrą - studentami, doktorantami, młodymi pracownikami. Obecnie patronuje uniwersyteckiemu Międzywydziałowemu </w:t>
      </w:r>
      <w:r>
        <w:t>Kołu Kultury Języka Polskiego, co można uznać za kontynuację działalności rozpoczętej jeszcze w latach siedemdziesiątych. Już bowiem jako świeżo upieczony asystent został opiekunem Koła Naukowego Językoznawców, w którym działał od pierwszych lat studiów. P</w:t>
      </w:r>
      <w:r>
        <w:t xml:space="preserve">óźniej dał się poznać jako organizator życia naukowego młodych językoznawców (brał udział w corocznych Konferencjach Młodych Językoznawców i organizował je), a z biegiem lat - jako animator życia naukowego lingwistów już dojrzalszych wiekiem i stażem. Był </w:t>
      </w:r>
      <w:r>
        <w:t>inicjatorem wielu ważnych konferencji naukowych, by wspomnieć tylko kolejne Fora Kultury Słowa (1999, 2001, 2003, 2005), organizowane przez Radę Języka Polskiego.</w:t>
      </w:r>
    </w:p>
    <w:p w:rsidR="003B62AE" w:rsidRDefault="00045316">
      <w:pPr>
        <w:pStyle w:val="Teksttreci20"/>
        <w:framePr w:w="7142" w:h="10809" w:hRule="exact" w:wrap="none" w:vAnchor="page" w:hAnchor="page" w:x="596" w:y="709"/>
        <w:shd w:val="clear" w:color="auto" w:fill="auto"/>
        <w:spacing w:after="0" w:line="235" w:lineRule="exact"/>
        <w:ind w:firstLine="380"/>
        <w:jc w:val="both"/>
      </w:pPr>
      <w:r>
        <w:t>Działalność edukacyjna Andrzeja Markowskiego nie ogranicza się do środowiska naukowego i akad</w:t>
      </w:r>
      <w:r>
        <w:t xml:space="preserve">emickiego. Jest Jubilat współautorem serii cenionych przez nauczycieli podręczników licealnych </w:t>
      </w:r>
      <w:r>
        <w:rPr>
          <w:rStyle w:val="Teksttreci2Kursywa"/>
        </w:rPr>
        <w:t>Pamiętajcie o ogrodach...</w:t>
      </w:r>
      <w:r>
        <w:t xml:space="preserve"> (o czym niech świadczy fakt nominowania ich do nagrody Edukacja XXI), jest też redaktorem naukowym i współautorem haseł leksykonu </w:t>
      </w:r>
      <w:r>
        <w:rPr>
          <w:rStyle w:val="Teksttreci2Kursywa"/>
        </w:rPr>
        <w:t>Encyk</w:t>
      </w:r>
      <w:r>
        <w:rPr>
          <w:rStyle w:val="Teksttreci2Kursywa"/>
        </w:rPr>
        <w:t>lopedia szkolna. Nauka o języku,</w:t>
      </w:r>
      <w:r>
        <w:t xml:space="preserve"> wydanego w 2006 r.</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04" w:y="279"/>
        <w:shd w:val="clear" w:color="auto" w:fill="auto"/>
        <w:spacing w:line="160" w:lineRule="exact"/>
      </w:pPr>
      <w:r>
        <w:lastRenderedPageBreak/>
        <w:t>8</w:t>
      </w:r>
    </w:p>
    <w:p w:rsidR="003B62AE" w:rsidRDefault="00045316">
      <w:pPr>
        <w:pStyle w:val="Nagweklubstopka0"/>
        <w:framePr w:wrap="none" w:vAnchor="page" w:hAnchor="page" w:x="3119" w:y="263"/>
        <w:shd w:val="clear" w:color="auto" w:fill="auto"/>
        <w:spacing w:line="160" w:lineRule="exact"/>
      </w:pPr>
      <w:r>
        <w:t>KATARZYNA KŁOSIŃSKA</w:t>
      </w:r>
    </w:p>
    <w:p w:rsidR="003B62AE" w:rsidRDefault="00045316">
      <w:pPr>
        <w:pStyle w:val="Teksttreci20"/>
        <w:framePr w:w="7147" w:h="3404" w:hRule="exact" w:wrap="none" w:vAnchor="page" w:hAnchor="page" w:x="594" w:y="714"/>
        <w:shd w:val="clear" w:color="auto" w:fill="auto"/>
        <w:spacing w:after="0" w:line="235" w:lineRule="exact"/>
        <w:ind w:firstLine="380"/>
        <w:jc w:val="both"/>
      </w:pPr>
      <w:r>
        <w:t>Osobowości naukowej człowieka tego formatu co Andrzej Markowski nie da się wyczerpująco opisać w żadnym, nawet najobszerniejszym artykule. Kolejne osiągnięcia</w:t>
      </w:r>
      <w:r>
        <w:t xml:space="preserve"> na 35-letniej drodze naukowej, której ważnym etapem było uzyskanie w 1996 r. tytułu profesora, są wyznacznikami jego zasług dla rozwoju polskiej myśli językoznawczej. Zaszczyty, które go spotykają, to potwierdzenie jego pozycji w świecie nauki i tego, że </w:t>
      </w:r>
      <w:r>
        <w:t>jest autorytetem zarówno dla młodszych kolegów, jak i dla zasłużonych lingwistów. Sympatia, jaką jest obdarzany niemalże przez każdego, kto z nim obcuje, to zasługa jego prostolinijności, skromności i żartobliwego dystansu do siebie i świata.</w:t>
      </w:r>
    </w:p>
    <w:p w:rsidR="003B62AE" w:rsidRDefault="00045316">
      <w:pPr>
        <w:pStyle w:val="Teksttreci20"/>
        <w:framePr w:w="7147" w:h="3404" w:hRule="exact" w:wrap="none" w:vAnchor="page" w:hAnchor="page" w:x="594" w:y="714"/>
        <w:shd w:val="clear" w:color="auto" w:fill="auto"/>
        <w:spacing w:after="0" w:line="235" w:lineRule="exact"/>
        <w:ind w:firstLine="380"/>
        <w:jc w:val="both"/>
      </w:pPr>
      <w:r>
        <w:t>Także te cech</w:t>
      </w:r>
      <w:r>
        <w:t>y sprawiają, że Andrzej Markowski jest kochany nie tylko przez uczniów i kolegów, lecz także (a raczej: przede wszystkim) - przez rodzinę: żonę, trzy córki i dwa koty; rodzinę, która zawsze była i jest dla Jubilata najważniejsza.</w:t>
      </w:r>
    </w:p>
    <w:p w:rsidR="003B62AE" w:rsidRDefault="00045316">
      <w:pPr>
        <w:pStyle w:val="Teksttreci70"/>
        <w:framePr w:w="7147" w:h="495" w:hRule="exact" w:wrap="none" w:vAnchor="page" w:hAnchor="page" w:x="594" w:y="4299"/>
        <w:shd w:val="clear" w:color="auto" w:fill="auto"/>
        <w:spacing w:before="0" w:line="216" w:lineRule="exact"/>
        <w:ind w:left="5220" w:firstLine="0"/>
        <w:jc w:val="right"/>
      </w:pPr>
      <w:r>
        <w:t xml:space="preserve">Katarzyna Kłosińska </w:t>
      </w:r>
      <w:r>
        <w:rPr>
          <w:rStyle w:val="Teksttreci7Bezkursywy"/>
        </w:rPr>
        <w:t>(Warsz</w:t>
      </w:r>
      <w:r>
        <w:rPr>
          <w:rStyle w:val="Teksttreci7Bezkursywy"/>
        </w:rPr>
        <w:t>awa)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71" w:h="562" w:hRule="exact" w:wrap="none" w:vAnchor="page" w:hAnchor="page" w:x="612" w:y="2235"/>
        <w:shd w:val="clear" w:color="auto" w:fill="auto"/>
        <w:spacing w:after="0"/>
      </w:pPr>
      <w:r>
        <w:lastRenderedPageBreak/>
        <w:t xml:space="preserve">Barbara Pędzich </w:t>
      </w:r>
      <w:r>
        <w:rPr>
          <w:rStyle w:val="Teksttreci89ptBezkursywy"/>
        </w:rPr>
        <w:t>(Warszawa)</w:t>
      </w:r>
    </w:p>
    <w:p w:rsidR="003B62AE" w:rsidRDefault="00045316">
      <w:pPr>
        <w:pStyle w:val="Teksttreci90"/>
        <w:framePr w:w="7171" w:h="7739" w:hRule="exact" w:wrap="none" w:vAnchor="page" w:hAnchor="page" w:x="612" w:y="3729"/>
        <w:shd w:val="clear" w:color="auto" w:fill="auto"/>
        <w:spacing w:before="0" w:after="226" w:line="200" w:lineRule="exact"/>
      </w:pPr>
      <w:r>
        <w:t>BIBLIOGRAFIA PRAC PROFESORA ANDRZEJA MARKOWSKIEGO</w:t>
      </w:r>
    </w:p>
    <w:p w:rsidR="003B62AE" w:rsidRDefault="00045316">
      <w:pPr>
        <w:pStyle w:val="Teksttreci60"/>
        <w:framePr w:w="7171" w:h="7739" w:hRule="exact" w:wrap="none" w:vAnchor="page" w:hAnchor="page" w:x="612" w:y="3729"/>
        <w:shd w:val="clear" w:color="auto" w:fill="auto"/>
        <w:spacing w:after="105" w:line="216" w:lineRule="exact"/>
        <w:ind w:firstLine="400"/>
        <w:jc w:val="both"/>
      </w:pPr>
      <w:r>
        <w:rPr>
          <w:lang w:val="pl-PL" w:eastAsia="pl-PL" w:bidi="pl-PL"/>
        </w:rPr>
        <w:t>Przedstawiona niżej bibliografia obejmuje publikacje, które ukazały się drukiem w latach 1971-2006. Zostały one ujęte chronologicznie, a następnie upo</w:t>
      </w:r>
      <w:r>
        <w:rPr>
          <w:lang w:val="pl-PL" w:eastAsia="pl-PL" w:bidi="pl-PL"/>
        </w:rPr>
        <w:t>rządkowane według kryterium jakościowego w następującej kolejności: publikacje książkowe (w tym słowniki i podręczniki); artykuły, rozprawy i przyczynki naukowe, będące częścią publikacji zbiorowych; polemiki; recenzje; sprawozdania; wspomnienia; prace edy</w:t>
      </w:r>
      <w:r>
        <w:rPr>
          <w:lang w:val="pl-PL" w:eastAsia="pl-PL" w:bidi="pl-PL"/>
        </w:rPr>
        <w:t>torskie; tłumaczenia. Należy podkreślić, że poza publikacjami uwzględnionymi w niniejszej bibliografii, Profesor Andrzej Markowski jest również autorem kilkuset artykułów popularnonaukowych.</w:t>
      </w:r>
    </w:p>
    <w:p w:rsidR="003B62AE" w:rsidRDefault="00045316">
      <w:pPr>
        <w:pStyle w:val="Teksttreci100"/>
        <w:framePr w:w="7171" w:h="7739" w:hRule="exact" w:wrap="none" w:vAnchor="page" w:hAnchor="page" w:x="612" w:y="3729"/>
        <w:shd w:val="clear" w:color="auto" w:fill="auto"/>
        <w:spacing w:before="0" w:after="15" w:line="160" w:lineRule="exact"/>
        <w:ind w:left="3340"/>
      </w:pPr>
      <w:r>
        <w:t>1971</w:t>
      </w:r>
    </w:p>
    <w:p w:rsidR="003B62AE" w:rsidRDefault="00045316">
      <w:pPr>
        <w:pStyle w:val="Teksttreci40"/>
        <w:framePr w:w="7171" w:h="7739" w:hRule="exact" w:wrap="none" w:vAnchor="page" w:hAnchor="page" w:x="612" w:y="3729"/>
        <w:numPr>
          <w:ilvl w:val="0"/>
          <w:numId w:val="1"/>
        </w:numPr>
        <w:shd w:val="clear" w:color="auto" w:fill="auto"/>
        <w:tabs>
          <w:tab w:val="left" w:pos="490"/>
        </w:tabs>
        <w:spacing w:before="0" w:after="60" w:line="197" w:lineRule="exact"/>
        <w:ind w:left="400" w:hanging="160"/>
        <w:jc w:val="both"/>
      </w:pPr>
      <w:r>
        <w:rPr>
          <w:rStyle w:val="Teksttreci4Kursywa"/>
        </w:rPr>
        <w:t>Przemówienie z okazji 70-lecia „Poradnika Językowego”</w:t>
      </w:r>
      <w:r>
        <w:t xml:space="preserve"> (współaut. M. Świdziński), „Poradnik Językowy” 1971, z. 5, s. 309-311.</w:t>
      </w:r>
    </w:p>
    <w:p w:rsidR="003B62AE" w:rsidRDefault="00045316">
      <w:pPr>
        <w:pStyle w:val="Teksttreci40"/>
        <w:framePr w:w="7171" w:h="7739" w:hRule="exact" w:wrap="none" w:vAnchor="page" w:hAnchor="page" w:x="612" w:y="3729"/>
        <w:numPr>
          <w:ilvl w:val="0"/>
          <w:numId w:val="1"/>
        </w:numPr>
        <w:shd w:val="clear" w:color="auto" w:fill="auto"/>
        <w:tabs>
          <w:tab w:val="left" w:pos="510"/>
        </w:tabs>
        <w:spacing w:before="0" w:after="90" w:line="197" w:lineRule="exact"/>
        <w:ind w:left="400" w:hanging="160"/>
        <w:jc w:val="both"/>
      </w:pPr>
      <w:r>
        <w:rPr>
          <w:rStyle w:val="Teksttreci4Kursywa"/>
        </w:rPr>
        <w:t>Warszawska sesja naukowa ku czci Jana Baudouina de Courtenay,</w:t>
      </w:r>
      <w:r>
        <w:t xml:space="preserve"> „Językoznawca” 1971, nr 23/24, s. 35-36 (sprawozdanie).</w:t>
      </w:r>
    </w:p>
    <w:p w:rsidR="003B62AE" w:rsidRDefault="00045316">
      <w:pPr>
        <w:pStyle w:val="Teksttreci100"/>
        <w:framePr w:w="7171" w:h="7739" w:hRule="exact" w:wrap="none" w:vAnchor="page" w:hAnchor="page" w:x="612" w:y="3729"/>
        <w:shd w:val="clear" w:color="auto" w:fill="auto"/>
        <w:spacing w:before="0" w:after="4" w:line="160" w:lineRule="exact"/>
        <w:ind w:left="3340"/>
      </w:pPr>
      <w:r>
        <w:t>1972</w:t>
      </w:r>
    </w:p>
    <w:p w:rsidR="003B62AE" w:rsidRDefault="00045316">
      <w:pPr>
        <w:pStyle w:val="Teksttreci110"/>
        <w:framePr w:w="7171" w:h="7739" w:hRule="exact" w:wrap="none" w:vAnchor="page" w:hAnchor="page" w:x="612" w:y="3729"/>
        <w:numPr>
          <w:ilvl w:val="0"/>
          <w:numId w:val="1"/>
        </w:numPr>
        <w:shd w:val="clear" w:color="auto" w:fill="auto"/>
        <w:tabs>
          <w:tab w:val="left" w:pos="510"/>
        </w:tabs>
        <w:spacing w:before="0" w:after="56"/>
        <w:ind w:left="400" w:hanging="160"/>
      </w:pPr>
      <w:r>
        <w:t>Odmiana nazwisk we współczesnej polszczyźnie.</w:t>
      </w:r>
      <w:r>
        <w:rPr>
          <w:rStyle w:val="Teksttreci11Bezkursywy"/>
        </w:rPr>
        <w:t xml:space="preserve"> Cz. I. </w:t>
      </w:r>
      <w:r>
        <w:t>Nazwiska</w:t>
      </w:r>
      <w:r>
        <w:t xml:space="preserve"> mężczyzn zakończone na -o lub z alternacją głoskową w temacie,</w:t>
      </w:r>
      <w:r>
        <w:rPr>
          <w:rStyle w:val="Teksttreci11Bezkursywy"/>
        </w:rPr>
        <w:t xml:space="preserve"> „Poradnik Językowy” 1972, z. 6, s. 351-359.</w:t>
      </w:r>
    </w:p>
    <w:p w:rsidR="003B62AE" w:rsidRDefault="00045316">
      <w:pPr>
        <w:pStyle w:val="Teksttreci110"/>
        <w:framePr w:w="7171" w:h="7739" w:hRule="exact" w:wrap="none" w:vAnchor="page" w:hAnchor="page" w:x="612" w:y="3729"/>
        <w:numPr>
          <w:ilvl w:val="0"/>
          <w:numId w:val="1"/>
        </w:numPr>
        <w:shd w:val="clear" w:color="auto" w:fill="auto"/>
        <w:tabs>
          <w:tab w:val="left" w:pos="510"/>
        </w:tabs>
        <w:spacing w:before="0" w:line="197" w:lineRule="exact"/>
        <w:ind w:left="400" w:hanging="160"/>
      </w:pPr>
      <w:r>
        <w:t>Odmiana nazwisk we współczesnej polszczyźnie. Cz.</w:t>
      </w:r>
      <w:r>
        <w:rPr>
          <w:rStyle w:val="Teksttreci11Bezkursywy"/>
        </w:rPr>
        <w:t xml:space="preserve"> II. </w:t>
      </w:r>
      <w:r>
        <w:t>Nazwiska kobiet,</w:t>
      </w:r>
      <w:r>
        <w:rPr>
          <w:rStyle w:val="Teksttreci11Bezkursywy"/>
        </w:rPr>
        <w:t xml:space="preserve"> „Poradnik Językowy” 1972, z. 7, s. 406-416.</w:t>
      </w:r>
    </w:p>
    <w:p w:rsidR="003B62AE" w:rsidRDefault="00045316">
      <w:pPr>
        <w:pStyle w:val="Teksttreci110"/>
        <w:framePr w:w="7171" w:h="7739" w:hRule="exact" w:wrap="none" w:vAnchor="page" w:hAnchor="page" w:x="612" w:y="3729"/>
        <w:numPr>
          <w:ilvl w:val="0"/>
          <w:numId w:val="1"/>
        </w:numPr>
        <w:shd w:val="clear" w:color="auto" w:fill="auto"/>
        <w:tabs>
          <w:tab w:val="left" w:pos="510"/>
        </w:tabs>
        <w:spacing w:before="0" w:after="90" w:line="197" w:lineRule="exact"/>
        <w:ind w:left="400" w:hanging="160"/>
      </w:pPr>
      <w:r>
        <w:t xml:space="preserve">Odmiana nazwisk we współczesnej </w:t>
      </w:r>
      <w:r>
        <w:t>polszczyźnie.</w:t>
      </w:r>
      <w:r>
        <w:rPr>
          <w:rStyle w:val="Teksttreci11Bezkursywy"/>
        </w:rPr>
        <w:t xml:space="preserve"> Cz. III. </w:t>
      </w:r>
      <w:r>
        <w:t>Nazwiska używane w liczbie mnogiej,</w:t>
      </w:r>
      <w:r>
        <w:rPr>
          <w:rStyle w:val="Teksttreci11Bezkursywy"/>
        </w:rPr>
        <w:t xml:space="preserve"> „Poradnik Językowy” 1972, z. 8, s. 477-487.</w:t>
      </w:r>
    </w:p>
    <w:p w:rsidR="003B62AE" w:rsidRDefault="00045316">
      <w:pPr>
        <w:pStyle w:val="Teksttreci110"/>
        <w:framePr w:w="7171" w:h="7739" w:hRule="exact" w:wrap="none" w:vAnchor="page" w:hAnchor="page" w:x="612" w:y="3729"/>
        <w:numPr>
          <w:ilvl w:val="0"/>
          <w:numId w:val="1"/>
        </w:numPr>
        <w:shd w:val="clear" w:color="auto" w:fill="auto"/>
        <w:tabs>
          <w:tab w:val="left" w:pos="510"/>
        </w:tabs>
        <w:spacing w:before="0" w:after="20" w:line="160" w:lineRule="exact"/>
        <w:ind w:left="400" w:hanging="160"/>
      </w:pPr>
      <w:r>
        <w:t>Wrażliwość językowa przyszłych polonistów,</w:t>
      </w:r>
      <w:r>
        <w:rPr>
          <w:rStyle w:val="Teksttreci11Bezkursywy"/>
        </w:rPr>
        <w:t xml:space="preserve"> „Polonistyka” 1972, z. 3, s. 73-76.</w:t>
      </w:r>
    </w:p>
    <w:p w:rsidR="003B62AE" w:rsidRDefault="00045316">
      <w:pPr>
        <w:pStyle w:val="Teksttreci100"/>
        <w:framePr w:w="7171" w:h="7739" w:hRule="exact" w:wrap="none" w:vAnchor="page" w:hAnchor="page" w:x="612" w:y="3729"/>
        <w:shd w:val="clear" w:color="auto" w:fill="auto"/>
        <w:spacing w:before="0" w:after="1" w:line="160" w:lineRule="exact"/>
        <w:ind w:left="3340"/>
      </w:pPr>
      <w:r>
        <w:t>1973</w:t>
      </w:r>
    </w:p>
    <w:p w:rsidR="003B62AE" w:rsidRDefault="00045316">
      <w:pPr>
        <w:pStyle w:val="Teksttreci40"/>
        <w:framePr w:w="7171" w:h="7739" w:hRule="exact" w:wrap="none" w:vAnchor="page" w:hAnchor="page" w:x="612" w:y="3729"/>
        <w:numPr>
          <w:ilvl w:val="0"/>
          <w:numId w:val="1"/>
        </w:numPr>
        <w:shd w:val="clear" w:color="auto" w:fill="auto"/>
        <w:tabs>
          <w:tab w:val="left" w:pos="510"/>
        </w:tabs>
        <w:spacing w:before="0" w:after="90" w:line="197" w:lineRule="exact"/>
        <w:ind w:left="400" w:hanging="160"/>
        <w:jc w:val="both"/>
      </w:pPr>
      <w:r>
        <w:t xml:space="preserve">A. Furdal, </w:t>
      </w:r>
      <w:r>
        <w:rPr>
          <w:rStyle w:val="Teksttreci4Kursywa"/>
        </w:rPr>
        <w:t>Klasyfikacja odmian współczesnego języka polskiego,</w:t>
      </w:r>
      <w:r>
        <w:t xml:space="preserve"> „Porad</w:t>
      </w:r>
      <w:r>
        <w:t>nik Językowy” 1973, z. 9, s. 567-570 (recenzja).</w:t>
      </w:r>
    </w:p>
    <w:p w:rsidR="003B62AE" w:rsidRDefault="00045316">
      <w:pPr>
        <w:pStyle w:val="Teksttreci100"/>
        <w:framePr w:w="7171" w:h="7739" w:hRule="exact" w:wrap="none" w:vAnchor="page" w:hAnchor="page" w:x="612" w:y="3729"/>
        <w:shd w:val="clear" w:color="auto" w:fill="auto"/>
        <w:spacing w:before="0" w:after="30" w:line="160" w:lineRule="exact"/>
        <w:ind w:left="3340"/>
      </w:pPr>
      <w:r>
        <w:t>1974</w:t>
      </w:r>
    </w:p>
    <w:p w:rsidR="003B62AE" w:rsidRDefault="00045316">
      <w:pPr>
        <w:pStyle w:val="Teksttreci40"/>
        <w:framePr w:w="7171" w:h="7739" w:hRule="exact" w:wrap="none" w:vAnchor="page" w:hAnchor="page" w:x="612" w:y="3729"/>
        <w:numPr>
          <w:ilvl w:val="0"/>
          <w:numId w:val="1"/>
        </w:numPr>
        <w:shd w:val="clear" w:color="auto" w:fill="auto"/>
        <w:tabs>
          <w:tab w:val="left" w:pos="510"/>
        </w:tabs>
        <w:spacing w:before="0" w:after="0" w:line="160" w:lineRule="exact"/>
        <w:ind w:left="400" w:hanging="160"/>
        <w:jc w:val="both"/>
      </w:pPr>
      <w:r>
        <w:rPr>
          <w:rStyle w:val="Teksttreci4Kursywa"/>
        </w:rPr>
        <w:t>Czy istnieje język prasy technicznej?,</w:t>
      </w:r>
      <w:r>
        <w:t xml:space="preserve"> „Prasa Techniczna” 1974, nr 1, s. 22-23.</w:t>
      </w:r>
    </w:p>
    <w:p w:rsidR="003B62AE" w:rsidRDefault="00045316">
      <w:pPr>
        <w:pStyle w:val="Teksttreci110"/>
        <w:framePr w:w="7171" w:h="7739" w:hRule="exact" w:wrap="none" w:vAnchor="page" w:hAnchor="page" w:x="612" w:y="3729"/>
        <w:numPr>
          <w:ilvl w:val="0"/>
          <w:numId w:val="1"/>
        </w:numPr>
        <w:shd w:val="clear" w:color="auto" w:fill="auto"/>
        <w:tabs>
          <w:tab w:val="left" w:pos="510"/>
        </w:tabs>
        <w:spacing w:before="0" w:after="90" w:line="197" w:lineRule="exact"/>
        <w:ind w:left="400" w:hanging="160"/>
      </w:pPr>
      <w:r>
        <w:t>Język prasy technicznej w innych odmianach współczesnej polszczyzny,</w:t>
      </w:r>
      <w:r>
        <w:rPr>
          <w:rStyle w:val="Teksttreci11Bezkursywy"/>
        </w:rPr>
        <w:t xml:space="preserve"> „Prasa Techniczna” 1974, nr 2, s. 28-29.</w:t>
      </w:r>
    </w:p>
    <w:p w:rsidR="003B62AE" w:rsidRDefault="00045316">
      <w:pPr>
        <w:pStyle w:val="Teksttreci40"/>
        <w:framePr w:w="7171" w:h="7739" w:hRule="exact" w:wrap="none" w:vAnchor="page" w:hAnchor="page" w:x="612" w:y="3729"/>
        <w:numPr>
          <w:ilvl w:val="0"/>
          <w:numId w:val="1"/>
        </w:numPr>
        <w:shd w:val="clear" w:color="auto" w:fill="auto"/>
        <w:tabs>
          <w:tab w:val="left" w:pos="491"/>
        </w:tabs>
        <w:spacing w:before="0" w:after="0" w:line="160" w:lineRule="exact"/>
        <w:ind w:left="140" w:firstLine="0"/>
        <w:jc w:val="both"/>
      </w:pPr>
      <w:r>
        <w:rPr>
          <w:rStyle w:val="Teksttreci4Kursywa"/>
        </w:rPr>
        <w:t xml:space="preserve">Moda </w:t>
      </w:r>
      <w:r>
        <w:rPr>
          <w:rStyle w:val="Teksttreci4Kursywa"/>
        </w:rPr>
        <w:t>językowa w prasie technicznej,</w:t>
      </w:r>
      <w:r>
        <w:t xml:space="preserve"> „Prasa Techniczna” 1974, nr 5, s. 28-29.</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95" w:y="372"/>
        <w:shd w:val="clear" w:color="auto" w:fill="auto"/>
        <w:spacing w:line="160" w:lineRule="exact"/>
      </w:pPr>
      <w:r>
        <w:lastRenderedPageBreak/>
        <w:t>10</w:t>
      </w:r>
    </w:p>
    <w:p w:rsidR="003B62AE" w:rsidRDefault="00045316">
      <w:pPr>
        <w:pStyle w:val="Nagweklubstopka0"/>
        <w:framePr w:wrap="none" w:vAnchor="page" w:hAnchor="page" w:x="3293" w:y="377"/>
        <w:shd w:val="clear" w:color="auto" w:fill="auto"/>
        <w:spacing w:line="160" w:lineRule="exact"/>
      </w:pPr>
      <w:r>
        <w:rPr>
          <w:rStyle w:val="Nagweklubstopka1"/>
        </w:rPr>
        <w:t>BARBARA PĘDZICH</w:t>
      </w:r>
    </w:p>
    <w:p w:rsidR="003B62AE" w:rsidRDefault="00045316">
      <w:pPr>
        <w:pStyle w:val="Teksttreci110"/>
        <w:framePr w:w="7022" w:h="10738" w:hRule="exact" w:wrap="none" w:vAnchor="page" w:hAnchor="page" w:x="687" w:y="814"/>
        <w:numPr>
          <w:ilvl w:val="0"/>
          <w:numId w:val="1"/>
        </w:numPr>
        <w:shd w:val="clear" w:color="auto" w:fill="auto"/>
        <w:tabs>
          <w:tab w:val="left" w:pos="377"/>
        </w:tabs>
        <w:spacing w:before="0" w:after="56" w:line="197" w:lineRule="exact"/>
        <w:ind w:left="320" w:hanging="320"/>
      </w:pPr>
      <w:r>
        <w:t>Schematyzm językowy - przekleństwo czy konieczność stylu technicznego?,</w:t>
      </w:r>
      <w:r>
        <w:rPr>
          <w:rStyle w:val="Teksttreci11Bezkursywy"/>
        </w:rPr>
        <w:t xml:space="preserve"> „Prasa Techniczna” 1974, nr 4, s. 24-25.</w:t>
      </w:r>
    </w:p>
    <w:p w:rsidR="003B62AE" w:rsidRDefault="00045316">
      <w:pPr>
        <w:pStyle w:val="Teksttreci40"/>
        <w:framePr w:w="7022" w:h="10738" w:hRule="exact" w:wrap="none" w:vAnchor="page" w:hAnchor="page" w:x="687" w:y="814"/>
        <w:numPr>
          <w:ilvl w:val="0"/>
          <w:numId w:val="1"/>
        </w:numPr>
        <w:shd w:val="clear" w:color="auto" w:fill="auto"/>
        <w:tabs>
          <w:tab w:val="left" w:pos="377"/>
        </w:tabs>
        <w:spacing w:before="0" w:after="64" w:line="202" w:lineRule="exact"/>
        <w:ind w:left="320" w:hanging="320"/>
        <w:jc w:val="both"/>
      </w:pPr>
      <w:r>
        <w:rPr>
          <w:rStyle w:val="Teksttreci49pt"/>
          <w:b w:val="0"/>
          <w:bCs w:val="0"/>
        </w:rPr>
        <w:t xml:space="preserve">Styl </w:t>
      </w:r>
      <w:r>
        <w:rPr>
          <w:rStyle w:val="Teksttreci4Kursywa"/>
        </w:rPr>
        <w:t xml:space="preserve">techniczny w innych </w:t>
      </w:r>
      <w:r>
        <w:rPr>
          <w:rStyle w:val="Teksttreci4Kursywa"/>
        </w:rPr>
        <w:t>odmianach polszczyzny,</w:t>
      </w:r>
      <w:r>
        <w:t xml:space="preserve"> „Prasa Techniczna” 1974, nr 3, s. 22-23.</w:t>
      </w:r>
    </w:p>
    <w:p w:rsidR="003B62AE" w:rsidRDefault="00045316">
      <w:pPr>
        <w:pStyle w:val="Teksttreci110"/>
        <w:framePr w:w="7022" w:h="10738" w:hRule="exact" w:wrap="none" w:vAnchor="page" w:hAnchor="page" w:x="687" w:y="814"/>
        <w:numPr>
          <w:ilvl w:val="0"/>
          <w:numId w:val="1"/>
        </w:numPr>
        <w:shd w:val="clear" w:color="auto" w:fill="auto"/>
        <w:tabs>
          <w:tab w:val="left" w:pos="377"/>
        </w:tabs>
        <w:spacing w:before="0" w:after="56" w:line="197" w:lineRule="exact"/>
        <w:ind w:left="320" w:hanging="320"/>
      </w:pPr>
      <w:r>
        <w:t>Zapożyczenia językowe w tekstach technicznych,</w:t>
      </w:r>
      <w:r>
        <w:rPr>
          <w:rStyle w:val="Teksttreci11Bezkursywy"/>
        </w:rPr>
        <w:t xml:space="preserve"> „Prasa Techniczna” 1974, nr 6, s. 25.</w:t>
      </w:r>
    </w:p>
    <w:p w:rsidR="003B62AE" w:rsidRDefault="00045316">
      <w:pPr>
        <w:pStyle w:val="Teksttreci40"/>
        <w:framePr w:w="7022" w:h="10738" w:hRule="exact" w:wrap="none" w:vAnchor="page" w:hAnchor="page" w:x="687" w:y="814"/>
        <w:numPr>
          <w:ilvl w:val="0"/>
          <w:numId w:val="1"/>
        </w:numPr>
        <w:shd w:val="clear" w:color="auto" w:fill="auto"/>
        <w:tabs>
          <w:tab w:val="left" w:pos="377"/>
        </w:tabs>
        <w:spacing w:before="0" w:after="93" w:line="202" w:lineRule="exact"/>
        <w:ind w:left="320" w:hanging="320"/>
        <w:jc w:val="both"/>
      </w:pPr>
      <w:r>
        <w:rPr>
          <w:rStyle w:val="Teksttreci4Kursywa"/>
        </w:rPr>
        <w:t>W trosce o słowo i treść,</w:t>
      </w:r>
      <w:r>
        <w:t xml:space="preserve"> [w:] </w:t>
      </w:r>
      <w:r>
        <w:rPr>
          <w:rStyle w:val="Teksttreci4Kursywa"/>
        </w:rPr>
        <w:t>Z anteny PR i ekranu TV,</w:t>
      </w:r>
      <w:r>
        <w:t xml:space="preserve"> red. J. Łańcut, Warszawa 1974, Wydawnictwa Radia i </w:t>
      </w:r>
      <w:r>
        <w:t>Telewizji, s. 31-41.</w:t>
      </w:r>
    </w:p>
    <w:p w:rsidR="003B62AE" w:rsidRDefault="00045316">
      <w:pPr>
        <w:pStyle w:val="Teksttreci100"/>
        <w:framePr w:w="7022" w:h="10738" w:hRule="exact" w:wrap="none" w:vAnchor="page" w:hAnchor="page" w:x="687" w:y="814"/>
        <w:shd w:val="clear" w:color="auto" w:fill="auto"/>
        <w:spacing w:before="0" w:after="52" w:line="160" w:lineRule="exact"/>
        <w:ind w:left="3260"/>
      </w:pPr>
      <w:r>
        <w:t>1975</w:t>
      </w:r>
    </w:p>
    <w:p w:rsidR="003B62AE" w:rsidRDefault="00045316">
      <w:pPr>
        <w:pStyle w:val="Teksttreci40"/>
        <w:framePr w:w="7022" w:h="10738" w:hRule="exact" w:wrap="none" w:vAnchor="page" w:hAnchor="page" w:x="687" w:y="814"/>
        <w:numPr>
          <w:ilvl w:val="0"/>
          <w:numId w:val="1"/>
        </w:numPr>
        <w:shd w:val="clear" w:color="auto" w:fill="auto"/>
        <w:tabs>
          <w:tab w:val="left" w:pos="377"/>
        </w:tabs>
        <w:spacing w:before="0" w:after="64" w:line="202" w:lineRule="exact"/>
        <w:ind w:left="320" w:hanging="320"/>
        <w:jc w:val="both"/>
      </w:pPr>
      <w:r>
        <w:rPr>
          <w:rStyle w:val="Teksttreci4Kursywa"/>
        </w:rPr>
        <w:t>500 zagadek o języku polskim,</w:t>
      </w:r>
      <w:r>
        <w:t xml:space="preserve"> Warszawa 1975, Wiedza Powszechna, ss. 212; wyd. II - 1986; wyd. III - 1990.</w:t>
      </w:r>
    </w:p>
    <w:p w:rsidR="003B62AE" w:rsidRDefault="00045316">
      <w:pPr>
        <w:pStyle w:val="Teksttreci110"/>
        <w:framePr w:w="7022" w:h="10738" w:hRule="exact" w:wrap="none" w:vAnchor="page" w:hAnchor="page" w:x="687" w:y="814"/>
        <w:numPr>
          <w:ilvl w:val="0"/>
          <w:numId w:val="1"/>
        </w:numPr>
        <w:shd w:val="clear" w:color="auto" w:fill="auto"/>
        <w:tabs>
          <w:tab w:val="left" w:pos="377"/>
        </w:tabs>
        <w:spacing w:before="0" w:after="90" w:line="197" w:lineRule="exact"/>
        <w:ind w:left="320" w:hanging="320"/>
      </w:pPr>
      <w:r>
        <w:t>Kryteria wydzielania przymiotnikowych antonimów słowotwórczych,</w:t>
      </w:r>
      <w:r>
        <w:rPr>
          <w:rStyle w:val="Teksttreci11Bezkursywy"/>
        </w:rPr>
        <w:t xml:space="preserve"> „Poradnik Językowy” 1975, z. 10, s. 579-585.</w:t>
      </w:r>
    </w:p>
    <w:p w:rsidR="003B62AE" w:rsidRDefault="00045316">
      <w:pPr>
        <w:pStyle w:val="Teksttreci40"/>
        <w:framePr w:w="7022" w:h="10738" w:hRule="exact" w:wrap="none" w:vAnchor="page" w:hAnchor="page" w:x="687" w:y="814"/>
        <w:numPr>
          <w:ilvl w:val="0"/>
          <w:numId w:val="1"/>
        </w:numPr>
        <w:shd w:val="clear" w:color="auto" w:fill="auto"/>
        <w:spacing w:before="0" w:after="90" w:line="160" w:lineRule="exact"/>
        <w:ind w:left="320" w:hanging="320"/>
        <w:jc w:val="both"/>
      </w:pPr>
      <w:r>
        <w:t xml:space="preserve"> O </w:t>
      </w:r>
      <w:r>
        <w:rPr>
          <w:rStyle w:val="Teksttreci4Kursywa"/>
        </w:rPr>
        <w:t>terminologii</w:t>
      </w:r>
      <w:r>
        <w:rPr>
          <w:rStyle w:val="Teksttreci4Kursywa"/>
        </w:rPr>
        <w:t xml:space="preserve"> technicznej</w:t>
      </w:r>
      <w:r>
        <w:t xml:space="preserve"> (1), „Prasa Techniczna” 1975, nr 1, s. 23-24.</w:t>
      </w:r>
    </w:p>
    <w:p w:rsidR="003B62AE" w:rsidRDefault="00045316">
      <w:pPr>
        <w:pStyle w:val="Teksttreci40"/>
        <w:framePr w:w="7022" w:h="10738" w:hRule="exact" w:wrap="none" w:vAnchor="page" w:hAnchor="page" w:x="687" w:y="814"/>
        <w:numPr>
          <w:ilvl w:val="0"/>
          <w:numId w:val="1"/>
        </w:numPr>
        <w:shd w:val="clear" w:color="auto" w:fill="auto"/>
        <w:spacing w:before="0" w:after="57" w:line="160" w:lineRule="exact"/>
        <w:ind w:left="320" w:hanging="320"/>
        <w:jc w:val="both"/>
      </w:pPr>
      <w:r>
        <w:t xml:space="preserve"> O </w:t>
      </w:r>
      <w:r>
        <w:rPr>
          <w:rStyle w:val="Teksttreci4Kursywa"/>
        </w:rPr>
        <w:t>terminologii technicznej (2),</w:t>
      </w:r>
      <w:r>
        <w:t xml:space="preserve"> „Prasa Techniczna” 1975, nr 2, s. 24-25.</w:t>
      </w:r>
    </w:p>
    <w:p w:rsidR="003B62AE" w:rsidRDefault="00045316">
      <w:pPr>
        <w:pStyle w:val="Teksttreci110"/>
        <w:framePr w:w="7022" w:h="10738" w:hRule="exact" w:wrap="none" w:vAnchor="page" w:hAnchor="page" w:x="687" w:y="814"/>
        <w:numPr>
          <w:ilvl w:val="0"/>
          <w:numId w:val="1"/>
        </w:numPr>
        <w:shd w:val="clear" w:color="auto" w:fill="auto"/>
        <w:tabs>
          <w:tab w:val="left" w:pos="377"/>
        </w:tabs>
        <w:spacing w:before="0" w:line="202" w:lineRule="exact"/>
        <w:ind w:left="320" w:hanging="320"/>
      </w:pPr>
      <w:r>
        <w:t>Poprawność składniowa a komunikatywność wypowiedzi dziennikarskiej</w:t>
      </w:r>
      <w:r>
        <w:rPr>
          <w:rStyle w:val="Teksttreci11Bezkursywy"/>
        </w:rPr>
        <w:t xml:space="preserve"> (1), „Prasa Techniczna” 1975, nr 5, s. 24-25.</w:t>
      </w:r>
    </w:p>
    <w:p w:rsidR="003B62AE" w:rsidRDefault="00045316">
      <w:pPr>
        <w:pStyle w:val="Teksttreci110"/>
        <w:framePr w:w="7022" w:h="10738" w:hRule="exact" w:wrap="none" w:vAnchor="page" w:hAnchor="page" w:x="687" w:y="814"/>
        <w:numPr>
          <w:ilvl w:val="0"/>
          <w:numId w:val="1"/>
        </w:numPr>
        <w:shd w:val="clear" w:color="auto" w:fill="auto"/>
        <w:tabs>
          <w:tab w:val="left" w:pos="397"/>
        </w:tabs>
        <w:spacing w:before="0" w:after="3" w:line="202" w:lineRule="exact"/>
        <w:ind w:left="320" w:hanging="320"/>
      </w:pPr>
      <w:r>
        <w:t>Poprawność</w:t>
      </w:r>
      <w:r>
        <w:t xml:space="preserve"> składniowa a komunikatywność wypowiedzi dziennikarskiej (2),</w:t>
      </w:r>
      <w:r>
        <w:rPr>
          <w:rStyle w:val="Teksttreci11Bezkursywy"/>
        </w:rPr>
        <w:t xml:space="preserve"> „Prasa Techniczna” 1975, nr 6, s. 23-24.</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0" w:line="274" w:lineRule="exact"/>
        <w:ind w:left="320" w:hanging="320"/>
        <w:jc w:val="both"/>
      </w:pPr>
      <w:r>
        <w:rPr>
          <w:rStyle w:val="Teksttreci4Kursywa"/>
        </w:rPr>
        <w:t>Usterki fleksyjne w prasie technicznej,</w:t>
      </w:r>
      <w:r>
        <w:t xml:space="preserve"> „Prasa Techniczna” 1975, nr 4, s. 25-26.</w:t>
      </w:r>
    </w:p>
    <w:p w:rsidR="003B62AE" w:rsidRDefault="00045316">
      <w:pPr>
        <w:pStyle w:val="Teksttreci110"/>
        <w:framePr w:w="7022" w:h="10738" w:hRule="exact" w:wrap="none" w:vAnchor="page" w:hAnchor="page" w:x="687" w:y="814"/>
        <w:numPr>
          <w:ilvl w:val="0"/>
          <w:numId w:val="1"/>
        </w:numPr>
        <w:shd w:val="clear" w:color="auto" w:fill="auto"/>
        <w:tabs>
          <w:tab w:val="left" w:pos="401"/>
        </w:tabs>
        <w:spacing w:before="0" w:after="0" w:line="274" w:lineRule="exact"/>
        <w:ind w:left="320" w:hanging="320"/>
      </w:pPr>
      <w:r>
        <w:t>Związki frazeologiczne w prasie technicznej,</w:t>
      </w:r>
      <w:r>
        <w:rPr>
          <w:rStyle w:val="Teksttreci11Bezkursywy"/>
        </w:rPr>
        <w:t xml:space="preserve"> „Prasa Techniczna” 1975, nr</w:t>
      </w:r>
      <w:r>
        <w:rPr>
          <w:rStyle w:val="Teksttreci11Bezkursywy"/>
        </w:rPr>
        <w:t xml:space="preserve"> 3, s. 22-23.</w:t>
      </w:r>
    </w:p>
    <w:p w:rsidR="003B62AE" w:rsidRDefault="00045316">
      <w:pPr>
        <w:pStyle w:val="Teksttreci100"/>
        <w:framePr w:w="7022" w:h="10738" w:hRule="exact" w:wrap="none" w:vAnchor="page" w:hAnchor="page" w:x="687" w:y="814"/>
        <w:shd w:val="clear" w:color="auto" w:fill="auto"/>
        <w:spacing w:before="0" w:after="0" w:line="274" w:lineRule="exact"/>
        <w:ind w:left="3260"/>
      </w:pPr>
      <w:r>
        <w:t>1976</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3" w:line="202" w:lineRule="exact"/>
        <w:ind w:left="320" w:hanging="320"/>
        <w:jc w:val="both"/>
      </w:pPr>
      <w:r>
        <w:rPr>
          <w:rStyle w:val="Teksttreci4Kursywa"/>
        </w:rPr>
        <w:t>Podsumowanie rozważań o języku technicznym,</w:t>
      </w:r>
      <w:r>
        <w:t xml:space="preserve"> „Prasa Techniczna” 1976, nr 3, s. 28-29.</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0" w:line="274" w:lineRule="exact"/>
        <w:ind w:left="320" w:hanging="320"/>
        <w:jc w:val="both"/>
      </w:pPr>
      <w:r>
        <w:rPr>
          <w:rStyle w:val="Teksttreci4Kursywa"/>
        </w:rPr>
        <w:t>Usterki stylistyczne w prasie technicznej,</w:t>
      </w:r>
      <w:r>
        <w:t xml:space="preserve"> „Prasa Techniczna” 1976, nr 1, s. 24-25.</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0" w:line="274" w:lineRule="exact"/>
        <w:ind w:left="320" w:hanging="320"/>
        <w:jc w:val="both"/>
      </w:pPr>
      <w:r>
        <w:rPr>
          <w:rStyle w:val="Teksttreci4Kursywa"/>
        </w:rPr>
        <w:t>Usterki interpunkcyjne a zagadnienia składni,</w:t>
      </w:r>
      <w:r>
        <w:t xml:space="preserve"> „Prasa Techniczna” 1976, nr 2, s. 24-25.</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0" w:line="274" w:lineRule="exact"/>
        <w:ind w:left="320" w:hanging="320"/>
        <w:jc w:val="both"/>
      </w:pPr>
      <w:r>
        <w:rPr>
          <w:rStyle w:val="Teksttreci4Kursywa"/>
        </w:rPr>
        <w:t>Używanie synonimów,</w:t>
      </w:r>
      <w:r>
        <w:t xml:space="preserve"> „Prasa Techniczna” 1976, nr 6, s. 28-29.</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0" w:line="274" w:lineRule="exact"/>
        <w:ind w:left="320" w:hanging="320"/>
        <w:jc w:val="both"/>
      </w:pPr>
      <w:r>
        <w:rPr>
          <w:rStyle w:val="Teksttreci4Kursywa"/>
        </w:rPr>
        <w:t>„Wprzypadku” czy „w wypadku”,</w:t>
      </w:r>
      <w:r>
        <w:t xml:space="preserve"> „Prasa Techniczna” 1976, nr 5, s. 26-27.</w:t>
      </w:r>
    </w:p>
    <w:p w:rsidR="003B62AE" w:rsidRDefault="00045316">
      <w:pPr>
        <w:pStyle w:val="Teksttreci110"/>
        <w:framePr w:w="7022" w:h="10738" w:hRule="exact" w:wrap="none" w:vAnchor="page" w:hAnchor="page" w:x="687" w:y="814"/>
        <w:numPr>
          <w:ilvl w:val="0"/>
          <w:numId w:val="1"/>
        </w:numPr>
        <w:shd w:val="clear" w:color="auto" w:fill="auto"/>
        <w:tabs>
          <w:tab w:val="left" w:pos="401"/>
        </w:tabs>
        <w:spacing w:before="0" w:after="90" w:line="197" w:lineRule="exact"/>
        <w:ind w:left="320" w:hanging="320"/>
      </w:pPr>
      <w:r>
        <w:t>Zagadnienia poprawności leksykalnej w prasie technicznej</w:t>
      </w:r>
      <w:r>
        <w:rPr>
          <w:rStyle w:val="Teksttreci11Bezkursywy"/>
        </w:rPr>
        <w:t xml:space="preserve"> (wspólaut. E. Kozarzewska</w:t>
      </w:r>
      <w:r>
        <w:rPr>
          <w:rStyle w:val="Teksttreci11Bezkursywy"/>
        </w:rPr>
        <w:t xml:space="preserve">), [w:] </w:t>
      </w:r>
      <w:r>
        <w:t xml:space="preserve">Z zagadnień poprawności językowej i terminologicznej prasy technicznej, </w:t>
      </w:r>
      <w:r>
        <w:rPr>
          <w:rStyle w:val="Teksttreci11Bezkursywy"/>
        </w:rPr>
        <w:t>Warszawa 1976, Wydawnictwa Czasopism Technicznych NOT, s. 22-44.</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70" w:line="160" w:lineRule="exact"/>
        <w:ind w:left="320" w:hanging="320"/>
        <w:jc w:val="both"/>
      </w:pPr>
      <w:r>
        <w:rPr>
          <w:rStyle w:val="Teksttreci4Kursywa"/>
        </w:rPr>
        <w:t>Z łącznikiem czy bez łącznika?,</w:t>
      </w:r>
      <w:r>
        <w:t xml:space="preserve"> „Prasa Techniczna” 1976, nr 4, s. 31-32.</w:t>
      </w:r>
    </w:p>
    <w:p w:rsidR="003B62AE" w:rsidRDefault="00045316">
      <w:pPr>
        <w:pStyle w:val="Teksttreci100"/>
        <w:framePr w:w="7022" w:h="10738" w:hRule="exact" w:wrap="none" w:vAnchor="page" w:hAnchor="page" w:x="687" w:y="814"/>
        <w:shd w:val="clear" w:color="auto" w:fill="auto"/>
        <w:spacing w:before="0" w:after="52" w:line="160" w:lineRule="exact"/>
        <w:ind w:left="3260"/>
      </w:pPr>
      <w:r>
        <w:t>1977</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93" w:line="202" w:lineRule="exact"/>
        <w:ind w:left="320" w:hanging="320"/>
        <w:jc w:val="both"/>
      </w:pPr>
      <w:r>
        <w:rPr>
          <w:rStyle w:val="Teksttreci4Kursywa"/>
        </w:rPr>
        <w:t xml:space="preserve">Istota i właściwości antonimów </w:t>
      </w:r>
      <w:r>
        <w:rPr>
          <w:rStyle w:val="Teksttreci4Kursywa"/>
        </w:rPr>
        <w:t>przymiotnikowych,</w:t>
      </w:r>
      <w:r>
        <w:t xml:space="preserve"> „Prace Filologiczne” 1977, t. 27, s. 319-342.</w:t>
      </w:r>
    </w:p>
    <w:p w:rsidR="003B62AE" w:rsidRDefault="00045316">
      <w:pPr>
        <w:pStyle w:val="Teksttreci40"/>
        <w:framePr w:w="7022" w:h="10738" w:hRule="exact" w:wrap="none" w:vAnchor="page" w:hAnchor="page" w:x="687" w:y="814"/>
        <w:numPr>
          <w:ilvl w:val="0"/>
          <w:numId w:val="1"/>
        </w:numPr>
        <w:shd w:val="clear" w:color="auto" w:fill="auto"/>
        <w:tabs>
          <w:tab w:val="left" w:pos="569"/>
        </w:tabs>
        <w:spacing w:before="0" w:after="90" w:line="160" w:lineRule="exact"/>
        <w:ind w:left="320" w:hanging="320"/>
        <w:jc w:val="both"/>
      </w:pPr>
      <w:r>
        <w:rPr>
          <w:rStyle w:val="Teksttreci4Kursywa"/>
        </w:rPr>
        <w:t>tytułach publikacji prasowych,</w:t>
      </w:r>
      <w:r>
        <w:t xml:space="preserve"> „Prasa Techniczna” 1977, nr 3, s. 25-26.</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57" w:line="160" w:lineRule="exact"/>
        <w:ind w:left="320" w:hanging="320"/>
        <w:jc w:val="both"/>
      </w:pPr>
      <w:r>
        <w:rPr>
          <w:rStyle w:val="Teksttreci4Kursywa"/>
        </w:rPr>
        <w:t>Poprawność pisowni nazwy odmiany wiśni,</w:t>
      </w:r>
      <w:r>
        <w:t xml:space="preserve"> „Ogrodnictwo” 1977, nr 1, s. 20-21.</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60" w:line="202" w:lineRule="exact"/>
        <w:ind w:left="320" w:hanging="320"/>
        <w:jc w:val="both"/>
      </w:pPr>
      <w:r>
        <w:t xml:space="preserve">A. Gruszecka-Nitschowa, </w:t>
      </w:r>
      <w:r>
        <w:rPr>
          <w:rStyle w:val="Teksttreci4Kursywa"/>
        </w:rPr>
        <w:t xml:space="preserve">Całe życie nad </w:t>
      </w:r>
      <w:r>
        <w:rPr>
          <w:rStyle w:val="Teksttreci4Kursywa"/>
        </w:rPr>
        <w:t>przyrodą mowy polskiej,</w:t>
      </w:r>
      <w:r>
        <w:t xml:space="preserve"> „Nowe Książki” 1977, nr 17, s. 23 (recenzja).</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60" w:line="202" w:lineRule="exact"/>
        <w:ind w:left="320" w:hanging="320"/>
        <w:jc w:val="both"/>
      </w:pPr>
      <w:r>
        <w:rPr>
          <w:rStyle w:val="Teksttreci4Kursywa"/>
        </w:rPr>
        <w:t>Miejska polszczyzna mówiona,</w:t>
      </w:r>
      <w:r>
        <w:t xml:space="preserve"> „Przegląd Humanistyczny” 1977, nr 5, s. 184-187 (recenzja).</w:t>
      </w:r>
    </w:p>
    <w:p w:rsidR="003B62AE" w:rsidRDefault="00045316">
      <w:pPr>
        <w:pStyle w:val="Teksttreci40"/>
        <w:framePr w:w="7022" w:h="10738" w:hRule="exact" w:wrap="none" w:vAnchor="page" w:hAnchor="page" w:x="687" w:y="814"/>
        <w:numPr>
          <w:ilvl w:val="0"/>
          <w:numId w:val="1"/>
        </w:numPr>
        <w:shd w:val="clear" w:color="auto" w:fill="auto"/>
        <w:tabs>
          <w:tab w:val="left" w:pos="401"/>
        </w:tabs>
        <w:spacing w:before="0" w:after="0" w:line="202" w:lineRule="exact"/>
        <w:ind w:left="320" w:hanging="320"/>
        <w:jc w:val="both"/>
      </w:pPr>
      <w:r>
        <w:rPr>
          <w:rStyle w:val="Teksttreci4Kursywa"/>
        </w:rPr>
        <w:t>Socjolingwistyka</w:t>
      </w:r>
      <w:r>
        <w:t xml:space="preserve"> (współaut. A. Cegieła), „Przegląd Humanistyczny” 1977, nr 12, s. 179-182 (recenz</w:t>
      </w:r>
      <w:r>
        <w:t>ja).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402" w:y="281"/>
        <w:shd w:val="clear" w:color="auto" w:fill="auto"/>
        <w:spacing w:line="160" w:lineRule="exact"/>
      </w:pPr>
      <w:r>
        <w:lastRenderedPageBreak/>
        <w:t>BIBLIOGRAFIA PRAC PROFESORA ANDRZEJA MARKOWSKIEGO</w:t>
      </w:r>
    </w:p>
    <w:p w:rsidR="003B62AE" w:rsidRDefault="00045316">
      <w:pPr>
        <w:pStyle w:val="Nagweklubstopka0"/>
        <w:framePr w:wrap="none" w:vAnchor="page" w:hAnchor="page" w:x="7488" w:y="276"/>
        <w:shd w:val="clear" w:color="auto" w:fill="auto"/>
        <w:spacing w:line="160" w:lineRule="exact"/>
      </w:pPr>
      <w:r>
        <w:t>11</w:t>
      </w:r>
    </w:p>
    <w:p w:rsidR="003B62AE" w:rsidRDefault="00045316">
      <w:pPr>
        <w:pStyle w:val="Teksttreci40"/>
        <w:framePr w:w="7042" w:h="10819" w:hRule="exact" w:wrap="none" w:vAnchor="page" w:hAnchor="page" w:x="677" w:y="718"/>
        <w:numPr>
          <w:ilvl w:val="0"/>
          <w:numId w:val="1"/>
        </w:numPr>
        <w:shd w:val="clear" w:color="auto" w:fill="auto"/>
        <w:tabs>
          <w:tab w:val="left" w:pos="370"/>
        </w:tabs>
        <w:spacing w:before="0" w:after="56" w:line="197" w:lineRule="exact"/>
        <w:ind w:left="320" w:hanging="320"/>
        <w:jc w:val="both"/>
      </w:pPr>
      <w:r>
        <w:rPr>
          <w:rStyle w:val="Teksttreci4Kursywa"/>
        </w:rPr>
        <w:t>Konferencja poświęcona słownictwu współczesnej polszczyzny,</w:t>
      </w:r>
      <w:r>
        <w:t xml:space="preserve"> „Przegląd Humanistyczny” 1977, nr 2, s. 106-109 (sprawozdanie).</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64" w:line="202" w:lineRule="exact"/>
        <w:ind w:left="320" w:hanging="320"/>
        <w:jc w:val="both"/>
      </w:pPr>
      <w:r>
        <w:rPr>
          <w:rStyle w:val="Teksttreci4Kursywa"/>
        </w:rPr>
        <w:t>Konferencja poświęcona teorii tekstu</w:t>
      </w:r>
      <w:r>
        <w:t xml:space="preserve"> (współaut. T. Dobrzyńska), „Język Polski” 1977, nr 4, s. 310-314 (sprawozdanie).</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90" w:line="197" w:lineRule="exact"/>
        <w:ind w:left="320" w:hanging="320"/>
        <w:jc w:val="both"/>
      </w:pPr>
      <w:r>
        <w:rPr>
          <w:rStyle w:val="Teksttreci4Kursywa"/>
        </w:rPr>
        <w:t>VIII Konferencja Naukowa UW i UK w Pradze</w:t>
      </w:r>
      <w:r>
        <w:t xml:space="preserve"> (współaut. J. Magnuszewski i A. Chojnacki), „Przegląd Humanistyczny” 1977, nr 10, s. 223-227 (sprawozdanie).</w:t>
      </w:r>
    </w:p>
    <w:p w:rsidR="003B62AE" w:rsidRDefault="00045316">
      <w:pPr>
        <w:pStyle w:val="Teksttreci100"/>
        <w:framePr w:w="7042" w:h="10819" w:hRule="exact" w:wrap="none" w:vAnchor="page" w:hAnchor="page" w:x="677" w:y="718"/>
        <w:shd w:val="clear" w:color="auto" w:fill="auto"/>
        <w:spacing w:before="0" w:after="1" w:line="160" w:lineRule="exact"/>
        <w:ind w:left="3240"/>
      </w:pPr>
      <w:r>
        <w:t>1978</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60" w:line="197" w:lineRule="exact"/>
        <w:ind w:left="320" w:hanging="320"/>
        <w:jc w:val="both"/>
      </w:pPr>
      <w:r>
        <w:rPr>
          <w:rStyle w:val="Teksttreci4Kursywa"/>
        </w:rPr>
        <w:t xml:space="preserve">Kultura języka </w:t>
      </w:r>
      <w:r>
        <w:rPr>
          <w:rStyle w:val="Teksttreci4Kursywa"/>
        </w:rPr>
        <w:t>polskiego. Podręcznik dla słuchaczy uczelni wojskowych,</w:t>
      </w:r>
      <w:r>
        <w:t xml:space="preserve"> red. M. Szymczak (współaut. J. Bralczyk, S. Dubisz i in.), Warszawa 1978, Wojskowa Akademia Polityczna im. F. Dzierżyńskiego, s. 45-88.</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90" w:line="197" w:lineRule="exact"/>
        <w:ind w:left="320" w:hanging="320"/>
        <w:jc w:val="both"/>
      </w:pPr>
      <w:r>
        <w:rPr>
          <w:rStyle w:val="Teksttreci4Kursywa"/>
        </w:rPr>
        <w:t>Poprawność językowa czasopism technicznych. Wyniki badań, wniosk</w:t>
      </w:r>
      <w:r>
        <w:rPr>
          <w:rStyle w:val="Teksttreci4Kursywa"/>
        </w:rPr>
        <w:t>i,</w:t>
      </w:r>
      <w:r>
        <w:t xml:space="preserve"> „Prace Prezydium Zespołów i Komisji Rady Prasy Technicznej NOT” 1978, nr 2, s. 40; przedruk [w:] „Prace Naukowe Studium Praktycznej Nauki Języków Obcych Politechniki Wrocławskiej” 1979, nr 12, s. 38-62.</w:t>
      </w:r>
    </w:p>
    <w:p w:rsidR="003B62AE" w:rsidRDefault="00045316">
      <w:pPr>
        <w:pStyle w:val="Teksttreci40"/>
        <w:framePr w:w="7042" w:h="10819" w:hRule="exact" w:wrap="none" w:vAnchor="page" w:hAnchor="page" w:x="677" w:y="718"/>
        <w:numPr>
          <w:ilvl w:val="0"/>
          <w:numId w:val="1"/>
        </w:numPr>
        <w:shd w:val="clear" w:color="auto" w:fill="auto"/>
        <w:tabs>
          <w:tab w:val="left" w:pos="543"/>
        </w:tabs>
        <w:spacing w:before="0" w:after="25" w:line="160" w:lineRule="exact"/>
        <w:ind w:left="320" w:hanging="320"/>
        <w:jc w:val="both"/>
      </w:pPr>
      <w:r>
        <w:rPr>
          <w:rStyle w:val="Teksttreci4Kursywa"/>
        </w:rPr>
        <w:t>poprawności języka w prasie technicznej,</w:t>
      </w:r>
      <w:r>
        <w:t xml:space="preserve"> „Prasa Techniczna” 1978, nr 5, s. 32-33.</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0" w:line="160" w:lineRule="exact"/>
        <w:ind w:left="320" w:hanging="320"/>
        <w:jc w:val="both"/>
      </w:pPr>
      <w:r>
        <w:rPr>
          <w:rStyle w:val="Teksttreci4Kursywa"/>
        </w:rPr>
        <w:t>Wnioski z badań języka prasy technicznej,</w:t>
      </w:r>
      <w:r>
        <w:t xml:space="preserve"> „Prasa Techniczna” 1978, nr 2, s. 23-25.</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60" w:line="202" w:lineRule="exact"/>
        <w:ind w:left="320" w:hanging="320"/>
        <w:jc w:val="both"/>
      </w:pPr>
      <w:r>
        <w:t xml:space="preserve">Z </w:t>
      </w:r>
      <w:r>
        <w:rPr>
          <w:rStyle w:val="Teksttreci4Kursywa"/>
        </w:rPr>
        <w:t>prac Katedry Slawistyki Uniwersytetu Karola w Pradze,</w:t>
      </w:r>
      <w:r>
        <w:t xml:space="preserve"> „Przegląd Humanistyczny” 1978, nr 5, s. 146-150.</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64" w:line="202" w:lineRule="exact"/>
        <w:ind w:left="320" w:hanging="320"/>
        <w:jc w:val="both"/>
      </w:pPr>
      <w:r>
        <w:t xml:space="preserve">J. Damborský, </w:t>
      </w:r>
      <w:r>
        <w:rPr>
          <w:rStyle w:val="Teksttreci4Kursywa"/>
        </w:rPr>
        <w:t>Studia porów</w:t>
      </w:r>
      <w:r>
        <w:rPr>
          <w:rStyle w:val="Teksttreci4Kursywa"/>
        </w:rPr>
        <w:t>nawcze nad słownictwem i frazeologią polską i czeską,</w:t>
      </w:r>
      <w:r>
        <w:t xml:space="preserve"> „Przegląd Humanistyczny” 1978, nr 1, s. 203-208 (recenzja).</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90" w:line="197" w:lineRule="exact"/>
        <w:ind w:left="320" w:hanging="320"/>
        <w:jc w:val="both"/>
      </w:pPr>
      <w:r>
        <w:rPr>
          <w:rStyle w:val="Teksttreci4Kursywa"/>
        </w:rPr>
        <w:t>Język czasopism technicznych. Materiały pokonferencyjne,</w:t>
      </w:r>
      <w:r>
        <w:t xml:space="preserve"> Warszawa 1978, Wydawnictwa Czasopism Technicznych NOT, ss. 25 (red. i oprać.).</w:t>
      </w:r>
    </w:p>
    <w:p w:rsidR="003B62AE" w:rsidRDefault="00045316">
      <w:pPr>
        <w:pStyle w:val="Teksttreci100"/>
        <w:framePr w:w="7042" w:h="10819" w:hRule="exact" w:wrap="none" w:vAnchor="page" w:hAnchor="page" w:x="677" w:y="718"/>
        <w:shd w:val="clear" w:color="auto" w:fill="auto"/>
        <w:spacing w:before="0" w:after="0" w:line="160" w:lineRule="exact"/>
        <w:ind w:left="3240"/>
      </w:pPr>
      <w:r>
        <w:t>1979</w:t>
      </w:r>
    </w:p>
    <w:p w:rsidR="003B62AE" w:rsidRDefault="00045316">
      <w:pPr>
        <w:pStyle w:val="Teksttreci110"/>
        <w:framePr w:w="7042" w:h="10819" w:hRule="exact" w:wrap="none" w:vAnchor="page" w:hAnchor="page" w:x="677" w:y="718"/>
        <w:numPr>
          <w:ilvl w:val="0"/>
          <w:numId w:val="1"/>
        </w:numPr>
        <w:shd w:val="clear" w:color="auto" w:fill="auto"/>
        <w:tabs>
          <w:tab w:val="left" w:pos="375"/>
        </w:tabs>
        <w:spacing w:before="0" w:after="90" w:line="197" w:lineRule="exact"/>
        <w:ind w:left="320" w:hanging="320"/>
      </w:pPr>
      <w:r>
        <w:rPr>
          <w:rStyle w:val="Teksttreci11Bezkursywy"/>
        </w:rPr>
        <w:t xml:space="preserve">Z </w:t>
      </w:r>
      <w:r>
        <w:t>doświadczeń w pozapolonistycznym nauczaniu kultury języka,</w:t>
      </w:r>
      <w:r>
        <w:rPr>
          <w:rStyle w:val="Teksttreci11Bezkursywy"/>
        </w:rPr>
        <w:t xml:space="preserve"> [w:] </w:t>
      </w:r>
      <w:r>
        <w:t>Język. Teoria - Dydaktyka. Materiały III Konferencji Młodych Językoznawców-Dydaktyków,</w:t>
      </w:r>
      <w:r>
        <w:rPr>
          <w:rStyle w:val="Teksttreci11Bezkursywy"/>
        </w:rPr>
        <w:t xml:space="preserve"> red. nauk. J. Tokarski, M. Preyzner, Kielce 1979, s. 93-112.</w:t>
      </w:r>
    </w:p>
    <w:p w:rsidR="003B62AE" w:rsidRDefault="00045316">
      <w:pPr>
        <w:pStyle w:val="Teksttreci100"/>
        <w:framePr w:w="7042" w:h="10819" w:hRule="exact" w:wrap="none" w:vAnchor="page" w:hAnchor="page" w:x="677" w:y="718"/>
        <w:shd w:val="clear" w:color="auto" w:fill="auto"/>
        <w:spacing w:before="0" w:after="25" w:line="160" w:lineRule="exact"/>
        <w:ind w:left="3240"/>
      </w:pPr>
      <w:r>
        <w:t>1980</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0" w:line="160" w:lineRule="exact"/>
        <w:ind w:left="320" w:hanging="320"/>
        <w:jc w:val="both"/>
      </w:pPr>
      <w:r>
        <w:rPr>
          <w:rStyle w:val="Teksttreci4Kursywa"/>
        </w:rPr>
        <w:t>Językoznawca radzi,</w:t>
      </w:r>
      <w:r>
        <w:t xml:space="preserve"> Warszawa 1980, Bi</w:t>
      </w:r>
      <w:r>
        <w:t>blioteczka „Wojska Ludowego”, ss. 136.</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52" w:line="192" w:lineRule="exact"/>
        <w:ind w:left="320" w:hanging="320"/>
        <w:jc w:val="both"/>
      </w:pPr>
      <w:r>
        <w:rPr>
          <w:rStyle w:val="Teksttreci4Kursywa"/>
        </w:rPr>
        <w:t>Kultura języka w ujęciu teoretycznym,</w:t>
      </w:r>
      <w:r>
        <w:t xml:space="preserve"> „Przegląd Humanistyczny” 1980, nr 3, s. 159-164.</w:t>
      </w:r>
    </w:p>
    <w:p w:rsidR="003B62AE" w:rsidRDefault="00045316">
      <w:pPr>
        <w:pStyle w:val="Teksttreci40"/>
        <w:framePr w:w="7042" w:h="10819" w:hRule="exact" w:wrap="none" w:vAnchor="page" w:hAnchor="page" w:x="677" w:y="718"/>
        <w:numPr>
          <w:ilvl w:val="0"/>
          <w:numId w:val="1"/>
        </w:numPr>
        <w:shd w:val="clear" w:color="auto" w:fill="auto"/>
        <w:tabs>
          <w:tab w:val="left" w:pos="375"/>
        </w:tabs>
        <w:spacing w:before="0" w:after="93" w:line="202" w:lineRule="exact"/>
        <w:ind w:left="320" w:hanging="320"/>
        <w:jc w:val="both"/>
      </w:pPr>
      <w:r>
        <w:t xml:space="preserve">J.D. Apresjan, </w:t>
      </w:r>
      <w:r>
        <w:rPr>
          <w:rStyle w:val="Teksttreci4Kursywa"/>
        </w:rPr>
        <w:t>Semantyka leksykalna. Synonimiczne środki języka,</w:t>
      </w:r>
      <w:r>
        <w:t xml:space="preserve"> Wrocław 1980, Ossolineum, ss. 470 (tłum. wspólnie z Z. Kozłowską).</w:t>
      </w:r>
    </w:p>
    <w:p w:rsidR="003B62AE" w:rsidRDefault="00045316">
      <w:pPr>
        <w:pStyle w:val="Teksttreci100"/>
        <w:framePr w:w="7042" w:h="10819" w:hRule="exact" w:wrap="none" w:vAnchor="page" w:hAnchor="page" w:x="677" w:y="718"/>
        <w:shd w:val="clear" w:color="auto" w:fill="auto"/>
        <w:spacing w:before="0" w:after="0" w:line="160" w:lineRule="exact"/>
        <w:ind w:left="3240"/>
      </w:pPr>
      <w:r>
        <w:t>1981</w:t>
      </w:r>
    </w:p>
    <w:p w:rsidR="003B62AE" w:rsidRDefault="00045316">
      <w:pPr>
        <w:pStyle w:val="Teksttreci110"/>
        <w:framePr w:w="7042" w:h="10819" w:hRule="exact" w:wrap="none" w:vAnchor="page" w:hAnchor="page" w:x="677" w:y="718"/>
        <w:numPr>
          <w:ilvl w:val="0"/>
          <w:numId w:val="1"/>
        </w:numPr>
        <w:shd w:val="clear" w:color="auto" w:fill="auto"/>
        <w:tabs>
          <w:tab w:val="left" w:pos="375"/>
        </w:tabs>
        <w:spacing w:before="0" w:line="197" w:lineRule="exact"/>
        <w:ind w:left="320" w:hanging="320"/>
      </w:pPr>
      <w:r>
        <w:t>Odmiana nazw własnych we współczesnej polszczyźnie,</w:t>
      </w:r>
      <w:r>
        <w:rPr>
          <w:rStyle w:val="Teksttreci11Bezkursywy"/>
        </w:rPr>
        <w:t xml:space="preserve"> [w:] </w:t>
      </w:r>
      <w:r>
        <w:t>Współczesna polszczyzna. Wybór zagadnień,</w:t>
      </w:r>
      <w:r>
        <w:rPr>
          <w:rStyle w:val="Teksttreci11Bezkursywy"/>
        </w:rPr>
        <w:t xml:space="preserve"> red. H. Kurkowska, Warszawa 1981, PWN, s. 76-95; wyd. II - 1985.</w:t>
      </w:r>
    </w:p>
    <w:p w:rsidR="003B62AE" w:rsidRDefault="00045316">
      <w:pPr>
        <w:pStyle w:val="Teksttreci110"/>
        <w:framePr w:w="7042" w:h="10819" w:hRule="exact" w:wrap="none" w:vAnchor="page" w:hAnchor="page" w:x="677" w:y="718"/>
        <w:shd w:val="clear" w:color="auto" w:fill="auto"/>
        <w:spacing w:before="0" w:line="197" w:lineRule="exact"/>
        <w:ind w:left="320" w:hanging="320"/>
      </w:pPr>
      <w:r>
        <w:rPr>
          <w:rStyle w:val="Teksttreci11Bezkursywy"/>
        </w:rPr>
        <w:t xml:space="preserve">51 </w:t>
      </w:r>
      <w:r>
        <w:t>Na marginesie ks</w:t>
      </w:r>
      <w:r>
        <w:t>iążki Władysława Miodunki o teorii pól językowych,</w:t>
      </w:r>
      <w:r>
        <w:rPr>
          <w:rStyle w:val="Teksttreci11Bezkursywy"/>
        </w:rPr>
        <w:t xml:space="preserve"> „Przegląd Humanistyczny” 1981, nr 3, s. 225-234.</w:t>
      </w:r>
    </w:p>
    <w:p w:rsidR="003B62AE" w:rsidRDefault="00045316">
      <w:pPr>
        <w:pStyle w:val="Teksttreci110"/>
        <w:framePr w:w="7042" w:h="10819" w:hRule="exact" w:wrap="none" w:vAnchor="page" w:hAnchor="page" w:x="677" w:y="718"/>
        <w:numPr>
          <w:ilvl w:val="0"/>
          <w:numId w:val="2"/>
        </w:numPr>
        <w:shd w:val="clear" w:color="auto" w:fill="auto"/>
        <w:tabs>
          <w:tab w:val="left" w:pos="370"/>
        </w:tabs>
        <w:spacing w:before="0" w:line="197" w:lineRule="exact"/>
        <w:ind w:left="320" w:hanging="320"/>
      </w:pPr>
      <w:r>
        <w:t>Podsumowanie wyników analiz językowych czasopism technicznych za rok 1979 na tle lat poprzednich,</w:t>
      </w:r>
      <w:r>
        <w:rPr>
          <w:rStyle w:val="Teksttreci11Bezkursywy"/>
        </w:rPr>
        <w:t xml:space="preserve"> „Prasa Techniczna” 1981, nr 1/2, s. 12-14.</w:t>
      </w:r>
    </w:p>
    <w:p w:rsidR="003B62AE" w:rsidRDefault="00045316">
      <w:pPr>
        <w:pStyle w:val="Teksttreci40"/>
        <w:framePr w:w="7042" w:h="10819" w:hRule="exact" w:wrap="none" w:vAnchor="page" w:hAnchor="page" w:x="677" w:y="718"/>
        <w:numPr>
          <w:ilvl w:val="0"/>
          <w:numId w:val="2"/>
        </w:numPr>
        <w:shd w:val="clear" w:color="auto" w:fill="auto"/>
        <w:tabs>
          <w:tab w:val="left" w:pos="370"/>
        </w:tabs>
        <w:spacing w:before="0" w:after="90" w:line="197" w:lineRule="exact"/>
        <w:ind w:left="320" w:hanging="320"/>
        <w:jc w:val="both"/>
      </w:pPr>
      <w:r>
        <w:t xml:space="preserve">F. Daneš, </w:t>
      </w:r>
      <w:r>
        <w:rPr>
          <w:rStyle w:val="Teksttreci4Kursywa"/>
        </w:rPr>
        <w:t>Podstawy i kryteria wartościowania w procesie kodyfikacji,</w:t>
      </w:r>
      <w:r>
        <w:t xml:space="preserve"> „Przegląd Humanistyczny” 1981, nr 10-12, s. 117-128 (tłumaczenie).</w:t>
      </w:r>
    </w:p>
    <w:p w:rsidR="003B62AE" w:rsidRDefault="00045316">
      <w:pPr>
        <w:pStyle w:val="Teksttreci100"/>
        <w:framePr w:w="7042" w:h="10819" w:hRule="exact" w:wrap="none" w:vAnchor="page" w:hAnchor="page" w:x="677" w:y="718"/>
        <w:shd w:val="clear" w:color="auto" w:fill="auto"/>
        <w:spacing w:before="0" w:after="0" w:line="160" w:lineRule="exact"/>
        <w:ind w:left="3240"/>
      </w:pPr>
      <w:r>
        <w:t>1982</w:t>
      </w:r>
    </w:p>
    <w:p w:rsidR="003B62AE" w:rsidRDefault="00045316">
      <w:pPr>
        <w:pStyle w:val="Teksttreci40"/>
        <w:framePr w:w="7042" w:h="10819" w:hRule="exact" w:wrap="none" w:vAnchor="page" w:hAnchor="page" w:x="677" w:y="718"/>
        <w:numPr>
          <w:ilvl w:val="0"/>
          <w:numId w:val="2"/>
        </w:numPr>
        <w:shd w:val="clear" w:color="auto" w:fill="auto"/>
        <w:tabs>
          <w:tab w:val="left" w:pos="370"/>
        </w:tabs>
        <w:spacing w:before="0" w:after="0" w:line="202" w:lineRule="exact"/>
        <w:ind w:left="320" w:hanging="320"/>
        <w:jc w:val="both"/>
      </w:pPr>
      <w:r>
        <w:t xml:space="preserve">Z </w:t>
      </w:r>
      <w:r>
        <w:rPr>
          <w:rStyle w:val="Teksttreci4Kursywa"/>
        </w:rPr>
        <w:t>polszczyzną za pan brat</w:t>
      </w:r>
      <w:r>
        <w:t xml:space="preserve"> (współaut. A. Cegieła), Warszawa 1982, Iskry, ss. 260; wyd. II - 1986.</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81" w:y="271"/>
        <w:shd w:val="clear" w:color="auto" w:fill="auto"/>
        <w:spacing w:line="160" w:lineRule="exact"/>
      </w:pPr>
      <w:r>
        <w:lastRenderedPageBreak/>
        <w:t>12</w:t>
      </w:r>
    </w:p>
    <w:p w:rsidR="003B62AE" w:rsidRDefault="00045316">
      <w:pPr>
        <w:pStyle w:val="Nagweklubstopka0"/>
        <w:framePr w:wrap="none" w:vAnchor="page" w:hAnchor="page" w:x="3274" w:y="267"/>
        <w:shd w:val="clear" w:color="auto" w:fill="auto"/>
        <w:spacing w:line="160" w:lineRule="exact"/>
      </w:pPr>
      <w:r>
        <w:t>BARBARA PĘDZICH</w:t>
      </w:r>
    </w:p>
    <w:p w:rsidR="003B62AE" w:rsidRDefault="00045316">
      <w:pPr>
        <w:pStyle w:val="Teksttreci100"/>
        <w:framePr w:w="7032" w:h="10635" w:hRule="exact" w:wrap="none" w:vAnchor="page" w:hAnchor="page" w:x="682" w:y="732"/>
        <w:shd w:val="clear" w:color="auto" w:fill="auto"/>
        <w:spacing w:before="0" w:after="0" w:line="160" w:lineRule="exact"/>
        <w:ind w:left="3260"/>
      </w:pPr>
      <w:r>
        <w:t>1983</w:t>
      </w:r>
    </w:p>
    <w:p w:rsidR="003B62AE" w:rsidRDefault="00045316">
      <w:pPr>
        <w:pStyle w:val="Teksttreci40"/>
        <w:framePr w:w="7032" w:h="10635" w:hRule="exact" w:wrap="none" w:vAnchor="page" w:hAnchor="page" w:x="682" w:y="732"/>
        <w:numPr>
          <w:ilvl w:val="0"/>
          <w:numId w:val="2"/>
        </w:numPr>
        <w:shd w:val="clear" w:color="auto" w:fill="auto"/>
        <w:tabs>
          <w:tab w:val="left" w:pos="387"/>
        </w:tabs>
        <w:spacing w:before="0" w:after="97" w:line="206" w:lineRule="exact"/>
        <w:ind w:left="320" w:hanging="320"/>
        <w:jc w:val="both"/>
      </w:pPr>
      <w:r>
        <w:rPr>
          <w:rStyle w:val="Teksttreci4Kursywa"/>
        </w:rPr>
        <w:t>Najdawniejsze polskie słownictwo teatralne,</w:t>
      </w:r>
      <w:r>
        <w:t xml:space="preserve"> „Przegląd Humanistyczny” 1983, nr 3, s. 41-58.</w:t>
      </w:r>
    </w:p>
    <w:p w:rsidR="003B62AE" w:rsidRDefault="00045316">
      <w:pPr>
        <w:pStyle w:val="Teksttreci100"/>
        <w:framePr w:w="7032" w:h="10635" w:hRule="exact" w:wrap="none" w:vAnchor="page" w:hAnchor="page" w:x="682" w:y="732"/>
        <w:shd w:val="clear" w:color="auto" w:fill="auto"/>
        <w:spacing w:before="0" w:after="0" w:line="160" w:lineRule="exact"/>
        <w:ind w:left="3260"/>
      </w:pPr>
      <w:r>
        <w:t>1984</w:t>
      </w:r>
    </w:p>
    <w:p w:rsidR="003B62AE" w:rsidRDefault="00045316">
      <w:pPr>
        <w:pStyle w:val="Teksttreci40"/>
        <w:framePr w:w="7032" w:h="10635" w:hRule="exact" w:wrap="none" w:vAnchor="page" w:hAnchor="page" w:x="682" w:y="732"/>
        <w:numPr>
          <w:ilvl w:val="0"/>
          <w:numId w:val="2"/>
        </w:numPr>
        <w:shd w:val="clear" w:color="auto" w:fill="auto"/>
        <w:tabs>
          <w:tab w:val="left" w:pos="392"/>
        </w:tabs>
        <w:spacing w:before="0" w:after="97" w:line="206" w:lineRule="exact"/>
        <w:ind w:left="320" w:hanging="320"/>
        <w:jc w:val="both"/>
      </w:pPr>
      <w:r>
        <w:rPr>
          <w:rStyle w:val="Teksttreci4Kursywa"/>
        </w:rPr>
        <w:t>Lektorat języka polskiego we Florencji,</w:t>
      </w:r>
      <w:r>
        <w:t xml:space="preserve"> „Poradnik Językowy” 1984, z. 9/10, s. 575-580.</w:t>
      </w:r>
    </w:p>
    <w:p w:rsidR="003B62AE" w:rsidRDefault="00045316">
      <w:pPr>
        <w:pStyle w:val="Teksttreci100"/>
        <w:framePr w:w="7032" w:h="10635" w:hRule="exact" w:wrap="none" w:vAnchor="page" w:hAnchor="page" w:x="682" w:y="732"/>
        <w:shd w:val="clear" w:color="auto" w:fill="auto"/>
        <w:spacing w:before="0" w:after="0" w:line="160" w:lineRule="exact"/>
        <w:ind w:left="3260"/>
      </w:pPr>
      <w:r>
        <w:t>1985</w:t>
      </w:r>
    </w:p>
    <w:p w:rsidR="003B62AE" w:rsidRDefault="00045316">
      <w:pPr>
        <w:pStyle w:val="Teksttreci40"/>
        <w:framePr w:w="7032" w:h="10635" w:hRule="exact" w:wrap="none" w:vAnchor="page" w:hAnchor="page" w:x="682" w:y="732"/>
        <w:numPr>
          <w:ilvl w:val="0"/>
          <w:numId w:val="2"/>
        </w:numPr>
        <w:shd w:val="clear" w:color="auto" w:fill="auto"/>
        <w:tabs>
          <w:tab w:val="left" w:pos="392"/>
        </w:tabs>
        <w:spacing w:before="0" w:after="56" w:line="202" w:lineRule="exact"/>
        <w:ind w:left="320" w:hanging="320"/>
        <w:jc w:val="both"/>
      </w:pPr>
      <w:r>
        <w:rPr>
          <w:rStyle w:val="Teksttreci4Kursywa0"/>
        </w:rPr>
        <w:t xml:space="preserve">O </w:t>
      </w:r>
      <w:r>
        <w:rPr>
          <w:rStyle w:val="Teksttreci4Kursywa"/>
        </w:rPr>
        <w:t>dobrej i złej polszczyźnie</w:t>
      </w:r>
      <w:r>
        <w:t xml:space="preserve"> (współaut. B. Klebanowska i W. Kochański), Warszawa 1985, Wiedza Powszechna, ss. 380; wyd. II - 1987; wyd. III - 1990.</w:t>
      </w:r>
    </w:p>
    <w:p w:rsidR="003B62AE" w:rsidRDefault="00045316">
      <w:pPr>
        <w:pStyle w:val="Teksttreci40"/>
        <w:framePr w:w="7032" w:h="10635" w:hRule="exact" w:wrap="none" w:vAnchor="page" w:hAnchor="page" w:x="682" w:y="732"/>
        <w:numPr>
          <w:ilvl w:val="0"/>
          <w:numId w:val="2"/>
        </w:numPr>
        <w:shd w:val="clear" w:color="auto" w:fill="auto"/>
        <w:tabs>
          <w:tab w:val="left" w:pos="392"/>
        </w:tabs>
        <w:spacing w:before="0" w:after="60" w:line="206" w:lineRule="exact"/>
        <w:ind w:left="320" w:hanging="320"/>
        <w:jc w:val="both"/>
      </w:pPr>
      <w:r>
        <w:rPr>
          <w:rStyle w:val="Teksttreci4Kursywa"/>
          <w:lang w:val="es-ES" w:eastAsia="es-ES" w:bidi="es-ES"/>
        </w:rPr>
        <w:t xml:space="preserve">La linguistica </w:t>
      </w:r>
      <w:r>
        <w:rPr>
          <w:rStyle w:val="Teksttreci4Kursywa"/>
        </w:rPr>
        <w:t>in Polonia negli ultimi 40 anni.</w:t>
      </w:r>
      <w:r>
        <w:t xml:space="preserve"> Parte I, „Le lingue </w:t>
      </w:r>
      <w:r>
        <w:rPr>
          <w:lang w:val="es-ES" w:eastAsia="es-ES" w:bidi="es-ES"/>
        </w:rPr>
        <w:t xml:space="preserve">del mondo” </w:t>
      </w:r>
      <w:r>
        <w:t>1985, n.2, Firenze, s. 126-128.</w:t>
      </w:r>
    </w:p>
    <w:p w:rsidR="003B62AE" w:rsidRDefault="00045316">
      <w:pPr>
        <w:pStyle w:val="Teksttreci40"/>
        <w:framePr w:w="7032" w:h="10635" w:hRule="exact" w:wrap="none" w:vAnchor="page" w:hAnchor="page" w:x="682" w:y="732"/>
        <w:numPr>
          <w:ilvl w:val="0"/>
          <w:numId w:val="2"/>
        </w:numPr>
        <w:shd w:val="clear" w:color="auto" w:fill="auto"/>
        <w:tabs>
          <w:tab w:val="left" w:pos="392"/>
        </w:tabs>
        <w:spacing w:before="0" w:after="97" w:line="206" w:lineRule="exact"/>
        <w:ind w:left="320" w:hanging="320"/>
        <w:jc w:val="both"/>
      </w:pPr>
      <w:r>
        <w:rPr>
          <w:rStyle w:val="Teksttreci4Kursywa"/>
          <w:lang w:val="es-ES" w:eastAsia="es-ES" w:bidi="es-ES"/>
        </w:rPr>
        <w:t xml:space="preserve">La linguistica </w:t>
      </w:r>
      <w:r>
        <w:rPr>
          <w:rStyle w:val="Teksttreci4Kursywa"/>
        </w:rPr>
        <w:t>in Polonia</w:t>
      </w:r>
      <w:r>
        <w:rPr>
          <w:rStyle w:val="Teksttreci4Kursywa"/>
        </w:rPr>
        <w:t xml:space="preserve"> negli ultimi 40 anni.</w:t>
      </w:r>
      <w:r>
        <w:t xml:space="preserve"> Parte II, „Le lingue </w:t>
      </w:r>
      <w:r>
        <w:rPr>
          <w:lang w:val="es-ES" w:eastAsia="es-ES" w:bidi="es-ES"/>
        </w:rPr>
        <w:t xml:space="preserve">del mondo” </w:t>
      </w:r>
      <w:r>
        <w:t>1985, n.3, Firenze, s. 209-213.</w:t>
      </w:r>
    </w:p>
    <w:p w:rsidR="003B62AE" w:rsidRDefault="00045316">
      <w:pPr>
        <w:pStyle w:val="Teksttreci100"/>
        <w:framePr w:w="7032" w:h="10635" w:hRule="exact" w:wrap="none" w:vAnchor="page" w:hAnchor="page" w:x="682" w:y="732"/>
        <w:shd w:val="clear" w:color="auto" w:fill="auto"/>
        <w:spacing w:before="0" w:after="1" w:line="160" w:lineRule="exact"/>
        <w:ind w:left="3260"/>
      </w:pPr>
      <w:r>
        <w:t>1986</w:t>
      </w:r>
    </w:p>
    <w:p w:rsidR="003B62AE" w:rsidRDefault="00045316">
      <w:pPr>
        <w:pStyle w:val="Teksttreci110"/>
        <w:framePr w:w="7032" w:h="10635" w:hRule="exact" w:wrap="none" w:vAnchor="page" w:hAnchor="page" w:x="682" w:y="732"/>
        <w:numPr>
          <w:ilvl w:val="0"/>
          <w:numId w:val="2"/>
        </w:numPr>
        <w:shd w:val="clear" w:color="auto" w:fill="auto"/>
        <w:tabs>
          <w:tab w:val="left" w:pos="392"/>
        </w:tabs>
        <w:spacing w:before="0" w:after="93" w:line="202" w:lineRule="exact"/>
        <w:ind w:left="320" w:hanging="320"/>
      </w:pPr>
      <w:r>
        <w:t>Antonimy przymiotnikowe we współczesnej polszczyźnie na tle innych typów przeciwstawień leksykalnych,</w:t>
      </w:r>
      <w:r>
        <w:rPr>
          <w:rStyle w:val="Teksttreci11Bezkursywy"/>
        </w:rPr>
        <w:t xml:space="preserve"> Wrocław 1986, Ossolineum, ss. 96.</w:t>
      </w:r>
    </w:p>
    <w:p w:rsidR="003B62AE" w:rsidRDefault="00045316">
      <w:pPr>
        <w:pStyle w:val="Teksttreci40"/>
        <w:framePr w:w="7032" w:h="10635" w:hRule="exact" w:wrap="none" w:vAnchor="page" w:hAnchor="page" w:x="682" w:y="732"/>
        <w:numPr>
          <w:ilvl w:val="0"/>
          <w:numId w:val="2"/>
        </w:numPr>
        <w:shd w:val="clear" w:color="auto" w:fill="auto"/>
        <w:tabs>
          <w:tab w:val="left" w:pos="392"/>
        </w:tabs>
        <w:spacing w:before="0" w:after="0" w:line="160" w:lineRule="exact"/>
        <w:ind w:left="320" w:hanging="320"/>
        <w:jc w:val="both"/>
      </w:pPr>
      <w:r>
        <w:rPr>
          <w:rStyle w:val="Teksttreci4Kursywa"/>
        </w:rPr>
        <w:t>Fanatyzm,</w:t>
      </w:r>
      <w:r>
        <w:t xml:space="preserve"> „Poradnik Językowy</w:t>
      </w:r>
      <w:r>
        <w:t>" 1986, z. 7, s. 516-517.</w:t>
      </w:r>
    </w:p>
    <w:p w:rsidR="003B62AE" w:rsidRDefault="00045316">
      <w:pPr>
        <w:pStyle w:val="Teksttreci110"/>
        <w:framePr w:w="7032" w:h="10635" w:hRule="exact" w:wrap="none" w:vAnchor="page" w:hAnchor="page" w:x="682" w:y="732"/>
        <w:numPr>
          <w:ilvl w:val="0"/>
          <w:numId w:val="2"/>
        </w:numPr>
        <w:shd w:val="clear" w:color="auto" w:fill="auto"/>
        <w:tabs>
          <w:tab w:val="left" w:pos="392"/>
        </w:tabs>
        <w:spacing w:before="0" w:after="64" w:line="206" w:lineRule="exact"/>
        <w:ind w:left="320" w:hanging="320"/>
      </w:pPr>
      <w:r>
        <w:t>Prace Profesora Mieczysława Szymczaka z zakresu leksykologii i leksykografii,</w:t>
      </w:r>
      <w:r>
        <w:rPr>
          <w:rStyle w:val="Teksttreci11Bezkursywy"/>
        </w:rPr>
        <w:t xml:space="preserve"> „Poradnik Językowy” 1986, z. 8, s. 530-536.</w:t>
      </w:r>
    </w:p>
    <w:p w:rsidR="003B62AE" w:rsidRDefault="00045316">
      <w:pPr>
        <w:pStyle w:val="Teksttreci110"/>
        <w:framePr w:w="7032" w:h="10635" w:hRule="exact" w:wrap="none" w:vAnchor="page" w:hAnchor="page" w:x="682" w:y="732"/>
        <w:numPr>
          <w:ilvl w:val="0"/>
          <w:numId w:val="2"/>
        </w:numPr>
        <w:shd w:val="clear" w:color="auto" w:fill="auto"/>
        <w:tabs>
          <w:tab w:val="left" w:pos="392"/>
        </w:tabs>
        <w:spacing w:before="0" w:after="0" w:line="202" w:lineRule="exact"/>
        <w:ind w:left="320" w:hanging="320"/>
      </w:pPr>
      <w:r>
        <w:t>Synonimia w odmianach środowiskowych i słownictwie wspólnoodmianowym współczesnej polszczyzny</w:t>
      </w:r>
      <w:r>
        <w:rPr>
          <w:rStyle w:val="Teksttreci11Bezkursywy"/>
        </w:rPr>
        <w:t xml:space="preserve"> (współaut. A. </w:t>
      </w:r>
      <w:r>
        <w:rPr>
          <w:rStyle w:val="Teksttreci11Bezkursywy"/>
        </w:rPr>
        <w:t>Cegieła), „Poradnik Językowy” 1986, nr 6, s. 381-388.</w:t>
      </w:r>
    </w:p>
    <w:p w:rsidR="003B62AE" w:rsidRDefault="00045316">
      <w:pPr>
        <w:pStyle w:val="Teksttreci40"/>
        <w:framePr w:w="7032" w:h="10635" w:hRule="exact" w:wrap="none" w:vAnchor="page" w:hAnchor="page" w:x="682" w:y="732"/>
        <w:numPr>
          <w:ilvl w:val="0"/>
          <w:numId w:val="2"/>
        </w:numPr>
        <w:shd w:val="clear" w:color="auto" w:fill="auto"/>
        <w:tabs>
          <w:tab w:val="left" w:pos="392"/>
        </w:tabs>
        <w:spacing w:before="0" w:after="0" w:line="278" w:lineRule="exact"/>
        <w:ind w:left="320" w:hanging="320"/>
        <w:jc w:val="both"/>
      </w:pPr>
      <w:r>
        <w:rPr>
          <w:rStyle w:val="Teksttreci4Kursywa"/>
        </w:rPr>
        <w:t>Barok biurokratyczny,</w:t>
      </w:r>
      <w:r>
        <w:t xml:space="preserve"> „Życie Warszawy”, 26.07.1986, s. 3.</w:t>
      </w:r>
    </w:p>
    <w:p w:rsidR="003B62AE" w:rsidRDefault="00045316">
      <w:pPr>
        <w:pStyle w:val="Teksttreci40"/>
        <w:framePr w:w="7032" w:h="10635" w:hRule="exact" w:wrap="none" w:vAnchor="page" w:hAnchor="page" w:x="682" w:y="732"/>
        <w:numPr>
          <w:ilvl w:val="0"/>
          <w:numId w:val="2"/>
        </w:numPr>
        <w:shd w:val="clear" w:color="auto" w:fill="auto"/>
        <w:tabs>
          <w:tab w:val="left" w:pos="392"/>
        </w:tabs>
        <w:spacing w:before="0" w:after="0" w:line="278" w:lineRule="exact"/>
        <w:ind w:left="320" w:hanging="320"/>
        <w:jc w:val="both"/>
      </w:pPr>
      <w:r>
        <w:rPr>
          <w:rStyle w:val="Teksttreci4Kursywa"/>
        </w:rPr>
        <w:t>Posłowie,</w:t>
      </w:r>
      <w:r>
        <w:t xml:space="preserve"> [w:] Z. Gierała, </w:t>
      </w:r>
      <w:r>
        <w:rPr>
          <w:rStyle w:val="Teksttreci4Kursywa"/>
        </w:rPr>
        <w:t>Baśnie i legendy Ziemi Radomskiej,</w:t>
      </w:r>
      <w:r>
        <w:t xml:space="preserve"> Warszawa 1986, Kraj.</w:t>
      </w:r>
    </w:p>
    <w:p w:rsidR="003B62AE" w:rsidRDefault="00045316">
      <w:pPr>
        <w:pStyle w:val="Teksttreci100"/>
        <w:framePr w:w="7032" w:h="10635" w:hRule="exact" w:wrap="none" w:vAnchor="page" w:hAnchor="page" w:x="682" w:y="732"/>
        <w:shd w:val="clear" w:color="auto" w:fill="auto"/>
        <w:spacing w:before="0" w:after="0" w:line="278" w:lineRule="exact"/>
        <w:ind w:left="3260"/>
      </w:pPr>
      <w:r>
        <w:t>1987</w:t>
      </w:r>
    </w:p>
    <w:p w:rsidR="003B62AE" w:rsidRDefault="00045316">
      <w:pPr>
        <w:pStyle w:val="Teksttreci40"/>
        <w:framePr w:w="7032" w:h="10635" w:hRule="exact" w:wrap="none" w:vAnchor="page" w:hAnchor="page" w:x="682" w:y="732"/>
        <w:numPr>
          <w:ilvl w:val="0"/>
          <w:numId w:val="2"/>
        </w:numPr>
        <w:shd w:val="clear" w:color="auto" w:fill="auto"/>
        <w:tabs>
          <w:tab w:val="left" w:pos="392"/>
        </w:tabs>
        <w:spacing w:before="0" w:after="0" w:line="278" w:lineRule="exact"/>
        <w:ind w:left="320" w:hanging="320"/>
        <w:jc w:val="both"/>
      </w:pPr>
      <w:r>
        <w:rPr>
          <w:rStyle w:val="Teksttreci4Kursywa"/>
        </w:rPr>
        <w:t>Ciocia, wujek, szwagier,</w:t>
      </w:r>
      <w:r>
        <w:t xml:space="preserve"> „Poradnik Językowy” 1987, z. 1, s. 78-79.</w:t>
      </w:r>
    </w:p>
    <w:p w:rsidR="003B62AE" w:rsidRDefault="00045316">
      <w:pPr>
        <w:pStyle w:val="Teksttreci110"/>
        <w:framePr w:w="7032" w:h="10635" w:hRule="exact" w:wrap="none" w:vAnchor="page" w:hAnchor="page" w:x="682" w:y="732"/>
        <w:numPr>
          <w:ilvl w:val="0"/>
          <w:numId w:val="2"/>
        </w:numPr>
        <w:shd w:val="clear" w:color="auto" w:fill="auto"/>
        <w:tabs>
          <w:tab w:val="left" w:pos="392"/>
        </w:tabs>
        <w:spacing w:before="0" w:after="64" w:line="206" w:lineRule="exact"/>
        <w:ind w:left="320" w:hanging="320"/>
      </w:pPr>
      <w:r>
        <w:t>Miejsce słownictwa wspólnego wśród odmian leksykalnych polszczyzny,</w:t>
      </w:r>
      <w:r>
        <w:rPr>
          <w:rStyle w:val="Teksttreci11Bezkursywy"/>
        </w:rPr>
        <w:t xml:space="preserve"> „Poradnik Językowy” 1987, z. 7, s. 509-516.</w:t>
      </w:r>
    </w:p>
    <w:p w:rsidR="003B62AE" w:rsidRDefault="00045316">
      <w:pPr>
        <w:pStyle w:val="Teksttreci110"/>
        <w:framePr w:w="7032" w:h="10635" w:hRule="exact" w:wrap="none" w:vAnchor="page" w:hAnchor="page" w:x="682" w:y="732"/>
        <w:numPr>
          <w:ilvl w:val="0"/>
          <w:numId w:val="2"/>
        </w:numPr>
        <w:shd w:val="clear" w:color="auto" w:fill="auto"/>
        <w:tabs>
          <w:tab w:val="left" w:pos="392"/>
        </w:tabs>
        <w:spacing w:before="0" w:after="93" w:line="202" w:lineRule="exact"/>
        <w:ind w:left="320" w:hanging="320"/>
      </w:pPr>
      <w:r>
        <w:t>Wyodrębnianie wyrazów wspólnych z zasobu leksykalnego polszczyzny,</w:t>
      </w:r>
      <w:r>
        <w:rPr>
          <w:rStyle w:val="Teksttreci11Bezkursywy"/>
        </w:rPr>
        <w:t xml:space="preserve"> „Poradnik Językowy” 1987, z. 8, s.</w:t>
      </w:r>
      <w:r>
        <w:rPr>
          <w:rStyle w:val="Teksttreci11Bezkursywy"/>
        </w:rPr>
        <w:t xml:space="preserve"> 585-594.</w:t>
      </w:r>
    </w:p>
    <w:p w:rsidR="003B62AE" w:rsidRDefault="00045316">
      <w:pPr>
        <w:pStyle w:val="Teksttreci100"/>
        <w:framePr w:w="7032" w:h="10635" w:hRule="exact" w:wrap="none" w:vAnchor="page" w:hAnchor="page" w:x="682" w:y="732"/>
        <w:shd w:val="clear" w:color="auto" w:fill="auto"/>
        <w:spacing w:before="0" w:after="0" w:line="160" w:lineRule="exact"/>
        <w:ind w:left="3260"/>
      </w:pPr>
      <w:r>
        <w:t>1988</w:t>
      </w:r>
    </w:p>
    <w:p w:rsidR="003B62AE" w:rsidRDefault="00045316">
      <w:pPr>
        <w:pStyle w:val="Teksttreci40"/>
        <w:framePr w:w="7032" w:h="10635" w:hRule="exact" w:wrap="none" w:vAnchor="page" w:hAnchor="page" w:x="682" w:y="732"/>
        <w:numPr>
          <w:ilvl w:val="0"/>
          <w:numId w:val="2"/>
        </w:numPr>
        <w:shd w:val="clear" w:color="auto" w:fill="auto"/>
        <w:tabs>
          <w:tab w:val="left" w:pos="392"/>
        </w:tabs>
        <w:spacing w:before="0" w:after="93" w:line="202" w:lineRule="exact"/>
        <w:ind w:left="320" w:hanging="320"/>
        <w:jc w:val="both"/>
      </w:pPr>
      <w:r>
        <w:rPr>
          <w:rStyle w:val="Teksttreci4Kursywa"/>
        </w:rPr>
        <w:t xml:space="preserve">Słownictwo wspólnoodmianowe, książkowe i potoczne współczesnej polszczyzny </w:t>
      </w:r>
      <w:r>
        <w:t xml:space="preserve">(współaut. D. Buttler), [w:] </w:t>
      </w:r>
      <w:r>
        <w:rPr>
          <w:rStyle w:val="Teksttreci4Kursywa"/>
        </w:rPr>
        <w:t>Język a kultura,</w:t>
      </w:r>
      <w:r>
        <w:t xml:space="preserve"> t. I, red. J. Anusiewicz i J. Bartmiński, Wrocław 1988, s. 179-205.</w:t>
      </w:r>
    </w:p>
    <w:p w:rsidR="003B62AE" w:rsidRDefault="00045316">
      <w:pPr>
        <w:pStyle w:val="Teksttreci40"/>
        <w:framePr w:w="7032" w:h="10635" w:hRule="exact" w:wrap="none" w:vAnchor="page" w:hAnchor="page" w:x="682" w:y="732"/>
        <w:numPr>
          <w:ilvl w:val="0"/>
          <w:numId w:val="2"/>
        </w:numPr>
        <w:shd w:val="clear" w:color="auto" w:fill="auto"/>
        <w:tabs>
          <w:tab w:val="left" w:pos="392"/>
        </w:tabs>
        <w:spacing w:before="0" w:after="0" w:line="160" w:lineRule="exact"/>
        <w:ind w:left="320" w:hanging="320"/>
        <w:jc w:val="both"/>
      </w:pPr>
      <w:r>
        <w:rPr>
          <w:rStyle w:val="Teksttreci4Kursywa"/>
        </w:rPr>
        <w:t>Siermiężny. Plaża koedukacyjna,</w:t>
      </w:r>
      <w:r>
        <w:t xml:space="preserve"> „Poradnik Językowy” 1988, z. 6, s. 475-477.</w:t>
      </w:r>
    </w:p>
    <w:p w:rsidR="003B62AE" w:rsidRDefault="00045316">
      <w:pPr>
        <w:pStyle w:val="Teksttreci110"/>
        <w:framePr w:w="7032" w:h="10635" w:hRule="exact" w:wrap="none" w:vAnchor="page" w:hAnchor="page" w:x="682" w:y="732"/>
        <w:numPr>
          <w:ilvl w:val="0"/>
          <w:numId w:val="2"/>
        </w:numPr>
        <w:shd w:val="clear" w:color="auto" w:fill="auto"/>
        <w:tabs>
          <w:tab w:val="left" w:pos="392"/>
        </w:tabs>
        <w:spacing w:before="0" w:after="64" w:line="206" w:lineRule="exact"/>
        <w:ind w:left="320" w:hanging="320"/>
      </w:pPr>
      <w:r>
        <w:t>Neologizmy z formantem -arka w ogłoszeniach prasowych,</w:t>
      </w:r>
      <w:r>
        <w:rPr>
          <w:rStyle w:val="Teksttreci11Bezkursywy"/>
        </w:rPr>
        <w:t xml:space="preserve"> „Poradnik Językowy” 1988, z. 3, s. 232-234.</w:t>
      </w:r>
    </w:p>
    <w:p w:rsidR="003B62AE" w:rsidRDefault="00045316">
      <w:pPr>
        <w:pStyle w:val="Teksttreci40"/>
        <w:framePr w:w="7032" w:h="10635" w:hRule="exact" w:wrap="none" w:vAnchor="page" w:hAnchor="page" w:x="682" w:y="732"/>
        <w:numPr>
          <w:ilvl w:val="0"/>
          <w:numId w:val="2"/>
        </w:numPr>
        <w:shd w:val="clear" w:color="auto" w:fill="auto"/>
        <w:tabs>
          <w:tab w:val="left" w:pos="397"/>
        </w:tabs>
        <w:spacing w:before="0" w:after="60" w:line="202" w:lineRule="exact"/>
        <w:ind w:left="320" w:hanging="320"/>
        <w:jc w:val="both"/>
      </w:pPr>
      <w:r>
        <w:t xml:space="preserve">M. Nalepińska, </w:t>
      </w:r>
      <w:r>
        <w:rPr>
          <w:rStyle w:val="Teksttreci4Kursywa"/>
        </w:rPr>
        <w:t>Jak mówić i pisać poprawnie. Zbiorek porad językowych,</w:t>
      </w:r>
      <w:r>
        <w:t xml:space="preserve"> wyd. XV, Warszawa 1988, Wiedza Powszechna,</w:t>
      </w:r>
      <w:r>
        <w:t xml:space="preserve"> ss. 96 (przedmowa, red. i uzup.).</w:t>
      </w:r>
    </w:p>
    <w:p w:rsidR="003B62AE" w:rsidRDefault="00045316">
      <w:pPr>
        <w:pStyle w:val="Teksttreci40"/>
        <w:framePr w:w="7032" w:h="10635" w:hRule="exact" w:wrap="none" w:vAnchor="page" w:hAnchor="page" w:x="682" w:y="732"/>
        <w:numPr>
          <w:ilvl w:val="0"/>
          <w:numId w:val="2"/>
        </w:numPr>
        <w:shd w:val="clear" w:color="auto" w:fill="auto"/>
        <w:tabs>
          <w:tab w:val="left" w:pos="397"/>
        </w:tabs>
        <w:spacing w:before="0" w:after="93" w:line="202" w:lineRule="exact"/>
        <w:ind w:left="320" w:hanging="320"/>
        <w:jc w:val="both"/>
      </w:pPr>
      <w:r>
        <w:rPr>
          <w:rStyle w:val="Teksttreci4Kursywa"/>
        </w:rPr>
        <w:t>Słownik wyrazów polonijnych. Zeszyt próbny</w:t>
      </w:r>
      <w:r>
        <w:t xml:space="preserve"> (współred. W. Decyk, S. Dubisz, A. Na- górko, E. Sękowska), Warszawa 1988, ss. 213.</w:t>
      </w:r>
    </w:p>
    <w:p w:rsidR="003B62AE" w:rsidRDefault="00045316">
      <w:pPr>
        <w:pStyle w:val="Teksttreci100"/>
        <w:framePr w:w="7032" w:h="10635" w:hRule="exact" w:wrap="none" w:vAnchor="page" w:hAnchor="page" w:x="682" w:y="732"/>
        <w:shd w:val="clear" w:color="auto" w:fill="auto"/>
        <w:spacing w:before="0" w:after="25" w:line="160" w:lineRule="exact"/>
        <w:ind w:left="3260"/>
      </w:pPr>
      <w:r>
        <w:t>1989</w:t>
      </w:r>
    </w:p>
    <w:p w:rsidR="003B62AE" w:rsidRDefault="00045316">
      <w:pPr>
        <w:pStyle w:val="Teksttreci40"/>
        <w:framePr w:w="7032" w:h="10635" w:hRule="exact" w:wrap="none" w:vAnchor="page" w:hAnchor="page" w:x="682" w:y="732"/>
        <w:numPr>
          <w:ilvl w:val="0"/>
          <w:numId w:val="2"/>
        </w:numPr>
        <w:shd w:val="clear" w:color="auto" w:fill="auto"/>
        <w:tabs>
          <w:tab w:val="left" w:pos="397"/>
        </w:tabs>
        <w:spacing w:before="0" w:after="0" w:line="160" w:lineRule="exact"/>
        <w:ind w:left="320" w:hanging="320"/>
        <w:jc w:val="both"/>
      </w:pPr>
      <w:r>
        <w:rPr>
          <w:rStyle w:val="Teksttreci4Kursywa"/>
        </w:rPr>
        <w:t>Funkcje tekstów językowych,</w:t>
      </w:r>
      <w:r>
        <w:t xml:space="preserve"> „Oświata i Wychowanie” 1989, nr 9, s. 16-20.</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380" w:y="270"/>
        <w:shd w:val="clear" w:color="auto" w:fill="auto"/>
        <w:spacing w:line="160" w:lineRule="exact"/>
      </w:pPr>
      <w:r>
        <w:rPr>
          <w:lang w:val="es-ES" w:eastAsia="es-ES" w:bidi="es-ES"/>
        </w:rPr>
        <w:lastRenderedPageBreak/>
        <w:t xml:space="preserve">BIBLIOGRAFIA </w:t>
      </w:r>
      <w:r>
        <w:t xml:space="preserve">PRAC </w:t>
      </w:r>
      <w:r>
        <w:rPr>
          <w:lang w:val="es-ES" w:eastAsia="es-ES" w:bidi="es-ES"/>
        </w:rPr>
        <w:t xml:space="preserve">PROFESORA </w:t>
      </w:r>
      <w:r>
        <w:t>ANDRZEJA MARKOWSKIEGO</w:t>
      </w:r>
    </w:p>
    <w:p w:rsidR="003B62AE" w:rsidRDefault="00045316">
      <w:pPr>
        <w:pStyle w:val="Nagweklubstopka0"/>
        <w:framePr w:wrap="none" w:vAnchor="page" w:hAnchor="page" w:x="7467" w:y="262"/>
        <w:shd w:val="clear" w:color="auto" w:fill="auto"/>
        <w:spacing w:line="160" w:lineRule="exact"/>
      </w:pPr>
      <w:r>
        <w:t>13</w:t>
      </w:r>
    </w:p>
    <w:p w:rsidR="003B62AE" w:rsidRDefault="00045316">
      <w:pPr>
        <w:pStyle w:val="Teksttreci40"/>
        <w:framePr w:w="7027" w:h="10581" w:hRule="exact" w:wrap="none" w:vAnchor="page" w:hAnchor="page" w:x="684" w:y="712"/>
        <w:numPr>
          <w:ilvl w:val="0"/>
          <w:numId w:val="2"/>
        </w:numPr>
        <w:shd w:val="clear" w:color="auto" w:fill="auto"/>
        <w:tabs>
          <w:tab w:val="left" w:pos="382"/>
        </w:tabs>
        <w:spacing w:before="0" w:after="56" w:line="197" w:lineRule="exact"/>
        <w:ind w:left="300" w:hanging="300"/>
        <w:jc w:val="left"/>
      </w:pPr>
      <w:r>
        <w:rPr>
          <w:rStyle w:val="Teksttreci4Kursywa"/>
        </w:rPr>
        <w:t>Kwalifikatory w słownikach</w:t>
      </w:r>
      <w:r>
        <w:t xml:space="preserve"> - </w:t>
      </w:r>
      <w:r>
        <w:rPr>
          <w:rStyle w:val="Teksttreci4Kursywa"/>
        </w:rPr>
        <w:t>próba systematyzacji</w:t>
      </w:r>
      <w:r>
        <w:t xml:space="preserve"> (współaut. A. Engelking i E. Weiss), „Poradnik Językowy” 1989, z. 5, s. 300-310.</w:t>
      </w:r>
    </w:p>
    <w:p w:rsidR="003B62AE" w:rsidRDefault="00045316">
      <w:pPr>
        <w:pStyle w:val="Teksttreci110"/>
        <w:framePr w:w="7027" w:h="10581" w:hRule="exact" w:wrap="none" w:vAnchor="page" w:hAnchor="page" w:x="684" w:y="712"/>
        <w:numPr>
          <w:ilvl w:val="0"/>
          <w:numId w:val="2"/>
        </w:numPr>
        <w:shd w:val="clear" w:color="auto" w:fill="auto"/>
        <w:tabs>
          <w:tab w:val="left" w:pos="382"/>
        </w:tabs>
        <w:spacing w:before="0" w:after="93" w:line="202" w:lineRule="exact"/>
        <w:ind w:left="300" w:hanging="300"/>
        <w:jc w:val="left"/>
      </w:pPr>
      <w:r>
        <w:t xml:space="preserve">Zasada identyfikacji wyrazów jako metoda opisu </w:t>
      </w:r>
      <w:r>
        <w:t>słownictwa wspólnego współczesnej polszczyzny,</w:t>
      </w:r>
      <w:r>
        <w:rPr>
          <w:rStyle w:val="Teksttreci11Bezkursywy"/>
        </w:rPr>
        <w:t xml:space="preserve"> „Przegląd Humanistyczny” 1989, nr 5, s. 68-87.</w:t>
      </w:r>
    </w:p>
    <w:p w:rsidR="003B62AE" w:rsidRDefault="00045316">
      <w:pPr>
        <w:pStyle w:val="Teksttreci40"/>
        <w:framePr w:w="7027" w:h="10581" w:hRule="exact" w:wrap="none" w:vAnchor="page" w:hAnchor="page" w:x="684" w:y="712"/>
        <w:numPr>
          <w:ilvl w:val="0"/>
          <w:numId w:val="2"/>
        </w:numPr>
        <w:shd w:val="clear" w:color="auto" w:fill="auto"/>
        <w:tabs>
          <w:tab w:val="left" w:pos="382"/>
        </w:tabs>
        <w:spacing w:before="0" w:after="0" w:line="160" w:lineRule="exact"/>
        <w:ind w:firstLine="0"/>
        <w:jc w:val="both"/>
      </w:pPr>
      <w:r>
        <w:rPr>
          <w:rStyle w:val="Teksttreci4Kursywa"/>
        </w:rPr>
        <w:t>Tajemnice słów,</w:t>
      </w:r>
      <w:r>
        <w:t xml:space="preserve"> „Antena” 1989, nr 13, s. 13.</w:t>
      </w:r>
    </w:p>
    <w:p w:rsidR="003B62AE" w:rsidRDefault="00045316">
      <w:pPr>
        <w:pStyle w:val="Teksttreci110"/>
        <w:framePr w:w="7027" w:h="10581" w:hRule="exact" w:wrap="none" w:vAnchor="page" w:hAnchor="page" w:x="684" w:y="712"/>
        <w:numPr>
          <w:ilvl w:val="0"/>
          <w:numId w:val="2"/>
        </w:numPr>
        <w:shd w:val="clear" w:color="auto" w:fill="auto"/>
        <w:tabs>
          <w:tab w:val="left" w:pos="382"/>
        </w:tabs>
        <w:spacing w:before="0" w:after="97" w:line="206" w:lineRule="exact"/>
        <w:ind w:left="300" w:hanging="300"/>
        <w:jc w:val="left"/>
      </w:pPr>
      <w:r>
        <w:t>Wybór tekstów do nauki o języku polskim dla studentów dziennikarstwa,</w:t>
      </w:r>
      <w:r>
        <w:rPr>
          <w:rStyle w:val="Teksttreci11Bezkursywy"/>
        </w:rPr>
        <w:t xml:space="preserve"> „Poradnik Językowy” 1989, z. 5, s. 341-343 (rec</w:t>
      </w:r>
      <w:r>
        <w:rPr>
          <w:rStyle w:val="Teksttreci11Bezkursywy"/>
        </w:rPr>
        <w:t>enzja).</w:t>
      </w:r>
    </w:p>
    <w:p w:rsidR="003B62AE" w:rsidRDefault="00045316">
      <w:pPr>
        <w:pStyle w:val="Teksttreci100"/>
        <w:framePr w:w="7027" w:h="10581" w:hRule="exact" w:wrap="none" w:vAnchor="page" w:hAnchor="page" w:x="684" w:y="712"/>
        <w:shd w:val="clear" w:color="auto" w:fill="auto"/>
        <w:spacing w:before="0" w:after="0" w:line="160" w:lineRule="exact"/>
        <w:ind w:left="3240"/>
      </w:pPr>
      <w:r>
        <w:t>1990</w:t>
      </w:r>
    </w:p>
    <w:p w:rsidR="003B62AE" w:rsidRDefault="00045316">
      <w:pPr>
        <w:pStyle w:val="Teksttreci40"/>
        <w:framePr w:w="7027" w:h="10581" w:hRule="exact" w:wrap="none" w:vAnchor="page" w:hAnchor="page" w:x="684" w:y="712"/>
        <w:numPr>
          <w:ilvl w:val="0"/>
          <w:numId w:val="2"/>
        </w:numPr>
        <w:shd w:val="clear" w:color="auto" w:fill="auto"/>
        <w:tabs>
          <w:tab w:val="left" w:pos="382"/>
        </w:tabs>
        <w:spacing w:before="0" w:after="64" w:line="202" w:lineRule="exact"/>
        <w:ind w:left="300" w:hanging="300"/>
        <w:jc w:val="left"/>
      </w:pPr>
      <w:r>
        <w:rPr>
          <w:rStyle w:val="Teksttreci4Kursywa"/>
        </w:rPr>
        <w:t>Leksyka wspólna różnym odmianom polszczyzny,</w:t>
      </w:r>
      <w:r>
        <w:t xml:space="preserve"> t. 1, Warszawa 1990, Wydawnictwa Uniwersytetu Warszawskiego, ss. 364; wyd. nowe - Wrocław 1992.</w:t>
      </w:r>
    </w:p>
    <w:p w:rsidR="003B62AE" w:rsidRDefault="00045316">
      <w:pPr>
        <w:pStyle w:val="Teksttreci40"/>
        <w:framePr w:w="7027" w:h="10581" w:hRule="exact" w:wrap="none" w:vAnchor="page" w:hAnchor="page" w:x="684" w:y="712"/>
        <w:numPr>
          <w:ilvl w:val="0"/>
          <w:numId w:val="2"/>
        </w:numPr>
        <w:shd w:val="clear" w:color="auto" w:fill="auto"/>
        <w:tabs>
          <w:tab w:val="left" w:pos="382"/>
        </w:tabs>
        <w:spacing w:before="0" w:after="90" w:line="197" w:lineRule="exact"/>
        <w:ind w:left="300" w:hanging="300"/>
        <w:jc w:val="left"/>
      </w:pPr>
      <w:r>
        <w:rPr>
          <w:rStyle w:val="Teksttreci4Kursywa"/>
        </w:rPr>
        <w:t>Leksyka wspólna różnym odmianom polszczyzny,</w:t>
      </w:r>
      <w:r>
        <w:t xml:space="preserve"> t. 2, Warszawa 1990, Wydawnictwa Uniwersytetu </w:t>
      </w:r>
      <w:r>
        <w:t>Warszawskiego, ss. 256; wyd. nowe - Wrocław 1992.</w:t>
      </w:r>
    </w:p>
    <w:p w:rsidR="003B62AE" w:rsidRDefault="00045316">
      <w:pPr>
        <w:pStyle w:val="Teksttreci40"/>
        <w:framePr w:w="7027" w:h="10581" w:hRule="exact" w:wrap="none" w:vAnchor="page" w:hAnchor="page" w:x="684" w:y="712"/>
        <w:numPr>
          <w:ilvl w:val="0"/>
          <w:numId w:val="2"/>
        </w:numPr>
        <w:shd w:val="clear" w:color="auto" w:fill="auto"/>
        <w:tabs>
          <w:tab w:val="left" w:pos="382"/>
        </w:tabs>
        <w:spacing w:before="0" w:after="20" w:line="160" w:lineRule="exact"/>
        <w:ind w:firstLine="0"/>
        <w:jc w:val="both"/>
      </w:pPr>
      <w:r>
        <w:rPr>
          <w:rStyle w:val="Teksttreci4Kursywa"/>
        </w:rPr>
        <w:t>Czy język jest niekompletny?,</w:t>
      </w:r>
      <w:r>
        <w:t xml:space="preserve"> „Przegląd Humanistyczny” 1990, nr 12, s. 101-107.</w:t>
      </w:r>
    </w:p>
    <w:p w:rsidR="003B62AE" w:rsidRDefault="00045316">
      <w:pPr>
        <w:pStyle w:val="Teksttreci40"/>
        <w:framePr w:w="7027" w:h="10581" w:hRule="exact" w:wrap="none" w:vAnchor="page" w:hAnchor="page" w:x="684" w:y="712"/>
        <w:numPr>
          <w:ilvl w:val="0"/>
          <w:numId w:val="2"/>
        </w:numPr>
        <w:shd w:val="clear" w:color="auto" w:fill="auto"/>
        <w:tabs>
          <w:tab w:val="left" w:pos="382"/>
        </w:tabs>
        <w:spacing w:before="0" w:after="0" w:line="160" w:lineRule="exact"/>
        <w:ind w:firstLine="0"/>
        <w:jc w:val="both"/>
      </w:pPr>
      <w:r>
        <w:rPr>
          <w:rStyle w:val="Teksttreci4Kursywa"/>
        </w:rPr>
        <w:t>Zadyma, zadymiarz,</w:t>
      </w:r>
      <w:r>
        <w:t xml:space="preserve"> „Poradnik Językowy” 1990, z. 6, s. 476-477.</w:t>
      </w:r>
    </w:p>
    <w:p w:rsidR="003B62AE" w:rsidRDefault="00045316">
      <w:pPr>
        <w:pStyle w:val="Teksttreci110"/>
        <w:framePr w:w="7027" w:h="10581" w:hRule="exact" w:wrap="none" w:vAnchor="page" w:hAnchor="page" w:x="684" w:y="712"/>
        <w:numPr>
          <w:ilvl w:val="0"/>
          <w:numId w:val="2"/>
        </w:numPr>
        <w:shd w:val="clear" w:color="auto" w:fill="auto"/>
        <w:tabs>
          <w:tab w:val="left" w:pos="382"/>
        </w:tabs>
        <w:spacing w:before="0" w:after="97" w:line="206" w:lineRule="exact"/>
        <w:ind w:left="300" w:hanging="300"/>
        <w:jc w:val="left"/>
      </w:pPr>
      <w:r>
        <w:t>Założenia „Słownika poprawnej polszczyzny” dla młodzieży,</w:t>
      </w:r>
      <w:r>
        <w:rPr>
          <w:rStyle w:val="Teksttreci11Bezkursywy"/>
        </w:rPr>
        <w:t xml:space="preserve"> „Poradnik Językowy” 1990, z. 3, s. 190-195.</w:t>
      </w:r>
    </w:p>
    <w:p w:rsidR="003B62AE" w:rsidRDefault="00045316">
      <w:pPr>
        <w:pStyle w:val="Teksttreci100"/>
        <w:framePr w:w="7027" w:h="10581" w:hRule="exact" w:wrap="none" w:vAnchor="page" w:hAnchor="page" w:x="684" w:y="712"/>
        <w:shd w:val="clear" w:color="auto" w:fill="auto"/>
        <w:spacing w:before="0" w:after="0" w:line="160" w:lineRule="exact"/>
        <w:ind w:left="3240"/>
      </w:pPr>
      <w:r>
        <w:t>1991</w:t>
      </w:r>
    </w:p>
    <w:p w:rsidR="003B62AE" w:rsidRDefault="00045316">
      <w:pPr>
        <w:pStyle w:val="Teksttreci40"/>
        <w:framePr w:w="7027" w:h="10581" w:hRule="exact" w:wrap="none" w:vAnchor="page" w:hAnchor="page" w:x="684" w:y="712"/>
        <w:numPr>
          <w:ilvl w:val="0"/>
          <w:numId w:val="2"/>
        </w:numPr>
        <w:shd w:val="clear" w:color="auto" w:fill="auto"/>
        <w:tabs>
          <w:tab w:val="left" w:pos="382"/>
        </w:tabs>
        <w:spacing w:before="0" w:after="64" w:line="206" w:lineRule="exact"/>
        <w:ind w:left="300" w:hanging="300"/>
        <w:jc w:val="left"/>
      </w:pPr>
      <w:r>
        <w:rPr>
          <w:rStyle w:val="Teksttreci4Kursywa"/>
        </w:rPr>
        <w:t>Językowe kłopoty z AIDS. Co to są osiemnastki,</w:t>
      </w:r>
      <w:r>
        <w:t xml:space="preserve"> „Poradnik Językowy” 1991, z. 7/8, s. 338-339.</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60" w:line="202" w:lineRule="exact"/>
        <w:ind w:left="300" w:hanging="300"/>
        <w:jc w:val="left"/>
      </w:pPr>
      <w:r>
        <w:rPr>
          <w:rStyle w:val="Teksttreci4Kursywa"/>
        </w:rPr>
        <w:t>Słowo wstępne</w:t>
      </w:r>
      <w:r>
        <w:t xml:space="preserve"> (współaut. H. Jadacka), [w:] H. Kurkowska, </w:t>
      </w:r>
      <w:r>
        <w:rPr>
          <w:rStyle w:val="Teksttreci4Kursywa"/>
        </w:rPr>
        <w:t>Polszczyzna ludzi myślących,</w:t>
      </w:r>
      <w:r>
        <w:t xml:space="preserve"> Warszawa 1991, Wydawnictwo Naukowe PWN, s. 10-37.</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64" w:line="202" w:lineRule="exact"/>
        <w:ind w:left="300" w:hanging="300"/>
        <w:jc w:val="left"/>
      </w:pPr>
      <w:r>
        <w:rPr>
          <w:rStyle w:val="Teksttreci4Kursywa"/>
        </w:rPr>
        <w:t>Profesor Danuta Buttler (1930-1991),</w:t>
      </w:r>
      <w:r>
        <w:t xml:space="preserve"> „Poradnik Językowy” 1991, z. 7/8, s. 243- -247 (wspomnienie).</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90" w:line="197" w:lineRule="exact"/>
        <w:ind w:left="300" w:hanging="300"/>
        <w:jc w:val="left"/>
      </w:pPr>
      <w:r>
        <w:t xml:space="preserve">H. Kurkowska, </w:t>
      </w:r>
      <w:r>
        <w:rPr>
          <w:rStyle w:val="Teksttreci4Kursywa"/>
        </w:rPr>
        <w:t>Polszczyzna ludzi myślących,</w:t>
      </w:r>
      <w:r>
        <w:t xml:space="preserve"> Warszawa 1991, Wydawnictwo Naukowe PWN, ss. 319 (wybór i oprać,</w:t>
      </w:r>
      <w:r>
        <w:t xml:space="preserve"> tekstów wspólnie z H. Jadacką).</w:t>
      </w:r>
    </w:p>
    <w:p w:rsidR="003B62AE" w:rsidRDefault="00045316">
      <w:pPr>
        <w:pStyle w:val="Teksttreci100"/>
        <w:framePr w:w="7027" w:h="10581" w:hRule="exact" w:wrap="none" w:vAnchor="page" w:hAnchor="page" w:x="684" w:y="712"/>
        <w:shd w:val="clear" w:color="auto" w:fill="auto"/>
        <w:spacing w:before="0" w:after="0" w:line="160" w:lineRule="exact"/>
        <w:ind w:left="3240"/>
      </w:pPr>
      <w:r>
        <w:t>1992</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64" w:line="206" w:lineRule="exact"/>
        <w:ind w:left="300" w:hanging="300"/>
        <w:jc w:val="left"/>
      </w:pPr>
      <w:r>
        <w:rPr>
          <w:rStyle w:val="Teksttreci4Kursywa"/>
        </w:rPr>
        <w:t>Leksyka wspólna różnym odmianom polszczyzny,</w:t>
      </w:r>
      <w:r>
        <w:t xml:space="preserve"> t. 1, wyd. nowe, Wrocław 1992, Wiedza o Kulturze, ss. 198.</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93" w:line="202" w:lineRule="exact"/>
        <w:ind w:left="300" w:hanging="300"/>
        <w:jc w:val="left"/>
      </w:pPr>
      <w:r>
        <w:rPr>
          <w:rStyle w:val="Teksttreci4Kursywa"/>
        </w:rPr>
        <w:t>Leksyka wspólna różnym odmianom polszczyzny,</w:t>
      </w:r>
      <w:r>
        <w:t xml:space="preserve"> t. 2, wyd. nowe, Wrocław 1992, Wiedza o Kulturze, ss. 213.</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20" w:line="160" w:lineRule="exact"/>
        <w:ind w:firstLine="0"/>
        <w:jc w:val="both"/>
      </w:pPr>
      <w:r>
        <w:rPr>
          <w:rStyle w:val="Teksttreci4Kursywa"/>
        </w:rPr>
        <w:t>Polszczyzna końca XX wieku,</w:t>
      </w:r>
      <w:r>
        <w:t xml:space="preserve"> Warszawa 1992, Wiedza Powszechna, ss. 222.</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1" w:line="160" w:lineRule="exact"/>
        <w:ind w:firstLine="0"/>
        <w:jc w:val="both"/>
      </w:pPr>
      <w:r>
        <w:rPr>
          <w:rStyle w:val="Teksttreci4Kursywa"/>
        </w:rPr>
        <w:t>Dorobek naukowy Profesor Danuty Buttler,</w:t>
      </w:r>
      <w:r>
        <w:t xml:space="preserve"> „Prace Filologiczne” 1992, t. 37, s. 13-22.</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53" w:line="197" w:lineRule="exact"/>
        <w:ind w:left="300" w:hanging="300"/>
        <w:jc w:val="left"/>
      </w:pPr>
      <w:r>
        <w:rPr>
          <w:rStyle w:val="Teksttreci4Kursywa"/>
        </w:rPr>
        <w:t>Kategoria potoczności w języku i w opisie języka,</w:t>
      </w:r>
      <w:r>
        <w:t xml:space="preserve"> [w:] </w:t>
      </w:r>
      <w:r>
        <w:rPr>
          <w:rStyle w:val="Teksttreci4Kursywa"/>
        </w:rPr>
        <w:t>Język a kultura,</w:t>
      </w:r>
      <w:r>
        <w:t xml:space="preserve"> t. 5, red. J. Anusiewicz i F. Nieckula, Wrocław 1992, s. 55-61.</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60" w:line="206" w:lineRule="exact"/>
        <w:ind w:left="300" w:hanging="300"/>
        <w:jc w:val="left"/>
      </w:pPr>
      <w:r>
        <w:rPr>
          <w:rStyle w:val="Teksttreci4Kursywa"/>
        </w:rPr>
        <w:t>Nazwy obuwia sportowego - kłopoty morfologiczne,</w:t>
      </w:r>
      <w:r>
        <w:t xml:space="preserve"> „Poradnik Językowy” 1992, z. 6, s. 471-473.</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68" w:line="206" w:lineRule="exact"/>
        <w:ind w:left="300" w:hanging="300"/>
        <w:jc w:val="left"/>
      </w:pPr>
      <w:r>
        <w:rPr>
          <w:rStyle w:val="Teksttreci4Kursywa"/>
        </w:rPr>
        <w:t>Nowsze anglicyzmy semantyczne w polszczyźnie,</w:t>
      </w:r>
      <w:r>
        <w:t xml:space="preserve"> „Poradnik Językowy” 1992, z. 2, s. 156-160.</w:t>
      </w:r>
    </w:p>
    <w:p w:rsidR="003B62AE" w:rsidRDefault="00045316">
      <w:pPr>
        <w:pStyle w:val="Teksttreci110"/>
        <w:framePr w:w="7027" w:h="10581" w:hRule="exact" w:wrap="none" w:vAnchor="page" w:hAnchor="page" w:x="684" w:y="712"/>
        <w:numPr>
          <w:ilvl w:val="0"/>
          <w:numId w:val="2"/>
        </w:numPr>
        <w:shd w:val="clear" w:color="auto" w:fill="auto"/>
        <w:tabs>
          <w:tab w:val="left" w:pos="386"/>
        </w:tabs>
        <w:spacing w:before="0" w:after="90" w:line="197" w:lineRule="exact"/>
        <w:ind w:left="300" w:hanging="300"/>
        <w:jc w:val="left"/>
      </w:pPr>
      <w:r>
        <w:t>Nowsze z</w:t>
      </w:r>
      <w:r>
        <w:t>apożyczenia w polszczyźnie: anglicyzmy gramatyczne i leksykalne,</w:t>
      </w:r>
      <w:r>
        <w:rPr>
          <w:rStyle w:val="Teksttreci11Bezkursywy"/>
        </w:rPr>
        <w:t xml:space="preserve"> „Poradnik Językowy” 1992, z. 3, s. 237-241.</w:t>
      </w:r>
    </w:p>
    <w:p w:rsidR="003B62AE" w:rsidRDefault="00045316">
      <w:pPr>
        <w:pStyle w:val="Teksttreci40"/>
        <w:framePr w:w="7027" w:h="10581" w:hRule="exact" w:wrap="none" w:vAnchor="page" w:hAnchor="page" w:x="684" w:y="712"/>
        <w:numPr>
          <w:ilvl w:val="0"/>
          <w:numId w:val="2"/>
        </w:numPr>
        <w:shd w:val="clear" w:color="auto" w:fill="auto"/>
        <w:tabs>
          <w:tab w:val="left" w:pos="386"/>
        </w:tabs>
        <w:spacing w:before="0" w:after="0" w:line="160" w:lineRule="exact"/>
        <w:ind w:firstLine="0"/>
        <w:jc w:val="both"/>
      </w:pPr>
      <w:r>
        <w:t xml:space="preserve">O </w:t>
      </w:r>
      <w:r>
        <w:rPr>
          <w:rStyle w:val="Teksttreci4Kursywa"/>
        </w:rPr>
        <w:t>rekcji rzeczownika „współzależność”,</w:t>
      </w:r>
      <w:r>
        <w:t xml:space="preserve"> „Poradnik Językowy” 1992, z. 8, s. 622-624.</w:t>
      </w:r>
    </w:p>
    <w:p w:rsidR="003B62AE" w:rsidRDefault="00045316">
      <w:pPr>
        <w:pStyle w:val="Teksttreci110"/>
        <w:framePr w:w="7027" w:h="10581" w:hRule="exact" w:wrap="none" w:vAnchor="page" w:hAnchor="page" w:x="684" w:y="712"/>
        <w:numPr>
          <w:ilvl w:val="0"/>
          <w:numId w:val="2"/>
        </w:numPr>
        <w:shd w:val="clear" w:color="auto" w:fill="auto"/>
        <w:tabs>
          <w:tab w:val="left" w:pos="386"/>
        </w:tabs>
        <w:spacing w:before="0" w:after="0" w:line="206" w:lineRule="exact"/>
        <w:ind w:left="300" w:hanging="300"/>
        <w:jc w:val="left"/>
      </w:pPr>
      <w:r>
        <w:t xml:space="preserve">Oszołom. Komuszyć, komuszenie, odkomuszenie. Solidaruch. </w:t>
      </w:r>
      <w:r>
        <w:t>Graffiti,</w:t>
      </w:r>
      <w:r>
        <w:rPr>
          <w:rStyle w:val="Teksttreci11Bezkursywy"/>
        </w:rPr>
        <w:t xml:space="preserve"> „Poradnik Językowy” 1992, z. 5, s. 399-402.</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31" w:y="252"/>
        <w:shd w:val="clear" w:color="auto" w:fill="auto"/>
        <w:spacing w:line="160" w:lineRule="exact"/>
      </w:pPr>
      <w:r>
        <w:lastRenderedPageBreak/>
        <w:t>14</w:t>
      </w:r>
    </w:p>
    <w:p w:rsidR="003B62AE" w:rsidRDefault="00045316">
      <w:pPr>
        <w:pStyle w:val="Nagweklubstopka0"/>
        <w:framePr w:wrap="none" w:vAnchor="page" w:hAnchor="page" w:x="3324" w:y="252"/>
        <w:shd w:val="clear" w:color="auto" w:fill="auto"/>
        <w:spacing w:line="160" w:lineRule="exact"/>
      </w:pPr>
      <w:r>
        <w:rPr>
          <w:rStyle w:val="Nagweklubstopka1"/>
        </w:rPr>
        <w:t>BARBARA PĘDZICH</w:t>
      </w:r>
    </w:p>
    <w:p w:rsidR="003B62AE" w:rsidRDefault="00045316">
      <w:pPr>
        <w:pStyle w:val="Teksttreci110"/>
        <w:framePr w:w="7123" w:h="10866" w:hRule="exact" w:wrap="none" w:vAnchor="page" w:hAnchor="page" w:x="636" w:y="690"/>
        <w:numPr>
          <w:ilvl w:val="0"/>
          <w:numId w:val="2"/>
        </w:numPr>
        <w:shd w:val="clear" w:color="auto" w:fill="auto"/>
        <w:tabs>
          <w:tab w:val="left" w:pos="380"/>
        </w:tabs>
        <w:spacing w:before="0" w:after="56" w:line="202" w:lineRule="exact"/>
        <w:ind w:left="400" w:hanging="400"/>
        <w:jc w:val="left"/>
      </w:pPr>
      <w:r>
        <w:t>Typy tekstów współczesnej polszczyzny (propozycja klasyfikacji},</w:t>
      </w:r>
      <w:r>
        <w:rPr>
          <w:rStyle w:val="Teksttreci11Bezkursywy"/>
        </w:rPr>
        <w:t xml:space="preserve"> [w:] </w:t>
      </w:r>
      <w:r>
        <w:t>Opisać słowa,</w:t>
      </w:r>
      <w:r>
        <w:rPr>
          <w:rStyle w:val="Teksttreci11Bezkursywy"/>
        </w:rPr>
        <w:t xml:space="preserve"> red. A. Markowski, Warszawa 1992, Elipsa, s. 77-92.</w:t>
      </w:r>
    </w:p>
    <w:p w:rsidR="003B62AE" w:rsidRDefault="00045316">
      <w:pPr>
        <w:pStyle w:val="Teksttreci110"/>
        <w:framePr w:w="7123" w:h="10866" w:hRule="exact" w:wrap="none" w:vAnchor="page" w:hAnchor="page" w:x="636" w:y="690"/>
        <w:numPr>
          <w:ilvl w:val="0"/>
          <w:numId w:val="2"/>
        </w:numPr>
        <w:shd w:val="clear" w:color="auto" w:fill="auto"/>
        <w:tabs>
          <w:tab w:val="left" w:pos="380"/>
        </w:tabs>
        <w:spacing w:before="0" w:after="97" w:line="206" w:lineRule="exact"/>
        <w:ind w:left="400" w:hanging="400"/>
        <w:jc w:val="left"/>
      </w:pPr>
      <w:r>
        <w:t xml:space="preserve">Nauczanie kultury </w:t>
      </w:r>
      <w:r>
        <w:t>języka polskiego na polonistyce warszawskiej,</w:t>
      </w:r>
      <w:r>
        <w:rPr>
          <w:rStyle w:val="Teksttreci11Bezkursywy"/>
        </w:rPr>
        <w:t xml:space="preserve"> „Poradnik Językowy” 1992, z. 4, s. 253-256.</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0" w:line="160" w:lineRule="exact"/>
        <w:ind w:left="400" w:hanging="400"/>
        <w:jc w:val="both"/>
      </w:pPr>
      <w:r>
        <w:t xml:space="preserve">Prof. </w:t>
      </w:r>
      <w:r>
        <w:rPr>
          <w:rStyle w:val="Teksttreci4Kursywa"/>
        </w:rPr>
        <w:t>Danuta Buttler,</w:t>
      </w:r>
      <w:r>
        <w:t xml:space="preserve"> „Język Polski” 1992, nr 1, s. 1-4 (wspomnienie).</w:t>
      </w:r>
    </w:p>
    <w:p w:rsidR="003B62AE" w:rsidRDefault="00045316">
      <w:pPr>
        <w:pStyle w:val="Teksttreci110"/>
        <w:framePr w:w="7123" w:h="10866" w:hRule="exact" w:wrap="none" w:vAnchor="page" w:hAnchor="page" w:x="636" w:y="690"/>
        <w:numPr>
          <w:ilvl w:val="0"/>
          <w:numId w:val="2"/>
        </w:numPr>
        <w:shd w:val="clear" w:color="auto" w:fill="auto"/>
        <w:tabs>
          <w:tab w:val="left" w:pos="462"/>
        </w:tabs>
        <w:spacing w:before="0" w:after="93" w:line="202" w:lineRule="exact"/>
        <w:ind w:left="400" w:hanging="400"/>
      </w:pPr>
      <w:r>
        <w:t>Opisać słowa. Materiały ogólnopolskiej sesji naukowej w rocznicę śmierci Profesor Danuty Buttle</w:t>
      </w:r>
      <w:r>
        <w:t>r,</w:t>
      </w:r>
      <w:r>
        <w:rPr>
          <w:rStyle w:val="Teksttreci11Bezkursywy"/>
        </w:rPr>
        <w:t xml:space="preserve"> Warszawa 1992, Elipsa, s. 255 (red. i oprac.).</w:t>
      </w:r>
    </w:p>
    <w:p w:rsidR="003B62AE" w:rsidRDefault="00045316">
      <w:pPr>
        <w:pStyle w:val="Teksttreci100"/>
        <w:framePr w:w="7123" w:h="10866" w:hRule="exact" w:wrap="none" w:vAnchor="page" w:hAnchor="page" w:x="636" w:y="690"/>
        <w:shd w:val="clear" w:color="auto" w:fill="auto"/>
        <w:spacing w:before="0" w:after="0" w:line="160" w:lineRule="exact"/>
        <w:ind w:left="3360"/>
      </w:pPr>
      <w:r>
        <w:t>1993</w:t>
      </w:r>
    </w:p>
    <w:p w:rsidR="003B62AE" w:rsidRDefault="00045316">
      <w:pPr>
        <w:pStyle w:val="Teksttreci110"/>
        <w:framePr w:w="7123" w:h="10866" w:hRule="exact" w:wrap="none" w:vAnchor="page" w:hAnchor="page" w:x="636" w:y="690"/>
        <w:numPr>
          <w:ilvl w:val="0"/>
          <w:numId w:val="2"/>
        </w:numPr>
        <w:shd w:val="clear" w:color="auto" w:fill="auto"/>
        <w:tabs>
          <w:tab w:val="left" w:pos="462"/>
        </w:tabs>
        <w:spacing w:before="0" w:after="68" w:line="206" w:lineRule="exact"/>
        <w:ind w:left="400" w:hanging="400"/>
      </w:pPr>
      <w:r>
        <w:t>Polszczyzna znana i nieznana: porady, ciekawostki, dyktanda konkursowe,</w:t>
      </w:r>
      <w:r>
        <w:rPr>
          <w:rStyle w:val="Teksttreci11Bezkursywy"/>
        </w:rPr>
        <w:t xml:space="preserve"> Warszawa 1993, Twój Styl, ss. 192; wyd. II - 1999.</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90" w:line="197" w:lineRule="exact"/>
        <w:ind w:left="400" w:hanging="400"/>
        <w:jc w:val="both"/>
      </w:pPr>
      <w:r>
        <w:rPr>
          <w:rStyle w:val="Teksttreci4Kursywa"/>
        </w:rPr>
        <w:t>Definiowanie i definicje w opisie języka obiegowego,</w:t>
      </w:r>
      <w:r>
        <w:t xml:space="preserve"> [w:] </w:t>
      </w:r>
      <w:r>
        <w:rPr>
          <w:rStyle w:val="Teksttreci4Kursywa"/>
        </w:rPr>
        <w:t xml:space="preserve">O definicjach i definiowaniu, </w:t>
      </w:r>
      <w:r>
        <w:t>red. J. Bartmiński i R. Tokarski, Lublin 1993, Wydawnictwo UMCS, s. 101-109.</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25" w:line="160" w:lineRule="exact"/>
        <w:ind w:left="400" w:hanging="400"/>
        <w:jc w:val="both"/>
      </w:pPr>
      <w:r>
        <w:rPr>
          <w:rStyle w:val="Teksttreci4Kursywa"/>
        </w:rPr>
        <w:t>Drobiazgi ortograficzne,</w:t>
      </w:r>
      <w:r>
        <w:t xml:space="preserve"> „Poradnik Językowy” 1993, z. 4, s. 229-231.</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0" w:line="160" w:lineRule="exact"/>
        <w:ind w:left="400" w:hanging="400"/>
        <w:jc w:val="both"/>
      </w:pPr>
      <w:r>
        <w:rPr>
          <w:rStyle w:val="Teksttreci4Kursywa"/>
        </w:rPr>
        <w:t>Graduacja. Ombudsman,</w:t>
      </w:r>
      <w:r>
        <w:t xml:space="preserve"> „Poradnik Językowy” 1993, z. 3, s. 139-141.</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60" w:line="202" w:lineRule="exact"/>
        <w:ind w:left="400" w:hanging="400"/>
        <w:jc w:val="both"/>
      </w:pPr>
      <w:r>
        <w:rPr>
          <w:rStyle w:val="Teksttreci4Kursywa"/>
        </w:rPr>
        <w:t>Kultura języka</w:t>
      </w:r>
      <w:r>
        <w:t xml:space="preserve"> (współaut. J. Puzynina), [w:] </w:t>
      </w:r>
      <w:r>
        <w:rPr>
          <w:rStyle w:val="Teksttreci4Kursywa"/>
        </w:rPr>
        <w:t>Encyklopedia kultury polskiej XX wieku,</w:t>
      </w:r>
      <w:r>
        <w:t xml:space="preserve"> t. 2: </w:t>
      </w:r>
      <w:r>
        <w:rPr>
          <w:rStyle w:val="Teksttreci4Kursywa"/>
        </w:rPr>
        <w:t>Współczesny język polski,</w:t>
      </w:r>
      <w:r>
        <w:t xml:space="preserve"> Wrocław 1993, Wiedza o Kulturze, s. 53-73.</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60" w:line="202" w:lineRule="exact"/>
        <w:ind w:left="400" w:hanging="400"/>
        <w:jc w:val="both"/>
      </w:pPr>
      <w:r>
        <w:t xml:space="preserve">O </w:t>
      </w:r>
      <w:r>
        <w:rPr>
          <w:rStyle w:val="Teksttreci4Kursywa"/>
        </w:rPr>
        <w:t>pisowni nazw nowych produktów spożywczych,</w:t>
      </w:r>
      <w:r>
        <w:t xml:space="preserve"> „Poradnik Językowy” 1993, z. 1/2, s. 74-76.</w:t>
      </w:r>
    </w:p>
    <w:p w:rsidR="003B62AE" w:rsidRDefault="00045316">
      <w:pPr>
        <w:pStyle w:val="Teksttreci110"/>
        <w:framePr w:w="7123" w:h="10866" w:hRule="exact" w:wrap="none" w:vAnchor="page" w:hAnchor="page" w:x="636" w:y="690"/>
        <w:numPr>
          <w:ilvl w:val="0"/>
          <w:numId w:val="2"/>
        </w:numPr>
        <w:shd w:val="clear" w:color="auto" w:fill="auto"/>
        <w:tabs>
          <w:tab w:val="left" w:pos="462"/>
        </w:tabs>
        <w:spacing w:before="0" w:after="93" w:line="202" w:lineRule="exact"/>
        <w:ind w:left="400" w:hanging="400"/>
      </w:pPr>
      <w:r>
        <w:t>Zasady repartycji koń</w:t>
      </w:r>
      <w:r>
        <w:t>cówek -ów i -0 w dopełniaczu liczby mnogiej rzeczowników na -anin,</w:t>
      </w:r>
      <w:r>
        <w:rPr>
          <w:rStyle w:val="Teksttreci11Bezkursywy"/>
        </w:rPr>
        <w:t xml:space="preserve"> „Poradnik Językowy” 1993, z. 9/10, s. 538-542.</w:t>
      </w:r>
    </w:p>
    <w:p w:rsidR="003B62AE" w:rsidRDefault="00045316">
      <w:pPr>
        <w:pStyle w:val="Teksttreci100"/>
        <w:framePr w:w="7123" w:h="10866" w:hRule="exact" w:wrap="none" w:vAnchor="page" w:hAnchor="page" w:x="636" w:y="690"/>
        <w:shd w:val="clear" w:color="auto" w:fill="auto"/>
        <w:spacing w:before="0" w:after="0" w:line="160" w:lineRule="exact"/>
        <w:ind w:left="3360"/>
      </w:pPr>
      <w:r>
        <w:t>1994</w:t>
      </w:r>
    </w:p>
    <w:p w:rsidR="003B62AE" w:rsidRDefault="00045316">
      <w:pPr>
        <w:pStyle w:val="Teksttreci110"/>
        <w:framePr w:w="7123" w:h="10866" w:hRule="exact" w:wrap="none" w:vAnchor="page" w:hAnchor="page" w:x="636" w:y="690"/>
        <w:numPr>
          <w:ilvl w:val="0"/>
          <w:numId w:val="2"/>
        </w:numPr>
        <w:shd w:val="clear" w:color="auto" w:fill="auto"/>
        <w:tabs>
          <w:tab w:val="left" w:pos="462"/>
        </w:tabs>
        <w:spacing w:before="0" w:line="202" w:lineRule="exact"/>
        <w:ind w:left="400" w:hanging="400"/>
      </w:pPr>
      <w:r>
        <w:t>Adaptacja nowszych zapożyczeń do polskiego systemu językowego,</w:t>
      </w:r>
      <w:r>
        <w:rPr>
          <w:rStyle w:val="Teksttreci11Bezkursywy"/>
        </w:rPr>
        <w:t xml:space="preserve"> „Poradnik Językowy” 1994, z. 8, s. 75-78.</w:t>
      </w:r>
    </w:p>
    <w:p w:rsidR="003B62AE" w:rsidRDefault="00045316">
      <w:pPr>
        <w:pStyle w:val="Teksttreci110"/>
        <w:framePr w:w="7123" w:h="10866" w:hRule="exact" w:wrap="none" w:vAnchor="page" w:hAnchor="page" w:x="636" w:y="690"/>
        <w:numPr>
          <w:ilvl w:val="0"/>
          <w:numId w:val="2"/>
        </w:numPr>
        <w:shd w:val="clear" w:color="auto" w:fill="auto"/>
        <w:tabs>
          <w:tab w:val="left" w:pos="462"/>
        </w:tabs>
        <w:spacing w:before="0" w:line="202" w:lineRule="exact"/>
        <w:ind w:left="400" w:hanging="400"/>
      </w:pPr>
      <w:r>
        <w:t xml:space="preserve">Kuchnia w języku, czyli o </w:t>
      </w:r>
      <w:r>
        <w:t>nazwach produktów spożywczych,</w:t>
      </w:r>
      <w:r>
        <w:rPr>
          <w:rStyle w:val="Teksttreci11Bezkursywy"/>
        </w:rPr>
        <w:t xml:space="preserve"> [w:] </w:t>
      </w:r>
      <w:r>
        <w:t>Wokół kuchni i stołu,</w:t>
      </w:r>
      <w:r>
        <w:rPr>
          <w:rStyle w:val="Teksttreci11Bezkursywy"/>
        </w:rPr>
        <w:t xml:space="preserve"> Wyd. TENTEN, Warszawa 1994, s. 129-143.</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60" w:line="202" w:lineRule="exact"/>
        <w:ind w:left="400" w:hanging="400"/>
        <w:jc w:val="both"/>
      </w:pPr>
      <w:r>
        <w:rPr>
          <w:rStyle w:val="Teksttreci4Kursywa"/>
        </w:rPr>
        <w:t>Nowsze neologizmy polszczyzny potocznej,</w:t>
      </w:r>
      <w:r>
        <w:t xml:space="preserve"> „Poradnik Językowy” 1994, z. 1/2, s. 73-76.</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60" w:line="202" w:lineRule="exact"/>
        <w:ind w:left="400" w:hanging="400"/>
        <w:jc w:val="both"/>
      </w:pPr>
      <w:r>
        <w:rPr>
          <w:rStyle w:val="Teksttreci4Kursywa"/>
        </w:rPr>
        <w:t>Słowo wstępne,</w:t>
      </w:r>
      <w:r>
        <w:t xml:space="preserve"> [w:] </w:t>
      </w:r>
      <w:r>
        <w:rPr>
          <w:rStyle w:val="Teksttreci4Kursywa"/>
        </w:rPr>
        <w:t>Granice i pogranicza,</w:t>
      </w:r>
      <w:r>
        <w:t xml:space="preserve"> red. S. Dubisz i A. Nagórko, Wa</w:t>
      </w:r>
      <w:r>
        <w:t>rszawa 1994, Elipsa, s. 12-13.</w:t>
      </w:r>
    </w:p>
    <w:p w:rsidR="003B62AE" w:rsidRDefault="00045316">
      <w:pPr>
        <w:pStyle w:val="Teksttreci110"/>
        <w:framePr w:w="7123" w:h="10866" w:hRule="exact" w:wrap="none" w:vAnchor="page" w:hAnchor="page" w:x="636" w:y="690"/>
        <w:numPr>
          <w:ilvl w:val="0"/>
          <w:numId w:val="2"/>
        </w:numPr>
        <w:shd w:val="clear" w:color="auto" w:fill="auto"/>
        <w:tabs>
          <w:tab w:val="left" w:pos="462"/>
        </w:tabs>
        <w:spacing w:before="0" w:line="202" w:lineRule="exact"/>
        <w:ind w:left="400" w:hanging="400"/>
      </w:pPr>
      <w:r>
        <w:t>Salomea Szlifersztejn dod. Specialist pa polsk sprakhistoria,</w:t>
      </w:r>
      <w:r>
        <w:rPr>
          <w:rStyle w:val="Teksttreci11Bezkursywy"/>
        </w:rPr>
        <w:t xml:space="preserve"> „Svenska Dagbladet”, 20.05.1994 (wspomnienie).</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93" w:line="202" w:lineRule="exact"/>
        <w:ind w:left="400" w:hanging="400"/>
        <w:jc w:val="both"/>
      </w:pPr>
      <w:r>
        <w:rPr>
          <w:rStyle w:val="Teksttreci4Kursywa"/>
        </w:rPr>
        <w:t>Normalizacja języka w krajach Zachodu</w:t>
      </w:r>
      <w:r>
        <w:t xml:space="preserve"> (współred. J. Puzynina), Warszawa 1994, Semper, ss. 92 (red. i oprać, tekstów).</w:t>
      </w:r>
    </w:p>
    <w:p w:rsidR="003B62AE" w:rsidRDefault="00045316">
      <w:pPr>
        <w:pStyle w:val="Teksttreci100"/>
        <w:framePr w:w="7123" w:h="10866" w:hRule="exact" w:wrap="none" w:vAnchor="page" w:hAnchor="page" w:x="636" w:y="690"/>
        <w:shd w:val="clear" w:color="auto" w:fill="auto"/>
        <w:spacing w:before="0" w:after="0" w:line="160" w:lineRule="exact"/>
        <w:ind w:left="3360"/>
      </w:pPr>
      <w:r>
        <w:t>1995</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60" w:line="202" w:lineRule="exact"/>
        <w:ind w:left="400" w:hanging="400"/>
        <w:jc w:val="both"/>
      </w:pPr>
      <w:r>
        <w:rPr>
          <w:rStyle w:val="Teksttreci4Kursywa"/>
        </w:rPr>
        <w:t>Praktyczny słownik poprawnej polszczyzny. Nie tylko dla młodzieży,</w:t>
      </w:r>
      <w:r>
        <w:t xml:space="preserve"> Warszawa 1995, Wydawnictwo Naukowe PWN, ss. 480 (red. nauk. i oprac, części haseł); wyd. II - 1996; wyd</w:t>
      </w:r>
      <w:r>
        <w:t>. III -1999.</w:t>
      </w:r>
    </w:p>
    <w:p w:rsidR="003B62AE" w:rsidRDefault="00045316">
      <w:pPr>
        <w:pStyle w:val="Teksttreci110"/>
        <w:framePr w:w="7123" w:h="10866" w:hRule="exact" w:wrap="none" w:vAnchor="page" w:hAnchor="page" w:x="636" w:y="690"/>
        <w:numPr>
          <w:ilvl w:val="0"/>
          <w:numId w:val="2"/>
        </w:numPr>
        <w:shd w:val="clear" w:color="auto" w:fill="auto"/>
        <w:tabs>
          <w:tab w:val="left" w:pos="462"/>
        </w:tabs>
        <w:spacing w:before="0" w:after="64" w:line="202" w:lineRule="exact"/>
        <w:ind w:left="400" w:hanging="400"/>
      </w:pPr>
      <w:r>
        <w:t>Tyle trudnych słów. Praktyczny słownik wyrazów obcych używanych w prasie, radiu i telewizji,</w:t>
      </w:r>
      <w:r>
        <w:rPr>
          <w:rStyle w:val="Teksttreci11Bezkursywy"/>
        </w:rPr>
        <w:t xml:space="preserve"> Warszawa 1995, Twój Styl, ss. 176.</w:t>
      </w:r>
    </w:p>
    <w:p w:rsidR="003B62AE" w:rsidRDefault="00045316">
      <w:pPr>
        <w:pStyle w:val="Teksttreci40"/>
        <w:framePr w:w="7123" w:h="10866" w:hRule="exact" w:wrap="none" w:vAnchor="page" w:hAnchor="page" w:x="636" w:y="690"/>
        <w:numPr>
          <w:ilvl w:val="0"/>
          <w:numId w:val="2"/>
        </w:numPr>
        <w:shd w:val="clear" w:color="auto" w:fill="auto"/>
        <w:tabs>
          <w:tab w:val="left" w:pos="462"/>
        </w:tabs>
        <w:spacing w:before="0" w:after="56" w:line="197" w:lineRule="exact"/>
        <w:ind w:left="400" w:hanging="400"/>
        <w:jc w:val="both"/>
      </w:pPr>
      <w:r>
        <w:rPr>
          <w:rStyle w:val="Teksttreci4Kursywa"/>
        </w:rPr>
        <w:t>Kultura języka,</w:t>
      </w:r>
      <w:r>
        <w:t xml:space="preserve"> [w:] </w:t>
      </w:r>
      <w:r>
        <w:rPr>
          <w:rStyle w:val="Teksttreci4Kursywa"/>
        </w:rPr>
        <w:t>Nowa encyklopedia powszechna PWN,</w:t>
      </w:r>
      <w:r>
        <w:t xml:space="preserve"> t. 3, Warszawa 1995, Wydawnictwo Naukowe PWN, s. 618 (artykuł hasłowy).</w:t>
      </w:r>
    </w:p>
    <w:p w:rsidR="003B62AE" w:rsidRDefault="00045316">
      <w:pPr>
        <w:pStyle w:val="Teksttreci110"/>
        <w:framePr w:w="7123" w:h="10866" w:hRule="exact" w:wrap="none" w:vAnchor="page" w:hAnchor="page" w:x="636" w:y="690"/>
        <w:numPr>
          <w:ilvl w:val="0"/>
          <w:numId w:val="2"/>
        </w:numPr>
        <w:shd w:val="clear" w:color="auto" w:fill="auto"/>
        <w:tabs>
          <w:tab w:val="left" w:pos="462"/>
        </w:tabs>
        <w:spacing w:before="0" w:line="202" w:lineRule="exact"/>
        <w:ind w:left="400" w:hanging="400"/>
      </w:pPr>
      <w:r>
        <w:t>Nowsze zapożyczenia polszczyzny ogólnej: „transza”,</w:t>
      </w:r>
      <w:r>
        <w:rPr>
          <w:rStyle w:val="Teksttreci11Bezkursywy"/>
        </w:rPr>
        <w:t xml:space="preserve"> „Poradnik Językowy” 1995, z. 2, s. 73-74.</w:t>
      </w:r>
    </w:p>
    <w:p w:rsidR="003B62AE" w:rsidRDefault="00045316">
      <w:pPr>
        <w:pStyle w:val="Teksttreci110"/>
        <w:framePr w:w="7123" w:h="10866" w:hRule="exact" w:wrap="none" w:vAnchor="page" w:hAnchor="page" w:x="636" w:y="690"/>
        <w:numPr>
          <w:ilvl w:val="0"/>
          <w:numId w:val="2"/>
        </w:numPr>
        <w:shd w:val="clear" w:color="auto" w:fill="auto"/>
        <w:tabs>
          <w:tab w:val="left" w:pos="462"/>
        </w:tabs>
        <w:spacing w:before="0" w:after="0" w:line="202" w:lineRule="exact"/>
        <w:ind w:left="400" w:hanging="400"/>
      </w:pPr>
      <w:r>
        <w:t>Przemiany w strukturze normy współczesnej polszczyzny ogólnej,</w:t>
      </w:r>
      <w:r>
        <w:rPr>
          <w:rStyle w:val="Teksttreci11Bezkursywy"/>
        </w:rPr>
        <w:t xml:space="preserve"> „Przegląd Humanistyczny” 1</w:t>
      </w:r>
      <w:r>
        <w:rPr>
          <w:rStyle w:val="Teksttreci11Bezkursywy"/>
        </w:rPr>
        <w:t>995, nr 5, s. 89-99.</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445" w:y="286"/>
        <w:shd w:val="clear" w:color="auto" w:fill="auto"/>
        <w:spacing w:line="160" w:lineRule="exact"/>
      </w:pPr>
      <w:r>
        <w:rPr>
          <w:lang w:val="es-ES" w:eastAsia="es-ES" w:bidi="es-ES"/>
        </w:rPr>
        <w:lastRenderedPageBreak/>
        <w:t xml:space="preserve">BIBLIOGRAFIA </w:t>
      </w:r>
      <w:r>
        <w:t xml:space="preserve">PRAC </w:t>
      </w:r>
      <w:r>
        <w:rPr>
          <w:lang w:val="es-ES" w:eastAsia="es-ES" w:bidi="es-ES"/>
        </w:rPr>
        <w:t xml:space="preserve">PROFESORA </w:t>
      </w:r>
      <w:r>
        <w:t>ANDRZEJA MARKOWSKIEGO</w:t>
      </w:r>
    </w:p>
    <w:p w:rsidR="003B62AE" w:rsidRDefault="00045316">
      <w:pPr>
        <w:pStyle w:val="Nagweklubstopka0"/>
        <w:framePr w:wrap="none" w:vAnchor="page" w:hAnchor="page" w:x="7527" w:y="286"/>
        <w:shd w:val="clear" w:color="auto" w:fill="auto"/>
        <w:spacing w:line="160" w:lineRule="exact"/>
      </w:pPr>
      <w:r>
        <w:t>15</w:t>
      </w:r>
    </w:p>
    <w:p w:rsidR="003B62AE" w:rsidRDefault="00045316">
      <w:pPr>
        <w:pStyle w:val="Teksttreci40"/>
        <w:framePr w:w="7128" w:h="10798" w:hRule="exact" w:wrap="none" w:vAnchor="page" w:hAnchor="page" w:x="634" w:y="756"/>
        <w:numPr>
          <w:ilvl w:val="0"/>
          <w:numId w:val="2"/>
        </w:numPr>
        <w:shd w:val="clear" w:color="auto" w:fill="auto"/>
        <w:tabs>
          <w:tab w:val="left" w:pos="452"/>
        </w:tabs>
        <w:spacing w:before="0" w:after="0" w:line="160" w:lineRule="exact"/>
        <w:ind w:left="400" w:hanging="400"/>
        <w:jc w:val="both"/>
      </w:pPr>
      <w:r>
        <w:rPr>
          <w:rStyle w:val="Teksttreci4Kursywa0"/>
        </w:rPr>
        <w:t xml:space="preserve">O </w:t>
      </w:r>
      <w:r>
        <w:rPr>
          <w:rStyle w:val="Teksttreci4Kursywa"/>
        </w:rPr>
        <w:t>„kreatywności” w języku reklamy,</w:t>
      </w:r>
      <w:r>
        <w:t xml:space="preserve"> „Media Polska” 1995, nr 7/8, s. 6.</w:t>
      </w:r>
    </w:p>
    <w:p w:rsidR="003B62AE" w:rsidRDefault="00045316">
      <w:pPr>
        <w:pStyle w:val="Teksttreci40"/>
        <w:framePr w:w="7128" w:h="10798" w:hRule="exact" w:wrap="none" w:vAnchor="page" w:hAnchor="page" w:x="634" w:y="756"/>
        <w:numPr>
          <w:ilvl w:val="0"/>
          <w:numId w:val="2"/>
        </w:numPr>
        <w:shd w:val="clear" w:color="auto" w:fill="auto"/>
        <w:tabs>
          <w:tab w:val="left" w:pos="452"/>
        </w:tabs>
        <w:spacing w:before="0" w:after="56" w:line="197" w:lineRule="exact"/>
        <w:ind w:left="400" w:hanging="400"/>
        <w:jc w:val="both"/>
      </w:pPr>
      <w:r>
        <w:rPr>
          <w:rStyle w:val="Teksttreci4Kursywa"/>
        </w:rPr>
        <w:t>Słowo wstępne,</w:t>
      </w:r>
      <w:r>
        <w:t xml:space="preserve"> [w:] A. Dąbrówka, E. Geller, </w:t>
      </w:r>
      <w:r>
        <w:rPr>
          <w:rStyle w:val="Teksttreci4Kursywa"/>
        </w:rPr>
        <w:t>Słownik antonimów,</w:t>
      </w:r>
      <w:r>
        <w:t xml:space="preserve"> Warszawa 1995, Wyd. MCR, s. 7-8.</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93" w:line="202" w:lineRule="exact"/>
        <w:ind w:left="400" w:hanging="400"/>
        <w:jc w:val="both"/>
      </w:pPr>
      <w:r>
        <w:t xml:space="preserve">A. Wróblewski-Ibis, </w:t>
      </w:r>
      <w:r>
        <w:rPr>
          <w:rStyle w:val="Teksttreci4Kursywa"/>
        </w:rPr>
        <w:t>Byki i byczki,</w:t>
      </w:r>
      <w:r>
        <w:t xml:space="preserve"> Warszawa 1995, Wiedza Powszechna (przedmowa, komentarze językoznawcze, wybór i oprać, tekstów).</w:t>
      </w:r>
    </w:p>
    <w:p w:rsidR="003B62AE" w:rsidRDefault="00045316">
      <w:pPr>
        <w:pStyle w:val="Teksttreci100"/>
        <w:framePr w:w="7128" w:h="10798" w:hRule="exact" w:wrap="none" w:vAnchor="page" w:hAnchor="page" w:x="634" w:y="756"/>
        <w:shd w:val="clear" w:color="auto" w:fill="auto"/>
        <w:spacing w:before="0" w:after="20" w:line="160" w:lineRule="exact"/>
        <w:ind w:left="3340"/>
      </w:pPr>
      <w:r>
        <w:t>1996</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0" w:line="160" w:lineRule="exact"/>
        <w:ind w:left="400" w:hanging="400"/>
        <w:jc w:val="both"/>
      </w:pPr>
      <w:r>
        <w:rPr>
          <w:rStyle w:val="Teksttreci4Kursywa"/>
        </w:rPr>
        <w:t>Leksykon najnowszych wyrazów obcych,</w:t>
      </w:r>
      <w:r>
        <w:t xml:space="preserve"> Warszawa 1996, Twój Styl, ss. 176.</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90" w:line="197" w:lineRule="exact"/>
        <w:ind w:left="400" w:hanging="400"/>
        <w:jc w:val="both"/>
      </w:pPr>
      <w:r>
        <w:rPr>
          <w:rStyle w:val="Teksttreci4Kursywa"/>
        </w:rPr>
        <w:t xml:space="preserve">Praktyczny </w:t>
      </w:r>
      <w:r>
        <w:rPr>
          <w:rStyle w:val="Teksttreci4Kursywa"/>
        </w:rPr>
        <w:t>słownik poprawnej polszczyzny. Nie tylko dla młodzieży,</w:t>
      </w:r>
      <w:r>
        <w:t xml:space="preserve"> wyd. II popr., Warszawa 1996, Wydawnictwo Naukowe PWN, ss. 480 (red. nauk. i oprac, części haseł).</w:t>
      </w:r>
    </w:p>
    <w:p w:rsidR="003B62AE" w:rsidRDefault="00045316">
      <w:pPr>
        <w:pStyle w:val="Teksttreci110"/>
        <w:framePr w:w="7128" w:h="10798" w:hRule="exact" w:wrap="none" w:vAnchor="page" w:hAnchor="page" w:x="634" w:y="756"/>
        <w:numPr>
          <w:ilvl w:val="0"/>
          <w:numId w:val="2"/>
        </w:numPr>
        <w:shd w:val="clear" w:color="auto" w:fill="auto"/>
        <w:tabs>
          <w:tab w:val="left" w:pos="457"/>
        </w:tabs>
        <w:spacing w:before="0" w:after="0" w:line="160" w:lineRule="exact"/>
        <w:ind w:left="400" w:hanging="400"/>
      </w:pPr>
      <w:r>
        <w:t>Szkolny słownik terminów i pojęć gramatycznych,</w:t>
      </w:r>
      <w:r>
        <w:rPr>
          <w:rStyle w:val="Teksttreci11Bezkursywy"/>
        </w:rPr>
        <w:t xml:space="preserve"> Warszawa 1996, WSiP, ss. 192.</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64" w:line="202" w:lineRule="exact"/>
        <w:ind w:left="400" w:hanging="400"/>
        <w:jc w:val="both"/>
      </w:pPr>
      <w:r>
        <w:rPr>
          <w:rStyle w:val="Teksttreci4Kursywa"/>
        </w:rPr>
        <w:t>Język polski,</w:t>
      </w:r>
      <w:r>
        <w:t xml:space="preserve"> [w:] </w:t>
      </w:r>
      <w:r>
        <w:rPr>
          <w:rStyle w:val="Teksttreci4Kursywa"/>
        </w:rPr>
        <w:t>Nowa</w:t>
      </w:r>
      <w:r>
        <w:rPr>
          <w:rStyle w:val="Teksttreci4Kursywa"/>
        </w:rPr>
        <w:t xml:space="preserve"> encyklopedia powszechna PWN,</w:t>
      </w:r>
      <w:r>
        <w:t xml:space="preserve"> t. 5, Warszawa 1996, Wydawnictwo Naukowe PWN, s. 72 (artykuł hasłowy).</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56" w:line="197" w:lineRule="exact"/>
        <w:ind w:left="400" w:hanging="400"/>
        <w:jc w:val="both"/>
      </w:pPr>
      <w:r>
        <w:rPr>
          <w:rStyle w:val="Teksttreci4Kursywa"/>
        </w:rPr>
        <w:t>Kultura języka w powojennej Polsce</w:t>
      </w:r>
      <w:r>
        <w:t xml:space="preserve"> (współaut. H. Satkiewicz), [w:] O </w:t>
      </w:r>
      <w:r>
        <w:rPr>
          <w:rStyle w:val="Teksttreci4Kursywa"/>
        </w:rPr>
        <w:t>zagrożeniach i bogactwie polszczyzny,</w:t>
      </w:r>
      <w:r>
        <w:t xml:space="preserve"> red. J. Miodek, Wrocław 1996, Towarzystwo Przyjaciół Polonistyki Wrocławskiej, s. 11-25.</w:t>
      </w:r>
    </w:p>
    <w:p w:rsidR="003B62AE" w:rsidRDefault="00045316">
      <w:pPr>
        <w:pStyle w:val="Teksttreci110"/>
        <w:framePr w:w="7128" w:h="10798" w:hRule="exact" w:wrap="none" w:vAnchor="page" w:hAnchor="page" w:x="634" w:y="756"/>
        <w:numPr>
          <w:ilvl w:val="0"/>
          <w:numId w:val="2"/>
        </w:numPr>
        <w:shd w:val="clear" w:color="auto" w:fill="auto"/>
        <w:tabs>
          <w:tab w:val="left" w:pos="457"/>
        </w:tabs>
        <w:spacing w:before="0" w:after="64" w:line="202" w:lineRule="exact"/>
        <w:ind w:left="400" w:hanging="400"/>
      </w:pPr>
      <w:r>
        <w:t>Najnowsze zjawiska leksykalne w polszczyźnie,</w:t>
      </w:r>
      <w:r>
        <w:rPr>
          <w:rStyle w:val="Teksttreci11Bezkursywy"/>
        </w:rPr>
        <w:t xml:space="preserve"> [w:] </w:t>
      </w:r>
      <w:r>
        <w:t>Kultura języka w mediach audiowizualnych,</w:t>
      </w:r>
      <w:r>
        <w:rPr>
          <w:rStyle w:val="Teksttreci11Bezkursywy"/>
        </w:rPr>
        <w:t xml:space="preserve"> Warszawa 1996, KRRiT, s. 17-27.</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90" w:line="197" w:lineRule="exact"/>
        <w:ind w:left="400" w:hanging="400"/>
        <w:jc w:val="both"/>
      </w:pPr>
      <w:r>
        <w:t xml:space="preserve">J. Siatkowski, </w:t>
      </w:r>
      <w:r>
        <w:rPr>
          <w:rStyle w:val="Teksttreci4Kursywa"/>
        </w:rPr>
        <w:t>Slawizmy w utworach śląski</w:t>
      </w:r>
      <w:r>
        <w:rPr>
          <w:rStyle w:val="Teksttreci4Kursywa"/>
        </w:rPr>
        <w:t>ch Horsta Bienka,</w:t>
      </w:r>
      <w:r>
        <w:t xml:space="preserve"> „Przegląd Humanistyczny” 1996, nr 5, s. 167-169 (recenzja).</w:t>
      </w:r>
    </w:p>
    <w:p w:rsidR="003B62AE" w:rsidRDefault="00045316">
      <w:pPr>
        <w:pStyle w:val="Teksttreci100"/>
        <w:framePr w:w="7128" w:h="10798" w:hRule="exact" w:wrap="none" w:vAnchor="page" w:hAnchor="page" w:x="634" w:y="756"/>
        <w:shd w:val="clear" w:color="auto" w:fill="auto"/>
        <w:spacing w:before="0" w:after="0" w:line="160" w:lineRule="exact"/>
        <w:ind w:left="3340"/>
      </w:pPr>
      <w:r>
        <w:t>1997</w:t>
      </w:r>
    </w:p>
    <w:p w:rsidR="003B62AE" w:rsidRDefault="00045316">
      <w:pPr>
        <w:pStyle w:val="Teksttreci110"/>
        <w:framePr w:w="7128" w:h="10798" w:hRule="exact" w:wrap="none" w:vAnchor="page" w:hAnchor="page" w:x="634" w:y="756"/>
        <w:numPr>
          <w:ilvl w:val="0"/>
          <w:numId w:val="2"/>
        </w:numPr>
        <w:shd w:val="clear" w:color="auto" w:fill="auto"/>
        <w:tabs>
          <w:tab w:val="left" w:pos="457"/>
        </w:tabs>
        <w:spacing w:before="0" w:line="202" w:lineRule="exact"/>
        <w:ind w:left="400" w:hanging="400"/>
      </w:pPr>
      <w:r>
        <w:t>Najnowsze zapożyczenia semantyczne w polszczyźnie,</w:t>
      </w:r>
      <w:r>
        <w:rPr>
          <w:rStyle w:val="Teksttreci11Bezkursywy"/>
        </w:rPr>
        <w:t xml:space="preserve"> [w:] </w:t>
      </w:r>
      <w:r>
        <w:t>Materiały z posiedzenia Komisji Słowiańskich Języków Literackich MKS,</w:t>
      </w:r>
      <w:r>
        <w:rPr>
          <w:rStyle w:val="Teksttreci11Bezkursywy"/>
        </w:rPr>
        <w:t xml:space="preserve"> Bratysława 1997.</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93" w:line="202" w:lineRule="exact"/>
        <w:ind w:left="400" w:hanging="400"/>
        <w:jc w:val="both"/>
      </w:pPr>
      <w:r>
        <w:rPr>
          <w:rStyle w:val="Teksttreci4Kursywa"/>
        </w:rPr>
        <w:t xml:space="preserve">Słownik współczesnego języka </w:t>
      </w:r>
      <w:r>
        <w:rPr>
          <w:rStyle w:val="Teksttreci4Kursywa"/>
        </w:rPr>
        <w:t>polskiego,</w:t>
      </w:r>
      <w:r>
        <w:t xml:space="preserve"> „Nowe Książki” 1997, nr 3, s. 17-18 (recenzja).</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20" w:line="160" w:lineRule="exact"/>
        <w:ind w:left="400" w:hanging="400"/>
        <w:jc w:val="both"/>
      </w:pPr>
      <w:r>
        <w:t xml:space="preserve">S.E. Shaywitz, </w:t>
      </w:r>
      <w:r>
        <w:rPr>
          <w:rStyle w:val="Teksttreci4Kursywa"/>
        </w:rPr>
        <w:t>Dysleksja,</w:t>
      </w:r>
      <w:r>
        <w:t xml:space="preserve"> „Świat Nauki” 1997, nr 1, s. 65 (komentarz do artykułu).</w:t>
      </w:r>
    </w:p>
    <w:p w:rsidR="003B62AE" w:rsidRDefault="00045316">
      <w:pPr>
        <w:pStyle w:val="Teksttreci100"/>
        <w:framePr w:w="7128" w:h="10798" w:hRule="exact" w:wrap="none" w:vAnchor="page" w:hAnchor="page" w:x="634" w:y="756"/>
        <w:shd w:val="clear" w:color="auto" w:fill="auto"/>
        <w:spacing w:before="0" w:after="0" w:line="160" w:lineRule="exact"/>
        <w:ind w:left="3340"/>
      </w:pPr>
      <w:r>
        <w:t>1998</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90" w:line="197" w:lineRule="exact"/>
        <w:ind w:left="400" w:hanging="400"/>
        <w:jc w:val="both"/>
      </w:pPr>
      <w:r>
        <w:t xml:space="preserve">G. Dąbkowski, </w:t>
      </w:r>
      <w:r>
        <w:rPr>
          <w:rStyle w:val="Teksttreci4Kursywa"/>
        </w:rPr>
        <w:t>Czy na pewno wiesz, jak to powiedzieć?,</w:t>
      </w:r>
      <w:r>
        <w:t xml:space="preserve"> Kielce 1998, TAKT, ss. 187 (podstawa materiałowa).</w:t>
      </w:r>
    </w:p>
    <w:p w:rsidR="003B62AE" w:rsidRDefault="00045316">
      <w:pPr>
        <w:pStyle w:val="Teksttreci100"/>
        <w:framePr w:w="7128" w:h="10798" w:hRule="exact" w:wrap="none" w:vAnchor="page" w:hAnchor="page" w:x="634" w:y="756"/>
        <w:shd w:val="clear" w:color="auto" w:fill="auto"/>
        <w:spacing w:before="0" w:after="0" w:line="160" w:lineRule="exact"/>
        <w:ind w:left="3340"/>
      </w:pPr>
      <w:r>
        <w:t>1999</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56" w:line="197" w:lineRule="exact"/>
        <w:ind w:left="400" w:hanging="400"/>
        <w:jc w:val="both"/>
      </w:pPr>
      <w:r>
        <w:rPr>
          <w:rStyle w:val="Teksttreci4Kursywa"/>
        </w:rPr>
        <w:t>Nowy słownik poprawnej polszczyzny PWN,</w:t>
      </w:r>
      <w:r>
        <w:t xml:space="preserve"> Warszawa 1999, Wydawnictwo Naukowe PWN, ss. 1786 (wstęp, red. nauk., oprać, haseł problemowych i gramatycznych) .</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64" w:line="202" w:lineRule="exact"/>
        <w:ind w:left="400" w:hanging="400"/>
        <w:jc w:val="both"/>
      </w:pPr>
      <w:r>
        <w:rPr>
          <w:rStyle w:val="Teksttreci4Kursywa"/>
        </w:rPr>
        <w:t>Polszczyzna znana i nieznana. Porady, ciekawostki, dyktanda konkursowe,</w:t>
      </w:r>
      <w:r>
        <w:t xml:space="preserve"> wyd. II zmien, i rozsz., Gdań</w:t>
      </w:r>
      <w:r>
        <w:t>sk 1999, Gdańskie Wydawnictwo Oświatowe, ss. 296.</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60" w:line="197" w:lineRule="exact"/>
        <w:ind w:left="400" w:hanging="400"/>
        <w:jc w:val="both"/>
      </w:pPr>
      <w:r>
        <w:rPr>
          <w:rStyle w:val="Teksttreci4Kursywa"/>
        </w:rPr>
        <w:t>Praktyczny słownik poprawnej polszczyzny. Nie tylko dla młodzieży,</w:t>
      </w:r>
      <w:r>
        <w:t xml:space="preserve"> wyd. III popr., Warszawa 1999, Wydawnictwo Naukowe PWN, ss. 480 (red. nauk. i oprac, części haseł).</w:t>
      </w:r>
    </w:p>
    <w:p w:rsidR="003B62AE" w:rsidRDefault="00045316">
      <w:pPr>
        <w:pStyle w:val="Teksttreci40"/>
        <w:framePr w:w="7128" w:h="10798" w:hRule="exact" w:wrap="none" w:vAnchor="page" w:hAnchor="page" w:x="634" w:y="756"/>
        <w:numPr>
          <w:ilvl w:val="0"/>
          <w:numId w:val="2"/>
        </w:numPr>
        <w:shd w:val="clear" w:color="auto" w:fill="auto"/>
        <w:tabs>
          <w:tab w:val="left" w:pos="457"/>
        </w:tabs>
        <w:spacing w:before="0" w:after="56" w:line="197" w:lineRule="exact"/>
        <w:ind w:left="400" w:hanging="400"/>
        <w:jc w:val="both"/>
      </w:pPr>
      <w:r>
        <w:rPr>
          <w:rStyle w:val="Teksttreci4Kursywa"/>
        </w:rPr>
        <w:t xml:space="preserve">Wielki słownik ortograficzny języka </w:t>
      </w:r>
      <w:r>
        <w:rPr>
          <w:rStyle w:val="Teksttreci4Kursywa"/>
        </w:rPr>
        <w:t>polskiego,</w:t>
      </w:r>
      <w:r>
        <w:t xml:space="preserve"> Warszawa 1999, Wyd. Wilga, ss. 734 (red. nauk., oprac, zasad pisowni i interpunkcji).</w:t>
      </w:r>
    </w:p>
    <w:p w:rsidR="003B62AE" w:rsidRDefault="00045316">
      <w:pPr>
        <w:pStyle w:val="Teksttreci110"/>
        <w:framePr w:w="7128" w:h="10798" w:hRule="exact" w:wrap="none" w:vAnchor="page" w:hAnchor="page" w:x="634" w:y="756"/>
        <w:numPr>
          <w:ilvl w:val="0"/>
          <w:numId w:val="2"/>
        </w:numPr>
        <w:shd w:val="clear" w:color="auto" w:fill="auto"/>
        <w:tabs>
          <w:tab w:val="left" w:pos="457"/>
        </w:tabs>
        <w:spacing w:before="0" w:after="64" w:line="202" w:lineRule="exact"/>
        <w:ind w:left="400" w:hanging="400"/>
      </w:pPr>
      <w:r>
        <w:t>Najnowsze zjawiska zachodzące w polszczyźnie,</w:t>
      </w:r>
      <w:r>
        <w:rPr>
          <w:rStyle w:val="Teksttreci11Bezkursywy"/>
        </w:rPr>
        <w:t xml:space="preserve"> [w:] </w:t>
      </w:r>
      <w:r>
        <w:t>Nowa encyklopedia powszechna PWN. Suplement,</w:t>
      </w:r>
      <w:r>
        <w:rPr>
          <w:rStyle w:val="Teksttreci11Bezkursywy"/>
        </w:rPr>
        <w:t xml:space="preserve"> Warszawa 1999, Wydawnictwo Naukowe PWN, s. 703-704.</w:t>
      </w:r>
    </w:p>
    <w:p w:rsidR="003B62AE" w:rsidRDefault="00045316">
      <w:pPr>
        <w:pStyle w:val="Teksttreci110"/>
        <w:framePr w:w="7128" w:h="10798" w:hRule="exact" w:wrap="none" w:vAnchor="page" w:hAnchor="page" w:x="634" w:y="756"/>
        <w:numPr>
          <w:ilvl w:val="0"/>
          <w:numId w:val="2"/>
        </w:numPr>
        <w:shd w:val="clear" w:color="auto" w:fill="auto"/>
        <w:tabs>
          <w:tab w:val="left" w:pos="457"/>
        </w:tabs>
        <w:spacing w:before="0" w:after="0" w:line="197" w:lineRule="exact"/>
        <w:ind w:left="400" w:hanging="400"/>
      </w:pPr>
      <w:r>
        <w:t>Postawy uży</w:t>
      </w:r>
      <w:r>
        <w:t>tkowników wobec języka,</w:t>
      </w:r>
      <w:r>
        <w:rPr>
          <w:rStyle w:val="Teksttreci11Bezkursywy"/>
        </w:rPr>
        <w:t xml:space="preserve"> [w:] </w:t>
      </w:r>
      <w:r>
        <w:t>Mowa rozświetlona myślą. Świadomość normatywno-stylistyczna współczesnych Polaków,</w:t>
      </w:r>
      <w:r>
        <w:rPr>
          <w:rStyle w:val="Teksttreci11Bezkursywy"/>
        </w:rPr>
        <w:t xml:space="preserve"> red. J. Miodek, Wrocław 1999, Wydawnictwo Uniwersytetu Wrocławskiego, s. 15-33.</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31" w:y="281"/>
        <w:shd w:val="clear" w:color="auto" w:fill="auto"/>
        <w:spacing w:line="160" w:lineRule="exact"/>
      </w:pPr>
      <w:r>
        <w:lastRenderedPageBreak/>
        <w:t>16</w:t>
      </w:r>
    </w:p>
    <w:p w:rsidR="003B62AE" w:rsidRDefault="00045316">
      <w:pPr>
        <w:pStyle w:val="Nagweklubstopka0"/>
        <w:framePr w:wrap="none" w:vAnchor="page" w:hAnchor="page" w:x="3329" w:y="281"/>
        <w:shd w:val="clear" w:color="auto" w:fill="auto"/>
        <w:spacing w:line="160" w:lineRule="exact"/>
      </w:pPr>
      <w:r>
        <w:rPr>
          <w:rStyle w:val="Nagweklubstopka1"/>
        </w:rPr>
        <w:t>BARBARA PĘDZICH</w:t>
      </w:r>
    </w:p>
    <w:p w:rsidR="003B62AE" w:rsidRDefault="00045316">
      <w:pPr>
        <w:pStyle w:val="Teksttreci110"/>
        <w:framePr w:w="7123" w:h="10329" w:hRule="exact" w:wrap="none" w:vAnchor="page" w:hAnchor="page" w:x="636" w:y="714"/>
        <w:numPr>
          <w:ilvl w:val="0"/>
          <w:numId w:val="2"/>
        </w:numPr>
        <w:shd w:val="clear" w:color="auto" w:fill="auto"/>
        <w:tabs>
          <w:tab w:val="left" w:pos="462"/>
        </w:tabs>
        <w:spacing w:before="0" w:after="64" w:line="202" w:lineRule="exact"/>
        <w:ind w:left="400" w:hanging="400"/>
      </w:pPr>
      <w:r>
        <w:t>Problem kodyfikacji i</w:t>
      </w:r>
      <w:r>
        <w:t xml:space="preserve"> normalizacji języka polskiego</w:t>
      </w:r>
      <w:r>
        <w:rPr>
          <w:rStyle w:val="Teksttreci11Bezkursywy"/>
        </w:rPr>
        <w:t xml:space="preserve"> (wspólaut. J. Podracki), [w:] </w:t>
      </w:r>
      <w:r>
        <w:t>Polska polityka językowa na przełomie tysiącleci,</w:t>
      </w:r>
      <w:r>
        <w:rPr>
          <w:rStyle w:val="Teksttreci11Bezkursywy"/>
        </w:rPr>
        <w:t xml:space="preserve"> red. J. Mazur, Lublin 1999, Wydawnictwo UMCS, s. 49-63.</w:t>
      </w:r>
    </w:p>
    <w:p w:rsidR="003B62AE" w:rsidRDefault="00045316">
      <w:pPr>
        <w:pStyle w:val="Teksttreci110"/>
        <w:framePr w:w="7123" w:h="10329" w:hRule="exact" w:wrap="none" w:vAnchor="page" w:hAnchor="page" w:x="636" w:y="714"/>
        <w:numPr>
          <w:ilvl w:val="0"/>
          <w:numId w:val="2"/>
        </w:numPr>
        <w:shd w:val="clear" w:color="auto" w:fill="auto"/>
        <w:tabs>
          <w:tab w:val="left" w:pos="462"/>
        </w:tabs>
        <w:spacing w:before="0" w:after="90" w:line="197" w:lineRule="exact"/>
        <w:ind w:left="400" w:hanging="400"/>
      </w:pPr>
      <w:r>
        <w:t>Założenia ogólne „Nowego słownika poprawnej polszczyzny”,</w:t>
      </w:r>
      <w:r>
        <w:rPr>
          <w:rStyle w:val="Teksttreci11Bezkursywy"/>
        </w:rPr>
        <w:t xml:space="preserve"> [w:] </w:t>
      </w:r>
      <w:r>
        <w:t>Polszczyzna w komunikowani</w:t>
      </w:r>
      <w:r>
        <w:t>u publicznym. Prace poświęcone Profesor Halinie Satkiewicz z okazji jubileuszu Jej i Jej Zakładu,</w:t>
      </w:r>
      <w:r>
        <w:rPr>
          <w:rStyle w:val="Teksttreci11Bezkursywy"/>
        </w:rPr>
        <w:t xml:space="preserve"> red. W. Gruszczyński, J. Bralczyk, G. Majkowska, Warszawa 1999, Aspra, s. 19-27.</w:t>
      </w:r>
    </w:p>
    <w:p w:rsidR="003B62AE" w:rsidRDefault="00045316">
      <w:pPr>
        <w:pStyle w:val="Teksttreci120"/>
        <w:framePr w:w="7123" w:h="10329" w:hRule="exact" w:wrap="none" w:vAnchor="page" w:hAnchor="page" w:x="636" w:y="714"/>
        <w:shd w:val="clear" w:color="auto" w:fill="auto"/>
        <w:spacing w:before="0" w:after="0" w:line="160" w:lineRule="exact"/>
        <w:ind w:left="3340"/>
      </w:pPr>
      <w:r>
        <w:t>2000</w:t>
      </w:r>
    </w:p>
    <w:p w:rsidR="003B62AE" w:rsidRDefault="00045316">
      <w:pPr>
        <w:pStyle w:val="Teksttreci40"/>
        <w:framePr w:w="7123" w:h="10329" w:hRule="exact" w:wrap="none" w:vAnchor="page" w:hAnchor="page" w:x="636" w:y="714"/>
        <w:numPr>
          <w:ilvl w:val="0"/>
          <w:numId w:val="2"/>
        </w:numPr>
        <w:shd w:val="clear" w:color="auto" w:fill="auto"/>
        <w:tabs>
          <w:tab w:val="left" w:pos="462"/>
        </w:tabs>
        <w:spacing w:before="0" w:after="97" w:line="206" w:lineRule="exact"/>
        <w:ind w:left="400" w:hanging="400"/>
        <w:jc w:val="both"/>
      </w:pPr>
      <w:r>
        <w:rPr>
          <w:rStyle w:val="Teksttreci4Kursywa"/>
        </w:rPr>
        <w:t>Jak dobrze mówić i pisać po polsku,</w:t>
      </w:r>
      <w:r>
        <w:t xml:space="preserve"> Warszawa 2000, Przegląd Readers Digest, ss. 415.</w:t>
      </w:r>
    </w:p>
    <w:p w:rsidR="003B62AE" w:rsidRDefault="00045316">
      <w:pPr>
        <w:pStyle w:val="Teksttreci40"/>
        <w:framePr w:w="7123" w:h="10329" w:hRule="exact" w:wrap="none" w:vAnchor="page" w:hAnchor="page" w:x="636" w:y="714"/>
        <w:numPr>
          <w:ilvl w:val="0"/>
          <w:numId w:val="2"/>
        </w:numPr>
        <w:shd w:val="clear" w:color="auto" w:fill="auto"/>
        <w:tabs>
          <w:tab w:val="left" w:pos="462"/>
        </w:tabs>
        <w:spacing w:before="0" w:after="0" w:line="160" w:lineRule="exact"/>
        <w:ind w:left="400" w:hanging="400"/>
        <w:jc w:val="both"/>
      </w:pPr>
      <w:r>
        <w:rPr>
          <w:rStyle w:val="Teksttreci4Kursywa"/>
        </w:rPr>
        <w:t>Łatwy słownik trudnych słów,</w:t>
      </w:r>
      <w:r>
        <w:t xml:space="preserve"> Warszawa 2000, Wyd. Wilga, ss. 275.</w:t>
      </w:r>
    </w:p>
    <w:p w:rsidR="003B62AE" w:rsidRDefault="00045316">
      <w:pPr>
        <w:pStyle w:val="Teksttreci40"/>
        <w:framePr w:w="7123" w:h="10329" w:hRule="exact" w:wrap="none" w:vAnchor="page" w:hAnchor="page" w:x="636" w:y="714"/>
        <w:numPr>
          <w:ilvl w:val="0"/>
          <w:numId w:val="2"/>
        </w:numPr>
        <w:shd w:val="clear" w:color="auto" w:fill="auto"/>
        <w:tabs>
          <w:tab w:val="left" w:pos="462"/>
        </w:tabs>
        <w:spacing w:before="0" w:after="64" w:line="206" w:lineRule="exact"/>
        <w:ind w:left="400" w:hanging="400"/>
        <w:jc w:val="both"/>
      </w:pPr>
      <w:r>
        <w:rPr>
          <w:rStyle w:val="Teksttreci4Kursywa"/>
        </w:rPr>
        <w:t>Ortograficzny słownik języka polskiego,</w:t>
      </w:r>
      <w:r>
        <w:t xml:space="preserve"> Warszawa 2000, Wyd. Wilga, ss. 1113. (red. nauk., oprać, zasad pisowni i interpunkcji).</w:t>
      </w:r>
    </w:p>
    <w:p w:rsidR="003B62AE" w:rsidRDefault="00045316">
      <w:pPr>
        <w:pStyle w:val="Teksttreci110"/>
        <w:framePr w:w="7123" w:h="10329" w:hRule="exact" w:wrap="none" w:vAnchor="page" w:hAnchor="page" w:x="636" w:y="714"/>
        <w:numPr>
          <w:ilvl w:val="0"/>
          <w:numId w:val="2"/>
        </w:numPr>
        <w:shd w:val="clear" w:color="auto" w:fill="auto"/>
        <w:tabs>
          <w:tab w:val="left" w:pos="462"/>
        </w:tabs>
        <w:spacing w:before="0" w:line="202" w:lineRule="exact"/>
        <w:ind w:left="400" w:hanging="400"/>
      </w:pPr>
      <w:r>
        <w:t xml:space="preserve">„Pamiętajcie </w:t>
      </w:r>
      <w:r>
        <w:t>o ogrodach...”. Program nauczania języka polskiego dla zreformowanego liceum ogólnokształcącego</w:t>
      </w:r>
      <w:r>
        <w:rPr>
          <w:rStyle w:val="Teksttreci11Bezkursywy"/>
        </w:rPr>
        <w:t xml:space="preserve"> (współaut. W. Paszyński i T. Wroczyński), Warszawa 2000, WSiP, ss. 56.</w:t>
      </w:r>
    </w:p>
    <w:p w:rsidR="003B62AE" w:rsidRDefault="00045316">
      <w:pPr>
        <w:pStyle w:val="Teksttreci40"/>
        <w:framePr w:w="7123" w:h="10329" w:hRule="exact" w:wrap="none" w:vAnchor="page" w:hAnchor="page" w:x="636" w:y="714"/>
        <w:numPr>
          <w:ilvl w:val="0"/>
          <w:numId w:val="2"/>
        </w:numPr>
        <w:shd w:val="clear" w:color="auto" w:fill="auto"/>
        <w:tabs>
          <w:tab w:val="left" w:pos="462"/>
        </w:tabs>
        <w:spacing w:before="0" w:after="56" w:line="202" w:lineRule="exact"/>
        <w:ind w:left="400" w:hanging="400"/>
        <w:jc w:val="both"/>
      </w:pPr>
      <w:r>
        <w:rPr>
          <w:rStyle w:val="Teksttreci4Kursywa"/>
        </w:rPr>
        <w:t>Jawne i ukryte nowsze zapożyczenia leksykalne w mediach,</w:t>
      </w:r>
      <w:r>
        <w:t xml:space="preserve"> [w:] </w:t>
      </w:r>
      <w:r>
        <w:rPr>
          <w:rStyle w:val="Teksttreci4Kursywa"/>
        </w:rPr>
        <w:t>Język w mediach masowych,</w:t>
      </w:r>
      <w:r>
        <w:t xml:space="preserve"> red. J. Bralczyk i K. Mosiołek-Kłosińska, Warszawa 2000, Upowszechnianie Nauki - Oświata „UN-O”, s. 96-112.</w:t>
      </w:r>
    </w:p>
    <w:p w:rsidR="003B62AE" w:rsidRDefault="00045316">
      <w:pPr>
        <w:pStyle w:val="Teksttreci110"/>
        <w:framePr w:w="7123" w:h="10329" w:hRule="exact" w:wrap="none" w:vAnchor="page" w:hAnchor="page" w:x="636" w:y="714"/>
        <w:numPr>
          <w:ilvl w:val="0"/>
          <w:numId w:val="2"/>
        </w:numPr>
        <w:shd w:val="clear" w:color="auto" w:fill="auto"/>
        <w:tabs>
          <w:tab w:val="left" w:pos="462"/>
        </w:tabs>
        <w:spacing w:before="0" w:line="206" w:lineRule="exact"/>
        <w:ind w:left="400" w:hanging="400"/>
      </w:pPr>
      <w:r>
        <w:t>Język reklamy - reklamą języka?,</w:t>
      </w:r>
      <w:r>
        <w:rPr>
          <w:rStyle w:val="Teksttreci11Bezkursywy"/>
        </w:rPr>
        <w:t xml:space="preserve"> [w: ] </w:t>
      </w:r>
      <w:r>
        <w:t xml:space="preserve">Reklama 2000. IX Kongres Reklamy Polskiej, </w:t>
      </w:r>
      <w:r>
        <w:rPr>
          <w:rStyle w:val="Teksttreci11Bezkursywy"/>
        </w:rPr>
        <w:t>Poznań 2000, s. 247-252.</w:t>
      </w:r>
    </w:p>
    <w:p w:rsidR="003B62AE" w:rsidRDefault="00045316">
      <w:pPr>
        <w:pStyle w:val="Teksttreci110"/>
        <w:framePr w:w="7123" w:h="10329" w:hRule="exact" w:wrap="none" w:vAnchor="page" w:hAnchor="page" w:x="636" w:y="714"/>
        <w:numPr>
          <w:ilvl w:val="0"/>
          <w:numId w:val="2"/>
        </w:numPr>
        <w:shd w:val="clear" w:color="auto" w:fill="auto"/>
        <w:tabs>
          <w:tab w:val="left" w:pos="462"/>
        </w:tabs>
        <w:spacing w:before="0" w:after="97" w:line="206" w:lineRule="exact"/>
        <w:ind w:left="400" w:hanging="400"/>
      </w:pPr>
      <w:r>
        <w:t>Stan i zagrożenia polszczyzny,</w:t>
      </w:r>
      <w:r>
        <w:rPr>
          <w:rStyle w:val="Teksttreci11Bezkursywy"/>
        </w:rPr>
        <w:t xml:space="preserve"> [w:] </w:t>
      </w:r>
      <w:r>
        <w:t>Mate</w:t>
      </w:r>
      <w:r>
        <w:t>riały XVI Jesiennych Spotkań PTI,</w:t>
      </w:r>
      <w:r>
        <w:rPr>
          <w:rStyle w:val="Teksttreci11Bezkursywy"/>
        </w:rPr>
        <w:t xml:space="preserve"> Katowice 2000.</w:t>
      </w:r>
    </w:p>
    <w:p w:rsidR="003B62AE" w:rsidRDefault="00045316">
      <w:pPr>
        <w:pStyle w:val="Teksttreci130"/>
        <w:framePr w:w="7123" w:h="10329" w:hRule="exact" w:wrap="none" w:vAnchor="page" w:hAnchor="page" w:x="636" w:y="714"/>
        <w:shd w:val="clear" w:color="auto" w:fill="auto"/>
        <w:spacing w:before="0" w:after="30" w:line="160" w:lineRule="exact"/>
        <w:ind w:left="3340"/>
      </w:pPr>
      <w:r>
        <w:t>2001</w:t>
      </w:r>
    </w:p>
    <w:p w:rsidR="003B62AE" w:rsidRDefault="00045316">
      <w:pPr>
        <w:pStyle w:val="Teksttreci40"/>
        <w:framePr w:w="7123" w:h="10329" w:hRule="exact" w:wrap="none" w:vAnchor="page" w:hAnchor="page" w:x="636" w:y="714"/>
        <w:numPr>
          <w:ilvl w:val="0"/>
          <w:numId w:val="2"/>
        </w:numPr>
        <w:shd w:val="clear" w:color="auto" w:fill="auto"/>
        <w:tabs>
          <w:tab w:val="left" w:pos="462"/>
        </w:tabs>
        <w:spacing w:before="0" w:after="0" w:line="160" w:lineRule="exact"/>
        <w:ind w:left="400" w:hanging="400"/>
        <w:jc w:val="both"/>
      </w:pPr>
      <w:r>
        <w:rPr>
          <w:rStyle w:val="Teksttreci4Kursywa"/>
        </w:rPr>
        <w:t>Popularny słownik poprawnej polszczyzny,</w:t>
      </w:r>
      <w:r>
        <w:t xml:space="preserve"> Warszawa 2001, Wyd. Wilga, ss. 440.</w:t>
      </w:r>
    </w:p>
    <w:p w:rsidR="003B62AE" w:rsidRDefault="00045316">
      <w:pPr>
        <w:pStyle w:val="Teksttreci40"/>
        <w:framePr w:w="7123" w:h="10329" w:hRule="exact" w:wrap="none" w:vAnchor="page" w:hAnchor="page" w:x="636" w:y="714"/>
        <w:numPr>
          <w:ilvl w:val="0"/>
          <w:numId w:val="2"/>
        </w:numPr>
        <w:shd w:val="clear" w:color="auto" w:fill="auto"/>
        <w:tabs>
          <w:tab w:val="left" w:pos="462"/>
        </w:tabs>
        <w:spacing w:before="0" w:after="60" w:line="206" w:lineRule="exact"/>
        <w:ind w:left="400" w:hanging="400"/>
        <w:jc w:val="both"/>
      </w:pPr>
      <w:r>
        <w:rPr>
          <w:rStyle w:val="Teksttreci4Kursywa"/>
        </w:rPr>
        <w:t>Słownik wyrazów obcych i trudnych</w:t>
      </w:r>
      <w:r>
        <w:t xml:space="preserve"> (współaut. R. Pawelec), Warszawa 2001, Wyd. Wilga, ss. 904.</w:t>
      </w:r>
    </w:p>
    <w:p w:rsidR="003B62AE" w:rsidRDefault="00045316">
      <w:pPr>
        <w:pStyle w:val="Teksttreci40"/>
        <w:framePr w:w="7123" w:h="10329" w:hRule="exact" w:wrap="none" w:vAnchor="page" w:hAnchor="page" w:x="636" w:y="714"/>
        <w:numPr>
          <w:ilvl w:val="0"/>
          <w:numId w:val="2"/>
        </w:numPr>
        <w:shd w:val="clear" w:color="auto" w:fill="auto"/>
        <w:tabs>
          <w:tab w:val="left" w:pos="462"/>
        </w:tabs>
        <w:spacing w:before="0" w:after="64" w:line="206" w:lineRule="exact"/>
        <w:ind w:left="400" w:hanging="400"/>
        <w:jc w:val="both"/>
      </w:pPr>
      <w:r>
        <w:rPr>
          <w:rStyle w:val="Teksttreci4Kursywa"/>
        </w:rPr>
        <w:t xml:space="preserve">Wielki słownik wyrazów obcychi </w:t>
      </w:r>
      <w:r>
        <w:rPr>
          <w:rStyle w:val="Teksttreci4Kursywa"/>
        </w:rPr>
        <w:t>trudnych</w:t>
      </w:r>
      <w:r>
        <w:t xml:space="preserve"> (współaut. R. Pawelec), Warszawa 2001, Wyd. Wilga, ss. 840.</w:t>
      </w:r>
    </w:p>
    <w:p w:rsidR="003B62AE" w:rsidRDefault="00045316">
      <w:pPr>
        <w:pStyle w:val="Teksttreci110"/>
        <w:framePr w:w="7123" w:h="10329" w:hRule="exact" w:wrap="none" w:vAnchor="page" w:hAnchor="page" w:x="636" w:y="714"/>
        <w:numPr>
          <w:ilvl w:val="0"/>
          <w:numId w:val="2"/>
        </w:numPr>
        <w:shd w:val="clear" w:color="auto" w:fill="auto"/>
        <w:tabs>
          <w:tab w:val="left" w:pos="462"/>
        </w:tabs>
        <w:spacing w:before="0" w:line="202" w:lineRule="exact"/>
        <w:ind w:left="400" w:hanging="400"/>
      </w:pPr>
      <w:r>
        <w:t>Ewolucja normy w polszczyźnie XX wieku,</w:t>
      </w:r>
      <w:r>
        <w:rPr>
          <w:rStyle w:val="Teksttreci11Bezkursywy"/>
        </w:rPr>
        <w:t xml:space="preserve"> [w:] </w:t>
      </w:r>
      <w:r>
        <w:t>Polszczyzna XX wieku. Ewolucja i perspektywy rozwoju,</w:t>
      </w:r>
      <w:r>
        <w:rPr>
          <w:rStyle w:val="Teksttreci11Bezkursywy"/>
        </w:rPr>
        <w:t xml:space="preserve"> red. S. Dubisz i S. Gajda, Warszawa 2001, Elipsa, s. 65-71.</w:t>
      </w:r>
    </w:p>
    <w:p w:rsidR="003B62AE" w:rsidRDefault="00045316">
      <w:pPr>
        <w:pStyle w:val="Teksttreci40"/>
        <w:framePr w:w="7123" w:h="10329" w:hRule="exact" w:wrap="none" w:vAnchor="page" w:hAnchor="page" w:x="636" w:y="714"/>
        <w:numPr>
          <w:ilvl w:val="0"/>
          <w:numId w:val="2"/>
        </w:numPr>
        <w:shd w:val="clear" w:color="auto" w:fill="auto"/>
        <w:tabs>
          <w:tab w:val="left" w:pos="462"/>
        </w:tabs>
        <w:spacing w:before="0" w:after="60" w:line="202" w:lineRule="exact"/>
        <w:ind w:left="400" w:hanging="400"/>
        <w:jc w:val="both"/>
      </w:pPr>
      <w:r>
        <w:rPr>
          <w:rStyle w:val="Teksttreci4Kursywa"/>
        </w:rPr>
        <w:t>Kultura języka</w:t>
      </w:r>
      <w:r>
        <w:t xml:space="preserve"> (wspólaut. J. Puzynina), część: </w:t>
      </w:r>
      <w:r>
        <w:rPr>
          <w:rStyle w:val="Teksttreci4Kursywa"/>
        </w:rPr>
        <w:t>Poradnictwo językowe w Polsce,</w:t>
      </w:r>
      <w:r>
        <w:t xml:space="preserve"> (w:) </w:t>
      </w:r>
      <w:r>
        <w:rPr>
          <w:rStyle w:val="Teksttreci4Kursywa"/>
        </w:rPr>
        <w:t>Współczesny język polski,</w:t>
      </w:r>
      <w:r>
        <w:t xml:space="preserve"> red. J. Bartmiński, wyd. II zmien., Lublin 2001, Wydawnictwo UMCS, s. 60-69.</w:t>
      </w:r>
    </w:p>
    <w:p w:rsidR="003B62AE" w:rsidRDefault="00045316">
      <w:pPr>
        <w:pStyle w:val="Teksttreci110"/>
        <w:framePr w:w="7123" w:h="10329" w:hRule="exact" w:wrap="none" w:vAnchor="page" w:hAnchor="page" w:x="636" w:y="714"/>
        <w:numPr>
          <w:ilvl w:val="0"/>
          <w:numId w:val="2"/>
        </w:numPr>
        <w:shd w:val="clear" w:color="auto" w:fill="auto"/>
        <w:tabs>
          <w:tab w:val="left" w:pos="462"/>
        </w:tabs>
        <w:spacing w:before="0" w:after="93" w:line="202" w:lineRule="exact"/>
        <w:ind w:left="400" w:hanging="400"/>
      </w:pPr>
      <w:r>
        <w:t>Zarys gramatyki języka polskiego,</w:t>
      </w:r>
      <w:r>
        <w:rPr>
          <w:rStyle w:val="Teksttreci11Bezkursywy"/>
        </w:rPr>
        <w:t xml:space="preserve"> [w:] </w:t>
      </w:r>
      <w:r>
        <w:t>Powszechna encyklopedia dla młodzieży. Larous</w:t>
      </w:r>
      <w:r>
        <w:t>se,</w:t>
      </w:r>
      <w:r>
        <w:rPr>
          <w:rStyle w:val="Teksttreci11Bezkursywy"/>
        </w:rPr>
        <w:t xml:space="preserve"> Warszawa 2001, Wyd. DELTA.</w:t>
      </w:r>
    </w:p>
    <w:p w:rsidR="003B62AE" w:rsidRDefault="00045316">
      <w:pPr>
        <w:pStyle w:val="Teksttreci140"/>
        <w:framePr w:w="7123" w:h="10329" w:hRule="exact" w:wrap="none" w:vAnchor="page" w:hAnchor="page" w:x="636" w:y="714"/>
        <w:shd w:val="clear" w:color="auto" w:fill="auto"/>
        <w:spacing w:before="0" w:after="1" w:line="160" w:lineRule="exact"/>
        <w:ind w:left="3340"/>
      </w:pPr>
      <w:r>
        <w:t>2002</w:t>
      </w:r>
    </w:p>
    <w:p w:rsidR="003B62AE" w:rsidRDefault="00045316">
      <w:pPr>
        <w:pStyle w:val="Teksttreci110"/>
        <w:framePr w:w="7123" w:h="10329" w:hRule="exact" w:wrap="none" w:vAnchor="page" w:hAnchor="page" w:x="636" w:y="714"/>
        <w:numPr>
          <w:ilvl w:val="0"/>
          <w:numId w:val="2"/>
        </w:numPr>
        <w:shd w:val="clear" w:color="auto" w:fill="auto"/>
        <w:tabs>
          <w:tab w:val="left" w:pos="462"/>
        </w:tabs>
        <w:spacing w:before="0" w:after="56" w:line="197" w:lineRule="exact"/>
        <w:ind w:left="400" w:hanging="400"/>
      </w:pPr>
      <w:r>
        <w:t>„Pamiętajcie o ogrodach...”. Kultura. Literatura. Język. Podręcznik dla liceum ogólnokształcącego, liceum profilowanego i technikum. Kształcenie w zakresach podstawowym i rozszerzonym,</w:t>
      </w:r>
      <w:r>
        <w:rPr>
          <w:rStyle w:val="Teksttreci11Bezkursywy"/>
        </w:rPr>
        <w:t xml:space="preserve"> cz. 1 (współaut. A. Makowiecki, W. </w:t>
      </w:r>
      <w:r>
        <w:rPr>
          <w:rStyle w:val="Teksttreci11Bezkursywy"/>
        </w:rPr>
        <w:t>Paszyński, T. Wroczyński), Warszawa 2002, WSiP, ss. 456.</w:t>
      </w:r>
    </w:p>
    <w:p w:rsidR="003B62AE" w:rsidRDefault="00045316">
      <w:pPr>
        <w:pStyle w:val="Teksttreci110"/>
        <w:framePr w:w="7123" w:h="10329" w:hRule="exact" w:wrap="none" w:vAnchor="page" w:hAnchor="page" w:x="636" w:y="714"/>
        <w:numPr>
          <w:ilvl w:val="0"/>
          <w:numId w:val="2"/>
        </w:numPr>
        <w:shd w:val="clear" w:color="auto" w:fill="auto"/>
        <w:tabs>
          <w:tab w:val="left" w:pos="462"/>
        </w:tabs>
        <w:spacing w:before="0" w:after="0" w:line="202" w:lineRule="exact"/>
        <w:ind w:left="400" w:hanging="400"/>
      </w:pPr>
      <w:r>
        <w:t>„Pamiętajcie o ogrodach...”. Kultura. Literatura. Język. Antologia. Kształcenie w zakresie rozszerzonym,</w:t>
      </w:r>
      <w:r>
        <w:rPr>
          <w:rStyle w:val="Teksttreci11Bezkursywy"/>
        </w:rPr>
        <w:t xml:space="preserve"> cz. 1 (współaut. A. Makowiecki, W. Paszyński, T. Wroczyński), Warszawa 2002, WSiP, ss. 254.</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457" w:y="276"/>
        <w:shd w:val="clear" w:color="auto" w:fill="auto"/>
        <w:spacing w:line="160" w:lineRule="exact"/>
      </w:pPr>
      <w:r>
        <w:rPr>
          <w:lang w:val="es-ES" w:eastAsia="es-ES" w:bidi="es-ES"/>
        </w:rPr>
        <w:lastRenderedPageBreak/>
        <w:t xml:space="preserve">BIBLIOGRAFIA </w:t>
      </w:r>
      <w:r>
        <w:t xml:space="preserve">PRAC </w:t>
      </w:r>
      <w:r>
        <w:rPr>
          <w:lang w:val="es-ES" w:eastAsia="es-ES" w:bidi="es-ES"/>
        </w:rPr>
        <w:t xml:space="preserve">PROFESORA </w:t>
      </w:r>
      <w:r>
        <w:t>ANDRZEJA MARKOWSKIEGO</w:t>
      </w:r>
    </w:p>
    <w:p w:rsidR="003B62AE" w:rsidRDefault="00045316">
      <w:pPr>
        <w:pStyle w:val="Nagweklubstopka0"/>
        <w:framePr w:wrap="none" w:vAnchor="page" w:hAnchor="page" w:x="7539" w:y="281"/>
        <w:shd w:val="clear" w:color="auto" w:fill="auto"/>
        <w:spacing w:line="160" w:lineRule="exact"/>
      </w:pPr>
      <w:r>
        <w:t>17</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after="56" w:line="197" w:lineRule="exact"/>
        <w:ind w:left="420"/>
      </w:pPr>
      <w:r>
        <w:t>„Pamiętajcie o ogrodach...”. Program nauczania języka polskiego w liceum ogólnokształcącym, liceum profilowanym i technikum. Kształcenie w zakresach podstawowym i rozszerzonym</w:t>
      </w:r>
      <w:r>
        <w:rPr>
          <w:rStyle w:val="Teksttreci11Bezkursywy"/>
        </w:rPr>
        <w:t xml:space="preserve"> (współaut. W. Paszyński i T. Wroczyński), Warszawa 2002, WSiP, ss. 31.</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line="202" w:lineRule="exact"/>
        <w:ind w:left="420"/>
      </w:pPr>
      <w:r>
        <w:t>Zapożyczenia dawne - dziś (stan z początku i końca XX wieku),</w:t>
      </w:r>
      <w:r>
        <w:rPr>
          <w:rStyle w:val="Teksttreci11Bezkursywy"/>
        </w:rPr>
        <w:t xml:space="preserve"> [w:] </w:t>
      </w:r>
      <w:r>
        <w:t>Język narzędziem myślenia i działania,</w:t>
      </w:r>
      <w:r>
        <w:rPr>
          <w:rStyle w:val="Teksttreci11Bezkursywy"/>
        </w:rPr>
        <w:t xml:space="preserve"> red. W. Gruszczyński, Warszawa 2002, Elipsa, s. 86-96.</w:t>
      </w:r>
    </w:p>
    <w:p w:rsidR="003B62AE" w:rsidRDefault="00045316">
      <w:pPr>
        <w:pStyle w:val="Teksttreci40"/>
        <w:framePr w:w="7142" w:h="10702" w:hRule="exact" w:wrap="none" w:vAnchor="page" w:hAnchor="page" w:x="627" w:y="718"/>
        <w:numPr>
          <w:ilvl w:val="0"/>
          <w:numId w:val="2"/>
        </w:numPr>
        <w:shd w:val="clear" w:color="auto" w:fill="auto"/>
        <w:tabs>
          <w:tab w:val="left" w:pos="457"/>
        </w:tabs>
        <w:spacing w:before="0" w:after="60" w:line="202" w:lineRule="exact"/>
        <w:ind w:left="420"/>
        <w:jc w:val="both"/>
      </w:pPr>
      <w:r>
        <w:t xml:space="preserve">G. Dąbkowski, M. Marcjanik, </w:t>
      </w:r>
      <w:r>
        <w:rPr>
          <w:rStyle w:val="Teksttreci4Kursywa"/>
        </w:rPr>
        <w:t>Popularny słownik synonimów i antonimów,</w:t>
      </w:r>
      <w:r>
        <w:t xml:space="preserve"> Warszawa 2002, Wyd. Wilga, ss. 443 (wstęp i podstawa materiałowa).</w:t>
      </w:r>
    </w:p>
    <w:p w:rsidR="003B62AE" w:rsidRDefault="00045316">
      <w:pPr>
        <w:pStyle w:val="Teksttreci40"/>
        <w:framePr w:w="7142" w:h="10702" w:hRule="exact" w:wrap="none" w:vAnchor="page" w:hAnchor="page" w:x="627" w:y="718"/>
        <w:numPr>
          <w:ilvl w:val="0"/>
          <w:numId w:val="2"/>
        </w:numPr>
        <w:shd w:val="clear" w:color="auto" w:fill="auto"/>
        <w:tabs>
          <w:tab w:val="left" w:pos="457"/>
        </w:tabs>
        <w:spacing w:before="0" w:after="68" w:line="202" w:lineRule="exact"/>
        <w:ind w:left="420"/>
        <w:jc w:val="both"/>
      </w:pPr>
      <w:r>
        <w:t xml:space="preserve">M. Dużyńska-Markowska, </w:t>
      </w:r>
      <w:r>
        <w:rPr>
          <w:rStyle w:val="Teksttreci4Kursywa"/>
        </w:rPr>
        <w:t>Szkolny słownik poprawnej polszczyzny,</w:t>
      </w:r>
      <w:r>
        <w:t xml:space="preserve"> Warszawa 2002, Wyd. Wilga, ss. 410 (red. nauk., wstęp i po</w:t>
      </w:r>
      <w:r>
        <w:t>dstawa materiałowa).</w:t>
      </w:r>
    </w:p>
    <w:p w:rsidR="003B62AE" w:rsidRDefault="00045316">
      <w:pPr>
        <w:pStyle w:val="Teksttreci40"/>
        <w:framePr w:w="7142" w:h="10702" w:hRule="exact" w:wrap="none" w:vAnchor="page" w:hAnchor="page" w:x="627" w:y="718"/>
        <w:numPr>
          <w:ilvl w:val="0"/>
          <w:numId w:val="2"/>
        </w:numPr>
        <w:shd w:val="clear" w:color="auto" w:fill="auto"/>
        <w:tabs>
          <w:tab w:val="left" w:pos="457"/>
        </w:tabs>
        <w:spacing w:before="0" w:after="60" w:line="192" w:lineRule="exact"/>
        <w:ind w:left="420"/>
        <w:jc w:val="both"/>
      </w:pPr>
      <w:r>
        <w:t xml:space="preserve">R. Pawelec, </w:t>
      </w:r>
      <w:r>
        <w:rPr>
          <w:rStyle w:val="Teksttreci4Kursywa"/>
        </w:rPr>
        <w:t>Szkolny słownik wyrazów obcych i trudnych,</w:t>
      </w:r>
      <w:r>
        <w:t xml:space="preserve"> Warszawa 2002, Wyd. Wilga, ss. 663 (red. nauk.).</w:t>
      </w:r>
    </w:p>
    <w:p w:rsidR="003B62AE" w:rsidRDefault="00045316">
      <w:pPr>
        <w:pStyle w:val="Teksttreci40"/>
        <w:framePr w:w="7142" w:h="10702" w:hRule="exact" w:wrap="none" w:vAnchor="page" w:hAnchor="page" w:x="627" w:y="718"/>
        <w:numPr>
          <w:ilvl w:val="0"/>
          <w:numId w:val="2"/>
        </w:numPr>
        <w:shd w:val="clear" w:color="auto" w:fill="auto"/>
        <w:tabs>
          <w:tab w:val="left" w:pos="457"/>
        </w:tabs>
        <w:spacing w:before="0" w:after="86" w:line="192" w:lineRule="exact"/>
        <w:ind w:left="420"/>
        <w:jc w:val="both"/>
      </w:pPr>
      <w:r>
        <w:t xml:space="preserve">W. Wichrowska, </w:t>
      </w:r>
      <w:r>
        <w:rPr>
          <w:rStyle w:val="Teksttreci4Kursywa"/>
        </w:rPr>
        <w:t>Szkolny słownik ortograficzny,</w:t>
      </w:r>
      <w:r>
        <w:t xml:space="preserve"> Warszawa 2002, Wyd. Wilga, ss. 766 (wstęp i red. nauk.).</w:t>
      </w:r>
    </w:p>
    <w:p w:rsidR="003B62AE" w:rsidRDefault="00045316">
      <w:pPr>
        <w:pStyle w:val="Teksttreci100"/>
        <w:framePr w:w="7142" w:h="10702" w:hRule="exact" w:wrap="none" w:vAnchor="page" w:hAnchor="page" w:x="627" w:y="718"/>
        <w:shd w:val="clear" w:color="auto" w:fill="auto"/>
        <w:spacing w:before="0" w:after="1" w:line="160" w:lineRule="exact"/>
        <w:ind w:left="3320"/>
      </w:pPr>
      <w:r>
        <w:t>2003</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line="197" w:lineRule="exact"/>
        <w:ind w:left="420"/>
      </w:pPr>
      <w:r>
        <w:t xml:space="preserve">Język polski. Poradnik Profesora Andrzeja </w:t>
      </w:r>
      <w:r>
        <w:rPr>
          <w:lang w:val="es-ES" w:eastAsia="es-ES" w:bidi="es-ES"/>
        </w:rPr>
        <w:t>Markowskieqo,</w:t>
      </w:r>
      <w:r>
        <w:rPr>
          <w:rStyle w:val="Teksttreci11Bezkursywy"/>
          <w:lang w:val="es-ES" w:eastAsia="es-ES" w:bidi="es-ES"/>
        </w:rPr>
        <w:t xml:space="preserve"> </w:t>
      </w:r>
      <w:r>
        <w:rPr>
          <w:rStyle w:val="Teksttreci11Bezkursywy"/>
        </w:rPr>
        <w:t>Warszawa 2003, Wyd. Wilga, ss. 496.</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line="197" w:lineRule="exact"/>
        <w:ind w:left="420"/>
      </w:pPr>
      <w:r>
        <w:t>„Pamiętajcie o ogrodach...”. Kultura. Literatura. Język. Podręcznik dla liceum ogólnokształcącego, liceum profilowanego i technikum. Kształcenie w zakresach podstaw</w:t>
      </w:r>
      <w:r>
        <w:t>owym i rozszerzonym,</w:t>
      </w:r>
      <w:r>
        <w:rPr>
          <w:rStyle w:val="Teksttreci11Bezkursywy"/>
        </w:rPr>
        <w:t xml:space="preserve"> cz. 2 (współaut. A. Makowiecki, W. Paszyński, T. Wroczyński), Warszawa 2003, WSiP, ss. 543.</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line="197" w:lineRule="exact"/>
        <w:ind w:left="420"/>
      </w:pPr>
      <w:r>
        <w:t>„Pamiętajcie o ogrodach...”. Kultura. Literatura. Język. Antologia. Kształcenie w zakresie rozszerzonym,</w:t>
      </w:r>
      <w:r>
        <w:rPr>
          <w:rStyle w:val="Teksttreci11Bezkursywy"/>
        </w:rPr>
        <w:t xml:space="preserve"> cz. 2 (współaut. A. Makowiecki, W. Pas</w:t>
      </w:r>
      <w:r>
        <w:rPr>
          <w:rStyle w:val="Teksttreci11Bezkursywy"/>
        </w:rPr>
        <w:t>zyński, T. Wroczyński), Warszawa 2003, WSiP, ss. 543.</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after="90" w:line="197" w:lineRule="exact"/>
        <w:ind w:left="420"/>
      </w:pPr>
      <w:r>
        <w:t>Internacjonalizacja znaczeń polskich jednostek leksykalnych jako wynik oddziaływania języków obcych na współczesną polszczyznę</w:t>
      </w:r>
      <w:r>
        <w:rPr>
          <w:rStyle w:val="Teksttreci11Bezkursywy"/>
        </w:rPr>
        <w:t xml:space="preserve"> (współaut. E. Worbs), (w:] </w:t>
      </w:r>
      <w:r>
        <w:t xml:space="preserve">Internacionalizmy </w:t>
      </w:r>
      <w:r>
        <w:rPr>
          <w:lang w:val="es-ES" w:eastAsia="es-ES" w:bidi="es-ES"/>
        </w:rPr>
        <w:t>v nové slovn</w:t>
      </w:r>
      <w:r>
        <w:t>í</w:t>
      </w:r>
      <w:r>
        <w:rPr>
          <w:lang w:val="es-ES" w:eastAsia="es-ES" w:bidi="es-ES"/>
        </w:rPr>
        <w:t xml:space="preserve"> zásob</w:t>
      </w:r>
      <w:r>
        <w:t>ě</w:t>
      </w:r>
      <w:r>
        <w:rPr>
          <w:lang w:val="es-ES" w:eastAsia="es-ES" w:bidi="es-ES"/>
        </w:rPr>
        <w:t>,</w:t>
      </w:r>
      <w:r>
        <w:rPr>
          <w:rStyle w:val="Teksttreci11Bezkursywy"/>
          <w:lang w:val="es-ES" w:eastAsia="es-ES" w:bidi="es-ES"/>
        </w:rPr>
        <w:t xml:space="preserve"> red. Z. </w:t>
      </w:r>
      <w:r>
        <w:rPr>
          <w:rStyle w:val="Teksttreci11Bezkursywy"/>
          <w:lang w:val="es-ES" w:eastAsia="es-ES" w:bidi="es-ES"/>
        </w:rPr>
        <w:t>Tichá, A. Rangelova, Praha 2003, s. 48-64.</w:t>
      </w:r>
    </w:p>
    <w:p w:rsidR="003B62AE" w:rsidRDefault="00045316">
      <w:pPr>
        <w:pStyle w:val="Teksttreci100"/>
        <w:framePr w:w="7142" w:h="10702" w:hRule="exact" w:wrap="none" w:vAnchor="page" w:hAnchor="page" w:x="627" w:y="718"/>
        <w:shd w:val="clear" w:color="auto" w:fill="auto"/>
        <w:spacing w:before="0" w:after="30" w:line="160" w:lineRule="exact"/>
        <w:ind w:left="3320"/>
      </w:pPr>
      <w:r>
        <w:rPr>
          <w:lang w:val="es-ES" w:eastAsia="es-ES" w:bidi="es-ES"/>
        </w:rPr>
        <w:t>2004</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after="1" w:line="160" w:lineRule="exact"/>
        <w:ind w:left="420"/>
      </w:pPr>
      <w:r>
        <w:t>Czy znasz polszczyznę? Zagadki językowe,</w:t>
      </w:r>
      <w:r>
        <w:rPr>
          <w:rStyle w:val="Teksttreci11Bezkursywy"/>
        </w:rPr>
        <w:t xml:space="preserve"> Warszawa 2004, Trio, ss. 292.</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line="197" w:lineRule="exact"/>
        <w:ind w:left="420"/>
      </w:pPr>
      <w:r>
        <w:t>„Pamiętajcie o ogrodach...”. Kultura. Literatura. Język. Podręcznik dla liceum ogólnokształcącego, liceum profilowanego i technikum. Kszt</w:t>
      </w:r>
      <w:r>
        <w:t>ałcenie w zakresach podstawowym i rozszerzonym,</w:t>
      </w:r>
      <w:r>
        <w:rPr>
          <w:rStyle w:val="Teksttreci11Bezkursywy"/>
        </w:rPr>
        <w:t xml:space="preserve"> cz. 3 (współaut. A. Makowiecki, W. Paszyński, T. Wroczyński), Warszawa 2004, WSiP, ss. 519.</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after="90" w:line="197" w:lineRule="exact"/>
        <w:ind w:left="420"/>
      </w:pPr>
      <w:r>
        <w:t>„Pamiętajcie o ogrodach...”. Kultura. Literatura. Język. Antologia. Kształcenie w zakresie rozszerzonym,</w:t>
      </w:r>
      <w:r>
        <w:rPr>
          <w:rStyle w:val="Teksttreci11Bezkursywy"/>
        </w:rPr>
        <w:t xml:space="preserve"> cz. 3 (wspó</w:t>
      </w:r>
      <w:r>
        <w:rPr>
          <w:rStyle w:val="Teksttreci11Bezkursywy"/>
        </w:rPr>
        <w:t>łaut. A. Makowiecki, W. Paszyński, T. Wroczyński), Warszawa 2004, WSiP, ss. 285.</w:t>
      </w:r>
    </w:p>
    <w:p w:rsidR="003B62AE" w:rsidRDefault="00045316">
      <w:pPr>
        <w:pStyle w:val="Teksttreci40"/>
        <w:framePr w:w="7142" w:h="10702" w:hRule="exact" w:wrap="none" w:vAnchor="page" w:hAnchor="page" w:x="627" w:y="718"/>
        <w:numPr>
          <w:ilvl w:val="0"/>
          <w:numId w:val="2"/>
        </w:numPr>
        <w:shd w:val="clear" w:color="auto" w:fill="auto"/>
        <w:tabs>
          <w:tab w:val="left" w:pos="457"/>
        </w:tabs>
        <w:spacing w:before="0" w:after="1" w:line="160" w:lineRule="exact"/>
        <w:ind w:left="420"/>
        <w:jc w:val="both"/>
      </w:pPr>
      <w:r>
        <w:rPr>
          <w:rStyle w:val="Teksttreci4Kursywa"/>
        </w:rPr>
        <w:t>Praktyczny poradnik językowy,</w:t>
      </w:r>
      <w:r>
        <w:t xml:space="preserve"> Warszawa 2004, Wyd. Wilga, ss. 190.</w:t>
      </w:r>
    </w:p>
    <w:p w:rsidR="003B62AE" w:rsidRDefault="00045316">
      <w:pPr>
        <w:pStyle w:val="Teksttreci40"/>
        <w:framePr w:w="7142" w:h="10702" w:hRule="exact" w:wrap="none" w:vAnchor="page" w:hAnchor="page" w:x="627" w:y="718"/>
        <w:numPr>
          <w:ilvl w:val="0"/>
          <w:numId w:val="2"/>
        </w:numPr>
        <w:shd w:val="clear" w:color="auto" w:fill="auto"/>
        <w:tabs>
          <w:tab w:val="left" w:pos="457"/>
        </w:tabs>
        <w:spacing w:before="0" w:after="60" w:line="197" w:lineRule="exact"/>
        <w:ind w:left="420"/>
        <w:jc w:val="both"/>
      </w:pPr>
      <w:r>
        <w:rPr>
          <w:rStyle w:val="Teksttreci4Kursywa"/>
        </w:rPr>
        <w:t>Wielki słownik poprawnej polszczyzny PWN,</w:t>
      </w:r>
      <w:r>
        <w:t xml:space="preserve"> Warszawa 2004, Wydawnictwo Naukowe PWN, ss. 1708 (wstęp, red. </w:t>
      </w:r>
      <w:r>
        <w:t>nauk., oprać, haseł problemowych i gramatycznych) .</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after="90" w:line="197" w:lineRule="exact"/>
        <w:ind w:left="420"/>
      </w:pPr>
      <w:r>
        <w:rPr>
          <w:rStyle w:val="Teksttreci11Bezkursywy"/>
        </w:rPr>
        <w:t xml:space="preserve">O </w:t>
      </w:r>
      <w:r>
        <w:t>pojęciu i typach internacjonalizmów semantycznych,</w:t>
      </w:r>
      <w:r>
        <w:rPr>
          <w:rStyle w:val="Teksttreci11Bezkursywy"/>
        </w:rPr>
        <w:t xml:space="preserve"> „Poradnik Językowy” 2004, z. 2, s. 39-50.</w:t>
      </w:r>
    </w:p>
    <w:p w:rsidR="003B62AE" w:rsidRDefault="00045316">
      <w:pPr>
        <w:pStyle w:val="Teksttreci100"/>
        <w:framePr w:w="7142" w:h="10702" w:hRule="exact" w:wrap="none" w:vAnchor="page" w:hAnchor="page" w:x="627" w:y="718"/>
        <w:shd w:val="clear" w:color="auto" w:fill="auto"/>
        <w:spacing w:before="0" w:after="8" w:line="160" w:lineRule="exact"/>
        <w:ind w:left="3320"/>
      </w:pPr>
      <w:r>
        <w:t>2005</w:t>
      </w:r>
    </w:p>
    <w:p w:rsidR="003B62AE" w:rsidRDefault="00045316">
      <w:pPr>
        <w:pStyle w:val="Teksttreci110"/>
        <w:framePr w:w="7142" w:h="10702" w:hRule="exact" w:wrap="none" w:vAnchor="page" w:hAnchor="page" w:x="627" w:y="718"/>
        <w:numPr>
          <w:ilvl w:val="0"/>
          <w:numId w:val="2"/>
        </w:numPr>
        <w:shd w:val="clear" w:color="auto" w:fill="auto"/>
        <w:tabs>
          <w:tab w:val="left" w:pos="457"/>
        </w:tabs>
        <w:spacing w:before="0" w:after="0"/>
        <w:ind w:left="420"/>
      </w:pPr>
      <w:r>
        <w:t>Kultura języka polskiego. Teoria. Zagadnienia leksykalne,</w:t>
      </w:r>
      <w:r>
        <w:rPr>
          <w:rStyle w:val="Teksttreci11Bezkursywy"/>
        </w:rPr>
        <w:t xml:space="preserve"> Warszawa 2005, Wydawnictwo Naukowe PWN, ss. </w:t>
      </w:r>
      <w:r>
        <w:rPr>
          <w:rStyle w:val="Teksttreci11Bezkursywy"/>
        </w:rPr>
        <w:t>293.</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43" w:y="286"/>
        <w:shd w:val="clear" w:color="auto" w:fill="auto"/>
        <w:spacing w:line="160" w:lineRule="exact"/>
      </w:pPr>
      <w:r>
        <w:lastRenderedPageBreak/>
        <w:t>18</w:t>
      </w:r>
    </w:p>
    <w:p w:rsidR="003B62AE" w:rsidRDefault="00045316">
      <w:pPr>
        <w:pStyle w:val="Nagweklubstopka0"/>
        <w:framePr w:wrap="none" w:vAnchor="page" w:hAnchor="page" w:x="3341" w:y="286"/>
        <w:shd w:val="clear" w:color="auto" w:fill="auto"/>
        <w:spacing w:line="160" w:lineRule="exact"/>
      </w:pPr>
      <w:r>
        <w:rPr>
          <w:rStyle w:val="Nagweklubstopka1"/>
          <w:lang w:val="de-DE" w:eastAsia="de-DE" w:bidi="de-DE"/>
        </w:rPr>
        <w:t xml:space="preserve">BARBARA </w:t>
      </w:r>
      <w:r>
        <w:rPr>
          <w:rStyle w:val="Nagweklubstopka1"/>
        </w:rPr>
        <w:t>PĘDZICH</w:t>
      </w:r>
    </w:p>
    <w:p w:rsidR="003B62AE" w:rsidRDefault="00045316">
      <w:pPr>
        <w:pStyle w:val="Teksttreci40"/>
        <w:framePr w:w="7109" w:h="5154" w:hRule="exact" w:wrap="none" w:vAnchor="page" w:hAnchor="page" w:x="643" w:y="719"/>
        <w:numPr>
          <w:ilvl w:val="0"/>
          <w:numId w:val="2"/>
        </w:numPr>
        <w:shd w:val="clear" w:color="auto" w:fill="auto"/>
        <w:tabs>
          <w:tab w:val="left" w:pos="466"/>
        </w:tabs>
        <w:spacing w:before="0" w:after="56" w:line="202" w:lineRule="exact"/>
        <w:ind w:left="400" w:hanging="400"/>
        <w:jc w:val="both"/>
      </w:pPr>
      <w:r>
        <w:rPr>
          <w:rStyle w:val="Teksttreci4Kursywa"/>
        </w:rPr>
        <w:t>Nowy słownik wyrazów obcych i trudnych</w:t>
      </w:r>
      <w:r>
        <w:t xml:space="preserve"> (współaut. R. Rawelec), Warszawa 2005, Wyd. Wilga, ss. 802.</w:t>
      </w:r>
    </w:p>
    <w:p w:rsidR="003B62AE" w:rsidRDefault="00045316">
      <w:pPr>
        <w:pStyle w:val="Teksttreci40"/>
        <w:framePr w:w="7109" w:h="5154" w:hRule="exact" w:wrap="none" w:vAnchor="page" w:hAnchor="page" w:x="643" w:y="719"/>
        <w:numPr>
          <w:ilvl w:val="0"/>
          <w:numId w:val="2"/>
        </w:numPr>
        <w:shd w:val="clear" w:color="auto" w:fill="auto"/>
        <w:tabs>
          <w:tab w:val="left" w:pos="466"/>
        </w:tabs>
        <w:spacing w:before="0" w:after="64" w:line="206" w:lineRule="exact"/>
        <w:ind w:left="400" w:hanging="400"/>
        <w:jc w:val="both"/>
      </w:pPr>
      <w:r>
        <w:rPr>
          <w:rStyle w:val="Teksttreci4Kursywa"/>
        </w:rPr>
        <w:t>Nowy słownik ortograficzny</w:t>
      </w:r>
      <w:r>
        <w:t xml:space="preserve"> (współaut. W. Wichrowska), Warszawa 2005, Wyd. Wilga, ss. 741.</w:t>
      </w:r>
    </w:p>
    <w:p w:rsidR="003B62AE" w:rsidRDefault="00045316">
      <w:pPr>
        <w:pStyle w:val="Teksttreci40"/>
        <w:framePr w:w="7109" w:h="5154" w:hRule="exact" w:wrap="none" w:vAnchor="page" w:hAnchor="page" w:x="643" w:y="719"/>
        <w:numPr>
          <w:ilvl w:val="0"/>
          <w:numId w:val="2"/>
        </w:numPr>
        <w:shd w:val="clear" w:color="auto" w:fill="auto"/>
        <w:tabs>
          <w:tab w:val="left" w:pos="466"/>
        </w:tabs>
        <w:spacing w:before="0" w:after="60" w:line="202" w:lineRule="exact"/>
        <w:ind w:left="400" w:hanging="400"/>
        <w:jc w:val="both"/>
      </w:pPr>
      <w:r>
        <w:rPr>
          <w:rStyle w:val="Teksttreci4Kursywa"/>
        </w:rPr>
        <w:t xml:space="preserve">Polska polityka </w:t>
      </w:r>
      <w:r>
        <w:rPr>
          <w:rStyle w:val="Teksttreci4Kursywa"/>
        </w:rPr>
        <w:t>komunikacyjnojęzykowa wobec wyzwań XXI wieku</w:t>
      </w:r>
      <w:r>
        <w:t xml:space="preserve"> (wspólred. S. Gajda i J. Porayski-Pomsta), Warszawa 2005, Elipsa, ss. 419 (wprowadzenie i współ- red.).</w:t>
      </w:r>
    </w:p>
    <w:p w:rsidR="003B62AE" w:rsidRDefault="00045316">
      <w:pPr>
        <w:pStyle w:val="Teksttreci110"/>
        <w:framePr w:w="7109" w:h="5154" w:hRule="exact" w:wrap="none" w:vAnchor="page" w:hAnchor="page" w:x="643" w:y="719"/>
        <w:numPr>
          <w:ilvl w:val="0"/>
          <w:numId w:val="2"/>
        </w:numPr>
        <w:shd w:val="clear" w:color="auto" w:fill="auto"/>
        <w:tabs>
          <w:tab w:val="left" w:pos="466"/>
        </w:tabs>
        <w:spacing w:before="0" w:after="93" w:line="202" w:lineRule="exact"/>
        <w:ind w:left="400" w:hanging="400"/>
      </w:pPr>
      <w:r>
        <w:t>Językoznawstwo normatywne dziś i jutro. Zadania, szanse, zagrożenia,</w:t>
      </w:r>
      <w:r>
        <w:rPr>
          <w:rStyle w:val="Teksttreci11Bezkursywy"/>
        </w:rPr>
        <w:t xml:space="preserve"> [w:] </w:t>
      </w:r>
      <w:r>
        <w:t>Polonistyka w przebudowie,</w:t>
      </w:r>
      <w:r>
        <w:rPr>
          <w:rStyle w:val="Teksttreci11Bezkursywy"/>
        </w:rPr>
        <w:t xml:space="preserve"> t. 1, red. M. Czermińska i </w:t>
      </w:r>
      <w:r>
        <w:rPr>
          <w:rStyle w:val="Teksttreci11Bezkursywy"/>
          <w:lang w:val="de-DE" w:eastAsia="de-DE" w:bidi="de-DE"/>
        </w:rPr>
        <w:t xml:space="preserve">in., </w:t>
      </w:r>
      <w:r>
        <w:rPr>
          <w:rStyle w:val="Teksttreci11Bezkursywy"/>
        </w:rPr>
        <w:t xml:space="preserve">Kraków 2005, </w:t>
      </w:r>
      <w:r>
        <w:rPr>
          <w:rStyle w:val="Teksttreci11Bezkursywy"/>
          <w:lang w:val="de-DE" w:eastAsia="de-DE" w:bidi="de-DE"/>
        </w:rPr>
        <w:t xml:space="preserve">Universitas, </w:t>
      </w:r>
      <w:r>
        <w:rPr>
          <w:rStyle w:val="Teksttreci11Bezkursywy"/>
        </w:rPr>
        <w:t>s. 535-546.</w:t>
      </w:r>
    </w:p>
    <w:p w:rsidR="003B62AE" w:rsidRDefault="00045316">
      <w:pPr>
        <w:pStyle w:val="Teksttreci150"/>
        <w:framePr w:w="7109" w:h="5154" w:hRule="exact" w:wrap="none" w:vAnchor="page" w:hAnchor="page" w:x="643" w:y="719"/>
        <w:shd w:val="clear" w:color="auto" w:fill="auto"/>
        <w:spacing w:before="0" w:after="0" w:line="160" w:lineRule="exact"/>
        <w:ind w:left="3340"/>
      </w:pPr>
      <w:r>
        <w:t>2006</w:t>
      </w:r>
    </w:p>
    <w:p w:rsidR="003B62AE" w:rsidRDefault="00045316">
      <w:pPr>
        <w:pStyle w:val="Teksttreci40"/>
        <w:framePr w:w="7109" w:h="5154" w:hRule="exact" w:wrap="none" w:vAnchor="page" w:hAnchor="page" w:x="643" w:y="719"/>
        <w:numPr>
          <w:ilvl w:val="0"/>
          <w:numId w:val="2"/>
        </w:numPr>
        <w:shd w:val="clear" w:color="auto" w:fill="auto"/>
        <w:tabs>
          <w:tab w:val="left" w:pos="466"/>
        </w:tabs>
        <w:spacing w:before="0" w:after="56" w:line="197" w:lineRule="exact"/>
        <w:ind w:left="400" w:hanging="400"/>
        <w:jc w:val="both"/>
      </w:pPr>
      <w:r>
        <w:rPr>
          <w:rStyle w:val="Teksttreci4Kursywa"/>
        </w:rPr>
        <w:t>Encyklopedia szkolna WSiP. Nauka o języku</w:t>
      </w:r>
      <w:r>
        <w:t xml:space="preserve"> (współaut. I. Burkacka, T. Dobrzyńska, M. Dużyńska-Markowska, A. Hącia, R. Pawelec, R. Rudnicka, M. Zawisławska), Warszawa 2006, WSiP, ss.</w:t>
      </w:r>
      <w:r>
        <w:t xml:space="preserve"> 351 (przedmowa, red. nauk. i oprać, części haseł).</w:t>
      </w:r>
    </w:p>
    <w:p w:rsidR="003B62AE" w:rsidRDefault="00045316">
      <w:pPr>
        <w:pStyle w:val="Teksttreci40"/>
        <w:framePr w:w="7109" w:h="5154" w:hRule="exact" w:wrap="none" w:vAnchor="page" w:hAnchor="page" w:x="643" w:y="719"/>
        <w:numPr>
          <w:ilvl w:val="0"/>
          <w:numId w:val="2"/>
        </w:numPr>
        <w:shd w:val="clear" w:color="auto" w:fill="auto"/>
        <w:tabs>
          <w:tab w:val="left" w:pos="466"/>
        </w:tabs>
        <w:spacing w:before="0" w:after="60" w:line="202" w:lineRule="exact"/>
        <w:ind w:left="400" w:hanging="400"/>
        <w:jc w:val="both"/>
      </w:pPr>
      <w:r>
        <w:t xml:space="preserve">B. Pędzich, </w:t>
      </w:r>
      <w:r>
        <w:rPr>
          <w:rStyle w:val="Teksttreci4Kursywa"/>
        </w:rPr>
        <w:t>Słownik ortograficzny dla klas 4-6,</w:t>
      </w:r>
      <w:r>
        <w:t xml:space="preserve"> Warszawa 2006, WSiP, ss. 276 (red. nauk.).</w:t>
      </w:r>
    </w:p>
    <w:p w:rsidR="003B62AE" w:rsidRDefault="00045316">
      <w:pPr>
        <w:pStyle w:val="Teksttreci110"/>
        <w:framePr w:w="7109" w:h="5154" w:hRule="exact" w:wrap="none" w:vAnchor="page" w:hAnchor="page" w:x="643" w:y="719"/>
        <w:numPr>
          <w:ilvl w:val="0"/>
          <w:numId w:val="2"/>
        </w:numPr>
        <w:shd w:val="clear" w:color="auto" w:fill="auto"/>
        <w:tabs>
          <w:tab w:val="left" w:pos="466"/>
        </w:tabs>
        <w:spacing w:before="0" w:line="202" w:lineRule="exact"/>
        <w:ind w:left="400" w:hanging="400"/>
      </w:pPr>
      <w:r>
        <w:t>Jakie kwestie językowe interesują nauczycieli polonistów na spotkaniu z językoznawcą</w:t>
      </w:r>
      <w:r>
        <w:rPr>
          <w:rStyle w:val="Teksttreci11Bezkursywy"/>
        </w:rPr>
        <w:t xml:space="preserve"> (artykuł złożony do druku w tomie pokonferencyjnym).</w:t>
      </w:r>
    </w:p>
    <w:p w:rsidR="003B62AE" w:rsidRDefault="00045316">
      <w:pPr>
        <w:pStyle w:val="Teksttreci110"/>
        <w:framePr w:w="7109" w:h="5154" w:hRule="exact" w:wrap="none" w:vAnchor="page" w:hAnchor="page" w:x="643" w:y="719"/>
        <w:numPr>
          <w:ilvl w:val="0"/>
          <w:numId w:val="2"/>
        </w:numPr>
        <w:shd w:val="clear" w:color="auto" w:fill="auto"/>
        <w:tabs>
          <w:tab w:val="left" w:pos="466"/>
        </w:tabs>
        <w:spacing w:before="0" w:after="64" w:line="202" w:lineRule="exact"/>
        <w:ind w:left="400" w:hanging="400"/>
      </w:pPr>
      <w:r>
        <w:t>Miejsce neosemantyzmów w strukturze polisemu (na materiale najnowszych neosemantyzmów języka polskiego),</w:t>
      </w:r>
      <w:r>
        <w:rPr>
          <w:rStyle w:val="Teksttreci11Bezkursywy"/>
        </w:rPr>
        <w:t xml:space="preserve"> „Przegląd Humanistyczny” 2006, nr 5/6.</w:t>
      </w:r>
    </w:p>
    <w:p w:rsidR="003B62AE" w:rsidRDefault="00045316">
      <w:pPr>
        <w:pStyle w:val="Teksttreci40"/>
        <w:framePr w:w="7109" w:h="5154" w:hRule="exact" w:wrap="none" w:vAnchor="page" w:hAnchor="page" w:x="643" w:y="719"/>
        <w:numPr>
          <w:ilvl w:val="0"/>
          <w:numId w:val="2"/>
        </w:numPr>
        <w:shd w:val="clear" w:color="auto" w:fill="auto"/>
        <w:tabs>
          <w:tab w:val="left" w:pos="466"/>
        </w:tabs>
        <w:spacing w:before="0" w:after="0" w:line="197" w:lineRule="exact"/>
        <w:ind w:left="400" w:hanging="400"/>
        <w:jc w:val="both"/>
      </w:pPr>
      <w:r>
        <w:rPr>
          <w:rStyle w:val="Teksttreci4Kursywa"/>
        </w:rPr>
        <w:t>Zmiany wartości ekspresywnej w najnowszych anglosemantyzma</w:t>
      </w:r>
      <w:r>
        <w:rPr>
          <w:rStyle w:val="Teksttreci4Kursywa"/>
        </w:rPr>
        <w:t>ch</w:t>
      </w:r>
      <w:r>
        <w:t xml:space="preserve"> (artykuł złożony do druku w tomie pokonferencyjnym).</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30"/>
        <w:framePr w:wrap="none" w:vAnchor="page" w:hAnchor="page" w:x="640" w:y="275"/>
        <w:shd w:val="clear" w:color="auto" w:fill="auto"/>
        <w:spacing w:line="240" w:lineRule="exact"/>
      </w:pPr>
      <w:r>
        <w:lastRenderedPageBreak/>
        <w:t>ARTYKUŁY</w:t>
      </w:r>
    </w:p>
    <w:p w:rsidR="003B62AE" w:rsidRDefault="00045316">
      <w:pPr>
        <w:pStyle w:val="Nagweklubstopka40"/>
        <w:framePr w:wrap="none" w:vAnchor="page" w:hAnchor="page" w:x="4086" w:y="279"/>
        <w:shd w:val="clear" w:color="auto" w:fill="auto"/>
        <w:spacing w:line="240" w:lineRule="exact"/>
      </w:pPr>
      <w:r>
        <w:t>I</w:t>
      </w:r>
    </w:p>
    <w:p w:rsidR="003B62AE" w:rsidRDefault="00045316">
      <w:pPr>
        <w:pStyle w:val="Nagweklubstopka30"/>
        <w:framePr w:wrap="none" w:vAnchor="page" w:hAnchor="page" w:x="4850" w:y="284"/>
        <w:shd w:val="clear" w:color="auto" w:fill="auto"/>
        <w:spacing w:line="240" w:lineRule="exact"/>
      </w:pPr>
      <w:r>
        <w:t>ROZPRAWY</w:t>
      </w:r>
    </w:p>
    <w:p w:rsidR="003B62AE" w:rsidRDefault="00045316">
      <w:pPr>
        <w:pStyle w:val="Teksttreci80"/>
        <w:framePr w:w="7176" w:h="566" w:hRule="exact" w:wrap="none" w:vAnchor="page" w:hAnchor="page" w:x="597" w:y="1761"/>
        <w:shd w:val="clear" w:color="auto" w:fill="auto"/>
        <w:spacing w:after="0" w:line="254" w:lineRule="exact"/>
        <w:ind w:right="5520"/>
      </w:pPr>
      <w:r>
        <w:t xml:space="preserve">Iwona Burkacka </w:t>
      </w:r>
      <w:r>
        <w:rPr>
          <w:rStyle w:val="Teksttreci89ptBezkursywy"/>
        </w:rPr>
        <w:t>(Warszawa)</w:t>
      </w:r>
    </w:p>
    <w:p w:rsidR="003B62AE" w:rsidRDefault="00045316">
      <w:pPr>
        <w:pStyle w:val="Nagwek20"/>
        <w:framePr w:w="7176" w:h="709" w:hRule="exact" w:wrap="none" w:vAnchor="page" w:hAnchor="page" w:x="597" w:y="2740"/>
        <w:shd w:val="clear" w:color="auto" w:fill="auto"/>
        <w:spacing w:before="0" w:after="0"/>
        <w:ind w:right="20"/>
      </w:pPr>
      <w:bookmarkStart w:id="3" w:name="bookmark2"/>
      <w:r>
        <w:t>CIĄGI SUFIKSALNE W DERYWATACH</w:t>
      </w:r>
      <w:r>
        <w:br/>
        <w:t>ODRZECZOWNIKOWYCH</w:t>
      </w:r>
      <w:bookmarkEnd w:id="3"/>
    </w:p>
    <w:p w:rsidR="003B62AE" w:rsidRDefault="00045316">
      <w:pPr>
        <w:pStyle w:val="Teksttreci20"/>
        <w:framePr w:w="7176" w:h="4364" w:hRule="exact" w:wrap="none" w:vAnchor="page" w:hAnchor="page" w:x="597" w:y="3878"/>
        <w:shd w:val="clear" w:color="auto" w:fill="auto"/>
        <w:spacing w:after="0" w:line="235" w:lineRule="exact"/>
        <w:ind w:firstLine="400"/>
        <w:jc w:val="both"/>
      </w:pPr>
      <w:r>
        <w:t xml:space="preserve">U podstaw stworzenia słowotwórstwa gniazdowego leżało przekonanie, że opisywanie </w:t>
      </w:r>
      <w:r>
        <w:t xml:space="preserve">wyrazów w parach: wyraz motywujący - wyraz motywowany daje niepełny obraz systemu słowotwórczego. Sprowadza go, zdaniem M. Skarżyńskiego, do „zbioru par wyrazowych, a przynajmniej - aby nie sugerować zbyt ostrych, ale jednak mylących sądów - nie zawiera w </w:t>
      </w:r>
      <w:r>
        <w:t>sposób jawny informacji o tym, że relacje motywacyjne nie wyczerpują się w zbiorze leksyki na poziomie dwójek wyrazowych” (Skarżyński 1999: 154). Jednak jeszcze przed powstaniem zrębów tej metodologii językoznawcy zwracali uwagę na konieczność czy potrzebę</w:t>
      </w:r>
      <w:r>
        <w:t xml:space="preserve"> innego opisu</w:t>
      </w:r>
      <w:r>
        <w:rPr>
          <w:vertAlign w:val="superscript"/>
        </w:rPr>
        <w:t>1</w:t>
      </w:r>
      <w:r>
        <w:t>. Słowotwórcy „gniazdolodzy” skupili się na hierarchicznej strukturze zbudowanej wokół słowa niemotywowanego, które było punktem wyjścia - pierwszym ogniwem ciągów, zwanych łańcuchami słowotwórczymi. Powstające w tym nurcie polskie prace były</w:t>
      </w:r>
      <w:r>
        <w:t xml:space="preserve"> analizami gniazd poszczególnych części mowy (przymiotnika, rzeczownika, czasownika, liczebnika) bądź struktur skupionych wokół baz należących do jednego pola znaczeniowego lub mających podobną charakterystykę stylistyczną</w:t>
      </w:r>
      <w:r>
        <w:rPr>
          <w:vertAlign w:val="superscript"/>
        </w:rPr>
        <w:t>2</w:t>
      </w:r>
      <w:r>
        <w:t xml:space="preserve">. </w:t>
      </w:r>
      <w:r>
        <w:rPr>
          <w:rStyle w:val="Teksttreci2Kursywa"/>
        </w:rPr>
        <w:t>Słownik gniazd słowotwórczych w</w:t>
      </w:r>
      <w:r>
        <w:rPr>
          <w:rStyle w:val="Teksttreci2Kursywa"/>
        </w:rPr>
        <w:t>spółczesnego języka polskiego</w:t>
      </w:r>
      <w:r>
        <w:t xml:space="preserve"> (dalej SGS</w:t>
      </w:r>
      <w:r>
        <w:rPr>
          <w:vertAlign w:val="superscript"/>
        </w:rPr>
        <w:t>3</w:t>
      </w:r>
      <w:r>
        <w:t>) otwiera także inne perspektywy badaw</w:t>
      </w:r>
    </w:p>
    <w:p w:rsidR="003B62AE" w:rsidRDefault="00045316">
      <w:pPr>
        <w:pStyle w:val="Stopka3"/>
        <w:framePr w:w="7162" w:h="1616" w:hRule="exact" w:wrap="none" w:vAnchor="page" w:hAnchor="page" w:x="611" w:y="8537"/>
        <w:shd w:val="clear" w:color="auto" w:fill="auto"/>
        <w:tabs>
          <w:tab w:val="left" w:pos="442"/>
        </w:tabs>
        <w:ind w:firstLine="380"/>
      </w:pPr>
      <w:r>
        <w:rPr>
          <w:vertAlign w:val="superscript"/>
        </w:rPr>
        <w:t>1</w:t>
      </w:r>
      <w:r>
        <w:tab/>
        <w:t xml:space="preserve">Na przykład wielokrotnie cytowany w pracach polskich słowotwórców „gniazdologów” J. Wierzchowski, który proponował odejście od binarności na rzecz układów bardziej złożonych </w:t>
      </w:r>
      <w:r>
        <w:t>- grup proporcjonalnych (Wierzchowski 1959), czy H. Satkiewicz, która wskazała na funkcjonowanie w świadomości użytkowników polszczyzny schematów, składających się z szeregów słowotwórczych (Satkiewicz 1969: 194), a także M. Dokulil (Dokulil 1962, tłum. po</w:t>
      </w:r>
      <w:r>
        <w:t>l. 1979: 17-20) i M. Honowska (Honowska 1967: 69), która używała terminu ciągi korelacyjne.</w:t>
      </w:r>
    </w:p>
    <w:p w:rsidR="003B62AE" w:rsidRDefault="00045316">
      <w:pPr>
        <w:pStyle w:val="Stopka3"/>
        <w:framePr w:w="7162" w:h="590" w:hRule="exact" w:wrap="none" w:vAnchor="page" w:hAnchor="page" w:x="611" w:y="10164"/>
        <w:shd w:val="clear" w:color="auto" w:fill="auto"/>
        <w:tabs>
          <w:tab w:val="left" w:pos="442"/>
        </w:tabs>
        <w:ind w:firstLine="360"/>
      </w:pPr>
      <w:r>
        <w:rPr>
          <w:vertAlign w:val="superscript"/>
        </w:rPr>
        <w:t>2</w:t>
      </w:r>
      <w:r>
        <w:tab/>
        <w:t xml:space="preserve">Pełną bibliografię polskich prac słowotwórczych wykorzystujących metodologię gniazdową znajdzie czytelnik w pracy zbiorowej pod red. M. Skarżyńskiego, </w:t>
      </w:r>
      <w:r>
        <w:rPr>
          <w:rStyle w:val="StopkaKursywa"/>
        </w:rPr>
        <w:t>Słowotwórst</w:t>
      </w:r>
      <w:r>
        <w:rPr>
          <w:rStyle w:val="StopkaKursywa"/>
        </w:rPr>
        <w:t>wo gniazdowe. Historia, metoda, zastosowania,</w:t>
      </w:r>
      <w:r>
        <w:t xml:space="preserve"> Kraków 2003.</w:t>
      </w:r>
    </w:p>
    <w:p w:rsidR="003B62AE" w:rsidRDefault="00045316">
      <w:pPr>
        <w:pStyle w:val="Stopka20"/>
        <w:framePr w:w="7162" w:h="824" w:hRule="exact" w:wrap="none" w:vAnchor="page" w:hAnchor="page" w:x="611" w:y="10759"/>
        <w:shd w:val="clear" w:color="auto" w:fill="auto"/>
        <w:tabs>
          <w:tab w:val="left" w:pos="427"/>
        </w:tabs>
      </w:pPr>
      <w:r>
        <w:rPr>
          <w:rStyle w:val="Stopka2Bezkursywy"/>
          <w:vertAlign w:val="superscript"/>
        </w:rPr>
        <w:t>3</w:t>
      </w:r>
      <w:r>
        <w:rPr>
          <w:rStyle w:val="Stopka2Bezkursywy"/>
        </w:rPr>
        <w:tab/>
        <w:t xml:space="preserve">T. I: </w:t>
      </w:r>
      <w:r>
        <w:t>Gniazda odprzymiotnikowe</w:t>
      </w:r>
      <w:r>
        <w:rPr>
          <w:rStyle w:val="Stopka2Bezkursywy"/>
        </w:rPr>
        <w:t xml:space="preserve"> i II: </w:t>
      </w:r>
      <w:r>
        <w:t>Gniazda odrzeczownikowe</w:t>
      </w:r>
      <w:r>
        <w:rPr>
          <w:rStyle w:val="Stopka2Bezkursywy"/>
        </w:rPr>
        <w:t xml:space="preserve"> pod red. H. Jadackiej, Kraków 2001, t. III: </w:t>
      </w:r>
      <w:r>
        <w:t>Gniazda odczasownikowe</w:t>
      </w:r>
      <w:r>
        <w:rPr>
          <w:rStyle w:val="Stopka2Bezkursywy"/>
        </w:rPr>
        <w:t xml:space="preserve"> i IV: </w:t>
      </w:r>
      <w:r>
        <w:t xml:space="preserve">Gniazda motywowane przez liczebniki, przysłówki, zaimki, </w:t>
      </w:r>
      <w:r>
        <w:t>przyimki, modulanty, onomatopeje, wykrzykniki,</w:t>
      </w:r>
      <w:r>
        <w:rPr>
          <w:rStyle w:val="Stopka2Bezkursywy"/>
        </w:rPr>
        <w:t xml:space="preserve"> pod red. M. Skarżyńskiego, Kraków 2004.</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16" w:y="286"/>
        <w:shd w:val="clear" w:color="auto" w:fill="auto"/>
        <w:spacing w:line="160" w:lineRule="exact"/>
      </w:pPr>
      <w:r>
        <w:lastRenderedPageBreak/>
        <w:t>20</w:t>
      </w:r>
    </w:p>
    <w:p w:rsidR="003B62AE" w:rsidRDefault="00045316">
      <w:pPr>
        <w:pStyle w:val="Nagweklubstopka0"/>
        <w:framePr w:wrap="none" w:vAnchor="page" w:hAnchor="page" w:x="3357" w:y="290"/>
        <w:shd w:val="clear" w:color="auto" w:fill="auto"/>
        <w:spacing w:line="160" w:lineRule="exact"/>
      </w:pPr>
      <w:r>
        <w:t>IWONA BURKACKA</w:t>
      </w:r>
    </w:p>
    <w:p w:rsidR="003B62AE" w:rsidRDefault="00045316">
      <w:pPr>
        <w:pStyle w:val="Teksttreci20"/>
        <w:framePr w:w="7176" w:h="7704" w:hRule="exact" w:wrap="none" w:vAnchor="page" w:hAnchor="page" w:x="597" w:y="725"/>
        <w:shd w:val="clear" w:color="auto" w:fill="auto"/>
        <w:spacing w:after="0" w:line="235" w:lineRule="exact"/>
        <w:jc w:val="both"/>
      </w:pPr>
      <w:r>
        <w:t>cze, na które zwraca uwagę zarówno H. Jadacka, jak i M. Skarżyński, twierdząc, że opisy gniazdowe mogą być „materiałową podstaw</w:t>
      </w:r>
      <w:r>
        <w:t>ą opisów morfotaktycznych” (Skarżyński 1999: 161) czy morfologicznych (Jadacka 1995: 184). H. Jadacka podjęła też próbę wstępnego scharakteryzowania ciągów sufiksalnych w przymiotnikach odrzeczownikowych, wskazując na możliwość wykorzystania wyników analiz</w:t>
      </w:r>
      <w:r>
        <w:t xml:space="preserve"> w ocenie normatywnej neologizmów (Jadacka 2003: 62).</w:t>
      </w:r>
    </w:p>
    <w:p w:rsidR="003B62AE" w:rsidRDefault="00045316">
      <w:pPr>
        <w:pStyle w:val="Teksttreci20"/>
        <w:framePr w:w="7176" w:h="7704" w:hRule="exact" w:wrap="none" w:vAnchor="page" w:hAnchor="page" w:x="597" w:y="725"/>
        <w:shd w:val="clear" w:color="auto" w:fill="auto"/>
        <w:spacing w:after="0" w:line="235" w:lineRule="exact"/>
        <w:ind w:firstLine="380"/>
        <w:jc w:val="both"/>
      </w:pPr>
      <w:r>
        <w:t>Warto więc powrócić do ciągów słowotwórczych zawartych w gniazdach, by wyłonić funkcjonujące w nich układy formantów i zastanowić się nad ich kombinatoryką. SGS daje obszerne podstawy materiałowe, z któ</w:t>
      </w:r>
      <w:r>
        <w:t>rych warto skorzystać, by wyniki analizy miały charakter uogólniający, nie - jednostkowy. Tym bardziej, że zagadnienia morfo- taktyczne nie są współcześnie często podejmowane</w:t>
      </w:r>
      <w:r>
        <w:rPr>
          <w:vertAlign w:val="superscript"/>
        </w:rPr>
        <w:t>4</w:t>
      </w:r>
      <w:r>
        <w:t>, a sama morfo- taktyka ma dość krótką historię na gruncie polskim, na co zwrócił</w:t>
      </w:r>
      <w:r>
        <w:t xml:space="preserve"> uwagę B. Kreja we wstępie do tomu studiów </w:t>
      </w:r>
      <w:r>
        <w:rPr>
          <w:rStyle w:val="Teksttreci2Kursywa"/>
        </w:rPr>
        <w:t>Z morfologii i morfotaktyki współczesnej polszczyzny:</w:t>
      </w:r>
      <w:r>
        <w:t xml:space="preserve"> „Morfotaktyka jest w polskiej literaturze językoznawczej czymś nowym nie tylko jako termin, ale przede wszystkim jako problem badawczy” (Kreja 1989: 7).</w:t>
      </w:r>
    </w:p>
    <w:p w:rsidR="003B62AE" w:rsidRDefault="00045316">
      <w:pPr>
        <w:pStyle w:val="Teksttreci20"/>
        <w:framePr w:w="7176" w:h="7704" w:hRule="exact" w:wrap="none" w:vAnchor="page" w:hAnchor="page" w:x="597" w:y="725"/>
        <w:shd w:val="clear" w:color="auto" w:fill="auto"/>
        <w:spacing w:after="0" w:line="235" w:lineRule="exact"/>
        <w:ind w:firstLine="380"/>
        <w:jc w:val="both"/>
      </w:pPr>
      <w:r>
        <w:t>Najpeł</w:t>
      </w:r>
      <w:r>
        <w:t>niejsze ujęcia zagadnień morfotaktycznych można znaleźć w pracach K. Kowalik, która badała strukturę prostych sufiksów przymiotnikowych i ustaliła ich łączliwość (Kowalik 1977 i Kowalik 1997). Przedmiotem jej badań była również segmentacja rzeczowników pod</w:t>
      </w:r>
      <w:r>
        <w:t xml:space="preserve"> kątem wydzielania morfemów (sufiksów prostych). W pracach tych rozpatruje wyrazy pochodne pod względem rozczłonkowania struktury na morfemy; mnie jednak interesuje podział widziany z odmiennej perspektywy - słowotwórczej. Stąd inny opis i inne wyniki. Jeż</w:t>
      </w:r>
      <w:r>
        <w:t xml:space="preserve">eli przyjrzymy się analizowanym przez K. Kowalik najdłuższym ciągom sufiksalnym występującym w rzeczownikach: </w:t>
      </w:r>
      <w:r>
        <w:rPr>
          <w:rStyle w:val="Teksttreci2Kursywa"/>
        </w:rPr>
        <w:t xml:space="preserve">nacjonalizacja, racjonalizator </w:t>
      </w:r>
      <w:r>
        <w:t xml:space="preserve">i </w:t>
      </w:r>
      <w:r>
        <w:rPr>
          <w:rStyle w:val="Teksttreci2Kursywa"/>
        </w:rPr>
        <w:t>pensjonańuszka,</w:t>
      </w:r>
      <w:r>
        <w:t xml:space="preserve"> to stwierdzamy za badaczką, że składają się one z 7 elementów (z rdzenia i 6 segmentów występując</w:t>
      </w:r>
      <w:r>
        <w:t xml:space="preserve">ych po jego prawej stronie): </w:t>
      </w:r>
      <w:r>
        <w:rPr>
          <w:rStyle w:val="Teksttreci2Kursywa"/>
        </w:rPr>
        <w:t xml:space="preserve">nac-j-on-al-iz-ac-ja, rac-j-on-al-iz-at-or, pens-j-on-ar-i-usz-ka </w:t>
      </w:r>
      <w:r>
        <w:t>(Kowalik 1998: 605).</w:t>
      </w:r>
    </w:p>
    <w:p w:rsidR="003B62AE" w:rsidRDefault="00045316">
      <w:pPr>
        <w:pStyle w:val="Stopka3"/>
        <w:framePr w:w="7176" w:h="2649" w:hRule="exact" w:wrap="none" w:vAnchor="page" w:hAnchor="page" w:x="597" w:y="8935"/>
        <w:shd w:val="clear" w:color="auto" w:fill="auto"/>
        <w:tabs>
          <w:tab w:val="left" w:pos="456"/>
        </w:tabs>
        <w:ind w:firstLine="360"/>
      </w:pPr>
      <w:r>
        <w:rPr>
          <w:vertAlign w:val="superscript"/>
        </w:rPr>
        <w:t>4</w:t>
      </w:r>
      <w:r>
        <w:tab/>
        <w:t xml:space="preserve">Najczęściej badacze skupiają się na łączliwości poszczególnych morfemów, afiksów prostych, końcówek fleksyjnych. Wskazują na ograniczenia </w:t>
      </w:r>
      <w:r>
        <w:t xml:space="preserve">wynikające z przynależności kategorialnej leksemu (rdzenia), zakończenia tematu (i nie tylko, czasem istotny jest również nagłos czy śródgłos) i nagłosu sufiksu, np. B. Kreja (1989: 78-81) wskazuje na rolę śródgłosu i nagłosu wre- partycji sufiksów </w:t>
      </w:r>
      <w:r>
        <w:rPr>
          <w:rStyle w:val="StopkaKursywa"/>
        </w:rPr>
        <w:t>-alny</w:t>
      </w:r>
      <w:r>
        <w:t xml:space="preserve"> i</w:t>
      </w:r>
      <w:r>
        <w:t xml:space="preserve"> </w:t>
      </w:r>
      <w:r>
        <w:rPr>
          <w:rStyle w:val="StopkaKursywa"/>
        </w:rPr>
        <w:t>-amy</w:t>
      </w:r>
      <w:r>
        <w:t xml:space="preserve"> (obecność głoski </w:t>
      </w:r>
      <w:r>
        <w:rPr>
          <w:rStyle w:val="StopkaKursywa"/>
        </w:rPr>
        <w:t>l</w:t>
      </w:r>
      <w:r>
        <w:t xml:space="preserve"> lub r w temacie). W pracach słowotwórczych wskazuje się też na ograniczenia w łączliwości formantów lub zjawiska towarzyszące przyłączaniu sufiksów, np. K. Waszakowa wskazuje na typowe alternacje towarzyszące przyłączaniu sufiksów </w:t>
      </w:r>
      <w:r>
        <w:t xml:space="preserve">genetycznie obcych czy regularne ucięcia towarzyszące sufiksacji oraz na zmianę charakteru niektórych ucięć, np. ucięcie </w:t>
      </w:r>
      <w:r>
        <w:rPr>
          <w:rStyle w:val="StopkaKursywa"/>
        </w:rPr>
        <w:t>n(y)</w:t>
      </w:r>
      <w:r>
        <w:t xml:space="preserve"> w derywatach rodzimych ma charakter nieregularny, podczas gdy w derywatach z sufiksami obcymi ma charakter regularny (Waszakowa 19</w:t>
      </w:r>
      <w:r>
        <w:t>94: 41).</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487" w:y="257"/>
        <w:shd w:val="clear" w:color="auto" w:fill="auto"/>
        <w:spacing w:line="160" w:lineRule="exact"/>
      </w:pPr>
      <w:r>
        <w:rPr>
          <w:rStyle w:val="Nagweklubstopka1"/>
        </w:rPr>
        <w:lastRenderedPageBreak/>
        <w:t>CIĄGI SUFIKSALNE W DERYWATACH ODRZECZOWNIKOWYCH</w:t>
      </w:r>
    </w:p>
    <w:p w:rsidR="003B62AE" w:rsidRDefault="00045316">
      <w:pPr>
        <w:pStyle w:val="Nagweklubstopka0"/>
        <w:framePr w:wrap="none" w:vAnchor="page" w:hAnchor="page" w:x="7492" w:y="262"/>
        <w:shd w:val="clear" w:color="auto" w:fill="auto"/>
        <w:spacing w:line="160" w:lineRule="exact"/>
      </w:pPr>
      <w:r>
        <w:t>21</w:t>
      </w:r>
    </w:p>
    <w:p w:rsidR="003B62AE" w:rsidRDefault="00045316">
      <w:pPr>
        <w:pStyle w:val="Teksttreci20"/>
        <w:framePr w:w="7152" w:h="7944" w:hRule="exact" w:wrap="none" w:vAnchor="page" w:hAnchor="page" w:x="609" w:y="687"/>
        <w:shd w:val="clear" w:color="auto" w:fill="auto"/>
        <w:spacing w:after="0" w:line="235" w:lineRule="exact"/>
        <w:ind w:firstLine="380"/>
        <w:jc w:val="both"/>
      </w:pPr>
      <w:r>
        <w:t>W toku analizy słowotwórczej (synchronicznej</w:t>
      </w:r>
      <w:r>
        <w:rPr>
          <w:vertAlign w:val="superscript"/>
        </w:rPr>
        <w:t>5 6</w:t>
      </w:r>
      <w:r>
        <w:t xml:space="preserve">) w wymienionych wyrazach pochodnych można wskazać znacznie mniej elementów. I tak, rzeczownik </w:t>
      </w:r>
      <w:r>
        <w:rPr>
          <w:rStyle w:val="Teksttreci2Kursywa"/>
        </w:rPr>
        <w:t>nacjonalizacja</w:t>
      </w:r>
      <w:r>
        <w:t xml:space="preserve"> ma 4 segmenty: temat </w:t>
      </w:r>
      <w:r>
        <w:rPr>
          <w:rStyle w:val="Teksttreci2Kursywa"/>
        </w:rPr>
        <w:t>nacj-</w:t>
      </w:r>
      <w:r>
        <w:t xml:space="preserve"> (wyłoniony z rzeczownika </w:t>
      </w:r>
      <w:r>
        <w:rPr>
          <w:rStyle w:val="Teksttreci2Kursywa"/>
        </w:rPr>
        <w:t>nacja)</w:t>
      </w:r>
      <w:r>
        <w:t xml:space="preserve"> i 3 sufiksy: </w:t>
      </w:r>
      <w:r>
        <w:rPr>
          <w:rStyle w:val="Teksttreci2Kursywa"/>
        </w:rPr>
        <w:t>-onalny</w:t>
      </w:r>
      <w:r>
        <w:t xml:space="preserve"> (skrócony w toku przyłączenia następnego formantu o element </w:t>
      </w:r>
      <w:r>
        <w:rPr>
          <w:rStyle w:val="Teksttreci2Kursywa"/>
        </w:rPr>
        <w:t>-ny), -izować</w:t>
      </w:r>
      <w:r>
        <w:rPr>
          <w:rStyle w:val="Teksttreci2Kursywa"/>
          <w:vertAlign w:val="superscript"/>
        </w:rPr>
        <w:t>6</w:t>
      </w:r>
      <w:r>
        <w:t xml:space="preserve"> i </w:t>
      </w:r>
      <w:r>
        <w:rPr>
          <w:rStyle w:val="Teksttreci2Kursywa"/>
        </w:rPr>
        <w:t>-acja\</w:t>
      </w:r>
      <w:r>
        <w:t xml:space="preserve"> słowo </w:t>
      </w:r>
      <w:r>
        <w:rPr>
          <w:rStyle w:val="Teksttreci2Kursywa"/>
        </w:rPr>
        <w:t>racjonalizator</w:t>
      </w:r>
      <w:r>
        <w:t xml:space="preserve"> jest jeszcze uboższe w elementy składowe: z podstawy - przymiotnika </w:t>
      </w:r>
      <w:r>
        <w:rPr>
          <w:rStyle w:val="Teksttreci2Kursywa"/>
        </w:rPr>
        <w:t>ra</w:t>
      </w:r>
      <w:r>
        <w:rPr>
          <w:rStyle w:val="Teksttreci2Kursywa"/>
        </w:rPr>
        <w:t>cjonalny</w:t>
      </w:r>
      <w:r>
        <w:t xml:space="preserve"> pozostaje (skrócony o część </w:t>
      </w:r>
      <w:r>
        <w:rPr>
          <w:rStyle w:val="Teksttreci2Kursywa"/>
        </w:rPr>
        <w:t>-ny)</w:t>
      </w:r>
      <w:r>
        <w:t xml:space="preserve"> temat </w:t>
      </w:r>
      <w:r>
        <w:rPr>
          <w:rStyle w:val="Teksttreci2Kursywa"/>
        </w:rPr>
        <w:t>racjonal</w:t>
      </w:r>
      <w:r>
        <w:t xml:space="preserve">i 2 sufiksy: </w:t>
      </w:r>
      <w:r>
        <w:rPr>
          <w:rStyle w:val="Teksttreci2Kursywa"/>
        </w:rPr>
        <w:t>-izować</w:t>
      </w:r>
      <w:r>
        <w:t xml:space="preserve"> i </w:t>
      </w:r>
      <w:r>
        <w:rPr>
          <w:rStyle w:val="Teksttreci2Kursywa"/>
        </w:rPr>
        <w:t>-ator,</w:t>
      </w:r>
      <w:r>
        <w:t xml:space="preserve"> podobnie </w:t>
      </w:r>
      <w:r>
        <w:rPr>
          <w:rStyle w:val="Teksttreci2Kursywa"/>
        </w:rPr>
        <w:t>pensjonańuszka -</w:t>
      </w:r>
      <w:r>
        <w:t xml:space="preserve"> to derywat od rzeczownika </w:t>
      </w:r>
      <w:r>
        <w:rPr>
          <w:rStyle w:val="Teksttreci2Kursywa"/>
        </w:rPr>
        <w:t>pensjonariusz,</w:t>
      </w:r>
      <w:r>
        <w:t xml:space="preserve"> pochodnego od słowa </w:t>
      </w:r>
      <w:r>
        <w:rPr>
          <w:rStyle w:val="Teksttreci2Kursywa"/>
        </w:rPr>
        <w:t>pensjonat,</w:t>
      </w:r>
      <w:r>
        <w:t xml:space="preserve"> a więc mamy temat </w:t>
      </w:r>
      <w:r>
        <w:rPr>
          <w:rStyle w:val="Teksttreci2Kursywa"/>
        </w:rPr>
        <w:t>pensjon-</w:t>
      </w:r>
      <w:r>
        <w:t xml:space="preserve"> (skrócony o element </w:t>
      </w:r>
      <w:r>
        <w:rPr>
          <w:rStyle w:val="Teksttreci2Kursywa"/>
        </w:rPr>
        <w:t>-at)</w:t>
      </w:r>
      <w:r>
        <w:t xml:space="preserve"> i 2 sufiksy </w:t>
      </w:r>
      <w:r>
        <w:rPr>
          <w:rStyle w:val="Teksttreci2Kursywa"/>
        </w:rPr>
        <w:t>-ariusz</w:t>
      </w:r>
      <w:r>
        <w:t xml:space="preserve"> </w:t>
      </w:r>
      <w:r>
        <w:t xml:space="preserve">i </w:t>
      </w:r>
      <w:r>
        <w:rPr>
          <w:rStyle w:val="Teksttreci2Kursywa"/>
        </w:rPr>
        <w:t xml:space="preserve">-ka </w:t>
      </w:r>
      <w:r>
        <w:t>(w funkcji feminatywnej).</w:t>
      </w:r>
    </w:p>
    <w:p w:rsidR="003B62AE" w:rsidRDefault="00045316">
      <w:pPr>
        <w:pStyle w:val="Teksttreci20"/>
        <w:framePr w:w="7152" w:h="7944" w:hRule="exact" w:wrap="none" w:vAnchor="page" w:hAnchor="page" w:x="609" w:y="687"/>
        <w:shd w:val="clear" w:color="auto" w:fill="auto"/>
        <w:spacing w:after="0" w:line="235" w:lineRule="exact"/>
        <w:ind w:firstLine="380"/>
        <w:jc w:val="both"/>
      </w:pPr>
      <w:r>
        <w:t>Przykłady te pokazują, że przyjęcie innej perspektywy (innych zasad analizy) prowadzi do otrzymania odmiennych wyników. Warto też dodać, że w moich badaniach punktem wyjścia jest rzeczownik niemotywowany, a dotychczasowe pra</w:t>
      </w:r>
      <w:r>
        <w:t>ce nastawione były raczej na punkt dojścia (czyli na to, jak tworzy się rzeczowniki czy przymiotniki).</w:t>
      </w:r>
    </w:p>
    <w:p w:rsidR="003B62AE" w:rsidRDefault="00045316">
      <w:pPr>
        <w:pStyle w:val="Teksttreci20"/>
        <w:framePr w:w="7152" w:h="7944" w:hRule="exact" w:wrap="none" w:vAnchor="page" w:hAnchor="page" w:x="609" w:y="687"/>
        <w:shd w:val="clear" w:color="auto" w:fill="auto"/>
        <w:spacing w:after="0" w:line="235" w:lineRule="exact"/>
        <w:ind w:firstLine="380"/>
        <w:jc w:val="both"/>
      </w:pPr>
      <w:r>
        <w:t>Celem mojej pracy jest zatem wyłonienie ciągów sufiksalnych (jednorodnych - wyłącznie sufiksalnych i niejednorodnych - z udziałem innych formantów) wystę</w:t>
      </w:r>
      <w:r>
        <w:t>pujących w derywatach odrzeczownikowych i sporządzenie ich listy, określenie ich długości (ustalenie liczby sufiksów budujących te ciągi) i miejsca występowania (wskazania taktów, na których występują)</w:t>
      </w:r>
      <w:r>
        <w:rPr>
          <w:vertAlign w:val="superscript"/>
        </w:rPr>
        <w:t>7</w:t>
      </w:r>
      <w:r>
        <w:t>.</w:t>
      </w:r>
    </w:p>
    <w:p w:rsidR="003B62AE" w:rsidRDefault="00045316">
      <w:pPr>
        <w:pStyle w:val="Teksttreci20"/>
        <w:framePr w:w="7152" w:h="7944" w:hRule="exact" w:wrap="none" w:vAnchor="page" w:hAnchor="page" w:x="609" w:y="687"/>
        <w:shd w:val="clear" w:color="auto" w:fill="auto"/>
        <w:spacing w:after="0" w:line="235" w:lineRule="exact"/>
        <w:ind w:firstLine="380"/>
        <w:jc w:val="both"/>
      </w:pPr>
      <w:r>
        <w:t>Przedstawione niżej spostrzeżenia i uwagi mają chara</w:t>
      </w:r>
      <w:r>
        <w:t>kter wstępny. Dotyczą bowiem części materiału zamieszczonego w II tomie SGS i stanowią wycinek moich badań.</w:t>
      </w:r>
    </w:p>
    <w:p w:rsidR="003B62AE" w:rsidRDefault="00045316">
      <w:pPr>
        <w:pStyle w:val="Teksttreci20"/>
        <w:framePr w:w="7152" w:h="7944" w:hRule="exact" w:wrap="none" w:vAnchor="page" w:hAnchor="page" w:x="609" w:y="687"/>
        <w:shd w:val="clear" w:color="auto" w:fill="auto"/>
        <w:spacing w:after="0" w:line="235" w:lineRule="exact"/>
        <w:ind w:firstLine="380"/>
        <w:jc w:val="both"/>
      </w:pPr>
      <w:r>
        <w:t>Zasady wydzielania formantów, związane z wymogami opisu gniazdowego i rozwiązaniami zastosowanymi przez autorów SGS, przyjęłam za słownikiem - źródł</w:t>
      </w:r>
      <w:r>
        <w:t xml:space="preserve">em materiałowym. Trzeba jednak zaznaczyć, że wprowadziłam niewielkie zmiany dotyczące derywacji prefiksalnej wymiennej , statusu elementu </w:t>
      </w:r>
      <w:r>
        <w:rPr>
          <w:rStyle w:val="Teksttreci2Kursywa"/>
        </w:rPr>
        <w:t>się</w:t>
      </w:r>
      <w:r>
        <w:t xml:space="preserve"> i konektywu (analogiczne do rozwiązań przyjętych w III i IV tomie SGS, a opisanych we wstępie do tomu III). Inne m</w:t>
      </w:r>
      <w:r>
        <w:t>odyfikacje mają charakter korekty, wynikającej z zauważenia drobnych błędów.</w:t>
      </w:r>
    </w:p>
    <w:p w:rsidR="003B62AE" w:rsidRDefault="00045316">
      <w:pPr>
        <w:pStyle w:val="Stopka3"/>
        <w:framePr w:w="7152" w:h="225" w:hRule="exact" w:wrap="none" w:vAnchor="page" w:hAnchor="page" w:x="609" w:y="9300"/>
        <w:shd w:val="clear" w:color="auto" w:fill="auto"/>
        <w:tabs>
          <w:tab w:val="left" w:pos="475"/>
        </w:tabs>
        <w:ind w:left="360"/>
      </w:pPr>
      <w:r>
        <w:rPr>
          <w:vertAlign w:val="superscript"/>
        </w:rPr>
        <w:t>5</w:t>
      </w:r>
      <w:r>
        <w:tab/>
        <w:t>Zamieszczonej w t. II SGS.</w:t>
      </w:r>
    </w:p>
    <w:p w:rsidR="003B62AE" w:rsidRDefault="00045316">
      <w:pPr>
        <w:pStyle w:val="Stopka3"/>
        <w:framePr w:w="7152" w:h="200" w:hRule="exact" w:wrap="none" w:vAnchor="page" w:hAnchor="page" w:x="609" w:y="9525"/>
        <w:shd w:val="clear" w:color="auto" w:fill="auto"/>
        <w:tabs>
          <w:tab w:val="left" w:pos="480"/>
        </w:tabs>
        <w:ind w:left="360"/>
      </w:pPr>
      <w:r>
        <w:rPr>
          <w:vertAlign w:val="superscript"/>
        </w:rPr>
        <w:t>6</w:t>
      </w:r>
      <w:r>
        <w:tab/>
        <w:t xml:space="preserve">Wg SGS to sufiks, </w:t>
      </w:r>
      <w:r>
        <w:rPr>
          <w:rStyle w:val="StopkaKursywa"/>
        </w:rPr>
        <w:t>-ować</w:t>
      </w:r>
      <w:r>
        <w:t xml:space="preserve"> ma charakter fleksyjny.</w:t>
      </w:r>
    </w:p>
    <w:p w:rsidR="003B62AE" w:rsidRDefault="00045316">
      <w:pPr>
        <w:pStyle w:val="Stopka3"/>
        <w:framePr w:w="7152" w:h="1814" w:hRule="exact" w:wrap="none" w:vAnchor="page" w:hAnchor="page" w:x="609" w:y="9727"/>
        <w:shd w:val="clear" w:color="auto" w:fill="auto"/>
        <w:tabs>
          <w:tab w:val="left" w:pos="442"/>
        </w:tabs>
        <w:ind w:firstLine="360"/>
      </w:pPr>
      <w:r>
        <w:rPr>
          <w:vertAlign w:val="superscript"/>
        </w:rPr>
        <w:t>7</w:t>
      </w:r>
      <w:r>
        <w:tab/>
        <w:t xml:space="preserve">Interesują mnie także sufiksy inicjujące najdłuższe ciągi i obecne w największej liczbie ciągów, </w:t>
      </w:r>
      <w:r>
        <w:t>zagadnienia określenia łączliwości (lewo- i prawostronnej) sufiksów budujących układy więcej niż jednoelementowe, wreszcie opisanie tych sufiksów, które kończą ciągi, a więc są ostatnimi elementami. Jednak nie sposób wszystkich tych zagadnień przedstawić w</w:t>
      </w:r>
      <w:r>
        <w:t xml:space="preserve"> jednym artykule. Sądzę też, że warto zastanowić się nad tym, czy istnieją czynniki ograniczające długość ciągów sufiksalnych i - jeśli takie są - przeanalizować, jaki mają charakter. Tak zakrojone badania wymagają jednak dalszej analizy materiału.</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38" w:y="281"/>
        <w:shd w:val="clear" w:color="auto" w:fill="auto"/>
        <w:spacing w:line="160" w:lineRule="exact"/>
      </w:pPr>
      <w:r>
        <w:lastRenderedPageBreak/>
        <w:t>22</w:t>
      </w:r>
    </w:p>
    <w:p w:rsidR="003B62AE" w:rsidRDefault="00045316">
      <w:pPr>
        <w:pStyle w:val="Nagweklubstopka0"/>
        <w:framePr w:wrap="none" w:vAnchor="page" w:hAnchor="page" w:x="3378" w:y="295"/>
        <w:shd w:val="clear" w:color="auto" w:fill="auto"/>
        <w:spacing w:line="160" w:lineRule="exact"/>
      </w:pPr>
      <w:r>
        <w:t>IWONA BURKACKA</w:t>
      </w:r>
    </w:p>
    <w:p w:rsidR="003B62AE" w:rsidRDefault="00045316">
      <w:pPr>
        <w:pStyle w:val="Teksttreci20"/>
        <w:framePr w:w="7181" w:h="9374" w:hRule="exact" w:wrap="none" w:vAnchor="page" w:hAnchor="page" w:x="594" w:y="725"/>
        <w:shd w:val="clear" w:color="auto" w:fill="auto"/>
        <w:spacing w:after="0" w:line="235" w:lineRule="exact"/>
        <w:ind w:firstLine="400"/>
        <w:jc w:val="both"/>
      </w:pPr>
      <w:r>
        <w:t xml:space="preserve">Analizowany materiał obejmuje część haseł zamieszczonych w tomie rzeczownikowym SGS. Są to gniazda leksemów zaczynających się na literę A, B, C, D i E. Jest to zalewie 5 liter. To niedużo, wydaje się jednak, że </w:t>
      </w:r>
      <w:r>
        <w:t>pewne spostrzeżenia poczynione w trakcie analizy tego materiału mogą potwierdzić się po opracowaniu całości tomu (zwłaszcza te dotyczące krótkich ciągów).</w:t>
      </w:r>
    </w:p>
    <w:p w:rsidR="003B62AE" w:rsidRDefault="00045316">
      <w:pPr>
        <w:pStyle w:val="Teksttreci20"/>
        <w:framePr w:w="7181" w:h="9374" w:hRule="exact" w:wrap="none" w:vAnchor="page" w:hAnchor="page" w:x="594" w:y="725"/>
        <w:shd w:val="clear" w:color="auto" w:fill="auto"/>
        <w:spacing w:after="0" w:line="235" w:lineRule="exact"/>
        <w:ind w:firstLine="400"/>
        <w:jc w:val="both"/>
      </w:pPr>
      <w:r>
        <w:t>Co pozwala mi na takie optymistyczne podejście?</w:t>
      </w:r>
    </w:p>
    <w:p w:rsidR="003B62AE" w:rsidRDefault="00045316">
      <w:pPr>
        <w:pStyle w:val="Teksttreci20"/>
        <w:framePr w:w="7181" w:h="9374" w:hRule="exact" w:wrap="none" w:vAnchor="page" w:hAnchor="page" w:x="594" w:y="725"/>
        <w:shd w:val="clear" w:color="auto" w:fill="auto"/>
        <w:spacing w:after="0" w:line="235" w:lineRule="exact"/>
        <w:ind w:firstLine="400"/>
        <w:jc w:val="both"/>
      </w:pPr>
      <w:r>
        <w:t>Po pierwsze, opracowany materiał zawiera derywaty poc</w:t>
      </w:r>
      <w:r>
        <w:t>hodzące od podstaw rodzimych i zapożyczonych. Jest więc różnorodny genetycznie. Po drugie, w derywatach występują zarówno sufiksy swojskie, jak i obce, które zostały włączone do polskiego zasobu afiksów. Po trzecie, opracowany materiał może być uznany za r</w:t>
      </w:r>
      <w:r>
        <w:t xml:space="preserve">eprezentatywny ze względu na średnią objętość materiału - gniazd rozpoczynających się na daną literę alfabetu. Zwykle na hasła z daną literą początkową przypada około 61 stron, badany materiał obejmuje nieco mniej - 46, pokazuje jednak różnorodność. Hasła </w:t>
      </w:r>
      <w:r>
        <w:t>na literę A i E są mniej liczne (A - 40 stron z gniazdami, E - 26), ale w tej grupie jest - jak myślę - dużo rzeczowników niemotywowanych pochodzenia obcego, które z reguły budują mniejsze gniazda</w:t>
      </w:r>
      <w:r>
        <w:rPr>
          <w:vertAlign w:val="superscript"/>
        </w:rPr>
        <w:t>8</w:t>
      </w:r>
      <w:r>
        <w:t>; w hasłach na literę B (66 stron) i D (50 stron) więcej je</w:t>
      </w:r>
      <w:r>
        <w:t>st rzeczowników rodzimych. Są oczywiście litery grupujące znacznie więcej gniazd, np. K (gniazda na 142 stronach), P (na 133) czy S (na 122), ale istnieją i uboższe, np. J (na 15) lub Ł (na 12).</w:t>
      </w:r>
    </w:p>
    <w:p w:rsidR="003B62AE" w:rsidRDefault="00045316">
      <w:pPr>
        <w:pStyle w:val="Teksttreci20"/>
        <w:framePr w:w="7181" w:h="9374" w:hRule="exact" w:wrap="none" w:vAnchor="page" w:hAnchor="page" w:x="594" w:y="725"/>
        <w:shd w:val="clear" w:color="auto" w:fill="auto"/>
        <w:spacing w:after="0" w:line="235" w:lineRule="exact"/>
        <w:ind w:firstLine="400"/>
        <w:jc w:val="both"/>
      </w:pPr>
      <w:r>
        <w:t>Warto dodać, że największe gniazdo znajduje się w opracowanym</w:t>
      </w:r>
      <w:r>
        <w:t xml:space="preserve"> już materiale (gniazdo leksemu ELEKTRON 1. liczące 170 derywatów), nie wiadomo natomiast, czy występują w nim wszystkie możliwe ciągi sufiksów (pewnie nie) lub te najdłuższe. Nie zawsze bowiem wielkość gniazda wiąże się z jego głębokością, czyli występowa</w:t>
      </w:r>
      <w:r>
        <w:t>niem długich łańcuchów słowotwórczych.</w:t>
      </w:r>
    </w:p>
    <w:p w:rsidR="003B62AE" w:rsidRDefault="00045316">
      <w:pPr>
        <w:pStyle w:val="Teksttreci20"/>
        <w:framePr w:w="7181" w:h="9374" w:hRule="exact" w:wrap="none" w:vAnchor="page" w:hAnchor="page" w:x="594" w:y="725"/>
        <w:shd w:val="clear" w:color="auto" w:fill="auto"/>
        <w:spacing w:after="0" w:line="235" w:lineRule="exact"/>
        <w:ind w:firstLine="400"/>
        <w:jc w:val="both"/>
      </w:pPr>
      <w:r>
        <w:t>W analizowanym materiale wyróżniłam początkowo 1450 ciągów sufiksalnych (z uwzględnieniem wariantów fonetycznych i różnorodnych ucięć elementów niefleksyjnych). Po uogólnieniu ciągów, tzn. sprowadzeniu wariantów do po</w:t>
      </w:r>
      <w:r>
        <w:t xml:space="preserve">staci wspólnej (np. </w:t>
      </w:r>
      <w:r>
        <w:rPr>
          <w:rStyle w:val="Teksttreci2Kursywa"/>
        </w:rPr>
        <w:t>-izm</w:t>
      </w:r>
      <w:r>
        <w:t xml:space="preserve"> i </w:t>
      </w:r>
      <w:r>
        <w:rPr>
          <w:rStyle w:val="Teksttreci2Kursywa"/>
        </w:rPr>
        <w:t>-yzm</w:t>
      </w:r>
      <w:r>
        <w:t xml:space="preserve"> do postaci -</w:t>
      </w:r>
      <w:r>
        <w:rPr>
          <w:rStyle w:val="Teksttreci2Kursywa"/>
        </w:rPr>
        <w:t>i/yzm</w:t>
      </w:r>
      <w:r>
        <w:t>) i abstrahowaniu od ucięć</w:t>
      </w:r>
      <w:r>
        <w:rPr>
          <w:vertAlign w:val="superscript"/>
        </w:rPr>
        <w:t>9</w:t>
      </w:r>
      <w:r>
        <w:t>, otrzymałam 1073 ciągi sufiksów (prostych i rozszerzonych), rozpoczynających się od różnych taktów. 78 z nich to układy, w których sufiks jest współformantem, najczęściej jednym z</w:t>
      </w:r>
      <w:r>
        <w:t xml:space="preserve"> wykładników derywacji interfiksalno-sufiksalnej (wtedy występuje w układach bardziej zróżnicowanych), znacznie rzadziej prefiksalno-sufiksalnej. Tym układom przyjrzę się w końcowej części artykułu.</w:t>
      </w:r>
    </w:p>
    <w:p w:rsidR="003B62AE" w:rsidRDefault="00045316">
      <w:pPr>
        <w:pStyle w:val="Stopka3"/>
        <w:framePr w:w="7152" w:h="426" w:hRule="exact" w:wrap="none" w:vAnchor="page" w:hAnchor="page" w:x="614" w:y="10534"/>
        <w:shd w:val="clear" w:color="auto" w:fill="auto"/>
        <w:tabs>
          <w:tab w:val="left" w:pos="451"/>
        </w:tabs>
        <w:ind w:firstLine="380"/>
        <w:jc w:val="left"/>
      </w:pPr>
      <w:r>
        <w:rPr>
          <w:vertAlign w:val="superscript"/>
        </w:rPr>
        <w:t>8</w:t>
      </w:r>
      <w:r>
        <w:tab/>
        <w:t>Inaczej się dzieje, gdy są podstawą terminologii naukow</w:t>
      </w:r>
      <w:r>
        <w:t>ej lub technicznej (wtedy zwykle grupują znaczną liczbę derywatów).</w:t>
      </w:r>
    </w:p>
    <w:p w:rsidR="003B62AE" w:rsidRDefault="00045316">
      <w:pPr>
        <w:pStyle w:val="Stopka3"/>
        <w:framePr w:w="7152" w:h="622" w:hRule="exact" w:wrap="none" w:vAnchor="page" w:hAnchor="page" w:x="614" w:y="10961"/>
        <w:shd w:val="clear" w:color="auto" w:fill="auto"/>
        <w:tabs>
          <w:tab w:val="left" w:pos="451"/>
        </w:tabs>
        <w:ind w:firstLine="360"/>
      </w:pPr>
      <w:r>
        <w:rPr>
          <w:vertAlign w:val="superscript"/>
        </w:rPr>
        <w:t>9</w:t>
      </w:r>
      <w:r>
        <w:tab/>
        <w:t>W tej części analizy postanowiłam przyjrzeć się ciągom sufiksów, zagadnieniu ucięć (temu, co jest ucinane i kiedy) przyjrzę się dokładniej później, a wyniki przedstawię w odrębnym artyku</w:t>
      </w:r>
      <w:r>
        <w:t>le.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478" w:y="257"/>
        <w:shd w:val="clear" w:color="auto" w:fill="auto"/>
        <w:spacing w:line="160" w:lineRule="exact"/>
      </w:pPr>
      <w:r>
        <w:rPr>
          <w:rStyle w:val="Nagweklubstopka1"/>
        </w:rPr>
        <w:lastRenderedPageBreak/>
        <w:t>CIĄGI SUFIKSALNE W DERYWATACH ODRZECZOWNIKOWYCH</w:t>
      </w:r>
    </w:p>
    <w:p w:rsidR="003B62AE" w:rsidRDefault="00045316">
      <w:pPr>
        <w:pStyle w:val="Nagweklubstopka0"/>
        <w:framePr w:wrap="none" w:vAnchor="page" w:hAnchor="page" w:x="7478" w:y="252"/>
        <w:shd w:val="clear" w:color="auto" w:fill="auto"/>
        <w:spacing w:line="160" w:lineRule="exact"/>
      </w:pPr>
      <w:r>
        <w:t>23</w:t>
      </w:r>
    </w:p>
    <w:p w:rsidR="003B62AE" w:rsidRDefault="00045316">
      <w:pPr>
        <w:pStyle w:val="Teksttreci20"/>
        <w:framePr w:w="7162" w:h="769" w:hRule="exact" w:wrap="none" w:vAnchor="page" w:hAnchor="page" w:x="604" w:y="691"/>
        <w:shd w:val="clear" w:color="auto" w:fill="auto"/>
        <w:spacing w:after="0" w:line="235" w:lineRule="exact"/>
        <w:ind w:firstLine="380"/>
        <w:jc w:val="both"/>
      </w:pPr>
      <w:r>
        <w:t>995 ciągów odzwierciedla procesy słowotwórcze, w których nie występuje derywacja prefiksalno-sufiksalna lub interfiksalno-sufiksalna. Szczegółowe dane dotyczące tych układów</w:t>
      </w:r>
      <w:r>
        <w:rPr>
          <w:vertAlign w:val="superscript"/>
        </w:rPr>
        <w:t>10</w:t>
      </w:r>
      <w:r>
        <w:t xml:space="preserve"> zawiera tabela 1.</w:t>
      </w:r>
    </w:p>
    <w:p w:rsidR="003B62AE" w:rsidRDefault="00045316">
      <w:pPr>
        <w:pStyle w:val="Podpistabeli0"/>
        <w:framePr w:wrap="none" w:vAnchor="page" w:hAnchor="page" w:x="2898" w:y="1561"/>
        <w:shd w:val="clear" w:color="auto" w:fill="auto"/>
        <w:spacing w:line="180" w:lineRule="exact"/>
      </w:pPr>
      <w:r>
        <w:t>Tabela 1. Układy sufiksów</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074"/>
        <w:gridCol w:w="1186"/>
        <w:gridCol w:w="1267"/>
      </w:tblGrid>
      <w:tr w:rsidR="003B62AE">
        <w:tblPrEx>
          <w:tblCellMar>
            <w:top w:w="0" w:type="dxa"/>
            <w:bottom w:w="0" w:type="dxa"/>
          </w:tblCellMar>
        </w:tblPrEx>
        <w:trPr>
          <w:trHeight w:hRule="exact" w:val="254"/>
        </w:trPr>
        <w:tc>
          <w:tcPr>
            <w:tcW w:w="2074" w:type="dxa"/>
            <w:tcBorders>
              <w:top w:val="single" w:sz="4" w:space="0" w:color="auto"/>
              <w:lef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jc w:val="left"/>
            </w:pPr>
            <w:r>
              <w:rPr>
                <w:rStyle w:val="Teksttreci28pt"/>
              </w:rPr>
              <w:t>układ sufiksów</w:t>
            </w:r>
          </w:p>
        </w:tc>
        <w:tc>
          <w:tcPr>
            <w:tcW w:w="1186" w:type="dxa"/>
            <w:tcBorders>
              <w:top w:val="single" w:sz="4" w:space="0" w:color="auto"/>
              <w:lef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pPr>
            <w:r>
              <w:rPr>
                <w:rStyle w:val="Teksttreci28pt"/>
              </w:rPr>
              <w:t>liczba</w:t>
            </w:r>
          </w:p>
        </w:tc>
        <w:tc>
          <w:tcPr>
            <w:tcW w:w="1267"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pPr>
            <w:r>
              <w:rPr>
                <w:rStyle w:val="Teksttreci28pt"/>
              </w:rPr>
              <w:t>udział %</w:t>
            </w:r>
          </w:p>
        </w:tc>
      </w:tr>
      <w:tr w:rsidR="003B62AE">
        <w:tblPrEx>
          <w:tblCellMar>
            <w:top w:w="0" w:type="dxa"/>
            <w:bottom w:w="0" w:type="dxa"/>
          </w:tblCellMar>
        </w:tblPrEx>
        <w:trPr>
          <w:trHeight w:hRule="exact" w:val="245"/>
        </w:trPr>
        <w:tc>
          <w:tcPr>
            <w:tcW w:w="2074" w:type="dxa"/>
            <w:tcBorders>
              <w:top w:val="single" w:sz="4" w:space="0" w:color="auto"/>
              <w:lef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jc w:val="left"/>
            </w:pPr>
            <w:r>
              <w:rPr>
                <w:rStyle w:val="Teksttreci28pt"/>
              </w:rPr>
              <w:t>jednosufiksalny</w:t>
            </w:r>
          </w:p>
        </w:tc>
        <w:tc>
          <w:tcPr>
            <w:tcW w:w="1186" w:type="dxa"/>
            <w:tcBorders>
              <w:top w:val="single" w:sz="4" w:space="0" w:color="auto"/>
              <w:lef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ind w:right="420"/>
              <w:jc w:val="right"/>
            </w:pPr>
            <w:r>
              <w:rPr>
                <w:rStyle w:val="Teksttreci28pt"/>
              </w:rPr>
              <w:t>341</w:t>
            </w:r>
          </w:p>
        </w:tc>
        <w:tc>
          <w:tcPr>
            <w:tcW w:w="1267"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pPr>
            <w:r>
              <w:rPr>
                <w:rStyle w:val="Teksttreci28pt"/>
              </w:rPr>
              <w:t>34,3</w:t>
            </w:r>
          </w:p>
        </w:tc>
      </w:tr>
      <w:tr w:rsidR="003B62AE">
        <w:tblPrEx>
          <w:tblCellMar>
            <w:top w:w="0" w:type="dxa"/>
            <w:bottom w:w="0" w:type="dxa"/>
          </w:tblCellMar>
        </w:tblPrEx>
        <w:trPr>
          <w:trHeight w:hRule="exact" w:val="245"/>
        </w:trPr>
        <w:tc>
          <w:tcPr>
            <w:tcW w:w="2074" w:type="dxa"/>
            <w:tcBorders>
              <w:top w:val="single" w:sz="4" w:space="0" w:color="auto"/>
              <w:lef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jc w:val="left"/>
            </w:pPr>
            <w:r>
              <w:rPr>
                <w:rStyle w:val="Teksttreci28pt"/>
              </w:rPr>
              <w:t>dwusufiksalny</w:t>
            </w:r>
          </w:p>
        </w:tc>
        <w:tc>
          <w:tcPr>
            <w:tcW w:w="1186" w:type="dxa"/>
            <w:tcBorders>
              <w:top w:val="single" w:sz="4" w:space="0" w:color="auto"/>
              <w:lef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ind w:right="420"/>
              <w:jc w:val="right"/>
            </w:pPr>
            <w:r>
              <w:rPr>
                <w:rStyle w:val="Teksttreci28pt"/>
              </w:rPr>
              <w:t>508</w:t>
            </w:r>
          </w:p>
        </w:tc>
        <w:tc>
          <w:tcPr>
            <w:tcW w:w="1267"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pPr>
            <w:r>
              <w:rPr>
                <w:rStyle w:val="Teksttreci28pt"/>
              </w:rPr>
              <w:t>51,1</w:t>
            </w:r>
          </w:p>
        </w:tc>
      </w:tr>
      <w:tr w:rsidR="003B62AE">
        <w:tblPrEx>
          <w:tblCellMar>
            <w:top w:w="0" w:type="dxa"/>
            <w:bottom w:w="0" w:type="dxa"/>
          </w:tblCellMar>
        </w:tblPrEx>
        <w:trPr>
          <w:trHeight w:hRule="exact" w:val="245"/>
        </w:trPr>
        <w:tc>
          <w:tcPr>
            <w:tcW w:w="2074" w:type="dxa"/>
            <w:tcBorders>
              <w:top w:val="single" w:sz="4" w:space="0" w:color="auto"/>
              <w:lef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jc w:val="left"/>
            </w:pPr>
            <w:r>
              <w:rPr>
                <w:rStyle w:val="Teksttreci28pt"/>
              </w:rPr>
              <w:t>trójsufiksalny</w:t>
            </w:r>
          </w:p>
        </w:tc>
        <w:tc>
          <w:tcPr>
            <w:tcW w:w="1186" w:type="dxa"/>
            <w:tcBorders>
              <w:top w:val="single" w:sz="4" w:space="0" w:color="auto"/>
              <w:lef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ind w:right="420"/>
              <w:jc w:val="right"/>
            </w:pPr>
            <w:r>
              <w:rPr>
                <w:rStyle w:val="Teksttreci28pt"/>
              </w:rPr>
              <w:t>125</w:t>
            </w:r>
          </w:p>
        </w:tc>
        <w:tc>
          <w:tcPr>
            <w:tcW w:w="1267"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pPr>
            <w:r>
              <w:rPr>
                <w:rStyle w:val="Teksttreci28pt"/>
              </w:rPr>
              <w:t>12,6</w:t>
            </w:r>
          </w:p>
        </w:tc>
      </w:tr>
      <w:tr w:rsidR="003B62AE">
        <w:tblPrEx>
          <w:tblCellMar>
            <w:top w:w="0" w:type="dxa"/>
            <w:bottom w:w="0" w:type="dxa"/>
          </w:tblCellMar>
        </w:tblPrEx>
        <w:trPr>
          <w:trHeight w:hRule="exact" w:val="245"/>
        </w:trPr>
        <w:tc>
          <w:tcPr>
            <w:tcW w:w="2074" w:type="dxa"/>
            <w:tcBorders>
              <w:top w:val="single" w:sz="4" w:space="0" w:color="auto"/>
              <w:lef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jc w:val="left"/>
            </w:pPr>
            <w:r>
              <w:rPr>
                <w:rStyle w:val="Teksttreci28pt"/>
              </w:rPr>
              <w:t>czterosufiksalny</w:t>
            </w:r>
          </w:p>
        </w:tc>
        <w:tc>
          <w:tcPr>
            <w:tcW w:w="1186" w:type="dxa"/>
            <w:tcBorders>
              <w:top w:val="single" w:sz="4" w:space="0" w:color="auto"/>
              <w:lef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ind w:right="420"/>
              <w:jc w:val="right"/>
            </w:pPr>
            <w:r>
              <w:rPr>
                <w:rStyle w:val="Teksttreci28pt"/>
              </w:rPr>
              <w:t>19</w:t>
            </w:r>
          </w:p>
        </w:tc>
        <w:tc>
          <w:tcPr>
            <w:tcW w:w="1267"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pPr>
            <w:r>
              <w:rPr>
                <w:rStyle w:val="Teksttreci28pt"/>
              </w:rPr>
              <w:t>1,9</w:t>
            </w:r>
          </w:p>
        </w:tc>
      </w:tr>
      <w:tr w:rsidR="003B62AE">
        <w:tblPrEx>
          <w:tblCellMar>
            <w:top w:w="0" w:type="dxa"/>
            <w:bottom w:w="0" w:type="dxa"/>
          </w:tblCellMar>
        </w:tblPrEx>
        <w:trPr>
          <w:trHeight w:hRule="exact" w:val="254"/>
        </w:trPr>
        <w:tc>
          <w:tcPr>
            <w:tcW w:w="2074" w:type="dxa"/>
            <w:tcBorders>
              <w:top w:val="single" w:sz="4" w:space="0" w:color="auto"/>
              <w:left w:val="single" w:sz="4" w:space="0" w:color="auto"/>
              <w:bottom w:val="single" w:sz="4" w:space="0" w:color="auto"/>
            </w:tcBorders>
            <w:shd w:val="clear" w:color="auto" w:fill="FFFFFF"/>
            <w:vAlign w:val="center"/>
          </w:tcPr>
          <w:p w:rsidR="003B62AE" w:rsidRDefault="00045316">
            <w:pPr>
              <w:pStyle w:val="Teksttreci20"/>
              <w:framePr w:w="4526" w:h="1488" w:wrap="none" w:vAnchor="page" w:hAnchor="page" w:x="1924" w:y="1921"/>
              <w:shd w:val="clear" w:color="auto" w:fill="auto"/>
              <w:spacing w:after="0" w:line="160" w:lineRule="exact"/>
              <w:jc w:val="left"/>
            </w:pPr>
            <w:r>
              <w:rPr>
                <w:rStyle w:val="Teksttreci28pt"/>
              </w:rPr>
              <w:t>pięciosufiksalny</w:t>
            </w:r>
          </w:p>
        </w:tc>
        <w:tc>
          <w:tcPr>
            <w:tcW w:w="1186" w:type="dxa"/>
            <w:tcBorders>
              <w:top w:val="single" w:sz="4" w:space="0" w:color="auto"/>
              <w:left w:val="single" w:sz="4" w:space="0" w:color="auto"/>
              <w:bottom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ind w:right="420"/>
              <w:jc w:val="right"/>
            </w:pPr>
            <w:r>
              <w:rPr>
                <w:rStyle w:val="Teksttreci28pt"/>
              </w:rPr>
              <w:t>2</w:t>
            </w:r>
          </w:p>
        </w:tc>
        <w:tc>
          <w:tcPr>
            <w:tcW w:w="1267" w:type="dxa"/>
            <w:tcBorders>
              <w:top w:val="single" w:sz="4" w:space="0" w:color="auto"/>
              <w:left w:val="single" w:sz="4" w:space="0" w:color="auto"/>
              <w:bottom w:val="single" w:sz="4" w:space="0" w:color="auto"/>
              <w:right w:val="single" w:sz="4" w:space="0" w:color="auto"/>
            </w:tcBorders>
            <w:shd w:val="clear" w:color="auto" w:fill="FFFFFF"/>
            <w:vAlign w:val="bottom"/>
          </w:tcPr>
          <w:p w:rsidR="003B62AE" w:rsidRDefault="00045316">
            <w:pPr>
              <w:pStyle w:val="Teksttreci20"/>
              <w:framePr w:w="4526" w:h="1488" w:wrap="none" w:vAnchor="page" w:hAnchor="page" w:x="1924" w:y="1921"/>
              <w:shd w:val="clear" w:color="auto" w:fill="auto"/>
              <w:spacing w:after="0" w:line="160" w:lineRule="exact"/>
            </w:pPr>
            <w:r>
              <w:rPr>
                <w:rStyle w:val="Teksttreci28pt"/>
              </w:rPr>
              <w:t>0,2</w:t>
            </w:r>
          </w:p>
        </w:tc>
      </w:tr>
    </w:tbl>
    <w:p w:rsidR="003B62AE" w:rsidRDefault="00045316">
      <w:pPr>
        <w:pStyle w:val="Teksttreci20"/>
        <w:framePr w:w="7162" w:h="5472" w:hRule="exact" w:wrap="none" w:vAnchor="page" w:hAnchor="page" w:x="604" w:y="3543"/>
        <w:shd w:val="clear" w:color="auto" w:fill="auto"/>
        <w:spacing w:after="0" w:line="240" w:lineRule="exact"/>
        <w:ind w:firstLine="380"/>
        <w:jc w:val="both"/>
      </w:pPr>
      <w:r>
        <w:t xml:space="preserve">Ciągi sufiksalne, a więc układy minimum dwuelementowe, </w:t>
      </w:r>
      <w:r>
        <w:t>stanowią ponad 65% (dokładnie 65,7%) materiału. Wśród nich przeważają ciągi dwusufiksalne (ponad 77% wszystkich ciągów), znacznie mniej jest układów trójelementowych (stanowią nieco ponad 19%), inne występują sporadycznie. Te najdłuższe to układy składając</w:t>
      </w:r>
      <w:r>
        <w:t>e się z 5 sufiksów rozłożonych na 5 lub 7 taktach, z 2 ucięciami</w:t>
      </w:r>
      <w:r>
        <w:rPr>
          <w:vertAlign w:val="superscript"/>
        </w:rPr>
        <w:t>11</w:t>
      </w:r>
      <w:r>
        <w:t>:</w:t>
      </w:r>
    </w:p>
    <w:p w:rsidR="003B62AE" w:rsidRDefault="00045316">
      <w:pPr>
        <w:pStyle w:val="Teksttreci30"/>
        <w:framePr w:w="7162" w:h="5472" w:hRule="exact" w:wrap="none" w:vAnchor="page" w:hAnchor="page" w:x="604" w:y="3543"/>
        <w:shd w:val="clear" w:color="auto" w:fill="auto"/>
        <w:spacing w:before="0" w:after="0" w:line="197" w:lineRule="exact"/>
        <w:ind w:firstLine="380"/>
        <w:jc w:val="both"/>
      </w:pPr>
      <w:r>
        <w:t>al(ny) + izować + ac(ja) + or + ski</w:t>
      </w:r>
    </w:p>
    <w:p w:rsidR="003B62AE" w:rsidRDefault="00045316">
      <w:pPr>
        <w:pStyle w:val="Teksttreci110"/>
        <w:framePr w:w="7162" w:h="5472" w:hRule="exact" w:wrap="none" w:vAnchor="page" w:hAnchor="page" w:x="604" w:y="3543"/>
        <w:shd w:val="clear" w:color="auto" w:fill="auto"/>
        <w:spacing w:before="0" w:after="0" w:line="197" w:lineRule="exact"/>
        <w:ind w:firstLine="380"/>
      </w:pPr>
      <w:r>
        <w:t>(CENTRUM 2.</w:t>
      </w:r>
      <w:r>
        <w:rPr>
          <w:rStyle w:val="Teksttreci11Bezkursywy"/>
        </w:rPr>
        <w:t xml:space="preserve"> -» </w:t>
      </w:r>
      <w:r>
        <w:t xml:space="preserve">centralny </w:t>
      </w:r>
      <w:r>
        <w:rPr>
          <w:rStyle w:val="Teksttreci11Bezkursywy"/>
        </w:rPr>
        <w:t xml:space="preserve">—&gt; </w:t>
      </w:r>
      <w:r>
        <w:t>centralizować</w:t>
      </w:r>
      <w:r>
        <w:rPr>
          <w:rStyle w:val="Teksttreci11Bezkursywy"/>
        </w:rPr>
        <w:t xml:space="preserve"> </w:t>
      </w:r>
      <w:r>
        <w:t>—&gt; centralizacja</w:t>
      </w:r>
      <w:r>
        <w:rPr>
          <w:rStyle w:val="Teksttreci11Bezkursywy"/>
        </w:rPr>
        <w:t xml:space="preserve"> —&gt; </w:t>
      </w:r>
      <w:r>
        <w:t>centralizator</w:t>
      </w:r>
      <w:r>
        <w:rPr>
          <w:rStyle w:val="Teksttreci11Bezkursywy"/>
        </w:rPr>
        <w:t xml:space="preserve"> —&gt; </w:t>
      </w:r>
      <w:r>
        <w:t>cen-</w:t>
      </w:r>
    </w:p>
    <w:p w:rsidR="003B62AE" w:rsidRDefault="00045316">
      <w:pPr>
        <w:pStyle w:val="Teksttreci110"/>
        <w:framePr w:w="7162" w:h="5472" w:hRule="exact" w:wrap="none" w:vAnchor="page" w:hAnchor="page" w:x="604" w:y="3543"/>
        <w:shd w:val="clear" w:color="auto" w:fill="auto"/>
        <w:spacing w:before="0" w:after="0" w:line="197" w:lineRule="exact"/>
        <w:ind w:firstLine="380"/>
      </w:pPr>
      <w:r>
        <w:t>tralizatorskij,</w:t>
      </w:r>
    </w:p>
    <w:p w:rsidR="003B62AE" w:rsidRDefault="00045316">
      <w:pPr>
        <w:pStyle w:val="Teksttreci30"/>
        <w:framePr w:w="7162" w:h="5472" w:hRule="exact" w:wrap="none" w:vAnchor="page" w:hAnchor="page" w:x="604" w:y="3543"/>
        <w:shd w:val="clear" w:color="auto" w:fill="auto"/>
        <w:spacing w:before="0" w:after="0" w:line="197" w:lineRule="exact"/>
        <w:ind w:firstLine="380"/>
        <w:jc w:val="both"/>
      </w:pPr>
      <w:r>
        <w:t>al(ny) + izować + x</w:t>
      </w:r>
      <w:r>
        <w:rPr>
          <w:rStyle w:val="Teksttreci3BezpogrubieniaOdstpy0pt"/>
          <w:vertAlign w:val="superscript"/>
        </w:rPr>
        <w:t>12</w:t>
      </w:r>
      <w:r>
        <w:t xml:space="preserve"> + x + acja (izacja) + istyczny + e</w:t>
      </w:r>
    </w:p>
    <w:p w:rsidR="003B62AE" w:rsidRDefault="00045316">
      <w:pPr>
        <w:pStyle w:val="Teksttreci110"/>
        <w:framePr w:w="7162" w:h="5472" w:hRule="exact" w:wrap="none" w:vAnchor="page" w:hAnchor="page" w:x="604" w:y="3543"/>
        <w:shd w:val="clear" w:color="auto" w:fill="auto"/>
        <w:spacing w:before="0" w:after="0" w:line="197" w:lineRule="exact"/>
        <w:ind w:firstLine="380"/>
      </w:pPr>
      <w:r>
        <w:t>(CENTRUM 2.</w:t>
      </w:r>
      <w:r>
        <w:rPr>
          <w:rStyle w:val="Teksttreci11Bezkursywy"/>
        </w:rPr>
        <w:t xml:space="preserve"> -» </w:t>
      </w:r>
      <w:r>
        <w:t xml:space="preserve">centralny </w:t>
      </w:r>
      <w:r>
        <w:rPr>
          <w:rStyle w:val="Teksttreci11Bezkursywy"/>
        </w:rPr>
        <w:t xml:space="preserve">—&gt; </w:t>
      </w:r>
      <w:r>
        <w:t>centralizować —&gt; scentralizować</w:t>
      </w:r>
      <w:r>
        <w:rPr>
          <w:rStyle w:val="Teksttreci11Bezkursywy"/>
        </w:rPr>
        <w:t xml:space="preserve"> —&gt; </w:t>
      </w:r>
      <w:r>
        <w:t>decentralizować</w:t>
      </w:r>
      <w:r>
        <w:rPr>
          <w:rStyle w:val="Teksttreci11Bezkursywy"/>
        </w:rPr>
        <w:t xml:space="preserve"> -»</w:t>
      </w:r>
    </w:p>
    <w:p w:rsidR="003B62AE" w:rsidRDefault="00045316">
      <w:pPr>
        <w:pStyle w:val="Teksttreci110"/>
        <w:framePr w:w="7162" w:h="5472" w:hRule="exact" w:wrap="none" w:vAnchor="page" w:hAnchor="page" w:x="604" w:y="3543"/>
        <w:shd w:val="clear" w:color="auto" w:fill="auto"/>
        <w:spacing w:before="0" w:after="30" w:line="197" w:lineRule="exact"/>
        <w:ind w:firstLine="380"/>
      </w:pPr>
      <w:r>
        <w:t>decentralizacja</w:t>
      </w:r>
      <w:r>
        <w:rPr>
          <w:rStyle w:val="Teksttreci11Bezkursywy"/>
        </w:rPr>
        <w:t xml:space="preserve"> —&gt; </w:t>
      </w:r>
      <w:r>
        <w:t>decentralistyczny</w:t>
      </w:r>
      <w:r>
        <w:rPr>
          <w:rStyle w:val="Teksttreci11Bezkursywy"/>
        </w:rPr>
        <w:t xml:space="preserve"> </w:t>
      </w:r>
      <w:r>
        <w:t>—&gt; decentralistycznie).</w:t>
      </w:r>
    </w:p>
    <w:p w:rsidR="003B62AE" w:rsidRDefault="00045316">
      <w:pPr>
        <w:pStyle w:val="Teksttreci20"/>
        <w:framePr w:w="7162" w:h="5472" w:hRule="exact" w:wrap="none" w:vAnchor="page" w:hAnchor="page" w:x="604" w:y="3543"/>
        <w:shd w:val="clear" w:color="auto" w:fill="auto"/>
        <w:spacing w:after="0" w:line="235" w:lineRule="exact"/>
        <w:ind w:firstLine="380"/>
        <w:jc w:val="both"/>
      </w:pPr>
      <w:r>
        <w:t>Pojedyncze sufiksy mogą występować samodzielnie w dwuogniwowych łańcuchach sł</w:t>
      </w:r>
      <w:r>
        <w:t>owotwórczych, składających się z wyrazu motywującego i motywowanego, lub współtworzyć układy z innymi formantami niesufiksalnymi. Na tym etapie badań takie ciągi mnie nie interesują.</w:t>
      </w:r>
    </w:p>
    <w:p w:rsidR="003B62AE" w:rsidRDefault="00045316">
      <w:pPr>
        <w:pStyle w:val="Teksttreci20"/>
        <w:framePr w:w="7162" w:h="5472" w:hRule="exact" w:wrap="none" w:vAnchor="page" w:hAnchor="page" w:x="604" w:y="3543"/>
        <w:shd w:val="clear" w:color="auto" w:fill="auto"/>
        <w:spacing w:after="0" w:line="235" w:lineRule="exact"/>
        <w:ind w:firstLine="380"/>
        <w:jc w:val="both"/>
      </w:pPr>
      <w:r>
        <w:t>Układy sufiksów mogą być ciągłe, to znaczy nie zawierać pustych miejsc (p</w:t>
      </w:r>
      <w:r>
        <w:t xml:space="preserve">ierwszy przykład pięcioelementowego ciągu) - sufiksy są dołączane kolejno do siebie - lub zawierać luki (sufiksy występują z innymi formantami, czyli sufiksacja jest przeplatana innymi technikami słowotwórczymi, co widać w drugim pięcioelementowym ciągu). </w:t>
      </w:r>
      <w:r>
        <w:t xml:space="preserve">Oznaczenie x wskazuje w analizowanym przykładzie prefiksy s- i </w:t>
      </w:r>
      <w:r>
        <w:rPr>
          <w:rStyle w:val="Teksttreci2Kursywa"/>
        </w:rPr>
        <w:t>de-</w:t>
      </w:r>
      <w:r>
        <w:t xml:space="preserve"> będące wykładnikami prefiksacji i derywacji prefiksalnej wymiennej</w:t>
      </w:r>
      <w:r>
        <w:rPr>
          <w:vertAlign w:val="superscript"/>
        </w:rPr>
        <w:t>13</w:t>
      </w:r>
      <w:r>
        <w:t>.</w:t>
      </w:r>
    </w:p>
    <w:p w:rsidR="003B62AE" w:rsidRDefault="00045316">
      <w:pPr>
        <w:pStyle w:val="Stopka3"/>
        <w:framePr w:w="7147" w:h="431" w:hRule="exact" w:wrap="none" w:vAnchor="page" w:hAnchor="page" w:x="618" w:y="9295"/>
        <w:shd w:val="clear" w:color="auto" w:fill="auto"/>
        <w:tabs>
          <w:tab w:val="left" w:pos="437"/>
        </w:tabs>
        <w:ind w:firstLine="300"/>
        <w:jc w:val="left"/>
      </w:pPr>
      <w:r>
        <w:rPr>
          <w:vertAlign w:val="superscript"/>
        </w:rPr>
        <w:t>10</w:t>
      </w:r>
      <w:r>
        <w:tab/>
        <w:t>Układy, w których sufiks jest współformantem, postanowiłam analizować osobno ze względu na niejednorodny charakter s</w:t>
      </w:r>
      <w:r>
        <w:t>kładników.</w:t>
      </w:r>
    </w:p>
    <w:p w:rsidR="003B62AE" w:rsidRDefault="00045316">
      <w:pPr>
        <w:pStyle w:val="Stopka3"/>
        <w:framePr w:w="7147" w:h="200" w:hRule="exact" w:wrap="none" w:vAnchor="page" w:hAnchor="page" w:x="618" w:y="9722"/>
        <w:shd w:val="clear" w:color="auto" w:fill="auto"/>
        <w:tabs>
          <w:tab w:val="left" w:pos="468"/>
        </w:tabs>
        <w:ind w:left="300"/>
      </w:pPr>
      <w:r>
        <w:rPr>
          <w:vertAlign w:val="superscript"/>
        </w:rPr>
        <w:t>11</w:t>
      </w:r>
      <w:r>
        <w:tab/>
        <w:t>W nawiasach okrągłych umieszczam cząstki ucinane.</w:t>
      </w:r>
    </w:p>
    <w:p w:rsidR="003B62AE" w:rsidRDefault="00045316">
      <w:pPr>
        <w:pStyle w:val="Stopka3"/>
        <w:framePr w:w="7147" w:h="407" w:hRule="exact" w:wrap="none" w:vAnchor="page" w:hAnchor="page" w:x="618" w:y="9919"/>
        <w:shd w:val="clear" w:color="auto" w:fill="auto"/>
        <w:tabs>
          <w:tab w:val="left" w:pos="432"/>
        </w:tabs>
        <w:ind w:firstLine="300"/>
        <w:jc w:val="left"/>
      </w:pPr>
      <w:r>
        <w:rPr>
          <w:vertAlign w:val="superscript"/>
        </w:rPr>
        <w:t>12</w:t>
      </w:r>
      <w:r>
        <w:tab/>
        <w:t xml:space="preserve">Znak </w:t>
      </w:r>
      <w:r>
        <w:rPr>
          <w:rStyle w:val="StopkaKursywa"/>
        </w:rPr>
        <w:t>x</w:t>
      </w:r>
      <w:r>
        <w:t xml:space="preserve"> oznacza inną technikę słowotwórczą niż sufiksacja czy derywacja interfiksalno-sufiksalna i prefiksalno-sufiksalna.</w:t>
      </w:r>
    </w:p>
    <w:p w:rsidR="003B62AE" w:rsidRDefault="00045316">
      <w:pPr>
        <w:pStyle w:val="Stopka3"/>
        <w:framePr w:w="7147" w:h="1224" w:hRule="exact" w:wrap="none" w:vAnchor="page" w:hAnchor="page" w:x="618" w:y="10322"/>
        <w:shd w:val="clear" w:color="auto" w:fill="auto"/>
        <w:tabs>
          <w:tab w:val="left" w:pos="427"/>
        </w:tabs>
        <w:ind w:firstLine="300"/>
      </w:pPr>
      <w:r>
        <w:rPr>
          <w:vertAlign w:val="superscript"/>
        </w:rPr>
        <w:t>13</w:t>
      </w:r>
      <w:r>
        <w:tab/>
        <w:t>Analizowany przykład zawiera łańcuch zmodyfikowany w stosunku do</w:t>
      </w:r>
      <w:r>
        <w:t xml:space="preserve"> zapisu w t. II SGS. Wprowadziłam tu (zgodnie z późniejszymi ustaleniami zastosowanymi w t. III) derywację prefiksalną wymienną, o czym pisałam w początkowej części artykułu. Zadecydowały o tym względy semantyczne - aby coś </w:t>
      </w:r>
      <w:r>
        <w:rPr>
          <w:rStyle w:val="StopkaKursywa"/>
        </w:rPr>
        <w:t>decentralizować,</w:t>
      </w:r>
      <w:r>
        <w:t xml:space="preserve"> wcześniej musia</w:t>
      </w:r>
      <w:r>
        <w:t xml:space="preserve">ło to być </w:t>
      </w:r>
      <w:r>
        <w:rPr>
          <w:rStyle w:val="StopkaKursywa"/>
        </w:rPr>
        <w:t>scentralizowane</w:t>
      </w:r>
      <w:r>
        <w:t xml:space="preserve"> (por. wstęp do t. III SGS).</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16" w:y="281"/>
        <w:shd w:val="clear" w:color="auto" w:fill="auto"/>
        <w:spacing w:line="160" w:lineRule="exact"/>
      </w:pPr>
      <w:r>
        <w:lastRenderedPageBreak/>
        <w:t>24</w:t>
      </w:r>
    </w:p>
    <w:p w:rsidR="003B62AE" w:rsidRDefault="00045316">
      <w:pPr>
        <w:pStyle w:val="Nagweklubstopka0"/>
        <w:framePr w:wrap="none" w:vAnchor="page" w:hAnchor="page" w:x="3362" w:y="291"/>
        <w:shd w:val="clear" w:color="auto" w:fill="auto"/>
        <w:spacing w:line="160" w:lineRule="exact"/>
      </w:pPr>
      <w:r>
        <w:t>IWONA BURKACKA</w:t>
      </w:r>
    </w:p>
    <w:p w:rsidR="003B62AE" w:rsidRDefault="00045316">
      <w:pPr>
        <w:pStyle w:val="Teksttreci20"/>
        <w:framePr w:w="7166" w:h="10095" w:hRule="exact" w:wrap="none" w:vAnchor="page" w:hAnchor="page" w:x="602" w:y="725"/>
        <w:shd w:val="clear" w:color="auto" w:fill="auto"/>
        <w:spacing w:after="0" w:line="235" w:lineRule="exact"/>
        <w:ind w:firstLine="380"/>
        <w:jc w:val="both"/>
      </w:pPr>
      <w:r>
        <w:t xml:space="preserve">Większość ciągów, wymienionych w tabeli 2., jest pełna, to znaczy sufiksacja nie jest przeplatana innymi technikami. Takie jednorodne ciągi stanowią ponad 86% </w:t>
      </w:r>
      <w:r>
        <w:t>wszystkich układów. W badanym materiale puste miejsca pojawiają się zwykłe jednokrotnie (77 ciągów, czyli prawie 90% układów z lukami), znacznie rzadziej dwukrotnie (tylko 10 ciągów ma taki układ).</w:t>
      </w:r>
    </w:p>
    <w:p w:rsidR="003B62AE" w:rsidRDefault="00045316">
      <w:pPr>
        <w:pStyle w:val="Teksttreci20"/>
        <w:framePr w:w="7166" w:h="10095" w:hRule="exact" w:wrap="none" w:vAnchor="page" w:hAnchor="page" w:x="602" w:y="725"/>
        <w:shd w:val="clear" w:color="auto" w:fill="auto"/>
        <w:spacing w:after="0" w:line="235" w:lineRule="exact"/>
        <w:ind w:firstLine="380"/>
        <w:jc w:val="both"/>
      </w:pPr>
      <w:r>
        <w:t>Zwykle też ciągi rozpoczynają się od I taktu, czyli pierws</w:t>
      </w:r>
      <w:r>
        <w:t>zy sufiks przyłączany jest bezpośrednio do rzeczownika niemotywowanego (89,8% ciągów). Te wartości wynikają oczywiście ze stopnia skomplikowania gniazda (jego głębokości). Jeżeli łańcuchy są krótkie, to układy sufiksalne muszą pojawić się na początku, czyl</w:t>
      </w:r>
      <w:r>
        <w:t>i na I takcie. Im dłuższe łańcuchy występują w gnieździe, tym bardziej prawdopodobne jest, że wystąpi układ dłuższy lub sufiksacja pojawi się na późniejszych taktach. Oczywiście, nie bez znaczenia pozostaje charakter kategorialny podstawy</w:t>
      </w:r>
      <w:r>
        <w:rPr>
          <w:vertAlign w:val="superscript"/>
        </w:rPr>
        <w:t>14</w:t>
      </w:r>
      <w:r>
        <w:t>.</w:t>
      </w:r>
    </w:p>
    <w:p w:rsidR="003B62AE" w:rsidRDefault="00045316">
      <w:pPr>
        <w:pStyle w:val="Teksttreci20"/>
        <w:framePr w:w="7166" w:h="10095" w:hRule="exact" w:wrap="none" w:vAnchor="page" w:hAnchor="page" w:x="602" w:y="725"/>
        <w:shd w:val="clear" w:color="auto" w:fill="auto"/>
        <w:spacing w:after="0" w:line="235" w:lineRule="exact"/>
        <w:ind w:firstLine="380"/>
        <w:jc w:val="both"/>
      </w:pPr>
      <w:r>
        <w:t>Na II takcie r</w:t>
      </w:r>
      <w:r>
        <w:t xml:space="preserve">ozpoczyna się już tylko 57 ciągów (8,7% ciągów dwusufiksalnych), na III - zaledwie 9 (1,4%), a na IV - 1 (0,2%). Czasami ciągi rozpoczynające się na II takcie czy III są identyczne z występującymi od I taktu, np. </w:t>
      </w:r>
      <w:r>
        <w:rPr>
          <w:rStyle w:val="Teksttreci2Kursywa"/>
        </w:rPr>
        <w:t>-owy+-ka</w:t>
      </w:r>
      <w:r>
        <w:t xml:space="preserve"> (występuje na I i II, II i III ora</w:t>
      </w:r>
      <w:r>
        <w:t xml:space="preserve">z III i IV takcie). Częstość ich występowania w konstrukcjach niemotywowanych bezpośrednio wyrazem hasłowym jest niewielka. Największą frekwencję mają dwa dwuelementowe ciągi składające się z sufiksów </w:t>
      </w:r>
      <w:r>
        <w:rPr>
          <w:rStyle w:val="Teksttreci2Kursywa"/>
        </w:rPr>
        <w:t>-i/yczny+-e</w:t>
      </w:r>
      <w:r>
        <w:rPr>
          <w:rStyle w:val="Teksttreci2Kursywa"/>
          <w:vertAlign w:val="superscript"/>
        </w:rPr>
        <w:t>15</w:t>
      </w:r>
      <w:r>
        <w:t xml:space="preserve"> (12 razy na II i III takcie) i </w:t>
      </w:r>
      <w:r>
        <w:rPr>
          <w:rStyle w:val="Teksttreci2Kursywa"/>
        </w:rPr>
        <w:t>-acja+-ny</w:t>
      </w:r>
      <w:r>
        <w:t xml:space="preserve"> </w:t>
      </w:r>
      <w:r>
        <w:t>(10 razy na II i III takcie). 3 ciągi występują pięciokrotnie (na II i III takcie), pozostałe - sporadycznie.</w:t>
      </w:r>
    </w:p>
    <w:p w:rsidR="003B62AE" w:rsidRDefault="00045316">
      <w:pPr>
        <w:pStyle w:val="Teksttreci20"/>
        <w:framePr w:w="7166" w:h="10095" w:hRule="exact" w:wrap="none" w:vAnchor="page" w:hAnchor="page" w:x="602" w:y="725"/>
        <w:shd w:val="clear" w:color="auto" w:fill="auto"/>
        <w:spacing w:after="0" w:line="235" w:lineRule="exact"/>
        <w:ind w:firstLine="380"/>
        <w:jc w:val="both"/>
      </w:pPr>
      <w:r>
        <w:t>Układy składające się z 2 sufiksów zwykle mają postać ciągłą (prawie 85% ciągów rozpoczynających się na I takcie i wszystkie zaczynające się na pó</w:t>
      </w:r>
      <w:r>
        <w:t xml:space="preserve">źniejszych taktach), znacznie rzadziej występują w nich inne formanty. Najczęściej mamy do czynienia z układem sl+s2, np. z I i II taktu </w:t>
      </w:r>
      <w:r>
        <w:rPr>
          <w:rStyle w:val="Teksttreci2Kursywa"/>
        </w:rPr>
        <w:t>-ka+-ka [CHMURA</w:t>
      </w:r>
      <w:r>
        <w:t xml:space="preserve"> -» </w:t>
      </w:r>
      <w:r>
        <w:rPr>
          <w:rStyle w:val="Teksttreci2Kursywa"/>
        </w:rPr>
        <w:t>chmurka</w:t>
      </w:r>
      <w:r>
        <w:t xml:space="preserve"> —&gt; </w:t>
      </w:r>
      <w:r>
        <w:rPr>
          <w:rStyle w:val="Teksttreci2Kursywa"/>
        </w:rPr>
        <w:t>chmureczka] czy</w:t>
      </w:r>
      <w:r>
        <w:t xml:space="preserve"> z II i III </w:t>
      </w:r>
      <w:r>
        <w:rPr>
          <w:rStyle w:val="Teksttreci2Kursywa"/>
        </w:rPr>
        <w:t>-arz+-ka [BIBLIA 2.</w:t>
      </w:r>
      <w:r>
        <w:t xml:space="preserve"> —&gt; </w:t>
      </w:r>
      <w:r>
        <w:rPr>
          <w:rStyle w:val="Teksttreci2Kursywa"/>
        </w:rPr>
        <w:t>biblioteka</w:t>
      </w:r>
      <w:r>
        <w:t xml:space="preserve"> —&gt; </w:t>
      </w:r>
      <w:r>
        <w:rPr>
          <w:rStyle w:val="Teksttreci2Kursywa"/>
        </w:rPr>
        <w:t>bibliotekarz</w:t>
      </w:r>
      <w:r>
        <w:t xml:space="preserve"> —&gt; </w:t>
      </w:r>
      <w:r>
        <w:rPr>
          <w:rStyle w:val="Teksttreci2Kursywa"/>
        </w:rPr>
        <w:t>bibliotek</w:t>
      </w:r>
      <w:r>
        <w:rPr>
          <w:rStyle w:val="Teksttreci2Kursywa"/>
        </w:rPr>
        <w:t>arka]</w:t>
      </w:r>
      <w:r>
        <w:t xml:space="preserve">. rzadziej sl+x+s2, np. z I, II i III taktu </w:t>
      </w:r>
      <w:r>
        <w:rPr>
          <w:rStyle w:val="Teksttreci2Kursywa"/>
        </w:rPr>
        <w:t>-alny+x+-e [CENZURA 1., 2.</w:t>
      </w:r>
      <w:r>
        <w:t xml:space="preserve"> —&gt; </w:t>
      </w:r>
      <w:r>
        <w:rPr>
          <w:rStyle w:val="Teksttreci2Kursywa"/>
        </w:rPr>
        <w:t>cenzu</w:t>
      </w:r>
      <w:r>
        <w:rPr>
          <w:rStyle w:val="Teksttreci2Kursywa0"/>
        </w:rPr>
        <w:t>ralny</w:t>
      </w:r>
      <w:r>
        <w:t xml:space="preserve"> -4 </w:t>
      </w:r>
      <w:r>
        <w:rPr>
          <w:rStyle w:val="Teksttreci2Kursywa"/>
        </w:rPr>
        <w:t>niecenzuralny</w:t>
      </w:r>
      <w:r>
        <w:t xml:space="preserve"> -» </w:t>
      </w:r>
      <w:r>
        <w:rPr>
          <w:rStyle w:val="Teksttreci2Kursywa"/>
        </w:rPr>
        <w:t>niecenzuralnie</w:t>
      </w:r>
      <w:r>
        <w:t xml:space="preserve">]. Tylko jeden ciąg pojawia się na IV i V takcie, czyli bardzo późno, tworzą go dwa sufiksy </w:t>
      </w:r>
      <w:r>
        <w:rPr>
          <w:rStyle w:val="Teksttreci2Kursywa"/>
        </w:rPr>
        <w:t>-acja</w:t>
      </w:r>
      <w:r>
        <w:t xml:space="preserve"> i </w:t>
      </w:r>
      <w:r>
        <w:rPr>
          <w:rStyle w:val="Teksttreci2Kursywa"/>
        </w:rPr>
        <w:t>-ny [CENTRUM 2.</w:t>
      </w:r>
      <w:r>
        <w:t xml:space="preserve"> -» </w:t>
      </w:r>
      <w:r>
        <w:rPr>
          <w:rStyle w:val="Teksttreci2Kursywa"/>
        </w:rPr>
        <w:t xml:space="preserve">koncentrować </w:t>
      </w:r>
      <w:r>
        <w:rPr>
          <w:rStyle w:val="Teksttreci2Kursywa"/>
        </w:rPr>
        <w:t>się</w:t>
      </w:r>
      <w:r>
        <w:t xml:space="preserve"> —» </w:t>
      </w:r>
      <w:r>
        <w:rPr>
          <w:rStyle w:val="Teksttreci2Kursywa"/>
        </w:rPr>
        <w:t>skoncentrować się</w:t>
      </w:r>
      <w:r>
        <w:t xml:space="preserve"> —» </w:t>
      </w:r>
      <w:r>
        <w:rPr>
          <w:rStyle w:val="Teksttreci2Kursywa"/>
        </w:rPr>
        <w:t>dekoncentrować się</w:t>
      </w:r>
      <w:r>
        <w:t xml:space="preserve"> —&gt; </w:t>
      </w:r>
      <w:r>
        <w:rPr>
          <w:rStyle w:val="Teksttreci2Kursywa"/>
        </w:rPr>
        <w:t>dekoncent</w:t>
      </w:r>
      <w:r>
        <w:rPr>
          <w:rStyle w:val="Teksttreci2Kursywa0"/>
        </w:rPr>
        <w:t>racja</w:t>
      </w:r>
      <w:r>
        <w:t xml:space="preserve"> —» </w:t>
      </w:r>
      <w:r>
        <w:rPr>
          <w:rStyle w:val="Teksttreci2Kursywa"/>
        </w:rPr>
        <w:t>dekoncentracyinu].</w:t>
      </w:r>
      <w:r>
        <w:t xml:space="preserve"> Procesowi dołączenia drugiego sufiksu towarzyszy alternacja </w:t>
      </w:r>
      <w:r>
        <w:rPr>
          <w:rStyle w:val="Teksttreci2Kursywa"/>
        </w:rPr>
        <w:t>j:yj.</w:t>
      </w:r>
      <w:r>
        <w:t xml:space="preserve"> Zaledwie 7 ciągów ma między sufiksami 2 inne formanty sl+x+x+s2, np. </w:t>
      </w:r>
      <w:r>
        <w:rPr>
          <w:rStyle w:val="Teksttreci2Kursywa"/>
        </w:rPr>
        <w:t>-i/ycz- ny+x+x+-er [ELEKTR(ON) 1.</w:t>
      </w:r>
      <w:r>
        <w:t xml:space="preserve"> </w:t>
      </w:r>
      <w:r>
        <w:t xml:space="preserve">-4 </w:t>
      </w:r>
      <w:r>
        <w:rPr>
          <w:rStyle w:val="Teksttreci2Kursywa"/>
        </w:rPr>
        <w:t>elekt</w:t>
      </w:r>
      <w:r>
        <w:rPr>
          <w:rStyle w:val="Teksttreci2Kursywa0"/>
        </w:rPr>
        <w:t>ryczny</w:t>
      </w:r>
      <w:r>
        <w:t xml:space="preserve"> -» </w:t>
      </w:r>
      <w:r>
        <w:rPr>
          <w:rStyle w:val="Teksttreci2Kursywa"/>
        </w:rPr>
        <w:t>elektrolit</w:t>
      </w:r>
      <w:r>
        <w:t xml:space="preserve"> —&gt; </w:t>
      </w:r>
      <w:r>
        <w:rPr>
          <w:rStyle w:val="Teksttreci2Kursywa"/>
        </w:rPr>
        <w:t xml:space="preserve">elektrolizować </w:t>
      </w:r>
      <w:r>
        <w:t xml:space="preserve">—&gt; </w:t>
      </w:r>
      <w:r>
        <w:rPr>
          <w:rStyle w:val="Teksttreci2Kursywa"/>
        </w:rPr>
        <w:t>elektrolizer}.</w:t>
      </w:r>
      <w:r>
        <w:t xml:space="preserve"> Taki ciąg obejmuje już bowiem 4 takty, a więc wymaga tego, aby gniazdo było znacznie rozbudowane w głąb.</w:t>
      </w:r>
    </w:p>
    <w:p w:rsidR="003B62AE" w:rsidRDefault="00045316">
      <w:pPr>
        <w:pStyle w:val="Teksttreci20"/>
        <w:framePr w:w="7166" w:h="10095" w:hRule="exact" w:wrap="none" w:vAnchor="page" w:hAnchor="page" w:x="602" w:y="725"/>
        <w:shd w:val="clear" w:color="auto" w:fill="auto"/>
        <w:spacing w:after="0" w:line="235" w:lineRule="exact"/>
        <w:ind w:firstLine="380"/>
        <w:jc w:val="both"/>
      </w:pPr>
      <w:r>
        <w:t xml:space="preserve">Ciągi trójsufiksalne mają nieco podobny rozkład. Jednak rozpoczynają się w większości </w:t>
      </w:r>
      <w:r>
        <w:t>na I takcie, rzadziej na II (tylko 5). Przeważają</w:t>
      </w:r>
    </w:p>
    <w:p w:rsidR="003B62AE" w:rsidRDefault="00045316">
      <w:pPr>
        <w:pStyle w:val="Stopka3"/>
        <w:framePr w:w="6850" w:h="216" w:hRule="exact" w:wrap="none" w:vAnchor="page" w:hAnchor="page" w:x="880" w:y="11137"/>
        <w:shd w:val="clear" w:color="auto" w:fill="auto"/>
        <w:tabs>
          <w:tab w:val="left" w:pos="473"/>
        </w:tabs>
        <w:spacing w:line="180" w:lineRule="exact"/>
        <w:ind w:left="300"/>
      </w:pPr>
      <w:r>
        <w:rPr>
          <w:vertAlign w:val="superscript"/>
        </w:rPr>
        <w:t>14</w:t>
      </w:r>
      <w:r>
        <w:tab/>
        <w:t>A także jego znaczenie, pochodzenie, historia.</w:t>
      </w:r>
    </w:p>
    <w:p w:rsidR="003B62AE" w:rsidRDefault="00045316">
      <w:pPr>
        <w:pStyle w:val="Stopka3"/>
        <w:framePr w:w="6850" w:h="216" w:hRule="exact" w:wrap="none" w:vAnchor="page" w:hAnchor="page" w:x="880" w:y="11367"/>
        <w:shd w:val="clear" w:color="auto" w:fill="auto"/>
        <w:tabs>
          <w:tab w:val="left" w:pos="478"/>
        </w:tabs>
        <w:spacing w:line="180" w:lineRule="exact"/>
        <w:ind w:left="300"/>
      </w:pPr>
      <w:r>
        <w:rPr>
          <w:vertAlign w:val="superscript"/>
        </w:rPr>
        <w:t>15</w:t>
      </w:r>
      <w:r>
        <w:tab/>
        <w:t xml:space="preserve">Zgodnie z zasadami przyjętymi w SGS opisuję formanty </w:t>
      </w:r>
      <w:r>
        <w:rPr>
          <w:rStyle w:val="StopkaKursywa"/>
        </w:rPr>
        <w:t>-e</w:t>
      </w:r>
      <w:r>
        <w:t xml:space="preserve"> i -o jako sufiksy.</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492" w:y="257"/>
        <w:shd w:val="clear" w:color="auto" w:fill="auto"/>
        <w:spacing w:line="160" w:lineRule="exact"/>
      </w:pPr>
      <w:r>
        <w:rPr>
          <w:rStyle w:val="Nagweklubstopka1"/>
        </w:rPr>
        <w:lastRenderedPageBreak/>
        <w:t>CIĄGI SUFIKSALNE W DERYWATACH ODRZECZOWNIKOWYCH</w:t>
      </w:r>
    </w:p>
    <w:p w:rsidR="003B62AE" w:rsidRDefault="00045316">
      <w:pPr>
        <w:pStyle w:val="Nagweklubstopka0"/>
        <w:framePr w:wrap="none" w:vAnchor="page" w:hAnchor="page" w:x="7497" w:y="262"/>
        <w:shd w:val="clear" w:color="auto" w:fill="auto"/>
        <w:spacing w:line="160" w:lineRule="exact"/>
      </w:pPr>
      <w:r>
        <w:t>25</w:t>
      </w:r>
    </w:p>
    <w:p w:rsidR="003B62AE" w:rsidRDefault="00045316">
      <w:pPr>
        <w:pStyle w:val="Teksttreci20"/>
        <w:framePr w:w="7152" w:h="10329" w:hRule="exact" w:wrap="none" w:vAnchor="page" w:hAnchor="page" w:x="609" w:y="692"/>
        <w:shd w:val="clear" w:color="auto" w:fill="auto"/>
        <w:tabs>
          <w:tab w:val="left" w:pos="2006"/>
        </w:tabs>
        <w:spacing w:after="0" w:line="235" w:lineRule="exact"/>
        <w:jc w:val="both"/>
      </w:pPr>
      <w:r>
        <w:t xml:space="preserve">wśród nich układy wyłącznie sufiksalne sl+s2+s3, np.: </w:t>
      </w:r>
      <w:r>
        <w:rPr>
          <w:rStyle w:val="Teksttreci2Kursywa"/>
        </w:rPr>
        <w:t>-ak+-ny+-ość [CUD 2.</w:t>
      </w:r>
      <w:r>
        <w:t xml:space="preserve"> —&gt; </w:t>
      </w:r>
      <w:r>
        <w:rPr>
          <w:rStyle w:val="Teksttreci2Kursywa"/>
        </w:rPr>
        <w:t>cudak</w:t>
      </w:r>
      <w:r>
        <w:rPr>
          <w:rStyle w:val="Teksttreci2Kursywa"/>
        </w:rPr>
        <w:tab/>
        <w:t>cudaczny</w:t>
      </w:r>
      <w:r>
        <w:t xml:space="preserve"> -» </w:t>
      </w:r>
      <w:r>
        <w:rPr>
          <w:rStyle w:val="Teksttreci2Kursywa"/>
        </w:rPr>
        <w:t>cudaczność</w:t>
      </w:r>
      <w:r>
        <w:t>]. Jest to 111 układów ze</w:t>
      </w:r>
    </w:p>
    <w:p w:rsidR="003B62AE" w:rsidRDefault="00045316">
      <w:pPr>
        <w:pStyle w:val="Teksttreci20"/>
        <w:framePr w:w="7152" w:h="10329" w:hRule="exact" w:wrap="none" w:vAnchor="page" w:hAnchor="page" w:x="609" w:y="692"/>
        <w:shd w:val="clear" w:color="auto" w:fill="auto"/>
        <w:spacing w:after="0" w:line="235" w:lineRule="exact"/>
        <w:jc w:val="both"/>
      </w:pPr>
      <w:r>
        <w:t xml:space="preserve">125 trójsufiksalnych. Zaledwie 14 ciągów zawiera puste miejsca, rozmieszczone na II lub III takcie (układy sl+x+s2+s3 i </w:t>
      </w:r>
      <w:r>
        <w:t>sl+s2+x+s3). Nie ma już układów z dwoma innymi formantami między sufiksami.</w:t>
      </w:r>
    </w:p>
    <w:p w:rsidR="003B62AE" w:rsidRDefault="00045316">
      <w:pPr>
        <w:pStyle w:val="Teksttreci20"/>
        <w:framePr w:w="7152" w:h="10329" w:hRule="exact" w:wrap="none" w:vAnchor="page" w:hAnchor="page" w:x="609" w:y="692"/>
        <w:shd w:val="clear" w:color="auto" w:fill="auto"/>
        <w:tabs>
          <w:tab w:val="left" w:pos="3298"/>
        </w:tabs>
        <w:spacing w:after="0" w:line="235" w:lineRule="exact"/>
        <w:ind w:firstLine="380"/>
        <w:jc w:val="both"/>
      </w:pPr>
      <w:r>
        <w:t>Układy cztero- i pięciosufiksalne - prawdopodobnie z powodu ich długości - rozpoczynają się wyłącznie na I takcie. 16 z 19 ciągów czterosufiksalnych składa się tylko z sufiksów - s</w:t>
      </w:r>
      <w:r>
        <w:t xml:space="preserve">l+s2+s3+s4, np. </w:t>
      </w:r>
      <w:r>
        <w:rPr>
          <w:rStyle w:val="Teksttreci2Kursywa"/>
        </w:rPr>
        <w:t>-alny+ -i/yzm+-i/ystyczny+-e [CENTRUM 2.</w:t>
      </w:r>
      <w:r>
        <w:t xml:space="preserve"> —&gt; </w:t>
      </w:r>
      <w:r>
        <w:rPr>
          <w:rStyle w:val="Teksttreci2Kursywa"/>
        </w:rPr>
        <w:t>cent</w:t>
      </w:r>
      <w:r>
        <w:rPr>
          <w:rStyle w:val="Teksttreci2Kursywa0"/>
        </w:rPr>
        <w:t>ralny</w:t>
      </w:r>
      <w:r>
        <w:t xml:space="preserve"> —&gt; </w:t>
      </w:r>
      <w:r>
        <w:rPr>
          <w:rStyle w:val="Teksttreci2Kursywa"/>
        </w:rPr>
        <w:t>centra</w:t>
      </w:r>
      <w:r>
        <w:rPr>
          <w:rStyle w:val="Teksttreci2Kursywa0"/>
        </w:rPr>
        <w:t>lizm</w:t>
      </w:r>
      <w:r>
        <w:t xml:space="preserve"> —» </w:t>
      </w:r>
      <w:r>
        <w:rPr>
          <w:rStyle w:val="Teksttreci2Kursywa"/>
        </w:rPr>
        <w:t>centra</w:t>
      </w:r>
      <w:r>
        <w:rPr>
          <w:rStyle w:val="Teksttreci2Kursywa0"/>
        </w:rPr>
        <w:t>listyczny</w:t>
      </w:r>
      <w:r>
        <w:t xml:space="preserve"> —&gt; </w:t>
      </w:r>
      <w:r>
        <w:rPr>
          <w:rStyle w:val="Teksttreci2Kursywa"/>
        </w:rPr>
        <w:t>centralistycznie).</w:t>
      </w:r>
      <w:r>
        <w:t xml:space="preserve"> Trzeba jednak zwrócić uwagę na liczne ucięcia towarzyszące procesowi sufiksacji. Pierwszy sufiks zostaje zubożony o element </w:t>
      </w:r>
      <w:r>
        <w:rPr>
          <w:rStyle w:val="Teksttreci2Kursywa"/>
        </w:rPr>
        <w:t>-ny,</w:t>
      </w:r>
      <w:r>
        <w:t xml:space="preserve"> dr</w:t>
      </w:r>
      <w:r>
        <w:t>ugi zostaje ucięty w całości w procesie dołączania 3. sufiksu. W kształcie końcowego przysłówka nie ma więc śladu po jednym sufiksie i po części drugiego. Zaledwie 2 układy obejmują 6 taktów (znajdują się zresztą w tym samym gnieździe) - sl+s2+x+x+s3+s4, n</w:t>
      </w:r>
      <w:r>
        <w:t xml:space="preserve">p. </w:t>
      </w:r>
      <w:r>
        <w:rPr>
          <w:rStyle w:val="Teksttreci2Kursywa"/>
        </w:rPr>
        <w:t xml:space="preserve">-alny+-i/yzować+x+x+-acja+-ny [CENTRUM 2. </w:t>
      </w:r>
      <w:r>
        <w:t xml:space="preserve">—» </w:t>
      </w:r>
      <w:r>
        <w:rPr>
          <w:rStyle w:val="Teksttreci2Kursywa"/>
        </w:rPr>
        <w:t>cent</w:t>
      </w:r>
      <w:r>
        <w:rPr>
          <w:rStyle w:val="Teksttreci2Kursywa0"/>
        </w:rPr>
        <w:t>ralny</w:t>
      </w:r>
      <w:r>
        <w:t xml:space="preserve"> —» </w:t>
      </w:r>
      <w:r>
        <w:rPr>
          <w:rStyle w:val="Teksttreci2Kursywa"/>
        </w:rPr>
        <w:t>centra</w:t>
      </w:r>
      <w:r>
        <w:rPr>
          <w:rStyle w:val="Teksttreci2Kursywa0"/>
        </w:rPr>
        <w:t>lizować</w:t>
      </w:r>
      <w:r>
        <w:rPr>
          <w:rStyle w:val="Teksttreci2Kursywa"/>
        </w:rPr>
        <w:tab/>
        <w:t>scentralizować</w:t>
      </w:r>
      <w:r>
        <w:t xml:space="preserve"> —&gt; </w:t>
      </w:r>
      <w:r>
        <w:rPr>
          <w:rStyle w:val="Teksttreci2Kursywa"/>
        </w:rPr>
        <w:t>decentralizować</w:t>
      </w:r>
      <w:r>
        <w:t xml:space="preserve"> —»</w:t>
      </w:r>
    </w:p>
    <w:p w:rsidR="003B62AE" w:rsidRDefault="00045316">
      <w:pPr>
        <w:pStyle w:val="Teksttreci20"/>
        <w:framePr w:w="7152" w:h="10329" w:hRule="exact" w:wrap="none" w:vAnchor="page" w:hAnchor="page" w:x="609" w:y="692"/>
        <w:shd w:val="clear" w:color="auto" w:fill="auto"/>
        <w:spacing w:after="0" w:line="235" w:lineRule="exact"/>
        <w:jc w:val="both"/>
      </w:pPr>
      <w:r>
        <w:rPr>
          <w:rStyle w:val="Teksttreci2Kursywa"/>
        </w:rPr>
        <w:t>decentrali</w:t>
      </w:r>
      <w:r>
        <w:rPr>
          <w:rStyle w:val="Teksttreci2Kursywa0"/>
        </w:rPr>
        <w:t>zacja</w:t>
      </w:r>
      <w:r>
        <w:t xml:space="preserve"> —&gt; </w:t>
      </w:r>
      <w:r>
        <w:rPr>
          <w:rStyle w:val="Teksttreci2Kursywa"/>
        </w:rPr>
        <w:t>decentralizacyjny].</w:t>
      </w:r>
      <w:r>
        <w:t xml:space="preserve"> Tu również widoczne są ucięcia, na uwagę zasługuje także fakt, że procesy słowotwórcze zachodzące na III </w:t>
      </w:r>
      <w:r>
        <w:t xml:space="preserve">i IV takcie wydłużają wyraz zaledwie o 1 sylabę (derywacja prefiksalna i prefiksalna wymienna), podobnie dołączenie sufiksu </w:t>
      </w:r>
      <w:r>
        <w:rPr>
          <w:rStyle w:val="Teksttreci2Kursywa"/>
        </w:rPr>
        <w:t>-izować</w:t>
      </w:r>
      <w:r>
        <w:t xml:space="preserve"> nie powoduje znacznego rozbudowania struktury, temat słowotwórczy wzbogaca się zaledwie o 1 sylabę </w:t>
      </w:r>
      <w:r>
        <w:rPr>
          <w:rStyle w:val="Teksttreci2Kursywa"/>
        </w:rPr>
        <w:t>-iz- (ować</w:t>
      </w:r>
      <w:r>
        <w:t xml:space="preserve"> ma charakter f</w:t>
      </w:r>
      <w:r>
        <w:t>leksyjny i nie wchodzi do podstawy). Dołączone sufiksy i inne formanty nie tworzą więc struktury bardzo rozbudowanej.</w:t>
      </w:r>
    </w:p>
    <w:p w:rsidR="003B62AE" w:rsidRDefault="00045316">
      <w:pPr>
        <w:pStyle w:val="Teksttreci20"/>
        <w:framePr w:w="7152" w:h="10329" w:hRule="exact" w:wrap="none" w:vAnchor="page" w:hAnchor="page" w:x="609" w:y="692"/>
        <w:shd w:val="clear" w:color="auto" w:fill="auto"/>
        <w:spacing w:after="0" w:line="235" w:lineRule="exact"/>
        <w:ind w:firstLine="380"/>
        <w:jc w:val="both"/>
      </w:pPr>
      <w:r>
        <w:t>Dwa układy pięciosufiksalne wymieniłam wcześniej. Warto tylko dodać, że rozpoczynają się one na I takcie.</w:t>
      </w:r>
    </w:p>
    <w:p w:rsidR="003B62AE" w:rsidRDefault="00045316">
      <w:pPr>
        <w:pStyle w:val="Teksttreci20"/>
        <w:framePr w:w="7152" w:h="10329" w:hRule="exact" w:wrap="none" w:vAnchor="page" w:hAnchor="page" w:x="609" w:y="692"/>
        <w:shd w:val="clear" w:color="auto" w:fill="auto"/>
        <w:spacing w:after="0" w:line="235" w:lineRule="exact"/>
        <w:ind w:firstLine="380"/>
        <w:jc w:val="both"/>
      </w:pPr>
      <w:r>
        <w:t>Pora odpowiedzieć na pytanie, ja</w:t>
      </w:r>
      <w:r>
        <w:t>ka jest frekwencja poszczególnych ciągów sufiksów.</w:t>
      </w:r>
    </w:p>
    <w:p w:rsidR="003B62AE" w:rsidRDefault="00045316">
      <w:pPr>
        <w:pStyle w:val="Teksttreci20"/>
        <w:framePr w:w="7152" w:h="10329" w:hRule="exact" w:wrap="none" w:vAnchor="page" w:hAnchor="page" w:x="609" w:y="692"/>
        <w:shd w:val="clear" w:color="auto" w:fill="auto"/>
        <w:spacing w:after="0" w:line="235" w:lineRule="exact"/>
        <w:ind w:firstLine="380"/>
        <w:jc w:val="both"/>
      </w:pPr>
      <w:r>
        <w:t>Zwracają uwagę olbrzymie różnice w częstotliwości ich występowania: od 87 wystąpień do 1 potwierdzenia. Wśród ciągów dwusufiksalnych aż 301 ciągów jest notowanych tylko raz w analizowanym materiale, choć n</w:t>
      </w:r>
      <w:r>
        <w:t xml:space="preserve">ie mają rozbudowanej struktury, np. </w:t>
      </w:r>
      <w:r>
        <w:rPr>
          <w:rStyle w:val="Teksttreci2Kursywa"/>
        </w:rPr>
        <w:t xml:space="preserve">-nia+-ka, -acz+-ka, </w:t>
      </w:r>
      <w:r>
        <w:t>-</w:t>
      </w:r>
      <w:r>
        <w:rPr>
          <w:rStyle w:val="Teksttreci2Kursywa"/>
        </w:rPr>
        <w:t>arz+-i/yna.</w:t>
      </w:r>
      <w:r>
        <w:t xml:space="preserve"> Daje się też zauważyć następująca prawidłowość: im bogatszy w sufiksy ciąg, tym mniejsza jego frekwencja. Ciągi cztero- i pięciosufiksalne występują jednokrotnie. Wśród układów dwusufiksa</w:t>
      </w:r>
      <w:r>
        <w:t xml:space="preserve">lnych najczęściej znajdujemy potwierdzenie ciągów </w:t>
      </w:r>
      <w:r>
        <w:rPr>
          <w:rStyle w:val="Teksttreci2Kursywa"/>
        </w:rPr>
        <w:t>-i/yczny+-e</w:t>
      </w:r>
      <w:r>
        <w:t xml:space="preserve"> i </w:t>
      </w:r>
      <w:r>
        <w:rPr>
          <w:rStyle w:val="Teksttreci2Kursywa"/>
        </w:rPr>
        <w:t xml:space="preserve">-ny+-e </w:t>
      </w:r>
      <w:r>
        <w:t xml:space="preserve">(w procesie dołączania tych sufiksów otrzymujemy najpierw przymiotnik odrzeczownikowy, a następnie przysłówek), rzadziej </w:t>
      </w:r>
      <w:r>
        <w:rPr>
          <w:rStyle w:val="Teksttreci2Kursywa"/>
        </w:rPr>
        <w:t>-i/yczny+-ość, -ny+-ość, -owy+-o, -owy+-ka czy -ka+-ka</w:t>
      </w:r>
      <w:r>
        <w:t xml:space="preserve"> (w tej gr</w:t>
      </w:r>
      <w:r>
        <w:t>upie dominują rzeczowniki odprzymiotnikowe - nazwy abstrakcyjnych cech, struktury zuniwerbizowane, zdrobnienia drugiego stopnia i przysłówki odprzymiotnikowe). Przykłady takich ciągów sufiksów zawiera tabela 2.</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21" w:y="276"/>
        <w:shd w:val="clear" w:color="auto" w:fill="auto"/>
        <w:spacing w:line="160" w:lineRule="exact"/>
      </w:pPr>
      <w:r>
        <w:lastRenderedPageBreak/>
        <w:t>26</w:t>
      </w:r>
    </w:p>
    <w:p w:rsidR="003B62AE" w:rsidRDefault="00045316">
      <w:pPr>
        <w:pStyle w:val="Nagweklubstopka0"/>
        <w:framePr w:wrap="none" w:vAnchor="page" w:hAnchor="page" w:x="3362" w:y="281"/>
        <w:shd w:val="clear" w:color="auto" w:fill="auto"/>
        <w:spacing w:line="160" w:lineRule="exact"/>
      </w:pPr>
      <w:r>
        <w:t>IWONA BURKACKA</w:t>
      </w:r>
    </w:p>
    <w:p w:rsidR="003B62AE" w:rsidRDefault="00045316">
      <w:pPr>
        <w:pStyle w:val="Podpistabeli0"/>
        <w:framePr w:wrap="none" w:vAnchor="page" w:hAnchor="page" w:x="1456" w:y="759"/>
        <w:shd w:val="clear" w:color="auto" w:fill="auto"/>
        <w:spacing w:line="180" w:lineRule="exact"/>
      </w:pPr>
      <w:r>
        <w:t>Tabela 2. Częstość występowania ciągów dwusufiksalnych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66"/>
        <w:gridCol w:w="1128"/>
        <w:gridCol w:w="1402"/>
        <w:gridCol w:w="3494"/>
      </w:tblGrid>
      <w:tr w:rsidR="003B62AE">
        <w:tblPrEx>
          <w:tblCellMar>
            <w:top w:w="0" w:type="dxa"/>
            <w:bottom w:w="0" w:type="dxa"/>
          </w:tblCellMar>
        </w:tblPrEx>
        <w:trPr>
          <w:trHeight w:hRule="exact" w:val="221"/>
        </w:trPr>
        <w:tc>
          <w:tcPr>
            <w:tcW w:w="1066"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poziom*</w:t>
            </w: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ciąg</w:t>
            </w:r>
          </w:p>
        </w:tc>
        <w:tc>
          <w:tcPr>
            <w:tcW w:w="1402"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liczba wystąpień</w:t>
            </w:r>
          </w:p>
        </w:tc>
        <w:tc>
          <w:tcPr>
            <w:tcW w:w="3494"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przykład</w:t>
            </w:r>
          </w:p>
        </w:tc>
      </w:tr>
      <w:tr w:rsidR="003B62AE">
        <w:tblPrEx>
          <w:tblCellMar>
            <w:top w:w="0" w:type="dxa"/>
            <w:bottom w:w="0" w:type="dxa"/>
          </w:tblCellMar>
        </w:tblPrEx>
        <w:trPr>
          <w:trHeight w:hRule="exact" w:val="427"/>
        </w:trPr>
        <w:tc>
          <w:tcPr>
            <w:tcW w:w="1066" w:type="dxa"/>
            <w:vMerge w:val="restart"/>
            <w:tcBorders>
              <w:top w:val="single" w:sz="4" w:space="0" w:color="auto"/>
              <w:lef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najwyższy</w:t>
            </w: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i/yczny+e</w:t>
            </w:r>
          </w:p>
        </w:tc>
        <w:tc>
          <w:tcPr>
            <w:tcW w:w="1402"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pPr>
            <w:r>
              <w:rPr>
                <w:rStyle w:val="Teksttreci28pt"/>
              </w:rPr>
              <w:t>87</w:t>
            </w:r>
          </w:p>
        </w:tc>
        <w:tc>
          <w:tcPr>
            <w:tcW w:w="3494"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211" w:lineRule="exact"/>
            </w:pPr>
            <w:r>
              <w:rPr>
                <w:rStyle w:val="Teksttreci28pt"/>
              </w:rPr>
              <w:t>CHOREOGRAFIA ł„ 2., (3.) -&gt; choreograficzny -» choreograficznie</w:t>
            </w:r>
          </w:p>
        </w:tc>
      </w:tr>
      <w:tr w:rsidR="003B62AE">
        <w:tblPrEx>
          <w:tblCellMar>
            <w:top w:w="0" w:type="dxa"/>
            <w:bottom w:w="0" w:type="dxa"/>
          </w:tblCellMar>
        </w:tblPrEx>
        <w:trPr>
          <w:trHeight w:hRule="exact" w:val="206"/>
        </w:trPr>
        <w:tc>
          <w:tcPr>
            <w:tcW w:w="1066" w:type="dxa"/>
            <w:vMerge/>
            <w:tcBorders>
              <w:left w:val="single" w:sz="4" w:space="0" w:color="auto"/>
            </w:tcBorders>
            <w:shd w:val="clear" w:color="auto" w:fill="FFFFFF"/>
          </w:tcPr>
          <w:p w:rsidR="003B62AE" w:rsidRDefault="003B62AE">
            <w:pPr>
              <w:framePr w:w="7090" w:h="3394" w:wrap="none" w:vAnchor="page" w:hAnchor="page" w:x="645" w:y="1278"/>
            </w:pP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ny+e</w:t>
            </w:r>
          </w:p>
        </w:tc>
        <w:tc>
          <w:tcPr>
            <w:tcW w:w="1402"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pPr>
            <w:r>
              <w:rPr>
                <w:rStyle w:val="Teksttreci28pt"/>
              </w:rPr>
              <w:t>65</w:t>
            </w:r>
          </w:p>
        </w:tc>
        <w:tc>
          <w:tcPr>
            <w:tcW w:w="3494"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CMENTARZ —&gt; cmentarny —&gt; cmentarnie</w:t>
            </w:r>
          </w:p>
        </w:tc>
      </w:tr>
      <w:tr w:rsidR="003B62AE">
        <w:tblPrEx>
          <w:tblCellMar>
            <w:top w:w="0" w:type="dxa"/>
            <w:bottom w:w="0" w:type="dxa"/>
          </w:tblCellMar>
        </w:tblPrEx>
        <w:trPr>
          <w:trHeight w:hRule="exact" w:val="230"/>
        </w:trPr>
        <w:tc>
          <w:tcPr>
            <w:tcW w:w="1066" w:type="dxa"/>
            <w:vMerge w:val="restart"/>
            <w:tcBorders>
              <w:top w:val="single" w:sz="4" w:space="0" w:color="auto"/>
              <w:lef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wysoki</w:t>
            </w: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i/yczny+ość</w:t>
            </w:r>
          </w:p>
        </w:tc>
        <w:tc>
          <w:tcPr>
            <w:tcW w:w="1402"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pPr>
            <w:r>
              <w:rPr>
                <w:rStyle w:val="Teksttreci28pt"/>
              </w:rPr>
              <w:t>45</w:t>
            </w:r>
          </w:p>
        </w:tc>
        <w:tc>
          <w:tcPr>
            <w:tcW w:w="3494"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pPr>
            <w:r>
              <w:rPr>
                <w:rStyle w:val="Teksttreci28pt"/>
              </w:rPr>
              <w:t xml:space="preserve">CYKL </w:t>
            </w:r>
            <w:r>
              <w:rPr>
                <w:rStyle w:val="Teksttreci28pt"/>
              </w:rPr>
              <w:t>1. —&gt; cykliczny —&gt; cykliczność</w:t>
            </w:r>
          </w:p>
        </w:tc>
      </w:tr>
      <w:tr w:rsidR="003B62AE">
        <w:tblPrEx>
          <w:tblCellMar>
            <w:top w:w="0" w:type="dxa"/>
            <w:bottom w:w="0" w:type="dxa"/>
          </w:tblCellMar>
        </w:tblPrEx>
        <w:trPr>
          <w:trHeight w:hRule="exact" w:val="221"/>
        </w:trPr>
        <w:tc>
          <w:tcPr>
            <w:tcW w:w="1066" w:type="dxa"/>
            <w:vMerge/>
            <w:tcBorders>
              <w:left w:val="single" w:sz="4" w:space="0" w:color="auto"/>
            </w:tcBorders>
            <w:shd w:val="clear" w:color="auto" w:fill="FFFFFF"/>
          </w:tcPr>
          <w:p w:rsidR="003B62AE" w:rsidRDefault="003B62AE">
            <w:pPr>
              <w:framePr w:w="7090" w:h="3394" w:wrap="none" w:vAnchor="page" w:hAnchor="page" w:x="645" w:y="1278"/>
            </w:pP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Ny+ość</w:t>
            </w:r>
          </w:p>
        </w:tc>
        <w:tc>
          <w:tcPr>
            <w:tcW w:w="1402"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pPr>
            <w:r>
              <w:rPr>
                <w:rStyle w:val="Teksttreci28pt"/>
              </w:rPr>
              <w:t>50</w:t>
            </w:r>
          </w:p>
        </w:tc>
        <w:tc>
          <w:tcPr>
            <w:tcW w:w="3494"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pPr>
            <w:r>
              <w:rPr>
                <w:rStyle w:val="Teksttreci28pt"/>
              </w:rPr>
              <w:t xml:space="preserve">CEL </w:t>
            </w:r>
            <w:r>
              <w:rPr>
                <w:rStyle w:val="Teksttreci28pt0"/>
              </w:rPr>
              <w:t>11.-»</w:t>
            </w:r>
            <w:r>
              <w:rPr>
                <w:rStyle w:val="Teksttreci28pt"/>
              </w:rPr>
              <w:t xml:space="preserve"> celny -» celność</w:t>
            </w:r>
          </w:p>
        </w:tc>
      </w:tr>
      <w:tr w:rsidR="003B62AE">
        <w:tblPrEx>
          <w:tblCellMar>
            <w:top w:w="0" w:type="dxa"/>
            <w:bottom w:w="0" w:type="dxa"/>
          </w:tblCellMar>
        </w:tblPrEx>
        <w:trPr>
          <w:trHeight w:hRule="exact" w:val="221"/>
        </w:trPr>
        <w:tc>
          <w:tcPr>
            <w:tcW w:w="1066" w:type="dxa"/>
            <w:vMerge/>
            <w:tcBorders>
              <w:left w:val="single" w:sz="4" w:space="0" w:color="auto"/>
            </w:tcBorders>
            <w:shd w:val="clear" w:color="auto" w:fill="FFFFFF"/>
          </w:tcPr>
          <w:p w:rsidR="003B62AE" w:rsidRDefault="003B62AE">
            <w:pPr>
              <w:framePr w:w="7090" w:h="3394" w:wrap="none" w:vAnchor="page" w:hAnchor="page" w:x="645" w:y="1278"/>
            </w:pP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Owy+o</w:t>
            </w:r>
          </w:p>
        </w:tc>
        <w:tc>
          <w:tcPr>
            <w:tcW w:w="1402"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pPr>
            <w:r>
              <w:rPr>
                <w:rStyle w:val="Teksttreci28pt"/>
              </w:rPr>
              <w:t>49</w:t>
            </w:r>
          </w:p>
        </w:tc>
        <w:tc>
          <w:tcPr>
            <w:tcW w:w="3494"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pPr>
            <w:r>
              <w:rPr>
                <w:rStyle w:val="Teksttreci28pt"/>
              </w:rPr>
              <w:t>CEL I 1. -&gt; celowy -&gt; celowo</w:t>
            </w:r>
          </w:p>
        </w:tc>
      </w:tr>
      <w:tr w:rsidR="003B62AE">
        <w:tblPrEx>
          <w:tblCellMar>
            <w:top w:w="0" w:type="dxa"/>
            <w:bottom w:w="0" w:type="dxa"/>
          </w:tblCellMar>
        </w:tblPrEx>
        <w:trPr>
          <w:trHeight w:hRule="exact" w:val="216"/>
        </w:trPr>
        <w:tc>
          <w:tcPr>
            <w:tcW w:w="1066" w:type="dxa"/>
            <w:vMerge/>
            <w:tcBorders>
              <w:left w:val="single" w:sz="4" w:space="0" w:color="auto"/>
            </w:tcBorders>
            <w:shd w:val="clear" w:color="auto" w:fill="FFFFFF"/>
          </w:tcPr>
          <w:p w:rsidR="003B62AE" w:rsidRDefault="003B62AE">
            <w:pPr>
              <w:framePr w:w="7090" w:h="3394" w:wrap="none" w:vAnchor="page" w:hAnchor="page" w:x="645" w:y="1278"/>
            </w:pP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Owy+ka</w:t>
            </w:r>
          </w:p>
        </w:tc>
        <w:tc>
          <w:tcPr>
            <w:tcW w:w="1402"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pPr>
            <w:r>
              <w:rPr>
                <w:rStyle w:val="Teksttreci28pt"/>
              </w:rPr>
              <w:t>35</w:t>
            </w:r>
          </w:p>
        </w:tc>
        <w:tc>
          <w:tcPr>
            <w:tcW w:w="3494"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60" w:lineRule="exact"/>
            </w:pPr>
            <w:r>
              <w:rPr>
                <w:rStyle w:val="Teksttreci28pt"/>
              </w:rPr>
              <w:t>CYFRA 1. —&gt; cyfrowy -&gt; cyfrówka</w:t>
            </w:r>
          </w:p>
        </w:tc>
      </w:tr>
      <w:tr w:rsidR="003B62AE">
        <w:tblPrEx>
          <w:tblCellMar>
            <w:top w:w="0" w:type="dxa"/>
            <w:bottom w:w="0" w:type="dxa"/>
          </w:tblCellMar>
        </w:tblPrEx>
        <w:trPr>
          <w:trHeight w:hRule="exact" w:val="221"/>
        </w:trPr>
        <w:tc>
          <w:tcPr>
            <w:tcW w:w="1066" w:type="dxa"/>
            <w:vMerge/>
            <w:tcBorders>
              <w:left w:val="single" w:sz="4" w:space="0" w:color="auto"/>
            </w:tcBorders>
            <w:shd w:val="clear" w:color="auto" w:fill="FFFFFF"/>
          </w:tcPr>
          <w:p w:rsidR="003B62AE" w:rsidRDefault="003B62AE">
            <w:pPr>
              <w:framePr w:w="7090" w:h="3394" w:wrap="none" w:vAnchor="page" w:hAnchor="page" w:x="645" w:y="1278"/>
            </w:pPr>
          </w:p>
        </w:tc>
        <w:tc>
          <w:tcPr>
            <w:tcW w:w="1128" w:type="dxa"/>
            <w:tcBorders>
              <w:top w:val="single" w:sz="4" w:space="0" w:color="auto"/>
              <w:lef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Ka+ka</w:t>
            </w:r>
          </w:p>
        </w:tc>
        <w:tc>
          <w:tcPr>
            <w:tcW w:w="1402" w:type="dxa"/>
            <w:tcBorders>
              <w:top w:val="single" w:sz="4" w:space="0" w:color="auto"/>
              <w:lef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pPr>
            <w:r>
              <w:rPr>
                <w:rStyle w:val="Teksttreci28pt"/>
              </w:rPr>
              <w:t>31</w:t>
            </w:r>
          </w:p>
        </w:tc>
        <w:tc>
          <w:tcPr>
            <w:tcW w:w="3494"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pPr>
            <w:r>
              <w:rPr>
                <w:rStyle w:val="Teksttreci28pt"/>
              </w:rPr>
              <w:t>CHATA —&gt; chatka —&gt; chateczka</w:t>
            </w:r>
          </w:p>
        </w:tc>
      </w:tr>
      <w:tr w:rsidR="003B62AE">
        <w:tblPrEx>
          <w:tblCellMar>
            <w:top w:w="0" w:type="dxa"/>
            <w:bottom w:w="0" w:type="dxa"/>
          </w:tblCellMar>
        </w:tblPrEx>
        <w:trPr>
          <w:trHeight w:hRule="exact" w:val="605"/>
        </w:trPr>
        <w:tc>
          <w:tcPr>
            <w:tcW w:w="1066" w:type="dxa"/>
            <w:tcBorders>
              <w:top w:val="single" w:sz="4" w:space="0" w:color="auto"/>
              <w:lef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średni</w:t>
            </w: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97" w:lineRule="exact"/>
              <w:jc w:val="left"/>
            </w:pPr>
            <w:r>
              <w:rPr>
                <w:rStyle w:val="Teksttreci28pt"/>
              </w:rPr>
              <w:t>16 ciągów sufiksów, np. arz+ski</w:t>
            </w:r>
          </w:p>
        </w:tc>
        <w:tc>
          <w:tcPr>
            <w:tcW w:w="1402" w:type="dxa"/>
            <w:tcBorders>
              <w:top w:val="single" w:sz="4" w:space="0" w:color="auto"/>
              <w:lef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92" w:lineRule="exact"/>
              <w:jc w:val="left"/>
            </w:pPr>
            <w:r>
              <w:rPr>
                <w:rStyle w:val="Teksttreci28pt"/>
              </w:rPr>
              <w:t>Od 11 do 30 razy</w:t>
            </w:r>
          </w:p>
        </w:tc>
        <w:tc>
          <w:tcPr>
            <w:tcW w:w="3494"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ind w:left="180"/>
              <w:jc w:val="left"/>
            </w:pPr>
            <w:r>
              <w:rPr>
                <w:rStyle w:val="Teksttreci28pt"/>
              </w:rPr>
              <w:t>DOROŻKA —&gt; dorożkarz -&gt; dorożkarski</w:t>
            </w:r>
          </w:p>
        </w:tc>
      </w:tr>
      <w:tr w:rsidR="003B62AE">
        <w:tblPrEx>
          <w:tblCellMar>
            <w:top w:w="0" w:type="dxa"/>
            <w:bottom w:w="0" w:type="dxa"/>
          </w:tblCellMar>
        </w:tblPrEx>
        <w:trPr>
          <w:trHeight w:hRule="exact" w:val="408"/>
        </w:trPr>
        <w:tc>
          <w:tcPr>
            <w:tcW w:w="1066" w:type="dxa"/>
            <w:tcBorders>
              <w:top w:val="single" w:sz="4" w:space="0" w:color="auto"/>
              <w:lef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niski</w:t>
            </w: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97" w:lineRule="exact"/>
              <w:jc w:val="left"/>
            </w:pPr>
            <w:r>
              <w:rPr>
                <w:rStyle w:val="Teksttreci28pt"/>
              </w:rPr>
              <w:t>136 ciągów, np. ski+ość</w:t>
            </w:r>
          </w:p>
        </w:tc>
        <w:tc>
          <w:tcPr>
            <w:tcW w:w="1402" w:type="dxa"/>
            <w:tcBorders>
              <w:top w:val="single" w:sz="4" w:space="0" w:color="auto"/>
              <w:left w:val="single" w:sz="4" w:space="0" w:color="auto"/>
            </w:tcBorders>
            <w:shd w:val="clear" w:color="auto" w:fill="FFFFFF"/>
            <w:vAlign w:val="bottom"/>
          </w:tcPr>
          <w:p w:rsidR="003B62AE" w:rsidRDefault="00045316">
            <w:pPr>
              <w:pStyle w:val="Teksttreci20"/>
              <w:framePr w:w="7090" w:h="3394" w:wrap="none" w:vAnchor="page" w:hAnchor="page" w:x="645" w:y="1278"/>
              <w:shd w:val="clear" w:color="auto" w:fill="auto"/>
              <w:spacing w:after="0" w:line="192" w:lineRule="exact"/>
              <w:jc w:val="left"/>
            </w:pPr>
            <w:r>
              <w:rPr>
                <w:rStyle w:val="Teksttreci28pt"/>
              </w:rPr>
              <w:t>Od 2 do 10 włącznie</w:t>
            </w:r>
          </w:p>
        </w:tc>
        <w:tc>
          <w:tcPr>
            <w:tcW w:w="3494"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pPr>
            <w:r>
              <w:rPr>
                <w:rStyle w:val="Teksttreci28pt"/>
              </w:rPr>
              <w:t>DWÓR 4. —&gt; dworski —&gt; dworskość</w:t>
            </w:r>
          </w:p>
        </w:tc>
      </w:tr>
      <w:tr w:rsidR="003B62AE">
        <w:tblPrEx>
          <w:tblCellMar>
            <w:top w:w="0" w:type="dxa"/>
            <w:bottom w:w="0" w:type="dxa"/>
          </w:tblCellMar>
        </w:tblPrEx>
        <w:trPr>
          <w:trHeight w:hRule="exact" w:val="418"/>
        </w:trPr>
        <w:tc>
          <w:tcPr>
            <w:tcW w:w="1066" w:type="dxa"/>
            <w:tcBorders>
              <w:top w:val="single" w:sz="4" w:space="0" w:color="auto"/>
              <w:left w:val="single" w:sz="4" w:space="0" w:color="auto"/>
              <w:bottom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bardzo</w:t>
            </w:r>
          </w:p>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niski</w:t>
            </w:r>
          </w:p>
        </w:tc>
        <w:tc>
          <w:tcPr>
            <w:tcW w:w="1128" w:type="dxa"/>
            <w:tcBorders>
              <w:top w:val="single" w:sz="4" w:space="0" w:color="auto"/>
              <w:left w:val="single" w:sz="4" w:space="0" w:color="auto"/>
              <w:bottom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97" w:lineRule="exact"/>
              <w:jc w:val="left"/>
            </w:pPr>
            <w:r>
              <w:rPr>
                <w:rStyle w:val="Teksttreci28pt"/>
              </w:rPr>
              <w:t>301 ciągów, np. nia+ka</w:t>
            </w:r>
          </w:p>
        </w:tc>
        <w:tc>
          <w:tcPr>
            <w:tcW w:w="1402" w:type="dxa"/>
            <w:tcBorders>
              <w:top w:val="single" w:sz="4" w:space="0" w:color="auto"/>
              <w:left w:val="single" w:sz="4" w:space="0" w:color="auto"/>
              <w:bottom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jc w:val="left"/>
            </w:pPr>
            <w:r>
              <w:rPr>
                <w:rStyle w:val="Teksttreci28pt"/>
              </w:rPr>
              <w:t>Tylko raz</w:t>
            </w:r>
          </w:p>
        </w:tc>
        <w:tc>
          <w:tcPr>
            <w:tcW w:w="3494" w:type="dxa"/>
            <w:tcBorders>
              <w:top w:val="single" w:sz="4" w:space="0" w:color="auto"/>
              <w:left w:val="single" w:sz="4" w:space="0" w:color="auto"/>
              <w:bottom w:val="single" w:sz="4" w:space="0" w:color="auto"/>
              <w:right w:val="single" w:sz="4" w:space="0" w:color="auto"/>
            </w:tcBorders>
            <w:shd w:val="clear" w:color="auto" w:fill="FFFFFF"/>
          </w:tcPr>
          <w:p w:rsidR="003B62AE" w:rsidRDefault="00045316">
            <w:pPr>
              <w:pStyle w:val="Teksttreci20"/>
              <w:framePr w:w="7090" w:h="3394" w:wrap="none" w:vAnchor="page" w:hAnchor="page" w:x="645" w:y="1278"/>
              <w:shd w:val="clear" w:color="auto" w:fill="auto"/>
              <w:spacing w:after="0" w:line="160" w:lineRule="exact"/>
              <w:ind w:left="180"/>
              <w:jc w:val="left"/>
            </w:pPr>
            <w:r>
              <w:rPr>
                <w:rStyle w:val="Teksttreci28pt"/>
              </w:rPr>
              <w:t>CUKIER 1. -&gt; cukiernia —&gt; cukierenka</w:t>
            </w:r>
          </w:p>
        </w:tc>
      </w:tr>
    </w:tbl>
    <w:p w:rsidR="003B62AE" w:rsidRDefault="00045316">
      <w:pPr>
        <w:pStyle w:val="Teksttreci40"/>
        <w:framePr w:w="7138" w:h="3762" w:hRule="exact" w:wrap="none" w:vAnchor="page" w:hAnchor="page" w:x="616" w:y="4851"/>
        <w:shd w:val="clear" w:color="auto" w:fill="auto"/>
        <w:spacing w:before="0" w:after="210" w:line="197" w:lineRule="exact"/>
        <w:ind w:firstLine="380"/>
        <w:jc w:val="both"/>
      </w:pPr>
      <w:r>
        <w:t xml:space="preserve">* Wskazane poziomy są wyróżnione w celu wstępnego </w:t>
      </w:r>
      <w:r>
        <w:t>pogrupowania zebranego materiału.</w:t>
      </w:r>
    </w:p>
    <w:p w:rsidR="003B62AE" w:rsidRDefault="00045316">
      <w:pPr>
        <w:pStyle w:val="Teksttreci20"/>
        <w:framePr w:w="7138" w:h="3762" w:hRule="exact" w:wrap="none" w:vAnchor="page" w:hAnchor="page" w:x="616" w:y="4851"/>
        <w:shd w:val="clear" w:color="auto" w:fill="auto"/>
        <w:spacing w:after="164" w:line="235" w:lineRule="exact"/>
        <w:ind w:firstLine="380"/>
        <w:jc w:val="both"/>
      </w:pPr>
      <w:r>
        <w:t xml:space="preserve">Układy trójsufiksalne nie występują już tak często - maksymalnie pięciokrotnie. Dotyczy to ciągów </w:t>
      </w:r>
      <w:r>
        <w:rPr>
          <w:rStyle w:val="Teksttreci2Kursywa"/>
        </w:rPr>
        <w:t>-i/yzm+-i/ysta+-ka</w:t>
      </w:r>
      <w:r>
        <w:t xml:space="preserve"> i </w:t>
      </w:r>
      <w:r>
        <w:rPr>
          <w:rStyle w:val="Teksttreci2Kursywa"/>
        </w:rPr>
        <w:t>-i/yczny+-i/ yzować+-acja.</w:t>
      </w:r>
      <w:r>
        <w:t xml:space="preserve"> W pierwszym z nich obligatoryjnie dochodzi do ucięcia pierwszego sufiksu w </w:t>
      </w:r>
      <w:r>
        <w:t>procesie dołączania drugiego, trzeci formant służy do tworzenia nazw żeńskich. W drugim układzie często ucinany jest pierwszy sufiks, a drugi wzbogaca temat słowotwórczy tworzonej struktury zaledwie o 1 sylabę. Czasami w formacjach zbudowanych z dwóch tema</w:t>
      </w:r>
      <w:r>
        <w:t>tów słowotwórczych następuje powtórzenie sufiksu lub jego części, lecz tego nie widać w budowie derywatu kończącego proces derywacyjny, ponieważ sufiks ten jest wcześniej ucinany (por. przykłady zamieszczone w tabeli 3.).</w:t>
      </w:r>
    </w:p>
    <w:p w:rsidR="003B62AE" w:rsidRDefault="00045316">
      <w:pPr>
        <w:pStyle w:val="Teksttreci60"/>
        <w:framePr w:w="7138" w:h="3762" w:hRule="exact" w:wrap="none" w:vAnchor="page" w:hAnchor="page" w:x="616" w:y="4851"/>
        <w:shd w:val="clear" w:color="auto" w:fill="auto"/>
        <w:spacing w:line="180" w:lineRule="exact"/>
        <w:ind w:firstLine="0"/>
        <w:jc w:val="center"/>
      </w:pPr>
      <w:r>
        <w:rPr>
          <w:lang w:val="pl-PL" w:eastAsia="pl-PL" w:bidi="pl-PL"/>
        </w:rPr>
        <w:t>Tabela 3. Częstość występowania ci</w:t>
      </w:r>
      <w:r>
        <w:rPr>
          <w:lang w:val="pl-PL" w:eastAsia="pl-PL" w:bidi="pl-PL"/>
        </w:rPr>
        <w:t>ągów trójsufiksalnych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18"/>
        <w:gridCol w:w="1829"/>
        <w:gridCol w:w="1128"/>
        <w:gridCol w:w="3115"/>
      </w:tblGrid>
      <w:tr w:rsidR="003B62AE">
        <w:tblPrEx>
          <w:tblCellMar>
            <w:top w:w="0" w:type="dxa"/>
            <w:bottom w:w="0" w:type="dxa"/>
          </w:tblCellMar>
        </w:tblPrEx>
        <w:trPr>
          <w:trHeight w:hRule="exact" w:val="422"/>
        </w:trPr>
        <w:tc>
          <w:tcPr>
            <w:tcW w:w="1018" w:type="dxa"/>
            <w:tcBorders>
              <w:top w:val="single" w:sz="4" w:space="0" w:color="auto"/>
              <w:left w:val="single" w:sz="4" w:space="0" w:color="auto"/>
            </w:tcBorders>
            <w:shd w:val="clear" w:color="auto" w:fill="FFFFFF"/>
            <w:vAlign w:val="center"/>
          </w:tcPr>
          <w:p w:rsidR="003B62AE" w:rsidRDefault="00045316">
            <w:pPr>
              <w:pStyle w:val="Teksttreci20"/>
              <w:framePr w:w="7090" w:h="2539" w:wrap="none" w:vAnchor="page" w:hAnchor="page" w:x="635" w:y="8967"/>
              <w:shd w:val="clear" w:color="auto" w:fill="auto"/>
              <w:spacing w:after="0" w:line="160" w:lineRule="exact"/>
              <w:jc w:val="left"/>
            </w:pPr>
            <w:r>
              <w:rPr>
                <w:rStyle w:val="Teksttreci28pt"/>
              </w:rPr>
              <w:t>poziom</w:t>
            </w:r>
          </w:p>
        </w:tc>
        <w:tc>
          <w:tcPr>
            <w:tcW w:w="1829" w:type="dxa"/>
            <w:tcBorders>
              <w:top w:val="single" w:sz="4" w:space="0" w:color="auto"/>
              <w:left w:val="single" w:sz="4" w:space="0" w:color="auto"/>
            </w:tcBorders>
            <w:shd w:val="clear" w:color="auto" w:fill="FFFFFF"/>
            <w:vAlign w:val="center"/>
          </w:tcPr>
          <w:p w:rsidR="003B62AE" w:rsidRDefault="00045316">
            <w:pPr>
              <w:pStyle w:val="Teksttreci20"/>
              <w:framePr w:w="7090" w:h="2539" w:wrap="none" w:vAnchor="page" w:hAnchor="page" w:x="635" w:y="8967"/>
              <w:shd w:val="clear" w:color="auto" w:fill="auto"/>
              <w:spacing w:after="0" w:line="160" w:lineRule="exact"/>
              <w:jc w:val="left"/>
            </w:pPr>
            <w:r>
              <w:rPr>
                <w:rStyle w:val="Teksttreci28pt"/>
              </w:rPr>
              <w:t>ciąg</w:t>
            </w: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2539" w:wrap="none" w:vAnchor="page" w:hAnchor="page" w:x="635" w:y="8967"/>
              <w:shd w:val="clear" w:color="auto" w:fill="auto"/>
              <w:spacing w:after="60" w:line="160" w:lineRule="exact"/>
              <w:jc w:val="left"/>
            </w:pPr>
            <w:r>
              <w:rPr>
                <w:rStyle w:val="Teksttreci28pt"/>
              </w:rPr>
              <w:t>liczba</w:t>
            </w:r>
          </w:p>
          <w:p w:rsidR="003B62AE" w:rsidRDefault="00045316">
            <w:pPr>
              <w:pStyle w:val="Teksttreci20"/>
              <w:framePr w:w="7090" w:h="2539" w:wrap="none" w:vAnchor="page" w:hAnchor="page" w:x="635" w:y="8967"/>
              <w:shd w:val="clear" w:color="auto" w:fill="auto"/>
              <w:spacing w:before="60" w:after="0" w:line="160" w:lineRule="exact"/>
              <w:jc w:val="left"/>
            </w:pPr>
            <w:r>
              <w:rPr>
                <w:rStyle w:val="Teksttreci28pt"/>
              </w:rPr>
              <w:t>wystąpień</w:t>
            </w:r>
          </w:p>
        </w:tc>
        <w:tc>
          <w:tcPr>
            <w:tcW w:w="3115" w:type="dxa"/>
            <w:tcBorders>
              <w:top w:val="single" w:sz="4" w:space="0" w:color="auto"/>
              <w:left w:val="single" w:sz="4" w:space="0" w:color="auto"/>
              <w:right w:val="single" w:sz="4" w:space="0" w:color="auto"/>
            </w:tcBorders>
            <w:shd w:val="clear" w:color="auto" w:fill="FFFFFF"/>
            <w:vAlign w:val="center"/>
          </w:tcPr>
          <w:p w:rsidR="003B62AE" w:rsidRDefault="00045316">
            <w:pPr>
              <w:pStyle w:val="Teksttreci20"/>
              <w:framePr w:w="7090" w:h="2539" w:wrap="none" w:vAnchor="page" w:hAnchor="page" w:x="635" w:y="8967"/>
              <w:shd w:val="clear" w:color="auto" w:fill="auto"/>
              <w:spacing w:after="0" w:line="160" w:lineRule="exact"/>
              <w:jc w:val="left"/>
            </w:pPr>
            <w:r>
              <w:rPr>
                <w:rStyle w:val="Teksttreci28pt"/>
              </w:rPr>
              <w:t>przykład</w:t>
            </w:r>
          </w:p>
        </w:tc>
      </w:tr>
      <w:tr w:rsidR="003B62AE">
        <w:tblPrEx>
          <w:tblCellMar>
            <w:top w:w="0" w:type="dxa"/>
            <w:bottom w:w="0" w:type="dxa"/>
          </w:tblCellMar>
        </w:tblPrEx>
        <w:trPr>
          <w:trHeight w:hRule="exact" w:val="216"/>
        </w:trPr>
        <w:tc>
          <w:tcPr>
            <w:tcW w:w="1018" w:type="dxa"/>
            <w:vMerge w:val="restart"/>
            <w:tcBorders>
              <w:top w:val="single" w:sz="4" w:space="0" w:color="auto"/>
              <w:left w:val="single" w:sz="4" w:space="0" w:color="auto"/>
            </w:tcBorders>
            <w:shd w:val="clear" w:color="auto" w:fill="FFFFFF"/>
          </w:tcPr>
          <w:p w:rsidR="003B62AE" w:rsidRDefault="00045316">
            <w:pPr>
              <w:pStyle w:val="Teksttreci20"/>
              <w:framePr w:w="7090" w:h="2539" w:wrap="none" w:vAnchor="page" w:hAnchor="page" w:x="635" w:y="8967"/>
              <w:shd w:val="clear" w:color="auto" w:fill="auto"/>
              <w:spacing w:after="0" w:line="160" w:lineRule="exact"/>
              <w:jc w:val="left"/>
            </w:pPr>
            <w:r>
              <w:rPr>
                <w:rStyle w:val="Teksttreci28pt"/>
              </w:rPr>
              <w:t>najwyższy</w:t>
            </w:r>
          </w:p>
        </w:tc>
        <w:tc>
          <w:tcPr>
            <w:tcW w:w="1829" w:type="dxa"/>
            <w:tcBorders>
              <w:top w:val="single" w:sz="4" w:space="0" w:color="auto"/>
              <w:left w:val="single" w:sz="4" w:space="0" w:color="auto"/>
            </w:tcBorders>
            <w:shd w:val="clear" w:color="auto" w:fill="FFFFFF"/>
            <w:vAlign w:val="bottom"/>
          </w:tcPr>
          <w:p w:rsidR="003B62AE" w:rsidRDefault="00045316">
            <w:pPr>
              <w:pStyle w:val="Teksttreci20"/>
              <w:framePr w:w="7090" w:h="2539" w:wrap="none" w:vAnchor="page" w:hAnchor="page" w:x="635" w:y="8967"/>
              <w:shd w:val="clear" w:color="auto" w:fill="auto"/>
              <w:spacing w:after="0" w:line="160" w:lineRule="exact"/>
              <w:jc w:val="left"/>
            </w:pPr>
            <w:r>
              <w:rPr>
                <w:rStyle w:val="Teksttreci28pt"/>
              </w:rPr>
              <w:t>i/yzm+i/ysta+ka</w:t>
            </w: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2539" w:wrap="none" w:vAnchor="page" w:hAnchor="page" w:x="635" w:y="8967"/>
              <w:shd w:val="clear" w:color="auto" w:fill="auto"/>
              <w:spacing w:after="0" w:line="160" w:lineRule="exact"/>
            </w:pPr>
            <w:r>
              <w:rPr>
                <w:rStyle w:val="Teksttreci28pt"/>
              </w:rPr>
              <w:t>5</w:t>
            </w:r>
          </w:p>
        </w:tc>
        <w:tc>
          <w:tcPr>
            <w:tcW w:w="3115"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0" w:h="2539" w:wrap="none" w:vAnchor="page" w:hAnchor="page" w:x="635" w:y="8967"/>
              <w:shd w:val="clear" w:color="auto" w:fill="auto"/>
              <w:spacing w:after="0" w:line="160" w:lineRule="exact"/>
              <w:ind w:left="160"/>
              <w:jc w:val="left"/>
            </w:pPr>
            <w:r>
              <w:rPr>
                <w:rStyle w:val="Teksttreci28pt"/>
              </w:rPr>
              <w:t>EGO -&gt; ego(izm) —&gt; egoista —&gt; egoistka</w:t>
            </w:r>
          </w:p>
        </w:tc>
      </w:tr>
      <w:tr w:rsidR="003B62AE">
        <w:tblPrEx>
          <w:tblCellMar>
            <w:top w:w="0" w:type="dxa"/>
            <w:bottom w:w="0" w:type="dxa"/>
          </w:tblCellMar>
        </w:tblPrEx>
        <w:trPr>
          <w:trHeight w:hRule="exact" w:val="432"/>
        </w:trPr>
        <w:tc>
          <w:tcPr>
            <w:tcW w:w="1018" w:type="dxa"/>
            <w:vMerge/>
            <w:tcBorders>
              <w:left w:val="single" w:sz="4" w:space="0" w:color="auto"/>
            </w:tcBorders>
            <w:shd w:val="clear" w:color="auto" w:fill="FFFFFF"/>
          </w:tcPr>
          <w:p w:rsidR="003B62AE" w:rsidRDefault="003B62AE">
            <w:pPr>
              <w:framePr w:w="7090" w:h="2539" w:wrap="none" w:vAnchor="page" w:hAnchor="page" w:x="635" w:y="8967"/>
            </w:pPr>
          </w:p>
        </w:tc>
        <w:tc>
          <w:tcPr>
            <w:tcW w:w="1829" w:type="dxa"/>
            <w:tcBorders>
              <w:top w:val="single" w:sz="4" w:space="0" w:color="auto"/>
              <w:left w:val="single" w:sz="4" w:space="0" w:color="auto"/>
            </w:tcBorders>
            <w:shd w:val="clear" w:color="auto" w:fill="FFFFFF"/>
            <w:vAlign w:val="bottom"/>
          </w:tcPr>
          <w:p w:rsidR="003B62AE" w:rsidRDefault="00045316">
            <w:pPr>
              <w:pStyle w:val="Teksttreci20"/>
              <w:framePr w:w="7090" w:h="2539" w:wrap="none" w:vAnchor="page" w:hAnchor="page" w:x="635" w:y="8967"/>
              <w:shd w:val="clear" w:color="auto" w:fill="auto"/>
              <w:spacing w:after="0" w:line="202" w:lineRule="exact"/>
              <w:jc w:val="left"/>
            </w:pPr>
            <w:r>
              <w:rPr>
                <w:rStyle w:val="Teksttreci28pt"/>
              </w:rPr>
              <w:t>i/yczny+i / yzować +acja</w:t>
            </w:r>
          </w:p>
        </w:tc>
        <w:tc>
          <w:tcPr>
            <w:tcW w:w="1128" w:type="dxa"/>
            <w:tcBorders>
              <w:top w:val="single" w:sz="4" w:space="0" w:color="auto"/>
              <w:left w:val="single" w:sz="4" w:space="0" w:color="auto"/>
            </w:tcBorders>
            <w:shd w:val="clear" w:color="auto" w:fill="FFFFFF"/>
            <w:vAlign w:val="bottom"/>
          </w:tcPr>
          <w:p w:rsidR="003B62AE" w:rsidRDefault="00045316">
            <w:pPr>
              <w:pStyle w:val="Teksttreci20"/>
              <w:framePr w:w="7090" w:h="2539" w:wrap="none" w:vAnchor="page" w:hAnchor="page" w:x="635" w:y="8967"/>
              <w:shd w:val="clear" w:color="auto" w:fill="auto"/>
              <w:spacing w:after="0" w:line="160" w:lineRule="exact"/>
            </w:pPr>
            <w:r>
              <w:rPr>
                <w:rStyle w:val="Teksttreci28pt"/>
              </w:rPr>
              <w:t>5</w:t>
            </w:r>
          </w:p>
        </w:tc>
        <w:tc>
          <w:tcPr>
            <w:tcW w:w="3115"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0" w:h="2539" w:wrap="none" w:vAnchor="page" w:hAnchor="page" w:x="635" w:y="8967"/>
              <w:shd w:val="clear" w:color="auto" w:fill="auto"/>
              <w:spacing w:after="0" w:line="211" w:lineRule="exact"/>
            </w:pPr>
            <w:r>
              <w:rPr>
                <w:rStyle w:val="Teksttreci28pt"/>
              </w:rPr>
              <w:t>ELEKTR(ON) 1. -&gt; elektryczny) -&gt; elektryzować -+ elektryzacia</w:t>
            </w:r>
          </w:p>
        </w:tc>
      </w:tr>
      <w:tr w:rsidR="003B62AE">
        <w:tblPrEx>
          <w:tblCellMar>
            <w:top w:w="0" w:type="dxa"/>
            <w:bottom w:w="0" w:type="dxa"/>
          </w:tblCellMar>
        </w:tblPrEx>
        <w:trPr>
          <w:trHeight w:hRule="exact" w:val="830"/>
        </w:trPr>
        <w:tc>
          <w:tcPr>
            <w:tcW w:w="1018" w:type="dxa"/>
            <w:vMerge w:val="restart"/>
            <w:tcBorders>
              <w:top w:val="single" w:sz="4" w:space="0" w:color="auto"/>
              <w:left w:val="single" w:sz="4" w:space="0" w:color="auto"/>
            </w:tcBorders>
            <w:shd w:val="clear" w:color="auto" w:fill="FFFFFF"/>
          </w:tcPr>
          <w:p w:rsidR="003B62AE" w:rsidRDefault="00045316">
            <w:pPr>
              <w:pStyle w:val="Teksttreci20"/>
              <w:framePr w:w="7090" w:h="2539" w:wrap="none" w:vAnchor="page" w:hAnchor="page" w:x="635" w:y="8967"/>
              <w:shd w:val="clear" w:color="auto" w:fill="auto"/>
              <w:spacing w:after="0" w:line="160" w:lineRule="exact"/>
              <w:jc w:val="left"/>
            </w:pPr>
            <w:r>
              <w:rPr>
                <w:rStyle w:val="Teksttreci28pt"/>
              </w:rPr>
              <w:t>średni</w:t>
            </w:r>
          </w:p>
        </w:tc>
        <w:tc>
          <w:tcPr>
            <w:tcW w:w="1829" w:type="dxa"/>
            <w:tcBorders>
              <w:top w:val="single" w:sz="4" w:space="0" w:color="auto"/>
              <w:left w:val="single" w:sz="4" w:space="0" w:color="auto"/>
            </w:tcBorders>
            <w:shd w:val="clear" w:color="auto" w:fill="FFFFFF"/>
          </w:tcPr>
          <w:p w:rsidR="003B62AE" w:rsidRDefault="00045316">
            <w:pPr>
              <w:pStyle w:val="Teksttreci20"/>
              <w:framePr w:w="7090" w:h="2539" w:wrap="none" w:vAnchor="page" w:hAnchor="page" w:x="635" w:y="8967"/>
              <w:shd w:val="clear" w:color="auto" w:fill="auto"/>
              <w:spacing w:after="60" w:line="160" w:lineRule="exact"/>
              <w:jc w:val="left"/>
            </w:pPr>
            <w:r>
              <w:rPr>
                <w:rStyle w:val="Teksttreci28pt"/>
              </w:rPr>
              <w:t>i/yczny+x+</w:t>
            </w:r>
          </w:p>
          <w:p w:rsidR="003B62AE" w:rsidRDefault="00045316">
            <w:pPr>
              <w:pStyle w:val="Teksttreci20"/>
              <w:framePr w:w="7090" w:h="2539" w:wrap="none" w:vAnchor="page" w:hAnchor="page" w:x="635" w:y="8967"/>
              <w:shd w:val="clear" w:color="auto" w:fill="auto"/>
              <w:spacing w:before="60" w:after="0" w:line="160" w:lineRule="exact"/>
              <w:jc w:val="left"/>
            </w:pPr>
            <w:r>
              <w:rPr>
                <w:rStyle w:val="Teksttreci28pt"/>
              </w:rPr>
              <w:t>i/yczny+e</w:t>
            </w:r>
          </w:p>
        </w:tc>
        <w:tc>
          <w:tcPr>
            <w:tcW w:w="1128" w:type="dxa"/>
            <w:tcBorders>
              <w:top w:val="single" w:sz="4" w:space="0" w:color="auto"/>
              <w:left w:val="single" w:sz="4" w:space="0" w:color="auto"/>
            </w:tcBorders>
            <w:shd w:val="clear" w:color="auto" w:fill="FFFFFF"/>
          </w:tcPr>
          <w:p w:rsidR="003B62AE" w:rsidRDefault="00045316">
            <w:pPr>
              <w:pStyle w:val="Teksttreci20"/>
              <w:framePr w:w="7090" w:h="2539" w:wrap="none" w:vAnchor="page" w:hAnchor="page" w:x="635" w:y="8967"/>
              <w:shd w:val="clear" w:color="auto" w:fill="auto"/>
              <w:spacing w:after="0" w:line="160" w:lineRule="exact"/>
            </w:pPr>
            <w:r>
              <w:rPr>
                <w:rStyle w:val="Teksttreci28pt"/>
              </w:rPr>
              <w:t>3</w:t>
            </w:r>
          </w:p>
        </w:tc>
        <w:tc>
          <w:tcPr>
            <w:tcW w:w="3115"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0" w:h="2539" w:wrap="none" w:vAnchor="page" w:hAnchor="page" w:x="635" w:y="8967"/>
              <w:shd w:val="clear" w:color="auto" w:fill="auto"/>
              <w:spacing w:after="0" w:line="202" w:lineRule="exact"/>
            </w:pPr>
            <w:r>
              <w:rPr>
                <w:rStyle w:val="Teksttreci28pt"/>
              </w:rPr>
              <w:t>ELEKTR(ON) 1. -&gt; elektryczny) -&gt; elektrokardiografia -&gt; elektrokardiograficzny —&gt; elektrokardiograficznie</w:t>
            </w:r>
          </w:p>
        </w:tc>
      </w:tr>
      <w:tr w:rsidR="003B62AE">
        <w:tblPrEx>
          <w:tblCellMar>
            <w:top w:w="0" w:type="dxa"/>
            <w:bottom w:w="0" w:type="dxa"/>
          </w:tblCellMar>
        </w:tblPrEx>
        <w:trPr>
          <w:trHeight w:hRule="exact" w:val="638"/>
        </w:trPr>
        <w:tc>
          <w:tcPr>
            <w:tcW w:w="1018" w:type="dxa"/>
            <w:vMerge/>
            <w:tcBorders>
              <w:left w:val="single" w:sz="4" w:space="0" w:color="auto"/>
              <w:bottom w:val="single" w:sz="4" w:space="0" w:color="auto"/>
            </w:tcBorders>
            <w:shd w:val="clear" w:color="auto" w:fill="FFFFFF"/>
          </w:tcPr>
          <w:p w:rsidR="003B62AE" w:rsidRDefault="003B62AE">
            <w:pPr>
              <w:framePr w:w="7090" w:h="2539" w:wrap="none" w:vAnchor="page" w:hAnchor="page" w:x="635" w:y="8967"/>
            </w:pPr>
          </w:p>
        </w:tc>
        <w:tc>
          <w:tcPr>
            <w:tcW w:w="1829" w:type="dxa"/>
            <w:tcBorders>
              <w:top w:val="single" w:sz="4" w:space="0" w:color="auto"/>
              <w:left w:val="single" w:sz="4" w:space="0" w:color="auto"/>
              <w:bottom w:val="single" w:sz="4" w:space="0" w:color="auto"/>
            </w:tcBorders>
            <w:shd w:val="clear" w:color="auto" w:fill="FFFFFF"/>
          </w:tcPr>
          <w:p w:rsidR="003B62AE" w:rsidRDefault="00045316">
            <w:pPr>
              <w:pStyle w:val="Teksttreci20"/>
              <w:framePr w:w="7090" w:h="2539" w:wrap="none" w:vAnchor="page" w:hAnchor="page" w:x="635" w:y="8967"/>
              <w:shd w:val="clear" w:color="auto" w:fill="auto"/>
              <w:spacing w:after="0" w:line="160" w:lineRule="exact"/>
              <w:jc w:val="left"/>
            </w:pPr>
            <w:r>
              <w:rPr>
                <w:rStyle w:val="Teksttreci28pt"/>
              </w:rPr>
              <w:t>i/yczny+x+ny+e</w:t>
            </w:r>
          </w:p>
        </w:tc>
        <w:tc>
          <w:tcPr>
            <w:tcW w:w="1128" w:type="dxa"/>
            <w:tcBorders>
              <w:top w:val="single" w:sz="4" w:space="0" w:color="auto"/>
              <w:left w:val="single" w:sz="4" w:space="0" w:color="auto"/>
              <w:bottom w:val="single" w:sz="4" w:space="0" w:color="auto"/>
            </w:tcBorders>
            <w:shd w:val="clear" w:color="auto" w:fill="FFFFFF"/>
          </w:tcPr>
          <w:p w:rsidR="003B62AE" w:rsidRDefault="00045316">
            <w:pPr>
              <w:pStyle w:val="Teksttreci20"/>
              <w:framePr w:w="7090" w:h="2539" w:wrap="none" w:vAnchor="page" w:hAnchor="page" w:x="635" w:y="8967"/>
              <w:shd w:val="clear" w:color="auto" w:fill="auto"/>
              <w:spacing w:after="0" w:line="160" w:lineRule="exact"/>
            </w:pPr>
            <w:r>
              <w:rPr>
                <w:rStyle w:val="Teksttreci28pt"/>
              </w:rPr>
              <w:t>3</w:t>
            </w:r>
          </w:p>
        </w:tc>
        <w:tc>
          <w:tcPr>
            <w:tcW w:w="3115" w:type="dxa"/>
            <w:tcBorders>
              <w:top w:val="single" w:sz="4" w:space="0" w:color="auto"/>
              <w:left w:val="single" w:sz="4" w:space="0" w:color="auto"/>
              <w:bottom w:val="single" w:sz="4" w:space="0" w:color="auto"/>
              <w:right w:val="single" w:sz="4" w:space="0" w:color="auto"/>
            </w:tcBorders>
            <w:shd w:val="clear" w:color="auto" w:fill="FFFFFF"/>
            <w:vAlign w:val="bottom"/>
          </w:tcPr>
          <w:p w:rsidR="003B62AE" w:rsidRDefault="00045316">
            <w:pPr>
              <w:pStyle w:val="Teksttreci20"/>
              <w:framePr w:w="7090" w:h="2539" w:wrap="none" w:vAnchor="page" w:hAnchor="page" w:x="635" w:y="8967"/>
              <w:shd w:val="clear" w:color="auto" w:fill="auto"/>
              <w:spacing w:after="0" w:line="206" w:lineRule="exact"/>
            </w:pPr>
            <w:r>
              <w:rPr>
                <w:rStyle w:val="Teksttreci28pt"/>
              </w:rPr>
              <w:t>ELEKTR(ON) 1. -» elektryczny) -» elektrostatyka -» elektrostatyczny -&gt; elektrostatycznie</w:t>
            </w:r>
          </w:p>
        </w:tc>
      </w:tr>
    </w:tbl>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468" w:y="243"/>
        <w:shd w:val="clear" w:color="auto" w:fill="auto"/>
        <w:spacing w:line="160" w:lineRule="exact"/>
      </w:pPr>
      <w:r>
        <w:lastRenderedPageBreak/>
        <w:t xml:space="preserve">CIĄGI SUFIKSALNE </w:t>
      </w:r>
      <w:r>
        <w:t>W DERYWATACH ODRZECZOWNIKOWYCH</w:t>
      </w:r>
    </w:p>
    <w:p w:rsidR="003B62AE" w:rsidRDefault="00045316">
      <w:pPr>
        <w:pStyle w:val="Nagweklubstopka0"/>
        <w:framePr w:wrap="none" w:vAnchor="page" w:hAnchor="page" w:x="7463" w:y="233"/>
        <w:shd w:val="clear" w:color="auto" w:fill="auto"/>
        <w:spacing w:line="160" w:lineRule="exact"/>
      </w:pPr>
      <w:r>
        <w:t>27</w:t>
      </w:r>
    </w:p>
    <w:p w:rsidR="003B62AE" w:rsidRDefault="00045316">
      <w:pPr>
        <w:pStyle w:val="Podpistabeli0"/>
        <w:framePr w:wrap="none" w:vAnchor="page" w:hAnchor="page" w:x="6556" w:y="716"/>
        <w:shd w:val="clear" w:color="auto" w:fill="auto"/>
        <w:spacing w:line="180" w:lineRule="exact"/>
      </w:pPr>
      <w:r>
        <w:t>cd. tabeli 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08"/>
        <w:gridCol w:w="1675"/>
        <w:gridCol w:w="1262"/>
        <w:gridCol w:w="3139"/>
      </w:tblGrid>
      <w:tr w:rsidR="003B62AE">
        <w:tblPrEx>
          <w:tblCellMar>
            <w:top w:w="0" w:type="dxa"/>
            <w:bottom w:w="0" w:type="dxa"/>
          </w:tblCellMar>
        </w:tblPrEx>
        <w:trPr>
          <w:trHeight w:hRule="exact" w:val="398"/>
        </w:trPr>
        <w:tc>
          <w:tcPr>
            <w:tcW w:w="1008" w:type="dxa"/>
            <w:tcBorders>
              <w:top w:val="single" w:sz="4" w:space="0" w:color="auto"/>
              <w:left w:val="single" w:sz="4" w:space="0" w:color="auto"/>
            </w:tcBorders>
            <w:shd w:val="clear" w:color="auto" w:fill="FFFFFF"/>
            <w:vAlign w:val="center"/>
          </w:tcPr>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poziom</w:t>
            </w:r>
          </w:p>
        </w:tc>
        <w:tc>
          <w:tcPr>
            <w:tcW w:w="1675" w:type="dxa"/>
            <w:tcBorders>
              <w:top w:val="single" w:sz="4" w:space="0" w:color="auto"/>
              <w:left w:val="single" w:sz="4" w:space="0" w:color="auto"/>
            </w:tcBorders>
            <w:shd w:val="clear" w:color="auto" w:fill="FFFFFF"/>
            <w:vAlign w:val="center"/>
          </w:tcPr>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ciąg</w:t>
            </w:r>
          </w:p>
        </w:tc>
        <w:tc>
          <w:tcPr>
            <w:tcW w:w="1262" w:type="dxa"/>
            <w:tcBorders>
              <w:top w:val="single" w:sz="4" w:space="0" w:color="auto"/>
              <w:left w:val="single" w:sz="4" w:space="0" w:color="auto"/>
            </w:tcBorders>
            <w:shd w:val="clear" w:color="auto" w:fill="FFFFFF"/>
            <w:vAlign w:val="bottom"/>
          </w:tcPr>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liczba</w:t>
            </w:r>
          </w:p>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wystąpień</w:t>
            </w:r>
          </w:p>
        </w:tc>
        <w:tc>
          <w:tcPr>
            <w:tcW w:w="3139" w:type="dxa"/>
            <w:tcBorders>
              <w:top w:val="single" w:sz="4" w:space="0" w:color="auto"/>
              <w:left w:val="single" w:sz="4" w:space="0" w:color="auto"/>
              <w:right w:val="single" w:sz="4" w:space="0" w:color="auto"/>
            </w:tcBorders>
            <w:shd w:val="clear" w:color="auto" w:fill="FFFFFF"/>
            <w:vAlign w:val="center"/>
          </w:tcPr>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przykład</w:t>
            </w:r>
          </w:p>
        </w:tc>
      </w:tr>
      <w:tr w:rsidR="003B62AE">
        <w:tblPrEx>
          <w:tblCellMar>
            <w:top w:w="0" w:type="dxa"/>
            <w:bottom w:w="0" w:type="dxa"/>
          </w:tblCellMar>
        </w:tblPrEx>
        <w:trPr>
          <w:trHeight w:hRule="exact" w:val="398"/>
        </w:trPr>
        <w:tc>
          <w:tcPr>
            <w:tcW w:w="1008" w:type="dxa"/>
            <w:tcBorders>
              <w:top w:val="single" w:sz="4" w:space="0" w:color="auto"/>
              <w:left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średni</w:t>
            </w:r>
          </w:p>
        </w:tc>
        <w:tc>
          <w:tcPr>
            <w:tcW w:w="1675" w:type="dxa"/>
            <w:tcBorders>
              <w:top w:val="single" w:sz="4" w:space="0" w:color="auto"/>
              <w:left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ka+ka+owy</w:t>
            </w:r>
          </w:p>
        </w:tc>
        <w:tc>
          <w:tcPr>
            <w:tcW w:w="1262" w:type="dxa"/>
            <w:tcBorders>
              <w:top w:val="single" w:sz="4" w:space="0" w:color="auto"/>
              <w:left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160" w:lineRule="exact"/>
            </w:pPr>
            <w:r>
              <w:rPr>
                <w:rStyle w:val="Teksttreci28pt"/>
              </w:rPr>
              <w:t>3</w:t>
            </w:r>
          </w:p>
        </w:tc>
        <w:tc>
          <w:tcPr>
            <w:tcW w:w="3139"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85" w:h="2357" w:wrap="none" w:vAnchor="page" w:hAnchor="page" w:x="638" w:y="1095"/>
              <w:shd w:val="clear" w:color="auto" w:fill="auto"/>
              <w:spacing w:after="0" w:line="197" w:lineRule="exact"/>
            </w:pPr>
            <w:r>
              <w:rPr>
                <w:rStyle w:val="Teksttreci28pt"/>
              </w:rPr>
              <w:t>CHUSTA -&gt; chustka -&gt; chusteczka -&gt; chusteczkowy</w:t>
            </w:r>
          </w:p>
        </w:tc>
      </w:tr>
      <w:tr w:rsidR="003B62AE">
        <w:tblPrEx>
          <w:tblCellMar>
            <w:top w:w="0" w:type="dxa"/>
            <w:bottom w:w="0" w:type="dxa"/>
          </w:tblCellMar>
        </w:tblPrEx>
        <w:trPr>
          <w:trHeight w:hRule="exact" w:val="398"/>
        </w:trPr>
        <w:tc>
          <w:tcPr>
            <w:tcW w:w="1008" w:type="dxa"/>
            <w:tcBorders>
              <w:top w:val="single" w:sz="4" w:space="0" w:color="auto"/>
              <w:left w:val="single" w:sz="4" w:space="0" w:color="auto"/>
            </w:tcBorders>
            <w:shd w:val="clear" w:color="auto" w:fill="FFFFFF"/>
          </w:tcPr>
          <w:p w:rsidR="003B62AE" w:rsidRDefault="003B62AE">
            <w:pPr>
              <w:framePr w:w="7085" w:h="2357" w:wrap="none" w:vAnchor="page" w:hAnchor="page" w:x="638" w:y="1095"/>
              <w:rPr>
                <w:sz w:val="10"/>
                <w:szCs w:val="10"/>
              </w:rPr>
            </w:pPr>
          </w:p>
        </w:tc>
        <w:tc>
          <w:tcPr>
            <w:tcW w:w="1675" w:type="dxa"/>
            <w:tcBorders>
              <w:top w:val="single" w:sz="4" w:space="0" w:color="auto"/>
              <w:left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ka+owy+o</w:t>
            </w:r>
          </w:p>
        </w:tc>
        <w:tc>
          <w:tcPr>
            <w:tcW w:w="1262" w:type="dxa"/>
            <w:tcBorders>
              <w:top w:val="single" w:sz="4" w:space="0" w:color="auto"/>
              <w:left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160" w:lineRule="exact"/>
            </w:pPr>
            <w:r>
              <w:rPr>
                <w:rStyle w:val="Teksttreci28pt"/>
              </w:rPr>
              <w:t>3</w:t>
            </w:r>
          </w:p>
        </w:tc>
        <w:tc>
          <w:tcPr>
            <w:tcW w:w="3139"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85" w:h="2357" w:wrap="none" w:vAnchor="page" w:hAnchor="page" w:x="638" w:y="1095"/>
              <w:shd w:val="clear" w:color="auto" w:fill="auto"/>
              <w:spacing w:after="0" w:line="197" w:lineRule="exact"/>
            </w:pPr>
            <w:r>
              <w:rPr>
                <w:rStyle w:val="Teksttreci28pt"/>
              </w:rPr>
              <w:t xml:space="preserve">CHOINA </w:t>
            </w:r>
            <w:r>
              <w:rPr>
                <w:rStyle w:val="Teksttreci275pt"/>
              </w:rPr>
              <w:t xml:space="preserve">l.,2., </w:t>
            </w:r>
            <w:r>
              <w:rPr>
                <w:rStyle w:val="Teksttreci28pt"/>
              </w:rPr>
              <w:t>3., (4.) -&gt; choinka -&gt; choinkowy -&gt; choinkowo</w:t>
            </w:r>
          </w:p>
        </w:tc>
      </w:tr>
      <w:tr w:rsidR="003B62AE">
        <w:tblPrEx>
          <w:tblCellMar>
            <w:top w:w="0" w:type="dxa"/>
            <w:bottom w:w="0" w:type="dxa"/>
          </w:tblCellMar>
        </w:tblPrEx>
        <w:trPr>
          <w:trHeight w:hRule="exact" w:val="576"/>
        </w:trPr>
        <w:tc>
          <w:tcPr>
            <w:tcW w:w="1008" w:type="dxa"/>
            <w:tcBorders>
              <w:top w:val="single" w:sz="4" w:space="0" w:color="auto"/>
              <w:left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rzadki</w:t>
            </w:r>
          </w:p>
        </w:tc>
        <w:tc>
          <w:tcPr>
            <w:tcW w:w="1675" w:type="dxa"/>
            <w:tcBorders>
              <w:top w:val="single" w:sz="4" w:space="0" w:color="auto"/>
              <w:left w:val="single" w:sz="4" w:space="0" w:color="auto"/>
            </w:tcBorders>
            <w:shd w:val="clear" w:color="auto" w:fill="FFFFFF"/>
            <w:vAlign w:val="bottom"/>
          </w:tcPr>
          <w:p w:rsidR="003B62AE" w:rsidRDefault="00045316">
            <w:pPr>
              <w:pStyle w:val="Teksttreci20"/>
              <w:framePr w:w="7085" w:h="2357" w:wrap="none" w:vAnchor="page" w:hAnchor="page" w:x="638" w:y="1095"/>
              <w:shd w:val="clear" w:color="auto" w:fill="auto"/>
              <w:spacing w:after="0" w:line="182" w:lineRule="exact"/>
              <w:jc w:val="left"/>
            </w:pPr>
            <w:r>
              <w:rPr>
                <w:rStyle w:val="Teksttreci28pt"/>
              </w:rPr>
              <w:t xml:space="preserve">14 ciągów sufiksów. </w:t>
            </w:r>
            <w:r>
              <w:rPr>
                <w:rStyle w:val="Teksttreci28pt"/>
              </w:rPr>
              <w:t>np. ka+arz+ski</w:t>
            </w:r>
          </w:p>
        </w:tc>
        <w:tc>
          <w:tcPr>
            <w:tcW w:w="1262" w:type="dxa"/>
            <w:tcBorders>
              <w:top w:val="single" w:sz="4" w:space="0" w:color="auto"/>
              <w:left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150" w:lineRule="exact"/>
            </w:pPr>
            <w:r>
              <w:rPr>
                <w:rStyle w:val="Teksttreci275pt"/>
              </w:rPr>
              <w:t>2</w:t>
            </w:r>
          </w:p>
        </w:tc>
        <w:tc>
          <w:tcPr>
            <w:tcW w:w="3139"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202" w:lineRule="exact"/>
            </w:pPr>
            <w:r>
              <w:rPr>
                <w:rStyle w:val="Teksttreci28pt"/>
              </w:rPr>
              <w:t xml:space="preserve">BRAMA 1. -&gt; bramka </w:t>
            </w:r>
            <w:r>
              <w:rPr>
                <w:rStyle w:val="Teksttreci275pt"/>
              </w:rPr>
              <w:t xml:space="preserve">2 </w:t>
            </w:r>
            <w:r>
              <w:rPr>
                <w:rStyle w:val="Teksttreci28pt"/>
              </w:rPr>
              <w:t>-&gt; bramkarz -* bramkarski</w:t>
            </w:r>
          </w:p>
        </w:tc>
      </w:tr>
      <w:tr w:rsidR="003B62AE">
        <w:tblPrEx>
          <w:tblCellMar>
            <w:top w:w="0" w:type="dxa"/>
            <w:bottom w:w="0" w:type="dxa"/>
          </w:tblCellMar>
        </w:tblPrEx>
        <w:trPr>
          <w:trHeight w:hRule="exact" w:val="586"/>
        </w:trPr>
        <w:tc>
          <w:tcPr>
            <w:tcW w:w="1008" w:type="dxa"/>
            <w:tcBorders>
              <w:top w:val="single" w:sz="4" w:space="0" w:color="auto"/>
              <w:left w:val="single" w:sz="4" w:space="0" w:color="auto"/>
              <w:bottom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bardzo</w:t>
            </w:r>
          </w:p>
          <w:p w:rsidR="003B62AE" w:rsidRDefault="00045316">
            <w:pPr>
              <w:pStyle w:val="Teksttreci20"/>
              <w:framePr w:w="7085" w:h="2357" w:wrap="none" w:vAnchor="page" w:hAnchor="page" w:x="638" w:y="1095"/>
              <w:shd w:val="clear" w:color="auto" w:fill="auto"/>
              <w:spacing w:after="0" w:line="160" w:lineRule="exact"/>
              <w:jc w:val="left"/>
            </w:pPr>
            <w:r>
              <w:rPr>
                <w:rStyle w:val="Teksttreci28pt"/>
              </w:rPr>
              <w:t>rzadki</w:t>
            </w:r>
          </w:p>
        </w:tc>
        <w:tc>
          <w:tcPr>
            <w:tcW w:w="1675" w:type="dxa"/>
            <w:tcBorders>
              <w:top w:val="single" w:sz="4" w:space="0" w:color="auto"/>
              <w:left w:val="single" w:sz="4" w:space="0" w:color="auto"/>
              <w:bottom w:val="single" w:sz="4" w:space="0" w:color="auto"/>
            </w:tcBorders>
            <w:shd w:val="clear" w:color="auto" w:fill="FFFFFF"/>
            <w:vAlign w:val="bottom"/>
          </w:tcPr>
          <w:p w:rsidR="003B62AE" w:rsidRDefault="00045316">
            <w:pPr>
              <w:pStyle w:val="Teksttreci20"/>
              <w:framePr w:w="7085" w:h="2357" w:wrap="none" w:vAnchor="page" w:hAnchor="page" w:x="638" w:y="1095"/>
              <w:shd w:val="clear" w:color="auto" w:fill="auto"/>
              <w:spacing w:after="0" w:line="182" w:lineRule="exact"/>
              <w:jc w:val="left"/>
            </w:pPr>
            <w:r>
              <w:rPr>
                <w:rStyle w:val="Teksttreci28pt"/>
              </w:rPr>
              <w:t>107 ciągów sufiksów, np. ek+owy+o</w:t>
            </w:r>
          </w:p>
        </w:tc>
        <w:tc>
          <w:tcPr>
            <w:tcW w:w="1262" w:type="dxa"/>
            <w:tcBorders>
              <w:top w:val="single" w:sz="4" w:space="0" w:color="auto"/>
              <w:left w:val="single" w:sz="4" w:space="0" w:color="auto"/>
              <w:bottom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160" w:lineRule="exact"/>
            </w:pPr>
            <w:r>
              <w:rPr>
                <w:rStyle w:val="Teksttreci28pt"/>
              </w:rPr>
              <w:t>I</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3B62AE" w:rsidRDefault="00045316">
            <w:pPr>
              <w:pStyle w:val="Teksttreci20"/>
              <w:framePr w:w="7085" w:h="2357" w:wrap="none" w:vAnchor="page" w:hAnchor="page" w:x="638" w:y="1095"/>
              <w:shd w:val="clear" w:color="auto" w:fill="auto"/>
              <w:spacing w:after="0" w:line="192" w:lineRule="exact"/>
            </w:pPr>
            <w:r>
              <w:rPr>
                <w:rStyle w:val="Teksttreci28pt"/>
              </w:rPr>
              <w:t xml:space="preserve">BURAK </w:t>
            </w:r>
            <w:r>
              <w:rPr>
                <w:rStyle w:val="Teksttreci275pt"/>
              </w:rPr>
              <w:t xml:space="preserve">1..2. </w:t>
            </w:r>
            <w:r>
              <w:rPr>
                <w:rStyle w:val="Teksttreci28pt"/>
              </w:rPr>
              <w:t>-&gt; buraczek -&gt; buraczkowy —&gt; buraczkowo</w:t>
            </w:r>
          </w:p>
        </w:tc>
      </w:tr>
    </w:tbl>
    <w:p w:rsidR="003B62AE" w:rsidRDefault="00045316">
      <w:pPr>
        <w:pStyle w:val="Teksttreci20"/>
        <w:framePr w:w="7142" w:h="4100" w:hRule="exact" w:wrap="none" w:vAnchor="page" w:hAnchor="page" w:x="614" w:y="3605"/>
        <w:shd w:val="clear" w:color="auto" w:fill="auto"/>
        <w:spacing w:after="0" w:line="235" w:lineRule="exact"/>
        <w:ind w:firstLine="360"/>
        <w:jc w:val="both"/>
      </w:pPr>
      <w:r>
        <w:t>Opracowanie całości materiału pozwoli zweryfikować te wstępne uwagi dotyczące frekwencji</w:t>
      </w:r>
      <w:r>
        <w:t xml:space="preserve"> ciągów i sformułować wnioski dotyczące przyczyn takiego zróżnicowania.</w:t>
      </w:r>
    </w:p>
    <w:p w:rsidR="003B62AE" w:rsidRDefault="00045316">
      <w:pPr>
        <w:pStyle w:val="Teksttreci20"/>
        <w:framePr w:w="7142" w:h="4100" w:hRule="exact" w:wrap="none" w:vAnchor="page" w:hAnchor="page" w:x="614" w:y="3605"/>
        <w:shd w:val="clear" w:color="auto" w:fill="auto"/>
        <w:spacing w:after="0" w:line="235" w:lineRule="exact"/>
        <w:ind w:firstLine="360"/>
        <w:jc w:val="both"/>
      </w:pPr>
      <w:r>
        <w:t>Jak już zaznaczyłam we wcześniejszej części artykułu, w 79 ciągach sufiks jest współformantem. Nie występuje on w tak rozbudowanych i zróżnicowanych układach jak sufiks w funkcji samod</w:t>
      </w:r>
      <w:r>
        <w:t>zielnego wykładnika derywacji (pomijam tu towarzyszące mu ucięcia i alterna- cje</w:t>
      </w:r>
      <w:r>
        <w:rPr>
          <w:vertAlign w:val="superscript"/>
        </w:rPr>
        <w:t>16</w:t>
      </w:r>
      <w:r>
        <w:t>). W 52 ciągach pojawia się łącznie z interfiksem, najczęściej na I takcie (ponad 88%) i wtedy może otwierać miejsce na przyłączenie kolejnego sufiksu (przeważnie jednego) lu</w:t>
      </w:r>
      <w:r>
        <w:t>b nie stwarzać takiej możliwości. Jeśli znajduje się na dalszych pozycjach, zwykle pozostaje jedynym lub ostatnim elementem. Prawdopodobnie jest to związane ze znacznym wydłużeniem formacji - mamy drugi temat, interfiks, sufiks - dodanie kolejnego elementu</w:t>
      </w:r>
      <w:r>
        <w:t xml:space="preserve"> rozbudowałoby więc i tak już skomplikowany układ, tym bardziej, że pozostałyby ślady działań derywacyjnych z poprzednich taktów</w:t>
      </w:r>
      <w:r>
        <w:rPr>
          <w:vertAlign w:val="superscript"/>
        </w:rPr>
        <w:t>17</w:t>
      </w:r>
      <w:r>
        <w:t>. Wskazują na to dane zamieszczone w poniższym zestawieniu (tabela 4.).</w:t>
      </w:r>
    </w:p>
    <w:p w:rsidR="003B62AE" w:rsidRDefault="00045316">
      <w:pPr>
        <w:pStyle w:val="Podpistabeli0"/>
        <w:framePr w:w="7142" w:h="499" w:hRule="exact" w:wrap="none" w:vAnchor="page" w:hAnchor="page" w:x="614" w:y="7810"/>
        <w:shd w:val="clear" w:color="auto" w:fill="auto"/>
        <w:spacing w:line="235" w:lineRule="exact"/>
        <w:ind w:left="20"/>
        <w:jc w:val="center"/>
      </w:pPr>
      <w:r>
        <w:t>Tabela 4. Występowanie formantu interfiksalno-sufiksal</w:t>
      </w:r>
      <w:r>
        <w:t>nego</w:t>
      </w:r>
      <w:r>
        <w:br/>
        <w:t>w ciągach sufiksalnych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373"/>
        <w:gridCol w:w="514"/>
        <w:gridCol w:w="744"/>
        <w:gridCol w:w="2774"/>
        <w:gridCol w:w="1690"/>
      </w:tblGrid>
      <w:tr w:rsidR="003B62AE">
        <w:tblPrEx>
          <w:tblCellMar>
            <w:top w:w="0" w:type="dxa"/>
            <w:bottom w:w="0" w:type="dxa"/>
          </w:tblCellMar>
        </w:tblPrEx>
        <w:trPr>
          <w:trHeight w:hRule="exact" w:val="442"/>
        </w:trPr>
        <w:tc>
          <w:tcPr>
            <w:tcW w:w="1373" w:type="dxa"/>
            <w:tcBorders>
              <w:top w:val="single" w:sz="4" w:space="0" w:color="auto"/>
              <w:left w:val="single" w:sz="4" w:space="0" w:color="auto"/>
            </w:tcBorders>
            <w:shd w:val="clear" w:color="auto" w:fill="FFFFFF"/>
            <w:vAlign w:val="center"/>
          </w:tcPr>
          <w:p w:rsidR="003B62AE" w:rsidRDefault="00045316">
            <w:pPr>
              <w:pStyle w:val="Teksttreci20"/>
              <w:framePr w:w="7094" w:h="1718" w:wrap="none" w:vAnchor="page" w:hAnchor="page" w:x="638" w:y="8507"/>
              <w:shd w:val="clear" w:color="auto" w:fill="auto"/>
              <w:spacing w:after="0" w:line="160" w:lineRule="exact"/>
              <w:jc w:val="left"/>
            </w:pPr>
            <w:r>
              <w:rPr>
                <w:rStyle w:val="Teksttreci28pt"/>
              </w:rPr>
              <w:t>układ sufiksów</w:t>
            </w:r>
          </w:p>
        </w:tc>
        <w:tc>
          <w:tcPr>
            <w:tcW w:w="514" w:type="dxa"/>
            <w:tcBorders>
              <w:top w:val="single" w:sz="4" w:space="0" w:color="auto"/>
              <w:left w:val="single" w:sz="4" w:space="0" w:color="auto"/>
            </w:tcBorders>
            <w:shd w:val="clear" w:color="auto" w:fill="FFFFFF"/>
            <w:vAlign w:val="center"/>
          </w:tcPr>
          <w:p w:rsidR="003B62AE" w:rsidRDefault="00045316">
            <w:pPr>
              <w:pStyle w:val="Teksttreci20"/>
              <w:framePr w:w="7094" w:h="1718" w:wrap="none" w:vAnchor="page" w:hAnchor="page" w:x="638" w:y="8507"/>
              <w:shd w:val="clear" w:color="auto" w:fill="auto"/>
              <w:spacing w:after="0" w:line="160" w:lineRule="exact"/>
              <w:jc w:val="left"/>
            </w:pPr>
            <w:r>
              <w:rPr>
                <w:rStyle w:val="Teksttreci28pt"/>
              </w:rPr>
              <w:t>liczba</w:t>
            </w:r>
          </w:p>
        </w:tc>
        <w:tc>
          <w:tcPr>
            <w:tcW w:w="744" w:type="dxa"/>
            <w:tcBorders>
              <w:top w:val="single" w:sz="4" w:space="0" w:color="auto"/>
              <w:left w:val="single" w:sz="4" w:space="0" w:color="auto"/>
            </w:tcBorders>
            <w:shd w:val="clear" w:color="auto" w:fill="FFFFFF"/>
            <w:vAlign w:val="center"/>
          </w:tcPr>
          <w:p w:rsidR="003B62AE" w:rsidRDefault="00045316">
            <w:pPr>
              <w:pStyle w:val="Teksttreci20"/>
              <w:framePr w:w="7094" w:h="1718" w:wrap="none" w:vAnchor="page" w:hAnchor="page" w:x="638" w:y="8507"/>
              <w:shd w:val="clear" w:color="auto" w:fill="auto"/>
              <w:spacing w:after="0" w:line="160" w:lineRule="exact"/>
              <w:jc w:val="left"/>
            </w:pPr>
            <w:r>
              <w:rPr>
                <w:rStyle w:val="Teksttreci28pt"/>
              </w:rPr>
              <w:t>udział %</w:t>
            </w:r>
          </w:p>
        </w:tc>
        <w:tc>
          <w:tcPr>
            <w:tcW w:w="2774"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202" w:lineRule="exact"/>
              <w:jc w:val="both"/>
            </w:pPr>
            <w:r>
              <w:rPr>
                <w:rStyle w:val="Teksttreci28pt"/>
              </w:rPr>
              <w:t>miejsce występowania formantu interfiksalno-sufiksalnego</w:t>
            </w:r>
          </w:p>
        </w:tc>
        <w:tc>
          <w:tcPr>
            <w:tcW w:w="1690"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202" w:lineRule="exact"/>
              <w:jc w:val="both"/>
            </w:pPr>
            <w:r>
              <w:rPr>
                <w:rStyle w:val="Teksttreci28pt"/>
              </w:rPr>
              <w:t>miejsce rozpoczęcia ciągu (takt)</w:t>
            </w:r>
          </w:p>
        </w:tc>
      </w:tr>
      <w:tr w:rsidR="003B62AE">
        <w:tblPrEx>
          <w:tblCellMar>
            <w:top w:w="0" w:type="dxa"/>
            <w:bottom w:w="0" w:type="dxa"/>
          </w:tblCellMar>
        </w:tblPrEx>
        <w:trPr>
          <w:trHeight w:hRule="exact" w:val="274"/>
        </w:trPr>
        <w:tc>
          <w:tcPr>
            <w:tcW w:w="1373"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jc w:val="left"/>
            </w:pPr>
            <w:r>
              <w:rPr>
                <w:rStyle w:val="Teksttreci28pt"/>
              </w:rPr>
              <w:t>jednosufiksalny</w:t>
            </w:r>
          </w:p>
        </w:tc>
        <w:tc>
          <w:tcPr>
            <w:tcW w:w="514"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ind w:left="160"/>
              <w:jc w:val="left"/>
            </w:pPr>
            <w:r>
              <w:rPr>
                <w:rStyle w:val="Teksttreci28pt"/>
              </w:rPr>
              <w:t>24</w:t>
            </w:r>
          </w:p>
        </w:tc>
        <w:tc>
          <w:tcPr>
            <w:tcW w:w="744"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ind w:left="240"/>
              <w:jc w:val="left"/>
            </w:pPr>
            <w:r>
              <w:rPr>
                <w:rStyle w:val="Teksttreci28pt"/>
              </w:rPr>
              <w:t>46,2</w:t>
            </w:r>
          </w:p>
        </w:tc>
        <w:tc>
          <w:tcPr>
            <w:tcW w:w="2774"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pPr>
            <w:r>
              <w:rPr>
                <w:rStyle w:val="Teksttreci28pt"/>
              </w:rPr>
              <w:t>jako 1. i jedyny</w:t>
            </w:r>
          </w:p>
        </w:tc>
        <w:tc>
          <w:tcPr>
            <w:tcW w:w="1690"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pPr>
            <w:r>
              <w:rPr>
                <w:rStyle w:val="Teksttreci28pt"/>
              </w:rPr>
              <w:t>1-18, 11-5, III-l</w:t>
            </w:r>
          </w:p>
        </w:tc>
      </w:tr>
      <w:tr w:rsidR="003B62AE">
        <w:tblPrEx>
          <w:tblCellMar>
            <w:top w:w="0" w:type="dxa"/>
            <w:bottom w:w="0" w:type="dxa"/>
          </w:tblCellMar>
        </w:tblPrEx>
        <w:trPr>
          <w:trHeight w:hRule="exact" w:val="278"/>
        </w:trPr>
        <w:tc>
          <w:tcPr>
            <w:tcW w:w="1373"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jc w:val="left"/>
            </w:pPr>
            <w:r>
              <w:rPr>
                <w:rStyle w:val="Teksttreci28pt"/>
              </w:rPr>
              <w:t>dwusufiksalny</w:t>
            </w:r>
          </w:p>
        </w:tc>
        <w:tc>
          <w:tcPr>
            <w:tcW w:w="514"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ind w:left="160"/>
              <w:jc w:val="left"/>
            </w:pPr>
            <w:r>
              <w:rPr>
                <w:rStyle w:val="Teksttreci28pt"/>
              </w:rPr>
              <w:t>22</w:t>
            </w:r>
          </w:p>
        </w:tc>
        <w:tc>
          <w:tcPr>
            <w:tcW w:w="744"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ind w:left="240"/>
              <w:jc w:val="left"/>
            </w:pPr>
            <w:r>
              <w:rPr>
                <w:rStyle w:val="Teksttreci28pt"/>
              </w:rPr>
              <w:t>42,3</w:t>
            </w:r>
          </w:p>
        </w:tc>
        <w:tc>
          <w:tcPr>
            <w:tcW w:w="2774"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pPr>
            <w:r>
              <w:rPr>
                <w:rStyle w:val="Teksttreci28pt"/>
              </w:rPr>
              <w:t>jako 1. element</w:t>
            </w:r>
          </w:p>
        </w:tc>
        <w:tc>
          <w:tcPr>
            <w:tcW w:w="1690" w:type="dxa"/>
            <w:tcBorders>
              <w:top w:val="single" w:sz="4" w:space="0" w:color="auto"/>
              <w:left w:val="single" w:sz="4" w:space="0" w:color="auto"/>
              <w:right w:val="single" w:sz="4" w:space="0" w:color="auto"/>
            </w:tcBorders>
            <w:shd w:val="clear" w:color="auto" w:fill="FFFFFF"/>
            <w:vAlign w:val="center"/>
          </w:tcPr>
          <w:p w:rsidR="003B62AE" w:rsidRDefault="00045316">
            <w:pPr>
              <w:pStyle w:val="Teksttreci20"/>
              <w:framePr w:w="7094" w:h="1718" w:wrap="none" w:vAnchor="page" w:hAnchor="page" w:x="638" w:y="8507"/>
              <w:shd w:val="clear" w:color="auto" w:fill="auto"/>
              <w:spacing w:after="0" w:line="160" w:lineRule="exact"/>
            </w:pPr>
            <w:r>
              <w:rPr>
                <w:rStyle w:val="Teksttreci28pt"/>
              </w:rPr>
              <w:t>1-22</w:t>
            </w:r>
          </w:p>
        </w:tc>
      </w:tr>
      <w:tr w:rsidR="003B62AE">
        <w:tblPrEx>
          <w:tblCellMar>
            <w:top w:w="0" w:type="dxa"/>
            <w:bottom w:w="0" w:type="dxa"/>
          </w:tblCellMar>
        </w:tblPrEx>
        <w:trPr>
          <w:trHeight w:hRule="exact" w:val="427"/>
        </w:trPr>
        <w:tc>
          <w:tcPr>
            <w:tcW w:w="1373"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jc w:val="left"/>
            </w:pPr>
            <w:r>
              <w:rPr>
                <w:rStyle w:val="Teksttreci28pt"/>
              </w:rPr>
              <w:t>trójsufiksalny</w:t>
            </w:r>
          </w:p>
        </w:tc>
        <w:tc>
          <w:tcPr>
            <w:tcW w:w="514"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ind w:left="220"/>
              <w:jc w:val="left"/>
            </w:pPr>
            <w:r>
              <w:rPr>
                <w:rStyle w:val="Teksttreci28pt"/>
              </w:rPr>
              <w:t>5</w:t>
            </w:r>
          </w:p>
        </w:tc>
        <w:tc>
          <w:tcPr>
            <w:tcW w:w="744"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ind w:left="240"/>
              <w:jc w:val="left"/>
            </w:pPr>
            <w:r>
              <w:rPr>
                <w:rStyle w:val="Teksttreci28pt"/>
              </w:rPr>
              <w:t>9,6</w:t>
            </w:r>
          </w:p>
        </w:tc>
        <w:tc>
          <w:tcPr>
            <w:tcW w:w="2774" w:type="dxa"/>
            <w:tcBorders>
              <w:top w:val="single" w:sz="4" w:space="0" w:color="auto"/>
              <w:left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202" w:lineRule="exact"/>
            </w:pPr>
            <w:r>
              <w:rPr>
                <w:rStyle w:val="Teksttreci28pt"/>
              </w:rPr>
              <w:t>jako 3. i ostatni element - 3 jako 1. element - 2</w:t>
            </w:r>
          </w:p>
        </w:tc>
        <w:tc>
          <w:tcPr>
            <w:tcW w:w="1690"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4" w:h="1718" w:wrap="none" w:vAnchor="page" w:hAnchor="page" w:x="638" w:y="8507"/>
              <w:shd w:val="clear" w:color="auto" w:fill="auto"/>
              <w:spacing w:after="0" w:line="160" w:lineRule="exact"/>
            </w:pPr>
            <w:r>
              <w:rPr>
                <w:rStyle w:val="Teksttreci28pt"/>
              </w:rPr>
              <w:t>1-5</w:t>
            </w:r>
          </w:p>
        </w:tc>
      </w:tr>
      <w:tr w:rsidR="003B62AE">
        <w:tblPrEx>
          <w:tblCellMar>
            <w:top w:w="0" w:type="dxa"/>
            <w:bottom w:w="0" w:type="dxa"/>
          </w:tblCellMar>
        </w:tblPrEx>
        <w:trPr>
          <w:trHeight w:hRule="exact" w:val="298"/>
        </w:trPr>
        <w:tc>
          <w:tcPr>
            <w:tcW w:w="1373" w:type="dxa"/>
            <w:tcBorders>
              <w:top w:val="single" w:sz="4" w:space="0" w:color="auto"/>
              <w:left w:val="single" w:sz="4" w:space="0" w:color="auto"/>
              <w:bottom w:val="single" w:sz="4" w:space="0" w:color="auto"/>
            </w:tcBorders>
            <w:shd w:val="clear" w:color="auto" w:fill="FFFFFF"/>
            <w:vAlign w:val="center"/>
          </w:tcPr>
          <w:p w:rsidR="003B62AE" w:rsidRDefault="00045316">
            <w:pPr>
              <w:pStyle w:val="Teksttreci20"/>
              <w:framePr w:w="7094" w:h="1718" w:wrap="none" w:vAnchor="page" w:hAnchor="page" w:x="638" w:y="8507"/>
              <w:shd w:val="clear" w:color="auto" w:fill="auto"/>
              <w:spacing w:after="0" w:line="160" w:lineRule="exact"/>
              <w:jc w:val="left"/>
            </w:pPr>
            <w:r>
              <w:rPr>
                <w:rStyle w:val="Teksttreci28pt"/>
              </w:rPr>
              <w:t>czterosufiksalny</w:t>
            </w:r>
          </w:p>
        </w:tc>
        <w:tc>
          <w:tcPr>
            <w:tcW w:w="514" w:type="dxa"/>
            <w:tcBorders>
              <w:top w:val="single" w:sz="4" w:space="0" w:color="auto"/>
              <w:left w:val="single" w:sz="4" w:space="0" w:color="auto"/>
              <w:bottom w:val="single" w:sz="4" w:space="0" w:color="auto"/>
            </w:tcBorders>
            <w:shd w:val="clear" w:color="auto" w:fill="FFFFFF"/>
            <w:vAlign w:val="bottom"/>
          </w:tcPr>
          <w:p w:rsidR="003B62AE" w:rsidRDefault="00045316">
            <w:pPr>
              <w:pStyle w:val="Teksttreci20"/>
              <w:framePr w:w="7094" w:h="1718" w:wrap="none" w:vAnchor="page" w:hAnchor="page" w:x="638" w:y="8507"/>
              <w:shd w:val="clear" w:color="auto" w:fill="auto"/>
              <w:spacing w:after="0" w:line="160" w:lineRule="exact"/>
              <w:ind w:left="220"/>
              <w:jc w:val="left"/>
            </w:pPr>
            <w:r>
              <w:rPr>
                <w:rStyle w:val="Teksttreci28pt"/>
              </w:rPr>
              <w:t>1</w:t>
            </w:r>
          </w:p>
        </w:tc>
        <w:tc>
          <w:tcPr>
            <w:tcW w:w="744" w:type="dxa"/>
            <w:tcBorders>
              <w:top w:val="single" w:sz="4" w:space="0" w:color="auto"/>
              <w:left w:val="single" w:sz="4" w:space="0" w:color="auto"/>
              <w:bottom w:val="single" w:sz="4" w:space="0" w:color="auto"/>
            </w:tcBorders>
            <w:shd w:val="clear" w:color="auto" w:fill="FFFFFF"/>
            <w:vAlign w:val="center"/>
          </w:tcPr>
          <w:p w:rsidR="003B62AE" w:rsidRDefault="00045316">
            <w:pPr>
              <w:pStyle w:val="Teksttreci20"/>
              <w:framePr w:w="7094" w:h="1718" w:wrap="none" w:vAnchor="page" w:hAnchor="page" w:x="638" w:y="8507"/>
              <w:shd w:val="clear" w:color="auto" w:fill="auto"/>
              <w:spacing w:after="0" w:line="160" w:lineRule="exact"/>
              <w:ind w:left="240"/>
              <w:jc w:val="left"/>
            </w:pPr>
            <w:r>
              <w:rPr>
                <w:rStyle w:val="Teksttreci28pt"/>
              </w:rPr>
              <w:t>1,9</w:t>
            </w:r>
          </w:p>
        </w:tc>
        <w:tc>
          <w:tcPr>
            <w:tcW w:w="2774" w:type="dxa"/>
            <w:tcBorders>
              <w:top w:val="single" w:sz="4" w:space="0" w:color="auto"/>
              <w:left w:val="single" w:sz="4" w:space="0" w:color="auto"/>
              <w:bottom w:val="single" w:sz="4" w:space="0" w:color="auto"/>
            </w:tcBorders>
            <w:shd w:val="clear" w:color="auto" w:fill="FFFFFF"/>
            <w:vAlign w:val="center"/>
          </w:tcPr>
          <w:p w:rsidR="003B62AE" w:rsidRDefault="00045316">
            <w:pPr>
              <w:pStyle w:val="Teksttreci20"/>
              <w:framePr w:w="7094" w:h="1718" w:wrap="none" w:vAnchor="page" w:hAnchor="page" w:x="638" w:y="8507"/>
              <w:shd w:val="clear" w:color="auto" w:fill="auto"/>
              <w:spacing w:after="0" w:line="160" w:lineRule="exact"/>
            </w:pPr>
            <w:r>
              <w:rPr>
                <w:rStyle w:val="Teksttreci28pt"/>
              </w:rPr>
              <w:t>jako 3. element ciągu</w:t>
            </w:r>
          </w:p>
        </w:tc>
        <w:tc>
          <w:tcPr>
            <w:tcW w:w="1690" w:type="dxa"/>
            <w:tcBorders>
              <w:top w:val="single" w:sz="4" w:space="0" w:color="auto"/>
              <w:left w:val="single" w:sz="4" w:space="0" w:color="auto"/>
              <w:bottom w:val="single" w:sz="4" w:space="0" w:color="auto"/>
              <w:right w:val="single" w:sz="4" w:space="0" w:color="auto"/>
            </w:tcBorders>
            <w:shd w:val="clear" w:color="auto" w:fill="FFFFFF"/>
            <w:vAlign w:val="center"/>
          </w:tcPr>
          <w:p w:rsidR="003B62AE" w:rsidRDefault="00045316">
            <w:pPr>
              <w:pStyle w:val="Teksttreci20"/>
              <w:framePr w:w="7094" w:h="1718" w:wrap="none" w:vAnchor="page" w:hAnchor="page" w:x="638" w:y="8507"/>
              <w:shd w:val="clear" w:color="auto" w:fill="auto"/>
              <w:spacing w:after="0" w:line="160" w:lineRule="exact"/>
            </w:pPr>
            <w:r>
              <w:rPr>
                <w:rStyle w:val="Teksttreci28pt"/>
              </w:rPr>
              <w:t>1-1</w:t>
            </w:r>
          </w:p>
        </w:tc>
      </w:tr>
    </w:tbl>
    <w:p w:rsidR="003B62AE" w:rsidRDefault="00045316">
      <w:pPr>
        <w:pStyle w:val="Podpistabeli0"/>
        <w:framePr w:w="7138" w:h="863" w:hRule="exact" w:wrap="none" w:vAnchor="page" w:hAnchor="page" w:x="628" w:y="10677"/>
        <w:shd w:val="clear" w:color="auto" w:fill="auto"/>
        <w:spacing w:line="197" w:lineRule="exact"/>
        <w:ind w:firstLine="300"/>
      </w:pPr>
      <w:r>
        <w:rPr>
          <w:vertAlign w:val="superscript"/>
        </w:rPr>
        <w:t>15</w:t>
      </w:r>
      <w:r>
        <w:t xml:space="preserve"> Zgodnie z przyjętymi przez autorów SGS rozwiązaniami pełnią one rolę towarzyszącą.</w:t>
      </w:r>
    </w:p>
    <w:p w:rsidR="003B62AE" w:rsidRDefault="00045316">
      <w:pPr>
        <w:pStyle w:val="Podpistabeli0"/>
        <w:framePr w:w="7138" w:h="863" w:hRule="exact" w:wrap="none" w:vAnchor="page" w:hAnchor="page" w:x="628" w:y="10677"/>
        <w:shd w:val="clear" w:color="auto" w:fill="auto"/>
        <w:spacing w:line="197" w:lineRule="exact"/>
        <w:ind w:firstLine="300"/>
      </w:pPr>
      <w:r>
        <w:rPr>
          <w:vertAlign w:val="superscript"/>
        </w:rPr>
        <w:t>17</w:t>
      </w:r>
      <w:r>
        <w:t xml:space="preserve"> Niekoniecznie byłyby to sufiksy, ale nawet formanty ujemne i paradygmatyczne komplikują strukturę (formalnie i semantycznie).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38" w:y="271"/>
        <w:shd w:val="clear" w:color="auto" w:fill="auto"/>
        <w:spacing w:line="160" w:lineRule="exact"/>
      </w:pPr>
      <w:r>
        <w:lastRenderedPageBreak/>
        <w:t>28</w:t>
      </w:r>
    </w:p>
    <w:p w:rsidR="003B62AE" w:rsidRDefault="00045316">
      <w:pPr>
        <w:pStyle w:val="Nagweklubstopka0"/>
        <w:framePr w:wrap="none" w:vAnchor="page" w:hAnchor="page" w:x="3374" w:y="281"/>
        <w:shd w:val="clear" w:color="auto" w:fill="auto"/>
        <w:spacing w:line="160" w:lineRule="exact"/>
      </w:pPr>
      <w:r>
        <w:t>IWONA BURKACKA</w:t>
      </w:r>
    </w:p>
    <w:p w:rsidR="003B62AE" w:rsidRDefault="00045316">
      <w:pPr>
        <w:pStyle w:val="Teksttreci20"/>
        <w:framePr w:w="7162" w:h="9859" w:hRule="exact" w:wrap="none" w:vAnchor="page" w:hAnchor="page" w:x="604" w:y="711"/>
        <w:shd w:val="clear" w:color="auto" w:fill="auto"/>
        <w:spacing w:after="0" w:line="235" w:lineRule="exact"/>
        <w:ind w:firstLine="400"/>
        <w:jc w:val="both"/>
      </w:pPr>
      <w:r>
        <w:t>W układach dwusufiksalnych po formancie interfiksalno-sufiksalnym, zwykle budującym prz</w:t>
      </w:r>
      <w:r>
        <w:t xml:space="preserve">ymiotnik (np. </w:t>
      </w:r>
      <w:r>
        <w:rPr>
          <w:rStyle w:val="Teksttreci2Kursywa"/>
        </w:rPr>
        <w:t>o...ny, u...ny, o...owy),</w:t>
      </w:r>
      <w:r>
        <w:t xml:space="preserve"> pojawia się najczęściej sufiks </w:t>
      </w:r>
      <w:r>
        <w:rPr>
          <w:rStyle w:val="Teksttreci2Kursywa"/>
        </w:rPr>
        <w:t>-ość</w:t>
      </w:r>
      <w:r>
        <w:t xml:space="preserve"> (występujący w abstrakcyjnych nazwach cech), rzadziej </w:t>
      </w:r>
      <w:r>
        <w:rPr>
          <w:rStyle w:val="Teksttreci2Kursywa"/>
        </w:rPr>
        <w:t>-ka</w:t>
      </w:r>
      <w:r>
        <w:t xml:space="preserve"> (uniwerbizmy) czy </w:t>
      </w:r>
      <w:r>
        <w:rPr>
          <w:rStyle w:val="Teksttreci2Kursywa"/>
        </w:rPr>
        <w:t>-e</w:t>
      </w:r>
      <w:r>
        <w:t xml:space="preserve"> (przysłówki). Tworzone są więc kategorie urabiane dość seryjnie, a ich wykładniki są typowe.</w:t>
      </w:r>
    </w:p>
    <w:p w:rsidR="003B62AE" w:rsidRDefault="00045316">
      <w:pPr>
        <w:pStyle w:val="Teksttreci20"/>
        <w:framePr w:w="7162" w:h="9859" w:hRule="exact" w:wrap="none" w:vAnchor="page" w:hAnchor="page" w:x="604" w:y="711"/>
        <w:shd w:val="clear" w:color="auto" w:fill="auto"/>
        <w:spacing w:after="0" w:line="235" w:lineRule="exact"/>
        <w:ind w:firstLine="400"/>
        <w:jc w:val="both"/>
      </w:pPr>
      <w:r>
        <w:t>W układa</w:t>
      </w:r>
      <w:r>
        <w:t xml:space="preserve">ch trójsufiksalnych formant interfiksalno-sufiksalny pojawia się jako ostatni element ciągu lub poprzedza dodanie sufiksu </w:t>
      </w:r>
      <w:r>
        <w:rPr>
          <w:rStyle w:val="Teksttreci2Kursywa"/>
        </w:rPr>
        <w:t>-ość.</w:t>
      </w:r>
      <w:r>
        <w:t xml:space="preserve"> Ciągi te obejmują 3 lub 4 takty, często towarzyszą im ucięcia niefleksyjnych części tematów słowotwórczych lub dołączonych wcześ</w:t>
      </w:r>
      <w:r>
        <w:t xml:space="preserve">niej formantów, np. ciąg </w:t>
      </w:r>
      <w:r>
        <w:rPr>
          <w:rStyle w:val="Teksttreci2Kursywa"/>
        </w:rPr>
        <w:t>-yczny+-oda+-u...owy</w:t>
      </w:r>
      <w:r>
        <w:t xml:space="preserve"> powstał w wyniku dołączenia do tematu rzeczownika (zubożonego o część </w:t>
      </w:r>
      <w:r>
        <w:rPr>
          <w:rStyle w:val="Teksttreci2Kursywa"/>
        </w:rPr>
        <w:t>-on-)</w:t>
      </w:r>
      <w:r>
        <w:t xml:space="preserve"> sufiksu </w:t>
      </w:r>
      <w:r>
        <w:rPr>
          <w:rStyle w:val="Teksttreci2Kursywa"/>
        </w:rPr>
        <w:t xml:space="preserve">-yczny, </w:t>
      </w:r>
      <w:r>
        <w:t xml:space="preserve">który następnie został ucięty w procesie przyłączania sufiksu </w:t>
      </w:r>
      <w:r>
        <w:rPr>
          <w:rStyle w:val="Teksttreci2Kursywa"/>
        </w:rPr>
        <w:t xml:space="preserve">-oda, </w:t>
      </w:r>
      <w:r>
        <w:t>trzecim etapem było dołączenie drugiego tematu, in</w:t>
      </w:r>
      <w:r>
        <w:t xml:space="preserve">terfiksu </w:t>
      </w:r>
      <w:r>
        <w:rPr>
          <w:rStyle w:val="Teksttreci2Kursywa"/>
        </w:rPr>
        <w:t>-u</w:t>
      </w:r>
      <w:r>
        <w:t xml:space="preserve"> i sufiksu </w:t>
      </w:r>
      <w:r>
        <w:rPr>
          <w:rStyle w:val="Teksttreci2Kursywa"/>
        </w:rPr>
        <w:t>-owy.</w:t>
      </w:r>
    </w:p>
    <w:p w:rsidR="003B62AE" w:rsidRDefault="00045316">
      <w:pPr>
        <w:pStyle w:val="Teksttreci20"/>
        <w:framePr w:w="7162" w:h="9859" w:hRule="exact" w:wrap="none" w:vAnchor="page" w:hAnchor="page" w:x="604" w:y="711"/>
        <w:shd w:val="clear" w:color="auto" w:fill="auto"/>
        <w:spacing w:after="0" w:line="235" w:lineRule="exact"/>
        <w:ind w:firstLine="400"/>
        <w:jc w:val="both"/>
      </w:pPr>
      <w:r>
        <w:t xml:space="preserve">Częstość występowania układów z formantem interfiksalno-sufiksalnym jest różna. Największą frekwencję w badanym materiale mają pojedyncze formanty </w:t>
      </w:r>
      <w:r>
        <w:rPr>
          <w:rStyle w:val="Teksttreci2Kursywa"/>
        </w:rPr>
        <w:t>o...ny</w:t>
      </w:r>
      <w:r>
        <w:t xml:space="preserve"> (występuje w 30 derywatach) i </w:t>
      </w:r>
      <w:r>
        <w:rPr>
          <w:rStyle w:val="Teksttreci2Kursywa"/>
        </w:rPr>
        <w:t>o...owy</w:t>
      </w:r>
      <w:r>
        <w:t xml:space="preserve"> (w 26). Rzadziej pojawiają się ciągi</w:t>
      </w:r>
      <w:r>
        <w:t xml:space="preserve"> z ich udziałem, zwykle to połączenia </w:t>
      </w:r>
      <w:r>
        <w:rPr>
          <w:rStyle w:val="Teksttreci2Kursywa"/>
        </w:rPr>
        <w:t>o...ny+ość</w:t>
      </w:r>
      <w:r>
        <w:t xml:space="preserve"> (w 14 formacjach) i </w:t>
      </w:r>
      <w:r>
        <w:rPr>
          <w:rStyle w:val="Teksttreci2Kursywa"/>
        </w:rPr>
        <w:t>o...ny+e</w:t>
      </w:r>
      <w:r>
        <w:t xml:space="preserve"> (w 9). Inne układy na ogół występują w analizowanych derywatach jednokrotnie.</w:t>
      </w:r>
    </w:p>
    <w:p w:rsidR="003B62AE" w:rsidRDefault="00045316">
      <w:pPr>
        <w:pStyle w:val="Teksttreci20"/>
        <w:framePr w:w="7162" w:h="9859" w:hRule="exact" w:wrap="none" w:vAnchor="page" w:hAnchor="page" w:x="604" w:y="711"/>
        <w:shd w:val="clear" w:color="auto" w:fill="auto"/>
        <w:spacing w:after="0" w:line="235" w:lineRule="exact"/>
        <w:ind w:firstLine="400"/>
        <w:jc w:val="both"/>
      </w:pPr>
      <w:r>
        <w:t>Gdy formant prefiksalno-sufiksalny jest wykładnikiem derywacji, rzadko otwiera możliwości dołączenia</w:t>
      </w:r>
      <w:r>
        <w:t xml:space="preserve"> innych sufiksów na dalszych taktach. W materiale poddanym analizie spotykamy zaledwie 5 takich ciągów obejmujących dwa pierwsze takty oraz drugi takt i kolejny (sl+s2 lub sl+x+s2). 2 z nich opisują powstanie przysłówków odprzymiotnikowych </w:t>
      </w:r>
      <w:r>
        <w:rPr>
          <w:rStyle w:val="Teksttreci2Kursywa"/>
        </w:rPr>
        <w:t>(po...ny+e, po..</w:t>
      </w:r>
      <w:r>
        <w:rPr>
          <w:rStyle w:val="Teksttreci2Kursywa"/>
        </w:rPr>
        <w:t>.ny+o),</w:t>
      </w:r>
      <w:r>
        <w:t xml:space="preserve"> 1 - rzeczownika odprzymiotnikowego (będącego nazwą cechy; </w:t>
      </w:r>
      <w:r>
        <w:rPr>
          <w:rStyle w:val="Teksttreci2Kursywa"/>
        </w:rPr>
        <w:t>po...ny+ość)</w:t>
      </w:r>
      <w:r>
        <w:t xml:space="preserve"> oraz 2 rzeczowników odrzeczownikowych </w:t>
      </w:r>
      <w:r>
        <w:rPr>
          <w:rStyle w:val="Teksttreci2Kursywa"/>
        </w:rPr>
        <w:t>(an...yzm+acja, an...yzm+x+ka</w:t>
      </w:r>
      <w:r>
        <w:rPr>
          <w:rStyle w:val="Teksttreci2Kursywa"/>
          <w:vertAlign w:val="superscript"/>
        </w:rPr>
        <w:t>18</w:t>
      </w:r>
      <w:r>
        <w:rPr>
          <w:rStyle w:val="Teksttreci2Kursywa"/>
        </w:rPr>
        <w:t>).</w:t>
      </w:r>
      <w:r>
        <w:t xml:space="preserve"> Wszystkie występują jeden raz, stąd wartość poczynionych spostrzeżeń jest nikła. Układy te mieszczą się w</w:t>
      </w:r>
      <w:r>
        <w:t>ięc na peryferiach systemu (może całość materiału II tomu dostarczy więcej danych i pozwoli sprawdzić, czy pojawienie się formantu prefiksalno-sufiksalnego zamyka lub prawie zamyka możliwość dołączenia innego sufiksu). Aż 21 formantów prefiksalno-sufiksaln</w:t>
      </w:r>
      <w:r>
        <w:t>ych (z 26 występujących w materiale) nie tworzy ciągów sufiksalnych. Większość z nich występuje na I takcie (18).</w:t>
      </w:r>
    </w:p>
    <w:p w:rsidR="003B62AE" w:rsidRDefault="00045316">
      <w:pPr>
        <w:pStyle w:val="Teksttreci20"/>
        <w:framePr w:w="7162" w:h="9859" w:hRule="exact" w:wrap="none" w:vAnchor="page" w:hAnchor="page" w:x="604" w:y="711"/>
        <w:shd w:val="clear" w:color="auto" w:fill="auto"/>
        <w:spacing w:after="0" w:line="235" w:lineRule="exact"/>
        <w:ind w:firstLine="400"/>
        <w:jc w:val="both"/>
      </w:pPr>
      <w:r>
        <w:t>Przedstawione wyżej wyniki częściowej analizy zebranego materiału są zaledwie wstępem do badań ciągów sufiksalnych. Warto sprawdzić, czy poczy</w:t>
      </w:r>
      <w:r>
        <w:t>nione spostrzeżenia potwierdzą się w odniesieniu do całości materiału. Ciekawe będzie prześledzenie wszystkich ciągów sufiksalnych i spróbowanie określenia łączliwości poszczególnych sufiksów. Może będzie można wskazać formanty inicjujące długie układy</w:t>
      </w:r>
    </w:p>
    <w:p w:rsidR="003B62AE" w:rsidRDefault="00045316">
      <w:pPr>
        <w:pStyle w:val="Stopka3"/>
        <w:framePr w:wrap="none" w:vAnchor="page" w:hAnchor="page" w:x="897" w:y="11333"/>
        <w:shd w:val="clear" w:color="auto" w:fill="auto"/>
        <w:spacing w:line="180" w:lineRule="exact"/>
        <w:ind w:left="320"/>
        <w:jc w:val="left"/>
      </w:pPr>
      <w:r>
        <w:rPr>
          <w:vertAlign w:val="superscript"/>
        </w:rPr>
        <w:t>18</w:t>
      </w:r>
      <w:r>
        <w:t xml:space="preserve"> </w:t>
      </w:r>
      <w:r>
        <w:t xml:space="preserve">Przyłączeniu sufiksu </w:t>
      </w:r>
      <w:r>
        <w:rPr>
          <w:rStyle w:val="StopkaKursywa"/>
        </w:rPr>
        <w:t>-ka</w:t>
      </w:r>
      <w:r>
        <w:t xml:space="preserve"> towarzyszy ucięcie elementu </w:t>
      </w:r>
      <w:r>
        <w:rPr>
          <w:rStyle w:val="StopkaKursywa"/>
        </w:rPr>
        <w:t>-yzm.</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499" w:y="262"/>
        <w:shd w:val="clear" w:color="auto" w:fill="auto"/>
        <w:spacing w:line="160" w:lineRule="exact"/>
      </w:pPr>
      <w:r>
        <w:rPr>
          <w:rStyle w:val="Nagweklubstopka1"/>
        </w:rPr>
        <w:lastRenderedPageBreak/>
        <w:t>CIĄGI SUFIKSALNE W DERYWATACH ODRZECZOWNIKOWYCH</w:t>
      </w:r>
    </w:p>
    <w:p w:rsidR="003B62AE" w:rsidRDefault="00045316">
      <w:pPr>
        <w:pStyle w:val="Nagweklubstopka0"/>
        <w:framePr w:wrap="none" w:vAnchor="page" w:hAnchor="page" w:x="7504" w:y="267"/>
        <w:shd w:val="clear" w:color="auto" w:fill="auto"/>
        <w:spacing w:line="160" w:lineRule="exact"/>
      </w:pPr>
      <w:r>
        <w:t>29</w:t>
      </w:r>
    </w:p>
    <w:p w:rsidR="003B62AE" w:rsidRDefault="00045316">
      <w:pPr>
        <w:pStyle w:val="Teksttreci20"/>
        <w:framePr w:w="7166" w:h="2199" w:hRule="exact" w:wrap="none" w:vAnchor="page" w:hAnchor="page" w:x="602" w:y="697"/>
        <w:shd w:val="clear" w:color="auto" w:fill="auto"/>
        <w:spacing w:after="0" w:line="235" w:lineRule="exact"/>
        <w:jc w:val="both"/>
      </w:pPr>
      <w:r>
        <w:t xml:space="preserve">sufiksalne (a więc otwierające duże możliwości derywacyjne w obrębie sufiksacji) i afiksy kończące ciągi - zamykające </w:t>
      </w:r>
      <w:r>
        <w:t>drogi. Będzie można też powiedzieć, które połączenia sufiksalne są częste (typowe, tradycyjne, seryjne), a które znajdują się na marginesie (są rzadkie, jednostkowe). Takie spostrzeżenia mogą być przydatne w ocenie normatywnej neologizmów.</w:t>
      </w:r>
    </w:p>
    <w:p w:rsidR="003B62AE" w:rsidRDefault="00045316">
      <w:pPr>
        <w:pStyle w:val="Teksttreci20"/>
        <w:framePr w:w="7166" w:h="2199" w:hRule="exact" w:wrap="none" w:vAnchor="page" w:hAnchor="page" w:x="602" w:y="697"/>
        <w:shd w:val="clear" w:color="auto" w:fill="auto"/>
        <w:spacing w:after="0" w:line="235" w:lineRule="exact"/>
        <w:ind w:firstLine="380"/>
        <w:jc w:val="both"/>
      </w:pPr>
      <w:r>
        <w:t>Zebrane dane wsk</w:t>
      </w:r>
      <w:r>
        <w:t>azują też na ważną rolę ucięć w sufiksacji, a zwłaszcza w ograniczaniu długości ciągów, zagadnienie to wymaga jednak wnikliwej analizy.</w:t>
      </w:r>
    </w:p>
    <w:p w:rsidR="003B62AE" w:rsidRDefault="00045316">
      <w:pPr>
        <w:pStyle w:val="Teksttreci160"/>
        <w:framePr w:w="7166" w:h="6614" w:hRule="exact" w:wrap="none" w:vAnchor="page" w:hAnchor="page" w:x="602" w:y="3586"/>
        <w:shd w:val="clear" w:color="auto" w:fill="auto"/>
        <w:spacing w:before="0" w:after="230" w:line="180" w:lineRule="exact"/>
        <w:ind w:left="380"/>
      </w:pPr>
      <w:r>
        <w:t>Bibliografia</w:t>
      </w:r>
    </w:p>
    <w:p w:rsidR="003B62AE" w:rsidRDefault="00045316">
      <w:pPr>
        <w:pStyle w:val="Teksttreci60"/>
        <w:framePr w:w="7166" w:h="6614" w:hRule="exact" w:wrap="none" w:vAnchor="page" w:hAnchor="page" w:x="602" w:y="3586"/>
        <w:shd w:val="clear" w:color="auto" w:fill="auto"/>
        <w:spacing w:line="216" w:lineRule="exact"/>
        <w:ind w:left="380"/>
        <w:jc w:val="both"/>
      </w:pPr>
      <w:r>
        <w:rPr>
          <w:lang w:val="pl-PL" w:eastAsia="pl-PL" w:bidi="pl-PL"/>
        </w:rPr>
        <w:t xml:space="preserve">M. Dokulil, 1979, </w:t>
      </w:r>
      <w:r>
        <w:rPr>
          <w:rStyle w:val="Teksttreci6Kursywa"/>
        </w:rPr>
        <w:t>Teoria derywacji,</w:t>
      </w:r>
      <w:r>
        <w:rPr>
          <w:lang w:val="pl-PL" w:eastAsia="pl-PL" w:bidi="pl-PL"/>
        </w:rPr>
        <w:t xml:space="preserve"> Wrocław.</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M. Honowska, 1967, </w:t>
      </w:r>
      <w:r>
        <w:t>Zarys klasyfikacji polskich derywatów</w:t>
      </w:r>
      <w:r>
        <w:rPr>
          <w:rStyle w:val="Teksttreci7Bezkursywy"/>
        </w:rPr>
        <w:t xml:space="preserve">, </w:t>
      </w:r>
      <w:r>
        <w:rPr>
          <w:rStyle w:val="Teksttreci7Bezkursywy"/>
        </w:rPr>
        <w:t>Wrocław.</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H. Jadacka, 2001, </w:t>
      </w:r>
      <w:r>
        <w:t>System słowotwórczy polszczyzny (1945-2000),</w:t>
      </w:r>
      <w:r>
        <w:rPr>
          <w:rStyle w:val="Teksttreci7Bezkursywy"/>
        </w:rPr>
        <w:t xml:space="preserve"> Warszawa.</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H. Jadacka, 1995, </w:t>
      </w:r>
      <w:r>
        <w:t>Rzeczownik polski jako baza derywacyjna,</w:t>
      </w:r>
      <w:r>
        <w:rPr>
          <w:rStyle w:val="Teksttreci7Bezkursywy"/>
        </w:rPr>
        <w:t xml:space="preserve"> Warszawa.</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H. Jadacka, 2003, </w:t>
      </w:r>
      <w:r>
        <w:t>Opis gniazdowy jako podstawa badania łączliwości formantów,</w:t>
      </w:r>
      <w:r>
        <w:rPr>
          <w:rStyle w:val="Teksttreci7Bezkursywy"/>
        </w:rPr>
        <w:t xml:space="preserve"> [w:] </w:t>
      </w:r>
      <w:r>
        <w:t>Słowotwórstwo gniazdow</w:t>
      </w:r>
      <w:r>
        <w:t>e. Historia, metoda, zastosowania</w:t>
      </w:r>
      <w:r>
        <w:rPr>
          <w:rStyle w:val="Teksttreci7Bezkursywy"/>
        </w:rPr>
        <w:t>, pod red. M. Skarżyńskiego, Kraków.</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K. Kowalik, 1977, </w:t>
      </w:r>
      <w:r>
        <w:t>Budowa morfologiczna przymiotników polskich,</w:t>
      </w:r>
      <w:r>
        <w:rPr>
          <w:rStyle w:val="Teksttreci7Bezkursywy"/>
        </w:rPr>
        <w:t xml:space="preserve"> Wrocław.</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K. Kowalik, 1997, </w:t>
      </w:r>
      <w:r>
        <w:t>Struktura morfonologiczna współczesnej polszczyzny,</w:t>
      </w:r>
      <w:r>
        <w:rPr>
          <w:rStyle w:val="Teksttreci7Bezkursywy"/>
        </w:rPr>
        <w:t xml:space="preserve"> Kraków.</w:t>
      </w:r>
    </w:p>
    <w:p w:rsidR="003B62AE" w:rsidRDefault="00045316">
      <w:pPr>
        <w:pStyle w:val="Teksttreci60"/>
        <w:framePr w:w="7166" w:h="6614" w:hRule="exact" w:wrap="none" w:vAnchor="page" w:hAnchor="page" w:x="602" w:y="3586"/>
        <w:shd w:val="clear" w:color="auto" w:fill="auto"/>
        <w:spacing w:line="216" w:lineRule="exact"/>
        <w:ind w:left="380"/>
        <w:jc w:val="both"/>
      </w:pPr>
      <w:r>
        <w:rPr>
          <w:lang w:val="pl-PL" w:eastAsia="pl-PL" w:bidi="pl-PL"/>
        </w:rPr>
        <w:t xml:space="preserve">K. Kowalik, 1998, </w:t>
      </w:r>
      <w:r>
        <w:rPr>
          <w:rStyle w:val="Teksttreci6Kursywa"/>
        </w:rPr>
        <w:t>Morfotaktyka,</w:t>
      </w:r>
      <w:r>
        <w:rPr>
          <w:lang w:val="pl-PL" w:eastAsia="pl-PL" w:bidi="pl-PL"/>
        </w:rPr>
        <w:t xml:space="preserve"> [w:]</w:t>
      </w:r>
      <w:r>
        <w:rPr>
          <w:lang w:val="pl-PL" w:eastAsia="pl-PL" w:bidi="pl-PL"/>
        </w:rPr>
        <w:t xml:space="preserve"> </w:t>
      </w:r>
      <w:r>
        <w:rPr>
          <w:rStyle w:val="Teksttreci6Kursywa"/>
        </w:rPr>
        <w:t>Gramatyka współczesnego języka polskiego,</w:t>
      </w:r>
      <w:r>
        <w:rPr>
          <w:lang w:val="pl-PL" w:eastAsia="pl-PL" w:bidi="pl-PL"/>
        </w:rPr>
        <w:t xml:space="preserve"> pod red. R. Grzegorczykowej, R. Laskowskiego, H. Wróbla, Warszawa.</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B. Kreja, 1989, </w:t>
      </w:r>
      <w:r>
        <w:t>Z morfologii i morfotaktyki współczesnej polszczyzny,</w:t>
      </w:r>
      <w:r>
        <w:rPr>
          <w:rStyle w:val="Teksttreci7Bezkursywy"/>
        </w:rPr>
        <w:t xml:space="preserve"> Wrocław.</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K. Michalewski, 1984, </w:t>
      </w:r>
      <w:r>
        <w:t>Dystrybucja polskich rzeczownikowych formantó</w:t>
      </w:r>
      <w:r>
        <w:t>w przyrostkowych,</w:t>
      </w:r>
      <w:r>
        <w:rPr>
          <w:rStyle w:val="Teksttreci7Bezkursywy"/>
        </w:rPr>
        <w:t xml:space="preserve"> Łódź.</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H. Satkiewicz, 1969, </w:t>
      </w:r>
      <w:r>
        <w:t>Produktywne typy słowotwórcze współczesnego języka polskiego,</w:t>
      </w:r>
      <w:r>
        <w:rPr>
          <w:rStyle w:val="Teksttreci7Bezkursywy"/>
        </w:rPr>
        <w:t xml:space="preserve"> Warszawa.</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M. Skarżyński, 1999, </w:t>
      </w:r>
      <w:r>
        <w:t xml:space="preserve">Powstanie i rozwój polskiego słowotwórstwa opisowego, </w:t>
      </w:r>
      <w:r>
        <w:rPr>
          <w:rStyle w:val="Teksttreci7Bezkursywy"/>
        </w:rPr>
        <w:t>Kraków.</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M. Skarżyński, 2003, </w:t>
      </w:r>
      <w:r>
        <w:t>Wstęp,</w:t>
      </w:r>
      <w:r>
        <w:rPr>
          <w:rStyle w:val="Teksttreci7Bezkursywy"/>
        </w:rPr>
        <w:t xml:space="preserve"> [w:] </w:t>
      </w:r>
      <w:r>
        <w:t>Słowotwórstwo gniazdowe</w:t>
      </w:r>
      <w:r>
        <w:t>. Historia, metoda, zastosowania,</w:t>
      </w:r>
      <w:r>
        <w:rPr>
          <w:rStyle w:val="Teksttreci7Bezkursywy"/>
        </w:rPr>
        <w:t xml:space="preserve"> pod red. M. Skarżyńskiego, Kraków.</w:t>
      </w:r>
    </w:p>
    <w:p w:rsidR="003B62AE" w:rsidRDefault="00045316">
      <w:pPr>
        <w:pStyle w:val="Teksttreci60"/>
        <w:framePr w:w="7166" w:h="6614" w:hRule="exact" w:wrap="none" w:vAnchor="page" w:hAnchor="page" w:x="602" w:y="3586"/>
        <w:shd w:val="clear" w:color="auto" w:fill="auto"/>
        <w:spacing w:line="216" w:lineRule="exact"/>
        <w:ind w:left="380"/>
        <w:jc w:val="both"/>
      </w:pPr>
      <w:r>
        <w:rPr>
          <w:rStyle w:val="Teksttreci6Kursywa"/>
        </w:rPr>
        <w:t>Słownik gniazd słowotwórczych współczesnego języka ogólnopolskiego,</w:t>
      </w:r>
      <w:r>
        <w:rPr>
          <w:lang w:val="pl-PL" w:eastAsia="pl-PL" w:bidi="pl-PL"/>
        </w:rPr>
        <w:t xml:space="preserve"> t. I i II pod red. H. Jadackiej, Kraków 2001, t. III i IV pod red. M. Skarżyńskiego, Kraków 2004.</w:t>
      </w:r>
    </w:p>
    <w:p w:rsidR="003B62AE" w:rsidRDefault="00045316">
      <w:pPr>
        <w:pStyle w:val="Teksttreci70"/>
        <w:framePr w:w="7166" w:h="6614" w:hRule="exact" w:wrap="none" w:vAnchor="page" w:hAnchor="page" w:x="602" w:y="3586"/>
        <w:shd w:val="clear" w:color="auto" w:fill="auto"/>
        <w:spacing w:before="0" w:line="216" w:lineRule="exact"/>
        <w:ind w:left="380"/>
        <w:jc w:val="both"/>
      </w:pPr>
      <w:r>
        <w:rPr>
          <w:rStyle w:val="Teksttreci7Bezkursywy"/>
        </w:rPr>
        <w:t xml:space="preserve">K. Waszakowa, 1994, </w:t>
      </w:r>
      <w:r>
        <w:t>S</w:t>
      </w:r>
      <w:r>
        <w:t>łowotwórstwo współczesnego języka polskiego. Rzeczowniki sufiksalne obce,</w:t>
      </w:r>
      <w:r>
        <w:rPr>
          <w:rStyle w:val="Teksttreci7Bezkursywy"/>
        </w:rPr>
        <w:t xml:space="preserve"> Warszawa.</w:t>
      </w:r>
    </w:p>
    <w:p w:rsidR="003B62AE" w:rsidRDefault="00045316">
      <w:pPr>
        <w:pStyle w:val="Teksttreci60"/>
        <w:framePr w:w="7166" w:h="6614" w:hRule="exact" w:wrap="none" w:vAnchor="page" w:hAnchor="page" w:x="602" w:y="3586"/>
        <w:shd w:val="clear" w:color="auto" w:fill="auto"/>
        <w:spacing w:line="216" w:lineRule="exact"/>
        <w:ind w:left="380"/>
        <w:jc w:val="both"/>
      </w:pPr>
      <w:r>
        <w:rPr>
          <w:lang w:val="pl-PL" w:eastAsia="pl-PL" w:bidi="pl-PL"/>
        </w:rPr>
        <w:t xml:space="preserve">J. Wierzchowski, 1959, </w:t>
      </w:r>
      <w:r>
        <w:rPr>
          <w:rStyle w:val="Teksttreci6Kursywa"/>
        </w:rPr>
        <w:t>Uwagi słowotwórczo-leksykograficzne,</w:t>
      </w:r>
      <w:r>
        <w:rPr>
          <w:lang w:val="pl-PL" w:eastAsia="pl-PL" w:bidi="pl-PL"/>
        </w:rPr>
        <w:t xml:space="preserve"> „Biuletyn PTJ”, z. 18, s. 223-229.</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99" w:y="271"/>
        <w:shd w:val="clear" w:color="auto" w:fill="auto"/>
        <w:spacing w:line="160" w:lineRule="exact"/>
      </w:pPr>
      <w:r>
        <w:lastRenderedPageBreak/>
        <w:t>30</w:t>
      </w:r>
    </w:p>
    <w:p w:rsidR="003B62AE" w:rsidRDefault="00045316">
      <w:pPr>
        <w:pStyle w:val="Nagweklubstopka0"/>
        <w:framePr w:wrap="none" w:vAnchor="page" w:hAnchor="page" w:x="3340" w:y="281"/>
        <w:shd w:val="clear" w:color="auto" w:fill="auto"/>
        <w:spacing w:line="160" w:lineRule="exact"/>
      </w:pPr>
      <w:r>
        <w:t>IWONA BURKACKA</w:t>
      </w:r>
    </w:p>
    <w:p w:rsidR="003B62AE" w:rsidRDefault="00045316">
      <w:pPr>
        <w:pStyle w:val="Teksttreci170"/>
        <w:framePr w:w="7171" w:h="2895" w:hRule="exact" w:wrap="none" w:vAnchor="page" w:hAnchor="page" w:x="599" w:y="740"/>
        <w:shd w:val="clear" w:color="auto" w:fill="auto"/>
        <w:spacing w:after="196" w:line="180" w:lineRule="exact"/>
      </w:pPr>
      <w:r>
        <w:t>Suffix Sets in Noun Derivatives</w:t>
      </w:r>
    </w:p>
    <w:p w:rsidR="003B62AE" w:rsidRDefault="00045316">
      <w:pPr>
        <w:pStyle w:val="Teksttreci40"/>
        <w:framePr w:w="7171" w:h="2895" w:hRule="exact" w:wrap="none" w:vAnchor="page" w:hAnchor="page" w:x="599" w:y="740"/>
        <w:shd w:val="clear" w:color="auto" w:fill="auto"/>
        <w:spacing w:before="0" w:after="169" w:line="160" w:lineRule="exact"/>
        <w:ind w:firstLine="0"/>
      </w:pPr>
      <w:r>
        <w:rPr>
          <w:lang w:val="en-US" w:eastAsia="en-US" w:bidi="en-US"/>
        </w:rPr>
        <w:t>Summary</w:t>
      </w:r>
    </w:p>
    <w:p w:rsidR="003B62AE" w:rsidRDefault="00045316">
      <w:pPr>
        <w:pStyle w:val="Teksttreci60"/>
        <w:framePr w:w="7171" w:h="2895" w:hRule="exact" w:wrap="none" w:vAnchor="page" w:hAnchor="page" w:x="599" w:y="740"/>
        <w:shd w:val="clear" w:color="auto" w:fill="auto"/>
        <w:spacing w:line="216" w:lineRule="exact"/>
        <w:ind w:firstLine="300"/>
        <w:jc w:val="both"/>
      </w:pPr>
      <w:r>
        <w:t xml:space="preserve">The aim of this work is the description of suffix sets distinguished in the course of the word formation analysis of noun derivatives. In 1073 suffix sets, those in which a suffix is a separate formant (not a co-formant) are prevailing. Among </w:t>
      </w:r>
      <w:r>
        <w:t>those, dual-suffix sets are predominant; three-element sets are far less frequent. The longest sets consist of five suffixes, distributed within 5 or 7 times, with 2 cuts of non-inflectional elements (usually formants added earlier). Apparently, the richer</w:t>
      </w:r>
      <w:r>
        <w:t xml:space="preserve"> the suffix set, the lower is its frequency and the more important is the role of cuts which manifests in the reduction of set length and, consequently, of derivatives.</w:t>
      </w:r>
    </w:p>
    <w:p w:rsidR="003B62AE" w:rsidRDefault="00045316">
      <w:pPr>
        <w:pStyle w:val="Teksttreci60"/>
        <w:framePr w:w="7171" w:h="238" w:hRule="exact" w:wrap="none" w:vAnchor="page" w:hAnchor="page" w:x="599" w:y="3860"/>
        <w:shd w:val="clear" w:color="auto" w:fill="auto"/>
        <w:spacing w:line="180" w:lineRule="exact"/>
        <w:ind w:firstLine="0"/>
        <w:jc w:val="right"/>
      </w:pPr>
      <w:r>
        <w:rPr>
          <w:lang w:val="pl-PL" w:eastAsia="pl-PL" w:bidi="pl-PL"/>
        </w:rPr>
        <w:t xml:space="preserve">tłum. </w:t>
      </w:r>
      <w:r>
        <w:t xml:space="preserve">M. </w:t>
      </w:r>
      <w:r>
        <w:rPr>
          <w:lang w:val="pl-PL" w:eastAsia="pl-PL" w:bidi="pl-PL"/>
        </w:rPr>
        <w:t>Kołodzińska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81" w:h="562" w:hRule="exact" w:wrap="none" w:vAnchor="page" w:hAnchor="page" w:x="523" w:y="1713"/>
        <w:shd w:val="clear" w:color="auto" w:fill="auto"/>
        <w:spacing w:after="0"/>
        <w:ind w:right="5840"/>
      </w:pPr>
      <w:r>
        <w:t xml:space="preserve">Anna Cegieła </w:t>
      </w:r>
      <w:r>
        <w:rPr>
          <w:rStyle w:val="Teksttreci89ptBezkursywy"/>
          <w:lang w:val="en-US" w:eastAsia="en-US" w:bidi="en-US"/>
        </w:rPr>
        <w:t>(Warszawa)</w:t>
      </w:r>
    </w:p>
    <w:p w:rsidR="003B62AE" w:rsidRDefault="00045316">
      <w:pPr>
        <w:pStyle w:val="Nagwek20"/>
        <w:framePr w:w="7181" w:h="695" w:hRule="exact" w:wrap="none" w:vAnchor="page" w:hAnchor="page" w:x="523" w:y="2687"/>
        <w:shd w:val="clear" w:color="auto" w:fill="auto"/>
        <w:spacing w:before="0" w:after="0" w:line="317" w:lineRule="exact"/>
        <w:ind w:left="20"/>
      </w:pPr>
      <w:bookmarkStart w:id="4" w:name="bookmark3"/>
      <w:r>
        <w:t xml:space="preserve">ETYKA - </w:t>
      </w:r>
      <w:r>
        <w:t>UMIEJĘTNOŚĆ CNOTY</w:t>
      </w:r>
      <w:r>
        <w:br/>
        <w:t>CZY WIEDZA O SZTUCE BYCIA WŚRÓD LUDZI?</w:t>
      </w:r>
      <w:bookmarkEnd w:id="4"/>
    </w:p>
    <w:p w:rsidR="003B62AE" w:rsidRDefault="00045316">
      <w:pPr>
        <w:pStyle w:val="Teksttreci20"/>
        <w:framePr w:w="7181" w:h="6279" w:hRule="exact" w:wrap="none" w:vAnchor="page" w:hAnchor="page" w:x="523" w:y="3814"/>
        <w:shd w:val="clear" w:color="auto" w:fill="auto"/>
        <w:spacing w:after="0" w:line="235" w:lineRule="exact"/>
        <w:ind w:firstLine="380"/>
        <w:jc w:val="both"/>
      </w:pPr>
      <w:r>
        <w:t>Autorzy słownika wileńskiego definiują etykę jako umiejętność cnoty i utożsamiają ją z moralnością. Józef Tischner przedstawia ją jako wiedzę o sztuce bycia wśród ludzi. Te dwie koncepcje dzieli wiel</w:t>
      </w:r>
      <w:r>
        <w:t>e lat, kilka epok w rozwoju filozofii i kilka przełomów w myśleniu o moralności, a zwłaszcza moralności społecznej. Czy jednak równie dalekie są od siebie w rozumieniu pojęcia etyki? Aby zrozumieć, czym jest etyka, trzeba wiedzieć, czym jest moralność. A c</w:t>
      </w:r>
      <w:r>
        <w:t xml:space="preserve">zy można precyzyjnie zdefiniować pojęcie moralności, nie ryzykując moralnie? Wszak, jak pisała Ossowska, „wyznaczenie granic pojęciu moralności jest już sprawą moralną, tak, jak wybór sędziów dla rozstrzygnięcia jakiegoś sporu moralnego, jest już moralnym </w:t>
      </w:r>
      <w:r>
        <w:t>akcesem”</w:t>
      </w:r>
      <w:r>
        <w:rPr>
          <w:vertAlign w:val="superscript"/>
        </w:rPr>
        <w:t>1</w:t>
      </w:r>
      <w:r>
        <w:t>. A oba pojęcia są sobie bliskie i nie da się napisać o jednym, nie wspominając o drugim. Ryzyko błędu można nieco zmniejszyć przez ograniczenie analizy do faktów językowych i przyjęcie założenia, że próba analizy obu leksemów jest przede wszystki</w:t>
      </w:r>
      <w:r>
        <w:t>m próbą zrozumienia pojęć, a nie chęcią ich wyczerpującego opisania. Problem wydaje się szczególnie ciekawy, gdyż w ciągu ostatnich kilku miesięcy aspekt moralny życia publicznego coraz bardziej interesuje media nie tylko polskie, ale w ogóle europejskie i</w:t>
      </w:r>
      <w:r>
        <w:t xml:space="preserve"> w związku z tym obie pary synonimicznych leksemów pojawiają się w prasie z wyjątkową częstotliwością.</w:t>
      </w:r>
    </w:p>
    <w:p w:rsidR="003B62AE" w:rsidRDefault="00045316">
      <w:pPr>
        <w:pStyle w:val="Teksttreci20"/>
        <w:framePr w:w="7181" w:h="6279" w:hRule="exact" w:wrap="none" w:vAnchor="page" w:hAnchor="page" w:x="523" w:y="3814"/>
        <w:shd w:val="clear" w:color="auto" w:fill="auto"/>
        <w:spacing w:after="0" w:line="235" w:lineRule="exact"/>
        <w:ind w:firstLine="380"/>
        <w:jc w:val="both"/>
      </w:pPr>
      <w:r>
        <w:t>Relacja między pojęciami etyka i moralność nie jest ani wystarczająco jasna, ani powszechnie uświadamiana. Rzeczowniki bywają używane zamiennie. Mówimy n</w:t>
      </w:r>
      <w:r>
        <w:t xml:space="preserve">p.: </w:t>
      </w:r>
      <w:r>
        <w:rPr>
          <w:rStyle w:val="Teksttreci2Kursywa"/>
        </w:rPr>
        <w:t>moralność XX wieku</w:t>
      </w:r>
      <w:r>
        <w:t xml:space="preserve"> albo </w:t>
      </w:r>
      <w:r>
        <w:rPr>
          <w:rStyle w:val="Teksttreci2Kursywa"/>
        </w:rPr>
        <w:t>etyka XX wieku, etyka chrześcijańska</w:t>
      </w:r>
      <w:r>
        <w:t xml:space="preserve"> i </w:t>
      </w:r>
      <w:r>
        <w:rPr>
          <w:rStyle w:val="Teksttreci2Kursywa"/>
        </w:rPr>
        <w:t>moralność chrześcijańska.</w:t>
      </w:r>
      <w:r>
        <w:t xml:space="preserve"> Niekiedy pojawiają się obok siebie: </w:t>
      </w:r>
      <w:r>
        <w:rPr>
          <w:rStyle w:val="Teksttreci2Kursywa"/>
        </w:rPr>
        <w:t>„Zamierzam wynieść moralność, uczciwość i etykę do rangi najważniejszych zasad mojego rządu”</w:t>
      </w:r>
      <w:r>
        <w:t xml:space="preserve"> (Rz. 13.07.05)</w:t>
      </w:r>
      <w:r>
        <w:rPr>
          <w:vertAlign w:val="superscript"/>
        </w:rPr>
        <w:t>2</w:t>
      </w:r>
      <w:r>
        <w:t xml:space="preserve">, </w:t>
      </w:r>
      <w:r>
        <w:rPr>
          <w:rStyle w:val="Teksttreci2Kursywa"/>
        </w:rPr>
        <w:t>„złamali prawo, m</w:t>
      </w:r>
      <w:r>
        <w:rPr>
          <w:rStyle w:val="Teksttreci2Kursywa"/>
        </w:rPr>
        <w:t>oralność,</w:t>
      </w:r>
    </w:p>
    <w:p w:rsidR="003B62AE" w:rsidRDefault="00045316">
      <w:pPr>
        <w:pStyle w:val="Stopka3"/>
        <w:framePr w:w="7166" w:h="225" w:hRule="exact" w:wrap="none" w:vAnchor="page" w:hAnchor="page" w:x="537" w:y="10502"/>
        <w:shd w:val="clear" w:color="auto" w:fill="auto"/>
        <w:tabs>
          <w:tab w:val="left" w:pos="495"/>
        </w:tabs>
        <w:ind w:left="380"/>
      </w:pPr>
      <w:r>
        <w:rPr>
          <w:vertAlign w:val="superscript"/>
        </w:rPr>
        <w:t>1</w:t>
      </w:r>
      <w:r>
        <w:tab/>
        <w:t xml:space="preserve">M. Ossowska, </w:t>
      </w:r>
      <w:r>
        <w:rPr>
          <w:rStyle w:val="StopkaKursywa"/>
        </w:rPr>
        <w:t>Socjologia moralności,</w:t>
      </w:r>
      <w:r>
        <w:t xml:space="preserve"> Warszawa 1963, s.175.</w:t>
      </w:r>
    </w:p>
    <w:p w:rsidR="003B62AE" w:rsidRDefault="00045316">
      <w:pPr>
        <w:pStyle w:val="Stopka3"/>
        <w:framePr w:w="7166" w:h="829" w:hRule="exact" w:wrap="none" w:vAnchor="page" w:hAnchor="page" w:x="537" w:y="10722"/>
        <w:shd w:val="clear" w:color="auto" w:fill="auto"/>
        <w:tabs>
          <w:tab w:val="left" w:pos="442"/>
        </w:tabs>
        <w:ind w:firstLine="360"/>
      </w:pPr>
      <w:r>
        <w:rPr>
          <w:vertAlign w:val="superscript"/>
        </w:rPr>
        <w:t>2</w:t>
      </w:r>
      <w:r>
        <w:tab/>
        <w:t xml:space="preserve">W tekście stosuję następujące skróty: GW - „Gazeta Wyborcza”, archiwum; Rz. - „Rzeczpospolita”, archiwum; PWN - korpus słownikowy PWN; TP - „Tygodnik Powszechny”, archiwum; </w:t>
      </w:r>
      <w:r>
        <w:rPr>
          <w:rStyle w:val="StopkaKursywa"/>
        </w:rPr>
        <w:t>Osoba i czy</w:t>
      </w:r>
      <w:r>
        <w:rPr>
          <w:rStyle w:val="StopkaKursywa"/>
        </w:rPr>
        <w:t>n</w:t>
      </w:r>
      <w:r>
        <w:t xml:space="preserve"> - K.Wojtyła, </w:t>
      </w:r>
      <w:r>
        <w:rPr>
          <w:rStyle w:val="StopkaKursywa"/>
        </w:rPr>
        <w:t>Osoba i czyn oraz inne studia antropologiczne,</w:t>
      </w:r>
      <w:r>
        <w:t xml:space="preserve"> Lublin 2000.</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64" w:y="292"/>
        <w:shd w:val="clear" w:color="auto" w:fill="auto"/>
        <w:spacing w:line="160" w:lineRule="exact"/>
      </w:pPr>
      <w:r>
        <w:t>32</w:t>
      </w:r>
    </w:p>
    <w:p w:rsidR="003B62AE" w:rsidRDefault="00045316">
      <w:pPr>
        <w:pStyle w:val="Nagweklubstopka0"/>
        <w:framePr w:wrap="none" w:vAnchor="page" w:hAnchor="page" w:x="3453" w:y="297"/>
        <w:shd w:val="clear" w:color="auto" w:fill="auto"/>
        <w:spacing w:line="160" w:lineRule="exact"/>
      </w:pPr>
      <w:r>
        <w:t>ANNA CEGIEŁA</w:t>
      </w:r>
    </w:p>
    <w:p w:rsidR="003B62AE" w:rsidRDefault="00045316">
      <w:pPr>
        <w:pStyle w:val="Teksttreci20"/>
        <w:framePr w:w="7176" w:h="10806" w:hRule="exact" w:wrap="none" w:vAnchor="page" w:hAnchor="page" w:x="525" w:y="746"/>
        <w:shd w:val="clear" w:color="auto" w:fill="auto"/>
        <w:spacing w:after="0" w:line="235" w:lineRule="exact"/>
        <w:jc w:val="both"/>
      </w:pPr>
      <w:r>
        <w:rPr>
          <w:rStyle w:val="Teksttreci2Kursywa"/>
        </w:rPr>
        <w:t>zasady etyki i zwykłą ludzką przyzwoitość’</w:t>
      </w:r>
      <w:r>
        <w:t xml:space="preserve"> (GW 05.07.05). Wydaje się, że użytkownicy polszczyzny nie tylko coraz częściej nie dostrzegają róż</w:t>
      </w:r>
      <w:r>
        <w:t>nicy znaczeniowej między leksemami, lecz także nie widzą odmiennych modeli łączliwości. Etyka wydaje im się po prostu bardziej erudycyjnym i oficjalnym synonimem moralności.</w:t>
      </w:r>
    </w:p>
    <w:p w:rsidR="003B62AE" w:rsidRDefault="00045316">
      <w:pPr>
        <w:pStyle w:val="Teksttreci20"/>
        <w:framePr w:w="7176" w:h="10806" w:hRule="exact" w:wrap="none" w:vAnchor="page" w:hAnchor="page" w:x="525" w:y="746"/>
        <w:shd w:val="clear" w:color="auto" w:fill="auto"/>
        <w:spacing w:after="0" w:line="235" w:lineRule="exact"/>
        <w:ind w:firstLine="400"/>
        <w:jc w:val="both"/>
      </w:pPr>
      <w:r>
        <w:t>Problem trafnego zdefiniowania moralności i etyki oraz rozgraniczenia ich zakresów</w:t>
      </w:r>
      <w:r>
        <w:t xml:space="preserve"> znaczeniowych istniał od dawna. Pokazują go już słowniki wileński i warszawski.</w:t>
      </w:r>
    </w:p>
    <w:p w:rsidR="003B62AE" w:rsidRDefault="00045316">
      <w:pPr>
        <w:pStyle w:val="Teksttreci20"/>
        <w:framePr w:w="7176" w:h="10806" w:hRule="exact" w:wrap="none" w:vAnchor="page" w:hAnchor="page" w:x="525" w:y="746"/>
        <w:shd w:val="clear" w:color="auto" w:fill="auto"/>
        <w:spacing w:after="0" w:line="235" w:lineRule="exact"/>
        <w:ind w:firstLine="400"/>
        <w:jc w:val="both"/>
      </w:pPr>
      <w:r>
        <w:t>W słowniku wileńskim autorzy piszą, że moralność to „zasady wiecznej sprawiedliwości, które kierują sumieniem człowieka i narodów; prawidła obyczajności, wedle których oceniam</w:t>
      </w:r>
      <w:r>
        <w:t>y postępki ludzi”. Tak zdefiniowana moralność to nic innego, jak obiektywne prawo naturalne, porządek moralny dany przez Boga, a odkrywany i odczytywany przez człowieka. Synonimem moralności, ale w innym jej znaczeniu, jest etyka: „Etyka jest umiejętnością</w:t>
      </w:r>
      <w:r>
        <w:t xml:space="preserve"> cnoty; stoi tu za moralność”. Moralność jest również definiowana przez słownik wileński jako 'uwagi i nauki moralne’. W haśle czytamy: „Moralność tylko z trudem daje się przepolszczyć. Zamiast nauka moralna zwykło się mówić nauka obyczajowa. Jakoż obyczaj</w:t>
      </w:r>
      <w:r>
        <w:t xml:space="preserve"> jest moralnością, a zwyczaj tern, co zowie się die Sitte, la coutume”.</w:t>
      </w:r>
    </w:p>
    <w:p w:rsidR="003B62AE" w:rsidRDefault="00045316">
      <w:pPr>
        <w:pStyle w:val="Teksttreci20"/>
        <w:framePr w:w="7176" w:h="10806" w:hRule="exact" w:wrap="none" w:vAnchor="page" w:hAnchor="page" w:x="525" w:y="746"/>
        <w:shd w:val="clear" w:color="auto" w:fill="auto"/>
        <w:spacing w:after="0" w:line="235" w:lineRule="exact"/>
        <w:ind w:firstLine="400"/>
        <w:jc w:val="both"/>
      </w:pPr>
      <w:r>
        <w:t>Różnica między dziewiętnastowiecznym a dzisiejszym rozumieniem jest łatwo uchwytna: dziś, myśląc o nauczaniu, mówimy raczej nie o moralności, lecz o etyce. Najprawdopodobniej jednak au</w:t>
      </w:r>
      <w:r>
        <w:t xml:space="preserve">torzy definicji chcieli jakoś uwzględnić propozycję terminologiczną Kanta, posługującego się słowem </w:t>
      </w:r>
      <w:r>
        <w:rPr>
          <w:rStyle w:val="Teksttreci2Kursywa"/>
        </w:rPr>
        <w:t>Sitten</w:t>
      </w:r>
      <w:r>
        <w:t xml:space="preserve"> jako przekładem </w:t>
      </w:r>
      <w:r>
        <w:rPr>
          <w:rStyle w:val="Teksttreci2Kursywa"/>
        </w:rPr>
        <w:t>mores,</w:t>
      </w:r>
      <w:r>
        <w:t xml:space="preserve"> które z kolei funkcjonowało jako rzekomy przekład łaciński greckiego </w:t>
      </w:r>
      <w:r>
        <w:rPr>
          <w:rStyle w:val="Teksttreci2Kursywa"/>
        </w:rPr>
        <w:t>ethos</w:t>
      </w:r>
      <w:r>
        <w:t xml:space="preserve"> (z długim e). W ten sposób powiązali etykę z </w:t>
      </w:r>
      <w:r>
        <w:t xml:space="preserve">obyczajem wbrew zresztą intencji Kanta. Trzecie znaczenie słowa moralność zdefiniowane jest jako 'charakter i postępowanie moralne jakiej osoby’ (człowiek pełen moralności), tym razem zgodnie z myślą Arystotelesa. W każdym razie w ich definicji etyka jest </w:t>
      </w:r>
      <w:r>
        <w:t>umiejętnością człowieka, właściwością jego postępowania lub charakteru oraz nauką dobrych obyczajów (postępowania) .</w:t>
      </w:r>
    </w:p>
    <w:p w:rsidR="003B62AE" w:rsidRDefault="00045316">
      <w:pPr>
        <w:pStyle w:val="Teksttreci20"/>
        <w:framePr w:w="7176" w:h="10806" w:hRule="exact" w:wrap="none" w:vAnchor="page" w:hAnchor="page" w:x="525" w:y="746"/>
        <w:shd w:val="clear" w:color="auto" w:fill="auto"/>
        <w:spacing w:after="0" w:line="235" w:lineRule="exact"/>
        <w:ind w:firstLine="400"/>
        <w:jc w:val="both"/>
      </w:pPr>
      <w:r>
        <w:t xml:space="preserve">Autorzy słownika warszawskiego radykalnie oddzielają od siebie znaczenia leksemów etyka i moralność oraz etyczny i moralny, w inny wszakże </w:t>
      </w:r>
      <w:r>
        <w:t>sposób niż uczyniono to w słowniku wileńskim i nieco podobnie, jak my zrobilibyśmy to dzisiaj. Etyka ma znaczenie 1. 'nauka o moralności, o obyczajach; umiejętność cnoty, nauka o cnotach i obowiązkach’, 2. 'zbiór przepisów o cnotach i obowiązkach’. Znaczen</w:t>
      </w:r>
      <w:r>
        <w:t>ie trzecie 'moralność, obyczaj’ oznaczone jest jako błędne.</w:t>
      </w:r>
    </w:p>
    <w:p w:rsidR="003B62AE" w:rsidRDefault="00045316">
      <w:pPr>
        <w:pStyle w:val="Teksttreci20"/>
        <w:framePr w:w="7176" w:h="10806" w:hRule="exact" w:wrap="none" w:vAnchor="page" w:hAnchor="page" w:x="525" w:y="746"/>
        <w:shd w:val="clear" w:color="auto" w:fill="auto"/>
        <w:spacing w:after="0" w:line="235" w:lineRule="exact"/>
        <w:ind w:firstLine="400"/>
        <w:jc w:val="both"/>
      </w:pPr>
      <w:r>
        <w:t>W słownikach współczesnych nie ma ani dobrych, wyczerpujących definicji, ani wyraźnej repartycji znaczeń. Każda dyscyplina naukowa zajmująca się problematyką moralną tworzy swoje definicje odpowia</w:t>
      </w:r>
      <w:r>
        <w:t>dające potrzebom badawczym, żadna zresztą nie jest wystarczająco precyzyjna, jako że zjawisko moralności jest zbyt złożone na to, by</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344" w:y="291"/>
        <w:shd w:val="clear" w:color="auto" w:fill="auto"/>
        <w:spacing w:line="160" w:lineRule="exact"/>
      </w:pPr>
      <w:r>
        <w:rPr>
          <w:rStyle w:val="Nagweklubstopka1"/>
        </w:rPr>
        <w:t>ETYKA - UMIEJĘTNOŚĆ CNOTY CZY WIEDZA O SZTUCE BYCIA...</w:t>
      </w:r>
    </w:p>
    <w:p w:rsidR="003B62AE" w:rsidRDefault="00045316">
      <w:pPr>
        <w:pStyle w:val="Nagweklubstopka0"/>
        <w:framePr w:wrap="none" w:vAnchor="page" w:hAnchor="page" w:x="7445" w:y="288"/>
        <w:shd w:val="clear" w:color="auto" w:fill="auto"/>
        <w:spacing w:line="160" w:lineRule="exact"/>
      </w:pPr>
      <w:r>
        <w:t>33</w:t>
      </w:r>
    </w:p>
    <w:p w:rsidR="003B62AE" w:rsidRDefault="00045316">
      <w:pPr>
        <w:pStyle w:val="Teksttreci20"/>
        <w:framePr w:w="7181" w:h="10569" w:hRule="exact" w:wrap="none" w:vAnchor="page" w:hAnchor="page" w:x="523" w:y="717"/>
        <w:shd w:val="clear" w:color="auto" w:fill="auto"/>
        <w:spacing w:after="0" w:line="235" w:lineRule="exact"/>
        <w:jc w:val="both"/>
      </w:pPr>
      <w:r>
        <w:t>poddawać się typowo słownikowemu definiow</w:t>
      </w:r>
      <w:r>
        <w:t>aniu. Porównanie kontekstów z korpusu PWN z kontekstami z archiwów prasowych oraz zaświadczeniami z prac naukowych z dziedziny etyki, socjologii moralności, psychologii właściwie problemu definicji nie wyjaśnia - przeciwnie, jeszcze go komplikuje, bo pokaz</w:t>
      </w:r>
      <w:r>
        <w:t>uje całą polimorficzność zjawiska i jego wieloaspektowość.</w:t>
      </w:r>
    </w:p>
    <w:p w:rsidR="003B62AE" w:rsidRDefault="00045316">
      <w:pPr>
        <w:pStyle w:val="Teksttreci20"/>
        <w:framePr w:w="7181" w:h="10569" w:hRule="exact" w:wrap="none" w:vAnchor="page" w:hAnchor="page" w:x="523" w:y="717"/>
        <w:shd w:val="clear" w:color="auto" w:fill="auto"/>
        <w:spacing w:after="0" w:line="235" w:lineRule="exact"/>
        <w:ind w:firstLine="400"/>
        <w:jc w:val="both"/>
      </w:pPr>
      <w:r>
        <w:t xml:space="preserve">Najogólniej można stwierdzić, że moralność widzi się w dwóch perspektywach: społecznej (socjologizującej) i indywidualizującej (psychologizującej). Zależnie od tych dwóch sposobów rozumienia </w:t>
      </w:r>
      <w:r>
        <w:t>moralności umieszcza się ją jako leksem w nieco innym kontekście słownym (i oczywiście w ogóle tekstowym) i ukazuje inny aspekt znaczeniowy słowa. Inne aspekty nie zanikają, zostają przysłonięte albo przemilczane. Oczywiście przyjęcie jednej z perspektyw o</w:t>
      </w:r>
      <w:r>
        <w:t>znacza również przyjęcie pewnego sposobu definiowania pojęcia i mówienia o nim.</w:t>
      </w:r>
    </w:p>
    <w:p w:rsidR="003B62AE" w:rsidRDefault="00045316">
      <w:pPr>
        <w:pStyle w:val="Teksttreci20"/>
        <w:framePr w:w="7181" w:h="10569" w:hRule="exact" w:wrap="none" w:vAnchor="page" w:hAnchor="page" w:x="523" w:y="717"/>
        <w:shd w:val="clear" w:color="auto" w:fill="auto"/>
        <w:spacing w:after="0" w:line="235" w:lineRule="exact"/>
        <w:ind w:firstLine="400"/>
        <w:jc w:val="both"/>
      </w:pPr>
      <w:r>
        <w:t>W pierwszej perspektywie człowiek jest traktowany jako istota społeczna, członek grupy, środowiska, zbiorowości. Żyje w określonym kontekście kulturowym kształtowanym historycz</w:t>
      </w:r>
      <w:r>
        <w:t>nie i odgrywa w nim określone role społeczne. Socjalny charakter ludzkiej egzystencji jest tym, co przesądza o rodzajach relacji z innymi ludźmi, decyduje o charakterze i kształcie ról społecznych człowieka. Od tego charakteru zależą również przebieg i wła</w:t>
      </w:r>
      <w:r>
        <w:t>ściwości procesu internalizacji wartości, ich dobór i jakość. Moralność jest więc pewnym produktem społecznym, mającym określone funkcje w konkretnym społeczeństwie. Mówiąc krótko i innymi słowami: kanibalizm jest możliwy w krainie kanibali. Tak widzianą m</w:t>
      </w:r>
      <w:r>
        <w:t>oralność definiują na ogół słowniki języka polskiego, przyjmując tym samym socjologiczną koncepcję moralności. W tym ujęciu jest ona instrumentem o konkretnej funkcji - reguluje stosunki między jednostkami i grupami społecznymi, gdyż jest systemem zinterna</w:t>
      </w:r>
      <w:r>
        <w:t>lizowanym.</w:t>
      </w:r>
    </w:p>
    <w:p w:rsidR="003B62AE" w:rsidRDefault="00045316">
      <w:pPr>
        <w:pStyle w:val="Teksttreci20"/>
        <w:framePr w:w="7181" w:h="10569" w:hRule="exact" w:wrap="none" w:vAnchor="page" w:hAnchor="page" w:x="523" w:y="717"/>
        <w:shd w:val="clear" w:color="auto" w:fill="auto"/>
        <w:spacing w:after="0" w:line="235" w:lineRule="exact"/>
        <w:ind w:firstLine="400"/>
        <w:jc w:val="both"/>
      </w:pPr>
      <w:r>
        <w:t>Widzenie zjawiska moralności z perspektywy społecznej i definiowanie go w ten sposób jest uzasadnione: kategorie dobra lub krzywdy to przecież wspólne ludziom kategorie społeczne. Dobro i zło ujawniają się lub rodzą w relacjach z innymi (człowie</w:t>
      </w:r>
      <w:r>
        <w:t>kiem, Bogiem, zwierzęciem, przyrodą). Struktury społeczne wytyczają również granice naszych zachowań, a także relatywizują nasze czyny (z tego właśnie powodu orientacja społeczna, czyli społeczna motywacja czynów, jest tak często mylona z moralnością). Tym</w:t>
      </w:r>
      <w:r>
        <w:t xml:space="preserve"> samym odbierają jakąś część indywidualnego wymiaru naszym działaniom, ponieważ moralne i ważne jest funkcjonowanie w ramach poprawności społecznej. W szerszych kontekstach moralności rozumianej socjologicznie pojawiają się takie określenia, jak jawność, s</w:t>
      </w:r>
      <w:r>
        <w:t>prawiedliwość, wiarygodność, autorytet moralny, instancja moralna, kodeks moralny. Nie pojawiają się jednak sumienie, czyste sumienie, wola, rozterki moralne i tylko w szczególnych sytuacjach grzech, wina, krzywda, pokuta, przebaczenie.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97" w:y="280"/>
        <w:shd w:val="clear" w:color="auto" w:fill="auto"/>
        <w:spacing w:line="160" w:lineRule="exact"/>
      </w:pPr>
      <w:r>
        <w:t>34</w:t>
      </w:r>
    </w:p>
    <w:p w:rsidR="003B62AE" w:rsidRDefault="00045316">
      <w:pPr>
        <w:pStyle w:val="Nagweklubstopka0"/>
        <w:framePr w:wrap="none" w:vAnchor="page" w:hAnchor="page" w:x="3487" w:y="290"/>
        <w:shd w:val="clear" w:color="auto" w:fill="auto"/>
        <w:spacing w:line="160" w:lineRule="exact"/>
      </w:pPr>
      <w:r>
        <w:t>ANNA CEGIEŁA</w:t>
      </w:r>
    </w:p>
    <w:p w:rsidR="003B62AE" w:rsidRDefault="00045316">
      <w:pPr>
        <w:pStyle w:val="Teksttreci80"/>
        <w:framePr w:w="7171" w:h="10810" w:hRule="exact" w:wrap="none" w:vAnchor="page" w:hAnchor="page" w:x="578" w:y="715"/>
        <w:shd w:val="clear" w:color="auto" w:fill="auto"/>
        <w:spacing w:after="0" w:line="235" w:lineRule="exact"/>
        <w:ind w:firstLine="400"/>
        <w:jc w:val="both"/>
      </w:pPr>
      <w:r>
        <w:rPr>
          <w:rStyle w:val="Teksttreci8Bezkursywy"/>
        </w:rPr>
        <w:t>Definicja moralności przybiera w takiej perspektywie następujący kształt: 1.'funkcjonujący w danym społeczeństwie zespół postaw, norm, zasad i ocen postępowania’, 2. 'postępowanie odniesione do tego systemu’. Formuł</w:t>
      </w:r>
      <w:r>
        <w:rPr>
          <w:rStyle w:val="Teksttreci8Bezkursywy"/>
        </w:rPr>
        <w:t>owaniu takiej definicji bardzo wyraźnie towarzyszy przeświadczenie, że przygniatająca większość ludzi jednakowo widzi wartości, jednakowo je rozumie, kieruje się nimi w życiu, moralność zaś utożsamia z jakimś ukształtowanym systemem etycznym obecnym w pows</w:t>
      </w:r>
      <w:r>
        <w:rPr>
          <w:rStyle w:val="Teksttreci8Bezkursywy"/>
        </w:rPr>
        <w:t xml:space="preserve">zechnej świadomości, a nawet powszechnie praktykowanym. Socjologicznemu rozumieniu moralności odpowiadają następujące użycia leksemu w znaczeniu pierwszym, czyli 'norm, postaw i ocen’: </w:t>
      </w:r>
      <w:r>
        <w:t>„Moralność to pewne standardy i normy niezwiązane ani z kwestią rozlicz</w:t>
      </w:r>
      <w:r>
        <w:t xml:space="preserve">eń politycznych, ani z Kościołem. Moralność życia publicznego to praworządność, uczciwość, bezstronność, pracowitość, profesjonalizm i rzetelność” </w:t>
      </w:r>
      <w:r>
        <w:rPr>
          <w:rStyle w:val="Teksttreci8Bezkursywy"/>
        </w:rPr>
        <w:t xml:space="preserve">(GW 22.07.06), </w:t>
      </w:r>
      <w:r>
        <w:t>„Moralność w życiu społecznym jest zarazem warunkiem racjonalności debaty publicznej”</w:t>
      </w:r>
      <w:r>
        <w:rPr>
          <w:rStyle w:val="Teksttreci8Bezkursywy"/>
        </w:rPr>
        <w:t xml:space="preserve"> (PWN) i </w:t>
      </w:r>
      <w:r>
        <w:rPr>
          <w:rStyle w:val="Teksttreci8Bezkursywy"/>
        </w:rPr>
        <w:t xml:space="preserve">takie w znaczeniu drugim - 'postępowanie’: </w:t>
      </w:r>
      <w:r>
        <w:t>„Prawo buduje się na zasadach moralności’</w:t>
      </w:r>
      <w:r>
        <w:rPr>
          <w:rStyle w:val="Teksttreci8Bezkursywy"/>
        </w:rPr>
        <w:t xml:space="preserve"> (PWN), </w:t>
      </w:r>
      <w:r>
        <w:t xml:space="preserve">„Bo </w:t>
      </w:r>
      <w:r>
        <w:rPr>
          <w:rStyle w:val="Teksttreci8Bezkursywy"/>
        </w:rPr>
        <w:t xml:space="preserve">[...] </w:t>
      </w:r>
      <w:r>
        <w:t>moralność w polityce jest próbą godzenia konieczności z wartościami’</w:t>
      </w:r>
      <w:r>
        <w:rPr>
          <w:rStyle w:val="Teksttreci8Bezkursywy"/>
        </w:rPr>
        <w:t xml:space="preserve"> (PWN), </w:t>
      </w:r>
      <w:r>
        <w:t>„aktualne jest w Polsce pytanie, jak to jest możliwe, że wobec takiej skali ob</w:t>
      </w:r>
      <w:r>
        <w:t>ecnego żalu tak mały wpływ na codzienną moralność miał papież</w:t>
      </w:r>
      <w:r>
        <w:rPr>
          <w:rStyle w:val="Teksttreci8Bezkursywy"/>
        </w:rPr>
        <w:t xml:space="preserve"> ...” oraz (czego definicje słownikowe na ogół nie uwzględniają) w obu znaczeniach łącznie: </w:t>
      </w:r>
      <w:r>
        <w:t>„Jakby Brudny Harry wyczuł, że dzisiejszy świat zaczyna coraz częściej zadawać pytania o współczesną mo</w:t>
      </w:r>
      <w:r>
        <w:t xml:space="preserve">ralność, szukać wartości, na których wśród tumultu i gwałtu można oprzeć życie” </w:t>
      </w:r>
      <w:r>
        <w:rPr>
          <w:rStyle w:val="Teksttreci8Bezkursywy"/>
        </w:rPr>
        <w:t xml:space="preserve">(Rz. 18.02.05), </w:t>
      </w:r>
      <w:r>
        <w:t>J tu Egyan, tak jak kiedyś Kieślowski, pokazuje, jak skomplikowała się moralność XX wieku, ile meandrów kryje w sobie dążenie do prawdy”</w:t>
      </w:r>
      <w:r>
        <w:rPr>
          <w:rStyle w:val="Teksttreci8Bezkursywy"/>
        </w:rPr>
        <w:t xml:space="preserve"> (PWN).</w:t>
      </w:r>
    </w:p>
    <w:p w:rsidR="003B62AE" w:rsidRDefault="00045316">
      <w:pPr>
        <w:pStyle w:val="Teksttreci80"/>
        <w:framePr w:w="7171" w:h="10810" w:hRule="exact" w:wrap="none" w:vAnchor="page" w:hAnchor="page" w:x="578" w:y="715"/>
        <w:shd w:val="clear" w:color="auto" w:fill="auto"/>
        <w:spacing w:after="0" w:line="235" w:lineRule="exact"/>
        <w:ind w:firstLine="400"/>
        <w:jc w:val="both"/>
      </w:pPr>
      <w:r>
        <w:rPr>
          <w:rStyle w:val="Teksttreci8Bezkursywy"/>
        </w:rPr>
        <w:t>I te właśnie zna</w:t>
      </w:r>
      <w:r>
        <w:rPr>
          <w:rStyle w:val="Teksttreci8Bezkursywy"/>
        </w:rPr>
        <w:t>czenia leksemu moralność definiują słowniki języka polskiego jako znaczenie wspólne z leksemem etyka. Należy tu dodać: są to, w przeciwieństwie do pozostałych trzech znaczeń leksemu etyka, znaczenia nieterminologiczne. Znaczenia te widzimy w takich np. poł</w:t>
      </w:r>
      <w:r>
        <w:rPr>
          <w:rStyle w:val="Teksttreci8Bezkursywy"/>
        </w:rPr>
        <w:t xml:space="preserve">ączeniach, jak: etyka tradycyjna, etyka „Solidarności”, etyka pracy zespołowej. Jest ono obecne także w cytatach: </w:t>
      </w:r>
      <w:r>
        <w:t>„Ludzie związani z mediami nie powinni się obawiać etyki, rozumianej w sposób tradycyjny”</w:t>
      </w:r>
      <w:r>
        <w:rPr>
          <w:rStyle w:val="Teksttreci8Bezkursywy"/>
        </w:rPr>
        <w:t xml:space="preserve"> (TP 16.01.06), </w:t>
      </w:r>
      <w:r>
        <w:t>„Daleko idąca akceptacja z jednej str</w:t>
      </w:r>
      <w:r>
        <w:t>ony zasad etyki chrześcijańskiej, odrzucenie relatywizmu etycznego, traktowanie wartości etycznych, jakby miały one charakter transcendentny,</w:t>
      </w:r>
      <w:r>
        <w:rPr>
          <w:rStyle w:val="Teksttreci8Bezkursywy"/>
        </w:rPr>
        <w:t xml:space="preserve"> [...] </w:t>
      </w:r>
      <w:r>
        <w:t>czyniło Kuronia...”</w:t>
      </w:r>
      <w:r>
        <w:rPr>
          <w:rStyle w:val="Teksttreci8Bezkursywy"/>
        </w:rPr>
        <w:t xml:space="preserve"> (GW 19.09.06), </w:t>
      </w:r>
      <w:r>
        <w:t>„Jak badać komórki macierzyste i nie wchodzić w konflikt z etyką?’</w:t>
      </w:r>
      <w:r>
        <w:rPr>
          <w:rStyle w:val="Teksttreci8Bezkursywy"/>
        </w:rPr>
        <w:t xml:space="preserve"> (GW 24</w:t>
      </w:r>
      <w:r>
        <w:rPr>
          <w:rStyle w:val="Teksttreci8Bezkursywy"/>
        </w:rPr>
        <w:t>.10.06), I</w:t>
      </w:r>
      <w:r>
        <w:t xml:space="preserve">V Rzeczpospolita realizowałaby się pełniej, wracając do innych symboli lat 80. Nie ZOMO, ale do etyki </w:t>
      </w:r>
      <w:r>
        <w:rPr>
          <w:rStyle w:val="Teksttreci8Bezkursywy"/>
        </w:rPr>
        <w:t>«</w:t>
      </w:r>
      <w:r>
        <w:t>Solidarności</w:t>
      </w:r>
      <w:r>
        <w:rPr>
          <w:rStyle w:val="Teksttreci8Bezkursywy"/>
        </w:rPr>
        <w:t xml:space="preserve">», </w:t>
      </w:r>
      <w:r>
        <w:t>która każe odpowiedzieć na krzywdę drugiego człowieka, zwłaszcza krzywdę niezawinioną i niepotrzebną”</w:t>
      </w:r>
      <w:r>
        <w:rPr>
          <w:rStyle w:val="Teksttreci8Bezkursywy"/>
        </w:rPr>
        <w:t xml:space="preserve"> (GW 09.10.06), </w:t>
      </w:r>
      <w:r>
        <w:t>„Kuroń pozo</w:t>
      </w:r>
      <w:r>
        <w:t>stał ucieleśnieniem tego, co ksiądz Tischner nazwał etyką «Solidarności». Chodzi o system wartości trwalszy od wspaniałego zrywu lat 80., oparty na zasadzie ochrony słabszych i niezgodzie na pozostawienie własnemu losowi tych, którzy znaleźli się za burtą”</w:t>
      </w:r>
      <w:r>
        <w:rPr>
          <w:rStyle w:val="Teksttreci8Bezkursywy"/>
        </w:rPr>
        <w:t xml:space="preserve"> (GW</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379" w:y="308"/>
        <w:shd w:val="clear" w:color="auto" w:fill="auto"/>
        <w:spacing w:line="160" w:lineRule="exact"/>
      </w:pPr>
      <w:r>
        <w:rPr>
          <w:rStyle w:val="Nagweklubstopka1"/>
        </w:rPr>
        <w:t>ETYKA - UMIEJĘTNOŚĆ CNOTY CZY WIEDZA O SZTUCE BYCIA...</w:t>
      </w:r>
    </w:p>
    <w:p w:rsidR="003B62AE" w:rsidRDefault="00045316">
      <w:pPr>
        <w:pStyle w:val="Nagweklubstopka0"/>
        <w:framePr w:wrap="none" w:vAnchor="page" w:hAnchor="page" w:x="7480" w:y="333"/>
        <w:shd w:val="clear" w:color="auto" w:fill="auto"/>
        <w:spacing w:line="160" w:lineRule="exact"/>
      </w:pPr>
      <w:r>
        <w:t>35</w:t>
      </w:r>
    </w:p>
    <w:p w:rsidR="003B62AE" w:rsidRDefault="00045316">
      <w:pPr>
        <w:pStyle w:val="Teksttreci20"/>
        <w:framePr w:w="7171" w:h="9625" w:hRule="exact" w:wrap="none" w:vAnchor="page" w:hAnchor="page" w:x="578" w:y="758"/>
        <w:shd w:val="clear" w:color="auto" w:fill="auto"/>
        <w:spacing w:after="0" w:line="235" w:lineRule="exact"/>
        <w:jc w:val="both"/>
      </w:pPr>
      <w:r>
        <w:t xml:space="preserve">25.09.06 K.M.). Warto zwrócić uwagę na to, że w każdym z tych kontekstów leksem etyka odnosi się nie do kodeksu moralnego jednostki, lecz do wartości i norm będących </w:t>
      </w:r>
      <w:r>
        <w:t>komponentem świadomości społecznej i mających wymiar społeczny</w:t>
      </w:r>
      <w:r>
        <w:rPr>
          <w:vertAlign w:val="superscript"/>
        </w:rPr>
        <w:t>3</w:t>
      </w:r>
      <w:r>
        <w:t>. Moralność jednostki może być do tak rozumianej etyki odniesiona. W ostatnim cytacie jej znaczenie bliskie jest ethosowi. Zarówno etyka, jak i moralność nie oznaczają tu jakiegoś spójnego syst</w:t>
      </w:r>
      <w:r>
        <w:t>emu aksjologicznego (inaczej mówiąc: to, czy jest spójny aksjologiczne, nie jest ważne dla uzusu językowego). Rozumiemy je raczej jako system obecny w powszechnej świadomości, zespół norm i zasad najważniejszych, najogólniejszych i dotyczących życia społec</w:t>
      </w:r>
      <w:r>
        <w:t>znego.</w:t>
      </w:r>
    </w:p>
    <w:p w:rsidR="003B62AE" w:rsidRDefault="00045316">
      <w:pPr>
        <w:pStyle w:val="Teksttreci20"/>
        <w:framePr w:w="7171" w:h="9625" w:hRule="exact" w:wrap="none" w:vAnchor="page" w:hAnchor="page" w:x="578" w:y="758"/>
        <w:shd w:val="clear" w:color="auto" w:fill="auto"/>
        <w:spacing w:after="0" w:line="235" w:lineRule="exact"/>
        <w:ind w:firstLine="460"/>
        <w:jc w:val="both"/>
      </w:pPr>
      <w:r>
        <w:t xml:space="preserve">Przyjrzyjmy się jednak uważniej temu wspólnemu z moralnością znaczeniu słowa etyka. W następujących zdaniach: </w:t>
      </w:r>
      <w:r>
        <w:rPr>
          <w:rStyle w:val="Teksttreci2Kursywa"/>
        </w:rPr>
        <w:t xml:space="preserve">„Wybitnym geniuszem politycznym może zostać ktoś, kto nie zaakceptuje zasad etyki’ </w:t>
      </w:r>
      <w:r>
        <w:t xml:space="preserve">(GW 07.10.06), </w:t>
      </w:r>
      <w:r>
        <w:rPr>
          <w:rStyle w:val="Teksttreci2Kursywa"/>
        </w:rPr>
        <w:t xml:space="preserve">„czy dziś polityka musi wziąć rozbrat z </w:t>
      </w:r>
      <w:r>
        <w:rPr>
          <w:rStyle w:val="Teksttreci2Kursywa"/>
        </w:rPr>
        <w:t>etyką, czy są to przestrzenie ludzkiego życia nie do pogodzenia?’</w:t>
      </w:r>
      <w:r>
        <w:t xml:space="preserve"> (25.02.06) etyka oznacza wyraźnie postępowanie według zasad. W zdaniu: </w:t>
      </w:r>
      <w:r>
        <w:rPr>
          <w:rStyle w:val="Teksttreci2Kursywa"/>
        </w:rPr>
        <w:t>„Niemniej jednak wychowało nas właśnie i przede wszystkim chrześcijaństwo - i w podstawowych ideach tej etyki chcemy po</w:t>
      </w:r>
      <w:r>
        <w:rPr>
          <w:rStyle w:val="Teksttreci2Kursywa"/>
        </w:rPr>
        <w:t>zostać’</w:t>
      </w:r>
      <w:r>
        <w:t xml:space="preserve"> (GW 25.09.06) etyka jest pewnym systemem norm, a w zdaniu </w:t>
      </w:r>
      <w:r>
        <w:rPr>
          <w:rStyle w:val="Teksttreci2Kursywa"/>
        </w:rPr>
        <w:t xml:space="preserve">„wówczas etyka magla będzie zjawiskiem normalnym i każdy grafoman będzie pisał, jak powinien się zachować Zbigniew </w:t>
      </w:r>
      <w:r>
        <w:rPr>
          <w:rStyle w:val="Teksttreci2Kursywa"/>
          <w:lang w:val="en-US" w:eastAsia="en-US" w:bidi="en-US"/>
        </w:rPr>
        <w:t>Herbert’</w:t>
      </w:r>
      <w:r>
        <w:rPr>
          <w:lang w:val="en-US" w:eastAsia="en-US" w:bidi="en-US"/>
        </w:rPr>
        <w:t xml:space="preserve"> </w:t>
      </w:r>
      <w:r>
        <w:t>(GW 05.10.06) oba znaczenia są połączone. Właściwie użycia leksemó</w:t>
      </w:r>
      <w:r>
        <w:t>w są takie same jak w wypadku leksemu moralność. Leksemy te nie mogą się jednak wymieniać w połączeniach: etyka „Solidarności”, sterować moralnością młodzieży, obrażać moralność publiczną, oceniać moralność klasy politycznej, mimo że zdefiniowane uprzednio</w:t>
      </w:r>
      <w:r>
        <w:t xml:space="preserve"> znaczenia wspólne także się w nich realizują. Wydaje się, że istotną różnicę stanowi tu obecność dodatkowych komponentów semantycznych w strukturze leksemu moralność, a mianowicie elementu 'przekonanie co do zasad moralnych lub postępowania’ i elementu 'k</w:t>
      </w:r>
      <w:r>
        <w:t>onkretne zachowania’. Obrażać moralność - to obrażać przekonania moralne, sterować moralnością - to sterować konkretnymi zachowaniami. Tak więc, choć przekonania są komponentem postawy (a ta stanowi element definicyjny moralności jako synonimu etyki), to o</w:t>
      </w:r>
      <w:r>
        <w:t>becność tego komponentu w strukturze znaczeniowej moralności wyklucza już wymienność z leksemem etyka. Z kolei definiując znaczenie leksemu etyka jako postępowanie według pewnych norm, musimy pamiętać, że to nie działanie, lecz obecność tych reguł i ocen w</w:t>
      </w:r>
      <w:r>
        <w:t xml:space="preserve"> działaniu jest cechą konstytutywną dla pojęcia. Definicję etyki jako postępowania można by</w:t>
      </w:r>
    </w:p>
    <w:p w:rsidR="003B62AE" w:rsidRDefault="00045316">
      <w:pPr>
        <w:pStyle w:val="Stopka3"/>
        <w:framePr w:w="7157" w:h="839" w:hRule="exact" w:wrap="none" w:vAnchor="page" w:hAnchor="page" w:x="578" w:y="10759"/>
        <w:shd w:val="clear" w:color="auto" w:fill="auto"/>
        <w:tabs>
          <w:tab w:val="left" w:pos="451"/>
        </w:tabs>
        <w:ind w:firstLine="360"/>
      </w:pPr>
      <w:r>
        <w:rPr>
          <w:vertAlign w:val="superscript"/>
        </w:rPr>
        <w:t>3</w:t>
      </w:r>
      <w:r>
        <w:tab/>
        <w:t xml:space="preserve">O wspólnych zakresach znaczeniowych etyki i moralności pisała J. Puzynina w: O </w:t>
      </w:r>
      <w:r>
        <w:rPr>
          <w:rStyle w:val="StopkaKursywa"/>
        </w:rPr>
        <w:t>pojęciu słownictwa etycznego,</w:t>
      </w:r>
      <w:r>
        <w:t xml:space="preserve"> „Prace Filologiczne”, t. XXXI. Wskazuje tam obszar et</w:t>
      </w:r>
      <w:r>
        <w:t>yki społecznej jako wspólny dla zakresów znaczeniowych obu leksemów.</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97" w:y="285"/>
        <w:shd w:val="clear" w:color="auto" w:fill="auto"/>
        <w:spacing w:line="160" w:lineRule="exact"/>
      </w:pPr>
      <w:r>
        <w:t>36</w:t>
      </w:r>
    </w:p>
    <w:p w:rsidR="003B62AE" w:rsidRDefault="00045316">
      <w:pPr>
        <w:pStyle w:val="Nagweklubstopka0"/>
        <w:framePr w:wrap="none" w:vAnchor="page" w:hAnchor="page" w:x="3487" w:y="280"/>
        <w:shd w:val="clear" w:color="auto" w:fill="auto"/>
        <w:spacing w:line="160" w:lineRule="exact"/>
      </w:pPr>
      <w:r>
        <w:t>ANNA CEGIEŁA</w:t>
      </w:r>
    </w:p>
    <w:p w:rsidR="003B62AE" w:rsidRDefault="00045316">
      <w:pPr>
        <w:pStyle w:val="Teksttreci20"/>
        <w:framePr w:w="7181" w:h="8660" w:hRule="exact" w:wrap="none" w:vAnchor="page" w:hAnchor="page" w:x="573" w:y="719"/>
        <w:shd w:val="clear" w:color="auto" w:fill="auto"/>
        <w:spacing w:after="0" w:line="235" w:lineRule="exact"/>
        <w:jc w:val="both"/>
      </w:pPr>
      <w:r>
        <w:t>sformułować następująco: etyka - to postępowanie, w którym realizują się określone wartości, normy i zasady</w:t>
      </w:r>
      <w:r>
        <w:rPr>
          <w:vertAlign w:val="superscript"/>
        </w:rPr>
        <w:t>4</w:t>
      </w:r>
      <w:r>
        <w:t>.</w:t>
      </w:r>
    </w:p>
    <w:p w:rsidR="003B62AE" w:rsidRDefault="00045316">
      <w:pPr>
        <w:pStyle w:val="Teksttreci20"/>
        <w:framePr w:w="7181" w:h="8660" w:hRule="exact" w:wrap="none" w:vAnchor="page" w:hAnchor="page" w:x="573" w:y="719"/>
        <w:shd w:val="clear" w:color="auto" w:fill="auto"/>
        <w:spacing w:after="0" w:line="235" w:lineRule="exact"/>
        <w:ind w:firstLine="400"/>
        <w:jc w:val="both"/>
      </w:pPr>
      <w:r>
        <w:t>Moralność widzimy zatem jako zjawisko</w:t>
      </w:r>
      <w:r>
        <w:t xml:space="preserve"> społeczne i jako element życia jednostki ludzkiej. W tej drugiej, indywidualizującej perspektywie myśli się o człowieku jako o osobie, jako o bycie niepowtarzalnym, nieustannie stającym się i będącym zawsze w relacjach ze światem osób i wartości. Moralnoś</w:t>
      </w:r>
      <w:r>
        <w:t xml:space="preserve">ć jest w takim widzeniu częścią osobowości człowieka łub wręcz istotą jego człowieczeństwa. Nie pytamy o jej funkcję, lecz o obecność i kształt. Zależnie od interpretacji bardziej potocznej albo naukowej, związanej bardziej z filozofią chrześcijańską albo </w:t>
      </w:r>
      <w:r>
        <w:t>z psychologią rozwoju moralnego, można mówić o dojrzewaniu moralnym człowieka, które jest dorastaniem do współpracy z Bogiem albo dorastaniem do autonomii moralnej i uczestniczenia w sporach moralnych epoki. Autonomia moralna nie jest niezależnością od spo</w:t>
      </w:r>
      <w:r>
        <w:t>łecznie funkcjonujących norm moralnych, lecz cenną umiejętnością korzystania z istniejących już zasad i tworzenia własnego systemu moralnego nadrzędnych zasad aksjologicznych. Język nie dostarcza nam dowodów na obecność zjawiska teonomicznej dojrzałości mo</w:t>
      </w:r>
      <w:r>
        <w:t xml:space="preserve">ralnej w świadomości ludzi, daje jednak świadectwo tego, że mamy (kształtujemy) moralność autonomiczną, tworzymy i przetwarzamy normy, pielęgnujemy wartości. Widać to na przykład w następujących użyciach leksemu moralność: „Moja </w:t>
      </w:r>
      <w:r>
        <w:rPr>
          <w:rStyle w:val="Teksttreci2Kursywa"/>
        </w:rPr>
        <w:t>moralność nie pozwala mi pr</w:t>
      </w:r>
      <w:r>
        <w:rPr>
          <w:rStyle w:val="Teksttreci2Kursywa"/>
        </w:rPr>
        <w:t>zejść przez ulicę na czerwonym świetle. Nawet gdy się bardzo spieszę”</w:t>
      </w:r>
      <w:r>
        <w:t xml:space="preserve"> (GW 15.07.05), </w:t>
      </w:r>
      <w:r>
        <w:rPr>
          <w:rStyle w:val="Teksttreci2Kursywa"/>
        </w:rPr>
        <w:t>„Czy twoja moralność jest naprawdę tym, co sobie uświadamiasz, czy tym, co narzucają ci inni?’</w:t>
      </w:r>
      <w:r>
        <w:t xml:space="preserve"> (GW 15.07.05), </w:t>
      </w:r>
      <w:r>
        <w:rPr>
          <w:rStyle w:val="Teksttreci2Kursywa"/>
        </w:rPr>
        <w:t>„Chodzi o zachowanie, które płynie z wnętrza człowieka. Aby p</w:t>
      </w:r>
      <w:r>
        <w:rPr>
          <w:rStyle w:val="Teksttreci2Kursywa"/>
        </w:rPr>
        <w:t>rzepis mógł budować moralność, musi być akceptowany przez sumienie’</w:t>
      </w:r>
      <w:r>
        <w:t xml:space="preserve"> (GW 06.08.05).</w:t>
      </w:r>
    </w:p>
    <w:p w:rsidR="003B62AE" w:rsidRDefault="00045316">
      <w:pPr>
        <w:pStyle w:val="Teksttreci20"/>
        <w:framePr w:w="7181" w:h="8660" w:hRule="exact" w:wrap="none" w:vAnchor="page" w:hAnchor="page" w:x="573" w:y="719"/>
        <w:shd w:val="clear" w:color="auto" w:fill="auto"/>
        <w:spacing w:after="0" w:line="235" w:lineRule="exact"/>
        <w:ind w:firstLine="400"/>
        <w:jc w:val="both"/>
      </w:pPr>
      <w:r>
        <w:t>Widzenie moralności jako indywidualnej relacji jednostki do świata wartości stanowi podstawę dwojakiego rozumienia leksemu. Po pierwsze jest to 'relatywna właściwość świadom</w:t>
      </w:r>
      <w:r>
        <w:t>ego i zależnego od woli czynu, postawy lub działania człowieka podlegająca kwalifikacjom moralnym’ i po drugie 'właściwość człowieka ze względu na jego czyny i postawy’. W pierwszym znaczeniu używamy słowa moralność, mówiąc o moralności lub niemoralności j</w:t>
      </w:r>
      <w:r>
        <w:t xml:space="preserve">akiegoś postępowania, w drugim o tym, że komuś brak moralności albo że odznacza się moralnością. Pokazują to również następujące cytaty: </w:t>
      </w:r>
      <w:r>
        <w:rPr>
          <w:rStyle w:val="Teksttreci2Kursywa"/>
        </w:rPr>
        <w:t>„Działanie jest także poniekąd dziełem człowieka. O tym jego charakterze świadczy moralność jako właściwość działania’</w:t>
      </w:r>
      <w:r>
        <w:t xml:space="preserve"> </w:t>
      </w:r>
      <w:r>
        <w:rPr>
          <w:rStyle w:val="Teksttreci2Kursywa"/>
        </w:rPr>
        <w:t>(Osoba</w:t>
      </w:r>
    </w:p>
    <w:p w:rsidR="003B62AE" w:rsidRDefault="00045316">
      <w:pPr>
        <w:pStyle w:val="Stopka20"/>
        <w:framePr w:w="7166" w:h="1851" w:hRule="exact" w:wrap="none" w:vAnchor="page" w:hAnchor="page" w:x="587" w:y="9717"/>
        <w:shd w:val="clear" w:color="auto" w:fill="auto"/>
        <w:tabs>
          <w:tab w:val="left" w:pos="466"/>
        </w:tabs>
        <w:ind w:firstLine="380"/>
      </w:pPr>
      <w:r>
        <w:rPr>
          <w:rStyle w:val="Stopka2Bezkursywy"/>
          <w:vertAlign w:val="superscript"/>
        </w:rPr>
        <w:t>4</w:t>
      </w:r>
      <w:r>
        <w:rPr>
          <w:rStyle w:val="Stopka2Bezkursywy"/>
        </w:rPr>
        <w:tab/>
        <w:t xml:space="preserve">Opisane tu znaczenie nie jest jedynym znaczeniem wspólnym. Oba wyrazy - etyka i moralność - nazywają wartość, co da się również zaobserwować w charakterystycznych kontekstach: </w:t>
      </w:r>
      <w:r>
        <w:t>„Nie przeceniam wagi ostatnich wydarzeń, bo obawiam się, że cały proces</w:t>
      </w:r>
      <w:r>
        <w:t xml:space="preserve"> zaczął się wtedy, gdy niektórzy zaczęli twierdzić, że pragmatyka jest ważniejsza od etyki i dlatego można tworzyć egzotyczne sojusze”</w:t>
      </w:r>
      <w:r>
        <w:rPr>
          <w:rStyle w:val="Stopka2Bezkursywy"/>
        </w:rPr>
        <w:t xml:space="preserve"> (GW 28.09.06) i </w:t>
      </w:r>
      <w:r>
        <w:t>„To przedkładanie własnej sztuki ponad prawdę i moralność budzi niesmak autora...”</w:t>
      </w:r>
      <w:r>
        <w:rPr>
          <w:rStyle w:val="Stopka2Bezkursywy"/>
        </w:rPr>
        <w:t xml:space="preserve"> (Rz.18. 05.05), </w:t>
      </w:r>
      <w:r>
        <w:t>„Od po</w:t>
      </w:r>
      <w:r>
        <w:t>czątku stoimy w studium niniejszym na stanowisku, że moralność w najbardziej istotny sposób stanowi o społeczeństwie i o osobie”</w:t>
      </w:r>
      <w:r>
        <w:rPr>
          <w:rStyle w:val="Stopka2Bezkursywy"/>
        </w:rPr>
        <w:t xml:space="preserve"> </w:t>
      </w:r>
      <w:r>
        <w:t>(Osoba i czyn,</w:t>
      </w:r>
      <w:r>
        <w:rPr>
          <w:rStyle w:val="Stopka2Bezkursywy"/>
        </w:rPr>
        <w:t xml:space="preserve"> 293).</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389" w:y="293"/>
        <w:shd w:val="clear" w:color="auto" w:fill="auto"/>
        <w:spacing w:line="160" w:lineRule="exact"/>
      </w:pPr>
      <w:r>
        <w:rPr>
          <w:rStyle w:val="Nagweklubstopka1"/>
        </w:rPr>
        <w:t>ETYKA - UMIEJĘTNOŚĆ CNOTY</w:t>
      </w:r>
      <w:r>
        <w:t xml:space="preserve"> CZY WIEDZA O SZTUCE BYCIA...</w:t>
      </w:r>
    </w:p>
    <w:p w:rsidR="003B62AE" w:rsidRDefault="00045316">
      <w:pPr>
        <w:pStyle w:val="Nagweklubstopka0"/>
        <w:framePr w:wrap="none" w:vAnchor="page" w:hAnchor="page" w:x="7490" w:y="319"/>
        <w:shd w:val="clear" w:color="auto" w:fill="auto"/>
        <w:spacing w:line="160" w:lineRule="exact"/>
      </w:pPr>
      <w:r>
        <w:t>37</w:t>
      </w:r>
    </w:p>
    <w:p w:rsidR="003B62AE" w:rsidRDefault="00045316">
      <w:pPr>
        <w:pStyle w:val="Teksttreci20"/>
        <w:framePr w:w="7181" w:h="10820" w:hRule="exact" w:wrap="none" w:vAnchor="page" w:hAnchor="page" w:x="573" w:y="749"/>
        <w:shd w:val="clear" w:color="auto" w:fill="auto"/>
        <w:spacing w:after="0" w:line="235" w:lineRule="exact"/>
        <w:jc w:val="both"/>
      </w:pPr>
      <w:r>
        <w:rPr>
          <w:rStyle w:val="Teksttreci2Kursywa"/>
        </w:rPr>
        <w:t>i czyn,</w:t>
      </w:r>
      <w:r>
        <w:t xml:space="preserve"> 119), </w:t>
      </w:r>
      <w:r>
        <w:rPr>
          <w:rStyle w:val="Teksttreci2Kursywa"/>
        </w:rPr>
        <w:t>„Potwierdz</w:t>
      </w:r>
      <w:r>
        <w:rPr>
          <w:rStyle w:val="Teksttreci2Kursywa"/>
        </w:rPr>
        <w:t>ę tylko to: warto dziś robić wszystko, aby moralność życia politycznego w Polsce była wyższa niż dotychczas"</w:t>
      </w:r>
      <w:r>
        <w:t xml:space="preserve"> (Rz. 24.05.05), </w:t>
      </w:r>
      <w:r>
        <w:rPr>
          <w:rStyle w:val="Teksttreci2Kursywa"/>
        </w:rPr>
        <w:t xml:space="preserve">„Moralności publicznej nie zmierzy się centymetrem...” </w:t>
      </w:r>
      <w:r>
        <w:t xml:space="preserve">(Rz. 04.06.05) oraz </w:t>
      </w:r>
      <w:r>
        <w:rPr>
          <w:rStyle w:val="Teksttreci2Kursywa"/>
        </w:rPr>
        <w:t>„Takie zakłamanie dezawuuje moralność przedstawiciela na</w:t>
      </w:r>
      <w:r>
        <w:rPr>
          <w:rStyle w:val="Teksttreci2Kursywa"/>
        </w:rPr>
        <w:t>rodu"</w:t>
      </w:r>
      <w:r>
        <w:t xml:space="preserve"> (Rz. 06.12.05). Drugie wskazane tu znaczenie wymaga komentarza. Gdy myślimy o kimś, że jest moralny, to przypisujemy mu tę cechę w inny sposób niż jego poszczególnym czynom. Czynowi cecha moralności przysługuje raz na zawsze, czyn jest albo nie jest </w:t>
      </w:r>
      <w:r>
        <w:t>moralny. Człowiek staje się moralny, musi, co dobrze pokazuje język, mieć kręgosłup moralny albo nawet legitymację moralną, dowieść swojej moralności. Mówiąc o jego moralności, przyjmujemy np. inną perspektywę czasu niż wtedy, gdy mówimy o właściwości jego</w:t>
      </w:r>
      <w:r>
        <w:t xml:space="preserve"> działania. W gruncie rzeczy moralność człowieka słuszniej byłoby nazwać postawą, gdyż oznacza ona stały stosunek do wartości, świadomie wybrany i przejawiający się w zachowaniach, albo zdolnością, sprawnością (w posługiwaniu się sumieniem, wolą i rozumem)</w:t>
      </w:r>
      <w:r>
        <w:t xml:space="preserve">. Autorzy słownika wileńskiego nazwali ją 'zdolnością cnoty’, czyli zdolnością kierowania się w działaniach wysokimi wartościami. Nasze działania podlegające ocenie moralnej to, jak podkreślał Tischner, nie postępowanie według technologicznych instrukcji, </w:t>
      </w:r>
      <w:r>
        <w:t>to bycie wśród ludzi, trudna sztuka tworzenia dobra. Aby tę sztukę uprawiać, trzeba mieć wiedzę. I tak wracamy do początku tego tekstu, by za Tischnerem powtórzyć, że etyka - to wiedza o sztuce tworzenia dobra, na którym zasadza się moralność człowieka. Ta</w:t>
      </w:r>
      <w:r>
        <w:t>ka interpretacja nie oddziela etyki od moralności, chociaż ją od niej odróżnia.</w:t>
      </w:r>
    </w:p>
    <w:p w:rsidR="003B62AE" w:rsidRDefault="00045316">
      <w:pPr>
        <w:pStyle w:val="Teksttreci20"/>
        <w:framePr w:w="7181" w:h="10820" w:hRule="exact" w:wrap="none" w:vAnchor="page" w:hAnchor="page" w:x="573" w:y="749"/>
        <w:shd w:val="clear" w:color="auto" w:fill="auto"/>
        <w:spacing w:after="0" w:line="235" w:lineRule="exact"/>
        <w:ind w:firstLine="420"/>
        <w:jc w:val="both"/>
      </w:pPr>
      <w:r>
        <w:t xml:space="preserve">Różnice między moralnością a etyką bywają rozmaicie interpretowane: jako zdecydowany podział na teorię naukową (etykę) i życie (moralność), na system norm i zasad i jego </w:t>
      </w:r>
      <w:r>
        <w:t>realizację, na wypowiedzi o ludzkich zachowaniach i samo zachowanie. Sens takich radykalnych podziałów wydaje się wątpliwy (choć w pewnych kontekstach takie właśnie różnice mogą się pojawiać), gdyż w wielu naszych wypowiedziach używamy obu leksemów obok si</w:t>
      </w:r>
      <w:r>
        <w:t>ebie, raz eksponując różnice między nimi, raz świadomie je zacierając.</w:t>
      </w:r>
    </w:p>
    <w:p w:rsidR="003B62AE" w:rsidRDefault="00045316">
      <w:pPr>
        <w:pStyle w:val="Teksttreci20"/>
        <w:framePr w:w="7181" w:h="10820" w:hRule="exact" w:wrap="none" w:vAnchor="page" w:hAnchor="page" w:x="573" w:y="749"/>
        <w:shd w:val="clear" w:color="auto" w:fill="auto"/>
        <w:spacing w:after="0" w:line="235" w:lineRule="exact"/>
        <w:ind w:firstLine="420"/>
        <w:jc w:val="both"/>
      </w:pPr>
      <w:r>
        <w:t>Pierwszą zauważalną różnicą dzielącą etykę od moralności jest to, że termin etyka towarzyszy refleksji badawczej nad zachowaniami - jest nazwą dziedziny wiedzy, nauki filozoficznej zajm</w:t>
      </w:r>
      <w:r>
        <w:t>ującej się problematyką aksjonormatywną. Moralność zaś to przedmiot jej badań, zarówno w sensie konkretnych ludzkich czynów jak i leżących u ich podłoża wartości, zasad, ocen, przekonań i motywacji. Jest to, jak mi się wydaje, jedyna dość powszechnie uznaw</w:t>
      </w:r>
      <w:r>
        <w:t xml:space="preserve">ana i dobrze rozpoznawana różnica znaczeniowa między tymi dwoma pojęciami. Niekoniecznie jednak musimy definiować etykę jako wiedzę </w:t>
      </w:r>
      <w:r>
        <w:rPr>
          <w:rStyle w:val="Teksttreci2Kursywa"/>
        </w:rPr>
        <w:t>stricte</w:t>
      </w:r>
      <w:r>
        <w:t xml:space="preserve"> naukową i dział filozofii. Zasadne jest też widzenie jej jako działu antropologii.</w:t>
      </w:r>
    </w:p>
    <w:p w:rsidR="003B62AE" w:rsidRDefault="00045316">
      <w:pPr>
        <w:pStyle w:val="Teksttreci20"/>
        <w:framePr w:w="7181" w:h="10820" w:hRule="exact" w:wrap="none" w:vAnchor="page" w:hAnchor="page" w:x="573" w:y="749"/>
        <w:shd w:val="clear" w:color="auto" w:fill="auto"/>
        <w:spacing w:after="0" w:line="235" w:lineRule="exact"/>
        <w:ind w:firstLine="420"/>
        <w:jc w:val="both"/>
      </w:pPr>
      <w:r>
        <w:t>Drugie znaczenie słowa etyka to '</w:t>
      </w:r>
      <w:r>
        <w:t>spójny system norm i ocen oparty na określonych wartościach; koncepcja moralności’ (dzieło etyków i także przedmiot badań etyki jako działu nauki). System taki ma zwykle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09" w:y="280"/>
        <w:shd w:val="clear" w:color="auto" w:fill="auto"/>
        <w:spacing w:line="160" w:lineRule="exact"/>
      </w:pPr>
      <w:r>
        <w:t>38</w:t>
      </w:r>
    </w:p>
    <w:p w:rsidR="003B62AE" w:rsidRDefault="00045316">
      <w:pPr>
        <w:pStyle w:val="Nagweklubstopka0"/>
        <w:framePr w:wrap="none" w:vAnchor="page" w:hAnchor="page" w:x="3499" w:y="290"/>
        <w:shd w:val="clear" w:color="auto" w:fill="auto"/>
        <w:spacing w:line="160" w:lineRule="exact"/>
      </w:pPr>
      <w:r>
        <w:t>ANNA CEGIEŁA</w:t>
      </w:r>
    </w:p>
    <w:p w:rsidR="003B62AE" w:rsidRDefault="00045316">
      <w:pPr>
        <w:pStyle w:val="Teksttreci20"/>
        <w:framePr w:w="7166" w:h="6505" w:hRule="exact" w:wrap="none" w:vAnchor="page" w:hAnchor="page" w:x="580" w:y="720"/>
        <w:shd w:val="clear" w:color="auto" w:fill="auto"/>
        <w:spacing w:after="0" w:line="235" w:lineRule="exact"/>
        <w:jc w:val="both"/>
      </w:pPr>
      <w:r>
        <w:t xml:space="preserve">swoich twórców, wyznawców, szkoły i bywa osią </w:t>
      </w:r>
      <w:r>
        <w:t>całych prądów filozoficznych. Mówimy np. o etyce tomistycznej, etyce kaniowskiej, etyce emotywistycznej, etyce kontraktualistycznej, marksistowskiej itp.</w:t>
      </w:r>
    </w:p>
    <w:p w:rsidR="003B62AE" w:rsidRDefault="00045316">
      <w:pPr>
        <w:pStyle w:val="Teksttreci20"/>
        <w:framePr w:w="7166" w:h="6505" w:hRule="exact" w:wrap="none" w:vAnchor="page" w:hAnchor="page" w:x="580" w:y="720"/>
        <w:shd w:val="clear" w:color="auto" w:fill="auto"/>
        <w:spacing w:after="0" w:line="235" w:lineRule="exact"/>
        <w:ind w:firstLine="360"/>
        <w:jc w:val="both"/>
      </w:pPr>
      <w:r>
        <w:t>W tych dwóch znaczeniach etyka nie bywa w zasadzie synonimem moralności ani jej zamiennikiem konteksto</w:t>
      </w:r>
      <w:r>
        <w:t xml:space="preserve">wym. Piszę w zasadzie, bo twierdzenie to nie dotyczy tekstów filozoficznych. W nich etyka w znaczeniu drugim jest regularnie zastępowana rzeczownikiem moralność, gdyż tak jak ona - jest przedmiotem analiz i dyskusji. W takim użyciu kryje się jednak pewien </w:t>
      </w:r>
      <w:r>
        <w:t>typowo profesjonalny zabieg zrównujący w analizach krytycznych koncepcję etyczną jakiegoś autora lub szkoły z fenomenem moralności realnie istniejącej, który poddaje się interpretacjom i badaniom.</w:t>
      </w:r>
    </w:p>
    <w:p w:rsidR="003B62AE" w:rsidRDefault="00045316">
      <w:pPr>
        <w:pStyle w:val="Teksttreci20"/>
        <w:framePr w:w="7166" w:h="6505" w:hRule="exact" w:wrap="none" w:vAnchor="page" w:hAnchor="page" w:x="580" w:y="720"/>
        <w:shd w:val="clear" w:color="auto" w:fill="auto"/>
        <w:spacing w:after="0" w:line="235" w:lineRule="exact"/>
        <w:ind w:firstLine="360"/>
        <w:jc w:val="both"/>
      </w:pPr>
      <w:r>
        <w:t>Nie utożsamiamy etyki z moralnością także w znaczeniu najcz</w:t>
      </w:r>
      <w:r>
        <w:t>ęściej realizowanym w prasie, czyli kodeksu deontologicznego jakiegoś zawodu lub działalności publicznej. Etyka lekarska, etyka zawodu architekta, etyka dziennikarska, etyka mediów, etyka poselska to odmiany zbiorów przepisów i zasad postępowania zawodoweg</w:t>
      </w:r>
      <w:r>
        <w:t>o usystematyzowanych zgodnie ze szczegółowymi wymaganiami i skodyfikowanych, a więc obowiązujących. W tym znaczeniu etyka różni się od moralności także tym, że jest ograniczona do pewnego kręgu osób (co oznacza, że w tym kształcie nie obowiązuje innych), s</w:t>
      </w:r>
      <w:r>
        <w:t>kodyfikowana i stoją za nią określone sankcje społeczne, co zbliża ją w swojej funkcji do prawa. Ze wszystkich znaczeń słowa to właśnie znaczenie jest najczęściej obecne w prasie ostatnich dwóch lat - na 150 użyć leksemu etyka - 147 to użycia w znaczeniu '</w:t>
      </w:r>
      <w:r>
        <w:t>kodeks etyczny grupy zawodowej’. Nie jest to znaczenie dalekie od dwóch wcześniej wymienionych - dla środowisk, którym służy, tak rozumiana etyka jest również wiedzą o tym, jak realizować dobro w działaniach zawodowych.</w:t>
      </w:r>
    </w:p>
    <w:p w:rsidR="003B62AE" w:rsidRDefault="00045316">
      <w:pPr>
        <w:pStyle w:val="Teksttreci170"/>
        <w:framePr w:w="7166" w:h="3374" w:hRule="exact" w:wrap="none" w:vAnchor="page" w:hAnchor="page" w:x="580" w:y="7724"/>
        <w:shd w:val="clear" w:color="auto" w:fill="auto"/>
        <w:spacing w:after="229" w:line="221" w:lineRule="exact"/>
      </w:pPr>
      <w:r>
        <w:t>Ethics - Ability to Be Virtuous or K</w:t>
      </w:r>
      <w:r>
        <w:t>nowledge</w:t>
      </w:r>
      <w:r>
        <w:br/>
        <w:t>of the Art of Being among People?</w:t>
      </w:r>
    </w:p>
    <w:p w:rsidR="003B62AE" w:rsidRDefault="00045316">
      <w:pPr>
        <w:pStyle w:val="Teksttreci40"/>
        <w:framePr w:w="7166" w:h="3374" w:hRule="exact" w:wrap="none" w:vAnchor="page" w:hAnchor="page" w:x="580" w:y="7724"/>
        <w:shd w:val="clear" w:color="auto" w:fill="auto"/>
        <w:spacing w:before="0" w:after="179" w:line="160" w:lineRule="exact"/>
        <w:ind w:firstLine="0"/>
      </w:pPr>
      <w:r>
        <w:rPr>
          <w:lang w:val="en-US" w:eastAsia="en-US" w:bidi="en-US"/>
        </w:rPr>
        <w:t>Summary</w:t>
      </w:r>
    </w:p>
    <w:p w:rsidR="003B62AE" w:rsidRDefault="00045316">
      <w:pPr>
        <w:pStyle w:val="Teksttreci60"/>
        <w:framePr w:w="7166" w:h="3374" w:hRule="exact" w:wrap="none" w:vAnchor="page" w:hAnchor="page" w:x="580" w:y="7724"/>
        <w:shd w:val="clear" w:color="auto" w:fill="auto"/>
        <w:spacing w:line="216" w:lineRule="exact"/>
        <w:ind w:firstLine="360"/>
        <w:jc w:val="both"/>
      </w:pPr>
      <w:r>
        <w:t xml:space="preserve">Linguistic custom shows that the notions 'morality’ and 'ethics’ are often identified as one. Ethics is understood by the users as a stylistically more sophisticated synonym of morality. According to the </w:t>
      </w:r>
      <w:r>
        <w:t xml:space="preserve">detailed study, 'morality’ can be used interchangeably with the lexeme 'ethics’ only in non-terminological meanings 'functioning in a certain society system of attitudes, norms and evaluation of conduct’ and 'behavior referring to the system’ on condition </w:t>
      </w:r>
      <w:r>
        <w:t>that the context of the word 'morality’ does not reveal the semantic component 'conviction’ or 'actual behavior, action’. The lexeme 'ethics’ can be replaced by 'morality’ if the context does not bring out the semantic aspect 'action which is a realization</w:t>
      </w:r>
      <w:r>
        <w:t xml:space="preserve"> of a specific system of norms, principles and evaluations’.</w:t>
      </w:r>
    </w:p>
    <w:p w:rsidR="003B62AE" w:rsidRDefault="00045316">
      <w:pPr>
        <w:pStyle w:val="Teksttreci60"/>
        <w:framePr w:w="7166" w:h="238" w:hRule="exact" w:wrap="none" w:vAnchor="page" w:hAnchor="page" w:x="580" w:y="11328"/>
        <w:shd w:val="clear" w:color="auto" w:fill="auto"/>
        <w:spacing w:line="180" w:lineRule="exact"/>
        <w:ind w:firstLine="0"/>
        <w:jc w:val="right"/>
      </w:pPr>
      <w:r>
        <w:rPr>
          <w:lang w:val="pl-PL" w:eastAsia="pl-PL" w:bidi="pl-PL"/>
        </w:rPr>
        <w:t xml:space="preserve">tłum. </w:t>
      </w:r>
      <w:r>
        <w:t xml:space="preserve">M. </w:t>
      </w:r>
      <w:r>
        <w:rPr>
          <w:lang w:val="pl-PL" w:eastAsia="pl-PL" w:bidi="pl-PL"/>
        </w:rPr>
        <w:t>Kołodzińska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81" w:h="557" w:hRule="exact" w:wrap="none" w:vAnchor="page" w:hAnchor="page" w:x="573" w:y="1740"/>
        <w:shd w:val="clear" w:color="auto" w:fill="auto"/>
        <w:spacing w:after="0"/>
        <w:ind w:right="5940"/>
      </w:pPr>
      <w:r>
        <w:rPr>
          <w:lang w:val="es-ES" w:eastAsia="es-ES" w:bidi="es-ES"/>
        </w:rPr>
        <w:t xml:space="preserve">Agata </w:t>
      </w:r>
      <w:r>
        <w:t xml:space="preserve">Hącia </w:t>
      </w:r>
      <w:r>
        <w:rPr>
          <w:rStyle w:val="Teksttreci89ptBezkursywy"/>
        </w:rPr>
        <w:t>(Warszawa)</w:t>
      </w:r>
    </w:p>
    <w:p w:rsidR="003B62AE" w:rsidRDefault="00045316">
      <w:pPr>
        <w:pStyle w:val="Nagwek20"/>
        <w:framePr w:w="7181" w:h="700" w:hRule="exact" w:wrap="none" w:vAnchor="page" w:hAnchor="page" w:x="573" w:y="2705"/>
        <w:shd w:val="clear" w:color="auto" w:fill="auto"/>
        <w:spacing w:before="0" w:after="0"/>
      </w:pPr>
      <w:bookmarkStart w:id="5" w:name="bookmark4"/>
      <w:r>
        <w:t>W SPRAWIE OCENY NORMATYWNEJ</w:t>
      </w:r>
      <w:r>
        <w:br/>
        <w:t>REDUNDANTNYCH POŁĄCZEŃ WYRAZOWYCH</w:t>
      </w:r>
      <w:bookmarkEnd w:id="5"/>
    </w:p>
    <w:p w:rsidR="003B62AE" w:rsidRDefault="00045316">
      <w:pPr>
        <w:pStyle w:val="Teksttreci20"/>
        <w:framePr w:w="7181" w:h="4119" w:hRule="exact" w:wrap="none" w:vAnchor="page" w:hAnchor="page" w:x="573" w:y="3840"/>
        <w:shd w:val="clear" w:color="auto" w:fill="auto"/>
        <w:spacing w:after="0" w:line="235" w:lineRule="exact"/>
        <w:ind w:firstLine="400"/>
        <w:jc w:val="both"/>
      </w:pPr>
      <w:r>
        <w:t>Przedmiotem analizy (z konieczności bardzo skrótowej) w niniejszy</w:t>
      </w:r>
      <w:r>
        <w:t>m artykule chcę uczynić ocenę normatywną redundantnych połączeń wyrazowych</w:t>
      </w:r>
      <w:r>
        <w:rPr>
          <w:vertAlign w:val="superscript"/>
        </w:rPr>
        <w:t>1</w:t>
      </w:r>
      <w:r>
        <w:t>, charakterystyczną dla polskiego językoznawstwa ostatnich trzech dziesięcioleci.</w:t>
      </w:r>
    </w:p>
    <w:p w:rsidR="003B62AE" w:rsidRDefault="00045316">
      <w:pPr>
        <w:pStyle w:val="Teksttreci20"/>
        <w:framePr w:w="7181" w:h="4119" w:hRule="exact" w:wrap="none" w:vAnchor="page" w:hAnchor="page" w:x="573" w:y="3840"/>
        <w:shd w:val="clear" w:color="auto" w:fill="auto"/>
        <w:spacing w:after="0" w:line="235" w:lineRule="exact"/>
        <w:ind w:firstLine="400"/>
        <w:jc w:val="both"/>
      </w:pPr>
      <w:r>
        <w:t>Kwestia redundancji językowej od dawna jest przedmiotem zainteresowania językoznawców, zwłaszcza ję</w:t>
      </w:r>
      <w:r>
        <w:t>zykoznawców normatywistów, czego przykładem są wcale nierzadkie omówienia tego zjawiska, szczególnie w opracowaniach zaliczanych do nurtu językoznawstwa stosowanego: słownikach ortoepicznych, poradnikach, opracowaniach popularnonaukowych itp. Rzadziej redu</w:t>
      </w:r>
      <w:r>
        <w:t>ndancją interesują się językoznawcy nienormatywiści. Taki stan rzeczy wiązać należy z koncepcją kultury języka ugruntowaną w polskiej lingwistyce</w:t>
      </w:r>
      <w:r>
        <w:rPr>
          <w:vertAlign w:val="superscript"/>
        </w:rPr>
        <w:t>2</w:t>
      </w:r>
      <w:r>
        <w:t xml:space="preserve"> - kulturą języka pojmowaną jako „dbałość o język, wynikającą ze świadomości jego znaczenia w życiu społecznym</w:t>
      </w:r>
      <w:r>
        <w:t>, a przejawiającą się w rozmaitych działaniach odnoszących się zarówno do samego języka, jak i do ludzi, którzy się nim posługują”</w:t>
      </w:r>
      <w:r>
        <w:rPr>
          <w:vertAlign w:val="superscript"/>
        </w:rPr>
        <w:t>3</w:t>
      </w:r>
      <w:r>
        <w:t>. To właśnie społeczny status językoznawstwa i podkreślanie społecznej funkcji języka, a także wierność Klemensiewiczowskiej</w:t>
      </w:r>
    </w:p>
    <w:p w:rsidR="003B62AE" w:rsidRDefault="00045316">
      <w:pPr>
        <w:pStyle w:val="Stopka3"/>
        <w:framePr w:w="7166" w:h="2020" w:hRule="exact" w:wrap="none" w:vAnchor="page" w:hAnchor="page" w:x="587" w:y="8301"/>
        <w:shd w:val="clear" w:color="auto" w:fill="auto"/>
        <w:tabs>
          <w:tab w:val="left" w:pos="446"/>
        </w:tabs>
        <w:ind w:firstLine="380"/>
      </w:pPr>
      <w:r>
        <w:rPr>
          <w:vertAlign w:val="superscript"/>
        </w:rPr>
        <w:t>1</w:t>
      </w:r>
      <w:r>
        <w:tab/>
        <w:t xml:space="preserve">W artykule tym będę się posługiwała terminem </w:t>
      </w:r>
      <w:r>
        <w:rPr>
          <w:rStyle w:val="Stopka10ptKursywa"/>
        </w:rPr>
        <w:t>redundantne połączenia wyrazowe,</w:t>
      </w:r>
      <w:r>
        <w:rPr>
          <w:rStyle w:val="Stopka10pt"/>
        </w:rPr>
        <w:t xml:space="preserve"> </w:t>
      </w:r>
      <w:r>
        <w:t xml:space="preserve">mając na myśli związki określane </w:t>
      </w:r>
      <w:r>
        <w:rPr>
          <w:rStyle w:val="Stopka10ptKursywa"/>
        </w:rPr>
        <w:t>pleonazmami</w:t>
      </w:r>
      <w:r>
        <w:rPr>
          <w:rStyle w:val="Stopka10pt"/>
        </w:rPr>
        <w:t xml:space="preserve"> </w:t>
      </w:r>
      <w:r>
        <w:t xml:space="preserve">i </w:t>
      </w:r>
      <w:r>
        <w:rPr>
          <w:rStyle w:val="Stopka10ptKursywa"/>
        </w:rPr>
        <w:t>tautologiami</w:t>
      </w:r>
      <w:r>
        <w:rPr>
          <w:rStyle w:val="Stopka10pt"/>
        </w:rPr>
        <w:t xml:space="preserve"> </w:t>
      </w:r>
      <w:r>
        <w:t xml:space="preserve">w rozumieniu zaproponowanym przez D. Buttler: „«pleonazm» j...J odnosi się do takich związków, w których jakiś </w:t>
      </w:r>
      <w:r>
        <w:t xml:space="preserve">składnik treści wyrazu podrzędnego powtarza składnik treści wyrazu nadrzędnego. [...] Z kolei za tautologię (...) uznaje się połączenia współrzędne o składnikach znaczeniowo tożsamych (...) albo powtarzanie tej samej treści przez różne elementy zdania nie </w:t>
      </w:r>
      <w:r>
        <w:t xml:space="preserve">związane ze sobą bezpośrednią zależnością składniową”. Por. D. Buttler, H. Kurkowska, H. Satkiewicz, </w:t>
      </w:r>
      <w:r>
        <w:rPr>
          <w:rStyle w:val="Stopka10ptKursywa"/>
        </w:rPr>
        <w:t>Kultura języka polskiego,</w:t>
      </w:r>
      <w:r>
        <w:rPr>
          <w:rStyle w:val="Stopka10pt"/>
        </w:rPr>
        <w:t xml:space="preserve"> </w:t>
      </w:r>
      <w:r>
        <w:t>Warszawa 1982, t. II, s. 70; rozróżnianie pleonazmów i tautologii nie wydaje się bowiem tutaj konieczne.</w:t>
      </w:r>
    </w:p>
    <w:p w:rsidR="003B62AE" w:rsidRDefault="00045316">
      <w:pPr>
        <w:pStyle w:val="Stopka3"/>
        <w:framePr w:w="7166" w:h="997" w:hRule="exact" w:wrap="none" w:vAnchor="page" w:hAnchor="page" w:x="587" w:y="10322"/>
        <w:shd w:val="clear" w:color="auto" w:fill="auto"/>
        <w:tabs>
          <w:tab w:val="left" w:pos="446"/>
        </w:tabs>
        <w:ind w:firstLine="360"/>
      </w:pPr>
      <w:r>
        <w:rPr>
          <w:vertAlign w:val="superscript"/>
        </w:rPr>
        <w:t>2</w:t>
      </w:r>
      <w:r>
        <w:tab/>
        <w:t xml:space="preserve">Na temat koncepcji </w:t>
      </w:r>
      <w:r>
        <w:t xml:space="preserve">kultury języka i statusu językoznawstwa normatywnego współcześnie w Polsce por. np. A. Markowski, </w:t>
      </w:r>
      <w:r>
        <w:rPr>
          <w:rStyle w:val="Stopka10ptKursywa"/>
        </w:rPr>
        <w:t>Kultura języka polskiego. Teoria. Zagadnienia leksykalne,</w:t>
      </w:r>
      <w:r>
        <w:rPr>
          <w:rStyle w:val="Stopka10pt"/>
        </w:rPr>
        <w:t xml:space="preserve"> </w:t>
      </w:r>
      <w:r>
        <w:t xml:space="preserve">Warszawa 2006, a także referat tego autora: </w:t>
      </w:r>
      <w:r>
        <w:rPr>
          <w:rStyle w:val="Stopka10ptKursywa"/>
        </w:rPr>
        <w:t>Językoznawstwo normatywne dziś i jutro: stan, zadania, s</w:t>
      </w:r>
      <w:r>
        <w:rPr>
          <w:rStyle w:val="Stopka10ptKursywa"/>
        </w:rPr>
        <w:t xml:space="preserve">zanse, zagrożenia, </w:t>
      </w:r>
      <w:r>
        <w:t xml:space="preserve">„Komunikaty RJP” nr 2 (15)/2004, jak również: </w:t>
      </w:r>
      <w:hyperlink r:id="rId15" w:history="1">
        <w:r>
          <w:rPr>
            <w:rStyle w:val="Hipercze"/>
            <w:lang w:val="en-US" w:eastAsia="en-US" w:bidi="en-US"/>
          </w:rPr>
          <w:t>www.rjp.pl</w:t>
        </w:r>
      </w:hyperlink>
    </w:p>
    <w:p w:rsidR="003B62AE" w:rsidRDefault="00045316">
      <w:pPr>
        <w:pStyle w:val="Stopka3"/>
        <w:framePr w:w="7166" w:h="229" w:hRule="exact" w:wrap="none" w:vAnchor="page" w:hAnchor="page" w:x="587" w:y="11315"/>
        <w:shd w:val="clear" w:color="auto" w:fill="auto"/>
        <w:tabs>
          <w:tab w:val="left" w:pos="480"/>
        </w:tabs>
        <w:ind w:left="360"/>
      </w:pPr>
      <w:r>
        <w:rPr>
          <w:vertAlign w:val="superscript"/>
        </w:rPr>
        <w:t>3</w:t>
      </w:r>
      <w:r>
        <w:tab/>
        <w:t xml:space="preserve">A. Markowski, </w:t>
      </w:r>
      <w:r>
        <w:rPr>
          <w:rStyle w:val="Stopka10ptKursywa"/>
        </w:rPr>
        <w:t>Kultura języka polskiego...,</w:t>
      </w:r>
      <w:r>
        <w:rPr>
          <w:rStyle w:val="Stopka10pt"/>
        </w:rPr>
        <w:t xml:space="preserve"> </w:t>
      </w:r>
      <w:r>
        <w:t>op.cit., s. 14-15.</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85" w:y="276"/>
        <w:shd w:val="clear" w:color="auto" w:fill="auto"/>
        <w:spacing w:line="160" w:lineRule="exact"/>
      </w:pPr>
      <w:r>
        <w:t>40</w:t>
      </w:r>
    </w:p>
    <w:p w:rsidR="003B62AE" w:rsidRDefault="00045316">
      <w:pPr>
        <w:pStyle w:val="Nagweklubstopka0"/>
        <w:framePr w:wrap="none" w:vAnchor="page" w:hAnchor="page" w:x="3537" w:y="271"/>
        <w:shd w:val="clear" w:color="auto" w:fill="auto"/>
        <w:spacing w:line="160" w:lineRule="exact"/>
      </w:pPr>
      <w:r>
        <w:rPr>
          <w:rStyle w:val="Nagweklubstopka1"/>
          <w:lang w:val="es-ES" w:eastAsia="es-ES" w:bidi="es-ES"/>
        </w:rPr>
        <w:t xml:space="preserve">AGATA </w:t>
      </w:r>
      <w:r>
        <w:rPr>
          <w:rStyle w:val="Nagweklubstopka1"/>
        </w:rPr>
        <w:t>HĄCIA</w:t>
      </w:r>
    </w:p>
    <w:p w:rsidR="003B62AE" w:rsidRDefault="00045316">
      <w:pPr>
        <w:pStyle w:val="Teksttreci20"/>
        <w:framePr w:w="7195" w:h="8579" w:hRule="exact" w:wrap="none" w:vAnchor="page" w:hAnchor="page" w:x="566" w:y="710"/>
        <w:shd w:val="clear" w:color="auto" w:fill="auto"/>
        <w:spacing w:after="0" w:line="235" w:lineRule="exact"/>
        <w:jc w:val="both"/>
      </w:pPr>
      <w:r>
        <w:t>koncepcji pedagogiki językowej spowodowały, ż</w:t>
      </w:r>
      <w:r>
        <w:t>e polscy normatywiści od lat nie pozostają obojętni wobec spraw redundancji językowej.</w:t>
      </w:r>
    </w:p>
    <w:p w:rsidR="003B62AE" w:rsidRDefault="00045316">
      <w:pPr>
        <w:pStyle w:val="Teksttreci20"/>
        <w:framePr w:w="7195" w:h="8579" w:hRule="exact" w:wrap="none" w:vAnchor="page" w:hAnchor="page" w:x="566" w:y="710"/>
        <w:shd w:val="clear" w:color="auto" w:fill="auto"/>
        <w:spacing w:after="0" w:line="235" w:lineRule="exact"/>
        <w:ind w:firstLine="400"/>
        <w:jc w:val="both"/>
      </w:pPr>
      <w:r>
        <w:t>Ocena redundantnych połączeń wyrazowych przedstawiana bywa różnorako: może być połączona z opisem i objaśnieniem zjawiska (w różnym stopniu), może też polegać na prostym</w:t>
      </w:r>
      <w:r>
        <w:t xml:space="preserve"> wskazaniu form uznanych przez autora opracowania za poprawne i niepoprawne. Na potrzeby niniejszego artykułu zbadano, jak ta ocena jest wyrażana w kilku źródłach normatywnych (dwu słownikach poprawnej polszczyzny, słowniku języka polskiego oraz podręcznym</w:t>
      </w:r>
      <w:r>
        <w:t xml:space="preserve"> słowniku o charakterze poradnikowym) i dwu podręcznikach akademickich do kultury języka polskiego: SPP, WSPP, SWK, KJP I, KJP II, USJP</w:t>
      </w:r>
      <w:r>
        <w:rPr>
          <w:vertAlign w:val="superscript"/>
        </w:rPr>
        <w:t>4</w:t>
      </w:r>
      <w:r>
        <w:t xml:space="preserve">. Analizie zostały poddane hasła słowników (nie zawsze występujące w komplecie): </w:t>
      </w:r>
      <w:r>
        <w:rPr>
          <w:rStyle w:val="Teksttreci2Kursywa"/>
        </w:rPr>
        <w:t>redundancja, pleonazm, tautologia</w:t>
      </w:r>
      <w:r>
        <w:t xml:space="preserve"> oraz </w:t>
      </w:r>
      <w:r>
        <w:t>ich odpowiedniki w formie rozdziałów podręczników akademickich</w:t>
      </w:r>
      <w:r>
        <w:rPr>
          <w:vertAlign w:val="superscript"/>
        </w:rPr>
        <w:t>5</w:t>
      </w:r>
      <w:r>
        <w:t>.</w:t>
      </w:r>
    </w:p>
    <w:p w:rsidR="003B62AE" w:rsidRDefault="00045316">
      <w:pPr>
        <w:pStyle w:val="Teksttreci20"/>
        <w:framePr w:w="7195" w:h="8579" w:hRule="exact" w:wrap="none" w:vAnchor="page" w:hAnchor="page" w:x="566" w:y="710"/>
        <w:shd w:val="clear" w:color="auto" w:fill="auto"/>
        <w:spacing w:after="148" w:line="235" w:lineRule="exact"/>
        <w:ind w:firstLine="400"/>
        <w:jc w:val="both"/>
      </w:pPr>
      <w:r>
        <w:t xml:space="preserve">Termin </w:t>
      </w:r>
      <w:r>
        <w:rPr>
          <w:rStyle w:val="PogrubienieTeksttreci295ptKursywa"/>
        </w:rPr>
        <w:t>redundancja</w:t>
      </w:r>
      <w:r>
        <w:rPr>
          <w:rStyle w:val="Teksttreci2Pogrubienie"/>
        </w:rPr>
        <w:t xml:space="preserve"> </w:t>
      </w:r>
      <w:r>
        <w:t>objaśniony został następująco:</w:t>
      </w:r>
    </w:p>
    <w:p w:rsidR="003B62AE" w:rsidRDefault="00045316">
      <w:pPr>
        <w:pStyle w:val="Teksttreci20"/>
        <w:framePr w:w="7195" w:h="8579" w:hRule="exact" w:wrap="none" w:vAnchor="page" w:hAnchor="page" w:x="566" w:y="710"/>
        <w:shd w:val="clear" w:color="auto" w:fill="auto"/>
        <w:spacing w:after="58" w:line="200" w:lineRule="exact"/>
        <w:ind w:firstLine="400"/>
        <w:jc w:val="both"/>
      </w:pPr>
      <w:r>
        <w:t>W WSPP:</w:t>
      </w:r>
    </w:p>
    <w:p w:rsidR="003B62AE" w:rsidRDefault="00045316">
      <w:pPr>
        <w:pStyle w:val="Teksttreci40"/>
        <w:framePr w:w="7195" w:h="8579" w:hRule="exact" w:wrap="none" w:vAnchor="page" w:hAnchor="page" w:x="566" w:y="710"/>
        <w:shd w:val="clear" w:color="auto" w:fill="auto"/>
        <w:spacing w:before="0" w:after="121" w:line="202" w:lineRule="exact"/>
        <w:ind w:firstLine="400"/>
        <w:jc w:val="both"/>
      </w:pPr>
      <w:r>
        <w:rPr>
          <w:rStyle w:val="Teksttreci4Pogrubienie"/>
        </w:rPr>
        <w:t>1</w:t>
      </w:r>
      <w:r>
        <w:rPr>
          <w:rStyle w:val="Teksttreci41"/>
          <w:b w:val="0"/>
          <w:bCs w:val="0"/>
        </w:rPr>
        <w:t xml:space="preserve">. </w:t>
      </w:r>
      <w:r>
        <w:rPr>
          <w:rStyle w:val="Teksttreci475ptKursywa"/>
        </w:rPr>
        <w:t>erud.</w:t>
      </w:r>
      <w:r>
        <w:rPr>
          <w:rStyle w:val="Teksttreci4Pogrubienie"/>
        </w:rPr>
        <w:t xml:space="preserve"> </w:t>
      </w:r>
      <w:r>
        <w:t xml:space="preserve">«nadmiar informacji, zwłaszcza w wypowiedzi» </w:t>
      </w:r>
      <w:r>
        <w:rPr>
          <w:rStyle w:val="Teksttreci41"/>
          <w:b w:val="0"/>
          <w:bCs w:val="0"/>
        </w:rPr>
        <w:t xml:space="preserve">• </w:t>
      </w:r>
      <w:r>
        <w:rPr>
          <w:rStyle w:val="Teksttreci475ptKursywa"/>
        </w:rPr>
        <w:t>Błędne w zn.</w:t>
      </w:r>
      <w:r>
        <w:rPr>
          <w:rStyle w:val="Teksttreci4Pogrubienie"/>
        </w:rPr>
        <w:t xml:space="preserve"> </w:t>
      </w:r>
      <w:r>
        <w:t xml:space="preserve">'nadmiar czegoś’. </w:t>
      </w:r>
      <w:r>
        <w:rPr>
          <w:rStyle w:val="Teksttreci475ptKursywa"/>
        </w:rPr>
        <w:t>Np.:</w:t>
      </w:r>
      <w:r>
        <w:rPr>
          <w:rStyle w:val="Teksttreci4Pogrubienie"/>
        </w:rPr>
        <w:t xml:space="preserve"> </w:t>
      </w:r>
      <w:r>
        <w:t xml:space="preserve">Redundancja, </w:t>
      </w:r>
      <w:r>
        <w:rPr>
          <w:rStyle w:val="Teksttreci475ptKursywa"/>
        </w:rPr>
        <w:t>poprawnie:</w:t>
      </w:r>
      <w:r>
        <w:rPr>
          <w:rStyle w:val="Teksttreci4Pogrubienie"/>
        </w:rPr>
        <w:t xml:space="preserve"> </w:t>
      </w:r>
      <w:r>
        <w:t xml:space="preserve">nadmiar, egzaminów na III roku studiów. </w:t>
      </w:r>
      <w:r>
        <w:rPr>
          <w:rStyle w:val="Teksttreci4Pogrubienie"/>
        </w:rPr>
        <w:t xml:space="preserve">2. </w:t>
      </w:r>
      <w:r>
        <w:rPr>
          <w:rStyle w:val="Teksttreci475ptKursywa"/>
        </w:rPr>
        <w:t>inform.</w:t>
      </w:r>
      <w:r>
        <w:rPr>
          <w:rStyle w:val="Teksttreci4Pogrubienie"/>
        </w:rPr>
        <w:t xml:space="preserve"> </w:t>
      </w:r>
      <w:r>
        <w:t>«w teorii informacji: cecha komunikatu zawierającego więcej informacji niż jest to niezbędne do przekazania jego treści».</w:t>
      </w:r>
    </w:p>
    <w:p w:rsidR="003B62AE" w:rsidRDefault="00045316">
      <w:pPr>
        <w:pStyle w:val="Teksttreci20"/>
        <w:framePr w:w="7195" w:h="8579" w:hRule="exact" w:wrap="none" w:vAnchor="page" w:hAnchor="page" w:x="566" w:y="710"/>
        <w:shd w:val="clear" w:color="auto" w:fill="auto"/>
        <w:spacing w:after="49" w:line="200" w:lineRule="exact"/>
        <w:ind w:firstLine="400"/>
        <w:jc w:val="both"/>
      </w:pPr>
      <w:r>
        <w:t>W USJP:</w:t>
      </w:r>
    </w:p>
    <w:p w:rsidR="003B62AE" w:rsidRDefault="00045316">
      <w:pPr>
        <w:pStyle w:val="Teksttreci40"/>
        <w:framePr w:w="7195" w:h="8579" w:hRule="exact" w:wrap="none" w:vAnchor="page" w:hAnchor="page" w:x="566" w:y="710"/>
        <w:shd w:val="clear" w:color="auto" w:fill="auto"/>
        <w:spacing w:before="0" w:after="121" w:line="202" w:lineRule="exact"/>
        <w:ind w:firstLine="400"/>
        <w:jc w:val="both"/>
      </w:pPr>
      <w:r>
        <w:rPr>
          <w:rStyle w:val="Teksttreci4Pogrubienie"/>
        </w:rPr>
        <w:t xml:space="preserve">[...] 2. </w:t>
      </w:r>
      <w:r>
        <w:rPr>
          <w:rStyle w:val="Teksttreci475ptKursywa"/>
        </w:rPr>
        <w:t>jęz.</w:t>
      </w:r>
      <w:r>
        <w:rPr>
          <w:rStyle w:val="Teksttreci4Pogrubienie"/>
        </w:rPr>
        <w:t xml:space="preserve"> </w:t>
      </w:r>
      <w:r>
        <w:t xml:space="preserve">«obecność, występowanie w formach wyrazów cech redundantnych </w:t>
      </w:r>
      <w:r>
        <w:t>- elementów funkcjonalnie zbytecznych».</w:t>
      </w:r>
    </w:p>
    <w:p w:rsidR="003B62AE" w:rsidRDefault="00045316">
      <w:pPr>
        <w:pStyle w:val="Teksttreci20"/>
        <w:framePr w:w="7195" w:h="8579" w:hRule="exact" w:wrap="none" w:vAnchor="page" w:hAnchor="page" w:x="566" w:y="710"/>
        <w:shd w:val="clear" w:color="auto" w:fill="auto"/>
        <w:spacing w:after="53" w:line="200" w:lineRule="exact"/>
        <w:ind w:firstLine="400"/>
        <w:jc w:val="both"/>
      </w:pPr>
      <w:r>
        <w:t>W KJP I</w:t>
      </w:r>
      <w:r>
        <w:rPr>
          <w:vertAlign w:val="superscript"/>
        </w:rPr>
        <w:t>6</w:t>
      </w:r>
      <w:r>
        <w:t xml:space="preserve"> czytamy, że:</w:t>
      </w:r>
    </w:p>
    <w:p w:rsidR="003B62AE" w:rsidRDefault="00045316">
      <w:pPr>
        <w:pStyle w:val="Teksttreci40"/>
        <w:framePr w:w="7195" w:h="8579" w:hRule="exact" w:wrap="none" w:vAnchor="page" w:hAnchor="page" w:x="566" w:y="710"/>
        <w:shd w:val="clear" w:color="auto" w:fill="auto"/>
        <w:spacing w:before="0" w:after="0" w:line="197" w:lineRule="exact"/>
        <w:ind w:firstLine="400"/>
        <w:jc w:val="both"/>
      </w:pPr>
      <w:r>
        <w:t>Wybór konstrukcji wielowyrazowej bywa wyraźnie niecelowy wówczas, gdy w jej składzie występują elementy semantycznie „puste”, powielające treść zawartą w in</w:t>
      </w:r>
      <w:r>
        <w:t xml:space="preserve">nych członach tego samego połączenia. [Termin </w:t>
      </w:r>
      <w:r>
        <w:rPr>
          <w:rStyle w:val="Teksttreci475ptKursywa"/>
        </w:rPr>
        <w:t>redundancja]</w:t>
      </w:r>
      <w:r>
        <w:rPr>
          <w:rStyle w:val="Teksttreci4Pogrubienie"/>
        </w:rPr>
        <w:t xml:space="preserve"> </w:t>
      </w:r>
      <w:r>
        <w:t>oznacza [...] nadmiar elementów językowych, istnienie takich środków, które nie przekazują informacji im tylko właściwych, a zatem mogłyby być usunięte bez żadnych strat znaczeniowych. [...) [Konst</w:t>
      </w:r>
      <w:r>
        <w:t xml:space="preserve">rukcje reprezentujące redundancję tekstową] powstają doraźnie wskutek pewnego wykolejenia uwagi twórcy wypowiedzi (np. </w:t>
      </w:r>
      <w:r>
        <w:rPr>
          <w:rStyle w:val="Teksttreci475ptKursywa"/>
        </w:rPr>
        <w:t xml:space="preserve">Studenci </w:t>
      </w:r>
      <w:r>
        <w:rPr>
          <w:rStyle w:val="Teksttreci475ptKursywaOdstpy2pt"/>
        </w:rPr>
        <w:t>znów</w:t>
      </w:r>
      <w:r>
        <w:rPr>
          <w:rStyle w:val="Teksttreci475ptKursywa"/>
        </w:rPr>
        <w:t xml:space="preserve"> przystąpili do </w:t>
      </w:r>
      <w:r>
        <w:rPr>
          <w:rStyle w:val="Teksttreci475ptKursywaOdstpy2pt"/>
        </w:rPr>
        <w:t>dalszej</w:t>
      </w:r>
      <w:r>
        <w:rPr>
          <w:rStyle w:val="Teksttreci475ptKursywa"/>
        </w:rPr>
        <w:t xml:space="preserve"> nauki).</w:t>
      </w:r>
      <w:r>
        <w:rPr>
          <w:rStyle w:val="Teksttreci4Pogrubienie"/>
        </w:rPr>
        <w:t xml:space="preserve"> </w:t>
      </w:r>
      <w:r>
        <w:t>Bywa jednak i tak, że związki z elementami nadmiarowymi zaczynają wykazywać tendencję do pow</w:t>
      </w:r>
      <w:r>
        <w:t xml:space="preserve">tarzalności, na koniec stabilizują się i zasilają sferę stałych frazeologizmów, np. </w:t>
      </w:r>
      <w:r>
        <w:rPr>
          <w:rStyle w:val="Teksttreci475ptKursywa"/>
        </w:rPr>
        <w:t>zwyczaje i obyczaje, krótko i węzłowato, tylko i wyłącznie.</w:t>
      </w:r>
      <w:r>
        <w:rPr>
          <w:rStyle w:val="Teksttreci4Pogrubienie"/>
        </w:rPr>
        <w:t xml:space="preserve"> </w:t>
      </w:r>
      <w:r>
        <w:t xml:space="preserve">Nazwa „redundancja tekstowa” [...] określa [...] zjawiska dobrze znane językoznawcom, zwłaszcza badaczom stylu. </w:t>
      </w:r>
      <w:r>
        <w:t>Nazywano je tylko inaczej, terminami zaczerpniętymi z klasycznej</w:t>
      </w:r>
    </w:p>
    <w:p w:rsidR="003B62AE" w:rsidRDefault="00045316">
      <w:pPr>
        <w:pStyle w:val="Stopka3"/>
        <w:framePr w:w="7171" w:h="230" w:hRule="exact" w:wrap="none" w:vAnchor="page" w:hAnchor="page" w:x="590" w:y="9707"/>
        <w:shd w:val="clear" w:color="auto" w:fill="auto"/>
        <w:tabs>
          <w:tab w:val="left" w:pos="510"/>
        </w:tabs>
        <w:ind w:left="380"/>
      </w:pPr>
      <w:r>
        <w:rPr>
          <w:vertAlign w:val="superscript"/>
        </w:rPr>
        <w:t>4</w:t>
      </w:r>
      <w:r>
        <w:tab/>
        <w:t>Rozwinięcie skrótów - w bibliografii.</w:t>
      </w:r>
    </w:p>
    <w:p w:rsidR="003B62AE" w:rsidRDefault="00045316">
      <w:pPr>
        <w:pStyle w:val="Stopka3"/>
        <w:framePr w:w="7171" w:h="800" w:hRule="exact" w:wrap="none" w:vAnchor="page" w:hAnchor="page" w:x="590" w:y="9938"/>
        <w:shd w:val="clear" w:color="auto" w:fill="auto"/>
        <w:tabs>
          <w:tab w:val="left" w:pos="456"/>
        </w:tabs>
        <w:ind w:firstLine="380"/>
      </w:pPr>
      <w:r>
        <w:rPr>
          <w:vertAlign w:val="superscript"/>
        </w:rPr>
        <w:t>5</w:t>
      </w:r>
      <w:r>
        <w:tab/>
        <w:t xml:space="preserve">Nie analizowano natomiast haseł szczegółowych, które odnoszą się do konkretnych połączeń redundantnych, np. </w:t>
      </w:r>
      <w:r>
        <w:rPr>
          <w:rStyle w:val="Stopka10ptKursywa"/>
        </w:rPr>
        <w:t>cofnąć się do tyłu, kontynuować dalej, wz</w:t>
      </w:r>
      <w:r>
        <w:rPr>
          <w:rStyle w:val="Stopka10ptKursywa"/>
        </w:rPr>
        <w:t>ajemna współpraca</w:t>
      </w:r>
      <w:r>
        <w:rPr>
          <w:rStyle w:val="Stopka10pt"/>
        </w:rPr>
        <w:t xml:space="preserve"> </w:t>
      </w:r>
      <w:r>
        <w:t>itp., analiza konkretnych związków wyrazowych bowiem odpowiadałaby potrzebom artykułu o innym charakterze.</w:t>
      </w:r>
    </w:p>
    <w:p w:rsidR="003B62AE" w:rsidRDefault="00045316">
      <w:pPr>
        <w:pStyle w:val="Stopka3"/>
        <w:framePr w:w="7171" w:h="834" w:hRule="exact" w:wrap="none" w:vAnchor="page" w:hAnchor="page" w:x="590" w:y="10735"/>
        <w:shd w:val="clear" w:color="auto" w:fill="auto"/>
        <w:tabs>
          <w:tab w:val="left" w:pos="456"/>
        </w:tabs>
        <w:ind w:firstLine="380"/>
      </w:pPr>
      <w:r>
        <w:rPr>
          <w:vertAlign w:val="superscript"/>
        </w:rPr>
        <w:t>6</w:t>
      </w:r>
      <w:r>
        <w:tab/>
        <w:t xml:space="preserve">KJP I, t. II, s. 69-81, rozdział </w:t>
      </w:r>
      <w:r>
        <w:rPr>
          <w:rStyle w:val="Stopka10ptKursywa"/>
        </w:rPr>
        <w:t>Pleonazmy i tautologie',</w:t>
      </w:r>
      <w:r>
        <w:rPr>
          <w:rStyle w:val="Stopka10pt"/>
        </w:rPr>
        <w:t xml:space="preserve"> </w:t>
      </w:r>
      <w:r>
        <w:t>cytowane fragmenty charakteryzują zbiorczo redundantne zjawiska językow</w:t>
      </w:r>
      <w:r>
        <w:t>e, dlatego też nie będą powtarzane w następnych częściach niniejszego tekstu, poświęconych charakterystyce pleonazmów i tautologii.</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185" w:y="250"/>
        <w:shd w:val="clear" w:color="auto" w:fill="auto"/>
        <w:spacing w:line="160" w:lineRule="exact"/>
      </w:pPr>
      <w:r>
        <w:t>W SPRAWIE OCENY NORMATYWNEJ REDUNDANTNYCH POŁĄCZEŃ...</w:t>
      </w:r>
    </w:p>
    <w:p w:rsidR="003B62AE" w:rsidRDefault="00045316">
      <w:pPr>
        <w:pStyle w:val="Nagweklubstopka0"/>
        <w:framePr w:wrap="none" w:vAnchor="page" w:hAnchor="page" w:x="7468" w:y="261"/>
        <w:shd w:val="clear" w:color="auto" w:fill="auto"/>
        <w:spacing w:line="160" w:lineRule="exact"/>
      </w:pPr>
      <w:r>
        <w:t>41</w:t>
      </w:r>
    </w:p>
    <w:p w:rsidR="003B62AE" w:rsidRDefault="00045316">
      <w:pPr>
        <w:pStyle w:val="Teksttreci40"/>
        <w:framePr w:w="7166" w:h="9691" w:hRule="exact" w:wrap="none" w:vAnchor="page" w:hAnchor="page" w:x="580" w:y="708"/>
        <w:shd w:val="clear" w:color="auto" w:fill="auto"/>
        <w:spacing w:before="0" w:after="118" w:line="197" w:lineRule="exact"/>
        <w:ind w:firstLine="0"/>
        <w:jc w:val="both"/>
      </w:pPr>
      <w:r>
        <w:t xml:space="preserve">retoryki: </w:t>
      </w:r>
      <w:r>
        <w:rPr>
          <w:rStyle w:val="Teksttreci475ptKursywa"/>
        </w:rPr>
        <w:t>pleonazm</w:t>
      </w:r>
      <w:r>
        <w:rPr>
          <w:rStyle w:val="Teksttreci4Pogrubienie"/>
        </w:rPr>
        <w:t xml:space="preserve"> </w:t>
      </w:r>
      <w:r>
        <w:t xml:space="preserve">i </w:t>
      </w:r>
      <w:r>
        <w:rPr>
          <w:rStyle w:val="Teksttreci475ptKursywa"/>
        </w:rPr>
        <w:t>tautologia.</w:t>
      </w:r>
      <w:r>
        <w:rPr>
          <w:rStyle w:val="Teksttreci4Pogrubienie"/>
        </w:rPr>
        <w:t xml:space="preserve"> </w:t>
      </w:r>
      <w:r>
        <w:t xml:space="preserve">[...] </w:t>
      </w:r>
      <w:r>
        <w:t>[Niektóre przykłady pleonazmów i tautologii] można bez wątpienia zaliczyć do pleonazmów i tautologii nieświadomych, wynikających z nieznajomości treści lub zakresu występowania elementów zespalających w jednym związku. Tak też chyba należałoby zakwalifikow</w:t>
      </w:r>
      <w:r>
        <w:t>ać konstrukcje z leksykalnymi nadmiarami, których podłożem jest niejako automatyczne, bezrefleksyjne użycie wyrazów modnych. (...) Powstawanie płeonazmów i tautologii tłumaczy się [...] [także] pewnymi tendencjami stylistycznymi [...] tak znamienna dla pra</w:t>
      </w:r>
      <w:r>
        <w:t xml:space="preserve">sy skłonność do superlatywu, do wyrażeń sygnalizujących skrajny stopień, najwyższą jakość, największe nasilenie czego - pociąga za sobą niejednokrotnie spiętrzenie różnych wykładników intensywności w tym samym tekście, np. </w:t>
      </w:r>
      <w:r>
        <w:rPr>
          <w:rStyle w:val="Teksttreci475ptKursywa"/>
        </w:rPr>
        <w:t xml:space="preserve">Ostatnio na </w:t>
      </w:r>
      <w:r>
        <w:rPr>
          <w:rStyle w:val="Teksttreci475ptKursywaOdstpy2pt"/>
        </w:rPr>
        <w:t>nader czołowym</w:t>
      </w:r>
      <w:r>
        <w:rPr>
          <w:rStyle w:val="Teksttreci475ptKursywa"/>
        </w:rPr>
        <w:t xml:space="preserve"> miejsc</w:t>
      </w:r>
      <w:r>
        <w:rPr>
          <w:rStyle w:val="Teksttreci475ptKursywa"/>
        </w:rPr>
        <w:t xml:space="preserve">u uplasował się utwór </w:t>
      </w:r>
      <w:r>
        <w:t>[...] O wiele jednak istotniejsze wydaje się działanie czynnika znaczeniowego, tj. dążności do emocjonalnej intensyfikacji wypowiedzi, do podkreślenia takich jej elementów treściowych, które są zdaniem twórcy najistotniejsze [...] tau</w:t>
      </w:r>
      <w:r>
        <w:t>tologia występuje wówczas w służbie akcentu emfatycznego lub logicznego. [...] Wszystkie wymienione [w opracowaniu] połączenia leksykalne uchodzą [...] za błędy. Można się jednak spodziewać ich stabilizacji, bo o ich ekspansji decyduje jedna z najsilniejsz</w:t>
      </w:r>
      <w:r>
        <w:t>ych tendencji wewnątrz- językowych - dążność do precyzji.</w:t>
      </w:r>
    </w:p>
    <w:p w:rsidR="003B62AE" w:rsidRDefault="00045316">
      <w:pPr>
        <w:pStyle w:val="Teksttreci20"/>
        <w:framePr w:w="7166" w:h="9691" w:hRule="exact" w:wrap="none" w:vAnchor="page" w:hAnchor="page" w:x="580" w:y="708"/>
        <w:shd w:val="clear" w:color="auto" w:fill="auto"/>
        <w:spacing w:after="48" w:line="200" w:lineRule="exact"/>
        <w:ind w:firstLine="400"/>
        <w:jc w:val="both"/>
      </w:pPr>
      <w:r>
        <w:t>Z KJP II</w:t>
      </w:r>
      <w:r>
        <w:rPr>
          <w:vertAlign w:val="superscript"/>
        </w:rPr>
        <w:t>7</w:t>
      </w:r>
      <w:r>
        <w:t xml:space="preserve"> czytelnik dowiaduje się, że:</w:t>
      </w:r>
    </w:p>
    <w:p w:rsidR="003B62AE" w:rsidRDefault="00045316">
      <w:pPr>
        <w:pStyle w:val="Teksttreci40"/>
        <w:framePr w:w="7166" w:h="9691" w:hRule="exact" w:wrap="none" w:vAnchor="page" w:hAnchor="page" w:x="580" w:y="708"/>
        <w:shd w:val="clear" w:color="auto" w:fill="auto"/>
        <w:spacing w:before="0" w:after="0" w:line="197" w:lineRule="exact"/>
        <w:ind w:firstLine="400"/>
        <w:jc w:val="both"/>
      </w:pPr>
      <w:r>
        <w:t>Szczególnym typem łączliwości wyrazów jest występowanie w tekście połączeń, w których występuje bardzo duża lub nawet całkowita powtarzalność semantyczna składników. Zjawisko to nosi nazwę redundancji językowej, same zaś takie związki to połączenia redunda</w:t>
      </w:r>
      <w:r>
        <w:t xml:space="preserve">ntne albo pleonazmy i tautologie [np.] </w:t>
      </w:r>
      <w:r>
        <w:rPr>
          <w:rStyle w:val="Teksttreci475ptKursywa"/>
        </w:rPr>
        <w:t>akwen wodny, okres czasu, wrócić z powrotem, poprawić się na lepsze, tylko i wyłącznie</w:t>
      </w:r>
      <w:r>
        <w:rPr>
          <w:rStyle w:val="Teksttreci4Pogrubienie"/>
        </w:rPr>
        <w:t xml:space="preserve"> </w:t>
      </w:r>
      <w:r>
        <w:t xml:space="preserve">[...] Niektóre [...] są ustabilizowane w uzusie, w pewnych zaś wypadkach nie traktuje się ich w ogóle jako połączeń niepotrzebnie </w:t>
      </w:r>
      <w:r>
        <w:t>nadmiarowych. [...] Wiadomo, że powtarzanie treści w wypowiedzi jest niekiedy nieuniknione [...] zjawiska redundancji i łączliwości semantycznej bardzo często w języku się krzyżują. [Niektóre połączenia redundantne są] ujemnie oceniane przez wielu użytkown</w:t>
      </w:r>
      <w:r>
        <w:t>ików języka. Potocznie nazywa się je „masłem maślanym”, a ich używanie uchodzi za przejaw małej sprawności językowej mówiących. [...] Duża grupa połączeń, które zawierają elementy semantycznie redundantne, nie jest w ogóle odczuwana przez Polaków ani opisy</w:t>
      </w:r>
      <w:r>
        <w:t>wana w pracach normatywnych jako nadmiarowa czy niepoprawna. Wynika to stąd, że tworząc wypowiedź, nadawca bierze pod uwagę różne czynniki, nie tylko semantyczne. Jednym z nich jest dążność do wyrazistości wypowiedzi, wzmocnienia w niej pewnych elementów [</w:t>
      </w:r>
      <w:r>
        <w:t>...] Chęć uwypuklenia określonych elementów semantycznych w wypowiedzi (spowodowana zwykle emfazą) jest też przyczyną [redundancji językowej]. Innym czynnikiem (...] jest dążenie do pełności gramatycznej wypowiedzi [...] Połączenia formalnie nadmiarowe sta</w:t>
      </w:r>
      <w:r>
        <w:t xml:space="preserve">ją się niekiedy wyrażeniami i zwrotami frazeologicznymi lub sfrazeologizowanymi i jako takie przestają być traktowane jako pleonastyczne [...] np. </w:t>
      </w:r>
      <w:r>
        <w:rPr>
          <w:rStyle w:val="Teksttreci475ptKursywa"/>
        </w:rPr>
        <w:t>nie widzieć na oczy, zagrać koncert, naoczny świadek</w:t>
      </w:r>
      <w:r>
        <w:rPr>
          <w:rStyle w:val="Teksttreci4Pogrubienie"/>
        </w:rPr>
        <w:t xml:space="preserve"> </w:t>
      </w:r>
      <w:r>
        <w:t>[...] Opis różnorakich połączeń leksykalnych, mających z</w:t>
      </w:r>
      <w:r>
        <w:t>namiona związków redundantnych, pozwala stwierdzić, że tylko niektóre z nich są odczuwane jako niepoprawne i opisywane jako błędy językowe. Dotyczy to przede wszystkim połączeń jawnie powtarzających treść np. wskutek zestawienia wyrazów o tym samym rdzeniu</w:t>
      </w:r>
      <w:r>
        <w:t xml:space="preserve"> [...] albo określeń będących od dawna w uzusie, choć nieaprobowanych przez normę [...] Wiele połączeń </w:t>
      </w:r>
      <w:r>
        <w:rPr>
          <w:rStyle w:val="Teksttreci475ptKursywa"/>
        </w:rPr>
        <w:t>de facto</w:t>
      </w:r>
      <w:r>
        <w:rPr>
          <w:rStyle w:val="Teksttreci4Pogrubienie"/>
        </w:rPr>
        <w:t xml:space="preserve"> </w:t>
      </w:r>
      <w:r>
        <w:t>redundantnych, zakorzenionych w uzusie, nie jest kwestionowanych normatywnie [...] a liczne przypadki jednostkowych, indywidualnych połączeń red</w:t>
      </w:r>
      <w:r>
        <w:t>undantnych uchodzą uwagi odbiorców [...]. Charakterystyka normatywna takich połączeń powinna</w:t>
      </w:r>
    </w:p>
    <w:p w:rsidR="003B62AE" w:rsidRDefault="00045316">
      <w:pPr>
        <w:pStyle w:val="Stopka3"/>
        <w:framePr w:w="7166" w:h="858" w:hRule="exact" w:wrap="none" w:vAnchor="page" w:hAnchor="page" w:x="580" w:y="10701"/>
        <w:shd w:val="clear" w:color="auto" w:fill="auto"/>
        <w:tabs>
          <w:tab w:val="left" w:pos="466"/>
        </w:tabs>
        <w:ind w:firstLine="360"/>
      </w:pPr>
      <w:r>
        <w:rPr>
          <w:vertAlign w:val="superscript"/>
        </w:rPr>
        <w:t>7</w:t>
      </w:r>
      <w:r>
        <w:tab/>
        <w:t>KJP II, s. 265-270, rozdzia</w:t>
      </w:r>
      <w:r>
        <w:rPr>
          <w:rStyle w:val="StopkaKursywa"/>
        </w:rPr>
        <w:t>ł Redundantne połączenia wyrazowe</w:t>
      </w:r>
      <w:r>
        <w:t>; podobnie jak w wypadku ustępu z KJP I cytowane fragmenty charakteryzują zbiorczo redundantne zjawis</w:t>
      </w:r>
      <w:r>
        <w:t>ka językowe, dlatego też nie będą powtarzane w następnych częściach artykułu, zawierających omówienie pleonazmów i tautologii.</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73" w:y="428"/>
        <w:shd w:val="clear" w:color="auto" w:fill="auto"/>
        <w:spacing w:line="160" w:lineRule="exact"/>
      </w:pPr>
      <w:r>
        <w:t>42</w:t>
      </w:r>
    </w:p>
    <w:p w:rsidR="003B62AE" w:rsidRDefault="00045316">
      <w:pPr>
        <w:pStyle w:val="Nagweklubstopka0"/>
        <w:framePr w:wrap="none" w:vAnchor="page" w:hAnchor="page" w:x="3625" w:y="428"/>
        <w:shd w:val="clear" w:color="auto" w:fill="auto"/>
        <w:spacing w:line="160" w:lineRule="exact"/>
      </w:pPr>
      <w:r>
        <w:rPr>
          <w:rStyle w:val="Nagweklubstopka1"/>
          <w:lang w:val="es-ES" w:eastAsia="es-ES" w:bidi="es-ES"/>
        </w:rPr>
        <w:t>AGATA H</w:t>
      </w:r>
      <w:r>
        <w:rPr>
          <w:rStyle w:val="Nagweklubstopka1"/>
        </w:rPr>
        <w:t>Ą</w:t>
      </w:r>
      <w:r>
        <w:rPr>
          <w:rStyle w:val="Nagweklubstopka1"/>
          <w:lang w:val="es-ES" w:eastAsia="es-ES" w:bidi="es-ES"/>
        </w:rPr>
        <w:t>CIA</w:t>
      </w:r>
    </w:p>
    <w:p w:rsidR="003B62AE" w:rsidRDefault="00045316">
      <w:pPr>
        <w:pStyle w:val="Teksttreci40"/>
        <w:framePr w:w="7152" w:h="10131" w:hRule="exact" w:wrap="none" w:vAnchor="page" w:hAnchor="page" w:x="663" w:y="861"/>
        <w:shd w:val="clear" w:color="auto" w:fill="auto"/>
        <w:spacing w:before="0" w:after="61" w:line="202" w:lineRule="exact"/>
        <w:ind w:firstLine="0"/>
        <w:jc w:val="both"/>
      </w:pPr>
      <w:r>
        <w:t xml:space="preserve">być więc ostrożna; negatywnie należy oceniać tylko te wypadki, w których ujawnia się </w:t>
      </w:r>
      <w:r>
        <w:t>nieporadność językowa mówiącego lub piszącego, polegająca np. na nieznajomości znaczeń wyrazów.</w:t>
      </w:r>
    </w:p>
    <w:p w:rsidR="003B62AE" w:rsidRDefault="00045316">
      <w:pPr>
        <w:pStyle w:val="Teksttreci20"/>
        <w:framePr w:w="7152" w:h="10131" w:hRule="exact" w:wrap="none" w:vAnchor="page" w:hAnchor="page" w:x="663" w:y="861"/>
        <w:shd w:val="clear" w:color="auto" w:fill="auto"/>
        <w:spacing w:after="4" w:line="200" w:lineRule="exact"/>
        <w:ind w:firstLine="380"/>
        <w:jc w:val="both"/>
      </w:pPr>
      <w:r>
        <w:t xml:space="preserve">Z kolei termin </w:t>
      </w:r>
      <w:r>
        <w:rPr>
          <w:rStyle w:val="Teksttreci2Kursywa"/>
        </w:rPr>
        <w:t>pleonazm</w:t>
      </w:r>
      <w:r>
        <w:t xml:space="preserve"> jest opisywany następująco:</w:t>
      </w:r>
    </w:p>
    <w:p w:rsidR="003B62AE" w:rsidRDefault="00045316">
      <w:pPr>
        <w:pStyle w:val="Teksttreci20"/>
        <w:framePr w:w="7152" w:h="10131" w:hRule="exact" w:wrap="none" w:vAnchor="page" w:hAnchor="page" w:x="663" w:y="861"/>
        <w:shd w:val="clear" w:color="auto" w:fill="auto"/>
        <w:spacing w:after="0" w:line="200" w:lineRule="exact"/>
        <w:ind w:firstLine="380"/>
        <w:jc w:val="both"/>
      </w:pPr>
      <w:r>
        <w:t>W SPP:</w:t>
      </w:r>
    </w:p>
    <w:p w:rsidR="003B62AE" w:rsidRDefault="00045316">
      <w:pPr>
        <w:pStyle w:val="Teksttreci40"/>
        <w:framePr w:w="7152" w:h="10131" w:hRule="exact" w:wrap="none" w:vAnchor="page" w:hAnchor="page" w:x="663" w:y="861"/>
        <w:shd w:val="clear" w:color="auto" w:fill="auto"/>
        <w:spacing w:before="0" w:after="58" w:line="197" w:lineRule="exact"/>
        <w:ind w:firstLine="380"/>
        <w:jc w:val="both"/>
      </w:pPr>
      <w:r>
        <w:t xml:space="preserve">Wyraz lub wyrażenie określone albo uzupełnione wyrazem bliskoznacznym lub równoznacznym, np. </w:t>
      </w:r>
      <w:r>
        <w:rPr>
          <w:rStyle w:val="Teksttreci475ptKursywa"/>
        </w:rPr>
        <w:t>cichutec</w:t>
      </w:r>
      <w:r>
        <w:rPr>
          <w:rStyle w:val="Teksttreci475ptKursywa"/>
        </w:rPr>
        <w:t>zka cisza, płaczę i łzy przelewam.</w:t>
      </w:r>
      <w:r>
        <w:rPr>
          <w:rStyle w:val="Teksttreci4Pogrubienie"/>
        </w:rPr>
        <w:t xml:space="preserve"> </w:t>
      </w:r>
      <w:r>
        <w:t xml:space="preserve">Pleonazmy pojawiają się w wypowiedzi najczęściej jako wynik niedostatecznego uświadomienia sobie znaczenia użytych wyrazów. Przykłady wyrażeń i zwrotów niepoprawnych ze względu na swoją pleonastyczność: </w:t>
      </w:r>
      <w:r>
        <w:rPr>
          <w:rStyle w:val="Teksttreci475ptKursywa"/>
        </w:rPr>
        <w:t>wzajemne współdzia</w:t>
      </w:r>
      <w:r>
        <w:rPr>
          <w:rStyle w:val="Teksttreci475ptKursywa"/>
        </w:rPr>
        <w:t>łanie, aktywna praca, ciemny mrok, błędna omyłka, nadal kontynuować, wracać z powrotem, poprawić się na lepsze, eksport mebli za granicę.</w:t>
      </w:r>
      <w:r>
        <w:rPr>
          <w:rStyle w:val="Teksttreci4Pogrubienie"/>
        </w:rPr>
        <w:t xml:space="preserve"> </w:t>
      </w:r>
      <w:r>
        <w:t xml:space="preserve">Pleonazmami bywają nie tylko wyrażenia, ale i formy wyrazowe, np. w formie </w:t>
      </w:r>
      <w:r>
        <w:rPr>
          <w:rStyle w:val="Teksttreci475ptKursywa"/>
        </w:rPr>
        <w:t>bardziej zrozumialszy</w:t>
      </w:r>
      <w:r>
        <w:rPr>
          <w:rStyle w:val="Teksttreci4Pogrubienie"/>
        </w:rPr>
        <w:t xml:space="preserve"> </w:t>
      </w:r>
      <w:r>
        <w:t>stopień wyższy jest n</w:t>
      </w:r>
      <w:r>
        <w:t>iepotrzebnie wyrażony dwojako (przysłówkiem bardziej i przyrostkiem -szy). Pleonazmy w tekstach utworów literackich są niekiedy świadomie zastosowanym środkiem ekspresji artystycznej; służą do spotęgowania wyrazistości wypowiedzi, lepszego oddania uczuć, n</w:t>
      </w:r>
      <w:r>
        <w:t xml:space="preserve">astrojów; czasem też - do wywołania efektu humorystycznego. Tak np. pleonazm Wyspiańskiego: </w:t>
      </w:r>
      <w:r>
        <w:rPr>
          <w:rStyle w:val="Teksttreci475ptKursywa"/>
        </w:rPr>
        <w:t>Wisła ci śpiewkę śpiewa śpiewną</w:t>
      </w:r>
      <w:r>
        <w:rPr>
          <w:rStyle w:val="Teksttreci4Pogrubienie"/>
        </w:rPr>
        <w:t xml:space="preserve"> </w:t>
      </w:r>
      <w:r>
        <w:t>wzmacnia ekspresję obrazu poetyckiego. Zamierzony efekt humorystyczny wywołuje natomiast pleonastyczne zdanie w wierszu Mickiewicza:</w:t>
      </w:r>
      <w:r>
        <w:t xml:space="preserve"> </w:t>
      </w:r>
      <w:r>
        <w:rPr>
          <w:rStyle w:val="Teksttreci475ptKursywa"/>
        </w:rPr>
        <w:t>drży me serce zajęcze, tchórząc tchórzliwiej od tchórza.</w:t>
      </w:r>
    </w:p>
    <w:p w:rsidR="003B62AE" w:rsidRDefault="00045316">
      <w:pPr>
        <w:pStyle w:val="Teksttreci20"/>
        <w:framePr w:w="7152" w:h="10131" w:hRule="exact" w:wrap="none" w:vAnchor="page" w:hAnchor="page" w:x="663" w:y="861"/>
        <w:shd w:val="clear" w:color="auto" w:fill="auto"/>
        <w:spacing w:after="0" w:line="200" w:lineRule="exact"/>
        <w:ind w:firstLine="380"/>
        <w:jc w:val="both"/>
      </w:pPr>
      <w:r>
        <w:t>W WSPP</w:t>
      </w:r>
      <w:r>
        <w:rPr>
          <w:vertAlign w:val="superscript"/>
        </w:rPr>
        <w:t>8</w:t>
      </w:r>
      <w:r>
        <w:t>:</w:t>
      </w:r>
    </w:p>
    <w:p w:rsidR="003B62AE" w:rsidRDefault="00045316">
      <w:pPr>
        <w:pStyle w:val="Teksttreci40"/>
        <w:framePr w:w="7152" w:h="10131" w:hRule="exact" w:wrap="none" w:vAnchor="page" w:hAnchor="page" w:x="663" w:y="861"/>
        <w:shd w:val="clear" w:color="auto" w:fill="auto"/>
        <w:spacing w:before="0" w:after="58" w:line="197" w:lineRule="exact"/>
        <w:ind w:firstLine="380"/>
        <w:jc w:val="both"/>
      </w:pPr>
      <w:r>
        <w:rPr>
          <w:rStyle w:val="Teksttreci4Pogrubienie"/>
        </w:rPr>
        <w:t xml:space="preserve">PLEONAZM </w:t>
      </w:r>
      <w:r>
        <w:t xml:space="preserve">(gr. </w:t>
      </w:r>
      <w:r>
        <w:rPr>
          <w:rStyle w:val="Teksttreci475ptKursywa"/>
        </w:rPr>
        <w:t>pleonasmos</w:t>
      </w:r>
      <w:r>
        <w:rPr>
          <w:rStyle w:val="Teksttreci4Pogrubienie"/>
        </w:rPr>
        <w:t xml:space="preserve"> </w:t>
      </w:r>
      <w:r>
        <w:t xml:space="preserve">'nadmiar') jest niepoprawnym wyrażeniem lub zwrotem, w którym część podrzędna gramatycznie zawiera elementy treściowe występujące w wyrazie nadrzędnym, np. </w:t>
      </w:r>
      <w:r>
        <w:rPr>
          <w:rStyle w:val="Teksttreci475ptKursywa"/>
        </w:rPr>
        <w:t xml:space="preserve">*wrócić </w:t>
      </w:r>
      <w:r>
        <w:rPr>
          <w:rStyle w:val="Teksttreci475ptKursywa"/>
        </w:rPr>
        <w:t>z powrotem, *kontynuować nadal, *polegać na sobie wzajemnie, *poprawić się na lepsze, *potencjalne możliwości, *cofnąć się do tyłu, *przychylna akceptacja.</w:t>
      </w:r>
      <w:r>
        <w:rPr>
          <w:rStyle w:val="Teksttreci4Pogrubienie"/>
        </w:rPr>
        <w:t xml:space="preserve"> </w:t>
      </w:r>
      <w:r>
        <w:t>Konstrukcje pleonastyczne składają się często z wyrazów spokrewnionych słowotwórczo lub wyrazów obcy</w:t>
      </w:r>
      <w:r>
        <w:t xml:space="preserve">ch, których znaczenia nie rozumieją twórcy wadliwej wypowiedzi. Szczególnym rodzajem pleonazmów są takie połączenia wyrazów, w których ta sama treść jest wprowadzona za pomocą środków leksykalnych i gramatycznych, np. formy stopnia wyższego przymiotników, </w:t>
      </w:r>
      <w:r>
        <w:t xml:space="preserve">niepotrzebnie uzupełniane przysłówkiem </w:t>
      </w:r>
      <w:r>
        <w:rPr>
          <w:rStyle w:val="Teksttreci475ptKursywa"/>
        </w:rPr>
        <w:t>bardziej,</w:t>
      </w:r>
      <w:r>
        <w:rPr>
          <w:rStyle w:val="Teksttreci4Pogrubienie"/>
        </w:rPr>
        <w:t xml:space="preserve"> </w:t>
      </w:r>
      <w:r>
        <w:t xml:space="preserve">np. </w:t>
      </w:r>
      <w:r>
        <w:rPr>
          <w:rStyle w:val="Teksttreci475ptKursywa"/>
        </w:rPr>
        <w:t>*bardziej zrozumialszy, *bardziej odporniejszy, *bardziej odpowiedniejszy.</w:t>
      </w:r>
      <w:r>
        <w:rPr>
          <w:rStyle w:val="Teksttreci4Pogrubienie"/>
        </w:rPr>
        <w:t xml:space="preserve"> </w:t>
      </w:r>
      <w:r>
        <w:t>Poprawa konstrukcji pleonastycznej polega na usunięciu z niej składnika podrzędnego, dublującego treść części nadrzędnej. Przyto</w:t>
      </w:r>
      <w:r>
        <w:t xml:space="preserve">czone wyżej przykłady powinny mieć postać: </w:t>
      </w:r>
      <w:r>
        <w:rPr>
          <w:rStyle w:val="Teksttreci475ptKursywa"/>
        </w:rPr>
        <w:t>wrócić, kontynuować, polegać na sobie, poprawić się, możliwości, cofnąć się; zrozumialszy, odporniejszy, odpowiedniejszy.</w:t>
      </w:r>
      <w:r>
        <w:rPr>
          <w:rStyle w:val="Teksttreci4Pogrubienie"/>
        </w:rPr>
        <w:t xml:space="preserve"> </w:t>
      </w:r>
      <w:r>
        <w:t>Niekiedy twórcy wypowiedzi literackich używają pleonazmów świadomie, aby wyostrzyć niektóre</w:t>
      </w:r>
      <w:r>
        <w:t xml:space="preserve"> składniki tekstu lub rozbawić czytelników karykaturalnym powtarzaniem pewnych treści.</w:t>
      </w:r>
    </w:p>
    <w:p w:rsidR="003B62AE" w:rsidRDefault="00045316">
      <w:pPr>
        <w:pStyle w:val="Teksttreci20"/>
        <w:framePr w:w="7152" w:h="10131" w:hRule="exact" w:wrap="none" w:vAnchor="page" w:hAnchor="page" w:x="663" w:y="861"/>
        <w:shd w:val="clear" w:color="auto" w:fill="auto"/>
        <w:spacing w:after="0" w:line="200" w:lineRule="exact"/>
        <w:ind w:firstLine="380"/>
        <w:jc w:val="both"/>
      </w:pPr>
      <w:r>
        <w:t>W USJP:</w:t>
      </w:r>
    </w:p>
    <w:p w:rsidR="003B62AE" w:rsidRDefault="00045316">
      <w:pPr>
        <w:pStyle w:val="Teksttreci40"/>
        <w:framePr w:w="7152" w:h="10131" w:hRule="exact" w:wrap="none" w:vAnchor="page" w:hAnchor="page" w:x="663" w:y="861"/>
        <w:shd w:val="clear" w:color="auto" w:fill="auto"/>
        <w:spacing w:before="0" w:after="61" w:line="202" w:lineRule="exact"/>
        <w:ind w:firstLine="380"/>
        <w:jc w:val="both"/>
      </w:pPr>
      <w:r>
        <w:rPr>
          <w:rStyle w:val="Teksttreci4Pogrubienie"/>
        </w:rPr>
        <w:t xml:space="preserve">pleonazm </w:t>
      </w:r>
      <w:r>
        <w:t xml:space="preserve">gr. </w:t>
      </w:r>
      <w:r>
        <w:rPr>
          <w:rStyle w:val="Teksttreci475ptKursywa"/>
        </w:rPr>
        <w:t>pleonasmos</w:t>
      </w:r>
      <w:r>
        <w:rPr>
          <w:rStyle w:val="Teksttreci4Pogrubienie"/>
        </w:rPr>
        <w:t xml:space="preserve">&gt; </w:t>
      </w:r>
      <w:r>
        <w:rPr>
          <w:rStyle w:val="Teksttreci475ptKursywa"/>
        </w:rPr>
        <w:t>jęz.</w:t>
      </w:r>
      <w:r>
        <w:rPr>
          <w:rStyle w:val="Teksttreci4Pogrubienie"/>
        </w:rPr>
        <w:t xml:space="preserve"> </w:t>
      </w:r>
      <w:r>
        <w:t xml:space="preserve">«wyrażenie składające się z wyrazów to samo lub prawie to samo znaczących, np. </w:t>
      </w:r>
      <w:r>
        <w:rPr>
          <w:rStyle w:val="Teksttreci475ptKursywa"/>
        </w:rPr>
        <w:t>cofnąć się do tyłu,</w:t>
      </w:r>
      <w:r>
        <w:rPr>
          <w:rStyle w:val="Teksttreci4Pogrubienie"/>
        </w:rPr>
        <w:t xml:space="preserve"> </w:t>
      </w:r>
      <w:r>
        <w:t>zazwyczaj oceniane jako błąd».</w:t>
      </w:r>
    </w:p>
    <w:p w:rsidR="003B62AE" w:rsidRDefault="00045316">
      <w:pPr>
        <w:pStyle w:val="Teksttreci20"/>
        <w:framePr w:w="7152" w:h="10131" w:hRule="exact" w:wrap="none" w:vAnchor="page" w:hAnchor="page" w:x="663" w:y="861"/>
        <w:shd w:val="clear" w:color="auto" w:fill="auto"/>
        <w:spacing w:after="0" w:line="200" w:lineRule="exact"/>
        <w:ind w:firstLine="380"/>
        <w:jc w:val="both"/>
      </w:pPr>
      <w:r>
        <w:t>W</w:t>
      </w:r>
      <w:r>
        <w:t xml:space="preserve"> SWK:</w:t>
      </w:r>
    </w:p>
    <w:p w:rsidR="003B62AE" w:rsidRDefault="00045316">
      <w:pPr>
        <w:pStyle w:val="Teksttreci40"/>
        <w:framePr w:w="7152" w:h="10131" w:hRule="exact" w:wrap="none" w:vAnchor="page" w:hAnchor="page" w:x="663" w:y="861"/>
        <w:shd w:val="clear" w:color="auto" w:fill="auto"/>
        <w:spacing w:before="0" w:after="0" w:line="197" w:lineRule="exact"/>
        <w:ind w:firstLine="380"/>
        <w:jc w:val="both"/>
      </w:pPr>
      <w:r>
        <w:rPr>
          <w:rStyle w:val="Teksttreci4Pogrubienie"/>
        </w:rPr>
        <w:t xml:space="preserve">Pleonazm, tautologia. </w:t>
      </w:r>
      <w:r>
        <w:t xml:space="preserve">Obydwa terminy nazywają konstrukcję, której składniki powtarzają tę samą treść. Zwykle jednak pleonazmem nazywa się połączenie wyrazów niewspółrzędnych, np. </w:t>
      </w:r>
      <w:r>
        <w:rPr>
          <w:rStyle w:val="Teksttreci475ptKursywa"/>
        </w:rPr>
        <w:t>akwen wodny,</w:t>
      </w:r>
      <w:r>
        <w:rPr>
          <w:rStyle w:val="Teksttreci4Pogrubienie"/>
        </w:rPr>
        <w:t xml:space="preserve"> </w:t>
      </w:r>
      <w:r>
        <w:t>a tautologią konstrukcję o składnikach współ</w:t>
      </w:r>
      <w:r>
        <w:t xml:space="preserve">rzędnych lub nie związanych bezpośrednią zależnością składniową, np. </w:t>
      </w:r>
      <w:r>
        <w:rPr>
          <w:rStyle w:val="Teksttreci475ptKursywa"/>
        </w:rPr>
        <w:t>trudny i skomplikowany</w:t>
      </w:r>
      <w:r>
        <w:rPr>
          <w:rStyle w:val="Teksttreci4Pogrubienie"/>
        </w:rPr>
        <w:t xml:space="preserve"> </w:t>
      </w:r>
      <w:r>
        <w:t xml:space="preserve">albo </w:t>
      </w:r>
      <w:r>
        <w:rPr>
          <w:rStyle w:val="Teksttreci475ptKursywa"/>
        </w:rPr>
        <w:t>pełny asortyment wszystkich grup towarowych.</w:t>
      </w:r>
    </w:p>
    <w:p w:rsidR="003B62AE" w:rsidRDefault="00045316">
      <w:pPr>
        <w:pStyle w:val="Nagweklubstopka50"/>
        <w:framePr w:wrap="none" w:vAnchor="page" w:hAnchor="page" w:x="1004" w:y="11463"/>
        <w:shd w:val="clear" w:color="auto" w:fill="auto"/>
        <w:spacing w:line="190" w:lineRule="exact"/>
      </w:pPr>
      <w:r>
        <w:rPr>
          <w:vertAlign w:val="superscript"/>
        </w:rPr>
        <w:t>8</w:t>
      </w:r>
      <w:r>
        <w:t xml:space="preserve"> Autorką tego hasła problemowego jest </w:t>
      </w:r>
      <w:r>
        <w:rPr>
          <w:lang w:val="en-US" w:eastAsia="en-US" w:bidi="en-US"/>
        </w:rPr>
        <w:t xml:space="preserve">prof. </w:t>
      </w:r>
      <w:r>
        <w:t>Hanna Jadacka.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258" w:y="399"/>
        <w:shd w:val="clear" w:color="auto" w:fill="auto"/>
        <w:spacing w:line="160" w:lineRule="exact"/>
      </w:pPr>
      <w:r>
        <w:t xml:space="preserve">W SPRAWIE OCENY NORMATYWNEJ </w:t>
      </w:r>
      <w:r>
        <w:rPr>
          <w:rStyle w:val="Nagweklubstopka1"/>
        </w:rPr>
        <w:t>RE</w:t>
      </w:r>
      <w:r>
        <w:rPr>
          <w:rStyle w:val="Nagweklubstopka1"/>
        </w:rPr>
        <w:t>DUNDANTNYCH POŁĄCZEŃ...</w:t>
      </w:r>
    </w:p>
    <w:p w:rsidR="003B62AE" w:rsidRDefault="00045316">
      <w:pPr>
        <w:pStyle w:val="Nagweklubstopka0"/>
        <w:framePr w:wrap="none" w:vAnchor="page" w:hAnchor="page" w:x="7542" w:y="415"/>
        <w:shd w:val="clear" w:color="auto" w:fill="auto"/>
        <w:spacing w:line="160" w:lineRule="exact"/>
      </w:pPr>
      <w:r>
        <w:t>43</w:t>
      </w:r>
    </w:p>
    <w:p w:rsidR="003B62AE" w:rsidRDefault="00045316">
      <w:pPr>
        <w:pStyle w:val="Teksttreci40"/>
        <w:framePr w:w="7162" w:h="9973" w:hRule="exact" w:wrap="none" w:vAnchor="page" w:hAnchor="page" w:x="658" w:y="856"/>
        <w:shd w:val="clear" w:color="auto" w:fill="auto"/>
        <w:spacing w:before="0" w:after="0" w:line="197" w:lineRule="exact"/>
        <w:ind w:firstLine="380"/>
        <w:jc w:val="both"/>
      </w:pPr>
      <w:r>
        <w:t xml:space="preserve">Nie wszystkie pleonazmy i tautologie należą do błędów językowych. Powtórzenie treści może być celowe i służyć np. wytworzeniu nastroju (tak często w literaturze młodopolskiej). Może też być nieuniknione, jak w zdaniu </w:t>
      </w:r>
      <w:r>
        <w:rPr>
          <w:rStyle w:val="Teksttreci475ptKursywa"/>
        </w:rPr>
        <w:t>Uśmiech malo</w:t>
      </w:r>
      <w:r>
        <w:rPr>
          <w:rStyle w:val="Teksttreci475ptKursywa"/>
        </w:rPr>
        <w:t>wał się na jej twarzy</w:t>
      </w:r>
      <w:r>
        <w:rPr>
          <w:rStyle w:val="Teksttreci4Pogrubienie"/>
        </w:rPr>
        <w:t xml:space="preserve"> </w:t>
      </w:r>
      <w:r>
        <w:t xml:space="preserve">(wiadomo, że uśmiech pojawia się na twarzy, lecz bez okolicznika zdanie to nie może się obyć). Niektóre tautologie ustabilizowały się zresztą i nabrały charakteru związków frazeologicznych, np. </w:t>
      </w:r>
      <w:r>
        <w:rPr>
          <w:rStyle w:val="Teksttreci475ptKursywa"/>
        </w:rPr>
        <w:t>krótko i węzłowato czy tylko i wyłącznie</w:t>
      </w:r>
      <w:r>
        <w:rPr>
          <w:rStyle w:val="Teksttreci475ptKursywa"/>
        </w:rPr>
        <w:t>.</w:t>
      </w:r>
      <w:r>
        <w:rPr>
          <w:rStyle w:val="Teksttreci4Pogrubienie"/>
        </w:rPr>
        <w:t xml:space="preserve"> </w:t>
      </w:r>
      <w:r>
        <w:t xml:space="preserve">Można się spodziewać, że podobny los spotka też niektóre klasyczne pleonazmy, choćby </w:t>
      </w:r>
      <w:r>
        <w:rPr>
          <w:rStyle w:val="Teksttreci475ptKursywa"/>
        </w:rPr>
        <w:t>cofnąć się do tyłu, wspinać się do góry, dalej kontynuować czy wzajemna współpraca.</w:t>
      </w:r>
      <w:r>
        <w:rPr>
          <w:rStyle w:val="Teksttreci4Pogrubienie"/>
        </w:rPr>
        <w:t xml:space="preserve"> </w:t>
      </w:r>
      <w:r>
        <w:t>Na razie odbiera się je jako wykroczenia językowe.</w:t>
      </w:r>
    </w:p>
    <w:p w:rsidR="003B62AE" w:rsidRDefault="00045316">
      <w:pPr>
        <w:pStyle w:val="Teksttreci40"/>
        <w:framePr w:w="7162" w:h="9973" w:hRule="exact" w:wrap="none" w:vAnchor="page" w:hAnchor="page" w:x="658" w:y="856"/>
        <w:shd w:val="clear" w:color="auto" w:fill="auto"/>
        <w:spacing w:before="0" w:after="26" w:line="197" w:lineRule="exact"/>
        <w:ind w:firstLine="380"/>
        <w:jc w:val="both"/>
      </w:pPr>
      <w:r>
        <w:t>Źródłem niepożądanych powtórzeń je</w:t>
      </w:r>
      <w:r>
        <w:t>st nieuwaga lub niezrozumienie znaczenia wyrazu. O nieuwadze można mówić w zdaniu: „Studenci znów przystąpili do dalszej nauki”, o niezrozumieniu znaczenia obcego rzeczownika w zdaniu: „Sprawa spotkała się z przychylną aprobatą władz”.</w:t>
      </w:r>
    </w:p>
    <w:p w:rsidR="003B62AE" w:rsidRDefault="00045316">
      <w:pPr>
        <w:pStyle w:val="Teksttreci20"/>
        <w:framePr w:w="7162" w:h="9973" w:hRule="exact" w:wrap="none" w:vAnchor="page" w:hAnchor="page" w:x="658" w:y="856"/>
        <w:shd w:val="clear" w:color="auto" w:fill="auto"/>
        <w:spacing w:after="92" w:line="240" w:lineRule="exact"/>
        <w:ind w:firstLine="380"/>
        <w:jc w:val="both"/>
      </w:pPr>
      <w:r>
        <w:t xml:space="preserve">Nie we wszystkich </w:t>
      </w:r>
      <w:r>
        <w:t xml:space="preserve">omawianych opracowaniach znajduje się również hasło </w:t>
      </w:r>
      <w:r>
        <w:rPr>
          <w:rStyle w:val="Teksttreci2Kursywa"/>
        </w:rPr>
        <w:t>tautologia</w:t>
      </w:r>
      <w:r>
        <w:t>; czytamy o nim:</w:t>
      </w:r>
    </w:p>
    <w:p w:rsidR="003B62AE" w:rsidRDefault="00045316">
      <w:pPr>
        <w:pStyle w:val="Teksttreci20"/>
        <w:framePr w:w="7162" w:h="9973" w:hRule="exact" w:wrap="none" w:vAnchor="page" w:hAnchor="page" w:x="658" w:y="856"/>
        <w:shd w:val="clear" w:color="auto" w:fill="auto"/>
        <w:spacing w:after="0" w:line="200" w:lineRule="exact"/>
        <w:ind w:firstLine="380"/>
        <w:jc w:val="both"/>
      </w:pPr>
      <w:r>
        <w:t>W WSPP</w:t>
      </w:r>
      <w:r>
        <w:rPr>
          <w:vertAlign w:val="superscript"/>
        </w:rPr>
        <w:t>9</w:t>
      </w:r>
      <w:r>
        <w:t>:</w:t>
      </w:r>
    </w:p>
    <w:p w:rsidR="003B62AE" w:rsidRDefault="00045316">
      <w:pPr>
        <w:pStyle w:val="Teksttreci40"/>
        <w:framePr w:w="7162" w:h="9973" w:hRule="exact" w:wrap="none" w:vAnchor="page" w:hAnchor="page" w:x="658" w:y="856"/>
        <w:shd w:val="clear" w:color="auto" w:fill="auto"/>
        <w:spacing w:before="0" w:after="58" w:line="197" w:lineRule="exact"/>
        <w:ind w:firstLine="380"/>
        <w:jc w:val="both"/>
      </w:pPr>
      <w:r>
        <w:rPr>
          <w:rStyle w:val="Teksttreci4Pogrubienie"/>
        </w:rPr>
        <w:t xml:space="preserve">TAUTOLOGIA </w:t>
      </w:r>
      <w:r>
        <w:t xml:space="preserve">(gr. </w:t>
      </w:r>
      <w:r>
        <w:rPr>
          <w:rStyle w:val="Teksttreci475ptKursywa"/>
        </w:rPr>
        <w:t>tautó logos</w:t>
      </w:r>
      <w:r>
        <w:rPr>
          <w:rStyle w:val="Teksttreci4Pogrubienie"/>
        </w:rPr>
        <w:t xml:space="preserve"> </w:t>
      </w:r>
      <w:r>
        <w:t xml:space="preserve">'to samo słowo j jest konstrukcją językową, złożoną z wyrazów o identycznym znaczeniu, np. </w:t>
      </w:r>
      <w:r>
        <w:rPr>
          <w:rStyle w:val="Teksttreci475ptKursywa"/>
        </w:rPr>
        <w:t xml:space="preserve">*g e n e z a i </w:t>
      </w:r>
      <w:r>
        <w:rPr>
          <w:rStyle w:val="Teksttreci475ptKursywaOdstpy2pt"/>
        </w:rPr>
        <w:t>pochodzenie</w:t>
      </w:r>
      <w:r>
        <w:rPr>
          <w:rStyle w:val="Teksttreci475ptKursywa"/>
        </w:rPr>
        <w:t xml:space="preserve"> tego zjawiska, * sytua</w:t>
      </w:r>
      <w:r>
        <w:rPr>
          <w:rStyle w:val="Teksttreci475ptKursywa"/>
        </w:rPr>
        <w:t xml:space="preserve">cja </w:t>
      </w:r>
      <w:r>
        <w:rPr>
          <w:rStyle w:val="Teksttreci475ptKursywaOdstpy2pt"/>
        </w:rPr>
        <w:t>gospodarcza i ekonomiczna,</w:t>
      </w:r>
      <w:r>
        <w:rPr>
          <w:rStyle w:val="Teksttreci475ptKursywa"/>
        </w:rPr>
        <w:t xml:space="preserve"> *p o p r a w a oraz </w:t>
      </w:r>
      <w:r>
        <w:rPr>
          <w:rStyle w:val="Teksttreci475ptKursywaOdstpy2pt"/>
        </w:rPr>
        <w:t>polepszenie</w:t>
      </w:r>
      <w:r>
        <w:rPr>
          <w:rStyle w:val="Teksttreci475ptKursywa"/>
        </w:rPr>
        <w:t xml:space="preserve"> stanu zdrowia, *prestiż i </w:t>
      </w:r>
      <w:r>
        <w:rPr>
          <w:rStyle w:val="Teksttreci475ptKursywaOdstpy2pt"/>
        </w:rPr>
        <w:t>ranga społeczna</w:t>
      </w:r>
      <w:r>
        <w:rPr>
          <w:rStyle w:val="Teksttreci475ptKursywa"/>
        </w:rPr>
        <w:t xml:space="preserve"> zawodu lekarza, * ocena </w:t>
      </w:r>
      <w:r>
        <w:rPr>
          <w:rStyle w:val="Teksttreci475ptKursywaOdstpy2pt"/>
        </w:rPr>
        <w:t>poprawności i zgodności z normą.</w:t>
      </w:r>
      <w:r>
        <w:rPr>
          <w:rStyle w:val="Teksttreci4Pogrubienie"/>
        </w:rPr>
        <w:t xml:space="preserve"> </w:t>
      </w:r>
      <w:r>
        <w:t xml:space="preserve">Najczęstszą przyczyną powstawania konstrukcji tautologicznych jest niewystarczająca wiedza </w:t>
      </w:r>
      <w:r>
        <w:t xml:space="preserve">autora o znaczeniu użytych wyrazów. Poprawa tego rodzaju błędu polega na mechanicznym usunięciu wyrazów nie wnoszących żadnych nowych informacji, np. </w:t>
      </w:r>
      <w:r>
        <w:rPr>
          <w:rStyle w:val="Teksttreci475ptKursywa"/>
        </w:rPr>
        <w:t>pochodzenie tego zjawiska, sytuacja gospodarcza, polepszenie zdrowia, prestiż zawodu lekarza, ocena zgodno</w:t>
      </w:r>
      <w:r>
        <w:rPr>
          <w:rStyle w:val="Teksttreci475ptKursywa"/>
        </w:rPr>
        <w:t>ści z normą.</w:t>
      </w:r>
      <w:r>
        <w:rPr>
          <w:rStyle w:val="Teksttreci4Pogrubienie"/>
        </w:rPr>
        <w:t xml:space="preserve"> </w:t>
      </w:r>
      <w:r>
        <w:t>W tekstach literackich tautologie mogą pełnić określone cele artystyczne, np. wzmagać ekspresję wypowiedzi.</w:t>
      </w:r>
    </w:p>
    <w:p w:rsidR="003B62AE" w:rsidRDefault="00045316">
      <w:pPr>
        <w:pStyle w:val="Teksttreci20"/>
        <w:framePr w:w="7162" w:h="9973" w:hRule="exact" w:wrap="none" w:vAnchor="page" w:hAnchor="page" w:x="658" w:y="856"/>
        <w:shd w:val="clear" w:color="auto" w:fill="auto"/>
        <w:spacing w:after="0" w:line="200" w:lineRule="exact"/>
        <w:ind w:firstLine="380"/>
        <w:jc w:val="both"/>
      </w:pPr>
      <w:r>
        <w:t>W USJP:</w:t>
      </w:r>
    </w:p>
    <w:p w:rsidR="003B62AE" w:rsidRDefault="00045316">
      <w:pPr>
        <w:pStyle w:val="Teksttreci40"/>
        <w:framePr w:w="7162" w:h="9973" w:hRule="exact" w:wrap="none" w:vAnchor="page" w:hAnchor="page" w:x="658" w:y="856"/>
        <w:shd w:val="clear" w:color="auto" w:fill="auto"/>
        <w:spacing w:before="0" w:after="33" w:line="202" w:lineRule="exact"/>
        <w:ind w:firstLine="380"/>
        <w:jc w:val="both"/>
      </w:pPr>
      <w:r>
        <w:rPr>
          <w:rStyle w:val="Teksttreci4Pogrubienie"/>
        </w:rPr>
        <w:t xml:space="preserve">1. </w:t>
      </w:r>
      <w:r>
        <w:rPr>
          <w:rStyle w:val="Teksttreci475ptKursywa"/>
        </w:rPr>
        <w:t>jęz.</w:t>
      </w:r>
      <w:r>
        <w:rPr>
          <w:rStyle w:val="Teksttreci4Pogrubienie"/>
        </w:rPr>
        <w:t xml:space="preserve"> </w:t>
      </w:r>
      <w:r>
        <w:t xml:space="preserve">«wyrażenie składające się z wyrazów o takim samym lub bardzo podobnym znaczeniu, zwykle oceniane jako błąd, np. </w:t>
      </w:r>
      <w:r>
        <w:rPr>
          <w:rStyle w:val="Teksttreci475ptKursywa"/>
        </w:rPr>
        <w:t xml:space="preserve">krótko </w:t>
      </w:r>
      <w:r>
        <w:rPr>
          <w:rStyle w:val="Teksttreci475ptKursywa"/>
        </w:rPr>
        <w:t>i węzłowato, cofnąć się do tyłu',</w:t>
      </w:r>
      <w:r>
        <w:rPr>
          <w:rStyle w:val="Teksttreci4Pogrubienie"/>
        </w:rPr>
        <w:t xml:space="preserve"> </w:t>
      </w:r>
      <w:r>
        <w:t>tautologizm».</w:t>
      </w:r>
    </w:p>
    <w:p w:rsidR="003B62AE" w:rsidRDefault="00045316">
      <w:pPr>
        <w:pStyle w:val="Teksttreci20"/>
        <w:framePr w:w="7162" w:h="9973" w:hRule="exact" w:wrap="none" w:vAnchor="page" w:hAnchor="page" w:x="658" w:y="856"/>
        <w:shd w:val="clear" w:color="auto" w:fill="auto"/>
        <w:spacing w:after="0" w:line="235" w:lineRule="exact"/>
        <w:ind w:firstLine="380"/>
        <w:jc w:val="both"/>
      </w:pPr>
      <w:r>
        <w:t>Należy sobie zadać pytanie, co wynika z tego z konieczności skrótowego przeglądu stanowisk różnych autorów wobec kwestii redundantnych związków wyrazowych. Przede wszystkim trzeba zwrócić uwagę na to, że mimo</w:t>
      </w:r>
      <w:r>
        <w:t xml:space="preserve"> niedługiego czasu (ok. 30 lat) dzielącego najstarszą i najnowszą przywołaną pracę widać znaczące różnice w opisie i ocenie połączeń omawianego typu. Jest to tym ważniejsze, że cytowane opracowania są dla wielu czytelników wyrocznią w sprawach poprawności </w:t>
      </w:r>
      <w:r>
        <w:t>językowej, rozbieżności zatem - choć zrozumiałe dla językoznawcy - przez odbiorców niezwiązanych ze środowiskiem akademickim mogą być odebrane jako dowód braku spójności koncepcji kultury języka w nauce polskiej. Co więcej, szczególnie wyraźne różnice wyst</w:t>
      </w:r>
      <w:r>
        <w:t>ępują nie między opracowaniami najstarszymi i najnowszymi, ale w grupie tych drugich (por. WSPP - wyd. 2004; KJP II - wyd. 2005).</w:t>
      </w:r>
    </w:p>
    <w:p w:rsidR="003B62AE" w:rsidRDefault="00045316">
      <w:pPr>
        <w:pStyle w:val="Nagweklubstopka50"/>
        <w:framePr w:wrap="none" w:vAnchor="page" w:hAnchor="page" w:x="994" w:y="11454"/>
        <w:shd w:val="clear" w:color="auto" w:fill="auto"/>
        <w:spacing w:line="190" w:lineRule="exact"/>
      </w:pPr>
      <w:r>
        <w:rPr>
          <w:vertAlign w:val="superscript"/>
        </w:rPr>
        <w:t>9</w:t>
      </w:r>
      <w:r>
        <w:t xml:space="preserve"> Autorką tego hasła problemowego jest </w:t>
      </w:r>
      <w:r>
        <w:rPr>
          <w:lang w:val="en-US" w:eastAsia="en-US" w:bidi="en-US"/>
        </w:rPr>
        <w:t xml:space="preserve">prof. </w:t>
      </w:r>
      <w:r>
        <w:t>Hanna Jadacka.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97" w:y="164"/>
        <w:shd w:val="clear" w:color="auto" w:fill="auto"/>
        <w:spacing w:line="160" w:lineRule="exact"/>
      </w:pPr>
      <w:r>
        <w:t>44</w:t>
      </w:r>
    </w:p>
    <w:p w:rsidR="003B62AE" w:rsidRDefault="00045316">
      <w:pPr>
        <w:pStyle w:val="Nagweklubstopka0"/>
        <w:framePr w:wrap="none" w:vAnchor="page" w:hAnchor="page" w:x="3654" w:y="183"/>
        <w:shd w:val="clear" w:color="auto" w:fill="auto"/>
        <w:spacing w:line="160" w:lineRule="exact"/>
      </w:pPr>
      <w:r>
        <w:rPr>
          <w:rStyle w:val="Nagweklubstopka1"/>
        </w:rPr>
        <w:t>AGATA HĄCIA</w:t>
      </w:r>
    </w:p>
    <w:p w:rsidR="003B62AE" w:rsidRDefault="00045316">
      <w:pPr>
        <w:pStyle w:val="Teksttreci20"/>
        <w:framePr w:w="7190" w:h="8425" w:hRule="exact" w:wrap="none" w:vAnchor="page" w:hAnchor="page" w:x="644" w:y="612"/>
        <w:shd w:val="clear" w:color="auto" w:fill="auto"/>
        <w:spacing w:after="0" w:line="235" w:lineRule="exact"/>
        <w:ind w:firstLine="400"/>
        <w:jc w:val="both"/>
      </w:pPr>
      <w:r>
        <w:t xml:space="preserve">Ciekawych informacji </w:t>
      </w:r>
      <w:r>
        <w:t>dostarcza analiza tych opracowań, które opisują, klasyfikują i objaśniają językowe wykładniki redundancji: początkowa koncentracja na wyjaśnieniu przyczyn związków redundantnych (SPP) ustąpiła miejsca opisowi ich funkcji (KJP II)</w:t>
      </w:r>
      <w:r>
        <w:rPr>
          <w:vertAlign w:val="superscript"/>
        </w:rPr>
        <w:t>10</w:t>
      </w:r>
      <w:r>
        <w:t>. Funkcję tę jednak widzi</w:t>
      </w:r>
      <w:r>
        <w:t xml:space="preserve"> się różnie: początkowo jako uzasadnioną traktuje się jedynie funkcję artystyczną pleonastycznych i tautologicznych połączeń (i nobilituje się w ten sposób teksty artystyczne, zakładając prawdopodobnie, że wypowiedzi języka potocznego na dodatnią ocenę nie</w:t>
      </w:r>
      <w:r>
        <w:t xml:space="preserve"> zasługują), by po 30 latach odejść od tego poglądu. Wiąże się to z bardzo wyraźną i ważną zmianą w postrzeganiu zjawisk redundancji językowej: dostrzeżono, że pleonazmy i tautologie to nie tylko zjawisko tekstowe, stylistyczne (por. SPP, KJP I), ale także</w:t>
      </w:r>
      <w:r>
        <w:t xml:space="preserve"> - a nawet przede wszystkim - zjawisko systemowe, wewnątrzjęzykowe (por. KJP II). Ocena elementów tekstu ustąpiła zatem miejsca opisowi i próbom zrozumienia zjawisk wewnątrzjęzykowych (np. związków redundancji i łączliwości leksykalno-semantycz- nej)</w:t>
      </w:r>
      <w:r>
        <w:rPr>
          <w:vertAlign w:val="superscript"/>
        </w:rPr>
        <w:t>11</w:t>
      </w:r>
      <w:r>
        <w:t xml:space="preserve">. Z </w:t>
      </w:r>
      <w:r>
        <w:t>większym zrozumieniem traktuje się również funkcjonalność pleonazmów i tautologii, co wpływa na wyraźne złagodzenie ich oceny normatywnej (niekiedy prognozuje się nawet całkowitą zmianę oceny niektórych wyrażeń tego typu - z ujemnej na dodatnią, por. np. S</w:t>
      </w:r>
      <w:r>
        <w:t>WK).</w:t>
      </w:r>
    </w:p>
    <w:p w:rsidR="003B62AE" w:rsidRDefault="00045316">
      <w:pPr>
        <w:pStyle w:val="Teksttreci20"/>
        <w:framePr w:w="7190" w:h="8425" w:hRule="exact" w:wrap="none" w:vAnchor="page" w:hAnchor="page" w:x="644" w:y="612"/>
        <w:shd w:val="clear" w:color="auto" w:fill="auto"/>
        <w:spacing w:after="0" w:line="235" w:lineRule="exact"/>
        <w:ind w:firstLine="400"/>
        <w:jc w:val="both"/>
      </w:pPr>
      <w:r>
        <w:t>Mimo tej wyraźnej ewolucji wiele jeszcze spraw wymaga badań i opisu, np. kwestia frazeologizacji redundantnych połączeń wyrazowych. Choć określenie to pojawia się w przywoływanych pracach kilkakrotnie, to nigdzie nie zostaje objaśnione, co w gruncie r</w:t>
      </w:r>
      <w:r>
        <w:t>zeczy utrudnia głębsze zrozumienie redundancji językowej (jeśli się bowiem twierdzi, że połączenia początkowo uznawane za niepoprawne, które się stabilizują w języku, frazeologizują się, co pozwala na zmianę ich kwalifikacji normatywnej, warto byłoby objaś</w:t>
      </w:r>
      <w:r>
        <w:t>nić, na czym frazeologizacja polega, żeby móc oceniać różne inne związki redundantne).</w:t>
      </w:r>
    </w:p>
    <w:p w:rsidR="003B62AE" w:rsidRDefault="00045316">
      <w:pPr>
        <w:pStyle w:val="Teksttreci20"/>
        <w:framePr w:w="7190" w:h="8425" w:hRule="exact" w:wrap="none" w:vAnchor="page" w:hAnchor="page" w:x="644" w:y="612"/>
        <w:shd w:val="clear" w:color="auto" w:fill="auto"/>
        <w:spacing w:after="0" w:line="235" w:lineRule="exact"/>
        <w:ind w:firstLine="400"/>
        <w:jc w:val="both"/>
      </w:pPr>
      <w:r>
        <w:t>Innym niezwykle istotnym elementem oceny pleonazmów i tautologii, pojawiającym się w analizowanych opracowaniach, jest kompetencja i świadomość językowa użytkowników pol</w:t>
      </w:r>
      <w:r>
        <w:t xml:space="preserve">szczyzny. W dużej mierze uwzględnianie bądź nieuwzględnianie jej w opisach podręcznikowych i słownikowych wpływa na ocenę połączeń redundantnych (por. skrajnie odmienne KJP II i WSPP; hasła: </w:t>
      </w:r>
      <w:r>
        <w:rPr>
          <w:rStyle w:val="Teksttreci2Kursywa"/>
        </w:rPr>
        <w:t>pleonazm, tautologia).</w:t>
      </w:r>
      <w:r>
        <w:t xml:space="preserve"> W przekonaniu autorki niniejszego artykułu</w:t>
      </w:r>
      <w:r>
        <w:t xml:space="preserve"> ocena zjawisk językowych oparta</w:t>
      </w:r>
    </w:p>
    <w:p w:rsidR="003B62AE" w:rsidRDefault="00045316">
      <w:pPr>
        <w:pStyle w:val="Stopka3"/>
        <w:framePr w:w="7166" w:h="622" w:hRule="exact" w:wrap="none" w:vAnchor="page" w:hAnchor="page" w:x="644" w:y="9817"/>
        <w:shd w:val="clear" w:color="auto" w:fill="auto"/>
        <w:tabs>
          <w:tab w:val="left" w:pos="456"/>
        </w:tabs>
        <w:ind w:firstLine="320"/>
      </w:pPr>
      <w:r>
        <w:rPr>
          <w:vertAlign w:val="superscript"/>
        </w:rPr>
        <w:t>10</w:t>
      </w:r>
      <w:r>
        <w:tab/>
        <w:t xml:space="preserve">Szczególnie jest to wyraźne w konfrontacji z informacją zawartą w haśle </w:t>
      </w:r>
      <w:r>
        <w:rPr>
          <w:rStyle w:val="StopkaKursywa"/>
        </w:rPr>
        <w:t>redundancja</w:t>
      </w:r>
      <w:r>
        <w:t xml:space="preserve"> USJP, gdzie czytamy, że cechy redundantne to elementy „funkcjonalnie zbyteczne”.</w:t>
      </w:r>
    </w:p>
    <w:p w:rsidR="003B62AE" w:rsidRDefault="00045316">
      <w:pPr>
        <w:pStyle w:val="Stopka3"/>
        <w:framePr w:w="7166" w:h="1012" w:hRule="exact" w:wrap="none" w:vAnchor="page" w:hAnchor="page" w:x="644" w:y="10450"/>
        <w:shd w:val="clear" w:color="auto" w:fill="auto"/>
        <w:tabs>
          <w:tab w:val="left" w:pos="456"/>
        </w:tabs>
        <w:ind w:firstLine="320"/>
      </w:pPr>
      <w:r>
        <w:rPr>
          <w:vertAlign w:val="superscript"/>
        </w:rPr>
        <w:t>11</w:t>
      </w:r>
      <w:r>
        <w:tab/>
        <w:t>To podejście do kwestii redundancji językowej jest t</w:t>
      </w:r>
      <w:r>
        <w:t xml:space="preserve">akże bardzo bliskie autorce niniejszego tekstu, co sygnalizowała w artykule </w:t>
      </w:r>
      <w:r>
        <w:rPr>
          <w:rStyle w:val="StopkaKursywa"/>
        </w:rPr>
        <w:t>Typy redundantnych połączeń wyrazowych w języku polskim,</w:t>
      </w:r>
      <w:r>
        <w:t xml:space="preserve"> „Poradnik Językowy” 2002, z. 5, s. 3-15. Na temat związków redundancji i innych zjawisk językowych por. także A. Małocha-Kr</w:t>
      </w:r>
      <w:r>
        <w:t xml:space="preserve">upa, </w:t>
      </w:r>
      <w:r>
        <w:rPr>
          <w:rStyle w:val="StopkaKursywa"/>
        </w:rPr>
        <w:t>Słowa w lustrze,</w:t>
      </w:r>
      <w:r>
        <w:t xml:space="preserve"> Wrocław 2003.</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280" w:y="161"/>
        <w:shd w:val="clear" w:color="auto" w:fill="auto"/>
        <w:spacing w:line="160" w:lineRule="exact"/>
      </w:pPr>
      <w:r>
        <w:rPr>
          <w:rStyle w:val="Nagweklubstopka1"/>
        </w:rPr>
        <w:t>W SPRAWIE OCENY NORMATYWNEJ REDUNDANTNYCH POŁĄCZEŃ...</w:t>
      </w:r>
    </w:p>
    <w:p w:rsidR="003B62AE" w:rsidRDefault="00045316">
      <w:pPr>
        <w:pStyle w:val="Nagweklubstopka0"/>
        <w:framePr w:wrap="none" w:vAnchor="page" w:hAnchor="page" w:x="7563" w:y="182"/>
        <w:shd w:val="clear" w:color="auto" w:fill="auto"/>
        <w:spacing w:line="160" w:lineRule="exact"/>
      </w:pPr>
      <w:r>
        <w:t>45</w:t>
      </w:r>
    </w:p>
    <w:p w:rsidR="003B62AE" w:rsidRDefault="00045316">
      <w:pPr>
        <w:pStyle w:val="Teksttreci20"/>
        <w:framePr w:w="7176" w:h="4593" w:hRule="exact" w:wrap="none" w:vAnchor="page" w:hAnchor="page" w:x="651" w:y="607"/>
        <w:shd w:val="clear" w:color="auto" w:fill="auto"/>
        <w:spacing w:after="0" w:line="235" w:lineRule="exact"/>
        <w:jc w:val="both"/>
      </w:pPr>
      <w:r>
        <w:t>wyłącznie na kompetencji językowej oceniającego jest - siłą rzeczy - niepełna i nieadekwatna do rzeczywistości językowej</w:t>
      </w:r>
      <w:r>
        <w:rPr>
          <w:vertAlign w:val="superscript"/>
        </w:rPr>
        <w:t>12</w:t>
      </w:r>
      <w:r>
        <w:t>.</w:t>
      </w:r>
    </w:p>
    <w:p w:rsidR="003B62AE" w:rsidRDefault="00045316">
      <w:pPr>
        <w:pStyle w:val="Teksttreci20"/>
        <w:framePr w:w="7176" w:h="4593" w:hRule="exact" w:wrap="none" w:vAnchor="page" w:hAnchor="page" w:x="651" w:y="607"/>
        <w:shd w:val="clear" w:color="auto" w:fill="auto"/>
        <w:spacing w:after="0" w:line="235" w:lineRule="exact"/>
        <w:ind w:firstLine="400"/>
        <w:jc w:val="both"/>
      </w:pPr>
      <w:r>
        <w:t>Podobną wartość</w:t>
      </w:r>
      <w:r>
        <w:t xml:space="preserve"> mają, w co trudno wątpić, badania korpusów tekstów (np. korpusu PWN, internetowego archiwum „Gazety Wyborczej”, archiwum „Rzeczpospolitej” i in.). Choć sama frekwencja badanych elementów języka nie może, rzecz jasna, przesądzać o ich ocenie normatywnej, t</w:t>
      </w:r>
      <w:r>
        <w:t>o niewątpliwie ją uwiarygodni.</w:t>
      </w:r>
    </w:p>
    <w:p w:rsidR="003B62AE" w:rsidRDefault="00045316">
      <w:pPr>
        <w:pStyle w:val="Teksttreci20"/>
        <w:framePr w:w="7176" w:h="4593" w:hRule="exact" w:wrap="none" w:vAnchor="page" w:hAnchor="page" w:x="651" w:y="607"/>
        <w:shd w:val="clear" w:color="auto" w:fill="auto"/>
        <w:spacing w:after="0" w:line="235" w:lineRule="exact"/>
        <w:ind w:firstLine="400"/>
        <w:jc w:val="both"/>
      </w:pPr>
      <w:r>
        <w:t>Ten skrótowy przegląd zagadnień związanych z oceną redundantnych związków wyrazowych pozwala (mimo wyjątków) zauważyć ewolucję polskiej myśli normatywnej - od jednoznacznej oceny faktów językowych do oceny ostrożniejszej, bar</w:t>
      </w:r>
      <w:r>
        <w:t>dziej wyważonej; od oceny zależnej wyłącznie od kompetencji językowej lingwisty do oceny popartej badaniami tekstów; od szukania przyczyn zjawisk do wyjaśniania ich mechanizmów i funkcji; od „zewnętrza” do „wnętrza” języka. Nie sposób bowiem, w przekonaniu</w:t>
      </w:r>
      <w:r>
        <w:t xml:space="preserve"> piszącej te słowa, uprawiać kultury języka bez rzetelnego zrozumienia jego istoty i mechanizmów nim rządzących, a także jego uwikłania w kontekst społeczny, psychologiczny, kulturowy. Zadanie to, niełatwe, oby wyznaczało kierunki badań kolejnych pokoleń n</w:t>
      </w:r>
      <w:r>
        <w:t>ormatywistów.</w:t>
      </w:r>
    </w:p>
    <w:p w:rsidR="003B62AE" w:rsidRDefault="00045316">
      <w:pPr>
        <w:pStyle w:val="Teksttreci160"/>
        <w:framePr w:w="7176" w:h="3548" w:hRule="exact" w:wrap="none" w:vAnchor="page" w:hAnchor="page" w:x="651" w:y="5887"/>
        <w:shd w:val="clear" w:color="auto" w:fill="auto"/>
        <w:spacing w:before="0" w:after="235" w:line="180" w:lineRule="exact"/>
        <w:ind w:left="400" w:hanging="400"/>
        <w:jc w:val="left"/>
      </w:pPr>
      <w:r>
        <w:rPr>
          <w:lang w:val="es-ES" w:eastAsia="es-ES" w:bidi="es-ES"/>
        </w:rPr>
        <w:t>Bibliografía</w:t>
      </w:r>
    </w:p>
    <w:p w:rsidR="003B62AE" w:rsidRDefault="00045316">
      <w:pPr>
        <w:pStyle w:val="Teksttreci60"/>
        <w:framePr w:w="7176" w:h="3548" w:hRule="exact" w:wrap="none" w:vAnchor="page" w:hAnchor="page" w:x="651" w:y="5887"/>
        <w:shd w:val="clear" w:color="auto" w:fill="auto"/>
        <w:spacing w:line="216" w:lineRule="exact"/>
        <w:ind w:left="400" w:hanging="400"/>
      </w:pPr>
      <w:r>
        <w:rPr>
          <w:lang w:val="pl-PL" w:eastAsia="pl-PL" w:bidi="pl-PL"/>
        </w:rPr>
        <w:t xml:space="preserve">M. Bańko, M. Krajewska, </w:t>
      </w:r>
      <w:r>
        <w:rPr>
          <w:rStyle w:val="Teksttreci6Kursywa"/>
        </w:rPr>
        <w:t>Słownik wyrazów pospolitych,</w:t>
      </w:r>
      <w:r>
        <w:rPr>
          <w:lang w:val="pl-PL" w:eastAsia="pl-PL" w:bidi="pl-PL"/>
        </w:rPr>
        <w:t xml:space="preserve"> Warszawa 1994 (SWK).</w:t>
      </w:r>
    </w:p>
    <w:p w:rsidR="003B62AE" w:rsidRDefault="00045316">
      <w:pPr>
        <w:pStyle w:val="Teksttreci60"/>
        <w:framePr w:w="7176" w:h="3548" w:hRule="exact" w:wrap="none" w:vAnchor="page" w:hAnchor="page" w:x="651" w:y="5887"/>
        <w:shd w:val="clear" w:color="auto" w:fill="auto"/>
        <w:spacing w:line="216" w:lineRule="exact"/>
        <w:ind w:left="400" w:hanging="400"/>
      </w:pPr>
      <w:r>
        <w:rPr>
          <w:lang w:val="pl-PL" w:eastAsia="pl-PL" w:bidi="pl-PL"/>
        </w:rPr>
        <w:t xml:space="preserve">D. Buttler, </w:t>
      </w:r>
      <w:r>
        <w:rPr>
          <w:lang w:val="fr-FR" w:eastAsia="fr-FR" w:bidi="fr-FR"/>
        </w:rPr>
        <w:t xml:space="preserve">H. </w:t>
      </w:r>
      <w:r>
        <w:rPr>
          <w:lang w:val="pl-PL" w:eastAsia="pl-PL" w:bidi="pl-PL"/>
        </w:rPr>
        <w:t xml:space="preserve">Kurkowska, H. Satkiewicz, </w:t>
      </w:r>
      <w:r>
        <w:rPr>
          <w:rStyle w:val="Teksttreci6Kursywa"/>
        </w:rPr>
        <w:t>Kultura języka polskiego,</w:t>
      </w:r>
      <w:r>
        <w:rPr>
          <w:lang w:val="pl-PL" w:eastAsia="pl-PL" w:bidi="pl-PL"/>
        </w:rPr>
        <w:t xml:space="preserve"> t. I, Warszawa 1976, </w:t>
      </w:r>
      <w:r>
        <w:rPr>
          <w:lang w:val="fr-FR" w:eastAsia="fr-FR" w:bidi="fr-FR"/>
        </w:rPr>
        <w:t xml:space="preserve">t. </w:t>
      </w:r>
      <w:r>
        <w:rPr>
          <w:lang w:val="pl-PL" w:eastAsia="pl-PL" w:bidi="pl-PL"/>
        </w:rPr>
        <w:t>II, Warszawa 1982 (KJP I, KJP II).</w:t>
      </w:r>
    </w:p>
    <w:p w:rsidR="003B62AE" w:rsidRDefault="00045316">
      <w:pPr>
        <w:pStyle w:val="Teksttreci70"/>
        <w:framePr w:w="7176" w:h="3548" w:hRule="exact" w:wrap="none" w:vAnchor="page" w:hAnchor="page" w:x="651" w:y="5887"/>
        <w:shd w:val="clear" w:color="auto" w:fill="auto"/>
        <w:spacing w:before="0" w:line="216" w:lineRule="exact"/>
        <w:ind w:left="400" w:hanging="400"/>
      </w:pPr>
      <w:r>
        <w:rPr>
          <w:rStyle w:val="Teksttreci7Bezkursywy"/>
        </w:rPr>
        <w:t xml:space="preserve">A. Hącia, </w:t>
      </w:r>
      <w:r>
        <w:t xml:space="preserve">Typy redundantnych </w:t>
      </w:r>
      <w:r>
        <w:t>połączeń wyrazowych w języku polskim,</w:t>
      </w:r>
      <w:r>
        <w:rPr>
          <w:rStyle w:val="Teksttreci7Bezkursywy"/>
        </w:rPr>
        <w:t xml:space="preserve"> „Poradnik Językowy” 2002, z. 5.</w:t>
      </w:r>
    </w:p>
    <w:p w:rsidR="003B62AE" w:rsidRDefault="00045316">
      <w:pPr>
        <w:pStyle w:val="Teksttreci60"/>
        <w:framePr w:w="7176" w:h="3548" w:hRule="exact" w:wrap="none" w:vAnchor="page" w:hAnchor="page" w:x="651" w:y="5887"/>
        <w:shd w:val="clear" w:color="auto" w:fill="auto"/>
        <w:spacing w:line="216" w:lineRule="exact"/>
        <w:ind w:left="400" w:hanging="400"/>
      </w:pPr>
      <w:r>
        <w:rPr>
          <w:lang w:val="pl-PL" w:eastAsia="pl-PL" w:bidi="pl-PL"/>
        </w:rPr>
        <w:t xml:space="preserve">A. Hącia, </w:t>
      </w:r>
      <w:r>
        <w:rPr>
          <w:rStyle w:val="Teksttreci6Kursywa"/>
        </w:rPr>
        <w:t>Pleonazmy i tautologie w świadomości</w:t>
      </w:r>
      <w:r>
        <w:rPr>
          <w:lang w:val="pl-PL" w:eastAsia="pl-PL" w:bidi="pl-PL"/>
        </w:rPr>
        <w:t xml:space="preserve"> (</w:t>
      </w:r>
      <w:r>
        <w:rPr>
          <w:rStyle w:val="Teksttreci6Kursywa"/>
        </w:rPr>
        <w:t>młodych</w:t>
      </w:r>
      <w:r>
        <w:rPr>
          <w:lang w:val="pl-PL" w:eastAsia="pl-PL" w:bidi="pl-PL"/>
        </w:rPr>
        <w:t xml:space="preserve">) </w:t>
      </w:r>
      <w:r>
        <w:rPr>
          <w:rStyle w:val="Teksttreci6Kursywa"/>
        </w:rPr>
        <w:t>Polaków,</w:t>
      </w:r>
      <w:r>
        <w:rPr>
          <w:lang w:val="pl-PL" w:eastAsia="pl-PL" w:bidi="pl-PL"/>
        </w:rPr>
        <w:t xml:space="preserve"> „Roczniki Humanistyczne KUL”, t. LII, z. 6 - 2004.</w:t>
      </w:r>
    </w:p>
    <w:p w:rsidR="003B62AE" w:rsidRDefault="00045316">
      <w:pPr>
        <w:pStyle w:val="Teksttreci60"/>
        <w:framePr w:w="7176" w:h="3548" w:hRule="exact" w:wrap="none" w:vAnchor="page" w:hAnchor="page" w:x="651" w:y="5887"/>
        <w:shd w:val="clear" w:color="auto" w:fill="auto"/>
        <w:spacing w:line="216" w:lineRule="exact"/>
        <w:ind w:left="400" w:hanging="400"/>
      </w:pPr>
      <w:r>
        <w:rPr>
          <w:lang w:val="pl-PL" w:eastAsia="pl-PL" w:bidi="pl-PL"/>
        </w:rPr>
        <w:t xml:space="preserve">A. Małocha-Krupa, </w:t>
      </w:r>
      <w:r>
        <w:rPr>
          <w:rStyle w:val="Teksttreci6Kursywa"/>
        </w:rPr>
        <w:t>Słowa w lustrze,</w:t>
      </w:r>
      <w:r>
        <w:rPr>
          <w:lang w:val="pl-PL" w:eastAsia="pl-PL" w:bidi="pl-PL"/>
        </w:rPr>
        <w:t xml:space="preserve"> Wrocław 2003.</w:t>
      </w:r>
    </w:p>
    <w:p w:rsidR="003B62AE" w:rsidRDefault="00045316">
      <w:pPr>
        <w:pStyle w:val="Teksttreci70"/>
        <w:framePr w:w="7176" w:h="3548" w:hRule="exact" w:wrap="none" w:vAnchor="page" w:hAnchor="page" w:x="651" w:y="5887"/>
        <w:shd w:val="clear" w:color="auto" w:fill="auto"/>
        <w:spacing w:before="0" w:line="216" w:lineRule="exact"/>
        <w:ind w:left="400" w:hanging="400"/>
      </w:pPr>
      <w:r>
        <w:rPr>
          <w:rStyle w:val="Teksttreci7Bezkursywy"/>
        </w:rPr>
        <w:t xml:space="preserve">A. Markowski, </w:t>
      </w:r>
      <w:r>
        <w:t>Kultur</w:t>
      </w:r>
      <w:r>
        <w:t>a języka polskiego. Teoria. Zagadnienia leksykalne,</w:t>
      </w:r>
      <w:r>
        <w:rPr>
          <w:rStyle w:val="Teksttreci7Bezkursywy"/>
        </w:rPr>
        <w:t xml:space="preserve"> Warszawa 2006.</w:t>
      </w:r>
    </w:p>
    <w:p w:rsidR="003B62AE" w:rsidRDefault="00045316">
      <w:pPr>
        <w:pStyle w:val="Teksttreci70"/>
        <w:framePr w:w="7176" w:h="3548" w:hRule="exact" w:wrap="none" w:vAnchor="page" w:hAnchor="page" w:x="651" w:y="5887"/>
        <w:shd w:val="clear" w:color="auto" w:fill="auto"/>
        <w:spacing w:before="0" w:line="216" w:lineRule="exact"/>
        <w:ind w:left="400" w:hanging="400"/>
      </w:pPr>
      <w:r>
        <w:rPr>
          <w:rStyle w:val="Teksttreci7Bezkursywy"/>
        </w:rPr>
        <w:t xml:space="preserve">A. Markowski, </w:t>
      </w:r>
      <w:r>
        <w:t>Językoznawstwo normatywne dziś i jutro: stan, zadania, szanse, zagrożenia,</w:t>
      </w:r>
      <w:r>
        <w:rPr>
          <w:rStyle w:val="Teksttreci7Bezkursywy"/>
        </w:rPr>
        <w:t xml:space="preserve"> „Komunikaty RJP” nr 2 (15) /2004.</w:t>
      </w:r>
    </w:p>
    <w:p w:rsidR="003B62AE" w:rsidRDefault="00045316">
      <w:pPr>
        <w:pStyle w:val="Teksttreci60"/>
        <w:framePr w:w="7176" w:h="3548" w:hRule="exact" w:wrap="none" w:vAnchor="page" w:hAnchor="page" w:x="651" w:y="5887"/>
        <w:shd w:val="clear" w:color="auto" w:fill="auto"/>
        <w:spacing w:line="216" w:lineRule="exact"/>
        <w:ind w:left="400" w:hanging="400"/>
      </w:pPr>
      <w:r>
        <w:rPr>
          <w:rStyle w:val="Teksttreci6Kursywa"/>
        </w:rPr>
        <w:t>Słownik poprawnej polszczyzny,</w:t>
      </w:r>
      <w:r>
        <w:rPr>
          <w:lang w:val="pl-PL" w:eastAsia="pl-PL" w:bidi="pl-PL"/>
        </w:rPr>
        <w:t xml:space="preserve"> red. W. Doroszewski, H. Kurkowska, </w:t>
      </w:r>
      <w:r>
        <w:rPr>
          <w:lang w:val="pl-PL" w:eastAsia="pl-PL" w:bidi="pl-PL"/>
        </w:rPr>
        <w:t>Warszawa 1973 (SPP).</w:t>
      </w:r>
    </w:p>
    <w:p w:rsidR="003B62AE" w:rsidRDefault="00045316">
      <w:pPr>
        <w:pStyle w:val="Stopka3"/>
        <w:framePr w:w="7166" w:h="1640" w:hRule="exact" w:wrap="none" w:vAnchor="page" w:hAnchor="page" w:x="651" w:y="9806"/>
        <w:shd w:val="clear" w:color="auto" w:fill="auto"/>
        <w:tabs>
          <w:tab w:val="left" w:pos="451"/>
        </w:tabs>
        <w:ind w:firstLine="300"/>
      </w:pPr>
      <w:r>
        <w:rPr>
          <w:vertAlign w:val="superscript"/>
        </w:rPr>
        <w:t>12</w:t>
      </w:r>
      <w:r>
        <w:tab/>
        <w:t>O wartości badań kompetencji językowej użytkowników polszczyzny pisząca te słowa miała okazję przekonać się przed kilku laty, gdy przeprowadzała badanie ankietowe dotyczące oceny redundantnych związków wyrazowych. Ponaddwustuosobowa</w:t>
      </w:r>
      <w:r>
        <w:t xml:space="preserve"> grupa respondentów była zróżnicowana pod względem różnych kryteriów ważnych dla badań socjologicznych, co zwiększało wiarygodność wyników badań. Zostały one opisane w artykule </w:t>
      </w:r>
      <w:r>
        <w:rPr>
          <w:rStyle w:val="StopkaKursywa"/>
        </w:rPr>
        <w:t>Pleonazmy i tautologie w świadomości</w:t>
      </w:r>
      <w:r>
        <w:t xml:space="preserve"> (</w:t>
      </w:r>
      <w:r>
        <w:rPr>
          <w:rStyle w:val="StopkaKursywa"/>
        </w:rPr>
        <w:t>młodych</w:t>
      </w:r>
      <w:r>
        <w:t xml:space="preserve">) </w:t>
      </w:r>
      <w:r>
        <w:rPr>
          <w:rStyle w:val="StopkaKursywa"/>
        </w:rPr>
        <w:t>Polaków,</w:t>
      </w:r>
      <w:r>
        <w:t xml:space="preserve"> „Roczniki Humanistyczne</w:t>
      </w:r>
      <w:r>
        <w:t xml:space="preserve"> KUL”, t. LII, z. 6 - 2004, s. 5-36.</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73" w:y="164"/>
        <w:shd w:val="clear" w:color="auto" w:fill="auto"/>
        <w:spacing w:line="160" w:lineRule="exact"/>
      </w:pPr>
      <w:r>
        <w:t>46</w:t>
      </w:r>
    </w:p>
    <w:p w:rsidR="003B62AE" w:rsidRDefault="00045316">
      <w:pPr>
        <w:pStyle w:val="Nagweklubstopka0"/>
        <w:framePr w:wrap="none" w:vAnchor="page" w:hAnchor="page" w:x="3630" w:y="183"/>
        <w:shd w:val="clear" w:color="auto" w:fill="auto"/>
        <w:spacing w:line="160" w:lineRule="exact"/>
      </w:pPr>
      <w:r>
        <w:rPr>
          <w:rStyle w:val="Nagweklubstopka1"/>
        </w:rPr>
        <w:t xml:space="preserve">AGATA </w:t>
      </w:r>
      <w:r>
        <w:rPr>
          <w:rStyle w:val="Nagweklubstopka1"/>
          <w:lang w:val="es-ES" w:eastAsia="es-ES" w:bidi="es-ES"/>
        </w:rPr>
        <w:t>H</w:t>
      </w:r>
      <w:r>
        <w:rPr>
          <w:rStyle w:val="Nagweklubstopka1"/>
        </w:rPr>
        <w:t>Ą</w:t>
      </w:r>
      <w:r>
        <w:rPr>
          <w:rStyle w:val="Nagweklubstopka1"/>
          <w:lang w:val="es-ES" w:eastAsia="es-ES" w:bidi="es-ES"/>
        </w:rPr>
        <w:t>CIA</w:t>
      </w:r>
    </w:p>
    <w:p w:rsidR="003B62AE" w:rsidRDefault="00045316">
      <w:pPr>
        <w:pStyle w:val="Teksttreci60"/>
        <w:framePr w:w="7171" w:h="701" w:hRule="exact" w:wrap="none" w:vAnchor="page" w:hAnchor="page" w:x="654" w:y="627"/>
        <w:shd w:val="clear" w:color="auto" w:fill="auto"/>
        <w:spacing w:line="211" w:lineRule="exact"/>
        <w:ind w:firstLine="0"/>
      </w:pPr>
      <w:r>
        <w:rPr>
          <w:rStyle w:val="Teksttreci6Kursywa"/>
        </w:rPr>
        <w:t>Uniwersalny słownik języka polskiego,</w:t>
      </w:r>
      <w:r>
        <w:rPr>
          <w:lang w:val="pl-PL" w:eastAsia="pl-PL" w:bidi="pl-PL"/>
        </w:rPr>
        <w:t xml:space="preserve"> red. S. Dubisz, Warszawa 2003 (USJP). </w:t>
      </w:r>
      <w:r>
        <w:rPr>
          <w:rStyle w:val="Teksttreci6Kursywa"/>
        </w:rPr>
        <w:t>Wielki słownik poprawnej polszczyzny,</w:t>
      </w:r>
      <w:r>
        <w:rPr>
          <w:lang w:val="pl-PL" w:eastAsia="pl-PL" w:bidi="pl-PL"/>
        </w:rPr>
        <w:t xml:space="preserve"> red. A. Markowski, Warszawa 2004 (WSPP).</w:t>
      </w:r>
    </w:p>
    <w:p w:rsidR="003B62AE" w:rsidRDefault="00045316">
      <w:pPr>
        <w:pStyle w:val="Teksttreci170"/>
        <w:framePr w:w="7171" w:h="2674" w:hRule="exact" w:wrap="none" w:vAnchor="page" w:hAnchor="page" w:x="654" w:y="2020"/>
        <w:shd w:val="clear" w:color="auto" w:fill="auto"/>
        <w:spacing w:after="196" w:line="180" w:lineRule="exact"/>
      </w:pPr>
      <w:r>
        <w:t xml:space="preserve">On the Normative </w:t>
      </w:r>
      <w:r>
        <w:t>Evaluations of Redundant Word Connections</w:t>
      </w:r>
    </w:p>
    <w:p w:rsidR="003B62AE" w:rsidRDefault="00045316">
      <w:pPr>
        <w:pStyle w:val="Teksttreci40"/>
        <w:framePr w:w="7171" w:h="2674" w:hRule="exact" w:wrap="none" w:vAnchor="page" w:hAnchor="page" w:x="654" w:y="2020"/>
        <w:shd w:val="clear" w:color="auto" w:fill="auto"/>
        <w:spacing w:before="0" w:after="179" w:line="160" w:lineRule="exact"/>
        <w:ind w:firstLine="0"/>
      </w:pPr>
      <w:r>
        <w:rPr>
          <w:lang w:val="en-US" w:eastAsia="en-US" w:bidi="en-US"/>
        </w:rPr>
        <w:t>Summary</w:t>
      </w:r>
    </w:p>
    <w:p w:rsidR="003B62AE" w:rsidRDefault="00045316">
      <w:pPr>
        <w:pStyle w:val="Teksttreci60"/>
        <w:framePr w:w="7171" w:h="2674" w:hRule="exact" w:wrap="none" w:vAnchor="page" w:hAnchor="page" w:x="654" w:y="2020"/>
        <w:shd w:val="clear" w:color="auto" w:fill="auto"/>
        <w:spacing w:line="216" w:lineRule="exact"/>
        <w:ind w:firstLine="320"/>
        <w:jc w:val="both"/>
      </w:pPr>
      <w:r>
        <w:t>The article aims at a review of evaluations of redundant word connections declared in normative dictionaries and handbooks of Polish language culture of the last three decades. Apparently, the evaluations d</w:t>
      </w:r>
      <w:r>
        <w:t>iffer greatly, or even evolve, as one may say. Initially considered a stylistic phenomenon, pleonasms and tautologies become viewed as an inner linguistic phenomenon, e.g. close to lexical connectability, systemic, functionalized. These observations referr</w:t>
      </w:r>
      <w:r>
        <w:t>ing to the kernel of redundancy make the linguists evaluate it more liberally, noticing its linguistic functions as well.</w:t>
      </w:r>
    </w:p>
    <w:p w:rsidR="003B62AE" w:rsidRDefault="00045316">
      <w:pPr>
        <w:pStyle w:val="Teksttreci60"/>
        <w:framePr w:w="7171" w:h="238" w:hRule="exact" w:wrap="none" w:vAnchor="page" w:hAnchor="page" w:x="654" w:y="4933"/>
        <w:shd w:val="clear" w:color="auto" w:fill="auto"/>
        <w:spacing w:line="180" w:lineRule="exact"/>
        <w:ind w:firstLine="0"/>
        <w:jc w:val="right"/>
      </w:pPr>
      <w:r>
        <w:rPr>
          <w:lang w:val="pl-PL" w:eastAsia="pl-PL" w:bidi="pl-PL"/>
        </w:rPr>
        <w:t xml:space="preserve">tłum. </w:t>
      </w:r>
      <w:r>
        <w:t xml:space="preserve">M. </w:t>
      </w:r>
      <w:r>
        <w:rPr>
          <w:lang w:val="pl-PL" w:eastAsia="pl-PL" w:bidi="pl-PL"/>
        </w:rPr>
        <w:t>Kołodzińska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66" w:h="557" w:hRule="exact" w:wrap="none" w:vAnchor="page" w:hAnchor="page" w:x="560" w:y="2096"/>
        <w:shd w:val="clear" w:color="auto" w:fill="auto"/>
        <w:spacing w:after="0"/>
        <w:ind w:right="5580"/>
      </w:pPr>
      <w:r>
        <w:t xml:space="preserve">Hanna Jadacka </w:t>
      </w:r>
      <w:r>
        <w:rPr>
          <w:rStyle w:val="Teksttreci89ptBezkursywy"/>
        </w:rPr>
        <w:t>(Warszawa)</w:t>
      </w:r>
    </w:p>
    <w:p w:rsidR="003B62AE" w:rsidRDefault="00045316">
      <w:pPr>
        <w:pStyle w:val="Nagwek20"/>
        <w:framePr w:w="7166" w:h="327" w:hRule="exact" w:wrap="none" w:vAnchor="page" w:hAnchor="page" w:x="560" w:y="3093"/>
        <w:shd w:val="clear" w:color="auto" w:fill="auto"/>
        <w:spacing w:before="0" w:after="0" w:line="240" w:lineRule="exact"/>
      </w:pPr>
      <w:bookmarkStart w:id="6" w:name="bookmark5"/>
      <w:r>
        <w:t>WSPÓŁCZESNE BŁĘDY WYMAWIANIOWE</w:t>
      </w:r>
      <w:bookmarkEnd w:id="6"/>
    </w:p>
    <w:p w:rsidR="003B62AE" w:rsidRDefault="00045316">
      <w:pPr>
        <w:pStyle w:val="Teksttreci20"/>
        <w:framePr w:w="7166" w:h="4598" w:hRule="exact" w:wrap="none" w:vAnchor="page" w:hAnchor="page" w:x="560" w:y="3870"/>
        <w:shd w:val="clear" w:color="auto" w:fill="auto"/>
        <w:spacing w:after="0" w:line="235" w:lineRule="exact"/>
        <w:ind w:firstLine="380"/>
        <w:jc w:val="both"/>
      </w:pPr>
      <w:r>
        <w:t xml:space="preserve">Zagadnienia naruszania normy </w:t>
      </w:r>
      <w:r>
        <w:t>fonetycznej niezbyt często są przedmiotem analiz językoznawczych czy obiektem komentarzy publicystów angażujących się w sprawy poprawnej wymowy. Niedostateczne zwracanie uwagi na te właśnie kwestie ortoepiczne sprzyja nasilaniu się pewnych niepokojących zj</w:t>
      </w:r>
      <w:r>
        <w:t xml:space="preserve">awisk, obok których nie powinniśmy przechodzić obojętnie. W niniejszym tekście termin </w:t>
      </w:r>
      <w:r>
        <w:rPr>
          <w:rStyle w:val="Teksttreci2Kursywa"/>
        </w:rPr>
        <w:t>błąd fonetyczny</w:t>
      </w:r>
      <w:r>
        <w:t xml:space="preserve"> będzie rozumiany wyłącznie jako </w:t>
      </w:r>
      <w:r>
        <w:rPr>
          <w:rStyle w:val="Teksttreci2Odstpy3pt"/>
        </w:rPr>
        <w:t>naruszenie wzorcowej normy artykulacyjnej</w:t>
      </w:r>
      <w:r>
        <w:rPr>
          <w:rStyle w:val="Teksttreci2Odstpy3pt"/>
          <w:vertAlign w:val="superscript"/>
        </w:rPr>
        <w:t>1</w:t>
      </w:r>
      <w:r>
        <w:rPr>
          <w:rStyle w:val="Teksttreci2Odstpy3pt"/>
        </w:rPr>
        <w:t>,</w:t>
      </w:r>
      <w:r>
        <w:t xml:space="preserve"> wynikające z jej niedokładnej znajomości. Poza naszym zainteresowaniem znajdą </w:t>
      </w:r>
      <w:r>
        <w:t>się więc sprawy akcentu, odstępstwa od zasad ogólnopolskich mające podłoże regionalne (gwarowe)</w:t>
      </w:r>
      <w:r>
        <w:rPr>
          <w:vertAlign w:val="superscript"/>
        </w:rPr>
        <w:t>2</w:t>
      </w:r>
      <w:r>
        <w:t xml:space="preserve"> oraz spowodowane różnego rodzaju trudnościami niezależnymi od kompetencji nadawcy komunikatu, takimi np. jak nieprawidłowa budowa aparatu artykulacyjnego, poli</w:t>
      </w:r>
      <w:r>
        <w:t>py jamy nosowej, czynniki neurologiczne, niedosłuch czy choćby noszenie aparatu korygującego wady zgryzu. Zajmiemy się więc błędami, za które użytkownicy języka ponoszą częściową przynajmniej odpowiedzialność, w związku z czym są też wstanie sami je (s)kor</w:t>
      </w:r>
      <w:r>
        <w:t xml:space="preserve">ygować. Część z tych wykolejeń można nawet określić mianem </w:t>
      </w:r>
      <w:r>
        <w:rPr>
          <w:rStyle w:val="Teksttreci2Odstpy3pt"/>
        </w:rPr>
        <w:t>maniery wymawianiowej.</w:t>
      </w:r>
    </w:p>
    <w:p w:rsidR="003B62AE" w:rsidRDefault="00045316">
      <w:pPr>
        <w:pStyle w:val="Stopka3"/>
        <w:framePr w:w="7166" w:h="1823" w:hRule="exact" w:wrap="none" w:vAnchor="page" w:hAnchor="page" w:x="560" w:y="9108"/>
        <w:shd w:val="clear" w:color="auto" w:fill="auto"/>
        <w:tabs>
          <w:tab w:val="left" w:pos="466"/>
        </w:tabs>
        <w:ind w:firstLine="380"/>
      </w:pPr>
      <w:r>
        <w:rPr>
          <w:vertAlign w:val="superscript"/>
        </w:rPr>
        <w:t>1</w:t>
      </w:r>
      <w:r>
        <w:tab/>
      </w:r>
      <w:r>
        <w:rPr>
          <w:rStyle w:val="StopkaKursywa"/>
        </w:rPr>
        <w:t>Norma wzorcowa</w:t>
      </w:r>
      <w:r>
        <w:t xml:space="preserve"> jest tu przeciwstawiana </w:t>
      </w:r>
      <w:r>
        <w:rPr>
          <w:rStyle w:val="StopkaKursywa"/>
        </w:rPr>
        <w:t>normie użytkowej</w:t>
      </w:r>
      <w:r>
        <w:t xml:space="preserve"> w znaczeniu, jakie zostało nadane tym terminom w pracach H. Kurkowskiej oraz A. Markowskiego, por. H. Kurkowska, 197</w:t>
      </w:r>
      <w:r>
        <w:t xml:space="preserve">7, </w:t>
      </w:r>
      <w:r>
        <w:rPr>
          <w:rStyle w:val="StopkaKursywa"/>
        </w:rPr>
        <w:t>Polityka językowa a zróżnicowanie społeczne współczesnej polszczyzny,</w:t>
      </w:r>
      <w:r>
        <w:t xml:space="preserve"> [w:] </w:t>
      </w:r>
      <w:r>
        <w:rPr>
          <w:rStyle w:val="StopkaKursywa"/>
        </w:rPr>
        <w:t>Socjolingwistyka</w:t>
      </w:r>
      <w:r>
        <w:t xml:space="preserve"> 1. </w:t>
      </w:r>
      <w:r>
        <w:rPr>
          <w:rStyle w:val="StopkaKursywa"/>
        </w:rPr>
        <w:t xml:space="preserve">Polityka językowa. </w:t>
      </w:r>
      <w:r>
        <w:t xml:space="preserve">Prace Naukowe Uniwersytetu Śląskiego nr 166, Katowice, s. 17-25; A. Markowski (red.), 1995, </w:t>
      </w:r>
      <w:r>
        <w:rPr>
          <w:rStyle w:val="StopkaKursywa"/>
        </w:rPr>
        <w:t>Praktyczny słownik poprawnej polszczyzny. Nie t</w:t>
      </w:r>
      <w:r>
        <w:rPr>
          <w:rStyle w:val="StopkaKursywa"/>
        </w:rPr>
        <w:t>ylko dla młodzieży</w:t>
      </w:r>
      <w:r>
        <w:t xml:space="preserve"> [zwłaszcza </w:t>
      </w:r>
      <w:r>
        <w:rPr>
          <w:rStyle w:val="StopkaKursywa"/>
        </w:rPr>
        <w:t>Uwagi wstępne,</w:t>
      </w:r>
      <w:r>
        <w:t xml:space="preserve"> s. 9-19], Warszawa; A. Markowski (red.), 1999, </w:t>
      </w:r>
      <w:r>
        <w:rPr>
          <w:rStyle w:val="StopkaKursywa"/>
        </w:rPr>
        <w:t>Nowy słownik poprawnej polszczyzny PWN,</w:t>
      </w:r>
      <w:r>
        <w:t xml:space="preserve"> Warszawa, hasła problemowe: </w:t>
      </w:r>
      <w:r>
        <w:rPr>
          <w:rStyle w:val="StopkaKursywa"/>
        </w:rPr>
        <w:t>norma językowa, poprawność językowa.</w:t>
      </w:r>
    </w:p>
    <w:p w:rsidR="003B62AE" w:rsidRDefault="00045316">
      <w:pPr>
        <w:pStyle w:val="Stopka3"/>
        <w:framePr w:w="7166" w:h="628" w:hRule="exact" w:wrap="none" w:vAnchor="page" w:hAnchor="page" w:x="560" w:y="10932"/>
        <w:shd w:val="clear" w:color="auto" w:fill="auto"/>
        <w:tabs>
          <w:tab w:val="left" w:pos="432"/>
        </w:tabs>
        <w:ind w:firstLine="360"/>
      </w:pPr>
      <w:r>
        <w:rPr>
          <w:vertAlign w:val="superscript"/>
        </w:rPr>
        <w:t>2</w:t>
      </w:r>
      <w:r>
        <w:tab/>
        <w:t>Takie np. jak dyftongiczna realizacja samogłosek nosowych</w:t>
      </w:r>
      <w:r>
        <w:t xml:space="preserve"> w południowej Polsce czy ich denazalizacja w Polsce północnej, mazurzenie, prejotacja itp.</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84" w:y="277"/>
        <w:shd w:val="clear" w:color="auto" w:fill="auto"/>
        <w:spacing w:line="160" w:lineRule="exact"/>
      </w:pPr>
      <w:r>
        <w:t>48</w:t>
      </w:r>
    </w:p>
    <w:p w:rsidR="003B62AE" w:rsidRDefault="00045316">
      <w:pPr>
        <w:pStyle w:val="Nagweklubstopka0"/>
        <w:framePr w:wrap="none" w:vAnchor="page" w:hAnchor="page" w:x="3392" w:y="286"/>
        <w:shd w:val="clear" w:color="auto" w:fill="auto"/>
        <w:spacing w:line="160" w:lineRule="exact"/>
      </w:pPr>
      <w:r>
        <w:t>HANNA JADACKA</w:t>
      </w:r>
    </w:p>
    <w:p w:rsidR="003B62AE" w:rsidRDefault="00045316">
      <w:pPr>
        <w:pStyle w:val="Teksttreci20"/>
        <w:framePr w:w="7205" w:h="9610" w:hRule="exact" w:wrap="none" w:vAnchor="page" w:hAnchor="page" w:x="541" w:y="721"/>
        <w:shd w:val="clear" w:color="auto" w:fill="auto"/>
        <w:spacing w:after="0" w:line="235" w:lineRule="exact"/>
        <w:ind w:firstLine="400"/>
        <w:jc w:val="both"/>
      </w:pPr>
      <w:r>
        <w:t>Dzisiejsza ignorancja fonetyczna ma wiele przyczyn. Można wśród nich wymienić zanik tradycji retorycznej</w:t>
      </w:r>
      <w:r>
        <w:rPr>
          <w:vertAlign w:val="superscript"/>
        </w:rPr>
        <w:t>3</w:t>
      </w:r>
      <w:r>
        <w:t xml:space="preserve">, zmniejszenie </w:t>
      </w:r>
      <w:r>
        <w:t>rangi nauki o języku w szkołach wszystkich szczebli, wreszcie - natrętne oddziaływanie antywzorów wymawianiowych. Szczególnie destrukcyjną rolę odgrywa w ostatnich latach telewizja, zarówno publiczna, jak i komercyjna. Polszczyzna prezentowana na małym ekr</w:t>
      </w:r>
      <w:r>
        <w:t>anie, także w warstwie fonetycznej budzi coraz więcej zastrzeżeń. Jej poziom językowy obniżają permanentnie nie tylko nieprofesjonalni aktorzy wyłonieni podczas castingów, występujący masowo w serialach, lecz także „zawodowi” prezenterzy, lektorzy, reporte</w:t>
      </w:r>
      <w:r>
        <w:t>rzy, korespondenci. Osoby odpowiedzialne za nabór pracowników tak dalece lekceważą wymowę kandydatów, że - na podstawie jego rezultatów - można by uznać niepoprawną artykulację za główne kryterium rozstrzygające o zatrudnieniu. Nie wolno przy tym zapominać</w:t>
      </w:r>
      <w:r>
        <w:t>, że telewizja emituje nie tylko własne programy, lecz także np. filmy reklamowe, niepoddawane żadnej ocenie jakościowej, a w audycjach publicystycznych codziennie wypowiadają się politycy, którzy powinni to robić raczej w formie pisemnej.</w:t>
      </w:r>
    </w:p>
    <w:p w:rsidR="003B62AE" w:rsidRDefault="00045316">
      <w:pPr>
        <w:pStyle w:val="Teksttreci20"/>
        <w:framePr w:w="7205" w:h="9610" w:hRule="exact" w:wrap="none" w:vAnchor="page" w:hAnchor="page" w:x="541" w:y="721"/>
        <w:shd w:val="clear" w:color="auto" w:fill="auto"/>
        <w:spacing w:after="0" w:line="235" w:lineRule="exact"/>
        <w:ind w:firstLine="400"/>
        <w:jc w:val="both"/>
      </w:pPr>
      <w:r>
        <w:t>Z ekranu płyną w</w:t>
      </w:r>
      <w:r>
        <w:t>ięc słowa, które czasem trudno rozpoznać, nie mówiąc już o ich zrozumieniu, a wadliwy sposób ich wymawiania bardzo szybko staje się normą, zwłaszcza dla młodych użytkowników polszczyzny, którzy wkładają wiele wysiłku w to, by się upodobnić pod tym względem</w:t>
      </w:r>
      <w:r>
        <w:t xml:space="preserve"> do ludzi mediów i, niestety, są to starania owocne.</w:t>
      </w:r>
    </w:p>
    <w:p w:rsidR="003B62AE" w:rsidRDefault="00045316">
      <w:pPr>
        <w:pStyle w:val="Teksttreci20"/>
        <w:framePr w:w="7205" w:h="9610" w:hRule="exact" w:wrap="none" w:vAnchor="page" w:hAnchor="page" w:x="541" w:y="721"/>
        <w:shd w:val="clear" w:color="auto" w:fill="auto"/>
        <w:spacing w:after="0" w:line="235" w:lineRule="exact"/>
        <w:ind w:firstLine="400"/>
        <w:jc w:val="both"/>
      </w:pPr>
      <w:r>
        <w:t>W niniejszym artykule ograniczę się do skomentowania czterech typów odstępstw od normy fonetycznej - tych mianowicie, które uważam za dość powszechne, a tym samym wyjątkowo szkodliwe.</w:t>
      </w:r>
    </w:p>
    <w:p w:rsidR="003B62AE" w:rsidRDefault="00045316">
      <w:pPr>
        <w:pStyle w:val="Teksttreci20"/>
        <w:framePr w:w="7205" w:h="9610" w:hRule="exact" w:wrap="none" w:vAnchor="page" w:hAnchor="page" w:x="541" w:y="721"/>
        <w:shd w:val="clear" w:color="auto" w:fill="auto"/>
        <w:spacing w:after="0" w:line="235" w:lineRule="exact"/>
        <w:ind w:firstLine="400"/>
        <w:jc w:val="both"/>
      </w:pPr>
      <w:r>
        <w:t>Pierwsze zasługując</w:t>
      </w:r>
      <w:r>
        <w:t xml:space="preserve">e na naszą uwagę uchybienie fonetyczne nie jest bynajmniej nowe, ale wyraźnie nasiliło się w ostatnich latach. Chodzi o niestaranne, minoderyjne artykułowanie samogłoski </w:t>
      </w:r>
      <w:r>
        <w:rPr>
          <w:rStyle w:val="Teksttreci2Kursywa"/>
        </w:rPr>
        <w:t>„o”,</w:t>
      </w:r>
      <w:r>
        <w:t xml:space="preserve"> bez koniecznego w jej wypadku zaokrąglenia warg, czego skutkiem jest brzmienie zb</w:t>
      </w:r>
      <w:r>
        <w:t xml:space="preserve">liżone do </w:t>
      </w:r>
      <w:r>
        <w:rPr>
          <w:rStyle w:val="Teksttreci2Kursywa"/>
        </w:rPr>
        <w:t>„a”.</w:t>
      </w:r>
    </w:p>
    <w:p w:rsidR="003B62AE" w:rsidRDefault="00045316">
      <w:pPr>
        <w:pStyle w:val="Teksttreci80"/>
        <w:framePr w:w="7205" w:h="9610" w:hRule="exact" w:wrap="none" w:vAnchor="page" w:hAnchor="page" w:x="541" w:y="721"/>
        <w:shd w:val="clear" w:color="auto" w:fill="auto"/>
        <w:spacing w:after="0" w:line="235" w:lineRule="exact"/>
        <w:ind w:firstLine="400"/>
        <w:jc w:val="both"/>
      </w:pPr>
      <w:r>
        <w:rPr>
          <w:rStyle w:val="Teksttreci8Bezkursywy"/>
        </w:rPr>
        <w:t>Tryb upowszechniania się tej maniery jest bardzo prosty: osoba, która wieczorem słyszy „</w:t>
      </w:r>
      <w:r>
        <w:t>prapazycję pragramawą na sabaię”, „pragnazę pagady na ftarek"</w:t>
      </w:r>
      <w:r>
        <w:rPr>
          <w:rStyle w:val="Teksttreci8Bezkursywy"/>
        </w:rPr>
        <w:t xml:space="preserve"> oraz życzenia </w:t>
      </w:r>
      <w:r>
        <w:t>„miłega wieczaru i dabrej naci/’,</w:t>
      </w:r>
      <w:r>
        <w:rPr>
          <w:rStyle w:val="Teksttreci8Bezkursywy"/>
        </w:rPr>
        <w:t xml:space="preserve"> następnego dnia sama podaje przez megafon i</w:t>
      </w:r>
      <w:r>
        <w:rPr>
          <w:rStyle w:val="Teksttreci8Bezkursywy"/>
        </w:rPr>
        <w:t xml:space="preserve">nformacje: </w:t>
      </w:r>
      <w:r>
        <w:t>Pociąg osobowy do Otwocka odjedzie z tom trzeciego</w:t>
      </w:r>
      <w:r>
        <w:rPr>
          <w:rStyle w:val="Teksttreci8Bezkursywy"/>
        </w:rPr>
        <w:t xml:space="preserve"> oraz </w:t>
      </w:r>
      <w:r>
        <w:t>Podróżni oczekujący na pociąg do Wołomina proszeni są o powrót na peron drugi</w:t>
      </w:r>
      <w:r>
        <w:rPr>
          <w:rStyle w:val="Teksttreci8Bezkursywy"/>
        </w:rPr>
        <w:t xml:space="preserve"> w wersji: </w:t>
      </w:r>
      <w:r>
        <w:t>„paciank asabawy da atfacka adjedzie s tam tszeciega</w:t>
      </w:r>
      <w:r>
        <w:rPr>
          <w:rStyle w:val="Teksttreci8Bezkursywy"/>
        </w:rPr>
        <w:t xml:space="preserve">”, </w:t>
      </w:r>
      <w:r>
        <w:t>„padmżni aczekujancy na paciang da wałamina pr</w:t>
      </w:r>
      <w:r>
        <w:t>aszeni są a pawmt na peran dmgi’.</w:t>
      </w:r>
    </w:p>
    <w:p w:rsidR="003B62AE" w:rsidRDefault="00045316">
      <w:pPr>
        <w:pStyle w:val="Teksttreci20"/>
        <w:framePr w:w="7205" w:h="9610" w:hRule="exact" w:wrap="none" w:vAnchor="page" w:hAnchor="page" w:x="541" w:y="721"/>
        <w:shd w:val="clear" w:color="auto" w:fill="auto"/>
        <w:spacing w:after="0" w:line="235" w:lineRule="exact"/>
        <w:ind w:firstLine="400"/>
        <w:jc w:val="both"/>
      </w:pPr>
      <w:r>
        <w:t xml:space="preserve">Zanim zawodowi aktorzy nagrali komunikaty dla pasażerów metra, warszawiacy przez wiele miesięcy byli katowani zapowiedziami: </w:t>
      </w:r>
      <w:r>
        <w:rPr>
          <w:rStyle w:val="Teksttreci2Kursywa"/>
        </w:rPr>
        <w:t>metro</w:t>
      </w:r>
    </w:p>
    <w:p w:rsidR="003B62AE" w:rsidRDefault="00045316">
      <w:pPr>
        <w:pStyle w:val="Stopka3"/>
        <w:framePr w:w="7176" w:h="849" w:hRule="exact" w:wrap="none" w:vAnchor="page" w:hAnchor="page" w:x="570" w:y="10716"/>
        <w:shd w:val="clear" w:color="auto" w:fill="auto"/>
        <w:tabs>
          <w:tab w:val="left" w:pos="456"/>
        </w:tabs>
        <w:ind w:firstLine="380"/>
      </w:pPr>
      <w:r>
        <w:rPr>
          <w:vertAlign w:val="superscript"/>
        </w:rPr>
        <w:t>3</w:t>
      </w:r>
      <w:r>
        <w:tab/>
        <w:t>Podjęto już wprawdzie próby wprowadzenia elementów retoryki do programu szkół ponadpodsta</w:t>
      </w:r>
      <w:r>
        <w:t>wowych (por. świetny podręcznik H. Karaś i E. Wierzbickiej-Piotrowskiej), ale na spodziewane rezultaty przyjdzie nam jeszcze poczekać.</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2346" w:y="246"/>
        <w:shd w:val="clear" w:color="auto" w:fill="auto"/>
        <w:spacing w:line="160" w:lineRule="exact"/>
      </w:pPr>
      <w:r>
        <w:rPr>
          <w:rStyle w:val="Nagweklubstopka1"/>
        </w:rPr>
        <w:t>WSPÓŁCZESNE BŁĘDY WYMAWIANIOWE</w:t>
      </w:r>
    </w:p>
    <w:p w:rsidR="003B62AE" w:rsidRDefault="00045316">
      <w:pPr>
        <w:pStyle w:val="Nagweklubstopka0"/>
        <w:framePr w:wrap="none" w:vAnchor="page" w:hAnchor="page" w:x="7439" w:y="257"/>
        <w:shd w:val="clear" w:color="auto" w:fill="auto"/>
        <w:spacing w:line="160" w:lineRule="exact"/>
      </w:pPr>
      <w:r>
        <w:t>49</w:t>
      </w:r>
    </w:p>
    <w:p w:rsidR="003B62AE" w:rsidRDefault="00045316">
      <w:pPr>
        <w:pStyle w:val="Teksttreci80"/>
        <w:framePr w:w="7157" w:h="9620" w:hRule="exact" w:wrap="none" w:vAnchor="page" w:hAnchor="page" w:x="565" w:y="692"/>
        <w:shd w:val="clear" w:color="auto" w:fill="auto"/>
        <w:spacing w:after="0" w:line="235" w:lineRule="exact"/>
        <w:jc w:val="both"/>
      </w:pPr>
      <w:r>
        <w:t>Politechnika, metro Pole Mokotowskie w</w:t>
      </w:r>
      <w:r>
        <w:rPr>
          <w:rStyle w:val="Teksttreci8Bezkursywy"/>
        </w:rPr>
        <w:t xml:space="preserve"> brzmieniu </w:t>
      </w:r>
      <w:r>
        <w:t xml:space="preserve">„metra </w:t>
      </w:r>
      <w:r>
        <w:t>palytechnika”, „metra pale makataskie”</w:t>
      </w:r>
      <w:r>
        <w:rPr>
          <w:vertAlign w:val="superscript"/>
        </w:rPr>
        <w:t>4</w:t>
      </w:r>
      <w:r>
        <w:t>.</w:t>
      </w:r>
    </w:p>
    <w:p w:rsidR="003B62AE" w:rsidRDefault="00045316">
      <w:pPr>
        <w:pStyle w:val="Teksttreci20"/>
        <w:framePr w:w="7157" w:h="9620" w:hRule="exact" w:wrap="none" w:vAnchor="page" w:hAnchor="page" w:x="565" w:y="692"/>
        <w:shd w:val="clear" w:color="auto" w:fill="auto"/>
        <w:spacing w:after="0" w:line="235" w:lineRule="exact"/>
        <w:ind w:firstLine="380"/>
        <w:jc w:val="both"/>
      </w:pPr>
      <w:r>
        <w:t xml:space="preserve">Opisywany sposób wymowy oprócz tego, że ewidentnie narusza normę fonetyczną, demaskuje lenistwo mówiących, którzy cały wysiłek konieczny do nadania dźwiękom samogłoskowym określonego brzmienia sprowadzają do niemal </w:t>
      </w:r>
      <w:r>
        <w:t>bezwiednego opuszczania i podnoszenia żuchwy. Nic więc dziwnego, że osoby z taką właśnie artykulacją uchodzą za mało energiczne. Dla ścisłości należy jeszcze dodać, że cecha ta szerzy się niemal wyłącznie wśród kobiet</w:t>
      </w:r>
      <w:r>
        <w:rPr>
          <w:vertAlign w:val="superscript"/>
        </w:rPr>
        <w:t>5</w:t>
      </w:r>
      <w:r>
        <w:t>.</w:t>
      </w:r>
    </w:p>
    <w:p w:rsidR="003B62AE" w:rsidRDefault="00045316">
      <w:pPr>
        <w:pStyle w:val="Teksttreci20"/>
        <w:framePr w:w="7157" w:h="9620" w:hRule="exact" w:wrap="none" w:vAnchor="page" w:hAnchor="page" w:x="565" w:y="692"/>
        <w:shd w:val="clear" w:color="auto" w:fill="auto"/>
        <w:spacing w:after="0" w:line="235" w:lineRule="exact"/>
        <w:ind w:firstLine="380"/>
        <w:jc w:val="both"/>
      </w:pPr>
      <w:r>
        <w:t>Drugim częstym naruszeniem normy (po</w:t>
      </w:r>
      <w:r>
        <w:t xml:space="preserve">niekąd przeciwstawnym pierwszemu) jest dziś wymowa </w:t>
      </w:r>
      <w:r>
        <w:rPr>
          <w:rStyle w:val="Teksttreci2PogrubienieKursywa"/>
        </w:rPr>
        <w:t>„o”</w:t>
      </w:r>
      <w:r>
        <w:rPr>
          <w:rStyle w:val="Teksttreci21"/>
        </w:rPr>
        <w:t xml:space="preserve"> </w:t>
      </w:r>
      <w:r>
        <w:t xml:space="preserve">z towarzyszącą jej nadmierną labializacją, z powodu której dźwięk ten brzmi jak „u”. Wyrażenia: </w:t>
      </w:r>
      <w:r>
        <w:rPr>
          <w:rStyle w:val="Teksttreci2Kursywa"/>
        </w:rPr>
        <w:t xml:space="preserve">Jogurt pełen owoców, bogactwo kolorów, dom twoich marzeń, modna koszula sportowa, pora na nowy samochód, </w:t>
      </w:r>
      <w:r>
        <w:rPr>
          <w:rStyle w:val="Teksttreci2Kursywa"/>
        </w:rPr>
        <w:t>kosmetyk roku, rosół wołowy</w:t>
      </w:r>
      <w:r>
        <w:t xml:space="preserve"> w ustach uczestników filmów reklamowych brzmią jak: </w:t>
      </w:r>
      <w:r>
        <w:rPr>
          <w:rStyle w:val="Teksttreci2Kursywa"/>
        </w:rPr>
        <w:t xml:space="preserve">,jugurt pełen uwucuf, „bugactfu kuluruf”, „dum tfuich mażeń”, „mudna kuszula spurtuwa”, „nuwa jakuść”, </w:t>
      </w:r>
      <w:r>
        <w:rPr>
          <w:rStyle w:val="Teksttreci2Kursywa"/>
          <w:lang w:val="es-ES" w:eastAsia="es-ES" w:bidi="es-ES"/>
        </w:rPr>
        <w:t xml:space="preserve">„pura </w:t>
      </w:r>
      <w:r>
        <w:rPr>
          <w:rStyle w:val="Teksttreci2Kursywa"/>
        </w:rPr>
        <w:t>na nuwy samuchut”, „kusmetyk ruku”, „rusuł wułuwy”.</w:t>
      </w:r>
      <w:r>
        <w:t xml:space="preserve"> Osoby popełniaj</w:t>
      </w:r>
      <w:r>
        <w:t xml:space="preserve">ące ten błąd mogą bardzo łatwo uzyskać poprawny rezultat fonetyczny - wystarczy nieco szerzej otwierać usta w czasie wymawiania </w:t>
      </w:r>
      <w:r>
        <w:rPr>
          <w:rStyle w:val="Teksttreci2PogrubienieKursywa"/>
        </w:rPr>
        <w:t>„o”.</w:t>
      </w:r>
      <w:r>
        <w:rPr>
          <w:rStyle w:val="Teksttreci21"/>
        </w:rPr>
        <w:t xml:space="preserve"> </w:t>
      </w:r>
      <w:r>
        <w:t>Zwężenie artykulacyjne powstaje bowiem prawdopodobnie z chęci uzyskania „szczególnego efektu fonetycznego”. Niestety, z efe</w:t>
      </w:r>
      <w:r>
        <w:t>ktem niezamierzonym. Należy tu podkreślić, że wymowę taką demonstrują wyłącznie młodzi, dynamiczni mężczyźni (wśród nich - sprawozdawcy sportowi).</w:t>
      </w:r>
    </w:p>
    <w:p w:rsidR="003B62AE" w:rsidRDefault="00045316">
      <w:pPr>
        <w:pStyle w:val="Teksttreci20"/>
        <w:framePr w:w="7157" w:h="9620" w:hRule="exact" w:wrap="none" w:vAnchor="page" w:hAnchor="page" w:x="565" w:y="692"/>
        <w:shd w:val="clear" w:color="auto" w:fill="auto"/>
        <w:spacing w:after="0" w:line="235" w:lineRule="exact"/>
        <w:ind w:firstLine="380"/>
        <w:jc w:val="both"/>
      </w:pPr>
      <w:r>
        <w:t>Starszemu pokoleniu ten sposób mówienia przypomina pewnie artykulację niegdysiejszych prominentów z awansu, o</w:t>
      </w:r>
      <w:r>
        <w:t xml:space="preserve">d których można było usłyszeć o pracach </w:t>
      </w:r>
      <w:r>
        <w:rPr>
          <w:rStyle w:val="Teksttreci2Kursywa"/>
        </w:rPr>
        <w:t>„kumisji sejmowy”, „kunwentu seniuruf”</w:t>
      </w:r>
      <w:r>
        <w:t xml:space="preserve"> (sic!) czy </w:t>
      </w:r>
      <w:r>
        <w:rPr>
          <w:rStyle w:val="Teksttreci2Kursywa"/>
        </w:rPr>
        <w:t>„(ł)urganizacji partyjny”</w:t>
      </w:r>
      <w:r>
        <w:t xml:space="preserve"> (sic!). Wydaje się jednak, że geneza tych błędów fonetycznych jest różna: u dzisiejszej „elity” - tylko emfatyczna, u dawnej - po prostu gwa</w:t>
      </w:r>
      <w:r>
        <w:t>rowa.</w:t>
      </w:r>
    </w:p>
    <w:p w:rsidR="003B62AE" w:rsidRDefault="00045316">
      <w:pPr>
        <w:pStyle w:val="Teksttreci80"/>
        <w:framePr w:w="7157" w:h="9620" w:hRule="exact" w:wrap="none" w:vAnchor="page" w:hAnchor="page" w:x="565" w:y="692"/>
        <w:shd w:val="clear" w:color="auto" w:fill="auto"/>
        <w:spacing w:after="0" w:line="235" w:lineRule="exact"/>
        <w:ind w:firstLine="380"/>
        <w:jc w:val="both"/>
      </w:pPr>
      <w:r>
        <w:rPr>
          <w:rStyle w:val="Teksttreci8Bezkursywy"/>
        </w:rPr>
        <w:t xml:space="preserve">Kolejnym typem błędu, szerzącym się z niepokojącą intensywnością, jest pomijanie joty w wymowie wszystkich form takich np. leksemów, jak: </w:t>
      </w:r>
      <w:r>
        <w:t xml:space="preserve">amfibia, Kolumbia, fobia; anarchia; komedia, Sabaudia; biografia, filozofia, Sofia; elegia, Belgia; emalia, </w:t>
      </w:r>
      <w:r>
        <w:t>Australia; poligamia, Mezopotamia; mania, tyrania, Bretania, fonia, unia; terapia, Etiopia; malaria, Bawaria; sympatia, Karyntia; rewia, Boliwia,</w:t>
      </w:r>
      <w:r>
        <w:rPr>
          <w:rStyle w:val="Teksttreci8Bezkursywy"/>
        </w:rPr>
        <w:t xml:space="preserve"> czyli - zapożyczeń kończących się </w:t>
      </w:r>
      <w:r>
        <w:rPr>
          <w:rStyle w:val="Teksttreci8Bezkursywy"/>
          <w:lang w:val="es-ES" w:eastAsia="es-ES" w:bidi="es-ES"/>
        </w:rPr>
        <w:t xml:space="preserve">na </w:t>
      </w:r>
      <w:r>
        <w:t xml:space="preserve">-bia, -chia, -dia, </w:t>
      </w:r>
      <w:r>
        <w:rPr>
          <w:lang w:val="es-ES" w:eastAsia="es-ES" w:bidi="es-ES"/>
        </w:rPr>
        <w:t xml:space="preserve">-fia, </w:t>
      </w:r>
      <w:r>
        <w:t xml:space="preserve">-gia, </w:t>
      </w:r>
      <w:r>
        <w:rPr>
          <w:lang w:val="es-ES" w:eastAsia="es-ES" w:bidi="es-ES"/>
        </w:rPr>
        <w:t xml:space="preserve">-lia, </w:t>
      </w:r>
      <w:r>
        <w:t>-mia, -nia, -pia, -ria, -tia, -wia.</w:t>
      </w:r>
      <w:r>
        <w:rPr>
          <w:rStyle w:val="Teksttreci8Bezkursywy"/>
        </w:rPr>
        <w:t xml:space="preserve"> </w:t>
      </w:r>
      <w:r>
        <w:rPr>
          <w:rStyle w:val="Teksttreci8Bezkursywy"/>
        </w:rPr>
        <w:t xml:space="preserve">Szczególnie razi to w dopełniaczu lp, który jest artykułowany tak, jakby w zapisie ortograficznym kończył się na (jedno) </w:t>
      </w:r>
      <w:r>
        <w:t>„i”, „komedi, biografii, elegi, mani, tyrani, foni, uni”.</w:t>
      </w:r>
      <w:r>
        <w:rPr>
          <w:rStyle w:val="Teksttreci8Bezkursywy"/>
        </w:rPr>
        <w:t xml:space="preserve"> Uchybienia te mamy okazję stwierdzać przede wszystkim w tekstach reklamowych:</w:t>
      </w:r>
      <w:r>
        <w:rPr>
          <w:rStyle w:val="Teksttreci8Bezkursywy"/>
        </w:rPr>
        <w:t xml:space="preserve"> </w:t>
      </w:r>
      <w:r>
        <w:t>„otkryj uroki</w:t>
      </w:r>
    </w:p>
    <w:p w:rsidR="003B62AE" w:rsidRDefault="00045316">
      <w:pPr>
        <w:pStyle w:val="Stopka3"/>
        <w:framePr w:w="7147" w:h="427" w:hRule="exact" w:wrap="none" w:vAnchor="page" w:hAnchor="page" w:x="575" w:y="10697"/>
        <w:shd w:val="clear" w:color="auto" w:fill="auto"/>
        <w:tabs>
          <w:tab w:val="left" w:pos="437"/>
        </w:tabs>
        <w:ind w:firstLine="360"/>
        <w:jc w:val="left"/>
      </w:pPr>
      <w:r>
        <w:rPr>
          <w:vertAlign w:val="superscript"/>
        </w:rPr>
        <w:t>4</w:t>
      </w:r>
      <w:r>
        <w:tab/>
        <w:t xml:space="preserve">Mieszkańcy Starego Mokotowa instruowali wtedy swoich gości, żeby wysiadali z metra na przystanku „za </w:t>
      </w:r>
      <w:r>
        <w:rPr>
          <w:rStyle w:val="StopkaKursywa"/>
        </w:rPr>
        <w:t>palami”.</w:t>
      </w:r>
    </w:p>
    <w:p w:rsidR="003B62AE" w:rsidRDefault="00045316">
      <w:pPr>
        <w:pStyle w:val="Stopka3"/>
        <w:framePr w:w="7147" w:h="436" w:hRule="exact" w:wrap="none" w:vAnchor="page" w:hAnchor="page" w:x="575" w:y="11119"/>
        <w:shd w:val="clear" w:color="auto" w:fill="auto"/>
        <w:tabs>
          <w:tab w:val="left" w:pos="437"/>
        </w:tabs>
        <w:ind w:firstLine="360"/>
        <w:jc w:val="left"/>
      </w:pPr>
      <w:r>
        <w:rPr>
          <w:vertAlign w:val="superscript"/>
        </w:rPr>
        <w:t>5</w:t>
      </w:r>
      <w:r>
        <w:tab/>
        <w:t>Rzecz charakterystyczna, żadne błędy językowe z wyjątkiem fonetycznych nie są tak wyraźnie zdeterminowane pod względem płciowym</w:t>
      </w:r>
      <w:r>
        <w:t>.</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87" w:y="272"/>
        <w:shd w:val="clear" w:color="auto" w:fill="auto"/>
        <w:spacing w:line="160" w:lineRule="exact"/>
      </w:pPr>
      <w:r>
        <w:t>50</w:t>
      </w:r>
    </w:p>
    <w:p w:rsidR="003B62AE" w:rsidRDefault="00045316">
      <w:pPr>
        <w:pStyle w:val="Nagweklubstopka0"/>
        <w:framePr w:wrap="none" w:vAnchor="page" w:hAnchor="page" w:x="3399" w:y="286"/>
        <w:shd w:val="clear" w:color="auto" w:fill="auto"/>
        <w:spacing w:line="160" w:lineRule="exact"/>
      </w:pPr>
      <w:r>
        <w:t>HANNA JADACKA</w:t>
      </w:r>
    </w:p>
    <w:p w:rsidR="003B62AE" w:rsidRDefault="00045316">
      <w:pPr>
        <w:pStyle w:val="Teksttreci80"/>
        <w:framePr w:w="7200" w:h="8669" w:hRule="exact" w:wrap="none" w:vAnchor="page" w:hAnchor="page" w:x="543" w:y="716"/>
        <w:shd w:val="clear" w:color="auto" w:fill="auto"/>
        <w:spacing w:after="0" w:line="235" w:lineRule="exact"/>
        <w:jc w:val="both"/>
      </w:pPr>
      <w:r>
        <w:t>hiszpani, kalifami”</w:t>
      </w:r>
      <w:r>
        <w:rPr>
          <w:rStyle w:val="Teksttreci8Bezkursywy"/>
        </w:rPr>
        <w:t xml:space="preserve"> itp. oraz w prognozach pogody: </w:t>
      </w:r>
      <w:r>
        <w:t>„niż znad dani, bretani, intensywne opady w norwegi, huragan w japoni”</w:t>
      </w:r>
      <w:r>
        <w:rPr>
          <w:rStyle w:val="Teksttreci8Bezkursywy"/>
        </w:rPr>
        <w:t xml:space="preserve"> itp.</w:t>
      </w:r>
      <w:r>
        <w:rPr>
          <w:rStyle w:val="Teksttreci8Bezkursywy"/>
          <w:vertAlign w:val="superscript"/>
        </w:rPr>
        <w:t>6</w:t>
      </w:r>
    </w:p>
    <w:p w:rsidR="003B62AE" w:rsidRDefault="00045316">
      <w:pPr>
        <w:pStyle w:val="Teksttreci20"/>
        <w:framePr w:w="7200" w:h="8669" w:hRule="exact" w:wrap="none" w:vAnchor="page" w:hAnchor="page" w:x="543" w:y="716"/>
        <w:shd w:val="clear" w:color="auto" w:fill="auto"/>
        <w:spacing w:after="0" w:line="235" w:lineRule="exact"/>
        <w:ind w:firstLine="400"/>
        <w:jc w:val="both"/>
      </w:pPr>
      <w:r>
        <w:t>Ten typ błędu ma ścisły związek z reformą ortograficzną, przeprowa</w:t>
      </w:r>
      <w:r>
        <w:t xml:space="preserve">dzoną w 1936 r. (!). Jednym z jej skutków było znaczne ograniczenie użycia joty w piśmie, np. dawne zakończenia </w:t>
      </w:r>
      <w:r>
        <w:rPr>
          <w:rStyle w:val="Teksttreci2Kursywa"/>
        </w:rPr>
        <w:t>-bja, -chja, -dja, -fja, -gja, -Ija, -mja, -ńja, pja, -rja, -tja, -wja</w:t>
      </w:r>
      <w:r>
        <w:t xml:space="preserve"> w wyrazach zapożyczonych zostały zastąpione przez: </w:t>
      </w:r>
      <w:r>
        <w:rPr>
          <w:rStyle w:val="Teksttreci2Kursywa"/>
        </w:rPr>
        <w:t>-bia, -chia, -dia, -fi</w:t>
      </w:r>
      <w:r>
        <w:rPr>
          <w:rStyle w:val="Teksttreci2Kursywa"/>
        </w:rPr>
        <w:t>a,</w:t>
      </w:r>
      <w:r>
        <w:t xml:space="preserve"> -</w:t>
      </w:r>
      <w:r>
        <w:rPr>
          <w:rStyle w:val="Teksttreci2Kursywa"/>
        </w:rPr>
        <w:t>gia</w:t>
      </w:r>
      <w:r>
        <w:t xml:space="preserve">, </w:t>
      </w:r>
      <w:r>
        <w:rPr>
          <w:rStyle w:val="Teksttreci2Kursywa"/>
        </w:rPr>
        <w:t>-lia, -mia, -nia, pia, -ńa, -tia, -wia</w:t>
      </w:r>
      <w:r>
        <w:rPr>
          <w:rStyle w:val="Teksttreci2Kursywa"/>
          <w:vertAlign w:val="superscript"/>
        </w:rPr>
        <w:t>7</w:t>
      </w:r>
      <w:r>
        <w:rPr>
          <w:rStyle w:val="Teksttreci2Kursywa"/>
        </w:rPr>
        <w:t xml:space="preserve">. </w:t>
      </w:r>
      <w:r>
        <w:t xml:space="preserve">Jednak wymowa wyrazów o takiej budowie, zarówno w formach podstawowych </w:t>
      </w:r>
      <w:r>
        <w:rPr>
          <w:rStyle w:val="Teksttreci2Kursywa"/>
        </w:rPr>
        <w:t>[anarchja, amfibja, biografa, elegja, fobja</w:t>
      </w:r>
      <w:r>
        <w:t xml:space="preserve"> itp.], jak i zależnych </w:t>
      </w:r>
      <w:r>
        <w:rPr>
          <w:rStyle w:val="Teksttreci2Kursywa"/>
        </w:rPr>
        <w:t>[malarji, tyrańji, terapji, sympatji] mańję, poligamję; uńją, rewją]</w:t>
      </w:r>
      <w:r>
        <w:t xml:space="preserve"> pozostała niezmieniona</w:t>
      </w:r>
      <w:r>
        <w:rPr>
          <w:vertAlign w:val="superscript"/>
        </w:rPr>
        <w:t>8</w:t>
      </w:r>
      <w:r>
        <w:t xml:space="preserve">. Trzem pokoleniom Polaków udało się zachować tę normę, jednak po siedemdziesięciu latach obowiązywania zmodyfikowanych zasad nacisk ortografii okazał się rozstrzygający: zaniechano wymawiania joty tam, gdzie nie ma jej w piśmie. W </w:t>
      </w:r>
      <w:r>
        <w:t>opisanej sytuacji trudno oczekiwać, że da się w tej dziedzinie utrzymać tradycyjną normę fonetyczną. Raczej grozi nam utrwalenie się niepoprawnej wymowy; bardzo prawdopodobnym jego skutkiem może być nawet wzrost liczby błędów ortograficznych, tzn. upowszec</w:t>
      </w:r>
      <w:r>
        <w:t xml:space="preserve">hnienie się pisowni </w:t>
      </w:r>
      <w:r>
        <w:rPr>
          <w:rStyle w:val="Teksttreci2Kursywa"/>
        </w:rPr>
        <w:t>,,{do) Hiszpani, Dani, Mezopotami, (dość mam) mani, tyrani, fobi, terapi”.</w:t>
      </w:r>
      <w:r>
        <w:t xml:space="preserve"> Już dziś młodzież ma z tym kłopoty, zwłaszcza że wyrazy rodzime mają przecież w dopełniaczu lp jedno </w:t>
      </w:r>
      <w:r>
        <w:rPr>
          <w:rStyle w:val="Teksttreci2Kursywa"/>
        </w:rPr>
        <w:t>„i”: bieżni, grzybni, poradni, stułbi, tkalni, pełni, ziemi</w:t>
      </w:r>
      <w:r>
        <w:t xml:space="preserve"> </w:t>
      </w:r>
      <w:r>
        <w:t>itp.</w:t>
      </w:r>
    </w:p>
    <w:p w:rsidR="003B62AE" w:rsidRDefault="00045316">
      <w:pPr>
        <w:pStyle w:val="Teksttreci20"/>
        <w:framePr w:w="7200" w:h="8669" w:hRule="exact" w:wrap="none" w:vAnchor="page" w:hAnchor="page" w:x="543" w:y="716"/>
        <w:shd w:val="clear" w:color="auto" w:fill="auto"/>
        <w:spacing w:after="0" w:line="235" w:lineRule="exact"/>
        <w:ind w:firstLine="400"/>
        <w:jc w:val="both"/>
      </w:pPr>
      <w:r>
        <w:t>Natura i zakres występowania czwartego typu błędów każą myśleć</w:t>
      </w:r>
    </w:p>
    <w:p w:rsidR="003B62AE" w:rsidRDefault="00045316">
      <w:pPr>
        <w:pStyle w:val="Teksttreci20"/>
        <w:framePr w:w="7200" w:h="8669" w:hRule="exact" w:wrap="none" w:vAnchor="page" w:hAnchor="page" w:x="543" w:y="716"/>
        <w:shd w:val="clear" w:color="auto" w:fill="auto"/>
        <w:tabs>
          <w:tab w:val="left" w:pos="246"/>
        </w:tabs>
        <w:spacing w:after="0" w:line="235" w:lineRule="exact"/>
        <w:jc w:val="both"/>
      </w:pPr>
      <w:r>
        <w:t>o</w:t>
      </w:r>
      <w:r>
        <w:tab/>
        <w:t>nich z najwyższym niepokojem. Popełnia je bowiem już co druga niemal osoba płci żeńskiej w wieku 15-35 lat (nie wyłączając zawodowych aktorek oraz magistrantek polonistycznej specjalizac</w:t>
      </w:r>
      <w:r>
        <w:t>ji językoznawczej!), przy czym takie akurat wykolejenia uderzają w istotę (swoistość) polskiego systemu fonetycznego.</w:t>
      </w:r>
    </w:p>
    <w:p w:rsidR="003B62AE" w:rsidRDefault="00045316">
      <w:pPr>
        <w:pStyle w:val="Teksttreci20"/>
        <w:framePr w:w="7200" w:h="8669" w:hRule="exact" w:wrap="none" w:vAnchor="page" w:hAnchor="page" w:x="543" w:y="716"/>
        <w:shd w:val="clear" w:color="auto" w:fill="auto"/>
        <w:spacing w:after="0" w:line="235" w:lineRule="exact"/>
        <w:ind w:firstLine="400"/>
        <w:jc w:val="both"/>
      </w:pPr>
      <w:r>
        <w:t>Deformacje brzmieniowe obejmują wszystkie zwarto-szczelinowe</w:t>
      </w:r>
    </w:p>
    <w:p w:rsidR="003B62AE" w:rsidRDefault="00045316">
      <w:pPr>
        <w:pStyle w:val="Teksttreci20"/>
        <w:framePr w:w="7200" w:h="8669" w:hRule="exact" w:wrap="none" w:vAnchor="page" w:hAnchor="page" w:x="543" w:y="716"/>
        <w:shd w:val="clear" w:color="auto" w:fill="auto"/>
        <w:tabs>
          <w:tab w:val="left" w:pos="265"/>
        </w:tabs>
        <w:spacing w:after="0" w:line="235" w:lineRule="exact"/>
        <w:jc w:val="both"/>
      </w:pPr>
      <w:r>
        <w:t>i</w:t>
      </w:r>
      <w:r>
        <w:tab/>
        <w:t xml:space="preserve">szczelinowe spółgłoski miękkie (ć, </w:t>
      </w:r>
      <w:r>
        <w:rPr>
          <w:rStyle w:val="Teksttreci2Kursywa"/>
        </w:rPr>
        <w:t>dź,</w:t>
      </w:r>
      <w:r>
        <w:t xml:space="preserve"> ś, ź), a polegają na realizowaniu ich palatalności w sposób asynchroniczny, co odbierane jest słuchowo jako </w:t>
      </w:r>
      <w:r>
        <w:rPr>
          <w:rStyle w:val="Teksttreci2Kursywa"/>
        </w:rPr>
        <w:t>cj, dzj, sj, zj</w:t>
      </w:r>
      <w:r>
        <w:rPr>
          <w:rStyle w:val="Teksttreci2Kursywa"/>
          <w:vertAlign w:val="superscript"/>
        </w:rPr>
        <w:t>9</w:t>
      </w:r>
      <w:r>
        <w:rPr>
          <w:rStyle w:val="Teksttreci2Kursywa"/>
        </w:rPr>
        <w:t>,</w:t>
      </w:r>
      <w:r>
        <w:t xml:space="preserve"> np. wyrazy </w:t>
      </w:r>
      <w:r>
        <w:rPr>
          <w:rStyle w:val="Teksttreci2Kursywa"/>
        </w:rPr>
        <w:t>ciemny, dziękuję, siano, poziomka</w:t>
      </w:r>
      <w:r>
        <w:t xml:space="preserve"> wymawiane są jako: </w:t>
      </w:r>
      <w:r>
        <w:rPr>
          <w:rStyle w:val="Teksttreci2Kursywa"/>
        </w:rPr>
        <w:t>„cjemny”, „dzjękuję’, „sjano”, „pozjomka”.</w:t>
      </w:r>
      <w:r>
        <w:t xml:space="preserve"> Tej półmiękkiej artyku</w:t>
      </w:r>
      <w:r>
        <w:t>lacji spółgłosek palatalnych towarzyszy ponadto zbędne wysunięcie czubka języka przed zęby, co daje efekt seplenienia</w:t>
      </w:r>
      <w:r>
        <w:rPr>
          <w:vertAlign w:val="superscript"/>
        </w:rPr>
        <w:t>10</w:t>
      </w:r>
      <w:r>
        <w:t>.</w:t>
      </w:r>
    </w:p>
    <w:p w:rsidR="003B62AE" w:rsidRDefault="00045316">
      <w:pPr>
        <w:pStyle w:val="Teksttreci20"/>
        <w:framePr w:w="7200" w:h="8669" w:hRule="exact" w:wrap="none" w:vAnchor="page" w:hAnchor="page" w:x="543" w:y="716"/>
        <w:shd w:val="clear" w:color="auto" w:fill="auto"/>
        <w:spacing w:after="0" w:line="235" w:lineRule="exact"/>
        <w:ind w:firstLine="400"/>
        <w:jc w:val="both"/>
      </w:pPr>
      <w:r>
        <w:t>Błąd fonetyczny staje się bardziej rażący, kiedy spółgłoski miękkie występują bezpośrednio po sobie, a w języku polskim - jak wiadomo -</w:t>
      </w:r>
    </w:p>
    <w:p w:rsidR="003B62AE" w:rsidRDefault="00045316">
      <w:pPr>
        <w:pStyle w:val="Stopka3"/>
        <w:framePr w:w="7186" w:h="427" w:hRule="exact" w:wrap="none" w:vAnchor="page" w:hAnchor="page" w:x="558" w:y="9733"/>
        <w:shd w:val="clear" w:color="auto" w:fill="auto"/>
        <w:tabs>
          <w:tab w:val="left" w:pos="446"/>
        </w:tabs>
        <w:ind w:firstLine="380"/>
        <w:jc w:val="left"/>
      </w:pPr>
      <w:r>
        <w:rPr>
          <w:vertAlign w:val="superscript"/>
        </w:rPr>
        <w:t>6</w:t>
      </w:r>
      <w:r>
        <w:tab/>
        <w:t>Wypada tu zaznaczyć, że ten typ wykolejeń artykulacyjnych cechuje zadziwiające „równouprawnienie” płciowe.</w:t>
      </w:r>
    </w:p>
    <w:p w:rsidR="003B62AE" w:rsidRDefault="00045316">
      <w:pPr>
        <w:pStyle w:val="Stopka3"/>
        <w:framePr w:w="7186" w:h="200" w:hRule="exact" w:wrap="none" w:vAnchor="page" w:hAnchor="page" w:x="558" w:y="10160"/>
        <w:shd w:val="clear" w:color="auto" w:fill="auto"/>
        <w:tabs>
          <w:tab w:val="left" w:pos="510"/>
        </w:tabs>
        <w:ind w:left="380"/>
      </w:pPr>
      <w:r>
        <w:rPr>
          <w:vertAlign w:val="superscript"/>
        </w:rPr>
        <w:t>7</w:t>
      </w:r>
      <w:r>
        <w:tab/>
        <w:t xml:space="preserve">Pisownia z jotą pozostała tylko w połączeniach </w:t>
      </w:r>
      <w:r>
        <w:rPr>
          <w:rStyle w:val="StopkaKursywa"/>
        </w:rPr>
        <w:t>-cja, -sja, -zja.</w:t>
      </w:r>
    </w:p>
    <w:p w:rsidR="003B62AE" w:rsidRDefault="00045316">
      <w:pPr>
        <w:pStyle w:val="Stopka3"/>
        <w:framePr w:w="7186" w:h="402" w:hRule="exact" w:wrap="none" w:vAnchor="page" w:hAnchor="page" w:x="558" w:y="10356"/>
        <w:shd w:val="clear" w:color="auto" w:fill="auto"/>
        <w:tabs>
          <w:tab w:val="left" w:pos="446"/>
        </w:tabs>
        <w:ind w:firstLine="380"/>
        <w:jc w:val="left"/>
      </w:pPr>
      <w:r>
        <w:rPr>
          <w:vertAlign w:val="superscript"/>
        </w:rPr>
        <w:t>8</w:t>
      </w:r>
      <w:r>
        <w:tab/>
      </w:r>
      <w:r>
        <w:rPr>
          <w:rStyle w:val="StopkaKursywa"/>
        </w:rPr>
        <w:t>Nowy słownik poprawnej polszczyzny PWN,</w:t>
      </w:r>
      <w:r>
        <w:t xml:space="preserve"> pod red. A. Markowskiego (I wyd. 1999) nie pozostawia w tej sprawie najmniejszych wątpliwości.</w:t>
      </w:r>
    </w:p>
    <w:p w:rsidR="003B62AE" w:rsidRDefault="00045316">
      <w:pPr>
        <w:pStyle w:val="Stopka3"/>
        <w:framePr w:w="7186" w:h="200" w:hRule="exact" w:wrap="none" w:vAnchor="page" w:hAnchor="page" w:x="558" w:y="10755"/>
        <w:shd w:val="clear" w:color="auto" w:fill="auto"/>
        <w:tabs>
          <w:tab w:val="left" w:pos="490"/>
        </w:tabs>
        <w:ind w:left="360"/>
      </w:pPr>
      <w:r>
        <w:rPr>
          <w:vertAlign w:val="superscript"/>
        </w:rPr>
        <w:t>9</w:t>
      </w:r>
      <w:r>
        <w:tab/>
        <w:t xml:space="preserve">Por. wymowę spółgłoski </w:t>
      </w:r>
      <w:r>
        <w:rPr>
          <w:rStyle w:val="StopkaPogrubienieKursywa"/>
        </w:rPr>
        <w:t>„s”</w:t>
      </w:r>
      <w:r>
        <w:rPr>
          <w:rStyle w:val="Stopka1"/>
        </w:rPr>
        <w:t xml:space="preserve"> </w:t>
      </w:r>
      <w:r>
        <w:t xml:space="preserve">w wyrazie </w:t>
      </w:r>
      <w:r>
        <w:rPr>
          <w:rStyle w:val="StopkaKursywa"/>
        </w:rPr>
        <w:t>sinus.</w:t>
      </w:r>
    </w:p>
    <w:p w:rsidR="003B62AE" w:rsidRDefault="00045316">
      <w:pPr>
        <w:pStyle w:val="Stopka3"/>
        <w:framePr w:w="7186" w:h="624" w:hRule="exact" w:wrap="none" w:vAnchor="page" w:hAnchor="page" w:x="558" w:y="10952"/>
        <w:shd w:val="clear" w:color="auto" w:fill="auto"/>
        <w:tabs>
          <w:tab w:val="left" w:pos="456"/>
        </w:tabs>
        <w:ind w:firstLine="320"/>
      </w:pPr>
      <w:r>
        <w:rPr>
          <w:vertAlign w:val="superscript"/>
        </w:rPr>
        <w:t>10</w:t>
      </w:r>
      <w:r>
        <w:tab/>
        <w:t xml:space="preserve">Podkreślmy tu, że nie jest to stałą cechą wymowy osób popełniających ten błąd, gdyż spółgłoski twarde (c, </w:t>
      </w:r>
      <w:r>
        <w:rPr>
          <w:rStyle w:val="StopkaKursywa"/>
        </w:rPr>
        <w:t>dz</w:t>
      </w:r>
      <w:r>
        <w:t>, s</w:t>
      </w:r>
      <w:r>
        <w:t>, z) są przez nie wymawiane poprawnie, bez seplenienia.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2343" w:y="256"/>
        <w:shd w:val="clear" w:color="auto" w:fill="auto"/>
        <w:spacing w:line="160" w:lineRule="exact"/>
      </w:pPr>
      <w:r>
        <w:rPr>
          <w:rStyle w:val="Nagweklubstopka1"/>
        </w:rPr>
        <w:t>WSPÓŁCZESNE BŁĘDY WYMAWIANIOWE</w:t>
      </w:r>
    </w:p>
    <w:p w:rsidR="003B62AE" w:rsidRDefault="00045316">
      <w:pPr>
        <w:pStyle w:val="Nagweklubstopka0"/>
        <w:framePr w:wrap="none" w:vAnchor="page" w:hAnchor="page" w:x="7465" w:y="267"/>
        <w:shd w:val="clear" w:color="auto" w:fill="auto"/>
        <w:spacing w:line="160" w:lineRule="exact"/>
      </w:pPr>
      <w:r>
        <w:t>51</w:t>
      </w:r>
    </w:p>
    <w:p w:rsidR="003B62AE" w:rsidRDefault="00045316">
      <w:pPr>
        <w:pStyle w:val="Teksttreci20"/>
        <w:framePr w:w="7210" w:h="8189" w:hRule="exact" w:wrap="none" w:vAnchor="page" w:hAnchor="page" w:x="539" w:y="702"/>
        <w:shd w:val="clear" w:color="auto" w:fill="auto"/>
        <w:spacing w:after="0" w:line="235" w:lineRule="exact"/>
        <w:jc w:val="both"/>
      </w:pPr>
      <w:r>
        <w:t>takie połączenia nie są bynajmniej rzadkością. W kontekstach reklamowych uprzywilejowane są np. rzeczowniki na -ość jako nazwy szcze</w:t>
      </w:r>
      <w:r>
        <w:t xml:space="preserve">gólnie cenionych przymiotów ludzi i pożądanych cech rzeczy. Wśród zalet preferowanych przez pracodawców wymienia się nieustannie: </w:t>
      </w:r>
      <w:r>
        <w:rPr>
          <w:rStyle w:val="Teksttreci2Kursywa"/>
        </w:rPr>
        <w:t>asertywność, biegłość (w obsłudze komputera, faksu itp), dynamiczność, komunikatywność, kreatywność, łatwość (nawiązywania kon</w:t>
      </w:r>
      <w:r>
        <w:rPr>
          <w:rStyle w:val="Teksttreci2Kursywa"/>
        </w:rPr>
        <w:t>taktów), odporność (na stres), otwartość, przedsiębiorczość, tolerancyjność, umiejętność (nawiązywania kontaktów).</w:t>
      </w:r>
      <w:r>
        <w:t xml:space="preserve"> Zachwalane natrętnie kosmetyki mają zapewnić odpowiednią </w:t>
      </w:r>
      <w:r>
        <w:rPr>
          <w:rStyle w:val="Teksttreci2Kursywa"/>
        </w:rPr>
        <w:t>gładkość (cerze), grubość</w:t>
      </w:r>
      <w:r>
        <w:t xml:space="preserve"> i </w:t>
      </w:r>
      <w:r>
        <w:rPr>
          <w:rStyle w:val="Teksttreci2Kursywa"/>
        </w:rPr>
        <w:t>długość (rzęsom), gęstości miękkość (włosom), szczupłość</w:t>
      </w:r>
      <w:r>
        <w:rPr>
          <w:rStyle w:val="Teksttreci2Kursywa"/>
        </w:rPr>
        <w:t xml:space="preserve"> (sylwetce), witalność (organizmowi).</w:t>
      </w:r>
      <w:r>
        <w:t xml:space="preserve"> Wśród właściwości innych promowanych produktów czołowe miejsca zajmują: </w:t>
      </w:r>
      <w:r>
        <w:rPr>
          <w:rStyle w:val="Teksttreci2Kursywa"/>
        </w:rPr>
        <w:t>atrakcyjność (oferty bankowej), elastyczność (kredytu), dokładność (aparatury pomiarowej), konkurencyjność (ceny, wyrobu, oferty programowej), osz</w:t>
      </w:r>
      <w:r>
        <w:rPr>
          <w:rStyle w:val="Teksttreci2Kursywa"/>
        </w:rPr>
        <w:t>czędność (energii). Skuteczność</w:t>
      </w:r>
      <w:r>
        <w:t xml:space="preserve"> działania różnych specyfików mierzona jest w procentach. Nieustanne ich przywoływanie powoduje, że drastycznie pogarsza się wymowa liczebników, wśród których przeważają leksemy zawierające spółgłoski miękkie </w:t>
      </w:r>
      <w:r>
        <w:rPr>
          <w:rStyle w:val="Teksttreci2Kursywa"/>
        </w:rPr>
        <w:t>(trzydzieści sze</w:t>
      </w:r>
      <w:r>
        <w:rPr>
          <w:rStyle w:val="Teksttreci2Kursywa"/>
        </w:rPr>
        <w:t>ść</w:t>
      </w:r>
      <w:r>
        <w:t xml:space="preserve"> procent więcej bieli, </w:t>
      </w:r>
      <w:r>
        <w:rPr>
          <w:rStyle w:val="Teksttreci2Kursywa"/>
        </w:rPr>
        <w:t xml:space="preserve">dziewięćdziesiąt dziewięć </w:t>
      </w:r>
      <w:r>
        <w:t xml:space="preserve">procent Polek zachwyconych nowym proszkiem, </w:t>
      </w:r>
      <w:r>
        <w:rPr>
          <w:rStyle w:val="Teksttreci2Kursywa"/>
        </w:rPr>
        <w:t xml:space="preserve">czterdzieści siedem </w:t>
      </w:r>
      <w:r>
        <w:t xml:space="preserve">procent utraty tkanki tłuszczowej, </w:t>
      </w:r>
      <w:r>
        <w:rPr>
          <w:rStyle w:val="Teksttreci2Kursywa"/>
        </w:rPr>
        <w:t>pięć</w:t>
      </w:r>
      <w:r>
        <w:t xml:space="preserve"> procent prowizji)</w:t>
      </w:r>
      <w:r>
        <w:rPr>
          <w:vertAlign w:val="superscript"/>
        </w:rPr>
        <w:t>11</w:t>
      </w:r>
      <w:r>
        <w:t>.</w:t>
      </w:r>
    </w:p>
    <w:p w:rsidR="003B62AE" w:rsidRDefault="00045316">
      <w:pPr>
        <w:pStyle w:val="Teksttreci20"/>
        <w:framePr w:w="7210" w:h="8189" w:hRule="exact" w:wrap="none" w:vAnchor="page" w:hAnchor="page" w:x="539" w:y="702"/>
        <w:shd w:val="clear" w:color="auto" w:fill="auto"/>
        <w:spacing w:after="0" w:line="235" w:lineRule="exact"/>
        <w:ind w:firstLine="380"/>
        <w:jc w:val="both"/>
      </w:pPr>
      <w:r>
        <w:t>Tylko pozornie ten typ błędów fonetycznych można łączyć z wpływem języków wschod</w:t>
      </w:r>
      <w:r>
        <w:t>niosłowiańskich czy polszczyzny kresowej. Jest to ewidentna moda, skoro charakteryzuje artykulację młodych kobiet, urodzonych i mieszkających we wszystkich regionach Polski</w:t>
      </w:r>
      <w:r>
        <w:rPr>
          <w:vertAlign w:val="superscript"/>
        </w:rPr>
        <w:t>12</w:t>
      </w:r>
      <w:r>
        <w:t>. Ponadto seplenienie, towarzyszące asynchronicznej wymowie spółgłosek palatalnych</w:t>
      </w:r>
      <w:r>
        <w:t>, nie jest ani właściwością fonetyki wschodniosłowiańskiej, ani cechą typową dla naszych rodaków związanych z Kresami.</w:t>
      </w:r>
    </w:p>
    <w:p w:rsidR="003B62AE" w:rsidRDefault="00045316">
      <w:pPr>
        <w:pStyle w:val="Teksttreci20"/>
        <w:framePr w:w="7210" w:h="8189" w:hRule="exact" w:wrap="none" w:vAnchor="page" w:hAnchor="page" w:x="539" w:y="702"/>
        <w:shd w:val="clear" w:color="auto" w:fill="auto"/>
        <w:spacing w:after="0" w:line="235" w:lineRule="exact"/>
        <w:ind w:firstLine="380"/>
        <w:jc w:val="both"/>
      </w:pPr>
      <w:r>
        <w:t>Ponieważ, jak wspomniano na wstępie, „gorliwym”, skutecznym i bardzo potężnym rozsadnikiem tych błędów jest telewizja, konieczna staje si</w:t>
      </w:r>
      <w:r>
        <w:t>ę zdecydowana interwencja u prezesa tej instytucji. Leży to w interesie i kompetencji Rady Języka Polskiego. Powinna ona domagać się:</w:t>
      </w:r>
    </w:p>
    <w:p w:rsidR="003B62AE" w:rsidRDefault="00045316">
      <w:pPr>
        <w:pStyle w:val="Teksttreci20"/>
        <w:framePr w:w="7210" w:h="8189" w:hRule="exact" w:wrap="none" w:vAnchor="page" w:hAnchor="page" w:x="539" w:y="702"/>
        <w:numPr>
          <w:ilvl w:val="0"/>
          <w:numId w:val="3"/>
        </w:numPr>
        <w:shd w:val="clear" w:color="auto" w:fill="auto"/>
        <w:tabs>
          <w:tab w:val="left" w:pos="630"/>
        </w:tabs>
        <w:spacing w:after="0" w:line="235" w:lineRule="exact"/>
        <w:ind w:firstLine="380"/>
        <w:jc w:val="both"/>
      </w:pPr>
      <w:r>
        <w:t>utrzymania standardów poprawności językowej, w tym - fonetycznej, na poziomie wypracowanym w latach sześćdziesiątych i sie</w:t>
      </w:r>
      <w:r>
        <w:t>demdziesiątych ubiegłego wieku (konkurs na tzw. kartę mikrofonową)</w:t>
      </w:r>
      <w:r>
        <w:rPr>
          <w:vertAlign w:val="superscript"/>
        </w:rPr>
        <w:t>13</w:t>
      </w:r>
      <w:r>
        <w:t>;</w:t>
      </w:r>
    </w:p>
    <w:p w:rsidR="003B62AE" w:rsidRDefault="00045316">
      <w:pPr>
        <w:pStyle w:val="Stopka3"/>
        <w:framePr w:w="7190" w:h="436" w:hRule="exact" w:wrap="none" w:vAnchor="page" w:hAnchor="page" w:x="558" w:y="9319"/>
        <w:shd w:val="clear" w:color="auto" w:fill="auto"/>
        <w:tabs>
          <w:tab w:val="left" w:pos="442"/>
        </w:tabs>
        <w:ind w:firstLine="320"/>
        <w:jc w:val="left"/>
      </w:pPr>
      <w:r>
        <w:rPr>
          <w:vertAlign w:val="superscript"/>
        </w:rPr>
        <w:t>11</w:t>
      </w:r>
      <w:r>
        <w:tab/>
        <w:t>Nic więc dziwnego, że ten sposób mówienia przejęła przede wszystkim ogromna część ekspedientek i kasjerek.</w:t>
      </w:r>
    </w:p>
    <w:p w:rsidR="003B62AE" w:rsidRDefault="00045316">
      <w:pPr>
        <w:pStyle w:val="Stopka3"/>
        <w:framePr w:w="7190" w:h="800" w:hRule="exact" w:wrap="none" w:vAnchor="page" w:hAnchor="page" w:x="558" w:y="9752"/>
        <w:shd w:val="clear" w:color="auto" w:fill="auto"/>
        <w:tabs>
          <w:tab w:val="left" w:pos="442"/>
        </w:tabs>
        <w:ind w:firstLine="320"/>
      </w:pPr>
      <w:r>
        <w:rPr>
          <w:vertAlign w:val="superscript"/>
        </w:rPr>
        <w:t>12</w:t>
      </w:r>
      <w:r>
        <w:tab/>
        <w:t xml:space="preserve">Jako </w:t>
      </w:r>
      <w:r>
        <w:rPr>
          <w:rStyle w:val="StopkaKursywa"/>
        </w:rPr>
        <w:t>„zalotny sepleń”</w:t>
      </w:r>
      <w:r>
        <w:t xml:space="preserve"> kwalifikuje ironicznie ten typ wymowy publicysta „Najwyższego Czasu” (nb. członek komisji kwalifikującej kandydatów do pracy w telewizji w latach siedemdziesiątych), zabierający głos w sprawie omawianej maniery. Wiele wskazuje na to, że ma rację.</w:t>
      </w:r>
    </w:p>
    <w:p w:rsidR="003B62AE" w:rsidRDefault="00045316">
      <w:pPr>
        <w:pStyle w:val="Stopka3"/>
        <w:framePr w:w="7190" w:h="1026" w:hRule="exact" w:wrap="none" w:vAnchor="page" w:hAnchor="page" w:x="558" w:y="10548"/>
        <w:shd w:val="clear" w:color="auto" w:fill="auto"/>
        <w:tabs>
          <w:tab w:val="left" w:pos="451"/>
        </w:tabs>
        <w:ind w:firstLine="320"/>
      </w:pPr>
      <w:r>
        <w:rPr>
          <w:vertAlign w:val="superscript"/>
        </w:rPr>
        <w:t>13</w:t>
      </w:r>
      <w:r>
        <w:tab/>
        <w:t xml:space="preserve">Dziś </w:t>
      </w:r>
      <w:r>
        <w:t>możemy tylko melancholijnie wspominać czasy, kiedy z ekranu TVP płynęła nienaganna polszczyzna Grażyny Bukowskiej, Krystyny Czubówny (uhonorowanej nawet kilka lat temu tytułem Mistrza Wymowy), Ireny Dziedzic, Krystyny Łuski, Magdaleny (Mikołajczak) Olszews</w:t>
      </w:r>
      <w:r>
        <w:t>kiej, Stanisławy Rychter, Jana Suzina, Bożeny Targosz, Bohdana Tomaszewskiego czy Edyty Wojtczak.</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848" w:y="692"/>
        <w:shd w:val="clear" w:color="auto" w:fill="auto"/>
        <w:spacing w:line="160" w:lineRule="exact"/>
      </w:pPr>
      <w:r>
        <w:t>52</w:t>
      </w:r>
    </w:p>
    <w:p w:rsidR="003B62AE" w:rsidRDefault="00045316">
      <w:pPr>
        <w:pStyle w:val="Nagweklubstopka0"/>
        <w:framePr w:wrap="none" w:vAnchor="page" w:hAnchor="page" w:x="3646" w:y="711"/>
        <w:shd w:val="clear" w:color="auto" w:fill="auto"/>
        <w:spacing w:line="160" w:lineRule="exact"/>
      </w:pPr>
      <w:r>
        <w:t>HANNA JADACKA</w:t>
      </w:r>
    </w:p>
    <w:p w:rsidR="003B62AE" w:rsidRDefault="00045316">
      <w:pPr>
        <w:pStyle w:val="Teksttreci20"/>
        <w:framePr w:w="7200" w:h="3395" w:hRule="exact" w:wrap="none" w:vAnchor="page" w:hAnchor="page" w:x="824" w:y="1145"/>
        <w:numPr>
          <w:ilvl w:val="0"/>
          <w:numId w:val="3"/>
        </w:numPr>
        <w:shd w:val="clear" w:color="auto" w:fill="auto"/>
        <w:tabs>
          <w:tab w:val="left" w:pos="644"/>
        </w:tabs>
        <w:spacing w:after="0" w:line="235" w:lineRule="exact"/>
        <w:ind w:firstLine="380"/>
        <w:jc w:val="both"/>
      </w:pPr>
      <w:r>
        <w:t>weryfikacji osób już zatrudnionych, niespełniających tych standardów, lub przynajmniej ich edukacji logopedycznej;</w:t>
      </w:r>
    </w:p>
    <w:p w:rsidR="003B62AE" w:rsidRDefault="00045316">
      <w:pPr>
        <w:pStyle w:val="Teksttreci20"/>
        <w:framePr w:w="7200" w:h="3395" w:hRule="exact" w:wrap="none" w:vAnchor="page" w:hAnchor="page" w:x="824" w:y="1145"/>
        <w:numPr>
          <w:ilvl w:val="0"/>
          <w:numId w:val="3"/>
        </w:numPr>
        <w:shd w:val="clear" w:color="auto" w:fill="auto"/>
        <w:tabs>
          <w:tab w:val="left" w:pos="654"/>
        </w:tabs>
        <w:spacing w:after="0" w:line="235" w:lineRule="exact"/>
        <w:ind w:firstLine="380"/>
        <w:jc w:val="both"/>
      </w:pPr>
      <w:r>
        <w:t>ko</w:t>
      </w:r>
      <w:r>
        <w:t>ntroli i selekcji językowej materiałów zewnętrznych, emitowanych w telewizji (spoty reklamowe, filmy propagandowe komitetów wyborczych).</w:t>
      </w:r>
    </w:p>
    <w:p w:rsidR="003B62AE" w:rsidRDefault="00045316">
      <w:pPr>
        <w:pStyle w:val="Teksttreci20"/>
        <w:framePr w:w="7200" w:h="3395" w:hRule="exact" w:wrap="none" w:vAnchor="page" w:hAnchor="page" w:x="824" w:y="1145"/>
        <w:shd w:val="clear" w:color="auto" w:fill="auto"/>
        <w:spacing w:after="0" w:line="235" w:lineRule="exact"/>
        <w:ind w:firstLine="380"/>
        <w:jc w:val="both"/>
      </w:pPr>
      <w:r>
        <w:t>Rok Języka Polskiego, ogłoszony przez Senat Rzeczypospolitej Polskiej, jest bardzo stosowną po temu okazją. Zaniechanie</w:t>
      </w:r>
      <w:r>
        <w:t xml:space="preserve"> działań instytucjonalnych może wkrótce doprowadzić do tego, że po prawej stronie ekranu (podobnie jak dotąd) jeden tłumacz będzie przedstawiał przekazywane treści w języku migowym, a po lewej - inny - przełoży je na wzorową polszczyznę. Dziś jeszcze można</w:t>
      </w:r>
      <w:r>
        <w:t xml:space="preserve"> takiemu stanowi zapobiec; jutro natomiast może być za późno, bo nikt już nie będzie wiedział, </w:t>
      </w:r>
      <w:r>
        <w:rPr>
          <w:rStyle w:val="Teksttreci2Pogrubienie"/>
        </w:rPr>
        <w:t xml:space="preserve">„a ca </w:t>
      </w:r>
      <w:r>
        <w:rPr>
          <w:rStyle w:val="PogrubienieTeksttreci295ptKursywa"/>
        </w:rPr>
        <w:t>włascjiwie chadzji, skara aglandalnas’c’ wzrasta a szes’c’ (sjedem, dzjesjeńc’) pracent”.</w:t>
      </w:r>
    </w:p>
    <w:p w:rsidR="003B62AE" w:rsidRDefault="00045316">
      <w:pPr>
        <w:pStyle w:val="Teksttreci170"/>
        <w:framePr w:w="7200" w:h="2011" w:hRule="exact" w:wrap="none" w:vAnchor="page" w:hAnchor="page" w:x="824" w:y="5240"/>
        <w:shd w:val="clear" w:color="auto" w:fill="auto"/>
        <w:spacing w:after="191" w:line="180" w:lineRule="exact"/>
        <w:ind w:left="20"/>
      </w:pPr>
      <w:r>
        <w:t>Contemporary Mistakes in Pronunciation</w:t>
      </w:r>
    </w:p>
    <w:p w:rsidR="003B62AE" w:rsidRDefault="00045316">
      <w:pPr>
        <w:pStyle w:val="Teksttreci40"/>
        <w:framePr w:w="7200" w:h="2011" w:hRule="exact" w:wrap="none" w:vAnchor="page" w:hAnchor="page" w:x="824" w:y="5240"/>
        <w:shd w:val="clear" w:color="auto" w:fill="auto"/>
        <w:spacing w:before="0" w:after="174" w:line="160" w:lineRule="exact"/>
        <w:ind w:left="20" w:firstLine="0"/>
      </w:pPr>
      <w:r>
        <w:rPr>
          <w:lang w:val="en-US" w:eastAsia="en-US" w:bidi="en-US"/>
        </w:rPr>
        <w:t>Summary</w:t>
      </w:r>
    </w:p>
    <w:p w:rsidR="003B62AE" w:rsidRDefault="00045316">
      <w:pPr>
        <w:pStyle w:val="Teksttreci60"/>
        <w:framePr w:w="7200" w:h="2011" w:hRule="exact" w:wrap="none" w:vAnchor="page" w:hAnchor="page" w:x="824" w:y="5240"/>
        <w:shd w:val="clear" w:color="auto" w:fill="auto"/>
        <w:spacing w:line="216" w:lineRule="exact"/>
        <w:ind w:firstLine="300"/>
        <w:jc w:val="both"/>
      </w:pPr>
      <w:r>
        <w:t xml:space="preserve">The article </w:t>
      </w:r>
      <w:r>
        <w:t>contains an analysis of four types of phonetic mistakes of various origins, spread mainly by television (series and commercials). Due to the pace and the power of the false pronunciation influence on the articulation of the youngest Polish generation, offi</w:t>
      </w:r>
      <w:r>
        <w:t>cial actions have to be directed to TVP authorities by the Polish Language Committee.</w:t>
      </w:r>
    </w:p>
    <w:p w:rsidR="003B62AE" w:rsidRDefault="00045316">
      <w:pPr>
        <w:pStyle w:val="Nagweklubstopka50"/>
        <w:framePr w:wrap="none" w:vAnchor="page" w:hAnchor="page" w:x="5917" w:y="7479"/>
        <w:shd w:val="clear" w:color="auto" w:fill="auto"/>
        <w:spacing w:line="190" w:lineRule="exact"/>
      </w:pPr>
      <w:r>
        <w:t xml:space="preserve">tłum. </w:t>
      </w:r>
      <w:r>
        <w:rPr>
          <w:lang w:val="en-US" w:eastAsia="en-US" w:bidi="en-US"/>
        </w:rPr>
        <w:t xml:space="preserve">M. </w:t>
      </w:r>
      <w:r>
        <w:t>Kołodzińska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66" w:h="567" w:hRule="exact" w:wrap="none" w:vAnchor="page" w:hAnchor="page" w:x="528" w:y="2060"/>
        <w:shd w:val="clear" w:color="auto" w:fill="auto"/>
        <w:spacing w:after="0"/>
        <w:ind w:right="5280"/>
      </w:pPr>
      <w:r>
        <w:t xml:space="preserve">Tomasz Karpowicz </w:t>
      </w:r>
      <w:r>
        <w:rPr>
          <w:rStyle w:val="Teksttreci89ptBezkursywy"/>
        </w:rPr>
        <w:t>(Warszawa)</w:t>
      </w:r>
    </w:p>
    <w:p w:rsidR="003B62AE" w:rsidRDefault="00045316">
      <w:pPr>
        <w:pStyle w:val="Nagwek20"/>
        <w:framePr w:wrap="none" w:vAnchor="page" w:hAnchor="page" w:x="528" w:y="3081"/>
        <w:shd w:val="clear" w:color="auto" w:fill="auto"/>
        <w:spacing w:before="0" w:after="0" w:line="240" w:lineRule="exact"/>
        <w:ind w:left="260"/>
        <w:jc w:val="left"/>
      </w:pPr>
      <w:bookmarkStart w:id="7" w:name="bookmark6"/>
      <w:r>
        <w:t>TRZY NORMATYWNE DROBIAZGI CZASOWNIKOWE</w:t>
      </w:r>
      <w:bookmarkEnd w:id="7"/>
    </w:p>
    <w:p w:rsidR="003B62AE" w:rsidRDefault="00045316">
      <w:pPr>
        <w:pStyle w:val="Teksttreci20"/>
        <w:framePr w:w="7166" w:h="7710" w:hRule="exact" w:wrap="none" w:vAnchor="page" w:hAnchor="page" w:x="528" w:y="3828"/>
        <w:shd w:val="clear" w:color="auto" w:fill="auto"/>
        <w:spacing w:after="0" w:line="235" w:lineRule="exact"/>
        <w:ind w:firstLine="380"/>
        <w:jc w:val="both"/>
      </w:pPr>
      <w:r>
        <w:t>Z myślą o kolejnej kodyfikacji współczesnej polskiej normy</w:t>
      </w:r>
      <w:r>
        <w:t xml:space="preserve"> językowej chciałbym przeanalizować dotychczasowe słownikowe ujęcia trzech czasowników: POTRAFIĆ, USTĄPIĆ - USTĘPOWAĆ oraz WYBRAĆ - WYBIERAĆ. Nie wszystkie ich znaczenia będą mnie interesować: skupię się na tych, z którymi wiążą się trudności normatywne. Z</w:t>
      </w:r>
      <w:r>
        <w:t xml:space="preserve">a punkt wyjścia przyjmę opis zawarty w </w:t>
      </w:r>
      <w:r>
        <w:rPr>
          <w:rStyle w:val="Teksttreci2Kursywa"/>
        </w:rPr>
        <w:t>Wielkim słowniku poprawnej polszczyzny PWN</w:t>
      </w:r>
      <w:r>
        <w:t xml:space="preserve"> pod red. Andrzeja Markowskiego (WSPP, Warszawa 2004), ale odniosę się do uwag zawartych w najnowszych słownikach objaśniających: w </w:t>
      </w:r>
      <w:r>
        <w:rPr>
          <w:rStyle w:val="Teksttreci2Kursywa"/>
        </w:rPr>
        <w:t>Innym słowniku języka polskiego</w:t>
      </w:r>
      <w:r>
        <w:t xml:space="preserve"> pod red. Mi</w:t>
      </w:r>
      <w:r>
        <w:t xml:space="preserve">rosława Bańki (ISJP, Warszawa 2000) oraz w </w:t>
      </w:r>
      <w:r>
        <w:rPr>
          <w:rStyle w:val="Teksttreci2Kursywa"/>
        </w:rPr>
        <w:t>Uniwersalnym słowniku języka polskiego</w:t>
      </w:r>
      <w:r>
        <w:t xml:space="preserve"> pod red. Stanisława Dubisza (USJP, Warszawa 2003).</w:t>
      </w:r>
    </w:p>
    <w:p w:rsidR="003B62AE" w:rsidRDefault="00045316">
      <w:pPr>
        <w:pStyle w:val="Teksttreci20"/>
        <w:framePr w:w="7166" w:h="7710" w:hRule="exact" w:wrap="none" w:vAnchor="page" w:hAnchor="page" w:x="528" w:y="3828"/>
        <w:shd w:val="clear" w:color="auto" w:fill="auto"/>
        <w:spacing w:after="0" w:line="235" w:lineRule="exact"/>
        <w:ind w:firstLine="380"/>
        <w:jc w:val="both"/>
      </w:pPr>
      <w:r>
        <w:t>Opis właściwości gramatycznych czasownika POTRAFIĆ przekłada się na jego ujęcie normatywne. We współczesnych słownikach nie</w:t>
      </w:r>
      <w:r>
        <w:t xml:space="preserve"> akceptuje się ani form czasu przyszłego złożonego </w:t>
      </w:r>
      <w:r>
        <w:rPr>
          <w:rStyle w:val="Teksttreci2Kursywa"/>
        </w:rPr>
        <w:t>(będę potrafić</w:t>
      </w:r>
      <w:r>
        <w:t xml:space="preserve"> a. </w:t>
      </w:r>
      <w:r>
        <w:rPr>
          <w:rStyle w:val="Teksttreci2Kursywa"/>
        </w:rPr>
        <w:t>będę potrafił),</w:t>
      </w:r>
      <w:r>
        <w:t xml:space="preserve"> ani wszelkich form imiesłowowych </w:t>
      </w:r>
      <w:r>
        <w:rPr>
          <w:rStyle w:val="Teksttreci2Kursywa"/>
        </w:rPr>
        <w:t>(potrafiący</w:t>
      </w:r>
      <w:r>
        <w:t xml:space="preserve">, a więc także </w:t>
      </w:r>
      <w:r>
        <w:rPr>
          <w:rStyle w:val="Teksttreci2Kursywa"/>
        </w:rPr>
        <w:t>potrafiąc oraz potrafiwszy).</w:t>
      </w:r>
      <w:r>
        <w:t xml:space="preserve"> O potencjalności tego ostatniego imiesłowu świadczy dotychczasowy opis - czasownik charakteryzuje się ciągle jako dwuaspektowy, przy czym podana kolejność - </w:t>
      </w:r>
      <w:r>
        <w:rPr>
          <w:rStyle w:val="Teksttreci2Kursywa"/>
        </w:rPr>
        <w:t xml:space="preserve">dk </w:t>
      </w:r>
      <w:r>
        <w:rPr>
          <w:rStyle w:val="Teksttreci2Kursywa"/>
          <w:lang w:val="en-US" w:eastAsia="en-US" w:bidi="en-US"/>
        </w:rPr>
        <w:t>VIa</w:t>
      </w:r>
      <w:r>
        <w:rPr>
          <w:lang w:val="en-US" w:eastAsia="en-US" w:bidi="en-US"/>
        </w:rPr>
        <w:t xml:space="preserve"> a. </w:t>
      </w:r>
      <w:r>
        <w:rPr>
          <w:rStyle w:val="Teksttreci2Kursywa"/>
        </w:rPr>
        <w:t xml:space="preserve">ndk </w:t>
      </w:r>
      <w:r>
        <w:rPr>
          <w:rStyle w:val="Teksttreci2Kursywa"/>
          <w:lang w:val="en-US" w:eastAsia="en-US" w:bidi="en-US"/>
        </w:rPr>
        <w:t xml:space="preserve">VIa </w:t>
      </w:r>
      <w:r>
        <w:rPr>
          <w:rStyle w:val="Teksttreci2Kursywa"/>
        </w:rPr>
        <w:t>-</w:t>
      </w:r>
      <w:r>
        <w:t xml:space="preserve"> może wynikać zarówno z konwencji słownikowej, jak i z alfabetu, na pewno jedna</w:t>
      </w:r>
      <w:r>
        <w:t xml:space="preserve">k nie odzwierciedla uzusu. Za aspektem niedokonanym, dominującym w językowej praktyce współczesnych Polaków, przemawia istnienie form czasu teraźniejszego, za aspektem dokonanym - brak form czasu przyszłego złożonego; tutaj formy </w:t>
      </w:r>
      <w:r>
        <w:rPr>
          <w:rStyle w:val="Teksttreci2Kursywa"/>
        </w:rPr>
        <w:t>potrafię, potrafisz</w:t>
      </w:r>
      <w:r>
        <w:t xml:space="preserve"> uznaje</w:t>
      </w:r>
      <w:r>
        <w:t xml:space="preserve"> się za przyszłe proste. Wobec tego jako przykład w słownikach poprawnej polszczyzny podaje się zdanie </w:t>
      </w:r>
      <w:r>
        <w:rPr>
          <w:rStyle w:val="Teksttreci2Kursywa"/>
        </w:rPr>
        <w:t xml:space="preserve">Nie martw się, kiedyś potrafisz to zrobić. </w:t>
      </w:r>
      <w:r>
        <w:t>Według mnie ten przykład nie mieści się w normie współczesnej polszczyzny, aspekt zaś dokonany, odnotowany rów</w:t>
      </w:r>
      <w:r>
        <w:t>nież jako fragment charakterystyki gramatycznej we współczesnych słownikach objaśniających, powinien dotyczyć co najwyżej podpoziomu tradycyjnego normy wzorcowej, a i to przy uchwyceniu innego znaczenia całego czasownika: nie 'umieć, móc, być w stanie’, al</w:t>
      </w:r>
      <w:r>
        <w:t xml:space="preserve">e 'poradzić sobie z czym, z kim, zaradzić, podołać czemu, dokazać czego’. To znaczenie 3b ze </w:t>
      </w:r>
      <w:r>
        <w:rPr>
          <w:rStyle w:val="Teksttreci2Kursywa"/>
        </w:rPr>
        <w:t>Słownika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555" w:y="279"/>
        <w:shd w:val="clear" w:color="auto" w:fill="auto"/>
        <w:spacing w:line="160" w:lineRule="exact"/>
      </w:pPr>
      <w:r>
        <w:t>54</w:t>
      </w:r>
    </w:p>
    <w:p w:rsidR="003B62AE" w:rsidRDefault="00045316">
      <w:pPr>
        <w:pStyle w:val="Nagweklubstopka0"/>
        <w:framePr w:wrap="none" w:vAnchor="page" w:hAnchor="page" w:x="3175" w:y="289"/>
        <w:shd w:val="clear" w:color="auto" w:fill="auto"/>
        <w:spacing w:line="160" w:lineRule="exact"/>
      </w:pPr>
      <w:r>
        <w:t>TOMASZ KARPOWICZ</w:t>
      </w:r>
    </w:p>
    <w:p w:rsidR="003B62AE" w:rsidRDefault="00045316">
      <w:pPr>
        <w:pStyle w:val="Teksttreci20"/>
        <w:framePr w:w="7171" w:h="10811" w:hRule="exact" w:wrap="none" w:vAnchor="page" w:hAnchor="page" w:x="526" w:y="728"/>
        <w:shd w:val="clear" w:color="auto" w:fill="auto"/>
        <w:spacing w:after="0" w:line="235" w:lineRule="exact"/>
        <w:jc w:val="both"/>
      </w:pPr>
      <w:r>
        <w:rPr>
          <w:rStyle w:val="Teksttreci2Kursywa"/>
        </w:rPr>
        <w:t>języka polskiego</w:t>
      </w:r>
      <w:r>
        <w:t xml:space="preserve"> pod red. Witolda Doroszewskiego już tam zostało uznane za dawne. Trzy cytaty brzmią tak i obr</w:t>
      </w:r>
      <w:r>
        <w:t xml:space="preserve">azują swoisty rząd czasownika </w:t>
      </w:r>
      <w:r>
        <w:rPr>
          <w:rStyle w:val="Teksttreci2Kursywa"/>
        </w:rPr>
        <w:t>potrafić</w:t>
      </w:r>
      <w:r>
        <w:t xml:space="preserve"> w tym znaczeniu: </w:t>
      </w:r>
      <w:r>
        <w:rPr>
          <w:rStyle w:val="Teksttreci2Kursywa"/>
        </w:rPr>
        <w:t>Niczego cię nie nauczę, ale potrafię w to, iż sobie przypomnisz, coś dawniej wiedział. Nie frasuj się, staranie moje w to potrafi. Potrafię ja z tym paniczem, byłem go tylko gdzie bezbronnego napotkał</w:t>
      </w:r>
      <w:r>
        <w:rPr>
          <w:rStyle w:val="Teksttreci2Kursywa"/>
        </w:rPr>
        <w:t>.</w:t>
      </w:r>
      <w:r>
        <w:t xml:space="preserve"> Gwoli ścisłości - znaczenie 3a, również dawne, odnosi się do imiesłowu biernego </w:t>
      </w:r>
      <w:r>
        <w:rPr>
          <w:rStyle w:val="Teksttreci2Kursywa"/>
        </w:rPr>
        <w:t>(potrafiony,</w:t>
      </w:r>
      <w:r>
        <w:t xml:space="preserve"> brak cytatów) 'umiejętnie narysować, wyrzeźbić itp. trafnie skopiować, uchwycić podobieństwo’. Obawiam się, że informacje o aspekcie dokonanym zdążyły się już zd</w:t>
      </w:r>
      <w:r>
        <w:t xml:space="preserve">ezaktualizować. Przykład z ISJP - </w:t>
      </w:r>
      <w:r>
        <w:rPr>
          <w:rStyle w:val="Teksttreci2Kursywa"/>
        </w:rPr>
        <w:t>Współczesne komputery coraz więcej potrafią -</w:t>
      </w:r>
      <w:r>
        <w:t xml:space="preserve"> odnosi się do teraźniejszości, podobnie jak zdanie: </w:t>
      </w:r>
      <w:r>
        <w:rPr>
          <w:rStyle w:val="Teksttreci2Kursywa"/>
        </w:rPr>
        <w:t>Potrafię naprawić samochód.</w:t>
      </w:r>
      <w:r>
        <w:t xml:space="preserve"> Nieistotna jest tu przyszłość, choćby najbliższa - liczy się, że tu i teraz dam sobie radę z nap</w:t>
      </w:r>
      <w:r>
        <w:t>rawą pojazdu. Należałoby rozważyć rezygnację z ujmowania aspektu dokonanego, a czasownik POTRAFIĆ przedstawiać jako defektywny niedokonany: pozbawiony form czasu przyszłego złożonego, niezależnie od poziomu normy językowej.</w:t>
      </w:r>
    </w:p>
    <w:p w:rsidR="003B62AE" w:rsidRDefault="00045316">
      <w:pPr>
        <w:pStyle w:val="Teksttreci20"/>
        <w:framePr w:w="7171" w:h="10811" w:hRule="exact" w:wrap="none" w:vAnchor="page" w:hAnchor="page" w:x="526" w:y="728"/>
        <w:shd w:val="clear" w:color="auto" w:fill="auto"/>
        <w:spacing w:after="0" w:line="235" w:lineRule="exact"/>
        <w:ind w:firstLine="380"/>
        <w:jc w:val="both"/>
      </w:pPr>
      <w:r>
        <w:t>W żadnym dużym słowniku normatyw</w:t>
      </w:r>
      <w:r>
        <w:t xml:space="preserve">nym nie usankcjonowano składni czasownika USTĘPOWAĆ (USTĄPIĆ) z biernikiem - niezależnie od znaczenia. Ostrzeżenia przed błędnym związkiem rządu są bardzo wyraźne, np. w WSPP: „ktoś ustępuje komuś - czegoś </w:t>
      </w:r>
      <w:r>
        <w:rPr>
          <w:rStyle w:val="Teksttreci2Kursywa"/>
        </w:rPr>
        <w:t>(nie:</w:t>
      </w:r>
      <w:r>
        <w:t xml:space="preserve"> coś): W autobusie i tramwaju zawsze ustępuję</w:t>
      </w:r>
      <w:r>
        <w:t xml:space="preserve"> miejsca </w:t>
      </w:r>
      <w:r>
        <w:rPr>
          <w:rStyle w:val="Teksttreci2Kursywa"/>
        </w:rPr>
        <w:t>(nie:</w:t>
      </w:r>
      <w:r>
        <w:t xml:space="preserve"> miejsce) starszym ludziom”. Ten przykład nawiązuje do mikroapelu społecznego, wykorzystanego na nalepce umieszczanej w pojazdach komunikacji miejskiej: </w:t>
      </w:r>
      <w:r>
        <w:rPr>
          <w:rStyle w:val="Teksttreci2Kursywa"/>
        </w:rPr>
        <w:t>Proszę, ustąp mi miejsce,</w:t>
      </w:r>
      <w:r>
        <w:t xml:space="preserve"> nieraz spontanicznie poprawianego flamastrem. Pytanie - czy tak</w:t>
      </w:r>
      <w:r>
        <w:t xml:space="preserve">a interwencja nie jest przejawem hiperpoprawności? Być może we współczesnej polszczyźnie składnia tego czasownika z formą dopełniaczową </w:t>
      </w:r>
      <w:r>
        <w:rPr>
          <w:rStyle w:val="Teksttreci2Kursywa"/>
        </w:rPr>
        <w:t>miejsca</w:t>
      </w:r>
      <w:r>
        <w:t xml:space="preserve"> uaktywnia znaczenie przenośne wybranych dopełnień, zwłaszcza rzeczowników </w:t>
      </w:r>
      <w:r>
        <w:rPr>
          <w:rStyle w:val="Teksttreci2Kursywa"/>
        </w:rPr>
        <w:t>pole</w:t>
      </w:r>
      <w:r>
        <w:t xml:space="preserve"> oraz </w:t>
      </w:r>
      <w:r>
        <w:rPr>
          <w:rStyle w:val="Teksttreci2Kursywa"/>
        </w:rPr>
        <w:t>miejsce.</w:t>
      </w:r>
    </w:p>
    <w:p w:rsidR="003B62AE" w:rsidRDefault="00045316">
      <w:pPr>
        <w:pStyle w:val="Teksttreci20"/>
        <w:framePr w:w="7171" w:h="10811" w:hRule="exact" w:wrap="none" w:vAnchor="page" w:hAnchor="page" w:x="526" w:y="728"/>
        <w:shd w:val="clear" w:color="auto" w:fill="auto"/>
        <w:spacing w:after="0" w:line="235" w:lineRule="exact"/>
        <w:ind w:firstLine="380"/>
        <w:jc w:val="both"/>
      </w:pPr>
      <w:r>
        <w:t>W USJP interesujące</w:t>
      </w:r>
      <w:r>
        <w:t xml:space="preserve"> nas znaczenie czasownika USTĄPIĆ - USTĘPOWAĆ ma numer czwarty: «zrzec się (zrzekać się) czegoś na czyjąś korzyść, odstąpić (odstępować), odsprzedać (odsprzedawać)». Podano frazeologizm z wariantywnym członem ostatnim: </w:t>
      </w:r>
      <w:r>
        <w:rPr>
          <w:rStyle w:val="Teksttreci2Kursywa"/>
        </w:rPr>
        <w:t>ustąpić komuś miejsca, miejsce</w:t>
      </w:r>
      <w:r>
        <w:t xml:space="preserve"> oraz p</w:t>
      </w:r>
      <w:r>
        <w:t xml:space="preserve">rzykład: </w:t>
      </w:r>
      <w:r>
        <w:rPr>
          <w:rStyle w:val="Teksttreci2Kursywa"/>
        </w:rPr>
        <w:t>Maszyny do pisania ustępują teraz wszędzie miejsca komputerom.</w:t>
      </w:r>
      <w:r>
        <w:t xml:space="preserve"> Kontekstu miejskokomunikacyjnego nie przytoczono, ale gdyby zestawiono go z tym zdaniem, okazałoby się, że znaczenie całości jest inne, bo dosłowne: </w:t>
      </w:r>
      <w:r>
        <w:rPr>
          <w:rStyle w:val="Teksttreci2Kursywa"/>
        </w:rPr>
        <w:t>Proszę, ustąp mi miejsce (siedzące)</w:t>
      </w:r>
      <w:r>
        <w:rPr>
          <w:rStyle w:val="Teksttreci2Kursywa"/>
        </w:rPr>
        <w:t xml:space="preserve"> -</w:t>
      </w:r>
      <w:r>
        <w:t xml:space="preserve"> a nie przestrzeń (życiową, a nie tylko fizyczną) wokół adresata prośby. Nie ma tu frazeologizmu, a inne znaczenie rzeczownika </w:t>
      </w:r>
      <w:r>
        <w:rPr>
          <w:rStyle w:val="Teksttreci2Kursywa"/>
        </w:rPr>
        <w:t>miejsce</w:t>
      </w:r>
      <w:r>
        <w:t xml:space="preserve"> zostaje dodatkowo zaktualizowane zmianą rządu na biernikowy - powszechny. Zamierzone (po dopełniaczu) odnotowanie biern</w:t>
      </w:r>
      <w:r>
        <w:t xml:space="preserve">ika w opisie słownikowym sugeruje, że w tym kontekście warto usankcjonować składnię znaną z tej konkretnej nalepki. Przykłady z ISJP odnotowują tylko tradycyjną składnię: najpierw (znaczenie ponownie 4.) - „Jeśli ktoś </w:t>
      </w:r>
      <w:r>
        <w:rPr>
          <w:rStyle w:val="Teksttreci2Pogrubienie"/>
        </w:rPr>
        <w:t xml:space="preserve">ustąpił </w:t>
      </w:r>
      <w:r>
        <w:t xml:space="preserve">komuś lub jeśli </w:t>
      </w:r>
      <w:r>
        <w:rPr>
          <w:rStyle w:val="Teksttreci2Pogrubienie"/>
        </w:rPr>
        <w:t xml:space="preserve">ustąpił </w:t>
      </w:r>
      <w:r>
        <w:t>mu mie</w:t>
      </w:r>
      <w:r>
        <w:t xml:space="preserve">jsca, np. w autobusie, to zrezygnował z siedzącego miejsca na korzyść tej osoby. </w:t>
      </w:r>
      <w:r>
        <w:rPr>
          <w:rStyle w:val="Teksttreci2Kursywa"/>
        </w:rPr>
        <w:t>Siedzi, patrzy</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884" w:y="279"/>
        <w:shd w:val="clear" w:color="auto" w:fill="auto"/>
        <w:spacing w:line="160" w:lineRule="exact"/>
      </w:pPr>
      <w:r>
        <w:t>TRZY NORMATYWNE DROBIAZGI CZASOWNIKOWE</w:t>
      </w:r>
    </w:p>
    <w:p w:rsidR="003B62AE" w:rsidRDefault="00045316">
      <w:pPr>
        <w:pStyle w:val="Nagweklubstopka50"/>
        <w:framePr w:wrap="none" w:vAnchor="page" w:hAnchor="page" w:x="7409" w:y="241"/>
        <w:shd w:val="clear" w:color="auto" w:fill="auto"/>
        <w:spacing w:line="190" w:lineRule="exact"/>
      </w:pPr>
      <w:r>
        <w:t>55</w:t>
      </w:r>
    </w:p>
    <w:p w:rsidR="003B62AE" w:rsidRDefault="00045316">
      <w:pPr>
        <w:pStyle w:val="Teksttreci20"/>
        <w:framePr w:w="7181" w:h="10820" w:hRule="exact" w:wrap="none" w:vAnchor="page" w:hAnchor="page" w:x="521" w:y="713"/>
        <w:shd w:val="clear" w:color="auto" w:fill="auto"/>
        <w:spacing w:after="0" w:line="235" w:lineRule="exact"/>
        <w:jc w:val="both"/>
      </w:pPr>
      <w:r>
        <w:rPr>
          <w:rStyle w:val="Teksttreci2Kursywa"/>
        </w:rPr>
        <w:t xml:space="preserve">w okno i nawet się nie ruszy, żeby ustąpić starszemu... Ponieważ i tak już nie jadł, ustąpił </w:t>
      </w:r>
      <w:r>
        <w:rPr>
          <w:rStyle w:val="Teksttreci2Kursywa"/>
        </w:rPr>
        <w:t>grzecznie miejsca przy stole spóźnionej parze’.</w:t>
      </w:r>
      <w:r>
        <w:t xml:space="preserve"> Potem znaczenie (nr 5.) w połączeniu ze znaczeniem przenośnym rzeczownika </w:t>
      </w:r>
      <w:r>
        <w:rPr>
          <w:rStyle w:val="Teksttreci2Kursywa"/>
        </w:rPr>
        <w:t>miejsce</w:t>
      </w:r>
      <w:r>
        <w:t xml:space="preserve"> -„Jeśli jedne osoby, rzeczy lub zjawiska ustąpiły miejsca innym, to te drugie pojawiły się zamiast tych pierwszych, przejmując</w:t>
      </w:r>
      <w:r>
        <w:t xml:space="preserve"> ich zadania lub funkcje. </w:t>
      </w:r>
      <w:r>
        <w:rPr>
          <w:rStyle w:val="Teksttreci2Kursywa"/>
        </w:rPr>
        <w:t>Proponuję, byśmy ustąpili miejsca młodym i wycofali swe kandydatury... Gniew brzmiący w jej głosie ustąpił miejsca pełnej napięcia powadze... Wreszcie piaski zniknęły na dobre, ustępując miejsca krainie dzikich skał”.</w:t>
      </w:r>
      <w:r>
        <w:t xml:space="preserve"> A zatem: ust</w:t>
      </w:r>
      <w:r>
        <w:t xml:space="preserve">ąpić miejsca komuś to - na pewno - pozwolić temu komuś na wyparcie siebie. Wobec tego: ustąpić miejsce (siedzące) komuś może znaczyć: 'zwolnić to miejsce z myślą o tej osobie’. Codzienność omawianej sytuacji komunikacyjnej sprzyja przypisaniu biernikowego </w:t>
      </w:r>
      <w:r>
        <w:t xml:space="preserve">modelu składniowego do drugiego poziomu normy językowej, a wyraźna różnica znaczeniowa, wyzyskana przez opozycję dopełniacza i biernika rzeczownika </w:t>
      </w:r>
      <w:r>
        <w:rPr>
          <w:rStyle w:val="Teksttreci2Kursywa"/>
        </w:rPr>
        <w:t>miejsce,</w:t>
      </w:r>
      <w:r>
        <w:t xml:space="preserve"> pozwala zastanowić się nad możliwością usankcjonowania tej konstrukcji również na poziomie najwyższ</w:t>
      </w:r>
      <w:r>
        <w:t>ym. W tramwaju, autobusie czy wagonie metra ustąpienie komuś miejsca może się objawić jedynie przesunięciem się na bok, np. do ściany - powstanie wtedy zaburzenie procesu komunikacji, intencje proszącego, który chciałby usiąść, a nie stanąć inaczej - wygod</w:t>
      </w:r>
      <w:r>
        <w:t xml:space="preserve">niej, były inne. Ekspansywność biernika rzeczownika </w:t>
      </w:r>
      <w:r>
        <w:rPr>
          <w:rStyle w:val="Teksttreci2Kursywa"/>
        </w:rPr>
        <w:t>miejsce</w:t>
      </w:r>
      <w:r>
        <w:t xml:space="preserve"> w konkretnym znaczeniu 'fotel’ może wynikać również z ryzyka takich nieporozumień komunikacyjnych: - </w:t>
      </w:r>
      <w:r>
        <w:rPr>
          <w:rStyle w:val="Teksttreci2Kursywa"/>
        </w:rPr>
        <w:t>Proszę, ustąp mi miejsca. - Od razu dwa?</w:t>
      </w:r>
    </w:p>
    <w:p w:rsidR="003B62AE" w:rsidRDefault="00045316">
      <w:pPr>
        <w:pStyle w:val="Teksttreci20"/>
        <w:framePr w:w="7181" w:h="10820" w:hRule="exact" w:wrap="none" w:vAnchor="page" w:hAnchor="page" w:x="521" w:y="713"/>
        <w:shd w:val="clear" w:color="auto" w:fill="auto"/>
        <w:spacing w:after="0" w:line="235" w:lineRule="exact"/>
        <w:ind w:firstLine="380"/>
        <w:jc w:val="both"/>
      </w:pPr>
      <w:r>
        <w:t xml:space="preserve">Tradycyjny opis normatywny czasownika WYBIERAĆ </w:t>
      </w:r>
      <w:r>
        <w:t>(WYBRAĆ) w znaczeniu 'przeznaczać kogoś na jakieś stanowisko, do pełnienia jakiejś funkcji’ uznaje składnię z dopełnieniem narzędnikowym za bezwzględnie niepoprawną. Równie klasyczny opis analogicznego znaczenia rzadszego czasownika OBRAĆ od dawna sankcjon</w:t>
      </w:r>
      <w:r>
        <w:t xml:space="preserve">uje oba modele: analityczny z przyimkiem </w:t>
      </w:r>
      <w:r>
        <w:rPr>
          <w:rStyle w:val="Teksttreci2Kursywa"/>
        </w:rPr>
        <w:t>na</w:t>
      </w:r>
      <w:r>
        <w:t xml:space="preserve"> oraz syntetyczny z dopełnieniem narzędnikowym. Jeśli nawet widzi się w omawianej konstrukcji rusycyzm składniowy, we współczesnej polszczyźnie jest to argument dużo mniej istotny w porównaniu z ekonomicznością mo</w:t>
      </w:r>
      <w:r>
        <w:t>delu syntetycznego, skazanego na zwycięstwo w tej rywalizacji językowej. Uzus potwierdza je od dawna: składnia bez przyimka dominuje w środkach masowego przekazu; bywa, że jest jedynym aktywnym modelem. Liczni przedstawiciele współczesnej polskiej intelige</w:t>
      </w:r>
      <w:r>
        <w:t xml:space="preserve">ncji nie odczuwają niepoprawności konstrukcji typu </w:t>
      </w:r>
      <w:r>
        <w:rPr>
          <w:rStyle w:val="Teksttreci2Kursywa"/>
        </w:rPr>
        <w:t>wybrać burmistrzem</w:t>
      </w:r>
      <w:r>
        <w:t xml:space="preserve"> albo </w:t>
      </w:r>
      <w:r>
        <w:rPr>
          <w:rStyle w:val="Teksttreci2Kursywa"/>
        </w:rPr>
        <w:t>wybrać najlepszym zawodnikiem spotkania,</w:t>
      </w:r>
      <w:r>
        <w:t xml:space="preserve"> tradycyjna ocena normatywna jest więc nazbyt ostra. Potwierdza to opis z ISJP (wraz z przykładami): Jeśli ludzie wybrali kogoś kimś lub na j</w:t>
      </w:r>
      <w:r>
        <w:t xml:space="preserve">akieś stanowisko, to w głosowaniu lub w inny sposób zdecydowali, że ma on zajmować to stanowisko. </w:t>
      </w:r>
      <w:r>
        <w:rPr>
          <w:rStyle w:val="Teksttreci2Kursywa"/>
        </w:rPr>
        <w:t xml:space="preserve">W 1932 roku </w:t>
      </w:r>
      <w:r>
        <w:rPr>
          <w:rStyle w:val="Teksttreci2Kursywa"/>
          <w:lang w:val="en-US" w:eastAsia="en-US" w:bidi="en-US"/>
        </w:rPr>
        <w:t xml:space="preserve">Roosevelt </w:t>
      </w:r>
      <w:r>
        <w:rPr>
          <w:rStyle w:val="Teksttreci2Kursywa"/>
        </w:rPr>
        <w:t>został wybrany trzydziestym drugim prezydentem USA... Rada plemienia wybrała go na wodza...</w:t>
      </w:r>
      <w:r>
        <w:t xml:space="preserve"> Jest przy tym kontekst, który wariantywności</w:t>
      </w:r>
      <w:r>
        <w:t xml:space="preserve"> składniowej nie potwierdza nawet w codziennej polszczyźnie: </w:t>
      </w:r>
      <w:r>
        <w:rPr>
          <w:rStyle w:val="Teksttreci2Kursywa"/>
        </w:rPr>
        <w:t>wybrać kogoś na męża.</w:t>
      </w:r>
      <w:r>
        <w:t xml:space="preserve"> Wydaje się, że o tym ograniczeniu przesą-</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863" w:y="680"/>
        <w:shd w:val="clear" w:color="auto" w:fill="auto"/>
        <w:spacing w:line="160" w:lineRule="exact"/>
      </w:pPr>
      <w:r>
        <w:t>56</w:t>
      </w:r>
    </w:p>
    <w:p w:rsidR="003B62AE" w:rsidRDefault="00045316">
      <w:pPr>
        <w:pStyle w:val="Nagweklubstopka0"/>
        <w:framePr w:wrap="none" w:vAnchor="page" w:hAnchor="page" w:x="3493" w:y="695"/>
        <w:shd w:val="clear" w:color="auto" w:fill="auto"/>
        <w:spacing w:line="160" w:lineRule="exact"/>
      </w:pPr>
      <w:r>
        <w:t>TOMASZ KARPOWICZ</w:t>
      </w:r>
    </w:p>
    <w:p w:rsidR="003B62AE" w:rsidRDefault="00045316">
      <w:pPr>
        <w:pStyle w:val="Teksttreci20"/>
        <w:framePr w:w="7205" w:h="2199" w:hRule="exact" w:wrap="none" w:vAnchor="page" w:hAnchor="page" w:x="820" w:y="1125"/>
        <w:shd w:val="clear" w:color="auto" w:fill="auto"/>
        <w:spacing w:after="0" w:line="235" w:lineRule="exact"/>
        <w:jc w:val="both"/>
      </w:pPr>
      <w:r>
        <w:t xml:space="preserve">dza nie tyle tradycja, ile pewna nadwyżka znaczeniowa samego czasownika w tym zwrocie. </w:t>
      </w:r>
      <w:r>
        <w:t>Po uwzględnieniu rangi tego zagadnienia normatywnego oraz stopnia rozpowszechnienia składni narzędnikowej w tekstach oficjalnych (i nie tylko) przewartościowanie tradycyjnego ujęcia okaże się cenne i trafne, gdyż w pełni odpowie postulatom współczesnej pol</w:t>
      </w:r>
      <w:r>
        <w:t>skiej polityki językowej. Model analityczny zachowa status na poziomie wzorcowym, natomiast model syntetyczny zostanie odnotowany na drugim poziomie normy, na którym miejsce wyznaczyła mu ewolucja języka.</w:t>
      </w:r>
    </w:p>
    <w:p w:rsidR="003B62AE" w:rsidRDefault="00045316">
      <w:pPr>
        <w:pStyle w:val="Teksttreci170"/>
        <w:framePr w:w="7205" w:h="3106" w:hRule="exact" w:wrap="none" w:vAnchor="page" w:hAnchor="page" w:x="820" w:y="4029"/>
        <w:shd w:val="clear" w:color="auto" w:fill="auto"/>
        <w:spacing w:after="196" w:line="180" w:lineRule="exact"/>
      </w:pPr>
      <w:r>
        <w:t>Three Normative Verb Trifles</w:t>
      </w:r>
    </w:p>
    <w:p w:rsidR="003B62AE" w:rsidRDefault="00045316">
      <w:pPr>
        <w:pStyle w:val="Teksttreci40"/>
        <w:framePr w:w="7205" w:h="3106" w:hRule="exact" w:wrap="none" w:vAnchor="page" w:hAnchor="page" w:x="820" w:y="4029"/>
        <w:shd w:val="clear" w:color="auto" w:fill="auto"/>
        <w:spacing w:before="0" w:after="174" w:line="160" w:lineRule="exact"/>
        <w:ind w:firstLine="0"/>
      </w:pPr>
      <w:r>
        <w:rPr>
          <w:lang w:val="en-US" w:eastAsia="en-US" w:bidi="en-US"/>
        </w:rPr>
        <w:t>Summary</w:t>
      </w:r>
    </w:p>
    <w:p w:rsidR="003B62AE" w:rsidRDefault="00045316">
      <w:pPr>
        <w:pStyle w:val="Teksttreci60"/>
        <w:framePr w:w="7205" w:h="3106" w:hRule="exact" w:wrap="none" w:vAnchor="page" w:hAnchor="page" w:x="820" w:y="4029"/>
        <w:shd w:val="clear" w:color="auto" w:fill="auto"/>
        <w:spacing w:line="216" w:lineRule="exact"/>
        <w:ind w:firstLine="340"/>
        <w:jc w:val="both"/>
      </w:pPr>
      <w:r>
        <w:t>With the next codification of linguistic norms ahead, it is necessary to have a closer look at the current lexicographic description of those lexemes, which have been known as difficult in the aspect of their correctness. The article refers to three verb e</w:t>
      </w:r>
      <w:r>
        <w:t xml:space="preserve">ntries: </w:t>
      </w:r>
      <w:r>
        <w:rPr>
          <w:rStyle w:val="Teksttreci6Kursywa"/>
        </w:rPr>
        <w:t xml:space="preserve">potrafić </w:t>
      </w:r>
      <w:r>
        <w:rPr>
          <w:rStyle w:val="Teksttreci6Kursywa"/>
          <w:lang w:val="en-US" w:eastAsia="en-US" w:bidi="en-US"/>
        </w:rPr>
        <w:t xml:space="preserve">[can, be able to), </w:t>
      </w:r>
      <w:r>
        <w:rPr>
          <w:rStyle w:val="Teksttreci6Kursywa"/>
        </w:rPr>
        <w:t xml:space="preserve">wybrać </w:t>
      </w:r>
      <w:r>
        <w:rPr>
          <w:rStyle w:val="Teksttreci6Kursywa"/>
          <w:lang w:val="en-US" w:eastAsia="en-US" w:bidi="en-US"/>
        </w:rPr>
        <w:t>(choose - for a post or a position)</w:t>
      </w:r>
      <w:r>
        <w:t xml:space="preserve"> and </w:t>
      </w:r>
      <w:r>
        <w:rPr>
          <w:rStyle w:val="Teksttreci6Kursywa"/>
        </w:rPr>
        <w:t xml:space="preserve">ustąpić </w:t>
      </w:r>
      <w:r>
        <w:rPr>
          <w:rStyle w:val="Teksttreci6Kursywa"/>
          <w:lang w:val="en-US" w:eastAsia="en-US" w:bidi="en-US"/>
        </w:rPr>
        <w:t>(give up one’s seat to somebody else</w:t>
      </w:r>
      <w:r>
        <w:t xml:space="preserve"> e.g. </w:t>
      </w:r>
      <w:r>
        <w:rPr>
          <w:rStyle w:val="Teksttreci6Kursywa"/>
          <w:lang w:val="en-US" w:eastAsia="en-US" w:bidi="en-US"/>
        </w:rPr>
        <w:t>on public transport vehicles).</w:t>
      </w:r>
      <w:r>
        <w:t xml:space="preserve"> The first of them has not acquired a contemporary description in its aspect category. The se</w:t>
      </w:r>
      <w:r>
        <w:t>cond one requires reflection on its justified ruling relations. The third one is apparently interesting not only because of its common syntactic innovation, but also due to its position in the lexical system of contemporary Polish.</w:t>
      </w:r>
    </w:p>
    <w:p w:rsidR="003B62AE" w:rsidRDefault="00045316">
      <w:pPr>
        <w:pStyle w:val="Nagweklubstopka50"/>
        <w:framePr w:wrap="none" w:vAnchor="page" w:hAnchor="page" w:x="5937" w:y="7362"/>
        <w:shd w:val="clear" w:color="auto" w:fill="auto"/>
        <w:spacing w:line="190" w:lineRule="exact"/>
      </w:pPr>
      <w:r>
        <w:t xml:space="preserve">tłum. </w:t>
      </w:r>
      <w:r>
        <w:rPr>
          <w:lang w:val="en-US" w:eastAsia="en-US" w:bidi="en-US"/>
        </w:rPr>
        <w:t xml:space="preserve">M. </w:t>
      </w:r>
      <w:r>
        <w:t>Kołodzińska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71" w:h="566" w:hRule="exact" w:wrap="none" w:vAnchor="page" w:hAnchor="page" w:x="576" w:y="1435"/>
        <w:shd w:val="clear" w:color="auto" w:fill="auto"/>
        <w:spacing w:after="0" w:line="254" w:lineRule="exact"/>
        <w:ind w:right="5740"/>
      </w:pPr>
      <w:r>
        <w:t xml:space="preserve">Monika Kącka </w:t>
      </w:r>
      <w:r>
        <w:rPr>
          <w:rStyle w:val="Teksttreci89ptBezkursywy"/>
        </w:rPr>
        <w:t>(Warszawa)</w:t>
      </w:r>
    </w:p>
    <w:p w:rsidR="003B62AE" w:rsidRDefault="00045316">
      <w:pPr>
        <w:pStyle w:val="Nagwek20"/>
        <w:framePr w:w="7171" w:h="1022" w:hRule="exact" w:wrap="none" w:vAnchor="page" w:hAnchor="page" w:x="576" w:y="2402"/>
        <w:shd w:val="clear" w:color="auto" w:fill="auto"/>
        <w:spacing w:before="0" w:after="0" w:line="317" w:lineRule="exact"/>
      </w:pPr>
      <w:bookmarkStart w:id="8" w:name="bookmark7"/>
      <w:r>
        <w:t>LEKSYKOGRAFICZNE ROZSTRZYGNIĘCIA</w:t>
      </w:r>
      <w:r>
        <w:br/>
        <w:t>DOTYCZĄCE STATUSU WYBRANYCH POŁĄCZEŃ</w:t>
      </w:r>
      <w:r>
        <w:br/>
        <w:t xml:space="preserve">WYRAZOWYCH ZAWIERAJĄCYCH LEKSEM </w:t>
      </w:r>
      <w:r>
        <w:rPr>
          <w:rStyle w:val="Nagwek2115ptKursywa"/>
          <w:b/>
          <w:bCs/>
        </w:rPr>
        <w:t>ŚWIAT</w:t>
      </w:r>
      <w:bookmarkEnd w:id="8"/>
    </w:p>
    <w:p w:rsidR="003B62AE" w:rsidRDefault="00045316">
      <w:pPr>
        <w:pStyle w:val="Teksttreci20"/>
        <w:framePr w:w="7171" w:h="7705" w:hRule="exact" w:wrap="none" w:vAnchor="page" w:hAnchor="page" w:x="576" w:y="3854"/>
        <w:shd w:val="clear" w:color="auto" w:fill="auto"/>
        <w:spacing w:after="0" w:line="235" w:lineRule="exact"/>
        <w:ind w:firstLine="380"/>
        <w:jc w:val="both"/>
      </w:pPr>
      <w:r>
        <w:t>Frazeologia jako dział leksykologii zajmujący się rejestrowaniem, analizą i opisem istniejących w j</w:t>
      </w:r>
      <w:r>
        <w:t>ęzyku utrwalonych połączeń wyrazowych, zwanych frazeologizmami, ma stosunkowo niedługą historię - intensywne dociekania teoretyczne i ustalenie odrębności frazeologizmów nastąpiły dopiero w połowie XX w. Badania nad utrwalonymi związkami wyrazowymi cechuje</w:t>
      </w:r>
      <w:r>
        <w:t xml:space="preserve"> wielonurtowość i różnorodność ujęć istoty zagadnienia. Są one prowadzone zarówno zgodnie z założeniami językoznawstwa strukturalnego, jak i w duchu kognitywizmu.</w:t>
      </w:r>
    </w:p>
    <w:p w:rsidR="003B62AE" w:rsidRDefault="00045316">
      <w:pPr>
        <w:pStyle w:val="Teksttreci20"/>
        <w:framePr w:w="7171" w:h="7705" w:hRule="exact" w:wrap="none" w:vAnchor="page" w:hAnchor="page" w:x="576" w:y="3854"/>
        <w:shd w:val="clear" w:color="auto" w:fill="auto"/>
        <w:spacing w:after="0" w:line="235" w:lineRule="exact"/>
        <w:ind w:firstLine="380"/>
        <w:jc w:val="both"/>
      </w:pPr>
      <w:r>
        <w:t>Choć frazeologia jest dziedziną o względnie niedługiej historii, to związki frazeologiczne no</w:t>
      </w:r>
      <w:r>
        <w:t>tuje się od początków leksykografii. Przedmiotem moich zainteresowań są więc leksykograficzne aspekty badań nad związkami frazeologicznymi oraz ich relacją do znaczeń i użyć metaforycznych.</w:t>
      </w:r>
    </w:p>
    <w:p w:rsidR="003B62AE" w:rsidRDefault="00045316">
      <w:pPr>
        <w:pStyle w:val="Teksttreci20"/>
        <w:framePr w:w="7171" w:h="7705" w:hRule="exact" w:wrap="none" w:vAnchor="page" w:hAnchor="page" w:x="576" w:y="3854"/>
        <w:shd w:val="clear" w:color="auto" w:fill="auto"/>
        <w:spacing w:after="0" w:line="235" w:lineRule="exact"/>
        <w:ind w:firstLine="380"/>
        <w:jc w:val="both"/>
      </w:pPr>
      <w:r>
        <w:t>Dzieje leksykografii polskiej pokazują, jak wielu trudności nastrę</w:t>
      </w:r>
      <w:r>
        <w:t>cza dokładne określenie granic frazeologii, ustalenie, co jest, a co nie jest związkiem frazeologicznym, a także przyjęcie trafnego i konsekwentnie realizowanego sposobu rejestrowania i definiowania wyodrębnionych związków. Jeszcze większą złożoność proble</w:t>
      </w:r>
      <w:r>
        <w:t>mu notowania frazeologizmów można dostrzec wówczas, gdy bada się jednostki frazeologiczne w kontekście znaczeń i użyć metaforycznych w kilku słownikach języka polskiego. Porównanie ich w szczególny sposób pokazuje, jak trudne jest niekiedy rozstrzygnięcie,</w:t>
      </w:r>
      <w:r>
        <w:t xml:space="preserve"> czy dane połączenie wyrazowe określić jako związek frazeologiczny (często wymiennoczłonowy), </w:t>
      </w:r>
      <w:r>
        <w:rPr>
          <w:rStyle w:val="Teksttreci2Kursywa"/>
        </w:rPr>
        <w:t>czy</w:t>
      </w:r>
      <w:r>
        <w:t xml:space="preserve"> też konstytutywny człon takiego połączenia opisać jako znaczenie przenośne i podać jego zakres łączliwości. Czasem też pojawia się pytanie, czy określone wyra</w:t>
      </w:r>
      <w:r>
        <w:t>żenie lub zwrot zaklasyfikować jako frazeologizm, termin, czy podać jedynie jako przykład użycia danego znaczenia wyrazu (metaforycznego bądź nie) w takim, a nie innym połączeniu, niekoniecznie sfrazeologizowanym. Rozwiązanie takich problemów zależy nie ty</w:t>
      </w:r>
      <w:r>
        <w:t>lko od przyjęcia przez autorów słowników określonych metod opisu, lecz także wiąże się ze zmianami, które zachodzą w samym języku na przestrzeni lat, a które leksykografowie starają się w swoich pracach odzwierciedlić. Wybór</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28" w:y="252"/>
        <w:shd w:val="clear" w:color="auto" w:fill="auto"/>
        <w:spacing w:line="160" w:lineRule="exact"/>
      </w:pPr>
      <w:r>
        <w:t>58</w:t>
      </w:r>
    </w:p>
    <w:p w:rsidR="003B62AE" w:rsidRDefault="00045316">
      <w:pPr>
        <w:pStyle w:val="Nagweklubstopka0"/>
        <w:framePr w:wrap="none" w:vAnchor="page" w:hAnchor="page" w:x="3494" w:y="266"/>
        <w:shd w:val="clear" w:color="auto" w:fill="auto"/>
        <w:spacing w:line="160" w:lineRule="exact"/>
      </w:pPr>
      <w:r>
        <w:rPr>
          <w:rStyle w:val="Nagweklubstopka1"/>
        </w:rPr>
        <w:t>MONIKA KĄCKA</w:t>
      </w:r>
    </w:p>
    <w:p w:rsidR="003B62AE" w:rsidRDefault="00045316">
      <w:pPr>
        <w:pStyle w:val="Teksttreci20"/>
        <w:framePr w:w="7200" w:h="8468" w:hRule="exact" w:wrap="none" w:vAnchor="page" w:hAnchor="page" w:x="561" w:y="700"/>
        <w:shd w:val="clear" w:color="auto" w:fill="auto"/>
        <w:spacing w:after="0" w:line="235" w:lineRule="exact"/>
        <w:jc w:val="both"/>
      </w:pPr>
      <w:r>
        <w:t>konwencji notowania takich jednostek jest zatem trudny i za każdym razem wymaga dokładnej analizy przypadku</w:t>
      </w:r>
      <w:r>
        <w:rPr>
          <w:vertAlign w:val="superscript"/>
        </w:rPr>
        <w:t>1</w:t>
      </w:r>
      <w:r>
        <w:t>.</w:t>
      </w:r>
    </w:p>
    <w:p w:rsidR="003B62AE" w:rsidRDefault="00045316">
      <w:pPr>
        <w:pStyle w:val="Teksttreci20"/>
        <w:framePr w:w="7200" w:h="8468" w:hRule="exact" w:wrap="none" w:vAnchor="page" w:hAnchor="page" w:x="561" w:y="700"/>
        <w:shd w:val="clear" w:color="auto" w:fill="auto"/>
        <w:spacing w:after="176" w:line="235" w:lineRule="exact"/>
        <w:ind w:firstLine="420"/>
        <w:jc w:val="both"/>
      </w:pPr>
      <w:r>
        <w:t>Aby dostrzec różnice w sposobie klasyfikacji poszczególnych połączeń wyrazowych, należy porównać założenia metodologiczne, przedstawi</w:t>
      </w:r>
      <w:r>
        <w:t>one we wstępach do słowników, a także przyjrzeć się dokładnie wszystkim związkom frazeologicznym oraz znaczeniom i użyciom metaforycznym, które znajdują się pod wybranymi hasłami w określonych słownikach języka polskiego. Szczegółowe porównanie licznych zw</w:t>
      </w:r>
      <w:r>
        <w:t>iązków frazeologicznych oraz znaczeń i użyć metaforycznych przypisanych kilkudziesięciu hasłom w wybranych słownikach języka polskiego jest podstawą szerszych badań, a całe zagadnienie - przedmiotem powstającego opracowania. W niniejszym artykule przedstaw</w:t>
      </w:r>
      <w:r>
        <w:t xml:space="preserve">ię jedynie pewne spostrzeżenia, które nasuwają się po zestawieniu frazeologizmów i znaczeń metaforycznych znajdujących się w pięciu słownikach języka polskiego pod hasłem </w:t>
      </w:r>
      <w:r>
        <w:rPr>
          <w:rStyle w:val="Teksttreci2Kursywa"/>
        </w:rPr>
        <w:t>świat.</w:t>
      </w:r>
      <w:r>
        <w:t xml:space="preserve"> Będzie to zatem przyczynek do dalszych badań, sygnalizujący już jednak w sposó</w:t>
      </w:r>
      <w:r>
        <w:t>b wyraźny interesujące i ważkie zagadnienia.</w:t>
      </w:r>
    </w:p>
    <w:p w:rsidR="003B62AE" w:rsidRDefault="00045316">
      <w:pPr>
        <w:pStyle w:val="Teksttreci180"/>
        <w:framePr w:w="7200" w:h="8468" w:hRule="exact" w:wrap="none" w:vAnchor="page" w:hAnchor="page" w:x="561" w:y="700"/>
        <w:shd w:val="clear" w:color="auto" w:fill="auto"/>
        <w:spacing w:before="0" w:after="192" w:line="90" w:lineRule="exact"/>
        <w:ind w:right="20"/>
      </w:pPr>
      <w:r>
        <w:t>*</w:t>
      </w:r>
    </w:p>
    <w:p w:rsidR="003B62AE" w:rsidRDefault="00045316">
      <w:pPr>
        <w:pStyle w:val="Teksttreci20"/>
        <w:framePr w:w="7200" w:h="8468" w:hRule="exact" w:wrap="none" w:vAnchor="page" w:hAnchor="page" w:x="561" w:y="700"/>
        <w:shd w:val="clear" w:color="auto" w:fill="auto"/>
        <w:spacing w:after="0" w:line="235" w:lineRule="exact"/>
        <w:ind w:firstLine="420"/>
        <w:jc w:val="both"/>
      </w:pPr>
      <w:r>
        <w:t xml:space="preserve">Leksem </w:t>
      </w:r>
      <w:r>
        <w:rPr>
          <w:rStyle w:val="Teksttreci2Kursywa"/>
        </w:rPr>
        <w:t>świat</w:t>
      </w:r>
      <w:r>
        <w:t xml:space="preserve"> jest członem bardzo licznych frazeologizmów (np. w </w:t>
      </w:r>
      <w:r>
        <w:rPr>
          <w:rStyle w:val="Teksttreci2Kursywa"/>
        </w:rPr>
        <w:t>Słowniku języka polskiego</w:t>
      </w:r>
      <w:r>
        <w:t xml:space="preserve"> pod red. W. Doroszewskiego jest ich 67), różnie w słownikach opisanych, dlatego stał się przedmiotem moich wstępnych an</w:t>
      </w:r>
      <w:r>
        <w:t xml:space="preserve">aliz. Wybrane słowniki to: </w:t>
      </w:r>
      <w:r>
        <w:rPr>
          <w:rStyle w:val="Teksttreci2Kursywa"/>
        </w:rPr>
        <w:t>Słownik języka polskiego</w:t>
      </w:r>
      <w:r>
        <w:t xml:space="preserve"> Samuela Bogumiła Lindego (SJPLin.), </w:t>
      </w:r>
      <w:r>
        <w:rPr>
          <w:rStyle w:val="Teksttreci2Kursywa"/>
        </w:rPr>
        <w:t>Słownik języka polskiego</w:t>
      </w:r>
      <w:r>
        <w:t xml:space="preserve"> pod red. Witolda Doroszewskiego (SJPDor.), </w:t>
      </w:r>
      <w:r>
        <w:rPr>
          <w:rStyle w:val="Teksttreci2Kursywa"/>
        </w:rPr>
        <w:t>Słownik języka polskiego</w:t>
      </w:r>
      <w:r>
        <w:t xml:space="preserve"> pod red. Mieczysława Szymczaka (SJPSz.), </w:t>
      </w:r>
      <w:r>
        <w:rPr>
          <w:rStyle w:val="Teksttreci2Kursywa"/>
        </w:rPr>
        <w:t>Uniwersalny słownik języka polskie</w:t>
      </w:r>
      <w:r>
        <w:rPr>
          <w:rStyle w:val="Teksttreci2Kursywa"/>
        </w:rPr>
        <w:t>go</w:t>
      </w:r>
      <w:r>
        <w:t xml:space="preserve"> pod red. Stanisława Dubisza (USJP) oraz </w:t>
      </w:r>
      <w:r>
        <w:rPr>
          <w:rStyle w:val="Teksttreci2Kursywa"/>
        </w:rPr>
        <w:t>Inny słownik języka polskiego</w:t>
      </w:r>
      <w:r>
        <w:t xml:space="preserve"> pod red. Mirosława Bańki (ISJP)</w:t>
      </w:r>
      <w:r>
        <w:rPr>
          <w:vertAlign w:val="superscript"/>
        </w:rPr>
        <w:t>2</w:t>
      </w:r>
      <w:r>
        <w:t>.</w:t>
      </w:r>
    </w:p>
    <w:p w:rsidR="003B62AE" w:rsidRDefault="00045316">
      <w:pPr>
        <w:pStyle w:val="Teksttreci20"/>
        <w:framePr w:w="7200" w:h="8468" w:hRule="exact" w:wrap="none" w:vAnchor="page" w:hAnchor="page" w:x="561" w:y="700"/>
        <w:shd w:val="clear" w:color="auto" w:fill="auto"/>
        <w:spacing w:after="0" w:line="235" w:lineRule="exact"/>
        <w:ind w:firstLine="420"/>
        <w:jc w:val="both"/>
      </w:pPr>
      <w:r>
        <w:t xml:space="preserve">Znaczna część frazeologizmów zawierających wyraz </w:t>
      </w:r>
      <w:r>
        <w:rPr>
          <w:rStyle w:val="Teksttreci2Kursywa"/>
        </w:rPr>
        <w:t>świat</w:t>
      </w:r>
      <w:r>
        <w:t xml:space="preserve"> powtarza się w badanych słownikach. Jest tak nawet w SJPLin., choć związki frazeologiczne nie </w:t>
      </w:r>
      <w:r>
        <w:t xml:space="preserve">są w nim w ogóle wyodrębniane jako takie, lecz można je odnaleźć w naturalnych kontekstach. Niedoslowność ich znaczenia jest jednak często sygnalizowana przez wyjaśnienia podawane w nawiasach po cytatach, np. </w:t>
      </w:r>
      <w:r>
        <w:rPr>
          <w:rStyle w:val="Teksttreci2Kursywa"/>
        </w:rPr>
        <w:t>Dziewczyna najładniejsza w świecie (wszystkie c</w:t>
      </w:r>
      <w:r>
        <w:rPr>
          <w:rStyle w:val="Teksttreci2Kursywa"/>
        </w:rPr>
        <w:t>eluje</w:t>
      </w:r>
      <w:r>
        <w:t xml:space="preserve">); </w:t>
      </w:r>
      <w:r>
        <w:rPr>
          <w:rStyle w:val="Teksttreci2Kursywa"/>
        </w:rPr>
        <w:t>Jak na inszy świat przyszedł (zdumiony nowością</w:t>
      </w:r>
      <w:r>
        <w:t xml:space="preserve">); </w:t>
      </w:r>
      <w:r>
        <w:rPr>
          <w:rStyle w:val="Teksttreci2Kursywa"/>
        </w:rPr>
        <w:t>Gdyby to w sa</w:t>
      </w:r>
    </w:p>
    <w:p w:rsidR="003B62AE" w:rsidRDefault="00045316">
      <w:pPr>
        <w:pStyle w:val="Stopka3"/>
        <w:framePr w:w="7195" w:h="431" w:hRule="exact" w:wrap="none" w:vAnchor="page" w:hAnchor="page" w:x="561" w:y="9511"/>
        <w:shd w:val="clear" w:color="auto" w:fill="auto"/>
        <w:tabs>
          <w:tab w:val="left" w:pos="437"/>
        </w:tabs>
        <w:ind w:firstLine="400"/>
        <w:jc w:val="left"/>
      </w:pPr>
      <w:r>
        <w:rPr>
          <w:vertAlign w:val="superscript"/>
        </w:rPr>
        <w:t>1</w:t>
      </w:r>
      <w:r>
        <w:tab/>
        <w:t xml:space="preserve">Na ten problem zwraca uwagę E. Rudnicka w pracy </w:t>
      </w:r>
      <w:r>
        <w:rPr>
          <w:rStyle w:val="StopkaKursywa"/>
        </w:rPr>
        <w:t>Znaczenie metaforyczne w polskiej tradycji słownikarskiej</w:t>
      </w:r>
      <w:r>
        <w:t>, Warszawa 2004, s. 201.</w:t>
      </w:r>
    </w:p>
    <w:p w:rsidR="003B62AE" w:rsidRDefault="00045316">
      <w:pPr>
        <w:pStyle w:val="Stopka3"/>
        <w:framePr w:w="7195" w:h="1621" w:hRule="exact" w:wrap="none" w:vAnchor="page" w:hAnchor="page" w:x="561" w:y="9938"/>
        <w:shd w:val="clear" w:color="auto" w:fill="auto"/>
        <w:tabs>
          <w:tab w:val="left" w:pos="475"/>
        </w:tabs>
        <w:ind w:firstLine="380"/>
      </w:pPr>
      <w:r>
        <w:rPr>
          <w:vertAlign w:val="superscript"/>
        </w:rPr>
        <w:t>2</w:t>
      </w:r>
      <w:r>
        <w:tab/>
        <w:t xml:space="preserve">W początkowych badaniach uwzględniałam wszystkie </w:t>
      </w:r>
      <w:r>
        <w:t>ogólne słowniki języka polskiego, jednak zawarte w nich rozstrzygnięcia dotyczące oznaczania związków frazeologicznych i znaczeń metaforycznych albo zasadniczo powielały dotychczasowe rozwiązania, albo przyjęte w nich założenia metodologiczne uniemożliwiał</w:t>
      </w:r>
      <w:r>
        <w:t xml:space="preserve">y przeprowadzenie takich badań (np. w </w:t>
      </w:r>
      <w:r>
        <w:rPr>
          <w:rStyle w:val="StopkaKursywa"/>
        </w:rPr>
        <w:t>Słowniku współczesnego języka polskiego</w:t>
      </w:r>
      <w:r>
        <w:t xml:space="preserve"> pod red. B. Dunaja nie sygnalizuje się w żaden sposób przenośności znaczeń, a związki frazeologiczne występują tu jako odrębne hasła w ciągu alfabetycznym słownika).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300" w:y="266"/>
        <w:shd w:val="clear" w:color="auto" w:fill="auto"/>
        <w:spacing w:line="160" w:lineRule="exact"/>
      </w:pPr>
      <w:r>
        <w:rPr>
          <w:rStyle w:val="Nagweklubstopka1"/>
        </w:rPr>
        <w:t>LEKSYKOGRAFICZNE ROZSTRZYGNIĘCIA DOTYCZĄCE STATUSU...</w:t>
      </w:r>
    </w:p>
    <w:p w:rsidR="003B62AE" w:rsidRDefault="00045316">
      <w:pPr>
        <w:pStyle w:val="Nagweklubstopka0"/>
        <w:framePr w:wrap="none" w:vAnchor="page" w:hAnchor="page" w:x="7488" w:y="271"/>
        <w:shd w:val="clear" w:color="auto" w:fill="auto"/>
        <w:spacing w:line="160" w:lineRule="exact"/>
      </w:pPr>
      <w:r>
        <w:t>59</w:t>
      </w:r>
    </w:p>
    <w:p w:rsidR="003B62AE" w:rsidRDefault="00045316">
      <w:pPr>
        <w:pStyle w:val="Teksttreci20"/>
        <w:framePr w:w="7171" w:h="10096" w:hRule="exact" w:wrap="none" w:vAnchor="page" w:hAnchor="page" w:x="576" w:y="705"/>
        <w:shd w:val="clear" w:color="auto" w:fill="auto"/>
        <w:spacing w:after="0" w:line="235" w:lineRule="exact"/>
        <w:jc w:val="both"/>
      </w:pPr>
      <w:r>
        <w:rPr>
          <w:rStyle w:val="Teksttreci2Kursywa"/>
        </w:rPr>
        <w:t xml:space="preserve">mej rzeczy było, iż ten imć tylu ludzi zabił, czy </w:t>
      </w:r>
      <w:r>
        <w:rPr>
          <w:rStyle w:val="PogrubienieTeksttreci295ptKursywa"/>
        </w:rPr>
        <w:t xml:space="preserve">chodziłby </w:t>
      </w:r>
      <w:r>
        <w:rPr>
          <w:rStyle w:val="Teksttreci2Kursywa"/>
        </w:rPr>
        <w:t xml:space="preserve">on do tych czas </w:t>
      </w:r>
      <w:r>
        <w:rPr>
          <w:rStyle w:val="PogrubienieTeksttreci295ptKursywa"/>
        </w:rPr>
        <w:t xml:space="preserve">po świecie? </w:t>
      </w:r>
      <w:r>
        <w:rPr>
          <w:rStyle w:val="Teksttreci2Kursywa"/>
        </w:rPr>
        <w:t xml:space="preserve">(czyby jeszcze był przy życiu, czyby jeszcze żył?j; </w:t>
      </w:r>
      <w:r>
        <w:rPr>
          <w:rStyle w:val="PogrubienieTeksttreci295ptKursywa"/>
        </w:rPr>
        <w:t xml:space="preserve">Odszedł </w:t>
      </w:r>
      <w:r>
        <w:rPr>
          <w:rStyle w:val="Teksttreci2Kursywa"/>
        </w:rPr>
        <w:t xml:space="preserve">na lepszy żywot </w:t>
      </w:r>
      <w:r>
        <w:rPr>
          <w:rStyle w:val="PogrubienieTeksttreci295ptKursywa"/>
        </w:rPr>
        <w:t>z tego świ</w:t>
      </w:r>
      <w:r>
        <w:rPr>
          <w:rStyle w:val="PogrubienieTeksttreci295ptKursywa"/>
        </w:rPr>
        <w:t xml:space="preserve">ata </w:t>
      </w:r>
      <w:r>
        <w:rPr>
          <w:rStyle w:val="Teksttreci2Kursywa"/>
        </w:rPr>
        <w:t>(pożegnał ten świat, poszedł do ojców, do Abrahama, na dolinę Jozafat).</w:t>
      </w:r>
      <w:r>
        <w:t xml:space="preserve"> Jest to niezwykle ciekawe i znamienne, że autor dziewiętnastowiecznego słownika wybrał w znakomitej większości takie cytaty, które zawierają połączenia wyrazowe rozumiane niedosłow</w:t>
      </w:r>
      <w:r>
        <w:t>nie, oraz uznał za zasadne wyjaśnienie ich znaczenia.</w:t>
      </w:r>
    </w:p>
    <w:p w:rsidR="003B62AE" w:rsidRDefault="00045316">
      <w:pPr>
        <w:pStyle w:val="Teksttreci20"/>
        <w:framePr w:w="7171" w:h="10096" w:hRule="exact" w:wrap="none" w:vAnchor="page" w:hAnchor="page" w:x="576" w:y="705"/>
        <w:shd w:val="clear" w:color="auto" w:fill="auto"/>
        <w:spacing w:after="0" w:line="235" w:lineRule="exact"/>
        <w:ind w:firstLine="380"/>
        <w:jc w:val="both"/>
      </w:pPr>
      <w:r>
        <w:t>Redaktorzy kolejnych analizowanych tu dzieł leksykograficznych wyodrębniają nie tylko znaczenia metaforyczne (co można odnaleźć również w SJPLin.), lecz także związki frazeologiczne. We wstępach do słow</w:t>
      </w:r>
      <w:r>
        <w:t>ników informują o tym, co rozumieją przez związki frazeologiczne, oraz określają, w jaki sposób będą je notować i definiować. Od tych uściśleń w decydującym stopniu zależą rozstrzygnięcia zastosowane przy poszczególnych hasłach.</w:t>
      </w:r>
    </w:p>
    <w:p w:rsidR="003B62AE" w:rsidRDefault="00045316">
      <w:pPr>
        <w:pStyle w:val="Teksttreci20"/>
        <w:framePr w:w="7171" w:h="10096" w:hRule="exact" w:wrap="none" w:vAnchor="page" w:hAnchor="page" w:x="576" w:y="705"/>
        <w:shd w:val="clear" w:color="auto" w:fill="auto"/>
        <w:spacing w:after="0" w:line="235" w:lineRule="exact"/>
        <w:ind w:firstLine="380"/>
        <w:jc w:val="both"/>
      </w:pPr>
      <w:r>
        <w:t>W SJPDor. problem frazeolog</w:t>
      </w:r>
      <w:r>
        <w:t>ii i jej relacji do znaczeń metaforycznych jest omówiony dość szczegółowo. Przez związki frazeologiczne autor rozumie „związki wyrazów charakterystyczne pod względem stylistycznym i składniowym oraz znamienne tym, że są szczególnego typu jednostkami leksyk</w:t>
      </w:r>
      <w:r>
        <w:t>alnymi (znakami odrębnych desygnatów)”</w:t>
      </w:r>
      <w:r>
        <w:rPr>
          <w:vertAlign w:val="superscript"/>
        </w:rPr>
        <w:t>3</w:t>
      </w:r>
      <w:r>
        <w:t>. Przyjmuje on bardzo szerokie rozumienie związków frazeologicznych, uznając za takie nie tylko związki stałe i wymiennoczłonowe, lecz także związki łączliwe i luźne. Sposobów umieszczania i objaśniania frazeologizmów</w:t>
      </w:r>
      <w:r>
        <w:t xml:space="preserve"> jest w tym słowniku kilka. Mogą się one znajdować: bezpośrednio po haśle, po definicji, po cytatach, w odrębnej grupie </w:t>
      </w:r>
      <w:r>
        <w:rPr>
          <w:rStyle w:val="Teksttreci2Kursywa"/>
        </w:rPr>
        <w:t>fraz.</w:t>
      </w:r>
      <w:r>
        <w:t xml:space="preserve"> i grupie </w:t>
      </w:r>
      <w:r>
        <w:rPr>
          <w:rStyle w:val="Teksttreci2Kursywa"/>
        </w:rPr>
        <w:t xml:space="preserve">przen. </w:t>
      </w:r>
      <w:r>
        <w:t xml:space="preserve">Zależności między frazeologizmami a znaczeniami i użyciami przenośnymi w obrębie grup </w:t>
      </w:r>
      <w:r>
        <w:rPr>
          <w:rStyle w:val="Teksttreci2Kursywa"/>
        </w:rPr>
        <w:t>fraz.</w:t>
      </w:r>
      <w:r>
        <w:t xml:space="preserve"> i </w:t>
      </w:r>
      <w:r>
        <w:rPr>
          <w:rStyle w:val="Teksttreci2Kursywa"/>
        </w:rPr>
        <w:t>przen.</w:t>
      </w:r>
      <w:r>
        <w:t xml:space="preserve"> są opisane i zobrazowane konkretnymi przykładami. Tak więc, w rubryce </w:t>
      </w:r>
      <w:r>
        <w:rPr>
          <w:rStyle w:val="Teksttreci2Kursywa"/>
        </w:rPr>
        <w:t>fraz.</w:t>
      </w:r>
      <w:r>
        <w:t xml:space="preserve"> notuje się m.in. te połączenia, które wcześniej mogą występować w cytatach jako związki luźne bądź łączliwe, a których użycie jest przenośne względem ich znaczeń podstawowych (pod</w:t>
      </w:r>
      <w:r>
        <w:t xml:space="preserve">any przykład to </w:t>
      </w:r>
      <w:r>
        <w:rPr>
          <w:rStyle w:val="Teksttreci2Kursywa"/>
        </w:rPr>
        <w:t>dojna krowa).</w:t>
      </w:r>
      <w:r>
        <w:t xml:space="preserve"> Zakłada się tu więc istnienie znaczenia podstawowego i wtórnego związków frazeologicznych. Z kolei w rubryce </w:t>
      </w:r>
      <w:r>
        <w:rPr>
          <w:rStyle w:val="Teksttreci2Kursywa"/>
        </w:rPr>
        <w:t>przen.</w:t>
      </w:r>
      <w:r>
        <w:t xml:space="preserve"> znajdują się: związki, w których wyraz hasłowy występuje w znaczeniu przenośnym (z czego wynika, że są takie f</w:t>
      </w:r>
      <w:r>
        <w:t>razeologizmy, w których wyraz hasłowy nie występuje w znaczeniu niedosłownym), użycia przenośne wyrazów, a także związki frazeologiczne, które jako całość są używane w znaczeniu metaforycznym (przygodnym lub utrwalonym).</w:t>
      </w:r>
    </w:p>
    <w:p w:rsidR="003B62AE" w:rsidRDefault="00045316">
      <w:pPr>
        <w:pStyle w:val="Teksttreci20"/>
        <w:framePr w:w="7171" w:h="10096" w:hRule="exact" w:wrap="none" w:vAnchor="page" w:hAnchor="page" w:x="576" w:y="705"/>
        <w:shd w:val="clear" w:color="auto" w:fill="auto"/>
        <w:spacing w:after="0" w:line="235" w:lineRule="exact"/>
        <w:ind w:firstLine="380"/>
        <w:jc w:val="both"/>
      </w:pPr>
      <w:r>
        <w:t xml:space="preserve">Ze </w:t>
      </w:r>
      <w:r>
        <w:rPr>
          <w:rStyle w:val="Teksttreci2Kursywa"/>
        </w:rPr>
        <w:t>Wstępu</w:t>
      </w:r>
      <w:r>
        <w:t xml:space="preserve"> do </w:t>
      </w:r>
      <w:r>
        <w:rPr>
          <w:rStyle w:val="Teksttreci2Kursywa"/>
        </w:rPr>
        <w:t>Słownika języka polski</w:t>
      </w:r>
      <w:r>
        <w:rPr>
          <w:rStyle w:val="Teksttreci2Kursywa"/>
        </w:rPr>
        <w:t>ego</w:t>
      </w:r>
      <w:r>
        <w:t xml:space="preserve"> pod red. M. Szymczaka można się dowiedzieć, że związki frazeologiczne są poprzedzone skrótem </w:t>
      </w:r>
      <w:r>
        <w:rPr>
          <w:rStyle w:val="Teksttreci2Kursywa"/>
        </w:rPr>
        <w:t>fraz.</w:t>
      </w:r>
      <w:r>
        <w:t xml:space="preserve"> i podawane w artykule hasłowym po terminach oraz że wszystkie są zdefiniowane. Znaczenia przenośne również się definiuje i podaje po skrócie </w:t>
      </w:r>
      <w:r>
        <w:rPr>
          <w:rStyle w:val="Teksttreci2Kursywa"/>
        </w:rPr>
        <w:t>przen.</w:t>
      </w:r>
      <w:r>
        <w:t xml:space="preserve"> pod o</w:t>
      </w:r>
      <w:r>
        <w:t>dpowiednim znaczeniem realnym (rza</w:t>
      </w:r>
    </w:p>
    <w:p w:rsidR="003B62AE" w:rsidRDefault="00045316">
      <w:pPr>
        <w:pStyle w:val="Stopka3"/>
        <w:framePr w:w="7118" w:h="446" w:hRule="exact" w:wrap="none" w:vAnchor="page" w:hAnchor="page" w:x="585" w:y="11098"/>
        <w:shd w:val="clear" w:color="auto" w:fill="auto"/>
        <w:tabs>
          <w:tab w:val="left" w:pos="432"/>
        </w:tabs>
        <w:spacing w:line="192" w:lineRule="exact"/>
        <w:ind w:firstLine="360"/>
        <w:jc w:val="left"/>
      </w:pPr>
      <w:r>
        <w:rPr>
          <w:vertAlign w:val="superscript"/>
        </w:rPr>
        <w:t>3</w:t>
      </w:r>
      <w:r>
        <w:tab/>
        <w:t xml:space="preserve">W. Doroszewski, </w:t>
      </w:r>
      <w:r>
        <w:rPr>
          <w:rStyle w:val="StopkaKursywa"/>
        </w:rPr>
        <w:t>Wstęp,</w:t>
      </w:r>
      <w:r>
        <w:t xml:space="preserve"> [w:] </w:t>
      </w:r>
      <w:r>
        <w:rPr>
          <w:rStyle w:val="StopkaKursywa"/>
        </w:rPr>
        <w:t>Słownik języka polskiego,</w:t>
      </w:r>
      <w:r>
        <w:t xml:space="preserve"> red. W. Doroszewski, t. 1, Warszawa 1958-1969, s. XXXVI.</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09" w:y="305"/>
        <w:shd w:val="clear" w:color="auto" w:fill="auto"/>
        <w:spacing w:line="160" w:lineRule="exact"/>
      </w:pPr>
      <w:r>
        <w:t>60</w:t>
      </w:r>
    </w:p>
    <w:p w:rsidR="003B62AE" w:rsidRDefault="00045316">
      <w:pPr>
        <w:pStyle w:val="Nagweklubstopka0"/>
        <w:framePr w:wrap="none" w:vAnchor="page" w:hAnchor="page" w:x="3480" w:y="314"/>
        <w:shd w:val="clear" w:color="auto" w:fill="auto"/>
        <w:spacing w:line="160" w:lineRule="exact"/>
      </w:pPr>
      <w:r>
        <w:rPr>
          <w:rStyle w:val="Nagweklubstopka1"/>
        </w:rPr>
        <w:t>MONIKA KĄCKA</w:t>
      </w:r>
    </w:p>
    <w:p w:rsidR="003B62AE" w:rsidRDefault="00045316">
      <w:pPr>
        <w:pStyle w:val="Teksttreci20"/>
        <w:framePr w:w="7171" w:h="7705" w:hRule="exact" w:wrap="none" w:vAnchor="page" w:hAnchor="page" w:x="576" w:y="748"/>
        <w:shd w:val="clear" w:color="auto" w:fill="auto"/>
        <w:spacing w:after="0" w:line="235" w:lineRule="exact"/>
        <w:jc w:val="both"/>
      </w:pPr>
      <w:r>
        <w:t xml:space="preserve">dziej wyodrębnionym jako samodzielne znaczenie), natomiast użycia </w:t>
      </w:r>
      <w:r>
        <w:t>przenośne wyrazu w danym znaczeniu podawane są bez definicji i tylko wówczas, kiedy dana przenośnia, ilustrowana krótkim przykładem, jest zrozumiała</w:t>
      </w:r>
      <w:r>
        <w:rPr>
          <w:vertAlign w:val="superscript"/>
        </w:rPr>
        <w:t>4</w:t>
      </w:r>
      <w:r>
        <w:t xml:space="preserve">. Autor nie podaje rozumienia terminu </w:t>
      </w:r>
      <w:r>
        <w:rPr>
          <w:rStyle w:val="Teksttreci2Kursywa"/>
        </w:rPr>
        <w:t>związek frazeologiczny.</w:t>
      </w:r>
    </w:p>
    <w:p w:rsidR="003B62AE" w:rsidRDefault="00045316">
      <w:pPr>
        <w:pStyle w:val="Teksttreci20"/>
        <w:framePr w:w="7171" w:h="7705" w:hRule="exact" w:wrap="none" w:vAnchor="page" w:hAnchor="page" w:x="576" w:y="748"/>
        <w:shd w:val="clear" w:color="auto" w:fill="auto"/>
        <w:spacing w:after="0" w:line="235" w:lineRule="exact"/>
        <w:ind w:firstLine="400"/>
        <w:jc w:val="both"/>
      </w:pPr>
      <w:r>
        <w:t xml:space="preserve">We wprowadzeniu do </w:t>
      </w:r>
      <w:r>
        <w:rPr>
          <w:rStyle w:val="Teksttreci2Kursywa"/>
        </w:rPr>
        <w:t>Uniwersalnego słownika jęz</w:t>
      </w:r>
      <w:r>
        <w:rPr>
          <w:rStyle w:val="Teksttreci2Kursywa"/>
        </w:rPr>
        <w:t xml:space="preserve">yka polskiego </w:t>
      </w:r>
      <w:r>
        <w:t>można przeczytać, że istotą związków frazeologicznych jest metaforyczność ich znaczeń, z czego wynika, że znaczenie frazeologizmu nie jest równe sumie znaczeń jego składników wyrazowych. Ważną informacją jest również to, że w USJP związki fra</w:t>
      </w:r>
      <w:r>
        <w:t>zeologiczne (zawsze definiowane) przyporządkowane są do poszczególnych znaczeń hasła, z wyjątkiem znaczeń przenośnych</w:t>
      </w:r>
      <w:r>
        <w:rPr>
          <w:vertAlign w:val="superscript"/>
        </w:rPr>
        <w:t>5</w:t>
      </w:r>
      <w:r>
        <w:t xml:space="preserve">. Te zaś są sygnalizowane za pomocą kwalifikatora </w:t>
      </w:r>
      <w:r>
        <w:rPr>
          <w:rStyle w:val="Teksttreci2Kursywa"/>
        </w:rPr>
        <w:t>przen.</w:t>
      </w:r>
    </w:p>
    <w:p w:rsidR="003B62AE" w:rsidRDefault="00045316">
      <w:pPr>
        <w:pStyle w:val="Teksttreci20"/>
        <w:framePr w:w="7171" w:h="7705" w:hRule="exact" w:wrap="none" w:vAnchor="page" w:hAnchor="page" w:x="576" w:y="748"/>
        <w:shd w:val="clear" w:color="auto" w:fill="auto"/>
        <w:spacing w:after="0" w:line="235" w:lineRule="exact"/>
        <w:ind w:firstLine="400"/>
        <w:jc w:val="both"/>
      </w:pPr>
      <w:r>
        <w:t xml:space="preserve">Do kwestii sprecyzowania tego, co jest, a co nie jest związkiem frazeologicznym, </w:t>
      </w:r>
      <w:r>
        <w:t xml:space="preserve">dużą wagę przywiązuje się w </w:t>
      </w:r>
      <w:r>
        <w:rPr>
          <w:rStyle w:val="Teksttreci2Kursywa"/>
        </w:rPr>
        <w:t>Innym słowniku języka polskiego.</w:t>
      </w:r>
      <w:r>
        <w:t xml:space="preserve"> We wprowadzeniu czytamy, że związek frazeologiczny to takie wyrażenie, którego znaczenie nie jest sumą znaczeń jego składników. Jednak - jak pisze Mirosław Bańko - w praktyce „sytuacja się kompli</w:t>
      </w:r>
      <w:r>
        <w:t>kuje, m.in. dlatego, że do innych wniosków prowadzi przyjęcie punktu widzenia odbiorcy tekstu (słuchacza, czytelnika) niż jego nadawcy (mówiącego, piszącego)”</w:t>
      </w:r>
      <w:r>
        <w:rPr>
          <w:vertAlign w:val="superscript"/>
        </w:rPr>
        <w:t>6</w:t>
      </w:r>
      <w:r>
        <w:t>. Autor ISJP zwraca uwagę na to, że często problem ten nie jest w słownikach rozstrzygany jednozn</w:t>
      </w:r>
      <w:r>
        <w:t xml:space="preserve">acznie. Zdarza się bowiem, że w jednym haśle to samo wyrażenie zostaje potraktowane jako związek frazeologiczny, a winnym przytoczone jedynie jako przykład użycia jednego ze swoich składników. W ISJP przyjęto punkt widzenia odbiorcy tekstu, skutkiem czego </w:t>
      </w:r>
      <w:r>
        <w:t>wiele wyrażeń przytaczanych gdzie indziej jako frazeologizmy tu zostało potraktowanych inaczej. Nie notuje się też „fałszywych frazeologizmów, czyli wyrażeń, których nie sposób uznać za związki frazeologiczne niezależnie od tego, czy patrzy się na nie z pu</w:t>
      </w:r>
      <w:r>
        <w:t>nktu widzenia odbiorcy czy nadawcy tekstu”</w:t>
      </w:r>
      <w:r>
        <w:rPr>
          <w:vertAlign w:val="superscript"/>
        </w:rPr>
        <w:t>7</w:t>
      </w:r>
      <w:r>
        <w:t>. Należy podkreślić, że ISJP jest pierwszym słownikiem języka polskiego, w którym</w:t>
      </w:r>
    </w:p>
    <w:p w:rsidR="003B62AE" w:rsidRDefault="00045316">
      <w:pPr>
        <w:pStyle w:val="Stopka3"/>
        <w:framePr w:w="7157" w:h="421" w:hRule="exact" w:wrap="none" w:vAnchor="page" w:hAnchor="page" w:x="576" w:y="8959"/>
        <w:shd w:val="clear" w:color="auto" w:fill="auto"/>
        <w:tabs>
          <w:tab w:val="left" w:pos="446"/>
        </w:tabs>
        <w:ind w:firstLine="360"/>
        <w:jc w:val="left"/>
      </w:pPr>
      <w:r>
        <w:rPr>
          <w:vertAlign w:val="superscript"/>
        </w:rPr>
        <w:t>4</w:t>
      </w:r>
      <w:r>
        <w:tab/>
        <w:t xml:space="preserve">M. Szymczak, </w:t>
      </w:r>
      <w:r>
        <w:rPr>
          <w:rStyle w:val="StopkaKursywa"/>
        </w:rPr>
        <w:t>Wstęp,</w:t>
      </w:r>
      <w:r>
        <w:t xml:space="preserve"> [w:] </w:t>
      </w:r>
      <w:r>
        <w:rPr>
          <w:rStyle w:val="StopkaKursywa"/>
        </w:rPr>
        <w:t>Słownik języka polskiego,</w:t>
      </w:r>
      <w:r>
        <w:t xml:space="preserve"> red. M. Szymczak, t. 1, Warszawa 1978-1981, s. XI.</w:t>
      </w:r>
    </w:p>
    <w:p w:rsidR="003B62AE" w:rsidRDefault="00045316">
      <w:pPr>
        <w:pStyle w:val="Stopka3"/>
        <w:framePr w:w="7157" w:h="393" w:hRule="exact" w:wrap="none" w:vAnchor="page" w:hAnchor="page" w:x="576" w:y="9386"/>
        <w:shd w:val="clear" w:color="auto" w:fill="auto"/>
        <w:tabs>
          <w:tab w:val="left" w:pos="456"/>
        </w:tabs>
        <w:ind w:firstLine="360"/>
        <w:jc w:val="left"/>
      </w:pPr>
      <w:r>
        <w:rPr>
          <w:vertAlign w:val="superscript"/>
        </w:rPr>
        <w:t>5</w:t>
      </w:r>
      <w:r>
        <w:tab/>
        <w:t xml:space="preserve">S. Dubisz, </w:t>
      </w:r>
      <w:r>
        <w:rPr>
          <w:rStyle w:val="StopkaKursywa"/>
        </w:rPr>
        <w:t xml:space="preserve">Słowniki </w:t>
      </w:r>
      <w:r>
        <w:rPr>
          <w:rStyle w:val="StopkaKursywa"/>
        </w:rPr>
        <w:t>słownictwo,</w:t>
      </w:r>
      <w:r>
        <w:t xml:space="preserve"> [w:] </w:t>
      </w:r>
      <w:r>
        <w:rPr>
          <w:rStyle w:val="StopkaKursywa"/>
        </w:rPr>
        <w:t>Uniwersalny słownik języka polskiego,</w:t>
      </w:r>
      <w:r>
        <w:t xml:space="preserve"> red. S. Dubisz, t. 1, Warszawa 2003, s. LXI.</w:t>
      </w:r>
    </w:p>
    <w:p w:rsidR="003B62AE" w:rsidRDefault="00045316">
      <w:pPr>
        <w:pStyle w:val="Stopka3"/>
        <w:framePr w:w="7157" w:h="392" w:hRule="exact" w:wrap="none" w:vAnchor="page" w:hAnchor="page" w:x="576" w:y="9785"/>
        <w:shd w:val="clear" w:color="auto" w:fill="auto"/>
        <w:tabs>
          <w:tab w:val="left" w:pos="446"/>
        </w:tabs>
        <w:ind w:firstLine="360"/>
        <w:jc w:val="left"/>
      </w:pPr>
      <w:r>
        <w:rPr>
          <w:vertAlign w:val="superscript"/>
        </w:rPr>
        <w:t>6</w:t>
      </w:r>
      <w:r>
        <w:tab/>
        <w:t xml:space="preserve">M. Bańko, </w:t>
      </w:r>
      <w:r>
        <w:rPr>
          <w:rStyle w:val="StopkaKursywa"/>
        </w:rPr>
        <w:t>Zawartość słownika,</w:t>
      </w:r>
      <w:r>
        <w:t xml:space="preserve"> (w:j </w:t>
      </w:r>
      <w:r>
        <w:rPr>
          <w:rStyle w:val="StopkaKursywa"/>
        </w:rPr>
        <w:t>Inny słownik języka polskiego,</w:t>
      </w:r>
      <w:r>
        <w:t xml:space="preserve"> red. M. Bańko, t. 1, Warszawa 2000, s. XXVII.</w:t>
      </w:r>
    </w:p>
    <w:p w:rsidR="003B62AE" w:rsidRDefault="00045316">
      <w:pPr>
        <w:pStyle w:val="Stopka3"/>
        <w:framePr w:w="7157" w:h="1415" w:hRule="exact" w:wrap="none" w:vAnchor="page" w:hAnchor="page" w:x="576" w:y="10183"/>
        <w:shd w:val="clear" w:color="auto" w:fill="auto"/>
        <w:tabs>
          <w:tab w:val="left" w:pos="456"/>
        </w:tabs>
        <w:ind w:firstLine="360"/>
      </w:pPr>
      <w:r>
        <w:rPr>
          <w:vertAlign w:val="superscript"/>
        </w:rPr>
        <w:t>7</w:t>
      </w:r>
      <w:r>
        <w:tab/>
      </w:r>
      <w:r>
        <w:t xml:space="preserve">Ibidem. Nie objaśnia się na przykład takich wyrażeń, jak </w:t>
      </w:r>
      <w:r>
        <w:rPr>
          <w:rStyle w:val="StopkaKursywa"/>
        </w:rPr>
        <w:t>człowiek interesu, człowiek czynu, ludzie pracy,</w:t>
      </w:r>
      <w:r>
        <w:t xml:space="preserve"> gdyż mieszczą się one w zakresie opisanej w słowniku jednostki </w:t>
      </w:r>
      <w:r>
        <w:rPr>
          <w:rStyle w:val="StopkaKursywa"/>
        </w:rPr>
        <w:t>człowiek.</w:t>
      </w:r>
      <w:r>
        <w:t xml:space="preserve"> Za fałszywe związki frazeologiczne uznaje się tu np. zwrot </w:t>
      </w:r>
      <w:r>
        <w:rPr>
          <w:rStyle w:val="StopkaKursywa"/>
        </w:rPr>
        <w:t>latać za babami</w:t>
      </w:r>
      <w:r>
        <w:t xml:space="preserve"> cz</w:t>
      </w:r>
      <w:r>
        <w:t xml:space="preserve">y wyrażenie </w:t>
      </w:r>
      <w:r>
        <w:rPr>
          <w:rStyle w:val="StopkaKursywa"/>
        </w:rPr>
        <w:t>kawał drania</w:t>
      </w:r>
      <w:r>
        <w:t xml:space="preserve"> i </w:t>
      </w:r>
      <w:r>
        <w:rPr>
          <w:rStyle w:val="StopkaKursywa"/>
        </w:rPr>
        <w:t>kawał łobuza.</w:t>
      </w:r>
      <w:r>
        <w:t xml:space="preserve"> Podane przykłady świadczą jednak o tym, że być może za takie fałszywe frazeologizmy uznaje się też przenośne użycia wyrazów i przenośne połączenia wyrazowe.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279" w:y="269"/>
        <w:shd w:val="clear" w:color="auto" w:fill="auto"/>
        <w:spacing w:line="160" w:lineRule="exact"/>
      </w:pPr>
      <w:r>
        <w:t>LEKSYKOGRAFICZNE ROZSTRZYGNIĘCIA D</w:t>
      </w:r>
      <w:r>
        <w:t>OTYCZĄCE STATUSU...</w:t>
      </w:r>
    </w:p>
    <w:p w:rsidR="003B62AE" w:rsidRDefault="00045316">
      <w:pPr>
        <w:pStyle w:val="Nagweklubstopka0"/>
        <w:framePr w:wrap="none" w:vAnchor="page" w:hAnchor="page" w:x="7471" w:y="262"/>
        <w:shd w:val="clear" w:color="auto" w:fill="auto"/>
        <w:spacing w:line="160" w:lineRule="exact"/>
      </w:pPr>
      <w:r>
        <w:t>61</w:t>
      </w:r>
    </w:p>
    <w:p w:rsidR="003B62AE" w:rsidRDefault="00045316">
      <w:pPr>
        <w:pStyle w:val="Teksttreci20"/>
        <w:framePr w:w="7186" w:h="6754" w:hRule="exact" w:wrap="none" w:vAnchor="page" w:hAnchor="page" w:x="568" w:y="696"/>
        <w:shd w:val="clear" w:color="auto" w:fill="auto"/>
        <w:spacing w:after="0" w:line="235" w:lineRule="exact"/>
        <w:jc w:val="both"/>
      </w:pPr>
      <w:r>
        <w:t>w części wstępnej mówi się wprost o problemach związanych z rozstrzygnięciem, za jaki typ jednostki należy uznać dane połączenie wyrazowe, i określa się dość precyzyjnie, jakie rozumienie związku frazeologicznego przyjmuje się w tymż</w:t>
      </w:r>
      <w:r>
        <w:t>e słowniku.</w:t>
      </w:r>
    </w:p>
    <w:p w:rsidR="003B62AE" w:rsidRDefault="00045316">
      <w:pPr>
        <w:pStyle w:val="Teksttreci20"/>
        <w:framePr w:w="7186" w:h="6754" w:hRule="exact" w:wrap="none" w:vAnchor="page" w:hAnchor="page" w:x="568" w:y="696"/>
        <w:shd w:val="clear" w:color="auto" w:fill="auto"/>
        <w:spacing w:after="0" w:line="235" w:lineRule="exact"/>
        <w:ind w:firstLine="400"/>
        <w:jc w:val="both"/>
      </w:pPr>
      <w:r>
        <w:t xml:space="preserve">Równie istotnym problemem poruszonym w części wstępnej do ISJP jest to, gdzie i w jaki sposób objaśnia się w nim związki frazeologiczne. Nie stanowią tu one osobnych haseł, lecz są objaśniane pod jednym ze swoich składników. Składnik ten </w:t>
      </w:r>
      <w:r>
        <w:t xml:space="preserve">wybrany jest tak, aby na jego tle dany frazeologizm był najbardziej zrozumiały. Znaczenia związków frazeologicznych podawane są za pomocą fraz definicyjnych, np. 'Mówimy, że ktoś </w:t>
      </w:r>
      <w:r>
        <w:rPr>
          <w:rStyle w:val="Teksttreci2Pogrubienie"/>
        </w:rPr>
        <w:t xml:space="preserve">ma dobrze w głowie </w:t>
      </w:r>
      <w:r>
        <w:t xml:space="preserve">albo że </w:t>
      </w:r>
      <w:r>
        <w:rPr>
          <w:rStyle w:val="Teksttreci2Pogrubienie"/>
        </w:rPr>
        <w:t xml:space="preserve">ma źle </w:t>
      </w:r>
      <w:r>
        <w:t xml:space="preserve">lub </w:t>
      </w:r>
      <w:r>
        <w:rPr>
          <w:rStyle w:val="Teksttreci2Pogrubienie"/>
        </w:rPr>
        <w:t xml:space="preserve">niedobrze w głowie, </w:t>
      </w:r>
      <w:r>
        <w:t>jeśli jest, odpowie</w:t>
      </w:r>
      <w:r>
        <w:t>dnio, rozsądny albo nierozsądny’. Ważną różnicą między ISJP a wieloma słownikami, które starają się przyporządkować związki frazeologiczne do znaczeń wyrazu hasłowego, jest to, że traktuje się w nim frazeologizmy tak samo jak inne jednostki leksykalne, moż</w:t>
      </w:r>
      <w:r>
        <w:t>na je więc znaleźć w różnych miejscach artykułu hasłowego</w:t>
      </w:r>
      <w:r>
        <w:rPr>
          <w:vertAlign w:val="superscript"/>
        </w:rPr>
        <w:t>8</w:t>
      </w:r>
      <w:r>
        <w:t>. Są one zazwyczaj podawane pod koniec artykułu hasłowego i grupowane tak, by uniknąć powtórzeń, a zarazem ujawnić metafory leżące u ich podstaw</w:t>
      </w:r>
      <w:r>
        <w:rPr>
          <w:vertAlign w:val="superscript"/>
        </w:rPr>
        <w:t>9</w:t>
      </w:r>
      <w:r>
        <w:t>.</w:t>
      </w:r>
    </w:p>
    <w:p w:rsidR="003B62AE" w:rsidRDefault="00045316">
      <w:pPr>
        <w:pStyle w:val="Teksttreci20"/>
        <w:framePr w:w="7186" w:h="6754" w:hRule="exact" w:wrap="none" w:vAnchor="page" w:hAnchor="page" w:x="568" w:y="696"/>
        <w:shd w:val="clear" w:color="auto" w:fill="auto"/>
        <w:spacing w:after="0" w:line="235" w:lineRule="exact"/>
        <w:ind w:firstLine="400"/>
        <w:jc w:val="both"/>
      </w:pPr>
      <w:r>
        <w:t>Znaczenia metaforyczne również są opisane w ISJP ca</w:t>
      </w:r>
      <w:r>
        <w:t xml:space="preserve">łkowicie inaczej niż w pozostałych omawianych tu słownikach. Po pierwsze, są one zawsze odrębnymi znaczeniami numerowanymi, po drugie, nie stosuje się kwalifikatora </w:t>
      </w:r>
      <w:r>
        <w:rPr>
          <w:rStyle w:val="Teksttreci2Kursywa"/>
        </w:rPr>
        <w:t>przen.,</w:t>
      </w:r>
      <w:r>
        <w:t xml:space="preserve"> lecz odpowiednią frazę definicyjną: </w:t>
      </w:r>
      <w:r>
        <w:rPr>
          <w:rStyle w:val="Teksttreci2Kursywa"/>
        </w:rPr>
        <w:t>Mówimy, że...</w:t>
      </w:r>
      <w:r>
        <w:t xml:space="preserve"> lub </w:t>
      </w:r>
      <w:r>
        <w:rPr>
          <w:rStyle w:val="Teksttreci2Kursywa"/>
        </w:rPr>
        <w:t>...nazywamy...</w:t>
      </w:r>
      <w:r>
        <w:t xml:space="preserve"> (lub ich waria</w:t>
      </w:r>
      <w:r>
        <w:t xml:space="preserve">nty), np. „Mówimy, że ktoś ma, trzyma itp. </w:t>
      </w:r>
      <w:r>
        <w:rPr>
          <w:rStyle w:val="Teksttreci2Pogrubienie"/>
        </w:rPr>
        <w:t xml:space="preserve">klasę, </w:t>
      </w:r>
      <w:r>
        <w:t>jeśli oceniamy go pozytywnie, np. dlatego, że jest inteligentny, elegancki i sprawia dobre wrażenie”. Z tego wynika, że często takie same frazy są wykorzystywane zarówno do opisu znaczeń pojedynczych wyrazó</w:t>
      </w:r>
      <w:r>
        <w:t>w (a więc także znaczeń przenośnych), jak i związków frazeologicznych.</w:t>
      </w:r>
    </w:p>
    <w:p w:rsidR="003B62AE" w:rsidRDefault="00045316">
      <w:pPr>
        <w:pStyle w:val="Teksttreci190"/>
        <w:framePr w:w="7186" w:h="1568" w:hRule="exact" w:wrap="none" w:vAnchor="page" w:hAnchor="page" w:x="568" w:y="7601"/>
        <w:shd w:val="clear" w:color="auto" w:fill="auto"/>
        <w:spacing w:before="0" w:after="186" w:line="100" w:lineRule="exact"/>
      </w:pPr>
      <w:r>
        <w:t>*</w:t>
      </w:r>
    </w:p>
    <w:p w:rsidR="003B62AE" w:rsidRDefault="00045316">
      <w:pPr>
        <w:pStyle w:val="Teksttreci20"/>
        <w:framePr w:w="7186" w:h="1568" w:hRule="exact" w:wrap="none" w:vAnchor="page" w:hAnchor="page" w:x="568" w:y="7601"/>
        <w:shd w:val="clear" w:color="auto" w:fill="auto"/>
        <w:spacing w:after="0" w:line="235" w:lineRule="exact"/>
        <w:ind w:firstLine="400"/>
        <w:jc w:val="both"/>
      </w:pPr>
      <w:r>
        <w:t xml:space="preserve">Konsekwencją nieco innych założeń metodologicznych są często - jak już wcześniej wspominałam - różne rozstrzygnięcia poszczególnych przypadków. W artykule hasłowym </w:t>
      </w:r>
      <w:r>
        <w:rPr>
          <w:rStyle w:val="Teksttreci2Kursywa"/>
        </w:rPr>
        <w:t>świat</w:t>
      </w:r>
      <w:r>
        <w:t xml:space="preserve"> odnajdujemy w</w:t>
      </w:r>
      <w:r>
        <w:t xml:space="preserve">e wszystkich słownikach połączenie wyrazowe </w:t>
      </w:r>
      <w:r>
        <w:rPr>
          <w:rStyle w:val="Teksttreci2Kursywa"/>
        </w:rPr>
        <w:t>wydać na świat</w:t>
      </w:r>
      <w:r>
        <w:t xml:space="preserve"> (w USJP </w:t>
      </w:r>
      <w:r>
        <w:rPr>
          <w:rStyle w:val="Teksttreci2Kursywa"/>
        </w:rPr>
        <w:t>wydać dziecko na świat).</w:t>
      </w:r>
      <w:r>
        <w:t xml:space="preserve"> W SJPDor., SJPSz., USJP i ISJP związek ten jest notowany</w:t>
      </w:r>
    </w:p>
    <w:p w:rsidR="003B62AE" w:rsidRDefault="00045316">
      <w:pPr>
        <w:pStyle w:val="Stopka3"/>
        <w:framePr w:w="7152" w:h="225" w:hRule="exact" w:wrap="none" w:vAnchor="page" w:hAnchor="page" w:x="602" w:y="9707"/>
        <w:shd w:val="clear" w:color="auto" w:fill="auto"/>
        <w:tabs>
          <w:tab w:val="left" w:pos="505"/>
        </w:tabs>
        <w:ind w:left="380"/>
      </w:pPr>
      <w:r>
        <w:rPr>
          <w:vertAlign w:val="superscript"/>
        </w:rPr>
        <w:t>8</w:t>
      </w:r>
      <w:r>
        <w:tab/>
        <w:t>Ibidem, s. XXIX.</w:t>
      </w:r>
    </w:p>
    <w:p w:rsidR="003B62AE" w:rsidRDefault="00045316">
      <w:pPr>
        <w:pStyle w:val="Stopka3"/>
        <w:framePr w:w="7152" w:h="1626" w:hRule="exact" w:wrap="none" w:vAnchor="page" w:hAnchor="page" w:x="602" w:y="9933"/>
        <w:shd w:val="clear" w:color="auto" w:fill="auto"/>
        <w:tabs>
          <w:tab w:val="left" w:pos="442"/>
        </w:tabs>
        <w:ind w:firstLine="380"/>
      </w:pPr>
      <w:r>
        <w:rPr>
          <w:vertAlign w:val="superscript"/>
        </w:rPr>
        <w:t>9</w:t>
      </w:r>
      <w:r>
        <w:tab/>
        <w:t xml:space="preserve">Na przykład pod hasłem </w:t>
      </w:r>
      <w:r>
        <w:rPr>
          <w:rStyle w:val="StopkaKursywa"/>
        </w:rPr>
        <w:t>świat</w:t>
      </w:r>
      <w:r>
        <w:t xml:space="preserve"> w SJPDor., SJPSz. i USJP frazeologizmy: </w:t>
      </w:r>
      <w:r>
        <w:rPr>
          <w:rStyle w:val="StopkaKursywa"/>
        </w:rPr>
        <w:t>Nie wiedzieć (nic</w:t>
      </w:r>
      <w:r>
        <w:rPr>
          <w:rStyle w:val="StopkaKursywa"/>
        </w:rPr>
        <w:t>) o bożym świecie, świata bożego nie znać</w:t>
      </w:r>
      <w:r>
        <w:t xml:space="preserve"> oraz </w:t>
      </w:r>
      <w:r>
        <w:rPr>
          <w:rStyle w:val="StopkaKursywa"/>
        </w:rPr>
        <w:t>Nie pamiętać o bożym świecie, zapomnieć o całym świecie, o bożym świecie, świata bożego nie widzieć</w:t>
      </w:r>
      <w:r>
        <w:t xml:space="preserve"> notuje się oddzielnie, podczas gdy w ISJP są one zgrupowane w jednym miejscu i zdefiniowane za pomocą jednej </w:t>
      </w:r>
      <w:r>
        <w:t xml:space="preserve">frazy: 'Jeśli ktoś zapomniał o </w:t>
      </w:r>
      <w:r>
        <w:rPr>
          <w:rStyle w:val="StopkaPogrubienie"/>
        </w:rPr>
        <w:t xml:space="preserve">bożym świecie, </w:t>
      </w:r>
      <w:r>
        <w:t xml:space="preserve">nie widział lub nie zna </w:t>
      </w:r>
      <w:r>
        <w:rPr>
          <w:rStyle w:val="StopkaPogrubienie"/>
        </w:rPr>
        <w:t xml:space="preserve">bożego świata </w:t>
      </w:r>
      <w:r>
        <w:t>itp., to zapomniał o wszystkim albo niczego nie widział lub nie zna’, co wydaje się rozwiązaniem bardzo słusznym.</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16" w:y="261"/>
        <w:shd w:val="clear" w:color="auto" w:fill="auto"/>
        <w:spacing w:line="160" w:lineRule="exact"/>
      </w:pPr>
      <w:r>
        <w:t>62</w:t>
      </w:r>
    </w:p>
    <w:p w:rsidR="003B62AE" w:rsidRDefault="00045316">
      <w:pPr>
        <w:pStyle w:val="Nagweklubstopka0"/>
        <w:framePr w:wrap="none" w:vAnchor="page" w:hAnchor="page" w:x="3492" w:y="271"/>
        <w:shd w:val="clear" w:color="auto" w:fill="auto"/>
        <w:spacing w:line="160" w:lineRule="exact"/>
      </w:pPr>
      <w:r>
        <w:rPr>
          <w:rStyle w:val="Nagweklubstopka1"/>
        </w:rPr>
        <w:t>MONIKA KĄCKA</w:t>
      </w:r>
    </w:p>
    <w:p w:rsidR="003B62AE" w:rsidRDefault="00045316">
      <w:pPr>
        <w:pStyle w:val="Teksttreci20"/>
        <w:framePr w:w="7186" w:h="9851" w:hRule="exact" w:wrap="none" w:vAnchor="page" w:hAnchor="page" w:x="568" w:y="705"/>
        <w:shd w:val="clear" w:color="auto" w:fill="auto"/>
        <w:spacing w:after="0" w:line="235" w:lineRule="exact"/>
        <w:jc w:val="both"/>
      </w:pPr>
      <w:r>
        <w:t xml:space="preserve">jako frazeologizm </w:t>
      </w:r>
      <w:r>
        <w:t xml:space="preserve">w znaczeniu 'urodzić dziecko’. Oprócz znaczenia podstawowego SJPDor. przytacza ten związek również w użyciu przenośnym: </w:t>
      </w:r>
      <w:r>
        <w:rPr>
          <w:rStyle w:val="Teksttreci2Kursywa"/>
        </w:rPr>
        <w:t>Człowiekowi nie wolno zapominać o ziemi, która wydała go na świat,</w:t>
      </w:r>
      <w:r>
        <w:t xml:space="preserve"> natomiast USJP notuje jako odrębny frazeologizm połączenie </w:t>
      </w:r>
      <w:r>
        <w:rPr>
          <w:rStyle w:val="Teksttreci2Kursywa"/>
        </w:rPr>
        <w:t>wydać kogo</w:t>
      </w:r>
      <w:r>
        <w:rPr>
          <w:rStyle w:val="Teksttreci2Kursywa"/>
        </w:rPr>
        <w:t>ś (z siebie) (światu)</w:t>
      </w:r>
      <w:r>
        <w:t xml:space="preserve"> w znaczeniu 'być miejscem, środowiskiem, z którego ktoś bierze swój początek, skąd się wywodzi’, np. </w:t>
      </w:r>
      <w:r>
        <w:rPr>
          <w:rStyle w:val="Teksttreci2Kursywa"/>
        </w:rPr>
        <w:t>Ateny wydały wielu filozofów i uczonych. Ten znamienity ród wydał dwóch wielkich świętych.</w:t>
      </w:r>
      <w:r>
        <w:t xml:space="preserve"> Widać zatem, że użycie przenośne występujące w SJPDor. w późniejszym słowniku zostało wyodrębnione jako związek frazeologiczny o uogólnionym znaczeniu (</w:t>
      </w:r>
      <w:r>
        <w:rPr>
          <w:rStyle w:val="Teksttreci2Kursywa"/>
        </w:rPr>
        <w:t>ziemia, która wydała na świat,</w:t>
      </w:r>
      <w:r>
        <w:t xml:space="preserve"> to właśnie ojczyzna, rodzinne miasto, czyli miejsce, zgodnie z definicją</w:t>
      </w:r>
      <w:r>
        <w:t xml:space="preserve"> podaną w USJP). Można powiedzieć, że użycie przenośne odnotowane w jednym słowniku stało się podstawą dla nowego, odrębnego związku frazeologicznego.</w:t>
      </w:r>
    </w:p>
    <w:p w:rsidR="003B62AE" w:rsidRDefault="00045316">
      <w:pPr>
        <w:pStyle w:val="Teksttreci20"/>
        <w:framePr w:w="7186" w:h="9851" w:hRule="exact" w:wrap="none" w:vAnchor="page" w:hAnchor="page" w:x="568" w:y="705"/>
        <w:shd w:val="clear" w:color="auto" w:fill="auto"/>
        <w:spacing w:after="0" w:line="235" w:lineRule="exact"/>
        <w:ind w:firstLine="400"/>
        <w:jc w:val="both"/>
      </w:pPr>
      <w:r>
        <w:t xml:space="preserve">Jeszcze inaczej związek ten jest traktowany w SJPLin. Cytaty zawierające połączenie </w:t>
      </w:r>
      <w:r>
        <w:rPr>
          <w:rStyle w:val="Teksttreci2Kursywa"/>
        </w:rPr>
        <w:t>wydać na świat</w:t>
      </w:r>
      <w:r>
        <w:t xml:space="preserve"> odnajd</w:t>
      </w:r>
      <w:r>
        <w:t xml:space="preserve">ujemy w dwóch miejscach tego słownika: pod znaczeniem przenośnym 'Świat, na którym ludzie, ziemia’: </w:t>
      </w:r>
      <w:r>
        <w:rPr>
          <w:rStyle w:val="Teksttreci2Kursywa"/>
        </w:rPr>
        <w:t>Prawda jest dziecięciem, którego bez boleści na świat wydać nie można (trudno ją wyjawić, bo w oczy kole)</w:t>
      </w:r>
      <w:r>
        <w:t xml:space="preserve"> i pod znaczeniem przenośnym 'Świat, widok publiczn</w:t>
      </w:r>
      <w:r>
        <w:t xml:space="preserve">y, publika, </w:t>
      </w:r>
      <w:r>
        <w:rPr>
          <w:rStyle w:val="Teksttreci2Kursywa"/>
        </w:rPr>
        <w:t>oppos.</w:t>
      </w:r>
      <w:r>
        <w:t xml:space="preserve"> dom, partykularz, prywata’: </w:t>
      </w:r>
      <w:r>
        <w:rPr>
          <w:rStyle w:val="Teksttreci2Kursywa"/>
        </w:rPr>
        <w:t>Na świat wydać dzieło</w:t>
      </w:r>
      <w:r>
        <w:t xml:space="preserve"> [...] </w:t>
      </w:r>
      <w:r>
        <w:rPr>
          <w:rStyle w:val="Teksttreci2Kursywa"/>
        </w:rPr>
        <w:t>Aby wydać na świat jakąś księgę, jest o czym myślić i pracować.</w:t>
      </w:r>
      <w:r>
        <w:t xml:space="preserve"> Pierwszy przykład jest przenośnią o strukturze „X jest Y-iem”, w której nie mówi się wprost o właściwościach jakiegoś</w:t>
      </w:r>
      <w:r>
        <w:t xml:space="preserve"> obiektu X (prawdy), lecz orzeka się o nim pośrednio przez porównanie go z innym obiektem Y (dzieckiem, które kobieta wydaje na świat). Przez takie porównanie wydobywa się określone cechy Y-a, by powiedzieć coś na temat X-a. Połączenie </w:t>
      </w:r>
      <w:r>
        <w:rPr>
          <w:rStyle w:val="Teksttreci2Kursywa"/>
        </w:rPr>
        <w:t>wydać na świat</w:t>
      </w:r>
      <w:r>
        <w:t xml:space="preserve"> w zna</w:t>
      </w:r>
      <w:r>
        <w:t>czeniu podstawowym, czyli 'urodzić dziecko’, występuje tu zatem jako część tematu głównego metafory, a więc część jej podstawy przeniesienia. Można tu w pewnym sensie mówić o użyciu przenośnym połączenia wyrazowego, choć nie jest to takie samo użycie przen</w:t>
      </w:r>
      <w:r>
        <w:t>ośne, jak w zdaniu podanym w SJPDor.</w:t>
      </w:r>
    </w:p>
    <w:p w:rsidR="003B62AE" w:rsidRDefault="00045316">
      <w:pPr>
        <w:pStyle w:val="Teksttreci20"/>
        <w:framePr w:w="7186" w:h="9851" w:hRule="exact" w:wrap="none" w:vAnchor="page" w:hAnchor="page" w:x="568" w:y="705"/>
        <w:shd w:val="clear" w:color="auto" w:fill="auto"/>
        <w:spacing w:after="0" w:line="235" w:lineRule="exact"/>
        <w:ind w:firstLine="400"/>
        <w:jc w:val="both"/>
      </w:pPr>
      <w:r>
        <w:t xml:space="preserve">Jeśli chodzi o związek wyrazowy z drugiego cytatu ze SJPLin., </w:t>
      </w:r>
      <w:r>
        <w:rPr>
          <w:rStyle w:val="Teksttreci2Kursywa"/>
        </w:rPr>
        <w:t>wydać na świat dzieło, księgę,</w:t>
      </w:r>
      <w:r>
        <w:t xml:space="preserve"> to jest to użycie przestarzałe, choć zdarza się, że jeszcze dziś występuje w różnego typu tekstach. Interesujące jest to, że o</w:t>
      </w:r>
      <w:r>
        <w:t>wo połączenie zostało zanotowane tylko w tym właśnie słowniku języka polskiego</w:t>
      </w:r>
      <w:r>
        <w:rPr>
          <w:vertAlign w:val="superscript"/>
        </w:rPr>
        <w:t>10</w:t>
      </w:r>
      <w:r>
        <w:t xml:space="preserve">. Oczywiście, o wiele częściej mówi się dziś o jakimś utworze literackim lub muzycznym, że zostało wydane - bez wyrażenia </w:t>
      </w:r>
      <w:r>
        <w:rPr>
          <w:rStyle w:val="Teksttreci2Kursywa"/>
        </w:rPr>
        <w:t>na świat.</w:t>
      </w:r>
      <w:r>
        <w:t xml:space="preserve"> Ponieważ jednak przenośne połączenie wyrazow</w:t>
      </w:r>
      <w:r>
        <w:t xml:space="preserve">e </w:t>
      </w:r>
      <w:r>
        <w:rPr>
          <w:rStyle w:val="Teksttreci2Kursywa"/>
        </w:rPr>
        <w:t>wydać na świat</w:t>
      </w:r>
      <w:r>
        <w:t xml:space="preserve"> w znaczeniu 'opublikować’ nie jest jednostkowym użyciem, o czym świadczą dwa cytaty w SJPLin. oraz to, że występuje ono</w:t>
      </w:r>
    </w:p>
    <w:p w:rsidR="003B62AE" w:rsidRDefault="00045316">
      <w:pPr>
        <w:pStyle w:val="Stopka3"/>
        <w:framePr w:w="7128" w:h="465" w:hRule="exact" w:wrap="none" w:vAnchor="page" w:hAnchor="page" w:x="597" w:y="11096"/>
        <w:shd w:val="clear" w:color="auto" w:fill="auto"/>
        <w:tabs>
          <w:tab w:val="left" w:pos="442"/>
        </w:tabs>
        <w:spacing w:line="202" w:lineRule="exact"/>
        <w:ind w:firstLine="320"/>
        <w:jc w:val="left"/>
      </w:pPr>
      <w:r>
        <w:rPr>
          <w:vertAlign w:val="superscript"/>
        </w:rPr>
        <w:t>10</w:t>
      </w:r>
      <w:r>
        <w:tab/>
        <w:t xml:space="preserve">SJPDor. notuje w artykule hasłowym </w:t>
      </w:r>
      <w:r>
        <w:rPr>
          <w:rStyle w:val="StopkaKursywa"/>
        </w:rPr>
        <w:t>wydać</w:t>
      </w:r>
      <w:r>
        <w:t xml:space="preserve"> frazeologizm </w:t>
      </w:r>
      <w:r>
        <w:rPr>
          <w:rStyle w:val="StopkaKursywa"/>
        </w:rPr>
        <w:t>wydać na widok publiczny</w:t>
      </w:r>
      <w:r>
        <w:t xml:space="preserve"> w znaczeniu 'wydać drukiem’ i opatruj</w:t>
      </w:r>
      <w:r>
        <w:t xml:space="preserve">e go kwalifikatorem </w:t>
      </w:r>
      <w:r>
        <w:rPr>
          <w:rStyle w:val="StopkaKursywa"/>
        </w:rPr>
        <w:t>daw.</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291" w:y="266"/>
        <w:shd w:val="clear" w:color="auto" w:fill="auto"/>
        <w:spacing w:line="160" w:lineRule="exact"/>
      </w:pPr>
      <w:r>
        <w:t>LEKSYKOGRAFICZNE ROZSTRZYGNIĘCIA DOTYCZĄCE STATUSU...</w:t>
      </w:r>
    </w:p>
    <w:p w:rsidR="003B62AE" w:rsidRDefault="00045316">
      <w:pPr>
        <w:pStyle w:val="Nagweklubstopka0"/>
        <w:framePr w:wrap="none" w:vAnchor="page" w:hAnchor="page" w:x="7468" w:y="262"/>
        <w:shd w:val="clear" w:color="auto" w:fill="auto"/>
        <w:spacing w:line="160" w:lineRule="exact"/>
      </w:pPr>
      <w:r>
        <w:t>63</w:t>
      </w:r>
    </w:p>
    <w:p w:rsidR="003B62AE" w:rsidRDefault="00045316">
      <w:pPr>
        <w:pStyle w:val="Teksttreci20"/>
        <w:framePr w:w="7162" w:h="10814" w:hRule="exact" w:wrap="none" w:vAnchor="page" w:hAnchor="page" w:x="580" w:y="701"/>
        <w:shd w:val="clear" w:color="auto" w:fill="auto"/>
        <w:spacing w:after="0" w:line="235" w:lineRule="exact"/>
        <w:jc w:val="both"/>
      </w:pPr>
      <w:r>
        <w:t xml:space="preserve">również w tekstach współczesnych, można powiedzieć, że jest to wtórne znaczenie związku frazeologicznego, którego znaczenie podstawowe notują </w:t>
      </w:r>
      <w:r>
        <w:t>pozostałe słowniki.</w:t>
      </w:r>
    </w:p>
    <w:p w:rsidR="003B62AE" w:rsidRDefault="00045316">
      <w:pPr>
        <w:pStyle w:val="Teksttreci20"/>
        <w:framePr w:w="7162" w:h="10814" w:hRule="exact" w:wrap="none" w:vAnchor="page" w:hAnchor="page" w:x="580" w:y="701"/>
        <w:shd w:val="clear" w:color="auto" w:fill="auto"/>
        <w:spacing w:after="0" w:line="235" w:lineRule="exact"/>
        <w:ind w:firstLine="380"/>
        <w:jc w:val="both"/>
      </w:pPr>
      <w:r>
        <w:t xml:space="preserve">Inny przykład połączenia wyrazowego, którego status jest różny w poszczególnych słownikach, stanowi wyrażenie </w:t>
      </w:r>
      <w:r>
        <w:rPr>
          <w:rStyle w:val="Teksttreci2Kursywa"/>
        </w:rPr>
        <w:t>w świat.</w:t>
      </w:r>
      <w:r>
        <w:t xml:space="preserve"> Jedynym słownikiem opatrującym je kwalifikatorem </w:t>
      </w:r>
      <w:r>
        <w:rPr>
          <w:rStyle w:val="Teksttreci2Kursywa"/>
        </w:rPr>
        <w:t>fraz.</w:t>
      </w:r>
      <w:r>
        <w:t xml:space="preserve"> jest SJPDor. Frazeologizm </w:t>
      </w:r>
      <w:r>
        <w:rPr>
          <w:rStyle w:val="Teksttreci2Kursywa"/>
        </w:rPr>
        <w:t>w świat</w:t>
      </w:r>
      <w:r>
        <w:t xml:space="preserve"> (</w:t>
      </w:r>
      <w:r>
        <w:rPr>
          <w:rStyle w:val="Teksttreci2Kursywa"/>
        </w:rPr>
        <w:t>daw. na świat)</w:t>
      </w:r>
      <w:r>
        <w:t xml:space="preserve"> został umies</w:t>
      </w:r>
      <w:r>
        <w:t xml:space="preserve">zczony pod kolejnym numerowanym znaczeniem 'miejscowość lub miejscowości będące poza obrębem czyjegoś miejsca zamieszkania; obce, dalekie strony’, a zdefiniowany następująco: 'w obce kraje, w inne strony, bardzo daleko; gdzie oczy poniosą’, np. </w:t>
      </w:r>
      <w:r>
        <w:rPr>
          <w:rStyle w:val="Teksttreci2Kursywa"/>
        </w:rPr>
        <w:t>Rzeka płynę</w:t>
      </w:r>
      <w:r>
        <w:rPr>
          <w:rStyle w:val="Teksttreci2Kursywa"/>
        </w:rPr>
        <w:t>ła w świat i drobne fale rozbijały się o nadbrzeżne kamienie.</w:t>
      </w:r>
      <w:r>
        <w:t xml:space="preserve"> W SJPSz. pod takim samym znaczeniem wyrazu </w:t>
      </w:r>
      <w:r>
        <w:rPr>
          <w:rStyle w:val="Teksttreci2Kursywa"/>
        </w:rPr>
        <w:t>świat</w:t>
      </w:r>
      <w:r>
        <w:t xml:space="preserve"> omawiane wyrażenie występuje tylko jako przykład użycia: </w:t>
      </w:r>
      <w:r>
        <w:rPr>
          <w:rStyle w:val="Teksttreci2Kursywa"/>
        </w:rPr>
        <w:t xml:space="preserve">Jechać, iść w świat </w:t>
      </w:r>
      <w:r>
        <w:t>w rozumieniu - jak można przypuszczać - takim samym, co w SJPDor. Po</w:t>
      </w:r>
      <w:r>
        <w:t xml:space="preserve">dobne rozstrzygnięcie odnajdujemy w USJP, w którym znaczenie 'miejscowość lub miejscowości [...]’jest zobrazowane takimi przykładami, jak: </w:t>
      </w:r>
      <w:r>
        <w:rPr>
          <w:rStyle w:val="Teksttreci2Kursywa"/>
        </w:rPr>
        <w:t>Porzucił rodzinną wieś i poszedł w świat szukać szczęścia. Wyruszyć w świat. Uciec w świat. Przybyć ze świata.</w:t>
      </w:r>
      <w:r>
        <w:t xml:space="preserve"> Równie</w:t>
      </w:r>
      <w:r>
        <w:t xml:space="preserve">ż ISJP podaje, że 'Jeśli ktoś jeździ po </w:t>
      </w:r>
      <w:r>
        <w:rPr>
          <w:rStyle w:val="Teksttreci2Pogrubienie"/>
        </w:rPr>
        <w:t xml:space="preserve">świecie, </w:t>
      </w:r>
      <w:r>
        <w:t xml:space="preserve">wybiera się w </w:t>
      </w:r>
      <w:r>
        <w:rPr>
          <w:rStyle w:val="Teksttreci2Pogrubienie"/>
        </w:rPr>
        <w:t xml:space="preserve">świat </w:t>
      </w:r>
      <w:r>
        <w:t xml:space="preserve">itp., to odwiedza miejsca odległe od tego, w którym żyje, lub wybiera się w nie’. Nie jest to zatem definicja związku frazeologicznego, lecz jednego ze znaczeń leksemu </w:t>
      </w:r>
      <w:r>
        <w:rPr>
          <w:rStyle w:val="Teksttreci2Kursywa"/>
        </w:rPr>
        <w:t xml:space="preserve">świat </w:t>
      </w:r>
      <w:r>
        <w:t xml:space="preserve">w określonym </w:t>
      </w:r>
      <w:r>
        <w:t xml:space="preserve">kontekście. SJPLin. notuje zdanie: </w:t>
      </w:r>
      <w:r>
        <w:rPr>
          <w:rStyle w:val="Teksttreci2Kursywa"/>
        </w:rPr>
        <w:t>Poszedł w świat, gdzie go oczy poniosły,</w:t>
      </w:r>
      <w:r>
        <w:t xml:space="preserve"> w którym wyrażenie </w:t>
      </w:r>
      <w:r>
        <w:rPr>
          <w:rStyle w:val="Teksttreci2Kursywa"/>
        </w:rPr>
        <w:t>w świat</w:t>
      </w:r>
      <w:r>
        <w:t xml:space="preserve"> występuje w takim samym znaczeniu, jak w późniejszych słownikach języka polskiego, niezależnie od tego, czy określają one to wyrażenie jako związek fraze</w:t>
      </w:r>
      <w:r>
        <w:t xml:space="preserve">ologiczny, czy też podają różne połączenia wyrazowe jako przykłady użycia odrębnego znaczenia wyrazu </w:t>
      </w:r>
      <w:r>
        <w:rPr>
          <w:rStyle w:val="Teksttreci2Kursywa"/>
        </w:rPr>
        <w:t>świat.</w:t>
      </w:r>
      <w:r>
        <w:t xml:space="preserve"> Określenie statusu jednostki </w:t>
      </w:r>
      <w:r>
        <w:rPr>
          <w:rStyle w:val="Teksttreci2Kursywa"/>
        </w:rPr>
        <w:t xml:space="preserve">w świat </w:t>
      </w:r>
      <w:r>
        <w:t>nie jest zatem proste i zależy od przyjętej metodologii.</w:t>
      </w:r>
    </w:p>
    <w:p w:rsidR="003B62AE" w:rsidRDefault="00045316">
      <w:pPr>
        <w:pStyle w:val="Teksttreci20"/>
        <w:framePr w:w="7162" w:h="10814" w:hRule="exact" w:wrap="none" w:vAnchor="page" w:hAnchor="page" w:x="580" w:y="701"/>
        <w:shd w:val="clear" w:color="auto" w:fill="auto"/>
        <w:spacing w:after="0" w:line="235" w:lineRule="exact"/>
        <w:ind w:firstLine="380"/>
        <w:jc w:val="both"/>
      </w:pPr>
      <w:r>
        <w:t>Interesujące jest to, że SJPLin., oprócz powyższego cy</w:t>
      </w:r>
      <w:r>
        <w:t xml:space="preserve">tatu, notuje również zdanie </w:t>
      </w:r>
      <w:r>
        <w:rPr>
          <w:rStyle w:val="Teksttreci2Kursywa"/>
        </w:rPr>
        <w:t>Powódź przerwała mi groblę, ryby poszły w świat (rozprószyły się),</w:t>
      </w:r>
      <w:r>
        <w:t xml:space="preserve"> które można by określić jako użycie przenośne połączenia </w:t>
      </w:r>
      <w:r>
        <w:rPr>
          <w:rStyle w:val="Teksttreci2Kursywa"/>
        </w:rPr>
        <w:t>pójść w świat</w:t>
      </w:r>
      <w:r>
        <w:t xml:space="preserve"> w znaczeniu dotychczas omawianym. O niedosłownym użyciu tego zwrotu świadczy podana w nawiasie definicja. Ważne dla określenia istoty omawianego połączenia jest to, co podaje USJP pod pierwszym znaczeniem leksemu </w:t>
      </w:r>
      <w:r>
        <w:rPr>
          <w:rStyle w:val="Teksttreci2Kursywa"/>
        </w:rPr>
        <w:t>świat</w:t>
      </w:r>
      <w:r>
        <w:t xml:space="preserve"> ('kula ziemska, Ziemia jako planeta,</w:t>
      </w:r>
      <w:r>
        <w:t xml:space="preserve"> na której żyją ludzie wraz ze wszystkim, co na niej istnieje’). Odnajdujemy tu związek frazeologiczny </w:t>
      </w:r>
      <w:r>
        <w:rPr>
          <w:rStyle w:val="Teksttreci2Kursywa"/>
        </w:rPr>
        <w:t>iść, pójść w świat w</w:t>
      </w:r>
      <w:r>
        <w:t xml:space="preserve"> znaczeniu 'rozpocząć samodzielne życie, zacząć żyć wśród obcych’. Można przyjąć, że jest to frazeologizm, którego metaforyczne znacz</w:t>
      </w:r>
      <w:r>
        <w:t xml:space="preserve">enie zostało nadbudowane na luźnym połączeniu wyrazowym, w którym konstytutywny człon </w:t>
      </w:r>
      <w:r>
        <w:rPr>
          <w:rStyle w:val="Teksttreci2Kursywa"/>
        </w:rPr>
        <w:t>świat</w:t>
      </w:r>
      <w:r>
        <w:t xml:space="preserve"> występuje w znaczeniu genetycznie przenośnym, lub też - jeśliby traktować to połączenie jako sfrazeologizowane - że jest to frazeologizm o nowym, wtórnym znaczeniu </w:t>
      </w:r>
      <w:r>
        <w:t>globalnym.</w:t>
      </w:r>
    </w:p>
    <w:p w:rsidR="003B62AE" w:rsidRDefault="00045316">
      <w:pPr>
        <w:pStyle w:val="Teksttreci20"/>
        <w:framePr w:w="7162" w:h="10814" w:hRule="exact" w:wrap="none" w:vAnchor="page" w:hAnchor="page" w:x="580" w:y="701"/>
        <w:shd w:val="clear" w:color="auto" w:fill="auto"/>
        <w:spacing w:after="0" w:line="235" w:lineRule="exact"/>
        <w:ind w:firstLine="380"/>
        <w:jc w:val="both"/>
      </w:pPr>
      <w:r>
        <w:t>W SJPDor. przy numerowanym znaczeniu 8. 'zespół żywych organizmów lub tworów nieożywionych, mających wspólne cechy, właści</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14" w:y="261"/>
        <w:shd w:val="clear" w:color="auto" w:fill="auto"/>
        <w:spacing w:line="160" w:lineRule="exact"/>
      </w:pPr>
      <w:r>
        <w:t>64</w:t>
      </w:r>
    </w:p>
    <w:p w:rsidR="003B62AE" w:rsidRDefault="00045316">
      <w:pPr>
        <w:pStyle w:val="Nagweklubstopka0"/>
        <w:framePr w:wrap="none" w:vAnchor="page" w:hAnchor="page" w:x="3489" w:y="276"/>
        <w:shd w:val="clear" w:color="auto" w:fill="auto"/>
        <w:spacing w:line="160" w:lineRule="exact"/>
      </w:pPr>
      <w:r>
        <w:rPr>
          <w:rStyle w:val="Nagweklubstopka1"/>
        </w:rPr>
        <w:t>MONIKA KĄCKA</w:t>
      </w:r>
    </w:p>
    <w:p w:rsidR="003B62AE" w:rsidRDefault="00045316">
      <w:pPr>
        <w:pStyle w:val="Teksttreci20"/>
        <w:framePr w:w="7171" w:h="7940" w:hRule="exact" w:wrap="none" w:vAnchor="page" w:hAnchor="page" w:x="576" w:y="710"/>
        <w:shd w:val="clear" w:color="auto" w:fill="auto"/>
        <w:spacing w:after="0" w:line="235" w:lineRule="exact"/>
        <w:jc w:val="both"/>
      </w:pPr>
      <w:r>
        <w:t xml:space="preserve">wości’ podane jest także znaczenie przenośne: </w:t>
      </w:r>
      <w:r>
        <w:rPr>
          <w:rStyle w:val="Teksttreci2Kursywa"/>
        </w:rPr>
        <w:t>przen.</w:t>
      </w:r>
      <w:r>
        <w:t xml:space="preserve"> 'dziedzina, sfera’ i przykład</w:t>
      </w:r>
      <w:r>
        <w:t xml:space="preserve">y jego użycia: </w:t>
      </w:r>
      <w:r>
        <w:rPr>
          <w:rStyle w:val="Teksttreci2Kursywa"/>
        </w:rPr>
        <w:t>Muzyka - to zorganizowany świat dźwięków, ożywiony rytmem.</w:t>
      </w:r>
      <w:r>
        <w:t xml:space="preserve"> [...] </w:t>
      </w:r>
      <w:r>
        <w:rPr>
          <w:rStyle w:val="Teksttreci2Kursywa"/>
        </w:rPr>
        <w:t>świat ducha i dziejów</w:t>
      </w:r>
      <w:r>
        <w:t xml:space="preserve"> [...] </w:t>
      </w:r>
      <w:r>
        <w:rPr>
          <w:rStyle w:val="Teksttreci2Kursywa"/>
        </w:rPr>
        <w:t>Świat cyfr, dat i zagadnień</w:t>
      </w:r>
      <w:r>
        <w:t xml:space="preserve"> [...] </w:t>
      </w:r>
      <w:r>
        <w:rPr>
          <w:rStyle w:val="Teksttreci2Kursywa"/>
        </w:rPr>
        <w:t>świat wielkiej sztuki.</w:t>
      </w:r>
      <w:r>
        <w:t xml:space="preserve"> [...] </w:t>
      </w:r>
      <w:r>
        <w:rPr>
          <w:rStyle w:val="Teksttreci2Kursywa"/>
        </w:rPr>
        <w:t>świat marzeń.</w:t>
      </w:r>
      <w:r>
        <w:t xml:space="preserve"> SJPSz. powtarza definicję tego znaczenia przenośnego z przykładami użyc</w:t>
      </w:r>
      <w:r>
        <w:t xml:space="preserve">ia i dodaje jako termin </w:t>
      </w:r>
      <w:r>
        <w:rPr>
          <w:rStyle w:val="Teksttreci2Kursywa"/>
        </w:rPr>
        <w:t>świat dziecięcy, świat dziecka</w:t>
      </w:r>
      <w:r>
        <w:t xml:space="preserve"> w znaczeniu 'środowisko dziecięce, dzieci, sfera zainteresowań dziecka, życie psychiczne dziecka’. W USJP następuje kolejna zmiana; znaczenie przenośne 'dziedzina, sfera’ jest odnotowane jako następne </w:t>
      </w:r>
      <w:r>
        <w:t xml:space="preserve">(numerowane), niemetaforyczne znaczenie wyrazu </w:t>
      </w:r>
      <w:r>
        <w:rPr>
          <w:rStyle w:val="Teksttreci2Kursywa"/>
        </w:rPr>
        <w:t>świat z</w:t>
      </w:r>
      <w:r>
        <w:t xml:space="preserve"> przykładami: </w:t>
      </w:r>
      <w:r>
        <w:rPr>
          <w:rStyle w:val="Teksttreci2Kursywa"/>
        </w:rPr>
        <w:t>świat dźwięków, świat cyfr, świat doznań, świat marzeń, uczuć.</w:t>
      </w:r>
      <w:r>
        <w:t xml:space="preserve"> Została tu zatem zasygnalizowana leksykałizacja genetycznie metaforycznego znaczenia. Ciekawe jest to, że wyrażenia </w:t>
      </w:r>
      <w:r>
        <w:rPr>
          <w:rStyle w:val="Teksttreci2Kursywa"/>
        </w:rPr>
        <w:t>świat dzi</w:t>
      </w:r>
      <w:r>
        <w:rPr>
          <w:rStyle w:val="Teksttreci2Kursywa"/>
        </w:rPr>
        <w:t>ecięcy, świat dziecka,</w:t>
      </w:r>
      <w:r>
        <w:t xml:space="preserve"> które w SJPSz. były określone jako terminy, są tu opisane jako związki frazeologiczne i opatrzone taką samą definicją.</w:t>
      </w:r>
    </w:p>
    <w:p w:rsidR="003B62AE" w:rsidRDefault="00045316">
      <w:pPr>
        <w:pStyle w:val="Teksttreci20"/>
        <w:framePr w:w="7171" w:h="7940" w:hRule="exact" w:wrap="none" w:vAnchor="page" w:hAnchor="page" w:x="576" w:y="710"/>
        <w:shd w:val="clear" w:color="auto" w:fill="auto"/>
        <w:tabs>
          <w:tab w:val="left" w:leader="dot" w:pos="4656"/>
        </w:tabs>
        <w:spacing w:after="0" w:line="235" w:lineRule="exact"/>
        <w:ind w:firstLine="380"/>
        <w:jc w:val="both"/>
      </w:pPr>
      <w:r>
        <w:t xml:space="preserve">W ISJP podana jest zbliżona, choć rozszerzona w stosunku do pozostałych słowników, definicja znaczenia wyrazu </w:t>
      </w:r>
      <w:r>
        <w:rPr>
          <w:rStyle w:val="Teksttreci2Kursywa"/>
        </w:rPr>
        <w:t>świa</w:t>
      </w:r>
      <w:r>
        <w:rPr>
          <w:rStyle w:val="Teksttreci2Kursywa"/>
        </w:rPr>
        <w:t>t,</w:t>
      </w:r>
      <w:r>
        <w:t xml:space="preserve"> jednak bez wyróżnienia 'dziedzina, sfera’, które w SJPDor., SJPSz. i USJP było punktem wyjścia powtarzanych w tych słownikach przykładów. Definicja w ISJP jest następująca: '5. Słowo </w:t>
      </w:r>
      <w:r>
        <w:rPr>
          <w:rStyle w:val="Teksttreci2Pogrubienie"/>
        </w:rPr>
        <w:t xml:space="preserve">świat </w:t>
      </w:r>
      <w:r>
        <w:t xml:space="preserve">odnosimy do ogółu rzeczy, osób lub zjawisk mających pewne cechy </w:t>
      </w:r>
      <w:r>
        <w:t xml:space="preserve">wspólne, a zwłaszcza do 5.1 ogółu tworów natury lub człowieka. </w:t>
      </w:r>
      <w:r>
        <w:rPr>
          <w:rStyle w:val="Teksttreci2Kursywa"/>
        </w:rPr>
        <w:t>Jeśli poznamy świat rzeczy, ludzi, świat zwierząt i roślin, to wszystko przestanie być straszne...</w:t>
      </w:r>
      <w:r>
        <w:t xml:space="preserve"> 5.2 cywilizacji, kraju łub narodu. </w:t>
      </w:r>
      <w:r>
        <w:rPr>
          <w:rStyle w:val="Teksttreci2Kursywa"/>
        </w:rPr>
        <w:t xml:space="preserve">W teksty o heroicznych czynach niewiast obfitowała zarówno </w:t>
      </w:r>
      <w:r>
        <w:rPr>
          <w:rStyle w:val="Teksttreci2Kursywa"/>
        </w:rPr>
        <w:t>Biblia, jak twórczość świata antycznego... świat muzułmański... świat pogan,</w:t>
      </w:r>
      <w:r>
        <w:t xml:space="preserve"> 5.3 środowiska, jakie tworzą ludzie. </w:t>
      </w:r>
      <w:r>
        <w:rPr>
          <w:rStyle w:val="Teksttreci2Kursywa"/>
        </w:rPr>
        <w:t>Na pogrzebie zebrało się grono osób ze świata literackiego, artystycznego i dziennikarskiego Krakowa...</w:t>
      </w:r>
      <w:r>
        <w:t xml:space="preserve"> 5.4 sfery czyichś myśli, uczuć i przeż</w:t>
      </w:r>
      <w:r>
        <w:t xml:space="preserve">yć. </w:t>
      </w:r>
      <w:r>
        <w:rPr>
          <w:rStyle w:val="Teksttreci2Kursywa"/>
        </w:rPr>
        <w:t>Pogrążyła się w świecie marzeń... świat przeżyć metafizycznych,</w:t>
      </w:r>
      <w:r>
        <w:t xml:space="preserve"> 5.5 ogółu zjawisk określonego rodzaju. </w:t>
      </w:r>
      <w:r>
        <w:rPr>
          <w:rStyle w:val="Teksttreci2Kursywa"/>
        </w:rPr>
        <w:t>Pan objawił się mnie, swojemu słudze, i otworzył moje oczy na świat duchowy</w:t>
      </w:r>
      <w:r>
        <w:tab/>
      </w:r>
      <w:r>
        <w:rPr>
          <w:rStyle w:val="Teksttreci2Kursywa"/>
        </w:rPr>
        <w:t>świat materialni/.</w:t>
      </w:r>
      <w:r>
        <w:t xml:space="preserve"> Słow</w:t>
      </w:r>
    </w:p>
    <w:p w:rsidR="003B62AE" w:rsidRDefault="00045316">
      <w:pPr>
        <w:pStyle w:val="Teksttreci20"/>
        <w:framePr w:w="7171" w:h="7940" w:hRule="exact" w:wrap="none" w:vAnchor="page" w:hAnchor="page" w:x="576" w:y="710"/>
        <w:shd w:val="clear" w:color="auto" w:fill="auto"/>
        <w:spacing w:after="0" w:line="235" w:lineRule="exact"/>
        <w:jc w:val="both"/>
      </w:pPr>
      <w:r>
        <w:t xml:space="preserve">nik ten nie odnotowuje również związku </w:t>
      </w:r>
      <w:r>
        <w:t xml:space="preserve">frazeologicznego (bądź terminu </w:t>
      </w:r>
      <w:r>
        <w:rPr>
          <w:rStyle w:val="Teksttreci2Odstpy1pt"/>
        </w:rPr>
        <w:t>-jak</w:t>
      </w:r>
      <w:r>
        <w:t xml:space="preserve"> podaje SJPSz.) </w:t>
      </w:r>
      <w:r>
        <w:rPr>
          <w:rStyle w:val="Teksttreci2Kursywa"/>
        </w:rPr>
        <w:t>świat dziecięcy, świat dziecka.</w:t>
      </w:r>
    </w:p>
    <w:p w:rsidR="003B62AE" w:rsidRDefault="00045316">
      <w:pPr>
        <w:pStyle w:val="Teksttreci20"/>
        <w:framePr w:w="7171" w:h="2448" w:hRule="exact" w:wrap="none" w:vAnchor="page" w:hAnchor="page" w:x="576" w:y="9115"/>
        <w:shd w:val="clear" w:color="auto" w:fill="auto"/>
        <w:spacing w:after="0" w:line="235" w:lineRule="exact"/>
        <w:ind w:firstLine="380"/>
        <w:jc w:val="both"/>
      </w:pPr>
      <w:r>
        <w:t xml:space="preserve">Przedstawione różnice w opisie połączeń wyrazowych zawierających leksem </w:t>
      </w:r>
      <w:r>
        <w:rPr>
          <w:rStyle w:val="Teksttreci2Kursywa"/>
        </w:rPr>
        <w:t>świat</w:t>
      </w:r>
      <w:r>
        <w:t xml:space="preserve"> pokazują, z jakimi trudnościami borykają się słownikarze klasyfikujący poszczególne jednostki w</w:t>
      </w:r>
      <w:r>
        <w:t xml:space="preserve"> słowniku. Nawet jeśli wstępne założenia dotyczące określenia tego, czym jest związek frazeologiczny i znaczenie metaforyczne, są do siebie zbliżone, to decyzje co do konkretnych przypadków często bywają różne. Wstępny etap badań pokazuje jedynie złożoność</w:t>
      </w:r>
      <w:r>
        <w:t xml:space="preserve"> zagadnienia, jednak analiza obszernego materiału słownikowego z pewnością ukaże określone prawidłowości i pozwoli na pewne uogólnienia, wnioski czy propozycje nowych rozstrzygnięć.</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245" w:y="262"/>
        <w:shd w:val="clear" w:color="auto" w:fill="auto"/>
        <w:spacing w:line="160" w:lineRule="exact"/>
      </w:pPr>
      <w:r>
        <w:t>LEKSYKOGRAFICZNE ROZSTRZYGNIĘCIA DOTYCZĄCE STATUSU</w:t>
      </w:r>
      <w:r>
        <w:t>...</w:t>
      </w:r>
    </w:p>
    <w:p w:rsidR="003B62AE" w:rsidRDefault="00045316">
      <w:pPr>
        <w:pStyle w:val="Nagweklubstopka0"/>
        <w:framePr w:wrap="none" w:vAnchor="page" w:hAnchor="page" w:x="7447" w:y="257"/>
        <w:shd w:val="clear" w:color="auto" w:fill="auto"/>
        <w:spacing w:line="160" w:lineRule="exact"/>
      </w:pPr>
      <w:r>
        <w:t>65</w:t>
      </w:r>
    </w:p>
    <w:p w:rsidR="003B62AE" w:rsidRDefault="00045316">
      <w:pPr>
        <w:pStyle w:val="Teksttreci170"/>
        <w:framePr w:w="7186" w:h="2932" w:hRule="exact" w:wrap="none" w:vAnchor="page" w:hAnchor="page" w:x="568" w:y="702"/>
        <w:shd w:val="clear" w:color="auto" w:fill="auto"/>
        <w:spacing w:after="229" w:line="221" w:lineRule="exact"/>
        <w:ind w:left="580" w:right="640"/>
        <w:jc w:val="left"/>
      </w:pPr>
      <w:r>
        <w:t>Lexicographic Decisions Referring to the Status of Selected Word Connections Containing the Lexeme</w:t>
      </w:r>
      <w:r>
        <w:rPr>
          <w:rStyle w:val="Teksttreci17Bezkursywy"/>
          <w:b/>
          <w:bCs/>
        </w:rPr>
        <w:t xml:space="preserve"> </w:t>
      </w:r>
      <w:r>
        <w:rPr>
          <w:rStyle w:val="Teksttreci17Bezkursywy"/>
          <w:b/>
          <w:bCs/>
          <w:lang w:val="pl-PL" w:eastAsia="pl-PL" w:bidi="pl-PL"/>
        </w:rPr>
        <w:t xml:space="preserve">świat </w:t>
      </w:r>
      <w:r>
        <w:rPr>
          <w:rStyle w:val="Teksttreci17Bezkursywy"/>
          <w:b/>
          <w:bCs/>
        </w:rPr>
        <w:t>(the World)</w:t>
      </w:r>
    </w:p>
    <w:p w:rsidR="003B62AE" w:rsidRDefault="00045316">
      <w:pPr>
        <w:pStyle w:val="Teksttreci40"/>
        <w:framePr w:w="7186" w:h="2932" w:hRule="exact" w:wrap="none" w:vAnchor="page" w:hAnchor="page" w:x="568" w:y="702"/>
        <w:shd w:val="clear" w:color="auto" w:fill="auto"/>
        <w:spacing w:before="0" w:after="179" w:line="160" w:lineRule="exact"/>
        <w:ind w:left="40" w:firstLine="0"/>
      </w:pPr>
      <w:r>
        <w:rPr>
          <w:lang w:val="en-US" w:eastAsia="en-US" w:bidi="en-US"/>
        </w:rPr>
        <w:t>Summary</w:t>
      </w:r>
    </w:p>
    <w:p w:rsidR="003B62AE" w:rsidRDefault="00045316">
      <w:pPr>
        <w:pStyle w:val="Teksttreci60"/>
        <w:framePr w:w="7186" w:h="2932" w:hRule="exact" w:wrap="none" w:vAnchor="page" w:hAnchor="page" w:x="568" w:y="702"/>
        <w:shd w:val="clear" w:color="auto" w:fill="auto"/>
        <w:spacing w:line="216" w:lineRule="exact"/>
        <w:ind w:firstLine="300"/>
        <w:jc w:val="both"/>
      </w:pPr>
      <w:r>
        <w:t xml:space="preserve">The article raises the problem of registering phrasal connections as well as meanings and metaphorical uses, including the lexeme </w:t>
      </w:r>
      <w:r>
        <w:rPr>
          <w:rStyle w:val="Teksttreci6Kursywa"/>
        </w:rPr>
        <w:t>świat</w:t>
      </w:r>
      <w:r>
        <w:rPr>
          <w:lang w:val="pl-PL" w:eastAsia="pl-PL" w:bidi="pl-PL"/>
        </w:rPr>
        <w:t xml:space="preserve"> </w:t>
      </w:r>
      <w:r>
        <w:rPr>
          <w:rStyle w:val="Teksttreci6Kursywa"/>
          <w:lang w:val="en-US" w:eastAsia="en-US" w:bidi="en-US"/>
        </w:rPr>
        <w:t xml:space="preserve">(the world) </w:t>
      </w:r>
      <w:r>
        <w:t xml:space="preserve">in five Polish language dictionaries. The comparison of word connections gathered at the entry </w:t>
      </w:r>
      <w:r>
        <w:rPr>
          <w:rStyle w:val="Teksttreci6Kursywa"/>
        </w:rPr>
        <w:t>świat</w:t>
      </w:r>
      <w:r>
        <w:rPr>
          <w:lang w:val="pl-PL" w:eastAsia="pl-PL" w:bidi="pl-PL"/>
        </w:rPr>
        <w:t xml:space="preserve"> </w:t>
      </w:r>
      <w:r>
        <w:t>shows d</w:t>
      </w:r>
      <w:r>
        <w:t>ifferences in the decisions like whether a certain word connection should be defined as a phrasal connection, whether a constitutive part of such a connection ought to be described as metaphorical, or whether a certain phrase or an expression should be cla</w:t>
      </w:r>
      <w:r>
        <w:t>ssified as a term or as an example of using a specific meaning of the word.</w:t>
      </w:r>
    </w:p>
    <w:p w:rsidR="003B62AE" w:rsidRDefault="00045316">
      <w:pPr>
        <w:pStyle w:val="Teksttreci60"/>
        <w:framePr w:w="7186" w:h="238" w:hRule="exact" w:wrap="none" w:vAnchor="page" w:hAnchor="page" w:x="568" w:y="3850"/>
        <w:shd w:val="clear" w:color="auto" w:fill="auto"/>
        <w:spacing w:line="180" w:lineRule="exact"/>
        <w:ind w:firstLine="0"/>
        <w:jc w:val="right"/>
      </w:pPr>
      <w:r>
        <w:rPr>
          <w:lang w:val="pl-PL" w:eastAsia="pl-PL" w:bidi="pl-PL"/>
        </w:rPr>
        <w:t xml:space="preserve">tłum. </w:t>
      </w:r>
      <w:r>
        <w:t xml:space="preserve">M. </w:t>
      </w:r>
      <w:r>
        <w:rPr>
          <w:lang w:val="pl-PL" w:eastAsia="pl-PL" w:bidi="pl-PL"/>
        </w:rPr>
        <w:t>Kołodzińska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81" w:h="552" w:hRule="exact" w:wrap="none" w:vAnchor="page" w:hAnchor="page" w:x="686" w:y="1173"/>
        <w:shd w:val="clear" w:color="auto" w:fill="auto"/>
        <w:spacing w:after="0"/>
        <w:ind w:right="5200"/>
      </w:pPr>
      <w:r>
        <w:t xml:space="preserve">Dorota Kopczyńska </w:t>
      </w:r>
      <w:r>
        <w:rPr>
          <w:rStyle w:val="Teksttreci89ptBezkursywy"/>
        </w:rPr>
        <w:t>(Warszawa)</w:t>
      </w:r>
    </w:p>
    <w:p w:rsidR="003B62AE" w:rsidRDefault="00045316">
      <w:pPr>
        <w:pStyle w:val="Teksttreci201"/>
        <w:framePr w:w="7181" w:h="1333" w:hRule="exact" w:wrap="none" w:vAnchor="page" w:hAnchor="page" w:x="686" w:y="2137"/>
        <w:shd w:val="clear" w:color="auto" w:fill="auto"/>
        <w:spacing w:before="0" w:after="0"/>
      </w:pPr>
      <w:r>
        <w:t>O MOŻLIWOŚCI WYKORZYSTANIA ALGORYTMÓW</w:t>
      </w:r>
      <w:r>
        <w:br/>
        <w:t>W NORMATYWISTYCE</w:t>
      </w:r>
      <w:r>
        <w:br/>
        <w:t>(na przykładzie algorytmu pisowni łącznej</w:t>
      </w:r>
      <w:r>
        <w:br/>
        <w:t>i rozdzie</w:t>
      </w:r>
      <w:r>
        <w:t xml:space="preserve">lnej cząstki </w:t>
      </w:r>
      <w:r>
        <w:rPr>
          <w:rStyle w:val="Teksttreci20Kursywa"/>
          <w:b/>
          <w:bCs/>
        </w:rPr>
        <w:t>nie)</w:t>
      </w:r>
    </w:p>
    <w:p w:rsidR="003B62AE" w:rsidRDefault="00045316">
      <w:pPr>
        <w:pStyle w:val="Teksttreci20"/>
        <w:framePr w:w="7181" w:h="4124" w:hRule="exact" w:wrap="none" w:vAnchor="page" w:hAnchor="page" w:x="686" w:y="3906"/>
        <w:shd w:val="clear" w:color="auto" w:fill="auto"/>
        <w:spacing w:after="0" w:line="235" w:lineRule="exact"/>
        <w:ind w:firstLine="380"/>
        <w:jc w:val="both"/>
      </w:pPr>
      <w:r>
        <w:t>W normatywistyce klasycznej algorytmy nie znalazły do tej pory zastosowania, chociaż przepisy normatywne (najczęściej ortograficzne i interpunkcyjne) bywają - przede wszystkim w dydaktyce szkolnej, na użytek uczniów - podawane w postaci m</w:t>
      </w:r>
      <w:r>
        <w:t>inizestawów poleceń (zwykle ukrytych w formie pytań). Algorytm może być jednak wykorzystany nie tylko w dydaktyce normatywnej, lecz także jako metoda badania normy wewnętrznojęzykowej i sposób weryfikacji normy zewnętrznojęzykowej</w:t>
      </w:r>
      <w:r>
        <w:rPr>
          <w:vertAlign w:val="superscript"/>
        </w:rPr>
        <w:t>1</w:t>
      </w:r>
      <w:r>
        <w:t xml:space="preserve"> - podobnie jak w dyscypl</w:t>
      </w:r>
      <w:r>
        <w:t>inach językoznawczych badających sam system językowy.</w:t>
      </w:r>
    </w:p>
    <w:p w:rsidR="003B62AE" w:rsidRDefault="00045316">
      <w:pPr>
        <w:pStyle w:val="Teksttreci20"/>
        <w:framePr w:w="7181" w:h="4124" w:hRule="exact" w:wrap="none" w:vAnchor="page" w:hAnchor="page" w:x="686" w:y="3906"/>
        <w:shd w:val="clear" w:color="auto" w:fill="auto"/>
        <w:spacing w:after="0" w:line="235" w:lineRule="exact"/>
        <w:ind w:firstLine="380"/>
        <w:jc w:val="both"/>
      </w:pPr>
      <w:r>
        <w:t>Słowne i/lub graficzne przedstawienie algorytmu okazuje się narzędziem ze wszech miar pożądanym i użytecznym. Udany algorytm cechują bowiem: poprawność, jednoznaczność, szczegółowość i uniwersalność</w:t>
      </w:r>
      <w:r>
        <w:rPr>
          <w:vertAlign w:val="superscript"/>
        </w:rPr>
        <w:t>2</w:t>
      </w:r>
      <w:r>
        <w:t>. N</w:t>
      </w:r>
      <w:r>
        <w:t xml:space="preserve">ie są to cechy </w:t>
      </w:r>
      <w:r>
        <w:rPr>
          <w:rStyle w:val="Teksttreci2Kursywa"/>
        </w:rPr>
        <w:t>sine qua non</w:t>
      </w:r>
      <w:r>
        <w:t xml:space="preserve"> samego algorytmu, są to jednak cechy </w:t>
      </w:r>
      <w:r>
        <w:rPr>
          <w:rStyle w:val="Teksttreci2Kursywa"/>
        </w:rPr>
        <w:t>sine qua non</w:t>
      </w:r>
      <w:r>
        <w:t xml:space="preserve"> fortunnego, czyli poprawnego algorytmu. Oznacza to - z jednej strony - że algorytm </w:t>
      </w:r>
      <w:r>
        <w:rPr>
          <w:rStyle w:val="Teksttreci2Odstpy3pt0"/>
        </w:rPr>
        <w:t>powinien</w:t>
      </w:r>
      <w:r>
        <w:t xml:space="preserve"> charakteryzować się podanymi cechami, z drugiej zaś, że stworzony i zastosowany algory</w:t>
      </w:r>
      <w:r>
        <w:t xml:space="preserve">tm, charakteryzujący się podanymi cechami, </w:t>
      </w:r>
      <w:r>
        <w:rPr>
          <w:rStyle w:val="Teksttreci2Odstpy3pt0"/>
        </w:rPr>
        <w:t>jest</w:t>
      </w:r>
      <w:r>
        <w:t xml:space="preserve"> poprawny, a więc daje</w:t>
      </w:r>
    </w:p>
    <w:p w:rsidR="003B62AE" w:rsidRDefault="00045316">
      <w:pPr>
        <w:pStyle w:val="Stopka3"/>
        <w:framePr w:w="7181" w:h="2428" w:hRule="exact" w:wrap="none" w:vAnchor="page" w:hAnchor="page" w:x="686" w:y="8324"/>
        <w:shd w:val="clear" w:color="auto" w:fill="auto"/>
        <w:tabs>
          <w:tab w:val="left" w:pos="461"/>
        </w:tabs>
        <w:ind w:firstLine="380"/>
      </w:pPr>
      <w:r>
        <w:rPr>
          <w:vertAlign w:val="superscript"/>
        </w:rPr>
        <w:t>1</w:t>
      </w:r>
      <w:r>
        <w:tab/>
        <w:t xml:space="preserve">Norma wewnętrznojęzykowa i zewnętrznojęzykowa zostaje wyróżniona na takiej samej zasadzie, na jakiej wyróżnia się błędy wewnętrznojęzykowe (czyli błędy gramatyczne, leksykalne, </w:t>
      </w:r>
      <w:r>
        <w:t>fonetyczne i błędy użycia) oraz zewnętrznojęzykowe (ortograficzne i interpunkcyjne). O ile uznaje się, że normę wewnętrznojęzykową kształtują sami użytkownicy języka, o tyle nie sposób nie zauważyć, że norma zewnętrznojęzykowa jest w wielkiej mierze dziełe</w:t>
      </w:r>
      <w:r>
        <w:t xml:space="preserve">m językoznawców, którzy, tworząc przepisy pisowniowe, odwołują się wprawdzie niejednokrotnie do tradycji zapisu, czasem jednak muszą wprowadzać nowe rozwiązania normatywne. Konieczność ta wynika z różnych przesłanek - w większości wypadków można ją jednak </w:t>
      </w:r>
      <w:r>
        <w:t xml:space="preserve">wytłumaczyć zmianą hierarchii kryteriów wyboru formy poprawnej (np. kryterium uzualne wypiera kryterium tradycji zapisu - jak w przypadku uwspółcześnienia zapisu leksemu </w:t>
      </w:r>
      <w:r>
        <w:rPr>
          <w:rStyle w:val="StopkaKursywa"/>
        </w:rPr>
        <w:t>pinezka &gt; pinezka/pineska).</w:t>
      </w:r>
    </w:p>
    <w:p w:rsidR="003B62AE" w:rsidRDefault="00045316">
      <w:pPr>
        <w:pStyle w:val="Stopka3"/>
        <w:framePr w:w="7181" w:h="825" w:hRule="exact" w:wrap="none" w:vAnchor="page" w:hAnchor="page" w:x="686" w:y="10748"/>
        <w:shd w:val="clear" w:color="auto" w:fill="auto"/>
        <w:tabs>
          <w:tab w:val="left" w:pos="456"/>
        </w:tabs>
        <w:ind w:firstLine="360"/>
      </w:pPr>
      <w:r>
        <w:rPr>
          <w:vertAlign w:val="superscript"/>
        </w:rPr>
        <w:t>2</w:t>
      </w:r>
      <w:r>
        <w:tab/>
        <w:t xml:space="preserve">M. Maczura, K. Szyszkiewicz, R. Urbaniec, </w:t>
      </w:r>
      <w:r>
        <w:rPr>
          <w:rStyle w:val="StopkaKursywa"/>
        </w:rPr>
        <w:t xml:space="preserve">Informatyka, </w:t>
      </w:r>
      <w:r>
        <w:rPr>
          <w:rStyle w:val="StopkaKursywa"/>
        </w:rPr>
        <w:t>Internet - Grafika - Algorytmy,</w:t>
      </w:r>
      <w:r>
        <w:t xml:space="preserve"> Warszawa 1999; ze względu na brak miejsca poszczególne cechy algorytmu nie zostaną tutaj w żaden sposób wyjaśnione. Szczegółowe przedstawienie wymienionych cech można znaleźć w ww. książce.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098" w:y="244"/>
        <w:shd w:val="clear" w:color="auto" w:fill="auto"/>
        <w:tabs>
          <w:tab w:val="left" w:pos="6494"/>
        </w:tabs>
        <w:spacing w:line="160" w:lineRule="exact"/>
        <w:jc w:val="both"/>
      </w:pPr>
      <w:r>
        <w:t>O MOŻLIWOŚ</w:t>
      </w:r>
      <w:r>
        <w:t>CI WYKORZYSTANIA ALGORYTMÓW W NORMATYWISTYCE...</w:t>
      </w:r>
      <w:r>
        <w:tab/>
        <w:t>67</w:t>
      </w:r>
    </w:p>
    <w:p w:rsidR="003B62AE" w:rsidRDefault="00045316">
      <w:pPr>
        <w:pStyle w:val="Teksttreci20"/>
        <w:framePr w:w="7200" w:h="8914" w:hRule="exact" w:wrap="none" w:vAnchor="page" w:hAnchor="page" w:x="676" w:y="695"/>
        <w:shd w:val="clear" w:color="auto" w:fill="auto"/>
        <w:spacing w:after="0" w:line="235" w:lineRule="exact"/>
        <w:jc w:val="both"/>
      </w:pPr>
      <w:r>
        <w:t>badaczowi gwarancję poprawności, jednoznaczności, szczegółowości i uniwersalności.</w:t>
      </w:r>
    </w:p>
    <w:p w:rsidR="003B62AE" w:rsidRDefault="00045316">
      <w:pPr>
        <w:pStyle w:val="Teksttreci20"/>
        <w:framePr w:w="7200" w:h="8914" w:hRule="exact" w:wrap="none" w:vAnchor="page" w:hAnchor="page" w:x="676" w:y="695"/>
        <w:shd w:val="clear" w:color="auto" w:fill="auto"/>
        <w:spacing w:after="0" w:line="235" w:lineRule="exact"/>
        <w:ind w:firstLine="400"/>
        <w:jc w:val="both"/>
      </w:pPr>
      <w:r>
        <w:t>Reguły normatywne, zwłaszcza zaś reguły ortograficzne, przedstawiane są zazwyczaj w słownikach w postaci wykazu szczegółow</w:t>
      </w:r>
      <w:r>
        <w:t>ych zasad. Wykaz taki dla reguł ortograficznych przybiera postać spisu podreguł pisowniowych opracowanych dla poszczególnych typów wyrazów w obrębie określonej grupy. Taki sposób przedstawienia reguły jest bardzo przydatny dla normatywisty i wygodny do kor</w:t>
      </w:r>
      <w:r>
        <w:t>zystania dla wykształconego czytelnika słownika, jednak systematyzowanie zasad ortograficznych przeprowadzane z poziomu rozbicia zasobu leksykalnego na grupy fleksyjne (klasy części mowy) lub grupy semantyczne, a bez uwzględnienia kształtu graficznego leks</w:t>
      </w:r>
      <w:r>
        <w:t>emów i bez podania logicznego uzasadnienia samej reguły, niekoniecznie przejrzyście odzwierciedla jej istotę; może być też przyczyną niedostrzegania i pomijania pewnych obszarów, które dana reguła również mogłaby obejmować.</w:t>
      </w:r>
    </w:p>
    <w:p w:rsidR="003B62AE" w:rsidRDefault="00045316">
      <w:pPr>
        <w:pStyle w:val="Teksttreci20"/>
        <w:framePr w:w="7200" w:h="8914" w:hRule="exact" w:wrap="none" w:vAnchor="page" w:hAnchor="page" w:x="676" w:y="695"/>
        <w:shd w:val="clear" w:color="auto" w:fill="auto"/>
        <w:spacing w:after="0" w:line="235" w:lineRule="exact"/>
        <w:ind w:firstLine="400"/>
        <w:jc w:val="both"/>
      </w:pPr>
      <w:r>
        <w:t xml:space="preserve">Wychodząc z założenia, że język </w:t>
      </w:r>
      <w:r>
        <w:t xml:space="preserve">jest </w:t>
      </w:r>
      <w:r>
        <w:rPr>
          <w:rStyle w:val="Teksttreci2Odstpy3pt0"/>
        </w:rPr>
        <w:t>systemem</w:t>
      </w:r>
      <w:r>
        <w:t xml:space="preserve"> znaków, trzeba uznać, że zarówno norma językowa</w:t>
      </w:r>
      <w:r>
        <w:rPr>
          <w:vertAlign w:val="superscript"/>
        </w:rPr>
        <w:t>3</w:t>
      </w:r>
      <w:r>
        <w:t>, jak i jej kodyfikacja powinny możliwie wiernie ów system odzwierciedlać. Ortografia i interpunkcja</w:t>
      </w:r>
    </w:p>
    <w:p w:rsidR="003B62AE" w:rsidRDefault="00045316">
      <w:pPr>
        <w:pStyle w:val="Teksttreci20"/>
        <w:framePr w:w="7200" w:h="8914" w:hRule="exact" w:wrap="none" w:vAnchor="page" w:hAnchor="page" w:x="676" w:y="695"/>
        <w:numPr>
          <w:ilvl w:val="0"/>
          <w:numId w:val="4"/>
        </w:numPr>
        <w:shd w:val="clear" w:color="auto" w:fill="auto"/>
        <w:tabs>
          <w:tab w:val="left" w:pos="246"/>
        </w:tabs>
        <w:spacing w:after="0" w:line="235" w:lineRule="exact"/>
        <w:jc w:val="both"/>
      </w:pPr>
      <w:r>
        <w:t>jako ogół zasad zewnętrznych wobec samego języka - nie mogą odnosić się bezpośrednio do reguł</w:t>
      </w:r>
      <w:r>
        <w:t xml:space="preserve"> systemu, jednak poprzez regulowanie zapisu leksemów oraz ciągów wyrazowych na podstawie kryteriów dobieranych stosownie do właściwości owych leksemów jako elementów systemu odwołują się przecież pośrednio do samego systemu. Zatem nawet zasada konwencjonal</w:t>
      </w:r>
      <w:r>
        <w:t>na, determinująca ustalenia pisowni łącznej i rozdzielnej, nie powinna ani pozostawać w sprzeczności z wewnętrzną logiką owego systemu, ani też - jak każda poprawna zasada</w:t>
      </w:r>
    </w:p>
    <w:p w:rsidR="003B62AE" w:rsidRDefault="00045316">
      <w:pPr>
        <w:pStyle w:val="Teksttreci20"/>
        <w:framePr w:w="7200" w:h="8914" w:hRule="exact" w:wrap="none" w:vAnchor="page" w:hAnchor="page" w:x="676" w:y="695"/>
        <w:numPr>
          <w:ilvl w:val="0"/>
          <w:numId w:val="4"/>
        </w:numPr>
        <w:shd w:val="clear" w:color="auto" w:fill="auto"/>
        <w:tabs>
          <w:tab w:val="left" w:pos="250"/>
        </w:tabs>
        <w:spacing w:after="0" w:line="235" w:lineRule="exact"/>
        <w:jc w:val="both"/>
      </w:pPr>
      <w:r>
        <w:t>charakteryzować się niekonsekwencją: czy to na poziomie doboru kryteriów i elementów</w:t>
      </w:r>
      <w:r>
        <w:t xml:space="preserve"> języka w czasie formułowania owej zasady, czy to na poziomie samego już stosowania zasady.</w:t>
      </w:r>
    </w:p>
    <w:p w:rsidR="003B62AE" w:rsidRDefault="00045316">
      <w:pPr>
        <w:pStyle w:val="Teksttreci20"/>
        <w:framePr w:w="7200" w:h="8914" w:hRule="exact" w:wrap="none" w:vAnchor="page" w:hAnchor="page" w:x="676" w:y="695"/>
        <w:shd w:val="clear" w:color="auto" w:fill="auto"/>
        <w:spacing w:after="0" w:line="235" w:lineRule="exact"/>
        <w:ind w:firstLine="400"/>
        <w:jc w:val="both"/>
      </w:pPr>
      <w:r>
        <w:t>Odniesienie zasady do systemu można sprawdzić, poddając analizie skodyfikowane reguły szczegółowe i materiał ilustracyjny oraz ustalając - na podstawie tejże analiz</w:t>
      </w:r>
      <w:r>
        <w:t xml:space="preserve">y - kryteria wyboru sposobu zapisu danych grup elementów, natomiast wewnętrzną konsekwencję zasady można zbadać, określając hierarchię ważności poszczególnych kryteriów. Procedury te można przeprowadzić, stosując tradycyjną metodę analizy językowej (w tym </w:t>
      </w:r>
      <w:r>
        <w:t>wypadku także metajęzykowej); można posłużyć się również klasycznymi operacjami na zbiorach, można wresz</w:t>
      </w:r>
    </w:p>
    <w:p w:rsidR="003B62AE" w:rsidRDefault="00045316">
      <w:pPr>
        <w:pStyle w:val="Stopka3"/>
        <w:framePr w:w="7195" w:h="1659" w:hRule="exact" w:wrap="none" w:vAnchor="page" w:hAnchor="page" w:x="681" w:y="9913"/>
        <w:shd w:val="clear" w:color="auto" w:fill="auto"/>
        <w:tabs>
          <w:tab w:val="left" w:pos="470"/>
        </w:tabs>
        <w:ind w:firstLine="380"/>
      </w:pPr>
      <w:r>
        <w:rPr>
          <w:vertAlign w:val="superscript"/>
        </w:rPr>
        <w:t>3</w:t>
      </w:r>
      <w:r>
        <w:tab/>
        <w:t xml:space="preserve">Normą określamy tutaj - zgodnie z tradycją i za </w:t>
      </w:r>
      <w:r>
        <w:rPr>
          <w:rStyle w:val="StopkaKursywa"/>
        </w:rPr>
        <w:t>Nowym słownikiem poprawnej polszczyzny -</w:t>
      </w:r>
      <w:r>
        <w:t xml:space="preserve"> „zbiór tych elementów systemu językowego, a więc zasób wyraz</w:t>
      </w:r>
      <w:r>
        <w:t>ów, ich form i połączeń oraz inwentarz sposobów tworzenia, łączenia, wymawiania i zapisywania wszelkich środków językowych, które są w pewnym okresie uznane przez jakąś społeczność (najczęściej przez całe społeczeństwo, a przede wszystkim przez jego warstw</w:t>
      </w:r>
      <w:r>
        <w:t xml:space="preserve">y wykształcone) za wzorcowe, poprawne albo co najmniej dopuszczalne” (NSPP, 1999, hasło: </w:t>
      </w:r>
      <w:r>
        <w:rPr>
          <w:rStyle w:val="StopkaKursywa"/>
        </w:rPr>
        <w:t>Norma językowa).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50"/>
        <w:framePr w:wrap="none" w:vAnchor="page" w:hAnchor="page" w:x="722" w:y="227"/>
        <w:shd w:val="clear" w:color="auto" w:fill="auto"/>
        <w:spacing w:line="190" w:lineRule="exact"/>
      </w:pPr>
      <w:r>
        <w:t>68</w:t>
      </w:r>
    </w:p>
    <w:p w:rsidR="003B62AE" w:rsidRDefault="00045316">
      <w:pPr>
        <w:pStyle w:val="Nagweklubstopka0"/>
        <w:framePr w:wrap="none" w:vAnchor="page" w:hAnchor="page" w:x="3299" w:y="249"/>
        <w:shd w:val="clear" w:color="auto" w:fill="auto"/>
        <w:spacing w:line="160" w:lineRule="exact"/>
      </w:pPr>
      <w:r>
        <w:t>DOROTA KOPCZYŃSKA</w:t>
      </w:r>
    </w:p>
    <w:p w:rsidR="003B62AE" w:rsidRDefault="00045316">
      <w:pPr>
        <w:pStyle w:val="Teksttreci20"/>
        <w:framePr w:w="7224" w:h="4600" w:hRule="exact" w:wrap="none" w:vAnchor="page" w:hAnchor="page" w:x="664" w:y="699"/>
        <w:shd w:val="clear" w:color="auto" w:fill="auto"/>
        <w:spacing w:after="0" w:line="235" w:lineRule="exact"/>
        <w:jc w:val="both"/>
      </w:pPr>
      <w:r>
        <w:t>cie - wykorzystać algorytm. Zadaniem tego opracowania jest właśnie ukazanie, w jaki sposób można wykorzys</w:t>
      </w:r>
      <w:r>
        <w:t>tać stosunkowo prosty algorytm wybranej zasady ortograficznej do zbadania samej zasady.</w:t>
      </w:r>
    </w:p>
    <w:p w:rsidR="003B62AE" w:rsidRDefault="00045316">
      <w:pPr>
        <w:pStyle w:val="Teksttreci20"/>
        <w:framePr w:w="7224" w:h="4600" w:hRule="exact" w:wrap="none" w:vAnchor="page" w:hAnchor="page" w:x="664" w:y="699"/>
        <w:shd w:val="clear" w:color="auto" w:fill="auto"/>
        <w:spacing w:after="0" w:line="235" w:lineRule="exact"/>
        <w:ind w:firstLine="420"/>
        <w:jc w:val="both"/>
      </w:pPr>
      <w:r>
        <w:t xml:space="preserve">Możliwość wykorzystania algorytmu w normatywistyce zostanie przedstawiona na przykładzie algorytmu pisowni łącznej i rozdzielnej z cząstką </w:t>
      </w:r>
      <w:r>
        <w:rPr>
          <w:rStyle w:val="Teksttreci2Kursywa"/>
        </w:rPr>
        <w:t>nie.</w:t>
      </w:r>
      <w:r>
        <w:t xml:space="preserve"> Za bazę, czyli opisową podstawę algorytmu, posłuży - nieprzytoczony z powodu braku miejsca - zbiór podreguł (szczegółowych zasad ortograficznych) zawarty w </w:t>
      </w:r>
      <w:r>
        <w:rPr>
          <w:rStyle w:val="Teksttreci2Kursywa"/>
        </w:rPr>
        <w:t>Wielkim słowniku ortograficznym PWN,</w:t>
      </w:r>
      <w:r>
        <w:t xml:space="preserve"> wyd. II, 2006</w:t>
      </w:r>
      <w:r>
        <w:rPr>
          <w:vertAlign w:val="superscript"/>
        </w:rPr>
        <w:t>4</w:t>
      </w:r>
      <w:r>
        <w:t>.</w:t>
      </w:r>
    </w:p>
    <w:p w:rsidR="003B62AE" w:rsidRDefault="00045316">
      <w:pPr>
        <w:pStyle w:val="Teksttreci20"/>
        <w:framePr w:w="7224" w:h="4600" w:hRule="exact" w:wrap="none" w:vAnchor="page" w:hAnchor="page" w:x="664" w:y="699"/>
        <w:shd w:val="clear" w:color="auto" w:fill="auto"/>
        <w:spacing w:after="0" w:line="235" w:lineRule="exact"/>
        <w:ind w:firstLine="420"/>
        <w:jc w:val="both"/>
      </w:pPr>
      <w:r>
        <w:t>Ujęta w słowniku zasada pisowni łącznej i rozd</w:t>
      </w:r>
      <w:r>
        <w:t xml:space="preserve">zielnej z cząstką </w:t>
      </w:r>
      <w:r>
        <w:rPr>
          <w:rStyle w:val="Teksttreci2Kursywa"/>
        </w:rPr>
        <w:t xml:space="preserve">nie </w:t>
      </w:r>
      <w:r>
        <w:t xml:space="preserve">reguluje ortografię przede wszystkim (a nawet: niemal wyłącznie) form wyrazowych ciągłych, tj. pisanych bez spacji i łącznika. Jedyną grupę połączeń wielowyrazowych, których poprawną pisownię z cząstką </w:t>
      </w:r>
      <w:r>
        <w:rPr>
          <w:rStyle w:val="Teksttreci2Kursywa"/>
        </w:rPr>
        <w:t xml:space="preserve">nie </w:t>
      </w:r>
      <w:r>
        <w:t>można sprawdzić, odwołując s</w:t>
      </w:r>
      <w:r>
        <w:t xml:space="preserve">ię do podanej zasady, stanowią wyrażenia przyimkowe. Ani w formułach podreguł, ani w przykładach nie ma wzmianki o łączliwości </w:t>
      </w:r>
      <w:r>
        <w:rPr>
          <w:rStyle w:val="Teksttreci2Kursywa"/>
        </w:rPr>
        <w:t>nie</w:t>
      </w:r>
      <w:r>
        <w:t xml:space="preserve"> z ciągami pisanymi z łącznikiem (typu: </w:t>
      </w:r>
      <w:r>
        <w:rPr>
          <w:rStyle w:val="Teksttreci2Kursywa"/>
        </w:rPr>
        <w:t>angielsko-polski, koszałki-opałki, e-mailowy, 40-gramowy</w:t>
      </w:r>
      <w:r>
        <w:t>). Rysunek 1. przedstawia zbió</w:t>
      </w:r>
      <w:r>
        <w:t xml:space="preserve">r tych połączeń leksemów z cząstką </w:t>
      </w:r>
      <w:r>
        <w:rPr>
          <w:rStyle w:val="Teksttreci2Kursywa"/>
        </w:rPr>
        <w:t>nie,</w:t>
      </w:r>
      <w:r>
        <w:t xml:space="preserve"> które zostały objęte kodyfikacją:</w:t>
      </w:r>
    </w:p>
    <w:p w:rsidR="003B62AE" w:rsidRDefault="009C65D5">
      <w:pPr>
        <w:framePr w:wrap="none" w:vAnchor="page" w:hAnchor="page" w:x="2661" w:y="5587"/>
        <w:rPr>
          <w:sz w:val="2"/>
          <w:szCs w:val="2"/>
        </w:rPr>
      </w:pPr>
      <w:r>
        <w:rPr>
          <w:noProof/>
          <w:lang w:bidi="ar-SA"/>
        </w:rPr>
        <w:drawing>
          <wp:inline distT="0" distB="0" distL="0" distR="0">
            <wp:extent cx="2162175" cy="22193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2175" cy="2219325"/>
                    </a:xfrm>
                    <a:prstGeom prst="rect">
                      <a:avLst/>
                    </a:prstGeom>
                    <a:noFill/>
                    <a:ln>
                      <a:noFill/>
                    </a:ln>
                  </pic:spPr>
                </pic:pic>
              </a:graphicData>
            </a:graphic>
          </wp:inline>
        </w:drawing>
      </w:r>
    </w:p>
    <w:p w:rsidR="003B62AE" w:rsidRDefault="00045316">
      <w:pPr>
        <w:pStyle w:val="Teksttreci20"/>
        <w:framePr w:w="7224" w:h="1502" w:hRule="exact" w:wrap="none" w:vAnchor="page" w:hAnchor="page" w:x="664" w:y="9187"/>
        <w:shd w:val="clear" w:color="auto" w:fill="auto"/>
        <w:spacing w:after="0" w:line="240" w:lineRule="exact"/>
        <w:ind w:firstLine="420"/>
        <w:jc w:val="both"/>
      </w:pPr>
      <w:r>
        <w:t>Rysunek wskazuje, że zbiór wszystkich opisanych rzeczywistych i potencjalnych połączeń z cząst</w:t>
      </w:r>
      <w:r>
        <w:t xml:space="preserve">ką </w:t>
      </w:r>
      <w:r>
        <w:rPr>
          <w:rStyle w:val="Teksttreci2Kursywa"/>
        </w:rPr>
        <w:t>nie,</w:t>
      </w:r>
      <w:r>
        <w:t xml:space="preserve"> określanych jako NIE+WYRAZ, można podzielić bez reszty na mniejsze podzbiory, przy czym linie oddzielające dwa główne podzbiory na rys. 1. symbolizują możliwy kierunek przenikania jednostek z podzbioru do podzbioru - tak więc: żadna jednostka ze zb</w:t>
      </w:r>
      <w:r>
        <w:t>ioru NIE WYRAZÓW (także z podzbioru nie wyrazów) nie</w:t>
      </w:r>
    </w:p>
    <w:p w:rsidR="003B62AE" w:rsidRDefault="00045316">
      <w:pPr>
        <w:pStyle w:val="Stopka3"/>
        <w:framePr w:w="7200" w:h="652" w:hRule="exact" w:wrap="none" w:vAnchor="page" w:hAnchor="page" w:x="678" w:y="10921"/>
        <w:shd w:val="clear" w:color="auto" w:fill="auto"/>
        <w:tabs>
          <w:tab w:val="left" w:pos="466"/>
        </w:tabs>
        <w:ind w:firstLine="380"/>
      </w:pPr>
      <w:r>
        <w:rPr>
          <w:vertAlign w:val="superscript"/>
        </w:rPr>
        <w:t>4</w:t>
      </w:r>
      <w:r>
        <w:tab/>
        <w:t xml:space="preserve">Są to reguły 45. i 46. WSO PWN; na stronach internetowych PWN są to strony: od </w:t>
      </w:r>
      <w:hyperlink r:id="rId17" w:history="1">
        <w:r>
          <w:rPr>
            <w:rStyle w:val="Hipercze"/>
          </w:rPr>
          <w:t>http://so.pwn.pl/zasady.php?id=629514</w:t>
        </w:r>
      </w:hyperlink>
      <w:r>
        <w:t xml:space="preserve"> do </w:t>
      </w:r>
      <w:hyperlink r:id="rId18" w:history="1">
        <w:r>
          <w:rPr>
            <w:rStyle w:val="Hipercze"/>
            <w:lang w:val="en-US" w:eastAsia="en-US" w:bidi="en-US"/>
          </w:rPr>
          <w:t>http://so.pwn.pl/</w:t>
        </w:r>
      </w:hyperlink>
      <w:r>
        <w:rPr>
          <w:rStyle w:val="Stopka21"/>
          <w:lang w:val="en-US" w:eastAsia="en-US" w:bidi="en-US"/>
        </w:rPr>
        <w:t xml:space="preserve"> </w:t>
      </w:r>
      <w:r>
        <w:rPr>
          <w:rStyle w:val="Stopka21"/>
        </w:rPr>
        <w:t>zasady. php?id=629531</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060" w:y="245"/>
        <w:shd w:val="clear" w:color="auto" w:fill="auto"/>
        <w:spacing w:line="160" w:lineRule="exact"/>
      </w:pPr>
      <w:r>
        <w:t>O MOŻLIWOŚCI WYKORZYSTANIA ALGORYTMÓW W NORMATYWISTYCE... 69</w:t>
      </w:r>
    </w:p>
    <w:p w:rsidR="003B62AE" w:rsidRDefault="00045316">
      <w:pPr>
        <w:pStyle w:val="Teksttreci20"/>
        <w:framePr w:w="7171" w:h="10819" w:hRule="exact" w:wrap="none" w:vAnchor="page" w:hAnchor="page" w:x="642" w:y="695"/>
        <w:shd w:val="clear" w:color="auto" w:fill="auto"/>
        <w:spacing w:after="0" w:line="235" w:lineRule="exact"/>
        <w:jc w:val="both"/>
      </w:pPr>
      <w:r>
        <w:t xml:space="preserve">może przejść do żadnego z podzbiorów: NIEWYRAZÓW, niewyrazów i </w:t>
      </w:r>
      <w:r>
        <w:rPr>
          <w:rStyle w:val="Teksttreci285ptMaelitery"/>
        </w:rPr>
        <w:t xml:space="preserve">nie-Wyrazów, </w:t>
      </w:r>
      <w:r>
        <w:t>czyli żadna z jednostek pisanych rozdzielnie w pozyc</w:t>
      </w:r>
      <w:r>
        <w:t xml:space="preserve">ji izolowanej nie może, niezależnie od kontekstu, zostać zapisana łącznie, ale każda jednostka podzbiorów NIEWYRAZÓW i </w:t>
      </w:r>
      <w:r>
        <w:rPr>
          <w:rStyle w:val="Teksttreci285ptMaelitery"/>
        </w:rPr>
        <w:t xml:space="preserve">nie-Wyrazów </w:t>
      </w:r>
      <w:r>
        <w:t xml:space="preserve">może - przy spełnieniu określonych warunków - zostać zapisana rozdzielnie. Podwójna przerywana linia pomiędzy dwoma głównymi </w:t>
      </w:r>
      <w:r>
        <w:t xml:space="preserve">podzbiorami oznacza możliwość wzajemnego przenikania elementów obu zbiorów, a pola kropkowane po obu stronach linii symbolizują filtr przepuszczający przez „bramkę” między podzbiorami tylko określone jednostki (możliwość swobodnego przechodzenia ze zbioru </w:t>
      </w:r>
      <w:r>
        <w:t>do zbioru dotyczy bowiem jedynie imiesłowów przymiotnikowych o znaczeniu czasownikowym, dla których wciąż dopuszczalna jest pisownia oboczna).</w:t>
      </w:r>
    </w:p>
    <w:p w:rsidR="003B62AE" w:rsidRDefault="00045316">
      <w:pPr>
        <w:pStyle w:val="Teksttreci20"/>
        <w:framePr w:w="7171" w:h="10819" w:hRule="exact" w:wrap="none" w:vAnchor="page" w:hAnchor="page" w:x="642" w:y="695"/>
        <w:shd w:val="clear" w:color="auto" w:fill="auto"/>
        <w:spacing w:after="0" w:line="235" w:lineRule="exact"/>
        <w:ind w:firstLine="380"/>
        <w:jc w:val="both"/>
      </w:pPr>
      <w:r>
        <w:t xml:space="preserve">Do najliczniej reprezentowanego (przynajmniej w zasadach pisowni, ale wydaje się, że także wśród potencjalnych </w:t>
      </w:r>
      <w:r>
        <w:t>przykładów użycia) należy zbiór NIE WYRAZÓW. Należą tu wszystkie jednostki opisane w regułach 46.1-46.13 WSO PWN, a więc zaprzeczone czasowniki właściwe i niewłaściwe (także rzeczowniki w funkcji predykatywnej), zaprzeczone imiesłowy przysłówkowe i niemoty</w:t>
      </w:r>
      <w:r>
        <w:t>wowane przysłówki, zaprzeczone formy stopnia wyższego i najwyższego wszelkich przymiotników i przysłówków, zaprzeczone liczebniki, zaimki i przyimki (jako pierwsze człony wyrażeń przyimkowych) oraz partykuły, a także zapisane zgodnie ze starą zasadą imiesł</w:t>
      </w:r>
      <w:r>
        <w:t>owy przymiotnikowe o znaczeniu czasownikowym. Cechą łączącą elementy tego zbioru jest ich relacyjny charakter: wskazują na to, co ktoś lub coś robi (wobec siebie lub względem kogoś lub czegoś), co się z tym kimś lub czymś dzieje, określają stopień natężeni</w:t>
      </w:r>
      <w:r>
        <w:t>a cechy obiektu (zawsze na tle innych obiektów lub przynajmniej w domyślnym stosunku do nich), określają liczbę obiektów lub pozycję w szeregu, służą do zastępowania w tekście słów nazywających obiekty lub cechy obiektów, przyłączania innych wyrazów i modu</w:t>
      </w:r>
      <w:r>
        <w:t xml:space="preserve">lowania całego wypowiedzenia. Żaden leksem z tej grupy użyty w liczbie mnogiej nie tworzy klasy obiektów i każdy leksem z tej grupy może być użyty w logicznym przeciwstawieniu </w:t>
      </w:r>
      <w:r>
        <w:rPr>
          <w:lang w:val="de-DE" w:eastAsia="de-DE" w:bidi="de-DE"/>
        </w:rPr>
        <w:t xml:space="preserve">'nie </w:t>
      </w:r>
      <w:r>
        <w:t xml:space="preserve">X, lecz Y’, gdzie X jest niezaprzeczonym (pozbawionym cząstki </w:t>
      </w:r>
      <w:r>
        <w:rPr>
          <w:rStyle w:val="Teksttreci2Kursywa"/>
        </w:rPr>
        <w:t>nie</w:t>
      </w:r>
      <w:r>
        <w:t>) odpowied</w:t>
      </w:r>
      <w:r>
        <w:t>nikiem danego elementem zbioru NIE WYRAZÓW.</w:t>
      </w:r>
    </w:p>
    <w:p w:rsidR="003B62AE" w:rsidRDefault="00045316">
      <w:pPr>
        <w:pStyle w:val="Teksttreci20"/>
        <w:framePr w:w="7171" w:h="10819" w:hRule="exact" w:wrap="none" w:vAnchor="page" w:hAnchor="page" w:x="642" w:y="695"/>
        <w:shd w:val="clear" w:color="auto" w:fill="auto"/>
        <w:spacing w:after="0" w:line="235" w:lineRule="exact"/>
        <w:ind w:firstLine="380"/>
        <w:jc w:val="both"/>
      </w:pPr>
      <w:r>
        <w:t xml:space="preserve">Podzbiór </w:t>
      </w:r>
      <w:r>
        <w:rPr>
          <w:rStyle w:val="Teksttreci285ptMaelitery"/>
        </w:rPr>
        <w:t xml:space="preserve">nie wyrazów, ale... </w:t>
      </w:r>
      <w:r>
        <w:t>tworzą wszystkie elementy użyte w konstrukcji przeciwstawnej, wykluczającej lub warunkowej. Elementy tego zbioru są zatem zawsze jednostkami tekstowymi, nigdy zaś - izolowanymi. Cechą</w:t>
      </w:r>
      <w:r>
        <w:t xml:space="preserve"> charakterystyczną tego podzbioru jest bowiem to, że dana jednostka może do niego wejść tylko wtedy, kiedy zostanie użyta w tekście w określonej konstrukcji składniowej:</w:t>
      </w:r>
    </w:p>
    <w:p w:rsidR="003B62AE" w:rsidRDefault="00045316">
      <w:pPr>
        <w:pStyle w:val="Teksttreci80"/>
        <w:framePr w:w="7171" w:h="10819" w:hRule="exact" w:wrap="none" w:vAnchor="page" w:hAnchor="page" w:x="642" w:y="695"/>
        <w:shd w:val="clear" w:color="auto" w:fill="auto"/>
        <w:spacing w:after="0" w:line="235" w:lineRule="exact"/>
        <w:ind w:firstLine="380"/>
        <w:jc w:val="both"/>
      </w:pPr>
      <w:r>
        <w:rPr>
          <w:rStyle w:val="Teksttreci8Bezkursywy"/>
        </w:rPr>
        <w:t xml:space="preserve">- jako człon gramatycznego przeciwstawienia po lewej lub prawej stronie spójników </w:t>
      </w:r>
      <w:r>
        <w:t>lecz</w:t>
      </w:r>
      <w:r>
        <w:t>, ale</w:t>
      </w:r>
      <w:r>
        <w:rPr>
          <w:rStyle w:val="Teksttreci8Bezkursywy"/>
        </w:rPr>
        <w:t xml:space="preserve"> albo po lewej stronie spójnika </w:t>
      </w:r>
      <w:r>
        <w:t>tylko,</w:t>
      </w:r>
      <w:r>
        <w:rPr>
          <w:rStyle w:val="Teksttreci8Bezkursywy"/>
        </w:rPr>
        <w:t xml:space="preserve"> np. </w:t>
      </w:r>
      <w:r>
        <w:t>Byłam zmęczona, ale nie senna</w:t>
      </w:r>
      <w:r>
        <w:rPr>
          <w:rStyle w:val="Teksttreci8Bezkursywy"/>
        </w:rPr>
        <w:t xml:space="preserve">; </w:t>
      </w:r>
      <w:r>
        <w:t>Powodowała nim nie chęć niesienia pomocy, lecz potrzeba zysku', Einstein nie wynalazł, tylko odkrył prawo zachowania energii</w:t>
      </w:r>
      <w:r>
        <w:rPr>
          <w:rStyle w:val="Teksttreci8Bezkursywy"/>
        </w:rPr>
        <w:t>;</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76" w:y="275"/>
        <w:shd w:val="clear" w:color="auto" w:fill="auto"/>
        <w:spacing w:line="160" w:lineRule="exact"/>
      </w:pPr>
      <w:r>
        <w:t>70</w:t>
      </w:r>
    </w:p>
    <w:p w:rsidR="003B62AE" w:rsidRDefault="00045316">
      <w:pPr>
        <w:pStyle w:val="Nagweklubstopka0"/>
        <w:framePr w:wrap="none" w:vAnchor="page" w:hAnchor="page" w:x="3244" w:y="273"/>
        <w:shd w:val="clear" w:color="auto" w:fill="auto"/>
        <w:spacing w:line="160" w:lineRule="exact"/>
      </w:pPr>
      <w:r>
        <w:t>DOROTA KOPCZYŃSKA</w:t>
      </w:r>
    </w:p>
    <w:p w:rsidR="003B62AE" w:rsidRDefault="00045316">
      <w:pPr>
        <w:pStyle w:val="Teksttreci20"/>
        <w:framePr w:w="7181" w:h="7465" w:hRule="exact" w:wrap="none" w:vAnchor="page" w:hAnchor="page" w:x="637" w:y="723"/>
        <w:shd w:val="clear" w:color="auto" w:fill="auto"/>
        <w:spacing w:after="0" w:line="235" w:lineRule="exact"/>
        <w:ind w:firstLine="400"/>
        <w:jc w:val="both"/>
      </w:pPr>
      <w:r>
        <w:t xml:space="preserve">-jako </w:t>
      </w:r>
      <w:r>
        <w:t xml:space="preserve">człon wykluczenia po lewej lub prawej stronie spójników </w:t>
      </w:r>
      <w:r>
        <w:rPr>
          <w:rStyle w:val="Teksttreci2Kursywa"/>
        </w:rPr>
        <w:t>ani, ni</w:t>
      </w:r>
      <w:r>
        <w:rPr>
          <w:vertAlign w:val="superscript"/>
        </w:rPr>
        <w:t>5</w:t>
      </w:r>
      <w:r>
        <w:t xml:space="preserve"> albo po prawej stronie wyrazów </w:t>
      </w:r>
      <w:r>
        <w:rPr>
          <w:rStyle w:val="Teksttreci2Kursywa"/>
        </w:rPr>
        <w:t>wcale, bynajmniej,</w:t>
      </w:r>
      <w:r>
        <w:t xml:space="preserve"> np.: </w:t>
      </w:r>
      <w:r>
        <w:rPr>
          <w:rStyle w:val="Teksttreci2Kursywa"/>
        </w:rPr>
        <w:t>Ani sucha, ani nie za sucha, ani nie wilgotna</w:t>
      </w:r>
      <w:r>
        <w:rPr>
          <w:vertAlign w:val="superscript"/>
        </w:rPr>
        <w:t>5 6</w:t>
      </w:r>
      <w:r>
        <w:t xml:space="preserve">; </w:t>
      </w:r>
      <w:r>
        <w:rPr>
          <w:rStyle w:val="Teksttreci2Kursywa"/>
        </w:rPr>
        <w:t>Nie leżący ani nie siedzący,</w:t>
      </w:r>
    </w:p>
    <w:p w:rsidR="003B62AE" w:rsidRDefault="00045316">
      <w:pPr>
        <w:pStyle w:val="Teksttreci80"/>
        <w:framePr w:w="7181" w:h="7465" w:hRule="exact" w:wrap="none" w:vAnchor="page" w:hAnchor="page" w:x="637" w:y="723"/>
        <w:shd w:val="clear" w:color="auto" w:fill="auto"/>
        <w:spacing w:after="0" w:line="235" w:lineRule="exact"/>
        <w:ind w:firstLine="400"/>
        <w:jc w:val="both"/>
      </w:pPr>
      <w:r>
        <w:rPr>
          <w:rStyle w:val="Teksttreci8Bezkursywy"/>
        </w:rPr>
        <w:t xml:space="preserve">-jako człon konstrukcji warunkowej o ramie: </w:t>
      </w:r>
      <w:r>
        <w:t>gdyby nie...,</w:t>
      </w:r>
      <w:r>
        <w:t xml:space="preserve"> (to)...; jeżeli nie... (to)..., jeśli nie..., (to)....</w:t>
      </w:r>
      <w:r>
        <w:rPr>
          <w:rStyle w:val="Teksttreci8Bezkursywy"/>
        </w:rPr>
        <w:t xml:space="preserve"> (przy czym człon </w:t>
      </w:r>
      <w:r>
        <w:t>to</w:t>
      </w:r>
      <w:r>
        <w:rPr>
          <w:rStyle w:val="Teksttreci8Bezkursywy"/>
        </w:rPr>
        <w:t xml:space="preserve"> może być użyty fakultatywnie), np. </w:t>
      </w:r>
      <w:r>
        <w:t>Gdyby nie ostrożność przewodnika, mogłoby dojść do poważnego wypadku</w:t>
      </w:r>
      <w:r>
        <w:rPr>
          <w:rStyle w:val="Teksttreci8Bezkursywy"/>
        </w:rPr>
        <w:t xml:space="preserve"> (ale w konstrukcji o ramie </w:t>
      </w:r>
      <w:r>
        <w:t>gdyby..., to...</w:t>
      </w:r>
      <w:r>
        <w:rPr>
          <w:rStyle w:val="Teksttreci8Bezkursywy"/>
        </w:rPr>
        <w:t xml:space="preserve"> bę</w:t>
      </w:r>
      <w:r>
        <w:rPr>
          <w:rStyle w:val="Teksttreci8Bezkursywy"/>
        </w:rPr>
        <w:t xml:space="preserve">dzie pisany łącznie każdy leksem, który wg ogólnych zasad jest pisany łącznie, np. </w:t>
      </w:r>
      <w:r>
        <w:t>Gdyby nieostrożność przewodnika można było przewidzieć, nie doszłoby do poważnego wypadku).</w:t>
      </w:r>
    </w:p>
    <w:p w:rsidR="003B62AE" w:rsidRDefault="00045316">
      <w:pPr>
        <w:pStyle w:val="Teksttreci20"/>
        <w:framePr w:w="7181" w:h="7465" w:hRule="exact" w:wrap="none" w:vAnchor="page" w:hAnchor="page" w:x="637" w:y="723"/>
        <w:shd w:val="clear" w:color="auto" w:fill="auto"/>
        <w:spacing w:after="0" w:line="235" w:lineRule="exact"/>
        <w:ind w:firstLine="540"/>
        <w:jc w:val="both"/>
      </w:pPr>
      <w:r>
        <w:t xml:space="preserve">Do szczególnego podzbioru nie wyrazów należą tylko te czasowniki pisane rozdzielnie, które mają inne znaczenie, niż wynikałoby to </w:t>
      </w:r>
      <w:r>
        <w:rPr>
          <w:lang w:val="de-DE" w:eastAsia="de-DE" w:bidi="de-DE"/>
        </w:rPr>
        <w:t>z</w:t>
      </w:r>
      <w:r>
        <w:t xml:space="preserve"> </w:t>
      </w:r>
      <w:r>
        <w:rPr>
          <w:lang w:val="de-DE" w:eastAsia="de-DE" w:bidi="de-DE"/>
        </w:rPr>
        <w:t xml:space="preserve">ich </w:t>
      </w:r>
      <w:r>
        <w:t xml:space="preserve">budowy: poprzedzona cząstką </w:t>
      </w:r>
      <w:r>
        <w:rPr>
          <w:rStyle w:val="Teksttreci2Kursywa"/>
        </w:rPr>
        <w:t>nie</w:t>
      </w:r>
      <w:r>
        <w:t xml:space="preserve"> forma czasownika nie jest logicznym przeciwstawieniem formy bez </w:t>
      </w:r>
      <w:r>
        <w:rPr>
          <w:rStyle w:val="Teksttreci2Kursywa"/>
        </w:rPr>
        <w:t>nie,</w:t>
      </w:r>
      <w:r>
        <w:t xml:space="preserve"> tylko jednostką o i</w:t>
      </w:r>
      <w:r>
        <w:t xml:space="preserve">nnej definicji leksykalnej, pozbawioną znaczeniowego odpowiednika wśród czasowników niezaprzeczonych </w:t>
      </w:r>
      <w:r>
        <w:rPr>
          <w:rStyle w:val="Teksttreci2Kursywa"/>
        </w:rPr>
        <w:t xml:space="preserve">(nie dojadać, nie dopisywać, nie dosypiać, nie dostawać) </w:t>
      </w:r>
      <w:r>
        <w:t xml:space="preserve">lub wręcz niewystępującą bez przeczenia </w:t>
      </w:r>
      <w:r>
        <w:rPr>
          <w:rStyle w:val="Teksttreci2Kursywa"/>
        </w:rPr>
        <w:t>(nie omieszkać).</w:t>
      </w:r>
      <w:r>
        <w:t xml:space="preserve"> Elementy tego podzbioru nie spełniają dru</w:t>
      </w:r>
      <w:r>
        <w:t xml:space="preserve">giego warunku przynależności do zbioru NIE WYRAZÓW: użyte w logicznym przeciwstawieniu </w:t>
      </w:r>
      <w:r>
        <w:rPr>
          <w:lang w:val="de-DE" w:eastAsia="de-DE" w:bidi="de-DE"/>
        </w:rPr>
        <w:t xml:space="preserve">'nie </w:t>
      </w:r>
      <w:r>
        <w:t xml:space="preserve">X, lecz Y’ tracą sens: por. np. zdanie </w:t>
      </w:r>
      <w:r>
        <w:rPr>
          <w:rStyle w:val="Teksttreci2Kursywa"/>
        </w:rPr>
        <w:t>*Nie dosypiała, lecz w ogóle nie spała.</w:t>
      </w:r>
      <w:r>
        <w:t xml:space="preserve"> W poprawnej i sensownej konstrukcji cząstka </w:t>
      </w:r>
      <w:r>
        <w:rPr>
          <w:rStyle w:val="Teksttreci2Kursywa"/>
        </w:rPr>
        <w:t>nie</w:t>
      </w:r>
      <w:r>
        <w:t xml:space="preserve"> powinna przy takich czasownikach wyst</w:t>
      </w:r>
      <w:r>
        <w:t xml:space="preserve">ąpić dwukrotnie: </w:t>
      </w:r>
      <w:r>
        <w:rPr>
          <w:rStyle w:val="Teksttreci2Kursywa"/>
        </w:rPr>
        <w:t>Nie nie dosypiała, lecz w ogóle nie spała.</w:t>
      </w:r>
    </w:p>
    <w:p w:rsidR="003B62AE" w:rsidRDefault="00045316">
      <w:pPr>
        <w:pStyle w:val="Teksttreci20"/>
        <w:framePr w:w="7181" w:h="7465" w:hRule="exact" w:wrap="none" w:vAnchor="page" w:hAnchor="page" w:x="637" w:y="723"/>
        <w:shd w:val="clear" w:color="auto" w:fill="auto"/>
        <w:spacing w:after="0" w:line="235" w:lineRule="exact"/>
        <w:ind w:firstLine="400"/>
        <w:jc w:val="both"/>
      </w:pPr>
      <w:r>
        <w:t>Podzbiór NIEWYRAZÓW tworzą wszystkie rzeczowniki i przymiotniki (w stopniu równym), a więc leksemy nazywające obiekty i cechy obiektów i mogące tworzyć klasy tych obiektów oraz ich cech, w taki sp</w:t>
      </w:r>
      <w:r>
        <w:t xml:space="preserve">osób, w jaki można podzielić obiekty rzeczywiste lub pojęcia na klasy, np. </w:t>
      </w:r>
      <w:r>
        <w:rPr>
          <w:rStyle w:val="Teksttreci2Kursywa"/>
        </w:rPr>
        <w:t>nauczycieli</w:t>
      </w:r>
      <w:r>
        <w:t xml:space="preserve"> i </w:t>
      </w:r>
      <w:r>
        <w:rPr>
          <w:rStyle w:val="Teksttreci2Kursywa"/>
        </w:rPr>
        <w:t>nienauczycieli, sprawiedliwości</w:t>
      </w:r>
      <w:r>
        <w:t xml:space="preserve"> i </w:t>
      </w:r>
      <w:r>
        <w:rPr>
          <w:rStyle w:val="Teksttreci2Kursywa"/>
        </w:rPr>
        <w:t>niesprawiedliwości, bytu</w:t>
      </w:r>
      <w:r>
        <w:t xml:space="preserve"> i </w:t>
      </w:r>
      <w:r>
        <w:rPr>
          <w:rStyle w:val="Teksttreci2Kursywa"/>
        </w:rPr>
        <w:t>niebytu,</w:t>
      </w:r>
      <w:r>
        <w:t xml:space="preserve"> dzieci </w:t>
      </w:r>
      <w:r>
        <w:rPr>
          <w:rStyle w:val="Teksttreci2Kursywa"/>
        </w:rPr>
        <w:t>grzecznych</w:t>
      </w:r>
      <w:r>
        <w:t xml:space="preserve"> i </w:t>
      </w:r>
      <w:r>
        <w:rPr>
          <w:rStyle w:val="Teksttreci2Kursywa"/>
        </w:rPr>
        <w:t>niegrzecznych.</w:t>
      </w:r>
      <w:r>
        <w:t xml:space="preserve"> Poprzedzone cząstką </w:t>
      </w:r>
      <w:r>
        <w:rPr>
          <w:rStyle w:val="Teksttreci2Kursywa"/>
        </w:rPr>
        <w:t>nie</w:t>
      </w:r>
      <w:r>
        <w:t xml:space="preserve"> przymiotnik i rzeczownik nie muszą być</w:t>
      </w:r>
      <w:r>
        <w:t xml:space="preserve"> prostym zaprzeczeniem (lub przeciwstawieniem) przymiotnika i rzeczownika bez </w:t>
      </w:r>
      <w:r>
        <w:rPr>
          <w:rStyle w:val="Teksttreci2Kursywa"/>
        </w:rPr>
        <w:t>nie. O</w:t>
      </w:r>
      <w:r>
        <w:t xml:space="preserve"> zależnościach semantycznych w parach przymiotnik bez </w:t>
      </w:r>
      <w:r>
        <w:rPr>
          <w:rStyle w:val="Teksttreci2Kursywa"/>
        </w:rPr>
        <w:t>nie -</w:t>
      </w:r>
      <w:r>
        <w:t xml:space="preserve"> przymiotnik</w:t>
      </w:r>
    </w:p>
    <w:p w:rsidR="003B62AE" w:rsidRDefault="00045316">
      <w:pPr>
        <w:pStyle w:val="Stopka3"/>
        <w:framePr w:w="7171" w:h="2812" w:hRule="exact" w:wrap="none" w:vAnchor="page" w:hAnchor="page" w:x="637" w:y="8536"/>
        <w:shd w:val="clear" w:color="auto" w:fill="auto"/>
        <w:tabs>
          <w:tab w:val="left" w:pos="456"/>
        </w:tabs>
        <w:ind w:firstLine="360"/>
      </w:pPr>
      <w:r>
        <w:rPr>
          <w:vertAlign w:val="superscript"/>
        </w:rPr>
        <w:t>5</w:t>
      </w:r>
      <w:r>
        <w:tab/>
        <w:t xml:space="preserve">Test łączliwości danego leksemu z </w:t>
      </w:r>
      <w:r>
        <w:rPr>
          <w:rStyle w:val="StopkaKursywa"/>
        </w:rPr>
        <w:t>ani (ni</w:t>
      </w:r>
      <w:r>
        <w:t xml:space="preserve"> jest wyraźnie nacechowane i obecnie już rzadko używane) </w:t>
      </w:r>
      <w:r>
        <w:t xml:space="preserve">wymaga bardziej szczegółowego zbadania, wydaje się bowiem, że nie można mówić o pisowni rozdzielnej w tych konstrukcjach z </w:t>
      </w:r>
      <w:r>
        <w:rPr>
          <w:rStyle w:val="StopkaKursywa"/>
        </w:rPr>
        <w:t>ani,</w:t>
      </w:r>
      <w:r>
        <w:t xml:space="preserve"> w których </w:t>
      </w:r>
      <w:r>
        <w:rPr>
          <w:rStyle w:val="StopkaKursywa"/>
        </w:rPr>
        <w:t>nie</w:t>
      </w:r>
      <w:r>
        <w:t xml:space="preserve"> nie wprowadza logicznego wykluczenia, czyli w tych, w których występuje zaczynający się od </w:t>
      </w:r>
      <w:r>
        <w:rPr>
          <w:rStyle w:val="StopkaKursywa"/>
        </w:rPr>
        <w:t>nie</w:t>
      </w:r>
      <w:r>
        <w:t xml:space="preserve"> rzeczownik lub przy</w:t>
      </w:r>
      <w:r>
        <w:t xml:space="preserve">miotnik nie będący okazjonalnym przeciwstawieniem odpowiedniego rzeczownika lub przymiotnika bez </w:t>
      </w:r>
      <w:r>
        <w:rPr>
          <w:rStyle w:val="StopkaKursywa"/>
        </w:rPr>
        <w:t>nie,</w:t>
      </w:r>
      <w:r>
        <w:t xml:space="preserve"> lecz derywatem właściwym (lub </w:t>
      </w:r>
      <w:r>
        <w:rPr>
          <w:lang w:val="de-DE" w:eastAsia="de-DE" w:bidi="de-DE"/>
        </w:rPr>
        <w:t xml:space="preserve">compositum </w:t>
      </w:r>
      <w:r>
        <w:t>- por. SGSWJP t. 1. i 2. a t. 3. i 4.) czy asocjacyjnym i leksemem poświadczanym słownikowo o odrębnych cechach d</w:t>
      </w:r>
      <w:r>
        <w:t xml:space="preserve">efinicyjnych, por. np. zdanie: </w:t>
      </w:r>
      <w:r>
        <w:rPr>
          <w:rStyle w:val="StopkaKursywa"/>
        </w:rPr>
        <w:t>Dziewuszka ani niegrzeczna, ani pyskata, a jakoś nie może zyskać sympatii nauczycielki; Ani strach, ani niechęć nie powstrzymały go przed zrobieniem tego.</w:t>
      </w:r>
      <w:r>
        <w:t xml:space="preserve"> Wydaje się także nie w pełni uzasadniona (zalecana?) pisownia rozdziel</w:t>
      </w:r>
      <w:r>
        <w:t xml:space="preserve">na imiesłowu przymiotnikowego z </w:t>
      </w:r>
      <w:r>
        <w:rPr>
          <w:rStyle w:val="StopkaKursywa"/>
        </w:rPr>
        <w:t xml:space="preserve">nie </w:t>
      </w:r>
      <w:r>
        <w:t xml:space="preserve">w zdaniu typu: </w:t>
      </w:r>
      <w:r>
        <w:rPr>
          <w:rStyle w:val="StopkaKursywa"/>
        </w:rPr>
        <w:t>Ani palący, ani nie palący nie może tu wchodzić: nikt nie może tu wchodzić!</w:t>
      </w:r>
    </w:p>
    <w:p w:rsidR="003B62AE" w:rsidRDefault="00045316">
      <w:pPr>
        <w:pStyle w:val="Stopka3"/>
        <w:framePr w:w="7171" w:h="225" w:hRule="exact" w:wrap="none" w:vAnchor="page" w:hAnchor="page" w:x="637" w:y="11353"/>
        <w:shd w:val="clear" w:color="auto" w:fill="auto"/>
        <w:tabs>
          <w:tab w:val="left" w:pos="490"/>
        </w:tabs>
        <w:ind w:left="360"/>
      </w:pPr>
      <w:r>
        <w:rPr>
          <w:vertAlign w:val="superscript"/>
        </w:rPr>
        <w:t>6</w:t>
      </w:r>
      <w:r>
        <w:tab/>
        <w:t>Przykład z Korpusu PWN.</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041" w:y="235"/>
        <w:shd w:val="clear" w:color="auto" w:fill="auto"/>
        <w:spacing w:line="160" w:lineRule="exact"/>
      </w:pPr>
      <w:r>
        <w:t>O MOŻLIWOŚCI WYKORZYSTANIA ALGORYTMÓW W NORMATYWISTYCE... 71</w:t>
      </w:r>
    </w:p>
    <w:p w:rsidR="003B62AE" w:rsidRDefault="00045316">
      <w:pPr>
        <w:pStyle w:val="Teksttreci20"/>
        <w:framePr w:w="7181" w:h="10825" w:hRule="exact" w:wrap="none" w:vAnchor="page" w:hAnchor="page" w:x="637" w:y="690"/>
        <w:shd w:val="clear" w:color="auto" w:fill="auto"/>
        <w:spacing w:after="0" w:line="235" w:lineRule="exact"/>
        <w:jc w:val="both"/>
      </w:pPr>
      <w:r>
        <w:t xml:space="preserve">z </w:t>
      </w:r>
      <w:r>
        <w:rPr>
          <w:rStyle w:val="Teksttreci2Kursywa"/>
        </w:rPr>
        <w:t>nie,</w:t>
      </w:r>
      <w:r>
        <w:t xml:space="preserve"> czyli o antonimach jednordzennych pisał wyczerpująco Andrzej Markowski (Markowski 1986). Wydaje się, że o podobnych zależnościach można mówić także w grupach antonimów rzeczownikowych. Do tego podzbioru należą także przysłówki utworzone od zaprzeczonych p</w:t>
      </w:r>
      <w:r>
        <w:t>rzymiotników oraz imiesłowy przymiotnikowe, które można włączyć do klasy przymiotników, ale które - ze względów pragmatycznych - wciąż mogą być pisane także rozdzielnie (po spełnieniu warunku semantycznego oczywiście). Zaprzeczone przymiotniki i przysłówki</w:t>
      </w:r>
      <w:r>
        <w:t xml:space="preserve"> w przeciwieństwie do rzeczowników są </w:t>
      </w:r>
      <w:r>
        <w:rPr>
          <w:rStyle w:val="Teksttreci2Odstpy2pt"/>
        </w:rPr>
        <w:t>zawsze</w:t>
      </w:r>
      <w:r>
        <w:t xml:space="preserve"> pisane łącznie, nawet wtedy, gdy pełnią funkcję predykatywną.</w:t>
      </w:r>
    </w:p>
    <w:p w:rsidR="003B62AE" w:rsidRDefault="00045316">
      <w:pPr>
        <w:pStyle w:val="Teksttreci20"/>
        <w:framePr w:w="7181" w:h="10825" w:hRule="exact" w:wrap="none" w:vAnchor="page" w:hAnchor="page" w:x="637" w:y="690"/>
        <w:shd w:val="clear" w:color="auto" w:fill="auto"/>
        <w:spacing w:after="0" w:line="235" w:lineRule="exact"/>
        <w:ind w:firstLine="380"/>
        <w:jc w:val="both"/>
      </w:pPr>
      <w:r>
        <w:t xml:space="preserve">Leksemy należące do tego podzbioru mogą występować w konstrukcji </w:t>
      </w:r>
      <w:r>
        <w:rPr>
          <w:lang w:val="de-DE" w:eastAsia="de-DE" w:bidi="de-DE"/>
        </w:rPr>
        <w:t xml:space="preserve">'nie </w:t>
      </w:r>
      <w:r>
        <w:t xml:space="preserve">X, lecz Y’ - chociaż takie stwierdzenie jest dużym uproszczeniem, słuszniej i ściślej byłoby bowiem powiedzieć, że dla każdego elementu zbioru NIEWYRAZÓW istnieje odpowiednik w zbiorze WYRAZÓW, który może być sensownie użyty jako X w konstrukcji </w:t>
      </w:r>
      <w:r>
        <w:rPr>
          <w:lang w:val="de-DE" w:eastAsia="de-DE" w:bidi="de-DE"/>
        </w:rPr>
        <w:t xml:space="preserve">'nie </w:t>
      </w:r>
      <w:r>
        <w:t>X, le</w:t>
      </w:r>
      <w:r>
        <w:t xml:space="preserve">cz Y’, np. </w:t>
      </w:r>
      <w:r>
        <w:rPr>
          <w:rStyle w:val="Teksttreci2Kursywa"/>
        </w:rPr>
        <w:t>nie grzeczny, lecz psotny,</w:t>
      </w:r>
      <w:r>
        <w:t xml:space="preserve"> ale także: </w:t>
      </w:r>
      <w:r>
        <w:rPr>
          <w:rStyle w:val="Teksttreci2Kursywa"/>
        </w:rPr>
        <w:t>nie niegrzeczny, lecz psotny.</w:t>
      </w:r>
    </w:p>
    <w:p w:rsidR="003B62AE" w:rsidRDefault="00045316">
      <w:pPr>
        <w:pStyle w:val="Teksttreci20"/>
        <w:framePr w:w="7181" w:h="10825" w:hRule="exact" w:wrap="none" w:vAnchor="page" w:hAnchor="page" w:x="637" w:y="690"/>
        <w:shd w:val="clear" w:color="auto" w:fill="auto"/>
        <w:spacing w:after="0" w:line="235" w:lineRule="exact"/>
        <w:ind w:firstLine="380"/>
        <w:jc w:val="both"/>
      </w:pPr>
      <w:r>
        <w:t>Zupełnie inaczej przedstawiają się wyniki testu przeciwstawnego (czyli możliwości wystąpienia w konstrukcji przeciwstawnej) dla elementów podzbioru niewyrazów. Takie leksemy, ja</w:t>
      </w:r>
      <w:r>
        <w:t xml:space="preserve">k </w:t>
      </w:r>
      <w:r>
        <w:rPr>
          <w:rStyle w:val="Teksttreci2Kursywa"/>
        </w:rPr>
        <w:t>nieco, nieswój, niektórzy</w:t>
      </w:r>
      <w:r>
        <w:t xml:space="preserve"> nie mogą pojawić się w postaci rozbitej: </w:t>
      </w:r>
      <w:r>
        <w:rPr>
          <w:rStyle w:val="Teksttreci2Kursywa"/>
        </w:rPr>
        <w:t>nie</w:t>
      </w:r>
      <w:r>
        <w:t xml:space="preserve"> + reszta. Nie można bowiem zaakceptować zdania: </w:t>
      </w:r>
      <w:r>
        <w:rPr>
          <w:rStyle w:val="Teksttreci2Kursywa"/>
        </w:rPr>
        <w:t>*Nie co, lecz całkiem sporo</w:t>
      </w:r>
      <w:r>
        <w:t xml:space="preserve"> (poprawne i sensowne będzie tylko: </w:t>
      </w:r>
      <w:r>
        <w:rPr>
          <w:rStyle w:val="Teksttreci2Kursywa"/>
        </w:rPr>
        <w:t>nie nieco, lecz całkiem sporo).</w:t>
      </w:r>
      <w:r>
        <w:t xml:space="preserve"> Do tego podzbioru należą też łącznie pis</w:t>
      </w:r>
      <w:r>
        <w:t xml:space="preserve">ane czasowniki: </w:t>
      </w:r>
      <w:r>
        <w:rPr>
          <w:rStyle w:val="Teksttreci2Kursywa"/>
        </w:rPr>
        <w:t>niedomagać, niedowidzieć, niedosłyszeć</w:t>
      </w:r>
      <w:r>
        <w:t xml:space="preserve"> (ale nie należą czasowniki </w:t>
      </w:r>
      <w:r>
        <w:rPr>
          <w:rStyle w:val="Teksttreci2Kursywa"/>
        </w:rPr>
        <w:t>nie omieszkać</w:t>
      </w:r>
      <w:r>
        <w:t xml:space="preserve"> i </w:t>
      </w:r>
      <w:r>
        <w:rPr>
          <w:rStyle w:val="Teksttreci2Kursywa"/>
        </w:rPr>
        <w:t>nie dostawać,</w:t>
      </w:r>
      <w:r>
        <w:t xml:space="preserve"> dla których ustalono pisownię rozdzielną). W czasownikach </w:t>
      </w:r>
      <w:r>
        <w:rPr>
          <w:rStyle w:val="Teksttreci2Kursywa"/>
        </w:rPr>
        <w:t>niepokoić, nienawidzić</w:t>
      </w:r>
      <w:r>
        <w:t xml:space="preserve"> i </w:t>
      </w:r>
      <w:r>
        <w:rPr>
          <w:rStyle w:val="Teksttreci2Kursywa"/>
        </w:rPr>
        <w:t>niewolić</w:t>
      </w:r>
      <w:r>
        <w:t xml:space="preserve"> morfem </w:t>
      </w:r>
      <w:r>
        <w:rPr>
          <w:rStyle w:val="Teksttreci2Kursywa"/>
        </w:rPr>
        <w:t>nie</w:t>
      </w:r>
      <w:r>
        <w:t xml:space="preserve"> nie jest już w zasadzie odczuwany jako cz</w:t>
      </w:r>
      <w:r>
        <w:t xml:space="preserve">ąstka </w:t>
      </w:r>
      <w:r>
        <w:rPr>
          <w:rStyle w:val="Teksttreci2Kursywa"/>
        </w:rPr>
        <w:t>nie,</w:t>
      </w:r>
      <w:r>
        <w:t xml:space="preserve"> tylko jako początkowa sylaba, dlatego można chyba pominąć te przykłady wyjątków od reguły pisowni rozdzielnej, tak jak nie podaje się jako przykładów pisowni łącznej rzeczowników </w:t>
      </w:r>
      <w:r>
        <w:rPr>
          <w:rStyle w:val="Teksttreci2Kursywa"/>
        </w:rPr>
        <w:t>niepokój, nienawiść, niewola.</w:t>
      </w:r>
    </w:p>
    <w:p w:rsidR="003B62AE" w:rsidRDefault="00045316">
      <w:pPr>
        <w:pStyle w:val="Teksttreci20"/>
        <w:framePr w:w="7181" w:h="10825" w:hRule="exact" w:wrap="none" w:vAnchor="page" w:hAnchor="page" w:x="637" w:y="690"/>
        <w:shd w:val="clear" w:color="auto" w:fill="auto"/>
        <w:spacing w:after="0" w:line="235" w:lineRule="exact"/>
        <w:ind w:firstLine="380"/>
        <w:jc w:val="both"/>
      </w:pPr>
      <w:r>
        <w:t xml:space="preserve">Podzbiór </w:t>
      </w:r>
      <w:r>
        <w:rPr>
          <w:rStyle w:val="Teksttreci285ptMaelitery"/>
        </w:rPr>
        <w:t xml:space="preserve">nie-Wyrazów </w:t>
      </w:r>
      <w:r>
        <w:t>reprezentują je</w:t>
      </w:r>
      <w:r>
        <w:t xml:space="preserve">dnowyrazowe nazwy własne i przymiotniki dzierżawcze. Pod względem gramatycznym podzbiory NIEWYRAZÓW i </w:t>
      </w:r>
      <w:r>
        <w:rPr>
          <w:rStyle w:val="Teksttreci285ptMaelitery"/>
        </w:rPr>
        <w:t xml:space="preserve">nie-Wyrazów </w:t>
      </w:r>
      <w:r>
        <w:t>niczym się nie różnią, test przeciwstawny daje w nich podobne wyniki, a różnice ograniczają się do sposobu zapisu wymuszonego inną regułą orto</w:t>
      </w:r>
      <w:r>
        <w:t xml:space="preserve">graficzną oraz - co oczywiste - do kwestii znaczenia i desygnacji. Zarówno elementy podzbioru NIEWYRAZÓW, jak i ich niezaprzeczone odpowiedniki mają znaczenie leksykalne, natomiast kwestią dyskusyjną pozostaje stosunek elementów podzbioru </w:t>
      </w:r>
      <w:r>
        <w:rPr>
          <w:rStyle w:val="Teksttreci285ptMaelitery"/>
        </w:rPr>
        <w:t xml:space="preserve">nie-Wyrazów </w:t>
      </w:r>
      <w:r>
        <w:t>do ic</w:t>
      </w:r>
      <w:r>
        <w:t xml:space="preserve">h niezaprzeczonych (a ściślej: nieprzeciwstawionych) odpowiedników, czyli nazw własnych. Każda nazwa własna, czyli każdy odpowiednik dowolnego elementu podzbioru </w:t>
      </w:r>
      <w:r>
        <w:rPr>
          <w:rStyle w:val="Teksttreci285ptMaelitery"/>
        </w:rPr>
        <w:t xml:space="preserve">nie-Wyrazów, z </w:t>
      </w:r>
      <w:r>
        <w:t>założenia charakteryzuje się desygnacją, a nie znaczeniem, trudno jednak bez wn</w:t>
      </w:r>
      <w:r>
        <w:t xml:space="preserve">ikliwej analizy stwierdzić, jaką funkcję (czy też jakie funkcje) pełni cząstka </w:t>
      </w:r>
      <w:r>
        <w:rPr>
          <w:rStyle w:val="Teksttreci2Kursywa"/>
        </w:rPr>
        <w:t>nie</w:t>
      </w:r>
      <w:r>
        <w:t xml:space="preserve"> w bezpośrednim połączeniu z nazwą własną.</w:t>
      </w:r>
    </w:p>
    <w:p w:rsidR="003B62AE" w:rsidRDefault="00045316">
      <w:pPr>
        <w:pStyle w:val="Teksttreci20"/>
        <w:framePr w:w="7181" w:h="10825" w:hRule="exact" w:wrap="none" w:vAnchor="page" w:hAnchor="page" w:x="637" w:y="690"/>
        <w:shd w:val="clear" w:color="auto" w:fill="auto"/>
        <w:spacing w:after="0" w:line="235" w:lineRule="exact"/>
        <w:ind w:firstLine="380"/>
        <w:jc w:val="both"/>
      </w:pPr>
      <w:r>
        <w:t>Rys. 1. obrazuje podział nieskończonego i ograniczonego zbioru połączeń i jednostek leksykalnych NIE+WYRAZ, nie wyjaśnia jednak sa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76" w:y="261"/>
        <w:shd w:val="clear" w:color="auto" w:fill="auto"/>
        <w:spacing w:line="160" w:lineRule="exact"/>
      </w:pPr>
      <w:r>
        <w:t>72</w:t>
      </w:r>
    </w:p>
    <w:p w:rsidR="003B62AE" w:rsidRDefault="00045316">
      <w:pPr>
        <w:pStyle w:val="Nagweklubstopka0"/>
        <w:framePr w:wrap="none" w:vAnchor="page" w:hAnchor="page" w:x="3244" w:y="254"/>
        <w:shd w:val="clear" w:color="auto" w:fill="auto"/>
        <w:spacing w:line="160" w:lineRule="exact"/>
      </w:pPr>
      <w:r>
        <w:t>DOROTA KOPCZYŃSKA</w:t>
      </w:r>
    </w:p>
    <w:p w:rsidR="003B62AE" w:rsidRDefault="00045316">
      <w:pPr>
        <w:pStyle w:val="Teksttreci20"/>
        <w:framePr w:w="7171" w:h="2924" w:hRule="exact" w:wrap="none" w:vAnchor="page" w:hAnchor="page" w:x="642" w:y="705"/>
        <w:shd w:val="clear" w:color="auto" w:fill="auto"/>
        <w:spacing w:after="0" w:line="235" w:lineRule="exact"/>
        <w:jc w:val="both"/>
      </w:pPr>
      <w:r>
        <w:t>mej zasady łącznej i rozdzielnej pisowni wyrazów z tą samą (czy też raczej z taką samą) cząstką. Utworzenie algorytmu stosowania reguły umożliwia szczegółowe i systematyczne sprawdzenie, jakimi kryteriami się k</w:t>
      </w:r>
      <w:r>
        <w:t>ierowano, dokonując rozróżnienia między pisownią łączną a rozdzielną konkretnych grup wyrazów. Algorytm pozwala bowiem poddać badaniu cały, objęty regułą materiał - i ocenić, w jakim stopniu dana reguła sprawdza się w przypadkach wątpliwych, a także w jaki</w:t>
      </w:r>
      <w:r>
        <w:t xml:space="preserve"> sposób można ją rozszerzyć na nieskodyfikowane jeszcze zjawiska. Graficzne przedstawienie algorytmu ułatwia ustalenie hierarchii kryteriów. Zamiast symbolu WYRAZ zastosowano jednoznakowy symbol X, a polecenia zostały tak sformułowane, by można było za pom</w:t>
      </w:r>
      <w:r>
        <w:t>ocą możliwie małej liczby kroków przedstawić wszystkie skodyfikowane połączenia NIE+WYRAZ.</w:t>
      </w:r>
    </w:p>
    <w:p w:rsidR="003B62AE" w:rsidRDefault="009C65D5">
      <w:pPr>
        <w:framePr w:wrap="none" w:vAnchor="page" w:hAnchor="page" w:x="647" w:y="3801"/>
        <w:rPr>
          <w:sz w:val="2"/>
          <w:szCs w:val="2"/>
        </w:rPr>
      </w:pPr>
      <w:r>
        <w:rPr>
          <w:noProof/>
          <w:lang w:bidi="ar-SA"/>
        </w:rPr>
        <w:drawing>
          <wp:inline distT="0" distB="0" distL="0" distR="0">
            <wp:extent cx="4524375" cy="449580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24375" cy="4495800"/>
                    </a:xfrm>
                    <a:prstGeom prst="rect">
                      <a:avLst/>
                    </a:prstGeom>
                    <a:noFill/>
                    <a:ln>
                      <a:noFill/>
                    </a:ln>
                  </pic:spPr>
                </pic:pic>
              </a:graphicData>
            </a:graphic>
          </wp:inline>
        </w:drawing>
      </w:r>
    </w:p>
    <w:p w:rsidR="003B62AE" w:rsidRDefault="00045316">
      <w:pPr>
        <w:pStyle w:val="Podpisobrazu20"/>
        <w:framePr w:wrap="none" w:vAnchor="page" w:hAnchor="page" w:x="4069" w:y="11286"/>
        <w:shd w:val="clear" w:color="auto" w:fill="auto"/>
        <w:spacing w:line="160" w:lineRule="exact"/>
      </w:pPr>
      <w:r>
        <w:t>Rys. 2.</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065" w:y="249"/>
        <w:shd w:val="clear" w:color="auto" w:fill="auto"/>
        <w:spacing w:line="160" w:lineRule="exact"/>
      </w:pPr>
      <w:r>
        <w:t xml:space="preserve">O MOŻLIWOŚCI WYKORZYSTANIA ALGORYTMÓW W </w:t>
      </w:r>
      <w:r>
        <w:t>NORMATYWISTYCE... 73</w:t>
      </w:r>
    </w:p>
    <w:p w:rsidR="003B62AE" w:rsidRDefault="00045316">
      <w:pPr>
        <w:pStyle w:val="Teksttreci20"/>
        <w:framePr w:w="7162" w:h="10820" w:hRule="exact" w:wrap="none" w:vAnchor="page" w:hAnchor="page" w:x="647" w:y="700"/>
        <w:shd w:val="clear" w:color="auto" w:fill="auto"/>
        <w:spacing w:after="0" w:line="235" w:lineRule="exact"/>
        <w:ind w:firstLine="380"/>
        <w:jc w:val="both"/>
      </w:pPr>
      <w:r>
        <w:t xml:space="preserve">Analiza podanych podreguł oraz materiału ilustrującego zawartego w słowniku ortograficznym pozwala wysnuć wniosek, że ustalenia ortografii połączeń z cząstką </w:t>
      </w:r>
      <w:r>
        <w:rPr>
          <w:rStyle w:val="Teksttreci2Kursywa"/>
        </w:rPr>
        <w:t>nie</w:t>
      </w:r>
      <w:r>
        <w:t xml:space="preserve"> oparto - kierując się naczelną zasadą konwencjonalną - na kilku kryteriac</w:t>
      </w:r>
      <w:r>
        <w:t>h.</w:t>
      </w:r>
    </w:p>
    <w:p w:rsidR="003B62AE" w:rsidRDefault="00045316">
      <w:pPr>
        <w:pStyle w:val="Teksttreci20"/>
        <w:framePr w:w="7162" w:h="10820" w:hRule="exact" w:wrap="none" w:vAnchor="page" w:hAnchor="page" w:x="647" w:y="700"/>
        <w:shd w:val="clear" w:color="auto" w:fill="auto"/>
        <w:spacing w:after="0" w:line="235" w:lineRule="exact"/>
        <w:ind w:firstLine="380"/>
        <w:jc w:val="both"/>
      </w:pPr>
      <w:r>
        <w:t>Pierwszym i najważniejszym okazuje się kryterium logiczno-składniowe: to ono konsekwentnie i bezwyjątkowo wyznacza pierwszy próg podziału pisowni łącznej i rozdzielnej. Nie każdy WYRAZ z połączenia NIE+WYRAZ może wystąpić w logicznej konstrukcji przeciw</w:t>
      </w:r>
      <w:r>
        <w:t xml:space="preserve">stawnej (por. konstrukcje typu </w:t>
      </w:r>
      <w:r>
        <w:rPr>
          <w:rStyle w:val="Teksttreci2Kursywa"/>
        </w:rPr>
        <w:t>nieswój, nieco, nie omieszkać, o</w:t>
      </w:r>
      <w:r>
        <w:t xml:space="preserve"> czym była mowa wyżej), ale każdy, który wystąpi w takim przeciwstawieniu, będzie pisany rozdzielnie. Wyrażenia 'konstrukcja przeciwstawna’ i 'przeciwstawienie’ są w tym wypadku używane także j</w:t>
      </w:r>
      <w:r>
        <w:t>ako określenia konstrukcji warunkowej. Taki podział jest zgodny z zasadami logiki i z wymogami składni.</w:t>
      </w:r>
    </w:p>
    <w:p w:rsidR="003B62AE" w:rsidRDefault="00045316">
      <w:pPr>
        <w:pStyle w:val="Teksttreci20"/>
        <w:framePr w:w="7162" w:h="10820" w:hRule="exact" w:wrap="none" w:vAnchor="page" w:hAnchor="page" w:x="647" w:y="700"/>
        <w:shd w:val="clear" w:color="auto" w:fill="auto"/>
        <w:spacing w:after="0" w:line="235" w:lineRule="exact"/>
        <w:ind w:firstLine="380"/>
        <w:jc w:val="both"/>
      </w:pPr>
      <w:r>
        <w:t>Drugim kryterium w hierarchii ważności jest kryterium semantyczne. Konstrukcje zaprzeczone mogą nazywać obiekty rzeczywistości pozajęzykowej i ich cechy</w:t>
      </w:r>
      <w:r>
        <w:t xml:space="preserve"> albo określać relacje i zależności pomiędzy nimi, a także pomiędzy nazywającymi je słowami. Konstrukcje wskazujące na relacje otrzymują prymarną pisownię rozłączną. Naczelną zasadą ortografii jest bowiem zasada oddzielnego pisania poszczególnych elementów</w:t>
      </w:r>
      <w:r>
        <w:t xml:space="preserve"> języka. Musi pojawić się uzasadniona przyczyna, by dwie jednostki połączyły się graficznie. Najczęściej jest to zmiana znaczenia i/lub przesunięcie akcentu w obrębie połączenia wyrazowego. Dla pisowni łącznej cząstki </w:t>
      </w:r>
      <w:r>
        <w:rPr>
          <w:rStyle w:val="Teksttreci2Kursywa"/>
        </w:rPr>
        <w:t>nie</w:t>
      </w:r>
      <w:r>
        <w:t xml:space="preserve"> z rzeczownikami i przymiotnikami t</w:t>
      </w:r>
      <w:r>
        <w:t>akim uzasadnieniem będzie możliwość tworzenia klas obiektów. Właściwość ta przysługuje oczywiście tylko rzeczownikom i przymiotnikom występującym w wypowiedzeniu w grupie nominalnej. To samo kryterium decyduje bowiem o pisowni rozdzielnej tych wyrazów, któ</w:t>
      </w:r>
      <w:r>
        <w:t xml:space="preserve">re można określić jako rzeczowniki występujące w funkcji orzeczenia lub jako szczególne czasowniki niewłaściwe. Zasada nakazuje pisownię </w:t>
      </w:r>
      <w:r>
        <w:rPr>
          <w:rStyle w:val="Teksttreci2Kursywa"/>
        </w:rPr>
        <w:t>sztuka i niesztuka,</w:t>
      </w:r>
      <w:r>
        <w:t xml:space="preserve"> ale: </w:t>
      </w:r>
      <w:r>
        <w:rPr>
          <w:rStyle w:val="Teksttreci2Kursywa"/>
        </w:rPr>
        <w:t>nie sztuka pisać banały.</w:t>
      </w:r>
      <w:r>
        <w:t xml:space="preserve"> Kryterium semantyczno-składniowe okazuje się jednak niewystarczające,</w:t>
      </w:r>
      <w:r>
        <w:t xml:space="preserve"> by w analogicznej sytuacji składniowej uznać za poprawną pisownię rozdzielną </w:t>
      </w:r>
      <w:r>
        <w:rPr>
          <w:rStyle w:val="Teksttreci2Kursywa"/>
        </w:rPr>
        <w:t>nie +</w:t>
      </w:r>
      <w:r>
        <w:t xml:space="preserve"> przymiotnik - w tym wypadku uznaje się za istotniejsze kryterium fleksyjne nakazujące tożsamą pisownię </w:t>
      </w:r>
      <w:r>
        <w:rPr>
          <w:rStyle w:val="Teksttreci2Kursywa"/>
        </w:rPr>
        <w:t>nie</w:t>
      </w:r>
      <w:r>
        <w:t xml:space="preserve"> z przymiotnikami niezależnie od pełnionej przez nie funkcji. Nale</w:t>
      </w:r>
      <w:r>
        <w:t xml:space="preserve">ży zatem pisać łącznie: </w:t>
      </w:r>
      <w:r>
        <w:rPr>
          <w:rStyle w:val="Teksttreci2Kursywa"/>
        </w:rPr>
        <w:t>Niestraszne nam śnieg i mróz,</w:t>
      </w:r>
      <w:r>
        <w:t xml:space="preserve"> chociaż połączenie </w:t>
      </w:r>
      <w:r>
        <w:rPr>
          <w:rStyle w:val="Teksttreci2Kursywa"/>
        </w:rPr>
        <w:t>nie</w:t>
      </w:r>
      <w:r>
        <w:t xml:space="preserve"> + przymiotnik pełni funkcję ośrodka wypowiedzenia.</w:t>
      </w:r>
    </w:p>
    <w:p w:rsidR="003B62AE" w:rsidRDefault="00045316">
      <w:pPr>
        <w:pStyle w:val="Teksttreci20"/>
        <w:framePr w:w="7162" w:h="10820" w:hRule="exact" w:wrap="none" w:vAnchor="page" w:hAnchor="page" w:x="647" w:y="700"/>
        <w:shd w:val="clear" w:color="auto" w:fill="auto"/>
        <w:spacing w:after="0" w:line="235" w:lineRule="exact"/>
        <w:ind w:firstLine="380"/>
        <w:jc w:val="both"/>
      </w:pPr>
      <w:r>
        <w:t xml:space="preserve">Kryterium fleksyjne wsparte kryterium semantycznym zadecydowało również o zmianie zasad pisowni </w:t>
      </w:r>
      <w:r>
        <w:rPr>
          <w:rStyle w:val="Teksttreci2Kursywa"/>
        </w:rPr>
        <w:t>nie</w:t>
      </w:r>
      <w:r>
        <w:t xml:space="preserve"> z imiesłowami odmiennymi. Re</w:t>
      </w:r>
      <w:r>
        <w:t>zygnując z zalecenia każdorazowego rozstrzygania o długo- czy też krótkotrwałości danej cechy wyrażonej imiesłowem, wpisano zaprzeczone imiesłowy w obręb grupy fleksyjnej odpowiadającej im właściwościami zarówno gramatycznymi, jak i znaczeniowymi. Wydaje s</w:t>
      </w:r>
      <w:r>
        <w:t>ię jednak, że kryterium fleksyjne powinno być stosowane raczej jako kry</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97" w:y="280"/>
        <w:shd w:val="clear" w:color="auto" w:fill="auto"/>
        <w:spacing w:line="160" w:lineRule="exact"/>
      </w:pPr>
      <w:r>
        <w:t>74</w:t>
      </w:r>
    </w:p>
    <w:p w:rsidR="003B62AE" w:rsidRDefault="00045316">
      <w:pPr>
        <w:pStyle w:val="Nagweklubstopka0"/>
        <w:framePr w:wrap="none" w:vAnchor="page" w:hAnchor="page" w:x="3265" w:y="278"/>
        <w:shd w:val="clear" w:color="auto" w:fill="auto"/>
        <w:spacing w:line="160" w:lineRule="exact"/>
      </w:pPr>
      <w:r>
        <w:t>DOROTA KOPCZYŃSKA</w:t>
      </w:r>
    </w:p>
    <w:p w:rsidR="003B62AE" w:rsidRDefault="00045316">
      <w:pPr>
        <w:pStyle w:val="Teksttreci20"/>
        <w:framePr w:w="7205" w:h="8660" w:hRule="exact" w:wrap="none" w:vAnchor="page" w:hAnchor="page" w:x="625" w:y="724"/>
        <w:shd w:val="clear" w:color="auto" w:fill="auto"/>
        <w:spacing w:after="0" w:line="235" w:lineRule="exact"/>
        <w:jc w:val="both"/>
      </w:pPr>
      <w:r>
        <w:t>terium uzupełniające i podrzędne wobec kryterium semantycznego, gdyż przyznanie mu pierwszeństwa przed kryterium semantycznym może prowadzi</w:t>
      </w:r>
      <w:r>
        <w:t xml:space="preserve">ć do trudnych do zaakceptowania rozstrzygnięć, takich jak przyznanie pisowni rozdzielnej czasownikom, które bez przeczenia współcześnie nie występują w danej formie i znaczeniu </w:t>
      </w:r>
      <w:r>
        <w:rPr>
          <w:rStyle w:val="Teksttreci2Kursywa"/>
        </w:rPr>
        <w:t xml:space="preserve">(nie omieszkać} </w:t>
      </w:r>
      <w:r>
        <w:t xml:space="preserve">lub w samym znaczeniu </w:t>
      </w:r>
      <w:r>
        <w:rPr>
          <w:rStyle w:val="Teksttreci2Kursywa"/>
        </w:rPr>
        <w:t>(nie dojadać, nie dopisywać, nie dosypiać</w:t>
      </w:r>
      <w:r>
        <w:rPr>
          <w:rStyle w:val="Teksttreci2Kursywa"/>
        </w:rPr>
        <w:t>, nie dostawać).</w:t>
      </w:r>
      <w:r>
        <w:t xml:space="preserve"> Czasowniki o niemal identycznej budowie i pokrewnych relacjach semantycznych między cząstką </w:t>
      </w:r>
      <w:r>
        <w:rPr>
          <w:rStyle w:val="Teksttreci2Kursywa"/>
        </w:rPr>
        <w:t>nie</w:t>
      </w:r>
      <w:r>
        <w:t xml:space="preserve"> a członem czasownikowym są pisane łącznie: </w:t>
      </w:r>
      <w:r>
        <w:rPr>
          <w:rStyle w:val="Teksttreci2Kursywa"/>
        </w:rPr>
        <w:t>niedosłyszeć</w:t>
      </w:r>
      <w:r>
        <w:t xml:space="preserve"> (obok </w:t>
      </w:r>
      <w:r>
        <w:rPr>
          <w:rStyle w:val="Teksttreci2Kursywa"/>
        </w:rPr>
        <w:t>nie dosłyszeć</w:t>
      </w:r>
      <w:r>
        <w:t xml:space="preserve"> w znaczeniu 'nie usłyszeć wszystkiego’), </w:t>
      </w:r>
      <w:r>
        <w:rPr>
          <w:rStyle w:val="Teksttreci2Kursywa"/>
        </w:rPr>
        <w:t>niedowidzieć, niedomagać.</w:t>
      </w:r>
      <w:r>
        <w:t xml:space="preserve"> </w:t>
      </w:r>
      <w:r>
        <w:t>Nie wydaje się zatem uzasadnione wydzielanie grupy czterech czasowników o szczególnych właściwościach znaczeniowych i dopasowywanie ich pisowni do pisowni większości jednostek o takich samych właściwościach fleksyjnych, ale zupełnie innych właściwościach s</w:t>
      </w:r>
      <w:r>
        <w:t>emantycznych. Przydatny jest w takim wypadku proponowany wyżej test przeciwstawienia.</w:t>
      </w:r>
    </w:p>
    <w:p w:rsidR="003B62AE" w:rsidRDefault="00045316">
      <w:pPr>
        <w:pStyle w:val="Teksttreci20"/>
        <w:framePr w:w="7205" w:h="8660" w:hRule="exact" w:wrap="none" w:vAnchor="page" w:hAnchor="page" w:x="625" w:y="724"/>
        <w:shd w:val="clear" w:color="auto" w:fill="auto"/>
        <w:spacing w:after="0" w:line="235" w:lineRule="exact"/>
        <w:ind w:firstLine="420"/>
        <w:jc w:val="both"/>
      </w:pPr>
      <w:r>
        <w:t xml:space="preserve">Wyjątki od pisowni rozdzielnej </w:t>
      </w:r>
      <w:r>
        <w:rPr>
          <w:rStyle w:val="Teksttreci2Kursywa"/>
        </w:rPr>
        <w:t>nie</w:t>
      </w:r>
      <w:r>
        <w:t xml:space="preserve"> z wyrazami relacyjnymi, czyli leksemy: </w:t>
      </w:r>
      <w:r>
        <w:rPr>
          <w:rStyle w:val="Teksttreci2Kursywa"/>
        </w:rPr>
        <w:t>niejeden</w:t>
      </w:r>
      <w:r>
        <w:t xml:space="preserve"> (= wielu, ten i ów), </w:t>
      </w:r>
      <w:r>
        <w:rPr>
          <w:rStyle w:val="Teksttreci2Kursywa"/>
        </w:rPr>
        <w:t>niejedno, niewiele, niewielu, nieco, niecoś, niejaki, niektórzy, p</w:t>
      </w:r>
      <w:r>
        <w:rPr>
          <w:rStyle w:val="Teksttreci2Kursywa"/>
        </w:rPr>
        <w:t>oniektórzy, nieswój</w:t>
      </w:r>
      <w:r>
        <w:t xml:space="preserve"> (= niezdrów), </w:t>
      </w:r>
      <w:r>
        <w:rPr>
          <w:rStyle w:val="Teksttreci2Kursywa"/>
        </w:rPr>
        <w:t>niezadługo</w:t>
      </w:r>
      <w:r>
        <w:t xml:space="preserve"> (= wkrótce), </w:t>
      </w:r>
      <w:r>
        <w:rPr>
          <w:rStyle w:val="Teksttreci2Kursywa"/>
        </w:rPr>
        <w:t>niezbyt, nieraz</w:t>
      </w:r>
      <w:r>
        <w:t xml:space="preserve"> (= często), </w:t>
      </w:r>
      <w:r>
        <w:rPr>
          <w:rStyle w:val="Teksttreci2Kursywa"/>
        </w:rPr>
        <w:t>niebawem</w:t>
      </w:r>
      <w:r>
        <w:t xml:space="preserve"> zostały natomiast wydzielone zgodnie z kryterium semantycznym (z nie fleksyjnym), wspartym kryterium słowotwórczym</w:t>
      </w:r>
      <w:r>
        <w:rPr>
          <w:vertAlign w:val="superscript"/>
        </w:rPr>
        <w:t>7</w:t>
      </w:r>
      <w:r>
        <w:t>. Kryterium słowotwórcze jest jedynym kryteriu</w:t>
      </w:r>
      <w:r>
        <w:t xml:space="preserve">m, na zasadzie którego wydzielane są łącznie pisane przysłówki odprzymiotnikowe. Jest to jedyna seryjna grupa leksemów nieodmiennych o pisowni łącznej z cząstką </w:t>
      </w:r>
      <w:r>
        <w:rPr>
          <w:rStyle w:val="Teksttreci2Kursywa"/>
        </w:rPr>
        <w:t>nie.</w:t>
      </w:r>
    </w:p>
    <w:p w:rsidR="003B62AE" w:rsidRDefault="00045316">
      <w:pPr>
        <w:pStyle w:val="Teksttreci20"/>
        <w:framePr w:w="7205" w:h="8660" w:hRule="exact" w:wrap="none" w:vAnchor="page" w:hAnchor="page" w:x="625" w:y="724"/>
        <w:shd w:val="clear" w:color="auto" w:fill="auto"/>
        <w:spacing w:after="0" w:line="235" w:lineRule="exact"/>
        <w:ind w:firstLine="420"/>
        <w:jc w:val="both"/>
      </w:pPr>
      <w:r>
        <w:t>Do wymienionych wyżej kryteriów należy dodać jeszcze kryterium metaortograficzne, pozwalaj</w:t>
      </w:r>
      <w:r>
        <w:t xml:space="preserve">ące na wydzielenie grupy wyrazów pisanych z łącznikiem, czyli grupy nazw własnych i przymiotników dzierżawczych. Jedynym wyznacznikiem ich pisowni z cząstką </w:t>
      </w:r>
      <w:r>
        <w:rPr>
          <w:rStyle w:val="Teksttreci2Kursywa"/>
        </w:rPr>
        <w:t>nie</w:t>
      </w:r>
      <w:r>
        <w:t xml:space="preserve"> jest bowiem narzucany inną zasadą ortograficzną zapis wielką literą członu będącego zasadniczą </w:t>
      </w:r>
      <w:r>
        <w:t>nazwą własną.</w:t>
      </w:r>
    </w:p>
    <w:p w:rsidR="003B62AE" w:rsidRDefault="00045316">
      <w:pPr>
        <w:pStyle w:val="Teksttreci20"/>
        <w:framePr w:w="7205" w:h="8660" w:hRule="exact" w:wrap="none" w:vAnchor="page" w:hAnchor="page" w:x="625" w:y="724"/>
        <w:shd w:val="clear" w:color="auto" w:fill="auto"/>
        <w:spacing w:after="0" w:line="235" w:lineRule="exact"/>
        <w:ind w:firstLine="420"/>
        <w:jc w:val="both"/>
      </w:pPr>
      <w:r>
        <w:t xml:space="preserve">Zastosowanie algorytmu jako metody pomocniczej do przebadania mechanizmów rządzących określoną zasadą pozwala prześledzić zarówno same kryteria ustalania pisowni poszczególnych grup, jak i konsekwencję ich stosowania w obrębie danej reguły. </w:t>
      </w:r>
      <w:r>
        <w:t>Umożliwia ponadto dostrzeżenie nieskodyfikowanych (a więc zapewne także nieunormowanych) obszarów języka, a odpowiednie zmodyfikowanie samego al</w:t>
      </w:r>
    </w:p>
    <w:p w:rsidR="003B62AE" w:rsidRDefault="00045316">
      <w:pPr>
        <w:pStyle w:val="Stopka3"/>
        <w:framePr w:w="7181" w:h="1650" w:hRule="exact" w:wrap="none" w:vAnchor="page" w:hAnchor="page" w:x="625" w:y="9928"/>
        <w:shd w:val="clear" w:color="auto" w:fill="auto"/>
        <w:tabs>
          <w:tab w:val="left" w:pos="490"/>
        </w:tabs>
        <w:ind w:firstLine="380"/>
      </w:pPr>
      <w:r>
        <w:rPr>
          <w:vertAlign w:val="superscript"/>
        </w:rPr>
        <w:t>7</w:t>
      </w:r>
      <w:r>
        <w:tab/>
        <w:t>Chociaż w tym wypadku relacje między normą ortograficzną a słowotwórstwem są wzajemne: kryterium słowotwórcze</w:t>
      </w:r>
      <w:r>
        <w:t xml:space="preserve"> umożliwia wydzielenie leksemów motywowanych, którym powinna przysługiwać pisownia łączna, z drugiej zaś strony ortografia determinuje zakres badawczy samego słowotwórstwa - za przedmiot opisu uznaje się bowiem tylko jednostkę wyrazową liczoną od spacji do</w:t>
      </w:r>
      <w:r>
        <w:t xml:space="preserve"> spacji, nie będzie zatem derywatem rozdzielnie pisane połączenie </w:t>
      </w:r>
      <w:r>
        <w:rPr>
          <w:rStyle w:val="StopkaKursywa"/>
        </w:rPr>
        <w:t>nie jeden,</w:t>
      </w:r>
      <w:r>
        <w:t xml:space="preserve"> ale już konstrukcja </w:t>
      </w:r>
      <w:r>
        <w:rPr>
          <w:rStyle w:val="StopkaKursywa"/>
        </w:rPr>
        <w:t>niejeden</w:t>
      </w:r>
      <w:r>
        <w:t xml:space="preserve"> jest klasyfikowana jako </w:t>
      </w:r>
      <w:r>
        <w:rPr>
          <w:lang w:val="de-DE" w:eastAsia="de-DE" w:bidi="de-DE"/>
        </w:rPr>
        <w:t xml:space="preserve">compositum </w:t>
      </w:r>
      <w:r>
        <w:t>i brana pod uwagę jako przedmiot analizy słowotwórczej (por. SGSWJP).</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053" w:y="245"/>
        <w:shd w:val="clear" w:color="auto" w:fill="auto"/>
        <w:spacing w:line="160" w:lineRule="exact"/>
      </w:pPr>
      <w:r>
        <w:t xml:space="preserve">O MOŻLIWOŚCI </w:t>
      </w:r>
      <w:r>
        <w:t>WYKORZYSTANIA ALGORYTMÓW W NORMATYWISTYCE... 75</w:t>
      </w:r>
    </w:p>
    <w:p w:rsidR="003B62AE" w:rsidRDefault="00045316">
      <w:pPr>
        <w:pStyle w:val="Teksttreci20"/>
        <w:framePr w:w="7157" w:h="5319" w:hRule="exact" w:wrap="none" w:vAnchor="page" w:hAnchor="page" w:x="649" w:y="695"/>
        <w:shd w:val="clear" w:color="auto" w:fill="auto"/>
        <w:spacing w:after="0" w:line="235" w:lineRule="exact"/>
        <w:jc w:val="both"/>
      </w:pPr>
      <w:r>
        <w:t>gorytmu może pomóc w ustaleniu najwłaściwszej hierarchii doboru kryteriów i tym samym w rozszerzeniu zakresu oddziaływania danej zasady oraz uzupełnieniu luk kodyfikacyjnych. Należy bowiem dążyć do tego, by p</w:t>
      </w:r>
      <w:r>
        <w:t>rzepis normatywny był z jednej strony możliwie jasno sformułowany, jak najłatwiejszy do zastosowania oraz koniecznie wewnętrznie spójny i konsekwentny (por. też Bugajski 1989), z drugiej zaś - wyczerpujący, czyli obejmował wszelkie możliwe rzeczywiste i po</w:t>
      </w:r>
      <w:r>
        <w:t xml:space="preserve">tencjalne przypadki wykorzystania tegoż przepisu w obrębie danej reguły. Uwzględnienie potencjalności zastosowania reguły, czyli nadanie jej charakteru antycypacyjnego, jest szczególnie ważne, umożliwia bowiem rozwianie </w:t>
      </w:r>
      <w:r>
        <w:rPr>
          <w:rStyle w:val="Teksttreci2Odstpy2pt"/>
        </w:rPr>
        <w:t>wszelkich</w:t>
      </w:r>
      <w:r>
        <w:t xml:space="preserve"> wątpliwości związanych z j</w:t>
      </w:r>
      <w:r>
        <w:t>ej stosowaniem, a nie tylko typowych lub najczęściej spotykanych. Nawet jeśli odpowiedzią na część pytań miałaby być ogólna formuła: 'W tym wypadku norma jest wciąż chwiejna’ lub 'Nie zaleca się używania takich połączeń’, to i tak dla użytkownika języka sa</w:t>
      </w:r>
      <w:r>
        <w:t>ma możliwość znalezienia odpowiedzi na niemal każde pytanie dotyczące zakresu i sposobu stosowania reguły miałaby wielki walor praktyczny, normatywiście natomiast pozwoliłaby stworzyć mentalną, językową „mapę normatywną” danej reguły, nie zawężoną do grani</w:t>
      </w:r>
      <w:r>
        <w:t xml:space="preserve">c, które wyznacza </w:t>
      </w:r>
      <w:r>
        <w:rPr>
          <w:rStyle w:val="Teksttreci2Kursywa"/>
          <w:lang w:val="de-DE" w:eastAsia="de-DE" w:bidi="de-DE"/>
        </w:rPr>
        <w:t xml:space="preserve">terra </w:t>
      </w:r>
      <w:r>
        <w:rPr>
          <w:rStyle w:val="Teksttreci2Kursywa"/>
        </w:rPr>
        <w:t>cognita,</w:t>
      </w:r>
      <w:r>
        <w:t xml:space="preserve"> lecz poszerzoną o uświadomiony, a nieskodyfikowany i zazwyczaj nieunormowany zakres tego, co można by określić jako normatywna </w:t>
      </w:r>
      <w:r>
        <w:rPr>
          <w:rStyle w:val="Teksttreci2Kursywa"/>
          <w:lang w:val="de-DE" w:eastAsia="de-DE" w:bidi="de-DE"/>
        </w:rPr>
        <w:t xml:space="preserve">terra </w:t>
      </w:r>
      <w:r>
        <w:rPr>
          <w:rStyle w:val="Teksttreci2Kursywa"/>
        </w:rPr>
        <w:t>incognita.</w:t>
      </w:r>
    </w:p>
    <w:p w:rsidR="003B62AE" w:rsidRDefault="00045316">
      <w:pPr>
        <w:pStyle w:val="Teksttreci160"/>
        <w:framePr w:w="7157" w:h="4214" w:hRule="exact" w:wrap="none" w:vAnchor="page" w:hAnchor="page" w:x="649" w:y="6705"/>
        <w:shd w:val="clear" w:color="auto" w:fill="auto"/>
        <w:spacing w:before="0" w:after="175" w:line="180" w:lineRule="exact"/>
        <w:ind w:left="380"/>
      </w:pPr>
      <w:r>
        <w:t>Bibliografia</w:t>
      </w:r>
    </w:p>
    <w:p w:rsidR="003B62AE" w:rsidRDefault="00045316">
      <w:pPr>
        <w:pStyle w:val="Teksttreci80"/>
        <w:framePr w:w="7157" w:h="4214" w:hRule="exact" w:wrap="none" w:vAnchor="page" w:hAnchor="page" w:x="649" w:y="6705"/>
        <w:shd w:val="clear" w:color="auto" w:fill="auto"/>
        <w:spacing w:after="0" w:line="216" w:lineRule="exact"/>
        <w:ind w:left="380" w:hanging="380"/>
        <w:jc w:val="both"/>
      </w:pPr>
      <w:r>
        <w:rPr>
          <w:rStyle w:val="Teksttreci89ptBezkursywy"/>
        </w:rPr>
        <w:t xml:space="preserve">SGSWJP </w:t>
      </w:r>
      <w:r>
        <w:rPr>
          <w:rStyle w:val="Teksttreci8Bezkursywy"/>
        </w:rPr>
        <w:t xml:space="preserve">- </w:t>
      </w:r>
      <w:r>
        <w:t>Słownik gniazd słowotwórczych współczesnego języka polski</w:t>
      </w:r>
      <w:r>
        <w:t xml:space="preserve">ego, </w:t>
      </w:r>
      <w:r>
        <w:rPr>
          <w:rStyle w:val="Teksttreci89ptBezkursywy"/>
        </w:rPr>
        <w:t xml:space="preserve">t. 1: </w:t>
      </w:r>
      <w:r>
        <w:t>Gniazda odprzymiotnikowe:</w:t>
      </w:r>
      <w:r>
        <w:rPr>
          <w:rStyle w:val="Teksttreci8Bezkursywy"/>
        </w:rPr>
        <w:t xml:space="preserve"> </w:t>
      </w:r>
      <w:r>
        <w:rPr>
          <w:rStyle w:val="Teksttreci89ptBezkursywy"/>
        </w:rPr>
        <w:t xml:space="preserve">T. </w:t>
      </w:r>
      <w:r>
        <w:rPr>
          <w:rStyle w:val="Teksttreci89ptBezkursywy"/>
          <w:lang w:val="es-ES" w:eastAsia="es-ES" w:bidi="es-ES"/>
        </w:rPr>
        <w:t xml:space="preserve">Vogelgesang, </w:t>
      </w:r>
      <w:r>
        <w:rPr>
          <w:rStyle w:val="Teksttreci89ptBezkursywy"/>
        </w:rPr>
        <w:t xml:space="preserve">t. 2: </w:t>
      </w:r>
      <w:r>
        <w:t>Gniazda odrzeczownikowe,</w:t>
      </w:r>
      <w:r>
        <w:rPr>
          <w:rStyle w:val="Teksttreci8Bezkursywy"/>
        </w:rPr>
        <w:t xml:space="preserve"> </w:t>
      </w:r>
      <w:r>
        <w:rPr>
          <w:rStyle w:val="Teksttreci89ptBezkursywy"/>
        </w:rPr>
        <w:t xml:space="preserve">pod red. H. Jadackiej, t. 3: </w:t>
      </w:r>
      <w:r>
        <w:t>Gniazda odczasownikowe,</w:t>
      </w:r>
      <w:r>
        <w:rPr>
          <w:rStyle w:val="Teksttreci8Bezkursywy"/>
        </w:rPr>
        <w:t xml:space="preserve"> </w:t>
      </w:r>
      <w:r>
        <w:rPr>
          <w:rStyle w:val="Teksttreci89ptBezkursywy"/>
        </w:rPr>
        <w:t xml:space="preserve">pod red. M. Skarżyńskiego, t. 4: </w:t>
      </w:r>
      <w:r>
        <w:t>Gniazda motywowane przez liczebniki, przysłówki, zaimki, przyimki, modulanty, onomatop</w:t>
      </w:r>
      <w:r>
        <w:t>eje, wykrzykniki</w:t>
      </w:r>
      <w:r>
        <w:rPr>
          <w:rStyle w:val="Teksttreci8Bezkursywy"/>
        </w:rPr>
        <w:t xml:space="preserve">: </w:t>
      </w:r>
      <w:r>
        <w:rPr>
          <w:rStyle w:val="Teksttreci89ptBezkursywy"/>
        </w:rPr>
        <w:t>M. Skarżyński, Kraków 2001-2004.</w:t>
      </w:r>
    </w:p>
    <w:p w:rsidR="003B62AE" w:rsidRDefault="00045316">
      <w:pPr>
        <w:pStyle w:val="Teksttreci60"/>
        <w:framePr w:w="7157" w:h="4214" w:hRule="exact" w:wrap="none" w:vAnchor="page" w:hAnchor="page" w:x="649" w:y="6705"/>
        <w:shd w:val="clear" w:color="auto" w:fill="auto"/>
        <w:spacing w:line="216" w:lineRule="exact"/>
        <w:ind w:left="380"/>
        <w:jc w:val="both"/>
      </w:pPr>
      <w:r>
        <w:rPr>
          <w:lang w:val="pl-PL" w:eastAsia="pl-PL" w:bidi="pl-PL"/>
        </w:rPr>
        <w:t xml:space="preserve">WSO PWN </w:t>
      </w:r>
      <w:r>
        <w:rPr>
          <w:rStyle w:val="Teksttreci610pt"/>
        </w:rPr>
        <w:t xml:space="preserve">- </w:t>
      </w:r>
      <w:r>
        <w:rPr>
          <w:rStyle w:val="Teksttreci610ptKursywa"/>
        </w:rPr>
        <w:t>Wielki słownik ortograficzny PWN,</w:t>
      </w:r>
      <w:r>
        <w:rPr>
          <w:rStyle w:val="Teksttreci610pt"/>
        </w:rPr>
        <w:t xml:space="preserve"> </w:t>
      </w:r>
      <w:r>
        <w:rPr>
          <w:lang w:val="pl-PL" w:eastAsia="pl-PL" w:bidi="pl-PL"/>
        </w:rPr>
        <w:t>pod red. E. Polańskiego, wyd. II, Warszawa 2006.</w:t>
      </w:r>
    </w:p>
    <w:p w:rsidR="003B62AE" w:rsidRDefault="00045316">
      <w:pPr>
        <w:pStyle w:val="Teksttreci80"/>
        <w:framePr w:w="7157" w:h="4214" w:hRule="exact" w:wrap="none" w:vAnchor="page" w:hAnchor="page" w:x="649" w:y="6705"/>
        <w:shd w:val="clear" w:color="auto" w:fill="auto"/>
        <w:spacing w:after="0" w:line="216" w:lineRule="exact"/>
        <w:ind w:left="380" w:hanging="380"/>
        <w:jc w:val="both"/>
      </w:pPr>
      <w:r>
        <w:rPr>
          <w:rStyle w:val="Teksttreci89ptBezkursywy"/>
        </w:rPr>
        <w:t xml:space="preserve">M. Bugajski, 1989, </w:t>
      </w:r>
      <w:r>
        <w:t>Podstawowe zagadnienia lingwistyki normatywnej,</w:t>
      </w:r>
      <w:r>
        <w:rPr>
          <w:rStyle w:val="Teksttreci8Bezkursywy"/>
        </w:rPr>
        <w:t xml:space="preserve"> </w:t>
      </w:r>
      <w:r>
        <w:rPr>
          <w:rStyle w:val="Teksttreci89ptBezkursywy"/>
        </w:rPr>
        <w:t>Wrocław.</w:t>
      </w:r>
    </w:p>
    <w:p w:rsidR="003B62AE" w:rsidRDefault="00045316">
      <w:pPr>
        <w:pStyle w:val="Teksttreci60"/>
        <w:framePr w:w="7157" w:h="4214" w:hRule="exact" w:wrap="none" w:vAnchor="page" w:hAnchor="page" w:x="649" w:y="6705"/>
        <w:shd w:val="clear" w:color="auto" w:fill="auto"/>
        <w:spacing w:line="216" w:lineRule="exact"/>
        <w:ind w:left="380"/>
        <w:jc w:val="both"/>
      </w:pPr>
      <w:r>
        <w:rPr>
          <w:lang w:val="pl-PL" w:eastAsia="pl-PL" w:bidi="pl-PL"/>
        </w:rPr>
        <w:t xml:space="preserve">S. Jodłowski, 1971, </w:t>
      </w:r>
      <w:r>
        <w:rPr>
          <w:rStyle w:val="Teksttreci610ptKursywa"/>
        </w:rPr>
        <w:t xml:space="preserve">Studia nad </w:t>
      </w:r>
      <w:r>
        <w:rPr>
          <w:rStyle w:val="Teksttreci610ptKursywa"/>
        </w:rPr>
        <w:t>częściami mowy,</w:t>
      </w:r>
      <w:r>
        <w:rPr>
          <w:rStyle w:val="Teksttreci610pt"/>
        </w:rPr>
        <w:t xml:space="preserve"> </w:t>
      </w:r>
      <w:r>
        <w:rPr>
          <w:lang w:val="pl-PL" w:eastAsia="pl-PL" w:bidi="pl-PL"/>
        </w:rPr>
        <w:t>Warszawa.</w:t>
      </w:r>
    </w:p>
    <w:p w:rsidR="003B62AE" w:rsidRDefault="00045316">
      <w:pPr>
        <w:pStyle w:val="Teksttreci60"/>
        <w:framePr w:w="7157" w:h="4214" w:hRule="exact" w:wrap="none" w:vAnchor="page" w:hAnchor="page" w:x="649" w:y="6705"/>
        <w:shd w:val="clear" w:color="auto" w:fill="auto"/>
        <w:spacing w:line="216" w:lineRule="exact"/>
        <w:ind w:left="380"/>
        <w:jc w:val="both"/>
      </w:pPr>
      <w:r>
        <w:rPr>
          <w:lang w:val="pl-PL" w:eastAsia="pl-PL" w:bidi="pl-PL"/>
        </w:rPr>
        <w:t xml:space="preserve">M. Maczura, K. Szyszkiewicz, R. Urbaniec, 1999, </w:t>
      </w:r>
      <w:r>
        <w:rPr>
          <w:rStyle w:val="Teksttreci610ptKursywa"/>
        </w:rPr>
        <w:t>Informatyka, Internet - Grafika - Algorytmy,</w:t>
      </w:r>
      <w:r>
        <w:rPr>
          <w:rStyle w:val="Teksttreci610pt"/>
        </w:rPr>
        <w:t xml:space="preserve"> </w:t>
      </w:r>
      <w:r>
        <w:rPr>
          <w:lang w:val="pl-PL" w:eastAsia="pl-PL" w:bidi="pl-PL"/>
        </w:rPr>
        <w:t>Warszawa.</w:t>
      </w:r>
    </w:p>
    <w:p w:rsidR="003B62AE" w:rsidRDefault="00045316">
      <w:pPr>
        <w:pStyle w:val="Teksttreci80"/>
        <w:framePr w:w="7157" w:h="4214" w:hRule="exact" w:wrap="none" w:vAnchor="page" w:hAnchor="page" w:x="649" w:y="6705"/>
        <w:shd w:val="clear" w:color="auto" w:fill="auto"/>
        <w:spacing w:after="0" w:line="216" w:lineRule="exact"/>
        <w:ind w:left="380" w:hanging="380"/>
        <w:jc w:val="both"/>
      </w:pPr>
      <w:r>
        <w:rPr>
          <w:rStyle w:val="Teksttreci89ptBezkursywy"/>
        </w:rPr>
        <w:t xml:space="preserve">A. Markowski, 1986, </w:t>
      </w:r>
      <w:r>
        <w:t>Antonimy przymiotnikowe we współczesnej polszczyźnie na tle innych typów przeciwstawień leksykalnych,</w:t>
      </w:r>
      <w:r>
        <w:rPr>
          <w:rStyle w:val="Teksttreci8Bezkursywy"/>
        </w:rPr>
        <w:t xml:space="preserve"> </w:t>
      </w:r>
      <w:r>
        <w:rPr>
          <w:rStyle w:val="Teksttreci89ptBezkursywy"/>
        </w:rPr>
        <w:t>Wrocł</w:t>
      </w:r>
      <w:r>
        <w:rPr>
          <w:rStyle w:val="Teksttreci89ptBezkursywy"/>
        </w:rPr>
        <w:t>aw.</w:t>
      </w:r>
    </w:p>
    <w:p w:rsidR="003B62AE" w:rsidRDefault="00045316">
      <w:pPr>
        <w:pStyle w:val="Teksttreci60"/>
        <w:framePr w:w="7157" w:h="4214" w:hRule="exact" w:wrap="none" w:vAnchor="page" w:hAnchor="page" w:x="649" w:y="6705"/>
        <w:shd w:val="clear" w:color="auto" w:fill="auto"/>
        <w:spacing w:line="216" w:lineRule="exact"/>
        <w:ind w:left="380"/>
        <w:jc w:val="both"/>
      </w:pPr>
      <w:r>
        <w:rPr>
          <w:rStyle w:val="Teksttreci610pt"/>
        </w:rPr>
        <w:t xml:space="preserve">Z. </w:t>
      </w:r>
      <w:r>
        <w:rPr>
          <w:lang w:val="pl-PL" w:eastAsia="pl-PL" w:bidi="pl-PL"/>
        </w:rPr>
        <w:t xml:space="preserve">Saloni, 1974, </w:t>
      </w:r>
      <w:r>
        <w:rPr>
          <w:rStyle w:val="Teksttreci610ptKursywa"/>
        </w:rPr>
        <w:t>Klasyfikacja gramatyczna leksemów polskich,</w:t>
      </w:r>
      <w:r>
        <w:rPr>
          <w:rStyle w:val="Teksttreci610pt"/>
        </w:rPr>
        <w:t xml:space="preserve"> </w:t>
      </w:r>
      <w:r>
        <w:rPr>
          <w:lang w:val="pl-PL" w:eastAsia="pl-PL" w:bidi="pl-PL"/>
        </w:rPr>
        <w:t xml:space="preserve">„Język Polski” </w:t>
      </w:r>
      <w:r>
        <w:rPr>
          <w:lang w:val="es-ES" w:eastAsia="es-ES" w:bidi="es-ES"/>
        </w:rPr>
        <w:t xml:space="preserve">LIV, </w:t>
      </w:r>
      <w:r>
        <w:rPr>
          <w:lang w:val="pl-PL" w:eastAsia="pl-PL" w:bidi="pl-PL"/>
        </w:rPr>
        <w:t>z. 1. i 2.</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52" w:y="251"/>
        <w:shd w:val="clear" w:color="auto" w:fill="auto"/>
        <w:spacing w:line="160" w:lineRule="exact"/>
      </w:pPr>
      <w:r>
        <w:t>76</w:t>
      </w:r>
    </w:p>
    <w:p w:rsidR="003B62AE" w:rsidRDefault="00045316">
      <w:pPr>
        <w:pStyle w:val="Nagweklubstopka0"/>
        <w:framePr w:wrap="none" w:vAnchor="page" w:hAnchor="page" w:x="3220" w:y="254"/>
        <w:shd w:val="clear" w:color="auto" w:fill="auto"/>
        <w:spacing w:line="160" w:lineRule="exact"/>
      </w:pPr>
      <w:r>
        <w:t>DOROTA KOPCZYŃSKA</w:t>
      </w:r>
    </w:p>
    <w:p w:rsidR="003B62AE" w:rsidRDefault="00045316">
      <w:pPr>
        <w:pStyle w:val="Teksttreci170"/>
        <w:framePr w:w="7171" w:h="3802" w:hRule="exact" w:wrap="none" w:vAnchor="page" w:hAnchor="page" w:x="642" w:y="705"/>
        <w:shd w:val="clear" w:color="auto" w:fill="auto"/>
        <w:spacing w:after="285" w:line="216" w:lineRule="exact"/>
      </w:pPr>
      <w:r>
        <w:t>On the Possibility of Using Algorisms in Normative Studies</w:t>
      </w:r>
      <w:r>
        <w:rPr>
          <w:rStyle w:val="Teksttreci17Bezkursywy"/>
          <w:b/>
          <w:bCs/>
        </w:rPr>
        <w:t xml:space="preserve"> </w:t>
      </w:r>
      <w:r>
        <w:t>(Based on</w:t>
      </w:r>
      <w:r>
        <w:br/>
        <w:t>the Algorism of Part</w:t>
      </w:r>
      <w:r>
        <w:rPr>
          <w:rStyle w:val="Teksttreci17Bezkursywy"/>
          <w:b/>
          <w:bCs/>
        </w:rPr>
        <w:t xml:space="preserve"> nie </w:t>
      </w:r>
      <w:r>
        <w:t xml:space="preserve">Spelt Together and </w:t>
      </w:r>
      <w:r>
        <w:t>Separately</w:t>
      </w:r>
      <w:r>
        <w:rPr>
          <w:rStyle w:val="Teksttreci17Bezkursywy"/>
          <w:b/>
          <w:bCs/>
        </w:rPr>
        <w:t>)</w:t>
      </w:r>
    </w:p>
    <w:p w:rsidR="003B62AE" w:rsidRDefault="00045316">
      <w:pPr>
        <w:pStyle w:val="Teksttreci40"/>
        <w:framePr w:w="7171" w:h="3802" w:hRule="exact" w:wrap="none" w:vAnchor="page" w:hAnchor="page" w:x="642" w:y="705"/>
        <w:shd w:val="clear" w:color="auto" w:fill="auto"/>
        <w:spacing w:before="0" w:after="179" w:line="160" w:lineRule="exact"/>
        <w:ind w:firstLine="0"/>
      </w:pPr>
      <w:r>
        <w:rPr>
          <w:lang w:val="en-US" w:eastAsia="en-US" w:bidi="en-US"/>
        </w:rPr>
        <w:t>Summary</w:t>
      </w:r>
    </w:p>
    <w:p w:rsidR="003B62AE" w:rsidRDefault="00045316">
      <w:pPr>
        <w:pStyle w:val="Teksttreci60"/>
        <w:framePr w:w="7171" w:h="3802" w:hRule="exact" w:wrap="none" w:vAnchor="page" w:hAnchor="page" w:x="642" w:y="705"/>
        <w:shd w:val="clear" w:color="auto" w:fill="auto"/>
        <w:spacing w:line="216" w:lineRule="exact"/>
        <w:ind w:firstLine="300"/>
        <w:jc w:val="both"/>
      </w:pPr>
      <w:r>
        <w:t>The article indicates a possibility of using a mathematical method in meta</w:t>
      </w:r>
      <w:r>
        <w:t>linguistic research. The author of the article presumes that algorisms, known in science and transformational-generative linguistics, may be used in normative studies, i.e. for the analysis of a linguistic norm available in texts which codify it, as well a</w:t>
      </w:r>
      <w:r>
        <w:t xml:space="preserve">s for verification of the norm codification. To prove the statement, she uses the rules of the part </w:t>
      </w:r>
      <w:r>
        <w:rPr>
          <w:rStyle w:val="Teksttreci6Kursywa"/>
          <w:lang w:val="en-US" w:eastAsia="en-US" w:bidi="en-US"/>
        </w:rPr>
        <w:t>nie</w:t>
      </w:r>
      <w:r>
        <w:t xml:space="preserve"> spelling, included in </w:t>
      </w:r>
      <w:r>
        <w:rPr>
          <w:rStyle w:val="Teksttreci6Kursywa"/>
        </w:rPr>
        <w:t>Wielki słownik ortograficzny PWN</w:t>
      </w:r>
      <w:r>
        <w:rPr>
          <w:lang w:val="pl-PL" w:eastAsia="pl-PL" w:bidi="pl-PL"/>
        </w:rPr>
        <w:t xml:space="preserve"> </w:t>
      </w:r>
      <w:r>
        <w:rPr>
          <w:rStyle w:val="Teksttreci6Kursywa"/>
        </w:rPr>
        <w:t>(</w:t>
      </w:r>
      <w:r>
        <w:rPr>
          <w:rStyle w:val="Teksttreci6Kursywa"/>
          <w:lang w:val="en-US" w:eastAsia="en-US" w:bidi="en-US"/>
        </w:rPr>
        <w:t xml:space="preserve">The Great </w:t>
      </w:r>
      <w:r>
        <w:rPr>
          <w:rStyle w:val="Teksttreci6Kursywa"/>
        </w:rPr>
        <w:t xml:space="preserve">PWN </w:t>
      </w:r>
      <w:r>
        <w:rPr>
          <w:rStyle w:val="Teksttreci6Kursywa"/>
          <w:lang w:val="en-US" w:eastAsia="en-US" w:bidi="en-US"/>
        </w:rPr>
        <w:t>Orthographic Dictionary).</w:t>
      </w:r>
    </w:p>
    <w:p w:rsidR="003B62AE" w:rsidRDefault="00045316">
      <w:pPr>
        <w:pStyle w:val="Teksttreci60"/>
        <w:framePr w:w="7171" w:h="3802" w:hRule="exact" w:wrap="none" w:vAnchor="page" w:hAnchor="page" w:x="642" w:y="705"/>
        <w:shd w:val="clear" w:color="auto" w:fill="auto"/>
        <w:spacing w:line="216" w:lineRule="exact"/>
        <w:ind w:firstLine="300"/>
        <w:jc w:val="both"/>
      </w:pPr>
      <w:r>
        <w:t>The set of rules is transformed into an algorithmic form</w:t>
      </w:r>
      <w:r>
        <w:t>, which does not only help to specify the criteria used in the rule formation and their hierarchic order. It also allows to specify whether they were employed properly, and it indicates the areas of the rules’ application, as well as the areas which the ru</w:t>
      </w:r>
      <w:r>
        <w:t>les do not refer to in a clear and precise way.</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52" w:h="561" w:hRule="exact" w:wrap="none" w:vAnchor="page" w:hAnchor="page" w:x="634" w:y="1515"/>
        <w:shd w:val="clear" w:color="auto" w:fill="auto"/>
        <w:spacing w:after="0" w:line="254" w:lineRule="exact"/>
        <w:ind w:right="5480"/>
      </w:pPr>
      <w:r>
        <w:t>Tomasz Korpysz (Warszawa)</w:t>
      </w:r>
    </w:p>
    <w:p w:rsidR="003B62AE" w:rsidRDefault="00045316">
      <w:pPr>
        <w:pStyle w:val="Nagwek20"/>
        <w:framePr w:w="7152" w:h="704" w:hRule="exact" w:wrap="none" w:vAnchor="page" w:hAnchor="page" w:x="634" w:y="2479"/>
        <w:shd w:val="clear" w:color="auto" w:fill="auto"/>
        <w:spacing w:before="0" w:after="0"/>
        <w:ind w:right="20"/>
      </w:pPr>
      <w:bookmarkStart w:id="9" w:name="bookmark8"/>
      <w:r>
        <w:t>KILKA UWAG O DEFINICJACH POETYCKICH</w:t>
      </w:r>
      <w:r>
        <w:br/>
        <w:t xml:space="preserve">CYPRIANA NORWIDA (na przykładzie </w:t>
      </w:r>
      <w:r>
        <w:rPr>
          <w:rStyle w:val="Nagwek2115ptKursywa"/>
          <w:b/>
          <w:bCs/>
        </w:rPr>
        <w:t xml:space="preserve">Sfinksa </w:t>
      </w:r>
      <w:r>
        <w:rPr>
          <w:rStyle w:val="Nagwek2115ptKursywaOdstpy2pt"/>
          <w:b/>
          <w:bCs/>
        </w:rPr>
        <w:t>[II])</w:t>
      </w:r>
      <w:bookmarkEnd w:id="9"/>
    </w:p>
    <w:p w:rsidR="003B62AE" w:rsidRDefault="00045316">
      <w:pPr>
        <w:pStyle w:val="Teksttreci20"/>
        <w:framePr w:w="7152" w:h="5804" w:hRule="exact" w:wrap="none" w:vAnchor="page" w:hAnchor="page" w:x="634" w:y="3844"/>
        <w:shd w:val="clear" w:color="auto" w:fill="auto"/>
        <w:spacing w:after="0" w:line="235" w:lineRule="exact"/>
        <w:ind w:firstLine="380"/>
        <w:jc w:val="both"/>
      </w:pPr>
      <w:r>
        <w:t>Cypriana Norwida cechuje nie tylko kreatywny stosunek do języka, lecz także</w:t>
      </w:r>
      <w:r>
        <w:t xml:space="preserve"> przekonanie o postępującej dewaluacji i de sakralizacji słowa. Na wynikającą z tego predylekcję poety do różnego typu dociekań semantycznych oraz refleksji metajęzykowych (także o charakterze definicyjnym) wielokrotnie zwracano już uwagę, jeden z badaczy </w:t>
      </w:r>
      <w:r>
        <w:t>nazwał go wręcz „poetą definicji” (Kołaczkowski 1933, s. 1009). W pismach Norwida znaleźć można przy tym nie tylko liczne pojedyncze struktury definicyjne, lecz także całe wiersze „operujące perspektywą definicyjną” (Fert 1993, s. 13; zob. też Wiśniewska 1</w:t>
      </w:r>
      <w:r>
        <w:t>990, Korpysz 2005).</w:t>
      </w:r>
    </w:p>
    <w:p w:rsidR="003B62AE" w:rsidRDefault="00045316">
      <w:pPr>
        <w:pStyle w:val="Teksttreci20"/>
        <w:framePr w:w="7152" w:h="5804" w:hRule="exact" w:wrap="none" w:vAnchor="page" w:hAnchor="page" w:x="634" w:y="3844"/>
        <w:shd w:val="clear" w:color="auto" w:fill="auto"/>
        <w:spacing w:after="0" w:line="235" w:lineRule="exact"/>
        <w:ind w:firstLine="380"/>
        <w:jc w:val="both"/>
      </w:pPr>
      <w:r>
        <w:t>W pracach norwidologicznych struktury definicyjne - jako nośne semantycznie, istotne dla wymowy utworu, a przy tym często wyróżnione poprzez podkreślenie czy uprzywilejowane miejsce w tekście - są wprawdzie dostrzegane i interpretowane,</w:t>
      </w:r>
      <w:r>
        <w:t xml:space="preserve"> zwykle jednak tylko na marginesie głównych rozważań. Do niedawna - poza nielicznymi wyjątkami</w:t>
      </w:r>
      <w:r>
        <w:rPr>
          <w:vertAlign w:val="superscript"/>
        </w:rPr>
        <w:t>1</w:t>
      </w:r>
      <w:r>
        <w:t xml:space="preserve"> - nie traktowano ich jako odrębnego zagadnienia badawczego, a terminu </w:t>
      </w:r>
      <w:r>
        <w:rPr>
          <w:rStyle w:val="Teksttreci2Kursywa"/>
        </w:rPr>
        <w:t>definicja poetycka</w:t>
      </w:r>
      <w:r>
        <w:t xml:space="preserve"> zwykle używano jako metaforycznego określenia bardzo różnych (formalnie i funkcjonalnie) typów konstrukcji. Taka praktyka spowodowana była m.in. tym, że problem definicji poetyckich pojawił się w pracach krytycznych stosunkowo niedawno i ma ubogą literatu</w:t>
      </w:r>
      <w:r>
        <w:t>rę przedmiotu</w:t>
      </w:r>
      <w:r>
        <w:rPr>
          <w:vertAlign w:val="superscript"/>
        </w:rPr>
        <w:t>* 2</w:t>
      </w:r>
      <w:r>
        <w:t>.</w:t>
      </w:r>
    </w:p>
    <w:p w:rsidR="003B62AE" w:rsidRDefault="00045316">
      <w:pPr>
        <w:pStyle w:val="Teksttreci20"/>
        <w:framePr w:w="7152" w:h="5804" w:hRule="exact" w:wrap="none" w:vAnchor="page" w:hAnchor="page" w:x="634" w:y="3844"/>
        <w:shd w:val="clear" w:color="auto" w:fill="auto"/>
        <w:spacing w:after="0" w:line="235" w:lineRule="exact"/>
        <w:ind w:firstLine="380"/>
        <w:jc w:val="both"/>
      </w:pPr>
      <w:r>
        <w:t>Z dotychczasowych ustaleń wynika, że definicje poetyckie ujawniają specyficzny, często kontekstowo uwarunkowany sposób widzenia świata. Oryginalność kategoryzacji ujawnia się już na poziomie wyodrębniania definiendów, którymi w tekstach p</w:t>
      </w:r>
      <w:r>
        <w:t>oetyckich są słowa na co</w:t>
      </w:r>
    </w:p>
    <w:p w:rsidR="003B62AE" w:rsidRDefault="00045316">
      <w:pPr>
        <w:pStyle w:val="Stopka3"/>
        <w:framePr w:w="7133" w:h="829" w:hRule="exact" w:wrap="none" w:vAnchor="page" w:hAnchor="page" w:x="653" w:y="10105"/>
        <w:shd w:val="clear" w:color="auto" w:fill="auto"/>
        <w:ind w:firstLine="380"/>
      </w:pPr>
      <w:r>
        <w:t xml:space="preserve">'Zob. Fik 1930, zwłaszcza s. 77 i n., Kasperski 1981, s. 111-112, 120-131; definicje Norwida zostały też wprowadzone do schematu artykułu hasłowego serii słownikowych zeszytów tematycznych Pracowni Słownika Języka Cypriana Norwida </w:t>
      </w:r>
      <w:r>
        <w:t>UW. Zob. też Korpysz 2001, 2003, 2005.</w:t>
      </w:r>
    </w:p>
    <w:p w:rsidR="003B62AE" w:rsidRDefault="00045316">
      <w:pPr>
        <w:pStyle w:val="Stopka3"/>
        <w:framePr w:w="7133" w:h="628" w:hRule="exact" w:wrap="none" w:vAnchor="page" w:hAnchor="page" w:x="653" w:y="10925"/>
        <w:shd w:val="clear" w:color="auto" w:fill="auto"/>
        <w:tabs>
          <w:tab w:val="left" w:pos="446"/>
        </w:tabs>
        <w:ind w:firstLine="360"/>
      </w:pPr>
      <w:r>
        <w:rPr>
          <w:vertAlign w:val="superscript"/>
        </w:rPr>
        <w:t>2</w:t>
      </w:r>
      <w:r>
        <w:tab/>
        <w:t>Zob. przede wszystkim: Xa</w:t>
      </w:r>
      <w:r>
        <w:rPr>
          <w:lang w:val="ru-RU" w:eastAsia="ru-RU" w:bidi="ru-RU"/>
        </w:rPr>
        <w:t>нпи</w:t>
      </w:r>
      <w:r>
        <w:t>pa 1984, Pajdzińska 1993; a także: Tokarski 1987, s. 156 i 161; Tokarski 1990, s. 121 i 123; Pajdzińska, 1996, s. 150 i 162.</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73" w:y="236"/>
        <w:shd w:val="clear" w:color="auto" w:fill="auto"/>
        <w:spacing w:line="160" w:lineRule="exact"/>
      </w:pPr>
      <w:r>
        <w:t>78</w:t>
      </w:r>
    </w:p>
    <w:p w:rsidR="003B62AE" w:rsidRDefault="00045316">
      <w:pPr>
        <w:pStyle w:val="Nagweklubstopka0"/>
        <w:framePr w:wrap="none" w:vAnchor="page" w:hAnchor="page" w:x="3428" w:y="256"/>
        <w:shd w:val="clear" w:color="auto" w:fill="auto"/>
        <w:spacing w:line="160" w:lineRule="exact"/>
      </w:pPr>
      <w:r>
        <w:t>TOMASZ KORPYSZ</w:t>
      </w:r>
    </w:p>
    <w:p w:rsidR="003B62AE" w:rsidRDefault="00045316">
      <w:pPr>
        <w:pStyle w:val="Teksttreci20"/>
        <w:framePr w:w="7171" w:h="9870" w:hRule="exact" w:wrap="none" w:vAnchor="page" w:hAnchor="page" w:x="625" w:y="685"/>
        <w:shd w:val="clear" w:color="auto" w:fill="auto"/>
        <w:spacing w:after="0" w:line="235" w:lineRule="exact"/>
        <w:jc w:val="both"/>
      </w:pPr>
      <w:r>
        <w:t xml:space="preserve">dzień nie poddawane </w:t>
      </w:r>
      <w:r>
        <w:t>definiowaniu. Jeszcze wyraźniejsza jest ona w sposobie ukształtowania definiensów - cechy, które się nań składają, nie tworzą zamkniętego zbioru cech koniecznych i wystarczających, są cechami drugorzędnymi, niejednokrotnie nieuświadamianymi w codziennej ko</w:t>
      </w:r>
      <w:r>
        <w:t>munikacji. Ich subiektywny wybór, uznanie ich za konstytutywne i sprowadzenie do nich całej charakterystyki obiektu zależy m.in. od typu i funkcji tekstu, świata przedstawionego i sposobu jego opisu, a przede wszystkim od charakterystycznej dla podmiotu pe</w:t>
      </w:r>
      <w:r>
        <w:t>rspektywy oglądu i oceny rzeczywistości. Definicje poetyckie zatem nie tyle ujawniają realne cechy obiektu, ile raczej poddają go wyrazistej indywidualnej interpretacji i tworzą jakąś jego wizję, projektują określony sposób jego postrzegania i wartościowan</w:t>
      </w:r>
      <w:r>
        <w:t xml:space="preserve">ia. Większość z nich nie podaje przy tym </w:t>
      </w:r>
      <w:r>
        <w:rPr>
          <w:rStyle w:val="Teksttreci2Kursywa"/>
        </w:rPr>
        <w:t>genus proximum</w:t>
      </w:r>
      <w:r>
        <w:t xml:space="preserve"> i </w:t>
      </w:r>
      <w:r>
        <w:rPr>
          <w:rStyle w:val="Teksttreci2Kursywa"/>
        </w:rPr>
        <w:t>differentiae specificae czy</w:t>
      </w:r>
      <w:r>
        <w:t xml:space="preserve"> nawet zbioru cech, ale raczej zestawia dwa słowa (wyrażenia) ze względu na dostrzeganą przez autora bliskość lub wręcz tożsamość niektórych ich aspektów semantycznych. Ko</w:t>
      </w:r>
      <w:r>
        <w:t>nstrukcje tego typu stanowią więc swego rodzaju równania semantyczne, wymagające jednak od odbiorcy interpretacji nie tylko wzajemnych zależności znaczeniowych definiendum i definiensa, lecz także samego - zwykle metaforycznego - definiensa.</w:t>
      </w:r>
    </w:p>
    <w:p w:rsidR="003B62AE" w:rsidRDefault="00045316">
      <w:pPr>
        <w:pStyle w:val="Teksttreci20"/>
        <w:framePr w:w="7171" w:h="9870" w:hRule="exact" w:wrap="none" w:vAnchor="page" w:hAnchor="page" w:x="625" w:y="685"/>
        <w:shd w:val="clear" w:color="auto" w:fill="auto"/>
        <w:spacing w:after="0" w:line="235" w:lineRule="exact"/>
        <w:ind w:firstLine="380"/>
        <w:jc w:val="both"/>
      </w:pPr>
      <w:r>
        <w:t>Z powyższych u</w:t>
      </w:r>
      <w:r>
        <w:t>wag wynika, że definicje poetyckie charakteryzują się subiektywizmem, otwartością, cząstkowością i metaforycznością. Ważną ich cechą jest też kontekstowość, doraźność zawartych w nich kategoryzacji - najczęściej tłumaczą się one jedynie w konkretnym utworz</w:t>
      </w:r>
      <w:r>
        <w:t>e i rzadko bywają w jakikolwiek sposób wykorzystywane w innych tekstach danego autora. Co więcej, w związku z tym, że każdy obiekt może być kategoryzowany na wiele sposobów, ten sam wyraz może mieć wiele różnych definicji, nawet w obrębie jednego utworu. J</w:t>
      </w:r>
      <w:r>
        <w:t>ednocześnie jednak definicje poetyckie niekiedy odzwierciedlają widoczny w całej twórczości danego artysty sposób rozumienia słowa czy wyrażenia. Ich analizy mogą zatem ukazać zarówno różnego typu relacje poszczególnych kategoryzacji z najbliższymi konteks</w:t>
      </w:r>
      <w:r>
        <w:t>tami i wpływ definicji na tekstowy obraz świata, jak też - niekiedy - powtarzalność składników definiensa i ich związek z idiolektalnym obrazem świata</w:t>
      </w:r>
      <w:r>
        <w:rPr>
          <w:vertAlign w:val="superscript"/>
        </w:rPr>
        <w:t>3</w:t>
      </w:r>
      <w:r>
        <w:t>.</w:t>
      </w:r>
    </w:p>
    <w:p w:rsidR="003B62AE" w:rsidRDefault="00045316">
      <w:pPr>
        <w:pStyle w:val="Teksttreci20"/>
        <w:framePr w:w="7171" w:h="9870" w:hRule="exact" w:wrap="none" w:vAnchor="page" w:hAnchor="page" w:x="625" w:y="685"/>
        <w:shd w:val="clear" w:color="auto" w:fill="auto"/>
        <w:spacing w:after="0" w:line="235" w:lineRule="exact"/>
        <w:ind w:firstLine="380"/>
        <w:jc w:val="both"/>
      </w:pPr>
      <w:r>
        <w:t>Zarysowany wyżej zespół cech dowodzi, że definicje poetyckie stanowią heterogeniczną pod względem struk</w:t>
      </w:r>
      <w:r>
        <w:t>turalnym klasę wyrażeń, których podstawową funkcją jest poddanie wybranego elementu subiektywnej, kontekstowej interpretacji i wyodrębnienie jego z jakiegoś punktu widzenia najważniejszych cech, a przez to przybliżenie, uwypuklenie nieoczywistego aspektu j</w:t>
      </w:r>
      <w:r>
        <w:t>ego semantyki, polemika z rozpowszechnionym sposobem jego rozumienia, przewartościowanie jego nacechowania lub projekcja nowego znaczenia. Ze względu m.in. na</w:t>
      </w:r>
    </w:p>
    <w:p w:rsidR="003B62AE" w:rsidRDefault="00045316">
      <w:pPr>
        <w:pStyle w:val="Stopka3"/>
        <w:framePr w:w="7138" w:h="441" w:hRule="exact" w:wrap="none" w:vAnchor="page" w:hAnchor="page" w:x="625" w:y="11097"/>
        <w:shd w:val="clear" w:color="auto" w:fill="auto"/>
        <w:tabs>
          <w:tab w:val="left" w:pos="451"/>
        </w:tabs>
        <w:spacing w:line="192" w:lineRule="exact"/>
        <w:ind w:firstLine="360"/>
        <w:jc w:val="left"/>
      </w:pPr>
      <w:r>
        <w:rPr>
          <w:vertAlign w:val="superscript"/>
        </w:rPr>
        <w:t>3</w:t>
      </w:r>
      <w:r>
        <w:tab/>
        <w:t>O rozróżnieniu idiolektalny - tekstowy obraz świata zob. Kadyjewska 2001, s. 328-331.</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325" w:y="294"/>
        <w:shd w:val="clear" w:color="auto" w:fill="auto"/>
        <w:spacing w:line="160" w:lineRule="exact"/>
      </w:pPr>
      <w:r>
        <w:t>KILKA UWAG O DEFINICJACH POETYCKICH CYPRIANA NORWIDA...</w:t>
      </w:r>
    </w:p>
    <w:p w:rsidR="003B62AE" w:rsidRDefault="00045316">
      <w:pPr>
        <w:pStyle w:val="Nagweklubstopka0"/>
        <w:framePr w:wrap="none" w:vAnchor="page" w:hAnchor="page" w:x="7532" w:y="294"/>
        <w:shd w:val="clear" w:color="auto" w:fill="auto"/>
        <w:spacing w:line="160" w:lineRule="exact"/>
      </w:pPr>
      <w:r>
        <w:t>79</w:t>
      </w:r>
    </w:p>
    <w:p w:rsidR="003B62AE" w:rsidRDefault="00045316">
      <w:pPr>
        <w:pStyle w:val="Teksttreci20"/>
        <w:framePr w:w="7142" w:h="5352" w:hRule="exact" w:wrap="none" w:vAnchor="page" w:hAnchor="page" w:x="639" w:y="729"/>
        <w:shd w:val="clear" w:color="auto" w:fill="auto"/>
        <w:spacing w:after="168" w:line="235" w:lineRule="exact"/>
        <w:jc w:val="both"/>
      </w:pPr>
      <w:r>
        <w:t>specyficzny język, konwencje gatunkowe oraz wymagania składniowe i wersyfikacyjne wyrażenia te rzadko mają strukturalne cechy typowej definicji. Jedynie niewielka część z n</w:t>
      </w:r>
      <w:r>
        <w:t>ich zbudowana jest z trzech zwerbalizowanych części (definiendum, definiensa i funktora), w większości spójka definicyjna jest pomijana, a całość ma postać utożsamiającego zestawienia o charakterze apozycji.</w:t>
      </w:r>
    </w:p>
    <w:p w:rsidR="003B62AE" w:rsidRDefault="00045316">
      <w:pPr>
        <w:pStyle w:val="Teksttreci211"/>
        <w:framePr w:w="7142" w:h="5352" w:hRule="exact" w:wrap="none" w:vAnchor="page" w:hAnchor="page" w:x="639" w:y="729"/>
        <w:shd w:val="clear" w:color="auto" w:fill="auto"/>
        <w:spacing w:before="0" w:after="186" w:line="100" w:lineRule="exact"/>
      </w:pPr>
      <w:r>
        <w:t>*</w:t>
      </w:r>
    </w:p>
    <w:p w:rsidR="003B62AE" w:rsidRDefault="00045316">
      <w:pPr>
        <w:pStyle w:val="Teksttreci20"/>
        <w:framePr w:w="7142" w:h="5352" w:hRule="exact" w:wrap="none" w:vAnchor="page" w:hAnchor="page" w:x="639" w:y="729"/>
        <w:shd w:val="clear" w:color="auto" w:fill="auto"/>
        <w:spacing w:after="0" w:line="235" w:lineRule="exact"/>
        <w:ind w:firstLine="380"/>
        <w:jc w:val="both"/>
      </w:pPr>
      <w:r>
        <w:t>Norwidolodzy zgodnie przyznają, że „drogą pisa</w:t>
      </w:r>
      <w:r>
        <w:t xml:space="preserve">rstwa Norwida jest człowiek” (Sawicki 2002, s. 31), że pojęcie osoby ludzkiej to „pojęcie fundamentalne, ogniskujące całość przekonań pisarza” (Łapiński 1984, s. 53), a rzeczownik </w:t>
      </w:r>
      <w:r>
        <w:rPr>
          <w:rStyle w:val="Teksttreci29ptKursywa"/>
        </w:rPr>
        <w:t>człowiek</w:t>
      </w:r>
      <w:r>
        <w:rPr>
          <w:rStyle w:val="Teksttreci29pt"/>
        </w:rPr>
        <w:t xml:space="preserve"> </w:t>
      </w:r>
      <w:r>
        <w:t>należy do Norwidowskich słów-kluczy</w:t>
      </w:r>
      <w:r>
        <w:rPr>
          <w:vertAlign w:val="superscript"/>
        </w:rPr>
        <w:t>4</w:t>
      </w:r>
      <w:r>
        <w:t>. Twórczość poety wyraźnie skup</w:t>
      </w:r>
      <w:r>
        <w:t>iona jest na człowieku - jego pochodzeniu, naturze, dziejach, zadaniach, celach, zaletach, wadach itp.; problemy te Norwid rozpatruje przy tym z rozmaitych perspektyw - teologicznych, historycznych i historiozoficznych, socjologicznych, a nawet ekonomiczny</w:t>
      </w:r>
      <w:r>
        <w:t>ch.</w:t>
      </w:r>
    </w:p>
    <w:p w:rsidR="003B62AE" w:rsidRDefault="00045316">
      <w:pPr>
        <w:pStyle w:val="Teksttreci20"/>
        <w:framePr w:w="7142" w:h="5352" w:hRule="exact" w:wrap="none" w:vAnchor="page" w:hAnchor="page" w:x="639" w:y="729"/>
        <w:shd w:val="clear" w:color="auto" w:fill="auto"/>
        <w:spacing w:after="0" w:line="235" w:lineRule="exact"/>
        <w:ind w:firstLine="380"/>
        <w:jc w:val="both"/>
      </w:pPr>
      <w:r>
        <w:t>Niektóre z fraz, w których Norwid usiłuje dotrzeć do istoty człowieczeństwa, bez wątpienia można nazwać definicjami poetyckimi w proponowanym tu rozumieniu, np.: „człowiek jest gaz, ferment, wapno” (III 293)</w:t>
      </w:r>
      <w:r>
        <w:rPr>
          <w:vertAlign w:val="superscript"/>
        </w:rPr>
        <w:t>5</w:t>
      </w:r>
      <w:r>
        <w:t xml:space="preserve"> czy „Człowiek jest niemowlę/Niewysłowionych</w:t>
      </w:r>
      <w:r>
        <w:t xml:space="preserve"> rzeczy” (V 126), inne zdecydowanie wykraczają poza zakres tego pojęcia, np.: „Człowiek</w:t>
      </w:r>
    </w:p>
    <w:p w:rsidR="003B62AE" w:rsidRDefault="00045316">
      <w:pPr>
        <w:pStyle w:val="Stopka3"/>
        <w:framePr w:w="7128" w:h="4612" w:hRule="exact" w:wrap="none" w:vAnchor="page" w:hAnchor="page" w:x="639" w:y="6346"/>
        <w:shd w:val="clear" w:color="auto" w:fill="auto"/>
        <w:tabs>
          <w:tab w:val="left" w:pos="451"/>
        </w:tabs>
        <w:ind w:firstLine="360"/>
      </w:pPr>
      <w:r>
        <w:rPr>
          <w:vertAlign w:val="superscript"/>
        </w:rPr>
        <w:t>4</w:t>
      </w:r>
      <w:r>
        <w:tab/>
        <w:t xml:space="preserve">O częstotliwości antropologicznej refleksji Norwida świadczyć mogą choćby dane statystyczne. Rodzinę słowotwórczą </w:t>
      </w:r>
      <w:r>
        <w:rPr>
          <w:rStyle w:val="StopkaKursywa"/>
        </w:rPr>
        <w:t>człowieka</w:t>
      </w:r>
      <w:r>
        <w:t xml:space="preserve"> w pismach poety two</w:t>
      </w:r>
      <w:r>
        <w:t xml:space="preserve">rzą następujące leksemy (w nawiasach liczba użyć): </w:t>
      </w:r>
      <w:r>
        <w:rPr>
          <w:rStyle w:val="StopkaKursywa"/>
        </w:rPr>
        <w:t>człowiek</w:t>
      </w:r>
      <w:r>
        <w:t xml:space="preserve"> (2172), </w:t>
      </w:r>
      <w:r>
        <w:rPr>
          <w:rStyle w:val="StopkaKursywa"/>
        </w:rPr>
        <w:t>człek {</w:t>
      </w:r>
      <w:r>
        <w:t xml:space="preserve">150), </w:t>
      </w:r>
      <w:r>
        <w:rPr>
          <w:rStyle w:val="StopkaKursywa"/>
        </w:rPr>
        <w:t>człowieczy</w:t>
      </w:r>
      <w:r>
        <w:t xml:space="preserve"> (70), </w:t>
      </w:r>
      <w:r>
        <w:rPr>
          <w:rStyle w:val="StopkaKursywa"/>
        </w:rPr>
        <w:t>nadczłowieczy</w:t>
      </w:r>
      <w:r>
        <w:t xml:space="preserve"> (1), </w:t>
      </w:r>
      <w:r>
        <w:rPr>
          <w:rStyle w:val="StopkaKursywa"/>
        </w:rPr>
        <w:t>odczłowieczać się</w:t>
      </w:r>
      <w:r>
        <w:t xml:space="preserve"> (1), </w:t>
      </w:r>
      <w:r>
        <w:rPr>
          <w:rStyle w:val="StopkaKursywa"/>
        </w:rPr>
        <w:t>człeczy</w:t>
      </w:r>
      <w:r>
        <w:t xml:space="preserve"> (2), </w:t>
      </w:r>
      <w:r>
        <w:rPr>
          <w:rStyle w:val="StopkaKursywa"/>
        </w:rPr>
        <w:t>człowieczeństwo</w:t>
      </w:r>
      <w:r>
        <w:t xml:space="preserve"> (36), </w:t>
      </w:r>
      <w:r>
        <w:rPr>
          <w:rStyle w:val="StopkaKursywa"/>
        </w:rPr>
        <w:t>człowieczość</w:t>
      </w:r>
      <w:r>
        <w:t xml:space="preserve"> (14), </w:t>
      </w:r>
      <w:r>
        <w:rPr>
          <w:rStyle w:val="StopkaKursywa"/>
        </w:rPr>
        <w:t>wszechczłowiek</w:t>
      </w:r>
      <w:r>
        <w:t xml:space="preserve"> (1), </w:t>
      </w:r>
      <w:r>
        <w:rPr>
          <w:rStyle w:val="StopkaKursywa"/>
        </w:rPr>
        <w:t>wszechczłowieczy</w:t>
      </w:r>
      <w:r>
        <w:t xml:space="preserve"> (1), </w:t>
      </w:r>
      <w:r>
        <w:rPr>
          <w:rStyle w:val="StopkaKursywa"/>
        </w:rPr>
        <w:t>całoczłowieczość</w:t>
      </w:r>
      <w:r>
        <w:t xml:space="preserve"> (1). Dodać do tego należy jeszcze: </w:t>
      </w:r>
      <w:r>
        <w:rPr>
          <w:rStyle w:val="StopkaKursywa"/>
        </w:rPr>
        <w:t>bezludny</w:t>
      </w:r>
      <w:r>
        <w:t xml:space="preserve"> (2), </w:t>
      </w:r>
      <w:r>
        <w:rPr>
          <w:rStyle w:val="StopkaKursywa"/>
        </w:rPr>
        <w:t>całoludzkościowy</w:t>
      </w:r>
      <w:r>
        <w:t xml:space="preserve"> (1), </w:t>
      </w:r>
      <w:r>
        <w:rPr>
          <w:rStyle w:val="StopkaKursywa"/>
        </w:rPr>
        <w:t>całoludzkość</w:t>
      </w:r>
      <w:r>
        <w:t xml:space="preserve"> (1), </w:t>
      </w:r>
      <w:r>
        <w:rPr>
          <w:rStyle w:val="StopkaKursywa"/>
        </w:rPr>
        <w:t>ludziobójczy</w:t>
      </w:r>
      <w:r>
        <w:t xml:space="preserve"> (1), </w:t>
      </w:r>
      <w:r>
        <w:rPr>
          <w:rStyle w:val="StopkaKursywa"/>
        </w:rPr>
        <w:t>ludziska</w:t>
      </w:r>
      <w:r>
        <w:t xml:space="preserve"> (1), </w:t>
      </w:r>
      <w:r>
        <w:rPr>
          <w:rStyle w:val="StopkaKursywa"/>
        </w:rPr>
        <w:t>ludzki</w:t>
      </w:r>
      <w:r>
        <w:t xml:space="preserve"> (187), </w:t>
      </w:r>
      <w:r>
        <w:rPr>
          <w:rStyle w:val="StopkaKursywa"/>
        </w:rPr>
        <w:t>ludzko</w:t>
      </w:r>
      <w:r>
        <w:t xml:space="preserve"> (1), </w:t>
      </w:r>
      <w:r>
        <w:rPr>
          <w:rStyle w:val="StopkaKursywa"/>
        </w:rPr>
        <w:t>ludzkościowy</w:t>
      </w:r>
      <w:r>
        <w:t xml:space="preserve"> (7), </w:t>
      </w:r>
      <w:r>
        <w:rPr>
          <w:rStyle w:val="StopkaKursywa"/>
        </w:rPr>
        <w:t>ludzkość</w:t>
      </w:r>
      <w:r>
        <w:t xml:space="preserve"> (206), </w:t>
      </w:r>
      <w:r>
        <w:rPr>
          <w:rStyle w:val="StopkaKursywa"/>
        </w:rPr>
        <w:t>międzyludzki</w:t>
      </w:r>
      <w:r>
        <w:t xml:space="preserve"> (1), </w:t>
      </w:r>
      <w:r>
        <w:rPr>
          <w:rStyle w:val="StopkaKursywa"/>
        </w:rPr>
        <w:t>nadludzki</w:t>
      </w:r>
      <w:r>
        <w:t xml:space="preserve"> (4), </w:t>
      </w:r>
      <w:r>
        <w:rPr>
          <w:rStyle w:val="StopkaKursywa"/>
        </w:rPr>
        <w:t>nieludzki</w:t>
      </w:r>
      <w:r>
        <w:t xml:space="preserve"> (3), </w:t>
      </w:r>
      <w:r>
        <w:rPr>
          <w:rStyle w:val="StopkaKursywa"/>
        </w:rPr>
        <w:t>po ludzku</w:t>
      </w:r>
      <w:r>
        <w:t xml:space="preserve"> (3), </w:t>
      </w:r>
      <w:r>
        <w:rPr>
          <w:rStyle w:val="StopkaKursywa"/>
        </w:rPr>
        <w:t>wszechludzk</w:t>
      </w:r>
      <w:r>
        <w:rPr>
          <w:rStyle w:val="StopkaKursywa"/>
        </w:rPr>
        <w:t>ość</w:t>
      </w:r>
      <w:r>
        <w:t xml:space="preserve"> (1). W sumie: 25 leksemów w 2858 użyciach. W pismach Mickiewicza, którego korpus tekstowy jest porównywalny z korpusem tekstowym Norwida, występują: </w:t>
      </w:r>
      <w:r>
        <w:rPr>
          <w:rStyle w:val="StopkaKursywa"/>
        </w:rPr>
        <w:t>człowiek</w:t>
      </w:r>
      <w:r>
        <w:t xml:space="preserve"> (1344), </w:t>
      </w:r>
      <w:r>
        <w:rPr>
          <w:rStyle w:val="StopkaKursywa"/>
        </w:rPr>
        <w:t>człek</w:t>
      </w:r>
      <w:r>
        <w:t xml:space="preserve"> (34), </w:t>
      </w:r>
      <w:r>
        <w:rPr>
          <w:rStyle w:val="StopkaKursywa"/>
        </w:rPr>
        <w:t>człowieczy</w:t>
      </w:r>
      <w:r>
        <w:t xml:space="preserve"> (13), </w:t>
      </w:r>
      <w:r>
        <w:rPr>
          <w:rStyle w:val="StopkaKursywa"/>
        </w:rPr>
        <w:t>nadczłowieczy</w:t>
      </w:r>
      <w:r>
        <w:t xml:space="preserve"> (1), </w:t>
      </w:r>
      <w:r>
        <w:rPr>
          <w:rStyle w:val="StopkaKursywa"/>
        </w:rPr>
        <w:t>człowieczeństwo</w:t>
      </w:r>
      <w:r>
        <w:t xml:space="preserve"> (1) oraz: </w:t>
      </w:r>
      <w:r>
        <w:rPr>
          <w:rStyle w:val="StopkaKursywa"/>
        </w:rPr>
        <w:t>bezludny</w:t>
      </w:r>
      <w:r>
        <w:t xml:space="preserve"> (4)</w:t>
      </w:r>
      <w:r>
        <w:t xml:space="preserve">, </w:t>
      </w:r>
      <w:r>
        <w:rPr>
          <w:rStyle w:val="StopkaKursywa"/>
        </w:rPr>
        <w:t>ludzki</w:t>
      </w:r>
      <w:r>
        <w:t xml:space="preserve"> (161), </w:t>
      </w:r>
      <w:r>
        <w:rPr>
          <w:rStyle w:val="StopkaKursywa"/>
        </w:rPr>
        <w:t>ludzkość</w:t>
      </w:r>
      <w:r>
        <w:t xml:space="preserve"> (34), </w:t>
      </w:r>
      <w:r>
        <w:rPr>
          <w:rStyle w:val="StopkaKursywa"/>
        </w:rPr>
        <w:t>nadludzki</w:t>
      </w:r>
      <w:r>
        <w:t xml:space="preserve"> (6), </w:t>
      </w:r>
      <w:r>
        <w:rPr>
          <w:rStyle w:val="StopkaKursywa"/>
        </w:rPr>
        <w:t>nieludzki</w:t>
      </w:r>
      <w:r>
        <w:t xml:space="preserve"> (3). Łącznie: 10 leksemów w 1601 użyciach. W przypadku Juliusza Słowackiego (którego korpus tekstowy jest wyraźnie większy) na podstawie badań Marka Troszyńskiego można podać dane z ok. 90% pism. Omaw</w:t>
      </w:r>
      <w:r>
        <w:t>iana rodzina słowotwórcza składa się z 23 leksemów (</w:t>
      </w:r>
      <w:r>
        <w:rPr>
          <w:rStyle w:val="StopkaKursywa"/>
        </w:rPr>
        <w:t>człowiek</w:t>
      </w:r>
      <w:r>
        <w:t xml:space="preserve">, </w:t>
      </w:r>
      <w:r>
        <w:rPr>
          <w:rStyle w:val="StopkaKursywa"/>
        </w:rPr>
        <w:t xml:space="preserve">człowieczek, człowieczy, człek, człeczek, człeczy, człowieczeństwo, nieczłowieczy, nadczłowieczy, wczłowieczony, przeczłowieczyć, po człowieczemu, człowiek-Bóg </w:t>
      </w:r>
      <w:r>
        <w:t xml:space="preserve">oraz: </w:t>
      </w:r>
      <w:r>
        <w:rPr>
          <w:rStyle w:val="StopkaKursywa"/>
        </w:rPr>
        <w:t>ludzki, nieludzki, nadludzki</w:t>
      </w:r>
      <w:r>
        <w:rPr>
          <w:rStyle w:val="StopkaKursywa"/>
        </w:rPr>
        <w:t>, podludzki, ludzkość, nieludzkość, po ludzku, odludzie, Bosko-ludzki, ludzko-rozumowy)</w:t>
      </w:r>
      <w:r>
        <w:t xml:space="preserve"> użytych łącznie 3743 razy (dane za: </w:t>
      </w:r>
      <w:r>
        <w:rPr>
          <w:rStyle w:val="StopkaKursywa"/>
        </w:rPr>
        <w:t>Słownik Języka Adama Mickiewicza,</w:t>
      </w:r>
      <w:r>
        <w:t xml:space="preserve"> kartoteka Pracowni Słownika Języka Cypriana Norwida oraz materiały robocze do: M. Troszyński, </w:t>
      </w:r>
      <w:r>
        <w:rPr>
          <w:rStyle w:val="StopkaKursywa"/>
        </w:rPr>
        <w:t>Konk</w:t>
      </w:r>
      <w:r>
        <w:rPr>
          <w:rStyle w:val="StopkaKursywa"/>
        </w:rPr>
        <w:t>ordancja pism wszystkich Juliusza Słowackiego).</w:t>
      </w:r>
    </w:p>
    <w:p w:rsidR="003B62AE" w:rsidRDefault="00045316">
      <w:pPr>
        <w:pStyle w:val="Stopka3"/>
        <w:framePr w:w="7128" w:h="627" w:hRule="exact" w:wrap="none" w:vAnchor="page" w:hAnchor="page" w:x="639" w:y="10959"/>
        <w:shd w:val="clear" w:color="auto" w:fill="auto"/>
        <w:tabs>
          <w:tab w:val="left" w:pos="437"/>
        </w:tabs>
        <w:ind w:firstLine="340"/>
      </w:pPr>
      <w:r>
        <w:rPr>
          <w:vertAlign w:val="superscript"/>
        </w:rPr>
        <w:t>5</w:t>
      </w:r>
      <w:r>
        <w:tab/>
        <w:t xml:space="preserve">Cytaty z pism Norwida za wydaniem: C. Norwid, </w:t>
      </w:r>
      <w:r>
        <w:rPr>
          <w:rStyle w:val="StopkaKursywa"/>
        </w:rPr>
        <w:t>Pisma wszystkie,</w:t>
      </w:r>
      <w:r>
        <w:t xml:space="preserve"> zebrał, tekst ustalił, wstępem i uwagami krytycznymi opatrzył J.W. Gomulicki, t. 1-11, Warszawa 1971-1976. Liczba rzymska oznacza tom, arabska </w:t>
      </w:r>
      <w:r>
        <w:t>- stronę.</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65" w:y="284"/>
        <w:shd w:val="clear" w:color="auto" w:fill="auto"/>
        <w:spacing w:line="160" w:lineRule="exact"/>
      </w:pPr>
      <w:r>
        <w:t>80</w:t>
      </w:r>
    </w:p>
    <w:p w:rsidR="003B62AE" w:rsidRDefault="00045316">
      <w:pPr>
        <w:pStyle w:val="Nagweklubstopka0"/>
        <w:framePr w:wrap="none" w:vAnchor="page" w:hAnchor="page" w:x="3416" w:y="294"/>
        <w:shd w:val="clear" w:color="auto" w:fill="auto"/>
        <w:spacing w:line="160" w:lineRule="exact"/>
      </w:pPr>
      <w:r>
        <w:t>TOMASZ KORPYSZ</w:t>
      </w:r>
    </w:p>
    <w:p w:rsidR="003B62AE" w:rsidRDefault="00045316">
      <w:pPr>
        <w:pStyle w:val="Teksttreci20"/>
        <w:framePr w:w="7157" w:h="6754" w:hRule="exact" w:wrap="none" w:vAnchor="page" w:hAnchor="page" w:x="632" w:y="729"/>
        <w:shd w:val="clear" w:color="auto" w:fill="auto"/>
        <w:spacing w:after="0" w:line="235" w:lineRule="exact"/>
        <w:jc w:val="both"/>
      </w:pPr>
      <w:r>
        <w:t>zaś, nieśmiertelny zarówno jak mały” (III 499) czy „człowiek, na miedzy dwóch niezgodnych światów/Tajnym przybity cierniem” (I 42), jeszcze inne znajdują się na peryferiach pola wyznaczanego przez pojęcie</w:t>
      </w:r>
      <w:r>
        <w:t xml:space="preserve"> definicji poetyckich, np.: „człowiekiem jestem i jako wy/Proch prochów - i na ziemi tej błędny </w:t>
      </w:r>
      <w:r>
        <w:rPr>
          <w:lang w:val="en-US" w:eastAsia="en-US" w:bidi="en-US"/>
        </w:rPr>
        <w:t xml:space="preserve">viator” </w:t>
      </w:r>
      <w:r>
        <w:t>(I 119). Warto jeszcze odnoto</w:t>
      </w:r>
      <w:r>
        <w:t xml:space="preserve">wać interesujące pytania o znaczenie, np.: „Człowiek bowiem cóż jest?.../...cóż jest człowiek?” (III 316), oraz frazy polemiczne, np.: „Nie! - Człowiek nie do-pełzł z wolna człowieczości/Od nijakości jakiejś, nicości i czczości, Od najniższej tu rzeczy... </w:t>
      </w:r>
      <w:r>
        <w:t xml:space="preserve">[...]/Nie! Człowiek całym powstał, </w:t>
      </w:r>
      <w:r>
        <w:rPr>
          <w:rStyle w:val="Teksttreci2Odstpy2pt"/>
        </w:rPr>
        <w:t>zupełnie-wytwornym”</w:t>
      </w:r>
      <w:r>
        <w:t xml:space="preserve"> (III 517).</w:t>
      </w:r>
    </w:p>
    <w:p w:rsidR="003B62AE" w:rsidRDefault="00045316">
      <w:pPr>
        <w:pStyle w:val="Teksttreci20"/>
        <w:framePr w:w="7157" w:h="6754" w:hRule="exact" w:wrap="none" w:vAnchor="page" w:hAnchor="page" w:x="632" w:y="729"/>
        <w:shd w:val="clear" w:color="auto" w:fill="auto"/>
        <w:spacing w:after="0" w:line="235" w:lineRule="exact"/>
        <w:ind w:firstLine="400"/>
        <w:jc w:val="both"/>
      </w:pPr>
      <w:r>
        <w:t xml:space="preserve">Najczęściej cytowana Norwidowska definicja poetycka </w:t>
      </w:r>
      <w:r>
        <w:rPr>
          <w:rStyle w:val="Teksttreci2Kursywa"/>
        </w:rPr>
        <w:t>człowieka</w:t>
      </w:r>
      <w:r>
        <w:t xml:space="preserve"> to fraza z wiersza </w:t>
      </w:r>
      <w:r>
        <w:rPr>
          <w:rStyle w:val="Teksttreci2Kursywa"/>
        </w:rPr>
        <w:t>Sfinks</w:t>
      </w:r>
      <w:r>
        <w:t xml:space="preserve"> [Z?]: </w:t>
      </w:r>
      <w:r>
        <w:rPr>
          <w:rStyle w:val="Teksttreci2Odstpy2pt"/>
        </w:rPr>
        <w:t>„Człowiek?... - jest to kapłan bez-wiedny/I niedojrzały...”</w:t>
      </w:r>
      <w:r>
        <w:t xml:space="preserve"> (II 33)</w:t>
      </w:r>
      <w:r>
        <w:rPr>
          <w:vertAlign w:val="superscript"/>
        </w:rPr>
        <w:t>6</w:t>
      </w:r>
      <w:r>
        <w:t>. Autor odwołuje się w tym u</w:t>
      </w:r>
      <w:r>
        <w:t xml:space="preserve">tworze do znanego antycznego mitu, ale odpowiedź na pytanie tebańskiego sfinksa staje się tu przedmiotem zagadki. W nakreślonej sytuacji lirycznej podróżny (pielgrzym?), któremu sfinks zastępuje drogę, musi wykazać się znacznie większą wiedzą i samowiedzą </w:t>
      </w:r>
      <w:r>
        <w:t>niż Edyp - nie wystarcza już rozwiązanie zagadki o człowieku, konieczna jest refleksja nad istotą człowieczeństwa. Bohater potrafi sprostać temu zadaniu, jego odpowiedź zadowala sfinksa, który „cofa się grzbietem do skały” i pozwala mu przejść. Odpowiedź t</w:t>
      </w:r>
      <w:r>
        <w:t xml:space="preserve">a jest zatem adekwatną, właściwą definicją </w:t>
      </w:r>
      <w:r>
        <w:rPr>
          <w:rStyle w:val="Teksttreci2Kursywa"/>
        </w:rPr>
        <w:t>człowieka -</w:t>
      </w:r>
      <w:r>
        <w:t xml:space="preserve"> przynajmniej dla obu uczestników dramatycznego spotkania</w:t>
      </w:r>
      <w:r>
        <w:rPr>
          <w:vertAlign w:val="superscript"/>
        </w:rPr>
        <w:t>7</w:t>
      </w:r>
      <w:r>
        <w:t>.</w:t>
      </w:r>
    </w:p>
    <w:p w:rsidR="003B62AE" w:rsidRDefault="00045316">
      <w:pPr>
        <w:pStyle w:val="Teksttreci20"/>
        <w:framePr w:w="7157" w:h="6754" w:hRule="exact" w:wrap="none" w:vAnchor="page" w:hAnchor="page" w:x="632" w:y="729"/>
        <w:shd w:val="clear" w:color="auto" w:fill="auto"/>
        <w:spacing w:after="0" w:line="235" w:lineRule="exact"/>
        <w:ind w:firstLine="400"/>
        <w:jc w:val="both"/>
      </w:pPr>
      <w:r>
        <w:t xml:space="preserve">Omawiana definicja poetycka zdaje się realizować wzorzec klasycznej definicji, bliższa analiza dowodzi jednak, że trudno tu mówić o </w:t>
      </w:r>
      <w:r>
        <w:rPr>
          <w:rStyle w:val="Teksttreci2Kursywa"/>
          <w:lang w:val="en-US" w:eastAsia="en-US" w:bidi="en-US"/>
        </w:rPr>
        <w:t>genus prox</w:t>
      </w:r>
      <w:r>
        <w:rPr>
          <w:rStyle w:val="Teksttreci2Kursywa"/>
          <w:lang w:val="en-US" w:eastAsia="en-US" w:bidi="en-US"/>
        </w:rPr>
        <w:t>imum-</w:t>
      </w:r>
      <w:r>
        <w:rPr>
          <w:lang w:val="en-US" w:eastAsia="en-US" w:bidi="en-US"/>
        </w:rPr>
        <w:t xml:space="preserve"> </w:t>
      </w:r>
      <w:r>
        <w:t xml:space="preserve">rzeczownik </w:t>
      </w:r>
      <w:r>
        <w:rPr>
          <w:rStyle w:val="Teksttreci2Kursywa"/>
        </w:rPr>
        <w:t>kapłan</w:t>
      </w:r>
      <w:r>
        <w:t xml:space="preserve"> jest wyrazem o znaczeniu węższym niż </w:t>
      </w:r>
      <w:r>
        <w:rPr>
          <w:rStyle w:val="Teksttreci2Kursywa"/>
        </w:rPr>
        <w:t>człowiek,</w:t>
      </w:r>
      <w:r>
        <w:t xml:space="preserve"> jest jego hiponimem, nie powinien zatem pełnić przypisanej mu funkcji. Cytowana konstrukcja paradoksalnie suge</w:t>
      </w:r>
    </w:p>
    <w:p w:rsidR="003B62AE" w:rsidRDefault="00045316">
      <w:pPr>
        <w:pStyle w:val="Stopka3"/>
        <w:framePr w:w="7157" w:h="3215" w:hRule="exact" w:wrap="none" w:vAnchor="page" w:hAnchor="page" w:x="632" w:y="7945"/>
        <w:shd w:val="clear" w:color="auto" w:fill="auto"/>
        <w:tabs>
          <w:tab w:val="left" w:pos="470"/>
        </w:tabs>
        <w:ind w:firstLine="360"/>
      </w:pPr>
      <w:r>
        <w:rPr>
          <w:vertAlign w:val="superscript"/>
        </w:rPr>
        <w:t>6</w:t>
      </w:r>
      <w:r>
        <w:tab/>
        <w:t xml:space="preserve">Omawianą frazę stosunkowo często nazywa się </w:t>
      </w:r>
      <w:r>
        <w:rPr>
          <w:rStyle w:val="Stopka10ptKursywa"/>
        </w:rPr>
        <w:t>definicją</w:t>
      </w:r>
      <w:r>
        <w:rPr>
          <w:rStyle w:val="Stopka10pt"/>
        </w:rPr>
        <w:t xml:space="preserve"> </w:t>
      </w:r>
      <w:r>
        <w:t xml:space="preserve">bądź </w:t>
      </w:r>
      <w:r>
        <w:rPr>
          <w:rStyle w:val="Stopka10ptKursywa"/>
        </w:rPr>
        <w:t xml:space="preserve">definicją poetycką </w:t>
      </w:r>
      <w:r>
        <w:rPr>
          <w:rStyle w:val="StopkaKursywa"/>
        </w:rPr>
        <w:t>-</w:t>
      </w:r>
      <w:r>
        <w:t xml:space="preserve"> zob. np.: Sławińska 1966, s. 725; Sawicki 1986, s. 29; Mitosek 1988, s. 276; Kudyba 2000, s. 133-137; Stróżewski 2001, s. 4, 7; Klimanowska 2003, s. 170-171; Plucińska 2004, s. 47. Interesującą analizę tej konstrukcji przeprowadza Jola</w:t>
      </w:r>
      <w:r>
        <w:t xml:space="preserve">nta Chojak (zob. Chojak 1990). Autorka kwestionuje ustalenia Edwarda Kasperskiego, według którego występuje tu „dialog wewnątrzzdaniowy” - </w:t>
      </w:r>
      <w:r>
        <w:rPr>
          <w:rStyle w:val="Stopka10ptKursywa"/>
        </w:rPr>
        <w:t>człowiek?</w:t>
      </w:r>
      <w:r>
        <w:rPr>
          <w:rStyle w:val="Stopka10pt"/>
        </w:rPr>
        <w:t xml:space="preserve"> </w:t>
      </w:r>
      <w:r>
        <w:t xml:space="preserve">to pytanie sfinksa, </w:t>
      </w:r>
      <w:r>
        <w:rPr>
          <w:rStyle w:val="Stopka10ptKursywa"/>
        </w:rPr>
        <w:t xml:space="preserve">jest to kapłan bez-wiedny i niedojrzały </w:t>
      </w:r>
      <w:r>
        <w:rPr>
          <w:rStyle w:val="StopkaKursywa"/>
        </w:rPr>
        <w:t>-</w:t>
      </w:r>
      <w:r>
        <w:t xml:space="preserve"> odpowiedź wędrowca (zob. Kasperski 1978, s. 1</w:t>
      </w:r>
      <w:r>
        <w:t xml:space="preserve">35). Jej zdaniem dialogiczność cytowanej frazy jest pozorna, ponieważ „wyrażenie </w:t>
      </w:r>
      <w:r>
        <w:rPr>
          <w:rStyle w:val="Stopka10ptKursywa"/>
        </w:rPr>
        <w:t xml:space="preserve">człowiek </w:t>
      </w:r>
      <w:r>
        <w:rPr>
          <w:rStyle w:val="StopkaKursywa"/>
        </w:rPr>
        <w:t>-</w:t>
      </w:r>
      <w:r>
        <w:t xml:space="preserve"> to przecież </w:t>
      </w:r>
      <w:r>
        <w:rPr>
          <w:rStyle w:val="StopkaOdstpy3pt"/>
        </w:rPr>
        <w:t>odpowiedź</w:t>
      </w:r>
      <w:r>
        <w:t xml:space="preserve"> na pytanie sfinksa, nie zaś część jego pytania” (Chojak 1990, s. 31; podkreślenie autorki). Warto w tym miejscu zaznaczyć, że oba prezentowane</w:t>
      </w:r>
      <w:r>
        <w:t xml:space="preserve"> stanowiska na pewnym poziomie dają się pogodzić: rzeczownik </w:t>
      </w:r>
      <w:r>
        <w:rPr>
          <w:rStyle w:val="Stopka10ptKursywa"/>
        </w:rPr>
        <w:t xml:space="preserve">człowiek </w:t>
      </w:r>
      <w:r>
        <w:rPr>
          <w:rStyle w:val="StopkaKursywa"/>
        </w:rPr>
        <w:t>-</w:t>
      </w:r>
      <w:r>
        <w:t xml:space="preserve"> niewątpliwie należący do wypowiedzi podmiotu - może być przecież traktowany jako powtórzenie (części) pytania sfinksa i w tym sensie można go jednak uznać za element dialogu między boh</w:t>
      </w:r>
      <w:r>
        <w:t>aterami, a całą definicję - za strukturę w pewnym sensie dialogową.</w:t>
      </w:r>
    </w:p>
    <w:p w:rsidR="003B62AE" w:rsidRDefault="00045316">
      <w:pPr>
        <w:pStyle w:val="Stopka3"/>
        <w:framePr w:w="7157" w:h="426" w:hRule="exact" w:wrap="none" w:vAnchor="page" w:hAnchor="page" w:x="632" w:y="11161"/>
        <w:shd w:val="clear" w:color="auto" w:fill="auto"/>
        <w:tabs>
          <w:tab w:val="left" w:pos="451"/>
        </w:tabs>
        <w:ind w:firstLine="360"/>
        <w:jc w:val="left"/>
      </w:pPr>
      <w:r>
        <w:rPr>
          <w:vertAlign w:val="superscript"/>
        </w:rPr>
        <w:t>7</w:t>
      </w:r>
      <w:r>
        <w:tab/>
        <w:t>Użyte w wierszu podkreślenie może sugerować, że jest tak również z punktu widzenia autora (por. Mitosek 1988, s. 275).</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333" w:y="251"/>
        <w:shd w:val="clear" w:color="auto" w:fill="auto"/>
        <w:spacing w:line="160" w:lineRule="exact"/>
      </w:pPr>
      <w:r>
        <w:t>KILKA UWAG O DEFINICJACH POETYCKICH CYPRIAN</w:t>
      </w:r>
      <w:r>
        <w:t>A NORWIDA...</w:t>
      </w:r>
    </w:p>
    <w:p w:rsidR="003B62AE" w:rsidRDefault="00045316">
      <w:pPr>
        <w:pStyle w:val="Nagweklubstopka0"/>
        <w:framePr w:wrap="none" w:vAnchor="page" w:hAnchor="page" w:x="7539" w:y="246"/>
        <w:shd w:val="clear" w:color="auto" w:fill="auto"/>
        <w:spacing w:line="160" w:lineRule="exact"/>
      </w:pPr>
      <w:r>
        <w:t>81</w:t>
      </w:r>
    </w:p>
    <w:p w:rsidR="003B62AE" w:rsidRDefault="00045316">
      <w:pPr>
        <w:pStyle w:val="Teksttreci20"/>
        <w:framePr w:w="7147" w:h="6748" w:hRule="exact" w:wrap="none" w:vAnchor="page" w:hAnchor="page" w:x="637" w:y="686"/>
        <w:shd w:val="clear" w:color="auto" w:fill="auto"/>
        <w:spacing w:after="0" w:line="235" w:lineRule="exact"/>
        <w:jc w:val="both"/>
      </w:pPr>
      <w:r>
        <w:t>ruje tymczasem, że każdy człowiek jest kapłanem, choć zwykle kapłaństwo to nie rozwija się w nim w pełni, nie ujawnia się. Do zrozumienia tej niełatwej prawdy konieczne jest odwołanie się do innych wypowiedzi poety.</w:t>
      </w:r>
    </w:p>
    <w:p w:rsidR="003B62AE" w:rsidRDefault="00045316">
      <w:pPr>
        <w:pStyle w:val="Teksttreci20"/>
        <w:framePr w:w="7147" w:h="6748" w:hRule="exact" w:wrap="none" w:vAnchor="page" w:hAnchor="page" w:x="637" w:y="686"/>
        <w:shd w:val="clear" w:color="auto" w:fill="auto"/>
        <w:spacing w:after="0" w:line="235" w:lineRule="exact"/>
        <w:ind w:firstLine="400"/>
        <w:jc w:val="both"/>
      </w:pPr>
      <w:r>
        <w:t xml:space="preserve">Rzeczownik </w:t>
      </w:r>
      <w:r>
        <w:rPr>
          <w:rStyle w:val="Teksttreci2Kursywa"/>
        </w:rPr>
        <w:t>kapłan</w:t>
      </w:r>
      <w:r>
        <w:t xml:space="preserve"> - poza</w:t>
      </w:r>
      <w:r>
        <w:t xml:space="preserve"> użyciami religijnymi, w których niemal zawsze jest synonimem </w:t>
      </w:r>
      <w:r>
        <w:rPr>
          <w:rStyle w:val="Teksttreci2Kursywa"/>
        </w:rPr>
        <w:t>księdza</w:t>
      </w:r>
      <w:r>
        <w:rPr>
          <w:vertAlign w:val="superscript"/>
        </w:rPr>
        <w:t>8</w:t>
      </w:r>
      <w:r>
        <w:t xml:space="preserve"> - występuje w pismach Norwida także w znaczeniu ogólniejszym i oznacza wówczas 'osobę, która jest powołana do stania na straży wartości duchowych, transcendentnych i do głoszenia ich’ </w:t>
      </w:r>
      <w:r>
        <w:t>(zob. Kadyjewska, Korpysz, Puzynina 2000, s. 144). Przypisywanie chrześcijanom pewnych cech, atrybutów czy ról charakterystycznych dla kapłana (a także proroka i króla), podkreślanie ich kapłańskiego powołania od dawna jest obecne w tradycji teologicznej (</w:t>
      </w:r>
      <w:r>
        <w:t xml:space="preserve">zob. </w:t>
      </w:r>
      <w:r>
        <w:rPr>
          <w:rStyle w:val="Teksttreci2Kursywa"/>
        </w:rPr>
        <w:t>Katechizm Kościoła Katolickiego,</w:t>
      </w:r>
      <w:r>
        <w:t xml:space="preserve"> s. 195 i n.), Norwid jednak idzie dalej: w analizowanej frazie mowa jest nie o chrześcijaninie, ale po prostu o człowieku - każdym człowieku. Podobna modyfikacja zachodzi w wierszu </w:t>
      </w:r>
      <w:r>
        <w:rPr>
          <w:rStyle w:val="Teksttreci2Kursywa"/>
        </w:rPr>
        <w:t>Człowiek,</w:t>
      </w:r>
      <w:r>
        <w:t xml:space="preserve"> w którym znajduje się nastę</w:t>
      </w:r>
      <w:r>
        <w:t xml:space="preserve">pująca charakterystyka nowo narodzonego dziecka: „Znać, że pan z </w:t>
      </w:r>
      <w:r>
        <w:rPr>
          <w:rStyle w:val="Teksttreci2Odstpy2pt"/>
        </w:rPr>
        <w:t>panów</w:t>
      </w:r>
      <w:r>
        <w:t xml:space="preserve"> - służbą uprzedzony,/Skinieniem rządzi, świeci bez korony./Znać że i k a p ł a n, bo ileż to razy/Domowe swary godzi bez obrazy! -/Znać, że i </w:t>
      </w:r>
      <w:r>
        <w:rPr>
          <w:rStyle w:val="Teksttreci2Odstpy2pt"/>
        </w:rPr>
        <w:t>władca,</w:t>
      </w:r>
      <w:r>
        <w:t xml:space="preserve"> bo zwierz mu domowy/Pod ciosy piąst</w:t>
      </w:r>
      <w:r>
        <w:t xml:space="preserve">ki nachyla rad głowy” (I 271). W </w:t>
      </w:r>
      <w:r>
        <w:rPr>
          <w:rStyle w:val="Teksttreci2Kursywa"/>
        </w:rPr>
        <w:t>Emancypacji kobiet</w:t>
      </w:r>
      <w:r>
        <w:t xml:space="preserve"> poeta pisze z kolei: „kobieta, będąc najżywszym węzłem pomiędzy samotnym Ja a publicznym My, stawa się pierwszą kapłanką naturalnie immolującą egoizm i dającą ugruntowanie zbiorowemu ciału społecznemu” (V</w:t>
      </w:r>
      <w:r>
        <w:t>I 653)</w:t>
      </w:r>
      <w:r>
        <w:rPr>
          <w:vertAlign w:val="superscript"/>
        </w:rPr>
        <w:t>8 9</w:t>
      </w:r>
      <w:r>
        <w:t>. Warto dodać, że Norwid nie ogranicza kapłaństwa do jednostek; widzi je też w zbiorowościach - pisze np. „o kapłaństwie mas cichym” (VIII 57) - a także w relacjach międzyludzkich, które niekiedy mają dla niego wymiar w pewnym sensie sakramentalny</w:t>
      </w:r>
      <w:r>
        <w:rPr>
          <w:vertAlign w:val="superscript"/>
        </w:rPr>
        <w:t>10</w:t>
      </w:r>
      <w:r>
        <w:t>.</w:t>
      </w:r>
    </w:p>
    <w:p w:rsidR="003B62AE" w:rsidRDefault="00045316">
      <w:pPr>
        <w:pStyle w:val="Stopka3"/>
        <w:framePr w:w="7147" w:h="1824" w:hRule="exact" w:wrap="none" w:vAnchor="page" w:hAnchor="page" w:x="637" w:y="7897"/>
        <w:shd w:val="clear" w:color="auto" w:fill="auto"/>
        <w:tabs>
          <w:tab w:val="left" w:pos="461"/>
        </w:tabs>
        <w:ind w:firstLine="360"/>
      </w:pPr>
      <w:r>
        <w:rPr>
          <w:vertAlign w:val="superscript"/>
        </w:rPr>
        <w:t>8</w:t>
      </w:r>
      <w:r>
        <w:tab/>
        <w:t xml:space="preserve">Analiza wszystkich użyć obu rzeczowników nie pozwala zgodzić się z występującą w wielu pracach tezą, że Norwid „konsekwentnie rozbija synonimię słów </w:t>
      </w:r>
      <w:r>
        <w:rPr>
          <w:rStyle w:val="StopkaKursywa"/>
        </w:rPr>
        <w:t>ksiądz</w:t>
      </w:r>
      <w:r>
        <w:t xml:space="preserve"> i </w:t>
      </w:r>
      <w:r>
        <w:rPr>
          <w:rStyle w:val="StopkaKursywa"/>
        </w:rPr>
        <w:t>kapłan”</w:t>
      </w:r>
      <w:r>
        <w:t xml:space="preserve"> (Kudyba 2000, s. 136), że „wypracował opozycję semantyczną </w:t>
      </w:r>
      <w:r>
        <w:rPr>
          <w:rStyle w:val="StopkaKursywa"/>
        </w:rPr>
        <w:t>ksiądz - kapłan”</w:t>
      </w:r>
      <w:r>
        <w:t xml:space="preserve"> (Zajączkowski 1988, s. 96) i że opozycja ta (polegająca m.in. na wiązaniu ze sferą ducha i wysokim wartościowaniu rzeczownika </w:t>
      </w:r>
      <w:r>
        <w:rPr>
          <w:rStyle w:val="StopkaKursywa"/>
        </w:rPr>
        <w:t>kapłan,</w:t>
      </w:r>
      <w:r>
        <w:t xml:space="preserve"> a deprecjonowaniu i wiązaniu jedynie z instytucją, urzędem rzeczownika </w:t>
      </w:r>
      <w:r>
        <w:rPr>
          <w:rStyle w:val="StopkaKursywa"/>
        </w:rPr>
        <w:t>ksiądz)</w:t>
      </w:r>
      <w:r>
        <w:t xml:space="preserve"> ma charakter stały, idiolektalny. Istotne </w:t>
      </w:r>
      <w:r>
        <w:t>różnice semantyczne między obydwoma rzeczownikami są wyraźnie kontekstowe i pojawiają się jedynie sporadycznie (zob. np. VII 108).</w:t>
      </w:r>
    </w:p>
    <w:p w:rsidR="003B62AE" w:rsidRDefault="00045316">
      <w:pPr>
        <w:pStyle w:val="Stopka3"/>
        <w:framePr w:w="7147" w:h="595" w:hRule="exact" w:wrap="none" w:vAnchor="page" w:hAnchor="page" w:x="637" w:y="9726"/>
        <w:shd w:val="clear" w:color="auto" w:fill="auto"/>
        <w:tabs>
          <w:tab w:val="left" w:pos="442"/>
        </w:tabs>
        <w:ind w:firstLine="360"/>
      </w:pPr>
      <w:r>
        <w:rPr>
          <w:vertAlign w:val="superscript"/>
        </w:rPr>
        <w:t>9</w:t>
      </w:r>
      <w:r>
        <w:tab/>
        <w:t>Kobiety są, zdaniem Norwida, szczególnie predestynowane do kapłaństwa, jest ono im niejako przyrodzone, mężczyźni z kolei c</w:t>
      </w:r>
      <w:r>
        <w:t>zęsto są „bez kapłaństwa w charakterze” (IX 320), co jest powodem ich negatywnej oceny.</w:t>
      </w:r>
    </w:p>
    <w:p w:rsidR="003B62AE" w:rsidRDefault="00045316">
      <w:pPr>
        <w:pStyle w:val="Stopka3"/>
        <w:framePr w:w="7147" w:h="1219" w:hRule="exact" w:wrap="none" w:vAnchor="page" w:hAnchor="page" w:x="637" w:y="10321"/>
        <w:shd w:val="clear" w:color="auto" w:fill="auto"/>
        <w:tabs>
          <w:tab w:val="left" w:pos="432"/>
        </w:tabs>
        <w:ind w:firstLine="320"/>
      </w:pPr>
      <w:r>
        <w:rPr>
          <w:vertAlign w:val="superscript"/>
        </w:rPr>
        <w:t>10</w:t>
      </w:r>
      <w:r>
        <w:tab/>
        <w:t xml:space="preserve">W noweli </w:t>
      </w:r>
      <w:r>
        <w:rPr>
          <w:rStyle w:val="StopkaKursywa"/>
        </w:rPr>
        <w:t>Stygmat</w:t>
      </w:r>
      <w:r>
        <w:t xml:space="preserve"> Norwid pisze: „Podobno, że z zadań czynności człowieka najniewinniejszym i najpiękniejszym, a pewno, że najciekawszym w znaczeniu swoim, jest zadani</w:t>
      </w:r>
      <w:r>
        <w:t xml:space="preserve">e te: żeby pójść </w:t>
      </w:r>
      <w:r>
        <w:rPr>
          <w:rStyle w:val="StopkaOdstpy3pt"/>
        </w:rPr>
        <w:t>zobaczyć</w:t>
      </w:r>
      <w:r>
        <w:t xml:space="preserve"> </w:t>
      </w:r>
      <w:r>
        <w:rPr>
          <w:rStyle w:val="StopkaOdstpy3pt"/>
        </w:rPr>
        <w:t>się</w:t>
      </w:r>
      <w:r>
        <w:t xml:space="preserve"> z </w:t>
      </w:r>
      <w:r>
        <w:rPr>
          <w:rStyle w:val="StopkaOdstpy3pt"/>
        </w:rPr>
        <w:t>kim</w:t>
      </w:r>
      <w:r>
        <w:t xml:space="preserve"> - lub od-zobaczyć się -</w:t>
      </w:r>
      <w:r>
        <w:rPr>
          <w:rStyle w:val="StopkaOdstpy3pt"/>
        </w:rPr>
        <w:t xml:space="preserve"> zrobić wizytę.</w:t>
      </w:r>
      <w:r>
        <w:t xml:space="preserve"> Kapłaństwo w tym jest człowieczeństwu przyrodzone i jest potoczny obrządek ceremoniału w naturze życia leżący” (VI 105).</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63" w:y="289"/>
        <w:shd w:val="clear" w:color="auto" w:fill="auto"/>
        <w:spacing w:line="160" w:lineRule="exact"/>
      </w:pPr>
      <w:r>
        <w:t>82</w:t>
      </w:r>
    </w:p>
    <w:p w:rsidR="003B62AE" w:rsidRDefault="00045316">
      <w:pPr>
        <w:pStyle w:val="Nagweklubstopka0"/>
        <w:framePr w:wrap="none" w:vAnchor="page" w:hAnchor="page" w:x="3413" w:y="294"/>
        <w:shd w:val="clear" w:color="auto" w:fill="auto"/>
        <w:spacing w:line="160" w:lineRule="exact"/>
      </w:pPr>
      <w:r>
        <w:t>TOMASZ KORPYSZ</w:t>
      </w:r>
    </w:p>
    <w:p w:rsidR="003B62AE" w:rsidRDefault="00045316">
      <w:pPr>
        <w:pStyle w:val="Teksttreci20"/>
        <w:framePr w:w="7162" w:h="9432" w:hRule="exact" w:wrap="none" w:vAnchor="page" w:hAnchor="page" w:x="629" w:y="724"/>
        <w:shd w:val="clear" w:color="auto" w:fill="auto"/>
        <w:spacing w:after="168" w:line="235" w:lineRule="exact"/>
        <w:ind w:firstLine="400"/>
        <w:jc w:val="both"/>
      </w:pPr>
      <w:r>
        <w:t xml:space="preserve">Przywołane cytaty </w:t>
      </w:r>
      <w:r>
        <w:t xml:space="preserve">dowodzą, że definicja poetycka z wiersza </w:t>
      </w:r>
      <w:r>
        <w:rPr>
          <w:rStyle w:val="Teksttreci2Kursywa"/>
        </w:rPr>
        <w:t xml:space="preserve">Sfinks </w:t>
      </w:r>
      <w:r>
        <w:t xml:space="preserve">[II] w skondensowanej postaci wyraża myśl stale obecną w twórczości Norwida: istotą człowieczeństwa jest kapłaństwo rozumiane m.in. jako szczególne powołanie człowieka (lecz także jako jego łączność ze sferą </w:t>
      </w:r>
      <w:r>
        <w:t>sacrum, osobowa relacja z Bogiem). Kapłaństwo to - dane, ale i „zadane” - ma jednak charakter niejako potencjalny, nie jest (choć może być i powinno być) udziałem wszystkich ludzi. Dlatego właśnie poeta definiuje człowieka jako kapłana „bez-wiednego” i „ni</w:t>
      </w:r>
      <w:r>
        <w:t>edojrzałego”, wskazuje zatem na jego istotne ograniczenia, niedoskonałość oraz skażenie złem. Człowiek dla Norwida rzeczywiście jest jednak w swej najgłębszej istocie kapłanem, a niewiedza w tym zakresie nie jest stałą i niezmienną cechą ludzkiej natury; p</w:t>
      </w:r>
      <w:r>
        <w:t>rzeciwnie - każda „bez-wiedność” może zmienić się w pełną (samo)świadomość. Człowiek winien przez całe życie dążyć do (samo)poznania, do odkrycia swej istoty i prawdziwej tożsamości. Podobnie należy odczytywać drugą definicyjną cechę - niedojrzałość do peł</w:t>
      </w:r>
      <w:r>
        <w:t xml:space="preserve">nienia roli kapłana. Niedojrzałość, która jest tutaj pojmowana „na sposób chrześcijański: niewidzenia, nieprzeżywania bądź też niewystarczającego widzenia i przeżywania życia jako zadania, jako czasu szukania i pełnienia woli Boga” (Puzynina 1990, s. 10), </w:t>
      </w:r>
      <w:r>
        <w:t>także nie jest niezmienna, nie jest „wieczną - złą i konieczną zarazem - cechą natury ludzkiej” (Trznadel 1978, s. 273), przeciwnie - niesie w sobie niejako zalążek, zapowiedź dojrzałości. Mimo zewnętrznej „negatywno- ści” analizowanej definicji można zate</w:t>
      </w:r>
      <w:r>
        <w:t>m uznać, że w gruncie rzeczy ma ona wymiar pozytywny, daje bowiem nadzieję, że możliwe jest osiągnięcie stanu, w którym człowiek będzie kapłanem „wiednym” i „dojrzałym”. Władysław Stróżewski stwierdza wręcz, że „ukryty sens odpowiedzi danej Sfinksowi ma ch</w:t>
      </w:r>
      <w:r>
        <w:t xml:space="preserve">arakter postulatywny, normatywny” (Stróżewski 2001, s. 4), jest wezwaniem do intensywnej pracy nad sobą polegającej na stopniowym poznawaniu przez człowieka jego sakralnej istoty i dojrzewaniu do kapłańskiego powołania. Życiowym zadaniem człowieka-kapłana </w:t>
      </w:r>
      <w:r>
        <w:t>jest zaś „budowanie mostów (ponti-fex) łączących człowieka z człowiekiem, a wszystkich z Bogiem” (Jan Paweł II 2002, s. 10)</w:t>
      </w:r>
      <w:r>
        <w:rPr>
          <w:vertAlign w:val="superscript"/>
        </w:rPr>
        <w:t>11</w:t>
      </w:r>
      <w:r>
        <w:t>.</w:t>
      </w:r>
    </w:p>
    <w:p w:rsidR="003B62AE" w:rsidRDefault="00045316">
      <w:pPr>
        <w:pStyle w:val="Teksttreci220"/>
        <w:framePr w:w="7162" w:h="9432" w:hRule="exact" w:wrap="none" w:vAnchor="page" w:hAnchor="page" w:x="629" w:y="724"/>
        <w:shd w:val="clear" w:color="auto" w:fill="auto"/>
        <w:spacing w:before="0" w:after="186" w:line="100" w:lineRule="exact"/>
        <w:ind w:right="20"/>
      </w:pPr>
      <w:r>
        <w:t>*</w:t>
      </w:r>
    </w:p>
    <w:p w:rsidR="003B62AE" w:rsidRDefault="00045316">
      <w:pPr>
        <w:pStyle w:val="Teksttreci20"/>
        <w:framePr w:w="7162" w:h="9432" w:hRule="exact" w:wrap="none" w:vAnchor="page" w:hAnchor="page" w:x="629" w:y="724"/>
        <w:shd w:val="clear" w:color="auto" w:fill="auto"/>
        <w:spacing w:after="0" w:line="240" w:lineRule="exact"/>
        <w:ind w:firstLine="400"/>
        <w:jc w:val="both"/>
      </w:pPr>
      <w:r>
        <w:t xml:space="preserve">Jak już o tym była mowa, podstawową funkcją definicji poetyckich jest podporządkowanie obiektu indywidualnej interpretacji, </w:t>
      </w:r>
      <w:r>
        <w:t xml:space="preserve">która polega na subiektywnym przypisaniu mu cech uznanych za konstytutywne. Oryginalny, indywidualny kształt definiensa zależy przy tym od najbliższego kontekstu i funkcji, jaką dana definicja pełni w utworze, </w:t>
      </w:r>
      <w:r>
        <w:rPr>
          <w:vertAlign w:val="superscript"/>
        </w:rPr>
        <w:t>11</w:t>
      </w:r>
    </w:p>
    <w:p w:rsidR="003B62AE" w:rsidRDefault="00045316">
      <w:pPr>
        <w:pStyle w:val="Stopka3"/>
        <w:framePr w:w="7128" w:h="858" w:hRule="exact" w:wrap="none" w:vAnchor="page" w:hAnchor="page" w:x="653" w:y="10729"/>
        <w:shd w:val="clear" w:color="auto" w:fill="auto"/>
        <w:tabs>
          <w:tab w:val="left" w:pos="446"/>
        </w:tabs>
        <w:ind w:firstLine="320"/>
      </w:pPr>
      <w:r>
        <w:rPr>
          <w:vertAlign w:val="superscript"/>
        </w:rPr>
        <w:t>11</w:t>
      </w:r>
      <w:r>
        <w:tab/>
        <w:t>Analizowana definicja niesie, jak widać,</w:t>
      </w:r>
      <w:r>
        <w:t xml:space="preserve"> bogatą treść antropologiczną i teologiczną, nie sposób jednak zgodzić się z twierdzeniem, że „dokonana w niej reinterpretacja istoty człowieczeństwa - pojęcia trudno definiowalnego - w istocie «zaciemnia» tylko znaczenie tej definicji” (Plucińska 2004, s.</w:t>
      </w:r>
      <w:r>
        <w:t xml:space="preserve"> 47).</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318" w:y="251"/>
        <w:shd w:val="clear" w:color="auto" w:fill="auto"/>
        <w:spacing w:line="160" w:lineRule="exact"/>
      </w:pPr>
      <w:r>
        <w:t>KILKA UWAG O DEFINICJACH POETYCKICH CYPRIANA NORWIDA...</w:t>
      </w:r>
    </w:p>
    <w:p w:rsidR="003B62AE" w:rsidRDefault="00045316">
      <w:pPr>
        <w:pStyle w:val="Nagweklubstopka0"/>
        <w:framePr w:wrap="none" w:vAnchor="page" w:hAnchor="page" w:x="7525" w:y="251"/>
        <w:shd w:val="clear" w:color="auto" w:fill="auto"/>
        <w:spacing w:line="160" w:lineRule="exact"/>
      </w:pPr>
      <w:r>
        <w:t>83</w:t>
      </w:r>
    </w:p>
    <w:p w:rsidR="003B62AE" w:rsidRDefault="00045316">
      <w:pPr>
        <w:pStyle w:val="Teksttreci20"/>
        <w:framePr w:w="7138" w:h="9140" w:hRule="exact" w:wrap="none" w:vAnchor="page" w:hAnchor="page" w:x="641" w:y="686"/>
        <w:shd w:val="clear" w:color="auto" w:fill="auto"/>
        <w:spacing w:after="0" w:line="235" w:lineRule="exact"/>
        <w:jc w:val="both"/>
      </w:pPr>
      <w:r>
        <w:t xml:space="preserve">ale także od charakterystycznej dla podmiotu wizji świata, perspektywy jego oglądu, wiedzy o nim, hierarchii wartości itp. Analizowana w niniejszym artykule definicja </w:t>
      </w:r>
      <w:r>
        <w:t xml:space="preserve">poetycka </w:t>
      </w:r>
      <w:r>
        <w:rPr>
          <w:rStyle w:val="Teksttreci2Kursywa"/>
        </w:rPr>
        <w:t>człowieka</w:t>
      </w:r>
      <w:r>
        <w:t xml:space="preserve"> ujawnia jedynie wycinek Norwidowskiej refleksji antropologicznej, jej wymowa jest jednak ściśle związana z innymi wypowiedziami poety na ten temat. Potwierdza ona to, że istotę człowieczeństwa Norwid najczęściej wiązał ze sferą sacrum, c</w:t>
      </w:r>
      <w:r>
        <w:t>złowiek bowiem - jak pisał w [</w:t>
      </w:r>
      <w:r>
        <w:rPr>
          <w:rStyle w:val="Teksttreci2Kursywa"/>
        </w:rPr>
        <w:t>Memoriale w sprawie „Towarzystwa Uszanowania Człowieka"]</w:t>
      </w:r>
      <w:r>
        <w:t xml:space="preserve"> - „nie tylko jest interesujący, ale i święty - szanowny” (VI 644; zob. też np. VIII 287), jest „obrazem i podobieństwem Boga żywego” (IX 314, zob. też np. VIII 253, VI 5</w:t>
      </w:r>
      <w:r>
        <w:t xml:space="preserve">49). Należy jednak zaznaczyć, że poeta nigdy nie sakralizował człowieka, dostrzegał jego ograniczenia, skażenie grzechem i skłonność do zła. W związku z tym w świetle omówionej definicji ze </w:t>
      </w:r>
      <w:r>
        <w:rPr>
          <w:rStyle w:val="Teksttreci2Kursywa"/>
        </w:rPr>
        <w:t>Sfinksa</w:t>
      </w:r>
      <w:r>
        <w:t xml:space="preserve"> </w:t>
      </w:r>
      <w:r>
        <w:rPr>
          <w:rStyle w:val="Teksttreci2Odstpy-1pt"/>
        </w:rPr>
        <w:t>[17]</w:t>
      </w:r>
      <w:r>
        <w:t xml:space="preserve"> oraz innych podobnych wypowiedzi poety można </w:t>
      </w:r>
      <w:r>
        <w:t xml:space="preserve">stwierdzić, że najczęściej konstytutywną dla Norwida cechą człowieka jest swego rodzaju rozpięcie między skrajnościami, jednoczesna obecność w jego naturze elementów w pewnym sensie przeciwstawnych: sacrum i profanum, ducha i materii, świętości, wielkości </w:t>
      </w:r>
      <w:r>
        <w:t>i znikomości, grzeszności, nieśmiertelności i doczesności. Zdaniem poety, jedynie wielostronne, nieunikające niełatwych antynomii widzenie człowieka może doprowadzić do odkrycia pełnej, „całej” prawdy o nim</w:t>
      </w:r>
      <w:r>
        <w:rPr>
          <w:vertAlign w:val="superscript"/>
        </w:rPr>
        <w:t>12</w:t>
      </w:r>
      <w:r>
        <w:t>.</w:t>
      </w:r>
    </w:p>
    <w:p w:rsidR="003B62AE" w:rsidRDefault="00045316">
      <w:pPr>
        <w:pStyle w:val="Teksttreci20"/>
        <w:framePr w:w="7138" w:h="9140" w:hRule="exact" w:wrap="none" w:vAnchor="page" w:hAnchor="page" w:x="641" w:y="686"/>
        <w:shd w:val="clear" w:color="auto" w:fill="auto"/>
        <w:spacing w:after="0" w:line="235" w:lineRule="exact"/>
        <w:ind w:firstLine="380"/>
        <w:jc w:val="both"/>
      </w:pPr>
      <w:r>
        <w:t xml:space="preserve">Na zakończenie raz jeszcze warto podkreślić, </w:t>
      </w:r>
      <w:r>
        <w:t>że zdaniem Norwida człowieczeństwo jest nie tyle z jednej strony darem, z drugiej zaś niezmiennym stanem, ile raczej niełatwym do wypełnienia zadaniem, człowiek po grzechu pierworodnym musi bowiem niejako na nowo dopracować się przyrodzonej mu, a zatracone</w:t>
      </w:r>
      <w:r>
        <w:t>j świętości. Ludzkim celem i zadaniem według poety jest przy tym zarówno doskonalenie wewnętrzne, dojrzewanie do świadomego („wiednego”) kapłaństwa, przywracanie zagubionej bliskości z Bogiem w wymiarze jednostkowym, jak i praca w środowisku, w którym czło</w:t>
      </w:r>
      <w:r>
        <w:t xml:space="preserve">wiek się znajduje, oraz aktywne uczestnictwo w życiu otaczającego świata, prowadzące do jego przemiany. W wierszu </w:t>
      </w:r>
      <w:r>
        <w:rPr>
          <w:rStyle w:val="Teksttreci2Kursywa"/>
        </w:rPr>
        <w:t>Do mego brata Ludwika</w:t>
      </w:r>
      <w:r>
        <w:t xml:space="preserve"> poeta pisze: „Popatrzmy w niebo, tam górnymi bądźmy, /A ręce w zwyczaj ujarzmiwszy - prządźmy...” (I 68), podkreślając t</w:t>
      </w:r>
      <w:r>
        <w:t xml:space="preserve">ym samym konieczność pracy „tu i teraz”, ale i stałej pamięci o „tam”. Analizując podobne wypowiedzi, Stefan Kołaczkowski stwierdza: „Nie znam pisarza, któryby u nas lepiej od Norwida wychowywał ludzi do dojrzałości dziejowej, któryby głębiej i szczytniej </w:t>
      </w:r>
      <w:r>
        <w:t>pojmował zadania człowieka” (Kołaczkowski 1933, s. 1024).</w:t>
      </w:r>
    </w:p>
    <w:p w:rsidR="003B62AE" w:rsidRDefault="00045316">
      <w:pPr>
        <w:pStyle w:val="Stopka3"/>
        <w:framePr w:w="7133" w:h="1257" w:hRule="exact" w:wrap="none" w:vAnchor="page" w:hAnchor="page" w:x="641" w:y="10282"/>
        <w:shd w:val="clear" w:color="auto" w:fill="auto"/>
        <w:tabs>
          <w:tab w:val="left" w:pos="437"/>
        </w:tabs>
        <w:ind w:firstLine="300"/>
      </w:pPr>
      <w:r>
        <w:rPr>
          <w:vertAlign w:val="superscript"/>
        </w:rPr>
        <w:t>12</w:t>
      </w:r>
      <w:r>
        <w:tab/>
        <w:t xml:space="preserve">Jak wynika z szerszych badań, Norwidowskie definicje poetyckie </w:t>
      </w:r>
      <w:r>
        <w:rPr>
          <w:rStyle w:val="StopkaKursywa"/>
        </w:rPr>
        <w:t>człowieka</w:t>
      </w:r>
      <w:r>
        <w:t xml:space="preserve"> można podzielić na trzy grupy: takie, w których podkreśla się pierwiastek duchowy w człowieku oraz związek ze sferą sacrum</w:t>
      </w:r>
      <w:r>
        <w:t>; takie, w których na plan pierwszy wysuwa się cechy biologiczne człowieka oraz jego doczesność; wreszcie (najliczniejsze) takie, w których istoty człowieka upatruje się w tym, że łączy on te przeciwieństwa (por. Korpysz 2003).</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68" w:y="256"/>
        <w:shd w:val="clear" w:color="auto" w:fill="auto"/>
        <w:spacing w:line="160" w:lineRule="exact"/>
      </w:pPr>
      <w:r>
        <w:t>84</w:t>
      </w:r>
    </w:p>
    <w:p w:rsidR="003B62AE" w:rsidRDefault="00045316">
      <w:pPr>
        <w:pStyle w:val="Nagweklubstopka0"/>
        <w:framePr w:wrap="none" w:vAnchor="page" w:hAnchor="page" w:x="3418" w:y="265"/>
        <w:shd w:val="clear" w:color="auto" w:fill="auto"/>
        <w:spacing w:line="160" w:lineRule="exact"/>
      </w:pPr>
      <w:r>
        <w:t>T</w:t>
      </w:r>
      <w:r>
        <w:t>OMASZ KORPYSZ</w:t>
      </w:r>
    </w:p>
    <w:p w:rsidR="003B62AE" w:rsidRDefault="00045316">
      <w:pPr>
        <w:pStyle w:val="Teksttreci160"/>
        <w:framePr w:w="7162" w:h="10561" w:hRule="exact" w:wrap="none" w:vAnchor="page" w:hAnchor="page" w:x="629" w:y="724"/>
        <w:shd w:val="clear" w:color="auto" w:fill="auto"/>
        <w:spacing w:before="0" w:after="230" w:line="180" w:lineRule="exact"/>
        <w:ind w:left="400" w:hanging="400"/>
      </w:pPr>
      <w:r>
        <w:rPr>
          <w:lang w:val="es-ES" w:eastAsia="es-ES" w:bidi="es-ES"/>
        </w:rPr>
        <w:t>Bibliografía</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J. Chojak, 1990, </w:t>
      </w:r>
      <w:r>
        <w:t>Echa nie zadanych pytań czy wyróżnione tematy</w:t>
      </w:r>
      <w:r>
        <w:rPr>
          <w:rStyle w:val="Teksttreci7Bezkursywy"/>
        </w:rPr>
        <w:t xml:space="preserve"> (o </w:t>
      </w:r>
      <w:r>
        <w:t>pewnych użyciach Norwidowskiego pytajnika),</w:t>
      </w:r>
      <w:r>
        <w:rPr>
          <w:rStyle w:val="Teksttreci7Bezkursywy"/>
        </w:rPr>
        <w:t xml:space="preserve"> [w:] </w:t>
      </w:r>
      <w:r>
        <w:t>Studia nad językiem Cypriana Norwida,</w:t>
      </w:r>
      <w:r>
        <w:rPr>
          <w:rStyle w:val="Teksttreci7Bezkursywy"/>
        </w:rPr>
        <w:t xml:space="preserve"> pod red. nauk. J. Chojak i J. Puzyniny, Warszawa.</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J. Fert, 1993, </w:t>
      </w:r>
      <w:r>
        <w:t>Poeta sumie</w:t>
      </w:r>
      <w:r>
        <w:t>nia. Rzecz o twórczości Norwida,</w:t>
      </w:r>
      <w:r>
        <w:rPr>
          <w:rStyle w:val="Teksttreci7Bezkursywy"/>
        </w:rPr>
        <w:t xml:space="preserve"> Lublin.</w:t>
      </w:r>
    </w:p>
    <w:p w:rsidR="003B62AE" w:rsidRDefault="00045316">
      <w:pPr>
        <w:pStyle w:val="Teksttreci70"/>
        <w:framePr w:w="7162" w:h="10561" w:hRule="exact" w:wrap="none" w:vAnchor="page" w:hAnchor="page" w:x="629" w:y="724"/>
        <w:numPr>
          <w:ilvl w:val="0"/>
          <w:numId w:val="5"/>
        </w:numPr>
        <w:shd w:val="clear" w:color="auto" w:fill="auto"/>
        <w:tabs>
          <w:tab w:val="left" w:pos="251"/>
        </w:tabs>
        <w:spacing w:before="0" w:line="216" w:lineRule="exact"/>
        <w:ind w:left="400" w:hanging="400"/>
        <w:jc w:val="both"/>
      </w:pPr>
      <w:r>
        <w:rPr>
          <w:rStyle w:val="Teksttreci7Bezkursywy"/>
        </w:rPr>
        <w:t xml:space="preserve">Fik, 1930, </w:t>
      </w:r>
      <w:r>
        <w:t>Uwagi nad językiem Cypriana Norwida,</w:t>
      </w:r>
      <w:r>
        <w:rPr>
          <w:rStyle w:val="Teksttreci7Bezkursywy"/>
        </w:rPr>
        <w:t xml:space="preserve"> Kraków.</w:t>
      </w:r>
    </w:p>
    <w:p w:rsidR="003B62AE" w:rsidRDefault="00045316">
      <w:pPr>
        <w:pStyle w:val="Teksttreci230"/>
        <w:framePr w:w="7162" w:h="10561" w:hRule="exact" w:wrap="none" w:vAnchor="page" w:hAnchor="page" w:x="629" w:y="724"/>
        <w:shd w:val="clear" w:color="auto" w:fill="auto"/>
        <w:ind w:left="400"/>
      </w:pPr>
      <w:r>
        <w:rPr>
          <w:rStyle w:val="Teksttreci239ptBezpogrubieniaBezkursywy"/>
        </w:rPr>
        <w:t>Э И</w:t>
      </w:r>
      <w:r>
        <w:rPr>
          <w:rStyle w:val="Teksttreci239ptBezpogrubieniaBezkursywy"/>
          <w:lang w:val="pl-PL" w:eastAsia="pl-PL" w:bidi="pl-PL"/>
        </w:rPr>
        <w:t xml:space="preserve">. </w:t>
      </w:r>
      <w:r>
        <w:rPr>
          <w:rStyle w:val="Teksttreci239ptBezpogrubieniaBezkursywy"/>
          <w:lang w:val="es-ES" w:eastAsia="es-ES" w:bidi="es-ES"/>
        </w:rPr>
        <w:t>Xa</w:t>
      </w:r>
      <w:r>
        <w:rPr>
          <w:rStyle w:val="Teksttreci239ptBezpogrubieniaBezkursywy"/>
        </w:rPr>
        <w:t>нпи</w:t>
      </w:r>
      <w:r>
        <w:rPr>
          <w:rStyle w:val="Teksttreci239ptBezpogrubieniaBezkursywy"/>
          <w:lang w:val="es-ES" w:eastAsia="es-ES" w:bidi="es-ES"/>
        </w:rPr>
        <w:t xml:space="preserve">pa, </w:t>
      </w:r>
      <w:r>
        <w:rPr>
          <w:rStyle w:val="Teksttreci239ptBezpogrubieniaBezkursywy"/>
          <w:lang w:val="pl-PL" w:eastAsia="pl-PL" w:bidi="pl-PL"/>
        </w:rPr>
        <w:t xml:space="preserve">1984, </w:t>
      </w:r>
      <w:r>
        <w:rPr>
          <w:rStyle w:val="Teksttreci239ptBezpogrubieniaBezkursywy"/>
          <w:lang w:val="es-ES" w:eastAsia="es-ES" w:bidi="es-ES"/>
        </w:rPr>
        <w:t xml:space="preserve">O </w:t>
      </w:r>
      <w:r>
        <w:rPr>
          <w:rStyle w:val="Teksttreci239ptBezpogrubieniaBezkursywy"/>
        </w:rPr>
        <w:t>художественной дефиниции</w:t>
      </w:r>
      <w:r>
        <w:rPr>
          <w:lang w:val="pl-PL" w:eastAsia="pl-PL" w:bidi="pl-PL"/>
        </w:rPr>
        <w:t>,</w:t>
      </w:r>
      <w:r>
        <w:rPr>
          <w:rStyle w:val="Teksttreci239ptBezpogrubieniaBezkursywy"/>
          <w:lang w:val="pl-PL" w:eastAsia="pl-PL" w:bidi="pl-PL"/>
        </w:rPr>
        <w:t xml:space="preserve"> [w:] </w:t>
      </w:r>
      <w:r>
        <w:rPr>
          <w:rStyle w:val="Teksttreci239ptBezpogrubieniaBezkursywy"/>
        </w:rPr>
        <w:t>Проблемы структурной лингвистики</w:t>
      </w:r>
      <w:r>
        <w:rPr>
          <w:lang w:val="pl-PL" w:eastAsia="pl-PL" w:bidi="pl-PL"/>
        </w:rPr>
        <w:t xml:space="preserve"> </w:t>
      </w:r>
      <w:r>
        <w:rPr>
          <w:rStyle w:val="Teksttreci239ptBezpogrubienia"/>
          <w:i/>
          <w:iCs/>
        </w:rPr>
        <w:t>1982,</w:t>
      </w:r>
      <w:r>
        <w:rPr>
          <w:rStyle w:val="Teksttreci239ptBezpogrubieniaBezkursywy0"/>
        </w:rPr>
        <w:t xml:space="preserve"> </w:t>
      </w:r>
      <w:r>
        <w:rPr>
          <w:rStyle w:val="Teksttreci239ptBezpogrubieniaBezkursywy"/>
          <w:lang w:val="pl-PL" w:eastAsia="pl-PL" w:bidi="pl-PL"/>
        </w:rPr>
        <w:t>pe</w:t>
      </w:r>
      <w:r>
        <w:rPr>
          <w:rStyle w:val="Teksttreci239ptBezpogrubieniaBezkursywy"/>
        </w:rPr>
        <w:t>д</w:t>
      </w:r>
      <w:r>
        <w:rPr>
          <w:rStyle w:val="Teksttreci239ptBezpogrubieniaBezkursywy"/>
          <w:lang w:val="pl-PL" w:eastAsia="pl-PL" w:bidi="pl-PL"/>
        </w:rPr>
        <w:t xml:space="preserve"> B.</w:t>
      </w:r>
      <w:r>
        <w:rPr>
          <w:rStyle w:val="Teksttreci239ptBezpogrubieniaBezkursywy"/>
        </w:rPr>
        <w:t>П</w:t>
      </w:r>
      <w:r>
        <w:rPr>
          <w:rStyle w:val="Teksttreci239ptBezpogrubieniaBezkursywy"/>
          <w:lang w:val="pl-PL" w:eastAsia="pl-PL" w:bidi="pl-PL"/>
        </w:rPr>
        <w:t xml:space="preserve"> </w:t>
      </w:r>
      <w:r>
        <w:rPr>
          <w:rStyle w:val="Teksttreci239ptBezpogrubieniaBezkursywy"/>
        </w:rPr>
        <w:t>Григорьев</w:t>
      </w:r>
      <w:r>
        <w:rPr>
          <w:rStyle w:val="Teksttreci239ptBezpogrubieniaBezkursywy"/>
          <w:lang w:val="pl-PL" w:eastAsia="pl-PL" w:bidi="pl-PL"/>
        </w:rPr>
        <w:t>, Mo</w:t>
      </w:r>
      <w:r>
        <w:rPr>
          <w:rStyle w:val="Teksttreci239ptBezpogrubieniaBezkursywy"/>
        </w:rPr>
        <w:t>скв</w:t>
      </w:r>
      <w:r>
        <w:rPr>
          <w:rStyle w:val="Teksttreci239ptBezpogrubieniaBezkursywy"/>
          <w:lang w:val="pl-PL" w:eastAsia="pl-PL" w:bidi="pl-PL"/>
        </w:rPr>
        <w:t>a.</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A. Kadyjewska, 2001, </w:t>
      </w:r>
      <w:r>
        <w:t>Problematyka obrazu</w:t>
      </w:r>
      <w:r>
        <w:t xml:space="preserve"> świata w badaniach języka pisarza (na przykładzie pism Cypriana Norwida),</w:t>
      </w:r>
      <w:r>
        <w:rPr>
          <w:rStyle w:val="Teksttreci7Bezkursywy"/>
        </w:rPr>
        <w:t xml:space="preserve"> [w:j </w:t>
      </w:r>
      <w:r>
        <w:t>Semantyka tekstu artystycznego,</w:t>
      </w:r>
      <w:r>
        <w:rPr>
          <w:rStyle w:val="Teksttreci7Bezkursywy"/>
        </w:rPr>
        <w:t xml:space="preserve"> red. A. Pajdzińska, R. Tokarski, Lublin.</w:t>
      </w:r>
    </w:p>
    <w:p w:rsidR="003B62AE" w:rsidRDefault="00045316">
      <w:pPr>
        <w:pStyle w:val="Teksttreci60"/>
        <w:framePr w:w="7162" w:h="10561" w:hRule="exact" w:wrap="none" w:vAnchor="page" w:hAnchor="page" w:x="629" w:y="724"/>
        <w:shd w:val="clear" w:color="auto" w:fill="auto"/>
        <w:spacing w:line="216" w:lineRule="exact"/>
        <w:ind w:left="400" w:hanging="400"/>
        <w:jc w:val="both"/>
      </w:pPr>
      <w:r>
        <w:rPr>
          <w:lang w:val="pl-PL" w:eastAsia="pl-PL" w:bidi="pl-PL"/>
        </w:rPr>
        <w:t xml:space="preserve">A. Kadyjewska, T. Korpysz, J. Puzynina, 2000, </w:t>
      </w:r>
      <w:r>
        <w:rPr>
          <w:rStyle w:val="Teksttreci6Kursywa"/>
        </w:rPr>
        <w:t>Chrześcijaństwo w pismach Cypriana Norwida,</w:t>
      </w:r>
      <w:r>
        <w:rPr>
          <w:lang w:val="pl-PL" w:eastAsia="pl-PL" w:bidi="pl-PL"/>
        </w:rPr>
        <w:t xml:space="preserve"> Warszawa.</w:t>
      </w:r>
    </w:p>
    <w:p w:rsidR="003B62AE" w:rsidRDefault="00045316">
      <w:pPr>
        <w:pStyle w:val="Teksttreci60"/>
        <w:framePr w:w="7162" w:h="10561" w:hRule="exact" w:wrap="none" w:vAnchor="page" w:hAnchor="page" w:x="629" w:y="724"/>
        <w:shd w:val="clear" w:color="auto" w:fill="auto"/>
        <w:spacing w:line="216" w:lineRule="exact"/>
        <w:ind w:left="400" w:hanging="400"/>
        <w:jc w:val="both"/>
      </w:pPr>
      <w:r>
        <w:rPr>
          <w:lang w:val="pl-PL" w:eastAsia="pl-PL" w:bidi="pl-PL"/>
        </w:rPr>
        <w:t xml:space="preserve">E. </w:t>
      </w:r>
      <w:r>
        <w:rPr>
          <w:lang w:val="pl-PL" w:eastAsia="pl-PL" w:bidi="pl-PL"/>
        </w:rPr>
        <w:t xml:space="preserve">Kasperski, 1978, </w:t>
      </w:r>
      <w:r>
        <w:rPr>
          <w:rStyle w:val="Teksttreci6Kursywa"/>
        </w:rPr>
        <w:t>Problem pytań w twórczości Norwida,</w:t>
      </w:r>
      <w:r>
        <w:rPr>
          <w:lang w:val="pl-PL" w:eastAsia="pl-PL" w:bidi="pl-PL"/>
        </w:rPr>
        <w:t xml:space="preserve"> [w:] </w:t>
      </w:r>
      <w:r>
        <w:rPr>
          <w:rStyle w:val="Teksttreci6Kursywa"/>
        </w:rPr>
        <w:t>Dialog w literaturze,</w:t>
      </w:r>
      <w:r>
        <w:rPr>
          <w:lang w:val="pl-PL" w:eastAsia="pl-PL" w:bidi="pl-PL"/>
        </w:rPr>
        <w:t xml:space="preserve"> red. E. Czaplejewicz i E. Kasperski, Warszawa.</w:t>
      </w:r>
    </w:p>
    <w:p w:rsidR="003B62AE" w:rsidRDefault="00045316">
      <w:pPr>
        <w:pStyle w:val="Teksttreci60"/>
        <w:framePr w:w="7162" w:h="10561" w:hRule="exact" w:wrap="none" w:vAnchor="page" w:hAnchor="page" w:x="629" w:y="724"/>
        <w:shd w:val="clear" w:color="auto" w:fill="auto"/>
        <w:spacing w:line="216" w:lineRule="exact"/>
        <w:ind w:left="400" w:hanging="400"/>
        <w:jc w:val="both"/>
      </w:pPr>
      <w:r>
        <w:rPr>
          <w:lang w:val="pl-PL" w:eastAsia="pl-PL" w:bidi="pl-PL"/>
        </w:rPr>
        <w:t xml:space="preserve">E. Kasperski, 1981, </w:t>
      </w:r>
      <w:r>
        <w:rPr>
          <w:rStyle w:val="Teksttreci6Kursywa"/>
        </w:rPr>
        <w:t>Świat wartości Norwida,</w:t>
      </w:r>
      <w:r>
        <w:rPr>
          <w:lang w:val="pl-PL" w:eastAsia="pl-PL" w:bidi="pl-PL"/>
        </w:rPr>
        <w:t xml:space="preserve"> Warszawa.</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t>Katechizm Kościoła Katolickiego,</w:t>
      </w:r>
      <w:r>
        <w:rPr>
          <w:rStyle w:val="Teksttreci7Bezkursywy"/>
        </w:rPr>
        <w:t xml:space="preserve"> Poznań 1994.</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D. Klimanowska CSSF, 2003, </w:t>
      </w:r>
      <w:r>
        <w:t>Pr</w:t>
      </w:r>
      <w:r>
        <w:t>awda o człowieku w poetyce fragmentu - „czarna suita” włoska Cypriana Norwida,</w:t>
      </w:r>
      <w:r>
        <w:rPr>
          <w:rStyle w:val="Teksttreci7Bezkursywy"/>
        </w:rPr>
        <w:t xml:space="preserve"> [w:] </w:t>
      </w:r>
      <w:r>
        <w:t>Norwid z perspektywy początku XXI wieku,</w:t>
      </w:r>
      <w:r>
        <w:rPr>
          <w:rStyle w:val="Teksttreci7Bezkursywy"/>
        </w:rPr>
        <w:t xml:space="preserve"> red. J. Rohoziński, Pułtusk.</w:t>
      </w:r>
    </w:p>
    <w:p w:rsidR="003B62AE" w:rsidRDefault="00045316">
      <w:pPr>
        <w:pStyle w:val="Teksttreci60"/>
        <w:framePr w:w="7162" w:h="10561" w:hRule="exact" w:wrap="none" w:vAnchor="page" w:hAnchor="page" w:x="629" w:y="724"/>
        <w:shd w:val="clear" w:color="auto" w:fill="auto"/>
        <w:tabs>
          <w:tab w:val="left" w:pos="309"/>
        </w:tabs>
        <w:spacing w:line="216" w:lineRule="exact"/>
        <w:ind w:left="400" w:hanging="400"/>
        <w:jc w:val="both"/>
      </w:pPr>
      <w:r>
        <w:rPr>
          <w:lang w:val="pl-PL" w:eastAsia="pl-PL" w:bidi="pl-PL"/>
        </w:rPr>
        <w:t>S.</w:t>
      </w:r>
      <w:r>
        <w:rPr>
          <w:lang w:val="pl-PL" w:eastAsia="pl-PL" w:bidi="pl-PL"/>
        </w:rPr>
        <w:tab/>
        <w:t xml:space="preserve">Kołaczkowski, 1933, </w:t>
      </w:r>
      <w:r>
        <w:rPr>
          <w:rStyle w:val="Teksttreci6Kursywa"/>
        </w:rPr>
        <w:t>Ironia Norwida,</w:t>
      </w:r>
      <w:r>
        <w:rPr>
          <w:lang w:val="pl-PL" w:eastAsia="pl-PL" w:bidi="pl-PL"/>
        </w:rPr>
        <w:t xml:space="preserve"> „Droga” nr 11: </w:t>
      </w:r>
      <w:r>
        <w:rPr>
          <w:rStyle w:val="Teksttreci6Kursywa"/>
        </w:rPr>
        <w:t>Pamięci Cypriana Nor</w:t>
      </w:r>
    </w:p>
    <w:p w:rsidR="003B62AE" w:rsidRDefault="00045316">
      <w:pPr>
        <w:pStyle w:val="Teksttreci70"/>
        <w:framePr w:w="7162" w:h="10561" w:hRule="exact" w:wrap="none" w:vAnchor="page" w:hAnchor="page" w:x="629" w:y="724"/>
        <w:shd w:val="clear" w:color="auto" w:fill="auto"/>
        <w:spacing w:before="0" w:line="216" w:lineRule="exact"/>
        <w:ind w:left="400" w:firstLine="0"/>
        <w:jc w:val="both"/>
      </w:pPr>
      <w:r>
        <w:t>wida.</w:t>
      </w:r>
    </w:p>
    <w:p w:rsidR="003B62AE" w:rsidRDefault="00045316">
      <w:pPr>
        <w:pStyle w:val="Teksttreci70"/>
        <w:framePr w:w="7162" w:h="10561" w:hRule="exact" w:wrap="none" w:vAnchor="page" w:hAnchor="page" w:x="629" w:y="724"/>
        <w:shd w:val="clear" w:color="auto" w:fill="auto"/>
        <w:tabs>
          <w:tab w:val="left" w:pos="314"/>
        </w:tabs>
        <w:spacing w:before="0" w:line="216" w:lineRule="exact"/>
        <w:ind w:left="400" w:hanging="400"/>
        <w:jc w:val="both"/>
      </w:pPr>
      <w:r>
        <w:rPr>
          <w:rStyle w:val="Teksttreci7Bezkursywy"/>
        </w:rPr>
        <w:t>T.</w:t>
      </w:r>
      <w:r>
        <w:rPr>
          <w:rStyle w:val="Teksttreci7Bezkursywy"/>
        </w:rPr>
        <w:tab/>
        <w:t xml:space="preserve">Korpysz, 2001, </w:t>
      </w:r>
      <w:r>
        <w:t>Definicje poetyckie jako problem badawczy (na przykładzie</w:t>
      </w:r>
    </w:p>
    <w:p w:rsidR="003B62AE" w:rsidRDefault="00045316">
      <w:pPr>
        <w:pStyle w:val="Teksttreci70"/>
        <w:framePr w:w="7162" w:h="10561" w:hRule="exact" w:wrap="none" w:vAnchor="page" w:hAnchor="page" w:x="629" w:y="724"/>
        <w:shd w:val="clear" w:color="auto" w:fill="auto"/>
        <w:spacing w:before="0" w:line="216" w:lineRule="exact"/>
        <w:ind w:left="400" w:firstLine="0"/>
        <w:jc w:val="both"/>
      </w:pPr>
      <w:r>
        <w:t>pism Cypriana Norwida),</w:t>
      </w:r>
      <w:r>
        <w:rPr>
          <w:rStyle w:val="Teksttreci7Bezkursywy"/>
        </w:rPr>
        <w:t xml:space="preserve"> [w:] </w:t>
      </w:r>
      <w:r>
        <w:t>Semantyka tekstu artystycznego,</w:t>
      </w:r>
      <w:r>
        <w:rPr>
          <w:rStyle w:val="Teksttreci7Bezkursywy"/>
        </w:rPr>
        <w:t xml:space="preserve"> red. A. Pajdzińska, R. Tokarski, Lublin.</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T. Korpysz, 2003, </w:t>
      </w:r>
      <w:r>
        <w:t>„Człowiek bowiem cóż jest?... Cóż jest człowiek?” O wybranych definicjach poet</w:t>
      </w:r>
      <w:r>
        <w:t>yckich Cypriana Norwida,</w:t>
      </w:r>
      <w:r>
        <w:rPr>
          <w:rStyle w:val="Teksttreci7Bezkursywy"/>
        </w:rPr>
        <w:t xml:space="preserve"> [w:] </w:t>
      </w:r>
      <w:r>
        <w:t xml:space="preserve">Czytając Norwida 2, </w:t>
      </w:r>
      <w:r>
        <w:rPr>
          <w:rStyle w:val="Teksttreci7Bezkursywy"/>
        </w:rPr>
        <w:t>red. S. Rzepczyński, Słupsk.</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T. Korpysz, 2005, </w:t>
      </w:r>
      <w:r>
        <w:t>Norwida „wiersze-definicje”?,</w:t>
      </w:r>
      <w:r>
        <w:rPr>
          <w:rStyle w:val="Teksttreci7Bezkursywy"/>
        </w:rPr>
        <w:t xml:space="preserve"> [w:] </w:t>
      </w:r>
      <w:r>
        <w:t>Genologia Cypriana Norwida,</w:t>
      </w:r>
      <w:r>
        <w:rPr>
          <w:rStyle w:val="Teksttreci7Bezkursywy"/>
        </w:rPr>
        <w:t xml:space="preserve"> red. A. Kuik-Kalinowska, Słupsk.</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W. Kudyba, 2000, </w:t>
      </w:r>
      <w:r>
        <w:t>„Aby mowę chrześcijańską odtworzyć na nowo...”</w:t>
      </w:r>
      <w:r>
        <w:t xml:space="preserve"> Norwida mówienie o Bogu,</w:t>
      </w:r>
      <w:r>
        <w:rPr>
          <w:rStyle w:val="Teksttreci7Bezkursywy"/>
        </w:rPr>
        <w:t xml:space="preserve"> Lublin.</w:t>
      </w:r>
    </w:p>
    <w:p w:rsidR="003B62AE" w:rsidRDefault="00045316">
      <w:pPr>
        <w:pStyle w:val="Teksttreci60"/>
        <w:framePr w:w="7162" w:h="10561" w:hRule="exact" w:wrap="none" w:vAnchor="page" w:hAnchor="page" w:x="629" w:y="724"/>
        <w:shd w:val="clear" w:color="auto" w:fill="auto"/>
        <w:spacing w:line="216" w:lineRule="exact"/>
        <w:ind w:left="400" w:hanging="400"/>
        <w:jc w:val="both"/>
      </w:pPr>
      <w:r>
        <w:rPr>
          <w:lang w:val="pl-PL" w:eastAsia="pl-PL" w:bidi="pl-PL"/>
        </w:rPr>
        <w:t xml:space="preserve">Z. Łapiński, 1984, </w:t>
      </w:r>
      <w:r>
        <w:rPr>
          <w:rStyle w:val="Teksttreci6Kursywa"/>
        </w:rPr>
        <w:t>Norwid,</w:t>
      </w:r>
      <w:r>
        <w:rPr>
          <w:lang w:val="pl-PL" w:eastAsia="pl-PL" w:bidi="pl-PL"/>
        </w:rPr>
        <w:t xml:space="preserve"> wyd. 2, Kraków.</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Z. Mitosek, 1988, </w:t>
      </w:r>
      <w:r>
        <w:t xml:space="preserve">Przerwana pieśń (o funkcjach podkreśleń w poezji Norwida), </w:t>
      </w:r>
      <w:r>
        <w:rPr>
          <w:rStyle w:val="Teksttreci7Bezkursywy"/>
        </w:rPr>
        <w:t xml:space="preserve">[w:] </w:t>
      </w:r>
      <w:r>
        <w:t>Dziewiętnastowieczność,</w:t>
      </w:r>
      <w:r>
        <w:rPr>
          <w:rStyle w:val="Teksttreci7Bezkursywy"/>
        </w:rPr>
        <w:t xml:space="preserve"> red. E. Czaplejewicz, Wrocław.</w:t>
      </w:r>
    </w:p>
    <w:p w:rsidR="003B62AE" w:rsidRDefault="00045316">
      <w:pPr>
        <w:pStyle w:val="Teksttreci60"/>
        <w:framePr w:w="7162" w:h="10561" w:hRule="exact" w:wrap="none" w:vAnchor="page" w:hAnchor="page" w:x="629" w:y="724"/>
        <w:shd w:val="clear" w:color="auto" w:fill="auto"/>
        <w:spacing w:line="216" w:lineRule="exact"/>
        <w:ind w:left="400" w:hanging="400"/>
        <w:jc w:val="both"/>
      </w:pPr>
      <w:r>
        <w:rPr>
          <w:lang w:val="pl-PL" w:eastAsia="pl-PL" w:bidi="pl-PL"/>
        </w:rPr>
        <w:t xml:space="preserve">A. Pajdzińska, 1993, </w:t>
      </w:r>
      <w:r>
        <w:rPr>
          <w:rStyle w:val="Teksttreci6Kursywa"/>
        </w:rPr>
        <w:t>Definicje poetyckie,</w:t>
      </w:r>
      <w:r>
        <w:rPr>
          <w:lang w:val="pl-PL" w:eastAsia="pl-PL" w:bidi="pl-PL"/>
        </w:rPr>
        <w:t xml:space="preserve"> [w:] </w:t>
      </w:r>
      <w:r>
        <w:rPr>
          <w:rStyle w:val="Teksttreci6Kursywa"/>
        </w:rPr>
        <w:t>O definicjach i definiowaniu,</w:t>
      </w:r>
      <w:r>
        <w:rPr>
          <w:lang w:val="pl-PL" w:eastAsia="pl-PL" w:bidi="pl-PL"/>
        </w:rPr>
        <w:t xml:space="preserve"> red. J. Bartmiński, R. Tokarski, Lublin.</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A. Pajdzińska, 1996, </w:t>
      </w:r>
      <w:r>
        <w:t>Przejrzyście zatajone (Poetyckie glosy do potocznej kategoryzacji świata),</w:t>
      </w:r>
      <w:r>
        <w:rPr>
          <w:rStyle w:val="Teksttreci7Bezkursywy"/>
        </w:rPr>
        <w:t xml:space="preserve"> [w:] </w:t>
      </w:r>
      <w:r>
        <w:t>Językowa kategoryzacja świata,</w:t>
      </w:r>
      <w:r>
        <w:rPr>
          <w:rStyle w:val="Teksttreci7Bezkursywy"/>
        </w:rPr>
        <w:t xml:space="preserve"> red. R. Grzegorczykowa i A. Pajdzińska, Lublin.</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D. Plucińska, 2004, </w:t>
      </w:r>
      <w:r>
        <w:t>Poetyka sentencji w „Vade-mecum” Cypriana Norwida. Identyfikacja, zakres i znaczenie zjawiska,</w:t>
      </w:r>
      <w:r>
        <w:rPr>
          <w:rStyle w:val="Teksttreci7Bezkursywy"/>
        </w:rPr>
        <w:t xml:space="preserve"> „Studia Norwidiana” 20-21 (2002-2003).</w:t>
      </w:r>
    </w:p>
    <w:p w:rsidR="003B62AE" w:rsidRDefault="00045316">
      <w:pPr>
        <w:pStyle w:val="Teksttreci60"/>
        <w:framePr w:w="7162" w:h="10561" w:hRule="exact" w:wrap="none" w:vAnchor="page" w:hAnchor="page" w:x="629" w:y="724"/>
        <w:shd w:val="clear" w:color="auto" w:fill="auto"/>
        <w:tabs>
          <w:tab w:val="left" w:pos="304"/>
        </w:tabs>
        <w:spacing w:line="216" w:lineRule="exact"/>
        <w:ind w:left="400" w:hanging="400"/>
        <w:jc w:val="both"/>
      </w:pPr>
      <w:r>
        <w:rPr>
          <w:lang w:val="pl-PL" w:eastAsia="pl-PL" w:bidi="pl-PL"/>
        </w:rPr>
        <w:t>J.</w:t>
      </w:r>
      <w:r>
        <w:rPr>
          <w:lang w:val="pl-PL" w:eastAsia="pl-PL" w:bidi="pl-PL"/>
        </w:rPr>
        <w:tab/>
        <w:t xml:space="preserve">Puzynina, 1990, </w:t>
      </w:r>
      <w:r>
        <w:rPr>
          <w:rStyle w:val="Teksttreci6Kursywa"/>
        </w:rPr>
        <w:t>Słowo Norwida,</w:t>
      </w:r>
      <w:r>
        <w:rPr>
          <w:lang w:val="pl-PL" w:eastAsia="pl-PL" w:bidi="pl-PL"/>
        </w:rPr>
        <w:t xml:space="preserve"> Wrocław.</w:t>
      </w:r>
    </w:p>
    <w:p w:rsidR="003B62AE" w:rsidRDefault="00045316">
      <w:pPr>
        <w:pStyle w:val="Teksttreci70"/>
        <w:framePr w:w="7162" w:h="10561" w:hRule="exact" w:wrap="none" w:vAnchor="page" w:hAnchor="page" w:x="629" w:y="724"/>
        <w:shd w:val="clear" w:color="auto" w:fill="auto"/>
        <w:spacing w:before="0" w:line="216" w:lineRule="exact"/>
        <w:ind w:left="400" w:hanging="400"/>
        <w:jc w:val="both"/>
      </w:pPr>
      <w:r>
        <w:rPr>
          <w:rStyle w:val="Teksttreci7Bezkursywy"/>
        </w:rPr>
        <w:t xml:space="preserve">S. Sawicki, 1986, </w:t>
      </w:r>
      <w:r>
        <w:t>Z zagadnień semantyki poetyckiej Norwida</w:t>
      </w:r>
      <w:r>
        <w:t>,</w:t>
      </w:r>
      <w:r>
        <w:rPr>
          <w:rStyle w:val="Teksttreci7Bezkursywy"/>
        </w:rPr>
        <w:t xml:space="preserve"> [w:] tenże, </w:t>
      </w:r>
      <w:r>
        <w:t>Norwida walka z formą,</w:t>
      </w:r>
      <w:r>
        <w:rPr>
          <w:rStyle w:val="Teksttreci7Bezkursywy"/>
        </w:rPr>
        <w:t xml:space="preserve"> Lublin.</w:t>
      </w:r>
    </w:p>
    <w:p w:rsidR="003B62AE" w:rsidRDefault="00045316">
      <w:pPr>
        <w:pStyle w:val="Teksttreci60"/>
        <w:framePr w:w="7162" w:h="10561" w:hRule="exact" w:wrap="none" w:vAnchor="page" w:hAnchor="page" w:x="629" w:y="724"/>
        <w:shd w:val="clear" w:color="auto" w:fill="auto"/>
        <w:spacing w:line="216" w:lineRule="exact"/>
        <w:ind w:left="400" w:hanging="400"/>
        <w:jc w:val="both"/>
      </w:pPr>
      <w:r>
        <w:rPr>
          <w:lang w:val="pl-PL" w:eastAsia="pl-PL" w:bidi="pl-PL"/>
        </w:rPr>
        <w:t xml:space="preserve">S. Sawicki, 2002, </w:t>
      </w:r>
      <w:r>
        <w:rPr>
          <w:rStyle w:val="Teksttreci6Kursywa"/>
        </w:rPr>
        <w:t>Norwid - od strony prawnuków,</w:t>
      </w:r>
      <w:r>
        <w:rPr>
          <w:lang w:val="pl-PL" w:eastAsia="pl-PL" w:bidi="pl-PL"/>
        </w:rPr>
        <w:t xml:space="preserve"> [w:] </w:t>
      </w:r>
      <w:r>
        <w:rPr>
          <w:rStyle w:val="Teksttreci6Kursywa"/>
        </w:rPr>
        <w:t>Norwid bezdomny,</w:t>
      </w:r>
      <w:r>
        <w:rPr>
          <w:lang w:val="pl-PL" w:eastAsia="pl-PL" w:bidi="pl-PL"/>
        </w:rPr>
        <w:t xml:space="preserve"> red. J. Kopciński, Warszawa.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309" w:y="256"/>
        <w:shd w:val="clear" w:color="auto" w:fill="auto"/>
        <w:spacing w:line="160" w:lineRule="exact"/>
      </w:pPr>
      <w:r>
        <w:t>KILKA UWAG O DEFINICJACH POETYCKICH CYPRIANA NORWIDA...</w:t>
      </w:r>
    </w:p>
    <w:p w:rsidR="003B62AE" w:rsidRDefault="00045316">
      <w:pPr>
        <w:pStyle w:val="Nagweklubstopka50"/>
        <w:framePr w:wrap="none" w:vAnchor="page" w:hAnchor="page" w:x="7515" w:y="227"/>
        <w:shd w:val="clear" w:color="auto" w:fill="auto"/>
        <w:spacing w:line="190" w:lineRule="exact"/>
      </w:pPr>
      <w:r>
        <w:t>85</w:t>
      </w:r>
    </w:p>
    <w:p w:rsidR="003B62AE" w:rsidRDefault="00045316">
      <w:pPr>
        <w:pStyle w:val="Teksttreci70"/>
        <w:framePr w:w="7157" w:h="3783" w:hRule="exact" w:wrap="none" w:vAnchor="page" w:hAnchor="page" w:x="632" w:y="685"/>
        <w:shd w:val="clear" w:color="auto" w:fill="auto"/>
        <w:spacing w:before="0" w:line="216" w:lineRule="exact"/>
        <w:ind w:left="380"/>
        <w:jc w:val="both"/>
      </w:pPr>
      <w:r>
        <w:rPr>
          <w:rStyle w:val="Teksttreci7Bezkursywy"/>
        </w:rPr>
        <w:t>Jan Paweł II, 2002, [</w:t>
      </w:r>
      <w:r>
        <w:t>Przesłanie z okazji Dni Norwida w Rzymie</w:t>
      </w:r>
      <w:r>
        <w:rPr>
          <w:rStyle w:val="Teksttreci7Bezkursywy"/>
        </w:rPr>
        <w:t xml:space="preserve"> (</w:t>
      </w:r>
      <w:r>
        <w:t xml:space="preserve">1-2 VII 2001)], </w:t>
      </w:r>
      <w:r>
        <w:rPr>
          <w:rStyle w:val="Teksttreci7Bezkursywy"/>
        </w:rPr>
        <w:t xml:space="preserve">[w:] </w:t>
      </w:r>
      <w:r>
        <w:t>Norwid bezdomny,</w:t>
      </w:r>
      <w:r>
        <w:rPr>
          <w:rStyle w:val="Teksttreci7Bezkursywy"/>
        </w:rPr>
        <w:t xml:space="preserve"> red. J. Kopciński. Warszawa.</w:t>
      </w:r>
    </w:p>
    <w:p w:rsidR="003B62AE" w:rsidRDefault="00045316">
      <w:pPr>
        <w:pStyle w:val="Teksttreci70"/>
        <w:framePr w:w="7157" w:h="3783" w:hRule="exact" w:wrap="none" w:vAnchor="page" w:hAnchor="page" w:x="632" w:y="685"/>
        <w:numPr>
          <w:ilvl w:val="0"/>
          <w:numId w:val="6"/>
        </w:numPr>
        <w:shd w:val="clear" w:color="auto" w:fill="auto"/>
        <w:tabs>
          <w:tab w:val="left" w:pos="242"/>
        </w:tabs>
        <w:spacing w:before="0" w:line="216" w:lineRule="exact"/>
        <w:ind w:left="380"/>
        <w:jc w:val="both"/>
      </w:pPr>
      <w:r>
        <w:rPr>
          <w:rStyle w:val="Teksttreci7Bezkursywy"/>
        </w:rPr>
        <w:t xml:space="preserve">Sławińska, 1966, </w:t>
      </w:r>
      <w:r>
        <w:t>Chrześcijaństwo w przemyśleniach Norwida,</w:t>
      </w:r>
      <w:r>
        <w:rPr>
          <w:rStyle w:val="Teksttreci7Bezkursywy"/>
        </w:rPr>
        <w:t xml:space="preserve"> „Znak”</w:t>
      </w:r>
    </w:p>
    <w:p w:rsidR="003B62AE" w:rsidRDefault="00045316">
      <w:pPr>
        <w:pStyle w:val="Teksttreci60"/>
        <w:framePr w:w="7157" w:h="3783" w:hRule="exact" w:wrap="none" w:vAnchor="page" w:hAnchor="page" w:x="632" w:y="685"/>
        <w:shd w:val="clear" w:color="auto" w:fill="auto"/>
        <w:spacing w:line="216" w:lineRule="exact"/>
        <w:ind w:firstLine="380"/>
        <w:jc w:val="both"/>
      </w:pPr>
      <w:r>
        <w:rPr>
          <w:lang w:val="pl-PL" w:eastAsia="pl-PL" w:bidi="pl-PL"/>
        </w:rPr>
        <w:t>R. XVIII: 144 (6).</w:t>
      </w:r>
    </w:p>
    <w:p w:rsidR="003B62AE" w:rsidRDefault="00045316">
      <w:pPr>
        <w:pStyle w:val="Teksttreci60"/>
        <w:framePr w:w="7157" w:h="3783" w:hRule="exact" w:wrap="none" w:vAnchor="page" w:hAnchor="page" w:x="632" w:y="685"/>
        <w:shd w:val="clear" w:color="auto" w:fill="auto"/>
        <w:spacing w:line="216" w:lineRule="exact"/>
        <w:ind w:left="380"/>
        <w:jc w:val="both"/>
      </w:pPr>
      <w:r>
        <w:rPr>
          <w:rStyle w:val="Teksttreci6Kursywa"/>
        </w:rPr>
        <w:t>Słownik języka Adama Mickiewicza,</w:t>
      </w:r>
      <w:r>
        <w:rPr>
          <w:lang w:val="pl-PL" w:eastAsia="pl-PL" w:bidi="pl-PL"/>
        </w:rPr>
        <w:t xml:space="preserve"> red. K. Górski, S. Hrabec, W</w:t>
      </w:r>
      <w:r>
        <w:rPr>
          <w:lang w:val="pl-PL" w:eastAsia="pl-PL" w:bidi="pl-PL"/>
        </w:rPr>
        <w:t>rocław 1962-1983.</w:t>
      </w:r>
    </w:p>
    <w:p w:rsidR="003B62AE" w:rsidRDefault="00045316">
      <w:pPr>
        <w:pStyle w:val="Teksttreci60"/>
        <w:framePr w:w="7157" w:h="3783" w:hRule="exact" w:wrap="none" w:vAnchor="page" w:hAnchor="page" w:x="632" w:y="685"/>
        <w:shd w:val="clear" w:color="auto" w:fill="auto"/>
        <w:spacing w:line="216" w:lineRule="exact"/>
        <w:ind w:left="380"/>
        <w:jc w:val="both"/>
      </w:pPr>
      <w:r>
        <w:rPr>
          <w:lang w:val="pl-PL" w:eastAsia="pl-PL" w:bidi="pl-PL"/>
        </w:rPr>
        <w:t xml:space="preserve">W. Stróżewski, 2001, </w:t>
      </w:r>
      <w:r>
        <w:rPr>
          <w:rStyle w:val="Teksttreci6Kursywa"/>
        </w:rPr>
        <w:t>Filozofia człowieka w</w:t>
      </w:r>
      <w:r>
        <w:rPr>
          <w:lang w:val="pl-PL" w:eastAsia="pl-PL" w:bidi="pl-PL"/>
        </w:rPr>
        <w:t xml:space="preserve"> „ </w:t>
      </w:r>
      <w:r>
        <w:rPr>
          <w:rStyle w:val="Teksttreci6Kursywa"/>
          <w:lang w:val="en-US" w:eastAsia="en-US" w:bidi="en-US"/>
        </w:rPr>
        <w:t xml:space="preserve">Vade-mecum” </w:t>
      </w:r>
      <w:r>
        <w:rPr>
          <w:rStyle w:val="Teksttreci6Kursywa"/>
        </w:rPr>
        <w:t xml:space="preserve">Cypriana Norwida, </w:t>
      </w:r>
      <w:r>
        <w:rPr>
          <w:lang w:val="pl-PL" w:eastAsia="pl-PL" w:bidi="pl-PL"/>
        </w:rPr>
        <w:t>„Studia Norwidiana” 17-18 (1999-2000).</w:t>
      </w:r>
    </w:p>
    <w:p w:rsidR="003B62AE" w:rsidRDefault="00045316">
      <w:pPr>
        <w:pStyle w:val="Teksttreci70"/>
        <w:framePr w:w="7157" w:h="3783" w:hRule="exact" w:wrap="none" w:vAnchor="page" w:hAnchor="page" w:x="632" w:y="685"/>
        <w:shd w:val="clear" w:color="auto" w:fill="auto"/>
        <w:spacing w:before="0" w:line="216" w:lineRule="exact"/>
        <w:ind w:left="380"/>
        <w:jc w:val="both"/>
      </w:pPr>
      <w:r>
        <w:rPr>
          <w:rStyle w:val="Teksttreci7Bezkursywy"/>
        </w:rPr>
        <w:t xml:space="preserve">R. Tokarski, 1987, </w:t>
      </w:r>
      <w:r>
        <w:t>Znaczenie słowa i jego modyfikacje w tekście,</w:t>
      </w:r>
      <w:r>
        <w:rPr>
          <w:rStyle w:val="Teksttreci7Bezkursywy"/>
        </w:rPr>
        <w:t xml:space="preserve"> Lublin.</w:t>
      </w:r>
    </w:p>
    <w:p w:rsidR="003B62AE" w:rsidRDefault="00045316">
      <w:pPr>
        <w:pStyle w:val="Teksttreci70"/>
        <w:framePr w:w="7157" w:h="3783" w:hRule="exact" w:wrap="none" w:vAnchor="page" w:hAnchor="page" w:x="632" w:y="685"/>
        <w:shd w:val="clear" w:color="auto" w:fill="auto"/>
        <w:spacing w:before="0" w:line="216" w:lineRule="exact"/>
        <w:ind w:left="380"/>
        <w:jc w:val="both"/>
      </w:pPr>
      <w:r>
        <w:rPr>
          <w:rStyle w:val="Teksttreci7Bezkursywy"/>
        </w:rPr>
        <w:t xml:space="preserve">R. Tokarski, 1990, </w:t>
      </w:r>
      <w:r>
        <w:t>Prototypy i konotacje. O semanty</w:t>
      </w:r>
      <w:r>
        <w:t>cznej analizie słowa w tekście poetyckim,</w:t>
      </w:r>
      <w:r>
        <w:rPr>
          <w:rStyle w:val="Teksttreci7Bezkursywy"/>
        </w:rPr>
        <w:t xml:space="preserve"> „Pamiętnik Literacki” z. 2.</w:t>
      </w:r>
    </w:p>
    <w:p w:rsidR="003B62AE" w:rsidRDefault="00045316">
      <w:pPr>
        <w:pStyle w:val="Teksttreci60"/>
        <w:framePr w:w="7157" w:h="3783" w:hRule="exact" w:wrap="none" w:vAnchor="page" w:hAnchor="page" w:x="632" w:y="685"/>
        <w:shd w:val="clear" w:color="auto" w:fill="auto"/>
        <w:tabs>
          <w:tab w:val="left" w:pos="289"/>
        </w:tabs>
        <w:spacing w:line="216" w:lineRule="exact"/>
        <w:ind w:left="380"/>
        <w:jc w:val="both"/>
      </w:pPr>
      <w:r>
        <w:rPr>
          <w:lang w:val="pl-PL" w:eastAsia="pl-PL" w:bidi="pl-PL"/>
        </w:rPr>
        <w:t>J.</w:t>
      </w:r>
      <w:r>
        <w:rPr>
          <w:lang w:val="pl-PL" w:eastAsia="pl-PL" w:bidi="pl-PL"/>
        </w:rPr>
        <w:tab/>
        <w:t xml:space="preserve">Trznadel, 1978, </w:t>
      </w:r>
      <w:r>
        <w:rPr>
          <w:rStyle w:val="Teksttreci6Kursywa"/>
        </w:rPr>
        <w:t>Czytanie Norwida. Próby,</w:t>
      </w:r>
      <w:r>
        <w:rPr>
          <w:lang w:val="pl-PL" w:eastAsia="pl-PL" w:bidi="pl-PL"/>
        </w:rPr>
        <w:t xml:space="preserve"> Warszawa.</w:t>
      </w:r>
    </w:p>
    <w:p w:rsidR="003B62AE" w:rsidRDefault="00045316">
      <w:pPr>
        <w:pStyle w:val="Teksttreci60"/>
        <w:framePr w:w="7157" w:h="3783" w:hRule="exact" w:wrap="none" w:vAnchor="page" w:hAnchor="page" w:x="632" w:y="685"/>
        <w:shd w:val="clear" w:color="auto" w:fill="auto"/>
        <w:spacing w:line="216" w:lineRule="exact"/>
        <w:ind w:left="380"/>
        <w:jc w:val="both"/>
      </w:pPr>
      <w:r>
        <w:rPr>
          <w:lang w:val="pl-PL" w:eastAsia="pl-PL" w:bidi="pl-PL"/>
        </w:rPr>
        <w:t xml:space="preserve">E. Wiśniewska, 1990, </w:t>
      </w:r>
      <w:r>
        <w:rPr>
          <w:rStyle w:val="Teksttreci6Kursywa"/>
        </w:rPr>
        <w:t xml:space="preserve">Autorski metatekst w </w:t>
      </w:r>
      <w:r>
        <w:rPr>
          <w:rStyle w:val="Teksttreci6Kursywa"/>
          <w:lang w:val="en-US" w:eastAsia="en-US" w:bidi="en-US"/>
        </w:rPr>
        <w:t>„Vade-mecum”</w:t>
      </w:r>
      <w:r>
        <w:rPr>
          <w:rStyle w:val="Teksttreci6Kursywa"/>
        </w:rPr>
        <w:t>,</w:t>
      </w:r>
      <w:r>
        <w:rPr>
          <w:lang w:val="pl-PL" w:eastAsia="pl-PL" w:bidi="pl-PL"/>
        </w:rPr>
        <w:t xml:space="preserve"> [w:] </w:t>
      </w:r>
      <w:r>
        <w:rPr>
          <w:rStyle w:val="Teksttreci6Kursywa"/>
        </w:rPr>
        <w:t>Studia nad językiem Cypriana Norwida,</w:t>
      </w:r>
      <w:r>
        <w:rPr>
          <w:lang w:val="pl-PL" w:eastAsia="pl-PL" w:bidi="pl-PL"/>
        </w:rPr>
        <w:t xml:space="preserve"> pod red. nauk. </w:t>
      </w:r>
      <w:r>
        <w:t xml:space="preserve">J. </w:t>
      </w:r>
      <w:r>
        <w:rPr>
          <w:lang w:val="pl-PL" w:eastAsia="pl-PL" w:bidi="pl-PL"/>
        </w:rPr>
        <w:t xml:space="preserve">Chojak i J. </w:t>
      </w:r>
      <w:r>
        <w:rPr>
          <w:lang w:val="pl-PL" w:eastAsia="pl-PL" w:bidi="pl-PL"/>
        </w:rPr>
        <w:t>Puzyniny, Warszawa.</w:t>
      </w:r>
    </w:p>
    <w:p w:rsidR="003B62AE" w:rsidRDefault="00045316">
      <w:pPr>
        <w:pStyle w:val="Teksttreci70"/>
        <w:framePr w:w="7157" w:h="3783" w:hRule="exact" w:wrap="none" w:vAnchor="page" w:hAnchor="page" w:x="632" w:y="685"/>
        <w:shd w:val="clear" w:color="auto" w:fill="auto"/>
        <w:spacing w:before="0" w:line="216" w:lineRule="exact"/>
        <w:ind w:left="380"/>
        <w:jc w:val="both"/>
      </w:pPr>
      <w:r>
        <w:rPr>
          <w:rStyle w:val="Teksttreci7Bezkursywy"/>
        </w:rPr>
        <w:t xml:space="preserve">R. Zajączkowski, 1988, </w:t>
      </w:r>
      <w:r>
        <w:t>„Głos prawdy i sumienie”. Kościół w pismach Cypriana Norwida,</w:t>
      </w:r>
      <w:r>
        <w:rPr>
          <w:rStyle w:val="Teksttreci7Bezkursywy"/>
        </w:rPr>
        <w:t xml:space="preserve"> Wrocław.</w:t>
      </w:r>
    </w:p>
    <w:p w:rsidR="003B62AE" w:rsidRDefault="00045316">
      <w:pPr>
        <w:pStyle w:val="Teksttreci170"/>
        <w:framePr w:w="7157" w:h="3365" w:hRule="exact" w:wrap="none" w:vAnchor="page" w:hAnchor="page" w:x="632" w:y="5131"/>
        <w:shd w:val="clear" w:color="auto" w:fill="auto"/>
        <w:spacing w:after="229" w:line="221" w:lineRule="exact"/>
        <w:ind w:left="20"/>
      </w:pPr>
      <w:r>
        <w:t>A Few Comments on Poetic Definitions by Cyprian Norwid</w:t>
      </w:r>
      <w:r>
        <w:br/>
        <w:t>(Based on the Example of</w:t>
      </w:r>
      <w:r>
        <w:rPr>
          <w:rStyle w:val="Teksttreci17Bezkursywy"/>
          <w:b/>
          <w:bCs/>
        </w:rPr>
        <w:t xml:space="preserve"> Sphinx [II])</w:t>
      </w:r>
    </w:p>
    <w:p w:rsidR="003B62AE" w:rsidRDefault="00045316">
      <w:pPr>
        <w:pStyle w:val="Teksttreci40"/>
        <w:framePr w:w="7157" w:h="3365" w:hRule="exact" w:wrap="none" w:vAnchor="page" w:hAnchor="page" w:x="632" w:y="5131"/>
        <w:shd w:val="clear" w:color="auto" w:fill="auto"/>
        <w:spacing w:before="0" w:after="174" w:line="160" w:lineRule="exact"/>
        <w:ind w:left="20" w:firstLine="0"/>
      </w:pPr>
      <w:r>
        <w:rPr>
          <w:lang w:val="en-US" w:eastAsia="en-US" w:bidi="en-US"/>
        </w:rPr>
        <w:t>Summary</w:t>
      </w:r>
    </w:p>
    <w:p w:rsidR="003B62AE" w:rsidRDefault="00045316">
      <w:pPr>
        <w:pStyle w:val="Teksttreci60"/>
        <w:framePr w:w="7157" w:h="3365" w:hRule="exact" w:wrap="none" w:vAnchor="page" w:hAnchor="page" w:x="632" w:y="5131"/>
        <w:shd w:val="clear" w:color="auto" w:fill="auto"/>
        <w:spacing w:line="216" w:lineRule="exact"/>
        <w:ind w:firstLine="380"/>
        <w:jc w:val="both"/>
      </w:pPr>
      <w:r>
        <w:t xml:space="preserve">In Cyprian Norwid’s poetic works, there are numerous </w:t>
      </w:r>
      <w:r>
        <w:rPr>
          <w:lang w:val="es-ES" w:eastAsia="es-ES" w:bidi="es-ES"/>
        </w:rPr>
        <w:t xml:space="preserve">meta-textual </w:t>
      </w:r>
      <w:r>
        <w:t>and meta-linguistic structures, among which the so-called poetic definitions seem to be the most interesting group. They are characterized with subjectivism, open attitude, partiality, being</w:t>
      </w:r>
      <w:r>
        <w:t xml:space="preserve"> metaphorical, immediate response. They do not just describe the real qualities of an object but they also reveal their individual vision, which is usually the outcome of contextual interpretation. An example of such a contextual definition (yet, presentin</w:t>
      </w:r>
      <w:r>
        <w:t xml:space="preserve">g the typical of Norwid way of thinking about man) is a phrase from the poem </w:t>
      </w:r>
      <w:r>
        <w:rPr>
          <w:rStyle w:val="Teksttreci6Kursywa"/>
          <w:lang w:val="en-US" w:eastAsia="en-US" w:bidi="en-US"/>
        </w:rPr>
        <w:t>Sphinx [II]:</w:t>
      </w:r>
      <w:r>
        <w:t xml:space="preserve"> “A man?... - He is a priest, and yet still unconscious and immature...” (II 33), the formal analysis and interpretation of which is the second part of the article.</w:t>
      </w:r>
    </w:p>
    <w:p w:rsidR="003B62AE" w:rsidRDefault="00045316">
      <w:pPr>
        <w:pStyle w:val="Teksttreci60"/>
        <w:framePr w:w="7157" w:h="238" w:hRule="exact" w:wrap="none" w:vAnchor="page" w:hAnchor="page" w:x="632" w:y="8721"/>
        <w:shd w:val="clear" w:color="auto" w:fill="auto"/>
        <w:spacing w:line="180" w:lineRule="exact"/>
        <w:ind w:firstLine="0"/>
        <w:jc w:val="right"/>
      </w:pPr>
      <w:r>
        <w:rPr>
          <w:lang w:val="pl-PL" w:eastAsia="pl-PL" w:bidi="pl-PL"/>
        </w:rPr>
        <w:t>tł</w:t>
      </w:r>
      <w:r>
        <w:rPr>
          <w:lang w:val="pl-PL" w:eastAsia="pl-PL" w:bidi="pl-PL"/>
        </w:rPr>
        <w:t xml:space="preserve">um. </w:t>
      </w:r>
      <w:r>
        <w:t xml:space="preserve">M. </w:t>
      </w:r>
      <w:r>
        <w:rPr>
          <w:lang w:val="pl-PL" w:eastAsia="pl-PL" w:bidi="pl-PL"/>
        </w:rPr>
        <w:t>Kołodzińska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90" w:h="557" w:hRule="exact" w:wrap="none" w:vAnchor="page" w:hAnchor="page" w:x="615" w:y="1139"/>
        <w:shd w:val="clear" w:color="auto" w:fill="auto"/>
        <w:spacing w:after="0"/>
        <w:ind w:right="5340"/>
      </w:pPr>
      <w:r>
        <w:t xml:space="preserve">Jarosław Łachnik </w:t>
      </w:r>
      <w:r>
        <w:rPr>
          <w:rStyle w:val="Teksttreci89ptBezkursywy"/>
        </w:rPr>
        <w:t>(Warszawa)</w:t>
      </w:r>
    </w:p>
    <w:p w:rsidR="003B62AE" w:rsidRDefault="00045316">
      <w:pPr>
        <w:pStyle w:val="Teksttreci240"/>
        <w:framePr w:w="7190" w:h="1333" w:hRule="exact" w:wrap="none" w:vAnchor="page" w:hAnchor="page" w:x="615" w:y="2113"/>
        <w:shd w:val="clear" w:color="auto" w:fill="auto"/>
        <w:spacing w:before="0" w:after="0"/>
        <w:ind w:right="20"/>
      </w:pPr>
      <w:r>
        <w:t>NA JAKICH ZASADACH FUNKCJONUJE STOLICA</w:t>
      </w:r>
      <w:r>
        <w:br/>
        <w:t>POLSKI? - CZYLI ANALIZA BŁĘDÓW</w:t>
      </w:r>
      <w:r>
        <w:br/>
        <w:t xml:space="preserve">GRAMATYCZNYCH W </w:t>
      </w:r>
      <w:r>
        <w:rPr>
          <w:rStyle w:val="Teksttreci24115ptKursywa"/>
          <w:b/>
          <w:bCs/>
        </w:rPr>
        <w:t>STATUCIE MIASTA</w:t>
      </w:r>
      <w:r>
        <w:rPr>
          <w:rStyle w:val="Teksttreci24115ptKursywa"/>
          <w:b/>
          <w:bCs/>
        </w:rPr>
        <w:br/>
        <w:t>STOŁECZNEGO WARSZAWY</w:t>
      </w:r>
    </w:p>
    <w:p w:rsidR="003B62AE" w:rsidRDefault="00045316">
      <w:pPr>
        <w:pStyle w:val="Teksttreci40"/>
        <w:framePr w:w="7190" w:h="7207" w:hRule="exact" w:wrap="none" w:vAnchor="page" w:hAnchor="page" w:x="615" w:y="3880"/>
        <w:shd w:val="clear" w:color="auto" w:fill="auto"/>
        <w:spacing w:before="0" w:after="0" w:line="202" w:lineRule="exact"/>
        <w:ind w:left="2560" w:firstLine="0"/>
        <w:jc w:val="left"/>
      </w:pPr>
      <w:r>
        <w:t>Moja wierna mowo,</w:t>
      </w:r>
    </w:p>
    <w:p w:rsidR="003B62AE" w:rsidRDefault="00045316">
      <w:pPr>
        <w:pStyle w:val="Teksttreci40"/>
        <w:framePr w:w="7190" w:h="7207" w:hRule="exact" w:wrap="none" w:vAnchor="page" w:hAnchor="page" w:x="615" w:y="3880"/>
        <w:shd w:val="clear" w:color="auto" w:fill="auto"/>
        <w:spacing w:before="0" w:after="0" w:line="202" w:lineRule="exact"/>
        <w:ind w:left="2560" w:firstLine="0"/>
        <w:jc w:val="left"/>
      </w:pPr>
      <w:r>
        <w:t>może to jednak ja muszę ciebie ratować.</w:t>
      </w:r>
    </w:p>
    <w:p w:rsidR="003B62AE" w:rsidRDefault="00045316">
      <w:pPr>
        <w:pStyle w:val="Teksttreci40"/>
        <w:framePr w:w="7190" w:h="7207" w:hRule="exact" w:wrap="none" w:vAnchor="page" w:hAnchor="page" w:x="615" w:y="3880"/>
        <w:shd w:val="clear" w:color="auto" w:fill="auto"/>
        <w:spacing w:before="0" w:after="0" w:line="202" w:lineRule="exact"/>
        <w:ind w:left="2560" w:firstLine="0"/>
        <w:jc w:val="left"/>
      </w:pPr>
      <w:r>
        <w:t>Więc</w:t>
      </w:r>
      <w:r>
        <w:t xml:space="preserve"> będę dalej stawiać przed tobą miseczki z kolorami</w:t>
      </w:r>
    </w:p>
    <w:p w:rsidR="003B62AE" w:rsidRDefault="00045316">
      <w:pPr>
        <w:pStyle w:val="Teksttreci40"/>
        <w:framePr w:w="7190" w:h="7207" w:hRule="exact" w:wrap="none" w:vAnchor="page" w:hAnchor="page" w:x="615" w:y="3880"/>
        <w:shd w:val="clear" w:color="auto" w:fill="auto"/>
        <w:spacing w:before="0" w:after="0" w:line="202" w:lineRule="exact"/>
        <w:ind w:left="2560" w:firstLine="0"/>
        <w:jc w:val="left"/>
      </w:pPr>
      <w:r>
        <w:t>jasnymi i czystymi, jeżeli to możliwe,</w:t>
      </w:r>
    </w:p>
    <w:p w:rsidR="003B62AE" w:rsidRDefault="00045316">
      <w:pPr>
        <w:pStyle w:val="Teksttreci40"/>
        <w:framePr w:w="7190" w:h="7207" w:hRule="exact" w:wrap="none" w:vAnchor="page" w:hAnchor="page" w:x="615" w:y="3880"/>
        <w:shd w:val="clear" w:color="auto" w:fill="auto"/>
        <w:spacing w:before="0" w:after="0" w:line="202" w:lineRule="exact"/>
        <w:ind w:left="2560" w:firstLine="0"/>
        <w:jc w:val="left"/>
      </w:pPr>
      <w:r>
        <w:t>bo w nieszczęściu potrzebny jakiś lad czy piękno.</w:t>
      </w:r>
    </w:p>
    <w:p w:rsidR="003B62AE" w:rsidRDefault="00045316">
      <w:pPr>
        <w:pStyle w:val="Teksttreci110"/>
        <w:framePr w:w="7190" w:h="7207" w:hRule="exact" w:wrap="none" w:vAnchor="page" w:hAnchor="page" w:x="615" w:y="3880"/>
        <w:shd w:val="clear" w:color="auto" w:fill="auto"/>
        <w:spacing w:before="0" w:after="114" w:line="160" w:lineRule="exact"/>
        <w:ind w:left="2560" w:firstLine="0"/>
        <w:jc w:val="left"/>
      </w:pPr>
      <w:r>
        <w:rPr>
          <w:rStyle w:val="Teksttreci11Bezkursywy"/>
        </w:rPr>
        <w:t xml:space="preserve">(Cz. Miłosz, </w:t>
      </w:r>
      <w:r>
        <w:t>Moja wierna mowo,</w:t>
      </w:r>
      <w:r>
        <w:rPr>
          <w:rStyle w:val="Teksttreci11Bezkursywy"/>
        </w:rPr>
        <w:t xml:space="preserve"> [w:] </w:t>
      </w:r>
      <w:r>
        <w:t>Miasto bez imienia)</w:t>
      </w:r>
    </w:p>
    <w:p w:rsidR="003B62AE" w:rsidRDefault="00045316">
      <w:pPr>
        <w:pStyle w:val="Teksttreci20"/>
        <w:framePr w:w="7190" w:h="7207" w:hRule="exact" w:wrap="none" w:vAnchor="page" w:hAnchor="page" w:x="615" w:y="3880"/>
        <w:shd w:val="clear" w:color="auto" w:fill="auto"/>
        <w:spacing w:after="0" w:line="235" w:lineRule="exact"/>
        <w:ind w:firstLine="420"/>
        <w:jc w:val="both"/>
      </w:pPr>
      <w:r>
        <w:t xml:space="preserve">Na 8 stronach tekstu </w:t>
      </w:r>
      <w:r>
        <w:rPr>
          <w:rStyle w:val="Teksttreci2Kursywa"/>
        </w:rPr>
        <w:t>Statutu</w:t>
      </w:r>
      <w:r>
        <w:t xml:space="preserve"> językoznawca normatywista znajdzie 587 błędów lub usterek językowych. Z błędów zewnątrzjęzykowych wystąpią wyłącznie interpunkcyjne (19 pomyłek związanych z użyciem przecinka lub myślnika = 3% wszystkich błędów). Wśród wewnątrzjęzykowych najwięcej jest bł</w:t>
      </w:r>
      <w:r>
        <w:t xml:space="preserve">ędów leksykalnych (229 = 39%), ponieważ słownictwo to podsystem języka najbardziej niejednoznaczny, wymykający się rozstrzygnięciom normatywnym. Chodzi tu głównie o nadużywanie wyrazów modnych (np. </w:t>
      </w:r>
      <w:r>
        <w:rPr>
          <w:rStyle w:val="Teksttreci2Kursywa"/>
        </w:rPr>
        <w:t>dysproporcja, emitować, inicjować, posiadać, projekt, rozw</w:t>
      </w:r>
      <w:r>
        <w:rPr>
          <w:rStyle w:val="Teksttreci2Kursywa"/>
        </w:rPr>
        <w:t>ój, sfera, strategia, zakres</w:t>
      </w:r>
      <w:r>
        <w:t xml:space="preserve"> itd.) i błędy w łączliwości </w:t>
      </w:r>
      <w:r>
        <w:rPr>
          <w:rStyle w:val="Teksttreci2Kursywa"/>
        </w:rPr>
        <w:t>(sprawy inicjowania działań, uchwalanie studium i uwarunkowań, wykonywać przedsięwzięcia, w rozumieniu ustawy, kierunki polityki przestrzennej, określać dotacje, sporządzać strategie</w:t>
      </w:r>
      <w:r>
        <w:t xml:space="preserve"> itp.). Duża licz</w:t>
      </w:r>
      <w:r>
        <w:t xml:space="preserve">ba błędów stylistycznych (188 = 32%) wynika z kolei z powtórzeń wyrazów oraz występowania ciągów gerundialnych charakterystycznych dla tekstów legislacyjnych </w:t>
      </w:r>
      <w:r>
        <w:rPr>
          <w:rStyle w:val="Teksttreci2Kursywa"/>
        </w:rPr>
        <w:t xml:space="preserve">(sprawy inicjowania uzgodnień w zakresie wydawania przepisów, wspomagania gmin w celu wyrównania, </w:t>
      </w:r>
      <w:r>
        <w:rPr>
          <w:rStyle w:val="Teksttreci2Kursywa"/>
        </w:rPr>
        <w:t>bez stosowania zaniechania poboru, w przypadku stwierdzenia wykorzystania dotacji).</w:t>
      </w:r>
      <w:r>
        <w:t xml:space="preserve"> Najpoważniejsze są jednak błędy gramatyczne (151 = 25%), których poprawienie nierzadko wymaga czegoś więcej niż zabiegi o charakterze kosmetycznym.</w:t>
      </w:r>
    </w:p>
    <w:p w:rsidR="003B62AE" w:rsidRDefault="00045316">
      <w:pPr>
        <w:pStyle w:val="Teksttreci20"/>
        <w:framePr w:w="7190" w:h="7207" w:hRule="exact" w:wrap="none" w:vAnchor="page" w:hAnchor="page" w:x="615" w:y="3880"/>
        <w:shd w:val="clear" w:color="auto" w:fill="auto"/>
        <w:spacing w:after="0" w:line="235" w:lineRule="exact"/>
        <w:ind w:firstLine="420"/>
        <w:jc w:val="both"/>
      </w:pPr>
      <w:r>
        <w:t>W opisywanym akcie prawn</w:t>
      </w:r>
      <w:r>
        <w:t>ym, podobnie jak w większości tego typu tekstów, na ogół nie znajdziemy błędów fleksyjnych</w:t>
      </w:r>
      <w:r>
        <w:rPr>
          <w:vertAlign w:val="superscript"/>
        </w:rPr>
        <w:t>1</w:t>
      </w:r>
      <w:r>
        <w:t xml:space="preserve">. W </w:t>
      </w:r>
      <w:r>
        <w:rPr>
          <w:rStyle w:val="Teksttreci2Kursywa"/>
        </w:rPr>
        <w:t>Statucie</w:t>
      </w:r>
      <w:r>
        <w:t xml:space="preserve"> można jedynie zmienić aspekt pewnych form czasowników. Będą to jednak wyłącznie błędy, które określiłbym jako pseudofleksyjne konsekwen</w:t>
      </w:r>
    </w:p>
    <w:p w:rsidR="003B62AE" w:rsidRDefault="00045316">
      <w:pPr>
        <w:pStyle w:val="Stopka3"/>
        <w:framePr w:w="6778" w:h="250" w:hRule="exact" w:wrap="none" w:vAnchor="page" w:hAnchor="page" w:x="980" w:y="11337"/>
        <w:shd w:val="clear" w:color="auto" w:fill="auto"/>
        <w:spacing w:line="180" w:lineRule="exact"/>
        <w:jc w:val="right"/>
      </w:pPr>
      <w:r>
        <w:rPr>
          <w:vertAlign w:val="superscript"/>
        </w:rPr>
        <w:t>1</w:t>
      </w:r>
      <w:r>
        <w:t xml:space="preserve"> Por. H. Jadack</w:t>
      </w:r>
      <w:r>
        <w:t xml:space="preserve">a, </w:t>
      </w:r>
      <w:r>
        <w:rPr>
          <w:rStyle w:val="StopkaKursywa"/>
        </w:rPr>
        <w:t>Poradnik językowy dla prawników,</w:t>
      </w:r>
      <w:r>
        <w:t xml:space="preserve"> Warszawa 2002, s. 12.</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637" w:y="246"/>
        <w:shd w:val="clear" w:color="auto" w:fill="auto"/>
        <w:spacing w:line="160" w:lineRule="exact"/>
      </w:pPr>
      <w:r>
        <w:t>NA JAKICH ZASADACH FUNKCJONUJE STOLICA POLSKI?...</w:t>
      </w:r>
    </w:p>
    <w:p w:rsidR="003B62AE" w:rsidRDefault="00045316">
      <w:pPr>
        <w:pStyle w:val="Nagweklubstopka0"/>
        <w:framePr w:wrap="none" w:vAnchor="page" w:hAnchor="page" w:x="7517" w:y="231"/>
        <w:shd w:val="clear" w:color="auto" w:fill="auto"/>
        <w:spacing w:line="160" w:lineRule="exact"/>
      </w:pPr>
      <w:r>
        <w:t>87</w:t>
      </w:r>
    </w:p>
    <w:p w:rsidR="003B62AE" w:rsidRDefault="00045316">
      <w:pPr>
        <w:pStyle w:val="Teksttreci20"/>
        <w:framePr w:w="7162" w:h="9855" w:hRule="exact" w:wrap="none" w:vAnchor="page" w:hAnchor="page" w:x="629" w:y="681"/>
        <w:shd w:val="clear" w:color="auto" w:fill="auto"/>
        <w:spacing w:after="0" w:line="235" w:lineRule="exact"/>
        <w:jc w:val="both"/>
      </w:pPr>
      <w:r>
        <w:t xml:space="preserve">cje korekt semantycznych. Jeśli czynność jest lub może być wykonywana wiele razy, warto nazwać ją czasownikiem </w:t>
      </w:r>
      <w:r>
        <w:t xml:space="preserve">wielokrotnym, czyli wprowadzić aspekt niedokonany. Takich właśnie poprawek wymagałoby na przykład następujące sformułowanie: </w:t>
      </w:r>
      <w:r>
        <w:rPr>
          <w:rStyle w:val="Teksttreci2Kursywa"/>
        </w:rPr>
        <w:t>Do</w:t>
      </w:r>
      <w:r>
        <w:t xml:space="preserve"> [...] </w:t>
      </w:r>
      <w:r>
        <w:rPr>
          <w:rStyle w:val="Teksttreci2Kursywa"/>
        </w:rPr>
        <w:t>Rady m.st. Warszawy</w:t>
      </w:r>
      <w:r>
        <w:t xml:space="preserve"> [...] </w:t>
      </w:r>
      <w:r>
        <w:rPr>
          <w:rStyle w:val="Teksttreci2Kursywa"/>
        </w:rPr>
        <w:t>należy wybór i odwołanie Prezydenta m.st. Warszawy</w:t>
      </w:r>
      <w:r>
        <w:t xml:space="preserve"> [§32 ust. 1]</w:t>
      </w:r>
      <w:r>
        <w:rPr>
          <w:vertAlign w:val="superscript"/>
        </w:rPr>
        <w:t>2</w:t>
      </w:r>
      <w:r>
        <w:t xml:space="preserve"> -&gt;</w:t>
      </w:r>
      <w:r>
        <w:rPr>
          <w:rStyle w:val="Teksttreci25"/>
        </w:rPr>
        <w:t xml:space="preserve"> </w:t>
      </w:r>
      <w:r>
        <w:rPr>
          <w:rStyle w:val="Teksttreci2Kursywa"/>
        </w:rPr>
        <w:t>Rada m.st. Warszawy powinna</w:t>
      </w:r>
      <w:r>
        <w:t xml:space="preserve"> </w:t>
      </w:r>
      <w:r>
        <w:t xml:space="preserve">[...] </w:t>
      </w:r>
      <w:r>
        <w:rPr>
          <w:rStyle w:val="Teksttreci2Kursywa"/>
        </w:rPr>
        <w:t>wybierać i odwoływać Prezydenta</w:t>
      </w:r>
      <w:r>
        <w:t xml:space="preserve"> [...]. Te poprawki byłyby tym bardziej uzasadnione, że dotyczą wielopunktowych wyliczeń, których inne elementy zawierają czasowniki wielokrotne lub częściej - utworzone od nich gerundia.</w:t>
      </w:r>
    </w:p>
    <w:p w:rsidR="003B62AE" w:rsidRDefault="00045316">
      <w:pPr>
        <w:pStyle w:val="Teksttreci20"/>
        <w:framePr w:w="7162" w:h="9855" w:hRule="exact" w:wrap="none" w:vAnchor="page" w:hAnchor="page" w:x="629" w:y="681"/>
        <w:shd w:val="clear" w:color="auto" w:fill="auto"/>
        <w:spacing w:after="0" w:line="235" w:lineRule="exact"/>
        <w:ind w:firstLine="380"/>
        <w:jc w:val="both"/>
      </w:pPr>
      <w:r>
        <w:t>Podsystemem gramatycznym sprawi</w:t>
      </w:r>
      <w:r>
        <w:t>ającym legislatorowi najwięcej trudności jest składnia, mimo że reguły składniowe w odróżnieniu od fleksyjnych działają niemal bezwyjątkowo i są bardzo precyzyjne, choć także dosyć skomplikowane. Słownik poprawnej polszczyzny nie usunie wątpliwości składni</w:t>
      </w:r>
      <w:r>
        <w:t>owych, które związane są nie tyle z poszczególnymi leksemami czy słowoformami, ile z systemowymi zasadami dotyczącymi całych klas gramatycznych.</w:t>
      </w:r>
    </w:p>
    <w:p w:rsidR="003B62AE" w:rsidRDefault="00045316">
      <w:pPr>
        <w:pStyle w:val="Teksttreci20"/>
        <w:framePr w:w="7162" w:h="9855" w:hRule="exact" w:wrap="none" w:vAnchor="page" w:hAnchor="page" w:x="629" w:y="681"/>
        <w:shd w:val="clear" w:color="auto" w:fill="auto"/>
        <w:spacing w:after="0" w:line="235" w:lineRule="exact"/>
        <w:ind w:firstLine="380"/>
        <w:jc w:val="both"/>
      </w:pPr>
      <w:r>
        <w:t>W analizowanym tekście występuje zaledwie jeden poważny błąd w związku zgody między podmiotem a orzeczeniem sze</w:t>
      </w:r>
      <w:r>
        <w:t xml:space="preserve">regowym, którego element ma formę liczby mnogiej: </w:t>
      </w:r>
      <w:r>
        <w:rPr>
          <w:rStyle w:val="Teksttreci2Kursywa"/>
        </w:rPr>
        <w:t xml:space="preserve">W skład Zarządu </w:t>
      </w:r>
      <w:r>
        <w:rPr>
          <w:rStyle w:val="Teksttreci2Kursywa0"/>
        </w:rPr>
        <w:t>wchodzi</w:t>
      </w:r>
      <w:r>
        <w:t xml:space="preserve"> (-&gt; </w:t>
      </w:r>
      <w:r>
        <w:rPr>
          <w:rStyle w:val="Teksttreci2Kursywa"/>
        </w:rPr>
        <w:t>wchodzą) Prezydent</w:t>
      </w:r>
      <w:r>
        <w:t xml:space="preserve"> [...] </w:t>
      </w:r>
      <w:r>
        <w:rPr>
          <w:rStyle w:val="Teksttreci2Kursywa"/>
        </w:rPr>
        <w:t xml:space="preserve">oraz </w:t>
      </w:r>
      <w:r>
        <w:rPr>
          <w:rStyle w:val="Teksttreci2Kursywa0"/>
        </w:rPr>
        <w:t>wiceprezudenci</w:t>
      </w:r>
      <w:r>
        <w:t xml:space="preserve"> [...] [§ 11 ust.2],</w:t>
      </w:r>
    </w:p>
    <w:p w:rsidR="003B62AE" w:rsidRDefault="00045316">
      <w:pPr>
        <w:pStyle w:val="Teksttreci80"/>
        <w:framePr w:w="7162" w:h="9855" w:hRule="exact" w:wrap="none" w:vAnchor="page" w:hAnchor="page" w:x="629" w:y="681"/>
        <w:shd w:val="clear" w:color="auto" w:fill="auto"/>
        <w:spacing w:after="0" w:line="235" w:lineRule="exact"/>
        <w:ind w:firstLine="380"/>
        <w:jc w:val="both"/>
      </w:pPr>
      <w:r>
        <w:rPr>
          <w:rStyle w:val="Teksttreci8Bezkursywy"/>
        </w:rPr>
        <w:t>Jest natomiast aż 10 błędów w związku rządu, wszystkie - w składni analitycznej rzeczowników. Pojawiają się zatem</w:t>
      </w:r>
      <w:r>
        <w:rPr>
          <w:rStyle w:val="Teksttreci8Bezkursywy"/>
        </w:rPr>
        <w:t xml:space="preserve">: </w:t>
      </w:r>
      <w:r>
        <w:t>uchwała w sprawie udzielania, czynności wobec pracowników/ członków Zarządu, sprawozdania o zbiorczym wykonaniu budżetu, dochody za dodatkowe półrocze, różnice co do stopnia rozwoju</w:t>
      </w:r>
      <w:r>
        <w:rPr>
          <w:rStyle w:val="Teksttreci8Bezkursywy"/>
        </w:rPr>
        <w:t xml:space="preserve"> zamiast poprawnych bądź lepszych: </w:t>
      </w:r>
      <w:r>
        <w:t>uchwały o udzielaniu, czynności dotycz</w:t>
      </w:r>
      <w:r>
        <w:t>ących pracowników, sprawozdań ze zbiorczego wykonania, dochodów z dodatkowego półrocza.</w:t>
      </w:r>
      <w:r>
        <w:rPr>
          <w:rStyle w:val="Teksttreci8Bezkursywy"/>
        </w:rPr>
        <w:t xml:space="preserve"> Uwagę zwraca natomiast bezbłędny rząd w sformułowaniu </w:t>
      </w:r>
      <w:r>
        <w:t>w protokołach posiedzeń Zarządu.</w:t>
      </w:r>
      <w:r>
        <w:rPr>
          <w:rStyle w:val="Teksttreci8Bezkursywy"/>
        </w:rPr>
        <w:t xml:space="preserve"> W jednym wypadku niewłaściwy rząd przypisano przyimkowi: [...] </w:t>
      </w:r>
      <w:r>
        <w:t>określa podział ob</w:t>
      </w:r>
      <w:r>
        <w:t>owiązków pomiędzy wiceprezydentami</w:t>
      </w:r>
      <w:r>
        <w:rPr>
          <w:rStyle w:val="Teksttreci8Bezkursywy"/>
        </w:rPr>
        <w:t xml:space="preserve"> [§ 11 ust.2, p.6]-&gt; [...] </w:t>
      </w:r>
      <w:r>
        <w:t>dzieli obowiązki między wiceprezydentów.</w:t>
      </w:r>
    </w:p>
    <w:p w:rsidR="003B62AE" w:rsidRDefault="00045316">
      <w:pPr>
        <w:pStyle w:val="Teksttreci20"/>
        <w:framePr w:w="7162" w:h="9855" w:hRule="exact" w:wrap="none" w:vAnchor="page" w:hAnchor="page" w:x="629" w:y="681"/>
        <w:shd w:val="clear" w:color="auto" w:fill="auto"/>
        <w:spacing w:after="0" w:line="235" w:lineRule="exact"/>
        <w:ind w:firstLine="380"/>
        <w:jc w:val="both"/>
      </w:pPr>
      <w:r>
        <w:t>Z nieuwzględnieniem odmiennego rządu wszystkich wyrazów łączą się skróty składniowe. Jednakowy rząd analityczny przypisano np. dwóm rzeczownikom w zdaniu:</w:t>
      </w:r>
      <w:r>
        <w:t xml:space="preserve"> [...] </w:t>
      </w:r>
      <w:r>
        <w:rPr>
          <w:rStyle w:val="Teksttreci2Kursywa"/>
        </w:rPr>
        <w:t>preferencje lub przeciwwskazania dla</w:t>
      </w:r>
      <w:r>
        <w:t xml:space="preserve"> [...] [§21 ust.1, p.c], podczas gdy wymagają one różnych przyimków (-&gt; [...] </w:t>
      </w:r>
      <w:r>
        <w:rPr>
          <w:rStyle w:val="Teksttreci2Kursywa"/>
        </w:rPr>
        <w:t>preferencje dla</w:t>
      </w:r>
      <w:r>
        <w:t xml:space="preserve"> [...] </w:t>
      </w:r>
      <w:r>
        <w:rPr>
          <w:rStyle w:val="Teksttreci2Kursywa"/>
        </w:rPr>
        <w:t>i przeciwwskazania do tego</w:t>
      </w:r>
      <w:r>
        <w:t xml:space="preserve"> [...]). Czasa</w:t>
      </w:r>
      <w:r>
        <w:t xml:space="preserve">mi legislator zapomina w ogóle o uwzględnieniu rządu syntetycznego: [...] </w:t>
      </w:r>
      <w:r>
        <w:rPr>
          <w:rStyle w:val="Teksttreci2Kursywa"/>
        </w:rPr>
        <w:t>przedsiębiorstwa, zakłady</w:t>
      </w:r>
      <w:r>
        <w:t xml:space="preserve"> [...] </w:t>
      </w:r>
      <w:r>
        <w:rPr>
          <w:rStyle w:val="Teksttreci2Kursywa"/>
        </w:rPr>
        <w:t>są podporządkowane i nadzorowane przez Zarząd</w:t>
      </w:r>
      <w:r>
        <w:t xml:space="preserve"> [§36 ust.2] -&gt; [...] są </w:t>
      </w:r>
      <w:r>
        <w:rPr>
          <w:rStyle w:val="Teksttreci2Kursywa"/>
        </w:rPr>
        <w:t>podporządkowane Zarządowi i przez niego nadzorowane.</w:t>
      </w:r>
      <w:r>
        <w:t xml:space="preserve"> Nie wszystkie błędy można j</w:t>
      </w:r>
      <w:r>
        <w:t xml:space="preserve">ednak usunąć tak mechanicznie, por. na przykład: [...] </w:t>
      </w:r>
      <w:r>
        <w:rPr>
          <w:rStyle w:val="Teksttreci2Kursywa"/>
        </w:rPr>
        <w:t xml:space="preserve">działania na rzecz współpracy i współ- </w:t>
      </w:r>
      <w:r>
        <w:rPr>
          <w:rStyle w:val="Teksttreci2Kursywa"/>
          <w:vertAlign w:val="superscript"/>
        </w:rPr>
        <w:t>2</w:t>
      </w:r>
    </w:p>
    <w:p w:rsidR="003B62AE" w:rsidRDefault="00045316">
      <w:pPr>
        <w:pStyle w:val="Stopka3"/>
        <w:framePr w:w="7133" w:h="656" w:hRule="exact" w:wrap="none" w:vAnchor="page" w:hAnchor="page" w:x="649" w:y="10882"/>
        <w:shd w:val="clear" w:color="auto" w:fill="auto"/>
        <w:ind w:firstLine="360"/>
      </w:pPr>
      <w:r>
        <w:rPr>
          <w:rStyle w:val="StopkaKursywa"/>
          <w:vertAlign w:val="superscript"/>
        </w:rPr>
        <w:t>2</w:t>
      </w:r>
      <w:r>
        <w:t xml:space="preserve"> Tekst </w:t>
      </w:r>
      <w:r>
        <w:rPr>
          <w:rStyle w:val="StopkaKursywa"/>
        </w:rPr>
        <w:t>Statutu miasta stołecznego Warszawy</w:t>
      </w:r>
      <w:r>
        <w:t xml:space="preserve"> przytaczam za „Monitorem Polskim” 2000, nr 41. Tekst dostępny także w internecie </w:t>
      </w:r>
      <w:r>
        <w:rPr>
          <w:lang w:val="en-US" w:eastAsia="en-US" w:bidi="en-US"/>
        </w:rPr>
        <w:t>(</w:t>
      </w:r>
      <w:hyperlink r:id="rId20" w:history="1">
        <w:r>
          <w:rPr>
            <w:rStyle w:val="Hipercze"/>
            <w:lang w:val="en-US" w:eastAsia="en-US" w:bidi="en-US"/>
          </w:rPr>
          <w:t>www.abc.com.pl/</w:t>
        </w:r>
      </w:hyperlink>
      <w:r>
        <w:rPr>
          <w:lang w:val="en-US" w:eastAsia="en-US" w:bidi="en-US"/>
        </w:rPr>
        <w:t xml:space="preserve"> </w:t>
      </w:r>
      <w:r>
        <w:t>serwis/mp/2000/</w:t>
      </w:r>
      <w:r>
        <w:rPr>
          <w:lang w:val="en-US" w:eastAsia="en-US" w:bidi="en-US"/>
        </w:rPr>
        <w:t>0802.htm).</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50"/>
        <w:framePr w:wrap="none" w:vAnchor="page" w:hAnchor="page" w:x="668" w:y="212"/>
        <w:shd w:val="clear" w:color="auto" w:fill="auto"/>
        <w:spacing w:line="190" w:lineRule="exact"/>
      </w:pPr>
      <w:r>
        <w:t>88</w:t>
      </w:r>
    </w:p>
    <w:p w:rsidR="003B62AE" w:rsidRDefault="00045316">
      <w:pPr>
        <w:pStyle w:val="Nagweklubstopka0"/>
        <w:framePr w:wrap="none" w:vAnchor="page" w:hAnchor="page" w:x="3317" w:y="251"/>
        <w:shd w:val="clear" w:color="auto" w:fill="auto"/>
        <w:spacing w:line="160" w:lineRule="exact"/>
      </w:pPr>
      <w:r>
        <w:t>JAROSŁAW ŁACHNIK</w:t>
      </w:r>
    </w:p>
    <w:p w:rsidR="003B62AE" w:rsidRDefault="00045316">
      <w:pPr>
        <w:pStyle w:val="Teksttreci20"/>
        <w:framePr w:w="7190" w:h="10811" w:hRule="exact" w:wrap="none" w:vAnchor="page" w:hAnchor="page" w:x="615" w:y="685"/>
        <w:shd w:val="clear" w:color="auto" w:fill="auto"/>
        <w:spacing w:after="0" w:line="235" w:lineRule="exact"/>
        <w:jc w:val="both"/>
      </w:pPr>
      <w:r>
        <w:rPr>
          <w:rStyle w:val="Teksttreci2Kursywa"/>
        </w:rPr>
        <w:t>finansowania przez gminy warszawskie zadań</w:t>
      </w:r>
      <w:r>
        <w:t xml:space="preserve"> [...] [§36 ust.3]. Z dążenia do skrótu wynika przypisanie rzeczownikowi </w:t>
      </w:r>
      <w:r>
        <w:rPr>
          <w:rStyle w:val="Teksttreci2Kursywa"/>
        </w:rPr>
        <w:t>współpraca</w:t>
      </w:r>
      <w:r>
        <w:t xml:space="preserve"> rządu </w:t>
      </w:r>
      <w:r>
        <w:rPr>
          <w:rStyle w:val="Teksttreci2Kursywa"/>
        </w:rPr>
        <w:t>przez kogo, co.</w:t>
      </w:r>
      <w:r>
        <w:t xml:space="preserve"> Dlatego należałoby podzielić tę część zdania na dwa elementy współrzędne łączne: [...] </w:t>
      </w:r>
      <w:r>
        <w:rPr>
          <w:rStyle w:val="Teksttreci2Kursywa"/>
        </w:rPr>
        <w:t>działania mające na celu rozwijanie współpracy gmin warszawskich oraz ich udział w finansowaniu zadań</w:t>
      </w:r>
      <w:r>
        <w:t xml:space="preserve"> [...]. Podobne są przyczyny wykolejenia w związku zgody: </w:t>
      </w:r>
      <w:r>
        <w:rPr>
          <w:rStyle w:val="Teksttreci2Kursywa"/>
        </w:rPr>
        <w:t>Studium s</w:t>
      </w:r>
      <w:r>
        <w:rPr>
          <w:rStyle w:val="Teksttreci2Kursywa"/>
        </w:rPr>
        <w:t>porządza się i uzgadnia w trybie i na zasadach określonych w ustawie o zagospodarowaniu przestrzennym</w:t>
      </w:r>
      <w:r>
        <w:t xml:space="preserve"> </w:t>
      </w:r>
      <w:r>
        <w:rPr>
          <w:rStyle w:val="Teksttreci213pt"/>
        </w:rPr>
        <w:t xml:space="preserve">[§ </w:t>
      </w:r>
      <w:r>
        <w:t>19 ust.4] -&gt;</w:t>
      </w:r>
      <w:r>
        <w:rPr>
          <w:rStyle w:val="Teksttreci213pt"/>
        </w:rPr>
        <w:t xml:space="preserve"> </w:t>
      </w:r>
      <w:r>
        <w:rPr>
          <w:rStyle w:val="Teksttreci2Kursywa"/>
        </w:rPr>
        <w:t>Plany zagospodarowania przestrzennego sporządza się i uzgadnia w sposób określony w ustawie o zagospodarowaniu przestrzennym oraz na wskaz</w:t>
      </w:r>
      <w:r>
        <w:rPr>
          <w:rStyle w:val="Teksttreci2Kursywa"/>
        </w:rPr>
        <w:t xml:space="preserve">anych tam zasadach </w:t>
      </w:r>
      <w:r>
        <w:t xml:space="preserve">W oryginale nie zadbano o uzgodnienie rodzaju (i liczby) między rzeczownikiem </w:t>
      </w:r>
      <w:r>
        <w:rPr>
          <w:rStyle w:val="Teksttreci2Kursywa"/>
        </w:rPr>
        <w:t>tryb</w:t>
      </w:r>
      <w:r>
        <w:t xml:space="preserve"> a określającą go przydawką. Poprawka powinna wyglądać co najmniej tak: </w:t>
      </w:r>
      <w:r>
        <w:rPr>
          <w:rStyle w:val="Teksttreci2Kursywa"/>
        </w:rPr>
        <w:t>w trybie określonym i na zasadach określonych w ustawie.</w:t>
      </w:r>
      <w:r>
        <w:t xml:space="preserve"> Warto jednak nadać zdaniu </w:t>
      </w:r>
      <w:r>
        <w:t xml:space="preserve">ładniejszą formę stylistyczną. Za pomocą spójnika </w:t>
      </w:r>
      <w:r>
        <w:rPr>
          <w:rStyle w:val="Teksttreci2Kursywa"/>
        </w:rPr>
        <w:t>oraz</w:t>
      </w:r>
      <w:r>
        <w:t xml:space="preserve"> można rozdzielić dwie kategorie prawne: sposób sporządzania planów i zasady, według których plany są sporządzane.</w:t>
      </w:r>
    </w:p>
    <w:p w:rsidR="003B62AE" w:rsidRDefault="00045316">
      <w:pPr>
        <w:pStyle w:val="Teksttreci20"/>
        <w:framePr w:w="7190" w:h="10811" w:hRule="exact" w:wrap="none" w:vAnchor="page" w:hAnchor="page" w:x="615" w:y="685"/>
        <w:shd w:val="clear" w:color="auto" w:fill="auto"/>
        <w:spacing w:after="0" w:line="235" w:lineRule="exact"/>
        <w:ind w:firstLine="400"/>
        <w:jc w:val="both"/>
      </w:pPr>
      <w:r>
        <w:t>Stosunkowo dużo błędów lub usterek językowych wynika z niewłaściwego użycia wyrazów fun</w:t>
      </w:r>
      <w:r>
        <w:t xml:space="preserve">kcyjnych: zaimków osobowych w funkcji anaforycznej (2 błędy), nadużycia zaimka wskazującego lub przede wszystkim przyimków (22 błędy). Te pierwsze wynikają głównie z pośpiechu i prowadzą do dwuznaczności, por. </w:t>
      </w:r>
      <w:r>
        <w:rPr>
          <w:rStyle w:val="Teksttreci2Kursywa"/>
        </w:rPr>
        <w:t>Sekretarz</w:t>
      </w:r>
      <w:r>
        <w:t xml:space="preserve"> [...] </w:t>
      </w:r>
      <w:r>
        <w:rPr>
          <w:rStyle w:val="Teksttreci2Kursywa"/>
        </w:rPr>
        <w:t>wykonuje zadania powierzone, n</w:t>
      </w:r>
      <w:r>
        <w:rPr>
          <w:rStyle w:val="Teksttreci2Kursywa"/>
        </w:rPr>
        <w:t xml:space="preserve">a wniosek Prezydenta, przez Zarząd do prowadzenia w </w:t>
      </w:r>
      <w:r>
        <w:rPr>
          <w:rStyle w:val="Teksttreci2Kursywa0"/>
        </w:rPr>
        <w:t>jego</w:t>
      </w:r>
      <w:r>
        <w:rPr>
          <w:rStyle w:val="Teksttreci2Kursywa"/>
        </w:rPr>
        <w:t xml:space="preserve"> imieniu</w:t>
      </w:r>
      <w:r>
        <w:t xml:space="preserve"> [§12 ust. 6], </w:t>
      </w:r>
      <w:r>
        <w:rPr>
          <w:rStyle w:val="Teksttreci2Kursywa"/>
        </w:rPr>
        <w:t>Zarząd</w:t>
      </w:r>
      <w:r>
        <w:t xml:space="preserve"> [...] </w:t>
      </w:r>
      <w:r>
        <w:rPr>
          <w:rStyle w:val="Teksttreci2Kursywa"/>
        </w:rPr>
        <w:t>opiniuje projekt planu stosownie do jego zakresu</w:t>
      </w:r>
      <w:r>
        <w:t xml:space="preserve"> [§ 19 ust.5, p.4], co należałoby poprawić na przykład na: </w:t>
      </w:r>
      <w:r>
        <w:rPr>
          <w:rStyle w:val="Teksttreci2Kursywa"/>
        </w:rPr>
        <w:t>Sekretarz</w:t>
      </w:r>
      <w:r>
        <w:t xml:space="preserve"> [...] </w:t>
      </w:r>
      <w:r>
        <w:rPr>
          <w:rStyle w:val="Teksttreci2Kursywa"/>
        </w:rPr>
        <w:t>w imieniu Prezydenta wykonuje zadania pow</w:t>
      </w:r>
      <w:r>
        <w:rPr>
          <w:rStyle w:val="Teksttreci2Kursywa"/>
        </w:rPr>
        <w:t>ierzone mu na wniosek Prezydenta przez Zarząd, Zarząd</w:t>
      </w:r>
      <w:r>
        <w:t xml:space="preserve"> (...) </w:t>
      </w:r>
      <w:r>
        <w:rPr>
          <w:rStyle w:val="Teksttreci2Kursywa"/>
        </w:rPr>
        <w:t>opiniuje projekt zgodnie ze swoimi kompetencjami.</w:t>
      </w:r>
      <w:r>
        <w:t xml:space="preserve"> Niepotrzebny zaimek pojawia się we fragmencie: (...) </w:t>
      </w:r>
      <w:r>
        <w:rPr>
          <w:rStyle w:val="Teksttreci2Kursywa"/>
        </w:rPr>
        <w:t xml:space="preserve">bez naruszania uprawnień poszczególnych gmin warszawskich w zakresie planów miejscowych </w:t>
      </w:r>
      <w:r>
        <w:rPr>
          <w:rStyle w:val="Teksttreci2Kursywa0"/>
        </w:rPr>
        <w:t>tych</w:t>
      </w:r>
      <w:r>
        <w:rPr>
          <w:rStyle w:val="Teksttreci2Kursywa"/>
        </w:rPr>
        <w:t xml:space="preserve"> gmin</w:t>
      </w:r>
      <w:r>
        <w:t xml:space="preserve"> [§18], gdzie wskazywanie, że mowa o </w:t>
      </w:r>
      <w:r>
        <w:rPr>
          <w:rStyle w:val="Teksttreci2Kursywa"/>
        </w:rPr>
        <w:t xml:space="preserve">poszczególnych gminach warszawskich, </w:t>
      </w:r>
      <w:r>
        <w:t>jest zbędne, ponieważ wynika to jednoznacznie z kontekstu.</w:t>
      </w:r>
    </w:p>
    <w:p w:rsidR="003B62AE" w:rsidRDefault="00045316">
      <w:pPr>
        <w:pStyle w:val="Teksttreci20"/>
        <w:framePr w:w="7190" w:h="10811" w:hRule="exact" w:wrap="none" w:vAnchor="page" w:hAnchor="page" w:x="615" w:y="685"/>
        <w:shd w:val="clear" w:color="auto" w:fill="auto"/>
        <w:spacing w:after="0" w:line="235" w:lineRule="exact"/>
        <w:ind w:firstLine="400"/>
        <w:jc w:val="both"/>
      </w:pPr>
      <w:r>
        <w:t xml:space="preserve">Duża liczba błędów jest związana z nadużywaniem przyimków szczególnie ekspansywnych we współczesnej polszczyźnie: </w:t>
      </w:r>
      <w:r>
        <w:rPr>
          <w:rStyle w:val="Teksttreci2Kursywa"/>
        </w:rPr>
        <w:t>dla,</w:t>
      </w:r>
      <w:r>
        <w:rPr>
          <w:rStyle w:val="Teksttreci2Kursywa"/>
        </w:rPr>
        <w:t xml:space="preserve"> przy, bez, przez, z.</w:t>
      </w:r>
      <w:r>
        <w:t xml:space="preserve"> Możemy zatem przeczytać następujące zdania: </w:t>
      </w:r>
      <w:r>
        <w:rPr>
          <w:rStyle w:val="Teksttreci2Kursywa"/>
        </w:rPr>
        <w:t>Zasady i warunki używania herbu</w:t>
      </w:r>
      <w:r>
        <w:t xml:space="preserve"> (...) </w:t>
      </w:r>
      <w:r>
        <w:rPr>
          <w:rStyle w:val="Teksttreci2Kursywa"/>
        </w:rPr>
        <w:t>i barw</w:t>
      </w:r>
      <w:r>
        <w:t xml:space="preserve"> (...) </w:t>
      </w:r>
      <w:r>
        <w:rPr>
          <w:rStyle w:val="Teksttreci2Kursywa"/>
        </w:rPr>
        <w:t xml:space="preserve">dla podmiotów innych niż gminy </w:t>
      </w:r>
      <w:r>
        <w:t xml:space="preserve">(...) (§3 ust.4], gdzie użyty przyimek narusza naturalny schemat składniowy </w:t>
      </w:r>
      <w:r>
        <w:rPr>
          <w:rStyle w:val="Teksttreci2Kursywa"/>
        </w:rPr>
        <w:t>naruszanie czego przez kogo.</w:t>
      </w:r>
      <w:r>
        <w:t xml:space="preserve"> Pod</w:t>
      </w:r>
      <w:r>
        <w:t xml:space="preserve">obnie: </w:t>
      </w:r>
      <w:r>
        <w:rPr>
          <w:rStyle w:val="Teksttreci2Kursywa"/>
        </w:rPr>
        <w:t>Współudział</w:t>
      </w:r>
      <w:r>
        <w:t xml:space="preserve"> (...) </w:t>
      </w:r>
      <w:r>
        <w:rPr>
          <w:rStyle w:val="Teksttreci2Kursywa"/>
        </w:rPr>
        <w:t>w pracach</w:t>
      </w:r>
      <w:r>
        <w:t xml:space="preserve"> (...) </w:t>
      </w:r>
      <w:r>
        <w:rPr>
          <w:rStyle w:val="Teksttreci2Kursywa"/>
        </w:rPr>
        <w:t>dla obszaru</w:t>
      </w:r>
      <w:r>
        <w:t xml:space="preserve"> (§18 p.6] zamiast </w:t>
      </w:r>
      <w:r>
        <w:rPr>
          <w:rStyle w:val="Teksttreci2Kursywa"/>
        </w:rPr>
        <w:t xml:space="preserve">na obszarze, plany zagospodarowania przestrzennego </w:t>
      </w:r>
      <w:r>
        <w:rPr>
          <w:rStyle w:val="Teksttreci2Kursywa0"/>
        </w:rPr>
        <w:t>dla</w:t>
      </w:r>
      <w:r>
        <w:rPr>
          <w:rStyle w:val="Teksttreci2Kursywa"/>
        </w:rPr>
        <w:t xml:space="preserve"> obszarów</w:t>
      </w:r>
      <w:r>
        <w:t xml:space="preserve"> (§23 ust. 1] zamiast </w:t>
      </w:r>
      <w:r>
        <w:rPr>
          <w:rStyle w:val="Teksttreci2Kursywa"/>
        </w:rPr>
        <w:t xml:space="preserve">plany zagospodarowania obszarów, dochody podatkowe dla wszystkich gmin </w:t>
      </w:r>
      <w:r>
        <w:t xml:space="preserve">zamiast </w:t>
      </w:r>
      <w:r>
        <w:rPr>
          <w:rStyle w:val="Teksttreci2Kursywa"/>
        </w:rPr>
        <w:t>dochody</w:t>
      </w:r>
      <w:r>
        <w:t xml:space="preserve"> (...) </w:t>
      </w:r>
      <w:r>
        <w:rPr>
          <w:rStyle w:val="Teksttreci2Kursywa"/>
        </w:rPr>
        <w:t>gmin.</w:t>
      </w:r>
      <w:r>
        <w:t xml:space="preserve"> W</w:t>
      </w:r>
      <w:r>
        <w:t xml:space="preserve">e fragmentach: (...) </w:t>
      </w:r>
      <w:r>
        <w:rPr>
          <w:rStyle w:val="Teksttreci2Kursywa"/>
        </w:rPr>
        <w:t xml:space="preserve">sporządzanie ustaleń wiążących gminy warszawskie </w:t>
      </w:r>
      <w:r>
        <w:rPr>
          <w:rStyle w:val="Teksttreci2Kursywa0"/>
        </w:rPr>
        <w:t>przy</w:t>
      </w:r>
      <w:r>
        <w:rPr>
          <w:rStyle w:val="Teksttreci2Kursywa"/>
        </w:rPr>
        <w:t xml:space="preserve"> sporządzaniu planów</w:t>
      </w:r>
      <w:r>
        <w:t xml:space="preserve"> (§9 p.5] oraz </w:t>
      </w:r>
      <w:r>
        <w:rPr>
          <w:rStyle w:val="Teksttreci2Kursywa0"/>
        </w:rPr>
        <w:t>Przy</w:t>
      </w:r>
      <w:r>
        <w:rPr>
          <w:rStyle w:val="Teksttreci2Kursywa"/>
        </w:rPr>
        <w:t xml:space="preserve"> sporządzaniu dotacji celowej preferencje mają inwestycje</w:t>
      </w:r>
      <w:r>
        <w:t xml:space="preserve"> (...) (§32 ust.2] został nadużyty przyimek </w:t>
      </w:r>
      <w:r>
        <w:rPr>
          <w:rStyle w:val="Teksttreci2Kursywa"/>
        </w:rPr>
        <w:t>przy.</w:t>
      </w:r>
      <w:r>
        <w:t xml:space="preserve"> W pierwszym wypadku można zastąpić g</w:t>
      </w:r>
      <w:r>
        <w:t xml:space="preserve">o wyrazem </w:t>
      </w:r>
      <w:r>
        <w:rPr>
          <w:rStyle w:val="Teksttreci2Kursywa"/>
        </w:rPr>
        <w:t>podczas,</w:t>
      </w:r>
      <w:r>
        <w:t xml:space="preserve"> który lepiej oddałby procesualność two-</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637" w:y="256"/>
        <w:shd w:val="clear" w:color="auto" w:fill="auto"/>
        <w:spacing w:line="160" w:lineRule="exact"/>
      </w:pPr>
      <w:r>
        <w:t>NA JAKICH ZASADACH FUNKCJONUJE STOLICA POLSKI?...</w:t>
      </w:r>
    </w:p>
    <w:p w:rsidR="003B62AE" w:rsidRDefault="00045316">
      <w:pPr>
        <w:pStyle w:val="Nagweklubstopka0"/>
        <w:framePr w:wrap="none" w:vAnchor="page" w:hAnchor="page" w:x="7517" w:y="251"/>
        <w:shd w:val="clear" w:color="auto" w:fill="auto"/>
        <w:spacing w:line="160" w:lineRule="exact"/>
      </w:pPr>
      <w:r>
        <w:t>89</w:t>
      </w:r>
    </w:p>
    <w:p w:rsidR="003B62AE" w:rsidRDefault="00045316">
      <w:pPr>
        <w:pStyle w:val="Teksttreci20"/>
        <w:framePr w:w="7162" w:h="10810" w:hRule="exact" w:wrap="none" w:vAnchor="page" w:hAnchor="page" w:x="629" w:y="690"/>
        <w:shd w:val="clear" w:color="auto" w:fill="auto"/>
        <w:tabs>
          <w:tab w:val="left" w:pos="2981"/>
        </w:tabs>
        <w:spacing w:after="0" w:line="235" w:lineRule="exact"/>
        <w:jc w:val="both"/>
      </w:pPr>
      <w:r>
        <w:t xml:space="preserve">rżenia planów, natomiast w drugim - skrócić całość i zastąpić gerundium czasownikiem: </w:t>
      </w:r>
      <w:r>
        <w:rPr>
          <w:rStyle w:val="Teksttreci2Kursywa"/>
        </w:rPr>
        <w:t xml:space="preserve">Dotacje celowe przyznaje się w </w:t>
      </w:r>
      <w:r>
        <w:rPr>
          <w:rStyle w:val="Teksttreci2Kursywa"/>
        </w:rPr>
        <w:t>pierwszej kolejności</w:t>
      </w:r>
      <w:r>
        <w:t xml:space="preserve"> [...]. W następujących przykładach użyto przyimków </w:t>
      </w:r>
      <w:r>
        <w:rPr>
          <w:rStyle w:val="Teksttreci2Kursywa"/>
        </w:rPr>
        <w:t xml:space="preserve">bez oraz przez, </w:t>
      </w:r>
      <w:r>
        <w:t xml:space="preserve">żeby opisać sposób wykonania czynności: </w:t>
      </w:r>
      <w:r>
        <w:rPr>
          <w:rStyle w:val="Teksttreci2Kursywa"/>
        </w:rPr>
        <w:t>Planowanie</w:t>
      </w:r>
      <w:r>
        <w:t xml:space="preserve"> [...] </w:t>
      </w:r>
      <w:r>
        <w:rPr>
          <w:rStyle w:val="Teksttreci2Kursywa"/>
        </w:rPr>
        <w:t>jest realizowane, bez naruszania uprawnień</w:t>
      </w:r>
      <w:r>
        <w:t xml:space="preserve"> [...] [§18 p. 1] 4 [...] </w:t>
      </w:r>
      <w:r>
        <w:rPr>
          <w:rStyle w:val="Teksttreci2Kursywa"/>
        </w:rPr>
        <w:t>planuje się w taki sposób, żeby nie narusza</w:t>
      </w:r>
      <w:r>
        <w:rPr>
          <w:rStyle w:val="Teksttreci2Kursywa"/>
        </w:rPr>
        <w:t>ć uprawnień</w:t>
      </w:r>
      <w:r>
        <w:t xml:space="preserve"> [...], </w:t>
      </w:r>
      <w:r>
        <w:rPr>
          <w:rStyle w:val="Teksttreci2Kursywa"/>
        </w:rPr>
        <w:t>Planowanie</w:t>
      </w:r>
      <w:r>
        <w:t xml:space="preserve"> [...] </w:t>
      </w:r>
      <w:r>
        <w:rPr>
          <w:rStyle w:val="Teksttreci2Kursywa"/>
        </w:rPr>
        <w:t>jest realizowane</w:t>
      </w:r>
      <w:r>
        <w:t xml:space="preserve"> [...] </w:t>
      </w:r>
      <w:r>
        <w:rPr>
          <w:rStyle w:val="Teksttreci2Kursywa"/>
        </w:rPr>
        <w:t>przez: sporządzanie i uchwalanie, określanie, formułowanie, stwierdzanie, prowadzenie [...}</w:t>
      </w:r>
      <w:r>
        <w:t xml:space="preserve"> [§ 18] 4 </w:t>
      </w:r>
      <w:r>
        <w:rPr>
          <w:rStyle w:val="Teksttreci2Kursywa"/>
        </w:rPr>
        <w:t>Rozwój i zagospodarowanie [...] planuje się</w:t>
      </w:r>
      <w:r>
        <w:t xml:space="preserve"> [...]. </w:t>
      </w:r>
      <w:r>
        <w:rPr>
          <w:rStyle w:val="Teksttreci2Kursywa"/>
        </w:rPr>
        <w:t>Podczas wykonywania tych zadań należy: sporzą</w:t>
      </w:r>
      <w:r>
        <w:rPr>
          <w:rStyle w:val="Teksttreci2Kursywa"/>
        </w:rPr>
        <w:t>dzać i uchwalać, określać, formułować, stwierdzać, prowadzić</w:t>
      </w:r>
      <w:r>
        <w:t xml:space="preserve"> [...]. Lepiej by było wprowadzić tu zdanie okolicznikowe sposobu lub informację dodatkową przekazać w odrębnym zdaniu (znów z przyimkiem </w:t>
      </w:r>
      <w:r>
        <w:rPr>
          <w:rStyle w:val="Teksttreci2Kursywa"/>
        </w:rPr>
        <w:t xml:space="preserve">podczas), </w:t>
      </w:r>
      <w:r>
        <w:t xml:space="preserve">żeby uporządkować i zhierarchizować informacje. </w:t>
      </w:r>
      <w:r>
        <w:t xml:space="preserve">Nadużycie przyimka z możemy zaobserwować w zdaniach: [...] </w:t>
      </w:r>
      <w:r>
        <w:rPr>
          <w:rStyle w:val="Teksttreci2Kursywa"/>
        </w:rPr>
        <w:t>sporządzanie planu</w:t>
      </w:r>
      <w:r>
        <w:t xml:space="preserve"> [...] z </w:t>
      </w:r>
      <w:r>
        <w:rPr>
          <w:rStyle w:val="Teksttreci2Kursywa"/>
        </w:rPr>
        <w:t>określeniem ustaleń</w:t>
      </w:r>
      <w:r>
        <w:t xml:space="preserve"> (§19 ust.5]</w:t>
      </w:r>
      <w:r>
        <w:tab/>
        <w:t xml:space="preserve">[...] </w:t>
      </w:r>
      <w:r>
        <w:rPr>
          <w:rStyle w:val="Teksttreci2Kursywa"/>
        </w:rPr>
        <w:t>sporządzić plan</w:t>
      </w:r>
      <w:r>
        <w:t xml:space="preserve"> [...], </w:t>
      </w:r>
      <w:r>
        <w:rPr>
          <w:rStyle w:val="Teksttreci2Kursywa"/>
        </w:rPr>
        <w:t>w którym zosta</w:t>
      </w:r>
    </w:p>
    <w:p w:rsidR="003B62AE" w:rsidRDefault="00045316">
      <w:pPr>
        <w:pStyle w:val="Teksttreci20"/>
        <w:framePr w:w="7162" w:h="10810" w:hRule="exact" w:wrap="none" w:vAnchor="page" w:hAnchor="page" w:x="629" w:y="690"/>
        <w:shd w:val="clear" w:color="auto" w:fill="auto"/>
        <w:spacing w:after="0" w:line="235" w:lineRule="exact"/>
        <w:jc w:val="both"/>
      </w:pPr>
      <w:r>
        <w:rPr>
          <w:rStyle w:val="Teksttreci2Kursywa"/>
        </w:rPr>
        <w:t>ną zawarte ustalenia, [ustalenia obejmują] strefy systemu ekologicznego wraz z warunkami ich z</w:t>
      </w:r>
      <w:r>
        <w:rPr>
          <w:rStyle w:val="Teksttreci2Kursywa"/>
        </w:rPr>
        <w:t>agospodarowania</w:t>
      </w:r>
      <w:r>
        <w:t xml:space="preserve"> [...] [§21 p.2a] </w:t>
      </w:r>
      <w:r>
        <w:rPr>
          <w:rStyle w:val="Teksttreci2Kursywa"/>
        </w:rPr>
        <w:t>[ustalenia dotyczą] stref systemu ekologicznego oraz warunków ich zagospodarowania.</w:t>
      </w:r>
      <w:r>
        <w:t xml:space="preserve"> Przyimek ten może wprawdzie wprowadzać obiekt współwystępujący z innym i tworzący z nim całość - </w:t>
      </w:r>
      <w:r>
        <w:rPr>
          <w:rStyle w:val="Teksttreci2Kursywa"/>
        </w:rPr>
        <w:t>plan z określeniami ustaleń, strefy wraz z</w:t>
      </w:r>
      <w:r>
        <w:rPr>
          <w:rStyle w:val="Teksttreci2Kursywa"/>
        </w:rPr>
        <w:t xml:space="preserve"> warunkami jak... kluski z truskawkami</w:t>
      </w:r>
      <w:r>
        <w:t xml:space="preserve"> - jednak zaproponowane korekty czynią tekst poprawniejszym językowo </w:t>
      </w:r>
      <w:r>
        <w:rPr>
          <w:rStyle w:val="Teksttreci2Kursywa"/>
        </w:rPr>
        <w:t>(plan</w:t>
      </w:r>
      <w:r>
        <w:t xml:space="preserve"> i </w:t>
      </w:r>
      <w:r>
        <w:rPr>
          <w:rStyle w:val="Teksttreci2Kursywa"/>
        </w:rPr>
        <w:t xml:space="preserve">strefy </w:t>
      </w:r>
      <w:r>
        <w:t xml:space="preserve">to rzeczowniki innego typu niż </w:t>
      </w:r>
      <w:r>
        <w:rPr>
          <w:rStyle w:val="Teksttreci2Kursywa"/>
        </w:rPr>
        <w:t>kluski</w:t>
      </w:r>
      <w:r>
        <w:t>) i pozwalają na zachowanie informacji, że ustalenia są częścią programu lub dotyczą nie tylko st</w:t>
      </w:r>
      <w:r>
        <w:t>ref, lecz także w szczególności warunków ich zagospodarowania.</w:t>
      </w:r>
    </w:p>
    <w:p w:rsidR="003B62AE" w:rsidRDefault="00045316">
      <w:pPr>
        <w:pStyle w:val="Teksttreci20"/>
        <w:framePr w:w="7162" w:h="10810" w:hRule="exact" w:wrap="none" w:vAnchor="page" w:hAnchor="page" w:x="629" w:y="690"/>
        <w:shd w:val="clear" w:color="auto" w:fill="auto"/>
        <w:spacing w:after="0" w:line="235" w:lineRule="exact"/>
        <w:ind w:firstLine="380"/>
        <w:jc w:val="both"/>
      </w:pPr>
      <w:r>
        <w:t xml:space="preserve">Częstym typem wykolejeń we współczesnej polszczyżnie są błędy w używaniu imiesłowowego równoważnika zdania z imiesłowem przysłówkowym współczesnym, które w tekście </w:t>
      </w:r>
      <w:r>
        <w:rPr>
          <w:rStyle w:val="Teksttreci2Kursywa"/>
        </w:rPr>
        <w:t>Statutu</w:t>
      </w:r>
      <w:r>
        <w:t xml:space="preserve"> nie występują aż tak </w:t>
      </w:r>
      <w:r>
        <w:t>licznie (7 zdań). Trzeba podkreślić, że nie spotkamy tu usterek wynikających z naruszenia zasady tożsamości podmiotów. Większość nadużyć to skutki złamania zasady jednoczesności czynności. Działania opisane w zdaniu nadrzędnym i w równoważniku nie występuj</w:t>
      </w:r>
      <w:r>
        <w:t xml:space="preserve">ą razem, ale bezpośrednio jedno po drugim. Weźmy choćby zdanie: </w:t>
      </w:r>
      <w:r>
        <w:rPr>
          <w:rStyle w:val="Teksttreci2Kursywa"/>
        </w:rPr>
        <w:t xml:space="preserve">Rada </w:t>
      </w:r>
      <w:r>
        <w:t xml:space="preserve">[...] </w:t>
      </w:r>
      <w:r>
        <w:rPr>
          <w:rStyle w:val="Teksttreci2Kursywa"/>
        </w:rPr>
        <w:t>zwraca się do gmin warszawskich o powołanie związku</w:t>
      </w:r>
      <w:r>
        <w:t xml:space="preserve"> [...], </w:t>
      </w:r>
      <w:r>
        <w:rPr>
          <w:rStyle w:val="Teksttreci2Kursywa"/>
        </w:rPr>
        <w:t>określając zakres działania i powołania związku</w:t>
      </w:r>
      <w:r>
        <w:t xml:space="preserve"> [§7 ust.2] 4 </w:t>
      </w:r>
      <w:r>
        <w:rPr>
          <w:rStyle w:val="Teksttreci2Kursywa"/>
        </w:rPr>
        <w:t>Rada zwraca się</w:t>
      </w:r>
      <w:r>
        <w:t xml:space="preserve"> [...] o </w:t>
      </w:r>
      <w:r>
        <w:rPr>
          <w:rStyle w:val="Teksttreci2Kursywa"/>
        </w:rPr>
        <w:t>powołanie związku, a także określa</w:t>
      </w:r>
      <w:r>
        <w:t xml:space="preserve"> [.</w:t>
      </w:r>
      <w:r>
        <w:t xml:space="preserve">..], gdzie czynności nie są idealnie jednoczesne, a imiesłów zastępuje zdanie łączne lub ewentualnie okolicznik akcesoryjny. Podobnie: </w:t>
      </w:r>
      <w:r>
        <w:rPr>
          <w:rStyle w:val="Teksttreci2Kursywa"/>
        </w:rPr>
        <w:t>Zarząd sporządza studium, uwzględniając uwarunkowania, cele i kierunki</w:t>
      </w:r>
      <w:r>
        <w:t xml:space="preserve"> [...] [§19 ust.2] czy [...] </w:t>
      </w:r>
      <w:r>
        <w:rPr>
          <w:rStyle w:val="Teksttreci2Kursywa"/>
        </w:rPr>
        <w:t>sporządzą projekt plan</w:t>
      </w:r>
      <w:r>
        <w:rPr>
          <w:rStyle w:val="Teksttreci2Kursywa"/>
        </w:rPr>
        <w:t>u, uwzględniając politykę przestrzenną</w:t>
      </w:r>
      <w:r>
        <w:t xml:space="preserve"> [...] [§ 19 ust.5, p.3], gdzie sporządzanie studium czy projektu następuje już p o uwzględnieniu (uwarunkowań, polityki), jest jego rezultatem. Odwrotną relację czasową znajdujemy w przykładzie: </w:t>
      </w:r>
      <w:r>
        <w:rPr>
          <w:rStyle w:val="Teksttreci2Kursywa"/>
        </w:rPr>
        <w:t>Rada miasta stołeczneg</w:t>
      </w:r>
      <w:r>
        <w:rPr>
          <w:rStyle w:val="Teksttreci2Kursywa"/>
        </w:rPr>
        <w:t>o Warszawy określa procentowy udział środków własnych gminy lub związku międzygminnego w realizacji tych inwestycji na dany rok bu</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70" w:y="236"/>
        <w:shd w:val="clear" w:color="auto" w:fill="auto"/>
        <w:spacing w:line="160" w:lineRule="exact"/>
      </w:pPr>
      <w:r>
        <w:t>90</w:t>
      </w:r>
    </w:p>
    <w:p w:rsidR="003B62AE" w:rsidRDefault="00045316">
      <w:pPr>
        <w:pStyle w:val="Nagweklubstopka0"/>
        <w:framePr w:wrap="none" w:vAnchor="page" w:hAnchor="page" w:x="3320" w:y="256"/>
        <w:shd w:val="clear" w:color="auto" w:fill="auto"/>
        <w:spacing w:line="160" w:lineRule="exact"/>
      </w:pPr>
      <w:r>
        <w:t>JAROSŁAW ŁACHNIK</w:t>
      </w:r>
    </w:p>
    <w:p w:rsidR="003B62AE" w:rsidRDefault="00045316">
      <w:pPr>
        <w:pStyle w:val="Teksttreci20"/>
        <w:framePr w:w="7205" w:h="10820" w:hRule="exact" w:wrap="none" w:vAnchor="page" w:hAnchor="page" w:x="608" w:y="690"/>
        <w:shd w:val="clear" w:color="auto" w:fill="auto"/>
        <w:spacing w:after="0" w:line="235" w:lineRule="exact"/>
        <w:jc w:val="both"/>
      </w:pPr>
      <w:r>
        <w:rPr>
          <w:rStyle w:val="Teksttreci2Kursywa"/>
        </w:rPr>
        <w:t>dżetowy, podejmując uchwałę w tej sprawie, nie później niż do 30 czerwca roku pop</w:t>
      </w:r>
      <w:r>
        <w:rPr>
          <w:rStyle w:val="Teksttreci2Kursywa"/>
        </w:rPr>
        <w:t>rzedzającego dany rok budżetowy</w:t>
      </w:r>
      <w:r>
        <w:t xml:space="preserve"> [§32 ust. 1], Rada najpierw określa procentowy udział środków gminy w przedsięwzięciu, a potem podejmuje uchwałę, dlatego drugie zdanie należy wprowadzić inaczej, choćby wykorzystując wyjaśniającą funkcję myślnika: </w:t>
      </w:r>
      <w:r>
        <w:rPr>
          <w:rStyle w:val="Teksttreci2Kursywa"/>
        </w:rPr>
        <w:t>Na dany r</w:t>
      </w:r>
      <w:r>
        <w:rPr>
          <w:rStyle w:val="Teksttreci2Kursywa"/>
        </w:rPr>
        <w:t>ok budżetowy Rada m.st. Warszawy określa procentowy udział środków własnych gminy lub związku gmin w powyższych przedsięwzięciach - uchwałę w tej sprawie podejmuje do 30 czerwca roku poprzedzającego dany rok budżetowy.</w:t>
      </w:r>
      <w:r>
        <w:t xml:space="preserve"> Jedyny błąd bezpośrednio związany z z</w:t>
      </w:r>
      <w:r>
        <w:t xml:space="preserve">astąpieniem przez równoważnik niewłaściwego zdania podrzędnego znajdujemy w przykładzie: </w:t>
      </w:r>
      <w:r>
        <w:rPr>
          <w:rStyle w:val="Teksttreci2Kursywa"/>
        </w:rPr>
        <w:t>Przez dochody należne rozumie się dochody, które gmina może uzyskać stosując</w:t>
      </w:r>
      <w:r>
        <w:t xml:space="preserve"> [...] </w:t>
      </w:r>
      <w:r>
        <w:rPr>
          <w:rStyle w:val="Teksttreci2Kursywa"/>
        </w:rPr>
        <w:t>maksymalne stawki [...}</w:t>
      </w:r>
      <w:r>
        <w:t xml:space="preserve"> [§31 ust. 10], gdzie i.r.z.p. zastępuje zdanie okolicznikowe</w:t>
      </w:r>
      <w:r>
        <w:t xml:space="preserve"> warunku </w:t>
      </w:r>
      <w:r>
        <w:rPr>
          <w:rStyle w:val="Teksttreci2Kursywa"/>
        </w:rPr>
        <w:t>(dochody, które gmina może uzyskać, jeśli</w:t>
      </w:r>
      <w:r>
        <w:t xml:space="preserve"> [...]), które dopuszczane jest zaledwie przez normę użytkową. Na obronę legislatora można tylko dodać, że to rozstrzygnięcie normatywne zupełnie nie zgadza się z uzusem i odczuciami użytkowników polszczyzn</w:t>
      </w:r>
      <w:r>
        <w:t>y.</w:t>
      </w:r>
    </w:p>
    <w:p w:rsidR="003B62AE" w:rsidRDefault="00045316">
      <w:pPr>
        <w:pStyle w:val="Teksttreci20"/>
        <w:framePr w:w="7205" w:h="10820" w:hRule="exact" w:wrap="none" w:vAnchor="page" w:hAnchor="page" w:x="608" w:y="690"/>
        <w:shd w:val="clear" w:color="auto" w:fill="auto"/>
        <w:spacing w:after="0" w:line="235" w:lineRule="exact"/>
        <w:ind w:firstLine="420"/>
        <w:jc w:val="both"/>
      </w:pPr>
      <w:r>
        <w:t xml:space="preserve">Najtrudniejszy dla legislatora jest szyk wyrazów, czemu trudno się dziwić, jeśli weźmiemy pod uwagę długość zdań w </w:t>
      </w:r>
      <w:r>
        <w:rPr>
          <w:rStyle w:val="Teksttreci2Kursywa"/>
        </w:rPr>
        <w:t>Statucie.</w:t>
      </w:r>
      <w:r>
        <w:t xml:space="preserve"> Znajdziemy tu 14 okoliczników, rozbijających wyrazy bezpośrednio powiązane gramatycznie - podmiot i orzeczenie (np. </w:t>
      </w:r>
      <w:r>
        <w:rPr>
          <w:rStyle w:val="Teksttreci2Kursywa"/>
        </w:rPr>
        <w:t xml:space="preserve">Rada miasta stołecznego Warszawy, </w:t>
      </w:r>
      <w:r>
        <w:rPr>
          <w:rStyle w:val="Teksttreci2Kursywa0"/>
        </w:rPr>
        <w:t>na wniosek Prezydenta,</w:t>
      </w:r>
      <w:r>
        <w:rPr>
          <w:rStyle w:val="Teksttreci2Kursywa"/>
        </w:rPr>
        <w:t xml:space="preserve"> określa podział obowiązków</w:t>
      </w:r>
      <w:r>
        <w:t xml:space="preserve"> [...] [§ 11 ust.3]), orzeczenie i dopełnienie (np. </w:t>
      </w:r>
      <w:r>
        <w:rPr>
          <w:rStyle w:val="Teksttreci2Kursywa"/>
        </w:rPr>
        <w:t xml:space="preserve">Zarząd przedstawia Radzie m.st. Warszawy, </w:t>
      </w:r>
      <w:r>
        <w:rPr>
          <w:rStyle w:val="Teksttreci2Kursywa0"/>
        </w:rPr>
        <w:t>nie rzadziej niż co dwa lata,</w:t>
      </w:r>
      <w:r>
        <w:rPr>
          <w:rStyle w:val="Teksttreci2Kursywa"/>
        </w:rPr>
        <w:t xml:space="preserve"> ocenę zmian w zagospodarowaniu przestrzennym Wars</w:t>
      </w:r>
      <w:r>
        <w:rPr>
          <w:rStyle w:val="Teksttreci2Kursywa"/>
        </w:rPr>
        <w:t>zawy</w:t>
      </w:r>
      <w:r>
        <w:t xml:space="preserve"> [§20]) albo rzeczownik i określającą go przydawkę dopełniaczową (np. </w:t>
      </w:r>
      <w:r>
        <w:rPr>
          <w:rStyle w:val="Teksttreci2Kursywa"/>
        </w:rPr>
        <w:t xml:space="preserve">[Do zadań Rady m.st. Warszawy należy] wybór i odwoływanie, </w:t>
      </w:r>
      <w:r>
        <w:rPr>
          <w:rStyle w:val="Teksttreci2Kursywa0"/>
        </w:rPr>
        <w:t>na wniosek Prezydenta m.st. Warszawy,</w:t>
      </w:r>
      <w:r>
        <w:rPr>
          <w:rStyle w:val="Teksttreci2Kursywa"/>
        </w:rPr>
        <w:t xml:space="preserve"> wiceprezydentów</w:t>
      </w:r>
      <w:r>
        <w:t xml:space="preserve"> [§9 p.3], [...] </w:t>
      </w:r>
      <w:r>
        <w:rPr>
          <w:rStyle w:val="Teksttreci2Kursywa"/>
        </w:rPr>
        <w:t xml:space="preserve">wybór </w:t>
      </w:r>
      <w:r>
        <w:rPr>
          <w:rStyle w:val="Teksttreci2Kursywa0"/>
        </w:rPr>
        <w:t>w trybie określonum w ustawie o zamówieniach pu</w:t>
      </w:r>
      <w:r>
        <w:rPr>
          <w:rStyle w:val="Teksttreci2Kursywa0"/>
        </w:rPr>
        <w:t>blicznych</w:t>
      </w:r>
      <w:r>
        <w:rPr>
          <w:rStyle w:val="Teksttreci2Kursywa"/>
        </w:rPr>
        <w:t xml:space="preserve"> banku wykonującego obsługę budżetu m.st. Warszawy</w:t>
      </w:r>
      <w:r>
        <w:t xml:space="preserve"> [§9 p.9a]). Szesnaście błędów dotyczy szyku przydawek, np. umieszczanie przydawki charakteryzującej w postpozycji (por. </w:t>
      </w:r>
      <w:r>
        <w:rPr>
          <w:rStyle w:val="Teksttreci2Kursywa"/>
        </w:rPr>
        <w:t>Syren</w:t>
      </w:r>
      <w:r>
        <w:rPr>
          <w:rStyle w:val="Teksttreci2KursywaOdstpy1pt"/>
        </w:rPr>
        <w:t>ka]...]</w:t>
      </w:r>
      <w:r>
        <w:rPr>
          <w:rStyle w:val="Teksttreci2Kursywa"/>
        </w:rPr>
        <w:t xml:space="preserve"> z szablą wzniesioną</w:t>
      </w:r>
      <w:r>
        <w:t xml:space="preserve"> [...], z </w:t>
      </w:r>
      <w:r>
        <w:rPr>
          <w:rStyle w:val="Teksttreci2Kursywa"/>
        </w:rPr>
        <w:t>tarczą okrągłą</w:t>
      </w:r>
      <w:r>
        <w:t xml:space="preserve"> [§3 ust. 1]), a prz</w:t>
      </w:r>
      <w:r>
        <w:t xml:space="preserve">ydawki klasyfikującej - w prepozycji (np. </w:t>
      </w:r>
      <w:r>
        <w:rPr>
          <w:rStyle w:val="Teksttreci2Kursywa"/>
        </w:rPr>
        <w:t>zaciąganie krótkoterminowych pożyczek i kredytów</w:t>
      </w:r>
      <w:r>
        <w:t xml:space="preserve"> [§9 p.8c] oraz </w:t>
      </w:r>
      <w:r>
        <w:rPr>
          <w:rStyle w:val="Teksttreci2Kursywa"/>
        </w:rPr>
        <w:t>prowadzenie bieżących spraw</w:t>
      </w:r>
      <w:r>
        <w:t xml:space="preserve"> [§ 12 ust.l, p.3]). Czasami autor tekstu nie dba o symetrię przydawek, np. sformułowania </w:t>
      </w:r>
      <w:r>
        <w:rPr>
          <w:rStyle w:val="Teksttreci2Kursywa"/>
        </w:rPr>
        <w:t>korona królewska złota</w:t>
      </w:r>
      <w:r>
        <w:t xml:space="preserve"> [§3 ust.l]</w:t>
      </w:r>
      <w:r>
        <w:t xml:space="preserve">, </w:t>
      </w:r>
      <w:r>
        <w:rPr>
          <w:rStyle w:val="Teksttreci2Kursywa"/>
        </w:rPr>
        <w:t>dwa pasy poziome, równej szerokości</w:t>
      </w:r>
      <w:r>
        <w:t xml:space="preserve"> [§3 ust.2] należy poprawić, umieszczając jeden element przed rzeczownikiem, a drugi po nim, mimo że obydwa znalazłyby się w postpozycji, gdyby pojawiły się jako jedyne określenia rzeczownika (przydawki klasyfikujące lu</w:t>
      </w:r>
      <w:r>
        <w:t xml:space="preserve">b dopełniaczowe). W analizowanym tekście występują także przydawki rozbijające tok wypowiedzi, wchodzące między wyrazy silnie powiązane ze sobą składniowo (zwłaszcza w związki rządu). Przykłady takich wykolejeń znajdujemy w zdaniach: </w:t>
      </w:r>
      <w:r>
        <w:rPr>
          <w:rStyle w:val="Teksttreci2Kursywa"/>
        </w:rPr>
        <w:t>Stwierdzenie zgodności</w:t>
      </w:r>
      <w:r>
        <w:rPr>
          <w:rStyle w:val="Teksttreci2Kursywa"/>
        </w:rPr>
        <w:t xml:space="preserve"> miejscowych planów zagospodarowania, </w:t>
      </w:r>
      <w:r>
        <w:rPr>
          <w:rStyle w:val="Teksttreci2Kursywa0"/>
        </w:rPr>
        <w:t>sporządzonych przez gminy warszawskie,</w:t>
      </w:r>
      <w:r>
        <w:rPr>
          <w:rStyle w:val="Teksttreci2Kursywa"/>
        </w:rPr>
        <w:t xml:space="preserve"> z ustaleniami</w:t>
      </w:r>
      <w:r>
        <w:t xml:space="preserve"> [...] [§22] oraz</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654" w:y="256"/>
        <w:shd w:val="clear" w:color="auto" w:fill="auto"/>
        <w:spacing w:line="160" w:lineRule="exact"/>
      </w:pPr>
      <w:r>
        <w:t>NA JAKICH ZASADACH FUNKCJONUJE STOLICA POLSKI?...</w:t>
      </w:r>
    </w:p>
    <w:p w:rsidR="003B62AE" w:rsidRDefault="00045316">
      <w:pPr>
        <w:pStyle w:val="Nagweklubstopka0"/>
        <w:framePr w:wrap="none" w:vAnchor="page" w:hAnchor="page" w:x="7534" w:y="256"/>
        <w:shd w:val="clear" w:color="auto" w:fill="auto"/>
        <w:spacing w:line="160" w:lineRule="exact"/>
      </w:pPr>
      <w:r>
        <w:t>91</w:t>
      </w:r>
    </w:p>
    <w:p w:rsidR="003B62AE" w:rsidRDefault="00045316">
      <w:pPr>
        <w:pStyle w:val="Teksttreci20"/>
        <w:framePr w:w="7166" w:h="10815" w:hRule="exact" w:wrap="none" w:vAnchor="page" w:hAnchor="page" w:x="627" w:y="685"/>
        <w:shd w:val="clear" w:color="auto" w:fill="auto"/>
        <w:spacing w:after="0" w:line="235" w:lineRule="exact"/>
        <w:jc w:val="both"/>
      </w:pPr>
      <w:r>
        <w:rPr>
          <w:rStyle w:val="Teksttreci2Kursywa"/>
        </w:rPr>
        <w:t xml:space="preserve">Przez liczbę mieszkańców danej gminy rozumie się </w:t>
      </w:r>
      <w:r>
        <w:rPr>
          <w:rStyle w:val="Teksttreci2Kursywa0"/>
        </w:rPr>
        <w:t>liczbę faktycznie za</w:t>
      </w:r>
      <w:r>
        <w:rPr>
          <w:rStyle w:val="Teksttreci2Kursywa0"/>
        </w:rPr>
        <w:t>mieszkałych w aminie</w:t>
      </w:r>
      <w:r>
        <w:rPr>
          <w:rStyle w:val="Teksttreci2Kursywa"/>
        </w:rPr>
        <w:t xml:space="preserve"> mieszkańców</w:t>
      </w:r>
      <w:r>
        <w:t xml:space="preserve"> [§31 ust.9] (tutaj także niezręczne powtórzenia). Czasami niewłaściwy szyk przydawki prowadzi do komicznych nieporozumień. Ze sformułowania [...] </w:t>
      </w:r>
      <w:r>
        <w:rPr>
          <w:rStyle w:val="Teksttreci2Kursywa"/>
        </w:rPr>
        <w:t>uchwały Rady m.st. Warszawy nr 18</w:t>
      </w:r>
      <w:r>
        <w:t xml:space="preserve"> [...] [podpis pod wizerunkiem Syreny] może </w:t>
      </w:r>
      <w:r>
        <w:t xml:space="preserve">przecież wynikać, że stolicą rządzi 18 rad lub nawet, że w Polsce mamy co najmniej 18 miast stołecznych o nazwie Warszawa. Błędy w szyku dopełnień występują w analizowanym tekście niezwykle rzadko. We fragmencie: [...] </w:t>
      </w:r>
      <w:r>
        <w:rPr>
          <w:rStyle w:val="Teksttreci2Kursywa"/>
        </w:rPr>
        <w:t>udzielenia bądź nieudzielania absolut</w:t>
      </w:r>
      <w:r>
        <w:rPr>
          <w:rStyle w:val="Teksttreci2Kursywa"/>
        </w:rPr>
        <w:t>orium Zarządowi</w:t>
      </w:r>
      <w:r>
        <w:t xml:space="preserve"> [§9 p.4] dano pierwszeństwo dopełnieniu biernikowemu przed celownikowym, a w sformułowaniu [...] </w:t>
      </w:r>
      <w:r>
        <w:rPr>
          <w:rStyle w:val="Teksttreci2Kursywa"/>
        </w:rPr>
        <w:t>wyposażać w majątek zakłady i instytucje</w:t>
      </w:r>
      <w:r>
        <w:t xml:space="preserve"> [•••] [§9 p.8h] - dopełnieniu analitycznemu przed syntetycznym. Najwięcej wykolejeń szyku (20) związan</w:t>
      </w:r>
      <w:r>
        <w:t>ych jest z zastosowaniem w zdaniach nienaturalnego szyku przestawnego, co czyni je nieprzejrzystymi i trudnymi w odbiorze. W tekście możemy zauważyć też serię zdań, w których należałoby przywrócić szyk podmiot - orzeczenie - dopełnienia. Oto kilka przykład</w:t>
      </w:r>
      <w:r>
        <w:t xml:space="preserve">ów: </w:t>
      </w:r>
      <w:r>
        <w:rPr>
          <w:rStyle w:val="Teksttreci2Kursywa"/>
        </w:rPr>
        <w:t>Zasady oraz warunki używania herbu Warszawy i barw miasta stołecznego Warszawy dla podmiotów innych niż gminy określa Rada miasta stołecznego Warszawy</w:t>
      </w:r>
      <w:r>
        <w:t xml:space="preserve"> [§3 ust.4] (-&gt; </w:t>
      </w:r>
      <w:r>
        <w:rPr>
          <w:rStyle w:val="Teksttreci2Kursywa"/>
        </w:rPr>
        <w:t>Rada określa zasady</w:t>
      </w:r>
      <w:r>
        <w:t xml:space="preserve"> [...]), </w:t>
      </w:r>
      <w:r>
        <w:rPr>
          <w:rStyle w:val="Teksttreci2Kursywa"/>
        </w:rPr>
        <w:t>Zgodę na używanie</w:t>
      </w:r>
      <w:r>
        <w:t xml:space="preserve"> [...] </w:t>
      </w:r>
      <w:r>
        <w:rPr>
          <w:rStyle w:val="Teksttreci2Kursywa"/>
        </w:rPr>
        <w:t>wyraża Zarząd</w:t>
      </w:r>
      <w:r>
        <w:t xml:space="preserve"> [§3 ust.5], </w:t>
      </w:r>
      <w:r>
        <w:rPr>
          <w:rStyle w:val="Teksttreci2Kursywa"/>
        </w:rPr>
        <w:t xml:space="preserve">Wniosek </w:t>
      </w:r>
      <w:r>
        <w:rPr>
          <w:rStyle w:val="Teksttreci2Kursywa"/>
        </w:rPr>
        <w:t>o przyjęcie</w:t>
      </w:r>
      <w:r>
        <w:t xml:space="preserve"> [...] </w:t>
      </w:r>
      <w:r>
        <w:rPr>
          <w:rStyle w:val="Teksttreci2Kursywa"/>
        </w:rPr>
        <w:t>składa do Rady m.st. Warszawy rada zainteresowanej gminy</w:t>
      </w:r>
      <w:r>
        <w:t xml:space="preserve"> [§5 ust.2] itd. Czasami takie błędy wypaczają znaczenie tekstu. Ze zdania </w:t>
      </w:r>
      <w:r>
        <w:rPr>
          <w:rStyle w:val="Teksttreci2Kursywa"/>
        </w:rPr>
        <w:t>Posiedzenia Zarządu zwołuje Prezydent lub podczas jego nieobecności wyznaczony przez niego wiceprezydent</w:t>
      </w:r>
      <w:r>
        <w:t xml:space="preserve"> [§</w:t>
      </w:r>
      <w:r>
        <w:t xml:space="preserve"> 12 ust. 2c] może wynikać, że prezydent wyznacza wiceprezydenta w czasie swojej nieobecności. Zmiana </w:t>
      </w:r>
      <w:r>
        <w:rPr>
          <w:rStyle w:val="Teksttreci2Kursywa"/>
        </w:rPr>
        <w:t>Prezydent, a w razie jego nieobecności - wyznaczony przez niego wiceprezydent, zwołuje posiedzenia Zarządu</w:t>
      </w:r>
      <w:r>
        <w:t xml:space="preserve"> likwiduje tę dwuznaczność. Z kolei ze sformułowa</w:t>
      </w:r>
      <w:r>
        <w:t xml:space="preserve">nia [...] </w:t>
      </w:r>
      <w:r>
        <w:rPr>
          <w:rStyle w:val="Teksttreci2Kursywa"/>
        </w:rPr>
        <w:t xml:space="preserve">projekt przedkłada gmina Zarządowi do zaopiniowania w pięciu egzemplarzach </w:t>
      </w:r>
      <w:r>
        <w:t>możemy wyciągnąć wniosek, że Zarząd ma zaopiniować projekt... w pięciu egzemplarzach.</w:t>
      </w:r>
    </w:p>
    <w:p w:rsidR="003B62AE" w:rsidRDefault="00045316">
      <w:pPr>
        <w:pStyle w:val="Teksttreci80"/>
        <w:framePr w:w="7166" w:h="10815" w:hRule="exact" w:wrap="none" w:vAnchor="page" w:hAnchor="page" w:x="627" w:y="685"/>
        <w:shd w:val="clear" w:color="auto" w:fill="auto"/>
        <w:spacing w:after="0" w:line="235" w:lineRule="exact"/>
        <w:ind w:firstLine="380"/>
        <w:jc w:val="both"/>
      </w:pPr>
      <w:r>
        <w:rPr>
          <w:rStyle w:val="Teksttreci8Bezkursywy"/>
        </w:rPr>
        <w:t>Wynikiem wadliwego szyku są bardzo często homonimia składniowa lub powstanie wtórnych</w:t>
      </w:r>
      <w:r>
        <w:rPr>
          <w:rStyle w:val="Teksttreci8Bezkursywy"/>
        </w:rPr>
        <w:t xml:space="preserve"> związków składniowych (12 przykładów), por. </w:t>
      </w:r>
      <w:r>
        <w:t>Wzór herbu określa załącznik[...]</w:t>
      </w:r>
      <w:r>
        <w:rPr>
          <w:rStyle w:val="Teksttreci8Bezkursywy"/>
        </w:rPr>
        <w:t xml:space="preserve"> [§3 ust. 1], [...] </w:t>
      </w:r>
      <w:r>
        <w:t xml:space="preserve">udostępnienie informacji o dochodach i wydatkach </w:t>
      </w:r>
      <w:r>
        <w:rPr>
          <w:rStyle w:val="Teksttreci81"/>
          <w:i/>
          <w:iCs/>
        </w:rPr>
        <w:t>gmin niezbędnych</w:t>
      </w:r>
      <w:r>
        <w:t xml:space="preserve"> do planowania budżetu miasta</w:t>
      </w:r>
      <w:r>
        <w:rPr>
          <w:rStyle w:val="Teksttreci8Bezkursywy"/>
        </w:rPr>
        <w:t xml:space="preserve"> [§11 ust.3, p.4], [...] </w:t>
      </w:r>
      <w:r>
        <w:t xml:space="preserve">dysproporcji w sferze zaspokajania </w:t>
      </w:r>
      <w:r>
        <w:rPr>
          <w:rStyle w:val="Teksttreci81"/>
          <w:i/>
          <w:iCs/>
        </w:rPr>
        <w:t>potr</w:t>
      </w:r>
      <w:r>
        <w:rPr>
          <w:rStyle w:val="Teksttreci81"/>
          <w:i/>
          <w:iCs/>
        </w:rPr>
        <w:t>zeb zbiorowych wspólnot samorządowych</w:t>
      </w:r>
      <w:r>
        <w:rPr>
          <w:rStyle w:val="Teksttreci8Bezkursywy0"/>
        </w:rPr>
        <w:t xml:space="preserve"> [</w:t>
      </w:r>
      <w:r>
        <w:rPr>
          <w:rStyle w:val="Teksttreci8Bezkursywy"/>
        </w:rPr>
        <w:t>S6 p.4]. Nieporozumień tych łatwo można było uniknąć, wprowadzając na przykład odpowiednio: stronę bierną (</w:t>
      </w:r>
      <w:r>
        <w:t>Wzór herbu został określony w załączniku)</w:t>
      </w:r>
      <w:r>
        <w:rPr>
          <w:rStyle w:val="Teksttreci8Bezkursywy"/>
        </w:rPr>
        <w:t xml:space="preserve">, zdanie warunkowe ([...] </w:t>
      </w:r>
      <w:r>
        <w:t>udostępnianie informacji o dochodach i wyda</w:t>
      </w:r>
      <w:r>
        <w:t>tkach gmin, jeżeli dane te są niezbędne do planowania budżetu miasta) czy</w:t>
      </w:r>
      <w:r>
        <w:rPr>
          <w:rStyle w:val="Teksttreci8Bezkursywy"/>
        </w:rPr>
        <w:t xml:space="preserve"> zmianę wypełnienia leksykalnego ([...] </w:t>
      </w:r>
      <w:r>
        <w:t>różnic między wspólnotami samorządowymi w możliwościach zaspokajania potrzeb zbiorowych).</w:t>
      </w:r>
    </w:p>
    <w:p w:rsidR="003B62AE" w:rsidRDefault="00045316">
      <w:pPr>
        <w:pStyle w:val="Teksttreci20"/>
        <w:framePr w:w="7166" w:h="10815" w:hRule="exact" w:wrap="none" w:vAnchor="page" w:hAnchor="page" w:x="627" w:y="685"/>
        <w:shd w:val="clear" w:color="auto" w:fill="auto"/>
        <w:spacing w:after="0" w:line="235" w:lineRule="exact"/>
        <w:ind w:firstLine="380"/>
        <w:jc w:val="both"/>
      </w:pPr>
      <w:r>
        <w:t>Bezpośrednią konsekwencją naruszenia zasad składniowy</w:t>
      </w:r>
      <w:r>
        <w:t xml:space="preserve">ch w tekście </w:t>
      </w:r>
      <w:r>
        <w:rPr>
          <w:rStyle w:val="Teksttreci2Kursywa"/>
        </w:rPr>
        <w:t>Statutu</w:t>
      </w:r>
      <w:r>
        <w:t xml:space="preserve"> jest chaos w strukturze zdań zarówno pojedynczych (19</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44" w:y="256"/>
        <w:shd w:val="clear" w:color="auto" w:fill="auto"/>
        <w:spacing w:line="160" w:lineRule="exact"/>
      </w:pPr>
      <w:r>
        <w:t>92</w:t>
      </w:r>
    </w:p>
    <w:p w:rsidR="003B62AE" w:rsidRDefault="00045316">
      <w:pPr>
        <w:pStyle w:val="Nagweklubstopka0"/>
        <w:framePr w:wrap="none" w:vAnchor="page" w:hAnchor="page" w:x="3298" w:y="260"/>
        <w:shd w:val="clear" w:color="auto" w:fill="auto"/>
        <w:spacing w:line="160" w:lineRule="exact"/>
      </w:pPr>
      <w:r>
        <w:t>JAROSŁAW ŁACHNIK</w:t>
      </w:r>
    </w:p>
    <w:p w:rsidR="003B62AE" w:rsidRDefault="00045316">
      <w:pPr>
        <w:pStyle w:val="Teksttreci20"/>
        <w:framePr w:w="7190" w:h="10100" w:hRule="exact" w:wrap="none" w:vAnchor="page" w:hAnchor="page" w:x="615" w:y="695"/>
        <w:shd w:val="clear" w:color="auto" w:fill="auto"/>
        <w:spacing w:after="0" w:line="235" w:lineRule="exact"/>
        <w:jc w:val="both"/>
      </w:pPr>
      <w:r>
        <w:t xml:space="preserve">zdań), jak i złożonych (7 zdań). Przyjrzyjmy się kilku przykładom. Opis herbu Warszawy przybrał następującą postać: </w:t>
      </w:r>
      <w:r>
        <w:rPr>
          <w:rStyle w:val="Teksttreci2Kursywa"/>
        </w:rPr>
        <w:t xml:space="preserve">Herbem Warszawy jest </w:t>
      </w:r>
      <w:r>
        <w:rPr>
          <w:rStyle w:val="Teksttreci2Kursywa"/>
        </w:rPr>
        <w:t>Syrena w polu czerwonym, zwrócona w prawo, z szablą wzniesioną w ręce prawej, z tarczą okrągłą w ręce lewej</w:t>
      </w:r>
      <w:r>
        <w:t xml:space="preserve"> [§3 ust.l], W zdaniu wyjściowym próbowano umieścić zbyt wiele informacji, dlatego sprawia ono wrażenie nieuporządkowanego. Należałoby poprawić wszys</w:t>
      </w:r>
      <w:r>
        <w:t xml:space="preserve">tkie błędy i na przykład podzielić to zdanie na dwa krótsze, z których pierwsze określałoby ogólnie, co jest herbem Warszawy, a drugie - opisywało atrybuty Syreny. Zastępująca funkcja myślnika umożliwiłaby z kolei uniknięcie powtórzenia rzeczownika </w:t>
      </w:r>
      <w:r>
        <w:rPr>
          <w:rStyle w:val="Teksttreci2Kursywa"/>
        </w:rPr>
        <w:t>ręka:</w:t>
      </w:r>
      <w:r>
        <w:t xml:space="preserve"> 4</w:t>
      </w:r>
      <w:r>
        <w:t xml:space="preserve"> </w:t>
      </w:r>
      <w:r>
        <w:rPr>
          <w:rStyle w:val="Teksttreci2Kursywa"/>
        </w:rPr>
        <w:t>Herbem Warszawy jest Syrena na czerwonym tle, zwrócona na prawo. Trzyma ona wzniesioną szablę w prawej ręce, a okrągłą tarczę</w:t>
      </w:r>
      <w:r>
        <w:t xml:space="preserve"> - </w:t>
      </w:r>
      <w:r>
        <w:rPr>
          <w:rStyle w:val="Teksttreci2Kursywa"/>
        </w:rPr>
        <w:t>w lewej</w:t>
      </w:r>
      <w:r>
        <w:rPr>
          <w:rStyle w:val="Teksttreci2Kursywa"/>
          <w:vertAlign w:val="superscript"/>
        </w:rPr>
        <w:t>3</w:t>
      </w:r>
      <w:r>
        <w:rPr>
          <w:rStyle w:val="Teksttreci2Kursywa"/>
        </w:rPr>
        <w:t>.</w:t>
      </w:r>
      <w:r>
        <w:t xml:space="preserve"> Strukturę innego chaotycznego zdania łatwo poprawić, dodając wyraz </w:t>
      </w:r>
      <w:r>
        <w:rPr>
          <w:rStyle w:val="Teksttreci2Kursywa"/>
        </w:rPr>
        <w:t>jednak</w:t>
      </w:r>
      <w:r>
        <w:t xml:space="preserve"> dla uspójnienia i wydobycia zawartego w tek</w:t>
      </w:r>
      <w:r>
        <w:t xml:space="preserve">ście przeciwstawienia: </w:t>
      </w:r>
      <w:r>
        <w:rPr>
          <w:rStyle w:val="Teksttreci2Kursywa"/>
        </w:rPr>
        <w:t>W posiedzeniu Zarządu, bez prawa głosowania, bierze także udział skarbnik oraz sekretarz m.st. Warszawy</w:t>
      </w:r>
      <w:r>
        <w:t xml:space="preserve"> [§12 ust.3] 4 </w:t>
      </w:r>
      <w:r>
        <w:rPr>
          <w:rStyle w:val="Teksttreci2Kursywa"/>
        </w:rPr>
        <w:t>Skarbnik oraz sekretarz m.st. Warszawy uczestniczą także w posiedzeniu Zarządu, jednak - bez prawa głosowania.</w:t>
      </w:r>
      <w:r>
        <w:t xml:space="preserve"> Nale</w:t>
      </w:r>
      <w:r>
        <w:t>ży wówczas zachować jeden z użytych w oryginale przecinków.</w:t>
      </w:r>
    </w:p>
    <w:p w:rsidR="003B62AE" w:rsidRDefault="00045316">
      <w:pPr>
        <w:pStyle w:val="Teksttreci80"/>
        <w:framePr w:w="7190" w:h="10100" w:hRule="exact" w:wrap="none" w:vAnchor="page" w:hAnchor="page" w:x="615" w:y="695"/>
        <w:shd w:val="clear" w:color="auto" w:fill="auto"/>
        <w:spacing w:after="0" w:line="235" w:lineRule="exact"/>
        <w:ind w:firstLine="380"/>
        <w:jc w:val="both"/>
      </w:pPr>
      <w:r>
        <w:rPr>
          <w:rStyle w:val="Teksttreci8Bezkursywy"/>
        </w:rPr>
        <w:t xml:space="preserve">W podobny sposób można by skrócić i uporządkować strukturę wielu zdań złożonych. Na przykład fragment oryginalny [...] </w:t>
      </w:r>
      <w:r>
        <w:t>wybór i odwoływanie na wniosek Prezydenta m.st. Warszawy wiceprezydentów, pow</w:t>
      </w:r>
      <w:r>
        <w:t>oływanie i odwoływanie na wniosek Prezydenta m.st. Warszawy skarbnika, który jest głównym księgowym budżetu m.st. Warszawy, oraz sekretarza m.st. Warszawy</w:t>
      </w:r>
      <w:r>
        <w:rPr>
          <w:rStyle w:val="Teksttreci8Bezkursywy"/>
        </w:rPr>
        <w:t xml:space="preserve"> [§9 p.3] łatwo poprawić, likwidując liczne powtórzenia i umieszczając na końcu dopełnienie określane przez zdanie podrzędne przydawkowe, które można oddzielić spójnikiem </w:t>
      </w:r>
      <w:r>
        <w:t xml:space="preserve">oraz. </w:t>
      </w:r>
      <w:r>
        <w:rPr>
          <w:rStyle w:val="Teksttreci8Bezkursywy"/>
        </w:rPr>
        <w:t>Błąd polegający na dwukrotnym powtórzeniu w jednym zdaniu złożonym paralelnie z</w:t>
      </w:r>
      <w:r>
        <w:rPr>
          <w:rStyle w:val="Teksttreci8Bezkursywy"/>
        </w:rPr>
        <w:t xml:space="preserve">budowanego zdania przydawkowego znajdujemy w kolejnym przykładzie: </w:t>
      </w:r>
      <w:r>
        <w:t xml:space="preserve">W przypadku braku uzgodnień, </w:t>
      </w:r>
      <w:r>
        <w:rPr>
          <w:rStyle w:val="Teksttreci81"/>
          <w:i/>
          <w:iCs/>
        </w:rPr>
        <w:t>o których mowa w ust. 3</w:t>
      </w:r>
      <w:r>
        <w:t xml:space="preserve">. udziały gmin warszawskich w kwocie, </w:t>
      </w:r>
      <w:r>
        <w:rPr>
          <w:rStyle w:val="Teksttreci81"/>
          <w:i/>
          <w:iCs/>
        </w:rPr>
        <w:t xml:space="preserve">o której mowa w ust. 2. </w:t>
      </w:r>
      <w:r>
        <w:t>ustala się w projekcie budżetu oraz uchwala w budżecie m.st. Warszawy, na z</w:t>
      </w:r>
      <w:r>
        <w:t>asadach określonych w ust. 5-12</w:t>
      </w:r>
      <w:r>
        <w:rPr>
          <w:rStyle w:val="Teksttreci8Bezkursywy"/>
        </w:rPr>
        <w:t xml:space="preserve"> [§31 ust.4],</w:t>
      </w:r>
    </w:p>
    <w:p w:rsidR="003B62AE" w:rsidRDefault="00045316">
      <w:pPr>
        <w:pStyle w:val="Teksttreci20"/>
        <w:framePr w:w="7190" w:h="10100" w:hRule="exact" w:wrap="none" w:vAnchor="page" w:hAnchor="page" w:x="615" w:y="695"/>
        <w:shd w:val="clear" w:color="auto" w:fill="auto"/>
        <w:spacing w:after="0" w:line="235" w:lineRule="exact"/>
        <w:ind w:firstLine="380"/>
        <w:jc w:val="both"/>
      </w:pPr>
      <w:r>
        <w:t>Jak widać, prawie wszystkie usterki gramatyczne w tekście to błędy składniowe. Licznie reprezentowane są zarówno błędy związane z konstrukcjami niemającymi charakteru regularnego (por. zw. rządu, użycie przyimkó</w:t>
      </w:r>
      <w:r>
        <w:t xml:space="preserve">w), jak i błędy szyku, naruszające wyraziste zasady składniowe. Na usprawiedliwienie legislatora można przytoczyć argument, że w tekście </w:t>
      </w:r>
      <w:r>
        <w:rPr>
          <w:rStyle w:val="Teksttreci2Kursywa"/>
        </w:rPr>
        <w:t>Statutu</w:t>
      </w:r>
      <w:r>
        <w:t xml:space="preserve"> niewiele jest błędów składniowych w związku zgody czy nawet w użyciu imiesłowowego równoważnika zdania z imiesł</w:t>
      </w:r>
      <w:r>
        <w:t xml:space="preserve">owem na </w:t>
      </w:r>
      <w:r>
        <w:rPr>
          <w:rStyle w:val="Teksttreci2Kursywa"/>
        </w:rPr>
        <w:t>-ąc,</w:t>
      </w:r>
      <w:r>
        <w:t xml:space="preserve"> czyli te zasady nie były autorowi całkiem obce.</w:t>
      </w:r>
    </w:p>
    <w:p w:rsidR="003B62AE" w:rsidRDefault="00045316">
      <w:pPr>
        <w:pStyle w:val="Teksttreci20"/>
        <w:framePr w:w="7190" w:h="10100" w:hRule="exact" w:wrap="none" w:vAnchor="page" w:hAnchor="page" w:x="615" w:y="695"/>
        <w:shd w:val="clear" w:color="auto" w:fill="auto"/>
        <w:spacing w:after="0" w:line="235" w:lineRule="exact"/>
        <w:ind w:firstLine="380"/>
        <w:jc w:val="both"/>
      </w:pPr>
      <w:r>
        <w:t>Wszystkie błędy gramatyczne zostały zebrane w tabeli, a ich procentowy udział w ogólnej liczbie błędów obrazuje diagram kołowy:</w:t>
      </w:r>
    </w:p>
    <w:p w:rsidR="003B62AE" w:rsidRDefault="00045316">
      <w:pPr>
        <w:pStyle w:val="Stopka20"/>
        <w:framePr w:w="7128" w:h="463" w:hRule="exact" w:wrap="none" w:vAnchor="page" w:hAnchor="page" w:x="625" w:y="11027"/>
        <w:shd w:val="clear" w:color="auto" w:fill="auto"/>
        <w:spacing w:line="202" w:lineRule="exact"/>
        <w:jc w:val="left"/>
      </w:pPr>
      <w:r>
        <w:rPr>
          <w:rStyle w:val="Stopka2Bezkursywy"/>
          <w:vertAlign w:val="superscript"/>
        </w:rPr>
        <w:t>3</w:t>
      </w:r>
      <w:r>
        <w:rPr>
          <w:rStyle w:val="Stopka2Bezkursywy"/>
        </w:rPr>
        <w:t xml:space="preserve"> Postać nieuporządkowanej wyliczanki przybrał także opis Syrenki: </w:t>
      </w:r>
      <w:r>
        <w:t>Barwy ciała i rybiego ogona Syreny są naturalne, włosy złote, szabla i tarcza złote.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587" w:y="241"/>
        <w:shd w:val="clear" w:color="auto" w:fill="auto"/>
        <w:spacing w:line="160" w:lineRule="exact"/>
      </w:pPr>
      <w:r>
        <w:t>NA JAKICH ZASADACH FUNKCJONUJE STOLICA POLSKI?...</w:t>
      </w:r>
    </w:p>
    <w:p w:rsidR="003B62AE" w:rsidRDefault="00045316">
      <w:pPr>
        <w:pStyle w:val="Nagweklubstopka0"/>
        <w:framePr w:wrap="none" w:vAnchor="page" w:hAnchor="page" w:x="7486" w:y="232"/>
        <w:shd w:val="clear" w:color="auto" w:fill="auto"/>
        <w:spacing w:line="160" w:lineRule="exact"/>
      </w:pPr>
      <w:r>
        <w:t>93</w:t>
      </w:r>
    </w:p>
    <w:p w:rsidR="003B62AE" w:rsidRDefault="00045316">
      <w:pPr>
        <w:pStyle w:val="Podpistabeli20"/>
        <w:framePr w:wrap="none" w:vAnchor="page" w:hAnchor="page" w:x="925" w:y="948"/>
        <w:shd w:val="clear" w:color="auto" w:fill="auto"/>
        <w:spacing w:line="200" w:lineRule="exact"/>
      </w:pPr>
      <w:r>
        <w:rPr>
          <w:rStyle w:val="Podpistabeli29ptBezkursywy"/>
        </w:rPr>
        <w:t xml:space="preserve">Tabela 1. Błędy gramatyczne w </w:t>
      </w:r>
      <w:r>
        <w:t>Statucie miasta stołecznego Warszawy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24"/>
        <w:gridCol w:w="859"/>
        <w:gridCol w:w="2664"/>
        <w:gridCol w:w="984"/>
        <w:gridCol w:w="1368"/>
      </w:tblGrid>
      <w:tr w:rsidR="003B62AE">
        <w:tblPrEx>
          <w:tblCellMar>
            <w:top w:w="0" w:type="dxa"/>
            <w:bottom w:w="0" w:type="dxa"/>
          </w:tblCellMar>
        </w:tblPrEx>
        <w:trPr>
          <w:trHeight w:hRule="exact" w:val="446"/>
        </w:trPr>
        <w:tc>
          <w:tcPr>
            <w:tcW w:w="4747" w:type="dxa"/>
            <w:gridSpan w:val="3"/>
            <w:tcBorders>
              <w:top w:val="single" w:sz="4" w:space="0" w:color="auto"/>
              <w:left w:val="single" w:sz="4" w:space="0" w:color="auto"/>
            </w:tcBorders>
            <w:shd w:val="clear" w:color="auto" w:fill="FFFFFF"/>
            <w:vAlign w:val="center"/>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TYP BŁĘDU</w:t>
            </w:r>
          </w:p>
        </w:tc>
        <w:tc>
          <w:tcPr>
            <w:tcW w:w="984" w:type="dxa"/>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ind w:left="180"/>
              <w:jc w:val="left"/>
            </w:pPr>
            <w:r>
              <w:rPr>
                <w:rStyle w:val="Teksttreci28pt1"/>
              </w:rPr>
              <w:t>LICZBA</w:t>
            </w:r>
          </w:p>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BŁĘDÓW</w:t>
            </w:r>
          </w:p>
        </w:tc>
        <w:tc>
          <w:tcPr>
            <w:tcW w:w="1368"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202" w:lineRule="exact"/>
            </w:pPr>
            <w:r>
              <w:rPr>
                <w:rStyle w:val="Teksttreci28pt1"/>
              </w:rPr>
              <w:t xml:space="preserve">% </w:t>
            </w:r>
            <w:r>
              <w:rPr>
                <w:rStyle w:val="Teksttreci28pt1"/>
              </w:rPr>
              <w:t>błędów gramatycznych</w:t>
            </w:r>
          </w:p>
        </w:tc>
      </w:tr>
      <w:tr w:rsidR="003B62AE">
        <w:tblPrEx>
          <w:tblCellMar>
            <w:top w:w="0" w:type="dxa"/>
            <w:bottom w:w="0" w:type="dxa"/>
          </w:tblCellMar>
        </w:tblPrEx>
        <w:trPr>
          <w:trHeight w:hRule="exact" w:val="226"/>
        </w:trPr>
        <w:tc>
          <w:tcPr>
            <w:tcW w:w="4747" w:type="dxa"/>
            <w:gridSpan w:val="3"/>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 xml:space="preserve">Błędy fleksyjne </w:t>
            </w:r>
            <w:r>
              <w:rPr>
                <w:rStyle w:val="Teksttreci28pt1"/>
                <w:lang w:val="en-US" w:eastAsia="en-US" w:bidi="en-US"/>
              </w:rPr>
              <w:t>(1)</w:t>
            </w:r>
          </w:p>
        </w:tc>
        <w:tc>
          <w:tcPr>
            <w:tcW w:w="984" w:type="dxa"/>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3</w:t>
            </w:r>
          </w:p>
        </w:tc>
        <w:tc>
          <w:tcPr>
            <w:tcW w:w="1368"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2%</w:t>
            </w:r>
          </w:p>
        </w:tc>
      </w:tr>
      <w:tr w:rsidR="003B62AE">
        <w:tblPrEx>
          <w:tblCellMar>
            <w:top w:w="0" w:type="dxa"/>
            <w:bottom w:w="0" w:type="dxa"/>
          </w:tblCellMar>
        </w:tblPrEx>
        <w:trPr>
          <w:trHeight w:hRule="exact" w:val="226"/>
        </w:trPr>
        <w:tc>
          <w:tcPr>
            <w:tcW w:w="1224" w:type="dxa"/>
            <w:vMerge w:val="restart"/>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202" w:lineRule="exact"/>
              <w:jc w:val="left"/>
            </w:pPr>
            <w:r>
              <w:rPr>
                <w:rStyle w:val="Teksttreci28pt1"/>
              </w:rPr>
              <w:t>Błędy składniowe (151 błędów = 25% wszystkich błędów)</w:t>
            </w:r>
          </w:p>
        </w:tc>
        <w:tc>
          <w:tcPr>
            <w:tcW w:w="3523" w:type="dxa"/>
            <w:gridSpan w:val="2"/>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Błędy w związku zgody (2)</w:t>
            </w:r>
          </w:p>
        </w:tc>
        <w:tc>
          <w:tcPr>
            <w:tcW w:w="984" w:type="dxa"/>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pPr>
            <w:r>
              <w:rPr>
                <w:rStyle w:val="Teksttreci28pt1"/>
              </w:rPr>
              <w:t>2</w:t>
            </w:r>
          </w:p>
        </w:tc>
        <w:tc>
          <w:tcPr>
            <w:tcW w:w="1368"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1,3%</w:t>
            </w:r>
          </w:p>
        </w:tc>
      </w:tr>
      <w:tr w:rsidR="003B62AE">
        <w:tblPrEx>
          <w:tblCellMar>
            <w:top w:w="0" w:type="dxa"/>
            <w:bottom w:w="0" w:type="dxa"/>
          </w:tblCellMar>
        </w:tblPrEx>
        <w:trPr>
          <w:trHeight w:hRule="exact" w:val="230"/>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3523" w:type="dxa"/>
            <w:gridSpan w:val="2"/>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Błędy w związku rządu (3)</w:t>
            </w:r>
          </w:p>
        </w:tc>
        <w:tc>
          <w:tcPr>
            <w:tcW w:w="984" w:type="dxa"/>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pPr>
            <w:r>
              <w:rPr>
                <w:rStyle w:val="Teksttreci28pt1"/>
              </w:rPr>
              <w:t>10</w:t>
            </w:r>
          </w:p>
        </w:tc>
        <w:tc>
          <w:tcPr>
            <w:tcW w:w="1368"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6,7%</w:t>
            </w:r>
          </w:p>
        </w:tc>
      </w:tr>
      <w:tr w:rsidR="003B62AE">
        <w:tblPrEx>
          <w:tblCellMar>
            <w:top w:w="0" w:type="dxa"/>
            <w:bottom w:w="0" w:type="dxa"/>
          </w:tblCellMar>
        </w:tblPrEx>
        <w:trPr>
          <w:trHeight w:hRule="exact" w:val="230"/>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3523" w:type="dxa"/>
            <w:gridSpan w:val="2"/>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Skróty składniowe (4)</w:t>
            </w:r>
          </w:p>
        </w:tc>
        <w:tc>
          <w:tcPr>
            <w:tcW w:w="984" w:type="dxa"/>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pPr>
            <w:r>
              <w:rPr>
                <w:rStyle w:val="Teksttreci28pt1"/>
              </w:rPr>
              <w:t>5</w:t>
            </w:r>
          </w:p>
        </w:tc>
        <w:tc>
          <w:tcPr>
            <w:tcW w:w="1368"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pPr>
            <w:r>
              <w:rPr>
                <w:rStyle w:val="Teksttreci28pt1"/>
              </w:rPr>
              <w:t>3,3%</w:t>
            </w:r>
          </w:p>
        </w:tc>
      </w:tr>
      <w:tr w:rsidR="003B62AE">
        <w:tblPrEx>
          <w:tblCellMar>
            <w:top w:w="0" w:type="dxa"/>
            <w:bottom w:w="0" w:type="dxa"/>
          </w:tblCellMar>
        </w:tblPrEx>
        <w:trPr>
          <w:trHeight w:hRule="exact" w:val="230"/>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3523" w:type="dxa"/>
            <w:gridSpan w:val="2"/>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Błędy w użyciu wyrazów funkcyjnych (5)</w:t>
            </w:r>
          </w:p>
        </w:tc>
        <w:tc>
          <w:tcPr>
            <w:tcW w:w="984" w:type="dxa"/>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32</w:t>
            </w:r>
          </w:p>
        </w:tc>
        <w:tc>
          <w:tcPr>
            <w:tcW w:w="1368"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21%</w:t>
            </w:r>
          </w:p>
        </w:tc>
      </w:tr>
      <w:tr w:rsidR="003B62AE">
        <w:tblPrEx>
          <w:tblCellMar>
            <w:top w:w="0" w:type="dxa"/>
            <w:bottom w:w="0" w:type="dxa"/>
          </w:tblCellMar>
        </w:tblPrEx>
        <w:trPr>
          <w:trHeight w:hRule="exact" w:val="230"/>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3523" w:type="dxa"/>
            <w:gridSpan w:val="2"/>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Błędy w konstrukcjach z imiesłowami (6)</w:t>
            </w:r>
          </w:p>
        </w:tc>
        <w:tc>
          <w:tcPr>
            <w:tcW w:w="984" w:type="dxa"/>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pPr>
            <w:r>
              <w:rPr>
                <w:rStyle w:val="Teksttreci28pt1"/>
              </w:rPr>
              <w:t>7</w:t>
            </w:r>
          </w:p>
        </w:tc>
        <w:tc>
          <w:tcPr>
            <w:tcW w:w="1368"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pPr>
            <w:r>
              <w:rPr>
                <w:rStyle w:val="Teksttreci28pt1"/>
              </w:rPr>
              <w:t>4,6%</w:t>
            </w:r>
          </w:p>
        </w:tc>
      </w:tr>
      <w:tr w:rsidR="003B62AE">
        <w:tblPrEx>
          <w:tblCellMar>
            <w:top w:w="0" w:type="dxa"/>
            <w:bottom w:w="0" w:type="dxa"/>
          </w:tblCellMar>
        </w:tblPrEx>
        <w:trPr>
          <w:trHeight w:hRule="exact" w:val="226"/>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859" w:type="dxa"/>
            <w:vMerge w:val="restart"/>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Błędy</w:t>
            </w:r>
          </w:p>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szyku</w:t>
            </w:r>
          </w:p>
        </w:tc>
        <w:tc>
          <w:tcPr>
            <w:tcW w:w="2664" w:type="dxa"/>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RAZEM</w:t>
            </w:r>
          </w:p>
        </w:tc>
        <w:tc>
          <w:tcPr>
            <w:tcW w:w="984" w:type="dxa"/>
            <w:tcBorders>
              <w:top w:val="single" w:sz="4" w:space="0" w:color="auto"/>
              <w:left w:val="single" w:sz="4" w:space="0" w:color="auto"/>
            </w:tcBorders>
            <w:shd w:val="clear" w:color="auto" w:fill="FFFFFF"/>
            <w:vAlign w:val="center"/>
          </w:tcPr>
          <w:p w:rsidR="003B62AE" w:rsidRDefault="00045316">
            <w:pPr>
              <w:pStyle w:val="Teksttreci20"/>
              <w:framePr w:w="7099" w:h="4474" w:wrap="none" w:vAnchor="page" w:hAnchor="page" w:x="632" w:y="1382"/>
              <w:shd w:val="clear" w:color="auto" w:fill="auto"/>
              <w:spacing w:after="0" w:line="160" w:lineRule="exact"/>
            </w:pPr>
            <w:r>
              <w:rPr>
                <w:rStyle w:val="Teksttreci28pt1"/>
              </w:rPr>
              <w:t>66</w:t>
            </w:r>
          </w:p>
        </w:tc>
        <w:tc>
          <w:tcPr>
            <w:tcW w:w="1368"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43%</w:t>
            </w:r>
          </w:p>
        </w:tc>
      </w:tr>
      <w:tr w:rsidR="003B62AE">
        <w:tblPrEx>
          <w:tblCellMar>
            <w:top w:w="0" w:type="dxa"/>
            <w:bottom w:w="0" w:type="dxa"/>
          </w:tblCellMar>
        </w:tblPrEx>
        <w:trPr>
          <w:trHeight w:hRule="exact" w:val="624"/>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859" w:type="dxa"/>
            <w:vMerge/>
            <w:tcBorders>
              <w:left w:val="single" w:sz="4" w:space="0" w:color="auto"/>
            </w:tcBorders>
            <w:shd w:val="clear" w:color="auto" w:fill="FFFFFF"/>
          </w:tcPr>
          <w:p w:rsidR="003B62AE" w:rsidRDefault="003B62AE">
            <w:pPr>
              <w:framePr w:w="7099" w:h="4474" w:wrap="none" w:vAnchor="page" w:hAnchor="page" w:x="632" w:y="1382"/>
            </w:pPr>
          </w:p>
        </w:tc>
        <w:tc>
          <w:tcPr>
            <w:tcW w:w="2664" w:type="dxa"/>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97" w:lineRule="exact"/>
              <w:jc w:val="left"/>
            </w:pPr>
            <w:r>
              <w:rPr>
                <w:rStyle w:val="Teksttreci28pt1"/>
              </w:rPr>
              <w:t>Okołiczniki rozbijające wyrazy bezpośrednio powiązane składniowo (7)</w:t>
            </w:r>
          </w:p>
        </w:tc>
        <w:tc>
          <w:tcPr>
            <w:tcW w:w="984" w:type="dxa"/>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14</w:t>
            </w:r>
          </w:p>
        </w:tc>
        <w:tc>
          <w:tcPr>
            <w:tcW w:w="1368"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9%</w:t>
            </w:r>
          </w:p>
        </w:tc>
      </w:tr>
      <w:tr w:rsidR="003B62AE">
        <w:tblPrEx>
          <w:tblCellMar>
            <w:top w:w="0" w:type="dxa"/>
            <w:bottom w:w="0" w:type="dxa"/>
          </w:tblCellMar>
        </w:tblPrEx>
        <w:trPr>
          <w:trHeight w:hRule="exact" w:val="230"/>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859" w:type="dxa"/>
            <w:vMerge/>
            <w:tcBorders>
              <w:left w:val="single" w:sz="4" w:space="0" w:color="auto"/>
            </w:tcBorders>
            <w:shd w:val="clear" w:color="auto" w:fill="FFFFFF"/>
          </w:tcPr>
          <w:p w:rsidR="003B62AE" w:rsidRDefault="003B62AE">
            <w:pPr>
              <w:framePr w:w="7099" w:h="4474" w:wrap="none" w:vAnchor="page" w:hAnchor="page" w:x="632" w:y="1382"/>
            </w:pPr>
          </w:p>
        </w:tc>
        <w:tc>
          <w:tcPr>
            <w:tcW w:w="2664" w:type="dxa"/>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Zły szyk przydawek (8)</w:t>
            </w:r>
          </w:p>
        </w:tc>
        <w:tc>
          <w:tcPr>
            <w:tcW w:w="984" w:type="dxa"/>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pPr>
            <w:r>
              <w:rPr>
                <w:rStyle w:val="Teksttreci28pt1"/>
              </w:rPr>
              <w:t>16</w:t>
            </w:r>
          </w:p>
        </w:tc>
        <w:tc>
          <w:tcPr>
            <w:tcW w:w="1368"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pPr>
            <w:r>
              <w:rPr>
                <w:rStyle w:val="Teksttreci28pt1"/>
              </w:rPr>
              <w:t>10,5%</w:t>
            </w:r>
          </w:p>
        </w:tc>
      </w:tr>
      <w:tr w:rsidR="003B62AE">
        <w:tblPrEx>
          <w:tblCellMar>
            <w:top w:w="0" w:type="dxa"/>
            <w:bottom w:w="0" w:type="dxa"/>
          </w:tblCellMar>
        </w:tblPrEx>
        <w:trPr>
          <w:trHeight w:hRule="exact" w:val="230"/>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859" w:type="dxa"/>
            <w:vMerge/>
            <w:tcBorders>
              <w:left w:val="single" w:sz="4" w:space="0" w:color="auto"/>
            </w:tcBorders>
            <w:shd w:val="clear" w:color="auto" w:fill="FFFFFF"/>
          </w:tcPr>
          <w:p w:rsidR="003B62AE" w:rsidRDefault="003B62AE">
            <w:pPr>
              <w:framePr w:w="7099" w:h="4474" w:wrap="none" w:vAnchor="page" w:hAnchor="page" w:x="632" w:y="1382"/>
            </w:pPr>
          </w:p>
        </w:tc>
        <w:tc>
          <w:tcPr>
            <w:tcW w:w="2664" w:type="dxa"/>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Zły szyk dopełnień (9)</w:t>
            </w:r>
          </w:p>
        </w:tc>
        <w:tc>
          <w:tcPr>
            <w:tcW w:w="984" w:type="dxa"/>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4</w:t>
            </w:r>
          </w:p>
        </w:tc>
        <w:tc>
          <w:tcPr>
            <w:tcW w:w="1368"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2,6%</w:t>
            </w:r>
          </w:p>
        </w:tc>
      </w:tr>
      <w:tr w:rsidR="003B62AE">
        <w:tblPrEx>
          <w:tblCellMar>
            <w:top w:w="0" w:type="dxa"/>
            <w:bottom w:w="0" w:type="dxa"/>
          </w:tblCellMar>
        </w:tblPrEx>
        <w:trPr>
          <w:trHeight w:hRule="exact" w:val="427"/>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859" w:type="dxa"/>
            <w:vMerge/>
            <w:tcBorders>
              <w:left w:val="single" w:sz="4" w:space="0" w:color="auto"/>
            </w:tcBorders>
            <w:shd w:val="clear" w:color="auto" w:fill="FFFFFF"/>
          </w:tcPr>
          <w:p w:rsidR="003B62AE" w:rsidRDefault="003B62AE">
            <w:pPr>
              <w:framePr w:w="7099" w:h="4474" w:wrap="none" w:vAnchor="page" w:hAnchor="page" w:x="632" w:y="1382"/>
            </w:pPr>
          </w:p>
        </w:tc>
        <w:tc>
          <w:tcPr>
            <w:tcW w:w="2664" w:type="dxa"/>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202" w:lineRule="exact"/>
              <w:jc w:val="left"/>
            </w:pPr>
            <w:r>
              <w:rPr>
                <w:rStyle w:val="Teksttreci28pt1"/>
              </w:rPr>
              <w:t xml:space="preserve">Szyk nienaturalny, utrudniający </w:t>
            </w:r>
            <w:r>
              <w:rPr>
                <w:rStyle w:val="Teksttreci28pt1"/>
              </w:rPr>
              <w:t>zrozumienie (10)</w:t>
            </w:r>
          </w:p>
        </w:tc>
        <w:tc>
          <w:tcPr>
            <w:tcW w:w="984" w:type="dxa"/>
            <w:tcBorders>
              <w:top w:val="single" w:sz="4" w:space="0" w:color="auto"/>
              <w:left w:val="single" w:sz="4" w:space="0" w:color="auto"/>
            </w:tcBorders>
            <w:shd w:val="clear" w:color="auto" w:fill="FFFFFF"/>
            <w:vAlign w:val="center"/>
          </w:tcPr>
          <w:p w:rsidR="003B62AE" w:rsidRDefault="00045316">
            <w:pPr>
              <w:pStyle w:val="Teksttreci20"/>
              <w:framePr w:w="7099" w:h="4474" w:wrap="none" w:vAnchor="page" w:hAnchor="page" w:x="632" w:y="1382"/>
              <w:shd w:val="clear" w:color="auto" w:fill="auto"/>
              <w:spacing w:after="0" w:line="160" w:lineRule="exact"/>
            </w:pPr>
            <w:r>
              <w:rPr>
                <w:rStyle w:val="Teksttreci28pt1"/>
              </w:rPr>
              <w:t>20</w:t>
            </w:r>
          </w:p>
        </w:tc>
        <w:tc>
          <w:tcPr>
            <w:tcW w:w="1368"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13%</w:t>
            </w:r>
          </w:p>
        </w:tc>
      </w:tr>
      <w:tr w:rsidR="003B62AE">
        <w:tblPrEx>
          <w:tblCellMar>
            <w:top w:w="0" w:type="dxa"/>
            <w:bottom w:w="0" w:type="dxa"/>
          </w:tblCellMar>
        </w:tblPrEx>
        <w:trPr>
          <w:trHeight w:hRule="exact" w:val="230"/>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859" w:type="dxa"/>
            <w:vMerge/>
            <w:tcBorders>
              <w:left w:val="single" w:sz="4" w:space="0" w:color="auto"/>
            </w:tcBorders>
            <w:shd w:val="clear" w:color="auto" w:fill="FFFFFF"/>
          </w:tcPr>
          <w:p w:rsidR="003B62AE" w:rsidRDefault="003B62AE">
            <w:pPr>
              <w:framePr w:w="7099" w:h="4474" w:wrap="none" w:vAnchor="page" w:hAnchor="page" w:x="632" w:y="1382"/>
            </w:pPr>
          </w:p>
        </w:tc>
        <w:tc>
          <w:tcPr>
            <w:tcW w:w="2664" w:type="dxa"/>
            <w:tcBorders>
              <w:top w:val="single" w:sz="4" w:space="0" w:color="auto"/>
              <w:left w:val="single" w:sz="4" w:space="0" w:color="auto"/>
            </w:tcBorders>
            <w:shd w:val="clear" w:color="auto" w:fill="FFFFFF"/>
            <w:vAlign w:val="center"/>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Homonimia składniowa (11)</w:t>
            </w:r>
          </w:p>
        </w:tc>
        <w:tc>
          <w:tcPr>
            <w:tcW w:w="984" w:type="dxa"/>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160" w:lineRule="exact"/>
            </w:pPr>
            <w:r>
              <w:rPr>
                <w:rStyle w:val="Teksttreci28pt1"/>
              </w:rPr>
              <w:t>12</w:t>
            </w:r>
          </w:p>
        </w:tc>
        <w:tc>
          <w:tcPr>
            <w:tcW w:w="1368" w:type="dxa"/>
            <w:tcBorders>
              <w:top w:val="single" w:sz="4" w:space="0" w:color="auto"/>
              <w:left w:val="single" w:sz="4" w:space="0" w:color="auto"/>
              <w:right w:val="single" w:sz="4" w:space="0" w:color="auto"/>
            </w:tcBorders>
            <w:shd w:val="clear" w:color="auto" w:fill="FFFFFF"/>
            <w:vAlign w:val="center"/>
          </w:tcPr>
          <w:p w:rsidR="003B62AE" w:rsidRDefault="00045316">
            <w:pPr>
              <w:pStyle w:val="Teksttreci20"/>
              <w:framePr w:w="7099" w:h="4474" w:wrap="none" w:vAnchor="page" w:hAnchor="page" w:x="632" w:y="1382"/>
              <w:shd w:val="clear" w:color="auto" w:fill="auto"/>
              <w:spacing w:after="0" w:line="160" w:lineRule="exact"/>
            </w:pPr>
            <w:r>
              <w:rPr>
                <w:rStyle w:val="Teksttreci28pt1"/>
              </w:rPr>
              <w:t>8%</w:t>
            </w:r>
          </w:p>
        </w:tc>
      </w:tr>
      <w:tr w:rsidR="003B62AE">
        <w:tblPrEx>
          <w:tblCellMar>
            <w:top w:w="0" w:type="dxa"/>
            <w:bottom w:w="0" w:type="dxa"/>
          </w:tblCellMar>
        </w:tblPrEx>
        <w:trPr>
          <w:trHeight w:hRule="exact" w:val="432"/>
        </w:trPr>
        <w:tc>
          <w:tcPr>
            <w:tcW w:w="1224" w:type="dxa"/>
            <w:vMerge/>
            <w:tcBorders>
              <w:left w:val="single" w:sz="4" w:space="0" w:color="auto"/>
            </w:tcBorders>
            <w:shd w:val="clear" w:color="auto" w:fill="FFFFFF"/>
          </w:tcPr>
          <w:p w:rsidR="003B62AE" w:rsidRDefault="003B62AE">
            <w:pPr>
              <w:framePr w:w="7099" w:h="4474" w:wrap="none" w:vAnchor="page" w:hAnchor="page" w:x="632" w:y="1382"/>
            </w:pPr>
          </w:p>
        </w:tc>
        <w:tc>
          <w:tcPr>
            <w:tcW w:w="3523" w:type="dxa"/>
            <w:gridSpan w:val="2"/>
            <w:tcBorders>
              <w:top w:val="single" w:sz="4" w:space="0" w:color="auto"/>
              <w:left w:val="single" w:sz="4" w:space="0" w:color="auto"/>
            </w:tcBorders>
            <w:shd w:val="clear" w:color="auto" w:fill="FFFFFF"/>
            <w:vAlign w:val="bottom"/>
          </w:tcPr>
          <w:p w:rsidR="003B62AE" w:rsidRDefault="00045316">
            <w:pPr>
              <w:pStyle w:val="Teksttreci20"/>
              <w:framePr w:w="7099" w:h="4474" w:wrap="none" w:vAnchor="page" w:hAnchor="page" w:x="632" w:y="1382"/>
              <w:shd w:val="clear" w:color="auto" w:fill="auto"/>
              <w:spacing w:after="0" w:line="202" w:lineRule="exact"/>
              <w:jc w:val="left"/>
            </w:pPr>
            <w:r>
              <w:rPr>
                <w:rStyle w:val="Teksttreci28pt1"/>
              </w:rPr>
              <w:t>Błędy w strukturze zdania pojedynczego (12)</w:t>
            </w:r>
          </w:p>
        </w:tc>
        <w:tc>
          <w:tcPr>
            <w:tcW w:w="984" w:type="dxa"/>
            <w:tcBorders>
              <w:top w:val="single" w:sz="4" w:space="0" w:color="auto"/>
              <w:lef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19</w:t>
            </w:r>
          </w:p>
        </w:tc>
        <w:tc>
          <w:tcPr>
            <w:tcW w:w="1368"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12,5%</w:t>
            </w:r>
          </w:p>
        </w:tc>
      </w:tr>
      <w:tr w:rsidR="003B62AE">
        <w:tblPrEx>
          <w:tblCellMar>
            <w:top w:w="0" w:type="dxa"/>
            <w:bottom w:w="0" w:type="dxa"/>
          </w:tblCellMar>
        </w:tblPrEx>
        <w:trPr>
          <w:trHeight w:hRule="exact" w:val="254"/>
        </w:trPr>
        <w:tc>
          <w:tcPr>
            <w:tcW w:w="1224" w:type="dxa"/>
            <w:vMerge/>
            <w:tcBorders>
              <w:left w:val="single" w:sz="4" w:space="0" w:color="auto"/>
              <w:bottom w:val="single" w:sz="4" w:space="0" w:color="auto"/>
            </w:tcBorders>
            <w:shd w:val="clear" w:color="auto" w:fill="FFFFFF"/>
          </w:tcPr>
          <w:p w:rsidR="003B62AE" w:rsidRDefault="003B62AE">
            <w:pPr>
              <w:framePr w:w="7099" w:h="4474" w:wrap="none" w:vAnchor="page" w:hAnchor="page" w:x="632" w:y="1382"/>
            </w:pPr>
          </w:p>
        </w:tc>
        <w:tc>
          <w:tcPr>
            <w:tcW w:w="3523" w:type="dxa"/>
            <w:gridSpan w:val="2"/>
            <w:tcBorders>
              <w:top w:val="single" w:sz="4" w:space="0" w:color="auto"/>
              <w:left w:val="single" w:sz="4" w:space="0" w:color="auto"/>
              <w:bottom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jc w:val="left"/>
            </w:pPr>
            <w:r>
              <w:rPr>
                <w:rStyle w:val="Teksttreci28pt1"/>
              </w:rPr>
              <w:t>Błędy w strukturze zdania złożonego (13)</w:t>
            </w:r>
          </w:p>
        </w:tc>
        <w:tc>
          <w:tcPr>
            <w:tcW w:w="984" w:type="dxa"/>
            <w:tcBorders>
              <w:top w:val="single" w:sz="4" w:space="0" w:color="auto"/>
              <w:left w:val="single" w:sz="4" w:space="0" w:color="auto"/>
              <w:bottom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7</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3B62AE" w:rsidRDefault="00045316">
            <w:pPr>
              <w:pStyle w:val="Teksttreci20"/>
              <w:framePr w:w="7099" w:h="4474" w:wrap="none" w:vAnchor="page" w:hAnchor="page" w:x="632" w:y="1382"/>
              <w:shd w:val="clear" w:color="auto" w:fill="auto"/>
              <w:spacing w:after="0" w:line="160" w:lineRule="exact"/>
            </w:pPr>
            <w:r>
              <w:rPr>
                <w:rStyle w:val="Teksttreci28pt1"/>
              </w:rPr>
              <w:t>4,6%</w:t>
            </w:r>
          </w:p>
        </w:tc>
      </w:tr>
    </w:tbl>
    <w:p w:rsidR="003B62AE" w:rsidRDefault="009C65D5">
      <w:pPr>
        <w:framePr w:wrap="none" w:vAnchor="page" w:hAnchor="page" w:x="617" w:y="6129"/>
        <w:rPr>
          <w:sz w:val="2"/>
          <w:szCs w:val="2"/>
        </w:rPr>
      </w:pPr>
      <w:r>
        <w:rPr>
          <w:noProof/>
          <w:lang w:bidi="ar-SA"/>
        </w:rPr>
        <w:drawing>
          <wp:inline distT="0" distB="0" distL="0" distR="0">
            <wp:extent cx="4524375" cy="171450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24375" cy="1714500"/>
                    </a:xfrm>
                    <a:prstGeom prst="rect">
                      <a:avLst/>
                    </a:prstGeom>
                    <a:noFill/>
                    <a:ln>
                      <a:noFill/>
                    </a:ln>
                  </pic:spPr>
                </pic:pic>
              </a:graphicData>
            </a:graphic>
          </wp:inline>
        </w:drawing>
      </w:r>
    </w:p>
    <w:p w:rsidR="003B62AE" w:rsidRDefault="00045316">
      <w:pPr>
        <w:pStyle w:val="Podpisobrazu0"/>
        <w:framePr w:wrap="none" w:vAnchor="page" w:hAnchor="page" w:x="617" w:y="9080"/>
        <w:shd w:val="clear" w:color="auto" w:fill="auto"/>
        <w:spacing w:line="200" w:lineRule="exact"/>
      </w:pPr>
      <w:r>
        <w:rPr>
          <w:rStyle w:val="Podpisobrazu9ptBezkursywy"/>
        </w:rPr>
        <w:t xml:space="preserve">Rys. 1. Błędy gramatyczne w </w:t>
      </w:r>
      <w:r>
        <w:t>Statucie miasta stołecznego Warszawy</w:t>
      </w:r>
    </w:p>
    <w:p w:rsidR="003B62AE" w:rsidRDefault="00045316">
      <w:pPr>
        <w:pStyle w:val="Teksttreci170"/>
        <w:framePr w:w="7195" w:h="1627" w:hRule="exact" w:wrap="none" w:vAnchor="page" w:hAnchor="page" w:x="613" w:y="9960"/>
        <w:shd w:val="clear" w:color="auto" w:fill="auto"/>
        <w:spacing w:after="289" w:line="221" w:lineRule="exact"/>
        <w:ind w:left="60"/>
      </w:pPr>
      <w:r>
        <w:t>How does the Capital of Poland Function?</w:t>
      </w:r>
      <w:r>
        <w:rPr>
          <w:rStyle w:val="Teksttreci17Bezkursywy"/>
          <w:b/>
          <w:bCs/>
        </w:rPr>
        <w:t xml:space="preserve"> - </w:t>
      </w:r>
      <w:r>
        <w:t>Or an Analysis</w:t>
      </w:r>
      <w:r>
        <w:br/>
        <w:t>of Grammatical Mistakes in the</w:t>
      </w:r>
      <w:r>
        <w:rPr>
          <w:rStyle w:val="Teksttreci17Bezkursywy"/>
          <w:b/>
          <w:bCs/>
        </w:rPr>
        <w:t xml:space="preserve"> Statute of the City of Warsaw</w:t>
      </w:r>
    </w:p>
    <w:p w:rsidR="003B62AE" w:rsidRDefault="00045316">
      <w:pPr>
        <w:pStyle w:val="Teksttreci40"/>
        <w:framePr w:w="7195" w:h="1627" w:hRule="exact" w:wrap="none" w:vAnchor="page" w:hAnchor="page" w:x="613" w:y="9960"/>
        <w:shd w:val="clear" w:color="auto" w:fill="auto"/>
        <w:spacing w:before="0" w:after="180" w:line="160" w:lineRule="exact"/>
        <w:ind w:left="60" w:firstLine="0"/>
      </w:pPr>
      <w:r>
        <w:rPr>
          <w:lang w:val="en-US" w:eastAsia="en-US" w:bidi="en-US"/>
        </w:rPr>
        <w:t>Summary</w:t>
      </w:r>
    </w:p>
    <w:p w:rsidR="003B62AE" w:rsidRDefault="00045316">
      <w:pPr>
        <w:pStyle w:val="Teksttreci60"/>
        <w:framePr w:w="7195" w:h="1627" w:hRule="exact" w:wrap="none" w:vAnchor="page" w:hAnchor="page" w:x="613" w:y="9960"/>
        <w:shd w:val="clear" w:color="auto" w:fill="auto"/>
        <w:spacing w:line="221" w:lineRule="exact"/>
        <w:ind w:firstLine="0"/>
        <w:jc w:val="right"/>
      </w:pPr>
      <w:r>
        <w:t xml:space="preserve">The aim of the article is a normative linguistic analysis of the text of the </w:t>
      </w:r>
      <w:r>
        <w:rPr>
          <w:rStyle w:val="Teksttreci610ptKursywa"/>
          <w:lang w:val="en-US" w:eastAsia="en-US" w:bidi="en-US"/>
        </w:rPr>
        <w:t>Statute of the City of Warsaw.</w:t>
      </w:r>
      <w:r>
        <w:rPr>
          <w:rStyle w:val="Teksttreci610pt"/>
          <w:lang w:val="en-US" w:eastAsia="en-US" w:bidi="en-US"/>
        </w:rPr>
        <w:t xml:space="preserve"> </w:t>
      </w:r>
      <w:r>
        <w:t>The author deals with grammatical mistakes</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15" w:y="241"/>
        <w:shd w:val="clear" w:color="auto" w:fill="auto"/>
        <w:spacing w:line="160" w:lineRule="exact"/>
      </w:pPr>
      <w:r>
        <w:t>94</w:t>
      </w:r>
    </w:p>
    <w:p w:rsidR="003B62AE" w:rsidRDefault="00045316">
      <w:pPr>
        <w:pStyle w:val="Nagweklubstopka0"/>
        <w:framePr w:wrap="none" w:vAnchor="page" w:hAnchor="page" w:x="3265" w:y="256"/>
        <w:shd w:val="clear" w:color="auto" w:fill="auto"/>
        <w:spacing w:line="160" w:lineRule="exact"/>
      </w:pPr>
      <w:r>
        <w:t>JAROSŁAW ŁACHNIK</w:t>
      </w:r>
    </w:p>
    <w:p w:rsidR="003B62AE" w:rsidRDefault="00045316">
      <w:pPr>
        <w:pStyle w:val="Teksttreci20"/>
        <w:framePr w:w="7200" w:h="2021" w:hRule="exact" w:wrap="none" w:vAnchor="page" w:hAnchor="page" w:x="610" w:y="695"/>
        <w:shd w:val="clear" w:color="auto" w:fill="auto"/>
        <w:spacing w:after="0" w:line="216" w:lineRule="exact"/>
        <w:jc w:val="both"/>
      </w:pPr>
      <w:r>
        <w:rPr>
          <w:lang w:val="en-US" w:eastAsia="en-US" w:bidi="en-US"/>
        </w:rPr>
        <w:t xml:space="preserve">in the legislative act. Apparently, there are hardly any </w:t>
      </w:r>
      <w:r>
        <w:rPr>
          <w:lang w:val="en-US" w:eastAsia="en-US" w:bidi="en-US"/>
        </w:rPr>
        <w:t>inflectional mistakes, while syntactic ones are predominant, particularly those in word order. He explains the reasons for this phenomenon. The author gives examples of sentences including mistakes in syntactic relations of agreement and government, result</w:t>
      </w:r>
      <w:r>
        <w:rPr>
          <w:lang w:val="en-US" w:eastAsia="en-US" w:bidi="en-US"/>
        </w:rPr>
        <w:t>ing from the wrong usage of functional words or participles. While describing the mistakes in word order he focuses on adverbial phrases which break syntactically connected words, qualifiers and objects. He also analyses examples of single, compound and co</w:t>
      </w:r>
      <w:r>
        <w:rPr>
          <w:lang w:val="en-US" w:eastAsia="en-US" w:bidi="en-US"/>
        </w:rPr>
        <w:t>mplex sentences of some chaotic structure.</w:t>
      </w:r>
    </w:p>
    <w:p w:rsidR="003B62AE" w:rsidRDefault="00045316">
      <w:pPr>
        <w:pStyle w:val="Teksttreci20"/>
        <w:framePr w:w="7200" w:h="258" w:hRule="exact" w:wrap="none" w:vAnchor="page" w:hAnchor="page" w:x="610" w:y="2940"/>
        <w:shd w:val="clear" w:color="auto" w:fill="auto"/>
        <w:spacing w:after="0" w:line="200" w:lineRule="exact"/>
        <w:jc w:val="right"/>
      </w:pPr>
      <w:r>
        <w:t xml:space="preserve">tłum. </w:t>
      </w:r>
      <w:r>
        <w:rPr>
          <w:lang w:val="en-US" w:eastAsia="en-US" w:bidi="en-US"/>
        </w:rPr>
        <w:t xml:space="preserve">M. </w:t>
      </w:r>
      <w:r>
        <w:t>Kołodzińska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66" w:h="557" w:hRule="exact" w:wrap="none" w:vAnchor="page" w:hAnchor="page" w:x="626" w:y="2031"/>
        <w:shd w:val="clear" w:color="auto" w:fill="auto"/>
        <w:spacing w:after="0"/>
        <w:ind w:right="5280"/>
      </w:pPr>
      <w:r>
        <w:t xml:space="preserve">Radosław Pawelec </w:t>
      </w:r>
      <w:r>
        <w:rPr>
          <w:rStyle w:val="Teksttreci89ptBezkursywy"/>
        </w:rPr>
        <w:t>(Warszawa)</w:t>
      </w:r>
    </w:p>
    <w:p w:rsidR="003B62AE" w:rsidRDefault="00045316">
      <w:pPr>
        <w:pStyle w:val="Nagwek20"/>
        <w:framePr w:w="7166" w:h="332" w:hRule="exact" w:wrap="none" w:vAnchor="page" w:hAnchor="page" w:x="626" w:y="3027"/>
        <w:shd w:val="clear" w:color="auto" w:fill="auto"/>
        <w:spacing w:before="0" w:after="0" w:line="240" w:lineRule="exact"/>
      </w:pPr>
      <w:bookmarkStart w:id="10" w:name="bookmark9"/>
      <w:r>
        <w:t>MYŚLĄ RZECZY ROZBIERANIE</w:t>
      </w:r>
      <w:bookmarkEnd w:id="10"/>
    </w:p>
    <w:p w:rsidR="003B62AE" w:rsidRDefault="00045316">
      <w:pPr>
        <w:pStyle w:val="Teksttreci20"/>
        <w:framePr w:w="7166" w:h="7239" w:hRule="exact" w:wrap="none" w:vAnchor="page" w:hAnchor="page" w:x="626" w:y="3800"/>
        <w:shd w:val="clear" w:color="auto" w:fill="auto"/>
        <w:spacing w:after="0" w:line="235" w:lineRule="exact"/>
        <w:ind w:firstLine="380"/>
        <w:jc w:val="both"/>
      </w:pPr>
      <w:r>
        <w:t xml:space="preserve">Trzema słowami zawartymi w tytule Jan Mączyński wyjaśnił znaczenie łacińskiego słowa </w:t>
      </w:r>
      <w:r>
        <w:rPr>
          <w:rStyle w:val="Teksttreci2Kursywa"/>
        </w:rPr>
        <w:t>speculatio.</w:t>
      </w:r>
      <w:r>
        <w:t xml:space="preserve"> Można z tego wnosi</w:t>
      </w:r>
      <w:r>
        <w:t>ć, że w XVI w. miało ono sens podobny, jak w późnej łacinie, ten jest bowiem we współczesnym słowniku eksplikowany: 'rozważanie, rozmyślanie’. W strukturze semantycznej łacińskiego rzeczownika w czasach rzymskich istniało jeszcze jedno znaczenie słowa: 'wy</w:t>
      </w:r>
      <w:r>
        <w:t xml:space="preserve">wiad’ - bliższe sensowi czasownika </w:t>
      </w:r>
      <w:r>
        <w:rPr>
          <w:rStyle w:val="Teksttreci2Kursywa"/>
        </w:rPr>
        <w:t>speculari,</w:t>
      </w:r>
      <w:r>
        <w:t xml:space="preserve"> objaśnianego jako: 'śledzić, czynić wywiad, szpiegować’ oraz 'badać, obserwować’. To, że pierwotnym elementem w znaczeniu tych słów jest baczna wzrokowa obserwacja, potwierdza także semantyka leksemu </w:t>
      </w:r>
      <w:r>
        <w:rPr>
          <w:rStyle w:val="Teksttreci2Kursywa"/>
        </w:rPr>
        <w:t>speculator</w:t>
      </w:r>
      <w:r>
        <w:t xml:space="preserve"> 'I wywiadowca, zwiadowca, II służbowy, III dozorca, strażnik’</w:t>
      </w:r>
      <w:r>
        <w:rPr>
          <w:vertAlign w:val="superscript"/>
        </w:rPr>
        <w:t>1</w:t>
      </w:r>
      <w:r>
        <w:t>.</w:t>
      </w:r>
    </w:p>
    <w:p w:rsidR="003B62AE" w:rsidRDefault="00045316">
      <w:pPr>
        <w:pStyle w:val="Teksttreci20"/>
        <w:framePr w:w="7166" w:h="7239" w:hRule="exact" w:wrap="none" w:vAnchor="page" w:hAnchor="page" w:x="626" w:y="3800"/>
        <w:shd w:val="clear" w:color="auto" w:fill="auto"/>
        <w:spacing w:after="0" w:line="235" w:lineRule="exact"/>
        <w:ind w:firstLine="380"/>
        <w:jc w:val="both"/>
      </w:pPr>
      <w:r>
        <w:t xml:space="preserve">Jeśliby wierzyć objaśnieniom Mączyńskiego, po upływie tysiąca przeszło lat, w „złotym wieku” związek </w:t>
      </w:r>
      <w:r>
        <w:rPr>
          <w:rStyle w:val="Teksttreci2Kursywa"/>
        </w:rPr>
        <w:t>speculatio</w:t>
      </w:r>
      <w:r>
        <w:t xml:space="preserve"> z czynnością patrzenia był już mało odczuwany. Odnosiło się ono raczej do opera</w:t>
      </w:r>
      <w:r>
        <w:t xml:space="preserve">cji umysłowych, do „pilnego rozważania”, „myślą rzeczy rozbierania”. Tryb warunkowy jeśliby wierzyć” w poprzednim zdaniu jest uzasadniony: w </w:t>
      </w:r>
      <w:r>
        <w:rPr>
          <w:rStyle w:val="Teksttreci2Kursywa"/>
        </w:rPr>
        <w:t>Thesaurusie</w:t>
      </w:r>
      <w:r>
        <w:t xml:space="preserve"> Knapiusza wyraz jest objaśniany a</w:t>
      </w:r>
      <w:r>
        <w:rPr>
          <w:rStyle w:val="Teksttreci2Kursywa"/>
          <w:lang w:val="de-DE" w:eastAsia="de-DE" w:bidi="de-DE"/>
        </w:rPr>
        <w:t xml:space="preserve"> </w:t>
      </w:r>
      <w:r>
        <w:rPr>
          <w:rStyle w:val="Teksttreci2Kursywa"/>
        </w:rPr>
        <w:t>rebours</w:t>
      </w:r>
      <w:r>
        <w:t xml:space="preserve">: jako 'przypatrywanie się’, również w eksplikacjach innych </w:t>
      </w:r>
      <w:r>
        <w:t>słów z tego gniazda w słowniku jezuickiego leksykografa na pierwszym miejscu znajduje się czynność fizyczna, umysłowa zaś - na drugim.</w:t>
      </w:r>
    </w:p>
    <w:p w:rsidR="003B62AE" w:rsidRDefault="00045316">
      <w:pPr>
        <w:pStyle w:val="Teksttreci20"/>
        <w:framePr w:w="7166" w:h="7239" w:hRule="exact" w:wrap="none" w:vAnchor="page" w:hAnchor="page" w:x="626" w:y="3800"/>
        <w:shd w:val="clear" w:color="auto" w:fill="auto"/>
        <w:spacing w:after="0" w:line="235" w:lineRule="exact"/>
        <w:ind w:firstLine="380"/>
        <w:jc w:val="both"/>
      </w:pPr>
      <w:r>
        <w:t>Tym, któremu „historia (języka) przyznała słuszność” (jeśli posłużymy się tą modną niegdyś w życiu politycznym kategorią)</w:t>
      </w:r>
      <w:r>
        <w:t xml:space="preserve"> - był Mączyński. Rozwój znaczeniowy wyrazów utworzonych w europejskich językach nowożytnych od łac. </w:t>
      </w:r>
      <w:r>
        <w:rPr>
          <w:rStyle w:val="Teksttreci2Kursywa"/>
        </w:rPr>
        <w:t>speculatio</w:t>
      </w:r>
      <w:r>
        <w:t xml:space="preserve"> wyraźnie zmierzał od konkretu do abstraktu. Potwierdzają to także polskie źródła leksykograficzne: w </w:t>
      </w:r>
      <w:r>
        <w:rPr>
          <w:rStyle w:val="Teksttreci2Kursywa"/>
        </w:rPr>
        <w:t>Mowniku</w:t>
      </w:r>
      <w:r>
        <w:t xml:space="preserve"> Michała Abrahama Trotza odpowiednik</w:t>
      </w:r>
      <w:r>
        <w:t xml:space="preserve">ami francuskiego </w:t>
      </w:r>
      <w:r>
        <w:rPr>
          <w:rStyle w:val="Teksttreci2Kursywa"/>
        </w:rPr>
        <w:t>speculation</w:t>
      </w:r>
      <w:r>
        <w:t xml:space="preserve"> są polskie: 'rozmyślanie, rozważanie’ oraz niemieckie </w:t>
      </w:r>
      <w:r>
        <w:rPr>
          <w:lang w:val="de-DE" w:eastAsia="de-DE" w:bidi="de-DE"/>
        </w:rPr>
        <w:t xml:space="preserve">'genaue Betrachtung’. </w:t>
      </w:r>
      <w:r>
        <w:t>Rzeczownik francuski i rzeczownik niemiecki w drugiej połowie XVIII w. mają wyraźnie ukształtowane znaczenia abstrakcyjne; jak przedstawia się sprawa z</w:t>
      </w:r>
      <w:r>
        <w:t>e słowem polskim? Otóż z pewnym</w:t>
      </w:r>
    </w:p>
    <w:p w:rsidR="003B62AE" w:rsidRDefault="00045316">
      <w:pPr>
        <w:pStyle w:val="Stopka3"/>
        <w:framePr w:wrap="none" w:vAnchor="page" w:hAnchor="page" w:x="986" w:y="11283"/>
        <w:shd w:val="clear" w:color="auto" w:fill="auto"/>
        <w:spacing w:line="180" w:lineRule="exact"/>
        <w:ind w:left="380"/>
        <w:jc w:val="left"/>
      </w:pPr>
      <w:r>
        <w:rPr>
          <w:vertAlign w:val="superscript"/>
        </w:rPr>
        <w:t>1</w:t>
      </w:r>
      <w:r>
        <w:t xml:space="preserve"> Dane na podstawie </w:t>
      </w:r>
      <w:r>
        <w:rPr>
          <w:rStyle w:val="StopkaKursywa"/>
        </w:rPr>
        <w:t>Słownika łacińsko-polskiego</w:t>
      </w:r>
      <w:r>
        <w:t xml:space="preserve"> M. Plezi.</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67" w:y="254"/>
        <w:shd w:val="clear" w:color="auto" w:fill="auto"/>
        <w:spacing w:line="160" w:lineRule="exact"/>
      </w:pPr>
      <w:r>
        <w:t>96</w:t>
      </w:r>
    </w:p>
    <w:p w:rsidR="003B62AE" w:rsidRDefault="00045316">
      <w:pPr>
        <w:pStyle w:val="Nagweklubstopka0"/>
        <w:framePr w:wrap="none" w:vAnchor="page" w:hAnchor="page" w:x="3273" w:y="269"/>
        <w:shd w:val="clear" w:color="auto" w:fill="auto"/>
        <w:spacing w:line="160" w:lineRule="exact"/>
      </w:pPr>
      <w:r>
        <w:t>RADOSŁAW PAWELEC</w:t>
      </w:r>
    </w:p>
    <w:p w:rsidR="003B62AE" w:rsidRDefault="00045316">
      <w:pPr>
        <w:pStyle w:val="Teksttreci20"/>
        <w:framePr w:w="7200" w:h="9486" w:hRule="exact" w:wrap="none" w:vAnchor="page" w:hAnchor="page" w:x="609" w:y="703"/>
        <w:shd w:val="clear" w:color="auto" w:fill="auto"/>
        <w:spacing w:after="0" w:line="235" w:lineRule="exact"/>
        <w:jc w:val="both"/>
      </w:pPr>
      <w:r>
        <w:t xml:space="preserve">zdziwieniem stwierdzamy, że Polacy nie dokonali zapożyczenia słowa łacińskiego lub też odpowiedniego leksemu używali bardzo rzadko. Trotz w ogóle nie notuje słowa </w:t>
      </w:r>
      <w:r>
        <w:rPr>
          <w:rStyle w:val="Teksttreci2Kursywa"/>
        </w:rPr>
        <w:t>spekulacja</w:t>
      </w:r>
      <w:r>
        <w:t xml:space="preserve"> w części polsko-francusko-niemieckiej; Linde - wymienia taki wyraz, ale nie opisuj</w:t>
      </w:r>
      <w:r>
        <w:t xml:space="preserve">e go, lecz odsyła czytelnika do hasła: </w:t>
      </w:r>
      <w:r>
        <w:rPr>
          <w:rStyle w:val="Teksttreci2Kursywa"/>
        </w:rPr>
        <w:t>przemysł.</w:t>
      </w:r>
      <w:r>
        <w:t xml:space="preserve"> Historia </w:t>
      </w:r>
      <w:r>
        <w:rPr>
          <w:rStyle w:val="Teksttreci2Kursywa"/>
        </w:rPr>
        <w:t>spekulacji</w:t>
      </w:r>
      <w:r>
        <w:t xml:space="preserve"> w polszczyźnie na dobre zaczyna się w XIX w.</w:t>
      </w:r>
    </w:p>
    <w:p w:rsidR="003B62AE" w:rsidRDefault="00045316">
      <w:pPr>
        <w:pStyle w:val="Teksttreci20"/>
        <w:framePr w:w="7200" w:h="9486" w:hRule="exact" w:wrap="none" w:vAnchor="page" w:hAnchor="page" w:x="609" w:y="703"/>
        <w:shd w:val="clear" w:color="auto" w:fill="auto"/>
        <w:spacing w:after="0" w:line="235" w:lineRule="exact"/>
        <w:ind w:firstLine="400"/>
        <w:jc w:val="both"/>
      </w:pPr>
      <w:r>
        <w:t xml:space="preserve">Myślą rzeczy rozbieranie - w tak ogólnym sensie tkwi duży potencjał znaczeniowy: można z niego derywować kolejne znaczenia słowa, określające </w:t>
      </w:r>
      <w:r>
        <w:t>choćby dziedziny ludzkiej przemyślności. W stuleciu filozofów, a zwłaszcza w wieku pary i elektryczności należała do nich niewątpliwie ekonomia. W epoce, w której tworzono podstawy gospodarki rynkowej wraz z towarzyszącą jej sferą finansową i giełdową, pow</w:t>
      </w:r>
      <w:r>
        <w:t>stawały nowe pojęcia i słowa, np. nazywające upadek ekonomiczny firmy</w:t>
      </w:r>
      <w:r>
        <w:rPr>
          <w:vertAlign w:val="superscript"/>
        </w:rPr>
        <w:t>2</w:t>
      </w:r>
      <w:r>
        <w:t xml:space="preserve">, wyrazom istniejącym nadawano nowe znaczenia. To wówczas w językach zachodnich wykształciło się nowe znaczenie rzeczowników utworzonych od łacińskiego </w:t>
      </w:r>
      <w:r>
        <w:rPr>
          <w:rStyle w:val="Teksttreci2Kursywa"/>
        </w:rPr>
        <w:t>speculatio.</w:t>
      </w:r>
      <w:r>
        <w:t xml:space="preserve"> Dziś słowa te są defin</w:t>
      </w:r>
      <w:r>
        <w:t>iowane w niemieckim, angielskim i francuskim tak:</w:t>
      </w:r>
    </w:p>
    <w:p w:rsidR="003B62AE" w:rsidRDefault="00045316">
      <w:pPr>
        <w:pStyle w:val="Teksttreci40"/>
        <w:framePr w:w="7200" w:h="9486" w:hRule="exact" w:wrap="none" w:vAnchor="page" w:hAnchor="page" w:x="609" w:y="703"/>
        <w:shd w:val="clear" w:color="auto" w:fill="auto"/>
        <w:spacing w:before="0" w:after="0" w:line="197" w:lineRule="exact"/>
        <w:ind w:firstLine="0"/>
        <w:jc w:val="both"/>
      </w:pPr>
      <w:r>
        <w:t xml:space="preserve">niem. </w:t>
      </w:r>
      <w:r>
        <w:rPr>
          <w:rStyle w:val="Teksttreci4Kursywa"/>
          <w:lang w:val="en-US" w:eastAsia="en-US" w:bidi="en-US"/>
        </w:rPr>
        <w:t>Speculation:</w:t>
      </w:r>
      <w:r>
        <w:rPr>
          <w:lang w:val="en-US" w:eastAsia="en-US" w:bidi="en-US"/>
        </w:rPr>
        <w:t xml:space="preserve"> Geschaeftstaetigkeit, die </w:t>
      </w:r>
      <w:r>
        <w:t xml:space="preserve">auf </w:t>
      </w:r>
      <w:r>
        <w:rPr>
          <w:lang w:val="en-US" w:eastAsia="en-US" w:bidi="en-US"/>
        </w:rPr>
        <w:t xml:space="preserve">Gewinne </w:t>
      </w:r>
      <w:r>
        <w:t xml:space="preserve">aus </w:t>
      </w:r>
      <w:r>
        <w:rPr>
          <w:lang w:val="en-US" w:eastAsia="en-US" w:bidi="en-US"/>
        </w:rPr>
        <w:t>zukuenftigen Veraende</w:t>
      </w:r>
      <w:r>
        <w:t>rungen der Preise abzielt (Duden 1989).</w:t>
      </w:r>
    </w:p>
    <w:p w:rsidR="003B62AE" w:rsidRDefault="00045316">
      <w:pPr>
        <w:pStyle w:val="Teksttreci40"/>
        <w:framePr w:w="7200" w:h="9486" w:hRule="exact" w:wrap="none" w:vAnchor="page" w:hAnchor="page" w:x="609" w:y="703"/>
        <w:shd w:val="clear" w:color="auto" w:fill="auto"/>
        <w:spacing w:before="0" w:after="0" w:line="202" w:lineRule="exact"/>
        <w:ind w:firstLine="0"/>
        <w:jc w:val="both"/>
      </w:pPr>
      <w:r>
        <w:t xml:space="preserve">ang. </w:t>
      </w:r>
      <w:r>
        <w:rPr>
          <w:rStyle w:val="Teksttreci4Kursywa"/>
          <w:lang w:val="en-US" w:eastAsia="en-US" w:bidi="en-US"/>
        </w:rPr>
        <w:t>speculation,</w:t>
      </w:r>
      <w:r>
        <w:rPr>
          <w:lang w:val="en-US" w:eastAsia="en-US" w:bidi="en-US"/>
        </w:rPr>
        <w:t xml:space="preserve"> derivate from </w:t>
      </w:r>
      <w:r>
        <w:rPr>
          <w:rStyle w:val="Teksttreci4Kursywa"/>
          <w:lang w:val="en-US" w:eastAsia="en-US" w:bidi="en-US"/>
        </w:rPr>
        <w:t>speculate:</w:t>
      </w:r>
      <w:r>
        <w:rPr>
          <w:lang w:val="en-US" w:eastAsia="en-US" w:bidi="en-US"/>
        </w:rPr>
        <w:t xml:space="preserve"> invest in stocks, property, or other vent</w:t>
      </w:r>
      <w:r>
        <w:rPr>
          <w:lang w:val="en-US" w:eastAsia="en-US" w:bidi="en-US"/>
        </w:rPr>
        <w:t>ures in the hope of gain but with the risk of loss (Oxford 1998).</w:t>
      </w:r>
    </w:p>
    <w:p w:rsidR="003B62AE" w:rsidRDefault="00045316">
      <w:pPr>
        <w:pStyle w:val="Teksttreci40"/>
        <w:framePr w:w="7200" w:h="9486" w:hRule="exact" w:wrap="none" w:vAnchor="page" w:hAnchor="page" w:x="609" w:y="703"/>
        <w:shd w:val="clear" w:color="auto" w:fill="auto"/>
        <w:spacing w:before="0" w:after="0" w:line="192" w:lineRule="exact"/>
        <w:ind w:firstLine="0"/>
        <w:jc w:val="both"/>
      </w:pPr>
      <w:r>
        <w:rPr>
          <w:lang w:val="en-US" w:eastAsia="en-US" w:bidi="en-US"/>
        </w:rPr>
        <w:t xml:space="preserve">fr. </w:t>
      </w:r>
      <w:r>
        <w:rPr>
          <w:lang w:val="fr-FR" w:eastAsia="fr-FR" w:bidi="fr-FR"/>
        </w:rPr>
        <w:t xml:space="preserve">opération consistant </w:t>
      </w:r>
      <w:r>
        <w:t>á</w:t>
      </w:r>
      <w:r>
        <w:rPr>
          <w:lang w:val="fr-FR" w:eastAsia="fr-FR" w:bidi="fr-FR"/>
        </w:rPr>
        <w:t xml:space="preserve"> acheter des biens meubles ou immeubles en vue d’obtenir un gain d’argent de leur exploitation ou, plus fréquemment, de leur revente (Le </w:t>
      </w:r>
      <w:r>
        <w:rPr>
          <w:rStyle w:val="Teksttreci4Kursywa"/>
          <w:lang w:val="fr-FR" w:eastAsia="fr-FR" w:bidi="fr-FR"/>
        </w:rPr>
        <w:t>petit Larousse</w:t>
      </w:r>
      <w:r>
        <w:rPr>
          <w:lang w:val="fr-FR" w:eastAsia="fr-FR" w:bidi="fr-FR"/>
        </w:rPr>
        <w:t xml:space="preserve"> 2003).</w:t>
      </w:r>
    </w:p>
    <w:p w:rsidR="003B62AE" w:rsidRDefault="00045316">
      <w:pPr>
        <w:pStyle w:val="Teksttreci20"/>
        <w:framePr w:w="7200" w:h="9486" w:hRule="exact" w:wrap="none" w:vAnchor="page" w:hAnchor="page" w:x="609" w:y="703"/>
        <w:shd w:val="clear" w:color="auto" w:fill="auto"/>
        <w:spacing w:after="0" w:line="235" w:lineRule="exact"/>
        <w:ind w:firstLine="400"/>
        <w:jc w:val="both"/>
      </w:pPr>
      <w:r>
        <w:t xml:space="preserve">Z </w:t>
      </w:r>
      <w:r>
        <w:t>eksplikacji leksykografów można wnosić, że znaczenie słowa w niemieckim, angielskim i francuskim nie ma zabarwienia oceniającego, ma za to nieco ogólniejszy charakter niż w języku polskim. Odnosi się to jednak tylko do porównań współczesnych, Polacy, którz</w:t>
      </w:r>
      <w:r>
        <w:t xml:space="preserve">y przed niespełna 200 laty zaczęli coraz częściej używać rzeczownika </w:t>
      </w:r>
      <w:r>
        <w:rPr>
          <w:rStyle w:val="Teksttreci2Kursywa"/>
        </w:rPr>
        <w:t xml:space="preserve">spekulacja, </w:t>
      </w:r>
      <w:r>
        <w:t xml:space="preserve">określali nim ogólnie „przedsięwzięcie dochodowe”, „dążenie do uzyskania praktycznej korzyści”. Tak słowo jest definiowane w </w:t>
      </w:r>
      <w:r>
        <w:rPr>
          <w:rStyle w:val="Teksttreci2Kursywa"/>
        </w:rPr>
        <w:t>Słowniku języka Adama Mickiewicza</w:t>
      </w:r>
      <w:r>
        <w:t>; liczba cytatów,</w:t>
      </w:r>
      <w:r>
        <w:t xml:space="preserve"> które można do tego sensu przypisać, to 6, m.in.:</w:t>
      </w:r>
    </w:p>
    <w:p w:rsidR="003B62AE" w:rsidRDefault="00045316">
      <w:pPr>
        <w:pStyle w:val="Teksttreci110"/>
        <w:framePr w:w="7200" w:h="9486" w:hRule="exact" w:wrap="none" w:vAnchor="page" w:hAnchor="page" w:x="609" w:y="703"/>
        <w:shd w:val="clear" w:color="auto" w:fill="auto"/>
        <w:spacing w:before="0" w:after="0" w:line="197" w:lineRule="exact"/>
        <w:ind w:firstLine="400"/>
      </w:pPr>
      <w:r>
        <w:t>Zan</w:t>
      </w:r>
      <w:r>
        <w:rPr>
          <w:rStyle w:val="Teksttreci11Bezkursywy"/>
        </w:rPr>
        <w:t xml:space="preserve"> [...] </w:t>
      </w:r>
      <w:r>
        <w:t>robił piwo z buraków w towarzystwie majstra Niemca, ale zdaje się, że spekulacja dotąd nie idzie. L2 559.</w:t>
      </w:r>
    </w:p>
    <w:p w:rsidR="003B62AE" w:rsidRDefault="00045316">
      <w:pPr>
        <w:pStyle w:val="Teksttreci20"/>
        <w:framePr w:w="7200" w:h="9486" w:hRule="exact" w:wrap="none" w:vAnchor="page" w:hAnchor="page" w:x="609" w:y="703"/>
        <w:shd w:val="clear" w:color="auto" w:fill="auto"/>
        <w:spacing w:after="0" w:line="240" w:lineRule="exact"/>
        <w:ind w:firstLine="400"/>
        <w:jc w:val="both"/>
      </w:pPr>
      <w:r>
        <w:t>Z kontekstu należy wnosić, że działalność Zana związana była raczej z wytwarzaniem piwa l</w:t>
      </w:r>
      <w:r>
        <w:t>ub też z wytwarzaniem go i handlem nim, a nie tylko z operacjami polegającymi na kupowaniu dużych jego ilości, gdy są tańsze, i sprzedawaniu, gdy ich cena wzrośnie.</w:t>
      </w:r>
    </w:p>
    <w:p w:rsidR="003B62AE" w:rsidRDefault="00045316">
      <w:pPr>
        <w:pStyle w:val="Stopka3"/>
        <w:framePr w:w="7128" w:h="848" w:hRule="exact" w:wrap="none" w:vAnchor="page" w:hAnchor="page" w:x="628" w:y="10704"/>
        <w:shd w:val="clear" w:color="auto" w:fill="auto"/>
        <w:ind w:firstLine="360"/>
      </w:pPr>
      <w:r>
        <w:rPr>
          <w:vertAlign w:val="superscript"/>
        </w:rPr>
        <w:t>2</w:t>
      </w:r>
      <w:r>
        <w:t xml:space="preserve"> Dzieje słów </w:t>
      </w:r>
      <w:r>
        <w:rPr>
          <w:rStyle w:val="StopkaKursywa"/>
        </w:rPr>
        <w:t>bankructwo, upadłość, plajta</w:t>
      </w:r>
      <w:r>
        <w:t xml:space="preserve"> i </w:t>
      </w:r>
      <w:r>
        <w:rPr>
          <w:rStyle w:val="StopkaKursywa"/>
        </w:rPr>
        <w:t>konkurs</w:t>
      </w:r>
      <w:r>
        <w:t xml:space="preserve"> przedstawiam w tekście opublikowanym w</w:t>
      </w:r>
      <w:r>
        <w:t xml:space="preserve"> XLV numerze „Prac Filologicznych”: </w:t>
      </w:r>
      <w:r>
        <w:rPr>
          <w:rStyle w:val="StopkaKursywa"/>
        </w:rPr>
        <w:t>Jak Polacy mówili o upadku finansowym firmy w 1800, 1900 r. i jak mówią w 2000?</w:t>
      </w:r>
      <w:r>
        <w:t xml:space="preserve"> (Warszawa 2000, s. 433-444).</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2903" w:y="269"/>
        <w:shd w:val="clear" w:color="auto" w:fill="auto"/>
        <w:spacing w:line="160" w:lineRule="exact"/>
      </w:pPr>
      <w:r>
        <w:rPr>
          <w:rStyle w:val="Nagweklubstopka1"/>
        </w:rPr>
        <w:t>MYŚLĄ RZECZY ROZBIERANIE</w:t>
      </w:r>
    </w:p>
    <w:p w:rsidR="003B62AE" w:rsidRDefault="00045316">
      <w:pPr>
        <w:pStyle w:val="Nagweklubstopka0"/>
        <w:framePr w:wrap="none" w:vAnchor="page" w:hAnchor="page" w:x="7544" w:y="285"/>
        <w:shd w:val="clear" w:color="auto" w:fill="auto"/>
        <w:spacing w:line="160" w:lineRule="exact"/>
      </w:pPr>
      <w:r>
        <w:t>97</w:t>
      </w:r>
    </w:p>
    <w:p w:rsidR="003B62AE" w:rsidRDefault="00045316">
      <w:pPr>
        <w:pStyle w:val="Teksttreci20"/>
        <w:framePr w:w="7166" w:h="9260" w:hRule="exact" w:wrap="none" w:vAnchor="page" w:hAnchor="page" w:x="642" w:y="715"/>
        <w:shd w:val="clear" w:color="auto" w:fill="auto"/>
        <w:spacing w:after="0" w:line="235" w:lineRule="exact"/>
        <w:ind w:firstLine="380"/>
        <w:jc w:val="both"/>
      </w:pPr>
      <w:r>
        <w:t xml:space="preserve">W drugiej połowie XIX w. </w:t>
      </w:r>
      <w:r>
        <w:rPr>
          <w:rStyle w:val="Teksttreci2Kursywa"/>
        </w:rPr>
        <w:t>spekulacja</w:t>
      </w:r>
      <w:r>
        <w:t xml:space="preserve"> występuje w znaczeniu już zawężonym, ale jednak szerszym niż dzisiaj. Twórcy słownika wileńskiego definiują ją jako 'interes, przedsięwzięcie handlowe’. „Wiek kupiecki i przemysłowy” przynosi doprecyzowanie tego sensu. W kolejnym słowniku języka polskiego</w:t>
      </w:r>
      <w:r>
        <w:t xml:space="preserve"> - warszawskim - znajdujemy eksplikację odpowiadającą w zasadzie definicjom współczesnych leksykografów niemieckich, francuskich i angielskich: 'przedsiębiorstwo obliczone na zysk, zależny od warunków, okoliczności niezależnych od przedsiębiorcy; kupno prz</w:t>
      </w:r>
      <w:r>
        <w:t>edmiotu, kiedy jest tańszy, w przewidywaniu zysków ze sprzedaży jego, kiedy podrożeje: S. giełdowa = obliczanie zysków z powodu przewidywanej różnicy cen, kursów’.</w:t>
      </w:r>
    </w:p>
    <w:p w:rsidR="003B62AE" w:rsidRDefault="00045316">
      <w:pPr>
        <w:pStyle w:val="Teksttreci20"/>
        <w:framePr w:w="7166" w:h="9260" w:hRule="exact" w:wrap="none" w:vAnchor="page" w:hAnchor="page" w:x="642" w:y="715"/>
        <w:shd w:val="clear" w:color="auto" w:fill="auto"/>
        <w:spacing w:after="0" w:line="235" w:lineRule="exact"/>
        <w:ind w:firstLine="380"/>
        <w:jc w:val="both"/>
      </w:pPr>
      <w:r>
        <w:t xml:space="preserve">Dziewiętnastowieczna ewolucja semantyczna wyrazu </w:t>
      </w:r>
      <w:r>
        <w:rPr>
          <w:rStyle w:val="Teksttreci2Kursywa"/>
        </w:rPr>
        <w:t>spekulacja</w:t>
      </w:r>
      <w:r>
        <w:t xml:space="preserve"> jest zrozumiała i z językoznawcz</w:t>
      </w:r>
      <w:r>
        <w:t>ego punktu widzenia „przewidywalna”. Jego dzieje w wieku XX - zaskakujące. Nadal dominuje znaczenie, w którym spekulacja to po prostu określona operacja finansowa - słowo nie ma zabarwienia wartościującego:</w:t>
      </w:r>
    </w:p>
    <w:p w:rsidR="003B62AE" w:rsidRDefault="00045316">
      <w:pPr>
        <w:pStyle w:val="Teksttreci110"/>
        <w:framePr w:w="7166" w:h="9260" w:hRule="exact" w:wrap="none" w:vAnchor="page" w:hAnchor="page" w:x="642" w:y="715"/>
        <w:shd w:val="clear" w:color="auto" w:fill="auto"/>
        <w:spacing w:before="0" w:after="0" w:line="197" w:lineRule="exact"/>
        <w:ind w:firstLine="380"/>
      </w:pPr>
      <w:r>
        <w:t>Obszerny spichlerz nadaje Rolnikowi</w:t>
      </w:r>
      <w:r>
        <w:rPr>
          <w:rStyle w:val="Teksttreci11Bezkursywy"/>
        </w:rPr>
        <w:t xml:space="preserve"> [bankowi ludo</w:t>
      </w:r>
      <w:r>
        <w:rPr>
          <w:rStyle w:val="Teksttreci11Bezkursywy"/>
        </w:rPr>
        <w:t xml:space="preserve">wemu] </w:t>
      </w:r>
      <w:r>
        <w:t>możność spekulacji zbożowej, a okolicznym włościanom i dziedzicom większych majątków sposobność korzystnego spieniężenia produktów.</w:t>
      </w:r>
      <w:r>
        <w:rPr>
          <w:rStyle w:val="Teksttreci11Bezkursywy"/>
        </w:rPr>
        <w:t xml:space="preserve"> Wróbl. dr Wspom. 49.</w:t>
      </w:r>
    </w:p>
    <w:p w:rsidR="003B62AE" w:rsidRDefault="00045316">
      <w:pPr>
        <w:pStyle w:val="Teksttreci20"/>
        <w:framePr w:w="7166" w:h="9260" w:hRule="exact" w:wrap="none" w:vAnchor="page" w:hAnchor="page" w:x="642" w:y="715"/>
        <w:shd w:val="clear" w:color="auto" w:fill="auto"/>
        <w:spacing w:after="0" w:line="235" w:lineRule="exact"/>
        <w:ind w:firstLine="380"/>
        <w:jc w:val="both"/>
      </w:pPr>
      <w:r>
        <w:t>Oprócz cytatów takich jak powyższe pojawiają się w wielu kontekstach użycia, w których omawiane s</w:t>
      </w:r>
      <w:r>
        <w:t xml:space="preserve">łowo występuje w kontekście negatywnym. We wspomnieniach S.R. Dobrowolskiego </w:t>
      </w:r>
      <w:r>
        <w:rPr>
          <w:rStyle w:val="Teksttreci2Kursywa"/>
        </w:rPr>
        <w:t>Na Powiślu i na Woli,</w:t>
      </w:r>
      <w:r>
        <w:t xml:space="preserve"> odnoszących się m.in. do trudnych, także gospodarczo, czasów kształtowania polskiej państwowości po I wojnie światowej, czytamy:</w:t>
      </w:r>
    </w:p>
    <w:p w:rsidR="003B62AE" w:rsidRDefault="00045316">
      <w:pPr>
        <w:pStyle w:val="Teksttreci110"/>
        <w:framePr w:w="7166" w:h="9260" w:hRule="exact" w:wrap="none" w:vAnchor="page" w:hAnchor="page" w:x="642" w:y="715"/>
        <w:shd w:val="clear" w:color="auto" w:fill="auto"/>
        <w:spacing w:before="0" w:after="0" w:line="197" w:lineRule="exact"/>
        <w:ind w:firstLine="380"/>
      </w:pPr>
      <w:r>
        <w:t>Szalało „paskarstwo” - ukryw</w:t>
      </w:r>
      <w:r>
        <w:t>anie przez wyrafinowanych kombinatorów, cynicznych handlarzy, środków żywnościowych dla spekulacji. Nie dawał sobie z nimi rady rząd Moraczewskiego</w:t>
      </w:r>
      <w:r>
        <w:rPr>
          <w:rStyle w:val="Teksttreci11Bezkursywy"/>
        </w:rPr>
        <w:t xml:space="preserve"> [s. 258].</w:t>
      </w:r>
    </w:p>
    <w:p w:rsidR="003B62AE" w:rsidRDefault="00045316">
      <w:pPr>
        <w:pStyle w:val="Teksttreci20"/>
        <w:framePr w:w="7166" w:h="9260" w:hRule="exact" w:wrap="none" w:vAnchor="page" w:hAnchor="page" w:x="642" w:y="715"/>
        <w:shd w:val="clear" w:color="auto" w:fill="auto"/>
        <w:spacing w:after="0" w:line="240" w:lineRule="exact"/>
        <w:ind w:firstLine="380"/>
        <w:jc w:val="both"/>
      </w:pPr>
      <w:r>
        <w:t xml:space="preserve">Negatywne nacechowanie słowa </w:t>
      </w:r>
      <w:r>
        <w:rPr>
          <w:rStyle w:val="Teksttreci2Kursywa"/>
        </w:rPr>
        <w:t>spekulacja</w:t>
      </w:r>
      <w:r>
        <w:t xml:space="preserve"> znajdujemy także w cytatach z epoki międzywojennej</w:t>
      </w:r>
      <w:r>
        <w:rPr>
          <w:vertAlign w:val="superscript"/>
        </w:rPr>
        <w:t>* i * 3</w:t>
      </w:r>
      <w:r>
        <w:t>:</w:t>
      </w:r>
    </w:p>
    <w:p w:rsidR="003B62AE" w:rsidRDefault="00045316">
      <w:pPr>
        <w:pStyle w:val="Teksttreci110"/>
        <w:framePr w:w="7166" w:h="9260" w:hRule="exact" w:wrap="none" w:vAnchor="page" w:hAnchor="page" w:x="642" w:y="715"/>
        <w:shd w:val="clear" w:color="auto" w:fill="auto"/>
        <w:spacing w:before="0" w:after="0" w:line="197" w:lineRule="exact"/>
        <w:ind w:firstLine="380"/>
      </w:pPr>
      <w:r>
        <w:rPr>
          <w:rStyle w:val="Teksttreci11Bezkursywy"/>
        </w:rPr>
        <w:t xml:space="preserve">[...] </w:t>
      </w:r>
      <w:r>
        <w:t xml:space="preserve">jak to często bywa w okresie zamętu gospodarczego, zaczęła się bezczelna spekulacja ziemią; rezultat jej był taki, że cała ziemia przeszła w ręce nielicznych obywateli </w:t>
      </w:r>
      <w:r>
        <w:rPr>
          <w:rStyle w:val="Teksttreci11Bezkursywy"/>
        </w:rPr>
        <w:t>[...]. T. Ziel.Rzym. 218.</w:t>
      </w:r>
    </w:p>
    <w:p w:rsidR="003B62AE" w:rsidRDefault="00045316">
      <w:pPr>
        <w:pStyle w:val="Teksttreci20"/>
        <w:framePr w:w="7166" w:h="9260" w:hRule="exact" w:wrap="none" w:vAnchor="page" w:hAnchor="page" w:x="642" w:y="715"/>
        <w:shd w:val="clear" w:color="auto" w:fill="auto"/>
        <w:tabs>
          <w:tab w:val="left" w:pos="620"/>
        </w:tabs>
        <w:spacing w:after="0" w:line="240" w:lineRule="exact"/>
        <w:ind w:firstLine="380"/>
        <w:jc w:val="both"/>
      </w:pPr>
      <w:r>
        <w:t>O</w:t>
      </w:r>
      <w:r>
        <w:tab/>
        <w:t>ile w normalnych warunkach gospodarczych kupowanie to</w:t>
      </w:r>
      <w:r>
        <w:t xml:space="preserve">waru (lub papierów wartościowych), kiedy jest on tańszy po to, by odsprzedać go z zyskiem, gdy cena wzrośnie, nie jest zjawiskiem społecznie szkodliwym - o tyle w czasie zamętu polityczno-gospodarczego lub też kryzysu i związanego z nim niedoboru sytuacja </w:t>
      </w:r>
      <w:r>
        <w:t>się zmienia. Ziemia, budynki czy duże partie towaru, którego jest mało, za mało dla wszyst</w:t>
      </w:r>
    </w:p>
    <w:p w:rsidR="003B62AE" w:rsidRDefault="00045316">
      <w:pPr>
        <w:pStyle w:val="Stopka3"/>
        <w:framePr w:w="7162" w:h="627" w:hRule="exact" w:wrap="none" w:vAnchor="page" w:hAnchor="page" w:x="642" w:y="10327"/>
        <w:numPr>
          <w:ilvl w:val="0"/>
          <w:numId w:val="7"/>
        </w:numPr>
        <w:shd w:val="clear" w:color="auto" w:fill="auto"/>
        <w:tabs>
          <w:tab w:val="left" w:pos="446"/>
        </w:tabs>
        <w:ind w:firstLine="360"/>
      </w:pPr>
      <w:r>
        <w:t xml:space="preserve">Wspomnienia S.R. Dobrowolskiego zostały wydane w 1974 r. Jest prawdopodobne, że jednoznacznie negatywny sens słowa </w:t>
      </w:r>
      <w:r>
        <w:rPr>
          <w:rStyle w:val="StopkaKursywa"/>
        </w:rPr>
        <w:t>spekulacja</w:t>
      </w:r>
      <w:r>
        <w:t xml:space="preserve"> to rezultat zarówno oceny działań spekulantów w okresie po I wojnie światowej, jak</w:t>
      </w:r>
    </w:p>
    <w:p w:rsidR="003B62AE" w:rsidRDefault="00045316">
      <w:pPr>
        <w:pStyle w:val="Stopka3"/>
        <w:framePr w:w="7162" w:h="200" w:hRule="exact" w:wrap="none" w:vAnchor="page" w:hAnchor="page" w:x="642" w:y="10946"/>
        <w:shd w:val="clear" w:color="auto" w:fill="auto"/>
        <w:jc w:val="left"/>
      </w:pPr>
      <w:r>
        <w:t>i praktyki użycia tego słowa w PRL. Niemniej jednak już przed II wojną świa</w:t>
      </w:r>
    </w:p>
    <w:p w:rsidR="003B62AE" w:rsidRDefault="00045316">
      <w:pPr>
        <w:pStyle w:val="Stopka3"/>
        <w:framePr w:w="7162" w:h="205" w:hRule="exact" w:wrap="none" w:vAnchor="page" w:hAnchor="page" w:x="642" w:y="11142"/>
        <w:shd w:val="clear" w:color="auto" w:fill="auto"/>
        <w:jc w:val="left"/>
      </w:pPr>
      <w:r>
        <w:t>tową, a nawet wcześniej, w wielu kontekstach mowa o spekulacji ocenianej</w:t>
      </w:r>
    </w:p>
    <w:p w:rsidR="003B62AE" w:rsidRDefault="00045316">
      <w:pPr>
        <w:pStyle w:val="Stopka3"/>
        <w:framePr w:w="7162" w:h="225" w:hRule="exact" w:wrap="none" w:vAnchor="page" w:hAnchor="page" w:x="642" w:y="11349"/>
        <w:shd w:val="clear" w:color="auto" w:fill="auto"/>
        <w:jc w:val="left"/>
      </w:pPr>
      <w:r>
        <w:t>negatywnie.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83" w:y="271"/>
        <w:shd w:val="clear" w:color="auto" w:fill="auto"/>
        <w:spacing w:line="160" w:lineRule="exact"/>
      </w:pPr>
      <w:r>
        <w:t>98</w:t>
      </w:r>
    </w:p>
    <w:p w:rsidR="003B62AE" w:rsidRDefault="00045316">
      <w:pPr>
        <w:pStyle w:val="Nagweklubstopka0"/>
        <w:framePr w:wrap="none" w:vAnchor="page" w:hAnchor="page" w:x="3289" w:y="275"/>
        <w:shd w:val="clear" w:color="auto" w:fill="auto"/>
        <w:spacing w:line="160" w:lineRule="exact"/>
      </w:pPr>
      <w:r>
        <w:t>RADOSŁAW PAWELEC</w:t>
      </w:r>
    </w:p>
    <w:p w:rsidR="003B62AE" w:rsidRDefault="00045316">
      <w:pPr>
        <w:pStyle w:val="Teksttreci20"/>
        <w:framePr w:w="7171" w:h="7382" w:hRule="exact" w:wrap="none" w:vAnchor="page" w:hAnchor="page" w:x="639" w:y="710"/>
        <w:shd w:val="clear" w:color="auto" w:fill="auto"/>
        <w:tabs>
          <w:tab w:val="left" w:pos="620"/>
        </w:tabs>
        <w:spacing w:after="91" w:line="235" w:lineRule="exact"/>
        <w:jc w:val="both"/>
      </w:pPr>
      <w:r>
        <w:t>kich - są przejmowane w nieuczciwy sposób przez kombinatorów, a następnie sprzedawane po wyśrubowanej do granic możliwości cenie. „Spekulacja kryzysowa” różni się od „zwykłej” swymi cechami, przede wszystkim jed</w:t>
      </w:r>
      <w:r>
        <w:t>nak różni się związaną z nią negatywną oceną. W odniesieniu do dwudziestolecia międzywojennego takie użycia są jednak na tyle nieliczne, że można raczej mówić o pewnym znaczeniu kontekstowym, niezasługującym na wpisywanie go do słowników. Po 1945 r. sytuac</w:t>
      </w:r>
      <w:r>
        <w:t>ja się zasadniczo zmienia, i to zmienia się na długo</w:t>
      </w:r>
      <w:r>
        <w:rPr>
          <w:vertAlign w:val="superscript"/>
        </w:rPr>
        <w:t>4</w:t>
      </w:r>
      <w:r>
        <w:t>. W zasadzie aż do początku lat dziewięćdziesiątych mamy do czynienia z gospodarką niedoboru, w której brak przeróżnych dóbr na rynku jest permanentny. Wskutek tego „spekulacja kryzysowa” staje się zjawi</w:t>
      </w:r>
      <w:r>
        <w:t>skiem ciągłym, chronicznym. Jest ścigana przez prawo, jeszcze zajadlej niż milicja - prześladują ją dziennikarze, zapewne zresztą na zlecenie partyjnych mocodawców, dla których jest łatwą do wytłumaczenia przyczyną braków na rynku.</w:t>
      </w:r>
    </w:p>
    <w:p w:rsidR="003B62AE" w:rsidRDefault="00045316">
      <w:pPr>
        <w:pStyle w:val="Teksttreci110"/>
        <w:framePr w:w="7171" w:h="7382" w:hRule="exact" w:wrap="none" w:vAnchor="page" w:hAnchor="page" w:x="639" w:y="710"/>
        <w:shd w:val="clear" w:color="auto" w:fill="auto"/>
        <w:spacing w:before="0" w:line="197" w:lineRule="exact"/>
        <w:ind w:firstLine="420"/>
      </w:pPr>
      <w:r>
        <w:t>Dziś wam się lekki chleb</w:t>
      </w:r>
      <w:r>
        <w:t xml:space="preserve"> uśmiecha, waluciarstwo i spekulacja, jutro wódka pchnie was do tego, że nie dziesięciodolarówki, ale plany produkcji będziecie szmuglować cudzoziemcom. I wy dajecie się omotać przez nich, chcecie za ich pieniądze wsadzić nóż w plecy ludowi pracującemu?</w:t>
      </w:r>
      <w:r>
        <w:rPr>
          <w:rStyle w:val="Teksttreci11Bezkursywy"/>
        </w:rPr>
        <w:t xml:space="preserve"> Br</w:t>
      </w:r>
      <w:r>
        <w:rPr>
          <w:rStyle w:val="Teksttreci11Bezkursywy"/>
        </w:rPr>
        <w:t>aun Lew. 13.</w:t>
      </w:r>
    </w:p>
    <w:p w:rsidR="003B62AE" w:rsidRDefault="00045316">
      <w:pPr>
        <w:pStyle w:val="Teksttreci110"/>
        <w:framePr w:w="7171" w:h="7382" w:hRule="exact" w:wrap="none" w:vAnchor="page" w:hAnchor="page" w:x="639" w:y="710"/>
        <w:shd w:val="clear" w:color="auto" w:fill="auto"/>
        <w:spacing w:before="0" w:after="56" w:line="197" w:lineRule="exact"/>
        <w:ind w:firstLine="420"/>
      </w:pPr>
      <w:r>
        <w:t>Głównie chodzi o takie groźne dla interesów mas pracujących i każdego obywatela przejawy przestępczości, jak rozgrabianie mienia społecznego, spekulacja, chuligaństwo. Walka z tymi przejawami przestępczości stanowi czołowe zadanie naszego apar</w:t>
      </w:r>
      <w:r>
        <w:t>atu wymiaru sprawiedliwości.</w:t>
      </w:r>
      <w:r>
        <w:rPr>
          <w:rStyle w:val="Teksttreci11Bezkursywy"/>
        </w:rPr>
        <w:t xml:space="preserve"> Państwo 11, 1955, s. 708.</w:t>
      </w:r>
    </w:p>
    <w:p w:rsidR="003B62AE" w:rsidRDefault="00045316">
      <w:pPr>
        <w:pStyle w:val="Teksttreci110"/>
        <w:framePr w:w="7171" w:h="7382" w:hRule="exact" w:wrap="none" w:vAnchor="page" w:hAnchor="page" w:x="639" w:y="710"/>
        <w:shd w:val="clear" w:color="auto" w:fill="auto"/>
        <w:spacing w:before="0" w:after="33" w:line="202" w:lineRule="exact"/>
        <w:ind w:firstLine="420"/>
      </w:pPr>
      <w:r>
        <w:t>Wysokiemu wzrostowi cen towarzyszą braki na rynku wielu towarów. Sprzyja to szerzeniu się spekulacji i umacnianiu czarnego rynku</w:t>
      </w:r>
      <w:r>
        <w:rPr>
          <w:rStyle w:val="Teksttreci11Bezkursywy"/>
        </w:rPr>
        <w:t xml:space="preserve"> („Życie Gospodarcze” 1984, 24).</w:t>
      </w:r>
    </w:p>
    <w:p w:rsidR="003B62AE" w:rsidRDefault="00045316">
      <w:pPr>
        <w:pStyle w:val="Teksttreci20"/>
        <w:framePr w:w="7171" w:h="7382" w:hRule="exact" w:wrap="none" w:vAnchor="page" w:hAnchor="page" w:x="639" w:y="710"/>
        <w:shd w:val="clear" w:color="auto" w:fill="auto"/>
        <w:spacing w:after="0" w:line="235" w:lineRule="exact"/>
        <w:ind w:firstLine="420"/>
        <w:jc w:val="both"/>
      </w:pPr>
      <w:r>
        <w:t>Nowe ekonomiczne znaczenie leksemu używa</w:t>
      </w:r>
      <w:r>
        <w:t xml:space="preserve">ne było nie tylko długo - ponad 40 lat, ale i często. W kartotece słownika pod red. Witolda Doroszewskiego znajdujemy czterdzieści kilka Uszek z hasłem </w:t>
      </w:r>
      <w:r>
        <w:rPr>
          <w:rStyle w:val="Teksttreci2Kursywa"/>
        </w:rPr>
        <w:t>spekulacja z</w:t>
      </w:r>
      <w:r>
        <w:t xml:space="preserve"> okresu po 1945 r. Z tego ponad połowa zawiera konteksty dokumentujące użycia słowa w odnies</w:t>
      </w:r>
      <w:r>
        <w:t>ieniu do nieuczciwych operacji finansowo-handlowych</w:t>
      </w:r>
      <w:r>
        <w:rPr>
          <w:vertAlign w:val="superscript"/>
        </w:rPr>
        <w:t>5</w:t>
      </w:r>
      <w:r>
        <w:t>. Autor hasła słownikowego nie mógł mieć</w:t>
      </w:r>
    </w:p>
    <w:p w:rsidR="003B62AE" w:rsidRDefault="00045316">
      <w:pPr>
        <w:pStyle w:val="Stopka3"/>
        <w:framePr w:w="7162" w:h="2428" w:hRule="exact" w:wrap="none" w:vAnchor="page" w:hAnchor="page" w:x="639" w:y="8517"/>
        <w:shd w:val="clear" w:color="auto" w:fill="auto"/>
        <w:tabs>
          <w:tab w:val="left" w:pos="480"/>
        </w:tabs>
        <w:ind w:firstLine="380"/>
      </w:pPr>
      <w:r>
        <w:rPr>
          <w:vertAlign w:val="superscript"/>
        </w:rPr>
        <w:t>4</w:t>
      </w:r>
      <w:r>
        <w:tab/>
        <w:t xml:space="preserve">Specyfikę znaczenia słowa </w:t>
      </w:r>
      <w:r>
        <w:rPr>
          <w:rStyle w:val="StopkaKursywa"/>
        </w:rPr>
        <w:t>spekulacja</w:t>
      </w:r>
      <w:r>
        <w:t xml:space="preserve"> w warunkach gospodarki niedoboru leksykografowie odnotowali już w latach pięćdziesiątych. W </w:t>
      </w:r>
      <w:r>
        <w:rPr>
          <w:rStyle w:val="StopkaKursywa"/>
        </w:rPr>
        <w:t>Słowniku wyrazów obcych</w:t>
      </w:r>
      <w:r>
        <w:t xml:space="preserve"> pod red.</w:t>
      </w:r>
      <w:r>
        <w:t xml:space="preserve"> Z. Rysiewicza znajdujemy definicję: 'przestępstwo polegające na skupowaniu i dalszej odsprzedaży towarów z nadmiernym zyskiem, zwłaszcza w okresie trudności w zaopatrzeniu ludności’. Ciekawostką jest to, że w cytowanym słowniku po tej definicji następuje </w:t>
      </w:r>
      <w:r>
        <w:t xml:space="preserve">opis neutralnego znaczenia słowa, ma ono, jak wynika z kwalifikatora, charakter terminu ekonomicznego, jego występowanie jest zaś zawężone do gospodarki kapitalistycznej. Oto tekst: „2. </w:t>
      </w:r>
      <w:r>
        <w:rPr>
          <w:rStyle w:val="StopkaKursywa"/>
        </w:rPr>
        <w:t>ekon.</w:t>
      </w:r>
      <w:r>
        <w:t xml:space="preserve"> W systemie kapitalistycznym - </w:t>
      </w:r>
      <w:r>
        <w:rPr>
          <w:rStyle w:val="StopkaKursywa"/>
        </w:rPr>
        <w:t xml:space="preserve">produkcja i handel </w:t>
      </w:r>
      <w:r>
        <w:t>obliczone na sz</w:t>
      </w:r>
      <w:r>
        <w:t xml:space="preserve">ybki i wygórowany zysk; </w:t>
      </w:r>
      <w:r>
        <w:rPr>
          <w:rStyle w:val="Stopka21"/>
        </w:rPr>
        <w:t>s. giełdowa</w:t>
      </w:r>
      <w:r>
        <w:t xml:space="preserve"> - gra na giełdzie w celu uzyskania różnicy kursowej”. Tę geograficzno-ekonomiczą dyferencjację znaczenia w pewien sposób opisuje też W. Doroszewski - mowa o tym dalej.</w:t>
      </w:r>
    </w:p>
    <w:p w:rsidR="003B62AE" w:rsidRDefault="00045316">
      <w:pPr>
        <w:pStyle w:val="Stopka3"/>
        <w:framePr w:w="7162" w:h="627" w:hRule="exact" w:wrap="none" w:vAnchor="page" w:hAnchor="page" w:x="639" w:y="10941"/>
        <w:shd w:val="clear" w:color="auto" w:fill="auto"/>
        <w:tabs>
          <w:tab w:val="left" w:pos="456"/>
        </w:tabs>
        <w:ind w:firstLine="380"/>
      </w:pPr>
      <w:r>
        <w:rPr>
          <w:vertAlign w:val="superscript"/>
        </w:rPr>
        <w:t>5</w:t>
      </w:r>
      <w:r>
        <w:tab/>
        <w:t>Studiując użycia słowa z okresu PRL, można uczynić</w:t>
      </w:r>
      <w:r>
        <w:t xml:space="preserve"> szereg zabawnych spostrzeżeń. Niekiedy jeszcze pojawia się w tym czasie neutralne ekonomicznie znaczenie odnoszone do ustroju kapitalistycznego, coraz częściej jednak</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2895" w:y="240"/>
        <w:shd w:val="clear" w:color="auto" w:fill="auto"/>
        <w:spacing w:line="160" w:lineRule="exact"/>
      </w:pPr>
      <w:r>
        <w:rPr>
          <w:rStyle w:val="Nagweklubstopka1"/>
        </w:rPr>
        <w:t>MYŚLĄ RZECZY ROZBIERANIE</w:t>
      </w:r>
    </w:p>
    <w:p w:rsidR="003B62AE" w:rsidRDefault="00045316">
      <w:pPr>
        <w:pStyle w:val="Nagweklubstopka50"/>
        <w:framePr w:wrap="none" w:vAnchor="page" w:hAnchor="page" w:x="7537" w:y="228"/>
        <w:shd w:val="clear" w:color="auto" w:fill="auto"/>
        <w:spacing w:line="190" w:lineRule="exact"/>
      </w:pPr>
      <w:r>
        <w:t>99</w:t>
      </w:r>
    </w:p>
    <w:p w:rsidR="003B62AE" w:rsidRDefault="00045316">
      <w:pPr>
        <w:pStyle w:val="Teksttreci20"/>
        <w:framePr w:w="7171" w:h="8176" w:hRule="exact" w:wrap="none" w:vAnchor="page" w:hAnchor="page" w:x="639" w:y="686"/>
        <w:shd w:val="clear" w:color="auto" w:fill="auto"/>
        <w:spacing w:after="0" w:line="235" w:lineRule="exact"/>
        <w:jc w:val="both"/>
      </w:pPr>
      <w:r>
        <w:t xml:space="preserve">wątpliwości, jak należy opisać </w:t>
      </w:r>
      <w:r>
        <w:t>strukturę semantyczną słowa. W notatkach pozostawionych wśród fiszek kartoteki znajdujemy taką oto propozycję (1. znaczenie słowa):</w:t>
      </w:r>
    </w:p>
    <w:p w:rsidR="003B62AE" w:rsidRDefault="00045316">
      <w:pPr>
        <w:pStyle w:val="Teksttreci40"/>
        <w:framePr w:w="7171" w:h="8176" w:hRule="exact" w:wrap="none" w:vAnchor="page" w:hAnchor="page" w:x="639" w:y="686"/>
        <w:shd w:val="clear" w:color="auto" w:fill="auto"/>
        <w:spacing w:before="0" w:after="0" w:line="197" w:lineRule="exact"/>
        <w:ind w:firstLine="400"/>
        <w:jc w:val="both"/>
      </w:pPr>
      <w:r>
        <w:t>'przestępstwo polegające na skupowaniu i dalszej odsprzedaży towarów powszechnego użytku z nadmiernym zyskiem, zwłaszcza w o</w:t>
      </w:r>
      <w:r>
        <w:t>kresie trudności w zaopatrzeniu ludności’.</w:t>
      </w:r>
    </w:p>
    <w:p w:rsidR="003B62AE" w:rsidRDefault="00045316">
      <w:pPr>
        <w:pStyle w:val="Teksttreci20"/>
        <w:framePr w:w="7171" w:h="8176" w:hRule="exact" w:wrap="none" w:vAnchor="page" w:hAnchor="page" w:x="639" w:y="686"/>
        <w:shd w:val="clear" w:color="auto" w:fill="auto"/>
        <w:spacing w:after="0" w:line="240" w:lineRule="exact"/>
        <w:ind w:firstLine="400"/>
        <w:jc w:val="both"/>
      </w:pPr>
      <w:r>
        <w:t xml:space="preserve">W </w:t>
      </w:r>
      <w:r>
        <w:rPr>
          <w:rStyle w:val="Teksttreci2Kursywa"/>
        </w:rPr>
        <w:t>Słowniku języka polskiego</w:t>
      </w:r>
      <w:r>
        <w:t xml:space="preserve"> pod red. W. Doroszewskiego definicja ekonomicznego (opisanego na 2. miejscu) znaczenia słowa </w:t>
      </w:r>
      <w:r>
        <w:rPr>
          <w:rStyle w:val="Teksttreci2Kursywa"/>
        </w:rPr>
        <w:t xml:space="preserve">spekulacja </w:t>
      </w:r>
      <w:r>
        <w:t>jest, zapewne przez redaktora głównego, zmieniona i wzbogacona o dane dotyczące k</w:t>
      </w:r>
      <w:r>
        <w:t>apitalizmu, brzmi ona:</w:t>
      </w:r>
    </w:p>
    <w:p w:rsidR="003B62AE" w:rsidRDefault="00045316">
      <w:pPr>
        <w:pStyle w:val="Teksttreci40"/>
        <w:framePr w:w="7171" w:h="8176" w:hRule="exact" w:wrap="none" w:vAnchor="page" w:hAnchor="page" w:x="639" w:y="686"/>
        <w:shd w:val="clear" w:color="auto" w:fill="auto"/>
        <w:spacing w:before="0" w:after="0" w:line="197" w:lineRule="exact"/>
        <w:ind w:firstLine="400"/>
        <w:jc w:val="both"/>
      </w:pPr>
      <w:r>
        <w:t xml:space="preserve">’nieuczciwe operacje handlowe dokonywane w celu osiągnięcia wyższego niż przeciętnie zysku (np. wykupywanie i gromadzenie towarów w nadmiernych ilościach w celu dalszej ich odsprzedaży z zyskiem); w znaczeniu ekonomicznym: produkcja </w:t>
      </w:r>
      <w:r>
        <w:t>i handel w gospodarce kapitalistycznej obliczone na szybki i wygórowany zysk’.</w:t>
      </w:r>
    </w:p>
    <w:p w:rsidR="003B62AE" w:rsidRDefault="00045316">
      <w:pPr>
        <w:pStyle w:val="Teksttreci20"/>
        <w:framePr w:w="7171" w:h="8176" w:hRule="exact" w:wrap="none" w:vAnchor="page" w:hAnchor="page" w:x="639" w:y="686"/>
        <w:shd w:val="clear" w:color="auto" w:fill="auto"/>
        <w:spacing w:after="0" w:line="235" w:lineRule="exact"/>
        <w:ind w:firstLine="400"/>
        <w:jc w:val="both"/>
      </w:pPr>
      <w:r>
        <w:t>Dość podobny opis znajdujemy w słowniku pod red. M. Szymczaka. Ekonomiczne znaczenie rzeczownika (tu także opisane jako drugie) to 'nieuczciwa operacja handlowa polegająca na wy</w:t>
      </w:r>
      <w:r>
        <w:t>kupywaniu, gromadzeniu i odsprzedaży z nadmiernym zyskiem towarów, na które popyt przewyższa podaż’.</w:t>
      </w:r>
    </w:p>
    <w:p w:rsidR="003B62AE" w:rsidRDefault="00045316">
      <w:pPr>
        <w:pStyle w:val="Teksttreci20"/>
        <w:framePr w:w="7171" w:h="8176" w:hRule="exact" w:wrap="none" w:vAnchor="page" w:hAnchor="page" w:x="639" w:y="686"/>
        <w:shd w:val="clear" w:color="auto" w:fill="auto"/>
        <w:spacing w:after="0" w:line="235" w:lineRule="exact"/>
        <w:ind w:firstLine="400"/>
        <w:jc w:val="both"/>
      </w:pPr>
      <w:r>
        <w:t xml:space="preserve">Opis taki nie budzi zdziwienia. Budzą je natomiast dalsze dzieje słowa, po 1989 r. W </w:t>
      </w:r>
      <w:r>
        <w:rPr>
          <w:rStyle w:val="Teksttreci2Kursywa"/>
        </w:rPr>
        <w:t>Innym słowniku języka polskiego</w:t>
      </w:r>
      <w:r>
        <w:t xml:space="preserve"> opisane są dwa znaczenia ekonomiczne l</w:t>
      </w:r>
      <w:r>
        <w:t>eksemu. Pierwsze jest podobne do cytowanych: 'Spekulacje to nieuczciwe transakcje handlowe obliczone na duże zyski, osiągane np. ze sprzedaży towarów, których brakuje na rynku. Słowo używane z dezaprobatą’. Po tej mocno wartościującej eksplikacji następuje</w:t>
      </w:r>
      <w:r>
        <w:t xml:space="preserve"> definicja kolejnego znaczenia odnoszącego się do finansów, tyle że całkowicie neutralnego: 'inwestowanie w papiery wartościowe lub waluty, np. na giełdzie’. Inny opis znajdujemy w </w:t>
      </w:r>
      <w:r>
        <w:rPr>
          <w:rStyle w:val="Teksttreci2Kursywa"/>
        </w:rPr>
        <w:t>Uniwersalnym słowniku języka polskiego</w:t>
      </w:r>
      <w:r>
        <w:t xml:space="preserve"> pod red. S. Dubisza. Tu wyróżnione j</w:t>
      </w:r>
      <w:r>
        <w:t>est tylko jedno ekonomiczne znaczenie, wyraźnie wartościujące, opisane na pierwszym miejscu:</w:t>
      </w:r>
    </w:p>
    <w:p w:rsidR="003B62AE" w:rsidRDefault="00045316">
      <w:pPr>
        <w:pStyle w:val="Teksttreci40"/>
        <w:framePr w:w="7171" w:h="8176" w:hRule="exact" w:wrap="none" w:vAnchor="page" w:hAnchor="page" w:x="639" w:y="686"/>
        <w:shd w:val="clear" w:color="auto" w:fill="auto"/>
        <w:spacing w:before="0" w:after="0" w:line="197" w:lineRule="exact"/>
        <w:ind w:firstLine="400"/>
        <w:jc w:val="both"/>
      </w:pPr>
      <w:r>
        <w:t xml:space="preserve">1. </w:t>
      </w:r>
      <w:r>
        <w:rPr>
          <w:rStyle w:val="Teksttreci4Kursywa"/>
        </w:rPr>
        <w:t>ekon.</w:t>
      </w:r>
      <w:r>
        <w:t xml:space="preserve"> «nieuczciwa i ryzykowna operacja handlowa polegająca na wykupywaniu, gromadzeniu i odsprzedaży z nadmiernym zyskiem towarów, na które popyt przewyższa pod</w:t>
      </w:r>
      <w:r>
        <w:t>aż lub co do których spodziewamy się wzrostu cen».</w:t>
      </w:r>
    </w:p>
    <w:p w:rsidR="003B62AE" w:rsidRDefault="00045316">
      <w:pPr>
        <w:pStyle w:val="Teksttreci60"/>
        <w:framePr w:w="7171" w:h="2447" w:hRule="exact" w:wrap="none" w:vAnchor="page" w:hAnchor="page" w:x="639" w:y="9093"/>
        <w:numPr>
          <w:ilvl w:val="0"/>
          <w:numId w:val="8"/>
        </w:numPr>
        <w:shd w:val="clear" w:color="auto" w:fill="auto"/>
        <w:tabs>
          <w:tab w:val="left" w:pos="183"/>
        </w:tabs>
        <w:spacing w:line="197" w:lineRule="exact"/>
        <w:ind w:firstLine="0"/>
        <w:jc w:val="both"/>
      </w:pPr>
      <w:r>
        <w:rPr>
          <w:lang w:val="pl-PL" w:eastAsia="pl-PL" w:bidi="pl-PL"/>
        </w:rPr>
        <w:t xml:space="preserve">w tym odniesieniu słowo ma nacechowanie negatywne: spekulacja kapitalistyczna jest także zła, bo wszystko, co kapitalistyczne, jest złe (choćby dlatego, że z definicji nie służy interesom klasy </w:t>
      </w:r>
      <w:r>
        <w:rPr>
          <w:lang w:val="pl-PL" w:eastAsia="pl-PL" w:bidi="pl-PL"/>
        </w:rPr>
        <w:t xml:space="preserve">robotniczej). Mało tego! Ujemna ocena związana z ekonomicznym znaczeniem słowa jest tak silna, że „promieniuje” na znaczenie intelektualne. Także spekulacja myślowa i filozoficzna nabiera podejrzanego charakteru. Oto przykłady: </w:t>
      </w:r>
      <w:r>
        <w:rPr>
          <w:rStyle w:val="Teksttreci6Kursywa"/>
        </w:rPr>
        <w:t>W „Pochwale głupoty” cytował</w:t>
      </w:r>
      <w:r>
        <w:rPr>
          <w:rStyle w:val="Teksttreci6Kursywa"/>
        </w:rPr>
        <w:t xml:space="preserve"> je [przysłowia] zręcznie i pomysłowo dla nadania racji swym argumentom, dla wzmocnienia ataku zwróconego przeciw spekulacjom teologicznym i zabobonom.</w:t>
      </w:r>
      <w:r>
        <w:rPr>
          <w:lang w:val="pl-PL" w:eastAsia="pl-PL" w:bidi="pl-PL"/>
        </w:rPr>
        <w:t xml:space="preserve"> Pam.Lit. 1954, s. 34; </w:t>
      </w:r>
      <w:r>
        <w:rPr>
          <w:rStyle w:val="Teksttreci6Kursywa"/>
        </w:rPr>
        <w:t>Po VIII Plenum, po zmianach, jakie wprowadziliśmy w naszej polityce wewnętrznej, w</w:t>
      </w:r>
      <w:r>
        <w:rPr>
          <w:rStyle w:val="Teksttreci6Kursywa"/>
        </w:rPr>
        <w:t>rogowie socjalizmu i władzy ludowej w Polsce zaczęli rozwijać różne karkołomne spekulacje polityczne.</w:t>
      </w:r>
      <w:r>
        <w:rPr>
          <w:lang w:val="pl-PL" w:eastAsia="pl-PL" w:bidi="pl-PL"/>
        </w:rPr>
        <w:t xml:space="preserve"> Gomułka, Przemówienia 464.</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50"/>
        <w:framePr w:wrap="none" w:vAnchor="page" w:hAnchor="page" w:x="692" w:y="242"/>
        <w:shd w:val="clear" w:color="auto" w:fill="auto"/>
        <w:spacing w:line="190" w:lineRule="exact"/>
      </w:pPr>
      <w:r>
        <w:t>100</w:t>
      </w:r>
    </w:p>
    <w:p w:rsidR="003B62AE" w:rsidRDefault="00045316">
      <w:pPr>
        <w:pStyle w:val="Nagweklubstopka0"/>
        <w:framePr w:wrap="none" w:vAnchor="page" w:hAnchor="page" w:x="3275" w:y="276"/>
        <w:shd w:val="clear" w:color="auto" w:fill="auto"/>
        <w:spacing w:line="160" w:lineRule="exact"/>
      </w:pPr>
      <w:r>
        <w:t>RADOSŁAW PAWELEC</w:t>
      </w:r>
    </w:p>
    <w:p w:rsidR="003B62AE" w:rsidRDefault="00045316">
      <w:pPr>
        <w:pStyle w:val="Teksttreci20"/>
        <w:framePr w:w="7171" w:h="10848" w:hRule="exact" w:wrap="none" w:vAnchor="page" w:hAnchor="page" w:x="639" w:y="710"/>
        <w:shd w:val="clear" w:color="auto" w:fill="auto"/>
        <w:spacing w:after="91" w:line="235" w:lineRule="exact"/>
        <w:ind w:firstLine="400"/>
        <w:jc w:val="both"/>
      </w:pPr>
      <w:r>
        <w:t>Czy te opisy to błąd leksykografów? Jakież to można wskazać wiatach dziewięćdziesi</w:t>
      </w:r>
      <w:r>
        <w:t>ątych XX w. i obecnie towary, których brakuje na rynku lub popyt na nie przewyższa podaż? We współczesnej gospodarce rynkowej występuje zjawisko odwrotne, podaż jest znacznie wyższa od popytu, co powoduje m.in. nasilenie działań reklamowych, mających stymu</w:t>
      </w:r>
      <w:r>
        <w:t>lować konsumpcję, tak, by rynek zdołał wchłonąć olbrzymie ilości towarów, które wytwarza nowoczesny przemysł. Mogłoby się wydawać, że zdrowy rozsądek przeczy cytowanym definicjom, a przynajmniej podaniu ich bez wyraźnego kwalifikatora historycznego. Zdrowy</w:t>
      </w:r>
      <w:r>
        <w:t xml:space="preserve"> rozsądek jednak nie zawsze bywa dobrym doradcą przy analizach semantycznych. Przyjrzyjmy się użyciom słowa </w:t>
      </w:r>
      <w:r>
        <w:rPr>
          <w:rStyle w:val="Teksttreci2Kursywa"/>
        </w:rPr>
        <w:t>spekulacja</w:t>
      </w:r>
      <w:r>
        <w:t xml:space="preserve"> z ostatnich kilkunastu lat w Korpusie Języka Polskiego, będącego wszak podstawą obu ostatnich słowników Wydawnictwa Naukowego PWN:</w:t>
      </w:r>
    </w:p>
    <w:p w:rsidR="003B62AE" w:rsidRDefault="00045316">
      <w:pPr>
        <w:pStyle w:val="Teksttreci110"/>
        <w:framePr w:w="7171" w:h="10848" w:hRule="exact" w:wrap="none" w:vAnchor="page" w:hAnchor="page" w:x="639" w:y="710"/>
        <w:shd w:val="clear" w:color="auto" w:fill="auto"/>
        <w:spacing w:before="0" w:line="197" w:lineRule="exact"/>
        <w:ind w:firstLine="400"/>
      </w:pPr>
      <w:r>
        <w:t>W nasz</w:t>
      </w:r>
      <w:r>
        <w:t>ym społeczeństwie tworzy się nowa elita, powiedziałbym raczej: pseudoelita, której istotą nie jest pracowitość i sukces zawodowy, lecz zwyczajna spekulacja finansowa</w:t>
      </w:r>
      <w:r>
        <w:rPr>
          <w:rStyle w:val="Teksttreci11Bezkursywy"/>
        </w:rPr>
        <w:t xml:space="preserve"> („Polityka” 1994, 49).</w:t>
      </w:r>
    </w:p>
    <w:p w:rsidR="003B62AE" w:rsidRDefault="00045316">
      <w:pPr>
        <w:pStyle w:val="Teksttreci110"/>
        <w:framePr w:w="7171" w:h="10848" w:hRule="exact" w:wrap="none" w:vAnchor="page" w:hAnchor="page" w:x="639" w:y="710"/>
        <w:shd w:val="clear" w:color="auto" w:fill="auto"/>
        <w:spacing w:before="0" w:after="30" w:line="197" w:lineRule="exact"/>
        <w:ind w:firstLine="400"/>
      </w:pPr>
      <w:r>
        <w:rPr>
          <w:rStyle w:val="Teksttreci11Bezkursywy"/>
        </w:rPr>
        <w:t xml:space="preserve">O </w:t>
      </w:r>
      <w:r>
        <w:t xml:space="preserve">Sorosie mówił także felietonista Radia Plus: „Oto jako człowieka </w:t>
      </w:r>
      <w:r>
        <w:t>godnego szacunku, zasłużonego, prezentuje się Polakom międzynarodowego spekulanta. Niewątpliwie te spekulacje dowodzą, że pan Soros jest obdarzony wielkim sprytem i kanciarską fantazją</w:t>
      </w:r>
      <w:r>
        <w:rPr>
          <w:rStyle w:val="Teksttreci11Bezkursywy"/>
        </w:rPr>
        <w:t xml:space="preserve"> [...]” („Polityka” 2000, 21).</w:t>
      </w:r>
    </w:p>
    <w:p w:rsidR="003B62AE" w:rsidRDefault="00045316">
      <w:pPr>
        <w:pStyle w:val="Teksttreci20"/>
        <w:framePr w:w="7171" w:h="10848" w:hRule="exact" w:wrap="none" w:vAnchor="page" w:hAnchor="page" w:x="639" w:y="710"/>
        <w:shd w:val="clear" w:color="auto" w:fill="auto"/>
        <w:spacing w:after="87" w:line="235" w:lineRule="exact"/>
        <w:ind w:firstLine="400"/>
        <w:jc w:val="both"/>
      </w:pPr>
      <w:r>
        <w:t xml:space="preserve">Zmiana w 1989 r. systemu gospodarczego i </w:t>
      </w:r>
      <w:r>
        <w:t xml:space="preserve">wypełnienie rynku towarami wcale nie spowodowały zmiany semantycznej słowa </w:t>
      </w:r>
      <w:r>
        <w:rPr>
          <w:rStyle w:val="Teksttreci2Kursywa"/>
        </w:rPr>
        <w:t xml:space="preserve">spekulacja, </w:t>
      </w:r>
      <w:r>
        <w:t xml:space="preserve">polegającej na automatycznym powrocie do znaczenia sprzed 1945 r. </w:t>
      </w:r>
      <w:r>
        <w:rPr>
          <w:rStyle w:val="Teksttreci2Kursywa"/>
        </w:rPr>
        <w:t>Spekulacja</w:t>
      </w:r>
      <w:r>
        <w:t xml:space="preserve"> nadal w wielu kontekstach występuje z negatywnym zabarwieniem, to samo dotyczy też słów z te</w:t>
      </w:r>
      <w:r>
        <w:t xml:space="preserve">go samego gniazda, np.: </w:t>
      </w:r>
      <w:r>
        <w:rPr>
          <w:rStyle w:val="Teksttreci2Kursywa"/>
        </w:rPr>
        <w:t>spekulant</w:t>
      </w:r>
      <w:r>
        <w:t xml:space="preserve"> (użyte w 1. cytacie) czy też </w:t>
      </w:r>
      <w:r>
        <w:rPr>
          <w:rStyle w:val="Teksttreci2Kursywa"/>
        </w:rPr>
        <w:t>spekulacyjny</w:t>
      </w:r>
      <w:r>
        <w:t xml:space="preserve"> (najczęściej pojawiającego się w połączeniu: </w:t>
      </w:r>
      <w:r>
        <w:rPr>
          <w:rStyle w:val="Teksttreci2Kursywa"/>
        </w:rPr>
        <w:t>kapitał spekulacyjny,</w:t>
      </w:r>
      <w:r>
        <w:t xml:space="preserve"> który jak wiadomo nagle napływa i równie nagle odpływa, zagrażając stabilności naszych finansów). Mamy więc do cz</w:t>
      </w:r>
      <w:r>
        <w:t>ynienia z dość osobliwą sytuacją gospodarczo-semantyczną: spekulacja jest obecnie kapitalistyczna, a jej zabarwienie - socjalistyczne. Oczywiście nie dotyczy to wszystkich cytatów, zwłaszcza w tych kontekstach, w których mowa o operacjach giełdowych, opisy</w:t>
      </w:r>
      <w:r>
        <w:t xml:space="preserve">wany rzeczownik na ogół występuje w znaczeniu neutralnym (pod tym względem trafny jest więc opis w </w:t>
      </w:r>
      <w:r>
        <w:rPr>
          <w:rStyle w:val="Teksttreci2Kursywa"/>
        </w:rPr>
        <w:t>Innym słowniku języka polskiego).</w:t>
      </w:r>
      <w:r>
        <w:t xml:space="preserve"> Jednak bardzo często nawet w takich użyciach, w których element oceny nie należy do cech definicyjnych znaczenia słowa </w:t>
      </w:r>
      <w:r>
        <w:rPr>
          <w:rStyle w:val="Teksttreci2Kursywa"/>
        </w:rPr>
        <w:t>spek</w:t>
      </w:r>
      <w:r>
        <w:rPr>
          <w:rStyle w:val="Teksttreci2Kursywa"/>
        </w:rPr>
        <w:t>ulacja,</w:t>
      </w:r>
      <w:r>
        <w:t xml:space="preserve"> kontekst towarzyszący użyciu go jest negatywny. Oto przykłady:</w:t>
      </w:r>
    </w:p>
    <w:p w:rsidR="003B62AE" w:rsidRDefault="00045316">
      <w:pPr>
        <w:pStyle w:val="Teksttreci110"/>
        <w:framePr w:w="7171" w:h="10848" w:hRule="exact" w:wrap="none" w:vAnchor="page" w:hAnchor="page" w:x="639" w:y="710"/>
        <w:shd w:val="clear" w:color="auto" w:fill="auto"/>
        <w:spacing w:before="0" w:after="64" w:line="202" w:lineRule="exact"/>
        <w:ind w:firstLine="400"/>
      </w:pPr>
      <w:r>
        <w:t>Zarzucono mu, że jako członek rady nadzorczej wykorzystał poufną informację do spekulacji na giełdzie</w:t>
      </w:r>
      <w:r>
        <w:rPr>
          <w:rStyle w:val="Teksttreci11Bezkursywy"/>
        </w:rPr>
        <w:t xml:space="preserve"> („Rzeczpospolita”, 2000, 03/02).</w:t>
      </w:r>
    </w:p>
    <w:p w:rsidR="003B62AE" w:rsidRDefault="00045316">
      <w:pPr>
        <w:pStyle w:val="Teksttreci110"/>
        <w:framePr w:w="7171" w:h="10848" w:hRule="exact" w:wrap="none" w:vAnchor="page" w:hAnchor="page" w:x="639" w:y="710"/>
        <w:shd w:val="clear" w:color="auto" w:fill="auto"/>
        <w:spacing w:before="0" w:after="30" w:line="197" w:lineRule="exact"/>
        <w:ind w:firstLine="400"/>
      </w:pPr>
      <w:r>
        <w:t>Wojciech Łączkowski z Rady wyjaśnia: To było coś w</w:t>
      </w:r>
      <w:r>
        <w:t>ięcej niż spekulacja. Mieliśmy uzasadnione podejrzenie o popełnieniu przestępstwa</w:t>
      </w:r>
      <w:r>
        <w:rPr>
          <w:rStyle w:val="Teksttreci11Bezkursywy"/>
        </w:rPr>
        <w:t xml:space="preserve"> („Gazeta Wyborcza” 2000, 6/04).</w:t>
      </w:r>
    </w:p>
    <w:p w:rsidR="003B62AE" w:rsidRDefault="00045316">
      <w:pPr>
        <w:pStyle w:val="Teksttreci20"/>
        <w:framePr w:w="7171" w:h="10848" w:hRule="exact" w:wrap="none" w:vAnchor="page" w:hAnchor="page" w:x="639" w:y="710"/>
        <w:shd w:val="clear" w:color="auto" w:fill="auto"/>
        <w:spacing w:after="0" w:line="235" w:lineRule="exact"/>
        <w:ind w:firstLine="400"/>
        <w:jc w:val="both"/>
      </w:pPr>
      <w:r>
        <w:t>Inną dość charakterystyczną cechą współczesnych użyć wyrazu jest statystyka. Otóż znaczenie ekonomiczne jest obecnie kilkakrotnie rzadsze od z</w:t>
      </w:r>
      <w:r>
        <w:t xml:space="preserve">naczenia, w którym </w:t>
      </w:r>
      <w:r>
        <w:rPr>
          <w:rStyle w:val="Teksttreci2Kursywa"/>
        </w:rPr>
        <w:t>spekulacja</w:t>
      </w:r>
      <w:r>
        <w:t xml:space="preserve"> oznacza operacje intelektualne. Być może użycie dawnego znaczenia w nowej sytuacji ekonomicz</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2871" w:y="255"/>
        <w:shd w:val="clear" w:color="auto" w:fill="auto"/>
        <w:spacing w:line="160" w:lineRule="exact"/>
      </w:pPr>
      <w:r>
        <w:rPr>
          <w:rStyle w:val="Nagweklubstopka1"/>
        </w:rPr>
        <w:t>MYŚLĄ RZECZY ROZBIERANIE</w:t>
      </w:r>
    </w:p>
    <w:p w:rsidR="003B62AE" w:rsidRDefault="00045316">
      <w:pPr>
        <w:pStyle w:val="Nagweklubstopka50"/>
        <w:framePr w:wrap="none" w:vAnchor="page" w:hAnchor="page" w:x="7427" w:y="242"/>
        <w:shd w:val="clear" w:color="auto" w:fill="auto"/>
        <w:spacing w:line="190" w:lineRule="exact"/>
      </w:pPr>
      <w:r>
        <w:t>101</w:t>
      </w:r>
    </w:p>
    <w:p w:rsidR="003B62AE" w:rsidRDefault="00045316">
      <w:pPr>
        <w:pStyle w:val="Teksttreci20"/>
        <w:framePr w:w="7162" w:h="5549" w:hRule="exact" w:wrap="none" w:vAnchor="page" w:hAnchor="page" w:x="644" w:y="706"/>
        <w:shd w:val="clear" w:color="auto" w:fill="auto"/>
        <w:spacing w:after="0" w:line="235" w:lineRule="exact"/>
        <w:jc w:val="both"/>
      </w:pPr>
      <w:r>
        <w:t xml:space="preserve">nej wydaje się wielu osobom nieadekwatne? A równocześnie znaczenie to jest na </w:t>
      </w:r>
      <w:r>
        <w:t>tyle silnie utrwalone w świadomości językowej, że skutecznie blokuje wejście znaczenia nowego (czy też jak kto woli: starego).</w:t>
      </w:r>
    </w:p>
    <w:p w:rsidR="003B62AE" w:rsidRDefault="00045316">
      <w:pPr>
        <w:pStyle w:val="Teksttreci20"/>
        <w:framePr w:w="7162" w:h="5549" w:hRule="exact" w:wrap="none" w:vAnchor="page" w:hAnchor="page" w:x="644" w:y="706"/>
        <w:shd w:val="clear" w:color="auto" w:fill="auto"/>
        <w:spacing w:after="0" w:line="235" w:lineRule="exact"/>
        <w:ind w:firstLine="360"/>
        <w:jc w:val="both"/>
      </w:pPr>
      <w:r>
        <w:t>Pytania o przyczynę obecnego osobliwego stanu rzeczy można mnożyć. Różne mogą być także refleksje, które stan ten nasuwa. Pierwsz</w:t>
      </w:r>
      <w:r>
        <w:t xml:space="preserve">a - najoczywistsza, że niepodobna dwukrotnie wstąpić do tej samej rzeki. Nie ma powrotu do tego samego stanu rzeczy, w semantyce nie można odzyskać „straconego czasu”. A może jednak powrót jest możliwy: jeżeli powtórzy się dawny układ czynników językowych </w:t>
      </w:r>
      <w:r>
        <w:t xml:space="preserve">i pozajęzykowych, będziemy znów mieli do czynienia z takim jak niegdyś znaczeniem? Przedłużająca się sytuacja dwuznaczności leksemu </w:t>
      </w:r>
      <w:r>
        <w:rPr>
          <w:rStyle w:val="Teksttreci2Kursywa"/>
        </w:rPr>
        <w:t xml:space="preserve">spekulacja </w:t>
      </w:r>
      <w:r>
        <w:t>wynika zaś z pewnej „bezwładności semantycznej”, zjawiska podobnego do opisywanej przez fizyków bezwładności kine</w:t>
      </w:r>
      <w:r>
        <w:t>tycznej czy cieplnej.</w:t>
      </w:r>
    </w:p>
    <w:p w:rsidR="003B62AE" w:rsidRDefault="00045316">
      <w:pPr>
        <w:pStyle w:val="Teksttreci20"/>
        <w:framePr w:w="7162" w:h="5549" w:hRule="exact" w:wrap="none" w:vAnchor="page" w:hAnchor="page" w:x="644" w:y="706"/>
        <w:shd w:val="clear" w:color="auto" w:fill="auto"/>
        <w:spacing w:after="0" w:line="235" w:lineRule="exact"/>
        <w:ind w:firstLine="360"/>
        <w:jc w:val="both"/>
      </w:pPr>
      <w:r>
        <w:t xml:space="preserve">Tak czy owak wydaje się, że dzieje słowa </w:t>
      </w:r>
      <w:r>
        <w:rPr>
          <w:rStyle w:val="Teksttreci2Kursywa"/>
        </w:rPr>
        <w:t>spekulacja,</w:t>
      </w:r>
      <w:r>
        <w:t xml:space="preserve"> zarówno te najnowsze, jak i te dawniejsze, świadczą o tym, jak skomplikowane i wielopłaszczyznowe jest powiązanie języka i rzeczywistości. A także o tym, że w semantyce procesy regu</w:t>
      </w:r>
      <w:r>
        <w:t>larne sąsiadują z hybrydalnymi, obok świata harmonii występuje świat zjawisk splątanych i nieliniowych. Wiele potrafimy przewidzieć, stawiamy prognozy i często się one sprawdzają. Niekiedy jest to jednak niemożliwe. W niektórych sytuacjach jesteśmy zaskaki</w:t>
      </w:r>
      <w:r>
        <w:t>wani rozwojem zdarzeń, może zatem pogodzić się trzeba i z tym, że nie zawsze, by rozwój ten wytłumaczyć lub przewidzieć, wystarcza nawet najrzetelniejsze „myślą rzeczy rozbieranie”.</w:t>
      </w:r>
    </w:p>
    <w:p w:rsidR="003B62AE" w:rsidRDefault="00045316">
      <w:pPr>
        <w:pStyle w:val="Teksttreci160"/>
        <w:framePr w:w="7162" w:h="4459" w:hRule="exact" w:wrap="none" w:vAnchor="page" w:hAnchor="page" w:x="644" w:y="6922"/>
        <w:shd w:val="clear" w:color="auto" w:fill="auto"/>
        <w:spacing w:before="0" w:after="170" w:line="180" w:lineRule="exact"/>
        <w:ind w:firstLine="0"/>
      </w:pPr>
      <w:r>
        <w:t>Źródła leksykograficzne</w:t>
      </w:r>
    </w:p>
    <w:p w:rsidR="003B62AE" w:rsidRDefault="00045316">
      <w:pPr>
        <w:pStyle w:val="Teksttreci70"/>
        <w:framePr w:w="7162" w:h="4459" w:hRule="exact" w:wrap="none" w:vAnchor="page" w:hAnchor="page" w:x="644" w:y="6922"/>
        <w:shd w:val="clear" w:color="auto" w:fill="auto"/>
        <w:spacing w:before="0" w:line="216" w:lineRule="exact"/>
        <w:ind w:firstLine="0"/>
        <w:jc w:val="both"/>
      </w:pPr>
      <w:r>
        <w:rPr>
          <w:rStyle w:val="Teksttreci7Bezkursywy"/>
        </w:rPr>
        <w:t xml:space="preserve">Duden, 1989, </w:t>
      </w:r>
      <w:r>
        <w:rPr>
          <w:lang w:val="en-US" w:eastAsia="en-US" w:bidi="en-US"/>
        </w:rPr>
        <w:t>Deutsches Universalwoerterbuch,</w:t>
      </w:r>
      <w:r>
        <w:rPr>
          <w:rStyle w:val="Teksttreci7Bezkursywy"/>
          <w:lang w:val="en-US" w:eastAsia="en-US" w:bidi="en-US"/>
        </w:rPr>
        <w:t xml:space="preserve"> </w:t>
      </w:r>
      <w:r>
        <w:rPr>
          <w:rStyle w:val="Teksttreci7Bezkursywy"/>
        </w:rPr>
        <w:t>Mannh</w:t>
      </w:r>
      <w:r>
        <w:rPr>
          <w:rStyle w:val="Teksttreci7Bezkursywy"/>
        </w:rPr>
        <w:t>eim.</w:t>
      </w:r>
    </w:p>
    <w:p w:rsidR="003B62AE" w:rsidRDefault="00045316">
      <w:pPr>
        <w:pStyle w:val="Teksttreci60"/>
        <w:framePr w:w="7162" w:h="4459" w:hRule="exact" w:wrap="none" w:vAnchor="page" w:hAnchor="page" w:x="644" w:y="6922"/>
        <w:shd w:val="clear" w:color="auto" w:fill="auto"/>
        <w:spacing w:line="216" w:lineRule="exact"/>
        <w:ind w:firstLine="0"/>
        <w:jc w:val="both"/>
      </w:pPr>
      <w:r>
        <w:rPr>
          <w:rStyle w:val="Teksttreci6Kursywa"/>
        </w:rPr>
        <w:t>Inny słownik języka polskiego,</w:t>
      </w:r>
      <w:r>
        <w:rPr>
          <w:lang w:val="pl-PL" w:eastAsia="pl-PL" w:bidi="pl-PL"/>
        </w:rPr>
        <w:t xml:space="preserve"> 2001, red. M. Bańko, t. 1-2, Warszawa.</w:t>
      </w:r>
    </w:p>
    <w:p w:rsidR="003B62AE" w:rsidRDefault="00045316">
      <w:pPr>
        <w:pStyle w:val="Teksttreci60"/>
        <w:framePr w:w="7162" w:h="4459" w:hRule="exact" w:wrap="none" w:vAnchor="page" w:hAnchor="page" w:x="644" w:y="6922"/>
        <w:shd w:val="clear" w:color="auto" w:fill="auto"/>
        <w:spacing w:line="216" w:lineRule="exact"/>
        <w:ind w:left="360" w:hanging="360"/>
      </w:pPr>
      <w:r>
        <w:rPr>
          <w:lang w:val="pl-PL" w:eastAsia="pl-PL" w:bidi="pl-PL"/>
        </w:rPr>
        <w:t xml:space="preserve">J. Karłowicz, A. Kryński, W. Niedźwiedzki, 1900-1927, </w:t>
      </w:r>
      <w:r>
        <w:rPr>
          <w:rStyle w:val="Teksttreci6Kursywa"/>
        </w:rPr>
        <w:t>Słownik języka polskiego,</w:t>
      </w:r>
      <w:r>
        <w:rPr>
          <w:lang w:val="pl-PL" w:eastAsia="pl-PL" w:bidi="pl-PL"/>
        </w:rPr>
        <w:t xml:space="preserve"> t. 1-8, Warszawa.</w:t>
      </w:r>
    </w:p>
    <w:p w:rsidR="003B62AE" w:rsidRDefault="00045316">
      <w:pPr>
        <w:pStyle w:val="Teksttreci60"/>
        <w:framePr w:w="7162" w:h="4459" w:hRule="exact" w:wrap="none" w:vAnchor="page" w:hAnchor="page" w:x="644" w:y="6922"/>
        <w:shd w:val="clear" w:color="auto" w:fill="auto"/>
        <w:spacing w:line="216" w:lineRule="exact"/>
        <w:ind w:left="360" w:hanging="360"/>
      </w:pPr>
      <w:r>
        <w:rPr>
          <w:lang w:val="pl-PL" w:eastAsia="pl-PL" w:bidi="pl-PL"/>
        </w:rPr>
        <w:t xml:space="preserve">Kartoteka Słownika języka Cypriana Kamila Norwida, Pracownia Języka Norwida, </w:t>
      </w:r>
      <w:r>
        <w:rPr>
          <w:lang w:val="pl-PL" w:eastAsia="pl-PL" w:bidi="pl-PL"/>
        </w:rPr>
        <w:t>Wydział Polonistyki UW.</w:t>
      </w:r>
    </w:p>
    <w:p w:rsidR="003B62AE" w:rsidRDefault="00045316">
      <w:pPr>
        <w:pStyle w:val="Teksttreci60"/>
        <w:framePr w:w="7162" w:h="4459" w:hRule="exact" w:wrap="none" w:vAnchor="page" w:hAnchor="page" w:x="644" w:y="6922"/>
        <w:shd w:val="clear" w:color="auto" w:fill="auto"/>
        <w:spacing w:line="216" w:lineRule="exact"/>
        <w:ind w:left="360" w:hanging="360"/>
      </w:pPr>
      <w:r>
        <w:rPr>
          <w:lang w:val="pl-PL" w:eastAsia="pl-PL" w:bidi="pl-PL"/>
        </w:rPr>
        <w:t>Kartoteka Słownika języka polskiego pod red. W. Doroszewskiego, Pracownia Językoznawstwa Stosowanego, Wydział Polonistyki UW.</w:t>
      </w:r>
    </w:p>
    <w:p w:rsidR="003B62AE" w:rsidRDefault="00045316">
      <w:pPr>
        <w:pStyle w:val="Teksttreci60"/>
        <w:framePr w:w="7162" w:h="4459" w:hRule="exact" w:wrap="none" w:vAnchor="page" w:hAnchor="page" w:x="644" w:y="6922"/>
        <w:shd w:val="clear" w:color="auto" w:fill="auto"/>
        <w:spacing w:line="216" w:lineRule="exact"/>
        <w:ind w:firstLine="0"/>
        <w:jc w:val="both"/>
      </w:pPr>
      <w:r>
        <w:rPr>
          <w:lang w:val="pl-PL" w:eastAsia="pl-PL" w:bidi="pl-PL"/>
        </w:rPr>
        <w:t xml:space="preserve">G. Knapski, 1621-1632, </w:t>
      </w:r>
      <w:r>
        <w:rPr>
          <w:rStyle w:val="Teksttreci6Kursywa"/>
          <w:lang w:val="en-US" w:eastAsia="en-US" w:bidi="en-US"/>
        </w:rPr>
        <w:t xml:space="preserve">Thesaurus </w:t>
      </w:r>
      <w:r>
        <w:rPr>
          <w:rStyle w:val="Teksttreci6Kursywa"/>
        </w:rPr>
        <w:t>polono-latino-graecus</w:t>
      </w:r>
      <w:r>
        <w:rPr>
          <w:lang w:val="pl-PL" w:eastAsia="pl-PL" w:bidi="pl-PL"/>
        </w:rPr>
        <w:t xml:space="preserve"> [...], t.1-3, Kraków.</w:t>
      </w:r>
    </w:p>
    <w:p w:rsidR="003B62AE" w:rsidRDefault="00045316">
      <w:pPr>
        <w:pStyle w:val="Teksttreci60"/>
        <w:framePr w:w="7162" w:h="4459" w:hRule="exact" w:wrap="none" w:vAnchor="page" w:hAnchor="page" w:x="644" w:y="6922"/>
        <w:shd w:val="clear" w:color="auto" w:fill="auto"/>
        <w:spacing w:line="216" w:lineRule="exact"/>
        <w:ind w:firstLine="0"/>
        <w:jc w:val="both"/>
      </w:pPr>
      <w:r>
        <w:rPr>
          <w:lang w:val="pl-PL" w:eastAsia="pl-PL" w:bidi="pl-PL"/>
        </w:rPr>
        <w:t>Korpus Języka Polskiego, Wyda</w:t>
      </w:r>
      <w:r>
        <w:rPr>
          <w:lang w:val="pl-PL" w:eastAsia="pl-PL" w:bidi="pl-PL"/>
        </w:rPr>
        <w:t>wnictwo Naukowe PWN.</w:t>
      </w:r>
    </w:p>
    <w:p w:rsidR="003B62AE" w:rsidRDefault="00045316">
      <w:pPr>
        <w:pStyle w:val="Teksttreci70"/>
        <w:framePr w:w="7162" w:h="4459" w:hRule="exact" w:wrap="none" w:vAnchor="page" w:hAnchor="page" w:x="644" w:y="6922"/>
        <w:shd w:val="clear" w:color="auto" w:fill="auto"/>
        <w:spacing w:before="0" w:line="216" w:lineRule="exact"/>
        <w:ind w:left="360" w:hanging="360"/>
      </w:pPr>
      <w:r>
        <w:rPr>
          <w:rStyle w:val="Teksttreci7Bezkursywy"/>
        </w:rPr>
        <w:t xml:space="preserve">W. Kuraszkiewicz, 1962-1963, (oprać.). </w:t>
      </w:r>
      <w:r>
        <w:t>Wyrazy polskie w słowniku łacińsko-polskim Jana Mączyńskiego,</w:t>
      </w:r>
      <w:r>
        <w:rPr>
          <w:rStyle w:val="Teksttreci7Bezkursywy"/>
        </w:rPr>
        <w:t xml:space="preserve"> Wrocław.</w:t>
      </w:r>
    </w:p>
    <w:p w:rsidR="003B62AE" w:rsidRDefault="00045316">
      <w:pPr>
        <w:pStyle w:val="Teksttreci70"/>
        <w:framePr w:w="7162" w:h="4459" w:hRule="exact" w:wrap="none" w:vAnchor="page" w:hAnchor="page" w:x="644" w:y="6922"/>
        <w:shd w:val="clear" w:color="auto" w:fill="auto"/>
        <w:spacing w:before="0" w:line="216" w:lineRule="exact"/>
        <w:ind w:firstLine="0"/>
        <w:jc w:val="both"/>
      </w:pPr>
      <w:r>
        <w:t>Le petit Larousse,</w:t>
      </w:r>
      <w:r>
        <w:rPr>
          <w:rStyle w:val="Teksttreci7Bezkursywy"/>
        </w:rPr>
        <w:t xml:space="preserve"> 2003, </w:t>
      </w:r>
      <w:r>
        <w:rPr>
          <w:rStyle w:val="Teksttreci7Bezkursywy"/>
          <w:lang w:val="en-US" w:eastAsia="en-US" w:bidi="en-US"/>
        </w:rPr>
        <w:t>Paris.</w:t>
      </w:r>
    </w:p>
    <w:p w:rsidR="003B62AE" w:rsidRDefault="00045316">
      <w:pPr>
        <w:pStyle w:val="Teksttreci60"/>
        <w:framePr w:w="7162" w:h="4459" w:hRule="exact" w:wrap="none" w:vAnchor="page" w:hAnchor="page" w:x="644" w:y="6922"/>
        <w:shd w:val="clear" w:color="auto" w:fill="auto"/>
        <w:spacing w:line="216" w:lineRule="exact"/>
        <w:ind w:firstLine="0"/>
        <w:jc w:val="both"/>
      </w:pPr>
      <w:r>
        <w:rPr>
          <w:lang w:val="pl-PL" w:eastAsia="pl-PL" w:bidi="pl-PL"/>
        </w:rPr>
        <w:t xml:space="preserve">S.B. Linde, 1807-1814, </w:t>
      </w:r>
      <w:r>
        <w:rPr>
          <w:rStyle w:val="Teksttreci6Kursywa"/>
        </w:rPr>
        <w:t>Słownik języka polskiego, t.</w:t>
      </w:r>
      <w:r>
        <w:rPr>
          <w:lang w:val="pl-PL" w:eastAsia="pl-PL" w:bidi="pl-PL"/>
        </w:rPr>
        <w:t xml:space="preserve"> 1-6, Warszawa.</w:t>
      </w:r>
    </w:p>
    <w:p w:rsidR="003B62AE" w:rsidRDefault="00045316">
      <w:pPr>
        <w:pStyle w:val="Teksttreci60"/>
        <w:framePr w:w="7162" w:h="4459" w:hRule="exact" w:wrap="none" w:vAnchor="page" w:hAnchor="page" w:x="644" w:y="6922"/>
        <w:shd w:val="clear" w:color="auto" w:fill="auto"/>
        <w:spacing w:line="216" w:lineRule="exact"/>
        <w:ind w:firstLine="0"/>
        <w:jc w:val="both"/>
      </w:pPr>
      <w:r>
        <w:rPr>
          <w:lang w:val="pl-PL" w:eastAsia="pl-PL" w:bidi="pl-PL"/>
        </w:rPr>
        <w:t xml:space="preserve">J. Mączyński, 1564, </w:t>
      </w:r>
      <w:r>
        <w:rPr>
          <w:rStyle w:val="Teksttreci6Kursywa"/>
          <w:lang w:val="en-US" w:eastAsia="en-US" w:bidi="en-US"/>
        </w:rPr>
        <w:t>Lexico</w:t>
      </w:r>
      <w:r>
        <w:rPr>
          <w:rStyle w:val="Teksttreci6Kursywa"/>
          <w:lang w:val="en-US" w:eastAsia="en-US" w:bidi="en-US"/>
        </w:rPr>
        <w:t xml:space="preserve">n </w:t>
      </w:r>
      <w:r>
        <w:rPr>
          <w:rStyle w:val="Teksttreci6Kursywa"/>
        </w:rPr>
        <w:t>latino-polonicum</w:t>
      </w:r>
      <w:r>
        <w:rPr>
          <w:lang w:val="pl-PL" w:eastAsia="pl-PL" w:bidi="pl-PL"/>
        </w:rPr>
        <w:t xml:space="preserve"> [...], Królewiec.</w:t>
      </w:r>
    </w:p>
    <w:p w:rsidR="003B62AE" w:rsidRDefault="00045316">
      <w:pPr>
        <w:pStyle w:val="Teksttreci60"/>
        <w:framePr w:w="7162" w:h="4459" w:hRule="exact" w:wrap="none" w:vAnchor="page" w:hAnchor="page" w:x="644" w:y="6922"/>
        <w:shd w:val="clear" w:color="auto" w:fill="auto"/>
        <w:spacing w:line="216" w:lineRule="exact"/>
        <w:ind w:firstLine="0"/>
        <w:jc w:val="both"/>
      </w:pPr>
      <w:r>
        <w:rPr>
          <w:lang w:val="pl-PL" w:eastAsia="pl-PL" w:bidi="pl-PL"/>
        </w:rPr>
        <w:t xml:space="preserve">M. Plezia, 1998, </w:t>
      </w:r>
      <w:r>
        <w:rPr>
          <w:rStyle w:val="Teksttreci6Kursywa"/>
        </w:rPr>
        <w:t>Słownik łacińsko-polski,</w:t>
      </w:r>
      <w:r>
        <w:rPr>
          <w:lang w:val="pl-PL" w:eastAsia="pl-PL" w:bidi="pl-PL"/>
        </w:rPr>
        <w:t xml:space="preserve"> 1.1—5, Warszawa.</w:t>
      </w:r>
    </w:p>
    <w:p w:rsidR="003B62AE" w:rsidRDefault="00045316">
      <w:pPr>
        <w:pStyle w:val="Teksttreci60"/>
        <w:framePr w:w="7162" w:h="4459" w:hRule="exact" w:wrap="none" w:vAnchor="page" w:hAnchor="page" w:x="644" w:y="6922"/>
        <w:shd w:val="clear" w:color="auto" w:fill="auto"/>
        <w:spacing w:line="216" w:lineRule="exact"/>
        <w:ind w:left="360" w:hanging="360"/>
      </w:pPr>
      <w:r>
        <w:rPr>
          <w:rStyle w:val="Teksttreci6Kursywa"/>
        </w:rPr>
        <w:t>Słownik języka Adama Mickiewicza,</w:t>
      </w:r>
      <w:r>
        <w:rPr>
          <w:lang w:val="pl-PL" w:eastAsia="pl-PL" w:bidi="pl-PL"/>
        </w:rPr>
        <w:t xml:space="preserve"> 1962-1983, red. K. Górski, S. Hrabec, 1.1-11, Wrocław.</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50"/>
        <w:framePr w:wrap="none" w:vAnchor="page" w:hAnchor="page" w:x="695" w:y="252"/>
        <w:shd w:val="clear" w:color="auto" w:fill="auto"/>
        <w:spacing w:line="190" w:lineRule="exact"/>
      </w:pPr>
      <w:r>
        <w:t>102</w:t>
      </w:r>
    </w:p>
    <w:p w:rsidR="003B62AE" w:rsidRDefault="00045316">
      <w:pPr>
        <w:pStyle w:val="Nagweklubstopka0"/>
        <w:framePr w:wrap="none" w:vAnchor="page" w:hAnchor="page" w:x="3277" w:y="285"/>
        <w:shd w:val="clear" w:color="auto" w:fill="auto"/>
        <w:spacing w:line="160" w:lineRule="exact"/>
      </w:pPr>
      <w:r>
        <w:t>RADOSŁAW PAWELEC</w:t>
      </w:r>
    </w:p>
    <w:p w:rsidR="003B62AE" w:rsidRDefault="00045316">
      <w:pPr>
        <w:pStyle w:val="Teksttreci60"/>
        <w:framePr w:w="7166" w:h="2247" w:hRule="exact" w:wrap="none" w:vAnchor="page" w:hAnchor="page" w:x="642" w:y="720"/>
        <w:shd w:val="clear" w:color="auto" w:fill="auto"/>
        <w:spacing w:line="216" w:lineRule="exact"/>
        <w:ind w:left="400" w:hanging="400"/>
      </w:pPr>
      <w:r>
        <w:rPr>
          <w:rStyle w:val="Teksttreci6Kursywa"/>
        </w:rPr>
        <w:t>Słownik języka polskiego,</w:t>
      </w:r>
      <w:r>
        <w:rPr>
          <w:lang w:val="pl-PL" w:eastAsia="pl-PL" w:bidi="pl-PL"/>
        </w:rPr>
        <w:t xml:space="preserve"> 1861, wyd. nakładem [...] M. Orgelbranda, 1.1—2, Wilno.</w:t>
      </w:r>
    </w:p>
    <w:p w:rsidR="003B62AE" w:rsidRDefault="00045316">
      <w:pPr>
        <w:pStyle w:val="Teksttreci60"/>
        <w:framePr w:w="7166" w:h="2247" w:hRule="exact" w:wrap="none" w:vAnchor="page" w:hAnchor="page" w:x="642" w:y="720"/>
        <w:shd w:val="clear" w:color="auto" w:fill="auto"/>
        <w:spacing w:line="216" w:lineRule="exact"/>
        <w:ind w:left="400" w:hanging="400"/>
      </w:pPr>
      <w:r>
        <w:rPr>
          <w:rStyle w:val="Teksttreci6Kursywa"/>
        </w:rPr>
        <w:t>Słownik języka polskiego PWN,</w:t>
      </w:r>
      <w:r>
        <w:rPr>
          <w:lang w:val="pl-PL" w:eastAsia="pl-PL" w:bidi="pl-PL"/>
        </w:rPr>
        <w:t xml:space="preserve"> 1956-1968, red. W. Doroszewski, t. 1-11, Warszawa.</w:t>
      </w:r>
    </w:p>
    <w:p w:rsidR="003B62AE" w:rsidRDefault="00045316">
      <w:pPr>
        <w:pStyle w:val="Teksttreci60"/>
        <w:framePr w:w="7166" w:h="2247" w:hRule="exact" w:wrap="none" w:vAnchor="page" w:hAnchor="page" w:x="642" w:y="720"/>
        <w:shd w:val="clear" w:color="auto" w:fill="auto"/>
        <w:spacing w:line="216" w:lineRule="exact"/>
        <w:ind w:left="400" w:hanging="400"/>
      </w:pPr>
      <w:r>
        <w:rPr>
          <w:rStyle w:val="Teksttreci6Kursywa"/>
        </w:rPr>
        <w:t>Słownik języka polskiego PWN,</w:t>
      </w:r>
      <w:r>
        <w:rPr>
          <w:lang w:val="pl-PL" w:eastAsia="pl-PL" w:bidi="pl-PL"/>
        </w:rPr>
        <w:t xml:space="preserve"> 1978 (z uwzględnieniem zmian w wydaniu elektronicznym 2000), red. M. Szymczak, t. 1-3, W</w:t>
      </w:r>
      <w:r>
        <w:rPr>
          <w:lang w:val="pl-PL" w:eastAsia="pl-PL" w:bidi="pl-PL"/>
        </w:rPr>
        <w:t>arszawa.</w:t>
      </w:r>
    </w:p>
    <w:p w:rsidR="003B62AE" w:rsidRDefault="00045316">
      <w:pPr>
        <w:pStyle w:val="Teksttreci70"/>
        <w:framePr w:w="7166" w:h="2247" w:hRule="exact" w:wrap="none" w:vAnchor="page" w:hAnchor="page" w:x="642" w:y="720"/>
        <w:shd w:val="clear" w:color="auto" w:fill="auto"/>
        <w:spacing w:before="0" w:line="216" w:lineRule="exact"/>
        <w:ind w:left="400" w:hanging="400"/>
      </w:pPr>
      <w:r>
        <w:rPr>
          <w:lang w:val="en-US" w:eastAsia="en-US" w:bidi="en-US"/>
        </w:rPr>
        <w:t xml:space="preserve">The New Oxford </w:t>
      </w:r>
      <w:r>
        <w:t xml:space="preserve">Dictionaire </w:t>
      </w:r>
      <w:r>
        <w:rPr>
          <w:lang w:val="en-US" w:eastAsia="en-US" w:bidi="en-US"/>
        </w:rPr>
        <w:t>of English,</w:t>
      </w:r>
      <w:r>
        <w:rPr>
          <w:rStyle w:val="Teksttreci7Bezkursywy"/>
          <w:lang w:val="en-US" w:eastAsia="en-US" w:bidi="en-US"/>
        </w:rPr>
        <w:t xml:space="preserve"> </w:t>
      </w:r>
      <w:r>
        <w:rPr>
          <w:rStyle w:val="Teksttreci7Bezkursywy"/>
        </w:rPr>
        <w:t xml:space="preserve">1998, </w:t>
      </w:r>
      <w:r>
        <w:rPr>
          <w:rStyle w:val="Teksttreci7Bezkursywy"/>
          <w:lang w:val="en-US" w:eastAsia="en-US" w:bidi="en-US"/>
        </w:rPr>
        <w:t>New York.</w:t>
      </w:r>
    </w:p>
    <w:p w:rsidR="003B62AE" w:rsidRDefault="00045316">
      <w:pPr>
        <w:pStyle w:val="Teksttreci70"/>
        <w:framePr w:w="7166" w:h="2247" w:hRule="exact" w:wrap="none" w:vAnchor="page" w:hAnchor="page" w:x="642" w:y="720"/>
        <w:shd w:val="clear" w:color="auto" w:fill="auto"/>
        <w:spacing w:before="0" w:line="216" w:lineRule="exact"/>
        <w:ind w:left="400" w:hanging="400"/>
      </w:pPr>
      <w:r>
        <w:rPr>
          <w:rStyle w:val="Teksttreci7Bezkursywy"/>
          <w:lang w:val="en-US" w:eastAsia="en-US" w:bidi="en-US"/>
        </w:rPr>
        <w:t xml:space="preserve">M.A. Trotz, 1744-1764, </w:t>
      </w:r>
      <w:r>
        <w:t xml:space="preserve">Nowy </w:t>
      </w:r>
      <w:r>
        <w:rPr>
          <w:lang w:val="en-US" w:eastAsia="en-US" w:bidi="en-US"/>
        </w:rPr>
        <w:t>dykcjonarz, to jest mownik polsko-francusko-niemiecki</w:t>
      </w:r>
      <w:r>
        <w:rPr>
          <w:rStyle w:val="Teksttreci7Bezkursywy"/>
          <w:lang w:val="en-US" w:eastAsia="en-US" w:bidi="en-US"/>
        </w:rPr>
        <w:t xml:space="preserve"> [...), t. 1-3, </w:t>
      </w:r>
      <w:r>
        <w:rPr>
          <w:rStyle w:val="Teksttreci7Bezkursywy"/>
        </w:rPr>
        <w:t>Lipsk.</w:t>
      </w:r>
    </w:p>
    <w:p w:rsidR="003B62AE" w:rsidRDefault="00045316">
      <w:pPr>
        <w:pStyle w:val="Teksttreci70"/>
        <w:framePr w:w="7166" w:h="2247" w:hRule="exact" w:wrap="none" w:vAnchor="page" w:hAnchor="page" w:x="642" w:y="720"/>
        <w:shd w:val="clear" w:color="auto" w:fill="auto"/>
        <w:spacing w:before="0" w:line="216" w:lineRule="exact"/>
        <w:ind w:left="400" w:hanging="400"/>
      </w:pPr>
      <w:r>
        <w:t>Uniwersalny słownik języka polskiego PWN,</w:t>
      </w:r>
      <w:r>
        <w:rPr>
          <w:rStyle w:val="Teksttreci7Bezkursywy"/>
        </w:rPr>
        <w:t xml:space="preserve"> 2003, red. S. Dubisz, Warszawa.</w:t>
      </w:r>
    </w:p>
    <w:p w:rsidR="003B62AE" w:rsidRDefault="00045316">
      <w:pPr>
        <w:pStyle w:val="Teksttreci170"/>
        <w:framePr w:w="7166" w:h="3984" w:hRule="exact" w:wrap="none" w:vAnchor="page" w:hAnchor="page" w:x="642" w:y="3658"/>
        <w:shd w:val="clear" w:color="auto" w:fill="auto"/>
        <w:spacing w:after="196" w:line="180" w:lineRule="exact"/>
      </w:pPr>
      <w:r>
        <w:t xml:space="preserve">Division of </w:t>
      </w:r>
      <w:r>
        <w:t>Things in Mind</w:t>
      </w:r>
    </w:p>
    <w:p w:rsidR="003B62AE" w:rsidRDefault="00045316">
      <w:pPr>
        <w:pStyle w:val="Teksttreci40"/>
        <w:framePr w:w="7166" w:h="3984" w:hRule="exact" w:wrap="none" w:vAnchor="page" w:hAnchor="page" w:x="642" w:y="3658"/>
        <w:shd w:val="clear" w:color="auto" w:fill="auto"/>
        <w:spacing w:before="0" w:after="179" w:line="160" w:lineRule="exact"/>
        <w:ind w:firstLine="0"/>
      </w:pPr>
      <w:r>
        <w:rPr>
          <w:lang w:val="en-US" w:eastAsia="en-US" w:bidi="en-US"/>
        </w:rPr>
        <w:t>Summary</w:t>
      </w:r>
    </w:p>
    <w:p w:rsidR="003B62AE" w:rsidRDefault="00045316">
      <w:pPr>
        <w:pStyle w:val="Teksttreci60"/>
        <w:framePr w:w="7166" w:h="3984" w:hRule="exact" w:wrap="none" w:vAnchor="page" w:hAnchor="page" w:x="642" w:y="3658"/>
        <w:shd w:val="clear" w:color="auto" w:fill="auto"/>
        <w:spacing w:line="216" w:lineRule="exact"/>
        <w:ind w:firstLine="320"/>
        <w:jc w:val="both"/>
      </w:pPr>
      <w:r>
        <w:rPr>
          <w:lang w:val="pl-PL" w:eastAsia="pl-PL" w:bidi="pl-PL"/>
        </w:rPr>
        <w:t xml:space="preserve">„Myślą rzeczy rozbieranie” </w:t>
      </w:r>
      <w:r>
        <w:t xml:space="preserve">(mental analysis of things) - this is how Jan </w:t>
      </w:r>
      <w:r>
        <w:rPr>
          <w:lang w:val="pl-PL" w:eastAsia="pl-PL" w:bidi="pl-PL"/>
        </w:rPr>
        <w:t xml:space="preserve">Mączyński </w:t>
      </w:r>
      <w:r>
        <w:t xml:space="preserve">defined the meaning of the word </w:t>
      </w:r>
      <w:r>
        <w:rPr>
          <w:rStyle w:val="Teksttreci6Kursywa"/>
          <w:lang w:val="en-US" w:eastAsia="en-US" w:bidi="en-US"/>
        </w:rPr>
        <w:t>speculation</w:t>
      </w:r>
      <w:r>
        <w:t xml:space="preserve"> in the 16</w:t>
      </w:r>
      <w:r>
        <w:rPr>
          <w:vertAlign w:val="superscript"/>
        </w:rPr>
        <w:t>th</w:t>
      </w:r>
      <w:r>
        <w:t xml:space="preserve"> century Latin-Polish dictionary. In the 19</w:t>
      </w:r>
      <w:r>
        <w:rPr>
          <w:vertAlign w:val="superscript"/>
        </w:rPr>
        <w:t>th</w:t>
      </w:r>
      <w:r>
        <w:t xml:space="preserve"> century, the Latin noun is introduced into Polish. At the same time, the word </w:t>
      </w:r>
      <w:r>
        <w:rPr>
          <w:rStyle w:val="Teksttreci6Kursywa"/>
        </w:rPr>
        <w:t>spekulacja</w:t>
      </w:r>
      <w:r>
        <w:rPr>
          <w:lang w:val="pl-PL" w:eastAsia="pl-PL" w:bidi="pl-PL"/>
        </w:rPr>
        <w:t xml:space="preserve"> </w:t>
      </w:r>
      <w:r>
        <w:t>acquires a new economic meaning, taken from western languages. At the beginning, it has a very general character; speculation is simply a profitable economic (as well</w:t>
      </w:r>
      <w:r>
        <w:t xml:space="preserve"> as manufacturing) enterprise. In time, the meaning is reduced to financial operations. In the communist times, in the times of economic shortage, the meaning of the word becomes negative; speculation is illegal purchasing of huge quantities of goods, to s</w:t>
      </w:r>
      <w:r>
        <w:t xml:space="preserve">ell them with high profit. After the year 1989, despite the transformation of the economic situation, some elements of negative evaluation are prevailing in the semantic structure of the word, which can be understood as a kind of “semantic gravity” in the </w:t>
      </w:r>
      <w:r>
        <w:t>processes of linguistic changes.</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52" w:h="562" w:hRule="exact" w:wrap="none" w:vAnchor="page" w:hAnchor="page" w:x="651" w:y="1463"/>
        <w:shd w:val="clear" w:color="auto" w:fill="auto"/>
        <w:spacing w:after="0"/>
        <w:ind w:right="4520"/>
      </w:pPr>
      <w:r>
        <w:t xml:space="preserve">Ewa Pokorska-Szczodruch </w:t>
      </w:r>
      <w:r>
        <w:rPr>
          <w:rStyle w:val="Teksttreci89ptBezkursywy"/>
        </w:rPr>
        <w:t>(Warszawa)</w:t>
      </w:r>
    </w:p>
    <w:p w:rsidR="003B62AE" w:rsidRDefault="00045316">
      <w:pPr>
        <w:pStyle w:val="Nagwek20"/>
        <w:framePr w:w="7152" w:h="1007" w:hRule="exact" w:wrap="none" w:vAnchor="page" w:hAnchor="page" w:x="651" w:y="2438"/>
        <w:shd w:val="clear" w:color="auto" w:fill="auto"/>
        <w:spacing w:before="0" w:after="0" w:line="317" w:lineRule="exact"/>
        <w:ind w:left="20"/>
      </w:pPr>
      <w:bookmarkStart w:id="11" w:name="bookmark10"/>
      <w:r>
        <w:t>PRZYMIOTNIKOWE I PRZYSŁÓWKOWE KONSTRUKCJE</w:t>
      </w:r>
      <w:r>
        <w:br/>
        <w:t>ANALITYCZNE W TEKSTACH PRASOWYCH</w:t>
      </w:r>
      <w:r>
        <w:br/>
        <w:t>OPIS STYLISTYCZNY I SEMANTYCZNY</w:t>
      </w:r>
      <w:bookmarkEnd w:id="11"/>
    </w:p>
    <w:p w:rsidR="003B62AE" w:rsidRDefault="00045316">
      <w:pPr>
        <w:pStyle w:val="Teksttreci20"/>
        <w:framePr w:w="7152" w:h="6255" w:hRule="exact" w:wrap="none" w:vAnchor="page" w:hAnchor="page" w:x="651" w:y="3880"/>
        <w:shd w:val="clear" w:color="auto" w:fill="auto"/>
        <w:spacing w:after="0" w:line="235" w:lineRule="exact"/>
        <w:ind w:firstLine="360"/>
        <w:jc w:val="both"/>
      </w:pPr>
      <w:r>
        <w:t>Powszechnie uważa się, że „konstrukcjami analitycznymi (o</w:t>
      </w:r>
      <w:r>
        <w:t>pisowymi) nazywamy takie niewspółrzędne związki wyrazowe, które współistnieją obok znaczeniowo im ekwiwalentnych prostych (jednordzeniowych) wyrazów, przy czym morfem leksykalny wyrazu podrzędnego wchodzącego w skład danej konstrukcji jest tożsamy substanc</w:t>
      </w:r>
      <w:r>
        <w:t>jalnie z morfemem leksykalnym wchodzącym w skład odpowiadającej jej formy prostej wyrazu”</w:t>
      </w:r>
      <w:r>
        <w:rPr>
          <w:vertAlign w:val="superscript"/>
        </w:rPr>
        <w:t>1</w:t>
      </w:r>
      <w:r>
        <w:t>. Za przymiotnikowe i przysłówkowe analityzmy uważa się z kolei „nierozdzielne skupienia wyrazowe, pełniące w zdaniu najczęściej rolę przydawek lub okoliczników, któr</w:t>
      </w:r>
      <w:r>
        <w:t>e istnieją obok ich synonimicznych form prostych, czyli przymiotników i przysłówków”</w:t>
      </w:r>
      <w:r>
        <w:rPr>
          <w:vertAlign w:val="superscript"/>
        </w:rPr>
        <w:t>2</w:t>
      </w:r>
      <w:r>
        <w:t>.</w:t>
      </w:r>
    </w:p>
    <w:p w:rsidR="003B62AE" w:rsidRDefault="00045316">
      <w:pPr>
        <w:pStyle w:val="Teksttreci20"/>
        <w:framePr w:w="7152" w:h="6255" w:hRule="exact" w:wrap="none" w:vAnchor="page" w:hAnchor="page" w:x="651" w:y="3880"/>
        <w:shd w:val="clear" w:color="auto" w:fill="auto"/>
        <w:spacing w:after="0" w:line="235" w:lineRule="exact"/>
        <w:ind w:firstLine="360"/>
        <w:jc w:val="both"/>
      </w:pPr>
      <w:r>
        <w:t>Definicje te wymagają pewnego komentarza. Po pierwsze, określenia „ekwiwalentne znaczeniowo” i „synonimiczne” wydają się dużym uproszczeniem, zakładają bowiem bliskość b</w:t>
      </w:r>
      <w:r>
        <w:t xml:space="preserve">ądź nawet równoważność semantyczną form prostych i złożonych, podczas gdy analityzacja przymiotnika lub przysłówka powoduje wielokrotnie wyraźne przesunięcie znaczenia, w skrajnych przypadkach prowadzące do zmiany desygnatu struktury nieopisowej (np. </w:t>
      </w:r>
      <w:r>
        <w:rPr>
          <w:rStyle w:val="Teksttreci2Kursywa"/>
        </w:rPr>
        <w:t>stoli</w:t>
      </w:r>
      <w:r>
        <w:rPr>
          <w:rStyle w:val="Teksttreci2Kursywa"/>
        </w:rPr>
        <w:t>ki w kolorze hebanu</w:t>
      </w:r>
      <w:r>
        <w:t xml:space="preserve"> i </w:t>
      </w:r>
      <w:r>
        <w:rPr>
          <w:rStyle w:val="Teksttreci2Kursywa"/>
        </w:rPr>
        <w:t>hebanowe stoliki, nowego typu układ scalony</w:t>
      </w:r>
      <w:r>
        <w:t xml:space="preserve"> i </w:t>
      </w:r>
      <w:r>
        <w:rPr>
          <w:rStyle w:val="Teksttreci2Kursywa"/>
        </w:rPr>
        <w:t>nowy układ scalony).</w:t>
      </w:r>
      <w:r>
        <w:t xml:space="preserve"> Po drugie, formy analityczne nie zawsze współistnieją z syntetycznymi. Nierzadkie są takie związki złożone, których z przyczyn formalnych nie można zastąpić niezłożony</w:t>
      </w:r>
      <w:r>
        <w:t xml:space="preserve">mi. Jeśli chodzi o analityzmy przymiotnikowe i przysłówkowe, na przeszkodzie stoi zazwyczaj brak odpowiednich przymiotników lub przysłówków w języku polskim, a więc brak formalnej ekwiwalencji, np. </w:t>
      </w:r>
      <w:r>
        <w:rPr>
          <w:rStyle w:val="Teksttreci2Kursywa"/>
        </w:rPr>
        <w:t>robić</w:t>
      </w:r>
      <w:r>
        <w:t xml:space="preserve"> (coś) </w:t>
      </w:r>
      <w:r>
        <w:rPr>
          <w:rStyle w:val="Teksttreci2Kursywa"/>
        </w:rPr>
        <w:t>w zwolnionym tempie, zginąć w niewyjaśniony sp</w:t>
      </w:r>
      <w:r>
        <w:rPr>
          <w:rStyle w:val="Teksttreci2Kursywa"/>
        </w:rPr>
        <w:t>osób.</w:t>
      </w:r>
    </w:p>
    <w:p w:rsidR="003B62AE" w:rsidRDefault="00045316">
      <w:pPr>
        <w:pStyle w:val="Teksttreci20"/>
        <w:framePr w:w="7152" w:h="6255" w:hRule="exact" w:wrap="none" w:vAnchor="page" w:hAnchor="page" w:x="651" w:y="3880"/>
        <w:shd w:val="clear" w:color="auto" w:fill="auto"/>
        <w:spacing w:after="0" w:line="235" w:lineRule="exact"/>
        <w:ind w:firstLine="360"/>
        <w:jc w:val="both"/>
      </w:pPr>
      <w:r>
        <w:t>Warto podkreślić również dużą różnorodność stylistyczną, a szczególnie semantyczną w obrębie jednego typu multiwerbizmu</w:t>
      </w:r>
      <w:r>
        <w:rPr>
          <w:vertAlign w:val="superscript"/>
        </w:rPr>
        <w:t>3</w:t>
      </w:r>
      <w:r>
        <w:t>. Regułą</w:t>
      </w:r>
    </w:p>
    <w:p w:rsidR="003B62AE" w:rsidRDefault="00045316">
      <w:pPr>
        <w:pStyle w:val="Stopka20"/>
        <w:framePr w:w="7152" w:h="398" w:hRule="exact" w:wrap="none" w:vAnchor="page" w:hAnchor="page" w:x="651" w:y="10372"/>
        <w:shd w:val="clear" w:color="auto" w:fill="auto"/>
        <w:tabs>
          <w:tab w:val="left" w:pos="437"/>
        </w:tabs>
        <w:jc w:val="left"/>
      </w:pPr>
      <w:r>
        <w:rPr>
          <w:rStyle w:val="Stopka2Bezkursywy"/>
          <w:vertAlign w:val="superscript"/>
        </w:rPr>
        <w:t>1</w:t>
      </w:r>
      <w:r>
        <w:rPr>
          <w:rStyle w:val="Stopka2Bezkursywy"/>
        </w:rPr>
        <w:tab/>
        <w:t xml:space="preserve">J. Anusiewicz, </w:t>
      </w:r>
      <w:r>
        <w:t xml:space="preserve">Konstrukcje analityczne we współczesnym języku polskim, </w:t>
      </w:r>
      <w:r>
        <w:rPr>
          <w:rStyle w:val="Stopka2Bezkursywy"/>
        </w:rPr>
        <w:t>Wrocław 1978, s. 22.</w:t>
      </w:r>
    </w:p>
    <w:p w:rsidR="003B62AE" w:rsidRDefault="00045316">
      <w:pPr>
        <w:pStyle w:val="Stopka3"/>
        <w:framePr w:w="7152" w:h="196" w:hRule="exact" w:wrap="none" w:vAnchor="page" w:hAnchor="page" w:x="651" w:y="10770"/>
        <w:shd w:val="clear" w:color="auto" w:fill="auto"/>
        <w:tabs>
          <w:tab w:val="left" w:pos="470"/>
        </w:tabs>
        <w:ind w:left="340"/>
      </w:pPr>
      <w:r>
        <w:rPr>
          <w:vertAlign w:val="superscript"/>
        </w:rPr>
        <w:t>2</w:t>
      </w:r>
      <w:r>
        <w:tab/>
        <w:t>Ibidem, s. 103.</w:t>
      </w:r>
    </w:p>
    <w:p w:rsidR="003B62AE" w:rsidRDefault="00045316">
      <w:pPr>
        <w:pStyle w:val="Stopka3"/>
        <w:framePr w:w="7152" w:h="628" w:hRule="exact" w:wrap="none" w:vAnchor="page" w:hAnchor="page" w:x="651" w:y="10967"/>
        <w:shd w:val="clear" w:color="auto" w:fill="auto"/>
        <w:tabs>
          <w:tab w:val="left" w:pos="442"/>
        </w:tabs>
        <w:ind w:firstLine="340"/>
      </w:pPr>
      <w:r>
        <w:rPr>
          <w:vertAlign w:val="superscript"/>
        </w:rPr>
        <w:t>3</w:t>
      </w:r>
      <w:r>
        <w:tab/>
        <w:t>Istotne</w:t>
      </w:r>
      <w:r>
        <w:t xml:space="preserve"> wydaje się rozróżnienie terminów „konstrukcja analityczna” i „multiwerbizm”. Te ostatnie odnoszą się wyłącznie do „zjawisk dekompozycji znaczeniowej leksemów, a nie na przykład syntetycznych form fleksyjnych”</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87" w:y="297"/>
        <w:shd w:val="clear" w:color="auto" w:fill="auto"/>
        <w:spacing w:line="160" w:lineRule="exact"/>
      </w:pPr>
      <w:r>
        <w:t>104</w:t>
      </w:r>
    </w:p>
    <w:p w:rsidR="003B62AE" w:rsidRDefault="00045316">
      <w:pPr>
        <w:pStyle w:val="Nagweklubstopka0"/>
        <w:framePr w:wrap="none" w:vAnchor="page" w:hAnchor="page" w:x="2862" w:y="306"/>
        <w:shd w:val="clear" w:color="auto" w:fill="auto"/>
        <w:spacing w:line="160" w:lineRule="exact"/>
      </w:pPr>
      <w:r>
        <w:t>EWA POKORSKA-SZCZO</w:t>
      </w:r>
      <w:r>
        <w:t>DRUCH</w:t>
      </w:r>
    </w:p>
    <w:p w:rsidR="003B62AE" w:rsidRDefault="00045316">
      <w:pPr>
        <w:pStyle w:val="Teksttreci20"/>
        <w:framePr w:w="7166" w:h="1004" w:hRule="exact" w:wrap="none" w:vAnchor="page" w:hAnchor="page" w:x="644" w:y="741"/>
        <w:shd w:val="clear" w:color="auto" w:fill="auto"/>
        <w:spacing w:after="0" w:line="235" w:lineRule="exact"/>
        <w:jc w:val="both"/>
      </w:pPr>
      <w:r>
        <w:t>jest to, że struktury opisowe reprezentujące ten sam typ można podzielić niemal zawsze na kilka grup różniących się znaczeniowo. Pozornie takie same analityzmy mogą pełnić rozmaite funkcje semantyczne, co zależy w dużej mierze od kontekstu.</w:t>
      </w:r>
    </w:p>
    <w:p w:rsidR="003B62AE" w:rsidRDefault="00045316">
      <w:pPr>
        <w:pStyle w:val="Nagwek30"/>
        <w:framePr w:w="7166" w:h="7206" w:hRule="exact" w:wrap="none" w:vAnchor="page" w:hAnchor="page" w:x="644" w:y="2190"/>
        <w:numPr>
          <w:ilvl w:val="0"/>
          <w:numId w:val="9"/>
        </w:numPr>
        <w:shd w:val="clear" w:color="auto" w:fill="auto"/>
        <w:tabs>
          <w:tab w:val="left" w:pos="2643"/>
        </w:tabs>
        <w:spacing w:before="0" w:after="226" w:line="200" w:lineRule="exact"/>
        <w:ind w:left="2340" w:firstLine="0"/>
      </w:pPr>
      <w:bookmarkStart w:id="12" w:name="bookmark11"/>
      <w:r>
        <w:t>OPIS STYL</w:t>
      </w:r>
      <w:r>
        <w:t>ISTYCZNY</w:t>
      </w:r>
      <w:bookmarkEnd w:id="12"/>
    </w:p>
    <w:p w:rsidR="003B62AE" w:rsidRDefault="00045316">
      <w:pPr>
        <w:pStyle w:val="Teksttreci20"/>
        <w:framePr w:w="7166" w:h="7206" w:hRule="exact" w:wrap="none" w:vAnchor="page" w:hAnchor="page" w:x="644" w:y="2190"/>
        <w:shd w:val="clear" w:color="auto" w:fill="auto"/>
        <w:spacing w:after="0" w:line="235" w:lineRule="exact"/>
        <w:ind w:firstLine="400"/>
        <w:jc w:val="both"/>
      </w:pPr>
      <w:r>
        <w:t xml:space="preserve">Przymiotnikowe lub przysłówkowe konstrukcje analityczne w zdecydowanej większości nie są tożsame ze swoimi prostymi odpowiednikami w planie ekspresji. Nieliczne są multiwerbizmy neutralne stylistycznie. Jak już wspomniano, struktury należące do </w:t>
      </w:r>
      <w:r>
        <w:t>tego samego typu analityzmu zależnie od konkretnego użycia, otoczenia leksykalnego i kontekstu wnoszą często różne cechy stylistyczne. Dużym uproszczeniem byłoby jednak twierdzenie, że wszystkie struktury są tak samo oficjalne. Można tu mówić raczej o stop</w:t>
      </w:r>
      <w:r>
        <w:t>niowalności zabarwienia oficjalnego, a także w pewnym sensie o różnych rodzajach oficjalności. Wśród analityzmów nacechowanych oficjalnie można wydzielić więc kilka grup skupiających konstrukcje najbliższe sobie stylistycznie.</w:t>
      </w:r>
    </w:p>
    <w:p w:rsidR="003B62AE" w:rsidRDefault="00045316">
      <w:pPr>
        <w:pStyle w:val="Teksttreci20"/>
        <w:framePr w:w="7166" w:h="7206" w:hRule="exact" w:wrap="none" w:vAnchor="page" w:hAnchor="page" w:x="644" w:y="2190"/>
        <w:shd w:val="clear" w:color="auto" w:fill="auto"/>
        <w:spacing w:after="0" w:line="235" w:lineRule="exact"/>
        <w:ind w:firstLine="400"/>
        <w:jc w:val="both"/>
      </w:pPr>
      <w:r>
        <w:t>Najmniejszym stopniem oficjal</w:t>
      </w:r>
      <w:r>
        <w:t xml:space="preserve">ności odznaczają się tu określenia typu: </w:t>
      </w:r>
      <w:r>
        <w:rPr>
          <w:rStyle w:val="Teksttreci2Kursywa"/>
        </w:rPr>
        <w:t>x pod względem y</w:t>
      </w:r>
      <w:r>
        <w:t xml:space="preserve"> (np. „państwa związane ze sobą pod względem etnicznym”), a także niektóre użycia połączenia </w:t>
      </w:r>
      <w:r>
        <w:rPr>
          <w:rStyle w:val="Teksttreci2Kursywa"/>
        </w:rPr>
        <w:t>x w stanie y</w:t>
      </w:r>
      <w:r>
        <w:t xml:space="preserve"> (np. „samochód w idealnym stanie”). Forma złożona jest nieco oficjalniej sza od prostej, ale </w:t>
      </w:r>
      <w:r>
        <w:t>różnica ta jest bardzo niewielka. Wydaje się, że są to konstrukcje znajdujące się na granicy oficjalności i neutralności.</w:t>
      </w:r>
    </w:p>
    <w:p w:rsidR="003B62AE" w:rsidRDefault="00045316">
      <w:pPr>
        <w:pStyle w:val="Teksttreci20"/>
        <w:framePr w:w="7166" w:h="7206" w:hRule="exact" w:wrap="none" w:vAnchor="page" w:hAnchor="page" w:x="644" w:y="2190"/>
        <w:shd w:val="clear" w:color="auto" w:fill="auto"/>
        <w:spacing w:after="0" w:line="235" w:lineRule="exact"/>
        <w:ind w:firstLine="400"/>
        <w:jc w:val="both"/>
      </w:pPr>
      <w:r>
        <w:t xml:space="preserve">Do oficjalnych struktur nacechowanych książkowo zaliczyć można przede wszystkim: </w:t>
      </w:r>
      <w:r>
        <w:rPr>
          <w:rStyle w:val="Teksttreci2Kursywa"/>
        </w:rPr>
        <w:t>x formatu y</w:t>
      </w:r>
      <w:r>
        <w:t xml:space="preserve"> („gwiazdy międzynarodowego formatu”), </w:t>
      </w:r>
      <w:r>
        <w:rPr>
          <w:rStyle w:val="Teksttreci2Kursywa"/>
        </w:rPr>
        <w:t>x n</w:t>
      </w:r>
      <w:r>
        <w:rPr>
          <w:rStyle w:val="Teksttreci2Kursywa"/>
        </w:rPr>
        <w:t>atury y</w:t>
      </w:r>
      <w:r>
        <w:t xml:space="preserve"> („cezura nie natury scjentycznej, lecz socjologicznej”), </w:t>
      </w:r>
      <w:r>
        <w:rPr>
          <w:rStyle w:val="Teksttreci2Kursywa"/>
        </w:rPr>
        <w:t>x o charakterze y</w:t>
      </w:r>
      <w:r>
        <w:t xml:space="preserve"> („dzieło o charakterze encyklopedycznym”), </w:t>
      </w:r>
      <w:r>
        <w:rPr>
          <w:rStyle w:val="Teksttreci2Kursywa"/>
        </w:rPr>
        <w:t>x w postaci y</w:t>
      </w:r>
      <w:r>
        <w:t xml:space="preserve"> („retoryka w czystej postaci”), </w:t>
      </w:r>
      <w:r>
        <w:rPr>
          <w:rStyle w:val="Teksttreci2Kursywa"/>
        </w:rPr>
        <w:t>x w sferze y</w:t>
      </w:r>
      <w:r>
        <w:t xml:space="preserve"> („zachowanie wartości w sferze duchowej”), a także </w:t>
      </w:r>
      <w:r>
        <w:rPr>
          <w:rStyle w:val="Teksttreci2Kursywa"/>
        </w:rPr>
        <w:t>x w znaczeniu y</w:t>
      </w:r>
      <w:r>
        <w:t xml:space="preserve"> („uż</w:t>
      </w:r>
      <w:r>
        <w:t xml:space="preserve">ywać [terminu </w:t>
      </w:r>
      <w:r>
        <w:rPr>
          <w:rStyle w:val="Teksttreci2Kursywa"/>
        </w:rPr>
        <w:t>człowiek-</w:t>
      </w:r>
      <w:r>
        <w:t xml:space="preserve"> E.P.-S.] w znaczeniu deskryptywnym”). Pierwsza z nich należy do literackiej warstwy słownictwa, o czym świadczy jej wysoka frekwencja w rubrykach kulturalnych. Co do </w:t>
      </w:r>
      <w:r>
        <w:rPr>
          <w:rStyle w:val="Teksttreci2Kursywa"/>
        </w:rPr>
        <w:t>x natury y i x o charakterze y,</w:t>
      </w:r>
      <w:r>
        <w:t xml:space="preserve"> to obie te formy sygnalizują pewną</w:t>
      </w:r>
      <w:r>
        <w:t xml:space="preserve"> ostrożność, dystans nadawcy wobec opisywanych zjawisk, czynią wypowiedź bardziej wyważoną; stanowią swego</w:t>
      </w:r>
    </w:p>
    <w:p w:rsidR="003B62AE" w:rsidRDefault="00045316">
      <w:pPr>
        <w:pStyle w:val="Stopka3"/>
        <w:framePr w:w="7166" w:h="1651" w:hRule="exact" w:wrap="none" w:vAnchor="page" w:hAnchor="page" w:x="644" w:y="9944"/>
        <w:shd w:val="clear" w:color="auto" w:fill="auto"/>
        <w:tabs>
          <w:tab w:val="left" w:pos="442"/>
        </w:tabs>
      </w:pPr>
      <w:r>
        <w:t xml:space="preserve">(D. Buttler, </w:t>
      </w:r>
      <w:r>
        <w:rPr>
          <w:rStyle w:val="StopkaKursywa"/>
        </w:rPr>
        <w:t>Procesy multiwerbizacji we współczesnej polszczyźnie</w:t>
      </w:r>
      <w:r>
        <w:t>, „Poradnik Językowy” 1978, z. 2, s. 54.). Są to leksykalne struktury opisowe (rzecz</w:t>
      </w:r>
      <w:r>
        <w:t>ownikowe, przymiotnikowe, przysłówkowe, czasownikowe) powtarzające w swej zawartości część odpowiadającego im wyrazu prostego. Do multiwerbizmów nie należą więc takie analityzmy jak przyimkowe konstrukcje morfologiczne występujące zamiast syntetycznych for</w:t>
      </w:r>
      <w:r>
        <w:t xml:space="preserve">m przypadkowych, w których przyimek przejmuje funkcję końcówki przypadka (J. Anusiewicz, </w:t>
      </w:r>
      <w:r>
        <w:rPr>
          <w:rStyle w:val="StopkaKursywa"/>
        </w:rPr>
        <w:t>Konstrukcje analityczne...,</w:t>
      </w:r>
      <w:r>
        <w:t xml:space="preserve"> op.cit., s. 22).</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182" w:y="252"/>
        <w:shd w:val="clear" w:color="auto" w:fill="auto"/>
        <w:spacing w:line="160" w:lineRule="exact"/>
      </w:pPr>
      <w:r>
        <w:t>PRZYMIOTNIKOWE I PRZYSŁÓWKOWE KONSTRUKCJE ANALITYCZNE... 105</w:t>
      </w:r>
    </w:p>
    <w:p w:rsidR="003B62AE" w:rsidRDefault="00045316">
      <w:pPr>
        <w:pStyle w:val="Teksttreci20"/>
        <w:framePr w:w="7157" w:h="7944" w:hRule="exact" w:wrap="none" w:vAnchor="page" w:hAnchor="page" w:x="649" w:y="703"/>
        <w:shd w:val="clear" w:color="auto" w:fill="auto"/>
        <w:spacing w:after="0" w:line="235" w:lineRule="exact"/>
        <w:jc w:val="both"/>
      </w:pPr>
      <w:r>
        <w:t xml:space="preserve">rodzaju asekurację, a przyczynia się </w:t>
      </w:r>
      <w:r>
        <w:t>do tego ich funkcja semantyczna (analityzacja prostego przymiotnika poszerza jego pole odniesienia).</w:t>
      </w:r>
    </w:p>
    <w:p w:rsidR="003B62AE" w:rsidRDefault="00045316">
      <w:pPr>
        <w:pStyle w:val="Teksttreci20"/>
        <w:framePr w:w="7157" w:h="7944" w:hRule="exact" w:wrap="none" w:vAnchor="page" w:hAnchor="page" w:x="649" w:y="703"/>
        <w:shd w:val="clear" w:color="auto" w:fill="auto"/>
        <w:spacing w:after="0" w:line="235" w:lineRule="exact"/>
        <w:ind w:firstLine="380"/>
        <w:jc w:val="both"/>
      </w:pPr>
      <w:r>
        <w:t xml:space="preserve">Kolejna grupa to związki złożone wnoszące nie tylko oficjalność, lecz także urzędowość: x </w:t>
      </w:r>
      <w:r>
        <w:rPr>
          <w:rStyle w:val="Teksttreci2Kursywa"/>
        </w:rPr>
        <w:t>na piśmie</w:t>
      </w:r>
      <w:r>
        <w:t xml:space="preserve"> („sporządzić na piśmie”), </w:t>
      </w:r>
      <w:r>
        <w:rPr>
          <w:rStyle w:val="Teksttreci2Kursywa"/>
        </w:rPr>
        <w:t>x na płaszczyźnie y</w:t>
      </w:r>
      <w:r>
        <w:t xml:space="preserve"> („kontakt</w:t>
      </w:r>
      <w:r>
        <w:t xml:space="preserve">ować się na płaszczyźnie zawodowej”), </w:t>
      </w:r>
      <w:r>
        <w:rPr>
          <w:rStyle w:val="Teksttreci2Kursywa"/>
        </w:rPr>
        <w:t>x w stanie y</w:t>
      </w:r>
      <w:r>
        <w:t xml:space="preserve"> („wyrób w stanie niezmontowanym łub rozmontowanym”), x </w:t>
      </w:r>
      <w:r>
        <w:rPr>
          <w:rStyle w:val="Teksttreci2Kursywa"/>
        </w:rPr>
        <w:t xml:space="preserve">w trybie y </w:t>
      </w:r>
      <w:r>
        <w:t>(„zwolnić w trybie natychmiastowym”). Formy te często tchną pewną sztucznością i wydają się nienaturalne, szczególnie poza tekstami utrzyma</w:t>
      </w:r>
      <w:r>
        <w:t>nymi w stylu urzędowym.</w:t>
      </w:r>
    </w:p>
    <w:p w:rsidR="003B62AE" w:rsidRDefault="00045316">
      <w:pPr>
        <w:pStyle w:val="Teksttreci20"/>
        <w:framePr w:w="7157" w:h="7944" w:hRule="exact" w:wrap="none" w:vAnchor="page" w:hAnchor="page" w:x="649" w:y="703"/>
        <w:shd w:val="clear" w:color="auto" w:fill="auto"/>
        <w:spacing w:after="0" w:line="235" w:lineRule="exact"/>
        <w:ind w:firstLine="380"/>
        <w:jc w:val="both"/>
      </w:pPr>
      <w:r>
        <w:t>Ciekawym i powszechnym zjawiskiem wśród nacechowanych oficjalnie analityzmów jest proces terminologizacji. Analityzacja formy prostej prowadzi częstokroć do utworzenia terminu</w:t>
      </w:r>
      <w:r>
        <w:rPr>
          <w:vertAlign w:val="superscript"/>
        </w:rPr>
        <w:t>4</w:t>
      </w:r>
      <w:r>
        <w:t>, ściślej, skupienia terminologicznego</w:t>
      </w:r>
      <w:r>
        <w:rPr>
          <w:vertAlign w:val="superscript"/>
        </w:rPr>
        <w:t>5</w:t>
      </w:r>
      <w:r>
        <w:t>. Wyróżnić tu moż</w:t>
      </w:r>
      <w:r>
        <w:t xml:space="preserve">na </w:t>
      </w:r>
      <w:r>
        <w:rPr>
          <w:rStyle w:val="Teksttreci2Kursywa"/>
        </w:rPr>
        <w:t>x o charakterze y</w:t>
      </w:r>
      <w:r>
        <w:t xml:space="preserve"> („grupa przestępcza o charakterze zbrojnym”), </w:t>
      </w:r>
      <w:r>
        <w:rPr>
          <w:rStyle w:val="Teksttreci2Kursywa"/>
        </w:rPr>
        <w:t>x o profilu y</w:t>
      </w:r>
      <w:r>
        <w:t xml:space="preserve"> („księgarnie o profilu ekonomiczno-prawnym”, „firma o profilu telekomunikacyjnym”), </w:t>
      </w:r>
      <w:r>
        <w:rPr>
          <w:rStyle w:val="Teksttreci2Kursywa"/>
        </w:rPr>
        <w:t>x pochodzenia y</w:t>
      </w:r>
      <w:r>
        <w:t xml:space="preserve"> („krater pochodzenia wulkanicznego”), x </w:t>
      </w:r>
      <w:r>
        <w:rPr>
          <w:rStyle w:val="Teksttreci2Kursywa"/>
        </w:rPr>
        <w:t>typu y</w:t>
      </w:r>
      <w:r>
        <w:t xml:space="preserve"> („ruch typu heiderowskiego”), x </w:t>
      </w:r>
      <w:r>
        <w:rPr>
          <w:rStyle w:val="Teksttreci2Kursywa"/>
        </w:rPr>
        <w:t>w formie y</w:t>
      </w:r>
      <w:r>
        <w:t xml:space="preserve"> („powiadomić w formie elektronicznej”), x </w:t>
      </w:r>
      <w:r>
        <w:rPr>
          <w:rStyle w:val="Teksttreci2Kursywa"/>
        </w:rPr>
        <w:t>u&gt; postaci y</w:t>
      </w:r>
      <w:r>
        <w:t xml:space="preserve"> („akty prawne w postaci elektronicznej”), x </w:t>
      </w:r>
      <w:r>
        <w:rPr>
          <w:rStyle w:val="Teksttreci2Kursywa"/>
        </w:rPr>
        <w:t>w skali y</w:t>
      </w:r>
      <w:r>
        <w:rPr>
          <w:vertAlign w:val="superscript"/>
        </w:rPr>
        <w:t>6</w:t>
      </w:r>
      <w:r>
        <w:t xml:space="preserve"> („stabilizacja w skali makro”, „wzrost w skali średnio- i długoterminowej”) i inne. Już na pierwszy rz</w:t>
      </w:r>
      <w:r>
        <w:t xml:space="preserve">ut oka widać różny stopień terminologiczności wymienionych wyżej związków. Prócz terminów specjalistycznych, pozostających w szerszym obiegu, pojawiają się często swego rodzaju „okazjonalizmy terminologiczne”, tworzone przez autora </w:t>
      </w:r>
      <w:r>
        <w:rPr>
          <w:rStyle w:val="Teksttreci2Kursywa"/>
        </w:rPr>
        <w:t xml:space="preserve">ad hoc. </w:t>
      </w:r>
      <w:r>
        <w:t>Granica między t</w:t>
      </w:r>
      <w:r>
        <w:t>erminem a nieterminem jest bowiem niezwykle płynna. Związane jest to ze zjawiskiem despecjalizacji terminu i terminologizacji leksyki ogólnej</w:t>
      </w:r>
      <w:r>
        <w:rPr>
          <w:vertAlign w:val="superscript"/>
        </w:rPr>
        <w:t>7</w:t>
      </w:r>
      <w:r>
        <w:t>. Nie sposób również nie zauważyć, że mamy tu do czynienia z terminami dotyczącymi różnorodnych dziedzin. Pojawiaj</w:t>
      </w:r>
      <w:r>
        <w:t xml:space="preserve">ą się więc terminy naukowe - </w:t>
      </w:r>
      <w:r>
        <w:rPr>
          <w:rStyle w:val="Teksttreci2Kursywa"/>
        </w:rPr>
        <w:t>krater pochodzenia wulkanicznego,</w:t>
      </w:r>
      <w:r>
        <w:t xml:space="preserve"> ekonomiczne - </w:t>
      </w:r>
      <w:r>
        <w:rPr>
          <w:rStyle w:val="Teksttreci2Kursywa"/>
        </w:rPr>
        <w:t>stabilizacja w skali makro,</w:t>
      </w:r>
      <w:r>
        <w:t xml:space="preserve"> urzędowe - </w:t>
      </w:r>
      <w:r>
        <w:rPr>
          <w:rStyle w:val="Teksttreci2Kursywa"/>
        </w:rPr>
        <w:t xml:space="preserve">przedstawić na piśmie, </w:t>
      </w:r>
      <w:r>
        <w:t xml:space="preserve">głównie zaś prawne - </w:t>
      </w:r>
      <w:r>
        <w:rPr>
          <w:rStyle w:val="Teksttreci2Kursywa"/>
        </w:rPr>
        <w:t>wymusić w trybie karnym.</w:t>
      </w:r>
    </w:p>
    <w:p w:rsidR="003B62AE" w:rsidRDefault="00045316">
      <w:pPr>
        <w:pStyle w:val="Teksttreci20"/>
        <w:framePr w:w="7157" w:h="7944" w:hRule="exact" w:wrap="none" w:vAnchor="page" w:hAnchor="page" w:x="649" w:y="703"/>
        <w:shd w:val="clear" w:color="auto" w:fill="auto"/>
        <w:spacing w:after="0" w:line="235" w:lineRule="exact"/>
        <w:ind w:firstLine="380"/>
        <w:jc w:val="both"/>
      </w:pPr>
      <w:r>
        <w:t>Dość istotne wydaje się wartościowanie, wnoszone przez konstrukcje anal</w:t>
      </w:r>
      <w:r>
        <w:t>ityczne. Wszystkie analityzmy nacechowane oficjalnie podnoszą rangę opisywanych zjawisk, niejako zwiększają ich ważność. Są</w:t>
      </w:r>
    </w:p>
    <w:p w:rsidR="003B62AE" w:rsidRDefault="00045316">
      <w:pPr>
        <w:pStyle w:val="Stopka3"/>
        <w:framePr w:w="7157" w:h="825" w:hRule="exact" w:wrap="none" w:vAnchor="page" w:hAnchor="page" w:x="649" w:y="8922"/>
        <w:shd w:val="clear" w:color="auto" w:fill="auto"/>
        <w:tabs>
          <w:tab w:val="left" w:pos="451"/>
        </w:tabs>
        <w:ind w:firstLine="360"/>
      </w:pPr>
      <w:r>
        <w:rPr>
          <w:vertAlign w:val="superscript"/>
        </w:rPr>
        <w:t>4</w:t>
      </w:r>
      <w:r>
        <w:tab/>
        <w:t xml:space="preserve">„Termin to jednostka leksykalna spełniająca funkcję znaku profesjonalnego pojęcia”. Przy czym „realne terminy mogą być mniej lub </w:t>
      </w:r>
      <w:r>
        <w:t xml:space="preserve">bardziej typowymi desygnatami pojęcia i posiadać różny stopień terminologiczności” (S. Gajda, </w:t>
      </w:r>
      <w:r>
        <w:rPr>
          <w:rStyle w:val="StopkaKursywa"/>
        </w:rPr>
        <w:t>Wprowadzenie do teorii terminu,</w:t>
      </w:r>
      <w:r>
        <w:t xml:space="preserve"> Opole 1990, s. 38 i 39).</w:t>
      </w:r>
    </w:p>
    <w:p w:rsidR="003B62AE" w:rsidRDefault="00045316">
      <w:pPr>
        <w:pStyle w:val="Stopka3"/>
        <w:framePr w:w="7157" w:h="993" w:hRule="exact" w:wrap="none" w:vAnchor="page" w:hAnchor="page" w:x="649" w:y="9753"/>
        <w:shd w:val="clear" w:color="auto" w:fill="auto"/>
        <w:tabs>
          <w:tab w:val="left" w:pos="456"/>
        </w:tabs>
        <w:ind w:firstLine="360"/>
      </w:pPr>
      <w:r>
        <w:rPr>
          <w:vertAlign w:val="superscript"/>
        </w:rPr>
        <w:t>5</w:t>
      </w:r>
      <w:r>
        <w:tab/>
        <w:t>Skupienie terminologiczne to termin powstały w wyniku derywacji składniowej, którego niewątpliwą zaletą</w:t>
      </w:r>
      <w:r>
        <w:t xml:space="preserve"> jest przejrzystość, semantyczna całościowość. Swą strukturą formalną wskazuje on na miejsce wyrażanego pojęcia w systemie terminologicznym, jest zatem rezultatem działania tendencji do motywacji nazw (S. Gajda, </w:t>
      </w:r>
      <w:r>
        <w:rPr>
          <w:rStyle w:val="StopkaKursywa"/>
        </w:rPr>
        <w:t>Wprowadzenie...,</w:t>
      </w:r>
      <w:r>
        <w:t xml:space="preserve"> op.cit., s. 96).</w:t>
      </w:r>
    </w:p>
    <w:p w:rsidR="003B62AE" w:rsidRDefault="00045316">
      <w:pPr>
        <w:pStyle w:val="Stopka3"/>
        <w:framePr w:w="7157" w:h="397" w:hRule="exact" w:wrap="none" w:vAnchor="page" w:hAnchor="page" w:x="649" w:y="10746"/>
        <w:shd w:val="clear" w:color="auto" w:fill="auto"/>
        <w:tabs>
          <w:tab w:val="left" w:pos="446"/>
        </w:tabs>
        <w:ind w:firstLine="360"/>
        <w:jc w:val="left"/>
      </w:pPr>
      <w:r>
        <w:rPr>
          <w:vertAlign w:val="superscript"/>
        </w:rPr>
        <w:t>6</w:t>
      </w:r>
      <w:r>
        <w:tab/>
        <w:t>Swego ro</w:t>
      </w:r>
      <w:r>
        <w:t xml:space="preserve">dzaju półterminami będą też x </w:t>
      </w:r>
      <w:r>
        <w:rPr>
          <w:rStyle w:val="StopkaKursywa"/>
        </w:rPr>
        <w:t>na skalę y</w:t>
      </w:r>
      <w:r>
        <w:t xml:space="preserve"> („handel na skalę międzynarodową”) i x o </w:t>
      </w:r>
      <w:r>
        <w:rPr>
          <w:rStyle w:val="StopkaKursywa"/>
        </w:rPr>
        <w:t>skali y.</w:t>
      </w:r>
    </w:p>
    <w:p w:rsidR="003B62AE" w:rsidRDefault="00045316">
      <w:pPr>
        <w:pStyle w:val="Stopka20"/>
        <w:framePr w:w="7157" w:h="426" w:hRule="exact" w:wrap="none" w:vAnchor="page" w:hAnchor="page" w:x="649" w:y="11140"/>
        <w:shd w:val="clear" w:color="auto" w:fill="auto"/>
        <w:tabs>
          <w:tab w:val="left" w:pos="422"/>
        </w:tabs>
        <w:jc w:val="left"/>
      </w:pPr>
      <w:r>
        <w:rPr>
          <w:rStyle w:val="Stopka2Bezkursywy"/>
          <w:vertAlign w:val="superscript"/>
        </w:rPr>
        <w:t>7</w:t>
      </w:r>
      <w:r>
        <w:rPr>
          <w:rStyle w:val="Stopka2Bezkursywy"/>
        </w:rPr>
        <w:tab/>
        <w:t xml:space="preserve">S. Gajda, </w:t>
      </w:r>
      <w:r>
        <w:t>Współczesna polszczyzna naukowa - język czy żargon?,</w:t>
      </w:r>
      <w:r>
        <w:rPr>
          <w:rStyle w:val="Stopka2Bezkursywy"/>
        </w:rPr>
        <w:t xml:space="preserve"> Opole 1990, s. 41 i 42.</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709" w:y="292"/>
        <w:shd w:val="clear" w:color="auto" w:fill="auto"/>
        <w:spacing w:line="160" w:lineRule="exact"/>
      </w:pPr>
      <w:r>
        <w:t>106</w:t>
      </w:r>
    </w:p>
    <w:p w:rsidR="003B62AE" w:rsidRDefault="00045316">
      <w:pPr>
        <w:pStyle w:val="Nagweklubstopka0"/>
        <w:framePr w:wrap="none" w:vAnchor="page" w:hAnchor="page" w:x="2883" w:y="302"/>
        <w:shd w:val="clear" w:color="auto" w:fill="auto"/>
        <w:spacing w:line="160" w:lineRule="exact"/>
      </w:pPr>
      <w:r>
        <w:t>EWA POKORSKA-SZCZODRUCH</w:t>
      </w:r>
    </w:p>
    <w:p w:rsidR="003B62AE" w:rsidRDefault="00045316">
      <w:pPr>
        <w:pStyle w:val="Teksttreci20"/>
        <w:framePr w:w="7171" w:h="10340" w:hRule="exact" w:wrap="none" w:vAnchor="page" w:hAnchor="page" w:x="642" w:y="732"/>
        <w:shd w:val="clear" w:color="auto" w:fill="auto"/>
        <w:spacing w:after="0" w:line="235" w:lineRule="exact"/>
        <w:jc w:val="both"/>
      </w:pPr>
      <w:r>
        <w:t xml:space="preserve">jednak wśród nich takie </w:t>
      </w:r>
      <w:r>
        <w:t xml:space="preserve">formy, które pełnią szczególną funkcję nobilitującą, a są to wyrażenia typu: </w:t>
      </w:r>
      <w:r>
        <w:rPr>
          <w:rStyle w:val="Teksttreci2Kursywa"/>
        </w:rPr>
        <w:t>x formatu y, x na skalę y, x o skali y, x w skali y, x o znaczeniu y, x wagi y.</w:t>
      </w:r>
      <w:r>
        <w:t xml:space="preserve"> Co ciekawe, nobilitacja ta wynika z dwojakich przyczyn. Może ona być spowodowana utrwaleniem się w </w:t>
      </w:r>
      <w:r>
        <w:t xml:space="preserve">pozycji </w:t>
      </w:r>
      <w:r>
        <w:rPr>
          <w:rStyle w:val="Teksttreci2Kursywa"/>
        </w:rPr>
        <w:t>y</w:t>
      </w:r>
      <w:r>
        <w:t xml:space="preserve"> wyrazów należących do określonego słownictwa </w:t>
      </w:r>
      <w:r>
        <w:rPr>
          <w:rStyle w:val="Teksttreci2Kursywa"/>
        </w:rPr>
        <w:t>(światowy, międzynarodowy, globalny, europejski)</w:t>
      </w:r>
      <w:r>
        <w:t xml:space="preserve"> wskazującego na to, że jakaś osoba lub rzecz jest oceniana wysoko (typ </w:t>
      </w:r>
      <w:r>
        <w:rPr>
          <w:rStyle w:val="Teksttreci2Kursywa"/>
        </w:rPr>
        <w:t>x formatu y)</w:t>
      </w:r>
      <w:r>
        <w:t xml:space="preserve"> lub coś ma duży rozmiar, zasięg, szeroki zakres (typ </w:t>
      </w:r>
      <w:r>
        <w:rPr>
          <w:rStyle w:val="Teksttreci2Kursywa"/>
        </w:rPr>
        <w:t>x na skalę y).</w:t>
      </w:r>
      <w:r>
        <w:t xml:space="preserve"> </w:t>
      </w:r>
      <w:r>
        <w:t>Analityzmy mogą pełnić funkcję nobilitującą również niejako z samej definicji, a mianowicie treść rzeczowników stanowiących podstawę konstrukcji to odpowiednio 'wartość, waga, ważność czegoś’ oraz 'ważność, doniosłość, znaczenie czegoś’ (SJPS)</w:t>
      </w:r>
      <w:r>
        <w:rPr>
          <w:vertAlign w:val="superscript"/>
        </w:rPr>
        <w:t>8</w:t>
      </w:r>
      <w:r>
        <w:t>. Są to, jak</w:t>
      </w:r>
      <w:r>
        <w:t xml:space="preserve"> wyraźnie widać, struktury bliskoznaczne. Należy dodać, że wszystkie cztery wymienione tu typy związków złożonych nobilitują, podnoszą wagę tego, co jest przedmiotem ich opisu, jednak tylko jeden z nich wnosi pozytywne wartościowanie w ścisłym tego słowa z</w:t>
      </w:r>
      <w:r>
        <w:t xml:space="preserve">naczeniu - </w:t>
      </w:r>
      <w:r>
        <w:rPr>
          <w:rStyle w:val="Teksttreci2Kursywa"/>
        </w:rPr>
        <w:t>x formatu y.</w:t>
      </w:r>
      <w:r>
        <w:t xml:space="preserve"> Konstrukcja ta jest stosowana wyłącznie w pozytywnym kontekście, a nie zawsze dzieje się tak, jeśli chodzi o pozostałe multiwerbizmy.</w:t>
      </w:r>
    </w:p>
    <w:p w:rsidR="003B62AE" w:rsidRDefault="00045316">
      <w:pPr>
        <w:pStyle w:val="Teksttreci20"/>
        <w:framePr w:w="7171" w:h="10340" w:hRule="exact" w:wrap="none" w:vAnchor="page" w:hAnchor="page" w:x="642" w:y="732"/>
        <w:shd w:val="clear" w:color="auto" w:fill="auto"/>
        <w:spacing w:after="0" w:line="235" w:lineRule="exact"/>
        <w:ind w:firstLine="400"/>
        <w:jc w:val="both"/>
      </w:pPr>
      <w:r>
        <w:t xml:space="preserve">Nieco inaczej przedstawia się sprawa w przypadku form nienacechowanych oficjalnie. Sformułowaniem </w:t>
      </w:r>
      <w:r>
        <w:t xml:space="preserve">neutralnym stylistycznie, pełniącym wyłącznie funkcję semantyczną, jest określenie </w:t>
      </w:r>
      <w:r>
        <w:rPr>
          <w:rStyle w:val="Teksttreci2Kursywa"/>
        </w:rPr>
        <w:t>x pochodzenia y,</w:t>
      </w:r>
      <w:r>
        <w:t xml:space="preserve"> oczywiście tylko w takich użyciach, w których przymiotnik </w:t>
      </w:r>
      <w:r>
        <w:rPr>
          <w:rStyle w:val="Teksttreci2Kursywa"/>
        </w:rPr>
        <w:t>y</w:t>
      </w:r>
      <w:r>
        <w:t xml:space="preserve"> stanowi pochodną od nazwy własnej („Amerykanin rosyjskiego pochodzenia”, „obywatel czeski polski</w:t>
      </w:r>
      <w:r>
        <w:t xml:space="preserve">ego pochodzenia”). Dość neutralne wydają się także formy x </w:t>
      </w:r>
      <w:r>
        <w:rPr>
          <w:rStyle w:val="Teksttreci2Kursywa"/>
        </w:rPr>
        <w:t>pod względem y</w:t>
      </w:r>
      <w:r>
        <w:t xml:space="preserve"> („państwa związane ze sobą pod względem etnicznym”) oraz niektóre zastosowania </w:t>
      </w:r>
      <w:r>
        <w:rPr>
          <w:rStyle w:val="Teksttreci2Kursywa"/>
        </w:rPr>
        <w:t>x w stanie y</w:t>
      </w:r>
      <w:r>
        <w:t xml:space="preserve"> („samochód w idealnym stanie”). Co się tyczy </w:t>
      </w:r>
      <w:r>
        <w:rPr>
          <w:rStyle w:val="Teksttreci2Kursywa"/>
        </w:rPr>
        <w:t>x czysto y</w:t>
      </w:r>
      <w:r>
        <w:t xml:space="preserve"> („przyczyny czysto polityczne”) to </w:t>
      </w:r>
      <w:r>
        <w:rPr>
          <w:rStyle w:val="Teksttreci2Kursywa"/>
        </w:rPr>
        <w:t>Nowy słownik poprawnej polszczyzny</w:t>
      </w:r>
      <w:r>
        <w:t xml:space="preserve"> pod red. A. Markowskiego i </w:t>
      </w:r>
      <w:r>
        <w:rPr>
          <w:rStyle w:val="Teksttreci2Kursywa"/>
        </w:rPr>
        <w:t>Słownik języka polskiego</w:t>
      </w:r>
      <w:r>
        <w:t xml:space="preserve"> pod red. M. Szymczaka uznają wyrażenie to za potoczne. Nie wskazuje na to jednak otoczenie leksykalne, w którym omawiana konstrukcja </w:t>
      </w:r>
      <w:r>
        <w:t>się pojawia. I choć nie można zaliczyć jej do oficjalnych, nie wprowadza ona potoczności. Co ciekawe, struktury tej wskutek znacznej intensyfikacji treści prostego przymiotnika nie można uznać za tożsamą z nim w planie ekspresji, a co za tym idzie, neutral</w:t>
      </w:r>
      <w:r>
        <w:t>ną stylistycznie.</w:t>
      </w:r>
    </w:p>
    <w:p w:rsidR="003B62AE" w:rsidRDefault="00045316">
      <w:pPr>
        <w:pStyle w:val="Teksttreci20"/>
        <w:framePr w:w="7171" w:h="10340" w:hRule="exact" w:wrap="none" w:vAnchor="page" w:hAnchor="page" w:x="642" w:y="732"/>
        <w:shd w:val="clear" w:color="auto" w:fill="auto"/>
        <w:spacing w:after="0" w:line="235" w:lineRule="exact"/>
        <w:ind w:firstLine="400"/>
        <w:jc w:val="both"/>
      </w:pPr>
      <w:r>
        <w:t xml:space="preserve">Do związków złożonych nacechowanych potocznie zaliczyć można natomiast </w:t>
      </w:r>
      <w:r>
        <w:rPr>
          <w:rStyle w:val="Teksttreci2Kursywa"/>
        </w:rPr>
        <w:t>x na modłę y</w:t>
      </w:r>
      <w:r>
        <w:t xml:space="preserve"> („wykorzystywać na modłę alzacką”) i </w:t>
      </w:r>
      <w:r>
        <w:rPr>
          <w:rStyle w:val="Teksttreci2Kursywa"/>
        </w:rPr>
        <w:t>x w tempie y</w:t>
      </w:r>
      <w:r>
        <w:t xml:space="preserve"> („rosnąć w astronomicznym tempie”, „zużywać się w tempie błyskawicznym”). Oficjalność analityzmu wiąże s</w:t>
      </w:r>
      <w:r>
        <w:t xml:space="preserve">ię ściśle z jego funkcją nobilitującą, potoczność zaś łączyć się może z pewną degradacją opisywanych zjawisk. Świadczy o tym pierwsza z wymienionych tu struktur. </w:t>
      </w:r>
      <w:r>
        <w:rPr>
          <w:rStyle w:val="Teksttreci2Kursywa"/>
        </w:rPr>
        <w:t>X na modłę y</w:t>
      </w:r>
      <w:r>
        <w:t xml:space="preserve"> używane jest z odcieniem niechęci i wnosi negatywne wartościowanie. Inaczej jest </w:t>
      </w:r>
      <w:r>
        <w:t>w przypadku kolejnej konstrukcji: o jej</w:t>
      </w:r>
    </w:p>
    <w:p w:rsidR="003B62AE" w:rsidRDefault="00045316">
      <w:pPr>
        <w:pStyle w:val="Stopka3"/>
        <w:framePr w:wrap="none" w:vAnchor="page" w:hAnchor="page" w:x="978" w:y="11345"/>
        <w:shd w:val="clear" w:color="auto" w:fill="auto"/>
        <w:tabs>
          <w:tab w:val="left" w:pos="499"/>
        </w:tabs>
        <w:spacing w:line="180" w:lineRule="exact"/>
        <w:ind w:left="360"/>
      </w:pPr>
      <w:r>
        <w:rPr>
          <w:vertAlign w:val="superscript"/>
        </w:rPr>
        <w:t>8</w:t>
      </w:r>
      <w:r>
        <w:tab/>
      </w:r>
      <w:r>
        <w:rPr>
          <w:rStyle w:val="StopkaKursywa"/>
        </w:rPr>
        <w:t>Słownik języka polskiego,</w:t>
      </w:r>
      <w:r>
        <w:t xml:space="preserve"> pod red. M. Szymczaka, Warszawa 1988.</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167" w:y="252"/>
        <w:shd w:val="clear" w:color="auto" w:fill="auto"/>
        <w:spacing w:line="160" w:lineRule="exact"/>
      </w:pPr>
      <w:r>
        <w:t>PRZYMIOTNIKOWE I PRZYSŁÓWKOWE KONSTRUKCJE ANALITYCZNE... 107</w:t>
      </w:r>
    </w:p>
    <w:p w:rsidR="003B62AE" w:rsidRDefault="00045316">
      <w:pPr>
        <w:pStyle w:val="Teksttreci20"/>
        <w:framePr w:w="7147" w:h="4599" w:hRule="exact" w:wrap="none" w:vAnchor="page" w:hAnchor="page" w:x="654" w:y="698"/>
        <w:shd w:val="clear" w:color="auto" w:fill="auto"/>
        <w:spacing w:after="0" w:line="235" w:lineRule="exact"/>
        <w:jc w:val="both"/>
      </w:pPr>
      <w:r>
        <w:t>potocznym charakterze przesądza nie tylko wysoka frekwencja w dzi</w:t>
      </w:r>
      <w:r>
        <w:t xml:space="preserve">ale sportowym, ale już sama systemowa łączliwość leksykalna. W miejscu </w:t>
      </w:r>
      <w:r>
        <w:rPr>
          <w:rStyle w:val="Teksttreci2Kursywa"/>
        </w:rPr>
        <w:t>y</w:t>
      </w:r>
      <w:r>
        <w:t xml:space="preserve"> pojawiają się bowiem przeważnie przymiotniki o dużej sile ekspresji, co pozostaje w sprzeczności ze stylem oficjalnym, a jest tak charakterystyczne dla wypowiedzi potocznych.</w:t>
      </w:r>
    </w:p>
    <w:p w:rsidR="003B62AE" w:rsidRDefault="00045316">
      <w:pPr>
        <w:pStyle w:val="Teksttreci20"/>
        <w:framePr w:w="7147" w:h="4599" w:hRule="exact" w:wrap="none" w:vAnchor="page" w:hAnchor="page" w:x="654" w:y="698"/>
        <w:shd w:val="clear" w:color="auto" w:fill="auto"/>
        <w:spacing w:after="0" w:line="235" w:lineRule="exact"/>
        <w:ind w:firstLine="360"/>
        <w:jc w:val="both"/>
      </w:pPr>
      <w:r>
        <w:t>Przymiot</w:t>
      </w:r>
      <w:r>
        <w:t>nikowe i przysłówkowe struktury opisowe niemal zawsze pełnią jakieś funkcje stylistyczne: zdecydowanie najczęściej wprowadzają zabarwienie oficjalne, o wiele rzadziej - potoczne. Czasami tylko multiwerbizmy te są neutralne stylistycznie. Omawiane związki z</w:t>
      </w:r>
      <w:r>
        <w:t>łożone przeważają zdecydowanie w takich działach „Rzeczpospolitej”, jak: „Prawo”, „Ekonomia”, „Publicystyka, Opinie”, „Nauka i Technika”, a także w działach informacyjnych. Oczywiście terminy naukowe występują najczęściej w rubryce „Nauka i Technika”, praw</w:t>
      </w:r>
      <w:r>
        <w:t xml:space="preserve">ne i urzędowe w dziale „Prawo”, a ekonomiczne w „Ekonomii”. Struktury nacechowane książkowo pojawiają się zwykle w tekstach publicystycznych i informacyjnych, zabarwione urzędowo - w artykułach o tematyce prawnej. Do wyjątków należą </w:t>
      </w:r>
      <w:r>
        <w:rPr>
          <w:rStyle w:val="Teksttreci2Kursywa"/>
        </w:rPr>
        <w:t>x formatu y</w:t>
      </w:r>
      <w:r>
        <w:t xml:space="preserve"> („ludzie wi</w:t>
      </w:r>
      <w:r>
        <w:t xml:space="preserve">elkiego formatu”) przeważające w dziale „Kultura” oraz x </w:t>
      </w:r>
      <w:r>
        <w:rPr>
          <w:rStyle w:val="Teksttreci2Kursywa"/>
        </w:rPr>
        <w:t>w tempie y</w:t>
      </w:r>
      <w:r>
        <w:t xml:space="preserve"> („przepłynąć w dobrym tempie”) najczęstsze w rubryce „Sport”.</w:t>
      </w:r>
    </w:p>
    <w:p w:rsidR="003B62AE" w:rsidRDefault="00045316">
      <w:pPr>
        <w:pStyle w:val="Nagwek30"/>
        <w:framePr w:w="7147" w:h="5046" w:hRule="exact" w:wrap="none" w:vAnchor="page" w:hAnchor="page" w:x="654" w:y="5747"/>
        <w:numPr>
          <w:ilvl w:val="0"/>
          <w:numId w:val="9"/>
        </w:numPr>
        <w:shd w:val="clear" w:color="auto" w:fill="auto"/>
        <w:tabs>
          <w:tab w:val="left" w:pos="2602"/>
        </w:tabs>
        <w:spacing w:before="0" w:after="226" w:line="200" w:lineRule="exact"/>
        <w:ind w:left="2280" w:firstLine="0"/>
      </w:pPr>
      <w:bookmarkStart w:id="13" w:name="bookmark12"/>
      <w:r>
        <w:t>OPIS SEMANTYCZNY</w:t>
      </w:r>
      <w:bookmarkEnd w:id="13"/>
    </w:p>
    <w:p w:rsidR="003B62AE" w:rsidRDefault="00045316">
      <w:pPr>
        <w:pStyle w:val="Teksttreci20"/>
        <w:framePr w:w="7147" w:h="5046" w:hRule="exact" w:wrap="none" w:vAnchor="page" w:hAnchor="page" w:x="654" w:y="5747"/>
        <w:shd w:val="clear" w:color="auto" w:fill="auto"/>
        <w:spacing w:after="0" w:line="235" w:lineRule="exact"/>
        <w:ind w:firstLine="360"/>
        <w:jc w:val="both"/>
      </w:pPr>
      <w:r>
        <w:t xml:space="preserve">Przymiotnikowe i przysłówkowe związki złożone w zdecydowanej większości pełnią funkcję semantyczną, zależną </w:t>
      </w:r>
      <w:r>
        <w:t xml:space="preserve">głównie od konkretnego użycia, od otoczenia leksykalnego analityzmu. Nie zmienia tego wyjątkowa formuła </w:t>
      </w:r>
      <w:r>
        <w:rPr>
          <w:rStyle w:val="Teksttreci2Kursywa"/>
        </w:rPr>
        <w:t>x na piśmie</w:t>
      </w:r>
      <w:r>
        <w:t xml:space="preserve"> („oświadczenie na piśmie, zgłosić na piśmie”), która jest tożsama ze zwykłym przysłówkiem </w:t>
      </w:r>
      <w:r>
        <w:rPr>
          <w:rStyle w:val="Teksttreci2Kursywa"/>
        </w:rPr>
        <w:t>pisemnie.</w:t>
      </w:r>
      <w:r>
        <w:t xml:space="preserve"> We wszystkich pozostałych strukturach op</w:t>
      </w:r>
      <w:r>
        <w:t>isowych występuje dodatkowy element leksykalny, który powoduje, że nie są one w pełni ekwiwalentne treściowo ze swymi odpowiednikami.</w:t>
      </w:r>
    </w:p>
    <w:p w:rsidR="003B62AE" w:rsidRDefault="00045316">
      <w:pPr>
        <w:pStyle w:val="Teksttreci20"/>
        <w:framePr w:w="7147" w:h="5046" w:hRule="exact" w:wrap="none" w:vAnchor="page" w:hAnchor="page" w:x="654" w:y="5747"/>
        <w:shd w:val="clear" w:color="auto" w:fill="auto"/>
        <w:spacing w:after="0" w:line="235" w:lineRule="exact"/>
        <w:ind w:firstLine="360"/>
        <w:jc w:val="both"/>
      </w:pPr>
      <w:r>
        <w:t>Nowy element przyczynia się najczęściej do intensyfikacji treści przymiotnika lub przysłówka, uwydatnia, podkreśla jego zn</w:t>
      </w:r>
      <w:r>
        <w:t>aczenie. Wzmocnienie to może być jedyną nową cechą znaczeniową, jaką wnosi analityzm. Dzieje się tak w następujących związkach</w:t>
      </w:r>
      <w:r>
        <w:rPr>
          <w:vertAlign w:val="superscript"/>
        </w:rPr>
        <w:t>9</w:t>
      </w:r>
      <w:r>
        <w:t xml:space="preserve">: </w:t>
      </w:r>
      <w:r>
        <w:rPr>
          <w:rStyle w:val="Teksttreci2Kursywa"/>
        </w:rPr>
        <w:t>x czysto y</w:t>
      </w:r>
      <w:r>
        <w:t xml:space="preserve"> („zwyżka czysto techniczna”), mające za podstawę </w:t>
      </w:r>
      <w:r>
        <w:rPr>
          <w:rStyle w:val="Teksttreci2Kursywa"/>
        </w:rPr>
        <w:t>kolor</w:t>
      </w:r>
      <w:r>
        <w:t xml:space="preserve"> („butle w kolorze czerwonym”), x </w:t>
      </w:r>
      <w:r>
        <w:rPr>
          <w:rStyle w:val="Teksttreci2Kursywa"/>
        </w:rPr>
        <w:t>na płaszczyźnie y</w:t>
      </w:r>
      <w:r>
        <w:t xml:space="preserve"> („decyzje </w:t>
      </w:r>
      <w:r>
        <w:t xml:space="preserve">na płaszczyźnie politycznej”), x o </w:t>
      </w:r>
      <w:r>
        <w:rPr>
          <w:rStyle w:val="Teksttreci2Kursywa"/>
        </w:rPr>
        <w:t>profilu y</w:t>
      </w:r>
      <w:r>
        <w:t xml:space="preserve"> („klasy o profilu wojskowym”), x </w:t>
      </w:r>
      <w:r>
        <w:rPr>
          <w:rStyle w:val="Teksttreci2Kursywa"/>
        </w:rPr>
        <w:t>pochodzenia y</w:t>
      </w:r>
      <w:r>
        <w:t xml:space="preserve"> („białko pochodzenia roślinnego”), x </w:t>
      </w:r>
      <w:r>
        <w:rPr>
          <w:rStyle w:val="Teksttreci2Kursywa"/>
        </w:rPr>
        <w:t>pod względem y</w:t>
      </w:r>
      <w:r>
        <w:t xml:space="preserve"> („interesujące pod względem finansowym”), x </w:t>
      </w:r>
      <w:r>
        <w:rPr>
          <w:rStyle w:val="Teksttreci2Kursywa"/>
        </w:rPr>
        <w:t>w formie y</w:t>
      </w:r>
      <w:r>
        <w:t xml:space="preserve"> („umowa zawarta w formie pisemnej”), x </w:t>
      </w:r>
      <w:r>
        <w:rPr>
          <w:rStyle w:val="Teksttreci2Kursywa"/>
        </w:rPr>
        <w:t>w postaci y</w:t>
      </w:r>
      <w:r>
        <w:t xml:space="preserve"> („funk</w:t>
      </w:r>
      <w:r>
        <w:t xml:space="preserve">cjonować w szczątkowej postaci”), x </w:t>
      </w:r>
      <w:r>
        <w:rPr>
          <w:rStyle w:val="Teksttreci2Kursywa"/>
        </w:rPr>
        <w:t>w sferze y</w:t>
      </w:r>
      <w:r>
        <w:t xml:space="preserve"> („wartości w sferze duchowej”), x </w:t>
      </w:r>
      <w:r>
        <w:rPr>
          <w:rStyle w:val="Teksttreci2Kursywa"/>
        </w:rPr>
        <w:t>w sposób y</w:t>
      </w:r>
      <w:r>
        <w:t xml:space="preserve"> („działać w sposób sprzeczny</w:t>
      </w:r>
    </w:p>
    <w:p w:rsidR="003B62AE" w:rsidRDefault="00045316">
      <w:pPr>
        <w:pStyle w:val="Stopka3"/>
        <w:framePr w:w="7133" w:h="470" w:hRule="exact" w:wrap="none" w:vAnchor="page" w:hAnchor="page" w:x="663" w:y="11093"/>
        <w:shd w:val="clear" w:color="auto" w:fill="auto"/>
        <w:tabs>
          <w:tab w:val="left" w:pos="802"/>
        </w:tabs>
        <w:spacing w:line="206" w:lineRule="exact"/>
        <w:ind w:firstLine="360"/>
        <w:jc w:val="left"/>
      </w:pPr>
      <w:r>
        <w:rPr>
          <w:vertAlign w:val="superscript"/>
        </w:rPr>
        <w:t>9</w:t>
      </w:r>
      <w:r>
        <w:tab/>
        <w:t>Mam tu na myśli niekoniecznie wszystkie użycia określonego typu multiwerbizmu.</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92" w:y="278"/>
        <w:shd w:val="clear" w:color="auto" w:fill="auto"/>
        <w:spacing w:line="160" w:lineRule="exact"/>
      </w:pPr>
      <w:r>
        <w:t>108</w:t>
      </w:r>
    </w:p>
    <w:p w:rsidR="003B62AE" w:rsidRDefault="00045316">
      <w:pPr>
        <w:pStyle w:val="Nagweklubstopka0"/>
        <w:framePr w:wrap="none" w:vAnchor="page" w:hAnchor="page" w:x="2866" w:y="278"/>
        <w:shd w:val="clear" w:color="auto" w:fill="auto"/>
        <w:spacing w:line="160" w:lineRule="exact"/>
      </w:pPr>
      <w:r>
        <w:t>EWA POKORSKA-SZCZODRUCH</w:t>
      </w:r>
    </w:p>
    <w:p w:rsidR="003B62AE" w:rsidRDefault="00045316">
      <w:pPr>
        <w:pStyle w:val="Teksttreci20"/>
        <w:framePr w:w="7166" w:h="10811" w:hRule="exact" w:wrap="none" w:vAnchor="page" w:hAnchor="page" w:x="644" w:y="716"/>
        <w:shd w:val="clear" w:color="auto" w:fill="auto"/>
        <w:spacing w:after="0" w:line="235" w:lineRule="exact"/>
        <w:jc w:val="both"/>
      </w:pPr>
      <w:r>
        <w:t xml:space="preserve">z </w:t>
      </w:r>
      <w:r>
        <w:t xml:space="preserve">prawem”), </w:t>
      </w:r>
      <w:r>
        <w:rPr>
          <w:rStyle w:val="Teksttreci2Kursywa"/>
        </w:rPr>
        <w:t>x w stanie y</w:t>
      </w:r>
      <w:r>
        <w:t xml:space="preserve"> („pojazd w stanie uszkodzonym”), </w:t>
      </w:r>
      <w:r>
        <w:rPr>
          <w:rStyle w:val="Teksttreci2Kursywa"/>
        </w:rPr>
        <w:t>x w stopniu y</w:t>
      </w:r>
      <w:r>
        <w:t xml:space="preserve"> („w znacznym stopniu ograniczyć”), </w:t>
      </w:r>
      <w:r>
        <w:rPr>
          <w:rStyle w:val="Teksttreci2Kursywa"/>
        </w:rPr>
        <w:t>x w tempie y</w:t>
      </w:r>
      <w:r>
        <w:t xml:space="preserve"> („zużywać się w błyskawicznym tempie”), </w:t>
      </w:r>
      <w:r>
        <w:rPr>
          <w:rStyle w:val="Teksttreci2Kursywa"/>
        </w:rPr>
        <w:t>x w trybie y</w:t>
      </w:r>
      <w:r>
        <w:t xml:space="preserve"> („studiować w trybie dziennym”), </w:t>
      </w:r>
      <w:r>
        <w:rPr>
          <w:rStyle w:val="Teksttreci2Kursywa"/>
        </w:rPr>
        <w:t>x wagi y</w:t>
      </w:r>
      <w:r>
        <w:t xml:space="preserve"> („sprawa zasadniczej wagi”). Łatwo zauważyć, że owa intensyfikacja jest tu w pewnym sensie stopniowalna. Niekiedy formy analityczna i syntetyczna tak bardzo się do siebie zbliżają, że stają się niemal identyczne treściowo (np. „butle w kolorze czerwonym” </w:t>
      </w:r>
      <w:r>
        <w:t>i „czerwone butle”, „zużywać się w tempie błyskawicznym” i „zużywać się błyskawicznie”). Czasem uwypuklenie znaczenia jest bardzo wyraźne - „czysto komercyjne podłoże”.</w:t>
      </w:r>
    </w:p>
    <w:p w:rsidR="003B62AE" w:rsidRDefault="00045316">
      <w:pPr>
        <w:pStyle w:val="Teksttreci20"/>
        <w:framePr w:w="7166" w:h="10811" w:hRule="exact" w:wrap="none" w:vAnchor="page" w:hAnchor="page" w:x="644" w:y="716"/>
        <w:shd w:val="clear" w:color="auto" w:fill="auto"/>
        <w:spacing w:after="0" w:line="235" w:lineRule="exact"/>
        <w:ind w:firstLine="400"/>
        <w:jc w:val="both"/>
      </w:pPr>
      <w:r>
        <w:t xml:space="preserve">Dodatkowy element leksykalny nie tylko intensyfikuje treść prostego odpowiednika, lecz </w:t>
      </w:r>
      <w:r>
        <w:t xml:space="preserve">także wprowadza często nowy składnik znaczeniowy, dochodzi wówczas do przesunięcia znaczenia lub nawet zmiany desygnatu. Tak jest w konstrukcjach, w których wzmocnienie występuje razem z nobilitacją opisywanych zjawisk, z pewnym wartościowaniem: </w:t>
      </w:r>
      <w:r>
        <w:rPr>
          <w:rStyle w:val="Teksttreci2Kursywa"/>
        </w:rPr>
        <w:t xml:space="preserve">x formatu </w:t>
      </w:r>
      <w:r>
        <w:rPr>
          <w:rStyle w:val="Teksttreci2Kursywa"/>
        </w:rPr>
        <w:t>y</w:t>
      </w:r>
      <w:r>
        <w:t xml:space="preserve"> („artyści światowego formatu”), mające za podstawę </w:t>
      </w:r>
      <w:r>
        <w:rPr>
          <w:rStyle w:val="Teksttreci2Kursywa"/>
        </w:rPr>
        <w:t>skalę</w:t>
      </w:r>
      <w:r>
        <w:t xml:space="preserve"> („ewenement na skalę europejską”), </w:t>
      </w:r>
      <w:r>
        <w:rPr>
          <w:rStyle w:val="Teksttreci2Kursywa"/>
        </w:rPr>
        <w:t>x o znaczeniu y</w:t>
      </w:r>
      <w:r>
        <w:t xml:space="preserve"> („kraje o znaczeniu strategicznym”), </w:t>
      </w:r>
      <w:r>
        <w:rPr>
          <w:rStyle w:val="Teksttreci2Kursywa"/>
        </w:rPr>
        <w:t>x wagi y</w:t>
      </w:r>
      <w:r>
        <w:t xml:space="preserve"> („sprawa wagi państwowej”).</w:t>
      </w:r>
    </w:p>
    <w:p w:rsidR="003B62AE" w:rsidRDefault="00045316">
      <w:pPr>
        <w:pStyle w:val="Teksttreci20"/>
        <w:framePr w:w="7166" w:h="10811" w:hRule="exact" w:wrap="none" w:vAnchor="page" w:hAnchor="page" w:x="644" w:y="716"/>
        <w:shd w:val="clear" w:color="auto" w:fill="auto"/>
        <w:spacing w:after="0" w:line="235" w:lineRule="exact"/>
        <w:ind w:firstLine="400"/>
        <w:jc w:val="both"/>
      </w:pPr>
      <w:r>
        <w:t xml:space="preserve">Uzupełnienie </w:t>
      </w:r>
      <w:r>
        <w:rPr>
          <w:rStyle w:val="Teksttreci2Kursywa"/>
        </w:rPr>
        <w:t>x y</w:t>
      </w:r>
      <w:r>
        <w:t xml:space="preserve"> nowym wyrazem wnosi inny odcień znaczeniowy w następują</w:t>
      </w:r>
      <w:r>
        <w:t xml:space="preserve">cych związkach: </w:t>
      </w:r>
      <w:r>
        <w:rPr>
          <w:rStyle w:val="Teksttreci2Kursywa"/>
        </w:rPr>
        <w:t>x na modłę y</w:t>
      </w:r>
      <w:r>
        <w:t xml:space="preserve"> („wykorzystywać na modlę alzacką” - naśladowczy charakter czynności, negatywne wartościowanie), </w:t>
      </w:r>
      <w:r>
        <w:rPr>
          <w:rStyle w:val="Teksttreci2Kursywa"/>
        </w:rPr>
        <w:t>x natury y</w:t>
      </w:r>
      <w:r>
        <w:t xml:space="preserve"> i </w:t>
      </w:r>
      <w:r>
        <w:rPr>
          <w:rStyle w:val="Teksttreci2Kursywa"/>
        </w:rPr>
        <w:t>x o charakterze y</w:t>
      </w:r>
      <w:r>
        <w:t xml:space="preserve"> („trudności natury prawnej”, „morderstwa o charakterze rytualnym” - zwiększenie zakresu desygnatów p</w:t>
      </w:r>
      <w:r>
        <w:t xml:space="preserve">rzysługujących </w:t>
      </w:r>
      <w:r>
        <w:rPr>
          <w:rStyle w:val="Teksttreci2Kursywa"/>
        </w:rPr>
        <w:t>y,</w:t>
      </w:r>
      <w:r>
        <w:t xml:space="preserve"> poszerzenie jego pola odniesienia, rozmycie, uogólnienie znaczenia; zjawisko przeciwne do intensyfikacji treści), </w:t>
      </w:r>
      <w:r>
        <w:rPr>
          <w:rStyle w:val="Teksttreci2Kursywa"/>
        </w:rPr>
        <w:t>x w znaczeniu y</w:t>
      </w:r>
      <w:r>
        <w:t xml:space="preserve"> („zbrodnia w znaczeniu potocznym i prawnym” - sprecyzowanie, wyjaśnienie omawianego pojęcia), </w:t>
      </w:r>
      <w:r>
        <w:rPr>
          <w:rStyle w:val="Teksttreci2Kursywa"/>
        </w:rPr>
        <w:t xml:space="preserve">x pochodzenia </w:t>
      </w:r>
      <w:r>
        <w:rPr>
          <w:rStyle w:val="Teksttreci2Kursywa"/>
        </w:rPr>
        <w:t>y</w:t>
      </w:r>
      <w:r>
        <w:t xml:space="preserve"> („pieniądze niejasnego pochodzenia” - wskazanie na miejsce, źródło, z którego coś pochodzi), x </w:t>
      </w:r>
      <w:r>
        <w:rPr>
          <w:rStyle w:val="Teksttreci2Kursywa"/>
        </w:rPr>
        <w:t>typu y</w:t>
      </w:r>
      <w:r>
        <w:t xml:space="preserve"> („innego typu radykalizm” - wskazanie na typ, rodzaj czegoś; „otyłość typu brzusznego” - wskazanie na kategorię, gatunek czegoś, swego rodzaju klasyfika</w:t>
      </w:r>
      <w:r>
        <w:t xml:space="preserve">cja, przejście od konkretu do ogółu), x </w:t>
      </w:r>
      <w:r>
        <w:rPr>
          <w:rStyle w:val="Teksttreci2Kursywa"/>
        </w:rPr>
        <w:t>w formie y</w:t>
      </w:r>
      <w:r>
        <w:t xml:space="preserve"> i x </w:t>
      </w:r>
      <w:r>
        <w:rPr>
          <w:rStyle w:val="Teksttreci2Kursywa"/>
        </w:rPr>
        <w:t>w postaci y</w:t>
      </w:r>
      <w:r>
        <w:t xml:space="preserve"> („zadośćuczynienie w innej formie”, „kokaina w różnej postaci” - wskazanie na formę, postać, kształt, wygląd zewnętrzny czegoś), x </w:t>
      </w:r>
      <w:r>
        <w:rPr>
          <w:rStyle w:val="Teksttreci2Kursywa"/>
        </w:rPr>
        <w:t>w stopniu y</w:t>
      </w:r>
      <w:r>
        <w:t xml:space="preserve"> („leki refundowane w różnym stopniu” - wskazan</w:t>
      </w:r>
      <w:r>
        <w:t xml:space="preserve">ie na stopień, poziom, intensywność czegoś), x </w:t>
      </w:r>
      <w:r>
        <w:rPr>
          <w:rStyle w:val="Teksttreci2Kursywa"/>
        </w:rPr>
        <w:t>w tempie y</w:t>
      </w:r>
      <w:r>
        <w:t xml:space="preserve"> („rozwijać się w zadowalającym tempie” - wskazanie na tempo, szybkość czegoś), x </w:t>
      </w:r>
      <w:r>
        <w:rPr>
          <w:rStyle w:val="Teksttreci2Kursywa"/>
        </w:rPr>
        <w:t>w trybie y</w:t>
      </w:r>
      <w:r>
        <w:t xml:space="preserve"> („zwolnić w trybie natychmiastowym” - czynność musi przebiegać według ściśle ustalonej przez regulamin pro</w:t>
      </w:r>
      <w:r>
        <w:t xml:space="preserve">cedury), x </w:t>
      </w:r>
      <w:r>
        <w:rPr>
          <w:rStyle w:val="Teksttreci2Kursywa"/>
        </w:rPr>
        <w:t>wagi y</w:t>
      </w:r>
      <w:r>
        <w:t xml:space="preserve"> („akty największej wagi” - wskazanie na ważność, doniosłość czegoś; tych cech znaczeniowych nie ma przymiotnik </w:t>
      </w:r>
      <w:r>
        <w:rPr>
          <w:rStyle w:val="Teksttreci2Kursywa"/>
        </w:rPr>
        <w:t>y).</w:t>
      </w:r>
    </w:p>
    <w:p w:rsidR="003B62AE" w:rsidRDefault="00045316">
      <w:pPr>
        <w:pStyle w:val="Teksttreci20"/>
        <w:framePr w:w="7166" w:h="10811" w:hRule="exact" w:wrap="none" w:vAnchor="page" w:hAnchor="page" w:x="644" w:y="716"/>
        <w:shd w:val="clear" w:color="auto" w:fill="auto"/>
        <w:spacing w:after="0" w:line="235" w:lineRule="exact"/>
        <w:ind w:firstLine="400"/>
        <w:jc w:val="both"/>
      </w:pPr>
      <w:r>
        <w:t>Przymiotnikowe i przysłówkowe multiwerbizmy są wyraźnym przejawem tendencji do precyzji. Zdarza się, że wykluczają one dwuz</w:t>
      </w:r>
      <w:r>
        <w:t>naczność lub nawet wieloznaczność formy prostej. Dzieje się tak wtedy, kiedy przymiotnik lub przysłówek mają więcej niż jedno znaczenie. Struktury opisowe, które precyzują znaczenie oraz wprowadzają jednoznacz</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153" w:y="247"/>
        <w:shd w:val="clear" w:color="auto" w:fill="auto"/>
        <w:spacing w:line="160" w:lineRule="exact"/>
      </w:pPr>
      <w:r>
        <w:t>PRZYMIOTNIKOWE I PRZYS</w:t>
      </w:r>
      <w:r>
        <w:t>ŁÓWKOWE KONSTRUKCJE ANALITYCZNE... 109</w:t>
      </w:r>
    </w:p>
    <w:p w:rsidR="003B62AE" w:rsidRDefault="00045316">
      <w:pPr>
        <w:pStyle w:val="Teksttreci20"/>
        <w:framePr w:w="7166" w:h="6515" w:hRule="exact" w:wrap="none" w:vAnchor="page" w:hAnchor="page" w:x="644" w:y="697"/>
        <w:shd w:val="clear" w:color="auto" w:fill="auto"/>
        <w:spacing w:after="0" w:line="235" w:lineRule="exact"/>
        <w:jc w:val="both"/>
      </w:pPr>
      <w:r>
        <w:t xml:space="preserve">ność, a czasem chronią przed udosłownieniem, to m.in.: </w:t>
      </w:r>
      <w:r>
        <w:rPr>
          <w:rStyle w:val="Teksttreci2Kursywa"/>
        </w:rPr>
        <w:t xml:space="preserve">x formatu y </w:t>
      </w:r>
      <w:r>
        <w:t>(„ludzie wielkiego formatu”, „artyści światowego formatu”)</w:t>
      </w:r>
      <w:r>
        <w:rPr>
          <w:vertAlign w:val="superscript"/>
        </w:rPr>
        <w:t>10</w:t>
      </w:r>
      <w:r>
        <w:t xml:space="preserve">, mające za podstawę </w:t>
      </w:r>
      <w:r>
        <w:rPr>
          <w:rStyle w:val="Teksttreci2Kursywa"/>
        </w:rPr>
        <w:t>kolor</w:t>
      </w:r>
      <w:r>
        <w:t xml:space="preserve"> („nalepki w kolorze pomarańczowym”, „stoliki w kolorze hebanu”)</w:t>
      </w:r>
      <w:r>
        <w:rPr>
          <w:vertAlign w:val="superscript"/>
        </w:rPr>
        <w:t>11</w:t>
      </w:r>
      <w:r>
        <w:t xml:space="preserve">, </w:t>
      </w:r>
      <w:r>
        <w:rPr>
          <w:rStyle w:val="Teksttreci2Kursywa"/>
        </w:rPr>
        <w:t>x na płaszczyźnie y</w:t>
      </w:r>
      <w:r>
        <w:t xml:space="preserve"> („związki na płaszczyźnie zawodowej”)</w:t>
      </w:r>
      <w:r>
        <w:rPr>
          <w:vertAlign w:val="superscript"/>
        </w:rPr>
        <w:t>12</w:t>
      </w:r>
      <w:r>
        <w:t xml:space="preserve">, x o </w:t>
      </w:r>
      <w:r>
        <w:rPr>
          <w:rStyle w:val="Teksttreci2Kursywa"/>
        </w:rPr>
        <w:t>profilu y</w:t>
      </w:r>
      <w:r>
        <w:t xml:space="preserve"> („programy o różnym profilu”)</w:t>
      </w:r>
      <w:r>
        <w:rPr>
          <w:vertAlign w:val="superscript"/>
        </w:rPr>
        <w:t>13</w:t>
      </w:r>
      <w:r>
        <w:t xml:space="preserve">, </w:t>
      </w:r>
      <w:r>
        <w:rPr>
          <w:rStyle w:val="Teksttreci2Kursywa"/>
        </w:rPr>
        <w:t>x w sposób y</w:t>
      </w:r>
      <w:r>
        <w:t xml:space="preserve"> („nie poinformować we właściwy sposób”)</w:t>
      </w:r>
      <w:r>
        <w:rPr>
          <w:vertAlign w:val="superscript"/>
        </w:rPr>
        <w:t>14</w:t>
      </w:r>
      <w:r>
        <w:t xml:space="preserve">, </w:t>
      </w:r>
      <w:r>
        <w:rPr>
          <w:rStyle w:val="Teksttreci2Kursywa"/>
        </w:rPr>
        <w:t>x w stopniu y</w:t>
      </w:r>
      <w:r>
        <w:t xml:space="preserve"> („w istotnym stopniu korzystać”)</w:t>
      </w:r>
      <w:r>
        <w:rPr>
          <w:vertAlign w:val="superscript"/>
        </w:rPr>
        <w:t>15</w:t>
      </w:r>
      <w:r>
        <w:t xml:space="preserve">, </w:t>
      </w:r>
      <w:r>
        <w:rPr>
          <w:rStyle w:val="Teksttreci2Kursywa"/>
        </w:rPr>
        <w:t>x wagi y</w:t>
      </w:r>
      <w:r>
        <w:t xml:space="preserve"> („sygnał niezwykłej wagi”).</w:t>
      </w:r>
    </w:p>
    <w:p w:rsidR="003B62AE" w:rsidRDefault="00045316">
      <w:pPr>
        <w:pStyle w:val="Teksttreci20"/>
        <w:framePr w:w="7166" w:h="6515" w:hRule="exact" w:wrap="none" w:vAnchor="page" w:hAnchor="page" w:x="644" w:y="697"/>
        <w:shd w:val="clear" w:color="auto" w:fill="auto"/>
        <w:spacing w:after="0" w:line="235" w:lineRule="exact"/>
        <w:ind w:firstLine="360"/>
        <w:jc w:val="both"/>
      </w:pPr>
      <w:r>
        <w:t xml:space="preserve">Analityzacja formy prostej może prowadzić niekiedy do radykalnej zmiany znaczeniowej. Dzieje się tak w przypadku następujących konstrukcji: x </w:t>
      </w:r>
      <w:r>
        <w:rPr>
          <w:rStyle w:val="Teksttreci2Kursywa"/>
        </w:rPr>
        <w:t>pochodzenia y</w:t>
      </w:r>
      <w:r>
        <w:t xml:space="preserve"> („operator polskiego pochodzenia” i „polski operator”, „choroby pochodzenia zwierzęcego” i „choroby </w:t>
      </w:r>
      <w:r>
        <w:t xml:space="preserve">zwierzęce”), x </w:t>
      </w:r>
      <w:r>
        <w:rPr>
          <w:rStyle w:val="Teksttreci2Kursywa"/>
        </w:rPr>
        <w:t>typu y</w:t>
      </w:r>
      <w:r>
        <w:t xml:space="preserve"> („reaktory typu czamobylskiego” i „reaktory czarnobylskie”, „ruch typu heiderowskiego” i „ruch heiderowski”), x </w:t>
      </w:r>
      <w:r>
        <w:rPr>
          <w:rStyle w:val="Teksttreci2Kursywa"/>
        </w:rPr>
        <w:t>w formie y</w:t>
      </w:r>
      <w:r>
        <w:t xml:space="preserve"> („nazwy pisane w formie oryginalnej” i „nazwy pisane oryginalnie”), x </w:t>
      </w:r>
      <w:r>
        <w:rPr>
          <w:rStyle w:val="Teksttreci2Kursywa"/>
        </w:rPr>
        <w:t xml:space="preserve">w postaci y </w:t>
      </w:r>
      <w:r>
        <w:t>(„plac Poczdamski w nowej pos</w:t>
      </w:r>
      <w:r>
        <w:t xml:space="preserve">taci” i „nowy plac Poczdamski”), x </w:t>
      </w:r>
      <w:r>
        <w:rPr>
          <w:rStyle w:val="Teksttreci2Kursywa"/>
        </w:rPr>
        <w:t>w stanie y</w:t>
      </w:r>
      <w:r>
        <w:t xml:space="preserve"> („samochód w idealnym stanie” i „idealny samochód”), x </w:t>
      </w:r>
      <w:r>
        <w:rPr>
          <w:rStyle w:val="Teksttreci2Kursywa"/>
        </w:rPr>
        <w:t>w trybie y</w:t>
      </w:r>
      <w:r>
        <w:t xml:space="preserve"> („odbywać się w trybie nadzwyczajnym” i „odbywać się nadzwyczajnie”), x </w:t>
      </w:r>
      <w:r>
        <w:rPr>
          <w:rStyle w:val="Teksttreci2Kursywa"/>
        </w:rPr>
        <w:t>wagi y</w:t>
      </w:r>
      <w:r>
        <w:t xml:space="preserve"> („sygnał niezwykłej wagi” i „niezwykły sygnał”).</w:t>
      </w:r>
    </w:p>
    <w:p w:rsidR="003B62AE" w:rsidRDefault="00045316">
      <w:pPr>
        <w:pStyle w:val="Teksttreci20"/>
        <w:framePr w:w="7166" w:h="6515" w:hRule="exact" w:wrap="none" w:vAnchor="page" w:hAnchor="page" w:x="644" w:y="697"/>
        <w:shd w:val="clear" w:color="auto" w:fill="auto"/>
        <w:spacing w:after="0" w:line="235" w:lineRule="exact"/>
        <w:ind w:firstLine="360"/>
        <w:jc w:val="both"/>
      </w:pPr>
      <w:r>
        <w:t xml:space="preserve">Widać wyraźnie, </w:t>
      </w:r>
      <w:r>
        <w:t xml:space="preserve">że związek złożony i niezłożony rzadko kiedy są tożsame w planie treści, a ich pełna równoważność znaczeniowa jest zjawiskiem marginalnym. Istotny wpływ na to, czy, a jeśli tak, to jaką funkcję semantyczną będzie pełniła konkretna konstrukcja analityczna, </w:t>
      </w:r>
      <w:r>
        <w:t xml:space="preserve">ma zwykle przymiotnik pojawiający się w pozycji </w:t>
      </w:r>
      <w:r>
        <w:rPr>
          <w:rStyle w:val="Teksttreci2Kursywa"/>
        </w:rPr>
        <w:t>y,</w:t>
      </w:r>
      <w:r>
        <w:t xml:space="preserve"> decydujący jest tu więc nie sam rodzaj multiwerbizmu, lecz jego otoczenie leksykalne. Niewątpliwie taki stan rzeczy prowadzi właśnie do różnorodności funkcji semantycznych w obrębie poszczególnych typów an</w:t>
      </w:r>
      <w:r>
        <w:t>alityzmów. Można to zauważyć na przykład w grupie związków złożonych wykluczających</w:t>
      </w:r>
    </w:p>
    <w:p w:rsidR="003B62AE" w:rsidRDefault="00045316">
      <w:pPr>
        <w:pStyle w:val="Stopka3"/>
        <w:framePr w:w="7166" w:h="1022" w:hRule="exact" w:wrap="none" w:vAnchor="page" w:hAnchor="page" w:x="644" w:y="7525"/>
        <w:shd w:val="clear" w:color="auto" w:fill="auto"/>
        <w:tabs>
          <w:tab w:val="left" w:pos="456"/>
        </w:tabs>
        <w:ind w:firstLine="300"/>
      </w:pPr>
      <w:r>
        <w:rPr>
          <w:vertAlign w:val="superscript"/>
        </w:rPr>
        <w:t>10</w:t>
      </w:r>
      <w:r>
        <w:tab/>
        <w:t xml:space="preserve">Przymiotnik </w:t>
      </w:r>
      <w:r>
        <w:rPr>
          <w:rStyle w:val="StopkaKursywa"/>
        </w:rPr>
        <w:t>wielki</w:t>
      </w:r>
      <w:r>
        <w:t xml:space="preserve"> może oznaczać 'mający duże znaczenie; ważny, doniosły, niezwykły’ lub 'znaczny pod względem rozmiarów’; </w:t>
      </w:r>
      <w:r>
        <w:rPr>
          <w:rStyle w:val="StopkaKursywa"/>
        </w:rPr>
        <w:t>światowy</w:t>
      </w:r>
      <w:r>
        <w:t xml:space="preserve"> zaś - 'odnoszący się do całego świata</w:t>
      </w:r>
      <w:r>
        <w:t>, wszystkich narodów i państw na ziemi, międzynarodowy’ lub 'odnoszący się do ludzi wyrobionych towarzysko, obytych w świecie’ (SJPS).</w:t>
      </w:r>
    </w:p>
    <w:p w:rsidR="003B62AE" w:rsidRDefault="00045316">
      <w:pPr>
        <w:pStyle w:val="Stopka3"/>
        <w:framePr w:w="7166" w:h="619" w:hRule="exact" w:wrap="none" w:vAnchor="page" w:hAnchor="page" w:x="644" w:y="8527"/>
        <w:shd w:val="clear" w:color="auto" w:fill="auto"/>
        <w:tabs>
          <w:tab w:val="left" w:pos="451"/>
        </w:tabs>
        <w:ind w:firstLine="300"/>
      </w:pPr>
      <w:r>
        <w:rPr>
          <w:vertAlign w:val="superscript"/>
        </w:rPr>
        <w:t>11</w:t>
      </w:r>
      <w:r>
        <w:tab/>
        <w:t xml:space="preserve">Przymiotnik </w:t>
      </w:r>
      <w:r>
        <w:rPr>
          <w:rStyle w:val="StopkaKursywa"/>
        </w:rPr>
        <w:t>pomarańczowy:</w:t>
      </w:r>
      <w:r>
        <w:t xml:space="preserve"> 'żółtoczerwony, taki jak dojrzała pomarańcza’ lub 'związany z pomarańczami’; </w:t>
      </w:r>
      <w:r>
        <w:rPr>
          <w:rStyle w:val="StopkaKursywa"/>
        </w:rPr>
        <w:t>hebanowy:</w:t>
      </w:r>
      <w:r>
        <w:t xml:space="preserve"> '</w:t>
      </w:r>
      <w:r>
        <w:t>czarny jak drzewo hebanu’ lub 'związany z hebanem’ (SJPS).</w:t>
      </w:r>
    </w:p>
    <w:p w:rsidR="003B62AE" w:rsidRDefault="00045316">
      <w:pPr>
        <w:pStyle w:val="Stopka3"/>
        <w:framePr w:w="7166" w:h="805" w:hRule="exact" w:wrap="none" w:vAnchor="page" w:hAnchor="page" w:x="644" w:y="9143"/>
        <w:shd w:val="clear" w:color="auto" w:fill="auto"/>
        <w:tabs>
          <w:tab w:val="left" w:pos="437"/>
        </w:tabs>
        <w:ind w:firstLine="300"/>
      </w:pPr>
      <w:r>
        <w:rPr>
          <w:vertAlign w:val="superscript"/>
        </w:rPr>
        <w:t>12</w:t>
      </w:r>
      <w:r>
        <w:tab/>
        <w:t xml:space="preserve">Jest to przykład nieco odmienny. Dwuznaczność odnosi się do całości wyrażenia, również wyrazu znajdującego się w pozycji x. Forma prosta mogłaby sugerować, że chodzi o utarte, sfrazeologizowane </w:t>
      </w:r>
      <w:r>
        <w:t xml:space="preserve">połączenie </w:t>
      </w:r>
      <w:r>
        <w:rPr>
          <w:rStyle w:val="StopkaKursywa"/>
        </w:rPr>
        <w:t>związek zawodowy.</w:t>
      </w:r>
    </w:p>
    <w:p w:rsidR="003B62AE" w:rsidRDefault="00045316">
      <w:pPr>
        <w:pStyle w:val="Stopka3"/>
        <w:framePr w:w="7166" w:h="600" w:hRule="exact" w:wrap="none" w:vAnchor="page" w:hAnchor="page" w:x="644" w:y="9940"/>
        <w:shd w:val="clear" w:color="auto" w:fill="auto"/>
        <w:tabs>
          <w:tab w:val="left" w:pos="446"/>
        </w:tabs>
        <w:ind w:firstLine="300"/>
      </w:pPr>
      <w:r>
        <w:rPr>
          <w:vertAlign w:val="superscript"/>
        </w:rPr>
        <w:t>13</w:t>
      </w:r>
      <w:r>
        <w:tab/>
      </w:r>
      <w:r>
        <w:rPr>
          <w:rStyle w:val="StopkaKursywa"/>
        </w:rPr>
        <w:t>Różny:</w:t>
      </w:r>
      <w:r>
        <w:t xml:space="preserve"> 'różniący się od czegoś albo od kogoś, mający przeciwne cechy, inny, odmienny, nie taki sam’ lub 'rozliczny, niejednakowy, rozmaity, różnoraki’ (SJPS).</w:t>
      </w:r>
    </w:p>
    <w:p w:rsidR="003B62AE" w:rsidRDefault="00045316">
      <w:pPr>
        <w:pStyle w:val="Stopka3"/>
        <w:framePr w:w="7166" w:h="603" w:hRule="exact" w:wrap="none" w:vAnchor="page" w:hAnchor="page" w:x="644" w:y="10535"/>
        <w:shd w:val="clear" w:color="auto" w:fill="auto"/>
        <w:tabs>
          <w:tab w:val="left" w:pos="470"/>
        </w:tabs>
        <w:ind w:firstLine="300"/>
      </w:pPr>
      <w:r>
        <w:rPr>
          <w:vertAlign w:val="superscript"/>
        </w:rPr>
        <w:t>14</w:t>
      </w:r>
      <w:r>
        <w:tab/>
      </w:r>
      <w:r>
        <w:rPr>
          <w:rStyle w:val="StopkaKursywa"/>
        </w:rPr>
        <w:t>Właściwie:</w:t>
      </w:r>
      <w:r>
        <w:t xml:space="preserve"> 'tak, jak należy, odpowiednio, należycie’ lub 'wyra</w:t>
      </w:r>
      <w:r>
        <w:t>z wtrącony, uściślający w pewnym stopniu poprzedzającą go wypowiedź; mówiąc ściślej, raczej; prawdę mówiąc, w gruncie rzeczy, naprawdę, w istocie’ (SJPS).</w:t>
      </w:r>
    </w:p>
    <w:p w:rsidR="003B62AE" w:rsidRDefault="00045316">
      <w:pPr>
        <w:pStyle w:val="Stopka3"/>
        <w:framePr w:w="7166" w:h="435" w:hRule="exact" w:wrap="none" w:vAnchor="page" w:hAnchor="page" w:x="644" w:y="11130"/>
        <w:shd w:val="clear" w:color="auto" w:fill="auto"/>
        <w:tabs>
          <w:tab w:val="left" w:pos="437"/>
        </w:tabs>
        <w:ind w:firstLine="300"/>
        <w:jc w:val="left"/>
      </w:pPr>
      <w:r>
        <w:rPr>
          <w:vertAlign w:val="superscript"/>
        </w:rPr>
        <w:t>15</w:t>
      </w:r>
      <w:r>
        <w:tab/>
      </w:r>
      <w:r>
        <w:rPr>
          <w:rStyle w:val="StopkaKursywa"/>
        </w:rPr>
        <w:t>Istotnie:</w:t>
      </w:r>
      <w:r>
        <w:t xml:space="preserve"> 'w sposób istotny, zasadniczo; bardzo znacznie’ lub 'rzeczywiście, naprawdę, zwykle jako</w:t>
      </w:r>
      <w:r>
        <w:t xml:space="preserve"> potwierdzenie czegoś, o czym była już mowa’ (SJPS).</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60"/>
        <w:framePr w:wrap="none" w:vAnchor="page" w:hAnchor="page" w:x="687" w:y="215"/>
        <w:shd w:val="clear" w:color="auto" w:fill="auto"/>
        <w:spacing w:line="220" w:lineRule="exact"/>
      </w:pPr>
      <w:r>
        <w:t>no</w:t>
      </w:r>
    </w:p>
    <w:p w:rsidR="003B62AE" w:rsidRDefault="00045316">
      <w:pPr>
        <w:pStyle w:val="Nagweklubstopka0"/>
        <w:framePr w:wrap="none" w:vAnchor="page" w:hAnchor="page" w:x="2862" w:y="273"/>
        <w:shd w:val="clear" w:color="auto" w:fill="auto"/>
        <w:spacing w:line="160" w:lineRule="exact"/>
      </w:pPr>
      <w:r>
        <w:t>EWA POKORSKA-SZCZODRUCH</w:t>
      </w:r>
    </w:p>
    <w:p w:rsidR="003B62AE" w:rsidRDefault="00045316">
      <w:pPr>
        <w:pStyle w:val="Teksttreci20"/>
        <w:framePr w:w="7195" w:h="6509" w:hRule="exact" w:wrap="none" w:vAnchor="page" w:hAnchor="page" w:x="630" w:y="698"/>
        <w:shd w:val="clear" w:color="auto" w:fill="auto"/>
        <w:spacing w:after="0" w:line="235" w:lineRule="exact"/>
        <w:jc w:val="both"/>
      </w:pPr>
      <w:r>
        <w:t xml:space="preserve">wieloznaczność (należą tu głównie struktury, w których </w:t>
      </w:r>
      <w:r>
        <w:rPr>
          <w:rStyle w:val="Teksttreci2Kursywa"/>
        </w:rPr>
        <w:t>y</w:t>
      </w:r>
      <w:r>
        <w:t xml:space="preserve"> ma dwa znaczenia albo nawet więcej). Pewną regułą jest także to, że analityzacja formy prostej </w:t>
      </w:r>
      <w:r>
        <w:t xml:space="preserve">powoduje przesunięcie semantyczne tam, gdzie przymiotnik </w:t>
      </w:r>
      <w:r>
        <w:rPr>
          <w:rStyle w:val="Teksttreci2Kursywa"/>
        </w:rPr>
        <w:t>y</w:t>
      </w:r>
      <w:r>
        <w:t xml:space="preserve"> nie ma w swej definicji elementu znaczeniowego wnoszonego przez podstawę konstrukcji (np. „rozwijać się w zadowalającym tempie”, „sygnał niezwykłej wagi”); kiedy mamy zaś do czynienia z odwrotną sy</w:t>
      </w:r>
      <w:r>
        <w:t>tuacją, nie dochodzi do zmiany treści (np. „zużywać się w błyskawicznym tempie”, „wydarzenie wielkiej wagi”).</w:t>
      </w:r>
    </w:p>
    <w:p w:rsidR="003B62AE" w:rsidRDefault="00045316">
      <w:pPr>
        <w:pStyle w:val="Teksttreci20"/>
        <w:framePr w:w="7195" w:h="6509" w:hRule="exact" w:wrap="none" w:vAnchor="page" w:hAnchor="page" w:x="630" w:y="698"/>
        <w:shd w:val="clear" w:color="auto" w:fill="auto"/>
        <w:spacing w:after="0" w:line="235" w:lineRule="exact"/>
        <w:ind w:firstLine="400"/>
        <w:jc w:val="both"/>
      </w:pPr>
      <w:r>
        <w:t>Spośród przymiotnikowych lub przysłówkowych struktur opisowych daje się wydzielić grupa połączeń często bliskich treściowo swemu prostemu odpowied</w:t>
      </w:r>
      <w:r>
        <w:t>nikowi, ale jednak z nim nierównoważnych. Mam tu na myśli brak formalnej ekwiwalencji. Na przeszkodzie może stać brak określonego przymiotnika (np. „półki w kolorze gruszy”), przysłówka (np. „w niewyjaśniony sposób zginąć”, „w niewielkim stopniu związane”)</w:t>
      </w:r>
      <w:r>
        <w:t>, konstrukcja składniowa całej wypowiedzi (np. „związki na płaszczyźnie państwowej i zwykłych obywateli”), a także leksykalna łączliwość normatywna lub systemowa („nowatorska w skali światowej”, „kontynuować w postaci książkowej”, „napięcia w sferze majątk</w:t>
      </w:r>
      <w:r>
        <w:t>owej”, „perfekcyjne pod względem aerodynamicznym”).</w:t>
      </w:r>
    </w:p>
    <w:p w:rsidR="003B62AE" w:rsidRDefault="00045316">
      <w:pPr>
        <w:pStyle w:val="Teksttreci20"/>
        <w:framePr w:w="7195" w:h="6509" w:hRule="exact" w:wrap="none" w:vAnchor="page" w:hAnchor="page" w:x="630" w:y="698"/>
        <w:shd w:val="clear" w:color="auto" w:fill="auto"/>
        <w:spacing w:after="0" w:line="235" w:lineRule="exact"/>
        <w:ind w:firstLine="400"/>
        <w:jc w:val="both"/>
      </w:pPr>
      <w:r>
        <w:t>Wśród przymiotnikowych i przysłówkowych multiwerbizmów można wyróżnić kilka grup połączeń bliskoznacznych. Będą się one oczywiście różniły stylistycznie, zwłaszcza stopniem oficjalności, rodzajem wartości</w:t>
      </w:r>
      <w:r>
        <w:t xml:space="preserve">owania, systemową lub normatywną łączliwością leksykalną. Są to formy: </w:t>
      </w:r>
      <w:r>
        <w:rPr>
          <w:rStyle w:val="Teksttreci2Kursywa"/>
        </w:rPr>
        <w:t>x formatu y</w:t>
      </w:r>
      <w:r>
        <w:t xml:space="preserve"> i x </w:t>
      </w:r>
      <w:r>
        <w:rPr>
          <w:rStyle w:val="Teksttreci2Kursywa"/>
        </w:rPr>
        <w:t>wagi y,</w:t>
      </w:r>
      <w:r>
        <w:t xml:space="preserve"> mające za podstawę </w:t>
      </w:r>
      <w:r>
        <w:rPr>
          <w:rStyle w:val="Teksttreci2Kursywa"/>
        </w:rPr>
        <w:t>skalę,</w:t>
      </w:r>
      <w:r>
        <w:t xml:space="preserve"> a także </w:t>
      </w:r>
      <w:r>
        <w:rPr>
          <w:rStyle w:val="Teksttreci2Kursywa"/>
        </w:rPr>
        <w:t>x o znaczeniu y\ x natury y, x o charakterze y, x w formie y, x w postaci y, x w stanie y] x w sferze y, x na płaszczyźnie y; x</w:t>
      </w:r>
      <w:r>
        <w:rPr>
          <w:rStyle w:val="Teksttreci2Kursywa"/>
        </w:rPr>
        <w:t xml:space="preserve"> w sposób y, x na modłę y.</w:t>
      </w:r>
      <w:r>
        <w:t xml:space="preserve"> Należą tu też w pewnym sensie </w:t>
      </w:r>
      <w:r>
        <w:rPr>
          <w:rStyle w:val="Teksttreci2Kursywa"/>
        </w:rPr>
        <w:t>x typu y</w:t>
      </w:r>
      <w:r>
        <w:t xml:space="preserve"> i </w:t>
      </w:r>
      <w:r>
        <w:rPr>
          <w:rStyle w:val="Teksttreci2Kursywa"/>
        </w:rPr>
        <w:t>x o profilu y.</w:t>
      </w:r>
    </w:p>
    <w:p w:rsidR="003B62AE" w:rsidRDefault="00045316">
      <w:pPr>
        <w:pStyle w:val="Teksttreci170"/>
        <w:framePr w:w="7195" w:h="3331" w:hRule="exact" w:wrap="none" w:vAnchor="page" w:hAnchor="page" w:x="630" w:y="7812"/>
        <w:shd w:val="clear" w:color="auto" w:fill="auto"/>
        <w:spacing w:after="0" w:line="180" w:lineRule="exact"/>
        <w:ind w:firstLine="400"/>
        <w:jc w:val="both"/>
      </w:pPr>
      <w:r>
        <w:t>Adjectival and Adverbial Analytic Structures in Press Articles.</w:t>
      </w:r>
    </w:p>
    <w:p w:rsidR="003B62AE" w:rsidRDefault="00045316">
      <w:pPr>
        <w:pStyle w:val="Teksttreci170"/>
        <w:framePr w:w="7195" w:h="3331" w:hRule="exact" w:wrap="none" w:vAnchor="page" w:hAnchor="page" w:x="630" w:y="7812"/>
        <w:shd w:val="clear" w:color="auto" w:fill="auto"/>
        <w:spacing w:after="191" w:line="180" w:lineRule="exact"/>
      </w:pPr>
      <w:r>
        <w:t>A Stylistic and Semantic Description</w:t>
      </w:r>
    </w:p>
    <w:p w:rsidR="003B62AE" w:rsidRDefault="00045316">
      <w:pPr>
        <w:pStyle w:val="Teksttreci40"/>
        <w:framePr w:w="7195" w:h="3331" w:hRule="exact" w:wrap="none" w:vAnchor="page" w:hAnchor="page" w:x="630" w:y="7812"/>
        <w:shd w:val="clear" w:color="auto" w:fill="auto"/>
        <w:spacing w:before="0" w:after="179" w:line="160" w:lineRule="exact"/>
        <w:ind w:firstLine="0"/>
      </w:pPr>
      <w:r>
        <w:rPr>
          <w:lang w:val="en-US" w:eastAsia="en-US" w:bidi="en-US"/>
        </w:rPr>
        <w:t>Summary</w:t>
      </w:r>
    </w:p>
    <w:p w:rsidR="003B62AE" w:rsidRDefault="00045316">
      <w:pPr>
        <w:pStyle w:val="Teksttreci60"/>
        <w:framePr w:w="7195" w:h="3331" w:hRule="exact" w:wrap="none" w:vAnchor="page" w:hAnchor="page" w:x="630" w:y="7812"/>
        <w:shd w:val="clear" w:color="auto" w:fill="auto"/>
        <w:spacing w:line="216" w:lineRule="exact"/>
        <w:ind w:firstLine="320"/>
        <w:jc w:val="both"/>
      </w:pPr>
      <w:r>
        <w:t xml:space="preserve">The article includes a stylistic and semantic description of </w:t>
      </w:r>
      <w:r>
        <w:t>adjectival and adverbial analytic structures. It shows that the analytic change of an adjective or an adverb often causes an obvious shift in its meaning, moreover, in extreme cases - even a change of the designate of a simple form. Furthermore, a wide sty</w:t>
      </w:r>
      <w:r>
        <w:t>listic variety and semantic, in particular, has been noticed in one type of multi-verbal phrases. It has been pointed out, that descriptive structures representing the same type may be divided into several groups, which are semantically different. As the a</w:t>
      </w:r>
      <w:r>
        <w:t>nalysis of adjectival and adverbial complex relations shows, superficially identical structures may have various functions, which is mainly related to the context, i.e. their lexical surrounding.</w:t>
      </w:r>
    </w:p>
    <w:p w:rsidR="003B62AE" w:rsidRDefault="00045316">
      <w:pPr>
        <w:pStyle w:val="Teksttreci60"/>
        <w:framePr w:w="7195" w:h="238" w:hRule="exact" w:wrap="none" w:vAnchor="page" w:hAnchor="page" w:x="630" w:y="11330"/>
        <w:shd w:val="clear" w:color="auto" w:fill="auto"/>
        <w:spacing w:line="180" w:lineRule="exact"/>
        <w:ind w:firstLine="0"/>
        <w:jc w:val="right"/>
      </w:pPr>
      <w:r>
        <w:rPr>
          <w:lang w:val="pl-PL" w:eastAsia="pl-PL" w:bidi="pl-PL"/>
        </w:rPr>
        <w:t xml:space="preserve">tłum. </w:t>
      </w:r>
      <w:r>
        <w:t xml:space="preserve">M. </w:t>
      </w:r>
      <w:r>
        <w:rPr>
          <w:lang w:val="pl-PL" w:eastAsia="pl-PL" w:bidi="pl-PL"/>
        </w:rPr>
        <w:t>Kołodzińska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81" w:h="557" w:hRule="exact" w:wrap="none" w:vAnchor="page" w:hAnchor="page" w:x="637" w:y="1142"/>
        <w:shd w:val="clear" w:color="auto" w:fill="auto"/>
        <w:spacing w:after="0"/>
        <w:ind w:right="5720"/>
      </w:pPr>
      <w:r>
        <w:t xml:space="preserve">Ewa Rudnicka </w:t>
      </w:r>
      <w:r>
        <w:rPr>
          <w:rStyle w:val="Teksttreci89ptBezkursywy"/>
        </w:rPr>
        <w:t>(W</w:t>
      </w:r>
      <w:r>
        <w:rPr>
          <w:rStyle w:val="Teksttreci89ptBezkursywy"/>
        </w:rPr>
        <w:t>arszawa)</w:t>
      </w:r>
    </w:p>
    <w:p w:rsidR="003B62AE" w:rsidRDefault="00045316">
      <w:pPr>
        <w:pStyle w:val="Nagwek20"/>
        <w:framePr w:w="7181" w:h="6604" w:hRule="exact" w:wrap="none" w:vAnchor="page" w:hAnchor="page" w:x="637" w:y="2106"/>
        <w:shd w:val="clear" w:color="auto" w:fill="auto"/>
        <w:spacing w:before="0" w:after="0" w:line="317" w:lineRule="exact"/>
        <w:ind w:left="20"/>
      </w:pPr>
      <w:bookmarkStart w:id="14" w:name="bookmark13"/>
      <w:r>
        <w:t>O POWSTANIU „PRAC FILOLOGICZNYCH”</w:t>
      </w:r>
      <w:bookmarkEnd w:id="14"/>
    </w:p>
    <w:p w:rsidR="003B62AE" w:rsidRDefault="00045316">
      <w:pPr>
        <w:pStyle w:val="Nagwek20"/>
        <w:framePr w:w="7181" w:h="6604" w:hRule="exact" w:wrap="none" w:vAnchor="page" w:hAnchor="page" w:x="637" w:y="2106"/>
        <w:shd w:val="clear" w:color="auto" w:fill="auto"/>
        <w:spacing w:before="0" w:after="454" w:line="317" w:lineRule="exact"/>
        <w:ind w:left="20"/>
      </w:pPr>
      <w:bookmarkStart w:id="15" w:name="bookmark14"/>
      <w:r>
        <w:t>W KONTEKŚCIE DZIEWIĘTNASTOWIECZNEJ PRASY</w:t>
      </w:r>
      <w:r>
        <w:br/>
        <w:t>JĘZYKOZNAWCZEJ - z listów Adama A. Kryńskiego</w:t>
      </w:r>
      <w:r>
        <w:br/>
        <w:t>do Jana Karłowicza w okresie 1879-1887</w:t>
      </w:r>
      <w:bookmarkEnd w:id="15"/>
    </w:p>
    <w:p w:rsidR="003B62AE" w:rsidRDefault="00045316">
      <w:pPr>
        <w:pStyle w:val="Nagwek30"/>
        <w:framePr w:w="7181" w:h="6604" w:hRule="exact" w:wrap="none" w:vAnchor="page" w:hAnchor="page" w:x="637" w:y="2106"/>
        <w:shd w:val="clear" w:color="auto" w:fill="auto"/>
        <w:spacing w:before="0" w:after="235" w:line="200" w:lineRule="exact"/>
        <w:ind w:left="20" w:firstLine="0"/>
        <w:jc w:val="center"/>
      </w:pPr>
      <w:bookmarkStart w:id="16" w:name="bookmark15"/>
      <w:r>
        <w:t>WSTĘP</w:t>
      </w:r>
      <w:bookmarkEnd w:id="16"/>
    </w:p>
    <w:p w:rsidR="003B62AE" w:rsidRDefault="00045316">
      <w:pPr>
        <w:pStyle w:val="Teksttreci20"/>
        <w:framePr w:w="7181" w:h="6604" w:hRule="exact" w:wrap="none" w:vAnchor="page" w:hAnchor="page" w:x="637" w:y="2106"/>
        <w:shd w:val="clear" w:color="auto" w:fill="auto"/>
        <w:spacing w:after="0" w:line="235" w:lineRule="exact"/>
        <w:ind w:firstLine="380"/>
        <w:jc w:val="both"/>
      </w:pPr>
      <w:r>
        <w:t xml:space="preserve">Powstanie czasopisma datuje się zazwyczaj na rok, kiedy wychodzi jego pierwszy </w:t>
      </w:r>
      <w:r>
        <w:t>numer. Można by też ewentualnie przyjmować za początkową - datę zawiązania się komitetu redakcyjnego. Okazuje się jednak, że w praktyce czasem trudno o jednoznaczne ustalenie takich dat i trzeba umownie przyjąć pewne fakty. W roku 2005 obchodzono pięćdzies</w:t>
      </w:r>
      <w:r>
        <w:t>ięciolecie „Prac Filologicznych”, powszechnie bowiem wiadomo, że pierwszy zeszyt czasopisma ukazał się w roku 1885. Zgodnie z informacjami katalogów bibliotecznych oraz adnotacją na stronie tytułowej w tomie XVI</w:t>
      </w:r>
      <w:r>
        <w:rPr>
          <w:vertAlign w:val="superscript"/>
        </w:rPr>
        <w:t xml:space="preserve">1 </w:t>
      </w:r>
      <w:r>
        <w:t>z roku 1934 powszechnie wiadomo również, iż</w:t>
      </w:r>
      <w:r>
        <w:t xml:space="preserve"> ten jeden z najstarszych w Polsce periodyków językoznawczych został </w:t>
      </w:r>
      <w:r>
        <w:rPr>
          <w:rStyle w:val="Teksttreci2Odstpy3pt"/>
        </w:rPr>
        <w:t>założony</w:t>
      </w:r>
      <w:r>
        <w:t xml:space="preserve"> przez Adama A. Kryńskiego w 1884 r. Dlatego mogą budzić zastanowienie słowa A. Kryńskiego, który w roku 1903 określił „Prace Filologiczne” jako </w:t>
      </w:r>
      <w:r>
        <w:rPr>
          <w:rStyle w:val="Teksttreci2Odstpy3pt"/>
        </w:rPr>
        <w:t>wychodzące</w:t>
      </w:r>
      <w:r>
        <w:t xml:space="preserve"> od roku 1884</w:t>
      </w:r>
      <w:r>
        <w:rPr>
          <w:vertAlign w:val="superscript"/>
        </w:rPr>
        <w:t>2</w:t>
      </w:r>
      <w:r>
        <w:t>. Co więce</w:t>
      </w:r>
      <w:r>
        <w:t>j, podając bibliografię prac językoznawczych Jana Karłowicza, A. Kryński konsekwentnie podawał datę publikacji pierwszego zeszytu jako rok 1884</w:t>
      </w:r>
      <w:r>
        <w:rPr>
          <w:vertAlign w:val="superscript"/>
        </w:rPr>
        <w:t>3</w:t>
      </w:r>
      <w:r>
        <w:t>. Rodzi się wobec tego pytanie, skąd ta rozbieżność w datowaniu narodzin pisma między oficjalnymi danymi a słowa</w:t>
      </w:r>
      <w:r>
        <w:t>mi jego założyciela. Odpowiedzi szukać można w niepublikowanych listach Adama Kryńskiego do Jana Karłowicza</w:t>
      </w:r>
      <w:r>
        <w:rPr>
          <w:vertAlign w:val="superscript"/>
        </w:rPr>
        <w:t>4</w:t>
      </w:r>
      <w:r>
        <w:t>.</w:t>
      </w:r>
    </w:p>
    <w:p w:rsidR="003B62AE" w:rsidRDefault="00045316">
      <w:pPr>
        <w:pStyle w:val="Stopka3"/>
        <w:framePr w:w="7157" w:h="436" w:hRule="exact" w:wrap="none" w:vAnchor="page" w:hAnchor="page" w:x="661" w:y="8941"/>
        <w:shd w:val="clear" w:color="auto" w:fill="auto"/>
        <w:tabs>
          <w:tab w:val="left" w:pos="442"/>
        </w:tabs>
        <w:ind w:firstLine="400"/>
        <w:jc w:val="left"/>
      </w:pPr>
      <w:r>
        <w:rPr>
          <w:vertAlign w:val="superscript"/>
        </w:rPr>
        <w:t>1</w:t>
      </w:r>
      <w:r>
        <w:tab/>
        <w:t>Poświęconym nb. pamięci zmarłego tragicznie Adama Antoniego Kryńskiego, założyciela i właściwego pierwszego redaktora pisma.</w:t>
      </w:r>
    </w:p>
    <w:p w:rsidR="003B62AE" w:rsidRDefault="00045316">
      <w:pPr>
        <w:pStyle w:val="Stopka20"/>
        <w:framePr w:w="7157" w:h="413" w:hRule="exact" w:wrap="none" w:vAnchor="page" w:hAnchor="page" w:x="661" w:y="9362"/>
        <w:shd w:val="clear" w:color="auto" w:fill="auto"/>
        <w:tabs>
          <w:tab w:val="left" w:pos="437"/>
        </w:tabs>
        <w:ind w:firstLine="380"/>
        <w:jc w:val="left"/>
      </w:pPr>
      <w:r>
        <w:rPr>
          <w:rStyle w:val="Stopka2Bezkursywy"/>
          <w:vertAlign w:val="superscript"/>
        </w:rPr>
        <w:t>2</w:t>
      </w:r>
      <w:r>
        <w:rPr>
          <w:rStyle w:val="Stopka2Bezkursywy"/>
        </w:rPr>
        <w:tab/>
        <w:t xml:space="preserve">A.A. Kryński, </w:t>
      </w:r>
      <w:r>
        <w:t>Jan</w:t>
      </w:r>
      <w:r>
        <w:t xml:space="preserve"> Karłowicz - mowa pogrzebowa,</w:t>
      </w:r>
      <w:r>
        <w:rPr>
          <w:rStyle w:val="Stopka2Bezkursywy"/>
        </w:rPr>
        <w:t xml:space="preserve"> [w:] </w:t>
      </w:r>
      <w:r>
        <w:t>Życie i prace Jana Karłowicza (1836-1903),</w:t>
      </w:r>
      <w:r>
        <w:rPr>
          <w:rStyle w:val="Stopka2Bezkursywy"/>
        </w:rPr>
        <w:t xml:space="preserve"> Warszawa 1904, s. 32.</w:t>
      </w:r>
    </w:p>
    <w:p w:rsidR="003B62AE" w:rsidRDefault="00045316">
      <w:pPr>
        <w:pStyle w:val="Stopka20"/>
        <w:framePr w:w="7157" w:h="402" w:hRule="exact" w:wrap="none" w:vAnchor="page" w:hAnchor="page" w:x="661" w:y="9772"/>
        <w:shd w:val="clear" w:color="auto" w:fill="auto"/>
        <w:tabs>
          <w:tab w:val="left" w:pos="432"/>
        </w:tabs>
        <w:ind w:firstLine="380"/>
        <w:jc w:val="left"/>
      </w:pPr>
      <w:r>
        <w:rPr>
          <w:rStyle w:val="Stopka2Bezkursywy"/>
          <w:vertAlign w:val="superscript"/>
        </w:rPr>
        <w:t>3</w:t>
      </w:r>
      <w:r>
        <w:rPr>
          <w:rStyle w:val="Stopka2Bezkursywy"/>
        </w:rPr>
        <w:tab/>
        <w:t xml:space="preserve">A.A. Kryński, </w:t>
      </w:r>
      <w:r>
        <w:t>Jan Karłowicz jako językoznawca. Bibljografia prac językoznawczych,</w:t>
      </w:r>
      <w:r>
        <w:rPr>
          <w:rStyle w:val="Stopka2Bezkursywy"/>
        </w:rPr>
        <w:t xml:space="preserve"> [w:] </w:t>
      </w:r>
      <w:r>
        <w:t>Życie i prace Jana Karłowicza...,</w:t>
      </w:r>
      <w:r>
        <w:rPr>
          <w:rStyle w:val="Stopka2Bezkursywy"/>
        </w:rPr>
        <w:t xml:space="preserve"> op.cit., s. 128-164.</w:t>
      </w:r>
    </w:p>
    <w:p w:rsidR="003B62AE" w:rsidRDefault="00045316">
      <w:pPr>
        <w:pStyle w:val="Stopka3"/>
        <w:framePr w:w="7157" w:h="1429" w:hRule="exact" w:wrap="none" w:vAnchor="page" w:hAnchor="page" w:x="661" w:y="10165"/>
        <w:shd w:val="clear" w:color="auto" w:fill="auto"/>
        <w:tabs>
          <w:tab w:val="left" w:pos="451"/>
        </w:tabs>
        <w:ind w:firstLine="380"/>
      </w:pPr>
      <w:r>
        <w:rPr>
          <w:vertAlign w:val="superscript"/>
        </w:rPr>
        <w:t>4</w:t>
      </w:r>
      <w:r>
        <w:tab/>
        <w:t xml:space="preserve">Chodzi tu </w:t>
      </w:r>
      <w:r>
        <w:t xml:space="preserve">o korespondencję zgromadzoną w Lwowskiej Bibliotece Naukowej Ukraińskiej Narodowej Akademii Nauk, skatalogowaną jako: </w:t>
      </w:r>
      <w:r>
        <w:rPr>
          <w:rStyle w:val="StopkaKursywa"/>
        </w:rPr>
        <w:t>Kryński Adam, listy do Karłowicza Jana, 1879-87,</w:t>
      </w:r>
      <w:r>
        <w:t xml:space="preserve"> [w:] </w:t>
      </w:r>
      <w:r>
        <w:rPr>
          <w:rStyle w:val="StopkaKursywa"/>
        </w:rPr>
        <w:t>Archiwum Jana Karłowicza - korespondencja,</w:t>
      </w:r>
      <w:r>
        <w:t xml:space="preserve"> Lwowska Biblioteka Naukowa Ukraińskiej Na</w:t>
      </w:r>
      <w:r>
        <w:t>rodowej Akademii Nauk, Biblioteka Baworowskich, rkps Kap</w:t>
      </w:r>
      <w:r>
        <w:rPr>
          <w:lang w:val="ru-RU" w:eastAsia="ru-RU" w:bidi="ru-RU"/>
        </w:rPr>
        <w:t>л</w:t>
      </w:r>
      <w:r>
        <w:t>. 88/n.2. W całym archiwum Karłowiczowym znajdują się listy od blisko 300 osób adresowane do J. Karłowicza, wszystkich listów A. Kryńskiego (z okresu 1879-1887) jest 57.</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50"/>
        <w:framePr w:wrap="none" w:vAnchor="page" w:hAnchor="page" w:x="678" w:y="268"/>
        <w:shd w:val="clear" w:color="auto" w:fill="auto"/>
        <w:spacing w:line="190" w:lineRule="exact"/>
      </w:pPr>
      <w:r>
        <w:t>112</w:t>
      </w:r>
    </w:p>
    <w:p w:rsidR="003B62AE" w:rsidRDefault="00045316">
      <w:pPr>
        <w:pStyle w:val="Nagweklubstopka0"/>
        <w:framePr w:wrap="none" w:vAnchor="page" w:hAnchor="page" w:x="3514" w:y="292"/>
        <w:shd w:val="clear" w:color="auto" w:fill="auto"/>
        <w:spacing w:line="160" w:lineRule="exact"/>
      </w:pPr>
      <w:r>
        <w:t>EWA RUDNICKA</w:t>
      </w:r>
    </w:p>
    <w:p w:rsidR="003B62AE" w:rsidRDefault="00045316">
      <w:pPr>
        <w:pStyle w:val="Nagwek30"/>
        <w:framePr w:w="7186" w:h="6961" w:hRule="exact" w:wrap="none" w:vAnchor="page" w:hAnchor="page" w:x="634" w:y="755"/>
        <w:shd w:val="clear" w:color="auto" w:fill="auto"/>
        <w:spacing w:before="0" w:after="226" w:line="200" w:lineRule="exact"/>
        <w:ind w:firstLine="360"/>
      </w:pPr>
      <w:bookmarkStart w:id="17" w:name="bookmark16"/>
      <w:r>
        <w:t>POCZĄTKI POLSKIEJ PRASY JĘZYKOZNAWCZEJ W POLSCE</w:t>
      </w:r>
      <w:bookmarkEnd w:id="17"/>
    </w:p>
    <w:p w:rsidR="003B62AE" w:rsidRDefault="00045316">
      <w:pPr>
        <w:pStyle w:val="Teksttreci20"/>
        <w:framePr w:w="7186" w:h="6961" w:hRule="exact" w:wrap="none" w:vAnchor="page" w:hAnchor="page" w:x="634" w:y="755"/>
        <w:shd w:val="clear" w:color="auto" w:fill="auto"/>
        <w:spacing w:after="0" w:line="235" w:lineRule="exact"/>
        <w:ind w:firstLine="360"/>
        <w:jc w:val="both"/>
      </w:pPr>
      <w:r>
        <w:t>Właściwie, by zdać sobie sprawę z tego, jaką rolę odgrywały „Prace Filologiczne” w historii polskiego językoznawstwa, należałoby uświadomić sobie, co się działo w Polsce wówczas, kiedy one powsta</w:t>
      </w:r>
      <w:r>
        <w:t>wały, tzn. w pierwszej połowie lat osiemdziesiątych XIX w., a zwłaszcza - jak przedstawiała się natenczas kwestia prasy specjalistycznej.</w:t>
      </w:r>
    </w:p>
    <w:p w:rsidR="003B62AE" w:rsidRDefault="00045316">
      <w:pPr>
        <w:pStyle w:val="Teksttreci20"/>
        <w:framePr w:w="7186" w:h="6961" w:hRule="exact" w:wrap="none" w:vAnchor="page" w:hAnchor="page" w:x="634" w:y="755"/>
        <w:shd w:val="clear" w:color="auto" w:fill="auto"/>
        <w:spacing w:after="0" w:line="235" w:lineRule="exact"/>
        <w:ind w:firstLine="360"/>
        <w:jc w:val="both"/>
      </w:pPr>
      <w:r>
        <w:t>Mimo żywych zainteresowań naukowymi studiami nad polszczyzną i językami słowiańskimi w połowie XIX w. nie było jeszcze</w:t>
      </w:r>
      <w:r>
        <w:t xml:space="preserve"> w Polsce silnego językoznawczego ośrodka badawczego. W związku z tym na drugi plan usunięta też była potrzeba wydawnictwa, które stanowiłoby forum wymiany myśli. Studia z zakresu filologii polskiej i słowiańskiej (w tym i lingwistyki) publikowano wówczas </w:t>
      </w:r>
      <w:r>
        <w:t>bądź w polskich czasopismach naukowych o charakterze ogólniejszym</w:t>
      </w:r>
      <w:r>
        <w:rPr>
          <w:vertAlign w:val="superscript"/>
        </w:rPr>
        <w:t>5</w:t>
      </w:r>
      <w:r>
        <w:t>, bądź też w specjalistycznej prasie zagranicznej</w:t>
      </w:r>
      <w:r>
        <w:rPr>
          <w:vertAlign w:val="superscript"/>
        </w:rPr>
        <w:t>6</w:t>
      </w:r>
      <w:r>
        <w:t xml:space="preserve">. Uwagę zwracały dwa krakowskie pisma: „Rozprawy i sprawozdania z posiedzeń Wydziału filologicznego Akademii Umiejętności w Krakowie” (wyd. </w:t>
      </w:r>
      <w:r>
        <w:t>od 1874 r.) oraz „Sprawozdania Komisji Językowej Akademii Umiejętności w Krakowie” (wyd. od 1880 r.), które szczególnie chętnie udzielały głosu pierwszym polskim językoznawcom. Zdaniem niektórych właśnie „Sprawozdania” należy uznać za pierwsze polskie czas</w:t>
      </w:r>
      <w:r>
        <w:t>opismo językoznawcze</w:t>
      </w:r>
      <w:r>
        <w:rPr>
          <w:vertAlign w:val="superscript"/>
        </w:rPr>
        <w:t>7</w:t>
      </w:r>
      <w:r>
        <w:t>, choć zasadniczo co do formy, charakteru, a nawet i zespołu autorów nie różniły się one od starszych w istocie „Rozpraw i sprawozdań”. Ciekawe zaś, że obecnie w większości wypadków jako najstarsze polskie czasopismo językoznawcze poda</w:t>
      </w:r>
      <w:r>
        <w:t>je się nie żaden z tych periodyków, lecz właśnie „Prace Filologiczne”</w:t>
      </w:r>
      <w:r>
        <w:rPr>
          <w:vertAlign w:val="superscript"/>
        </w:rPr>
        <w:t>8</w:t>
      </w:r>
      <w:r>
        <w:t>. Może jest tak dlatego, że spośród tych trzech ciągłość wydawniczą do dziś utrzymały jedynie „Prace”, co świadczy niewątpliwie o spójności zespołu redakcyjnego pisma, który zadbał o kon</w:t>
      </w:r>
      <w:r>
        <w:t>tynuację pracy rozpoczętej przez A.A. Kryńskiego.</w:t>
      </w:r>
    </w:p>
    <w:p w:rsidR="003B62AE" w:rsidRDefault="00045316">
      <w:pPr>
        <w:pStyle w:val="Stopka3"/>
        <w:framePr w:w="7162" w:h="835" w:hRule="exact" w:wrap="none" w:vAnchor="page" w:hAnchor="page" w:x="658" w:y="8135"/>
        <w:shd w:val="clear" w:color="auto" w:fill="auto"/>
        <w:tabs>
          <w:tab w:val="left" w:pos="446"/>
        </w:tabs>
        <w:ind w:firstLine="380"/>
      </w:pPr>
      <w:r>
        <w:rPr>
          <w:vertAlign w:val="superscript"/>
        </w:rPr>
        <w:t>5</w:t>
      </w:r>
      <w:r>
        <w:tab/>
        <w:t>Jak np. „Ateneum” (wyd. od 1876 r.), „Biblioteka Warszawska” (wyd. od 1841 r.), „Dwutygodnik Naukowy” (wyd. od 1878 r.), „Pamiętnik Akademii Umiejętności w Krakowie” (wyd. od 1875 r.), „Pamiętnik fizyjogr</w:t>
      </w:r>
      <w:r>
        <w:t>aficzny” (wyd. od 1881 r.).</w:t>
      </w:r>
    </w:p>
    <w:p w:rsidR="003B62AE" w:rsidRDefault="00045316">
      <w:pPr>
        <w:pStyle w:val="Stopka3"/>
        <w:framePr w:w="7162" w:h="1602" w:hRule="exact" w:wrap="none" w:vAnchor="page" w:hAnchor="page" w:x="658" w:y="8965"/>
        <w:shd w:val="clear" w:color="auto" w:fill="auto"/>
        <w:ind w:firstLine="380"/>
      </w:pPr>
      <w:r>
        <w:rPr>
          <w:vertAlign w:val="superscript"/>
        </w:rPr>
        <w:t>5</w:t>
      </w:r>
      <w:r>
        <w:t xml:space="preserve"> Jak np. </w:t>
      </w:r>
      <w:r>
        <w:rPr>
          <w:lang w:val="de-DE" w:eastAsia="de-DE" w:bidi="de-DE"/>
        </w:rPr>
        <w:t xml:space="preserve">„Beiträge zur verglichenden Sprachforschung auf dem gebiete der arischen, celtischen und slawischen sprachen” (wyd. od 1858 r.), „Archiv für slavische Philologie” (wyd. od 1876 r.), </w:t>
      </w:r>
      <w:r>
        <w:t xml:space="preserve">„Fiłołogičeskija zapiski” </w:t>
      </w:r>
      <w:r>
        <w:rPr>
          <w:lang w:val="de-DE" w:eastAsia="de-DE" w:bidi="de-DE"/>
        </w:rPr>
        <w:t>(wyd. od 1</w:t>
      </w:r>
      <w:r>
        <w:rPr>
          <w:lang w:val="de-DE" w:eastAsia="de-DE" w:bidi="de-DE"/>
        </w:rPr>
        <w:t xml:space="preserve">861 r.), </w:t>
      </w:r>
      <w:r>
        <w:t xml:space="preserve">„Listy </w:t>
      </w:r>
      <w:r>
        <w:rPr>
          <w:lang w:val="de-DE" w:eastAsia="de-DE" w:bidi="de-DE"/>
        </w:rPr>
        <w:t xml:space="preserve">filologicke a pedagogicke” (wyd. od 1874 r.), „Rad jugoslavenske </w:t>
      </w:r>
      <w:r>
        <w:t xml:space="preserve">Akademije </w:t>
      </w:r>
      <w:r>
        <w:rPr>
          <w:lang w:val="de-DE" w:eastAsia="de-DE" w:bidi="de-DE"/>
        </w:rPr>
        <w:t xml:space="preserve">znanosti </w:t>
      </w:r>
      <w:r>
        <w:t xml:space="preserve">i </w:t>
      </w:r>
      <w:r>
        <w:rPr>
          <w:lang w:val="de-DE" w:eastAsia="de-DE" w:bidi="de-DE"/>
        </w:rPr>
        <w:t xml:space="preserve">umjetnosti w Zagrebu” (wyd. od 1867 r.), „Russkij </w:t>
      </w:r>
      <w:r>
        <w:t xml:space="preserve">fiłołogičeskij </w:t>
      </w:r>
      <w:r>
        <w:rPr>
          <w:lang w:val="de-DE" w:eastAsia="de-DE" w:bidi="de-DE"/>
        </w:rPr>
        <w:t xml:space="preserve">vestnik” (wyd. od 1879 r.). </w:t>
      </w:r>
      <w:r>
        <w:t>Charakterystyczne zresztą jest to, że polscy uczeni byli niej</w:t>
      </w:r>
      <w:r>
        <w:t xml:space="preserve">ednokrotnie współredaktorami tych zagranicznych czasopism, jak np. A. </w:t>
      </w:r>
      <w:r>
        <w:rPr>
          <w:lang w:val="de-DE" w:eastAsia="de-DE" w:bidi="de-DE"/>
        </w:rPr>
        <w:t xml:space="preserve">Brückner </w:t>
      </w:r>
      <w:r>
        <w:t>czy W. Nehring.</w:t>
      </w:r>
    </w:p>
    <w:p w:rsidR="003B62AE" w:rsidRDefault="00045316">
      <w:pPr>
        <w:pStyle w:val="Stopka20"/>
        <w:framePr w:w="7162" w:h="407" w:hRule="exact" w:wrap="none" w:vAnchor="page" w:hAnchor="page" w:x="658" w:y="10559"/>
        <w:shd w:val="clear" w:color="auto" w:fill="auto"/>
        <w:tabs>
          <w:tab w:val="left" w:pos="432"/>
        </w:tabs>
        <w:ind w:firstLine="380"/>
        <w:jc w:val="left"/>
      </w:pPr>
      <w:r>
        <w:rPr>
          <w:rStyle w:val="Stopka2Bezkursywy"/>
          <w:vertAlign w:val="superscript"/>
        </w:rPr>
        <w:t>7</w:t>
      </w:r>
      <w:r>
        <w:rPr>
          <w:rStyle w:val="Stopka2Bezkursywy"/>
        </w:rPr>
        <w:tab/>
        <w:t xml:space="preserve">T. Lehr-Spławiński, </w:t>
      </w:r>
      <w:r>
        <w:t>Rzut oka na rozwój badań nad językiem polskim,</w:t>
      </w:r>
      <w:r>
        <w:rPr>
          <w:rStyle w:val="Stopka2Bezkursywy"/>
        </w:rPr>
        <w:t xml:space="preserve"> [w:) </w:t>
      </w:r>
      <w:r>
        <w:t>Szkice z dziejów rozwoju i kultury języka polskiego,</w:t>
      </w:r>
      <w:r>
        <w:rPr>
          <w:rStyle w:val="Stopka2Bezkursywy"/>
        </w:rPr>
        <w:t xml:space="preserve"> Lwów 1938, s. 160.</w:t>
      </w:r>
    </w:p>
    <w:p w:rsidR="003B62AE" w:rsidRDefault="00045316">
      <w:pPr>
        <w:pStyle w:val="Stopka3"/>
        <w:framePr w:w="7162" w:h="637" w:hRule="exact" w:wrap="none" w:vAnchor="page" w:hAnchor="page" w:x="658" w:y="10957"/>
        <w:shd w:val="clear" w:color="auto" w:fill="auto"/>
        <w:tabs>
          <w:tab w:val="left" w:pos="451"/>
        </w:tabs>
        <w:ind w:firstLine="380"/>
      </w:pPr>
      <w:r>
        <w:rPr>
          <w:vertAlign w:val="superscript"/>
        </w:rPr>
        <w:t>8</w:t>
      </w:r>
      <w:r>
        <w:tab/>
      </w:r>
      <w:r>
        <w:t xml:space="preserve">M.in. S. Szober, </w:t>
      </w:r>
      <w:r>
        <w:rPr>
          <w:rStyle w:val="StopkaKursywa"/>
        </w:rPr>
        <w:t>Adam Antoni Kryński - życie i praca,</w:t>
      </w:r>
      <w:r>
        <w:t xml:space="preserve"> „Prace Filologiczne” 1934, t. XVI, s. IX oraz informacja bibliograficzna w katalogu Biblioteki Instytutu Języka Polskiego UW, </w:t>
      </w:r>
      <w:hyperlink r:id="rId22" w:history="1">
        <w:r>
          <w:rPr>
            <w:rStyle w:val="Hipercze"/>
            <w:lang w:val="en-US" w:eastAsia="en-US" w:bidi="en-US"/>
          </w:rPr>
          <w:t>www.bijp.uw.edu.pl</w:t>
        </w:r>
      </w:hyperlink>
      <w:r>
        <w:rPr>
          <w:lang w:val="en-US" w:eastAsia="en-US" w:bidi="en-US"/>
        </w:rPr>
        <w:t>.</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654" w:y="218"/>
        <w:shd w:val="clear" w:color="auto" w:fill="auto"/>
        <w:spacing w:line="160" w:lineRule="exact"/>
      </w:pPr>
      <w:r>
        <w:t>O POWSTANIU „PRAC FILOLOGICZNYCH” W KONTEKŚCIE...</w:t>
      </w:r>
    </w:p>
    <w:p w:rsidR="003B62AE" w:rsidRDefault="00045316">
      <w:pPr>
        <w:pStyle w:val="Nagweklubstopka0"/>
        <w:framePr w:wrap="none" w:vAnchor="page" w:hAnchor="page" w:x="7443" w:y="235"/>
        <w:shd w:val="clear" w:color="auto" w:fill="auto"/>
        <w:spacing w:line="160" w:lineRule="exact"/>
      </w:pPr>
      <w:r>
        <w:t>113</w:t>
      </w:r>
    </w:p>
    <w:p w:rsidR="003B62AE" w:rsidRDefault="00045316">
      <w:pPr>
        <w:pStyle w:val="Nagwek30"/>
        <w:framePr w:w="7152" w:h="9596" w:hRule="exact" w:wrap="none" w:vAnchor="page" w:hAnchor="page" w:x="651" w:y="702"/>
        <w:shd w:val="clear" w:color="auto" w:fill="auto"/>
        <w:spacing w:before="0" w:after="222" w:line="200" w:lineRule="exact"/>
        <w:ind w:firstLine="0"/>
        <w:jc w:val="center"/>
      </w:pPr>
      <w:bookmarkStart w:id="18" w:name="bookmark17"/>
      <w:r>
        <w:t>PRZYGOTOWANIA DO DRUKU PIERWSZEGO TOMU</w:t>
      </w:r>
      <w:bookmarkEnd w:id="18"/>
    </w:p>
    <w:p w:rsidR="003B62AE" w:rsidRDefault="00045316">
      <w:pPr>
        <w:pStyle w:val="Teksttreci20"/>
        <w:framePr w:w="7152" w:h="9596" w:hRule="exact" w:wrap="none" w:vAnchor="page" w:hAnchor="page" w:x="651" w:y="702"/>
        <w:shd w:val="clear" w:color="auto" w:fill="auto"/>
        <w:spacing w:after="0" w:line="240" w:lineRule="exact"/>
        <w:ind w:firstLine="380"/>
        <w:jc w:val="both"/>
      </w:pPr>
      <w:r>
        <w:t xml:space="preserve">Na nienumerowanej karcie tytułowej otwierającej pierwszy tom czasopisma z 1885 r. pod tytułem </w:t>
      </w:r>
      <w:r>
        <w:rPr>
          <w:rStyle w:val="Teksttreci285ptMaelitery"/>
        </w:rPr>
        <w:t xml:space="preserve">prace filologiczne </w:t>
      </w:r>
      <w:r>
        <w:t xml:space="preserve">czytamy: </w:t>
      </w:r>
      <w:r>
        <w:rPr>
          <w:rStyle w:val="Teksttreci285ptMaelitery"/>
        </w:rPr>
        <w:t>„wydawane</w:t>
      </w:r>
    </w:p>
    <w:p w:rsidR="003B62AE" w:rsidRDefault="00045316">
      <w:pPr>
        <w:pStyle w:val="Teksttreci20"/>
        <w:framePr w:w="7152" w:h="9596" w:hRule="exact" w:wrap="none" w:vAnchor="page" w:hAnchor="page" w:x="651" w:y="702"/>
        <w:shd w:val="clear" w:color="auto" w:fill="auto"/>
        <w:spacing w:after="0" w:line="240" w:lineRule="exact"/>
        <w:jc w:val="both"/>
      </w:pPr>
      <w:r>
        <w:rPr>
          <w:rStyle w:val="Teksttreci285pt"/>
        </w:rPr>
        <w:t xml:space="preserve">PRZEZ </w:t>
      </w:r>
      <w:r>
        <w:rPr>
          <w:rStyle w:val="Teksttreci285pt"/>
        </w:rPr>
        <w:t xml:space="preserve">J. BAUDOUINA DE COURTENAY, J. KARŁOWICZA, A.A. KRYŃSKIEGO I L. MALINOWSKIEGO”. </w:t>
      </w:r>
      <w:r>
        <w:t>Widnieją tam zatem nazwiska czterech wydawców, choć w rzeczywistości z pomysłem założenia ogólnopolskiego czasopisma językoznawczego wystąpił A. Kryński w połowie roku 1882, i t</w:t>
      </w:r>
      <w:r>
        <w:t>o on wziął na siebie cały ciężar prac redakcyjnych. O swoim pomyśle tak pisał do J. Karłowicza w liście z 10 lipca 1882 r.:</w:t>
      </w:r>
    </w:p>
    <w:p w:rsidR="003B62AE" w:rsidRDefault="00045316">
      <w:pPr>
        <w:pStyle w:val="Teksttreci40"/>
        <w:framePr w:w="7152" w:h="9596" w:hRule="exact" w:wrap="none" w:vAnchor="page" w:hAnchor="page" w:x="651" w:y="702"/>
        <w:shd w:val="clear" w:color="auto" w:fill="auto"/>
        <w:spacing w:before="0" w:after="0" w:line="197" w:lineRule="exact"/>
        <w:ind w:firstLine="380"/>
        <w:jc w:val="both"/>
      </w:pPr>
      <w:r>
        <w:t>Szanowny Kolego.</w:t>
      </w:r>
    </w:p>
    <w:p w:rsidR="003B62AE" w:rsidRDefault="00045316">
      <w:pPr>
        <w:pStyle w:val="Teksttreci40"/>
        <w:framePr w:w="7152" w:h="9596" w:hRule="exact" w:wrap="none" w:vAnchor="page" w:hAnchor="page" w:x="651" w:y="702"/>
        <w:shd w:val="clear" w:color="auto" w:fill="auto"/>
        <w:spacing w:before="0" w:after="0" w:line="197" w:lineRule="exact"/>
        <w:ind w:firstLine="380"/>
        <w:jc w:val="both"/>
      </w:pPr>
      <w:r>
        <w:t>Od paru tygodni zbieram się słów kilka przesłać Szanownemu Koledze z wiadomością, która Mu pewnie będzie przyjemną.</w:t>
      </w:r>
      <w:r>
        <w:t xml:space="preserve"> Dziś jednak dopiero mogę to uczynić. Jistnieje tu, jak Panu wiadomo, Kasa pomocy naukowej jimienia Mianowskiego, której przeznaczeniem - wspieranie celów naukowych w obrębie Królestwa. Otóż stego to źródła gotowi są udzielić 400 rubli na wydawnictwo czaso</w:t>
      </w:r>
      <w:r>
        <w:t>pisma lingwistyczno-filologicznego, mającego na celu uprawę języka polskiego (wraz z jinnymi słowiańskimi). Proponują mi wystaranie się o koncesyją w Petersburgu, a wtedy obiecaną sumę udzielą. Wiem, że redaktorstwo podobnego czasopisma przedstawia niemałe</w:t>
      </w:r>
      <w:r>
        <w:t xml:space="preserve"> trudności, wiem nawet, że ono nad moje siły, i nie chwytałbym się tej propozycyji (której, nawiasem mówiąc, zapoczątkowanie wyszło ode mnie), gdyby 1“ nie widok urzeczywistnienia tą drogą od dawna upragnionych życzeń naszych, i </w:t>
      </w:r>
      <w:r>
        <w:rPr>
          <w:rStyle w:val="Teksttreci4Kursywa"/>
        </w:rPr>
        <w:t>2</w:t>
      </w:r>
      <w:r>
        <w:rPr>
          <w:rStyle w:val="Teksttreci4Kursywa"/>
          <w:vertAlign w:val="superscript"/>
        </w:rPr>
        <w:t>a</w:t>
      </w:r>
      <w:r>
        <w:t xml:space="preserve"> gdyby nie ta pewność, że</w:t>
      </w:r>
      <w:r>
        <w:t xml:space="preserve"> pracownicy dzisiejsi na polu lingwistyki polskiej, zechcą pracami swymi pismo to utrzymywać. Do najgorliwszych zaś, przez samą miłość nauki naszej, zawsze bym Szanownego Kolegę zaliczał, i mam nadzieję, że (w razie uzyskania pozwolenia) pismo będzie miało</w:t>
      </w:r>
      <w:r>
        <w:t xml:space="preserve"> stałego czynnego w Szanownym Koledze współpracownika</w:t>
      </w:r>
      <w:r>
        <w:rPr>
          <w:vertAlign w:val="superscript"/>
        </w:rPr>
        <w:t>9</w:t>
      </w:r>
      <w:r>
        <w:t>.</w:t>
      </w:r>
    </w:p>
    <w:p w:rsidR="003B62AE" w:rsidRDefault="00045316">
      <w:pPr>
        <w:pStyle w:val="Teksttreci20"/>
        <w:framePr w:w="7152" w:h="9596" w:hRule="exact" w:wrap="none" w:vAnchor="page" w:hAnchor="page" w:x="651" w:y="702"/>
        <w:shd w:val="clear" w:color="auto" w:fill="auto"/>
        <w:spacing w:after="0" w:line="240" w:lineRule="exact"/>
        <w:ind w:firstLine="380"/>
        <w:jc w:val="both"/>
      </w:pPr>
      <w:r>
        <w:t xml:space="preserve">Pisząc do J. Karłowicza, A. Kryński był już po konsultacjach z J. Baudouinem de Courtenay i miał już również dość skonkretyzowane plany co do rozmiarów pisma i jego tytułu, choć mniej konkretne co do </w:t>
      </w:r>
      <w:r>
        <w:t xml:space="preserve">jego charakteru. Myślał o czasopiśmie, de facto kwartalniku, na miarę berlińskiego </w:t>
      </w:r>
      <w:r>
        <w:rPr>
          <w:lang w:val="de-DE" w:eastAsia="de-DE" w:bidi="de-DE"/>
        </w:rPr>
        <w:t xml:space="preserve">„Archiv für slavische Philologie” V. Jagicia, </w:t>
      </w:r>
      <w:r>
        <w:t>bardzo wysoko cenionego przez A. Kryńskiego za „wzorową redakcję” i określanego jako „ognisko filologii słowiańskiej”</w:t>
      </w:r>
      <w:r>
        <w:rPr>
          <w:vertAlign w:val="superscript"/>
        </w:rPr>
        <w:t>10</w:t>
      </w:r>
      <w:r>
        <w:t>. A. Kry</w:t>
      </w:r>
      <w:r>
        <w:t>ński planował wydawanie rocznie czterech zeszytów objętości 5-6 arkuszy, w cenie 5 rubli za zeszyt. Chłodniej patrzący na rzecz J. Baudouin de Courtenay doradzał nienarzucanie pismu ścisłej formuły, lecz raczej traktowanie go jako periodyku wydawanego w mi</w:t>
      </w:r>
      <w:r>
        <w:t>arę spływającego materiału. Marzenia A. Kryńskiego się nie spełniły - pismo nie mogło wychodzić w cyklu kwartalnym ze względów formalnych, choć zdaje się, że nawet gdyby mogło się ukazywać z taką częstotliwością, to nie sprostano by tym zamierzeniom z racj</w:t>
      </w:r>
      <w:r>
        <w:t>i kłopotów organizacyjno-technicznych.</w:t>
      </w:r>
    </w:p>
    <w:p w:rsidR="003B62AE" w:rsidRDefault="00045316">
      <w:pPr>
        <w:pStyle w:val="Stopka20"/>
        <w:framePr w:w="7094" w:h="238" w:hRule="exact" w:wrap="none" w:vAnchor="page" w:hAnchor="page" w:x="680" w:y="10872"/>
        <w:shd w:val="clear" w:color="auto" w:fill="auto"/>
        <w:tabs>
          <w:tab w:val="left" w:pos="494"/>
        </w:tabs>
        <w:spacing w:line="202" w:lineRule="exact"/>
        <w:ind w:left="360" w:firstLine="0"/>
      </w:pPr>
      <w:r>
        <w:rPr>
          <w:rStyle w:val="Stopka2Bezkursywy"/>
          <w:vertAlign w:val="superscript"/>
        </w:rPr>
        <w:t>9</w:t>
      </w:r>
      <w:r>
        <w:rPr>
          <w:rStyle w:val="Stopka2Bezkursywy"/>
        </w:rPr>
        <w:tab/>
      </w:r>
      <w:r>
        <w:t>Kryński Adam, listy do Karłowicza...,</w:t>
      </w:r>
      <w:r>
        <w:rPr>
          <w:rStyle w:val="Stopka2Bezkursywy"/>
        </w:rPr>
        <w:t xml:space="preserve"> op.cit., T. 1, k. 9-10.</w:t>
      </w:r>
    </w:p>
    <w:p w:rsidR="003B62AE" w:rsidRDefault="00045316">
      <w:pPr>
        <w:pStyle w:val="Stopka20"/>
        <w:framePr w:w="7094" w:h="439" w:hRule="exact" w:wrap="none" w:vAnchor="page" w:hAnchor="page" w:x="680" w:y="11097"/>
        <w:shd w:val="clear" w:color="auto" w:fill="auto"/>
        <w:tabs>
          <w:tab w:val="left" w:pos="432"/>
        </w:tabs>
        <w:spacing w:line="202" w:lineRule="exact"/>
        <w:ind w:firstLine="320"/>
        <w:jc w:val="left"/>
      </w:pPr>
      <w:r>
        <w:rPr>
          <w:rStyle w:val="Stopka2Bezkursywy"/>
          <w:vertAlign w:val="superscript"/>
        </w:rPr>
        <w:t>10</w:t>
      </w:r>
      <w:r>
        <w:rPr>
          <w:rStyle w:val="Stopka2Bezkursywy"/>
        </w:rPr>
        <w:tab/>
        <w:t xml:space="preserve">A. A. Kryński, </w:t>
      </w:r>
      <w:r>
        <w:t xml:space="preserve">Przegląd biblijograficzny prac naukowych o języku polskim, </w:t>
      </w:r>
      <w:r>
        <w:rPr>
          <w:rStyle w:val="Stopka2Bezkursywy"/>
        </w:rPr>
        <w:t>„Prace Filologiczne” 1885, t. I, s. 543.</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709" w:y="253"/>
        <w:shd w:val="clear" w:color="auto" w:fill="auto"/>
        <w:spacing w:line="160" w:lineRule="exact"/>
      </w:pPr>
      <w:r>
        <w:t>114</w:t>
      </w:r>
    </w:p>
    <w:p w:rsidR="003B62AE" w:rsidRDefault="00045316">
      <w:pPr>
        <w:pStyle w:val="Nagweklubstopka0"/>
        <w:framePr w:wrap="none" w:vAnchor="page" w:hAnchor="page" w:x="3550" w:y="273"/>
        <w:shd w:val="clear" w:color="auto" w:fill="auto"/>
        <w:spacing w:line="160" w:lineRule="exact"/>
      </w:pPr>
      <w:r>
        <w:t xml:space="preserve">EWA </w:t>
      </w:r>
      <w:r>
        <w:t>RUDNICKA</w:t>
      </w:r>
    </w:p>
    <w:p w:rsidR="003B62AE" w:rsidRDefault="00045316">
      <w:pPr>
        <w:pStyle w:val="Teksttreci20"/>
        <w:framePr w:w="7181" w:h="8786" w:hRule="exact" w:wrap="none" w:vAnchor="page" w:hAnchor="page" w:x="637" w:y="707"/>
        <w:shd w:val="clear" w:color="auto" w:fill="auto"/>
        <w:spacing w:after="0" w:line="235" w:lineRule="exact"/>
        <w:ind w:firstLine="400"/>
        <w:jc w:val="both"/>
      </w:pPr>
      <w:r>
        <w:t>Jan Karłowicz bardzo życzliwie przyjął pomysł utworzenia nowego czasopisma</w:t>
      </w:r>
      <w:r>
        <w:rPr>
          <w:vertAlign w:val="superscript"/>
        </w:rPr>
        <w:t>11</w:t>
      </w:r>
      <w:r>
        <w:t>. Słowa poparcia ze strony takiego autorytetu, jak również przychylność Jana Baudouina de Courtenay i Lucjana Malinowskiego miały dla A.A. Kryńskiego ogromne znaczenie. Zd</w:t>
      </w:r>
      <w:r>
        <w:t>awał on sobie bowiem sprawę z tego, że samemu będzie mu ciężko sprostać obowiązkom redaktora, zdawał sobie również sprawę z tego, że jego nazwisko może nie być dostatecznie prestiżowe, by zwrócić uwagę środowiska filologów na nowe pismo, zwłaszcza że wycho</w:t>
      </w:r>
      <w:r>
        <w:t>dziły już wówczas dwa konkurencyjne periodyki krakowskie. Na przeszkodzie rzeczywistemu współredaktorstwu stanęły wszakże warunki stawiane przez sponsorującą przedsięwzięcie Kasę im. J. Mianowskiego, zgodnie z którymi wszyscy tworzący redakcję pisma powinn</w:t>
      </w:r>
      <w:r>
        <w:t xml:space="preserve">i być na miejscu, tzn. w Warszawie. W tej sytuacji A. Kryński zdecydował się wziąć cały ciężar redaktorstwa na swoje barki. Prestiżowe zaś nazwiska pozostałych współredaktorów na stronie tytułowej oznaczały </w:t>
      </w:r>
      <w:r>
        <w:rPr>
          <w:rStyle w:val="Teksttreci2Kursywa"/>
        </w:rPr>
        <w:t>de facto</w:t>
      </w:r>
      <w:r>
        <w:t xml:space="preserve"> współredaktorstwo „honorowe”.</w:t>
      </w:r>
    </w:p>
    <w:p w:rsidR="003B62AE" w:rsidRDefault="00045316">
      <w:pPr>
        <w:pStyle w:val="Teksttreci20"/>
        <w:framePr w:w="7181" w:h="8786" w:hRule="exact" w:wrap="none" w:vAnchor="page" w:hAnchor="page" w:x="637" w:y="707"/>
        <w:shd w:val="clear" w:color="auto" w:fill="auto"/>
        <w:spacing w:after="0" w:line="235" w:lineRule="exact"/>
        <w:ind w:firstLine="400"/>
        <w:jc w:val="both"/>
      </w:pPr>
      <w:r>
        <w:t xml:space="preserve">W połowie </w:t>
      </w:r>
      <w:r>
        <w:t xml:space="preserve">1882 r. A. Kryński z zapałem zabrał się do przygotowań, lecz rzeczywistość nie okazała się szczególnie sprzyjająca wydawniczemu przedsięwzięciu. Jeszcze latem 1882 r. A. Kryński wystosował odpowiednie pismo do Petersburga z prośbą o udzielenie koncesji na </w:t>
      </w:r>
      <w:r>
        <w:t>wydawanie kwartalnika, na odpowiedź musiał jednak zaczekać. W połowie września 1882 r. A. Kryński donosił J. Karłowiczowi o gruntownym wywiadzie prowadzonym na temat jego osoby jako potencjalnego redaktora naczelnego. Skomplikowane formalności, bardzo prze</w:t>
      </w:r>
      <w:r>
        <w:t>ciągające się w czasie, budziły niecierpliwość A. Kryńskiego. Niemniej jednak, nie bacząc na to, zaczynał już wstępnie zamawiać i gromadzić artykuły do pierwszego zeszytu.</w:t>
      </w:r>
    </w:p>
    <w:p w:rsidR="003B62AE" w:rsidRDefault="00045316">
      <w:pPr>
        <w:pStyle w:val="Teksttreci20"/>
        <w:framePr w:w="7181" w:h="8786" w:hRule="exact" w:wrap="none" w:vAnchor="page" w:hAnchor="page" w:x="637" w:y="707"/>
        <w:shd w:val="clear" w:color="auto" w:fill="auto"/>
        <w:spacing w:after="0" w:line="235" w:lineRule="exact"/>
        <w:ind w:firstLine="400"/>
        <w:jc w:val="both"/>
      </w:pPr>
      <w:r>
        <w:t>Początek roku 1883 przyniósł złe wieści z Petersburga - ministerstwo nie wydało zgod</w:t>
      </w:r>
      <w:r>
        <w:t>y na publikację kwartalnika. Mimo oburzenia tą decyzją A. Kryński nie zamierzał rezygnować ze środków finansowych oferowanych przez Kasę im. J. Mianowskiego. Nie tracąc zapału i determinacji, pisał 6 lutego 1883 r. do J. Karłowicza:</w:t>
      </w:r>
    </w:p>
    <w:p w:rsidR="003B62AE" w:rsidRDefault="00045316">
      <w:pPr>
        <w:pStyle w:val="Teksttreci251"/>
        <w:framePr w:w="7181" w:h="8786" w:hRule="exact" w:wrap="none" w:vAnchor="page" w:hAnchor="page" w:x="637" w:y="707"/>
        <w:shd w:val="clear" w:color="auto" w:fill="auto"/>
        <w:spacing w:after="0"/>
      </w:pPr>
      <w:r>
        <w:t>Zamiana jednak wydawani</w:t>
      </w:r>
      <w:r>
        <w:t xml:space="preserve">a zbioropisma nie porzucam. Wydawać musimy i będziemy bez pozwolenia ministeryjnego, tylko już nie </w:t>
      </w:r>
      <w:r>
        <w:rPr>
          <w:rStyle w:val="Teksttreci2555pt"/>
          <w:lang w:val="pl-PL" w:eastAsia="pl-PL" w:bidi="pl-PL"/>
        </w:rPr>
        <w:t xml:space="preserve">3 </w:t>
      </w:r>
      <w:r>
        <w:t xml:space="preserve">lub </w:t>
      </w:r>
      <w:r>
        <w:rPr>
          <w:rStyle w:val="Teksttreci2555pt"/>
          <w:lang w:val="pl-PL" w:eastAsia="pl-PL" w:bidi="pl-PL"/>
        </w:rPr>
        <w:t xml:space="preserve">4 </w:t>
      </w:r>
      <w:r>
        <w:t xml:space="preserve">zeszyty rocznie, lecz </w:t>
      </w:r>
      <w:r>
        <w:rPr>
          <w:rStyle w:val="Teksttreci252"/>
        </w:rPr>
        <w:t>dwa razy</w:t>
      </w:r>
      <w:r>
        <w:t xml:space="preserve"> tj. dwa zeszyty na rok; na to bowiem przepisy cenzuralne pozwalają. Przepis pod tym względem wyraźny brzmi: </w:t>
      </w:r>
      <w:r>
        <w:rPr>
          <w:lang w:val="ru-RU" w:eastAsia="ru-RU" w:bidi="ru-RU"/>
        </w:rPr>
        <w:t>Современны</w:t>
      </w:r>
      <w:r>
        <w:rPr>
          <w:lang w:val="ru-RU" w:eastAsia="ru-RU" w:bidi="ru-RU"/>
        </w:rPr>
        <w:t>ми издан</w:t>
      </w:r>
      <w:r>
        <w:t>i</w:t>
      </w:r>
      <w:r>
        <w:rPr>
          <w:lang w:val="ru-RU" w:eastAsia="ru-RU" w:bidi="ru-RU"/>
        </w:rPr>
        <w:t>ями считаются</w:t>
      </w:r>
      <w:r>
        <w:t xml:space="preserve">: 1) </w:t>
      </w:r>
      <w:r>
        <w:rPr>
          <w:lang w:val="ru-RU" w:eastAsia="ru-RU" w:bidi="ru-RU"/>
        </w:rPr>
        <w:t>Газеты</w:t>
      </w:r>
      <w:r>
        <w:t xml:space="preserve"> itd. </w:t>
      </w:r>
      <w:r>
        <w:rPr>
          <w:rStyle w:val="Teksttreci2555pt"/>
          <w:lang w:val="pl-PL" w:eastAsia="pl-PL" w:bidi="pl-PL"/>
        </w:rPr>
        <w:t xml:space="preserve">2) </w:t>
      </w:r>
      <w:r>
        <w:rPr>
          <w:rStyle w:val="Teksttreci2555pt"/>
        </w:rPr>
        <w:t>Сборники или собран</w:t>
      </w:r>
      <w:r>
        <w:t>i</w:t>
      </w:r>
      <w:r>
        <w:rPr>
          <w:lang w:val="ru-RU" w:eastAsia="ru-RU" w:bidi="ru-RU"/>
        </w:rPr>
        <w:t>я новых оргинальных или переводных сочинен</w:t>
      </w:r>
      <w:r>
        <w:t>i</w:t>
      </w:r>
      <w:r>
        <w:rPr>
          <w:lang w:val="ru-RU" w:eastAsia="ru-RU" w:bidi="ru-RU"/>
        </w:rPr>
        <w:t>й или</w:t>
      </w:r>
    </w:p>
    <w:p w:rsidR="003B62AE" w:rsidRDefault="00045316">
      <w:pPr>
        <w:pStyle w:val="Teksttreci60"/>
        <w:framePr w:w="7181" w:h="1650" w:hRule="exact" w:wrap="none" w:vAnchor="page" w:hAnchor="page" w:x="637" w:y="9916"/>
        <w:numPr>
          <w:ilvl w:val="0"/>
          <w:numId w:val="10"/>
        </w:numPr>
        <w:shd w:val="clear" w:color="auto" w:fill="auto"/>
        <w:tabs>
          <w:tab w:val="left" w:pos="514"/>
        </w:tabs>
        <w:spacing w:line="197" w:lineRule="exact"/>
        <w:ind w:firstLine="300"/>
        <w:jc w:val="both"/>
      </w:pPr>
      <w:r>
        <w:rPr>
          <w:lang w:val="pl-PL" w:eastAsia="pl-PL" w:bidi="pl-PL"/>
        </w:rPr>
        <w:t>A. Kryński tak to wspominał: „Kiedy w r. 1883 [sic! - listy wskazują, że było to znacznie wcześniej, mianowicie w 1882 r. - przyp. E.R.j doniosłe</w:t>
      </w:r>
      <w:r>
        <w:rPr>
          <w:lang w:val="pl-PL" w:eastAsia="pl-PL" w:bidi="pl-PL"/>
        </w:rPr>
        <w:t>m mu, bawiącemu wówczas w Heidelbergu, o zamiarze wydawania «Prac filologicznych», czasopisma poświęconego naukowemu badaniu polszczyzny, wiadomość ta mocno go ucieszyła; przyjął najchętniej stałe współpracownictwo i współredaktorstwo i niebawem nadesłał s</w:t>
      </w:r>
      <w:r>
        <w:rPr>
          <w:lang w:val="pl-PL" w:eastAsia="pl-PL" w:bidi="pl-PL"/>
        </w:rPr>
        <w:t xml:space="preserve">woje artykuły i przyczynki, które się ukazały w pierwszych zeszytach naszego czasopisma” (Kryński </w:t>
      </w:r>
      <w:r>
        <w:rPr>
          <w:rStyle w:val="Teksttreci6Kursywa"/>
        </w:rPr>
        <w:t>A.A., Jan Karłowicz jako językoznawca,</w:t>
      </w:r>
      <w:r>
        <w:rPr>
          <w:lang w:val="pl-PL" w:eastAsia="pl-PL" w:bidi="pl-PL"/>
        </w:rPr>
        <w:t xml:space="preserve"> [w:] </w:t>
      </w:r>
      <w:r>
        <w:rPr>
          <w:rStyle w:val="Teksttreci6Kursywa"/>
        </w:rPr>
        <w:t>Życie i prace...,</w:t>
      </w:r>
      <w:r>
        <w:rPr>
          <w:lang w:val="pl-PL" w:eastAsia="pl-PL" w:bidi="pl-PL"/>
        </w:rPr>
        <w:t xml:space="preserve"> op.cit., s. 125).</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657" w:y="276"/>
        <w:shd w:val="clear" w:color="auto" w:fill="auto"/>
        <w:spacing w:line="160" w:lineRule="exact"/>
      </w:pPr>
      <w:r>
        <w:rPr>
          <w:rStyle w:val="Nagweklubstopka1"/>
        </w:rPr>
        <w:t>O POWSTANIU „PRAC FILOLOGICZNYCH” W KONTEKŚCIE...</w:t>
      </w:r>
    </w:p>
    <w:p w:rsidR="003B62AE" w:rsidRDefault="00045316">
      <w:pPr>
        <w:pStyle w:val="Nagweklubstopka0"/>
        <w:framePr w:wrap="none" w:vAnchor="page" w:hAnchor="page" w:x="7446" w:y="297"/>
        <w:shd w:val="clear" w:color="auto" w:fill="auto"/>
        <w:spacing w:line="160" w:lineRule="exact"/>
      </w:pPr>
      <w:r>
        <w:t>115</w:t>
      </w:r>
    </w:p>
    <w:p w:rsidR="003B62AE" w:rsidRDefault="00045316">
      <w:pPr>
        <w:pStyle w:val="Teksttreci260"/>
        <w:framePr w:w="7166" w:h="8666" w:hRule="exact" w:wrap="none" w:vAnchor="page" w:hAnchor="page" w:x="644" w:y="735"/>
        <w:shd w:val="clear" w:color="auto" w:fill="auto"/>
        <w:spacing w:after="33"/>
      </w:pPr>
      <w:r>
        <w:rPr>
          <w:rStyle w:val="Teksttreci268pt"/>
        </w:rPr>
        <w:t>статей разных авторов, издаваемые под одним общим заглавьем болъе двухъ</w:t>
      </w:r>
      <w:r>
        <w:rPr>
          <w:rStyle w:val="Teksttreci268pt"/>
          <w:lang w:val="pl-PL" w:eastAsia="pl-PL" w:bidi="pl-PL"/>
        </w:rPr>
        <w:t xml:space="preserve"> </w:t>
      </w:r>
      <w:r>
        <w:rPr>
          <w:rStyle w:val="Teksttreci268pt"/>
        </w:rPr>
        <w:t xml:space="preserve">разъ вь год </w:t>
      </w:r>
      <w:r>
        <w:rPr>
          <w:rStyle w:val="Teksttreci268pt"/>
          <w:lang w:val="de-DE" w:eastAsia="de-DE" w:bidi="de-DE"/>
        </w:rPr>
        <w:t>(</w:t>
      </w:r>
      <w:r>
        <w:rPr>
          <w:rStyle w:val="Teksttreci268pt"/>
        </w:rPr>
        <w:t>Глава</w:t>
      </w:r>
      <w:r>
        <w:rPr>
          <w:rStyle w:val="Teksttreci268pt"/>
          <w:lang w:val="de-DE" w:eastAsia="de-DE" w:bidi="de-DE"/>
        </w:rPr>
        <w:t xml:space="preserve"> </w:t>
      </w:r>
      <w:r>
        <w:rPr>
          <w:rStyle w:val="Teksttreci268pt"/>
          <w:lang w:val="pl-PL" w:eastAsia="pl-PL" w:bidi="pl-PL"/>
        </w:rPr>
        <w:t xml:space="preserve">II o </w:t>
      </w:r>
      <w:r>
        <w:rPr>
          <w:rStyle w:val="Teksttreci268pt"/>
        </w:rPr>
        <w:t>повременных издан</w:t>
      </w:r>
      <w:r>
        <w:rPr>
          <w:rStyle w:val="Teksttreci250"/>
        </w:rPr>
        <w:t>i</w:t>
      </w:r>
      <w:r>
        <w:rPr>
          <w:rStyle w:val="Teksttreci250"/>
        </w:rPr>
        <w:t>ях</w:t>
      </w:r>
      <w:r>
        <w:rPr>
          <w:rStyle w:val="Teksttreci268pt"/>
          <w:lang w:val="pl-PL" w:eastAsia="pl-PL" w:bidi="pl-PL"/>
        </w:rPr>
        <w:t>)</w:t>
      </w:r>
      <w:r>
        <w:rPr>
          <w:rStyle w:val="Teksttreci268pt"/>
          <w:vertAlign w:val="superscript"/>
          <w:lang w:val="pl-PL" w:eastAsia="pl-PL" w:bidi="pl-PL"/>
        </w:rPr>
        <w:t>12</w:t>
      </w:r>
      <w:r>
        <w:rPr>
          <w:rStyle w:val="Teksttreci268pt"/>
          <w:lang w:val="pl-PL" w:eastAsia="pl-PL" w:bidi="pl-PL"/>
        </w:rPr>
        <w:t>.</w:t>
      </w:r>
    </w:p>
    <w:p w:rsidR="003B62AE" w:rsidRDefault="00045316">
      <w:pPr>
        <w:pStyle w:val="Teksttreci20"/>
        <w:framePr w:w="7166" w:h="8666" w:hRule="exact" w:wrap="none" w:vAnchor="page" w:hAnchor="page" w:x="644" w:y="735"/>
        <w:shd w:val="clear" w:color="auto" w:fill="auto"/>
        <w:spacing w:after="0" w:line="235" w:lineRule="exact"/>
        <w:ind w:firstLine="380"/>
        <w:jc w:val="both"/>
      </w:pPr>
      <w:r>
        <w:t xml:space="preserve">A. Kryński planował przystąpienie do druku wiosną 1883 r., jednakże zmobilizowanie autorów do szybkiego wywiązania się ze złożonych </w:t>
      </w:r>
      <w:r>
        <w:t>wcześniej obietnic nie było łatwe. Egzekwowanie przekazywania artykułów okazało się zaś tym trudniejsze, że sam A. Kryński przebywał w Warszawie, natomiast większość grona autorów mieszkała poza Królestwem</w:t>
      </w:r>
      <w:r>
        <w:rPr>
          <w:vertAlign w:val="superscript"/>
        </w:rPr>
        <w:t>13</w:t>
      </w:r>
      <w:r>
        <w:t>. Sam A. Kryński zresztą również zwlekał, pod kon</w:t>
      </w:r>
      <w:r>
        <w:t>iec marca 1883 r. pisał do J. Karłowicza, że celowo wstrzymuje się od konkretnych zabiegów, ponieważ zależy mu na tym, by najpierw Akademia Krakowska ogłosiła uchwały o pisowni, tak by pismo od początku mogło być opracowywane w duchu nowej, „ogólnonarodowe</w:t>
      </w:r>
      <w:r>
        <w:t>j” ortografii. W rzeczywistości odsunięcie zadań związanych z publikacją pierwszego zeszytu było jednak spowodowane, jak wolno przypuszczać, przede wszystkim szeregiem innych prac, w jakie był zaangażowany A. Kryński. W połowie sierpnia 1883 r. pisał z wyr</w:t>
      </w:r>
      <w:r>
        <w:t>zutami sumienia, że Już powinienby zabrać się do przygotowania l</w:t>
      </w:r>
      <w:r>
        <w:rPr>
          <w:vertAlign w:val="superscript"/>
        </w:rPr>
        <w:t>82</w:t>
      </w:r>
      <w:r>
        <w:t xml:space="preserve"> zeszytu do druku”</w:t>
      </w:r>
      <w:r>
        <w:rPr>
          <w:vertAlign w:val="superscript"/>
        </w:rPr>
        <w:t>14</w:t>
      </w:r>
      <w:r>
        <w:t>.</w:t>
      </w:r>
    </w:p>
    <w:p w:rsidR="003B62AE" w:rsidRDefault="00045316">
      <w:pPr>
        <w:pStyle w:val="Teksttreci20"/>
        <w:framePr w:w="7166" w:h="8666" w:hRule="exact" w:wrap="none" w:vAnchor="page" w:hAnchor="page" w:x="644" w:y="735"/>
        <w:shd w:val="clear" w:color="auto" w:fill="auto"/>
        <w:spacing w:after="0" w:line="235" w:lineRule="exact"/>
        <w:ind w:firstLine="380"/>
        <w:jc w:val="both"/>
      </w:pPr>
      <w:r>
        <w:t xml:space="preserve">Do początku roku 1884 stan rzeczy zmienił się o tyle, że A. Kryński wystąpił w oficjalnym piśmie do Kasy im. J. Mianowskiego o fundusze, o czym donosił J. Karłowiczowi </w:t>
      </w:r>
      <w:r>
        <w:t>w liście z 3 stycznia 1884 r. Z tonu wypowiedzi wynika, że o pozytywną decyzję Kasy A. Kryński się nie martwił (niewykluczone, że oficjalne datowanie założenia pisma na rok 1884 wyniknęło właśnie z uznania tego pisma za inicjujące prace redaktorskie). Post</w:t>
      </w:r>
      <w:r>
        <w:t>ępów natomiast w opracowaniu tomu nie było praktycznie żadnych nawet jeszcze w lipcu 1884 r. W tym też czasie ze względu na podupadające zdrowie A. Kryński wyjeżdżał do uzdrowiska. Zdawałoby się, że taka niespieszność w działaniach powinna źle rokować prze</w:t>
      </w:r>
      <w:r>
        <w:t>dsięwzięciu, niemniej w liście z Warszawy z 7 września 1884 r. A. Kryński nieoczekiwanie zawiadamia:</w:t>
      </w:r>
    </w:p>
    <w:p w:rsidR="003B62AE" w:rsidRDefault="00045316">
      <w:pPr>
        <w:pStyle w:val="Teksttreci40"/>
        <w:framePr w:w="7166" w:h="8666" w:hRule="exact" w:wrap="none" w:vAnchor="page" w:hAnchor="page" w:x="644" w:y="735"/>
        <w:shd w:val="clear" w:color="auto" w:fill="auto"/>
        <w:spacing w:before="0" w:after="0" w:line="197" w:lineRule="exact"/>
        <w:ind w:firstLine="380"/>
        <w:jc w:val="both"/>
      </w:pPr>
      <w:r>
        <w:t>Szanowny Kolego</w:t>
      </w:r>
    </w:p>
    <w:p w:rsidR="003B62AE" w:rsidRDefault="00045316">
      <w:pPr>
        <w:pStyle w:val="Teksttreci40"/>
        <w:framePr w:w="7166" w:h="8666" w:hRule="exact" w:wrap="none" w:vAnchor="page" w:hAnchor="page" w:x="644" w:y="735"/>
        <w:shd w:val="clear" w:color="auto" w:fill="auto"/>
        <w:spacing w:before="0" w:after="0" w:line="197" w:lineRule="exact"/>
        <w:ind w:firstLine="380"/>
        <w:jc w:val="both"/>
      </w:pPr>
      <w:r>
        <w:t>[...] Druk naszego zbioropisma już rozpoczęty. Ostatecznie nagłówek dam „Prace filologiczne”. Na czele nie ma żadnego słowa wstępnego ani a</w:t>
      </w:r>
      <w:r>
        <w:t xml:space="preserve">rtykułu ogólnego. Zeszyt rozpoczyna się od artykułu Nehringa: O wyrazach postaci tr-br. Potym jidą Baud. de </w:t>
      </w:r>
      <w:r>
        <w:rPr>
          <w:lang w:val="de-DE" w:eastAsia="de-DE" w:bidi="de-DE"/>
        </w:rPr>
        <w:t xml:space="preserve">Court: </w:t>
      </w:r>
      <w:r>
        <w:t>Z patologii i embryjologiji języka (studyjum nad mową pewnego młodzieńca znacznie upośledzonego umysłowo); Powieść o papieżu Urbanie (mój art</w:t>
      </w:r>
      <w:r>
        <w:t xml:space="preserve">yk.); Kruszewskiego: Przyczynek do historyji pierwotnych samogłosek długich (oparte na pracy Osthoffa: </w:t>
      </w:r>
      <w:r>
        <w:rPr>
          <w:lang w:val="de-DE" w:eastAsia="de-DE" w:bidi="de-DE"/>
        </w:rPr>
        <w:t xml:space="preserve">Die tiefstufe </w:t>
      </w:r>
      <w:r>
        <w:t xml:space="preserve">im indogerm. </w:t>
      </w:r>
      <w:r>
        <w:rPr>
          <w:lang w:val="de-DE" w:eastAsia="de-DE" w:bidi="de-DE"/>
        </w:rPr>
        <w:t xml:space="preserve">vocalismus Morphol. untersuch. </w:t>
      </w:r>
      <w:r>
        <w:t>IV); Szczegóły o rodzinie</w:t>
      </w:r>
    </w:p>
    <w:p w:rsidR="003B62AE" w:rsidRDefault="00045316">
      <w:pPr>
        <w:pStyle w:val="Stopka20"/>
        <w:framePr w:w="7166" w:h="229" w:hRule="exact" w:wrap="none" w:vAnchor="page" w:hAnchor="page" w:x="644" w:y="9940"/>
        <w:shd w:val="clear" w:color="auto" w:fill="auto"/>
        <w:tabs>
          <w:tab w:val="left" w:pos="478"/>
        </w:tabs>
        <w:ind w:left="300" w:firstLine="0"/>
      </w:pPr>
      <w:r>
        <w:rPr>
          <w:rStyle w:val="Stopka2Bezkursywy"/>
          <w:vertAlign w:val="superscript"/>
        </w:rPr>
        <w:t>12</w:t>
      </w:r>
      <w:r>
        <w:rPr>
          <w:rStyle w:val="Stopka2Bezkursywy"/>
        </w:rPr>
        <w:tab/>
      </w:r>
      <w:r>
        <w:t>Kryński Adam, listy do Karłowicza...,</w:t>
      </w:r>
      <w:r>
        <w:rPr>
          <w:rStyle w:val="Stopka2Bezkursywy"/>
        </w:rPr>
        <w:t xml:space="preserve"> op.cit., T. 1, k. 15-16.</w:t>
      </w:r>
    </w:p>
    <w:p w:rsidR="003B62AE" w:rsidRDefault="00045316">
      <w:pPr>
        <w:pStyle w:val="Stopka3"/>
        <w:framePr w:w="7166" w:h="1199" w:hRule="exact" w:wrap="none" w:vAnchor="page" w:hAnchor="page" w:x="644" w:y="10165"/>
        <w:shd w:val="clear" w:color="auto" w:fill="auto"/>
        <w:tabs>
          <w:tab w:val="left" w:pos="446"/>
        </w:tabs>
        <w:ind w:firstLine="300"/>
      </w:pPr>
      <w:r>
        <w:rPr>
          <w:vertAlign w:val="superscript"/>
        </w:rPr>
        <w:t>13</w:t>
      </w:r>
      <w:r>
        <w:tab/>
      </w:r>
      <w:r>
        <w:t xml:space="preserve">J. Baudouin de Courtenay - Kazań / Dorpat, A. </w:t>
      </w:r>
      <w:r>
        <w:rPr>
          <w:lang w:val="de-DE" w:eastAsia="de-DE" w:bidi="de-DE"/>
        </w:rPr>
        <w:t xml:space="preserve">Brückner </w:t>
      </w:r>
      <w:r>
        <w:t xml:space="preserve">- Kraków, J. Bystroń - Kraków, J. Hanusz - Kraków, J. Karłowicz - Heidelberg, M. Kruszewski - Kazań, L. Malinowski - Kraków, W. Nehring - Wrocław, J. </w:t>
      </w:r>
      <w:r>
        <w:rPr>
          <w:lang w:val="de-DE" w:eastAsia="de-DE" w:bidi="de-DE"/>
        </w:rPr>
        <w:t xml:space="preserve">Polivka </w:t>
      </w:r>
      <w:r>
        <w:t>- Praga. Z tych też powodów niektórych obie</w:t>
      </w:r>
      <w:r>
        <w:t xml:space="preserve">canych tekstów, np. językoznawców z lipskiej szkoły językoznawczej (B. </w:t>
      </w:r>
      <w:r>
        <w:rPr>
          <w:lang w:val="de-DE" w:eastAsia="de-DE" w:bidi="de-DE"/>
        </w:rPr>
        <w:t xml:space="preserve">Delbrück, </w:t>
      </w:r>
      <w:r>
        <w:t xml:space="preserve">A. </w:t>
      </w:r>
      <w:r>
        <w:rPr>
          <w:lang w:val="de-DE" w:eastAsia="de-DE" w:bidi="de-DE"/>
        </w:rPr>
        <w:t xml:space="preserve">Leskien, </w:t>
      </w:r>
      <w:r>
        <w:t xml:space="preserve">K. Brugmann, H. </w:t>
      </w:r>
      <w:r>
        <w:rPr>
          <w:lang w:val="de-DE" w:eastAsia="de-DE" w:bidi="de-DE"/>
        </w:rPr>
        <w:t xml:space="preserve">Osthoff, </w:t>
      </w:r>
      <w:r>
        <w:t>H. Paul) nie udało się opublikować wcale.</w:t>
      </w:r>
    </w:p>
    <w:p w:rsidR="003B62AE" w:rsidRDefault="00045316">
      <w:pPr>
        <w:pStyle w:val="Stopka20"/>
        <w:framePr w:w="7166" w:h="229" w:hRule="exact" w:wrap="none" w:vAnchor="page" w:hAnchor="page" w:x="644" w:y="11365"/>
        <w:shd w:val="clear" w:color="auto" w:fill="auto"/>
        <w:tabs>
          <w:tab w:val="left" w:pos="482"/>
        </w:tabs>
        <w:ind w:left="300" w:firstLine="0"/>
      </w:pPr>
      <w:r>
        <w:rPr>
          <w:rStyle w:val="Stopka2Bezkursywy"/>
          <w:vertAlign w:val="superscript"/>
        </w:rPr>
        <w:t>14</w:t>
      </w:r>
      <w:r>
        <w:rPr>
          <w:rStyle w:val="Stopka2Bezkursywy"/>
        </w:rPr>
        <w:tab/>
      </w:r>
      <w:r>
        <w:t>Kryński Adam, listy do Karłowicza...,</w:t>
      </w:r>
      <w:r>
        <w:rPr>
          <w:rStyle w:val="Stopka2Bezkursywy"/>
        </w:rPr>
        <w:t xml:space="preserve"> op.cit., T. 1, k. 22-23.</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94" w:y="297"/>
        <w:shd w:val="clear" w:color="auto" w:fill="auto"/>
        <w:spacing w:line="160" w:lineRule="exact"/>
      </w:pPr>
      <w:r>
        <w:t>116</w:t>
      </w:r>
    </w:p>
    <w:p w:rsidR="003B62AE" w:rsidRDefault="00045316">
      <w:pPr>
        <w:pStyle w:val="Nagweklubstopka0"/>
        <w:framePr w:wrap="none" w:vAnchor="page" w:hAnchor="page" w:x="3531" w:y="306"/>
        <w:shd w:val="clear" w:color="auto" w:fill="auto"/>
        <w:spacing w:line="160" w:lineRule="exact"/>
      </w:pPr>
      <w:r>
        <w:t>EWA RUDNICKA</w:t>
      </w:r>
    </w:p>
    <w:p w:rsidR="003B62AE" w:rsidRDefault="00045316">
      <w:pPr>
        <w:pStyle w:val="Teksttreci40"/>
        <w:framePr w:w="7152" w:h="9814" w:hRule="exact" w:wrap="none" w:vAnchor="page" w:hAnchor="page" w:x="651" w:y="743"/>
        <w:shd w:val="clear" w:color="auto" w:fill="auto"/>
        <w:spacing w:before="0" w:after="0" w:line="197" w:lineRule="exact"/>
        <w:ind w:firstLine="0"/>
        <w:jc w:val="both"/>
      </w:pPr>
      <w:r>
        <w:t>Kochanowskich wydobyte z akt konsystorz. krak. przez Windakiewicza (gwoli 300ej rocznicy śmierci poety); i bibliografija prac z zakresu językoznawstwa polskiego z ostatniego dwudziestolecia wraz s krótką jich oceną i ze wzmiankami o recenzyjac</w:t>
      </w:r>
      <w:r>
        <w:t>h, jakie udało mi się wyszukać wraz z Apelem po czasopismach poważniejszych. Wskutek tego dział ten będzie obszerny.</w:t>
      </w:r>
    </w:p>
    <w:p w:rsidR="003B62AE" w:rsidRDefault="00045316">
      <w:pPr>
        <w:pStyle w:val="Teksttreci40"/>
        <w:framePr w:w="7152" w:h="9814" w:hRule="exact" w:wrap="none" w:vAnchor="page" w:hAnchor="page" w:x="651" w:y="743"/>
        <w:shd w:val="clear" w:color="auto" w:fill="auto"/>
        <w:spacing w:before="0" w:after="30" w:line="197" w:lineRule="exact"/>
        <w:ind w:firstLine="380"/>
        <w:jc w:val="both"/>
      </w:pPr>
      <w:r>
        <w:t>Mam prócz tego parę recenzyj i parę drobnych szczegółów do działu „Drobiazgi” (tak mam zamiar nazwać kleine mitteilungen) i jeżeli Sz. Kole</w:t>
      </w:r>
      <w:r>
        <w:t>ga nie ma na teraz nic obszerniejszego, to proszę choć o jakie drobiazgi. Mleko duchowne do 2go zeszytu może także będzie przygotowane</w:t>
      </w:r>
      <w:r>
        <w:rPr>
          <w:vertAlign w:val="superscript"/>
        </w:rPr>
        <w:t>15</w:t>
      </w:r>
      <w:r>
        <w:t>.</w:t>
      </w:r>
    </w:p>
    <w:p w:rsidR="003B62AE" w:rsidRDefault="00045316">
      <w:pPr>
        <w:pStyle w:val="Teksttreci20"/>
        <w:framePr w:w="7152" w:h="9814" w:hRule="exact" w:wrap="none" w:vAnchor="page" w:hAnchor="page" w:x="651" w:y="743"/>
        <w:shd w:val="clear" w:color="auto" w:fill="auto"/>
        <w:spacing w:after="0" w:line="235" w:lineRule="exact"/>
        <w:ind w:firstLine="380"/>
        <w:jc w:val="both"/>
      </w:pPr>
      <w:r>
        <w:t>Od tego momentu wątek „postępu w druku zbioropisma” był nie tylko stałym, lecz i głównym elementem każdego listu. Na k</w:t>
      </w:r>
      <w:r>
        <w:t>oniec 1884 r. zostało złożonych prawie 8 arkuszy, A. Kryński jednak był bardzo niezadowolony z pracy drukarni</w:t>
      </w:r>
      <w:r>
        <w:rPr>
          <w:vertAlign w:val="superscript"/>
        </w:rPr>
        <w:t>16</w:t>
      </w:r>
      <w:r>
        <w:t xml:space="preserve">. Na samym początku lutego 1885 r. pisał J. Karłowiczowi z nadzieją, że tom ma się ukazać za kilka tygodni, tymczasem 3 kwietnia donosił, że </w:t>
      </w:r>
      <w:r>
        <w:t>zeszyt jeszcze nie jest ukończony, a z siedemnastu składających się nań szacunkowo arkuszy do złożenia pozostaje jeszcze półtora. Ostatecznie pierwszy zeszyt pierwszego tomu pisma ukazał się na przełomie kwietnia i maja (w połowie maja 5 zamówionych egzemp</w:t>
      </w:r>
      <w:r>
        <w:t>larzy otrzymał J. Karłowicz), A. Kryński zaś, mimo że niezbyt zadowolony z usług drukarni, jeszcze w kwietniu tego roku rozpoczął tam druk następnego zeszytu pierwszego tomu.</w:t>
      </w:r>
    </w:p>
    <w:p w:rsidR="003B62AE" w:rsidRDefault="00045316">
      <w:pPr>
        <w:pStyle w:val="Teksttreci20"/>
        <w:framePr w:w="7152" w:h="9814" w:hRule="exact" w:wrap="none" w:vAnchor="page" w:hAnchor="page" w:x="651" w:y="743"/>
        <w:shd w:val="clear" w:color="auto" w:fill="auto"/>
        <w:spacing w:after="0" w:line="235" w:lineRule="exact"/>
        <w:ind w:firstLine="380"/>
        <w:jc w:val="both"/>
      </w:pPr>
      <w:r>
        <w:t xml:space="preserve">Wypada bowiem wyjaśnić w tym miejscu, że „Prace Filologiczne” były dość swoistym </w:t>
      </w:r>
      <w:r>
        <w:t>periodykiem. Zasadniczą jednostką, przynajmniej początkowo, był tom. W założeniu miał to być tom obejmujący dany rok, jednak realizacja tego zamierzenia się nie udała. Początkowo każdy tom składał się z zeszytów, zazwyczaj dwóch lub trzech. Osobliwe zaś by</w:t>
      </w:r>
      <w:r>
        <w:t>ło to, że zeszyty nie stanowiły odrębnych numerów, nie miały osobnych okładek, były tak jakby wyrwanym kawałkiem tomu. Dlatego przeglądając stare tomy „Prac Filologicznych”, trudno nawet wyznaczyć miejsca, gdzie kończy się jeden zeszyt, a zaczyna drugi. Ze</w:t>
      </w:r>
      <w:r>
        <w:t xml:space="preserve"> względów organizacyjnych druk poszczególnych zeszytów zazwyczaj bardzo się przeciągał w czasie, dlatego tom mógł otwierać zeszyt opublikowany w roku 1885, a zamykać - zeszyt z roku 1886, jak to miało przykładowo miejsce w wypadku tomu pierwszego. Natomias</w:t>
      </w:r>
      <w:r>
        <w:t>t w obecnie stosowanej numeracji tomów „Prac” przyjęło się, że datą publikacji danego tomu jest rok wydania jego pierwszego zeszytu.</w:t>
      </w:r>
    </w:p>
    <w:p w:rsidR="003B62AE" w:rsidRDefault="00045316">
      <w:pPr>
        <w:pStyle w:val="Teksttreci20"/>
        <w:framePr w:w="7152" w:h="9814" w:hRule="exact" w:wrap="none" w:vAnchor="page" w:hAnchor="page" w:x="651" w:y="743"/>
        <w:shd w:val="clear" w:color="auto" w:fill="auto"/>
        <w:spacing w:after="0" w:line="235" w:lineRule="exact"/>
        <w:ind w:firstLine="380"/>
        <w:jc w:val="both"/>
      </w:pPr>
      <w:r>
        <w:t xml:space="preserve">Przy okazji warto jeszcze sprostować informację na temat liczby zeszytów, które złożyły się na pierwszy tom „Prac”. W </w:t>
      </w:r>
      <w:r>
        <w:t>katalogach znajdujemy wzmiankę o trzech zeszytach, w rzeczywistości - zamierzany zeszyt trzeci nie został już przez A. Kryńskiego włączony do tego tomu. Powodem były, jak zazwyczaj, kłopoty organizacyjne i zwłoka w druku (byłoby to zresztą sprzeczne z rosy</w:t>
      </w:r>
      <w:r>
        <w:t>jskim prawem).</w:t>
      </w:r>
    </w:p>
    <w:p w:rsidR="003B62AE" w:rsidRDefault="00045316">
      <w:pPr>
        <w:pStyle w:val="Stopka20"/>
        <w:framePr w:w="7128" w:h="229" w:hRule="exact" w:wrap="none" w:vAnchor="page" w:hAnchor="page" w:x="651" w:y="10938"/>
        <w:shd w:val="clear" w:color="auto" w:fill="auto"/>
        <w:tabs>
          <w:tab w:val="left" w:pos="478"/>
        </w:tabs>
        <w:ind w:left="300" w:firstLine="0"/>
      </w:pPr>
      <w:r>
        <w:rPr>
          <w:rStyle w:val="Stopka2Bezkursywy"/>
          <w:vertAlign w:val="superscript"/>
        </w:rPr>
        <w:t>15</w:t>
      </w:r>
      <w:r>
        <w:rPr>
          <w:rStyle w:val="Stopka2Bezkursywy"/>
        </w:rPr>
        <w:tab/>
      </w:r>
      <w:r>
        <w:t>Kryński Adam, listy do Karłowicza...,</w:t>
      </w:r>
      <w:r>
        <w:rPr>
          <w:rStyle w:val="Stopka2Bezkursywy"/>
        </w:rPr>
        <w:t xml:space="preserve"> op.cit., T. 2, k. 11-12.</w:t>
      </w:r>
    </w:p>
    <w:p w:rsidR="003B62AE" w:rsidRDefault="00045316">
      <w:pPr>
        <w:pStyle w:val="Stopka3"/>
        <w:framePr w:w="7128" w:h="431" w:hRule="exact" w:wrap="none" w:vAnchor="page" w:hAnchor="page" w:x="651" w:y="11164"/>
        <w:shd w:val="clear" w:color="auto" w:fill="auto"/>
        <w:tabs>
          <w:tab w:val="left" w:pos="451"/>
        </w:tabs>
        <w:ind w:firstLine="300"/>
        <w:jc w:val="left"/>
      </w:pPr>
      <w:r>
        <w:rPr>
          <w:vertAlign w:val="superscript"/>
        </w:rPr>
        <w:t>16</w:t>
      </w:r>
      <w:r>
        <w:tab/>
        <w:t>Niegdysiejszej własności Józefa Ungera, a w tamtym momencie - Gracjana Jeżyńskiego.</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676" w:y="286"/>
        <w:shd w:val="clear" w:color="auto" w:fill="auto"/>
        <w:spacing w:line="160" w:lineRule="exact"/>
      </w:pPr>
      <w:r>
        <w:rPr>
          <w:rStyle w:val="Nagweklubstopka1"/>
        </w:rPr>
        <w:t>O POWSTANIU „PRAC FILOLOGICZNYCH’’ W KONTEKŚCIE...</w:t>
      </w:r>
    </w:p>
    <w:p w:rsidR="003B62AE" w:rsidRDefault="00045316">
      <w:pPr>
        <w:pStyle w:val="Nagweklubstopka0"/>
        <w:framePr w:wrap="none" w:vAnchor="page" w:hAnchor="page" w:x="7460" w:y="302"/>
        <w:shd w:val="clear" w:color="auto" w:fill="auto"/>
        <w:spacing w:line="160" w:lineRule="exact"/>
      </w:pPr>
      <w:r>
        <w:t>117</w:t>
      </w:r>
    </w:p>
    <w:p w:rsidR="003B62AE" w:rsidRDefault="00045316">
      <w:pPr>
        <w:pStyle w:val="Nagwek30"/>
        <w:framePr w:w="7157" w:h="7671" w:hRule="exact" w:wrap="none" w:vAnchor="page" w:hAnchor="page" w:x="649" w:y="759"/>
        <w:shd w:val="clear" w:color="auto" w:fill="auto"/>
        <w:spacing w:before="0" w:after="226" w:line="200" w:lineRule="exact"/>
        <w:ind w:firstLine="0"/>
        <w:jc w:val="center"/>
      </w:pPr>
      <w:bookmarkStart w:id="19" w:name="bookmark18"/>
      <w:r>
        <w:t>SPRAWA TY</w:t>
      </w:r>
      <w:r>
        <w:t>TUŁU</w:t>
      </w:r>
      <w:bookmarkEnd w:id="19"/>
    </w:p>
    <w:p w:rsidR="003B62AE" w:rsidRDefault="00045316">
      <w:pPr>
        <w:pStyle w:val="Teksttreci20"/>
        <w:framePr w:w="7157" w:h="7671" w:hRule="exact" w:wrap="none" w:vAnchor="page" w:hAnchor="page" w:x="649" w:y="759"/>
        <w:shd w:val="clear" w:color="auto" w:fill="auto"/>
        <w:spacing w:after="91" w:line="235" w:lineRule="exact"/>
        <w:ind w:firstLine="380"/>
        <w:jc w:val="both"/>
      </w:pPr>
      <w:r>
        <w:t>Adam Kryński od początku myślał o periodyku otwartym dla wszystkich badaczy języka, bez wyróżniania którejś z dyscyplin. Dlatego myśląc o tytule, 10 lipca 1882 r. pisał:</w:t>
      </w:r>
    </w:p>
    <w:p w:rsidR="003B62AE" w:rsidRDefault="00045316">
      <w:pPr>
        <w:pStyle w:val="Teksttreci40"/>
        <w:framePr w:w="7157" w:h="7671" w:hRule="exact" w:wrap="none" w:vAnchor="page" w:hAnchor="page" w:x="649" w:y="759"/>
        <w:shd w:val="clear" w:color="auto" w:fill="auto"/>
        <w:spacing w:before="0" w:after="30" w:line="197" w:lineRule="exact"/>
        <w:ind w:firstLine="380"/>
        <w:jc w:val="both"/>
      </w:pPr>
      <w:r>
        <w:t>Tytuł można by dać: „</w:t>
      </w:r>
      <w:r>
        <w:rPr>
          <w:rStyle w:val="Teksttreci42"/>
        </w:rPr>
        <w:t xml:space="preserve">Pamiętnik lingwistyczno-filologiczny. poświecony badaniom </w:t>
      </w:r>
      <w:r>
        <w:rPr>
          <w:rStyle w:val="Teksttreci42"/>
        </w:rPr>
        <w:t>języka polskiego i jinnych słowiańskich</w:t>
      </w:r>
      <w:r>
        <w:t>. Nagłówek taki nie wyłącza mitologiji i etnografiji jako gałęzi językoznawstwa stosowanego. Na liczną prenumeratę nie można mieć nadzieji</w:t>
      </w:r>
      <w:r>
        <w:rPr>
          <w:vertAlign w:val="superscript"/>
        </w:rPr>
        <w:t>17</w:t>
      </w:r>
      <w:r>
        <w:t>.</w:t>
      </w:r>
    </w:p>
    <w:p w:rsidR="003B62AE" w:rsidRDefault="00045316">
      <w:pPr>
        <w:pStyle w:val="Teksttreci20"/>
        <w:framePr w:w="7157" w:h="7671" w:hRule="exact" w:wrap="none" w:vAnchor="page" w:hAnchor="page" w:x="649" w:y="759"/>
        <w:shd w:val="clear" w:color="auto" w:fill="auto"/>
        <w:spacing w:after="0" w:line="235" w:lineRule="exact"/>
        <w:ind w:firstLine="380"/>
        <w:jc w:val="both"/>
      </w:pPr>
      <w:r>
        <w:t>Nie był zatem A. Kryński szczególnie „nowatorski”, jeśli chodzi o sformułow</w:t>
      </w:r>
      <w:r>
        <w:t xml:space="preserve">anie. Określenie </w:t>
      </w:r>
      <w:r>
        <w:rPr>
          <w:rStyle w:val="Teksttreci2Kursywa"/>
        </w:rPr>
        <w:t>pamiętnik</w:t>
      </w:r>
      <w:r>
        <w:t xml:space="preserve"> w tytułach prasy specjalistycznej było wówczas dość powszechne</w:t>
      </w:r>
      <w:r>
        <w:rPr>
          <w:vertAlign w:val="superscript"/>
        </w:rPr>
        <w:t>18</w:t>
      </w:r>
      <w:r>
        <w:t xml:space="preserve">. Tytuł taki zapewne by się przyjął, gdyby nie odmownie rozpatrzona prośba o udzielenie koncesji. Po otrzymaniu tej informacji i postanowieniu o ograniczeniu się do </w:t>
      </w:r>
      <w:r>
        <w:t>publikowania dwóch zeszytów rocznie A. Kryński w cytowanym już liście z 6 lutego 1883 r. pisał, że w tych okolicznościach wypadnie mu zmienić tytuł. Jego nowy pomysł to „Studyja językowe”, z podtytułem, niesformułowanym precyzyjnie do końca, „Zbioropismo p</w:t>
      </w:r>
      <w:r>
        <w:t>oświęcone badaniom...”</w:t>
      </w:r>
      <w:r>
        <w:rPr>
          <w:vertAlign w:val="superscript"/>
        </w:rPr>
        <w:t>19</w:t>
      </w:r>
      <w:r>
        <w:t xml:space="preserve">. J. Karłowicz jednak odniósł się do tego krytycznie i podpowiadał zamianę </w:t>
      </w:r>
      <w:r>
        <w:rPr>
          <w:rStyle w:val="Teksttreci2Kursywa"/>
        </w:rPr>
        <w:t>studiów</w:t>
      </w:r>
      <w:r>
        <w:t xml:space="preserve"> na </w:t>
      </w:r>
      <w:r>
        <w:rPr>
          <w:rStyle w:val="Teksttreci2Kursywa"/>
        </w:rPr>
        <w:t>badania</w:t>
      </w:r>
      <w:r>
        <w:t xml:space="preserve"> lub - właśnie </w:t>
      </w:r>
      <w:r>
        <w:rPr>
          <w:rStyle w:val="Teksttreci2Kursywa"/>
        </w:rPr>
        <w:t>prace.</w:t>
      </w:r>
      <w:r>
        <w:t xml:space="preserve"> Ostateczną decyzję w tej kwestii podjął A. Kryński w chwili rozpoczęcia druku, kiedy wykrystalizowała się już całkowi</w:t>
      </w:r>
      <w:r>
        <w:t>cie sprawa koncepcji i zawartości pierwszego zeszytu. W cytowanym wcześniej liście z 7 września 1884 r. A. Kryński oświadczył J. Karłowiczowi, że zdecydował się na formę „Prace filologiczne”</w:t>
      </w:r>
      <w:r>
        <w:rPr>
          <w:vertAlign w:val="superscript"/>
        </w:rPr>
        <w:t>20</w:t>
      </w:r>
      <w:r>
        <w:t xml:space="preserve">. W ostatecznej wersji zrezygnował z przymiotnika </w:t>
      </w:r>
      <w:r>
        <w:rPr>
          <w:rStyle w:val="Teksttreci2Kursywa"/>
        </w:rPr>
        <w:t>lingwistyczno-</w:t>
      </w:r>
      <w:r>
        <w:rPr>
          <w:rStyle w:val="Teksttreci2Kursywa"/>
        </w:rPr>
        <w:t>filologiczny</w:t>
      </w:r>
      <w:r>
        <w:t xml:space="preserve"> na rzecz samego </w:t>
      </w:r>
      <w:r>
        <w:rPr>
          <w:rStyle w:val="Teksttreci2Kursywa"/>
        </w:rPr>
        <w:t>filologiczny.</w:t>
      </w:r>
      <w:r>
        <w:t xml:space="preserve"> Wiązało się to oczywiście z ówczesnym rozmyciem się zakresów pojęć filologii i lingwistyki</w:t>
      </w:r>
      <w:r>
        <w:rPr>
          <w:vertAlign w:val="superscript"/>
        </w:rPr>
        <w:t>21</w:t>
      </w:r>
      <w:r>
        <w:t xml:space="preserve">. Chcąc użyć określenia zakresowo szerokiego, a zarazem uniknąć redundancji, zdecydował o wyborze przymiotnika </w:t>
      </w:r>
      <w:r>
        <w:rPr>
          <w:rStyle w:val="Teksttreci2Kursywa"/>
        </w:rPr>
        <w:t>filologicz</w:t>
      </w:r>
      <w:r>
        <w:rPr>
          <w:rStyle w:val="Teksttreci2Kursywa"/>
        </w:rPr>
        <w:t>ny.</w:t>
      </w:r>
      <w:r>
        <w:t xml:space="preserve"> Powstał dzięki temu tytuł zwięzły, prosty i komunikatywny, a zarazem niesztampowy, co na żywiołowo rozwijającym się ówczesnym rynku prasowym było nie bez znaczenia.</w:t>
      </w:r>
    </w:p>
    <w:p w:rsidR="003B62AE" w:rsidRDefault="00045316">
      <w:pPr>
        <w:pStyle w:val="Stopka20"/>
        <w:framePr w:w="7157" w:h="229" w:hRule="exact" w:wrap="none" w:vAnchor="page" w:hAnchor="page" w:x="649" w:y="8946"/>
        <w:shd w:val="clear" w:color="auto" w:fill="auto"/>
        <w:tabs>
          <w:tab w:val="left" w:pos="473"/>
        </w:tabs>
        <w:ind w:left="300" w:firstLine="0"/>
      </w:pPr>
      <w:r>
        <w:rPr>
          <w:vertAlign w:val="superscript"/>
        </w:rPr>
        <w:t>17</w:t>
      </w:r>
      <w:r>
        <w:tab/>
        <w:t>Kryński Adam, listy do Karłowicza...,</w:t>
      </w:r>
      <w:r>
        <w:rPr>
          <w:rStyle w:val="Stopka2Bezkursywy"/>
        </w:rPr>
        <w:t xml:space="preserve"> op.cit., T. 1, k. 15-16.</w:t>
      </w:r>
    </w:p>
    <w:p w:rsidR="003B62AE" w:rsidRDefault="00045316">
      <w:pPr>
        <w:pStyle w:val="Stopka3"/>
        <w:framePr w:w="7157" w:h="589" w:hRule="exact" w:wrap="none" w:vAnchor="page" w:hAnchor="page" w:x="649" w:y="9177"/>
        <w:shd w:val="clear" w:color="auto" w:fill="auto"/>
        <w:tabs>
          <w:tab w:val="left" w:pos="446"/>
        </w:tabs>
        <w:ind w:firstLine="300"/>
      </w:pPr>
      <w:r>
        <w:rPr>
          <w:vertAlign w:val="superscript"/>
        </w:rPr>
        <w:t>18</w:t>
      </w:r>
      <w:r>
        <w:tab/>
        <w:t>By przywołać tu dl</w:t>
      </w:r>
      <w:r>
        <w:t>a przypomnienia chociażby „Pamiętnik Akademii Umiejętności”, „Pamiętnik Fizjograficzny”, „Pamiętnik Literacki”, „Pamiętnik Warszawski” etc.</w:t>
      </w:r>
    </w:p>
    <w:p w:rsidR="003B62AE" w:rsidRDefault="00045316">
      <w:pPr>
        <w:pStyle w:val="Stopka20"/>
        <w:framePr w:w="7157" w:h="196" w:hRule="exact" w:wrap="none" w:vAnchor="page" w:hAnchor="page" w:x="649" w:y="9782"/>
        <w:shd w:val="clear" w:color="auto" w:fill="auto"/>
        <w:tabs>
          <w:tab w:val="left" w:pos="478"/>
        </w:tabs>
        <w:ind w:left="300" w:firstLine="0"/>
      </w:pPr>
      <w:r>
        <w:rPr>
          <w:rStyle w:val="Stopka2Bezkursywy"/>
          <w:vertAlign w:val="superscript"/>
        </w:rPr>
        <w:t>19</w:t>
      </w:r>
      <w:r>
        <w:rPr>
          <w:rStyle w:val="Stopka2Bezkursywy"/>
        </w:rPr>
        <w:tab/>
      </w:r>
      <w:r>
        <w:t>Kryński Adam, listy do Karłowicza...,</w:t>
      </w:r>
      <w:r>
        <w:rPr>
          <w:rStyle w:val="Stopka2Bezkursywy"/>
        </w:rPr>
        <w:t xml:space="preserve"> op.cit., T. 1, k. 15-16.</w:t>
      </w:r>
    </w:p>
    <w:p w:rsidR="003B62AE" w:rsidRDefault="00045316">
      <w:pPr>
        <w:pStyle w:val="Stopka3"/>
        <w:framePr w:w="7157" w:h="200" w:hRule="exact" w:wrap="none" w:vAnchor="page" w:hAnchor="page" w:x="649" w:y="9978"/>
        <w:shd w:val="clear" w:color="auto" w:fill="auto"/>
        <w:tabs>
          <w:tab w:val="left" w:pos="467"/>
        </w:tabs>
        <w:ind w:left="280"/>
      </w:pPr>
      <w:r>
        <w:rPr>
          <w:vertAlign w:val="superscript"/>
        </w:rPr>
        <w:t>20</w:t>
      </w:r>
      <w:r>
        <w:tab/>
        <w:t xml:space="preserve">Z przydawką pisaną małą literą, zgodnie z </w:t>
      </w:r>
      <w:r>
        <w:t>ówczesną normą ortograficzną.</w:t>
      </w:r>
    </w:p>
    <w:p w:rsidR="003B62AE" w:rsidRDefault="00045316">
      <w:pPr>
        <w:pStyle w:val="Stopka3"/>
        <w:framePr w:w="7157" w:h="1419" w:hRule="exact" w:wrap="none" w:vAnchor="page" w:hAnchor="page" w:x="649" w:y="10175"/>
        <w:shd w:val="clear" w:color="auto" w:fill="auto"/>
        <w:tabs>
          <w:tab w:val="left" w:pos="446"/>
        </w:tabs>
        <w:ind w:firstLine="280"/>
      </w:pPr>
      <w:r>
        <w:rPr>
          <w:vertAlign w:val="superscript"/>
        </w:rPr>
        <w:t>21</w:t>
      </w:r>
      <w:r>
        <w:tab/>
        <w:t>A. Kryński najwyraźniej odczuwał pleonastyczny charakter przydawki złożonej, choć zdawał sobie sprawę z funkcjonujących w polszczyźnie skojarzeń odnoszących się do każdego z pojęć. Filologia, a co za tym idzie - również prz</w:t>
      </w:r>
      <w:r>
        <w:t xml:space="preserve">ydawka </w:t>
      </w:r>
      <w:r>
        <w:rPr>
          <w:rStyle w:val="StopkaKursywa"/>
        </w:rPr>
        <w:t>filologiczny,</w:t>
      </w:r>
      <w:r>
        <w:t xml:space="preserve"> była kojarzona z nauką i badaniem języków klasycznych (w tym także literatury) bądź języków w ogóle. Natomiast wyodrębniająca się dopiero lingwistyka, i przydawka </w:t>
      </w:r>
      <w:r>
        <w:rPr>
          <w:rStyle w:val="StopkaKursywa"/>
        </w:rPr>
        <w:t>lingwistyczny,</w:t>
      </w:r>
      <w:r>
        <w:t xml:space="preserve"> była kojarzona z nauką i badaniem języków raczej </w:t>
      </w:r>
      <w:r>
        <w:t>nowożytnych.</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73" w:y="297"/>
        <w:shd w:val="clear" w:color="auto" w:fill="auto"/>
        <w:spacing w:line="160" w:lineRule="exact"/>
      </w:pPr>
      <w:r>
        <w:t>118</w:t>
      </w:r>
    </w:p>
    <w:p w:rsidR="003B62AE" w:rsidRDefault="00045316">
      <w:pPr>
        <w:pStyle w:val="Nagweklubstopka0"/>
        <w:framePr w:wrap="none" w:vAnchor="page" w:hAnchor="page" w:x="3510" w:y="297"/>
        <w:shd w:val="clear" w:color="auto" w:fill="auto"/>
        <w:spacing w:line="160" w:lineRule="exact"/>
      </w:pPr>
      <w:r>
        <w:t>EWA RUDNICKA</w:t>
      </w:r>
    </w:p>
    <w:p w:rsidR="003B62AE" w:rsidRDefault="00045316">
      <w:pPr>
        <w:pStyle w:val="Nagwek30"/>
        <w:framePr w:w="7186" w:h="5318" w:hRule="exact" w:wrap="none" w:vAnchor="page" w:hAnchor="page" w:x="634" w:y="742"/>
        <w:shd w:val="clear" w:color="auto" w:fill="auto"/>
        <w:spacing w:before="0" w:after="166" w:line="200" w:lineRule="exact"/>
        <w:ind w:left="20" w:firstLine="0"/>
        <w:jc w:val="center"/>
      </w:pPr>
      <w:bookmarkStart w:id="20" w:name="bookmark19"/>
      <w:r>
        <w:t>ZAKOŃCZENIE</w:t>
      </w:r>
      <w:bookmarkEnd w:id="20"/>
    </w:p>
    <w:p w:rsidR="003B62AE" w:rsidRDefault="00045316">
      <w:pPr>
        <w:pStyle w:val="Teksttreci20"/>
        <w:framePr w:w="7186" w:h="5318" w:hRule="exact" w:wrap="none" w:vAnchor="page" w:hAnchor="page" w:x="634" w:y="742"/>
        <w:shd w:val="clear" w:color="auto" w:fill="auto"/>
        <w:spacing w:after="0" w:line="235" w:lineRule="exact"/>
        <w:ind w:firstLine="360"/>
        <w:jc w:val="both"/>
      </w:pPr>
      <w:r>
        <w:t>Jak widać, praca nad publikacją pierwszych tomów „Prac Filologicznych” napotykała liczne kłopoty. Komplikowały ją nie tylko problemy natury urzędowej (np. brak pozwolenia ministerialnego), l</w:t>
      </w:r>
      <w:r>
        <w:t xml:space="preserve">ecz także technicznej (np. brak odpowiednich czcionek, które trzeba było specjalnie odlewać), finansowej (brak m.in. funduszy na pokrycie kosztów druku czy dodatkowych odlewów), a wreszcie czysto osobistej (jak np. koklusz dzieci czy obowiązki gimnazjalne </w:t>
      </w:r>
      <w:r>
        <w:t>redaktora)</w:t>
      </w:r>
      <w:r>
        <w:rPr>
          <w:vertAlign w:val="superscript"/>
        </w:rPr>
        <w:t>22</w:t>
      </w:r>
      <w:r>
        <w:t>. Mimo to czasopismo ukazywało się właściwie nieprzerwanie, miało stałe grono autorów i już na początku mogło liczyć na dużą stosunkowo sprzedaż (ok. 70%). Zatem można uznać, iż odpowiadało ono na potrzeby polskiego środowiska naukowego, w któr</w:t>
      </w:r>
      <w:r>
        <w:t>ym językoznawcy zaczynali stanowić coraz większą grupę.</w:t>
      </w:r>
    </w:p>
    <w:p w:rsidR="003B62AE" w:rsidRDefault="00045316">
      <w:pPr>
        <w:pStyle w:val="Teksttreci20"/>
        <w:framePr w:w="7186" w:h="5318" w:hRule="exact" w:wrap="none" w:vAnchor="page" w:hAnchor="page" w:x="634" w:y="742"/>
        <w:shd w:val="clear" w:color="auto" w:fill="auto"/>
        <w:spacing w:after="0" w:line="235" w:lineRule="exact"/>
        <w:ind w:firstLine="360"/>
        <w:jc w:val="both"/>
      </w:pPr>
      <w:r>
        <w:t>Korespondencja między A. Kryńskim a J. Karłowiczem daje jednak nie tylko odpowiedź na pytanie, jak to było z początkiem „Prac Filologicznych”, podsuwa pod rozwagę także inne, ogólniejsze kwestie, zwią</w:t>
      </w:r>
      <w:r>
        <w:t>zane np. z polskim ruchem prasowym w dziedzinie językoznawstwa czy też z - przyziemnymi może - nieświadomymi niekonsekwencjami w podawaniu informacji bibliograficznych, które jednakże dobitnie świadczą o tym, jak wiele jeszcze faktów z historii polskiego j</w:t>
      </w:r>
      <w:r>
        <w:t>ęzykoznawstwa pozostaje nieodkrytych.</w:t>
      </w:r>
    </w:p>
    <w:p w:rsidR="003B62AE" w:rsidRDefault="00045316">
      <w:pPr>
        <w:pStyle w:val="Teksttreci170"/>
        <w:framePr w:w="7186" w:h="3154" w:hRule="exact" w:wrap="none" w:vAnchor="page" w:hAnchor="page" w:x="634" w:y="6712"/>
        <w:shd w:val="clear" w:color="auto" w:fill="auto"/>
        <w:spacing w:after="285" w:line="216" w:lineRule="exact"/>
        <w:ind w:left="20"/>
      </w:pPr>
      <w:r>
        <w:t xml:space="preserve">About the Creation of </w:t>
      </w:r>
      <w:r>
        <w:rPr>
          <w:lang w:val="pl-PL" w:eastAsia="pl-PL" w:bidi="pl-PL"/>
        </w:rPr>
        <w:t xml:space="preserve">“Prace </w:t>
      </w:r>
      <w:r>
        <w:t>Filoloficzne”</w:t>
      </w:r>
      <w:r>
        <w:rPr>
          <w:rStyle w:val="Teksttreci17Bezkursywy"/>
          <w:b/>
          <w:bCs/>
        </w:rPr>
        <w:t xml:space="preserve"> (“Philological Works”)</w:t>
      </w:r>
      <w:r>
        <w:rPr>
          <w:rStyle w:val="Teksttreci17Bezkursywy"/>
          <w:b/>
          <w:bCs/>
        </w:rPr>
        <w:br/>
      </w:r>
      <w:r>
        <w:t>in the Context of 19</w:t>
      </w:r>
      <w:r>
        <w:rPr>
          <w:vertAlign w:val="superscript"/>
        </w:rPr>
        <w:t>th</w:t>
      </w:r>
      <w:r>
        <w:t>-Century Linguistic Press - From Adam</w:t>
      </w:r>
      <w:r>
        <w:br/>
        <w:t>A. Kry</w:t>
      </w:r>
      <w:r>
        <w:rPr>
          <w:lang w:val="pl-PL" w:eastAsia="pl-PL" w:bidi="pl-PL"/>
        </w:rPr>
        <w:t>ń</w:t>
      </w:r>
      <w:r>
        <w:t xml:space="preserve">ski’s Letters to </w:t>
      </w:r>
      <w:r>
        <w:rPr>
          <w:lang w:val="pl-PL" w:eastAsia="pl-PL" w:bidi="pl-PL"/>
        </w:rPr>
        <w:t xml:space="preserve">Jan Karłowicz </w:t>
      </w:r>
      <w:r>
        <w:t>in the Years 1879-1887</w:t>
      </w:r>
    </w:p>
    <w:p w:rsidR="003B62AE" w:rsidRDefault="00045316">
      <w:pPr>
        <w:pStyle w:val="Teksttreci40"/>
        <w:framePr w:w="7186" w:h="3154" w:hRule="exact" w:wrap="none" w:vAnchor="page" w:hAnchor="page" w:x="634" w:y="6712"/>
        <w:shd w:val="clear" w:color="auto" w:fill="auto"/>
        <w:spacing w:before="0" w:after="179" w:line="160" w:lineRule="exact"/>
        <w:ind w:left="20" w:firstLine="0"/>
      </w:pPr>
      <w:r>
        <w:rPr>
          <w:lang w:val="en-US" w:eastAsia="en-US" w:bidi="en-US"/>
        </w:rPr>
        <w:t>Summary</w:t>
      </w:r>
    </w:p>
    <w:p w:rsidR="003B62AE" w:rsidRDefault="00045316">
      <w:pPr>
        <w:pStyle w:val="Teksttreci60"/>
        <w:framePr w:w="7186" w:h="3154" w:hRule="exact" w:wrap="none" w:vAnchor="page" w:hAnchor="page" w:x="634" w:y="6712"/>
        <w:shd w:val="clear" w:color="auto" w:fill="auto"/>
        <w:spacing w:line="216" w:lineRule="exact"/>
        <w:ind w:firstLine="360"/>
        <w:jc w:val="both"/>
      </w:pPr>
      <w:r>
        <w:t xml:space="preserve">The article is devoted </w:t>
      </w:r>
      <w:r>
        <w:t>to the history of</w:t>
      </w:r>
      <w:r>
        <w:rPr>
          <w:lang w:val="pl-PL" w:eastAsia="pl-PL" w:bidi="pl-PL"/>
        </w:rPr>
        <w:t xml:space="preserve"> </w:t>
      </w:r>
      <w:r>
        <w:t xml:space="preserve">one of the first Polish specialist linguistic magazines - </w:t>
      </w:r>
      <w:r>
        <w:rPr>
          <w:lang w:val="pl-PL" w:eastAsia="pl-PL" w:bidi="pl-PL"/>
        </w:rPr>
        <w:t xml:space="preserve">“Prace Filologiczne”. </w:t>
      </w:r>
      <w:r>
        <w:t>The sources used in the description of the idea of creating it, the actual creation, the body of the editorial team, choosing the title, and finally preparati</w:t>
      </w:r>
      <w:r>
        <w:t>ons to publishing the first issue were Adam A. Kry</w:t>
      </w:r>
      <w:r>
        <w:rPr>
          <w:lang w:val="pl-PL" w:eastAsia="pl-PL" w:bidi="pl-PL"/>
        </w:rPr>
        <w:t>ń</w:t>
      </w:r>
      <w:r>
        <w:t xml:space="preserve">ski’s letters to </w:t>
      </w:r>
      <w:r>
        <w:rPr>
          <w:lang w:val="pl-PL" w:eastAsia="pl-PL" w:bidi="pl-PL"/>
        </w:rPr>
        <w:t xml:space="preserve">Jan Karłowicz, </w:t>
      </w:r>
      <w:r>
        <w:t xml:space="preserve">which have never been published. The attention is drawn to the role of </w:t>
      </w:r>
      <w:r>
        <w:rPr>
          <w:lang w:val="pl-PL" w:eastAsia="pl-PL" w:bidi="pl-PL"/>
        </w:rPr>
        <w:t xml:space="preserve">“Prace Filologiczne” </w:t>
      </w:r>
      <w:r>
        <w:t xml:space="preserve">in the process of the specialist (linguistic) press movement formation in Poland </w:t>
      </w:r>
      <w:r>
        <w:t>in the 2nd part of the 19</w:t>
      </w:r>
      <w:r>
        <w:rPr>
          <w:vertAlign w:val="superscript"/>
        </w:rPr>
        <w:t>th</w:t>
      </w:r>
      <w:r>
        <w:t xml:space="preserve"> century.</w:t>
      </w:r>
    </w:p>
    <w:p w:rsidR="003B62AE" w:rsidRDefault="00045316">
      <w:pPr>
        <w:pStyle w:val="Teksttreci60"/>
        <w:framePr w:w="7186" w:h="233" w:hRule="exact" w:wrap="none" w:vAnchor="page" w:hAnchor="page" w:x="634" w:y="10092"/>
        <w:shd w:val="clear" w:color="auto" w:fill="auto"/>
        <w:spacing w:line="180" w:lineRule="exact"/>
        <w:ind w:firstLine="0"/>
        <w:jc w:val="right"/>
      </w:pPr>
      <w:r>
        <w:rPr>
          <w:lang w:val="pl-PL" w:eastAsia="pl-PL" w:bidi="pl-PL"/>
        </w:rPr>
        <w:t xml:space="preserve">tłum. </w:t>
      </w:r>
      <w:r>
        <w:t xml:space="preserve">M. </w:t>
      </w:r>
      <w:r>
        <w:rPr>
          <w:lang w:val="pl-PL" w:eastAsia="pl-PL" w:bidi="pl-PL"/>
        </w:rPr>
        <w:t>Kołodzińska</w:t>
      </w:r>
    </w:p>
    <w:p w:rsidR="003B62AE" w:rsidRDefault="00045316">
      <w:pPr>
        <w:pStyle w:val="Stopka3"/>
        <w:framePr w:w="7152" w:h="662" w:hRule="exact" w:wrap="none" w:vAnchor="page" w:hAnchor="page" w:x="639" w:y="10934"/>
        <w:shd w:val="clear" w:color="auto" w:fill="auto"/>
        <w:tabs>
          <w:tab w:val="left" w:pos="442"/>
        </w:tabs>
        <w:spacing w:line="202" w:lineRule="exact"/>
        <w:ind w:firstLine="300"/>
      </w:pPr>
      <w:r>
        <w:rPr>
          <w:vertAlign w:val="superscript"/>
        </w:rPr>
        <w:t>22</w:t>
      </w:r>
      <w:r>
        <w:tab/>
        <w:t>Tych ostatnich nie omawiano tu już szczegółowo, choć zarówno wątki finansowy, „drukarski”, jak i osobisty w korespondencji A. Kryńskiego są dość interesujące.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200" w:h="561" w:hRule="exact" w:wrap="none" w:vAnchor="page" w:hAnchor="page" w:x="627" w:y="1365"/>
        <w:shd w:val="clear" w:color="auto" w:fill="auto"/>
        <w:spacing w:after="0" w:line="254" w:lineRule="exact"/>
        <w:ind w:right="5180"/>
      </w:pPr>
      <w:r>
        <w:t>Joanna Stank</w:t>
      </w:r>
      <w:r>
        <w:t xml:space="preserve">iewicz </w:t>
      </w:r>
      <w:r>
        <w:rPr>
          <w:rStyle w:val="Teksttreci89ptBezkursywy"/>
        </w:rPr>
        <w:t>(Warszawa)</w:t>
      </w:r>
    </w:p>
    <w:p w:rsidR="003B62AE" w:rsidRDefault="00045316">
      <w:pPr>
        <w:pStyle w:val="Nagwek20"/>
        <w:framePr w:w="7200" w:h="1021" w:hRule="exact" w:wrap="none" w:vAnchor="page" w:hAnchor="page" w:x="627" w:y="2327"/>
        <w:shd w:val="clear" w:color="auto" w:fill="auto"/>
        <w:spacing w:before="0" w:after="0" w:line="317" w:lineRule="exact"/>
        <w:ind w:left="20"/>
      </w:pPr>
      <w:bookmarkStart w:id="21" w:name="bookmark20"/>
      <w:r>
        <w:t>WYMIANA PREFIKSÓW W DERYWACJI</w:t>
      </w:r>
      <w:r>
        <w:br/>
        <w:t>ODCZASOWNIKOWEJ</w:t>
      </w:r>
      <w:r>
        <w:br/>
        <w:t>(na materiale gniazdowym)*</w:t>
      </w:r>
      <w:bookmarkEnd w:id="21"/>
    </w:p>
    <w:p w:rsidR="003B62AE" w:rsidRDefault="00045316">
      <w:pPr>
        <w:pStyle w:val="Teksttreci20"/>
        <w:framePr w:w="7200" w:h="5770" w:hRule="exact" w:wrap="none" w:vAnchor="page" w:hAnchor="page" w:x="627" w:y="3779"/>
        <w:shd w:val="clear" w:color="auto" w:fill="auto"/>
        <w:spacing w:after="0" w:line="235" w:lineRule="exact"/>
        <w:ind w:firstLine="380"/>
        <w:jc w:val="both"/>
      </w:pPr>
      <w:r>
        <w:t>Derywacja wymienna to proces słowotwórczy, który - podobnie jak pozostałe sposoby derywacji - służy do tworzenia nowych leksemów. W słowotwórstwie polskim powszechne jest przekonanie, że derywacja wymienna to zjawisko marginalne w obrębie formacji rzeczown</w:t>
      </w:r>
      <w:r>
        <w:t xml:space="preserve">ikowych. Tom III </w:t>
      </w:r>
      <w:r>
        <w:rPr>
          <w:rStyle w:val="Teksttreci2Kursywa"/>
        </w:rPr>
        <w:t>Słownika gniazd słowotwórczych współczesnego języka ogólnopolskiego</w:t>
      </w:r>
      <w:r>
        <w:rPr>
          <w:vertAlign w:val="superscript"/>
        </w:rPr>
        <w:t>1</w:t>
      </w:r>
      <w:r>
        <w:t xml:space="preserve"> pod redakcją M. Skarżyńskiego pokazuje, że pogląd ten wymaga weryfikacji.</w:t>
      </w:r>
    </w:p>
    <w:p w:rsidR="003B62AE" w:rsidRDefault="00045316">
      <w:pPr>
        <w:pStyle w:val="Teksttreci20"/>
        <w:framePr w:w="7200" w:h="5770" w:hRule="exact" w:wrap="none" w:vAnchor="page" w:hAnchor="page" w:x="627" w:y="3779"/>
        <w:shd w:val="clear" w:color="auto" w:fill="auto"/>
        <w:spacing w:after="0" w:line="235" w:lineRule="exact"/>
        <w:ind w:firstLine="380"/>
        <w:jc w:val="both"/>
      </w:pPr>
      <w:r>
        <w:t xml:space="preserve">Terminem </w:t>
      </w:r>
      <w:r>
        <w:rPr>
          <w:rStyle w:val="Teksttreci2Kursywa"/>
        </w:rPr>
        <w:t>derywacja wymienna</w:t>
      </w:r>
      <w:r>
        <w:t xml:space="preserve"> do tej pory określano przede wszystkim wymianę części sufiksów w rze</w:t>
      </w:r>
      <w:r>
        <w:t xml:space="preserve">czownikach, np. </w:t>
      </w:r>
      <w:r>
        <w:rPr>
          <w:rStyle w:val="Teksttreci2Kursywa"/>
        </w:rPr>
        <w:t>republikanin - republikanka</w:t>
      </w:r>
      <w:r>
        <w:rPr>
          <w:rStyle w:val="Teksttreci2Kursywa"/>
          <w:vertAlign w:val="superscript"/>
        </w:rPr>
        <w:t>* 1 2</w:t>
      </w:r>
      <w:r>
        <w:rPr>
          <w:rStyle w:val="Teksttreci2Kursywa"/>
        </w:rPr>
        <w:t>.</w:t>
      </w:r>
      <w:r>
        <w:t xml:space="preserve"> Zjawisko to nie może jednak ograniczać się tylko do wymiany sufiksów w rzeczownikach, dlatego jego definicja powinna mieć brzmienie bardziej ogólne, a mianowicie, że derywacja wymienna zachodzi wówczas, gdy</w:t>
      </w:r>
      <w:r>
        <w:t xml:space="preserve"> na miejsce cząstki słowotwórczej w wyrazie podstawowym wchodzi odpowiedni </w:t>
      </w:r>
      <w:r>
        <w:rPr>
          <w:lang w:val="fr-FR" w:eastAsia="fr-FR" w:bidi="fr-FR"/>
        </w:rPr>
        <w:t xml:space="preserve">formant </w:t>
      </w:r>
      <w:r>
        <w:t xml:space="preserve">słowotwórczy wyrazu pochodnego, zmieniając znaczenie podstawy, czyli że jednocześnie dochodzi do ujęcia elementu fleksyjnego i wprowadzenia na jego miejsce innego: powstały </w:t>
      </w:r>
      <w:r>
        <w:t xml:space="preserve">w ten sposób wyraz zyskuje znaczenie odmienne od podstawowego. Można to zapisać w następujący sposób: </w:t>
      </w:r>
      <w:r>
        <w:rPr>
          <w:rStyle w:val="Teksttreci2Kursywa"/>
        </w:rPr>
        <w:t>prefiks-opodstawa</w:t>
      </w:r>
      <w:r>
        <w:t xml:space="preserve"> lub </w:t>
      </w:r>
      <w:r>
        <w:rPr>
          <w:rStyle w:val="Teksttreci2Kursywa"/>
        </w:rPr>
        <w:t>podstawao-sufiks.</w:t>
      </w:r>
      <w:r>
        <w:t xml:space="preserve"> Istotne jest również to, że daną derywację można nazwać wymienną wyłącznie wtedy, gdy wyraz powstały w jej wyniku </w:t>
      </w:r>
      <w:r>
        <w:t xml:space="preserve">możemy tłumaczyć tylko poprzez wyraz podstawowy, zawierający inny </w:t>
      </w:r>
      <w:r>
        <w:rPr>
          <w:lang w:val="fr-FR" w:eastAsia="fr-FR" w:bidi="fr-FR"/>
        </w:rPr>
        <w:t xml:space="preserve">formant, </w:t>
      </w:r>
      <w:r>
        <w:t>który nie wszedł do derywatu.</w:t>
      </w:r>
    </w:p>
    <w:p w:rsidR="003B62AE" w:rsidRDefault="00045316">
      <w:pPr>
        <w:pStyle w:val="Teksttreci20"/>
        <w:framePr w:w="7200" w:h="5770" w:hRule="exact" w:wrap="none" w:vAnchor="page" w:hAnchor="page" w:x="627" w:y="3779"/>
        <w:shd w:val="clear" w:color="auto" w:fill="auto"/>
        <w:spacing w:after="0" w:line="235" w:lineRule="exact"/>
        <w:ind w:firstLine="380"/>
        <w:jc w:val="both"/>
      </w:pPr>
      <w:r>
        <w:t>Badania zostały przeprowadzone na materiale 161 gniazd od czasowników niemotywowanych, w obrębie których w wyniku derywacji</w:t>
      </w:r>
    </w:p>
    <w:p w:rsidR="003B62AE" w:rsidRDefault="00045316">
      <w:pPr>
        <w:pStyle w:val="Stopka3"/>
        <w:framePr w:w="7200" w:h="599" w:hRule="exact" w:wrap="none" w:vAnchor="page" w:hAnchor="page" w:x="627" w:y="9762"/>
        <w:shd w:val="clear" w:color="auto" w:fill="auto"/>
        <w:ind w:firstLine="400"/>
      </w:pPr>
      <w:r>
        <w:t>' Artykuł jest skrótem prac</w:t>
      </w:r>
      <w:r>
        <w:t xml:space="preserve">y magisterskiej przygotowanej pod kierunkiem prof. Hanny Jadackiej w roku akademickim 2004/2005. Pełna wersja pracy dostępna jest na stronie </w:t>
      </w:r>
      <w:hyperlink r:id="rId23" w:history="1">
        <w:r>
          <w:rPr>
            <w:rStyle w:val="Hipercze"/>
            <w:lang w:val="en-US" w:eastAsia="en-US" w:bidi="en-US"/>
          </w:rPr>
          <w:t>http://stankiewicz.name/teksty/wymiana_prefiksow.pd</w:t>
        </w:r>
        <w:r>
          <w:rPr>
            <w:rStyle w:val="Hipercze"/>
            <w:lang w:val="en-US" w:eastAsia="en-US" w:bidi="en-US"/>
          </w:rPr>
          <w:t>f</w:t>
        </w:r>
      </w:hyperlink>
    </w:p>
    <w:p w:rsidR="003B62AE" w:rsidRDefault="00045316">
      <w:pPr>
        <w:pStyle w:val="Stopka3"/>
        <w:framePr w:w="7200" w:h="796" w:hRule="exact" w:wrap="none" w:vAnchor="page" w:hAnchor="page" w:x="627" w:y="10357"/>
        <w:shd w:val="clear" w:color="auto" w:fill="auto"/>
        <w:tabs>
          <w:tab w:val="left" w:pos="461"/>
        </w:tabs>
        <w:ind w:firstLine="380"/>
      </w:pPr>
      <w:r>
        <w:rPr>
          <w:vertAlign w:val="superscript"/>
        </w:rPr>
        <w:t>1</w:t>
      </w:r>
      <w:r>
        <w:tab/>
      </w:r>
      <w:r>
        <w:rPr>
          <w:rStyle w:val="StopkaKursywa"/>
        </w:rPr>
        <w:t xml:space="preserve">Słownik gniazd słowotwórczych współczesnego języka ogólnopolskiego, </w:t>
      </w:r>
      <w:r>
        <w:t xml:space="preserve">t. III, red. nauk. M. Skarżyński, współautorzy: M. Berend, M. Bondkowska, I. Burkacka, </w:t>
      </w:r>
      <w:r>
        <w:rPr>
          <w:lang w:val="fr-FR" w:eastAsia="fr-FR" w:bidi="fr-FR"/>
        </w:rPr>
        <w:t xml:space="preserve">H. </w:t>
      </w:r>
      <w:r>
        <w:t xml:space="preserve">Jadacka, M. Olejniczak, M. Skarżyński, </w:t>
      </w:r>
      <w:r>
        <w:rPr>
          <w:lang w:val="fr-FR" w:eastAsia="fr-FR" w:bidi="fr-FR"/>
        </w:rPr>
        <w:t xml:space="preserve">T. Vogelgesang, </w:t>
      </w:r>
      <w:r>
        <w:t xml:space="preserve">Kraków 2004, </w:t>
      </w:r>
      <w:r>
        <w:rPr>
          <w:lang w:val="fr-FR" w:eastAsia="fr-FR" w:bidi="fr-FR"/>
        </w:rPr>
        <w:t xml:space="preserve">Vol. </w:t>
      </w:r>
      <w:r>
        <w:t xml:space="preserve">I (A-O), ss. </w:t>
      </w:r>
      <w:r>
        <w:rPr>
          <w:lang w:val="fr-FR" w:eastAsia="fr-FR" w:bidi="fr-FR"/>
        </w:rPr>
        <w:t>V+565</w:t>
      </w:r>
      <w:r>
        <w:rPr>
          <w:lang w:val="fr-FR" w:eastAsia="fr-FR" w:bidi="fr-FR"/>
        </w:rPr>
        <w:t xml:space="preserve">, Vol. </w:t>
      </w:r>
      <w:r>
        <w:t xml:space="preserve">II </w:t>
      </w:r>
      <w:r>
        <w:rPr>
          <w:rStyle w:val="StopkaKursywa"/>
        </w:rPr>
        <w:t>(P-Ż),</w:t>
      </w:r>
      <w:r>
        <w:t xml:space="preserve"> ss. 593.</w:t>
      </w:r>
    </w:p>
    <w:p w:rsidR="003B62AE" w:rsidRDefault="00045316">
      <w:pPr>
        <w:pStyle w:val="Stopka3"/>
        <w:framePr w:w="7200" w:h="437" w:hRule="exact" w:wrap="none" w:vAnchor="page" w:hAnchor="page" w:x="627" w:y="11149"/>
        <w:shd w:val="clear" w:color="auto" w:fill="auto"/>
        <w:tabs>
          <w:tab w:val="left" w:pos="451"/>
        </w:tabs>
        <w:ind w:firstLine="360"/>
        <w:jc w:val="left"/>
      </w:pPr>
      <w:r>
        <w:rPr>
          <w:vertAlign w:val="superscript"/>
        </w:rPr>
        <w:t>2</w:t>
      </w:r>
      <w:r>
        <w:tab/>
      </w:r>
      <w:r>
        <w:rPr>
          <w:rStyle w:val="StopkaKursywa"/>
        </w:rPr>
        <w:t>Słownik gramatyki języka polskiego,</w:t>
      </w:r>
      <w:r>
        <w:t xml:space="preserve"> pod red. W. Gruszczyńskiego i J. Bralczyka, Warszawa 2002, s. 257.</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82" w:y="268"/>
        <w:shd w:val="clear" w:color="auto" w:fill="auto"/>
        <w:spacing w:line="160" w:lineRule="exact"/>
      </w:pPr>
      <w:r>
        <w:t>120</w:t>
      </w:r>
    </w:p>
    <w:p w:rsidR="003B62AE" w:rsidRDefault="00045316">
      <w:pPr>
        <w:pStyle w:val="Nagweklubstopka0"/>
        <w:framePr w:wrap="none" w:vAnchor="page" w:hAnchor="page" w:x="3217" w:y="268"/>
        <w:shd w:val="clear" w:color="auto" w:fill="auto"/>
        <w:spacing w:line="160" w:lineRule="exact"/>
      </w:pPr>
      <w:r>
        <w:t>JOANNA STANKIEWICZ</w:t>
      </w:r>
    </w:p>
    <w:p w:rsidR="003B62AE" w:rsidRDefault="00045316">
      <w:pPr>
        <w:pStyle w:val="Teksttreci20"/>
        <w:framePr w:w="7166" w:h="10862" w:hRule="exact" w:wrap="none" w:vAnchor="page" w:hAnchor="page" w:x="644" w:y="703"/>
        <w:shd w:val="clear" w:color="auto" w:fill="auto"/>
        <w:spacing w:after="0" w:line="235" w:lineRule="exact"/>
        <w:jc w:val="both"/>
      </w:pPr>
      <w:r>
        <w:t xml:space="preserve">wymiennej powstały czasowniki prefiksalne. W gniazdach tych jest ogółem 430 </w:t>
      </w:r>
      <w:r>
        <w:t>derywatów będących wynikiem wymiany prefiksów. Niekiedy jeden czasownik jest podstawą kilku derywatów, które zostały utworzone przez wymianę prefiksów.</w:t>
      </w:r>
    </w:p>
    <w:p w:rsidR="003B62AE" w:rsidRDefault="00045316">
      <w:pPr>
        <w:pStyle w:val="Teksttreci20"/>
        <w:framePr w:w="7166" w:h="10862" w:hRule="exact" w:wrap="none" w:vAnchor="page" w:hAnchor="page" w:x="644" w:y="703"/>
        <w:shd w:val="clear" w:color="auto" w:fill="auto"/>
        <w:spacing w:after="0" w:line="235" w:lineRule="exact"/>
        <w:ind w:firstLine="380"/>
        <w:jc w:val="both"/>
      </w:pPr>
      <w:r>
        <w:t>Przeważająca część derywatów wymiennych (322 formacje) powstała na drugim takcie derywacyjnym. Dzieje si</w:t>
      </w:r>
      <w:r>
        <w:t>ę tak dlatego, że skoro wymiana prefiksu musi być poprzedzona jego dodaniem, to na pierwszym takcie derywacyjnym zostaje utworzony czasownik prefiksalny, a dopiero na drugim prefiks ten może być zastąpiony innym. Formacje drugiego taktu, w których zachodzi</w:t>
      </w:r>
      <w:r>
        <w:t xml:space="preserve"> wymiana prefiksów, powielają jeden model V,V,V. Jest to najczęstszy model derywacji wymiennej. Na 430 derywatów tylko 19 ma w swojej „historii derywacyjnej” fazę rzeczownikową. Co znamienne, rzeczownik w omawianych modelach derywacyjnych występuje tylko n</w:t>
      </w:r>
      <w:r>
        <w:t>a pierwszym lub drugim takcie, czyli na drugiej i trzeciej pozycji modelu. Żadna inna część mowy nie pośredniczy w tworzeniu tej grupy czasowników. Na uwagę zasługuje fakt, iż wyłącznie czasownikowy model derywacji wymiennej sięga tylko trzeciego taktu, de</w:t>
      </w:r>
      <w:r>
        <w:t>rywaty z prefiksem wymiennym powstałe na czwartym takcie wymagają udziału rzeczownika.</w:t>
      </w:r>
    </w:p>
    <w:p w:rsidR="003B62AE" w:rsidRDefault="00045316">
      <w:pPr>
        <w:pStyle w:val="Teksttreci20"/>
        <w:framePr w:w="7166" w:h="10862" w:hRule="exact" w:wrap="none" w:vAnchor="page" w:hAnchor="page" w:x="644" w:y="703"/>
        <w:shd w:val="clear" w:color="auto" w:fill="auto"/>
        <w:spacing w:after="0" w:line="235" w:lineRule="exact"/>
        <w:ind w:firstLine="380"/>
        <w:jc w:val="both"/>
      </w:pPr>
      <w:r>
        <w:t>Derywaty utworzone w wyniku wymiany prefiksów wystąpiły w 161 gniazdach (na ok. 3000). Na podstawie materiału wszystkich tomów SGS można określić udział derywacji wymien</w:t>
      </w:r>
      <w:r>
        <w:t xml:space="preserve">nej w tworzeniu wszystkich czasowników prefiksalnych, szczególnie powstałych w derywacji odrzeczownikowej, np. </w:t>
      </w:r>
      <w:r>
        <w:rPr>
          <w:rStyle w:val="Teksttreci2Kursywa"/>
        </w:rPr>
        <w:t>zachmurzyć - rozchmurzyć.</w:t>
      </w:r>
      <w:r>
        <w:t xml:space="preserve"> Na podstawie materiału wszystkich tomów SGS zbadany może też zostać udział derywacji wymiennej w tworzeniu czasowników </w:t>
      </w:r>
      <w:r>
        <w:t xml:space="preserve">w ogóle, a także pozostałych części mowy. Przyszłe badania mogłyby objąć również słownictwo nowsze, nienotowane przez słowniki, zwłaszcza z dziedziny informatyki, np. takie wyrazy jak </w:t>
      </w:r>
      <w:r>
        <w:rPr>
          <w:rStyle w:val="Teksttreci2Kursywa"/>
        </w:rPr>
        <w:t>przekompilować czy przeprogramować.</w:t>
      </w:r>
    </w:p>
    <w:p w:rsidR="003B62AE" w:rsidRDefault="00045316">
      <w:pPr>
        <w:pStyle w:val="Teksttreci20"/>
        <w:framePr w:w="7166" w:h="10862" w:hRule="exact" w:wrap="none" w:vAnchor="page" w:hAnchor="page" w:x="644" w:y="703"/>
        <w:shd w:val="clear" w:color="auto" w:fill="auto"/>
        <w:spacing w:after="116" w:line="235" w:lineRule="exact"/>
        <w:ind w:firstLine="380"/>
        <w:jc w:val="both"/>
      </w:pPr>
      <w:r>
        <w:t>Zjawisko derywacji wymiennej łączy s</w:t>
      </w:r>
      <w:r>
        <w:t xml:space="preserve">ię z dokonanością i niedokonanością czasowników. Przyglądając się tzw. czystym parom aspektowym typu </w:t>
      </w:r>
      <w:r>
        <w:rPr>
          <w:rStyle w:val="Teksttreci2Kursywa"/>
        </w:rPr>
        <w:t>wynieść</w:t>
      </w:r>
      <w:r>
        <w:t xml:space="preserve"> - </w:t>
      </w:r>
      <w:r>
        <w:rPr>
          <w:rStyle w:val="Teksttreci2Kursywa"/>
        </w:rPr>
        <w:t>wynosić,</w:t>
      </w:r>
      <w:r>
        <w:t xml:space="preserve"> dostrzega się, że do członu niedokonanego pary można dodawać przedrostki, tworząc nowe znaczenia, np. </w:t>
      </w:r>
      <w:r>
        <w:rPr>
          <w:rStyle w:val="Teksttreci2Kursywa"/>
        </w:rPr>
        <w:t>wynosić</w:t>
      </w:r>
      <w:r>
        <w:t xml:space="preserve"> -</w:t>
      </w:r>
      <w:r>
        <w:rPr>
          <w:rStyle w:val="Teksttreci2Kursywa"/>
        </w:rPr>
        <w:t>powynosić,</w:t>
      </w:r>
      <w:r>
        <w:t xml:space="preserve"> natomiast na c</w:t>
      </w:r>
      <w:r>
        <w:t>zasowniku dokonanym takiej operacji wykonać nie można:</w:t>
      </w:r>
    </w:p>
    <w:p w:rsidR="003B62AE" w:rsidRDefault="00045316">
      <w:pPr>
        <w:pStyle w:val="Teksttreci40"/>
        <w:framePr w:w="7166" w:h="10862" w:hRule="exact" w:wrap="none" w:vAnchor="page" w:hAnchor="page" w:x="644" w:y="703"/>
        <w:shd w:val="clear" w:color="auto" w:fill="auto"/>
        <w:tabs>
          <w:tab w:val="right" w:pos="5026"/>
        </w:tabs>
        <w:spacing w:before="0" w:after="0" w:line="240" w:lineRule="exact"/>
        <w:ind w:left="2300" w:firstLine="0"/>
        <w:jc w:val="both"/>
      </w:pPr>
      <w:r>
        <w:t>DK</w:t>
      </w:r>
      <w:r>
        <w:tab/>
        <w:t>NDK</w:t>
      </w:r>
    </w:p>
    <w:p w:rsidR="003B62AE" w:rsidRDefault="00045316">
      <w:pPr>
        <w:pStyle w:val="Teksttreci40"/>
        <w:framePr w:w="7166" w:h="10862" w:hRule="exact" w:wrap="none" w:vAnchor="page" w:hAnchor="page" w:x="644" w:y="703"/>
        <w:shd w:val="clear" w:color="auto" w:fill="auto"/>
        <w:tabs>
          <w:tab w:val="right" w:pos="5026"/>
        </w:tabs>
        <w:spacing w:before="0" w:after="0" w:line="240" w:lineRule="exact"/>
        <w:ind w:left="2100" w:firstLine="0"/>
        <w:jc w:val="both"/>
      </w:pPr>
      <w:r>
        <w:t>wynieść</w:t>
      </w:r>
      <w:r>
        <w:tab/>
        <w:t>wynosić</w:t>
      </w:r>
    </w:p>
    <w:p w:rsidR="003B62AE" w:rsidRDefault="00045316">
      <w:pPr>
        <w:pStyle w:val="Nagwek120"/>
        <w:framePr w:w="7166" w:h="10862" w:hRule="exact" w:wrap="none" w:vAnchor="page" w:hAnchor="page" w:x="644" w:y="703"/>
        <w:shd w:val="clear" w:color="auto" w:fill="auto"/>
        <w:tabs>
          <w:tab w:val="right" w:pos="4777"/>
        </w:tabs>
        <w:spacing w:before="0" w:line="760" w:lineRule="exact"/>
        <w:ind w:left="2300"/>
      </w:pPr>
      <w:bookmarkStart w:id="22" w:name="bookmark21"/>
      <w:r>
        <w:tab/>
      </w:r>
      <w:bookmarkEnd w:id="22"/>
    </w:p>
    <w:p w:rsidR="003B62AE" w:rsidRDefault="00045316">
      <w:pPr>
        <w:pStyle w:val="Teksttreci40"/>
        <w:framePr w:w="7166" w:h="10862" w:hRule="exact" w:wrap="none" w:vAnchor="page" w:hAnchor="page" w:x="644" w:y="703"/>
        <w:shd w:val="clear" w:color="auto" w:fill="auto"/>
        <w:tabs>
          <w:tab w:val="right" w:pos="5026"/>
        </w:tabs>
        <w:spacing w:before="0" w:after="49" w:line="160" w:lineRule="exact"/>
        <w:ind w:left="1420" w:firstLine="0"/>
        <w:jc w:val="both"/>
      </w:pPr>
      <w:r>
        <w:t>[brak formacji z prefiksem]</w:t>
      </w:r>
      <w:r>
        <w:tab/>
        <w:t>powynosić</w:t>
      </w:r>
    </w:p>
    <w:p w:rsidR="003B62AE" w:rsidRDefault="00045316">
      <w:pPr>
        <w:pStyle w:val="Teksttreci20"/>
        <w:framePr w:w="7166" w:h="10862" w:hRule="exact" w:wrap="none" w:vAnchor="page" w:hAnchor="page" w:x="644" w:y="703"/>
        <w:shd w:val="clear" w:color="auto" w:fill="auto"/>
        <w:spacing w:after="0" w:line="235" w:lineRule="exact"/>
        <w:jc w:val="both"/>
      </w:pPr>
      <w:r>
        <w:t xml:space="preserve">Dzieje się tak dlatego, że czasownik dokonany oznacza czynność zakończoną bądź taką, o której wiemy, że zostanie zakończona. Aby zatem </w:t>
      </w:r>
      <w:r>
        <w:t xml:space="preserve">utworzyć od niego nazwę innej czynności dokonanej, trzeba usunąć wykładnik słowotwórczy rezultatu czynności poprzedniej, np. ubrać  </w:t>
      </w:r>
      <w:r>
        <w:rPr>
          <w:rStyle w:val="Teksttreci2Kursywa"/>
        </w:rPr>
        <w:t xml:space="preserve">reze-&lt;&gt;brać </w:t>
      </w:r>
      <w:r>
        <w:t>(nie można być jednocześnie ubranym i rozebranym). Za pomocą przed-</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549" w:y="281"/>
        <w:shd w:val="clear" w:color="auto" w:fill="auto"/>
        <w:spacing w:line="160" w:lineRule="exact"/>
      </w:pPr>
      <w:r>
        <w:t xml:space="preserve">WYMIANA PREFIKSÓW W </w:t>
      </w:r>
      <w:r>
        <w:t>DERYWACJI ODCZASOWNIKOWEJ...</w:t>
      </w:r>
    </w:p>
    <w:p w:rsidR="003B62AE" w:rsidRDefault="00045316">
      <w:pPr>
        <w:pStyle w:val="Nagweklubstopka50"/>
        <w:framePr w:wrap="none" w:vAnchor="page" w:hAnchor="page" w:x="7462" w:y="273"/>
        <w:shd w:val="clear" w:color="auto" w:fill="auto"/>
        <w:spacing w:line="190" w:lineRule="exact"/>
      </w:pPr>
      <w:r>
        <w:t>121</w:t>
      </w:r>
    </w:p>
    <w:p w:rsidR="003B62AE" w:rsidRDefault="00045316">
      <w:pPr>
        <w:pStyle w:val="Teksttreci20"/>
        <w:framePr w:w="7171" w:h="10104" w:hRule="exact" w:wrap="none" w:vAnchor="page" w:hAnchor="page" w:x="642" w:y="732"/>
        <w:shd w:val="clear" w:color="auto" w:fill="auto"/>
        <w:spacing w:after="0" w:line="235" w:lineRule="exact"/>
        <w:jc w:val="both"/>
      </w:pPr>
      <w:r>
        <w:t xml:space="preserve">rostka możliwa jest natomiast modyfikacja znaczenia czasownika prefiksalnego niedokonanego (por. </w:t>
      </w:r>
      <w:r>
        <w:rPr>
          <w:rStyle w:val="Teksttreci2Kursywa"/>
        </w:rPr>
        <w:t xml:space="preserve">przepisywać </w:t>
      </w:r>
      <w:r>
        <w:t xml:space="preserve">—&gt; </w:t>
      </w:r>
      <w:r>
        <w:rPr>
          <w:rStyle w:val="Teksttreci2Kursywa"/>
        </w:rPr>
        <w:t>po-przepisywać).</w:t>
      </w:r>
    </w:p>
    <w:p w:rsidR="003B62AE" w:rsidRDefault="00045316">
      <w:pPr>
        <w:pStyle w:val="Teksttreci20"/>
        <w:framePr w:w="7171" w:h="10104" w:hRule="exact" w:wrap="none" w:vAnchor="page" w:hAnchor="page" w:x="642" w:y="732"/>
        <w:shd w:val="clear" w:color="auto" w:fill="auto"/>
        <w:spacing w:after="0" w:line="235" w:lineRule="exact"/>
        <w:ind w:firstLine="380"/>
        <w:jc w:val="both"/>
      </w:pPr>
      <w:r>
        <w:t xml:space="preserve">Charakter relacji, które zachodzą między danymi czasownikami prefiksalnymi, można określić </w:t>
      </w:r>
      <w:r>
        <w:t>dzięki odpowiednio sformułowanym parafrazom. Na podstawie parafraz poszczególnych czasowników, uzupełnianych niekiedy definicjami słownikowymi oraz kontekstami, można wyróżnić dziewięć typów prefiksalnej derywacji wymiennej</w:t>
      </w:r>
      <w:r>
        <w:rPr>
          <w:vertAlign w:val="superscript"/>
        </w:rPr>
        <w:t>3</w:t>
      </w:r>
      <w:r>
        <w:t>.</w:t>
      </w:r>
    </w:p>
    <w:p w:rsidR="003B62AE" w:rsidRDefault="00045316">
      <w:pPr>
        <w:pStyle w:val="Teksttreci20"/>
        <w:framePr w:w="7171" w:h="10104" w:hRule="exact" w:wrap="none" w:vAnchor="page" w:hAnchor="page" w:x="642" w:y="732"/>
        <w:shd w:val="clear" w:color="auto" w:fill="auto"/>
        <w:spacing w:after="0" w:line="235" w:lineRule="exact"/>
        <w:ind w:firstLine="380"/>
        <w:jc w:val="both"/>
      </w:pPr>
      <w:r>
        <w:t>Pierwsza z nich to grupa par d</w:t>
      </w:r>
      <w:r>
        <w:t xml:space="preserve">erywatów, w których prefiks wyrazu podrzędnego niweluje efekt akcji wprowadzony przez prefiks derywatu nadrzędnego. Do tej grupy należą takie pary czasowników jak np. wspomniana już wcześniej </w:t>
      </w:r>
      <w:r>
        <w:rPr>
          <w:rStyle w:val="Teksttreci2Kursywa"/>
        </w:rPr>
        <w:t>ubrać, ubierać 1.</w:t>
      </w:r>
      <w:r>
        <w:t xml:space="preserve"> - </w:t>
      </w:r>
      <w:r>
        <w:rPr>
          <w:rStyle w:val="Teksttreci2Kursywa"/>
        </w:rPr>
        <w:t>rozebrać, rozbierać 1.</w:t>
      </w:r>
      <w:r>
        <w:t xml:space="preserve"> Jest to najliczniejsz</w:t>
      </w:r>
      <w:r>
        <w:t>a z grup, a zarazem najbardziej charakterystyczna dla odczasownikowej prefiksalnej derywacji wymiennej, ponieważ najtrafniej oddaje charakter zjawiska. Grupa obejmuje łącznie 106 derywatów, co stanowi czwartą część wszystkich badanych formacji. Większość d</w:t>
      </w:r>
      <w:r>
        <w:t>erywatów grupy, bo aż 85%, została utworzona w obrębie derywacji czasownikowej.</w:t>
      </w:r>
    </w:p>
    <w:p w:rsidR="003B62AE" w:rsidRDefault="00045316">
      <w:pPr>
        <w:pStyle w:val="Teksttreci20"/>
        <w:framePr w:w="7171" w:h="10104" w:hRule="exact" w:wrap="none" w:vAnchor="page" w:hAnchor="page" w:x="642" w:y="732"/>
        <w:shd w:val="clear" w:color="auto" w:fill="auto"/>
        <w:spacing w:after="0" w:line="235" w:lineRule="exact"/>
        <w:ind w:firstLine="380"/>
        <w:jc w:val="both"/>
      </w:pPr>
      <w:r>
        <w:t xml:space="preserve">Druga grupa jest zbiorem 42 derywatów, w których prefiks oznacza rozpoczęcie od nowa, jeszcze raz, w inny sposób akcji, na którą wskazuje wyraz nadrzędny, np. </w:t>
      </w:r>
      <w:r>
        <w:rPr>
          <w:rStyle w:val="Teksttreci2Kursywa"/>
        </w:rPr>
        <w:t>ubrać, ubierać 1.</w:t>
      </w:r>
      <w:r>
        <w:t xml:space="preserve"> - </w:t>
      </w:r>
      <w:r>
        <w:rPr>
          <w:rStyle w:val="Teksttreci2Kursywa"/>
        </w:rPr>
        <w:t>przebrać, przebierać 1.</w:t>
      </w:r>
    </w:p>
    <w:p w:rsidR="003B62AE" w:rsidRDefault="00045316">
      <w:pPr>
        <w:pStyle w:val="Teksttreci20"/>
        <w:framePr w:w="7171" w:h="10104" w:hRule="exact" w:wrap="none" w:vAnchor="page" w:hAnchor="page" w:x="642" w:y="732"/>
        <w:shd w:val="clear" w:color="auto" w:fill="auto"/>
        <w:spacing w:after="0" w:line="235" w:lineRule="exact"/>
        <w:ind w:firstLine="380"/>
        <w:jc w:val="both"/>
      </w:pPr>
      <w:r>
        <w:t xml:space="preserve">Trzecia grupa to derywaty z prefiksem oznaczającym wykonanie czynności, na którą wskazuje wyraz nadrzędny, wiele razy, długo, przez wiele osób lub w sposób odnoszący się do znacznej liczby czynności, np. </w:t>
      </w:r>
      <w:r>
        <w:rPr>
          <w:rStyle w:val="Teksttreci2Kursywa"/>
        </w:rPr>
        <w:t>ugotować</w:t>
      </w:r>
      <w:r>
        <w:t xml:space="preserve"> - </w:t>
      </w:r>
      <w:r>
        <w:rPr>
          <w:rStyle w:val="Teksttreci2Kursywa"/>
        </w:rPr>
        <w:t>[nagotować] 1.</w:t>
      </w:r>
      <w:r>
        <w:t xml:space="preserve"> Zawiera 64 derywaty wymienne.</w:t>
      </w:r>
    </w:p>
    <w:p w:rsidR="003B62AE" w:rsidRDefault="00045316">
      <w:pPr>
        <w:pStyle w:val="Teksttreci20"/>
        <w:framePr w:w="7171" w:h="10104" w:hRule="exact" w:wrap="none" w:vAnchor="page" w:hAnchor="page" w:x="642" w:y="732"/>
        <w:shd w:val="clear" w:color="auto" w:fill="auto"/>
        <w:spacing w:after="0" w:line="235" w:lineRule="exact"/>
        <w:ind w:firstLine="380"/>
        <w:jc w:val="both"/>
      </w:pPr>
      <w:r>
        <w:t xml:space="preserve">Grupa czwarta obejmuje pary derywatów z prefiksem oznaczającym wykonanie czynności, na którą wskazuje wyraz nadrzędny, w sposób nadmierny lub przesadny, np. </w:t>
      </w:r>
      <w:r>
        <w:rPr>
          <w:rStyle w:val="Teksttreci2Kursywa"/>
        </w:rPr>
        <w:t>naświetlić, naświetlać 3. fot. - prześwietlić, [prześwietlać] 2. [D,</w:t>
      </w:r>
      <w:r>
        <w:rPr>
          <w:rStyle w:val="Teksttreci2Kursywa"/>
        </w:rPr>
        <w:t xml:space="preserve"> Sz, MSJPN: fot.}.</w:t>
      </w:r>
      <w:r>
        <w:t xml:space="preserve"> Jest to najmniej liczna z grup, zawiera bowiem łącznie 15 derywatów wymiennych.</w:t>
      </w:r>
    </w:p>
    <w:p w:rsidR="003B62AE" w:rsidRDefault="00045316">
      <w:pPr>
        <w:pStyle w:val="Teksttreci20"/>
        <w:framePr w:w="7171" w:h="10104" w:hRule="exact" w:wrap="none" w:vAnchor="page" w:hAnchor="page" w:x="642" w:y="732"/>
        <w:shd w:val="clear" w:color="auto" w:fill="auto"/>
        <w:spacing w:after="0" w:line="235" w:lineRule="exact"/>
        <w:ind w:firstLine="380"/>
        <w:jc w:val="both"/>
      </w:pPr>
      <w:r>
        <w:t>Piątą grupę stanowią derywaty, w których prefiks oznacza wykonanie czynności wskazywanej przez wyraz nadrzędny w sposób częściowy, niepełny. Do tej grupy nal</w:t>
      </w:r>
      <w:r>
        <w:t xml:space="preserve">eży m.in. para czasowników: </w:t>
      </w:r>
      <w:r>
        <w:rPr>
          <w:rStyle w:val="Teksttreci2Kursywa"/>
        </w:rPr>
        <w:t>zgasić</w:t>
      </w:r>
      <w:r>
        <w:t xml:space="preserve"> - </w:t>
      </w:r>
      <w:r>
        <w:rPr>
          <w:rStyle w:val="Teksttreci2Kursywa"/>
        </w:rPr>
        <w:t>przygasić MSJPN 1.</w:t>
      </w:r>
      <w:r>
        <w:t xml:space="preserve"> Grupę tworzy 55 par derywatów o ogólnym znaczeniu niepełnego wykonania czynności. Mogą one też sygnalizować rozpoczęcie procesu, na jaki wskazuje wyraz nadrzędny.</w:t>
      </w:r>
    </w:p>
    <w:p w:rsidR="003B62AE" w:rsidRDefault="00045316">
      <w:pPr>
        <w:pStyle w:val="Teksttreci20"/>
        <w:framePr w:w="7171" w:h="10104" w:hRule="exact" w:wrap="none" w:vAnchor="page" w:hAnchor="page" w:x="642" w:y="732"/>
        <w:shd w:val="clear" w:color="auto" w:fill="auto"/>
        <w:spacing w:after="0" w:line="235" w:lineRule="exact"/>
        <w:ind w:firstLine="380"/>
        <w:jc w:val="both"/>
      </w:pPr>
      <w:r>
        <w:t>Grupa szósta to derywaty, w których p</w:t>
      </w:r>
      <w:r>
        <w:t xml:space="preserve">refiks oznacza dodatkowe wykonanie czynności, wskazanej przez wyraz nadrzędny. Do tej grupy należą pary gniazd czasownikowych: </w:t>
      </w:r>
      <w:r>
        <w:rPr>
          <w:rStyle w:val="Teksttreci2Kursywa"/>
        </w:rPr>
        <w:t xml:space="preserve">napisać MSJPN 2. - dopisać 2. </w:t>
      </w:r>
      <w:r>
        <w:t>Grupa jest mało zróżnicowana strukturalnie.</w:t>
      </w:r>
    </w:p>
    <w:p w:rsidR="003B62AE" w:rsidRDefault="00045316">
      <w:pPr>
        <w:pStyle w:val="Teksttreci20"/>
        <w:framePr w:w="7171" w:h="10104" w:hRule="exact" w:wrap="none" w:vAnchor="page" w:hAnchor="page" w:x="642" w:y="732"/>
        <w:shd w:val="clear" w:color="auto" w:fill="auto"/>
        <w:spacing w:after="0" w:line="235" w:lineRule="exact"/>
        <w:ind w:firstLine="380"/>
        <w:jc w:val="both"/>
      </w:pPr>
      <w:r>
        <w:t xml:space="preserve">Siódma grupa to zespół 33 derywatów, w których prefiks </w:t>
      </w:r>
      <w:r>
        <w:t xml:space="preserve">oznacza wykonanie czynności, na którą wskazuje wyraz nadrzędny, w sposób całkowity, do końca, z naciskiem na ostatnią fazę, np. </w:t>
      </w:r>
      <w:r>
        <w:rPr>
          <w:rStyle w:val="Teksttreci2Kursywa"/>
        </w:rPr>
        <w:t>spalić się, spalać się 1.</w:t>
      </w:r>
      <w:r>
        <w:t xml:space="preserve"> - [</w:t>
      </w:r>
      <w:r>
        <w:rPr>
          <w:rStyle w:val="Teksttreci2Kursywa"/>
        </w:rPr>
        <w:t>dopalić się, dopalać</w:t>
      </w:r>
      <w:r>
        <w:t xml:space="preserve"> się].</w:t>
      </w:r>
    </w:p>
    <w:p w:rsidR="003B62AE" w:rsidRDefault="00045316">
      <w:pPr>
        <w:pStyle w:val="Stopka3"/>
        <w:framePr w:w="7114" w:h="464" w:hRule="exact" w:wrap="none" w:vAnchor="page" w:hAnchor="page" w:x="651" w:y="11131"/>
        <w:shd w:val="clear" w:color="auto" w:fill="auto"/>
        <w:spacing w:line="202" w:lineRule="exact"/>
        <w:ind w:firstLine="360"/>
        <w:jc w:val="left"/>
      </w:pPr>
      <w:r>
        <w:rPr>
          <w:vertAlign w:val="superscript"/>
        </w:rPr>
        <w:t>3</w:t>
      </w:r>
      <w:r>
        <w:t xml:space="preserve"> W. Śmiech w swojej książce </w:t>
      </w:r>
      <w:r>
        <w:rPr>
          <w:rStyle w:val="StopkaKursywa"/>
        </w:rPr>
        <w:t xml:space="preserve">Derywacja prefiksalna czasowników polskich, </w:t>
      </w:r>
      <w:r>
        <w:t>Wrocław 1986 dzieli derywację wymienną na trzy grupy.</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50"/>
        <w:framePr w:wrap="none" w:vAnchor="page" w:hAnchor="page" w:x="692" w:y="321"/>
        <w:shd w:val="clear" w:color="auto" w:fill="auto"/>
        <w:spacing w:line="190" w:lineRule="exact"/>
      </w:pPr>
      <w:r>
        <w:t>122</w:t>
      </w:r>
    </w:p>
    <w:p w:rsidR="003B62AE" w:rsidRDefault="00045316">
      <w:pPr>
        <w:pStyle w:val="Nagweklubstopka0"/>
        <w:framePr w:wrap="none" w:vAnchor="page" w:hAnchor="page" w:x="3231" w:y="345"/>
        <w:shd w:val="clear" w:color="auto" w:fill="auto"/>
        <w:spacing w:line="160" w:lineRule="exact"/>
      </w:pPr>
      <w:r>
        <w:t>JOANNA STANKIEWICZ</w:t>
      </w:r>
    </w:p>
    <w:p w:rsidR="003B62AE" w:rsidRDefault="00045316">
      <w:pPr>
        <w:pStyle w:val="Teksttreci20"/>
        <w:framePr w:w="7176" w:h="10815" w:hRule="exact" w:wrap="none" w:vAnchor="page" w:hAnchor="page" w:x="639" w:y="780"/>
        <w:shd w:val="clear" w:color="auto" w:fill="auto"/>
        <w:spacing w:after="0" w:line="235" w:lineRule="exact"/>
        <w:ind w:firstLine="400"/>
        <w:jc w:val="both"/>
      </w:pPr>
      <w:r>
        <w:t xml:space="preserve">W ósmej grupie derywatów wymiennych prefiks doprecyzowuje bądź określa sposób wykonania czynności, na którą </w:t>
      </w:r>
      <w:r>
        <w:t xml:space="preserve">wskazuje wyraz nadrzędny. Do tej grupy należą pary gniazd czasownikowych: </w:t>
      </w:r>
      <w:r>
        <w:rPr>
          <w:rStyle w:val="Teksttreci2Kursywa"/>
        </w:rPr>
        <w:t>POŁOŻYĆ SIĘ 1. - ułożyć się 1.</w:t>
      </w:r>
      <w:r>
        <w:t xml:space="preserve"> Jest to grupa najbardziej zróżnicowana i jedna z najtrudniejszych do opisu. Nie zawsze bowiem łatwo jest stwierdzić, czy główna informacja, jaką wprowa</w:t>
      </w:r>
      <w:r>
        <w:t>dza prefiks, odnosi się do sposobu wykonywania czynności, miejsca czy ilości lub liczby, a jeśli odnosi się do dwóch cech, to czy informacja o sposobie wykonania czynności jest istotniejsza dla odbiorcy od pozostałych danych. Gromadząc derywaty do tej grup</w:t>
      </w:r>
      <w:r>
        <w:t>y, wzięto pod uwagę najczęściej pojawiające się konteksty danego wyrazu.</w:t>
      </w:r>
    </w:p>
    <w:p w:rsidR="003B62AE" w:rsidRDefault="00045316">
      <w:pPr>
        <w:pStyle w:val="Teksttreci20"/>
        <w:framePr w:w="7176" w:h="10815" w:hRule="exact" w:wrap="none" w:vAnchor="page" w:hAnchor="page" w:x="639" w:y="780"/>
        <w:shd w:val="clear" w:color="auto" w:fill="auto"/>
        <w:spacing w:after="0" w:line="235" w:lineRule="exact"/>
        <w:ind w:firstLine="400"/>
        <w:jc w:val="both"/>
      </w:pPr>
      <w:r>
        <w:t xml:space="preserve">Dziewiąta grupa to zespół derywatów, w których prefiks wyrazu podrzędnego określa powierzchnię, na której zachodzi zjawisko, czyli we wszystkich wypadkach, gdy możemy zadać pytanie o </w:t>
      </w:r>
      <w:r>
        <w:t xml:space="preserve">czynność: </w:t>
      </w:r>
      <w:r>
        <w:rPr>
          <w:rStyle w:val="Teksttreci2Kursywa"/>
        </w:rPr>
        <w:t>„gdzie zaszła?”, „w którym miejscu?’</w:t>
      </w:r>
      <w:r>
        <w:t xml:space="preserve"> lub też, gdy prefiks określa tylko, że czynność została lub zostanie wykonana w jakimś miejscu, np. </w:t>
      </w:r>
      <w:r>
        <w:rPr>
          <w:rStyle w:val="Teksttreci2Kursywa"/>
        </w:rPr>
        <w:t>wypić, wypijać 1.</w:t>
      </w:r>
      <w:r>
        <w:t xml:space="preserve"> - </w:t>
      </w:r>
      <w:r>
        <w:rPr>
          <w:rStyle w:val="Teksttreci2Kursywa"/>
        </w:rPr>
        <w:t>spić, spijać 2.</w:t>
      </w:r>
      <w:r>
        <w:t xml:space="preserve"> Tworzy ją 27 derywatów prefiksalnych wymiennych określających miejsce lub</w:t>
      </w:r>
      <w:r>
        <w:t xml:space="preserve"> zaznaczających akcję w jakimś miejscu. Dużą część grupy stanowią derywaty gniazd KŁAŚĆ - PO /ŁOŻYĆ 1. oraz 4. W tym wypadku już same centra gniazd niosą ze sobą pewną informację o miejscu, np. KŁAŚĆ, SPO/ŁOŻYĆ 1. 'umieszczać jedną rzecz na drugiej’, z teg</w:t>
      </w:r>
      <w:r>
        <w:t>o również względu trudno było określić, czy to nowy prefiks wniósł ze sobą kolejną informację o miejscu, czy też informacja ta pochodzi z podstawy. Grupa dziewiąta jest grupą najbardziej zróżnicowaną strukturalnie. Czynność można bowiem określać w wielorak</w:t>
      </w:r>
      <w:r>
        <w:t>i sposób i trudno by było wskazać przedrostek, który charakteryzowałby tę grupę i przejrzyście wyrażał jej ogólne znaczenie. Pod pewnymi względami derywaty tej grupy są podobne do formacji grupy poprzedniej, a mianowicie w niektórych przypadkach niełatwo j</w:t>
      </w:r>
      <w:r>
        <w:t>est rozpoznać, czy prefiks informuje o miejscu dziania się czynności, czy raczej o sposobie jej wykonania. Zazwyczaj są to wyrazy rzadko spotykane we współczesnej polszczyźnie, dlatego też niewiele można znaleźć kontekstów diagnostycznych.</w:t>
      </w:r>
    </w:p>
    <w:p w:rsidR="003B62AE" w:rsidRDefault="00045316">
      <w:pPr>
        <w:pStyle w:val="Teksttreci20"/>
        <w:framePr w:w="7176" w:h="10815" w:hRule="exact" w:wrap="none" w:vAnchor="page" w:hAnchor="page" w:x="639" w:y="780"/>
        <w:shd w:val="clear" w:color="auto" w:fill="auto"/>
        <w:spacing w:after="0" w:line="235" w:lineRule="exact"/>
        <w:ind w:firstLine="400"/>
        <w:jc w:val="both"/>
      </w:pPr>
      <w:r>
        <w:t>Z przedstawionyc</w:t>
      </w:r>
      <w:r>
        <w:t>h grup najbardziej reprezentatywna jest grupa pierwsza, zauważona i opisana już przez W. Śmiecha. Zawiera największą liczbę derywatów z formantem wymiennym, a przy tym jest zbiorem derywatów najbardziej obrazowych, wręcz modelowych dla prefiksalnej derywac</w:t>
      </w:r>
      <w:r>
        <w:t>ji wymiennej. Pokazuje typowy schemat wymiany prefiksów, a jednocześnie uwzględnia istotne warunki semantyczne. Jest to jedyna grupa, w której konieczność takiej właśnie interpretacji słowotwórczej nie wymaga dodatkowych objaśnień, uzupełniania definicji i</w:t>
      </w:r>
      <w:r>
        <w:t xml:space="preserve"> sprawdzania kontekstów.</w:t>
      </w:r>
    </w:p>
    <w:p w:rsidR="003B62AE" w:rsidRDefault="00045316">
      <w:pPr>
        <w:pStyle w:val="Teksttreci20"/>
        <w:framePr w:w="7176" w:h="10815" w:hRule="exact" w:wrap="none" w:vAnchor="page" w:hAnchor="page" w:x="639" w:y="780"/>
        <w:shd w:val="clear" w:color="auto" w:fill="auto"/>
        <w:spacing w:after="0" w:line="235" w:lineRule="exact"/>
        <w:ind w:firstLine="400"/>
        <w:jc w:val="both"/>
      </w:pPr>
      <w:r>
        <w:t>Z kolei jedną z najbardziej jednorodnych grup jest szósta. Tworzą ją tylko 3 przedrostki i jest to jedyna taka grupa. Większość pozostałych nie jest jednorodna, ich znaczenie buduje od 4 do 18 przedrostków wyrazów podrzędnych.</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551" w:y="252"/>
        <w:shd w:val="clear" w:color="auto" w:fill="auto"/>
        <w:spacing w:line="160" w:lineRule="exact"/>
      </w:pPr>
      <w:r>
        <w:t>WYMIANA PREFIKSÓW W DERYWACJI ODCZASOWNIKOWEJ...</w:t>
      </w:r>
    </w:p>
    <w:p w:rsidR="003B62AE" w:rsidRDefault="00045316">
      <w:pPr>
        <w:pStyle w:val="Nagweklubstopka0"/>
        <w:framePr w:wrap="none" w:vAnchor="page" w:hAnchor="page" w:x="7465" w:y="273"/>
        <w:shd w:val="clear" w:color="auto" w:fill="auto"/>
        <w:spacing w:line="160" w:lineRule="exact"/>
      </w:pPr>
      <w:r>
        <w:t>123</w:t>
      </w:r>
    </w:p>
    <w:p w:rsidR="003B62AE" w:rsidRDefault="00045316">
      <w:pPr>
        <w:pStyle w:val="Teksttreci20"/>
        <w:framePr w:w="7166" w:h="10825" w:hRule="exact" w:wrap="none" w:vAnchor="page" w:hAnchor="page" w:x="644" w:y="703"/>
        <w:shd w:val="clear" w:color="auto" w:fill="auto"/>
        <w:spacing w:after="0" w:line="235" w:lineRule="exact"/>
        <w:ind w:firstLine="380"/>
        <w:jc w:val="both"/>
      </w:pPr>
      <w:r>
        <w:t>Derywaty w poszczególnych grupach tworzą się w dość schematyczny sposób i w większości na drugim takcie derywacyjnym (łącznie 322 derywaty). Wyjątkiem jest grupa ósma, w której z</w:t>
      </w:r>
      <w:r>
        <w:t xml:space="preserve">a sprawą czasowników </w:t>
      </w:r>
      <w:r>
        <w:rPr>
          <w:rStyle w:val="Teksttreci2Kursywa"/>
        </w:rPr>
        <w:t>kłaść -położyć</w:t>
      </w:r>
      <w:r>
        <w:t xml:space="preserve"> przewagę liczebną mają formacje powstałe na pierwszym takcie derywacyjnym. Prefiksy możemy podzielić na bardziej i mniej wyspecjalizowane, w zależności od tego, ile typów znaczeń potrafią zbudować. W wypadku prefiksalnej</w:t>
      </w:r>
      <w:r>
        <w:t xml:space="preserve"> derywacji wymiennej najbardziej precyzyjne są:</w:t>
      </w:r>
    </w:p>
    <w:p w:rsidR="003B62AE" w:rsidRDefault="00045316">
      <w:pPr>
        <w:pStyle w:val="Teksttreci20"/>
        <w:framePr w:w="7166" w:h="10825" w:hRule="exact" w:wrap="none" w:vAnchor="page" w:hAnchor="page" w:x="644" w:y="703"/>
        <w:numPr>
          <w:ilvl w:val="0"/>
          <w:numId w:val="11"/>
        </w:numPr>
        <w:shd w:val="clear" w:color="auto" w:fill="auto"/>
        <w:tabs>
          <w:tab w:val="left" w:pos="596"/>
        </w:tabs>
        <w:spacing w:after="0" w:line="235" w:lineRule="exact"/>
        <w:ind w:firstLine="380"/>
        <w:jc w:val="both"/>
      </w:pPr>
      <w:r>
        <w:rPr>
          <w:rStyle w:val="Teksttreci2Kursywa"/>
        </w:rPr>
        <w:t>do-</w:t>
      </w:r>
      <w:r>
        <w:t xml:space="preserve"> tworzy przede wszystkim dwa znaczenia - grupy szóstej i siódmej. Najczęściej w relacji z u- wnosi informację o tym, że czynność została wykonana dodatkowo w stosunku do takiej samej czynności wykonywanej </w:t>
      </w:r>
      <w:r>
        <w:t xml:space="preserve">wcześniej; w tej grupie występuje 23 razy na 27 wszystkich derywatów. Natomiast wymieniając się z przedrostkami </w:t>
      </w:r>
      <w:r>
        <w:rPr>
          <w:rStyle w:val="Teksttreci2Kursywa"/>
        </w:rPr>
        <w:t>s-/z-,</w:t>
      </w:r>
      <w:r>
        <w:t xml:space="preserve"> wskazuje, że czynność została wykonana w sposób całkowity, do końca i w tej grupie występuje 12 razy na 32 derywaty. Poza tymi dwoma grup</w:t>
      </w:r>
      <w:r>
        <w:t xml:space="preserve">ami pojawia się tylko dwa razy i łączy się także z przedrostkami </w:t>
      </w:r>
      <w:r>
        <w:rPr>
          <w:rStyle w:val="Teksttreci2Kursywa"/>
        </w:rPr>
        <w:t>u-</w:t>
      </w:r>
      <w:r>
        <w:t xml:space="preserve"> oraz z-;</w:t>
      </w:r>
    </w:p>
    <w:p w:rsidR="003B62AE" w:rsidRDefault="00045316">
      <w:pPr>
        <w:pStyle w:val="Teksttreci20"/>
        <w:framePr w:w="7166" w:h="10825" w:hRule="exact" w:wrap="none" w:vAnchor="page" w:hAnchor="page" w:x="644" w:y="703"/>
        <w:numPr>
          <w:ilvl w:val="0"/>
          <w:numId w:val="11"/>
        </w:numPr>
        <w:shd w:val="clear" w:color="auto" w:fill="auto"/>
        <w:tabs>
          <w:tab w:val="left" w:pos="572"/>
        </w:tabs>
        <w:spacing w:after="0" w:line="235" w:lineRule="exact"/>
        <w:ind w:firstLine="380"/>
        <w:jc w:val="both"/>
      </w:pPr>
      <w:r>
        <w:rPr>
          <w:rStyle w:val="Teksttreci2Kursywa"/>
        </w:rPr>
        <w:t>na-</w:t>
      </w:r>
      <w:r>
        <w:t xml:space="preserve"> jest prefiksem, który często zawiera informację, że czynność została wykonana wielokrotnie lub też w sposób odnoszący się do wie</w:t>
      </w:r>
      <w:r>
        <w:t xml:space="preserve">lu osób bądź rzeczy. W obrębie grupy trzeciej występuje 26 razy na 64 derywaty, poza nią pojawia się 6 razy, z czego 5 razy w opozycji do </w:t>
      </w:r>
      <w:r>
        <w:rPr>
          <w:rStyle w:val="Teksttreci2Kursywa"/>
        </w:rPr>
        <w:t xml:space="preserve">po-, </w:t>
      </w:r>
      <w:r>
        <w:t xml:space="preserve">ale w różnych grupach. Najczęściej łączy z przedrostkami </w:t>
      </w:r>
      <w:r>
        <w:rPr>
          <w:rStyle w:val="Teksttreci2Kursywa"/>
        </w:rPr>
        <w:t>s-/z-,</w:t>
      </w:r>
      <w:r>
        <w:t xml:space="preserve"> nie jest to jednak duża przewaga w stosunku do wy</w:t>
      </w:r>
      <w:r>
        <w:t>miany z innymi prefiksami;</w:t>
      </w:r>
    </w:p>
    <w:p w:rsidR="003B62AE" w:rsidRDefault="00045316">
      <w:pPr>
        <w:pStyle w:val="Teksttreci20"/>
        <w:framePr w:w="7166" w:h="10825" w:hRule="exact" w:wrap="none" w:vAnchor="page" w:hAnchor="page" w:x="644" w:y="703"/>
        <w:numPr>
          <w:ilvl w:val="0"/>
          <w:numId w:val="11"/>
        </w:numPr>
        <w:shd w:val="clear" w:color="auto" w:fill="auto"/>
        <w:tabs>
          <w:tab w:val="left" w:pos="572"/>
        </w:tabs>
        <w:spacing w:after="0" w:line="235" w:lineRule="exact"/>
        <w:ind w:firstLine="380"/>
        <w:jc w:val="both"/>
      </w:pPr>
      <w:r>
        <w:rPr>
          <w:rStyle w:val="Teksttreci2Kursywa"/>
        </w:rPr>
        <w:t>nad-</w:t>
      </w:r>
      <w:r>
        <w:t xml:space="preserve"> występuje najczęściej, podobnie jak </w:t>
      </w:r>
      <w:r>
        <w:rPr>
          <w:rStyle w:val="Teksttreci2Kursywa"/>
        </w:rPr>
        <w:t>pod-</w:t>
      </w:r>
      <w:r>
        <w:t xml:space="preserve"> i </w:t>
      </w:r>
      <w:r>
        <w:rPr>
          <w:rStyle w:val="Teksttreci2Kursywa"/>
        </w:rPr>
        <w:t>przy-,</w:t>
      </w:r>
      <w:r>
        <w:t xml:space="preserve"> w grupie piątej, zawierającej prefiksy wyrażające niepełne wykonanie czynności. Wymienia się przede wszystkim z </w:t>
      </w:r>
      <w:r>
        <w:rPr>
          <w:rStyle w:val="Teksttreci2Kursywa"/>
        </w:rPr>
        <w:t>s-/z-.</w:t>
      </w:r>
      <w:r>
        <w:t xml:space="preserve"> Występuje jeszcze w dwóch innych grupach, łącznie 3 raz</w:t>
      </w:r>
      <w:r>
        <w:t>y;</w:t>
      </w:r>
    </w:p>
    <w:p w:rsidR="003B62AE" w:rsidRDefault="00045316">
      <w:pPr>
        <w:pStyle w:val="Teksttreci20"/>
        <w:framePr w:w="7166" w:h="10825" w:hRule="exact" w:wrap="none" w:vAnchor="page" w:hAnchor="page" w:x="644" w:y="703"/>
        <w:numPr>
          <w:ilvl w:val="0"/>
          <w:numId w:val="11"/>
        </w:numPr>
        <w:shd w:val="clear" w:color="auto" w:fill="auto"/>
        <w:tabs>
          <w:tab w:val="left" w:pos="572"/>
        </w:tabs>
        <w:spacing w:after="0" w:line="235" w:lineRule="exact"/>
        <w:ind w:firstLine="380"/>
        <w:jc w:val="both"/>
      </w:pPr>
      <w:r>
        <w:rPr>
          <w:rStyle w:val="Teksttreci2Kursywa"/>
        </w:rPr>
        <w:t>od-</w:t>
      </w:r>
      <w:r>
        <w:t xml:space="preserve"> w grupie pierwszej odnotowano 40 wystąpień, poza tą grupą 12, najczęściej wymienia się z </w:t>
      </w:r>
      <w:r>
        <w:rPr>
          <w:rStyle w:val="Teksttreci2Kursywa"/>
        </w:rPr>
        <w:t>za-,</w:t>
      </w:r>
      <w:r>
        <w:t xml:space="preserve"> ale właściwie tylko w obrębie grupy i wymiana ta wnosi informację o likwidacji efektu akcji; poza grupą z </w:t>
      </w:r>
      <w:r>
        <w:rPr>
          <w:rStyle w:val="Teksttreci2Kursywa"/>
        </w:rPr>
        <w:t>za-</w:t>
      </w:r>
      <w:r>
        <w:t xml:space="preserve"> wymienia się tylko 3 razy, ponadto jeszcze z </w:t>
      </w:r>
      <w:r>
        <w:t>5 różnymi prefiksami, przy czym z żadnym z przedrostków nie więcej niż dwa razy;</w:t>
      </w:r>
    </w:p>
    <w:p w:rsidR="003B62AE" w:rsidRDefault="00045316">
      <w:pPr>
        <w:pStyle w:val="Teksttreci20"/>
        <w:framePr w:w="7166" w:h="10825" w:hRule="exact" w:wrap="none" w:vAnchor="page" w:hAnchor="page" w:x="644" w:y="703"/>
        <w:numPr>
          <w:ilvl w:val="0"/>
          <w:numId w:val="11"/>
        </w:numPr>
        <w:shd w:val="clear" w:color="auto" w:fill="auto"/>
        <w:tabs>
          <w:tab w:val="left" w:pos="572"/>
        </w:tabs>
        <w:spacing w:after="0" w:line="235" w:lineRule="exact"/>
        <w:ind w:firstLine="380"/>
        <w:jc w:val="both"/>
      </w:pPr>
      <w:r>
        <w:rPr>
          <w:rStyle w:val="Teksttreci2Kursywa"/>
        </w:rPr>
        <w:t>po-</w:t>
      </w:r>
      <w:r>
        <w:t xml:space="preserve"> najczęściej występuje, podobnie jak </w:t>
      </w:r>
      <w:r>
        <w:rPr>
          <w:rStyle w:val="Teksttreci2Kursywa"/>
        </w:rPr>
        <w:t>na-,</w:t>
      </w:r>
      <w:r>
        <w:t xml:space="preserve"> w grupie trzeciej. Wnosi informację, że czynność została wykonana wiele razy lub po kolei. Grupa zawiera 64 derywaty z czego 22 zo</w:t>
      </w:r>
      <w:r>
        <w:t xml:space="preserve">stały utworzone za pomocą prefiksu </w:t>
      </w:r>
      <w:r>
        <w:rPr>
          <w:rStyle w:val="Teksttreci2Kursywa"/>
        </w:rPr>
        <w:t>po-,</w:t>
      </w:r>
      <w:r>
        <w:t xml:space="preserve"> poza grupą prefiks ten występuje 8 razy, nie wymienia się jednak szczególnie często z jakimś jednym prefiksem. W grupie trzeciej natomiast najczęściej wchodzi w relację z przedrostkami s-/z-;</w:t>
      </w:r>
    </w:p>
    <w:p w:rsidR="003B62AE" w:rsidRDefault="00045316">
      <w:pPr>
        <w:pStyle w:val="Teksttreci20"/>
        <w:framePr w:w="7166" w:h="10825" w:hRule="exact" w:wrap="none" w:vAnchor="page" w:hAnchor="page" w:x="644" w:y="703"/>
        <w:shd w:val="clear" w:color="auto" w:fill="auto"/>
        <w:spacing w:after="0" w:line="235" w:lineRule="exact"/>
        <w:ind w:firstLine="380"/>
        <w:jc w:val="both"/>
      </w:pPr>
      <w:r>
        <w:rPr>
          <w:rStyle w:val="Teksttreci2Kursywa1"/>
        </w:rPr>
        <w:t>-pod</w:t>
      </w:r>
      <w:r>
        <w:t>-jest to przedrostek</w:t>
      </w:r>
      <w:r>
        <w:t xml:space="preserve"> podobny znaczeniowo do prefiksów </w:t>
      </w:r>
      <w:r>
        <w:rPr>
          <w:rStyle w:val="Teksttreci2Kursywa"/>
        </w:rPr>
        <w:t>nad- o</w:t>
      </w:r>
      <w:r>
        <w:t xml:space="preserve">raz </w:t>
      </w:r>
      <w:r>
        <w:rPr>
          <w:rStyle w:val="Teksttreci2Kursywa"/>
        </w:rPr>
        <w:t>przy-</w:t>
      </w:r>
      <w:r>
        <w:t xml:space="preserve"> i buduje wraz z nimi znaczenie grupy piątej, wskazuje na to, że czynność została wykonana w sposób niepełny. Najczęściej wymienia się z </w:t>
      </w:r>
      <w:r>
        <w:rPr>
          <w:rStyle w:val="Teksttreci2Kursywa"/>
        </w:rPr>
        <w:t>s-/z-.</w:t>
      </w:r>
      <w:r>
        <w:t xml:space="preserve"> Poza tą grupą występuje 9 razy, z czego 5 razy w grupie </w:t>
      </w:r>
      <w:r>
        <w:t>określającej miejsce dziania się akcji, natomiast w grupie czynności niepełnych tworzy 15 derywatów;</w:t>
      </w:r>
    </w:p>
    <w:p w:rsidR="003B62AE" w:rsidRDefault="00045316">
      <w:pPr>
        <w:pStyle w:val="Teksttreci20"/>
        <w:framePr w:w="7166" w:h="10825" w:hRule="exact" w:wrap="none" w:vAnchor="page" w:hAnchor="page" w:x="644" w:y="703"/>
        <w:numPr>
          <w:ilvl w:val="0"/>
          <w:numId w:val="11"/>
        </w:numPr>
        <w:shd w:val="clear" w:color="auto" w:fill="auto"/>
        <w:tabs>
          <w:tab w:val="left" w:pos="567"/>
        </w:tabs>
        <w:spacing w:after="0" w:line="235" w:lineRule="exact"/>
        <w:ind w:firstLine="380"/>
        <w:jc w:val="both"/>
      </w:pPr>
      <w:r>
        <w:rPr>
          <w:rStyle w:val="Teksttreci2Kursywa"/>
        </w:rPr>
        <w:t>prze-</w:t>
      </w:r>
      <w:r>
        <w:t xml:space="preserve"> występuje stosunkowo często w grupie drugiej, ponieważ na 45 derywatów tworzy 35. Jednak przedrostek ten dość często, bo aż 25 razy, pojawia się poza</w:t>
      </w:r>
      <w:r>
        <w:t xml:space="preserve"> tą grupą, z czego 8 razy w grupie czwartej,</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82" w:y="268"/>
        <w:shd w:val="clear" w:color="auto" w:fill="auto"/>
        <w:spacing w:line="160" w:lineRule="exact"/>
      </w:pPr>
      <w:r>
        <w:t>124</w:t>
      </w:r>
    </w:p>
    <w:p w:rsidR="003B62AE" w:rsidRDefault="00045316">
      <w:pPr>
        <w:pStyle w:val="Nagweklubstopka0"/>
        <w:framePr w:wrap="none" w:vAnchor="page" w:hAnchor="page" w:x="3217" w:y="273"/>
        <w:shd w:val="clear" w:color="auto" w:fill="auto"/>
        <w:spacing w:line="160" w:lineRule="exact"/>
      </w:pPr>
      <w:r>
        <w:t>JOANNA STANKIEWICZ</w:t>
      </w:r>
    </w:p>
    <w:p w:rsidR="003B62AE" w:rsidRDefault="00045316">
      <w:pPr>
        <w:pStyle w:val="Teksttreci20"/>
        <w:framePr w:w="7157" w:h="10820" w:hRule="exact" w:wrap="none" w:vAnchor="page" w:hAnchor="page" w:x="649" w:y="703"/>
        <w:shd w:val="clear" w:color="auto" w:fill="auto"/>
        <w:tabs>
          <w:tab w:val="left" w:pos="567"/>
        </w:tabs>
        <w:spacing w:after="0" w:line="235" w:lineRule="exact"/>
        <w:jc w:val="both"/>
      </w:pPr>
      <w:r>
        <w:t>która zawiera 15 czasowników nazywających czynności wykonane w sposób nadmierny, przesadzony, oraz w grupie ósmej, w której pre</w:t>
      </w:r>
      <w:r>
        <w:t xml:space="preserve">fiksy wyrażają sposób wykonania czynności. W obrębie grupy drugiej </w:t>
      </w:r>
      <w:r>
        <w:rPr>
          <w:rStyle w:val="Teksttreci2Kursywa"/>
        </w:rPr>
        <w:t>prze-</w:t>
      </w:r>
      <w:r>
        <w:t xml:space="preserve"> wnosi informację o tym, że czynność została wykonana jeszcze raz, na nowo; najczęściej wymienia się z s-/z-;</w:t>
      </w:r>
    </w:p>
    <w:p w:rsidR="003B62AE" w:rsidRDefault="00045316">
      <w:pPr>
        <w:pStyle w:val="Teksttreci20"/>
        <w:framePr w:w="7157" w:h="10820" w:hRule="exact" w:wrap="none" w:vAnchor="page" w:hAnchor="page" w:x="649" w:y="703"/>
        <w:numPr>
          <w:ilvl w:val="0"/>
          <w:numId w:val="11"/>
        </w:numPr>
        <w:shd w:val="clear" w:color="auto" w:fill="auto"/>
        <w:tabs>
          <w:tab w:val="left" w:pos="582"/>
        </w:tabs>
        <w:spacing w:after="0" w:line="235" w:lineRule="exact"/>
        <w:ind w:firstLine="380"/>
        <w:jc w:val="both"/>
      </w:pPr>
      <w:r>
        <w:rPr>
          <w:rStyle w:val="Teksttreci2Kursywa"/>
        </w:rPr>
        <w:t>przy-</w:t>
      </w:r>
      <w:r>
        <w:t xml:space="preserve"> najczęściej, bo 18 razy, pojawia się w grupie piątej, która zawiera </w:t>
      </w:r>
      <w:r>
        <w:t xml:space="preserve">łącznie 56 derywatów informujących o niepełnym wykonaniu czynności. W obrębie tej grupy </w:t>
      </w:r>
      <w:r>
        <w:rPr>
          <w:rStyle w:val="Teksttreci2Kursywa"/>
        </w:rPr>
        <w:t>przy-</w:t>
      </w:r>
      <w:r>
        <w:t xml:space="preserve"> wymienia się głównie z </w:t>
      </w:r>
      <w:r>
        <w:rPr>
          <w:rStyle w:val="Teksttreci2Kursywa"/>
        </w:rPr>
        <w:t>s-/z-.</w:t>
      </w:r>
      <w:r>
        <w:t xml:space="preserve"> Co ciekawe, poza nią występuje tylko jeszcze w dwóch grupach - szóstej (2 razy) oraz ósmej (także 2 razy);</w:t>
      </w:r>
    </w:p>
    <w:p w:rsidR="003B62AE" w:rsidRDefault="00045316">
      <w:pPr>
        <w:pStyle w:val="Teksttreci20"/>
        <w:framePr w:w="7157" w:h="10820" w:hRule="exact" w:wrap="none" w:vAnchor="page" w:hAnchor="page" w:x="649" w:y="703"/>
        <w:numPr>
          <w:ilvl w:val="0"/>
          <w:numId w:val="11"/>
        </w:numPr>
        <w:shd w:val="clear" w:color="auto" w:fill="auto"/>
        <w:tabs>
          <w:tab w:val="left" w:pos="577"/>
        </w:tabs>
        <w:spacing w:after="0" w:line="235" w:lineRule="exact"/>
        <w:ind w:firstLine="380"/>
        <w:jc w:val="both"/>
      </w:pPr>
      <w:r>
        <w:rPr>
          <w:rStyle w:val="Teksttreci2Kursywa"/>
        </w:rPr>
        <w:t>roz-</w:t>
      </w:r>
      <w:r>
        <w:t xml:space="preserve"> w grupie pierwszej w</w:t>
      </w:r>
      <w:r>
        <w:t xml:space="preserve">ystępuje 44 razy na 108 derywatów, poza tą grupą 13 razy, w grupie najczęściej wymienia się z </w:t>
      </w:r>
      <w:r>
        <w:rPr>
          <w:rStyle w:val="Teksttreci2Kursywa"/>
        </w:rPr>
        <w:t>s-/z-,</w:t>
      </w:r>
      <w:r>
        <w:t xml:space="preserve"> wnosi informację o likwidacji efektu akcji;</w:t>
      </w:r>
    </w:p>
    <w:p w:rsidR="003B62AE" w:rsidRDefault="00045316">
      <w:pPr>
        <w:pStyle w:val="Teksttreci20"/>
        <w:framePr w:w="7157" w:h="10820" w:hRule="exact" w:wrap="none" w:vAnchor="page" w:hAnchor="page" w:x="649" w:y="703"/>
        <w:numPr>
          <w:ilvl w:val="0"/>
          <w:numId w:val="11"/>
        </w:numPr>
        <w:shd w:val="clear" w:color="auto" w:fill="auto"/>
        <w:tabs>
          <w:tab w:val="left" w:pos="577"/>
        </w:tabs>
        <w:spacing w:after="0" w:line="235" w:lineRule="exact"/>
        <w:ind w:firstLine="380"/>
        <w:jc w:val="both"/>
      </w:pPr>
      <w:r>
        <w:t>w</w:t>
      </w:r>
      <w:r>
        <w:rPr>
          <w:rStyle w:val="Teksttreci2Kursywa"/>
        </w:rPr>
        <w:t>y-</w:t>
      </w:r>
      <w:r>
        <w:t xml:space="preserve"> do </w:t>
      </w:r>
      <w:r>
        <w:rPr>
          <w:rStyle w:val="Teksttreci2Kursywa"/>
        </w:rPr>
        <w:t>w-</w:t>
      </w:r>
      <w:r>
        <w:t xml:space="preserve"> to specyficzna para, która razem informuje o likwidacji efektu działania, w innych połączeniach </w:t>
      </w:r>
      <w:r>
        <w:rPr>
          <w:rStyle w:val="Teksttreci2Kursywa"/>
        </w:rPr>
        <w:t>wy-</w:t>
      </w:r>
      <w:r>
        <w:t xml:space="preserve"> n</w:t>
      </w:r>
      <w:r>
        <w:t xml:space="preserve">adaje czasownikom różne znaczenia, natomiast wymieniając się z </w:t>
      </w:r>
      <w:r>
        <w:rPr>
          <w:rStyle w:val="Teksttreci2Kursywa"/>
        </w:rPr>
        <w:t>w-,</w:t>
      </w:r>
      <w:r>
        <w:t xml:space="preserve"> niesie ze sobą zazwyczaj tylko tę jedną informację. Para buduje przede wszystkim grupę pierwszą, przedrostek </w:t>
      </w:r>
      <w:r>
        <w:rPr>
          <w:rStyle w:val="Teksttreci2Kursywa"/>
        </w:rPr>
        <w:t>wy-</w:t>
      </w:r>
      <w:r>
        <w:t xml:space="preserve"> występuje w niej 20 razy na 105 derywatów. Poza grupą </w:t>
      </w:r>
      <w:r>
        <w:rPr>
          <w:rStyle w:val="Teksttreci2Kursywa"/>
        </w:rPr>
        <w:t>wy-</w:t>
      </w:r>
      <w:r>
        <w:t xml:space="preserve"> występuje 16 razy,</w:t>
      </w:r>
      <w:r>
        <w:t xml:space="preserve"> z czego 7 razy w grupie siódmej, która zawiera łącznie 32 prefiksy wskazujące na całkowite wykonanie czynności. Warto jednak zwrócić uwagę na to, że poza grupą drugą </w:t>
      </w:r>
      <w:r>
        <w:rPr>
          <w:rStyle w:val="Teksttreci2Kursywa"/>
        </w:rPr>
        <w:t>wy-</w:t>
      </w:r>
      <w:r>
        <w:t xml:space="preserve"> nie występuje w opozycji do </w:t>
      </w:r>
      <w:r>
        <w:rPr>
          <w:rStyle w:val="Teksttreci2Kursywa"/>
        </w:rPr>
        <w:t>w-.</w:t>
      </w:r>
    </w:p>
    <w:p w:rsidR="003B62AE" w:rsidRDefault="00045316">
      <w:pPr>
        <w:pStyle w:val="Teksttreci20"/>
        <w:framePr w:w="7157" w:h="10820" w:hRule="exact" w:wrap="none" w:vAnchor="page" w:hAnchor="page" w:x="649" w:y="703"/>
        <w:shd w:val="clear" w:color="auto" w:fill="auto"/>
        <w:spacing w:after="0" w:line="235" w:lineRule="exact"/>
        <w:ind w:firstLine="380"/>
        <w:jc w:val="both"/>
      </w:pPr>
      <w:r>
        <w:t>Pozostałe prefiksy występują w różnych grupach, ale r</w:t>
      </w:r>
      <w:r>
        <w:t>aczej w rozproszeniu. Można je zatem nazwać nieprecyzyjnymi. Wykaz łącznej liczby wystąpień poszczególnych prefiksów obrazuje tabela 1.</w:t>
      </w:r>
    </w:p>
    <w:p w:rsidR="003B62AE" w:rsidRDefault="00045316">
      <w:pPr>
        <w:pStyle w:val="Teksttreci20"/>
        <w:framePr w:w="7157" w:h="10820" w:hRule="exact" w:wrap="none" w:vAnchor="page" w:hAnchor="page" w:x="649" w:y="703"/>
        <w:shd w:val="clear" w:color="auto" w:fill="auto"/>
        <w:spacing w:after="0" w:line="235" w:lineRule="exact"/>
        <w:ind w:firstLine="380"/>
        <w:jc w:val="both"/>
      </w:pPr>
      <w:r>
        <w:t xml:space="preserve">Najczęściej pojawiającymi się prefiksami w procesie derywacji wymiennej są: </w:t>
      </w:r>
      <w:r>
        <w:rPr>
          <w:rStyle w:val="Teksttreci2Kursywa"/>
        </w:rPr>
        <w:t>od-</w:t>
      </w:r>
      <w:r>
        <w:t xml:space="preserve"> (52), </w:t>
      </w:r>
      <w:r>
        <w:rPr>
          <w:rStyle w:val="Teksttreci2Kursywa"/>
        </w:rPr>
        <w:t>prze-</w:t>
      </w:r>
      <w:r>
        <w:t xml:space="preserve"> (59) oraz </w:t>
      </w:r>
      <w:r>
        <w:rPr>
          <w:rStyle w:val="Teksttreci2Kursywa"/>
        </w:rPr>
        <w:t>roz-</w:t>
      </w:r>
      <w:r>
        <w:t xml:space="preserve"> (57), czyli p</w:t>
      </w:r>
      <w:r>
        <w:t xml:space="preserve">refiksy najczęściej występujące w grupach pierwszej i drugiej oraz czwartej. Natomiast przedrostki wyrazu nadrzędnego pary, które najczęściej są zastępowane innymi, to </w:t>
      </w:r>
      <w:r>
        <w:rPr>
          <w:rStyle w:val="Teksttreci2Kursywa"/>
        </w:rPr>
        <w:t>po-</w:t>
      </w:r>
      <w:r>
        <w:t xml:space="preserve"> (64), </w:t>
      </w:r>
      <w:r>
        <w:rPr>
          <w:rStyle w:val="Teksttreci2Kursywa"/>
        </w:rPr>
        <w:t>s-/z-</w:t>
      </w:r>
      <w:r>
        <w:t xml:space="preserve"> (145) oraz </w:t>
      </w:r>
      <w:r>
        <w:rPr>
          <w:rStyle w:val="Teksttreci2Kursywa"/>
        </w:rPr>
        <w:t>za-</w:t>
      </w:r>
      <w:r>
        <w:t xml:space="preserve"> (65). Można zatem określić ogólnie te przedrostki jako ta</w:t>
      </w:r>
      <w:r>
        <w:t>kie, które mają łatwość wchodzenia w relacje z innymi prefiksami.</w:t>
      </w:r>
    </w:p>
    <w:p w:rsidR="003B62AE" w:rsidRDefault="00045316">
      <w:pPr>
        <w:pStyle w:val="Teksttreci20"/>
        <w:framePr w:w="7157" w:h="10820" w:hRule="exact" w:wrap="none" w:vAnchor="page" w:hAnchor="page" w:x="649" w:y="703"/>
        <w:shd w:val="clear" w:color="auto" w:fill="auto"/>
        <w:spacing w:after="0" w:line="235" w:lineRule="exact"/>
        <w:ind w:firstLine="380"/>
        <w:jc w:val="both"/>
      </w:pPr>
      <w:r>
        <w:t>Wyniki badań zawarte w niniejszej pracy pokazują, że derywacja wymienna charakteryzuje także derywację odczasownikową i powinna mieć zagwarantowane stosowne miejsce wśród innych technik dery</w:t>
      </w:r>
      <w:r>
        <w:t>wacyjnych, takich jak np. prefiksacja dodatnia i sufiksacja. W niedalekiej przyszłości mogą być opisane dokładnie wszystkie techniki derywacyjne, w tym także derywacja wymienna, której wybrane zagadnienia, tj. wymiana przyrostków w czasownikach prefiksalny</w:t>
      </w:r>
      <w:r>
        <w:t xml:space="preserve">ch, zostały skrótowo przedstawione w niniejszym artykule. Badania tutaj omówione miały także pokazać, jak ciekawym i jeszcze mało poznanym zjawiskiem jest derywacja wymienna oraz że dzięki analizie gniazdowej można dużo dokładniej, niż to do tej pory było </w:t>
      </w:r>
      <w:r>
        <w:t>możliwe, przyjrzeć się budowie polskich derywatów należących do wszystkich części mowy. Jest to szczególnie ważne dla opisu czasowników, opracowanych dotychczas tylko bardzo ogólnie.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511" w:y="300"/>
        <w:shd w:val="clear" w:color="auto" w:fill="auto"/>
        <w:spacing w:line="160" w:lineRule="exact"/>
      </w:pPr>
      <w:r>
        <w:t>WYMIANA PREFIKSÓW W DERYWACJI ODCZASOWNIKOWEJ...</w:t>
      </w:r>
    </w:p>
    <w:p w:rsidR="003B62AE" w:rsidRDefault="00045316">
      <w:pPr>
        <w:pStyle w:val="Nagweklubstopka0"/>
        <w:framePr w:wrap="none" w:vAnchor="page" w:hAnchor="page" w:x="7425" w:y="316"/>
        <w:shd w:val="clear" w:color="auto" w:fill="auto"/>
        <w:spacing w:line="160" w:lineRule="exact"/>
      </w:pPr>
      <w:r>
        <w:t>125</w:t>
      </w:r>
    </w:p>
    <w:p w:rsidR="003B62AE" w:rsidRDefault="00045316">
      <w:pPr>
        <w:pStyle w:val="Podpistabeli0"/>
        <w:framePr w:wrap="none" w:vAnchor="page" w:hAnchor="page" w:x="2759" w:y="795"/>
        <w:shd w:val="clear" w:color="auto" w:fill="auto"/>
        <w:spacing w:line="180" w:lineRule="exact"/>
      </w:pPr>
      <w:r>
        <w:t>Tabela 1. Zestawienie prefiksów</w:t>
      </w:r>
    </w:p>
    <w:p w:rsidR="003B62AE" w:rsidRDefault="00045316">
      <w:pPr>
        <w:pStyle w:val="Teksttreci170"/>
        <w:framePr w:w="7339" w:h="2713" w:hRule="exact" w:wrap="none" w:vAnchor="page" w:hAnchor="page" w:x="556" w:y="7672"/>
        <w:shd w:val="clear" w:color="auto" w:fill="auto"/>
        <w:spacing w:after="209" w:line="216" w:lineRule="exact"/>
        <w:ind w:left="60"/>
      </w:pPr>
      <w:r>
        <w:t>The Exchange of Prefixes in Derivation from Verbs</w:t>
      </w:r>
      <w:r>
        <w:br/>
        <w:t>(Based on the Root Material</w:t>
      </w:r>
      <w:r>
        <w:rPr>
          <w:rStyle w:val="Teksttreci17Bezkursywy"/>
          <w:b/>
          <w:bCs/>
        </w:rPr>
        <w:t>)</w:t>
      </w:r>
    </w:p>
    <w:p w:rsidR="003B62AE" w:rsidRDefault="00045316">
      <w:pPr>
        <w:pStyle w:val="Teksttreci60"/>
        <w:framePr w:w="7339" w:h="2713" w:hRule="exact" w:wrap="none" w:vAnchor="page" w:hAnchor="page" w:x="556" w:y="7672"/>
        <w:shd w:val="clear" w:color="auto" w:fill="auto"/>
        <w:spacing w:after="170" w:line="180" w:lineRule="exact"/>
        <w:ind w:left="60" w:firstLine="0"/>
        <w:jc w:val="center"/>
      </w:pPr>
      <w:r>
        <w:t>Summary</w:t>
      </w:r>
    </w:p>
    <w:p w:rsidR="003B62AE" w:rsidRDefault="00045316">
      <w:pPr>
        <w:pStyle w:val="Teksttreci60"/>
        <w:framePr w:w="7339" w:h="2713" w:hRule="exact" w:wrap="none" w:vAnchor="page" w:hAnchor="page" w:x="556" w:y="7672"/>
        <w:shd w:val="clear" w:color="auto" w:fill="auto"/>
        <w:spacing w:line="216" w:lineRule="exact"/>
        <w:ind w:right="140" w:firstLine="360"/>
        <w:jc w:val="both"/>
      </w:pPr>
      <w:r>
        <w:t>The article describes briefly the phenomenon of interchangeable derivation in the roots originating from verbs. It is a common assump</w:t>
      </w:r>
      <w:r>
        <w:t xml:space="preserve">tion in Polish word formation that interchangeable derivation is a marginal phenomenon among noun formations. The article presents research results denoting that the view needs to be verified. There is a description of interchangeable derivation types and </w:t>
      </w:r>
      <w:r>
        <w:t>the prefixes which are most typical of this derivation. It also includes the table showing the frequency of the prefix changes.</w:t>
      </w:r>
    </w:p>
    <w:p w:rsidR="003B62AE" w:rsidRDefault="00045316">
      <w:pPr>
        <w:pStyle w:val="Teksttreci60"/>
        <w:framePr w:w="7339" w:h="238" w:hRule="exact" w:wrap="none" w:vAnchor="page" w:hAnchor="page" w:x="556" w:y="10610"/>
        <w:shd w:val="clear" w:color="auto" w:fill="auto"/>
        <w:spacing w:line="180" w:lineRule="exact"/>
        <w:ind w:right="140" w:firstLine="0"/>
        <w:jc w:val="right"/>
      </w:pPr>
      <w:r>
        <w:rPr>
          <w:lang w:val="pl-PL" w:eastAsia="pl-PL" w:bidi="pl-PL"/>
        </w:rPr>
        <w:t xml:space="preserve">tłum. </w:t>
      </w:r>
      <w:r>
        <w:t xml:space="preserve">M. </w:t>
      </w:r>
      <w:r>
        <w:rPr>
          <w:lang w:val="pl-PL" w:eastAsia="pl-PL" w:bidi="pl-PL"/>
        </w:rPr>
        <w:t>Kołodzińska</w:t>
      </w:r>
    </w:p>
    <w:p w:rsidR="003B62AE" w:rsidRDefault="009C65D5">
      <w:pPr>
        <w:framePr w:wrap="none" w:vAnchor="page" w:hAnchor="page" w:x="556" w:y="1159"/>
        <w:rPr>
          <w:sz w:val="2"/>
          <w:szCs w:val="2"/>
        </w:rPr>
      </w:pPr>
      <w:r>
        <w:rPr>
          <w:noProof/>
          <w:lang w:bidi="ar-SA"/>
        </w:rPr>
        <w:drawing>
          <wp:inline distT="0" distB="0" distL="0" distR="0">
            <wp:extent cx="4657725" cy="383857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57725" cy="3838575"/>
                    </a:xfrm>
                    <a:prstGeom prst="rect">
                      <a:avLst/>
                    </a:prstGeom>
                    <a:noFill/>
                    <a:ln>
                      <a:noFill/>
                    </a:ln>
                  </pic:spPr>
                </pic:pic>
              </a:graphicData>
            </a:graphic>
          </wp:inline>
        </w:drawing>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57" w:h="566" w:hRule="exact" w:wrap="none" w:vAnchor="page" w:hAnchor="page" w:x="649" w:y="1024"/>
        <w:shd w:val="clear" w:color="auto" w:fill="auto"/>
        <w:spacing w:after="0" w:line="254" w:lineRule="exact"/>
        <w:ind w:right="5560"/>
      </w:pPr>
      <w:r>
        <w:t xml:space="preserve">Michał Wiśnicki </w:t>
      </w:r>
      <w:r>
        <w:rPr>
          <w:rStyle w:val="Teksttreci89ptBezkursywy"/>
        </w:rPr>
        <w:t>(Warszawa)</w:t>
      </w:r>
    </w:p>
    <w:p w:rsidR="003B62AE" w:rsidRDefault="00045316">
      <w:pPr>
        <w:pStyle w:val="Nagwek20"/>
        <w:framePr w:w="7157" w:h="7006" w:hRule="exact" w:wrap="none" w:vAnchor="page" w:hAnchor="page" w:x="649" w:y="1996"/>
        <w:shd w:val="clear" w:color="auto" w:fill="auto"/>
        <w:spacing w:before="0" w:after="454" w:line="317" w:lineRule="exact"/>
        <w:ind w:left="1240" w:right="800" w:hanging="420"/>
        <w:jc w:val="left"/>
      </w:pPr>
      <w:bookmarkStart w:id="23" w:name="bookmark22"/>
      <w:r>
        <w:t>O DERYWACJI PREFIKSALNO-WYMIENNEJ W SŁOWOTWÓRCZYCH GNIAZDACH RZECZOWNIKÓW I PRZYMIOTNIKÓW</w:t>
      </w:r>
      <w:bookmarkEnd w:id="23"/>
    </w:p>
    <w:p w:rsidR="003B62AE" w:rsidRDefault="00045316">
      <w:pPr>
        <w:pStyle w:val="Nagwek30"/>
        <w:framePr w:w="7157" w:h="7006" w:hRule="exact" w:wrap="none" w:vAnchor="page" w:hAnchor="page" w:x="649" w:y="1996"/>
        <w:numPr>
          <w:ilvl w:val="0"/>
          <w:numId w:val="12"/>
        </w:numPr>
        <w:shd w:val="clear" w:color="auto" w:fill="auto"/>
        <w:tabs>
          <w:tab w:val="left" w:pos="2463"/>
        </w:tabs>
        <w:spacing w:before="0" w:after="226" w:line="200" w:lineRule="exact"/>
        <w:ind w:left="2160" w:firstLine="0"/>
      </w:pPr>
      <w:bookmarkStart w:id="24" w:name="bookmark23"/>
      <w:r>
        <w:t>INFORMACJE WSTĘPNE</w:t>
      </w:r>
      <w:bookmarkEnd w:id="24"/>
    </w:p>
    <w:p w:rsidR="003B62AE" w:rsidRDefault="00045316">
      <w:pPr>
        <w:pStyle w:val="Teksttreci20"/>
        <w:framePr w:w="7157" w:h="7006" w:hRule="exact" w:wrap="none" w:vAnchor="page" w:hAnchor="page" w:x="649" w:y="1996"/>
        <w:shd w:val="clear" w:color="auto" w:fill="auto"/>
        <w:spacing w:after="0" w:line="235" w:lineRule="exact"/>
        <w:ind w:firstLine="380"/>
        <w:jc w:val="both"/>
      </w:pPr>
      <w:r>
        <w:t xml:space="preserve">Jednym z kroków, które językoznawcy uczynili w kierunku lepszego poznania istoty języka, było </w:t>
      </w:r>
      <w:r>
        <w:t>rozwinięcie słowotwórczej metody gniazdowej</w:t>
      </w:r>
      <w:r>
        <w:rPr>
          <w:vertAlign w:val="superscript"/>
        </w:rPr>
        <w:t>1</w:t>
      </w:r>
      <w:r>
        <w:t>. Pozwoliła ona lepiej opisać mechanizmy, które rządzą tworzeniem nowych leksemów, zwłaszcza w językach o bogatym systemie słowotwórczym. Jak każdy nowy kierunek badań, także słowotwórstwo gniazdowe penetrowało s</w:t>
      </w:r>
      <w:r>
        <w:t>topniowo różne obszary badawcze, niedostępne dotąd z powodu ograniczeń tradycyjnej metodologii. Jednym ze zjawisk słowotwórczych, z którego istnienia zdano sobie sprawę dopiero niedawno, jest tzw. derywacja prefiksalno-wymienna.</w:t>
      </w:r>
    </w:p>
    <w:p w:rsidR="003B62AE" w:rsidRDefault="00045316">
      <w:pPr>
        <w:pStyle w:val="Teksttreci20"/>
        <w:framePr w:w="7157" w:h="7006" w:hRule="exact" w:wrap="none" w:vAnchor="page" w:hAnchor="page" w:x="649" w:y="1996"/>
        <w:shd w:val="clear" w:color="auto" w:fill="auto"/>
        <w:tabs>
          <w:tab w:val="left" w:pos="634"/>
        </w:tabs>
        <w:spacing w:after="0" w:line="235" w:lineRule="exact"/>
        <w:ind w:firstLine="380"/>
        <w:jc w:val="both"/>
      </w:pPr>
      <w:r>
        <w:t>O</w:t>
      </w:r>
      <w:r>
        <w:tab/>
        <w:t>tym typie derywacji możem</w:t>
      </w:r>
      <w:r>
        <w:t>y mówić w zasadzie tylko w odniesieniu do czasowników</w:t>
      </w:r>
      <w:r>
        <w:rPr>
          <w:vertAlign w:val="superscript"/>
        </w:rPr>
        <w:t>2</w:t>
      </w:r>
      <w:r>
        <w:t>, dla których przedrostki są najczęstszymi formantami</w:t>
      </w:r>
      <w:r>
        <w:rPr>
          <w:vertAlign w:val="superscript"/>
        </w:rPr>
        <w:t>3</w:t>
      </w:r>
      <w:r>
        <w:t>. Jej istotę stanowi to, że nowy czasownik prefiksalny jest motywowany przez inny czasownik z przedrostkiem (odcinanym w procesie derywacyjnym). Wyn</w:t>
      </w:r>
      <w:r>
        <w:t xml:space="preserve">ika to z relacji podstawy i derywatu w każdej takiej parze - czasownik motywowany nazywa czynność będącą modyfikacją czynności podstawy (np. czasownik </w:t>
      </w:r>
      <w:r>
        <w:rPr>
          <w:rStyle w:val="Teksttreci2Kursywa"/>
        </w:rPr>
        <w:t>rozbroić</w:t>
      </w:r>
      <w:r>
        <w:t xml:space="preserve"> jest derywatem od </w:t>
      </w:r>
      <w:r>
        <w:rPr>
          <w:rStyle w:val="Teksttreci2Kursywa"/>
        </w:rPr>
        <w:t>uzbroić,</w:t>
      </w:r>
      <w:r>
        <w:t xml:space="preserve"> a nie od podstawy </w:t>
      </w:r>
      <w:r>
        <w:rPr>
          <w:rStyle w:val="Teksttreci2Kursywa"/>
        </w:rPr>
        <w:t>zbroić -</w:t>
      </w:r>
      <w:r>
        <w:t xml:space="preserve"> nie można bowiem dokonać czynności rozbroj</w:t>
      </w:r>
      <w:r>
        <w:t xml:space="preserve">enia, uprzednio nie uzbroiwszy kogoś lub czegoś). Zależności motywacyjne są więc następujące: </w:t>
      </w:r>
      <w:r>
        <w:rPr>
          <w:rStyle w:val="Teksttreci2Kursywa"/>
        </w:rPr>
        <w:t xml:space="preserve">zbroić </w:t>
      </w:r>
      <w:r>
        <w:t xml:space="preserve">—&gt; </w:t>
      </w:r>
      <w:r>
        <w:rPr>
          <w:rStyle w:val="Teksttreci2Kursywa"/>
        </w:rPr>
        <w:t>u-zbroić</w:t>
      </w:r>
      <w:r>
        <w:t xml:space="preserve"> —&gt; </w:t>
      </w:r>
      <w:r>
        <w:rPr>
          <w:rStyle w:val="Teksttreci2Kursywa"/>
        </w:rPr>
        <w:t>roz-&lt;&gt;broić.</w:t>
      </w:r>
    </w:p>
    <w:p w:rsidR="003B62AE" w:rsidRDefault="00045316">
      <w:pPr>
        <w:pStyle w:val="Teksttreci20"/>
        <w:framePr w:w="7157" w:h="7006" w:hRule="exact" w:wrap="none" w:vAnchor="page" w:hAnchor="page" w:x="649" w:y="1996"/>
        <w:shd w:val="clear" w:color="auto" w:fill="auto"/>
        <w:spacing w:after="0" w:line="235" w:lineRule="exact"/>
        <w:ind w:firstLine="380"/>
        <w:jc w:val="both"/>
      </w:pPr>
      <w:r>
        <w:t xml:space="preserve">Ten rodzaj derywacji został zasygnalizowany w latach osiemdziesiątych XX w. przez Witolda Śmiecha w pracy pt. </w:t>
      </w:r>
      <w:r>
        <w:rPr>
          <w:rStyle w:val="Teksttreci2Kursywa"/>
        </w:rPr>
        <w:t>Derywacja prefiks</w:t>
      </w:r>
      <w:r>
        <w:rPr>
          <w:rStyle w:val="Teksttreci2Kursywa"/>
        </w:rPr>
        <w:t>al-</w:t>
      </w:r>
    </w:p>
    <w:p w:rsidR="003B62AE" w:rsidRDefault="00045316">
      <w:pPr>
        <w:pStyle w:val="Stopka20"/>
        <w:framePr w:w="7152" w:h="825" w:hRule="exact" w:wrap="none" w:vAnchor="page" w:hAnchor="page" w:x="649" w:y="9359"/>
        <w:shd w:val="clear" w:color="auto" w:fill="auto"/>
        <w:tabs>
          <w:tab w:val="left" w:pos="451"/>
        </w:tabs>
        <w:ind w:firstLine="380"/>
      </w:pPr>
      <w:r>
        <w:rPr>
          <w:rStyle w:val="Stopka2Bezkursywy"/>
          <w:vertAlign w:val="superscript"/>
        </w:rPr>
        <w:t>1</w:t>
      </w:r>
      <w:r>
        <w:rPr>
          <w:rStyle w:val="Stopka2Bezkursywy"/>
        </w:rPr>
        <w:tab/>
        <w:t xml:space="preserve">O rozwoju słowotwórstwa gniazdowego zob. np. M. Skarżyński, </w:t>
      </w:r>
      <w:r>
        <w:t>Powstanie i rozwój polskiego słowotwórstwo. gniazdowego,</w:t>
      </w:r>
      <w:r>
        <w:rPr>
          <w:rStyle w:val="Stopka2Bezkursywy"/>
        </w:rPr>
        <w:t xml:space="preserve"> Kraków 1999, s. 153-174; M. Olejniczak, </w:t>
      </w:r>
      <w:r>
        <w:t>30 lat słowotwórstwa gniazdowego (rys historyczny),</w:t>
      </w:r>
      <w:r>
        <w:rPr>
          <w:rStyle w:val="Stopka2Bezkursywy"/>
        </w:rPr>
        <w:t xml:space="preserve"> [w:] </w:t>
      </w:r>
      <w:r>
        <w:t xml:space="preserve">Słowotwórstwo gniazdowe - historia, </w:t>
      </w:r>
      <w:r>
        <w:t>metoda, zastosowanie,</w:t>
      </w:r>
      <w:r>
        <w:rPr>
          <w:rStyle w:val="Stopka2Bezkursywy"/>
        </w:rPr>
        <w:t xml:space="preserve"> Warszawa 2003.</w:t>
      </w:r>
    </w:p>
    <w:p w:rsidR="003B62AE" w:rsidRDefault="00045316">
      <w:pPr>
        <w:pStyle w:val="Stopka3"/>
        <w:framePr w:w="7152" w:h="594" w:hRule="exact" w:wrap="none" w:vAnchor="page" w:hAnchor="page" w:x="649" w:y="10184"/>
        <w:shd w:val="clear" w:color="auto" w:fill="auto"/>
        <w:tabs>
          <w:tab w:val="left" w:pos="451"/>
        </w:tabs>
        <w:ind w:firstLine="360"/>
      </w:pPr>
      <w:r>
        <w:rPr>
          <w:vertAlign w:val="superscript"/>
        </w:rPr>
        <w:t>2</w:t>
      </w:r>
      <w:r>
        <w:tab/>
        <w:t xml:space="preserve">Istnieją rzadkie przypadki rozpoznawania tej techniki derywacyjnej w tworzeniu rzeczowników, np. para: </w:t>
      </w:r>
      <w:r>
        <w:rPr>
          <w:rStyle w:val="StopkaKursywa"/>
        </w:rPr>
        <w:t>na-pięcie</w:t>
      </w:r>
      <w:r>
        <w:t xml:space="preserve"> —&gt; </w:t>
      </w:r>
      <w:r>
        <w:rPr>
          <w:rStyle w:val="StopkaKursywa"/>
        </w:rPr>
        <w:t>prze-opięcie,</w:t>
      </w:r>
      <w:r>
        <w:t xml:space="preserve"> wyróżniona w tomie czasownikowym SGS.</w:t>
      </w:r>
    </w:p>
    <w:p w:rsidR="003B62AE" w:rsidRDefault="00045316">
      <w:pPr>
        <w:pStyle w:val="Stopka3"/>
        <w:framePr w:w="7152" w:h="820" w:hRule="exact" w:wrap="none" w:vAnchor="page" w:hAnchor="page" w:x="649" w:y="10780"/>
        <w:shd w:val="clear" w:color="auto" w:fill="auto"/>
        <w:tabs>
          <w:tab w:val="left" w:pos="451"/>
        </w:tabs>
        <w:ind w:firstLine="360"/>
      </w:pPr>
      <w:r>
        <w:rPr>
          <w:vertAlign w:val="superscript"/>
        </w:rPr>
        <w:t>3</w:t>
      </w:r>
      <w:r>
        <w:tab/>
        <w:t>Wpływa na to m.in. rozwój języka polskiego, ale</w:t>
      </w:r>
      <w:r>
        <w:t xml:space="preserve"> także funkcja prefiksów, które często są odpowiedzialne za perfektywizację czasownika - por. W. Śmiech, </w:t>
      </w:r>
      <w:r>
        <w:rPr>
          <w:rStyle w:val="StopkaKursywa"/>
        </w:rPr>
        <w:t>Derywacja prefiksalna czasowników polskich,</w:t>
      </w:r>
      <w:r>
        <w:t xml:space="preserve"> Wrocław 1986, s. 10-11.</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2307" w:y="268"/>
        <w:shd w:val="clear" w:color="auto" w:fill="auto"/>
        <w:spacing w:line="160" w:lineRule="exact"/>
      </w:pPr>
      <w:r>
        <w:t>O DERYWACJI PREFIKSALNO-WYMIENNEJ...</w:t>
      </w:r>
    </w:p>
    <w:p w:rsidR="003B62AE" w:rsidRDefault="00045316">
      <w:pPr>
        <w:pStyle w:val="Nagweklubstopka0"/>
        <w:framePr w:wrap="none" w:vAnchor="page" w:hAnchor="page" w:x="7477" w:y="263"/>
        <w:shd w:val="clear" w:color="auto" w:fill="auto"/>
        <w:spacing w:line="160" w:lineRule="exact"/>
      </w:pPr>
      <w:r>
        <w:t>127</w:t>
      </w:r>
    </w:p>
    <w:p w:rsidR="003B62AE" w:rsidRDefault="00045316">
      <w:pPr>
        <w:pStyle w:val="Teksttreci20"/>
        <w:framePr w:w="7190" w:h="3160" w:hRule="exact" w:wrap="none" w:vAnchor="page" w:hAnchor="page" w:x="632" w:y="702"/>
        <w:shd w:val="clear" w:color="auto" w:fill="auto"/>
        <w:spacing w:after="0" w:line="235" w:lineRule="exact"/>
        <w:jc w:val="both"/>
      </w:pPr>
      <w:r>
        <w:rPr>
          <w:rStyle w:val="Teksttreci2Kursywa"/>
        </w:rPr>
        <w:t>na czasowników pol</w:t>
      </w:r>
      <w:r>
        <w:rPr>
          <w:rStyle w:val="Teksttreci2Kursywa"/>
        </w:rPr>
        <w:t>skich</w:t>
      </w:r>
      <w:r>
        <w:rPr>
          <w:rStyle w:val="Teksttreci2Kursywa"/>
          <w:vertAlign w:val="superscript"/>
        </w:rPr>
        <w:t>4</w:t>
      </w:r>
      <w:r>
        <w:rPr>
          <w:rStyle w:val="Teksttreci2Kursywa"/>
        </w:rPr>
        <w:t>.</w:t>
      </w:r>
      <w:r>
        <w:t xml:space="preserve"> Być może dlatego, że autor odnosił swoje uwagi do języka rozpatrywanego z perspektywy diachronicznej, jego obserwacje nie znalazły odzewu w pracach dotyczących słowotwórstwa</w:t>
      </w:r>
      <w:r>
        <w:rPr>
          <w:vertAlign w:val="superscript"/>
        </w:rPr>
        <w:t>5</w:t>
      </w:r>
      <w:r>
        <w:t>. Do jego ustaleń nawiązano dopiero w trakcie prac redakcyjnych nad III to</w:t>
      </w:r>
      <w:r>
        <w:t xml:space="preserve">mem </w:t>
      </w:r>
      <w:r>
        <w:rPr>
          <w:rStyle w:val="Teksttreci2Kursywa"/>
        </w:rPr>
        <w:t>Słownika gniazd słowotwórczych</w:t>
      </w:r>
      <w:r>
        <w:rPr>
          <w:vertAlign w:val="superscript"/>
        </w:rPr>
        <w:t>6</w:t>
      </w:r>
      <w:r>
        <w:t xml:space="preserve"> (dalej SGS), który zawierał prezentację gniazd czasownikowych. W tej publikacji przynajmniej częściowo uwzględniono istnienie derywacji prefiksalno-wymiennej. W obiegu jednak znajdowały się już dwa pierwsze tomy SGS z op</w:t>
      </w:r>
      <w:r>
        <w:t>racowanymi hasłami przymiotnikowymi</w:t>
      </w:r>
      <w:r>
        <w:rPr>
          <w:vertAlign w:val="superscript"/>
        </w:rPr>
        <w:t>7</w:t>
      </w:r>
      <w:r>
        <w:t xml:space="preserve"> i rzeczownikowymi</w:t>
      </w:r>
      <w:r>
        <w:rPr>
          <w:vertAlign w:val="superscript"/>
        </w:rPr>
        <w:t>8</w:t>
      </w:r>
      <w:r>
        <w:t>, w których tego zjawiska nie uwzględniono.</w:t>
      </w:r>
    </w:p>
    <w:p w:rsidR="003B62AE" w:rsidRDefault="00045316">
      <w:pPr>
        <w:pStyle w:val="Teksttreci20"/>
        <w:framePr w:w="7190" w:h="3160" w:hRule="exact" w:wrap="none" w:vAnchor="page" w:hAnchor="page" w:x="632" w:y="702"/>
        <w:shd w:val="clear" w:color="auto" w:fill="auto"/>
        <w:spacing w:after="0" w:line="235" w:lineRule="exact"/>
        <w:ind w:firstLine="400"/>
        <w:jc w:val="both"/>
      </w:pPr>
      <w:r>
        <w:t>Niniejszy artykuł ma zatem za zadanie ukazać materiał pierwszych tomów słownika gniazdowego w świetle dzisiejszego stanu wiedzy o takim typie derywacji.</w:t>
      </w:r>
    </w:p>
    <w:p w:rsidR="003B62AE" w:rsidRDefault="00045316">
      <w:pPr>
        <w:pStyle w:val="Nagwek30"/>
        <w:framePr w:w="7190" w:h="3864" w:hRule="exact" w:wrap="none" w:vAnchor="page" w:hAnchor="page" w:x="632" w:y="4227"/>
        <w:numPr>
          <w:ilvl w:val="0"/>
          <w:numId w:val="12"/>
        </w:numPr>
        <w:shd w:val="clear" w:color="auto" w:fill="auto"/>
        <w:tabs>
          <w:tab w:val="left" w:pos="1058"/>
        </w:tabs>
        <w:spacing w:before="0" w:after="184" w:line="240" w:lineRule="exact"/>
        <w:ind w:left="980" w:hanging="240"/>
        <w:jc w:val="left"/>
      </w:pPr>
      <w:bookmarkStart w:id="25" w:name="bookmark24"/>
      <w:r>
        <w:t>DERYWACJA PREFIKSALNO-WYMIENNA W TOMIE PRZYMIOTNIKOWYM I RZECZOWNIKOWYM SGS</w:t>
      </w:r>
      <w:bookmarkEnd w:id="25"/>
    </w:p>
    <w:p w:rsidR="003B62AE" w:rsidRDefault="00045316">
      <w:pPr>
        <w:pStyle w:val="Teksttreci20"/>
        <w:framePr w:w="7190" w:h="3864" w:hRule="exact" w:wrap="none" w:vAnchor="page" w:hAnchor="page" w:x="632" w:y="4227"/>
        <w:shd w:val="clear" w:color="auto" w:fill="auto"/>
        <w:spacing w:after="0" w:line="235" w:lineRule="exact"/>
        <w:ind w:firstLine="400"/>
        <w:jc w:val="both"/>
      </w:pPr>
      <w:r>
        <w:t>Teresa Vogelgesang, autorka tomu przymiotnikowego SGS, konstruowała swoje gniazda w latach osiemdziesiątych ubiegłego wieku, nie mogła więc uwzględnić istnienia derywacji prefiksal</w:t>
      </w:r>
      <w:r>
        <w:t>no-wymiennej. Nie znaczy to jednak, by materiał odprzymiotnikowy nie zawierał przykładów (dowodów) tego typu relacji motywacyjnych.</w:t>
      </w:r>
    </w:p>
    <w:p w:rsidR="003B62AE" w:rsidRDefault="00045316">
      <w:pPr>
        <w:pStyle w:val="Teksttreci20"/>
        <w:framePr w:w="7190" w:h="3864" w:hRule="exact" w:wrap="none" w:vAnchor="page" w:hAnchor="page" w:x="632" w:y="4227"/>
        <w:shd w:val="clear" w:color="auto" w:fill="auto"/>
        <w:spacing w:after="0" w:line="240" w:lineRule="exact"/>
        <w:ind w:firstLine="400"/>
        <w:jc w:val="both"/>
      </w:pPr>
      <w:r>
        <w:t xml:space="preserve">W całym tomie przymiotnikowym opisanych zostało 1227 haseł. Derywaty prefiksalno-wymienne wystąpiły w 30 gniazdach, co daje </w:t>
      </w:r>
      <w:r>
        <w:t>zaledwie 2,44 % wszystkich haseł. Pamiętać trzeba jednak, że opisywany typ derywacji może zachodzić tylko w tych gniazdach, które mają przynajmniej dwa czasowniki prefiksalne. To znacznie zawężyło pole poszukiwań - znaleziono w sumie 296 gniazd spełniający</w:t>
      </w:r>
      <w:r>
        <w:t>ch ten warunek. Wynika z tego wniosek, że przykłady czasowników prefiksalno-wymiennych występują w co dziesiątym gnieździe.</w:t>
      </w:r>
    </w:p>
    <w:p w:rsidR="003B62AE" w:rsidRDefault="00045316">
      <w:pPr>
        <w:pStyle w:val="Stopka3"/>
        <w:framePr w:w="7186" w:h="203" w:hRule="exact" w:wrap="none" w:vAnchor="page" w:hAnchor="page" w:x="632" w:y="8345"/>
        <w:shd w:val="clear" w:color="auto" w:fill="auto"/>
        <w:tabs>
          <w:tab w:val="left" w:pos="500"/>
        </w:tabs>
        <w:ind w:left="380"/>
      </w:pPr>
      <w:r>
        <w:rPr>
          <w:vertAlign w:val="superscript"/>
        </w:rPr>
        <w:t>4</w:t>
      </w:r>
      <w:r>
        <w:tab/>
        <w:t xml:space="preserve">W. Śmiech, </w:t>
      </w:r>
      <w:r>
        <w:rPr>
          <w:rStyle w:val="StopkaKursywa"/>
        </w:rPr>
        <w:t>Derywacja prefiksalna...,</w:t>
      </w:r>
      <w:r>
        <w:t xml:space="preserve"> op.cit., passim.</w:t>
      </w:r>
    </w:p>
    <w:p w:rsidR="003B62AE" w:rsidRDefault="00045316">
      <w:pPr>
        <w:pStyle w:val="Stopka3"/>
        <w:framePr w:w="7186" w:h="1799" w:hRule="exact" w:wrap="none" w:vAnchor="page" w:hAnchor="page" w:x="632" w:y="8548"/>
        <w:shd w:val="clear" w:color="auto" w:fill="auto"/>
        <w:tabs>
          <w:tab w:val="left" w:pos="451"/>
        </w:tabs>
        <w:ind w:firstLine="380"/>
      </w:pPr>
      <w:r>
        <w:rPr>
          <w:vertAlign w:val="superscript"/>
        </w:rPr>
        <w:t>5</w:t>
      </w:r>
      <w:r>
        <w:tab/>
      </w:r>
      <w:r>
        <w:t xml:space="preserve">Słowotwórstwo gniazdowe znajdowało się dopiero w fazie popularyzacji. Swoistymi kamieniami milowymi na drodze nowego kierunku badawczego stały się prace doktorskie: T. Vogelgesang dotycząca słowotwórstwa przymiotników, która stała się podstawą tomu I </w:t>
      </w:r>
      <w:r>
        <w:rPr>
          <w:rStyle w:val="StopkaKursywa"/>
        </w:rPr>
        <w:t>Słown</w:t>
      </w:r>
      <w:r>
        <w:rPr>
          <w:rStyle w:val="StopkaKursywa"/>
        </w:rPr>
        <w:t>ika gniazd słowotwórczych,</w:t>
      </w:r>
      <w:r>
        <w:t xml:space="preserve"> i M. Skarżyńskiego </w:t>
      </w:r>
      <w:r>
        <w:rPr>
          <w:rStyle w:val="StopkaKursywa"/>
        </w:rPr>
        <w:t>Próba zastosowania metody analizy gniazdowej do badań systemu słowotwórczego polszczyzny,</w:t>
      </w:r>
      <w:r>
        <w:t xml:space="preserve"> Kraków 1985 (maszynopis), a także rozprawa habilitacyjna H. Jadackiej </w:t>
      </w:r>
      <w:r>
        <w:rPr>
          <w:rStyle w:val="StopkaKursywa"/>
        </w:rPr>
        <w:t>Aktywność słowotwórcza rzeczowników niemotywowanyc</w:t>
      </w:r>
      <w:r>
        <w:rPr>
          <w:rStyle w:val="StopkaKursywa"/>
        </w:rPr>
        <w:t>h (na materiale gniazdowym),</w:t>
      </w:r>
      <w:r>
        <w:t xml:space="preserve"> której rozszerzona wersja ukazała się następnie pod tytułem </w:t>
      </w:r>
      <w:r>
        <w:rPr>
          <w:rStyle w:val="StopkaKursywa"/>
        </w:rPr>
        <w:t>Rzeczownik jako baza derywacyjna,</w:t>
      </w:r>
      <w:r>
        <w:t xml:space="preserve"> Warszawa 1995.</w:t>
      </w:r>
    </w:p>
    <w:p w:rsidR="003B62AE" w:rsidRDefault="00045316">
      <w:pPr>
        <w:pStyle w:val="Stopka20"/>
        <w:framePr w:w="7186" w:h="397" w:hRule="exact" w:wrap="none" w:vAnchor="page" w:hAnchor="page" w:x="632" w:y="10343"/>
        <w:shd w:val="clear" w:color="auto" w:fill="auto"/>
        <w:tabs>
          <w:tab w:val="left" w:pos="475"/>
        </w:tabs>
        <w:ind w:firstLine="380"/>
        <w:jc w:val="left"/>
      </w:pPr>
      <w:r>
        <w:rPr>
          <w:rStyle w:val="Stopka2Bezkursywy"/>
          <w:vertAlign w:val="superscript"/>
        </w:rPr>
        <w:t>6</w:t>
      </w:r>
      <w:r>
        <w:rPr>
          <w:rStyle w:val="Stopka2Bezkursywy"/>
        </w:rPr>
        <w:tab/>
        <w:t xml:space="preserve">M. Skarżyński, red. nauk., </w:t>
      </w:r>
      <w:r>
        <w:t>Słownik gniazd słowotwórczych współczesnego języka polskiego,</w:t>
      </w:r>
      <w:r>
        <w:rPr>
          <w:rStyle w:val="Stopka2Bezkursywy"/>
        </w:rPr>
        <w:t xml:space="preserve"> t. III.: </w:t>
      </w:r>
      <w:r>
        <w:t>Gniazda odczasowni</w:t>
      </w:r>
      <w:r>
        <w:t>kowe,</w:t>
      </w:r>
      <w:r>
        <w:rPr>
          <w:rStyle w:val="Stopka2Bezkursywy"/>
        </w:rPr>
        <w:t xml:space="preserve"> Kraków 2004.</w:t>
      </w:r>
    </w:p>
    <w:p w:rsidR="003B62AE" w:rsidRDefault="00045316">
      <w:pPr>
        <w:pStyle w:val="Stopka20"/>
        <w:framePr w:w="7186" w:h="393" w:hRule="exact" w:wrap="none" w:vAnchor="page" w:hAnchor="page" w:x="632" w:y="10741"/>
        <w:shd w:val="clear" w:color="auto" w:fill="auto"/>
        <w:tabs>
          <w:tab w:val="left" w:pos="446"/>
        </w:tabs>
        <w:ind w:firstLine="380"/>
        <w:jc w:val="left"/>
      </w:pPr>
      <w:r>
        <w:rPr>
          <w:rStyle w:val="Stopka2Bezkursywy"/>
          <w:vertAlign w:val="superscript"/>
        </w:rPr>
        <w:t>7</w:t>
      </w:r>
      <w:r>
        <w:rPr>
          <w:rStyle w:val="Stopka2Bezkursywy"/>
        </w:rPr>
        <w:tab/>
        <w:t xml:space="preserve">T. Vogelgesang, </w:t>
      </w:r>
      <w:r>
        <w:t>Słownik gniazd słowotwórczych współczesnego języka polskiego,</w:t>
      </w:r>
      <w:r>
        <w:rPr>
          <w:rStyle w:val="Stopka2Bezkursywy"/>
        </w:rPr>
        <w:t xml:space="preserve"> T. I.: </w:t>
      </w:r>
      <w:r>
        <w:t>Gniazda odprzymiotnikowe,</w:t>
      </w:r>
      <w:r>
        <w:rPr>
          <w:rStyle w:val="Stopka2Bezkursywy"/>
        </w:rPr>
        <w:t xml:space="preserve"> Kraków 2001.</w:t>
      </w:r>
    </w:p>
    <w:p w:rsidR="003B62AE" w:rsidRDefault="00045316">
      <w:pPr>
        <w:pStyle w:val="Stopka20"/>
        <w:framePr w:w="7186" w:h="427" w:hRule="exact" w:wrap="none" w:vAnchor="page" w:hAnchor="page" w:x="632" w:y="11135"/>
        <w:shd w:val="clear" w:color="auto" w:fill="auto"/>
        <w:tabs>
          <w:tab w:val="left" w:pos="437"/>
        </w:tabs>
        <w:ind w:firstLine="380"/>
        <w:jc w:val="left"/>
      </w:pPr>
      <w:r>
        <w:rPr>
          <w:rStyle w:val="Stopka2Bezkursywy"/>
          <w:vertAlign w:val="superscript"/>
        </w:rPr>
        <w:t>8</w:t>
      </w:r>
      <w:r>
        <w:rPr>
          <w:rStyle w:val="Stopka2Bezkursywy"/>
        </w:rPr>
        <w:tab/>
        <w:t xml:space="preserve">H. Jadacka (et all.), </w:t>
      </w:r>
      <w:r>
        <w:t>Słownik gniazd słowotwórczych współczesnego języka polskiego,</w:t>
      </w:r>
      <w:r>
        <w:rPr>
          <w:rStyle w:val="Stopka2Bezkursywy"/>
        </w:rPr>
        <w:t xml:space="preserve"> T. II.: </w:t>
      </w:r>
      <w:r>
        <w:t>Gniazda odrzeczow</w:t>
      </w:r>
      <w:r>
        <w:t>nikowe,</w:t>
      </w:r>
      <w:r>
        <w:rPr>
          <w:rStyle w:val="Stopka2Bezkursywy"/>
        </w:rPr>
        <w:t xml:space="preserve"> Kraków 2001.</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63" w:y="297"/>
        <w:shd w:val="clear" w:color="auto" w:fill="auto"/>
        <w:spacing w:line="160" w:lineRule="exact"/>
      </w:pPr>
      <w:r>
        <w:t>128</w:t>
      </w:r>
    </w:p>
    <w:p w:rsidR="003B62AE" w:rsidRDefault="00045316">
      <w:pPr>
        <w:pStyle w:val="Nagweklubstopka0"/>
        <w:framePr w:wrap="none" w:vAnchor="page" w:hAnchor="page" w:x="3418" w:y="276"/>
        <w:shd w:val="clear" w:color="auto" w:fill="auto"/>
        <w:spacing w:line="160" w:lineRule="exact"/>
      </w:pPr>
      <w:r>
        <w:t>MICHAŁ WIŚNICKI</w:t>
      </w:r>
    </w:p>
    <w:p w:rsidR="003B62AE" w:rsidRDefault="00045316">
      <w:pPr>
        <w:pStyle w:val="Teksttreci20"/>
        <w:framePr w:w="7157" w:h="4840" w:hRule="exact" w:wrap="none" w:vAnchor="page" w:hAnchor="page" w:x="649" w:y="726"/>
        <w:shd w:val="clear" w:color="auto" w:fill="auto"/>
        <w:spacing w:after="0" w:line="235" w:lineRule="exact"/>
        <w:ind w:firstLine="380"/>
        <w:jc w:val="both"/>
      </w:pPr>
      <w:r>
        <w:t xml:space="preserve">Podobne proporcje możemy dostrzec w tomie rzeczownikowym SGS. Derywaty prefiksalno-wymienne wystąpiły w 146 gniazdach. Wobec ogólnej liczby haseł w słowniku (12 219), częstotliwość </w:t>
      </w:r>
      <w:r>
        <w:t>występowania tego zjawiska jest śladowa (1,19%). Te proporcje niewiele się zmienią, gdy uwzględnimy tylko czasowniki wykazujące jakąkolwiek aktywność słowotwórczą (7886 gniazd, wobec czego derywaty omawianego typu stanowią 1,85% wszystkich haseł). Jeśli je</w:t>
      </w:r>
      <w:r>
        <w:t>dnak weźmie się pod uwagę tylko te gniazda, w których wystąpiły przynajmniej dwa czasowniki, udział derywatów prefiksalno-wymiennych wielokrotnie wzrośnie.</w:t>
      </w:r>
    </w:p>
    <w:p w:rsidR="003B62AE" w:rsidRDefault="00045316">
      <w:pPr>
        <w:pStyle w:val="Teksttreci20"/>
        <w:framePr w:w="7157" w:h="4840" w:hRule="exact" w:wrap="none" w:vAnchor="page" w:hAnchor="page" w:x="649" w:y="726"/>
        <w:shd w:val="clear" w:color="auto" w:fill="auto"/>
        <w:spacing w:after="0" w:line="235" w:lineRule="exact"/>
        <w:ind w:firstLine="380"/>
        <w:jc w:val="both"/>
      </w:pPr>
      <w:r>
        <w:t xml:space="preserve">Okazuje się więc, że derywacja prefiksalno-wymienna nie jest zjawiskiem marginalnym ani w gniazdach </w:t>
      </w:r>
      <w:r>
        <w:t xml:space="preserve">odprzymiotnikowych, ani też odrzeczownikowych. Tym bardziej, że pod uwagę nie brano gniazd, w których występowały czasowniki z przedrostkami modyfikującymi typu </w:t>
      </w:r>
      <w:r>
        <w:rPr>
          <w:rStyle w:val="Teksttreci2Kursywa"/>
        </w:rPr>
        <w:t>nad-, przy-, pod-</w:t>
      </w:r>
      <w:r>
        <w:rPr>
          <w:rStyle w:val="Teksttreci2Kursywa"/>
          <w:vertAlign w:val="superscript"/>
        </w:rPr>
        <w:t>9</w:t>
      </w:r>
      <w:r>
        <w:rPr>
          <w:rStyle w:val="Teksttreci2Kursywa"/>
        </w:rPr>
        <w:t>.</w:t>
      </w:r>
    </w:p>
    <w:p w:rsidR="003B62AE" w:rsidRDefault="00045316">
      <w:pPr>
        <w:pStyle w:val="Teksttreci20"/>
        <w:framePr w:w="7157" w:h="4840" w:hRule="exact" w:wrap="none" w:vAnchor="page" w:hAnchor="page" w:x="649" w:y="726"/>
        <w:shd w:val="clear" w:color="auto" w:fill="auto"/>
        <w:spacing w:after="0" w:line="235" w:lineRule="exact"/>
        <w:ind w:firstLine="380"/>
        <w:jc w:val="both"/>
      </w:pPr>
      <w:r>
        <w:t>Warto dla ścisłości dodać, że choć w momencie redagowania tomu rzeczownikow</w:t>
      </w:r>
      <w:r>
        <w:t xml:space="preserve">ego nie operowano pojęciem derywacji prefiksalno-wymiennej, jego redaktorzy intuicyjnie wyczuwali zależność semantyczną pomiędzy niektórymi czasownikami prefiksalnymi. W trzech hasłach (CZAR 1, FORMA 2, RĘKA 1) zaznaczono wymianę prefiksów, co dowodzi, że </w:t>
      </w:r>
      <w:r>
        <w:t>potrzeba zaznaczania tej derywacji była odczuwana.</w:t>
      </w:r>
    </w:p>
    <w:p w:rsidR="003B62AE" w:rsidRDefault="00045316">
      <w:pPr>
        <w:pStyle w:val="Nagwek30"/>
        <w:framePr w:w="7157" w:h="3164" w:hRule="exact" w:wrap="none" w:vAnchor="page" w:hAnchor="page" w:x="649" w:y="5988"/>
        <w:numPr>
          <w:ilvl w:val="0"/>
          <w:numId w:val="12"/>
        </w:numPr>
        <w:shd w:val="clear" w:color="auto" w:fill="auto"/>
        <w:tabs>
          <w:tab w:val="left" w:pos="1378"/>
        </w:tabs>
        <w:spacing w:before="0" w:after="180" w:line="235" w:lineRule="exact"/>
        <w:ind w:left="2080"/>
        <w:jc w:val="left"/>
      </w:pPr>
      <w:bookmarkStart w:id="26" w:name="bookmark25"/>
      <w:r>
        <w:t>PRZEDROSTKI STOSOWANE W DERYWACJI PREFIKSALNO-WYMIENNEJ</w:t>
      </w:r>
      <w:bookmarkEnd w:id="26"/>
    </w:p>
    <w:p w:rsidR="003B62AE" w:rsidRDefault="00045316">
      <w:pPr>
        <w:pStyle w:val="Teksttreci20"/>
        <w:framePr w:w="7157" w:h="3164" w:hRule="exact" w:wrap="none" w:vAnchor="page" w:hAnchor="page" w:x="649" w:y="5988"/>
        <w:shd w:val="clear" w:color="auto" w:fill="auto"/>
        <w:spacing w:after="0" w:line="235" w:lineRule="exact"/>
        <w:ind w:firstLine="380"/>
        <w:jc w:val="both"/>
      </w:pPr>
      <w:r>
        <w:t xml:space="preserve">Każdy z przedrostków, stosowanych do tworzenia nowych czasowników, wzbogaca derywat o jakąś informację. W języku polskim używanych jest współcześnie </w:t>
      </w:r>
      <w:r>
        <w:t>siedemnaście rodzimych prefiksów</w:t>
      </w:r>
      <w:r>
        <w:rPr>
          <w:vertAlign w:val="superscript"/>
        </w:rPr>
        <w:t>10</w:t>
      </w:r>
      <w:r>
        <w:t xml:space="preserve">. Dodatkowo w słowotwórstwie gniazdowym wyodrębnia się dwa prefiksy obce </w:t>
      </w:r>
      <w:r>
        <w:rPr>
          <w:rStyle w:val="Teksttreci2Kursywa"/>
        </w:rPr>
        <w:t>(de-</w:t>
      </w:r>
      <w:r>
        <w:t xml:space="preserve"> i </w:t>
      </w:r>
      <w:r>
        <w:rPr>
          <w:rStyle w:val="Teksttreci2Kursywa"/>
        </w:rPr>
        <w:t>re-).</w:t>
      </w:r>
      <w:r>
        <w:t xml:space="preserve"> Każdy z nich może wnosić więcej niż jeden typ wartości informacyjnej, dlatego są one środkiem często wykorzystywanym do tworzenia nowych</w:t>
      </w:r>
      <w:r>
        <w:t xml:space="preserve"> czasowników. Jednakże nie każdy przedrostek może zostać użyty w derywacji prefiksalno-wymiennej; podobnie też nie wszystkie znaczenia prefiksów mogą być wykorzystywane w procesie tworzenia nowych czasowników.</w:t>
      </w:r>
    </w:p>
    <w:p w:rsidR="003B62AE" w:rsidRDefault="00045316">
      <w:pPr>
        <w:pStyle w:val="Stopka3"/>
        <w:framePr w:w="7157" w:h="1626" w:hRule="exact" w:wrap="none" w:vAnchor="page" w:hAnchor="page" w:x="649" w:y="9537"/>
        <w:shd w:val="clear" w:color="auto" w:fill="auto"/>
        <w:tabs>
          <w:tab w:val="left" w:pos="461"/>
        </w:tabs>
        <w:ind w:firstLine="360"/>
      </w:pPr>
      <w:r>
        <w:rPr>
          <w:vertAlign w:val="superscript"/>
        </w:rPr>
        <w:t>9</w:t>
      </w:r>
      <w:r>
        <w:tab/>
        <w:t>Przedrostki te traktowano jako formanty w de</w:t>
      </w:r>
      <w:r>
        <w:t xml:space="preserve">rywacji prefiksalno-wymiennej w tomie czasownikowym SGS. Istnieje jednak pewna sprzeczność między związkiem przyczynowo-skutkowym i formalnym w przykładach typu </w:t>
      </w:r>
      <w:r>
        <w:rPr>
          <w:rStyle w:val="StopkaKursywa"/>
        </w:rPr>
        <w:t>z-gnić pod- ognić, za-mroczyć</w:t>
      </w:r>
      <w:r>
        <w:t xml:space="preserve"> —&gt; </w:t>
      </w:r>
      <w:r>
        <w:rPr>
          <w:rStyle w:val="StopkaKursywa"/>
        </w:rPr>
        <w:t>przy-&lt;&gt;mroczyć.</w:t>
      </w:r>
      <w:r>
        <w:t xml:space="preserve"> Gdy weźmiemy pod uwagę tylko pierwszy czynnik,</w:t>
      </w:r>
      <w:r>
        <w:t xml:space="preserve"> trzeba będzie odrzucić te derywaty jako przykłady derywacji prefiksalno-wymiennej. Nie może bowiem najpierw coś </w:t>
      </w:r>
      <w:r>
        <w:rPr>
          <w:rStyle w:val="StopkaKursywa"/>
        </w:rPr>
        <w:t>zgnić,</w:t>
      </w:r>
      <w:r>
        <w:t xml:space="preserve"> a potem </w:t>
      </w:r>
      <w:r>
        <w:rPr>
          <w:rStyle w:val="StopkaKursywa"/>
        </w:rPr>
        <w:t xml:space="preserve">podgnić. </w:t>
      </w:r>
      <w:r>
        <w:t>Znajdą się one natomiast w tej grupie derywatów, gdy badane będą jedynie zależności formalne, a podstawą będzie parafra</w:t>
      </w:r>
      <w:r>
        <w:t xml:space="preserve">za </w:t>
      </w:r>
      <w:r>
        <w:rPr>
          <w:rStyle w:val="StopkaKursywa"/>
        </w:rPr>
        <w:t>{podgnić =</w:t>
      </w:r>
      <w:r>
        <w:t xml:space="preserve"> 'trochę zgnić).</w:t>
      </w:r>
    </w:p>
    <w:p w:rsidR="003B62AE" w:rsidRDefault="00045316">
      <w:pPr>
        <w:pStyle w:val="Stopka3"/>
        <w:framePr w:w="7157" w:h="435" w:hRule="exact" w:wrap="none" w:vAnchor="page" w:hAnchor="page" w:x="649" w:y="11159"/>
        <w:shd w:val="clear" w:color="auto" w:fill="auto"/>
        <w:tabs>
          <w:tab w:val="left" w:pos="442"/>
        </w:tabs>
        <w:ind w:firstLine="300"/>
        <w:jc w:val="left"/>
      </w:pPr>
      <w:r>
        <w:rPr>
          <w:vertAlign w:val="superscript"/>
        </w:rPr>
        <w:t>10</w:t>
      </w:r>
      <w:r>
        <w:tab/>
        <w:t xml:space="preserve">Taką liczbę podaje </w:t>
      </w:r>
      <w:r>
        <w:rPr>
          <w:rStyle w:val="StopkaKursywa"/>
        </w:rPr>
        <w:t>Gramatyka współczesnego języka polskiego,</w:t>
      </w:r>
      <w:r>
        <w:t xml:space="preserve"> pod red. R. Grzegorczykowej, R. Laskowskiego i H. Wróbla, Warszawa 1998, s. 359.</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2278" w:y="268"/>
        <w:shd w:val="clear" w:color="auto" w:fill="auto"/>
        <w:spacing w:line="160" w:lineRule="exact"/>
      </w:pPr>
      <w:r>
        <w:t>O DERYWACJI PREFIKSALNO-WYMIENNEJ...</w:t>
      </w:r>
    </w:p>
    <w:p w:rsidR="003B62AE" w:rsidRDefault="00045316">
      <w:pPr>
        <w:pStyle w:val="Nagweklubstopka0"/>
        <w:framePr w:wrap="none" w:vAnchor="page" w:hAnchor="page" w:x="7443" w:y="263"/>
        <w:shd w:val="clear" w:color="auto" w:fill="auto"/>
        <w:spacing w:line="160" w:lineRule="exact"/>
      </w:pPr>
      <w:r>
        <w:t>129</w:t>
      </w:r>
    </w:p>
    <w:p w:rsidR="003B62AE" w:rsidRDefault="00045316">
      <w:pPr>
        <w:pStyle w:val="Teksttreci20"/>
        <w:framePr w:w="7142" w:h="513" w:hRule="exact" w:wrap="none" w:vAnchor="page" w:hAnchor="page" w:x="656" w:y="694"/>
        <w:shd w:val="clear" w:color="auto" w:fill="auto"/>
        <w:spacing w:after="0" w:line="240" w:lineRule="exact"/>
        <w:ind w:firstLine="380"/>
        <w:jc w:val="left"/>
      </w:pPr>
      <w:r>
        <w:t xml:space="preserve">Poniżej </w:t>
      </w:r>
      <w:r>
        <w:t>wynotowano wszystkie prefiksy użyte do tworzenia nowych czasowników w tomie przymiotnikowym i rzeczownikowym SGS:</w:t>
      </w:r>
    </w:p>
    <w:p w:rsidR="003B62AE" w:rsidRDefault="00045316">
      <w:pPr>
        <w:pStyle w:val="Podpistabeli0"/>
        <w:framePr w:w="7128" w:h="505" w:hRule="exact" w:wrap="none" w:vAnchor="page" w:hAnchor="page" w:x="666" w:y="1317"/>
        <w:shd w:val="clear" w:color="auto" w:fill="auto"/>
        <w:spacing w:line="240" w:lineRule="exact"/>
        <w:ind w:left="60"/>
        <w:jc w:val="center"/>
      </w:pPr>
      <w:r>
        <w:t>Tabela 1. Zestawienie prefiksów użytych w procesie derywacji</w:t>
      </w:r>
      <w:r>
        <w:br/>
        <w:t>prefiksalno-wymiennej w dwóch pierwszych tomach SGS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43"/>
        <w:gridCol w:w="2362"/>
        <w:gridCol w:w="2414"/>
        <w:gridCol w:w="1066"/>
      </w:tblGrid>
      <w:tr w:rsidR="003B62AE">
        <w:tblPrEx>
          <w:tblCellMar>
            <w:top w:w="0" w:type="dxa"/>
            <w:bottom w:w="0" w:type="dxa"/>
          </w:tblCellMar>
        </w:tblPrEx>
        <w:trPr>
          <w:trHeight w:hRule="exact" w:val="418"/>
        </w:trPr>
        <w:tc>
          <w:tcPr>
            <w:tcW w:w="1243" w:type="dxa"/>
            <w:tcBorders>
              <w:top w:val="single" w:sz="4" w:space="0" w:color="auto"/>
              <w:left w:val="single" w:sz="4" w:space="0" w:color="auto"/>
            </w:tcBorders>
            <w:shd w:val="clear" w:color="auto" w:fill="FFFFFF"/>
            <w:vAlign w:val="center"/>
          </w:tcPr>
          <w:p w:rsidR="003B62AE" w:rsidRDefault="00045316">
            <w:pPr>
              <w:pStyle w:val="Teksttreci20"/>
              <w:framePr w:w="7085" w:h="2107" w:wrap="none" w:vAnchor="page" w:hAnchor="page" w:x="675" w:y="1999"/>
              <w:shd w:val="clear" w:color="auto" w:fill="auto"/>
              <w:spacing w:after="0" w:line="160" w:lineRule="exact"/>
            </w:pPr>
            <w:r>
              <w:rPr>
                <w:rStyle w:val="Teksttreci28pt1"/>
              </w:rPr>
              <w:t>Prefiks</w:t>
            </w:r>
          </w:p>
        </w:tc>
        <w:tc>
          <w:tcPr>
            <w:tcW w:w="2362"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202" w:lineRule="exact"/>
            </w:pPr>
            <w:r>
              <w:rPr>
                <w:rStyle w:val="Teksttreci28pt1"/>
              </w:rPr>
              <w:t>Liczba przedrostków w</w:t>
            </w:r>
            <w:r>
              <w:rPr>
                <w:rStyle w:val="Teksttreci28pt1"/>
              </w:rPr>
              <w:t xml:space="preserve"> tomie rzeczownikowym</w:t>
            </w:r>
          </w:p>
        </w:tc>
        <w:tc>
          <w:tcPr>
            <w:tcW w:w="2414"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202" w:lineRule="exact"/>
            </w:pPr>
            <w:r>
              <w:rPr>
                <w:rStyle w:val="Teksttreci28pt1"/>
              </w:rPr>
              <w:t>Liczba przedrostków w tomie przymiotnikowym</w:t>
            </w:r>
          </w:p>
        </w:tc>
        <w:tc>
          <w:tcPr>
            <w:tcW w:w="1066" w:type="dxa"/>
            <w:tcBorders>
              <w:top w:val="single" w:sz="4" w:space="0" w:color="auto"/>
              <w:left w:val="single" w:sz="4" w:space="0" w:color="auto"/>
              <w:right w:val="single" w:sz="4" w:space="0" w:color="auto"/>
            </w:tcBorders>
            <w:shd w:val="clear" w:color="auto" w:fill="FFFFFF"/>
            <w:vAlign w:val="center"/>
          </w:tcPr>
          <w:p w:rsidR="003B62AE" w:rsidRDefault="00045316">
            <w:pPr>
              <w:pStyle w:val="Teksttreci20"/>
              <w:framePr w:w="7085" w:h="2107" w:wrap="none" w:vAnchor="page" w:hAnchor="page" w:x="675" w:y="1999"/>
              <w:shd w:val="clear" w:color="auto" w:fill="auto"/>
              <w:spacing w:after="0" w:line="160" w:lineRule="exact"/>
            </w:pPr>
            <w:r>
              <w:rPr>
                <w:rStyle w:val="Teksttreci28pt1"/>
              </w:rPr>
              <w:t>Suma</w:t>
            </w:r>
          </w:p>
        </w:tc>
      </w:tr>
      <w:tr w:rsidR="003B62AE">
        <w:tblPrEx>
          <w:tblCellMar>
            <w:top w:w="0" w:type="dxa"/>
            <w:bottom w:w="0" w:type="dxa"/>
          </w:tblCellMar>
        </w:tblPrEx>
        <w:trPr>
          <w:trHeight w:hRule="exact" w:val="211"/>
        </w:trPr>
        <w:tc>
          <w:tcPr>
            <w:tcW w:w="1243" w:type="dxa"/>
            <w:tcBorders>
              <w:top w:val="single" w:sz="4" w:space="0" w:color="auto"/>
              <w:lef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ind w:left="200"/>
              <w:jc w:val="left"/>
            </w:pPr>
            <w:r>
              <w:rPr>
                <w:rStyle w:val="Teksttreci28pt1"/>
              </w:rPr>
              <w:t>od- (+ode-)</w:t>
            </w:r>
          </w:p>
        </w:tc>
        <w:tc>
          <w:tcPr>
            <w:tcW w:w="2362" w:type="dxa"/>
            <w:tcBorders>
              <w:top w:val="single" w:sz="4" w:space="0" w:color="auto"/>
              <w:lef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pPr>
            <w:r>
              <w:rPr>
                <w:rStyle w:val="Teksttreci28pt1"/>
              </w:rPr>
              <w:t>76+1</w:t>
            </w:r>
          </w:p>
        </w:tc>
        <w:tc>
          <w:tcPr>
            <w:tcW w:w="2414" w:type="dxa"/>
            <w:tcBorders>
              <w:top w:val="single" w:sz="4" w:space="0" w:color="auto"/>
              <w:lef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pPr>
            <w:r>
              <w:rPr>
                <w:rStyle w:val="Teksttreci28pt1"/>
              </w:rPr>
              <w:t>9</w:t>
            </w:r>
          </w:p>
        </w:tc>
        <w:tc>
          <w:tcPr>
            <w:tcW w:w="1066"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86</w:t>
            </w:r>
          </w:p>
        </w:tc>
      </w:tr>
      <w:tr w:rsidR="003B62AE">
        <w:tblPrEx>
          <w:tblCellMar>
            <w:top w:w="0" w:type="dxa"/>
            <w:bottom w:w="0" w:type="dxa"/>
          </w:tblCellMar>
        </w:tblPrEx>
        <w:trPr>
          <w:trHeight w:hRule="exact" w:val="211"/>
        </w:trPr>
        <w:tc>
          <w:tcPr>
            <w:tcW w:w="1243"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Kursywa"/>
              </w:rPr>
              <w:t>prze-</w:t>
            </w:r>
          </w:p>
        </w:tc>
        <w:tc>
          <w:tcPr>
            <w:tcW w:w="2362"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57</w:t>
            </w:r>
          </w:p>
        </w:tc>
        <w:tc>
          <w:tcPr>
            <w:tcW w:w="2414"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9</w:t>
            </w:r>
          </w:p>
        </w:tc>
        <w:tc>
          <w:tcPr>
            <w:tcW w:w="1066"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66</w:t>
            </w:r>
          </w:p>
        </w:tc>
      </w:tr>
      <w:tr w:rsidR="003B62AE">
        <w:tblPrEx>
          <w:tblCellMar>
            <w:top w:w="0" w:type="dxa"/>
            <w:bottom w:w="0" w:type="dxa"/>
          </w:tblCellMar>
        </w:tblPrEx>
        <w:trPr>
          <w:trHeight w:hRule="exact" w:val="211"/>
        </w:trPr>
        <w:tc>
          <w:tcPr>
            <w:tcW w:w="1243" w:type="dxa"/>
            <w:tcBorders>
              <w:top w:val="single" w:sz="4" w:space="0" w:color="auto"/>
              <w:lef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pPr>
            <w:r>
              <w:rPr>
                <w:rStyle w:val="Teksttreci28ptKursywa"/>
              </w:rPr>
              <w:t>do-</w:t>
            </w:r>
          </w:p>
        </w:tc>
        <w:tc>
          <w:tcPr>
            <w:tcW w:w="2362"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26</w:t>
            </w:r>
          </w:p>
        </w:tc>
        <w:tc>
          <w:tcPr>
            <w:tcW w:w="2414" w:type="dxa"/>
            <w:tcBorders>
              <w:top w:val="single" w:sz="4" w:space="0" w:color="auto"/>
              <w:lef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pPr>
            <w:r>
              <w:rPr>
                <w:rStyle w:val="Teksttreci28pt1"/>
              </w:rPr>
              <w:t>27</w:t>
            </w:r>
          </w:p>
        </w:tc>
        <w:tc>
          <w:tcPr>
            <w:tcW w:w="1066"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pPr>
            <w:r>
              <w:rPr>
                <w:rStyle w:val="Teksttreci28pt1"/>
              </w:rPr>
              <w:t>53</w:t>
            </w:r>
          </w:p>
        </w:tc>
      </w:tr>
      <w:tr w:rsidR="003B62AE">
        <w:tblPrEx>
          <w:tblCellMar>
            <w:top w:w="0" w:type="dxa"/>
            <w:bottom w:w="0" w:type="dxa"/>
          </w:tblCellMar>
        </w:tblPrEx>
        <w:trPr>
          <w:trHeight w:hRule="exact" w:val="206"/>
        </w:trPr>
        <w:tc>
          <w:tcPr>
            <w:tcW w:w="1243"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Kursywa"/>
              </w:rPr>
              <w:t>roz-</w:t>
            </w:r>
          </w:p>
        </w:tc>
        <w:tc>
          <w:tcPr>
            <w:tcW w:w="2362"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34</w:t>
            </w:r>
          </w:p>
        </w:tc>
        <w:tc>
          <w:tcPr>
            <w:tcW w:w="2414"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3</w:t>
            </w:r>
          </w:p>
        </w:tc>
        <w:tc>
          <w:tcPr>
            <w:tcW w:w="1066"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37</w:t>
            </w:r>
          </w:p>
        </w:tc>
      </w:tr>
      <w:tr w:rsidR="003B62AE">
        <w:tblPrEx>
          <w:tblCellMar>
            <w:top w:w="0" w:type="dxa"/>
            <w:bottom w:w="0" w:type="dxa"/>
          </w:tblCellMar>
        </w:tblPrEx>
        <w:trPr>
          <w:trHeight w:hRule="exact" w:val="211"/>
        </w:trPr>
        <w:tc>
          <w:tcPr>
            <w:tcW w:w="1243" w:type="dxa"/>
            <w:tcBorders>
              <w:top w:val="single" w:sz="4" w:space="0" w:color="auto"/>
              <w:lef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ind w:left="200"/>
              <w:jc w:val="left"/>
            </w:pPr>
            <w:r>
              <w:rPr>
                <w:rStyle w:val="Teksttreci28ptKursywa"/>
              </w:rPr>
              <w:t>de-</w:t>
            </w:r>
            <w:r>
              <w:rPr>
                <w:rStyle w:val="Teksttreci28pt1"/>
              </w:rPr>
              <w:t xml:space="preserve"> (+dez-)</w:t>
            </w:r>
          </w:p>
        </w:tc>
        <w:tc>
          <w:tcPr>
            <w:tcW w:w="2362" w:type="dxa"/>
            <w:tcBorders>
              <w:top w:val="single" w:sz="4" w:space="0" w:color="auto"/>
              <w:lef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pPr>
            <w:r>
              <w:rPr>
                <w:rStyle w:val="Teksttreci28pt1"/>
              </w:rPr>
              <w:t>17+1</w:t>
            </w:r>
          </w:p>
        </w:tc>
        <w:tc>
          <w:tcPr>
            <w:tcW w:w="2414" w:type="dxa"/>
            <w:tcBorders>
              <w:top w:val="single" w:sz="4" w:space="0" w:color="auto"/>
              <w:lef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pPr>
            <w:r>
              <w:rPr>
                <w:rStyle w:val="Teksttreci28pt1"/>
              </w:rPr>
              <w:t>5</w:t>
            </w:r>
          </w:p>
        </w:tc>
        <w:tc>
          <w:tcPr>
            <w:tcW w:w="1066" w:type="dxa"/>
            <w:tcBorders>
              <w:top w:val="single" w:sz="4" w:space="0" w:color="auto"/>
              <w:left w:val="single" w:sz="4" w:space="0" w:color="auto"/>
              <w:righ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pPr>
            <w:r>
              <w:rPr>
                <w:rStyle w:val="Teksttreci28pt1"/>
              </w:rPr>
              <w:t>23</w:t>
            </w:r>
          </w:p>
        </w:tc>
      </w:tr>
      <w:tr w:rsidR="003B62AE">
        <w:tblPrEx>
          <w:tblCellMar>
            <w:top w:w="0" w:type="dxa"/>
            <w:bottom w:w="0" w:type="dxa"/>
          </w:tblCellMar>
        </w:tblPrEx>
        <w:trPr>
          <w:trHeight w:hRule="exact" w:val="211"/>
        </w:trPr>
        <w:tc>
          <w:tcPr>
            <w:tcW w:w="1243" w:type="dxa"/>
            <w:tcBorders>
              <w:top w:val="single" w:sz="4" w:space="0" w:color="auto"/>
              <w:left w:val="single" w:sz="4" w:space="0" w:color="auto"/>
            </w:tcBorders>
            <w:shd w:val="clear" w:color="auto" w:fill="FFFFFF"/>
            <w:vAlign w:val="center"/>
          </w:tcPr>
          <w:p w:rsidR="003B62AE" w:rsidRDefault="00045316">
            <w:pPr>
              <w:pStyle w:val="Teksttreci20"/>
              <w:framePr w:w="7085" w:h="2107" w:wrap="none" w:vAnchor="page" w:hAnchor="page" w:x="675" w:y="1999"/>
              <w:shd w:val="clear" w:color="auto" w:fill="auto"/>
              <w:spacing w:after="0" w:line="160" w:lineRule="exact"/>
            </w:pPr>
            <w:r>
              <w:rPr>
                <w:rStyle w:val="Teksttreci28ptKursywa"/>
              </w:rPr>
              <w:t>re-</w:t>
            </w:r>
          </w:p>
        </w:tc>
        <w:tc>
          <w:tcPr>
            <w:tcW w:w="2362"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8</w:t>
            </w:r>
          </w:p>
        </w:tc>
        <w:tc>
          <w:tcPr>
            <w:tcW w:w="2414" w:type="dxa"/>
            <w:tcBorders>
              <w:top w:val="single" w:sz="4" w:space="0" w:color="auto"/>
              <w:left w:val="single" w:sz="4" w:space="0" w:color="auto"/>
            </w:tcBorders>
            <w:shd w:val="clear" w:color="auto" w:fill="FFFFFF"/>
            <w:vAlign w:val="center"/>
          </w:tcPr>
          <w:p w:rsidR="003B62AE" w:rsidRDefault="00045316">
            <w:pPr>
              <w:pStyle w:val="Teksttreci20"/>
              <w:framePr w:w="7085" w:h="2107" w:wrap="none" w:vAnchor="page" w:hAnchor="page" w:x="675" w:y="1999"/>
              <w:shd w:val="clear" w:color="auto" w:fill="auto"/>
              <w:spacing w:after="0" w:line="160" w:lineRule="exact"/>
            </w:pPr>
            <w:r>
              <w:rPr>
                <w:rStyle w:val="Teksttreci28pt1"/>
              </w:rPr>
              <w:t>4</w:t>
            </w:r>
          </w:p>
        </w:tc>
        <w:tc>
          <w:tcPr>
            <w:tcW w:w="1066"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12</w:t>
            </w:r>
          </w:p>
        </w:tc>
      </w:tr>
      <w:tr w:rsidR="003B62AE">
        <w:tblPrEx>
          <w:tblCellMar>
            <w:top w:w="0" w:type="dxa"/>
            <w:bottom w:w="0" w:type="dxa"/>
          </w:tblCellMar>
        </w:tblPrEx>
        <w:trPr>
          <w:trHeight w:hRule="exact" w:val="206"/>
        </w:trPr>
        <w:tc>
          <w:tcPr>
            <w:tcW w:w="1243"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Kursywa"/>
              </w:rPr>
              <w:t>wij-</w:t>
            </w:r>
          </w:p>
        </w:tc>
        <w:tc>
          <w:tcPr>
            <w:tcW w:w="2362" w:type="dxa"/>
            <w:tcBorders>
              <w:top w:val="single" w:sz="4" w:space="0" w:color="auto"/>
              <w:lef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9</w:t>
            </w:r>
          </w:p>
        </w:tc>
        <w:tc>
          <w:tcPr>
            <w:tcW w:w="2414" w:type="dxa"/>
            <w:tcBorders>
              <w:top w:val="single" w:sz="4" w:space="0" w:color="auto"/>
              <w:left w:val="single" w:sz="4" w:space="0" w:color="auto"/>
            </w:tcBorders>
            <w:shd w:val="clear" w:color="auto" w:fill="FFFFFF"/>
          </w:tcPr>
          <w:p w:rsidR="003B62AE" w:rsidRDefault="00045316">
            <w:pPr>
              <w:pStyle w:val="Teksttreci20"/>
              <w:framePr w:w="7085" w:h="2107" w:wrap="none" w:vAnchor="page" w:hAnchor="page" w:x="675" w:y="1999"/>
              <w:shd w:val="clear" w:color="auto" w:fill="auto"/>
              <w:spacing w:after="0" w:line="160" w:lineRule="exact"/>
            </w:pPr>
            <w:r>
              <w:rPr>
                <w:rStyle w:val="Teksttreci28pt1"/>
              </w:rPr>
              <w:t>-</w:t>
            </w:r>
          </w:p>
        </w:tc>
        <w:tc>
          <w:tcPr>
            <w:tcW w:w="1066" w:type="dxa"/>
            <w:tcBorders>
              <w:top w:val="single" w:sz="4" w:space="0" w:color="auto"/>
              <w:left w:val="single" w:sz="4" w:space="0" w:color="auto"/>
              <w:righ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9</w:t>
            </w:r>
          </w:p>
        </w:tc>
      </w:tr>
      <w:tr w:rsidR="003B62AE">
        <w:tblPrEx>
          <w:tblCellMar>
            <w:top w:w="0" w:type="dxa"/>
            <w:bottom w:w="0" w:type="dxa"/>
          </w:tblCellMar>
        </w:tblPrEx>
        <w:trPr>
          <w:trHeight w:hRule="exact" w:val="221"/>
        </w:trPr>
        <w:tc>
          <w:tcPr>
            <w:tcW w:w="1243" w:type="dxa"/>
            <w:tcBorders>
              <w:top w:val="single" w:sz="4" w:space="0" w:color="auto"/>
              <w:left w:val="single" w:sz="4" w:space="0" w:color="auto"/>
              <w:bottom w:val="single" w:sz="4" w:space="0" w:color="auto"/>
            </w:tcBorders>
            <w:shd w:val="clear" w:color="auto" w:fill="FFFFFF"/>
            <w:vAlign w:val="center"/>
          </w:tcPr>
          <w:p w:rsidR="003B62AE" w:rsidRDefault="00045316">
            <w:pPr>
              <w:pStyle w:val="Teksttreci20"/>
              <w:framePr w:w="7085" w:h="2107" w:wrap="none" w:vAnchor="page" w:hAnchor="page" w:x="675" w:y="1999"/>
              <w:shd w:val="clear" w:color="auto" w:fill="auto"/>
              <w:spacing w:after="0" w:line="160" w:lineRule="exact"/>
            </w:pPr>
            <w:r>
              <w:rPr>
                <w:rStyle w:val="Teksttreci28ptKursywa"/>
              </w:rPr>
              <w:t>z-</w:t>
            </w:r>
          </w:p>
        </w:tc>
        <w:tc>
          <w:tcPr>
            <w:tcW w:w="2362" w:type="dxa"/>
            <w:tcBorders>
              <w:top w:val="single" w:sz="4" w:space="0" w:color="auto"/>
              <w:left w:val="single" w:sz="4" w:space="0" w:color="auto"/>
              <w:bottom w:val="single" w:sz="4" w:space="0" w:color="auto"/>
            </w:tcBorders>
            <w:shd w:val="clear" w:color="auto" w:fill="FFFFFF"/>
            <w:vAlign w:val="center"/>
          </w:tcPr>
          <w:p w:rsidR="003B62AE" w:rsidRDefault="00045316">
            <w:pPr>
              <w:pStyle w:val="Teksttreci20"/>
              <w:framePr w:w="7085" w:h="2107" w:wrap="none" w:vAnchor="page" w:hAnchor="page" w:x="675" w:y="1999"/>
              <w:shd w:val="clear" w:color="auto" w:fill="auto"/>
              <w:spacing w:after="0" w:line="160" w:lineRule="exact"/>
            </w:pPr>
            <w:r>
              <w:rPr>
                <w:rStyle w:val="Teksttreci28pt1"/>
              </w:rPr>
              <w:t>-</w:t>
            </w:r>
          </w:p>
        </w:tc>
        <w:tc>
          <w:tcPr>
            <w:tcW w:w="2414" w:type="dxa"/>
            <w:tcBorders>
              <w:top w:val="single" w:sz="4" w:space="0" w:color="auto"/>
              <w:left w:val="single" w:sz="4" w:space="0" w:color="auto"/>
              <w:bottom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1</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bottom"/>
          </w:tcPr>
          <w:p w:rsidR="003B62AE" w:rsidRDefault="00045316">
            <w:pPr>
              <w:pStyle w:val="Teksttreci20"/>
              <w:framePr w:w="7085" w:h="2107" w:wrap="none" w:vAnchor="page" w:hAnchor="page" w:x="675" w:y="1999"/>
              <w:shd w:val="clear" w:color="auto" w:fill="auto"/>
              <w:spacing w:after="0" w:line="160" w:lineRule="exact"/>
            </w:pPr>
            <w:r>
              <w:rPr>
                <w:rStyle w:val="Teksttreci28pt1"/>
              </w:rPr>
              <w:t>1</w:t>
            </w:r>
          </w:p>
        </w:tc>
      </w:tr>
    </w:tbl>
    <w:p w:rsidR="003B62AE" w:rsidRDefault="00045316">
      <w:pPr>
        <w:pStyle w:val="Teksttreci20"/>
        <w:framePr w:w="7142" w:h="6988" w:hRule="exact" w:wrap="none" w:vAnchor="page" w:hAnchor="page" w:x="656" w:y="4274"/>
        <w:shd w:val="clear" w:color="auto" w:fill="auto"/>
        <w:spacing w:after="0" w:line="235" w:lineRule="exact"/>
        <w:ind w:firstLine="380"/>
        <w:jc w:val="left"/>
      </w:pPr>
      <w:r>
        <w:t xml:space="preserve">1 </w:t>
      </w:r>
      <w:r>
        <w:rPr>
          <w:rStyle w:val="Teksttreci2Kursywa"/>
        </w:rPr>
        <w:t>.od-, ode-</w:t>
      </w:r>
      <w:r>
        <w:t xml:space="preserve"> - czasowniki derywowane tym prefiksem występują w trzech znaczeniach:</w:t>
      </w:r>
    </w:p>
    <w:p w:rsidR="003B62AE" w:rsidRDefault="00045316">
      <w:pPr>
        <w:pStyle w:val="Teksttreci80"/>
        <w:framePr w:w="7142" w:h="6988" w:hRule="exact" w:wrap="none" w:vAnchor="page" w:hAnchor="page" w:x="656" w:y="4274"/>
        <w:numPr>
          <w:ilvl w:val="0"/>
          <w:numId w:val="13"/>
        </w:numPr>
        <w:shd w:val="clear" w:color="auto" w:fill="auto"/>
        <w:tabs>
          <w:tab w:val="left" w:pos="894"/>
        </w:tabs>
        <w:spacing w:after="0" w:line="235" w:lineRule="exact"/>
        <w:ind w:left="600"/>
        <w:jc w:val="both"/>
      </w:pPr>
      <w:r>
        <w:rPr>
          <w:rStyle w:val="Teksttreci8Bezkursywy"/>
        </w:rPr>
        <w:t xml:space="preserve">79 razy jako antonimy czasownika bazowego, np.: </w:t>
      </w:r>
      <w:r>
        <w:t>za-bandażować- od-&lt;&gt;bandażować</w:t>
      </w:r>
      <w:r>
        <w:rPr>
          <w:rStyle w:val="Teksttreci8Bezkursywy"/>
        </w:rPr>
        <w:t xml:space="preserve">; </w:t>
      </w:r>
      <w:r>
        <w:t>za-czarować - od-&lt;&gt;czarować, za-kle- ić</w:t>
      </w:r>
      <w:r>
        <w:rPr>
          <w:rStyle w:val="Teksttreci8Bezkursywy"/>
        </w:rPr>
        <w:t xml:space="preserve"> - </w:t>
      </w:r>
      <w:r>
        <w:t>od-&lt;&gt;kleić,</w:t>
      </w:r>
    </w:p>
    <w:p w:rsidR="003B62AE" w:rsidRDefault="00045316">
      <w:pPr>
        <w:pStyle w:val="Teksttreci20"/>
        <w:framePr w:w="7142" w:h="6988" w:hRule="exact" w:wrap="none" w:vAnchor="page" w:hAnchor="page" w:x="656" w:y="4274"/>
        <w:numPr>
          <w:ilvl w:val="0"/>
          <w:numId w:val="13"/>
        </w:numPr>
        <w:shd w:val="clear" w:color="auto" w:fill="auto"/>
        <w:tabs>
          <w:tab w:val="left" w:pos="903"/>
        </w:tabs>
        <w:spacing w:after="0" w:line="235" w:lineRule="exact"/>
        <w:ind w:left="600"/>
        <w:jc w:val="both"/>
      </w:pPr>
      <w:r>
        <w:t xml:space="preserve">5 razy jako nazwy czynności dokonanej na nowo ze względu na zużycie materiałów itp., np.: </w:t>
      </w:r>
      <w:r>
        <w:rPr>
          <w:rStyle w:val="Teksttreci2Kursywa"/>
        </w:rPr>
        <w:t>za-bejcować - od-&lt;&gt;bejcować; polakierować - od-&lt;&gt;lakierować,</w:t>
      </w:r>
    </w:p>
    <w:p w:rsidR="003B62AE" w:rsidRDefault="00045316">
      <w:pPr>
        <w:pStyle w:val="Teksttreci20"/>
        <w:framePr w:w="7142" w:h="6988" w:hRule="exact" w:wrap="none" w:vAnchor="page" w:hAnchor="page" w:x="656" w:y="4274"/>
        <w:numPr>
          <w:ilvl w:val="0"/>
          <w:numId w:val="13"/>
        </w:numPr>
        <w:shd w:val="clear" w:color="auto" w:fill="auto"/>
        <w:tabs>
          <w:tab w:val="left" w:pos="903"/>
        </w:tabs>
        <w:spacing w:after="0" w:line="235" w:lineRule="exact"/>
        <w:ind w:left="600"/>
        <w:jc w:val="both"/>
      </w:pPr>
      <w:r>
        <w:t xml:space="preserve">2 razy jako nazwy czynności będącej reakcją na czynność czasownika bazowego, np.: </w:t>
      </w:r>
      <w:r>
        <w:rPr>
          <w:rStyle w:val="Teksttreci2Kursywa"/>
        </w:rPr>
        <w:t>za-telegrafować</w:t>
      </w:r>
      <w:r>
        <w:t xml:space="preserve"> - </w:t>
      </w:r>
      <w:r>
        <w:rPr>
          <w:rStyle w:val="Teksttreci2Kursywa"/>
        </w:rPr>
        <w:t>od-&lt;&gt;</w:t>
      </w:r>
      <w:r>
        <w:rPr>
          <w:rStyle w:val="Teksttreci2Kursywa"/>
        </w:rPr>
        <w:t>telegrafować; zadepeszować - od-&lt;&gt;depeszować</w:t>
      </w:r>
      <w:r>
        <w:t>;</w:t>
      </w:r>
    </w:p>
    <w:p w:rsidR="003B62AE" w:rsidRDefault="00045316">
      <w:pPr>
        <w:pStyle w:val="Teksttreci20"/>
        <w:framePr w:w="7142" w:h="6988" w:hRule="exact" w:wrap="none" w:vAnchor="page" w:hAnchor="page" w:x="656" w:y="4274"/>
        <w:shd w:val="clear" w:color="auto" w:fill="auto"/>
        <w:spacing w:after="0" w:line="235" w:lineRule="exact"/>
        <w:ind w:firstLine="380"/>
        <w:jc w:val="left"/>
      </w:pPr>
      <w:r>
        <w:rPr>
          <w:rStyle w:val="Teksttreci2Kursywa"/>
        </w:rPr>
        <w:t>2.prze- -</w:t>
      </w:r>
      <w:r>
        <w:t xml:space="preserve"> czasowniki derywowane z tym prefiksem występują w pięciu znaczeniach:</w:t>
      </w:r>
    </w:p>
    <w:p w:rsidR="003B62AE" w:rsidRDefault="00045316">
      <w:pPr>
        <w:pStyle w:val="Teksttreci20"/>
        <w:framePr w:w="7142" w:h="6988" w:hRule="exact" w:wrap="none" w:vAnchor="page" w:hAnchor="page" w:x="656" w:y="4274"/>
        <w:numPr>
          <w:ilvl w:val="0"/>
          <w:numId w:val="14"/>
        </w:numPr>
        <w:shd w:val="clear" w:color="auto" w:fill="auto"/>
        <w:tabs>
          <w:tab w:val="left" w:pos="890"/>
        </w:tabs>
        <w:spacing w:after="0" w:line="235" w:lineRule="exact"/>
        <w:ind w:left="600"/>
        <w:jc w:val="both"/>
      </w:pPr>
      <w:r>
        <w:t xml:space="preserve">39 razy jako nazwy czynności wykonanej na nowo, ale w inny sposób, np.: - </w:t>
      </w:r>
      <w:r>
        <w:rPr>
          <w:rStyle w:val="Teksttreci2Kursywa"/>
        </w:rPr>
        <w:t>u-charakteryzować - prze-&lt;&gt;charakteryzować; za- -barwić</w:t>
      </w:r>
      <w:r>
        <w:t xml:space="preserve"> </w:t>
      </w:r>
      <w:r>
        <w:t>-</w:t>
      </w:r>
      <w:r>
        <w:rPr>
          <w:rStyle w:val="Teksttreci2Kursywa"/>
        </w:rPr>
        <w:t>prze-&lt;&gt;barwić,</w:t>
      </w:r>
    </w:p>
    <w:p w:rsidR="003B62AE" w:rsidRDefault="00045316">
      <w:pPr>
        <w:pStyle w:val="Teksttreci20"/>
        <w:framePr w:w="7142" w:h="6988" w:hRule="exact" w:wrap="none" w:vAnchor="page" w:hAnchor="page" w:x="656" w:y="4274"/>
        <w:numPr>
          <w:ilvl w:val="0"/>
          <w:numId w:val="14"/>
        </w:numPr>
        <w:shd w:val="clear" w:color="auto" w:fill="auto"/>
        <w:tabs>
          <w:tab w:val="left" w:pos="903"/>
        </w:tabs>
        <w:spacing w:after="0" w:line="235" w:lineRule="exact"/>
        <w:ind w:left="600"/>
        <w:jc w:val="both"/>
      </w:pPr>
      <w:r>
        <w:t>17 razy jako nazwy czynności intensywniejszej, połączonej z osiągnięciem skutków negatywnych, niezamierzonych, np.: u-</w:t>
      </w:r>
      <w:r>
        <w:rPr>
          <w:rStyle w:val="Teksttreci2Kursywa"/>
        </w:rPr>
        <w:t>dramatyzować-prze-&lt;&gt;dramatyzować) o-cenić</w:t>
      </w:r>
      <w:r>
        <w:t xml:space="preserve"> -</w:t>
      </w:r>
      <w:r>
        <w:rPr>
          <w:rStyle w:val="Teksttreci2Kursywa"/>
        </w:rPr>
        <w:t>prze-&lt;&gt;cenić, ob- -ciążyć</w:t>
      </w:r>
      <w:r>
        <w:t xml:space="preserve"> -</w:t>
      </w:r>
      <w:r>
        <w:rPr>
          <w:rStyle w:val="Teksttreci2Kursywa"/>
        </w:rPr>
        <w:t>prze-&lt;&gt;ciążyć,</w:t>
      </w:r>
    </w:p>
    <w:p w:rsidR="003B62AE" w:rsidRDefault="00045316">
      <w:pPr>
        <w:pStyle w:val="Teksttreci80"/>
        <w:framePr w:w="7142" w:h="6988" w:hRule="exact" w:wrap="none" w:vAnchor="page" w:hAnchor="page" w:x="656" w:y="4274"/>
        <w:numPr>
          <w:ilvl w:val="0"/>
          <w:numId w:val="14"/>
        </w:numPr>
        <w:shd w:val="clear" w:color="auto" w:fill="auto"/>
        <w:tabs>
          <w:tab w:val="left" w:pos="922"/>
        </w:tabs>
        <w:spacing w:after="0" w:line="235" w:lineRule="exact"/>
        <w:ind w:left="600"/>
        <w:jc w:val="both"/>
      </w:pPr>
      <w:r>
        <w:rPr>
          <w:rStyle w:val="Teksttreci8Bezkursywy"/>
        </w:rPr>
        <w:t xml:space="preserve">7 razy jako nazwy czynności </w:t>
      </w:r>
      <w:r>
        <w:rPr>
          <w:rStyle w:val="Teksttreci8Bezkursywy"/>
        </w:rPr>
        <w:t xml:space="preserve">zmienionej w stosunku do pierwotnej, np.: </w:t>
      </w:r>
      <w:r>
        <w:t>za-flancować</w:t>
      </w:r>
      <w:r>
        <w:rPr>
          <w:rStyle w:val="Teksttreci8Bezkursywy"/>
        </w:rPr>
        <w:t xml:space="preserve"> - </w:t>
      </w:r>
      <w:r>
        <w:t>prze-oflancować</w:t>
      </w:r>
      <w:r>
        <w:rPr>
          <w:rStyle w:val="Teksttreci8Bezkursywy"/>
        </w:rPr>
        <w:t xml:space="preserve">; </w:t>
      </w:r>
      <w:r>
        <w:t>za-kwaterować</w:t>
      </w:r>
      <w:r>
        <w:rPr>
          <w:rStyle w:val="Teksttreci8Bezkursywy"/>
        </w:rPr>
        <w:t xml:space="preserve"> - </w:t>
      </w:r>
      <w:r>
        <w:t>prze-okwaterować, u-mieścić -prze-omieścić, u-meblować</w:t>
      </w:r>
      <w:r>
        <w:rPr>
          <w:rStyle w:val="Teksttreci8Bezkursywy"/>
        </w:rPr>
        <w:t xml:space="preserve"> -</w:t>
      </w:r>
      <w:r>
        <w:t>prze-omeblować</w:t>
      </w:r>
      <w:r>
        <w:rPr>
          <w:rStyle w:val="Teksttreci8Bezkursywy"/>
        </w:rPr>
        <w:t>;</w:t>
      </w:r>
    </w:p>
    <w:p w:rsidR="003B62AE" w:rsidRDefault="00045316">
      <w:pPr>
        <w:pStyle w:val="Teksttreci20"/>
        <w:framePr w:w="7142" w:h="6988" w:hRule="exact" w:wrap="none" w:vAnchor="page" w:hAnchor="page" w:x="656" w:y="4274"/>
        <w:numPr>
          <w:ilvl w:val="0"/>
          <w:numId w:val="14"/>
        </w:numPr>
        <w:shd w:val="clear" w:color="auto" w:fill="auto"/>
        <w:tabs>
          <w:tab w:val="left" w:pos="903"/>
        </w:tabs>
        <w:spacing w:after="0" w:line="235" w:lineRule="exact"/>
        <w:ind w:left="600"/>
        <w:jc w:val="both"/>
      </w:pPr>
      <w:r>
        <w:t xml:space="preserve">2 razy jako nazwy czynności oznaczającej ustanie stanu, np.: </w:t>
      </w:r>
      <w:r>
        <w:rPr>
          <w:rStyle w:val="Teksttreci2Kursywa"/>
        </w:rPr>
        <w:t xml:space="preserve">za-kwitnąć - prze-okwitnąć, </w:t>
      </w:r>
      <w:r>
        <w:rPr>
          <w:rStyle w:val="Teksttreci2Kursywa"/>
        </w:rPr>
        <w:t>roz-kwitnąć</w:t>
      </w:r>
      <w:r>
        <w:t xml:space="preserve"> - </w:t>
      </w:r>
      <w:r>
        <w:rPr>
          <w:rStyle w:val="Teksttreci2Kursywa"/>
        </w:rPr>
        <w:t>prze-okwitnąć;</w:t>
      </w:r>
    </w:p>
    <w:p w:rsidR="003B62AE" w:rsidRDefault="00045316">
      <w:pPr>
        <w:pStyle w:val="Teksttreci20"/>
        <w:framePr w:w="7142" w:h="6988" w:hRule="exact" w:wrap="none" w:vAnchor="page" w:hAnchor="page" w:x="656" w:y="4274"/>
        <w:numPr>
          <w:ilvl w:val="0"/>
          <w:numId w:val="14"/>
        </w:numPr>
        <w:shd w:val="clear" w:color="auto" w:fill="auto"/>
        <w:tabs>
          <w:tab w:val="left" w:pos="913"/>
        </w:tabs>
        <w:spacing w:after="0" w:line="235" w:lineRule="exact"/>
        <w:ind w:left="600"/>
        <w:jc w:val="both"/>
      </w:pPr>
      <w:r>
        <w:t xml:space="preserve">1 raz czasownik nazywa powtórzenie czynności bez jej zmiany w jakikolwiek sposób (inaczej niż znaczenia wymienione wyżej): </w:t>
      </w:r>
      <w:r>
        <w:rPr>
          <w:rStyle w:val="Teksttreci2Kursywa"/>
        </w:rPr>
        <w:t>na-pisać</w:t>
      </w:r>
      <w:r>
        <w:t xml:space="preserve"> - </w:t>
      </w:r>
      <w:r>
        <w:rPr>
          <w:rStyle w:val="Teksttreci2Kursywa"/>
        </w:rPr>
        <w:t>prze-&lt; &gt;pisać,</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704" w:y="259"/>
        <w:shd w:val="clear" w:color="auto" w:fill="auto"/>
        <w:spacing w:line="160" w:lineRule="exact"/>
      </w:pPr>
      <w:r>
        <w:t>130</w:t>
      </w:r>
    </w:p>
    <w:p w:rsidR="003B62AE" w:rsidRDefault="00045316">
      <w:pPr>
        <w:pStyle w:val="Nagweklubstopka0"/>
        <w:framePr w:wrap="none" w:vAnchor="page" w:hAnchor="page" w:x="3454" w:y="257"/>
        <w:shd w:val="clear" w:color="auto" w:fill="auto"/>
        <w:spacing w:line="160" w:lineRule="exact"/>
      </w:pPr>
      <w:r>
        <w:t>MICHAŁ WIŚNICKI</w:t>
      </w:r>
    </w:p>
    <w:p w:rsidR="003B62AE" w:rsidRDefault="00045316">
      <w:pPr>
        <w:pStyle w:val="Teksttreci20"/>
        <w:framePr w:w="7171" w:h="10815" w:hRule="exact" w:wrap="none" w:vAnchor="page" w:hAnchor="page" w:x="642" w:y="702"/>
        <w:numPr>
          <w:ilvl w:val="0"/>
          <w:numId w:val="15"/>
        </w:numPr>
        <w:shd w:val="clear" w:color="auto" w:fill="auto"/>
        <w:tabs>
          <w:tab w:val="left" w:pos="658"/>
        </w:tabs>
        <w:spacing w:after="0" w:line="235" w:lineRule="exact"/>
        <w:ind w:firstLine="400"/>
        <w:jc w:val="both"/>
      </w:pPr>
      <w:r>
        <w:rPr>
          <w:rStyle w:val="Teksttreci2Kursywa"/>
        </w:rPr>
        <w:t>do- -</w:t>
      </w:r>
      <w:r>
        <w:t xml:space="preserve"> czasowniki derywowane tym pr</w:t>
      </w:r>
      <w:r>
        <w:t xml:space="preserve">efiksem występują w jednym znaczeniu - przedrostek wyraża wykonanie czynności dodatkowej, uzupełniającej, np.: </w:t>
      </w:r>
      <w:r>
        <w:rPr>
          <w:rStyle w:val="Teksttreci2Kursywa"/>
        </w:rPr>
        <w:t>za-barwić- do-&lt;&gt;barwić] s-kompletować</w:t>
      </w:r>
      <w:r>
        <w:t xml:space="preserve">- </w:t>
      </w:r>
      <w:r>
        <w:rPr>
          <w:rStyle w:val="Teksttreci2Kursywa"/>
        </w:rPr>
        <w:t>do-&lt;&gt;kom- pletować: za-lesić- do-&lt;&gt;lesić;</w:t>
      </w:r>
    </w:p>
    <w:p w:rsidR="003B62AE" w:rsidRDefault="00045316">
      <w:pPr>
        <w:pStyle w:val="Teksttreci20"/>
        <w:framePr w:w="7171" w:h="10815" w:hRule="exact" w:wrap="none" w:vAnchor="page" w:hAnchor="page" w:x="642" w:y="702"/>
        <w:numPr>
          <w:ilvl w:val="0"/>
          <w:numId w:val="15"/>
        </w:numPr>
        <w:shd w:val="clear" w:color="auto" w:fill="auto"/>
        <w:tabs>
          <w:tab w:val="left" w:pos="644"/>
        </w:tabs>
        <w:spacing w:after="0" w:line="235" w:lineRule="exact"/>
        <w:ind w:firstLine="400"/>
        <w:jc w:val="both"/>
      </w:pPr>
      <w:r>
        <w:rPr>
          <w:rStyle w:val="Teksttreci2Kursywa"/>
        </w:rPr>
        <w:t>roz-</w:t>
      </w:r>
      <w:r>
        <w:t xml:space="preserve"> - czasowniki derywowane tym prefiksem występują w czterech </w:t>
      </w:r>
      <w:r>
        <w:t>znaczeniach:</w:t>
      </w:r>
    </w:p>
    <w:p w:rsidR="003B62AE" w:rsidRDefault="00045316">
      <w:pPr>
        <w:pStyle w:val="Teksttreci80"/>
        <w:framePr w:w="7171" w:h="10815" w:hRule="exact" w:wrap="none" w:vAnchor="page" w:hAnchor="page" w:x="642" w:y="702"/>
        <w:numPr>
          <w:ilvl w:val="0"/>
          <w:numId w:val="16"/>
        </w:numPr>
        <w:shd w:val="clear" w:color="auto" w:fill="auto"/>
        <w:tabs>
          <w:tab w:val="left" w:pos="914"/>
        </w:tabs>
        <w:spacing w:after="0" w:line="235" w:lineRule="exact"/>
        <w:ind w:left="620"/>
        <w:jc w:val="both"/>
      </w:pPr>
      <w:r>
        <w:rPr>
          <w:rStyle w:val="Teksttreci8Bezkursywy"/>
        </w:rPr>
        <w:t xml:space="preserve">31 razy jako antonimy czasownika bazowego, np.: </w:t>
      </w:r>
      <w:r>
        <w:t>na-chmu-rzyć się - roz-&lt;&gt;chmurzyć się] za-mrozić</w:t>
      </w:r>
      <w:r>
        <w:rPr>
          <w:rStyle w:val="Teksttreci8Bezkursywy"/>
        </w:rPr>
        <w:t xml:space="preserve"> - </w:t>
      </w:r>
      <w:r>
        <w:t>roz-&lt;&gt;mrozić] za-mino-wać</w:t>
      </w:r>
      <w:r>
        <w:rPr>
          <w:rStyle w:val="Teksttreci8Bezkursywy"/>
        </w:rPr>
        <w:t xml:space="preserve"> - </w:t>
      </w:r>
      <w:r>
        <w:t>roz-&lt;&gt;minować]</w:t>
      </w:r>
    </w:p>
    <w:p w:rsidR="003B62AE" w:rsidRDefault="00045316">
      <w:pPr>
        <w:pStyle w:val="Teksttreci20"/>
        <w:framePr w:w="7171" w:h="10815" w:hRule="exact" w:wrap="none" w:vAnchor="page" w:hAnchor="page" w:x="642" w:y="702"/>
        <w:numPr>
          <w:ilvl w:val="0"/>
          <w:numId w:val="16"/>
        </w:numPr>
        <w:shd w:val="clear" w:color="auto" w:fill="auto"/>
        <w:tabs>
          <w:tab w:val="left" w:pos="933"/>
        </w:tabs>
        <w:spacing w:after="0" w:line="235" w:lineRule="exact"/>
        <w:ind w:left="620"/>
        <w:jc w:val="both"/>
      </w:pPr>
      <w:r>
        <w:t xml:space="preserve">3 razy jako nazwy oznaczające 'oswobodzenie od stroju’ (takie znaczenie notuje SJPDor), np.: </w:t>
      </w:r>
      <w:r>
        <w:rPr>
          <w:rStyle w:val="Teksttreci2Kursywa"/>
        </w:rPr>
        <w:t>o-kulbac</w:t>
      </w:r>
      <w:r>
        <w:rPr>
          <w:rStyle w:val="Teksttreci2Kursywa"/>
        </w:rPr>
        <w:t>zyć</w:t>
      </w:r>
      <w:r>
        <w:t xml:space="preserve"> - </w:t>
      </w:r>
      <w:r>
        <w:rPr>
          <w:rStyle w:val="Teksttreci2Kursywa"/>
        </w:rPr>
        <w:t>roz-&lt;&gt;kulbaczyć, o-pasać się</w:t>
      </w:r>
      <w:r>
        <w:t xml:space="preserve"> - </w:t>
      </w:r>
      <w:r>
        <w:rPr>
          <w:rStyle w:val="Teksttreci2Kursywa"/>
        </w:rPr>
        <w:t>roz-&lt;&gt;pasać] prze-pasać się - roz-opasać]</w:t>
      </w:r>
    </w:p>
    <w:p w:rsidR="003B62AE" w:rsidRDefault="00045316">
      <w:pPr>
        <w:pStyle w:val="Teksttreci20"/>
        <w:framePr w:w="7171" w:h="10815" w:hRule="exact" w:wrap="none" w:vAnchor="page" w:hAnchor="page" w:x="642" w:y="702"/>
        <w:numPr>
          <w:ilvl w:val="0"/>
          <w:numId w:val="16"/>
        </w:numPr>
        <w:shd w:val="clear" w:color="auto" w:fill="auto"/>
        <w:tabs>
          <w:tab w:val="left" w:pos="928"/>
        </w:tabs>
        <w:spacing w:after="0" w:line="235" w:lineRule="exact"/>
        <w:ind w:left="620"/>
        <w:jc w:val="both"/>
      </w:pPr>
      <w:r>
        <w:t xml:space="preserve">2 razy jako nazwy czynności oznaczające dzielenie czegoś na części, np.: </w:t>
      </w:r>
      <w:r>
        <w:rPr>
          <w:rStyle w:val="Teksttreci2Kursywa"/>
        </w:rPr>
        <w:t>ze-sznurować- roz-&lt;&gt;sznurować] z-nitować- roz-&lt;&gt;nitować]</w:t>
      </w:r>
    </w:p>
    <w:p w:rsidR="003B62AE" w:rsidRDefault="00045316">
      <w:pPr>
        <w:pStyle w:val="Teksttreci20"/>
        <w:framePr w:w="7171" w:h="10815" w:hRule="exact" w:wrap="none" w:vAnchor="page" w:hAnchor="page" w:x="642" w:y="702"/>
        <w:numPr>
          <w:ilvl w:val="0"/>
          <w:numId w:val="16"/>
        </w:numPr>
        <w:shd w:val="clear" w:color="auto" w:fill="auto"/>
        <w:tabs>
          <w:tab w:val="left" w:pos="928"/>
        </w:tabs>
        <w:spacing w:after="0" w:line="235" w:lineRule="exact"/>
        <w:ind w:left="620"/>
        <w:jc w:val="both"/>
      </w:pPr>
      <w:r>
        <w:t xml:space="preserve">1 raz jako czynność oznaczająca rozmieszczenie </w:t>
      </w:r>
      <w:r>
        <w:t xml:space="preserve">większej grupy ludzi, np.: </w:t>
      </w:r>
      <w:r>
        <w:rPr>
          <w:rStyle w:val="Teksttreci2Kursywa"/>
        </w:rPr>
        <w:t>za-kwaterować - roz-&lt;&gt;kwaterować]</w:t>
      </w:r>
    </w:p>
    <w:p w:rsidR="003B62AE" w:rsidRDefault="00045316">
      <w:pPr>
        <w:pStyle w:val="Teksttreci80"/>
        <w:framePr w:w="7171" w:h="10815" w:hRule="exact" w:wrap="none" w:vAnchor="page" w:hAnchor="page" w:x="642" w:y="702"/>
        <w:numPr>
          <w:ilvl w:val="0"/>
          <w:numId w:val="15"/>
        </w:numPr>
        <w:shd w:val="clear" w:color="auto" w:fill="auto"/>
        <w:tabs>
          <w:tab w:val="left" w:pos="654"/>
        </w:tabs>
        <w:spacing w:after="0" w:line="235" w:lineRule="exact"/>
        <w:ind w:firstLine="400"/>
        <w:jc w:val="both"/>
      </w:pPr>
      <w:r>
        <w:t>de-, dez--</w:t>
      </w:r>
      <w:r>
        <w:rPr>
          <w:rStyle w:val="Teksttreci8Bezkursywy"/>
        </w:rPr>
        <w:t xml:space="preserve"> czasowniki derywowane tym prefiksem występują w jednym, antonimicznym znaczeniu, np.: </w:t>
      </w:r>
      <w:r>
        <w:t>s-centralizować - de-&lt;&gt;centralizować] s-kolonizować - de-&lt;&gt;kolonizować, za-kodować - de-&lt;&gt;kodować]</w:t>
      </w:r>
    </w:p>
    <w:p w:rsidR="003B62AE" w:rsidRDefault="00045316">
      <w:pPr>
        <w:pStyle w:val="Teksttreci20"/>
        <w:framePr w:w="7171" w:h="10815" w:hRule="exact" w:wrap="none" w:vAnchor="page" w:hAnchor="page" w:x="642" w:y="702"/>
        <w:numPr>
          <w:ilvl w:val="0"/>
          <w:numId w:val="15"/>
        </w:numPr>
        <w:shd w:val="clear" w:color="auto" w:fill="auto"/>
        <w:tabs>
          <w:tab w:val="left" w:pos="654"/>
        </w:tabs>
        <w:spacing w:after="0" w:line="235" w:lineRule="exact"/>
        <w:ind w:firstLine="400"/>
        <w:jc w:val="both"/>
      </w:pPr>
      <w:r>
        <w:rPr>
          <w:rStyle w:val="Teksttreci2Kursywa"/>
        </w:rPr>
        <w:t>re-</w:t>
      </w:r>
      <w:r>
        <w:t xml:space="preserve"> - czasowniki derywowane z tym prefiksem występują w dwóch znaczeniach, przy czym w jednym z nich można wydzielić dwa „pod- znaczenia”:</w:t>
      </w:r>
    </w:p>
    <w:p w:rsidR="003B62AE" w:rsidRDefault="00045316">
      <w:pPr>
        <w:pStyle w:val="Teksttreci20"/>
        <w:framePr w:w="7171" w:h="10815" w:hRule="exact" w:wrap="none" w:vAnchor="page" w:hAnchor="page" w:x="642" w:y="702"/>
        <w:numPr>
          <w:ilvl w:val="0"/>
          <w:numId w:val="17"/>
        </w:numPr>
        <w:shd w:val="clear" w:color="auto" w:fill="auto"/>
        <w:tabs>
          <w:tab w:val="left" w:pos="914"/>
        </w:tabs>
        <w:spacing w:after="0" w:line="235" w:lineRule="exact"/>
        <w:ind w:left="620"/>
        <w:jc w:val="both"/>
      </w:pPr>
      <w:r>
        <w:t>9 razy jako nazwy powtórzenia czynności, w tym:</w:t>
      </w:r>
    </w:p>
    <w:p w:rsidR="003B62AE" w:rsidRDefault="00045316">
      <w:pPr>
        <w:pStyle w:val="Teksttreci20"/>
        <w:framePr w:w="7171" w:h="10815" w:hRule="exact" w:wrap="none" w:vAnchor="page" w:hAnchor="page" w:x="642" w:y="702"/>
        <w:numPr>
          <w:ilvl w:val="0"/>
          <w:numId w:val="18"/>
        </w:numPr>
        <w:shd w:val="clear" w:color="auto" w:fill="auto"/>
        <w:tabs>
          <w:tab w:val="left" w:pos="1141"/>
        </w:tabs>
        <w:spacing w:after="0" w:line="235" w:lineRule="exact"/>
        <w:ind w:left="900"/>
        <w:jc w:val="both"/>
      </w:pPr>
      <w:r>
        <w:t xml:space="preserve">7 razy jako nazwy wykonywania powtórnie tej </w:t>
      </w:r>
      <w:r>
        <w:rPr>
          <w:rStyle w:val="Teksttreci2Odstpy3pt"/>
        </w:rPr>
        <w:t xml:space="preserve">samej </w:t>
      </w:r>
      <w:r>
        <w:t xml:space="preserve">czynności, np.: </w:t>
      </w:r>
      <w:r>
        <w:rPr>
          <w:rStyle w:val="Teksttreci2Kursywa"/>
        </w:rPr>
        <w:t>wy</w:t>
      </w:r>
      <w:r>
        <w:rPr>
          <w:rStyle w:val="Teksttreci2Kursywa"/>
        </w:rPr>
        <w:t>-edukować - re-&lt;&gt;edukować] z-waloryzować</w:t>
      </w:r>
    </w:p>
    <w:p w:rsidR="003B62AE" w:rsidRDefault="00045316">
      <w:pPr>
        <w:pStyle w:val="Teksttreci80"/>
        <w:framePr w:w="7171" w:h="10815" w:hRule="exact" w:wrap="none" w:vAnchor="page" w:hAnchor="page" w:x="642" w:y="702"/>
        <w:numPr>
          <w:ilvl w:val="0"/>
          <w:numId w:val="18"/>
        </w:numPr>
        <w:shd w:val="clear" w:color="auto" w:fill="auto"/>
        <w:tabs>
          <w:tab w:val="left" w:pos="1141"/>
        </w:tabs>
        <w:spacing w:after="0" w:line="235" w:lineRule="exact"/>
        <w:ind w:left="900"/>
        <w:jc w:val="both"/>
      </w:pPr>
      <w:r>
        <w:t>re-&lt;&gt;waloryzować] z-aktywizować - re-aktywizować]</w:t>
      </w:r>
    </w:p>
    <w:p w:rsidR="003B62AE" w:rsidRDefault="00045316">
      <w:pPr>
        <w:pStyle w:val="Teksttreci80"/>
        <w:framePr w:w="7171" w:h="10815" w:hRule="exact" w:wrap="none" w:vAnchor="page" w:hAnchor="page" w:x="642" w:y="702"/>
        <w:numPr>
          <w:ilvl w:val="0"/>
          <w:numId w:val="18"/>
        </w:numPr>
        <w:shd w:val="clear" w:color="auto" w:fill="auto"/>
        <w:tabs>
          <w:tab w:val="left" w:pos="1146"/>
        </w:tabs>
        <w:spacing w:after="0" w:line="235" w:lineRule="exact"/>
        <w:ind w:left="900"/>
        <w:jc w:val="both"/>
      </w:pPr>
      <w:r>
        <w:rPr>
          <w:rStyle w:val="Teksttreci8Bezkursywy"/>
        </w:rPr>
        <w:t xml:space="preserve">2 razy jako nazwy powtarzania czynności w inny sposób, np.: </w:t>
      </w:r>
      <w:r>
        <w:t>z-definiować - re-&lt;&gt;definiować] s-krystalizować się</w:t>
      </w:r>
      <w:r>
        <w:rPr>
          <w:rStyle w:val="Teksttreci8Bezkursywy"/>
        </w:rPr>
        <w:t xml:space="preserve"> - </w:t>
      </w:r>
      <w:r>
        <w:t>re-&lt;&gt;kry- stalizować się]</w:t>
      </w:r>
    </w:p>
    <w:p w:rsidR="003B62AE" w:rsidRDefault="00045316">
      <w:pPr>
        <w:pStyle w:val="Teksttreci80"/>
        <w:framePr w:w="7171" w:h="10815" w:hRule="exact" w:wrap="none" w:vAnchor="page" w:hAnchor="page" w:x="642" w:y="702"/>
        <w:numPr>
          <w:ilvl w:val="0"/>
          <w:numId w:val="17"/>
        </w:numPr>
        <w:shd w:val="clear" w:color="auto" w:fill="auto"/>
        <w:tabs>
          <w:tab w:val="left" w:pos="928"/>
        </w:tabs>
        <w:spacing w:after="0" w:line="235" w:lineRule="exact"/>
        <w:ind w:left="620"/>
        <w:jc w:val="both"/>
      </w:pPr>
      <w:r>
        <w:rPr>
          <w:rStyle w:val="Teksttreci8Bezkursywy"/>
        </w:rPr>
        <w:t xml:space="preserve">3 razy jako nazwy czynności przeciwstawnej wobec określonej czasownikiem bazowym, np.: </w:t>
      </w:r>
      <w:r>
        <w:t>zde-polonizować- re-&lt;&gt;polonizować, zde-waloryzować</w:t>
      </w:r>
      <w:r>
        <w:rPr>
          <w:rStyle w:val="Teksttreci8Bezkursywy"/>
        </w:rPr>
        <w:t xml:space="preserve"> - </w:t>
      </w:r>
      <w:r>
        <w:t>re-&lt;&gt;waloryzować] zde-militaryzować - re-&lt;&gt;mi-litaryzować]</w:t>
      </w:r>
    </w:p>
    <w:p w:rsidR="003B62AE" w:rsidRDefault="00045316">
      <w:pPr>
        <w:pStyle w:val="Teksttreci20"/>
        <w:framePr w:w="7171" w:h="10815" w:hRule="exact" w:wrap="none" w:vAnchor="page" w:hAnchor="page" w:x="642" w:y="702"/>
        <w:numPr>
          <w:ilvl w:val="0"/>
          <w:numId w:val="15"/>
        </w:numPr>
        <w:shd w:val="clear" w:color="auto" w:fill="auto"/>
        <w:tabs>
          <w:tab w:val="left" w:pos="649"/>
        </w:tabs>
        <w:spacing w:after="0" w:line="235" w:lineRule="exact"/>
        <w:ind w:firstLine="400"/>
        <w:jc w:val="both"/>
      </w:pPr>
      <w:r>
        <w:rPr>
          <w:rStyle w:val="Teksttreci2Kursywa"/>
        </w:rPr>
        <w:t>wy- -</w:t>
      </w:r>
      <w:r>
        <w:t xml:space="preserve"> czasowniki derywowane z tym prefiksem występują w d</w:t>
      </w:r>
      <w:r>
        <w:t>wóch znaczeniach:</w:t>
      </w:r>
    </w:p>
    <w:p w:rsidR="003B62AE" w:rsidRDefault="00045316">
      <w:pPr>
        <w:pStyle w:val="Teksttreci20"/>
        <w:framePr w:w="7171" w:h="10815" w:hRule="exact" w:wrap="none" w:vAnchor="page" w:hAnchor="page" w:x="642" w:y="702"/>
        <w:numPr>
          <w:ilvl w:val="0"/>
          <w:numId w:val="19"/>
        </w:numPr>
        <w:shd w:val="clear" w:color="auto" w:fill="auto"/>
        <w:tabs>
          <w:tab w:val="left" w:pos="914"/>
        </w:tabs>
        <w:spacing w:after="0" w:line="235" w:lineRule="exact"/>
        <w:ind w:left="620"/>
        <w:jc w:val="both"/>
      </w:pPr>
      <w:r>
        <w:t xml:space="preserve">6 razy jako antonimy czasownika bazowego, np.: </w:t>
      </w:r>
      <w:r>
        <w:rPr>
          <w:rStyle w:val="Teksttreci2Kursywa"/>
        </w:rPr>
        <w:t>o-chrzcić</w:t>
      </w:r>
      <w:r>
        <w:t xml:space="preserve"> - </w:t>
      </w:r>
      <w:r>
        <w:rPr>
          <w:rStyle w:val="Teksttreci2Kursywa"/>
        </w:rPr>
        <w:t>wy-&lt;&gt;chrzcić] za-chwaścić się</w:t>
      </w:r>
      <w:r>
        <w:t xml:space="preserve"> - </w:t>
      </w:r>
      <w:r>
        <w:rPr>
          <w:rStyle w:val="Teksttreci2Kursywa"/>
        </w:rPr>
        <w:t>wy-&lt;&gt;chwaścić]</w:t>
      </w:r>
    </w:p>
    <w:p w:rsidR="003B62AE" w:rsidRDefault="00045316">
      <w:pPr>
        <w:pStyle w:val="Teksttreci20"/>
        <w:framePr w:w="7171" w:h="10815" w:hRule="exact" w:wrap="none" w:vAnchor="page" w:hAnchor="page" w:x="642" w:y="702"/>
        <w:numPr>
          <w:ilvl w:val="0"/>
          <w:numId w:val="19"/>
        </w:numPr>
        <w:shd w:val="clear" w:color="auto" w:fill="auto"/>
        <w:tabs>
          <w:tab w:val="left" w:pos="952"/>
        </w:tabs>
        <w:spacing w:after="0" w:line="235" w:lineRule="exact"/>
        <w:ind w:left="620"/>
        <w:jc w:val="both"/>
      </w:pPr>
      <w:r>
        <w:t>3 razy jako nazwy czynności oznaczającej ruch w kierunku od wewnątrz do zewnątrz, z dołu do góry itp. (takie znaczenie notu</w:t>
      </w:r>
      <w:r>
        <w:t xml:space="preserve">je SJPDor), np.: </w:t>
      </w:r>
      <w:r>
        <w:rPr>
          <w:rStyle w:val="Teksttreci2Kursywa"/>
        </w:rPr>
        <w:t>za-bronować - wy-&lt;&gt;bronować, przy-bronować</w:t>
      </w:r>
      <w:r>
        <w:t xml:space="preserve"> - </w:t>
      </w:r>
      <w:r>
        <w:rPr>
          <w:rStyle w:val="Teksttreci2Kursywa"/>
        </w:rPr>
        <w:t>wy-&lt; &gt;bronować]</w:t>
      </w:r>
    </w:p>
    <w:p w:rsidR="003B62AE" w:rsidRDefault="00045316">
      <w:pPr>
        <w:pStyle w:val="Teksttreci20"/>
        <w:framePr w:w="7171" w:h="10815" w:hRule="exact" w:wrap="none" w:vAnchor="page" w:hAnchor="page" w:x="642" w:y="702"/>
        <w:numPr>
          <w:ilvl w:val="0"/>
          <w:numId w:val="15"/>
        </w:numPr>
        <w:shd w:val="clear" w:color="auto" w:fill="auto"/>
        <w:tabs>
          <w:tab w:val="left" w:pos="649"/>
        </w:tabs>
        <w:spacing w:after="0" w:line="235" w:lineRule="exact"/>
        <w:ind w:firstLine="400"/>
        <w:jc w:val="both"/>
      </w:pPr>
      <w:r>
        <w:rPr>
          <w:rStyle w:val="Teksttreci2Kursywa"/>
        </w:rPr>
        <w:t>z- -</w:t>
      </w:r>
      <w:r>
        <w:t xml:space="preserve"> czasownik deiywowany z tym prefiksem występuje w jednym znaczeniu - prefiks wyraża dokonanie czynności powtórnie, na skutek zużycia się czegoś w miarę upływu czasu, np.: </w:t>
      </w:r>
      <w:r>
        <w:rPr>
          <w:rStyle w:val="Teksttreci2Kursywa"/>
        </w:rPr>
        <w:t>dez-aktualizować się - z-&lt;&gt;aktualizować.</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2317" w:y="263"/>
        <w:shd w:val="clear" w:color="auto" w:fill="auto"/>
        <w:spacing w:line="160" w:lineRule="exact"/>
      </w:pPr>
      <w:r>
        <w:t>O DERYWACJI PREFIKSALNO-WYMIENNEJ...</w:t>
      </w:r>
    </w:p>
    <w:p w:rsidR="003B62AE" w:rsidRDefault="00045316">
      <w:pPr>
        <w:pStyle w:val="Nagweklubstopka0"/>
        <w:framePr w:wrap="none" w:vAnchor="page" w:hAnchor="page" w:x="7486" w:y="273"/>
        <w:shd w:val="clear" w:color="auto" w:fill="auto"/>
        <w:spacing w:line="160" w:lineRule="exact"/>
      </w:pPr>
      <w:r>
        <w:t>131</w:t>
      </w:r>
    </w:p>
    <w:p w:rsidR="003B62AE" w:rsidRDefault="00045316">
      <w:pPr>
        <w:pStyle w:val="Teksttreci20"/>
        <w:framePr w:w="7190" w:h="1729" w:hRule="exact" w:wrap="none" w:vAnchor="page" w:hAnchor="page" w:x="632" w:y="702"/>
        <w:shd w:val="clear" w:color="auto" w:fill="auto"/>
        <w:spacing w:after="0" w:line="235" w:lineRule="exact"/>
        <w:ind w:firstLine="400"/>
        <w:jc w:val="both"/>
      </w:pPr>
      <w:r>
        <w:t>Jak widać więc, czasowniki tworzone w procesie derywacji prefiksalno-wymiennej mogą mieć różne znaczenie, podobnie jak różne mogą być relacje semantyc</w:t>
      </w:r>
      <w:r>
        <w:t xml:space="preserve">zne między podstawą a derywatem. Najogólniej można je zawrzeć w następujących grupach semantycznych: antonimia (przedrostki: </w:t>
      </w:r>
      <w:r>
        <w:rPr>
          <w:rStyle w:val="Teksttreci2Kursywa"/>
        </w:rPr>
        <w:t>de-, roz-, od-, wy-),</w:t>
      </w:r>
      <w:r>
        <w:t xml:space="preserve"> uzupełnienie </w:t>
      </w:r>
      <w:r>
        <w:rPr>
          <w:rStyle w:val="Teksttreci2Kursywa"/>
        </w:rPr>
        <w:t>(do-),</w:t>
      </w:r>
      <w:r>
        <w:t xml:space="preserve"> powtórzenie czynności (z modyfikacją lub bez - </w:t>
      </w:r>
      <w:r>
        <w:rPr>
          <w:rStyle w:val="Teksttreci2Kursywa"/>
        </w:rPr>
        <w:t>od-, prze-, re-),</w:t>
      </w:r>
      <w:r>
        <w:t xml:space="preserve"> działanie nadmierne </w:t>
      </w:r>
      <w:r>
        <w:rPr>
          <w:rStyle w:val="Teksttreci2Kursywa"/>
        </w:rPr>
        <w:t>(prz</w:t>
      </w:r>
      <w:r>
        <w:rPr>
          <w:rStyle w:val="Teksttreci2Kursywa"/>
        </w:rPr>
        <w:t xml:space="preserve">e-) </w:t>
      </w:r>
      <w:r>
        <w:t xml:space="preserve">oraz reakcja na czynność pierwotną i oddziaływanie wzajemne </w:t>
      </w:r>
      <w:r>
        <w:rPr>
          <w:rStyle w:val="Teksttreci2Kursywa"/>
        </w:rPr>
        <w:t>(od-).</w:t>
      </w:r>
    </w:p>
    <w:p w:rsidR="003B62AE" w:rsidRDefault="00045316">
      <w:pPr>
        <w:pStyle w:val="Nagwek30"/>
        <w:framePr w:wrap="none" w:vAnchor="page" w:hAnchor="page" w:x="632" w:y="2876"/>
        <w:numPr>
          <w:ilvl w:val="0"/>
          <w:numId w:val="20"/>
        </w:numPr>
        <w:shd w:val="clear" w:color="auto" w:fill="auto"/>
        <w:tabs>
          <w:tab w:val="left" w:pos="1002"/>
        </w:tabs>
        <w:spacing w:before="0" w:after="0" w:line="200" w:lineRule="exact"/>
        <w:ind w:left="680" w:firstLine="0"/>
      </w:pPr>
      <w:bookmarkStart w:id="27" w:name="bookmark26"/>
      <w:r>
        <w:t>POZORNA DERYWACJA PREFIKSALNO-WYMIENNA</w:t>
      </w:r>
      <w:bookmarkEnd w:id="27"/>
    </w:p>
    <w:p w:rsidR="003B62AE" w:rsidRDefault="00045316">
      <w:pPr>
        <w:pStyle w:val="Teksttreci20"/>
        <w:framePr w:w="7190" w:h="3394" w:hRule="exact" w:wrap="none" w:vAnchor="page" w:hAnchor="page" w:x="632" w:y="3328"/>
        <w:shd w:val="clear" w:color="auto" w:fill="auto"/>
        <w:spacing w:after="0" w:line="235" w:lineRule="exact"/>
        <w:ind w:firstLine="400"/>
        <w:jc w:val="both"/>
      </w:pPr>
      <w:r>
        <w:t>Obserwacja gniazd rzeczownikowych i przymiotnikowych, w których mogło dojść do opisywanego typu derywacji, przyniosła ciekawe spostrzeżenie, które</w:t>
      </w:r>
      <w:r>
        <w:t xml:space="preserve"> zostało roboczo nazwane </w:t>
      </w:r>
      <w:r>
        <w:rPr>
          <w:rStyle w:val="Teksttreci2Kursywa"/>
        </w:rPr>
        <w:t>pozorną derywacją prefiksalno-wymienną.</w:t>
      </w:r>
      <w:r>
        <w:t xml:space="preserve"> Jak wspomniano wcześniej, derywacja prefiksalno-wymienna zachodzi pomiędzy czasownikami prefiksalnymi, które są połączone stosunkiem formalnym i znaczeniowym. Oprócz wymiany prefiksów, między</w:t>
      </w:r>
      <w:r>
        <w:t xml:space="preserve"> leksemem podstawowym i fundowanym, musi jeszcze zachodzić rzeczywisty związek znaczeniowy. Tylko tak bowiem można wywodzić pochodzenie jednego czasownika prefiksalnego od drugiego.</w:t>
      </w:r>
    </w:p>
    <w:p w:rsidR="003B62AE" w:rsidRDefault="00045316">
      <w:pPr>
        <w:pStyle w:val="Teksttreci20"/>
        <w:framePr w:w="7190" w:h="3394" w:hRule="exact" w:wrap="none" w:vAnchor="page" w:hAnchor="page" w:x="632" w:y="3328"/>
        <w:shd w:val="clear" w:color="auto" w:fill="auto"/>
        <w:spacing w:after="0" w:line="235" w:lineRule="exact"/>
        <w:ind w:firstLine="400"/>
        <w:jc w:val="both"/>
      </w:pPr>
      <w:r>
        <w:t xml:space="preserve">W badanych gniazdach znalazły się jednak pary czasowników, które - mimo </w:t>
      </w:r>
      <w:r>
        <w:t>pozornej przynależności do tego typu derywacyjnego - nie zostały do niego włączone.</w:t>
      </w:r>
    </w:p>
    <w:p w:rsidR="003B62AE" w:rsidRDefault="00045316">
      <w:pPr>
        <w:pStyle w:val="Teksttreci20"/>
        <w:framePr w:w="7190" w:h="3394" w:hRule="exact" w:wrap="none" w:vAnchor="page" w:hAnchor="page" w:x="632" w:y="3328"/>
        <w:shd w:val="clear" w:color="auto" w:fill="auto"/>
        <w:spacing w:after="0" w:line="235" w:lineRule="exact"/>
        <w:ind w:firstLine="400"/>
        <w:jc w:val="both"/>
      </w:pPr>
      <w:r>
        <w:t>Dla przykładu, w tomie rzeczownikowym SGS były to następujące typy gniazd:</w:t>
      </w:r>
    </w:p>
    <w:p w:rsidR="003B62AE" w:rsidRDefault="00045316">
      <w:pPr>
        <w:pStyle w:val="Teksttreci40"/>
        <w:framePr w:w="1666" w:h="1018" w:hRule="exact" w:wrap="none" w:vAnchor="page" w:hAnchor="page" w:x="1006" w:y="6746"/>
        <w:shd w:val="clear" w:color="auto" w:fill="auto"/>
        <w:spacing w:before="0" w:after="0" w:line="240" w:lineRule="exact"/>
        <w:ind w:firstLine="0"/>
        <w:jc w:val="left"/>
      </w:pPr>
      <w:r>
        <w:t>CIAŁO</w:t>
      </w:r>
    </w:p>
    <w:p w:rsidR="003B62AE" w:rsidRDefault="00045316">
      <w:pPr>
        <w:pStyle w:val="Teksttreci40"/>
        <w:framePr w:w="1666" w:h="1018" w:hRule="exact" w:wrap="none" w:vAnchor="page" w:hAnchor="page" w:x="1006" w:y="6746"/>
        <w:shd w:val="clear" w:color="auto" w:fill="auto"/>
        <w:spacing w:before="0" w:after="0" w:line="240" w:lineRule="exact"/>
        <w:ind w:left="240" w:firstLine="0"/>
        <w:jc w:val="left"/>
      </w:pPr>
      <w:r>
        <w:t>cielesny</w:t>
      </w:r>
    </w:p>
    <w:p w:rsidR="003B62AE" w:rsidRDefault="00045316">
      <w:pPr>
        <w:pStyle w:val="Teksttreci40"/>
        <w:framePr w:w="1666" w:h="1018" w:hRule="exact" w:wrap="none" w:vAnchor="page" w:hAnchor="page" w:x="1006" w:y="6746"/>
        <w:shd w:val="clear" w:color="auto" w:fill="auto"/>
        <w:spacing w:before="0" w:after="0" w:line="240" w:lineRule="exact"/>
        <w:ind w:firstLine="0"/>
        <w:jc w:val="right"/>
      </w:pPr>
      <w:r>
        <w:t>od-cieleśń-(ić)</w:t>
      </w:r>
    </w:p>
    <w:p w:rsidR="003B62AE" w:rsidRDefault="00045316">
      <w:pPr>
        <w:pStyle w:val="Teksttreci40"/>
        <w:framePr w:w="1666" w:h="1018" w:hRule="exact" w:wrap="none" w:vAnchor="page" w:hAnchor="page" w:x="1006" w:y="6746"/>
        <w:shd w:val="clear" w:color="auto" w:fill="auto"/>
        <w:spacing w:before="0" w:after="0" w:line="240" w:lineRule="exact"/>
        <w:ind w:firstLine="0"/>
        <w:jc w:val="right"/>
      </w:pPr>
      <w:r>
        <w:t>u-cieleśń-(ić)</w:t>
      </w:r>
    </w:p>
    <w:p w:rsidR="003B62AE" w:rsidRDefault="00045316">
      <w:pPr>
        <w:pStyle w:val="Teksttreci40"/>
        <w:framePr w:w="605" w:h="767" w:hRule="exact" w:wrap="none" w:vAnchor="page" w:hAnchor="page" w:x="3459" w:y="6996"/>
        <w:shd w:val="clear" w:color="auto" w:fill="auto"/>
        <w:spacing w:before="0" w:after="0" w:line="240" w:lineRule="exact"/>
        <w:ind w:firstLine="0"/>
        <w:jc w:val="left"/>
      </w:pPr>
      <w:r>
        <w:t>S,Ad,</w:t>
      </w:r>
    </w:p>
    <w:p w:rsidR="003B62AE" w:rsidRDefault="00045316">
      <w:pPr>
        <w:pStyle w:val="Teksttreci40"/>
        <w:framePr w:w="605" w:h="767" w:hRule="exact" w:wrap="none" w:vAnchor="page" w:hAnchor="page" w:x="3459" w:y="6996"/>
        <w:shd w:val="clear" w:color="auto" w:fill="auto"/>
        <w:spacing w:before="0" w:after="0" w:line="240" w:lineRule="exact"/>
        <w:ind w:firstLine="0"/>
        <w:jc w:val="left"/>
      </w:pPr>
      <w:r>
        <w:t>S,Ad,V</w:t>
      </w:r>
    </w:p>
    <w:p w:rsidR="003B62AE" w:rsidRDefault="00045316">
      <w:pPr>
        <w:pStyle w:val="Teksttreci40"/>
        <w:framePr w:w="605" w:h="767" w:hRule="exact" w:wrap="none" w:vAnchor="page" w:hAnchor="page" w:x="3459" w:y="6996"/>
        <w:shd w:val="clear" w:color="auto" w:fill="auto"/>
        <w:spacing w:before="0" w:after="0" w:line="240" w:lineRule="exact"/>
        <w:ind w:firstLine="0"/>
        <w:jc w:val="left"/>
      </w:pPr>
      <w:r>
        <w:t>S,Ad,V</w:t>
      </w:r>
    </w:p>
    <w:p w:rsidR="003B62AE" w:rsidRDefault="00045316">
      <w:pPr>
        <w:pStyle w:val="Teksttreci40"/>
        <w:framePr w:w="7190" w:h="1267" w:hRule="exact" w:wrap="none" w:vAnchor="page" w:hAnchor="page" w:x="632" w:y="6746"/>
        <w:shd w:val="clear" w:color="auto" w:fill="auto"/>
        <w:spacing w:before="0" w:after="0" w:line="240" w:lineRule="exact"/>
        <w:ind w:left="3955" w:right="38" w:firstLine="0"/>
        <w:jc w:val="both"/>
      </w:pPr>
      <w:r>
        <w:t>HUMANIZM</w:t>
      </w:r>
    </w:p>
    <w:p w:rsidR="003B62AE" w:rsidRDefault="00045316">
      <w:pPr>
        <w:pStyle w:val="Teksttreci40"/>
        <w:framePr w:w="7190" w:h="1267" w:hRule="exact" w:wrap="none" w:vAnchor="page" w:hAnchor="page" w:x="632" w:y="6746"/>
        <w:shd w:val="clear" w:color="auto" w:fill="auto"/>
        <w:tabs>
          <w:tab w:val="left" w:pos="6123"/>
        </w:tabs>
        <w:spacing w:before="0" w:after="0" w:line="240" w:lineRule="exact"/>
        <w:ind w:left="3955" w:right="38" w:firstLine="0"/>
        <w:jc w:val="both"/>
      </w:pPr>
      <w:r>
        <w:t>humanistyczny</w:t>
      </w:r>
      <w:r>
        <w:tab/>
        <w:t>S,Ad</w:t>
      </w:r>
    </w:p>
    <w:p w:rsidR="003B62AE" w:rsidRDefault="00045316">
      <w:pPr>
        <w:pStyle w:val="Teksttreci40"/>
        <w:framePr w:w="7190" w:h="1267" w:hRule="exact" w:wrap="none" w:vAnchor="page" w:hAnchor="page" w:x="632" w:y="6746"/>
        <w:shd w:val="clear" w:color="auto" w:fill="auto"/>
        <w:tabs>
          <w:tab w:val="left" w:pos="5723"/>
        </w:tabs>
        <w:spacing w:before="0" w:after="0" w:line="240" w:lineRule="exact"/>
        <w:ind w:left="3555" w:right="38" w:firstLine="400"/>
        <w:jc w:val="both"/>
      </w:pPr>
      <w:r>
        <w:t>humanizo-(ować)</w:t>
      </w:r>
      <w:r>
        <w:tab/>
        <w:t>S,Ad,V</w:t>
      </w:r>
    </w:p>
    <w:p w:rsidR="003B62AE" w:rsidRDefault="00045316">
      <w:pPr>
        <w:pStyle w:val="Teksttreci40"/>
        <w:framePr w:w="7190" w:h="1267" w:hRule="exact" w:wrap="none" w:vAnchor="page" w:hAnchor="page" w:x="632" w:y="6746"/>
        <w:shd w:val="clear" w:color="auto" w:fill="auto"/>
        <w:spacing w:before="0" w:after="0" w:line="240" w:lineRule="exact"/>
        <w:ind w:left="3955" w:right="38" w:firstLine="0"/>
        <w:jc w:val="both"/>
      </w:pPr>
      <w:r>
        <w:t>z-humanizować S,Ad,V,V</w:t>
      </w:r>
      <w:r>
        <w:br/>
        <w:t>od-humanizować S,Ad,V,V</w:t>
      </w:r>
    </w:p>
    <w:p w:rsidR="003B62AE" w:rsidRDefault="00045316">
      <w:pPr>
        <w:pStyle w:val="Teksttreci20"/>
        <w:framePr w:w="7190" w:h="3400" w:hRule="exact" w:wrap="none" w:vAnchor="page" w:hAnchor="page" w:x="632" w:y="8032"/>
        <w:shd w:val="clear" w:color="auto" w:fill="auto"/>
        <w:spacing w:after="0" w:line="235" w:lineRule="exact"/>
        <w:jc w:val="both"/>
      </w:pPr>
      <w:r>
        <w:t xml:space="preserve">Gdyby dochodziło tu do derywacji prefiksalno-wymiennej, proces derywacyjny przebiegałby następująco: </w:t>
      </w:r>
      <w:r>
        <w:rPr>
          <w:rStyle w:val="Teksttreci2Kursywa"/>
        </w:rPr>
        <w:t>humanizm</w:t>
      </w:r>
      <w:r>
        <w:t xml:space="preserve"> —» </w:t>
      </w:r>
      <w:r>
        <w:rPr>
          <w:rStyle w:val="Teksttreci2Kursywa"/>
        </w:rPr>
        <w:t>humanistyczny</w:t>
      </w:r>
      <w:r>
        <w:t xml:space="preserve"> —» </w:t>
      </w:r>
      <w:r>
        <w:rPr>
          <w:rStyle w:val="Teksttreci2Kursywa"/>
        </w:rPr>
        <w:t>humanizować</w:t>
      </w:r>
      <w:r>
        <w:t xml:space="preserve"> —&gt; </w:t>
      </w:r>
      <w:r>
        <w:rPr>
          <w:rStyle w:val="Teksttreci2Kursywa"/>
        </w:rPr>
        <w:t>zhumanizować</w:t>
      </w:r>
      <w:r>
        <w:t xml:space="preserve"> —&gt; </w:t>
      </w:r>
      <w:r>
        <w:rPr>
          <w:rStyle w:val="Teksttreci2Kursywa"/>
        </w:rPr>
        <w:t>od-&lt;&gt;humanizować.</w:t>
      </w:r>
      <w:r>
        <w:t xml:space="preserve"> Tak jed</w:t>
      </w:r>
      <w:r>
        <w:t xml:space="preserve">nak się nie dzieje. Decyduje o tym znaczenie każdego z czasowników. Otóż </w:t>
      </w:r>
      <w:r>
        <w:rPr>
          <w:rStyle w:val="Teksttreci2Kursywa"/>
        </w:rPr>
        <w:t>zhumanizować</w:t>
      </w:r>
      <w:r>
        <w:t xml:space="preserve"> to m.in. 'uczynić coś bardziej ludzkim’. Z kolei </w:t>
      </w:r>
      <w:r>
        <w:rPr>
          <w:rStyle w:val="Teksttreci2Kursywa"/>
        </w:rPr>
        <w:t>dehumanizować</w:t>
      </w:r>
      <w:r>
        <w:t xml:space="preserve"> czy też </w:t>
      </w:r>
      <w:r>
        <w:rPr>
          <w:rStyle w:val="Teksttreci2Kursywa"/>
        </w:rPr>
        <w:t>odhumanizować</w:t>
      </w:r>
      <w:r>
        <w:t xml:space="preserve"> oznacza pozbawienie przymiotów, które są przynależne człowiekowi. Oba czasowniki służ</w:t>
      </w:r>
      <w:r>
        <w:t xml:space="preserve">ą więc do określenia zupełnie różnych czynności. Pierwszy z nich oznacza nadanie cech ludzkich czemuś, co z </w:t>
      </w:r>
      <w:r>
        <w:rPr>
          <w:rStyle w:val="Teksttreci2Odstpy3pt"/>
        </w:rPr>
        <w:t>natury</w:t>
      </w:r>
      <w:r>
        <w:t xml:space="preserve"> ich nie posiada. Z kolei drugi - jest używany na określenie działań, które powodują pozbawianie na</w:t>
      </w:r>
      <w:r>
        <w:rPr>
          <w:rStyle w:val="Teksttreci2Odstpy3pt"/>
        </w:rPr>
        <w:t>turalnych</w:t>
      </w:r>
      <w:r>
        <w:t xml:space="preserve"> cech człowieka lub jego wytworów,</w:t>
      </w:r>
      <w:r>
        <w:t xml:space="preserve"> działalności itp. Zapisy z SGS dotyczące tego typu czasowników są zatem poprawne - oba będą wywodzić się od tej samej podstawy i będą się znajdowały na tym samym poziomie derywacji.</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92" w:y="340"/>
        <w:shd w:val="clear" w:color="auto" w:fill="auto"/>
        <w:spacing w:line="160" w:lineRule="exact"/>
      </w:pPr>
      <w:r>
        <w:t>132</w:t>
      </w:r>
    </w:p>
    <w:p w:rsidR="003B62AE" w:rsidRDefault="00045316">
      <w:pPr>
        <w:pStyle w:val="Nagweklubstopka0"/>
        <w:framePr w:wrap="none" w:vAnchor="page" w:hAnchor="page" w:x="3442" w:y="324"/>
        <w:shd w:val="clear" w:color="auto" w:fill="auto"/>
        <w:spacing w:line="160" w:lineRule="exact"/>
      </w:pPr>
      <w:r>
        <w:t>MICHAŁ WIŚNICKI</w:t>
      </w:r>
    </w:p>
    <w:p w:rsidR="003B62AE" w:rsidRDefault="00045316">
      <w:pPr>
        <w:pStyle w:val="Teksttreci20"/>
        <w:framePr w:w="7166" w:h="5077" w:hRule="exact" w:wrap="none" w:vAnchor="page" w:hAnchor="page" w:x="644" w:y="775"/>
        <w:shd w:val="clear" w:color="auto" w:fill="auto"/>
        <w:spacing w:after="0" w:line="235" w:lineRule="exact"/>
        <w:ind w:firstLine="400"/>
        <w:jc w:val="both"/>
      </w:pPr>
      <w:r>
        <w:t xml:space="preserve">Można przyjąć, że pozorna </w:t>
      </w:r>
      <w:r>
        <w:t>derywacja prefiksalno-wymienna to taka derywacja, w której czasowniki związane są ze sobą tylko formalnie; znaczenia poszczególnych leksemów nie są jednak od siebie zależne. W odróżnieniu od derywacji prefiksalno-wymiennej, w której zachodzi związek przycz</w:t>
      </w:r>
      <w:r>
        <w:t xml:space="preserve">ynowo-skutkowy (baza deiywacyjna określa czynność pierwotną w stosunku do czynności wyrażonej derywatem), tutaj takiego związku nie ma. Każdy z członów tego układu określa czynność modyfikującą naturalny stan rzeczy (np. </w:t>
      </w:r>
      <w:r>
        <w:rPr>
          <w:rStyle w:val="Teksttreci2Kursywa"/>
        </w:rPr>
        <w:t>spalatalizować</w:t>
      </w:r>
      <w:r>
        <w:t xml:space="preserve"> - to zmiękczyć spółg</w:t>
      </w:r>
      <w:r>
        <w:t xml:space="preserve">łoskę z natury twardą; </w:t>
      </w:r>
      <w:r>
        <w:rPr>
          <w:rStyle w:val="Teksttreci2Kursywa"/>
        </w:rPr>
        <w:t>depalatalizować</w:t>
      </w:r>
      <w:r>
        <w:t xml:space="preserve"> - wymawiać twardo spółgłoskę z natury miękką).</w:t>
      </w:r>
    </w:p>
    <w:p w:rsidR="003B62AE" w:rsidRDefault="00045316">
      <w:pPr>
        <w:pStyle w:val="Teksttreci20"/>
        <w:framePr w:w="7166" w:h="5077" w:hRule="exact" w:wrap="none" w:vAnchor="page" w:hAnchor="page" w:x="644" w:y="775"/>
        <w:shd w:val="clear" w:color="auto" w:fill="auto"/>
        <w:spacing w:after="0" w:line="235" w:lineRule="exact"/>
        <w:ind w:firstLine="400"/>
        <w:jc w:val="both"/>
      </w:pPr>
      <w:r>
        <w:t>Jest to zjawisko o tyle interesujące, że w tomie czasownikowym niemal nie występuje. Można więc powiedzieć, że pozorna derywacja prefiksalno-wymienna jest swoistością gni</w:t>
      </w:r>
      <w:r>
        <w:t>azd o podstawach imiennych, a nie werbalnych.</w:t>
      </w:r>
    </w:p>
    <w:p w:rsidR="003B62AE" w:rsidRDefault="00045316">
      <w:pPr>
        <w:pStyle w:val="Teksttreci20"/>
        <w:framePr w:w="7166" w:h="5077" w:hRule="exact" w:wrap="none" w:vAnchor="page" w:hAnchor="page" w:x="644" w:y="775"/>
        <w:shd w:val="clear" w:color="auto" w:fill="auto"/>
        <w:spacing w:after="0" w:line="235" w:lineRule="exact"/>
        <w:ind w:firstLine="400"/>
        <w:jc w:val="both"/>
      </w:pPr>
      <w:r>
        <w:t>Przypadki derywatów pozornie wymiennych w tomie rzeczownikowym SGS obejmują następujące hasła: CIAŁO 1, CZŁOWIEK 1, EROS, HEROS, HUMANIZM 2, MATERIA 1, MINERAŁ, MISTYCYZM, NATURA 4, NOS, OLEJ, PARA I 1, PODNIEB</w:t>
      </w:r>
      <w:r>
        <w:t>IENIE, POLSKA, PRZEDMIOT, WAPŃ, WARSTWA 1, WODA 1, ZMYSŁ; w tomie przymiotnikowym derywaty pozornie wymienne wystąpiły w gniazdach: GĘSTY, MIĘKKI 1, KONKRETNY, PALATALNY, PODOBNY, REALNY.</w:t>
      </w:r>
    </w:p>
    <w:p w:rsidR="003B62AE" w:rsidRDefault="00045316">
      <w:pPr>
        <w:pStyle w:val="Nagwek30"/>
        <w:framePr w:w="7166" w:h="5296" w:hRule="exact" w:wrap="none" w:vAnchor="page" w:hAnchor="page" w:x="644" w:y="6298"/>
        <w:numPr>
          <w:ilvl w:val="0"/>
          <w:numId w:val="20"/>
        </w:numPr>
        <w:shd w:val="clear" w:color="auto" w:fill="auto"/>
        <w:tabs>
          <w:tab w:val="left" w:pos="3098"/>
        </w:tabs>
        <w:spacing w:before="0" w:after="226" w:line="200" w:lineRule="exact"/>
        <w:ind w:left="2780" w:firstLine="0"/>
      </w:pPr>
      <w:bookmarkStart w:id="28" w:name="bookmark27"/>
      <w:r>
        <w:t>KONKLUZJE</w:t>
      </w:r>
      <w:bookmarkEnd w:id="28"/>
    </w:p>
    <w:p w:rsidR="003B62AE" w:rsidRDefault="00045316">
      <w:pPr>
        <w:pStyle w:val="Teksttreci20"/>
        <w:framePr w:w="7166" w:h="5296" w:hRule="exact" w:wrap="none" w:vAnchor="page" w:hAnchor="page" w:x="644" w:y="6298"/>
        <w:shd w:val="clear" w:color="auto" w:fill="auto"/>
        <w:spacing w:after="0" w:line="235" w:lineRule="exact"/>
        <w:ind w:firstLine="400"/>
        <w:jc w:val="both"/>
      </w:pPr>
      <w:r>
        <w:t>Przytoczone wyżej zjawiska nie wyczerpują całkowicie zagad</w:t>
      </w:r>
      <w:r>
        <w:t>nienia derywacji prefiksalno-wymiennej. Obok zjawisk prostych, dających się łatwo opisać, pojawiają się takie, których opis nastręcza problemów natury metodologicznej. Jak bowiem potraktować parę czasowników o podstawach związanych? Który z nich uznać za p</w:t>
      </w:r>
      <w:r>
        <w:t>odstawę, a który za derywat? Czy czasowniki ruchu także mogą ilustrować ten typ derywacji? Jak zapisywać pary czasownikowe w gniazdach słowotwórczych, jeśli weźmiemy pod uwagę, że nowy leksem powstały w wyniku derywacji prefiksalno-wymiennej może pochodzić</w:t>
      </w:r>
      <w:r>
        <w:t xml:space="preserve"> tylko od formy dokonanej bazy czasownikowej? Na te pytania trzeba będzie odpowiedzieć w najbliższym czasie, jeśli się chce dokładniej poznać istotę omawianego zjawiska.</w:t>
      </w:r>
    </w:p>
    <w:p w:rsidR="003B62AE" w:rsidRDefault="00045316">
      <w:pPr>
        <w:pStyle w:val="Teksttreci20"/>
        <w:framePr w:w="7166" w:h="5296" w:hRule="exact" w:wrap="none" w:vAnchor="page" w:hAnchor="page" w:x="644" w:y="6298"/>
        <w:shd w:val="clear" w:color="auto" w:fill="auto"/>
        <w:spacing w:after="0" w:line="235" w:lineRule="exact"/>
        <w:ind w:firstLine="400"/>
        <w:jc w:val="both"/>
      </w:pPr>
      <w:r>
        <w:t>Jednak już teraz można pokusić się o wysnucie wstępnych wniosków związanych z istnieni</w:t>
      </w:r>
      <w:r>
        <w:t>em derywacji prefiksalno-wymiennej. Uwzględnienie tego typu tworzenia wyrazów powinno spowodować:</w:t>
      </w:r>
    </w:p>
    <w:p w:rsidR="003B62AE" w:rsidRDefault="00045316">
      <w:pPr>
        <w:pStyle w:val="Teksttreci20"/>
        <w:framePr w:w="7166" w:h="5296" w:hRule="exact" w:wrap="none" w:vAnchor="page" w:hAnchor="page" w:x="644" w:y="6298"/>
        <w:shd w:val="clear" w:color="auto" w:fill="auto"/>
        <w:spacing w:after="0" w:line="235" w:lineRule="exact"/>
        <w:ind w:firstLine="400"/>
        <w:jc w:val="both"/>
      </w:pPr>
      <w:r>
        <w:t xml:space="preserve">1. Zmianę partii opisu aktywności rzeczowników i przymiotników - derywacja prefiksalno-wymienna powoduje, że derywaty powstałe w ten sposób będą sytuować się </w:t>
      </w:r>
      <w:r>
        <w:t xml:space="preserve">na dalszych piętrach derywacyjnych. Zamiast bowiem zapisu: czasownik bezprefiksalny - czasownik prefiksalny (najczęściej to model S,V </w:t>
      </w:r>
      <w:r>
        <w:rPr>
          <w:rStyle w:val="Teksttreci2Maelitery"/>
        </w:rPr>
        <w:t>-h&gt;</w:t>
      </w:r>
      <w:r>
        <w:t xml:space="preserve"> S,V,V lub Ad,V -&gt; Ad,V,V), będziemy</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2262" w:y="268"/>
        <w:shd w:val="clear" w:color="auto" w:fill="auto"/>
        <w:spacing w:line="160" w:lineRule="exact"/>
      </w:pPr>
      <w:r>
        <w:t>O DERYWACJI PREFIKSALNO-WYMIENNEJ...</w:t>
      </w:r>
    </w:p>
    <w:p w:rsidR="003B62AE" w:rsidRDefault="00045316">
      <w:pPr>
        <w:pStyle w:val="Nagweklubstopka0"/>
        <w:framePr w:wrap="none" w:vAnchor="page" w:hAnchor="page" w:x="7426" w:y="268"/>
        <w:shd w:val="clear" w:color="auto" w:fill="auto"/>
        <w:spacing w:line="160" w:lineRule="exact"/>
      </w:pPr>
      <w:r>
        <w:t>133</w:t>
      </w:r>
    </w:p>
    <w:p w:rsidR="003B62AE" w:rsidRDefault="00045316">
      <w:pPr>
        <w:pStyle w:val="Teksttreci20"/>
        <w:framePr w:w="7214" w:h="4359" w:hRule="exact" w:wrap="none" w:vAnchor="page" w:hAnchor="page" w:x="620" w:y="703"/>
        <w:shd w:val="clear" w:color="auto" w:fill="auto"/>
        <w:spacing w:after="0" w:line="235" w:lineRule="exact"/>
        <w:jc w:val="both"/>
      </w:pPr>
      <w:r>
        <w:t xml:space="preserve">mieć układ </w:t>
      </w:r>
      <w:r>
        <w:t xml:space="preserve">trójkowy: czasownik bez prefiksu - czasownik prefiksalny - drugi czasownik prefiksalny (czyli S,V —&gt; S,V,V —&gt; S,V,V,V). Jeśli weźmiemy jeszcze pod uwagę, że w wypadku czasowników tworzonych za pomocą obcych przedrostków </w:t>
      </w:r>
      <w:r>
        <w:rPr>
          <w:rStyle w:val="Teksttreci2Kursywa"/>
        </w:rPr>
        <w:t>de-</w:t>
      </w:r>
      <w:r>
        <w:t xml:space="preserve"> i re- może się tworzyć cały ciąg</w:t>
      </w:r>
      <w:r>
        <w:t xml:space="preserve"> prefiksalny (np. </w:t>
      </w:r>
      <w:r>
        <w:rPr>
          <w:rStyle w:val="Teksttreci2Kursywa"/>
        </w:rPr>
        <w:t>polonizować</w:t>
      </w:r>
      <w:r>
        <w:t xml:space="preserve"> -» </w:t>
      </w:r>
      <w:r>
        <w:rPr>
          <w:rStyle w:val="Teksttreci2Kursywa"/>
        </w:rPr>
        <w:t>s-polonizować</w:t>
      </w:r>
      <w:r>
        <w:t xml:space="preserve"> —&gt; </w:t>
      </w:r>
      <w:r>
        <w:rPr>
          <w:rStyle w:val="Teksttreci2Kursywa"/>
        </w:rPr>
        <w:t>de-&lt;&gt;polonizować</w:t>
      </w:r>
      <w:r>
        <w:t xml:space="preserve"> -&gt; </w:t>
      </w:r>
      <w:r>
        <w:rPr>
          <w:rStyle w:val="Teksttreci2Kursywa"/>
        </w:rPr>
        <w:t>z-depolonizować</w:t>
      </w:r>
      <w:r>
        <w:t xml:space="preserve"> —&gt; </w:t>
      </w:r>
      <w:r>
        <w:rPr>
          <w:rStyle w:val="Teksttreci2Kursywa"/>
        </w:rPr>
        <w:t>re-opolonizować</w:t>
      </w:r>
      <w:r>
        <w:t xml:space="preserve"> —&gt; </w:t>
      </w:r>
      <w:r>
        <w:rPr>
          <w:rStyle w:val="Teksttreci2Kursywa"/>
        </w:rPr>
        <w:t>z-repolonizowaćj,</w:t>
      </w:r>
      <w:r>
        <w:t xml:space="preserve"> aktywność słowotwórcza rzeczowników i przymiotników okaże się jeszcze bardziej złożona, niż pierwotnie to opisywano.</w:t>
      </w:r>
    </w:p>
    <w:p w:rsidR="003B62AE" w:rsidRDefault="00045316">
      <w:pPr>
        <w:pStyle w:val="Teksttreci20"/>
        <w:framePr w:w="7214" w:h="4359" w:hRule="exact" w:wrap="none" w:vAnchor="page" w:hAnchor="page" w:x="620" w:y="703"/>
        <w:shd w:val="clear" w:color="auto" w:fill="auto"/>
        <w:spacing w:after="0" w:line="235" w:lineRule="exact"/>
        <w:ind w:firstLine="360"/>
        <w:jc w:val="both"/>
      </w:pPr>
      <w:r>
        <w:t>2. Zwiększeni</w:t>
      </w:r>
      <w:r>
        <w:t>e liczby derywatów w gniazdach - zgodnie z zaleceniem, by w poszczególnych hasłach dążyć do jednomotywacyjności</w:t>
      </w:r>
      <w:r>
        <w:rPr>
          <w:vertAlign w:val="superscript"/>
        </w:rPr>
        <w:t>11</w:t>
      </w:r>
      <w:r>
        <w:t>. W gniazdach rzeczownikowych zdarzały się nierzadko sytuacje, gdy jeden derywat mógł zostać utworzony od kilku podstaw prefiksalnych (np. czas</w:t>
      </w:r>
      <w:r>
        <w:t xml:space="preserve">ownik </w:t>
      </w:r>
      <w:r>
        <w:rPr>
          <w:rStyle w:val="Teksttreci2Kursywa"/>
        </w:rPr>
        <w:t>od-kleić</w:t>
      </w:r>
      <w:r>
        <w:t xml:space="preserve"> może pochodzić od </w:t>
      </w:r>
      <w:r>
        <w:rPr>
          <w:rStyle w:val="Teksttreci2Kursywa"/>
        </w:rPr>
        <w:t>s-kleić, przy-kleić, na-kleić, do-kleić</w:t>
      </w:r>
      <w:r>
        <w:t xml:space="preserve"> itd.). Stąd w nowych wydaniach tomów rzeczownikowego i przymiotnikowego SGS należy taki derywat umieścić po każdej bazie derywacyjnej z zaznaczeniem [red. 1], [red. 2] itd. Każdy z cz</w:t>
      </w:r>
      <w:r>
        <w:t xml:space="preserve">asowników </w:t>
      </w:r>
      <w:r>
        <w:rPr>
          <w:rStyle w:val="Teksttreci2Kursywa"/>
        </w:rPr>
        <w:t>od-kleić</w:t>
      </w:r>
      <w:r>
        <w:t xml:space="preserve"> będzie miał zatem inną parafrazę (np. 'oderwać coś, co zostało </w:t>
      </w:r>
      <w:r>
        <w:rPr>
          <w:rStyle w:val="Teksttreci2Kursywa"/>
        </w:rPr>
        <w:t xml:space="preserve">przyklejone </w:t>
      </w:r>
      <w:r>
        <w:t xml:space="preserve">'zerwać coś, co zostało </w:t>
      </w:r>
      <w:r>
        <w:rPr>
          <w:rStyle w:val="Teksttreci2Kursywa"/>
        </w:rPr>
        <w:t>naklejone’</w:t>
      </w:r>
      <w:r>
        <w:t xml:space="preserve"> itp.).</w:t>
      </w:r>
    </w:p>
    <w:p w:rsidR="003B62AE" w:rsidRDefault="00045316">
      <w:pPr>
        <w:pStyle w:val="Teksttreci170"/>
        <w:framePr w:w="7214" w:h="4481" w:hRule="exact" w:wrap="none" w:vAnchor="page" w:hAnchor="page" w:x="620" w:y="5724"/>
        <w:shd w:val="clear" w:color="auto" w:fill="auto"/>
        <w:spacing w:after="225" w:line="216" w:lineRule="exact"/>
        <w:ind w:left="40"/>
      </w:pPr>
      <w:r>
        <w:t>On the Prefix-Interchangeable Derivation in Word Formation Roots</w:t>
      </w:r>
      <w:r>
        <w:br/>
        <w:t>of Nouns and Adjectives</w:t>
      </w:r>
    </w:p>
    <w:p w:rsidR="003B62AE" w:rsidRDefault="00045316">
      <w:pPr>
        <w:pStyle w:val="Teksttreci40"/>
        <w:framePr w:w="7214" w:h="4481" w:hRule="exact" w:wrap="none" w:vAnchor="page" w:hAnchor="page" w:x="620" w:y="5724"/>
        <w:shd w:val="clear" w:color="auto" w:fill="auto"/>
        <w:spacing w:before="0" w:after="174" w:line="160" w:lineRule="exact"/>
        <w:ind w:left="40" w:firstLine="0"/>
      </w:pPr>
      <w:r>
        <w:rPr>
          <w:lang w:val="en-US" w:eastAsia="en-US" w:bidi="en-US"/>
        </w:rPr>
        <w:t>Summary</w:t>
      </w:r>
    </w:p>
    <w:p w:rsidR="003B62AE" w:rsidRDefault="00045316">
      <w:pPr>
        <w:pStyle w:val="Teksttreci60"/>
        <w:framePr w:w="7214" w:h="4481" w:hRule="exact" w:wrap="none" w:vAnchor="page" w:hAnchor="page" w:x="620" w:y="5724"/>
        <w:shd w:val="clear" w:color="auto" w:fill="auto"/>
        <w:spacing w:after="209" w:line="216" w:lineRule="exact"/>
        <w:ind w:firstLine="360"/>
        <w:jc w:val="both"/>
      </w:pPr>
      <w:r>
        <w:t xml:space="preserve">The subject of the article is a word formation technique which has not been thoroughly described, yet, namely the prefix-interchangeable derivation. It is still new, which is why it has not been mentioned in the first two volumes of </w:t>
      </w:r>
      <w:r>
        <w:rPr>
          <w:rStyle w:val="Teksttreci6Kursywa"/>
        </w:rPr>
        <w:t>Słownik gniazd słowotwó</w:t>
      </w:r>
      <w:r>
        <w:rPr>
          <w:rStyle w:val="Teksttreci6Kursywa"/>
        </w:rPr>
        <w:t xml:space="preserve">rczych </w:t>
      </w:r>
      <w:r>
        <w:rPr>
          <w:rStyle w:val="Teksttreci6Kursywa"/>
          <w:lang w:val="en-US" w:eastAsia="en-US" w:bidi="en-US"/>
        </w:rPr>
        <w:t xml:space="preserve">(The Dictionary of Word Formation Roots, </w:t>
      </w:r>
      <w:r>
        <w:t xml:space="preserve">including those originating from adjectives and from nouns), which Polish root word formation is based on. The text is supposed to fill in these gaps. The article indicates the capacity of the </w:t>
      </w:r>
      <w:r>
        <w:t>prefix-interchangeable derivation in the roots based on nouns and adjectives. There is also the description of prefixes which participate in the formation of derivatives; moreover, there are explanations of meaning of each prefix which is a part of a new w</w:t>
      </w:r>
      <w:r>
        <w:t>ord. Such characteristics may be useful in classification of each prefix-interchangeable derivation type. In conclusion, there are suggestions of solutions to the questions associated with the description of this type of derivation.</w:t>
      </w:r>
    </w:p>
    <w:p w:rsidR="003B62AE" w:rsidRDefault="00045316">
      <w:pPr>
        <w:pStyle w:val="Teksttreci60"/>
        <w:framePr w:w="7214" w:h="4481" w:hRule="exact" w:wrap="none" w:vAnchor="page" w:hAnchor="page" w:x="620" w:y="5724"/>
        <w:shd w:val="clear" w:color="auto" w:fill="auto"/>
        <w:spacing w:line="180" w:lineRule="exact"/>
        <w:ind w:firstLine="0"/>
        <w:jc w:val="right"/>
      </w:pPr>
      <w:r>
        <w:rPr>
          <w:lang w:val="pl-PL" w:eastAsia="pl-PL" w:bidi="pl-PL"/>
        </w:rPr>
        <w:t xml:space="preserve">tłum. </w:t>
      </w:r>
      <w:r>
        <w:t xml:space="preserve">M. </w:t>
      </w:r>
      <w:r>
        <w:rPr>
          <w:lang w:val="pl-PL" w:eastAsia="pl-PL" w:bidi="pl-PL"/>
        </w:rPr>
        <w:t>Kołodzińska</w:t>
      </w:r>
    </w:p>
    <w:p w:rsidR="003B62AE" w:rsidRDefault="00045316">
      <w:pPr>
        <w:pStyle w:val="Stopka3"/>
        <w:framePr w:w="7128" w:h="468" w:hRule="exact" w:wrap="none" w:vAnchor="page" w:hAnchor="page" w:x="639" w:y="11107"/>
        <w:shd w:val="clear" w:color="auto" w:fill="auto"/>
        <w:spacing w:line="202" w:lineRule="exact"/>
        <w:ind w:firstLine="320"/>
        <w:jc w:val="left"/>
      </w:pPr>
      <w:r>
        <w:rPr>
          <w:vertAlign w:val="superscript"/>
          <w:lang w:val="en-US" w:eastAsia="en-US" w:bidi="en-US"/>
        </w:rPr>
        <w:t>11</w:t>
      </w:r>
      <w:r>
        <w:rPr>
          <w:lang w:val="en-US" w:eastAsia="en-US" w:bidi="en-US"/>
        </w:rPr>
        <w:t xml:space="preserve"> H. Jadacka, </w:t>
      </w:r>
      <w:r>
        <w:rPr>
          <w:rStyle w:val="StopkaKursywa"/>
          <w:lang w:val="en-US" w:eastAsia="en-US" w:bidi="en-US"/>
        </w:rPr>
        <w:t xml:space="preserve">Zagadnienie </w:t>
      </w:r>
      <w:r>
        <w:rPr>
          <w:rStyle w:val="StopkaKursywa"/>
        </w:rPr>
        <w:t>motywacji w opisie gniazdowym,</w:t>
      </w:r>
      <w:r>
        <w:t xml:space="preserve"> „Poradnik Językowy” 1987, z. 8, s. 576-584.</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80"/>
        <w:framePr w:w="7171" w:h="557" w:hRule="exact" w:wrap="none" w:vAnchor="page" w:hAnchor="page" w:x="642" w:y="916"/>
        <w:shd w:val="clear" w:color="auto" w:fill="auto"/>
        <w:spacing w:after="0"/>
        <w:ind w:right="4240"/>
      </w:pPr>
      <w:r>
        <w:t xml:space="preserve">Dorota Zdunkiewicz-Jedynak </w:t>
      </w:r>
      <w:r>
        <w:rPr>
          <w:rStyle w:val="Teksttreci89ptBezkursywy"/>
        </w:rPr>
        <w:t>(Warszawa)</w:t>
      </w:r>
    </w:p>
    <w:p w:rsidR="003B62AE" w:rsidRDefault="00045316">
      <w:pPr>
        <w:pStyle w:val="Teksttreci240"/>
        <w:framePr w:w="7171" w:h="1333" w:hRule="exact" w:wrap="none" w:vAnchor="page" w:hAnchor="page" w:x="642" w:y="1881"/>
        <w:shd w:val="clear" w:color="auto" w:fill="auto"/>
        <w:spacing w:before="0" w:after="0"/>
      </w:pPr>
      <w:r>
        <w:t>„BYŚMY MOGLI IŚĆ DO PANA RAZEM”.</w:t>
      </w:r>
      <w:r>
        <w:br/>
        <w:t>PIOSENKA PIELGRZYMKOWA - WZORZEC</w:t>
      </w:r>
      <w:r>
        <w:br/>
        <w:t>GATUNKOWY W ASPEKCIE PRAGMAT</w:t>
      </w:r>
      <w:r>
        <w:t>YCZNYM,</w:t>
      </w:r>
      <w:r>
        <w:br/>
        <w:t>KOGNITYWNYM I STYLISTYCZNYM</w:t>
      </w:r>
    </w:p>
    <w:p w:rsidR="003B62AE" w:rsidRDefault="00045316">
      <w:pPr>
        <w:pStyle w:val="Teksttreci20"/>
        <w:framePr w:w="7171" w:h="4124" w:hRule="exact" w:wrap="none" w:vAnchor="page" w:hAnchor="page" w:x="642" w:y="3880"/>
        <w:shd w:val="clear" w:color="auto" w:fill="auto"/>
        <w:spacing w:after="0" w:line="235" w:lineRule="exact"/>
        <w:ind w:firstLine="380"/>
        <w:jc w:val="both"/>
      </w:pPr>
      <w:r>
        <w:t>Granica między dyskursami świeckim i religijnym - dotychczas traktowanymi jako odrębne sposoby mówienia o świecie - w nowszych przekazach religijnych coraz częściej się zaciera. Nierzadko bowiem pojawia się w nich dyskur</w:t>
      </w:r>
      <w:r>
        <w:t>s mieszany: oba typy wypowiedzi tworzą swoiste kontinuum, a nie - jak to było tradycyjnie postrzegane - wyraźną opozycję.</w:t>
      </w:r>
    </w:p>
    <w:p w:rsidR="003B62AE" w:rsidRDefault="00045316">
      <w:pPr>
        <w:pStyle w:val="Teksttreci20"/>
        <w:framePr w:w="7171" w:h="4124" w:hRule="exact" w:wrap="none" w:vAnchor="page" w:hAnchor="page" w:x="642" w:y="3880"/>
        <w:shd w:val="clear" w:color="auto" w:fill="auto"/>
        <w:spacing w:after="0" w:line="235" w:lineRule="exact"/>
        <w:ind w:firstLine="380"/>
        <w:jc w:val="both"/>
      </w:pPr>
      <w:r>
        <w:t>Jednym z przejawów tego zjawiska jest proces przystosowywania gatunków spoza tradycyjnego języka religijnego, który zaczyna przejmować</w:t>
      </w:r>
      <w:r>
        <w:t xml:space="preserve"> pewne elementy gatunków świeckich. W wyniku tego procesu powstają nowe formy wypowiedzi. Jedną z nich jest </w:t>
      </w:r>
      <w:r>
        <w:rPr>
          <w:rStyle w:val="Teksttreci2Odstpy3pt"/>
        </w:rPr>
        <w:t xml:space="preserve">piosenka religijna. </w:t>
      </w:r>
      <w:r>
        <w:t xml:space="preserve">Szczególną jej odmianę gatunkową stanowi </w:t>
      </w:r>
      <w:r>
        <w:rPr>
          <w:rStyle w:val="Teksttreci2Odstpy3pt"/>
        </w:rPr>
        <w:t>piosenka pielgrzymkowa.</w:t>
      </w:r>
      <w:r>
        <w:t xml:space="preserve"> Jej rozkwit związany jest z pielgrzymkami środowiskowymi młodzi</w:t>
      </w:r>
      <w:r>
        <w:t>eży studenckiej, szczególnie w okresie najintensywniejszego rozwoju studenckiego ruchu pielgrzymkowego w latach siedemdziesiątych, osiemdziesiątych.</w:t>
      </w:r>
    </w:p>
    <w:p w:rsidR="003B62AE" w:rsidRDefault="00045316">
      <w:pPr>
        <w:pStyle w:val="Teksttreci20"/>
        <w:framePr w:w="7171" w:h="4124" w:hRule="exact" w:wrap="none" w:vAnchor="page" w:hAnchor="page" w:x="642" w:y="3880"/>
        <w:shd w:val="clear" w:color="auto" w:fill="auto"/>
        <w:spacing w:after="0" w:line="235" w:lineRule="exact"/>
        <w:ind w:firstLine="380"/>
        <w:jc w:val="both"/>
      </w:pPr>
      <w:r>
        <w:t xml:space="preserve">Przedstawione niżej uwagi są wynikiem analizy 360 piosenek religijnych, zamieszczanych w antologiach </w:t>
      </w:r>
      <w:r>
        <w:t>piosenki pielgrzymkowej lub kwalifikowanych w śpiewnikach jako piosenki pielgrzymkowe</w:t>
      </w:r>
      <w:r>
        <w:rPr>
          <w:vertAlign w:val="superscript"/>
        </w:rPr>
        <w:t>1</w:t>
      </w:r>
      <w:r>
        <w:t>.</w:t>
      </w:r>
    </w:p>
    <w:p w:rsidR="003B62AE" w:rsidRDefault="00045316">
      <w:pPr>
        <w:pStyle w:val="Nagwek30"/>
        <w:framePr w:w="7171" w:h="966" w:hRule="exact" w:wrap="none" w:vAnchor="page" w:hAnchor="page" w:x="642" w:y="8396"/>
        <w:numPr>
          <w:ilvl w:val="0"/>
          <w:numId w:val="21"/>
        </w:numPr>
        <w:shd w:val="clear" w:color="auto" w:fill="auto"/>
        <w:tabs>
          <w:tab w:val="left" w:pos="2703"/>
        </w:tabs>
        <w:spacing w:before="0" w:after="166" w:line="200" w:lineRule="exact"/>
        <w:ind w:left="2400" w:firstLine="0"/>
      </w:pPr>
      <w:bookmarkStart w:id="29" w:name="bookmark28"/>
      <w:r>
        <w:t xml:space="preserve">POJĘCIE </w:t>
      </w:r>
      <w:r>
        <w:rPr>
          <w:rStyle w:val="Nagwek395ptKursywa"/>
          <w:b/>
          <w:bCs/>
        </w:rPr>
        <w:t>GATUNKU</w:t>
      </w:r>
      <w:bookmarkEnd w:id="29"/>
    </w:p>
    <w:p w:rsidR="003B62AE" w:rsidRDefault="00045316">
      <w:pPr>
        <w:pStyle w:val="Teksttreci20"/>
        <w:framePr w:w="7171" w:h="966" w:hRule="exact" w:wrap="none" w:vAnchor="page" w:hAnchor="page" w:x="642" w:y="8396"/>
        <w:shd w:val="clear" w:color="auto" w:fill="auto"/>
        <w:spacing w:after="0" w:line="240" w:lineRule="exact"/>
        <w:ind w:firstLine="380"/>
        <w:jc w:val="both"/>
      </w:pPr>
      <w:r>
        <w:t xml:space="preserve">Termin </w:t>
      </w:r>
      <w:r>
        <w:rPr>
          <w:rStyle w:val="Teksttreci2Kursywa"/>
        </w:rPr>
        <w:t>gatunek</w:t>
      </w:r>
      <w:r>
        <w:t xml:space="preserve"> (oraz mu równoważne, jak np. </w:t>
      </w:r>
      <w:r>
        <w:rPr>
          <w:rStyle w:val="Teksttreci2Kursywa"/>
        </w:rPr>
        <w:t>wzorzec gatunkowy, tekstem</w:t>
      </w:r>
      <w:r>
        <w:t xml:space="preserve"> i in.) obrósł dziś w bogatą literaturę przedmiotu</w:t>
      </w:r>
      <w:r>
        <w:rPr>
          <w:vertAlign w:val="superscript"/>
        </w:rPr>
        <w:t>2</w:t>
      </w:r>
      <w:r>
        <w:t>. W niniej</w:t>
      </w:r>
    </w:p>
    <w:p w:rsidR="003B62AE" w:rsidRDefault="00045316">
      <w:pPr>
        <w:pStyle w:val="Stopka3"/>
        <w:framePr w:w="7171" w:h="1026" w:hRule="exact" w:wrap="none" w:vAnchor="page" w:hAnchor="page" w:x="642" w:y="9565"/>
        <w:shd w:val="clear" w:color="auto" w:fill="auto"/>
        <w:tabs>
          <w:tab w:val="left" w:pos="466"/>
        </w:tabs>
        <w:ind w:firstLine="380"/>
      </w:pPr>
      <w:r>
        <w:rPr>
          <w:vertAlign w:val="superscript"/>
        </w:rPr>
        <w:t>1</w:t>
      </w:r>
      <w:r>
        <w:tab/>
      </w:r>
      <w:r>
        <w:t xml:space="preserve">Przytoczone w tekście artykułu ich fragmenty cytowane są za trzema śpiewnikami: </w:t>
      </w:r>
      <w:r>
        <w:rPr>
          <w:rStyle w:val="StopkaKursywa"/>
        </w:rPr>
        <w:t>Śpiewajmy Panu,</w:t>
      </w:r>
      <w:r>
        <w:t xml:space="preserve"> Łódź 1995, </w:t>
      </w:r>
      <w:r>
        <w:rPr>
          <w:rStyle w:val="StopkaKursywa"/>
        </w:rPr>
        <w:t>Pójdę do nieba piechotą. Śpiewnik pielgrzymkowy,</w:t>
      </w:r>
      <w:r>
        <w:t xml:space="preserve"> Ząbki 2001; </w:t>
      </w:r>
      <w:r>
        <w:rPr>
          <w:rStyle w:val="StopkaKursywa"/>
        </w:rPr>
        <w:t>Chwalmy Pana. Pieśni pielgrzymkowe,</w:t>
      </w:r>
      <w:r>
        <w:t xml:space="preserve"> Ząbki 2002. Dla przejrzystości tekstu rezygnuję z po</w:t>
      </w:r>
      <w:r>
        <w:t>dawania dokładnej ich lokalizacji, zwłaszcza że cytaty pochodzą ze znanych piosenek pielgrzymkowych.</w:t>
      </w:r>
    </w:p>
    <w:p w:rsidR="003B62AE" w:rsidRDefault="00045316">
      <w:pPr>
        <w:pStyle w:val="Stopka20"/>
        <w:framePr w:w="7171" w:h="1021" w:hRule="exact" w:wrap="none" w:vAnchor="page" w:hAnchor="page" w:x="642" w:y="10593"/>
        <w:shd w:val="clear" w:color="auto" w:fill="auto"/>
        <w:tabs>
          <w:tab w:val="left" w:pos="461"/>
        </w:tabs>
      </w:pPr>
      <w:r>
        <w:rPr>
          <w:rStyle w:val="Stopka2Bezkursywy"/>
          <w:vertAlign w:val="superscript"/>
        </w:rPr>
        <w:t>2</w:t>
      </w:r>
      <w:r>
        <w:rPr>
          <w:rStyle w:val="Stopka2Bezkursywy"/>
        </w:rPr>
        <w:tab/>
        <w:t xml:space="preserve">Szerzej o nich patrz np.: S. Gajda, </w:t>
      </w:r>
      <w:r>
        <w:t>Gatunkowe wzorce wypowiedzi,</w:t>
      </w:r>
      <w:r>
        <w:rPr>
          <w:rStyle w:val="Stopka2Bezkursywy"/>
        </w:rPr>
        <w:t xml:space="preserve"> [w:) J. Bartmiński (red.), </w:t>
      </w:r>
      <w:r>
        <w:t>Współczesny język polski,</w:t>
      </w:r>
      <w:r>
        <w:rPr>
          <w:rStyle w:val="Stopka2Bezkursywy"/>
        </w:rPr>
        <w:t xml:space="preserve"> Lublin 2001; A. Wilkoń, </w:t>
      </w:r>
      <w:r>
        <w:t xml:space="preserve">Spójność i </w:t>
      </w:r>
      <w:r>
        <w:t>struktura tekstu,</w:t>
      </w:r>
      <w:r>
        <w:rPr>
          <w:rStyle w:val="Stopka2Bezkursywy"/>
        </w:rPr>
        <w:t xml:space="preserve"> rozdz. IV. </w:t>
      </w:r>
      <w:r>
        <w:t>Tekst a gatunek,</w:t>
      </w:r>
      <w:r>
        <w:rPr>
          <w:rStyle w:val="Stopka2Bezkursywy"/>
        </w:rPr>
        <w:t xml:space="preserve"> rozdz. V. </w:t>
      </w:r>
      <w:r>
        <w:t>Typologia gatunków,</w:t>
      </w:r>
      <w:r>
        <w:rPr>
          <w:rStyle w:val="Stopka2Bezkursywy"/>
        </w:rPr>
        <w:t xml:space="preserve"> Kraków 2002; B. Witosz, </w:t>
      </w:r>
      <w:r>
        <w:t xml:space="preserve">Genologia lingwistyczna. Zarys problematyki, </w:t>
      </w:r>
      <w:r>
        <w:rPr>
          <w:rStyle w:val="Stopka2Bezkursywy"/>
        </w:rPr>
        <w:t>Katowice 2005.</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294" w:y="238"/>
        <w:shd w:val="clear" w:color="auto" w:fill="auto"/>
        <w:spacing w:line="160" w:lineRule="exact"/>
      </w:pPr>
      <w:r>
        <w:t>.BYŚMY MOGLI IŚĆ DO PANA RAZEM”. PIOSENKA PIELGRZYMKOWA... 135</w:t>
      </w:r>
    </w:p>
    <w:p w:rsidR="003B62AE" w:rsidRDefault="00045316">
      <w:pPr>
        <w:pStyle w:val="Teksttreci20"/>
        <w:framePr w:w="7162" w:h="6274" w:hRule="exact" w:wrap="none" w:vAnchor="page" w:hAnchor="page" w:x="646" w:y="693"/>
        <w:shd w:val="clear" w:color="auto" w:fill="auto"/>
        <w:spacing w:after="0" w:line="235" w:lineRule="exact"/>
        <w:jc w:val="both"/>
      </w:pPr>
      <w:r>
        <w:t xml:space="preserve">szym </w:t>
      </w:r>
      <w:r>
        <w:t xml:space="preserve">artykule nie wchodzę w różnorodność badawczych ujęć gatunku, lecz przyjmuję, że </w:t>
      </w:r>
      <w:r>
        <w:rPr>
          <w:rStyle w:val="Teksttreci2Kursywa"/>
        </w:rPr>
        <w:t>wzorzec gatunkowy</w:t>
      </w:r>
      <w:r>
        <w:t xml:space="preserve"> wypowiedzi obejmuje cztery tworzące całość składniki:</w:t>
      </w:r>
    </w:p>
    <w:p w:rsidR="003B62AE" w:rsidRDefault="00045316">
      <w:pPr>
        <w:pStyle w:val="Teksttreci20"/>
        <w:framePr w:w="7162" w:h="6274" w:hRule="exact" w:wrap="none" w:vAnchor="page" w:hAnchor="page" w:x="646" w:y="693"/>
        <w:shd w:val="clear" w:color="auto" w:fill="auto"/>
        <w:spacing w:after="0" w:line="235" w:lineRule="exact"/>
        <w:ind w:firstLine="380"/>
        <w:jc w:val="both"/>
      </w:pPr>
      <w:r>
        <w:t xml:space="preserve">- </w:t>
      </w:r>
      <w:r>
        <w:rPr>
          <w:rStyle w:val="Teksttreci2Odstpy3pt"/>
        </w:rPr>
        <w:t>aspekt strukturalny:</w:t>
      </w:r>
      <w:r>
        <w:t xml:space="preserve"> określona kompozycja, a więc podział na segmenty, oraz relacje między nimi;</w:t>
      </w:r>
    </w:p>
    <w:p w:rsidR="003B62AE" w:rsidRDefault="00045316">
      <w:pPr>
        <w:pStyle w:val="Teksttreci20"/>
        <w:framePr w:w="7162" w:h="6274" w:hRule="exact" w:wrap="none" w:vAnchor="page" w:hAnchor="page" w:x="646" w:y="693"/>
        <w:shd w:val="clear" w:color="auto" w:fill="auto"/>
        <w:spacing w:after="0" w:line="235" w:lineRule="exact"/>
        <w:ind w:firstLine="380"/>
        <w:jc w:val="both"/>
      </w:pPr>
      <w:r>
        <w:rPr>
          <w:rStyle w:val="Teksttreci2Odstpy3pt"/>
        </w:rPr>
        <w:t>-aspe</w:t>
      </w:r>
      <w:r>
        <w:rPr>
          <w:rStyle w:val="Teksttreci2Odstpy3pt"/>
        </w:rPr>
        <w:t>kt pragmatyczny:</w:t>
      </w:r>
      <w:r>
        <w:t xml:space="preserve"> uwikłania komunikacyjne - cel (zbiór intencji), koncepcje nadawcy i odbiorcy (relacje nadawczo-odbiorcze), kontekst życiowy (termin Lohfinka 1987, często stosowany przez Teresę Dobrzyńską w pracach genologicznych), a więc prymarne przeznac</w:t>
      </w:r>
      <w:r>
        <w:t>zenie komunikacyjne;</w:t>
      </w:r>
    </w:p>
    <w:p w:rsidR="003B62AE" w:rsidRDefault="00045316">
      <w:pPr>
        <w:pStyle w:val="Teksttreci20"/>
        <w:framePr w:w="7162" w:h="6274" w:hRule="exact" w:wrap="none" w:vAnchor="page" w:hAnchor="page" w:x="646" w:y="693"/>
        <w:shd w:val="clear" w:color="auto" w:fill="auto"/>
        <w:spacing w:after="0" w:line="235" w:lineRule="exact"/>
        <w:ind w:firstLine="380"/>
        <w:jc w:val="both"/>
      </w:pPr>
      <w:r>
        <w:rPr>
          <w:rStyle w:val="Teksttreci2Odstpy3pt"/>
        </w:rPr>
        <w:t>-aspekt kognitywny:</w:t>
      </w:r>
      <w:r>
        <w:t xml:space="preserve"> tematyka i sposób jej ujęcia (perspektywa, punkt widzenia, hierarchia wartości i inne składniki językowego obrazu świata);</w:t>
      </w:r>
    </w:p>
    <w:p w:rsidR="003B62AE" w:rsidRDefault="00045316">
      <w:pPr>
        <w:pStyle w:val="Teksttreci20"/>
        <w:framePr w:w="7162" w:h="6274" w:hRule="exact" w:wrap="none" w:vAnchor="page" w:hAnchor="page" w:x="646" w:y="693"/>
        <w:shd w:val="clear" w:color="auto" w:fill="auto"/>
        <w:spacing w:after="0" w:line="235" w:lineRule="exact"/>
        <w:ind w:firstLine="380"/>
        <w:jc w:val="both"/>
      </w:pPr>
      <w:r>
        <w:rPr>
          <w:rStyle w:val="Teksttreci2Odstpy3pt"/>
        </w:rPr>
        <w:t>-aspekt stylistyczny:</w:t>
      </w:r>
      <w:r>
        <w:t xml:space="preserve"> określony kształt językowy.</w:t>
      </w:r>
    </w:p>
    <w:p w:rsidR="003B62AE" w:rsidRDefault="00045316">
      <w:pPr>
        <w:pStyle w:val="Teksttreci20"/>
        <w:framePr w:w="7162" w:h="6274" w:hRule="exact" w:wrap="none" w:vAnchor="page" w:hAnchor="page" w:x="646" w:y="693"/>
        <w:shd w:val="clear" w:color="auto" w:fill="auto"/>
        <w:spacing w:after="0" w:line="235" w:lineRule="exact"/>
        <w:ind w:firstLine="380"/>
        <w:jc w:val="both"/>
      </w:pPr>
      <w:r>
        <w:t>Reguły dookreślające sposoby realizacji wy</w:t>
      </w:r>
      <w:r>
        <w:t>mienionych składników oraz precyzujące relacje między nimi mogą być skodyfikowane w wypadku niektórych gatunków (np. w podręcznikach i poradnikach praktycznej stylistyki) lub też - istnieć tylko w praktyce komunikacyjnej (czyli mieć charakter uzualny).</w:t>
      </w:r>
    </w:p>
    <w:p w:rsidR="003B62AE" w:rsidRDefault="00045316">
      <w:pPr>
        <w:pStyle w:val="Teksttreci20"/>
        <w:framePr w:w="7162" w:h="6274" w:hRule="exact" w:wrap="none" w:vAnchor="page" w:hAnchor="page" w:x="646" w:y="693"/>
        <w:shd w:val="clear" w:color="auto" w:fill="auto"/>
        <w:spacing w:after="0" w:line="235" w:lineRule="exact"/>
        <w:ind w:firstLine="380"/>
        <w:jc w:val="both"/>
      </w:pPr>
      <w:r>
        <w:t>Wzo</w:t>
      </w:r>
      <w:r>
        <w:t>rzec gatunkowy piosenki pielgrzymkowej ma właśnie status uzualny. Jego reguły są jednak dość przejrzyste. W tym artykule skoncentruję się na trzech poziomach: pragmatycznym, kognitywnym i stylistycznym, ponieważ to one decydują o specyfice, tożsamości i od</w:t>
      </w:r>
      <w:r>
        <w:t>rębności gatunku. Sama zaś struktura wspólna jest innym odmianom gatunkowym piosenki - krótkiego utworu z wyrazistym refrenem, wykonywanego najczęściej przy akompaniamencie muzycznym.</w:t>
      </w:r>
    </w:p>
    <w:p w:rsidR="003B62AE" w:rsidRDefault="00045316">
      <w:pPr>
        <w:pStyle w:val="Nagwek30"/>
        <w:framePr w:w="7162" w:h="3230" w:hRule="exact" w:wrap="none" w:vAnchor="page" w:hAnchor="page" w:x="646" w:y="7399"/>
        <w:numPr>
          <w:ilvl w:val="0"/>
          <w:numId w:val="21"/>
        </w:numPr>
        <w:shd w:val="clear" w:color="auto" w:fill="auto"/>
        <w:tabs>
          <w:tab w:val="left" w:pos="453"/>
        </w:tabs>
        <w:spacing w:before="0" w:after="222" w:line="200" w:lineRule="exact"/>
        <w:ind w:left="140" w:firstLine="0"/>
      </w:pPr>
      <w:bookmarkStart w:id="30" w:name="bookmark29"/>
      <w:r>
        <w:t>PIOSENKA PIELGRZYMKOWA - GATUNKOWE PRZYBLIŻENIA</w:t>
      </w:r>
      <w:bookmarkEnd w:id="30"/>
    </w:p>
    <w:p w:rsidR="003B62AE" w:rsidRDefault="00045316">
      <w:pPr>
        <w:pStyle w:val="Teksttreci20"/>
        <w:framePr w:w="7162" w:h="3230" w:hRule="exact" w:wrap="none" w:vAnchor="page" w:hAnchor="page" w:x="646" w:y="7399"/>
        <w:shd w:val="clear" w:color="auto" w:fill="auto"/>
        <w:spacing w:after="0" w:line="240" w:lineRule="exact"/>
        <w:ind w:firstLine="380"/>
        <w:jc w:val="both"/>
      </w:pPr>
      <w:r>
        <w:t>Dominantą gatunkową pios</w:t>
      </w:r>
      <w:r>
        <w:t xml:space="preserve">enki pielgrzymkowej w aspekcie poznawczym jest tematyka, a także sposób jej ujęcia. Najwyraźniejszym motywem, powracającym w większości piosenek pielgrzymkowych, jest motyw drogi. Rzeczownik </w:t>
      </w:r>
      <w:r>
        <w:rPr>
          <w:rStyle w:val="Teksttreci2Kursywa"/>
        </w:rPr>
        <w:t>droga</w:t>
      </w:r>
      <w:r>
        <w:t xml:space="preserve"> odnosi się tutaj do dwóch porządków - świeckiego i sakralne</w:t>
      </w:r>
      <w:r>
        <w:t>go. Czasem występuje zatem w znaczeniu dosłownym jako 'pas ziemi przystosowany do komunikacji, miejsce, przez które trzeba przejść - trasa, a także samo przemieszczanie się w przestrzeni’, np.:</w:t>
      </w:r>
    </w:p>
    <w:p w:rsidR="003B62AE" w:rsidRDefault="00045316">
      <w:pPr>
        <w:pStyle w:val="Teksttreci110"/>
        <w:framePr w:w="7162" w:h="3230" w:hRule="exact" w:wrap="none" w:vAnchor="page" w:hAnchor="page" w:x="646" w:y="7399"/>
        <w:shd w:val="clear" w:color="auto" w:fill="auto"/>
        <w:spacing w:before="0" w:after="22"/>
        <w:ind w:left="380" w:firstLine="0"/>
      </w:pPr>
      <w:r>
        <w:t xml:space="preserve">Kiedy idziesz pustą, leśną drogą,/W muzyce ptaków, cieniu </w:t>
      </w:r>
      <w:r>
        <w:t>drzew,/ Wtedy naprawdę jesteś sobą.</w:t>
      </w:r>
    </w:p>
    <w:p w:rsidR="003B62AE" w:rsidRDefault="00045316">
      <w:pPr>
        <w:pStyle w:val="Teksttreci20"/>
        <w:framePr w:w="7162" w:h="3230" w:hRule="exact" w:wrap="none" w:vAnchor="page" w:hAnchor="page" w:x="646" w:y="7399"/>
        <w:shd w:val="clear" w:color="auto" w:fill="auto"/>
        <w:spacing w:after="0" w:line="240" w:lineRule="exact"/>
        <w:ind w:firstLine="380"/>
        <w:jc w:val="both"/>
      </w:pPr>
      <w:r>
        <w:t xml:space="preserve">Jednak znacznie częściej pojawia się w znaczeniu przenośnym. Metafora drogi - jak w innych tekstach religijnych inspirowanych </w:t>
      </w:r>
      <w:r>
        <w:rPr>
          <w:rStyle w:val="Teksttreci2Kursywa"/>
        </w:rPr>
        <w:t>Biblią</w:t>
      </w:r>
      <w:r>
        <w:rPr>
          <w:rStyle w:val="Teksttreci2Kursywa"/>
          <w:vertAlign w:val="superscript"/>
        </w:rPr>
        <w:t>3</w:t>
      </w:r>
      <w:r>
        <w:t xml:space="preserve"> -</w:t>
      </w:r>
    </w:p>
    <w:p w:rsidR="003B62AE" w:rsidRDefault="00045316">
      <w:pPr>
        <w:pStyle w:val="Stopka3"/>
        <w:framePr w:w="7118" w:h="651" w:hRule="exact" w:wrap="none" w:vAnchor="page" w:hAnchor="page" w:x="646" w:y="10900"/>
        <w:shd w:val="clear" w:color="auto" w:fill="auto"/>
        <w:tabs>
          <w:tab w:val="left" w:pos="451"/>
        </w:tabs>
        <w:ind w:firstLine="340"/>
      </w:pPr>
      <w:r>
        <w:rPr>
          <w:vertAlign w:val="superscript"/>
        </w:rPr>
        <w:t>3</w:t>
      </w:r>
      <w:r>
        <w:tab/>
        <w:t xml:space="preserve">Patrz: X. Leon-Dufour (red.), </w:t>
      </w:r>
      <w:r>
        <w:rPr>
          <w:rStyle w:val="StopkaKursywa"/>
        </w:rPr>
        <w:t>Słownik teologii biblijnej,</w:t>
      </w:r>
      <w:r>
        <w:t xml:space="preserve"> przeł. K. Romaniuk, Wars</w:t>
      </w:r>
      <w:r>
        <w:t xml:space="preserve">zawa 1990; </w:t>
      </w:r>
      <w:r>
        <w:rPr>
          <w:lang w:val="fr-FR" w:eastAsia="fr-FR" w:bidi="fr-FR"/>
        </w:rPr>
        <w:t xml:space="preserve">K. Rahner, H. Vorgrimler, </w:t>
      </w:r>
      <w:r>
        <w:rPr>
          <w:rStyle w:val="StopkaKursywa"/>
        </w:rPr>
        <w:t xml:space="preserve">Mały słownik teologiczny, </w:t>
      </w:r>
      <w:r>
        <w:t xml:space="preserve">przeł. </w:t>
      </w:r>
      <w:r>
        <w:rPr>
          <w:lang w:val="fr-FR" w:eastAsia="fr-FR" w:bidi="fr-FR"/>
        </w:rPr>
        <w:t xml:space="preserve">T. </w:t>
      </w:r>
      <w:r>
        <w:t>Mieszkowski, P. Pachciarek, Warszawa 1996.</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703" w:y="268"/>
        <w:shd w:val="clear" w:color="auto" w:fill="auto"/>
        <w:spacing w:line="160" w:lineRule="exact"/>
      </w:pPr>
      <w:r>
        <w:t>136</w:t>
      </w:r>
    </w:p>
    <w:p w:rsidR="003B62AE" w:rsidRDefault="00045316">
      <w:pPr>
        <w:pStyle w:val="Nagweklubstopka0"/>
        <w:framePr w:wrap="none" w:vAnchor="page" w:hAnchor="page" w:x="2762" w:y="278"/>
        <w:shd w:val="clear" w:color="auto" w:fill="auto"/>
        <w:spacing w:line="160" w:lineRule="exact"/>
      </w:pPr>
      <w:r>
        <w:t>DOROTA ZDUNKIEWICZ-JEDYNAK</w:t>
      </w:r>
    </w:p>
    <w:p w:rsidR="003B62AE" w:rsidRDefault="00045316">
      <w:pPr>
        <w:pStyle w:val="Teksttreci20"/>
        <w:framePr w:w="7171" w:h="10776" w:hRule="exact" w:wrap="none" w:vAnchor="page" w:hAnchor="page" w:x="640" w:y="699"/>
        <w:shd w:val="clear" w:color="auto" w:fill="auto"/>
        <w:spacing w:after="0" w:line="240" w:lineRule="exact"/>
        <w:jc w:val="both"/>
      </w:pPr>
      <w:r>
        <w:t>wyraża przede wszystkim 'ukierunkowanie rozwoju religijnego oraz sposób życia’, np.:</w:t>
      </w:r>
    </w:p>
    <w:p w:rsidR="003B62AE" w:rsidRDefault="00045316">
      <w:pPr>
        <w:pStyle w:val="Teksttreci110"/>
        <w:framePr w:w="7171" w:h="10776" w:hRule="exact" w:wrap="none" w:vAnchor="page" w:hAnchor="page" w:x="640" w:y="699"/>
        <w:shd w:val="clear" w:color="auto" w:fill="auto"/>
        <w:spacing w:before="0" w:after="54" w:line="160" w:lineRule="exact"/>
        <w:ind w:firstLine="400"/>
      </w:pPr>
      <w:r>
        <w:t>Moje światło ma być zawsze Twoją drogą.</w:t>
      </w:r>
    </w:p>
    <w:p w:rsidR="003B62AE" w:rsidRDefault="00045316">
      <w:pPr>
        <w:pStyle w:val="Teksttreci20"/>
        <w:framePr w:w="7171" w:h="10776" w:hRule="exact" w:wrap="none" w:vAnchor="page" w:hAnchor="page" w:x="640" w:y="699"/>
        <w:shd w:val="clear" w:color="auto" w:fill="auto"/>
        <w:spacing w:after="0" w:line="235" w:lineRule="exact"/>
        <w:ind w:firstLine="400"/>
        <w:jc w:val="both"/>
      </w:pPr>
      <w:r>
        <w:t xml:space="preserve">O metaforycznym znaczeniu świadczą częste w tekstach utarte połączenia rzeczownikowe: </w:t>
      </w:r>
      <w:r>
        <w:rPr>
          <w:rStyle w:val="Teksttreci2Kursywa"/>
        </w:rPr>
        <w:t>grzechu drogi, życia drogi, prawdy drogi, świata drogi</w:t>
      </w:r>
      <w:r>
        <w:t xml:space="preserve"> oraz przymiotnikowe: </w:t>
      </w:r>
      <w:r>
        <w:rPr>
          <w:rStyle w:val="Teksttreci2Kursywa"/>
        </w:rPr>
        <w:t>ludzkie drogi, życiowe drogi</w:t>
      </w:r>
      <w:r>
        <w:t xml:space="preserve"> z charakterystycznym klis</w:t>
      </w:r>
      <w:r>
        <w:t xml:space="preserve">zowanym szykiem przestawnym. Do metaforycznych należą ponadto użycia rzeczownika </w:t>
      </w:r>
      <w:r>
        <w:rPr>
          <w:rStyle w:val="Teksttreci2Kursywa"/>
        </w:rPr>
        <w:t>droga</w:t>
      </w:r>
      <w:r>
        <w:t xml:space="preserve"> zastosowane w kryptocytatach biblijnych nawiązujących bezpośrednio do zdania: „Ja jestem Droga, Prawda i Życie. Nikt nie może przyjść do Ojca, jak tylko przeze mnie” (J </w:t>
      </w:r>
      <w:r>
        <w:t>14,6), np.:</w:t>
      </w:r>
    </w:p>
    <w:p w:rsidR="003B62AE" w:rsidRDefault="00045316">
      <w:pPr>
        <w:pStyle w:val="Teksttreci110"/>
        <w:framePr w:w="7171" w:h="10776" w:hRule="exact" w:wrap="none" w:vAnchor="page" w:hAnchor="page" w:x="640" w:y="699"/>
        <w:shd w:val="clear" w:color="auto" w:fill="auto"/>
        <w:spacing w:before="0" w:after="0" w:line="197" w:lineRule="exact"/>
        <w:ind w:firstLine="400"/>
      </w:pPr>
      <w:r>
        <w:t>Jesteś nam prawdy drogą do Syna.</w:t>
      </w:r>
    </w:p>
    <w:p w:rsidR="003B62AE" w:rsidRDefault="00045316">
      <w:pPr>
        <w:pStyle w:val="Teksttreci110"/>
        <w:framePr w:w="7171" w:h="10776" w:hRule="exact" w:wrap="none" w:vAnchor="page" w:hAnchor="page" w:x="640" w:y="699"/>
        <w:shd w:val="clear" w:color="auto" w:fill="auto"/>
        <w:spacing w:before="0" w:after="0" w:line="197" w:lineRule="exact"/>
        <w:ind w:firstLine="400"/>
      </w:pPr>
      <w:r>
        <w:t>Chrystus naszą Drogą,/Chrystus nam wodzem jest.</w:t>
      </w:r>
    </w:p>
    <w:p w:rsidR="003B62AE" w:rsidRDefault="00045316">
      <w:pPr>
        <w:pStyle w:val="Teksttreci110"/>
        <w:framePr w:w="7171" w:h="10776" w:hRule="exact" w:wrap="none" w:vAnchor="page" w:hAnchor="page" w:x="640" w:y="699"/>
        <w:shd w:val="clear" w:color="auto" w:fill="auto"/>
        <w:spacing w:before="0" w:after="90" w:line="197" w:lineRule="exact"/>
        <w:ind w:firstLine="400"/>
      </w:pPr>
      <w:r>
        <w:t>Jesteś drogą,/Co nam przez Ojca jest dana.</w:t>
      </w:r>
    </w:p>
    <w:p w:rsidR="003B62AE" w:rsidRDefault="00045316">
      <w:pPr>
        <w:pStyle w:val="Teksttreci20"/>
        <w:framePr w:w="7171" w:h="10776" w:hRule="exact" w:wrap="none" w:vAnchor="page" w:hAnchor="page" w:x="640" w:y="699"/>
        <w:shd w:val="clear" w:color="auto" w:fill="auto"/>
        <w:spacing w:after="0" w:line="235" w:lineRule="exact"/>
        <w:ind w:firstLine="400"/>
        <w:jc w:val="both"/>
      </w:pPr>
      <w:r>
        <w:t>Dla chrześcijanina, który w naśladowaniu Chrystusa widzi podstawę swojego życia, właśnie Jezus jest drogą w najpełniejsz</w:t>
      </w:r>
      <w:r>
        <w:t>ym tego słowa znaczeniu - stanowi wzór do naśladowania.</w:t>
      </w:r>
    </w:p>
    <w:p w:rsidR="003B62AE" w:rsidRDefault="00045316">
      <w:pPr>
        <w:pStyle w:val="Teksttreci20"/>
        <w:framePr w:w="7171" w:h="10776" w:hRule="exact" w:wrap="none" w:vAnchor="page" w:hAnchor="page" w:x="640" w:y="699"/>
        <w:shd w:val="clear" w:color="auto" w:fill="auto"/>
        <w:spacing w:after="0" w:line="235" w:lineRule="exact"/>
        <w:ind w:firstLine="400"/>
        <w:jc w:val="both"/>
      </w:pPr>
      <w:r>
        <w:t xml:space="preserve">Biorąc pod uwagę łączliwość rzeczownika </w:t>
      </w:r>
      <w:r>
        <w:rPr>
          <w:rStyle w:val="Teksttreci2Kursywa"/>
        </w:rPr>
        <w:t>droga</w:t>
      </w:r>
      <w:r>
        <w:t xml:space="preserve"> z przymiotnikami w tekstach piosenek, można mówić o dwóch typach dróg w sensie metaforycznym. Jedne są: </w:t>
      </w:r>
      <w:r>
        <w:rPr>
          <w:rStyle w:val="Teksttreci2Kursywa"/>
        </w:rPr>
        <w:t>splątane, błędne, kręte, łatwe, zawiłe, zgubne, sz</w:t>
      </w:r>
      <w:r>
        <w:rPr>
          <w:rStyle w:val="Teksttreci2Kursywa"/>
        </w:rPr>
        <w:t>erokie.</w:t>
      </w:r>
      <w:r>
        <w:t xml:space="preserve"> Inne - </w:t>
      </w:r>
      <w:r>
        <w:rPr>
          <w:rStyle w:val="Teksttreci2Kursywa"/>
        </w:rPr>
        <w:t>proste, trudne, niełatwe, wąskie.</w:t>
      </w:r>
      <w:r>
        <w:t xml:space="preserve"> W tym kontekście warto zwrócić uwagę na konotacje wartościujące przymiotników </w:t>
      </w:r>
      <w:r>
        <w:rPr>
          <w:rStyle w:val="Teksttreci2Kursywa"/>
        </w:rPr>
        <w:t>łatwy i trudny:</w:t>
      </w:r>
      <w:r>
        <w:t xml:space="preserve"> pierwszy z nich to wykładnik wartościowania negatywnego - znaczy nie tylko ’nieskomplikowany’, lecz także 'płytki</w:t>
      </w:r>
      <w:r>
        <w:t xml:space="preserve">, pozbawiony głębszej myśli’. </w:t>
      </w:r>
      <w:r>
        <w:rPr>
          <w:rStyle w:val="Teksttreci2Kursywa"/>
        </w:rPr>
        <w:t>Trudny</w:t>
      </w:r>
      <w:r>
        <w:t xml:space="preserve"> zaś to oczywiście 'skomplikowany, wymagający wysiłku, pracy, trudu - ale i wartościowany pozytywnie. Przypomnijmy za ewangelią Mateuszową, że w teologii biblijnej nauka o dwóch drogach streszcza możliwe postępowanie mor</w:t>
      </w:r>
      <w:r>
        <w:t>alne ludzi ( por. Mt 7, 13 n). Ewangelia, a za nią piosenka pielgrzymkowa podkreślają zarówno wąskość drogi prowadzącej do życia, jak i niewielką liczbę tych, którzy nią kroczą.</w:t>
      </w:r>
    </w:p>
    <w:p w:rsidR="003B62AE" w:rsidRDefault="00045316">
      <w:pPr>
        <w:pStyle w:val="Teksttreci20"/>
        <w:framePr w:w="7171" w:h="10776" w:hRule="exact" w:wrap="none" w:vAnchor="page" w:hAnchor="page" w:x="640" w:y="699"/>
        <w:shd w:val="clear" w:color="auto" w:fill="auto"/>
        <w:spacing w:after="0" w:line="235" w:lineRule="exact"/>
        <w:ind w:firstLine="400"/>
        <w:jc w:val="both"/>
      </w:pPr>
      <w:r>
        <w:t xml:space="preserve">Najczęstsze połączenia czasownikowe z rzeczownikiem </w:t>
      </w:r>
      <w:r>
        <w:rPr>
          <w:rStyle w:val="Teksttreci2Kursywa"/>
        </w:rPr>
        <w:t>droga</w:t>
      </w:r>
      <w:r>
        <w:t xml:space="preserve"> to: </w:t>
      </w:r>
      <w:r>
        <w:rPr>
          <w:rStyle w:val="Teksttreci2Kursywa"/>
        </w:rPr>
        <w:t>przemierzać drog</w:t>
      </w:r>
      <w:r>
        <w:rPr>
          <w:rStyle w:val="Teksttreci2Kursywa"/>
        </w:rPr>
        <w:t>i, wyruszyć w drogę, zejść z drogi, zgubić drogę, pomylić drogi, odnaleźć drogę, ustać w drodze</w:t>
      </w:r>
      <w:r>
        <w:t xml:space="preserve"> i </w:t>
      </w:r>
      <w:r>
        <w:rPr>
          <w:rStyle w:val="Teksttreci2Kursywa"/>
        </w:rPr>
        <w:t>szukać drogi {dróg).</w:t>
      </w:r>
      <w:r>
        <w:t xml:space="preserve"> Objaśnienia wymaga zwrot </w:t>
      </w:r>
      <w:r>
        <w:rPr>
          <w:rStyle w:val="Teksttreci2Kursywa"/>
        </w:rPr>
        <w:t>szukać drogi (dróg),</w:t>
      </w:r>
      <w:r>
        <w:t xml:space="preserve"> który znaczy przede wszystkim pytać Boga o radę przed powzięciem jakiejś ważnej decyzji, że</w:t>
      </w:r>
      <w:r>
        <w:t xml:space="preserve">by zorientować się w trudnej sytuacji’. </w:t>
      </w:r>
      <w:r>
        <w:rPr>
          <w:rStyle w:val="Teksttreci2Kursywa"/>
        </w:rPr>
        <w:t>Szukanie dróg (drogi)</w:t>
      </w:r>
      <w:r>
        <w:t xml:space="preserve"> to także metafora tęsknoty za obecnością Bożą, np.:</w:t>
      </w:r>
    </w:p>
    <w:p w:rsidR="003B62AE" w:rsidRDefault="00045316">
      <w:pPr>
        <w:pStyle w:val="Teksttreci110"/>
        <w:framePr w:w="7171" w:h="10776" w:hRule="exact" w:wrap="none" w:vAnchor="page" w:hAnchor="page" w:x="640" w:y="699"/>
        <w:shd w:val="clear" w:color="auto" w:fill="auto"/>
        <w:spacing w:before="0" w:after="0" w:line="197" w:lineRule="exact"/>
        <w:ind w:firstLine="400"/>
      </w:pPr>
      <w:r>
        <w:rPr>
          <w:rStyle w:val="Teksttreci11Bezkursywy"/>
        </w:rPr>
        <w:t xml:space="preserve">[...] </w:t>
      </w:r>
      <w:r>
        <w:t>zechciej się przejąć bolesnym losem naszym/Tych, którzy szukają drogi swej.</w:t>
      </w:r>
    </w:p>
    <w:p w:rsidR="003B62AE" w:rsidRDefault="00045316">
      <w:pPr>
        <w:pStyle w:val="Teksttreci110"/>
        <w:framePr w:w="7171" w:h="10776" w:hRule="exact" w:wrap="none" w:vAnchor="page" w:hAnchor="page" w:x="640" w:y="699"/>
        <w:shd w:val="clear" w:color="auto" w:fill="auto"/>
        <w:spacing w:before="0" w:after="0" w:line="197" w:lineRule="exact"/>
        <w:ind w:firstLine="400"/>
      </w:pPr>
      <w:r>
        <w:t>Do dziś jeszcze idę przez miasta i wsie i szukam tej drogi,/</w:t>
      </w:r>
      <w:r>
        <w:t>gdzie Ty czekasz mnie.</w:t>
      </w:r>
    </w:p>
    <w:p w:rsidR="003B62AE" w:rsidRDefault="00045316">
      <w:pPr>
        <w:pStyle w:val="Teksttreci110"/>
        <w:framePr w:w="7171" w:h="10776" w:hRule="exact" w:wrap="none" w:vAnchor="page" w:hAnchor="page" w:x="640" w:y="699"/>
        <w:shd w:val="clear" w:color="auto" w:fill="auto"/>
        <w:spacing w:before="0" w:after="90" w:line="197" w:lineRule="exact"/>
        <w:ind w:firstLine="400"/>
      </w:pPr>
      <w:r>
        <w:t>W skrytości serca szukam twoich dróg.</w:t>
      </w:r>
    </w:p>
    <w:p w:rsidR="003B62AE" w:rsidRDefault="00045316">
      <w:pPr>
        <w:pStyle w:val="Teksttreci20"/>
        <w:framePr w:w="7171" w:h="10776" w:hRule="exact" w:wrap="none" w:vAnchor="page" w:hAnchor="page" w:x="640" w:y="699"/>
        <w:shd w:val="clear" w:color="auto" w:fill="auto"/>
        <w:spacing w:after="0" w:line="235" w:lineRule="exact"/>
        <w:ind w:firstLine="400"/>
        <w:jc w:val="both"/>
      </w:pPr>
      <w:r>
        <w:t xml:space="preserve">Równie nośnym symbolem ludzkiego życia jest </w:t>
      </w:r>
      <w:r>
        <w:rPr>
          <w:rStyle w:val="Teksttreci2Kursywa"/>
        </w:rPr>
        <w:t>ścieżka</w:t>
      </w:r>
      <w:r>
        <w:t xml:space="preserve"> oraz </w:t>
      </w:r>
      <w:r>
        <w:rPr>
          <w:rStyle w:val="Teksttreci2Kursywa"/>
        </w:rPr>
        <w:t xml:space="preserve">szlak. </w:t>
      </w:r>
      <w:r>
        <w:t>Pierwszy rzeczownik, inspirowany obrazowaniem biblijnym i odnoszony tylko do pozytywnie wartościowanego sposobu życia, eksponuje</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278" w:y="228"/>
        <w:shd w:val="clear" w:color="auto" w:fill="auto"/>
        <w:spacing w:line="160" w:lineRule="exact"/>
      </w:pPr>
      <w:r>
        <w:t>.BYŚMY MOGLI IŚĆ DO PANA RAZEM”. PIOSENKA PIELGRZYMKOWA... 137</w:t>
      </w:r>
    </w:p>
    <w:p w:rsidR="003B62AE" w:rsidRDefault="00045316">
      <w:pPr>
        <w:pStyle w:val="Teksttreci20"/>
        <w:framePr w:w="7147" w:h="10855" w:hRule="exact" w:wrap="none" w:vAnchor="page" w:hAnchor="page" w:x="654" w:y="678"/>
        <w:shd w:val="clear" w:color="auto" w:fill="auto"/>
        <w:spacing w:after="0" w:line="235" w:lineRule="exact"/>
        <w:jc w:val="both"/>
      </w:pPr>
      <w:r>
        <w:t xml:space="preserve">wąskość obiektu. Drugi - </w:t>
      </w:r>
      <w:r>
        <w:rPr>
          <w:rStyle w:val="Teksttreci2Kursywa"/>
        </w:rPr>
        <w:t>szlak,</w:t>
      </w:r>
      <w:r>
        <w:t xml:space="preserve"> czyli '</w:t>
      </w:r>
      <w:r>
        <w:t xml:space="preserve">droga, z jakiej się korzysta, aby dotrzeć do określonego celu, przetarta droga’ - okazuje się przydatny ze względu na dwa aspekty semantyczne: cel, ku któremu szlak zmierza (w przeciwieństwie do drogi, wszak bywają drogi donikąd), oraz fakt, że szlak jest </w:t>
      </w:r>
      <w:r>
        <w:t>drogą przetartą - w warunkach górskich często prowadzą po nim przewodnicy.</w:t>
      </w:r>
    </w:p>
    <w:p w:rsidR="003B62AE" w:rsidRDefault="00045316">
      <w:pPr>
        <w:pStyle w:val="Teksttreci20"/>
        <w:framePr w:w="7147" w:h="10855" w:hRule="exact" w:wrap="none" w:vAnchor="page" w:hAnchor="page" w:x="654" w:y="678"/>
        <w:shd w:val="clear" w:color="auto" w:fill="auto"/>
        <w:spacing w:after="0" w:line="235" w:lineRule="exact"/>
        <w:ind w:firstLine="380"/>
        <w:jc w:val="both"/>
      </w:pPr>
      <w:r>
        <w:t xml:space="preserve">Odwoływanie się do motywu wędrówki to stały składnik tematyczny piosenki pielgrzymkowej, wprowadzany nie tylko przez rzeczowniki </w:t>
      </w:r>
      <w:r>
        <w:rPr>
          <w:rStyle w:val="Teksttreci2Kursywa"/>
        </w:rPr>
        <w:t>droga, ścieżka</w:t>
      </w:r>
      <w:r>
        <w:t xml:space="preserve"> i </w:t>
      </w:r>
      <w:r>
        <w:rPr>
          <w:rStyle w:val="Teksttreci2Kursywa"/>
        </w:rPr>
        <w:t>szlak,</w:t>
      </w:r>
      <w:r>
        <w:t xml:space="preserve"> lecz także czasowniki oznaczające przemieszczanie się w określonym kierunku: </w:t>
      </w:r>
      <w:r>
        <w:rPr>
          <w:rStyle w:val="Teksttreci2Kursywa"/>
        </w:rPr>
        <w:t>iść, kroczyć, pielgrzymować, wędrować, ruszać.</w:t>
      </w:r>
      <w:r>
        <w:t xml:space="preserve"> Podobnie jak w wypadku </w:t>
      </w:r>
      <w:r>
        <w:rPr>
          <w:rStyle w:val="Teksttreci2Kursywa"/>
        </w:rPr>
        <w:t>drogi,</w:t>
      </w:r>
      <w:r>
        <w:t xml:space="preserve"> wyrazy te mają zastosowanie dosłowne lub częściej - metaforyczne. Życie ludzkie w ujęciu chrześcijańs</w:t>
      </w:r>
      <w:r>
        <w:t xml:space="preserve">kim jest życiem nomady, dlatego bohater piosenek pielgrzymkowych nazywany jest </w:t>
      </w:r>
      <w:r>
        <w:rPr>
          <w:rStyle w:val="Teksttreci2Kursywa"/>
        </w:rPr>
        <w:t>przechodniem</w:t>
      </w:r>
      <w:r>
        <w:t xml:space="preserve"> czy </w:t>
      </w:r>
      <w:r>
        <w:rPr>
          <w:rStyle w:val="Teksttreci2Kursywa"/>
        </w:rPr>
        <w:t>pielgrzymem,</w:t>
      </w:r>
      <w:r>
        <w:t xml:space="preserve"> a jego życie</w:t>
      </w:r>
    </w:p>
    <w:p w:rsidR="003B62AE" w:rsidRDefault="00045316">
      <w:pPr>
        <w:pStyle w:val="Teksttreci80"/>
        <w:framePr w:w="7147" w:h="10855" w:hRule="exact" w:wrap="none" w:vAnchor="page" w:hAnchor="page" w:x="654" w:y="678"/>
        <w:numPr>
          <w:ilvl w:val="0"/>
          <w:numId w:val="18"/>
        </w:numPr>
        <w:shd w:val="clear" w:color="auto" w:fill="auto"/>
        <w:tabs>
          <w:tab w:val="left" w:pos="246"/>
        </w:tabs>
        <w:spacing w:after="0" w:line="235" w:lineRule="exact"/>
        <w:jc w:val="both"/>
      </w:pPr>
      <w:r>
        <w:t>pielgrzymką</w:t>
      </w:r>
      <w:r>
        <w:rPr>
          <w:rStyle w:val="Teksttreci8Bezkursywy"/>
        </w:rPr>
        <w:t xml:space="preserve"> oraz </w:t>
      </w:r>
      <w:r>
        <w:t>wędrówką.</w:t>
      </w:r>
    </w:p>
    <w:p w:rsidR="003B62AE" w:rsidRDefault="00045316">
      <w:pPr>
        <w:pStyle w:val="Teksttreci20"/>
        <w:framePr w:w="7147" w:h="10855" w:hRule="exact" w:wrap="none" w:vAnchor="page" w:hAnchor="page" w:x="654" w:y="678"/>
        <w:shd w:val="clear" w:color="auto" w:fill="auto"/>
        <w:spacing w:after="0" w:line="235" w:lineRule="exact"/>
        <w:ind w:firstLine="380"/>
        <w:jc w:val="both"/>
      </w:pPr>
      <w:r>
        <w:t>Obraz wędrowania w piosence pielgrzymkowej byłby niepełny bez odwołania się do czasowników oznaczających sp</w:t>
      </w:r>
      <w:r>
        <w:t xml:space="preserve">osoby poruszania się oraz określających konsekwencje napotkanych na drodze przeszkód: </w:t>
      </w:r>
      <w:r>
        <w:rPr>
          <w:rStyle w:val="Teksttreci2Kursywa"/>
        </w:rPr>
        <w:t>biec, zabłądzić, potknąć się, upaść, zaznać zmęczenia, strudzić się, powstać, ustać.</w:t>
      </w:r>
      <w:r>
        <w:t xml:space="preserve"> Podczas wędrówki mogą pojawić się różne trudności. Przeszkodę zewnętrzną spotykaną na</w:t>
      </w:r>
      <w:r>
        <w:t xml:space="preserve"> drodze stanowią najczęściej </w:t>
      </w:r>
      <w:r>
        <w:rPr>
          <w:rStyle w:val="Teksttreci2Kursywa"/>
        </w:rPr>
        <w:t>wiatr, mgła</w:t>
      </w:r>
      <w:r>
        <w:t xml:space="preserve"> i </w:t>
      </w:r>
      <w:r>
        <w:rPr>
          <w:rStyle w:val="Teksttreci2Kursywa"/>
        </w:rPr>
        <w:t>błoto.</w:t>
      </w:r>
      <w:r>
        <w:t xml:space="preserve"> Najgroźniejsza jest gęsta, ciężka mgła zasłaniająca niebo</w:t>
      </w:r>
    </w:p>
    <w:p w:rsidR="003B62AE" w:rsidRDefault="00045316">
      <w:pPr>
        <w:pStyle w:val="Teksttreci20"/>
        <w:framePr w:w="7147" w:h="10855" w:hRule="exact" w:wrap="none" w:vAnchor="page" w:hAnchor="page" w:x="654" w:y="678"/>
        <w:numPr>
          <w:ilvl w:val="0"/>
          <w:numId w:val="18"/>
        </w:numPr>
        <w:shd w:val="clear" w:color="auto" w:fill="auto"/>
        <w:tabs>
          <w:tab w:val="left" w:pos="250"/>
        </w:tabs>
        <w:spacing w:after="0" w:line="235" w:lineRule="exact"/>
        <w:jc w:val="both"/>
      </w:pPr>
      <w:r>
        <w:t>miejsce przebywania Boga.</w:t>
      </w:r>
    </w:p>
    <w:p w:rsidR="003B62AE" w:rsidRDefault="00045316">
      <w:pPr>
        <w:pStyle w:val="Teksttreci20"/>
        <w:framePr w:w="7147" w:h="10855" w:hRule="exact" w:wrap="none" w:vAnchor="page" w:hAnchor="page" w:x="654" w:y="678"/>
        <w:shd w:val="clear" w:color="auto" w:fill="auto"/>
        <w:spacing w:after="0" w:line="235" w:lineRule="exact"/>
        <w:ind w:firstLine="380"/>
        <w:jc w:val="both"/>
      </w:pPr>
      <w:r>
        <w:t>Wędrówka zobrazowana jest nie jako samotna, lecz w gronie innych, o czym świadczą gramatyczna liczba mnoga czasowników ozn</w:t>
      </w:r>
      <w:r>
        <w:t xml:space="preserve">aczających poruszanie się oraz odwołania do wspólnoty w wędrowaniu przez używanie przysłówka </w:t>
      </w:r>
      <w:r>
        <w:rPr>
          <w:rStyle w:val="Teksttreci2Kursywa"/>
        </w:rPr>
        <w:t>razem</w:t>
      </w:r>
      <w:r>
        <w:t xml:space="preserve"> (także </w:t>
      </w:r>
      <w:r>
        <w:rPr>
          <w:rStyle w:val="Teksttreci2Kursywa"/>
        </w:rPr>
        <w:t>wraz).</w:t>
      </w:r>
      <w:r>
        <w:t xml:space="preserve"> Motyw wspólnotowości ma źródła biblijne - np. u św. Jana uczniowie przyjmujący naukę Chrystusa wchodzą w szczególną wspólnotę ze świadkami jego</w:t>
      </w:r>
      <w:r>
        <w:t xml:space="preserve"> słowa (apostołami) i zjednoczeni, trwają jedni w drugich, stanowiąc jedność (por. J 17, 20-23). Motyw jedności podlega jednak w piosence pielgrzymkowej przekształceniom językowym. Narzucają się związki z poetyką piosenki masowej i/lub harcerskiej, szczegó</w:t>
      </w:r>
      <w:r>
        <w:t>lnie eksponującej motyw młodości, przyjaźni, optymistycznej przyszłości, ze spetryfikowaną, patetyczną frazeologią, np.:</w:t>
      </w:r>
    </w:p>
    <w:p w:rsidR="003B62AE" w:rsidRDefault="00045316">
      <w:pPr>
        <w:pStyle w:val="Teksttreci110"/>
        <w:framePr w:w="7147" w:h="10855" w:hRule="exact" w:wrap="none" w:vAnchor="page" w:hAnchor="page" w:x="654" w:y="678"/>
        <w:shd w:val="clear" w:color="auto" w:fill="auto"/>
        <w:spacing w:before="0" w:after="0" w:line="197" w:lineRule="exact"/>
        <w:ind w:left="380" w:firstLine="0"/>
      </w:pPr>
      <w:r>
        <w:t>Podajmy sobie dłonie,/Utwórzmy jeden krąg,/Młodych serc, młodych rąk.</w:t>
      </w:r>
    </w:p>
    <w:p w:rsidR="003B62AE" w:rsidRDefault="00045316">
      <w:pPr>
        <w:pStyle w:val="Teksttreci110"/>
        <w:framePr w:w="7147" w:h="10855" w:hRule="exact" w:wrap="none" w:vAnchor="page" w:hAnchor="page" w:x="654" w:y="678"/>
        <w:shd w:val="clear" w:color="auto" w:fill="auto"/>
        <w:spacing w:before="0" w:after="0" w:line="197" w:lineRule="exact"/>
        <w:ind w:left="380" w:firstLine="0"/>
      </w:pPr>
      <w:r>
        <w:t xml:space="preserve">W nowe jutro dziś idziemy/[.. ] Przed tobą matko twoja Polska </w:t>
      </w:r>
      <w:r>
        <w:t xml:space="preserve">zatroskana/[...]/Maryjo dźwignij naszą pracę i nasz trud,/Maryjo dźwignij solidarny polski lud </w:t>
      </w:r>
      <w:r>
        <w:rPr>
          <w:rStyle w:val="Teksttreci11Odstpy1pt"/>
          <w:i/>
          <w:iCs/>
        </w:rPr>
        <w:t xml:space="preserve">[■■■]/ </w:t>
      </w:r>
      <w:r>
        <w:t>Tylko z tobą solidarni,/ Tylko z tobą być pragniemy./Naszą pracą i modlitwą lepsze jutro zbudujemy.</w:t>
      </w:r>
    </w:p>
    <w:p w:rsidR="003B62AE" w:rsidRDefault="00045316">
      <w:pPr>
        <w:pStyle w:val="Teksttreci110"/>
        <w:framePr w:w="7147" w:h="10855" w:hRule="exact" w:wrap="none" w:vAnchor="page" w:hAnchor="page" w:x="654" w:y="678"/>
        <w:shd w:val="clear" w:color="auto" w:fill="auto"/>
        <w:spacing w:before="0" w:after="22" w:line="197" w:lineRule="exact"/>
        <w:ind w:left="380" w:firstLine="0"/>
      </w:pPr>
      <w:r>
        <w:t>W naszej braterskiej gromadzie/Nic nie stoi na zawadzi</w:t>
      </w:r>
      <w:r>
        <w:t>e./Na ustach śmiech, wszędzie słychać śpiew./My chcemy życia bez palenia i bez picia./Z czystym sumieniem iść przez ten świat,/Choćby iść wciąż pod wiatr./A po wędrówce nasze młode zwarte hufce/Staną u szczęścia bram, gdzie czeka nas Pan.</w:t>
      </w:r>
    </w:p>
    <w:p w:rsidR="003B62AE" w:rsidRDefault="00045316">
      <w:pPr>
        <w:pStyle w:val="Teksttreci20"/>
        <w:framePr w:w="7147" w:h="10855" w:hRule="exact" w:wrap="none" w:vAnchor="page" w:hAnchor="page" w:x="654" w:y="678"/>
        <w:shd w:val="clear" w:color="auto" w:fill="auto"/>
        <w:spacing w:after="0" w:line="245" w:lineRule="exact"/>
        <w:ind w:firstLine="380"/>
        <w:jc w:val="both"/>
      </w:pPr>
      <w:r>
        <w:t>Wędrówka odbywa s</w:t>
      </w:r>
      <w:r>
        <w:t>ię z przewodnikiem i opiekunem - jest nim Jezus, w którego ślady wstępują pielgrzymi:</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97" w:y="263"/>
        <w:shd w:val="clear" w:color="auto" w:fill="auto"/>
        <w:spacing w:line="160" w:lineRule="exact"/>
      </w:pPr>
      <w:r>
        <w:t>138</w:t>
      </w:r>
    </w:p>
    <w:p w:rsidR="003B62AE" w:rsidRDefault="00045316">
      <w:pPr>
        <w:pStyle w:val="Nagweklubstopka0"/>
        <w:framePr w:wrap="none" w:vAnchor="page" w:hAnchor="page" w:x="2756" w:y="273"/>
        <w:shd w:val="clear" w:color="auto" w:fill="auto"/>
        <w:spacing w:line="160" w:lineRule="exact"/>
      </w:pPr>
      <w:r>
        <w:t>DOROTA ZDUNKIEWICZ-JEDYNAK</w:t>
      </w:r>
    </w:p>
    <w:p w:rsidR="003B62AE" w:rsidRDefault="00045316">
      <w:pPr>
        <w:pStyle w:val="Teksttreci110"/>
        <w:framePr w:w="7195" w:h="10885" w:hRule="exact" w:wrap="none" w:vAnchor="page" w:hAnchor="page" w:x="630" w:y="710"/>
        <w:shd w:val="clear" w:color="auto" w:fill="auto"/>
        <w:spacing w:before="0" w:after="0" w:line="197" w:lineRule="exact"/>
        <w:ind w:firstLine="420"/>
      </w:pPr>
      <w:r>
        <w:rPr>
          <w:rStyle w:val="Teksttreci11Bezkursywy"/>
        </w:rPr>
        <w:t xml:space="preserve">Z </w:t>
      </w:r>
      <w:r>
        <w:t>Jezusem przez życie pragnę iść.</w:t>
      </w:r>
    </w:p>
    <w:p w:rsidR="003B62AE" w:rsidRDefault="00045316">
      <w:pPr>
        <w:pStyle w:val="Teksttreci110"/>
        <w:framePr w:w="7195" w:h="10885" w:hRule="exact" w:wrap="none" w:vAnchor="page" w:hAnchor="page" w:x="630" w:y="710"/>
        <w:shd w:val="clear" w:color="auto" w:fill="auto"/>
        <w:spacing w:before="0" w:after="0" w:line="197" w:lineRule="exact"/>
        <w:ind w:firstLine="420"/>
      </w:pPr>
      <w:r>
        <w:t>Z nim w drogę wyruszać w każdy dzień</w:t>
      </w:r>
    </w:p>
    <w:p w:rsidR="003B62AE" w:rsidRDefault="00045316">
      <w:pPr>
        <w:pStyle w:val="Teksttreci110"/>
        <w:framePr w:w="7195" w:h="10885" w:hRule="exact" w:wrap="none" w:vAnchor="page" w:hAnchor="page" w:x="630" w:y="710"/>
        <w:shd w:val="clear" w:color="auto" w:fill="auto"/>
        <w:spacing w:before="0" w:after="30" w:line="197" w:lineRule="exact"/>
        <w:ind w:firstLine="420"/>
      </w:pPr>
      <w:r>
        <w:rPr>
          <w:rStyle w:val="Teksttreci11Bezkursywy"/>
        </w:rPr>
        <w:t xml:space="preserve">[...] </w:t>
      </w:r>
      <w:r>
        <w:t xml:space="preserve">odrzuć precz uwiędłych laurów liść./ </w:t>
      </w:r>
      <w:r>
        <w:t>Bożym śladem naprzód iść.</w:t>
      </w:r>
    </w:p>
    <w:p w:rsidR="003B62AE" w:rsidRDefault="00045316">
      <w:pPr>
        <w:pStyle w:val="Teksttreci20"/>
        <w:framePr w:w="7195" w:h="10885" w:hRule="exact" w:wrap="none" w:vAnchor="page" w:hAnchor="page" w:x="630" w:y="710"/>
        <w:shd w:val="clear" w:color="auto" w:fill="auto"/>
        <w:spacing w:after="0" w:line="235" w:lineRule="exact"/>
        <w:ind w:firstLine="420"/>
        <w:jc w:val="both"/>
      </w:pPr>
      <w:r>
        <w:t>Naśladowanie - przypomnijmy - to ewangeliczne wymaganie skierowane przez Jezusa do uczniów (por. Mt 8, 22, Mt 10, 38, J 16, 24, Mk8, 34, Mk 19, 21, Łk 14, 25-35). Troskę Boga o człowieka - jak w tekstach biblijnych - przedstawia s</w:t>
      </w:r>
      <w:r>
        <w:t>ię za pomocą obrazu dobrego pasterza, który prowadzi zabłąkane owieczki po właściwej drodze do źródeł i na pastwiska. Obraz pasterza wiodącego trzodę wyraża dwa pozornie sprzeczne aspekty władzy Boga nad człowiekiem: pasterz to przewodnik, ale zarazem i to</w:t>
      </w:r>
      <w:r>
        <w:t>warzysz - jest silny, zdolny do obrony trzody przed dzikimi zwierzętami, lecz także pełen czułości wobec swoich owiec. Jego władza jest niezachwiana, ale jej podstawę stanowi oddanie i miłość. Taką wizją ludzkiego życia motywowana jest mnogość użyć czasown</w:t>
      </w:r>
      <w:r>
        <w:t xml:space="preserve">ików: </w:t>
      </w:r>
      <w:r>
        <w:rPr>
          <w:rStyle w:val="Teksttreci2Kursywa"/>
        </w:rPr>
        <w:t>prowadzić, wieść, wskazać (ukazać) drogę,</w:t>
      </w:r>
      <w:r>
        <w:t xml:space="preserve"> zwłaszcza we fragmentach inwokacyjnych, kierowanych do odbiorcy numinotycznego, np.:</w:t>
      </w:r>
    </w:p>
    <w:p w:rsidR="003B62AE" w:rsidRDefault="00045316">
      <w:pPr>
        <w:pStyle w:val="Teksttreci110"/>
        <w:framePr w:w="7195" w:h="10885" w:hRule="exact" w:wrap="none" w:vAnchor="page" w:hAnchor="page" w:x="630" w:y="710"/>
        <w:shd w:val="clear" w:color="auto" w:fill="auto"/>
        <w:spacing w:before="0" w:after="0" w:line="197" w:lineRule="exact"/>
        <w:ind w:firstLine="420"/>
      </w:pPr>
      <w:r>
        <w:t>Ty Boże wszystko wiesz.../ Więc prowadź mnie wiekuistą drogą.</w:t>
      </w:r>
    </w:p>
    <w:p w:rsidR="003B62AE" w:rsidRDefault="00045316">
      <w:pPr>
        <w:pStyle w:val="Teksttreci110"/>
        <w:framePr w:w="7195" w:h="10885" w:hRule="exact" w:wrap="none" w:vAnchor="page" w:hAnchor="page" w:x="630" w:y="710"/>
        <w:shd w:val="clear" w:color="auto" w:fill="auto"/>
        <w:spacing w:before="0" w:after="30" w:line="197" w:lineRule="exact"/>
        <w:ind w:left="420" w:firstLine="0"/>
      </w:pPr>
      <w:r>
        <w:t>Bogu memu ufam, On prowadzi mnie. /Jak pasterz owce swoje Pan</w:t>
      </w:r>
      <w:r>
        <w:t xml:space="preserve"> Bóg wiedzie nas. Ty tylko mnie prowadź./Tobie powierzam mą drogę./Ty tylko mnie prowadź, Panie mój.../Poprowadź jak jego prowadzisz przez drogi najprostsze z możliwych.</w:t>
      </w:r>
    </w:p>
    <w:p w:rsidR="003B62AE" w:rsidRDefault="00045316">
      <w:pPr>
        <w:pStyle w:val="Teksttreci20"/>
        <w:framePr w:w="7195" w:h="10885" w:hRule="exact" w:wrap="none" w:vAnchor="page" w:hAnchor="page" w:x="630" w:y="710"/>
        <w:shd w:val="clear" w:color="auto" w:fill="auto"/>
        <w:spacing w:after="0" w:line="235" w:lineRule="exact"/>
        <w:ind w:firstLine="420"/>
        <w:jc w:val="both"/>
      </w:pPr>
      <w:r>
        <w:t>Ważnym elementem piosenki pielgrzymkowej są motywy przyrodnicze. Zwracają uwagę stereo</w:t>
      </w:r>
      <w:r>
        <w:t>typowe zwroty opisujące swojski krajobraz, np.:</w:t>
      </w:r>
    </w:p>
    <w:p w:rsidR="003B62AE" w:rsidRDefault="00045316">
      <w:pPr>
        <w:pStyle w:val="Teksttreci110"/>
        <w:framePr w:w="7195" w:h="10885" w:hRule="exact" w:wrap="none" w:vAnchor="page" w:hAnchor="page" w:x="630" w:y="710"/>
        <w:shd w:val="clear" w:color="auto" w:fill="auto"/>
        <w:spacing w:before="0" w:after="0" w:line="197" w:lineRule="exact"/>
        <w:ind w:left="420" w:firstLine="0"/>
      </w:pPr>
      <w:r>
        <w:t>Niech cię wysławia to, co stworzyłeś./Słońce na niebie, księżyc wśród nocy, gwiazdy świecące, wiatry gwałtowne, żywioły wodne, ogień gorący</w:t>
      </w:r>
      <w:r>
        <w:rPr>
          <w:rStyle w:val="Teksttreci11Bezkursywy"/>
        </w:rPr>
        <w:t xml:space="preserve"> [...] </w:t>
      </w:r>
      <w:r>
        <w:t>słodkie owoce, kwiaty i zioła,/I szczyty górskie, i morskie gł</w:t>
      </w:r>
      <w:r>
        <w:t>ębie.</w:t>
      </w:r>
    </w:p>
    <w:p w:rsidR="003B62AE" w:rsidRDefault="00045316">
      <w:pPr>
        <w:pStyle w:val="Teksttreci110"/>
        <w:framePr w:w="7195" w:h="10885" w:hRule="exact" w:wrap="none" w:vAnchor="page" w:hAnchor="page" w:x="630" w:y="710"/>
        <w:shd w:val="clear" w:color="auto" w:fill="auto"/>
        <w:spacing w:before="0" w:after="0" w:line="197" w:lineRule="exact"/>
        <w:ind w:left="420" w:firstLine="0"/>
      </w:pPr>
      <w:r>
        <w:t>Dziś do ciebie mówi Pan/Przez szum lasów, ptaków śpiew/[...]/On z przyjaźni tobie dał/ ciszę leśną i toń wód,/Błękit nieba, górski szczyt.</w:t>
      </w:r>
    </w:p>
    <w:p w:rsidR="003B62AE" w:rsidRDefault="00045316">
      <w:pPr>
        <w:pStyle w:val="Teksttreci110"/>
        <w:framePr w:w="7195" w:h="10885" w:hRule="exact" w:wrap="none" w:vAnchor="page" w:hAnchor="page" w:x="630" w:y="710"/>
        <w:shd w:val="clear" w:color="auto" w:fill="auto"/>
        <w:spacing w:before="0" w:after="30" w:line="197" w:lineRule="exact"/>
        <w:ind w:left="420" w:firstLine="0"/>
      </w:pPr>
      <w:r>
        <w:t>Dym jałowca łzy wyciska, noc się coraz wyżej wznosi, strumień drobną falą błyska, czyjś głos w leśnej ciszy pro</w:t>
      </w:r>
      <w:r>
        <w:t>si.</w:t>
      </w:r>
    </w:p>
    <w:p w:rsidR="003B62AE" w:rsidRDefault="00045316">
      <w:pPr>
        <w:pStyle w:val="Teksttreci20"/>
        <w:framePr w:w="7195" w:h="10885" w:hRule="exact" w:wrap="none" w:vAnchor="page" w:hAnchor="page" w:x="630" w:y="710"/>
        <w:shd w:val="clear" w:color="auto" w:fill="auto"/>
        <w:spacing w:after="0" w:line="235" w:lineRule="exact"/>
        <w:ind w:firstLine="420"/>
        <w:jc w:val="both"/>
      </w:pPr>
      <w:r>
        <w:t xml:space="preserve">Cytaty te wprowadzają czytelnika w krąg elementów krajobrazu najbardziej podatnych na stereotypizację oraz w konwencję ich opisu niezwykle podatną na kicz - to morze i góry, las i łąka z polnymi kwiatami, łany zbóż, niebo z gwiazdami, wreszcie </w:t>
      </w:r>
      <w:r>
        <w:t>śpiewające ptaki.</w:t>
      </w:r>
    </w:p>
    <w:p w:rsidR="003B62AE" w:rsidRDefault="00045316">
      <w:pPr>
        <w:pStyle w:val="Teksttreci20"/>
        <w:framePr w:w="7195" w:h="10885" w:hRule="exact" w:wrap="none" w:vAnchor="page" w:hAnchor="page" w:x="630" w:y="710"/>
        <w:shd w:val="clear" w:color="auto" w:fill="auto"/>
        <w:spacing w:after="0" w:line="235" w:lineRule="exact"/>
        <w:ind w:firstLine="420"/>
        <w:jc w:val="both"/>
      </w:pPr>
      <w:r>
        <w:t>Szczególnie często jako rekwizyty pojawiają się morze i góry. Morze - przypomnijmy - w języku biblijnym symbolizuje potęgi przeciwne Bogu. Ten rozszalały żywioł zawsze tak samo przeraża człowieka, lecz Jezus staje wobec niego z władzą bos</w:t>
      </w:r>
      <w:r>
        <w:t>ką, dzięki której odnosi triumf: idzie do swoich uczniów po falach, uspokaja wzburzone morze (por. Mk 4, 39-41).</w:t>
      </w:r>
    </w:p>
    <w:p w:rsidR="003B62AE" w:rsidRDefault="00045316">
      <w:pPr>
        <w:pStyle w:val="Teksttreci20"/>
        <w:framePr w:w="7195" w:h="10885" w:hRule="exact" w:wrap="none" w:vAnchor="page" w:hAnchor="page" w:x="630" w:y="710"/>
        <w:shd w:val="clear" w:color="auto" w:fill="auto"/>
        <w:spacing w:after="0" w:line="235" w:lineRule="exact"/>
        <w:ind w:firstLine="420"/>
        <w:jc w:val="both"/>
      </w:pPr>
      <w:r>
        <w:t xml:space="preserve">Góry natomiast są w </w:t>
      </w:r>
      <w:r>
        <w:rPr>
          <w:rStyle w:val="Teksttreci2Kursywa"/>
        </w:rPr>
        <w:t>Starym Testamencie</w:t>
      </w:r>
      <w:r>
        <w:t xml:space="preserve"> miejscem objawienia: Synaj to ziemia uświęcona, na której Bóg powołał Mojżesza i przekazał mu Prawo. Na </w:t>
      </w:r>
      <w:r>
        <w:t xml:space="preserve">tę samą górę wstąpił potem Eliasz, by usłyszeć przemawiającego Boga. Prorocy lubią przebywać i modlić się na szczytach gór. Tak czynili Mojżesz na Synaju (Wj 17, 9n), Eliasz czy Elizeusz na górze Karmel (3 Kri 18, 42, 4 Kri 1,9, 4, 25). Przez ewangelistów </w:t>
      </w:r>
      <w:r>
        <w:t>góry są</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275" w:y="233"/>
        <w:shd w:val="clear" w:color="auto" w:fill="auto"/>
        <w:spacing w:line="160" w:lineRule="exact"/>
      </w:pPr>
      <w:r>
        <w:t>.BYŚMY MOGLI IŚĆ DO PANA RAZEM”. PIOSENKA PIELGRZYMKOWA... 139</w:t>
      </w:r>
    </w:p>
    <w:p w:rsidR="003B62AE" w:rsidRDefault="00045316">
      <w:pPr>
        <w:pStyle w:val="Teksttreci20"/>
        <w:framePr w:w="7152" w:h="10810" w:hRule="exact" w:wrap="none" w:vAnchor="page" w:hAnchor="page" w:x="651" w:y="679"/>
        <w:shd w:val="clear" w:color="auto" w:fill="auto"/>
        <w:spacing w:after="0" w:line="235" w:lineRule="exact"/>
        <w:jc w:val="both"/>
      </w:pPr>
      <w:r>
        <w:t xml:space="preserve">przedstawiane także jako miejsce wyjątkowe. Życie Zbawiciela jest ujęte w ramy dwóch zdarzeń rozgrywających się na górze: na samym początku Szatan proponuje </w:t>
      </w:r>
      <w:r>
        <w:t>Jezusowi władzę nad całym światem (Mt 4,8), natomiast pod koniec życia Chrystus przekazuje swoim uczniom władzę, którą otrzymał od Ojca (Mt 8, 16). Pomiędzy tymi wydarzeniami Jezus wiele razy wchodzi na górę i tam naucza, leczy, czyni cuda, przemienia się.</w:t>
      </w:r>
    </w:p>
    <w:p w:rsidR="003B62AE" w:rsidRDefault="00045316">
      <w:pPr>
        <w:pStyle w:val="Teksttreci20"/>
        <w:framePr w:w="7152" w:h="10810" w:hRule="exact" w:wrap="none" w:vAnchor="page" w:hAnchor="page" w:x="651" w:y="679"/>
        <w:shd w:val="clear" w:color="auto" w:fill="auto"/>
        <w:spacing w:after="0" w:line="235" w:lineRule="exact"/>
        <w:ind w:firstLine="380"/>
        <w:jc w:val="both"/>
      </w:pPr>
      <w:r>
        <w:t xml:space="preserve">Motywy gór i morza zostały zatem zaczerpnięte z </w:t>
      </w:r>
      <w:r>
        <w:rPr>
          <w:rStyle w:val="Teksttreci2Kursywa"/>
        </w:rPr>
        <w:t xml:space="preserve">Pisma Świętego, </w:t>
      </w:r>
      <w:r>
        <w:t xml:space="preserve">a oba leksemy obciążone są konotacjami właściwymi tekstom biblijnym. Podlegają jednak swojskiej adaptacji, ujawniającej się zwłaszcza w zbitce frazeologicznej </w:t>
      </w:r>
      <w:r>
        <w:rPr>
          <w:rStyle w:val="Teksttreci2Kursywa"/>
        </w:rPr>
        <w:t>od Bałtyku aż po góry</w:t>
      </w:r>
      <w:r>
        <w:t xml:space="preserve"> (ew. </w:t>
      </w:r>
      <w:r>
        <w:rPr>
          <w:rStyle w:val="Teksttreci2Kursywa"/>
        </w:rPr>
        <w:t>od Ba</w:t>
      </w:r>
      <w:r>
        <w:rPr>
          <w:rStyle w:val="Teksttreci2Kursywa"/>
        </w:rPr>
        <w:t>łtyku po Tatry) -</w:t>
      </w:r>
      <w:r>
        <w:t xml:space="preserve"> rodem z piosenki patriotycznej czy masowej:</w:t>
      </w:r>
    </w:p>
    <w:p w:rsidR="003B62AE" w:rsidRDefault="00045316">
      <w:pPr>
        <w:pStyle w:val="Teksttreci110"/>
        <w:framePr w:w="7152" w:h="10810" w:hRule="exact" w:wrap="none" w:vAnchor="page" w:hAnchor="page" w:x="651" w:y="679"/>
        <w:shd w:val="clear" w:color="auto" w:fill="auto"/>
        <w:spacing w:before="0" w:after="0" w:line="160" w:lineRule="exact"/>
        <w:ind w:firstLine="380"/>
      </w:pPr>
      <w:r>
        <w:t>Od Bałtyku po gór szczyty, kraj nasz płaszczem jej okryty.</w:t>
      </w:r>
    </w:p>
    <w:p w:rsidR="003B62AE" w:rsidRDefault="00045316">
      <w:pPr>
        <w:pStyle w:val="Teksttreci110"/>
        <w:framePr w:w="7152" w:h="10810" w:hRule="exact" w:wrap="none" w:vAnchor="page" w:hAnchor="page" w:x="651" w:y="679"/>
        <w:shd w:val="clear" w:color="auto" w:fill="auto"/>
        <w:spacing w:before="0" w:after="54" w:line="160" w:lineRule="exact"/>
        <w:ind w:firstLine="380"/>
      </w:pPr>
      <w:r>
        <w:t>Ciebie Matko miłujemy od Bałtyku aż do Tatr.</w:t>
      </w:r>
    </w:p>
    <w:p w:rsidR="003B62AE" w:rsidRDefault="00045316">
      <w:pPr>
        <w:pStyle w:val="Teksttreci20"/>
        <w:framePr w:w="7152" w:h="10810" w:hRule="exact" w:wrap="none" w:vAnchor="page" w:hAnchor="page" w:x="651" w:y="679"/>
        <w:shd w:val="clear" w:color="auto" w:fill="auto"/>
        <w:spacing w:after="0" w:line="240" w:lineRule="exact"/>
        <w:ind w:firstLine="380"/>
        <w:jc w:val="both"/>
      </w:pPr>
      <w:r>
        <w:t xml:space="preserve">Silnej stereotypizacji podlega w piosence pielgrzymkowej także obraz rzeki, a właściwie jej brzegu. Rzeczownik </w:t>
      </w:r>
      <w:r>
        <w:rPr>
          <w:rStyle w:val="Teksttreci2Kursywa"/>
        </w:rPr>
        <w:t>rzeka</w:t>
      </w:r>
      <w:r>
        <w:t xml:space="preserve"> może być zastosowany w znaczeniu dosłownym (rzeka podczas pielgrzymowania to miejsce odpoczynku, gdzie można się ochłodzić, dać odpocząć bo</w:t>
      </w:r>
      <w:r>
        <w:t>lącym nogom), np.:</w:t>
      </w:r>
    </w:p>
    <w:p w:rsidR="003B62AE" w:rsidRDefault="00045316">
      <w:pPr>
        <w:pStyle w:val="Teksttreci110"/>
        <w:framePr w:w="7152" w:h="10810" w:hRule="exact" w:wrap="none" w:vAnchor="page" w:hAnchor="page" w:x="651" w:y="679"/>
        <w:shd w:val="clear" w:color="auto" w:fill="auto"/>
        <w:spacing w:before="0" w:after="50" w:line="160" w:lineRule="exact"/>
        <w:ind w:firstLine="380"/>
      </w:pPr>
      <w:r>
        <w:t>Jeszcze trochę trudu/I siądziemy nad brzegiem rzeki.</w:t>
      </w:r>
    </w:p>
    <w:p w:rsidR="003B62AE" w:rsidRDefault="00045316">
      <w:pPr>
        <w:pStyle w:val="Teksttreci20"/>
        <w:framePr w:w="7152" w:h="10810" w:hRule="exact" w:wrap="none" w:vAnchor="page" w:hAnchor="page" w:x="651" w:y="679"/>
        <w:shd w:val="clear" w:color="auto" w:fill="auto"/>
        <w:spacing w:after="0" w:line="240" w:lineRule="exact"/>
        <w:jc w:val="both"/>
      </w:pPr>
      <w:r>
        <w:t xml:space="preserve">Częściej jednak występuje w znaczeniu metaforycznym - </w:t>
      </w:r>
      <w:r>
        <w:rPr>
          <w:rStyle w:val="Teksttreci2Kursywa"/>
        </w:rPr>
        <w:t>rzeka</w:t>
      </w:r>
      <w:r>
        <w:t xml:space="preserve"> rozumiana jest jako granica między światem doczesnym i wiecznością, zwłaszcza w skostniałym frazeologizmie </w:t>
      </w:r>
      <w:r>
        <w:rPr>
          <w:rStyle w:val="Teksttreci2Kursywa"/>
        </w:rPr>
        <w:t>drugi brzeg,</w:t>
      </w:r>
      <w:r>
        <w:t xml:space="preserve"> np.:</w:t>
      </w:r>
    </w:p>
    <w:p w:rsidR="003B62AE" w:rsidRDefault="00045316">
      <w:pPr>
        <w:pStyle w:val="Teksttreci110"/>
        <w:framePr w:w="7152" w:h="10810" w:hRule="exact" w:wrap="none" w:vAnchor="page" w:hAnchor="page" w:x="651" w:y="679"/>
        <w:shd w:val="clear" w:color="auto" w:fill="auto"/>
        <w:spacing w:before="0" w:after="54" w:line="160" w:lineRule="exact"/>
        <w:ind w:firstLine="380"/>
      </w:pPr>
      <w:r>
        <w:t>Już tylu bliskich mi/Na drugi przeszło brzeg.</w:t>
      </w:r>
    </w:p>
    <w:p w:rsidR="003B62AE" w:rsidRDefault="00045316">
      <w:pPr>
        <w:pStyle w:val="Teksttreci20"/>
        <w:framePr w:w="7152" w:h="10810" w:hRule="exact" w:wrap="none" w:vAnchor="page" w:hAnchor="page" w:x="651" w:y="679"/>
        <w:shd w:val="clear" w:color="auto" w:fill="auto"/>
        <w:spacing w:after="0" w:line="235" w:lineRule="exact"/>
        <w:ind w:firstLine="380"/>
        <w:jc w:val="both"/>
      </w:pPr>
      <w:r>
        <w:t>Stereotypizacji w piosence pielgrzymkowej podlegają pory dnia. Najważniejszy jest zmrok lub świt, a więc pory na granicy dnia i nocy oraz sama noc z elementami dla niej charakterystycznymi. Noc, mrok i świt oz</w:t>
      </w:r>
      <w:r>
        <w:t>naczają dobroczynną bliskość Boga. Podobnie jednak jak mgła, bywają zasłoną, zakrywającą niebo jako miejsce, w którym przebywa Bóg.</w:t>
      </w:r>
    </w:p>
    <w:p w:rsidR="003B62AE" w:rsidRDefault="00045316">
      <w:pPr>
        <w:pStyle w:val="Teksttreci20"/>
        <w:framePr w:w="7152" w:h="10810" w:hRule="exact" w:wrap="none" w:vAnchor="page" w:hAnchor="page" w:x="651" w:y="679"/>
        <w:shd w:val="clear" w:color="auto" w:fill="auto"/>
        <w:spacing w:after="0" w:line="235" w:lineRule="exact"/>
        <w:ind w:firstLine="380"/>
        <w:jc w:val="both"/>
      </w:pPr>
      <w:r>
        <w:t xml:space="preserve">Następnym motywem związanym z nocą podatnym na stereotypizację są gwiazdy. Gwiazdy odgrywają rolę opatrznościową. Gwiazda w </w:t>
      </w:r>
      <w:r>
        <w:rPr>
          <w:rStyle w:val="Teksttreci2Kursywa"/>
        </w:rPr>
        <w:t>Biblii</w:t>
      </w:r>
      <w:r>
        <w:t xml:space="preserve"> uważana jest za zwiastunkę narodzin samego Syna Bożego (por. Ap 2, 28). Od czasów Abrahama - także symbol ognia nieustannie pojawia się w historii stosunków Boga z narodem wybranym. I w piosence pielgrzymkowej jawi się jako znak, za którym trzeba po</w:t>
      </w:r>
      <w:r>
        <w:t>dążać, by znaleźć Boga:</w:t>
      </w:r>
    </w:p>
    <w:p w:rsidR="003B62AE" w:rsidRDefault="00045316">
      <w:pPr>
        <w:pStyle w:val="Teksttreci110"/>
        <w:framePr w:w="7152" w:h="10810" w:hRule="exact" w:wrap="none" w:vAnchor="page" w:hAnchor="page" w:x="651" w:y="679"/>
        <w:shd w:val="clear" w:color="auto" w:fill="auto"/>
        <w:spacing w:before="0" w:after="0" w:line="160" w:lineRule="exact"/>
        <w:ind w:firstLine="380"/>
      </w:pPr>
      <w:r>
        <w:t>Ześlij płomień swojej łaski.</w:t>
      </w:r>
    </w:p>
    <w:p w:rsidR="003B62AE" w:rsidRDefault="00045316">
      <w:pPr>
        <w:pStyle w:val="Teksttreci110"/>
        <w:framePr w:w="7152" w:h="10810" w:hRule="exact" w:wrap="none" w:vAnchor="page" w:hAnchor="page" w:x="651" w:y="679"/>
        <w:shd w:val="clear" w:color="auto" w:fill="auto"/>
        <w:spacing w:before="0" w:after="0" w:line="298" w:lineRule="exact"/>
        <w:ind w:firstLine="380"/>
      </w:pPr>
      <w:r>
        <w:t>Wystarczy iskra, by rozpalić wielki ogień,/Od tego żaru już wokoło wszystko płonie.</w:t>
      </w:r>
    </w:p>
    <w:p w:rsidR="003B62AE" w:rsidRDefault="00045316">
      <w:pPr>
        <w:pStyle w:val="Teksttreci20"/>
        <w:framePr w:w="7152" w:h="10810" w:hRule="exact" w:wrap="none" w:vAnchor="page" w:hAnchor="page" w:x="651" w:y="679"/>
        <w:shd w:val="clear" w:color="auto" w:fill="auto"/>
        <w:spacing w:after="0" w:line="298" w:lineRule="exact"/>
        <w:ind w:firstLine="380"/>
        <w:jc w:val="both"/>
      </w:pPr>
      <w:r>
        <w:t>Podobnie biblijny rodowód i funkcję ma motyw światła i ciemności:</w:t>
      </w:r>
    </w:p>
    <w:p w:rsidR="003B62AE" w:rsidRDefault="00045316">
      <w:pPr>
        <w:pStyle w:val="Teksttreci110"/>
        <w:framePr w:w="7152" w:h="10810" w:hRule="exact" w:wrap="none" w:vAnchor="page" w:hAnchor="page" w:x="651" w:y="679"/>
        <w:shd w:val="clear" w:color="auto" w:fill="auto"/>
        <w:spacing w:before="0" w:after="0" w:line="298" w:lineRule="exact"/>
        <w:ind w:firstLine="380"/>
      </w:pPr>
      <w:r>
        <w:t>Tyś me zbawienie, światło me.</w:t>
      </w:r>
    </w:p>
    <w:p w:rsidR="003B62AE" w:rsidRDefault="00045316">
      <w:pPr>
        <w:pStyle w:val="Teksttreci110"/>
        <w:framePr w:w="7152" w:h="10810" w:hRule="exact" w:wrap="none" w:vAnchor="page" w:hAnchor="page" w:x="651" w:y="679"/>
        <w:shd w:val="clear" w:color="auto" w:fill="auto"/>
        <w:spacing w:before="0" w:after="50" w:line="160" w:lineRule="exact"/>
        <w:ind w:firstLine="380"/>
      </w:pPr>
      <w:r>
        <w:t xml:space="preserve">Wśród życia ciemności </w:t>
      </w:r>
      <w:r>
        <w:t>szukałem co dzień/ Promienia światłości.</w:t>
      </w:r>
    </w:p>
    <w:p w:rsidR="003B62AE" w:rsidRDefault="00045316">
      <w:pPr>
        <w:pStyle w:val="Teksttreci20"/>
        <w:framePr w:w="7152" w:h="10810" w:hRule="exact" w:wrap="none" w:vAnchor="page" w:hAnchor="page" w:x="651" w:y="679"/>
        <w:shd w:val="clear" w:color="auto" w:fill="auto"/>
        <w:spacing w:after="0" w:line="240" w:lineRule="exact"/>
        <w:ind w:firstLine="380"/>
        <w:jc w:val="both"/>
      </w:pPr>
      <w:r>
        <w:t>Zapewne wpływami piosenki turystycznej można natomiast tłumaczyć częste występowanie takich motywów przyrodniczych, jak: las, łąka, polne kwiaty, łany zbóż, jezioro, śpiewające ptaki, np.:</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673" w:y="268"/>
        <w:shd w:val="clear" w:color="auto" w:fill="auto"/>
        <w:spacing w:line="160" w:lineRule="exact"/>
      </w:pPr>
      <w:r>
        <w:t>14</w:t>
      </w:r>
      <w:r>
        <w:t>0</w:t>
      </w:r>
    </w:p>
    <w:p w:rsidR="003B62AE" w:rsidRDefault="00045316">
      <w:pPr>
        <w:pStyle w:val="Nagweklubstopka0"/>
        <w:framePr w:wrap="none" w:vAnchor="page" w:hAnchor="page" w:x="2737" w:y="263"/>
        <w:shd w:val="clear" w:color="auto" w:fill="auto"/>
        <w:spacing w:line="160" w:lineRule="exact"/>
      </w:pPr>
      <w:r>
        <w:t>DOROTA ZDUNKIEWICZ-JEDYNAK</w:t>
      </w:r>
    </w:p>
    <w:p w:rsidR="003B62AE" w:rsidRDefault="00045316">
      <w:pPr>
        <w:pStyle w:val="Teksttreci110"/>
        <w:framePr w:w="7157" w:h="3201" w:hRule="exact" w:wrap="none" w:vAnchor="page" w:hAnchor="page" w:x="649" w:y="714"/>
        <w:shd w:val="clear" w:color="auto" w:fill="auto"/>
        <w:spacing w:before="0" w:after="0" w:line="197" w:lineRule="exact"/>
        <w:ind w:firstLine="380"/>
      </w:pPr>
      <w:r>
        <w:t>Szumią łany zboża, gra wiatr na jeziorze.</w:t>
      </w:r>
    </w:p>
    <w:p w:rsidR="003B62AE" w:rsidRDefault="00045316">
      <w:pPr>
        <w:pStyle w:val="Teksttreci110"/>
        <w:framePr w:w="7157" w:h="3201" w:hRule="exact" w:wrap="none" w:vAnchor="page" w:hAnchor="page" w:x="649" w:y="714"/>
        <w:shd w:val="clear" w:color="auto" w:fill="auto"/>
        <w:spacing w:before="0" w:after="0" w:line="197" w:lineRule="exact"/>
        <w:ind w:firstLine="380"/>
      </w:pPr>
      <w:r>
        <w:t>Cudownie wiosną jest, gdy kwitną wszystkie drzewa</w:t>
      </w:r>
      <w:r>
        <w:rPr>
          <w:rStyle w:val="Teksttreci11Bezkursywy"/>
        </w:rPr>
        <w:t xml:space="preserve"> [...]/ </w:t>
      </w:r>
      <w:r>
        <w:t>kwiat płatki rozpościera.</w:t>
      </w:r>
    </w:p>
    <w:p w:rsidR="003B62AE" w:rsidRDefault="00045316">
      <w:pPr>
        <w:pStyle w:val="Teksttreci110"/>
        <w:framePr w:w="7157" w:h="3201" w:hRule="exact" w:wrap="none" w:vAnchor="page" w:hAnchor="page" w:x="649" w:y="714"/>
        <w:shd w:val="clear" w:color="auto" w:fill="auto"/>
        <w:spacing w:before="0" w:after="0" w:line="197" w:lineRule="exact"/>
        <w:ind w:firstLine="380"/>
      </w:pPr>
      <w:r>
        <w:t>Ptaki na niebie nucą Ci swą pieśń.</w:t>
      </w:r>
    </w:p>
    <w:p w:rsidR="003B62AE" w:rsidRDefault="00045316">
      <w:pPr>
        <w:pStyle w:val="Teksttreci110"/>
        <w:framePr w:w="7157" w:h="3201" w:hRule="exact" w:wrap="none" w:vAnchor="page" w:hAnchor="page" w:x="649" w:y="714"/>
        <w:shd w:val="clear" w:color="auto" w:fill="auto"/>
        <w:spacing w:before="0" w:after="30" w:line="197" w:lineRule="exact"/>
        <w:ind w:firstLine="380"/>
      </w:pPr>
      <w:r>
        <w:t>Śpiewa ptak radośnie Bogu</w:t>
      </w:r>
    </w:p>
    <w:p w:rsidR="003B62AE" w:rsidRDefault="00045316">
      <w:pPr>
        <w:pStyle w:val="Teksttreci20"/>
        <w:framePr w:w="7157" w:h="3201" w:hRule="exact" w:wrap="none" w:vAnchor="page" w:hAnchor="page" w:x="649" w:y="714"/>
        <w:shd w:val="clear" w:color="auto" w:fill="auto"/>
        <w:spacing w:after="91" w:line="235" w:lineRule="exact"/>
        <w:ind w:firstLine="380"/>
        <w:jc w:val="both"/>
      </w:pPr>
      <w:r>
        <w:t xml:space="preserve">Wnioski dotyczące Bożej natury świata </w:t>
      </w:r>
      <w:r>
        <w:t>płyną w piosence pielgrzymkowej - tak jak u św. Franciszka - z obserwacji rzeczywistości: drogowskazami są najmniejsze byty. W językowy obraz świata w piosence pielgrzymkowej wpisany jest franciszkański zachwyt nad bogactwem przyrody. W wielu piosenkach wy</w:t>
      </w:r>
      <w:r>
        <w:t>stępuje taki rys franciszkański:</w:t>
      </w:r>
    </w:p>
    <w:p w:rsidR="003B62AE" w:rsidRDefault="00045316">
      <w:pPr>
        <w:pStyle w:val="Teksttreci110"/>
        <w:framePr w:w="7157" w:h="3201" w:hRule="exact" w:wrap="none" w:vAnchor="page" w:hAnchor="page" w:x="649" w:y="714"/>
        <w:shd w:val="clear" w:color="auto" w:fill="auto"/>
        <w:spacing w:before="0" w:after="0" w:line="197" w:lineRule="exact"/>
        <w:ind w:firstLine="380"/>
      </w:pPr>
      <w:r>
        <w:t>Nie chcemy uwierzyć, uwierzyć, że/ Jesteśmy braćmi ptaków.</w:t>
      </w:r>
    </w:p>
    <w:p w:rsidR="003B62AE" w:rsidRDefault="00045316">
      <w:pPr>
        <w:pStyle w:val="Teksttreci110"/>
        <w:framePr w:w="7157" w:h="3201" w:hRule="exact" w:wrap="none" w:vAnchor="page" w:hAnchor="page" w:x="649" w:y="714"/>
        <w:shd w:val="clear" w:color="auto" w:fill="auto"/>
        <w:spacing w:before="0" w:after="0" w:line="197" w:lineRule="exact"/>
        <w:ind w:firstLine="380"/>
      </w:pPr>
      <w:r>
        <w:t>Jego wielbi chrząszcz, biedronka,/Co się kąpie w blasku słonka [...}/Jego wielbi</w:t>
      </w:r>
    </w:p>
    <w:p w:rsidR="003B62AE" w:rsidRDefault="00045316">
      <w:pPr>
        <w:pStyle w:val="Teksttreci110"/>
        <w:framePr w:w="7157" w:h="3201" w:hRule="exact" w:wrap="none" w:vAnchor="page" w:hAnchor="page" w:x="649" w:y="714"/>
        <w:shd w:val="clear" w:color="auto" w:fill="auto"/>
        <w:spacing w:before="0" w:after="0" w:line="197" w:lineRule="exact"/>
        <w:ind w:firstLine="380"/>
      </w:pPr>
      <w:r>
        <w:t>motyl, pszczoła</w:t>
      </w:r>
      <w:r>
        <w:rPr>
          <w:rStyle w:val="Teksttreci11Bezkursywy"/>
        </w:rPr>
        <w:t xml:space="preserve"> [...]</w:t>
      </w:r>
    </w:p>
    <w:p w:rsidR="003B62AE" w:rsidRDefault="00045316">
      <w:pPr>
        <w:pStyle w:val="Teksttreci110"/>
        <w:framePr w:w="7157" w:h="3201" w:hRule="exact" w:wrap="none" w:vAnchor="page" w:hAnchor="page" w:x="649" w:y="714"/>
        <w:shd w:val="clear" w:color="auto" w:fill="auto"/>
        <w:spacing w:before="0" w:after="0" w:line="197" w:lineRule="exact"/>
        <w:ind w:firstLine="380"/>
      </w:pPr>
      <w:r>
        <w:t>Jak błyszcząca ważka, złota ćma./ Wróbel z piórek srebrną ros</w:t>
      </w:r>
      <w:r>
        <w:t>ę strząsa.</w:t>
      </w:r>
    </w:p>
    <w:p w:rsidR="003B62AE" w:rsidRDefault="00045316">
      <w:pPr>
        <w:pStyle w:val="Teksttreci110"/>
        <w:framePr w:w="7157" w:h="3201" w:hRule="exact" w:wrap="none" w:vAnchor="page" w:hAnchor="page" w:x="649" w:y="714"/>
        <w:shd w:val="clear" w:color="auto" w:fill="auto"/>
        <w:spacing w:before="0" w:after="0" w:line="197" w:lineRule="exact"/>
        <w:ind w:firstLine="380"/>
      </w:pPr>
      <w:r>
        <w:t>Nawet mała boża krówka,/[...]/Każdy słoń i każda mrówka/Może śpiewać tak.</w:t>
      </w:r>
    </w:p>
    <w:p w:rsidR="003B62AE" w:rsidRDefault="00045316">
      <w:pPr>
        <w:pStyle w:val="Nagwek30"/>
        <w:framePr w:w="7157" w:h="6052" w:hRule="exact" w:wrap="none" w:vAnchor="page" w:hAnchor="page" w:x="649" w:y="4322"/>
        <w:numPr>
          <w:ilvl w:val="0"/>
          <w:numId w:val="21"/>
        </w:numPr>
        <w:shd w:val="clear" w:color="auto" w:fill="auto"/>
        <w:tabs>
          <w:tab w:val="left" w:pos="2778"/>
        </w:tabs>
        <w:spacing w:before="0" w:after="226" w:line="200" w:lineRule="exact"/>
        <w:ind w:left="2460" w:firstLine="0"/>
      </w:pPr>
      <w:bookmarkStart w:id="31" w:name="bookmark30"/>
      <w:r>
        <w:t>UWAGI KOŃCOWE</w:t>
      </w:r>
      <w:bookmarkEnd w:id="31"/>
    </w:p>
    <w:p w:rsidR="003B62AE" w:rsidRDefault="00045316">
      <w:pPr>
        <w:pStyle w:val="Teksttreci20"/>
        <w:framePr w:w="7157" w:h="6052" w:hRule="exact" w:wrap="none" w:vAnchor="page" w:hAnchor="page" w:x="649" w:y="4322"/>
        <w:shd w:val="clear" w:color="auto" w:fill="auto"/>
        <w:spacing w:after="0" w:line="235" w:lineRule="exact"/>
        <w:ind w:firstLine="380"/>
        <w:jc w:val="both"/>
      </w:pPr>
      <w:r>
        <w:t>Analiza tak dużego korpusu tekstów reprezentujących omawiany gatunek daje podstawę do sformułowania kilku uwag o charakterze ogólnym. Piosenka pielgrzymkowa przystosowuje do swoich potrzeb różne poetyki, sięga po różne wzorce gatunkowe. Wykorzystuje elemen</w:t>
      </w:r>
      <w:r>
        <w:t xml:space="preserve">ty poznawcze i stylistyczne znane z </w:t>
      </w:r>
      <w:r>
        <w:rPr>
          <w:rStyle w:val="Teksttreci2Odstpy3pt"/>
        </w:rPr>
        <w:t>piosenki turystycznej, harcerskiej, masowej i dziecięcej.</w:t>
      </w:r>
      <w:r>
        <w:t xml:space="preserve"> Zwraca uwagę utarta frazeologia, pompatyczny ton, nierzadko nadmiernie emocjonalny. Zbanalizowana metaforyka przenika w nowy kontekst sakralny. Nietrudno zauważyć</w:t>
      </w:r>
      <w:r>
        <w:t xml:space="preserve"> w piosenkach pielgrzymkowych obecność kiczu, który występuje przede wszystkim pod postacią: schematów językowych, stereotypowych skojarzeń, pomieszania funkcji sakralnej z ludyczną i fatyczną (piosenka pielgrzymkowa jest nie tylko wyrazem czci dla odbiorc</w:t>
      </w:r>
      <w:r>
        <w:t>y numinotycznego, jej śpiewanie stanowi także ważny element obyczajowości pielgrzymkowej i kształtowania pielgrzymiej wspólnoty). Mimo że ma wiele cech przynależnych kiczowi, pełni ważną funkcję społeczną - ważniejszą niż ewentualne negatywne wrażenia este</w:t>
      </w:r>
      <w:r>
        <w:t>tyczne, jakie może wywierać na części odbiorców. Jej wartość bowiem jest mierzona za pomocą kryteriów innych niż estetyczne. Liczy się to, że podczas wielodniowej wędrówki dodaje otuchy, łagodzi zmęczenie, wzmaga poczucie bezpieczeństwa, wskazuje na wzorco</w:t>
      </w:r>
      <w:r>
        <w:t>wy sposób życia, a nade wszystko jednoczy, daje poczucie wspólnoty - pomaga nazywać otaczający świat w ramach określonego, zrozumiałego stereotypu dobrze znanego odbiorcy.</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lubstopka0"/>
        <w:framePr w:wrap="none" w:vAnchor="page" w:hAnchor="page" w:x="1261" w:y="233"/>
        <w:shd w:val="clear" w:color="auto" w:fill="auto"/>
        <w:spacing w:line="160" w:lineRule="exact"/>
      </w:pPr>
      <w:r>
        <w:t>.BYŚMY MOGLI IŚĆ DO PANA RAZEM”. PIOSENKA PIELGRZYMKOWA... 1</w:t>
      </w:r>
      <w:r>
        <w:t>41</w:t>
      </w:r>
    </w:p>
    <w:p w:rsidR="003B62AE" w:rsidRDefault="00045316">
      <w:pPr>
        <w:pStyle w:val="Teksttreci170"/>
        <w:framePr w:w="7181" w:h="4238" w:hRule="exact" w:wrap="none" w:vAnchor="page" w:hAnchor="page" w:x="637" w:y="694"/>
        <w:shd w:val="clear" w:color="auto" w:fill="auto"/>
        <w:spacing w:after="269" w:line="216" w:lineRule="exact"/>
      </w:pPr>
      <w:r>
        <w:rPr>
          <w:lang w:val="pl-PL" w:eastAsia="pl-PL" w:bidi="pl-PL"/>
        </w:rPr>
        <w:t xml:space="preserve">“Byśmy mogli iść do Pana razem” </w:t>
      </w:r>
      <w:r>
        <w:t xml:space="preserve">(“So that </w:t>
      </w:r>
      <w:r>
        <w:rPr>
          <w:lang w:val="pl-PL" w:eastAsia="pl-PL" w:bidi="pl-PL"/>
        </w:rPr>
        <w:t xml:space="preserve">We </w:t>
      </w:r>
      <w:r>
        <w:t>Can Walk</w:t>
      </w:r>
      <w:r>
        <w:br/>
        <w:t>to the Lord Together”). The Pilgrimage Song - A Genre Example</w:t>
      </w:r>
      <w:r>
        <w:br/>
        <w:t>in Pragmatic, Cognitive and Stylistic Aspects</w:t>
      </w:r>
    </w:p>
    <w:p w:rsidR="003B62AE" w:rsidRDefault="00045316">
      <w:pPr>
        <w:pStyle w:val="Teksttreci60"/>
        <w:framePr w:w="7181" w:h="4238" w:hRule="exact" w:wrap="none" w:vAnchor="page" w:hAnchor="page" w:x="637" w:y="694"/>
        <w:shd w:val="clear" w:color="auto" w:fill="auto"/>
        <w:spacing w:after="175" w:line="180" w:lineRule="exact"/>
        <w:ind w:firstLine="0"/>
        <w:jc w:val="center"/>
      </w:pPr>
      <w:r>
        <w:t>Summary</w:t>
      </w:r>
    </w:p>
    <w:p w:rsidR="003B62AE" w:rsidRDefault="00045316">
      <w:pPr>
        <w:pStyle w:val="Teksttreci60"/>
        <w:framePr w:w="7181" w:h="4238" w:hRule="exact" w:wrap="none" w:vAnchor="page" w:hAnchor="page" w:x="637" w:y="694"/>
        <w:shd w:val="clear" w:color="auto" w:fill="auto"/>
        <w:spacing w:line="216" w:lineRule="exact"/>
        <w:ind w:firstLine="320"/>
        <w:jc w:val="both"/>
      </w:pPr>
      <w:r>
        <w:t xml:space="preserve">The border between secular and religious discourses, considered so far as separate </w:t>
      </w:r>
      <w:r>
        <w:t>ways of speaking about the world, has been getting vague in the latest religious materials. One of the manifestations of the phenomenon is the process of adapting the genres from outside the traditional religious language, which is acquiring certain elemen</w:t>
      </w:r>
      <w:r>
        <w:t xml:space="preserve">ts of secular genres. The process brings about new forms of expression. One of them is a pilgrimage song. Based on the material of 360 pilgrimage songs, the author attempts to provide genre characteristics. She focuses on 3 aspects which are unique to the </w:t>
      </w:r>
      <w:r>
        <w:t>genre:</w:t>
      </w:r>
    </w:p>
    <w:p w:rsidR="003B62AE" w:rsidRDefault="00045316">
      <w:pPr>
        <w:pStyle w:val="Teksttreci60"/>
        <w:framePr w:w="7181" w:h="4238" w:hRule="exact" w:wrap="none" w:vAnchor="page" w:hAnchor="page" w:x="637" w:y="694"/>
        <w:numPr>
          <w:ilvl w:val="0"/>
          <w:numId w:val="18"/>
        </w:numPr>
        <w:shd w:val="clear" w:color="auto" w:fill="auto"/>
        <w:tabs>
          <w:tab w:val="left" w:pos="556"/>
        </w:tabs>
        <w:spacing w:line="216" w:lineRule="exact"/>
        <w:ind w:firstLine="320"/>
        <w:jc w:val="both"/>
      </w:pPr>
      <w:r>
        <w:t>the pragmatic aspect (the aim and sender-recipient relations, life context);</w:t>
      </w:r>
    </w:p>
    <w:p w:rsidR="003B62AE" w:rsidRDefault="00045316">
      <w:pPr>
        <w:pStyle w:val="Teksttreci60"/>
        <w:framePr w:w="7181" w:h="4238" w:hRule="exact" w:wrap="none" w:vAnchor="page" w:hAnchor="page" w:x="637" w:y="694"/>
        <w:numPr>
          <w:ilvl w:val="0"/>
          <w:numId w:val="18"/>
        </w:numPr>
        <w:shd w:val="clear" w:color="auto" w:fill="auto"/>
        <w:tabs>
          <w:tab w:val="left" w:pos="510"/>
        </w:tabs>
        <w:spacing w:line="216" w:lineRule="exact"/>
        <w:ind w:firstLine="320"/>
        <w:jc w:val="both"/>
      </w:pPr>
      <w:r>
        <w:t xml:space="preserve">the cognitive aspect: the subject and the way of dealing with it (perspective, a point of view, the hierarchy of values and other components of the linguistic view of the </w:t>
      </w:r>
      <w:r>
        <w:t>world);</w:t>
      </w:r>
    </w:p>
    <w:p w:rsidR="003B62AE" w:rsidRDefault="00045316">
      <w:pPr>
        <w:pStyle w:val="Teksttreci60"/>
        <w:framePr w:w="7181" w:h="4238" w:hRule="exact" w:wrap="none" w:vAnchor="page" w:hAnchor="page" w:x="637" w:y="694"/>
        <w:numPr>
          <w:ilvl w:val="0"/>
          <w:numId w:val="18"/>
        </w:numPr>
        <w:shd w:val="clear" w:color="auto" w:fill="auto"/>
        <w:tabs>
          <w:tab w:val="left" w:pos="556"/>
        </w:tabs>
        <w:spacing w:line="216" w:lineRule="exact"/>
        <w:ind w:firstLine="320"/>
        <w:jc w:val="both"/>
      </w:pPr>
      <w:r>
        <w:t>the stylistic aspect: a specific linguistic shape.</w:t>
      </w:r>
    </w:p>
    <w:p w:rsidR="003B62AE" w:rsidRDefault="00045316">
      <w:pPr>
        <w:pStyle w:val="Teksttreci60"/>
        <w:framePr w:w="7181" w:h="238" w:hRule="exact" w:wrap="none" w:vAnchor="page" w:hAnchor="page" w:x="637" w:y="5172"/>
        <w:shd w:val="clear" w:color="auto" w:fill="auto"/>
        <w:spacing w:line="180" w:lineRule="exact"/>
        <w:ind w:firstLine="0"/>
        <w:jc w:val="right"/>
      </w:pPr>
      <w:r>
        <w:rPr>
          <w:lang w:val="pl-PL" w:eastAsia="pl-PL" w:bidi="pl-PL"/>
        </w:rPr>
        <w:t xml:space="preserve">tłum. </w:t>
      </w:r>
      <w:r>
        <w:t xml:space="preserve">M. </w:t>
      </w:r>
      <w:r>
        <w:rPr>
          <w:lang w:val="pl-PL" w:eastAsia="pl-PL" w:bidi="pl-PL"/>
        </w:rPr>
        <w:t>Kołodzińska</w:t>
      </w:r>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Teksttreci60"/>
        <w:framePr w:w="7186" w:h="427" w:hRule="exact" w:wrap="none" w:vAnchor="page" w:hAnchor="page" w:x="545" w:y="524"/>
        <w:shd w:val="clear" w:color="auto" w:fill="auto"/>
        <w:spacing w:line="180" w:lineRule="exact"/>
        <w:ind w:firstLine="0"/>
        <w:jc w:val="right"/>
      </w:pPr>
      <w:r>
        <w:rPr>
          <w:lang w:val="pl-PL" w:eastAsia="pl-PL" w:bidi="pl-PL"/>
        </w:rPr>
        <w:t>Cena zł 10,00</w:t>
      </w:r>
    </w:p>
    <w:p w:rsidR="003B62AE" w:rsidRDefault="00045316">
      <w:pPr>
        <w:pStyle w:val="Teksttreci40"/>
        <w:framePr w:w="7186" w:h="427" w:hRule="exact" w:wrap="none" w:vAnchor="page" w:hAnchor="page" w:x="545" w:y="524"/>
        <w:shd w:val="clear" w:color="auto" w:fill="auto"/>
        <w:spacing w:before="0" w:after="0" w:line="160" w:lineRule="exact"/>
        <w:ind w:firstLine="0"/>
        <w:jc w:val="right"/>
      </w:pPr>
      <w:r>
        <w:t xml:space="preserve">w tym </w:t>
      </w:r>
      <w:r>
        <w:rPr>
          <w:lang w:val="en-US" w:eastAsia="en-US" w:bidi="en-US"/>
        </w:rPr>
        <w:t xml:space="preserve">VAT </w:t>
      </w:r>
      <w:r>
        <w:t>0%</w:t>
      </w:r>
    </w:p>
    <w:p w:rsidR="003B62AE" w:rsidRDefault="00045316">
      <w:pPr>
        <w:pStyle w:val="Nagwek20"/>
        <w:framePr w:w="7186" w:h="302" w:hRule="exact" w:wrap="none" w:vAnchor="page" w:hAnchor="page" w:x="545" w:y="1369"/>
        <w:shd w:val="clear" w:color="auto" w:fill="auto"/>
        <w:spacing w:before="0" w:after="0" w:line="240" w:lineRule="exact"/>
      </w:pPr>
      <w:bookmarkStart w:id="32" w:name="bookmark31"/>
      <w:r>
        <w:rPr>
          <w:rStyle w:val="Nagwek2Odstpy1pt"/>
          <w:b/>
          <w:bCs/>
        </w:rPr>
        <w:t>INFORMACJA O PRENUMERACIE</w:t>
      </w:r>
      <w:bookmarkEnd w:id="32"/>
    </w:p>
    <w:p w:rsidR="003B62AE" w:rsidRDefault="00045316">
      <w:pPr>
        <w:pStyle w:val="Nagwek20"/>
        <w:framePr w:w="7186" w:h="8885" w:hRule="exact" w:wrap="none" w:vAnchor="page" w:hAnchor="page" w:x="545" w:y="2190"/>
        <w:shd w:val="clear" w:color="auto" w:fill="auto"/>
        <w:spacing w:before="0" w:after="222" w:line="240" w:lineRule="exact"/>
      </w:pPr>
      <w:bookmarkStart w:id="33" w:name="bookmark32"/>
      <w:r>
        <w:t>„PORADNIK JĘZYKOWY”</w:t>
      </w:r>
      <w:bookmarkEnd w:id="33"/>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 xml:space="preserve">Prenumeratę można zamówić od dowolnego numeru wpłacając odpowiednią kwotę na </w:t>
      </w:r>
      <w:r>
        <w:rPr>
          <w:lang w:val="pl-PL" w:eastAsia="pl-PL" w:bidi="pl-PL"/>
        </w:rPr>
        <w:t>konto:</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Wydawnictwa Uniwersytetu Warszawskiego, ul. Nowy Świat 4, 00-497 Warszawa, BANK MILLENNIUM SA, nr 39 1160 2202 0000 0000 4794 0315.</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Prosimy o podanie na blankiecie przelewu w polu „tytułem” numeru, od którego jest zamawiana prenumerata.</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Ceny „Poradn</w:t>
      </w:r>
      <w:r>
        <w:rPr>
          <w:lang w:val="pl-PL" w:eastAsia="pl-PL" w:bidi="pl-PL"/>
        </w:rPr>
        <w:t>ika Językowego” w roku 2006:</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Prenumerata roczna (10 numerów) - 80,00 zł,</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Prenumerata półroczna (5 numerów) - 45,00 zł,</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Opłata za pojedynczy numer - 10,00 zł.</w:t>
      </w:r>
    </w:p>
    <w:p w:rsidR="003B62AE" w:rsidRDefault="00045316">
      <w:pPr>
        <w:pStyle w:val="Teksttreci60"/>
        <w:framePr w:w="7186" w:h="8885" w:hRule="exact" w:wrap="none" w:vAnchor="page" w:hAnchor="page" w:x="545" w:y="2190"/>
        <w:shd w:val="clear" w:color="auto" w:fill="auto"/>
        <w:spacing w:line="216" w:lineRule="exact"/>
        <w:ind w:firstLine="0"/>
        <w:jc w:val="right"/>
      </w:pPr>
      <w:r>
        <w:rPr>
          <w:lang w:val="pl-PL" w:eastAsia="pl-PL" w:bidi="pl-PL"/>
        </w:rPr>
        <w:t>Wszelkie sprawy związane z prenumeratą prowadzi Dział Handlowy Wydawnictw</w:t>
      </w:r>
    </w:p>
    <w:p w:rsidR="003B62AE" w:rsidRDefault="00045316">
      <w:pPr>
        <w:pStyle w:val="Teksttreci60"/>
        <w:framePr w:w="7186" w:h="8885" w:hRule="exact" w:wrap="none" w:vAnchor="page" w:hAnchor="page" w:x="545" w:y="2190"/>
        <w:shd w:val="clear" w:color="auto" w:fill="auto"/>
        <w:spacing w:line="216" w:lineRule="exact"/>
        <w:ind w:firstLine="0"/>
        <w:jc w:val="both"/>
      </w:pPr>
      <w:r>
        <w:rPr>
          <w:lang w:val="pl-PL" w:eastAsia="pl-PL" w:bidi="pl-PL"/>
        </w:rPr>
        <w:t>Uniwersytetu Warszawskie</w:t>
      </w:r>
      <w:r>
        <w:rPr>
          <w:lang w:val="pl-PL" w:eastAsia="pl-PL" w:bidi="pl-PL"/>
        </w:rPr>
        <w:t>go, ul. Nowy Świat 4, 00-497 Warszawa,</w:t>
      </w:r>
    </w:p>
    <w:p w:rsidR="003B62AE" w:rsidRDefault="00045316">
      <w:pPr>
        <w:pStyle w:val="Teksttreci60"/>
        <w:framePr w:w="7186" w:h="8885" w:hRule="exact" w:wrap="none" w:vAnchor="page" w:hAnchor="page" w:x="545" w:y="2190"/>
        <w:shd w:val="clear" w:color="auto" w:fill="auto"/>
        <w:spacing w:after="184" w:line="216" w:lineRule="exact"/>
        <w:ind w:firstLine="0"/>
        <w:jc w:val="both"/>
      </w:pPr>
      <w:r>
        <w:rPr>
          <w:lang w:val="pl-PL" w:eastAsia="pl-PL" w:bidi="pl-PL"/>
        </w:rPr>
        <w:t xml:space="preserve">tel. (22) 55 31 333, e-mail: </w:t>
      </w:r>
      <w:hyperlink r:id="rId25" w:history="1">
        <w:r>
          <w:rPr>
            <w:rStyle w:val="Hipercze"/>
          </w:rPr>
          <w:t>dz.handlowy@uw.edu.pl</w:t>
        </w:r>
      </w:hyperlink>
      <w:r>
        <w:t xml:space="preserve">, </w:t>
      </w:r>
      <w:r>
        <w:rPr>
          <w:lang w:val="pl-PL" w:eastAsia="pl-PL" w:bidi="pl-PL"/>
        </w:rPr>
        <w:t>faks: (22) 55 31 318.</w:t>
      </w:r>
    </w:p>
    <w:p w:rsidR="003B62AE" w:rsidRDefault="00045316">
      <w:pPr>
        <w:pStyle w:val="Teksttreci290"/>
        <w:framePr w:w="7186" w:h="8885" w:hRule="exact" w:wrap="none" w:vAnchor="page" w:hAnchor="page" w:x="545" w:y="2190"/>
        <w:shd w:val="clear" w:color="auto" w:fill="auto"/>
        <w:spacing w:before="0"/>
      </w:pPr>
      <w:r>
        <w:t xml:space="preserve">Zamówienia na prenumeratę „Poradnika Językowego” przyjmują również: RUCH SA, Oddział Krajowej </w:t>
      </w:r>
      <w:r>
        <w:t>Dystrybucji Prasy, ul. Jana Kazimierza 31/33, 01-248 Warszawa.</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 xml:space="preserve">Zamówienia należy składać w jednostce właściwej dla miejsca zamieszkania, przesłać pocztą, faksem bądź za pośrednictwem Internetu: </w:t>
      </w:r>
      <w:hyperlink r:id="rId26" w:history="1">
        <w:r>
          <w:rPr>
            <w:rStyle w:val="Hipercze"/>
            <w:lang w:val="pl-PL" w:eastAsia="pl-PL" w:bidi="pl-PL"/>
          </w:rPr>
          <w:t>www.prenumerata</w:t>
        </w:r>
      </w:hyperlink>
      <w:r>
        <w:rPr>
          <w:lang w:val="pl-PL" w:eastAsia="pl-PL" w:bidi="pl-PL"/>
        </w:rPr>
        <w:t xml:space="preserve">. </w:t>
      </w:r>
      <w:r>
        <w:t>ruch.com.pl</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Oddział Krajowej Dystrybucji Prasy realizuje także prenumeratę ze zleceniem wysyłki za granicę: telefony 5328 816, 5328 819, 5328 731; infolinia 0 800 1200 29; wpłata na konto w banku PEKAO SA, IV O/Warszawa, nr 68 1240 1053 1111 0000 0443 0494</w:t>
      </w:r>
      <w:r>
        <w:rPr>
          <w:lang w:val="pl-PL" w:eastAsia="pl-PL" w:bidi="pl-PL"/>
        </w:rPr>
        <w:t xml:space="preserve"> lub w kasie tego Oddziału.</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Terminy przyjmowania prenumeraty:</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na I kwartał do 5 grudnia roku poprzedzającego</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na II kwartał do 5 marca</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na III kwartał do 5 czerwca</w:t>
      </w:r>
    </w:p>
    <w:p w:rsidR="003B62AE" w:rsidRDefault="00045316">
      <w:pPr>
        <w:pStyle w:val="Teksttreci60"/>
        <w:framePr w:w="7186" w:h="8885" w:hRule="exact" w:wrap="none" w:vAnchor="page" w:hAnchor="page" w:x="545" w:y="2190"/>
        <w:shd w:val="clear" w:color="auto" w:fill="auto"/>
        <w:spacing w:line="211" w:lineRule="exact"/>
        <w:ind w:firstLine="0"/>
        <w:jc w:val="both"/>
      </w:pPr>
      <w:r>
        <w:rPr>
          <w:lang w:val="pl-PL" w:eastAsia="pl-PL" w:bidi="pl-PL"/>
        </w:rPr>
        <w:t>na IV kwartał do 5 września</w:t>
      </w:r>
    </w:p>
    <w:p w:rsidR="003B62AE" w:rsidRDefault="00045316">
      <w:pPr>
        <w:pStyle w:val="Teksttreci290"/>
        <w:framePr w:w="7186" w:h="8885" w:hRule="exact" w:wrap="none" w:vAnchor="page" w:hAnchor="page" w:x="545" w:y="2190"/>
        <w:shd w:val="clear" w:color="auto" w:fill="auto"/>
        <w:spacing w:before="0" w:line="221" w:lineRule="exact"/>
        <w:ind w:right="2300"/>
        <w:jc w:val="left"/>
      </w:pPr>
      <w:r>
        <w:t>KOLPORTER SA, ul. Kolberga 11, 25-620 Kielce GARMOND PRESS SA, ul.</w:t>
      </w:r>
      <w:r>
        <w:t xml:space="preserve"> Sienna 5, 31-041 Kraków</w:t>
      </w:r>
    </w:p>
    <w:p w:rsidR="003B62AE" w:rsidRDefault="00045316">
      <w:pPr>
        <w:pStyle w:val="Teksttreci60"/>
        <w:framePr w:w="7186" w:h="8885" w:hRule="exact" w:wrap="none" w:vAnchor="page" w:hAnchor="page" w:x="545" w:y="2190"/>
        <w:shd w:val="clear" w:color="auto" w:fill="auto"/>
        <w:spacing w:line="216" w:lineRule="exact"/>
        <w:ind w:firstLine="0"/>
        <w:jc w:val="both"/>
      </w:pPr>
      <w:r>
        <w:t xml:space="preserve">Subscription orders for all magazines published in Poland available through the local press distributors or directly through the Foreign Trade Enterprise </w:t>
      </w:r>
      <w:r>
        <w:rPr>
          <w:rStyle w:val="Teksttreci6Pogrubienie"/>
          <w:lang w:val="pl-PL" w:eastAsia="pl-PL" w:bidi="pl-PL"/>
        </w:rPr>
        <w:t xml:space="preserve">ARS </w:t>
      </w:r>
      <w:r>
        <w:rPr>
          <w:rStyle w:val="Teksttreci6Pogrubienie"/>
        </w:rPr>
        <w:t xml:space="preserve">POLONA </w:t>
      </w:r>
      <w:r>
        <w:rPr>
          <w:rStyle w:val="Teksttreci6Pogrubienie"/>
          <w:lang w:val="pl-PL" w:eastAsia="pl-PL" w:bidi="pl-PL"/>
        </w:rPr>
        <w:t xml:space="preserve">SA, ul. Obrońców </w:t>
      </w:r>
      <w:r>
        <w:rPr>
          <w:rStyle w:val="Teksttreci6Pogrubienie"/>
        </w:rPr>
        <w:t xml:space="preserve">25, 00-933 Warszawa, Poland. </w:t>
      </w:r>
      <w:r>
        <w:t xml:space="preserve">BANK </w:t>
      </w:r>
      <w:r>
        <w:rPr>
          <w:lang w:val="pl-PL" w:eastAsia="pl-PL" w:bidi="pl-PL"/>
        </w:rPr>
        <w:t>HANDLOWY SA, Od</w:t>
      </w:r>
      <w:r>
        <w:rPr>
          <w:lang w:val="pl-PL" w:eastAsia="pl-PL" w:bidi="pl-PL"/>
        </w:rPr>
        <w:t xml:space="preserve">dział w Warszawie, </w:t>
      </w:r>
      <w:r>
        <w:t xml:space="preserve">PL 02 1030 1016 0000 0000 0089 5001 or </w:t>
      </w:r>
      <w:r>
        <w:rPr>
          <w:rStyle w:val="Teksttreci6Pogrubienie"/>
        </w:rPr>
        <w:t xml:space="preserve">IPS, ul. Noakowskiego 10 lok. 38, 00-664 Warszawa, Poland, </w:t>
      </w:r>
      <w:r>
        <w:t xml:space="preserve">tel. (48 22) 625 16 53, e-mail: </w:t>
      </w:r>
      <w:hyperlink r:id="rId27" w:history="1">
        <w:r>
          <w:rPr>
            <w:rStyle w:val="Hipercze"/>
          </w:rPr>
          <w:t>ma@ips.com.pl</w:t>
        </w:r>
      </w:hyperlink>
    </w:p>
    <w:p w:rsidR="003B62AE" w:rsidRDefault="003B62AE">
      <w:pPr>
        <w:rPr>
          <w:sz w:val="2"/>
          <w:szCs w:val="2"/>
        </w:rPr>
        <w:sectPr w:rsidR="003B62AE">
          <w:pgSz w:w="8400" w:h="11900"/>
          <w:pgMar w:top="360" w:right="360" w:bottom="360" w:left="360" w:header="0" w:footer="3" w:gutter="0"/>
          <w:cols w:space="720"/>
          <w:noEndnote/>
          <w:docGrid w:linePitch="360"/>
        </w:sectPr>
      </w:pPr>
    </w:p>
    <w:p w:rsidR="003B62AE" w:rsidRDefault="00045316">
      <w:pPr>
        <w:pStyle w:val="Nagwek30"/>
        <w:framePr w:wrap="none" w:vAnchor="page" w:hAnchor="page" w:x="547" w:y="812"/>
        <w:shd w:val="clear" w:color="auto" w:fill="auto"/>
        <w:spacing w:before="0" w:after="0" w:line="200" w:lineRule="exact"/>
        <w:ind w:left="360" w:firstLine="0"/>
        <w:jc w:val="left"/>
      </w:pPr>
      <w:bookmarkStart w:id="34" w:name="bookmark33"/>
      <w:r>
        <w:t xml:space="preserve">INFORMACJE DLA AUTORÓW „PORADNIKA </w:t>
      </w:r>
      <w:r>
        <w:t>JĘZYKOWEGO”</w:t>
      </w:r>
      <w:bookmarkEnd w:id="34"/>
    </w:p>
    <w:p w:rsidR="003B62AE" w:rsidRDefault="00045316">
      <w:pPr>
        <w:pStyle w:val="Teksttreci60"/>
        <w:framePr w:w="7181" w:h="8220" w:hRule="exact" w:wrap="none" w:vAnchor="page" w:hAnchor="page" w:x="547" w:y="1294"/>
        <w:shd w:val="clear" w:color="auto" w:fill="auto"/>
        <w:spacing w:line="226" w:lineRule="exact"/>
        <w:ind w:firstLine="440"/>
        <w:jc w:val="both"/>
      </w:pPr>
      <w:r>
        <w:rPr>
          <w:lang w:val="pl-PL" w:eastAsia="pl-PL" w:bidi="pl-PL"/>
        </w:rPr>
        <w:t>Prosimy Autorów o nadsyłanie artykułów, rozpraw, recenzji publikacji językoznawczych oraz sprawozdań z konferencji, sympozjów i spotkań, ponieważ chcemy, aby „Poradnik Językowy” w szerokim zakresie informował o życiu naukowym w kraju i za grani</w:t>
      </w:r>
      <w:r>
        <w:rPr>
          <w:lang w:val="pl-PL" w:eastAsia="pl-PL" w:bidi="pl-PL"/>
        </w:rPr>
        <w:t>cą.</w:t>
      </w:r>
    </w:p>
    <w:p w:rsidR="003B62AE" w:rsidRDefault="00045316">
      <w:pPr>
        <w:pStyle w:val="Teksttreci60"/>
        <w:framePr w:w="7181" w:h="8220" w:hRule="exact" w:wrap="none" w:vAnchor="page" w:hAnchor="page" w:x="547" w:y="1294"/>
        <w:shd w:val="clear" w:color="auto" w:fill="auto"/>
        <w:spacing w:line="226" w:lineRule="exact"/>
        <w:ind w:firstLine="440"/>
        <w:jc w:val="both"/>
      </w:pPr>
      <w:r>
        <w:rPr>
          <w:lang w:val="pl-PL" w:eastAsia="pl-PL" w:bidi="pl-PL"/>
        </w:rPr>
        <w:t>Uprzejmie prosimy wszystkich Autorów o przestrzeganie następujących zasad przy przygotowaniu maszynopisu:</w:t>
      </w:r>
    </w:p>
    <w:p w:rsidR="003B62AE" w:rsidRDefault="00045316">
      <w:pPr>
        <w:pStyle w:val="Teksttreci60"/>
        <w:framePr w:w="7181" w:h="8220" w:hRule="exact" w:wrap="none" w:vAnchor="page" w:hAnchor="page" w:x="547" w:y="1294"/>
        <w:numPr>
          <w:ilvl w:val="0"/>
          <w:numId w:val="22"/>
        </w:numPr>
        <w:shd w:val="clear" w:color="auto" w:fill="auto"/>
        <w:tabs>
          <w:tab w:val="left" w:pos="647"/>
        </w:tabs>
        <w:spacing w:line="226" w:lineRule="exact"/>
        <w:ind w:left="600" w:hanging="160"/>
        <w:jc w:val="both"/>
      </w:pPr>
      <w:r>
        <w:rPr>
          <w:lang w:val="pl-PL" w:eastAsia="pl-PL" w:bidi="pl-PL"/>
        </w:rPr>
        <w:t>Objętość artykułu nie powinna przekraczać 14 stron znormalizowanego maszynopisu (ok. 25 000 znaków ze spacjami), objętość recenzji zaś - stron 7 (</w:t>
      </w:r>
      <w:r>
        <w:rPr>
          <w:lang w:val="pl-PL" w:eastAsia="pl-PL" w:bidi="pl-PL"/>
        </w:rPr>
        <w:t>ok. 12 000 znaków ze spacjami).</w:t>
      </w:r>
    </w:p>
    <w:p w:rsidR="003B62AE" w:rsidRDefault="00045316">
      <w:pPr>
        <w:pStyle w:val="Teksttreci60"/>
        <w:framePr w:w="7181" w:h="8220" w:hRule="exact" w:wrap="none" w:vAnchor="page" w:hAnchor="page" w:x="547" w:y="1294"/>
        <w:numPr>
          <w:ilvl w:val="0"/>
          <w:numId w:val="22"/>
        </w:numPr>
        <w:shd w:val="clear" w:color="auto" w:fill="auto"/>
        <w:tabs>
          <w:tab w:val="left" w:pos="647"/>
        </w:tabs>
        <w:spacing w:line="226" w:lineRule="exact"/>
        <w:ind w:left="600" w:hanging="160"/>
        <w:jc w:val="both"/>
      </w:pPr>
      <w:r>
        <w:rPr>
          <w:lang w:val="pl-PL" w:eastAsia="pl-PL" w:bidi="pl-PL"/>
        </w:rPr>
        <w:t>Prosimy o dołączenie do tekstu artykułu krótkiego (pół strony znormalizowanego maszynopisu, ok. 1000 znaków ze spacjami) streszczenia wjęzyku polskim. Powinno ono zawierać: 1) uzasadnienie podjętych badań; 2) prezentację uzy</w:t>
      </w:r>
      <w:r>
        <w:rPr>
          <w:lang w:val="pl-PL" w:eastAsia="pl-PL" w:bidi="pl-PL"/>
        </w:rPr>
        <w:t>skanych wyników; 3) omówienie zastosowanej metody badawczej. Te streszczenia po przetłumaczeniu na angielski będą też publikowane w elektronicznym czasopiśmie Akademii Nauk państw Grupy Wyszehradzkiej „The Central European Journal of Social Sciences and Hu</w:t>
      </w:r>
      <w:r>
        <w:rPr>
          <w:lang w:val="pl-PL" w:eastAsia="pl-PL" w:bidi="pl-PL"/>
        </w:rPr>
        <w:t>manities”.</w:t>
      </w:r>
    </w:p>
    <w:p w:rsidR="003B62AE" w:rsidRDefault="00045316">
      <w:pPr>
        <w:pStyle w:val="Teksttreci60"/>
        <w:framePr w:w="7181" w:h="8220" w:hRule="exact" w:wrap="none" w:vAnchor="page" w:hAnchor="page" w:x="547" w:y="1294"/>
        <w:numPr>
          <w:ilvl w:val="0"/>
          <w:numId w:val="22"/>
        </w:numPr>
        <w:shd w:val="clear" w:color="auto" w:fill="auto"/>
        <w:tabs>
          <w:tab w:val="left" w:pos="647"/>
        </w:tabs>
        <w:spacing w:line="230" w:lineRule="exact"/>
        <w:ind w:left="600" w:hanging="160"/>
        <w:jc w:val="both"/>
      </w:pPr>
      <w:r>
        <w:rPr>
          <w:lang w:val="pl-PL" w:eastAsia="pl-PL" w:bidi="pl-PL"/>
        </w:rPr>
        <w:t>W cudzysłowie podajemy tytuły czasopism oraz cytaty - jeżeli nie są wyodrębnione w inny sposób (np. inną wielkością pisma).</w:t>
      </w:r>
    </w:p>
    <w:p w:rsidR="003B62AE" w:rsidRDefault="00045316">
      <w:pPr>
        <w:pStyle w:val="Teksttreci60"/>
        <w:framePr w:w="7181" w:h="8220" w:hRule="exact" w:wrap="none" w:vAnchor="page" w:hAnchor="page" w:x="547" w:y="1294"/>
        <w:numPr>
          <w:ilvl w:val="0"/>
          <w:numId w:val="22"/>
        </w:numPr>
        <w:shd w:val="clear" w:color="auto" w:fill="auto"/>
        <w:tabs>
          <w:tab w:val="left" w:pos="647"/>
        </w:tabs>
        <w:spacing w:line="226" w:lineRule="exact"/>
        <w:ind w:left="600" w:hanging="160"/>
        <w:jc w:val="both"/>
      </w:pPr>
      <w:r>
        <w:rPr>
          <w:lang w:val="pl-PL" w:eastAsia="pl-PL" w:bidi="pl-PL"/>
        </w:rPr>
        <w:t xml:space="preserve">Kursywą wyodrębniamy wszystkie omawiane wyrazy, zwroty i zdania, ponadto tytuły książek i części prac, tzn. rozdziałów i </w:t>
      </w:r>
      <w:r>
        <w:rPr>
          <w:lang w:val="pl-PL" w:eastAsia="pl-PL" w:bidi="pl-PL"/>
        </w:rPr>
        <w:t>artykułów, oraz zwroty obcojęzyczne wplecione w tekst polski.</w:t>
      </w:r>
    </w:p>
    <w:p w:rsidR="003B62AE" w:rsidRDefault="00045316">
      <w:pPr>
        <w:pStyle w:val="Teksttreci60"/>
        <w:framePr w:w="7181" w:h="8220" w:hRule="exact" w:wrap="none" w:vAnchor="page" w:hAnchor="page" w:x="547" w:y="1294"/>
        <w:numPr>
          <w:ilvl w:val="0"/>
          <w:numId w:val="22"/>
        </w:numPr>
        <w:shd w:val="clear" w:color="auto" w:fill="auto"/>
        <w:tabs>
          <w:tab w:val="left" w:pos="647"/>
        </w:tabs>
        <w:spacing w:after="84" w:line="180" w:lineRule="exact"/>
        <w:ind w:left="600" w:hanging="160"/>
        <w:jc w:val="both"/>
      </w:pPr>
      <w:r>
        <w:rPr>
          <w:lang w:val="pl-PL" w:eastAsia="pl-PL" w:bidi="pl-PL"/>
        </w:rPr>
        <w:t>Podkreślenia tekstowe oznaczamy spacją (druk rozstrzelony).</w:t>
      </w:r>
    </w:p>
    <w:p w:rsidR="003B62AE" w:rsidRDefault="00045316">
      <w:pPr>
        <w:pStyle w:val="Teksttreci60"/>
        <w:framePr w:w="7181" w:h="8220" w:hRule="exact" w:wrap="none" w:vAnchor="page" w:hAnchor="page" w:x="547" w:y="1294"/>
        <w:numPr>
          <w:ilvl w:val="0"/>
          <w:numId w:val="22"/>
        </w:numPr>
        <w:shd w:val="clear" w:color="auto" w:fill="auto"/>
        <w:tabs>
          <w:tab w:val="left" w:pos="647"/>
        </w:tabs>
        <w:spacing w:after="34" w:line="180" w:lineRule="exact"/>
        <w:ind w:left="600" w:hanging="160"/>
        <w:jc w:val="both"/>
      </w:pPr>
      <w:r>
        <w:rPr>
          <w:lang w:val="pl-PL" w:eastAsia="pl-PL" w:bidi="pl-PL"/>
        </w:rPr>
        <w:t>Znaczenie wyrazów omawianych podajemy w łapkach ' ’.</w:t>
      </w:r>
    </w:p>
    <w:p w:rsidR="003B62AE" w:rsidRDefault="00045316">
      <w:pPr>
        <w:pStyle w:val="Teksttreci60"/>
        <w:framePr w:w="7181" w:h="8220" w:hRule="exact" w:wrap="none" w:vAnchor="page" w:hAnchor="page" w:x="547" w:y="1294"/>
        <w:numPr>
          <w:ilvl w:val="0"/>
          <w:numId w:val="22"/>
        </w:numPr>
        <w:shd w:val="clear" w:color="auto" w:fill="auto"/>
        <w:tabs>
          <w:tab w:val="left" w:pos="647"/>
        </w:tabs>
        <w:spacing w:line="230" w:lineRule="exact"/>
        <w:ind w:left="600" w:hanging="160"/>
        <w:jc w:val="both"/>
      </w:pPr>
      <w:r>
        <w:rPr>
          <w:lang w:val="pl-PL" w:eastAsia="pl-PL" w:bidi="pl-PL"/>
        </w:rPr>
        <w:t xml:space="preserve">Prace należy dostarczyć w postaci wydruku (zgodnego z wersją elektroniczną) z </w:t>
      </w:r>
      <w:r>
        <w:rPr>
          <w:lang w:val="pl-PL" w:eastAsia="pl-PL" w:bidi="pl-PL"/>
        </w:rPr>
        <w:t>dyskietką lub w dwóch egzemplarzach maszynopisu tradycyjnego.</w:t>
      </w:r>
    </w:p>
    <w:p w:rsidR="003B62AE" w:rsidRDefault="00045316">
      <w:pPr>
        <w:pStyle w:val="Teksttreci60"/>
        <w:framePr w:w="7181" w:h="8220" w:hRule="exact" w:wrap="none" w:vAnchor="page" w:hAnchor="page" w:x="547" w:y="1294"/>
        <w:numPr>
          <w:ilvl w:val="0"/>
          <w:numId w:val="22"/>
        </w:numPr>
        <w:shd w:val="clear" w:color="auto" w:fill="auto"/>
        <w:tabs>
          <w:tab w:val="left" w:pos="647"/>
        </w:tabs>
        <w:spacing w:after="173" w:line="226" w:lineRule="exact"/>
        <w:ind w:left="600" w:hanging="160"/>
        <w:jc w:val="both"/>
      </w:pPr>
      <w:r>
        <w:rPr>
          <w:lang w:val="pl-PL" w:eastAsia="pl-PL" w:bidi="pl-PL"/>
        </w:rPr>
        <w:t>Autorów przysyłających swoje prace po raz pierwszy prosimy o czytelne podanie imienia, nazwiska, tytułu naukowego lub zawodowego, nazwy i adresu reprezentowanego przez nich ośrodka naukowego, ad</w:t>
      </w:r>
      <w:r>
        <w:rPr>
          <w:lang w:val="pl-PL" w:eastAsia="pl-PL" w:bidi="pl-PL"/>
        </w:rPr>
        <w:t>resu prywatnego i numeru telefonu.</w:t>
      </w:r>
    </w:p>
    <w:p w:rsidR="003B62AE" w:rsidRDefault="00045316">
      <w:pPr>
        <w:pStyle w:val="Teksttreci30"/>
        <w:framePr w:w="7181" w:h="8220" w:hRule="exact" w:wrap="none" w:vAnchor="page" w:hAnchor="page" w:x="547" w:y="1294"/>
        <w:shd w:val="clear" w:color="auto" w:fill="auto"/>
        <w:spacing w:before="0" w:after="0" w:line="160" w:lineRule="exact"/>
        <w:ind w:left="600" w:hanging="160"/>
        <w:jc w:val="both"/>
      </w:pPr>
      <w:r>
        <w:t>Redakcja nie zwraca tekstów niezamawianych</w:t>
      </w:r>
    </w:p>
    <w:p w:rsidR="003B62AE" w:rsidRDefault="003B62AE">
      <w:pPr>
        <w:rPr>
          <w:sz w:val="2"/>
          <w:szCs w:val="2"/>
        </w:rPr>
      </w:pPr>
    </w:p>
    <w:sectPr w:rsidR="003B62AE">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316" w:rsidRDefault="00045316">
      <w:r>
        <w:separator/>
      </w:r>
    </w:p>
  </w:endnote>
  <w:endnote w:type="continuationSeparator" w:id="0">
    <w:p w:rsidR="00045316" w:rsidRDefault="0004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316" w:rsidRDefault="00045316">
      <w:r>
        <w:separator/>
      </w:r>
    </w:p>
  </w:footnote>
  <w:footnote w:type="continuationSeparator" w:id="0">
    <w:p w:rsidR="00045316" w:rsidRDefault="00045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5E1"/>
    <w:multiLevelType w:val="multilevel"/>
    <w:tmpl w:val="A2A89EF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E2E12"/>
    <w:multiLevelType w:val="multilevel"/>
    <w:tmpl w:val="56D2479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D7040"/>
    <w:multiLevelType w:val="multilevel"/>
    <w:tmpl w:val="20D61BA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A6F95"/>
    <w:multiLevelType w:val="multilevel"/>
    <w:tmpl w:val="E8B4BF2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796CA9"/>
    <w:multiLevelType w:val="multilevel"/>
    <w:tmpl w:val="C0A4E77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3A2B05"/>
    <w:multiLevelType w:val="multilevel"/>
    <w:tmpl w:val="1BDE6922"/>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505D1E"/>
    <w:multiLevelType w:val="multilevel"/>
    <w:tmpl w:val="26FE544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636659"/>
    <w:multiLevelType w:val="multilevel"/>
    <w:tmpl w:val="4B709D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B37A38"/>
    <w:multiLevelType w:val="multilevel"/>
    <w:tmpl w:val="0D84F1D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DE555E"/>
    <w:multiLevelType w:val="multilevel"/>
    <w:tmpl w:val="66D4583A"/>
    <w:lvl w:ilvl="0">
      <w:start w:val="5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994495"/>
    <w:multiLevelType w:val="multilevel"/>
    <w:tmpl w:val="96EE9FE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E260E3"/>
    <w:multiLevelType w:val="multilevel"/>
    <w:tmpl w:val="81FE640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813A05"/>
    <w:multiLevelType w:val="multilevel"/>
    <w:tmpl w:val="0760431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3B6AC4"/>
    <w:multiLevelType w:val="multilevel"/>
    <w:tmpl w:val="69901D0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AA775EB"/>
    <w:multiLevelType w:val="multilevel"/>
    <w:tmpl w:val="27F074A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8337D0"/>
    <w:multiLevelType w:val="multilevel"/>
    <w:tmpl w:val="D79C3258"/>
    <w:lvl w:ilvl="0">
      <w:start w:val="3"/>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0A4E46"/>
    <w:multiLevelType w:val="multilevel"/>
    <w:tmpl w:val="3766928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192135"/>
    <w:multiLevelType w:val="multilevel"/>
    <w:tmpl w:val="459869AA"/>
    <w:lvl w:ilvl="0">
      <w:start w:val="1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E068D5"/>
    <w:multiLevelType w:val="multilevel"/>
    <w:tmpl w:val="0504B1A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475A5C"/>
    <w:multiLevelType w:val="multilevel"/>
    <w:tmpl w:val="AE72CD8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8648DC"/>
    <w:multiLevelType w:val="multilevel"/>
    <w:tmpl w:val="C8308E1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C74866"/>
    <w:multiLevelType w:val="multilevel"/>
    <w:tmpl w:val="8A426D2E"/>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0"/>
  </w:num>
  <w:num w:numId="4">
    <w:abstractNumId w:val="2"/>
  </w:num>
  <w:num w:numId="5">
    <w:abstractNumId w:val="19"/>
  </w:num>
  <w:num w:numId="6">
    <w:abstractNumId w:val="8"/>
  </w:num>
  <w:num w:numId="7">
    <w:abstractNumId w:val="10"/>
  </w:num>
  <w:num w:numId="8">
    <w:abstractNumId w:val="5"/>
  </w:num>
  <w:num w:numId="9">
    <w:abstractNumId w:val="12"/>
  </w:num>
  <w:num w:numId="10">
    <w:abstractNumId w:val="17"/>
  </w:num>
  <w:num w:numId="11">
    <w:abstractNumId w:val="1"/>
  </w:num>
  <w:num w:numId="12">
    <w:abstractNumId w:val="4"/>
  </w:num>
  <w:num w:numId="13">
    <w:abstractNumId w:val="6"/>
  </w:num>
  <w:num w:numId="14">
    <w:abstractNumId w:val="11"/>
  </w:num>
  <w:num w:numId="15">
    <w:abstractNumId w:val="15"/>
  </w:num>
  <w:num w:numId="16">
    <w:abstractNumId w:val="13"/>
  </w:num>
  <w:num w:numId="17">
    <w:abstractNumId w:val="14"/>
  </w:num>
  <w:num w:numId="18">
    <w:abstractNumId w:val="16"/>
  </w:num>
  <w:num w:numId="19">
    <w:abstractNumId w:val="3"/>
  </w:num>
  <w:num w:numId="20">
    <w:abstractNumId w:val="21"/>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AE"/>
    <w:rsid w:val="00045316"/>
    <w:rsid w:val="003B62AE"/>
    <w:rsid w:val="009C65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lang w:val="en-US" w:eastAsia="en-US" w:bidi="en-US"/>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8"/>
      <w:szCs w:val="18"/>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20"/>
      <w:szCs w:val="20"/>
      <w:u w:val="none"/>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z w:val="20"/>
      <w:szCs w:val="2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w w:val="100"/>
      <w:sz w:val="16"/>
      <w:szCs w:val="16"/>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6"/>
      <w:szCs w:val="16"/>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w w:val="100"/>
      <w:sz w:val="16"/>
      <w:szCs w:val="16"/>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6"/>
      <w:szCs w:val="16"/>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w w:val="100"/>
      <w:sz w:val="16"/>
      <w:szCs w:val="16"/>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pacing w:val="0"/>
      <w:sz w:val="16"/>
      <w:szCs w:val="16"/>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3"/>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3BezpogrubieniaOdstpy0pt">
    <w:name w:val="Tekst treści (3) + Bez pogrubienia;Odstępy 0 pt"/>
    <w:basedOn w:val="Teksttreci3"/>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75pt">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8"/>
      <w:szCs w:val="18"/>
      <w:u w:val="none"/>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75ptKursywa">
    <w:name w:val="Tekst treści (4) + 7;5 pt;Kursywa"/>
    <w:basedOn w:val="Tekst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475ptKursywaOdstpy2pt">
    <w:name w:val="Tekst treści (4) + 7;5 pt;Kursywa;Odstępy 2 pt"/>
    <w:basedOn w:val="Teksttreci4"/>
    <w:rPr>
      <w:rFonts w:ascii="Bookman Old Style" w:eastAsia="Bookman Old Style" w:hAnsi="Bookman Old Style" w:cs="Bookman Old Style"/>
      <w:b w:val="0"/>
      <w:bCs w:val="0"/>
      <w:i/>
      <w:iCs/>
      <w:smallCaps w:val="0"/>
      <w:strike w:val="0"/>
      <w:color w:val="000000"/>
      <w:spacing w:val="50"/>
      <w:w w:val="100"/>
      <w:position w:val="0"/>
      <w:sz w:val="15"/>
      <w:szCs w:val="15"/>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PogrubienieKursywa">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2115ptKursywa">
    <w:name w:val="Nagłówek #2 + 11;5 pt;Kursywa"/>
    <w:basedOn w:val="Nagwek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10"/>
      <w:szCs w:val="10"/>
      <w:u w:val="none"/>
    </w:rPr>
  </w:style>
  <w:style w:type="character" w:customStyle="1" w:styleId="StopkaPogrubienie">
    <w:name w:val="Stopka + Pogrubienie"/>
    <w:basedOn w:val="Stopka"/>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7Bezkursywy">
    <w:name w:val="Tekst treści (17) + Bez kursywy"/>
    <w:basedOn w:val="Teksttreci17"/>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u w:val="none"/>
    </w:rPr>
  </w:style>
  <w:style w:type="character" w:customStyle="1" w:styleId="Teksttreci20Kursywa">
    <w:name w:val="Tekst treści (20) + Kursywa"/>
    <w:basedOn w:val="Teksttreci200"/>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Odstpy3pt0">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21">
    <w:name w:val="Stopka2"/>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Teksttreci285ptMaelitery">
    <w:name w:val="Tekst treści (2) + 8;5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115ptKursywaOdstpy2pt">
    <w:name w:val="Nagłówek #2 + 11;5 pt;Kursywa;Odstępy 2 pt"/>
    <w:basedOn w:val="Nagwek2"/>
    <w:rPr>
      <w:rFonts w:ascii="Bookman Old Style" w:eastAsia="Bookman Old Style" w:hAnsi="Bookman Old Style" w:cs="Bookman Old Style"/>
      <w:b/>
      <w:bCs/>
      <w:i/>
      <w:iCs/>
      <w:smallCaps w:val="0"/>
      <w:strike w:val="0"/>
      <w:color w:val="000000"/>
      <w:spacing w:val="40"/>
      <w:w w:val="100"/>
      <w:position w:val="0"/>
      <w:sz w:val="23"/>
      <w:szCs w:val="23"/>
      <w:u w:val="none"/>
      <w:lang w:val="pl-PL" w:eastAsia="pl-PL" w:bidi="pl-PL"/>
    </w:rPr>
  </w:style>
  <w:style w:type="character" w:customStyle="1" w:styleId="Teksttreci210">
    <w:name w:val="Tekst treści (21)_"/>
    <w:basedOn w:val="Domylnaczcionkaakapitu"/>
    <w:link w:val="Teksttreci211"/>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Odstpy3pt">
    <w:name w:val="Stopka + Odstępy 3 pt"/>
    <w:basedOn w:val="Stopka"/>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239ptBezpogrubieniaBezkursywy">
    <w:name w:val="Tekst treści (23) + 9 pt;Bez pogrubienia;Bez kursywy"/>
    <w:basedOn w:val="Teksttreci23"/>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39ptBezpogrubienia">
    <w:name w:val="Tekst treści (23) + 9 pt;Bez pogrubienia"/>
    <w:basedOn w:val="Teksttreci2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39ptBezpogrubieniaBezkursywy0">
    <w:name w:val="Tekst treści (23) + 9 pt;Bez pogrubienia;Bez kursywy"/>
    <w:basedOn w:val="Teksttreci2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u w:val="none"/>
    </w:rPr>
  </w:style>
  <w:style w:type="character" w:customStyle="1" w:styleId="Teksttreci24115ptKursywa">
    <w:name w:val="Tekst treści (24) + 11;5 pt;Kursywa"/>
    <w:basedOn w:val="Teksttreci24"/>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25">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13pt">
    <w:name w:val="Tekst treści (2) + 13 pt"/>
    <w:basedOn w:val="Teksttreci2"/>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Teksttreci81">
    <w:name w:val="Tekst treści (8)"/>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iCs/>
      <w:smallCaps w:val="0"/>
      <w:strike w:val="0"/>
      <w:sz w:val="20"/>
      <w:szCs w:val="20"/>
      <w:u w:val="none"/>
    </w:rPr>
  </w:style>
  <w:style w:type="character" w:customStyle="1" w:styleId="Podpistabeli29ptBezkursywy">
    <w:name w:val="Podpis tabeli (2) + 9 pt;Bez kursywy"/>
    <w:basedOn w:val="Podpistabel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pt1">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iCs/>
      <w:smallCaps w:val="0"/>
      <w:strike w:val="0"/>
      <w:sz w:val="20"/>
      <w:szCs w:val="20"/>
      <w:u w:val="none"/>
    </w:rPr>
  </w:style>
  <w:style w:type="character" w:customStyle="1" w:styleId="Podpisobrazu9ptBezkursywy">
    <w:name w:val="Podpis obrazu + 9 pt;Bez kursywy"/>
    <w:basedOn w:val="Podpisobrazu"/>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pacing w:val="10"/>
      <w:sz w:val="22"/>
      <w:szCs w:val="22"/>
      <w:u w:val="none"/>
      <w:lang w:val="en-US" w:eastAsia="en-US" w:bidi="en-US"/>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50">
    <w:name w:val="Tekst treści (25)_"/>
    <w:basedOn w:val="Domylnaczcionkaakapitu"/>
    <w:link w:val="Teksttreci251"/>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555pt">
    <w:name w:val="Tekst treści (25) + 5;5 pt"/>
    <w:basedOn w:val="Teksttreci250"/>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ru-RU" w:eastAsia="ru-RU" w:bidi="ru-RU"/>
    </w:rPr>
  </w:style>
  <w:style w:type="character" w:customStyle="1" w:styleId="Teksttreci252">
    <w:name w:val="Tekst treści (25)"/>
    <w:basedOn w:val="Teksttreci25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6">
    <w:name w:val="Tekst treści (26)_"/>
    <w:basedOn w:val="Domylnaczcionkaakapitu"/>
    <w:link w:val="Teksttreci260"/>
    <w:rPr>
      <w:rFonts w:ascii="Bookman Old Style" w:eastAsia="Bookman Old Style" w:hAnsi="Bookman Old Style" w:cs="Bookman Old Style"/>
      <w:b w:val="0"/>
      <w:bCs w:val="0"/>
      <w:i w:val="0"/>
      <w:iCs w:val="0"/>
      <w:smallCaps w:val="0"/>
      <w:strike w:val="0"/>
      <w:sz w:val="14"/>
      <w:szCs w:val="14"/>
      <w:u w:val="none"/>
      <w:lang w:val="ru-RU" w:eastAsia="ru-RU" w:bidi="ru-RU"/>
    </w:rPr>
  </w:style>
  <w:style w:type="character" w:customStyle="1" w:styleId="Teksttreci268pt">
    <w:name w:val="Tekst treści (26) + 8 pt"/>
    <w:basedOn w:val="Teksttreci26"/>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12">
    <w:name w:val="Nagłówek #1 (2)_"/>
    <w:basedOn w:val="Domylnaczcionkaakapitu"/>
    <w:link w:val="Nagwek120"/>
    <w:rPr>
      <w:rFonts w:ascii="AngsanaUPC" w:eastAsia="AngsanaUPC" w:hAnsi="AngsanaUPC" w:cs="AngsanaUPC"/>
      <w:b w:val="0"/>
      <w:bCs w:val="0"/>
      <w:i w:val="0"/>
      <w:iCs w:val="0"/>
      <w:smallCaps w:val="0"/>
      <w:strike w:val="0"/>
      <w:sz w:val="76"/>
      <w:szCs w:val="76"/>
      <w:u w:val="none"/>
    </w:rPr>
  </w:style>
  <w:style w:type="character" w:customStyle="1" w:styleId="Teksttreci2Kursywa1">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Nagwek395ptKursywa">
    <w:name w:val="Nagłówek #3 + 9;5 pt;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Odstpy1pt">
    <w:name w:val="Tekst treści (11) + Odstępy 1 pt"/>
    <w:basedOn w:val="Teksttreci11"/>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29">
    <w:name w:val="Tekst treści (29)_"/>
    <w:basedOn w:val="Domylnaczcionkaakapitu"/>
    <w:link w:val="Teksttreci290"/>
    <w:rPr>
      <w:rFonts w:ascii="Bookman Old Style" w:eastAsia="Bookman Old Style" w:hAnsi="Bookman Old Style" w:cs="Bookman Old Style"/>
      <w:b/>
      <w:bCs/>
      <w:i w:val="0"/>
      <w:iCs w:val="0"/>
      <w:smallCaps w:val="0"/>
      <w:strike w:val="0"/>
      <w:sz w:val="18"/>
      <w:szCs w:val="18"/>
      <w:u w:val="none"/>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pPr>
      <w:shd w:val="clear" w:color="auto" w:fill="FFFFFF"/>
      <w:spacing w:before="180" w:after="540" w:line="211" w:lineRule="exact"/>
      <w:ind w:hanging="42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line="346" w:lineRule="exact"/>
      <w:ind w:hanging="380"/>
    </w:pPr>
    <w:rPr>
      <w:rFonts w:ascii="Bookman Old Style" w:eastAsia="Bookman Old Style" w:hAnsi="Bookman Old Style" w:cs="Bookman Old Style"/>
      <w:sz w:val="18"/>
      <w:szCs w:val="18"/>
      <w:lang w:val="en-US" w:eastAsia="en-US" w:bidi="en-US"/>
    </w:rPr>
  </w:style>
  <w:style w:type="paragraph" w:styleId="Spistreci2">
    <w:name w:val="toc 2"/>
    <w:basedOn w:val="Normalny"/>
    <w:link w:val="Spistreci2Znak"/>
    <w:autoRedefine/>
    <w:pPr>
      <w:shd w:val="clear" w:color="auto" w:fill="FFFFFF"/>
      <w:spacing w:before="240" w:line="0" w:lineRule="atLeast"/>
      <w:ind w:hanging="420"/>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before="480" w:after="360" w:line="322" w:lineRule="exact"/>
      <w:jc w:val="center"/>
      <w:outlineLvl w:val="1"/>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before="240" w:line="0" w:lineRule="atLeast"/>
      <w:ind w:hanging="380"/>
    </w:pPr>
    <w:rPr>
      <w:rFonts w:ascii="Bookman Old Style" w:eastAsia="Bookman Old Style" w:hAnsi="Bookman Old Style" w:cs="Bookman Old Style"/>
      <w:i/>
      <w:iCs/>
      <w:sz w:val="18"/>
      <w:szCs w:val="18"/>
    </w:rPr>
  </w:style>
  <w:style w:type="paragraph" w:customStyle="1" w:styleId="Teksttreci80">
    <w:name w:val="Tekst treści (8)"/>
    <w:basedOn w:val="Normalny"/>
    <w:link w:val="Teksttreci8"/>
    <w:pPr>
      <w:shd w:val="clear" w:color="auto" w:fill="FFFFFF"/>
      <w:spacing w:after="900" w:line="250" w:lineRule="exact"/>
    </w:pPr>
    <w:rPr>
      <w:rFonts w:ascii="Bookman Old Style" w:eastAsia="Bookman Old Style" w:hAnsi="Bookman Old Style" w:cs="Bookman Old Style"/>
      <w:i/>
      <w:iCs/>
      <w:sz w:val="20"/>
      <w:szCs w:val="20"/>
    </w:rPr>
  </w:style>
  <w:style w:type="paragraph" w:customStyle="1" w:styleId="Teksttreci90">
    <w:name w:val="Tekst treści (9)"/>
    <w:basedOn w:val="Normalny"/>
    <w:link w:val="Teksttreci9"/>
    <w:pPr>
      <w:shd w:val="clear" w:color="auto" w:fill="FFFFFF"/>
      <w:spacing w:before="900" w:after="300" w:line="0" w:lineRule="atLeast"/>
    </w:pPr>
    <w:rPr>
      <w:rFonts w:ascii="Bookman Old Style" w:eastAsia="Bookman Old Style" w:hAnsi="Bookman Old Style" w:cs="Bookman Old Style"/>
      <w:b/>
      <w:bCs/>
      <w:sz w:val="20"/>
      <w:szCs w:val="20"/>
    </w:rPr>
  </w:style>
  <w:style w:type="paragraph" w:customStyle="1" w:styleId="Teksttreci100">
    <w:name w:val="Tekst treści (10)"/>
    <w:basedOn w:val="Normalny"/>
    <w:link w:val="Teksttreci10"/>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10">
    <w:name w:val="Tekst treści (11)"/>
    <w:basedOn w:val="Normalny"/>
    <w:link w:val="Teksttreci11"/>
    <w:pPr>
      <w:shd w:val="clear" w:color="auto" w:fill="FFFFFF"/>
      <w:spacing w:before="60" w:after="60" w:line="192" w:lineRule="exact"/>
      <w:ind w:hanging="420"/>
      <w:jc w:val="both"/>
    </w:pPr>
    <w:rPr>
      <w:rFonts w:ascii="Bookman Old Style" w:eastAsia="Bookman Old Style" w:hAnsi="Bookman Old Style" w:cs="Bookman Old Style"/>
      <w:i/>
      <w:iCs/>
      <w:sz w:val="16"/>
      <w:szCs w:val="16"/>
    </w:rPr>
  </w:style>
  <w:style w:type="paragraph" w:customStyle="1" w:styleId="Teksttreci120">
    <w:name w:val="Tekst treści (12)"/>
    <w:basedOn w:val="Normalny"/>
    <w:link w:val="Teksttreci12"/>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30">
    <w:name w:val="Tekst treści (13)"/>
    <w:basedOn w:val="Normalny"/>
    <w:link w:val="Teksttreci13"/>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40">
    <w:name w:val="Tekst treści (14)"/>
    <w:basedOn w:val="Normalny"/>
    <w:link w:val="Teksttreci14"/>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50">
    <w:name w:val="Tekst treści (15)"/>
    <w:basedOn w:val="Normalny"/>
    <w:link w:val="Teksttreci15"/>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Stopka3">
    <w:name w:val="Stopka3"/>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20">
    <w:name w:val="Stopka (2)"/>
    <w:basedOn w:val="Normalny"/>
    <w:link w:val="Stopka2"/>
    <w:pPr>
      <w:shd w:val="clear" w:color="auto" w:fill="FFFFFF"/>
      <w:spacing w:line="197" w:lineRule="exact"/>
      <w:ind w:firstLine="360"/>
      <w:jc w:val="both"/>
    </w:pPr>
    <w:rPr>
      <w:rFonts w:ascii="Bookman Old Style" w:eastAsia="Bookman Old Style" w:hAnsi="Bookman Old Style" w:cs="Bookman Old Style"/>
      <w:i/>
      <w:iCs/>
      <w:sz w:val="18"/>
      <w:szCs w:val="18"/>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60">
    <w:name w:val="Tekst treści (16)"/>
    <w:basedOn w:val="Normalny"/>
    <w:link w:val="Teksttreci16"/>
    <w:pPr>
      <w:shd w:val="clear" w:color="auto" w:fill="FFFFFF"/>
      <w:spacing w:before="660" w:after="300" w:line="0" w:lineRule="atLeast"/>
      <w:ind w:hanging="380"/>
      <w:jc w:val="both"/>
    </w:pPr>
    <w:rPr>
      <w:rFonts w:ascii="Bookman Old Style" w:eastAsia="Bookman Old Style" w:hAnsi="Bookman Old Style" w:cs="Bookman Old Style"/>
      <w:b/>
      <w:bCs/>
      <w:sz w:val="18"/>
      <w:szCs w:val="18"/>
    </w:rPr>
  </w:style>
  <w:style w:type="paragraph" w:customStyle="1" w:styleId="Teksttreci170">
    <w:name w:val="Tekst treści (17)"/>
    <w:basedOn w:val="Normalny"/>
    <w:link w:val="Teksttreci17"/>
    <w:pPr>
      <w:shd w:val="clear" w:color="auto" w:fill="FFFFFF"/>
      <w:spacing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80">
    <w:name w:val="Tekst treści (18)"/>
    <w:basedOn w:val="Normalny"/>
    <w:link w:val="Teksttreci18"/>
    <w:pPr>
      <w:shd w:val="clear" w:color="auto" w:fill="FFFFFF"/>
      <w:spacing w:before="60" w:after="240" w:line="0" w:lineRule="atLeast"/>
      <w:jc w:val="center"/>
    </w:pPr>
    <w:rPr>
      <w:rFonts w:ascii="Bookman Old Style" w:eastAsia="Bookman Old Style" w:hAnsi="Bookman Old Style" w:cs="Bookman Old Style"/>
      <w:sz w:val="9"/>
      <w:szCs w:val="9"/>
    </w:rPr>
  </w:style>
  <w:style w:type="paragraph" w:customStyle="1" w:styleId="Teksttreci190">
    <w:name w:val="Tekst treści (19)"/>
    <w:basedOn w:val="Normalny"/>
    <w:link w:val="Teksttreci19"/>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Teksttreci201">
    <w:name w:val="Tekst treści (20)"/>
    <w:basedOn w:val="Normalny"/>
    <w:link w:val="Teksttreci200"/>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11">
    <w:name w:val="Tekst treści (21)"/>
    <w:basedOn w:val="Normalny"/>
    <w:link w:val="Teksttreci210"/>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Teksttreci220">
    <w:name w:val="Tekst treści (22)"/>
    <w:basedOn w:val="Normalny"/>
    <w:link w:val="Teksttreci22"/>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Teksttreci230">
    <w:name w:val="Tekst treści (23)"/>
    <w:basedOn w:val="Normalny"/>
    <w:link w:val="Teksttreci23"/>
    <w:pPr>
      <w:shd w:val="clear" w:color="auto" w:fill="FFFFFF"/>
      <w:spacing w:line="216" w:lineRule="exact"/>
      <w:ind w:hanging="400"/>
      <w:jc w:val="both"/>
    </w:pPr>
    <w:rPr>
      <w:rFonts w:ascii="Bookman Old Style" w:eastAsia="Bookman Old Style" w:hAnsi="Bookman Old Style" w:cs="Bookman Old Style"/>
      <w:b/>
      <w:bCs/>
      <w:i/>
      <w:iCs/>
      <w:sz w:val="17"/>
      <w:szCs w:val="17"/>
      <w:lang w:val="ru-RU" w:eastAsia="ru-RU" w:bidi="ru-RU"/>
    </w:rPr>
  </w:style>
  <w:style w:type="paragraph" w:customStyle="1" w:styleId="Teksttreci240">
    <w:name w:val="Tekst treści (24)"/>
    <w:basedOn w:val="Normalny"/>
    <w:link w:val="Teksttreci24"/>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i/>
      <w:iCs/>
      <w:sz w:val="20"/>
      <w:szCs w:val="20"/>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420" w:after="300" w:line="0" w:lineRule="atLeast"/>
      <w:ind w:hanging="1020"/>
      <w:jc w:val="both"/>
      <w:outlineLvl w:val="2"/>
    </w:pPr>
    <w:rPr>
      <w:rFonts w:ascii="Bookman Old Style" w:eastAsia="Bookman Old Style" w:hAnsi="Bookman Old Style" w:cs="Bookman Old Style"/>
      <w:b/>
      <w:bCs/>
      <w:sz w:val="20"/>
      <w:szCs w:val="20"/>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pacing w:val="10"/>
      <w:sz w:val="22"/>
      <w:szCs w:val="22"/>
      <w:lang w:val="en-US" w:eastAsia="en-US" w:bidi="en-US"/>
    </w:rPr>
  </w:style>
  <w:style w:type="paragraph" w:customStyle="1" w:styleId="Teksttreci251">
    <w:name w:val="Tekst treści (25)"/>
    <w:basedOn w:val="Normalny"/>
    <w:link w:val="Teksttreci250"/>
    <w:pPr>
      <w:shd w:val="clear" w:color="auto" w:fill="FFFFFF"/>
      <w:spacing w:after="420" w:line="197" w:lineRule="exact"/>
      <w:ind w:firstLine="400"/>
      <w:jc w:val="both"/>
    </w:pPr>
    <w:rPr>
      <w:rFonts w:ascii="Bookman Old Style" w:eastAsia="Bookman Old Style" w:hAnsi="Bookman Old Style" w:cs="Bookman Old Style"/>
      <w:sz w:val="15"/>
      <w:szCs w:val="15"/>
    </w:rPr>
  </w:style>
  <w:style w:type="paragraph" w:customStyle="1" w:styleId="Teksttreci260">
    <w:name w:val="Tekst treści (26)"/>
    <w:basedOn w:val="Normalny"/>
    <w:link w:val="Teksttreci26"/>
    <w:pPr>
      <w:shd w:val="clear" w:color="auto" w:fill="FFFFFF"/>
      <w:spacing w:after="60" w:line="202" w:lineRule="exact"/>
      <w:jc w:val="both"/>
    </w:pPr>
    <w:rPr>
      <w:rFonts w:ascii="Bookman Old Style" w:eastAsia="Bookman Old Style" w:hAnsi="Bookman Old Style" w:cs="Bookman Old Style"/>
      <w:sz w:val="14"/>
      <w:szCs w:val="14"/>
      <w:lang w:val="ru-RU" w:eastAsia="ru-RU" w:bidi="ru-RU"/>
    </w:rPr>
  </w:style>
  <w:style w:type="paragraph" w:customStyle="1" w:styleId="Nagwek120">
    <w:name w:val="Nagłówek #1 (2)"/>
    <w:basedOn w:val="Normalny"/>
    <w:link w:val="Nagwek12"/>
    <w:pPr>
      <w:shd w:val="clear" w:color="auto" w:fill="FFFFFF"/>
      <w:spacing w:before="120" w:line="0" w:lineRule="atLeast"/>
      <w:jc w:val="both"/>
      <w:outlineLvl w:val="0"/>
    </w:pPr>
    <w:rPr>
      <w:rFonts w:ascii="AngsanaUPC" w:eastAsia="AngsanaUPC" w:hAnsi="AngsanaUPC" w:cs="AngsanaUPC"/>
      <w:sz w:val="76"/>
      <w:szCs w:val="76"/>
    </w:rPr>
  </w:style>
  <w:style w:type="paragraph" w:customStyle="1" w:styleId="Teksttreci290">
    <w:name w:val="Tekst treści (29)"/>
    <w:basedOn w:val="Normalny"/>
    <w:link w:val="Teksttreci29"/>
    <w:pPr>
      <w:shd w:val="clear" w:color="auto" w:fill="FFFFFF"/>
      <w:spacing w:before="180" w:line="211" w:lineRule="exact"/>
      <w:jc w:val="both"/>
    </w:pPr>
    <w:rPr>
      <w:rFonts w:ascii="Bookman Old Style" w:eastAsia="Bookman Old Style" w:hAnsi="Bookman Old Style" w:cs="Bookman Old Style"/>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1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pacing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lang w:val="en-US" w:eastAsia="en-US" w:bidi="en-US"/>
    </w:rPr>
  </w:style>
  <w:style w:type="character" w:customStyle="1" w:styleId="Spistreci2Znak">
    <w:name w:val="Spis treści 2 Znak"/>
    <w:basedOn w:val="Domylnaczcionkaakapitu"/>
    <w:link w:val="Spistreci2"/>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8"/>
      <w:szCs w:val="18"/>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20"/>
      <w:szCs w:val="20"/>
      <w:u w:val="none"/>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Pr>
      <w:rFonts w:ascii="Bookman Old Style" w:eastAsia="Bookman Old Style" w:hAnsi="Bookman Old Style" w:cs="Bookman Old Style"/>
      <w:b/>
      <w:bCs/>
      <w:i w:val="0"/>
      <w:iCs w:val="0"/>
      <w:smallCaps w:val="0"/>
      <w:strike w:val="0"/>
      <w:sz w:val="20"/>
      <w:szCs w:val="20"/>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w w:val="100"/>
      <w:sz w:val="16"/>
      <w:szCs w:val="16"/>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iCs/>
      <w:smallCaps w:val="0"/>
      <w:strike w:val="0"/>
      <w:sz w:val="16"/>
      <w:szCs w:val="16"/>
      <w:u w:val="none"/>
    </w:rPr>
  </w:style>
  <w:style w:type="character" w:customStyle="1" w:styleId="Teksttreci11Bezkursywy">
    <w:name w:val="Tekst treści (11) + Bez kursywy"/>
    <w:basedOn w:val="Teksttreci11"/>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w w:val="100"/>
      <w:sz w:val="16"/>
      <w:szCs w:val="16"/>
      <w:u w:val="none"/>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6"/>
      <w:szCs w:val="16"/>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val="0"/>
      <w:iCs w:val="0"/>
      <w:smallCaps w:val="0"/>
      <w:strike w:val="0"/>
      <w:w w:val="100"/>
      <w:sz w:val="16"/>
      <w:szCs w:val="16"/>
      <w:u w:val="none"/>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spacing w:val="0"/>
      <w:sz w:val="16"/>
      <w:szCs w:val="16"/>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3"/>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3BezpogrubieniaOdstpy0pt">
    <w:name w:val="Tekst treści (3) + Bez pogrubienia;Odstępy 0 pt"/>
    <w:basedOn w:val="Teksttreci3"/>
    <w:rPr>
      <w:rFonts w:ascii="Bookman Old Style" w:eastAsia="Bookman Old Style" w:hAnsi="Bookman Old Style" w:cs="Bookman Old Style"/>
      <w:b/>
      <w:bCs/>
      <w:i w:val="0"/>
      <w:iCs w:val="0"/>
      <w:smallCaps w:val="0"/>
      <w:strike w:val="0"/>
      <w:color w:val="000000"/>
      <w:spacing w:val="-10"/>
      <w:w w:val="100"/>
      <w:position w:val="0"/>
      <w:sz w:val="16"/>
      <w:szCs w:val="16"/>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75pt">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8"/>
      <w:szCs w:val="18"/>
      <w:u w:val="none"/>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7">
    <w:name w:val="Tekst treści (17)_"/>
    <w:basedOn w:val="Domylnaczcionkaakapitu"/>
    <w:link w:val="Teksttreci170"/>
    <w:rPr>
      <w:rFonts w:ascii="Bookman Old Style" w:eastAsia="Bookman Old Style" w:hAnsi="Bookman Old Style" w:cs="Bookman Old Style"/>
      <w:b/>
      <w:bCs/>
      <w:i/>
      <w:iCs/>
      <w:smallCaps w:val="0"/>
      <w:strike w:val="0"/>
      <w:sz w:val="18"/>
      <w:szCs w:val="18"/>
      <w:u w:val="none"/>
      <w:lang w:val="en-US" w:eastAsia="en-US" w:bidi="en-US"/>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95ptKursywa">
    <w:name w:val="Pogrubienie;Tekst treści (2) + 9;5 pt;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Teksttreci475ptKursywa">
    <w:name w:val="Tekst treści (4) + 7;5 pt;Kursywa"/>
    <w:basedOn w:val="Teksttreci4"/>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475ptKursywaOdstpy2pt">
    <w:name w:val="Tekst treści (4) + 7;5 pt;Kursywa;Odstępy 2 pt"/>
    <w:basedOn w:val="Teksttreci4"/>
    <w:rPr>
      <w:rFonts w:ascii="Bookman Old Style" w:eastAsia="Bookman Old Style" w:hAnsi="Bookman Old Style" w:cs="Bookman Old Style"/>
      <w:b w:val="0"/>
      <w:bCs w:val="0"/>
      <w:i/>
      <w:iCs/>
      <w:smallCaps w:val="0"/>
      <w:strike w:val="0"/>
      <w:color w:val="000000"/>
      <w:spacing w:val="50"/>
      <w:w w:val="100"/>
      <w:position w:val="0"/>
      <w:sz w:val="15"/>
      <w:szCs w:val="15"/>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PogrubienieKursywa">
    <w:name w:val="Stopka + Pogrubienie;Kursywa"/>
    <w:basedOn w:val="Stopka"/>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2115ptKursywa">
    <w:name w:val="Nagłówek #2 + 11;5 pt;Kursywa"/>
    <w:basedOn w:val="Nagwek2"/>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10"/>
      <w:szCs w:val="10"/>
      <w:u w:val="none"/>
    </w:rPr>
  </w:style>
  <w:style w:type="character" w:customStyle="1" w:styleId="StopkaPogrubienie">
    <w:name w:val="Stopka + Pogrubienie"/>
    <w:basedOn w:val="Stopka"/>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7Bezkursywy">
    <w:name w:val="Tekst treści (17) + Bez kursywy"/>
    <w:basedOn w:val="Teksttreci17"/>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u w:val="none"/>
    </w:rPr>
  </w:style>
  <w:style w:type="character" w:customStyle="1" w:styleId="Teksttreci20Kursywa">
    <w:name w:val="Tekst treści (20) + Kursywa"/>
    <w:basedOn w:val="Teksttreci200"/>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Odstpy3pt0">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Stopka21">
    <w:name w:val="Stopka2"/>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Teksttreci285ptMaelitery">
    <w:name w:val="Tekst treści (2) + 8;5 pt;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2115ptKursywaOdstpy2pt">
    <w:name w:val="Nagłówek #2 + 11;5 pt;Kursywa;Odstępy 2 pt"/>
    <w:basedOn w:val="Nagwek2"/>
    <w:rPr>
      <w:rFonts w:ascii="Bookman Old Style" w:eastAsia="Bookman Old Style" w:hAnsi="Bookman Old Style" w:cs="Bookman Old Style"/>
      <w:b/>
      <w:bCs/>
      <w:i/>
      <w:iCs/>
      <w:smallCaps w:val="0"/>
      <w:strike w:val="0"/>
      <w:color w:val="000000"/>
      <w:spacing w:val="40"/>
      <w:w w:val="100"/>
      <w:position w:val="0"/>
      <w:sz w:val="23"/>
      <w:szCs w:val="23"/>
      <w:u w:val="none"/>
      <w:lang w:val="pl-PL" w:eastAsia="pl-PL" w:bidi="pl-PL"/>
    </w:rPr>
  </w:style>
  <w:style w:type="character" w:customStyle="1" w:styleId="Teksttreci210">
    <w:name w:val="Tekst treści (21)_"/>
    <w:basedOn w:val="Domylnaczcionkaakapitu"/>
    <w:link w:val="Teksttreci211"/>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Odstpy3pt">
    <w:name w:val="Stopka + Odstępy 3 pt"/>
    <w:basedOn w:val="Stopka"/>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20"/>
      <w:szCs w:val="20"/>
      <w:u w:val="non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bCs/>
      <w:i/>
      <w:iCs/>
      <w:smallCaps w:val="0"/>
      <w:strike w:val="0"/>
      <w:sz w:val="17"/>
      <w:szCs w:val="17"/>
      <w:u w:val="none"/>
      <w:lang w:val="ru-RU" w:eastAsia="ru-RU" w:bidi="ru-RU"/>
    </w:rPr>
  </w:style>
  <w:style w:type="character" w:customStyle="1" w:styleId="Teksttreci239ptBezpogrubieniaBezkursywy">
    <w:name w:val="Tekst treści (23) + 9 pt;Bez pogrubienia;Bez kursywy"/>
    <w:basedOn w:val="Teksttreci23"/>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39ptBezpogrubienia">
    <w:name w:val="Tekst treści (23) + 9 pt;Bez pogrubienia"/>
    <w:basedOn w:val="Teksttreci2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39ptBezpogrubieniaBezkursywy0">
    <w:name w:val="Tekst treści (23) + 9 pt;Bez pogrubienia;Bez kursywy"/>
    <w:basedOn w:val="Teksttreci2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u w:val="none"/>
    </w:rPr>
  </w:style>
  <w:style w:type="character" w:customStyle="1" w:styleId="Teksttreci24115ptKursywa">
    <w:name w:val="Tekst treści (24) + 11;5 pt;Kursywa"/>
    <w:basedOn w:val="Teksttreci24"/>
    <w:rPr>
      <w:rFonts w:ascii="Bookman Old Style" w:eastAsia="Bookman Old Style" w:hAnsi="Bookman Old Style" w:cs="Bookman Old Style"/>
      <w:b/>
      <w:bCs/>
      <w:i/>
      <w:iCs/>
      <w:smallCaps w:val="0"/>
      <w:strike w:val="0"/>
      <w:color w:val="000000"/>
      <w:spacing w:val="0"/>
      <w:w w:val="100"/>
      <w:position w:val="0"/>
      <w:sz w:val="23"/>
      <w:szCs w:val="23"/>
      <w:u w:val="none"/>
      <w:lang w:val="pl-PL" w:eastAsia="pl-PL" w:bidi="pl-PL"/>
    </w:rPr>
  </w:style>
  <w:style w:type="character" w:customStyle="1" w:styleId="Teksttreci25">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13pt">
    <w:name w:val="Tekst treści (2) + 13 pt"/>
    <w:basedOn w:val="Teksttreci2"/>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20"/>
      <w:szCs w:val="20"/>
      <w:u w:val="none"/>
      <w:lang w:val="pl-PL" w:eastAsia="pl-PL" w:bidi="pl-PL"/>
    </w:rPr>
  </w:style>
  <w:style w:type="character" w:customStyle="1" w:styleId="Teksttreci81">
    <w:name w:val="Tekst treści (8)"/>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8Bezkursywy0">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iCs/>
      <w:smallCaps w:val="0"/>
      <w:strike w:val="0"/>
      <w:sz w:val="20"/>
      <w:szCs w:val="20"/>
      <w:u w:val="none"/>
    </w:rPr>
  </w:style>
  <w:style w:type="character" w:customStyle="1" w:styleId="Podpistabeli29ptBezkursywy">
    <w:name w:val="Podpis tabeli (2) + 9 pt;Bez kursywy"/>
    <w:basedOn w:val="Podpistabel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8pt1">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iCs/>
      <w:smallCaps w:val="0"/>
      <w:strike w:val="0"/>
      <w:sz w:val="20"/>
      <w:szCs w:val="20"/>
      <w:u w:val="none"/>
    </w:rPr>
  </w:style>
  <w:style w:type="character" w:customStyle="1" w:styleId="Podpisobrazu9ptBezkursywy">
    <w:name w:val="Podpis obrazu + 9 pt;Bez kursywy"/>
    <w:basedOn w:val="Podpisobrazu"/>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0"/>
      <w:szCs w:val="20"/>
      <w:u w:val="none"/>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val="0"/>
      <w:bCs w:val="0"/>
      <w:i w:val="0"/>
      <w:iCs w:val="0"/>
      <w:smallCaps w:val="0"/>
      <w:strike w:val="0"/>
      <w:spacing w:val="10"/>
      <w:sz w:val="22"/>
      <w:szCs w:val="22"/>
      <w:u w:val="none"/>
      <w:lang w:val="en-US" w:eastAsia="en-US" w:bidi="en-US"/>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50">
    <w:name w:val="Tekst treści (25)_"/>
    <w:basedOn w:val="Domylnaczcionkaakapitu"/>
    <w:link w:val="Teksttreci251"/>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555pt">
    <w:name w:val="Tekst treści (25) + 5;5 pt"/>
    <w:basedOn w:val="Teksttreci250"/>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ru-RU" w:eastAsia="ru-RU" w:bidi="ru-RU"/>
    </w:rPr>
  </w:style>
  <w:style w:type="character" w:customStyle="1" w:styleId="Teksttreci252">
    <w:name w:val="Tekst treści (25)"/>
    <w:basedOn w:val="Teksttreci25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6">
    <w:name w:val="Tekst treści (26)_"/>
    <w:basedOn w:val="Domylnaczcionkaakapitu"/>
    <w:link w:val="Teksttreci260"/>
    <w:rPr>
      <w:rFonts w:ascii="Bookman Old Style" w:eastAsia="Bookman Old Style" w:hAnsi="Bookman Old Style" w:cs="Bookman Old Style"/>
      <w:b w:val="0"/>
      <w:bCs w:val="0"/>
      <w:i w:val="0"/>
      <w:iCs w:val="0"/>
      <w:smallCaps w:val="0"/>
      <w:strike w:val="0"/>
      <w:sz w:val="14"/>
      <w:szCs w:val="14"/>
      <w:u w:val="none"/>
      <w:lang w:val="ru-RU" w:eastAsia="ru-RU" w:bidi="ru-RU"/>
    </w:rPr>
  </w:style>
  <w:style w:type="character" w:customStyle="1" w:styleId="Teksttreci268pt">
    <w:name w:val="Tekst treści (26) + 8 pt"/>
    <w:basedOn w:val="Teksttreci26"/>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style>
  <w:style w:type="character" w:customStyle="1" w:styleId="Teksttreci42">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Nagwek12">
    <w:name w:val="Nagłówek #1 (2)_"/>
    <w:basedOn w:val="Domylnaczcionkaakapitu"/>
    <w:link w:val="Nagwek120"/>
    <w:rPr>
      <w:rFonts w:ascii="AngsanaUPC" w:eastAsia="AngsanaUPC" w:hAnsi="AngsanaUPC" w:cs="AngsanaUPC"/>
      <w:b w:val="0"/>
      <w:bCs w:val="0"/>
      <w:i w:val="0"/>
      <w:iCs w:val="0"/>
      <w:smallCaps w:val="0"/>
      <w:strike w:val="0"/>
      <w:sz w:val="76"/>
      <w:szCs w:val="76"/>
      <w:u w:val="none"/>
    </w:rPr>
  </w:style>
  <w:style w:type="character" w:customStyle="1" w:styleId="Teksttreci2Kursywa1">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Maelitery">
    <w:name w:val="Tekst treści (2) + Małe litery"/>
    <w:basedOn w:val="Teksttreci2"/>
    <w:rPr>
      <w:rFonts w:ascii="Bookman Old Style" w:eastAsia="Bookman Old Style" w:hAnsi="Bookman Old Style" w:cs="Bookman Old Style"/>
      <w:b w:val="0"/>
      <w:bCs w:val="0"/>
      <w:i w:val="0"/>
      <w:iCs w:val="0"/>
      <w:smallCaps/>
      <w:strike w:val="0"/>
      <w:color w:val="000000"/>
      <w:spacing w:val="0"/>
      <w:w w:val="100"/>
      <w:position w:val="0"/>
      <w:sz w:val="20"/>
      <w:szCs w:val="20"/>
      <w:u w:val="none"/>
      <w:lang w:val="pl-PL" w:eastAsia="pl-PL" w:bidi="pl-PL"/>
    </w:rPr>
  </w:style>
  <w:style w:type="character" w:customStyle="1" w:styleId="Nagwek395ptKursywa">
    <w:name w:val="Nagłówek #3 + 9;5 pt;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Odstpy1pt">
    <w:name w:val="Tekst treści (11) + Odstępy 1 pt"/>
    <w:basedOn w:val="Teksttreci11"/>
    <w:rPr>
      <w:rFonts w:ascii="Bookman Old Style" w:eastAsia="Bookman Old Style" w:hAnsi="Bookman Old Style" w:cs="Bookman Old Style"/>
      <w:b w:val="0"/>
      <w:bCs w:val="0"/>
      <w:i/>
      <w:iCs/>
      <w:smallCaps w:val="0"/>
      <w:strike w:val="0"/>
      <w:color w:val="000000"/>
      <w:spacing w:val="20"/>
      <w:w w:val="100"/>
      <w:position w:val="0"/>
      <w:sz w:val="16"/>
      <w:szCs w:val="16"/>
      <w:u w:val="none"/>
      <w:lang w:val="pl-PL" w:eastAsia="pl-PL" w:bidi="pl-PL"/>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Teksttreci29">
    <w:name w:val="Tekst treści (29)_"/>
    <w:basedOn w:val="Domylnaczcionkaakapitu"/>
    <w:link w:val="Teksttreci290"/>
    <w:rPr>
      <w:rFonts w:ascii="Bookman Old Style" w:eastAsia="Bookman Old Style" w:hAnsi="Bookman Old Style" w:cs="Bookman Old Style"/>
      <w:b/>
      <w:bCs/>
      <w:i w:val="0"/>
      <w:iCs w:val="0"/>
      <w:smallCaps w:val="0"/>
      <w:strike w:val="0"/>
      <w:sz w:val="18"/>
      <w:szCs w:val="18"/>
      <w:u w:val="none"/>
    </w:rPr>
  </w:style>
  <w:style w:type="character" w:customStyle="1" w:styleId="Teksttreci6Pogrubienie">
    <w:name w:val="Tekst treści (6) + Pogrubienie"/>
    <w:basedOn w:val="Teksttreci6"/>
    <w:rPr>
      <w:rFonts w:ascii="Bookman Old Style" w:eastAsia="Bookman Old Style" w:hAnsi="Bookman Old Style" w:cs="Bookman Old Style"/>
      <w:b/>
      <w:bCs/>
      <w:i w:val="0"/>
      <w:iCs w:val="0"/>
      <w:smallCaps w:val="0"/>
      <w:strike w:val="0"/>
      <w:color w:val="000000"/>
      <w:spacing w:val="0"/>
      <w:w w:val="100"/>
      <w:position w:val="0"/>
      <w:sz w:val="18"/>
      <w:szCs w:val="18"/>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pPr>
      <w:shd w:val="clear" w:color="auto" w:fill="FFFFFF"/>
      <w:spacing w:before="180" w:after="540" w:line="211" w:lineRule="exact"/>
      <w:ind w:hanging="42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after="240" w:line="0" w:lineRule="atLeast"/>
      <w:outlineLvl w:val="0"/>
    </w:pPr>
    <w:rPr>
      <w:rFonts w:ascii="Times New Roman" w:eastAsia="Times New Roman" w:hAnsi="Times New Roman" w:cs="Times New Roman"/>
      <w:spacing w:val="110"/>
      <w:sz w:val="42"/>
      <w:szCs w:val="42"/>
    </w:rPr>
  </w:style>
  <w:style w:type="paragraph" w:customStyle="1" w:styleId="Teksttreci50">
    <w:name w:val="Tekst treści (5)"/>
    <w:basedOn w:val="Normalny"/>
    <w:link w:val="Teksttreci5"/>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line="346" w:lineRule="exact"/>
      <w:ind w:hanging="380"/>
    </w:pPr>
    <w:rPr>
      <w:rFonts w:ascii="Bookman Old Style" w:eastAsia="Bookman Old Style" w:hAnsi="Bookman Old Style" w:cs="Bookman Old Style"/>
      <w:sz w:val="18"/>
      <w:szCs w:val="18"/>
      <w:lang w:val="en-US" w:eastAsia="en-US" w:bidi="en-US"/>
    </w:rPr>
  </w:style>
  <w:style w:type="paragraph" w:styleId="Spistreci2">
    <w:name w:val="toc 2"/>
    <w:basedOn w:val="Normalny"/>
    <w:link w:val="Spistreci2Znak"/>
    <w:autoRedefine/>
    <w:pPr>
      <w:shd w:val="clear" w:color="auto" w:fill="FFFFFF"/>
      <w:spacing w:before="240" w:line="0" w:lineRule="atLeast"/>
      <w:ind w:hanging="420"/>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20">
    <w:name w:val="Nagłówek #2"/>
    <w:basedOn w:val="Normalny"/>
    <w:link w:val="Nagwek2"/>
    <w:pPr>
      <w:shd w:val="clear" w:color="auto" w:fill="FFFFFF"/>
      <w:spacing w:before="480" w:after="360" w:line="322" w:lineRule="exact"/>
      <w:jc w:val="center"/>
      <w:outlineLvl w:val="1"/>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before="240" w:line="0" w:lineRule="atLeast"/>
      <w:ind w:hanging="380"/>
    </w:pPr>
    <w:rPr>
      <w:rFonts w:ascii="Bookman Old Style" w:eastAsia="Bookman Old Style" w:hAnsi="Bookman Old Style" w:cs="Bookman Old Style"/>
      <w:i/>
      <w:iCs/>
      <w:sz w:val="18"/>
      <w:szCs w:val="18"/>
    </w:rPr>
  </w:style>
  <w:style w:type="paragraph" w:customStyle="1" w:styleId="Teksttreci80">
    <w:name w:val="Tekst treści (8)"/>
    <w:basedOn w:val="Normalny"/>
    <w:link w:val="Teksttreci8"/>
    <w:pPr>
      <w:shd w:val="clear" w:color="auto" w:fill="FFFFFF"/>
      <w:spacing w:after="900" w:line="250" w:lineRule="exact"/>
    </w:pPr>
    <w:rPr>
      <w:rFonts w:ascii="Bookman Old Style" w:eastAsia="Bookman Old Style" w:hAnsi="Bookman Old Style" w:cs="Bookman Old Style"/>
      <w:i/>
      <w:iCs/>
      <w:sz w:val="20"/>
      <w:szCs w:val="20"/>
    </w:rPr>
  </w:style>
  <w:style w:type="paragraph" w:customStyle="1" w:styleId="Teksttreci90">
    <w:name w:val="Tekst treści (9)"/>
    <w:basedOn w:val="Normalny"/>
    <w:link w:val="Teksttreci9"/>
    <w:pPr>
      <w:shd w:val="clear" w:color="auto" w:fill="FFFFFF"/>
      <w:spacing w:before="900" w:after="300" w:line="0" w:lineRule="atLeast"/>
    </w:pPr>
    <w:rPr>
      <w:rFonts w:ascii="Bookman Old Style" w:eastAsia="Bookman Old Style" w:hAnsi="Bookman Old Style" w:cs="Bookman Old Style"/>
      <w:b/>
      <w:bCs/>
      <w:sz w:val="20"/>
      <w:szCs w:val="20"/>
    </w:rPr>
  </w:style>
  <w:style w:type="paragraph" w:customStyle="1" w:styleId="Teksttreci100">
    <w:name w:val="Tekst treści (10)"/>
    <w:basedOn w:val="Normalny"/>
    <w:link w:val="Teksttreci10"/>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10">
    <w:name w:val="Tekst treści (11)"/>
    <w:basedOn w:val="Normalny"/>
    <w:link w:val="Teksttreci11"/>
    <w:pPr>
      <w:shd w:val="clear" w:color="auto" w:fill="FFFFFF"/>
      <w:spacing w:before="60" w:after="60" w:line="192" w:lineRule="exact"/>
      <w:ind w:hanging="420"/>
      <w:jc w:val="both"/>
    </w:pPr>
    <w:rPr>
      <w:rFonts w:ascii="Bookman Old Style" w:eastAsia="Bookman Old Style" w:hAnsi="Bookman Old Style" w:cs="Bookman Old Style"/>
      <w:i/>
      <w:iCs/>
      <w:sz w:val="16"/>
      <w:szCs w:val="16"/>
    </w:rPr>
  </w:style>
  <w:style w:type="paragraph" w:customStyle="1" w:styleId="Teksttreci120">
    <w:name w:val="Tekst treści (12)"/>
    <w:basedOn w:val="Normalny"/>
    <w:link w:val="Teksttreci12"/>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30">
    <w:name w:val="Tekst treści (13)"/>
    <w:basedOn w:val="Normalny"/>
    <w:link w:val="Teksttreci13"/>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40">
    <w:name w:val="Tekst treści (14)"/>
    <w:basedOn w:val="Normalny"/>
    <w:link w:val="Teksttreci14"/>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Teksttreci150">
    <w:name w:val="Tekst treści (15)"/>
    <w:basedOn w:val="Normalny"/>
    <w:link w:val="Teksttreci15"/>
    <w:pPr>
      <w:shd w:val="clear" w:color="auto" w:fill="FFFFFF"/>
      <w:spacing w:before="60" w:after="60" w:line="0" w:lineRule="atLeast"/>
    </w:pPr>
    <w:rPr>
      <w:rFonts w:ascii="Bookman Old Style" w:eastAsia="Bookman Old Style" w:hAnsi="Bookman Old Style" w:cs="Bookman Old Style"/>
      <w:b/>
      <w:b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rPr>
  </w:style>
  <w:style w:type="paragraph" w:customStyle="1" w:styleId="Stopka3">
    <w:name w:val="Stopka3"/>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20">
    <w:name w:val="Stopka (2)"/>
    <w:basedOn w:val="Normalny"/>
    <w:link w:val="Stopka2"/>
    <w:pPr>
      <w:shd w:val="clear" w:color="auto" w:fill="FFFFFF"/>
      <w:spacing w:line="197" w:lineRule="exact"/>
      <w:ind w:firstLine="360"/>
      <w:jc w:val="both"/>
    </w:pPr>
    <w:rPr>
      <w:rFonts w:ascii="Bookman Old Style" w:eastAsia="Bookman Old Style" w:hAnsi="Bookman Old Style" w:cs="Bookman Old Style"/>
      <w:i/>
      <w:iCs/>
      <w:sz w:val="18"/>
      <w:szCs w:val="18"/>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60">
    <w:name w:val="Tekst treści (16)"/>
    <w:basedOn w:val="Normalny"/>
    <w:link w:val="Teksttreci16"/>
    <w:pPr>
      <w:shd w:val="clear" w:color="auto" w:fill="FFFFFF"/>
      <w:spacing w:before="660" w:after="300" w:line="0" w:lineRule="atLeast"/>
      <w:ind w:hanging="380"/>
      <w:jc w:val="both"/>
    </w:pPr>
    <w:rPr>
      <w:rFonts w:ascii="Bookman Old Style" w:eastAsia="Bookman Old Style" w:hAnsi="Bookman Old Style" w:cs="Bookman Old Style"/>
      <w:b/>
      <w:bCs/>
      <w:sz w:val="18"/>
      <w:szCs w:val="18"/>
    </w:rPr>
  </w:style>
  <w:style w:type="paragraph" w:customStyle="1" w:styleId="Teksttreci170">
    <w:name w:val="Tekst treści (17)"/>
    <w:basedOn w:val="Normalny"/>
    <w:link w:val="Teksttreci17"/>
    <w:pPr>
      <w:shd w:val="clear" w:color="auto" w:fill="FFFFFF"/>
      <w:spacing w:after="24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80">
    <w:name w:val="Tekst treści (18)"/>
    <w:basedOn w:val="Normalny"/>
    <w:link w:val="Teksttreci18"/>
    <w:pPr>
      <w:shd w:val="clear" w:color="auto" w:fill="FFFFFF"/>
      <w:spacing w:before="60" w:after="240" w:line="0" w:lineRule="atLeast"/>
      <w:jc w:val="center"/>
    </w:pPr>
    <w:rPr>
      <w:rFonts w:ascii="Bookman Old Style" w:eastAsia="Bookman Old Style" w:hAnsi="Bookman Old Style" w:cs="Bookman Old Style"/>
      <w:sz w:val="9"/>
      <w:szCs w:val="9"/>
    </w:rPr>
  </w:style>
  <w:style w:type="paragraph" w:customStyle="1" w:styleId="Teksttreci190">
    <w:name w:val="Tekst treści (19)"/>
    <w:basedOn w:val="Normalny"/>
    <w:link w:val="Teksttreci19"/>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Teksttreci201">
    <w:name w:val="Tekst treści (20)"/>
    <w:basedOn w:val="Normalny"/>
    <w:link w:val="Teksttreci200"/>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11">
    <w:name w:val="Tekst treści (21)"/>
    <w:basedOn w:val="Normalny"/>
    <w:link w:val="Teksttreci210"/>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Teksttreci220">
    <w:name w:val="Tekst treści (22)"/>
    <w:basedOn w:val="Normalny"/>
    <w:link w:val="Teksttreci22"/>
    <w:pPr>
      <w:shd w:val="clear" w:color="auto" w:fill="FFFFFF"/>
      <w:spacing w:before="60" w:after="240" w:line="0" w:lineRule="atLeast"/>
      <w:jc w:val="center"/>
    </w:pPr>
    <w:rPr>
      <w:rFonts w:ascii="Bookman Old Style" w:eastAsia="Bookman Old Style" w:hAnsi="Bookman Old Style" w:cs="Bookman Old Style"/>
      <w:sz w:val="10"/>
      <w:szCs w:val="10"/>
    </w:rPr>
  </w:style>
  <w:style w:type="paragraph" w:customStyle="1" w:styleId="Teksttreci230">
    <w:name w:val="Tekst treści (23)"/>
    <w:basedOn w:val="Normalny"/>
    <w:link w:val="Teksttreci23"/>
    <w:pPr>
      <w:shd w:val="clear" w:color="auto" w:fill="FFFFFF"/>
      <w:spacing w:line="216" w:lineRule="exact"/>
      <w:ind w:hanging="400"/>
      <w:jc w:val="both"/>
    </w:pPr>
    <w:rPr>
      <w:rFonts w:ascii="Bookman Old Style" w:eastAsia="Bookman Old Style" w:hAnsi="Bookman Old Style" w:cs="Bookman Old Style"/>
      <w:b/>
      <w:bCs/>
      <w:i/>
      <w:iCs/>
      <w:sz w:val="17"/>
      <w:szCs w:val="17"/>
      <w:lang w:val="ru-RU" w:eastAsia="ru-RU" w:bidi="ru-RU"/>
    </w:rPr>
  </w:style>
  <w:style w:type="paragraph" w:customStyle="1" w:styleId="Teksttreci240">
    <w:name w:val="Tekst treści (24)"/>
    <w:basedOn w:val="Normalny"/>
    <w:link w:val="Teksttreci24"/>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i/>
      <w:iCs/>
      <w:sz w:val="20"/>
      <w:szCs w:val="20"/>
    </w:rPr>
  </w:style>
  <w:style w:type="paragraph" w:customStyle="1" w:styleId="Podpisobrazu0">
    <w:name w:val="Podpis obrazu"/>
    <w:basedOn w:val="Normalny"/>
    <w:link w:val="Podpisobrazu"/>
    <w:pPr>
      <w:shd w:val="clear" w:color="auto" w:fill="FFFFFF"/>
      <w:spacing w:line="0" w:lineRule="atLeas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420" w:after="300" w:line="0" w:lineRule="atLeast"/>
      <w:ind w:hanging="1020"/>
      <w:jc w:val="both"/>
      <w:outlineLvl w:val="2"/>
    </w:pPr>
    <w:rPr>
      <w:rFonts w:ascii="Bookman Old Style" w:eastAsia="Bookman Old Style" w:hAnsi="Bookman Old Style" w:cs="Bookman Old Style"/>
      <w:b/>
      <w:bCs/>
      <w:sz w:val="20"/>
      <w:szCs w:val="20"/>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spacing w:val="10"/>
      <w:sz w:val="22"/>
      <w:szCs w:val="22"/>
      <w:lang w:val="en-US" w:eastAsia="en-US" w:bidi="en-US"/>
    </w:rPr>
  </w:style>
  <w:style w:type="paragraph" w:customStyle="1" w:styleId="Teksttreci251">
    <w:name w:val="Tekst treści (25)"/>
    <w:basedOn w:val="Normalny"/>
    <w:link w:val="Teksttreci250"/>
    <w:pPr>
      <w:shd w:val="clear" w:color="auto" w:fill="FFFFFF"/>
      <w:spacing w:after="420" w:line="197" w:lineRule="exact"/>
      <w:ind w:firstLine="400"/>
      <w:jc w:val="both"/>
    </w:pPr>
    <w:rPr>
      <w:rFonts w:ascii="Bookman Old Style" w:eastAsia="Bookman Old Style" w:hAnsi="Bookman Old Style" w:cs="Bookman Old Style"/>
      <w:sz w:val="15"/>
      <w:szCs w:val="15"/>
    </w:rPr>
  </w:style>
  <w:style w:type="paragraph" w:customStyle="1" w:styleId="Teksttreci260">
    <w:name w:val="Tekst treści (26)"/>
    <w:basedOn w:val="Normalny"/>
    <w:link w:val="Teksttreci26"/>
    <w:pPr>
      <w:shd w:val="clear" w:color="auto" w:fill="FFFFFF"/>
      <w:spacing w:after="60" w:line="202" w:lineRule="exact"/>
      <w:jc w:val="both"/>
    </w:pPr>
    <w:rPr>
      <w:rFonts w:ascii="Bookman Old Style" w:eastAsia="Bookman Old Style" w:hAnsi="Bookman Old Style" w:cs="Bookman Old Style"/>
      <w:sz w:val="14"/>
      <w:szCs w:val="14"/>
      <w:lang w:val="ru-RU" w:eastAsia="ru-RU" w:bidi="ru-RU"/>
    </w:rPr>
  </w:style>
  <w:style w:type="paragraph" w:customStyle="1" w:styleId="Nagwek120">
    <w:name w:val="Nagłówek #1 (2)"/>
    <w:basedOn w:val="Normalny"/>
    <w:link w:val="Nagwek12"/>
    <w:pPr>
      <w:shd w:val="clear" w:color="auto" w:fill="FFFFFF"/>
      <w:spacing w:before="120" w:line="0" w:lineRule="atLeast"/>
      <w:jc w:val="both"/>
      <w:outlineLvl w:val="0"/>
    </w:pPr>
    <w:rPr>
      <w:rFonts w:ascii="AngsanaUPC" w:eastAsia="AngsanaUPC" w:hAnsi="AngsanaUPC" w:cs="AngsanaUPC"/>
      <w:sz w:val="76"/>
      <w:szCs w:val="76"/>
    </w:rPr>
  </w:style>
  <w:style w:type="paragraph" w:customStyle="1" w:styleId="Teksttreci290">
    <w:name w:val="Tekst treści (29)"/>
    <w:basedOn w:val="Normalny"/>
    <w:link w:val="Teksttreci29"/>
    <w:pPr>
      <w:shd w:val="clear" w:color="auto" w:fill="FFFFFF"/>
      <w:spacing w:before="180" w:line="211" w:lineRule="exact"/>
      <w:jc w:val="both"/>
    </w:pPr>
    <w:rPr>
      <w:rFonts w:ascii="Bookman Old Style" w:eastAsia="Bookman Old Style" w:hAnsi="Bookman Old Style" w:cs="Bookman Old Style"/>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http://www.tkj.uw.edu.pl" TargetMode="External"/><Relationship Id="rId18" Type="http://schemas.openxmlformats.org/officeDocument/2006/relationships/hyperlink" Target="http://so.pwn.pl/" TargetMode="External"/><Relationship Id="rId26" Type="http://schemas.openxmlformats.org/officeDocument/2006/relationships/hyperlink" Target="http://www.prenumerata" TargetMode="External"/><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nokpol.pl" TargetMode="External"/><Relationship Id="rId17" Type="http://schemas.openxmlformats.org/officeDocument/2006/relationships/hyperlink" Target="http://so.pwn.pl/zasady.php?id=629514" TargetMode="External"/><Relationship Id="rId25" Type="http://schemas.openxmlformats.org/officeDocument/2006/relationships/hyperlink" Target="mailto:dz.handlowy@uw.edu.pl"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abc.com.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rjp.pl" TargetMode="External"/><Relationship Id="rId23" Type="http://schemas.openxmlformats.org/officeDocument/2006/relationships/hyperlink" Target="http://stankiewicz.name/teksty/wymiana_prefiksow.pdf" TargetMode="External"/><Relationship Id="rId28" Type="http://schemas.openxmlformats.org/officeDocument/2006/relationships/fontTable" Target="fontTable.xml"/><Relationship Id="rId10" Type="http://schemas.openxmlformats.org/officeDocument/2006/relationships/hyperlink" Target="mailto:dz.handlowy@uw.edu.pl"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wuw@uw.edu.pl" TargetMode="External"/><Relationship Id="rId14" Type="http://schemas.openxmlformats.org/officeDocument/2006/relationships/image" Target="media/image1.jpeg"/><Relationship Id="rId22" Type="http://schemas.openxmlformats.org/officeDocument/2006/relationships/hyperlink" Target="http://www.biip.uw.edu.pl" TargetMode="External"/><Relationship Id="rId27" Type="http://schemas.openxmlformats.org/officeDocument/2006/relationships/hyperlink" Target="mailto:ma@ips.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51982</Words>
  <Characters>311894</Characters>
  <Application>Microsoft Office Word</Application>
  <DocSecurity>0</DocSecurity>
  <Lines>2599</Lines>
  <Paragraphs>726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2016-06-12T16:17:00Z</dcterms:created>
  <dcterms:modified xsi:type="dcterms:W3CDTF">2016-06-12T16:17:00Z</dcterms:modified>
</cp:coreProperties>
</file>