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82E" w:rsidRDefault="0018782E">
      <w:pPr>
        <w:rPr>
          <w:sz w:val="2"/>
          <w:szCs w:val="2"/>
        </w:rPr>
      </w:pPr>
      <w:r w:rsidRPr="0018782E">
        <w:pict>
          <v:rect id="_x0000_s1039" style="position:absolute;margin-left:575.05pt;margin-top:642pt;width:19.95pt;height:9.6pt;z-index:-251658752;mso-position-horizontal-relative:page;mso-position-vertical-relative:page" fillcolor="#0d0505" stroked="f">
            <w10:wrap anchorx="page" anchory="page"/>
          </v:rect>
        </w:pict>
      </w:r>
      <w:r w:rsidRPr="0018782E">
        <w:pict>
          <v:shapetype id="_x0000_t32" coordsize="21600,21600" o:spt="32" o:oned="t" path="m,l21600,21600e" filled="f">
            <v:path arrowok="t" fillok="f" o:connecttype="none"/>
            <o:lock v:ext="edit" shapetype="t"/>
          </v:shapetype>
          <v:shape id="_x0000_s1038" type="#_x0000_t32" style="position:absolute;margin-left:68.65pt;margin-top:775.5pt;width:456.9pt;height:0;z-index:-251658240;mso-position-horizontal-relative:page;mso-position-vertical-relative:page" filled="t" strokeweight="3pt">
            <v:path arrowok="f" fillok="t" o:connecttype="segments"/>
            <o:lock v:ext="edit" shapetype="f"/>
            <w10:wrap anchorx="page" anchory="page"/>
          </v:shape>
        </w:pict>
      </w:r>
    </w:p>
    <w:p w:rsidR="0018782E" w:rsidRDefault="00550DD2">
      <w:pPr>
        <w:pStyle w:val="Podpisobrazu60"/>
        <w:framePr w:wrap="none" w:vAnchor="page" w:hAnchor="page" w:x="1296" w:y="2343"/>
        <w:shd w:val="clear" w:color="auto" w:fill="auto"/>
        <w:spacing w:line="320" w:lineRule="exact"/>
      </w:pPr>
      <w:r>
        <w:t>ROK 1949</w:t>
      </w:r>
    </w:p>
    <w:p w:rsidR="0018782E" w:rsidRDefault="00550DD2">
      <w:pPr>
        <w:pStyle w:val="Podpisobrazu50"/>
        <w:framePr w:w="9186" w:h="822" w:hRule="exact" w:wrap="none" w:vAnchor="page" w:hAnchor="page" w:x="1338" w:y="8833"/>
        <w:shd w:val="clear" w:color="auto" w:fill="auto"/>
        <w:spacing w:before="0" w:after="0"/>
        <w:ind w:left="20"/>
      </w:pPr>
      <w:r>
        <w:rPr>
          <w:rStyle w:val="Podpisobrazu5Odstpy0pt"/>
        </w:rPr>
        <w:t>WRZESIEŃ-PAŹDZIERNIK</w:t>
      </w:r>
      <w:r>
        <w:rPr>
          <w:rStyle w:val="Podpisobrazu5Odstpy0pt"/>
        </w:rPr>
        <w:br/>
      </w:r>
      <w:r>
        <w:rPr>
          <w:rStyle w:val="Podpisobrazu5Odstpy3pt"/>
        </w:rPr>
        <w:t>1949</w:t>
      </w:r>
    </w:p>
    <w:p w:rsidR="0018782E" w:rsidRDefault="00550DD2">
      <w:pPr>
        <w:framePr w:wrap="none" w:vAnchor="page" w:hAnchor="page" w:x="1914" w:y="13525"/>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96.75pt">
            <v:imagedata r:id="rId7" r:href="rId8"/>
          </v:shape>
        </w:pict>
      </w:r>
    </w:p>
    <w:p w:rsidR="0018782E" w:rsidRDefault="00550DD2">
      <w:pPr>
        <w:pStyle w:val="Teksttreci130"/>
        <w:framePr w:wrap="none" w:vAnchor="page" w:hAnchor="page" w:x="1338" w:y="15751"/>
        <w:shd w:val="clear" w:color="auto" w:fill="auto"/>
        <w:spacing w:line="280" w:lineRule="exact"/>
      </w:pPr>
      <w:r>
        <w:t>PAŃSTWOWY INSTYTUT WYDAWNICZY</w:t>
      </w:r>
    </w:p>
    <w:p w:rsidR="0018782E" w:rsidRDefault="00550DD2">
      <w:pPr>
        <w:pStyle w:val="Teksttreci120"/>
        <w:framePr w:w="9186" w:h="3276" w:hRule="exact" w:wrap="none" w:vAnchor="page" w:hAnchor="page" w:x="1338" w:y="4681"/>
        <w:shd w:val="clear" w:color="auto" w:fill="auto"/>
        <w:spacing w:line="2160" w:lineRule="exact"/>
        <w:ind w:left="1460"/>
      </w:pPr>
      <w:r>
        <w:rPr>
          <w:lang w:val="cs-CZ" w:eastAsia="cs-CZ" w:bidi="cs-CZ"/>
        </w:rPr>
        <w:t>PORADNIK</w:t>
      </w:r>
      <w:r>
        <w:t xml:space="preserve"> JĘZYKOWY</w:t>
      </w:r>
    </w:p>
    <w:p w:rsidR="0018782E" w:rsidRDefault="00550DD2">
      <w:pPr>
        <w:pStyle w:val="Nagwek20"/>
        <w:framePr w:w="9186" w:h="548" w:hRule="exact" w:wrap="none" w:vAnchor="page" w:hAnchor="page" w:x="1338" w:y="2229"/>
        <w:shd w:val="clear" w:color="auto" w:fill="auto"/>
        <w:spacing w:before="0" w:after="0" w:line="320" w:lineRule="exact"/>
        <w:ind w:left="7494" w:right="54"/>
        <w:jc w:val="right"/>
      </w:pPr>
      <w:bookmarkStart w:id="0" w:name="bookmark0"/>
      <w:r>
        <w:rPr>
          <w:rStyle w:val="Nagwek216ptBezpogrubienia"/>
        </w:rPr>
        <w:t>ZESZYT 5</w:t>
      </w:r>
      <w:bookmarkEnd w:id="0"/>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Teksttreci70"/>
        <w:framePr w:wrap="none" w:vAnchor="page" w:hAnchor="page" w:x="4847" w:y="4690"/>
        <w:shd w:val="clear" w:color="auto" w:fill="auto"/>
        <w:spacing w:line="240" w:lineRule="exact"/>
      </w:pPr>
      <w:r>
        <w:lastRenderedPageBreak/>
        <w:t>Treść</w:t>
      </w:r>
    </w:p>
    <w:p w:rsidR="0018782E" w:rsidRDefault="00550DD2">
      <w:pPr>
        <w:pStyle w:val="Teksttreci50"/>
        <w:framePr w:w="9186" w:h="3258" w:hRule="exact" w:wrap="none" w:vAnchor="page" w:hAnchor="page" w:x="1337" w:y="5865"/>
        <w:shd w:val="clear" w:color="auto" w:fill="auto"/>
        <w:ind w:left="7320"/>
      </w:pPr>
      <w:r>
        <w:t>Strona</w:t>
      </w:r>
    </w:p>
    <w:p w:rsidR="0018782E" w:rsidRDefault="00550DD2">
      <w:pPr>
        <w:pStyle w:val="Spistreci0"/>
        <w:framePr w:w="9186" w:h="3258" w:hRule="exact" w:wrap="none" w:vAnchor="page" w:hAnchor="page" w:x="1337" w:y="5865"/>
        <w:numPr>
          <w:ilvl w:val="0"/>
          <w:numId w:val="1"/>
        </w:numPr>
        <w:shd w:val="clear" w:color="auto" w:fill="auto"/>
        <w:tabs>
          <w:tab w:val="left" w:pos="708"/>
          <w:tab w:val="left" w:pos="6684"/>
          <w:tab w:val="left" w:pos="7068"/>
          <w:tab w:val="left" w:pos="7464"/>
          <w:tab w:val="left" w:pos="7848"/>
        </w:tabs>
        <w:ind w:left="360" w:firstLine="0"/>
      </w:pPr>
      <w:r>
        <w:t>ANANIASZ ZAJĄCZKOWSKI: Staropolski talizman .</w:t>
      </w:r>
      <w:r>
        <w:tab/>
        <w:t>.</w:t>
      </w:r>
      <w:r>
        <w:tab/>
        <w:t>.</w:t>
      </w:r>
      <w:r>
        <w:tab/>
        <w:t>.</w:t>
      </w:r>
      <w:r>
        <w:tab/>
        <w:t>1</w:t>
      </w:r>
    </w:p>
    <w:p w:rsidR="0018782E" w:rsidRDefault="00550DD2">
      <w:pPr>
        <w:pStyle w:val="Spistreci0"/>
        <w:framePr w:w="9186" w:h="3258" w:hRule="exact" w:wrap="none" w:vAnchor="page" w:hAnchor="page" w:x="1337" w:y="5865"/>
        <w:numPr>
          <w:ilvl w:val="0"/>
          <w:numId w:val="1"/>
        </w:numPr>
        <w:shd w:val="clear" w:color="auto" w:fill="auto"/>
        <w:tabs>
          <w:tab w:val="left" w:pos="708"/>
          <w:tab w:val="right" w:leader="dot" w:pos="7944"/>
        </w:tabs>
        <w:ind w:left="680"/>
        <w:jc w:val="left"/>
      </w:pPr>
      <w:r>
        <w:t>WITOLD DOROSZEWSKI: Z powodu szybkościowców, czyli domów szybkościowych</w:t>
      </w:r>
      <w:r>
        <w:tab/>
        <w:t xml:space="preserve"> 6</w:t>
      </w:r>
    </w:p>
    <w:p w:rsidR="0018782E" w:rsidRDefault="00550DD2">
      <w:pPr>
        <w:pStyle w:val="Spistreci0"/>
        <w:framePr w:w="9186" w:h="3258" w:hRule="exact" w:wrap="none" w:vAnchor="page" w:hAnchor="page" w:x="1337" w:y="5865"/>
        <w:numPr>
          <w:ilvl w:val="0"/>
          <w:numId w:val="1"/>
        </w:numPr>
        <w:shd w:val="clear" w:color="auto" w:fill="auto"/>
        <w:tabs>
          <w:tab w:val="left" w:pos="710"/>
          <w:tab w:val="right" w:leader="dot" w:pos="7944"/>
        </w:tabs>
        <w:ind w:left="680"/>
        <w:jc w:val="left"/>
      </w:pPr>
      <w:r>
        <w:t>PRZEMYSŁAW ZWOLIŃSKI: Czy i jak miauczały koty staropolskie ?</w:t>
      </w:r>
      <w:r>
        <w:tab/>
        <w:t>8</w:t>
      </w:r>
    </w:p>
    <w:p w:rsidR="0018782E" w:rsidRDefault="00550DD2">
      <w:pPr>
        <w:pStyle w:val="Spistreci0"/>
        <w:framePr w:w="9186" w:h="3258" w:hRule="exact" w:wrap="none" w:vAnchor="page" w:hAnchor="page" w:x="1337" w:y="5865"/>
        <w:numPr>
          <w:ilvl w:val="0"/>
          <w:numId w:val="1"/>
        </w:numPr>
        <w:shd w:val="clear" w:color="auto" w:fill="auto"/>
        <w:tabs>
          <w:tab w:val="left" w:pos="710"/>
          <w:tab w:val="center" w:pos="4380"/>
          <w:tab w:val="center" w:pos="5508"/>
          <w:tab w:val="center" w:pos="6020"/>
          <w:tab w:val="center" w:pos="7145"/>
          <w:tab w:val="left" w:pos="7464"/>
          <w:tab w:val="right" w:pos="7944"/>
        </w:tabs>
        <w:ind w:left="360" w:firstLine="0"/>
      </w:pPr>
      <w:r>
        <w:t>STANISŁAW SKORUPKA:</w:t>
      </w:r>
      <w:r>
        <w:tab/>
        <w:t>Synonimiczne</w:t>
      </w:r>
      <w:r>
        <w:tab/>
        <w:t xml:space="preserve">grupy </w:t>
      </w:r>
      <w:r>
        <w:tab/>
        <w:t>wyrazowe</w:t>
      </w:r>
      <w:r>
        <w:tab/>
        <w:t>.</w:t>
      </w:r>
      <w:r>
        <w:tab/>
        <w:t>.</w:t>
      </w:r>
      <w:r>
        <w:tab/>
        <w:t>12</w:t>
      </w:r>
    </w:p>
    <w:p w:rsidR="0018782E" w:rsidRDefault="00550DD2">
      <w:pPr>
        <w:pStyle w:val="Spistreci0"/>
        <w:framePr w:w="9186" w:h="3258" w:hRule="exact" w:wrap="none" w:vAnchor="page" w:hAnchor="page" w:x="1337" w:y="5865"/>
        <w:numPr>
          <w:ilvl w:val="0"/>
          <w:numId w:val="1"/>
        </w:numPr>
        <w:shd w:val="clear" w:color="auto" w:fill="auto"/>
        <w:tabs>
          <w:tab w:val="left" w:pos="710"/>
          <w:tab w:val="center" w:pos="5000"/>
          <w:tab w:val="center" w:pos="6014"/>
          <w:tab w:val="center" w:pos="6534"/>
          <w:tab w:val="center" w:pos="7148"/>
          <w:tab w:val="right" w:pos="7944"/>
        </w:tabs>
        <w:ind w:left="360" w:firstLine="0"/>
      </w:pPr>
      <w:r>
        <w:t>WITOLD DOROSZEWSKI: Objaśnienia</w:t>
      </w:r>
      <w:r>
        <w:tab/>
        <w:t>wyrazów</w:t>
      </w:r>
      <w:r>
        <w:tab/>
        <w:t>i</w:t>
      </w:r>
      <w:r>
        <w:tab/>
        <w:t>zwrotów</w:t>
      </w:r>
      <w:r>
        <w:tab/>
        <w:t>.</w:t>
      </w:r>
      <w:r>
        <w:tab/>
        <w:t>17</w:t>
      </w:r>
    </w:p>
    <w:p w:rsidR="0018782E" w:rsidRDefault="00550DD2">
      <w:pPr>
        <w:pStyle w:val="Spistreci0"/>
        <w:framePr w:w="9186" w:h="3258" w:hRule="exact" w:wrap="none" w:vAnchor="page" w:hAnchor="page" w:x="1337" w:y="5865"/>
        <w:numPr>
          <w:ilvl w:val="0"/>
          <w:numId w:val="1"/>
        </w:numPr>
        <w:shd w:val="clear" w:color="auto" w:fill="auto"/>
        <w:tabs>
          <w:tab w:val="left" w:pos="710"/>
          <w:tab w:val="right" w:leader="dot" w:pos="7944"/>
        </w:tabs>
        <w:ind w:left="360" w:firstLine="0"/>
      </w:pPr>
      <w:r>
        <w:t>W. D.: Głosy czytelników</w:t>
      </w:r>
      <w:r>
        <w:tab/>
        <w:t>22</w:t>
      </w:r>
    </w:p>
    <w:p w:rsidR="0018782E" w:rsidRDefault="00550DD2">
      <w:pPr>
        <w:pStyle w:val="Spistreci0"/>
        <w:framePr w:w="9186" w:h="3258" w:hRule="exact" w:wrap="none" w:vAnchor="page" w:hAnchor="page" w:x="1337" w:y="5865"/>
        <w:numPr>
          <w:ilvl w:val="0"/>
          <w:numId w:val="1"/>
        </w:numPr>
        <w:shd w:val="clear" w:color="auto" w:fill="auto"/>
        <w:tabs>
          <w:tab w:val="left" w:pos="710"/>
          <w:tab w:val="right" w:leader="dot" w:pos="7944"/>
        </w:tabs>
        <w:ind w:left="360" w:firstLine="0"/>
      </w:pPr>
      <w:r>
        <w:rPr>
          <w:lang w:val="fr-FR" w:eastAsia="fr-FR" w:bidi="fr-FR"/>
        </w:rPr>
        <w:t xml:space="preserve">J. </w:t>
      </w:r>
      <w:r>
        <w:t>D.: Recenzja</w:t>
      </w:r>
      <w:r>
        <w:tab/>
        <w:t>24</w:t>
      </w:r>
    </w:p>
    <w:p w:rsidR="0018782E" w:rsidRDefault="00550DD2">
      <w:pPr>
        <w:pStyle w:val="Spistreci0"/>
        <w:framePr w:w="9186" w:h="3258" w:hRule="exact" w:wrap="none" w:vAnchor="page" w:hAnchor="page" w:x="1337" w:y="5865"/>
        <w:numPr>
          <w:ilvl w:val="0"/>
          <w:numId w:val="1"/>
        </w:numPr>
        <w:shd w:val="clear" w:color="auto" w:fill="auto"/>
        <w:tabs>
          <w:tab w:val="left" w:pos="710"/>
          <w:tab w:val="right" w:leader="dot" w:pos="7944"/>
        </w:tabs>
        <w:ind w:left="360" w:firstLine="0"/>
      </w:pPr>
      <w:r>
        <w:t>W. D.: Bijąca klepsydra</w:t>
      </w:r>
      <w:r>
        <w:tab/>
        <w:t>25</w:t>
      </w:r>
    </w:p>
    <w:p w:rsidR="0018782E" w:rsidRDefault="00550DD2">
      <w:pPr>
        <w:pStyle w:val="Spistreci0"/>
        <w:framePr w:w="9186" w:h="3258" w:hRule="exact" w:wrap="none" w:vAnchor="page" w:hAnchor="page" w:x="1337" w:y="5865"/>
        <w:numPr>
          <w:ilvl w:val="0"/>
          <w:numId w:val="1"/>
        </w:numPr>
        <w:shd w:val="clear" w:color="auto" w:fill="auto"/>
        <w:tabs>
          <w:tab w:val="left" w:pos="710"/>
          <w:tab w:val="right" w:leader="dot" w:pos="7944"/>
        </w:tabs>
        <w:ind w:left="360" w:firstLine="0"/>
      </w:pPr>
      <w:r>
        <w:t>(</w:t>
      </w:r>
      <w:proofErr w:type="spellStart"/>
      <w:r>
        <w:t>sk</w:t>
      </w:r>
      <w:proofErr w:type="spellEnd"/>
      <w:r>
        <w:t>): Co piszą o języku</w:t>
      </w:r>
      <w:r>
        <w:tab/>
        <w:t>26</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662" w:y="1354"/>
        <w:shd w:val="clear" w:color="auto" w:fill="auto"/>
        <w:spacing w:line="220" w:lineRule="exact"/>
      </w:pPr>
      <w:r>
        <w:lastRenderedPageBreak/>
        <w:t>ROK 1949</w:t>
      </w:r>
    </w:p>
    <w:p w:rsidR="0018782E" w:rsidRDefault="00550DD2">
      <w:pPr>
        <w:pStyle w:val="Nagweklubstopka0"/>
        <w:framePr w:wrap="none" w:vAnchor="page" w:hAnchor="page" w:x="4488" w:y="1330"/>
        <w:shd w:val="clear" w:color="auto" w:fill="auto"/>
        <w:spacing w:line="220" w:lineRule="exact"/>
      </w:pPr>
      <w:r>
        <w:t>WRZESIEŃ — PAŹDZIERNIK</w:t>
      </w:r>
    </w:p>
    <w:p w:rsidR="0018782E" w:rsidRDefault="00550DD2">
      <w:pPr>
        <w:pStyle w:val="Nagweklubstopka0"/>
        <w:framePr w:wrap="none" w:vAnchor="page" w:hAnchor="page" w:x="9702" w:y="1312"/>
        <w:shd w:val="clear" w:color="auto" w:fill="auto"/>
        <w:spacing w:line="220" w:lineRule="exact"/>
      </w:pPr>
      <w:r>
        <w:t>ZESZYT 5</w:t>
      </w:r>
    </w:p>
    <w:p w:rsidR="0018782E" w:rsidRDefault="00550DD2">
      <w:pPr>
        <w:pStyle w:val="Nagwek10"/>
        <w:framePr w:w="9852" w:h="1669" w:hRule="exact" w:wrap="none" w:vAnchor="page" w:hAnchor="page" w:x="1044" w:y="1974"/>
        <w:shd w:val="clear" w:color="auto" w:fill="auto"/>
        <w:spacing w:after="22" w:line="660" w:lineRule="exact"/>
        <w:ind w:left="640"/>
      </w:pPr>
      <w:bookmarkStart w:id="1" w:name="bookmark1"/>
      <w:r>
        <w:t>PORADNIK JĘZYKOWY</w:t>
      </w:r>
      <w:bookmarkEnd w:id="1"/>
    </w:p>
    <w:p w:rsidR="0018782E" w:rsidRDefault="00550DD2">
      <w:pPr>
        <w:pStyle w:val="Teksttreci50"/>
        <w:framePr w:w="9852" w:h="1669" w:hRule="exact" w:wrap="none" w:vAnchor="page" w:hAnchor="page" w:x="1044" w:y="1974"/>
        <w:shd w:val="clear" w:color="auto" w:fill="auto"/>
        <w:spacing w:line="220" w:lineRule="exact"/>
        <w:ind w:right="40"/>
        <w:jc w:val="center"/>
      </w:pPr>
      <w:r>
        <w:t>DWUMIESIĘCZNIK</w:t>
      </w:r>
    </w:p>
    <w:p w:rsidR="0018782E" w:rsidRDefault="00550DD2">
      <w:pPr>
        <w:pStyle w:val="Teksttreci50"/>
        <w:framePr w:w="9852" w:h="1669" w:hRule="exact" w:wrap="none" w:vAnchor="page" w:hAnchor="page" w:x="1044" w:y="1974"/>
        <w:shd w:val="clear" w:color="auto" w:fill="auto"/>
        <w:spacing w:line="336" w:lineRule="exact"/>
        <w:ind w:right="40"/>
        <w:jc w:val="center"/>
      </w:pPr>
      <w:r>
        <w:t>KOMISJI JĘZYKOWEJ TOWARZYSTWA NAUKOWEGO WARSZAWSKIEGO</w:t>
      </w:r>
      <w:r>
        <w:br/>
      </w:r>
      <w:r>
        <w:rPr>
          <w:rStyle w:val="Teksttreci59pt"/>
        </w:rPr>
        <w:t>(założony w r. 1901 przez ROMANA ZAWILIŃSKIEGO)</w:t>
      </w:r>
    </w:p>
    <w:p w:rsidR="0018782E" w:rsidRDefault="00550DD2">
      <w:pPr>
        <w:pStyle w:val="Nagwek20"/>
        <w:framePr w:w="9852" w:h="11098" w:hRule="exact" w:wrap="none" w:vAnchor="page" w:hAnchor="page" w:x="1044" w:y="4688"/>
        <w:shd w:val="clear" w:color="auto" w:fill="auto"/>
        <w:spacing w:before="0" w:after="232" w:line="260" w:lineRule="exact"/>
        <w:ind w:right="40"/>
      </w:pPr>
      <w:bookmarkStart w:id="2" w:name="bookmark2"/>
      <w:r>
        <w:t>STAROPOLSKI TALIZMAN</w:t>
      </w:r>
      <w:bookmarkEnd w:id="2"/>
    </w:p>
    <w:p w:rsidR="0018782E" w:rsidRDefault="00550DD2">
      <w:pPr>
        <w:pStyle w:val="Teksttreci80"/>
        <w:framePr w:w="9852" w:h="11098" w:hRule="exact" w:wrap="none" w:vAnchor="page" w:hAnchor="page" w:x="1044" w:y="4688"/>
        <w:shd w:val="clear" w:color="auto" w:fill="auto"/>
        <w:spacing w:before="0" w:after="236" w:line="260" w:lineRule="exact"/>
        <w:ind w:right="40" w:firstLine="0"/>
      </w:pPr>
      <w:r>
        <w:t>(Z historii zapożyczeń orientalnych)</w:t>
      </w:r>
    </w:p>
    <w:p w:rsidR="0018782E" w:rsidRDefault="00550DD2">
      <w:pPr>
        <w:pStyle w:val="Teksttreci20"/>
        <w:framePr w:w="9852" w:h="11098" w:hRule="exact" w:wrap="none" w:vAnchor="page" w:hAnchor="page" w:x="1044" w:y="4688"/>
        <w:shd w:val="clear" w:color="auto" w:fill="auto"/>
        <w:spacing w:before="0" w:after="55"/>
        <w:ind w:left="640" w:firstLine="300"/>
      </w:pPr>
      <w:r>
        <w:t xml:space="preserve">Omawiając staropolską nazwę 'żyrafy‘, </w:t>
      </w:r>
      <w:proofErr w:type="spellStart"/>
      <w:r>
        <w:rPr>
          <w:rStyle w:val="Teksttreci2Kursywa"/>
          <w:b/>
          <w:bCs/>
        </w:rPr>
        <w:t>sarnapę</w:t>
      </w:r>
      <w:proofErr w:type="spellEnd"/>
      <w:r>
        <w:t xml:space="preserve"> („Język Polski", XXVI, 1946, s. 19 i nn.), wspomniałem już, że najliczniejsze zapożyczenia językowa orientalne przypadają w polszczyźnie literackiej na okres XVI — </w:t>
      </w:r>
      <w:r>
        <w:rPr>
          <w:lang w:val="cs-CZ" w:eastAsia="cs-CZ" w:bidi="cs-CZ"/>
        </w:rPr>
        <w:t xml:space="preserve">XVII </w:t>
      </w:r>
      <w:r>
        <w:t xml:space="preserve">wieku. Zwłaszcza w XVII stuleciu ożywione stosunki polityczno-gospodarcze między Polską a krajami Wschodu Muzułmańskiego, głównie </w:t>
      </w:r>
      <w:proofErr w:type="spellStart"/>
      <w:r>
        <w:t>Portą</w:t>
      </w:r>
      <w:proofErr w:type="spellEnd"/>
      <w:r>
        <w:t xml:space="preserve"> Otomańską, sprzyjały przenikaniu terminów orientalnych do języka polskiego na drodze </w:t>
      </w:r>
      <w:r>
        <w:rPr>
          <w:rStyle w:val="Teksttreci2Odstpy3pt"/>
          <w:b/>
          <w:bCs/>
        </w:rPr>
        <w:t>bezpośredniej,</w:t>
      </w:r>
      <w:r>
        <w:t xml:space="preserve"> podczas gdy w późniejszych okresach </w:t>
      </w:r>
      <w:r>
        <w:rPr>
          <w:lang w:val="cs-CZ" w:eastAsia="cs-CZ" w:bidi="cs-CZ"/>
        </w:rPr>
        <w:t xml:space="preserve">(XVTJ7 </w:t>
      </w:r>
      <w:r>
        <w:t>— XIX w.) z Orientu prowadziła do Polski raczej droga okólna, przez Zachód.</w:t>
      </w:r>
    </w:p>
    <w:p w:rsidR="0018782E" w:rsidRDefault="00550DD2">
      <w:pPr>
        <w:pStyle w:val="Teksttreci20"/>
        <w:framePr w:w="9852" w:h="11098" w:hRule="exact" w:wrap="none" w:vAnchor="page" w:hAnchor="page" w:x="1044" w:y="4688"/>
        <w:shd w:val="clear" w:color="auto" w:fill="auto"/>
        <w:spacing w:before="0" w:after="0" w:line="276" w:lineRule="exact"/>
        <w:ind w:left="640" w:firstLine="300"/>
      </w:pPr>
      <w:r>
        <w:t xml:space="preserve">Gdy więc prawie wszystkie języki europejskie zapożyczyły, za pośrednictwem romańskim, nazwę </w:t>
      </w:r>
      <w:r>
        <w:rPr>
          <w:rStyle w:val="Teksttreci2Kursywa"/>
          <w:b/>
          <w:bCs/>
        </w:rPr>
        <w:t>żyrafy</w:t>
      </w:r>
      <w:r>
        <w:t xml:space="preserve"> w formie arabskiej </w:t>
      </w:r>
      <w:r>
        <w:rPr>
          <w:rStyle w:val="Teksttreci2Kursywa"/>
          <w:b/>
          <w:bCs/>
        </w:rPr>
        <w:t>(</w:t>
      </w:r>
      <w:proofErr w:type="spellStart"/>
      <w:r>
        <w:rPr>
          <w:rStyle w:val="Teksttreci2Kursywa"/>
          <w:b/>
          <w:bCs/>
        </w:rPr>
        <w:t>zurafa</w:t>
      </w:r>
      <w:proofErr w:type="spellEnd"/>
      <w:r>
        <w:rPr>
          <w:rStyle w:val="Teksttreci2Kursywa"/>
          <w:b/>
          <w:bCs/>
        </w:rPr>
        <w:t xml:space="preserve">, </w:t>
      </w:r>
      <w:proofErr w:type="spellStart"/>
      <w:r>
        <w:rPr>
          <w:rStyle w:val="Teksttreci2Kursywa"/>
          <w:b/>
          <w:bCs/>
        </w:rPr>
        <w:t>zaraffa</w:t>
      </w:r>
      <w:proofErr w:type="spellEnd"/>
      <w:r>
        <w:rPr>
          <w:rStyle w:val="Teksttreci2Kursywa"/>
          <w:b/>
          <w:bCs/>
        </w:rPr>
        <w:t xml:space="preserve"> </w:t>
      </w:r>
      <w:r>
        <w:t xml:space="preserve">etc.), autorzy polscy szesnastego i siedemnastego wieku powszechnie używają nazwy </w:t>
      </w:r>
      <w:proofErr w:type="spellStart"/>
      <w:r>
        <w:rPr>
          <w:rStyle w:val="Teksttreci2Kursywa"/>
          <w:b/>
          <w:bCs/>
        </w:rPr>
        <w:t>sarnapa</w:t>
      </w:r>
      <w:proofErr w:type="spellEnd"/>
      <w:r>
        <w:rPr>
          <w:rStyle w:val="Teksttreci2Kursywa"/>
          <w:b/>
          <w:bCs/>
        </w:rPr>
        <w:t>,</w:t>
      </w:r>
      <w:r>
        <w:t xml:space="preserve"> zasłyszanej bezpośrednio w Turcji, gdzie podówczas przyjęła się forma perska </w:t>
      </w:r>
      <w:proofErr w:type="spellStart"/>
      <w:r>
        <w:rPr>
          <w:rStyle w:val="Teksttreci2Kursywa"/>
          <w:b/>
          <w:bCs/>
        </w:rPr>
        <w:t>zurnapa</w:t>
      </w:r>
      <w:proofErr w:type="spellEnd"/>
      <w:r>
        <w:rPr>
          <w:rStyle w:val="Teksttreci2Kursywa"/>
          <w:b/>
          <w:bCs/>
        </w:rPr>
        <w:t>.</w:t>
      </w:r>
      <w:r>
        <w:t xml:space="preserve"> Warto tu dodać jeszcze jeden cytat z </w:t>
      </w:r>
      <w:r>
        <w:rPr>
          <w:rStyle w:val="Teksttreci2Kursywa"/>
          <w:b/>
          <w:bCs/>
        </w:rPr>
        <w:t>Przeważnej Legacji</w:t>
      </w:r>
      <w:r>
        <w:t xml:space="preserve"> Samuela Twardowskiego, aby uzupełnić materiały ogłoszone we wspomnianej notatce mojej o </w:t>
      </w:r>
      <w:proofErr w:type="spellStart"/>
      <w:r>
        <w:rPr>
          <w:rStyle w:val="Teksttreci2Kursywa"/>
          <w:b/>
          <w:bCs/>
        </w:rPr>
        <w:t>sarnapie</w:t>
      </w:r>
      <w:proofErr w:type="spellEnd"/>
      <w:r>
        <w:rPr>
          <w:rStyle w:val="Teksttreci2Kursywa"/>
          <w:b/>
          <w:bCs/>
        </w:rPr>
        <w:t>.</w:t>
      </w:r>
      <w:r>
        <w:t xml:space="preserve"> W opisie poselstwa Krzysztofa Zbaraskiego do Turcji w r. 1621 autor wymienia dary posła abisyńskiego, który między innymi przywiózł do Konstantynopola </w:t>
      </w:r>
      <w:r>
        <w:rPr>
          <w:rStyle w:val="Teksttreci2Kursywa"/>
          <w:b/>
          <w:bCs/>
        </w:rPr>
        <w:t xml:space="preserve">sarna- </w:t>
      </w:r>
      <w:proofErr w:type="spellStart"/>
      <w:r>
        <w:rPr>
          <w:rStyle w:val="Teksttreci2Kursywa"/>
          <w:b/>
          <w:bCs/>
        </w:rPr>
        <w:t>pę</w:t>
      </w:r>
      <w:r>
        <w:rPr>
          <w:rStyle w:val="Teksttreci2Kursywa"/>
          <w:b/>
          <w:bCs/>
          <w:vertAlign w:val="subscript"/>
        </w:rPr>
        <w:t>y</w:t>
      </w:r>
      <w:proofErr w:type="spellEnd"/>
      <w:r>
        <w:t xml:space="preserve"> egzotyczne zwierzę, jak wiadomo, pochodzenia afrykańskiego.</w:t>
      </w:r>
    </w:p>
    <w:p w:rsidR="0018782E" w:rsidRDefault="00550DD2">
      <w:pPr>
        <w:pStyle w:val="Teksttreci20"/>
        <w:framePr w:w="9852" w:h="11098" w:hRule="exact" w:wrap="none" w:vAnchor="page" w:hAnchor="page" w:x="1044" w:y="4688"/>
        <w:shd w:val="clear" w:color="auto" w:fill="auto"/>
        <w:spacing w:before="0" w:after="22" w:line="276" w:lineRule="exact"/>
        <w:ind w:left="440" w:firstLine="500"/>
      </w:pPr>
      <w:r>
        <w:t>(Str. 145 wydania z r. 1639).</w:t>
      </w:r>
    </w:p>
    <w:p w:rsidR="0018782E" w:rsidRDefault="00550DD2">
      <w:pPr>
        <w:pStyle w:val="Teksttreci20"/>
        <w:framePr w:w="9852" w:h="11098" w:hRule="exact" w:wrap="none" w:vAnchor="page" w:hAnchor="page" w:x="1044" w:y="4688"/>
        <w:shd w:val="clear" w:color="auto" w:fill="auto"/>
        <w:spacing w:before="0" w:after="0" w:line="324" w:lineRule="exact"/>
        <w:ind w:left="2040"/>
        <w:jc w:val="left"/>
      </w:pPr>
      <w:r>
        <w:t xml:space="preserve">„Był </w:t>
      </w:r>
      <w:proofErr w:type="spellStart"/>
      <w:r>
        <w:t>ieszcze</w:t>
      </w:r>
      <w:proofErr w:type="spellEnd"/>
      <w:r>
        <w:t xml:space="preserve"> na </w:t>
      </w:r>
      <w:proofErr w:type="spellStart"/>
      <w:r>
        <w:t>Szkuderze</w:t>
      </w:r>
      <w:proofErr w:type="spellEnd"/>
      <w:r>
        <w:t xml:space="preserve"> Poseł </w:t>
      </w:r>
      <w:r>
        <w:rPr>
          <w:lang w:val="fr-FR" w:eastAsia="fr-FR" w:bidi="fr-FR"/>
        </w:rPr>
        <w:t xml:space="preserve">y </w:t>
      </w:r>
      <w:r>
        <w:t>od Popa,</w:t>
      </w:r>
    </w:p>
    <w:p w:rsidR="0018782E" w:rsidRDefault="00550DD2">
      <w:pPr>
        <w:pStyle w:val="Teksttreci20"/>
        <w:framePr w:w="9852" w:h="11098" w:hRule="exact" w:wrap="none" w:vAnchor="page" w:hAnchor="page" w:x="1044" w:y="4688"/>
        <w:shd w:val="clear" w:color="auto" w:fill="auto"/>
        <w:spacing w:before="0" w:after="0" w:line="324" w:lineRule="exact"/>
        <w:ind w:left="2040"/>
        <w:jc w:val="left"/>
      </w:pPr>
      <w:r>
        <w:t xml:space="preserve">Acz </w:t>
      </w:r>
      <w:r w:rsidRPr="00550DD2">
        <w:rPr>
          <w:lang w:eastAsia="en-US" w:bidi="en-US"/>
        </w:rPr>
        <w:t xml:space="preserve">grub </w:t>
      </w:r>
      <w:r>
        <w:t xml:space="preserve">(e) go nie przyszło widzieć </w:t>
      </w:r>
      <w:proofErr w:type="spellStart"/>
      <w:r>
        <w:t>Ethyopa</w:t>
      </w:r>
      <w:proofErr w:type="spellEnd"/>
      <w:r>
        <w:t>.</w:t>
      </w:r>
    </w:p>
    <w:p w:rsidR="0018782E" w:rsidRDefault="00550DD2">
      <w:pPr>
        <w:pStyle w:val="Teksttreci20"/>
        <w:framePr w:w="9852" w:h="11098" w:hRule="exact" w:wrap="none" w:vAnchor="page" w:hAnchor="page" w:x="1044" w:y="4688"/>
        <w:shd w:val="clear" w:color="auto" w:fill="auto"/>
        <w:spacing w:before="0" w:after="0" w:line="324" w:lineRule="exact"/>
        <w:ind w:left="2040"/>
        <w:jc w:val="left"/>
      </w:pPr>
      <w:r>
        <w:t xml:space="preserve">Oddawał w Upominkach prócz Pereł </w:t>
      </w:r>
      <w:r>
        <w:rPr>
          <w:lang w:val="fr-FR" w:eastAsia="fr-FR" w:bidi="fr-FR"/>
        </w:rPr>
        <w:t xml:space="preserve">y </w:t>
      </w:r>
      <w:r>
        <w:t>Złota,</w:t>
      </w:r>
    </w:p>
    <w:p w:rsidR="0018782E" w:rsidRDefault="00550DD2">
      <w:pPr>
        <w:pStyle w:val="Teksttreci20"/>
        <w:framePr w:w="9852" w:h="11098" w:hRule="exact" w:wrap="none" w:vAnchor="page" w:hAnchor="page" w:x="1044" w:y="4688"/>
        <w:shd w:val="clear" w:color="auto" w:fill="auto"/>
        <w:spacing w:before="0" w:after="103" w:line="324" w:lineRule="exact"/>
        <w:ind w:left="2040"/>
        <w:jc w:val="left"/>
      </w:pPr>
      <w:proofErr w:type="spellStart"/>
      <w:r>
        <w:rPr>
          <w:rStyle w:val="Teksttreci2Odstpy3pt"/>
          <w:b/>
          <w:bCs/>
        </w:rPr>
        <w:t>Sarnapę</w:t>
      </w:r>
      <w:proofErr w:type="spellEnd"/>
      <w:r>
        <w:rPr>
          <w:rStyle w:val="Teksttreci2Odstpy3pt"/>
          <w:b/>
          <w:bCs/>
        </w:rPr>
        <w:t>,</w:t>
      </w:r>
      <w:r>
        <w:t xml:space="preserve"> </w:t>
      </w:r>
      <w:r>
        <w:rPr>
          <w:lang w:val="fr-FR" w:eastAsia="fr-FR" w:bidi="fr-FR"/>
        </w:rPr>
        <w:t xml:space="preserve">y </w:t>
      </w:r>
      <w:r>
        <w:t xml:space="preserve">zupełny róg </w:t>
      </w:r>
      <w:proofErr w:type="spellStart"/>
      <w:r>
        <w:t>Rynocerota</w:t>
      </w:r>
      <w:proofErr w:type="spellEnd"/>
      <w:r>
        <w:t>".</w:t>
      </w:r>
    </w:p>
    <w:p w:rsidR="0018782E" w:rsidRDefault="00550DD2">
      <w:pPr>
        <w:pStyle w:val="Teksttreci20"/>
        <w:framePr w:w="9852" w:h="11098" w:hRule="exact" w:wrap="none" w:vAnchor="page" w:hAnchor="page" w:x="1044" w:y="4688"/>
        <w:shd w:val="clear" w:color="auto" w:fill="auto"/>
        <w:spacing w:before="0" w:after="0"/>
        <w:ind w:left="440" w:firstLine="500"/>
      </w:pPr>
      <w:r>
        <w:t xml:space="preserve">Powyższe uwagi wstępne można by zilustrować wieloma dalszymi przykładami. Pewne kategorie znaczeniowe, jak np. nomenklatura geograficzna lub terminologia żeglarska (nazwy statków, którym chciałbym poświęcić osobną notatkę), wskazują wyraźnie na bliskie i bezpośrednie związki Polski w XVI i XVII w. z Orientem. Nazwy geograficzne krajów orientalnych znane były w ich oryginalnych postaciach, w formie najczęściej arabsko-tureckiej. Syrię nazywano </w:t>
      </w:r>
      <w:r>
        <w:rPr>
          <w:rStyle w:val="Teksttreci2Kursywa"/>
          <w:b/>
          <w:bCs/>
        </w:rPr>
        <w:t>Szam,</w:t>
      </w:r>
      <w:r>
        <w:t xml:space="preserve"> Egipt — </w:t>
      </w:r>
      <w:proofErr w:type="spellStart"/>
      <w:r>
        <w:rPr>
          <w:rStyle w:val="Teksttreci2Kursywa"/>
          <w:b/>
          <w:bCs/>
        </w:rPr>
        <w:t>Misser</w:t>
      </w:r>
      <w:proofErr w:type="spellEnd"/>
      <w:r>
        <w:rPr>
          <w:rStyle w:val="Teksttreci2Kursywa"/>
          <w:b/>
          <w:bCs/>
        </w:rPr>
        <w:t xml:space="preserve">, </w:t>
      </w:r>
      <w:proofErr w:type="spellStart"/>
      <w:r>
        <w:rPr>
          <w:rStyle w:val="Teksttreci2Kursywa"/>
          <w:b/>
          <w:bCs/>
        </w:rPr>
        <w:t>Meser</w:t>
      </w:r>
      <w:proofErr w:type="spellEnd"/>
      <w:r>
        <w:rPr>
          <w:rStyle w:val="Teksttreci2Kursywa"/>
          <w:b/>
          <w:bCs/>
        </w:rPr>
        <w:t xml:space="preserve"> </w:t>
      </w:r>
      <w:proofErr w:type="spellStart"/>
      <w:r>
        <w:rPr>
          <w:rStyle w:val="Teksttreci2Kursywa"/>
          <w:b/>
          <w:bCs/>
        </w:rPr>
        <w:t>Mezyr</w:t>
      </w:r>
      <w:proofErr w:type="spellEnd"/>
      <w:r>
        <w:rPr>
          <w:rStyle w:val="Teksttreci2Kursywa"/>
          <w:b/>
          <w:bCs/>
        </w:rPr>
        <w:t>,</w:t>
      </w:r>
      <w:r>
        <w:t xml:space="preserve"> Kair — </w:t>
      </w:r>
      <w:proofErr w:type="spellStart"/>
      <w:r>
        <w:rPr>
          <w:rStyle w:val="Teksttreci2Kursywa"/>
          <w:b/>
          <w:bCs/>
        </w:rPr>
        <w:t>Alkair</w:t>
      </w:r>
      <w:proofErr w:type="spellEnd"/>
      <w:r>
        <w:rPr>
          <w:rStyle w:val="Teksttreci2Kursywa"/>
          <w:b/>
          <w:bCs/>
        </w:rPr>
        <w:t>,</w:t>
      </w:r>
      <w:r>
        <w:t xml:space="preserve"> </w:t>
      </w:r>
      <w:proofErr w:type="spellStart"/>
      <w:r>
        <w:t>Mingrelię</w:t>
      </w:r>
      <w:proofErr w:type="spellEnd"/>
      <w:r>
        <w:t xml:space="preserve"> — </w:t>
      </w:r>
      <w:r>
        <w:rPr>
          <w:rStyle w:val="Teksttreci2Kursywa"/>
          <w:b/>
          <w:bCs/>
        </w:rPr>
        <w:t>„</w:t>
      </w:r>
      <w:proofErr w:type="spellStart"/>
      <w:r>
        <w:rPr>
          <w:rStyle w:val="Teksttreci2Kursywa"/>
          <w:b/>
          <w:bCs/>
        </w:rPr>
        <w:t>Dziurdżistańską</w:t>
      </w:r>
      <w:proofErr w:type="spellEnd"/>
      <w:r>
        <w:t xml:space="preserve"> krainą". Analogiczne; zjawisko występuje także w pomnikach piśmiennictwa staroruskiego. W jednym z najciekawszych zabytków XV w., słynnej „Peregrynacji za</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602" w:y="1294"/>
        <w:shd w:val="clear" w:color="auto" w:fill="auto"/>
        <w:spacing w:line="220" w:lineRule="exact"/>
      </w:pPr>
      <w:r>
        <w:lastRenderedPageBreak/>
        <w:t>2</w:t>
      </w:r>
    </w:p>
    <w:p w:rsidR="0018782E" w:rsidRDefault="00550DD2">
      <w:pPr>
        <w:pStyle w:val="Nagweklubstopka0"/>
        <w:framePr w:wrap="none" w:vAnchor="page" w:hAnchor="page" w:x="4626" w:y="1312"/>
        <w:shd w:val="clear" w:color="auto" w:fill="auto"/>
        <w:spacing w:line="220" w:lineRule="exact"/>
      </w:pPr>
      <w:r>
        <w:t>PORADNIK JĘZYKOWY</w:t>
      </w:r>
    </w:p>
    <w:p w:rsidR="0018782E" w:rsidRDefault="00550DD2">
      <w:pPr>
        <w:pStyle w:val="Nagweklubstopka0"/>
        <w:framePr w:wrap="none" w:vAnchor="page" w:hAnchor="page" w:x="9240" w:y="1318"/>
        <w:shd w:val="clear" w:color="auto" w:fill="auto"/>
        <w:spacing w:line="220" w:lineRule="exact"/>
      </w:pPr>
      <w:r>
        <w:t>1949, z. 5</w:t>
      </w:r>
    </w:p>
    <w:p w:rsidR="0018782E" w:rsidRDefault="00550DD2">
      <w:pPr>
        <w:pStyle w:val="Teksttreci20"/>
        <w:framePr w:w="9852" w:h="11564" w:hRule="exact" w:wrap="none" w:vAnchor="page" w:hAnchor="page" w:x="1044" w:y="1900"/>
        <w:shd w:val="clear" w:color="auto" w:fill="auto"/>
        <w:spacing w:before="0" w:after="0" w:line="258" w:lineRule="exact"/>
        <w:ind w:left="500" w:right="560"/>
      </w:pPr>
      <w:r>
        <w:t xml:space="preserve">trzy morza" Atanazego </w:t>
      </w:r>
      <w:proofErr w:type="spellStart"/>
      <w:r w:rsidRPr="00550DD2">
        <w:rPr>
          <w:lang w:eastAsia="en-US" w:bidi="en-US"/>
        </w:rPr>
        <w:t>Nikitina</w:t>
      </w:r>
      <w:proofErr w:type="spellEnd"/>
      <w:r w:rsidRPr="00550DD2">
        <w:rPr>
          <w:lang w:eastAsia="en-US" w:bidi="en-US"/>
        </w:rPr>
        <w:t xml:space="preserve">, </w:t>
      </w:r>
      <w:r>
        <w:t xml:space="preserve">są dokładnie poświadczone wszystkie te nazwy geograficzne w brzmieniu oryginalnym, a więc </w:t>
      </w:r>
      <w:r>
        <w:rPr>
          <w:rStyle w:val="Teksttreci2Kursywa"/>
          <w:b/>
          <w:bCs/>
        </w:rPr>
        <w:t>Szam.</w:t>
      </w:r>
      <w:r>
        <w:t xml:space="preserve"> — ‘Syria*, </w:t>
      </w:r>
      <w:proofErr w:type="spellStart"/>
      <w:r>
        <w:rPr>
          <w:rStyle w:val="Teksttreci2Kursywa"/>
          <w:b/>
          <w:bCs/>
        </w:rPr>
        <w:t>Misjur</w:t>
      </w:r>
      <w:proofErr w:type="spellEnd"/>
      <w:r>
        <w:t xml:space="preserve"> — </w:t>
      </w:r>
      <w:r>
        <w:rPr>
          <w:lang w:val="cs-CZ" w:eastAsia="cs-CZ" w:bidi="cs-CZ"/>
        </w:rPr>
        <w:t xml:space="preserve">‘Egipť, </w:t>
      </w:r>
      <w:proofErr w:type="spellStart"/>
      <w:r>
        <w:rPr>
          <w:rStyle w:val="Teksttreci2Kursywa"/>
          <w:b/>
          <w:bCs/>
        </w:rPr>
        <w:t>Arabustan</w:t>
      </w:r>
      <w:proofErr w:type="spellEnd"/>
      <w:r>
        <w:t xml:space="preserve"> — ‘Arabia itd.</w:t>
      </w:r>
      <w:r>
        <w:rPr>
          <w:vertAlign w:val="superscript"/>
        </w:rPr>
        <w:t>1</w:t>
      </w:r>
      <w:r>
        <w:t>).</w:t>
      </w:r>
    </w:p>
    <w:p w:rsidR="0018782E" w:rsidRDefault="00550DD2">
      <w:pPr>
        <w:pStyle w:val="Teksttreci20"/>
        <w:framePr w:w="9852" w:h="11564" w:hRule="exact" w:wrap="none" w:vAnchor="page" w:hAnchor="page" w:x="1044" w:y="1900"/>
        <w:shd w:val="clear" w:color="auto" w:fill="auto"/>
        <w:spacing w:before="0" w:after="0" w:line="264" w:lineRule="exact"/>
        <w:ind w:left="500" w:right="560" w:firstLine="260"/>
      </w:pPr>
      <w:r>
        <w:t xml:space="preserve">Pogłosy tej staropolskiej tradycji, może odnowionej tylko świeżą modą „orientalizującego** romantyzmu, odnajdujemy i u Adama Mickiewicza w znanym wierszu z „Farysa** : ,,całe powietrze w </w:t>
      </w:r>
      <w:proofErr w:type="spellStart"/>
      <w:r>
        <w:rPr>
          <w:rStyle w:val="Teksttreci2Odstpy3pt"/>
          <w:b/>
          <w:bCs/>
        </w:rPr>
        <w:t>Arabistanie</w:t>
      </w:r>
      <w:proofErr w:type="spellEnd"/>
      <w:r>
        <w:t xml:space="preserve"> ledwie mi na oddech stanie** lub w części drugiej ,,Renegata** : „</w:t>
      </w:r>
      <w:proofErr w:type="spellStart"/>
      <w:r>
        <w:t>Dżurdżistanu</w:t>
      </w:r>
      <w:proofErr w:type="spellEnd"/>
      <w:r>
        <w:t xml:space="preserve"> hurysa**.</w:t>
      </w:r>
    </w:p>
    <w:p w:rsidR="0018782E" w:rsidRDefault="00550DD2">
      <w:pPr>
        <w:pStyle w:val="Teksttreci20"/>
        <w:framePr w:w="9852" w:h="11564" w:hRule="exact" w:wrap="none" w:vAnchor="page" w:hAnchor="page" w:x="1044" w:y="1900"/>
        <w:shd w:val="clear" w:color="auto" w:fill="auto"/>
        <w:spacing w:before="0" w:after="0" w:line="264" w:lineRule="exact"/>
        <w:ind w:left="500" w:right="560" w:firstLine="260"/>
      </w:pPr>
      <w:r>
        <w:t xml:space="preserve">Jedną z takich grup semantycznych, w których najczęściej spotykamy pożyczki orientalne w języku polskim, stanowią terminy z zakresu religii muzułmańskiej, a więc nazwy </w:t>
      </w:r>
      <w:r>
        <w:rPr>
          <w:rStyle w:val="Teksttreci2Kursywa"/>
          <w:b/>
          <w:bCs/>
        </w:rPr>
        <w:t xml:space="preserve">par </w:t>
      </w:r>
      <w:r>
        <w:rPr>
          <w:rStyle w:val="Teksttreci2Kursywa"/>
          <w:b/>
          <w:bCs/>
          <w:lang w:val="cs-CZ" w:eastAsia="cs-CZ" w:bidi="cs-CZ"/>
        </w:rPr>
        <w:t>excellence</w:t>
      </w:r>
      <w:r>
        <w:rPr>
          <w:lang w:val="cs-CZ" w:eastAsia="cs-CZ" w:bidi="cs-CZ"/>
        </w:rPr>
        <w:t xml:space="preserve"> </w:t>
      </w:r>
      <w:r>
        <w:rPr>
          <w:rStyle w:val="Teksttreci2Odstpy3pt"/>
          <w:b/>
          <w:bCs/>
        </w:rPr>
        <w:t>„islamski</w:t>
      </w:r>
      <w:r>
        <w:t xml:space="preserve">e**. Można by tu oczywiście się spierać, w jakim stopniu terminy te są pożyczkami, a w jakim wyrazami obcymi użytymi na gruncie polskim, choć nie takie proste jest rozróżnianie między tymi dwiema kategoriami (Niemcy mają na to dwa różne określenia — </w:t>
      </w:r>
      <w:proofErr w:type="spellStart"/>
      <w:r>
        <w:rPr>
          <w:rStyle w:val="Teksttreci2Kursywa"/>
          <w:b/>
          <w:bCs/>
        </w:rPr>
        <w:t>Lehnwörter</w:t>
      </w:r>
      <w:proofErr w:type="spellEnd"/>
      <w:r>
        <w:t xml:space="preserve"> i </w:t>
      </w:r>
      <w:proofErr w:type="spellStart"/>
      <w:r>
        <w:rPr>
          <w:rStyle w:val="Teksttreci2Kursywa"/>
          <w:b/>
          <w:bCs/>
        </w:rPr>
        <w:t>Fremdwörter</w:t>
      </w:r>
      <w:proofErr w:type="spellEnd"/>
      <w:r>
        <w:rPr>
          <w:rStyle w:val="Teksttreci2Kursywa"/>
          <w:b/>
          <w:bCs/>
        </w:rPr>
        <w:t>,</w:t>
      </w:r>
      <w:r>
        <w:t xml:space="preserve"> dość zresztą sztucznie rozgraniczone). Najczęściej przecież zaciera się granica między tymi dwoma pojęciami.</w:t>
      </w:r>
    </w:p>
    <w:p w:rsidR="0018782E" w:rsidRDefault="00550DD2">
      <w:pPr>
        <w:pStyle w:val="Teksttreci20"/>
        <w:framePr w:w="9852" w:h="11564" w:hRule="exact" w:wrap="none" w:vAnchor="page" w:hAnchor="page" w:x="1044" w:y="1900"/>
        <w:shd w:val="clear" w:color="auto" w:fill="auto"/>
        <w:spacing w:before="0" w:after="0" w:line="258" w:lineRule="exact"/>
        <w:ind w:left="500" w:right="560" w:firstLine="260"/>
      </w:pPr>
      <w:r>
        <w:t xml:space="preserve">Za całkiem spolszczone w każdym razie, a więc </w:t>
      </w:r>
      <w:r>
        <w:rPr>
          <w:rStyle w:val="Teksttreci2Odstpy3pt"/>
          <w:b/>
          <w:bCs/>
        </w:rPr>
        <w:t>pożyczki</w:t>
      </w:r>
      <w:r>
        <w:t xml:space="preserve"> językowe, musimy uznać takie terminy czy nazwy godności muzułmańskiej, jak np. </w:t>
      </w:r>
      <w:proofErr w:type="spellStart"/>
      <w:r>
        <w:rPr>
          <w:rStyle w:val="Teksttreci2Kursywa"/>
          <w:b/>
          <w:bCs/>
        </w:rPr>
        <w:t>moftiy</w:t>
      </w:r>
      <w:proofErr w:type="spellEnd"/>
      <w:r>
        <w:t xml:space="preserve"> („najwyższy biskup**), </w:t>
      </w:r>
      <w:proofErr w:type="spellStart"/>
      <w:r>
        <w:t>h</w:t>
      </w:r>
      <w:r>
        <w:rPr>
          <w:rStyle w:val="Teksttreci2Kursywa"/>
          <w:b/>
          <w:bCs/>
        </w:rPr>
        <w:t>odżie</w:t>
      </w:r>
      <w:proofErr w:type="spellEnd"/>
      <w:r>
        <w:rPr>
          <w:rStyle w:val="Teksttreci2Kursywa"/>
          <w:b/>
          <w:bCs/>
        </w:rPr>
        <w:t xml:space="preserve">, santoni i </w:t>
      </w:r>
      <w:proofErr w:type="spellStart"/>
      <w:r>
        <w:rPr>
          <w:rStyle w:val="Teksttreci2Kursywa"/>
          <w:b/>
          <w:bCs/>
        </w:rPr>
        <w:t>derbiże</w:t>
      </w:r>
      <w:proofErr w:type="spellEnd"/>
      <w:r>
        <w:t xml:space="preserve"> („księża i mniszy tureccy**) etc. </w:t>
      </w:r>
      <w:r>
        <w:rPr>
          <w:rStyle w:val="Teksttreci28ptBezpogrubienia"/>
        </w:rPr>
        <w:t>2</w:t>
      </w:r>
      <w:r>
        <w:t>)</w:t>
      </w:r>
    </w:p>
    <w:p w:rsidR="0018782E" w:rsidRDefault="00550DD2">
      <w:pPr>
        <w:pStyle w:val="Teksttreci20"/>
        <w:framePr w:w="9852" w:h="11564" w:hRule="exact" w:wrap="none" w:vAnchor="page" w:hAnchor="page" w:x="1044" w:y="1900"/>
        <w:shd w:val="clear" w:color="auto" w:fill="auto"/>
        <w:spacing w:before="0" w:after="0" w:line="264" w:lineRule="exact"/>
        <w:ind w:left="500" w:right="560" w:firstLine="260"/>
      </w:pPr>
      <w:r>
        <w:t xml:space="preserve">Do tejże grupy pożyczek należy nie objaśniony dotychczas w leksykografii polskiej wyraz </w:t>
      </w:r>
      <w:r>
        <w:rPr>
          <w:rStyle w:val="Teksttreci2Odstpy3pt"/>
          <w:b/>
          <w:bCs/>
        </w:rPr>
        <w:t>talizman.</w:t>
      </w:r>
      <w:r>
        <w:t xml:space="preserve"> Słownik Lindego notuje tylko powszechnie znany w językach europejskich wyraz </w:t>
      </w:r>
      <w:r>
        <w:rPr>
          <w:rStyle w:val="Teksttreci2Kursywa"/>
          <w:b/>
          <w:bCs/>
        </w:rPr>
        <w:t>talizman</w:t>
      </w:r>
      <w:r>
        <w:t xml:space="preserve"> w znaczeniu ‘amuletu* (na podstawie Naruszewicza </w:t>
      </w:r>
      <w:r>
        <w:rPr>
          <w:rStyle w:val="Teksttreci2Kursywa"/>
          <w:b/>
          <w:bCs/>
        </w:rPr>
        <w:t>Historii,</w:t>
      </w:r>
      <w:r>
        <w:t xml:space="preserve"> 1780). Do etymologii tego wyrazu, którego — warto wspomnieć — wcale nie umieszcza w swoim słowniku etymologicznym </w:t>
      </w:r>
      <w:r>
        <w:rPr>
          <w:lang w:val="fr-FR" w:eastAsia="fr-FR" w:bidi="fr-FR"/>
        </w:rPr>
        <w:t xml:space="preserve">A. Brückner, </w:t>
      </w:r>
      <w:r>
        <w:t xml:space="preserve">powrócimy jeszcze na zakończenie tego artykuliku. Z wyrazem tym, jak zobaczymy, poza identycznym brzmieniem, staropolski </w:t>
      </w:r>
      <w:r>
        <w:rPr>
          <w:rStyle w:val="Teksttreci2Kursywa"/>
          <w:b/>
          <w:bCs/>
        </w:rPr>
        <w:t>talizman</w:t>
      </w:r>
      <w:r>
        <w:t xml:space="preserve"> niewiele ma wspólnego.</w:t>
      </w:r>
    </w:p>
    <w:p w:rsidR="0018782E" w:rsidRDefault="00550DD2">
      <w:pPr>
        <w:pStyle w:val="Teksttreci20"/>
        <w:framePr w:w="9852" w:h="11564" w:hRule="exact" w:wrap="none" w:vAnchor="page" w:hAnchor="page" w:x="1044" w:y="1900"/>
        <w:shd w:val="clear" w:color="auto" w:fill="auto"/>
        <w:spacing w:before="0" w:after="0" w:line="264" w:lineRule="exact"/>
        <w:ind w:left="500" w:right="560" w:firstLine="260"/>
      </w:pPr>
      <w:r>
        <w:t xml:space="preserve">W piśmiennictwie polskim XVII wieku </w:t>
      </w:r>
      <w:r>
        <w:rPr>
          <w:rStyle w:val="Teksttreci2Kursywa"/>
          <w:b/>
          <w:bCs/>
        </w:rPr>
        <w:t>talizman</w:t>
      </w:r>
      <w:r>
        <w:t xml:space="preserve"> oznaczał duchownego, „kapłana muzułmańskiego**. Wielokrotnie nazwa ta występuje u Samuela Twardowskiego w jego </w:t>
      </w:r>
      <w:r>
        <w:rPr>
          <w:rStyle w:val="Teksttreci2Kursywa"/>
          <w:b/>
          <w:bCs/>
        </w:rPr>
        <w:t>Przeważnej Legacji</w:t>
      </w:r>
      <w:r>
        <w:t xml:space="preserve"> (r. 1621, wydanie krakowskie z r. 1639), przy czym autor nie objaśnia tego wyrazu na marginesie, jak zwykł to czynić przy obcych, zapożyczanych wyrazach. Była więc ta nazwa rozpowszechniona i dobrze znana w Polsce. Co do znaczenia </w:t>
      </w:r>
      <w:r>
        <w:rPr>
          <w:rStyle w:val="Teksttreci2Kursywa"/>
          <w:b/>
          <w:bCs/>
        </w:rPr>
        <w:t>talizmanu,</w:t>
      </w:r>
      <w:r>
        <w:t xml:space="preserve"> to nie budzi ono wątpliwości i wynika wyraźnie z kontekstu.</w:t>
      </w:r>
    </w:p>
    <w:p w:rsidR="0018782E" w:rsidRDefault="00550DD2">
      <w:pPr>
        <w:pStyle w:val="Teksttreci20"/>
        <w:framePr w:w="9852" w:h="11564" w:hRule="exact" w:wrap="none" w:vAnchor="page" w:hAnchor="page" w:x="1044" w:y="1900"/>
        <w:shd w:val="clear" w:color="auto" w:fill="auto"/>
        <w:spacing w:before="0" w:after="0" w:line="260" w:lineRule="exact"/>
        <w:ind w:left="500" w:firstLine="260"/>
      </w:pPr>
      <w:r>
        <w:t xml:space="preserve">(Str. 140, opis świątyni </w:t>
      </w:r>
      <w:proofErr w:type="spellStart"/>
      <w:r>
        <w:t>Hagia</w:t>
      </w:r>
      <w:proofErr w:type="spellEnd"/>
      <w:r>
        <w:t xml:space="preserve"> Sofii).</w:t>
      </w:r>
    </w:p>
    <w:p w:rsidR="0018782E" w:rsidRDefault="00550DD2">
      <w:pPr>
        <w:pStyle w:val="Teksttreci20"/>
        <w:framePr w:w="9852" w:h="11564" w:hRule="exact" w:wrap="none" w:vAnchor="page" w:hAnchor="page" w:x="1044" w:y="1900"/>
        <w:shd w:val="clear" w:color="auto" w:fill="auto"/>
        <w:spacing w:before="0" w:after="0" w:line="264" w:lineRule="exact"/>
        <w:ind w:left="1780"/>
        <w:jc w:val="left"/>
      </w:pPr>
      <w:r>
        <w:t xml:space="preserve">„...Dziś obrócił Poganin w </w:t>
      </w:r>
      <w:proofErr w:type="spellStart"/>
      <w:r>
        <w:t>Moiże</w:t>
      </w:r>
      <w:proofErr w:type="spellEnd"/>
      <w:r>
        <w:t xml:space="preserve"> </w:t>
      </w:r>
      <w:proofErr w:type="spellStart"/>
      <w:r>
        <w:t>Zwodźcy</w:t>
      </w:r>
      <w:proofErr w:type="spellEnd"/>
      <w:r>
        <w:t xml:space="preserve"> swemu.</w:t>
      </w:r>
    </w:p>
    <w:p w:rsidR="0018782E" w:rsidRDefault="00550DD2">
      <w:pPr>
        <w:pStyle w:val="Teksttreci20"/>
        <w:framePr w:w="9852" w:h="11564" w:hRule="exact" w:wrap="none" w:vAnchor="page" w:hAnchor="page" w:x="1044" w:y="1900"/>
        <w:shd w:val="clear" w:color="auto" w:fill="auto"/>
        <w:spacing w:before="0" w:after="0" w:line="264" w:lineRule="exact"/>
        <w:ind w:left="1780"/>
        <w:jc w:val="left"/>
      </w:pPr>
      <w:r>
        <w:t>Gdzie świętych sakramentów straszliwe przybytki?</w:t>
      </w:r>
    </w:p>
    <w:p w:rsidR="0018782E" w:rsidRDefault="00550DD2">
      <w:pPr>
        <w:pStyle w:val="Teksttreci20"/>
        <w:framePr w:w="9852" w:h="11564" w:hRule="exact" w:wrap="none" w:vAnchor="page" w:hAnchor="page" w:x="1044" w:y="1900"/>
        <w:shd w:val="clear" w:color="auto" w:fill="auto"/>
        <w:spacing w:before="0" w:after="0" w:line="264" w:lineRule="exact"/>
        <w:ind w:left="1780"/>
        <w:jc w:val="left"/>
      </w:pPr>
      <w:r>
        <w:t xml:space="preserve">Baśni tam </w:t>
      </w:r>
      <w:proofErr w:type="spellStart"/>
      <w:r>
        <w:t>Hederlowe</w:t>
      </w:r>
      <w:proofErr w:type="spellEnd"/>
      <w:r>
        <w:t xml:space="preserve"> </w:t>
      </w:r>
      <w:r>
        <w:rPr>
          <w:lang w:val="fr-FR" w:eastAsia="fr-FR" w:bidi="fr-FR"/>
        </w:rPr>
        <w:t xml:space="preserve">y </w:t>
      </w:r>
      <w:r>
        <w:t>Alkoran brzydki.</w:t>
      </w:r>
    </w:p>
    <w:p w:rsidR="0018782E" w:rsidRDefault="00550DD2">
      <w:pPr>
        <w:pStyle w:val="Teksttreci20"/>
        <w:framePr w:w="9852" w:h="11564" w:hRule="exact" w:wrap="none" w:vAnchor="page" w:hAnchor="page" w:x="1044" w:y="1900"/>
        <w:shd w:val="clear" w:color="auto" w:fill="auto"/>
        <w:spacing w:before="0" w:after="0" w:line="264" w:lineRule="exact"/>
        <w:ind w:left="1780"/>
        <w:jc w:val="left"/>
      </w:pPr>
      <w:r>
        <w:t>Co przy trzech set ołtarzów stawało Kapłanów,</w:t>
      </w:r>
    </w:p>
    <w:p w:rsidR="0018782E" w:rsidRDefault="00550DD2">
      <w:pPr>
        <w:pStyle w:val="Teksttreci20"/>
        <w:framePr w:w="9852" w:h="11564" w:hRule="exact" w:wrap="none" w:vAnchor="page" w:hAnchor="page" w:x="1044" w:y="1900"/>
        <w:shd w:val="clear" w:color="auto" w:fill="auto"/>
        <w:spacing w:before="0" w:after="0" w:line="264" w:lineRule="exact"/>
        <w:ind w:left="1780"/>
        <w:jc w:val="left"/>
      </w:pPr>
      <w:r>
        <w:t xml:space="preserve">Tyle dziś </w:t>
      </w:r>
      <w:proofErr w:type="spellStart"/>
      <w:r>
        <w:t>swoie</w:t>
      </w:r>
      <w:proofErr w:type="spellEnd"/>
      <w:r>
        <w:t xml:space="preserve"> bredzi gusła </w:t>
      </w:r>
      <w:r>
        <w:rPr>
          <w:rStyle w:val="Teksttreci2Odstpy3pt"/>
          <w:b/>
          <w:bCs/>
        </w:rPr>
        <w:t>Talizmanów.</w:t>
      </w:r>
    </w:p>
    <w:p w:rsidR="0018782E" w:rsidRDefault="00550DD2">
      <w:pPr>
        <w:pStyle w:val="Stopka1"/>
        <w:framePr w:w="9144" w:h="678" w:hRule="exact" w:wrap="none" w:vAnchor="page" w:hAnchor="page" w:x="1434" w:y="13674"/>
        <w:shd w:val="clear" w:color="auto" w:fill="auto"/>
        <w:ind w:left="420" w:right="620" w:firstLine="360"/>
      </w:pPr>
      <w:r>
        <w:t xml:space="preserve">*) Por. najnowsze wydanie, nakładem Akademii Nauk ZSRR: </w:t>
      </w:r>
      <w:proofErr w:type="spellStart"/>
      <w:r>
        <w:rPr>
          <w:rStyle w:val="StopkaKursywa"/>
        </w:rPr>
        <w:t>Chożenije</w:t>
      </w:r>
      <w:proofErr w:type="spellEnd"/>
      <w:r>
        <w:rPr>
          <w:rStyle w:val="StopkaKursywa"/>
        </w:rPr>
        <w:t xml:space="preserve"> za tri </w:t>
      </w:r>
      <w:proofErr w:type="spellStart"/>
      <w:r>
        <w:rPr>
          <w:rStyle w:val="StopkaKursywa"/>
        </w:rPr>
        <w:t>morja</w:t>
      </w:r>
      <w:proofErr w:type="spellEnd"/>
      <w:r>
        <w:rPr>
          <w:rStyle w:val="StopkaKursywa"/>
        </w:rPr>
        <w:t xml:space="preserve"> </w:t>
      </w:r>
      <w:proofErr w:type="spellStart"/>
      <w:r w:rsidRPr="00550DD2">
        <w:rPr>
          <w:rStyle w:val="StopkaKursywa"/>
          <w:lang w:eastAsia="en-US" w:bidi="en-US"/>
        </w:rPr>
        <w:t>A</w:t>
      </w:r>
      <w:r>
        <w:rPr>
          <w:rStyle w:val="StopkaKursywa"/>
        </w:rPr>
        <w:t>fanasija</w:t>
      </w:r>
      <w:proofErr w:type="spellEnd"/>
      <w:r>
        <w:rPr>
          <w:rStyle w:val="StopkaKursywa"/>
        </w:rPr>
        <w:t xml:space="preserve"> </w:t>
      </w:r>
      <w:proofErr w:type="spellStart"/>
      <w:r w:rsidRPr="00550DD2">
        <w:rPr>
          <w:rStyle w:val="StopkaKursywa"/>
          <w:lang w:eastAsia="en-US" w:bidi="en-US"/>
        </w:rPr>
        <w:t>Nikitina</w:t>
      </w:r>
      <w:proofErr w:type="spellEnd"/>
      <w:r w:rsidRPr="00550DD2">
        <w:rPr>
          <w:rStyle w:val="StopkaKursywa"/>
          <w:lang w:eastAsia="en-US" w:bidi="en-US"/>
        </w:rPr>
        <w:t xml:space="preserve"> </w:t>
      </w:r>
      <w:r>
        <w:rPr>
          <w:rStyle w:val="StopkaKursywa"/>
        </w:rPr>
        <w:t>1466</w:t>
      </w:r>
      <w:r>
        <w:t xml:space="preserve"> — </w:t>
      </w:r>
      <w:r>
        <w:rPr>
          <w:rStyle w:val="StopkaKursywa"/>
        </w:rPr>
        <w:t xml:space="preserve">1472 </w:t>
      </w:r>
      <w:r>
        <w:rPr>
          <w:rStyle w:val="StopkaKursywa"/>
          <w:lang w:val="fr-FR" w:eastAsia="fr-FR" w:bidi="fr-FR"/>
        </w:rPr>
        <w:t xml:space="preserve">gg </w:t>
      </w:r>
      <w:r>
        <w:rPr>
          <w:rStyle w:val="StopkaKursywa"/>
        </w:rPr>
        <w:t>;</w:t>
      </w:r>
      <w:r>
        <w:t xml:space="preserve"> pod red. B. </w:t>
      </w:r>
      <w:proofErr w:type="spellStart"/>
      <w:r>
        <w:rPr>
          <w:rStyle w:val="StopkaOdstpy2pt"/>
        </w:rPr>
        <w:t>Grekowa</w:t>
      </w:r>
      <w:proofErr w:type="spellEnd"/>
      <w:r>
        <w:rPr>
          <w:rStyle w:val="StopkaOdstpy2pt"/>
        </w:rPr>
        <w:t xml:space="preserve"> i </w:t>
      </w:r>
      <w:r>
        <w:rPr>
          <w:rStyle w:val="StopkaOdstpy2pt"/>
          <w:lang w:val="en-US" w:eastAsia="en-US" w:bidi="en-US"/>
        </w:rPr>
        <w:t>Adriano</w:t>
      </w:r>
      <w:proofErr w:type="spellStart"/>
      <w:r>
        <w:rPr>
          <w:rStyle w:val="StopkaOdstpy2pt"/>
        </w:rPr>
        <w:t>wej</w:t>
      </w:r>
      <w:proofErr w:type="spellEnd"/>
      <w:r>
        <w:rPr>
          <w:rStyle w:val="StopkaOdstpy2pt"/>
        </w:rPr>
        <w:t>-</w:t>
      </w:r>
      <w:r>
        <w:rPr>
          <w:rStyle w:val="StopkaOdstpy2pt"/>
          <w:lang w:val="cs-CZ" w:eastAsia="cs-CZ" w:bidi="cs-CZ"/>
        </w:rPr>
        <w:t>Perete.</w:t>
      </w:r>
      <w:r>
        <w:rPr>
          <w:lang w:val="cs-CZ" w:eastAsia="cs-CZ" w:bidi="cs-CZ"/>
        </w:rPr>
        <w:t xml:space="preserve"> </w:t>
      </w:r>
      <w:r>
        <w:t>Moskwa, notka 170,171, 275 itd.</w:t>
      </w:r>
    </w:p>
    <w:p w:rsidR="0018782E" w:rsidRDefault="00550DD2">
      <w:pPr>
        <w:pStyle w:val="Stopka1"/>
        <w:framePr w:w="9144" w:h="900" w:hRule="exact" w:wrap="none" w:vAnchor="page" w:hAnchor="page" w:x="1434" w:y="14340"/>
        <w:numPr>
          <w:ilvl w:val="0"/>
          <w:numId w:val="2"/>
        </w:numPr>
        <w:shd w:val="clear" w:color="auto" w:fill="auto"/>
        <w:tabs>
          <w:tab w:val="left" w:pos="1152"/>
        </w:tabs>
        <w:ind w:left="420" w:right="600" w:firstLine="320"/>
      </w:pPr>
      <w:r>
        <w:t xml:space="preserve">W formie </w:t>
      </w:r>
      <w:proofErr w:type="spellStart"/>
      <w:r>
        <w:rPr>
          <w:rStyle w:val="StopkaKursywa"/>
        </w:rPr>
        <w:t>derbisz</w:t>
      </w:r>
      <w:proofErr w:type="spellEnd"/>
      <w:r>
        <w:t xml:space="preserve"> przytacza ten termin </w:t>
      </w:r>
      <w:r>
        <w:rPr>
          <w:rStyle w:val="StopkaOdstpy2pt"/>
          <w:lang w:val="fr-FR" w:eastAsia="fr-FR" w:bidi="fr-FR"/>
        </w:rPr>
        <w:t>Brückner,</w:t>
      </w:r>
      <w:r>
        <w:rPr>
          <w:lang w:val="fr-FR" w:eastAsia="fr-FR" w:bidi="fr-FR"/>
        </w:rPr>
        <w:t xml:space="preserve"> </w:t>
      </w:r>
      <w:r>
        <w:rPr>
          <w:rStyle w:val="StopkaKursywa"/>
        </w:rPr>
        <w:t xml:space="preserve">Słownik </w:t>
      </w:r>
      <w:proofErr w:type="spellStart"/>
      <w:r>
        <w:rPr>
          <w:rStyle w:val="StopkaKursywa"/>
        </w:rPr>
        <w:t>etymol</w:t>
      </w:r>
      <w:proofErr w:type="spellEnd"/>
      <w:r>
        <w:rPr>
          <w:rStyle w:val="StopkaKursywa"/>
        </w:rPr>
        <w:t>.,</w:t>
      </w:r>
      <w:r>
        <w:t xml:space="preserve"> s. 57—8. Należy zwrócić uwagę na postać </w:t>
      </w:r>
      <w:proofErr w:type="spellStart"/>
      <w:r>
        <w:t>fenetyczną</w:t>
      </w:r>
      <w:proofErr w:type="spellEnd"/>
      <w:r>
        <w:t xml:space="preserve"> z b (z perskiego </w:t>
      </w:r>
      <w:r>
        <w:rPr>
          <w:rStyle w:val="StopkaKursywa"/>
        </w:rPr>
        <w:t>derwisz).</w:t>
      </w:r>
      <w:r>
        <w:t xml:space="preserve"> Podobnie i u Atanazego </w:t>
      </w:r>
      <w:proofErr w:type="spellStart"/>
      <w:r w:rsidRPr="00550DD2">
        <w:rPr>
          <w:lang w:eastAsia="en-US" w:bidi="en-US"/>
        </w:rPr>
        <w:t>Nikitina</w:t>
      </w:r>
      <w:proofErr w:type="spellEnd"/>
      <w:r w:rsidRPr="00550DD2">
        <w:rPr>
          <w:lang w:eastAsia="en-US" w:bidi="en-US"/>
        </w:rPr>
        <w:t xml:space="preserve"> </w:t>
      </w:r>
      <w:proofErr w:type="spellStart"/>
      <w:r>
        <w:rPr>
          <w:rStyle w:val="StopkaKursywa"/>
        </w:rPr>
        <w:t>derbysz</w:t>
      </w:r>
      <w:proofErr w:type="spellEnd"/>
      <w:r>
        <w:rPr>
          <w:rStyle w:val="StopkaKursywa"/>
        </w:rPr>
        <w:t xml:space="preserve"> </w:t>
      </w:r>
      <w:r>
        <w:rPr>
          <w:rStyle w:val="StopkaKursywaOdstpy1pt"/>
          <w:lang w:val="pl-PL" w:eastAsia="pl-PL" w:bidi="pl-PL"/>
        </w:rPr>
        <w:t>(i),</w:t>
      </w:r>
      <w:r>
        <w:t xml:space="preserve"> por. cyt. wydanie, str. 21. Co do formy liczby mnogiej </w:t>
      </w:r>
      <w:proofErr w:type="spellStart"/>
      <w:r>
        <w:t>stpol</w:t>
      </w:r>
      <w:proofErr w:type="spellEnd"/>
      <w:r>
        <w:t xml:space="preserve">. </w:t>
      </w:r>
      <w:proofErr w:type="spellStart"/>
      <w:r>
        <w:rPr>
          <w:rStyle w:val="StopkaKursywa"/>
        </w:rPr>
        <w:t>derbiże</w:t>
      </w:r>
      <w:proofErr w:type="spellEnd"/>
      <w:r>
        <w:t xml:space="preserve">, por. </w:t>
      </w:r>
      <w:proofErr w:type="spellStart"/>
      <w:r>
        <w:t>stpol</w:t>
      </w:r>
      <w:proofErr w:type="spellEnd"/>
      <w:r>
        <w:t xml:space="preserve">. </w:t>
      </w:r>
      <w:proofErr w:type="spellStart"/>
      <w:r>
        <w:rPr>
          <w:rStyle w:val="StopkaKursywa"/>
        </w:rPr>
        <w:t>reiże</w:t>
      </w:r>
      <w:proofErr w:type="spellEnd"/>
      <w:r>
        <w:t xml:space="preserve"> (z ar.-tur. </w:t>
      </w:r>
      <w:proofErr w:type="spellStart"/>
      <w:r>
        <w:rPr>
          <w:rStyle w:val="StopkaKursywa"/>
        </w:rPr>
        <w:t>reis</w:t>
      </w:r>
      <w:proofErr w:type="spellEnd"/>
      <w:r>
        <w:t xml:space="preserve"> 'naczelnik’).</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473" w:y="1324"/>
        <w:shd w:val="clear" w:color="auto" w:fill="auto"/>
        <w:spacing w:line="220" w:lineRule="exact"/>
      </w:pPr>
      <w:r>
        <w:lastRenderedPageBreak/>
        <w:t xml:space="preserve">1949, </w:t>
      </w:r>
      <w:r>
        <w:rPr>
          <w:rStyle w:val="PogrubienieNagweklubstopkaCandaraKursywa"/>
        </w:rPr>
        <w:t>z.</w:t>
      </w:r>
      <w:r>
        <w:t xml:space="preserve"> 5</w:t>
      </w:r>
    </w:p>
    <w:p w:rsidR="0018782E" w:rsidRDefault="00550DD2">
      <w:pPr>
        <w:pStyle w:val="Nagweklubstopka20"/>
        <w:framePr w:wrap="none" w:vAnchor="page" w:hAnchor="page" w:x="4677" w:y="1296"/>
        <w:shd w:val="clear" w:color="auto" w:fill="auto"/>
        <w:spacing w:line="240" w:lineRule="exact"/>
      </w:pPr>
      <w:r>
        <w:t>PORADNIK JĘZYKOWY</w:t>
      </w:r>
    </w:p>
    <w:p w:rsidR="0018782E" w:rsidRDefault="00550DD2">
      <w:pPr>
        <w:pStyle w:val="Nagweklubstopka20"/>
        <w:framePr w:wrap="none" w:vAnchor="page" w:hAnchor="page" w:x="10545" w:y="1266"/>
        <w:shd w:val="clear" w:color="auto" w:fill="auto"/>
        <w:spacing w:line="240" w:lineRule="exact"/>
      </w:pPr>
      <w:r>
        <w:t>3</w:t>
      </w:r>
    </w:p>
    <w:p w:rsidR="0018782E" w:rsidRDefault="00550DD2">
      <w:pPr>
        <w:pStyle w:val="Teksttreci20"/>
        <w:framePr w:w="9762" w:h="12185" w:hRule="exact" w:wrap="none" w:vAnchor="page" w:hAnchor="page" w:x="1089" w:y="1922"/>
        <w:shd w:val="clear" w:color="auto" w:fill="auto"/>
        <w:spacing w:before="0" w:after="4" w:line="260" w:lineRule="exact"/>
        <w:ind w:left="1840"/>
        <w:jc w:val="left"/>
      </w:pPr>
      <w:r>
        <w:t xml:space="preserve">Gdzie szumnych </w:t>
      </w:r>
      <w:proofErr w:type="spellStart"/>
      <w:r>
        <w:t>Patryarchów</w:t>
      </w:r>
      <w:proofErr w:type="spellEnd"/>
      <w:r>
        <w:t xml:space="preserve"> </w:t>
      </w:r>
      <w:proofErr w:type="spellStart"/>
      <w:r>
        <w:t>Kathedry</w:t>
      </w:r>
      <w:proofErr w:type="spellEnd"/>
      <w:r>
        <w:t xml:space="preserve"> siedziały,</w:t>
      </w:r>
    </w:p>
    <w:p w:rsidR="0018782E" w:rsidRDefault="00550DD2">
      <w:pPr>
        <w:pStyle w:val="Teksttreci20"/>
        <w:framePr w:w="9762" w:h="12185" w:hRule="exact" w:wrap="none" w:vAnchor="page" w:hAnchor="page" w:x="1089" w:y="1922"/>
        <w:shd w:val="clear" w:color="auto" w:fill="auto"/>
        <w:spacing w:before="0" w:after="0" w:line="260" w:lineRule="exact"/>
        <w:ind w:left="1840"/>
        <w:jc w:val="left"/>
      </w:pPr>
      <w:r>
        <w:t xml:space="preserve">Nogi, ach, </w:t>
      </w:r>
      <w:proofErr w:type="spellStart"/>
      <w:r>
        <w:t>Bissurmańskie</w:t>
      </w:r>
      <w:proofErr w:type="spellEnd"/>
      <w:r>
        <w:t xml:space="preserve"> wszytko to zdeptały".</w:t>
      </w:r>
    </w:p>
    <w:p w:rsidR="0018782E" w:rsidRDefault="00550DD2">
      <w:pPr>
        <w:pStyle w:val="Teksttreci20"/>
        <w:framePr w:w="9762" w:h="12185" w:hRule="exact" w:wrap="none" w:vAnchor="page" w:hAnchor="page" w:x="1089" w:y="1922"/>
        <w:shd w:val="clear" w:color="auto" w:fill="auto"/>
        <w:spacing w:before="0" w:after="0" w:line="282" w:lineRule="exact"/>
        <w:ind w:left="500" w:firstLine="240"/>
      </w:pPr>
      <w:r>
        <w:t xml:space="preserve">W ten sposób autor przeciwstawia kapłanów (naturalnie chrześcijańskich) </w:t>
      </w:r>
      <w:r>
        <w:rPr>
          <w:rStyle w:val="Teksttreci2Odstpy3pt"/>
          <w:b/>
          <w:bCs/>
        </w:rPr>
        <w:t>talizmanom,</w:t>
      </w:r>
      <w:r>
        <w:t xml:space="preserve"> a więc duchownym muzułmańskim, co „swoje bredzą gusła".</w:t>
      </w:r>
    </w:p>
    <w:p w:rsidR="0018782E" w:rsidRDefault="00550DD2">
      <w:pPr>
        <w:pStyle w:val="Teksttreci20"/>
        <w:framePr w:w="9762" w:h="12185" w:hRule="exact" w:wrap="none" w:vAnchor="page" w:hAnchor="page" w:x="1089" w:y="1922"/>
        <w:shd w:val="clear" w:color="auto" w:fill="auto"/>
        <w:spacing w:before="0" w:after="0" w:line="276" w:lineRule="exact"/>
        <w:ind w:left="500" w:firstLine="240"/>
      </w:pPr>
      <w:r>
        <w:t>W innym miejscu Samuel Twardowski opisuje wizytę posła polskiego u „</w:t>
      </w:r>
      <w:proofErr w:type="spellStart"/>
      <w:r>
        <w:t>patryarchy</w:t>
      </w:r>
      <w:proofErr w:type="spellEnd"/>
      <w:r>
        <w:t xml:space="preserve">" tureckiego, który swoim podwładnym, </w:t>
      </w:r>
      <w:r>
        <w:rPr>
          <w:rStyle w:val="Teksttreci2Kursywa"/>
          <w:b/>
          <w:bCs/>
        </w:rPr>
        <w:t>talizmanom</w:t>
      </w:r>
      <w:r>
        <w:t>, kazał „mierzyć godziny" do celów religijnych (modlitwa muzułmańska, jak wiadomo, odbywa się pięciokrotnie w ciągu doby, o ściśle określonej porze dnia).</w:t>
      </w:r>
    </w:p>
    <w:p w:rsidR="0018782E" w:rsidRDefault="00550DD2">
      <w:pPr>
        <w:pStyle w:val="Teksttreci20"/>
        <w:framePr w:w="9762" w:h="12185" w:hRule="exact" w:wrap="none" w:vAnchor="page" w:hAnchor="page" w:x="1089" w:y="1922"/>
        <w:shd w:val="clear" w:color="auto" w:fill="auto"/>
        <w:spacing w:before="0" w:after="65" w:line="276" w:lineRule="exact"/>
        <w:ind w:left="500" w:firstLine="240"/>
      </w:pPr>
      <w:r>
        <w:t>(Str. 126, w druku omyłkowo 129).</w:t>
      </w:r>
    </w:p>
    <w:p w:rsidR="0018782E" w:rsidRDefault="00550DD2">
      <w:pPr>
        <w:pStyle w:val="Teksttreci20"/>
        <w:framePr w:w="9762" w:h="12185" w:hRule="exact" w:wrap="none" w:vAnchor="page" w:hAnchor="page" w:x="1089" w:y="1922"/>
        <w:shd w:val="clear" w:color="auto" w:fill="auto"/>
        <w:spacing w:before="0" w:after="0"/>
        <w:ind w:left="1840"/>
        <w:jc w:val="left"/>
      </w:pPr>
      <w:r>
        <w:t>„On tedy w pewnych baniach i naczyniu z gliny,</w:t>
      </w:r>
    </w:p>
    <w:p w:rsidR="0018782E" w:rsidRDefault="00550DD2">
      <w:pPr>
        <w:pStyle w:val="Teksttreci20"/>
        <w:framePr w:w="9762" w:h="12185" w:hRule="exact" w:wrap="none" w:vAnchor="page" w:hAnchor="page" w:x="1089" w:y="1922"/>
        <w:shd w:val="clear" w:color="auto" w:fill="auto"/>
        <w:spacing w:before="0" w:after="0"/>
        <w:ind w:left="1840" w:right="580"/>
        <w:jc w:val="left"/>
      </w:pPr>
      <w:r>
        <w:t xml:space="preserve">Wodą swym </w:t>
      </w:r>
      <w:proofErr w:type="spellStart"/>
      <w:r>
        <w:rPr>
          <w:rStyle w:val="Teksttreci2Odstpy3pt"/>
          <w:b/>
          <w:bCs/>
        </w:rPr>
        <w:t>Talizmannom</w:t>
      </w:r>
      <w:proofErr w:type="spellEnd"/>
      <w:r>
        <w:t xml:space="preserve"> </w:t>
      </w:r>
      <w:r>
        <w:rPr>
          <w:rStyle w:val="Teksttreci2Kursywa"/>
          <w:b/>
          <w:bCs/>
        </w:rPr>
        <w:t>(sic)</w:t>
      </w:r>
      <w:r>
        <w:t xml:space="preserve"> pomierzał godziny. Kiedy lub </w:t>
      </w:r>
      <w:proofErr w:type="spellStart"/>
      <w:r>
        <w:t>Sabachair</w:t>
      </w:r>
      <w:proofErr w:type="spellEnd"/>
      <w:r>
        <w:t xml:space="preserve"> lubo na </w:t>
      </w:r>
      <w:proofErr w:type="spellStart"/>
      <w:r>
        <w:t>Kindyie</w:t>
      </w:r>
      <w:proofErr w:type="spellEnd"/>
      <w:r>
        <w:t xml:space="preserve"> Z wież powinni wysokich drzeć niewdzięczne </w:t>
      </w:r>
      <w:proofErr w:type="spellStart"/>
      <w:r>
        <w:t>szyie</w:t>
      </w:r>
      <w:proofErr w:type="spellEnd"/>
      <w:r>
        <w:t>.</w:t>
      </w:r>
    </w:p>
    <w:p w:rsidR="0018782E" w:rsidRDefault="00550DD2">
      <w:pPr>
        <w:pStyle w:val="Teksttreci20"/>
        <w:framePr w:w="9762" w:h="12185" w:hRule="exact" w:wrap="none" w:vAnchor="page" w:hAnchor="page" w:x="1089" w:y="1922"/>
        <w:shd w:val="clear" w:color="auto" w:fill="auto"/>
        <w:spacing w:before="0" w:after="0"/>
        <w:ind w:left="1840"/>
        <w:jc w:val="left"/>
      </w:pPr>
      <w:r>
        <w:t>Tak pogaństwo nikczemne nie cierpi zegarów,</w:t>
      </w:r>
    </w:p>
    <w:p w:rsidR="0018782E" w:rsidRDefault="00550DD2">
      <w:pPr>
        <w:pStyle w:val="Teksttreci20"/>
        <w:framePr w:w="9762" w:h="12185" w:hRule="exact" w:wrap="none" w:vAnchor="page" w:hAnchor="page" w:x="1089" w:y="1922"/>
        <w:shd w:val="clear" w:color="auto" w:fill="auto"/>
        <w:spacing w:before="0" w:after="0"/>
        <w:ind w:left="1840"/>
        <w:jc w:val="left"/>
      </w:pPr>
      <w:proofErr w:type="spellStart"/>
      <w:r>
        <w:t>Rozumieiąc</w:t>
      </w:r>
      <w:proofErr w:type="spellEnd"/>
      <w:r>
        <w:t xml:space="preserve"> że nie są bez </w:t>
      </w:r>
      <w:proofErr w:type="spellStart"/>
      <w:r>
        <w:t>Magiy</w:t>
      </w:r>
      <w:proofErr w:type="spellEnd"/>
      <w:r>
        <w:t xml:space="preserve"> </w:t>
      </w:r>
      <w:r>
        <w:rPr>
          <w:lang w:val="fr-FR" w:eastAsia="fr-FR" w:bidi="fr-FR"/>
        </w:rPr>
        <w:t xml:space="preserve">y </w:t>
      </w:r>
      <w:r>
        <w:t>czarów".</w:t>
      </w:r>
    </w:p>
    <w:p w:rsidR="0018782E" w:rsidRDefault="00550DD2">
      <w:pPr>
        <w:pStyle w:val="Teksttreci20"/>
        <w:framePr w:w="9762" w:h="12185" w:hRule="exact" w:wrap="none" w:vAnchor="page" w:hAnchor="page" w:x="1089" w:y="1922"/>
        <w:shd w:val="clear" w:color="auto" w:fill="auto"/>
        <w:spacing w:before="0" w:after="0" w:line="276" w:lineRule="exact"/>
        <w:ind w:left="500" w:firstLine="240"/>
      </w:pPr>
      <w:r>
        <w:t xml:space="preserve">Na marginesie autor podał objaśnienie: „Zabawa </w:t>
      </w:r>
      <w:proofErr w:type="spellStart"/>
      <w:r>
        <w:t>iego</w:t>
      </w:r>
      <w:proofErr w:type="spellEnd"/>
      <w:r>
        <w:t xml:space="preserve"> (tj. </w:t>
      </w:r>
      <w:proofErr w:type="spellStart"/>
      <w:r>
        <w:rPr>
          <w:rStyle w:val="Teksttreci2Kursywa"/>
          <w:b/>
          <w:bCs/>
        </w:rPr>
        <w:t>moftiego</w:t>
      </w:r>
      <w:proofErr w:type="spellEnd"/>
      <w:r>
        <w:rPr>
          <w:rStyle w:val="Teksttreci2Kursywa"/>
          <w:b/>
          <w:bCs/>
        </w:rPr>
        <w:t xml:space="preserve">) </w:t>
      </w:r>
      <w:r>
        <w:t xml:space="preserve">z Księżą", z czego znów wynika, że </w:t>
      </w:r>
      <w:proofErr w:type="spellStart"/>
      <w:r>
        <w:rPr>
          <w:rStyle w:val="Teksttreci2Kursywa"/>
          <w:b/>
          <w:bCs/>
        </w:rPr>
        <w:t>talizmani</w:t>
      </w:r>
      <w:proofErr w:type="spellEnd"/>
      <w:r>
        <w:t xml:space="preserve"> to są „księża" muzułmańscy. Sam wyraz talizman nie jest tłumaczony, natomiast dokładnie autor wyjaśnia znaczenie obcych terminów: </w:t>
      </w:r>
      <w:r>
        <w:rPr>
          <w:rStyle w:val="Teksttreci2Kursywa"/>
          <w:b/>
          <w:bCs/>
        </w:rPr>
        <w:t>„Saba(cha)</w:t>
      </w:r>
      <w:proofErr w:type="spellStart"/>
      <w:r>
        <w:rPr>
          <w:rStyle w:val="Teksttreci2Kursywa"/>
          <w:b/>
          <w:bCs/>
        </w:rPr>
        <w:t>ir</w:t>
      </w:r>
      <w:proofErr w:type="spellEnd"/>
      <w:r>
        <w:t xml:space="preserve"> </w:t>
      </w:r>
      <w:proofErr w:type="spellStart"/>
      <w:r>
        <w:t>Iutrznia</w:t>
      </w:r>
      <w:proofErr w:type="spellEnd"/>
      <w:r>
        <w:t xml:space="preserve">, a </w:t>
      </w:r>
      <w:proofErr w:type="spellStart"/>
      <w:r>
        <w:rPr>
          <w:rStyle w:val="Teksttreci2Kursywa"/>
          <w:b/>
          <w:bCs/>
        </w:rPr>
        <w:t>Kindye</w:t>
      </w:r>
      <w:proofErr w:type="spellEnd"/>
      <w:r>
        <w:t xml:space="preserve"> </w:t>
      </w:r>
      <w:proofErr w:type="spellStart"/>
      <w:r>
        <w:t>Nieszpor</w:t>
      </w:r>
      <w:proofErr w:type="spellEnd"/>
      <w:r>
        <w:t>" (tj. ranna i popołudniowa modlitwa muzułmańska).</w:t>
      </w:r>
    </w:p>
    <w:p w:rsidR="0018782E" w:rsidRDefault="00550DD2">
      <w:pPr>
        <w:pStyle w:val="Teksttreci20"/>
        <w:framePr w:w="9762" w:h="12185" w:hRule="exact" w:wrap="none" w:vAnchor="page" w:hAnchor="page" w:x="1089" w:y="1922"/>
        <w:shd w:val="clear" w:color="auto" w:fill="auto"/>
        <w:spacing w:before="0" w:after="0" w:line="276" w:lineRule="exact"/>
        <w:ind w:left="500" w:firstLine="240"/>
      </w:pPr>
      <w:r>
        <w:t xml:space="preserve">Termin ten odnajdujemy także w zabytkach francuskich z XVI w., poświęconych znajomości Porty Otomańskiej. W epoce sojuszu turecko- francuskiego nie brakło licznych kompendiów z opisem Państwa Tureckiego. I tak w jednym z najstarszych zabytków tego typu, pt. </w:t>
      </w:r>
      <w:r>
        <w:rPr>
          <w:rStyle w:val="Teksttreci2Kursywa"/>
          <w:b/>
          <w:bCs/>
          <w:lang w:val="fr-FR" w:eastAsia="fr-FR" w:bidi="fr-FR"/>
        </w:rPr>
        <w:t xml:space="preserve">La Généalogie </w:t>
      </w:r>
      <w:r>
        <w:rPr>
          <w:rStyle w:val="Teksttreci2Kursywa"/>
          <w:b/>
          <w:bCs/>
          <w:lang w:val="cs-CZ" w:eastAsia="cs-CZ" w:bidi="cs-CZ"/>
        </w:rPr>
        <w:t xml:space="preserve">clu </w:t>
      </w:r>
      <w:r>
        <w:rPr>
          <w:rStyle w:val="Teksttreci2Kursywa"/>
          <w:b/>
          <w:bCs/>
        </w:rPr>
        <w:t xml:space="preserve">grant </w:t>
      </w:r>
      <w:r>
        <w:rPr>
          <w:rStyle w:val="Teksttreci2Kursywa"/>
          <w:b/>
          <w:bCs/>
          <w:lang w:val="fr-FR" w:eastAsia="fr-FR" w:bidi="fr-FR"/>
        </w:rPr>
        <w:t>Turc</w:t>
      </w:r>
      <w:r>
        <w:rPr>
          <w:lang w:val="fr-FR" w:eastAsia="fr-FR" w:bidi="fr-FR"/>
        </w:rPr>
        <w:t xml:space="preserve"> </w:t>
      </w:r>
      <w:r>
        <w:t xml:space="preserve">(Paryż </w:t>
      </w:r>
      <w:r>
        <w:rPr>
          <w:lang w:val="fr-FR" w:eastAsia="fr-FR" w:bidi="fr-FR"/>
        </w:rPr>
        <w:t xml:space="preserve">1519), </w:t>
      </w:r>
      <w:r>
        <w:t xml:space="preserve">przy wymienianiu terminologii „mahometańskiej" autor wylicza nazwy: </w:t>
      </w:r>
      <w:proofErr w:type="spellStart"/>
      <w:r>
        <w:t>moftiego</w:t>
      </w:r>
      <w:proofErr w:type="spellEnd"/>
      <w:r>
        <w:t xml:space="preserve"> </w:t>
      </w:r>
      <w:proofErr w:type="spellStart"/>
      <w:r>
        <w:rPr>
          <w:rStyle w:val="Teksttreci2Kursywa"/>
          <w:b/>
          <w:bCs/>
        </w:rPr>
        <w:t>Muphitz</w:t>
      </w:r>
      <w:proofErr w:type="spellEnd"/>
      <w:r>
        <w:t>, „</w:t>
      </w:r>
      <w:proofErr w:type="spellStart"/>
      <w:r>
        <w:t>le</w:t>
      </w:r>
      <w:proofErr w:type="spellEnd"/>
      <w:r>
        <w:t xml:space="preserve"> plus grand </w:t>
      </w:r>
      <w:r>
        <w:rPr>
          <w:lang w:val="fr-FR" w:eastAsia="fr-FR" w:bidi="fr-FR"/>
        </w:rPr>
        <w:t xml:space="preserve">Docteur de leur </w:t>
      </w:r>
      <w:proofErr w:type="spellStart"/>
      <w:r>
        <w:t>Loy</w:t>
      </w:r>
      <w:proofErr w:type="spellEnd"/>
      <w:r>
        <w:t xml:space="preserve">", szejka, hodżę etc., oraz interesującą nas nazwę </w:t>
      </w:r>
      <w:proofErr w:type="spellStart"/>
      <w:r>
        <w:rPr>
          <w:rStyle w:val="Teksttreci2Kursywa"/>
          <w:b/>
          <w:bCs/>
        </w:rPr>
        <w:t>Talasmam</w:t>
      </w:r>
      <w:proofErr w:type="spellEnd"/>
      <w:r>
        <w:t xml:space="preserve"> ).</w:t>
      </w:r>
    </w:p>
    <w:p w:rsidR="0018782E" w:rsidRPr="00550DD2" w:rsidRDefault="00550DD2">
      <w:pPr>
        <w:pStyle w:val="Teksttreci20"/>
        <w:framePr w:w="9762" w:h="12185" w:hRule="exact" w:wrap="none" w:vAnchor="page" w:hAnchor="page" w:x="1089" w:y="1922"/>
        <w:shd w:val="clear" w:color="auto" w:fill="auto"/>
        <w:spacing w:before="0" w:after="0" w:line="276" w:lineRule="exact"/>
        <w:ind w:left="500" w:firstLine="560"/>
        <w:rPr>
          <w:lang w:val="en-US"/>
        </w:rPr>
      </w:pPr>
      <w:r>
        <w:t xml:space="preserve">Dokładniejsze objaśnienie terminu </w:t>
      </w:r>
      <w:r>
        <w:rPr>
          <w:rStyle w:val="Teksttreci2Kursywa"/>
          <w:b/>
          <w:bCs/>
        </w:rPr>
        <w:t>talizman</w:t>
      </w:r>
      <w:r>
        <w:t xml:space="preserve"> (we francuskiej pisowni </w:t>
      </w:r>
      <w:r>
        <w:rPr>
          <w:rStyle w:val="Teksttreci2Kursywa"/>
          <w:b/>
          <w:bCs/>
          <w:lang w:val="fr-FR" w:eastAsia="fr-FR" w:bidi="fr-FR"/>
        </w:rPr>
        <w:t>talisman)</w:t>
      </w:r>
      <w:r>
        <w:rPr>
          <w:lang w:val="fr-FR" w:eastAsia="fr-FR" w:bidi="fr-FR"/>
        </w:rPr>
        <w:t xml:space="preserve"> </w:t>
      </w:r>
      <w:r>
        <w:t xml:space="preserve">podaje </w:t>
      </w:r>
      <w:r>
        <w:rPr>
          <w:lang w:val="fr-FR" w:eastAsia="fr-FR" w:bidi="fr-FR"/>
        </w:rPr>
        <w:t xml:space="preserve">Antoine </w:t>
      </w:r>
      <w:proofErr w:type="spellStart"/>
      <w:r>
        <w:rPr>
          <w:rStyle w:val="Teksttreci2Odstpy3pt"/>
          <w:b/>
          <w:bCs/>
        </w:rPr>
        <w:t>Geuffroy</w:t>
      </w:r>
      <w:proofErr w:type="spellEnd"/>
      <w:r>
        <w:t xml:space="preserve"> w dziele zatytułowanym </w:t>
      </w:r>
      <w:r>
        <w:rPr>
          <w:rStyle w:val="Teksttreci2Kursywa"/>
          <w:b/>
          <w:bCs/>
          <w:lang w:val="fr-FR" w:eastAsia="fr-FR" w:bidi="fr-FR"/>
        </w:rPr>
        <w:t xml:space="preserve">Estai de la court du </w:t>
      </w:r>
      <w:r>
        <w:rPr>
          <w:rStyle w:val="Teksttreci2Kursywa"/>
          <w:b/>
          <w:bCs/>
        </w:rPr>
        <w:t xml:space="preserve">Grant </w:t>
      </w:r>
      <w:r>
        <w:rPr>
          <w:rStyle w:val="Teksttreci2Kursywa"/>
          <w:b/>
          <w:bCs/>
          <w:lang w:val="fr-FR" w:eastAsia="fr-FR" w:bidi="fr-FR"/>
        </w:rPr>
        <w:t>Turc</w:t>
      </w:r>
      <w:r>
        <w:rPr>
          <w:lang w:val="fr-FR" w:eastAsia="fr-FR" w:bidi="fr-FR"/>
        </w:rPr>
        <w:t xml:space="preserve"> </w:t>
      </w:r>
      <w:r>
        <w:t xml:space="preserve">(Paryż 1542): „...par </w:t>
      </w:r>
      <w:r>
        <w:rPr>
          <w:lang w:val="fr-FR" w:eastAsia="fr-FR" w:bidi="fr-FR"/>
        </w:rPr>
        <w:t xml:space="preserve">leurs </w:t>
      </w:r>
      <w:r>
        <w:rPr>
          <w:rStyle w:val="Teksttreci2Odstpy3pt"/>
          <w:b/>
          <w:bCs/>
          <w:lang w:val="fr-FR" w:eastAsia="fr-FR" w:bidi="fr-FR"/>
        </w:rPr>
        <w:t xml:space="preserve">Talismans, </w:t>
      </w:r>
      <w:r>
        <w:rPr>
          <w:lang w:val="fr-FR" w:eastAsia="fr-FR" w:bidi="fr-FR"/>
        </w:rPr>
        <w:t xml:space="preserve">qui montent es </w:t>
      </w:r>
      <w:r w:rsidRPr="00550DD2">
        <w:rPr>
          <w:lang w:eastAsia="en-US" w:bidi="en-US"/>
        </w:rPr>
        <w:t xml:space="preserve">torus </w:t>
      </w:r>
      <w:r>
        <w:rPr>
          <w:lang w:val="fr-FR" w:eastAsia="fr-FR" w:bidi="fr-FR"/>
        </w:rPr>
        <w:t xml:space="preserve">de leurs Meschites, et crient à haulie voix...", »przez </w:t>
      </w:r>
      <w:r>
        <w:t xml:space="preserve">swoich talizmanów, którzy wchodzą na wieże swoich meczetów i wołają wielkim głosem». Ze słów tych wynikałoby, że </w:t>
      </w:r>
      <w:r>
        <w:rPr>
          <w:rStyle w:val="Teksttreci2Kursywa"/>
          <w:b/>
          <w:bCs/>
        </w:rPr>
        <w:t>talizmanem</w:t>
      </w:r>
      <w:r>
        <w:t xml:space="preserve"> nazywano duchownych muzułmańskich zbliżonych funkcją do tzw. </w:t>
      </w:r>
      <w:r>
        <w:rPr>
          <w:rStyle w:val="Teksttreci2Kursywa"/>
          <w:b/>
          <w:bCs/>
        </w:rPr>
        <w:t>muezzinów,</w:t>
      </w:r>
      <w:r>
        <w:t xml:space="preserve"> mających obowiązek zwoływania wiernych na modlitwę. Pasowałby do tego także przytoczony ustęp z Twardowskiego „o zegarach wodnych" i „mierzeniu godzin". Późniejsze jednak źródła z XVII w. nie precyzują dokładnie, o jakiego rodzaju duchownych tu idzie. Tak więc słowniczek terminów tureckich, dołączony do dzieła Gilberta </w:t>
      </w:r>
      <w:proofErr w:type="spellStart"/>
      <w:r>
        <w:rPr>
          <w:rStyle w:val="Teksttreci2Odstpy3pt"/>
          <w:b/>
          <w:bCs/>
        </w:rPr>
        <w:t>Saulnier</w:t>
      </w:r>
      <w:proofErr w:type="spellEnd"/>
      <w:r>
        <w:rPr>
          <w:rStyle w:val="Teksttreci2Odstpy3pt"/>
          <w:b/>
          <w:bCs/>
        </w:rPr>
        <w:t xml:space="preserve"> </w:t>
      </w:r>
      <w:r>
        <w:rPr>
          <w:rStyle w:val="Teksttreci2Odstpy3pt"/>
          <w:b/>
          <w:bCs/>
          <w:lang w:val="fr-FR" w:eastAsia="fr-FR" w:bidi="fr-FR"/>
        </w:rPr>
        <w:t xml:space="preserve">du </w:t>
      </w:r>
      <w:r>
        <w:rPr>
          <w:rStyle w:val="Teksttreci2Odstpy3pt"/>
          <w:b/>
          <w:bCs/>
          <w:lang w:val="cs-CZ" w:eastAsia="cs-CZ" w:bidi="cs-CZ"/>
        </w:rPr>
        <w:t xml:space="preserve">Verdiera; </w:t>
      </w:r>
      <w:r>
        <w:t xml:space="preserve">pt. </w:t>
      </w:r>
      <w:r>
        <w:rPr>
          <w:rStyle w:val="Teksttreci2Kursywa"/>
          <w:b/>
          <w:bCs/>
          <w:lang w:val="cs-CZ" w:eastAsia="cs-CZ" w:bidi="cs-CZ"/>
        </w:rPr>
        <w:t xml:space="preserve">Ábbrégé </w:t>
      </w:r>
      <w:r>
        <w:rPr>
          <w:rStyle w:val="Teksttreci2Kursywa"/>
          <w:b/>
          <w:bCs/>
          <w:lang w:val="fr-FR" w:eastAsia="fr-FR" w:bidi="fr-FR"/>
        </w:rPr>
        <w:t>de l'Histoire des Turcs</w:t>
      </w:r>
      <w:r>
        <w:rPr>
          <w:lang w:val="fr-FR" w:eastAsia="fr-FR" w:bidi="fr-FR"/>
        </w:rPr>
        <w:t xml:space="preserve"> </w:t>
      </w:r>
      <w:r w:rsidRPr="00550DD2">
        <w:rPr>
          <w:lang w:val="en-US"/>
        </w:rPr>
        <w:t>(</w:t>
      </w:r>
      <w:proofErr w:type="spellStart"/>
      <w:r w:rsidRPr="00550DD2">
        <w:rPr>
          <w:lang w:val="en-US"/>
        </w:rPr>
        <w:t>Paryż</w:t>
      </w:r>
      <w:proofErr w:type="spellEnd"/>
      <w:r w:rsidRPr="00550DD2">
        <w:rPr>
          <w:lang w:val="en-US"/>
        </w:rPr>
        <w:t xml:space="preserve"> </w:t>
      </w:r>
      <w:r>
        <w:rPr>
          <w:lang w:val="fr-FR" w:eastAsia="fr-FR" w:bidi="fr-FR"/>
        </w:rPr>
        <w:t xml:space="preserve">1653), </w:t>
      </w:r>
      <w:proofErr w:type="spellStart"/>
      <w:r w:rsidRPr="00550DD2">
        <w:rPr>
          <w:lang w:val="en-US"/>
        </w:rPr>
        <w:t>wymienia</w:t>
      </w:r>
      <w:proofErr w:type="spellEnd"/>
      <w:r w:rsidRPr="00550DD2">
        <w:rPr>
          <w:lang w:val="en-US"/>
        </w:rPr>
        <w:t xml:space="preserve">: </w:t>
      </w:r>
      <w:r>
        <w:rPr>
          <w:rStyle w:val="Teksttreci2Kursywa"/>
          <w:b/>
          <w:bCs/>
          <w:lang w:val="fr-FR" w:eastAsia="fr-FR" w:bidi="fr-FR"/>
        </w:rPr>
        <w:t xml:space="preserve">Talisman </w:t>
      </w:r>
      <w:r>
        <w:rPr>
          <w:lang w:val="fr-FR" w:eastAsia="fr-FR" w:bidi="fr-FR"/>
        </w:rPr>
        <w:t>„une espèce de Religieux, considérables entre les Turcs"</w:t>
      </w:r>
      <w:r>
        <w:rPr>
          <w:vertAlign w:val="superscript"/>
          <w:lang w:val="fr-FR" w:eastAsia="fr-FR" w:bidi="fr-FR"/>
        </w:rPr>
        <w:t>3 4</w:t>
      </w:r>
      <w:r>
        <w:rPr>
          <w:lang w:val="fr-FR" w:eastAsia="fr-FR" w:bidi="fr-FR"/>
        </w:rPr>
        <w:t>).</w:t>
      </w:r>
    </w:p>
    <w:p w:rsidR="0018782E" w:rsidRPr="00550DD2" w:rsidRDefault="00550DD2">
      <w:pPr>
        <w:pStyle w:val="Stopka1"/>
        <w:framePr w:w="9276" w:h="480" w:hRule="exact" w:wrap="none" w:vAnchor="page" w:hAnchor="page" w:x="1575" w:y="14322"/>
        <w:shd w:val="clear" w:color="auto" w:fill="auto"/>
        <w:tabs>
          <w:tab w:val="left" w:pos="1156"/>
        </w:tabs>
        <w:spacing w:line="216" w:lineRule="exact"/>
        <w:ind w:left="520" w:firstLine="220"/>
        <w:jc w:val="left"/>
        <w:rPr>
          <w:lang w:val="en-US"/>
        </w:rPr>
      </w:pPr>
      <w:r>
        <w:rPr>
          <w:vertAlign w:val="superscript"/>
          <w:lang w:val="fr-FR" w:eastAsia="fr-FR" w:bidi="fr-FR"/>
        </w:rPr>
        <w:t>3</w:t>
      </w:r>
      <w:r>
        <w:rPr>
          <w:lang w:val="fr-FR" w:eastAsia="fr-FR" w:bidi="fr-FR"/>
        </w:rPr>
        <w:t>)</w:t>
      </w:r>
      <w:r>
        <w:rPr>
          <w:lang w:val="fr-FR" w:eastAsia="fr-FR" w:bidi="fr-FR"/>
        </w:rPr>
        <w:tab/>
        <w:t xml:space="preserve">Por. </w:t>
      </w:r>
      <w:r>
        <w:rPr>
          <w:lang w:val="en-US" w:eastAsia="en-US" w:bidi="en-US"/>
        </w:rPr>
        <w:t xml:space="preserve">Clarence </w:t>
      </w:r>
      <w:r>
        <w:rPr>
          <w:lang w:val="fr-FR" w:eastAsia="fr-FR" w:bidi="fr-FR"/>
        </w:rPr>
        <w:t xml:space="preserve">Dana </w:t>
      </w:r>
      <w:r>
        <w:rPr>
          <w:rStyle w:val="StopkaOdstpy2pt"/>
          <w:lang w:val="fr-FR" w:eastAsia="fr-FR" w:bidi="fr-FR"/>
        </w:rPr>
        <w:t>Rouillard,</w:t>
      </w:r>
      <w:r>
        <w:rPr>
          <w:lang w:val="fr-FR" w:eastAsia="fr-FR" w:bidi="fr-FR"/>
        </w:rPr>
        <w:t xml:space="preserve"> </w:t>
      </w:r>
      <w:r>
        <w:rPr>
          <w:rStyle w:val="StopkaKursywa"/>
          <w:lang w:val="en-US" w:eastAsia="en-US" w:bidi="en-US"/>
        </w:rPr>
        <w:t>The Turk in French History, Thought and</w:t>
      </w:r>
      <w:r w:rsidRPr="00550DD2">
        <w:rPr>
          <w:rStyle w:val="StopkaKursywa"/>
          <w:lang w:val="en-US"/>
        </w:rPr>
        <w:t xml:space="preserve"> literature</w:t>
      </w:r>
      <w:r>
        <w:rPr>
          <w:rStyle w:val="StopkaKursywa"/>
          <w:lang w:val="en-US" w:eastAsia="en-US" w:bidi="en-US"/>
        </w:rPr>
        <w:t xml:space="preserve"> </w:t>
      </w:r>
      <w:r w:rsidRPr="00550DD2">
        <w:rPr>
          <w:rStyle w:val="StopkaKursywaOdstpy1pt"/>
          <w:lang w:val="en-US"/>
        </w:rPr>
        <w:t>(1520</w:t>
      </w:r>
      <w:r>
        <w:rPr>
          <w:lang w:val="en-US" w:eastAsia="en-US" w:bidi="en-US"/>
        </w:rPr>
        <w:t>—</w:t>
      </w:r>
      <w:r>
        <w:rPr>
          <w:rStyle w:val="StopkaKursywa"/>
          <w:lang w:val="en-US" w:eastAsia="en-US" w:bidi="en-US"/>
        </w:rPr>
        <w:t>1660),</w:t>
      </w:r>
      <w:r>
        <w:rPr>
          <w:lang w:val="en-US" w:eastAsia="en-US" w:bidi="en-US"/>
        </w:rPr>
        <w:t xml:space="preserve"> Paris, </w:t>
      </w:r>
      <w:r>
        <w:rPr>
          <w:lang w:val="fr-FR" w:eastAsia="fr-FR" w:bidi="fr-FR"/>
        </w:rPr>
        <w:t xml:space="preserve">s. </w:t>
      </w:r>
      <w:r>
        <w:rPr>
          <w:lang w:val="en-US" w:eastAsia="en-US" w:bidi="en-US"/>
        </w:rPr>
        <w:t xml:space="preserve">175, </w:t>
      </w:r>
      <w:proofErr w:type="spellStart"/>
      <w:r w:rsidRPr="00550DD2">
        <w:rPr>
          <w:lang w:val="en-US"/>
        </w:rPr>
        <w:t>gdzie</w:t>
      </w:r>
      <w:proofErr w:type="spellEnd"/>
      <w:r w:rsidRPr="00550DD2">
        <w:rPr>
          <w:lang w:val="en-US"/>
        </w:rPr>
        <w:t xml:space="preserve"> </w:t>
      </w:r>
      <w:proofErr w:type="spellStart"/>
      <w:r w:rsidRPr="00550DD2">
        <w:rPr>
          <w:lang w:val="en-US"/>
        </w:rPr>
        <w:t>objaśnia</w:t>
      </w:r>
      <w:proofErr w:type="spellEnd"/>
      <w:r w:rsidRPr="00550DD2">
        <w:rPr>
          <w:lang w:val="en-US"/>
        </w:rPr>
        <w:t xml:space="preserve"> </w:t>
      </w:r>
      <w:r>
        <w:rPr>
          <w:lang w:val="en-US" w:eastAsia="en-US" w:bidi="en-US"/>
        </w:rPr>
        <w:t>„the regular clergy".</w:t>
      </w:r>
    </w:p>
    <w:p w:rsidR="0018782E" w:rsidRDefault="00550DD2">
      <w:pPr>
        <w:pStyle w:val="Stopka1"/>
        <w:framePr w:w="9276" w:h="913" w:hRule="exact" w:wrap="none" w:vAnchor="page" w:hAnchor="page" w:x="1575" w:y="14784"/>
        <w:shd w:val="clear" w:color="auto" w:fill="auto"/>
        <w:tabs>
          <w:tab w:val="left" w:pos="1288"/>
        </w:tabs>
        <w:spacing w:line="216" w:lineRule="exact"/>
        <w:ind w:left="520" w:firstLine="360"/>
      </w:pPr>
      <w:r w:rsidRPr="00550DD2">
        <w:rPr>
          <w:vertAlign w:val="superscript"/>
          <w:lang w:val="en-US"/>
        </w:rPr>
        <w:t>4</w:t>
      </w:r>
      <w:r w:rsidRPr="00550DD2">
        <w:rPr>
          <w:lang w:val="en-US"/>
        </w:rPr>
        <w:t>)</w:t>
      </w:r>
      <w:r w:rsidRPr="00550DD2">
        <w:rPr>
          <w:lang w:val="en-US"/>
        </w:rPr>
        <w:tab/>
        <w:t xml:space="preserve">Cl. D. </w:t>
      </w:r>
      <w:proofErr w:type="spellStart"/>
      <w:r w:rsidRPr="00550DD2">
        <w:rPr>
          <w:rStyle w:val="StopkaOdstpy2pt"/>
          <w:lang w:val="en-US"/>
        </w:rPr>
        <w:t>Rouillard</w:t>
      </w:r>
      <w:proofErr w:type="spellEnd"/>
      <w:r w:rsidRPr="00550DD2">
        <w:rPr>
          <w:rStyle w:val="StopkaOdstpy2pt"/>
          <w:lang w:val="en-US"/>
        </w:rPr>
        <w:t>,</w:t>
      </w:r>
      <w:r w:rsidRPr="00550DD2">
        <w:rPr>
          <w:lang w:val="en-US"/>
        </w:rPr>
        <w:t xml:space="preserve"> </w:t>
      </w:r>
      <w:r>
        <w:rPr>
          <w:rStyle w:val="StopkaKursywa"/>
          <w:lang w:val="en-US" w:eastAsia="en-US" w:bidi="en-US"/>
        </w:rPr>
        <w:t>The Turk in French History</w:t>
      </w:r>
      <w:r>
        <w:rPr>
          <w:lang w:val="en-US" w:eastAsia="en-US" w:bidi="en-US"/>
        </w:rPr>
        <w:t xml:space="preserve">, </w:t>
      </w:r>
      <w:r>
        <w:rPr>
          <w:lang w:val="fr-FR" w:eastAsia="fr-FR" w:bidi="fr-FR"/>
        </w:rPr>
        <w:t xml:space="preserve">s. </w:t>
      </w:r>
      <w:r>
        <w:rPr>
          <w:lang w:val="en-US" w:eastAsia="en-US" w:bidi="en-US"/>
        </w:rPr>
        <w:t xml:space="preserve">188 </w:t>
      </w:r>
      <w:proofErr w:type="spellStart"/>
      <w:r w:rsidRPr="00550DD2">
        <w:rPr>
          <w:lang w:val="en-US"/>
        </w:rPr>
        <w:t>i</w:t>
      </w:r>
      <w:proofErr w:type="spellEnd"/>
      <w:r w:rsidRPr="00550DD2">
        <w:rPr>
          <w:lang w:val="en-US"/>
        </w:rPr>
        <w:t xml:space="preserve"> 672. </w:t>
      </w:r>
      <w:r>
        <w:t xml:space="preserve">W opisie podróży na Wschód Thomasa </w:t>
      </w:r>
      <w:r>
        <w:rPr>
          <w:rStyle w:val="StopkaOdstpy2pt"/>
        </w:rPr>
        <w:t>Herberta,</w:t>
      </w:r>
      <w:r>
        <w:t xml:space="preserve"> z r. 1680 (współczesny Samuela Twardowskiego) również dokładnie określono obowiązki </w:t>
      </w:r>
      <w:r>
        <w:rPr>
          <w:rStyle w:val="StopkaKursywa"/>
        </w:rPr>
        <w:t>talizmanów</w:t>
      </w:r>
      <w:r>
        <w:t xml:space="preserve"> „przy mierzeniu godzin".</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18782E">
      <w:pPr>
        <w:rPr>
          <w:sz w:val="2"/>
          <w:szCs w:val="2"/>
        </w:rPr>
      </w:pPr>
      <w:r w:rsidRPr="0018782E">
        <w:lastRenderedPageBreak/>
        <w:pict>
          <v:rect id="_x0000_s1036" style="position:absolute;margin-left:577.3pt;margin-top:605.05pt;width:17.7pt;height:11.1pt;z-index:-251658751;mso-position-horizontal-relative:page;mso-position-vertical-relative:page" fillcolor="#050202" stroked="f">
            <w10:wrap anchorx="page" anchory="page"/>
          </v:rect>
        </w:pict>
      </w:r>
    </w:p>
    <w:p w:rsidR="0018782E" w:rsidRDefault="00550DD2">
      <w:pPr>
        <w:pStyle w:val="Nagweklubstopka20"/>
        <w:framePr w:wrap="none" w:vAnchor="page" w:hAnchor="page" w:x="1197" w:y="1290"/>
        <w:shd w:val="clear" w:color="auto" w:fill="auto"/>
        <w:spacing w:line="240" w:lineRule="exact"/>
      </w:pPr>
      <w:r>
        <w:t>4</w:t>
      </w:r>
    </w:p>
    <w:p w:rsidR="0018782E" w:rsidRDefault="00550DD2">
      <w:pPr>
        <w:pStyle w:val="Nagweklubstopka0"/>
        <w:framePr w:wrap="none" w:vAnchor="page" w:hAnchor="page" w:x="4299" w:y="1312"/>
        <w:shd w:val="clear" w:color="auto" w:fill="auto"/>
        <w:spacing w:line="220" w:lineRule="exact"/>
      </w:pPr>
      <w:r>
        <w:t>PORADNIK JĘZYKOWY</w:t>
      </w:r>
    </w:p>
    <w:p w:rsidR="0018782E" w:rsidRDefault="00550DD2">
      <w:pPr>
        <w:pStyle w:val="Nagweklubstopka0"/>
        <w:framePr w:wrap="none" w:vAnchor="page" w:hAnchor="page" w:x="9315" w:y="1330"/>
        <w:shd w:val="clear" w:color="auto" w:fill="auto"/>
        <w:spacing w:line="220" w:lineRule="exact"/>
      </w:pPr>
      <w:r>
        <w:t>1949, z. 5</w:t>
      </w:r>
    </w:p>
    <w:p w:rsidR="0018782E" w:rsidRDefault="00550DD2">
      <w:pPr>
        <w:pStyle w:val="Teksttreci20"/>
        <w:framePr w:w="9762" w:h="11004" w:hRule="exact" w:wrap="none" w:vAnchor="page" w:hAnchor="page" w:x="1089" w:y="1920"/>
        <w:shd w:val="clear" w:color="auto" w:fill="auto"/>
        <w:spacing w:before="0" w:after="0"/>
        <w:ind w:right="560" w:firstLine="680"/>
      </w:pPr>
      <w:r>
        <w:t xml:space="preserve">Nie brak zresztą i w piśmiennictwie staropolskim dowodów, że termin </w:t>
      </w:r>
      <w:r>
        <w:rPr>
          <w:rStyle w:val="Teksttreci2Kursywa"/>
          <w:b/>
          <w:bCs/>
        </w:rPr>
        <w:t>talizman</w:t>
      </w:r>
      <w:r>
        <w:t xml:space="preserve"> pochodzi z języka </w:t>
      </w:r>
      <w:r>
        <w:rPr>
          <w:rStyle w:val="Teksttreci2Odstpy3pt"/>
          <w:b/>
          <w:bCs/>
        </w:rPr>
        <w:t>tureckiego.</w:t>
      </w:r>
      <w:r>
        <w:t xml:space="preserve"> Tak więc w najstarszym słowniczku polsko-tureckim </w:t>
      </w:r>
      <w:r>
        <w:rPr>
          <w:rStyle w:val="Teksttreci2Kursywa"/>
          <w:b/>
          <w:bCs/>
        </w:rPr>
        <w:t>(</w:t>
      </w:r>
      <w:proofErr w:type="spellStart"/>
      <w:r>
        <w:rPr>
          <w:rStyle w:val="Teksttreci2Kursywa"/>
          <w:b/>
          <w:bCs/>
        </w:rPr>
        <w:t>Dictionarz</w:t>
      </w:r>
      <w:proofErr w:type="spellEnd"/>
      <w:r>
        <w:rPr>
          <w:rStyle w:val="Teksttreci2Kursywa"/>
          <w:b/>
          <w:bCs/>
        </w:rPr>
        <w:t xml:space="preserve"> języka Tureckiego),</w:t>
      </w:r>
      <w:r>
        <w:t xml:space="preserve"> z początku XVII w., u Marcina Paszkowskiego w dziełku pt. </w:t>
      </w:r>
      <w:r>
        <w:rPr>
          <w:rStyle w:val="Teksttreci2Kursywa"/>
          <w:b/>
          <w:bCs/>
        </w:rPr>
        <w:t>Dzieje Tureckie i utarczki z Tatary</w:t>
      </w:r>
      <w:r>
        <w:t xml:space="preserve"> (Kraków 1615) poświadczony jest ten termin pod hasłem: </w:t>
      </w:r>
      <w:r>
        <w:rPr>
          <w:lang w:val="cs-CZ" w:eastAsia="cs-CZ" w:bidi="cs-CZ"/>
        </w:rPr>
        <w:t xml:space="preserve">„Kaplani </w:t>
      </w:r>
      <w:r>
        <w:t xml:space="preserve">- </w:t>
      </w:r>
      <w:proofErr w:type="spellStart"/>
      <w:r>
        <w:rPr>
          <w:rStyle w:val="Teksttreci2Odstpy3pt"/>
          <w:b/>
          <w:bCs/>
        </w:rPr>
        <w:t>Talismanłary</w:t>
      </w:r>
      <w:proofErr w:type="spellEnd"/>
      <w:r>
        <w:rPr>
          <w:rStyle w:val="Teksttreci2Odstpy3pt"/>
          <w:b/>
          <w:bCs/>
        </w:rPr>
        <w:t>“</w:t>
      </w:r>
      <w:r>
        <w:t xml:space="preserve"> (z turecką końcówką liczby mnogiej </w:t>
      </w:r>
      <w:r>
        <w:rPr>
          <w:rStyle w:val="Teksttreci2Kursywa"/>
          <w:b/>
          <w:bCs/>
        </w:rPr>
        <w:t>-</w:t>
      </w:r>
      <w:proofErr w:type="spellStart"/>
      <w:r>
        <w:rPr>
          <w:rStyle w:val="Teksttreci2Kursywa"/>
          <w:b/>
          <w:bCs/>
        </w:rPr>
        <w:t>łar</w:t>
      </w:r>
      <w:proofErr w:type="spellEnd"/>
      <w:r>
        <w:rPr>
          <w:rStyle w:val="Teksttreci2Kursywa"/>
          <w:b/>
          <w:bCs/>
        </w:rPr>
        <w:t>)</w:t>
      </w:r>
      <w:r>
        <w:t xml:space="preserve"> </w:t>
      </w:r>
      <w:r>
        <w:rPr>
          <w:vertAlign w:val="superscript"/>
        </w:rPr>
        <w:t>5 6 7</w:t>
      </w:r>
      <w:r>
        <w:t xml:space="preserve">). Słowniczek ten stanowi przeróbkę starszego źródła, powszechnie znanego w Europie, a częstokroć drukowanego także w Polsce, mianowicie słynnego Bartłomieja </w:t>
      </w:r>
      <w:proofErr w:type="spellStart"/>
      <w:r>
        <w:rPr>
          <w:rStyle w:val="Teksttreci2Odstpy3pt"/>
          <w:b/>
          <w:bCs/>
        </w:rPr>
        <w:t>Georgiewicza</w:t>
      </w:r>
      <w:proofErr w:type="spellEnd"/>
      <w:r>
        <w:rPr>
          <w:rStyle w:val="Teksttreci2Odstpy3pt"/>
          <w:b/>
          <w:bCs/>
        </w:rPr>
        <w:t>,</w:t>
      </w:r>
      <w:r>
        <w:t xml:space="preserve"> z połowy XVI wieku. W jednym z jego dzieł, rozpowszechnianych w Europie, m. </w:t>
      </w:r>
      <w:r w:rsidRPr="00550DD2">
        <w:rPr>
          <w:lang w:eastAsia="en-US" w:bidi="en-US"/>
        </w:rPr>
        <w:t xml:space="preserve">in. </w:t>
      </w:r>
      <w:r>
        <w:t xml:space="preserve">w broszurze </w:t>
      </w:r>
      <w:r w:rsidRPr="00550DD2">
        <w:rPr>
          <w:rStyle w:val="Teksttreci2Kursywa"/>
          <w:b/>
          <w:bCs/>
          <w:lang w:eastAsia="en-US" w:bidi="en-US"/>
        </w:rPr>
        <w:t xml:space="preserve">Pro </w:t>
      </w:r>
      <w:proofErr w:type="spellStart"/>
      <w:r w:rsidRPr="00550DD2">
        <w:rPr>
          <w:rStyle w:val="Teksttreci2Kursywa"/>
          <w:b/>
          <w:bCs/>
          <w:lang w:eastAsia="en-US" w:bidi="en-US"/>
        </w:rPr>
        <w:t>fide</w:t>
      </w:r>
      <w:proofErr w:type="spellEnd"/>
      <w:r w:rsidRPr="00550DD2">
        <w:rPr>
          <w:rStyle w:val="Teksttreci2Kursywa"/>
          <w:b/>
          <w:bCs/>
          <w:lang w:eastAsia="en-US" w:bidi="en-US"/>
        </w:rPr>
        <w:t xml:space="preserve"> </w:t>
      </w:r>
      <w:r>
        <w:rPr>
          <w:rStyle w:val="Teksttreci2Kursywa"/>
          <w:b/>
          <w:bCs/>
        </w:rPr>
        <w:t xml:space="preserve">Christiana cum Turca </w:t>
      </w:r>
      <w:proofErr w:type="spellStart"/>
      <w:r>
        <w:rPr>
          <w:rStyle w:val="Teksttreci2Kursywa"/>
          <w:b/>
          <w:bCs/>
        </w:rPr>
        <w:t>disputationis</w:t>
      </w:r>
      <w:proofErr w:type="spellEnd"/>
      <w:r>
        <w:rPr>
          <w:rStyle w:val="Teksttreci2Kursywa"/>
          <w:b/>
          <w:bCs/>
        </w:rPr>
        <w:t xml:space="preserve"> </w:t>
      </w:r>
      <w:proofErr w:type="spellStart"/>
      <w:r>
        <w:rPr>
          <w:rStyle w:val="Teksttreci2Kursywa"/>
          <w:b/>
          <w:bCs/>
        </w:rPr>
        <w:t>habitae</w:t>
      </w:r>
      <w:proofErr w:type="spellEnd"/>
      <w:r>
        <w:rPr>
          <w:rStyle w:val="Teksttreci2Kursywa"/>
          <w:b/>
          <w:bCs/>
        </w:rPr>
        <w:t xml:space="preserve"> </w:t>
      </w:r>
      <w:proofErr w:type="spellStart"/>
      <w:r>
        <w:rPr>
          <w:rStyle w:val="Teksttreci2Kursywa"/>
          <w:b/>
          <w:bCs/>
        </w:rPr>
        <w:t>descriptio</w:t>
      </w:r>
      <w:proofErr w:type="spellEnd"/>
      <w:r>
        <w:rPr>
          <w:rStyle w:val="Teksttreci2Kursywa"/>
          <w:b/>
          <w:bCs/>
        </w:rPr>
        <w:t>,</w:t>
      </w:r>
      <w:r>
        <w:t xml:space="preserve"> wydanej jako pierwodruk w Krakowie, w r. 1548, notuje autor wyraz </w:t>
      </w:r>
      <w:proofErr w:type="spellStart"/>
      <w:r w:rsidRPr="00550DD2">
        <w:rPr>
          <w:rStyle w:val="Teksttreci2Kursywa"/>
          <w:b/>
          <w:bCs/>
          <w:lang w:eastAsia="en-US" w:bidi="en-US"/>
        </w:rPr>
        <w:t>talisman</w:t>
      </w:r>
      <w:proofErr w:type="spellEnd"/>
      <w:r w:rsidRPr="00550DD2">
        <w:rPr>
          <w:lang w:eastAsia="en-US" w:bidi="en-US"/>
        </w:rPr>
        <w:t xml:space="preserve"> </w:t>
      </w:r>
      <w:r>
        <w:t xml:space="preserve">z obocznym tłumaczeniem </w:t>
      </w:r>
      <w:r>
        <w:rPr>
          <w:rStyle w:val="Teksttreci2Odstpy3pt"/>
          <w:b/>
          <w:bCs/>
        </w:rPr>
        <w:t>sacerdos</w:t>
      </w:r>
      <w:r>
        <w:rPr>
          <w:rStyle w:val="Teksttreci2Odstpy3pt"/>
          <w:b/>
          <w:bCs/>
          <w:vertAlign w:val="superscript"/>
        </w:rPr>
        <w:t>0</w:t>
      </w:r>
      <w:r>
        <w:rPr>
          <w:rStyle w:val="Teksttreci2Odstpy3pt"/>
          <w:b/>
          <w:bCs/>
        </w:rPr>
        <w:t>).</w:t>
      </w:r>
    </w:p>
    <w:p w:rsidR="0018782E" w:rsidRDefault="00550DD2">
      <w:pPr>
        <w:pStyle w:val="Teksttreci20"/>
        <w:framePr w:w="9762" w:h="11004" w:hRule="exact" w:wrap="none" w:vAnchor="page" w:hAnchor="page" w:x="1089" w:y="1920"/>
        <w:shd w:val="clear" w:color="auto" w:fill="auto"/>
        <w:spacing w:before="0" w:after="0"/>
        <w:ind w:right="560" w:firstLine="680"/>
      </w:pPr>
      <w:r>
        <w:t xml:space="preserve">Listę źródeł, zwłaszcza zachodnio-europejskich, w których wymieniono nazwę </w:t>
      </w:r>
      <w:r>
        <w:rPr>
          <w:rStyle w:val="Teksttreci2Kursywa"/>
          <w:b/>
          <w:bCs/>
        </w:rPr>
        <w:t xml:space="preserve">talizman </w:t>
      </w:r>
      <w:r w:rsidRPr="00550DD2">
        <w:rPr>
          <w:rStyle w:val="Teksttreci2Kursywa"/>
          <w:b/>
          <w:bCs/>
          <w:lang w:eastAsia="en-US" w:bidi="en-US"/>
        </w:rPr>
        <w:t>(</w:t>
      </w:r>
      <w:proofErr w:type="spellStart"/>
      <w:r w:rsidRPr="00550DD2">
        <w:rPr>
          <w:rStyle w:val="Teksttreci2Kursywa"/>
          <w:b/>
          <w:bCs/>
          <w:lang w:eastAsia="en-US" w:bidi="en-US"/>
        </w:rPr>
        <w:t>talisman</w:t>
      </w:r>
      <w:proofErr w:type="spellEnd"/>
      <w:r w:rsidRPr="00550DD2">
        <w:rPr>
          <w:rStyle w:val="Teksttreci2Kursywa"/>
          <w:b/>
          <w:bCs/>
          <w:lang w:eastAsia="en-US" w:bidi="en-US"/>
        </w:rPr>
        <w:t>)</w:t>
      </w:r>
      <w:r>
        <w:t xml:space="preserve">, nie trudno by powiększyć o kilka dalszych pozycji. W zabytku włoskim z pocz. XVI w., w podręczniku języka tureckiego Filipa </w:t>
      </w:r>
      <w:r>
        <w:rPr>
          <w:lang w:val="fr-FR" w:eastAsia="fr-FR" w:bidi="fr-FR"/>
        </w:rPr>
        <w:t xml:space="preserve">A r g </w:t>
      </w:r>
      <w:r>
        <w:t xml:space="preserve">e n t i również poświadczona jest nazwa </w:t>
      </w:r>
      <w:proofErr w:type="spellStart"/>
      <w:r>
        <w:rPr>
          <w:rStyle w:val="Teksttreci2Kursywa"/>
          <w:b/>
          <w:bCs/>
        </w:rPr>
        <w:t>talisciman</w:t>
      </w:r>
      <w:proofErr w:type="spellEnd"/>
      <w:r>
        <w:t xml:space="preserve"> „</w:t>
      </w:r>
      <w:proofErr w:type="spellStart"/>
      <w:r>
        <w:t>frate</w:t>
      </w:r>
      <w:proofErr w:type="spellEnd"/>
      <w:r>
        <w:t xml:space="preserve">"?). Dość obfity materiał źródłowy z opisów podróży na Wschód i innych pomników piśmiennictwa europejskiego, w których powtarza się wyraz </w:t>
      </w:r>
      <w:r>
        <w:rPr>
          <w:rStyle w:val="Teksttreci2Kursywa"/>
          <w:b/>
          <w:bCs/>
        </w:rPr>
        <w:t>talizman</w:t>
      </w:r>
      <w:r>
        <w:t xml:space="preserve"> (w różnych postaciach: </w:t>
      </w:r>
      <w:r>
        <w:rPr>
          <w:rStyle w:val="Teksttreci2Kursywa"/>
          <w:b/>
          <w:bCs/>
          <w:lang w:val="cs-CZ" w:eastAsia="cs-CZ" w:bidi="cs-CZ"/>
        </w:rPr>
        <w:t>talismani</w:t>
      </w:r>
      <w:r>
        <w:rPr>
          <w:rStyle w:val="Teksttreci2Kursywa"/>
          <w:b/>
          <w:bCs/>
        </w:rPr>
        <w:t xml:space="preserve">, </w:t>
      </w:r>
      <w:proofErr w:type="spellStart"/>
      <w:r>
        <w:rPr>
          <w:rStyle w:val="Teksttreci2Kursywa"/>
          <w:b/>
          <w:bCs/>
        </w:rPr>
        <w:t>thalassimani</w:t>
      </w:r>
      <w:proofErr w:type="spellEnd"/>
      <w:r>
        <w:rPr>
          <w:rStyle w:val="Teksttreci2Kursywa"/>
          <w:b/>
          <w:bCs/>
        </w:rPr>
        <w:t xml:space="preserve">, </w:t>
      </w:r>
      <w:proofErr w:type="spellStart"/>
      <w:r>
        <w:rPr>
          <w:rStyle w:val="Teksttreci2Kursywa"/>
          <w:b/>
          <w:bCs/>
        </w:rPr>
        <w:t>talismannos</w:t>
      </w:r>
      <w:proofErr w:type="spellEnd"/>
      <w:r>
        <w:rPr>
          <w:rStyle w:val="Teksttreci2Kursywa"/>
          <w:b/>
          <w:bCs/>
        </w:rPr>
        <w:t xml:space="preserve">, </w:t>
      </w:r>
      <w:proofErr w:type="spellStart"/>
      <w:r>
        <w:rPr>
          <w:rStyle w:val="Teksttreci2Kursywa"/>
          <w:b/>
          <w:bCs/>
        </w:rPr>
        <w:t>talismanni</w:t>
      </w:r>
      <w:proofErr w:type="spellEnd"/>
      <w:r>
        <w:t xml:space="preserve"> etc.), zebrał i zestawił H. </w:t>
      </w:r>
      <w:proofErr w:type="spellStart"/>
      <w:r>
        <w:rPr>
          <w:rStyle w:val="Teksttreci2Odstpy3pt"/>
          <w:b/>
          <w:bCs/>
        </w:rPr>
        <w:t>Yule</w:t>
      </w:r>
      <w:proofErr w:type="spellEnd"/>
      <w:r>
        <w:rPr>
          <w:rStyle w:val="Teksttreci2Odstpy3pt"/>
          <w:b/>
          <w:bCs/>
        </w:rPr>
        <w:t>,</w:t>
      </w:r>
      <w:r>
        <w:t xml:space="preserve"> autor znanego słownika pt. </w:t>
      </w:r>
      <w:proofErr w:type="spellStart"/>
      <w:r>
        <w:rPr>
          <w:rStyle w:val="Teksttreci2Kursywa"/>
          <w:b/>
          <w:bCs/>
        </w:rPr>
        <w:t>Hobson-Jobson</w:t>
      </w:r>
      <w:proofErr w:type="spellEnd"/>
      <w:r>
        <w:rPr>
          <w:rStyle w:val="Teksttreci2Kursywa"/>
          <w:b/>
          <w:bCs/>
        </w:rPr>
        <w:t>.</w:t>
      </w:r>
      <w:r>
        <w:t xml:space="preserve"> Nawiasem wspomnę, że pożyteczne to kompendium, poświęcone orientalnym elementom w języku angielskim, jest — jeśli się nie mylę — bodajże jedynym słownikiem etymologicznym uwzględniającym hasło </w:t>
      </w:r>
      <w:r>
        <w:rPr>
          <w:rStyle w:val="Teksttreci2Kursywa"/>
          <w:b/>
          <w:bCs/>
        </w:rPr>
        <w:t>talizman</w:t>
      </w:r>
      <w:r>
        <w:t xml:space="preserve"> (</w:t>
      </w:r>
      <w:r>
        <w:rPr>
          <w:rStyle w:val="Teksttreci2Kursywa"/>
          <w:b/>
          <w:bCs/>
          <w:lang w:val="cs-CZ" w:eastAsia="cs-CZ" w:bidi="cs-CZ"/>
        </w:rPr>
        <w:t>talisman</w:t>
      </w:r>
      <w:r>
        <w:t>) właśnie w tym drugim znaczeniu, „duchownego muzułmańskiego". Wybór tych tekstów stanowić może doskonałe uzupełnienie do przytoczonych powyżej materiałów, nie uwzględnionych w słowniku H</w:t>
      </w:r>
      <w:r>
        <w:rPr>
          <w:rStyle w:val="Teksttreci2Kursywa"/>
          <w:b/>
          <w:bCs/>
        </w:rPr>
        <w:t>obson-Jobson</w:t>
      </w:r>
      <w:r>
        <w:rPr>
          <w:vertAlign w:val="superscript"/>
        </w:rPr>
        <w:t>8</w:t>
      </w:r>
      <w:r>
        <w:t>).</w:t>
      </w:r>
    </w:p>
    <w:p w:rsidR="0018782E" w:rsidRDefault="00550DD2">
      <w:pPr>
        <w:pStyle w:val="Teksttreci20"/>
        <w:framePr w:w="9762" w:h="11004" w:hRule="exact" w:wrap="none" w:vAnchor="page" w:hAnchor="page" w:x="1089" w:y="1920"/>
        <w:shd w:val="clear" w:color="auto" w:fill="auto"/>
        <w:spacing w:before="0" w:after="0"/>
        <w:ind w:right="560" w:firstLine="680"/>
      </w:pPr>
      <w:r>
        <w:t xml:space="preserve">Wobec tak licznych źródeł z </w:t>
      </w:r>
      <w:proofErr w:type="spellStart"/>
      <w:r>
        <w:t>XV—XVII</w:t>
      </w:r>
      <w:proofErr w:type="spellEnd"/>
      <w:r>
        <w:t xml:space="preserve"> wieków nie ulega wątpliwości wywód tej nazwy ze świata kultury islamu, najprawdopodobniej z </w:t>
      </w:r>
      <w:r>
        <w:rPr>
          <w:rStyle w:val="Teksttreci2Odstpy3pt"/>
          <w:b/>
          <w:bCs/>
        </w:rPr>
        <w:t>Turcji</w:t>
      </w:r>
      <w:r>
        <w:t xml:space="preserve"> (przykładów dostarczają </w:t>
      </w:r>
      <w:proofErr w:type="spellStart"/>
      <w:r>
        <w:t>Georgiewicz</w:t>
      </w:r>
      <w:proofErr w:type="spellEnd"/>
      <w:r>
        <w:t xml:space="preserve">, </w:t>
      </w:r>
      <w:r>
        <w:rPr>
          <w:lang w:val="cs-CZ" w:eastAsia="cs-CZ" w:bidi="cs-CZ"/>
        </w:rPr>
        <w:t xml:space="preserve">Leunclavius, </w:t>
      </w:r>
      <w:proofErr w:type="spellStart"/>
      <w:r>
        <w:t>Rycaut</w:t>
      </w:r>
      <w:proofErr w:type="spellEnd"/>
      <w:r>
        <w:t xml:space="preserve"> i inni autorzy prac o Turkach). Pozostaję jednak nie rozstrzygnięte jeszcze pytanie, jaka jest </w:t>
      </w:r>
      <w:r>
        <w:rPr>
          <w:rStyle w:val="Teksttreci2Odstpy3pt"/>
          <w:b/>
          <w:bCs/>
        </w:rPr>
        <w:t>etymologia</w:t>
      </w:r>
      <w:r>
        <w:t xml:space="preserve"> tego wyrazu, skoro żaden ze współczesnych nam, a nawet starszych, XVII i XIX wiecznych słowników tureckich, wcale nie podaje takiej nazwy.</w:t>
      </w:r>
    </w:p>
    <w:p w:rsidR="0018782E" w:rsidRDefault="00550DD2">
      <w:pPr>
        <w:pStyle w:val="Teksttreci20"/>
        <w:framePr w:w="9762" w:h="11004" w:hRule="exact" w:wrap="none" w:vAnchor="page" w:hAnchor="page" w:x="1089" w:y="1920"/>
        <w:shd w:val="clear" w:color="auto" w:fill="auto"/>
        <w:spacing w:before="0" w:after="0"/>
        <w:ind w:right="560" w:firstLine="680"/>
      </w:pPr>
      <w:r>
        <w:t xml:space="preserve">Nad źródłosłowem </w:t>
      </w:r>
      <w:r>
        <w:rPr>
          <w:rStyle w:val="Teksttreci2Kursywa"/>
          <w:b/>
          <w:bCs/>
        </w:rPr>
        <w:t>talizmanu</w:t>
      </w:r>
      <w:r>
        <w:t xml:space="preserve"> w znaczeniu 'duchowny muzułmański' zastanawiał się już autor cytowanego artykuliku w </w:t>
      </w:r>
      <w:proofErr w:type="spellStart"/>
      <w:r>
        <w:rPr>
          <w:rStyle w:val="Teksttreci2Kursywa"/>
          <w:b/>
          <w:bCs/>
        </w:rPr>
        <w:t>Hobson-Jobson</w:t>
      </w:r>
      <w:proofErr w:type="spellEnd"/>
      <w:r>
        <w:rPr>
          <w:rStyle w:val="Teksttreci2Kursywa"/>
          <w:b/>
          <w:bCs/>
        </w:rPr>
        <w:t>,</w:t>
      </w:r>
      <w:r>
        <w:t xml:space="preserve"> niesłusznie jednak wywodził tę nazwę, przez podobieństwo tylko fonetyczne, z </w:t>
      </w:r>
      <w:proofErr w:type="spellStart"/>
      <w:r>
        <w:t>araoskiego</w:t>
      </w:r>
      <w:proofErr w:type="spellEnd"/>
      <w:r>
        <w:t xml:space="preserve"> pierwiastka </w:t>
      </w:r>
      <w:proofErr w:type="spellStart"/>
      <w:r>
        <w:rPr>
          <w:rStyle w:val="Teksttreci2Kursywa"/>
          <w:b/>
          <w:bCs/>
        </w:rPr>
        <w:t>ta'alama</w:t>
      </w:r>
      <w:proofErr w:type="spellEnd"/>
      <w:r>
        <w:t xml:space="preserve"> ’uczyć się, ćwiczyć się w nauce’ lub ogólno-semickiego </w:t>
      </w:r>
      <w:proofErr w:type="spellStart"/>
      <w:r>
        <w:rPr>
          <w:rStyle w:val="Teksttreci2Kursywa"/>
          <w:b/>
          <w:bCs/>
        </w:rPr>
        <w:t>talamidh</w:t>
      </w:r>
      <w:proofErr w:type="spellEnd"/>
      <w:r>
        <w:t xml:space="preserve"> (hebr. </w:t>
      </w:r>
      <w:proofErr w:type="spellStart"/>
      <w:r>
        <w:rPr>
          <w:rStyle w:val="Teksttreci2Kursywa"/>
          <w:b/>
          <w:bCs/>
        </w:rPr>
        <w:t>talmid</w:t>
      </w:r>
      <w:proofErr w:type="spellEnd"/>
      <w:r>
        <w:rPr>
          <w:rStyle w:val="Teksttreci2Kursywa"/>
          <w:b/>
          <w:bCs/>
        </w:rPr>
        <w:t>,</w:t>
      </w:r>
      <w:r>
        <w:t xml:space="preserve"> arab. </w:t>
      </w:r>
      <w:proofErr w:type="spellStart"/>
      <w:r>
        <w:rPr>
          <w:rStyle w:val="Teksttreci2Kursywa"/>
          <w:b/>
          <w:bCs/>
        </w:rPr>
        <w:t>tilmidh</w:t>
      </w:r>
      <w:proofErr w:type="spellEnd"/>
      <w:r>
        <w:rPr>
          <w:rStyle w:val="Teksttreci2Kursywa"/>
          <w:b/>
          <w:bCs/>
        </w:rPr>
        <w:t>)</w:t>
      </w:r>
      <w:r>
        <w:t xml:space="preserve"> ‘uczeń*. Oby-</w:t>
      </w:r>
    </w:p>
    <w:p w:rsidR="0018782E" w:rsidRPr="00550DD2" w:rsidRDefault="00550DD2">
      <w:pPr>
        <w:pStyle w:val="Stopka20"/>
        <w:framePr w:w="9216" w:h="462" w:hRule="exact" w:wrap="none" w:vAnchor="page" w:hAnchor="page" w:x="1125" w:y="13147"/>
        <w:shd w:val="clear" w:color="auto" w:fill="auto"/>
        <w:ind w:right="560" w:firstLine="460"/>
        <w:rPr>
          <w:lang w:val="en-US"/>
        </w:rPr>
      </w:pPr>
      <w:r>
        <w:rPr>
          <w:rStyle w:val="Stopka2Bezkursywy"/>
        </w:rPr>
        <w:t xml:space="preserve">*) Por. A. </w:t>
      </w:r>
      <w:r>
        <w:rPr>
          <w:rStyle w:val="Stopka2BezkursywyOdstpy2pt"/>
        </w:rPr>
        <w:t>Zajączkowski,</w:t>
      </w:r>
      <w:r>
        <w:rPr>
          <w:rStyle w:val="Stopka2Bezkursywy"/>
        </w:rPr>
        <w:t xml:space="preserve"> </w:t>
      </w:r>
      <w:r>
        <w:t>Pierwsza próba opracowania języka tureckiego w literaturze staropolskiej</w:t>
      </w:r>
      <w:r>
        <w:rPr>
          <w:rStyle w:val="Stopka2Bezkursywy"/>
        </w:rPr>
        <w:t xml:space="preserve">. </w:t>
      </w:r>
      <w:proofErr w:type="spellStart"/>
      <w:r w:rsidRPr="00550DD2">
        <w:rPr>
          <w:rStyle w:val="Stopka2Bezkursywy"/>
          <w:lang w:val="en-US"/>
        </w:rPr>
        <w:t>Sprawozdania</w:t>
      </w:r>
      <w:proofErr w:type="spellEnd"/>
      <w:r w:rsidRPr="00550DD2">
        <w:rPr>
          <w:rStyle w:val="Stopka2Bezkursywy"/>
          <w:lang w:val="en-US"/>
        </w:rPr>
        <w:t xml:space="preserve"> T. N. W., </w:t>
      </w:r>
      <w:proofErr w:type="spellStart"/>
      <w:r w:rsidRPr="00550DD2">
        <w:rPr>
          <w:rStyle w:val="Stopka2Bezkursywy"/>
          <w:lang w:val="en-US"/>
        </w:rPr>
        <w:t>Wydz</w:t>
      </w:r>
      <w:proofErr w:type="spellEnd"/>
      <w:r w:rsidRPr="00550DD2">
        <w:rPr>
          <w:rStyle w:val="Stopka2Bezkursywy"/>
          <w:lang w:val="en-US"/>
        </w:rPr>
        <w:t>. I, 1938, s. 60.</w:t>
      </w:r>
    </w:p>
    <w:p w:rsidR="0018782E" w:rsidRPr="00550DD2" w:rsidRDefault="00550DD2">
      <w:pPr>
        <w:pStyle w:val="Stopka20"/>
        <w:framePr w:w="9216" w:h="427" w:hRule="exact" w:wrap="none" w:vAnchor="page" w:hAnchor="page" w:x="1125" w:y="13620"/>
        <w:shd w:val="clear" w:color="auto" w:fill="auto"/>
        <w:tabs>
          <w:tab w:val="left" w:pos="1190"/>
        </w:tabs>
        <w:ind w:right="540" w:firstLine="440"/>
        <w:rPr>
          <w:lang w:val="en-US"/>
        </w:rPr>
      </w:pPr>
      <w:r w:rsidRPr="00550DD2">
        <w:rPr>
          <w:rStyle w:val="Stopka2Bezkursywy"/>
          <w:vertAlign w:val="superscript"/>
          <w:lang w:val="en-US"/>
        </w:rPr>
        <w:t>6</w:t>
      </w:r>
      <w:r w:rsidRPr="00550DD2">
        <w:rPr>
          <w:rStyle w:val="Stopka2Bezkursywy"/>
          <w:lang w:val="en-US"/>
        </w:rPr>
        <w:t>)</w:t>
      </w:r>
      <w:r w:rsidRPr="00550DD2">
        <w:rPr>
          <w:rStyle w:val="Stopka2Bezkursywy"/>
          <w:lang w:val="en-US"/>
        </w:rPr>
        <w:tab/>
        <w:t xml:space="preserve">Por. W. </w:t>
      </w:r>
      <w:proofErr w:type="spellStart"/>
      <w:r w:rsidRPr="00550DD2">
        <w:rPr>
          <w:rStyle w:val="Stopka2BezkursywyOdstpy2pt"/>
          <w:lang w:val="en-US"/>
        </w:rPr>
        <w:t>Heffening</w:t>
      </w:r>
      <w:proofErr w:type="spellEnd"/>
      <w:r w:rsidRPr="00550DD2">
        <w:rPr>
          <w:rStyle w:val="Stopka2BezkursywyOdstpy2pt"/>
          <w:lang w:val="en-US"/>
        </w:rPr>
        <w:t>,</w:t>
      </w:r>
      <w:r w:rsidRPr="00550DD2">
        <w:rPr>
          <w:rStyle w:val="Stopka2Bezkursywy"/>
          <w:lang w:val="en-US"/>
        </w:rPr>
        <w:t xml:space="preserve"> </w:t>
      </w:r>
      <w:r>
        <w:rPr>
          <w:lang w:val="fr-FR" w:eastAsia="fr-FR" w:bidi="fr-FR"/>
        </w:rPr>
        <w:t xml:space="preserve">Die türkischen Transcriptionstexte des B. </w:t>
      </w:r>
      <w:proofErr w:type="spellStart"/>
      <w:r w:rsidRPr="00550DD2">
        <w:rPr>
          <w:lang w:val="en-US"/>
        </w:rPr>
        <w:t>Georgie</w:t>
      </w:r>
      <w:proofErr w:type="spellEnd"/>
      <w:r>
        <w:rPr>
          <w:lang w:val="fr-FR" w:eastAsia="fr-FR" w:bidi="fr-FR"/>
        </w:rPr>
        <w:t>vits,</w:t>
      </w:r>
      <w:r>
        <w:rPr>
          <w:rStyle w:val="Stopka2Bezkursywy"/>
          <w:lang w:val="fr-FR" w:eastAsia="fr-FR" w:bidi="fr-FR"/>
        </w:rPr>
        <w:t xml:space="preserve"> </w:t>
      </w:r>
      <w:proofErr w:type="spellStart"/>
      <w:r w:rsidRPr="00550DD2">
        <w:rPr>
          <w:rStyle w:val="Stopka2Bezkursywy"/>
          <w:lang w:val="en-US"/>
        </w:rPr>
        <w:t>Lipsk</w:t>
      </w:r>
      <w:proofErr w:type="spellEnd"/>
      <w:r w:rsidRPr="00550DD2">
        <w:rPr>
          <w:rStyle w:val="Stopka2Bezkursywy"/>
          <w:lang w:val="en-US"/>
        </w:rPr>
        <w:t xml:space="preserve"> 1942, </w:t>
      </w:r>
      <w:r>
        <w:rPr>
          <w:rStyle w:val="Stopka2Bezkursywy"/>
          <w:lang w:val="fr-FR" w:eastAsia="fr-FR" w:bidi="fr-FR"/>
        </w:rPr>
        <w:t xml:space="preserve">s. </w:t>
      </w:r>
      <w:r w:rsidRPr="00550DD2">
        <w:rPr>
          <w:rStyle w:val="Stopka2Bezkursywy"/>
          <w:lang w:val="en-US"/>
        </w:rPr>
        <w:t>120.</w:t>
      </w:r>
    </w:p>
    <w:p w:rsidR="0018782E" w:rsidRPr="00550DD2" w:rsidRDefault="00550DD2">
      <w:pPr>
        <w:pStyle w:val="Stopka1"/>
        <w:framePr w:w="9216" w:h="432" w:hRule="exact" w:wrap="none" w:vAnchor="page" w:hAnchor="page" w:x="1125" w:y="14059"/>
        <w:shd w:val="clear" w:color="auto" w:fill="auto"/>
        <w:tabs>
          <w:tab w:val="left" w:pos="1222"/>
        </w:tabs>
        <w:spacing w:line="216" w:lineRule="exact"/>
        <w:ind w:right="540" w:firstLine="460"/>
        <w:jc w:val="left"/>
        <w:rPr>
          <w:lang w:val="en-US"/>
        </w:rPr>
      </w:pPr>
      <w:r w:rsidRPr="00550DD2">
        <w:rPr>
          <w:vertAlign w:val="superscript"/>
          <w:lang w:val="en-US"/>
        </w:rPr>
        <w:t>7</w:t>
      </w:r>
      <w:r w:rsidRPr="00550DD2">
        <w:rPr>
          <w:lang w:val="en-US"/>
        </w:rPr>
        <w:t>)</w:t>
      </w:r>
      <w:r w:rsidRPr="00550DD2">
        <w:rPr>
          <w:lang w:val="en-US"/>
        </w:rPr>
        <w:tab/>
        <w:t xml:space="preserve">Por. </w:t>
      </w:r>
      <w:proofErr w:type="spellStart"/>
      <w:r w:rsidRPr="00550DD2">
        <w:rPr>
          <w:lang w:val="en-US"/>
        </w:rPr>
        <w:t>Alessio</w:t>
      </w:r>
      <w:proofErr w:type="spellEnd"/>
      <w:r w:rsidRPr="00550DD2">
        <w:rPr>
          <w:lang w:val="en-US"/>
        </w:rPr>
        <w:t xml:space="preserve"> </w:t>
      </w:r>
      <w:proofErr w:type="spellStart"/>
      <w:r w:rsidRPr="00550DD2">
        <w:rPr>
          <w:rStyle w:val="StopkaOdstpy2pt"/>
          <w:lang w:val="en-US"/>
        </w:rPr>
        <w:t>Bomb</w:t>
      </w:r>
      <w:r w:rsidRPr="00550DD2">
        <w:rPr>
          <w:lang w:val="en-US"/>
        </w:rPr>
        <w:t>a</w:t>
      </w:r>
      <w:proofErr w:type="spellEnd"/>
      <w:r w:rsidRPr="00550DD2">
        <w:rPr>
          <w:lang w:val="en-US"/>
        </w:rPr>
        <w:t xml:space="preserve"> </w:t>
      </w:r>
      <w:proofErr w:type="spellStart"/>
      <w:r w:rsidRPr="00550DD2">
        <w:rPr>
          <w:lang w:val="en-US"/>
        </w:rPr>
        <w:t>ci</w:t>
      </w:r>
      <w:proofErr w:type="spellEnd"/>
      <w:r w:rsidRPr="00550DD2">
        <w:rPr>
          <w:lang w:val="en-US"/>
        </w:rPr>
        <w:t xml:space="preserve">, </w:t>
      </w:r>
      <w:r w:rsidRPr="00550DD2">
        <w:rPr>
          <w:rStyle w:val="StopkaKursywa"/>
          <w:lang w:val="en-US"/>
        </w:rPr>
        <w:t>La</w:t>
      </w:r>
      <w:r w:rsidRPr="00550DD2">
        <w:rPr>
          <w:lang w:val="en-US"/>
        </w:rPr>
        <w:t xml:space="preserve"> </w:t>
      </w:r>
      <w:r w:rsidRPr="00550DD2">
        <w:rPr>
          <w:rStyle w:val="StopkaKursywa"/>
          <w:lang w:val="en-US"/>
        </w:rPr>
        <w:t>„</w:t>
      </w:r>
      <w:proofErr w:type="spellStart"/>
      <w:r w:rsidRPr="00550DD2">
        <w:rPr>
          <w:rStyle w:val="StopkaKursywa"/>
          <w:lang w:val="en-US"/>
        </w:rPr>
        <w:t>Regola</w:t>
      </w:r>
      <w:proofErr w:type="spellEnd"/>
      <w:r w:rsidRPr="00550DD2">
        <w:rPr>
          <w:rStyle w:val="StopkaKursywa"/>
          <w:lang w:val="en-US"/>
        </w:rPr>
        <w:t xml:space="preserve"> </w:t>
      </w:r>
      <w:r>
        <w:rPr>
          <w:rStyle w:val="StopkaKursywa"/>
          <w:lang w:val="en-US" w:eastAsia="en-US" w:bidi="en-US"/>
        </w:rPr>
        <w:t xml:space="preserve">del </w:t>
      </w:r>
      <w:proofErr w:type="spellStart"/>
      <w:r w:rsidRPr="00550DD2">
        <w:rPr>
          <w:rStyle w:val="StopkaKursywa"/>
          <w:lang w:val="en-US"/>
        </w:rPr>
        <w:t>parlare</w:t>
      </w:r>
      <w:proofErr w:type="spellEnd"/>
      <w:r w:rsidRPr="00550DD2">
        <w:rPr>
          <w:rStyle w:val="StopkaKursywa"/>
          <w:lang w:val="en-US"/>
        </w:rPr>
        <w:t xml:space="preserve"> </w:t>
      </w:r>
      <w:proofErr w:type="spellStart"/>
      <w:r w:rsidRPr="00550DD2">
        <w:rPr>
          <w:rStyle w:val="StopkaKursywa"/>
          <w:lang w:val="en-US"/>
        </w:rPr>
        <w:t>Turcho</w:t>
      </w:r>
      <w:proofErr w:type="spellEnd"/>
      <w:r w:rsidRPr="00550DD2">
        <w:rPr>
          <w:rStyle w:val="StopkaKursywa"/>
          <w:lang w:val="en-US"/>
        </w:rPr>
        <w:t xml:space="preserve">“ </w:t>
      </w:r>
      <w:proofErr w:type="spellStart"/>
      <w:r w:rsidRPr="00550DD2">
        <w:rPr>
          <w:rStyle w:val="StopkaKursywa"/>
          <w:lang w:val="en-US"/>
        </w:rPr>
        <w:t>di</w:t>
      </w:r>
      <w:proofErr w:type="spellEnd"/>
      <w:r w:rsidRPr="00550DD2">
        <w:rPr>
          <w:rStyle w:val="StopkaKursywa"/>
          <w:lang w:val="en-US"/>
        </w:rPr>
        <w:t xml:space="preserve"> </w:t>
      </w:r>
      <w:proofErr w:type="spellStart"/>
      <w:r>
        <w:rPr>
          <w:rStyle w:val="StopkaKursywa"/>
          <w:lang w:val="en-US" w:eastAsia="en-US" w:bidi="en-US"/>
        </w:rPr>
        <w:t>Filippo</w:t>
      </w:r>
      <w:proofErr w:type="spellEnd"/>
      <w:r>
        <w:rPr>
          <w:rStyle w:val="StopkaKursywa"/>
          <w:lang w:val="en-US" w:eastAsia="en-US" w:bidi="en-US"/>
        </w:rPr>
        <w:t xml:space="preserve"> </w:t>
      </w:r>
      <w:proofErr w:type="spellStart"/>
      <w:r w:rsidRPr="00550DD2">
        <w:rPr>
          <w:rStyle w:val="StopkaKursywa"/>
          <w:lang w:val="en-US"/>
        </w:rPr>
        <w:t>Argenti</w:t>
      </w:r>
      <w:proofErr w:type="spellEnd"/>
      <w:r w:rsidRPr="00550DD2">
        <w:rPr>
          <w:lang w:val="en-US"/>
        </w:rPr>
        <w:t xml:space="preserve"> (1533), </w:t>
      </w:r>
      <w:proofErr w:type="spellStart"/>
      <w:r w:rsidRPr="00550DD2">
        <w:rPr>
          <w:lang w:val="en-US"/>
        </w:rPr>
        <w:t>Neapol</w:t>
      </w:r>
      <w:proofErr w:type="spellEnd"/>
      <w:r w:rsidRPr="00550DD2">
        <w:rPr>
          <w:lang w:val="en-US"/>
        </w:rPr>
        <w:t xml:space="preserve"> 1938, s. 51.</w:t>
      </w:r>
    </w:p>
    <w:p w:rsidR="0018782E" w:rsidRPr="00550DD2" w:rsidRDefault="00550DD2">
      <w:pPr>
        <w:pStyle w:val="Stopka1"/>
        <w:framePr w:w="9216" w:h="1128" w:hRule="exact" w:wrap="none" w:vAnchor="page" w:hAnchor="page" w:x="1125" w:y="14497"/>
        <w:shd w:val="clear" w:color="auto" w:fill="auto"/>
        <w:tabs>
          <w:tab w:val="left" w:pos="798"/>
        </w:tabs>
        <w:spacing w:line="216" w:lineRule="exact"/>
        <w:ind w:right="540" w:firstLine="440"/>
        <w:rPr>
          <w:lang w:val="en-US"/>
        </w:rPr>
      </w:pPr>
      <w:r w:rsidRPr="00550DD2">
        <w:rPr>
          <w:vertAlign w:val="superscript"/>
          <w:lang w:val="en-US"/>
        </w:rPr>
        <w:t>8</w:t>
      </w:r>
      <w:r w:rsidRPr="00550DD2">
        <w:rPr>
          <w:lang w:val="en-US"/>
        </w:rPr>
        <w:t>)</w:t>
      </w:r>
      <w:r w:rsidRPr="00550DD2">
        <w:rPr>
          <w:lang w:val="en-US"/>
        </w:rPr>
        <w:tab/>
      </w:r>
      <w:r>
        <w:rPr>
          <w:lang w:val="fr-FR" w:eastAsia="fr-FR" w:bidi="fr-FR"/>
        </w:rPr>
        <w:t xml:space="preserve">H. Y </w:t>
      </w:r>
      <w:r w:rsidRPr="00550DD2">
        <w:rPr>
          <w:lang w:val="en-US"/>
        </w:rPr>
        <w:t xml:space="preserve">u 1 e - A. C. </w:t>
      </w:r>
      <w:proofErr w:type="spellStart"/>
      <w:r>
        <w:rPr>
          <w:rStyle w:val="StopkaOdstpy2pt"/>
          <w:lang w:val="en-US" w:eastAsia="en-US" w:bidi="en-US"/>
        </w:rPr>
        <w:t>Burnell</w:t>
      </w:r>
      <w:proofErr w:type="spellEnd"/>
      <w:r>
        <w:rPr>
          <w:rStyle w:val="StopkaOdstpy2pt"/>
          <w:lang w:val="en-US" w:eastAsia="en-US" w:bidi="en-US"/>
        </w:rPr>
        <w:t>,</w:t>
      </w:r>
      <w:r>
        <w:rPr>
          <w:lang w:val="en-US" w:eastAsia="en-US" w:bidi="en-US"/>
        </w:rPr>
        <w:t xml:space="preserve"> </w:t>
      </w:r>
      <w:r>
        <w:rPr>
          <w:rStyle w:val="StopkaKursywa"/>
          <w:lang w:val="en-US" w:eastAsia="en-US" w:bidi="en-US"/>
        </w:rPr>
        <w:t xml:space="preserve">Hobson </w:t>
      </w:r>
      <w:r w:rsidRPr="00550DD2">
        <w:rPr>
          <w:rStyle w:val="StopkaKursywa"/>
          <w:lang w:val="en-US"/>
        </w:rPr>
        <w:t xml:space="preserve">- </w:t>
      </w:r>
      <w:proofErr w:type="spellStart"/>
      <w:r w:rsidRPr="00550DD2">
        <w:rPr>
          <w:rStyle w:val="StopkaKursywa"/>
          <w:lang w:val="en-US"/>
        </w:rPr>
        <w:t>Jobson</w:t>
      </w:r>
      <w:r w:rsidRPr="00550DD2">
        <w:rPr>
          <w:rStyle w:val="StopkaKursywa"/>
          <w:vertAlign w:val="subscript"/>
          <w:lang w:val="en-US"/>
        </w:rPr>
        <w:t>t</w:t>
      </w:r>
      <w:proofErr w:type="spellEnd"/>
      <w:r w:rsidRPr="00550DD2">
        <w:rPr>
          <w:rStyle w:val="StopkaKursywa"/>
          <w:lang w:val="en-US"/>
        </w:rPr>
        <w:t xml:space="preserve"> </w:t>
      </w:r>
      <w:r>
        <w:rPr>
          <w:rStyle w:val="StopkaKursywa"/>
          <w:lang w:val="en-US" w:eastAsia="en-US" w:bidi="en-US"/>
        </w:rPr>
        <w:t>A Glossary of colloquial Anglo</w:t>
      </w:r>
      <w:r>
        <w:rPr>
          <w:lang w:val="en-US" w:eastAsia="en-US" w:bidi="en-US"/>
        </w:rPr>
        <w:t xml:space="preserve"> - </w:t>
      </w:r>
      <w:r>
        <w:rPr>
          <w:rStyle w:val="StopkaKursywa"/>
          <w:lang w:val="en-US" w:eastAsia="en-US" w:bidi="en-US"/>
        </w:rPr>
        <w:t>Indian Words,</w:t>
      </w:r>
      <w:r>
        <w:rPr>
          <w:lang w:val="fr-FR" w:eastAsia="fr-FR" w:bidi="fr-FR"/>
        </w:rPr>
        <w:t xml:space="preserve"> </w:t>
      </w:r>
      <w:proofErr w:type="spellStart"/>
      <w:r w:rsidRPr="00550DD2">
        <w:rPr>
          <w:lang w:val="en-US"/>
        </w:rPr>
        <w:t>nowe</w:t>
      </w:r>
      <w:proofErr w:type="spellEnd"/>
      <w:r w:rsidRPr="00550DD2">
        <w:rPr>
          <w:lang w:val="en-US"/>
        </w:rPr>
        <w:t xml:space="preserve"> </w:t>
      </w:r>
      <w:proofErr w:type="spellStart"/>
      <w:r w:rsidRPr="00550DD2">
        <w:rPr>
          <w:lang w:val="en-US"/>
        </w:rPr>
        <w:t>wydanie</w:t>
      </w:r>
      <w:proofErr w:type="spellEnd"/>
      <w:r w:rsidRPr="00550DD2">
        <w:rPr>
          <w:lang w:val="en-US"/>
        </w:rPr>
        <w:t xml:space="preserve">, </w:t>
      </w:r>
      <w:r>
        <w:rPr>
          <w:lang w:val="en-US" w:eastAsia="en-US" w:bidi="en-US"/>
        </w:rPr>
        <w:t xml:space="preserve">London 1903, </w:t>
      </w:r>
      <w:r>
        <w:rPr>
          <w:lang w:val="fr-FR" w:eastAsia="fr-FR" w:bidi="fr-FR"/>
        </w:rPr>
        <w:t xml:space="preserve">s. </w:t>
      </w:r>
      <w:r>
        <w:rPr>
          <w:lang w:val="en-US" w:eastAsia="en-US" w:bidi="en-US"/>
        </w:rPr>
        <w:t xml:space="preserve">893. </w:t>
      </w:r>
      <w:r>
        <w:rPr>
          <w:lang w:val="fr-FR" w:eastAsia="fr-FR" w:bidi="fr-FR"/>
        </w:rPr>
        <w:t xml:space="preserve">s. v. </w:t>
      </w:r>
      <w:r>
        <w:rPr>
          <w:rStyle w:val="StopkaKursywa"/>
          <w:lang w:val="fr-FR" w:eastAsia="fr-FR" w:bidi="fr-FR"/>
        </w:rPr>
        <w:t>Talisman</w:t>
      </w:r>
      <w:r>
        <w:rPr>
          <w:lang w:val="fr-FR" w:eastAsia="fr-FR" w:bidi="fr-FR"/>
        </w:rPr>
        <w:t xml:space="preserve"> a </w:t>
      </w:r>
      <w:r>
        <w:rPr>
          <w:lang w:val="en-US" w:eastAsia="en-US" w:bidi="en-US"/>
        </w:rPr>
        <w:t xml:space="preserve">member of the </w:t>
      </w:r>
      <w:proofErr w:type="spellStart"/>
      <w:r>
        <w:rPr>
          <w:lang w:val="en-US" w:eastAsia="en-US" w:bidi="en-US"/>
        </w:rPr>
        <w:t>Mahommedan</w:t>
      </w:r>
      <w:proofErr w:type="spellEnd"/>
      <w:r>
        <w:rPr>
          <w:lang w:val="en-US" w:eastAsia="en-US" w:bidi="en-US"/>
        </w:rPr>
        <w:t xml:space="preserve"> clergy. </w:t>
      </w:r>
      <w:proofErr w:type="spellStart"/>
      <w:r w:rsidRPr="00550DD2">
        <w:rPr>
          <w:lang w:val="en-US"/>
        </w:rPr>
        <w:t>Wśród</w:t>
      </w:r>
      <w:proofErr w:type="spellEnd"/>
      <w:r w:rsidRPr="00550DD2">
        <w:rPr>
          <w:lang w:val="en-US"/>
        </w:rPr>
        <w:t xml:space="preserve"> </w:t>
      </w:r>
      <w:proofErr w:type="spellStart"/>
      <w:r w:rsidRPr="00550DD2">
        <w:rPr>
          <w:lang w:val="en-US"/>
        </w:rPr>
        <w:t>przytoczonych</w:t>
      </w:r>
      <w:proofErr w:type="spellEnd"/>
      <w:r w:rsidRPr="00550DD2">
        <w:rPr>
          <w:lang w:val="en-US"/>
        </w:rPr>
        <w:t xml:space="preserve"> </w:t>
      </w:r>
      <w:proofErr w:type="spellStart"/>
      <w:r w:rsidRPr="00550DD2">
        <w:rPr>
          <w:lang w:val="en-US"/>
        </w:rPr>
        <w:t>cytatów</w:t>
      </w:r>
      <w:proofErr w:type="spellEnd"/>
      <w:r w:rsidRPr="00550DD2">
        <w:rPr>
          <w:lang w:val="en-US"/>
        </w:rPr>
        <w:t xml:space="preserve"> </w:t>
      </w:r>
      <w:proofErr w:type="spellStart"/>
      <w:r w:rsidRPr="00550DD2">
        <w:rPr>
          <w:lang w:val="en-US"/>
        </w:rPr>
        <w:t>zwraca</w:t>
      </w:r>
      <w:proofErr w:type="spellEnd"/>
      <w:r w:rsidRPr="00550DD2">
        <w:rPr>
          <w:lang w:val="en-US"/>
        </w:rPr>
        <w:t xml:space="preserve"> </w:t>
      </w:r>
      <w:proofErr w:type="spellStart"/>
      <w:r w:rsidRPr="00550DD2">
        <w:rPr>
          <w:lang w:val="en-US"/>
        </w:rPr>
        <w:t>uwagę</w:t>
      </w:r>
      <w:proofErr w:type="spellEnd"/>
      <w:r w:rsidRPr="00550DD2">
        <w:rPr>
          <w:lang w:val="en-US"/>
        </w:rPr>
        <w:t xml:space="preserve"> </w:t>
      </w:r>
      <w:proofErr w:type="spellStart"/>
      <w:r w:rsidRPr="00550DD2">
        <w:rPr>
          <w:lang w:val="en-US"/>
        </w:rPr>
        <w:t>wierz</w:t>
      </w:r>
      <w:proofErr w:type="spellEnd"/>
      <w:r w:rsidRPr="00550DD2">
        <w:rPr>
          <w:lang w:val="en-US"/>
        </w:rPr>
        <w:t xml:space="preserve"> </w:t>
      </w:r>
      <w:r w:rsidRPr="00550DD2">
        <w:rPr>
          <w:rStyle w:val="StopkaPogrubienie"/>
          <w:lang w:val="en-US"/>
        </w:rPr>
        <w:t xml:space="preserve">z </w:t>
      </w:r>
      <w:proofErr w:type="spellStart"/>
      <w:r w:rsidRPr="00550DD2">
        <w:rPr>
          <w:lang w:val="en-US"/>
        </w:rPr>
        <w:t>Ariosta</w:t>
      </w:r>
      <w:proofErr w:type="spellEnd"/>
      <w:r w:rsidRPr="00550DD2">
        <w:rPr>
          <w:lang w:val="en-US"/>
        </w:rPr>
        <w:t xml:space="preserve"> (r. 1535): „Un </w:t>
      </w:r>
      <w:r>
        <w:rPr>
          <w:lang w:val="cs-CZ" w:eastAsia="cs-CZ" w:bidi="cs-CZ"/>
        </w:rPr>
        <w:t xml:space="preserve">muover </w:t>
      </w:r>
      <w:r>
        <w:rPr>
          <w:lang w:val="fr-FR" w:eastAsia="fr-FR" w:bidi="fr-FR"/>
        </w:rPr>
        <w:t xml:space="preserve">d'arme, un </w:t>
      </w:r>
      <w:proofErr w:type="spellStart"/>
      <w:r w:rsidRPr="00550DD2">
        <w:rPr>
          <w:lang w:val="en-US"/>
        </w:rPr>
        <w:t>correr</w:t>
      </w:r>
      <w:proofErr w:type="spellEnd"/>
      <w:r w:rsidRPr="00550DD2">
        <w:rPr>
          <w:lang w:val="en-US"/>
        </w:rPr>
        <w:t xml:space="preserve"> </w:t>
      </w:r>
      <w:proofErr w:type="spellStart"/>
      <w:r w:rsidRPr="00550DD2">
        <w:rPr>
          <w:lang w:val="en-US"/>
        </w:rPr>
        <w:t>di</w:t>
      </w:r>
      <w:proofErr w:type="spellEnd"/>
      <w:r w:rsidRPr="00550DD2">
        <w:rPr>
          <w:lang w:val="en-US"/>
        </w:rPr>
        <w:t xml:space="preserve"> </w:t>
      </w:r>
      <w:proofErr w:type="spellStart"/>
      <w:r w:rsidRPr="00550DD2">
        <w:rPr>
          <w:lang w:val="en-US"/>
        </w:rPr>
        <w:t>personę</w:t>
      </w:r>
      <w:proofErr w:type="spellEnd"/>
      <w:r w:rsidRPr="00550DD2">
        <w:rPr>
          <w:lang w:val="en-US"/>
        </w:rPr>
        <w:t xml:space="preserve"> Edi </w:t>
      </w:r>
      <w:proofErr w:type="spellStart"/>
      <w:r w:rsidRPr="00550DD2">
        <w:rPr>
          <w:rStyle w:val="StopkaOdstpy2pt"/>
          <w:lang w:val="en-US"/>
        </w:rPr>
        <w:t>talicimann</w:t>
      </w:r>
      <w:r w:rsidRPr="00550DD2">
        <w:rPr>
          <w:lang w:val="en-US"/>
        </w:rPr>
        <w:t>i</w:t>
      </w:r>
      <w:proofErr w:type="spellEnd"/>
      <w:r w:rsidRPr="00550DD2">
        <w:rPr>
          <w:lang w:val="en-US"/>
        </w:rPr>
        <w:t xml:space="preserve"> </w:t>
      </w:r>
      <w:r>
        <w:rPr>
          <w:lang w:val="fr-FR" w:eastAsia="fr-FR" w:bidi="fr-FR"/>
        </w:rPr>
        <w:t xml:space="preserve">un </w:t>
      </w:r>
      <w:proofErr w:type="spellStart"/>
      <w:r w:rsidRPr="00550DD2">
        <w:rPr>
          <w:lang w:val="en-US"/>
        </w:rPr>
        <w:t>gridar</w:t>
      </w:r>
      <w:proofErr w:type="spellEnd"/>
      <w:r w:rsidRPr="00550DD2">
        <w:rPr>
          <w:lang w:val="en-US"/>
        </w:rPr>
        <w:t xml:space="preserve"> </w:t>
      </w:r>
      <w:proofErr w:type="spellStart"/>
      <w:r w:rsidRPr="00550DD2">
        <w:rPr>
          <w:lang w:val="en-US"/>
        </w:rPr>
        <w:t>d'alto</w:t>
      </w:r>
      <w:proofErr w:type="spellEnd"/>
      <w:r w:rsidRPr="00550DD2">
        <w:rPr>
          <w:lang w:val="en-US"/>
        </w:rPr>
        <w:t>“.</w:t>
      </w:r>
    </w:p>
    <w:p w:rsidR="0018782E" w:rsidRPr="00550DD2" w:rsidRDefault="0018782E">
      <w:pPr>
        <w:rPr>
          <w:sz w:val="2"/>
          <w:szCs w:val="2"/>
          <w:lang w:val="en-US"/>
        </w:rPr>
        <w:sectPr w:rsidR="0018782E" w:rsidRPr="00550DD2">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4659" w:y="1318"/>
        <w:shd w:val="clear" w:color="auto" w:fill="auto"/>
        <w:spacing w:line="220" w:lineRule="exact"/>
      </w:pPr>
      <w:r>
        <w:lastRenderedPageBreak/>
        <w:t>PORADNIK JĘZYKOWY</w:t>
      </w:r>
    </w:p>
    <w:p w:rsidR="0018782E" w:rsidRDefault="00550DD2">
      <w:pPr>
        <w:pStyle w:val="Nagweklubstopka20"/>
        <w:framePr w:wrap="none" w:vAnchor="page" w:hAnchor="page" w:x="10503" w:y="1302"/>
        <w:shd w:val="clear" w:color="auto" w:fill="auto"/>
        <w:spacing w:line="240" w:lineRule="exact"/>
      </w:pPr>
      <w:r>
        <w:t>5</w:t>
      </w:r>
    </w:p>
    <w:p w:rsidR="0018782E" w:rsidRDefault="00550DD2">
      <w:pPr>
        <w:pStyle w:val="Nagweklubstopka0"/>
        <w:framePr w:wrap="none" w:vAnchor="page" w:hAnchor="page" w:x="1485" w:y="1324"/>
        <w:shd w:val="clear" w:color="auto" w:fill="auto"/>
        <w:spacing w:line="220" w:lineRule="exact"/>
      </w:pPr>
      <w:r>
        <w:t>1949. z. 5</w:t>
      </w:r>
    </w:p>
    <w:p w:rsidR="0018782E" w:rsidRDefault="00550DD2">
      <w:pPr>
        <w:pStyle w:val="Teksttreci20"/>
        <w:framePr w:w="9762" w:h="11334" w:hRule="exact" w:wrap="none" w:vAnchor="page" w:hAnchor="page" w:x="1089" w:y="1938"/>
        <w:shd w:val="clear" w:color="auto" w:fill="auto"/>
        <w:spacing w:before="0" w:after="0"/>
        <w:ind w:left="400" w:right="220"/>
      </w:pPr>
      <w:r>
        <w:t xml:space="preserve">dwie te etymologie w najmniejszym stopniu nie odpowiadają zakresowi semantycznemu nazwy </w:t>
      </w:r>
      <w:r>
        <w:rPr>
          <w:rStyle w:val="Teksttreci2Kursywa"/>
          <w:b/>
          <w:bCs/>
        </w:rPr>
        <w:t>talizman</w:t>
      </w:r>
      <w:r>
        <w:t xml:space="preserve"> »duchowny« (u </w:t>
      </w:r>
      <w:r>
        <w:rPr>
          <w:lang w:val="cs-CZ" w:eastAsia="cs-CZ" w:bidi="cs-CZ"/>
        </w:rPr>
        <w:t xml:space="preserve">Leunclaviusa, </w:t>
      </w:r>
      <w:r>
        <w:t>r. 1590, objaśniono — „</w:t>
      </w:r>
      <w:proofErr w:type="spellStart"/>
      <w:r>
        <w:t>Presbyteros</w:t>
      </w:r>
      <w:proofErr w:type="spellEnd"/>
      <w:r>
        <w:t xml:space="preserve"> </w:t>
      </w:r>
      <w:proofErr w:type="spellStart"/>
      <w:r>
        <w:t>Diaconi</w:t>
      </w:r>
      <w:proofErr w:type="spellEnd"/>
      <w:r>
        <w:t>").</w:t>
      </w:r>
    </w:p>
    <w:p w:rsidR="0018782E" w:rsidRDefault="00550DD2">
      <w:pPr>
        <w:pStyle w:val="Teksttreci20"/>
        <w:framePr w:w="9762" w:h="11334" w:hRule="exact" w:wrap="none" w:vAnchor="page" w:hAnchor="page" w:x="1089" w:y="1938"/>
        <w:shd w:val="clear" w:color="auto" w:fill="auto"/>
        <w:spacing w:before="0" w:after="0"/>
        <w:ind w:left="400" w:right="220" w:firstLine="560"/>
      </w:pPr>
      <w:r>
        <w:t xml:space="preserve">Właściwą odpowiedź na postawione pytanie przynosi jeden z nader cennych a zarazem najstarszych zabytków zawierających glosy tureckie w transkrypcji gotyckiej, mianowicie inkunabuł z r. 1480 pt. </w:t>
      </w:r>
      <w:proofErr w:type="spellStart"/>
      <w:r>
        <w:rPr>
          <w:rStyle w:val="Teksttreci2Kursywa"/>
          <w:b/>
          <w:bCs/>
        </w:rPr>
        <w:t>Tractatus</w:t>
      </w:r>
      <w:proofErr w:type="spellEnd"/>
      <w:r>
        <w:rPr>
          <w:rStyle w:val="Teksttreci2Kursywa"/>
          <w:b/>
          <w:bCs/>
        </w:rPr>
        <w:t xml:space="preserve"> </w:t>
      </w:r>
      <w:r>
        <w:rPr>
          <w:rStyle w:val="Teksttreci2Kursywa"/>
          <w:b/>
          <w:bCs/>
          <w:lang w:val="fr-FR" w:eastAsia="fr-FR" w:bidi="fr-FR"/>
        </w:rPr>
        <w:t xml:space="preserve">de </w:t>
      </w:r>
      <w:proofErr w:type="spellStart"/>
      <w:r>
        <w:rPr>
          <w:rStyle w:val="Teksttreci2Kursywa"/>
          <w:b/>
          <w:bCs/>
        </w:rPr>
        <w:t>moribus</w:t>
      </w:r>
      <w:proofErr w:type="spellEnd"/>
      <w:r>
        <w:rPr>
          <w:rStyle w:val="Teksttreci2Kursywa"/>
          <w:b/>
          <w:bCs/>
        </w:rPr>
        <w:t xml:space="preserve">, </w:t>
      </w:r>
      <w:proofErr w:type="spellStart"/>
      <w:r>
        <w:rPr>
          <w:rStyle w:val="Teksttreci2Kursywa"/>
          <w:b/>
          <w:bCs/>
        </w:rPr>
        <w:t>conditionibus</w:t>
      </w:r>
      <w:proofErr w:type="spellEnd"/>
      <w:r>
        <w:rPr>
          <w:rStyle w:val="Teksttreci2Kursywa"/>
          <w:b/>
          <w:bCs/>
        </w:rPr>
        <w:t xml:space="preserve"> </w:t>
      </w:r>
      <w:r>
        <w:rPr>
          <w:rStyle w:val="Teksttreci2Kursywa"/>
          <w:b/>
          <w:bCs/>
          <w:lang w:val="fr-FR" w:eastAsia="fr-FR" w:bidi="fr-FR"/>
        </w:rPr>
        <w:t xml:space="preserve">et </w:t>
      </w:r>
      <w:r>
        <w:rPr>
          <w:rStyle w:val="Teksttreci2Kursywa"/>
          <w:b/>
          <w:bCs/>
          <w:lang w:val="cs-CZ" w:eastAsia="cs-CZ" w:bidi="cs-CZ"/>
        </w:rPr>
        <w:t xml:space="preserve">nequitia </w:t>
      </w:r>
      <w:proofErr w:type="spellStart"/>
      <w:r>
        <w:rPr>
          <w:rStyle w:val="Teksttreci2Kursywa"/>
          <w:b/>
          <w:bCs/>
        </w:rPr>
        <w:t>Turcorum</w:t>
      </w:r>
      <w:proofErr w:type="spellEnd"/>
      <w:r>
        <w:rPr>
          <w:rStyle w:val="Teksttreci2Kursywa"/>
          <w:b/>
          <w:bCs/>
        </w:rPr>
        <w:t>.</w:t>
      </w:r>
      <w:r>
        <w:t xml:space="preserve"> Autor tego dziełka, nieznany z </w:t>
      </w:r>
      <w:proofErr w:type="spellStart"/>
      <w:r>
        <w:t>nawiska</w:t>
      </w:r>
      <w:proofErr w:type="spellEnd"/>
      <w:r>
        <w:t xml:space="preserve"> </w:t>
      </w:r>
      <w:proofErr w:type="spellStart"/>
      <w:r>
        <w:t>siedmiogrodzianin</w:t>
      </w:r>
      <w:proofErr w:type="spellEnd"/>
      <w:r>
        <w:t xml:space="preserve">, który się dostał do niewoli tureckiej pod </w:t>
      </w:r>
      <w:r>
        <w:rPr>
          <w:lang w:val="fr-FR" w:eastAsia="fr-FR" w:bidi="fr-FR"/>
        </w:rPr>
        <w:t xml:space="preserve">Mühlbachem </w:t>
      </w:r>
      <w:r>
        <w:t xml:space="preserve">(stąd przezwisko niemieckie — </w:t>
      </w:r>
      <w:proofErr w:type="spellStart"/>
      <w:r>
        <w:t>Mühlbacher</w:t>
      </w:r>
      <w:proofErr w:type="spellEnd"/>
      <w:r>
        <w:t xml:space="preserve">), umieszcza tę nazwę w formie </w:t>
      </w:r>
      <w:proofErr w:type="spellStart"/>
      <w:r>
        <w:rPr>
          <w:rStyle w:val="Teksttreci2Kursywa"/>
          <w:b/>
          <w:bCs/>
        </w:rPr>
        <w:t>tanisman</w:t>
      </w:r>
      <w:proofErr w:type="spellEnd"/>
      <w:r>
        <w:t xml:space="preserve"> (literami gotyckimi). W formie tej nie trudno już było wykryć znany wyraz </w:t>
      </w:r>
      <w:r>
        <w:rPr>
          <w:rStyle w:val="Teksttreci2Odstpy3pt"/>
          <w:b/>
          <w:bCs/>
        </w:rPr>
        <w:t>perski,</w:t>
      </w:r>
      <w:r>
        <w:t xml:space="preserve"> będący także w użyciu w turecczyźnie osmańskiej, </w:t>
      </w:r>
      <w:proofErr w:type="spellStart"/>
      <w:r>
        <w:rPr>
          <w:rStyle w:val="Teksttreci2Kursywa"/>
          <w:b/>
          <w:bCs/>
        </w:rPr>
        <w:t>daniszmend</w:t>
      </w:r>
      <w:proofErr w:type="spellEnd"/>
      <w:r>
        <w:rPr>
          <w:rStyle w:val="Teksttreci2Kursywa"/>
          <w:b/>
          <w:bCs/>
        </w:rPr>
        <w:t>,</w:t>
      </w:r>
      <w:r>
        <w:t xml:space="preserve"> dosłownie »posiadający wiedzę, uczony w piśmie, </w:t>
      </w:r>
      <w:proofErr w:type="spellStart"/>
      <w:r>
        <w:rPr>
          <w:rStyle w:val="Teksttreci2Kursywa"/>
          <w:b/>
          <w:bCs/>
        </w:rPr>
        <w:t>doctus</w:t>
      </w:r>
      <w:proofErr w:type="spellEnd"/>
      <w:r>
        <w:rPr>
          <w:rStyle w:val="Teksttreci2Kursywa"/>
          <w:b/>
          <w:bCs/>
        </w:rPr>
        <w:t>«,</w:t>
      </w:r>
      <w:r>
        <w:t xml:space="preserve"> potem 'zaawansowany w studiach duchowny muzułmański', </w:t>
      </w:r>
      <w:r>
        <w:rPr>
          <w:rStyle w:val="Teksttreci2Kursywa"/>
          <w:b/>
          <w:bCs/>
        </w:rPr>
        <w:t>softa</w:t>
      </w:r>
      <w:r>
        <w:rPr>
          <w:vertAlign w:val="superscript"/>
        </w:rPr>
        <w:t>9</w:t>
      </w:r>
      <w:r>
        <w:t>).</w:t>
      </w:r>
    </w:p>
    <w:p w:rsidR="0018782E" w:rsidRDefault="00550DD2">
      <w:pPr>
        <w:pStyle w:val="Teksttreci20"/>
        <w:framePr w:w="9762" w:h="11334" w:hRule="exact" w:wrap="none" w:vAnchor="page" w:hAnchor="page" w:x="1089" w:y="1938"/>
        <w:shd w:val="clear" w:color="auto" w:fill="auto"/>
        <w:spacing w:before="0" w:after="0"/>
        <w:ind w:left="400" w:right="220" w:firstLine="560"/>
      </w:pPr>
      <w:r>
        <w:t xml:space="preserve">Zmiany fonetyczne, jakie się dokonały, częściowo jeszcze na gruncie językowym tureckim, w formie </w:t>
      </w:r>
      <w:proofErr w:type="spellStart"/>
      <w:r>
        <w:rPr>
          <w:rStyle w:val="Teksttreci2Kursywa"/>
          <w:b/>
          <w:bCs/>
        </w:rPr>
        <w:t>daniszmen</w:t>
      </w:r>
      <w:proofErr w:type="spellEnd"/>
      <w:r>
        <w:rPr>
          <w:rStyle w:val="Teksttreci2Kursywa"/>
          <w:b/>
          <w:bCs/>
        </w:rPr>
        <w:t>(d),</w:t>
      </w:r>
      <w:r>
        <w:t xml:space="preserve"> zmienionej w </w:t>
      </w:r>
      <w:proofErr w:type="spellStart"/>
      <w:r>
        <w:rPr>
          <w:rStyle w:val="Teksttreci2Kursywa"/>
          <w:b/>
          <w:bCs/>
        </w:rPr>
        <w:t>tanisman</w:t>
      </w:r>
      <w:proofErr w:type="spellEnd"/>
      <w:r>
        <w:rPr>
          <w:rStyle w:val="Teksttreci2Kursywa"/>
          <w:b/>
          <w:bCs/>
        </w:rPr>
        <w:t xml:space="preserve">, </w:t>
      </w:r>
      <w:r>
        <w:t xml:space="preserve">nie budzą żadnych zastrzeżeń ze strony orientalistycznej. Alternacja dźwięcznego </w:t>
      </w:r>
      <w:r>
        <w:rPr>
          <w:rStyle w:val="Teksttreci2Kursywa"/>
          <w:b/>
          <w:bCs/>
        </w:rPr>
        <w:t>d-</w:t>
      </w:r>
      <w:r>
        <w:t xml:space="preserve"> oraz bezdźwięcznego </w:t>
      </w:r>
      <w:r>
        <w:rPr>
          <w:rStyle w:val="Teksttreci2Kursywa"/>
          <w:b/>
          <w:bCs/>
        </w:rPr>
        <w:t>t-</w:t>
      </w:r>
      <w:r>
        <w:t xml:space="preserve"> w nagłosie wyrazu jest zjawiskiem powszechnie obserwowanym w głosowni tureckiej, by trzeba było nad tym dłużej się zastanawiać. Dopomóc mogło w tym wypadku istnienie w turecczyźnie tematu </w:t>
      </w:r>
      <w:proofErr w:type="spellStart"/>
      <w:r>
        <w:rPr>
          <w:rStyle w:val="Teksttreci2Kursywa"/>
          <w:b/>
          <w:bCs/>
        </w:rPr>
        <w:t>tanysz</w:t>
      </w:r>
      <w:proofErr w:type="spellEnd"/>
      <w:r>
        <w:t xml:space="preserve"> </w:t>
      </w:r>
      <w:r>
        <w:rPr>
          <w:lang w:val="fr-FR" w:eastAsia="fr-FR" w:bidi="fr-FR"/>
        </w:rPr>
        <w:t xml:space="preserve">» </w:t>
      </w:r>
      <w:r>
        <w:t xml:space="preserve">wiedzieć, znać«, z którym łatwo było skojarzyć perskie </w:t>
      </w:r>
      <w:proofErr w:type="spellStart"/>
      <w:r>
        <w:rPr>
          <w:rStyle w:val="Teksttreci2Kursywa"/>
          <w:b/>
          <w:bCs/>
        </w:rPr>
        <w:t>danisz</w:t>
      </w:r>
      <w:proofErr w:type="spellEnd"/>
      <w:r>
        <w:t xml:space="preserve"> »wiedza«</w:t>
      </w:r>
      <w:r>
        <w:rPr>
          <w:vertAlign w:val="superscript"/>
        </w:rPr>
        <w:t>10</w:t>
      </w:r>
      <w:r>
        <w:t>).</w:t>
      </w:r>
    </w:p>
    <w:p w:rsidR="0018782E" w:rsidRDefault="00550DD2">
      <w:pPr>
        <w:pStyle w:val="Teksttreci20"/>
        <w:framePr w:w="9762" w:h="11334" w:hRule="exact" w:wrap="none" w:vAnchor="page" w:hAnchor="page" w:x="1089" w:y="1938"/>
        <w:shd w:val="clear" w:color="auto" w:fill="auto"/>
        <w:spacing w:before="0" w:after="0"/>
        <w:ind w:left="400" w:right="220" w:firstLine="560"/>
      </w:pPr>
      <w:r>
        <w:t xml:space="preserve">Wymiana płynnych spółgłosek -n i -Z jest również znana w języku tureckim, zwłaszcza w gwarach anatolijskich. Znajomość zaś turecczyzny u pisarzy europejskich w </w:t>
      </w:r>
      <w:proofErr w:type="spellStart"/>
      <w:r>
        <w:t>XV—XVII</w:t>
      </w:r>
      <w:proofErr w:type="spellEnd"/>
      <w:r>
        <w:t xml:space="preserve"> w. często wykazuje naleciałości gwarowe. Przypuścić jednak trzeba, że w tym wypadku raczej już na gruncie europejskim, w szczególności także w języku polskim, nastąpiło przejście </w:t>
      </w:r>
      <w:r>
        <w:rPr>
          <w:rStyle w:val="Teksttreci2Kursywa"/>
          <w:b/>
          <w:bCs/>
        </w:rPr>
        <w:t>-n-</w:t>
      </w:r>
      <w:r>
        <w:t xml:space="preserve"> w -l-, co dało ostatecznie z pierwotnego </w:t>
      </w:r>
      <w:proofErr w:type="spellStart"/>
      <w:r>
        <w:rPr>
          <w:rStyle w:val="Teksttreci2Kursywa"/>
          <w:b/>
          <w:bCs/>
        </w:rPr>
        <w:t>daniszman</w:t>
      </w:r>
      <w:proofErr w:type="spellEnd"/>
      <w:r>
        <w:rPr>
          <w:rStyle w:val="Teksttreci2Kursywa"/>
          <w:b/>
          <w:bCs/>
        </w:rPr>
        <w:t xml:space="preserve">, </w:t>
      </w:r>
      <w:proofErr w:type="spellStart"/>
      <w:r>
        <w:rPr>
          <w:rStyle w:val="Teksttreci2Kursywa"/>
          <w:b/>
          <w:bCs/>
        </w:rPr>
        <w:t>tanisman</w:t>
      </w:r>
      <w:proofErr w:type="spellEnd"/>
      <w:r>
        <w:rPr>
          <w:rStyle w:val="Teksttreci2Kursywa"/>
          <w:b/>
          <w:bCs/>
        </w:rPr>
        <w:t>,</w:t>
      </w:r>
      <w:r>
        <w:t xml:space="preserve"> formę </w:t>
      </w:r>
      <w:r>
        <w:rPr>
          <w:rStyle w:val="Teksttreci2Kursywa"/>
          <w:b/>
          <w:bCs/>
          <w:lang w:val="fr-FR" w:eastAsia="fr-FR" w:bidi="fr-FR"/>
        </w:rPr>
        <w:t xml:space="preserve">talisman, </w:t>
      </w:r>
      <w:r>
        <w:rPr>
          <w:rStyle w:val="Teksttreci2Kursywa"/>
          <w:b/>
          <w:bCs/>
        </w:rPr>
        <w:t>talizman</w:t>
      </w:r>
      <w:r>
        <w:t>.</w:t>
      </w:r>
    </w:p>
    <w:p w:rsidR="0018782E" w:rsidRDefault="00550DD2">
      <w:pPr>
        <w:pStyle w:val="Teksttreci20"/>
        <w:framePr w:w="9762" w:h="11334" w:hRule="exact" w:wrap="none" w:vAnchor="page" w:hAnchor="page" w:x="1089" w:y="1938"/>
        <w:shd w:val="clear" w:color="auto" w:fill="auto"/>
        <w:spacing w:before="0" w:after="0"/>
        <w:ind w:left="400" w:right="220" w:firstLine="560"/>
      </w:pPr>
      <w:r>
        <w:t xml:space="preserve">Nie bez wpływu na tę zmianę pozostaje ogólnie znany wyraz </w:t>
      </w:r>
      <w:r>
        <w:rPr>
          <w:rStyle w:val="Teksttreci2Kursywa"/>
          <w:b/>
          <w:bCs/>
        </w:rPr>
        <w:t xml:space="preserve">talizman </w:t>
      </w:r>
      <w:r>
        <w:t xml:space="preserve">w znaczeniu »amulet, znak czarodziejskie Zapewne przez adideację do „czarowania", wspomnianych już „guseł" muzułmańskich, o które posądzano islam, skojarzono nazwę </w:t>
      </w:r>
      <w:r>
        <w:rPr>
          <w:rStyle w:val="Teksttreci2Kursywa"/>
          <w:b/>
          <w:bCs/>
          <w:lang w:val="fr-FR" w:eastAsia="fr-FR" w:bidi="fr-FR"/>
        </w:rPr>
        <w:t xml:space="preserve">talisman, </w:t>
      </w:r>
      <w:r>
        <w:rPr>
          <w:rStyle w:val="Teksttreci2Kursywa"/>
          <w:b/>
          <w:bCs/>
        </w:rPr>
        <w:t>talizman</w:t>
      </w:r>
      <w:r>
        <w:t xml:space="preserve"> »duchowny muzułmański« z </w:t>
      </w:r>
      <w:r>
        <w:rPr>
          <w:rStyle w:val="Teksttreci2Kursywa"/>
          <w:b/>
          <w:bCs/>
        </w:rPr>
        <w:t>talizmanem</w:t>
      </w:r>
      <w:r>
        <w:t xml:space="preserve"> w znaczeniu »amulet«, „noszenie czarownicze" (według Lindego). Ten wyraz, jak wiadomo, rozpowszechniony we wszystkich niemal językach europejskich, jest również pochodzenia orientalnego, choć arabskie </w:t>
      </w:r>
      <w:proofErr w:type="spellStart"/>
      <w:r>
        <w:rPr>
          <w:rStyle w:val="Teksttreci2Kursywa"/>
          <w:b/>
          <w:bCs/>
        </w:rPr>
        <w:t>tilsim</w:t>
      </w:r>
      <w:proofErr w:type="spellEnd"/>
      <w:r>
        <w:rPr>
          <w:rStyle w:val="Teksttreci2Kursywa"/>
          <w:b/>
          <w:bCs/>
        </w:rPr>
        <w:t xml:space="preserve">, </w:t>
      </w:r>
      <w:proofErr w:type="spellStart"/>
      <w:r>
        <w:rPr>
          <w:rStyle w:val="Teksttreci2Kursywa"/>
          <w:b/>
          <w:bCs/>
        </w:rPr>
        <w:t>tilasm</w:t>
      </w:r>
      <w:proofErr w:type="spellEnd"/>
      <w:r>
        <w:rPr>
          <w:rStyle w:val="Teksttreci2Kursywa"/>
          <w:b/>
          <w:bCs/>
        </w:rPr>
        <w:t xml:space="preserve">, </w:t>
      </w:r>
      <w:proofErr w:type="spellStart"/>
      <w:r>
        <w:rPr>
          <w:rStyle w:val="Teksttreci2Kursywa"/>
          <w:b/>
          <w:bCs/>
        </w:rPr>
        <w:t>talasim</w:t>
      </w:r>
      <w:proofErr w:type="spellEnd"/>
      <w:r>
        <w:rPr>
          <w:rStyle w:val="Teksttreci2Kursywa"/>
          <w:b/>
          <w:bCs/>
        </w:rPr>
        <w:t>,</w:t>
      </w:r>
      <w:r>
        <w:t xml:space="preserve"> skąd i w perskim </w:t>
      </w:r>
      <w:proofErr w:type="spellStart"/>
      <w:r>
        <w:rPr>
          <w:rStyle w:val="Teksttreci2Kursywa"/>
          <w:b/>
          <w:bCs/>
        </w:rPr>
        <w:t>tilisman</w:t>
      </w:r>
      <w:proofErr w:type="spellEnd"/>
      <w:r>
        <w:t xml:space="preserve"> (1. </w:t>
      </w:r>
      <w:proofErr w:type="spellStart"/>
      <w:r>
        <w:t>mn</w:t>
      </w:r>
      <w:proofErr w:type="spellEnd"/>
      <w:r>
        <w:t xml:space="preserve">.), ostatecznie z greckiego </w:t>
      </w:r>
      <w:proofErr w:type="spellStart"/>
      <w:r>
        <w:rPr>
          <w:rStyle w:val="Teksttreci2Kursywa"/>
          <w:b/>
          <w:bCs/>
        </w:rPr>
        <w:t>telesma</w:t>
      </w:r>
      <w:proofErr w:type="spellEnd"/>
      <w:r>
        <w:t xml:space="preserve"> się wywodzi</w:t>
      </w:r>
      <w:r>
        <w:rPr>
          <w:vertAlign w:val="superscript"/>
        </w:rPr>
        <w:t>11</w:t>
      </w:r>
      <w:r>
        <w:t xml:space="preserve"> ).</w:t>
      </w:r>
    </w:p>
    <w:p w:rsidR="0018782E" w:rsidRPr="00550DD2" w:rsidRDefault="00550DD2">
      <w:pPr>
        <w:pStyle w:val="Teksttreci20"/>
        <w:framePr w:w="9762" w:h="11334" w:hRule="exact" w:wrap="none" w:vAnchor="page" w:hAnchor="page" w:x="1089" w:y="1938"/>
        <w:shd w:val="clear" w:color="auto" w:fill="auto"/>
        <w:spacing w:before="0" w:after="0"/>
        <w:ind w:left="400" w:right="220" w:firstLine="560"/>
        <w:rPr>
          <w:lang w:val="en-US"/>
        </w:rPr>
      </w:pPr>
      <w:r>
        <w:t xml:space="preserve">Na możliwość kojarzenia tych dwóch terminów naprowadza już wzmianka u najstarszego przedstawiciela szkoły „naukowego orientalizmu" w Europie, słynnego J. </w:t>
      </w:r>
      <w:r>
        <w:rPr>
          <w:rStyle w:val="Teksttreci2Odstpy3pt"/>
          <w:b/>
          <w:bCs/>
        </w:rPr>
        <w:t xml:space="preserve">Hammera - </w:t>
      </w:r>
      <w:proofErr w:type="spellStart"/>
      <w:r>
        <w:rPr>
          <w:rStyle w:val="Teksttreci2Odstpy3pt"/>
          <w:b/>
          <w:bCs/>
        </w:rPr>
        <w:t>Purgstalla</w:t>
      </w:r>
      <w:proofErr w:type="spellEnd"/>
      <w:r>
        <w:rPr>
          <w:rStyle w:val="Teksttreci2Odstpy3pt"/>
          <w:b/>
          <w:bCs/>
        </w:rPr>
        <w:t>.</w:t>
      </w:r>
      <w:r>
        <w:t xml:space="preserve"> </w:t>
      </w:r>
      <w:proofErr w:type="spellStart"/>
      <w:r w:rsidRPr="00550DD2">
        <w:rPr>
          <w:lang w:val="en-US"/>
        </w:rPr>
        <w:t>Perską</w:t>
      </w:r>
      <w:proofErr w:type="spellEnd"/>
      <w:r w:rsidRPr="00550DD2">
        <w:rPr>
          <w:lang w:val="en-US"/>
        </w:rPr>
        <w:t xml:space="preserve"> </w:t>
      </w:r>
      <w:proofErr w:type="spellStart"/>
      <w:r w:rsidRPr="00550DD2">
        <w:rPr>
          <w:lang w:val="en-US"/>
        </w:rPr>
        <w:t>na</w:t>
      </w:r>
      <w:proofErr w:type="spellEnd"/>
      <w:r w:rsidRPr="00550DD2">
        <w:rPr>
          <w:lang w:val="en-US"/>
        </w:rPr>
        <w:t xml:space="preserve">- </w:t>
      </w:r>
      <w:r w:rsidRPr="00550DD2">
        <w:rPr>
          <w:vertAlign w:val="superscript"/>
          <w:lang w:val="en-US"/>
        </w:rPr>
        <w:t>•)</w:t>
      </w:r>
    </w:p>
    <w:p w:rsidR="0018782E" w:rsidRDefault="00550DD2">
      <w:pPr>
        <w:pStyle w:val="Stopka1"/>
        <w:framePr w:w="9276" w:h="2298" w:hRule="exact" w:wrap="none" w:vAnchor="page" w:hAnchor="page" w:x="1413" w:y="13490"/>
        <w:shd w:val="clear" w:color="auto" w:fill="auto"/>
        <w:spacing w:line="222" w:lineRule="exact"/>
        <w:ind w:left="360" w:right="220" w:firstLine="340"/>
      </w:pPr>
      <w:r w:rsidRPr="00550DD2">
        <w:rPr>
          <w:lang w:val="en-US"/>
        </w:rPr>
        <w:t xml:space="preserve">•) Por. </w:t>
      </w:r>
      <w:r>
        <w:rPr>
          <w:lang w:val="fr-FR" w:eastAsia="fr-FR" w:bidi="fr-FR"/>
        </w:rPr>
        <w:t>K. F</w:t>
      </w:r>
      <w:proofErr w:type="spellStart"/>
      <w:r w:rsidRPr="00550DD2">
        <w:rPr>
          <w:lang w:val="en-US"/>
        </w:rPr>
        <w:t>oy</w:t>
      </w:r>
      <w:proofErr w:type="spellEnd"/>
      <w:r w:rsidRPr="00550DD2">
        <w:rPr>
          <w:lang w:val="en-US"/>
        </w:rPr>
        <w:t xml:space="preserve">, </w:t>
      </w:r>
      <w:r>
        <w:rPr>
          <w:rStyle w:val="StopkaKursywa"/>
          <w:lang w:val="en-US" w:eastAsia="en-US" w:bidi="en-US"/>
        </w:rPr>
        <w:t xml:space="preserve">Die </w:t>
      </w:r>
      <w:proofErr w:type="spellStart"/>
      <w:r w:rsidRPr="00550DD2">
        <w:rPr>
          <w:rStyle w:val="StopkaKursywa"/>
          <w:lang w:val="en-US"/>
        </w:rPr>
        <w:t>ältesten</w:t>
      </w:r>
      <w:proofErr w:type="spellEnd"/>
      <w:r w:rsidRPr="00550DD2">
        <w:rPr>
          <w:rStyle w:val="StopkaKursywa"/>
          <w:lang w:val="en-US"/>
        </w:rPr>
        <w:t xml:space="preserve"> </w:t>
      </w:r>
      <w:proofErr w:type="spellStart"/>
      <w:r w:rsidRPr="00550DD2">
        <w:rPr>
          <w:rStyle w:val="StopkaKursywa"/>
          <w:lang w:val="en-US"/>
        </w:rPr>
        <w:t>osmanischen</w:t>
      </w:r>
      <w:proofErr w:type="spellEnd"/>
      <w:r w:rsidRPr="00550DD2">
        <w:rPr>
          <w:rStyle w:val="StopkaKursywa"/>
          <w:lang w:val="en-US"/>
        </w:rPr>
        <w:t xml:space="preserve"> </w:t>
      </w:r>
      <w:r>
        <w:rPr>
          <w:rStyle w:val="StopkaKursywa"/>
          <w:lang w:val="en-US" w:eastAsia="en-US" w:bidi="en-US"/>
        </w:rPr>
        <w:t>Transcriptions</w:t>
      </w:r>
      <w:r>
        <w:rPr>
          <w:rStyle w:val="StopkaKursywa"/>
          <w:lang w:val="fr-FR" w:eastAsia="fr-FR" w:bidi="fr-FR"/>
        </w:rPr>
        <w:t>texte</w:t>
      </w:r>
      <w:r w:rsidRPr="00550DD2">
        <w:rPr>
          <w:lang w:val="en-US"/>
        </w:rPr>
        <w:t xml:space="preserve">, </w:t>
      </w:r>
      <w:proofErr w:type="spellStart"/>
      <w:r w:rsidRPr="00550DD2">
        <w:rPr>
          <w:lang w:val="en-US"/>
        </w:rPr>
        <w:t>Mitteilungen</w:t>
      </w:r>
      <w:proofErr w:type="spellEnd"/>
      <w:r w:rsidRPr="00550DD2">
        <w:rPr>
          <w:lang w:val="en-US"/>
        </w:rPr>
        <w:t xml:space="preserve"> </w:t>
      </w:r>
      <w:r>
        <w:rPr>
          <w:lang w:val="fr-FR" w:eastAsia="fr-FR" w:bidi="fr-FR"/>
        </w:rPr>
        <w:t xml:space="preserve">des </w:t>
      </w:r>
      <w:proofErr w:type="spellStart"/>
      <w:r>
        <w:rPr>
          <w:lang w:val="en-US" w:eastAsia="en-US" w:bidi="en-US"/>
        </w:rPr>
        <w:t>Semin</w:t>
      </w:r>
      <w:proofErr w:type="spellEnd"/>
      <w:r>
        <w:rPr>
          <w:lang w:val="en-US" w:eastAsia="en-US" w:bidi="en-US"/>
        </w:rPr>
        <w:t xml:space="preserve">, </w:t>
      </w:r>
      <w:r>
        <w:rPr>
          <w:lang w:val="fr-FR" w:eastAsia="fr-FR" w:bidi="fr-FR"/>
        </w:rPr>
        <w:t xml:space="preserve">für </w:t>
      </w:r>
      <w:r w:rsidRPr="00550DD2">
        <w:rPr>
          <w:lang w:val="en-US"/>
        </w:rPr>
        <w:t xml:space="preserve">orient. </w:t>
      </w:r>
      <w:proofErr w:type="spellStart"/>
      <w:r>
        <w:t>Sprachen</w:t>
      </w:r>
      <w:proofErr w:type="spellEnd"/>
      <w:r>
        <w:t xml:space="preserve">, </w:t>
      </w:r>
      <w:r>
        <w:rPr>
          <w:lang w:val="fr-FR" w:eastAsia="fr-FR" w:bidi="fr-FR"/>
        </w:rPr>
        <w:t xml:space="preserve">t. </w:t>
      </w:r>
      <w:r>
        <w:t xml:space="preserve">IV, s. 270, i </w:t>
      </w:r>
      <w:r>
        <w:rPr>
          <w:lang w:val="fr-FR" w:eastAsia="fr-FR" w:bidi="fr-FR"/>
        </w:rPr>
        <w:t xml:space="preserve">t. </w:t>
      </w:r>
      <w:r>
        <w:t xml:space="preserve">V, s. 291, oraz </w:t>
      </w:r>
      <w:proofErr w:type="spellStart"/>
      <w:r>
        <w:rPr>
          <w:rStyle w:val="StopkaOdstpy2pt"/>
        </w:rPr>
        <w:t>Mordtmann</w:t>
      </w:r>
      <w:proofErr w:type="spellEnd"/>
      <w:r>
        <w:rPr>
          <w:rStyle w:val="StopkaOdstpy2pt"/>
        </w:rPr>
        <w:t xml:space="preserve">, </w:t>
      </w:r>
      <w:proofErr w:type="spellStart"/>
      <w:r>
        <w:rPr>
          <w:rStyle w:val="StopkaKursywa"/>
        </w:rPr>
        <w:t>Türkisches</w:t>
      </w:r>
      <w:proofErr w:type="spellEnd"/>
      <w:r>
        <w:rPr>
          <w:rStyle w:val="StopkaKursywa"/>
        </w:rPr>
        <w:t>,</w:t>
      </w:r>
      <w:r>
        <w:t xml:space="preserve"> tamże, s. 166.</w:t>
      </w:r>
    </w:p>
    <w:p w:rsidR="0018782E" w:rsidRDefault="00550DD2">
      <w:pPr>
        <w:pStyle w:val="Stopka1"/>
        <w:framePr w:w="9276" w:h="2298" w:hRule="exact" w:wrap="none" w:vAnchor="page" w:hAnchor="page" w:x="1413" w:y="13490"/>
        <w:shd w:val="clear" w:color="auto" w:fill="auto"/>
        <w:spacing w:line="222" w:lineRule="exact"/>
        <w:ind w:left="360" w:right="220" w:firstLine="340"/>
      </w:pPr>
      <w:r>
        <w:rPr>
          <w:vertAlign w:val="superscript"/>
        </w:rPr>
        <w:t>,u</w:t>
      </w:r>
      <w:r>
        <w:t xml:space="preserve">) Ten sam termin </w:t>
      </w:r>
      <w:proofErr w:type="spellStart"/>
      <w:r>
        <w:rPr>
          <w:rStyle w:val="StopkaKursywa"/>
        </w:rPr>
        <w:t>Daniszmend</w:t>
      </w:r>
      <w:proofErr w:type="spellEnd"/>
      <w:r>
        <w:t xml:space="preserve">, jako nazwa dynastii turkmeńskiej z XII w., występuje w licznych źródłach bizantyńskich (m. </w:t>
      </w:r>
      <w:r w:rsidRPr="00550DD2">
        <w:rPr>
          <w:lang w:eastAsia="en-US" w:bidi="en-US"/>
        </w:rPr>
        <w:t xml:space="preserve">in. </w:t>
      </w:r>
      <w:r>
        <w:t xml:space="preserve">Anna </w:t>
      </w:r>
      <w:proofErr w:type="spellStart"/>
      <w:r>
        <w:t>Komnen</w:t>
      </w:r>
      <w:proofErr w:type="spellEnd"/>
      <w:r>
        <w:t xml:space="preserve">) w podobnej formie </w:t>
      </w:r>
      <w:proofErr w:type="spellStart"/>
      <w:r>
        <w:rPr>
          <w:rStyle w:val="StopkaKursywa"/>
        </w:rPr>
        <w:t>tanisman</w:t>
      </w:r>
      <w:proofErr w:type="spellEnd"/>
      <w:r>
        <w:t xml:space="preserve">, por. </w:t>
      </w:r>
      <w:r>
        <w:rPr>
          <w:lang w:val="fr-FR" w:eastAsia="fr-FR" w:bidi="fr-FR"/>
        </w:rPr>
        <w:t xml:space="preserve">Gy. </w:t>
      </w:r>
      <w:r>
        <w:rPr>
          <w:rStyle w:val="StopkaOdstpy2pt"/>
          <w:lang w:val="fr-FR" w:eastAsia="fr-FR" w:bidi="fr-FR"/>
        </w:rPr>
        <w:t>Moravcsik,</w:t>
      </w:r>
      <w:r>
        <w:rPr>
          <w:lang w:val="fr-FR" w:eastAsia="fr-FR" w:bidi="fr-FR"/>
        </w:rPr>
        <w:t xml:space="preserve"> </w:t>
      </w:r>
      <w:proofErr w:type="spellStart"/>
      <w:r>
        <w:rPr>
          <w:rStyle w:val="StopkaKursywa"/>
        </w:rPr>
        <w:t>Byzantinoturcica</w:t>
      </w:r>
      <w:proofErr w:type="spellEnd"/>
      <w:r>
        <w:t xml:space="preserve">, </w:t>
      </w:r>
      <w:r>
        <w:rPr>
          <w:lang w:val="fr-FR" w:eastAsia="fr-FR" w:bidi="fr-FR"/>
        </w:rPr>
        <w:t xml:space="preserve">t. </w:t>
      </w:r>
      <w:r>
        <w:t xml:space="preserve">II, </w:t>
      </w:r>
      <w:proofErr w:type="spellStart"/>
      <w:r w:rsidRPr="00550DD2">
        <w:rPr>
          <w:lang w:eastAsia="en-US" w:bidi="en-US"/>
        </w:rPr>
        <w:t>Budapest</w:t>
      </w:r>
      <w:proofErr w:type="spellEnd"/>
      <w:r w:rsidRPr="00550DD2">
        <w:rPr>
          <w:lang w:eastAsia="en-US" w:bidi="en-US"/>
        </w:rPr>
        <w:t xml:space="preserve"> </w:t>
      </w:r>
      <w:r>
        <w:t>1943, s. 252.</w:t>
      </w:r>
    </w:p>
    <w:p w:rsidR="0018782E" w:rsidRPr="00550DD2" w:rsidRDefault="00550DD2">
      <w:pPr>
        <w:pStyle w:val="Stopka20"/>
        <w:framePr w:w="9276" w:h="2298" w:hRule="exact" w:wrap="none" w:vAnchor="page" w:hAnchor="page" w:x="1413" w:y="13490"/>
        <w:shd w:val="clear" w:color="auto" w:fill="auto"/>
        <w:spacing w:line="222" w:lineRule="exact"/>
        <w:ind w:left="360" w:right="220" w:firstLine="340"/>
        <w:jc w:val="both"/>
        <w:rPr>
          <w:lang w:val="en-US"/>
        </w:rPr>
      </w:pPr>
      <w:r w:rsidRPr="00550DD2">
        <w:rPr>
          <w:rStyle w:val="Stopka2Bezkursywy"/>
          <w:vertAlign w:val="superscript"/>
          <w:lang w:val="en-US"/>
        </w:rPr>
        <w:t>n</w:t>
      </w:r>
      <w:r w:rsidRPr="00550DD2">
        <w:rPr>
          <w:rStyle w:val="Stopka2Bezkursywy"/>
          <w:lang w:val="en-US"/>
        </w:rPr>
        <w:t xml:space="preserve">) Por. K. </w:t>
      </w:r>
      <w:proofErr w:type="spellStart"/>
      <w:r w:rsidRPr="00550DD2">
        <w:rPr>
          <w:rStyle w:val="Stopka2BezkursywyOdstpy2pt"/>
          <w:lang w:val="en-US"/>
        </w:rPr>
        <w:t>Lokotsch</w:t>
      </w:r>
      <w:proofErr w:type="spellEnd"/>
      <w:r w:rsidRPr="00550DD2">
        <w:rPr>
          <w:rStyle w:val="Stopka2BezkursywyOdstpy2pt"/>
          <w:lang w:val="en-US"/>
        </w:rPr>
        <w:t>,</w:t>
      </w:r>
      <w:r w:rsidRPr="00550DD2">
        <w:rPr>
          <w:rStyle w:val="Stopka2Bezkursywy"/>
          <w:lang w:val="en-US"/>
        </w:rPr>
        <w:t xml:space="preserve"> </w:t>
      </w:r>
      <w:proofErr w:type="spellStart"/>
      <w:r w:rsidRPr="00550DD2">
        <w:rPr>
          <w:lang w:val="en-US"/>
        </w:rPr>
        <w:t>Etymologisches</w:t>
      </w:r>
      <w:proofErr w:type="spellEnd"/>
      <w:r w:rsidRPr="00550DD2">
        <w:rPr>
          <w:lang w:val="en-US"/>
        </w:rPr>
        <w:t xml:space="preserve"> </w:t>
      </w:r>
      <w:proofErr w:type="spellStart"/>
      <w:r w:rsidRPr="00550DD2">
        <w:rPr>
          <w:lang w:val="en-US"/>
        </w:rPr>
        <w:t>Wörterbuch</w:t>
      </w:r>
      <w:proofErr w:type="spellEnd"/>
      <w:r w:rsidRPr="00550DD2">
        <w:rPr>
          <w:lang w:val="en-US"/>
        </w:rPr>
        <w:t xml:space="preserve"> </w:t>
      </w:r>
      <w:proofErr w:type="spellStart"/>
      <w:r w:rsidRPr="00550DD2">
        <w:rPr>
          <w:lang w:val="en-US"/>
        </w:rPr>
        <w:t>der</w:t>
      </w:r>
      <w:proofErr w:type="spellEnd"/>
      <w:r w:rsidRPr="00550DD2">
        <w:rPr>
          <w:lang w:val="en-US"/>
        </w:rPr>
        <w:t xml:space="preserve"> </w:t>
      </w:r>
      <w:proofErr w:type="spellStart"/>
      <w:r w:rsidRPr="00550DD2">
        <w:rPr>
          <w:lang w:val="en-US"/>
        </w:rPr>
        <w:t>europ</w:t>
      </w:r>
      <w:proofErr w:type="spellEnd"/>
      <w:r w:rsidRPr="00550DD2">
        <w:rPr>
          <w:lang w:val="en-US"/>
        </w:rPr>
        <w:t xml:space="preserve">, </w:t>
      </w:r>
      <w:proofErr w:type="spellStart"/>
      <w:r w:rsidRPr="00550DD2">
        <w:rPr>
          <w:lang w:val="en-US"/>
        </w:rPr>
        <w:t>Wörter</w:t>
      </w:r>
      <w:proofErr w:type="spellEnd"/>
      <w:r w:rsidRPr="00550DD2">
        <w:rPr>
          <w:lang w:val="en-US"/>
        </w:rPr>
        <w:t xml:space="preserve"> </w:t>
      </w:r>
      <w:proofErr w:type="spellStart"/>
      <w:r w:rsidRPr="00550DD2">
        <w:rPr>
          <w:lang w:val="en-US"/>
        </w:rPr>
        <w:t>orientalischen</w:t>
      </w:r>
      <w:proofErr w:type="spellEnd"/>
      <w:r w:rsidRPr="00550DD2">
        <w:rPr>
          <w:lang w:val="en-US"/>
        </w:rPr>
        <w:t xml:space="preserve"> </w:t>
      </w:r>
      <w:proofErr w:type="spellStart"/>
      <w:r w:rsidRPr="00550DD2">
        <w:rPr>
          <w:lang w:val="en-US"/>
        </w:rPr>
        <w:t>Ursprungs</w:t>
      </w:r>
      <w:r w:rsidRPr="00550DD2">
        <w:rPr>
          <w:vertAlign w:val="subscript"/>
          <w:lang w:val="en-US"/>
        </w:rPr>
        <w:t>y</w:t>
      </w:r>
      <w:proofErr w:type="spellEnd"/>
      <w:r w:rsidRPr="00550DD2">
        <w:rPr>
          <w:rStyle w:val="Stopka2Bezkursywy"/>
          <w:lang w:val="en-US"/>
        </w:rPr>
        <w:t xml:space="preserve"> Heidelberg 1927, Nr 2077, </w:t>
      </w:r>
      <w:proofErr w:type="spellStart"/>
      <w:r w:rsidRPr="00550DD2">
        <w:rPr>
          <w:rStyle w:val="Stopka2Bezkursywy"/>
          <w:lang w:val="en-US"/>
        </w:rPr>
        <w:t>oraz</w:t>
      </w:r>
      <w:proofErr w:type="spellEnd"/>
      <w:r w:rsidRPr="00550DD2">
        <w:rPr>
          <w:rStyle w:val="Stopka2Bezkursywy"/>
          <w:lang w:val="en-US"/>
        </w:rPr>
        <w:t xml:space="preserve"> E. </w:t>
      </w:r>
      <w:proofErr w:type="spellStart"/>
      <w:r w:rsidRPr="00550DD2">
        <w:rPr>
          <w:rStyle w:val="Stopka2BezkursywyOdstpy2pt"/>
          <w:lang w:val="en-US"/>
        </w:rPr>
        <w:t>Littmann</w:t>
      </w:r>
      <w:proofErr w:type="spellEnd"/>
      <w:r w:rsidRPr="00550DD2">
        <w:rPr>
          <w:rStyle w:val="Stopka2BezkursywyOdstpy2pt"/>
          <w:lang w:val="en-US"/>
        </w:rPr>
        <w:t>,</w:t>
      </w:r>
      <w:r w:rsidRPr="00550DD2">
        <w:rPr>
          <w:rStyle w:val="Stopka2Bezkursywy"/>
          <w:lang w:val="en-US"/>
        </w:rPr>
        <w:t xml:space="preserve"> </w:t>
      </w:r>
      <w:proofErr w:type="spellStart"/>
      <w:r w:rsidRPr="00550DD2">
        <w:rPr>
          <w:lang w:val="en-US"/>
        </w:rPr>
        <w:t>Morgemändische</w:t>
      </w:r>
      <w:proofErr w:type="spellEnd"/>
      <w:r w:rsidRPr="00550DD2">
        <w:rPr>
          <w:lang w:val="en-US"/>
        </w:rPr>
        <w:t xml:space="preserve"> </w:t>
      </w:r>
      <w:proofErr w:type="spellStart"/>
      <w:r w:rsidRPr="00550DD2">
        <w:rPr>
          <w:lang w:val="en-US"/>
        </w:rPr>
        <w:t>Wörter</w:t>
      </w:r>
      <w:proofErr w:type="spellEnd"/>
      <w:r w:rsidRPr="00550DD2">
        <w:rPr>
          <w:lang w:val="en-US"/>
        </w:rPr>
        <w:t xml:space="preserve"> </w:t>
      </w:r>
      <w:proofErr w:type="spellStart"/>
      <w:r w:rsidRPr="00550DD2">
        <w:rPr>
          <w:lang w:val="en-US"/>
        </w:rPr>
        <w:t>im</w:t>
      </w:r>
      <w:proofErr w:type="spellEnd"/>
      <w:r w:rsidRPr="00550DD2">
        <w:rPr>
          <w:lang w:val="en-US"/>
        </w:rPr>
        <w:t xml:space="preserve"> </w:t>
      </w:r>
      <w:proofErr w:type="spellStart"/>
      <w:r w:rsidRPr="00550DD2">
        <w:rPr>
          <w:lang w:val="en-US"/>
        </w:rPr>
        <w:t>Deutschen</w:t>
      </w:r>
      <w:proofErr w:type="spellEnd"/>
      <w:r w:rsidRPr="00550DD2">
        <w:rPr>
          <w:lang w:val="en-US"/>
        </w:rPr>
        <w:t>,</w:t>
      </w:r>
      <w:r w:rsidRPr="00550DD2">
        <w:rPr>
          <w:rStyle w:val="Stopka2Bezkursywy"/>
          <w:lang w:val="en-US"/>
        </w:rPr>
        <w:t xml:space="preserve"> 1924, s. 90 </w:t>
      </w:r>
      <w:proofErr w:type="spellStart"/>
      <w:r w:rsidRPr="00550DD2">
        <w:rPr>
          <w:rStyle w:val="Stopka2Bezkursywy"/>
          <w:lang w:val="en-US"/>
        </w:rPr>
        <w:t>i</w:t>
      </w:r>
      <w:proofErr w:type="spellEnd"/>
      <w:r w:rsidRPr="00550DD2">
        <w:rPr>
          <w:rStyle w:val="Stopka2Bezkursywy"/>
          <w:lang w:val="en-US"/>
        </w:rPr>
        <w:t xml:space="preserve"> 92.</w:t>
      </w:r>
    </w:p>
    <w:p w:rsidR="0018782E" w:rsidRPr="00550DD2" w:rsidRDefault="0018782E">
      <w:pPr>
        <w:rPr>
          <w:sz w:val="2"/>
          <w:szCs w:val="2"/>
          <w:lang w:val="en-US"/>
        </w:rPr>
        <w:sectPr w:rsidR="0018782E" w:rsidRPr="00550DD2">
          <w:pgSz w:w="11900" w:h="16840"/>
          <w:pgMar w:top="360" w:right="360" w:bottom="360" w:left="360" w:header="0" w:footer="3" w:gutter="0"/>
          <w:cols w:space="720"/>
          <w:noEndnote/>
          <w:docGrid w:linePitch="360"/>
        </w:sectPr>
      </w:pPr>
    </w:p>
    <w:p w:rsidR="0018782E" w:rsidRPr="00550DD2" w:rsidRDefault="0018782E">
      <w:pPr>
        <w:rPr>
          <w:sz w:val="2"/>
          <w:szCs w:val="2"/>
          <w:lang w:val="en-US"/>
        </w:rPr>
      </w:pPr>
      <w:r w:rsidRPr="0018782E">
        <w:lastRenderedPageBreak/>
        <w:pict>
          <v:rect id="_x0000_s1035" style="position:absolute;margin-left:549.1pt;margin-top:30.7pt;width:45.9pt;height:7.05pt;z-index:-251658750;mso-position-horizontal-relative:page;mso-position-vertical-relative:page" fillcolor="#020101" stroked="f">
            <w10:wrap anchorx="page" anchory="page"/>
          </v:rect>
        </w:pict>
      </w:r>
    </w:p>
    <w:p w:rsidR="0018782E" w:rsidRDefault="00550DD2">
      <w:pPr>
        <w:pStyle w:val="Nagweklubstopka20"/>
        <w:framePr w:wrap="none" w:vAnchor="page" w:hAnchor="page" w:x="1263" w:y="1260"/>
        <w:shd w:val="clear" w:color="auto" w:fill="auto"/>
        <w:spacing w:line="240" w:lineRule="exact"/>
      </w:pPr>
      <w:r>
        <w:rPr>
          <w:lang w:val="ru-RU" w:eastAsia="ru-RU" w:bidi="ru-RU"/>
        </w:rPr>
        <w:t>б</w:t>
      </w:r>
    </w:p>
    <w:p w:rsidR="0018782E" w:rsidRDefault="00550DD2">
      <w:pPr>
        <w:pStyle w:val="Nagweklubstopka0"/>
        <w:framePr w:wrap="none" w:vAnchor="page" w:hAnchor="page" w:x="4311" w:y="1300"/>
        <w:shd w:val="clear" w:color="auto" w:fill="auto"/>
        <w:spacing w:line="220" w:lineRule="exact"/>
      </w:pPr>
      <w:r>
        <w:t>PORADNIK JĘZYKOWY</w:t>
      </w:r>
    </w:p>
    <w:p w:rsidR="0018782E" w:rsidRDefault="00550DD2">
      <w:pPr>
        <w:pStyle w:val="Nagweklubstopka0"/>
        <w:framePr w:wrap="none" w:vAnchor="page" w:hAnchor="page" w:x="9159" w:y="1318"/>
        <w:shd w:val="clear" w:color="auto" w:fill="auto"/>
        <w:spacing w:line="220" w:lineRule="exact"/>
      </w:pPr>
      <w:r>
        <w:t>1949, z. 5</w:t>
      </w:r>
    </w:p>
    <w:p w:rsidR="0018782E" w:rsidRDefault="00550DD2">
      <w:pPr>
        <w:pStyle w:val="Teksttreci20"/>
        <w:framePr w:w="9762" w:h="12565" w:hRule="exact" w:wrap="none" w:vAnchor="page" w:hAnchor="page" w:x="1089" w:y="1889"/>
        <w:shd w:val="clear" w:color="auto" w:fill="auto"/>
        <w:spacing w:before="0" w:after="0" w:line="264" w:lineRule="exact"/>
        <w:ind w:left="180" w:right="700"/>
      </w:pPr>
      <w:r>
        <w:t xml:space="preserve">zwę </w:t>
      </w:r>
      <w:proofErr w:type="spellStart"/>
      <w:r>
        <w:rPr>
          <w:rStyle w:val="Teksttreci2Kursywa"/>
          <w:b/>
          <w:bCs/>
        </w:rPr>
        <w:t>daniszmend</w:t>
      </w:r>
      <w:proofErr w:type="spellEnd"/>
      <w:r>
        <w:t xml:space="preserve"> ‘uczony* zestawiał on </w:t>
      </w:r>
      <w:r>
        <w:rPr>
          <w:rStyle w:val="Teksttreci2Kursywa"/>
          <w:b/>
          <w:bCs/>
          <w:lang w:val="cs-CZ" w:eastAsia="cs-CZ" w:bidi="cs-CZ"/>
        </w:rPr>
        <w:t>talismanem</w:t>
      </w:r>
      <w:r>
        <w:rPr>
          <w:lang w:val="cs-CZ" w:eastAsia="cs-CZ" w:bidi="cs-CZ"/>
        </w:rPr>
        <w:t xml:space="preserve"> </w:t>
      </w:r>
      <w:r>
        <w:t xml:space="preserve">europejskich podróżników, tłumacząc jednak — zgodnie z nastrojami i prądami owoczesnej doby w duchu „romantycznym**: </w:t>
      </w:r>
      <w:r>
        <w:rPr>
          <w:rStyle w:val="Teksttreci2Odstpy3pt"/>
          <w:b/>
          <w:bCs/>
        </w:rPr>
        <w:t>wiedza,</w:t>
      </w:r>
      <w:r>
        <w:t xml:space="preserve"> według tego autora sprzed stulecia, jest tym </w:t>
      </w:r>
      <w:r>
        <w:rPr>
          <w:rStyle w:val="Teksttreci2Odstpy3pt"/>
          <w:b/>
          <w:bCs/>
        </w:rPr>
        <w:t>talizmanem,</w:t>
      </w:r>
      <w:r>
        <w:t xml:space="preserve"> prawdziwym amuletem, z którym i „uczonych**, jako nosicieli tej wiedzy, zespolono *</w:t>
      </w:r>
      <w:r>
        <w:rPr>
          <w:rStyle w:val="Teksttreci28ptBezpogrubienia"/>
        </w:rPr>
        <w:t>2</w:t>
      </w:r>
      <w:r>
        <w:t>).</w:t>
      </w:r>
    </w:p>
    <w:p w:rsidR="0018782E" w:rsidRDefault="00550DD2">
      <w:pPr>
        <w:pStyle w:val="Teksttreci20"/>
        <w:framePr w:w="9762" w:h="12565" w:hRule="exact" w:wrap="none" w:vAnchor="page" w:hAnchor="page" w:x="1089" w:y="1889"/>
        <w:shd w:val="clear" w:color="auto" w:fill="auto"/>
        <w:spacing w:before="0" w:after="0" w:line="264" w:lineRule="exact"/>
        <w:ind w:left="180" w:right="700" w:firstLine="260"/>
      </w:pPr>
      <w:r>
        <w:t xml:space="preserve">Staropolski </w:t>
      </w:r>
      <w:r>
        <w:rPr>
          <w:rStyle w:val="Teksttreci2Kursywa"/>
          <w:b/>
          <w:bCs/>
        </w:rPr>
        <w:t>talizman,</w:t>
      </w:r>
      <w:r>
        <w:t xml:space="preserve"> »uczony w piśmie muzułmańskim</w:t>
      </w:r>
      <w:r>
        <w:rPr>
          <w:lang w:val="fr-FR" w:eastAsia="fr-FR" w:bidi="fr-FR"/>
        </w:rPr>
        <w:t xml:space="preserve">«, </w:t>
      </w:r>
      <w:r>
        <w:t xml:space="preserve">stanowiący świadectwo naszych związków z Orientem, nie przekroczył już chyba granicy XVII wieku w literaturze polskiej. Miejsce to zajął inny </w:t>
      </w:r>
      <w:r>
        <w:rPr>
          <w:rStyle w:val="Teksttreci2Kursywa"/>
          <w:b/>
          <w:bCs/>
        </w:rPr>
        <w:t xml:space="preserve">talizman, </w:t>
      </w:r>
      <w:r>
        <w:t>wspólne dziedzictwo wszystkich języków Europy.</w:t>
      </w:r>
    </w:p>
    <w:p w:rsidR="0018782E" w:rsidRDefault="00550DD2">
      <w:pPr>
        <w:pStyle w:val="Teksttreci80"/>
        <w:framePr w:w="9762" w:h="12565" w:hRule="exact" w:wrap="none" w:vAnchor="page" w:hAnchor="page" w:x="1089" w:y="1889"/>
        <w:shd w:val="clear" w:color="auto" w:fill="auto"/>
        <w:spacing w:before="0" w:after="258" w:line="260" w:lineRule="exact"/>
        <w:ind w:left="5760" w:firstLine="0"/>
        <w:jc w:val="left"/>
      </w:pPr>
      <w:r>
        <w:t>Ananiasz Zajączkowski</w:t>
      </w:r>
    </w:p>
    <w:p w:rsidR="0018782E" w:rsidRDefault="00550DD2">
      <w:pPr>
        <w:pStyle w:val="Teksttreci80"/>
        <w:framePr w:w="9762" w:h="12565" w:hRule="exact" w:wrap="none" w:vAnchor="page" w:hAnchor="page" w:x="1089" w:y="1889"/>
        <w:shd w:val="clear" w:color="auto" w:fill="auto"/>
        <w:spacing w:before="0" w:after="0" w:line="318" w:lineRule="exact"/>
        <w:ind w:left="520" w:firstLine="0"/>
      </w:pPr>
      <w:r>
        <w:rPr>
          <w:rStyle w:val="Teksttreci8Bezkursywy"/>
          <w:b/>
          <w:bCs/>
        </w:rPr>
        <w:t xml:space="preserve">Z POWODU </w:t>
      </w:r>
      <w:r>
        <w:t>SZYBKOŚCIOWCÓW,</w:t>
      </w:r>
      <w:r>
        <w:rPr>
          <w:rStyle w:val="Teksttreci8Bezkursywy"/>
          <w:b/>
          <w:bCs/>
        </w:rPr>
        <w:t xml:space="preserve"> CZYLI </w:t>
      </w:r>
      <w:r>
        <w:t>DOMÓW</w:t>
      </w:r>
      <w:r>
        <w:br/>
        <w:t>SZYBKOŚCIOWYCH</w:t>
      </w:r>
    </w:p>
    <w:p w:rsidR="0018782E" w:rsidRDefault="00550DD2">
      <w:pPr>
        <w:pStyle w:val="Teksttreci20"/>
        <w:framePr w:w="9762" w:h="12565" w:hRule="exact" w:wrap="none" w:vAnchor="page" w:hAnchor="page" w:x="1089" w:y="1889"/>
        <w:shd w:val="clear" w:color="auto" w:fill="auto"/>
        <w:spacing w:before="0" w:after="0"/>
        <w:ind w:left="180" w:right="700" w:firstLine="260"/>
      </w:pPr>
      <w:r>
        <w:t xml:space="preserve">Wyrazy użyte jako nagłówek uwag niniejszych ukazały się w języku polskim bardzo niedawno, mierząc skalą historyczną: przed chwilą, bo dopiero od kilku tygodni prasa warszawska pisze o budowanych na Mokotowie </w:t>
      </w:r>
      <w:r>
        <w:rPr>
          <w:rStyle w:val="Teksttreci2Kursywa"/>
          <w:b/>
          <w:bCs/>
        </w:rPr>
        <w:t>domach szybkościowych,</w:t>
      </w:r>
      <w:r>
        <w:t xml:space="preserve"> czyli </w:t>
      </w:r>
      <w:r>
        <w:rPr>
          <w:rStyle w:val="Teksttreci2Kursywa"/>
          <w:b/>
          <w:bCs/>
        </w:rPr>
        <w:t>szybkościowcach.</w:t>
      </w:r>
      <w:r>
        <w:t xml:space="preserve"> Nazwa ta oznacza domy, których budowa dzięki zastosowaniu zracjonalizowanych metod pracy trwa rekordowo krótki czas. Sprawę tych domów poruszam nie w związku ze sprawami technicznymi, ale ze względów, jak się łatwo domyślić, językowo-gramatycznych, ściślej mówiąc słowotwórczych. W nazwie </w:t>
      </w:r>
      <w:r>
        <w:rPr>
          <w:rStyle w:val="Teksttreci2Kursywa"/>
          <w:b/>
          <w:bCs/>
        </w:rPr>
        <w:t>szybkościowiec</w:t>
      </w:r>
      <w:r>
        <w:t xml:space="preserve"> znamienne dla chwili dzisiejszej jest to, że podstawą nazwy jest przymiotnik </w:t>
      </w:r>
      <w:r>
        <w:rPr>
          <w:rStyle w:val="Teksttreci2Kursywa"/>
          <w:b/>
          <w:bCs/>
        </w:rPr>
        <w:t>szybkościowy</w:t>
      </w:r>
      <w:r>
        <w:t xml:space="preserve"> utworzony </w:t>
      </w:r>
      <w:r>
        <w:rPr>
          <w:lang w:val="cs-CZ" w:eastAsia="cs-CZ" w:bidi="cs-CZ"/>
        </w:rPr>
        <w:t xml:space="preserve">formantem </w:t>
      </w:r>
      <w:r>
        <w:t>-</w:t>
      </w:r>
      <w:r>
        <w:rPr>
          <w:rStyle w:val="Teksttreci2Kursywa"/>
          <w:b/>
          <w:bCs/>
        </w:rPr>
        <w:t>owy</w:t>
      </w:r>
      <w:r>
        <w:t xml:space="preserve"> od rzeczownika na </w:t>
      </w:r>
      <w:r>
        <w:rPr>
          <w:rStyle w:val="Teksttreci2Kursywa"/>
          <w:b/>
          <w:bCs/>
        </w:rPr>
        <w:t>-ość.</w:t>
      </w:r>
      <w:r>
        <w:t xml:space="preserve"> Przymiotniki takie — obok przymiotników tworzonych od rzeczowników na </w:t>
      </w:r>
      <w:proofErr w:type="spellStart"/>
      <w:r>
        <w:rPr>
          <w:rStyle w:val="Teksttreci2Kursywa"/>
          <w:b/>
          <w:bCs/>
        </w:rPr>
        <w:t>-ani</w:t>
      </w:r>
      <w:proofErr w:type="spellEnd"/>
      <w:r>
        <w:rPr>
          <w:rStyle w:val="Teksttreci2Kursywa"/>
          <w:b/>
          <w:bCs/>
        </w:rPr>
        <w:t>e, -</w:t>
      </w:r>
      <w:proofErr w:type="spellStart"/>
      <w:r>
        <w:rPr>
          <w:rStyle w:val="Teksttreci2Kursywa"/>
          <w:b/>
          <w:bCs/>
        </w:rPr>
        <w:t>enie</w:t>
      </w:r>
      <w:proofErr w:type="spellEnd"/>
      <w:r>
        <w:rPr>
          <w:rStyle w:val="Teksttreci2Kursywa"/>
          <w:b/>
          <w:bCs/>
        </w:rPr>
        <w:t>,</w:t>
      </w:r>
      <w:r>
        <w:t xml:space="preserve"> jak </w:t>
      </w:r>
      <w:r>
        <w:rPr>
          <w:rStyle w:val="Teksttreci2Kursywa"/>
          <w:b/>
          <w:bCs/>
        </w:rPr>
        <w:t xml:space="preserve">szkoleniowy, ćwiczeniowy, </w:t>
      </w:r>
      <w:proofErr w:type="spellStart"/>
      <w:r>
        <w:rPr>
          <w:rStyle w:val="Teksttreci2Kursywa"/>
          <w:b/>
          <w:bCs/>
        </w:rPr>
        <w:t>zmaganiowy</w:t>
      </w:r>
      <w:proofErr w:type="spellEnd"/>
      <w:r>
        <w:t xml:space="preserve"> — używane są dziś dość często. Inna rzecz, że nie jest to </w:t>
      </w:r>
      <w:r>
        <w:rPr>
          <w:lang w:val="cs-CZ" w:eastAsia="cs-CZ" w:bidi="cs-CZ"/>
        </w:rPr>
        <w:t xml:space="preserve">novum </w:t>
      </w:r>
      <w:r>
        <w:t xml:space="preserve">absolutne, raczej są to objawy upowszechnienia się tendencji, której zapowiedzi dadzą się dostrzec i w epokach dawniejszych. U Jeża spotykamy przymiotniki : </w:t>
      </w:r>
      <w:proofErr w:type="spellStart"/>
      <w:r>
        <w:rPr>
          <w:rStyle w:val="Teksttreci2Kursywa"/>
          <w:b/>
          <w:bCs/>
        </w:rPr>
        <w:t>liczebnościowy</w:t>
      </w:r>
      <w:proofErr w:type="spellEnd"/>
      <w:r>
        <w:rPr>
          <w:rStyle w:val="Teksttreci2Kursywa"/>
          <w:b/>
          <w:bCs/>
        </w:rPr>
        <w:t xml:space="preserve">, </w:t>
      </w:r>
      <w:proofErr w:type="spellStart"/>
      <w:r>
        <w:rPr>
          <w:rStyle w:val="Teksttreci2Kursywa"/>
          <w:b/>
          <w:bCs/>
        </w:rPr>
        <w:t>ludzkościowy</w:t>
      </w:r>
      <w:proofErr w:type="spellEnd"/>
      <w:r>
        <w:rPr>
          <w:rStyle w:val="Teksttreci2Kursywa"/>
          <w:b/>
          <w:bCs/>
        </w:rPr>
        <w:t xml:space="preserve">, </w:t>
      </w:r>
      <w:proofErr w:type="spellStart"/>
      <w:r>
        <w:rPr>
          <w:rStyle w:val="Teksttreci2Kursywa"/>
          <w:b/>
          <w:bCs/>
        </w:rPr>
        <w:t>osobistościowy</w:t>
      </w:r>
      <w:proofErr w:type="spellEnd"/>
      <w:r>
        <w:rPr>
          <w:rStyle w:val="Teksttreci2Kursywa"/>
          <w:b/>
          <w:bCs/>
        </w:rPr>
        <w:t xml:space="preserve">, </w:t>
      </w:r>
      <w:proofErr w:type="spellStart"/>
      <w:r>
        <w:rPr>
          <w:rStyle w:val="Teksttreci2Kursywa"/>
          <w:b/>
          <w:bCs/>
        </w:rPr>
        <w:t>serdecznościowy</w:t>
      </w:r>
      <w:proofErr w:type="spellEnd"/>
      <w:r>
        <w:t xml:space="preserve"> oraz: </w:t>
      </w:r>
      <w:proofErr w:type="spellStart"/>
      <w:r>
        <w:rPr>
          <w:rStyle w:val="Teksttreci2Kursywa"/>
          <w:b/>
          <w:bCs/>
        </w:rPr>
        <w:t>nauczaniowy</w:t>
      </w:r>
      <w:proofErr w:type="spellEnd"/>
      <w:r>
        <w:rPr>
          <w:rStyle w:val="Teksttreci2Kursywa"/>
          <w:b/>
          <w:bCs/>
        </w:rPr>
        <w:t xml:space="preserve">, </w:t>
      </w:r>
      <w:proofErr w:type="spellStart"/>
      <w:r>
        <w:rPr>
          <w:rStyle w:val="Teksttreci2Kursywa"/>
          <w:b/>
          <w:bCs/>
        </w:rPr>
        <w:t>odżywianiowy</w:t>
      </w:r>
      <w:proofErr w:type="spellEnd"/>
      <w:r>
        <w:rPr>
          <w:rStyle w:val="Teksttreci2Kursywa"/>
          <w:b/>
          <w:bCs/>
        </w:rPr>
        <w:t xml:space="preserve">, oświeceniowy, </w:t>
      </w:r>
      <w:proofErr w:type="spellStart"/>
      <w:r>
        <w:rPr>
          <w:rStyle w:val="Teksttreci2Kursywa"/>
          <w:b/>
          <w:bCs/>
        </w:rPr>
        <w:t>pytaniowy</w:t>
      </w:r>
      <w:proofErr w:type="spellEnd"/>
      <w:r>
        <w:rPr>
          <w:rStyle w:val="Teksttreci2Kursywa"/>
          <w:b/>
          <w:bCs/>
        </w:rPr>
        <w:t>,</w:t>
      </w:r>
      <w:r>
        <w:t xml:space="preserve"> świadczące o łatwości, z jaką autor tworzył przymiotniki na </w:t>
      </w:r>
      <w:r>
        <w:rPr>
          <w:rStyle w:val="Teksttreci2Kursywa"/>
          <w:b/>
          <w:bCs/>
        </w:rPr>
        <w:t>-owy</w:t>
      </w:r>
      <w:r>
        <w:t xml:space="preserve"> od rzeczowników na </w:t>
      </w:r>
      <w:r>
        <w:rPr>
          <w:rStyle w:val="Teksttreci2Kursywa"/>
          <w:b/>
          <w:bCs/>
        </w:rPr>
        <w:t xml:space="preserve">-ość, </w:t>
      </w:r>
      <w:proofErr w:type="spellStart"/>
      <w:r>
        <w:rPr>
          <w:rStyle w:val="Teksttreci2Kursywa"/>
          <w:b/>
          <w:bCs/>
        </w:rPr>
        <w:t>-ani</w:t>
      </w:r>
      <w:proofErr w:type="spellEnd"/>
      <w:r>
        <w:rPr>
          <w:rStyle w:val="Teksttreci2Kursywa"/>
          <w:b/>
          <w:bCs/>
        </w:rPr>
        <w:t>e,</w:t>
      </w:r>
      <w:r>
        <w:t xml:space="preserve"> -</w:t>
      </w:r>
      <w:proofErr w:type="spellStart"/>
      <w:r>
        <w:rPr>
          <w:rStyle w:val="Teksttreci2Kursywa"/>
          <w:b/>
          <w:bCs/>
        </w:rPr>
        <w:t>enie</w:t>
      </w:r>
      <w:proofErr w:type="spellEnd"/>
      <w:r>
        <w:t xml:space="preserve">. W wieku XIX fakt ten wygląda raczej na sporadyczny. Dziś, z pewnej odległości, stwierdzić musimy, że historyk, który by go wówczas rejestrował, </w:t>
      </w:r>
      <w:proofErr w:type="spellStart"/>
      <w:r>
        <w:t>powinienby</w:t>
      </w:r>
      <w:proofErr w:type="spellEnd"/>
      <w:r>
        <w:t xml:space="preserve"> był opatrzyć go znakiem rosnącej ekspansywności, czego potwierdzenie przyniosła epoka dzisiejsza. Nie można patrzyć na język inaczej jak tylko w perspektywie historycznej, to znaczy jako na proces będący w ruchu i wymagający od obserwatora dostrzegania i rozumienia kierunków i kolejnych etapów tego ruchu.</w:t>
      </w:r>
    </w:p>
    <w:p w:rsidR="0018782E" w:rsidRDefault="00550DD2">
      <w:pPr>
        <w:pStyle w:val="Teksttreci20"/>
        <w:framePr w:w="9762" w:h="12565" w:hRule="exact" w:wrap="none" w:vAnchor="page" w:hAnchor="page" w:x="1089" w:y="1889"/>
        <w:shd w:val="clear" w:color="auto" w:fill="auto"/>
        <w:spacing w:before="0" w:after="0"/>
        <w:ind w:left="180" w:right="700" w:firstLine="260"/>
      </w:pPr>
      <w:r>
        <w:t>W stosowaniu tej zasady można się ćwiczyć poczynając od obserwacji faktów najbardziej elementarnych, między innymi w zakresie słowotwórczej analizy wyrazów.</w:t>
      </w:r>
    </w:p>
    <w:p w:rsidR="0018782E" w:rsidRDefault="00550DD2">
      <w:pPr>
        <w:pStyle w:val="Teksttreci20"/>
        <w:framePr w:w="9762" w:h="12565" w:hRule="exact" w:wrap="none" w:vAnchor="page" w:hAnchor="page" w:x="1089" w:y="1889"/>
        <w:shd w:val="clear" w:color="auto" w:fill="auto"/>
        <w:spacing w:before="0" w:after="0"/>
        <w:ind w:left="180" w:right="700" w:firstLine="260"/>
      </w:pPr>
      <w:r>
        <w:t xml:space="preserve">W podręcznikach szkolnych dział ćwiczeń słowotwórczych ujęty jest prawie zawsze w sposób mechaniczny i ahistoryczny. Uważa się, że wyjaśnienie budowy wyrazu polega na podzieleniu go na cząstki </w:t>
      </w:r>
      <w:proofErr w:type="spellStart"/>
      <w:r>
        <w:t>słowotwór</w:t>
      </w:r>
      <w:proofErr w:type="spellEnd"/>
      <w:r>
        <w:t>-</w:t>
      </w:r>
    </w:p>
    <w:p w:rsidR="0018782E" w:rsidRPr="00550DD2" w:rsidRDefault="00550DD2">
      <w:pPr>
        <w:pStyle w:val="Stopka1"/>
        <w:framePr w:w="9000" w:h="714" w:hRule="exact" w:wrap="none" w:vAnchor="page" w:hAnchor="page" w:x="1209" w:y="14665"/>
        <w:shd w:val="clear" w:color="auto" w:fill="auto"/>
        <w:spacing w:line="216" w:lineRule="exact"/>
        <w:ind w:left="160" w:right="680" w:firstLine="320"/>
        <w:rPr>
          <w:lang w:val="en-US"/>
        </w:rPr>
      </w:pPr>
      <w:proofErr w:type="spellStart"/>
      <w:r w:rsidRPr="00550DD2">
        <w:rPr>
          <w:rStyle w:val="StopkaPogrubienie"/>
          <w:vertAlign w:val="superscript"/>
          <w:lang w:val="en-US"/>
        </w:rPr>
        <w:t>tf</w:t>
      </w:r>
      <w:proofErr w:type="spellEnd"/>
      <w:r w:rsidRPr="00550DD2">
        <w:rPr>
          <w:rStyle w:val="StopkaPogrubienie"/>
          <w:lang w:val="en-US"/>
        </w:rPr>
        <w:t xml:space="preserve">) J. </w:t>
      </w:r>
      <w:r>
        <w:rPr>
          <w:lang w:val="cs-CZ" w:eastAsia="cs-CZ" w:bidi="cs-CZ"/>
        </w:rPr>
        <w:t xml:space="preserve">v. </w:t>
      </w:r>
      <w:r w:rsidRPr="00550DD2">
        <w:rPr>
          <w:rStyle w:val="StopkaOdstpy2pt"/>
          <w:lang w:val="en-US"/>
        </w:rPr>
        <w:t>Hammer,</w:t>
      </w:r>
      <w:r w:rsidRPr="00550DD2">
        <w:rPr>
          <w:lang w:val="en-US"/>
        </w:rPr>
        <w:t xml:space="preserve"> </w:t>
      </w:r>
      <w:r w:rsidRPr="00550DD2">
        <w:rPr>
          <w:rStyle w:val="StopkaKursywa"/>
          <w:lang w:val="en-US"/>
        </w:rPr>
        <w:t xml:space="preserve">Geschichte des </w:t>
      </w:r>
      <w:proofErr w:type="spellStart"/>
      <w:r w:rsidRPr="00550DD2">
        <w:rPr>
          <w:rStyle w:val="StopkaKursywa"/>
          <w:lang w:val="en-US"/>
        </w:rPr>
        <w:t>Osmanischen</w:t>
      </w:r>
      <w:proofErr w:type="spellEnd"/>
      <w:r w:rsidRPr="00550DD2">
        <w:rPr>
          <w:rStyle w:val="StopkaKursywa"/>
          <w:lang w:val="en-US"/>
        </w:rPr>
        <w:t xml:space="preserve"> </w:t>
      </w:r>
      <w:proofErr w:type="spellStart"/>
      <w:r>
        <w:rPr>
          <w:rStyle w:val="StopkaKursywa"/>
          <w:lang w:val="en-US" w:eastAsia="en-US" w:bidi="en-US"/>
        </w:rPr>
        <w:t>Reiches</w:t>
      </w:r>
      <w:proofErr w:type="spellEnd"/>
      <w:r w:rsidRPr="00550DD2">
        <w:rPr>
          <w:lang w:val="en-US"/>
        </w:rPr>
        <w:t xml:space="preserve">, t. X, Pest 1835, 3. 708: </w:t>
      </w:r>
      <w:r>
        <w:rPr>
          <w:lang w:val="en-US" w:eastAsia="en-US" w:bidi="en-US"/>
        </w:rPr>
        <w:t xml:space="preserve">„...also </w:t>
      </w:r>
      <w:proofErr w:type="spellStart"/>
      <w:r w:rsidRPr="00550DD2">
        <w:rPr>
          <w:lang w:val="en-US"/>
        </w:rPr>
        <w:t>der</w:t>
      </w:r>
      <w:proofErr w:type="spellEnd"/>
      <w:r w:rsidRPr="00550DD2">
        <w:rPr>
          <w:lang w:val="en-US"/>
        </w:rPr>
        <w:t xml:space="preserve"> </w:t>
      </w:r>
      <w:proofErr w:type="spellStart"/>
      <w:r w:rsidRPr="00550DD2">
        <w:rPr>
          <w:lang w:val="en-US"/>
        </w:rPr>
        <w:t>Träger</w:t>
      </w:r>
      <w:proofErr w:type="spellEnd"/>
      <w:r w:rsidRPr="00550DD2">
        <w:rPr>
          <w:lang w:val="en-US"/>
        </w:rPr>
        <w:t xml:space="preserve"> </w:t>
      </w:r>
      <w:proofErr w:type="spellStart"/>
      <w:r w:rsidRPr="00550DD2">
        <w:rPr>
          <w:lang w:val="en-US"/>
        </w:rPr>
        <w:t>der</w:t>
      </w:r>
      <w:proofErr w:type="spellEnd"/>
      <w:r w:rsidRPr="00550DD2">
        <w:rPr>
          <w:lang w:val="en-US"/>
        </w:rPr>
        <w:t xml:space="preserve"> </w:t>
      </w:r>
      <w:proofErr w:type="spellStart"/>
      <w:r w:rsidRPr="00550DD2">
        <w:rPr>
          <w:lang w:val="en-US"/>
        </w:rPr>
        <w:t>Wissenschaft</w:t>
      </w:r>
      <w:proofErr w:type="spellEnd"/>
      <w:r w:rsidRPr="00550DD2">
        <w:rPr>
          <w:lang w:val="en-US"/>
        </w:rPr>
        <w:t xml:space="preserve"> (</w:t>
      </w:r>
      <w:proofErr w:type="spellStart"/>
      <w:r w:rsidRPr="00550DD2">
        <w:rPr>
          <w:lang w:val="en-US"/>
        </w:rPr>
        <w:t>welche</w:t>
      </w:r>
      <w:proofErr w:type="spellEnd"/>
      <w:r w:rsidRPr="00550DD2">
        <w:rPr>
          <w:lang w:val="en-US"/>
        </w:rPr>
        <w:t xml:space="preserve"> </w:t>
      </w:r>
      <w:proofErr w:type="spellStart"/>
      <w:r w:rsidRPr="00550DD2">
        <w:rPr>
          <w:lang w:val="en-US"/>
        </w:rPr>
        <w:t>ein</w:t>
      </w:r>
      <w:proofErr w:type="spellEnd"/>
      <w:r w:rsidRPr="00550DD2">
        <w:rPr>
          <w:lang w:val="en-US"/>
        </w:rPr>
        <w:t xml:space="preserve"> </w:t>
      </w:r>
      <w:proofErr w:type="spellStart"/>
      <w:r w:rsidRPr="00550DD2">
        <w:rPr>
          <w:rStyle w:val="StopkaOdstpy2pt"/>
          <w:lang w:val="en-US"/>
        </w:rPr>
        <w:t>wirklicher</w:t>
      </w:r>
      <w:proofErr w:type="spellEnd"/>
      <w:r w:rsidRPr="00550DD2">
        <w:rPr>
          <w:rStyle w:val="StopkaOdstpy2pt"/>
          <w:lang w:val="en-US"/>
        </w:rPr>
        <w:t xml:space="preserve"> </w:t>
      </w:r>
      <w:r>
        <w:rPr>
          <w:rStyle w:val="StopkaOdstpy2pt"/>
          <w:lang w:val="en-US" w:eastAsia="en-US" w:bidi="en-US"/>
        </w:rPr>
        <w:t>Talisman)</w:t>
      </w:r>
      <w:r>
        <w:rPr>
          <w:lang w:val="en-US" w:eastAsia="en-US" w:bidi="en-US"/>
        </w:rPr>
        <w:t xml:space="preserve"> </w:t>
      </w:r>
      <w:proofErr w:type="spellStart"/>
      <w:r w:rsidRPr="00550DD2">
        <w:rPr>
          <w:lang w:val="en-US"/>
        </w:rPr>
        <w:t>mit</w:t>
      </w:r>
      <w:proofErr w:type="spellEnd"/>
      <w:r w:rsidRPr="00550DD2">
        <w:rPr>
          <w:lang w:val="en-US"/>
        </w:rPr>
        <w:t xml:space="preserve"> </w:t>
      </w:r>
      <w:proofErr w:type="spellStart"/>
      <w:r w:rsidRPr="00550DD2">
        <w:rPr>
          <w:lang w:val="en-US"/>
        </w:rPr>
        <w:t>der</w:t>
      </w:r>
      <w:proofErr w:type="spellEnd"/>
      <w:r w:rsidRPr="00550DD2">
        <w:rPr>
          <w:lang w:val="en-US"/>
        </w:rPr>
        <w:t xml:space="preserve"> </w:t>
      </w:r>
      <w:proofErr w:type="spellStart"/>
      <w:r w:rsidRPr="00550DD2">
        <w:rPr>
          <w:lang w:val="en-US"/>
        </w:rPr>
        <w:t>Wissenschaft</w:t>
      </w:r>
      <w:proofErr w:type="spellEnd"/>
      <w:r w:rsidRPr="00550DD2">
        <w:rPr>
          <w:lang w:val="en-US"/>
        </w:rPr>
        <w:t xml:space="preserve"> </w:t>
      </w:r>
      <w:proofErr w:type="spellStart"/>
      <w:r>
        <w:rPr>
          <w:lang w:val="en-US" w:eastAsia="en-US" w:bidi="en-US"/>
        </w:rPr>
        <w:t>selbst</w:t>
      </w:r>
      <w:proofErr w:type="spellEnd"/>
      <w:r>
        <w:rPr>
          <w:lang w:val="en-US" w:eastAsia="en-US" w:bidi="en-US"/>
        </w:rPr>
        <w:t xml:space="preserve"> </w:t>
      </w:r>
      <w:proofErr w:type="spellStart"/>
      <w:r>
        <w:rPr>
          <w:lang w:val="en-US" w:eastAsia="en-US" w:bidi="en-US"/>
        </w:rPr>
        <w:t>verwechselt</w:t>
      </w:r>
      <w:proofErr w:type="spellEnd"/>
      <w:r>
        <w:rPr>
          <w:lang w:val="en-US" w:eastAsia="en-US" w:bidi="en-US"/>
        </w:rPr>
        <w:t xml:space="preserve"> </w:t>
      </w:r>
      <w:proofErr w:type="spellStart"/>
      <w:r w:rsidRPr="00550DD2">
        <w:rPr>
          <w:lang w:val="en-US"/>
        </w:rPr>
        <w:t>worden</w:t>
      </w:r>
      <w:proofErr w:type="spellEnd"/>
      <w:r w:rsidRPr="00550DD2">
        <w:rPr>
          <w:lang w:val="en-US"/>
        </w:rPr>
        <w:t>".</w:t>
      </w:r>
    </w:p>
    <w:p w:rsidR="0018782E" w:rsidRPr="00550DD2" w:rsidRDefault="0018782E">
      <w:pPr>
        <w:rPr>
          <w:sz w:val="2"/>
          <w:szCs w:val="2"/>
          <w:lang w:val="en-US"/>
        </w:rPr>
        <w:sectPr w:rsidR="0018782E" w:rsidRPr="00550DD2">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443" w:y="1312"/>
        <w:shd w:val="clear" w:color="auto" w:fill="auto"/>
        <w:spacing w:line="220" w:lineRule="exact"/>
      </w:pPr>
      <w:r>
        <w:lastRenderedPageBreak/>
        <w:t>1949, z. 5</w:t>
      </w:r>
    </w:p>
    <w:p w:rsidR="0018782E" w:rsidRDefault="00550DD2">
      <w:pPr>
        <w:pStyle w:val="Nagweklubstopka0"/>
        <w:framePr w:wrap="none" w:vAnchor="page" w:hAnchor="page" w:x="4575" w:y="1312"/>
        <w:shd w:val="clear" w:color="auto" w:fill="auto"/>
        <w:spacing w:line="220" w:lineRule="exact"/>
      </w:pPr>
      <w:r>
        <w:t>PORADNIK JĘZYKOWY</w:t>
      </w:r>
    </w:p>
    <w:p w:rsidR="0018782E" w:rsidRDefault="00550DD2">
      <w:pPr>
        <w:pStyle w:val="Nagweklubstopka0"/>
        <w:framePr w:wrap="none" w:vAnchor="page" w:hAnchor="page" w:x="10413" w:y="1318"/>
        <w:shd w:val="clear" w:color="auto" w:fill="auto"/>
        <w:spacing w:line="220" w:lineRule="exact"/>
      </w:pPr>
      <w:r>
        <w:t>7</w:t>
      </w:r>
    </w:p>
    <w:p w:rsidR="0018782E" w:rsidRDefault="00550DD2">
      <w:pPr>
        <w:pStyle w:val="Teksttreci20"/>
        <w:framePr w:w="9762" w:h="11298" w:hRule="exact" w:wrap="none" w:vAnchor="page" w:hAnchor="page" w:x="1089" w:y="1920"/>
        <w:shd w:val="clear" w:color="auto" w:fill="auto"/>
        <w:spacing w:before="0" w:after="0"/>
        <w:ind w:left="340" w:right="280"/>
      </w:pPr>
      <w:r>
        <w:t>cze, czyli na rdzeń, prefiks, sufiks, i że wystarczy, by dwa wyrazy miały wspólny rdzeń, by je uznać za pozostające względem siebie w stosunku pochodnym.</w:t>
      </w:r>
    </w:p>
    <w:p w:rsidR="0018782E" w:rsidRDefault="00550DD2">
      <w:pPr>
        <w:pStyle w:val="Teksttreci20"/>
        <w:framePr w:w="9762" w:h="11298" w:hRule="exact" w:wrap="none" w:vAnchor="page" w:hAnchor="page" w:x="1089" w:y="1920"/>
        <w:shd w:val="clear" w:color="auto" w:fill="auto"/>
        <w:spacing w:before="0" w:after="0"/>
        <w:ind w:left="340" w:right="280" w:firstLine="280"/>
      </w:pPr>
      <w:r>
        <w:t xml:space="preserve">W słowniku Karłowicza - Kryńskiego pod hasłem </w:t>
      </w:r>
      <w:r>
        <w:rPr>
          <w:rStyle w:val="Teksttreci2Kursywa"/>
          <w:b/>
          <w:bCs/>
        </w:rPr>
        <w:t>miejscowość</w:t>
      </w:r>
      <w:r>
        <w:t xml:space="preserve"> znajdujemy objaśnienie: ,,od </w:t>
      </w:r>
      <w:r>
        <w:rPr>
          <w:rStyle w:val="Teksttreci2Kursywa"/>
          <w:b/>
          <w:bCs/>
        </w:rPr>
        <w:t>miejsce?*.</w:t>
      </w:r>
      <w:r>
        <w:t xml:space="preserve"> Tymczasem rzeczownik </w:t>
      </w:r>
      <w:r>
        <w:rPr>
          <w:rStyle w:val="Teksttreci2Kursywa"/>
          <w:b/>
          <w:bCs/>
        </w:rPr>
        <w:t xml:space="preserve">miejscowość </w:t>
      </w:r>
      <w:r>
        <w:t xml:space="preserve">nie pochodzi od rzeczownika </w:t>
      </w:r>
      <w:r>
        <w:rPr>
          <w:rStyle w:val="Teksttreci2Kursywa"/>
          <w:b/>
          <w:bCs/>
        </w:rPr>
        <w:t>miejsce,</w:t>
      </w:r>
      <w:r>
        <w:t xml:space="preserve"> bo między tymi wyrazami jest słowotwórcze ogniwo pośrednie w postaci przymiotnika </w:t>
      </w:r>
      <w:r>
        <w:rPr>
          <w:rStyle w:val="Teksttreci2Kursywa"/>
          <w:b/>
          <w:bCs/>
        </w:rPr>
        <w:t>miejscowy.</w:t>
      </w:r>
      <w:r>
        <w:t xml:space="preserve"> Jako słowotwórczy punkt oparcia wyrazu </w:t>
      </w:r>
      <w:r>
        <w:rPr>
          <w:rStyle w:val="Teksttreci2Kursywa"/>
          <w:b/>
          <w:bCs/>
        </w:rPr>
        <w:t>krążownik</w:t>
      </w:r>
      <w:r>
        <w:t xml:space="preserve"> — objaśnianego bardzo osobliwie jako „okręt przeznaczony do krążenia po morzu" (i błędnie zestawionego z </w:t>
      </w:r>
      <w:proofErr w:type="spellStart"/>
      <w:r>
        <w:t>fr</w:t>
      </w:r>
      <w:proofErr w:type="spellEnd"/>
      <w:r>
        <w:t xml:space="preserve">. </w:t>
      </w:r>
      <w:r>
        <w:rPr>
          <w:rStyle w:val="Teksttreci2Kursywa"/>
          <w:b/>
          <w:bCs/>
          <w:lang w:val="fr-FR" w:eastAsia="fr-FR" w:bidi="fr-FR"/>
        </w:rPr>
        <w:t>croisière</w:t>
      </w:r>
      <w:r>
        <w:rPr>
          <w:lang w:val="fr-FR" w:eastAsia="fr-FR" w:bidi="fr-FR"/>
        </w:rPr>
        <w:t xml:space="preserve"> </w:t>
      </w:r>
      <w:r>
        <w:t xml:space="preserve">zamiast </w:t>
      </w:r>
      <w:r>
        <w:rPr>
          <w:rStyle w:val="Teksttreci2Kursywa"/>
          <w:b/>
          <w:bCs/>
          <w:lang w:val="fr-FR" w:eastAsia="fr-FR" w:bidi="fr-FR"/>
        </w:rPr>
        <w:t>croiseur),</w:t>
      </w:r>
      <w:r>
        <w:rPr>
          <w:lang w:val="fr-FR" w:eastAsia="fr-FR" w:bidi="fr-FR"/>
        </w:rPr>
        <w:t xml:space="preserve"> </w:t>
      </w:r>
      <w:r>
        <w:t xml:space="preserve">podana jest forma </w:t>
      </w:r>
      <w:r>
        <w:rPr>
          <w:rStyle w:val="Teksttreci2Kursywa"/>
          <w:b/>
          <w:bCs/>
        </w:rPr>
        <w:t>kręg,</w:t>
      </w:r>
      <w:r>
        <w:t xml:space="preserve"> od której do formacji </w:t>
      </w:r>
      <w:r>
        <w:rPr>
          <w:rStyle w:val="Teksttreci2Kursywa"/>
          <w:b/>
          <w:bCs/>
        </w:rPr>
        <w:t>krążownik</w:t>
      </w:r>
      <w:r>
        <w:t xml:space="preserve"> jest jeszcze dosyć daleko. Tego rodzaju niedokładności są w wymienionym słowniku częste.</w:t>
      </w:r>
    </w:p>
    <w:p w:rsidR="0018782E" w:rsidRDefault="00550DD2">
      <w:pPr>
        <w:pStyle w:val="Teksttreci20"/>
        <w:framePr w:w="9762" w:h="11298" w:hRule="exact" w:wrap="none" w:vAnchor="page" w:hAnchor="page" w:x="1089" w:y="1920"/>
        <w:shd w:val="clear" w:color="auto" w:fill="auto"/>
        <w:spacing w:before="0" w:after="0"/>
        <w:ind w:left="340" w:right="280" w:firstLine="280"/>
      </w:pPr>
      <w:r>
        <w:t xml:space="preserve">Nie wystarczy wyodrębnić w wyrazie </w:t>
      </w:r>
      <w:r>
        <w:rPr>
          <w:rStyle w:val="Teksttreci2Kursywa"/>
          <w:b/>
          <w:bCs/>
        </w:rPr>
        <w:t>miejscowość</w:t>
      </w:r>
      <w:r>
        <w:t xml:space="preserve"> rdzeń </w:t>
      </w:r>
      <w:r>
        <w:rPr>
          <w:rStyle w:val="Teksttreci2Kursywa"/>
          <w:b/>
          <w:bCs/>
        </w:rPr>
        <w:t>miejsc-</w:t>
      </w:r>
      <w:r>
        <w:t xml:space="preserve"> (historycznie nie będący zresztą czystym rdzeniem) i dwa sufiksy: -</w:t>
      </w:r>
      <w:proofErr w:type="spellStart"/>
      <w:r>
        <w:t>ow</w:t>
      </w:r>
      <w:proofErr w:type="spellEnd"/>
      <w:r>
        <w:t xml:space="preserve">- i </w:t>
      </w:r>
      <w:r>
        <w:rPr>
          <w:rStyle w:val="Teksttreci2Kursywa"/>
          <w:b/>
          <w:bCs/>
        </w:rPr>
        <w:t>-ość-,</w:t>
      </w:r>
      <w:r>
        <w:t xml:space="preserve"> a w wyrazie </w:t>
      </w:r>
      <w:r>
        <w:rPr>
          <w:rStyle w:val="Teksttreci2Kursywa"/>
          <w:b/>
          <w:bCs/>
        </w:rPr>
        <w:t>krążownik</w:t>
      </w:r>
      <w:r>
        <w:t xml:space="preserve"> morfem </w:t>
      </w:r>
      <w:r>
        <w:rPr>
          <w:rStyle w:val="Teksttreci2Kursywa"/>
          <w:b/>
          <w:bCs/>
        </w:rPr>
        <w:t>kręg,</w:t>
      </w:r>
      <w:r>
        <w:t xml:space="preserve"> bo taki podział nie daje wyobrażenia ani o istotnej strukturze, ani o historii powstania wyrazu.</w:t>
      </w:r>
    </w:p>
    <w:p w:rsidR="0018782E" w:rsidRDefault="00550DD2">
      <w:pPr>
        <w:pStyle w:val="Teksttreci20"/>
        <w:framePr w:w="9762" w:h="11298" w:hRule="exact" w:wrap="none" w:vAnchor="page" w:hAnchor="page" w:x="1089" w:y="1920"/>
        <w:shd w:val="clear" w:color="auto" w:fill="auto"/>
        <w:spacing w:before="0" w:after="0"/>
        <w:ind w:left="340" w:right="280" w:firstLine="280"/>
      </w:pPr>
      <w:r>
        <w:t xml:space="preserve">Podobnie, analiza słowotwórcza wyrazu </w:t>
      </w:r>
      <w:r>
        <w:rPr>
          <w:rStyle w:val="Teksttreci2Kursywa"/>
          <w:b/>
          <w:bCs/>
        </w:rPr>
        <w:t>szybkościowiec</w:t>
      </w:r>
      <w:r>
        <w:t xml:space="preserve">, bardzo przejrzystego w swej budowie i dzięki temu dobrze nadającego się jako przykład, nie może się sprowadzić do podzielenia go na równorzędne elementy: </w:t>
      </w:r>
      <w:proofErr w:type="spellStart"/>
      <w:r>
        <w:rPr>
          <w:rStyle w:val="Teksttreci2Kursywa"/>
          <w:b/>
          <w:bCs/>
        </w:rPr>
        <w:t>szyb-k-ości-owi-ec</w:t>
      </w:r>
      <w:proofErr w:type="spellEnd"/>
      <w:r>
        <w:rPr>
          <w:rStyle w:val="Teksttreci2Kursywa"/>
          <w:b/>
          <w:bCs/>
        </w:rPr>
        <w:t>.</w:t>
      </w:r>
      <w:r>
        <w:t xml:space="preserve"> Taki jednoplanowy podział byłby niedorzeczny, bo </w:t>
      </w:r>
      <w:proofErr w:type="spellStart"/>
      <w:r>
        <w:t>rozproszkowywałby</w:t>
      </w:r>
      <w:proofErr w:type="spellEnd"/>
      <w:r>
        <w:t xml:space="preserve"> wyraz na elementy nie licząc się z właściwą strukturą wyrazu. Byłoby to coś takiego jak traktowanie społeczeństwa jako sumy jednostek bez uwzględniania jego podziału na funkcjonalnie zróżnicowane grupy społeczne.</w:t>
      </w:r>
    </w:p>
    <w:p w:rsidR="0018782E" w:rsidRDefault="00550DD2">
      <w:pPr>
        <w:pStyle w:val="Teksttreci20"/>
        <w:framePr w:w="9762" w:h="11298" w:hRule="exact" w:wrap="none" w:vAnchor="page" w:hAnchor="page" w:x="1089" w:y="1920"/>
        <w:shd w:val="clear" w:color="auto" w:fill="auto"/>
        <w:spacing w:before="0" w:after="0"/>
        <w:ind w:left="340" w:right="280" w:firstLine="280"/>
      </w:pPr>
      <w:r>
        <w:rPr>
          <w:rStyle w:val="Teksttreci2Kursywa"/>
          <w:b/>
          <w:bCs/>
        </w:rPr>
        <w:t>Szybkościowiec</w:t>
      </w:r>
      <w:r>
        <w:t xml:space="preserve"> jest to nazwa rzeczownikowa utworzona </w:t>
      </w:r>
      <w:r>
        <w:rPr>
          <w:lang w:val="cs-CZ" w:eastAsia="cs-CZ" w:bidi="cs-CZ"/>
        </w:rPr>
        <w:t xml:space="preserve">formantem </w:t>
      </w:r>
      <w:r>
        <w:rPr>
          <w:rStyle w:val="Teksttreci2Kursywa"/>
          <w:b/>
          <w:bCs/>
        </w:rPr>
        <w:t>-</w:t>
      </w:r>
      <w:proofErr w:type="spellStart"/>
      <w:r>
        <w:rPr>
          <w:rStyle w:val="Teksttreci2Kursywa"/>
          <w:b/>
          <w:bCs/>
        </w:rPr>
        <w:t>ec</w:t>
      </w:r>
      <w:proofErr w:type="spellEnd"/>
      <w:r>
        <w:t xml:space="preserve"> od tematu przymiotnika </w:t>
      </w:r>
      <w:r>
        <w:rPr>
          <w:rStyle w:val="Teksttreci2Kursywa"/>
          <w:b/>
          <w:bCs/>
        </w:rPr>
        <w:t>szybkościowy.</w:t>
      </w:r>
      <w:r>
        <w:t xml:space="preserve"> W synonimicznym wyrażeniu </w:t>
      </w:r>
      <w:r>
        <w:rPr>
          <w:rStyle w:val="Teksttreci2Kursywa"/>
          <w:b/>
          <w:bCs/>
        </w:rPr>
        <w:t>dom szybkościowy</w:t>
      </w:r>
      <w:r>
        <w:t xml:space="preserve"> funkcję odpowiadającą funkcji sufiksu -</w:t>
      </w:r>
      <w:proofErr w:type="spellStart"/>
      <w:r>
        <w:rPr>
          <w:rStyle w:val="Teksttreci2Kursywa"/>
          <w:b/>
          <w:bCs/>
        </w:rPr>
        <w:t>ec</w:t>
      </w:r>
      <w:proofErr w:type="spellEnd"/>
      <w:r>
        <w:t xml:space="preserve"> pełni rzeczownik </w:t>
      </w:r>
      <w:r>
        <w:rPr>
          <w:rStyle w:val="Teksttreci2Kursywa"/>
          <w:b/>
          <w:bCs/>
        </w:rPr>
        <w:t>dom.</w:t>
      </w:r>
    </w:p>
    <w:p w:rsidR="0018782E" w:rsidRDefault="00550DD2">
      <w:pPr>
        <w:pStyle w:val="Teksttreci20"/>
        <w:framePr w:w="9762" w:h="11298" w:hRule="exact" w:wrap="none" w:vAnchor="page" w:hAnchor="page" w:x="1089" w:y="1920"/>
        <w:shd w:val="clear" w:color="auto" w:fill="auto"/>
        <w:spacing w:before="0" w:after="0"/>
        <w:ind w:left="340" w:right="280" w:firstLine="280"/>
      </w:pPr>
      <w:r>
        <w:t xml:space="preserve">Przymiotnik </w:t>
      </w:r>
      <w:r>
        <w:rPr>
          <w:rStyle w:val="Teksttreci2Kursywa"/>
          <w:b/>
          <w:bCs/>
        </w:rPr>
        <w:t>szybkościowy</w:t>
      </w:r>
      <w:r>
        <w:t xml:space="preserve"> dzieli się z kolei na </w:t>
      </w:r>
      <w:r>
        <w:rPr>
          <w:lang w:val="cs-CZ" w:eastAsia="cs-CZ" w:bidi="cs-CZ"/>
        </w:rPr>
        <w:t xml:space="preserve">formant </w:t>
      </w:r>
      <w:r>
        <w:rPr>
          <w:rStyle w:val="Teksttreci2Kursywa"/>
          <w:b/>
          <w:bCs/>
        </w:rPr>
        <w:t>-owy</w:t>
      </w:r>
      <w:r>
        <w:t xml:space="preserve"> i temat słowotwórczy </w:t>
      </w:r>
      <w:r>
        <w:rPr>
          <w:rStyle w:val="Teksttreci2Kursywa"/>
          <w:b/>
          <w:bCs/>
        </w:rPr>
        <w:t>szybkość</w:t>
      </w:r>
      <w:r>
        <w:t xml:space="preserve"> będący samodzielnym rzeczownikiem. Jest to rzeczownik odprzymiotnikowy, w którym </w:t>
      </w:r>
      <w:r>
        <w:rPr>
          <w:lang w:val="cs-CZ" w:eastAsia="cs-CZ" w:bidi="cs-CZ"/>
        </w:rPr>
        <w:t xml:space="preserve">formantem </w:t>
      </w:r>
      <w:r>
        <w:t xml:space="preserve">jest </w:t>
      </w:r>
      <w:r>
        <w:rPr>
          <w:rStyle w:val="Teksttreci2Kursywa"/>
          <w:b/>
          <w:bCs/>
        </w:rPr>
        <w:t>-ość,</w:t>
      </w:r>
      <w:r>
        <w:t xml:space="preserve"> tematem — temat przymiotnika </w:t>
      </w:r>
      <w:r>
        <w:rPr>
          <w:rStyle w:val="Teksttreci2Kursywa"/>
          <w:b/>
          <w:bCs/>
        </w:rPr>
        <w:t>szybki.</w:t>
      </w:r>
    </w:p>
    <w:p w:rsidR="0018782E" w:rsidRDefault="00550DD2">
      <w:pPr>
        <w:pStyle w:val="Teksttreci20"/>
        <w:framePr w:w="9762" w:h="11298" w:hRule="exact" w:wrap="none" w:vAnchor="page" w:hAnchor="page" w:x="1089" w:y="1920"/>
        <w:shd w:val="clear" w:color="auto" w:fill="auto"/>
        <w:spacing w:before="0" w:after="0"/>
        <w:ind w:left="340" w:right="280" w:firstLine="280"/>
      </w:pPr>
      <w:r>
        <w:t xml:space="preserve">W przymiotniku </w:t>
      </w:r>
      <w:r>
        <w:rPr>
          <w:rStyle w:val="Teksttreci2Kursywa"/>
          <w:b/>
          <w:bCs/>
        </w:rPr>
        <w:t>szybki</w:t>
      </w:r>
      <w:r>
        <w:t xml:space="preserve"> wyodrębnić możemy element sufiksalny -k-, ten sam, co w przymiotnikach </w:t>
      </w:r>
      <w:r w:rsidRPr="00550DD2">
        <w:rPr>
          <w:rStyle w:val="Teksttreci2Kursywa"/>
          <w:b/>
          <w:bCs/>
          <w:lang w:eastAsia="en-US" w:bidi="en-US"/>
        </w:rPr>
        <w:t>chwy</w:t>
      </w:r>
      <w:r>
        <w:rPr>
          <w:rStyle w:val="Teksttreci2Kursywa"/>
          <w:b/>
          <w:bCs/>
        </w:rPr>
        <w:t>tki, rzutki, gorzki,</w:t>
      </w:r>
      <w:r>
        <w:t xml:space="preserve"> i rdzeń czasownikowy </w:t>
      </w:r>
      <w:r>
        <w:rPr>
          <w:rStyle w:val="Teksttreci2Kursywa"/>
          <w:b/>
          <w:bCs/>
        </w:rPr>
        <w:t>szyb-</w:t>
      </w:r>
      <w:r>
        <w:t xml:space="preserve"> (por. </w:t>
      </w:r>
      <w:r>
        <w:rPr>
          <w:lang w:val="cs-CZ" w:eastAsia="cs-CZ" w:bidi="cs-CZ"/>
        </w:rPr>
        <w:t xml:space="preserve">ros. </w:t>
      </w:r>
      <w:r>
        <w:rPr>
          <w:rStyle w:val="Teksttreci2Kursywa"/>
          <w:b/>
          <w:bCs/>
          <w:lang w:val="cs-CZ" w:eastAsia="cs-CZ" w:bidi="cs-CZ"/>
        </w:rPr>
        <w:t>s-szibať,</w:t>
      </w:r>
      <w:r>
        <w:rPr>
          <w:lang w:val="cs-CZ" w:eastAsia="cs-CZ" w:bidi="cs-CZ"/>
        </w:rPr>
        <w:t xml:space="preserve"> </w:t>
      </w:r>
      <w:r>
        <w:t xml:space="preserve">»zbijać«, </w:t>
      </w:r>
      <w:proofErr w:type="spellStart"/>
      <w:r>
        <w:rPr>
          <w:rStyle w:val="Teksttreci2Kursywa"/>
          <w:b/>
          <w:bCs/>
        </w:rPr>
        <w:t>oszibka</w:t>
      </w:r>
      <w:proofErr w:type="spellEnd"/>
      <w:r>
        <w:t xml:space="preserve"> »błąd, pomyłka«).</w:t>
      </w:r>
    </w:p>
    <w:p w:rsidR="0018782E" w:rsidRDefault="00550DD2">
      <w:pPr>
        <w:pStyle w:val="Teksttreci20"/>
        <w:framePr w:w="9762" w:h="11298" w:hRule="exact" w:wrap="none" w:vAnchor="page" w:hAnchor="page" w:x="1089" w:y="1920"/>
        <w:shd w:val="clear" w:color="auto" w:fill="auto"/>
        <w:spacing w:before="0" w:after="0"/>
        <w:ind w:left="340" w:right="280" w:firstLine="280"/>
      </w:pPr>
      <w:r>
        <w:t xml:space="preserve">Dopiero w tym ostatnim podziale uzyskujemy cząstki słowotwórcze elementarne, dalej już nierozkładalne. Jedną z nich jest rdzeń </w:t>
      </w:r>
      <w:r>
        <w:rPr>
          <w:rStyle w:val="Teksttreci2Kursywa"/>
          <w:b/>
          <w:bCs/>
        </w:rPr>
        <w:t xml:space="preserve">szyb- </w:t>
      </w:r>
      <w:r>
        <w:t xml:space="preserve">będący tematem słowotwórczym formacji </w:t>
      </w:r>
      <w:r>
        <w:rPr>
          <w:rStyle w:val="Teksttreci2Kursywa"/>
          <w:b/>
          <w:bCs/>
        </w:rPr>
        <w:t>szybki,</w:t>
      </w:r>
      <w:r>
        <w:t xml:space="preserve"> drugą — sufiks k-.</w:t>
      </w:r>
    </w:p>
    <w:p w:rsidR="0018782E" w:rsidRDefault="00550DD2">
      <w:pPr>
        <w:pStyle w:val="Teksttreci20"/>
        <w:framePr w:w="9762" w:h="11298" w:hRule="exact" w:wrap="none" w:vAnchor="page" w:hAnchor="page" w:x="1089" w:y="1920"/>
        <w:shd w:val="clear" w:color="auto" w:fill="auto"/>
        <w:spacing w:before="0" w:after="0"/>
        <w:ind w:left="340" w:right="280" w:firstLine="280"/>
      </w:pPr>
      <w:r>
        <w:t xml:space="preserve">Właściwy podział a jednocześnie zhierarchizowaną niejako strukturę wyrazu </w:t>
      </w:r>
      <w:r>
        <w:rPr>
          <w:rStyle w:val="Teksttreci2Kursywa"/>
          <w:b/>
          <w:bCs/>
        </w:rPr>
        <w:t>szybkościowiec</w:t>
      </w:r>
      <w:r>
        <w:t xml:space="preserve"> można przedstawić graficznie w postaci schematu:</w:t>
      </w:r>
    </w:p>
    <w:p w:rsidR="0018782E" w:rsidRDefault="00550DD2">
      <w:pPr>
        <w:pStyle w:val="Teksttreci20"/>
        <w:framePr w:w="9762" w:h="1986" w:hRule="exact" w:wrap="none" w:vAnchor="page" w:hAnchor="page" w:x="1089" w:y="13758"/>
        <w:shd w:val="clear" w:color="auto" w:fill="auto"/>
        <w:spacing w:before="0" w:after="0"/>
        <w:ind w:left="340" w:right="280" w:firstLine="280"/>
      </w:pPr>
      <w:r>
        <w:t xml:space="preserve">W schemacie tym widzimy kolejne fazy tworzenia się wyrazu. W każdej fazie wyraz jest dwuczłonowy. Interpretacja słowotwórcza wyrazów musi polegać zawsze na odtwarzaniu kolejnych etapów ich dwuczłonowości, to znaczy ich podzielności na </w:t>
      </w:r>
      <w:r>
        <w:rPr>
          <w:lang w:val="cs-CZ" w:eastAsia="cs-CZ" w:bidi="cs-CZ"/>
        </w:rPr>
        <w:t xml:space="preserve">formant </w:t>
      </w:r>
      <w:r>
        <w:t>i temat. Postulat ten jako elementarnie prosty może i powinien być stosowany na wszystkich stopniach nauczania języka, a także i w teoretycznej nauce o języku. Przedstawianie budowy wyrazów w postaci schematów w rodzaju podanego</w:t>
      </w:r>
    </w:p>
    <w:p w:rsidR="0018782E" w:rsidRDefault="00550DD2">
      <w:pPr>
        <w:framePr w:wrap="none" w:vAnchor="page" w:hAnchor="page" w:x="3777" w:y="13206"/>
        <w:rPr>
          <w:sz w:val="2"/>
          <w:szCs w:val="2"/>
        </w:rPr>
      </w:pPr>
      <w:r>
        <w:pict>
          <v:shape id="_x0000_i1026" type="#_x0000_t75" style="width:233.25pt;height:27pt">
            <v:imagedata r:id="rId9" r:href="rId10"/>
          </v:shape>
        </w:pic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353" w:y="1312"/>
        <w:shd w:val="clear" w:color="auto" w:fill="auto"/>
        <w:spacing w:line="220" w:lineRule="exact"/>
      </w:pPr>
      <w:r>
        <w:lastRenderedPageBreak/>
        <w:t>8</w:t>
      </w:r>
    </w:p>
    <w:p w:rsidR="0018782E" w:rsidRDefault="00550DD2">
      <w:pPr>
        <w:pStyle w:val="Nagweklubstopka0"/>
        <w:framePr w:wrap="none" w:vAnchor="page" w:hAnchor="page" w:x="4347" w:y="1312"/>
        <w:shd w:val="clear" w:color="auto" w:fill="auto"/>
        <w:spacing w:line="220" w:lineRule="exact"/>
      </w:pPr>
      <w:r>
        <w:t>PORADNIK JĘZYKOWY</w:t>
      </w:r>
    </w:p>
    <w:p w:rsidR="0018782E" w:rsidRDefault="00550DD2">
      <w:pPr>
        <w:pStyle w:val="Nagweklubstopka0"/>
        <w:framePr w:wrap="none" w:vAnchor="page" w:hAnchor="page" w:x="9051" w:y="1330"/>
        <w:shd w:val="clear" w:color="auto" w:fill="auto"/>
        <w:spacing w:line="220" w:lineRule="exact"/>
      </w:pPr>
      <w:r>
        <w:t>1949, z. 5</w:t>
      </w:r>
    </w:p>
    <w:p w:rsidR="0018782E" w:rsidRDefault="00550DD2">
      <w:pPr>
        <w:pStyle w:val="Teksttreci20"/>
        <w:framePr w:w="9762" w:h="3192" w:hRule="exact" w:wrap="none" w:vAnchor="page" w:hAnchor="page" w:x="1089" w:y="1846"/>
        <w:shd w:val="clear" w:color="auto" w:fill="auto"/>
        <w:spacing w:before="0" w:after="0" w:line="258" w:lineRule="exact"/>
        <w:ind w:left="280"/>
        <w:jc w:val="left"/>
      </w:pPr>
      <w:r>
        <w:t>wyżej mogłoby być przedmiotem ćwiczeń nawet w szkole podstawowej.</w:t>
      </w:r>
    </w:p>
    <w:p w:rsidR="0018782E" w:rsidRDefault="00550DD2">
      <w:pPr>
        <w:pStyle w:val="Teksttreci20"/>
        <w:framePr w:w="9762" w:h="3192" w:hRule="exact" w:wrap="none" w:vAnchor="page" w:hAnchor="page" w:x="1089" w:y="1846"/>
        <w:shd w:val="clear" w:color="auto" w:fill="auto"/>
        <w:spacing w:before="0" w:after="0" w:line="258" w:lineRule="exact"/>
        <w:ind w:left="280" w:right="820" w:firstLine="260"/>
      </w:pPr>
      <w:r>
        <w:t xml:space="preserve">Weźmy na przykład wyraz </w:t>
      </w:r>
      <w:r>
        <w:rPr>
          <w:rStyle w:val="Teksttreci2Kursywa"/>
          <w:b/>
          <w:bCs/>
        </w:rPr>
        <w:t>znikczemniałość.</w:t>
      </w:r>
      <w:r>
        <w:t xml:space="preserve"> Jego budowa a zarazem historia przedstawia się w sposób następujący.</w:t>
      </w:r>
    </w:p>
    <w:p w:rsidR="0018782E" w:rsidRDefault="00550DD2">
      <w:pPr>
        <w:pStyle w:val="Teksttreci20"/>
        <w:framePr w:w="9762" w:h="3192" w:hRule="exact" w:wrap="none" w:vAnchor="page" w:hAnchor="page" w:x="1089" w:y="1846"/>
        <w:shd w:val="clear" w:color="auto" w:fill="auto"/>
        <w:spacing w:before="0" w:after="0" w:line="258" w:lineRule="exact"/>
        <w:ind w:left="280" w:right="820" w:firstLine="260"/>
      </w:pPr>
      <w:r>
        <w:t xml:space="preserve">Wyrażenie syntaktyczne </w:t>
      </w:r>
      <w:r>
        <w:rPr>
          <w:rStyle w:val="Teksttreci2Kursywa"/>
          <w:b/>
          <w:bCs/>
        </w:rPr>
        <w:t>ni k</w:t>
      </w:r>
      <w:r w:rsidRPr="00550DD2">
        <w:rPr>
          <w:rStyle w:val="Teksttreci2Kursywa"/>
          <w:b/>
          <w:bCs/>
          <w:lang w:eastAsia="ru-RU" w:bidi="ru-RU"/>
        </w:rPr>
        <w:t xml:space="preserve"> </w:t>
      </w:r>
      <w:r>
        <w:rPr>
          <w:rStyle w:val="Teksttreci2Kursywa"/>
          <w:b/>
          <w:bCs/>
        </w:rPr>
        <w:t>czemu</w:t>
      </w:r>
      <w:r>
        <w:t xml:space="preserve"> znaczące »do niczego« stało się podstawą słowotwórczą przymiotnika </w:t>
      </w:r>
      <w:r>
        <w:rPr>
          <w:rStyle w:val="Teksttreci2Kursywa"/>
          <w:b/>
          <w:bCs/>
        </w:rPr>
        <w:t>nikczemny.</w:t>
      </w:r>
      <w:r>
        <w:t xml:space="preserve"> Od przymiotnika tego utworzony został czasownik </w:t>
      </w:r>
      <w:r>
        <w:rPr>
          <w:rStyle w:val="Teksttreci2Kursywa"/>
          <w:b/>
          <w:bCs/>
        </w:rPr>
        <w:t>nikczemnieć</w:t>
      </w:r>
      <w:r>
        <w:t xml:space="preserve"> otrzymujący rodzaj dokonany przez połączenie z prefiksem </w:t>
      </w:r>
      <w:r>
        <w:rPr>
          <w:rStyle w:val="Teksttreci2Kursywa"/>
          <w:b/>
          <w:bCs/>
        </w:rPr>
        <w:t>znikczemnieć.</w:t>
      </w:r>
    </w:p>
    <w:p w:rsidR="0018782E" w:rsidRDefault="00550DD2">
      <w:pPr>
        <w:pStyle w:val="Teksttreci20"/>
        <w:framePr w:w="9762" w:h="3192" w:hRule="exact" w:wrap="none" w:vAnchor="page" w:hAnchor="page" w:x="1089" w:y="1846"/>
        <w:shd w:val="clear" w:color="auto" w:fill="auto"/>
        <w:spacing w:before="0" w:after="0" w:line="258" w:lineRule="exact"/>
        <w:ind w:left="280" w:right="820" w:firstLine="260"/>
      </w:pPr>
      <w:r>
        <w:t xml:space="preserve">Na temacie tego czasownika oparta jest forma pierwotnego imiesłowu, który z czasem stał się przymiotnikiem, </w:t>
      </w:r>
      <w:r>
        <w:rPr>
          <w:rStyle w:val="Teksttreci2Kursywa"/>
          <w:b/>
          <w:bCs/>
        </w:rPr>
        <w:t>znikczemniały.</w:t>
      </w:r>
      <w:r>
        <w:t xml:space="preserve"> Rezultatem urzeczownikowienia tego przymiotnika jest wyraz </w:t>
      </w:r>
      <w:r>
        <w:rPr>
          <w:rStyle w:val="Teksttreci2Kursywa"/>
          <w:b/>
          <w:bCs/>
        </w:rPr>
        <w:t>znikczemniałość.</w:t>
      </w:r>
      <w:r>
        <w:t xml:space="preserve"> Te przebiegi historyczne oraz stosunek wzajemny części składowych wyrazu ilustruje schemat:</w:t>
      </w:r>
    </w:p>
    <w:p w:rsidR="0018782E" w:rsidRDefault="00550DD2">
      <w:pPr>
        <w:pStyle w:val="Teksttreci20"/>
        <w:framePr w:w="9762" w:h="2406" w:hRule="exact" w:wrap="none" w:vAnchor="page" w:hAnchor="page" w:x="1089" w:y="5488"/>
        <w:shd w:val="clear" w:color="auto" w:fill="auto"/>
        <w:spacing w:before="0" w:after="0" w:line="258" w:lineRule="exact"/>
        <w:ind w:left="280" w:right="820" w:firstLine="260"/>
      </w:pPr>
      <w:r>
        <w:t>Schemat ten</w:t>
      </w:r>
      <w:r>
        <w:rPr>
          <w:vertAlign w:val="superscript"/>
        </w:rPr>
        <w:t>1</w:t>
      </w:r>
      <w:r>
        <w:t xml:space="preserve">) informuje nas o kolejnych formacjach słowotwórczych: </w:t>
      </w:r>
      <w:r>
        <w:rPr>
          <w:rStyle w:val="Teksttreci2Kursywa"/>
          <w:b/>
          <w:bCs/>
        </w:rPr>
        <w:t>ni k</w:t>
      </w:r>
      <w:r w:rsidRPr="00550DD2">
        <w:rPr>
          <w:rStyle w:val="Teksttreci2Kursywa"/>
          <w:b/>
          <w:bCs/>
          <w:lang w:eastAsia="ru-RU" w:bidi="ru-RU"/>
        </w:rPr>
        <w:t xml:space="preserve"> </w:t>
      </w:r>
      <w:r>
        <w:rPr>
          <w:rStyle w:val="Teksttreci2Kursywa"/>
          <w:b/>
          <w:bCs/>
        </w:rPr>
        <w:t>czemu</w:t>
      </w:r>
      <w:r>
        <w:t xml:space="preserve"> — </w:t>
      </w:r>
      <w:r>
        <w:rPr>
          <w:rStyle w:val="Teksttreci2Kursywa"/>
          <w:b/>
          <w:bCs/>
        </w:rPr>
        <w:t>nikczemny</w:t>
      </w:r>
      <w:r>
        <w:t xml:space="preserve"> — </w:t>
      </w:r>
      <w:r>
        <w:rPr>
          <w:rStyle w:val="Teksttreci2Kursywa"/>
          <w:b/>
          <w:bCs/>
        </w:rPr>
        <w:t>nikczemnieć</w:t>
      </w:r>
      <w:r>
        <w:t xml:space="preserve"> — </w:t>
      </w:r>
      <w:r>
        <w:rPr>
          <w:rStyle w:val="Teksttreci2Kursywa"/>
          <w:b/>
          <w:bCs/>
        </w:rPr>
        <w:t>znikczemnieć</w:t>
      </w:r>
      <w:r>
        <w:t xml:space="preserve"> — </w:t>
      </w:r>
      <w:r>
        <w:rPr>
          <w:rStyle w:val="Teksttreci2Kursywa"/>
          <w:b/>
          <w:bCs/>
        </w:rPr>
        <w:t>znikczemniały</w:t>
      </w:r>
      <w:r>
        <w:t xml:space="preserve"> — </w:t>
      </w:r>
      <w:r>
        <w:rPr>
          <w:rStyle w:val="Teksttreci2Kursywa"/>
          <w:b/>
          <w:bCs/>
        </w:rPr>
        <w:t>znikczemniałość.</w:t>
      </w:r>
      <w:r>
        <w:t xml:space="preserve"> Znamy budowę wyrazu tylko wówczas, gdy potrafimy wyjaśnić wszystkie historyczne fazy jego słowotwórczych przeobrażeń.</w:t>
      </w:r>
    </w:p>
    <w:p w:rsidR="0018782E" w:rsidRDefault="00550DD2">
      <w:pPr>
        <w:pStyle w:val="Teksttreci20"/>
        <w:framePr w:w="9762" w:h="2406" w:hRule="exact" w:wrap="none" w:vAnchor="page" w:hAnchor="page" w:x="1089" w:y="5488"/>
        <w:shd w:val="clear" w:color="auto" w:fill="auto"/>
        <w:spacing w:before="0" w:after="0" w:line="258" w:lineRule="exact"/>
        <w:ind w:left="280" w:right="820" w:firstLine="260"/>
      </w:pPr>
      <w:r>
        <w:t>Kolejne wyodrębnianie w formacjach wyrazowych formantów i tematów jest jednocześnie odtwarzaniem ich obiektywnej historii, dlatego też historyczne słowotwórstwo stanowi jeden z podstawowych działów historii języka.</w:t>
      </w:r>
    </w:p>
    <w:p w:rsidR="0018782E" w:rsidRDefault="00550DD2">
      <w:pPr>
        <w:pStyle w:val="Teksttreci20"/>
        <w:framePr w:w="9762" w:h="2666" w:hRule="exact" w:wrap="none" w:vAnchor="page" w:hAnchor="page" w:x="1089" w:y="8614"/>
        <w:shd w:val="clear" w:color="auto" w:fill="auto"/>
        <w:spacing w:before="0" w:after="0" w:line="258" w:lineRule="exact"/>
        <w:ind w:left="280" w:right="820" w:firstLine="260"/>
      </w:pPr>
      <w:r>
        <w:t xml:space="preserve">Na pomieszczone w tytule pytanie można odpowiedzieć zgodnie z prawdą tylko w jeden jedyny sposób. Tak, miauczały i robiły to tak samo jak dzisiejsze. Wprawdzie mowa ludzka i zasób jej dźwięków zmienia się w swoim rozwoju, ale głosy zwierząt takim </w:t>
      </w:r>
      <w:r>
        <w:rPr>
          <w:lang w:val="fr-FR" w:eastAsia="fr-FR" w:bidi="fr-FR"/>
        </w:rPr>
        <w:t>przekszta</w:t>
      </w:r>
      <w:r>
        <w:t>ł</w:t>
      </w:r>
      <w:r>
        <w:rPr>
          <w:lang w:val="fr-FR" w:eastAsia="fr-FR" w:bidi="fr-FR"/>
        </w:rPr>
        <w:t xml:space="preserve">ceniom </w:t>
      </w:r>
      <w:r>
        <w:t>nie ulegają. Trudno więc mówić o różnicach między głosami kotów na przestrzeni wieków albo między głosami kotów polskich a rosyjskich, francuskich czy innych.</w:t>
      </w:r>
    </w:p>
    <w:p w:rsidR="0018782E" w:rsidRDefault="00550DD2">
      <w:pPr>
        <w:pStyle w:val="Teksttreci20"/>
        <w:framePr w:w="9762" w:h="2666" w:hRule="exact" w:wrap="none" w:vAnchor="page" w:hAnchor="page" w:x="1089" w:y="8614"/>
        <w:shd w:val="clear" w:color="auto" w:fill="auto"/>
        <w:spacing w:before="0" w:after="0" w:line="258" w:lineRule="exact"/>
        <w:ind w:left="280" w:right="820" w:firstLine="260"/>
      </w:pPr>
      <w:r>
        <w:t xml:space="preserve">Skądże więc tytuł niniejszego </w:t>
      </w:r>
      <w:proofErr w:type="spellStart"/>
      <w:r>
        <w:t>arykuliku</w:t>
      </w:r>
      <w:proofErr w:type="spellEnd"/>
      <w:r>
        <w:t>? Stąd, że chciałbym poruszyć w nim sposoby naśladowania, oddawania kociego krzyku w języku polskim i dziś i dawniej.</w:t>
      </w:r>
    </w:p>
    <w:p w:rsidR="0018782E" w:rsidRDefault="00550DD2">
      <w:pPr>
        <w:pStyle w:val="Stopka1"/>
        <w:framePr w:w="8796" w:h="1764" w:hRule="exact" w:wrap="none" w:vAnchor="page" w:hAnchor="page" w:x="1269" w:y="11472"/>
        <w:shd w:val="clear" w:color="auto" w:fill="auto"/>
        <w:ind w:left="220" w:right="840" w:firstLine="240"/>
      </w:pPr>
      <w:r>
        <w:rPr>
          <w:vertAlign w:val="superscript"/>
        </w:rPr>
        <w:t>1</w:t>
      </w:r>
      <w:r>
        <w:t xml:space="preserve"> ) w którym nie jest jeszcze widoczny fakt, że prefiks </w:t>
      </w:r>
      <w:r>
        <w:rPr>
          <w:rStyle w:val="StopkaKursywa"/>
        </w:rPr>
        <w:t>z</w:t>
      </w:r>
      <w:r>
        <w:t xml:space="preserve">- łączy się nie wprost z przymiotnikiem </w:t>
      </w:r>
      <w:r>
        <w:rPr>
          <w:rStyle w:val="StopkaKursywa"/>
        </w:rPr>
        <w:t>nikczemny,</w:t>
      </w:r>
      <w:r>
        <w:t xml:space="preserve"> ale z tematem odprzymiotnikowego czasownika </w:t>
      </w:r>
      <w:r>
        <w:rPr>
          <w:rStyle w:val="StopkaKursywa"/>
        </w:rPr>
        <w:t>nikczemnieć.</w:t>
      </w:r>
      <w:r>
        <w:t xml:space="preserve"> Należy rozumieć, że litery </w:t>
      </w:r>
      <w:r>
        <w:rPr>
          <w:rStyle w:val="StopkaKursywa"/>
        </w:rPr>
        <w:t>ni</w:t>
      </w:r>
      <w:r>
        <w:t xml:space="preserve"> oznaczające miękkie </w:t>
      </w:r>
      <w:r>
        <w:rPr>
          <w:rStyle w:val="StopkaKursywa"/>
        </w:rPr>
        <w:t>ń</w:t>
      </w:r>
      <w:r>
        <w:t xml:space="preserve"> (przed </w:t>
      </w:r>
      <w:proofErr w:type="spellStart"/>
      <w:r>
        <w:rPr>
          <w:rStyle w:val="StopkaKursywa"/>
        </w:rPr>
        <w:t>ał</w:t>
      </w:r>
      <w:proofErr w:type="spellEnd"/>
      <w:r>
        <w:rPr>
          <w:rStyle w:val="StopkaKursywa"/>
        </w:rPr>
        <w:t>)</w:t>
      </w:r>
      <w:r>
        <w:t xml:space="preserve"> reprezentują dwie fazy słowotwórcze: utworzenie przymiotnika </w:t>
      </w:r>
      <w:r>
        <w:rPr>
          <w:rStyle w:val="StopkaKursywa"/>
        </w:rPr>
        <w:t>nikczemny</w:t>
      </w:r>
      <w:r>
        <w:t xml:space="preserve"> z wyrażenia syntaktycznego </w:t>
      </w:r>
      <w:r>
        <w:rPr>
          <w:rStyle w:val="StopkaKursywa"/>
        </w:rPr>
        <w:t>ni k</w:t>
      </w:r>
      <w:r w:rsidRPr="00550DD2">
        <w:rPr>
          <w:rStyle w:val="StopkaKursywa"/>
          <w:lang w:eastAsia="ru-RU" w:bidi="ru-RU"/>
        </w:rPr>
        <w:t xml:space="preserve"> </w:t>
      </w:r>
      <w:r>
        <w:rPr>
          <w:rStyle w:val="StopkaKursywa"/>
        </w:rPr>
        <w:t>czemu</w:t>
      </w:r>
      <w:r>
        <w:t xml:space="preserve"> oraz wyzyskanie przymiotnika </w:t>
      </w:r>
      <w:r>
        <w:rPr>
          <w:rStyle w:val="StopkaKursywa"/>
        </w:rPr>
        <w:t>nikczemny</w:t>
      </w:r>
      <w:r>
        <w:t xml:space="preserve"> jako podstawy słowotwórczej czasownika </w:t>
      </w:r>
      <w:r>
        <w:rPr>
          <w:rStyle w:val="StopkaKursywa"/>
        </w:rPr>
        <w:t>nikczemnieć.</w:t>
      </w:r>
      <w:r>
        <w:t xml:space="preserve"> Można by było znaleźć symbol graficzny dla uwydatnienia tych dwóch faz używając litery </w:t>
      </w:r>
      <w:r>
        <w:rPr>
          <w:rStyle w:val="StopkaKursywa"/>
        </w:rPr>
        <w:t>i</w:t>
      </w:r>
      <w:r>
        <w:t xml:space="preserve"> jako wyodrębnionego znaku miękkości.</w:t>
      </w:r>
    </w:p>
    <w:p w:rsidR="0018782E" w:rsidRDefault="00550DD2">
      <w:pPr>
        <w:pStyle w:val="Stopka1"/>
        <w:framePr w:w="8784" w:h="1110" w:hRule="exact" w:wrap="none" w:vAnchor="page" w:hAnchor="page" w:x="1263" w:y="13692"/>
        <w:shd w:val="clear" w:color="auto" w:fill="auto"/>
        <w:ind w:left="220"/>
        <w:jc w:val="left"/>
      </w:pPr>
      <w:r>
        <w:t xml:space="preserve">To znakowanie jednak w tak konwencjonalny sposób operujące literą </w:t>
      </w:r>
      <w:r>
        <w:rPr>
          <w:rStyle w:val="StopkaKursywa"/>
        </w:rPr>
        <w:t>i</w:t>
      </w:r>
      <w:r>
        <w:t xml:space="preserve"> wymagałoby komentarza.</w:t>
      </w:r>
    </w:p>
    <w:p w:rsidR="0018782E" w:rsidRDefault="00550DD2">
      <w:pPr>
        <w:pStyle w:val="Stopka1"/>
        <w:framePr w:w="8784" w:h="1110" w:hRule="exact" w:wrap="none" w:vAnchor="page" w:hAnchor="page" w:x="1263" w:y="13692"/>
        <w:shd w:val="clear" w:color="auto" w:fill="auto"/>
        <w:ind w:left="220" w:right="840" w:firstLine="340"/>
      </w:pPr>
      <w:r>
        <w:t xml:space="preserve">P.S. Wyrażenie </w:t>
      </w:r>
      <w:r>
        <w:rPr>
          <w:rStyle w:val="StopkaKursywa"/>
        </w:rPr>
        <w:t>dom szybkościowy</w:t>
      </w:r>
      <w:r>
        <w:t xml:space="preserve"> jest najprawdopodobniej tłumaczeniem wyrażenia ros. </w:t>
      </w:r>
      <w:proofErr w:type="spellStart"/>
      <w:r>
        <w:rPr>
          <w:rStyle w:val="StopkaKursywa"/>
        </w:rPr>
        <w:t>skorostnyj</w:t>
      </w:r>
      <w:proofErr w:type="spellEnd"/>
      <w:r>
        <w:rPr>
          <w:rStyle w:val="StopkaKursywa"/>
        </w:rPr>
        <w:t xml:space="preserve"> dom,</w:t>
      </w:r>
      <w:r>
        <w:t xml:space="preserve"> które się spotyka w wydawnictwach radzieckich poświęconych architekturze (np. </w:t>
      </w:r>
      <w:r>
        <w:rPr>
          <w:rStyle w:val="StopkaKursywa"/>
          <w:lang w:val="cs-CZ" w:eastAsia="cs-CZ" w:bidi="cs-CZ"/>
        </w:rPr>
        <w:t xml:space="preserve">SSSR </w:t>
      </w:r>
      <w:r>
        <w:rPr>
          <w:rStyle w:val="StopkaKursywa"/>
        </w:rPr>
        <w:t xml:space="preserve">na </w:t>
      </w:r>
      <w:proofErr w:type="spellStart"/>
      <w:r>
        <w:rPr>
          <w:rStyle w:val="StopkaKursywa"/>
        </w:rPr>
        <w:t>strojkie</w:t>
      </w:r>
      <w:proofErr w:type="spellEnd"/>
      <w:r>
        <w:rPr>
          <w:rStyle w:val="StopkaKursywa"/>
        </w:rPr>
        <w:t xml:space="preserve">, </w:t>
      </w:r>
      <w:proofErr w:type="spellStart"/>
      <w:r>
        <w:rPr>
          <w:rStyle w:val="StopkaKursywa"/>
        </w:rPr>
        <w:t>architiektura</w:t>
      </w:r>
      <w:proofErr w:type="spellEnd"/>
      <w:r>
        <w:rPr>
          <w:rStyle w:val="StopkaKursywa"/>
        </w:rPr>
        <w:t xml:space="preserve"> i </w:t>
      </w:r>
      <w:proofErr w:type="spellStart"/>
      <w:r>
        <w:rPr>
          <w:rStyle w:val="StopkaKursywa"/>
        </w:rPr>
        <w:t>stroitielstwo</w:t>
      </w:r>
      <w:proofErr w:type="spellEnd"/>
      <w:r>
        <w:rPr>
          <w:rStyle w:val="StopkaKursywa"/>
        </w:rPr>
        <w:t>).</w:t>
      </w:r>
    </w:p>
    <w:p w:rsidR="0018782E" w:rsidRDefault="00550DD2">
      <w:pPr>
        <w:framePr w:wrap="none" w:vAnchor="page" w:hAnchor="page" w:x="2853" w:y="5034"/>
        <w:rPr>
          <w:sz w:val="2"/>
          <w:szCs w:val="2"/>
        </w:rPr>
      </w:pPr>
      <w:r>
        <w:pict>
          <v:shape id="_x0000_i1027" type="#_x0000_t75" style="width:300pt;height:24.75pt">
            <v:imagedata r:id="rId11" r:href="rId12"/>
          </v:shape>
        </w:pict>
      </w:r>
    </w:p>
    <w:p w:rsidR="0018782E" w:rsidRDefault="00550DD2">
      <w:pPr>
        <w:pStyle w:val="Teksttreci80"/>
        <w:framePr w:w="7296" w:h="740" w:hRule="exact" w:wrap="none" w:vAnchor="page" w:hAnchor="page" w:x="2493" w:y="7832"/>
        <w:shd w:val="clear" w:color="auto" w:fill="auto"/>
        <w:spacing w:before="0" w:after="106" w:line="260" w:lineRule="exact"/>
        <w:ind w:firstLine="0"/>
        <w:jc w:val="right"/>
      </w:pPr>
      <w:r>
        <w:t>Witold Doroszewski</w:t>
      </w:r>
    </w:p>
    <w:p w:rsidR="0018782E" w:rsidRDefault="00550DD2">
      <w:pPr>
        <w:pStyle w:val="Teksttreci20"/>
        <w:framePr w:w="7296" w:h="740" w:hRule="exact" w:wrap="none" w:vAnchor="page" w:hAnchor="page" w:x="2493" w:y="7832"/>
        <w:shd w:val="clear" w:color="auto" w:fill="auto"/>
        <w:spacing w:before="0" w:after="0" w:line="260" w:lineRule="exact"/>
        <w:jc w:val="left"/>
      </w:pPr>
      <w:r>
        <w:t>CZY I JAK MIAUCZAŁY KOTY STAROPOLSKIE?</w:t>
      </w:r>
    </w:p>
    <w:p w:rsidR="0018782E" w:rsidRDefault="00550DD2">
      <w:pPr>
        <w:pStyle w:val="Stopka30"/>
        <w:framePr w:wrap="none" w:vAnchor="page" w:hAnchor="page" w:x="2805" w:y="13344"/>
        <w:shd w:val="clear" w:color="auto" w:fill="auto"/>
        <w:spacing w:before="0" w:after="0" w:line="260" w:lineRule="exact"/>
        <w:ind w:left="1740"/>
      </w:pPr>
      <w:r>
        <w:t xml:space="preserve">&lt; z [ </w:t>
      </w:r>
      <w:r>
        <w:rPr>
          <w:rStyle w:val="Stopka3Kursywa"/>
          <w:b/>
          <w:bCs/>
        </w:rPr>
        <w:t>(ni</w:t>
      </w:r>
      <w:r>
        <w:t xml:space="preserve"> —{- </w:t>
      </w:r>
      <w:r w:rsidRPr="00550DD2">
        <w:rPr>
          <w:lang w:eastAsia="ru-RU" w:bidi="ru-RU"/>
        </w:rPr>
        <w:t>/</w:t>
      </w:r>
      <w:r>
        <w:rPr>
          <w:lang w:val="ru-RU" w:eastAsia="ru-RU" w:bidi="ru-RU"/>
        </w:rPr>
        <w:t>г</w:t>
      </w:r>
      <w:r w:rsidRPr="00550DD2">
        <w:rPr>
          <w:lang w:eastAsia="ru-RU" w:bidi="ru-RU"/>
        </w:rPr>
        <w:t xml:space="preserve"> </w:t>
      </w:r>
      <w:r>
        <w:t xml:space="preserve">—{— </w:t>
      </w:r>
      <w:proofErr w:type="spellStart"/>
      <w:r>
        <w:rPr>
          <w:rStyle w:val="Stopka3Kursywa"/>
          <w:b/>
          <w:bCs/>
        </w:rPr>
        <w:t>czem</w:t>
      </w:r>
      <w:proofErr w:type="spellEnd"/>
      <w:r>
        <w:rPr>
          <w:rStyle w:val="Stopka3Kursywa"/>
          <w:b/>
          <w:bCs/>
        </w:rPr>
        <w:t>)</w:t>
      </w:r>
      <w:r>
        <w:t xml:space="preserve"> </w:t>
      </w:r>
      <w:r>
        <w:rPr>
          <w:rStyle w:val="Stopka3BezpogrubieniaOdstpy0pt"/>
        </w:rPr>
        <w:t xml:space="preserve">-j- </w:t>
      </w:r>
      <w:r>
        <w:rPr>
          <w:rStyle w:val="Stopka3Kursywa"/>
          <w:b/>
          <w:bCs/>
        </w:rPr>
        <w:t>n]</w:t>
      </w:r>
      <w:r>
        <w:t xml:space="preserve"> +</w:t>
      </w:r>
      <w:r>
        <w:rPr>
          <w:rStyle w:val="Stopka3BezpogrubieniaOdstpy0pt"/>
        </w:rPr>
        <w:t xml:space="preserve"> </w:t>
      </w:r>
      <w:r>
        <w:rPr>
          <w:rStyle w:val="Stopka3Kursywa"/>
          <w:b/>
          <w:bCs/>
        </w:rPr>
        <w:t>i</w:t>
      </w:r>
      <w:r>
        <w:t xml:space="preserve"> | &gt;+</w:t>
      </w:r>
      <w:r>
        <w:rPr>
          <w:rStyle w:val="Stopka3BezpogrubieniaOdstpy0pt"/>
        </w:rPr>
        <w:t xml:space="preserve"> </w:t>
      </w:r>
      <w:proofErr w:type="spellStart"/>
      <w:r>
        <w:rPr>
          <w:rStyle w:val="Stopka3Kursywa"/>
          <w:b/>
          <w:bCs/>
        </w:rPr>
        <w:t>ał</w:t>
      </w:r>
      <w:proofErr w:type="spellEnd"/>
    </w:p>
    <w:p w:rsidR="0018782E" w:rsidRDefault="00550DD2">
      <w:pPr>
        <w:pStyle w:val="Teksttreci90"/>
        <w:framePr w:wrap="none" w:vAnchor="page" w:hAnchor="page" w:x="8769" w:y="14740"/>
        <w:shd w:val="clear" w:color="auto" w:fill="auto"/>
        <w:spacing w:line="220" w:lineRule="exact"/>
      </w:pPr>
      <w:r>
        <w:t>W. D.</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18782E">
      <w:pPr>
        <w:rPr>
          <w:sz w:val="2"/>
          <w:szCs w:val="2"/>
        </w:rPr>
      </w:pPr>
      <w:r w:rsidRPr="0018782E">
        <w:lastRenderedPageBreak/>
        <w:pict>
          <v:rect id="_x0000_s1032" style="position:absolute;margin-left:579.7pt;margin-top:47.65pt;width:15.3pt;height:9pt;z-index:-251658749;mso-position-horizontal-relative:page;mso-position-vertical-relative:page" fillcolor="#040203" stroked="f">
            <w10:wrap anchorx="page" anchory="page"/>
          </v:rect>
        </w:pict>
      </w:r>
      <w:r w:rsidRPr="0018782E">
        <w:pict>
          <v:rect id="_x0000_s1031" style="position:absolute;margin-left:581.5pt;margin-top:516.25pt;width:13.5pt;height:13.5pt;z-index:-251658748;mso-position-horizontal-relative:page;mso-position-vertical-relative:page" fillcolor="#040202" stroked="f">
            <w10:wrap anchorx="page" anchory="page"/>
          </v:rect>
        </w:pict>
      </w:r>
    </w:p>
    <w:p w:rsidR="0018782E" w:rsidRDefault="00550DD2">
      <w:pPr>
        <w:pStyle w:val="Nagweklubstopka0"/>
        <w:framePr w:wrap="none" w:vAnchor="page" w:hAnchor="page" w:x="1485" w:y="1318"/>
        <w:shd w:val="clear" w:color="auto" w:fill="auto"/>
        <w:spacing w:line="220" w:lineRule="exact"/>
      </w:pPr>
      <w:r>
        <w:t>1949, z, 5</w:t>
      </w:r>
    </w:p>
    <w:p w:rsidR="0018782E" w:rsidRDefault="00550DD2">
      <w:pPr>
        <w:pStyle w:val="Nagweklubstopka0"/>
        <w:framePr w:wrap="none" w:vAnchor="page" w:hAnchor="page" w:x="4617" w:y="1318"/>
        <w:shd w:val="clear" w:color="auto" w:fill="auto"/>
        <w:spacing w:line="220" w:lineRule="exact"/>
      </w:pPr>
      <w:r>
        <w:t>PORADNIK JĘZYKOWY</w:t>
      </w:r>
    </w:p>
    <w:p w:rsidR="0018782E" w:rsidRDefault="00550DD2">
      <w:pPr>
        <w:pStyle w:val="Nagweklubstopka20"/>
        <w:framePr w:wrap="none" w:vAnchor="page" w:hAnchor="page" w:x="10431" w:y="1290"/>
        <w:shd w:val="clear" w:color="auto" w:fill="auto"/>
        <w:spacing w:line="240" w:lineRule="exact"/>
      </w:pPr>
      <w:r>
        <w:t>9</w:t>
      </w:r>
    </w:p>
    <w:p w:rsidR="0018782E" w:rsidRDefault="00550DD2">
      <w:pPr>
        <w:pStyle w:val="Teksttreci20"/>
        <w:framePr w:w="9762" w:h="12624" w:hRule="exact" w:wrap="none" w:vAnchor="page" w:hAnchor="page" w:x="1089" w:y="1926"/>
        <w:shd w:val="clear" w:color="auto" w:fill="auto"/>
        <w:spacing w:before="0" w:after="0"/>
        <w:ind w:left="400" w:right="260" w:firstLine="280"/>
      </w:pPr>
      <w:r>
        <w:t xml:space="preserve">Obecnie w polszczyźnie kulturalnej oddajemy głos kota przy pomocy wyrazu </w:t>
      </w:r>
      <w:r>
        <w:rPr>
          <w:rStyle w:val="Teksttreci2Kursywa"/>
          <w:b/>
          <w:bCs/>
        </w:rPr>
        <w:t>miau!,</w:t>
      </w:r>
      <w:r>
        <w:t xml:space="preserve"> od którego pochodzi czasownik </w:t>
      </w:r>
      <w:r>
        <w:rPr>
          <w:rStyle w:val="Teksttreci2Kursywa"/>
          <w:b/>
          <w:bCs/>
        </w:rPr>
        <w:t>miauczeć.</w:t>
      </w:r>
      <w:r>
        <w:t xml:space="preserve"> W innych językach te dwa wyrazy brzmią podobnie, ale nie identycznie, np. francuskie </w:t>
      </w:r>
      <w:r>
        <w:rPr>
          <w:rStyle w:val="Teksttreci2Kursywa"/>
          <w:b/>
          <w:bCs/>
          <w:lang w:val="fr-FR" w:eastAsia="fr-FR" w:bidi="fr-FR"/>
        </w:rPr>
        <w:t>'miaou, miauler,</w:t>
      </w:r>
      <w:r>
        <w:rPr>
          <w:lang w:val="fr-FR" w:eastAsia="fr-FR" w:bidi="fr-FR"/>
        </w:rPr>
        <w:t xml:space="preserve"> </w:t>
      </w:r>
      <w:r>
        <w:t xml:space="preserve">niemieckie </w:t>
      </w:r>
      <w:r>
        <w:rPr>
          <w:rStyle w:val="Teksttreci2Kursywa"/>
          <w:b/>
          <w:bCs/>
        </w:rPr>
        <w:t xml:space="preserve">miau, </w:t>
      </w:r>
      <w:proofErr w:type="spellStart"/>
      <w:r>
        <w:rPr>
          <w:rStyle w:val="Teksttreci2Kursywa"/>
          <w:b/>
          <w:bCs/>
        </w:rPr>
        <w:t>miauen</w:t>
      </w:r>
      <w:proofErr w:type="spellEnd"/>
      <w:r>
        <w:rPr>
          <w:rStyle w:val="Teksttreci2Kursywa"/>
          <w:b/>
          <w:bCs/>
        </w:rPr>
        <w:t xml:space="preserve">, </w:t>
      </w:r>
      <w:proofErr w:type="spellStart"/>
      <w:r>
        <w:rPr>
          <w:rStyle w:val="Teksttreci2Kursywa"/>
          <w:b/>
          <w:bCs/>
        </w:rPr>
        <w:t>mauen</w:t>
      </w:r>
      <w:proofErr w:type="spellEnd"/>
      <w:r>
        <w:rPr>
          <w:rStyle w:val="Teksttreci2Kursywa"/>
          <w:b/>
          <w:bCs/>
        </w:rPr>
        <w:t xml:space="preserve">, </w:t>
      </w:r>
      <w:proofErr w:type="spellStart"/>
      <w:r>
        <w:rPr>
          <w:rStyle w:val="Teksttreci2Kursywa"/>
          <w:b/>
          <w:bCs/>
        </w:rPr>
        <w:t>mauzen</w:t>
      </w:r>
      <w:proofErr w:type="spellEnd"/>
      <w:r>
        <w:rPr>
          <w:rStyle w:val="Teksttreci2Kursywa"/>
          <w:b/>
          <w:bCs/>
        </w:rPr>
        <w:t xml:space="preserve">, </w:t>
      </w:r>
      <w:proofErr w:type="spellStart"/>
      <w:r>
        <w:rPr>
          <w:rStyle w:val="Teksttreci2Kursywa"/>
          <w:b/>
          <w:bCs/>
        </w:rPr>
        <w:t>miaulen</w:t>
      </w:r>
      <w:proofErr w:type="spellEnd"/>
      <w:r>
        <w:rPr>
          <w:rStyle w:val="Teksttreci2Kursywa"/>
          <w:b/>
          <w:bCs/>
        </w:rPr>
        <w:t xml:space="preserve">, </w:t>
      </w:r>
      <w:proofErr w:type="spellStart"/>
      <w:r>
        <w:rPr>
          <w:rStyle w:val="Teksttreci2Kursywa"/>
          <w:b/>
          <w:bCs/>
        </w:rPr>
        <w:t>miauzen</w:t>
      </w:r>
      <w:proofErr w:type="spellEnd"/>
      <w:r>
        <w:rPr>
          <w:rStyle w:val="Teksttreci2Kursywa"/>
          <w:b/>
          <w:bCs/>
        </w:rPr>
        <w:t>,</w:t>
      </w:r>
      <w:r>
        <w:t xml:space="preserve"> włoskie </w:t>
      </w:r>
      <w:proofErr w:type="spellStart"/>
      <w:r>
        <w:rPr>
          <w:rStyle w:val="Teksttreci2Kursywa"/>
          <w:b/>
          <w:bCs/>
        </w:rPr>
        <w:t>miaulare</w:t>
      </w:r>
      <w:proofErr w:type="spellEnd"/>
      <w:r>
        <w:rPr>
          <w:rStyle w:val="Teksttreci2Kursywa"/>
          <w:b/>
          <w:bCs/>
        </w:rPr>
        <w:t xml:space="preserve">, </w:t>
      </w:r>
      <w:proofErr w:type="spellStart"/>
      <w:r>
        <w:rPr>
          <w:rStyle w:val="Teksttreci2Kursywa"/>
          <w:b/>
          <w:bCs/>
        </w:rPr>
        <w:t>miagolare</w:t>
      </w:r>
      <w:proofErr w:type="spellEnd"/>
      <w:r>
        <w:rPr>
          <w:rStyle w:val="Teksttreci2Kursywa"/>
          <w:b/>
          <w:bCs/>
        </w:rPr>
        <w:t>,</w:t>
      </w:r>
      <w:r>
        <w:t xml:space="preserve"> angielskie </w:t>
      </w:r>
      <w:r>
        <w:rPr>
          <w:rStyle w:val="Teksttreci2Kursywa"/>
          <w:b/>
          <w:bCs/>
        </w:rPr>
        <w:t>mew,</w:t>
      </w:r>
      <w:r>
        <w:t xml:space="preserve"> węgierskie </w:t>
      </w:r>
      <w:r>
        <w:rPr>
          <w:rStyle w:val="Teksttreci2Kursywa"/>
          <w:b/>
          <w:bCs/>
          <w:lang w:val="fr-FR" w:eastAsia="fr-FR" w:bidi="fr-FR"/>
        </w:rPr>
        <w:t>nyàvogni, ny'vakolni,</w:t>
      </w:r>
      <w:r>
        <w:rPr>
          <w:lang w:val="fr-FR" w:eastAsia="fr-FR" w:bidi="fr-FR"/>
        </w:rPr>
        <w:t xml:space="preserve"> </w:t>
      </w:r>
      <w:r>
        <w:t xml:space="preserve">perskie </w:t>
      </w:r>
      <w:r>
        <w:rPr>
          <w:rStyle w:val="Teksttreci2Kursywa"/>
          <w:b/>
          <w:bCs/>
        </w:rPr>
        <w:t>mew</w:t>
      </w:r>
      <w:r>
        <w:t xml:space="preserve"> itp. Odchylenia te nie wynikają z odmiennych głosów zwierząt w danym kraju, lecz z różnic w systemach głosowych poszczególnych języków, które nie posiadając dźwięków umożliwiających ścisłe oddawanie głosów natury, pozwalają jedynie na mniej lub więcej zbliżone do rzeczywistości naśladownictwo przy pomocy tzw. wyrazów onomatopeicznych.</w:t>
      </w:r>
    </w:p>
    <w:p w:rsidR="0018782E" w:rsidRDefault="00550DD2">
      <w:pPr>
        <w:pStyle w:val="Teksttreci20"/>
        <w:framePr w:w="9762" w:h="12624" w:hRule="exact" w:wrap="none" w:vAnchor="page" w:hAnchor="page" w:x="1089" w:y="1926"/>
        <w:shd w:val="clear" w:color="auto" w:fill="auto"/>
        <w:spacing w:before="0" w:after="0" w:line="276" w:lineRule="exact"/>
        <w:ind w:left="400" w:right="260" w:firstLine="280"/>
      </w:pPr>
      <w:r>
        <w:t xml:space="preserve">Jak już wspomniałem, polskim odpowiednikiem jest </w:t>
      </w:r>
      <w:r>
        <w:rPr>
          <w:rStyle w:val="Teksttreci2Kursywa"/>
          <w:b/>
          <w:bCs/>
        </w:rPr>
        <w:t>miau!,</w:t>
      </w:r>
      <w:r>
        <w:t xml:space="preserve"> od którego pochodzą czasowniki </w:t>
      </w:r>
      <w:r>
        <w:rPr>
          <w:rStyle w:val="Teksttreci2Kursywa"/>
          <w:b/>
          <w:bCs/>
        </w:rPr>
        <w:t>miauczeć, miauknąć,</w:t>
      </w:r>
      <w:r>
        <w:t xml:space="preserve"> rzeczowniki </w:t>
      </w:r>
      <w:r>
        <w:rPr>
          <w:rStyle w:val="Teksttreci2Kursywa"/>
          <w:b/>
          <w:bCs/>
        </w:rPr>
        <w:t xml:space="preserve">miauczenie, miauk </w:t>
      </w:r>
      <w:r>
        <w:t xml:space="preserve">itp. Występuje tu </w:t>
      </w:r>
      <w:r>
        <w:rPr>
          <w:rStyle w:val="Teksttreci2Kursywa"/>
          <w:b/>
          <w:bCs/>
        </w:rPr>
        <w:t>u</w:t>
      </w:r>
      <w:r>
        <w:t xml:space="preserve"> niezgłoskotwórcze, a ponieważ we współczesnej kulturalnej polszczyźnie głoska </w:t>
      </w:r>
      <w:r>
        <w:rPr>
          <w:rStyle w:val="Teksttreci2Kursywa"/>
          <w:b/>
          <w:bCs/>
        </w:rPr>
        <w:t>ł</w:t>
      </w:r>
      <w:r>
        <w:t xml:space="preserve"> została przez nie zastąpiona, w wymowie zatarła się różnica między kocim </w:t>
      </w:r>
      <w:r>
        <w:rPr>
          <w:rStyle w:val="Teksttreci2Kursywa"/>
          <w:b/>
          <w:bCs/>
        </w:rPr>
        <w:t>miau!</w:t>
      </w:r>
      <w:r>
        <w:t xml:space="preserve"> i czasownikiem 3. osoby czasu przeszłego na rodzaj męski </w:t>
      </w:r>
      <w:r>
        <w:rPr>
          <w:rStyle w:val="Teksttreci2Kursywa"/>
          <w:b/>
          <w:bCs/>
        </w:rPr>
        <w:t>miał</w:t>
      </w:r>
      <w:r>
        <w:t xml:space="preserve"> od bezokolicznika </w:t>
      </w:r>
      <w:r>
        <w:rPr>
          <w:rStyle w:val="Teksttreci2Kursywa"/>
          <w:b/>
          <w:bCs/>
        </w:rPr>
        <w:t>mieć</w:t>
      </w:r>
      <w:r>
        <w:t>. W związku z tym powstała następująca, niezbyt mądra, zabawa dzieci, której opis z powiatów wadowickiego i podgórskiego podaję za W. E. Badurą</w:t>
      </w:r>
      <w:r>
        <w:rPr>
          <w:vertAlign w:val="superscript"/>
        </w:rPr>
        <w:t>1</w:t>
      </w:r>
      <w:r>
        <w:t>)’. Kot wymawia wyraz „miau". Ktoś ścisnąwszy kota za ogon równocześnie zadaje mu pytanie: „</w:t>
      </w:r>
      <w:proofErr w:type="spellStart"/>
      <w:r>
        <w:t>miaueś</w:t>
      </w:r>
      <w:proofErr w:type="spellEnd"/>
      <w:r>
        <w:t xml:space="preserve"> </w:t>
      </w:r>
      <w:proofErr w:type="spellStart"/>
      <w:r>
        <w:t>uojca</w:t>
      </w:r>
      <w:proofErr w:type="spellEnd"/>
      <w:r>
        <w:t>?" kot — miau“, „a matkę?'</w:t>
      </w:r>
      <w:r>
        <w:rPr>
          <w:vertAlign w:val="superscript"/>
        </w:rPr>
        <w:t>4</w:t>
      </w:r>
      <w:r>
        <w:t>, kot — „miau" itd.«</w:t>
      </w:r>
    </w:p>
    <w:p w:rsidR="0018782E" w:rsidRDefault="00550DD2">
      <w:pPr>
        <w:pStyle w:val="Teksttreci20"/>
        <w:framePr w:w="9762" w:h="12624" w:hRule="exact" w:wrap="none" w:vAnchor="page" w:hAnchor="page" w:x="1089" w:y="1926"/>
        <w:shd w:val="clear" w:color="auto" w:fill="auto"/>
        <w:spacing w:before="0" w:after="0" w:line="276" w:lineRule="exact"/>
        <w:ind w:left="400" w:right="260" w:firstLine="280"/>
      </w:pPr>
      <w:r>
        <w:t>Ta interpretacja kociego krzyku znalazła odbicie w literaturze pięknej, mianowicie w książce W. Żukrowskiego „Porwanie w Tiutiurlistanie"</w:t>
      </w:r>
      <w:r>
        <w:rPr>
          <w:vertAlign w:val="superscript"/>
        </w:rPr>
        <w:t>* 2</w:t>
      </w:r>
      <w:r>
        <w:t>), w której spotykamy następującą scenę:</w:t>
      </w:r>
    </w:p>
    <w:p w:rsidR="0018782E" w:rsidRDefault="00550DD2">
      <w:pPr>
        <w:pStyle w:val="Teksttreci20"/>
        <w:framePr w:w="9762" w:h="12624" w:hRule="exact" w:wrap="none" w:vAnchor="page" w:hAnchor="page" w:x="1089" w:y="1926"/>
        <w:shd w:val="clear" w:color="auto" w:fill="auto"/>
        <w:spacing w:before="0" w:after="0"/>
        <w:ind w:left="400" w:right="260" w:firstLine="280"/>
      </w:pPr>
      <w:r>
        <w:t>»Wasza wielmożność, zwrócił się nagle kat do sędziego, czy mogę zadać jedno pytanie temu łotrowi?</w:t>
      </w:r>
    </w:p>
    <w:p w:rsidR="0018782E" w:rsidRDefault="00550DD2">
      <w:pPr>
        <w:pStyle w:val="Teksttreci20"/>
        <w:framePr w:w="9762" w:h="12624" w:hRule="exact" w:wrap="none" w:vAnchor="page" w:hAnchor="page" w:x="1089" w:y="1926"/>
        <w:shd w:val="clear" w:color="auto" w:fill="auto"/>
        <w:spacing w:before="0" w:after="0"/>
        <w:ind w:left="400" w:right="260" w:firstLine="280"/>
      </w:pPr>
      <w:r>
        <w:t xml:space="preserve">Sędzia skinął pozwalająco. Wtedy Cygan zaczął z szyderczą słodyczą. — My już wiemy, że ty, </w:t>
      </w:r>
      <w:proofErr w:type="spellStart"/>
      <w:r>
        <w:t>Mysibracie</w:t>
      </w:r>
      <w:proofErr w:type="spellEnd"/>
      <w:r>
        <w:t xml:space="preserve">, jesteś niewinny, ale powiedz tylko jedno, czy kapral Pypeć </w:t>
      </w:r>
      <w:r>
        <w:rPr>
          <w:rStyle w:val="Teksttreci2Odstpy3pt"/>
          <w:b/>
          <w:bCs/>
        </w:rPr>
        <w:t>miał</w:t>
      </w:r>
      <w:r>
        <w:t xml:space="preserve"> coś wspólnego z porwaniem królewny ?</w:t>
      </w:r>
    </w:p>
    <w:p w:rsidR="0018782E" w:rsidRDefault="00550DD2">
      <w:pPr>
        <w:pStyle w:val="Teksttreci20"/>
        <w:framePr w:w="9762" w:h="12624" w:hRule="exact" w:wrap="none" w:vAnchor="page" w:hAnchor="page" w:x="1089" w:y="1926"/>
        <w:shd w:val="clear" w:color="auto" w:fill="auto"/>
        <w:spacing w:before="0" w:after="0"/>
        <w:ind w:left="400" w:right="260" w:firstLine="280"/>
      </w:pPr>
      <w:r>
        <w:t xml:space="preserve">Udręczony </w:t>
      </w:r>
      <w:proofErr w:type="spellStart"/>
      <w:r>
        <w:t>Mysibrat</w:t>
      </w:r>
      <w:proofErr w:type="spellEnd"/>
      <w:r>
        <w:t xml:space="preserve"> milczał. Wtedy Nagniotek uderzył go pięścią po napiętym jak struna ogonie.</w:t>
      </w:r>
    </w:p>
    <w:p w:rsidR="0018782E" w:rsidRDefault="00550DD2">
      <w:pPr>
        <w:pStyle w:val="Teksttreci20"/>
        <w:framePr w:w="9762" w:h="12624" w:hRule="exact" w:wrap="none" w:vAnchor="page" w:hAnchor="page" w:x="1089" w:y="1926"/>
        <w:numPr>
          <w:ilvl w:val="0"/>
          <w:numId w:val="3"/>
        </w:numPr>
        <w:shd w:val="clear" w:color="auto" w:fill="auto"/>
        <w:tabs>
          <w:tab w:val="left" w:pos="1102"/>
        </w:tabs>
        <w:spacing w:before="0" w:after="0"/>
        <w:ind w:left="400" w:firstLine="280"/>
      </w:pPr>
      <w:proofErr w:type="spellStart"/>
      <w:r>
        <w:t>Miauuu</w:t>
      </w:r>
      <w:proofErr w:type="spellEnd"/>
      <w:r>
        <w:t xml:space="preserve"> — jęknął po kociemu skazaniec.</w:t>
      </w:r>
    </w:p>
    <w:p w:rsidR="0018782E" w:rsidRDefault="00550DD2">
      <w:pPr>
        <w:pStyle w:val="Teksttreci20"/>
        <w:framePr w:w="9762" w:h="12624" w:hRule="exact" w:wrap="none" w:vAnchor="page" w:hAnchor="page" w:x="1089" w:y="1926"/>
        <w:numPr>
          <w:ilvl w:val="0"/>
          <w:numId w:val="3"/>
        </w:numPr>
        <w:shd w:val="clear" w:color="auto" w:fill="auto"/>
        <w:tabs>
          <w:tab w:val="left" w:pos="1146"/>
        </w:tabs>
        <w:spacing w:before="0" w:after="0"/>
        <w:ind w:left="400" w:right="260" w:firstLine="280"/>
      </w:pPr>
      <w:r>
        <w:t xml:space="preserve">Przyznał się! krzyknął triumfująco kat. — Mówi, że </w:t>
      </w:r>
      <w:r>
        <w:rPr>
          <w:rStyle w:val="Teksttreci2Kursywa"/>
          <w:b/>
          <w:bCs/>
        </w:rPr>
        <w:t>miał</w:t>
      </w:r>
      <w:r>
        <w:rPr>
          <w:rStyle w:val="Teksttreci2Kursywa"/>
          <w:b/>
          <w:bCs/>
          <w:vertAlign w:val="superscript"/>
        </w:rPr>
        <w:t>3</w:t>
      </w:r>
      <w:r>
        <w:rPr>
          <w:rStyle w:val="Teksttreci2Kursywa"/>
          <w:b/>
          <w:bCs/>
        </w:rPr>
        <w:t xml:space="preserve">)!!! </w:t>
      </w:r>
      <w:r>
        <w:t xml:space="preserve">•A jeżeli kogut w tym skrzydło maczał, to i ten nieboraczek, i </w:t>
      </w:r>
      <w:proofErr w:type="spellStart"/>
      <w:r>
        <w:t>Chytraska</w:t>
      </w:r>
      <w:proofErr w:type="spellEnd"/>
      <w:r>
        <w:t>, bo to nierozłączna trójka wspólników.«</w:t>
      </w:r>
    </w:p>
    <w:p w:rsidR="0018782E" w:rsidRDefault="00550DD2">
      <w:pPr>
        <w:pStyle w:val="Teksttreci20"/>
        <w:framePr w:w="9762" w:h="12624" w:hRule="exact" w:wrap="none" w:vAnchor="page" w:hAnchor="page" w:x="1089" w:y="1926"/>
        <w:shd w:val="clear" w:color="auto" w:fill="auto"/>
        <w:spacing w:before="0" w:after="0"/>
        <w:ind w:left="400" w:right="260" w:firstLine="280"/>
      </w:pPr>
      <w:r>
        <w:t xml:space="preserve">W związku z tym nasuwa się pytanie, jak wyrażano głos kotów w czasie, kiedy w polszczyźnie </w:t>
      </w:r>
      <w:r>
        <w:rPr>
          <w:rStyle w:val="Teksttreci2Kursywa"/>
          <w:b/>
          <w:bCs/>
        </w:rPr>
        <w:t>u</w:t>
      </w:r>
      <w:r>
        <w:t xml:space="preserve"> niezgłoskotwórczego nie było. W artykule „Przejście ł w </w:t>
      </w:r>
      <w:r>
        <w:rPr>
          <w:rStyle w:val="Teksttreci2Kursywa"/>
          <w:b/>
          <w:bCs/>
        </w:rPr>
        <w:t>u</w:t>
      </w:r>
      <w:r>
        <w:t xml:space="preserve"> w języku polskim</w:t>
      </w:r>
      <w:r>
        <w:rPr>
          <w:vertAlign w:val="superscript"/>
        </w:rPr>
        <w:t>4</w:t>
      </w:r>
      <w:r>
        <w:t xml:space="preserve">)" wykazałem, że zjawisko to zaszło na przełomie XVI i XVII wieku, przed tym więc czasem wyrazy </w:t>
      </w:r>
      <w:r>
        <w:rPr>
          <w:rStyle w:val="Teksttreci2Kursywa"/>
          <w:b/>
          <w:bCs/>
        </w:rPr>
        <w:t xml:space="preserve">miau </w:t>
      </w:r>
      <w:r>
        <w:t xml:space="preserve">i </w:t>
      </w:r>
      <w:r>
        <w:rPr>
          <w:rStyle w:val="Teksttreci2Kursywa"/>
          <w:b/>
          <w:bCs/>
        </w:rPr>
        <w:t>miauczeć</w:t>
      </w:r>
      <w:r>
        <w:t xml:space="preserve"> nie mogły istnieć i warto się pokusić o próbę wykrycia ich ówczesnych odpowiedników.</w:t>
      </w:r>
    </w:p>
    <w:p w:rsidR="0018782E" w:rsidRDefault="00550DD2">
      <w:pPr>
        <w:pStyle w:val="Teksttreci20"/>
        <w:framePr w:w="9762" w:h="12624" w:hRule="exact" w:wrap="none" w:vAnchor="page" w:hAnchor="page" w:x="1089" w:y="1926"/>
        <w:shd w:val="clear" w:color="auto" w:fill="auto"/>
        <w:spacing w:before="0" w:after="0"/>
        <w:ind w:left="400" w:right="260" w:firstLine="280"/>
      </w:pPr>
      <w:r>
        <w:t>Najstarsze polskie słowniki Mączyńskiego i Knapiusza nie dają żadnych wskazówek, ponieważ pomijają w ogóle te wyrazy, pozostaje więc</w:t>
      </w:r>
    </w:p>
    <w:p w:rsidR="0018782E" w:rsidRDefault="00550DD2">
      <w:pPr>
        <w:pStyle w:val="Stopka1"/>
        <w:framePr w:w="9246" w:h="226" w:hRule="exact" w:wrap="none" w:vAnchor="page" w:hAnchor="page" w:x="1407" w:y="14816"/>
        <w:shd w:val="clear" w:color="auto" w:fill="auto"/>
        <w:spacing w:line="222" w:lineRule="exact"/>
        <w:ind w:left="20"/>
        <w:jc w:val="center"/>
      </w:pPr>
      <w:r>
        <w:rPr>
          <w:vertAlign w:val="superscript"/>
        </w:rPr>
        <w:t>!</w:t>
      </w:r>
      <w:r>
        <w:t>) W. E. Badura, Naśladowanie</w:t>
      </w:r>
      <w:r>
        <w:rPr>
          <w:rStyle w:val="StopkaKursywa"/>
        </w:rPr>
        <w:t xml:space="preserve"> głosu zwierząt.</w:t>
      </w:r>
      <w:r>
        <w:t xml:space="preserve"> Lud VIII (1902) s. 39,3-4.</w:t>
      </w:r>
    </w:p>
    <w:p w:rsidR="0018782E" w:rsidRDefault="00550DD2">
      <w:pPr>
        <w:pStyle w:val="Stopka1"/>
        <w:framePr w:w="9246" w:h="222" w:hRule="exact" w:wrap="none" w:vAnchor="page" w:hAnchor="page" w:x="1407" w:y="15044"/>
        <w:shd w:val="clear" w:color="auto" w:fill="auto"/>
        <w:tabs>
          <w:tab w:val="left" w:pos="1146"/>
        </w:tabs>
        <w:spacing w:line="222" w:lineRule="exact"/>
        <w:ind w:left="720"/>
      </w:pPr>
      <w:r>
        <w:rPr>
          <w:vertAlign w:val="superscript"/>
        </w:rPr>
        <w:t>2</w:t>
      </w:r>
      <w:r>
        <w:t>)</w:t>
      </w:r>
      <w:r>
        <w:tab/>
        <w:t>Wyd. II. Kraków 1947. s. 152.</w:t>
      </w:r>
    </w:p>
    <w:p w:rsidR="0018782E" w:rsidRDefault="00550DD2">
      <w:pPr>
        <w:pStyle w:val="Stopka1"/>
        <w:framePr w:w="9246" w:h="222" w:hRule="exact" w:wrap="none" w:vAnchor="page" w:hAnchor="page" w:x="1407" w:y="15266"/>
        <w:shd w:val="clear" w:color="auto" w:fill="auto"/>
        <w:tabs>
          <w:tab w:val="left" w:pos="1146"/>
        </w:tabs>
        <w:spacing w:line="222" w:lineRule="exact"/>
        <w:ind w:left="720"/>
      </w:pPr>
      <w:r>
        <w:rPr>
          <w:vertAlign w:val="superscript"/>
        </w:rPr>
        <w:t>3</w:t>
      </w:r>
      <w:r>
        <w:t>)</w:t>
      </w:r>
      <w:r>
        <w:tab/>
        <w:t>Kursywa moja. Zw.</w:t>
      </w:r>
    </w:p>
    <w:p w:rsidR="0018782E" w:rsidRDefault="00550DD2">
      <w:pPr>
        <w:pStyle w:val="Stopka20"/>
        <w:framePr w:w="9246" w:h="258" w:hRule="exact" w:wrap="none" w:vAnchor="page" w:hAnchor="page" w:x="1407" w:y="15482"/>
        <w:shd w:val="clear" w:color="auto" w:fill="auto"/>
        <w:spacing w:line="222" w:lineRule="exact"/>
        <w:ind w:left="700"/>
      </w:pPr>
      <w:r>
        <w:rPr>
          <w:vertAlign w:val="superscript"/>
        </w:rPr>
        <w:t>Ą</w:t>
      </w:r>
      <w:r>
        <w:t>) Biuletyn Pol. Tow. Językoznawczego</w:t>
      </w:r>
      <w:r>
        <w:rPr>
          <w:rStyle w:val="Stopka2Bezkursywy"/>
        </w:rPr>
        <w:t xml:space="preserve"> IX (1949), s. 81-96.</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401" w:y="1288"/>
        <w:shd w:val="clear" w:color="auto" w:fill="auto"/>
        <w:tabs>
          <w:tab w:val="left" w:pos="3042"/>
          <w:tab w:val="left" w:pos="7944"/>
        </w:tabs>
        <w:spacing w:line="220" w:lineRule="exact"/>
        <w:jc w:val="both"/>
      </w:pPr>
      <w:r>
        <w:lastRenderedPageBreak/>
        <w:t>10</w:t>
      </w:r>
      <w:r>
        <w:tab/>
        <w:t>PORADNIK JĘZYKOWY</w:t>
      </w:r>
      <w:r>
        <w:tab/>
        <w:t>1949, z. 5</w:t>
      </w:r>
    </w:p>
    <w:p w:rsidR="0018782E" w:rsidRDefault="00550DD2">
      <w:pPr>
        <w:pStyle w:val="Teksttreci20"/>
        <w:framePr w:w="9762" w:h="9325" w:hRule="exact" w:wrap="none" w:vAnchor="page" w:hAnchor="page" w:x="1089" w:y="1913"/>
        <w:shd w:val="clear" w:color="auto" w:fill="auto"/>
        <w:spacing w:before="0" w:after="0" w:line="264" w:lineRule="exact"/>
        <w:ind w:left="300" w:right="540"/>
        <w:jc w:val="left"/>
      </w:pPr>
      <w:r>
        <w:t xml:space="preserve">tylko droga pośrednia. Linde w swoim słowniku pod hasłami </w:t>
      </w:r>
      <w:r>
        <w:rPr>
          <w:rStyle w:val="Teksttreci2Kursywa"/>
          <w:b/>
          <w:bCs/>
        </w:rPr>
        <w:t>Kot, Miara i Miau</w:t>
      </w:r>
      <w:r>
        <w:t xml:space="preserve"> podaje następujące cytaty:</w:t>
      </w:r>
    </w:p>
    <w:p w:rsidR="0018782E" w:rsidRDefault="00550DD2">
      <w:pPr>
        <w:pStyle w:val="Teksttreci20"/>
        <w:framePr w:w="9762" w:h="9325" w:hRule="exact" w:wrap="none" w:vAnchor="page" w:hAnchor="page" w:x="1089" w:y="1913"/>
        <w:shd w:val="clear" w:color="auto" w:fill="auto"/>
        <w:spacing w:before="0" w:after="0" w:line="264" w:lineRule="exact"/>
        <w:ind w:left="1420" w:right="540"/>
        <w:jc w:val="left"/>
      </w:pPr>
      <w:r>
        <w:t xml:space="preserve">„Nie ma kota w domu, co by nań wołał </w:t>
      </w:r>
      <w:r>
        <w:rPr>
          <w:rStyle w:val="Teksttreci2Kursywa"/>
          <w:b/>
          <w:bCs/>
        </w:rPr>
        <w:t>w miarę!“</w:t>
      </w:r>
      <w:r>
        <w:t xml:space="preserve"> </w:t>
      </w:r>
      <w:proofErr w:type="spellStart"/>
      <w:r>
        <w:t>Rysiński</w:t>
      </w:r>
      <w:proofErr w:type="spellEnd"/>
      <w:r>
        <w:t xml:space="preserve"> z 1629. „Modus </w:t>
      </w:r>
      <w:r>
        <w:rPr>
          <w:lang w:val="fr-FR" w:eastAsia="fr-FR" w:bidi="fr-FR"/>
        </w:rPr>
        <w:t xml:space="preserve">est </w:t>
      </w:r>
      <w:proofErr w:type="spellStart"/>
      <w:r w:rsidRPr="00550DD2">
        <w:rPr>
          <w:lang w:eastAsia="en-US" w:bidi="en-US"/>
        </w:rPr>
        <w:t>in</w:t>
      </w:r>
      <w:proofErr w:type="spellEnd"/>
      <w:r w:rsidRPr="00550DD2">
        <w:rPr>
          <w:lang w:eastAsia="en-US" w:bidi="en-US"/>
        </w:rPr>
        <w:t xml:space="preserve"> </w:t>
      </w:r>
      <w:r>
        <w:t xml:space="preserve">rebus optima </w:t>
      </w:r>
      <w:proofErr w:type="spellStart"/>
      <w:r w:rsidRPr="00550DD2">
        <w:rPr>
          <w:lang w:eastAsia="en-US" w:bidi="en-US"/>
        </w:rPr>
        <w:t>virtus</w:t>
      </w:r>
      <w:proofErr w:type="spellEnd"/>
      <w:r w:rsidRPr="00550DD2">
        <w:rPr>
          <w:lang w:eastAsia="en-US" w:bidi="en-US"/>
        </w:rPr>
        <w:t xml:space="preserve">, </w:t>
      </w:r>
      <w:r>
        <w:t xml:space="preserve">jako kot mówi </w:t>
      </w:r>
      <w:r>
        <w:rPr>
          <w:rStyle w:val="Teksttreci2Kursywa"/>
          <w:b/>
          <w:bCs/>
        </w:rPr>
        <w:t>miarą.</w:t>
      </w:r>
      <w:r>
        <w:t xml:space="preserve"> „Lekarstwo na uzdrowienie </w:t>
      </w:r>
      <w:proofErr w:type="spellStart"/>
      <w:r>
        <w:t>Rzplitej</w:t>
      </w:r>
      <w:proofErr w:type="spellEnd"/>
      <w:r>
        <w:t>“ r. 1619.</w:t>
      </w:r>
    </w:p>
    <w:p w:rsidR="0018782E" w:rsidRDefault="00550DD2">
      <w:pPr>
        <w:pStyle w:val="Teksttreci20"/>
        <w:framePr w:w="9762" w:h="9325" w:hRule="exact" w:wrap="none" w:vAnchor="page" w:hAnchor="page" w:x="1089" w:y="1913"/>
        <w:shd w:val="clear" w:color="auto" w:fill="auto"/>
        <w:spacing w:before="0" w:after="0" w:line="264" w:lineRule="exact"/>
        <w:ind w:left="1420" w:right="540"/>
        <w:jc w:val="left"/>
      </w:pPr>
      <w:r>
        <w:t xml:space="preserve">„Trzymaj miarę w wydatkach, </w:t>
      </w:r>
      <w:r>
        <w:rPr>
          <w:rStyle w:val="Teksttreci2Kursywa"/>
          <w:b/>
          <w:bCs/>
        </w:rPr>
        <w:t>miarą</w:t>
      </w:r>
      <w:r>
        <w:t xml:space="preserve"> kotek mówi". Opaliński r. 1650.</w:t>
      </w:r>
    </w:p>
    <w:p w:rsidR="0018782E" w:rsidRDefault="00550DD2">
      <w:pPr>
        <w:pStyle w:val="Teksttreci20"/>
        <w:framePr w:w="9762" w:h="9325" w:hRule="exact" w:wrap="none" w:vAnchor="page" w:hAnchor="page" w:x="1089" w:y="1913"/>
        <w:shd w:val="clear" w:color="auto" w:fill="auto"/>
        <w:spacing w:before="0" w:after="0" w:line="264" w:lineRule="exact"/>
        <w:ind w:left="1420"/>
        <w:jc w:val="left"/>
      </w:pPr>
      <w:r>
        <w:t>„Kota masz w herbie, który przypowieścią starą,</w:t>
      </w:r>
    </w:p>
    <w:p w:rsidR="0018782E" w:rsidRDefault="00550DD2">
      <w:pPr>
        <w:pStyle w:val="Teksttreci20"/>
        <w:framePr w:w="9762" w:h="9325" w:hRule="exact" w:wrap="none" w:vAnchor="page" w:hAnchor="page" w:x="1089" w:y="1913"/>
        <w:shd w:val="clear" w:color="auto" w:fill="auto"/>
        <w:tabs>
          <w:tab w:val="left" w:pos="5440"/>
        </w:tabs>
        <w:spacing w:before="0" w:after="0" w:line="264" w:lineRule="exact"/>
        <w:ind w:left="1420" w:right="540"/>
        <w:jc w:val="left"/>
      </w:pPr>
      <w:r>
        <w:t xml:space="preserve">Malowany w kominie, </w:t>
      </w:r>
      <w:r>
        <w:rPr>
          <w:rStyle w:val="Teksttreci2Kursywa"/>
          <w:b/>
          <w:bCs/>
        </w:rPr>
        <w:t>miarą</w:t>
      </w:r>
      <w:r>
        <w:t xml:space="preserve"> wola, </w:t>
      </w:r>
      <w:r>
        <w:rPr>
          <w:rStyle w:val="Teksttreci2Kursywa"/>
          <w:b/>
          <w:bCs/>
        </w:rPr>
        <w:t>miarą!"</w:t>
      </w:r>
      <w:r>
        <w:t xml:space="preserve"> Potocki r. 1696. </w:t>
      </w:r>
      <w:r>
        <w:rPr>
          <w:rStyle w:val="Teksttreci2Kursywa"/>
          <w:b/>
          <w:bCs/>
        </w:rPr>
        <w:t>„Miarą</w:t>
      </w:r>
      <w:r>
        <w:t xml:space="preserve"> kocie, idzie o cię“. Jabłonowski 1731, </w:t>
      </w:r>
      <w:proofErr w:type="spellStart"/>
      <w:r>
        <w:t>Żeglicki</w:t>
      </w:r>
      <w:proofErr w:type="spellEnd"/>
      <w:r>
        <w:t xml:space="preserve"> r. 1751, </w:t>
      </w:r>
      <w:proofErr w:type="spellStart"/>
      <w:r>
        <w:t>Minasowicz</w:t>
      </w:r>
      <w:proofErr w:type="spellEnd"/>
      <w:r>
        <w:t xml:space="preserve"> r. 1755.</w:t>
      </w:r>
      <w:r>
        <w:tab/>
      </w:r>
    </w:p>
    <w:p w:rsidR="0018782E" w:rsidRDefault="00550DD2">
      <w:pPr>
        <w:pStyle w:val="Teksttreci20"/>
        <w:framePr w:w="9762" w:h="9325" w:hRule="exact" w:wrap="none" w:vAnchor="page" w:hAnchor="page" w:x="1089" w:y="1913"/>
        <w:shd w:val="clear" w:color="auto" w:fill="auto"/>
        <w:spacing w:before="0" w:after="0" w:line="264" w:lineRule="exact"/>
        <w:ind w:left="300" w:right="540" w:firstLine="280"/>
      </w:pPr>
      <w:r>
        <w:t xml:space="preserve">Jeżeli ówcześni słyszeli w krzyku kota wyraz </w:t>
      </w:r>
      <w:r>
        <w:rPr>
          <w:rStyle w:val="Teksttreci2Kursywa"/>
          <w:b/>
          <w:bCs/>
        </w:rPr>
        <w:t>miarą</w:t>
      </w:r>
      <w:r>
        <w:t xml:space="preserve"> albo </w:t>
      </w:r>
      <w:r>
        <w:rPr>
          <w:rStyle w:val="Teksttreci2Kursywa"/>
          <w:b/>
          <w:bCs/>
        </w:rPr>
        <w:t>w miarę,</w:t>
      </w:r>
      <w:r>
        <w:t xml:space="preserve"> to wolno przypuszczać, że w podobny sposób ten krzyk wyrażali, a więc nie </w:t>
      </w:r>
      <w:r>
        <w:rPr>
          <w:rStyle w:val="Teksttreci2Kursywa"/>
          <w:b/>
          <w:bCs/>
        </w:rPr>
        <w:t>miau!</w:t>
      </w:r>
      <w:r>
        <w:t xml:space="preserve"> tylko </w:t>
      </w:r>
      <w:r>
        <w:rPr>
          <w:rStyle w:val="Teksttreci2Kursywa"/>
          <w:b/>
          <w:bCs/>
        </w:rPr>
        <w:t>miar!</w:t>
      </w:r>
      <w:r>
        <w:t xml:space="preserve"> Odpowiadający mu zaś czasownik powinien brzmieć </w:t>
      </w:r>
      <w:proofErr w:type="spellStart"/>
      <w:r>
        <w:rPr>
          <w:rStyle w:val="Teksttreci2Kursywa"/>
          <w:b/>
          <w:bCs/>
        </w:rPr>
        <w:t>miarczeć</w:t>
      </w:r>
      <w:proofErr w:type="spellEnd"/>
      <w:r>
        <w:rPr>
          <w:rStyle w:val="Teksttreci2Kursywa"/>
          <w:b/>
          <w:bCs/>
        </w:rPr>
        <w:t>.</w:t>
      </w:r>
      <w:r>
        <w:t xml:space="preserve"> I rzeczywiście, wyraz ten zachował się w gwarach Lubelskiego i Krasnostawskiego, jak podaje L. Malinowski</w:t>
      </w:r>
      <w:r>
        <w:rPr>
          <w:vertAlign w:val="superscript"/>
        </w:rPr>
        <w:t>5</w:t>
      </w:r>
      <w:r>
        <w:t xml:space="preserve">) : </w:t>
      </w:r>
      <w:proofErr w:type="spellStart"/>
      <w:r>
        <w:rPr>
          <w:rStyle w:val="Teksttreci2Kursywa"/>
          <w:b/>
          <w:bCs/>
        </w:rPr>
        <w:t>miarczeć</w:t>
      </w:r>
      <w:proofErr w:type="spellEnd"/>
      <w:r>
        <w:t xml:space="preserve"> (miauczeć) ; </w:t>
      </w:r>
      <w:proofErr w:type="spellStart"/>
      <w:r>
        <w:rPr>
          <w:rStyle w:val="Teksttreci2Kursywa"/>
          <w:b/>
          <w:bCs/>
        </w:rPr>
        <w:t>mrauczeć</w:t>
      </w:r>
      <w:proofErr w:type="spellEnd"/>
      <w:r>
        <w:t xml:space="preserve"> (mruczeć). Zastrzeżenia może tylko budzić jego tłumaczenie, że oba powstały przez kontaminację słów </w:t>
      </w:r>
      <w:r>
        <w:rPr>
          <w:rStyle w:val="Teksttreci2Kursywa"/>
          <w:b/>
          <w:bCs/>
        </w:rPr>
        <w:t>miauczeć</w:t>
      </w:r>
      <w:r>
        <w:t xml:space="preserve"> i </w:t>
      </w:r>
      <w:r>
        <w:rPr>
          <w:rStyle w:val="Teksttreci2Kursywa"/>
          <w:b/>
          <w:bCs/>
        </w:rPr>
        <w:t>mruczeć</w:t>
      </w:r>
      <w:r>
        <w:t xml:space="preserve"> (s. 81). Łatwo w ten sposób wywieść czasownik </w:t>
      </w:r>
      <w:proofErr w:type="spellStart"/>
      <w:r>
        <w:rPr>
          <w:rStyle w:val="Teksttreci2Kursywa"/>
          <w:b/>
          <w:bCs/>
        </w:rPr>
        <w:t>mrauczeć</w:t>
      </w:r>
      <w:proofErr w:type="spellEnd"/>
      <w:r>
        <w:rPr>
          <w:rStyle w:val="Teksttreci2Kursywa"/>
          <w:b/>
          <w:bCs/>
        </w:rPr>
        <w:t>,</w:t>
      </w:r>
      <w:r>
        <w:t xml:space="preserve"> ale nie </w:t>
      </w:r>
      <w:proofErr w:type="spellStart"/>
      <w:r>
        <w:rPr>
          <w:rStyle w:val="Teksttreci2Kursywa"/>
          <w:b/>
          <w:bCs/>
        </w:rPr>
        <w:t>miarczeć</w:t>
      </w:r>
      <w:proofErr w:type="spellEnd"/>
      <w:r>
        <w:rPr>
          <w:rStyle w:val="Teksttreci2Kursywa"/>
          <w:b/>
          <w:bCs/>
        </w:rPr>
        <w:t>,</w:t>
      </w:r>
      <w:r>
        <w:t xml:space="preserve"> ze względu na miejsce głoski </w:t>
      </w:r>
      <w:proofErr w:type="spellStart"/>
      <w:r>
        <w:t>r</w:t>
      </w:r>
      <w:proofErr w:type="spellEnd"/>
      <w:r>
        <w:t xml:space="preserve"> w sylabie pierwiastkowej. </w:t>
      </w:r>
      <w:proofErr w:type="spellStart"/>
      <w:r>
        <w:rPr>
          <w:rStyle w:val="Teksttreci2Kursywa"/>
          <w:b/>
          <w:bCs/>
        </w:rPr>
        <w:t>Miarczeć</w:t>
      </w:r>
      <w:proofErr w:type="spellEnd"/>
      <w:r>
        <w:t xml:space="preserve"> wygląda raczej na zachowaną postać staropolską. Popiera to przypuszczenie </w:t>
      </w:r>
      <w:proofErr w:type="spellStart"/>
      <w:r w:rsidRPr="00550DD2">
        <w:rPr>
          <w:lang w:eastAsia="en-US" w:bidi="en-US"/>
        </w:rPr>
        <w:t>deverbativum</w:t>
      </w:r>
      <w:proofErr w:type="spellEnd"/>
      <w:r w:rsidRPr="00550DD2">
        <w:rPr>
          <w:lang w:eastAsia="en-US" w:bidi="en-US"/>
        </w:rPr>
        <w:t xml:space="preserve"> </w:t>
      </w:r>
      <w:proofErr w:type="spellStart"/>
      <w:r>
        <w:rPr>
          <w:rStyle w:val="Teksttreci2Kursywa"/>
          <w:b/>
          <w:bCs/>
        </w:rPr>
        <w:t>miarkotanie</w:t>
      </w:r>
      <w:proofErr w:type="spellEnd"/>
      <w:r>
        <w:t xml:space="preserve"> kotów cytowane przez </w:t>
      </w:r>
      <w:proofErr w:type="spellStart"/>
      <w:r>
        <w:t>Linrizgo</w:t>
      </w:r>
      <w:proofErr w:type="spellEnd"/>
      <w:r>
        <w:t xml:space="preserve"> pod hasłem </w:t>
      </w:r>
      <w:proofErr w:type="spellStart"/>
      <w:r w:rsidRPr="00550DD2">
        <w:rPr>
          <w:rStyle w:val="Teksttreci2Kursywa"/>
          <w:b/>
          <w:bCs/>
          <w:lang w:eastAsia="en-US" w:bidi="en-US"/>
        </w:rPr>
        <w:t>mark</w:t>
      </w:r>
      <w:r>
        <w:rPr>
          <w:rStyle w:val="Teksttreci2Kursywa"/>
          <w:b/>
          <w:bCs/>
        </w:rPr>
        <w:t>ot</w:t>
      </w:r>
      <w:proofErr w:type="spellEnd"/>
      <w:r>
        <w:rPr>
          <w:rStyle w:val="Teksttreci2Kursywa"/>
          <w:b/>
          <w:bCs/>
        </w:rPr>
        <w:t>, markotanie</w:t>
      </w:r>
      <w:r>
        <w:t xml:space="preserve"> z „Problematów o przyrodzeniu ludzkim“ K. Sakowicza z r. 1620.</w:t>
      </w:r>
    </w:p>
    <w:p w:rsidR="0018782E" w:rsidRDefault="00550DD2">
      <w:pPr>
        <w:pStyle w:val="Teksttreci20"/>
        <w:framePr w:w="9762" w:h="9325" w:hRule="exact" w:wrap="none" w:vAnchor="page" w:hAnchor="page" w:x="1089" w:y="1913"/>
        <w:shd w:val="clear" w:color="auto" w:fill="auto"/>
        <w:spacing w:before="0" w:after="0" w:line="264" w:lineRule="exact"/>
        <w:ind w:left="300" w:right="540" w:firstLine="280"/>
      </w:pPr>
      <w:r>
        <w:t xml:space="preserve">Dzisiejsze dialekty dostarczają jeszcze innych form tego wyrazu, jak </w:t>
      </w:r>
      <w:proofErr w:type="spellStart"/>
      <w:r>
        <w:rPr>
          <w:rStyle w:val="Teksttreci2Kursywa"/>
          <w:b/>
          <w:bCs/>
        </w:rPr>
        <w:t>miajceć</w:t>
      </w:r>
      <w:proofErr w:type="spellEnd"/>
      <w:r>
        <w:t xml:space="preserve"> (Zakopane</w:t>
      </w:r>
      <w:r>
        <w:rPr>
          <w:vertAlign w:val="superscript"/>
        </w:rPr>
        <w:t>6</w:t>
      </w:r>
      <w:r>
        <w:t>) i Beskidy)</w:t>
      </w:r>
      <w:r>
        <w:rPr>
          <w:vertAlign w:val="superscript"/>
        </w:rPr>
        <w:t>7 8 9</w:t>
      </w:r>
      <w:r>
        <w:t xml:space="preserve">), oraz wielkopolskie i kujawskie odpowiedniki, jak </w:t>
      </w:r>
      <w:proofErr w:type="spellStart"/>
      <w:r>
        <w:rPr>
          <w:rStyle w:val="Teksttreci2Kursywa"/>
          <w:b/>
          <w:bCs/>
        </w:rPr>
        <w:t>miączeć</w:t>
      </w:r>
      <w:proofErr w:type="spellEnd"/>
      <w:r>
        <w:rPr>
          <w:rStyle w:val="Teksttreci2Kursywa"/>
          <w:b/>
          <w:bCs/>
        </w:rPr>
        <w:t xml:space="preserve">*), miauczeć-), </w:t>
      </w:r>
      <w:proofErr w:type="spellStart"/>
      <w:r>
        <w:rPr>
          <w:rStyle w:val="Teksttreci2Kursywa"/>
          <w:b/>
          <w:bCs/>
        </w:rPr>
        <w:t>miunczeć</w:t>
      </w:r>
      <w:proofErr w:type="spellEnd"/>
      <w:r>
        <w:rPr>
          <w:rStyle w:val="Teksttreci2Kursywa"/>
          <w:b/>
          <w:bCs/>
        </w:rPr>
        <w:t xml:space="preserve"> </w:t>
      </w:r>
      <w:r>
        <w:rPr>
          <w:rStyle w:val="Teksttreci2Kursywa"/>
          <w:b/>
          <w:bCs/>
          <w:vertAlign w:val="superscript"/>
        </w:rPr>
        <w:t>10 *</w:t>
      </w:r>
      <w:r>
        <w:rPr>
          <w:rStyle w:val="Teksttreci2Kursywa"/>
          <w:b/>
          <w:bCs/>
        </w:rPr>
        <w:t xml:space="preserve">) i </w:t>
      </w:r>
      <w:proofErr w:type="spellStart"/>
      <w:r>
        <w:rPr>
          <w:rStyle w:val="Teksttreci2Kursywa"/>
          <w:b/>
          <w:bCs/>
        </w:rPr>
        <w:t>miończeć</w:t>
      </w:r>
      <w:proofErr w:type="spellEnd"/>
      <w:r>
        <w:rPr>
          <w:rStyle w:val="Teksttreci2Kursywa"/>
          <w:b/>
          <w:bCs/>
        </w:rPr>
        <w:t xml:space="preserve"> </w:t>
      </w:r>
      <w:r>
        <w:rPr>
          <w:rStyle w:val="Teksttreci2Kursywa"/>
          <w:b/>
          <w:bCs/>
          <w:vertAlign w:val="superscript"/>
        </w:rPr>
        <w:t>u</w:t>
      </w:r>
      <w:r>
        <w:rPr>
          <w:rStyle w:val="Teksttreci2Kursywa"/>
          <w:b/>
          <w:bCs/>
        </w:rPr>
        <w:t>).</w:t>
      </w:r>
    </w:p>
    <w:p w:rsidR="0018782E" w:rsidRDefault="00550DD2">
      <w:pPr>
        <w:pStyle w:val="Teksttreci20"/>
        <w:framePr w:w="9762" w:h="9325" w:hRule="exact" w:wrap="none" w:vAnchor="page" w:hAnchor="page" w:x="1089" w:y="1913"/>
        <w:shd w:val="clear" w:color="auto" w:fill="auto"/>
        <w:spacing w:before="0" w:after="0" w:line="264" w:lineRule="exact"/>
        <w:ind w:left="300" w:right="540" w:firstLine="280"/>
      </w:pPr>
      <w:proofErr w:type="spellStart"/>
      <w:r>
        <w:rPr>
          <w:rStyle w:val="Teksttreci2Kursywa"/>
          <w:b/>
          <w:bCs/>
        </w:rPr>
        <w:t>Miączeć</w:t>
      </w:r>
      <w:proofErr w:type="spellEnd"/>
      <w:r>
        <w:t xml:space="preserve"> było do niedawna bardzo rozpowszechnionym w Wielkopolsce prowincjonalizmem, na co wskazuje następujący cytat z poprawnościowego słownika</w:t>
      </w:r>
      <w:r>
        <w:rPr>
          <w:vertAlign w:val="superscript"/>
        </w:rPr>
        <w:t>12</w:t>
      </w:r>
      <w:r>
        <w:t xml:space="preserve">) wydanego w Poznaniu: </w:t>
      </w:r>
      <w:r>
        <w:rPr>
          <w:rStyle w:val="Teksttreci2Kursywa"/>
          <w:b/>
          <w:bCs/>
        </w:rPr>
        <w:t>„</w:t>
      </w:r>
      <w:proofErr w:type="spellStart"/>
      <w:r>
        <w:rPr>
          <w:rStyle w:val="Teksttreci2Kursywa"/>
          <w:b/>
          <w:bCs/>
        </w:rPr>
        <w:t>miącze</w:t>
      </w:r>
      <w:proofErr w:type="spellEnd"/>
      <w:r>
        <w:rPr>
          <w:rStyle w:val="Teksttreci2Kursywa"/>
          <w:b/>
          <w:bCs/>
        </w:rPr>
        <w:t>&amp;‘,</w:t>
      </w:r>
      <w:r>
        <w:t xml:space="preserve"> źle </w:t>
      </w:r>
      <w:r>
        <w:rPr>
          <w:rStyle w:val="Teksttreci2Kursywa"/>
          <w:b/>
          <w:bCs/>
        </w:rPr>
        <w:t>miauczeć,</w:t>
      </w:r>
      <w:r>
        <w:t xml:space="preserve"> bo się zawsze mówi </w:t>
      </w:r>
      <w:proofErr w:type="spellStart"/>
      <w:r>
        <w:rPr>
          <w:rStyle w:val="Teksttreci2Kursywa"/>
          <w:b/>
          <w:bCs/>
        </w:rPr>
        <w:t>miączenie</w:t>
      </w:r>
      <w:proofErr w:type="spellEnd"/>
      <w:r>
        <w:t xml:space="preserve"> i </w:t>
      </w:r>
      <w:proofErr w:type="spellStart"/>
      <w:r>
        <w:rPr>
          <w:rStyle w:val="Teksttreci2Kursywa"/>
          <w:b/>
          <w:bCs/>
        </w:rPr>
        <w:t>miączydło</w:t>
      </w:r>
      <w:proofErr w:type="spellEnd"/>
      <w:r>
        <w:rPr>
          <w:rStyle w:val="Teksttreci2Kursywa"/>
          <w:b/>
          <w:bCs/>
        </w:rPr>
        <w:t>,</w:t>
      </w:r>
      <w:r>
        <w:t xml:space="preserve"> nie </w:t>
      </w:r>
      <w:r>
        <w:rPr>
          <w:rStyle w:val="Teksttreci2Kursywa"/>
          <w:b/>
          <w:bCs/>
        </w:rPr>
        <w:t>miauczenie..:“</w:t>
      </w:r>
      <w:r>
        <w:t xml:space="preserve"> (s. 133).</w:t>
      </w:r>
    </w:p>
    <w:p w:rsidR="0018782E" w:rsidRDefault="00550DD2">
      <w:pPr>
        <w:pStyle w:val="Teksttreci20"/>
        <w:framePr w:w="9762" w:h="9325" w:hRule="exact" w:wrap="none" w:vAnchor="page" w:hAnchor="page" w:x="1089" w:y="1913"/>
        <w:shd w:val="clear" w:color="auto" w:fill="auto"/>
        <w:spacing w:before="0" w:after="0" w:line="264" w:lineRule="exact"/>
        <w:ind w:left="300" w:right="540" w:firstLine="280"/>
      </w:pPr>
      <w:r>
        <w:t xml:space="preserve">Ten sam wyraz występuje już w słowniku </w:t>
      </w:r>
      <w:proofErr w:type="spellStart"/>
      <w:r>
        <w:t>Troca</w:t>
      </w:r>
      <w:proofErr w:type="spellEnd"/>
      <w:r>
        <w:t xml:space="preserve">, jak sam się określa, warszawianina. Sprawę tę warto obszerniej omówić, ponieważ w słowniku Lindego znajduje się następujące hasło: </w:t>
      </w:r>
      <w:r>
        <w:rPr>
          <w:rStyle w:val="Teksttreci2Kursywa"/>
          <w:b/>
          <w:bCs/>
        </w:rPr>
        <w:t xml:space="preserve">Miałczeć, </w:t>
      </w:r>
      <w:proofErr w:type="spellStart"/>
      <w:r>
        <w:rPr>
          <w:rStyle w:val="Teksttreci2Kursywa"/>
          <w:b/>
          <w:bCs/>
        </w:rPr>
        <w:t>Miączeć</w:t>
      </w:r>
      <w:proofErr w:type="spellEnd"/>
      <w:r>
        <w:rPr>
          <w:rStyle w:val="Teksttreci2Kursywa"/>
          <w:b/>
          <w:bCs/>
        </w:rPr>
        <w:t xml:space="preserve">, </w:t>
      </w:r>
      <w:proofErr w:type="spellStart"/>
      <w:r>
        <w:rPr>
          <w:rStyle w:val="Teksttreci2Kursywa"/>
          <w:b/>
          <w:bCs/>
        </w:rPr>
        <w:t>Miąknąć</w:t>
      </w:r>
      <w:proofErr w:type="spellEnd"/>
      <w:r>
        <w:rPr>
          <w:rStyle w:val="Teksttreci2Kursywa"/>
          <w:b/>
          <w:bCs/>
        </w:rPr>
        <w:t>,</w:t>
      </w:r>
    </w:p>
    <w:p w:rsidR="0018782E" w:rsidRDefault="00550DD2">
      <w:pPr>
        <w:pStyle w:val="Stopka1"/>
        <w:framePr w:w="9048" w:h="456" w:hRule="exact" w:wrap="none" w:vAnchor="page" w:hAnchor="page" w:x="1293" w:y="11437"/>
        <w:shd w:val="clear" w:color="auto" w:fill="auto"/>
        <w:spacing w:line="216" w:lineRule="exact"/>
        <w:ind w:left="280" w:right="540" w:firstLine="320"/>
        <w:jc w:val="left"/>
      </w:pPr>
      <w:r>
        <w:rPr>
          <w:vertAlign w:val="superscript"/>
        </w:rPr>
        <w:t>5</w:t>
      </w:r>
      <w:r>
        <w:t xml:space="preserve">) L. Malinowski, </w:t>
      </w:r>
      <w:r>
        <w:rPr>
          <w:rStyle w:val="StopkaKursywa"/>
        </w:rPr>
        <w:t>O niektórych wyrazach ludowych polskich.</w:t>
      </w:r>
      <w:r>
        <w:t xml:space="preserve"> </w:t>
      </w:r>
      <w:proofErr w:type="spellStart"/>
      <w:r>
        <w:t>Rozpr</w:t>
      </w:r>
      <w:proofErr w:type="spellEnd"/>
      <w:r>
        <w:t xml:space="preserve">. Wydz. Filol. </w:t>
      </w:r>
      <w:proofErr w:type="spellStart"/>
      <w:r>
        <w:t>Ak</w:t>
      </w:r>
      <w:proofErr w:type="spellEnd"/>
      <w:r>
        <w:t xml:space="preserve">. </w:t>
      </w:r>
      <w:r>
        <w:rPr>
          <w:lang w:val="cs-CZ" w:eastAsia="cs-CZ" w:bidi="cs-CZ"/>
        </w:rPr>
        <w:t xml:space="preserve">Um. </w:t>
      </w:r>
      <w:r>
        <w:t>XVII (1892) s. 1-102.</w:t>
      </w:r>
    </w:p>
    <w:p w:rsidR="0018782E" w:rsidRDefault="00550DD2">
      <w:pPr>
        <w:pStyle w:val="Stopka1"/>
        <w:framePr w:w="9048" w:h="432" w:hRule="exact" w:wrap="none" w:vAnchor="page" w:hAnchor="page" w:x="1293" w:y="11893"/>
        <w:shd w:val="clear" w:color="auto" w:fill="auto"/>
        <w:spacing w:line="216" w:lineRule="exact"/>
        <w:ind w:left="260" w:right="560" w:firstLine="320"/>
        <w:jc w:val="left"/>
      </w:pPr>
      <w:r>
        <w:rPr>
          <w:vertAlign w:val="superscript"/>
        </w:rPr>
        <w:t>e</w:t>
      </w:r>
      <w:r>
        <w:t xml:space="preserve">) Wł. Kosiński, </w:t>
      </w:r>
      <w:r>
        <w:rPr>
          <w:rStyle w:val="StopkaKursywa"/>
        </w:rPr>
        <w:t>Przyczynek do gwary zakopiańskiej.</w:t>
      </w:r>
      <w:r>
        <w:t xml:space="preserve"> </w:t>
      </w:r>
      <w:proofErr w:type="spellStart"/>
      <w:r>
        <w:t>Rozpr</w:t>
      </w:r>
      <w:proofErr w:type="spellEnd"/>
      <w:r>
        <w:t xml:space="preserve">. Wydz. Filol. </w:t>
      </w:r>
      <w:proofErr w:type="spellStart"/>
      <w:r>
        <w:t>Ak</w:t>
      </w:r>
      <w:proofErr w:type="spellEnd"/>
      <w:r>
        <w:t xml:space="preserve">. </w:t>
      </w:r>
      <w:r>
        <w:rPr>
          <w:lang w:val="cs-CZ" w:eastAsia="cs-CZ" w:bidi="cs-CZ"/>
        </w:rPr>
        <w:t xml:space="preserve">Um. </w:t>
      </w:r>
      <w:r>
        <w:t xml:space="preserve">X. (1884) s. 225—309: </w:t>
      </w:r>
      <w:proofErr w:type="spellStart"/>
      <w:r>
        <w:rPr>
          <w:rStyle w:val="StopkaKursywa"/>
        </w:rPr>
        <w:t>miajceć</w:t>
      </w:r>
      <w:proofErr w:type="spellEnd"/>
      <w:r>
        <w:t xml:space="preserve">, </w:t>
      </w:r>
      <w:r>
        <w:rPr>
          <w:rStyle w:val="StopkaKursywa"/>
        </w:rPr>
        <w:t>miauczeć</w:t>
      </w:r>
      <w:r>
        <w:t xml:space="preserve"> (o kocie), (s. 288).</w:t>
      </w:r>
    </w:p>
    <w:p w:rsidR="0018782E" w:rsidRDefault="00550DD2">
      <w:pPr>
        <w:pStyle w:val="Stopka1"/>
        <w:framePr w:w="9048" w:h="432" w:hRule="exact" w:wrap="none" w:vAnchor="page" w:hAnchor="page" w:x="1293" w:y="12325"/>
        <w:shd w:val="clear" w:color="auto" w:fill="auto"/>
        <w:tabs>
          <w:tab w:val="left" w:pos="990"/>
        </w:tabs>
        <w:spacing w:line="216" w:lineRule="exact"/>
        <w:ind w:left="240" w:right="560" w:firstLine="340"/>
        <w:jc w:val="left"/>
      </w:pPr>
      <w:r>
        <w:rPr>
          <w:vertAlign w:val="superscript"/>
        </w:rPr>
        <w:t>7</w:t>
      </w:r>
      <w:r>
        <w:t>)</w:t>
      </w:r>
      <w:r>
        <w:tab/>
        <w:t xml:space="preserve">R. Zawiliński, </w:t>
      </w:r>
      <w:r>
        <w:rPr>
          <w:rStyle w:val="StopkaKursywa"/>
        </w:rPr>
        <w:t xml:space="preserve">Z powieści i pieśni górali </w:t>
      </w:r>
      <w:proofErr w:type="spellStart"/>
      <w:r>
        <w:rPr>
          <w:rStyle w:val="StopkaKursywa"/>
        </w:rPr>
        <w:t>beskidowych</w:t>
      </w:r>
      <w:proofErr w:type="spellEnd"/>
      <w:r>
        <w:rPr>
          <w:rStyle w:val="StopkaKursywa"/>
        </w:rPr>
        <w:t>.</w:t>
      </w:r>
      <w:r>
        <w:t xml:space="preserve"> Wisła II (1888) s. 15 —28:... i ten kotek </w:t>
      </w:r>
      <w:proofErr w:type="spellStart"/>
      <w:r>
        <w:t>zacon</w:t>
      </w:r>
      <w:proofErr w:type="spellEnd"/>
      <w:r>
        <w:t xml:space="preserve"> chodzić koło fornala i </w:t>
      </w:r>
      <w:proofErr w:type="spellStart"/>
      <w:r>
        <w:rPr>
          <w:rStyle w:val="StopkaKursywa"/>
        </w:rPr>
        <w:t>miajceć</w:t>
      </w:r>
      <w:proofErr w:type="spellEnd"/>
      <w:r>
        <w:t xml:space="preserve"> bardzo, (s. 27).</w:t>
      </w:r>
    </w:p>
    <w:p w:rsidR="0018782E" w:rsidRDefault="00550DD2">
      <w:pPr>
        <w:pStyle w:val="Stopka1"/>
        <w:framePr w:w="9048" w:h="649" w:hRule="exact" w:wrap="none" w:vAnchor="page" w:hAnchor="page" w:x="1293" w:y="12762"/>
        <w:shd w:val="clear" w:color="auto" w:fill="auto"/>
        <w:tabs>
          <w:tab w:val="left" w:pos="1016"/>
        </w:tabs>
        <w:spacing w:line="216" w:lineRule="exact"/>
        <w:ind w:left="260" w:right="600" w:firstLine="320"/>
      </w:pPr>
      <w:r>
        <w:rPr>
          <w:vertAlign w:val="superscript"/>
        </w:rPr>
        <w:t>8</w:t>
      </w:r>
      <w:r>
        <w:t>)</w:t>
      </w:r>
      <w:r>
        <w:tab/>
        <w:t xml:space="preserve">O. Kolberg, </w:t>
      </w:r>
      <w:r>
        <w:rPr>
          <w:rStyle w:val="StopkaKursywa"/>
        </w:rPr>
        <w:t>Rzecz o mowie ludu wielkopolskiego.</w:t>
      </w:r>
      <w:r>
        <w:t xml:space="preserve"> Zbiór Wiadomości do Antropologii Krajowej I (1877) s. 3—30: </w:t>
      </w:r>
      <w:proofErr w:type="spellStart"/>
      <w:r>
        <w:rPr>
          <w:rStyle w:val="StopkaKursywa"/>
        </w:rPr>
        <w:t>miączeć</w:t>
      </w:r>
      <w:proofErr w:type="spellEnd"/>
      <w:r>
        <w:t xml:space="preserve"> — miauczeć jak kot; </w:t>
      </w:r>
      <w:proofErr w:type="spellStart"/>
      <w:r>
        <w:rPr>
          <w:rStyle w:val="StopkaKursywa"/>
        </w:rPr>
        <w:t>miączka</w:t>
      </w:r>
      <w:proofErr w:type="spellEnd"/>
      <w:r>
        <w:t xml:space="preserve"> — narzekająca wciąż kobieta. Gniezno (s. 20).</w:t>
      </w:r>
    </w:p>
    <w:p w:rsidR="0018782E" w:rsidRDefault="00550DD2">
      <w:pPr>
        <w:pStyle w:val="Stopka1"/>
        <w:framePr w:w="9048" w:h="648" w:hRule="exact" w:wrap="none" w:vAnchor="page" w:hAnchor="page" w:x="1293" w:y="13411"/>
        <w:shd w:val="clear" w:color="auto" w:fill="auto"/>
        <w:tabs>
          <w:tab w:val="left" w:pos="990"/>
        </w:tabs>
        <w:spacing w:line="216" w:lineRule="exact"/>
        <w:ind w:left="240" w:right="560" w:firstLine="340"/>
      </w:pPr>
      <w:r>
        <w:rPr>
          <w:vertAlign w:val="superscript"/>
        </w:rPr>
        <w:t>9</w:t>
      </w:r>
      <w:r>
        <w:t>)</w:t>
      </w:r>
      <w:r>
        <w:tab/>
        <w:t xml:space="preserve">A. Tomaszewski, </w:t>
      </w:r>
      <w:r>
        <w:rPr>
          <w:rStyle w:val="StopkaKursywa"/>
        </w:rPr>
        <w:t>Gwara Łopienna i okolicy w północnej Wielkopolsce.</w:t>
      </w:r>
      <w:r>
        <w:t xml:space="preserve"> Prace Kom. Jez. PAU 10. Kraków 1930: </w:t>
      </w:r>
      <w:proofErr w:type="spellStart"/>
      <w:r>
        <w:rPr>
          <w:rStyle w:val="StopkaKursywa"/>
        </w:rPr>
        <w:t>mionczeć</w:t>
      </w:r>
      <w:proofErr w:type="spellEnd"/>
      <w:r>
        <w:t xml:space="preserve"> — miauczeć; </w:t>
      </w:r>
      <w:proofErr w:type="spellStart"/>
      <w:r>
        <w:rPr>
          <w:rStyle w:val="StopkaKursywa"/>
        </w:rPr>
        <w:t>mionczyduo</w:t>
      </w:r>
      <w:proofErr w:type="spellEnd"/>
      <w:r>
        <w:t xml:space="preserve"> — osoba wciąż narzekająca, (s. 154).</w:t>
      </w:r>
    </w:p>
    <w:p w:rsidR="0018782E" w:rsidRDefault="00550DD2">
      <w:pPr>
        <w:pStyle w:val="Stopka1"/>
        <w:framePr w:w="9048" w:h="432" w:hRule="exact" w:wrap="none" w:vAnchor="page" w:hAnchor="page" w:x="1293" w:y="14053"/>
        <w:shd w:val="clear" w:color="auto" w:fill="auto"/>
        <w:spacing w:line="216" w:lineRule="exact"/>
        <w:ind w:left="240" w:right="580" w:firstLine="340"/>
        <w:jc w:val="left"/>
      </w:pPr>
      <w:r>
        <w:t xml:space="preserve">) J. </w:t>
      </w:r>
      <w:proofErr w:type="spellStart"/>
      <w:r>
        <w:t>Leciejewski</w:t>
      </w:r>
      <w:proofErr w:type="spellEnd"/>
      <w:r>
        <w:t xml:space="preserve">, </w:t>
      </w:r>
      <w:r>
        <w:rPr>
          <w:rStyle w:val="StopkaKursywa"/>
        </w:rPr>
        <w:t>Gwara Miejskiej Górki i okolicy</w:t>
      </w:r>
      <w:r>
        <w:t xml:space="preserve"> (pow. krobski). </w:t>
      </w:r>
      <w:proofErr w:type="spellStart"/>
      <w:r>
        <w:t>Rozpr</w:t>
      </w:r>
      <w:proofErr w:type="spellEnd"/>
      <w:r>
        <w:t xml:space="preserve">. Wydz. Filol. </w:t>
      </w:r>
      <w:proofErr w:type="spellStart"/>
      <w:r>
        <w:t>Ak</w:t>
      </w:r>
      <w:proofErr w:type="spellEnd"/>
      <w:r>
        <w:t xml:space="preserve">. </w:t>
      </w:r>
      <w:r>
        <w:rPr>
          <w:lang w:val="cs-CZ" w:eastAsia="cs-CZ" w:bidi="cs-CZ"/>
        </w:rPr>
        <w:t xml:space="preserve">Um. </w:t>
      </w:r>
      <w:r>
        <w:t xml:space="preserve">IX (1882) s. 108—48: </w:t>
      </w:r>
      <w:proofErr w:type="spellStart"/>
      <w:r>
        <w:rPr>
          <w:rStyle w:val="StopkaKursywa"/>
        </w:rPr>
        <w:t>miunczeć</w:t>
      </w:r>
      <w:proofErr w:type="spellEnd"/>
      <w:r>
        <w:t xml:space="preserve"> — miauczeć (s. 127).</w:t>
      </w:r>
    </w:p>
    <w:p w:rsidR="0018782E" w:rsidRDefault="00550DD2">
      <w:pPr>
        <w:pStyle w:val="Stopka1"/>
        <w:framePr w:w="9048" w:h="437" w:hRule="exact" w:wrap="none" w:vAnchor="page" w:hAnchor="page" w:x="1293" w:y="14485"/>
        <w:shd w:val="clear" w:color="auto" w:fill="auto"/>
        <w:spacing w:line="216" w:lineRule="exact"/>
        <w:ind w:left="240" w:right="580" w:firstLine="340"/>
        <w:jc w:val="left"/>
      </w:pPr>
      <w:r>
        <w:rPr>
          <w:vertAlign w:val="superscript"/>
        </w:rPr>
        <w:t>n</w:t>
      </w:r>
      <w:r>
        <w:t xml:space="preserve">) O. Kolberg, </w:t>
      </w:r>
      <w:r>
        <w:rPr>
          <w:rStyle w:val="StopkaKursywa"/>
        </w:rPr>
        <w:t>Lud.</w:t>
      </w:r>
      <w:r>
        <w:t xml:space="preserve"> Kujawy I. Warszawa 1807: Kiedy </w:t>
      </w:r>
      <w:proofErr w:type="spellStart"/>
      <w:r>
        <w:t>óna</w:t>
      </w:r>
      <w:proofErr w:type="spellEnd"/>
      <w:r>
        <w:t xml:space="preserve"> </w:t>
      </w:r>
      <w:r>
        <w:rPr>
          <w:lang w:val="fr-FR" w:eastAsia="fr-FR" w:bidi="fr-FR"/>
        </w:rPr>
        <w:t xml:space="preserve">jé </w:t>
      </w:r>
      <w:r>
        <w:t xml:space="preserve">obiad, wychodzi kocisko i </w:t>
      </w:r>
      <w:proofErr w:type="spellStart"/>
      <w:r>
        <w:rPr>
          <w:rStyle w:val="StopkaKursywa"/>
        </w:rPr>
        <w:t>miończy</w:t>
      </w:r>
      <w:proofErr w:type="spellEnd"/>
      <w:r>
        <w:t xml:space="preserve">, i </w:t>
      </w:r>
      <w:proofErr w:type="spellStart"/>
      <w:r>
        <w:rPr>
          <w:rStyle w:val="StopkaKursywa"/>
        </w:rPr>
        <w:t>miończy</w:t>
      </w:r>
      <w:proofErr w:type="spellEnd"/>
      <w:r>
        <w:t xml:space="preserve"> (miauczy). Ruszkowo </w:t>
      </w:r>
      <w:r>
        <w:rPr>
          <w:rStyle w:val="StopkaKursywa"/>
        </w:rPr>
        <w:t>(s.</w:t>
      </w:r>
      <w:r>
        <w:t xml:space="preserve"> 131).</w:t>
      </w:r>
    </w:p>
    <w:p w:rsidR="0018782E" w:rsidRDefault="00550DD2">
      <w:pPr>
        <w:pStyle w:val="Stopka20"/>
        <w:framePr w:w="9048" w:h="462" w:hRule="exact" w:wrap="none" w:vAnchor="page" w:hAnchor="page" w:x="1293" w:y="14929"/>
        <w:shd w:val="clear" w:color="auto" w:fill="auto"/>
        <w:tabs>
          <w:tab w:val="left" w:pos="1058"/>
        </w:tabs>
        <w:ind w:left="260" w:right="560" w:firstLine="320"/>
      </w:pPr>
      <w:r>
        <w:rPr>
          <w:rStyle w:val="Stopka2Bezkursywy"/>
          <w:vertAlign w:val="superscript"/>
        </w:rPr>
        <w:t>12</w:t>
      </w:r>
      <w:r>
        <w:rPr>
          <w:rStyle w:val="Stopka2Bezkursywy"/>
        </w:rPr>
        <w:t>)</w:t>
      </w:r>
      <w:r>
        <w:rPr>
          <w:rStyle w:val="Stopka2Bezkursywy"/>
        </w:rPr>
        <w:tab/>
      </w:r>
      <w:r>
        <w:t xml:space="preserve">Słownik ortograficzny z dodatkiem niepolskich wyrazów </w:t>
      </w:r>
      <w:r>
        <w:rPr>
          <w:rStyle w:val="PogrubienieStopka213pt"/>
          <w:i/>
          <w:iCs/>
        </w:rPr>
        <w:t xml:space="preserve">i </w:t>
      </w:r>
      <w:r>
        <w:t>wyrażeń</w:t>
      </w:r>
      <w:r>
        <w:rPr>
          <w:rStyle w:val="Stopka2Bezkursywy"/>
        </w:rPr>
        <w:t xml:space="preserve"> przez </w:t>
      </w:r>
      <w:r w:rsidRPr="00550DD2">
        <w:rPr>
          <w:rStyle w:val="Stopka2Bezkursywy"/>
          <w:lang w:eastAsia="en-US" w:bidi="en-US"/>
        </w:rPr>
        <w:t xml:space="preserve">prof. </w:t>
      </w:r>
      <w:proofErr w:type="spellStart"/>
      <w:r>
        <w:rPr>
          <w:rStyle w:val="Stopka2Bezkursywy"/>
        </w:rPr>
        <w:t>Jerzykowskiego</w:t>
      </w:r>
      <w:proofErr w:type="spellEnd"/>
      <w:r>
        <w:rPr>
          <w:rStyle w:val="Stopka2Bezkursywy"/>
        </w:rPr>
        <w:t>. Poznań 1887.</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18782E">
      <w:pPr>
        <w:rPr>
          <w:sz w:val="2"/>
          <w:szCs w:val="2"/>
        </w:rPr>
      </w:pPr>
      <w:r w:rsidRPr="0018782E">
        <w:lastRenderedPageBreak/>
        <w:pict>
          <v:rect id="_x0000_s1030" style="position:absolute;margin-left:75.4pt;margin-top:6.85pt;width:24.9pt;height:9.9pt;z-index:-251658747;mso-position-horizontal-relative:page;mso-position-vertical-relative:page" fillcolor="#020202" stroked="f">
            <w10:wrap anchorx="page" anchory="page"/>
          </v:rect>
        </w:pict>
      </w:r>
    </w:p>
    <w:p w:rsidR="0018782E" w:rsidRDefault="00550DD2">
      <w:pPr>
        <w:pStyle w:val="Nagweklubstopka0"/>
        <w:framePr w:wrap="none" w:vAnchor="page" w:hAnchor="page" w:x="1539" w:y="1306"/>
        <w:shd w:val="clear" w:color="auto" w:fill="auto"/>
        <w:spacing w:line="220" w:lineRule="exact"/>
      </w:pPr>
      <w:r>
        <w:t>1949, z. 5</w:t>
      </w:r>
    </w:p>
    <w:p w:rsidR="0018782E" w:rsidRDefault="00550DD2">
      <w:pPr>
        <w:pStyle w:val="Nagweklubstopka0"/>
        <w:framePr w:wrap="none" w:vAnchor="page" w:hAnchor="page" w:x="4683" w:y="1288"/>
        <w:shd w:val="clear" w:color="auto" w:fill="auto"/>
        <w:spacing w:line="220" w:lineRule="exact"/>
      </w:pPr>
      <w:r>
        <w:t>PORADNIK JĘZYKOWY</w:t>
      </w:r>
    </w:p>
    <w:p w:rsidR="0018782E" w:rsidRDefault="00550DD2">
      <w:pPr>
        <w:pStyle w:val="Nagweklubstopka20"/>
        <w:framePr w:wrap="none" w:vAnchor="page" w:hAnchor="page" w:x="10449" w:y="1248"/>
        <w:shd w:val="clear" w:color="auto" w:fill="auto"/>
        <w:spacing w:line="240" w:lineRule="exact"/>
      </w:pPr>
      <w:r>
        <w:rPr>
          <w:lang w:val="ru-RU" w:eastAsia="ru-RU" w:bidi="ru-RU"/>
        </w:rPr>
        <w:t>П</w:t>
      </w:r>
    </w:p>
    <w:p w:rsidR="0018782E" w:rsidRDefault="00550DD2">
      <w:pPr>
        <w:pStyle w:val="Teksttreci20"/>
        <w:framePr w:w="9762" w:h="12413" w:hRule="exact" w:wrap="none" w:vAnchor="page" w:hAnchor="page" w:x="1089" w:y="1897"/>
        <w:shd w:val="clear" w:color="auto" w:fill="auto"/>
        <w:spacing w:before="0" w:after="0" w:line="276" w:lineRule="exact"/>
        <w:ind w:left="460" w:right="160"/>
      </w:pPr>
      <w:proofErr w:type="spellStart"/>
      <w:r>
        <w:rPr>
          <w:rStyle w:val="Teksttreci2Kursywa"/>
          <w:b/>
          <w:bCs/>
        </w:rPr>
        <w:t>Miąkać</w:t>
      </w:r>
      <w:proofErr w:type="spellEnd"/>
      <w:r>
        <w:rPr>
          <w:rStyle w:val="Teksttreci2Kursywa"/>
          <w:b/>
          <w:bCs/>
        </w:rPr>
        <w:t xml:space="preserve">, </w:t>
      </w:r>
      <w:proofErr w:type="spellStart"/>
      <w:r>
        <w:rPr>
          <w:rStyle w:val="Teksttreci2Kursywa"/>
          <w:b/>
          <w:bCs/>
        </w:rPr>
        <w:t>Miałkać</w:t>
      </w:r>
      <w:proofErr w:type="spellEnd"/>
      <w:r>
        <w:rPr>
          <w:rStyle w:val="Teksttreci2Kursywa"/>
          <w:b/>
          <w:bCs/>
        </w:rPr>
        <w:t xml:space="preserve">. </w:t>
      </w:r>
      <w:proofErr w:type="spellStart"/>
      <w:r>
        <w:rPr>
          <w:rStyle w:val="Teksttreci2Kursywa"/>
          <w:b/>
          <w:bCs/>
        </w:rPr>
        <w:t>Tr</w:t>
      </w:r>
      <w:proofErr w:type="spellEnd"/>
      <w:r>
        <w:rPr>
          <w:rStyle w:val="Teksttreci2Kursywa"/>
          <w:b/>
          <w:bCs/>
        </w:rPr>
        <w:t>,</w:t>
      </w:r>
      <w:r>
        <w:t xml:space="preserve"> ob. </w:t>
      </w:r>
      <w:r>
        <w:rPr>
          <w:rStyle w:val="Teksttreci2Kursywa"/>
          <w:b/>
          <w:bCs/>
        </w:rPr>
        <w:t xml:space="preserve">Miauczeć, </w:t>
      </w:r>
      <w:proofErr w:type="spellStart"/>
      <w:r>
        <w:rPr>
          <w:rStyle w:val="Teksttreci2Kursywa"/>
          <w:b/>
          <w:bCs/>
        </w:rPr>
        <w:t>Miałk</w:t>
      </w:r>
      <w:proofErr w:type="spellEnd"/>
      <w:r>
        <w:rPr>
          <w:rStyle w:val="Teksttreci2Kursywa"/>
          <w:b/>
          <w:bCs/>
        </w:rPr>
        <w:t>, Miałczenie,</w:t>
      </w:r>
      <w:r>
        <w:t xml:space="preserve"> </w:t>
      </w:r>
      <w:proofErr w:type="spellStart"/>
      <w:r>
        <w:rPr>
          <w:rStyle w:val="Teksttreci2Kursywa"/>
          <w:b/>
          <w:bCs/>
        </w:rPr>
        <w:t>Miałkanie</w:t>
      </w:r>
      <w:proofErr w:type="spellEnd"/>
      <w:r>
        <w:rPr>
          <w:rStyle w:val="Teksttreci2Kursywa"/>
          <w:b/>
          <w:bCs/>
        </w:rPr>
        <w:t xml:space="preserve">. </w:t>
      </w:r>
      <w:proofErr w:type="spellStart"/>
      <w:r>
        <w:rPr>
          <w:rStyle w:val="Teksttreci2Kursywa"/>
          <w:b/>
          <w:bCs/>
        </w:rPr>
        <w:t>Tr</w:t>
      </w:r>
      <w:proofErr w:type="spellEnd"/>
      <w:r>
        <w:rPr>
          <w:rStyle w:val="Teksttreci2Kursywa"/>
          <w:b/>
          <w:bCs/>
        </w:rPr>
        <w:t>.</w:t>
      </w:r>
      <w:r>
        <w:t xml:space="preserve"> ob. </w:t>
      </w:r>
      <w:r>
        <w:rPr>
          <w:rStyle w:val="Teksttreci2Kursywa"/>
          <w:b/>
          <w:bCs/>
        </w:rPr>
        <w:t>Miauczenie</w:t>
      </w:r>
      <w:r>
        <w:t xml:space="preserve">. Pomijam fakt, że u Lindego nie istnieje hasło </w:t>
      </w:r>
      <w:r>
        <w:rPr>
          <w:rStyle w:val="Teksttreci2Kursywa"/>
          <w:b/>
          <w:bCs/>
        </w:rPr>
        <w:t xml:space="preserve">miauczenie, </w:t>
      </w:r>
      <w:r>
        <w:t xml:space="preserve">zwrócę natomiast uwagę na skrót </w:t>
      </w:r>
      <w:proofErr w:type="spellStart"/>
      <w:r>
        <w:rPr>
          <w:rStyle w:val="Teksttreci2Kursywa"/>
          <w:b/>
          <w:bCs/>
        </w:rPr>
        <w:t>Tr</w:t>
      </w:r>
      <w:proofErr w:type="spellEnd"/>
      <w:r>
        <w:rPr>
          <w:rStyle w:val="Teksttreci2Kursywa"/>
          <w:b/>
          <w:bCs/>
        </w:rPr>
        <w:t>.</w:t>
      </w:r>
      <w:r>
        <w:t xml:space="preserve"> rozwiązany »</w:t>
      </w:r>
      <w:proofErr w:type="spellStart"/>
      <w:r>
        <w:t>Troca</w:t>
      </w:r>
      <w:proofErr w:type="spellEnd"/>
      <w:r>
        <w:t xml:space="preserve"> dykcjonarz«. Podobnie w „Słowniku warszawskim'* pod tymże hasłem </w:t>
      </w:r>
      <w:r>
        <w:rPr>
          <w:rStyle w:val="Teksttreci2Kursywa"/>
          <w:b/>
          <w:bCs/>
          <w:lang w:val="fr-FR" w:eastAsia="fr-FR" w:bidi="fr-FR"/>
        </w:rPr>
        <w:t>Mia</w:t>
      </w:r>
      <w:r>
        <w:rPr>
          <w:rStyle w:val="Teksttreci2Kursywa"/>
          <w:b/>
          <w:bCs/>
        </w:rPr>
        <w:t>ł</w:t>
      </w:r>
      <w:r>
        <w:rPr>
          <w:rStyle w:val="Teksttreci2Kursywa"/>
          <w:b/>
          <w:bCs/>
          <w:lang w:val="fr-FR" w:eastAsia="fr-FR" w:bidi="fr-FR"/>
        </w:rPr>
        <w:t>czeé</w:t>
      </w:r>
      <w:r>
        <w:rPr>
          <w:lang w:val="fr-FR" w:eastAsia="fr-FR" w:bidi="fr-FR"/>
        </w:rPr>
        <w:t xml:space="preserve"> </w:t>
      </w:r>
      <w:r>
        <w:t xml:space="preserve">z odsyłaczem do </w:t>
      </w:r>
      <w:r>
        <w:rPr>
          <w:rStyle w:val="Teksttreci2Kursywa"/>
          <w:b/>
          <w:bCs/>
        </w:rPr>
        <w:t>Miauknąć</w:t>
      </w:r>
      <w:r>
        <w:t xml:space="preserve"> podano jako źródło </w:t>
      </w:r>
      <w:proofErr w:type="spellStart"/>
      <w:r>
        <w:t>Troca</w:t>
      </w:r>
      <w:proofErr w:type="spellEnd"/>
      <w:r>
        <w:t>, oczywiście za pośrednic</w:t>
      </w:r>
      <w:r w:rsidR="004510A0">
        <w:t>t</w:t>
      </w:r>
      <w:r>
        <w:t>wem Lindego.</w:t>
      </w:r>
    </w:p>
    <w:p w:rsidR="0018782E" w:rsidRDefault="00550DD2">
      <w:pPr>
        <w:pStyle w:val="Teksttreci20"/>
        <w:framePr w:w="9762" w:h="12413" w:hRule="exact" w:wrap="none" w:vAnchor="page" w:hAnchor="page" w:x="1089" w:y="1897"/>
        <w:shd w:val="clear" w:color="auto" w:fill="auto"/>
        <w:spacing w:before="0" w:after="0" w:line="276" w:lineRule="exact"/>
        <w:ind w:left="460" w:firstLine="280"/>
        <w:jc w:val="left"/>
      </w:pPr>
      <w:r>
        <w:t xml:space="preserve">Jak wiadomo M. </w:t>
      </w:r>
      <w:r>
        <w:rPr>
          <w:lang w:val="fr-FR" w:eastAsia="fr-FR" w:bidi="fr-FR"/>
        </w:rPr>
        <w:t xml:space="preserve">A. Troc </w:t>
      </w:r>
      <w:r>
        <w:t xml:space="preserve">jest autorem trzytomowego słownika składającego się z dwu części, 1. francusko - niemiecko - polskiej </w:t>
      </w:r>
      <w:r>
        <w:rPr>
          <w:vertAlign w:val="superscript"/>
        </w:rPr>
        <w:t>l</w:t>
      </w:r>
      <w:r>
        <w:t xml:space="preserve">) i 2. </w:t>
      </w:r>
      <w:proofErr w:type="spellStart"/>
      <w:r>
        <w:t>polsko-niemiecko-francuskiej</w:t>
      </w:r>
      <w:proofErr w:type="spellEnd"/>
      <w:r>
        <w:t xml:space="preserve"> </w:t>
      </w:r>
      <w:r>
        <w:rPr>
          <w:vertAlign w:val="superscript"/>
        </w:rPr>
        <w:t>13 14</w:t>
      </w:r>
      <w:r>
        <w:t xml:space="preserve">). W słowniku tym czytamy: tom </w:t>
      </w:r>
      <w:r>
        <w:rPr>
          <w:lang w:val="ru-RU" w:eastAsia="ru-RU" w:bidi="ru-RU"/>
        </w:rPr>
        <w:t>П</w:t>
      </w:r>
      <w:r w:rsidRPr="00550DD2">
        <w:rPr>
          <w:lang w:eastAsia="ru-RU" w:bidi="ru-RU"/>
        </w:rPr>
        <w:t xml:space="preserve">. </w:t>
      </w:r>
      <w:r>
        <w:rPr>
          <w:rStyle w:val="Teksttreci2Odstpy3pt"/>
          <w:b/>
          <w:bCs/>
          <w:lang w:val="fr-FR" w:eastAsia="fr-FR" w:bidi="fr-FR"/>
        </w:rPr>
        <w:t xml:space="preserve">miaulant </w:t>
      </w:r>
      <w:r>
        <w:rPr>
          <w:rStyle w:val="Teksttreci2Odstpy3pt"/>
          <w:b/>
          <w:bCs/>
        </w:rPr>
        <w:t xml:space="preserve">— </w:t>
      </w:r>
      <w:proofErr w:type="spellStart"/>
      <w:r>
        <w:rPr>
          <w:rStyle w:val="Teksttreci2Kursywa"/>
          <w:b/>
          <w:bCs/>
        </w:rPr>
        <w:t>miączący</w:t>
      </w:r>
      <w:proofErr w:type="spellEnd"/>
    </w:p>
    <w:p w:rsidR="0018782E" w:rsidRDefault="00550DD2">
      <w:pPr>
        <w:pStyle w:val="Teksttreci20"/>
        <w:framePr w:w="9762" w:h="12413" w:hRule="exact" w:wrap="none" w:vAnchor="page" w:hAnchor="page" w:x="1089" w:y="1897"/>
        <w:shd w:val="clear" w:color="auto" w:fill="auto"/>
        <w:tabs>
          <w:tab w:val="left" w:pos="5568"/>
        </w:tabs>
        <w:spacing w:before="0" w:after="0" w:line="300" w:lineRule="exact"/>
        <w:ind w:left="1020" w:right="1100" w:firstLine="1100"/>
        <w:jc w:val="left"/>
      </w:pPr>
      <w:r>
        <w:rPr>
          <w:rStyle w:val="Teksttreci2Odstpy3pt"/>
          <w:b/>
          <w:bCs/>
          <w:lang w:val="fr-FR" w:eastAsia="fr-FR" w:bidi="fr-FR"/>
        </w:rPr>
        <w:t>miaulement</w:t>
      </w:r>
      <w:r>
        <w:rPr>
          <w:lang w:val="fr-FR" w:eastAsia="fr-FR" w:bidi="fr-FR"/>
        </w:rPr>
        <w:t xml:space="preserve"> </w:t>
      </w:r>
      <w:r>
        <w:t xml:space="preserve">— </w:t>
      </w:r>
      <w:proofErr w:type="spellStart"/>
      <w:r>
        <w:rPr>
          <w:rStyle w:val="Teksttreci2Kursywa"/>
          <w:b/>
          <w:bCs/>
        </w:rPr>
        <w:t>Miąk</w:t>
      </w:r>
      <w:proofErr w:type="spellEnd"/>
      <w:r>
        <w:t xml:space="preserve"> kotów </w:t>
      </w:r>
      <w:r>
        <w:rPr>
          <w:rStyle w:val="Teksttreci2Odstpy3pt"/>
          <w:b/>
          <w:bCs/>
          <w:lang w:val="fr-FR" w:eastAsia="fr-FR" w:bidi="fr-FR"/>
        </w:rPr>
        <w:t>miauler</w:t>
      </w:r>
      <w:r>
        <w:rPr>
          <w:lang w:val="fr-FR" w:eastAsia="fr-FR" w:bidi="fr-FR"/>
        </w:rPr>
        <w:t xml:space="preserve"> </w:t>
      </w:r>
      <w:r>
        <w:t xml:space="preserve">— </w:t>
      </w:r>
      <w:proofErr w:type="spellStart"/>
      <w:r>
        <w:rPr>
          <w:rStyle w:val="Teksttreci2Kursywa"/>
          <w:b/>
          <w:bCs/>
        </w:rPr>
        <w:t>miączeć</w:t>
      </w:r>
      <w:proofErr w:type="spellEnd"/>
      <w:r>
        <w:rPr>
          <w:rStyle w:val="Teksttreci2Kursywa"/>
          <w:b/>
          <w:bCs/>
        </w:rPr>
        <w:t>,</w:t>
      </w:r>
      <w:r>
        <w:t xml:space="preserve"> o kotach tom III. M i ą c z ę, </w:t>
      </w:r>
      <w:r>
        <w:rPr>
          <w:rStyle w:val="Teksttreci2Kursywa"/>
          <w:b/>
          <w:bCs/>
        </w:rPr>
        <w:t xml:space="preserve">cze, </w:t>
      </w:r>
      <w:proofErr w:type="spellStart"/>
      <w:r>
        <w:rPr>
          <w:rStyle w:val="Teksttreci2Kursywa"/>
          <w:b/>
          <w:bCs/>
        </w:rPr>
        <w:t>czał</w:t>
      </w:r>
      <w:proofErr w:type="spellEnd"/>
      <w:r>
        <w:tab/>
        <w:t xml:space="preserve"> </w:t>
      </w:r>
      <w:proofErr w:type="spellStart"/>
      <w:r>
        <w:t>miauen</w:t>
      </w:r>
      <w:proofErr w:type="spellEnd"/>
      <w:r>
        <w:t xml:space="preserve">, wie </w:t>
      </w:r>
      <w:proofErr w:type="spellStart"/>
      <w:r w:rsidRPr="00550DD2">
        <w:rPr>
          <w:lang w:eastAsia="en-US" w:bidi="en-US"/>
        </w:rPr>
        <w:t>die</w:t>
      </w:r>
      <w:proofErr w:type="spellEnd"/>
      <w:r w:rsidRPr="00550DD2">
        <w:rPr>
          <w:lang w:eastAsia="en-US" w:bidi="en-US"/>
        </w:rPr>
        <w:t xml:space="preserve"> </w:t>
      </w:r>
      <w:proofErr w:type="spellStart"/>
      <w:r>
        <w:t>Katzen</w:t>
      </w:r>
      <w:proofErr w:type="spellEnd"/>
    </w:p>
    <w:p w:rsidR="0018782E" w:rsidRPr="00550DD2" w:rsidRDefault="00550DD2">
      <w:pPr>
        <w:pStyle w:val="Teksttreci20"/>
        <w:framePr w:w="9762" w:h="12413" w:hRule="exact" w:wrap="none" w:vAnchor="page" w:hAnchor="page" w:x="1089" w:y="1897"/>
        <w:shd w:val="clear" w:color="auto" w:fill="auto"/>
        <w:tabs>
          <w:tab w:val="left" w:pos="3896"/>
        </w:tabs>
        <w:spacing w:before="0" w:after="0" w:line="282" w:lineRule="exact"/>
        <w:ind w:left="2120"/>
        <w:jc w:val="left"/>
        <w:rPr>
          <w:lang w:val="en-US"/>
        </w:rPr>
      </w:pPr>
      <w:proofErr w:type="spellStart"/>
      <w:r w:rsidRPr="00550DD2">
        <w:rPr>
          <w:lang w:val="en-US"/>
        </w:rPr>
        <w:t>Miąkam</w:t>
      </w:r>
      <w:proofErr w:type="spellEnd"/>
      <w:r w:rsidRPr="00550DD2">
        <w:rPr>
          <w:lang w:val="en-US"/>
        </w:rPr>
        <w:t xml:space="preserve">, </w:t>
      </w:r>
      <w:r>
        <w:rPr>
          <w:lang w:val="cs-CZ" w:eastAsia="cs-CZ" w:bidi="cs-CZ"/>
        </w:rPr>
        <w:t xml:space="preserve">v. </w:t>
      </w:r>
      <w:r w:rsidRPr="00550DD2">
        <w:rPr>
          <w:lang w:val="en-US"/>
        </w:rPr>
        <w:t xml:space="preserve">m F. </w:t>
      </w:r>
      <w:proofErr w:type="spellStart"/>
      <w:r w:rsidRPr="00550DD2">
        <w:rPr>
          <w:rStyle w:val="Teksttreci2Kursywa"/>
          <w:b/>
          <w:bCs/>
          <w:lang w:val="en-US"/>
        </w:rPr>
        <w:t>miąknę</w:t>
      </w:r>
      <w:proofErr w:type="spellEnd"/>
      <w:r w:rsidRPr="00550DD2">
        <w:rPr>
          <w:lang w:val="en-US"/>
        </w:rPr>
        <w:t xml:space="preserve">  </w:t>
      </w:r>
      <w:r>
        <w:rPr>
          <w:lang w:val="fr-FR" w:eastAsia="fr-FR" w:bidi="fr-FR"/>
        </w:rPr>
        <w:t xml:space="preserve">miauler, crier comme le chat. </w:t>
      </w:r>
      <w:proofErr w:type="spellStart"/>
      <w:r w:rsidRPr="00550DD2">
        <w:rPr>
          <w:rStyle w:val="Teksttreci2Odstpy3pt"/>
          <w:b/>
          <w:bCs/>
          <w:lang w:val="en-US"/>
        </w:rPr>
        <w:t>Miąć</w:t>
      </w:r>
      <w:proofErr w:type="spellEnd"/>
      <w:r w:rsidRPr="00550DD2">
        <w:rPr>
          <w:rStyle w:val="Teksttreci2Odstpy3pt"/>
          <w:b/>
          <w:bCs/>
          <w:lang w:val="en-US"/>
        </w:rPr>
        <w:t xml:space="preserve"> </w:t>
      </w:r>
      <w:proofErr w:type="spellStart"/>
      <w:r w:rsidRPr="00550DD2">
        <w:rPr>
          <w:rStyle w:val="Teksttreci2Odstpy3pt"/>
          <w:b/>
          <w:bCs/>
          <w:lang w:val="en-US"/>
        </w:rPr>
        <w:t>zenie</w:t>
      </w:r>
      <w:proofErr w:type="spellEnd"/>
      <w:r w:rsidRPr="00550DD2">
        <w:rPr>
          <w:rStyle w:val="Teksttreci2Odstpy3pt"/>
          <w:b/>
          <w:bCs/>
          <w:lang w:val="en-US"/>
        </w:rPr>
        <w:t>)</w:t>
      </w:r>
      <w:r w:rsidRPr="00550DD2">
        <w:rPr>
          <w:lang w:val="en-US"/>
        </w:rPr>
        <w:t xml:space="preserve"> </w:t>
      </w:r>
      <w:r>
        <w:rPr>
          <w:lang w:val="en-US" w:eastAsia="en-US" w:bidi="en-US"/>
        </w:rPr>
        <w:t xml:space="preserve">das </w:t>
      </w:r>
      <w:r>
        <w:rPr>
          <w:lang w:val="fr-FR" w:eastAsia="fr-FR" w:bidi="fr-FR"/>
        </w:rPr>
        <w:t xml:space="preserve">Miauen, miaulement </w:t>
      </w:r>
      <w:proofErr w:type="spellStart"/>
      <w:r w:rsidRPr="00550DD2">
        <w:rPr>
          <w:rStyle w:val="Teksttreci2Odstpy3pt"/>
          <w:b/>
          <w:bCs/>
          <w:lang w:val="en-US"/>
        </w:rPr>
        <w:t>Miąk</w:t>
      </w:r>
      <w:proofErr w:type="spellEnd"/>
      <w:r w:rsidRPr="00550DD2">
        <w:rPr>
          <w:lang w:val="en-US"/>
        </w:rPr>
        <w:tab/>
      </w:r>
      <w:r>
        <w:rPr>
          <w:lang w:val="fr-FR" w:eastAsia="fr-FR" w:bidi="fr-FR"/>
        </w:rPr>
        <w:t>j les cris naturels des chats.</w:t>
      </w:r>
    </w:p>
    <w:p w:rsidR="0018782E" w:rsidRDefault="00550DD2">
      <w:pPr>
        <w:pStyle w:val="Teksttreci20"/>
        <w:framePr w:w="9762" w:h="12413" w:hRule="exact" w:wrap="none" w:vAnchor="page" w:hAnchor="page" w:x="1089" w:y="1897"/>
        <w:shd w:val="clear" w:color="auto" w:fill="auto"/>
        <w:spacing w:before="0" w:after="0" w:line="282" w:lineRule="exact"/>
        <w:ind w:left="2120"/>
        <w:jc w:val="left"/>
      </w:pPr>
      <w:proofErr w:type="spellStart"/>
      <w:r>
        <w:rPr>
          <w:rStyle w:val="Teksttreci2Odstpy3pt"/>
          <w:b/>
          <w:bCs/>
        </w:rPr>
        <w:t>Miąkanie</w:t>
      </w:r>
      <w:proofErr w:type="spellEnd"/>
    </w:p>
    <w:p w:rsidR="0018782E" w:rsidRDefault="00550DD2">
      <w:pPr>
        <w:pStyle w:val="Teksttreci20"/>
        <w:framePr w:w="9762" w:h="12413" w:hRule="exact" w:wrap="none" w:vAnchor="page" w:hAnchor="page" w:x="1089" w:y="1897"/>
        <w:shd w:val="clear" w:color="auto" w:fill="auto"/>
        <w:spacing w:before="0" w:after="0" w:line="282" w:lineRule="exact"/>
        <w:ind w:left="460" w:right="160" w:firstLine="280"/>
      </w:pPr>
      <w:r>
        <w:rPr>
          <w:lang w:val="fr-FR" w:eastAsia="fr-FR" w:bidi="fr-FR"/>
        </w:rPr>
        <w:t xml:space="preserve">Nie ma tu </w:t>
      </w:r>
      <w:r>
        <w:t xml:space="preserve">więc form typu </w:t>
      </w:r>
      <w:proofErr w:type="spellStart"/>
      <w:r>
        <w:rPr>
          <w:rStyle w:val="Teksttreci2Kursywa"/>
          <w:b/>
          <w:bCs/>
        </w:rPr>
        <w:t>mialczenie</w:t>
      </w:r>
      <w:proofErr w:type="spellEnd"/>
      <w:r>
        <w:rPr>
          <w:rStyle w:val="Teksttreci2Kursywa"/>
          <w:b/>
          <w:bCs/>
        </w:rPr>
        <w:t>.</w:t>
      </w:r>
      <w:r>
        <w:t xml:space="preserve"> Ukazuje się dopiero w wydaniu drugim (cz. I. r. 1772, cz. II r. 1779) i trzecim (cz. I. r. 1800, cz. II. r. 1802), poprawionych i uzupełnionych przez »Stanisława Nałęcza </w:t>
      </w:r>
      <w:proofErr w:type="spellStart"/>
      <w:r>
        <w:t>Moszczeńskiego</w:t>
      </w:r>
      <w:proofErr w:type="spellEnd"/>
      <w:r>
        <w:t>, Szlachcica Polskiego«.</w:t>
      </w:r>
    </w:p>
    <w:p w:rsidR="0018782E" w:rsidRDefault="00550DD2">
      <w:pPr>
        <w:pStyle w:val="Teksttreci20"/>
        <w:framePr w:w="9762" w:h="12413" w:hRule="exact" w:wrap="none" w:vAnchor="page" w:hAnchor="page" w:x="1089" w:y="1897"/>
        <w:shd w:val="clear" w:color="auto" w:fill="auto"/>
        <w:spacing w:before="0" w:after="0" w:line="276" w:lineRule="exact"/>
        <w:ind w:left="1020"/>
        <w:jc w:val="left"/>
      </w:pPr>
      <w:r>
        <w:t xml:space="preserve">tom </w:t>
      </w:r>
      <w:r>
        <w:rPr>
          <w:lang w:val="ru-RU" w:eastAsia="ru-RU" w:bidi="ru-RU"/>
        </w:rPr>
        <w:t>П</w:t>
      </w:r>
      <w:r w:rsidRPr="00550DD2">
        <w:rPr>
          <w:lang w:eastAsia="ru-RU" w:bidi="ru-RU"/>
        </w:rPr>
        <w:t xml:space="preserve">. </w:t>
      </w:r>
      <w:r>
        <w:rPr>
          <w:rStyle w:val="Teksttreci2Odstpy3pt"/>
          <w:b/>
          <w:bCs/>
          <w:lang w:val="fr-FR" w:eastAsia="fr-FR" w:bidi="fr-FR"/>
        </w:rPr>
        <w:t>miaulant</w:t>
      </w:r>
      <w:r>
        <w:rPr>
          <w:lang w:val="fr-FR" w:eastAsia="fr-FR" w:bidi="fr-FR"/>
        </w:rPr>
        <w:t xml:space="preserve"> </w:t>
      </w:r>
      <w:r>
        <w:t xml:space="preserve">— </w:t>
      </w:r>
      <w:r>
        <w:rPr>
          <w:rStyle w:val="Teksttreci2Kursywa"/>
          <w:b/>
          <w:bCs/>
        </w:rPr>
        <w:t>miałczący</w:t>
      </w:r>
      <w:r>
        <w:t xml:space="preserve"> </w:t>
      </w:r>
      <w:r w:rsidRPr="00550DD2">
        <w:rPr>
          <w:lang w:eastAsia="ru-RU" w:bidi="ru-RU"/>
        </w:rPr>
        <w:t xml:space="preserve"> </w:t>
      </w:r>
      <w:r>
        <w:t>ale]</w:t>
      </w:r>
    </w:p>
    <w:p w:rsidR="0018782E" w:rsidRDefault="00550DD2">
      <w:pPr>
        <w:pStyle w:val="Teksttreci20"/>
        <w:framePr w:w="9762" w:h="12413" w:hRule="exact" w:wrap="none" w:vAnchor="page" w:hAnchor="page" w:x="1089" w:y="1897"/>
        <w:shd w:val="clear" w:color="auto" w:fill="auto"/>
        <w:spacing w:before="0" w:after="0" w:line="276" w:lineRule="exact"/>
        <w:ind w:left="2120"/>
        <w:jc w:val="left"/>
      </w:pPr>
      <w:r>
        <w:rPr>
          <w:rStyle w:val="Teksttreci2Odstpy3pt"/>
          <w:b/>
          <w:bCs/>
          <w:lang w:val="fr-FR" w:eastAsia="fr-FR" w:bidi="fr-FR"/>
        </w:rPr>
        <w:t>miaulement</w:t>
      </w:r>
      <w:r>
        <w:rPr>
          <w:lang w:val="fr-FR" w:eastAsia="fr-FR" w:bidi="fr-FR"/>
        </w:rPr>
        <w:t xml:space="preserve"> </w:t>
      </w:r>
      <w:r>
        <w:t xml:space="preserve">— </w:t>
      </w:r>
      <w:proofErr w:type="spellStart"/>
      <w:r>
        <w:rPr>
          <w:rStyle w:val="Teksttreci2Kursywa"/>
          <w:b/>
          <w:bCs/>
        </w:rPr>
        <w:t>Miąk</w:t>
      </w:r>
      <w:proofErr w:type="spellEnd"/>
      <w:r>
        <w:t xml:space="preserve"> katów ( ! ) </w:t>
      </w:r>
      <w:r>
        <w:rPr>
          <w:rStyle w:val="Teksttreci2Odstpy3pt"/>
          <w:b/>
          <w:bCs/>
          <w:lang w:val="fr-FR" w:eastAsia="fr-FR" w:bidi="fr-FR"/>
        </w:rPr>
        <w:t>miauler</w:t>
      </w:r>
      <w:r>
        <w:rPr>
          <w:lang w:val="fr-FR" w:eastAsia="fr-FR" w:bidi="fr-FR"/>
        </w:rPr>
        <w:t xml:space="preserve"> </w:t>
      </w:r>
      <w:r>
        <w:t xml:space="preserve">— </w:t>
      </w:r>
      <w:proofErr w:type="spellStart"/>
      <w:r>
        <w:rPr>
          <w:rStyle w:val="Teksttreci2Kursywa"/>
          <w:b/>
          <w:bCs/>
        </w:rPr>
        <w:t>miączeć</w:t>
      </w:r>
      <w:proofErr w:type="spellEnd"/>
      <w:r>
        <w:rPr>
          <w:rStyle w:val="Teksttreci2Kursywa"/>
          <w:b/>
          <w:bCs/>
        </w:rPr>
        <w:t>,</w:t>
      </w:r>
      <w:r>
        <w:t xml:space="preserve"> o kotach</w:t>
      </w:r>
    </w:p>
    <w:p w:rsidR="0018782E" w:rsidRDefault="00550DD2">
      <w:pPr>
        <w:pStyle w:val="Teksttreci20"/>
        <w:framePr w:w="9762" w:h="12413" w:hRule="exact" w:wrap="none" w:vAnchor="page" w:hAnchor="page" w:x="1089" w:y="1897"/>
        <w:shd w:val="clear" w:color="auto" w:fill="auto"/>
        <w:spacing w:before="0" w:after="0"/>
        <w:ind w:left="1020"/>
        <w:jc w:val="left"/>
      </w:pPr>
      <w:r>
        <w:t>tom III</w:t>
      </w:r>
      <w:r w:rsidRPr="00550DD2">
        <w:rPr>
          <w:lang w:eastAsia="ru-RU" w:bidi="ru-RU"/>
        </w:rPr>
        <w:t xml:space="preserve">. </w:t>
      </w:r>
      <w:r>
        <w:t xml:space="preserve">Miałczę, </w:t>
      </w:r>
      <w:r>
        <w:rPr>
          <w:rStyle w:val="Teksttreci2Kursywa"/>
          <w:b/>
          <w:bCs/>
        </w:rPr>
        <w:t xml:space="preserve">cze, </w:t>
      </w:r>
      <w:proofErr w:type="spellStart"/>
      <w:r>
        <w:rPr>
          <w:rStyle w:val="Teksttreci2Kursywa"/>
          <w:b/>
          <w:bCs/>
        </w:rPr>
        <w:t>czał</w:t>
      </w:r>
      <w:proofErr w:type="spellEnd"/>
    </w:p>
    <w:p w:rsidR="0018782E" w:rsidRDefault="00550DD2">
      <w:pPr>
        <w:pStyle w:val="Teksttreci20"/>
        <w:framePr w:w="9762" w:h="12413" w:hRule="exact" w:wrap="none" w:vAnchor="page" w:hAnchor="page" w:x="1089" w:y="1897"/>
        <w:shd w:val="clear" w:color="auto" w:fill="auto"/>
        <w:tabs>
          <w:tab w:val="left" w:pos="6050"/>
        </w:tabs>
        <w:spacing w:before="0" w:after="0"/>
        <w:ind w:left="2120"/>
        <w:jc w:val="left"/>
      </w:pPr>
      <w:r>
        <w:t>Miałka</w:t>
      </w:r>
      <w:r>
        <w:rPr>
          <w:lang w:val="fr-FR" w:eastAsia="fr-FR" w:bidi="fr-FR"/>
        </w:rPr>
        <w:t xml:space="preserve">m. </w:t>
      </w:r>
      <w:r>
        <w:rPr>
          <w:lang w:val="cs-CZ" w:eastAsia="cs-CZ" w:bidi="cs-CZ"/>
        </w:rPr>
        <w:t xml:space="preserve">v. </w:t>
      </w:r>
      <w:r>
        <w:rPr>
          <w:lang w:val="fr-FR" w:eastAsia="fr-FR" w:bidi="fr-FR"/>
        </w:rPr>
        <w:t xml:space="preserve">m. </w:t>
      </w:r>
      <w:r>
        <w:t xml:space="preserve">F. </w:t>
      </w:r>
      <w:proofErr w:type="spellStart"/>
      <w:r>
        <w:rPr>
          <w:rStyle w:val="Teksttreci2Kursywa"/>
          <w:b/>
          <w:bCs/>
        </w:rPr>
        <w:t>miąknę</w:t>
      </w:r>
      <w:proofErr w:type="spellEnd"/>
      <w:r>
        <w:t xml:space="preserve">  tekst niemiecki i francuski bez zmian. </w:t>
      </w:r>
      <w:r>
        <w:rPr>
          <w:rStyle w:val="Teksttreci2Odstpy3pt"/>
          <w:b/>
          <w:bCs/>
        </w:rPr>
        <w:t>Miałczenie,</w:t>
      </w:r>
      <w:r>
        <w:t xml:space="preserve"> </w:t>
      </w:r>
      <w:r>
        <w:rPr>
          <w:rStyle w:val="Teksttreci2Kursywa"/>
          <w:b/>
          <w:bCs/>
        </w:rPr>
        <w:t>n.</w:t>
      </w:r>
      <w:r>
        <w:tab/>
      </w:r>
    </w:p>
    <w:p w:rsidR="0018782E" w:rsidRDefault="00550DD2">
      <w:pPr>
        <w:pStyle w:val="Teksttreci20"/>
        <w:framePr w:w="9762" w:h="12413" w:hRule="exact" w:wrap="none" w:vAnchor="page" w:hAnchor="page" w:x="1089" w:y="1897"/>
        <w:shd w:val="clear" w:color="auto" w:fill="auto"/>
        <w:spacing w:before="0" w:after="0"/>
        <w:ind w:left="2120"/>
        <w:jc w:val="left"/>
      </w:pPr>
      <w:proofErr w:type="spellStart"/>
      <w:r>
        <w:rPr>
          <w:rStyle w:val="Teksttreci2Odstpy3pt"/>
          <w:b/>
          <w:bCs/>
        </w:rPr>
        <w:t>Miałk</w:t>
      </w:r>
      <w:proofErr w:type="spellEnd"/>
      <w:r>
        <w:rPr>
          <w:rStyle w:val="Teksttreci2Odstpy3pt"/>
          <w:b/>
          <w:bCs/>
        </w:rPr>
        <w:t xml:space="preserve">, </w:t>
      </w:r>
      <w:r>
        <w:rPr>
          <w:rStyle w:val="Teksttreci2Kursywa"/>
          <w:b/>
          <w:bCs/>
        </w:rPr>
        <w:t>m.</w:t>
      </w:r>
    </w:p>
    <w:p w:rsidR="0018782E" w:rsidRDefault="00550DD2">
      <w:pPr>
        <w:pStyle w:val="Teksttreci20"/>
        <w:framePr w:w="9762" w:h="12413" w:hRule="exact" w:wrap="none" w:vAnchor="page" w:hAnchor="page" w:x="1089" w:y="1897"/>
        <w:shd w:val="clear" w:color="auto" w:fill="auto"/>
        <w:spacing w:before="0" w:after="0"/>
        <w:ind w:left="2120"/>
        <w:jc w:val="left"/>
      </w:pPr>
      <w:proofErr w:type="spellStart"/>
      <w:r>
        <w:rPr>
          <w:rStyle w:val="Teksttreci2Odstpy3pt"/>
          <w:b/>
          <w:bCs/>
        </w:rPr>
        <w:t>Miałkanie</w:t>
      </w:r>
      <w:proofErr w:type="spellEnd"/>
      <w:r>
        <w:rPr>
          <w:rStyle w:val="Teksttreci2Odstpy3pt"/>
          <w:b/>
          <w:bCs/>
        </w:rPr>
        <w:t>,</w:t>
      </w:r>
      <w:r>
        <w:t xml:space="preserve"> </w:t>
      </w:r>
      <w:r>
        <w:rPr>
          <w:rStyle w:val="Teksttreci2Kursywa"/>
          <w:b/>
          <w:bCs/>
        </w:rPr>
        <w:t>n.</w:t>
      </w:r>
    </w:p>
    <w:p w:rsidR="0018782E" w:rsidRDefault="00550DD2">
      <w:pPr>
        <w:pStyle w:val="Teksttreci20"/>
        <w:framePr w:w="9762" w:h="12413" w:hRule="exact" w:wrap="none" w:vAnchor="page" w:hAnchor="page" w:x="1089" w:y="1897"/>
        <w:shd w:val="clear" w:color="auto" w:fill="auto"/>
        <w:spacing w:before="0" w:after="0"/>
        <w:ind w:left="460" w:right="160" w:firstLine="280"/>
      </w:pPr>
      <w:r>
        <w:t xml:space="preserve">Z powyższego zestawienia wynika, że pierwodruk </w:t>
      </w:r>
      <w:proofErr w:type="spellStart"/>
      <w:r>
        <w:t>Troca</w:t>
      </w:r>
      <w:proofErr w:type="spellEnd"/>
      <w:r>
        <w:t xml:space="preserve"> został przez </w:t>
      </w:r>
      <w:proofErr w:type="spellStart"/>
      <w:r>
        <w:t>Moszczeńskiego</w:t>
      </w:r>
      <w:proofErr w:type="spellEnd"/>
      <w:r>
        <w:t xml:space="preserve"> poprawiony i to niezbyt starannie, bo tylko w hasłach, jak wskazuje dokonana forma </w:t>
      </w:r>
      <w:proofErr w:type="spellStart"/>
      <w:r>
        <w:rPr>
          <w:rStyle w:val="Teksttreci2Kursywa"/>
          <w:b/>
          <w:bCs/>
        </w:rPr>
        <w:t>miąknę</w:t>
      </w:r>
      <w:proofErr w:type="spellEnd"/>
      <w:r>
        <w:t xml:space="preserve"> pod hasłem </w:t>
      </w:r>
      <w:proofErr w:type="spellStart"/>
      <w:r>
        <w:rPr>
          <w:rStyle w:val="Teksttreci2Kursywa"/>
          <w:b/>
          <w:bCs/>
        </w:rPr>
        <w:t>mia</w:t>
      </w:r>
      <w:r w:rsidR="004510A0">
        <w:rPr>
          <w:rStyle w:val="Teksttreci2Kursywa"/>
          <w:b/>
          <w:bCs/>
        </w:rPr>
        <w:t>ł</w:t>
      </w:r>
      <w:r>
        <w:rPr>
          <w:rStyle w:val="Teksttreci2Kursywa"/>
          <w:b/>
          <w:bCs/>
        </w:rPr>
        <w:t>kam</w:t>
      </w:r>
      <w:proofErr w:type="spellEnd"/>
      <w:r>
        <w:rPr>
          <w:rStyle w:val="Teksttreci2Kursywa"/>
          <w:b/>
          <w:bCs/>
        </w:rPr>
        <w:t>.</w:t>
      </w:r>
      <w:r>
        <w:t xml:space="preserve"> Pisownia przez </w:t>
      </w:r>
      <w:r>
        <w:rPr>
          <w:rStyle w:val="Teksttreci2Kursywa"/>
          <w:b/>
          <w:bCs/>
        </w:rPr>
        <w:t>ł</w:t>
      </w:r>
      <w:r>
        <w:t xml:space="preserve"> zamiast ortograficznego </w:t>
      </w:r>
      <w:r>
        <w:rPr>
          <w:rStyle w:val="Teksttreci2Kursywa"/>
          <w:b/>
          <w:bCs/>
        </w:rPr>
        <w:t>u</w:t>
      </w:r>
      <w:r>
        <w:t xml:space="preserve"> dowodzi, że </w:t>
      </w:r>
      <w:proofErr w:type="spellStart"/>
      <w:r>
        <w:t>Moszczeński</w:t>
      </w:r>
      <w:proofErr w:type="spellEnd"/>
      <w:r>
        <w:t xml:space="preserve"> znał te wyrazy wyłącznie ze słuchu, a ponieważ „wałczył", tzn. wymawiał </w:t>
      </w:r>
      <w:r>
        <w:rPr>
          <w:rStyle w:val="Teksttreci2Kursywa"/>
          <w:b/>
          <w:bCs/>
        </w:rPr>
        <w:t>ł</w:t>
      </w:r>
      <w:r>
        <w:t xml:space="preserve"> jak </w:t>
      </w:r>
      <w:r>
        <w:rPr>
          <w:rStyle w:val="Teksttreci2Kursywa"/>
          <w:b/>
          <w:bCs/>
        </w:rPr>
        <w:t>u</w:t>
      </w:r>
      <w:r>
        <w:t xml:space="preserve"> niezgłoskotwórcze, zastosował niewłaściwą literę. Ten sam błąd u Lindego zdradza, że posługiwał się on drugim wydaniem </w:t>
      </w:r>
      <w:proofErr w:type="spellStart"/>
      <w:r>
        <w:t>Moszczeńskiego</w:t>
      </w:r>
      <w:proofErr w:type="spellEnd"/>
      <w:r>
        <w:t xml:space="preserve">, a nie oryginalnym </w:t>
      </w:r>
      <w:proofErr w:type="spellStart"/>
      <w:r>
        <w:t>Troca</w:t>
      </w:r>
      <w:proofErr w:type="spellEnd"/>
      <w:r>
        <w:t>.</w:t>
      </w:r>
    </w:p>
    <w:p w:rsidR="0018782E" w:rsidRDefault="00550DD2">
      <w:pPr>
        <w:pStyle w:val="Teksttreci20"/>
        <w:framePr w:w="9762" w:h="12413" w:hRule="exact" w:wrap="none" w:vAnchor="page" w:hAnchor="page" w:x="1089" w:y="1897"/>
        <w:shd w:val="clear" w:color="auto" w:fill="auto"/>
        <w:spacing w:before="0" w:after="0" w:line="276" w:lineRule="exact"/>
        <w:ind w:left="460" w:right="160" w:firstLine="280"/>
      </w:pPr>
      <w:r>
        <w:t xml:space="preserve">W tym samym czasie (od r. 1774) pojawiają się w drukach dzisiejsze formy </w:t>
      </w:r>
      <w:r>
        <w:rPr>
          <w:rStyle w:val="Teksttreci2Kursywa"/>
          <w:b/>
          <w:bCs/>
        </w:rPr>
        <w:t>miau, miauczeć.</w:t>
      </w:r>
      <w:r>
        <w:t xml:space="preserve"> Linde cytuje następujące przykłady:</w:t>
      </w:r>
    </w:p>
    <w:p w:rsidR="0018782E" w:rsidRDefault="00550DD2">
      <w:pPr>
        <w:pStyle w:val="Teksttreci20"/>
        <w:framePr w:w="9762" w:h="12413" w:hRule="exact" w:wrap="none" w:vAnchor="page" w:hAnchor="page" w:x="1089" w:y="1897"/>
        <w:shd w:val="clear" w:color="auto" w:fill="auto"/>
        <w:spacing w:before="0" w:after="0" w:line="276" w:lineRule="exact"/>
        <w:ind w:left="460" w:right="160" w:firstLine="280"/>
      </w:pPr>
      <w:r>
        <w:t xml:space="preserve">„Kotka tam </w:t>
      </w:r>
      <w:r>
        <w:rPr>
          <w:rStyle w:val="Teksttreci2Kursywa"/>
          <w:b/>
          <w:bCs/>
        </w:rPr>
        <w:t>miauczana</w:t>
      </w:r>
      <w:r>
        <w:t xml:space="preserve"> głosem cienkim". W. Jakubowski. „Bajki Ezopa wybrane". Warszawa, 1774; s. 74.</w:t>
      </w:r>
    </w:p>
    <w:p w:rsidR="0018782E" w:rsidRDefault="00550DD2">
      <w:pPr>
        <w:pStyle w:val="Teksttreci20"/>
        <w:framePr w:w="9762" w:h="12413" w:hRule="exact" w:wrap="none" w:vAnchor="page" w:hAnchor="page" w:x="1089" w:y="1897"/>
        <w:shd w:val="clear" w:color="auto" w:fill="auto"/>
        <w:spacing w:before="0" w:after="0" w:line="276" w:lineRule="exact"/>
        <w:ind w:left="460" w:firstLine="280"/>
        <w:jc w:val="left"/>
      </w:pPr>
      <w:r>
        <w:t>„...Kot łowny tymczasem...</w:t>
      </w:r>
    </w:p>
    <w:p w:rsidR="0018782E" w:rsidRDefault="00550DD2">
      <w:pPr>
        <w:pStyle w:val="Teksttreci20"/>
        <w:framePr w:w="9762" w:h="12413" w:hRule="exact" w:wrap="none" w:vAnchor="page" w:hAnchor="page" w:x="1089" w:y="1897"/>
        <w:shd w:val="clear" w:color="auto" w:fill="auto"/>
        <w:spacing w:before="0" w:after="0" w:line="276" w:lineRule="exact"/>
        <w:ind w:left="460" w:firstLine="280"/>
        <w:jc w:val="left"/>
      </w:pPr>
      <w:r>
        <w:t>Gdy go wzięła zawziętość i nudy niezmierne,</w:t>
      </w:r>
    </w:p>
    <w:p w:rsidR="0018782E" w:rsidRDefault="00550DD2">
      <w:pPr>
        <w:pStyle w:val="Teksttreci20"/>
        <w:framePr w:w="9762" w:h="12413" w:hRule="exact" w:wrap="none" w:vAnchor="page" w:hAnchor="page" w:x="1089" w:y="1897"/>
        <w:shd w:val="clear" w:color="auto" w:fill="auto"/>
        <w:spacing w:before="0" w:after="0" w:line="276" w:lineRule="exact"/>
        <w:ind w:left="460" w:firstLine="280"/>
        <w:jc w:val="left"/>
      </w:pPr>
      <w:r>
        <w:t xml:space="preserve">Nadąwszy się, </w:t>
      </w:r>
      <w:proofErr w:type="spellStart"/>
      <w:r>
        <w:rPr>
          <w:rStyle w:val="Teksttreci2Kursywa"/>
          <w:b/>
          <w:bCs/>
        </w:rPr>
        <w:t>zamiauknie</w:t>
      </w:r>
      <w:proofErr w:type="spellEnd"/>
      <w:r>
        <w:t xml:space="preserve"> swym głosikiem drogim; —</w:t>
      </w:r>
    </w:p>
    <w:p w:rsidR="0018782E" w:rsidRDefault="00550DD2">
      <w:pPr>
        <w:pStyle w:val="Stopka1"/>
        <w:framePr w:w="9264" w:h="746" w:hRule="exact" w:wrap="none" w:vAnchor="page" w:hAnchor="page" w:x="1503" w:y="14518"/>
        <w:shd w:val="clear" w:color="auto" w:fill="auto"/>
        <w:tabs>
          <w:tab w:val="left" w:pos="1276"/>
        </w:tabs>
        <w:spacing w:line="228" w:lineRule="exact"/>
        <w:ind w:left="460" w:firstLine="320"/>
        <w:jc w:val="left"/>
      </w:pPr>
      <w:r w:rsidRPr="00550DD2">
        <w:rPr>
          <w:vertAlign w:val="superscript"/>
          <w:lang w:val="en-US"/>
        </w:rPr>
        <w:t>13</w:t>
      </w:r>
      <w:r w:rsidRPr="00550DD2">
        <w:rPr>
          <w:lang w:val="en-US"/>
        </w:rPr>
        <w:t>)</w:t>
      </w:r>
      <w:r w:rsidRPr="00550DD2">
        <w:rPr>
          <w:lang w:val="en-US"/>
        </w:rPr>
        <w:tab/>
      </w:r>
      <w:r>
        <w:rPr>
          <w:rStyle w:val="StopkaKursywa"/>
          <w:lang w:val="fr-FR" w:eastAsia="fr-FR" w:bidi="fr-FR"/>
        </w:rPr>
        <w:t>Nouveau dictionnaire françois, allemand</w:t>
      </w:r>
      <w:r>
        <w:rPr>
          <w:lang w:val="fr-FR" w:eastAsia="fr-FR" w:bidi="fr-FR"/>
        </w:rPr>
        <w:t xml:space="preserve">, </w:t>
      </w:r>
      <w:r>
        <w:rPr>
          <w:rStyle w:val="StopkaKursywa"/>
          <w:lang w:val="fr-FR" w:eastAsia="fr-FR" w:bidi="fr-FR"/>
        </w:rPr>
        <w:t>et polonais...</w:t>
      </w:r>
      <w:r>
        <w:rPr>
          <w:lang w:val="fr-FR" w:eastAsia="fr-FR" w:bidi="fr-FR"/>
        </w:rPr>
        <w:t xml:space="preserve"> par Michel Abraham Trotz Varsov. I-II. Leipzig 1747.</w:t>
      </w:r>
    </w:p>
    <w:p w:rsidR="0018782E" w:rsidRDefault="00550DD2">
      <w:pPr>
        <w:pStyle w:val="Stopka30"/>
        <w:framePr w:w="9264" w:h="746" w:hRule="exact" w:wrap="none" w:vAnchor="page" w:hAnchor="page" w:x="1503" w:y="14518"/>
        <w:shd w:val="clear" w:color="auto" w:fill="auto"/>
        <w:spacing w:before="0" w:after="0" w:line="260" w:lineRule="exact"/>
        <w:ind w:left="460"/>
      </w:pPr>
      <w:r>
        <w:t xml:space="preserve">niemiecko </w:t>
      </w:r>
      <w:r>
        <w:rPr>
          <w:lang w:val="fr-FR" w:eastAsia="fr-FR" w:bidi="fr-FR"/>
        </w:rPr>
        <w:t xml:space="preserve">- </w:t>
      </w:r>
      <w:r>
        <w:t>francuskiej</w:t>
      </w:r>
      <w:r>
        <w:rPr>
          <w:vertAlign w:val="superscript"/>
        </w:rPr>
        <w:t>11</w:t>
      </w:r>
      <w:r>
        <w:t>). W słowniku tym czytamy:</w:t>
      </w:r>
    </w:p>
    <w:p w:rsidR="0018782E" w:rsidRDefault="00550DD2">
      <w:pPr>
        <w:pStyle w:val="Stopka1"/>
        <w:framePr w:w="9264" w:h="486" w:hRule="exact" w:wrap="none" w:vAnchor="page" w:hAnchor="page" w:x="1503" w:y="15268"/>
        <w:shd w:val="clear" w:color="auto" w:fill="auto"/>
        <w:tabs>
          <w:tab w:val="left" w:pos="1222"/>
        </w:tabs>
        <w:spacing w:line="228" w:lineRule="exact"/>
        <w:ind w:left="460" w:firstLine="280"/>
        <w:jc w:val="left"/>
      </w:pPr>
      <w:r>
        <w:rPr>
          <w:vertAlign w:val="superscript"/>
        </w:rPr>
        <w:t>14</w:t>
      </w:r>
      <w:r>
        <w:t>)</w:t>
      </w:r>
      <w:r>
        <w:tab/>
      </w:r>
      <w:r>
        <w:rPr>
          <w:rStyle w:val="StopkaKursywa"/>
        </w:rPr>
        <w:t xml:space="preserve">Nowy </w:t>
      </w:r>
      <w:proofErr w:type="spellStart"/>
      <w:r>
        <w:rPr>
          <w:rStyle w:val="StopkaKursywa"/>
        </w:rPr>
        <w:t>dykcyonarz</w:t>
      </w:r>
      <w:proofErr w:type="spellEnd"/>
      <w:r>
        <w:rPr>
          <w:rStyle w:val="StopkaKursywa"/>
        </w:rPr>
        <w:t xml:space="preserve"> to </w:t>
      </w:r>
      <w:proofErr w:type="spellStart"/>
      <w:r>
        <w:rPr>
          <w:rStyle w:val="StopkaKursywa"/>
        </w:rPr>
        <w:t>iest</w:t>
      </w:r>
      <w:proofErr w:type="spellEnd"/>
      <w:r>
        <w:rPr>
          <w:rStyle w:val="StopkaKursywa"/>
        </w:rPr>
        <w:t xml:space="preserve"> </w:t>
      </w:r>
      <w:proofErr w:type="spellStart"/>
      <w:r>
        <w:rPr>
          <w:rStyle w:val="StopkaKursywa"/>
        </w:rPr>
        <w:t>mownik</w:t>
      </w:r>
      <w:proofErr w:type="spellEnd"/>
      <w:r>
        <w:rPr>
          <w:rStyle w:val="StopkaKursywa"/>
        </w:rPr>
        <w:t xml:space="preserve"> polsko</w:t>
      </w:r>
      <w:r>
        <w:t xml:space="preserve"> - </w:t>
      </w:r>
      <w:r>
        <w:rPr>
          <w:rStyle w:val="StopkaKursywa"/>
        </w:rPr>
        <w:t>niemiecko</w:t>
      </w:r>
      <w:r>
        <w:t xml:space="preserve"> - </w:t>
      </w:r>
      <w:r>
        <w:rPr>
          <w:rStyle w:val="StopkaKursywa"/>
        </w:rPr>
        <w:t>francuski...</w:t>
      </w:r>
      <w:r>
        <w:t xml:space="preserve"> przez Michała Abrahama </w:t>
      </w:r>
      <w:proofErr w:type="spellStart"/>
      <w:r>
        <w:t>Troca</w:t>
      </w:r>
      <w:proofErr w:type="spellEnd"/>
      <w:r>
        <w:t>, tom trzeci w Lipsku 1764.</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593" w:y="1252"/>
        <w:shd w:val="clear" w:color="auto" w:fill="auto"/>
        <w:spacing w:line="220" w:lineRule="exact"/>
      </w:pPr>
      <w:r>
        <w:lastRenderedPageBreak/>
        <w:t>12</w:t>
      </w:r>
    </w:p>
    <w:p w:rsidR="0018782E" w:rsidRDefault="00550DD2">
      <w:pPr>
        <w:pStyle w:val="Nagweklubstopka0"/>
        <w:framePr w:wrap="none" w:vAnchor="page" w:hAnchor="page" w:x="4605" w:y="1288"/>
        <w:shd w:val="clear" w:color="auto" w:fill="auto"/>
        <w:spacing w:line="220" w:lineRule="exact"/>
      </w:pPr>
      <w:r>
        <w:t>PORADNIK JĘZYKOWY</w:t>
      </w:r>
    </w:p>
    <w:p w:rsidR="0018782E" w:rsidRDefault="00550DD2">
      <w:pPr>
        <w:pStyle w:val="Nagweklubstopka0"/>
        <w:framePr w:wrap="none" w:vAnchor="page" w:hAnchor="page" w:x="9489" w:y="1324"/>
        <w:shd w:val="clear" w:color="auto" w:fill="auto"/>
        <w:spacing w:line="220" w:lineRule="exact"/>
      </w:pPr>
      <w:r>
        <w:t>1949, z. 5</w:t>
      </w:r>
    </w:p>
    <w:p w:rsidR="0018782E" w:rsidRDefault="00550DD2">
      <w:pPr>
        <w:pStyle w:val="Teksttreci20"/>
        <w:framePr w:w="9762" w:h="12082" w:hRule="exact" w:wrap="none" w:vAnchor="page" w:hAnchor="page" w:x="1089" w:y="1874"/>
        <w:shd w:val="clear" w:color="auto" w:fill="auto"/>
        <w:spacing w:before="0" w:after="0" w:line="260" w:lineRule="exact"/>
        <w:ind w:left="400" w:firstLine="320"/>
      </w:pPr>
      <w:r>
        <w:t>Tu rajcy, jak piorunem postrzeleni srogim,</w:t>
      </w:r>
    </w:p>
    <w:p w:rsidR="0018782E" w:rsidRDefault="00550DD2">
      <w:pPr>
        <w:pStyle w:val="Teksttreci20"/>
        <w:framePr w:w="9762" w:h="12082" w:hRule="exact" w:wrap="none" w:vAnchor="page" w:hAnchor="page" w:x="1089" w:y="1874"/>
        <w:shd w:val="clear" w:color="auto" w:fill="auto"/>
        <w:spacing w:before="0" w:after="0" w:line="276" w:lineRule="exact"/>
        <w:ind w:left="400" w:firstLine="320"/>
      </w:pPr>
      <w:r>
        <w:t>Lecą w gruzy".</w:t>
      </w:r>
    </w:p>
    <w:p w:rsidR="0018782E" w:rsidRDefault="00550DD2">
      <w:pPr>
        <w:pStyle w:val="Teksttreci20"/>
        <w:framePr w:w="9762" w:h="12082" w:hRule="exact" w:wrap="none" w:vAnchor="page" w:hAnchor="page" w:x="1089" w:y="1874"/>
        <w:shd w:val="clear" w:color="auto" w:fill="auto"/>
        <w:spacing w:before="0" w:after="0" w:line="276" w:lineRule="exact"/>
        <w:ind w:left="1420"/>
        <w:jc w:val="left"/>
      </w:pPr>
      <w:r>
        <w:t>Sejm myszy, apolog (wydany bezimiennie).</w:t>
      </w:r>
    </w:p>
    <w:p w:rsidR="0018782E" w:rsidRDefault="00550DD2">
      <w:pPr>
        <w:pStyle w:val="Teksttreci20"/>
        <w:framePr w:w="9762" w:h="12082" w:hRule="exact" w:wrap="none" w:vAnchor="page" w:hAnchor="page" w:x="1089" w:y="1874"/>
        <w:shd w:val="clear" w:color="auto" w:fill="auto"/>
        <w:spacing w:before="0" w:after="0" w:line="276" w:lineRule="exact"/>
        <w:ind w:left="1420"/>
        <w:jc w:val="left"/>
      </w:pPr>
      <w:r>
        <w:t>„Zabawy przyjemne i pożyteczne", t. IX. cz. 2.</w:t>
      </w:r>
    </w:p>
    <w:p w:rsidR="0018782E" w:rsidRDefault="00550DD2">
      <w:pPr>
        <w:pStyle w:val="Teksttreci20"/>
        <w:framePr w:w="9762" w:h="12082" w:hRule="exact" w:wrap="none" w:vAnchor="page" w:hAnchor="page" w:x="1089" w:y="1874"/>
        <w:shd w:val="clear" w:color="auto" w:fill="auto"/>
        <w:spacing w:before="0" w:after="0" w:line="264" w:lineRule="exact"/>
        <w:ind w:left="1420"/>
        <w:jc w:val="left"/>
      </w:pPr>
      <w:r>
        <w:t xml:space="preserve">Warszawa 1774, </w:t>
      </w:r>
      <w:r>
        <w:rPr>
          <w:lang w:val="fr-FR" w:eastAsia="fr-FR" w:bidi="fr-FR"/>
        </w:rPr>
        <w:t xml:space="preserve">s. </w:t>
      </w:r>
      <w:r>
        <w:t>279</w:t>
      </w:r>
      <w:r>
        <w:rPr>
          <w:vertAlign w:val="superscript"/>
        </w:rPr>
        <w:t>15</w:t>
      </w:r>
      <w:r>
        <w:t>).</w:t>
      </w:r>
    </w:p>
    <w:p w:rsidR="0018782E" w:rsidRDefault="00550DD2">
      <w:pPr>
        <w:pStyle w:val="Teksttreci20"/>
        <w:framePr w:w="9762" w:h="12082" w:hRule="exact" w:wrap="none" w:vAnchor="page" w:hAnchor="page" w:x="1089" w:y="1874"/>
        <w:shd w:val="clear" w:color="auto" w:fill="auto"/>
        <w:tabs>
          <w:tab w:val="left" w:pos="8508"/>
        </w:tabs>
        <w:spacing w:before="0" w:after="0" w:line="264" w:lineRule="exact"/>
        <w:ind w:left="400" w:firstLine="320"/>
      </w:pPr>
      <w:r>
        <w:rPr>
          <w:rStyle w:val="Teksttreci2Kursywa"/>
          <w:b/>
          <w:bCs/>
          <w:lang w:val="fr-FR" w:eastAsia="fr-FR" w:bidi="fr-FR"/>
        </w:rPr>
        <w:t>»</w:t>
      </w:r>
      <w:r>
        <w:rPr>
          <w:rStyle w:val="Teksttreci2Kursywa"/>
          <w:b/>
          <w:bCs/>
        </w:rPr>
        <w:t>Miauczących</w:t>
      </w:r>
      <w:r>
        <w:t xml:space="preserve"> kotów przeraźliwa wrzawa,</w:t>
      </w:r>
      <w:r>
        <w:tab/>
        <w:t>,</w:t>
      </w:r>
    </w:p>
    <w:p w:rsidR="0018782E" w:rsidRDefault="00550DD2">
      <w:pPr>
        <w:pStyle w:val="Teksttreci20"/>
        <w:framePr w:w="9762" w:h="12082" w:hRule="exact" w:wrap="none" w:vAnchor="page" w:hAnchor="page" w:x="1089" w:y="1874"/>
        <w:shd w:val="clear" w:color="auto" w:fill="auto"/>
        <w:spacing w:before="0" w:after="0" w:line="264" w:lineRule="exact"/>
        <w:ind w:left="400" w:firstLine="320"/>
      </w:pPr>
      <w:r>
        <w:t>Szczurów odważnych pisk słychać ochoczy".</w:t>
      </w:r>
    </w:p>
    <w:p w:rsidR="0018782E" w:rsidRDefault="00550DD2">
      <w:pPr>
        <w:pStyle w:val="Teksttreci20"/>
        <w:framePr w:w="9762" w:h="12082" w:hRule="exact" w:wrap="none" w:vAnchor="page" w:hAnchor="page" w:x="1089" w:y="1874"/>
        <w:shd w:val="clear" w:color="auto" w:fill="auto"/>
        <w:spacing w:before="0" w:after="0" w:line="264" w:lineRule="exact"/>
        <w:ind w:left="1420"/>
        <w:jc w:val="left"/>
      </w:pPr>
      <w:r>
        <w:t xml:space="preserve">I. Krasicki, </w:t>
      </w:r>
      <w:proofErr w:type="spellStart"/>
      <w:r>
        <w:t>Myszeidos</w:t>
      </w:r>
      <w:proofErr w:type="spellEnd"/>
      <w:r>
        <w:t xml:space="preserve"> pieśni X. Warszawa 1775. </w:t>
      </w:r>
      <w:proofErr w:type="spellStart"/>
      <w:r>
        <w:t>III.ll</w:t>
      </w:r>
      <w:proofErr w:type="spellEnd"/>
      <w:r>
        <w:t>.</w:t>
      </w:r>
    </w:p>
    <w:p w:rsidR="0018782E" w:rsidRDefault="00550DD2">
      <w:pPr>
        <w:pStyle w:val="Teksttreci20"/>
        <w:framePr w:w="9762" w:h="12082" w:hRule="exact" w:wrap="none" w:vAnchor="page" w:hAnchor="page" w:x="1089" w:y="1874"/>
        <w:shd w:val="clear" w:color="auto" w:fill="auto"/>
        <w:spacing w:before="0" w:after="0" w:line="264" w:lineRule="exact"/>
        <w:ind w:left="400" w:firstLine="320"/>
      </w:pPr>
      <w:r>
        <w:t xml:space="preserve">Dodam tutaj opuszczone przez Lindego imię kota zawierające </w:t>
      </w:r>
      <w:r>
        <w:rPr>
          <w:rStyle w:val="Teksttreci2Kursywa"/>
          <w:b/>
          <w:bCs/>
        </w:rPr>
        <w:t>miau:</w:t>
      </w:r>
    </w:p>
    <w:p w:rsidR="0018782E" w:rsidRDefault="00550DD2">
      <w:pPr>
        <w:pStyle w:val="Teksttreci20"/>
        <w:framePr w:w="9762" w:h="12082" w:hRule="exact" w:wrap="none" w:vAnchor="page" w:hAnchor="page" w:x="1089" w:y="1874"/>
        <w:shd w:val="clear" w:color="auto" w:fill="auto"/>
        <w:spacing w:before="0" w:after="0" w:line="264" w:lineRule="exact"/>
        <w:ind w:left="400" w:firstLine="320"/>
      </w:pPr>
      <w:r>
        <w:rPr>
          <w:rStyle w:val="Teksttreci2Kursywa"/>
          <w:b/>
          <w:bCs/>
        </w:rPr>
        <w:t>„</w:t>
      </w:r>
      <w:proofErr w:type="spellStart"/>
      <w:r>
        <w:rPr>
          <w:rStyle w:val="Teksttreci2Kursywa"/>
          <w:b/>
          <w:bCs/>
        </w:rPr>
        <w:t>Miaukas</w:t>
      </w:r>
      <w:proofErr w:type="spellEnd"/>
      <w:r>
        <w:rPr>
          <w:rStyle w:val="Teksttreci2Kursywa"/>
          <w:b/>
          <w:bCs/>
        </w:rPr>
        <w:t>,</w:t>
      </w:r>
      <w:r>
        <w:t xml:space="preserve"> waleczny rotmistrz zagryziony".</w:t>
      </w:r>
    </w:p>
    <w:p w:rsidR="0018782E" w:rsidRDefault="00550DD2">
      <w:pPr>
        <w:pStyle w:val="Teksttreci20"/>
        <w:framePr w:w="9762" w:h="12082" w:hRule="exact" w:wrap="none" w:vAnchor="page" w:hAnchor="page" w:x="1089" w:y="1874"/>
        <w:shd w:val="clear" w:color="auto" w:fill="auto"/>
        <w:spacing w:before="0" w:after="0" w:line="264" w:lineRule="exact"/>
        <w:ind w:left="1420"/>
        <w:jc w:val="left"/>
      </w:pPr>
      <w:r w:rsidRPr="00550DD2">
        <w:rPr>
          <w:lang w:eastAsia="en-US" w:bidi="en-US"/>
        </w:rPr>
        <w:t>Ibid. III</w:t>
      </w:r>
      <w:r>
        <w:t>.14.</w:t>
      </w:r>
    </w:p>
    <w:p w:rsidR="0018782E" w:rsidRDefault="00550DD2">
      <w:pPr>
        <w:pStyle w:val="Teksttreci20"/>
        <w:framePr w:w="9762" w:h="12082" w:hRule="exact" w:wrap="none" w:vAnchor="page" w:hAnchor="page" w:x="1089" w:y="1874"/>
        <w:shd w:val="clear" w:color="auto" w:fill="auto"/>
        <w:spacing w:before="0" w:after="0" w:line="264" w:lineRule="exact"/>
        <w:ind w:left="400" w:firstLine="320"/>
      </w:pPr>
      <w:r>
        <w:t xml:space="preserve">„Stach na dworze, </w:t>
      </w:r>
      <w:proofErr w:type="spellStart"/>
      <w:r>
        <w:t>udajac</w:t>
      </w:r>
      <w:proofErr w:type="spellEnd"/>
      <w:r>
        <w:t xml:space="preserve"> kota, wrzeszczy: </w:t>
      </w:r>
      <w:r>
        <w:rPr>
          <w:rStyle w:val="Teksttreci2Kursywa"/>
          <w:b/>
          <w:bCs/>
        </w:rPr>
        <w:t>miau, miau, miau</w:t>
      </w:r>
      <w:r>
        <w:t>“.</w:t>
      </w:r>
    </w:p>
    <w:p w:rsidR="0018782E" w:rsidRDefault="00550DD2">
      <w:pPr>
        <w:pStyle w:val="Teksttreci20"/>
        <w:framePr w:w="9762" w:h="12082" w:hRule="exact" w:wrap="none" w:vAnchor="page" w:hAnchor="page" w:x="1089" w:y="1874"/>
        <w:shd w:val="clear" w:color="auto" w:fill="auto"/>
        <w:spacing w:before="0" w:after="0" w:line="264" w:lineRule="exact"/>
        <w:ind w:left="1520"/>
        <w:jc w:val="left"/>
      </w:pPr>
      <w:r>
        <w:t>Teatr Polski XIV d. 12, Warszawa 1783.</w:t>
      </w:r>
    </w:p>
    <w:p w:rsidR="0018782E" w:rsidRDefault="00550DD2">
      <w:pPr>
        <w:pStyle w:val="Teksttreci20"/>
        <w:framePr w:w="9762" w:h="12082" w:hRule="exact" w:wrap="none" w:vAnchor="page" w:hAnchor="page" w:x="1089" w:y="1874"/>
        <w:shd w:val="clear" w:color="auto" w:fill="auto"/>
        <w:spacing w:before="0" w:after="0" w:line="264" w:lineRule="exact"/>
        <w:ind w:left="1420"/>
        <w:jc w:val="left"/>
      </w:pPr>
      <w:r>
        <w:t>(Kotek zagubiony, tłum. W. Bogusławskiego?).</w:t>
      </w:r>
    </w:p>
    <w:p w:rsidR="0018782E" w:rsidRDefault="00550DD2">
      <w:pPr>
        <w:pStyle w:val="Teksttreci20"/>
        <w:framePr w:w="9762" w:h="12082" w:hRule="exact" w:wrap="none" w:vAnchor="page" w:hAnchor="page" w:x="1089" w:y="1874"/>
        <w:shd w:val="clear" w:color="auto" w:fill="auto"/>
        <w:spacing w:before="0" w:after="0" w:line="264" w:lineRule="exact"/>
        <w:ind w:left="400" w:firstLine="320"/>
      </w:pPr>
      <w:r>
        <w:t xml:space="preserve">„Nie masz tam kota wcale, bo to ja </w:t>
      </w:r>
      <w:r>
        <w:rPr>
          <w:rStyle w:val="Teksttreci2Kursywa"/>
          <w:b/>
          <w:bCs/>
        </w:rPr>
        <w:t>miauczałem</w:t>
      </w:r>
      <w:r>
        <w:t>".</w:t>
      </w:r>
    </w:p>
    <w:p w:rsidR="0018782E" w:rsidRDefault="00550DD2">
      <w:pPr>
        <w:pStyle w:val="Teksttreci20"/>
        <w:framePr w:w="9762" w:h="12082" w:hRule="exact" w:wrap="none" w:vAnchor="page" w:hAnchor="page" w:x="1089" w:y="1874"/>
        <w:shd w:val="clear" w:color="auto" w:fill="auto"/>
        <w:spacing w:before="0" w:after="0" w:line="264" w:lineRule="exact"/>
        <w:ind w:left="1420"/>
        <w:jc w:val="left"/>
      </w:pPr>
      <w:r w:rsidRPr="00550DD2">
        <w:rPr>
          <w:lang w:eastAsia="en-US" w:bidi="en-US"/>
        </w:rPr>
        <w:t xml:space="preserve">Ibid. </w:t>
      </w:r>
      <w:r>
        <w:t>XIV d. 13.</w:t>
      </w:r>
    </w:p>
    <w:p w:rsidR="0018782E" w:rsidRDefault="00550DD2">
      <w:pPr>
        <w:pStyle w:val="Teksttreci20"/>
        <w:framePr w:w="9762" w:h="12082" w:hRule="exact" w:wrap="none" w:vAnchor="page" w:hAnchor="page" w:x="1089" w:y="1874"/>
        <w:shd w:val="clear" w:color="auto" w:fill="auto"/>
        <w:spacing w:before="0" w:after="0" w:line="264" w:lineRule="exact"/>
        <w:ind w:left="400" w:firstLine="320"/>
      </w:pPr>
      <w:r>
        <w:rPr>
          <w:rStyle w:val="Teksttreci2Kursywa"/>
          <w:b/>
          <w:bCs/>
        </w:rPr>
        <w:t>„Miauknęła</w:t>
      </w:r>
      <w:r>
        <w:t xml:space="preserve"> tylko żałośliwie </w:t>
      </w:r>
      <w:proofErr w:type="spellStart"/>
      <w:r>
        <w:t>Pstrusia</w:t>
      </w:r>
      <w:proofErr w:type="spellEnd"/>
      <w:r>
        <w:t>:</w:t>
      </w:r>
    </w:p>
    <w:p w:rsidR="0018782E" w:rsidRDefault="00550DD2">
      <w:pPr>
        <w:pStyle w:val="Teksttreci20"/>
        <w:framePr w:w="9762" w:h="12082" w:hRule="exact" w:wrap="none" w:vAnchor="page" w:hAnchor="page" w:x="1089" w:y="1874"/>
        <w:shd w:val="clear" w:color="auto" w:fill="auto"/>
        <w:spacing w:before="0" w:after="0" w:line="264" w:lineRule="exact"/>
        <w:ind w:left="400" w:firstLine="320"/>
      </w:pPr>
      <w:r>
        <w:t xml:space="preserve">Ach, najmilszego straciłam </w:t>
      </w:r>
      <w:proofErr w:type="spellStart"/>
      <w:r>
        <w:t>Filusia</w:t>
      </w:r>
      <w:proofErr w:type="spellEnd"/>
      <w:r>
        <w:t>".</w:t>
      </w:r>
    </w:p>
    <w:p w:rsidR="0018782E" w:rsidRDefault="00550DD2">
      <w:pPr>
        <w:pStyle w:val="Teksttreci20"/>
        <w:framePr w:w="9762" w:h="12082" w:hRule="exact" w:wrap="none" w:vAnchor="page" w:hAnchor="page" w:x="1089" w:y="1874"/>
        <w:shd w:val="clear" w:color="auto" w:fill="auto"/>
        <w:spacing w:before="0" w:after="0" w:line="264" w:lineRule="exact"/>
        <w:ind w:left="1420"/>
        <w:jc w:val="left"/>
      </w:pPr>
      <w:r>
        <w:rPr>
          <w:lang w:val="fr-FR" w:eastAsia="fr-FR" w:bidi="fr-FR"/>
        </w:rPr>
        <w:t xml:space="preserve">Fr. </w:t>
      </w:r>
      <w:r>
        <w:t>D. Kniaźnin, Poezje II. Warszawa 1787, s. 123.</w:t>
      </w:r>
    </w:p>
    <w:p w:rsidR="0018782E" w:rsidRDefault="00550DD2">
      <w:pPr>
        <w:pStyle w:val="Teksttreci20"/>
        <w:framePr w:w="9762" w:h="12082" w:hRule="exact" w:wrap="none" w:vAnchor="page" w:hAnchor="page" w:x="1089" w:y="1874"/>
        <w:shd w:val="clear" w:color="auto" w:fill="auto"/>
        <w:spacing w:before="0" w:after="0" w:line="264" w:lineRule="exact"/>
        <w:ind w:left="400" w:right="460" w:firstLine="320"/>
      </w:pPr>
      <w:r>
        <w:t xml:space="preserve">Nasuwa się pytanie, w jaki sposób w polszczyźnie kulturalnej powstały </w:t>
      </w:r>
      <w:r>
        <w:rPr>
          <w:rStyle w:val="Teksttreci2Kursywa"/>
          <w:b/>
          <w:bCs/>
        </w:rPr>
        <w:t>miau</w:t>
      </w:r>
      <w:r>
        <w:t xml:space="preserve"> i </w:t>
      </w:r>
      <w:r>
        <w:rPr>
          <w:rStyle w:val="Teksttreci2Kursywa"/>
          <w:b/>
          <w:bCs/>
        </w:rPr>
        <w:t>miauczeć,</w:t>
      </w:r>
      <w:r>
        <w:t xml:space="preserve"> które wyparły dawniejsze </w:t>
      </w:r>
      <w:proofErr w:type="spellStart"/>
      <w:r>
        <w:rPr>
          <w:rStyle w:val="Teksttreci2Kursywa"/>
          <w:b/>
          <w:bCs/>
        </w:rPr>
        <w:t>miarczeć</w:t>
      </w:r>
      <w:proofErr w:type="spellEnd"/>
      <w:r>
        <w:t xml:space="preserve"> i </w:t>
      </w:r>
      <w:proofErr w:type="spellStart"/>
      <w:r>
        <w:rPr>
          <w:rStyle w:val="Teksttreci2Kursywa"/>
          <w:b/>
          <w:bCs/>
        </w:rPr>
        <w:t>miączeć</w:t>
      </w:r>
      <w:proofErr w:type="spellEnd"/>
      <w:r>
        <w:t xml:space="preserve"> Zbadanie stanu w innych językach słowiańskich dopuszcza możliwość wpływu ukraińskiego, gdzie występują postacie </w:t>
      </w:r>
      <w:proofErr w:type="spellStart"/>
      <w:r>
        <w:rPr>
          <w:rStyle w:val="Teksttreci2Kursywa"/>
          <w:b/>
          <w:bCs/>
        </w:rPr>
        <w:t>mjawkaty</w:t>
      </w:r>
      <w:proofErr w:type="spellEnd"/>
      <w:r>
        <w:t xml:space="preserve"> obok </w:t>
      </w:r>
      <w:proofErr w:type="spellStart"/>
      <w:r>
        <w:rPr>
          <w:rStyle w:val="Teksttreci2Kursywa"/>
          <w:b/>
          <w:bCs/>
        </w:rPr>
        <w:t>njawkaty</w:t>
      </w:r>
      <w:proofErr w:type="spellEnd"/>
      <w:r>
        <w:rPr>
          <w:rStyle w:val="Teksttreci2Kursywa"/>
          <w:b/>
          <w:bCs/>
        </w:rPr>
        <w:t xml:space="preserve">, </w:t>
      </w:r>
      <w:r>
        <w:t xml:space="preserve">albo białoruskiego, gdzie mamy </w:t>
      </w:r>
      <w:r>
        <w:rPr>
          <w:rStyle w:val="Teksttreci2Kursywa"/>
          <w:b/>
          <w:bCs/>
          <w:lang w:val="cs-CZ" w:eastAsia="cs-CZ" w:bidi="cs-CZ"/>
        </w:rPr>
        <w:t>mjáuka</w:t>
      </w:r>
      <w:r>
        <w:rPr>
          <w:rStyle w:val="Teksttreci2Kursywa"/>
          <w:b/>
          <w:bCs/>
        </w:rPr>
        <w:t>ć</w:t>
      </w:r>
      <w:r>
        <w:rPr>
          <w:rStyle w:val="Teksttreci2Kursywa"/>
          <w:b/>
          <w:bCs/>
          <w:lang w:val="cs-CZ" w:eastAsia="cs-CZ" w:bidi="cs-CZ"/>
        </w:rPr>
        <w:t xml:space="preserve">, </w:t>
      </w:r>
      <w:proofErr w:type="spellStart"/>
      <w:r>
        <w:rPr>
          <w:rStyle w:val="Teksttreci2Kursywa"/>
          <w:b/>
          <w:bCs/>
        </w:rPr>
        <w:t>mjauknuć</w:t>
      </w:r>
      <w:proofErr w:type="spellEnd"/>
      <w:r>
        <w:rPr>
          <w:rStyle w:val="Teksttreci2Kursywa"/>
          <w:b/>
          <w:bCs/>
        </w:rPr>
        <w:t>.</w:t>
      </w:r>
      <w:r>
        <w:t xml:space="preserve"> Wziąwszy jednak pod uwagę wielką popularność Myszeidy (4 wydania do r. 1786) i pochodzenie Krasickiego z obszarów wschodnich, można uznać </w:t>
      </w:r>
      <w:r>
        <w:rPr>
          <w:rStyle w:val="Teksttreci2Kursywa"/>
          <w:b/>
          <w:bCs/>
        </w:rPr>
        <w:t xml:space="preserve">miauczeć </w:t>
      </w:r>
      <w:r>
        <w:t>za ukrainizm.</w:t>
      </w:r>
    </w:p>
    <w:p w:rsidR="0018782E" w:rsidRDefault="00550DD2">
      <w:pPr>
        <w:pStyle w:val="Teksttreci20"/>
        <w:framePr w:w="9762" w:h="12082" w:hRule="exact" w:wrap="none" w:vAnchor="page" w:hAnchor="page" w:x="1089" w:y="1874"/>
        <w:shd w:val="clear" w:color="auto" w:fill="auto"/>
        <w:spacing w:before="0" w:after="0" w:line="264" w:lineRule="exact"/>
        <w:ind w:left="400" w:right="460" w:firstLine="320"/>
      </w:pPr>
      <w:r>
        <w:t xml:space="preserve">Z języków słowiańskich </w:t>
      </w:r>
      <w:r>
        <w:rPr>
          <w:rStyle w:val="Teksttreci2Kursywa"/>
          <w:b/>
          <w:bCs/>
        </w:rPr>
        <w:t>u</w:t>
      </w:r>
      <w:r>
        <w:t xml:space="preserve"> niezgłoskotwórcze w omawianym wyrazie mają jeszcze czeszczyzna </w:t>
      </w:r>
      <w:proofErr w:type="spellStart"/>
      <w:r>
        <w:rPr>
          <w:rStyle w:val="Teksttreci2Kursywa"/>
          <w:b/>
          <w:bCs/>
        </w:rPr>
        <w:t>mńoukati</w:t>
      </w:r>
      <w:proofErr w:type="spellEnd"/>
      <w:r>
        <w:t xml:space="preserve"> i język słowacki </w:t>
      </w:r>
      <w:r>
        <w:rPr>
          <w:rStyle w:val="Teksttreci2Kursywa"/>
          <w:b/>
          <w:bCs/>
          <w:lang w:val="cs-CZ" w:eastAsia="cs-CZ" w:bidi="cs-CZ"/>
        </w:rPr>
        <w:t>miaukať, mniauc:ať, mn aukať,</w:t>
      </w:r>
      <w:r>
        <w:rPr>
          <w:lang w:val="cs-CZ" w:eastAsia="cs-CZ" w:bidi="cs-CZ"/>
        </w:rPr>
        <w:t xml:space="preserve"> </w:t>
      </w:r>
      <w:r>
        <w:t xml:space="preserve">ale ich wpływ na polszczyznę w XVIII wieku jest nieprawdopodobny. Nawiasem dodam, że w słowniku staroczeskim Gebauera są też postacie </w:t>
      </w:r>
      <w:proofErr w:type="spellStart"/>
      <w:r>
        <w:rPr>
          <w:rStyle w:val="Teksttreci2Kursywa"/>
          <w:b/>
          <w:bCs/>
        </w:rPr>
        <w:t>maukati</w:t>
      </w:r>
      <w:proofErr w:type="spellEnd"/>
      <w:r>
        <w:t xml:space="preserve"> z połowy XV w. i </w:t>
      </w:r>
      <w:proofErr w:type="spellStart"/>
      <w:r>
        <w:rPr>
          <w:rStyle w:val="Teksttreci2Kursywa"/>
          <w:b/>
          <w:bCs/>
        </w:rPr>
        <w:t>mniaukati</w:t>
      </w:r>
      <w:proofErr w:type="spellEnd"/>
      <w:r>
        <w:t xml:space="preserve"> z r. 1588.</w:t>
      </w:r>
    </w:p>
    <w:p w:rsidR="0018782E" w:rsidRDefault="00550DD2">
      <w:pPr>
        <w:pStyle w:val="Teksttreci20"/>
        <w:framePr w:w="9762" w:h="12082" w:hRule="exact" w:wrap="none" w:vAnchor="page" w:hAnchor="page" w:x="1089" w:y="1874"/>
        <w:shd w:val="clear" w:color="auto" w:fill="auto"/>
        <w:spacing w:before="0" w:after="0" w:line="264" w:lineRule="exact"/>
        <w:ind w:left="400" w:right="460" w:firstLine="320"/>
      </w:pPr>
      <w:r>
        <w:t>Oczywiście pozosta</w:t>
      </w:r>
      <w:r>
        <w:rPr>
          <w:vertAlign w:val="superscript"/>
        </w:rPr>
        <w:t>ł</w:t>
      </w:r>
      <w:r>
        <w:t xml:space="preserve">e języki słowiańskie nie wchodzą w rachubę, ale dla pełniejszego obrazu wyliczę występujące w nich odpowiedniki czasownika </w:t>
      </w:r>
      <w:r>
        <w:rPr>
          <w:rStyle w:val="Teksttreci2Kursywa"/>
          <w:b/>
          <w:bCs/>
        </w:rPr>
        <w:t>miauczeć.</w:t>
      </w:r>
      <w:r>
        <w:t xml:space="preserve"> Zawierają one </w:t>
      </w:r>
      <w:r>
        <w:rPr>
          <w:rStyle w:val="Teksttreci2Kursywa"/>
          <w:b/>
          <w:bCs/>
        </w:rPr>
        <w:t>u</w:t>
      </w:r>
      <w:r>
        <w:t xml:space="preserve"> pod akcentem, </w:t>
      </w:r>
      <w:r>
        <w:rPr>
          <w:rStyle w:val="Teksttreci2Kursywa"/>
          <w:b/>
          <w:bCs/>
          <w:lang w:val="cs-CZ" w:eastAsia="cs-CZ" w:bidi="cs-CZ"/>
        </w:rPr>
        <w:t>v</w:t>
      </w:r>
      <w:r>
        <w:rPr>
          <w:lang w:val="cs-CZ" w:eastAsia="cs-CZ" w:bidi="cs-CZ"/>
        </w:rPr>
        <w:t xml:space="preserve"> </w:t>
      </w:r>
      <w:r>
        <w:t xml:space="preserve">albo samo </w:t>
      </w:r>
      <w:r>
        <w:rPr>
          <w:rStyle w:val="Teksttreci2Kursywa"/>
          <w:b/>
          <w:bCs/>
        </w:rPr>
        <w:t>a:</w:t>
      </w:r>
      <w:r>
        <w:t xml:space="preserve"> rosyjskie </w:t>
      </w:r>
      <w:r>
        <w:rPr>
          <w:rStyle w:val="Teksttreci2Kursywa"/>
          <w:b/>
          <w:bCs/>
          <w:lang w:val="cs-CZ" w:eastAsia="cs-CZ" w:bidi="cs-CZ"/>
        </w:rPr>
        <w:t>mjaukať, mjaucziť,</w:t>
      </w:r>
      <w:r>
        <w:rPr>
          <w:lang w:val="cs-CZ" w:eastAsia="cs-CZ" w:bidi="cs-CZ"/>
        </w:rPr>
        <w:t xml:space="preserve"> </w:t>
      </w:r>
      <w:r>
        <w:t xml:space="preserve">bułgarskie </w:t>
      </w:r>
      <w:proofErr w:type="spellStart"/>
      <w:r>
        <w:rPr>
          <w:rStyle w:val="Teksttreci2Kursywa"/>
          <w:b/>
          <w:bCs/>
        </w:rPr>
        <w:t>mjaukam</w:t>
      </w:r>
      <w:proofErr w:type="spellEnd"/>
      <w:r>
        <w:rPr>
          <w:rStyle w:val="Teksttreci2Kursywa"/>
          <w:b/>
          <w:bCs/>
        </w:rPr>
        <w:t xml:space="preserve">, </w:t>
      </w:r>
      <w:proofErr w:type="spellStart"/>
      <w:r>
        <w:rPr>
          <w:rStyle w:val="Teksttreci2Kursywa"/>
          <w:b/>
          <w:bCs/>
        </w:rPr>
        <w:t>mjaukna</w:t>
      </w:r>
      <w:proofErr w:type="spellEnd"/>
      <w:r>
        <w:rPr>
          <w:rStyle w:val="Teksttreci2Kursywa"/>
          <w:b/>
          <w:bCs/>
        </w:rPr>
        <w:t xml:space="preserve">, </w:t>
      </w:r>
      <w:r>
        <w:rPr>
          <w:rStyle w:val="Teksttreci2Kursywa"/>
          <w:b/>
          <w:bCs/>
          <w:lang w:val="cs-CZ" w:eastAsia="cs-CZ" w:bidi="cs-CZ"/>
        </w:rPr>
        <w:t xml:space="preserve">mjauknuvam, mjavkam, </w:t>
      </w:r>
      <w:proofErr w:type="spellStart"/>
      <w:r>
        <w:rPr>
          <w:rStyle w:val="Teksttreci2Kursywa"/>
          <w:b/>
          <w:bCs/>
        </w:rPr>
        <w:t>mjakam</w:t>
      </w:r>
      <w:proofErr w:type="spellEnd"/>
      <w:r>
        <w:rPr>
          <w:rStyle w:val="Teksttreci2Kursywa"/>
          <w:b/>
          <w:bCs/>
        </w:rPr>
        <w:t>,</w:t>
      </w:r>
      <w:r>
        <w:t xml:space="preserve"> serbskie </w:t>
      </w:r>
      <w:proofErr w:type="spellStart"/>
      <w:r>
        <w:rPr>
          <w:rStyle w:val="Teksttreci2Kursywa"/>
          <w:b/>
          <w:bCs/>
        </w:rPr>
        <w:t>maukati</w:t>
      </w:r>
      <w:proofErr w:type="spellEnd"/>
      <w:r>
        <w:rPr>
          <w:rStyle w:val="Teksttreci2Kursywa"/>
          <w:b/>
          <w:bCs/>
        </w:rPr>
        <w:t xml:space="preserve">, </w:t>
      </w:r>
      <w:proofErr w:type="spellStart"/>
      <w:r>
        <w:rPr>
          <w:rStyle w:val="Teksttreci2Kursywa"/>
          <w:b/>
          <w:bCs/>
        </w:rPr>
        <w:t>mauknuti</w:t>
      </w:r>
      <w:proofErr w:type="spellEnd"/>
      <w:r>
        <w:rPr>
          <w:rStyle w:val="Teksttreci2Kursywa"/>
          <w:b/>
          <w:bCs/>
        </w:rPr>
        <w:t xml:space="preserve">, kr </w:t>
      </w:r>
      <w:proofErr w:type="spellStart"/>
      <w:r>
        <w:rPr>
          <w:rStyle w:val="Teksttreci2Kursywa"/>
          <w:b/>
          <w:bCs/>
        </w:rPr>
        <w:t>maukati</w:t>
      </w:r>
      <w:proofErr w:type="spellEnd"/>
      <w:r>
        <w:rPr>
          <w:rStyle w:val="Teksttreci2Kursywa"/>
          <w:b/>
          <w:bCs/>
        </w:rPr>
        <w:t xml:space="preserve">, </w:t>
      </w:r>
      <w:proofErr w:type="spellStart"/>
      <w:r>
        <w:rPr>
          <w:rStyle w:val="Teksttreci2Kursywa"/>
          <w:b/>
          <w:bCs/>
        </w:rPr>
        <w:t>krńaukati</w:t>
      </w:r>
      <w:proofErr w:type="spellEnd"/>
      <w:r>
        <w:rPr>
          <w:rStyle w:val="Teksttreci2Kursywa"/>
          <w:b/>
          <w:bCs/>
        </w:rPr>
        <w:t xml:space="preserve">, </w:t>
      </w:r>
      <w:r>
        <w:t xml:space="preserve">słoweńskie </w:t>
      </w:r>
      <w:proofErr w:type="spellStart"/>
      <w:r w:rsidRPr="00550DD2">
        <w:rPr>
          <w:rStyle w:val="Teksttreci2Kursywa"/>
          <w:b/>
          <w:bCs/>
          <w:lang w:eastAsia="en-US" w:bidi="en-US"/>
        </w:rPr>
        <w:t>mavkati</w:t>
      </w:r>
      <w:proofErr w:type="spellEnd"/>
      <w:r w:rsidRPr="00550DD2">
        <w:rPr>
          <w:rStyle w:val="Teksttreci2Kursywa"/>
          <w:b/>
          <w:bCs/>
          <w:lang w:eastAsia="en-US" w:bidi="en-US"/>
        </w:rPr>
        <w:t xml:space="preserve">, </w:t>
      </w:r>
      <w:proofErr w:type="spellStart"/>
      <w:r w:rsidRPr="00550DD2">
        <w:rPr>
          <w:rStyle w:val="Teksttreci2Kursywa"/>
          <w:b/>
          <w:bCs/>
          <w:lang w:eastAsia="en-US" w:bidi="en-US"/>
        </w:rPr>
        <w:t>mjavkati</w:t>
      </w:r>
      <w:proofErr w:type="spellEnd"/>
      <w:r w:rsidRPr="00550DD2">
        <w:rPr>
          <w:rStyle w:val="Teksttreci2Kursywa"/>
          <w:b/>
          <w:bCs/>
          <w:lang w:eastAsia="en-US" w:bidi="en-US"/>
        </w:rPr>
        <w:t>.</w:t>
      </w:r>
    </w:p>
    <w:p w:rsidR="0018782E" w:rsidRDefault="00550DD2">
      <w:pPr>
        <w:pStyle w:val="Teksttreci80"/>
        <w:framePr w:w="9762" w:h="12082" w:hRule="exact" w:wrap="none" w:vAnchor="page" w:hAnchor="page" w:x="1089" w:y="1874"/>
        <w:shd w:val="clear" w:color="auto" w:fill="auto"/>
        <w:spacing w:before="0" w:after="298" w:line="260" w:lineRule="exact"/>
        <w:ind w:left="6340" w:firstLine="0"/>
        <w:jc w:val="left"/>
      </w:pPr>
      <w:r>
        <w:t>Przemysław Zwoliński</w:t>
      </w:r>
    </w:p>
    <w:p w:rsidR="0018782E" w:rsidRDefault="00550DD2">
      <w:pPr>
        <w:pStyle w:val="Teksttreci20"/>
        <w:framePr w:w="9762" w:h="12082" w:hRule="exact" w:wrap="none" w:vAnchor="page" w:hAnchor="page" w:x="1089" w:y="1874"/>
        <w:shd w:val="clear" w:color="auto" w:fill="auto"/>
        <w:spacing w:before="0" w:after="0" w:line="260" w:lineRule="exact"/>
        <w:ind w:left="40"/>
        <w:jc w:val="center"/>
      </w:pPr>
      <w:r>
        <w:t>SYNONIMICZNE GRUPY WYRAZOWE</w:t>
      </w:r>
    </w:p>
    <w:p w:rsidR="0018782E" w:rsidRDefault="00550DD2">
      <w:pPr>
        <w:pStyle w:val="Teksttreci20"/>
        <w:framePr w:w="9762" w:h="12082" w:hRule="exact" w:wrap="none" w:vAnchor="page" w:hAnchor="page" w:x="1089" w:y="1874"/>
        <w:shd w:val="clear" w:color="auto" w:fill="auto"/>
        <w:spacing w:before="0" w:after="110" w:line="260" w:lineRule="exact"/>
        <w:ind w:left="40"/>
        <w:jc w:val="center"/>
      </w:pPr>
      <w:r>
        <w:t>3.</w:t>
      </w:r>
    </w:p>
    <w:p w:rsidR="0018782E" w:rsidRDefault="00550DD2">
      <w:pPr>
        <w:pStyle w:val="Teksttreci20"/>
        <w:framePr w:w="9762" w:h="12082" w:hRule="exact" w:wrap="none" w:vAnchor="page" w:hAnchor="page" w:x="1089" w:y="1874"/>
        <w:shd w:val="clear" w:color="auto" w:fill="auto"/>
        <w:spacing w:before="0" w:after="0"/>
        <w:ind w:left="400" w:right="460" w:firstLine="320"/>
      </w:pPr>
      <w:r>
        <w:t>Trzecią z kolei grupę synonimiczną wiążącą się z omawianą w poprzednim numerze „Poradnika Językowego" grupą II stanowią wyrazy:</w:t>
      </w:r>
    </w:p>
    <w:p w:rsidR="0018782E" w:rsidRDefault="00550DD2">
      <w:pPr>
        <w:pStyle w:val="Teksttreci50"/>
        <w:framePr w:w="9762" w:h="1128" w:hRule="exact" w:wrap="none" w:vAnchor="page" w:hAnchor="page" w:x="1089" w:y="14220"/>
        <w:shd w:val="clear" w:color="auto" w:fill="auto"/>
        <w:spacing w:line="210" w:lineRule="exact"/>
        <w:ind w:left="400" w:right="460" w:firstLine="320"/>
        <w:jc w:val="both"/>
      </w:pPr>
      <w:r>
        <w:rPr>
          <w:vertAlign w:val="superscript"/>
        </w:rPr>
        <w:t>,5</w:t>
      </w:r>
      <w:r>
        <w:t xml:space="preserve">) Cytuję z oryginału, ponieważ Linde zmienił tekst na „Jak kot </w:t>
      </w:r>
      <w:proofErr w:type="spellStart"/>
      <w:r>
        <w:t>zamiauknie</w:t>
      </w:r>
      <w:proofErr w:type="spellEnd"/>
      <w:r>
        <w:t xml:space="preserve"> swym głosikiem drogim, To myszy jak piorunem postrzelone srogim Lecą w gruzy". Na fakt częstego przerabiania przez Lindego przykładów zwrócił uwagę K. Nitsch w „Studiach z historii polskiego słownictwa". </w:t>
      </w:r>
      <w:proofErr w:type="spellStart"/>
      <w:r>
        <w:t>Rozpr</w:t>
      </w:r>
      <w:proofErr w:type="spellEnd"/>
      <w:r>
        <w:t xml:space="preserve">. Wydz. Filol. </w:t>
      </w:r>
      <w:r>
        <w:rPr>
          <w:lang w:val="fr-FR" w:eastAsia="fr-FR" w:bidi="fr-FR"/>
        </w:rPr>
        <w:t xml:space="preserve">PAU. T. </w:t>
      </w:r>
      <w:r w:rsidRPr="00550DD2">
        <w:rPr>
          <w:lang w:eastAsia="en-US" w:bidi="en-US"/>
        </w:rPr>
        <w:t xml:space="preserve">LXV1I, </w:t>
      </w:r>
      <w:r>
        <w:t xml:space="preserve">nr 6. Kraków 1948. </w:t>
      </w:r>
      <w:r>
        <w:rPr>
          <w:lang w:val="fr-FR" w:eastAsia="fr-FR" w:bidi="fr-FR"/>
        </w:rPr>
        <w:t xml:space="preserve">s. </w:t>
      </w:r>
      <w:proofErr w:type="spellStart"/>
      <w:r>
        <w:t>XIII—XVIII</w:t>
      </w:r>
      <w:proofErr w:type="spellEnd"/>
      <w:r>
        <w:t>.</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497" w:y="1312"/>
        <w:shd w:val="clear" w:color="auto" w:fill="auto"/>
        <w:spacing w:line="220" w:lineRule="exact"/>
      </w:pPr>
      <w:r>
        <w:lastRenderedPageBreak/>
        <w:t>1949, z. 5</w:t>
      </w:r>
    </w:p>
    <w:p w:rsidR="0018782E" w:rsidRDefault="00550DD2">
      <w:pPr>
        <w:pStyle w:val="Nagweklubstopka0"/>
        <w:framePr w:wrap="none" w:vAnchor="page" w:hAnchor="page" w:x="4695" w:y="1300"/>
        <w:shd w:val="clear" w:color="auto" w:fill="auto"/>
        <w:spacing w:line="220" w:lineRule="exact"/>
      </w:pPr>
      <w:r>
        <w:t>PORADNIK JĘZYKOWY</w:t>
      </w:r>
    </w:p>
    <w:p w:rsidR="0018782E" w:rsidRDefault="00550DD2">
      <w:pPr>
        <w:pStyle w:val="Nagweklubstopka0"/>
        <w:framePr w:wrap="none" w:vAnchor="page" w:hAnchor="page" w:x="10425" w:y="1288"/>
        <w:shd w:val="clear" w:color="auto" w:fill="auto"/>
        <w:spacing w:line="220" w:lineRule="exact"/>
      </w:pPr>
      <w:r>
        <w:t>13</w:t>
      </w:r>
    </w:p>
    <w:p w:rsidR="0018782E" w:rsidRDefault="00550DD2">
      <w:pPr>
        <w:pStyle w:val="Teksttreci80"/>
        <w:framePr w:w="9762" w:h="13332" w:hRule="exact" w:wrap="none" w:vAnchor="page" w:hAnchor="page" w:x="1089" w:y="1902"/>
        <w:shd w:val="clear" w:color="auto" w:fill="auto"/>
        <w:spacing w:before="0" w:after="0" w:line="270" w:lineRule="exact"/>
        <w:ind w:left="1260" w:right="200" w:firstLine="0"/>
        <w:jc w:val="both"/>
      </w:pPr>
      <w:r>
        <w:t>głąb, głębia, głębina, głębokość, odmęt, otchłań, przepaść, toń, topiel.</w:t>
      </w:r>
    </w:p>
    <w:p w:rsidR="0018782E" w:rsidRDefault="00550DD2">
      <w:pPr>
        <w:pStyle w:val="Teksttreci20"/>
        <w:framePr w:w="9762" w:h="13332" w:hRule="exact" w:wrap="none" w:vAnchor="page" w:hAnchor="page" w:x="1089" w:y="1902"/>
        <w:shd w:val="clear" w:color="auto" w:fill="auto"/>
        <w:spacing w:before="0" w:after="0"/>
        <w:ind w:left="420" w:firstLine="280"/>
      </w:pPr>
      <w:r>
        <w:t>Oznaczają one »miejsca głębokie w wodzie«.</w:t>
      </w:r>
    </w:p>
    <w:p w:rsidR="0018782E" w:rsidRDefault="00550DD2">
      <w:pPr>
        <w:pStyle w:val="Teksttreci20"/>
        <w:framePr w:w="9762" w:h="13332" w:hRule="exact" w:wrap="none" w:vAnchor="page" w:hAnchor="page" w:x="1089" w:y="1902"/>
        <w:shd w:val="clear" w:color="auto" w:fill="auto"/>
        <w:spacing w:before="0" w:after="0"/>
        <w:ind w:left="420" w:right="200" w:firstLine="280"/>
      </w:pPr>
      <w:r>
        <w:t xml:space="preserve">Wyrazy </w:t>
      </w:r>
      <w:r>
        <w:rPr>
          <w:rStyle w:val="Teksttreci2Kursywa"/>
          <w:b/>
          <w:bCs/>
        </w:rPr>
        <w:t>głąb, głębia, głębina, głębokość</w:t>
      </w:r>
      <w:r>
        <w:t xml:space="preserve"> występują od najdawniejszych czasów w tym znaczeniu, o czym świadczyć mogą następujące cytaty z „Biblii królowej Zofii" (XV w.) :</w:t>
      </w:r>
    </w:p>
    <w:p w:rsidR="0018782E" w:rsidRDefault="00550DD2">
      <w:pPr>
        <w:pStyle w:val="Teksttreci20"/>
        <w:framePr w:w="9762" w:h="13332" w:hRule="exact" w:wrap="none" w:vAnchor="page" w:hAnchor="page" w:x="1089" w:y="1902"/>
        <w:shd w:val="clear" w:color="auto" w:fill="auto"/>
        <w:spacing w:before="0" w:after="0"/>
        <w:ind w:left="1260" w:right="200"/>
      </w:pPr>
      <w:r>
        <w:t xml:space="preserve">„I </w:t>
      </w:r>
      <w:proofErr w:type="spellStart"/>
      <w:r>
        <w:t>podwrocił</w:t>
      </w:r>
      <w:proofErr w:type="spellEnd"/>
      <w:r>
        <w:t xml:space="preserve"> koła </w:t>
      </w:r>
      <w:proofErr w:type="spellStart"/>
      <w:r>
        <w:t>wozow</w:t>
      </w:r>
      <w:proofErr w:type="spellEnd"/>
      <w:r>
        <w:t xml:space="preserve">, niesiona były w </w:t>
      </w:r>
      <w:r>
        <w:rPr>
          <w:rStyle w:val="Teksttreci2Kursywa"/>
          <w:b/>
          <w:bCs/>
        </w:rPr>
        <w:t>głębią</w:t>
      </w:r>
      <w:r>
        <w:t xml:space="preserve"> BZ, 59a, 19 (1) (= </w:t>
      </w:r>
      <w:proofErr w:type="spellStart"/>
      <w:r w:rsidRPr="00550DD2">
        <w:rPr>
          <w:lang w:eastAsia="en-US" w:bidi="en-US"/>
        </w:rPr>
        <w:t>in</w:t>
      </w:r>
      <w:proofErr w:type="spellEnd"/>
      <w:r w:rsidRPr="00550DD2">
        <w:rPr>
          <w:lang w:eastAsia="en-US" w:bidi="en-US"/>
        </w:rPr>
        <w:t xml:space="preserve"> </w:t>
      </w:r>
      <w:proofErr w:type="spellStart"/>
      <w:r>
        <w:t>profundum</w:t>
      </w:r>
      <w:proofErr w:type="spellEnd"/>
      <w:r>
        <w:t>).</w:t>
      </w:r>
    </w:p>
    <w:p w:rsidR="0018782E" w:rsidRDefault="00550DD2">
      <w:pPr>
        <w:pStyle w:val="Teksttreci20"/>
        <w:framePr w:w="9762" w:h="13332" w:hRule="exact" w:wrap="none" w:vAnchor="page" w:hAnchor="page" w:x="1089" w:y="1902"/>
        <w:shd w:val="clear" w:color="auto" w:fill="auto"/>
        <w:spacing w:before="0" w:after="0"/>
        <w:ind w:left="1260" w:right="200"/>
      </w:pPr>
      <w:r>
        <w:t xml:space="preserve">„Książęta jego stanęli są w morzu </w:t>
      </w:r>
      <w:proofErr w:type="spellStart"/>
      <w:r>
        <w:t>czyrwonem</w:t>
      </w:r>
      <w:proofErr w:type="spellEnd"/>
      <w:r>
        <w:t xml:space="preserve">, </w:t>
      </w:r>
      <w:r>
        <w:rPr>
          <w:rStyle w:val="Teksttreci2Kursywa"/>
          <w:b/>
          <w:bCs/>
        </w:rPr>
        <w:t>głębiny</w:t>
      </w:r>
      <w:r>
        <w:t xml:space="preserve"> pokryły są je." BZ, 59b, 24. (=</w:t>
      </w:r>
      <w:proofErr w:type="spellStart"/>
      <w:r>
        <w:t>abyssi</w:t>
      </w:r>
      <w:proofErr w:type="spellEnd"/>
      <w:r>
        <w:t>).</w:t>
      </w:r>
    </w:p>
    <w:p w:rsidR="0018782E" w:rsidRDefault="00550DD2">
      <w:pPr>
        <w:pStyle w:val="Teksttreci20"/>
        <w:framePr w:w="9762" w:h="13332" w:hRule="exact" w:wrap="none" w:vAnchor="page" w:hAnchor="page" w:x="1089" w:y="1902"/>
        <w:shd w:val="clear" w:color="auto" w:fill="auto"/>
        <w:spacing w:before="0" w:after="0"/>
        <w:ind w:left="1260" w:right="200"/>
      </w:pPr>
      <w:r>
        <w:t xml:space="preserve">„A </w:t>
      </w:r>
      <w:proofErr w:type="spellStart"/>
      <w:r>
        <w:t>morześ</w:t>
      </w:r>
      <w:proofErr w:type="spellEnd"/>
      <w:r>
        <w:t xml:space="preserve"> rozdzielił przed nimi, i przeszli po </w:t>
      </w:r>
      <w:proofErr w:type="spellStart"/>
      <w:r>
        <w:t>pośrzodku</w:t>
      </w:r>
      <w:proofErr w:type="spellEnd"/>
      <w:r>
        <w:t xml:space="preserve"> morza po suchości, ale ich </w:t>
      </w:r>
      <w:proofErr w:type="spellStart"/>
      <w:r>
        <w:t>przeciwniki</w:t>
      </w:r>
      <w:proofErr w:type="spellEnd"/>
      <w:r>
        <w:t xml:space="preserve"> wrzuciłeś w </w:t>
      </w:r>
      <w:r>
        <w:rPr>
          <w:rStyle w:val="Teksttreci2Kursywa"/>
          <w:b/>
          <w:bCs/>
        </w:rPr>
        <w:t>głębokość,</w:t>
      </w:r>
      <w:r>
        <w:t xml:space="preserve"> jako kamień w wody </w:t>
      </w:r>
      <w:proofErr w:type="spellStart"/>
      <w:r>
        <w:t>wielikie</w:t>
      </w:r>
      <w:proofErr w:type="spellEnd"/>
      <w:r>
        <w:t xml:space="preserve">". BZ, 300a, 10. (= </w:t>
      </w:r>
      <w:proofErr w:type="spellStart"/>
      <w:r w:rsidRPr="00550DD2">
        <w:rPr>
          <w:lang w:eastAsia="en-US" w:bidi="en-US"/>
        </w:rPr>
        <w:t>in</w:t>
      </w:r>
      <w:proofErr w:type="spellEnd"/>
      <w:r w:rsidRPr="00550DD2">
        <w:rPr>
          <w:lang w:eastAsia="en-US" w:bidi="en-US"/>
        </w:rPr>
        <w:t xml:space="preserve"> </w:t>
      </w:r>
      <w:proofErr w:type="spellStart"/>
      <w:r>
        <w:t>profundum</w:t>
      </w:r>
      <w:proofErr w:type="spellEnd"/>
      <w:r>
        <w:t>).</w:t>
      </w:r>
    </w:p>
    <w:p w:rsidR="0018782E" w:rsidRDefault="00550DD2">
      <w:pPr>
        <w:pStyle w:val="Teksttreci20"/>
        <w:framePr w:w="9762" w:h="13332" w:hRule="exact" w:wrap="none" w:vAnchor="page" w:hAnchor="page" w:x="1089" w:y="1902"/>
        <w:shd w:val="clear" w:color="auto" w:fill="auto"/>
        <w:spacing w:before="0" w:after="0"/>
        <w:ind w:left="1260"/>
      </w:pPr>
      <w:r>
        <w:t>„</w:t>
      </w:r>
      <w:proofErr w:type="spellStart"/>
      <w:r>
        <w:t>Dzierżała</w:t>
      </w:r>
      <w:proofErr w:type="spellEnd"/>
      <w:r>
        <w:t xml:space="preserve"> </w:t>
      </w:r>
      <w:r>
        <w:rPr>
          <w:rStyle w:val="Teksttreci2Kursywa"/>
          <w:b/>
          <w:bCs/>
        </w:rPr>
        <w:t>głębokość</w:t>
      </w:r>
      <w:r>
        <w:t xml:space="preserve"> nogi ich, a wody je wszytki pokryły."</w:t>
      </w:r>
    </w:p>
    <w:p w:rsidR="0018782E" w:rsidRDefault="00550DD2">
      <w:pPr>
        <w:pStyle w:val="Teksttreci20"/>
        <w:framePr w:w="9762" w:h="13332" w:hRule="exact" w:wrap="none" w:vAnchor="page" w:hAnchor="page" w:x="1089" w:y="1902"/>
        <w:shd w:val="clear" w:color="auto" w:fill="auto"/>
        <w:spacing w:before="0" w:after="0"/>
        <w:ind w:left="1260"/>
      </w:pPr>
      <w:r>
        <w:t xml:space="preserve">BZ, 332b, 23. (= </w:t>
      </w:r>
      <w:proofErr w:type="spellStart"/>
      <w:r>
        <w:t>abyssus</w:t>
      </w:r>
      <w:proofErr w:type="spellEnd"/>
      <w:r>
        <w:t>).</w:t>
      </w:r>
    </w:p>
    <w:p w:rsidR="0018782E" w:rsidRDefault="00550DD2">
      <w:pPr>
        <w:pStyle w:val="Teksttreci20"/>
        <w:framePr w:w="9762" w:h="13332" w:hRule="exact" w:wrap="none" w:vAnchor="page" w:hAnchor="page" w:x="1089" w:y="1902"/>
        <w:shd w:val="clear" w:color="auto" w:fill="auto"/>
        <w:spacing w:before="0" w:after="0"/>
        <w:ind w:left="420" w:right="200" w:firstLine="280"/>
      </w:pPr>
      <w:r>
        <w:t xml:space="preserve">Znaczenia te są żywe i dziś. Często czytamy o ofiarach, które rokrocznie pochłania Wisła: </w:t>
      </w:r>
      <w:r>
        <w:rPr>
          <w:rStyle w:val="Teksttreci2Kursywa"/>
          <w:b/>
          <w:bCs/>
        </w:rPr>
        <w:t>natrafił na głębię i utonął.</w:t>
      </w:r>
    </w:p>
    <w:p w:rsidR="0018782E" w:rsidRDefault="00550DD2">
      <w:pPr>
        <w:pStyle w:val="Teksttreci20"/>
        <w:framePr w:w="9762" w:h="13332" w:hRule="exact" w:wrap="none" w:vAnchor="page" w:hAnchor="page" w:x="1089" w:y="1902"/>
        <w:shd w:val="clear" w:color="auto" w:fill="auto"/>
        <w:spacing w:before="0" w:after="0"/>
        <w:ind w:left="420" w:right="200" w:firstLine="280"/>
      </w:pPr>
      <w:r>
        <w:rPr>
          <w:rStyle w:val="Teksttreci2Kursywa"/>
          <w:b/>
          <w:bCs/>
        </w:rPr>
        <w:t>W głąb</w:t>
      </w:r>
      <w:r>
        <w:t xml:space="preserve"> może oznaczać »kierunek w wodzie ku środkowi ziemi«, np. </w:t>
      </w:r>
      <w:r>
        <w:rPr>
          <w:rStyle w:val="Teksttreci2Kursywa"/>
          <w:b/>
          <w:bCs/>
        </w:rPr>
        <w:t>Okręt idzie w głąb</w:t>
      </w:r>
      <w:r>
        <w:t xml:space="preserve"> (= na dno) KK. albo w Mickiewiczowskiej „Odzie do młodości :</w:t>
      </w:r>
    </w:p>
    <w:p w:rsidR="0018782E" w:rsidRDefault="00550DD2">
      <w:pPr>
        <w:pStyle w:val="Teksttreci20"/>
        <w:framePr w:w="9762" w:h="13332" w:hRule="exact" w:wrap="none" w:vAnchor="page" w:hAnchor="page" w:x="1089" w:y="1902"/>
        <w:shd w:val="clear" w:color="auto" w:fill="auto"/>
        <w:spacing w:before="0" w:after="0"/>
        <w:ind w:left="1260"/>
      </w:pPr>
      <w:r>
        <w:t xml:space="preserve">„To się wzbija, to </w:t>
      </w:r>
      <w:r>
        <w:rPr>
          <w:rStyle w:val="Teksttreci2Kursywa"/>
          <w:b/>
          <w:bCs/>
        </w:rPr>
        <w:t>w głąb</w:t>
      </w:r>
      <w:r>
        <w:t xml:space="preserve"> wali,</w:t>
      </w:r>
    </w:p>
    <w:p w:rsidR="0018782E" w:rsidRDefault="00550DD2">
      <w:pPr>
        <w:pStyle w:val="Teksttreci20"/>
        <w:framePr w:w="9762" w:h="13332" w:hRule="exact" w:wrap="none" w:vAnchor="page" w:hAnchor="page" w:x="1089" w:y="1902"/>
        <w:shd w:val="clear" w:color="auto" w:fill="auto"/>
        <w:spacing w:before="0" w:after="0"/>
        <w:ind w:left="1260"/>
      </w:pPr>
      <w:r>
        <w:t>Nie lgnie do niego fala ani on do fali!"</w:t>
      </w:r>
    </w:p>
    <w:p w:rsidR="0018782E" w:rsidRDefault="00550DD2">
      <w:pPr>
        <w:pStyle w:val="Teksttreci20"/>
        <w:framePr w:w="9762" w:h="13332" w:hRule="exact" w:wrap="none" w:vAnchor="page" w:hAnchor="page" w:x="1089" w:y="1902"/>
        <w:shd w:val="clear" w:color="auto" w:fill="auto"/>
        <w:spacing w:before="0" w:after="0"/>
        <w:ind w:left="420" w:right="200" w:firstLine="280"/>
      </w:pPr>
      <w:r>
        <w:t xml:space="preserve">Wyrażenie </w:t>
      </w:r>
      <w:r>
        <w:rPr>
          <w:rStyle w:val="Teksttreci2Kursywa"/>
          <w:b/>
          <w:bCs/>
        </w:rPr>
        <w:t>w głąb</w:t>
      </w:r>
      <w:r>
        <w:t xml:space="preserve"> łączymy nie tylko z wodą, ale również z ziemią, mówimy bowiem: </w:t>
      </w:r>
      <w:r>
        <w:rPr>
          <w:rStyle w:val="Teksttreci2Kursywa"/>
          <w:b/>
          <w:bCs/>
        </w:rPr>
        <w:t>kopać ziemię w głąb; dół dwa metry w głąb.</w:t>
      </w:r>
    </w:p>
    <w:p w:rsidR="0018782E" w:rsidRDefault="00550DD2">
      <w:pPr>
        <w:pStyle w:val="Teksttreci20"/>
        <w:framePr w:w="9762" w:h="13332" w:hRule="exact" w:wrap="none" w:vAnchor="page" w:hAnchor="page" w:x="1089" w:y="1902"/>
        <w:shd w:val="clear" w:color="auto" w:fill="auto"/>
        <w:spacing w:before="0" w:after="0"/>
        <w:ind w:left="420" w:right="200" w:firstLine="280"/>
      </w:pPr>
      <w:r>
        <w:t>Niemniej często wyrazy te występują w znaczeniu przenośnym tworząc liczne wyrażenia i zwroty:</w:t>
      </w:r>
    </w:p>
    <w:p w:rsidR="0018782E" w:rsidRDefault="00550DD2">
      <w:pPr>
        <w:pStyle w:val="Teksttreci80"/>
        <w:framePr w:w="9762" w:h="13332" w:hRule="exact" w:wrap="none" w:vAnchor="page" w:hAnchor="page" w:x="1089" w:y="1902"/>
        <w:numPr>
          <w:ilvl w:val="0"/>
          <w:numId w:val="4"/>
        </w:numPr>
        <w:shd w:val="clear" w:color="auto" w:fill="auto"/>
        <w:tabs>
          <w:tab w:val="left" w:pos="1126"/>
        </w:tabs>
        <w:spacing w:before="0" w:after="0" w:line="276" w:lineRule="exact"/>
        <w:ind w:left="1140"/>
        <w:jc w:val="left"/>
      </w:pPr>
      <w:r>
        <w:t>Głąb lasu, ziemi, kraju. Głąb serca</w:t>
      </w:r>
      <w:r>
        <w:rPr>
          <w:rStyle w:val="Teksttreci8Bezkursywy"/>
          <w:b/>
          <w:bCs/>
        </w:rPr>
        <w:t xml:space="preserve"> (Mickiewicz, Słowacki). </w:t>
      </w:r>
      <w:r>
        <w:t>W głębi kraju, sceny, duszy, serca.</w:t>
      </w:r>
    </w:p>
    <w:p w:rsidR="0018782E" w:rsidRDefault="00550DD2">
      <w:pPr>
        <w:pStyle w:val="Teksttreci80"/>
        <w:framePr w:w="9762" w:h="13332" w:hRule="exact" w:wrap="none" w:vAnchor="page" w:hAnchor="page" w:x="1089" w:y="1902"/>
        <w:numPr>
          <w:ilvl w:val="0"/>
          <w:numId w:val="4"/>
        </w:numPr>
        <w:shd w:val="clear" w:color="auto" w:fill="auto"/>
        <w:tabs>
          <w:tab w:val="left" w:pos="1126"/>
        </w:tabs>
        <w:spacing w:before="0" w:after="0" w:line="276" w:lineRule="exact"/>
        <w:ind w:left="700" w:firstLine="0"/>
        <w:jc w:val="left"/>
      </w:pPr>
      <w:r>
        <w:t>W głąb czego wniknąć; ukazać się w głębi</w:t>
      </w:r>
      <w:r>
        <w:rPr>
          <w:rStyle w:val="Teksttreci8Bezkursywy"/>
          <w:b/>
          <w:bCs/>
        </w:rPr>
        <w:t xml:space="preserve"> (np. sceny) ; </w:t>
      </w:r>
      <w:r>
        <w:t>wynurzyć się, wyłonić się z głębi</w:t>
      </w:r>
      <w:r>
        <w:rPr>
          <w:rStyle w:val="Teksttreci8Bezkursywy"/>
          <w:b/>
          <w:bCs/>
        </w:rPr>
        <w:t xml:space="preserve"> albo z </w:t>
      </w:r>
      <w:r>
        <w:t>głębin; płynąć z głębi serca</w:t>
      </w:r>
      <w:r>
        <w:rPr>
          <w:rStyle w:val="Teksttreci8Bezkursywy"/>
          <w:b/>
          <w:bCs/>
        </w:rPr>
        <w:t xml:space="preserve"> albo </w:t>
      </w:r>
      <w:r>
        <w:t xml:space="preserve">duszy </w:t>
      </w:r>
      <w:r>
        <w:rPr>
          <w:rStyle w:val="Teksttreci8Bezkursywy"/>
          <w:b/>
          <w:bCs/>
        </w:rPr>
        <w:t xml:space="preserve">(w modlitwie, prośbie itp.) ; </w:t>
      </w:r>
      <w:r>
        <w:t>westchnąć z głębi serca; zadrzeć w głębi serca</w:t>
      </w:r>
      <w:r>
        <w:rPr>
          <w:rStyle w:val="Teksttreci8Bezkursywy"/>
          <w:b/>
          <w:bCs/>
        </w:rPr>
        <w:t xml:space="preserve"> albo </w:t>
      </w:r>
      <w:r>
        <w:t>duszy;</w:t>
      </w:r>
      <w:r w:rsidRPr="00550DD2">
        <w:rPr>
          <w:rStyle w:val="Teksttreci8Bezkursywy"/>
          <w:b/>
          <w:bCs/>
          <w:lang w:eastAsia="ru-RU" w:bidi="ru-RU"/>
        </w:rPr>
        <w:t xml:space="preserve"> </w:t>
      </w:r>
      <w:r>
        <w:t>wstrząsnąć kogoś lub kimś do głębi</w:t>
      </w:r>
      <w:r>
        <w:rPr>
          <w:rStyle w:val="Teksttreci8Bezkursywy"/>
          <w:b/>
          <w:bCs/>
        </w:rPr>
        <w:t>.</w:t>
      </w:r>
    </w:p>
    <w:p w:rsidR="0018782E" w:rsidRDefault="00550DD2">
      <w:pPr>
        <w:pStyle w:val="Teksttreci20"/>
        <w:framePr w:w="9762" w:h="13332" w:hRule="exact" w:wrap="none" w:vAnchor="page" w:hAnchor="page" w:x="1089" w:y="1902"/>
        <w:shd w:val="clear" w:color="auto" w:fill="auto"/>
        <w:spacing w:before="0" w:after="0" w:line="276" w:lineRule="exact"/>
        <w:ind w:left="1540" w:right="200"/>
      </w:pPr>
      <w:r>
        <w:t xml:space="preserve">„W oczach jego bywała też czasem i </w:t>
      </w:r>
      <w:r>
        <w:rPr>
          <w:rStyle w:val="Teksttreci2Kursywa"/>
          <w:b/>
          <w:bCs/>
        </w:rPr>
        <w:t>głębia</w:t>
      </w:r>
      <w:r>
        <w:t xml:space="preserve"> litości". Orzeszkowa. KK.</w:t>
      </w:r>
    </w:p>
    <w:p w:rsidR="0018782E" w:rsidRDefault="00550DD2">
      <w:pPr>
        <w:pStyle w:val="Teksttreci20"/>
        <w:framePr w:w="9762" w:h="13332" w:hRule="exact" w:wrap="none" w:vAnchor="page" w:hAnchor="page" w:x="1089" w:y="1902"/>
        <w:shd w:val="clear" w:color="auto" w:fill="auto"/>
        <w:spacing w:before="0" w:after="0" w:line="276" w:lineRule="exact"/>
        <w:ind w:left="1540" w:right="200"/>
      </w:pPr>
      <w:r>
        <w:t xml:space="preserve">„Gwiazda ducha zagasnąć nie zdoła i raz rzucona krąży po niezmiernej </w:t>
      </w:r>
      <w:r>
        <w:rPr>
          <w:rStyle w:val="Teksttreci2Kursywa"/>
          <w:b/>
          <w:bCs/>
        </w:rPr>
        <w:t>głębi,</w:t>
      </w:r>
      <w:r>
        <w:t xml:space="preserve"> póki czas wiecznie toczyć będzie koła". Mickiewicz, „Żeglarz".</w:t>
      </w:r>
    </w:p>
    <w:p w:rsidR="0018782E" w:rsidRDefault="00550DD2">
      <w:pPr>
        <w:pStyle w:val="Teksttreci20"/>
        <w:framePr w:w="9762" w:h="13332" w:hRule="exact" w:wrap="none" w:vAnchor="page" w:hAnchor="page" w:x="1089" w:y="1902"/>
        <w:shd w:val="clear" w:color="auto" w:fill="auto"/>
        <w:spacing w:before="0" w:after="0" w:line="276" w:lineRule="exact"/>
        <w:ind w:left="1540" w:right="200"/>
      </w:pPr>
      <w:r>
        <w:t xml:space="preserve">„Jedno mgnienie oka, jeden ruch, jedno spojrzenie w </w:t>
      </w:r>
      <w:r>
        <w:rPr>
          <w:rStyle w:val="Teksttreci2Kursywa"/>
          <w:b/>
          <w:bCs/>
        </w:rPr>
        <w:t>głębinę</w:t>
      </w:r>
      <w:r>
        <w:t xml:space="preserve"> jej oczu i znowu stał przed nią". Orzeszkowa, „Pieśń przerwana", s. 170, Warszawa 1896.</w:t>
      </w:r>
    </w:p>
    <w:p w:rsidR="0018782E" w:rsidRDefault="00550DD2">
      <w:pPr>
        <w:pStyle w:val="Teksttreci80"/>
        <w:framePr w:w="9762" w:h="13332" w:hRule="exact" w:wrap="none" w:vAnchor="page" w:hAnchor="page" w:x="1089" w:y="1902"/>
        <w:shd w:val="clear" w:color="auto" w:fill="auto"/>
        <w:spacing w:before="0" w:after="0" w:line="276" w:lineRule="exact"/>
        <w:ind w:left="420" w:right="200" w:firstLine="280"/>
        <w:jc w:val="both"/>
      </w:pPr>
      <w:r>
        <w:t>Głębokość</w:t>
      </w:r>
      <w:r>
        <w:rPr>
          <w:rStyle w:val="Teksttreci8Bezkursywy"/>
          <w:b/>
          <w:bCs/>
        </w:rPr>
        <w:t xml:space="preserve"> podobnie jak </w:t>
      </w:r>
      <w:r>
        <w:t>głąb</w:t>
      </w:r>
      <w:r>
        <w:rPr>
          <w:rStyle w:val="Teksttreci8Bezkursywy"/>
          <w:b/>
          <w:bCs/>
        </w:rPr>
        <w:t xml:space="preserve"> oznacza wymiar w kierunku pionowym: </w:t>
      </w:r>
      <w:r>
        <w:t>Głębokość jeziora, morza, rzeki, stawu</w:t>
      </w:r>
      <w:r>
        <w:rPr>
          <w:rStyle w:val="Teksttreci8Bezkursywy"/>
          <w:b/>
          <w:bCs/>
        </w:rPr>
        <w:t xml:space="preserve"> itp. </w:t>
      </w:r>
      <w:r>
        <w:t xml:space="preserve">Głębokość </w:t>
      </w:r>
      <w:r>
        <w:rPr>
          <w:lang w:val="cs-CZ" w:eastAsia="cs-CZ" w:bidi="cs-CZ"/>
        </w:rPr>
        <w:t xml:space="preserve">fundamentów, </w:t>
      </w:r>
      <w:r>
        <w:t>naczynia, studni;</w:t>
      </w:r>
      <w:r>
        <w:rPr>
          <w:rStyle w:val="Teksttreci8Bezkursywy"/>
          <w:b/>
          <w:bCs/>
        </w:rPr>
        <w:t xml:space="preserve"> bądź poziomym: </w:t>
      </w:r>
      <w:r>
        <w:t>Głębokość batalionu, lasu, szyku.</w:t>
      </w:r>
      <w:r>
        <w:rPr>
          <w:rStyle w:val="Teksttreci8Bezkursywy"/>
          <w:b/>
          <w:bCs/>
        </w:rPr>
        <w:t xml:space="preserve"> Wyraz może być również użyty przenośnie: </w:t>
      </w:r>
      <w:r>
        <w:t>Głębokość umysłu, nauki</w:t>
      </w:r>
      <w:r>
        <w:rPr>
          <w:rStyle w:val="Teksttreci8Bezkursywy"/>
          <w:b/>
          <w:bCs/>
        </w:rPr>
        <w:t xml:space="preserve"> itp.</w:t>
      </w:r>
    </w:p>
    <w:p w:rsidR="0018782E" w:rsidRDefault="00550DD2">
      <w:pPr>
        <w:pStyle w:val="Teksttreci20"/>
        <w:framePr w:w="9762" w:h="13332" w:hRule="exact" w:wrap="none" w:vAnchor="page" w:hAnchor="page" w:x="1089" w:y="1902"/>
        <w:shd w:val="clear" w:color="auto" w:fill="auto"/>
        <w:spacing w:before="0" w:after="0" w:line="276" w:lineRule="exact"/>
        <w:ind w:left="420" w:right="200" w:firstLine="280"/>
      </w:pPr>
      <w:r>
        <w:t xml:space="preserve">Wyrazów </w:t>
      </w:r>
      <w:r>
        <w:rPr>
          <w:rStyle w:val="Teksttreci2Kursywa"/>
          <w:b/>
          <w:bCs/>
        </w:rPr>
        <w:t>odmęt</w:t>
      </w:r>
      <w:r>
        <w:t xml:space="preserve"> i </w:t>
      </w:r>
      <w:r>
        <w:rPr>
          <w:rStyle w:val="Teksttreci2Kursywa"/>
          <w:b/>
          <w:bCs/>
        </w:rPr>
        <w:t>otchłań o</w:t>
      </w:r>
      <w:r>
        <w:t xml:space="preserve"> zacierającej się etymologii rdzeni częściej się używa w znaczeniu przenośnym niż w pierwotnym, nieprzenośnym. Pierwotnie wyraz </w:t>
      </w:r>
      <w:r>
        <w:rPr>
          <w:rStyle w:val="Teksttreci2Kursywa"/>
          <w:b/>
          <w:bCs/>
        </w:rPr>
        <w:t>odmęt</w:t>
      </w:r>
      <w:r>
        <w:t xml:space="preserve"> oznaczał »wodę zmąconą«, stąd st</w:t>
      </w:r>
      <w:r w:rsidR="004510A0">
        <w:t>a</w:t>
      </w:r>
      <w:r>
        <w:t xml:space="preserve">ropolskie przysłowie: </w:t>
      </w:r>
      <w:r>
        <w:rPr>
          <w:rStyle w:val="Teksttreci2Kursywa"/>
          <w:b/>
          <w:bCs/>
        </w:rPr>
        <w:t>w odmęcie ryby łowić,</w:t>
      </w:r>
      <w:r>
        <w:t xml:space="preserve"> które przetrwało do dziś w innej for-</w:t>
      </w:r>
    </w:p>
    <w:p w:rsidR="0018782E" w:rsidRDefault="00550DD2">
      <w:pPr>
        <w:pStyle w:val="Teksttreci50"/>
        <w:framePr w:wrap="none" w:vAnchor="page" w:hAnchor="page" w:x="1089" w:y="15514"/>
        <w:shd w:val="clear" w:color="auto" w:fill="auto"/>
        <w:spacing w:line="220" w:lineRule="exact"/>
        <w:ind w:left="420" w:firstLine="280"/>
        <w:jc w:val="both"/>
      </w:pPr>
      <w:r>
        <w:t xml:space="preserve">') BZ. „Biblia królowej </w:t>
      </w:r>
      <w:proofErr w:type="spellStart"/>
      <w:r>
        <w:t>Zofji</w:t>
      </w:r>
      <w:proofErr w:type="spellEnd"/>
      <w:r>
        <w:t>“, wyd. A. Małeckiego we Lwowie 1871.</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191" w:y="1210"/>
        <w:shd w:val="clear" w:color="auto" w:fill="auto"/>
        <w:tabs>
          <w:tab w:val="left" w:pos="3042"/>
          <w:tab w:val="left" w:pos="8070"/>
        </w:tabs>
        <w:spacing w:line="220" w:lineRule="exact"/>
        <w:jc w:val="both"/>
      </w:pPr>
      <w:r>
        <w:lastRenderedPageBreak/>
        <w:t>14</w:t>
      </w:r>
      <w:r>
        <w:tab/>
        <w:t>PORADNIK JĘZYKOWY</w:t>
      </w:r>
      <w:r>
        <w:tab/>
        <w:t>1949, z. 5</w:t>
      </w:r>
    </w:p>
    <w:p w:rsidR="0018782E" w:rsidRDefault="00550DD2">
      <w:pPr>
        <w:pStyle w:val="Teksttreci20"/>
        <w:framePr w:w="9762" w:h="13806" w:hRule="exact" w:wrap="none" w:vAnchor="page" w:hAnchor="page" w:x="1089" w:y="1926"/>
        <w:shd w:val="clear" w:color="auto" w:fill="auto"/>
        <w:spacing w:before="0" w:after="0"/>
        <w:ind w:right="560"/>
      </w:pPr>
      <w:proofErr w:type="spellStart"/>
      <w:r>
        <w:t>mie</w:t>
      </w:r>
      <w:proofErr w:type="spellEnd"/>
      <w:r>
        <w:t xml:space="preserve">: </w:t>
      </w:r>
      <w:r>
        <w:rPr>
          <w:rStyle w:val="Teksttreci2Kursywa"/>
          <w:b/>
          <w:bCs/>
        </w:rPr>
        <w:t>w mętnej wodzie ryby łowić.</w:t>
      </w:r>
      <w:r>
        <w:t xml:space="preserve"> Następnie poprzez znaczenie »wody wzburzonej« wyraz odmęt nabrał znaczenia »wody głębokiej, przepaści wodnej«. W tym znaczeniu używa go jeszcze Mickiewicz, a nawet Żeromski :</w:t>
      </w:r>
    </w:p>
    <w:p w:rsidR="0018782E" w:rsidRDefault="00550DD2">
      <w:pPr>
        <w:pStyle w:val="Teksttreci20"/>
        <w:framePr w:w="9762" w:h="13806" w:hRule="exact" w:wrap="none" w:vAnchor="page" w:hAnchor="page" w:x="1089" w:y="1926"/>
        <w:shd w:val="clear" w:color="auto" w:fill="auto"/>
        <w:spacing w:before="0" w:after="0"/>
        <w:ind w:left="1200" w:right="560"/>
      </w:pPr>
      <w:r>
        <w:t xml:space="preserve">,,Ścigał (...) Otomana przez morskie </w:t>
      </w:r>
      <w:r>
        <w:rPr>
          <w:rStyle w:val="Teksttreci2Kursywa"/>
          <w:b/>
          <w:bCs/>
        </w:rPr>
        <w:t>odmęty“,</w:t>
      </w:r>
      <w:r>
        <w:t xml:space="preserve"> Mickiewicz, KK. „Zmarznięte masy śniegowe (...) toczyły się wielkimi brygami (...) kąpały w błękitach </w:t>
      </w:r>
      <w:r>
        <w:rPr>
          <w:rStyle w:val="Teksttreci2Kursywa"/>
          <w:b/>
          <w:bCs/>
        </w:rPr>
        <w:t>odmętu.</w:t>
      </w:r>
      <w:r>
        <w:t xml:space="preserve"> Żeromski, „Wiatr od morza", wyd. Mortkowicza, s. 184, Warszawa 1928.</w:t>
      </w:r>
    </w:p>
    <w:p w:rsidR="0018782E" w:rsidRDefault="00550DD2">
      <w:pPr>
        <w:pStyle w:val="Teksttreci20"/>
        <w:framePr w:w="9762" w:h="13806" w:hRule="exact" w:wrap="none" w:vAnchor="page" w:hAnchor="page" w:x="1089" w:y="1926"/>
        <w:shd w:val="clear" w:color="auto" w:fill="auto"/>
        <w:spacing w:before="0" w:after="0"/>
        <w:ind w:firstLine="380"/>
        <w:jc w:val="left"/>
      </w:pPr>
      <w:r>
        <w:t>Przeważnie jednak ma znaczenie przenośne w licznych wyrażeniach i zwrotach:</w:t>
      </w:r>
    </w:p>
    <w:p w:rsidR="0018782E" w:rsidRDefault="00550DD2">
      <w:pPr>
        <w:pStyle w:val="Teksttreci80"/>
        <w:framePr w:w="9762" w:h="13806" w:hRule="exact" w:wrap="none" w:vAnchor="page" w:hAnchor="page" w:x="1089" w:y="1926"/>
        <w:shd w:val="clear" w:color="auto" w:fill="auto"/>
        <w:spacing w:before="0" w:after="0" w:line="270" w:lineRule="exact"/>
        <w:ind w:left="1200" w:right="560" w:firstLine="0"/>
        <w:jc w:val="both"/>
      </w:pPr>
      <w:r>
        <w:t>Odmęt spraw, intryg; obszar gnuśności zalany odmętem</w:t>
      </w:r>
      <w:r>
        <w:rPr>
          <w:rStyle w:val="Teksttreci8Bezkursywy"/>
          <w:b/>
          <w:bCs/>
        </w:rPr>
        <w:t xml:space="preserve"> (Mickiewicz, „Oda do młodości) ;</w:t>
      </w:r>
    </w:p>
    <w:p w:rsidR="0018782E" w:rsidRDefault="00550DD2">
      <w:pPr>
        <w:pStyle w:val="Teksttreci80"/>
        <w:framePr w:w="9762" w:h="13806" w:hRule="exact" w:wrap="none" w:vAnchor="page" w:hAnchor="page" w:x="1089" w:y="1926"/>
        <w:shd w:val="clear" w:color="auto" w:fill="auto"/>
        <w:spacing w:before="0" w:after="0" w:line="270" w:lineRule="exact"/>
        <w:ind w:left="1200" w:right="560" w:firstLine="0"/>
        <w:jc w:val="both"/>
      </w:pPr>
      <w:r>
        <w:t>Odmęt duszy</w:t>
      </w:r>
      <w:r>
        <w:rPr>
          <w:rStyle w:val="Teksttreci8Bezkursywy"/>
          <w:b/>
          <w:bCs/>
        </w:rPr>
        <w:t xml:space="preserve"> (Syrokomla) ; </w:t>
      </w:r>
      <w:r>
        <w:t>odmęt szczęścia</w:t>
      </w:r>
      <w:r>
        <w:rPr>
          <w:rStyle w:val="Teksttreci8Bezkursywy"/>
          <w:b/>
          <w:bCs/>
        </w:rPr>
        <w:t xml:space="preserve"> (Przybyszewski) KK. </w:t>
      </w:r>
      <w:r>
        <w:t>Rzucić się, wtrącić kogo w odmęt walki, życia; wydobyć, wyrwać kogo z odmętu.</w:t>
      </w:r>
    </w:p>
    <w:p w:rsidR="0018782E" w:rsidRDefault="00550DD2">
      <w:pPr>
        <w:pStyle w:val="Teksttreci20"/>
        <w:framePr w:w="9762" w:h="13806" w:hRule="exact" w:wrap="none" w:vAnchor="page" w:hAnchor="page" w:x="1089" w:y="1926"/>
        <w:shd w:val="clear" w:color="auto" w:fill="auto"/>
        <w:spacing w:before="0" w:after="0"/>
        <w:ind w:left="1200" w:right="560"/>
      </w:pPr>
      <w:r>
        <w:t xml:space="preserve">„Miejsca, w których żyłem w te lata, pochłonął </w:t>
      </w:r>
      <w:r>
        <w:rPr>
          <w:rStyle w:val="Teksttreci2Kursywa"/>
          <w:b/>
          <w:bCs/>
          <w:lang w:val="cs-CZ" w:eastAsia="cs-CZ" w:bidi="cs-CZ"/>
        </w:rPr>
        <w:t>odm</w:t>
      </w:r>
      <w:r>
        <w:rPr>
          <w:rStyle w:val="Teksttreci2Kursywa"/>
          <w:b/>
          <w:bCs/>
        </w:rPr>
        <w:t>ę</w:t>
      </w:r>
      <w:r>
        <w:rPr>
          <w:rStyle w:val="Teksttreci2Kursywa"/>
          <w:b/>
          <w:bCs/>
          <w:lang w:val="cs-CZ" w:eastAsia="cs-CZ" w:bidi="cs-CZ"/>
        </w:rPr>
        <w:t>t</w:t>
      </w:r>
      <w:r>
        <w:rPr>
          <w:lang w:val="cs-CZ" w:eastAsia="cs-CZ" w:bidi="cs-CZ"/>
        </w:rPr>
        <w:t xml:space="preserve"> </w:t>
      </w:r>
      <w:r>
        <w:t xml:space="preserve">historii". K. Brandys. „Miasto niepokonane", wyd. </w:t>
      </w:r>
      <w:r>
        <w:rPr>
          <w:lang w:val="ru-RU" w:eastAsia="ru-RU" w:bidi="ru-RU"/>
        </w:rPr>
        <w:t>Ш</w:t>
      </w:r>
      <w:r w:rsidRPr="00550DD2">
        <w:rPr>
          <w:lang w:eastAsia="ru-RU" w:bidi="ru-RU"/>
        </w:rPr>
        <w:t xml:space="preserve">, </w:t>
      </w:r>
      <w:r>
        <w:t xml:space="preserve">s. </w:t>
      </w:r>
      <w:r w:rsidRPr="00550DD2">
        <w:rPr>
          <w:lang w:eastAsia="ru-RU" w:bidi="ru-RU"/>
        </w:rPr>
        <w:t xml:space="preserve">7/8. </w:t>
      </w:r>
      <w:r>
        <w:t>Warszawa, 1948.</w:t>
      </w:r>
    </w:p>
    <w:p w:rsidR="0018782E" w:rsidRDefault="00550DD2">
      <w:pPr>
        <w:pStyle w:val="Teksttreci20"/>
        <w:framePr w:w="9762" w:h="13806" w:hRule="exact" w:wrap="none" w:vAnchor="page" w:hAnchor="page" w:x="1089" w:y="1926"/>
        <w:shd w:val="clear" w:color="auto" w:fill="auto"/>
        <w:spacing w:before="0" w:after="0"/>
        <w:ind w:firstLine="380"/>
        <w:jc w:val="left"/>
      </w:pPr>
      <w:r>
        <w:t xml:space="preserve">Wyraz </w:t>
      </w:r>
      <w:r>
        <w:rPr>
          <w:rStyle w:val="Teksttreci2Kursywa"/>
          <w:b/>
          <w:bCs/>
        </w:rPr>
        <w:t>otchłań</w:t>
      </w:r>
      <w:r>
        <w:t xml:space="preserve"> był pierwotnie bardziej zróżnicowany znaczeniowo. Od-, nosił się bowiem nie tylko do »głębi wodnej«, ale i „podziemnej", o czym świadczą jego epitety i wcześniejsze użycia: </w:t>
      </w:r>
      <w:r>
        <w:rPr>
          <w:rStyle w:val="Teksttreci2Kursywa"/>
          <w:b/>
          <w:bCs/>
        </w:rPr>
        <w:t>otchłań morska, piekielna, podziemna</w:t>
      </w:r>
      <w:r>
        <w:t xml:space="preserve">, </w:t>
      </w:r>
      <w:r>
        <w:rPr>
          <w:rStyle w:val="Teksttreci2Kursywa"/>
          <w:b/>
          <w:bCs/>
        </w:rPr>
        <w:t>otwarta, podmorska.</w:t>
      </w:r>
      <w:r>
        <w:t xml:space="preserve"> Mickiewicz jeszcze używa wyrazu w tym znaczeniu:</w:t>
      </w:r>
    </w:p>
    <w:p w:rsidR="0018782E" w:rsidRDefault="00550DD2">
      <w:pPr>
        <w:pStyle w:val="Teksttreci20"/>
        <w:framePr w:w="9762" w:h="13806" w:hRule="exact" w:wrap="none" w:vAnchor="page" w:hAnchor="page" w:x="1089" w:y="1926"/>
        <w:shd w:val="clear" w:color="auto" w:fill="auto"/>
        <w:spacing w:before="0" w:after="0" w:line="260" w:lineRule="exact"/>
        <w:ind w:left="1200"/>
      </w:pPr>
      <w:r>
        <w:t xml:space="preserve">„Roztwiera paszczę </w:t>
      </w:r>
      <w:r>
        <w:rPr>
          <w:rStyle w:val="Teksttreci2Kursywa"/>
          <w:b/>
          <w:bCs/>
        </w:rPr>
        <w:t>otchłań</w:t>
      </w:r>
      <w:r>
        <w:t xml:space="preserve"> podwodna", (świtezianka", w. 143).</w:t>
      </w:r>
    </w:p>
    <w:p w:rsidR="0018782E" w:rsidRDefault="00550DD2">
      <w:pPr>
        <w:pStyle w:val="Teksttreci20"/>
        <w:framePr w:w="9762" w:h="13806" w:hRule="exact" w:wrap="none" w:vAnchor="page" w:hAnchor="page" w:x="1089" w:y="1926"/>
        <w:shd w:val="clear" w:color="auto" w:fill="auto"/>
        <w:spacing w:before="0" w:after="0"/>
        <w:ind w:right="560" w:firstLine="380"/>
      </w:pPr>
      <w:r>
        <w:t xml:space="preserve">Wyraz ten spotykamy wcześniej u Kochanowskiego, Leszczyńskiego, Dmochowskiego. </w:t>
      </w:r>
      <w:r>
        <w:rPr>
          <w:rStyle w:val="Teksttreci2Kursywa"/>
          <w:b/>
          <w:bCs/>
        </w:rPr>
        <w:t>Otchłań piekielną</w:t>
      </w:r>
      <w:r>
        <w:t xml:space="preserve"> notuje Knapiusz w swoim słowniku. O żywotności wyrazu świadczą liczne zwroty: </w:t>
      </w:r>
      <w:r>
        <w:rPr>
          <w:rStyle w:val="Teksttreci2Kursywa"/>
          <w:b/>
          <w:bCs/>
        </w:rPr>
        <w:t>rzucić się w otchłań; wydobyć z otchłani; wybawić, wyciągnąć z otchłani;</w:t>
      </w:r>
      <w:r>
        <w:t xml:space="preserve"> mówimy: </w:t>
      </w:r>
      <w:r>
        <w:rPr>
          <w:rStyle w:val="Teksttreci2Kursywa"/>
          <w:b/>
          <w:bCs/>
        </w:rPr>
        <w:t>otchłań pochłania, wciąga, wchłania kogoś.</w:t>
      </w:r>
      <w:r>
        <w:t xml:space="preserve"> Od dawna używany jest w znaczeniu przenośnym. Wydaje się poetom wyrazem doskonale oddającym coś niezgłębionego, przepaścistego we wszelkich wymiarach i kierunkach:</w:t>
      </w:r>
    </w:p>
    <w:p w:rsidR="0018782E" w:rsidRDefault="00550DD2">
      <w:pPr>
        <w:pStyle w:val="Teksttreci20"/>
        <w:framePr w:w="9762" w:h="13806" w:hRule="exact" w:wrap="none" w:vAnchor="page" w:hAnchor="page" w:x="1089" w:y="1926"/>
        <w:shd w:val="clear" w:color="auto" w:fill="auto"/>
        <w:spacing w:before="0" w:after="0"/>
        <w:ind w:left="1200" w:right="560"/>
      </w:pPr>
      <w:r>
        <w:t xml:space="preserve">„Zdajesz się wisieć w środku widnokręgu, w jakiejś </w:t>
      </w:r>
      <w:r>
        <w:rPr>
          <w:rStyle w:val="Teksttreci2Kursywa"/>
          <w:b/>
          <w:bCs/>
        </w:rPr>
        <w:t xml:space="preserve">otchłani </w:t>
      </w:r>
      <w:r>
        <w:t>błękitu". Mickiewicz, „Świtezianka", w. 20.</w:t>
      </w:r>
    </w:p>
    <w:p w:rsidR="0018782E" w:rsidRDefault="00550DD2">
      <w:pPr>
        <w:pStyle w:val="Teksttreci20"/>
        <w:framePr w:w="9762" w:h="13806" w:hRule="exact" w:wrap="none" w:vAnchor="page" w:hAnchor="page" w:x="1089" w:y="1926"/>
        <w:shd w:val="clear" w:color="auto" w:fill="auto"/>
        <w:spacing w:before="0" w:after="0"/>
        <w:ind w:left="1200" w:right="560"/>
      </w:pPr>
      <w:r>
        <w:t xml:space="preserve">„Nad łez </w:t>
      </w:r>
      <w:r>
        <w:rPr>
          <w:rStyle w:val="Teksttreci2Kursywa"/>
          <w:b/>
          <w:bCs/>
        </w:rPr>
        <w:t>otchłanią</w:t>
      </w:r>
      <w:r>
        <w:t xml:space="preserve"> pragnął błogości". Komornicka, „Forpoczty", s. 83, Lwów 1895.</w:t>
      </w:r>
    </w:p>
    <w:p w:rsidR="0018782E" w:rsidRDefault="00550DD2">
      <w:pPr>
        <w:pStyle w:val="Teksttreci20"/>
        <w:framePr w:w="9762" w:h="13806" w:hRule="exact" w:wrap="none" w:vAnchor="page" w:hAnchor="page" w:x="1089" w:y="1926"/>
        <w:shd w:val="clear" w:color="auto" w:fill="auto"/>
        <w:spacing w:before="0" w:after="0"/>
        <w:ind w:left="1200" w:right="560"/>
      </w:pPr>
      <w:r>
        <w:t xml:space="preserve">„Otaczał mnie kraj mego ducha. Oglądałam w nim bezdenne </w:t>
      </w:r>
      <w:r>
        <w:rPr>
          <w:rStyle w:val="Teksttreci2Kursywa"/>
          <w:b/>
          <w:bCs/>
        </w:rPr>
        <w:t>otchłanie</w:t>
      </w:r>
      <w:r>
        <w:t xml:space="preserve"> wiedzy, w samej sobie zagubionej". Komornicka, „Biesy", s. 29, Warszawa, 1903.</w:t>
      </w:r>
    </w:p>
    <w:p w:rsidR="0018782E" w:rsidRDefault="00550DD2">
      <w:pPr>
        <w:pStyle w:val="Teksttreci20"/>
        <w:framePr w:w="9762" w:h="13806" w:hRule="exact" w:wrap="none" w:vAnchor="page" w:hAnchor="page" w:x="1089" w:y="1926"/>
        <w:shd w:val="clear" w:color="auto" w:fill="auto"/>
        <w:spacing w:before="0" w:after="0"/>
        <w:ind w:left="1200" w:right="560"/>
      </w:pPr>
      <w:r>
        <w:t xml:space="preserve">„Duch cesarza rozszerzonymi, zmartwiałymi źrenicami patrzał w </w:t>
      </w:r>
      <w:r>
        <w:rPr>
          <w:rStyle w:val="Teksttreci2Kursywa"/>
          <w:b/>
          <w:bCs/>
        </w:rPr>
        <w:t>otchłań</w:t>
      </w:r>
      <w:r>
        <w:t xml:space="preserve"> swego poniżenia". Tetmajer, „Koniec epopei", II. „Klęska", s. 54, wyd. </w:t>
      </w:r>
      <w:proofErr w:type="spellStart"/>
      <w:r>
        <w:t>Bibl</w:t>
      </w:r>
      <w:proofErr w:type="spellEnd"/>
      <w:r>
        <w:t>. Groszowa, 1927.</w:t>
      </w:r>
    </w:p>
    <w:p w:rsidR="0018782E" w:rsidRDefault="00550DD2">
      <w:pPr>
        <w:pStyle w:val="Teksttreci20"/>
        <w:framePr w:w="9762" w:h="13806" w:hRule="exact" w:wrap="none" w:vAnchor="page" w:hAnchor="page" w:x="1089" w:y="1926"/>
        <w:shd w:val="clear" w:color="auto" w:fill="auto"/>
        <w:spacing w:before="0" w:after="0"/>
        <w:ind w:left="1200" w:right="560"/>
      </w:pPr>
      <w:r>
        <w:t xml:space="preserve">„Po co ta dojrzałość, ta rozwaga umysłu? Po co ta </w:t>
      </w:r>
      <w:r>
        <w:rPr>
          <w:rStyle w:val="Teksttreci2Kursywa"/>
          <w:b/>
          <w:bCs/>
        </w:rPr>
        <w:t xml:space="preserve">otchłań </w:t>
      </w:r>
      <w:r>
        <w:t>uświadomienia". Tetmajer, „Otchłań", s. 160, Wyd. Biblioteki Groszowej, 1926.</w:t>
      </w:r>
    </w:p>
    <w:p w:rsidR="0018782E" w:rsidRDefault="00550DD2">
      <w:pPr>
        <w:pStyle w:val="Teksttreci20"/>
        <w:framePr w:w="9762" w:h="13806" w:hRule="exact" w:wrap="none" w:vAnchor="page" w:hAnchor="page" w:x="1089" w:y="1926"/>
        <w:shd w:val="clear" w:color="auto" w:fill="auto"/>
        <w:spacing w:before="0" w:after="0"/>
        <w:ind w:firstLine="380"/>
        <w:jc w:val="left"/>
      </w:pPr>
      <w:r>
        <w:t xml:space="preserve">Wyraz </w:t>
      </w:r>
      <w:r>
        <w:rPr>
          <w:rStyle w:val="Teksttreci2Kursywa"/>
          <w:b/>
          <w:bCs/>
        </w:rPr>
        <w:t>przepaść</w:t>
      </w:r>
      <w:r>
        <w:t xml:space="preserve"> etymologicznie powiązany z </w:t>
      </w:r>
      <w:r>
        <w:rPr>
          <w:rStyle w:val="Teksttreci2Kursywa"/>
          <w:b/>
          <w:bCs/>
        </w:rPr>
        <w:t>paszczą</w:t>
      </w:r>
      <w:r>
        <w:t xml:space="preserve"> jest wyrazem prastarym. W literaturze spotykamy go stosunkowo wcześnie, bo już w tłumaczeniu „Biblii królowej Zofii":</w:t>
      </w:r>
    </w:p>
    <w:p w:rsidR="0018782E" w:rsidRDefault="00550DD2">
      <w:pPr>
        <w:pStyle w:val="Teksttreci20"/>
        <w:framePr w:w="9762" w:h="13806" w:hRule="exact" w:wrap="none" w:vAnchor="page" w:hAnchor="page" w:x="1089" w:y="1926"/>
        <w:shd w:val="clear" w:color="auto" w:fill="auto"/>
        <w:spacing w:before="0" w:after="0"/>
        <w:ind w:left="1200"/>
      </w:pPr>
      <w:r>
        <w:t xml:space="preserve">„A ćmy były na twarzy </w:t>
      </w:r>
      <w:r>
        <w:rPr>
          <w:rStyle w:val="Teksttreci2Kursywa"/>
          <w:b/>
          <w:bCs/>
        </w:rPr>
        <w:t>przepaści“.</w:t>
      </w:r>
      <w:r>
        <w:t xml:space="preserve"> BZ, la, 6.</w:t>
      </w:r>
    </w:p>
    <w:p w:rsidR="0018782E" w:rsidRDefault="00550DD2">
      <w:pPr>
        <w:pStyle w:val="Teksttreci20"/>
        <w:framePr w:w="9762" w:h="13806" w:hRule="exact" w:wrap="none" w:vAnchor="page" w:hAnchor="page" w:x="1089" w:y="1926"/>
        <w:shd w:val="clear" w:color="auto" w:fill="auto"/>
        <w:spacing w:before="0" w:after="0"/>
        <w:ind w:firstLine="380"/>
        <w:jc w:val="left"/>
      </w:pPr>
      <w:r>
        <w:t xml:space="preserve">O ile wyrazy </w:t>
      </w:r>
      <w:r>
        <w:rPr>
          <w:rStyle w:val="Teksttreci2Kursywa"/>
          <w:b/>
          <w:bCs/>
        </w:rPr>
        <w:t>odmęt</w:t>
      </w:r>
      <w:r>
        <w:t xml:space="preserve"> i </w:t>
      </w:r>
      <w:r>
        <w:rPr>
          <w:rStyle w:val="Teksttreci2Kursywa"/>
          <w:b/>
          <w:bCs/>
        </w:rPr>
        <w:t>otchłań</w:t>
      </w:r>
      <w:r>
        <w:t xml:space="preserve"> pierwotne swoje znaczenie wiążą z żywiołem wody, o tyle </w:t>
      </w:r>
      <w:r>
        <w:rPr>
          <w:rStyle w:val="Teksttreci2Kursywa"/>
          <w:b/>
          <w:bCs/>
        </w:rPr>
        <w:t>przepaść</w:t>
      </w:r>
      <w:r>
        <w:t xml:space="preserve"> wiąże się raczej z ziemią, znaczenia głębi</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467" w:y="1268"/>
        <w:shd w:val="clear" w:color="auto" w:fill="auto"/>
        <w:spacing w:line="220" w:lineRule="exact"/>
      </w:pPr>
      <w:r>
        <w:lastRenderedPageBreak/>
        <w:t>1949, z. 5</w:t>
      </w:r>
    </w:p>
    <w:p w:rsidR="0018782E" w:rsidRDefault="00550DD2">
      <w:pPr>
        <w:pStyle w:val="Nagweklubstopka0"/>
        <w:framePr w:wrap="none" w:vAnchor="page" w:hAnchor="page" w:x="4611" w:y="1256"/>
        <w:shd w:val="clear" w:color="auto" w:fill="auto"/>
        <w:spacing w:line="220" w:lineRule="exact"/>
      </w:pPr>
      <w:r>
        <w:t>PORADNIK JĘZYKOWY</w:t>
      </w:r>
    </w:p>
    <w:p w:rsidR="0018782E" w:rsidRDefault="00550DD2">
      <w:pPr>
        <w:pStyle w:val="Nagweklubstopka0"/>
        <w:framePr w:wrap="none" w:vAnchor="page" w:hAnchor="page" w:x="10425" w:y="1256"/>
        <w:shd w:val="clear" w:color="auto" w:fill="auto"/>
        <w:spacing w:line="220" w:lineRule="exact"/>
      </w:pPr>
      <w:r>
        <w:t>15</w:t>
      </w:r>
    </w:p>
    <w:p w:rsidR="0018782E" w:rsidRDefault="00550DD2">
      <w:pPr>
        <w:pStyle w:val="Teksttreci20"/>
        <w:framePr w:w="9762" w:h="13918" w:hRule="exact" w:wrap="none" w:vAnchor="page" w:hAnchor="page" w:x="1089" w:y="1871"/>
        <w:shd w:val="clear" w:color="auto" w:fill="auto"/>
        <w:spacing w:before="0" w:after="0" w:line="276" w:lineRule="exact"/>
        <w:ind w:left="380"/>
        <w:jc w:val="left"/>
      </w:pPr>
      <w:r>
        <w:t>wodnej nabiera wtórnie. Słowniki tak ten wyraz objaśniają:</w:t>
      </w:r>
    </w:p>
    <w:p w:rsidR="0018782E" w:rsidRDefault="00550DD2">
      <w:pPr>
        <w:pStyle w:val="Teksttreci20"/>
        <w:framePr w:w="9762" w:h="13918" w:hRule="exact" w:wrap="none" w:vAnchor="page" w:hAnchor="page" w:x="1089" w:y="1871"/>
        <w:shd w:val="clear" w:color="auto" w:fill="auto"/>
        <w:spacing w:before="0" w:after="0" w:line="276" w:lineRule="exact"/>
        <w:ind w:left="1500"/>
      </w:pPr>
      <w:r>
        <w:rPr>
          <w:rStyle w:val="Teksttreci2Kursywa"/>
          <w:b/>
          <w:bCs/>
        </w:rPr>
        <w:t>„Przepaść</w:t>
      </w:r>
      <w:r>
        <w:t xml:space="preserve"> jest </w:t>
      </w:r>
      <w:r>
        <w:rPr>
          <w:rStyle w:val="Teksttreci2Kursywa"/>
          <w:b/>
          <w:bCs/>
        </w:rPr>
        <w:t>otchłań</w:t>
      </w:r>
      <w:r>
        <w:t xml:space="preserve"> albo </w:t>
      </w:r>
      <w:r>
        <w:rPr>
          <w:rStyle w:val="Teksttreci2Kursywa"/>
          <w:b/>
          <w:bCs/>
        </w:rPr>
        <w:t>głębia</w:t>
      </w:r>
      <w:r>
        <w:t xml:space="preserve"> w ziemi bezdenna". </w:t>
      </w:r>
      <w:r>
        <w:rPr>
          <w:lang w:val="fr-FR" w:eastAsia="fr-FR" w:bidi="fr-FR"/>
        </w:rPr>
        <w:t>(Troc).</w:t>
      </w:r>
    </w:p>
    <w:p w:rsidR="0018782E" w:rsidRDefault="00550DD2">
      <w:pPr>
        <w:pStyle w:val="Teksttreci20"/>
        <w:framePr w:w="9762" w:h="13918" w:hRule="exact" w:wrap="none" w:vAnchor="page" w:hAnchor="page" w:x="1089" w:y="1871"/>
        <w:shd w:val="clear" w:color="auto" w:fill="auto"/>
        <w:spacing w:before="0" w:after="0" w:line="276" w:lineRule="exact"/>
        <w:ind w:left="380" w:right="160" w:firstLine="280"/>
      </w:pPr>
      <w:r>
        <w:t>Obszerniej i bardziej obrazowo ujmuje znaczenie wyrazu Adam Krasiński w „</w:t>
      </w:r>
      <w:proofErr w:type="spellStart"/>
      <w:r>
        <w:t>Sowniku</w:t>
      </w:r>
      <w:proofErr w:type="spellEnd"/>
      <w:r>
        <w:t xml:space="preserve"> synonimów":</w:t>
      </w:r>
    </w:p>
    <w:p w:rsidR="0018782E" w:rsidRDefault="00550DD2">
      <w:pPr>
        <w:pStyle w:val="Teksttreci20"/>
        <w:framePr w:w="9762" w:h="13918" w:hRule="exact" w:wrap="none" w:vAnchor="page" w:hAnchor="page" w:x="1089" w:y="1871"/>
        <w:shd w:val="clear" w:color="auto" w:fill="auto"/>
        <w:spacing w:before="0" w:after="0" w:line="276" w:lineRule="exact"/>
        <w:ind w:left="1500" w:right="160"/>
      </w:pPr>
      <w:r>
        <w:rPr>
          <w:rStyle w:val="Teksttreci2Kursywa"/>
          <w:b/>
          <w:bCs/>
        </w:rPr>
        <w:t>,,Przepaść</w:t>
      </w:r>
      <w:r>
        <w:t xml:space="preserve"> </w:t>
      </w:r>
      <w:r>
        <w:rPr>
          <w:lang w:val="cs-CZ" w:eastAsia="cs-CZ" w:bidi="cs-CZ"/>
        </w:rPr>
        <w:t xml:space="preserve">(ros. </w:t>
      </w:r>
      <w:r>
        <w:rPr>
          <w:rStyle w:val="Teksttreci2Kursywa"/>
          <w:b/>
          <w:bCs/>
          <w:lang w:val="cs-CZ" w:eastAsia="cs-CZ" w:bidi="cs-CZ"/>
        </w:rPr>
        <w:t>propasť</w:t>
      </w:r>
      <w:r>
        <w:rPr>
          <w:rStyle w:val="Teksttreci2Kursywa"/>
          <w:b/>
          <w:bCs/>
        </w:rPr>
        <w:t>,</w:t>
      </w:r>
      <w:r>
        <w:t xml:space="preserve"> </w:t>
      </w:r>
      <w:proofErr w:type="spellStart"/>
      <w:r>
        <w:t>czesk</w:t>
      </w:r>
      <w:proofErr w:type="spellEnd"/>
      <w:r>
        <w:t xml:space="preserve">. </w:t>
      </w:r>
      <w:r>
        <w:rPr>
          <w:rStyle w:val="Teksttreci2Kursywa"/>
          <w:b/>
          <w:bCs/>
          <w:lang w:val="cs-CZ" w:eastAsia="cs-CZ" w:bidi="cs-CZ"/>
        </w:rPr>
        <w:t>propast)</w:t>
      </w:r>
      <w:r>
        <w:rPr>
          <w:lang w:val="cs-CZ" w:eastAsia="cs-CZ" w:bidi="cs-CZ"/>
        </w:rPr>
        <w:t xml:space="preserve"> </w:t>
      </w:r>
      <w:r>
        <w:t xml:space="preserve">jest niezmierna </w:t>
      </w:r>
      <w:r>
        <w:rPr>
          <w:rStyle w:val="Teksttreci2Kursywa"/>
          <w:b/>
          <w:bCs/>
        </w:rPr>
        <w:t>głębina</w:t>
      </w:r>
      <w:r>
        <w:t xml:space="preserve"> u stóp urwistej i stromej skały, gdzie co spadnie, to leci na głowę i rozbija się, nim się do dna dostanie (tj. przepada) s. 608.</w:t>
      </w:r>
    </w:p>
    <w:p w:rsidR="0018782E" w:rsidRDefault="00550DD2">
      <w:pPr>
        <w:pStyle w:val="Teksttreci20"/>
        <w:framePr w:w="9762" w:h="13918" w:hRule="exact" w:wrap="none" w:vAnchor="page" w:hAnchor="page" w:x="1089" w:y="1871"/>
        <w:shd w:val="clear" w:color="auto" w:fill="auto"/>
        <w:spacing w:before="0" w:after="0" w:line="282" w:lineRule="exact"/>
        <w:ind w:left="380" w:right="160" w:firstLine="280"/>
      </w:pPr>
      <w:r>
        <w:t xml:space="preserve">W odniesieniu do wody spotykamy go już u Kochanowskiego </w:t>
      </w:r>
      <w:r>
        <w:rPr>
          <w:rStyle w:val="Teksttreci2Kursywa"/>
          <w:b/>
          <w:bCs/>
        </w:rPr>
        <w:t>(morskie przepaści głębokie),</w:t>
      </w:r>
      <w:r>
        <w:t xml:space="preserve"> potem u Wujka, następnie u Mickiewicza:</w:t>
      </w:r>
    </w:p>
    <w:p w:rsidR="0018782E" w:rsidRDefault="00550DD2">
      <w:pPr>
        <w:pStyle w:val="Teksttreci20"/>
        <w:framePr w:w="9762" w:h="13918" w:hRule="exact" w:wrap="none" w:vAnchor="page" w:hAnchor="page" w:x="1089" w:y="1871"/>
        <w:shd w:val="clear" w:color="auto" w:fill="auto"/>
        <w:spacing w:before="0" w:after="0" w:line="260" w:lineRule="exact"/>
        <w:ind w:left="1500"/>
      </w:pPr>
      <w:r>
        <w:t xml:space="preserve">„Topi się, </w:t>
      </w:r>
      <w:r>
        <w:rPr>
          <w:lang w:val="fr-FR" w:eastAsia="fr-FR" w:bidi="fr-FR"/>
        </w:rPr>
        <w:t>p</w:t>
      </w:r>
      <w:r>
        <w:t>ł</w:t>
      </w:r>
      <w:r>
        <w:rPr>
          <w:lang w:val="fr-FR" w:eastAsia="fr-FR" w:bidi="fr-FR"/>
        </w:rPr>
        <w:t xml:space="preserve">awki </w:t>
      </w:r>
      <w:r>
        <w:t>na dół z sobą spycha,</w:t>
      </w:r>
    </w:p>
    <w:p w:rsidR="0018782E" w:rsidRDefault="00550DD2">
      <w:pPr>
        <w:pStyle w:val="Teksttreci20"/>
        <w:framePr w:w="9762" w:h="13918" w:hRule="exact" w:wrap="none" w:vAnchor="page" w:hAnchor="page" w:x="1089" w:y="1871"/>
        <w:shd w:val="clear" w:color="auto" w:fill="auto"/>
        <w:spacing w:before="0" w:after="0" w:line="260" w:lineRule="exact"/>
        <w:ind w:left="1500"/>
      </w:pPr>
      <w:r>
        <w:t xml:space="preserve">Tak </w:t>
      </w:r>
      <w:r>
        <w:rPr>
          <w:rStyle w:val="Teksttreci2Kursywa"/>
          <w:b/>
          <w:bCs/>
        </w:rPr>
        <w:t>przepaść</w:t>
      </w:r>
      <w:r>
        <w:t xml:space="preserve"> wody głęboka". „Świteź", w. 58.</w:t>
      </w:r>
    </w:p>
    <w:p w:rsidR="0018782E" w:rsidRDefault="00550DD2">
      <w:pPr>
        <w:pStyle w:val="Teksttreci20"/>
        <w:framePr w:w="9762" w:h="13918" w:hRule="exact" w:wrap="none" w:vAnchor="page" w:hAnchor="page" w:x="1089" w:y="1871"/>
        <w:shd w:val="clear" w:color="auto" w:fill="auto"/>
        <w:spacing w:before="0" w:after="0" w:line="276" w:lineRule="exact"/>
        <w:ind w:left="380" w:right="160" w:firstLine="280"/>
      </w:pPr>
      <w:r>
        <w:t>Dziś wyraz ten w znaczeniu »głębi bezdennej« kojarzymy raczej z terenem górskim. Jest nadal żywy i wyrazisty, choć od dawna spotykamy go w licznych związkach frazeologicznych zarówno w literaturze jak i w języku potocznym — w znaczeniu zwykłym i przenośnym :</w:t>
      </w:r>
    </w:p>
    <w:p w:rsidR="0018782E" w:rsidRDefault="00550DD2">
      <w:pPr>
        <w:pStyle w:val="Teksttreci80"/>
        <w:framePr w:w="9762" w:h="13918" w:hRule="exact" w:wrap="none" w:vAnchor="page" w:hAnchor="page" w:x="1089" w:y="1871"/>
        <w:numPr>
          <w:ilvl w:val="0"/>
          <w:numId w:val="5"/>
        </w:numPr>
        <w:shd w:val="clear" w:color="auto" w:fill="auto"/>
        <w:tabs>
          <w:tab w:val="left" w:pos="1083"/>
        </w:tabs>
        <w:spacing w:before="0" w:after="0" w:line="282" w:lineRule="exact"/>
        <w:ind w:left="1080" w:right="160" w:hanging="420"/>
        <w:jc w:val="both"/>
      </w:pPr>
      <w:r>
        <w:t>Przepaść bezdenna, ciemna, czarna, głęboka, głucha</w:t>
      </w:r>
      <w:r>
        <w:rPr>
          <w:rStyle w:val="Teksttreci8Bezkursywy"/>
          <w:b/>
          <w:bCs/>
        </w:rPr>
        <w:t xml:space="preserve"> (Krasiński\ </w:t>
      </w:r>
      <w:r>
        <w:t>morska</w:t>
      </w:r>
      <w:r>
        <w:rPr>
          <w:rStyle w:val="Teksttreci8Bezkursywy"/>
          <w:b/>
          <w:bCs/>
        </w:rPr>
        <w:t xml:space="preserve"> (Kochanowski), </w:t>
      </w:r>
      <w:r>
        <w:t>nieprzebyta</w:t>
      </w:r>
      <w:r>
        <w:rPr>
          <w:rStyle w:val="Teksttreci8Bezkursywy"/>
          <w:b/>
          <w:bCs/>
        </w:rPr>
        <w:t xml:space="preserve"> (Bohomolec), </w:t>
      </w:r>
      <w:r>
        <w:t>niezgłębiona, piekielna</w:t>
      </w:r>
      <w:r>
        <w:rPr>
          <w:rStyle w:val="Teksttreci8Bezkursywy"/>
          <w:b/>
          <w:bCs/>
        </w:rPr>
        <w:t xml:space="preserve"> </w:t>
      </w:r>
      <w:r>
        <w:rPr>
          <w:rStyle w:val="Teksttreci8Bezkursywy"/>
          <w:b/>
          <w:bCs/>
          <w:lang w:val="fr-FR" w:eastAsia="fr-FR" w:bidi="fr-FR"/>
        </w:rPr>
        <w:t xml:space="preserve">(B. </w:t>
      </w:r>
      <w:r>
        <w:rPr>
          <w:rStyle w:val="Teksttreci8Bezkursywy"/>
          <w:b/>
          <w:bCs/>
        </w:rPr>
        <w:t>Sz.) KK.</w:t>
      </w:r>
    </w:p>
    <w:p w:rsidR="0018782E" w:rsidRDefault="00550DD2">
      <w:pPr>
        <w:pStyle w:val="Teksttreci80"/>
        <w:framePr w:w="9762" w:h="13918" w:hRule="exact" w:wrap="none" w:vAnchor="page" w:hAnchor="page" w:x="1089" w:y="1871"/>
        <w:numPr>
          <w:ilvl w:val="0"/>
          <w:numId w:val="5"/>
        </w:numPr>
        <w:shd w:val="clear" w:color="auto" w:fill="auto"/>
        <w:tabs>
          <w:tab w:val="left" w:pos="1083"/>
        </w:tabs>
        <w:spacing w:before="0" w:after="0" w:line="282" w:lineRule="exact"/>
        <w:ind w:left="1080" w:right="160" w:hanging="420"/>
        <w:jc w:val="both"/>
      </w:pPr>
      <w:r>
        <w:t>Brzeg przepaści, dno przepaści</w:t>
      </w:r>
      <w:r>
        <w:rPr>
          <w:rStyle w:val="Teksttreci8Bezkursywy"/>
          <w:b/>
          <w:bCs/>
        </w:rPr>
        <w:t xml:space="preserve"> (Wujek) ; </w:t>
      </w:r>
      <w:r>
        <w:t xml:space="preserve">przepaść nieszczęścia </w:t>
      </w:r>
      <w:r>
        <w:rPr>
          <w:rStyle w:val="Teksttreci8Bezkursywy"/>
          <w:b/>
          <w:bCs/>
          <w:lang w:val="fr-FR" w:eastAsia="fr-FR" w:bidi="fr-FR"/>
        </w:rPr>
        <w:t xml:space="preserve">(Troc), </w:t>
      </w:r>
      <w:r>
        <w:t>przepaść odmętu</w:t>
      </w:r>
      <w:r>
        <w:rPr>
          <w:rStyle w:val="Teksttreci8Bezkursywy"/>
          <w:b/>
          <w:bCs/>
        </w:rPr>
        <w:t xml:space="preserve"> (Wyspiański).</w:t>
      </w:r>
    </w:p>
    <w:p w:rsidR="0018782E" w:rsidRDefault="00550DD2">
      <w:pPr>
        <w:pStyle w:val="Teksttreci80"/>
        <w:framePr w:w="9762" w:h="13918" w:hRule="exact" w:wrap="none" w:vAnchor="page" w:hAnchor="page" w:x="1089" w:y="1871"/>
        <w:numPr>
          <w:ilvl w:val="0"/>
          <w:numId w:val="5"/>
        </w:numPr>
        <w:shd w:val="clear" w:color="auto" w:fill="auto"/>
        <w:tabs>
          <w:tab w:val="left" w:pos="1083"/>
        </w:tabs>
        <w:spacing w:before="0" w:after="0" w:line="276" w:lineRule="exact"/>
        <w:ind w:left="1080" w:right="160" w:hanging="420"/>
        <w:jc w:val="both"/>
      </w:pPr>
      <w:r>
        <w:t>Przepaść kopać dla siebie, pod kimś; przepaść wykopać między kim; przepaść wyrównać, zapełnić; stać, stanąć, wisieć nad przepaścią; zatrzymać się nad brzegiem przepaści; lecieć na łeb w przepaść; runąć, rzucić się, skoczyć, stoczyć się, strącić kogo w przepaść; pogrążyć kogo w przepaści; ocucić się na dnie przepaści; wy dobyć, wyrwać się</w:t>
      </w:r>
      <w:r>
        <w:rPr>
          <w:rStyle w:val="Teksttreci8Bezkursywy"/>
          <w:b/>
          <w:bCs/>
        </w:rPr>
        <w:t xml:space="preserve"> (lub </w:t>
      </w:r>
      <w:r>
        <w:t>kogo) z przepaści.</w:t>
      </w:r>
    </w:p>
    <w:p w:rsidR="0018782E" w:rsidRDefault="00550DD2">
      <w:pPr>
        <w:pStyle w:val="Teksttreci80"/>
        <w:framePr w:w="9762" w:h="13918" w:hRule="exact" w:wrap="none" w:vAnchor="page" w:hAnchor="page" w:x="1089" w:y="1871"/>
        <w:numPr>
          <w:ilvl w:val="0"/>
          <w:numId w:val="5"/>
        </w:numPr>
        <w:shd w:val="clear" w:color="auto" w:fill="auto"/>
        <w:tabs>
          <w:tab w:val="left" w:pos="1083"/>
        </w:tabs>
        <w:spacing w:before="0" w:after="0" w:line="282" w:lineRule="exact"/>
        <w:ind w:left="380" w:firstLine="280"/>
        <w:jc w:val="both"/>
      </w:pPr>
      <w:r>
        <w:t>Przepaść otwiera się</w:t>
      </w:r>
      <w:r>
        <w:rPr>
          <w:rStyle w:val="Teksttreci8Bezkursywy"/>
          <w:b/>
          <w:bCs/>
        </w:rPr>
        <w:t xml:space="preserve"> albo </w:t>
      </w:r>
      <w:r>
        <w:t>rozwiera się przed kim.</w:t>
      </w:r>
    </w:p>
    <w:p w:rsidR="0018782E" w:rsidRDefault="00550DD2">
      <w:pPr>
        <w:pStyle w:val="Teksttreci20"/>
        <w:framePr w:w="9762" w:h="13918" w:hRule="exact" w:wrap="none" w:vAnchor="page" w:hAnchor="page" w:x="1089" w:y="1871"/>
        <w:shd w:val="clear" w:color="auto" w:fill="auto"/>
        <w:spacing w:before="0" w:after="0" w:line="282" w:lineRule="exact"/>
        <w:ind w:left="1500" w:right="160"/>
      </w:pPr>
      <w:r>
        <w:rPr>
          <w:rStyle w:val="Teksttreci2Kursywa"/>
          <w:b/>
          <w:bCs/>
        </w:rPr>
        <w:t>przepaść</w:t>
      </w:r>
      <w:r>
        <w:t xml:space="preserve"> się otworzyła miedzy mną a światem". (Słowacki) KK.</w:t>
      </w:r>
    </w:p>
    <w:p w:rsidR="0018782E" w:rsidRDefault="00550DD2">
      <w:pPr>
        <w:pStyle w:val="Teksttreci20"/>
        <w:framePr w:w="9762" w:h="13918" w:hRule="exact" w:wrap="none" w:vAnchor="page" w:hAnchor="page" w:x="1089" w:y="1871"/>
        <w:shd w:val="clear" w:color="auto" w:fill="auto"/>
        <w:spacing w:before="0" w:after="0" w:line="276" w:lineRule="exact"/>
        <w:ind w:left="380" w:right="160" w:firstLine="280"/>
      </w:pPr>
      <w:r>
        <w:t xml:space="preserve">W gwarach wyraz bywa używany w znaczeniu »wielkiej ilości, mnóstwa«: </w:t>
      </w:r>
      <w:r>
        <w:rPr>
          <w:rStyle w:val="Teksttreci2Kursywa"/>
          <w:b/>
          <w:bCs/>
        </w:rPr>
        <w:t>przepaść</w:t>
      </w:r>
      <w:r>
        <w:t xml:space="preserve"> jest grzybów. KK. Milord posiadał </w:t>
      </w:r>
      <w:r>
        <w:rPr>
          <w:rStyle w:val="Teksttreci2Kursywa"/>
          <w:b/>
          <w:bCs/>
        </w:rPr>
        <w:t>przepaść</w:t>
      </w:r>
      <w:r>
        <w:t xml:space="preserve"> znajomych. Orzeszkowa, KK. Przypomina to pospolite rosyjskie </w:t>
      </w:r>
      <w:r>
        <w:rPr>
          <w:rStyle w:val="Teksttreci2Kursywa"/>
          <w:b/>
          <w:bCs/>
          <w:lang w:val="cs-CZ" w:eastAsia="cs-CZ" w:bidi="cs-CZ"/>
        </w:rPr>
        <w:t>propasť</w:t>
      </w:r>
      <w:r>
        <w:rPr>
          <w:lang w:val="cs-CZ" w:eastAsia="cs-CZ" w:bidi="cs-CZ"/>
        </w:rPr>
        <w:t xml:space="preserve"> </w:t>
      </w:r>
      <w:r>
        <w:t xml:space="preserve">w tymże znaczeniu. Słownik KK. notuje również nazwę stanu chorobliwego: </w:t>
      </w:r>
      <w:r>
        <w:rPr>
          <w:rStyle w:val="Teksttreci2Kursywa"/>
          <w:b/>
          <w:bCs/>
        </w:rPr>
        <w:t>obawa przepaści</w:t>
      </w:r>
      <w:r>
        <w:t xml:space="preserve"> (</w:t>
      </w:r>
      <w:proofErr w:type="spellStart"/>
      <w:r>
        <w:t>cremnophobia</w:t>
      </w:r>
      <w:proofErr w:type="spellEnd"/>
      <w:r>
        <w:t>).</w:t>
      </w:r>
    </w:p>
    <w:p w:rsidR="0018782E" w:rsidRDefault="00550DD2">
      <w:pPr>
        <w:pStyle w:val="Teksttreci20"/>
        <w:framePr w:w="9762" w:h="13918" w:hRule="exact" w:wrap="none" w:vAnchor="page" w:hAnchor="page" w:x="1089" w:y="1871"/>
        <w:shd w:val="clear" w:color="auto" w:fill="auto"/>
        <w:spacing w:before="0" w:after="0" w:line="276" w:lineRule="exact"/>
        <w:ind w:left="380" w:right="160" w:firstLine="280"/>
      </w:pPr>
      <w:r>
        <w:t>Na oznaczenie «przepaści bez -dna« utworzono w wieku XIX szereg wyrazów, które, jak można sądzić z cytat w KK. (Mickiewicz, Malczewski, Słowacki, Jeż, Kaczkowski), nie są używane poza językiem poetyckim. Są to wyrazy:</w:t>
      </w:r>
    </w:p>
    <w:p w:rsidR="0018782E" w:rsidRDefault="00550DD2">
      <w:pPr>
        <w:pStyle w:val="Teksttreci80"/>
        <w:framePr w:w="9762" w:h="13918" w:hRule="exact" w:wrap="none" w:vAnchor="page" w:hAnchor="page" w:x="1089" w:y="1871"/>
        <w:shd w:val="clear" w:color="auto" w:fill="auto"/>
        <w:spacing w:before="0" w:after="0" w:line="260" w:lineRule="exact"/>
        <w:ind w:left="1500" w:firstLine="0"/>
        <w:jc w:val="both"/>
      </w:pPr>
      <w:r>
        <w:t xml:space="preserve">bezdeń, bezdno, </w:t>
      </w:r>
      <w:proofErr w:type="spellStart"/>
      <w:r>
        <w:t>bezdnia</w:t>
      </w:r>
      <w:proofErr w:type="spellEnd"/>
      <w:r>
        <w:t xml:space="preserve">, bezdnie, bezdenność, </w:t>
      </w:r>
      <w:proofErr w:type="spellStart"/>
      <w:r>
        <w:t>bezgruncie</w:t>
      </w:r>
      <w:proofErr w:type="spellEnd"/>
      <w:r>
        <w:t>.</w:t>
      </w:r>
    </w:p>
    <w:p w:rsidR="0018782E" w:rsidRDefault="00550DD2">
      <w:pPr>
        <w:pStyle w:val="Teksttreci20"/>
        <w:framePr w:w="9762" w:h="13918" w:hRule="exact" w:wrap="none" w:vAnchor="page" w:hAnchor="page" w:x="1089" w:y="1871"/>
        <w:shd w:val="clear" w:color="auto" w:fill="auto"/>
        <w:spacing w:before="0" w:after="0" w:line="276" w:lineRule="exact"/>
        <w:ind w:left="380" w:right="160" w:firstLine="280"/>
      </w:pPr>
      <w:r>
        <w:t xml:space="preserve">Niektóre z nich </w:t>
      </w:r>
      <w:r>
        <w:rPr>
          <w:rStyle w:val="Teksttreci2Kursywa"/>
          <w:b/>
          <w:bCs/>
        </w:rPr>
        <w:t xml:space="preserve">(bezdenność, </w:t>
      </w:r>
      <w:proofErr w:type="spellStart"/>
      <w:r>
        <w:rPr>
          <w:rStyle w:val="Teksttreci2Kursywa"/>
          <w:b/>
          <w:bCs/>
        </w:rPr>
        <w:t>bezgruncie</w:t>
      </w:r>
      <w:proofErr w:type="spellEnd"/>
      <w:r>
        <w:rPr>
          <w:rStyle w:val="Teksttreci2Kursywa"/>
          <w:b/>
          <w:bCs/>
        </w:rPr>
        <w:t>)</w:t>
      </w:r>
      <w:r>
        <w:t xml:space="preserve"> byt swój zawdzięczają, zdaje się, twórcom Słownika, gdyż podane są bez przykładów użycia.</w:t>
      </w:r>
    </w:p>
    <w:p w:rsidR="0018782E" w:rsidRDefault="00550DD2">
      <w:pPr>
        <w:pStyle w:val="Teksttreci20"/>
        <w:framePr w:w="9762" w:h="13918" w:hRule="exact" w:wrap="none" w:vAnchor="page" w:hAnchor="page" w:x="1089" w:y="1871"/>
        <w:shd w:val="clear" w:color="auto" w:fill="auto"/>
        <w:spacing w:before="0" w:after="0" w:line="282" w:lineRule="exact"/>
        <w:ind w:left="380" w:right="160" w:firstLine="280"/>
      </w:pPr>
      <w:r>
        <w:t xml:space="preserve">Z omawianą grupą częściowo tylko łączą się wyrazy </w:t>
      </w:r>
      <w:r>
        <w:rPr>
          <w:rStyle w:val="Teksttreci2Kursywa"/>
          <w:b/>
          <w:bCs/>
        </w:rPr>
        <w:t xml:space="preserve">czeluść i gardziel. </w:t>
      </w:r>
      <w:r>
        <w:t xml:space="preserve">Mają one znaczenie »przepaści« w takich wyrażeniach, jak </w:t>
      </w:r>
      <w:r>
        <w:rPr>
          <w:rStyle w:val="Teksttreci2Kursywa"/>
          <w:b/>
          <w:bCs/>
        </w:rPr>
        <w:t xml:space="preserve">gardziele gór </w:t>
      </w:r>
      <w:r>
        <w:t xml:space="preserve">(rozpadliny, przepaści górskie), </w:t>
      </w:r>
      <w:r>
        <w:rPr>
          <w:rStyle w:val="Teksttreci2Kursywa"/>
          <w:b/>
          <w:bCs/>
        </w:rPr>
        <w:t>gardziele morskie</w:t>
      </w:r>
      <w:r>
        <w:t xml:space="preserve"> (wiry na morzu, odmęty), lub u Mickiewicza:</w:t>
      </w:r>
    </w:p>
    <w:p w:rsidR="0018782E" w:rsidRDefault="00550DD2">
      <w:pPr>
        <w:pStyle w:val="Teksttreci20"/>
        <w:framePr w:w="9762" w:h="13918" w:hRule="exact" w:wrap="none" w:vAnchor="page" w:hAnchor="page" w:x="1089" w:y="1871"/>
        <w:shd w:val="clear" w:color="auto" w:fill="auto"/>
        <w:spacing w:before="0" w:after="0" w:line="294" w:lineRule="exact"/>
        <w:ind w:left="1500" w:right="160"/>
      </w:pPr>
      <w:r>
        <w:t>„Każdego śmiałka jezioro zagarnie do nieprzeb</w:t>
      </w:r>
      <w:r w:rsidR="004510A0">
        <w:t>ra</w:t>
      </w:r>
      <w:r>
        <w:t xml:space="preserve">nych </w:t>
      </w:r>
      <w:r>
        <w:rPr>
          <w:rStyle w:val="Teksttreci2Kursywa"/>
          <w:b/>
          <w:bCs/>
        </w:rPr>
        <w:t>czeluści.</w:t>
      </w:r>
      <w:r>
        <w:t xml:space="preserve"> „Świteź", w. 76.</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245" w:y="1330"/>
        <w:shd w:val="clear" w:color="auto" w:fill="auto"/>
        <w:spacing w:line="220" w:lineRule="exact"/>
      </w:pPr>
      <w:r>
        <w:lastRenderedPageBreak/>
        <w:t>16</w:t>
      </w:r>
    </w:p>
    <w:p w:rsidR="0018782E" w:rsidRDefault="00550DD2">
      <w:pPr>
        <w:pStyle w:val="Nagweklubstopka0"/>
        <w:framePr w:wrap="none" w:vAnchor="page" w:hAnchor="page" w:x="4221" w:y="1318"/>
        <w:shd w:val="clear" w:color="auto" w:fill="auto"/>
        <w:spacing w:line="220" w:lineRule="exact"/>
      </w:pPr>
      <w:r>
        <w:t>PORADNIK JĘZYKOWY</w:t>
      </w:r>
    </w:p>
    <w:p w:rsidR="0018782E" w:rsidRDefault="00550DD2">
      <w:pPr>
        <w:pStyle w:val="Nagweklubstopka0"/>
        <w:framePr w:wrap="none" w:vAnchor="page" w:hAnchor="page" w:x="9165" w:y="1312"/>
        <w:shd w:val="clear" w:color="auto" w:fill="auto"/>
        <w:spacing w:line="220" w:lineRule="exact"/>
      </w:pPr>
      <w:r>
        <w:t>1949, z. 5</w:t>
      </w:r>
    </w:p>
    <w:p w:rsidR="0018782E" w:rsidRDefault="00550DD2">
      <w:pPr>
        <w:pStyle w:val="Teksttreci20"/>
        <w:framePr w:w="9762" w:h="13429" w:hRule="exact" w:wrap="none" w:vAnchor="page" w:hAnchor="page" w:x="1089" w:y="1913"/>
        <w:shd w:val="clear" w:color="auto" w:fill="auto"/>
        <w:spacing w:before="0" w:after="0" w:line="264" w:lineRule="exact"/>
        <w:ind w:left="200" w:right="720" w:firstLine="260"/>
      </w:pPr>
      <w:r>
        <w:t xml:space="preserve">Poza tymi wyrażeniami </w:t>
      </w:r>
      <w:r>
        <w:rPr>
          <w:rStyle w:val="Teksttreci2Kursywa"/>
          <w:b/>
          <w:bCs/>
        </w:rPr>
        <w:t>czeluść</w:t>
      </w:r>
      <w:r>
        <w:t xml:space="preserve"> i </w:t>
      </w:r>
      <w:r>
        <w:rPr>
          <w:rStyle w:val="Teksttreci2Kursywa"/>
          <w:b/>
          <w:bCs/>
        </w:rPr>
        <w:t>gardziel</w:t>
      </w:r>
      <w:r>
        <w:t xml:space="preserve"> łączą się znaczeniowo z wyrazami </w:t>
      </w:r>
      <w:r>
        <w:rPr>
          <w:rStyle w:val="Teksttreci2Kursywa"/>
          <w:b/>
          <w:bCs/>
        </w:rPr>
        <w:t>otwór, jama, wnętrze</w:t>
      </w:r>
      <w:r>
        <w:t xml:space="preserve"> itp. tworząc wraz z nimi odrębne pasmo synonimiczne.</w:t>
      </w:r>
    </w:p>
    <w:p w:rsidR="0018782E" w:rsidRDefault="00550DD2">
      <w:pPr>
        <w:pStyle w:val="Teksttreci20"/>
        <w:framePr w:w="9762" w:h="13429" w:hRule="exact" w:wrap="none" w:vAnchor="page" w:hAnchor="page" w:x="1089" w:y="1913"/>
        <w:shd w:val="clear" w:color="auto" w:fill="auto"/>
        <w:spacing w:before="0" w:after="0" w:line="264" w:lineRule="exact"/>
        <w:ind w:left="200" w:right="720" w:firstLine="260"/>
      </w:pPr>
      <w:r>
        <w:rPr>
          <w:rStyle w:val="Teksttreci2Kursywa"/>
          <w:b/>
          <w:bCs/>
        </w:rPr>
        <w:t>Toń</w:t>
      </w:r>
      <w:r>
        <w:t xml:space="preserve"> jako termin specjalny rybacki ma kilka znaczeń: 1) miejsca głębokiego w rzece lub jeziorze, gdzie można niewód zapuścić, 2) pewnego obszaru morza, przeznaczonego do połowów, 3) rodzaju sieci rybackiej. W znaczeniu ogólnym oznacza »głębię </w:t>
      </w:r>
      <w:proofErr w:type="spellStart"/>
      <w:r>
        <w:t>wodńą</w:t>
      </w:r>
      <w:proofErr w:type="spellEnd"/>
      <w:r>
        <w:t xml:space="preserve">«. </w:t>
      </w:r>
      <w:proofErr w:type="spellStart"/>
      <w:r>
        <w:t>Brückner</w:t>
      </w:r>
      <w:proofErr w:type="spellEnd"/>
      <w:r>
        <w:t xml:space="preserve"> uważa wyraz za nowy („nowe słowo, dawniej tylko </w:t>
      </w:r>
      <w:proofErr w:type="spellStart"/>
      <w:r>
        <w:rPr>
          <w:rStyle w:val="Teksttreci2Kursywa"/>
          <w:b/>
          <w:bCs/>
        </w:rPr>
        <w:t>tonia</w:t>
      </w:r>
      <w:proofErr w:type="spellEnd"/>
      <w:r>
        <w:rPr>
          <w:rStyle w:val="Teksttreci2Kursywa"/>
          <w:b/>
          <w:bCs/>
        </w:rPr>
        <w:t>“.</w:t>
      </w:r>
      <w:r>
        <w:t xml:space="preserve"> „Słownik Etymologiczny", s. 573), z pierwotnego </w:t>
      </w:r>
      <w:proofErr w:type="spellStart"/>
      <w:r>
        <w:rPr>
          <w:rStyle w:val="Teksttreci2Kursywa"/>
          <w:b/>
          <w:bCs/>
        </w:rPr>
        <w:t>topnia</w:t>
      </w:r>
      <w:proofErr w:type="spellEnd"/>
      <w:r>
        <w:rPr>
          <w:rStyle w:val="Teksttreci2Kursywa"/>
          <w:b/>
          <w:bCs/>
        </w:rPr>
        <w:t xml:space="preserve"> i</w:t>
      </w:r>
      <w:r>
        <w:t xml:space="preserve"> łączy go etymologicznie z wyrazami </w:t>
      </w:r>
      <w:r>
        <w:rPr>
          <w:rStyle w:val="Teksttreci2Kursywa"/>
          <w:b/>
          <w:bCs/>
        </w:rPr>
        <w:t>topić, topiel, topielisko,</w:t>
      </w:r>
      <w:r>
        <w:t xml:space="preserve"> wyjaśniając, że ,,z żywiołem samym, z wodą </w:t>
      </w:r>
      <w:r>
        <w:rPr>
          <w:rStyle w:val="Teksttreci2Kursywa"/>
          <w:b/>
          <w:bCs/>
        </w:rPr>
        <w:t>top</w:t>
      </w:r>
      <w:r>
        <w:t xml:space="preserve">- żadnego nie ma związku; znaczy »uderzać, gwałtem cisnąc, dusić« (pod powierzchnią wody)". Tego pierwotnego znaczenia już w wyrazie </w:t>
      </w:r>
      <w:r>
        <w:rPr>
          <w:rStyle w:val="Teksttreci2Kursywa"/>
          <w:b/>
          <w:bCs/>
        </w:rPr>
        <w:t xml:space="preserve">toń </w:t>
      </w:r>
      <w:r>
        <w:t>nie odczuwamy. W najdawniejszej, zaświadczonej w zabytkach postaci ma już związek z wodą:</w:t>
      </w:r>
    </w:p>
    <w:p w:rsidR="0018782E" w:rsidRDefault="00550DD2">
      <w:pPr>
        <w:pStyle w:val="Teksttreci20"/>
        <w:framePr w:w="9762" w:h="13429" w:hRule="exact" w:wrap="none" w:vAnchor="page" w:hAnchor="page" w:x="1089" w:y="1913"/>
        <w:shd w:val="clear" w:color="auto" w:fill="auto"/>
        <w:spacing w:before="0" w:after="0" w:line="264" w:lineRule="exact"/>
        <w:ind w:left="1260" w:right="720"/>
      </w:pPr>
      <w:r>
        <w:t>„</w:t>
      </w:r>
      <w:proofErr w:type="spellStart"/>
      <w:r>
        <w:t>Weźmi</w:t>
      </w:r>
      <w:proofErr w:type="spellEnd"/>
      <w:r>
        <w:t xml:space="preserve"> pręt a </w:t>
      </w:r>
      <w:proofErr w:type="spellStart"/>
      <w:r>
        <w:t>wściągni</w:t>
      </w:r>
      <w:proofErr w:type="spellEnd"/>
      <w:r>
        <w:t xml:space="preserve"> rękę swą nad wody Egipskie, a na ich rzeki i potoki, a nad jeziora i wszytki </w:t>
      </w:r>
      <w:r>
        <w:rPr>
          <w:rStyle w:val="Teksttreci2Kursywa"/>
          <w:b/>
          <w:bCs/>
        </w:rPr>
        <w:t>tonie wodne,</w:t>
      </w:r>
      <w:r>
        <w:t xml:space="preserve"> aby się obróciły w krew". BZ, 48a, 17 (= </w:t>
      </w:r>
      <w:r>
        <w:rPr>
          <w:lang w:val="cs-CZ" w:eastAsia="cs-CZ" w:bidi="cs-CZ"/>
        </w:rPr>
        <w:t>omnes</w:t>
      </w:r>
      <w:r>
        <w:t xml:space="preserve"> </w:t>
      </w:r>
      <w:r>
        <w:rPr>
          <w:lang w:val="fr-FR" w:eastAsia="fr-FR" w:bidi="fr-FR"/>
        </w:rPr>
        <w:t>lacus aquarum).</w:t>
      </w:r>
    </w:p>
    <w:p w:rsidR="0018782E" w:rsidRDefault="00550DD2">
      <w:pPr>
        <w:pStyle w:val="Teksttreci20"/>
        <w:framePr w:w="9762" w:h="13429" w:hRule="exact" w:wrap="none" w:vAnchor="page" w:hAnchor="page" w:x="1089" w:y="1913"/>
        <w:shd w:val="clear" w:color="auto" w:fill="auto"/>
        <w:spacing w:before="0" w:after="0" w:line="264" w:lineRule="exact"/>
        <w:ind w:left="200" w:right="720" w:firstLine="260"/>
      </w:pPr>
      <w:r>
        <w:t>W późniejszych czasach staje się wyrazem poetyckim używanym w znaczeniu zwykłym i przenośnym. Często występuje u Mickiewicza, zwłaszcza w „Balladach":</w:t>
      </w:r>
    </w:p>
    <w:p w:rsidR="0018782E" w:rsidRDefault="00550DD2">
      <w:pPr>
        <w:pStyle w:val="Teksttreci20"/>
        <w:framePr w:w="9762" w:h="13429" w:hRule="exact" w:wrap="none" w:vAnchor="page" w:hAnchor="page" w:x="1089" w:y="1913"/>
        <w:shd w:val="clear" w:color="auto" w:fill="auto"/>
        <w:spacing w:before="0" w:after="0" w:line="264" w:lineRule="exact"/>
        <w:ind w:left="1260"/>
        <w:jc w:val="left"/>
      </w:pPr>
      <w:r>
        <w:t>„Woda się burzy i wzdyma.</w:t>
      </w:r>
    </w:p>
    <w:p w:rsidR="0018782E" w:rsidRDefault="00550DD2">
      <w:pPr>
        <w:pStyle w:val="Teksttreci20"/>
        <w:framePr w:w="9762" w:h="13429" w:hRule="exact" w:wrap="none" w:vAnchor="page" w:hAnchor="page" w:x="1089" w:y="1913"/>
        <w:shd w:val="clear" w:color="auto" w:fill="auto"/>
        <w:spacing w:before="0" w:after="0" w:line="264" w:lineRule="exact"/>
        <w:ind w:left="1260"/>
        <w:jc w:val="left"/>
      </w:pPr>
      <w:r>
        <w:t xml:space="preserve">Burzy się, wzdyma, pękają </w:t>
      </w:r>
      <w:r>
        <w:rPr>
          <w:rStyle w:val="Teksttreci2Kursywa"/>
          <w:b/>
          <w:bCs/>
        </w:rPr>
        <w:t>tonie“.</w:t>
      </w:r>
      <w:r>
        <w:t xml:space="preserve"> „Świtezianka", w. 65.</w:t>
      </w:r>
    </w:p>
    <w:p w:rsidR="0018782E" w:rsidRDefault="00550DD2">
      <w:pPr>
        <w:pStyle w:val="Teksttreci20"/>
        <w:framePr w:w="9762" w:h="13429" w:hRule="exact" w:wrap="none" w:vAnchor="page" w:hAnchor="page" w:x="1089" w:y="1913"/>
        <w:shd w:val="clear" w:color="auto" w:fill="auto"/>
        <w:spacing w:before="0" w:after="0" w:line="264" w:lineRule="exact"/>
        <w:ind w:left="1260"/>
        <w:jc w:val="left"/>
      </w:pPr>
      <w:r>
        <w:t xml:space="preserve">„Nie tobie igrać przez srebrne </w:t>
      </w:r>
      <w:proofErr w:type="spellStart"/>
      <w:r>
        <w:rPr>
          <w:rStyle w:val="Teksttreci2Kursywa"/>
          <w:b/>
          <w:bCs/>
        </w:rPr>
        <w:t>tonie</w:t>
      </w:r>
      <w:r>
        <w:rPr>
          <w:rStyle w:val="Teksttreci2Kursywa"/>
          <w:b/>
          <w:bCs/>
          <w:vertAlign w:val="superscript"/>
        </w:rPr>
        <w:t>u</w:t>
      </w:r>
      <w:proofErr w:type="spellEnd"/>
      <w:r>
        <w:rPr>
          <w:rStyle w:val="Teksttreci2Kursywa"/>
          <w:b/>
          <w:bCs/>
        </w:rPr>
        <w:t>.</w:t>
      </w:r>
      <w:r>
        <w:t xml:space="preserve"> Tamże, w. 129.</w:t>
      </w:r>
    </w:p>
    <w:p w:rsidR="0018782E" w:rsidRDefault="00550DD2">
      <w:pPr>
        <w:pStyle w:val="Teksttreci20"/>
        <w:framePr w:w="9762" w:h="13429" w:hRule="exact" w:wrap="none" w:vAnchor="page" w:hAnchor="page" w:x="1089" w:y="1913"/>
        <w:shd w:val="clear" w:color="auto" w:fill="auto"/>
        <w:spacing w:before="0" w:after="0" w:line="264" w:lineRule="exact"/>
        <w:ind w:left="1260"/>
        <w:jc w:val="left"/>
      </w:pPr>
      <w:r>
        <w:t>„I z brzegu do wody skacze,</w:t>
      </w:r>
    </w:p>
    <w:p w:rsidR="0018782E" w:rsidRDefault="00550DD2">
      <w:pPr>
        <w:pStyle w:val="Teksttreci20"/>
        <w:framePr w:w="9762" w:h="13429" w:hRule="exact" w:wrap="none" w:vAnchor="page" w:hAnchor="page" w:x="1089" w:y="1913"/>
        <w:shd w:val="clear" w:color="auto" w:fill="auto"/>
        <w:spacing w:before="0" w:after="0" w:line="264" w:lineRule="exact"/>
        <w:ind w:left="1260"/>
        <w:jc w:val="left"/>
      </w:pPr>
      <w:r>
        <w:t xml:space="preserve">I w bystrej nurza się </w:t>
      </w:r>
      <w:r>
        <w:rPr>
          <w:rStyle w:val="Teksttreci2Kursywa"/>
          <w:b/>
          <w:bCs/>
        </w:rPr>
        <w:t>toni“.</w:t>
      </w:r>
      <w:r>
        <w:t xml:space="preserve"> „Rybka", w. 28.</w:t>
      </w:r>
    </w:p>
    <w:p w:rsidR="0018782E" w:rsidRDefault="00550DD2">
      <w:pPr>
        <w:pStyle w:val="Teksttreci20"/>
        <w:framePr w:w="9762" w:h="13429" w:hRule="exact" w:wrap="none" w:vAnchor="page" w:hAnchor="page" w:x="1089" w:y="1913"/>
        <w:shd w:val="clear" w:color="auto" w:fill="auto"/>
        <w:spacing w:before="0" w:after="0" w:line="264" w:lineRule="exact"/>
        <w:ind w:left="1260"/>
        <w:jc w:val="left"/>
      </w:pPr>
      <w:r>
        <w:t>„Straszna martwica</w:t>
      </w:r>
    </w:p>
    <w:p w:rsidR="0018782E" w:rsidRDefault="00550DD2">
      <w:pPr>
        <w:pStyle w:val="Teksttreci20"/>
        <w:framePr w:w="9762" w:h="13429" w:hRule="exact" w:wrap="none" w:vAnchor="page" w:hAnchor="page" w:x="1089" w:y="1913"/>
        <w:shd w:val="clear" w:color="auto" w:fill="auto"/>
        <w:spacing w:before="0" w:after="0" w:line="264" w:lineRule="exact"/>
        <w:ind w:left="1260"/>
        <w:jc w:val="left"/>
      </w:pPr>
      <w:r>
        <w:t xml:space="preserve">Wypływa z bliskich wód </w:t>
      </w:r>
      <w:r>
        <w:rPr>
          <w:rStyle w:val="Teksttreci2Kursywa"/>
          <w:b/>
          <w:bCs/>
        </w:rPr>
        <w:t>toni</w:t>
      </w:r>
      <w:r w:rsidR="004510A0">
        <w:rPr>
          <w:rStyle w:val="Teksttreci2Kursywa"/>
          <w:b/>
          <w:bCs/>
        </w:rPr>
        <w:t xml:space="preserve"> </w:t>
      </w:r>
      <w:r>
        <w:rPr>
          <w:rStyle w:val="Teksttreci2Kursywa"/>
          <w:b/>
          <w:bCs/>
          <w:vertAlign w:val="superscript"/>
        </w:rPr>
        <w:t>i(</w:t>
      </w:r>
      <w:r>
        <w:rPr>
          <w:rStyle w:val="Teksttreci2Kursywa"/>
          <w:b/>
          <w:bCs/>
        </w:rPr>
        <w:t>.</w:t>
      </w:r>
      <w:r>
        <w:t xml:space="preserve"> „To lubię", w. 46.</w:t>
      </w:r>
    </w:p>
    <w:p w:rsidR="0018782E" w:rsidRDefault="00550DD2">
      <w:pPr>
        <w:pStyle w:val="Teksttreci20"/>
        <w:framePr w:w="9762" w:h="13429" w:hRule="exact" w:wrap="none" w:vAnchor="page" w:hAnchor="page" w:x="1089" w:y="1913"/>
        <w:shd w:val="clear" w:color="auto" w:fill="auto"/>
        <w:spacing w:before="0" w:after="0" w:line="264" w:lineRule="exact"/>
        <w:ind w:left="200" w:right="720" w:firstLine="260"/>
      </w:pPr>
      <w:r>
        <w:t xml:space="preserve">W znaczeniu przenośnym spotykamy u Mickiewicza </w:t>
      </w:r>
      <w:r>
        <w:rPr>
          <w:rStyle w:val="Teksttreci2Kursywa"/>
          <w:b/>
          <w:bCs/>
        </w:rPr>
        <w:t>(tonie przeszłości),</w:t>
      </w:r>
      <w:r>
        <w:t xml:space="preserve"> z późniejszych u Lenartowicza </w:t>
      </w:r>
      <w:r>
        <w:rPr>
          <w:rStyle w:val="Teksttreci2Kursywa"/>
          <w:b/>
          <w:bCs/>
        </w:rPr>
        <w:t>(błękitna toń),</w:t>
      </w:r>
      <w:r>
        <w:t xml:space="preserve"> Tetmajera </w:t>
      </w:r>
      <w:r>
        <w:rPr>
          <w:rStyle w:val="Teksttreci2Kursywa"/>
          <w:b/>
          <w:bCs/>
        </w:rPr>
        <w:t xml:space="preserve">(toń różana, </w:t>
      </w:r>
      <w:r w:rsidRPr="00550DD2">
        <w:rPr>
          <w:rStyle w:val="Teksttreci2Kursywa"/>
          <w:b/>
          <w:bCs/>
          <w:lang w:eastAsia="en-US" w:bidi="en-US"/>
        </w:rPr>
        <w:t>to</w:t>
      </w:r>
      <w:r>
        <w:rPr>
          <w:rStyle w:val="Teksttreci2Kursywa"/>
          <w:b/>
          <w:bCs/>
        </w:rPr>
        <w:t>ń</w:t>
      </w:r>
      <w:r w:rsidRPr="00550DD2">
        <w:rPr>
          <w:rStyle w:val="Teksttreci2Kursywa"/>
          <w:b/>
          <w:bCs/>
          <w:lang w:eastAsia="en-US" w:bidi="en-US"/>
        </w:rPr>
        <w:t xml:space="preserve"> </w:t>
      </w:r>
      <w:r>
        <w:rPr>
          <w:rStyle w:val="Teksttreci2Kursywa"/>
          <w:b/>
          <w:bCs/>
        </w:rPr>
        <w:t>wspomnień).</w:t>
      </w:r>
      <w:r>
        <w:t xml:space="preserve"> W innym przenośnym znaczeniu, mianowicie w znaczeniu »zguby, niebezpieczeństwa, nieszczęścia« uciera się już od XVI wieku. Powstają wtedy zwroty: </w:t>
      </w:r>
      <w:r>
        <w:rPr>
          <w:rStyle w:val="Teksttreci2Kursywa"/>
          <w:b/>
          <w:bCs/>
        </w:rPr>
        <w:t>być w zlej toni</w:t>
      </w:r>
      <w:r>
        <w:t xml:space="preserve"> (M. Bielski); </w:t>
      </w:r>
      <w:r>
        <w:rPr>
          <w:rStyle w:val="Teksttreci2Kursywa"/>
          <w:b/>
          <w:bCs/>
        </w:rPr>
        <w:t>przywieść kogo do ostatniej toni; z zlej toni kogo wyrwać, być w ostatniej toni</w:t>
      </w:r>
      <w:r>
        <w:t xml:space="preserve"> — notowane w słowniku </w:t>
      </w:r>
      <w:proofErr w:type="spellStart"/>
      <w:r>
        <w:t>Troca</w:t>
      </w:r>
      <w:proofErr w:type="spellEnd"/>
      <w:r>
        <w:t xml:space="preserve">. Zwroty te do dziś są używane, frazeologia pomnaża się tylko nieznacznie: </w:t>
      </w:r>
      <w:r>
        <w:rPr>
          <w:rStyle w:val="Teksttreci2Kursywa"/>
          <w:b/>
          <w:bCs/>
        </w:rPr>
        <w:t>pogra/.</w:t>
      </w:r>
      <w:proofErr w:type="spellStart"/>
      <w:r>
        <w:rPr>
          <w:rStyle w:val="Teksttreci2Kursywa"/>
          <w:b/>
          <w:bCs/>
        </w:rPr>
        <w:t>yć</w:t>
      </w:r>
      <w:proofErr w:type="spellEnd"/>
      <w:r>
        <w:rPr>
          <w:rStyle w:val="Teksttreci2Kursywa"/>
          <w:b/>
          <w:bCs/>
        </w:rPr>
        <w:t xml:space="preserve"> kogoś w toni, wydobyć, wy dźwignąć kogoś z (ostatniej) toni. Z toni wyjść, wybrnąć, wypłynąć.</w:t>
      </w:r>
      <w:r>
        <w:t xml:space="preserve"> („Słownik frazeologiczny" </w:t>
      </w:r>
      <w:proofErr w:type="spellStart"/>
      <w:r>
        <w:t>Krasnowolskiego</w:t>
      </w:r>
      <w:proofErr w:type="spellEnd"/>
      <w:r>
        <w:t>).</w:t>
      </w:r>
    </w:p>
    <w:p w:rsidR="0018782E" w:rsidRDefault="00550DD2">
      <w:pPr>
        <w:pStyle w:val="Teksttreci20"/>
        <w:framePr w:w="9762" w:h="13429" w:hRule="exact" w:wrap="none" w:vAnchor="page" w:hAnchor="page" w:x="1089" w:y="1913"/>
        <w:shd w:val="clear" w:color="auto" w:fill="auto"/>
        <w:spacing w:before="0" w:after="0" w:line="264" w:lineRule="exact"/>
        <w:ind w:left="200" w:right="720" w:firstLine="260"/>
      </w:pPr>
      <w:r>
        <w:rPr>
          <w:rStyle w:val="Teksttreci2Kursywa"/>
          <w:b/>
          <w:bCs/>
        </w:rPr>
        <w:t>Topiel</w:t>
      </w:r>
      <w:r>
        <w:t xml:space="preserve"> jest synonimem najbliższym, etymologicznie spokrewnionym z wyrazem poprzednim. Tym się różni od </w:t>
      </w:r>
      <w:r>
        <w:rPr>
          <w:rStyle w:val="Teksttreci2Kursywa"/>
          <w:b/>
          <w:bCs/>
        </w:rPr>
        <w:t>toni,</w:t>
      </w:r>
      <w:r>
        <w:t xml:space="preserve"> że o ile </w:t>
      </w:r>
      <w:r>
        <w:rPr>
          <w:rStyle w:val="Teksttreci2Kursywa"/>
          <w:b/>
          <w:bCs/>
        </w:rPr>
        <w:t>toń</w:t>
      </w:r>
      <w:r>
        <w:t xml:space="preserve"> łączy się z wyobrażeniem głębiny wodnej o powierzchni spokojnej, o tyle </w:t>
      </w:r>
      <w:r>
        <w:rPr>
          <w:rStyle w:val="Teksttreci2Kursywa"/>
          <w:b/>
          <w:bCs/>
        </w:rPr>
        <w:t>topiel</w:t>
      </w:r>
      <w:r>
        <w:t xml:space="preserve"> nasuwa skojarzenia z głębią rozkołysaną o charakterze przepaścistym:</w:t>
      </w:r>
    </w:p>
    <w:p w:rsidR="0018782E" w:rsidRDefault="00550DD2">
      <w:pPr>
        <w:pStyle w:val="Teksttreci20"/>
        <w:framePr w:w="9762" w:h="13429" w:hRule="exact" w:wrap="none" w:vAnchor="page" w:hAnchor="page" w:x="1089" w:y="1913"/>
        <w:shd w:val="clear" w:color="auto" w:fill="auto"/>
        <w:spacing w:before="0" w:after="0" w:line="264" w:lineRule="exact"/>
        <w:ind w:left="1260" w:right="720"/>
      </w:pPr>
      <w:r>
        <w:t xml:space="preserve">„Wtenczas po morzu lawirować, gdy </w:t>
      </w:r>
      <w:proofErr w:type="spellStart"/>
      <w:r>
        <w:t>wszedszy</w:t>
      </w:r>
      <w:proofErr w:type="spellEnd"/>
      <w:r>
        <w:t xml:space="preserve"> cnej synowie </w:t>
      </w:r>
      <w:r>
        <w:rPr>
          <w:lang w:val="cs-CZ" w:eastAsia="cs-CZ" w:bidi="cs-CZ"/>
        </w:rPr>
        <w:t xml:space="preserve">Ledy </w:t>
      </w:r>
      <w:r>
        <w:t xml:space="preserve">promieniem morskie uciszą </w:t>
      </w:r>
      <w:r>
        <w:rPr>
          <w:rStyle w:val="Teksttreci2Kursywa"/>
          <w:b/>
          <w:bCs/>
        </w:rPr>
        <w:t>topiele</w:t>
      </w:r>
      <w:r>
        <w:rPr>
          <w:rStyle w:val="Teksttreci2Kursywa"/>
          <w:b/>
          <w:bCs/>
          <w:vertAlign w:val="superscript"/>
        </w:rPr>
        <w:t>&lt;(</w:t>
      </w:r>
      <w:r>
        <w:rPr>
          <w:rStyle w:val="Teksttreci2Kursywa"/>
          <w:b/>
          <w:bCs/>
        </w:rPr>
        <w:t>.</w:t>
      </w:r>
      <w:r>
        <w:t xml:space="preserve"> (Linde).</w:t>
      </w:r>
    </w:p>
    <w:p w:rsidR="0018782E" w:rsidRDefault="00550DD2">
      <w:pPr>
        <w:pStyle w:val="Teksttreci20"/>
        <w:framePr w:w="9762" w:h="13429" w:hRule="exact" w:wrap="none" w:vAnchor="page" w:hAnchor="page" w:x="1089" w:y="1913"/>
        <w:shd w:val="clear" w:color="auto" w:fill="auto"/>
        <w:spacing w:before="0" w:after="0" w:line="264" w:lineRule="exact"/>
        <w:ind w:left="200" w:right="720" w:firstLine="260"/>
      </w:pPr>
      <w:r>
        <w:t xml:space="preserve">Ten odcień niespokojnego ruchu wody łączy wyraz </w:t>
      </w:r>
      <w:r>
        <w:rPr>
          <w:rStyle w:val="Teksttreci2Kursywa"/>
          <w:b/>
          <w:bCs/>
        </w:rPr>
        <w:t>topiel</w:t>
      </w:r>
      <w:r>
        <w:t xml:space="preserve"> z wyrazem </w:t>
      </w:r>
      <w:r>
        <w:rPr>
          <w:rStyle w:val="Teksttreci2Kursywa"/>
          <w:b/>
          <w:bCs/>
        </w:rPr>
        <w:t>kipiel</w:t>
      </w:r>
      <w:r>
        <w:t xml:space="preserve"> mającym znaczenie »burzącej się topieli« i całą nową grupą synonimiczną obejmującą wyrazy :</w:t>
      </w:r>
    </w:p>
    <w:p w:rsidR="0018782E" w:rsidRDefault="00550DD2">
      <w:pPr>
        <w:pStyle w:val="Teksttreci80"/>
        <w:framePr w:w="9762" w:h="13429" w:hRule="exact" w:wrap="none" w:vAnchor="page" w:hAnchor="page" w:x="1089" w:y="1913"/>
        <w:shd w:val="clear" w:color="auto" w:fill="auto"/>
        <w:spacing w:before="0" w:after="0" w:line="264" w:lineRule="exact"/>
        <w:ind w:left="1260" w:firstLine="0"/>
        <w:jc w:val="both"/>
      </w:pPr>
      <w:r w:rsidRPr="00550DD2">
        <w:rPr>
          <w:lang w:eastAsia="en-US" w:bidi="en-US"/>
        </w:rPr>
        <w:t>fala, ki</w:t>
      </w:r>
      <w:r>
        <w:rPr>
          <w:lang w:val="cs-CZ" w:eastAsia="cs-CZ" w:bidi="cs-CZ"/>
        </w:rPr>
        <w:t xml:space="preserve">piel, </w:t>
      </w:r>
      <w:r>
        <w:t>nurt, prąd, wir, wart.</w:t>
      </w:r>
    </w:p>
    <w:p w:rsidR="0018782E" w:rsidRDefault="00550DD2">
      <w:pPr>
        <w:pStyle w:val="Teksttreci20"/>
        <w:framePr w:w="9762" w:h="13429" w:hRule="exact" w:wrap="none" w:vAnchor="page" w:hAnchor="page" w:x="1089" w:y="1913"/>
        <w:shd w:val="clear" w:color="auto" w:fill="auto"/>
        <w:spacing w:before="0" w:after="0" w:line="264" w:lineRule="exact"/>
        <w:ind w:left="200" w:right="720" w:firstLine="260"/>
      </w:pPr>
      <w:r>
        <w:rPr>
          <w:rStyle w:val="Teksttreci2Kursywa"/>
          <w:b/>
          <w:bCs/>
        </w:rPr>
        <w:t>Topiel</w:t>
      </w:r>
      <w:r>
        <w:t xml:space="preserve"> tak jak </w:t>
      </w:r>
      <w:r>
        <w:rPr>
          <w:rStyle w:val="Teksttreci2Kursywa"/>
          <w:b/>
          <w:bCs/>
        </w:rPr>
        <w:t>toń</w:t>
      </w:r>
      <w:r>
        <w:t xml:space="preserve"> jest wyrazem często spotykanym u Mickiewicza, szczególnie w „Świtezi" i „świteziance". Spotykamy go również u Syrokomli i u Orzeszkowej (w przenośnym znaczeniu) :</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18782E">
      <w:pPr>
        <w:rPr>
          <w:sz w:val="2"/>
          <w:szCs w:val="2"/>
        </w:rPr>
      </w:pPr>
      <w:r w:rsidRPr="0018782E">
        <w:lastRenderedPageBreak/>
        <w:pict>
          <v:rect id="_x0000_s1029" style="position:absolute;margin-left:582.4pt;margin-top:30.55pt;width:12.6pt;height:34.8pt;z-index:-251658746;mso-position-horizontal-relative:page;mso-position-vertical-relative:page" fillcolor="#020101" stroked="f">
            <w10:wrap anchorx="page" anchory="page"/>
          </v:rect>
        </w:pict>
      </w:r>
    </w:p>
    <w:p w:rsidR="0018782E" w:rsidRDefault="00550DD2">
      <w:pPr>
        <w:pStyle w:val="Nagweklubstopka0"/>
        <w:framePr w:wrap="none" w:vAnchor="page" w:hAnchor="page" w:x="1413" w:y="1324"/>
        <w:shd w:val="clear" w:color="auto" w:fill="auto"/>
        <w:tabs>
          <w:tab w:val="left" w:pos="3108"/>
          <w:tab w:val="left" w:pos="8904"/>
        </w:tabs>
        <w:spacing w:line="220" w:lineRule="exact"/>
        <w:jc w:val="both"/>
      </w:pPr>
      <w:r>
        <w:t>1949. z. 5</w:t>
      </w:r>
      <w:r>
        <w:tab/>
        <w:t>PORADNIK JĘZYKOWY</w:t>
      </w:r>
      <w:r>
        <w:tab/>
        <w:t>17</w:t>
      </w:r>
    </w:p>
    <w:p w:rsidR="0018782E" w:rsidRDefault="00550DD2">
      <w:pPr>
        <w:pStyle w:val="Teksttreci20"/>
        <w:framePr w:w="9762" w:h="13798" w:hRule="exact" w:wrap="none" w:vAnchor="page" w:hAnchor="page" w:x="1089" w:y="1922"/>
        <w:shd w:val="clear" w:color="auto" w:fill="auto"/>
        <w:spacing w:before="0" w:after="0" w:line="282" w:lineRule="exact"/>
        <w:ind w:right="280"/>
        <w:jc w:val="right"/>
      </w:pPr>
      <w:r>
        <w:t xml:space="preserve">„Z </w:t>
      </w:r>
      <w:r>
        <w:rPr>
          <w:rStyle w:val="Teksttreci2Kursywa"/>
          <w:b/>
          <w:bCs/>
        </w:rPr>
        <w:t>topieli</w:t>
      </w:r>
      <w:r>
        <w:t xml:space="preserve"> poduszek i kołder głowę wysunęła". Orzeszkowa, KK.</w:t>
      </w:r>
    </w:p>
    <w:p w:rsidR="0018782E" w:rsidRDefault="00550DD2">
      <w:pPr>
        <w:pStyle w:val="Teksttreci20"/>
        <w:framePr w:w="9762" w:h="13798" w:hRule="exact" w:wrap="none" w:vAnchor="page" w:hAnchor="page" w:x="1089" w:y="1922"/>
        <w:shd w:val="clear" w:color="auto" w:fill="auto"/>
        <w:spacing w:before="0" w:after="0" w:line="282" w:lineRule="exact"/>
        <w:ind w:left="360" w:right="280" w:firstLine="260"/>
      </w:pPr>
      <w:r>
        <w:t xml:space="preserve">W znaczeniu »miejsca, terenu bagnistego« </w:t>
      </w:r>
      <w:r>
        <w:rPr>
          <w:rStyle w:val="Teksttreci2Kursywa"/>
          <w:b/>
          <w:bCs/>
        </w:rPr>
        <w:t>topiel</w:t>
      </w:r>
      <w:r>
        <w:t xml:space="preserve"> łączy się z grupą b</w:t>
      </w:r>
      <w:r>
        <w:rPr>
          <w:rStyle w:val="Teksttreci2Kursywa"/>
          <w:b/>
          <w:bCs/>
        </w:rPr>
        <w:t>agnisko...</w:t>
      </w:r>
      <w:r>
        <w:t xml:space="preserve"> (por. „Poradnik Językowy" Nr 3).</w:t>
      </w:r>
    </w:p>
    <w:p w:rsidR="0018782E" w:rsidRDefault="00550DD2">
      <w:pPr>
        <w:pStyle w:val="Teksttreci20"/>
        <w:framePr w:w="9762" w:h="13798" w:hRule="exact" w:wrap="none" w:vAnchor="page" w:hAnchor="page" w:x="1089" w:y="1922"/>
        <w:shd w:val="clear" w:color="auto" w:fill="auto"/>
        <w:spacing w:before="0" w:after="0"/>
        <w:ind w:left="360" w:right="280" w:firstLine="260"/>
      </w:pPr>
      <w:r>
        <w:t xml:space="preserve">Jak z przytoczonego materiału widzimy, grupy synonimiczne tworzą całe łańcuchy wyrazów, których ogniwami są pojedyncze wyrazy łączące się znaczeniowo z każdą z grup. Możliwe jest to dlatego, iż wyrazy w olbrzymiej większości są tworami wieloznacznymi, dzięki czemu mogą w jednym znaczeniu łączyć się z jedną grupą synonimiczną, w innym z inną. Grupy synonimiczne ułatwiają nam dobór odpowiedniego wyrazu. Chcąc np. powiedzieć obrazowo, że ktoś </w:t>
      </w:r>
      <w:r>
        <w:rPr>
          <w:rStyle w:val="Teksttreci2Kursywa"/>
          <w:b/>
          <w:bCs/>
        </w:rPr>
        <w:t>wszedł do bramy,</w:t>
      </w:r>
      <w:r>
        <w:t xml:space="preserve"> próbujemy wyrazić tę myśl różnie, zależnie od charakteru bramy i sposobu „chodzenia" tego kogoś. Dobierając odpowiednie wyrazy z odpowiednich grup, synonimicznych, np. z grupy </w:t>
      </w:r>
      <w:r>
        <w:rPr>
          <w:rStyle w:val="Teksttreci2Kursywa"/>
          <w:b/>
          <w:bCs/>
        </w:rPr>
        <w:t xml:space="preserve">wnętrze, jama, otwór, czeluść, gardziel, </w:t>
      </w:r>
      <w:r>
        <w:t xml:space="preserve">bądź z grupy </w:t>
      </w:r>
      <w:r>
        <w:rPr>
          <w:rStyle w:val="Teksttreci2Kursywa"/>
          <w:b/>
          <w:bCs/>
        </w:rPr>
        <w:t>głąb, głębia, głębina, głębokość, odmęt, otchłań</w:t>
      </w:r>
      <w:r>
        <w:t xml:space="preserve"> itd., a następnie z grup: </w:t>
      </w:r>
      <w:r>
        <w:rPr>
          <w:rStyle w:val="Teksttreci2Kursywa"/>
          <w:b/>
          <w:bCs/>
        </w:rPr>
        <w:t>v:ejść, wkroczyć,</w:t>
      </w:r>
      <w:r>
        <w:t xml:space="preserve"> itd., bądź </w:t>
      </w:r>
      <w:r>
        <w:rPr>
          <w:rStyle w:val="Teksttreci2Kursywa"/>
          <w:b/>
          <w:bCs/>
        </w:rPr>
        <w:t>wpaść, zniknąć, zginąć, być pochłoniętym</w:t>
      </w:r>
      <w:r>
        <w:t xml:space="preserve"> itd. otrzymamy takie np. frazy:</w:t>
      </w:r>
    </w:p>
    <w:p w:rsidR="0018782E" w:rsidRDefault="00550DD2">
      <w:pPr>
        <w:pStyle w:val="Teksttreci20"/>
        <w:framePr w:w="9762" w:h="13798" w:hRule="exact" w:wrap="none" w:vAnchor="page" w:hAnchor="page" w:x="1089" w:y="1922"/>
        <w:numPr>
          <w:ilvl w:val="0"/>
          <w:numId w:val="6"/>
        </w:numPr>
        <w:shd w:val="clear" w:color="auto" w:fill="auto"/>
        <w:tabs>
          <w:tab w:val="left" w:pos="1031"/>
        </w:tabs>
        <w:spacing w:before="0" w:after="0"/>
        <w:ind w:left="360" w:firstLine="260"/>
      </w:pPr>
      <w:r>
        <w:t xml:space="preserve">zginął albo zniknął we </w:t>
      </w:r>
      <w:r>
        <w:rPr>
          <w:rStyle w:val="Teksttreci2Kursywa"/>
          <w:b/>
          <w:bCs/>
        </w:rPr>
        <w:t>wnętrzu</w:t>
      </w:r>
      <w:r>
        <w:t xml:space="preserve"> albo w </w:t>
      </w:r>
      <w:r>
        <w:rPr>
          <w:rStyle w:val="Teksttreci2Kursywa"/>
          <w:b/>
          <w:bCs/>
        </w:rPr>
        <w:t>głębi</w:t>
      </w:r>
      <w:r>
        <w:t xml:space="preserve"> bramy,</w:t>
      </w:r>
    </w:p>
    <w:p w:rsidR="0018782E" w:rsidRDefault="00550DD2">
      <w:pPr>
        <w:pStyle w:val="Teksttreci20"/>
        <w:framePr w:w="9762" w:h="13798" w:hRule="exact" w:wrap="none" w:vAnchor="page" w:hAnchor="page" w:x="1089" w:y="1922"/>
        <w:numPr>
          <w:ilvl w:val="0"/>
          <w:numId w:val="6"/>
        </w:numPr>
        <w:shd w:val="clear" w:color="auto" w:fill="auto"/>
        <w:tabs>
          <w:tab w:val="left" w:pos="1031"/>
        </w:tabs>
        <w:spacing w:before="0" w:after="0"/>
        <w:ind w:left="360" w:firstLine="260"/>
      </w:pPr>
      <w:r>
        <w:t xml:space="preserve">pochłonęła go </w:t>
      </w:r>
      <w:r>
        <w:rPr>
          <w:rStyle w:val="Teksttreci2Kursywa"/>
          <w:b/>
          <w:bCs/>
        </w:rPr>
        <w:t>otchłań</w:t>
      </w:r>
      <w:r>
        <w:t xml:space="preserve"> albo </w:t>
      </w:r>
      <w:r>
        <w:rPr>
          <w:rStyle w:val="Teksttreci2Kursywa"/>
          <w:b/>
          <w:bCs/>
        </w:rPr>
        <w:t>przepaść</w:t>
      </w:r>
      <w:r>
        <w:t xml:space="preserve"> bramy,</w:t>
      </w:r>
    </w:p>
    <w:p w:rsidR="0018782E" w:rsidRDefault="00550DD2">
      <w:pPr>
        <w:pStyle w:val="Teksttreci20"/>
        <w:framePr w:w="9762" w:h="13798" w:hRule="exact" w:wrap="none" w:vAnchor="page" w:hAnchor="page" w:x="1089" w:y="1922"/>
        <w:shd w:val="clear" w:color="auto" w:fill="auto"/>
        <w:spacing w:before="0" w:after="0"/>
        <w:ind w:left="360" w:right="280" w:firstLine="260"/>
      </w:pPr>
      <w:r>
        <w:t xml:space="preserve">Pierwsze połączenia są utarte, ale mało obrazowe. W drugich łączenie otworu bramy z wyrazami </w:t>
      </w:r>
      <w:r>
        <w:rPr>
          <w:rStyle w:val="Teksttreci2Kursywa"/>
          <w:b/>
          <w:bCs/>
        </w:rPr>
        <w:t>otchłań</w:t>
      </w:r>
      <w:r>
        <w:t xml:space="preserve"> albo </w:t>
      </w:r>
      <w:r>
        <w:rPr>
          <w:rStyle w:val="Teksttreci2Kursywa"/>
          <w:b/>
          <w:bCs/>
        </w:rPr>
        <w:t>przepaść</w:t>
      </w:r>
      <w:r>
        <w:t xml:space="preserve"> wydaje się przesadne. Dałoby się jeszcze z wyrazów bliskoznacznych zastosować </w:t>
      </w:r>
      <w:r>
        <w:rPr>
          <w:rStyle w:val="Teksttreci2Kursywa"/>
          <w:b/>
          <w:bCs/>
        </w:rPr>
        <w:t>gardziel,</w:t>
      </w:r>
      <w:r>
        <w:t xml:space="preserve"> ale tu jest granica możliwych metafor: ani </w:t>
      </w:r>
      <w:r>
        <w:rPr>
          <w:rStyle w:val="Teksttreci2Kursywa"/>
          <w:b/>
          <w:bCs/>
        </w:rPr>
        <w:t>nurty,</w:t>
      </w:r>
      <w:r>
        <w:t xml:space="preserve"> ani </w:t>
      </w:r>
      <w:r>
        <w:rPr>
          <w:rStyle w:val="Teksttreci2Kursywa"/>
          <w:b/>
          <w:bCs/>
        </w:rPr>
        <w:t>odmęty,</w:t>
      </w:r>
      <w:r>
        <w:t xml:space="preserve"> ani </w:t>
      </w:r>
      <w:r>
        <w:rPr>
          <w:rStyle w:val="Teksttreci2Kursywa"/>
          <w:b/>
          <w:bCs/>
        </w:rPr>
        <w:t xml:space="preserve">topiel </w:t>
      </w:r>
      <w:r>
        <w:t xml:space="preserve">już się do użycia nie nadają. Sugestywne wydaje nam się natomiast ujęcie Żeromskiego: „zniknął w </w:t>
      </w:r>
      <w:r>
        <w:rPr>
          <w:rStyle w:val="Teksttreci2Kursywa"/>
          <w:b/>
          <w:bCs/>
        </w:rPr>
        <w:t>czeluściach</w:t>
      </w:r>
      <w:r>
        <w:t xml:space="preserve"> bramy" („Wiatr od morza", s. 133). Wyraz </w:t>
      </w:r>
      <w:r>
        <w:rPr>
          <w:rStyle w:val="Teksttreci2Kursywa"/>
          <w:b/>
          <w:bCs/>
        </w:rPr>
        <w:t>czeluść</w:t>
      </w:r>
      <w:r>
        <w:t xml:space="preserve"> oddaje tu doskonale charakter bramy i nie kłóci się z nią znaczeniowo. Aby więc właściwie użyć wyrazu, trzeba przede wszystkim znać dokładnie jego znaczenia, a następnie całą jego frazeologię, tj. połączenia, jakie może tworzyć z innymi wyrazami. Synonimika bowiem i frazeologia ściśle się ze sobą łączą.</w:t>
      </w:r>
    </w:p>
    <w:p w:rsidR="0018782E" w:rsidRDefault="00550DD2">
      <w:pPr>
        <w:pStyle w:val="Teksttreci80"/>
        <w:framePr w:w="9762" w:h="13798" w:hRule="exact" w:wrap="none" w:vAnchor="page" w:hAnchor="page" w:x="1089" w:y="1922"/>
        <w:shd w:val="clear" w:color="auto" w:fill="auto"/>
        <w:spacing w:before="0" w:after="189" w:line="260" w:lineRule="exact"/>
        <w:ind w:left="6720" w:firstLine="0"/>
        <w:jc w:val="left"/>
      </w:pPr>
      <w:r>
        <w:t>Stanisław Skorupka</w:t>
      </w:r>
    </w:p>
    <w:p w:rsidR="0018782E" w:rsidRDefault="00550DD2">
      <w:pPr>
        <w:pStyle w:val="Teksttreci20"/>
        <w:framePr w:w="9762" w:h="13798" w:hRule="exact" w:wrap="none" w:vAnchor="page" w:hAnchor="page" w:x="1089" w:y="1922"/>
        <w:shd w:val="clear" w:color="auto" w:fill="auto"/>
        <w:spacing w:before="0" w:after="0" w:line="546" w:lineRule="exact"/>
        <w:ind w:right="80"/>
        <w:jc w:val="center"/>
      </w:pPr>
      <w:r>
        <w:t>OBJAŚNIENIA WYRAZÓW I ZWROTÓW</w:t>
      </w:r>
      <w:r>
        <w:br/>
        <w:t xml:space="preserve">O </w:t>
      </w:r>
      <w:r>
        <w:rPr>
          <w:rStyle w:val="Teksttreci2Odstpy3pt"/>
          <w:b/>
          <w:bCs/>
        </w:rPr>
        <w:t>organizację praktycznej pracy nad językiem</w:t>
      </w:r>
    </w:p>
    <w:p w:rsidR="0018782E" w:rsidRDefault="00550DD2">
      <w:pPr>
        <w:pStyle w:val="Teksttreci20"/>
        <w:framePr w:w="9762" w:h="13798" w:hRule="exact" w:wrap="none" w:vAnchor="page" w:hAnchor="page" w:x="1089" w:y="1922"/>
        <w:shd w:val="clear" w:color="auto" w:fill="auto"/>
        <w:spacing w:before="0" w:after="0"/>
        <w:ind w:left="360" w:right="280" w:firstLine="260"/>
      </w:pPr>
      <w:r>
        <w:t>Kolektorzy drukarscy mają często kłopoty z formami językowymi, bo w nadesłanych przez autorów rękopisach zdarzają się rzeczy sprzeczne z tym, co zawierają słowniki poprawnościowe, autorzy zaś obstają przy tym, co napisali, i nie wiadomo, jak ich przekonywać. Z kłopotami tego rodzaju ma do czynienia każda redakcja, każda drukarnia, każde wydawnictwo. Wszędzie od czasu do czasu powstają jakieś wątpliwości i prawie wszędzie spotyka się ludzi, którzy obok przywiązania do języka, cechy bardzo dodatniej, odznaczają się nieustępliwością na punkcie form, do których są przyzwyczajeni albo które sobie, czasem w dość szczególny sposób, wykoncypowali. Z takimi najtrudniej dojść do ładu, bo siła przekonania użycza im pewnego moralnego autorytetu w oczach ich własnych, a niekiedy i otoczenia, i o pancerz tego autorytetu mogą się rozbijać rzeczowe argumenty. Mam znajomego, który nie będąc z zawodu językoznawcą uważa obronę języka przed skażeniem za jedno ze</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Podpisobrazu30"/>
        <w:framePr w:wrap="none" w:vAnchor="page" w:hAnchor="page" w:x="1118" w:y="1696"/>
        <w:shd w:val="clear" w:color="auto" w:fill="auto"/>
        <w:spacing w:line="190" w:lineRule="exact"/>
      </w:pPr>
      <w:r>
        <w:lastRenderedPageBreak/>
        <w:t>18</w:t>
      </w:r>
    </w:p>
    <w:p w:rsidR="0018782E" w:rsidRDefault="00550DD2">
      <w:pPr>
        <w:pStyle w:val="Podpisobrazu40"/>
        <w:framePr w:wrap="none" w:vAnchor="page" w:hAnchor="page" w:x="938" w:y="1710"/>
        <w:shd w:val="clear" w:color="auto" w:fill="auto"/>
        <w:spacing w:line="180" w:lineRule="exact"/>
        <w:ind w:left="3120"/>
      </w:pPr>
      <w:r>
        <w:t>PORADNIK JĘZYKOWY 1949, z. 5</w:t>
      </w:r>
    </w:p>
    <w:p w:rsidR="0018782E" w:rsidRDefault="00550DD2">
      <w:pPr>
        <w:pStyle w:val="Teksttreci20"/>
        <w:framePr w:w="9762" w:h="8454" w:hRule="exact" w:wrap="none" w:vAnchor="page" w:hAnchor="page" w:x="938" w:y="2290"/>
        <w:shd w:val="clear" w:color="auto" w:fill="auto"/>
        <w:spacing w:before="0" w:after="0" w:line="258" w:lineRule="exact"/>
        <w:ind w:left="160" w:right="840"/>
      </w:pPr>
      <w:r>
        <w:t xml:space="preserve">swych zadań życiowych. Drażni go między innymi bardzo wyraz </w:t>
      </w:r>
      <w:r>
        <w:rPr>
          <w:rStyle w:val="Teksttreci2Kursywa"/>
          <w:b/>
          <w:bCs/>
        </w:rPr>
        <w:t>odgruzować</w:t>
      </w:r>
      <w:r>
        <w:t xml:space="preserve"> i ma do mnie pretensję, że tego wyrazu nie zwalczam, kiedy zaś go pytam, co widzi złego w tym wyrazie, odpowiada, że to moja rzecz stwierdzić, co mianowicie jest złego, a jego rzeczą jest zareagować na wyraz, potępić go i toczyć z nim walkę. Łatwo pojąć, że tak prowadzona walka przeistacza się bardzo łatwo w donkiszoterię, w przysłowiową walkę z wiatrakami. W tej chwili jednak nie idzie mi o wszczynanie akcji przeciw donkiszotom, tylko o stwierdzenie, że zagadnienie poprawności językowej jest zagadnieniem na wskroś praktycznym, społecznym i że nie tyle szerzenie, ile realizowanie haseł tejże poprawności językowej wymaga przede wszystkim ponawiązywania właściwych kontaktów między grupami ludzi rozumiejących tę sprawę i bezpośrednio w niej zainteresowanych. Inaczej mówiąc, rzecz wymaga racjonalnego, szeroko </w:t>
      </w:r>
      <w:r>
        <w:rPr>
          <w:rStyle w:val="Teksttreci2Kursywa"/>
          <w:b/>
          <w:bCs/>
        </w:rPr>
        <w:t>pomyślanego</w:t>
      </w:r>
      <w:r>
        <w:t xml:space="preserve"> </w:t>
      </w:r>
      <w:r>
        <w:rPr>
          <w:rStyle w:val="Teksttreci2Odstpy3pt"/>
          <w:b/>
          <w:bCs/>
        </w:rPr>
        <w:t>planu</w:t>
      </w:r>
      <w:r>
        <w:t xml:space="preserve"> i dlatego właśnie jest szczególnie aktualna dziś, gdy coraz nowe dziedziny życia stają się terenem </w:t>
      </w:r>
      <w:r>
        <w:rPr>
          <w:rStyle w:val="Teksttreci2Odstpy3pt"/>
          <w:b/>
          <w:bCs/>
        </w:rPr>
        <w:t>planowej</w:t>
      </w:r>
      <w:r>
        <w:t xml:space="preserve"> akcji. </w:t>
      </w:r>
      <w:r>
        <w:rPr>
          <w:rStyle w:val="Teksttreci2Odstpy3pt"/>
          <w:b/>
          <w:bCs/>
        </w:rPr>
        <w:t>Plan</w:t>
      </w:r>
      <w:r>
        <w:t xml:space="preserve"> to jest </w:t>
      </w:r>
      <w:r>
        <w:rPr>
          <w:rStyle w:val="Teksttreci2Odstpy3pt"/>
          <w:b/>
          <w:bCs/>
        </w:rPr>
        <w:t>myśl</w:t>
      </w:r>
      <w:r>
        <w:t xml:space="preserve"> wcielana w życie </w:t>
      </w:r>
      <w:r>
        <w:rPr>
          <w:lang w:val="cs-CZ" w:eastAsia="cs-CZ" w:bidi="cs-CZ"/>
        </w:rPr>
        <w:t>wysi</w:t>
      </w:r>
      <w:r>
        <w:t>ł</w:t>
      </w:r>
      <w:r>
        <w:rPr>
          <w:lang w:val="cs-CZ" w:eastAsia="cs-CZ" w:bidi="cs-CZ"/>
        </w:rPr>
        <w:t xml:space="preserve">kiem </w:t>
      </w:r>
      <w:r>
        <w:t xml:space="preserve">woli. Gdzie nie ma zespolenia tych dwóch pierwiastków, tam się nic na dalszą metę nie da osiągnąć. W planie akcji poprawnościowej grupa ludzi, którą reprezentuje korespondent, mianowicie korektorzy, zajmuje z natury rzeczy bardzo ważne stanowisko. Można byłoby nawet myśleć o tym, żeby stworzyć jakąś sieć porozumienia między wszystkimi </w:t>
      </w:r>
      <w:r>
        <w:rPr>
          <w:rStyle w:val="Teksttreci2Odstpy3pt"/>
          <w:b/>
          <w:bCs/>
        </w:rPr>
        <w:t>technikami sło</w:t>
      </w:r>
      <w:r>
        <w:t>wa, jakby to można było określić, a więc właśnie między korektorami, składaczami w drukarniach, redaktorami stylistycznymi wszystkich wydawnictw mających takich redaktorów. Nie można byłoby wyłączyć i samych autorów, ale, o ile o nich chodzi, sprawa byłaby trochę bardziej skomplikowana, bo jeżeli większość godziłaby się zapewne na powierzenie swego tekstu czyimś rękom w zakresie ortografii i może interpunkcji, to oczywiście żaden autor nie godziłby się na interwencję dotyczącą samego jego stylu, doboru wyrazów, charakteru metafor i podobnych znamion językowych jego twórczej inwencji. W każdym razie sprawa zorganizowania czegoś w rodzaju „związku techników słowa" jest i ważna, i aktualna.</w:t>
      </w:r>
    </w:p>
    <w:p w:rsidR="0018782E" w:rsidRDefault="00550DD2">
      <w:pPr>
        <w:pStyle w:val="Teksttreci80"/>
        <w:framePr w:w="9762" w:h="4534" w:hRule="exact" w:wrap="none" w:vAnchor="page" w:hAnchor="page" w:x="938" w:y="11018"/>
        <w:shd w:val="clear" w:color="auto" w:fill="auto"/>
        <w:spacing w:before="0" w:after="234" w:line="260" w:lineRule="exact"/>
        <w:ind w:left="2440" w:firstLine="0"/>
        <w:jc w:val="left"/>
      </w:pPr>
      <w:r>
        <w:t>Dokumentalny</w:t>
      </w:r>
      <w:r>
        <w:rPr>
          <w:rStyle w:val="Teksttreci8Bezkursywy"/>
          <w:b/>
          <w:bCs/>
        </w:rPr>
        <w:t xml:space="preserve"> czy </w:t>
      </w:r>
      <w:r>
        <w:t>dokumentarny?</w:t>
      </w:r>
    </w:p>
    <w:p w:rsidR="0018782E" w:rsidRDefault="00550DD2">
      <w:pPr>
        <w:pStyle w:val="Teksttreci20"/>
        <w:framePr w:w="9762" w:h="4534" w:hRule="exact" w:wrap="none" w:vAnchor="page" w:hAnchor="page" w:x="938" w:y="11018"/>
        <w:shd w:val="clear" w:color="auto" w:fill="auto"/>
        <w:spacing w:before="0" w:after="0" w:line="258" w:lineRule="exact"/>
        <w:ind w:left="160" w:right="840" w:firstLine="240"/>
      </w:pPr>
      <w:r>
        <w:t xml:space="preserve">Wszak mówimy, pisze korespondent, </w:t>
      </w:r>
      <w:r>
        <w:rPr>
          <w:rStyle w:val="Teksttreci2Kursywa"/>
          <w:b/>
          <w:bCs/>
        </w:rPr>
        <w:t>monumentalny,</w:t>
      </w:r>
      <w:r>
        <w:t xml:space="preserve"> a nie </w:t>
      </w:r>
      <w:proofErr w:type="spellStart"/>
      <w:r>
        <w:rPr>
          <w:rStyle w:val="Teksttreci2Kursywa"/>
          <w:b/>
          <w:bCs/>
        </w:rPr>
        <w:t>monumentarny</w:t>
      </w:r>
      <w:proofErr w:type="spellEnd"/>
      <w:r>
        <w:t xml:space="preserve"> — tak, ale mówimy „system </w:t>
      </w:r>
      <w:r>
        <w:rPr>
          <w:rStyle w:val="Teksttreci2Kursywa"/>
          <w:b/>
          <w:bCs/>
        </w:rPr>
        <w:t>monetarny“</w:t>
      </w:r>
      <w:r>
        <w:t xml:space="preserve"> nie </w:t>
      </w:r>
      <w:r>
        <w:rPr>
          <w:rStyle w:val="Teksttreci2Kursywa"/>
          <w:b/>
          <w:bCs/>
        </w:rPr>
        <w:t>„</w:t>
      </w:r>
      <w:proofErr w:type="spellStart"/>
      <w:r>
        <w:rPr>
          <w:rStyle w:val="Teksttreci2Kursywa"/>
          <w:b/>
          <w:bCs/>
        </w:rPr>
        <w:t>monetalny</w:t>
      </w:r>
      <w:r>
        <w:rPr>
          <w:rStyle w:val="Teksttreci2Kursywa"/>
          <w:b/>
          <w:bCs/>
          <w:vertAlign w:val="superscript"/>
        </w:rPr>
        <w:t>e</w:t>
      </w:r>
      <w:proofErr w:type="spellEnd"/>
      <w:r>
        <w:rPr>
          <w:rStyle w:val="Teksttreci2Kursywa"/>
          <w:b/>
          <w:bCs/>
          <w:vertAlign w:val="superscript"/>
        </w:rPr>
        <w:t>&lt;</w:t>
      </w:r>
      <w:r>
        <w:rPr>
          <w:rStyle w:val="Teksttreci2Kursywa"/>
          <w:b/>
          <w:bCs/>
        </w:rPr>
        <w:t>,</w:t>
      </w:r>
      <w:r>
        <w:t xml:space="preserve"> „klęska </w:t>
      </w:r>
      <w:r>
        <w:rPr>
          <w:rStyle w:val="Teksttreci2Kursywa"/>
          <w:b/>
          <w:bCs/>
        </w:rPr>
        <w:t>elementarna“,</w:t>
      </w:r>
      <w:r>
        <w:t xml:space="preserve"> nie </w:t>
      </w:r>
      <w:r>
        <w:rPr>
          <w:rStyle w:val="Teksttreci2Kursywa"/>
          <w:b/>
          <w:bCs/>
        </w:rPr>
        <w:t>,,</w:t>
      </w:r>
      <w:proofErr w:type="spellStart"/>
      <w:r>
        <w:rPr>
          <w:rStyle w:val="Teksttreci2Kursywa"/>
          <w:b/>
          <w:bCs/>
        </w:rPr>
        <w:t>elementalna</w:t>
      </w:r>
      <w:proofErr w:type="spellEnd"/>
      <w:r>
        <w:rPr>
          <w:rStyle w:val="Teksttreci2Kursywa"/>
          <w:b/>
          <w:bCs/>
        </w:rPr>
        <w:t>“,</w:t>
      </w:r>
      <w:r>
        <w:t xml:space="preserve"> „szyk </w:t>
      </w:r>
      <w:r>
        <w:rPr>
          <w:rStyle w:val="Teksttreci2Kursywa"/>
          <w:b/>
          <w:bCs/>
        </w:rPr>
        <w:t>regularny“,</w:t>
      </w:r>
      <w:r>
        <w:t xml:space="preserve"> nie </w:t>
      </w:r>
      <w:proofErr w:type="spellStart"/>
      <w:r>
        <w:rPr>
          <w:rStyle w:val="Teksttreci2Kursywa"/>
          <w:b/>
          <w:bCs/>
        </w:rPr>
        <w:t>regulalny</w:t>
      </w:r>
      <w:proofErr w:type="spellEnd"/>
      <w:r>
        <w:rPr>
          <w:rStyle w:val="Teksttreci2Kursywa"/>
          <w:b/>
          <w:bCs/>
        </w:rPr>
        <w:t>.</w:t>
      </w:r>
      <w:r>
        <w:t xml:space="preserve"> Można byłoby oczywiście przytoczyć i wiele przymiotników na </w:t>
      </w:r>
      <w:r>
        <w:rPr>
          <w:rStyle w:val="Teksttreci2Kursywa"/>
          <w:b/>
          <w:bCs/>
        </w:rPr>
        <w:t>-</w:t>
      </w:r>
      <w:proofErr w:type="spellStart"/>
      <w:r>
        <w:rPr>
          <w:rStyle w:val="Teksttreci2Kursywa"/>
          <w:b/>
          <w:bCs/>
        </w:rPr>
        <w:t>alny</w:t>
      </w:r>
      <w:proofErr w:type="spellEnd"/>
      <w:r>
        <w:rPr>
          <w:rStyle w:val="Teksttreci2Kursywa"/>
          <w:b/>
          <w:bCs/>
        </w:rPr>
        <w:t>,</w:t>
      </w:r>
      <w:r>
        <w:t xml:space="preserve"> takich jak: </w:t>
      </w:r>
      <w:r>
        <w:rPr>
          <w:rStyle w:val="Teksttreci2Kursywa"/>
          <w:b/>
          <w:bCs/>
        </w:rPr>
        <w:t>idealny, racjonalny, paradoksalny, astralny</w:t>
      </w:r>
      <w:r>
        <w:t xml:space="preserve"> i tym podobnych, a z tych przykładów wynikałoby, że są w języku polskim przymiotniki obcego pochodzenia zakończone na </w:t>
      </w:r>
      <w:r>
        <w:rPr>
          <w:rStyle w:val="Teksttreci2Kursywa"/>
          <w:b/>
          <w:bCs/>
        </w:rPr>
        <w:t>-</w:t>
      </w:r>
      <w:proofErr w:type="spellStart"/>
      <w:r>
        <w:rPr>
          <w:rStyle w:val="Teksttreci2Kursywa"/>
          <w:b/>
          <w:bCs/>
        </w:rPr>
        <w:t>arny</w:t>
      </w:r>
      <w:proofErr w:type="spellEnd"/>
      <w:r>
        <w:t xml:space="preserve"> i są zakończone na -</w:t>
      </w:r>
      <w:proofErr w:type="spellStart"/>
      <w:r>
        <w:rPr>
          <w:rStyle w:val="Teksttreci2Kursywa"/>
          <w:b/>
          <w:bCs/>
        </w:rPr>
        <w:t>alny</w:t>
      </w:r>
      <w:proofErr w:type="spellEnd"/>
      <w:r>
        <w:t xml:space="preserve">. Na gruncie polskim mogą między nimi zachodzić różnorakie wzajemne oddziaływania i trudno by było formy ich uporządkować nie odwołując się do ich postaci w językach obcych, z których zostały zapożyczone. Źródłem pierwszym jest oczywiście łacina (czasem tematy wyrazów są greckie), ale niektóre z omawianych przymiotników dostały się na grunt polski z języka francuskiego. W języku francuskim jest przymiotnik </w:t>
      </w:r>
      <w:r>
        <w:rPr>
          <w:rStyle w:val="Teksttreci2Kursywa"/>
          <w:b/>
          <w:bCs/>
          <w:lang w:val="fr-FR" w:eastAsia="fr-FR" w:bidi="fr-FR"/>
        </w:rPr>
        <w:t xml:space="preserve">documentaire, </w:t>
      </w:r>
      <w:r>
        <w:t xml:space="preserve">którego polskim odpowiednikiem jest forma </w:t>
      </w:r>
      <w:r>
        <w:rPr>
          <w:rStyle w:val="Teksttreci2Kursywa"/>
          <w:b/>
          <w:bCs/>
        </w:rPr>
        <w:t>dokumentarny</w:t>
      </w:r>
      <w:r>
        <w:t xml:space="preserve">. Dlatego też nie jest to forma niewłaściwa, mimo że Szober w </w:t>
      </w:r>
      <w:r>
        <w:rPr>
          <w:rStyle w:val="Teksttreci2Kursywa"/>
          <w:b/>
          <w:bCs/>
        </w:rPr>
        <w:t>Słowniku poprawnej</w:t>
      </w:r>
    </w:p>
    <w:p w:rsidR="0018782E" w:rsidRDefault="0018782E">
      <w:pPr>
        <w:framePr w:wrap="none" w:vAnchor="page" w:hAnchor="page" w:x="26" w:y="15830"/>
      </w:pPr>
    </w:p>
    <w:p w:rsidR="0018782E" w:rsidRDefault="00550DD2">
      <w:pPr>
        <w:pStyle w:val="Teksttreci100"/>
        <w:framePr w:wrap="none" w:vAnchor="page" w:hAnchor="page" w:x="2" w:y="16404"/>
        <w:shd w:val="clear" w:color="auto" w:fill="auto"/>
        <w:spacing w:line="180" w:lineRule="exact"/>
      </w:pPr>
      <w:r>
        <w:t>h.</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18782E">
      <w:pPr>
        <w:rPr>
          <w:sz w:val="2"/>
          <w:szCs w:val="2"/>
        </w:rPr>
      </w:pPr>
      <w:r w:rsidRPr="0018782E">
        <w:lastRenderedPageBreak/>
        <w:pict>
          <v:rect id="_x0000_s1028" style="position:absolute;margin-left:581.35pt;margin-top:48.25pt;width:13.65pt;height:18.6pt;z-index:-251658745;mso-position-horizontal-relative:page;mso-position-vertical-relative:page" fillcolor="#030201" stroked="f">
            <w10:wrap anchorx="page" anchory="page"/>
          </v:rect>
        </w:pict>
      </w:r>
    </w:p>
    <w:p w:rsidR="0018782E" w:rsidRDefault="00550DD2">
      <w:pPr>
        <w:pStyle w:val="Nagweklubstopka0"/>
        <w:framePr w:wrap="none" w:vAnchor="page" w:hAnchor="page" w:x="4452" w:y="1312"/>
        <w:shd w:val="clear" w:color="auto" w:fill="auto"/>
        <w:spacing w:line="220" w:lineRule="exact"/>
      </w:pPr>
      <w:r>
        <w:t>PORADNIK JĘZYKOWY</w:t>
      </w:r>
    </w:p>
    <w:p w:rsidR="0018782E" w:rsidRDefault="00550DD2">
      <w:pPr>
        <w:pStyle w:val="Nagweklubstopka20"/>
        <w:framePr w:wrap="none" w:vAnchor="page" w:hAnchor="page" w:x="10314" w:y="1278"/>
        <w:shd w:val="clear" w:color="auto" w:fill="auto"/>
        <w:spacing w:line="240" w:lineRule="exact"/>
      </w:pPr>
      <w:r>
        <w:t>19</w:t>
      </w:r>
    </w:p>
    <w:p w:rsidR="0018782E" w:rsidRDefault="00550DD2">
      <w:pPr>
        <w:pStyle w:val="Nagweklubstopka0"/>
        <w:framePr w:wrap="none" w:vAnchor="page" w:hAnchor="page" w:x="1290" w:y="1306"/>
        <w:shd w:val="clear" w:color="auto" w:fill="auto"/>
        <w:spacing w:line="220" w:lineRule="exact"/>
      </w:pPr>
      <w:r>
        <w:t>1949, z. 5</w:t>
      </w:r>
    </w:p>
    <w:p w:rsidR="0018782E" w:rsidRDefault="00550DD2">
      <w:pPr>
        <w:pStyle w:val="Teksttreci20"/>
        <w:framePr w:w="9372" w:h="13973" w:hRule="exact" w:wrap="none" w:vAnchor="page" w:hAnchor="page" w:x="1284" w:y="1915"/>
        <w:shd w:val="clear" w:color="auto" w:fill="auto"/>
        <w:spacing w:before="0" w:after="193" w:line="276" w:lineRule="exact"/>
      </w:pPr>
      <w:r>
        <w:rPr>
          <w:rStyle w:val="Teksttreci2Kursywa"/>
          <w:b/>
          <w:bCs/>
        </w:rPr>
        <w:t>polszczyzny</w:t>
      </w:r>
      <w:r>
        <w:t xml:space="preserve"> daje pierwszeństwo formie </w:t>
      </w:r>
      <w:r>
        <w:rPr>
          <w:rStyle w:val="Teksttreci2Kursywa"/>
          <w:b/>
          <w:bCs/>
        </w:rPr>
        <w:t>dokumentalny</w:t>
      </w:r>
      <w:r>
        <w:t xml:space="preserve">. Wolałbym nie kwestionować rzeczy już w pewien sposób oszacowanej, wydaje mi się jednak, że mając dokonać wyboru między dwiema formami można wybrać raczej formę </w:t>
      </w:r>
      <w:r>
        <w:rPr>
          <w:rStyle w:val="Teksttreci2Kursywa"/>
          <w:b/>
          <w:bCs/>
        </w:rPr>
        <w:t>dokumentalny</w:t>
      </w:r>
      <w:r>
        <w:t>.</w:t>
      </w:r>
    </w:p>
    <w:p w:rsidR="0018782E" w:rsidRDefault="00550DD2">
      <w:pPr>
        <w:pStyle w:val="Teksttreci80"/>
        <w:framePr w:w="9372" w:h="13973" w:hRule="exact" w:wrap="none" w:vAnchor="page" w:hAnchor="page" w:x="1284" w:y="1915"/>
        <w:shd w:val="clear" w:color="auto" w:fill="auto"/>
        <w:spacing w:before="0" w:after="105" w:line="260" w:lineRule="exact"/>
        <w:ind w:firstLine="0"/>
      </w:pPr>
      <w:r>
        <w:t>Cieślów</w:t>
      </w:r>
      <w:r>
        <w:rPr>
          <w:rStyle w:val="Teksttreci8Bezkursywy"/>
          <w:b/>
          <w:bCs/>
        </w:rPr>
        <w:t xml:space="preserve"> czy </w:t>
      </w:r>
      <w:r>
        <w:t>cieśli?</w:t>
      </w:r>
    </w:p>
    <w:p w:rsidR="0018782E" w:rsidRDefault="00550DD2">
      <w:pPr>
        <w:pStyle w:val="Teksttreci20"/>
        <w:framePr w:w="9372" w:h="13973" w:hRule="exact" w:wrap="none" w:vAnchor="page" w:hAnchor="page" w:x="1284" w:y="1915"/>
        <w:shd w:val="clear" w:color="auto" w:fill="auto"/>
        <w:spacing w:before="0" w:after="193" w:line="276" w:lineRule="exact"/>
        <w:ind w:firstLine="360"/>
      </w:pPr>
      <w:r>
        <w:t xml:space="preserve">Raczej </w:t>
      </w:r>
      <w:r>
        <w:rPr>
          <w:rStyle w:val="Teksttreci2Kursywa"/>
          <w:b/>
          <w:bCs/>
        </w:rPr>
        <w:t>cieślów,</w:t>
      </w:r>
      <w:r>
        <w:t xml:space="preserve"> bo używając tej formy nie odchylamy się od ogólnego wzoru odmiany rzeczowników męskich na a, takich jak </w:t>
      </w:r>
      <w:r>
        <w:rPr>
          <w:rStyle w:val="Teksttreci2Kursywa"/>
          <w:b/>
          <w:bCs/>
        </w:rPr>
        <w:t>wojewoda</w:t>
      </w:r>
      <w:r>
        <w:t xml:space="preserve"> — </w:t>
      </w:r>
      <w:r>
        <w:rPr>
          <w:rStyle w:val="Teksttreci2Kursywa"/>
          <w:b/>
          <w:bCs/>
        </w:rPr>
        <w:t>wojewodów, starosta</w:t>
      </w:r>
      <w:r>
        <w:t xml:space="preserve"> — </w:t>
      </w:r>
      <w:r>
        <w:rPr>
          <w:rStyle w:val="Teksttreci2Kursywa"/>
          <w:b/>
          <w:bCs/>
        </w:rPr>
        <w:t>starostów, sędzia</w:t>
      </w:r>
      <w:r>
        <w:t xml:space="preserve"> — </w:t>
      </w:r>
      <w:r>
        <w:rPr>
          <w:rStyle w:val="Teksttreci2Kursywa"/>
          <w:b/>
          <w:bCs/>
        </w:rPr>
        <w:t>sędziów.</w:t>
      </w:r>
      <w:r>
        <w:t xml:space="preserve"> Ostatni przykład jest analogią najdokładniejszą, bo nie tylko kończy się na </w:t>
      </w:r>
      <w:r>
        <w:rPr>
          <w:rStyle w:val="Teksttreci2Kursywa"/>
          <w:b/>
          <w:bCs/>
        </w:rPr>
        <w:t>-a,</w:t>
      </w:r>
      <w:r>
        <w:t xml:space="preserve"> ale ma także miękką spółgłoskę tematową przed tym </w:t>
      </w:r>
      <w:r>
        <w:rPr>
          <w:rStyle w:val="Teksttreci2Kursywa"/>
          <w:b/>
          <w:bCs/>
        </w:rPr>
        <w:t>-a.</w:t>
      </w:r>
      <w:r>
        <w:t xml:space="preserve"> Spółgłoska </w:t>
      </w:r>
      <w:r>
        <w:rPr>
          <w:rStyle w:val="Teksttreci2Kursywa"/>
          <w:b/>
          <w:bCs/>
        </w:rPr>
        <w:t>l</w:t>
      </w:r>
      <w:r>
        <w:t xml:space="preserve"> wymawiana jest twardo, ale należy do tak zwanych funkcjonalnie miękkich, to znaczy do takich, które w formach odmiany występują jako odpowiedniki podstawowych spółgłosek twardych. A więc na przykład, podstawowej formie </w:t>
      </w:r>
      <w:r>
        <w:rPr>
          <w:rStyle w:val="Teksttreci2Kursywa"/>
          <w:b/>
          <w:bCs/>
        </w:rPr>
        <w:t>stół</w:t>
      </w:r>
      <w:r>
        <w:t xml:space="preserve"> odpowiada w miejscowniku forma </w:t>
      </w:r>
      <w:r>
        <w:rPr>
          <w:rStyle w:val="Teksttreci2Kursywa"/>
          <w:b/>
          <w:bCs/>
        </w:rPr>
        <w:t>stole,</w:t>
      </w:r>
      <w:r>
        <w:t xml:space="preserve"> w której mamy spółgłoskę </w:t>
      </w:r>
      <w:r>
        <w:rPr>
          <w:rStyle w:val="Teksttreci2Kursywa"/>
          <w:b/>
          <w:bCs/>
        </w:rPr>
        <w:t>l,</w:t>
      </w:r>
      <w:r>
        <w:t xml:space="preserve"> nie ł</w:t>
      </w:r>
      <w:r>
        <w:rPr>
          <w:rStyle w:val="Teksttreci2Kursywa"/>
          <w:b/>
          <w:bCs/>
        </w:rPr>
        <w:t>.</w:t>
      </w:r>
      <w:r>
        <w:t xml:space="preserve"> Jeżeli porównamy formy </w:t>
      </w:r>
      <w:r>
        <w:rPr>
          <w:rStyle w:val="Teksttreci2Kursywa"/>
          <w:b/>
          <w:bCs/>
        </w:rPr>
        <w:t>stół: na stole</w:t>
      </w:r>
      <w:r>
        <w:t xml:space="preserve"> z formami </w:t>
      </w:r>
      <w:r>
        <w:rPr>
          <w:rStyle w:val="Teksttreci2Kursywa"/>
          <w:b/>
          <w:bCs/>
        </w:rPr>
        <w:t>płot : na płocie,</w:t>
      </w:r>
      <w:r>
        <w:t xml:space="preserve"> to zobaczymy, że spółgłoska </w:t>
      </w:r>
      <w:r>
        <w:rPr>
          <w:rStyle w:val="Teksttreci2Kursywa"/>
          <w:b/>
          <w:bCs/>
        </w:rPr>
        <w:t>l</w:t>
      </w:r>
      <w:r>
        <w:t xml:space="preserve"> w formie </w:t>
      </w:r>
      <w:r>
        <w:rPr>
          <w:rStyle w:val="Teksttreci2Kursywa"/>
          <w:b/>
          <w:bCs/>
        </w:rPr>
        <w:t>stole</w:t>
      </w:r>
      <w:r>
        <w:t xml:space="preserve"> pełni ta- </w:t>
      </w:r>
      <w:proofErr w:type="spellStart"/>
      <w:r>
        <w:t>ką</w:t>
      </w:r>
      <w:proofErr w:type="spellEnd"/>
      <w:r>
        <w:t xml:space="preserve"> samą funkcję jak spółgłoska </w:t>
      </w:r>
      <w:r>
        <w:rPr>
          <w:rStyle w:val="Teksttreci2Kursywa"/>
          <w:b/>
          <w:bCs/>
        </w:rPr>
        <w:t>ć</w:t>
      </w:r>
      <w:r>
        <w:t xml:space="preserve"> w formie </w:t>
      </w:r>
      <w:r>
        <w:rPr>
          <w:rStyle w:val="Teksttreci2Kursywa"/>
          <w:b/>
          <w:bCs/>
        </w:rPr>
        <w:t>plocie.</w:t>
      </w:r>
      <w:r>
        <w:t xml:space="preserve"> Zarówno Z w formie </w:t>
      </w:r>
      <w:r>
        <w:rPr>
          <w:rStyle w:val="Teksttreci2Kursywa"/>
          <w:b/>
          <w:bCs/>
        </w:rPr>
        <w:t>stole</w:t>
      </w:r>
      <w:r>
        <w:t xml:space="preserve"> jak </w:t>
      </w:r>
      <w:r>
        <w:rPr>
          <w:rStyle w:val="Teksttreci2Kursywa"/>
          <w:b/>
          <w:bCs/>
        </w:rPr>
        <w:t>ć</w:t>
      </w:r>
      <w:r>
        <w:t xml:space="preserve"> w formie </w:t>
      </w:r>
      <w:r>
        <w:rPr>
          <w:rStyle w:val="Teksttreci2Kursywa"/>
          <w:b/>
          <w:bCs/>
        </w:rPr>
        <w:t>płocie</w:t>
      </w:r>
      <w:r>
        <w:t xml:space="preserve"> należą do znamion miejscownika wyrazów </w:t>
      </w:r>
      <w:r>
        <w:rPr>
          <w:rStyle w:val="Teksttreci2Kursywa"/>
          <w:b/>
          <w:bCs/>
        </w:rPr>
        <w:t>stół</w:t>
      </w:r>
      <w:r>
        <w:t xml:space="preserve"> i </w:t>
      </w:r>
      <w:r>
        <w:rPr>
          <w:rStyle w:val="Teksttreci2Kursywa"/>
          <w:b/>
          <w:bCs/>
        </w:rPr>
        <w:t>płot.</w:t>
      </w:r>
      <w:r>
        <w:t xml:space="preserve"> Dlatego właśnie spółgłoska l nosi nazwę funkcjonalnie miękkiej. Rzeczowniki zakończone w ogóle na spółgłoski funkcjonalnie miękkie, takie jak </w:t>
      </w:r>
      <w:r>
        <w:rPr>
          <w:rStyle w:val="Teksttreci2Kursywa"/>
          <w:b/>
          <w:bCs/>
        </w:rPr>
        <w:t>kosz, miecz</w:t>
      </w:r>
      <w:r>
        <w:t xml:space="preserve"> itp. — wykazują w dopełniaczu liczby mnogiej wahania, czasem otrzymują końcówkę -</w:t>
      </w:r>
      <w:r>
        <w:rPr>
          <w:rStyle w:val="Teksttreci2Kursywa"/>
          <w:b/>
          <w:bCs/>
        </w:rPr>
        <w:t>ów</w:t>
      </w:r>
      <w:r>
        <w:t xml:space="preserve"> (koszów), czasem -</w:t>
      </w:r>
      <w:r>
        <w:rPr>
          <w:rStyle w:val="Teksttreci2Kursywa"/>
          <w:b/>
          <w:bCs/>
          <w:lang w:val="fr-FR" w:eastAsia="fr-FR" w:bidi="fr-FR"/>
        </w:rPr>
        <w:t>y</w:t>
      </w:r>
      <w:r>
        <w:rPr>
          <w:lang w:val="fr-FR" w:eastAsia="fr-FR" w:bidi="fr-FR"/>
        </w:rPr>
        <w:t xml:space="preserve"> </w:t>
      </w:r>
      <w:r>
        <w:t xml:space="preserve">(koszy). Wahania te lepiej rozstrzygnąć na rzecz końcówki </w:t>
      </w:r>
      <w:r>
        <w:rPr>
          <w:rStyle w:val="Teksttreci2Kursywa"/>
          <w:b/>
          <w:bCs/>
        </w:rPr>
        <w:t xml:space="preserve">-ów. </w:t>
      </w:r>
      <w:r>
        <w:t xml:space="preserve">Forma </w:t>
      </w:r>
      <w:r>
        <w:rPr>
          <w:rStyle w:val="Teksttreci2Kursywa"/>
          <w:b/>
          <w:bCs/>
        </w:rPr>
        <w:t>tych sędziów</w:t>
      </w:r>
      <w:r>
        <w:t xml:space="preserve"> jest chyba formą wyłączną, tym bardziej więc możemy się pokierować tą analogią używając formy </w:t>
      </w:r>
      <w:r>
        <w:rPr>
          <w:rStyle w:val="Teksttreci2Kursywa"/>
          <w:b/>
          <w:bCs/>
        </w:rPr>
        <w:t>tych cieślów.</w:t>
      </w:r>
      <w:r>
        <w:t xml:space="preserve"> Co do samego wyrazu </w:t>
      </w:r>
      <w:r>
        <w:rPr>
          <w:rStyle w:val="Teksttreci2Kursywa"/>
          <w:b/>
          <w:bCs/>
        </w:rPr>
        <w:t>cieśla</w:t>
      </w:r>
      <w:r>
        <w:t xml:space="preserve"> można jeszcze zauważyć, że należy on do rzadko spotykanego w języku polskim typu słowotwórczego: jest to mianowicie nazwa wykonawcy czynności utworzona od tematu czasownika czesać (ciosać) za pomocą </w:t>
      </w:r>
      <w:r>
        <w:rPr>
          <w:lang w:val="cs-CZ" w:eastAsia="cs-CZ" w:bidi="cs-CZ"/>
        </w:rPr>
        <w:t xml:space="preserve">formantu </w:t>
      </w:r>
      <w:r>
        <w:t>-</w:t>
      </w:r>
      <w:r>
        <w:rPr>
          <w:rStyle w:val="Teksttreci2Kursywa"/>
          <w:b/>
          <w:bCs/>
        </w:rPr>
        <w:t>la: cieśla</w:t>
      </w:r>
      <w:r>
        <w:t xml:space="preserve"> to ten, który </w:t>
      </w:r>
      <w:r>
        <w:rPr>
          <w:rStyle w:val="Teksttreci2Kursywa"/>
          <w:b/>
          <w:bCs/>
        </w:rPr>
        <w:t>desze</w:t>
      </w:r>
      <w:r>
        <w:t xml:space="preserve"> (ciosa). Pospolity w tej funkcji jest na przykład </w:t>
      </w:r>
      <w:r>
        <w:rPr>
          <w:lang w:val="cs-CZ" w:eastAsia="cs-CZ" w:bidi="cs-CZ"/>
        </w:rPr>
        <w:t xml:space="preserve">formant </w:t>
      </w:r>
      <w:proofErr w:type="spellStart"/>
      <w:r>
        <w:rPr>
          <w:rStyle w:val="Teksttreci2Kursywa"/>
          <w:b/>
          <w:bCs/>
        </w:rPr>
        <w:t>-a</w:t>
      </w:r>
      <w:proofErr w:type="spellEnd"/>
      <w:r>
        <w:rPr>
          <w:rStyle w:val="Teksttreci2Kursywa"/>
          <w:b/>
          <w:bCs/>
        </w:rPr>
        <w:t>k: śpiewać</w:t>
      </w:r>
      <w:r>
        <w:t xml:space="preserve"> — </w:t>
      </w:r>
      <w:r>
        <w:rPr>
          <w:rStyle w:val="Teksttreci2Kursywa"/>
          <w:b/>
          <w:bCs/>
        </w:rPr>
        <w:t>śpiewak</w:t>
      </w:r>
      <w:r>
        <w:t xml:space="preserve">, ale </w:t>
      </w:r>
      <w:r>
        <w:rPr>
          <w:rStyle w:val="Teksttreci2Kursywa"/>
          <w:b/>
          <w:bCs/>
        </w:rPr>
        <w:t>-la</w:t>
      </w:r>
      <w:r>
        <w:t xml:space="preserve"> jest bardzo rzadkie.</w:t>
      </w:r>
    </w:p>
    <w:p w:rsidR="0018782E" w:rsidRDefault="00550DD2">
      <w:pPr>
        <w:pStyle w:val="Teksttreci80"/>
        <w:framePr w:w="9372" w:h="13973" w:hRule="exact" w:wrap="none" w:vAnchor="page" w:hAnchor="page" w:x="1284" w:y="1915"/>
        <w:shd w:val="clear" w:color="auto" w:fill="auto"/>
        <w:spacing w:before="0" w:after="105" w:line="260" w:lineRule="exact"/>
        <w:ind w:firstLine="0"/>
      </w:pPr>
      <w:proofErr w:type="spellStart"/>
      <w:r>
        <w:t>Radykali</w:t>
      </w:r>
      <w:proofErr w:type="spellEnd"/>
      <w:r>
        <w:rPr>
          <w:rStyle w:val="Teksttreci8Bezkursywy"/>
          <w:b/>
          <w:bCs/>
        </w:rPr>
        <w:t xml:space="preserve"> czy </w:t>
      </w:r>
      <w:r>
        <w:t>radykałowie?</w:t>
      </w:r>
    </w:p>
    <w:p w:rsidR="0018782E" w:rsidRDefault="00550DD2">
      <w:pPr>
        <w:pStyle w:val="Teksttreci20"/>
        <w:framePr w:w="9372" w:h="13973" w:hRule="exact" w:wrap="none" w:vAnchor="page" w:hAnchor="page" w:x="1284" w:y="1915"/>
        <w:shd w:val="clear" w:color="auto" w:fill="auto"/>
        <w:spacing w:before="0" w:after="0" w:line="276" w:lineRule="exact"/>
        <w:ind w:firstLine="360"/>
      </w:pPr>
      <w:r>
        <w:t xml:space="preserve">Końcówkę </w:t>
      </w:r>
      <w:r>
        <w:rPr>
          <w:rStyle w:val="Teksttreci2Kursywa"/>
          <w:b/>
          <w:bCs/>
        </w:rPr>
        <w:t>-</w:t>
      </w:r>
      <w:proofErr w:type="spellStart"/>
      <w:r>
        <w:rPr>
          <w:rStyle w:val="Teksttreci2Kursywa"/>
          <w:b/>
          <w:bCs/>
        </w:rPr>
        <w:t>owie</w:t>
      </w:r>
      <w:proofErr w:type="spellEnd"/>
      <w:r>
        <w:t xml:space="preserve"> mają zasadniczo w dzisiejszym języku polskim wyrazy oznaczające wykonawców jakichś ważnych funkcji społecznych, określenia pewnych zawodów, na przykład: </w:t>
      </w:r>
      <w:r>
        <w:rPr>
          <w:rStyle w:val="Teksttreci2Kursywa"/>
          <w:b/>
          <w:bCs/>
        </w:rPr>
        <w:t>ministrowie, inżynierowie, profesorowie, oficerowie</w:t>
      </w:r>
      <w:r>
        <w:t xml:space="preserve">. W niektórych wyrazach panuje chwiejność: spotyka się formy </w:t>
      </w:r>
      <w:r>
        <w:rPr>
          <w:rStyle w:val="Teksttreci2Kursywa"/>
          <w:b/>
          <w:bCs/>
        </w:rPr>
        <w:t>doktorzy</w:t>
      </w:r>
      <w:r>
        <w:t xml:space="preserve"> obok </w:t>
      </w:r>
      <w:r>
        <w:rPr>
          <w:rStyle w:val="Teksttreci2Kursywa"/>
          <w:b/>
          <w:bCs/>
        </w:rPr>
        <w:t>doktorowie, socjolodzy</w:t>
      </w:r>
      <w:r>
        <w:t xml:space="preserve"> obok </w:t>
      </w:r>
      <w:r>
        <w:rPr>
          <w:rStyle w:val="Teksttreci2Kursywa"/>
          <w:b/>
          <w:bCs/>
        </w:rPr>
        <w:t>socjologowie.</w:t>
      </w:r>
      <w:r>
        <w:t xml:space="preserve"> Zwraca uwagę forma </w:t>
      </w:r>
      <w:r>
        <w:rPr>
          <w:rStyle w:val="Teksttreci2Kursywa"/>
          <w:b/>
          <w:bCs/>
        </w:rPr>
        <w:t>uczniowie,</w:t>
      </w:r>
      <w:r>
        <w:t xml:space="preserve"> bo wyraz </w:t>
      </w:r>
      <w:r>
        <w:rPr>
          <w:rStyle w:val="Teksttreci2Kursywa"/>
          <w:b/>
          <w:bCs/>
        </w:rPr>
        <w:t>uczeń</w:t>
      </w:r>
      <w:r>
        <w:t xml:space="preserve"> w jego pospolitym dzisiejszym znaczeniu nie jest nazwą jakiejś godności społecznej; utrzymanie się w nim końcówki </w:t>
      </w:r>
      <w:r>
        <w:rPr>
          <w:rStyle w:val="Teksttreci2Kursywa"/>
          <w:b/>
          <w:bCs/>
        </w:rPr>
        <w:t>-</w:t>
      </w:r>
      <w:proofErr w:type="spellStart"/>
      <w:r>
        <w:rPr>
          <w:rStyle w:val="Teksttreci2Kursywa"/>
          <w:b/>
          <w:bCs/>
        </w:rPr>
        <w:t>owie</w:t>
      </w:r>
      <w:proofErr w:type="spellEnd"/>
      <w:r>
        <w:t xml:space="preserve"> jest albo archaizmem (była to kiedyś końcówka bardzo rozpowszechniona), albo może świadectwem tego, że w pewnych środowiskach sam fakt bycia uczniem, uczenia się, zapewniał szacunek otoczenia. Co do wyrazu </w:t>
      </w:r>
      <w:r>
        <w:rPr>
          <w:rStyle w:val="Teksttreci2Kursywa"/>
          <w:b/>
          <w:bCs/>
        </w:rPr>
        <w:t>radykał,</w:t>
      </w:r>
      <w:r>
        <w:t xml:space="preserve"> to łączenie z nim w liczbie mnogiej końcówki -</w:t>
      </w:r>
      <w:proofErr w:type="spellStart"/>
      <w:r>
        <w:rPr>
          <w:rStyle w:val="Teksttreci2Kursywa"/>
          <w:b/>
          <w:bCs/>
        </w:rPr>
        <w:t>owie</w:t>
      </w:r>
      <w:proofErr w:type="spellEnd"/>
      <w:r>
        <w:t xml:space="preserve"> pozbawione byłoby uzasadnienia: naturalniejsza jest forma </w:t>
      </w:r>
      <w:proofErr w:type="spellStart"/>
      <w:r>
        <w:rPr>
          <w:rStyle w:val="Teksttreci2Kursywa"/>
          <w:b/>
          <w:bCs/>
        </w:rPr>
        <w:t>radykali</w:t>
      </w:r>
      <w:proofErr w:type="spellEnd"/>
      <w:r>
        <w:rPr>
          <w:rStyle w:val="Teksttreci2Kursywa"/>
          <w:b/>
          <w:bCs/>
        </w:rPr>
        <w:t>,</w:t>
      </w:r>
      <w:r>
        <w:t xml:space="preserve"> bo sam wyraz określa nie kogoś mającego jakąś godność lub funkcję, lecz tylko kogoś mającego pewną metodę myślenia czy postępowania.</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404" w:y="1324"/>
        <w:shd w:val="clear" w:color="auto" w:fill="auto"/>
        <w:spacing w:line="220" w:lineRule="exact"/>
      </w:pPr>
      <w:r>
        <w:lastRenderedPageBreak/>
        <w:t>20</w:t>
      </w:r>
    </w:p>
    <w:p w:rsidR="0018782E" w:rsidRDefault="00550DD2">
      <w:pPr>
        <w:pStyle w:val="Nagweklubstopka0"/>
        <w:framePr w:wrap="none" w:vAnchor="page" w:hAnchor="page" w:x="4398" w:y="1324"/>
        <w:shd w:val="clear" w:color="auto" w:fill="auto"/>
        <w:spacing w:line="220" w:lineRule="exact"/>
      </w:pPr>
      <w:r>
        <w:t>PORADNIK JĘZYKOWY</w:t>
      </w:r>
    </w:p>
    <w:p w:rsidR="0018782E" w:rsidRDefault="00550DD2">
      <w:pPr>
        <w:pStyle w:val="Nagweklubstopka0"/>
        <w:framePr w:wrap="none" w:vAnchor="page" w:hAnchor="page" w:x="9228" w:y="1318"/>
        <w:shd w:val="clear" w:color="auto" w:fill="auto"/>
        <w:spacing w:line="220" w:lineRule="exact"/>
      </w:pPr>
      <w:r>
        <w:t>1949, z. 5</w:t>
      </w:r>
    </w:p>
    <w:p w:rsidR="0018782E" w:rsidRDefault="00550DD2">
      <w:pPr>
        <w:pStyle w:val="Teksttreci80"/>
        <w:framePr w:w="9372" w:h="7450" w:hRule="exact" w:wrap="none" w:vAnchor="page" w:hAnchor="page" w:x="1284" w:y="1916"/>
        <w:shd w:val="clear" w:color="auto" w:fill="auto"/>
        <w:spacing w:before="0" w:after="175" w:line="260" w:lineRule="exact"/>
        <w:ind w:left="360" w:firstLine="0"/>
      </w:pPr>
      <w:r>
        <w:t>W</w:t>
      </w:r>
      <w:r>
        <w:rPr>
          <w:lang w:val="fr-FR" w:eastAsia="fr-FR" w:bidi="fr-FR"/>
        </w:rPr>
        <w:t>y</w:t>
      </w:r>
      <w:r>
        <w:t>kupować</w:t>
      </w:r>
      <w:r>
        <w:rPr>
          <w:rStyle w:val="Teksttreci8Bezkursywy"/>
          <w:b/>
          <w:bCs/>
        </w:rPr>
        <w:t xml:space="preserve"> — </w:t>
      </w:r>
      <w:r>
        <w:t>Wykupywać</w:t>
      </w:r>
    </w:p>
    <w:p w:rsidR="0018782E" w:rsidRDefault="00550DD2">
      <w:pPr>
        <w:pStyle w:val="Teksttreci20"/>
        <w:framePr w:w="9372" w:h="7450" w:hRule="exact" w:wrap="none" w:vAnchor="page" w:hAnchor="page" w:x="1284" w:y="1916"/>
        <w:shd w:val="clear" w:color="auto" w:fill="auto"/>
        <w:spacing w:before="0" w:after="243" w:line="264" w:lineRule="exact"/>
        <w:ind w:right="460" w:firstLine="380"/>
      </w:pPr>
      <w:r>
        <w:t xml:space="preserve">Czy prawidłowa jest forma </w:t>
      </w:r>
      <w:r>
        <w:rPr>
          <w:rStyle w:val="Teksttreci2Kursywa"/>
          <w:b/>
          <w:bCs/>
        </w:rPr>
        <w:t>wykupywać,</w:t>
      </w:r>
      <w:r>
        <w:t xml:space="preserve"> którą się widuje w prasie i słyszy niekiedy w przemówieniach? Wobec tego, że forma </w:t>
      </w:r>
      <w:r>
        <w:rPr>
          <w:rStyle w:val="Teksttreci2Kursywa"/>
          <w:b/>
          <w:bCs/>
        </w:rPr>
        <w:t>kupować</w:t>
      </w:r>
      <w:r>
        <w:t xml:space="preserve"> nie wywołuje żadnych wątpliwości i jest formą wyłączną, korespondent sądzi, że i po dodaniu prefiksu </w:t>
      </w:r>
      <w:r>
        <w:rPr>
          <w:rStyle w:val="Teksttreci2Kursywa"/>
          <w:b/>
          <w:bCs/>
        </w:rPr>
        <w:t>wy-</w:t>
      </w:r>
      <w:r>
        <w:t xml:space="preserve"> powinno pozostać zakończenie </w:t>
      </w:r>
      <w:r>
        <w:rPr>
          <w:rStyle w:val="Teksttreci2Kursywa"/>
          <w:b/>
          <w:bCs/>
          <w:lang w:val="fr-FR" w:eastAsia="fr-FR" w:bidi="fr-FR"/>
        </w:rPr>
        <w:t>-owa</w:t>
      </w:r>
      <w:r>
        <w:rPr>
          <w:rStyle w:val="Teksttreci2Kursywa"/>
          <w:b/>
          <w:bCs/>
        </w:rPr>
        <w:t>ć</w:t>
      </w:r>
      <w:r>
        <w:rPr>
          <w:lang w:val="fr-FR" w:eastAsia="fr-FR" w:bidi="fr-FR"/>
        </w:rPr>
        <w:t xml:space="preserve"> </w:t>
      </w:r>
      <w:r>
        <w:t xml:space="preserve">i że powinno się zatem mówić i pisać </w:t>
      </w:r>
      <w:proofErr w:type="spellStart"/>
      <w:r>
        <w:rPr>
          <w:rStyle w:val="Teksttreci2Kursywa"/>
          <w:b/>
          <w:bCs/>
        </w:rPr>
        <w:t>wykupować</w:t>
      </w:r>
      <w:proofErr w:type="spellEnd"/>
      <w:r>
        <w:rPr>
          <w:rStyle w:val="Teksttreci2Kursywa"/>
          <w:b/>
          <w:bCs/>
        </w:rPr>
        <w:t>,</w:t>
      </w:r>
      <w:r>
        <w:t xml:space="preserve"> nie </w:t>
      </w:r>
      <w:r>
        <w:rPr>
          <w:rStyle w:val="Teksttreci2Kursywa"/>
          <w:b/>
          <w:bCs/>
        </w:rPr>
        <w:t>wykupywać.</w:t>
      </w:r>
      <w:r>
        <w:t xml:space="preserve"> Uwaga jest słuszna. Forma </w:t>
      </w:r>
      <w:r>
        <w:rPr>
          <w:rStyle w:val="Teksttreci2Kursywa"/>
          <w:b/>
          <w:bCs/>
        </w:rPr>
        <w:t>wykupywać</w:t>
      </w:r>
      <w:r>
        <w:t xml:space="preserve"> trochę się jak gdyby szerzy dlatego, że sufiks -</w:t>
      </w:r>
      <w:proofErr w:type="spellStart"/>
      <w:r>
        <w:rPr>
          <w:rStyle w:val="Teksttreci2Kursywa"/>
          <w:b/>
          <w:bCs/>
        </w:rPr>
        <w:t>ywa</w:t>
      </w:r>
      <w:proofErr w:type="spellEnd"/>
      <w:r>
        <w:rPr>
          <w:rStyle w:val="Teksttreci2Kursywa"/>
          <w:b/>
          <w:bCs/>
        </w:rPr>
        <w:t>-</w:t>
      </w:r>
      <w:r>
        <w:t xml:space="preserve"> wyraźniej uwydatnia znaczenie wielokrotności niż </w:t>
      </w:r>
      <w:r>
        <w:rPr>
          <w:rStyle w:val="Teksttreci2Bezpogrubienia"/>
        </w:rPr>
        <w:t xml:space="preserve">-owa-. </w:t>
      </w:r>
      <w:r>
        <w:t xml:space="preserve">Temat czasownika </w:t>
      </w:r>
      <w:r>
        <w:rPr>
          <w:rStyle w:val="Teksttreci2Kursywa"/>
          <w:b/>
          <w:bCs/>
        </w:rPr>
        <w:t>kupić</w:t>
      </w:r>
      <w:r>
        <w:t xml:space="preserve"> sprawia w połączeniu z niektórymi prefiksami inne jeszcze trudności. Mówimy: </w:t>
      </w:r>
      <w:r>
        <w:rPr>
          <w:rStyle w:val="Teksttreci2Kursywa"/>
          <w:b/>
          <w:bCs/>
        </w:rPr>
        <w:t>okupić</w:t>
      </w:r>
      <w:r>
        <w:t xml:space="preserve"> wolność krwią, ale zawahamy się, gdy będziemy mieli utworzyć odpowiednią formę wielokrotną. </w:t>
      </w:r>
      <w:r>
        <w:rPr>
          <w:rStyle w:val="Teksttreci2Kursywa"/>
          <w:b/>
          <w:bCs/>
        </w:rPr>
        <w:t>Okupować</w:t>
      </w:r>
      <w:r>
        <w:t xml:space="preserve"> brzmi tak samo jak czasownik odpowiadający rzeczownikowi </w:t>
      </w:r>
      <w:r>
        <w:rPr>
          <w:rStyle w:val="Teksttreci2Kursywa"/>
          <w:b/>
          <w:bCs/>
        </w:rPr>
        <w:t>okupacja</w:t>
      </w:r>
      <w:r>
        <w:t xml:space="preserve"> i trochę dlatego wzdragamy się przed tą formą, chociaż jest ona teoretycznie poprawna. W czasie teraźniejszym spotyka się czasem formę </w:t>
      </w:r>
      <w:proofErr w:type="spellStart"/>
      <w:r>
        <w:rPr>
          <w:rStyle w:val="Teksttreci2Kursywa"/>
          <w:b/>
          <w:bCs/>
        </w:rPr>
        <w:t>okupia</w:t>
      </w:r>
      <w:proofErr w:type="spellEnd"/>
      <w:r>
        <w:rPr>
          <w:rStyle w:val="Teksttreci2Kursywa"/>
          <w:b/>
          <w:bCs/>
        </w:rPr>
        <w:t>,</w:t>
      </w:r>
      <w:r>
        <w:t xml:space="preserve"> oczywiście błędną, poprawnie jest tylko </w:t>
      </w:r>
      <w:r>
        <w:rPr>
          <w:rStyle w:val="Teksttreci2Kursywa"/>
          <w:b/>
          <w:bCs/>
        </w:rPr>
        <w:t>okupuje.</w:t>
      </w:r>
    </w:p>
    <w:p w:rsidR="0018782E" w:rsidRDefault="00550DD2">
      <w:pPr>
        <w:pStyle w:val="Teksttreci80"/>
        <w:framePr w:w="9372" w:h="7450" w:hRule="exact" w:wrap="none" w:vAnchor="page" w:hAnchor="page" w:x="1284" w:y="1916"/>
        <w:shd w:val="clear" w:color="auto" w:fill="auto"/>
        <w:spacing w:before="0" w:after="181" w:line="260" w:lineRule="exact"/>
        <w:ind w:left="360" w:firstLine="0"/>
      </w:pPr>
      <w:r>
        <w:t>Zadowolić</w:t>
      </w:r>
      <w:r>
        <w:rPr>
          <w:rStyle w:val="Teksttreci8Bezkursywy"/>
          <w:b/>
          <w:bCs/>
        </w:rPr>
        <w:t xml:space="preserve"> czy </w:t>
      </w:r>
      <w:proofErr w:type="spellStart"/>
      <w:r>
        <w:t>zadowolnić</w:t>
      </w:r>
      <w:proofErr w:type="spellEnd"/>
      <w:r>
        <w:t>?</w:t>
      </w:r>
    </w:p>
    <w:p w:rsidR="0018782E" w:rsidRDefault="00550DD2">
      <w:pPr>
        <w:pStyle w:val="Teksttreci20"/>
        <w:framePr w:w="9372" w:h="7450" w:hRule="exact" w:wrap="none" w:vAnchor="page" w:hAnchor="page" w:x="1284" w:y="1916"/>
        <w:shd w:val="clear" w:color="auto" w:fill="auto"/>
        <w:spacing w:before="0" w:after="0" w:line="264" w:lineRule="exact"/>
        <w:ind w:right="460" w:firstLine="380"/>
      </w:pPr>
      <w:r>
        <w:rPr>
          <w:rStyle w:val="Teksttreci2Kursywa"/>
          <w:b/>
          <w:bCs/>
        </w:rPr>
        <w:t>Zadowolić</w:t>
      </w:r>
      <w:r>
        <w:t xml:space="preserve"> to sprawić, aby ktoś miał czegoś </w:t>
      </w:r>
      <w:r>
        <w:rPr>
          <w:rStyle w:val="Teksttreci2Kursywa"/>
          <w:b/>
          <w:bCs/>
        </w:rPr>
        <w:t>do woli,</w:t>
      </w:r>
      <w:r>
        <w:t xml:space="preserve"> i dlatego właśnie ta forma jest poprawna. </w:t>
      </w:r>
      <w:proofErr w:type="spellStart"/>
      <w:r>
        <w:rPr>
          <w:rStyle w:val="Teksttreci2Kursywa"/>
          <w:b/>
          <w:bCs/>
        </w:rPr>
        <w:t>Zadowolnić</w:t>
      </w:r>
      <w:proofErr w:type="spellEnd"/>
      <w:r>
        <w:t xml:space="preserve"> byłoby czasownikiem utworzonymi od przymiotnika </w:t>
      </w:r>
      <w:r>
        <w:rPr>
          <w:rStyle w:val="Teksttreci2Kursywa"/>
          <w:b/>
          <w:bCs/>
        </w:rPr>
        <w:t>dowolny</w:t>
      </w:r>
      <w:r>
        <w:t xml:space="preserve"> jak </w:t>
      </w:r>
      <w:r>
        <w:rPr>
          <w:rStyle w:val="Teksttreci2Kursywa"/>
          <w:b/>
          <w:bCs/>
        </w:rPr>
        <w:t>zabielić</w:t>
      </w:r>
      <w:r>
        <w:t xml:space="preserve"> od </w:t>
      </w:r>
      <w:r>
        <w:rPr>
          <w:rStyle w:val="Teksttreci2Kursywa"/>
          <w:b/>
          <w:bCs/>
        </w:rPr>
        <w:t>biały,</w:t>
      </w:r>
      <w:r>
        <w:t xml:space="preserve"> ale w tym wypadku między czasownikiem a przymiotnikiem nie ma związku znaczeniowego. W języku rosyjskim przymiotnik </w:t>
      </w:r>
      <w:proofErr w:type="spellStart"/>
      <w:r>
        <w:rPr>
          <w:rStyle w:val="Teksttreci2Kursywa"/>
          <w:b/>
          <w:bCs/>
        </w:rPr>
        <w:t>dowolnyj</w:t>
      </w:r>
      <w:proofErr w:type="spellEnd"/>
      <w:r>
        <w:t xml:space="preserve"> znaczy co innego niż po polsku, a mianowicie »zadowolony«, i możliwe, że niektóre osoby mają skłonności do tworzenia formy </w:t>
      </w:r>
      <w:proofErr w:type="spellStart"/>
      <w:r>
        <w:rPr>
          <w:rStyle w:val="Teksttreci2Kursywa"/>
          <w:b/>
          <w:bCs/>
        </w:rPr>
        <w:t>zadowolnić</w:t>
      </w:r>
      <w:proofErr w:type="spellEnd"/>
      <w:r>
        <w:t xml:space="preserve"> przez skojarzenie z tym znaczeniem rosyjskim.</w:t>
      </w:r>
    </w:p>
    <w:p w:rsidR="0018782E" w:rsidRDefault="00550DD2">
      <w:pPr>
        <w:pStyle w:val="Teksttreci80"/>
        <w:framePr w:w="9372" w:h="5626" w:hRule="exact" w:wrap="none" w:vAnchor="page" w:hAnchor="page" w:x="1284" w:y="9614"/>
        <w:shd w:val="clear" w:color="auto" w:fill="auto"/>
        <w:spacing w:before="0" w:after="174" w:line="260" w:lineRule="exact"/>
        <w:ind w:left="360" w:firstLine="0"/>
      </w:pPr>
      <w:r>
        <w:t>Żeńskie formy nazwisk</w:t>
      </w:r>
    </w:p>
    <w:p w:rsidR="0018782E" w:rsidRDefault="00550DD2">
      <w:pPr>
        <w:pStyle w:val="Teksttreci20"/>
        <w:framePr w:w="9372" w:h="5626" w:hRule="exact" w:wrap="none" w:vAnchor="page" w:hAnchor="page" w:x="1284" w:y="9614"/>
        <w:shd w:val="clear" w:color="auto" w:fill="auto"/>
        <w:spacing w:before="0" w:after="0" w:line="258" w:lineRule="exact"/>
        <w:ind w:right="460" w:firstLine="380"/>
      </w:pPr>
      <w:r>
        <w:t xml:space="preserve">Jaką formę mają mieć takie nazwiska jak </w:t>
      </w:r>
      <w:r>
        <w:rPr>
          <w:rStyle w:val="Teksttreci2Kursywa"/>
          <w:b/>
          <w:bCs/>
        </w:rPr>
        <w:t xml:space="preserve">Skiba, </w:t>
      </w:r>
      <w:r>
        <w:rPr>
          <w:rStyle w:val="Teksttreci2Kursywa"/>
          <w:b/>
          <w:bCs/>
          <w:lang w:val="cs-CZ" w:eastAsia="cs-CZ" w:bidi="cs-CZ"/>
        </w:rPr>
        <w:t xml:space="preserve">Loga, </w:t>
      </w:r>
      <w:r>
        <w:rPr>
          <w:rStyle w:val="Teksttreci2Kursywa"/>
          <w:b/>
          <w:bCs/>
        </w:rPr>
        <w:t xml:space="preserve">Kempa, Sroka </w:t>
      </w:r>
      <w:r>
        <w:t xml:space="preserve">i tym podobne, gdy się odnoszą do kobiet, żon i córek męskich nosicieli tych nazwisk? Osoba pytająca ma nieco za złe autorce artykułu poruszającego kwestie językowe, a umieszczonego w 223 numerze </w:t>
      </w:r>
      <w:r>
        <w:rPr>
          <w:rStyle w:val="Teksttreci2Kursywa"/>
          <w:b/>
          <w:bCs/>
        </w:rPr>
        <w:t xml:space="preserve">Przekroju, </w:t>
      </w:r>
      <w:r>
        <w:t xml:space="preserve">że podpisała ten artykuł: </w:t>
      </w:r>
      <w:r>
        <w:rPr>
          <w:rStyle w:val="Teksttreci2Kursywa"/>
          <w:b/>
          <w:bCs/>
        </w:rPr>
        <w:t xml:space="preserve">Danuta </w:t>
      </w:r>
      <w:proofErr w:type="spellStart"/>
      <w:r>
        <w:rPr>
          <w:rStyle w:val="Teksttreci2Kursywa"/>
          <w:b/>
          <w:bCs/>
        </w:rPr>
        <w:t>Siadek</w:t>
      </w:r>
      <w:proofErr w:type="spellEnd"/>
      <w:r>
        <w:rPr>
          <w:rStyle w:val="Teksttreci2Kursywa"/>
          <w:b/>
          <w:bCs/>
        </w:rPr>
        <w:t>.</w:t>
      </w:r>
    </w:p>
    <w:p w:rsidR="0018782E" w:rsidRDefault="00550DD2">
      <w:pPr>
        <w:pStyle w:val="Teksttreci20"/>
        <w:framePr w:w="9372" w:h="5626" w:hRule="exact" w:wrap="none" w:vAnchor="page" w:hAnchor="page" w:x="1284" w:y="9614"/>
        <w:shd w:val="clear" w:color="auto" w:fill="auto"/>
        <w:spacing w:before="0" w:after="0" w:line="258" w:lineRule="exact"/>
        <w:ind w:right="460" w:firstLine="380"/>
      </w:pPr>
      <w:r>
        <w:t xml:space="preserve">Imię, pisze korespondentka, wskazuje, że artykuł pisała kobieta, która jest zatem albo panią </w:t>
      </w:r>
      <w:proofErr w:type="spellStart"/>
      <w:r>
        <w:rPr>
          <w:rStyle w:val="Teksttreci2Kursywa"/>
          <w:b/>
          <w:bCs/>
        </w:rPr>
        <w:t>Siadkową</w:t>
      </w:r>
      <w:proofErr w:type="spellEnd"/>
      <w:r>
        <w:rPr>
          <w:rStyle w:val="Teksttreci2Kursywa"/>
          <w:b/>
          <w:bCs/>
        </w:rPr>
        <w:t>,</w:t>
      </w:r>
      <w:r>
        <w:t xml:space="preserve"> albo panną </w:t>
      </w:r>
      <w:proofErr w:type="spellStart"/>
      <w:r>
        <w:rPr>
          <w:rStyle w:val="Teksttreci2Kursywa"/>
          <w:b/>
          <w:bCs/>
        </w:rPr>
        <w:t>Siadkówną</w:t>
      </w:r>
      <w:proofErr w:type="spellEnd"/>
      <w:r>
        <w:rPr>
          <w:rStyle w:val="Teksttreci2Kursywa"/>
          <w:b/>
          <w:bCs/>
        </w:rPr>
        <w:t>,</w:t>
      </w:r>
      <w:r>
        <w:t xml:space="preserve"> i powinna była użyć jednej z tych dwóch form nazwiska, a nie formy męskiej: </w:t>
      </w:r>
      <w:proofErr w:type="spellStart"/>
      <w:r>
        <w:rPr>
          <w:rStyle w:val="Teksttreci2Kursywa"/>
          <w:b/>
          <w:bCs/>
        </w:rPr>
        <w:t>Siadek</w:t>
      </w:r>
      <w:proofErr w:type="spellEnd"/>
      <w:r>
        <w:rPr>
          <w:rStyle w:val="Teksttreci2Kursywa"/>
          <w:b/>
          <w:bCs/>
        </w:rPr>
        <w:t xml:space="preserve">. </w:t>
      </w:r>
      <w:r>
        <w:t xml:space="preserve">Sprawa żeńskich form nazwisk i tytułów męskich nie przestaje wywoływać zainteresowania i nie traci nic ze swej aktualności. Mówiłem o tych kwestiach parokrotnie — i pisałem w </w:t>
      </w:r>
      <w:r>
        <w:rPr>
          <w:rStyle w:val="Teksttreci2Kursywa"/>
          <w:b/>
          <w:bCs/>
        </w:rPr>
        <w:t xml:space="preserve">Rozmowach o języku. </w:t>
      </w:r>
      <w:r>
        <w:t xml:space="preserve">W ostatnim, czwartym tegorocznym numerze </w:t>
      </w:r>
      <w:r>
        <w:rPr>
          <w:rStyle w:val="Teksttreci2Kursywa"/>
          <w:b/>
          <w:bCs/>
        </w:rPr>
        <w:t xml:space="preserve">Poradnika </w:t>
      </w:r>
      <w:r>
        <w:rPr>
          <w:rStyle w:val="Teksttreci2Kursywa"/>
          <w:b/>
          <w:bCs/>
          <w:lang w:val="fr-FR" w:eastAsia="fr-FR" w:bidi="fr-FR"/>
        </w:rPr>
        <w:t>J</w:t>
      </w:r>
      <w:r>
        <w:rPr>
          <w:rStyle w:val="Teksttreci2Kursywa"/>
          <w:b/>
          <w:bCs/>
        </w:rPr>
        <w:t>ę</w:t>
      </w:r>
      <w:r>
        <w:rPr>
          <w:rStyle w:val="Teksttreci2Kursywa"/>
          <w:b/>
          <w:bCs/>
          <w:lang w:val="fr-FR" w:eastAsia="fr-FR" w:bidi="fr-FR"/>
        </w:rPr>
        <w:t xml:space="preserve">zykowego </w:t>
      </w:r>
      <w:r>
        <w:t xml:space="preserve">omawia ten temat docent doktor (a jeżeli </w:t>
      </w:r>
      <w:r>
        <w:rPr>
          <w:rStyle w:val="Teksttreci2Kursywa"/>
          <w:b/>
          <w:bCs/>
        </w:rPr>
        <w:t>kto</w:t>
      </w:r>
      <w:r>
        <w:t xml:space="preserve"> woli: </w:t>
      </w:r>
      <w:r>
        <w:rPr>
          <w:lang w:val="cs-CZ" w:eastAsia="cs-CZ" w:bidi="cs-CZ"/>
        </w:rPr>
        <w:t xml:space="preserve">docentka </w:t>
      </w:r>
      <w:r>
        <w:t xml:space="preserve">doktorka) Antonina Obrębska-Jabłońska. Trudno byłoby raz jeszcze zestawiać wszystkie dotąd wypowiadane racje i argumenty. Można się jednak zastanowić przy okazji nad tym, czy obywatelka Danuta </w:t>
      </w:r>
      <w:proofErr w:type="spellStart"/>
      <w:r>
        <w:t>Siadek</w:t>
      </w:r>
      <w:proofErr w:type="spellEnd"/>
      <w:r>
        <w:t xml:space="preserve"> pisząca o czymś i nie troszcząca się o to, aby poinformować czytelników o swoim stanie cywilnym, o tym, czy jest panną, czy mężatką, zasługuje z tego powodu na potępienie. Bo właściwie do tego rzecz się sprowadza: gdy</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187" w:y="1289"/>
        <w:shd w:val="clear" w:color="auto" w:fill="auto"/>
        <w:spacing w:line="220" w:lineRule="exact"/>
      </w:pPr>
      <w:r>
        <w:lastRenderedPageBreak/>
        <w:t>1949. z. 5</w:t>
      </w:r>
    </w:p>
    <w:p w:rsidR="0018782E" w:rsidRDefault="00550DD2">
      <w:pPr>
        <w:pStyle w:val="Nagweklubstopka0"/>
        <w:framePr w:wrap="none" w:vAnchor="page" w:hAnchor="page" w:x="4319" w:y="1277"/>
        <w:shd w:val="clear" w:color="auto" w:fill="auto"/>
        <w:spacing w:line="220" w:lineRule="exact"/>
      </w:pPr>
      <w:r>
        <w:t>PORADNIK JĘZYKOWY</w:t>
      </w:r>
    </w:p>
    <w:p w:rsidR="0018782E" w:rsidRDefault="00550DD2">
      <w:pPr>
        <w:pStyle w:val="Nagweklubstopka0"/>
        <w:framePr w:wrap="none" w:vAnchor="page" w:hAnchor="page" w:x="10163" w:y="1283"/>
        <w:shd w:val="clear" w:color="auto" w:fill="auto"/>
        <w:spacing w:line="220" w:lineRule="exact"/>
      </w:pPr>
      <w:r>
        <w:t>21</w:t>
      </w:r>
    </w:p>
    <w:p w:rsidR="0018782E" w:rsidRDefault="00550DD2">
      <w:pPr>
        <w:pStyle w:val="Teksttreci20"/>
        <w:framePr w:w="9330" w:h="13872" w:hRule="exact" w:wrap="none" w:vAnchor="page" w:hAnchor="page" w:x="1103" w:y="1892"/>
        <w:shd w:val="clear" w:color="auto" w:fill="auto"/>
        <w:spacing w:before="0" w:after="0" w:line="276" w:lineRule="exact"/>
      </w:pPr>
      <w:r>
        <w:t xml:space="preserve">czytam podpis: </w:t>
      </w:r>
      <w:r>
        <w:rPr>
          <w:rStyle w:val="Teksttreci2Kursywa"/>
          <w:b/>
          <w:bCs/>
        </w:rPr>
        <w:t>Danuta Stadek,</w:t>
      </w:r>
      <w:r>
        <w:t xml:space="preserve"> to nie wiem, czy pisząca jest niezamężną córką nie posługującą się sufiksem </w:t>
      </w:r>
      <w:r>
        <w:rPr>
          <w:rStyle w:val="Teksttreci2Kursywa"/>
          <w:b/>
          <w:bCs/>
        </w:rPr>
        <w:t>-</w:t>
      </w:r>
      <w:proofErr w:type="spellStart"/>
      <w:r>
        <w:rPr>
          <w:rStyle w:val="Teksttreci2Kursywa"/>
          <w:b/>
          <w:bCs/>
        </w:rPr>
        <w:t>ówna</w:t>
      </w:r>
      <w:proofErr w:type="spellEnd"/>
      <w:r>
        <w:t xml:space="preserve"> czy też mężatką nie posługującą się sufiksem -</w:t>
      </w:r>
      <w:r>
        <w:rPr>
          <w:rStyle w:val="Teksttreci2Kursywa"/>
          <w:b/>
          <w:bCs/>
        </w:rPr>
        <w:t>owa</w:t>
      </w:r>
      <w:r>
        <w:t xml:space="preserve">. Ale gdyby autorem był mężczyzna, to z formy nazwiska w żadnym razie nie mógłbym się domyślić, czy jest on kawalerem, czy żonatym — i nie przyszłoby mi w ogóle do głowy zastanawiać się nad tym. Nazwisko autora jest jego szyldem społecznym. Żadna konieczność ani potrzeba nie zmusza do wypisywania na tym szyldzie szczegółów nieistotnych dla autora jako autora. Do takich szczegółów należy jego wzrost, stan cywilny, kolor oczu, włosów, a nawet i płeć. W języku polskim istnieje oczywiście — i każdy o tym wie — tradycja odróżniania takich form męskich i żeńskich, jak </w:t>
      </w:r>
      <w:r>
        <w:rPr>
          <w:rStyle w:val="Teksttreci2Kursywa"/>
          <w:b/>
          <w:bCs/>
        </w:rPr>
        <w:t>chłop</w:t>
      </w:r>
      <w:r>
        <w:t xml:space="preserve"> — </w:t>
      </w:r>
      <w:r>
        <w:rPr>
          <w:rStyle w:val="Teksttreci2Kursywa"/>
          <w:b/>
          <w:bCs/>
        </w:rPr>
        <w:t>chłopka, robotnik</w:t>
      </w:r>
      <w:r>
        <w:t xml:space="preserve"> — </w:t>
      </w:r>
      <w:r>
        <w:rPr>
          <w:rStyle w:val="Teksttreci2Kursywa"/>
          <w:b/>
          <w:bCs/>
        </w:rPr>
        <w:t>robotnica</w:t>
      </w:r>
      <w:r>
        <w:t xml:space="preserve"> i tak dalej. W zakresie nazwisk różnice form mają swe uzasadnienie poza językowa, historyczno-społeczne. Tradycja językowa, będąca wytworem historycznym, podlega — jak każda rzecz — ewolucji i nie moglibyśmy w języku nic rozumieć, gdybyśmy jego ewolucji nie rozpatrywali w związku z ewolucją wszystkich przejawów życia i na tle tych przejawów. Społeczne równouprawnienie kobiet jest w naszej epoce i w naszym kraju niezaprzeczonym faktem, który nie może się nie odbić w języku. Zdarza się spotykać osoby, które właśnie w imię równouprawnienia domagają się opatrywania męskich tytułów i męskich form nazwisk żeńskimi sufiksami w wypadkach, gdy te tytuły i nazwiska mają się odnosić do kobiet. Jest w tym jednak pewne nieporozumienie. Rzeczą bardziej właściwą wydaje się postawienie sprawy takie, że jeżeli się nie żąda od mężczyzn ujawniania za pomocą formy nazwiska ich stanu cywilnego, to nie należy żądać tego i od kobiet.</w:t>
      </w:r>
    </w:p>
    <w:p w:rsidR="0018782E" w:rsidRDefault="00550DD2">
      <w:pPr>
        <w:pStyle w:val="Teksttreci20"/>
        <w:framePr w:w="9330" w:h="13872" w:hRule="exact" w:wrap="none" w:vAnchor="page" w:hAnchor="page" w:x="1103" w:y="1892"/>
        <w:shd w:val="clear" w:color="auto" w:fill="auto"/>
        <w:spacing w:before="0" w:after="0" w:line="276" w:lineRule="exact"/>
        <w:ind w:firstLine="380"/>
      </w:pPr>
      <w:r>
        <w:t xml:space="preserve">Gdy czytam artykuł Danuty </w:t>
      </w:r>
      <w:proofErr w:type="spellStart"/>
      <w:r>
        <w:t>Siadek</w:t>
      </w:r>
      <w:proofErr w:type="spellEnd"/>
      <w:r>
        <w:t xml:space="preserve">, to interesuje mnie — jeżeli interesuje — jego treść, a nie to, jakie są stosunki rodzinne autorki, o której nie wiem nawet, czy nie jest postacią fikcyjną. Ważne są także względy czysto praktyczne. Gdy widzę imię i nazwisko </w:t>
      </w:r>
      <w:r>
        <w:rPr>
          <w:rStyle w:val="Teksttreci2Kursywa"/>
          <w:b/>
          <w:bCs/>
        </w:rPr>
        <w:t xml:space="preserve">Danuta </w:t>
      </w:r>
      <w:proofErr w:type="spellStart"/>
      <w:r>
        <w:rPr>
          <w:rStyle w:val="Teksttreci2Kursywa"/>
          <w:b/>
          <w:bCs/>
        </w:rPr>
        <w:t>Siadek</w:t>
      </w:r>
      <w:proofErr w:type="spellEnd"/>
      <w:r>
        <w:rPr>
          <w:rStyle w:val="Teksttreci2Kursywa"/>
          <w:b/>
          <w:bCs/>
        </w:rPr>
        <w:t xml:space="preserve">, </w:t>
      </w:r>
      <w:r>
        <w:t xml:space="preserve">to wiem, że forma </w:t>
      </w:r>
      <w:proofErr w:type="spellStart"/>
      <w:r>
        <w:rPr>
          <w:rStyle w:val="Teksttreci2Kursywa"/>
          <w:b/>
          <w:bCs/>
        </w:rPr>
        <w:t>Siadek</w:t>
      </w:r>
      <w:proofErr w:type="spellEnd"/>
      <w:r>
        <w:t xml:space="preserve"> odnosi się do wszystkich członków danej rodziny, na podstawie zaś formy </w:t>
      </w:r>
      <w:proofErr w:type="spellStart"/>
      <w:r>
        <w:rPr>
          <w:rStyle w:val="Teksttreci2Kursywa"/>
          <w:b/>
          <w:bCs/>
        </w:rPr>
        <w:t>Siadkowa</w:t>
      </w:r>
      <w:proofErr w:type="spellEnd"/>
      <w:r>
        <w:t xml:space="preserve"> lub </w:t>
      </w:r>
      <w:proofErr w:type="spellStart"/>
      <w:r>
        <w:rPr>
          <w:rStyle w:val="Teksttreci2Kursywa"/>
          <w:b/>
          <w:bCs/>
        </w:rPr>
        <w:t>Siadkówna</w:t>
      </w:r>
      <w:proofErr w:type="spellEnd"/>
      <w:r>
        <w:t xml:space="preserve"> mógłbym odtwarzać formę podstawową jako </w:t>
      </w:r>
      <w:proofErr w:type="spellStart"/>
      <w:r>
        <w:rPr>
          <w:rStyle w:val="Teksttreci2Kursywa"/>
          <w:b/>
          <w:bCs/>
        </w:rPr>
        <w:t>Siadek</w:t>
      </w:r>
      <w:proofErr w:type="spellEnd"/>
      <w:r>
        <w:t xml:space="preserve"> lub jako </w:t>
      </w:r>
      <w:proofErr w:type="spellStart"/>
      <w:r>
        <w:rPr>
          <w:rStyle w:val="Teksttreci2Kursywa"/>
          <w:b/>
          <w:bCs/>
        </w:rPr>
        <w:t>Siadko</w:t>
      </w:r>
      <w:proofErr w:type="spellEnd"/>
      <w:r>
        <w:t xml:space="preserve">. W dodatku między formą </w:t>
      </w:r>
      <w:proofErr w:type="spellStart"/>
      <w:r>
        <w:rPr>
          <w:rStyle w:val="Teksttreci2Kursywa"/>
          <w:b/>
          <w:bCs/>
        </w:rPr>
        <w:t>Siadek</w:t>
      </w:r>
      <w:proofErr w:type="spellEnd"/>
      <w:r>
        <w:t xml:space="preserve"> i </w:t>
      </w:r>
      <w:proofErr w:type="spellStart"/>
      <w:r>
        <w:rPr>
          <w:rStyle w:val="Teksttreci2Kursywa"/>
          <w:b/>
          <w:bCs/>
        </w:rPr>
        <w:t>Siadkóicna</w:t>
      </w:r>
      <w:proofErr w:type="spellEnd"/>
      <w:r>
        <w:t xml:space="preserve"> zachodzi dość znaczna różnica, która może być czasem niewygodna.</w:t>
      </w:r>
    </w:p>
    <w:p w:rsidR="0018782E" w:rsidRDefault="00550DD2">
      <w:pPr>
        <w:pStyle w:val="Teksttreci20"/>
        <w:framePr w:w="9330" w:h="13872" w:hRule="exact" w:wrap="none" w:vAnchor="page" w:hAnchor="page" w:x="1103" w:y="1892"/>
        <w:shd w:val="clear" w:color="auto" w:fill="auto"/>
        <w:spacing w:before="0" w:after="0" w:line="276" w:lineRule="exact"/>
        <w:ind w:firstLine="380"/>
      </w:pPr>
      <w:r>
        <w:t xml:space="preserve">Ze względów praktyczno-administracyjnych prościej jest zachowywać nieodmienną formę nazwiska, toteż nic dziwnego, że niektórzy urzędnicy wydziałów ewidencji ludności mają skłonność do wciągania na listy tylko form nazwisk podstawowych, nie rozszerzonych dodatkowymi i okolicznościowymi sufiksami. Motywy takiego postępowania są zupełnie zrozumiale i jasno się tłumaczą. Stanisław Szober był z usposobienia tradycjonalistą, ale jednocześnie językoznawcą mającym oczy otwarte na to, co się dzieje w języku i w życiu, toteż nie uważał za rażące takich połączeń wyrazowych jak: </w:t>
      </w:r>
      <w:r>
        <w:rPr>
          <w:rStyle w:val="Teksttreci2Kursywa"/>
          <w:b/>
          <w:bCs/>
        </w:rPr>
        <w:t>„Dyrekcja Kolejowa Łódź“,</w:t>
      </w:r>
      <w:r>
        <w:t xml:space="preserve"> w których wąsko pojmowana tradycja językowa kazałaby zastąpić nazwę miasta </w:t>
      </w:r>
      <w:r>
        <w:rPr>
          <w:rStyle w:val="Teksttreci2Kursywa"/>
          <w:b/>
          <w:bCs/>
        </w:rPr>
        <w:t xml:space="preserve">Łódź </w:t>
      </w:r>
      <w:r>
        <w:t xml:space="preserve">formą przymiotnikową: </w:t>
      </w:r>
      <w:r>
        <w:rPr>
          <w:rStyle w:val="Teksttreci2Kursywa"/>
          <w:b/>
          <w:bCs/>
        </w:rPr>
        <w:t>łódzka</w:t>
      </w:r>
      <w:r>
        <w:t xml:space="preserve">. </w:t>
      </w:r>
      <w:r>
        <w:rPr>
          <w:rStyle w:val="Teksttreci2Kursywa"/>
          <w:b/>
          <w:bCs/>
        </w:rPr>
        <w:t>Łódź</w:t>
      </w:r>
      <w:r>
        <w:t xml:space="preserve"> jest krócej, prościej i wyraziściej, a prostota i wyrazistość to są względy istotne i zasługujące w każdym razie na to, żeby się z nimi liczyć. W rezultacie kamień potępienia, którym chciałby ktoś rzucić w obywatelkę Danutę </w:t>
      </w:r>
      <w:proofErr w:type="spellStart"/>
      <w:r>
        <w:t>Siadek</w:t>
      </w:r>
      <w:proofErr w:type="spellEnd"/>
      <w:r>
        <w:t xml:space="preserve"> za to, że nie występuje jako </w:t>
      </w:r>
      <w:proofErr w:type="spellStart"/>
      <w:r>
        <w:t>Siadkowa</w:t>
      </w:r>
      <w:proofErr w:type="spellEnd"/>
      <w:r>
        <w:t xml:space="preserve"> lub </w:t>
      </w:r>
      <w:proofErr w:type="spellStart"/>
      <w:r>
        <w:t>Siadkówna</w:t>
      </w:r>
      <w:proofErr w:type="spellEnd"/>
      <w:r>
        <w:t>, powinien temu komuś wypaść z ręki.</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18782E">
      <w:pPr>
        <w:rPr>
          <w:sz w:val="2"/>
          <w:szCs w:val="2"/>
        </w:rPr>
      </w:pPr>
      <w:r w:rsidRPr="0018782E">
        <w:lastRenderedPageBreak/>
        <w:pict>
          <v:rect id="_x0000_s1027" style="position:absolute;margin-left:594.55pt;margin-top:338.65pt;width:.45pt;height:10.5pt;z-index:-251658744;mso-position-horizontal-relative:page;mso-position-vertical-relative:page" fillcolor="#040202" stroked="f">
            <w10:wrap anchorx="page" anchory="page"/>
          </v:rect>
        </w:pict>
      </w:r>
    </w:p>
    <w:p w:rsidR="0018782E" w:rsidRDefault="00550DD2">
      <w:pPr>
        <w:pStyle w:val="Nagweklubstopka0"/>
        <w:framePr w:wrap="none" w:vAnchor="page" w:hAnchor="page" w:x="1398" w:y="1300"/>
        <w:shd w:val="clear" w:color="auto" w:fill="auto"/>
        <w:tabs>
          <w:tab w:val="left" w:pos="3138"/>
          <w:tab w:val="left" w:pos="8148"/>
        </w:tabs>
        <w:spacing w:line="220" w:lineRule="exact"/>
        <w:jc w:val="both"/>
      </w:pPr>
      <w:r>
        <w:t>22</w:t>
      </w:r>
      <w:r>
        <w:tab/>
        <w:t>PORADNIK JĘZYKOWY</w:t>
      </w:r>
      <w:r>
        <w:tab/>
        <w:t>1949, z. 5</w:t>
      </w:r>
    </w:p>
    <w:p w:rsidR="0018782E" w:rsidRDefault="00550DD2">
      <w:pPr>
        <w:pStyle w:val="Teksttreci80"/>
        <w:framePr w:w="9300" w:h="9956" w:hRule="exact" w:wrap="none" w:vAnchor="page" w:hAnchor="page" w:x="1320" w:y="1916"/>
        <w:shd w:val="clear" w:color="auto" w:fill="auto"/>
        <w:spacing w:before="0" w:after="236" w:line="260" w:lineRule="exact"/>
        <w:ind w:right="60" w:firstLine="0"/>
      </w:pPr>
      <w:r>
        <w:t>Marylu czy Marylo</w:t>
      </w:r>
      <w:r>
        <w:rPr>
          <w:rStyle w:val="Teksttreci8Bezkursywy"/>
          <w:b/>
          <w:bCs/>
        </w:rPr>
        <w:t>?</w:t>
      </w:r>
    </w:p>
    <w:p w:rsidR="0018782E" w:rsidRDefault="00550DD2">
      <w:pPr>
        <w:pStyle w:val="Teksttreci20"/>
        <w:framePr w:w="9300" w:h="9956" w:hRule="exact" w:wrap="none" w:vAnchor="page" w:hAnchor="page" w:x="1320" w:y="1916"/>
        <w:shd w:val="clear" w:color="auto" w:fill="auto"/>
        <w:spacing w:before="0" w:after="0"/>
        <w:ind w:firstLine="400"/>
      </w:pPr>
      <w:r>
        <w:t xml:space="preserve">Czy </w:t>
      </w:r>
      <w:r w:rsidRPr="00550DD2">
        <w:rPr>
          <w:lang w:eastAsia="en-US" w:bidi="en-US"/>
        </w:rPr>
        <w:t>wo</w:t>
      </w:r>
      <w:r>
        <w:t>ł</w:t>
      </w:r>
      <w:r w:rsidRPr="00550DD2">
        <w:rPr>
          <w:lang w:eastAsia="en-US" w:bidi="en-US"/>
        </w:rPr>
        <w:t xml:space="preserve">acz </w:t>
      </w:r>
      <w:r>
        <w:t xml:space="preserve">zdrobniałych imion żeńskich: </w:t>
      </w:r>
      <w:r>
        <w:rPr>
          <w:rStyle w:val="Teksttreci2Kursywa"/>
          <w:b/>
          <w:bCs/>
        </w:rPr>
        <w:t>Maryla, Ala, Marysia, Stefcia, Wandzia, Zosia,</w:t>
      </w:r>
      <w:r>
        <w:t xml:space="preserve"> musi bezwzględnie brzmieć: </w:t>
      </w:r>
      <w:r>
        <w:rPr>
          <w:rStyle w:val="Teksttreci2Kursywa"/>
          <w:b/>
          <w:bCs/>
        </w:rPr>
        <w:t>Marylu! Alu! Marysiu! Wandziu! Zosiu! czy</w:t>
      </w:r>
      <w:r>
        <w:t xml:space="preserve"> też można także mówić </w:t>
      </w:r>
      <w:r>
        <w:rPr>
          <w:rStyle w:val="Teksttreci2Kursywa"/>
          <w:b/>
          <w:bCs/>
        </w:rPr>
        <w:t xml:space="preserve">Marylo! </w:t>
      </w:r>
      <w:proofErr w:type="spellStart"/>
      <w:r>
        <w:rPr>
          <w:rStyle w:val="Teksttreci2Kursywa"/>
          <w:b/>
          <w:bCs/>
        </w:rPr>
        <w:t>Alo</w:t>
      </w:r>
      <w:proofErr w:type="spellEnd"/>
      <w:r>
        <w:rPr>
          <w:rStyle w:val="Teksttreci2Kursywa"/>
          <w:b/>
          <w:bCs/>
        </w:rPr>
        <w:t xml:space="preserve">! </w:t>
      </w:r>
      <w:proofErr w:type="spellStart"/>
      <w:r>
        <w:rPr>
          <w:rStyle w:val="Teksttreci2Kursywa"/>
          <w:b/>
          <w:bCs/>
        </w:rPr>
        <w:t>Marysio</w:t>
      </w:r>
      <w:proofErr w:type="spellEnd"/>
      <w:r>
        <w:rPr>
          <w:rStyle w:val="Teksttreci2Kursywa"/>
          <w:b/>
          <w:bCs/>
        </w:rPr>
        <w:t xml:space="preserve">! Stefcio! </w:t>
      </w:r>
      <w:proofErr w:type="spellStart"/>
      <w:r>
        <w:rPr>
          <w:rStyle w:val="Teksttreci2Kursywa"/>
          <w:b/>
          <w:bCs/>
        </w:rPr>
        <w:t>Wańdzio</w:t>
      </w:r>
      <w:proofErr w:type="spellEnd"/>
      <w:r>
        <w:rPr>
          <w:rStyle w:val="Teksttreci2Kursywa"/>
          <w:b/>
          <w:bCs/>
        </w:rPr>
        <w:t xml:space="preserve">! </w:t>
      </w:r>
      <w:proofErr w:type="spellStart"/>
      <w:r>
        <w:rPr>
          <w:rStyle w:val="Teksttreci2Kursywa"/>
          <w:b/>
          <w:bCs/>
        </w:rPr>
        <w:t>Zosio</w:t>
      </w:r>
      <w:proofErr w:type="spellEnd"/>
      <w:r>
        <w:rPr>
          <w:rStyle w:val="Teksttreci2Kursywa"/>
          <w:b/>
          <w:bCs/>
        </w:rPr>
        <w:t>!</w:t>
      </w:r>
      <w:r>
        <w:t xml:space="preserve"> Co do pierwszego z wymienionych imion żeńskich, to o tym, że wołacz nie „musi bezwzględnie" brzmieć </w:t>
      </w:r>
      <w:r>
        <w:rPr>
          <w:rStyle w:val="Teksttreci2Kursywa"/>
          <w:b/>
          <w:bCs/>
        </w:rPr>
        <w:t>Marylu!,</w:t>
      </w:r>
      <w:r>
        <w:t xml:space="preserve"> świadczy choćby znany tak dobrze wiersz Mickiewicza: „Spojrzyj, </w:t>
      </w:r>
      <w:r>
        <w:rPr>
          <w:rStyle w:val="Teksttreci2Kursywa"/>
          <w:b/>
          <w:bCs/>
        </w:rPr>
        <w:t>Marylo,</w:t>
      </w:r>
      <w:r>
        <w:t xml:space="preserve"> gdzie się kończą gaje". Inna rzecz, że formy, które można znaleźć u Mickiewicza, często mogą nie być w zgodzie z ogólnopolskim poczuciem językowym (czego dowodem choćby dalszy ciąg zacytowanego wiersza: „W prawo łóz gęsty zarostek": wyrażenia „zarostek łóz" nikt z nas dziś by nie użył. Mówimy o </w:t>
      </w:r>
      <w:r>
        <w:rPr>
          <w:rStyle w:val="Teksttreci2Kursywa"/>
          <w:b/>
          <w:bCs/>
        </w:rPr>
        <w:t>wyrostkach, przyrostkach,</w:t>
      </w:r>
      <w:r>
        <w:t xml:space="preserve"> ale gdy idzie o roślinność, to możliwa jest tylko forma </w:t>
      </w:r>
      <w:r>
        <w:rPr>
          <w:rStyle w:val="Teksttreci2Kursywa"/>
          <w:b/>
          <w:bCs/>
        </w:rPr>
        <w:t>zarośla).</w:t>
      </w:r>
      <w:r>
        <w:t xml:space="preserve"> Wołacz na -o tworzymy od imion żeńskich, których temat kończy się na spółgłoskę twardą — jak </w:t>
      </w:r>
      <w:r>
        <w:rPr>
          <w:rStyle w:val="Teksttreci2Kursywa"/>
          <w:b/>
          <w:bCs/>
        </w:rPr>
        <w:t>Wando, Heleno, Stanisławo</w:t>
      </w:r>
      <w:r w:rsidR="004510A0">
        <w:rPr>
          <w:rStyle w:val="Teksttreci2Kursywa"/>
          <w:b/>
          <w:bCs/>
        </w:rPr>
        <w:t xml:space="preserve"> </w:t>
      </w:r>
      <w:r>
        <w:t>—</w:t>
      </w:r>
      <w:r w:rsidR="004510A0">
        <w:t xml:space="preserve"> </w:t>
      </w:r>
      <w:r>
        <w:t xml:space="preserve">albo na </w:t>
      </w:r>
      <w:r>
        <w:rPr>
          <w:rStyle w:val="Teksttreci2Kursywa"/>
          <w:b/>
          <w:bCs/>
        </w:rPr>
        <w:t>j (i): Zofio, Felicjo.</w:t>
      </w:r>
      <w:r>
        <w:t xml:space="preserve"> Jeżeli spółgłoska tematowa jest miękka, to forma wołacza upodabnia się do tejże formy imion męskich: wołaczowi </w:t>
      </w:r>
      <w:r>
        <w:rPr>
          <w:rStyle w:val="Teksttreci2Kursywa"/>
          <w:b/>
          <w:bCs/>
        </w:rPr>
        <w:t>Jasiu!</w:t>
      </w:r>
      <w:r>
        <w:t xml:space="preserve"> może odpowiadać w mianowniku równie dobrze forma żeńska </w:t>
      </w:r>
      <w:r>
        <w:rPr>
          <w:rStyle w:val="Teksttreci2Kursywa"/>
          <w:b/>
          <w:bCs/>
        </w:rPr>
        <w:t>Jasia</w:t>
      </w:r>
      <w:r>
        <w:t xml:space="preserve"> jak i męska </w:t>
      </w:r>
      <w:r>
        <w:rPr>
          <w:rStyle w:val="Teksttreci2Kursywa"/>
          <w:b/>
          <w:bCs/>
        </w:rPr>
        <w:t>Jaś.</w:t>
      </w:r>
      <w:r>
        <w:t xml:space="preserve"> Nie bardzo widoczna jest przyczyna, dla której pieszczotliwe formy imion żeńskich ulegają wpływowi odmiany męskiej, maskulinizują się niejako. Możemy nawet zaobserwować paradoks polegający na tym, że nadanie imieniu żeńskiemu formy męskiej zwiększa wartość uczuciową zwrotu. Jeżeli powiemy do jakiejś Marysi: „Moja Marysiu kochana", to może to być zwrot zdawkowy, czasem nawet ozięble - protekcyjny. Jeżeli natomiast ktoś powie lub napisze do Marysi: </w:t>
      </w:r>
      <w:r>
        <w:rPr>
          <w:rStyle w:val="Teksttreci2Kursywa"/>
          <w:b/>
          <w:bCs/>
        </w:rPr>
        <w:t>„Mój Maryś kochany“,</w:t>
      </w:r>
      <w:r>
        <w:t xml:space="preserve"> to daje najwyraźniej do zrozumienia i owej Marysi, i każdemu, kto </w:t>
      </w:r>
      <w:r w:rsidRPr="00550DD2">
        <w:rPr>
          <w:lang w:eastAsia="en-US" w:bidi="en-US"/>
        </w:rPr>
        <w:t>go s</w:t>
      </w:r>
      <w:r>
        <w:t>ł</w:t>
      </w:r>
      <w:r w:rsidRPr="00550DD2">
        <w:rPr>
          <w:lang w:eastAsia="en-US" w:bidi="en-US"/>
        </w:rPr>
        <w:t xml:space="preserve">yszy </w:t>
      </w:r>
      <w:r>
        <w:t>lub — niedyskretnie — czyta, że jego postawa uczuciowa jest nacechowana uczuciem i wzruszeniem. To samo jest i w innych językach, na przykład we francuskim: zwrot mo</w:t>
      </w:r>
      <w:r>
        <w:rPr>
          <w:rStyle w:val="Teksttreci2Kursywa"/>
          <w:b/>
          <w:bCs/>
        </w:rPr>
        <w:t xml:space="preserve">n </w:t>
      </w:r>
      <w:r>
        <w:rPr>
          <w:rStyle w:val="Teksttreci2Kursywa"/>
          <w:b/>
          <w:bCs/>
          <w:lang w:val="fr-FR" w:eastAsia="fr-FR" w:bidi="fr-FR"/>
        </w:rPr>
        <w:t>petit Luçon chéri</w:t>
      </w:r>
      <w:r>
        <w:rPr>
          <w:lang w:val="fr-FR" w:eastAsia="fr-FR" w:bidi="fr-FR"/>
        </w:rPr>
        <w:t xml:space="preserve"> </w:t>
      </w:r>
      <w:r>
        <w:t xml:space="preserve">skierowany do kobiety jest takim samym wyrazem osobistego, intymnego uczucia jak zacytowany przykład polski. Wyjaśnienie, dlaczego wzruszony mężczyzna, zwracając się do kobiety, posługiwać się może formami męskimi, należy do psychologów, którzy nie wiem, czy się tą sprawą kiedy zajmowali. Językoznawcy potrącali o nią (Gawroński, Jespersen, </w:t>
      </w:r>
      <w:proofErr w:type="spellStart"/>
      <w:r>
        <w:t>Tobler</w:t>
      </w:r>
      <w:proofErr w:type="spellEnd"/>
      <w:r>
        <w:t>).</w:t>
      </w:r>
    </w:p>
    <w:p w:rsidR="0018782E" w:rsidRDefault="00550DD2">
      <w:pPr>
        <w:pStyle w:val="Teksttreci80"/>
        <w:framePr w:w="9300" w:h="9956" w:hRule="exact" w:wrap="none" w:vAnchor="page" w:hAnchor="page" w:x="1320" w:y="1916"/>
        <w:shd w:val="clear" w:color="auto" w:fill="auto"/>
        <w:spacing w:before="0" w:after="0" w:line="260" w:lineRule="exact"/>
        <w:ind w:right="320" w:firstLine="0"/>
        <w:jc w:val="right"/>
      </w:pPr>
      <w:r>
        <w:t>Witold Doroszewski</w:t>
      </w:r>
    </w:p>
    <w:p w:rsidR="0018782E" w:rsidRDefault="00550DD2">
      <w:pPr>
        <w:pStyle w:val="Nagwek20"/>
        <w:framePr w:w="9300" w:h="3358" w:hRule="exact" w:wrap="none" w:vAnchor="page" w:hAnchor="page" w:x="1320" w:y="12380"/>
        <w:shd w:val="clear" w:color="auto" w:fill="auto"/>
        <w:spacing w:before="0" w:after="230" w:line="260" w:lineRule="exact"/>
        <w:ind w:right="60"/>
      </w:pPr>
      <w:bookmarkStart w:id="3" w:name="bookmark3"/>
      <w:r>
        <w:t>GŁOSY CZYTELNIKÓW</w:t>
      </w:r>
      <w:bookmarkEnd w:id="3"/>
    </w:p>
    <w:p w:rsidR="0018782E" w:rsidRDefault="00550DD2">
      <w:pPr>
        <w:pStyle w:val="Teksttreci20"/>
        <w:framePr w:w="9300" w:h="3358" w:hRule="exact" w:wrap="none" w:vAnchor="page" w:hAnchor="page" w:x="1320" w:y="12380"/>
        <w:shd w:val="clear" w:color="auto" w:fill="auto"/>
        <w:spacing w:before="0" w:after="0"/>
        <w:ind w:firstLine="400"/>
      </w:pPr>
      <w:r>
        <w:t xml:space="preserve">P. A. </w:t>
      </w:r>
      <w:proofErr w:type="spellStart"/>
      <w:r>
        <w:t>Dubrowska</w:t>
      </w:r>
      <w:proofErr w:type="spellEnd"/>
      <w:r>
        <w:t xml:space="preserve"> z Warszawy prosi o wyjaśnienie, która forma jest właściwa: </w:t>
      </w:r>
      <w:r>
        <w:rPr>
          <w:rStyle w:val="Teksttreci2Kursywa"/>
          <w:b/>
          <w:bCs/>
        </w:rPr>
        <w:t>skarpa</w:t>
      </w:r>
      <w:r>
        <w:t xml:space="preserve"> czy </w:t>
      </w:r>
      <w:r>
        <w:rPr>
          <w:rStyle w:val="Teksttreci2Kursywa"/>
          <w:b/>
          <w:bCs/>
        </w:rPr>
        <w:t>szkarpa,</w:t>
      </w:r>
      <w:r>
        <w:t xml:space="preserve"> </w:t>
      </w:r>
      <w:proofErr w:type="spellStart"/>
      <w:r>
        <w:t>dodaiac</w:t>
      </w:r>
      <w:proofErr w:type="spellEnd"/>
      <w:r>
        <w:t xml:space="preserve"> do pytania uwagę, że formy drugiej używają Żeromski, Parandowski. Kruczkowski, w </w:t>
      </w:r>
      <w:proofErr w:type="spellStart"/>
      <w:r>
        <w:t>sło-znrkach</w:t>
      </w:r>
      <w:proofErr w:type="spellEnd"/>
      <w:r>
        <w:t xml:space="preserve"> zaś spotyka się i </w:t>
      </w:r>
      <w:r>
        <w:rPr>
          <w:rStyle w:val="Teksttreci2Kursywa"/>
          <w:b/>
          <w:bCs/>
        </w:rPr>
        <w:t>skarpę, i szkarpę.</w:t>
      </w:r>
      <w:r>
        <w:t xml:space="preserve"> Istotnie w </w:t>
      </w:r>
      <w:r>
        <w:rPr>
          <w:rStyle w:val="Teksttreci2Kursywa"/>
          <w:b/>
          <w:bCs/>
        </w:rPr>
        <w:t>Słowniku ortoepicznym</w:t>
      </w:r>
      <w:r>
        <w:t xml:space="preserve"> Szobera jest krótka wzmianka: „Skarpa lub szkarpa", w słowniku zaś Karłowicza — Kryńskiego — Niedźwiedzkiego pod hasłem </w:t>
      </w:r>
      <w:r>
        <w:rPr>
          <w:rStyle w:val="Teksttreci2Kursywa"/>
          <w:b/>
          <w:bCs/>
        </w:rPr>
        <w:t>szkarpa</w:t>
      </w:r>
      <w:r>
        <w:t xml:space="preserve"> jest odsyłacz: „p. skarpa", co wskazuje, że tę formę uważali autorzy słownika </w:t>
      </w:r>
      <w:r>
        <w:rPr>
          <w:rStyle w:val="Teksttreci2Kursywa"/>
          <w:b/>
          <w:bCs/>
          <w:lang w:val="ru-RU" w:eastAsia="ru-RU" w:bidi="ru-RU"/>
        </w:rPr>
        <w:t>а</w:t>
      </w:r>
      <w:r w:rsidRPr="00550DD2">
        <w:rPr>
          <w:rStyle w:val="Teksttreci2Kursywa"/>
          <w:b/>
          <w:bCs/>
          <w:lang w:eastAsia="ru-RU" w:bidi="ru-RU"/>
        </w:rPr>
        <w:t xml:space="preserve"> </w:t>
      </w:r>
      <w:r>
        <w:t xml:space="preserve">właściwą (można dodać w nawiasie, że na s. 134 tomu </w:t>
      </w:r>
      <w:r w:rsidRPr="00550DD2">
        <w:rPr>
          <w:lang w:eastAsia="en-US" w:bidi="en-US"/>
        </w:rPr>
        <w:t xml:space="preserve">VI </w:t>
      </w:r>
      <w:r>
        <w:t xml:space="preserve">wymienionego słownika pomylony jest porządek alfabetyczny w </w:t>
      </w:r>
      <w:r>
        <w:rPr>
          <w:lang w:val="fr-FR" w:eastAsia="fr-FR" w:bidi="fr-FR"/>
        </w:rPr>
        <w:t>uk</w:t>
      </w:r>
      <w:r>
        <w:t>ładzi</w:t>
      </w:r>
      <w:r>
        <w:rPr>
          <w:lang w:val="fr-FR" w:eastAsia="fr-FR" w:bidi="fr-FR"/>
        </w:rPr>
        <w:t xml:space="preserve">e </w:t>
      </w:r>
      <w:r>
        <w:t xml:space="preserve">haseł skutkiem czego hasło </w:t>
      </w:r>
      <w:r>
        <w:rPr>
          <w:rStyle w:val="Teksttreci2Kursywa"/>
          <w:b/>
          <w:bCs/>
        </w:rPr>
        <w:t>skarpa</w:t>
      </w:r>
      <w:r>
        <w:t xml:space="preserve"> można przeoczyć). </w:t>
      </w:r>
      <w:r>
        <w:rPr>
          <w:rStyle w:val="Teksttreci2Kursywa"/>
          <w:b/>
          <w:bCs/>
        </w:rPr>
        <w:t>Skarpa</w:t>
      </w:r>
      <w:r>
        <w:t xml:space="preserve"> zilustrowana jest</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344" w:y="1324"/>
        <w:shd w:val="clear" w:color="auto" w:fill="auto"/>
        <w:spacing w:line="220" w:lineRule="exact"/>
      </w:pPr>
      <w:r>
        <w:lastRenderedPageBreak/>
        <w:t>1949 z. 5</w:t>
      </w:r>
    </w:p>
    <w:p w:rsidR="0018782E" w:rsidRDefault="00550DD2">
      <w:pPr>
        <w:pStyle w:val="Nagweklubstopka0"/>
        <w:framePr w:wrap="none" w:vAnchor="page" w:hAnchor="page" w:x="4548" w:y="1312"/>
        <w:shd w:val="clear" w:color="auto" w:fill="auto"/>
        <w:spacing w:line="220" w:lineRule="exact"/>
      </w:pPr>
      <w:r>
        <w:t>PORADNIK JĘZYKOWY</w:t>
      </w:r>
    </w:p>
    <w:p w:rsidR="0018782E" w:rsidRDefault="00550DD2">
      <w:pPr>
        <w:pStyle w:val="Nagweklubstopka30"/>
        <w:framePr w:wrap="none" w:vAnchor="page" w:hAnchor="page" w:x="10320" w:y="1322"/>
        <w:shd w:val="clear" w:color="auto" w:fill="auto"/>
        <w:spacing w:line="200" w:lineRule="exact"/>
      </w:pPr>
      <w:r>
        <w:t>23</w:t>
      </w:r>
    </w:p>
    <w:p w:rsidR="0018782E" w:rsidRDefault="00550DD2">
      <w:pPr>
        <w:pStyle w:val="Teksttreci20"/>
        <w:framePr w:w="9360" w:h="13973" w:hRule="exact" w:wrap="none" w:vAnchor="page" w:hAnchor="page" w:x="1290" w:y="1927"/>
        <w:shd w:val="clear" w:color="auto" w:fill="auto"/>
        <w:spacing w:before="0" w:after="0" w:line="276" w:lineRule="exact"/>
      </w:pPr>
      <w:r>
        <w:t xml:space="preserve">między innymi dwoma przykładami z Żeromskiego, więc jeżeli u tegoż autora zdarza się i forma </w:t>
      </w:r>
      <w:r>
        <w:rPr>
          <w:rStyle w:val="Teksttreci2Kursywa"/>
          <w:b/>
          <w:bCs/>
        </w:rPr>
        <w:t>szkarpa,</w:t>
      </w:r>
      <w:r>
        <w:t xml:space="preserve"> to należałoby ten szczegół wyświetlić.</w:t>
      </w:r>
    </w:p>
    <w:p w:rsidR="0018782E" w:rsidRDefault="00550DD2">
      <w:pPr>
        <w:pStyle w:val="Teksttreci20"/>
        <w:framePr w:w="9360" w:h="13973" w:hRule="exact" w:wrap="none" w:vAnchor="page" w:hAnchor="page" w:x="1290" w:y="1927"/>
        <w:shd w:val="clear" w:color="auto" w:fill="auto"/>
        <w:spacing w:before="0" w:after="0" w:line="276" w:lineRule="exact"/>
        <w:ind w:firstLine="360"/>
      </w:pPr>
      <w:r>
        <w:t xml:space="preserve">Mimo istnienia w języku form </w:t>
      </w:r>
      <w:r>
        <w:rPr>
          <w:rStyle w:val="Teksttreci2Kursywa"/>
          <w:b/>
          <w:bCs/>
        </w:rPr>
        <w:t>szkatuła, szkoła,</w:t>
      </w:r>
      <w:r>
        <w:t xml:space="preserve"> które by mogły stanowić precedens dla </w:t>
      </w:r>
      <w:r>
        <w:rPr>
          <w:rStyle w:val="Teksttreci2Kursywa"/>
          <w:b/>
          <w:bCs/>
        </w:rPr>
        <w:t>szkarpy,</w:t>
      </w:r>
      <w:r>
        <w:t xml:space="preserve"> pierwszeństwo należy się </w:t>
      </w:r>
      <w:r>
        <w:rPr>
          <w:rStyle w:val="Teksttreci2Kursywa"/>
          <w:b/>
          <w:bCs/>
        </w:rPr>
        <w:t>skarpie</w:t>
      </w:r>
      <w:r>
        <w:t xml:space="preserve"> nie odbiegającej od brzmienia wyrazu włoskiego </w:t>
      </w:r>
      <w:proofErr w:type="spellStart"/>
      <w:r>
        <w:rPr>
          <w:rStyle w:val="Teksttreci2Kursywa"/>
          <w:b/>
          <w:bCs/>
        </w:rPr>
        <w:t>scarpa</w:t>
      </w:r>
      <w:proofErr w:type="spellEnd"/>
      <w:r>
        <w:t xml:space="preserve"> (</w:t>
      </w:r>
      <w:proofErr w:type="spellStart"/>
      <w:r>
        <w:t>fr</w:t>
      </w:r>
      <w:proofErr w:type="spellEnd"/>
      <w:r>
        <w:t xml:space="preserve">. </w:t>
      </w:r>
      <w:r>
        <w:rPr>
          <w:rStyle w:val="Teksttreci2Kursywa"/>
          <w:b/>
          <w:bCs/>
          <w:lang w:val="fr-FR" w:eastAsia="fr-FR" w:bidi="fr-FR"/>
        </w:rPr>
        <w:t>escarpe)</w:t>
      </w:r>
      <w:r>
        <w:rPr>
          <w:lang w:val="fr-FR" w:eastAsia="fr-FR" w:bidi="fr-FR"/>
        </w:rPr>
        <w:t xml:space="preserve"> </w:t>
      </w:r>
      <w:r>
        <w:t xml:space="preserve">i nie kojarzącej się z wymawianiem </w:t>
      </w:r>
      <w:r>
        <w:rPr>
          <w:rStyle w:val="Teksttreci2Kursywa"/>
          <w:b/>
          <w:bCs/>
        </w:rPr>
        <w:t>szkarpetka</w:t>
      </w:r>
      <w:r>
        <w:t xml:space="preserve"> i </w:t>
      </w:r>
      <w:proofErr w:type="spellStart"/>
      <w:r>
        <w:rPr>
          <w:rStyle w:val="Teksttreci2Kursywa"/>
          <w:b/>
          <w:bCs/>
        </w:rPr>
        <w:t>sztukać</w:t>
      </w:r>
      <w:proofErr w:type="spellEnd"/>
      <w:r>
        <w:rPr>
          <w:rStyle w:val="Teksttreci2Kursywa"/>
          <w:b/>
          <w:bCs/>
        </w:rPr>
        <w:t>.</w:t>
      </w:r>
    </w:p>
    <w:p w:rsidR="0018782E" w:rsidRDefault="00550DD2">
      <w:pPr>
        <w:pStyle w:val="Teksttreci20"/>
        <w:framePr w:w="9360" w:h="13973" w:hRule="exact" w:wrap="none" w:vAnchor="page" w:hAnchor="page" w:x="1290" w:y="1927"/>
        <w:shd w:val="clear" w:color="auto" w:fill="auto"/>
        <w:spacing w:before="0" w:after="0" w:line="276" w:lineRule="exact"/>
        <w:ind w:firstLine="360"/>
      </w:pPr>
      <w:r>
        <w:t>Czytelnik NN (nazwisko i adres znane Redakcji) nadesłał garść uwag dotyczących języka współczesnej publicystyki i prosząc o ich ogłoszenie zakończył swój list słowami: „Będzie to dla mnie zachętą do dalszego wyłamania niedorzeczności językowych, o które mówiąc nawiasem łatwiej niż o cokolwiek innego". Stwierdzenie niestety słuszne.</w:t>
      </w:r>
    </w:p>
    <w:p w:rsidR="0018782E" w:rsidRDefault="00550DD2">
      <w:pPr>
        <w:pStyle w:val="Teksttreci20"/>
        <w:framePr w:w="9360" w:h="13973" w:hRule="exact" w:wrap="none" w:vAnchor="page" w:hAnchor="page" w:x="1290" w:y="1927"/>
        <w:shd w:val="clear" w:color="auto" w:fill="auto"/>
        <w:spacing w:before="0" w:after="0" w:line="276" w:lineRule="exact"/>
        <w:ind w:firstLine="360"/>
      </w:pPr>
      <w:r>
        <w:t>Przy sposobności prosimy wszystkie osoby, które będą nadsyłały spostrzeżenia językowe, o pisanie tekstu tylko na jednej stronie arkuszy, bo ułatwia to technikę pracy drukarskiej.</w:t>
      </w:r>
    </w:p>
    <w:p w:rsidR="0018782E" w:rsidRDefault="00550DD2">
      <w:pPr>
        <w:pStyle w:val="Teksttreci20"/>
        <w:framePr w:w="9360" w:h="13973" w:hRule="exact" w:wrap="none" w:vAnchor="page" w:hAnchor="page" w:x="1290" w:y="1927"/>
        <w:shd w:val="clear" w:color="auto" w:fill="auto"/>
        <w:spacing w:before="0" w:after="0" w:line="276" w:lineRule="exact"/>
        <w:ind w:firstLine="360"/>
      </w:pPr>
      <w:r>
        <w:t xml:space="preserve">Oto </w:t>
      </w:r>
      <w:r>
        <w:rPr>
          <w:lang w:val="fr-FR" w:eastAsia="fr-FR" w:bidi="fr-FR"/>
        </w:rPr>
        <w:t>przyk</w:t>
      </w:r>
      <w:r>
        <w:t>ł</w:t>
      </w:r>
      <w:r>
        <w:rPr>
          <w:lang w:val="fr-FR" w:eastAsia="fr-FR" w:bidi="fr-FR"/>
        </w:rPr>
        <w:t xml:space="preserve">ady </w:t>
      </w:r>
      <w:r>
        <w:t xml:space="preserve">nadużywania wyrazu </w:t>
      </w:r>
      <w:r>
        <w:rPr>
          <w:rStyle w:val="Teksttreci2Kursywa"/>
          <w:b/>
          <w:bCs/>
        </w:rPr>
        <w:t>poprzez</w:t>
      </w:r>
      <w:r>
        <w:t xml:space="preserve"> wybrane przez p. N. N. z pism codziennych i tygodników (nie cytujemy nazwisk i tytułów, bo chodzi </w:t>
      </w:r>
      <w:r>
        <w:rPr>
          <w:lang w:val="ru-RU" w:eastAsia="ru-RU" w:bidi="ru-RU"/>
        </w:rPr>
        <w:t>паи</w:t>
      </w:r>
      <w:r w:rsidRPr="00550DD2">
        <w:rPr>
          <w:lang w:eastAsia="ru-RU" w:bidi="ru-RU"/>
        </w:rPr>
        <w:t xml:space="preserve"> </w:t>
      </w:r>
      <w:r>
        <w:t>o same formy językowe, a mamy zresztą nadzieję, że autorzy, choć często pisujący w pośpiechu, będą poznawali to, co wyszło spod ich pióra).</w:t>
      </w:r>
    </w:p>
    <w:p w:rsidR="0018782E" w:rsidRDefault="00550DD2">
      <w:pPr>
        <w:pStyle w:val="Teksttreci20"/>
        <w:framePr w:w="9360" w:h="13973" w:hRule="exact" w:wrap="none" w:vAnchor="page" w:hAnchor="page" w:x="1290" w:y="1927"/>
        <w:shd w:val="clear" w:color="auto" w:fill="auto"/>
        <w:spacing w:before="0" w:after="0" w:line="276" w:lineRule="exact"/>
        <w:ind w:firstLine="360"/>
      </w:pPr>
      <w:r>
        <w:t xml:space="preserve">„Hasłu aktywizacji społecznej prowincjonalnych pracowników kultury </w:t>
      </w:r>
      <w:r>
        <w:rPr>
          <w:rStyle w:val="Teksttreci2Kursywa"/>
          <w:b/>
          <w:bCs/>
        </w:rPr>
        <w:t>poprzez</w:t>
      </w:r>
      <w:r>
        <w:t xml:space="preserve"> ich udział w ruchu masowym (...)</w:t>
      </w:r>
      <w:r w:rsidR="004510A0">
        <w:t xml:space="preserve"> przeciwstawiono"... Lepiej i </w:t>
      </w:r>
      <w:r>
        <w:t>dokładniej by było:... przez wciągnięcie ich do ruchu masowego.</w:t>
      </w:r>
    </w:p>
    <w:p w:rsidR="0018782E" w:rsidRDefault="00550DD2">
      <w:pPr>
        <w:pStyle w:val="Teksttreci20"/>
        <w:framePr w:w="9360" w:h="13973" w:hRule="exact" w:wrap="none" w:vAnchor="page" w:hAnchor="page" w:x="1290" w:y="1927"/>
        <w:shd w:val="clear" w:color="auto" w:fill="auto"/>
        <w:spacing w:before="0" w:after="0" w:line="276" w:lineRule="exact"/>
        <w:ind w:firstLine="360"/>
      </w:pPr>
      <w:r>
        <w:t xml:space="preserve">„Ogromne znaczenie tej akcji doceni bowiem pisarz </w:t>
      </w:r>
      <w:r>
        <w:rPr>
          <w:rStyle w:val="Teksttreci2Kursywa"/>
          <w:b/>
          <w:bCs/>
        </w:rPr>
        <w:t>poprzez</w:t>
      </w:r>
      <w:r>
        <w:t xml:space="preserve"> długie rozmowy i dyskusje z uczestnikami audycji autorskich, </w:t>
      </w:r>
      <w:r>
        <w:rPr>
          <w:rStyle w:val="Teksttreci2Kursywa"/>
          <w:b/>
          <w:bCs/>
        </w:rPr>
        <w:t>poprzez</w:t>
      </w:r>
      <w:r>
        <w:t xml:space="preserve"> osobisty kontakt z tysiącami ludzi, </w:t>
      </w:r>
      <w:r>
        <w:rPr>
          <w:rStyle w:val="Teksttreci2Kursywa"/>
          <w:b/>
          <w:bCs/>
        </w:rPr>
        <w:t>poprzez</w:t>
      </w:r>
      <w:r>
        <w:t xml:space="preserve"> żywą świadomość, że jest jednym z licznych trybów </w:t>
      </w:r>
      <w:r>
        <w:rPr>
          <w:lang w:val="fr-FR" w:eastAsia="fr-FR" w:bidi="fr-FR"/>
        </w:rPr>
        <w:t>wspania</w:t>
      </w:r>
      <w:r>
        <w:t>ł</w:t>
      </w:r>
      <w:r>
        <w:rPr>
          <w:lang w:val="fr-FR" w:eastAsia="fr-FR" w:bidi="fr-FR"/>
        </w:rPr>
        <w:t xml:space="preserve">ej </w:t>
      </w:r>
      <w:r>
        <w:t xml:space="preserve">machiny walczącej </w:t>
      </w:r>
      <w:r>
        <w:rPr>
          <w:rStyle w:val="Teksttreci2Kursywa"/>
          <w:b/>
          <w:bCs/>
        </w:rPr>
        <w:t>na pierwszych liniach ofensywy</w:t>
      </w:r>
      <w:r>
        <w:t xml:space="preserve"> kulturalnej". „Doceni </w:t>
      </w:r>
      <w:r>
        <w:rPr>
          <w:rStyle w:val="Teksttreci2Kursywa"/>
          <w:b/>
          <w:bCs/>
        </w:rPr>
        <w:t>poprzez</w:t>
      </w:r>
      <w:r>
        <w:t xml:space="preserve"> żywą świadomość" jest czymś dziwnym, a i w pozostałych wypadkach prościej by było : w długich rozmowach, w osobistym kontakcie albo: prowadząc długie rozmowy, szukając osobistego kontaktu.</w:t>
      </w:r>
    </w:p>
    <w:p w:rsidR="0018782E" w:rsidRDefault="00550DD2">
      <w:pPr>
        <w:pStyle w:val="Teksttreci20"/>
        <w:framePr w:w="9360" w:h="13973" w:hRule="exact" w:wrap="none" w:vAnchor="page" w:hAnchor="page" w:x="1290" w:y="1927"/>
        <w:shd w:val="clear" w:color="auto" w:fill="auto"/>
        <w:spacing w:before="0" w:after="0" w:line="276" w:lineRule="exact"/>
        <w:ind w:firstLine="360"/>
      </w:pPr>
      <w:r>
        <w:t xml:space="preserve">W końcowej części zdania razi </w:t>
      </w:r>
      <w:r>
        <w:rPr>
          <w:rStyle w:val="Teksttreci2Kursywa"/>
          <w:b/>
          <w:bCs/>
        </w:rPr>
        <w:t>na pierwszych liniach</w:t>
      </w:r>
      <w:r>
        <w:t xml:space="preserve"> zamiast: w pierwszych szeregach.</w:t>
      </w:r>
    </w:p>
    <w:p w:rsidR="0018782E" w:rsidRDefault="00550DD2">
      <w:pPr>
        <w:pStyle w:val="Teksttreci20"/>
        <w:framePr w:w="9360" w:h="13973" w:hRule="exact" w:wrap="none" w:vAnchor="page" w:hAnchor="page" w:x="1290" w:y="1927"/>
        <w:shd w:val="clear" w:color="auto" w:fill="auto"/>
        <w:spacing w:before="0" w:after="0" w:line="276" w:lineRule="exact"/>
        <w:ind w:firstLine="360"/>
      </w:pPr>
      <w:r>
        <w:t xml:space="preserve">„Czy Dziubińska zdawała sobie sprawę, że </w:t>
      </w:r>
      <w:r>
        <w:rPr>
          <w:rStyle w:val="Teksttreci2Kursywa"/>
          <w:b/>
          <w:bCs/>
        </w:rPr>
        <w:t>podnosząc poprzez</w:t>
      </w:r>
      <w:r>
        <w:t xml:space="preserve"> szkoły rolnicze </w:t>
      </w:r>
      <w:r>
        <w:rPr>
          <w:rStyle w:val="Teksttreci2Kursywa"/>
          <w:b/>
          <w:bCs/>
        </w:rPr>
        <w:t>postęp techniczny</w:t>
      </w:r>
      <w:r>
        <w:t xml:space="preserve"> produkcji" itd.</w:t>
      </w:r>
    </w:p>
    <w:p w:rsidR="0018782E" w:rsidRDefault="00550DD2">
      <w:pPr>
        <w:pStyle w:val="Teksttreci20"/>
        <w:framePr w:w="9360" w:h="13973" w:hRule="exact" w:wrap="none" w:vAnchor="page" w:hAnchor="page" w:x="1290" w:y="1927"/>
        <w:shd w:val="clear" w:color="auto" w:fill="auto"/>
        <w:spacing w:before="0" w:after="0" w:line="276" w:lineRule="exact"/>
        <w:ind w:firstLine="360"/>
      </w:pPr>
      <w:r>
        <w:t xml:space="preserve">I samo </w:t>
      </w:r>
      <w:r>
        <w:rPr>
          <w:rStyle w:val="Teksttreci2Kursywa"/>
          <w:b/>
          <w:bCs/>
        </w:rPr>
        <w:t>poprzez</w:t>
      </w:r>
      <w:r>
        <w:t xml:space="preserve"> w tym zastosowaniu i </w:t>
      </w:r>
      <w:r>
        <w:rPr>
          <w:rStyle w:val="Teksttreci2Kursywa"/>
          <w:b/>
          <w:bCs/>
        </w:rPr>
        <w:t>podnoszenie postępu</w:t>
      </w:r>
      <w:r>
        <w:t xml:space="preserve"> nie wygląda najlepiej.</w:t>
      </w:r>
    </w:p>
    <w:p w:rsidR="0018782E" w:rsidRDefault="00550DD2">
      <w:pPr>
        <w:pStyle w:val="Teksttreci20"/>
        <w:framePr w:w="9360" w:h="13973" w:hRule="exact" w:wrap="none" w:vAnchor="page" w:hAnchor="page" w:x="1290" w:y="1927"/>
        <w:shd w:val="clear" w:color="auto" w:fill="auto"/>
        <w:spacing w:before="0" w:after="0" w:line="276" w:lineRule="exact"/>
        <w:ind w:firstLine="360"/>
      </w:pPr>
      <w:r>
        <w:t xml:space="preserve">„Przywrócenie godności człowiekowi w naszej epoce historycznej nie może nastąpić inaczej niż </w:t>
      </w:r>
      <w:r>
        <w:rPr>
          <w:rStyle w:val="Teksttreci2Kursywa"/>
          <w:b/>
          <w:bCs/>
        </w:rPr>
        <w:t>poprzez</w:t>
      </w:r>
      <w:r>
        <w:t xml:space="preserve"> obalenie systemu".</w:t>
      </w:r>
    </w:p>
    <w:p w:rsidR="0018782E" w:rsidRDefault="00550DD2">
      <w:pPr>
        <w:pStyle w:val="Teksttreci20"/>
        <w:framePr w:w="9360" w:h="13973" w:hRule="exact" w:wrap="none" w:vAnchor="page" w:hAnchor="page" w:x="1290" w:y="1927"/>
        <w:shd w:val="clear" w:color="auto" w:fill="auto"/>
        <w:spacing w:before="0" w:after="0" w:line="276" w:lineRule="exact"/>
        <w:ind w:firstLine="360"/>
      </w:pPr>
      <w:r>
        <w:t xml:space="preserve">Tu wyraźnie lepiej byłoby: przez obalenie, bo chodzi o rzecz, która by się nie ślimaczyła, przyimek zaś </w:t>
      </w:r>
      <w:r>
        <w:rPr>
          <w:rStyle w:val="Teksttreci2Kursywa"/>
          <w:b/>
          <w:bCs/>
        </w:rPr>
        <w:t>poprzez</w:t>
      </w:r>
      <w:r>
        <w:t xml:space="preserve"> rozciąga czynność w czasie i źle się wiąże z nazwą czynności dokonanej „obalenie".</w:t>
      </w:r>
    </w:p>
    <w:p w:rsidR="0018782E" w:rsidRDefault="00550DD2">
      <w:pPr>
        <w:pStyle w:val="Teksttreci20"/>
        <w:framePr w:w="9360" w:h="13973" w:hRule="exact" w:wrap="none" w:vAnchor="page" w:hAnchor="page" w:x="1290" w:y="1927"/>
        <w:shd w:val="clear" w:color="auto" w:fill="auto"/>
        <w:spacing w:before="0" w:after="0" w:line="276" w:lineRule="exact"/>
        <w:ind w:firstLine="360"/>
      </w:pPr>
      <w:r>
        <w:t xml:space="preserve">„Psychologia czytania jest w odwrotnym stosunku do czasu utworów. Dawnych pisarzy czytamy </w:t>
      </w:r>
      <w:r>
        <w:rPr>
          <w:rStyle w:val="Teksttreci2Kursywa"/>
          <w:b/>
          <w:bCs/>
        </w:rPr>
        <w:t>poprzez</w:t>
      </w:r>
      <w:r>
        <w:t xml:space="preserve"> nowych".</w:t>
      </w:r>
    </w:p>
    <w:p w:rsidR="0018782E" w:rsidRDefault="00550DD2">
      <w:pPr>
        <w:pStyle w:val="Teksttreci20"/>
        <w:framePr w:w="9360" w:h="13973" w:hRule="exact" w:wrap="none" w:vAnchor="page" w:hAnchor="page" w:x="1290" w:y="1927"/>
        <w:shd w:val="clear" w:color="auto" w:fill="auto"/>
        <w:spacing w:before="0" w:after="0" w:line="276" w:lineRule="exact"/>
        <w:ind w:firstLine="360"/>
      </w:pPr>
      <w:r>
        <w:t>Pierwsze zdanie jest dziwne i niezrozumiałe: jak może psychologia jakakolwiek być w odwrotnym stosunku do czegokolwiek?</w:t>
      </w:r>
    </w:p>
    <w:p w:rsidR="0018782E" w:rsidRDefault="00550DD2">
      <w:pPr>
        <w:pStyle w:val="Teksttreci20"/>
        <w:framePr w:w="9360" w:h="13973" w:hRule="exact" w:wrap="none" w:vAnchor="page" w:hAnchor="page" w:x="1290" w:y="1927"/>
        <w:shd w:val="clear" w:color="auto" w:fill="auto"/>
        <w:spacing w:before="0" w:after="0" w:line="276" w:lineRule="exact"/>
        <w:ind w:firstLine="360"/>
      </w:pPr>
      <w:r>
        <w:t xml:space="preserve">Na niektóre teksty można reagować rozmaicie. Pod tytułem „Pejzaże" czytamy na </w:t>
      </w:r>
      <w:r>
        <w:rPr>
          <w:lang w:val="fr-FR" w:eastAsia="fr-FR" w:bidi="fr-FR"/>
        </w:rPr>
        <w:t>przyk</w:t>
      </w:r>
      <w:r>
        <w:t>ł</w:t>
      </w:r>
      <w:r>
        <w:rPr>
          <w:lang w:val="fr-FR" w:eastAsia="fr-FR" w:bidi="fr-FR"/>
        </w:rPr>
        <w:t xml:space="preserve">ad: </w:t>
      </w:r>
      <w:r>
        <w:t xml:space="preserve">„Ramiona zieleni, grynszpanowe grzyby, czarne spadziste dachy. Na tym położone niebo. Szalone drzewa, zielone, szafirowe, złote, czerwone, które zbliżają się szybko do oka, odbijają się od jego dna i wyskakują na </w:t>
      </w:r>
      <w:r>
        <w:rPr>
          <w:rStyle w:val="Teksttreci2Kursywa"/>
          <w:b/>
          <w:bCs/>
        </w:rPr>
        <w:t>niebo. Niebo jest różnokolorowe.</w:t>
      </w:r>
      <w:r>
        <w:t xml:space="preserve"> Odległe wzgórza </w:t>
      </w:r>
      <w:r>
        <w:rPr>
          <w:rStyle w:val="Teksttreci2Kursywa"/>
          <w:b/>
          <w:bCs/>
        </w:rPr>
        <w:t>zsuwają</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374" w:y="1336"/>
        <w:shd w:val="clear" w:color="auto" w:fill="auto"/>
        <w:spacing w:line="220" w:lineRule="exact"/>
      </w:pPr>
      <w:r>
        <w:lastRenderedPageBreak/>
        <w:t>24-</w:t>
      </w:r>
    </w:p>
    <w:p w:rsidR="0018782E" w:rsidRDefault="00550DD2">
      <w:pPr>
        <w:pStyle w:val="Nagweklubstopka0"/>
        <w:framePr w:wrap="none" w:vAnchor="page" w:hAnchor="page" w:x="4422" w:y="1318"/>
        <w:shd w:val="clear" w:color="auto" w:fill="auto"/>
        <w:spacing w:line="220" w:lineRule="exact"/>
      </w:pPr>
      <w:r>
        <w:t>PORADNIK JĘZYKOWY</w:t>
      </w:r>
    </w:p>
    <w:p w:rsidR="0018782E" w:rsidRDefault="00550DD2">
      <w:pPr>
        <w:pStyle w:val="Nagweklubstopka0"/>
        <w:framePr w:wrap="none" w:vAnchor="page" w:hAnchor="page" w:x="9300" w:y="1306"/>
        <w:shd w:val="clear" w:color="auto" w:fill="auto"/>
        <w:spacing w:line="220" w:lineRule="exact"/>
      </w:pPr>
      <w:r>
        <w:t xml:space="preserve">1949, </w:t>
      </w:r>
      <w:r>
        <w:rPr>
          <w:rStyle w:val="Nagweklubstopka1"/>
        </w:rPr>
        <w:t>z. 5</w:t>
      </w:r>
    </w:p>
    <w:p w:rsidR="0018782E" w:rsidRDefault="00550DD2">
      <w:pPr>
        <w:pStyle w:val="Teksttreci20"/>
        <w:framePr w:w="9360" w:h="4061" w:hRule="exact" w:wrap="none" w:vAnchor="page" w:hAnchor="page" w:x="1290" w:y="1913"/>
        <w:shd w:val="clear" w:color="auto" w:fill="auto"/>
        <w:spacing w:before="0" w:after="0" w:line="264" w:lineRule="exact"/>
        <w:ind w:right="360"/>
      </w:pPr>
      <w:r>
        <w:t>rzeki w srebrny, rzucony niedbale gałgan wody". „Wieże stoją, tyle znajomych wież. Wyciągnięty palec dotyka ich ostrości, poznaje. W całym tym rachunku odsłania się czas nabity na miedziane krzyże »ostre piorunochrony. Można oczywiście tak pisać, ale niespodziewane jest to, że autor kończy opis słowami:</w:t>
      </w:r>
    </w:p>
    <w:p w:rsidR="0018782E" w:rsidRDefault="00550DD2">
      <w:pPr>
        <w:pStyle w:val="Teksttreci20"/>
        <w:framePr w:w="9360" w:h="4061" w:hRule="exact" w:wrap="none" w:vAnchor="page" w:hAnchor="page" w:x="1290" w:y="1913"/>
        <w:shd w:val="clear" w:color="auto" w:fill="auto"/>
        <w:spacing w:before="0" w:after="0" w:line="264" w:lineRule="exact"/>
        <w:ind w:right="360" w:firstLine="360"/>
      </w:pPr>
      <w:r>
        <w:t xml:space="preserve">„Jest w tym pejzażu surowe słowo: prostota". Jeżeli autor ten właśnie efekt zamierzał osiągnąć, to można tylko powiedzieć: </w:t>
      </w:r>
      <w:proofErr w:type="spellStart"/>
      <w:r w:rsidRPr="00550DD2">
        <w:rPr>
          <w:rStyle w:val="Teksttreci2Kursywa"/>
          <w:b/>
          <w:bCs/>
          <w:lang w:eastAsia="en-US" w:bidi="en-US"/>
        </w:rPr>
        <w:t>in</w:t>
      </w:r>
      <w:proofErr w:type="spellEnd"/>
      <w:r w:rsidRPr="00550DD2">
        <w:rPr>
          <w:rStyle w:val="Teksttreci2Kursywa"/>
          <w:b/>
          <w:bCs/>
          <w:lang w:eastAsia="en-US" w:bidi="en-US"/>
        </w:rPr>
        <w:t xml:space="preserve"> </w:t>
      </w:r>
      <w:proofErr w:type="spellStart"/>
      <w:r>
        <w:rPr>
          <w:rStyle w:val="Teksttreci2Kursywa"/>
          <w:b/>
          <w:bCs/>
        </w:rPr>
        <w:t>magnis</w:t>
      </w:r>
      <w:proofErr w:type="spellEnd"/>
      <w:r>
        <w:rPr>
          <w:rStyle w:val="Teksttreci2Kursywa"/>
          <w:b/>
          <w:bCs/>
        </w:rPr>
        <w:t xml:space="preserve"> </w:t>
      </w:r>
      <w:proofErr w:type="spellStart"/>
      <w:r w:rsidRPr="00550DD2">
        <w:rPr>
          <w:rStyle w:val="Teksttreci2Kursywa"/>
          <w:b/>
          <w:bCs/>
          <w:lang w:eastAsia="en-US" w:bidi="en-US"/>
        </w:rPr>
        <w:t>voluisse</w:t>
      </w:r>
      <w:proofErr w:type="spellEnd"/>
      <w:r w:rsidRPr="00550DD2">
        <w:rPr>
          <w:rStyle w:val="Teksttreci2Kursywa"/>
          <w:b/>
          <w:bCs/>
          <w:lang w:eastAsia="en-US" w:bidi="en-US"/>
        </w:rPr>
        <w:t xml:space="preserve"> </w:t>
      </w:r>
      <w:proofErr w:type="spellStart"/>
      <w:r w:rsidRPr="00550DD2">
        <w:rPr>
          <w:rStyle w:val="Teksttreci2Kursywa"/>
          <w:b/>
          <w:bCs/>
          <w:lang w:eastAsia="en-US" w:bidi="en-US"/>
        </w:rPr>
        <w:t>sat</w:t>
      </w:r>
      <w:proofErr w:type="spellEnd"/>
      <w:r w:rsidRPr="00550DD2">
        <w:rPr>
          <w:rStyle w:val="Teksttreci2Kursywa"/>
          <w:b/>
          <w:bCs/>
          <w:lang w:eastAsia="en-US" w:bidi="en-US"/>
        </w:rPr>
        <w:t xml:space="preserve"> </w:t>
      </w:r>
      <w:r>
        <w:rPr>
          <w:rStyle w:val="Teksttreci2Kursywa"/>
          <w:b/>
          <w:bCs/>
          <w:lang w:val="fr-FR" w:eastAsia="fr-FR" w:bidi="fr-FR"/>
        </w:rPr>
        <w:t>est</w:t>
      </w:r>
      <w:r>
        <w:rPr>
          <w:rStyle w:val="Teksttreci2Kursywa"/>
          <w:b/>
          <w:bCs/>
        </w:rPr>
        <w:t>,</w:t>
      </w:r>
      <w:r>
        <w:t xml:space="preserve"> bo poza chęci sprawa nie wyszła.</w:t>
      </w:r>
    </w:p>
    <w:p w:rsidR="0018782E" w:rsidRDefault="00550DD2">
      <w:pPr>
        <w:pStyle w:val="Teksttreci20"/>
        <w:framePr w:w="9360" w:h="4061" w:hRule="exact" w:wrap="none" w:vAnchor="page" w:hAnchor="page" w:x="1290" w:y="1913"/>
        <w:shd w:val="clear" w:color="auto" w:fill="auto"/>
        <w:spacing w:before="0" w:after="0" w:line="264" w:lineRule="exact"/>
        <w:ind w:right="360" w:firstLine="360"/>
      </w:pPr>
      <w:r>
        <w:t xml:space="preserve">Lenin miał kiedyś powiedzieć o poezji Majakowskiego: „a </w:t>
      </w:r>
      <w:r>
        <w:rPr>
          <w:rStyle w:val="Teksttreci2Kursywa"/>
          <w:b/>
          <w:bCs/>
        </w:rPr>
        <w:t xml:space="preserve">wsio-taki </w:t>
      </w:r>
      <w:r>
        <w:rPr>
          <w:rStyle w:val="Teksttreci2Kursywa"/>
          <w:b/>
          <w:bCs/>
          <w:lang w:val="ru-RU" w:eastAsia="ru-RU" w:bidi="ru-RU"/>
        </w:rPr>
        <w:t>Ри</w:t>
      </w:r>
      <w:proofErr w:type="spellStart"/>
      <w:r>
        <w:rPr>
          <w:rStyle w:val="Teksttreci2Kursywa"/>
          <w:b/>
          <w:bCs/>
        </w:rPr>
        <w:t>szkin</w:t>
      </w:r>
      <w:proofErr w:type="spellEnd"/>
      <w:r>
        <w:rPr>
          <w:rStyle w:val="Teksttreci2Kursywa"/>
          <w:b/>
          <w:bCs/>
        </w:rPr>
        <w:t xml:space="preserve"> </w:t>
      </w:r>
      <w:proofErr w:type="spellStart"/>
      <w:r>
        <w:rPr>
          <w:rStyle w:val="Teksttreci2Kursywa"/>
          <w:b/>
          <w:bCs/>
        </w:rPr>
        <w:t>łuczsze</w:t>
      </w:r>
      <w:proofErr w:type="spellEnd"/>
      <w:r>
        <w:t xml:space="preserve"> — mimo wszystko Puszkin jest lepszy. Nie ulega także wątpliwości, że od opisów w rodzaju przytoczonego opisy przyrody Mickiewicza są lepsze. Między innymi dlatego, że znacznie prostsze.</w:t>
      </w:r>
    </w:p>
    <w:p w:rsidR="0018782E" w:rsidRDefault="00550DD2">
      <w:pPr>
        <w:pStyle w:val="Teksttreci20"/>
        <w:framePr w:w="9360" w:h="4061" w:hRule="exact" w:wrap="none" w:vAnchor="page" w:hAnchor="page" w:x="1290" w:y="1913"/>
        <w:shd w:val="clear" w:color="auto" w:fill="auto"/>
        <w:spacing w:before="0" w:after="0" w:line="264" w:lineRule="exact"/>
        <w:ind w:right="360" w:firstLine="360"/>
      </w:pPr>
      <w:r>
        <w:t>Do kwestii poruszonych przez p. H. Bielskiego i majora B. Zarębskiego powrócimy przy najbliższej sposobności.</w:t>
      </w:r>
    </w:p>
    <w:p w:rsidR="0018782E" w:rsidRDefault="00550DD2">
      <w:pPr>
        <w:pStyle w:val="Teksttreci20"/>
        <w:framePr w:w="9360" w:h="4061" w:hRule="exact" w:wrap="none" w:vAnchor="page" w:hAnchor="page" w:x="1290" w:y="1913"/>
        <w:shd w:val="clear" w:color="auto" w:fill="auto"/>
        <w:spacing w:before="0" w:after="0" w:line="260" w:lineRule="exact"/>
        <w:ind w:left="8060"/>
        <w:jc w:val="left"/>
      </w:pPr>
      <w:r>
        <w:t xml:space="preserve">W. </w:t>
      </w:r>
      <w:r>
        <w:rPr>
          <w:rStyle w:val="Teksttreci2Kursywa"/>
          <w:b/>
          <w:bCs/>
        </w:rPr>
        <w:t>D.</w:t>
      </w:r>
    </w:p>
    <w:p w:rsidR="0018782E" w:rsidRDefault="00550DD2">
      <w:pPr>
        <w:pStyle w:val="Nagwek20"/>
        <w:framePr w:w="9360" w:h="8428" w:hRule="exact" w:wrap="none" w:vAnchor="page" w:hAnchor="page" w:x="1290" w:y="6248"/>
        <w:shd w:val="clear" w:color="auto" w:fill="auto"/>
        <w:spacing w:before="0" w:after="242" w:line="260" w:lineRule="exact"/>
        <w:ind w:left="280"/>
      </w:pPr>
      <w:bookmarkStart w:id="4" w:name="bookmark4"/>
      <w:r>
        <w:t>RECENZJA.</w:t>
      </w:r>
      <w:bookmarkEnd w:id="4"/>
    </w:p>
    <w:p w:rsidR="0018782E" w:rsidRDefault="00550DD2">
      <w:pPr>
        <w:pStyle w:val="Teksttreci20"/>
        <w:framePr w:w="9360" w:h="8428" w:hRule="exact" w:wrap="none" w:vAnchor="page" w:hAnchor="page" w:x="1290" w:y="6248"/>
        <w:shd w:val="clear" w:color="auto" w:fill="auto"/>
        <w:spacing w:before="0" w:after="0"/>
        <w:ind w:right="360" w:firstLine="620"/>
      </w:pPr>
      <w:r>
        <w:t>Nauka o wyrazach, którą jest językoznawstwo, musi zachowywać stały kontakt z nauką o rzeczach, jeżeli nie ma się stać wiedzą tajemną, dającą jako tako żyć swoim adeptom, ale nie dającą nic życiu i zresztą nie zasługującą nawet na nazwę wiedzy. Często bowiem rozstrzygniecie jakiegoś zagadnienia w ramach „oderwanej" lingwistyki jest niemożliwe bez uwzględnienia jego związku z faktami dotyczącymi samych rzeczy oznaczanych wyrazami.</w:t>
      </w:r>
    </w:p>
    <w:p w:rsidR="0018782E" w:rsidRDefault="00550DD2">
      <w:pPr>
        <w:pStyle w:val="Teksttreci20"/>
        <w:framePr w:w="9360" w:h="8428" w:hRule="exact" w:wrap="none" w:vAnchor="page" w:hAnchor="page" w:x="1290" w:y="6248"/>
        <w:shd w:val="clear" w:color="auto" w:fill="auto"/>
        <w:spacing w:before="0" w:after="0" w:line="282" w:lineRule="exact"/>
        <w:ind w:right="360" w:firstLine="620"/>
      </w:pPr>
      <w:r>
        <w:t>Z tego też względu przytoczony artykuł *) zasługuje na szczególne zajęcie się nim.</w:t>
      </w:r>
    </w:p>
    <w:p w:rsidR="0018782E" w:rsidRDefault="00550DD2">
      <w:pPr>
        <w:pStyle w:val="Teksttreci20"/>
        <w:framePr w:w="9360" w:h="8428" w:hRule="exact" w:wrap="none" w:vAnchor="page" w:hAnchor="page" w:x="1290" w:y="6248"/>
        <w:shd w:val="clear" w:color="auto" w:fill="auto"/>
        <w:spacing w:before="0" w:after="0"/>
        <w:ind w:right="360" w:firstLine="360"/>
      </w:pPr>
      <w:r>
        <w:t>Autor zwraca między innymi uwagę na łatwość przesunięcia nazw oznaczających rośliny egzotyczne, nieznane ogółowi mówiących, na inne i na zachodzące z tego powodu zamieszanie.</w:t>
      </w:r>
    </w:p>
    <w:p w:rsidR="0018782E" w:rsidRDefault="00550DD2">
      <w:pPr>
        <w:pStyle w:val="Teksttreci20"/>
        <w:framePr w:w="9360" w:h="8428" w:hRule="exact" w:wrap="none" w:vAnchor="page" w:hAnchor="page" w:x="1290" w:y="6248"/>
        <w:shd w:val="clear" w:color="auto" w:fill="auto"/>
        <w:spacing w:before="0" w:after="0" w:line="264" w:lineRule="exact"/>
        <w:ind w:right="360" w:firstLine="620"/>
      </w:pPr>
      <w:r>
        <w:t xml:space="preserve">I tak, nazwa </w:t>
      </w:r>
      <w:r>
        <w:rPr>
          <w:rStyle w:val="Teksttreci2Kursywa"/>
          <w:b/>
          <w:bCs/>
        </w:rPr>
        <w:t>bez</w:t>
      </w:r>
      <w:r>
        <w:t xml:space="preserve"> obejmuje pięć gatunków roślin, z których trzy jedynie są bzem pierwotnym, jak </w:t>
      </w:r>
      <w:proofErr w:type="spellStart"/>
      <w:r>
        <w:t>hebd</w:t>
      </w:r>
      <w:proofErr w:type="spellEnd"/>
      <w:r>
        <w:t xml:space="preserve"> </w:t>
      </w:r>
      <w:r>
        <w:rPr>
          <w:rStyle w:val="Teksttreci2Kursywa"/>
          <w:b/>
          <w:bCs/>
        </w:rPr>
        <w:t>(</w:t>
      </w:r>
      <w:proofErr w:type="spellStart"/>
      <w:r>
        <w:rPr>
          <w:rStyle w:val="Teksttreci2Kursywa"/>
          <w:b/>
          <w:bCs/>
        </w:rPr>
        <w:t>Sambucus</w:t>
      </w:r>
      <w:proofErr w:type="spellEnd"/>
      <w:r>
        <w:rPr>
          <w:rStyle w:val="Teksttreci2Kursywa"/>
          <w:b/>
          <w:bCs/>
        </w:rPr>
        <w:t xml:space="preserve"> </w:t>
      </w:r>
      <w:proofErr w:type="spellStart"/>
      <w:r>
        <w:rPr>
          <w:rStyle w:val="Teksttreci2Kursywa"/>
          <w:b/>
          <w:bCs/>
        </w:rPr>
        <w:t>Ebulus</w:t>
      </w:r>
      <w:proofErr w:type="spellEnd"/>
      <w:r>
        <w:rPr>
          <w:rStyle w:val="Teksttreci2Kursywa"/>
          <w:b/>
          <w:bCs/>
        </w:rPr>
        <w:t>),</w:t>
      </w:r>
      <w:r>
        <w:t xml:space="preserve"> „bylina wysoka,</w:t>
      </w:r>
    </w:p>
    <w:p w:rsidR="0018782E" w:rsidRDefault="00550DD2">
      <w:pPr>
        <w:pStyle w:val="Teksttreci20"/>
        <w:framePr w:w="9360" w:h="8428" w:hRule="exact" w:wrap="none" w:vAnchor="page" w:hAnchor="page" w:x="1290" w:y="6248"/>
        <w:shd w:val="clear" w:color="auto" w:fill="auto"/>
        <w:tabs>
          <w:tab w:val="left" w:pos="266"/>
        </w:tabs>
        <w:spacing w:before="0" w:after="0" w:line="264" w:lineRule="exact"/>
      </w:pPr>
      <w:r>
        <w:t>o</w:t>
      </w:r>
      <w:r>
        <w:tab/>
        <w:t>niemiłym zapachu (co usprawiedliwiałoby etymologię tej nazwy—</w:t>
      </w:r>
      <w:r>
        <w:rPr>
          <w:lang w:val="fr-FR" w:eastAsia="fr-FR" w:bidi="fr-FR"/>
        </w:rPr>
        <w:t xml:space="preserve">J. </w:t>
      </w:r>
      <w:r>
        <w:t>T.)</w:t>
      </w:r>
    </w:p>
    <w:p w:rsidR="0018782E" w:rsidRDefault="00550DD2">
      <w:pPr>
        <w:pStyle w:val="Teksttreci20"/>
        <w:framePr w:w="9360" w:h="8428" w:hRule="exact" w:wrap="none" w:vAnchor="page" w:hAnchor="page" w:x="1290" w:y="6248"/>
        <w:shd w:val="clear" w:color="auto" w:fill="auto"/>
        <w:tabs>
          <w:tab w:val="left" w:pos="266"/>
        </w:tabs>
        <w:spacing w:before="0" w:after="0" w:line="264" w:lineRule="exact"/>
        <w:ind w:right="360"/>
      </w:pPr>
      <w:r>
        <w:t>i</w:t>
      </w:r>
      <w:r>
        <w:tab/>
        <w:t xml:space="preserve">czarnych jagodach, rosnąca tylko w południowej Polsce wśród zarośli, na brzegach lasu i wyrębach", bardziej znany bez czarny </w:t>
      </w:r>
      <w:r>
        <w:rPr>
          <w:rStyle w:val="Teksttreci2Kursywa"/>
          <w:b/>
          <w:bCs/>
        </w:rPr>
        <w:t>(</w:t>
      </w:r>
      <w:proofErr w:type="spellStart"/>
      <w:r>
        <w:rPr>
          <w:rStyle w:val="Teksttreci2Kursywa"/>
          <w:b/>
          <w:bCs/>
        </w:rPr>
        <w:t>Sambucus</w:t>
      </w:r>
      <w:proofErr w:type="spellEnd"/>
      <w:r>
        <w:rPr>
          <w:rStyle w:val="Teksttreci2Kursywa"/>
          <w:b/>
          <w:bCs/>
        </w:rPr>
        <w:t xml:space="preserve"> </w:t>
      </w:r>
      <w:r>
        <w:rPr>
          <w:rStyle w:val="Teksttreci2Kursywa"/>
          <w:b/>
          <w:bCs/>
          <w:lang w:val="cs-CZ" w:eastAsia="cs-CZ" w:bidi="cs-CZ"/>
        </w:rPr>
        <w:t>nigra),</w:t>
      </w:r>
      <w:r>
        <w:rPr>
          <w:lang w:val="cs-CZ" w:eastAsia="cs-CZ" w:bidi="cs-CZ"/>
        </w:rPr>
        <w:t xml:space="preserve"> </w:t>
      </w:r>
      <w:r>
        <w:t xml:space="preserve">a także, również właściwy Polsce południowej, </w:t>
      </w:r>
      <w:proofErr w:type="spellStart"/>
      <w:r>
        <w:rPr>
          <w:rStyle w:val="Teksttreci2Kursywa"/>
          <w:b/>
          <w:bCs/>
        </w:rPr>
        <w:t>Sambucus</w:t>
      </w:r>
      <w:proofErr w:type="spellEnd"/>
      <w:r>
        <w:rPr>
          <w:rStyle w:val="Teksttreci2Kursywa"/>
          <w:b/>
          <w:bCs/>
        </w:rPr>
        <w:t xml:space="preserve"> </w:t>
      </w:r>
      <w:proofErr w:type="spellStart"/>
      <w:r>
        <w:rPr>
          <w:rStyle w:val="Teksttreci2Kursywa"/>
          <w:b/>
          <w:bCs/>
        </w:rPr>
        <w:t>racemosa</w:t>
      </w:r>
      <w:proofErr w:type="spellEnd"/>
      <w:r>
        <w:t xml:space="preserve"> „o kwiatach żółtozielonych w zbitej wiesze i jagodach </w:t>
      </w:r>
      <w:r>
        <w:rPr>
          <w:lang w:val="cs-CZ" w:eastAsia="cs-CZ" w:bidi="cs-CZ"/>
        </w:rPr>
        <w:t>koralo</w:t>
      </w:r>
      <w:proofErr w:type="spellStart"/>
      <w:r>
        <w:t>woczerwonych</w:t>
      </w:r>
      <w:proofErr w:type="spellEnd"/>
      <w:r>
        <w:t>".</w:t>
      </w:r>
    </w:p>
    <w:p w:rsidR="0018782E" w:rsidRDefault="00550DD2">
      <w:pPr>
        <w:pStyle w:val="Teksttreci20"/>
        <w:framePr w:w="9360" w:h="8428" w:hRule="exact" w:wrap="none" w:vAnchor="page" w:hAnchor="page" w:x="1290" w:y="6248"/>
        <w:shd w:val="clear" w:color="auto" w:fill="auto"/>
        <w:spacing w:before="0" w:after="0"/>
        <w:ind w:right="360" w:firstLine="620"/>
      </w:pPr>
      <w:r>
        <w:t xml:space="preserve">Noszący pospolitą nazwę </w:t>
      </w:r>
      <w:r>
        <w:rPr>
          <w:rStyle w:val="Teksttreci2Kursywa"/>
          <w:b/>
          <w:bCs/>
        </w:rPr>
        <w:t>bzu</w:t>
      </w:r>
      <w:r>
        <w:t xml:space="preserve"> krzew </w:t>
      </w:r>
      <w:r>
        <w:rPr>
          <w:rStyle w:val="Teksttreci2Kursywa"/>
          <w:b/>
          <w:bCs/>
        </w:rPr>
        <w:t xml:space="preserve">Syringa </w:t>
      </w:r>
      <w:proofErr w:type="spellStart"/>
      <w:r w:rsidRPr="00550DD2">
        <w:rPr>
          <w:rStyle w:val="Teksttreci2Kursywa"/>
          <w:b/>
          <w:bCs/>
          <w:lang w:eastAsia="en-US" w:bidi="en-US"/>
        </w:rPr>
        <w:t>vulgaris</w:t>
      </w:r>
      <w:proofErr w:type="spellEnd"/>
      <w:r w:rsidRPr="00550DD2">
        <w:rPr>
          <w:lang w:eastAsia="en-US" w:bidi="en-US"/>
        </w:rPr>
        <w:t xml:space="preserve"> </w:t>
      </w:r>
      <w:r>
        <w:t xml:space="preserve">jest importowany z </w:t>
      </w:r>
      <w:proofErr w:type="spellStart"/>
      <w:r>
        <w:t>Bałkanu</w:t>
      </w:r>
      <w:proofErr w:type="spellEnd"/>
      <w:r>
        <w:t xml:space="preserve"> i z bzem poprzednim nie ma nic wspólnego prócz nazwy potocznej. Botanicy dali mu nazwę </w:t>
      </w:r>
      <w:r>
        <w:rPr>
          <w:rStyle w:val="Teksttreci2Kursywa"/>
          <w:b/>
          <w:bCs/>
        </w:rPr>
        <w:t>lilak,</w:t>
      </w:r>
      <w:r>
        <w:t xml:space="preserve"> która nie przyjęła się u ogółu mówiących.</w:t>
      </w:r>
    </w:p>
    <w:p w:rsidR="0018782E" w:rsidRDefault="00550DD2">
      <w:pPr>
        <w:pStyle w:val="Teksttreci20"/>
        <w:framePr w:w="9360" w:h="8428" w:hRule="exact" w:wrap="none" w:vAnchor="page" w:hAnchor="page" w:x="1290" w:y="6248"/>
        <w:shd w:val="clear" w:color="auto" w:fill="auto"/>
        <w:spacing w:before="0" w:after="0" w:line="264" w:lineRule="exact"/>
        <w:ind w:right="360" w:firstLine="620"/>
      </w:pPr>
      <w:r>
        <w:t xml:space="preserve">Podobnie nasza pospolita akacja nie jest </w:t>
      </w:r>
      <w:r>
        <w:rPr>
          <w:rStyle w:val="Teksttreci2Kursywa"/>
          <w:b/>
          <w:bCs/>
        </w:rPr>
        <w:t>akacją</w:t>
      </w:r>
      <w:r>
        <w:t xml:space="preserve"> dla botaników. Gatunków akacji właściwej mamy około pięciuset, lecz żaden nie rośnie w Polsce. Akacja parkowa — </w:t>
      </w:r>
      <w:r>
        <w:rPr>
          <w:rStyle w:val="Teksttreci2Kursywa"/>
          <w:b/>
          <w:bCs/>
        </w:rPr>
        <w:t xml:space="preserve">Robinia </w:t>
      </w:r>
      <w:proofErr w:type="spellStart"/>
      <w:r>
        <w:rPr>
          <w:rStyle w:val="Teksttreci2Kursywa"/>
          <w:b/>
          <w:bCs/>
        </w:rPr>
        <w:t>hispida</w:t>
      </w:r>
      <w:proofErr w:type="spellEnd"/>
      <w:r>
        <w:t xml:space="preserve"> — jest pochodzenia północno-amerykańskiego i nic z akacjami właściwymi nie ma wspólnego. U botaników nosi ona nazwę </w:t>
      </w:r>
      <w:r>
        <w:rPr>
          <w:rStyle w:val="Teksttreci2Kursywa"/>
          <w:b/>
          <w:bCs/>
        </w:rPr>
        <w:t>grochodrzew,</w:t>
      </w:r>
      <w:r>
        <w:t xml:space="preserve"> która również się nie przyjęła. Im-</w:t>
      </w:r>
    </w:p>
    <w:p w:rsidR="0018782E" w:rsidRDefault="00550DD2">
      <w:pPr>
        <w:pStyle w:val="Stopka1"/>
        <w:framePr w:w="8970" w:h="498" w:hRule="exact" w:wrap="none" w:vAnchor="page" w:hAnchor="page" w:x="1332" w:y="14887"/>
        <w:shd w:val="clear" w:color="auto" w:fill="auto"/>
        <w:spacing w:line="216" w:lineRule="exact"/>
        <w:ind w:firstLine="300"/>
        <w:jc w:val="left"/>
      </w:pPr>
      <w:r>
        <w:t xml:space="preserve">*) Bolesław </w:t>
      </w:r>
      <w:r>
        <w:rPr>
          <w:rStyle w:val="StopkaOdstpy2pt"/>
        </w:rPr>
        <w:t>Hryniewiecki,</w:t>
      </w:r>
      <w:r>
        <w:t xml:space="preserve"> </w:t>
      </w:r>
      <w:r>
        <w:rPr>
          <w:rStyle w:val="StopkaKursywa"/>
        </w:rPr>
        <w:t>O fałszywych i nieudolnych polskich nazwach roślin</w:t>
      </w:r>
      <w:r>
        <w:t xml:space="preserve">, czasopismo </w:t>
      </w:r>
      <w:r>
        <w:rPr>
          <w:rStyle w:val="StopkaKursywa"/>
        </w:rPr>
        <w:t>Biologia w szkole</w:t>
      </w:r>
      <w:r>
        <w:t>, nr 1 (5), styczeń — luty 1949 r.</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4500" w:y="1312"/>
        <w:shd w:val="clear" w:color="auto" w:fill="auto"/>
        <w:spacing w:line="220" w:lineRule="exact"/>
      </w:pPr>
      <w:r>
        <w:lastRenderedPageBreak/>
        <w:t>PORADNIK JĘZYKOWY</w:t>
      </w:r>
    </w:p>
    <w:p w:rsidR="0018782E" w:rsidRDefault="00550DD2">
      <w:pPr>
        <w:pStyle w:val="Nagweklubstopka0"/>
        <w:framePr w:wrap="none" w:vAnchor="page" w:hAnchor="page" w:x="10290" w:y="1264"/>
        <w:shd w:val="clear" w:color="auto" w:fill="auto"/>
        <w:spacing w:line="220" w:lineRule="exact"/>
      </w:pPr>
      <w:r>
        <w:t>25</w:t>
      </w:r>
    </w:p>
    <w:p w:rsidR="0018782E" w:rsidRDefault="00550DD2">
      <w:pPr>
        <w:pStyle w:val="Nagweklubstopka0"/>
        <w:framePr w:wrap="none" w:vAnchor="page" w:hAnchor="page" w:x="1308" w:y="1330"/>
        <w:shd w:val="clear" w:color="auto" w:fill="auto"/>
        <w:spacing w:line="220" w:lineRule="exact"/>
      </w:pPr>
      <w:r>
        <w:t>1949. z. 5</w:t>
      </w:r>
    </w:p>
    <w:p w:rsidR="0018782E" w:rsidRDefault="00550DD2">
      <w:pPr>
        <w:pStyle w:val="Teksttreci20"/>
        <w:framePr w:w="9360" w:h="10608" w:hRule="exact" w:wrap="none" w:vAnchor="page" w:hAnchor="page" w:x="1290" w:y="1933"/>
        <w:shd w:val="clear" w:color="auto" w:fill="auto"/>
        <w:spacing w:before="0" w:after="0" w:line="276" w:lineRule="exact"/>
      </w:pPr>
      <w:proofErr w:type="spellStart"/>
      <w:r>
        <w:t>portowana</w:t>
      </w:r>
      <w:proofErr w:type="spellEnd"/>
      <w:r>
        <w:t xml:space="preserve"> z Riwiery cięta akacja prawdziwa „o żółtych kuleczkach kwiatowych" nosi — dla rozmaitości — w handlu nazwę </w:t>
      </w:r>
      <w:r>
        <w:rPr>
          <w:rStyle w:val="Teksttreci2Kursywa"/>
          <w:b/>
          <w:bCs/>
        </w:rPr>
        <w:t>mimozy.</w:t>
      </w:r>
      <w:r>
        <w:t xml:space="preserve"> Co więcej, nazwę </w:t>
      </w:r>
      <w:r>
        <w:rPr>
          <w:rStyle w:val="Teksttreci2Kursywa"/>
          <w:b/>
          <w:bCs/>
        </w:rPr>
        <w:t>akacji</w:t>
      </w:r>
      <w:r>
        <w:t xml:space="preserve"> rozciągnęliśmy również na inną nie-akację, a mianowicie na karaganę, pochodzącą z Rosji, rozpowszechnioną w żywopłotach i noszącą nazwę potoczną „żółtej akacji".</w:t>
      </w:r>
    </w:p>
    <w:p w:rsidR="0018782E" w:rsidRDefault="00550DD2">
      <w:pPr>
        <w:pStyle w:val="Teksttreci20"/>
        <w:framePr w:w="9360" w:h="10608" w:hRule="exact" w:wrap="none" w:vAnchor="page" w:hAnchor="page" w:x="1290" w:y="1933"/>
        <w:shd w:val="clear" w:color="auto" w:fill="auto"/>
        <w:spacing w:before="0" w:after="0" w:line="276" w:lineRule="exact"/>
        <w:ind w:firstLine="620"/>
      </w:pPr>
      <w:r>
        <w:t>„Tak więc — pisze Hryniewiecki — stworzyliśmy fikcję istnienia u nas akacji białej, różowej i żółtej, a gdy nam ofiarowują gałązki akacji prawdziwej, nazywamy ją mimozą".</w:t>
      </w:r>
    </w:p>
    <w:p w:rsidR="0018782E" w:rsidRDefault="00550DD2">
      <w:pPr>
        <w:pStyle w:val="Teksttreci20"/>
        <w:framePr w:w="9360" w:h="10608" w:hRule="exact" w:wrap="none" w:vAnchor="page" w:hAnchor="page" w:x="1290" w:y="1933"/>
        <w:shd w:val="clear" w:color="auto" w:fill="auto"/>
        <w:spacing w:before="0" w:after="0" w:line="276" w:lineRule="exact"/>
        <w:ind w:firstLine="620"/>
      </w:pPr>
      <w:r>
        <w:t xml:space="preserve">Tych przykładów autor przytacza więcej. Zwraca na przykład uwagę, że </w:t>
      </w:r>
      <w:r>
        <w:rPr>
          <w:rStyle w:val="Teksttreci2Kursywa"/>
          <w:b/>
          <w:bCs/>
        </w:rPr>
        <w:t>borówka</w:t>
      </w:r>
      <w:r>
        <w:t xml:space="preserve"> małopolska to co innego niż </w:t>
      </w:r>
      <w:r>
        <w:rPr>
          <w:rStyle w:val="Teksttreci2Kursywa"/>
          <w:b/>
          <w:bCs/>
        </w:rPr>
        <w:t>borówka</w:t>
      </w:r>
      <w:r>
        <w:t xml:space="preserve"> w innych częściach Polski.</w:t>
      </w:r>
    </w:p>
    <w:p w:rsidR="0018782E" w:rsidRDefault="00550DD2">
      <w:pPr>
        <w:pStyle w:val="Teksttreci20"/>
        <w:framePr w:w="9360" w:h="10608" w:hRule="exact" w:wrap="none" w:vAnchor="page" w:hAnchor="page" w:x="1290" w:y="1933"/>
        <w:shd w:val="clear" w:color="auto" w:fill="auto"/>
        <w:spacing w:before="0" w:after="0" w:line="276" w:lineRule="exact"/>
        <w:ind w:firstLine="620"/>
      </w:pPr>
      <w:r>
        <w:t>Fakty powyższe świadczą o łatwości, z jaką nazwy roślin ulegają przesunięciu, zwłaszcza gdy ich desygnaty są mało znane. Właściwie wtedy każda taka nazwa jest czysto werbalna, nie powiązana z niczym konkretnym dla ogółu mówiących, i stąd wynika jej lotność.</w:t>
      </w:r>
    </w:p>
    <w:p w:rsidR="0018782E" w:rsidRDefault="00550DD2">
      <w:pPr>
        <w:pStyle w:val="Teksttreci20"/>
        <w:framePr w:w="9360" w:h="10608" w:hRule="exact" w:wrap="none" w:vAnchor="page" w:hAnchor="page" w:x="1290" w:y="1933"/>
        <w:shd w:val="clear" w:color="auto" w:fill="auto"/>
        <w:spacing w:before="0" w:after="0" w:line="276" w:lineRule="exact"/>
        <w:ind w:firstLine="620"/>
      </w:pPr>
      <w:r>
        <w:t xml:space="preserve">Faktami innego rodzaju są przesunięcia nazw roślin na produkty z nich otrzymane. Nazwa rośliny </w:t>
      </w:r>
      <w:r>
        <w:rPr>
          <w:rStyle w:val="Teksttreci2Kursywa"/>
          <w:b/>
          <w:bCs/>
        </w:rPr>
        <w:t>barszcz (</w:t>
      </w:r>
      <w:proofErr w:type="spellStart"/>
      <w:r>
        <w:rPr>
          <w:rStyle w:val="Teksttreci2Kursywa"/>
          <w:b/>
          <w:bCs/>
        </w:rPr>
        <w:t>Heracleum</w:t>
      </w:r>
      <w:proofErr w:type="spellEnd"/>
      <w:r>
        <w:rPr>
          <w:rStyle w:val="Teksttreci2Kursywa"/>
          <w:b/>
          <w:bCs/>
        </w:rPr>
        <w:t xml:space="preserve"> </w:t>
      </w:r>
      <w:proofErr w:type="spellStart"/>
      <w:r>
        <w:rPr>
          <w:rStyle w:val="Teksttreci2Kursywa"/>
          <w:b/>
          <w:bCs/>
        </w:rPr>
        <w:t>Sphondylium</w:t>
      </w:r>
      <w:proofErr w:type="spellEnd"/>
      <w:r>
        <w:rPr>
          <w:rStyle w:val="Teksttreci2Kursywa"/>
          <w:b/>
          <w:bCs/>
        </w:rPr>
        <w:t>)</w:t>
      </w:r>
      <w:r>
        <w:t xml:space="preserve"> została wcześnie przeniesiona na otrzymywaną z niej kwaśną polewkę. W wieku XVI, po wprowadzeniu do Polski z Włoch buraka, </w:t>
      </w:r>
      <w:r>
        <w:rPr>
          <w:rStyle w:val="Teksttreci2Kursywa"/>
          <w:b/>
          <w:bCs/>
        </w:rPr>
        <w:t>barszczem</w:t>
      </w:r>
      <w:r>
        <w:t xml:space="preserve"> nazywano w dalszym ciągu kwaśną polewkę z buraków. Od siebie dodam, że np. na Podlasiu </w:t>
      </w:r>
      <w:r>
        <w:rPr>
          <w:rStyle w:val="Teksttreci2Kursywa"/>
          <w:b/>
          <w:bCs/>
        </w:rPr>
        <w:t>barszczem</w:t>
      </w:r>
      <w:r>
        <w:t xml:space="preserve"> nazywają także kapuśniak. Ten proces przesunięcia nazwy z surowca na produkt jest pospolity, w szczegółach wymaga jednak znajomości odpowiednich realiów.</w:t>
      </w:r>
    </w:p>
    <w:p w:rsidR="0018782E" w:rsidRDefault="00550DD2">
      <w:pPr>
        <w:pStyle w:val="Teksttreci20"/>
        <w:framePr w:w="9360" w:h="10608" w:hRule="exact" w:wrap="none" w:vAnchor="page" w:hAnchor="page" w:x="1290" w:y="1933"/>
        <w:shd w:val="clear" w:color="auto" w:fill="auto"/>
        <w:spacing w:before="0" w:after="0" w:line="276" w:lineRule="exact"/>
        <w:ind w:firstLine="620"/>
      </w:pPr>
      <w:r>
        <w:t xml:space="preserve">Autor słusznie piętnuje przesadę w polszczeniu nazw roślin, gdy ono nie jest oparte ani na nazwach ludowych, ani na potrzebach praktycznych. Podaje szereg dziwolągów takich jak </w:t>
      </w:r>
      <w:proofErr w:type="spellStart"/>
      <w:r>
        <w:rPr>
          <w:rStyle w:val="Teksttreci2Kursywa"/>
          <w:b/>
          <w:bCs/>
        </w:rPr>
        <w:t>niemowdziękla</w:t>
      </w:r>
      <w:proofErr w:type="spellEnd"/>
      <w:r>
        <w:rPr>
          <w:rStyle w:val="Teksttreci2Kursywa"/>
          <w:b/>
          <w:bCs/>
        </w:rPr>
        <w:t xml:space="preserve">, </w:t>
      </w:r>
      <w:proofErr w:type="spellStart"/>
      <w:r>
        <w:rPr>
          <w:rStyle w:val="Teksttreci2Kursywa"/>
          <w:b/>
          <w:bCs/>
        </w:rPr>
        <w:t>marszawa</w:t>
      </w:r>
      <w:proofErr w:type="spellEnd"/>
      <w:r>
        <w:t xml:space="preserve"> itp., które właściwie pozostają w sferze </w:t>
      </w:r>
      <w:proofErr w:type="spellStart"/>
      <w:r w:rsidRPr="00550DD2">
        <w:rPr>
          <w:rStyle w:val="Teksttreci2Kursywa"/>
          <w:b/>
          <w:bCs/>
          <w:lang w:eastAsia="en-US" w:bidi="en-US"/>
        </w:rPr>
        <w:t>flatus</w:t>
      </w:r>
      <w:proofErr w:type="spellEnd"/>
      <w:r w:rsidRPr="00550DD2">
        <w:rPr>
          <w:rStyle w:val="Teksttreci2Kursywa"/>
          <w:b/>
          <w:bCs/>
          <w:lang w:eastAsia="en-US" w:bidi="en-US"/>
        </w:rPr>
        <w:t xml:space="preserve"> </w:t>
      </w:r>
      <w:proofErr w:type="spellStart"/>
      <w:r w:rsidRPr="00550DD2">
        <w:rPr>
          <w:rStyle w:val="Teksttreci2Kursywa"/>
          <w:b/>
          <w:bCs/>
          <w:lang w:eastAsia="en-US" w:bidi="en-US"/>
        </w:rPr>
        <w:t>vocis</w:t>
      </w:r>
      <w:proofErr w:type="spellEnd"/>
      <w:r w:rsidRPr="00550DD2">
        <w:rPr>
          <w:lang w:eastAsia="en-US" w:bidi="en-US"/>
        </w:rPr>
        <w:t xml:space="preserve"> </w:t>
      </w:r>
      <w:r>
        <w:t>i stoją poza językiem, bo nawet botanikowi więcej mówi nazwa łacińska tych roślin niż tego rodzaju jej spolszczenie.</w:t>
      </w:r>
    </w:p>
    <w:p w:rsidR="0018782E" w:rsidRDefault="00550DD2">
      <w:pPr>
        <w:pStyle w:val="Teksttreci20"/>
        <w:framePr w:w="9360" w:h="10608" w:hRule="exact" w:wrap="none" w:vAnchor="page" w:hAnchor="page" w:x="1290" w:y="1933"/>
        <w:shd w:val="clear" w:color="auto" w:fill="auto"/>
        <w:spacing w:before="0" w:after="0" w:line="276" w:lineRule="exact"/>
        <w:ind w:firstLine="360"/>
      </w:pPr>
      <w:r>
        <w:t>Praktycznie — lepiej jest nazwy specjalne roślin egzotycznych pozostawiać w ich formie łacińskiej w dziełach naukowych, lub obcej, pospolitej w danym środowisku, w opisach egzotycznych literackich. Słusznie też autor opowiada się za utrzymaniem nazw roślin utworzonych od nazwisk uczonych, oczywiście tam, gdzie inne względy nie przemawiają za jej spolszczeniem, np. istnienie ogólnie znanej nazwy ludowej danej rośliny. Słusznie autor nawołuje do zespołowego uporządkowania mianownictwa roślin.</w:t>
      </w:r>
    </w:p>
    <w:p w:rsidR="0018782E" w:rsidRDefault="00550DD2">
      <w:pPr>
        <w:pStyle w:val="Teksttreci110"/>
        <w:framePr w:w="9360" w:h="10608" w:hRule="exact" w:wrap="none" w:vAnchor="page" w:hAnchor="page" w:x="1290" w:y="1933"/>
        <w:shd w:val="clear" w:color="auto" w:fill="auto"/>
        <w:ind w:right="340"/>
      </w:pPr>
      <w:r>
        <w:t>J. T.</w:t>
      </w:r>
    </w:p>
    <w:p w:rsidR="0018782E" w:rsidRDefault="00550DD2">
      <w:pPr>
        <w:pStyle w:val="Teksttreci20"/>
        <w:framePr w:w="9360" w:h="334" w:hRule="exact" w:wrap="none" w:vAnchor="page" w:hAnchor="page" w:x="1290" w:y="12494"/>
        <w:shd w:val="clear" w:color="auto" w:fill="auto"/>
        <w:spacing w:before="0" w:after="0" w:line="260" w:lineRule="exact"/>
        <w:ind w:right="20"/>
        <w:jc w:val="center"/>
      </w:pPr>
      <w:r>
        <w:t>BIJĄCA KLEPSYDRA</w:t>
      </w:r>
    </w:p>
    <w:p w:rsidR="0018782E" w:rsidRDefault="00550DD2">
      <w:pPr>
        <w:pStyle w:val="Teksttreci20"/>
        <w:framePr w:w="9360" w:h="2843" w:hRule="exact" w:wrap="none" w:vAnchor="page" w:hAnchor="page" w:x="1290" w:y="13039"/>
        <w:shd w:val="clear" w:color="auto" w:fill="auto"/>
        <w:spacing w:before="0" w:after="0" w:line="276" w:lineRule="exact"/>
        <w:ind w:firstLine="360"/>
      </w:pPr>
      <w:r>
        <w:t xml:space="preserve">W nr 245 </w:t>
      </w:r>
      <w:r>
        <w:rPr>
          <w:rStyle w:val="Teksttreci2Kursywa"/>
          <w:b/>
          <w:bCs/>
          <w:lang w:val="cs-CZ" w:eastAsia="cs-CZ" w:bidi="cs-CZ"/>
        </w:rPr>
        <w:t xml:space="preserve">Expressu </w:t>
      </w:r>
      <w:r>
        <w:rPr>
          <w:rStyle w:val="Teksttreci2Kursywa"/>
          <w:b/>
          <w:bCs/>
        </w:rPr>
        <w:t>Wieczornego</w:t>
      </w:r>
      <w:r>
        <w:t xml:space="preserve"> ob. Jerzy Wyszomirski ogłosił artykuł pt. „Wybiła ósma szklanka", w którym to artykule, omawiając sprawę przekładów, dochodzi do wniosku, że „Dogłębna znajomość obydwu języków, ojczystego i tego, z którego się tłumaczy — oto pierwszy warunek dobrego przekładu".</w:t>
      </w:r>
    </w:p>
    <w:p w:rsidR="0018782E" w:rsidRDefault="00550DD2">
      <w:pPr>
        <w:pStyle w:val="Teksttreci20"/>
        <w:framePr w:w="9360" w:h="2843" w:hRule="exact" w:wrap="none" w:vAnchor="page" w:hAnchor="page" w:x="1290" w:y="13039"/>
        <w:shd w:val="clear" w:color="auto" w:fill="auto"/>
        <w:spacing w:before="0" w:after="0" w:line="276" w:lineRule="exact"/>
        <w:ind w:firstLine="360"/>
      </w:pPr>
      <w:r>
        <w:t xml:space="preserve">Sentencja ze wszech miar słuszna, ale zawartym w niej postulatom nie odpowiada sam autor artykułu. Z powodu zdania rosyjskiego: ,,Na korabie </w:t>
      </w:r>
      <w:proofErr w:type="spellStart"/>
      <w:r>
        <w:t>bjot</w:t>
      </w:r>
      <w:proofErr w:type="spellEnd"/>
      <w:r>
        <w:t xml:space="preserve"> </w:t>
      </w:r>
      <w:proofErr w:type="spellStart"/>
      <w:r>
        <w:t>wosjmaja</w:t>
      </w:r>
      <w:proofErr w:type="spellEnd"/>
      <w:r>
        <w:t xml:space="preserve"> </w:t>
      </w:r>
      <w:proofErr w:type="spellStart"/>
      <w:r>
        <w:t>sklanka</w:t>
      </w:r>
      <w:proofErr w:type="spellEnd"/>
      <w:r>
        <w:t>", które ktoś przetłumaczył: „Na okręcie wybiła ósma szklanka", ob. Wyszomirski poucza, że przekład właściwy powinien brzmieć: „czasomierz okrętowy (albo klepsydra) przesypał</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20"/>
        <w:framePr w:wrap="none" w:vAnchor="page" w:hAnchor="page" w:x="1446" w:y="1302"/>
        <w:shd w:val="clear" w:color="auto" w:fill="auto"/>
        <w:spacing w:line="240" w:lineRule="exact"/>
      </w:pPr>
      <w:r>
        <w:lastRenderedPageBreak/>
        <w:t>26</w:t>
      </w:r>
    </w:p>
    <w:p w:rsidR="0018782E" w:rsidRDefault="00550DD2">
      <w:pPr>
        <w:pStyle w:val="Nagweklubstopka0"/>
        <w:framePr w:wrap="none" w:vAnchor="page" w:hAnchor="page" w:x="4536" w:y="1318"/>
        <w:shd w:val="clear" w:color="auto" w:fill="auto"/>
        <w:spacing w:line="220" w:lineRule="exact"/>
      </w:pPr>
      <w:r>
        <w:t>PORADNIK JĘZYKOWY</w:t>
      </w:r>
    </w:p>
    <w:p w:rsidR="0018782E" w:rsidRDefault="00550DD2">
      <w:pPr>
        <w:pStyle w:val="Nagweklubstopka0"/>
        <w:framePr w:wrap="none" w:vAnchor="page" w:hAnchor="page" w:x="9456" w:y="1312"/>
        <w:shd w:val="clear" w:color="auto" w:fill="auto"/>
        <w:spacing w:line="220" w:lineRule="exact"/>
      </w:pPr>
      <w:r>
        <w:t>1949, z. 5</w:t>
      </w:r>
    </w:p>
    <w:p w:rsidR="0018782E" w:rsidRDefault="00550DD2">
      <w:pPr>
        <w:pStyle w:val="Teksttreci20"/>
        <w:framePr w:w="9108" w:h="4246" w:hRule="exact" w:wrap="none" w:vAnchor="page" w:hAnchor="page" w:x="1416" w:y="1920"/>
        <w:shd w:val="clear" w:color="auto" w:fill="auto"/>
        <w:spacing w:before="0" w:after="0"/>
      </w:pPr>
      <w:r>
        <w:t>ósmą godzinę". Ta interpretacja nie wyjaśnia, dlaczego w tekście rosyjskim owa domniemana klepsydra jednak wyraźnie bije — „</w:t>
      </w:r>
      <w:proofErr w:type="spellStart"/>
      <w:r>
        <w:t>bjot</w:t>
      </w:r>
      <w:proofErr w:type="spellEnd"/>
      <w:r>
        <w:t>“. Zachodzi nieporozumienie należące do tej samej serii co przytoczone przez ob. Wyszomirskiego przykłady „adresu małpy" i „naszej damy z Paryża". Zarówno w rosyjskim jak w polskim języku morskim wyrażenie „wybijać szklanki" oznacza uderzanie w dzwon przez pełniącego wachtę na okręcie: uderzenie dwukrotne oznajmia koniec pierwszej godziny wachty, dwa uderzenia dwukrotne koniec drugiej itd. aż do końca godziny czwartej kończącej wachtę.</w:t>
      </w:r>
    </w:p>
    <w:p w:rsidR="0018782E" w:rsidRDefault="00550DD2">
      <w:pPr>
        <w:pStyle w:val="Teksttreci20"/>
        <w:framePr w:w="9108" w:h="4246" w:hRule="exact" w:wrap="none" w:vAnchor="page" w:hAnchor="page" w:x="1416" w:y="1920"/>
        <w:shd w:val="clear" w:color="auto" w:fill="auto"/>
        <w:spacing w:before="0" w:after="0"/>
        <w:ind w:firstLine="320"/>
      </w:pPr>
      <w:r>
        <w:t xml:space="preserve">Czy warto pisać o rzeczach, o których się nie wie? Nie wywlekałbym tego drażliwego pytania, gdyby nie to, że ob. Wyszomirski w tegorocznym sezonie ogórkowym (p. Nr 4 </w:t>
      </w:r>
      <w:r>
        <w:rPr>
          <w:rStyle w:val="Teksttreci2Kursywa"/>
          <w:b/>
          <w:bCs/>
        </w:rPr>
        <w:t>Poradnika Językowego</w:t>
      </w:r>
      <w:r>
        <w:t xml:space="preserve"> z r. b.), a także kiedy indziej, pisywał o ortografii i wykazywał w tej materii tyleż znajomości rzeczy co w wywodach o bijącej klepsydrze.</w:t>
      </w:r>
    </w:p>
    <w:p w:rsidR="0018782E" w:rsidRDefault="00550DD2">
      <w:pPr>
        <w:pStyle w:val="Teksttreci80"/>
        <w:framePr w:w="9108" w:h="4246" w:hRule="exact" w:wrap="none" w:vAnchor="page" w:hAnchor="page" w:x="1416" w:y="1920"/>
        <w:shd w:val="clear" w:color="auto" w:fill="auto"/>
        <w:spacing w:before="0" w:after="0" w:line="260" w:lineRule="exact"/>
        <w:ind w:right="340" w:firstLine="0"/>
        <w:jc w:val="right"/>
      </w:pPr>
      <w:r>
        <w:t>W. D.</w:t>
      </w:r>
    </w:p>
    <w:p w:rsidR="0018782E" w:rsidRDefault="00550DD2">
      <w:pPr>
        <w:pStyle w:val="Nagwek20"/>
        <w:framePr w:w="9108" w:h="8902" w:hRule="exact" w:wrap="none" w:vAnchor="page" w:hAnchor="page" w:x="1416" w:y="6650"/>
        <w:shd w:val="clear" w:color="auto" w:fill="auto"/>
        <w:spacing w:before="0" w:after="232" w:line="260" w:lineRule="exact"/>
        <w:ind w:left="20"/>
      </w:pPr>
      <w:bookmarkStart w:id="5" w:name="bookmark5"/>
      <w:r>
        <w:t>CO PISZĄ O JĘZYKU?</w:t>
      </w:r>
      <w:bookmarkEnd w:id="5"/>
    </w:p>
    <w:p w:rsidR="0018782E" w:rsidRDefault="00550DD2">
      <w:pPr>
        <w:pStyle w:val="Teksttreci20"/>
        <w:framePr w:w="9108" w:h="8902" w:hRule="exact" w:wrap="none" w:vAnchor="page" w:hAnchor="page" w:x="1416" w:y="6650"/>
        <w:shd w:val="clear" w:color="auto" w:fill="auto"/>
        <w:spacing w:before="0" w:after="235" w:line="260" w:lineRule="exact"/>
        <w:ind w:left="20"/>
        <w:jc w:val="center"/>
      </w:pPr>
      <w:r>
        <w:t>O „ROZGRZESZENIE" DLA „CHŁOPÓW" REYMONTA.</w:t>
      </w:r>
    </w:p>
    <w:p w:rsidR="0018782E" w:rsidRDefault="00550DD2">
      <w:pPr>
        <w:pStyle w:val="Teksttreci20"/>
        <w:framePr w:w="9108" w:h="8902" w:hRule="exact" w:wrap="none" w:vAnchor="page" w:hAnchor="page" w:x="1416" w:y="6650"/>
        <w:shd w:val="clear" w:color="auto" w:fill="auto"/>
        <w:spacing w:before="0" w:after="0" w:line="264" w:lineRule="exact"/>
        <w:ind w:firstLine="320"/>
      </w:pPr>
      <w:r>
        <w:t xml:space="preserve">W numerze 33 </w:t>
      </w:r>
      <w:r>
        <w:rPr>
          <w:rStyle w:val="Teksttreci2Kursywa"/>
          <w:b/>
          <w:bCs/>
        </w:rPr>
        <w:t>Odrodzenia</w:t>
      </w:r>
      <w:r>
        <w:t xml:space="preserve"> z b. r. Maria </w:t>
      </w:r>
      <w:proofErr w:type="spellStart"/>
      <w:r>
        <w:t>Rzeuska</w:t>
      </w:r>
      <w:proofErr w:type="spellEnd"/>
      <w:r>
        <w:t xml:space="preserve"> w artykule „Sprawa „Chłopów" Reymonta" porusza między innymi głośną swego czasu kwestię autentyzmu gwary w „Chłopach". Jak wiadomo, o języku „Chłopów" pierwszy wypowiedział się </w:t>
      </w:r>
      <w:r w:rsidRPr="00550DD2">
        <w:rPr>
          <w:lang w:eastAsia="en-US" w:bidi="en-US"/>
        </w:rPr>
        <w:t xml:space="preserve">prof. </w:t>
      </w:r>
      <w:r>
        <w:t>Nitsch. Wypowiedź ta nie wypadła dla Reymonta pochlebnie:</w:t>
      </w:r>
    </w:p>
    <w:p w:rsidR="0018782E" w:rsidRDefault="00550DD2">
      <w:pPr>
        <w:pStyle w:val="Teksttreci20"/>
        <w:framePr w:w="9108" w:h="8902" w:hRule="exact" w:wrap="none" w:vAnchor="page" w:hAnchor="page" w:x="1416" w:y="6650"/>
        <w:shd w:val="clear" w:color="auto" w:fill="auto"/>
        <w:spacing w:before="0" w:after="0"/>
        <w:ind w:firstLine="320"/>
      </w:pPr>
      <w:r>
        <w:t xml:space="preserve">„Otóż, ku zdziwieniu może niejednego czytelnika powiedzieć muszę — pisze </w:t>
      </w:r>
      <w:r w:rsidRPr="00550DD2">
        <w:rPr>
          <w:lang w:eastAsia="en-US" w:bidi="en-US"/>
        </w:rPr>
        <w:t xml:space="preserve">prof. </w:t>
      </w:r>
      <w:r>
        <w:t xml:space="preserve">Nitsch — że jakkolwiek ogólny ton mowy chłopskiej podchwycony jest tu na ogół dobrze, miejscami nawet doskonale, to w szczegółach niejedno zarzucić jej można (...) Co do języka, to pominąwszy już zarzucenie takich cech łowickich jak „mazurzenie" czy takich </w:t>
      </w:r>
      <w:proofErr w:type="spellStart"/>
      <w:r>
        <w:t>ogólnoludowych</w:t>
      </w:r>
      <w:proofErr w:type="spellEnd"/>
      <w:r>
        <w:t xml:space="preserve"> jak ścieśnione </w:t>
      </w:r>
      <w:r>
        <w:rPr>
          <w:rStyle w:val="Teksttreci2Kursywa"/>
          <w:b/>
          <w:bCs/>
        </w:rPr>
        <w:t>a</w:t>
      </w:r>
      <w:r>
        <w:t xml:space="preserve"> (na pewno nie wzorował się autor na nielicznych gwarach bez tej głoski), zaznaczyć jednak muszę dość liczne formy wprost skoślawione, jak np. rażące, nigdzie w gwarach nie spotykane używanie aorystycznej końcówki pierwszej osoby </w:t>
      </w:r>
      <w:proofErr w:type="spellStart"/>
      <w:r>
        <w:rPr>
          <w:rStyle w:val="Teksttreci2Kursywa"/>
          <w:b/>
          <w:bCs/>
        </w:rPr>
        <w:t>ch</w:t>
      </w:r>
      <w:proofErr w:type="spellEnd"/>
      <w:r>
        <w:t xml:space="preserve"> dla innych osób, np. </w:t>
      </w:r>
      <w:r>
        <w:rPr>
          <w:rStyle w:val="Teksttreci2Kursywa"/>
          <w:b/>
          <w:bCs/>
        </w:rPr>
        <w:t xml:space="preserve">kupą poszli tańcować, </w:t>
      </w:r>
      <w:r>
        <w:rPr>
          <w:rStyle w:val="Teksttreci2Kursywa"/>
          <w:b/>
          <w:bCs/>
          <w:lang w:val="cs-CZ" w:eastAsia="cs-CZ" w:bidi="cs-CZ"/>
        </w:rPr>
        <w:t xml:space="preserve">bych </w:t>
      </w:r>
      <w:r>
        <w:rPr>
          <w:rStyle w:val="Teksttreci2Kursywa"/>
          <w:b/>
          <w:bCs/>
        </w:rPr>
        <w:t>się nieco otrzeźwić</w:t>
      </w:r>
      <w:r>
        <w:t xml:space="preserve"> lub </w:t>
      </w:r>
      <w:r>
        <w:rPr>
          <w:rStyle w:val="Teksttreci2Kursywa"/>
          <w:b/>
          <w:bCs/>
        </w:rPr>
        <w:t xml:space="preserve">reszta narodu </w:t>
      </w:r>
      <w:proofErr w:type="spellStart"/>
      <w:r>
        <w:rPr>
          <w:rStyle w:val="Teksttreci2Kursywa"/>
          <w:b/>
          <w:bCs/>
        </w:rPr>
        <w:t>rozpierzch</w:t>
      </w:r>
      <w:proofErr w:type="spellEnd"/>
      <w:r>
        <w:rPr>
          <w:rStyle w:val="Teksttreci2Kursywa"/>
          <w:b/>
          <w:bCs/>
        </w:rPr>
        <w:t xml:space="preserve"> a sic na </w:t>
      </w:r>
      <w:proofErr w:type="spellStart"/>
      <w:r>
        <w:rPr>
          <w:rStyle w:val="Teksttreci2Kursywa"/>
          <w:b/>
          <w:bCs/>
        </w:rPr>
        <w:t>wsze</w:t>
      </w:r>
      <w:proofErr w:type="spellEnd"/>
      <w:r>
        <w:rPr>
          <w:rStyle w:val="Teksttreci2Kursywa"/>
          <w:b/>
          <w:bCs/>
        </w:rPr>
        <w:t xml:space="preserve"> strony</w:t>
      </w:r>
      <w:r>
        <w:t xml:space="preserve">, </w:t>
      </w:r>
      <w:r>
        <w:rPr>
          <w:rStyle w:val="Teksttreci2Kursywa"/>
          <w:b/>
          <w:bCs/>
          <w:lang w:val="cs-CZ" w:eastAsia="cs-CZ" w:bidi="cs-CZ"/>
        </w:rPr>
        <w:t xml:space="preserve">bych </w:t>
      </w:r>
      <w:r>
        <w:rPr>
          <w:rStyle w:val="Teksttreci2Kursywa"/>
          <w:b/>
          <w:bCs/>
        </w:rPr>
        <w:t>czasem nie pociągnęli do świadczenia.</w:t>
      </w:r>
      <w:r>
        <w:t xml:space="preserve"> Nie jest więc ten język odbiciem określonego, naprawdę istniejącego narzecza"* („Mowa ludu polskiego", s. </w:t>
      </w:r>
      <w:r w:rsidRPr="00550DD2">
        <w:rPr>
          <w:lang w:eastAsia="ru-RU" w:bidi="ru-RU"/>
        </w:rPr>
        <w:t>152/3).</w:t>
      </w:r>
    </w:p>
    <w:p w:rsidR="0018782E" w:rsidRDefault="00550DD2">
      <w:pPr>
        <w:pStyle w:val="Teksttreci20"/>
        <w:framePr w:w="9108" w:h="8902" w:hRule="exact" w:wrap="none" w:vAnchor="page" w:hAnchor="page" w:x="1416" w:y="6650"/>
        <w:shd w:val="clear" w:color="auto" w:fill="auto"/>
        <w:spacing w:before="0" w:after="0"/>
        <w:ind w:firstLine="320"/>
      </w:pPr>
      <w:r>
        <w:t xml:space="preserve">Podobnie, choć jeszcze ostrzej wypowiada się o </w:t>
      </w:r>
      <w:proofErr w:type="spellStart"/>
      <w:r>
        <w:t>Reymontowym</w:t>
      </w:r>
      <w:proofErr w:type="spellEnd"/>
      <w:r>
        <w:t xml:space="preserve"> — </w:t>
      </w:r>
      <w:proofErr w:type="spellStart"/>
      <w:r>
        <w:rPr>
          <w:rStyle w:val="Teksttreci2Kursywa"/>
          <w:b/>
          <w:bCs/>
        </w:rPr>
        <w:t>oych</w:t>
      </w:r>
      <w:proofErr w:type="spellEnd"/>
      <w:r>
        <w:rPr>
          <w:rStyle w:val="Teksttreci2Kursywa"/>
          <w:b/>
          <w:bCs/>
        </w:rPr>
        <w:t xml:space="preserve"> </w:t>
      </w:r>
      <w:r w:rsidRPr="00550DD2">
        <w:rPr>
          <w:lang w:eastAsia="en-US" w:bidi="en-US"/>
        </w:rPr>
        <w:t xml:space="preserve">prof. </w:t>
      </w:r>
      <w:r>
        <w:t xml:space="preserve">Klich: „Ilekroć otwierałem Reymonta „Chłopów", zawsze irytowała mię sztuczność języka ludowego, wprowadzonego przez autora do powieści, a już wprost obrzydzenie wywoływało owo do znudzenia </w:t>
      </w:r>
      <w:proofErr w:type="spellStart"/>
      <w:r>
        <w:t>czę</w:t>
      </w:r>
      <w:proofErr w:type="spellEnd"/>
      <w:r>
        <w:rPr>
          <w:lang w:val="fr-FR" w:eastAsia="fr-FR" w:bidi="fr-FR"/>
        </w:rPr>
        <w:t xml:space="preserve">ste </w:t>
      </w:r>
      <w:proofErr w:type="spellStart"/>
      <w:r>
        <w:t>aorystyczno-kondycjonal</w:t>
      </w:r>
      <w:proofErr w:type="spellEnd"/>
      <w:r>
        <w:rPr>
          <w:lang w:val="fr-FR" w:eastAsia="fr-FR" w:bidi="fr-FR"/>
        </w:rPr>
        <w:t xml:space="preserve">ne </w:t>
      </w:r>
      <w:proofErr w:type="spellStart"/>
      <w:r>
        <w:rPr>
          <w:rStyle w:val="Teksttreci2Kursywa"/>
          <w:b/>
          <w:bCs/>
        </w:rPr>
        <w:t>bych</w:t>
      </w:r>
      <w:proofErr w:type="spellEnd"/>
      <w:r>
        <w:rPr>
          <w:rStyle w:val="Teksttreci2Kursywa"/>
          <w:b/>
          <w:bCs/>
          <w:vertAlign w:val="superscript"/>
        </w:rPr>
        <w:t>(&lt;</w:t>
      </w:r>
      <w:r>
        <w:rPr>
          <w:rStyle w:val="Teksttreci2Kursywa"/>
          <w:b/>
          <w:bCs/>
        </w:rPr>
        <w:t>.</w:t>
      </w:r>
      <w:r>
        <w:t xml:space="preserve"> </w:t>
      </w:r>
      <w:r>
        <w:rPr>
          <w:lang w:val="fr-FR" w:eastAsia="fr-FR" w:bidi="fr-FR"/>
        </w:rPr>
        <w:t xml:space="preserve">(JP. </w:t>
      </w:r>
      <w:r>
        <w:t xml:space="preserve">VII, 3, s. S3). Mimo to stara się Reymonta usprawiedliwić przytaczając podobne formy aorystyczne w zabytku z w. XVI. Wypowiada się w tej sprawie i </w:t>
      </w:r>
      <w:r w:rsidRPr="00550DD2">
        <w:rPr>
          <w:lang w:eastAsia="en-US" w:bidi="en-US"/>
        </w:rPr>
        <w:t xml:space="preserve">prof. </w:t>
      </w:r>
      <w:r>
        <w:t xml:space="preserve">Rozwadowski i również szuka wyjaśnienia owego dziwnego </w:t>
      </w:r>
      <w:r>
        <w:rPr>
          <w:rStyle w:val="Teksttreci2Kursywa"/>
          <w:b/>
          <w:bCs/>
          <w:lang w:val="cs-CZ" w:eastAsia="cs-CZ" w:bidi="cs-CZ"/>
        </w:rPr>
        <w:t>bych</w:t>
      </w:r>
      <w:r>
        <w:t xml:space="preserve">. To pierwsze stadium dyskusji kończy </w:t>
      </w:r>
      <w:r w:rsidRPr="00550DD2">
        <w:rPr>
          <w:lang w:eastAsia="en-US" w:bidi="en-US"/>
        </w:rPr>
        <w:t xml:space="preserve">prof. </w:t>
      </w:r>
      <w:r>
        <w:t xml:space="preserve">Rozwadowski uwagą, że „na razie musi jeszcze Reymont zaczekać na rozgrzeszenie" </w:t>
      </w:r>
      <w:r>
        <w:rPr>
          <w:lang w:val="fr-FR" w:eastAsia="fr-FR" w:bidi="fr-FR"/>
        </w:rPr>
        <w:t xml:space="preserve">(JP, </w:t>
      </w:r>
      <w:r>
        <w:t>VII, 3, 86). Zabierali później w tej sprawie</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401" w:y="1306"/>
        <w:shd w:val="clear" w:color="auto" w:fill="auto"/>
        <w:spacing w:line="220" w:lineRule="exact"/>
      </w:pPr>
      <w:r>
        <w:lastRenderedPageBreak/>
        <w:t>1949. z. 5</w:t>
      </w:r>
    </w:p>
    <w:p w:rsidR="0018782E" w:rsidRDefault="00550DD2">
      <w:pPr>
        <w:pStyle w:val="Nagweklubstopka0"/>
        <w:framePr w:wrap="none" w:vAnchor="page" w:hAnchor="page" w:x="4587" w:y="1312"/>
        <w:shd w:val="clear" w:color="auto" w:fill="auto"/>
        <w:spacing w:line="220" w:lineRule="exact"/>
      </w:pPr>
      <w:r>
        <w:t>PORADNIK JĘZYKOWY</w:t>
      </w:r>
    </w:p>
    <w:p w:rsidR="0018782E" w:rsidRDefault="00550DD2">
      <w:pPr>
        <w:pStyle w:val="Nagweklubstopka0"/>
        <w:framePr w:wrap="none" w:vAnchor="page" w:hAnchor="page" w:x="10389" w:y="1318"/>
        <w:shd w:val="clear" w:color="auto" w:fill="auto"/>
        <w:spacing w:line="220" w:lineRule="exact"/>
      </w:pPr>
      <w:r>
        <w:t>27</w:t>
      </w:r>
    </w:p>
    <w:p w:rsidR="0018782E" w:rsidRDefault="00550DD2">
      <w:pPr>
        <w:pStyle w:val="Teksttreci20"/>
        <w:framePr w:w="9354" w:h="11424" w:hRule="exact" w:wrap="none" w:vAnchor="page" w:hAnchor="page" w:x="1293" w:y="1932"/>
        <w:shd w:val="clear" w:color="auto" w:fill="auto"/>
        <w:spacing w:before="0" w:after="55"/>
      </w:pPr>
      <w:r>
        <w:t xml:space="preserve">głos: </w:t>
      </w:r>
      <w:r>
        <w:rPr>
          <w:lang w:val="fr-FR" w:eastAsia="fr-FR" w:bidi="fr-FR"/>
        </w:rPr>
        <w:t xml:space="preserve">J. Birkenmajer (JP, </w:t>
      </w:r>
      <w:r>
        <w:t xml:space="preserve">XVIII, 1, 22) starając się tłumaczyć owe </w:t>
      </w:r>
      <w:r>
        <w:rPr>
          <w:rStyle w:val="Teksttreci2Kursywa"/>
          <w:b/>
          <w:bCs/>
          <w:lang w:val="cs-CZ" w:eastAsia="cs-CZ" w:bidi="cs-CZ"/>
        </w:rPr>
        <w:t xml:space="preserve">-bych </w:t>
      </w:r>
      <w:r>
        <w:t xml:space="preserve">wpływem Deotymy, która tej formy używała, St. Pigoń </w:t>
      </w:r>
      <w:r>
        <w:rPr>
          <w:lang w:val="fr-FR" w:eastAsia="fr-FR" w:bidi="fr-FR"/>
        </w:rPr>
        <w:t xml:space="preserve">(JP, </w:t>
      </w:r>
      <w:r>
        <w:t xml:space="preserve">XVIII, 1, 23, XIX, 2, 57) i jeszcze raz </w:t>
      </w:r>
      <w:r w:rsidRPr="00550DD2">
        <w:rPr>
          <w:lang w:eastAsia="en-US" w:bidi="en-US"/>
        </w:rPr>
        <w:t xml:space="preserve">prof. </w:t>
      </w:r>
      <w:r>
        <w:t xml:space="preserve">Nitsch </w:t>
      </w:r>
      <w:r>
        <w:rPr>
          <w:lang w:val="fr-FR" w:eastAsia="fr-FR" w:bidi="fr-FR"/>
        </w:rPr>
        <w:t xml:space="preserve">(JP, </w:t>
      </w:r>
      <w:r>
        <w:t>XVIII, 6, 173). Reymont ,,rozgrzeszenia* ‘ nie otrzymał.</w:t>
      </w:r>
    </w:p>
    <w:p w:rsidR="0018782E" w:rsidRDefault="00550DD2">
      <w:pPr>
        <w:pStyle w:val="Teksttreci20"/>
        <w:framePr w:w="9354" w:h="11424" w:hRule="exact" w:wrap="none" w:vAnchor="page" w:hAnchor="page" w:x="1293" w:y="1932"/>
        <w:shd w:val="clear" w:color="auto" w:fill="auto"/>
        <w:spacing w:before="0" w:line="276" w:lineRule="exact"/>
        <w:ind w:firstLine="340"/>
      </w:pPr>
      <w:r>
        <w:t xml:space="preserve">W kilka lat później szczegółowiej omówił język „Chłopów" W. Węglarz w odczycie wygłoszonym w krakowskim Kole T. M. J. P. w związku z dziesiątą rocznicą śmierci Reymonta. I on stwierdził, podobnie jak </w:t>
      </w:r>
      <w:r w:rsidRPr="00550DD2">
        <w:rPr>
          <w:lang w:eastAsia="en-US" w:bidi="en-US"/>
        </w:rPr>
        <w:t xml:space="preserve">prof. </w:t>
      </w:r>
      <w:r>
        <w:t xml:space="preserve">Nitsch, że Reymont ,,język „Chłopów" wystylizował tak, że nie ma on ścisłego odpowiednika w żadnym dialekcie ludowym, też nie w łowickim, jak się czasem przypuszcza (...) Toteż „Chłopi" napisani są nie czystą gwarą, ale raczej dialektyzowanym językiem ogólnie literackim**. </w:t>
      </w:r>
      <w:r>
        <w:rPr>
          <w:lang w:val="fr-FR" w:eastAsia="fr-FR" w:bidi="fr-FR"/>
        </w:rPr>
        <w:t xml:space="preserve">(JP, </w:t>
      </w:r>
      <w:r>
        <w:t xml:space="preserve">XXI, 1,10, 12). W dyskusji po tym odczycie opublikowanej w </w:t>
      </w:r>
      <w:r>
        <w:rPr>
          <w:lang w:val="fr-FR" w:eastAsia="fr-FR" w:bidi="fr-FR"/>
        </w:rPr>
        <w:t xml:space="preserve">JP </w:t>
      </w:r>
      <w:r>
        <w:t xml:space="preserve">(XXI, 1 i nast.) zabierali głos </w:t>
      </w:r>
      <w:r w:rsidRPr="00550DD2">
        <w:rPr>
          <w:lang w:eastAsia="en-US" w:bidi="en-US"/>
        </w:rPr>
        <w:t xml:space="preserve">prof. </w:t>
      </w:r>
      <w:r>
        <w:t xml:space="preserve">Stieber, </w:t>
      </w:r>
      <w:r w:rsidRPr="00550DD2">
        <w:rPr>
          <w:lang w:eastAsia="en-US" w:bidi="en-US"/>
        </w:rPr>
        <w:t xml:space="preserve">prof. </w:t>
      </w:r>
      <w:r>
        <w:t xml:space="preserve">Wyka, doc. Tomaszewski, doc. Obrębska- </w:t>
      </w:r>
      <w:proofErr w:type="spellStart"/>
      <w:r>
        <w:t>Jawońska</w:t>
      </w:r>
      <w:proofErr w:type="spellEnd"/>
      <w:r>
        <w:t xml:space="preserve">. I ta dyskusja nie przyniosła Reymontowi, „rozgrzeszenia**. Dalsze próby porównania języka „Chłopów** z gwarą wsi skierniewickiej, stanowiącej tło epopei Reymonta (Lipce), co starała się przeprowadzić jedna z uczestniczek </w:t>
      </w:r>
      <w:r>
        <w:rPr>
          <w:lang w:val="cs-CZ" w:eastAsia="cs-CZ" w:bidi="cs-CZ"/>
        </w:rPr>
        <w:t xml:space="preserve">Sem. </w:t>
      </w:r>
      <w:r>
        <w:t>Jez. Polsk. U. W. bezpośrednio przed wojną (materiały do tej pracy uległy, niestety, zniszczeniu), również nie potwierdzały autentyzmu gwary „Chłopów**.</w:t>
      </w:r>
    </w:p>
    <w:p w:rsidR="0018782E" w:rsidRDefault="00550DD2">
      <w:pPr>
        <w:pStyle w:val="Teksttreci20"/>
        <w:framePr w:w="9354" w:h="11424" w:hRule="exact" w:wrap="none" w:vAnchor="page" w:hAnchor="page" w:x="1293" w:y="1932"/>
        <w:shd w:val="clear" w:color="auto" w:fill="auto"/>
        <w:spacing w:before="0" w:line="276" w:lineRule="exact"/>
        <w:ind w:firstLine="340"/>
      </w:pPr>
      <w:r>
        <w:t xml:space="preserve">P. Maria </w:t>
      </w:r>
      <w:proofErr w:type="spellStart"/>
      <w:r>
        <w:t>Rzeuska</w:t>
      </w:r>
      <w:proofErr w:type="spellEnd"/>
      <w:r>
        <w:t xml:space="preserve"> na podstawie drobiazgowej analizy języka „Chłopów** i zestawienia jego z dialektem łowickim doszła do wniosków przeciwnych niż całe grono językoznawców zabierających głos w tej sprawie. Oto, co pisze:</w:t>
      </w:r>
    </w:p>
    <w:p w:rsidR="0018782E" w:rsidRDefault="00550DD2">
      <w:pPr>
        <w:pStyle w:val="Teksttreci20"/>
        <w:framePr w:w="9354" w:h="11424" w:hRule="exact" w:wrap="none" w:vAnchor="page" w:hAnchor="page" w:x="1293" w:y="1932"/>
        <w:shd w:val="clear" w:color="auto" w:fill="auto"/>
        <w:spacing w:before="0" w:after="55" w:line="276" w:lineRule="exact"/>
        <w:ind w:firstLine="340"/>
      </w:pPr>
      <w:r>
        <w:t xml:space="preserve">„Lat kilka trwające naukowe badanie tego utworu, dokładna analiza tekstu i zestawienie go z odpowiednimi źródłami językowymi i etnograficznymi doprowadziły mnie do nieuchronnego wniosku, że </w:t>
      </w:r>
      <w:r w:rsidRPr="00550DD2">
        <w:rPr>
          <w:lang w:eastAsia="en-US" w:bidi="en-US"/>
        </w:rPr>
        <w:t xml:space="preserve">prof. </w:t>
      </w:r>
      <w:r>
        <w:t>Nitsch się mylił. „Chłopi** są rzetelnym i dokładnym odzwierciedleniem terenu łowickiego, według wszelkich danych w odmianie skierniewickiej — tak w dziedzinie gwary jak folkloru. (...) Rezultaty szczegółowych badań wskazują, że w stosunku do „Chłopów** mówić się powinno nie o elementach gwary, nie o barwieniu dialektem, lecz o gwarowym, dialektycznym systemie łowickim, w podstawowych rysach jednolitym. Język ten został wprawdzie odbarwiony z pewnych najjaskrawszych cech gwarowych, jak np. z mazurzenia, ale tłumaczy się to słuszną tendencją autora do ułatwienia czytelnikowi dzieła. (...) — jeżeli głównym warunkiem realizmu jest zgodność z rzeczywistością, to Reymont w zakresie gwary i folkloru jest klasycznym realistą.**</w:t>
      </w:r>
    </w:p>
    <w:p w:rsidR="0018782E" w:rsidRDefault="00550DD2">
      <w:pPr>
        <w:pStyle w:val="Teksttreci20"/>
        <w:framePr w:w="9354" w:h="11424" w:hRule="exact" w:wrap="none" w:vAnchor="page" w:hAnchor="page" w:x="1293" w:y="1932"/>
        <w:shd w:val="clear" w:color="auto" w:fill="auto"/>
        <w:tabs>
          <w:tab w:val="left" w:pos="8388"/>
        </w:tabs>
        <w:spacing w:before="0" w:after="0" w:line="282" w:lineRule="exact"/>
        <w:ind w:firstLine="340"/>
      </w:pPr>
      <w:r>
        <w:t xml:space="preserve">Jak z artykułu M. </w:t>
      </w:r>
      <w:proofErr w:type="spellStart"/>
      <w:r>
        <w:t>Rzeuskiej</w:t>
      </w:r>
      <w:proofErr w:type="spellEnd"/>
      <w:r>
        <w:t xml:space="preserve"> wynika, sprawa, którą uważało się już za wyczerpaną, staje się znów aktualna.</w:t>
      </w:r>
      <w:r>
        <w:tab/>
      </w:r>
      <w:r>
        <w:rPr>
          <w:rStyle w:val="Teksttreci2KursywaOdstpy1pt"/>
          <w:b/>
          <w:bCs/>
        </w:rPr>
        <w:t>(</w:t>
      </w:r>
      <w:proofErr w:type="spellStart"/>
      <w:r>
        <w:rPr>
          <w:rStyle w:val="Teksttreci2KursywaOdstpy1pt"/>
          <w:b/>
          <w:bCs/>
        </w:rPr>
        <w:t>sk</w:t>
      </w:r>
      <w:proofErr w:type="spellEnd"/>
      <w:r>
        <w:rPr>
          <w:rStyle w:val="Teksttreci2KursywaOdstpy1pt"/>
          <w:b/>
          <w:bCs/>
        </w:rPr>
        <w:t>)</w:t>
      </w:r>
    </w:p>
    <w:p w:rsidR="0018782E" w:rsidRDefault="00550DD2">
      <w:pPr>
        <w:pStyle w:val="Teksttreci20"/>
        <w:framePr w:w="9354" w:h="876" w:hRule="exact" w:wrap="none" w:vAnchor="page" w:hAnchor="page" w:x="1293" w:y="13946"/>
        <w:shd w:val="clear" w:color="auto" w:fill="auto"/>
        <w:spacing w:before="0" w:after="0" w:line="282" w:lineRule="exact"/>
        <w:ind w:firstLine="340"/>
      </w:pPr>
      <w:r>
        <w:t xml:space="preserve">Ukazał się zeszyt IX </w:t>
      </w:r>
      <w:r>
        <w:rPr>
          <w:rStyle w:val="Teksttreci2Kursywa"/>
          <w:b/>
          <w:bCs/>
        </w:rPr>
        <w:t>Biuletynu Polskiego Towarzystwa Językoznawczego</w:t>
      </w:r>
      <w:r>
        <w:t xml:space="preserve"> zawierający szereg interesujących artykułów z różnych dziedzin językoznawstwa. Zeszyt obejmuje następujące artykuły: </w:t>
      </w:r>
      <w:r>
        <w:rPr>
          <w:vertAlign w:val="superscript"/>
        </w:rPr>
        <w:t>1</w:t>
      </w:r>
    </w:p>
    <w:p w:rsidR="0018782E" w:rsidRDefault="00550DD2">
      <w:pPr>
        <w:pStyle w:val="Stopka40"/>
        <w:framePr w:w="9294" w:h="869" w:hRule="exact" w:wrap="none" w:vAnchor="page" w:hAnchor="page" w:x="1293" w:y="14983"/>
        <w:shd w:val="clear" w:color="auto" w:fill="auto"/>
      </w:pPr>
      <w:r>
        <w:rPr>
          <w:rStyle w:val="Stopka4Bezkursywy"/>
          <w:b/>
          <w:bCs/>
        </w:rPr>
        <w:t xml:space="preserve">1) </w:t>
      </w:r>
      <w:r>
        <w:t xml:space="preserve">VI Międzynarodowy Kongres </w:t>
      </w:r>
      <w:r>
        <w:rPr>
          <w:lang w:val="fr-FR" w:eastAsia="fr-FR" w:bidi="fr-FR"/>
        </w:rPr>
        <w:t>J</w:t>
      </w:r>
      <w:r>
        <w:t>ę</w:t>
      </w:r>
      <w:r>
        <w:rPr>
          <w:lang w:val="fr-FR" w:eastAsia="fr-FR" w:bidi="fr-FR"/>
        </w:rPr>
        <w:t>zykoznawc</w:t>
      </w:r>
      <w:r>
        <w:t>ów</w:t>
      </w:r>
      <w:r>
        <w:rPr>
          <w:lang w:val="fr-FR" w:eastAsia="fr-FR" w:bidi="fr-FR"/>
        </w:rPr>
        <w:t xml:space="preserve"> </w:t>
      </w:r>
      <w:r>
        <w:t>w Paryżu w dniach 19</w:t>
      </w:r>
      <w:r>
        <w:rPr>
          <w:rStyle w:val="Stopka4Bezkursywy"/>
          <w:b/>
          <w:bCs/>
        </w:rPr>
        <w:t>—</w:t>
      </w:r>
      <w:r>
        <w:t xml:space="preserve">24 lipca </w:t>
      </w:r>
      <w:r w:rsidRPr="00550DD2">
        <w:rPr>
          <w:lang w:eastAsia="ru-RU" w:bidi="ru-RU"/>
        </w:rPr>
        <w:t xml:space="preserve">1948 </w:t>
      </w:r>
      <w:r>
        <w:t>r.</w:t>
      </w:r>
      <w:r>
        <w:rPr>
          <w:rStyle w:val="Stopka4Bezkursywy"/>
          <w:b/>
          <w:bCs/>
        </w:rPr>
        <w:t xml:space="preserve"> W. Doroszewskiego, 2) </w:t>
      </w:r>
      <w:r>
        <w:t>Lokalizacja podmiotu i orzeczenia w zdaniach izolowanych</w:t>
      </w:r>
      <w:r>
        <w:rPr>
          <w:rStyle w:val="Stopka4Bezkursywy"/>
          <w:b/>
          <w:bCs/>
        </w:rPr>
        <w:t xml:space="preserve"> — Z. Klemensiewicza, 3) </w:t>
      </w:r>
      <w:r>
        <w:t xml:space="preserve">Zagadnienie </w:t>
      </w:r>
      <w:proofErr w:type="spellStart"/>
      <w:r>
        <w:t>kla</w:t>
      </w:r>
      <w:proofErr w:type="spellEnd"/>
      <w:r>
        <w:t>-</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550DD2">
      <w:pPr>
        <w:pStyle w:val="Nagweklubstopka0"/>
        <w:framePr w:wrap="none" w:vAnchor="page" w:hAnchor="page" w:x="1464" w:y="1342"/>
        <w:shd w:val="clear" w:color="auto" w:fill="auto"/>
        <w:spacing w:line="220" w:lineRule="exact"/>
      </w:pPr>
      <w:r>
        <w:lastRenderedPageBreak/>
        <w:t>23</w:t>
      </w:r>
    </w:p>
    <w:p w:rsidR="0018782E" w:rsidRDefault="00550DD2">
      <w:pPr>
        <w:pStyle w:val="Nagweklubstopka0"/>
        <w:framePr w:wrap="none" w:vAnchor="page" w:hAnchor="page" w:x="4530" w:y="1318"/>
        <w:shd w:val="clear" w:color="auto" w:fill="auto"/>
        <w:spacing w:line="220" w:lineRule="exact"/>
      </w:pPr>
      <w:r>
        <w:t>PORADNIK JĘZYKOWY</w:t>
      </w:r>
    </w:p>
    <w:p w:rsidR="0018782E" w:rsidRDefault="00550DD2">
      <w:pPr>
        <w:pStyle w:val="Nagweklubstopka0"/>
        <w:framePr w:wrap="none" w:vAnchor="page" w:hAnchor="page" w:x="9450" w:y="1300"/>
        <w:shd w:val="clear" w:color="auto" w:fill="auto"/>
        <w:spacing w:line="220" w:lineRule="exact"/>
      </w:pPr>
      <w:r>
        <w:t>1949, z. 5</w:t>
      </w:r>
    </w:p>
    <w:p w:rsidR="0018782E" w:rsidRDefault="00550DD2">
      <w:pPr>
        <w:pStyle w:val="Teksttreci80"/>
        <w:framePr w:w="9048" w:h="2545" w:hRule="exact" w:wrap="none" w:vAnchor="page" w:hAnchor="page" w:x="1446" w:y="1919"/>
        <w:shd w:val="clear" w:color="auto" w:fill="auto"/>
        <w:spacing w:before="0" w:after="0" w:line="264" w:lineRule="exact"/>
        <w:ind w:firstLine="0"/>
        <w:jc w:val="both"/>
      </w:pPr>
      <w:proofErr w:type="spellStart"/>
      <w:r>
        <w:t>syfikacji</w:t>
      </w:r>
      <w:proofErr w:type="spellEnd"/>
      <w:r>
        <w:t xml:space="preserve"> przypadków</w:t>
      </w:r>
      <w:r>
        <w:rPr>
          <w:rStyle w:val="Teksttreci8Bezkursywy"/>
          <w:b/>
          <w:bCs/>
        </w:rPr>
        <w:t xml:space="preserve"> — J. Kuryłowicza, 4) </w:t>
      </w:r>
      <w:r>
        <w:t>Derywacja fonologiczna</w:t>
      </w:r>
      <w:r>
        <w:rPr>
          <w:rStyle w:val="Teksttreci8Bezkursywy"/>
          <w:b/>
          <w:bCs/>
        </w:rPr>
        <w:t xml:space="preserve"> — T. Milewskiego, 5) </w:t>
      </w:r>
      <w:r>
        <w:t>Z zagadnień struktury zdania</w:t>
      </w:r>
      <w:r>
        <w:rPr>
          <w:rStyle w:val="Teksttreci8Bezkursywy"/>
          <w:b/>
          <w:bCs/>
        </w:rPr>
        <w:t xml:space="preserve"> — A. </w:t>
      </w:r>
      <w:proofErr w:type="spellStart"/>
      <w:r>
        <w:rPr>
          <w:rStyle w:val="Teksttreci8Bezkursywy"/>
          <w:b/>
          <w:bCs/>
        </w:rPr>
        <w:t>Mirowicza</w:t>
      </w:r>
      <w:proofErr w:type="spellEnd"/>
      <w:r>
        <w:rPr>
          <w:rStyle w:val="Teksttreci8Bezkursywy"/>
          <w:b/>
          <w:bCs/>
        </w:rPr>
        <w:t xml:space="preserve">, 6) </w:t>
      </w:r>
      <w:r>
        <w:t>O funkcji predykatywnej formy osobowej czasownika</w:t>
      </w:r>
      <w:r>
        <w:rPr>
          <w:rStyle w:val="Teksttreci8Bezkursywy"/>
          <w:b/>
          <w:bCs/>
        </w:rPr>
        <w:t xml:space="preserve"> — J. </w:t>
      </w:r>
      <w:proofErr w:type="spellStart"/>
      <w:r>
        <w:rPr>
          <w:rStyle w:val="Teksttreci8Bezkursywy"/>
          <w:b/>
          <w:bCs/>
        </w:rPr>
        <w:t>Safarewicza</w:t>
      </w:r>
      <w:proofErr w:type="spellEnd"/>
      <w:r>
        <w:rPr>
          <w:rStyle w:val="Teksttreci8Bezkursywy"/>
          <w:b/>
          <w:bCs/>
        </w:rPr>
        <w:t xml:space="preserve">, 7) </w:t>
      </w:r>
      <w:r>
        <w:t>Zdanie i czasownik</w:t>
      </w:r>
      <w:r>
        <w:rPr>
          <w:rStyle w:val="Teksttreci8Bezkursywy"/>
          <w:b/>
          <w:bCs/>
        </w:rPr>
        <w:t xml:space="preserve"> — J. Kuryłowicza, 8) </w:t>
      </w:r>
      <w:r>
        <w:t>O zaburzeniach równowagi fonologicznej</w:t>
      </w:r>
      <w:r>
        <w:rPr>
          <w:rStyle w:val="Teksttreci8Bezkursywy"/>
          <w:b/>
          <w:bCs/>
        </w:rPr>
        <w:t xml:space="preserve"> — Z. Stiebera, 9) </w:t>
      </w:r>
      <w:r>
        <w:t>Przejście</w:t>
      </w:r>
      <w:r>
        <w:rPr>
          <w:rStyle w:val="Teksttreci8Bezkursywy"/>
          <w:b/>
          <w:bCs/>
        </w:rPr>
        <w:t xml:space="preserve"> ł </w:t>
      </w:r>
      <w:r>
        <w:t>w</w:t>
      </w:r>
      <w:r>
        <w:rPr>
          <w:rStyle w:val="Teksttreci8Bezkursywy"/>
          <w:b/>
          <w:bCs/>
        </w:rPr>
        <w:t xml:space="preserve"> u </w:t>
      </w:r>
      <w:r>
        <w:t>w języku polskim</w:t>
      </w:r>
      <w:r>
        <w:rPr>
          <w:rStyle w:val="Teksttreci8Bezkursywy"/>
          <w:b/>
          <w:bCs/>
        </w:rPr>
        <w:t xml:space="preserve"> — P. Zwolińskiego, 10) </w:t>
      </w:r>
      <w:r>
        <w:t>Kontaminacja a derywacja.</w:t>
      </w:r>
      <w:r>
        <w:rPr>
          <w:rStyle w:val="Teksttreci8Bezkursywy"/>
          <w:b/>
          <w:bCs/>
        </w:rPr>
        <w:t xml:space="preserve"> Z powodu pracy Jana </w:t>
      </w:r>
      <w:proofErr w:type="spellStart"/>
      <w:r>
        <w:rPr>
          <w:rStyle w:val="Teksttreci8Bezkursywy"/>
          <w:b/>
          <w:bCs/>
        </w:rPr>
        <w:t>Otrębskiego</w:t>
      </w:r>
      <w:proofErr w:type="spellEnd"/>
      <w:r>
        <w:rPr>
          <w:rStyle w:val="Teksttreci8Bezkursywy"/>
          <w:b/>
          <w:bCs/>
        </w:rPr>
        <w:t xml:space="preserve">: </w:t>
      </w:r>
      <w:r>
        <w:t>Życie wyrazów w języku polskim</w:t>
      </w:r>
      <w:r>
        <w:rPr>
          <w:rStyle w:val="Teksttreci8Bezkursywy"/>
          <w:b/>
          <w:bCs/>
        </w:rPr>
        <w:t xml:space="preserve"> — W. Doroszewskiego.</w:t>
      </w:r>
    </w:p>
    <w:p w:rsidR="0018782E" w:rsidRDefault="00550DD2">
      <w:pPr>
        <w:pStyle w:val="Teksttreci20"/>
        <w:framePr w:w="9048" w:h="2545" w:hRule="exact" w:wrap="none" w:vAnchor="page" w:hAnchor="page" w:x="1446" w:y="1919"/>
        <w:shd w:val="clear" w:color="auto" w:fill="auto"/>
        <w:spacing w:before="0" w:after="0" w:line="282" w:lineRule="exact"/>
        <w:ind w:firstLine="320"/>
        <w:jc w:val="left"/>
      </w:pPr>
      <w:r>
        <w:t>Omówienie treści poszczególnych artykułów odkładamy do numeru następnego.</w:t>
      </w:r>
    </w:p>
    <w:p w:rsidR="0018782E" w:rsidRDefault="00550DD2">
      <w:pPr>
        <w:pStyle w:val="Teksttreci50"/>
        <w:framePr w:w="9048" w:h="654" w:hRule="exact" w:wrap="none" w:vAnchor="page" w:hAnchor="page" w:x="1446" w:y="10674"/>
        <w:shd w:val="clear" w:color="auto" w:fill="auto"/>
        <w:spacing w:line="270" w:lineRule="exact"/>
        <w:jc w:val="center"/>
      </w:pPr>
      <w:r>
        <w:t>WYDAWCA: PAŃSTWOWY INSTYTUT WYDAWNICZY</w:t>
      </w:r>
      <w:r>
        <w:br/>
        <w:t>WYDANO Z ZASIŁKU PREZYDIUM RADY MINISTRÓW</w:t>
      </w:r>
    </w:p>
    <w:p w:rsidR="0018782E" w:rsidRDefault="00550DD2">
      <w:pPr>
        <w:pStyle w:val="Teksttreci50"/>
        <w:framePr w:w="9048" w:h="1488" w:hRule="exact" w:wrap="none" w:vAnchor="page" w:hAnchor="page" w:x="1446" w:y="11537"/>
        <w:shd w:val="clear" w:color="auto" w:fill="auto"/>
        <w:jc w:val="center"/>
      </w:pPr>
      <w:r>
        <w:t>REDAKCJA: WARSZAWA, UL SMULIKOWSKIEGO 4, ZAKŁAD JĘZYKA</w:t>
      </w:r>
      <w:r>
        <w:br/>
        <w:t>POLSKIEGO UNIWERSYTETU WARSZAWSKIEGO</w:t>
      </w:r>
    </w:p>
    <w:p w:rsidR="0018782E" w:rsidRDefault="00550DD2">
      <w:pPr>
        <w:pStyle w:val="Teksttreci50"/>
        <w:framePr w:w="9048" w:h="1488" w:hRule="exact" w:wrap="none" w:vAnchor="page" w:hAnchor="page" w:x="1446" w:y="11537"/>
        <w:shd w:val="clear" w:color="auto" w:fill="auto"/>
        <w:jc w:val="center"/>
      </w:pPr>
      <w:r>
        <w:t xml:space="preserve">KOMITET REDAKCYJNY: </w:t>
      </w:r>
      <w:r>
        <w:rPr>
          <w:lang w:val="fr-FR" w:eastAsia="fr-FR" w:bidi="fr-FR"/>
        </w:rPr>
        <w:t xml:space="preserve">PROF. </w:t>
      </w:r>
      <w:r>
        <w:t>DR WITOLD DOROSZEWSKI (REDAK-</w:t>
      </w:r>
      <w:r>
        <w:br/>
        <w:t>TOR NACZELNY), DOC. DR HALINA KONECZNA, DR STANISŁAW SKO-</w:t>
      </w:r>
      <w:r>
        <w:br/>
        <w:t xml:space="preserve">RUPKA, </w:t>
      </w:r>
      <w:r>
        <w:rPr>
          <w:lang w:val="fr-FR" w:eastAsia="fr-FR" w:bidi="fr-FR"/>
        </w:rPr>
        <w:t xml:space="preserve">PROF. </w:t>
      </w:r>
      <w:r>
        <w:t>DR STANISŁAW SŁOŃSKI</w:t>
      </w:r>
    </w:p>
    <w:p w:rsidR="0018782E" w:rsidRDefault="00550DD2">
      <w:pPr>
        <w:pStyle w:val="Stopka30"/>
        <w:framePr w:w="8346" w:h="1860" w:hRule="exact" w:wrap="none" w:vAnchor="page" w:hAnchor="page" w:x="1500" w:y="13244"/>
        <w:shd w:val="clear" w:color="auto" w:fill="auto"/>
        <w:spacing w:before="0" w:after="0" w:line="260" w:lineRule="exact"/>
        <w:jc w:val="center"/>
      </w:pPr>
      <w:r>
        <w:t>ADRES ADMINISTRACJI:</w:t>
      </w:r>
    </w:p>
    <w:p w:rsidR="0018782E" w:rsidRDefault="00550DD2">
      <w:pPr>
        <w:pStyle w:val="Stopka30"/>
        <w:framePr w:w="8346" w:h="1860" w:hRule="exact" w:wrap="none" w:vAnchor="page" w:hAnchor="page" w:x="1500" w:y="13244"/>
        <w:shd w:val="clear" w:color="auto" w:fill="auto"/>
        <w:spacing w:before="0" w:line="260" w:lineRule="exact"/>
        <w:jc w:val="center"/>
      </w:pPr>
      <w:r>
        <w:t>WARSZAWA, UL. KRUCZA 47a</w:t>
      </w:r>
    </w:p>
    <w:p w:rsidR="0018782E" w:rsidRDefault="00550DD2">
      <w:pPr>
        <w:pStyle w:val="Stopka1"/>
        <w:framePr w:w="8346" w:h="1860" w:hRule="exact" w:wrap="none" w:vAnchor="page" w:hAnchor="page" w:x="1500" w:y="13244"/>
        <w:shd w:val="clear" w:color="auto" w:fill="auto"/>
        <w:spacing w:after="20" w:line="220" w:lineRule="exact"/>
        <w:jc w:val="left"/>
      </w:pPr>
      <w:r>
        <w:t>WARUNKI PRENUMERATY:</w:t>
      </w:r>
    </w:p>
    <w:p w:rsidR="0018782E" w:rsidRDefault="00550DD2">
      <w:pPr>
        <w:pStyle w:val="Stopka1"/>
        <w:framePr w:w="8346" w:h="1860" w:hRule="exact" w:wrap="none" w:vAnchor="page" w:hAnchor="page" w:x="1500" w:y="13244"/>
        <w:shd w:val="clear" w:color="auto" w:fill="auto"/>
        <w:spacing w:after="20" w:line="220" w:lineRule="exact"/>
        <w:ind w:left="1500"/>
      </w:pPr>
      <w:r>
        <w:t>Przedpłata roczna z przesyłką pocztową 320 zł.</w:t>
      </w:r>
    </w:p>
    <w:p w:rsidR="0018782E" w:rsidRDefault="00550DD2">
      <w:pPr>
        <w:pStyle w:val="Stopka1"/>
        <w:framePr w:w="8346" w:h="1860" w:hRule="exact" w:wrap="none" w:vAnchor="page" w:hAnchor="page" w:x="1500" w:y="13244"/>
        <w:shd w:val="clear" w:color="auto" w:fill="auto"/>
        <w:tabs>
          <w:tab w:val="left" w:pos="6972"/>
        </w:tabs>
        <w:spacing w:after="20" w:line="220" w:lineRule="exact"/>
        <w:ind w:left="1500"/>
      </w:pPr>
      <w:r>
        <w:t>Cena pojedynczego zeszytu</w:t>
      </w:r>
      <w:r>
        <w:tab/>
        <w:t>60 zł.</w:t>
      </w:r>
    </w:p>
    <w:p w:rsidR="0018782E" w:rsidRDefault="00550DD2">
      <w:pPr>
        <w:pStyle w:val="Stopka1"/>
        <w:framePr w:w="8346" w:h="1860" w:hRule="exact" w:wrap="none" w:vAnchor="page" w:hAnchor="page" w:x="1500" w:y="13244"/>
        <w:shd w:val="clear" w:color="auto" w:fill="auto"/>
        <w:spacing w:line="220" w:lineRule="exact"/>
        <w:jc w:val="center"/>
      </w:pPr>
      <w:r>
        <w:t>Konto P. K. O. Warszawa 1-8116 (Państw. Składnica Księgarska).</w:t>
      </w:r>
    </w:p>
    <w:p w:rsidR="0018782E" w:rsidRDefault="00550DD2">
      <w:pPr>
        <w:pStyle w:val="Stopka50"/>
        <w:framePr w:wrap="none" w:vAnchor="page" w:hAnchor="page" w:x="3384" w:y="15204"/>
        <w:shd w:val="clear" w:color="auto" w:fill="auto"/>
        <w:spacing w:before="0" w:line="180" w:lineRule="exact"/>
        <w:ind w:left="1960"/>
      </w:pPr>
      <w:r>
        <w:t>Druk. RSW „Prasa”, Warszawa, Al. Jerozolimskie 85</w:t>
      </w:r>
    </w:p>
    <w:p w:rsidR="0018782E" w:rsidRDefault="0018782E">
      <w:pPr>
        <w:rPr>
          <w:sz w:val="2"/>
          <w:szCs w:val="2"/>
        </w:rPr>
        <w:sectPr w:rsidR="0018782E">
          <w:pgSz w:w="11900" w:h="16840"/>
          <w:pgMar w:top="360" w:right="360" w:bottom="360" w:left="360" w:header="0" w:footer="3" w:gutter="0"/>
          <w:cols w:space="720"/>
          <w:noEndnote/>
          <w:docGrid w:linePitch="360"/>
        </w:sectPr>
      </w:pPr>
    </w:p>
    <w:p w:rsidR="0018782E" w:rsidRDefault="0018782E">
      <w:pPr>
        <w:rPr>
          <w:sz w:val="2"/>
          <w:szCs w:val="2"/>
        </w:rPr>
      </w:pPr>
      <w:r w:rsidRPr="0018782E">
        <w:lastRenderedPageBreak/>
        <w:pict>
          <v:rect id="_x0000_s1026" style="position:absolute;margin-left:67pt;margin-top:82.95pt;width:463.5pt;height:720.9pt;z-index:-251658743;mso-position-horizontal-relative:page;mso-position-vertical-relative:page" fillcolor="#e8d1b5" stroked="f">
            <w10:wrap anchorx="page" anchory="page"/>
          </v:rect>
        </w:pict>
      </w:r>
    </w:p>
    <w:tbl>
      <w:tblPr>
        <w:tblOverlap w:val="never"/>
        <w:tblW w:w="0" w:type="auto"/>
        <w:tblLayout w:type="fixed"/>
        <w:tblCellMar>
          <w:left w:w="10" w:type="dxa"/>
          <w:right w:w="10" w:type="dxa"/>
        </w:tblCellMar>
        <w:tblLook w:val="04A0"/>
      </w:tblPr>
      <w:tblGrid>
        <w:gridCol w:w="3954"/>
        <w:gridCol w:w="5328"/>
      </w:tblGrid>
      <w:tr w:rsidR="0018782E">
        <w:tblPrEx>
          <w:tblCellMar>
            <w:top w:w="0" w:type="dxa"/>
            <w:bottom w:w="0" w:type="dxa"/>
          </w:tblCellMar>
        </w:tblPrEx>
        <w:trPr>
          <w:trHeight w:hRule="exact" w:val="972"/>
        </w:trPr>
        <w:tc>
          <w:tcPr>
            <w:tcW w:w="9282" w:type="dxa"/>
            <w:gridSpan w:val="2"/>
            <w:tcBorders>
              <w:top w:val="single" w:sz="4" w:space="0" w:color="auto"/>
              <w:righ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320" w:lineRule="exact"/>
              <w:ind w:left="520"/>
              <w:jc w:val="left"/>
            </w:pPr>
            <w:r>
              <w:rPr>
                <w:rStyle w:val="Teksttreci216ptBezpogrubienia"/>
              </w:rPr>
              <w:t>Nowości Państwowego Instytutu Wydawniczego</w:t>
            </w:r>
          </w:p>
        </w:tc>
      </w:tr>
      <w:tr w:rsidR="0018782E">
        <w:tblPrEx>
          <w:tblCellMar>
            <w:top w:w="0" w:type="dxa"/>
            <w:bottom w:w="0" w:type="dxa"/>
          </w:tblCellMar>
        </w:tblPrEx>
        <w:trPr>
          <w:trHeight w:hRule="exact" w:val="444"/>
        </w:trPr>
        <w:tc>
          <w:tcPr>
            <w:tcW w:w="9282" w:type="dxa"/>
            <w:gridSpan w:val="2"/>
            <w:tcBorders>
              <w:righ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110" w:lineRule="exact"/>
              <w:ind w:left="7420"/>
              <w:jc w:val="left"/>
            </w:pPr>
            <w:r>
              <w:rPr>
                <w:rStyle w:val="Teksttreci255ptBezpogrubienia"/>
              </w:rPr>
              <w:t>1</w:t>
            </w:r>
          </w:p>
          <w:p w:rsidR="0018782E" w:rsidRDefault="00550DD2">
            <w:pPr>
              <w:pStyle w:val="Teksttreci20"/>
              <w:framePr w:w="9282" w:h="14418" w:wrap="none" w:vAnchor="page" w:hAnchor="page" w:x="1329" w:y="1660"/>
              <w:shd w:val="clear" w:color="auto" w:fill="auto"/>
              <w:spacing w:before="0" w:after="0" w:line="240" w:lineRule="exact"/>
              <w:jc w:val="center"/>
            </w:pPr>
            <w:r>
              <w:rPr>
                <w:rStyle w:val="Teksttreci2Candara12ptBezpogrubienia"/>
              </w:rPr>
              <w:t xml:space="preserve">Państwowy Instytut Wydawniczy poleca </w:t>
            </w:r>
            <w:proofErr w:type="spellStart"/>
            <w:r>
              <w:rPr>
                <w:rStyle w:val="Teksttreci2Candara12ptBezpogrubienia"/>
              </w:rPr>
              <w:t>następujqce</w:t>
            </w:r>
            <w:proofErr w:type="spellEnd"/>
            <w:r>
              <w:rPr>
                <w:rStyle w:val="Teksttreci2Candara12ptBezpogrubienia"/>
              </w:rPr>
              <w:t xml:space="preserve"> swoje</w:t>
            </w:r>
          </w:p>
        </w:tc>
      </w:tr>
      <w:tr w:rsidR="0018782E">
        <w:tblPrEx>
          <w:tblCellMar>
            <w:top w:w="0" w:type="dxa"/>
            <w:bottom w:w="0" w:type="dxa"/>
          </w:tblCellMar>
        </w:tblPrEx>
        <w:trPr>
          <w:trHeight w:hRule="exact" w:val="306"/>
        </w:trPr>
        <w:tc>
          <w:tcPr>
            <w:tcW w:w="9282" w:type="dxa"/>
            <w:gridSpan w:val="2"/>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40" w:lineRule="exact"/>
              <w:jc w:val="center"/>
            </w:pPr>
            <w:r>
              <w:rPr>
                <w:rStyle w:val="Teksttreci2Candara12ptBezpogrubieniaOdstpy3pt"/>
              </w:rPr>
              <w:t>wydawnictwa,</w:t>
            </w:r>
            <w:r>
              <w:rPr>
                <w:rStyle w:val="Teksttreci2Candara12ptBezpogrubienia"/>
              </w:rPr>
              <w:t xml:space="preserve"> które ostatnio wyszły z druku lub też</w:t>
            </w:r>
          </w:p>
        </w:tc>
      </w:tr>
      <w:tr w:rsidR="0018782E">
        <w:tblPrEx>
          <w:tblCellMar>
            <w:top w:w="0" w:type="dxa"/>
            <w:bottom w:w="0" w:type="dxa"/>
          </w:tblCellMar>
        </w:tblPrEx>
        <w:trPr>
          <w:trHeight w:hRule="exact" w:val="402"/>
        </w:trPr>
        <w:tc>
          <w:tcPr>
            <w:tcW w:w="3954" w:type="dxa"/>
            <w:shd w:val="clear" w:color="auto" w:fill="FFFFFF"/>
          </w:tcPr>
          <w:p w:rsidR="0018782E" w:rsidRDefault="00550DD2">
            <w:pPr>
              <w:pStyle w:val="Teksttreci20"/>
              <w:framePr w:w="9282" w:h="14418" w:wrap="none" w:vAnchor="page" w:hAnchor="page" w:x="1329" w:y="1660"/>
              <w:shd w:val="clear" w:color="auto" w:fill="auto"/>
              <w:spacing w:before="0" w:after="0" w:line="240" w:lineRule="exact"/>
              <w:jc w:val="right"/>
            </w:pPr>
            <w:r>
              <w:rPr>
                <w:rStyle w:val="Teksttreci2Candara12ptBezpogrubienia"/>
              </w:rPr>
              <w:t>ukażą się w</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40" w:lineRule="exact"/>
            </w:pPr>
            <w:r>
              <w:rPr>
                <w:rStyle w:val="Teksttreci2Candara12ptBezpogrubienia"/>
              </w:rPr>
              <w:t>najbliższych tygodniach.</w:t>
            </w:r>
          </w:p>
        </w:tc>
      </w:tr>
      <w:tr w:rsidR="0018782E">
        <w:tblPrEx>
          <w:tblCellMar>
            <w:top w:w="0" w:type="dxa"/>
            <w:bottom w:w="0" w:type="dxa"/>
          </w:tblCellMar>
        </w:tblPrEx>
        <w:trPr>
          <w:trHeight w:hRule="exact" w:val="390"/>
        </w:trPr>
        <w:tc>
          <w:tcPr>
            <w:tcW w:w="9282" w:type="dxa"/>
            <w:gridSpan w:val="2"/>
            <w:tcBorders>
              <w:righ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ind w:left="480"/>
              <w:jc w:val="left"/>
            </w:pPr>
            <w:r>
              <w:rPr>
                <w:rStyle w:val="Teksttreci211pt"/>
                <w:b/>
                <w:bCs/>
              </w:rPr>
              <w:t>A. Klasycy literatury polskie] i światowe]</w:t>
            </w:r>
          </w:p>
        </w:tc>
      </w:tr>
      <w:tr w:rsidR="0018782E">
        <w:tblPrEx>
          <w:tblCellMar>
            <w:top w:w="0" w:type="dxa"/>
            <w:bottom w:w="0" w:type="dxa"/>
          </w:tblCellMar>
        </w:tblPrEx>
        <w:trPr>
          <w:trHeight w:hRule="exact" w:val="270"/>
        </w:trPr>
        <w:tc>
          <w:tcPr>
            <w:tcW w:w="3954" w:type="dxa"/>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H. SIENKIEWICZ</w:t>
            </w:r>
            <w:r>
              <w:rPr>
                <w:rStyle w:val="Teksttreci211ptBezpogrubienia"/>
                <w:vertAlign w:val="superscript"/>
              </w:rPr>
              <w:t>1</w:t>
            </w:r>
            <w:r>
              <w:rPr>
                <w:rStyle w:val="Teksttreci211ptBezpogrubienia"/>
              </w:rPr>
              <w:t>)</w:t>
            </w:r>
          </w:p>
        </w:tc>
        <w:tc>
          <w:tcPr>
            <w:tcW w:w="5328" w:type="dxa"/>
            <w:tcBorders>
              <w:righ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
              </w:rPr>
              <w:t xml:space="preserve">— </w:t>
            </w:r>
            <w:r>
              <w:rPr>
                <w:rStyle w:val="Teksttreci211ptBezpogrubienia"/>
              </w:rPr>
              <w:t>Bez dogmatu (3 t.)</w:t>
            </w:r>
          </w:p>
        </w:tc>
      </w:tr>
      <w:tr w:rsidR="0018782E">
        <w:tblPrEx>
          <w:tblCellMar>
            <w:top w:w="0" w:type="dxa"/>
            <w:bottom w:w="0" w:type="dxa"/>
          </w:tblCellMar>
        </w:tblPrEx>
        <w:trPr>
          <w:trHeight w:hRule="exact" w:val="210"/>
        </w:trPr>
        <w:tc>
          <w:tcPr>
            <w:tcW w:w="3954" w:type="dxa"/>
            <w:shd w:val="clear" w:color="auto" w:fill="FFFFFF"/>
            <w:vAlign w:val="bottom"/>
          </w:tcPr>
          <w:p w:rsidR="0018782E" w:rsidRDefault="00550DD2">
            <w:pPr>
              <w:pStyle w:val="Teksttreci20"/>
              <w:framePr w:w="9282" w:h="14418" w:wrap="none" w:vAnchor="page" w:hAnchor="page" w:x="1329" w:y="1660"/>
              <w:shd w:val="clear" w:color="auto" w:fill="auto"/>
              <w:spacing w:before="0" w:after="0" w:line="110" w:lineRule="exact"/>
              <w:ind w:right="1820"/>
              <w:jc w:val="right"/>
            </w:pPr>
            <w:r>
              <w:rPr>
                <w:rStyle w:val="Teksttreci255ptBezpogrubienia0"/>
              </w:rPr>
              <w:t xml:space="preserve">j </w:t>
            </w:r>
            <w:r>
              <w:rPr>
                <w:rStyle w:val="Teksttreci255ptBezpogrubienia0"/>
                <w:lang w:val="fr-FR" w:eastAsia="fr-FR" w:bidi="fr-FR"/>
              </w:rPr>
              <w:t>»</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0"/>
              </w:rPr>
              <w:t xml:space="preserve">— </w:t>
            </w:r>
            <w:r>
              <w:rPr>
                <w:rStyle w:val="Teksttreci211ptBezpogrubienia"/>
              </w:rPr>
              <w:t>Rodzina Połanieckich (3 t.)</w:t>
            </w:r>
          </w:p>
        </w:tc>
      </w:tr>
      <w:tr w:rsidR="0018782E">
        <w:tblPrEx>
          <w:tblCellMar>
            <w:top w:w="0" w:type="dxa"/>
            <w:bottom w:w="0" w:type="dxa"/>
          </w:tblCellMar>
        </w:tblPrEx>
        <w:trPr>
          <w:trHeight w:hRule="exact" w:val="216"/>
        </w:trPr>
        <w:tc>
          <w:tcPr>
            <w:tcW w:w="3954" w:type="dxa"/>
            <w:shd w:val="clear" w:color="auto" w:fill="FFFFFF"/>
            <w:vAlign w:val="bottom"/>
          </w:tcPr>
          <w:p w:rsidR="0018782E" w:rsidRDefault="00550DD2">
            <w:pPr>
              <w:pStyle w:val="Teksttreci20"/>
              <w:framePr w:w="9282" w:h="14418" w:wrap="none" w:vAnchor="page" w:hAnchor="page" w:x="1329" w:y="1660"/>
              <w:shd w:val="clear" w:color="auto" w:fill="auto"/>
              <w:spacing w:before="0" w:after="0" w:line="110" w:lineRule="exact"/>
              <w:ind w:right="1820"/>
              <w:jc w:val="right"/>
            </w:pPr>
            <w:r>
              <w:rPr>
                <w:rStyle w:val="Teksttreci255ptBezpogrubienia0"/>
              </w:rPr>
              <w:t>i u</w:t>
            </w:r>
          </w:p>
        </w:tc>
        <w:tc>
          <w:tcPr>
            <w:tcW w:w="5328" w:type="dxa"/>
            <w:tcBorders>
              <w:righ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
              </w:rPr>
              <w:t xml:space="preserve">— </w:t>
            </w:r>
            <w:r>
              <w:rPr>
                <w:rStyle w:val="Teksttreci211ptBezpogrubienia"/>
                <w:lang w:val="en-US" w:eastAsia="en-US" w:bidi="en-US"/>
              </w:rPr>
              <w:t xml:space="preserve">Quo Vadis </w:t>
            </w:r>
            <w:r>
              <w:rPr>
                <w:rStyle w:val="Teksttreci211ptBezpogrubienia"/>
              </w:rPr>
              <w:t xml:space="preserve">(3 </w:t>
            </w:r>
            <w:r>
              <w:rPr>
                <w:rStyle w:val="Teksttreci211ptBezpogrubienia"/>
                <w:lang w:val="fr-FR" w:eastAsia="fr-FR" w:bidi="fr-FR"/>
              </w:rPr>
              <w:t xml:space="preserve">t </w:t>
            </w:r>
            <w:r>
              <w:rPr>
                <w:rStyle w:val="Teksttreci255ptBezpogrubienia0"/>
              </w:rPr>
              <w:t>)</w:t>
            </w:r>
          </w:p>
        </w:tc>
      </w:tr>
      <w:tr w:rsidR="0018782E">
        <w:tblPrEx>
          <w:tblCellMar>
            <w:top w:w="0" w:type="dxa"/>
            <w:bottom w:w="0" w:type="dxa"/>
          </w:tblCellMar>
        </w:tblPrEx>
        <w:trPr>
          <w:trHeight w:hRule="exact" w:val="234"/>
        </w:trPr>
        <w:tc>
          <w:tcPr>
            <w:tcW w:w="3954" w:type="dxa"/>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K. PRZERWA-TETMAJER</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1"/>
              </w:rPr>
              <w:t xml:space="preserve">— </w:t>
            </w:r>
            <w:r>
              <w:rPr>
                <w:rStyle w:val="Teksttreci211ptBezpogrubienia"/>
              </w:rPr>
              <w:t xml:space="preserve">Maryna z </w:t>
            </w:r>
            <w:proofErr w:type="spellStart"/>
            <w:r>
              <w:rPr>
                <w:rStyle w:val="Teksttreci211ptBezpogrubienia"/>
              </w:rPr>
              <w:t>Hrubego</w:t>
            </w:r>
            <w:proofErr w:type="spellEnd"/>
            <w:r>
              <w:rPr>
                <w:rStyle w:val="Teksttreci211ptBezpogrubienia"/>
              </w:rPr>
              <w:t xml:space="preserve"> („Legendy Tatr" cz. I)</w:t>
            </w:r>
          </w:p>
        </w:tc>
      </w:tr>
      <w:tr w:rsidR="0018782E">
        <w:tblPrEx>
          <w:tblCellMar>
            <w:top w:w="0" w:type="dxa"/>
            <w:bottom w:w="0" w:type="dxa"/>
          </w:tblCellMar>
        </w:tblPrEx>
        <w:trPr>
          <w:trHeight w:hRule="exact" w:val="414"/>
        </w:trPr>
        <w:tc>
          <w:tcPr>
            <w:tcW w:w="3954" w:type="dxa"/>
            <w:shd w:val="clear" w:color="auto" w:fill="FFFFFF"/>
            <w:vAlign w:val="center"/>
          </w:tcPr>
          <w:p w:rsidR="0018782E" w:rsidRDefault="00550DD2">
            <w:pPr>
              <w:pStyle w:val="Teksttreci20"/>
              <w:framePr w:w="9282" w:h="14418" w:wrap="none" w:vAnchor="page" w:hAnchor="page" w:x="1329" w:y="1660"/>
              <w:shd w:val="clear" w:color="auto" w:fill="auto"/>
              <w:spacing w:before="0" w:after="0" w:line="110" w:lineRule="exact"/>
              <w:ind w:left="1460"/>
              <w:jc w:val="left"/>
            </w:pPr>
            <w:r>
              <w:rPr>
                <w:rStyle w:val="Teksttreci255ptBezpogrubienia0"/>
                <w:lang w:val="fr-FR" w:eastAsia="fr-FR" w:bidi="fr-FR"/>
              </w:rPr>
              <w:t xml:space="preserve">&gt;» </w:t>
            </w:r>
            <w:r>
              <w:rPr>
                <w:rStyle w:val="Teksttreci255ptBezpogrubienia0"/>
              </w:rPr>
              <w:t>u</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10" w:lineRule="exact"/>
              <w:ind w:left="440" w:hanging="440"/>
              <w:jc w:val="left"/>
            </w:pPr>
            <w:r>
              <w:rPr>
                <w:rStyle w:val="Teksttreci211ptBezpogrubienia"/>
              </w:rPr>
              <w:t xml:space="preserve">— Janosik Nędza </w:t>
            </w:r>
            <w:proofErr w:type="spellStart"/>
            <w:r>
              <w:rPr>
                <w:rStyle w:val="Teksttreci211ptBezpogrubienia"/>
              </w:rPr>
              <w:t>Litmanowska</w:t>
            </w:r>
            <w:proofErr w:type="spellEnd"/>
            <w:r>
              <w:rPr>
                <w:rStyle w:val="Teksttreci211ptBezpogrubienia"/>
              </w:rPr>
              <w:t xml:space="preserve"> („Legendy Tatr" cz. II)</w:t>
            </w:r>
          </w:p>
        </w:tc>
      </w:tr>
      <w:tr w:rsidR="0018782E">
        <w:tblPrEx>
          <w:tblCellMar>
            <w:top w:w="0" w:type="dxa"/>
            <w:bottom w:w="0" w:type="dxa"/>
          </w:tblCellMar>
        </w:tblPrEx>
        <w:trPr>
          <w:trHeight w:hRule="exact" w:val="216"/>
        </w:trPr>
        <w:tc>
          <w:tcPr>
            <w:tcW w:w="3954" w:type="dxa"/>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W. WERESAJEW</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0"/>
              </w:rPr>
              <w:t xml:space="preserve">— </w:t>
            </w:r>
            <w:r>
              <w:rPr>
                <w:rStyle w:val="Teksttreci211ptBezpogrubienia"/>
              </w:rPr>
              <w:t>Wspomnienia</w:t>
            </w:r>
          </w:p>
        </w:tc>
      </w:tr>
      <w:tr w:rsidR="0018782E">
        <w:tblPrEx>
          <w:tblCellMar>
            <w:top w:w="0" w:type="dxa"/>
            <w:bottom w:w="0" w:type="dxa"/>
          </w:tblCellMar>
        </w:tblPrEx>
        <w:trPr>
          <w:trHeight w:hRule="exact" w:val="228"/>
        </w:trPr>
        <w:tc>
          <w:tcPr>
            <w:tcW w:w="3954" w:type="dxa"/>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J. NERUDA</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
              </w:rPr>
              <w:t>— Opowiadania ze starej Pragi</w:t>
            </w:r>
          </w:p>
        </w:tc>
      </w:tr>
      <w:tr w:rsidR="0018782E">
        <w:tblPrEx>
          <w:tblCellMar>
            <w:top w:w="0" w:type="dxa"/>
            <w:bottom w:w="0" w:type="dxa"/>
          </w:tblCellMar>
        </w:tblPrEx>
        <w:trPr>
          <w:trHeight w:hRule="exact" w:val="198"/>
        </w:trPr>
        <w:tc>
          <w:tcPr>
            <w:tcW w:w="3954" w:type="dxa"/>
            <w:shd w:val="clear" w:color="auto" w:fill="FFFFFF"/>
          </w:tcPr>
          <w:p w:rsidR="0018782E" w:rsidRDefault="00550DD2">
            <w:pPr>
              <w:pStyle w:val="Teksttreci20"/>
              <w:framePr w:w="9282" w:h="14418" w:wrap="none" w:vAnchor="page" w:hAnchor="page" w:x="1329" w:y="1660"/>
              <w:shd w:val="clear" w:color="auto" w:fill="auto"/>
              <w:spacing w:before="0" w:after="0" w:line="220" w:lineRule="exact"/>
              <w:jc w:val="left"/>
            </w:pPr>
            <w:r>
              <w:rPr>
                <w:rStyle w:val="Teksttreci255ptBezpogrubienia0"/>
              </w:rPr>
              <w:t xml:space="preserve">! </w:t>
            </w:r>
            <w:r>
              <w:rPr>
                <w:rStyle w:val="Teksttreci211ptBezpogrubienia"/>
              </w:rPr>
              <w:t xml:space="preserve">A. </w:t>
            </w:r>
            <w:r>
              <w:rPr>
                <w:rStyle w:val="Teksttreci211ptBezpogrubienia"/>
                <w:lang w:val="cs-CZ" w:eastAsia="cs-CZ" w:bidi="cs-CZ"/>
              </w:rPr>
              <w:t>JIRÁSEK</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
              </w:rPr>
              <w:t xml:space="preserve">— </w:t>
            </w:r>
            <w:proofErr w:type="spellStart"/>
            <w:r>
              <w:rPr>
                <w:rStyle w:val="Teksttreci211ptBezpogrubienia"/>
              </w:rPr>
              <w:t>Skalakowie</w:t>
            </w:r>
            <w:proofErr w:type="spellEnd"/>
          </w:p>
        </w:tc>
      </w:tr>
      <w:tr w:rsidR="0018782E">
        <w:tblPrEx>
          <w:tblCellMar>
            <w:top w:w="0" w:type="dxa"/>
            <w:bottom w:w="0" w:type="dxa"/>
          </w:tblCellMar>
        </w:tblPrEx>
        <w:trPr>
          <w:trHeight w:hRule="exact" w:val="222"/>
        </w:trPr>
        <w:tc>
          <w:tcPr>
            <w:tcW w:w="3954" w:type="dxa"/>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lang w:val="ru-RU" w:eastAsia="ru-RU" w:bidi="ru-RU"/>
              </w:rPr>
              <w:t xml:space="preserve">К. </w:t>
            </w:r>
            <w:r>
              <w:rPr>
                <w:rStyle w:val="Teksttreci211ptBezpogrubienia"/>
                <w:lang w:val="cs-CZ" w:eastAsia="cs-CZ" w:bidi="cs-CZ"/>
              </w:rPr>
              <w:t>SVĚTLA</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
              </w:rPr>
              <w:t>— Dzwoneczkowa królewna</w:t>
            </w:r>
          </w:p>
        </w:tc>
      </w:tr>
      <w:tr w:rsidR="0018782E">
        <w:tblPrEx>
          <w:tblCellMar>
            <w:top w:w="0" w:type="dxa"/>
            <w:bottom w:w="0" w:type="dxa"/>
          </w:tblCellMar>
        </w:tblPrEx>
        <w:trPr>
          <w:trHeight w:hRule="exact" w:val="210"/>
        </w:trPr>
        <w:tc>
          <w:tcPr>
            <w:tcW w:w="3954" w:type="dxa"/>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jc w:val="left"/>
            </w:pPr>
            <w:r>
              <w:rPr>
                <w:rStyle w:val="Teksttreci211ptBezpogrubienia"/>
              </w:rPr>
              <w:t>j I. WAZÓW</w:t>
            </w:r>
          </w:p>
        </w:tc>
        <w:tc>
          <w:tcPr>
            <w:tcW w:w="5328" w:type="dxa"/>
            <w:tcBorders>
              <w:righ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
              </w:rPr>
              <w:t>— Niemili i niekochani</w:t>
            </w:r>
          </w:p>
        </w:tc>
      </w:tr>
      <w:tr w:rsidR="0018782E">
        <w:tblPrEx>
          <w:tblCellMar>
            <w:top w:w="0" w:type="dxa"/>
            <w:bottom w:w="0" w:type="dxa"/>
          </w:tblCellMar>
        </w:tblPrEx>
        <w:trPr>
          <w:trHeight w:hRule="exact" w:val="216"/>
        </w:trPr>
        <w:tc>
          <w:tcPr>
            <w:tcW w:w="3954" w:type="dxa"/>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 xml:space="preserve">M. </w:t>
            </w:r>
            <w:r>
              <w:rPr>
                <w:rStyle w:val="Teksttreci211ptBezpogrubienia"/>
                <w:lang w:val="en-US" w:eastAsia="en-US" w:bidi="en-US"/>
              </w:rPr>
              <w:t>TWAIN</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
              </w:rPr>
              <w:t xml:space="preserve">— Humoreski </w:t>
            </w:r>
            <w:r>
              <w:rPr>
                <w:rStyle w:val="Teksttreci255ptBezpogrubienia0"/>
              </w:rPr>
              <w:t xml:space="preserve">(2 </w:t>
            </w:r>
            <w:r>
              <w:rPr>
                <w:rStyle w:val="Teksttreci211ptBezpogrubienia"/>
              </w:rPr>
              <w:t xml:space="preserve">t.) </w:t>
            </w:r>
            <w:r>
              <w:rPr>
                <w:rStyle w:val="Teksttreci211ptBezpogrubieniaKursywa"/>
                <w:vertAlign w:val="superscript"/>
              </w:rPr>
              <w:t>0</w:t>
            </w:r>
          </w:p>
        </w:tc>
      </w:tr>
      <w:tr w:rsidR="0018782E">
        <w:tblPrEx>
          <w:tblCellMar>
            <w:top w:w="0" w:type="dxa"/>
            <w:bottom w:w="0" w:type="dxa"/>
          </w:tblCellMar>
        </w:tblPrEx>
        <w:trPr>
          <w:trHeight w:hRule="exact" w:val="222"/>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lang w:val="ru-RU" w:eastAsia="ru-RU" w:bidi="ru-RU"/>
              </w:rPr>
              <w:t xml:space="preserve">К. </w:t>
            </w:r>
            <w:r>
              <w:rPr>
                <w:rStyle w:val="Teksttreci211ptBezpogrubienia"/>
                <w:lang w:val="en-US" w:eastAsia="en-US" w:bidi="en-US"/>
              </w:rPr>
              <w:t>DICKENS</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1"/>
              </w:rPr>
              <w:t xml:space="preserve">— </w:t>
            </w:r>
            <w:r>
              <w:rPr>
                <w:rStyle w:val="Teksttreci211ptBezpogrubienia"/>
              </w:rPr>
              <w:t>Klub Pickwicka (nowe wydanie w 4 t.)</w:t>
            </w:r>
          </w:p>
        </w:tc>
      </w:tr>
      <w:tr w:rsidR="0018782E">
        <w:tblPrEx>
          <w:tblCellMar>
            <w:top w:w="0" w:type="dxa"/>
            <w:bottom w:w="0" w:type="dxa"/>
          </w:tblCellMar>
        </w:tblPrEx>
        <w:trPr>
          <w:trHeight w:hRule="exact" w:val="228"/>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lang w:val="en-US" w:eastAsia="en-US" w:bidi="en-US"/>
              </w:rPr>
              <w:t>R. L. STEVENSON</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1"/>
              </w:rPr>
              <w:t xml:space="preserve">— </w:t>
            </w:r>
            <w:r>
              <w:rPr>
                <w:rStyle w:val="Teksttreci211ptBezpogrubienia"/>
              </w:rPr>
              <w:t>Opowieści nocne</w:t>
            </w:r>
          </w:p>
        </w:tc>
      </w:tr>
      <w:tr w:rsidR="0018782E" w:rsidRPr="00550DD2">
        <w:tblPrEx>
          <w:tblCellMar>
            <w:top w:w="0" w:type="dxa"/>
            <w:bottom w:w="0" w:type="dxa"/>
          </w:tblCellMar>
        </w:tblPrEx>
        <w:trPr>
          <w:trHeight w:hRule="exact" w:val="210"/>
        </w:trPr>
        <w:tc>
          <w:tcPr>
            <w:tcW w:w="3954" w:type="dxa"/>
            <w:tcBorders>
              <w:lef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110" w:lineRule="exact"/>
              <w:ind w:left="1880"/>
              <w:jc w:val="left"/>
            </w:pPr>
            <w:r>
              <w:rPr>
                <w:rStyle w:val="Teksttreci255ptBezpogrubienia0"/>
                <w:lang w:val="ru-RU" w:eastAsia="ru-RU" w:bidi="ru-RU"/>
              </w:rPr>
              <w:t>л</w:t>
            </w:r>
          </w:p>
        </w:tc>
        <w:tc>
          <w:tcPr>
            <w:tcW w:w="5328" w:type="dxa"/>
            <w:tcBorders>
              <w:right w:val="single" w:sz="4" w:space="0" w:color="auto"/>
            </w:tcBorders>
            <w:shd w:val="clear" w:color="auto" w:fill="FFFFFF"/>
          </w:tcPr>
          <w:p w:rsidR="0018782E" w:rsidRPr="00550DD2" w:rsidRDefault="00550DD2">
            <w:pPr>
              <w:pStyle w:val="Teksttreci20"/>
              <w:framePr w:w="9282" w:h="14418" w:wrap="none" w:vAnchor="page" w:hAnchor="page" w:x="1329" w:y="1660"/>
              <w:shd w:val="clear" w:color="auto" w:fill="auto"/>
              <w:spacing w:before="0" w:after="0" w:line="220" w:lineRule="exact"/>
              <w:rPr>
                <w:lang w:val="en-US"/>
              </w:rPr>
            </w:pPr>
            <w:r w:rsidRPr="00550DD2">
              <w:rPr>
                <w:rStyle w:val="Teksttreci211ptBezpogrubienia1"/>
                <w:lang w:val="en-US"/>
              </w:rPr>
              <w:t xml:space="preserve">— Dr </w:t>
            </w:r>
            <w:proofErr w:type="spellStart"/>
            <w:r w:rsidRPr="00550DD2">
              <w:rPr>
                <w:rStyle w:val="Teksttreci211ptBezpogrubienia1"/>
                <w:lang w:val="en-US"/>
              </w:rPr>
              <w:t>Jeckyll</w:t>
            </w:r>
            <w:proofErr w:type="spellEnd"/>
            <w:r w:rsidRPr="00550DD2">
              <w:rPr>
                <w:rStyle w:val="Teksttreci211ptBezpogrubienia1"/>
                <w:lang w:val="en-US"/>
              </w:rPr>
              <w:t xml:space="preserve"> </w:t>
            </w:r>
            <w:proofErr w:type="spellStart"/>
            <w:r w:rsidRPr="00550DD2">
              <w:rPr>
                <w:rStyle w:val="Teksttreci211ptBezpogrubienia1"/>
                <w:lang w:val="en-US"/>
              </w:rPr>
              <w:t>i</w:t>
            </w:r>
            <w:proofErr w:type="spellEnd"/>
            <w:r w:rsidRPr="00550DD2">
              <w:rPr>
                <w:rStyle w:val="Teksttreci211ptBezpogrubienia1"/>
                <w:lang w:val="en-US"/>
              </w:rPr>
              <w:t xml:space="preserve"> </w:t>
            </w:r>
            <w:proofErr w:type="spellStart"/>
            <w:r w:rsidRPr="00550DD2">
              <w:rPr>
                <w:rStyle w:val="Teksttreci211ptBezpogrubienia1"/>
                <w:lang w:val="en-US"/>
              </w:rPr>
              <w:t>mr.</w:t>
            </w:r>
            <w:proofErr w:type="spellEnd"/>
            <w:r w:rsidRPr="00550DD2">
              <w:rPr>
                <w:rStyle w:val="Teksttreci211ptBezpogrubienia1"/>
                <w:lang w:val="en-US"/>
              </w:rPr>
              <w:t xml:space="preserve"> Hyde</w:t>
            </w:r>
          </w:p>
        </w:tc>
      </w:tr>
      <w:tr w:rsidR="0018782E">
        <w:tblPrEx>
          <w:tblCellMar>
            <w:top w:w="0" w:type="dxa"/>
            <w:bottom w:w="0" w:type="dxa"/>
          </w:tblCellMar>
        </w:tblPrEx>
        <w:trPr>
          <w:trHeight w:hRule="exact" w:val="198"/>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 xml:space="preserve">W. </w:t>
            </w:r>
            <w:r>
              <w:rPr>
                <w:rStyle w:val="Teksttreci211ptBezpogrubienia"/>
                <w:lang w:val="fr-FR" w:eastAsia="fr-FR" w:bidi="fr-FR"/>
              </w:rPr>
              <w:t>M. THACKEREY</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
              </w:rPr>
              <w:t xml:space="preserve">— </w:t>
            </w:r>
            <w:r>
              <w:rPr>
                <w:rStyle w:val="Teksttreci211ptBezpogrubienia"/>
              </w:rPr>
              <w:t>Pierścień i róża</w:t>
            </w:r>
          </w:p>
        </w:tc>
      </w:tr>
      <w:tr w:rsidR="0018782E">
        <w:tblPrEx>
          <w:tblCellMar>
            <w:top w:w="0" w:type="dxa"/>
            <w:bottom w:w="0" w:type="dxa"/>
          </w:tblCellMar>
        </w:tblPrEx>
        <w:trPr>
          <w:trHeight w:hRule="exact" w:val="228"/>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lang w:val="fr-FR" w:eastAsia="fr-FR" w:bidi="fr-FR"/>
              </w:rPr>
              <w:t>F. RABELAIS</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
              </w:rPr>
              <w:t xml:space="preserve">— </w:t>
            </w:r>
            <w:r>
              <w:rPr>
                <w:rStyle w:val="Teksttreci211ptBezpogrubienia"/>
                <w:lang w:val="fr-FR" w:eastAsia="fr-FR" w:bidi="fr-FR"/>
              </w:rPr>
              <w:t xml:space="preserve">Gargantua </w:t>
            </w:r>
            <w:r>
              <w:rPr>
                <w:rStyle w:val="Teksttreci211ptBezpogrubienia"/>
              </w:rPr>
              <w:t xml:space="preserve">i </w:t>
            </w:r>
            <w:r>
              <w:rPr>
                <w:rStyle w:val="Teksttreci211ptBezpogrubienia"/>
                <w:lang w:val="fr-FR" w:eastAsia="fr-FR" w:bidi="fr-FR"/>
              </w:rPr>
              <w:t>Pantagruel</w:t>
            </w:r>
          </w:p>
        </w:tc>
      </w:tr>
      <w:tr w:rsidR="0018782E">
        <w:tblPrEx>
          <w:tblCellMar>
            <w:top w:w="0" w:type="dxa"/>
            <w:bottom w:w="0" w:type="dxa"/>
          </w:tblCellMar>
        </w:tblPrEx>
        <w:trPr>
          <w:trHeight w:hRule="exact" w:val="264"/>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lang w:val="fr-FR" w:eastAsia="fr-FR" w:bidi="fr-FR"/>
              </w:rPr>
              <w:t>A. MUSSET</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
              </w:rPr>
              <w:t xml:space="preserve">— </w:t>
            </w:r>
            <w:r>
              <w:rPr>
                <w:rStyle w:val="Teksttreci211ptBezpogrubienia"/>
              </w:rPr>
              <w:t>Komedie</w:t>
            </w:r>
          </w:p>
        </w:tc>
      </w:tr>
      <w:tr w:rsidR="0018782E">
        <w:tblPrEx>
          <w:tblCellMar>
            <w:top w:w="0" w:type="dxa"/>
            <w:bottom w:w="0" w:type="dxa"/>
          </w:tblCellMar>
        </w:tblPrEx>
        <w:trPr>
          <w:trHeight w:hRule="exact" w:val="354"/>
        </w:trPr>
        <w:tc>
          <w:tcPr>
            <w:tcW w:w="3954" w:type="dxa"/>
            <w:tcBorders>
              <w:left w:val="single" w:sz="4" w:space="0" w:color="auto"/>
            </w:tcBorders>
            <w:shd w:val="clear" w:color="auto" w:fill="FFFFFF"/>
            <w:vAlign w:val="center"/>
          </w:tcPr>
          <w:p w:rsidR="0018782E" w:rsidRDefault="00550DD2">
            <w:pPr>
              <w:pStyle w:val="Teksttreci20"/>
              <w:framePr w:w="9282" w:h="14418" w:wrap="none" w:vAnchor="page" w:hAnchor="page" w:x="1329" w:y="1660"/>
              <w:shd w:val="clear" w:color="auto" w:fill="auto"/>
              <w:spacing w:before="0" w:after="0" w:line="220" w:lineRule="exact"/>
              <w:ind w:left="400"/>
              <w:jc w:val="left"/>
            </w:pPr>
            <w:r>
              <w:rPr>
                <w:rStyle w:val="Teksttreci255ptBezpogrubienia0"/>
                <w:lang w:val="fr-FR" w:eastAsia="fr-FR" w:bidi="fr-FR"/>
              </w:rPr>
              <w:t xml:space="preserve">B. </w:t>
            </w:r>
            <w:r>
              <w:rPr>
                <w:rStyle w:val="Teksttreci211pt"/>
                <w:b/>
                <w:bCs/>
              </w:rPr>
              <w:t>Literatura współczesna</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110" w:lineRule="exact"/>
              <w:ind w:left="4180"/>
              <w:jc w:val="left"/>
            </w:pPr>
            <w:r>
              <w:rPr>
                <w:rStyle w:val="Teksttreci255ptBezpogrubienia"/>
                <w:lang w:val="fr-FR" w:eastAsia="fr-FR" w:bidi="fr-FR"/>
              </w:rPr>
              <w:t>*»</w:t>
            </w:r>
          </w:p>
        </w:tc>
      </w:tr>
      <w:tr w:rsidR="0018782E">
        <w:tblPrEx>
          <w:tblCellMar>
            <w:top w:w="0" w:type="dxa"/>
            <w:bottom w:w="0" w:type="dxa"/>
          </w:tblCellMar>
        </w:tblPrEx>
        <w:trPr>
          <w:trHeight w:hRule="exact" w:val="240"/>
        </w:trPr>
        <w:tc>
          <w:tcPr>
            <w:tcW w:w="3954" w:type="dxa"/>
            <w:tcBorders>
              <w:lef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lang w:val="fr-FR" w:eastAsia="fr-FR" w:bidi="fr-FR"/>
              </w:rPr>
              <w:t xml:space="preserve">A. </w:t>
            </w:r>
            <w:r>
              <w:rPr>
                <w:rStyle w:val="Teksttreci211ptBezpogrubienia"/>
              </w:rPr>
              <w:t>KOWALSKA</w:t>
            </w:r>
          </w:p>
        </w:tc>
        <w:tc>
          <w:tcPr>
            <w:tcW w:w="5328" w:type="dxa"/>
            <w:tcBorders>
              <w:righ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
              </w:rPr>
              <w:t xml:space="preserve">— </w:t>
            </w:r>
            <w:r>
              <w:rPr>
                <w:rStyle w:val="Teksttreci211ptBezpogrubienia"/>
              </w:rPr>
              <w:t>Uliczka Klasztorna j</w:t>
            </w:r>
          </w:p>
        </w:tc>
      </w:tr>
      <w:tr w:rsidR="0018782E">
        <w:tblPrEx>
          <w:tblCellMar>
            <w:top w:w="0" w:type="dxa"/>
            <w:bottom w:w="0" w:type="dxa"/>
          </w:tblCellMar>
        </w:tblPrEx>
        <w:trPr>
          <w:trHeight w:hRule="exact" w:val="228"/>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lang w:val="fr-FR" w:eastAsia="fr-FR" w:bidi="fr-FR"/>
              </w:rPr>
              <w:t xml:space="preserve">T. </w:t>
            </w:r>
            <w:r>
              <w:rPr>
                <w:rStyle w:val="Teksttreci211ptBezpogrubienia"/>
              </w:rPr>
              <w:t>BOROWSKI</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
              </w:rPr>
              <w:t xml:space="preserve">— </w:t>
            </w:r>
            <w:r>
              <w:rPr>
                <w:rStyle w:val="Teksttreci211ptBezpogrubienia"/>
              </w:rPr>
              <w:t xml:space="preserve">Opowiadania z książek i z gazet </w:t>
            </w:r>
            <w:r>
              <w:rPr>
                <w:rStyle w:val="Teksttreci255ptBezpogrubienia0"/>
              </w:rPr>
              <w:t>i</w:t>
            </w:r>
          </w:p>
        </w:tc>
      </w:tr>
      <w:tr w:rsidR="0018782E">
        <w:tblPrEx>
          <w:tblCellMar>
            <w:top w:w="0" w:type="dxa"/>
            <w:bottom w:w="0" w:type="dxa"/>
          </w:tblCellMar>
        </w:tblPrEx>
        <w:trPr>
          <w:trHeight w:hRule="exact" w:val="204"/>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lang w:val="fr-FR" w:eastAsia="fr-FR" w:bidi="fr-FR"/>
              </w:rPr>
              <w:t xml:space="preserve">K. </w:t>
            </w:r>
            <w:r>
              <w:rPr>
                <w:rStyle w:val="Teksttreci211ptBezpogrubienia"/>
              </w:rPr>
              <w:t>NOWAKOWSKA</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
              </w:rPr>
              <w:t xml:space="preserve">— </w:t>
            </w:r>
            <w:r>
              <w:rPr>
                <w:rStyle w:val="Teksttreci211ptBezpogrubienia"/>
                <w:lang w:val="ru-RU" w:eastAsia="ru-RU" w:bidi="ru-RU"/>
              </w:rPr>
              <w:t>Та</w:t>
            </w:r>
            <w:r>
              <w:rPr>
                <w:rStyle w:val="Teksttreci211ptBezpogrubienia"/>
              </w:rPr>
              <w:t>k</w:t>
            </w:r>
            <w:r>
              <w:rPr>
                <w:rStyle w:val="Teksttreci211ptBezpogrubienia"/>
                <w:lang w:val="ru-RU" w:eastAsia="ru-RU" w:bidi="ru-RU"/>
              </w:rPr>
              <w:t xml:space="preserve"> </w:t>
            </w:r>
            <w:r>
              <w:rPr>
                <w:rStyle w:val="Teksttreci211ptBezpogrubienia"/>
              </w:rPr>
              <w:t>było w Niemczech</w:t>
            </w:r>
          </w:p>
        </w:tc>
      </w:tr>
      <w:tr w:rsidR="0018782E">
        <w:tblPrEx>
          <w:tblCellMar>
            <w:top w:w="0" w:type="dxa"/>
            <w:bottom w:w="0" w:type="dxa"/>
          </w:tblCellMar>
        </w:tblPrEx>
        <w:trPr>
          <w:trHeight w:hRule="exact" w:val="222"/>
        </w:trPr>
        <w:tc>
          <w:tcPr>
            <w:tcW w:w="3954" w:type="dxa"/>
            <w:tcBorders>
              <w:lef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jc w:val="left"/>
            </w:pPr>
            <w:r>
              <w:rPr>
                <w:rStyle w:val="Teksttreci255ptBezpogrubienia0"/>
              </w:rPr>
              <w:t xml:space="preserve">: </w:t>
            </w:r>
            <w:r>
              <w:rPr>
                <w:rStyle w:val="Teksttreci211ptBezpogrubienia"/>
              </w:rPr>
              <w:t>L. PASTERNAK</w:t>
            </w:r>
          </w:p>
        </w:tc>
        <w:tc>
          <w:tcPr>
            <w:tcW w:w="5328" w:type="dxa"/>
            <w:tcBorders>
              <w:righ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
              </w:rPr>
              <w:t xml:space="preserve">— </w:t>
            </w:r>
            <w:r>
              <w:rPr>
                <w:rStyle w:val="Teksttreci211ptBezpogrubienia"/>
              </w:rPr>
              <w:t>Strofy gniewu</w:t>
            </w:r>
          </w:p>
        </w:tc>
      </w:tr>
      <w:tr w:rsidR="0018782E">
        <w:tblPrEx>
          <w:tblCellMar>
            <w:top w:w="0" w:type="dxa"/>
            <w:bottom w:w="0" w:type="dxa"/>
          </w:tblCellMar>
        </w:tblPrEx>
        <w:trPr>
          <w:trHeight w:hRule="exact" w:val="216"/>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L. RUDNICKI</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
              </w:rPr>
              <w:t xml:space="preserve">— </w:t>
            </w:r>
            <w:r>
              <w:rPr>
                <w:rStyle w:val="Teksttreci211ptBezpogrubienia"/>
              </w:rPr>
              <w:t>Stare i nowe (V wydanie)</w:t>
            </w:r>
          </w:p>
        </w:tc>
      </w:tr>
      <w:tr w:rsidR="0018782E">
        <w:tblPrEx>
          <w:tblCellMar>
            <w:top w:w="0" w:type="dxa"/>
            <w:bottom w:w="0" w:type="dxa"/>
          </w:tblCellMar>
        </w:tblPrEx>
        <w:trPr>
          <w:trHeight w:hRule="exact" w:val="204"/>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J. BOK</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
              </w:rPr>
              <w:t xml:space="preserve">— </w:t>
            </w:r>
            <w:r>
              <w:rPr>
                <w:rStyle w:val="Teksttreci211ptBezpogrubienia"/>
              </w:rPr>
              <w:t>Na Uralu (II wydanie)</w:t>
            </w:r>
          </w:p>
        </w:tc>
      </w:tr>
      <w:tr w:rsidR="0018782E">
        <w:tblPrEx>
          <w:tblCellMar>
            <w:top w:w="0" w:type="dxa"/>
            <w:bottom w:w="0" w:type="dxa"/>
          </w:tblCellMar>
        </w:tblPrEx>
        <w:trPr>
          <w:trHeight w:hRule="exact" w:val="216"/>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H. BOGUSZEWSKA</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2"/>
              </w:rPr>
              <w:t xml:space="preserve">— </w:t>
            </w:r>
            <w:r>
              <w:rPr>
                <w:rStyle w:val="Teksttreci211ptBezpogrubienia"/>
              </w:rPr>
              <w:t>Żelazna kurtyna (II wydanie)</w:t>
            </w:r>
          </w:p>
        </w:tc>
      </w:tr>
      <w:tr w:rsidR="0018782E">
        <w:tblPrEx>
          <w:tblCellMar>
            <w:top w:w="0" w:type="dxa"/>
            <w:bottom w:w="0" w:type="dxa"/>
          </w:tblCellMar>
        </w:tblPrEx>
        <w:trPr>
          <w:trHeight w:hRule="exact" w:val="228"/>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lang w:val="ru-RU" w:eastAsia="ru-RU" w:bidi="ru-RU"/>
              </w:rPr>
              <w:t xml:space="preserve">К. </w:t>
            </w:r>
            <w:proofErr w:type="spellStart"/>
            <w:r>
              <w:rPr>
                <w:rStyle w:val="Teksttreci211ptBezpogrubienia"/>
              </w:rPr>
              <w:t>żYWULSKA</w:t>
            </w:r>
            <w:proofErr w:type="spellEnd"/>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440"/>
              <w:jc w:val="left"/>
            </w:pPr>
            <w:r>
              <w:rPr>
                <w:rStyle w:val="Teksttreci211ptBezpogrubienia"/>
              </w:rPr>
              <w:t>Przeżyłam Oświęcim</w:t>
            </w:r>
          </w:p>
        </w:tc>
      </w:tr>
      <w:tr w:rsidR="0018782E">
        <w:tblPrEx>
          <w:tblCellMar>
            <w:top w:w="0" w:type="dxa"/>
            <w:bottom w:w="0" w:type="dxa"/>
          </w:tblCellMar>
        </w:tblPrEx>
        <w:trPr>
          <w:trHeight w:hRule="exact" w:val="216"/>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M. RUSINEK</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440"/>
              <w:jc w:val="left"/>
            </w:pPr>
            <w:r>
              <w:rPr>
                <w:rStyle w:val="Teksttreci211ptBezpogrubienia"/>
              </w:rPr>
              <w:t>Z barykady w dolinę głodu</w:t>
            </w:r>
          </w:p>
        </w:tc>
      </w:tr>
      <w:tr w:rsidR="0018782E">
        <w:tblPrEx>
          <w:tblCellMar>
            <w:top w:w="0" w:type="dxa"/>
            <w:bottom w:w="0" w:type="dxa"/>
          </w:tblCellMar>
        </w:tblPrEx>
        <w:trPr>
          <w:trHeight w:hRule="exact" w:val="204"/>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J. IWASZKIEWICZ</w:t>
            </w:r>
          </w:p>
        </w:tc>
        <w:tc>
          <w:tcPr>
            <w:tcW w:w="5328" w:type="dxa"/>
            <w:vMerge w:val="restart"/>
            <w:tcBorders>
              <w:right w:val="single" w:sz="4" w:space="0" w:color="auto"/>
            </w:tcBorders>
            <w:shd w:val="clear" w:color="auto" w:fill="FFFFFF"/>
          </w:tcPr>
          <w:p w:rsidR="0018782E" w:rsidRDefault="00550DD2">
            <w:pPr>
              <w:pStyle w:val="Teksttreci20"/>
              <w:framePr w:w="9282" w:h="14418" w:wrap="none" w:vAnchor="page" w:hAnchor="page" w:x="1329" w:y="1660"/>
              <w:numPr>
                <w:ilvl w:val="0"/>
                <w:numId w:val="7"/>
              </w:numPr>
              <w:shd w:val="clear" w:color="auto" w:fill="auto"/>
              <w:tabs>
                <w:tab w:val="left" w:pos="432"/>
              </w:tabs>
              <w:spacing w:before="0" w:after="0" w:line="220" w:lineRule="exact"/>
            </w:pPr>
            <w:r>
              <w:rPr>
                <w:rStyle w:val="Teksttreci211ptBezpogrubienia"/>
              </w:rPr>
              <w:t xml:space="preserve">Chopin (II wydanie) </w:t>
            </w:r>
            <w:r>
              <w:rPr>
                <w:rStyle w:val="Teksttreci265ptBezpogrubieniaKursywa"/>
              </w:rPr>
              <w:t>j</w:t>
            </w:r>
          </w:p>
          <w:p w:rsidR="0018782E" w:rsidRDefault="00550DD2">
            <w:pPr>
              <w:pStyle w:val="Teksttreci20"/>
              <w:framePr w:w="9282" w:h="14418" w:wrap="none" w:vAnchor="page" w:hAnchor="page" w:x="1329" w:y="1660"/>
              <w:numPr>
                <w:ilvl w:val="0"/>
                <w:numId w:val="8"/>
              </w:numPr>
              <w:shd w:val="clear" w:color="auto" w:fill="auto"/>
              <w:tabs>
                <w:tab w:val="left" w:pos="198"/>
              </w:tabs>
              <w:spacing w:before="0" w:after="0" w:line="220" w:lineRule="exact"/>
            </w:pPr>
            <w:r>
              <w:rPr>
                <w:rStyle w:val="Teksttreci255ptBezpogrubienia0"/>
              </w:rPr>
              <w:t xml:space="preserve">- </w:t>
            </w:r>
            <w:r>
              <w:rPr>
                <w:rStyle w:val="Teksttreci211ptBezpogrubienia"/>
              </w:rPr>
              <w:t>Rzeka posępna</w:t>
            </w:r>
          </w:p>
        </w:tc>
      </w:tr>
      <w:tr w:rsidR="0018782E">
        <w:tblPrEx>
          <w:tblCellMar>
            <w:top w:w="0" w:type="dxa"/>
            <w:bottom w:w="0" w:type="dxa"/>
          </w:tblCellMar>
        </w:tblPrEx>
        <w:trPr>
          <w:trHeight w:hRule="exact" w:val="234"/>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W. SZYSZKOW</w:t>
            </w:r>
          </w:p>
        </w:tc>
        <w:tc>
          <w:tcPr>
            <w:tcW w:w="5328" w:type="dxa"/>
            <w:vMerge/>
            <w:tcBorders>
              <w:right w:val="single" w:sz="4" w:space="0" w:color="auto"/>
            </w:tcBorders>
            <w:shd w:val="clear" w:color="auto" w:fill="FFFFFF"/>
          </w:tcPr>
          <w:p w:rsidR="0018782E" w:rsidRDefault="0018782E">
            <w:pPr>
              <w:framePr w:w="9282" w:h="14418" w:wrap="none" w:vAnchor="page" w:hAnchor="page" w:x="1329" w:y="1660"/>
            </w:pPr>
          </w:p>
        </w:tc>
      </w:tr>
      <w:tr w:rsidR="0018782E">
        <w:tblPrEx>
          <w:tblCellMar>
            <w:top w:w="0" w:type="dxa"/>
            <w:bottom w:w="0" w:type="dxa"/>
          </w:tblCellMar>
        </w:tblPrEx>
        <w:trPr>
          <w:trHeight w:hRule="exact" w:val="198"/>
        </w:trPr>
        <w:tc>
          <w:tcPr>
            <w:tcW w:w="3954" w:type="dxa"/>
            <w:tcBorders>
              <w:lef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110" w:lineRule="exact"/>
              <w:ind w:left="1880"/>
              <w:jc w:val="left"/>
            </w:pPr>
            <w:r>
              <w:rPr>
                <w:rStyle w:val="Teksttreci255ptBezpogrubieniaMaelitery"/>
              </w:rPr>
              <w:t>ii</w:t>
            </w:r>
          </w:p>
        </w:tc>
        <w:tc>
          <w:tcPr>
            <w:tcW w:w="5328" w:type="dxa"/>
            <w:tcBorders>
              <w:righ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
              </w:rPr>
              <w:t xml:space="preserve">— </w:t>
            </w:r>
            <w:proofErr w:type="spellStart"/>
            <w:r>
              <w:rPr>
                <w:rStyle w:val="Teksttreci211ptBezpogrubienia"/>
              </w:rPr>
              <w:t>Jemelian</w:t>
            </w:r>
            <w:proofErr w:type="spellEnd"/>
            <w:r>
              <w:rPr>
                <w:rStyle w:val="Teksttreci211ptBezpogrubienia"/>
              </w:rPr>
              <w:t xml:space="preserve"> Pugaczow </w:t>
            </w:r>
            <w:r>
              <w:rPr>
                <w:rStyle w:val="Teksttreci255ptBezpogrubienia0"/>
              </w:rPr>
              <w:t>;</w:t>
            </w:r>
          </w:p>
        </w:tc>
      </w:tr>
      <w:tr w:rsidR="0018782E">
        <w:tblPrEx>
          <w:tblCellMar>
            <w:top w:w="0" w:type="dxa"/>
            <w:bottom w:w="0" w:type="dxa"/>
          </w:tblCellMar>
        </w:tblPrEx>
        <w:trPr>
          <w:trHeight w:hRule="exact" w:val="222"/>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lang w:val="fr-FR" w:eastAsia="fr-FR" w:bidi="fr-FR"/>
              </w:rPr>
              <w:t xml:space="preserve">M. </w:t>
            </w:r>
            <w:r>
              <w:rPr>
                <w:rStyle w:val="Teksttreci211ptBezpogrubienia"/>
              </w:rPr>
              <w:t>MAJEROWA</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
              </w:rPr>
              <w:t xml:space="preserve">— </w:t>
            </w:r>
            <w:r>
              <w:rPr>
                <w:rStyle w:val="Teksttreci211ptBezpogrubienia"/>
              </w:rPr>
              <w:t>Syrena</w:t>
            </w:r>
          </w:p>
        </w:tc>
      </w:tr>
      <w:tr w:rsidR="0018782E">
        <w:tblPrEx>
          <w:tblCellMar>
            <w:top w:w="0" w:type="dxa"/>
            <w:bottom w:w="0" w:type="dxa"/>
          </w:tblCellMar>
        </w:tblPrEx>
        <w:trPr>
          <w:trHeight w:hRule="exact" w:val="222"/>
        </w:trPr>
        <w:tc>
          <w:tcPr>
            <w:tcW w:w="3954" w:type="dxa"/>
            <w:tcBorders>
              <w:lef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110" w:lineRule="exact"/>
              <w:ind w:left="1880"/>
              <w:jc w:val="left"/>
            </w:pPr>
            <w:r>
              <w:rPr>
                <w:rStyle w:val="Teksttreci255ptBezpogrubienia0"/>
              </w:rPr>
              <w:t>li</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0"/>
              </w:rPr>
              <w:t xml:space="preserve">— </w:t>
            </w:r>
            <w:r>
              <w:rPr>
                <w:rStyle w:val="Teksttreci211ptBezpogrubienia"/>
              </w:rPr>
              <w:t xml:space="preserve">Ballada górnicza </w:t>
            </w:r>
            <w:r>
              <w:rPr>
                <w:rStyle w:val="Teksttreci255ptBezpogrubienia0"/>
              </w:rPr>
              <w:t>|</w:t>
            </w:r>
          </w:p>
        </w:tc>
      </w:tr>
      <w:tr w:rsidR="0018782E">
        <w:tblPrEx>
          <w:tblCellMar>
            <w:top w:w="0" w:type="dxa"/>
            <w:bottom w:w="0" w:type="dxa"/>
          </w:tblCellMar>
        </w:tblPrEx>
        <w:trPr>
          <w:trHeight w:hRule="exact" w:val="198"/>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 xml:space="preserve">J. </w:t>
            </w:r>
            <w:r>
              <w:rPr>
                <w:rStyle w:val="Teksttreci211ptBezpogrubienia"/>
                <w:lang w:val="cs-CZ" w:eastAsia="cs-CZ" w:bidi="cs-CZ"/>
              </w:rPr>
              <w:t>DRDA</w:t>
            </w:r>
          </w:p>
        </w:tc>
        <w:tc>
          <w:tcPr>
            <w:tcW w:w="5328" w:type="dxa"/>
            <w:tcBorders>
              <w:righ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0"/>
              </w:rPr>
              <w:t xml:space="preserve">— </w:t>
            </w:r>
            <w:r>
              <w:rPr>
                <w:rStyle w:val="Teksttreci211ptBezpogrubienia"/>
              </w:rPr>
              <w:t>Miasteczko na dłoni</w:t>
            </w:r>
          </w:p>
        </w:tc>
      </w:tr>
      <w:tr w:rsidR="0018782E">
        <w:tblPrEx>
          <w:tblCellMar>
            <w:top w:w="0" w:type="dxa"/>
            <w:bottom w:w="0" w:type="dxa"/>
          </w:tblCellMar>
        </w:tblPrEx>
        <w:trPr>
          <w:trHeight w:hRule="exact" w:val="222"/>
        </w:trPr>
        <w:tc>
          <w:tcPr>
            <w:tcW w:w="3954" w:type="dxa"/>
            <w:tcBorders>
              <w:lef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L. STOJANOW</w:t>
            </w:r>
          </w:p>
        </w:tc>
        <w:tc>
          <w:tcPr>
            <w:tcW w:w="5328" w:type="dxa"/>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0"/>
              </w:rPr>
              <w:t xml:space="preserve">— </w:t>
            </w:r>
            <w:r>
              <w:rPr>
                <w:rStyle w:val="Teksttreci211ptBezpogrubienia"/>
              </w:rPr>
              <w:t xml:space="preserve">Mehmed </w:t>
            </w:r>
            <w:proofErr w:type="spellStart"/>
            <w:r>
              <w:rPr>
                <w:rStyle w:val="Teksttreci211ptBezpogrubienia"/>
              </w:rPr>
              <w:t>Sinap</w:t>
            </w:r>
            <w:proofErr w:type="spellEnd"/>
          </w:p>
        </w:tc>
      </w:tr>
      <w:tr w:rsidR="0018782E">
        <w:tblPrEx>
          <w:tblCellMar>
            <w:top w:w="0" w:type="dxa"/>
            <w:bottom w:w="0" w:type="dxa"/>
          </w:tblCellMar>
        </w:tblPrEx>
        <w:trPr>
          <w:trHeight w:hRule="exact" w:val="234"/>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right="1820"/>
              <w:jc w:val="right"/>
            </w:pPr>
            <w:r>
              <w:rPr>
                <w:rStyle w:val="Teksttreci211ptBezpogrubienia"/>
              </w:rPr>
              <w:t>ST. HEYM</w:t>
            </w:r>
          </w:p>
        </w:tc>
        <w:tc>
          <w:tcPr>
            <w:tcW w:w="5328" w:type="dxa"/>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440"/>
              <w:jc w:val="left"/>
            </w:pPr>
            <w:r>
              <w:rPr>
                <w:rStyle w:val="Teksttreci211ptBezpogrubienia"/>
              </w:rPr>
              <w:t>Zakładnicy</w:t>
            </w:r>
          </w:p>
        </w:tc>
      </w:tr>
      <w:tr w:rsidR="0018782E">
        <w:tblPrEx>
          <w:tblCellMar>
            <w:top w:w="0" w:type="dxa"/>
            <w:bottom w:w="0" w:type="dxa"/>
          </w:tblCellMar>
        </w:tblPrEx>
        <w:trPr>
          <w:trHeight w:hRule="exact" w:val="198"/>
        </w:trPr>
        <w:tc>
          <w:tcPr>
            <w:tcW w:w="3954" w:type="dxa"/>
            <w:tcBorders>
              <w:lef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110" w:lineRule="exact"/>
              <w:ind w:left="1620"/>
              <w:jc w:val="left"/>
            </w:pPr>
            <w:r>
              <w:rPr>
                <w:rStyle w:val="Teksttreci255ptBezpogrubieniaMaelitery"/>
              </w:rPr>
              <w:t>ii</w:t>
            </w:r>
          </w:p>
        </w:tc>
        <w:tc>
          <w:tcPr>
            <w:tcW w:w="5328" w:type="dxa"/>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1"/>
              </w:rPr>
              <w:t xml:space="preserve">— </w:t>
            </w:r>
            <w:r>
              <w:rPr>
                <w:rStyle w:val="Teksttreci211ptBezpogrubienia"/>
              </w:rPr>
              <w:t>Inwazja</w:t>
            </w:r>
          </w:p>
        </w:tc>
      </w:tr>
      <w:tr w:rsidR="0018782E">
        <w:tblPrEx>
          <w:tblCellMar>
            <w:top w:w="0" w:type="dxa"/>
            <w:bottom w:w="0" w:type="dxa"/>
          </w:tblCellMar>
        </w:tblPrEx>
        <w:trPr>
          <w:trHeight w:hRule="exact" w:val="210"/>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920"/>
              <w:jc w:val="left"/>
            </w:pPr>
            <w:r>
              <w:rPr>
                <w:rStyle w:val="Teksttreci211ptBezpogrubienia"/>
                <w:lang w:val="fr-FR" w:eastAsia="fr-FR" w:bidi="fr-FR"/>
              </w:rPr>
              <w:t>J. PETERSEN</w:t>
            </w:r>
          </w:p>
        </w:tc>
        <w:tc>
          <w:tcPr>
            <w:tcW w:w="5328" w:type="dxa"/>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
              </w:rPr>
              <w:t>— Nasza ulica</w:t>
            </w:r>
          </w:p>
        </w:tc>
      </w:tr>
      <w:tr w:rsidR="0018782E">
        <w:tblPrEx>
          <w:tblCellMar>
            <w:top w:w="0" w:type="dxa"/>
            <w:bottom w:w="0" w:type="dxa"/>
          </w:tblCellMar>
        </w:tblPrEx>
        <w:trPr>
          <w:trHeight w:hRule="exact" w:val="228"/>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lang w:val="fr-FR" w:eastAsia="fr-FR" w:bidi="fr-FR"/>
              </w:rPr>
              <w:t>M. AXIOTI</w:t>
            </w:r>
          </w:p>
        </w:tc>
        <w:tc>
          <w:tcPr>
            <w:tcW w:w="5328" w:type="dxa"/>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1"/>
              </w:rPr>
              <w:t xml:space="preserve">— </w:t>
            </w:r>
            <w:r>
              <w:rPr>
                <w:rStyle w:val="Teksttreci211ptBezpogrubienia"/>
              </w:rPr>
              <w:t>Żyjemy w wieku XX</w:t>
            </w:r>
          </w:p>
        </w:tc>
      </w:tr>
      <w:tr w:rsidR="0018782E">
        <w:tblPrEx>
          <w:tblCellMar>
            <w:top w:w="0" w:type="dxa"/>
            <w:bottom w:w="0" w:type="dxa"/>
          </w:tblCellMar>
        </w:tblPrEx>
        <w:trPr>
          <w:trHeight w:hRule="exact" w:val="282"/>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V. POZNER</w:t>
            </w:r>
          </w:p>
        </w:tc>
        <w:tc>
          <w:tcPr>
            <w:tcW w:w="5328" w:type="dxa"/>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
              </w:rPr>
              <w:t>— Tragiczny odwrót</w:t>
            </w:r>
          </w:p>
        </w:tc>
      </w:tr>
      <w:tr w:rsidR="0018782E">
        <w:tblPrEx>
          <w:tblCellMar>
            <w:top w:w="0" w:type="dxa"/>
            <w:bottom w:w="0" w:type="dxa"/>
          </w:tblCellMar>
        </w:tblPrEx>
        <w:trPr>
          <w:trHeight w:hRule="exact" w:val="330"/>
        </w:trPr>
        <w:tc>
          <w:tcPr>
            <w:tcW w:w="3954" w:type="dxa"/>
            <w:tcBorders>
              <w:lef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ind w:left="400"/>
              <w:jc w:val="left"/>
            </w:pPr>
            <w:r>
              <w:rPr>
                <w:rStyle w:val="Teksttreci255ptBezpogrubienia0"/>
              </w:rPr>
              <w:t xml:space="preserve">€• </w:t>
            </w:r>
            <w:r>
              <w:rPr>
                <w:rStyle w:val="Teksttreci211pt"/>
                <w:b/>
                <w:bCs/>
              </w:rPr>
              <w:t>Książki historyczne</w:t>
            </w:r>
          </w:p>
        </w:tc>
        <w:tc>
          <w:tcPr>
            <w:tcW w:w="5328" w:type="dxa"/>
            <w:shd w:val="clear" w:color="auto" w:fill="FFFFFF"/>
          </w:tcPr>
          <w:p w:rsidR="0018782E" w:rsidRDefault="0018782E">
            <w:pPr>
              <w:framePr w:w="9282" w:h="14418" w:wrap="none" w:vAnchor="page" w:hAnchor="page" w:x="1329" w:y="1660"/>
              <w:rPr>
                <w:sz w:val="10"/>
                <w:szCs w:val="10"/>
              </w:rPr>
            </w:pPr>
          </w:p>
        </w:tc>
      </w:tr>
      <w:tr w:rsidR="0018782E">
        <w:tblPrEx>
          <w:tblCellMar>
            <w:top w:w="0" w:type="dxa"/>
            <w:bottom w:w="0" w:type="dxa"/>
          </w:tblCellMar>
        </w:tblPrEx>
        <w:trPr>
          <w:trHeight w:hRule="exact" w:val="240"/>
        </w:trPr>
        <w:tc>
          <w:tcPr>
            <w:tcW w:w="3954" w:type="dxa"/>
            <w:tcBorders>
              <w:lef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Wł. SMOLEŃSKI</w:t>
            </w:r>
          </w:p>
        </w:tc>
        <w:tc>
          <w:tcPr>
            <w:tcW w:w="5328" w:type="dxa"/>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
              </w:rPr>
              <w:t xml:space="preserve">— Przewrót umysłowy w Polsce XVIII </w:t>
            </w:r>
            <w:r>
              <w:rPr>
                <w:rStyle w:val="Teksttreci255ptBezpogrubienia0"/>
              </w:rPr>
              <w:t>w.</w:t>
            </w:r>
          </w:p>
        </w:tc>
      </w:tr>
      <w:tr w:rsidR="0018782E">
        <w:tblPrEx>
          <w:tblCellMar>
            <w:top w:w="0" w:type="dxa"/>
            <w:bottom w:w="0" w:type="dxa"/>
          </w:tblCellMar>
        </w:tblPrEx>
        <w:trPr>
          <w:trHeight w:hRule="exact" w:val="300"/>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1020"/>
              <w:jc w:val="left"/>
            </w:pPr>
            <w:r>
              <w:rPr>
                <w:rStyle w:val="Teksttreci211ptBezpogrubienia"/>
              </w:rPr>
              <w:t xml:space="preserve">A. </w:t>
            </w:r>
            <w:proofErr w:type="spellStart"/>
            <w:r>
              <w:rPr>
                <w:rStyle w:val="Teksttreci211ptBezpogrubienia"/>
              </w:rPr>
              <w:t>śWIĘTOCHOWSKI</w:t>
            </w:r>
            <w:proofErr w:type="spellEnd"/>
          </w:p>
        </w:tc>
        <w:tc>
          <w:tcPr>
            <w:tcW w:w="5328" w:type="dxa"/>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
              </w:rPr>
              <w:t>— Historia chłopów polskich</w:t>
            </w:r>
          </w:p>
        </w:tc>
      </w:tr>
      <w:tr w:rsidR="0018782E">
        <w:tblPrEx>
          <w:tblCellMar>
            <w:top w:w="0" w:type="dxa"/>
            <w:bottom w:w="0" w:type="dxa"/>
          </w:tblCellMar>
        </w:tblPrEx>
        <w:trPr>
          <w:trHeight w:hRule="exact" w:val="348"/>
        </w:trPr>
        <w:tc>
          <w:tcPr>
            <w:tcW w:w="9282" w:type="dxa"/>
            <w:gridSpan w:val="2"/>
            <w:tcBorders>
              <w:left w:val="single" w:sz="4" w:space="0" w:color="auto"/>
            </w:tcBorders>
            <w:shd w:val="clear" w:color="auto" w:fill="FFFFFF"/>
            <w:vAlign w:val="bottom"/>
          </w:tcPr>
          <w:p w:rsidR="0018782E" w:rsidRDefault="00550DD2">
            <w:pPr>
              <w:pStyle w:val="Teksttreci20"/>
              <w:framePr w:w="9282" w:h="14418" w:wrap="none" w:vAnchor="page" w:hAnchor="page" w:x="1329" w:y="1660"/>
              <w:shd w:val="clear" w:color="auto" w:fill="auto"/>
              <w:spacing w:before="0" w:after="0" w:line="220" w:lineRule="exact"/>
              <w:ind w:left="360"/>
              <w:jc w:val="left"/>
            </w:pPr>
            <w:r>
              <w:rPr>
                <w:rStyle w:val="Teksttreci211pt"/>
                <w:b/>
                <w:bCs/>
              </w:rPr>
              <w:t>D. Książki poświęcone aktualnym zagadnieniom politycznym</w:t>
            </w:r>
          </w:p>
        </w:tc>
      </w:tr>
      <w:tr w:rsidR="0018782E">
        <w:tblPrEx>
          <w:tblCellMar>
            <w:top w:w="0" w:type="dxa"/>
            <w:bottom w:w="0" w:type="dxa"/>
          </w:tblCellMar>
        </w:tblPrEx>
        <w:trPr>
          <w:trHeight w:hRule="exact" w:val="228"/>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960"/>
              <w:jc w:val="left"/>
            </w:pPr>
            <w:r>
              <w:rPr>
                <w:rStyle w:val="Teksttreci211ptBezpogrubienia"/>
                <w:lang w:val="en-US" w:eastAsia="en-US" w:bidi="en-US"/>
              </w:rPr>
              <w:t>J. EPSTEIN</w:t>
            </w:r>
          </w:p>
        </w:tc>
        <w:tc>
          <w:tcPr>
            <w:tcW w:w="5328" w:type="dxa"/>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1"/>
              </w:rPr>
              <w:t xml:space="preserve">— </w:t>
            </w:r>
            <w:r>
              <w:rPr>
                <w:rStyle w:val="Teksttreci211ptBezpogrubienia"/>
              </w:rPr>
              <w:t>Rewolucją w Chinach trwa</w:t>
            </w:r>
          </w:p>
        </w:tc>
      </w:tr>
      <w:tr w:rsidR="0018782E">
        <w:tblPrEx>
          <w:tblCellMar>
            <w:top w:w="0" w:type="dxa"/>
            <w:bottom w:w="0" w:type="dxa"/>
          </w:tblCellMar>
        </w:tblPrEx>
        <w:trPr>
          <w:trHeight w:hRule="exact" w:val="210"/>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960"/>
              <w:jc w:val="left"/>
            </w:pPr>
            <w:r>
              <w:rPr>
                <w:rStyle w:val="Teksttreci211ptBezpogrubienia"/>
              </w:rPr>
              <w:t xml:space="preserve">H. </w:t>
            </w:r>
            <w:r>
              <w:rPr>
                <w:rStyle w:val="Teksttreci211ptBezpogrubienia"/>
                <w:lang w:val="en-US" w:eastAsia="en-US" w:bidi="en-US"/>
              </w:rPr>
              <w:t>CLAUDE</w:t>
            </w:r>
          </w:p>
        </w:tc>
        <w:tc>
          <w:tcPr>
            <w:tcW w:w="5328" w:type="dxa"/>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11ptBezpogrubienia0"/>
              </w:rPr>
              <w:t xml:space="preserve">— </w:t>
            </w:r>
            <w:r>
              <w:rPr>
                <w:rStyle w:val="Teksttreci211ptBezpogrubienia"/>
              </w:rPr>
              <w:t xml:space="preserve">Plan Marshalla </w:t>
            </w:r>
            <w:r>
              <w:rPr>
                <w:rStyle w:val="Teksttreci255ptBezpogrubienia0"/>
              </w:rPr>
              <w:t>!</w:t>
            </w:r>
          </w:p>
        </w:tc>
      </w:tr>
      <w:tr w:rsidR="0018782E">
        <w:tblPrEx>
          <w:tblCellMar>
            <w:top w:w="0" w:type="dxa"/>
            <w:bottom w:w="0" w:type="dxa"/>
          </w:tblCellMar>
        </w:tblPrEx>
        <w:trPr>
          <w:trHeight w:hRule="exact" w:val="234"/>
        </w:trPr>
        <w:tc>
          <w:tcPr>
            <w:tcW w:w="3954" w:type="dxa"/>
            <w:tcBorders>
              <w:left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left="960"/>
              <w:jc w:val="left"/>
            </w:pPr>
            <w:r>
              <w:rPr>
                <w:rStyle w:val="Teksttreci211ptBezpogrubienia"/>
              </w:rPr>
              <w:t xml:space="preserve">W. </w:t>
            </w:r>
            <w:proofErr w:type="spellStart"/>
            <w:r>
              <w:rPr>
                <w:rStyle w:val="Teksttreci211ptBezpogrubienia"/>
              </w:rPr>
              <w:t>WOźNIESIEŃSKI</w:t>
            </w:r>
            <w:proofErr w:type="spellEnd"/>
          </w:p>
        </w:tc>
        <w:tc>
          <w:tcPr>
            <w:tcW w:w="5328" w:type="dxa"/>
            <w:shd w:val="clear" w:color="auto" w:fill="FFFFFF"/>
          </w:tcPr>
          <w:p w:rsidR="0018782E" w:rsidRDefault="00550DD2">
            <w:pPr>
              <w:pStyle w:val="Teksttreci20"/>
              <w:framePr w:w="9282" w:h="14418" w:wrap="none" w:vAnchor="page" w:hAnchor="page" w:x="1329" w:y="1660"/>
              <w:shd w:val="clear" w:color="auto" w:fill="auto"/>
              <w:spacing w:before="0" w:after="0" w:line="220" w:lineRule="exact"/>
            </w:pPr>
            <w:r>
              <w:rPr>
                <w:rStyle w:val="Teksttreci255ptBezpogrubienia"/>
              </w:rPr>
              <w:t xml:space="preserve">— </w:t>
            </w:r>
            <w:r>
              <w:rPr>
                <w:rStyle w:val="Teksttreci211ptBezpogrubienia"/>
              </w:rPr>
              <w:t>Gospodarka ZSRR w czasie drugiej wojny światowej</w:t>
            </w:r>
          </w:p>
        </w:tc>
      </w:tr>
      <w:tr w:rsidR="0018782E">
        <w:tblPrEx>
          <w:tblCellMar>
            <w:top w:w="0" w:type="dxa"/>
            <w:bottom w:w="0" w:type="dxa"/>
          </w:tblCellMar>
        </w:tblPrEx>
        <w:trPr>
          <w:trHeight w:hRule="exact" w:val="324"/>
        </w:trPr>
        <w:tc>
          <w:tcPr>
            <w:tcW w:w="3954" w:type="dxa"/>
            <w:tcBorders>
              <w:left w:val="single" w:sz="4" w:space="0" w:color="auto"/>
            </w:tcBorders>
            <w:shd w:val="clear" w:color="auto" w:fill="FFFFFF"/>
          </w:tcPr>
          <w:p w:rsidR="0018782E" w:rsidRDefault="0018782E">
            <w:pPr>
              <w:framePr w:w="9282" w:h="14418" w:wrap="none" w:vAnchor="page" w:hAnchor="page" w:x="1329" w:y="1660"/>
              <w:rPr>
                <w:sz w:val="10"/>
                <w:szCs w:val="10"/>
              </w:rPr>
            </w:pPr>
          </w:p>
        </w:tc>
        <w:tc>
          <w:tcPr>
            <w:tcW w:w="5328" w:type="dxa"/>
            <w:shd w:val="clear" w:color="auto" w:fill="FFFFFF"/>
          </w:tcPr>
          <w:p w:rsidR="0018782E" w:rsidRDefault="0018782E">
            <w:pPr>
              <w:framePr w:w="9282" w:h="14418" w:wrap="none" w:vAnchor="page" w:hAnchor="page" w:x="1329" w:y="1660"/>
              <w:rPr>
                <w:sz w:val="10"/>
                <w:szCs w:val="10"/>
              </w:rPr>
            </w:pPr>
          </w:p>
        </w:tc>
      </w:tr>
      <w:tr w:rsidR="0018782E">
        <w:tblPrEx>
          <w:tblCellMar>
            <w:top w:w="0" w:type="dxa"/>
            <w:bottom w:w="0" w:type="dxa"/>
          </w:tblCellMar>
        </w:tblPrEx>
        <w:trPr>
          <w:trHeight w:hRule="exact" w:val="726"/>
        </w:trPr>
        <w:tc>
          <w:tcPr>
            <w:tcW w:w="9282" w:type="dxa"/>
            <w:gridSpan w:val="2"/>
            <w:tcBorders>
              <w:left w:val="single" w:sz="4" w:space="0" w:color="auto"/>
              <w:bottom w:val="single" w:sz="4" w:space="0" w:color="auto"/>
            </w:tcBorders>
            <w:shd w:val="clear" w:color="auto" w:fill="FFFFFF"/>
          </w:tcPr>
          <w:p w:rsidR="0018782E" w:rsidRDefault="00550DD2">
            <w:pPr>
              <w:pStyle w:val="Teksttreci20"/>
              <w:framePr w:w="9282" w:h="14418" w:wrap="none" w:vAnchor="page" w:hAnchor="page" w:x="1329" w:y="1660"/>
              <w:shd w:val="clear" w:color="auto" w:fill="auto"/>
              <w:spacing w:before="0" w:after="0" w:line="220" w:lineRule="exact"/>
              <w:ind w:right="220"/>
              <w:jc w:val="right"/>
            </w:pPr>
            <w:r>
              <w:rPr>
                <w:rStyle w:val="Teksttreci255ptBezpogrubienia0"/>
              </w:rPr>
              <w:t xml:space="preserve">*) </w:t>
            </w:r>
            <w:r>
              <w:rPr>
                <w:rStyle w:val="Teksttreci211ptBezpogrubienia"/>
              </w:rPr>
              <w:t xml:space="preserve">Dalsze tomy wydania zbiorowego pod redakcją </w:t>
            </w:r>
            <w:r w:rsidRPr="00550DD2">
              <w:rPr>
                <w:rStyle w:val="Teksttreci211ptBezpogrubienia"/>
                <w:lang w:eastAsia="en-US" w:bidi="en-US"/>
              </w:rPr>
              <w:t xml:space="preserve">prof. </w:t>
            </w:r>
            <w:r>
              <w:rPr>
                <w:rStyle w:val="Teksttreci211ptBezpogrubienia"/>
              </w:rPr>
              <w:t>J. Krzyżanowskiego</w:t>
            </w:r>
          </w:p>
          <w:p w:rsidR="0018782E" w:rsidRDefault="0018782E">
            <w:pPr>
              <w:framePr w:w="9282" w:h="14418" w:wrap="none" w:vAnchor="page" w:hAnchor="page" w:x="1329" w:y="1660"/>
              <w:rPr>
                <w:sz w:val="10"/>
                <w:szCs w:val="10"/>
              </w:rPr>
            </w:pPr>
          </w:p>
        </w:tc>
      </w:tr>
    </w:tbl>
    <w:p w:rsidR="0018782E" w:rsidRDefault="0018782E">
      <w:pPr>
        <w:rPr>
          <w:sz w:val="2"/>
          <w:szCs w:val="2"/>
        </w:rPr>
      </w:pPr>
    </w:p>
    <w:sectPr w:rsidR="0018782E" w:rsidSect="0018782E">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456" w:rsidRDefault="004D4456" w:rsidP="0018782E">
      <w:r>
        <w:separator/>
      </w:r>
    </w:p>
  </w:endnote>
  <w:endnote w:type="continuationSeparator" w:id="0">
    <w:p w:rsidR="004D4456" w:rsidRDefault="004D4456" w:rsidP="00187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Gulim">
    <w:altName w:val="굴림"/>
    <w:panose1 w:val="020B0600000101010101"/>
    <w:charset w:val="81"/>
    <w:family w:val="swiss"/>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456" w:rsidRDefault="004D4456">
      <w:r>
        <w:separator/>
      </w:r>
    </w:p>
  </w:footnote>
  <w:footnote w:type="continuationSeparator" w:id="0">
    <w:p w:rsidR="004D4456" w:rsidRDefault="004D44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A1C0B"/>
    <w:multiLevelType w:val="multilevel"/>
    <w:tmpl w:val="0974113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FD1CAB"/>
    <w:multiLevelType w:val="multilevel"/>
    <w:tmpl w:val="058411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76113D"/>
    <w:multiLevelType w:val="multilevel"/>
    <w:tmpl w:val="FBC6A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496D64"/>
    <w:multiLevelType w:val="multilevel"/>
    <w:tmpl w:val="D77400E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C74A98"/>
    <w:multiLevelType w:val="multilevel"/>
    <w:tmpl w:val="C94C1C9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DE2A25"/>
    <w:multiLevelType w:val="multilevel"/>
    <w:tmpl w:val="F1F2905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873200"/>
    <w:multiLevelType w:val="multilevel"/>
    <w:tmpl w:val="BECE9E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E00706"/>
    <w:multiLevelType w:val="multilevel"/>
    <w:tmpl w:val="52947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5"/>
  </w:num>
  <w:num w:numId="4">
    <w:abstractNumId w:val="4"/>
  </w:num>
  <w:num w:numId="5">
    <w:abstractNumId w:val="0"/>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18782E"/>
    <w:rsid w:val="0018782E"/>
    <w:rsid w:val="004510A0"/>
    <w:rsid w:val="004D4456"/>
    <w:rsid w:val="00550DD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8782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8782E"/>
    <w:rPr>
      <w:color w:val="0066CC"/>
      <w:u w:val="single"/>
    </w:rPr>
  </w:style>
  <w:style w:type="character" w:customStyle="1" w:styleId="Podpisobrazu6">
    <w:name w:val="Podpis obrazu (6)_"/>
    <w:basedOn w:val="Domylnaczcionkaakapitu"/>
    <w:link w:val="Podpisobrazu60"/>
    <w:rsid w:val="0018782E"/>
    <w:rPr>
      <w:rFonts w:ascii="Times New Roman" w:eastAsia="Times New Roman" w:hAnsi="Times New Roman" w:cs="Times New Roman"/>
      <w:b w:val="0"/>
      <w:bCs w:val="0"/>
      <w:i w:val="0"/>
      <w:iCs w:val="0"/>
      <w:smallCaps w:val="0"/>
      <w:strike w:val="0"/>
      <w:sz w:val="32"/>
      <w:szCs w:val="32"/>
      <w:u w:val="none"/>
    </w:rPr>
  </w:style>
  <w:style w:type="character" w:customStyle="1" w:styleId="Podpisobrazu5">
    <w:name w:val="Podpis obrazu (5)_"/>
    <w:basedOn w:val="Domylnaczcionkaakapitu"/>
    <w:link w:val="Podpisobrazu50"/>
    <w:rsid w:val="0018782E"/>
    <w:rPr>
      <w:rFonts w:ascii="Segoe UI" w:eastAsia="Segoe UI" w:hAnsi="Segoe UI" w:cs="Segoe UI"/>
      <w:b w:val="0"/>
      <w:bCs w:val="0"/>
      <w:i w:val="0"/>
      <w:iCs w:val="0"/>
      <w:smallCaps w:val="0"/>
      <w:strike w:val="0"/>
      <w:spacing w:val="120"/>
      <w:sz w:val="28"/>
      <w:szCs w:val="28"/>
      <w:u w:val="none"/>
    </w:rPr>
  </w:style>
  <w:style w:type="character" w:customStyle="1" w:styleId="Podpisobrazu5Odstpy0pt">
    <w:name w:val="Podpis obrazu (5) + Odstępy 0 pt"/>
    <w:basedOn w:val="Podpisobrazu5"/>
    <w:rsid w:val="0018782E"/>
    <w:rPr>
      <w:color w:val="000000"/>
      <w:spacing w:val="0"/>
      <w:w w:val="100"/>
      <w:position w:val="0"/>
      <w:lang w:val="pl-PL" w:eastAsia="pl-PL" w:bidi="pl-PL"/>
    </w:rPr>
  </w:style>
  <w:style w:type="character" w:customStyle="1" w:styleId="Podpisobrazu5Odstpy3pt">
    <w:name w:val="Podpis obrazu (5) + Odstępy 3 pt"/>
    <w:basedOn w:val="Podpisobrazu5"/>
    <w:rsid w:val="0018782E"/>
    <w:rPr>
      <w:color w:val="000000"/>
      <w:spacing w:val="70"/>
      <w:w w:val="100"/>
      <w:position w:val="0"/>
      <w:lang w:val="pl-PL" w:eastAsia="pl-PL" w:bidi="pl-PL"/>
    </w:rPr>
  </w:style>
  <w:style w:type="character" w:customStyle="1" w:styleId="Teksttreci13">
    <w:name w:val="Tekst treści (13)_"/>
    <w:basedOn w:val="Domylnaczcionkaakapitu"/>
    <w:link w:val="Teksttreci130"/>
    <w:rsid w:val="0018782E"/>
    <w:rPr>
      <w:rFonts w:ascii="Segoe UI" w:eastAsia="Segoe UI" w:hAnsi="Segoe UI" w:cs="Segoe UI"/>
      <w:b w:val="0"/>
      <w:bCs w:val="0"/>
      <w:i w:val="0"/>
      <w:iCs w:val="0"/>
      <w:smallCaps w:val="0"/>
      <w:strike w:val="0"/>
      <w:spacing w:val="120"/>
      <w:sz w:val="28"/>
      <w:szCs w:val="28"/>
      <w:u w:val="none"/>
    </w:rPr>
  </w:style>
  <w:style w:type="character" w:customStyle="1" w:styleId="Teksttreci12">
    <w:name w:val="Tekst treści (12)_"/>
    <w:basedOn w:val="Domylnaczcionkaakapitu"/>
    <w:link w:val="Teksttreci120"/>
    <w:rsid w:val="0018782E"/>
    <w:rPr>
      <w:rFonts w:ascii="Gulim" w:eastAsia="Gulim" w:hAnsi="Gulim" w:cs="Gulim"/>
      <w:b w:val="0"/>
      <w:bCs w:val="0"/>
      <w:i w:val="0"/>
      <w:iCs w:val="0"/>
      <w:smallCaps w:val="0"/>
      <w:strike w:val="0"/>
      <w:spacing w:val="-180"/>
      <w:sz w:val="130"/>
      <w:szCs w:val="130"/>
      <w:u w:val="none"/>
    </w:rPr>
  </w:style>
  <w:style w:type="character" w:customStyle="1" w:styleId="Nagwek2">
    <w:name w:val="Nagłówek #2_"/>
    <w:basedOn w:val="Domylnaczcionkaakapitu"/>
    <w:link w:val="Nagwek20"/>
    <w:rsid w:val="0018782E"/>
    <w:rPr>
      <w:rFonts w:ascii="Times New Roman" w:eastAsia="Times New Roman" w:hAnsi="Times New Roman" w:cs="Times New Roman"/>
      <w:b/>
      <w:bCs/>
      <w:i w:val="0"/>
      <w:iCs w:val="0"/>
      <w:smallCaps w:val="0"/>
      <w:strike w:val="0"/>
      <w:sz w:val="26"/>
      <w:szCs w:val="26"/>
      <w:u w:val="none"/>
    </w:rPr>
  </w:style>
  <w:style w:type="character" w:customStyle="1" w:styleId="Nagwek216ptBezpogrubienia">
    <w:name w:val="Nagłówek #2 + 16 pt;Bez pogrubienia"/>
    <w:basedOn w:val="Nagwek2"/>
    <w:rsid w:val="0018782E"/>
    <w:rPr>
      <w:b/>
      <w:bCs/>
      <w:color w:val="000000"/>
      <w:spacing w:val="0"/>
      <w:w w:val="100"/>
      <w:position w:val="0"/>
      <w:sz w:val="32"/>
      <w:szCs w:val="32"/>
      <w:lang w:val="pl-PL" w:eastAsia="pl-PL" w:bidi="pl-PL"/>
    </w:rPr>
  </w:style>
  <w:style w:type="character" w:customStyle="1" w:styleId="Teksttreci7">
    <w:name w:val="Tekst treści (7)_"/>
    <w:basedOn w:val="Domylnaczcionkaakapitu"/>
    <w:link w:val="Teksttreci70"/>
    <w:rsid w:val="0018782E"/>
    <w:rPr>
      <w:rFonts w:ascii="Times New Roman" w:eastAsia="Times New Roman" w:hAnsi="Times New Roman" w:cs="Times New Roman"/>
      <w:b w:val="0"/>
      <w:bCs w:val="0"/>
      <w:i w:val="0"/>
      <w:iCs w:val="0"/>
      <w:smallCaps w:val="0"/>
      <w:strike w:val="0"/>
      <w:spacing w:val="140"/>
      <w:u w:val="none"/>
    </w:rPr>
  </w:style>
  <w:style w:type="character" w:customStyle="1" w:styleId="Teksttreci5">
    <w:name w:val="Tekst treści (5)_"/>
    <w:basedOn w:val="Domylnaczcionkaakapitu"/>
    <w:link w:val="Teksttreci50"/>
    <w:rsid w:val="0018782E"/>
    <w:rPr>
      <w:rFonts w:ascii="Times New Roman" w:eastAsia="Times New Roman" w:hAnsi="Times New Roman" w:cs="Times New Roman"/>
      <w:b w:val="0"/>
      <w:bCs w:val="0"/>
      <w:i w:val="0"/>
      <w:iCs w:val="0"/>
      <w:smallCaps w:val="0"/>
      <w:strike w:val="0"/>
      <w:sz w:val="22"/>
      <w:szCs w:val="22"/>
      <w:u w:val="none"/>
    </w:rPr>
  </w:style>
  <w:style w:type="character" w:customStyle="1" w:styleId="Spistreci">
    <w:name w:val="Spis treści_"/>
    <w:basedOn w:val="Domylnaczcionkaakapitu"/>
    <w:link w:val="Spistreci0"/>
    <w:rsid w:val="0018782E"/>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
    <w:name w:val="Nagłówek lub stopka_"/>
    <w:basedOn w:val="Domylnaczcionkaakapitu"/>
    <w:link w:val="Nagweklubstopka0"/>
    <w:rsid w:val="0018782E"/>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18782E"/>
    <w:rPr>
      <w:rFonts w:ascii="Times New Roman" w:eastAsia="Times New Roman" w:hAnsi="Times New Roman" w:cs="Times New Roman"/>
      <w:b/>
      <w:bCs/>
      <w:i w:val="0"/>
      <w:iCs w:val="0"/>
      <w:smallCaps w:val="0"/>
      <w:strike w:val="0"/>
      <w:spacing w:val="130"/>
      <w:sz w:val="66"/>
      <w:szCs w:val="66"/>
      <w:u w:val="none"/>
    </w:rPr>
  </w:style>
  <w:style w:type="character" w:customStyle="1" w:styleId="Teksttreci59pt">
    <w:name w:val="Tekst treści (5) + 9 pt"/>
    <w:basedOn w:val="Teksttreci5"/>
    <w:rsid w:val="0018782E"/>
    <w:rPr>
      <w:color w:val="000000"/>
      <w:spacing w:val="0"/>
      <w:w w:val="100"/>
      <w:position w:val="0"/>
      <w:sz w:val="18"/>
      <w:szCs w:val="18"/>
      <w:lang w:val="pl-PL" w:eastAsia="pl-PL" w:bidi="pl-PL"/>
    </w:rPr>
  </w:style>
  <w:style w:type="character" w:customStyle="1" w:styleId="Teksttreci8">
    <w:name w:val="Tekst treści (8)_"/>
    <w:basedOn w:val="Domylnaczcionkaakapitu"/>
    <w:link w:val="Teksttreci80"/>
    <w:rsid w:val="0018782E"/>
    <w:rPr>
      <w:rFonts w:ascii="Times New Roman" w:eastAsia="Times New Roman" w:hAnsi="Times New Roman" w:cs="Times New Roman"/>
      <w:b/>
      <w:bCs/>
      <w:i/>
      <w:iCs/>
      <w:smallCaps w:val="0"/>
      <w:strike w:val="0"/>
      <w:sz w:val="26"/>
      <w:szCs w:val="26"/>
      <w:u w:val="none"/>
    </w:rPr>
  </w:style>
  <w:style w:type="character" w:customStyle="1" w:styleId="Teksttreci2">
    <w:name w:val="Tekst treści (2)_"/>
    <w:basedOn w:val="Domylnaczcionkaakapitu"/>
    <w:link w:val="Teksttreci20"/>
    <w:rsid w:val="0018782E"/>
    <w:rPr>
      <w:rFonts w:ascii="Times New Roman" w:eastAsia="Times New Roman" w:hAnsi="Times New Roman" w:cs="Times New Roman"/>
      <w:b/>
      <w:bCs/>
      <w:i w:val="0"/>
      <w:iCs w:val="0"/>
      <w:smallCaps w:val="0"/>
      <w:strike w:val="0"/>
      <w:sz w:val="26"/>
      <w:szCs w:val="26"/>
      <w:u w:val="none"/>
    </w:rPr>
  </w:style>
  <w:style w:type="character" w:customStyle="1" w:styleId="Teksttreci2Kursywa">
    <w:name w:val="Tekst treści (2) + Kursywa"/>
    <w:basedOn w:val="Teksttreci2"/>
    <w:rsid w:val="0018782E"/>
    <w:rPr>
      <w:i/>
      <w:iCs/>
      <w:color w:val="000000"/>
      <w:spacing w:val="0"/>
      <w:w w:val="100"/>
      <w:position w:val="0"/>
      <w:lang w:val="pl-PL" w:eastAsia="pl-PL" w:bidi="pl-PL"/>
    </w:rPr>
  </w:style>
  <w:style w:type="character" w:customStyle="1" w:styleId="Teksttreci2Odstpy3pt">
    <w:name w:val="Tekst treści (2) + Odstępy 3 pt"/>
    <w:basedOn w:val="Teksttreci2"/>
    <w:rsid w:val="0018782E"/>
    <w:rPr>
      <w:color w:val="000000"/>
      <w:spacing w:val="60"/>
      <w:w w:val="100"/>
      <w:position w:val="0"/>
      <w:lang w:val="pl-PL" w:eastAsia="pl-PL" w:bidi="pl-PL"/>
    </w:rPr>
  </w:style>
  <w:style w:type="character" w:customStyle="1" w:styleId="Teksttreci28ptBezpogrubienia">
    <w:name w:val="Tekst treści (2) + 8 pt;Bez pogrubienia"/>
    <w:basedOn w:val="Teksttreci2"/>
    <w:rsid w:val="0018782E"/>
    <w:rPr>
      <w:b/>
      <w:bCs/>
      <w:color w:val="000000"/>
      <w:spacing w:val="0"/>
      <w:w w:val="100"/>
      <w:position w:val="0"/>
      <w:sz w:val="16"/>
      <w:szCs w:val="16"/>
      <w:lang w:val="pl-PL" w:eastAsia="pl-PL" w:bidi="pl-PL"/>
    </w:rPr>
  </w:style>
  <w:style w:type="character" w:customStyle="1" w:styleId="Stopka">
    <w:name w:val="Stopka_"/>
    <w:basedOn w:val="Domylnaczcionkaakapitu"/>
    <w:link w:val="Stopka1"/>
    <w:rsid w:val="0018782E"/>
    <w:rPr>
      <w:rFonts w:ascii="Times New Roman" w:eastAsia="Times New Roman" w:hAnsi="Times New Roman" w:cs="Times New Roman"/>
      <w:b w:val="0"/>
      <w:bCs w:val="0"/>
      <w:i w:val="0"/>
      <w:iCs w:val="0"/>
      <w:smallCaps w:val="0"/>
      <w:strike w:val="0"/>
      <w:sz w:val="22"/>
      <w:szCs w:val="22"/>
      <w:u w:val="none"/>
    </w:rPr>
  </w:style>
  <w:style w:type="character" w:customStyle="1" w:styleId="StopkaKursywa">
    <w:name w:val="Stopka + Kursywa"/>
    <w:basedOn w:val="Stopka"/>
    <w:rsid w:val="0018782E"/>
    <w:rPr>
      <w:i/>
      <w:iCs/>
      <w:color w:val="000000"/>
      <w:spacing w:val="0"/>
      <w:w w:val="100"/>
      <w:position w:val="0"/>
      <w:lang w:val="pl-PL" w:eastAsia="pl-PL" w:bidi="pl-PL"/>
    </w:rPr>
  </w:style>
  <w:style w:type="character" w:customStyle="1" w:styleId="StopkaOdstpy2pt">
    <w:name w:val="Stopka + Odstępy 2 pt"/>
    <w:basedOn w:val="Stopka"/>
    <w:rsid w:val="0018782E"/>
    <w:rPr>
      <w:color w:val="000000"/>
      <w:spacing w:val="50"/>
      <w:w w:val="100"/>
      <w:position w:val="0"/>
      <w:lang w:val="pl-PL" w:eastAsia="pl-PL" w:bidi="pl-PL"/>
    </w:rPr>
  </w:style>
  <w:style w:type="character" w:customStyle="1" w:styleId="StopkaKursywaOdstpy1pt">
    <w:name w:val="Stopka + Kursywa;Odstępy 1 pt"/>
    <w:basedOn w:val="Stopka"/>
    <w:rsid w:val="0018782E"/>
    <w:rPr>
      <w:i/>
      <w:iCs/>
      <w:color w:val="000000"/>
      <w:spacing w:val="30"/>
      <w:w w:val="100"/>
      <w:position w:val="0"/>
      <w:lang w:val="ru-RU" w:eastAsia="ru-RU" w:bidi="ru-RU"/>
    </w:rPr>
  </w:style>
  <w:style w:type="character" w:customStyle="1" w:styleId="PogrubienieNagweklubstopkaCandaraKursywa">
    <w:name w:val="Pogrubienie;Nagłówek lub stopka + Candara;Kursywa"/>
    <w:basedOn w:val="Nagweklubstopka"/>
    <w:rsid w:val="0018782E"/>
    <w:rPr>
      <w:rFonts w:ascii="Candara" w:eastAsia="Candara" w:hAnsi="Candara" w:cs="Candara"/>
      <w:b/>
      <w:bCs/>
      <w:i/>
      <w:iCs/>
      <w:color w:val="000000"/>
      <w:spacing w:val="0"/>
      <w:w w:val="100"/>
      <w:position w:val="0"/>
      <w:sz w:val="22"/>
      <w:szCs w:val="22"/>
      <w:lang w:val="pl-PL" w:eastAsia="pl-PL" w:bidi="pl-PL"/>
    </w:rPr>
  </w:style>
  <w:style w:type="character" w:customStyle="1" w:styleId="Nagweklubstopka2">
    <w:name w:val="Nagłówek lub stopka (2)_"/>
    <w:basedOn w:val="Domylnaczcionkaakapitu"/>
    <w:link w:val="Nagweklubstopka20"/>
    <w:rsid w:val="0018782E"/>
    <w:rPr>
      <w:rFonts w:ascii="Times New Roman" w:eastAsia="Times New Roman" w:hAnsi="Times New Roman" w:cs="Times New Roman"/>
      <w:b w:val="0"/>
      <w:bCs w:val="0"/>
      <w:i w:val="0"/>
      <w:iCs w:val="0"/>
      <w:smallCaps w:val="0"/>
      <w:strike w:val="0"/>
      <w:sz w:val="24"/>
      <w:szCs w:val="24"/>
      <w:u w:val="none"/>
    </w:rPr>
  </w:style>
  <w:style w:type="character" w:customStyle="1" w:styleId="Stopka2">
    <w:name w:val="Stopka (2)_"/>
    <w:basedOn w:val="Domylnaczcionkaakapitu"/>
    <w:link w:val="Stopka20"/>
    <w:rsid w:val="0018782E"/>
    <w:rPr>
      <w:rFonts w:ascii="Times New Roman" w:eastAsia="Times New Roman" w:hAnsi="Times New Roman" w:cs="Times New Roman"/>
      <w:b w:val="0"/>
      <w:bCs w:val="0"/>
      <w:i/>
      <w:iCs/>
      <w:smallCaps w:val="0"/>
      <w:strike w:val="0"/>
      <w:sz w:val="22"/>
      <w:szCs w:val="22"/>
      <w:u w:val="none"/>
    </w:rPr>
  </w:style>
  <w:style w:type="character" w:customStyle="1" w:styleId="Stopka2Bezkursywy">
    <w:name w:val="Stopka (2) + Bez kursywy"/>
    <w:basedOn w:val="Stopka2"/>
    <w:rsid w:val="0018782E"/>
    <w:rPr>
      <w:i/>
      <w:iCs/>
      <w:color w:val="000000"/>
      <w:spacing w:val="0"/>
      <w:w w:val="100"/>
      <w:position w:val="0"/>
      <w:lang w:val="pl-PL" w:eastAsia="pl-PL" w:bidi="pl-PL"/>
    </w:rPr>
  </w:style>
  <w:style w:type="character" w:customStyle="1" w:styleId="Stopka2BezkursywyOdstpy2pt">
    <w:name w:val="Stopka (2) + Bez kursywy;Odstępy 2 pt"/>
    <w:basedOn w:val="Stopka2"/>
    <w:rsid w:val="0018782E"/>
    <w:rPr>
      <w:i/>
      <w:iCs/>
      <w:color w:val="000000"/>
      <w:spacing w:val="50"/>
      <w:w w:val="100"/>
      <w:position w:val="0"/>
      <w:lang w:val="pl-PL" w:eastAsia="pl-PL" w:bidi="pl-PL"/>
    </w:rPr>
  </w:style>
  <w:style w:type="character" w:customStyle="1" w:styleId="StopkaPogrubienie">
    <w:name w:val="Stopka + Pogrubienie"/>
    <w:basedOn w:val="Stopka"/>
    <w:rsid w:val="0018782E"/>
    <w:rPr>
      <w:b/>
      <w:bCs/>
      <w:color w:val="000000"/>
      <w:spacing w:val="0"/>
      <w:w w:val="100"/>
      <w:position w:val="0"/>
      <w:sz w:val="22"/>
      <w:szCs w:val="22"/>
      <w:lang w:val="pl-PL" w:eastAsia="pl-PL" w:bidi="pl-PL"/>
    </w:rPr>
  </w:style>
  <w:style w:type="character" w:customStyle="1" w:styleId="Teksttreci8Bezkursywy">
    <w:name w:val="Tekst treści (8) + Bez kursywy"/>
    <w:basedOn w:val="Teksttreci8"/>
    <w:rsid w:val="0018782E"/>
    <w:rPr>
      <w:i/>
      <w:iCs/>
      <w:color w:val="000000"/>
      <w:spacing w:val="0"/>
      <w:w w:val="100"/>
      <w:position w:val="0"/>
      <w:lang w:val="pl-PL" w:eastAsia="pl-PL" w:bidi="pl-PL"/>
    </w:rPr>
  </w:style>
  <w:style w:type="character" w:customStyle="1" w:styleId="Stopka3">
    <w:name w:val="Stopka (3)_"/>
    <w:basedOn w:val="Domylnaczcionkaakapitu"/>
    <w:link w:val="Stopka30"/>
    <w:rsid w:val="0018782E"/>
    <w:rPr>
      <w:rFonts w:ascii="Times New Roman" w:eastAsia="Times New Roman" w:hAnsi="Times New Roman" w:cs="Times New Roman"/>
      <w:b/>
      <w:bCs/>
      <w:i w:val="0"/>
      <w:iCs w:val="0"/>
      <w:smallCaps w:val="0"/>
      <w:strike w:val="0"/>
      <w:sz w:val="26"/>
      <w:szCs w:val="26"/>
      <w:u w:val="none"/>
    </w:rPr>
  </w:style>
  <w:style w:type="character" w:customStyle="1" w:styleId="Stopka3Kursywa">
    <w:name w:val="Stopka (3) + Kursywa"/>
    <w:basedOn w:val="Stopka3"/>
    <w:rsid w:val="0018782E"/>
    <w:rPr>
      <w:i/>
      <w:iCs/>
      <w:color w:val="000000"/>
      <w:spacing w:val="0"/>
      <w:w w:val="100"/>
      <w:position w:val="0"/>
      <w:lang w:val="pl-PL" w:eastAsia="pl-PL" w:bidi="pl-PL"/>
    </w:rPr>
  </w:style>
  <w:style w:type="character" w:customStyle="1" w:styleId="Stopka3BezpogrubieniaOdstpy0pt">
    <w:name w:val="Stopka (3) + Bez pogrubienia;Odstępy 0 pt"/>
    <w:basedOn w:val="Stopka3"/>
    <w:rsid w:val="0018782E"/>
    <w:rPr>
      <w:b/>
      <w:bCs/>
      <w:color w:val="000000"/>
      <w:spacing w:val="-10"/>
      <w:w w:val="100"/>
      <w:position w:val="0"/>
      <w:lang w:val="pl-PL" w:eastAsia="pl-PL" w:bidi="pl-PL"/>
    </w:rPr>
  </w:style>
  <w:style w:type="character" w:customStyle="1" w:styleId="Teksttreci9">
    <w:name w:val="Tekst treści (9)_"/>
    <w:basedOn w:val="Domylnaczcionkaakapitu"/>
    <w:link w:val="Teksttreci90"/>
    <w:rsid w:val="0018782E"/>
    <w:rPr>
      <w:rFonts w:ascii="Times New Roman" w:eastAsia="Times New Roman" w:hAnsi="Times New Roman" w:cs="Times New Roman"/>
      <w:b w:val="0"/>
      <w:bCs w:val="0"/>
      <w:i/>
      <w:iCs/>
      <w:smallCaps w:val="0"/>
      <w:strike w:val="0"/>
      <w:sz w:val="22"/>
      <w:szCs w:val="22"/>
      <w:u w:val="none"/>
    </w:rPr>
  </w:style>
  <w:style w:type="character" w:customStyle="1" w:styleId="PogrubienieStopka213pt">
    <w:name w:val="Pogrubienie;Stopka (2) + 13 pt"/>
    <w:basedOn w:val="Stopka2"/>
    <w:rsid w:val="0018782E"/>
    <w:rPr>
      <w:b/>
      <w:bCs/>
      <w:color w:val="000000"/>
      <w:spacing w:val="0"/>
      <w:w w:val="100"/>
      <w:position w:val="0"/>
      <w:sz w:val="26"/>
      <w:szCs w:val="26"/>
      <w:lang w:val="pl-PL" w:eastAsia="pl-PL" w:bidi="pl-PL"/>
    </w:rPr>
  </w:style>
  <w:style w:type="character" w:customStyle="1" w:styleId="Podpisobrazu3">
    <w:name w:val="Podpis obrazu (3)_"/>
    <w:basedOn w:val="Domylnaczcionkaakapitu"/>
    <w:link w:val="Podpisobrazu30"/>
    <w:rsid w:val="0018782E"/>
    <w:rPr>
      <w:rFonts w:ascii="Palatino Linotype" w:eastAsia="Palatino Linotype" w:hAnsi="Palatino Linotype" w:cs="Palatino Linotype"/>
      <w:b w:val="0"/>
      <w:bCs w:val="0"/>
      <w:i w:val="0"/>
      <w:iCs w:val="0"/>
      <w:smallCaps w:val="0"/>
      <w:strike w:val="0"/>
      <w:sz w:val="19"/>
      <w:szCs w:val="19"/>
      <w:u w:val="none"/>
    </w:rPr>
  </w:style>
  <w:style w:type="character" w:customStyle="1" w:styleId="Podpisobrazu4">
    <w:name w:val="Podpis obrazu (4)_"/>
    <w:basedOn w:val="Domylnaczcionkaakapitu"/>
    <w:link w:val="Podpisobrazu40"/>
    <w:rsid w:val="0018782E"/>
    <w:rPr>
      <w:rFonts w:ascii="Times New Roman" w:eastAsia="Times New Roman" w:hAnsi="Times New Roman" w:cs="Times New Roman"/>
      <w:b w:val="0"/>
      <w:bCs w:val="0"/>
      <w:i w:val="0"/>
      <w:iCs w:val="0"/>
      <w:smallCaps w:val="0"/>
      <w:strike w:val="0"/>
      <w:sz w:val="18"/>
      <w:szCs w:val="18"/>
      <w:u w:val="none"/>
    </w:rPr>
  </w:style>
  <w:style w:type="character" w:customStyle="1" w:styleId="Inne">
    <w:name w:val="Inne_"/>
    <w:basedOn w:val="Domylnaczcionkaakapitu"/>
    <w:link w:val="Inne0"/>
    <w:rsid w:val="0018782E"/>
    <w:rPr>
      <w:rFonts w:ascii="Times New Roman" w:eastAsia="Times New Roman" w:hAnsi="Times New Roman" w:cs="Times New Roman"/>
      <w:b w:val="0"/>
      <w:bCs w:val="0"/>
      <w:i w:val="0"/>
      <w:iCs w:val="0"/>
      <w:smallCaps w:val="0"/>
      <w:strike w:val="0"/>
      <w:sz w:val="20"/>
      <w:szCs w:val="20"/>
      <w:u w:val="none"/>
    </w:rPr>
  </w:style>
  <w:style w:type="character" w:customStyle="1" w:styleId="Teksttreci10">
    <w:name w:val="Tekst treści (10)_"/>
    <w:basedOn w:val="Domylnaczcionkaakapitu"/>
    <w:link w:val="Teksttreci100"/>
    <w:rsid w:val="0018782E"/>
    <w:rPr>
      <w:rFonts w:ascii="Times New Roman" w:eastAsia="Times New Roman" w:hAnsi="Times New Roman" w:cs="Times New Roman"/>
      <w:b w:val="0"/>
      <w:bCs w:val="0"/>
      <w:i w:val="0"/>
      <w:iCs w:val="0"/>
      <w:smallCaps w:val="0"/>
      <w:strike w:val="0"/>
      <w:sz w:val="18"/>
      <w:szCs w:val="18"/>
      <w:u w:val="none"/>
    </w:rPr>
  </w:style>
  <w:style w:type="character" w:customStyle="1" w:styleId="Teksttreci2Bezpogrubienia">
    <w:name w:val="Tekst treści (2) + Bez pogrubienia"/>
    <w:basedOn w:val="Teksttreci2"/>
    <w:rsid w:val="0018782E"/>
    <w:rPr>
      <w:b/>
      <w:bCs/>
      <w:color w:val="000000"/>
      <w:spacing w:val="0"/>
      <w:w w:val="100"/>
      <w:position w:val="0"/>
      <w:lang w:val="pl-PL" w:eastAsia="pl-PL" w:bidi="pl-PL"/>
    </w:rPr>
  </w:style>
  <w:style w:type="character" w:customStyle="1" w:styleId="Nagweklubstopka3">
    <w:name w:val="Nagłówek lub stopka (3)_"/>
    <w:basedOn w:val="Domylnaczcionkaakapitu"/>
    <w:link w:val="Nagweklubstopka30"/>
    <w:rsid w:val="0018782E"/>
    <w:rPr>
      <w:rFonts w:ascii="Palatino Linotype" w:eastAsia="Palatino Linotype" w:hAnsi="Palatino Linotype" w:cs="Palatino Linotype"/>
      <w:b w:val="0"/>
      <w:bCs w:val="0"/>
      <w:i w:val="0"/>
      <w:iCs w:val="0"/>
      <w:smallCaps w:val="0"/>
      <w:strike w:val="0"/>
      <w:spacing w:val="-10"/>
      <w:sz w:val="20"/>
      <w:szCs w:val="20"/>
      <w:u w:val="none"/>
    </w:rPr>
  </w:style>
  <w:style w:type="character" w:customStyle="1" w:styleId="Nagweklubstopka1">
    <w:name w:val="Nagłówek lub stopka"/>
    <w:basedOn w:val="Nagweklubstopka"/>
    <w:rsid w:val="0018782E"/>
    <w:rPr>
      <w:color w:val="000000"/>
      <w:spacing w:val="0"/>
      <w:w w:val="100"/>
      <w:position w:val="0"/>
      <w:lang w:val="pl-PL" w:eastAsia="pl-PL" w:bidi="pl-PL"/>
    </w:rPr>
  </w:style>
  <w:style w:type="character" w:customStyle="1" w:styleId="Teksttreci11">
    <w:name w:val="Tekst treści (11)_"/>
    <w:basedOn w:val="Domylnaczcionkaakapitu"/>
    <w:link w:val="Teksttreci110"/>
    <w:rsid w:val="0018782E"/>
    <w:rPr>
      <w:rFonts w:ascii="Times New Roman" w:eastAsia="Times New Roman" w:hAnsi="Times New Roman" w:cs="Times New Roman"/>
      <w:b w:val="0"/>
      <w:bCs w:val="0"/>
      <w:i/>
      <w:iCs/>
      <w:smallCaps w:val="0"/>
      <w:strike w:val="0"/>
      <w:spacing w:val="30"/>
      <w:sz w:val="28"/>
      <w:szCs w:val="28"/>
      <w:u w:val="none"/>
    </w:rPr>
  </w:style>
  <w:style w:type="character" w:customStyle="1" w:styleId="Teksttreci2KursywaOdstpy1pt">
    <w:name w:val="Tekst treści (2) + Kursywa;Odstępy 1 pt"/>
    <w:basedOn w:val="Teksttreci2"/>
    <w:rsid w:val="0018782E"/>
    <w:rPr>
      <w:i/>
      <w:iCs/>
      <w:color w:val="000000"/>
      <w:spacing w:val="30"/>
      <w:w w:val="100"/>
      <w:position w:val="0"/>
      <w:lang w:val="pl-PL" w:eastAsia="pl-PL" w:bidi="pl-PL"/>
    </w:rPr>
  </w:style>
  <w:style w:type="character" w:customStyle="1" w:styleId="Stopka4">
    <w:name w:val="Stopka (4)_"/>
    <w:basedOn w:val="Domylnaczcionkaakapitu"/>
    <w:link w:val="Stopka40"/>
    <w:rsid w:val="0018782E"/>
    <w:rPr>
      <w:rFonts w:ascii="Times New Roman" w:eastAsia="Times New Roman" w:hAnsi="Times New Roman" w:cs="Times New Roman"/>
      <w:b/>
      <w:bCs/>
      <w:i/>
      <w:iCs/>
      <w:smallCaps w:val="0"/>
      <w:strike w:val="0"/>
      <w:sz w:val="26"/>
      <w:szCs w:val="26"/>
      <w:u w:val="none"/>
    </w:rPr>
  </w:style>
  <w:style w:type="character" w:customStyle="1" w:styleId="Stopka4Bezkursywy">
    <w:name w:val="Stopka (4) + Bez kursywy"/>
    <w:basedOn w:val="Stopka4"/>
    <w:rsid w:val="0018782E"/>
    <w:rPr>
      <w:i/>
      <w:iCs/>
      <w:color w:val="000000"/>
      <w:spacing w:val="0"/>
      <w:w w:val="100"/>
      <w:position w:val="0"/>
      <w:lang w:val="pl-PL" w:eastAsia="pl-PL" w:bidi="pl-PL"/>
    </w:rPr>
  </w:style>
  <w:style w:type="character" w:customStyle="1" w:styleId="Stopka5">
    <w:name w:val="Stopka (5)_"/>
    <w:basedOn w:val="Domylnaczcionkaakapitu"/>
    <w:link w:val="Stopka50"/>
    <w:rsid w:val="0018782E"/>
    <w:rPr>
      <w:rFonts w:ascii="Times New Roman" w:eastAsia="Times New Roman" w:hAnsi="Times New Roman" w:cs="Times New Roman"/>
      <w:b w:val="0"/>
      <w:bCs w:val="0"/>
      <w:i w:val="0"/>
      <w:iCs w:val="0"/>
      <w:smallCaps w:val="0"/>
      <w:strike w:val="0"/>
      <w:sz w:val="18"/>
      <w:szCs w:val="18"/>
      <w:u w:val="none"/>
    </w:rPr>
  </w:style>
  <w:style w:type="character" w:customStyle="1" w:styleId="Teksttreci216ptBezpogrubienia">
    <w:name w:val="Tekst treści (2) + 16 pt;Bez pogrubienia"/>
    <w:basedOn w:val="Teksttreci2"/>
    <w:rsid w:val="0018782E"/>
    <w:rPr>
      <w:b/>
      <w:bCs/>
      <w:color w:val="000000"/>
      <w:spacing w:val="0"/>
      <w:w w:val="100"/>
      <w:position w:val="0"/>
      <w:sz w:val="32"/>
      <w:szCs w:val="32"/>
      <w:lang w:val="pl-PL" w:eastAsia="pl-PL" w:bidi="pl-PL"/>
    </w:rPr>
  </w:style>
  <w:style w:type="character" w:customStyle="1" w:styleId="Teksttreci255ptBezpogrubienia">
    <w:name w:val="Tekst treści (2) + 5;5 pt;Bez pogrubienia"/>
    <w:basedOn w:val="Teksttreci2"/>
    <w:rsid w:val="0018782E"/>
    <w:rPr>
      <w:b/>
      <w:bCs/>
      <w:color w:val="000000"/>
      <w:spacing w:val="0"/>
      <w:w w:val="100"/>
      <w:position w:val="0"/>
      <w:sz w:val="11"/>
      <w:szCs w:val="11"/>
      <w:lang w:val="pl-PL" w:eastAsia="pl-PL" w:bidi="pl-PL"/>
    </w:rPr>
  </w:style>
  <w:style w:type="character" w:customStyle="1" w:styleId="Teksttreci2Candara12ptBezpogrubienia">
    <w:name w:val="Tekst treści (2) + Candara;12 pt;Bez pogrubienia"/>
    <w:basedOn w:val="Teksttreci2"/>
    <w:rsid w:val="0018782E"/>
    <w:rPr>
      <w:rFonts w:ascii="Candara" w:eastAsia="Candara" w:hAnsi="Candara" w:cs="Candara"/>
      <w:b/>
      <w:bCs/>
      <w:color w:val="000000"/>
      <w:spacing w:val="0"/>
      <w:w w:val="100"/>
      <w:position w:val="0"/>
      <w:sz w:val="24"/>
      <w:szCs w:val="24"/>
      <w:lang w:val="pl-PL" w:eastAsia="pl-PL" w:bidi="pl-PL"/>
    </w:rPr>
  </w:style>
  <w:style w:type="character" w:customStyle="1" w:styleId="Teksttreci2Candara12ptBezpogrubieniaOdstpy3pt">
    <w:name w:val="Tekst treści (2) + Candara;12 pt;Bez pogrubienia;Odstępy 3 pt"/>
    <w:basedOn w:val="Teksttreci2"/>
    <w:rsid w:val="0018782E"/>
    <w:rPr>
      <w:rFonts w:ascii="Candara" w:eastAsia="Candara" w:hAnsi="Candara" w:cs="Candara"/>
      <w:b/>
      <w:bCs/>
      <w:color w:val="000000"/>
      <w:spacing w:val="60"/>
      <w:w w:val="100"/>
      <w:position w:val="0"/>
      <w:sz w:val="24"/>
      <w:szCs w:val="24"/>
      <w:lang w:val="pl-PL" w:eastAsia="pl-PL" w:bidi="pl-PL"/>
    </w:rPr>
  </w:style>
  <w:style w:type="character" w:customStyle="1" w:styleId="Teksttreci211pt">
    <w:name w:val="Tekst treści (2) + 11 pt"/>
    <w:basedOn w:val="Teksttreci2"/>
    <w:rsid w:val="0018782E"/>
    <w:rPr>
      <w:color w:val="000000"/>
      <w:spacing w:val="0"/>
      <w:w w:val="100"/>
      <w:position w:val="0"/>
      <w:sz w:val="22"/>
      <w:szCs w:val="22"/>
      <w:lang w:val="pl-PL" w:eastAsia="pl-PL" w:bidi="pl-PL"/>
    </w:rPr>
  </w:style>
  <w:style w:type="character" w:customStyle="1" w:styleId="Teksttreci211ptBezpogrubienia">
    <w:name w:val="Tekst treści (2) + 11 pt;Bez pogrubienia"/>
    <w:basedOn w:val="Teksttreci2"/>
    <w:rsid w:val="0018782E"/>
    <w:rPr>
      <w:b/>
      <w:bCs/>
      <w:color w:val="000000"/>
      <w:spacing w:val="0"/>
      <w:w w:val="100"/>
      <w:position w:val="0"/>
      <w:sz w:val="22"/>
      <w:szCs w:val="22"/>
      <w:lang w:val="pl-PL" w:eastAsia="pl-PL" w:bidi="pl-PL"/>
    </w:rPr>
  </w:style>
  <w:style w:type="character" w:customStyle="1" w:styleId="Teksttreci255ptBezpogrubienia0">
    <w:name w:val="Tekst treści (2) + 5;5 pt;Bez pogrubienia"/>
    <w:basedOn w:val="Teksttreci2"/>
    <w:rsid w:val="0018782E"/>
    <w:rPr>
      <w:b/>
      <w:bCs/>
      <w:color w:val="000000"/>
      <w:spacing w:val="0"/>
      <w:w w:val="100"/>
      <w:position w:val="0"/>
      <w:sz w:val="11"/>
      <w:szCs w:val="11"/>
      <w:lang w:val="pl-PL" w:eastAsia="pl-PL" w:bidi="pl-PL"/>
    </w:rPr>
  </w:style>
  <w:style w:type="character" w:customStyle="1" w:styleId="Teksttreci255ptBezpogrubienia1">
    <w:name w:val="Tekst treści (2) + 5;5 pt;Bez pogrubienia"/>
    <w:basedOn w:val="Teksttreci2"/>
    <w:rsid w:val="0018782E"/>
    <w:rPr>
      <w:b/>
      <w:bCs/>
      <w:color w:val="000000"/>
      <w:spacing w:val="0"/>
      <w:w w:val="100"/>
      <w:position w:val="0"/>
      <w:sz w:val="11"/>
      <w:szCs w:val="11"/>
      <w:lang w:val="pl-PL" w:eastAsia="pl-PL" w:bidi="pl-PL"/>
    </w:rPr>
  </w:style>
  <w:style w:type="character" w:customStyle="1" w:styleId="Teksttreci211ptBezpogrubienia0">
    <w:name w:val="Tekst treści (2) + 11 pt;Bez pogrubienia"/>
    <w:basedOn w:val="Teksttreci2"/>
    <w:rsid w:val="0018782E"/>
    <w:rPr>
      <w:b/>
      <w:bCs/>
      <w:color w:val="000000"/>
      <w:spacing w:val="0"/>
      <w:w w:val="100"/>
      <w:position w:val="0"/>
      <w:sz w:val="22"/>
      <w:szCs w:val="22"/>
      <w:lang w:val="pl-PL" w:eastAsia="pl-PL" w:bidi="pl-PL"/>
    </w:rPr>
  </w:style>
  <w:style w:type="character" w:customStyle="1" w:styleId="Teksttreci211ptBezpogrubieniaKursywa">
    <w:name w:val="Tekst treści (2) + 11 pt;Bez pogrubienia;Kursywa"/>
    <w:basedOn w:val="Teksttreci2"/>
    <w:rsid w:val="0018782E"/>
    <w:rPr>
      <w:b/>
      <w:bCs/>
      <w:i/>
      <w:iCs/>
      <w:color w:val="000000"/>
      <w:spacing w:val="0"/>
      <w:w w:val="100"/>
      <w:position w:val="0"/>
      <w:sz w:val="22"/>
      <w:szCs w:val="22"/>
      <w:lang w:val="pl-PL" w:eastAsia="pl-PL" w:bidi="pl-PL"/>
    </w:rPr>
  </w:style>
  <w:style w:type="character" w:customStyle="1" w:styleId="Teksttreci211ptBezpogrubienia1">
    <w:name w:val="Tekst treści (2) + 11 pt;Bez pogrubienia"/>
    <w:basedOn w:val="Teksttreci2"/>
    <w:rsid w:val="0018782E"/>
    <w:rPr>
      <w:b/>
      <w:bCs/>
      <w:color w:val="000000"/>
      <w:spacing w:val="0"/>
      <w:w w:val="100"/>
      <w:position w:val="0"/>
      <w:sz w:val="22"/>
      <w:szCs w:val="22"/>
      <w:lang w:val="pl-PL" w:eastAsia="pl-PL" w:bidi="pl-PL"/>
    </w:rPr>
  </w:style>
  <w:style w:type="character" w:customStyle="1" w:styleId="Teksttreci255ptBezpogrubienia2">
    <w:name w:val="Tekst treści (2) + 5;5 pt;Bez pogrubienia"/>
    <w:basedOn w:val="Teksttreci2"/>
    <w:rsid w:val="0018782E"/>
    <w:rPr>
      <w:b/>
      <w:bCs/>
      <w:color w:val="000000"/>
      <w:spacing w:val="0"/>
      <w:w w:val="100"/>
      <w:position w:val="0"/>
      <w:sz w:val="11"/>
      <w:szCs w:val="11"/>
      <w:lang w:val="pl-PL" w:eastAsia="pl-PL" w:bidi="pl-PL"/>
    </w:rPr>
  </w:style>
  <w:style w:type="character" w:customStyle="1" w:styleId="Teksttreci265ptBezpogrubieniaKursywa">
    <w:name w:val="Tekst treści (2) + 6;5 pt;Bez pogrubienia;Kursywa"/>
    <w:basedOn w:val="Teksttreci2"/>
    <w:rsid w:val="0018782E"/>
    <w:rPr>
      <w:b/>
      <w:bCs/>
      <w:i/>
      <w:iCs/>
      <w:color w:val="000000"/>
      <w:spacing w:val="0"/>
      <w:w w:val="100"/>
      <w:position w:val="0"/>
      <w:sz w:val="13"/>
      <w:szCs w:val="13"/>
      <w:lang w:val="pl-PL" w:eastAsia="pl-PL" w:bidi="pl-PL"/>
    </w:rPr>
  </w:style>
  <w:style w:type="character" w:customStyle="1" w:styleId="Teksttreci265ptBezpogrubieniaKursywa0">
    <w:name w:val="Tekst treści (2) + 6;5 pt;Bez pogrubienia;Kursywa"/>
    <w:basedOn w:val="Teksttreci2"/>
    <w:rsid w:val="0018782E"/>
    <w:rPr>
      <w:b/>
      <w:bCs/>
      <w:i/>
      <w:iCs/>
      <w:color w:val="000000"/>
      <w:spacing w:val="0"/>
      <w:w w:val="100"/>
      <w:position w:val="0"/>
      <w:sz w:val="13"/>
      <w:szCs w:val="13"/>
      <w:lang w:val="pl-PL" w:eastAsia="pl-PL" w:bidi="pl-PL"/>
    </w:rPr>
  </w:style>
  <w:style w:type="character" w:customStyle="1" w:styleId="Teksttreci255ptBezpogrubieniaMaelitery">
    <w:name w:val="Tekst treści (2) + 5;5 pt;Bez pogrubienia;Małe litery"/>
    <w:basedOn w:val="Teksttreci2"/>
    <w:rsid w:val="0018782E"/>
    <w:rPr>
      <w:b/>
      <w:bCs/>
      <w:smallCaps/>
      <w:color w:val="000000"/>
      <w:spacing w:val="0"/>
      <w:w w:val="100"/>
      <w:position w:val="0"/>
      <w:sz w:val="11"/>
      <w:szCs w:val="11"/>
      <w:lang w:val="pl-PL" w:eastAsia="pl-PL" w:bidi="pl-PL"/>
    </w:rPr>
  </w:style>
  <w:style w:type="paragraph" w:customStyle="1" w:styleId="Podpisobrazu60">
    <w:name w:val="Podpis obrazu (6)"/>
    <w:basedOn w:val="Normalny"/>
    <w:link w:val="Podpisobrazu6"/>
    <w:rsid w:val="0018782E"/>
    <w:pPr>
      <w:shd w:val="clear" w:color="auto" w:fill="FFFFFF"/>
      <w:spacing w:line="0" w:lineRule="atLeast"/>
    </w:pPr>
    <w:rPr>
      <w:rFonts w:ascii="Times New Roman" w:eastAsia="Times New Roman" w:hAnsi="Times New Roman" w:cs="Times New Roman"/>
      <w:sz w:val="32"/>
      <w:szCs w:val="32"/>
    </w:rPr>
  </w:style>
  <w:style w:type="paragraph" w:customStyle="1" w:styleId="Podpisobrazu50">
    <w:name w:val="Podpis obrazu (5)"/>
    <w:basedOn w:val="Normalny"/>
    <w:link w:val="Podpisobrazu5"/>
    <w:rsid w:val="0018782E"/>
    <w:pPr>
      <w:shd w:val="clear" w:color="auto" w:fill="FFFFFF"/>
      <w:spacing w:before="1500" w:after="3900" w:line="390" w:lineRule="exact"/>
      <w:jc w:val="center"/>
    </w:pPr>
    <w:rPr>
      <w:rFonts w:ascii="Segoe UI" w:eastAsia="Segoe UI" w:hAnsi="Segoe UI" w:cs="Segoe UI"/>
      <w:spacing w:val="120"/>
      <w:sz w:val="28"/>
      <w:szCs w:val="28"/>
    </w:rPr>
  </w:style>
  <w:style w:type="paragraph" w:customStyle="1" w:styleId="Teksttreci130">
    <w:name w:val="Tekst treści (13)"/>
    <w:basedOn w:val="Normalny"/>
    <w:link w:val="Teksttreci13"/>
    <w:rsid w:val="0018782E"/>
    <w:pPr>
      <w:shd w:val="clear" w:color="auto" w:fill="FFFFFF"/>
      <w:spacing w:line="0" w:lineRule="atLeast"/>
    </w:pPr>
    <w:rPr>
      <w:rFonts w:ascii="Segoe UI" w:eastAsia="Segoe UI" w:hAnsi="Segoe UI" w:cs="Segoe UI"/>
      <w:spacing w:val="120"/>
      <w:sz w:val="28"/>
      <w:szCs w:val="28"/>
    </w:rPr>
  </w:style>
  <w:style w:type="paragraph" w:customStyle="1" w:styleId="Teksttreci120">
    <w:name w:val="Tekst treści (12)"/>
    <w:basedOn w:val="Normalny"/>
    <w:link w:val="Teksttreci12"/>
    <w:rsid w:val="0018782E"/>
    <w:pPr>
      <w:shd w:val="clear" w:color="auto" w:fill="FFFFFF"/>
      <w:spacing w:line="0" w:lineRule="atLeast"/>
    </w:pPr>
    <w:rPr>
      <w:rFonts w:ascii="Gulim" w:eastAsia="Gulim" w:hAnsi="Gulim" w:cs="Gulim"/>
      <w:spacing w:val="-180"/>
      <w:sz w:val="130"/>
      <w:szCs w:val="130"/>
    </w:rPr>
  </w:style>
  <w:style w:type="paragraph" w:customStyle="1" w:styleId="Nagwek20">
    <w:name w:val="Nagłówek #2"/>
    <w:basedOn w:val="Normalny"/>
    <w:link w:val="Nagwek2"/>
    <w:rsid w:val="0018782E"/>
    <w:pPr>
      <w:shd w:val="clear" w:color="auto" w:fill="FFFFFF"/>
      <w:spacing w:before="960" w:after="300" w:line="0" w:lineRule="atLeast"/>
      <w:jc w:val="center"/>
      <w:outlineLvl w:val="1"/>
    </w:pPr>
    <w:rPr>
      <w:rFonts w:ascii="Times New Roman" w:eastAsia="Times New Roman" w:hAnsi="Times New Roman" w:cs="Times New Roman"/>
      <w:b/>
      <w:bCs/>
      <w:sz w:val="26"/>
      <w:szCs w:val="26"/>
    </w:rPr>
  </w:style>
  <w:style w:type="paragraph" w:customStyle="1" w:styleId="Teksttreci70">
    <w:name w:val="Tekst treści (7)"/>
    <w:basedOn w:val="Normalny"/>
    <w:link w:val="Teksttreci7"/>
    <w:rsid w:val="0018782E"/>
    <w:pPr>
      <w:shd w:val="clear" w:color="auto" w:fill="FFFFFF"/>
      <w:spacing w:line="0" w:lineRule="atLeast"/>
    </w:pPr>
    <w:rPr>
      <w:rFonts w:ascii="Times New Roman" w:eastAsia="Times New Roman" w:hAnsi="Times New Roman" w:cs="Times New Roman"/>
      <w:spacing w:val="140"/>
    </w:rPr>
  </w:style>
  <w:style w:type="paragraph" w:customStyle="1" w:styleId="Teksttreci50">
    <w:name w:val="Tekst treści (5)"/>
    <w:basedOn w:val="Normalny"/>
    <w:link w:val="Teksttreci5"/>
    <w:rsid w:val="0018782E"/>
    <w:pPr>
      <w:shd w:val="clear" w:color="auto" w:fill="FFFFFF"/>
      <w:spacing w:line="264" w:lineRule="exact"/>
    </w:pPr>
    <w:rPr>
      <w:rFonts w:ascii="Times New Roman" w:eastAsia="Times New Roman" w:hAnsi="Times New Roman" w:cs="Times New Roman"/>
      <w:sz w:val="22"/>
      <w:szCs w:val="22"/>
    </w:rPr>
  </w:style>
  <w:style w:type="paragraph" w:customStyle="1" w:styleId="Spistreci0">
    <w:name w:val="Spis treści"/>
    <w:basedOn w:val="Normalny"/>
    <w:link w:val="Spistreci"/>
    <w:rsid w:val="0018782E"/>
    <w:pPr>
      <w:shd w:val="clear" w:color="auto" w:fill="FFFFFF"/>
      <w:spacing w:line="264" w:lineRule="exact"/>
      <w:ind w:hanging="320"/>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18782E"/>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18782E"/>
    <w:pPr>
      <w:shd w:val="clear" w:color="auto" w:fill="FFFFFF"/>
      <w:spacing w:after="180" w:line="0" w:lineRule="atLeast"/>
      <w:outlineLvl w:val="0"/>
    </w:pPr>
    <w:rPr>
      <w:rFonts w:ascii="Times New Roman" w:eastAsia="Times New Roman" w:hAnsi="Times New Roman" w:cs="Times New Roman"/>
      <w:b/>
      <w:bCs/>
      <w:spacing w:val="130"/>
      <w:sz w:val="66"/>
      <w:szCs w:val="66"/>
    </w:rPr>
  </w:style>
  <w:style w:type="paragraph" w:customStyle="1" w:styleId="Teksttreci80">
    <w:name w:val="Tekst treści (8)"/>
    <w:basedOn w:val="Normalny"/>
    <w:link w:val="Teksttreci8"/>
    <w:rsid w:val="0018782E"/>
    <w:pPr>
      <w:shd w:val="clear" w:color="auto" w:fill="FFFFFF"/>
      <w:spacing w:before="300" w:after="300" w:line="0" w:lineRule="atLeast"/>
      <w:ind w:hanging="440"/>
      <w:jc w:val="center"/>
    </w:pPr>
    <w:rPr>
      <w:rFonts w:ascii="Times New Roman" w:eastAsia="Times New Roman" w:hAnsi="Times New Roman" w:cs="Times New Roman"/>
      <w:b/>
      <w:bCs/>
      <w:i/>
      <w:iCs/>
      <w:sz w:val="26"/>
      <w:szCs w:val="26"/>
    </w:rPr>
  </w:style>
  <w:style w:type="paragraph" w:customStyle="1" w:styleId="Teksttreci20">
    <w:name w:val="Tekst treści (2)"/>
    <w:basedOn w:val="Normalny"/>
    <w:link w:val="Teksttreci2"/>
    <w:rsid w:val="0018782E"/>
    <w:pPr>
      <w:shd w:val="clear" w:color="auto" w:fill="FFFFFF"/>
      <w:spacing w:before="300" w:after="60" w:line="270" w:lineRule="exact"/>
      <w:jc w:val="both"/>
    </w:pPr>
    <w:rPr>
      <w:rFonts w:ascii="Times New Roman" w:eastAsia="Times New Roman" w:hAnsi="Times New Roman" w:cs="Times New Roman"/>
      <w:b/>
      <w:bCs/>
      <w:sz w:val="26"/>
      <w:szCs w:val="26"/>
    </w:rPr>
  </w:style>
  <w:style w:type="paragraph" w:customStyle="1" w:styleId="Stopka1">
    <w:name w:val="Stopka1"/>
    <w:basedOn w:val="Normalny"/>
    <w:link w:val="Stopka"/>
    <w:rsid w:val="0018782E"/>
    <w:pPr>
      <w:shd w:val="clear" w:color="auto" w:fill="FFFFFF"/>
      <w:spacing w:line="210" w:lineRule="exact"/>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rsid w:val="0018782E"/>
    <w:pPr>
      <w:shd w:val="clear" w:color="auto" w:fill="FFFFFF"/>
      <w:spacing w:line="0" w:lineRule="atLeast"/>
    </w:pPr>
    <w:rPr>
      <w:rFonts w:ascii="Times New Roman" w:eastAsia="Times New Roman" w:hAnsi="Times New Roman" w:cs="Times New Roman"/>
    </w:rPr>
  </w:style>
  <w:style w:type="paragraph" w:customStyle="1" w:styleId="Stopka20">
    <w:name w:val="Stopka (2)"/>
    <w:basedOn w:val="Normalny"/>
    <w:link w:val="Stopka2"/>
    <w:rsid w:val="0018782E"/>
    <w:pPr>
      <w:shd w:val="clear" w:color="auto" w:fill="FFFFFF"/>
      <w:spacing w:line="216" w:lineRule="exact"/>
    </w:pPr>
    <w:rPr>
      <w:rFonts w:ascii="Times New Roman" w:eastAsia="Times New Roman" w:hAnsi="Times New Roman" w:cs="Times New Roman"/>
      <w:i/>
      <w:iCs/>
      <w:sz w:val="22"/>
      <w:szCs w:val="22"/>
    </w:rPr>
  </w:style>
  <w:style w:type="paragraph" w:customStyle="1" w:styleId="Stopka30">
    <w:name w:val="Stopka (3)"/>
    <w:basedOn w:val="Normalny"/>
    <w:link w:val="Stopka3"/>
    <w:rsid w:val="0018782E"/>
    <w:pPr>
      <w:shd w:val="clear" w:color="auto" w:fill="FFFFFF"/>
      <w:spacing w:before="120" w:after="120" w:line="0" w:lineRule="atLeast"/>
    </w:pPr>
    <w:rPr>
      <w:rFonts w:ascii="Times New Roman" w:eastAsia="Times New Roman" w:hAnsi="Times New Roman" w:cs="Times New Roman"/>
      <w:b/>
      <w:bCs/>
      <w:sz w:val="26"/>
      <w:szCs w:val="26"/>
    </w:rPr>
  </w:style>
  <w:style w:type="paragraph" w:customStyle="1" w:styleId="Teksttreci90">
    <w:name w:val="Tekst treści (9)"/>
    <w:basedOn w:val="Normalny"/>
    <w:link w:val="Teksttreci9"/>
    <w:rsid w:val="0018782E"/>
    <w:pPr>
      <w:shd w:val="clear" w:color="auto" w:fill="FFFFFF"/>
      <w:spacing w:line="0" w:lineRule="atLeast"/>
    </w:pPr>
    <w:rPr>
      <w:rFonts w:ascii="Times New Roman" w:eastAsia="Times New Roman" w:hAnsi="Times New Roman" w:cs="Times New Roman"/>
      <w:i/>
      <w:iCs/>
      <w:sz w:val="22"/>
      <w:szCs w:val="22"/>
    </w:rPr>
  </w:style>
  <w:style w:type="paragraph" w:customStyle="1" w:styleId="Podpisobrazu30">
    <w:name w:val="Podpis obrazu (3)"/>
    <w:basedOn w:val="Normalny"/>
    <w:link w:val="Podpisobrazu3"/>
    <w:rsid w:val="0018782E"/>
    <w:pPr>
      <w:shd w:val="clear" w:color="auto" w:fill="FFFFFF"/>
      <w:spacing w:line="0" w:lineRule="atLeast"/>
    </w:pPr>
    <w:rPr>
      <w:rFonts w:ascii="Palatino Linotype" w:eastAsia="Palatino Linotype" w:hAnsi="Palatino Linotype" w:cs="Palatino Linotype"/>
      <w:sz w:val="19"/>
      <w:szCs w:val="19"/>
    </w:rPr>
  </w:style>
  <w:style w:type="paragraph" w:customStyle="1" w:styleId="Podpisobrazu40">
    <w:name w:val="Podpis obrazu (4)"/>
    <w:basedOn w:val="Normalny"/>
    <w:link w:val="Podpisobrazu4"/>
    <w:rsid w:val="0018782E"/>
    <w:pPr>
      <w:shd w:val="clear" w:color="auto" w:fill="FFFFFF"/>
      <w:spacing w:line="0" w:lineRule="atLeast"/>
    </w:pPr>
    <w:rPr>
      <w:rFonts w:ascii="Times New Roman" w:eastAsia="Times New Roman" w:hAnsi="Times New Roman" w:cs="Times New Roman"/>
      <w:sz w:val="18"/>
      <w:szCs w:val="18"/>
    </w:rPr>
  </w:style>
  <w:style w:type="paragraph" w:customStyle="1" w:styleId="Inne0">
    <w:name w:val="Inne"/>
    <w:basedOn w:val="Normalny"/>
    <w:link w:val="Inne"/>
    <w:rsid w:val="0018782E"/>
    <w:pPr>
      <w:shd w:val="clear" w:color="auto" w:fill="FFFFFF"/>
    </w:pPr>
    <w:rPr>
      <w:rFonts w:ascii="Times New Roman" w:eastAsia="Times New Roman" w:hAnsi="Times New Roman" w:cs="Times New Roman"/>
      <w:sz w:val="20"/>
      <w:szCs w:val="20"/>
    </w:rPr>
  </w:style>
  <w:style w:type="paragraph" w:customStyle="1" w:styleId="Teksttreci100">
    <w:name w:val="Tekst treści (10)"/>
    <w:basedOn w:val="Normalny"/>
    <w:link w:val="Teksttreci10"/>
    <w:rsid w:val="0018782E"/>
    <w:pPr>
      <w:shd w:val="clear" w:color="auto" w:fill="FFFFFF"/>
      <w:spacing w:line="0" w:lineRule="atLeast"/>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18782E"/>
    <w:pPr>
      <w:shd w:val="clear" w:color="auto" w:fill="FFFFFF"/>
      <w:spacing w:line="0" w:lineRule="atLeast"/>
    </w:pPr>
    <w:rPr>
      <w:rFonts w:ascii="Palatino Linotype" w:eastAsia="Palatino Linotype" w:hAnsi="Palatino Linotype" w:cs="Palatino Linotype"/>
      <w:spacing w:val="-10"/>
      <w:sz w:val="20"/>
      <w:szCs w:val="20"/>
    </w:rPr>
  </w:style>
  <w:style w:type="paragraph" w:customStyle="1" w:styleId="Teksttreci110">
    <w:name w:val="Tekst treści (11)"/>
    <w:basedOn w:val="Normalny"/>
    <w:link w:val="Teksttreci11"/>
    <w:rsid w:val="0018782E"/>
    <w:pPr>
      <w:shd w:val="clear" w:color="auto" w:fill="FFFFFF"/>
      <w:spacing w:line="276" w:lineRule="exact"/>
      <w:jc w:val="right"/>
    </w:pPr>
    <w:rPr>
      <w:rFonts w:ascii="Times New Roman" w:eastAsia="Times New Roman" w:hAnsi="Times New Roman" w:cs="Times New Roman"/>
      <w:i/>
      <w:iCs/>
      <w:spacing w:val="30"/>
      <w:sz w:val="28"/>
      <w:szCs w:val="28"/>
    </w:rPr>
  </w:style>
  <w:style w:type="paragraph" w:customStyle="1" w:styleId="Stopka40">
    <w:name w:val="Stopka (4)"/>
    <w:basedOn w:val="Normalny"/>
    <w:link w:val="Stopka4"/>
    <w:rsid w:val="0018782E"/>
    <w:pPr>
      <w:shd w:val="clear" w:color="auto" w:fill="FFFFFF"/>
      <w:spacing w:line="276" w:lineRule="exact"/>
      <w:ind w:firstLine="320"/>
      <w:jc w:val="both"/>
    </w:pPr>
    <w:rPr>
      <w:rFonts w:ascii="Times New Roman" w:eastAsia="Times New Roman" w:hAnsi="Times New Roman" w:cs="Times New Roman"/>
      <w:b/>
      <w:bCs/>
      <w:i/>
      <w:iCs/>
      <w:sz w:val="26"/>
      <w:szCs w:val="26"/>
    </w:rPr>
  </w:style>
  <w:style w:type="paragraph" w:customStyle="1" w:styleId="Stopka50">
    <w:name w:val="Stopka (5)"/>
    <w:basedOn w:val="Normalny"/>
    <w:link w:val="Stopka5"/>
    <w:rsid w:val="0018782E"/>
    <w:pPr>
      <w:shd w:val="clear" w:color="auto" w:fill="FFFFFF"/>
      <w:spacing w:before="180" w:line="0" w:lineRule="atLeast"/>
    </w:pPr>
    <w:rPr>
      <w:rFonts w:ascii="Times New Roman" w:eastAsia="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31</Pages>
  <Words>11803</Words>
  <Characters>70820</Characters>
  <Application>Microsoft Office Word</Application>
  <DocSecurity>0</DocSecurity>
  <Lines>590</Lines>
  <Paragraphs>164</Paragraphs>
  <ScaleCrop>false</ScaleCrop>
  <HeadingPairs>
    <vt:vector size="2" baseType="variant">
      <vt:variant>
        <vt:lpstr>Tytuł</vt:lpstr>
      </vt:variant>
      <vt:variant>
        <vt:i4>1</vt:i4>
      </vt:variant>
    </vt:vector>
  </HeadingPairs>
  <TitlesOfParts>
    <vt:vector size="1" baseType="lpstr">
      <vt:lpstr>615</vt:lpstr>
    </vt:vector>
  </TitlesOfParts>
  <Company/>
  <LinksUpToDate>false</LinksUpToDate>
  <CharactersWithSpaces>82459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615</dc:title>
  <dc:subject/>
  <dc:creator/>
  <cp:keywords/>
  <cp:lastModifiedBy>Efka</cp:lastModifiedBy>
  <cp:revision>2</cp:revision>
  <dcterms:created xsi:type="dcterms:W3CDTF">2016-10-11T08:57:00Z</dcterms:created>
  <dcterms:modified xsi:type="dcterms:W3CDTF">2016-10-11T10:46:00Z</dcterms:modified>
</cp:coreProperties>
</file>