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11" w:rsidRDefault="00B82911">
      <w:pPr>
        <w:rPr>
          <w:sz w:val="2"/>
          <w:szCs w:val="2"/>
        </w:rPr>
      </w:pPr>
      <w:r w:rsidRPr="00B829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61pt;margin-top:740.5pt;width:460.2pt;height:0;z-index:-251659264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</w:p>
    <w:p w:rsidR="00B82911" w:rsidRDefault="0033431D">
      <w:pPr>
        <w:pStyle w:val="Teksttreci30"/>
        <w:framePr w:wrap="none" w:vAnchor="page" w:hAnchor="page" w:x="1191" w:y="1831"/>
        <w:shd w:val="clear" w:color="auto" w:fill="auto"/>
        <w:spacing w:line="340" w:lineRule="exact"/>
      </w:pPr>
      <w:r>
        <w:t>ROK 1951</w:t>
      </w:r>
    </w:p>
    <w:p w:rsidR="00B82911" w:rsidRDefault="0033431D">
      <w:pPr>
        <w:pStyle w:val="Nagwek30"/>
        <w:framePr w:w="9264" w:h="400" w:hRule="exact" w:wrap="none" w:vAnchor="page" w:hAnchor="page" w:x="1185" w:y="1807"/>
        <w:shd w:val="clear" w:color="auto" w:fill="auto"/>
        <w:spacing w:line="340" w:lineRule="exact"/>
        <w:ind w:left="6726"/>
      </w:pPr>
      <w:bookmarkStart w:id="0" w:name="bookmark0"/>
      <w:r>
        <w:t>ZESZYT 3 (88)</w:t>
      </w:r>
      <w:bookmarkEnd w:id="0"/>
    </w:p>
    <w:p w:rsidR="00B82911" w:rsidRDefault="00B82911">
      <w:pPr>
        <w:framePr w:wrap="none" w:vAnchor="page" w:hAnchor="page" w:x="2589" w:y="300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587.25pt">
            <v:imagedata r:id="rId7" r:href="rId8"/>
          </v:shape>
        </w:pict>
      </w:r>
    </w:p>
    <w:p w:rsidR="00B82911" w:rsidRDefault="0033431D">
      <w:pPr>
        <w:pStyle w:val="Teksttreci40"/>
        <w:framePr w:wrap="none" w:vAnchor="page" w:hAnchor="page" w:x="1185" w:y="14973"/>
        <w:shd w:val="clear" w:color="auto" w:fill="auto"/>
        <w:spacing w:line="320" w:lineRule="exact"/>
      </w:pPr>
      <w:r>
        <w:t>PAŃSTWOWY INSTYTUT WYDAWNICZY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Teksttreci20"/>
        <w:framePr w:w="9078" w:h="1050" w:hRule="exact" w:wrap="none" w:vAnchor="page" w:hAnchor="page" w:x="1278" w:y="1485"/>
        <w:shd w:val="clear" w:color="auto" w:fill="auto"/>
        <w:ind w:left="20"/>
      </w:pPr>
      <w:r>
        <w:lastRenderedPageBreak/>
        <w:t>Zatwierdzone pismem Min. Oświaty nr VI Oc-2755/49 z dnia 30 stycznia</w:t>
      </w:r>
      <w:r>
        <w:br/>
      </w:r>
      <w:r>
        <w:t>1950 r. do użytku szkolnego, jako pożądane w bibliotekach</w:t>
      </w:r>
    </w:p>
    <w:p w:rsidR="00B82911" w:rsidRDefault="0033431D">
      <w:pPr>
        <w:pStyle w:val="Teksttreci20"/>
        <w:framePr w:w="9078" w:h="1050" w:hRule="exact" w:wrap="none" w:vAnchor="page" w:hAnchor="page" w:x="1278" w:y="1485"/>
        <w:shd w:val="clear" w:color="auto" w:fill="auto"/>
        <w:ind w:left="20"/>
      </w:pPr>
      <w:r>
        <w:t>nauczycielskich.</w:t>
      </w:r>
    </w:p>
    <w:p w:rsidR="00B82911" w:rsidRDefault="0033431D">
      <w:pPr>
        <w:pStyle w:val="Teksttreci50"/>
        <w:framePr w:w="9078" w:h="5503" w:hRule="exact" w:wrap="none" w:vAnchor="page" w:hAnchor="page" w:x="1278" w:y="5571"/>
        <w:shd w:val="clear" w:color="auto" w:fill="auto"/>
        <w:spacing w:before="0" w:after="107" w:line="210" w:lineRule="exact"/>
        <w:ind w:left="20"/>
      </w:pPr>
      <w:r>
        <w:rPr>
          <w:rStyle w:val="Teksttreci5Odstpy3pt"/>
        </w:rPr>
        <w:t>TREŚĆ NUMERU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32"/>
          <w:tab w:val="right" w:leader="dot" w:pos="8403"/>
        </w:tabs>
        <w:spacing w:before="0"/>
      </w:pPr>
      <w:r>
        <w:rPr>
          <w:rStyle w:val="SpistreciOdstpy3pt"/>
        </w:rPr>
        <w:t xml:space="preserve">JAN </w:t>
      </w:r>
      <w:r>
        <w:t xml:space="preserve">TOKARSKI: A ileż to kłopotu... ze spójnikiem </w:t>
      </w:r>
      <w:r>
        <w:rPr>
          <w:rStyle w:val="Spistreci11ptKursywa"/>
        </w:rPr>
        <w:t>a</w:t>
      </w:r>
      <w:r>
        <w:t xml:space="preserve"> (dok.)</w:t>
      </w:r>
      <w:r>
        <w:tab/>
        <w:t xml:space="preserve"> 1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44"/>
          <w:tab w:val="right" w:leader="dot" w:pos="8403"/>
        </w:tabs>
        <w:spacing w:before="0"/>
      </w:pPr>
      <w:r>
        <w:t>JANINA SIWKOWSKA: Linde o swoim słowniku (dok.)</w:t>
      </w:r>
      <w:r>
        <w:tab/>
        <w:t xml:space="preserve"> 6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44"/>
          <w:tab w:val="right" w:pos="8403"/>
          <w:tab w:val="right" w:pos="8973"/>
        </w:tabs>
        <w:spacing w:before="0"/>
      </w:pPr>
      <w:r>
        <w:t xml:space="preserve">ANDRZEJ JASTRZĘBSKI: Uwagi o słownictwie Karola </w:t>
      </w:r>
      <w:r>
        <w:t>Irzykowskiego</w:t>
      </w:r>
      <w:r>
        <w:tab/>
        <w:t>.</w:t>
      </w:r>
      <w:r>
        <w:tab/>
        <w:t>12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HELENA GRUSZCZY</w:t>
      </w:r>
      <w:r w:rsidR="00251F34">
        <w:t>Ń</w:t>
      </w:r>
      <w:r>
        <w:t>SKA-DUBOWA : O sposobach przejmowania imion</w:t>
      </w:r>
    </w:p>
    <w:p w:rsidR="00B82911" w:rsidRDefault="0033431D">
      <w:pPr>
        <w:pStyle w:val="Spistreci0"/>
        <w:framePr w:w="9078" w:h="5503" w:hRule="exact" w:wrap="none" w:vAnchor="page" w:hAnchor="page" w:x="1278" w:y="5571"/>
        <w:shd w:val="clear" w:color="auto" w:fill="auto"/>
        <w:tabs>
          <w:tab w:val="left" w:leader="dot" w:pos="8344"/>
        </w:tabs>
        <w:spacing w:before="0"/>
        <w:ind w:left="680"/>
      </w:pPr>
      <w:r>
        <w:t>i nazwisk z języka czeskiego</w:t>
      </w:r>
      <w:r>
        <w:tab/>
        <w:t>14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44"/>
          <w:tab w:val="right" w:leader="dot" w:pos="8403"/>
        </w:tabs>
        <w:spacing w:before="0"/>
      </w:pPr>
      <w:r>
        <w:t>STANISŁAW SKORUPKA: Synonimiczne grupy wyrazowe</w:t>
      </w:r>
      <w:r>
        <w:tab/>
        <w:t>17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44"/>
          <w:tab w:val="center" w:pos="7998"/>
          <w:tab w:val="right" w:pos="8973"/>
        </w:tabs>
        <w:spacing w:before="0"/>
      </w:pPr>
      <w:r>
        <w:t xml:space="preserve">JAN </w:t>
      </w:r>
      <w:r>
        <w:rPr>
          <w:lang w:val="cs-CZ" w:eastAsia="cs-CZ" w:bidi="cs-CZ"/>
        </w:rPr>
        <w:t xml:space="preserve">PILICH: </w:t>
      </w:r>
      <w:r>
        <w:t>„Po słońcu wschodzie*' czyli o porach dnia w pewnej gwarze</w:t>
      </w:r>
      <w:r>
        <w:tab/>
        <w:t>22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44"/>
        </w:tabs>
        <w:spacing w:before="0" w:line="210" w:lineRule="exact"/>
      </w:pPr>
      <w:r>
        <w:t>RECENZJE:</w:t>
      </w:r>
    </w:p>
    <w:p w:rsidR="00B82911" w:rsidRDefault="0033431D">
      <w:pPr>
        <w:pStyle w:val="Spistreci0"/>
        <w:framePr w:w="9078" w:h="5503" w:hRule="exact" w:wrap="none" w:vAnchor="page" w:hAnchor="page" w:x="1278" w:y="5571"/>
        <w:shd w:val="clear" w:color="auto" w:fill="auto"/>
        <w:tabs>
          <w:tab w:val="left" w:pos="8774"/>
        </w:tabs>
        <w:spacing w:before="0" w:line="486" w:lineRule="exact"/>
        <w:ind w:left="680"/>
      </w:pPr>
      <w:r>
        <w:t xml:space="preserve">JADWIGA </w:t>
      </w:r>
      <w:r>
        <w:t>ZAPOLSKA: Dyskusja o gwarze w „Chłopach" Reymonta .</w:t>
      </w:r>
      <w:r>
        <w:tab/>
        <w:t>24</w:t>
      </w:r>
    </w:p>
    <w:p w:rsidR="00B82911" w:rsidRDefault="0033431D">
      <w:pPr>
        <w:pStyle w:val="Spistreci0"/>
        <w:framePr w:w="9078" w:h="5503" w:hRule="exact" w:wrap="none" w:vAnchor="page" w:hAnchor="page" w:x="1278" w:y="5571"/>
        <w:shd w:val="clear" w:color="auto" w:fill="auto"/>
        <w:tabs>
          <w:tab w:val="left" w:pos="5576"/>
          <w:tab w:val="left" w:pos="8774"/>
        </w:tabs>
        <w:spacing w:before="0" w:line="486" w:lineRule="exact"/>
        <w:ind w:left="680"/>
      </w:pPr>
      <w:r>
        <w:t xml:space="preserve">CELINA </w:t>
      </w:r>
      <w:r>
        <w:rPr>
          <w:lang w:val="fr-FR" w:eastAsia="fr-FR" w:bidi="fr-FR"/>
        </w:rPr>
        <w:t>BIALUK</w:t>
      </w:r>
      <w:r>
        <w:t>Ó</w:t>
      </w:r>
      <w:r>
        <w:rPr>
          <w:lang w:val="fr-FR" w:eastAsia="fr-FR" w:bidi="fr-FR"/>
        </w:rPr>
        <w:t xml:space="preserve">WNA: </w:t>
      </w:r>
      <w:r>
        <w:t>Po co tak pisać?</w:t>
      </w:r>
      <w:r>
        <w:tab/>
      </w:r>
      <w:r>
        <w:rPr>
          <w:rStyle w:val="SpistreciOdstpy15pt"/>
        </w:rPr>
        <w:t>........</w:t>
      </w:r>
      <w:r>
        <w:tab/>
        <w:t>26</w:t>
      </w:r>
    </w:p>
    <w:p w:rsidR="00B82911" w:rsidRDefault="0033431D">
      <w:pPr>
        <w:pStyle w:val="Spistreci0"/>
        <w:framePr w:w="9078" w:h="5503" w:hRule="exact" w:wrap="none" w:vAnchor="page" w:hAnchor="page" w:x="1278" w:y="5571"/>
        <w:numPr>
          <w:ilvl w:val="0"/>
          <w:numId w:val="1"/>
        </w:numPr>
        <w:shd w:val="clear" w:color="auto" w:fill="auto"/>
        <w:tabs>
          <w:tab w:val="left" w:pos="344"/>
          <w:tab w:val="left" w:leader="dot" w:pos="8344"/>
        </w:tabs>
        <w:spacing w:before="0" w:line="486" w:lineRule="exact"/>
      </w:pPr>
      <w:r>
        <w:t>W. D.: Objaśnienia wyrazów i zwrotów</w:t>
      </w:r>
      <w:r>
        <w:tab/>
        <w:t>28</w:t>
      </w:r>
    </w:p>
    <w:p w:rsidR="00B82911" w:rsidRDefault="0033431D">
      <w:pPr>
        <w:pStyle w:val="Teksttreci50"/>
        <w:framePr w:w="9078" w:h="840" w:hRule="exact" w:wrap="none" w:vAnchor="page" w:hAnchor="page" w:x="1278" w:y="14977"/>
        <w:shd w:val="clear" w:color="auto" w:fill="auto"/>
        <w:spacing w:before="0" w:after="0" w:line="258" w:lineRule="exact"/>
        <w:ind w:left="20"/>
      </w:pPr>
      <w:r>
        <w:t>Począwszy od stycznia 1951 roku „Poradnik Językowy" ukazuje się co miesiąc z wy</w:t>
      </w:r>
      <w:r>
        <w:t xml:space="preserve">jątkiem lipca i sierpnia. </w:t>
      </w:r>
      <w:r>
        <w:t>Rocznik składać się będzie z 10 numerów.</w:t>
      </w:r>
    </w:p>
    <w:p w:rsidR="00B82911" w:rsidRDefault="0033431D">
      <w:pPr>
        <w:pStyle w:val="Teksttreci50"/>
        <w:framePr w:w="9078" w:h="840" w:hRule="exact" w:wrap="none" w:vAnchor="page" w:hAnchor="page" w:x="1278" w:y="14977"/>
        <w:shd w:val="clear" w:color="auto" w:fill="auto"/>
        <w:spacing w:before="0" w:after="0" w:line="258" w:lineRule="exact"/>
        <w:ind w:left="20"/>
      </w:pPr>
      <w:r>
        <w:t>Cena numeru bez zmiany (1,80 zł). Prenumerata roczna 18 zł.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B82911">
      <w:pPr>
        <w:rPr>
          <w:sz w:val="2"/>
          <w:szCs w:val="2"/>
        </w:rPr>
      </w:pPr>
      <w:r w:rsidRPr="00B82911">
        <w:lastRenderedPageBreak/>
        <w:pict>
          <v:rect id="_x0000_s1037" style="position:absolute;margin-left:94.15pt;margin-top:90.8pt;width:22.8pt;height:23.1pt;z-index:-251664384;mso-position-horizontal-relative:page;mso-position-vertical-relative:page" fillcolor="#f9f2e6" stroked="f">
            <w10:wrap anchorx="page" anchory="page"/>
          </v:rect>
        </w:pict>
      </w:r>
      <w:r w:rsidRPr="00B82911">
        <w:pict>
          <v:rect id="_x0000_s1036" style="position:absolute;margin-left:422.95pt;margin-top:91.7pt;width:23.1pt;height:23.1pt;z-index:-251663360;mso-position-horizontal-relative:page;mso-position-vertical-relative:page" fillcolor="#f9f2e5" stroked="f">
            <w10:wrap anchorx="page" anchory="page"/>
          </v:rect>
        </w:pict>
      </w:r>
    </w:p>
    <w:p w:rsidR="00B82911" w:rsidRDefault="0033431D">
      <w:pPr>
        <w:pStyle w:val="Nagweklubstopka0"/>
        <w:framePr w:wrap="none" w:vAnchor="page" w:hAnchor="page" w:x="1404" w:y="1243"/>
        <w:shd w:val="clear" w:color="auto" w:fill="auto"/>
        <w:spacing w:line="200" w:lineRule="exact"/>
      </w:pPr>
      <w:r>
        <w:t>ROK 1951</w:t>
      </w:r>
    </w:p>
    <w:p w:rsidR="00B82911" w:rsidRDefault="0033431D">
      <w:pPr>
        <w:pStyle w:val="Nagweklubstopka0"/>
        <w:framePr w:wrap="none" w:vAnchor="page" w:hAnchor="page" w:x="5322" w:y="1243"/>
        <w:shd w:val="clear" w:color="auto" w:fill="auto"/>
        <w:spacing w:line="200" w:lineRule="exact"/>
      </w:pPr>
      <w:r>
        <w:t>MARZEC</w:t>
      </w:r>
    </w:p>
    <w:p w:rsidR="00B82911" w:rsidRDefault="0033431D">
      <w:pPr>
        <w:pStyle w:val="Nagweklubstopka0"/>
        <w:framePr w:wrap="none" w:vAnchor="page" w:hAnchor="page" w:x="9108" w:y="1261"/>
        <w:shd w:val="clear" w:color="auto" w:fill="auto"/>
        <w:spacing w:line="200" w:lineRule="exact"/>
      </w:pPr>
      <w:r>
        <w:t>ZESZYT 3</w:t>
      </w:r>
    </w:p>
    <w:p w:rsidR="00B82911" w:rsidRDefault="0033431D">
      <w:pPr>
        <w:pStyle w:val="Nagwek10"/>
        <w:framePr w:w="8922" w:h="1744" w:hRule="exact" w:wrap="none" w:vAnchor="page" w:hAnchor="page" w:x="1356" w:y="1737"/>
        <w:shd w:val="clear" w:color="auto" w:fill="auto"/>
        <w:spacing w:after="66" w:line="640" w:lineRule="exact"/>
      </w:pPr>
      <w:bookmarkStart w:id="1" w:name="bookmark1"/>
      <w:r>
        <w:t>PORADNIK JĘZYKOWY</w:t>
      </w:r>
      <w:bookmarkEnd w:id="1"/>
    </w:p>
    <w:p w:rsidR="00B82911" w:rsidRDefault="0033431D">
      <w:pPr>
        <w:pStyle w:val="Teksttreci50"/>
        <w:framePr w:w="8922" w:h="1744" w:hRule="exact" w:wrap="none" w:vAnchor="page" w:hAnchor="page" w:x="1356" w:y="1737"/>
        <w:shd w:val="clear" w:color="auto" w:fill="auto"/>
        <w:spacing w:before="0" w:after="0" w:line="312" w:lineRule="exact"/>
        <w:ind w:left="40"/>
      </w:pPr>
      <w:r>
        <w:t>MIESIĘCZNIK</w:t>
      </w:r>
    </w:p>
    <w:p w:rsidR="00B82911" w:rsidRDefault="0033431D">
      <w:pPr>
        <w:pStyle w:val="Teksttreci50"/>
        <w:framePr w:w="8922" w:h="1744" w:hRule="exact" w:wrap="none" w:vAnchor="page" w:hAnchor="page" w:x="1356" w:y="1737"/>
        <w:shd w:val="clear" w:color="auto" w:fill="auto"/>
        <w:spacing w:before="0" w:after="0" w:line="312" w:lineRule="exact"/>
        <w:ind w:left="40"/>
      </w:pPr>
      <w:r>
        <w:t>KOMISJI JĘZYKOWEJ TOWARZYSTWA NAUKOWEGO WARSZAWSKIEGO</w:t>
      </w:r>
      <w:r>
        <w:br/>
        <w:t>(założony w r. 1901</w:t>
      </w:r>
      <w:r>
        <w:t xml:space="preserve"> przez Romana </w:t>
      </w:r>
      <w:proofErr w:type="spellStart"/>
      <w:r>
        <w:t>Zawilińskicgo</w:t>
      </w:r>
      <w:proofErr w:type="spellEnd"/>
      <w:r>
        <w:t>)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318" w:lineRule="exact"/>
        <w:ind w:left="40"/>
      </w:pPr>
      <w:r>
        <w:t xml:space="preserve">A ILEŻ TO KŁOPOTU... ZE SPÓJNIKIEM </w:t>
      </w:r>
      <w:r>
        <w:rPr>
          <w:rStyle w:val="Teksttreci2Kursywa"/>
          <w:b/>
          <w:bCs/>
        </w:rPr>
        <w:t>A</w:t>
      </w:r>
      <w:r>
        <w:rPr>
          <w:rStyle w:val="Teksttreci2Kursywa"/>
          <w:b/>
          <w:bCs/>
        </w:rPr>
        <w:br/>
      </w:r>
      <w:r>
        <w:t>(dokończenie)</w:t>
      </w:r>
    </w:p>
    <w:p w:rsidR="00B82911" w:rsidRDefault="00B82911">
      <w:pPr>
        <w:framePr w:w="8922" w:h="10615" w:hRule="exact" w:wrap="none" w:vAnchor="page" w:hAnchor="page" w:x="1356" w:y="4005"/>
      </w:pP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4" w:lineRule="exact"/>
        <w:ind w:firstLine="720"/>
        <w:jc w:val="both"/>
      </w:pPr>
      <w:r>
        <w:t xml:space="preserve">Tu stykamy się z całym splotem zagadnień związanych z istotą składni, zdania i mowy w ogóle. Owo bowiem </w:t>
      </w:r>
      <w:r>
        <w:rPr>
          <w:rStyle w:val="Teksttreci2Kursywa"/>
          <w:b/>
          <w:bCs/>
        </w:rPr>
        <w:t>a,</w:t>
      </w:r>
      <w:r>
        <w:t xml:space="preserve"> potraktowane choćby tylko spójnikowo, te zagadnienia w pewien sposób w sobie ogniskuje.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4" w:lineRule="exact"/>
        <w:ind w:firstLine="720"/>
        <w:jc w:val="both"/>
      </w:pPr>
      <w:r>
        <w:t xml:space="preserve">I jeśli jako tako opracowana jest składnia zdania pojedynczego z orzeczeniem czasownikowym oraz zdania złożonego o strukturze nadrzędnej. w którym poszczególne zdania </w:t>
      </w:r>
      <w:r>
        <w:t xml:space="preserve">są tylko rozwiniętymi członami zdania głównego, to bardzo niewiele wiemy o innych sposobach wiązania. Odłogiem leży także składnia międzyzdaniowa, operująca rozległą techniką </w:t>
      </w:r>
      <w:proofErr w:type="spellStart"/>
      <w:r>
        <w:t>wiązaniową</w:t>
      </w:r>
      <w:proofErr w:type="spellEnd"/>
      <w:r>
        <w:t>, że wspomnę choćby użycie zaimków, nie zawsze zamykających się w obręb</w:t>
      </w:r>
      <w:r>
        <w:t>ie zdania pojedynczego. Słabo również jest opracowany stosunek zdania do tła sytuacyjnego, warunkującego porozumienie i oszczędność jego środków w żywym dialogu, gdzie się roi od zdań ściągniętych, niepełnych, traktowanych w składni szkolnej jako anomalie,</w:t>
      </w:r>
      <w:r>
        <w:t xml:space="preserve"> gdy tymczasem np. w dramacie nowożytnym są one normalnym i dominującym środkiem ekspresji i nie do pomyślenia są dziś aktorzy, mówiący do siebie okresami Cycerona czy Liwiusza.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76" w:lineRule="exact"/>
        <w:ind w:firstLine="720"/>
        <w:jc w:val="both"/>
      </w:pPr>
      <w:r>
        <w:t xml:space="preserve">Spójnik </w:t>
      </w:r>
      <w:r>
        <w:rPr>
          <w:rStyle w:val="Teksttreci2Kursywa"/>
          <w:b/>
          <w:bCs/>
        </w:rPr>
        <w:t>a</w:t>
      </w:r>
      <w:r>
        <w:t xml:space="preserve"> ma charakter syntaktyczny bez mała uniwersalny, od połączeń części z</w:t>
      </w:r>
      <w:r>
        <w:t>dania pojedynczego do rozległych związków międzyzdaniowych.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0" w:lineRule="exact"/>
        <w:ind w:firstLine="720"/>
        <w:jc w:val="both"/>
      </w:pPr>
      <w:r>
        <w:t>Potwierdzają to choćby następujące przykłady :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76" w:lineRule="exact"/>
        <w:jc w:val="both"/>
      </w:pPr>
      <w:r>
        <w:t>„(...) czuła w sobie jakby zdrożną a zastraszająco lubą gotowość, by świat cały i siebie do reszty obedrzeć z radości i ze złudzeń (...)" (M. Dąb. „N</w:t>
      </w:r>
      <w:r>
        <w:t xml:space="preserve">. d." </w:t>
      </w:r>
      <w:r>
        <w:rPr>
          <w:vertAlign w:val="superscript"/>
        </w:rPr>
        <w:t>1 *</w:t>
      </w:r>
      <w:r>
        <w:t>II, 268).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0" w:lineRule="exact"/>
        <w:jc w:val="both"/>
      </w:pPr>
      <w:r>
        <w:t>..Mądry a nie łysy“ (pot.).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0" w:lineRule="exact"/>
        <w:jc w:val="both"/>
      </w:pPr>
      <w:r>
        <w:t>„Chcieć, a nie móc, to piekło."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4" w:lineRule="exact"/>
        <w:jc w:val="both"/>
      </w:pPr>
      <w:r>
        <w:t>„(...) umiała dobrze wyzyskiwać młodą dziewczynę, wymagając przez cały dzień wiele pracy, a nic nie płacąc.</w:t>
      </w:r>
      <w:r>
        <w:rPr>
          <w:vertAlign w:val="superscript"/>
        </w:rPr>
        <w:t>4</w:t>
      </w:r>
      <w:r>
        <w:t>* („Szt. M." 50, 192 A, s. 1).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4" w:lineRule="exact"/>
        <w:jc w:val="both"/>
      </w:pPr>
      <w:r>
        <w:t>„Bo teraz Napoleon, człek m</w:t>
      </w:r>
      <w:r>
        <w:t>ądry a prędki.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4" w:lineRule="exact"/>
        <w:jc w:val="both"/>
      </w:pPr>
      <w:r>
        <w:t xml:space="preserve">Nie daje czasu szukać mody i gawędki." </w:t>
      </w:r>
      <w:r w:rsidRPr="00251F34">
        <w:rPr>
          <w:lang w:eastAsia="en-US" w:bidi="en-US"/>
        </w:rPr>
        <w:t xml:space="preserve">(Mick. </w:t>
      </w:r>
      <w:r>
        <w:t>IV, 485).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4" w:lineRule="exact"/>
        <w:jc w:val="both"/>
      </w:pPr>
      <w:r>
        <w:t xml:space="preserve">„Ranny deszcz </w:t>
      </w:r>
      <w:r w:rsidR="00251F34">
        <w:t>a babski płacz niedługo trwają</w:t>
      </w:r>
      <w:r>
        <w:t xml:space="preserve">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922" w:h="10615" w:hRule="exact" w:wrap="none" w:vAnchor="page" w:hAnchor="page" w:x="1356" w:y="4005"/>
        <w:shd w:val="clear" w:color="auto" w:fill="auto"/>
        <w:spacing w:line="264" w:lineRule="exact"/>
        <w:jc w:val="both"/>
      </w:pPr>
      <w:r>
        <w:t xml:space="preserve">„Ból w łokciu a ból po stracie małżonka </w:t>
      </w:r>
      <w:r>
        <w:rPr>
          <w:rStyle w:val="Teksttreci21"/>
          <w:b/>
          <w:bCs/>
        </w:rPr>
        <w:t xml:space="preserve">— </w:t>
      </w:r>
      <w:r>
        <w:t>mocny, lecz niedługi.</w:t>
      </w:r>
      <w:r>
        <w:rPr>
          <w:vertAlign w:val="superscript"/>
        </w:rPr>
        <w:t>4</w:t>
      </w:r>
      <w:r>
        <w:t>'</w:t>
      </w:r>
      <w:r>
        <w:t xml:space="preserve"> (</w:t>
      </w:r>
      <w:proofErr w:type="spellStart"/>
      <w:r>
        <w:t>Przysł</w:t>
      </w:r>
      <w:proofErr w:type="spellEnd"/>
      <w:r>
        <w:t>.). „Dobremu wszędzie dobrze, a złemu to i w piekle nie dogodzi." (</w:t>
      </w:r>
      <w:proofErr w:type="spellStart"/>
      <w:r>
        <w:t>Przysł</w:t>
      </w:r>
      <w:proofErr w:type="spellEnd"/>
      <w:r>
        <w:t>.». „Komitet walki z alkoholizmem »leży« u nas całkowicie. Powołano go przed rokiem, a dotychczas nie odbył ani jednego zebrania." („Ż.W." 50, 358, s. 4). „Czekają i myślą sob</w:t>
      </w:r>
      <w:r>
        <w:t xml:space="preserve">ie: może powróci z wiosną? A on już leży w grobie, a nad nim kwiatki rosną, a rosną tak wysoko, jak on leży głęboko." (Mick. </w:t>
      </w:r>
      <w:r>
        <w:rPr>
          <w:rStyle w:val="Teksttreci2PalatinoLinotype12ptBezpogrubienia"/>
        </w:rPr>
        <w:t>1</w:t>
      </w:r>
      <w:r>
        <w:rPr>
          <w:rStyle w:val="Teksttreci2Impact105ptBezpogrubieniaOdstpy2pt"/>
        </w:rPr>
        <w:t>,</w:t>
      </w:r>
      <w:r>
        <w:rPr>
          <w:rStyle w:val="Teksttreci2PalatinoLinotype12ptBezpogrubienia"/>
        </w:rPr>
        <w:t>66</w:t>
      </w:r>
      <w:r>
        <w:rPr>
          <w:rStyle w:val="Teksttreci2Impact105ptBezpogrubieniaOdstpy2pt"/>
        </w:rPr>
        <w:t>).</w:t>
      </w:r>
    </w:p>
    <w:p w:rsidR="00B82911" w:rsidRDefault="0033431D">
      <w:pPr>
        <w:pStyle w:val="Stopka1"/>
        <w:framePr w:w="8880" w:h="210" w:hRule="exact" w:wrap="none" w:vAnchor="page" w:hAnchor="page" w:x="1356" w:y="14795"/>
        <w:shd w:val="clear" w:color="auto" w:fill="auto"/>
      </w:pPr>
      <w:r>
        <w:rPr>
          <w:vertAlign w:val="superscript"/>
        </w:rPr>
        <w:t>1</w:t>
      </w:r>
      <w:r>
        <w:t xml:space="preserve"> Rozwiązanie wszystkich skrótów występujących w niniejszym artykule poda</w:t>
      </w:r>
    </w:p>
    <w:p w:rsidR="00B82911" w:rsidRDefault="0033431D">
      <w:pPr>
        <w:pStyle w:val="Stopka1"/>
        <w:framePr w:w="8880" w:h="240" w:hRule="exact" w:wrap="none" w:vAnchor="page" w:hAnchor="page" w:x="1356" w:y="15011"/>
        <w:shd w:val="clear" w:color="auto" w:fill="auto"/>
        <w:jc w:val="left"/>
      </w:pPr>
      <w:r>
        <w:t>no w poprzednim numerze „Poradnika Językowego".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437" w:y="1171"/>
        <w:shd w:val="clear" w:color="auto" w:fill="auto"/>
        <w:spacing w:line="200" w:lineRule="exact"/>
      </w:pPr>
      <w:r>
        <w:lastRenderedPageBreak/>
        <w:t>2</w:t>
      </w:r>
    </w:p>
    <w:p w:rsidR="00B82911" w:rsidRDefault="0033431D">
      <w:pPr>
        <w:pStyle w:val="Nagweklubstopka0"/>
        <w:framePr w:wrap="none" w:vAnchor="page" w:hAnchor="page" w:x="4491" w:y="1219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15" w:y="1249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tabs>
          <w:tab w:val="left" w:pos="4848"/>
        </w:tabs>
        <w:spacing w:line="258" w:lineRule="exact"/>
        <w:jc w:val="both"/>
      </w:pPr>
      <w:r>
        <w:t>„W tylu jeszcze państwach, mieniących się kulturalnymi, codziennie zatruwa się umysły najohydniejszą, zupełnie jawną, wyzbytą wszelkich hamulców „atomową" propagandą masowego ludobójstwa — a ludzi, po</w:t>
      </w:r>
      <w:r>
        <w:t>dejmujących najprostsze nieraz akcje w obronie pokoju, zamyka się do więzień albo pozbawia pracy i środków do życia." („Ż. W." 50, 358, s. 3, Krucz.).</w:t>
      </w:r>
      <w:r>
        <w:tab/>
      </w:r>
      <w:r>
        <w:rPr>
          <w:rStyle w:val="Teksttreci2Kursywa0"/>
          <w:b/>
          <w:bCs/>
          <w:vertAlign w:val="superscript"/>
        </w:rPr>
        <w:t>/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jc w:val="both"/>
      </w:pPr>
      <w:r>
        <w:t xml:space="preserve">„Ciasnota lokali szkolnych (...) uniemożliwia zorganizowanie w lokalu szkoły całodziennych zajęć </w:t>
      </w:r>
      <w:r>
        <w:t>świetlicowych, całodziennego dożywiania. A przecież jeśli matka idzie do pracy na 8, a dziecko do szkoły na 10 czy 13 godzin, musi ktoś w zastępstwie matki zorganizować mu posiłki, zajęcia, wyprawić do szkoły." („Ż. W." 50, 358, s. 4).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ind w:firstLine="760"/>
        <w:jc w:val="both"/>
      </w:pPr>
      <w:r>
        <w:t>We wszystkich tych p</w:t>
      </w:r>
      <w:r>
        <w:t xml:space="preserve">rzykładach spójnik </w:t>
      </w:r>
      <w:r>
        <w:rPr>
          <w:rStyle w:val="Teksttreci2Kursywa"/>
          <w:b/>
          <w:bCs/>
        </w:rPr>
        <w:t>a,</w:t>
      </w:r>
      <w:r>
        <w:t xml:space="preserve"> wiążąc części zdania czy całe zdania a nawet okresy, </w:t>
      </w:r>
      <w:r>
        <w:rPr>
          <w:rStyle w:val="Teksttreci2Odstpy4pt"/>
          <w:b/>
          <w:bCs/>
        </w:rPr>
        <w:t>zestawia</w:t>
      </w:r>
      <w:r>
        <w:t xml:space="preserve"> je w sposób już nam znany, nie zaznaczając bliżej typów powiązań treści poszczególnych członów.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ind w:firstLine="760"/>
        <w:jc w:val="both"/>
      </w:pPr>
      <w:r>
        <w:t xml:space="preserve">Są jednak wypadki, gdy spójnik </w:t>
      </w:r>
      <w:r>
        <w:rPr>
          <w:rStyle w:val="Teksttreci2Kursywa"/>
          <w:b/>
          <w:bCs/>
        </w:rPr>
        <w:t>a</w:t>
      </w:r>
      <w:r>
        <w:t xml:space="preserve"> pełni funkcje niejako „zaimka" w stosunku d</w:t>
      </w:r>
      <w:r>
        <w:t>o spójników lub zaimków względnych wiążących zdanie podrzędne z nadrzędnym.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ind w:firstLine="760"/>
        <w:jc w:val="both"/>
      </w:pPr>
      <w:r>
        <w:t>W zdaniu: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jc w:val="both"/>
      </w:pPr>
      <w:r>
        <w:t xml:space="preserve">„Myślą, że się chce topić, a więc pełni grozy ratują go od śmierci, a wiodą do kozy." </w:t>
      </w:r>
      <w:r w:rsidRPr="00251F34">
        <w:rPr>
          <w:lang w:eastAsia="en-US" w:bidi="en-US"/>
        </w:rPr>
        <w:t xml:space="preserve">(Mick. </w:t>
      </w:r>
      <w:r>
        <w:t>I, 37—9).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ind w:firstLine="760"/>
        <w:jc w:val="left"/>
      </w:pPr>
      <w:r>
        <w:t>powiązanie między tymi zdaniami jest powiązaniem przyczyny i skutku</w:t>
      </w:r>
      <w:r>
        <w:t xml:space="preserve">, co można rozwiązać albo przez potraktowanie zdania pierwszego jako przyczynowego (uzupełniając je np. przez spójnik </w:t>
      </w:r>
      <w:r>
        <w:rPr>
          <w:rStyle w:val="Teksttreci2Kursywa"/>
          <w:b/>
          <w:bCs/>
        </w:rPr>
        <w:t>ponieważ),</w:t>
      </w:r>
      <w:r>
        <w:t xml:space="preserve"> albo też zdanie zaczynające się od </w:t>
      </w:r>
      <w:r>
        <w:rPr>
          <w:rStyle w:val="Teksttreci2Kursywa"/>
          <w:b/>
          <w:bCs/>
        </w:rPr>
        <w:t>a więc</w:t>
      </w:r>
      <w:r>
        <w:t xml:space="preserve"> ująć jako podrzędne wynikowe. „Postawiono je razem na obrazku: a po roku jeden drugie</w:t>
      </w:r>
      <w:r>
        <w:t xml:space="preserve">go nie mógł znieść ani widoku." </w:t>
      </w:r>
      <w:r w:rsidRPr="00251F34">
        <w:rPr>
          <w:lang w:eastAsia="en-US" w:bidi="en-US"/>
        </w:rPr>
        <w:t xml:space="preserve">(Mick. </w:t>
      </w:r>
      <w:r>
        <w:t xml:space="preserve">I, 355) — spójnik </w:t>
      </w:r>
      <w:r>
        <w:rPr>
          <w:rStyle w:val="Teksttreci2Kursywa"/>
          <w:b/>
          <w:bCs/>
        </w:rPr>
        <w:t>a</w:t>
      </w:r>
      <w:r>
        <w:t xml:space="preserve"> odpowiada wyrażeniu spójnikowemu </w:t>
      </w:r>
      <w:r>
        <w:rPr>
          <w:rStyle w:val="Teksttreci2Kursywa"/>
          <w:b/>
          <w:bCs/>
        </w:rPr>
        <w:t>wskutek czego</w:t>
      </w:r>
      <w:r>
        <w:t xml:space="preserve"> albo </w:t>
      </w:r>
      <w:r>
        <w:rPr>
          <w:rStyle w:val="Teksttreci2Kursywa"/>
          <w:b/>
          <w:bCs/>
        </w:rPr>
        <w:t>mimo to.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jc w:val="both"/>
      </w:pPr>
      <w:r>
        <w:t xml:space="preserve">„Matka z domu, a on wnet do córki." </w:t>
      </w:r>
      <w:r w:rsidRPr="00251F34">
        <w:rPr>
          <w:lang w:eastAsia="en-US" w:bidi="en-US"/>
        </w:rPr>
        <w:t xml:space="preserve">(Mick. </w:t>
      </w:r>
      <w:r>
        <w:t xml:space="preserve">I, 362). Tu </w:t>
      </w:r>
      <w:r>
        <w:rPr>
          <w:rStyle w:val="Teksttreci2Kursywa"/>
          <w:b/>
          <w:bCs/>
        </w:rPr>
        <w:t>a</w:t>
      </w:r>
      <w:r>
        <w:t xml:space="preserve"> </w:t>
      </w:r>
      <w:r>
        <w:rPr>
          <w:rStyle w:val="Teksttreci21"/>
          <w:b/>
          <w:bCs/>
        </w:rPr>
        <w:t xml:space="preserve">= </w:t>
      </w:r>
      <w:r>
        <w:rPr>
          <w:rStyle w:val="Teksttreci2Kursywa"/>
          <w:b/>
          <w:bCs/>
        </w:rPr>
        <w:t>wówczas, z czego korzystając.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jc w:val="both"/>
      </w:pPr>
      <w:r>
        <w:t xml:space="preserve">„Wytłumacz jaśniej, a zrozumiem." </w:t>
      </w:r>
      <w:r>
        <w:rPr>
          <w:lang w:val="fr-FR" w:eastAsia="fr-FR" w:bidi="fr-FR"/>
        </w:rPr>
        <w:t xml:space="preserve">(K. </w:t>
      </w:r>
      <w:r>
        <w:t xml:space="preserve">K.). </w:t>
      </w:r>
      <w:r>
        <w:rPr>
          <w:rStyle w:val="Teksttreci2Kursywa"/>
          <w:b/>
          <w:bCs/>
        </w:rPr>
        <w:t xml:space="preserve">A </w:t>
      </w:r>
      <w:r>
        <w:rPr>
          <w:rStyle w:val="Teksttreci2Kursywa"/>
          <w:b/>
          <w:bCs/>
        </w:rPr>
        <w:t>wówczas.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jc w:val="both"/>
      </w:pPr>
      <w:r>
        <w:t xml:space="preserve">„W całej wsi pytaj się bracie, a cała wieś powie tobie." </w:t>
      </w:r>
      <w:r w:rsidRPr="00251F34">
        <w:rPr>
          <w:lang w:eastAsia="en-US" w:bidi="en-US"/>
        </w:rPr>
        <w:t xml:space="preserve">(Mick. </w:t>
      </w:r>
      <w:r>
        <w:t xml:space="preserve">I, 34). Jest to zdanie równoważne z okresem warunkowym: „jeżeli, bracie, zapytasz w całej wsi, to cała wieś powie tobie"; spójnik </w:t>
      </w:r>
      <w:r>
        <w:rPr>
          <w:rStyle w:val="Teksttreci2Kursywa"/>
          <w:b/>
          <w:bCs/>
        </w:rPr>
        <w:t>a</w:t>
      </w:r>
      <w:r>
        <w:t xml:space="preserve"> równy jest tu wyrażeniu: </w:t>
      </w:r>
      <w:r>
        <w:rPr>
          <w:rStyle w:val="Teksttreci2Kursywa"/>
          <w:b/>
          <w:bCs/>
        </w:rPr>
        <w:t>jeżeli... to.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jc w:val="both"/>
      </w:pPr>
      <w:r>
        <w:t>,.Trzeba się</w:t>
      </w:r>
      <w:r>
        <w:t xml:space="preserve"> skąpać w tej misie, a to jest woda święcona." </w:t>
      </w:r>
      <w:r w:rsidRPr="00251F34">
        <w:rPr>
          <w:lang w:eastAsia="en-US" w:bidi="en-US"/>
        </w:rPr>
        <w:t xml:space="preserve">(Mick. </w:t>
      </w:r>
      <w:r>
        <w:t xml:space="preserve">1, 50). </w:t>
      </w:r>
      <w:r>
        <w:rPr>
          <w:rStyle w:val="Teksttreci2Kursywa"/>
          <w:b/>
          <w:bCs/>
        </w:rPr>
        <w:t>A</w:t>
      </w:r>
      <w:r>
        <w:t xml:space="preserve"> - </w:t>
      </w:r>
      <w:r>
        <w:rPr>
          <w:rStyle w:val="Teksttreci2Kursywa"/>
          <w:b/>
          <w:bCs/>
        </w:rPr>
        <w:t>mimo że.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58" w:lineRule="exact"/>
        <w:jc w:val="both"/>
      </w:pPr>
      <w:r>
        <w:t>,,Tak zwykł mawiać pan Sędzia, a Sędziego wola była ekonomowi poczciwemu świętą."</w:t>
      </w:r>
      <w:r w:rsidRPr="00251F34">
        <w:rPr>
          <w:lang w:eastAsia="en-US" w:bidi="en-US"/>
        </w:rPr>
        <w:t xml:space="preserve">(Mick. </w:t>
      </w:r>
      <w:r>
        <w:t xml:space="preserve">IV, 15). Tu «odpowiada zaimkowi względnemu </w:t>
      </w:r>
      <w:r>
        <w:rPr>
          <w:rStyle w:val="Teksttreci2Kursywa"/>
          <w:b/>
          <w:bCs/>
        </w:rPr>
        <w:t xml:space="preserve">którego. </w:t>
      </w:r>
      <w:r>
        <w:t>..Stanęło zaraz mężów pięć tysięcy, a każ</w:t>
      </w:r>
      <w:r>
        <w:t xml:space="preserve">dy konny i zbrojny." </w:t>
      </w:r>
      <w:r w:rsidRPr="00251F34">
        <w:rPr>
          <w:lang w:eastAsia="en-US" w:bidi="en-US"/>
        </w:rPr>
        <w:t xml:space="preserve">(Mick. </w:t>
      </w:r>
      <w:r>
        <w:t xml:space="preserve">I, 15). </w:t>
      </w:r>
      <w:r>
        <w:rPr>
          <w:rStyle w:val="Teksttreci2Kursywa"/>
          <w:b/>
          <w:bCs/>
        </w:rPr>
        <w:t>A z których.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82" w:lineRule="exact"/>
        <w:jc w:val="both"/>
      </w:pPr>
      <w:r>
        <w:t xml:space="preserve">,,Idzie... aż zbójcy obskoczą dokoła, a zbójców było dwunastu." </w:t>
      </w:r>
      <w:r w:rsidRPr="00251F34">
        <w:rPr>
          <w:lang w:eastAsia="en-US" w:bidi="en-US"/>
        </w:rPr>
        <w:t xml:space="preserve">(Mick. </w:t>
      </w:r>
      <w:r>
        <w:t xml:space="preserve">I, 31). </w:t>
      </w:r>
      <w:r>
        <w:rPr>
          <w:rStyle w:val="Teksttreci2Kursywa"/>
          <w:b/>
          <w:bCs/>
        </w:rPr>
        <w:t>A</w:t>
      </w:r>
      <w:r>
        <w:t xml:space="preserve"> </w:t>
      </w:r>
      <w:r>
        <w:rPr>
          <w:rStyle w:val="Teksttreci21"/>
          <w:b/>
          <w:bCs/>
        </w:rPr>
        <w:t xml:space="preserve">= </w:t>
      </w:r>
      <w:r>
        <w:rPr>
          <w:rStyle w:val="Teksttreci2Kursywa"/>
          <w:b/>
          <w:bCs/>
        </w:rPr>
        <w:t>których to.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64" w:lineRule="exact"/>
        <w:jc w:val="both"/>
      </w:pPr>
      <w:r>
        <w:t>„Gdy zaś na tablicę współzawodnictwa pracy wpisano jego nazwisko, a obok umieszczono : 375 proc. normy — cieśla Wrotek stał się najbardziej popularny wśród brygady robotniczej, budującej ten blok." („</w:t>
      </w:r>
      <w:proofErr w:type="spellStart"/>
      <w:r>
        <w:t>Stol</w:t>
      </w:r>
      <w:proofErr w:type="spellEnd"/>
      <w:r>
        <w:t xml:space="preserve">." 50, 49, s. 2). </w:t>
      </w:r>
      <w:r>
        <w:rPr>
          <w:rStyle w:val="Teksttreci2Kursywa"/>
          <w:b/>
          <w:bCs/>
        </w:rPr>
        <w:t>A obok — obok którego.</w:t>
      </w:r>
    </w:p>
    <w:p w:rsidR="00B82911" w:rsidRDefault="0033431D">
      <w:pPr>
        <w:pStyle w:val="Teksttreci20"/>
        <w:framePr w:w="8940" w:h="13254" w:hRule="exact" w:wrap="none" w:vAnchor="page" w:hAnchor="page" w:x="1347" w:y="1829"/>
        <w:shd w:val="clear" w:color="auto" w:fill="auto"/>
        <w:spacing w:line="264" w:lineRule="exact"/>
        <w:ind w:firstLine="760"/>
        <w:jc w:val="both"/>
      </w:pPr>
      <w:r>
        <w:t>Z przykładó</w:t>
      </w:r>
      <w:r>
        <w:t>w tych można wysnuć daleko idące wnioski o względności różnicy między hipotaksą i parataksą (budową zdania nadrzędną i współrzędną) i bezpodstawności wyprowadzania z niej wniosków o stadiach rozwojowych myślenia.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60" w:y="1492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84" w:y="1516"/>
        <w:shd w:val="clear" w:color="auto" w:fill="auto"/>
        <w:spacing w:line="200" w:lineRule="exact"/>
      </w:pPr>
      <w:r>
        <w:t>PORADNIK</w:t>
      </w:r>
      <w:r w:rsidR="00251F34">
        <w:t xml:space="preserve"> JĘZYKOWY </w:t>
      </w:r>
    </w:p>
    <w:p w:rsidR="00B82911" w:rsidRDefault="0033431D">
      <w:pPr>
        <w:pStyle w:val="Nagweklubstopka0"/>
        <w:framePr w:wrap="none" w:vAnchor="page" w:hAnchor="page" w:x="10212" w:y="1528"/>
        <w:shd w:val="clear" w:color="auto" w:fill="auto"/>
        <w:spacing w:line="200" w:lineRule="exact"/>
      </w:pPr>
      <w:r>
        <w:t>3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>Zdanie np. ,,Idzie... aż zbójcy obskoczą dokoła, a zbójców było dwunastu**, nic nie zyskuje na przerobieniu go w ten sposób: „Gdy szedł, obskoczyli go dokoła zbójcy, których było dwunastu*</w:t>
      </w:r>
      <w:r>
        <w:rPr>
          <w:vertAlign w:val="superscript"/>
        </w:rPr>
        <w:t>4</w:t>
      </w:r>
      <w:r>
        <w:t>, lecz przeciwnie — traci na zwięzłości i żywości obr</w:t>
      </w:r>
      <w:r>
        <w:t>azu.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>Słowem w hipotaksie i parataksie mamy do czynienia nie ze sprawą pogłębienia myślowego języka, lecz z różnicą stylów architektury zdania, wykorzystywaną zależnie od potrzeb ekspresji.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 xml:space="preserve">Użycia jedynak hipotaktyczne spójnika </w:t>
      </w:r>
      <w:r>
        <w:rPr>
          <w:rStyle w:val="Teksttreci2Kursywa"/>
          <w:b/>
          <w:bCs/>
        </w:rPr>
        <w:t>a</w:t>
      </w:r>
      <w:r>
        <w:t xml:space="preserve"> nie są zbyt częste. Nawet i</w:t>
      </w:r>
      <w:r>
        <w:t xml:space="preserve"> w nich właściwie mamy do czynienia ze „zbliżeniem kinowym'* treści, która układa się w stosunku podrzędnym lub współrzędnym nie w zależności od funkcji spójnika </w:t>
      </w:r>
      <w:r>
        <w:rPr>
          <w:rStyle w:val="Teksttreci2Kursywa"/>
          <w:b/>
          <w:bCs/>
        </w:rPr>
        <w:t>a,</w:t>
      </w:r>
      <w:r>
        <w:t xml:space="preserve"> lecz w zależności od swego charakteru. Spójnik ten jest właściwie narzędziem parataksy.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>Spó</w:t>
      </w:r>
      <w:r>
        <w:t xml:space="preserve">jnik </w:t>
      </w:r>
      <w:r>
        <w:rPr>
          <w:rStyle w:val="Teksttreci2Kursywa"/>
          <w:b/>
          <w:bCs/>
        </w:rPr>
        <w:t>a,</w:t>
      </w:r>
      <w:r>
        <w:t xml:space="preserve"> jak i towarzysząca mu parataksa, bywają wykorzystywane stylistycznie dla oddania kolorytu ludowego lub uroczystego (styl biblijny). Styl biblijny, jako poniekąd importowany, jest czymś sztucznym. Parataksa jednak w języku ludowym wynika z tego, że </w:t>
      </w:r>
      <w:r>
        <w:t>jest to język żywy, mówiony, okazyjnie tylko pisany. Nie jest to więc jakaś „pierwotność** myślenia, lecz dominowanie w nim momentów ekspresyjnych, aktywnych nad logicznymi.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 xml:space="preserve">Przykładem takiego stylizacyjnego użycia spójnika </w:t>
      </w:r>
      <w:r>
        <w:rPr>
          <w:rStyle w:val="Teksttreci2Kursywa"/>
          <w:b/>
          <w:bCs/>
        </w:rPr>
        <w:t>a</w:t>
      </w:r>
      <w:r>
        <w:t xml:space="preserve"> jest choćby znany wiersz M. Ko</w:t>
      </w:r>
      <w:r>
        <w:t>nopnickiej „A jak poszedł król na wojnę** :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left="1420"/>
        <w:jc w:val="left"/>
      </w:pPr>
      <w:r>
        <w:t>„A na wojnie świszczą kule,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left="1420"/>
        <w:jc w:val="left"/>
      </w:pPr>
      <w:r>
        <w:t>Lud się wali, jako snopy,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left="1420"/>
        <w:jc w:val="left"/>
      </w:pPr>
      <w:r>
        <w:t>A najdzielniej biją króle,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left="1420"/>
        <w:jc w:val="left"/>
      </w:pPr>
      <w:r>
        <w:t>A najgęściej giną chłopy.**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 xml:space="preserve">Na częstość użycia spójnika </w:t>
      </w:r>
      <w:r>
        <w:rPr>
          <w:rStyle w:val="Teksttreci2Kursywa"/>
          <w:b/>
          <w:bCs/>
        </w:rPr>
        <w:t>a</w:t>
      </w:r>
      <w:r>
        <w:t xml:space="preserve"> w poezji ludowej (i w poezji w ogóle) ma także wpływ i ta okoliczność, że ze względu na swą „przezroczystość** i uniwersalność syntaktyczną nadaje się on znakomicie do nieszkodliwego uzupełniania luk rytmicznych.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 xml:space="preserve">Spójnik </w:t>
      </w:r>
      <w:r>
        <w:rPr>
          <w:rStyle w:val="Teksttreci2Kursywa"/>
          <w:b/>
          <w:bCs/>
        </w:rPr>
        <w:t>a</w:t>
      </w:r>
      <w:r>
        <w:t xml:space="preserve"> nie zawsze występuje sam. Często</w:t>
      </w:r>
      <w:r>
        <w:t xml:space="preserve"> towarzyszy on innemu wyrazowi, którego jest jak gdyby partykułą wzmacniającą. Stąd wypływa zagadnienie frazeologii tego spójnika.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58" w:lineRule="exact"/>
        <w:ind w:firstLine="760"/>
        <w:jc w:val="both"/>
      </w:pPr>
      <w:r>
        <w:t>I tu mamy do czynienia z całą problematyką frazeologiczną, niestety jeszcze zbyt słabo opracowaną. Chodzi tu głównie o to, ki</w:t>
      </w:r>
      <w:r>
        <w:t xml:space="preserve">edy traktować wyrażenia, w których spójnik </w:t>
      </w:r>
      <w:r>
        <w:rPr>
          <w:rStyle w:val="Teksttreci2Kursywa"/>
          <w:b/>
          <w:bCs/>
        </w:rPr>
        <w:t>a</w:t>
      </w:r>
      <w:r>
        <w:t xml:space="preserve"> jest użyty, jako swoiste całości, a kiedy jako luźne zestawienia poszczególnych elementów. Różnica między jednymi a drugimi jest płynna i sprecyzowanie jej w dużym stopniu zależy od poglądu na istotę wyrazu, zda</w:t>
      </w:r>
      <w:r>
        <w:t>nia — słowem od założeń ogólnojęzykoznawczych.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60" w:lineRule="exact"/>
        <w:ind w:firstLine="760"/>
        <w:jc w:val="both"/>
      </w:pPr>
      <w:r>
        <w:t>Poprzestanę tu na ilustracjach przykładowych: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tabs>
          <w:tab w:val="left" w:pos="8592"/>
        </w:tabs>
        <w:spacing w:line="288" w:lineRule="exact"/>
        <w:jc w:val="both"/>
      </w:pPr>
      <w:r>
        <w:t xml:space="preserve">„A </w:t>
      </w:r>
      <w:r>
        <w:rPr>
          <w:rStyle w:val="Teksttreci2Kursywa"/>
          <w:b/>
          <w:bCs/>
        </w:rPr>
        <w:t>co najważniejsze,</w:t>
      </w:r>
      <w:r>
        <w:t xml:space="preserve"> rozumieliśmy przecież, że sami jesteśmy wszystkiemu winni.** („Szt. Mł.“ 50, 192 A, s. 4)..</w:t>
      </w:r>
    </w:p>
    <w:p w:rsidR="00B82911" w:rsidRDefault="0033431D">
      <w:pPr>
        <w:pStyle w:val="Teksttreci20"/>
        <w:framePr w:w="8910" w:h="13220" w:hRule="exact" w:wrap="none" w:vAnchor="page" w:hAnchor="page" w:x="1458" w:y="2118"/>
        <w:shd w:val="clear" w:color="auto" w:fill="auto"/>
        <w:spacing w:line="264" w:lineRule="exact"/>
        <w:jc w:val="both"/>
      </w:pPr>
      <w:r>
        <w:t>,,Dotkliwym utrapieniem mieszkańców nowobudowanych</w:t>
      </w:r>
      <w:r>
        <w:t xml:space="preserve"> stołecznych osiedli mieszkaniowych jest brak odpowiednich dróg, </w:t>
      </w:r>
      <w:r>
        <w:rPr>
          <w:rStyle w:val="Teksttreci2Kursywa"/>
          <w:b/>
          <w:bCs/>
        </w:rPr>
        <w:t>a co za tym idzie</w:t>
      </w:r>
      <w:r>
        <w:t xml:space="preserve"> — błoto dające się we znaki zwłaszcza w okresie jesiennym.“ („</w:t>
      </w:r>
      <w:proofErr w:type="spellStart"/>
      <w:r>
        <w:t>Stol</w:t>
      </w:r>
      <w:proofErr w:type="spellEnd"/>
      <w:r>
        <w:t xml:space="preserve">.“ 50, 49, s. 2). „A </w:t>
      </w:r>
      <w:r>
        <w:rPr>
          <w:rStyle w:val="Teksttreci2Kursywa"/>
          <w:b/>
          <w:bCs/>
        </w:rPr>
        <w:t>i</w:t>
      </w:r>
      <w:r>
        <w:t xml:space="preserve"> tu pojadą wkrótce wagony, </w:t>
      </w:r>
      <w:r>
        <w:rPr>
          <w:rStyle w:val="Teksttreci2Kursywa"/>
          <w:b/>
          <w:bCs/>
        </w:rPr>
        <w:t>ot</w:t>
      </w:r>
      <w:r>
        <w:t xml:space="preserve"> tu, gdzie stoję.“ („</w:t>
      </w:r>
      <w:proofErr w:type="spellStart"/>
      <w:r>
        <w:t>Tw</w:t>
      </w:r>
      <w:proofErr w:type="spellEnd"/>
      <w:r>
        <w:t>.‘ 50, 11, s. 79). ,,(...) wspomn</w:t>
      </w:r>
      <w:r>
        <w:t xml:space="preserve">iana na wstępie konferencja postanowiła wciągnąć do tych prac szerszy krąg ludzi, </w:t>
      </w:r>
      <w:r>
        <w:rPr>
          <w:rStyle w:val="Teksttreci2Kursywa"/>
          <w:b/>
          <w:bCs/>
        </w:rPr>
        <w:t>a mianowicie</w:t>
      </w:r>
      <w:r>
        <w:t xml:space="preserve"> plastyków.** (,,Ż. W.“ 50, 538, s. 6). „Jest to bezsprzecznie najstarsze zagłębie górnicze w Polsce, </w:t>
      </w:r>
      <w:r>
        <w:rPr>
          <w:rStyle w:val="Teksttreci2Kursywa"/>
          <w:b/>
          <w:bCs/>
        </w:rPr>
        <w:t>a może</w:t>
      </w:r>
      <w:r>
        <w:t xml:space="preserve"> nawet w całej Europie Środkowej.** („Stoi.** 50, 51—5</w:t>
      </w:r>
      <w:r>
        <w:t>2, s. 15).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479" w:y="1444"/>
        <w:shd w:val="clear" w:color="auto" w:fill="auto"/>
        <w:spacing w:line="200" w:lineRule="exact"/>
      </w:pPr>
      <w:r>
        <w:lastRenderedPageBreak/>
        <w:t>4</w:t>
      </w:r>
    </w:p>
    <w:p w:rsidR="00B82911" w:rsidRDefault="0033431D">
      <w:pPr>
        <w:pStyle w:val="Nagweklubstopka0"/>
        <w:framePr w:wrap="none" w:vAnchor="page" w:hAnchor="page" w:x="4545" w:y="1450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81" w:y="1456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„Bolały go własne słowa, jakie wypowiedział przed Zagórnym. </w:t>
      </w:r>
      <w:r>
        <w:rPr>
          <w:rStyle w:val="Teksttreci2Kursywa"/>
          <w:b/>
          <w:bCs/>
        </w:rPr>
        <w:t xml:space="preserve">A może </w:t>
      </w:r>
      <w:r>
        <w:t xml:space="preserve">była w nich część prawdy, </w:t>
      </w:r>
      <w:r>
        <w:rPr>
          <w:rStyle w:val="Teksttreci2Kursywa"/>
          <w:b/>
          <w:bCs/>
        </w:rPr>
        <w:t>a może</w:t>
      </w:r>
      <w:r>
        <w:t xml:space="preserve"> w zakamarku serca odezwało się wówczas zmęczenie, chęć ucieczki, dezercji?" (Jackiewicz, </w:t>
      </w:r>
      <w:r>
        <w:t>„Penicylina", „Ż. W." 50, s. 358).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„Zdobywa średnie wykształcenie, </w:t>
      </w:r>
      <w:r>
        <w:rPr>
          <w:rStyle w:val="Teksttreci2Kursywa"/>
          <w:b/>
          <w:bCs/>
        </w:rPr>
        <w:t>a następnie</w:t>
      </w:r>
      <w:r>
        <w:t xml:space="preserve"> (...) pogłębia je przede wszystkim w dziedzinie ekonomii, teorii marksizmu i matematyki." („Szt. M." 50, 192 A, s. 2).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„Nigdy się nie chciał parać takimi sprawami i drobiazgami </w:t>
      </w:r>
      <w:r>
        <w:t xml:space="preserve">(...), </w:t>
      </w:r>
      <w:r>
        <w:rPr>
          <w:rStyle w:val="Teksttreci2Kursywa"/>
          <w:b/>
          <w:bCs/>
        </w:rPr>
        <w:t xml:space="preserve">a oto </w:t>
      </w:r>
      <w:r>
        <w:t>nagle utonął w tej dłubaninie po uszy." (Goj. „Dz." I, s. 56).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„Wiązano grupy po dziesięciu i pchano siłą w paszcze aut, </w:t>
      </w:r>
      <w:r>
        <w:rPr>
          <w:rStyle w:val="Teksttreci2Kursywa"/>
          <w:b/>
          <w:bCs/>
        </w:rPr>
        <w:t>a potem</w:t>
      </w:r>
      <w:r>
        <w:t xml:space="preserve"> — Wola, Włochy, Dworzec..." („</w:t>
      </w:r>
      <w:proofErr w:type="spellStart"/>
      <w:r>
        <w:t>Stol</w:t>
      </w:r>
      <w:proofErr w:type="spellEnd"/>
      <w:r>
        <w:t>." 50, 49, s. 8. Broniewski).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„Zacznę chyba od początku, </w:t>
      </w:r>
      <w:r>
        <w:rPr>
          <w:rStyle w:val="Teksttreci2Kursywa"/>
          <w:b/>
          <w:bCs/>
        </w:rPr>
        <w:t>a potem</w:t>
      </w:r>
      <w:r>
        <w:t xml:space="preserve"> jakoś to pójdzi</w:t>
      </w:r>
      <w:r>
        <w:t>e." („Szt. Mł." 50, 192 A, s. 4).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„Mały komar, </w:t>
      </w:r>
      <w:r>
        <w:rPr>
          <w:rStyle w:val="Teksttreci2Kursywa"/>
          <w:b/>
          <w:bCs/>
        </w:rPr>
        <w:t>a przecież</w:t>
      </w:r>
      <w:r>
        <w:t xml:space="preserve"> guz po nim."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„Jest on przedstawicielem indywidualizmu, </w:t>
      </w:r>
      <w:r>
        <w:rPr>
          <w:rStyle w:val="Teksttreci2Kursywa"/>
          <w:b/>
          <w:bCs/>
        </w:rPr>
        <w:t>a przez to</w:t>
      </w:r>
      <w:r>
        <w:t xml:space="preserve"> zupełnym już odszczepieńcem od założeń etycznych pozytywizmu." (</w:t>
      </w:r>
      <w:proofErr w:type="spellStart"/>
      <w:r>
        <w:t>Araszk</w:t>
      </w:r>
      <w:proofErr w:type="spellEnd"/>
      <w:r>
        <w:t xml:space="preserve">. „Prus", s. 20). „Rozmowa, </w:t>
      </w:r>
      <w:r>
        <w:rPr>
          <w:rStyle w:val="Teksttreci2Kursywa"/>
          <w:b/>
          <w:bCs/>
        </w:rPr>
        <w:t>a raczej</w:t>
      </w:r>
      <w:r>
        <w:t xml:space="preserve"> wypowiedzi sta</w:t>
      </w:r>
      <w:r>
        <w:t>ja się coraz bardziej gorące." (,,Ż. W." 50, 358, s. 4).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„(...) kotną samicę zajęczą charty w runi </w:t>
      </w:r>
      <w:proofErr w:type="spellStart"/>
      <w:r>
        <w:t>uszczują</w:t>
      </w:r>
      <w:proofErr w:type="spellEnd"/>
      <w:r>
        <w:t xml:space="preserve">, </w:t>
      </w:r>
      <w:r>
        <w:rPr>
          <w:rStyle w:val="Teksttreci2Kursywa"/>
          <w:b/>
          <w:bCs/>
        </w:rPr>
        <w:t>a raczej</w:t>
      </w:r>
      <w:r>
        <w:t xml:space="preserve"> zamęczą z wielką szkodą zwierzyny." </w:t>
      </w:r>
      <w:r w:rsidRPr="00251F34">
        <w:rPr>
          <w:lang w:eastAsia="en-US" w:bidi="en-US"/>
        </w:rPr>
        <w:t xml:space="preserve">(Mick. </w:t>
      </w:r>
      <w:r>
        <w:t>IV, 61).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left"/>
      </w:pPr>
      <w:r>
        <w:t xml:space="preserve">„Z kuchni dobiega nikły </w:t>
      </w:r>
      <w:r>
        <w:rPr>
          <w:rStyle w:val="Teksttreci2Kursywa"/>
          <w:b/>
          <w:bCs/>
        </w:rPr>
        <w:t>a tak</w:t>
      </w:r>
      <w:r>
        <w:t xml:space="preserve"> silny głos matki" (Goj. ,,Dz."</w:t>
      </w:r>
      <w:r>
        <w:t xml:space="preserve"> I, s. 118). „Wszelkie towary w obiegu, </w:t>
      </w:r>
      <w:r>
        <w:rPr>
          <w:rStyle w:val="Teksttreci2Kursywa"/>
          <w:b/>
          <w:bCs/>
        </w:rPr>
        <w:t>a także i</w:t>
      </w:r>
      <w:r>
        <w:t xml:space="preserve"> pieniądze, tworzą niby krew społeczeństwa." (</w:t>
      </w:r>
      <w:proofErr w:type="spellStart"/>
      <w:r>
        <w:t>Araszk</w:t>
      </w:r>
      <w:proofErr w:type="spellEnd"/>
      <w:r>
        <w:t>. „Prus", 214).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„Już dawno nie miała czasu na żadne takie czułości, (...) </w:t>
      </w:r>
      <w:r>
        <w:rPr>
          <w:rStyle w:val="Teksttreci2Kursywa"/>
          <w:b/>
          <w:bCs/>
        </w:rPr>
        <w:t>a teraz oto</w:t>
      </w:r>
      <w:r>
        <w:t xml:space="preserve"> przygarnęła go do siebie, przytuliła, gotowa do łez." (Goj. „Dz." I, </w:t>
      </w:r>
      <w:r>
        <w:t xml:space="preserve">s. 51). ,,(...) rozpoznaje się w terenie opracowywany obszar, zwracając szczególną uwagę na obserwację przejawów leśno-florystycznych, występujących na podobnych utworach powierzchni bezleśnych, </w:t>
      </w:r>
      <w:r>
        <w:rPr>
          <w:rStyle w:val="Teksttreci2Kursywa"/>
          <w:b/>
          <w:bCs/>
        </w:rPr>
        <w:t>a to</w:t>
      </w:r>
      <w:r>
        <w:t xml:space="preserve"> w celu ustalenia związku pomiędzy warunkami siedliskowym</w:t>
      </w:r>
      <w:r>
        <w:t>i i roślinnością." („</w:t>
      </w:r>
      <w:proofErr w:type="spellStart"/>
      <w:r>
        <w:t>Stol</w:t>
      </w:r>
      <w:proofErr w:type="spellEnd"/>
      <w:r>
        <w:t xml:space="preserve">." 50, 40, s. 5). „Natura istnieje sama dla siebie, </w:t>
      </w:r>
      <w:r>
        <w:rPr>
          <w:rStyle w:val="Teksttreci2Kursywa"/>
          <w:b/>
          <w:bCs/>
        </w:rPr>
        <w:t>a tylko</w:t>
      </w:r>
      <w:r>
        <w:t xml:space="preserve"> ubocznie dla człowieka, który jest jej cząstką składową." (</w:t>
      </w:r>
      <w:proofErr w:type="spellStart"/>
      <w:r>
        <w:t>Araszk</w:t>
      </w:r>
      <w:proofErr w:type="spellEnd"/>
      <w:r>
        <w:t>. „Prus", s. 121).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>„Płytoteki, zawierające kolejno zbiory coraz trudniejszych utworów, będą zawierać ich o</w:t>
      </w:r>
      <w:r>
        <w:t xml:space="preserve">pracowanie, umożliwiające słuchaczowi jak najlepsze wnikanie w treść słuchanego utworu, </w:t>
      </w:r>
      <w:r>
        <w:rPr>
          <w:rStyle w:val="Teksttreci2Kursywa"/>
          <w:b/>
          <w:bCs/>
        </w:rPr>
        <w:t>a tym samym</w:t>
      </w:r>
      <w:r>
        <w:t xml:space="preserve"> jego pełne rozumienie." („Ż. W." 50, 358, s. 6).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„Niedawno jeszcze kraj półkolonialny międzynarodowego kapitału, </w:t>
      </w:r>
      <w:r>
        <w:rPr>
          <w:rStyle w:val="Teksttreci2Kursywa"/>
          <w:b/>
          <w:bCs/>
        </w:rPr>
        <w:t xml:space="preserve">a więc </w:t>
      </w:r>
      <w:r>
        <w:t>w każdej dziedzinie zacofany — Rumun</w:t>
      </w:r>
      <w:r>
        <w:t>ia Ludowa stała się państwem nowoczesnym, o trwałych fundamentach rozwojowych." („Ż. W." 50, 358, s.3).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„Nie odpowiadał nic, bo przez połowę już spał — </w:t>
      </w:r>
      <w:r>
        <w:rPr>
          <w:rStyle w:val="Teksttreci2Kursywa"/>
          <w:b/>
          <w:bCs/>
        </w:rPr>
        <w:t>a wreszcie</w:t>
      </w:r>
      <w:r>
        <w:t xml:space="preserve"> nie chciał odpowiadać." (Słow. „Ben.", w. 57).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both"/>
      </w:pPr>
      <w:r>
        <w:t xml:space="preserve">„Dawniej, gdy mieli takie wolne popołudnie, szli na Długą, niby tak sobie, na spacer — </w:t>
      </w:r>
      <w:r>
        <w:rPr>
          <w:rStyle w:val="Teksttreci2Kursywa"/>
          <w:b/>
          <w:bCs/>
        </w:rPr>
        <w:t>a w rzeczywistości</w:t>
      </w:r>
      <w:r>
        <w:t>, aby wyjść naprzeciw pannom." (Goj. „Dz." I. s. 53).</w:t>
      </w:r>
    </w:p>
    <w:p w:rsidR="00B82911" w:rsidRDefault="0033431D">
      <w:pPr>
        <w:pStyle w:val="Teksttreci20"/>
        <w:framePr w:w="8916" w:h="13314" w:hRule="exact" w:wrap="none" w:vAnchor="page" w:hAnchor="page" w:x="1455" w:y="2042"/>
        <w:shd w:val="clear" w:color="auto" w:fill="auto"/>
        <w:spacing w:line="270" w:lineRule="exact"/>
        <w:jc w:val="left"/>
      </w:pPr>
      <w:r>
        <w:t xml:space="preserve">„Naród polski odbudową swego kraju, </w:t>
      </w:r>
      <w:r>
        <w:rPr>
          <w:rStyle w:val="Teksttreci2Kursywa"/>
          <w:b/>
          <w:bCs/>
        </w:rPr>
        <w:t>a w szczególności</w:t>
      </w:r>
      <w:r>
        <w:t xml:space="preserve"> odbudową Warszawy, dowiódł, że jest wspania</w:t>
      </w:r>
      <w:r>
        <w:t>łym narodem." („</w:t>
      </w:r>
      <w:proofErr w:type="spellStart"/>
      <w:r>
        <w:t>Stol</w:t>
      </w:r>
      <w:proofErr w:type="spellEnd"/>
      <w:r>
        <w:t>." 50, 49, s. 12). „</w:t>
      </w:r>
      <w:proofErr w:type="spellStart"/>
      <w:r>
        <w:t>Werfel</w:t>
      </w:r>
      <w:proofErr w:type="spellEnd"/>
      <w:r>
        <w:t xml:space="preserve"> wyrabia przeciętnie 163 proc. normy, co świadczy najlepiej o poważnym stosunku do pracy. </w:t>
      </w:r>
      <w:r>
        <w:rPr>
          <w:rStyle w:val="Teksttreci2Kursywa"/>
          <w:b/>
          <w:bCs/>
        </w:rPr>
        <w:t>A że</w:t>
      </w:r>
      <w:r>
        <w:t xml:space="preserve"> pracuje z uśmiechem i werwą, to wcale nie szkodzi." („Stoi." 50, 51—52, s. 2).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57" w:y="1480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75" w:y="1480"/>
        <w:shd w:val="clear" w:color="auto" w:fill="auto"/>
        <w:spacing w:line="200" w:lineRule="exact"/>
      </w:pPr>
      <w:r>
        <w:t>P</w:t>
      </w:r>
      <w:r>
        <w:t>ORADNIK JĘZYKOWY</w:t>
      </w:r>
    </w:p>
    <w:p w:rsidR="00B82911" w:rsidRDefault="0033431D">
      <w:pPr>
        <w:pStyle w:val="Nagweklubstopka0"/>
        <w:framePr w:wrap="none" w:vAnchor="page" w:hAnchor="page" w:x="10197" w:y="1504"/>
        <w:shd w:val="clear" w:color="auto" w:fill="auto"/>
        <w:spacing w:line="200" w:lineRule="exact"/>
      </w:pPr>
      <w:r>
        <w:t>5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 xml:space="preserve">„Kawałek kuchni </w:t>
      </w:r>
      <w:r>
        <w:rPr>
          <w:rStyle w:val="Teksttreci2Kursywa"/>
          <w:b/>
          <w:bCs/>
        </w:rPr>
        <w:t>między</w:t>
      </w:r>
      <w:r>
        <w:t xml:space="preserve"> wejściem </w:t>
      </w:r>
      <w:r>
        <w:rPr>
          <w:rStyle w:val="Teksttreci2Kursywa"/>
          <w:b/>
          <w:bCs/>
        </w:rPr>
        <w:t>a</w:t>
      </w:r>
      <w:r>
        <w:t xml:space="preserve"> drzwiami do saloniku (...) nazywał się przedpokojem." (Perzyn. „Nie.", s. 27).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ind w:left="220"/>
        <w:jc w:val="left"/>
      </w:pPr>
      <w:r>
        <w:rPr>
          <w:rStyle w:val="Teksttreci2Kursywa"/>
          <w:b/>
          <w:bCs/>
        </w:rPr>
        <w:t>Jeszcze</w:t>
      </w:r>
      <w:r>
        <w:t xml:space="preserve"> skóra na baranie, </w:t>
      </w:r>
      <w:r>
        <w:rPr>
          <w:rStyle w:val="Teksttreci2Kursywa"/>
          <w:b/>
          <w:bCs/>
        </w:rPr>
        <w:t>a już</w:t>
      </w:r>
      <w:r>
        <w:t xml:space="preserve"> rzeźnik pije na nie."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rPr>
          <w:rStyle w:val="Teksttreci2Kursywa"/>
          <w:b/>
          <w:bCs/>
        </w:rPr>
        <w:t>„Ledwie</w:t>
      </w:r>
      <w:r>
        <w:t xml:space="preserve"> Mieszkowi był czas zmrużyć oczy, zbladnąć, paść na </w:t>
      </w:r>
      <w:r>
        <w:t xml:space="preserve">twarz: </w:t>
      </w:r>
      <w:r>
        <w:rPr>
          <w:rStyle w:val="Teksttreci2Kursywa"/>
          <w:b/>
          <w:bCs/>
        </w:rPr>
        <w:t xml:space="preserve">a już </w:t>
      </w:r>
      <w:r>
        <w:t xml:space="preserve">niedźwiedź kroczy." </w:t>
      </w:r>
      <w:r w:rsidRPr="00251F34">
        <w:rPr>
          <w:lang w:eastAsia="en-US" w:bidi="en-US"/>
        </w:rPr>
        <w:t xml:space="preserve">(Mick. </w:t>
      </w:r>
      <w:r>
        <w:t>I, w. 343).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rPr>
          <w:rStyle w:val="Teksttreci2Kursywa"/>
          <w:b/>
          <w:bCs/>
        </w:rPr>
        <w:t>„Ledwo</w:t>
      </w:r>
      <w:r>
        <w:t xml:space="preserve"> się wydało śniadanie, </w:t>
      </w:r>
      <w:r>
        <w:rPr>
          <w:rStyle w:val="Teksttreci2Kursywa"/>
          <w:b/>
          <w:bCs/>
        </w:rPr>
        <w:t>a tu już</w:t>
      </w:r>
      <w:r>
        <w:t xml:space="preserve"> obiad perkoce w garnkach." (Goj. „Dz.", I, s. 107).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after="118" w:line="258" w:lineRule="exact"/>
        <w:jc w:val="both"/>
      </w:pPr>
      <w:r>
        <w:rPr>
          <w:rStyle w:val="Teksttreci2Kursywa"/>
          <w:b/>
          <w:bCs/>
        </w:rPr>
        <w:t>,Niby</w:t>
      </w:r>
      <w:r>
        <w:t xml:space="preserve"> głupia, </w:t>
      </w:r>
      <w:r>
        <w:rPr>
          <w:rStyle w:val="Teksttreci2Kursywa"/>
          <w:b/>
          <w:bCs/>
        </w:rPr>
        <w:t>a</w:t>
      </w:r>
      <w:r>
        <w:t xml:space="preserve"> do drzwi się na czworakach dowlecze." (Goj. „Dz." I, s. 63). „Słucham, </w:t>
      </w:r>
      <w:r>
        <w:rPr>
          <w:rStyle w:val="Teksttreci2Kursywa"/>
          <w:b/>
          <w:bCs/>
        </w:rPr>
        <w:t>z początku</w:t>
      </w:r>
      <w:r>
        <w:t xml:space="preserve"> porwał mię śmiech pusty, </w:t>
      </w:r>
      <w:r>
        <w:rPr>
          <w:rStyle w:val="Teksttreci2Kursywa"/>
          <w:b/>
          <w:bCs/>
        </w:rPr>
        <w:t>a potem</w:t>
      </w:r>
      <w:r>
        <w:t xml:space="preserve"> litość i trwoga." </w:t>
      </w:r>
      <w:r w:rsidRPr="00251F34">
        <w:rPr>
          <w:lang w:eastAsia="en-US" w:bidi="en-US"/>
        </w:rPr>
        <w:t xml:space="preserve">(Mick. </w:t>
      </w:r>
      <w:r>
        <w:t>I, w. 33).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after="37" w:line="260" w:lineRule="exact"/>
        <w:ind w:firstLine="740"/>
        <w:jc w:val="both"/>
      </w:pPr>
      <w:r>
        <w:t>Oraz seria specjalna: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t>„</w:t>
      </w:r>
      <w:r>
        <w:rPr>
          <w:rStyle w:val="Teksttreci2Kursywa"/>
          <w:b/>
          <w:bCs/>
        </w:rPr>
        <w:t>Nic a nic</w:t>
      </w:r>
      <w:r>
        <w:t xml:space="preserve"> nie dam" (K. K.).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t xml:space="preserve">„Przez drogę nie mówili ze sobą </w:t>
      </w:r>
      <w:r>
        <w:rPr>
          <w:rStyle w:val="Teksttreci2Kursywa"/>
          <w:b/>
          <w:bCs/>
        </w:rPr>
        <w:t>nic a nic.“</w:t>
      </w:r>
      <w:r>
        <w:t xml:space="preserve"> (Goj. „Dz." I, s. 47).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rPr>
          <w:rStyle w:val="Teksttreci2Kursywa"/>
          <w:b/>
          <w:bCs/>
        </w:rPr>
        <w:t>„Nikomu a nikomu</w:t>
      </w:r>
      <w:r>
        <w:t xml:space="preserve"> nie mów." </w:t>
      </w:r>
      <w:r>
        <w:rPr>
          <w:lang w:val="fr-FR" w:eastAsia="fr-FR" w:bidi="fr-FR"/>
        </w:rPr>
        <w:t xml:space="preserve">(K. </w:t>
      </w:r>
      <w:r>
        <w:t>K.).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rPr>
          <w:rStyle w:val="Teksttreci2Kursywa"/>
          <w:b/>
          <w:bCs/>
        </w:rPr>
        <w:t>„Wszyscy a wszyscy</w:t>
      </w:r>
      <w:r>
        <w:t xml:space="preserve"> zgodzili się.</w:t>
      </w:r>
      <w:r>
        <w:t xml:space="preserve">" </w:t>
      </w:r>
      <w:r>
        <w:rPr>
          <w:lang w:val="fr-FR" w:eastAsia="fr-FR" w:bidi="fr-FR"/>
        </w:rPr>
        <w:t xml:space="preserve">(K. </w:t>
      </w:r>
      <w:r>
        <w:t>K.).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rPr>
          <w:rStyle w:val="Teksttreci2Kursywa"/>
          <w:b/>
          <w:bCs/>
        </w:rPr>
        <w:t>„Wszystko a wszystko</w:t>
      </w:r>
      <w:r>
        <w:t xml:space="preserve"> mi zabrał." </w:t>
      </w:r>
      <w:r>
        <w:rPr>
          <w:lang w:val="fr-FR" w:eastAsia="fr-FR" w:bidi="fr-FR"/>
        </w:rPr>
        <w:t xml:space="preserve">(K. </w:t>
      </w:r>
      <w:r>
        <w:t>K.).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rPr>
          <w:rStyle w:val="Teksttreci2Kursywa"/>
          <w:b/>
          <w:bCs/>
        </w:rPr>
        <w:t>„Ten a ten</w:t>
      </w:r>
      <w:r>
        <w:t xml:space="preserve"> pan." </w:t>
      </w:r>
      <w:r>
        <w:rPr>
          <w:lang w:val="fr-FR" w:eastAsia="fr-FR" w:bidi="fr-FR"/>
        </w:rPr>
        <w:t xml:space="preserve">(K. </w:t>
      </w:r>
      <w:r>
        <w:t>K.).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tabs>
          <w:tab w:val="left" w:pos="8658"/>
        </w:tabs>
        <w:spacing w:line="258" w:lineRule="exact"/>
        <w:jc w:val="both"/>
      </w:pPr>
      <w:r>
        <w:rPr>
          <w:rStyle w:val="Teksttreci2Kursywa"/>
          <w:b/>
          <w:bCs/>
        </w:rPr>
        <w:t>„W tym a w tym</w:t>
      </w:r>
      <w:r>
        <w:t xml:space="preserve"> miejscu." (K. K.).</w:t>
      </w:r>
      <w:r>
        <w:tab/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ind w:firstLine="740"/>
        <w:jc w:val="both"/>
      </w:pPr>
      <w:r>
        <w:t>Funkcje z pogranicza wykrzyknika i wykrzyknikowe: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70" w:lineRule="exact"/>
        <w:jc w:val="both"/>
      </w:pPr>
      <w:r>
        <w:t xml:space="preserve">„Ów, trzymając za ramiona, gnębi krzycząc: </w:t>
      </w:r>
      <w:r>
        <w:rPr>
          <w:rStyle w:val="Teksttreci2Odstpy1pt"/>
          <w:b/>
          <w:bCs/>
        </w:rPr>
        <w:t xml:space="preserve">»A </w:t>
      </w:r>
      <w:r>
        <w:rPr>
          <w:rStyle w:val="Teksttreci2Kursywa"/>
          <w:b/>
          <w:bCs/>
        </w:rPr>
        <w:t>no teraz,</w:t>
      </w:r>
      <w:r>
        <w:t xml:space="preserve"> czy golona, czy strzyżona?«" </w:t>
      </w:r>
      <w:r w:rsidRPr="00251F34">
        <w:rPr>
          <w:lang w:eastAsia="en-US" w:bidi="en-US"/>
        </w:rPr>
        <w:t xml:space="preserve">(Mick. </w:t>
      </w:r>
      <w:r>
        <w:t>I, 383).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70" w:lineRule="exact"/>
        <w:jc w:val="both"/>
      </w:pPr>
      <w:r>
        <w:rPr>
          <w:rStyle w:val="Teksttreci2Kursywa"/>
          <w:b/>
          <w:bCs/>
        </w:rPr>
        <w:t>„A no,</w:t>
      </w:r>
      <w:r>
        <w:t xml:space="preserve"> trudno." (Pot.).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rPr>
          <w:rStyle w:val="Teksttreci2Kursywa"/>
          <w:b/>
          <w:bCs/>
        </w:rPr>
        <w:t>„A no,</w:t>
      </w:r>
      <w:r>
        <w:t xml:space="preserve"> niech pan spróbuje:" („</w:t>
      </w:r>
      <w:proofErr w:type="spellStart"/>
      <w:r>
        <w:t>Sto</w:t>
      </w:r>
      <w:r w:rsidR="00C87D5F">
        <w:t>l</w:t>
      </w:r>
      <w:proofErr w:type="spellEnd"/>
      <w:r>
        <w:t>." 50, 51—52, s. 10).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t xml:space="preserve">„A </w:t>
      </w:r>
      <w:r>
        <w:rPr>
          <w:rStyle w:val="Teksttreci2Kursywa"/>
          <w:b/>
          <w:bCs/>
        </w:rPr>
        <w:t>nuż</w:t>
      </w:r>
      <w:r>
        <w:t xml:space="preserve"> się przesłyszała, a może pomylili się w ogłoszeniu." (M. Dąb. „N. d." II</w:t>
      </w:r>
      <w:r w:rsidRPr="00251F34">
        <w:rPr>
          <w:lang w:eastAsia="ru-RU" w:bidi="ru-RU"/>
        </w:rPr>
        <w:t xml:space="preserve">, </w:t>
      </w:r>
      <w:r>
        <w:t>s. 272).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t xml:space="preserve">„Mama czy zdrowa? ciotunia? domowi? </w:t>
      </w:r>
      <w:r>
        <w:rPr>
          <w:rStyle w:val="Teksttreci2Kursywa"/>
          <w:b/>
          <w:bCs/>
        </w:rPr>
        <w:t>A ot</w:t>
      </w:r>
      <w:r>
        <w:t xml:space="preserve"> rodzynki w koszyku." </w:t>
      </w:r>
      <w:r w:rsidRPr="00251F34">
        <w:rPr>
          <w:lang w:eastAsia="en-US" w:bidi="en-US"/>
        </w:rPr>
        <w:t xml:space="preserve">(Mick. </w:t>
      </w:r>
      <w:r>
        <w:t>I, 31).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rPr>
          <w:rStyle w:val="Teksttreci2Odstpy1pt"/>
          <w:b/>
          <w:bCs/>
        </w:rPr>
        <w:t xml:space="preserve">„A </w:t>
      </w:r>
      <w:r>
        <w:rPr>
          <w:rStyle w:val="Teksttreci2Kursywa"/>
          <w:b/>
          <w:bCs/>
        </w:rPr>
        <w:t>to</w:t>
      </w:r>
      <w:r>
        <w:t xml:space="preserve"> dragon.</w:t>
      </w:r>
      <w:r>
        <w:rPr>
          <w:vertAlign w:val="superscript"/>
        </w:rPr>
        <w:t>4</w:t>
      </w:r>
      <w:r>
        <w:t>*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jc w:val="both"/>
      </w:pPr>
      <w:r>
        <w:t xml:space="preserve">„...my im ze strzelb dziesięciu palnęli: </w:t>
      </w:r>
      <w:r>
        <w:rPr>
          <w:rStyle w:val="Teksttreci2Kursywa"/>
          <w:b/>
          <w:bCs/>
        </w:rPr>
        <w:t xml:space="preserve">a </w:t>
      </w:r>
      <w:proofErr w:type="spellStart"/>
      <w:r>
        <w:rPr>
          <w:rStyle w:val="Teksttreci2Kursywa"/>
          <w:b/>
          <w:bCs/>
        </w:rPr>
        <w:t>zasie</w:t>
      </w:r>
      <w:proofErr w:type="spellEnd"/>
      <w:r>
        <w:rPr>
          <w:rStyle w:val="Teksttreci2Kursywa"/>
          <w:b/>
          <w:bCs/>
        </w:rPr>
        <w:t>“</w:t>
      </w:r>
      <w:r>
        <w:t xml:space="preserve"> </w:t>
      </w:r>
      <w:r w:rsidRPr="00251F34">
        <w:rPr>
          <w:lang w:eastAsia="en-US" w:bidi="en-US"/>
        </w:rPr>
        <w:t xml:space="preserve">(Mick. </w:t>
      </w:r>
      <w:r>
        <w:t>IV, 52).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64" w:lineRule="exact"/>
        <w:ind w:firstLine="740"/>
        <w:jc w:val="both"/>
      </w:pPr>
      <w:r>
        <w:t xml:space="preserve">Na szczególną uwagę zasługują połączenia frazeologiczne spójnika </w:t>
      </w:r>
      <w:r>
        <w:rPr>
          <w:rStyle w:val="Teksttreci2Kursywa"/>
          <w:b/>
          <w:bCs/>
        </w:rPr>
        <w:t>a z</w:t>
      </w:r>
      <w:r>
        <w:t xml:space="preserve"> przeczeniem.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after="138" w:line="282" w:lineRule="exact"/>
        <w:ind w:firstLine="740"/>
        <w:jc w:val="both"/>
      </w:pPr>
      <w:r>
        <w:t xml:space="preserve">Chodzi tu o dwa typy schematów: twierdzenie + </w:t>
      </w:r>
      <w:r>
        <w:rPr>
          <w:rStyle w:val="Teksttreci2Kursywa"/>
          <w:b/>
          <w:bCs/>
        </w:rPr>
        <w:t>a</w:t>
      </w:r>
      <w:r>
        <w:t xml:space="preserve"> + przeczenie, oraz przeczenie + </w:t>
      </w:r>
      <w:r>
        <w:rPr>
          <w:rStyle w:val="Teksttreci2Kursywa"/>
          <w:b/>
          <w:bCs/>
        </w:rPr>
        <w:t>a</w:t>
      </w:r>
      <w:r>
        <w:t xml:space="preserve"> + twierdzenie.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after="48" w:line="260" w:lineRule="exact"/>
        <w:ind w:firstLine="740"/>
        <w:jc w:val="both"/>
      </w:pPr>
      <w:r>
        <w:t>Pierwszy z nich zilustrują następujące przykłady: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>„Słuchaj uchem a nie brzuchem."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>„Pozytywizm ograniczał naukę do faktów, w filozofii widział naukę o zasadach nauk, a nie naukę o bycie." (</w:t>
      </w:r>
      <w:proofErr w:type="spellStart"/>
      <w:r>
        <w:t>Araszk</w:t>
      </w:r>
      <w:proofErr w:type="spellEnd"/>
      <w:r>
        <w:t>. „Prus", s. 9).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 xml:space="preserve">„Stać go na buty, </w:t>
      </w:r>
      <w:r>
        <w:t>a nie stać na cholewy."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 xml:space="preserve">„Teraz się ojciec biedzi, a ja ni ludziom, ni Bogu." </w:t>
      </w:r>
      <w:r w:rsidRPr="00251F34">
        <w:rPr>
          <w:lang w:eastAsia="en-US" w:bidi="en-US"/>
        </w:rPr>
        <w:t xml:space="preserve">(Mick. </w:t>
      </w:r>
      <w:r>
        <w:t>I, 35).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>„..okazało się, że deklaracja deklaracją, a ludzi do pracy nie będzie." („</w:t>
      </w:r>
      <w:proofErr w:type="spellStart"/>
      <w:r>
        <w:t>Tw</w:t>
      </w:r>
      <w:proofErr w:type="spellEnd"/>
      <w:r>
        <w:t>." 50, 11, s. 72).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>„Wrzeszczy, a jeszcze go nie biją."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jc w:val="both"/>
      </w:pPr>
      <w:r>
        <w:t>„Stanowi (w</w:t>
      </w:r>
      <w:r>
        <w:t>ódka) gros obrotów miejscowych spółdzielni, a nabywcami nie są bynajmniej „tubylcy", lecz właśnie wczasowicze." („Ż. W." 50, 358, s. 5).</w:t>
      </w:r>
    </w:p>
    <w:p w:rsidR="00B82911" w:rsidRDefault="0033431D">
      <w:pPr>
        <w:pStyle w:val="Teksttreci20"/>
        <w:framePr w:w="8868" w:h="13244" w:hRule="exact" w:wrap="none" w:vAnchor="page" w:hAnchor="page" w:x="1479" w:y="2094"/>
        <w:shd w:val="clear" w:color="auto" w:fill="auto"/>
        <w:spacing w:line="258" w:lineRule="exact"/>
        <w:ind w:firstLine="740"/>
        <w:jc w:val="both"/>
      </w:pPr>
      <w:r>
        <w:t xml:space="preserve">Jeśli chodzi o schemat drugi (przeczenie + </w:t>
      </w:r>
      <w:r>
        <w:rPr>
          <w:rStyle w:val="Teksttreci2Kursywa"/>
          <w:b/>
          <w:bCs/>
        </w:rPr>
        <w:t>a</w:t>
      </w:r>
      <w:r>
        <w:t xml:space="preserve"> + twierdzenie), traktowany jest on niejednokrotnie jako rusycyzm, co nie j</w:t>
      </w:r>
      <w:r>
        <w:t>est ścisłe, o czym świadczą choćby poniższe przykłady: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20"/>
        <w:framePr w:wrap="none" w:vAnchor="page" w:hAnchor="page" w:x="1569" w:y="1574"/>
        <w:shd w:val="clear" w:color="auto" w:fill="auto"/>
        <w:spacing w:line="190" w:lineRule="exact"/>
      </w:pPr>
      <w:r>
        <w:lastRenderedPageBreak/>
        <w:t>6</w:t>
      </w:r>
    </w:p>
    <w:p w:rsidR="00B82911" w:rsidRDefault="0033431D">
      <w:pPr>
        <w:pStyle w:val="Nagweklubstopka0"/>
        <w:framePr w:wrap="none" w:vAnchor="page" w:hAnchor="page" w:x="4593" w:y="1590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87" w:y="1596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jc w:val="both"/>
      </w:pPr>
      <w:r>
        <w:t xml:space="preserve">„Nie wie, </w:t>
      </w:r>
      <w:r>
        <w:rPr>
          <w:lang w:val="fr-FR" w:eastAsia="fr-FR" w:bidi="fr-FR"/>
        </w:rPr>
        <w:t xml:space="preserve">a </w:t>
      </w:r>
      <w:r>
        <w:t xml:space="preserve">gada.“ </w:t>
      </w:r>
      <w:r>
        <w:rPr>
          <w:lang w:val="fr-FR" w:eastAsia="fr-FR" w:bidi="fr-FR"/>
        </w:rPr>
        <w:t xml:space="preserve">(K. </w:t>
      </w:r>
      <w:r>
        <w:t>K.).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jc w:val="both"/>
      </w:pPr>
      <w:r>
        <w:t>„Nie siać chwastu, a rodzi się."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jc w:val="both"/>
      </w:pPr>
      <w:r>
        <w:t>„Dobrego człowiek nie wytrzyma, a złe musi/'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jc w:val="both"/>
      </w:pPr>
      <w:r>
        <w:t xml:space="preserve">„Bogatego i na </w:t>
      </w:r>
      <w:r>
        <w:t>szubienicy diabli nie wezmą, a biednemu człowiekowi lada sznurek robi amen." (</w:t>
      </w:r>
      <w:proofErr w:type="spellStart"/>
      <w:r>
        <w:t>Przysł</w:t>
      </w:r>
      <w:proofErr w:type="spellEnd"/>
      <w:r>
        <w:t>.).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jc w:val="both"/>
      </w:pPr>
      <w:r>
        <w:t>„Nigdy koło siebie dzieci nie miałem, a ja tak bardzo dzieci kocham..." („</w:t>
      </w:r>
      <w:proofErr w:type="spellStart"/>
      <w:r>
        <w:t>Stol</w:t>
      </w:r>
      <w:proofErr w:type="spellEnd"/>
      <w:r>
        <w:t>." 50, 51—52, s. 60).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jc w:val="both"/>
      </w:pPr>
      <w:r>
        <w:t xml:space="preserve">„Jakkolwiek (trolejbusy) nie zawracają w tym miejscu, a jadą dalej, </w:t>
      </w:r>
      <w:r>
        <w:t>muszą przestawić pałąk, tracąc cenne minuty." (,,Ż. W." 50, 538, s. 2).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ind w:firstLine="740"/>
        <w:jc w:val="both"/>
      </w:pPr>
      <w:r>
        <w:t>Szober w swym „Słowniku ortoepicznym" ogranicza zakaz stosowania tego schematu do przeciwstawiania sobie części zdań: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jc w:val="both"/>
      </w:pPr>
      <w:r>
        <w:t>„Jeżeli się przeciwstawia nie całe zdania, lecz tylko pewne ich cz</w:t>
      </w:r>
      <w:r>
        <w:t xml:space="preserve">ęści, to spójnik </w:t>
      </w:r>
      <w:r>
        <w:rPr>
          <w:rStyle w:val="Teksttreci2Kursywa"/>
          <w:b/>
          <w:bCs/>
        </w:rPr>
        <w:t>a</w:t>
      </w:r>
      <w:r>
        <w:t xml:space="preserve"> występuje tylko po części twierdzącej, natomiast (...) po części przeczącej używamy spójnika </w:t>
      </w:r>
      <w:r>
        <w:rPr>
          <w:rStyle w:val="Teksttreci2Kursywa"/>
          <w:b/>
          <w:bCs/>
        </w:rPr>
        <w:t>ale</w:t>
      </w:r>
      <w:r>
        <w:t xml:space="preserve"> lub </w:t>
      </w:r>
      <w:r>
        <w:rPr>
          <w:rStyle w:val="Teksttreci2Kursywa"/>
          <w:b/>
          <w:bCs/>
        </w:rPr>
        <w:t>lecz;</w:t>
      </w:r>
      <w:r>
        <w:t xml:space="preserve"> użycie w takich połączeniach spójnika </w:t>
      </w:r>
      <w:r>
        <w:rPr>
          <w:rStyle w:val="Teksttreci2Kursywa"/>
          <w:b/>
          <w:bCs/>
        </w:rPr>
        <w:t>a</w:t>
      </w:r>
      <w:r>
        <w:t xml:space="preserve"> byłoby rusycyzmem"</w:t>
      </w:r>
      <w:r>
        <w:t>. I ilustruje to przykładem: „To temat nie dla karykaturzysty, ale (nie: a) dla pana prokuratora."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ind w:firstLine="740"/>
        <w:jc w:val="both"/>
      </w:pPr>
      <w:r>
        <w:t>Zagadnienie to jednak wymagałoby szerszego opracowania na tle porównawczym i dlatego poprzestaję jedynie na jego zasygnalizowaniu.</w:t>
      </w:r>
    </w:p>
    <w:p w:rsidR="00B82911" w:rsidRDefault="0033431D">
      <w:pPr>
        <w:pStyle w:val="Teksttreci20"/>
        <w:framePr w:w="8844" w:h="7650" w:hRule="exact" w:wrap="none" w:vAnchor="page" w:hAnchor="page" w:x="1491" w:y="2186"/>
        <w:shd w:val="clear" w:color="auto" w:fill="auto"/>
        <w:spacing w:line="258" w:lineRule="exact"/>
        <w:ind w:firstLine="740"/>
        <w:jc w:val="both"/>
      </w:pPr>
      <w:r>
        <w:t xml:space="preserve">Streszczając: w spójniku </w:t>
      </w:r>
      <w:r>
        <w:rPr>
          <w:rStyle w:val="Teksttreci2Kursywa"/>
          <w:b/>
          <w:bCs/>
        </w:rPr>
        <w:t>a</w:t>
      </w:r>
      <w:r>
        <w:t xml:space="preserve"> trudno jest oddzielić od siebie jego funkcje syntaktyczne i semantyczne. Jego rola jest raczej wyrazem stosunku mówiącego do treści wypowiedzi i polega na jej wyrwaniu z tła i niejako „zbliżeniu filmowym", które może albo dotyczyć poszczególnego mniej lub</w:t>
      </w:r>
      <w:r>
        <w:t xml:space="preserve"> więcej złożonego elementu wypowiedzi </w:t>
      </w:r>
      <w:r>
        <w:rPr>
          <w:rStyle w:val="Teksttreci22"/>
          <w:b/>
          <w:bCs/>
        </w:rPr>
        <w:t xml:space="preserve">— </w:t>
      </w:r>
      <w:r>
        <w:t xml:space="preserve">i wówczas mamy użycie </w:t>
      </w:r>
      <w:r>
        <w:rPr>
          <w:rStyle w:val="Teksttreci2Kursywa"/>
          <w:b/>
          <w:bCs/>
        </w:rPr>
        <w:t>a</w:t>
      </w:r>
      <w:r>
        <w:t xml:space="preserve"> jako partykuły i po części wykrzyknika — albo wzajemnego stosunku tych elementów </w:t>
      </w:r>
      <w:r>
        <w:rPr>
          <w:rStyle w:val="Teksttreci22"/>
          <w:b/>
          <w:bCs/>
        </w:rPr>
        <w:t xml:space="preserve">— </w:t>
      </w:r>
      <w:r>
        <w:t xml:space="preserve">i wówczas ujawnia się jego spójnikowa funkcja </w:t>
      </w:r>
      <w:proofErr w:type="spellStart"/>
      <w:r>
        <w:t>zestawna</w:t>
      </w:r>
      <w:proofErr w:type="spellEnd"/>
      <w:r>
        <w:t xml:space="preserve">, uwypuklająca cechy różniące lub łączące poszczególne </w:t>
      </w:r>
      <w:r>
        <w:t>treści, przy zachowaniu niejako „przezroczystości" samego spójnika, zabarwiającego się treścią, której dotyczy.</w:t>
      </w:r>
    </w:p>
    <w:p w:rsidR="00B82911" w:rsidRDefault="0033431D">
      <w:pPr>
        <w:pStyle w:val="Teksttreci70"/>
        <w:framePr w:w="8844" w:h="7650" w:hRule="exact" w:wrap="none" w:vAnchor="page" w:hAnchor="page" w:x="1491" w:y="2186"/>
        <w:shd w:val="clear" w:color="auto" w:fill="auto"/>
        <w:spacing w:after="0" w:line="260" w:lineRule="exact"/>
        <w:ind w:left="6520"/>
      </w:pPr>
      <w:r>
        <w:t>Jan Tokarski</w:t>
      </w:r>
    </w:p>
    <w:p w:rsidR="00B82911" w:rsidRDefault="0033431D">
      <w:pPr>
        <w:pStyle w:val="Teksttreci20"/>
        <w:framePr w:w="8844" w:h="5278" w:hRule="exact" w:wrap="none" w:vAnchor="page" w:hAnchor="page" w:x="1491" w:y="10050"/>
        <w:shd w:val="clear" w:color="auto" w:fill="auto"/>
        <w:spacing w:line="260" w:lineRule="exact"/>
      </w:pPr>
      <w:r>
        <w:t>LINDE O SWOIM SŁOWNIKU.</w:t>
      </w:r>
    </w:p>
    <w:p w:rsidR="00B82911" w:rsidRDefault="0033431D">
      <w:pPr>
        <w:pStyle w:val="Teksttreci20"/>
        <w:framePr w:w="8844" w:h="5278" w:hRule="exact" w:wrap="none" w:vAnchor="page" w:hAnchor="page" w:x="1491" w:y="10050"/>
        <w:shd w:val="clear" w:color="auto" w:fill="auto"/>
        <w:spacing w:after="180" w:line="260" w:lineRule="exact"/>
      </w:pPr>
      <w:r>
        <w:t>(dokończenie)</w:t>
      </w:r>
    </w:p>
    <w:p w:rsidR="00B82911" w:rsidRDefault="0033431D">
      <w:pPr>
        <w:pStyle w:val="Teksttreci20"/>
        <w:framePr w:w="8844" w:h="5278" w:hRule="exact" w:wrap="none" w:vAnchor="page" w:hAnchor="page" w:x="1491" w:y="10050"/>
        <w:shd w:val="clear" w:color="auto" w:fill="auto"/>
        <w:spacing w:line="258" w:lineRule="exact"/>
        <w:ind w:firstLine="740"/>
        <w:jc w:val="both"/>
      </w:pPr>
      <w:r>
        <w:t xml:space="preserve">Wróćmy jednak do wstępu do Słownika. Co do czytania zebranych już wreszcie druków polskich </w:t>
      </w:r>
      <w:r>
        <w:t xml:space="preserve">powziął Linde zasadę, „że zbieracz szczegółów języka żadnym pismem narodowym pogardzać nie powinien (...). Nie byłbym znalazł, pisze Linde, słów potocznych, powszednich, wiejskich, rubasznych, </w:t>
      </w:r>
      <w:proofErr w:type="spellStart"/>
      <w:r>
        <w:t>swywolnych</w:t>
      </w:r>
      <w:proofErr w:type="spellEnd"/>
      <w:r>
        <w:t>, gdybym był przestał na samych wzorowych pisarzach".</w:t>
      </w:r>
      <w:r>
        <w:t xml:space="preserve"> Sięgał więc autor Słownika po dzieła zarówno </w:t>
      </w:r>
      <w:proofErr w:type="spellStart"/>
      <w:r>
        <w:t>najuczeńsze</w:t>
      </w:r>
      <w:proofErr w:type="spellEnd"/>
      <w:r>
        <w:t xml:space="preserve"> jak i po najdrobniejsze fraszki. „Z tym wszystkim było staraniem moim, pisze Linde, rozłożyć sobie pisma na gatunki co do </w:t>
      </w:r>
      <w:proofErr w:type="spellStart"/>
      <w:r>
        <w:t>materyj</w:t>
      </w:r>
      <w:proofErr w:type="spellEnd"/>
      <w:r>
        <w:t xml:space="preserve">, żebym, nie mogąc czytać wszystkiego, w każdej materii przynajmniej </w:t>
      </w:r>
      <w:r>
        <w:t xml:space="preserve">czytał, </w:t>
      </w:r>
      <w:proofErr w:type="spellStart"/>
      <w:r w:rsidRPr="00251F34">
        <w:rPr>
          <w:lang w:eastAsia="en-US" w:bidi="en-US"/>
        </w:rPr>
        <w:t>com</w:t>
      </w:r>
      <w:proofErr w:type="spellEnd"/>
      <w:r w:rsidRPr="00251F34">
        <w:rPr>
          <w:lang w:eastAsia="en-US" w:bidi="en-US"/>
        </w:rPr>
        <w:t xml:space="preserve"> </w:t>
      </w:r>
      <w:r>
        <w:t xml:space="preserve">miał, i </w:t>
      </w:r>
      <w:proofErr w:type="spellStart"/>
      <w:r w:rsidRPr="00251F34">
        <w:rPr>
          <w:lang w:eastAsia="en-US" w:bidi="en-US"/>
        </w:rPr>
        <w:t>com</w:t>
      </w:r>
      <w:proofErr w:type="spellEnd"/>
      <w:r w:rsidRPr="00251F34">
        <w:rPr>
          <w:lang w:eastAsia="en-US" w:bidi="en-US"/>
        </w:rPr>
        <w:t xml:space="preserve"> </w:t>
      </w:r>
      <w:r>
        <w:t xml:space="preserve">mógł czytać najważniejszego. Szereg pism przytoczonych w dziele moim, ułożony porządkiem abecadłowym skróconych </w:t>
      </w:r>
      <w:proofErr w:type="spellStart"/>
      <w:r>
        <w:t>cytacyj</w:t>
      </w:r>
      <w:proofErr w:type="spellEnd"/>
      <w:r>
        <w:t>, przyłączam na końcu tego wstępu, spodziewając się, że już nikt dziwić się nie będzie, gdy tam znajdzie pisarzów</w:t>
      </w:r>
      <w:r>
        <w:t xml:space="preserve"> różnego powołania, różnej nauki, różnego stylu, </w:t>
      </w:r>
      <w:r>
        <w:rPr>
          <w:rStyle w:val="Teksttreci2Odstpy4pt"/>
          <w:b/>
          <w:bCs/>
        </w:rPr>
        <w:t>Wujka</w:t>
      </w:r>
      <w:r>
        <w:t xml:space="preserve"> obok </w:t>
      </w:r>
      <w:r>
        <w:rPr>
          <w:rStyle w:val="Teksttreci2Odstpy4pt"/>
          <w:b/>
          <w:bCs/>
        </w:rPr>
        <w:t>Seklucjana, Skargę, Reja, Górni</w:t>
      </w:r>
      <w:r w:rsidR="00C87D5F">
        <w:rPr>
          <w:rStyle w:val="Teksttreci2Odstpy4pt"/>
          <w:b/>
          <w:bCs/>
        </w:rPr>
        <w:t xml:space="preserve">ckiego, Kochanowskiego, </w:t>
      </w:r>
      <w:proofErr w:type="spellStart"/>
      <w:r w:rsidR="00C87D5F">
        <w:rPr>
          <w:rStyle w:val="Teksttreci2Odstpy4pt"/>
          <w:b/>
          <w:bCs/>
        </w:rPr>
        <w:t>Szymono</w:t>
      </w:r>
      <w:r>
        <w:rPr>
          <w:rStyle w:val="Teksttreci2Odstpy4pt"/>
          <w:b/>
          <w:bCs/>
        </w:rPr>
        <w:t>wi</w:t>
      </w:r>
      <w:r w:rsidR="00C87D5F">
        <w:rPr>
          <w:rStyle w:val="Teksttreci2Odstpy4pt"/>
          <w:b/>
          <w:bCs/>
        </w:rPr>
        <w:t>cz</w:t>
      </w:r>
      <w:r>
        <w:rPr>
          <w:rStyle w:val="Teksttreci2Odstpy4pt"/>
          <w:b/>
          <w:bCs/>
        </w:rPr>
        <w:t>a</w:t>
      </w:r>
      <w:proofErr w:type="spellEnd"/>
      <w:r>
        <w:rPr>
          <w:rStyle w:val="Teksttreci2Odstpy4pt"/>
          <w:b/>
          <w:bCs/>
        </w:rPr>
        <w:t xml:space="preserve">, Petrycego. </w:t>
      </w:r>
      <w:r>
        <w:t xml:space="preserve">obok </w:t>
      </w:r>
      <w:proofErr w:type="spellStart"/>
      <w:r>
        <w:rPr>
          <w:rStyle w:val="Teksttreci2Odstpy4pt"/>
          <w:b/>
          <w:bCs/>
        </w:rPr>
        <w:t>Albertusa</w:t>
      </w:r>
      <w:proofErr w:type="spellEnd"/>
      <w:r>
        <w:rPr>
          <w:rStyle w:val="Teksttreci2Odstpy4pt"/>
          <w:b/>
          <w:bCs/>
        </w:rPr>
        <w:t xml:space="preserve">, Meluzyny, </w:t>
      </w:r>
      <w:proofErr w:type="spellStart"/>
      <w:r>
        <w:rPr>
          <w:rStyle w:val="Teksttreci2Odstpy4pt"/>
          <w:b/>
          <w:bCs/>
        </w:rPr>
        <w:t>Matyasza</w:t>
      </w:r>
      <w:proofErr w:type="spellEnd"/>
      <w:r>
        <w:rPr>
          <w:rStyle w:val="Teksttreci2Odstpy4pt"/>
          <w:b/>
          <w:bCs/>
        </w:rPr>
        <w:t xml:space="preserve">, </w:t>
      </w:r>
      <w:proofErr w:type="spellStart"/>
      <w:r>
        <w:rPr>
          <w:rStyle w:val="Teksttreci2Odstpy4pt"/>
          <w:b/>
          <w:bCs/>
        </w:rPr>
        <w:t>Rybata</w:t>
      </w:r>
      <w:proofErr w:type="spellEnd"/>
      <w:r>
        <w:rPr>
          <w:rStyle w:val="Teksttreci2Odstpy4pt"/>
          <w:b/>
          <w:bCs/>
        </w:rPr>
        <w:t xml:space="preserve">, </w:t>
      </w:r>
      <w:proofErr w:type="spellStart"/>
      <w:r>
        <w:rPr>
          <w:rStyle w:val="Teksttreci2Odstpy4pt"/>
          <w:b/>
          <w:bCs/>
        </w:rPr>
        <w:t>Trztyptyckiego</w:t>
      </w:r>
      <w:proofErr w:type="spellEnd"/>
      <w:r>
        <w:rPr>
          <w:rStyle w:val="Teksttreci2Odstpy4pt"/>
          <w:b/>
          <w:bCs/>
        </w:rPr>
        <w:t>, Banialuki:</w:t>
      </w:r>
      <w:r>
        <w:t xml:space="preserve"> nie </w:t>
      </w:r>
      <w:proofErr w:type="spellStart"/>
      <w:r>
        <w:t>ominione</w:t>
      </w:r>
      <w:proofErr w:type="spellEnd"/>
      <w:r>
        <w:t xml:space="preserve"> tam nawet </w:t>
      </w:r>
      <w:r>
        <w:rPr>
          <w:lang w:val="fr-FR" w:eastAsia="fr-FR" w:bidi="fr-FR"/>
        </w:rPr>
        <w:t xml:space="preserve">K </w:t>
      </w:r>
      <w:r>
        <w:t>a n-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45" w:y="1468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69" w:y="1498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185" w:y="1528"/>
        <w:shd w:val="clear" w:color="auto" w:fill="auto"/>
        <w:spacing w:line="200" w:lineRule="exact"/>
      </w:pPr>
      <w:r>
        <w:t>7</w:t>
      </w:r>
    </w:p>
    <w:p w:rsidR="00B82911" w:rsidRDefault="0033431D">
      <w:pPr>
        <w:pStyle w:val="Teksttreci20"/>
        <w:framePr w:w="8844" w:h="13238" w:hRule="exact" w:wrap="none" w:vAnchor="page" w:hAnchor="page" w:x="1491" w:y="2100"/>
        <w:shd w:val="clear" w:color="auto" w:fill="auto"/>
        <w:spacing w:line="258" w:lineRule="exact"/>
        <w:jc w:val="both"/>
      </w:pPr>
      <w:r>
        <w:rPr>
          <w:rStyle w:val="Teksttreci2Odstpy4pt"/>
          <w:b/>
          <w:bCs/>
        </w:rPr>
        <w:t>tyczki</w:t>
      </w:r>
      <w:r>
        <w:t xml:space="preserve"> z kalendarzami. (...) W czytaniu zaś pism narodowych co do mego celu, za ogólne założyłem sobie prawidło, śledzić i wypisywać wszystkie takowe miejsca, które lub objaśnienie jakiego wyrazu zamy</w:t>
      </w:r>
      <w:r>
        <w:t>kają, lub go potrzebują. Nie szło mi albowiem o to, żeby pod słowem jakim lub znaczeniem wymienić tylko autora, w którym się ono znajduje; chciałem oraz z niego własnymi jego słowami to wypisać, co było potrzeba, do przekonania się o znaczeniu tegoż wyrazu</w:t>
      </w:r>
      <w:r>
        <w:t xml:space="preserve">. (...) Nadto, żeby więcej jeszcze udowodnić wyłożone znaczenia, dodałem, gdy wypis był z jakiego na polskie tłumaczenia, gdzie potrzeba było, słowa oryginału (...). Równie pożyteczną rzeczą sądziłem znosić z sobą rozmaite </w:t>
      </w:r>
      <w:proofErr w:type="spellStart"/>
      <w:r>
        <w:t>biblij</w:t>
      </w:r>
      <w:proofErr w:type="spellEnd"/>
      <w:r>
        <w:t xml:space="preserve"> polskich tłumaczenia: jako</w:t>
      </w:r>
      <w:r>
        <w:t xml:space="preserve"> to: </w:t>
      </w:r>
      <w:proofErr w:type="spellStart"/>
      <w:r>
        <w:t>Leopolity</w:t>
      </w:r>
      <w:proofErr w:type="spellEnd"/>
      <w:r>
        <w:t xml:space="preserve"> pierwszej edycji z trzecią; np. co w pierwszej edycji brzmi: »dał mu twardą a ciężką odpowiedź«, w trzeciej edycji: odpowiedział mu srodze« (...). Tym sposobem zjawia się nam ślad postępującego z czasem poloru naszego języka. Nie wiem, czy s</w:t>
      </w:r>
      <w:r>
        <w:t xml:space="preserve">ię nie mylę, lecz zdaje mi się, że tak ułożony Słownik zawiera niby biografię każdego wyrazu; wyprowadzając go albowiem z kolebki Słowiańszczyzny, a czasem i z </w:t>
      </w:r>
      <w:proofErr w:type="spellStart"/>
      <w:r>
        <w:t>zapadlejszej</w:t>
      </w:r>
      <w:proofErr w:type="spellEnd"/>
      <w:r>
        <w:t xml:space="preserve"> jeszcze starożytności, stawia świadków na to, co się z nim działo w każdym wieku, t</w:t>
      </w:r>
      <w:r>
        <w:t>ak co do formy, jak co do znaczenia, i czy już jako obumarły poszedł teraz w niepamięć (w takim przypadku oznacza się gwiazdeczką lub asteryskiem) ; czy też jeszcze żyje w dzisiejszym używaniu."</w:t>
      </w:r>
    </w:p>
    <w:p w:rsidR="00B82911" w:rsidRDefault="0033431D">
      <w:pPr>
        <w:pStyle w:val="Teksttreci20"/>
        <w:framePr w:w="8844" w:h="13238" w:hRule="exact" w:wrap="none" w:vAnchor="page" w:hAnchor="page" w:x="1491" w:y="2100"/>
        <w:shd w:val="clear" w:color="auto" w:fill="auto"/>
        <w:spacing w:line="258" w:lineRule="exact"/>
        <w:ind w:firstLine="700"/>
        <w:jc w:val="both"/>
      </w:pPr>
      <w:r>
        <w:t>Oceniając zaś Słownik swój jako historyczny, gdyż „dający wia</w:t>
      </w:r>
      <w:r>
        <w:t xml:space="preserve">domość o każdym wyrazie", rozprawia się Linde bez ceremonii z </w:t>
      </w:r>
      <w:proofErr w:type="spellStart"/>
      <w:r>
        <w:t>Bandtkiem</w:t>
      </w:r>
      <w:proofErr w:type="spellEnd"/>
      <w:r>
        <w:t>. „Historyk, tworząc osoby i zdarzenia, nie historią pisze, lecz romans; zmyślając samowolnie słowa, podobną powoduje się nierzetelnością. Łacno pomnażać liczbę słów składanych, sklejaj</w:t>
      </w:r>
      <w:r w:rsidR="00C87D5F">
        <w:t>ąc każde z każdym kolejno przy</w:t>
      </w:r>
      <w:r>
        <w:t xml:space="preserve">imkiem, nie oglądając się zwłaszcza ani na potrzebę, ani na brzmienie, ani na logiczną wartość stąd wynikłego znaczenia. Takie sobie założywszy źródło zbogacenia języka, oszpecił zacny </w:t>
      </w:r>
      <w:r w:rsidR="00C87D5F">
        <w:rPr>
          <w:lang w:val="fr-FR" w:eastAsia="fr-FR" w:bidi="fr-FR"/>
        </w:rPr>
        <w:t>Bandtkie</w:t>
      </w:r>
      <w:r>
        <w:t>, szacowny z gramatyczne</w:t>
      </w:r>
      <w:r>
        <w:t xml:space="preserve">j pracowitości, swój słownik, </w:t>
      </w:r>
      <w:proofErr w:type="spellStart"/>
      <w:r>
        <w:t>składaniną</w:t>
      </w:r>
      <w:proofErr w:type="spellEnd"/>
      <w:r>
        <w:t xml:space="preserve"> i uszom, i wyobraźni wstręt czyniącą, np. </w:t>
      </w:r>
      <w:r>
        <w:rPr>
          <w:rStyle w:val="Teksttreci2Kursywa"/>
          <w:b/>
          <w:bCs/>
        </w:rPr>
        <w:t xml:space="preserve">dobarwiam, </w:t>
      </w:r>
      <w:r>
        <w:rPr>
          <w:rStyle w:val="Teksttreci2Kursywa"/>
          <w:b/>
          <w:bCs/>
          <w:lang w:val="cs-CZ" w:eastAsia="cs-CZ" w:bidi="cs-CZ"/>
        </w:rPr>
        <w:t xml:space="preserve">dobarvnczkuje, </w:t>
      </w:r>
      <w:proofErr w:type="spellStart"/>
      <w:r>
        <w:rPr>
          <w:rStyle w:val="Teksttreci2Kursywa"/>
          <w:b/>
          <w:bCs/>
        </w:rPr>
        <w:t>dobestwiam</w:t>
      </w:r>
      <w:proofErr w:type="spellEnd"/>
      <w:r>
        <w:t xml:space="preserve">, </w:t>
      </w:r>
      <w:proofErr w:type="spellStart"/>
      <w:r>
        <w:rPr>
          <w:rStyle w:val="Teksttreci2Kursywa"/>
          <w:b/>
          <w:bCs/>
        </w:rPr>
        <w:t>docechuje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dochrobotowywam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docofywam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doczopuję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doczostnkuję</w:t>
      </w:r>
      <w:proofErr w:type="spellEnd"/>
      <w:r>
        <w:rPr>
          <w:rStyle w:val="Teksttreci2Kursywa"/>
          <w:b/>
          <w:bCs/>
        </w:rPr>
        <w:t>.</w:t>
      </w:r>
      <w:r>
        <w:t xml:space="preserve"> (...) Wolałem kilką tysiącami tych i tym podobnych słów być od niego uboższym, i miejsce ich zostawić wyrazom i wyłuszczeniom potrzebniejszym, niż takimi dzieło niepotrzebnie a mniej przyzwoicie zapychać. Kto sobie pozwala samowolnie słowa tworzyć, nie je</w:t>
      </w:r>
      <w:r>
        <w:t xml:space="preserve">st autorem słownika języka narodowego, lecz języka swego (...)." Przyznaje Linde, że i w jego dziele znajdują się słowa „dosyć dzikie (określenie autora), nie wsparte powagą pism narodowych, ani mowy potocznej", należą one jednak do dialektów, jak np. </w:t>
      </w:r>
      <w:proofErr w:type="spellStart"/>
      <w:r>
        <w:rPr>
          <w:rStyle w:val="Teksttreci2Kursywa"/>
          <w:b/>
          <w:bCs/>
        </w:rPr>
        <w:t>bezo</w:t>
      </w:r>
      <w:r>
        <w:rPr>
          <w:rStyle w:val="Teksttreci2Kursywa"/>
          <w:b/>
          <w:bCs/>
        </w:rPr>
        <w:t>sądny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bezopalny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bezodpowiedni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bezojczy</w:t>
      </w:r>
      <w:proofErr w:type="spellEnd"/>
      <w:r>
        <w:t xml:space="preserve"> itd. Zostawił też autor Słownika niejeden wyraz bez objaśnienia. „Osądziłem, mówi, za rzecz pożyteczniejszą kłaść go choć bez objaśnienia, bo może z czasem ktoś mię o nim oświeci, jak go wcale ominąć, a zatem puści</w:t>
      </w:r>
      <w:r>
        <w:t xml:space="preserve">ć w niepamięć, jak np. słowa: </w:t>
      </w:r>
      <w:r>
        <w:rPr>
          <w:rStyle w:val="Teksttreci2Kursywa"/>
          <w:b/>
          <w:bCs/>
        </w:rPr>
        <w:t xml:space="preserve">cenar, </w:t>
      </w:r>
      <w:proofErr w:type="spellStart"/>
      <w:r>
        <w:rPr>
          <w:rStyle w:val="Teksttreci2Kursywa"/>
          <w:b/>
          <w:bCs/>
        </w:rPr>
        <w:t>cerewizna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cerbela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czyntakor</w:t>
      </w:r>
      <w:proofErr w:type="spellEnd"/>
      <w:r>
        <w:t xml:space="preserve"> itd.".</w:t>
      </w:r>
    </w:p>
    <w:p w:rsidR="00B82911" w:rsidRDefault="0033431D">
      <w:pPr>
        <w:pStyle w:val="Teksttreci20"/>
        <w:framePr w:w="8844" w:h="13238" w:hRule="exact" w:wrap="none" w:vAnchor="page" w:hAnchor="page" w:x="1491" w:y="2100"/>
        <w:shd w:val="clear" w:color="auto" w:fill="auto"/>
        <w:spacing w:line="258" w:lineRule="exact"/>
        <w:ind w:firstLine="700"/>
        <w:jc w:val="both"/>
      </w:pPr>
      <w:r>
        <w:t>Drugim źródłem, z którego czerpał Linde, była wspomniana już wyżej mowa potoczna. „Wielki brak, pisze autor, w języku naszym książek o pojedynczych kunsztach i rzemiosłach, wskazywał</w:t>
      </w:r>
      <w:r>
        <w:t xml:space="preserve"> mi potrzebę szukania ich po warsztatach; do czego gdy sam czasu nie miałem, wyręczył mię w tym sławny nasz Warszawski Mechanik, J. P. Profesor </w:t>
      </w:r>
      <w:r>
        <w:rPr>
          <w:rStyle w:val="Teksttreci2Odstpy4pt"/>
          <w:b/>
          <w:bCs/>
        </w:rPr>
        <w:t xml:space="preserve">Magier: </w:t>
      </w:r>
      <w:r>
        <w:t>6tąd imię jego często jest cytowane pod słowami rzemieślniczymi lub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28" w:y="1286"/>
        <w:shd w:val="clear" w:color="auto" w:fill="auto"/>
        <w:tabs>
          <w:tab w:val="left" w:pos="3018"/>
          <w:tab w:val="left" w:pos="7806"/>
        </w:tabs>
        <w:spacing w:line="200" w:lineRule="exact"/>
        <w:jc w:val="both"/>
      </w:pPr>
      <w:r>
        <w:lastRenderedPageBreak/>
        <w:t>8</w:t>
      </w:r>
      <w:r>
        <w:tab/>
        <w:t>PORADNIK J</w:t>
      </w:r>
      <w:r>
        <w:t>ĘZYKOWY</w:t>
      </w:r>
      <w:r>
        <w:tab/>
        <w:t>1951, z. 3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spacing w:line="258" w:lineRule="exact"/>
        <w:jc w:val="both"/>
      </w:pPr>
      <w:proofErr w:type="spellStart"/>
      <w:r>
        <w:t>kunsztowymi</w:t>
      </w:r>
      <w:proofErr w:type="spellEnd"/>
      <w:r>
        <w:t xml:space="preserve">. Nadto zacni przyjaciele </w:t>
      </w:r>
      <w:r>
        <w:rPr>
          <w:lang w:val="fr-FR" w:eastAsia="fr-FR" w:bidi="fr-FR"/>
        </w:rPr>
        <w:t xml:space="preserve">moi J. </w:t>
      </w:r>
      <w:r>
        <w:t xml:space="preserve">X. </w:t>
      </w:r>
      <w:r>
        <w:rPr>
          <w:rStyle w:val="Teksttreci2Odstpy4pt"/>
          <w:b/>
          <w:bCs/>
        </w:rPr>
        <w:t>Kamieński,</w:t>
      </w:r>
      <w:r>
        <w:t xml:space="preserve"> Rektor Konwiktu Pijarskiego. J. Pan </w:t>
      </w:r>
      <w:r>
        <w:rPr>
          <w:rStyle w:val="Teksttreci2Odstpy4pt"/>
          <w:b/>
          <w:bCs/>
        </w:rPr>
        <w:t>Wolski,</w:t>
      </w:r>
      <w:r>
        <w:t xml:space="preserve"> Profesor Liceum Warszaw- wyrazem, znaczeniem lub też i przykładem, zbiór ten zbogacili; niemniej wyrazem, znaczeniem lub też i przykład</w:t>
      </w:r>
      <w:r>
        <w:t xml:space="preserve">em, zbiór ten zbogacili; niemniej </w:t>
      </w:r>
      <w:r>
        <w:rPr>
          <w:lang w:val="fr-FR" w:eastAsia="fr-FR" w:bidi="fr-FR"/>
        </w:rPr>
        <w:t xml:space="preserve">J. </w:t>
      </w:r>
      <w:r>
        <w:t xml:space="preserve">X. </w:t>
      </w:r>
      <w:r>
        <w:rPr>
          <w:rStyle w:val="Teksttreci2Odstpy4pt"/>
          <w:b/>
          <w:bCs/>
        </w:rPr>
        <w:t>Bielski,</w:t>
      </w:r>
      <w:r>
        <w:t xml:space="preserve"> Prefekt drukarni Pijarskiej, pilnie doglądając druku i rewizji:“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tabs>
          <w:tab w:val="left" w:pos="2934"/>
        </w:tabs>
        <w:spacing w:line="258" w:lineRule="exact"/>
        <w:ind w:firstLine="740"/>
        <w:jc w:val="both"/>
      </w:pPr>
      <w:r>
        <w:t>Zebrawszy zaś materiały tak z pism jak i z mowy potocznej — postanawia Linde ułożyć je dla wygody porządkiem abecadłowym. „Większa atoli trudn</w:t>
      </w:r>
      <w:r>
        <w:t>ość zachodzi w tym, jak uszykować liczne częstokroć wypiski. W ogólności, mówi Linde, ma tu miejsce prawidło, aby zwrócić cały szereg następnych do pierwotnego fizycznego czyli zmysłowego znaczenia; a z niego stopniami tamte wywodzić podług tego, jak się z</w:t>
      </w:r>
      <w:r>
        <w:t>dają z pierwotnego wywijać</w:t>
      </w:r>
      <w:r>
        <w:tab/>
        <w:t>Dla przykładu omawia autor wyraz „czoło", do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spacing w:line="258" w:lineRule="exact"/>
        <w:jc w:val="both"/>
      </w:pPr>
      <w:r>
        <w:t>daje jednak, że jest to przykład łatwy „co do wywodu cieniów w znaczeniach" (słowa Lindego), są bowiem słowa, których wywód i rozkład znaczeń daleko więcej musiały zająć miejsca. Objaś</w:t>
      </w:r>
      <w:r>
        <w:t>nia też Linde, że — „jak w dochodzeniu pierwotnego znaczenia puściłem się przy pomocy pobratymczych dialektów za źródłosłowem, tak w szykowaniu znaczeń znalazłem nieraz pomoc w stosowaniu do siebie dwóch wyrazów wprost sobie przeciwnych; np. układając słow</w:t>
      </w:r>
      <w:r>
        <w:t xml:space="preserve">o </w:t>
      </w:r>
      <w:r>
        <w:rPr>
          <w:rStyle w:val="Teksttreci2Kursywa"/>
          <w:b/>
          <w:bCs/>
        </w:rPr>
        <w:t>biały,</w:t>
      </w:r>
      <w:r>
        <w:t xml:space="preserve"> z oka nie spuściłem słowa </w:t>
      </w:r>
      <w:r>
        <w:rPr>
          <w:rStyle w:val="Teksttreci2Kursywa"/>
          <w:b/>
          <w:bCs/>
        </w:rPr>
        <w:t xml:space="preserve">czarny“. </w:t>
      </w:r>
      <w:r>
        <w:t xml:space="preserve">Wspomina też i o niejednokrotnym „łataniu łaciną", „gdyż zdawało się (słowa Lindego), że nią najsnadniej wyrazić można, co się w myśli snuło" (przykładem — </w:t>
      </w:r>
      <w:r>
        <w:rPr>
          <w:rStyle w:val="Teksttreci2Kursywa"/>
          <w:b/>
          <w:bCs/>
        </w:rPr>
        <w:t xml:space="preserve">Co, </w:t>
      </w:r>
      <w:proofErr w:type="spellStart"/>
      <w:r>
        <w:rPr>
          <w:rStyle w:val="Teksttreci2Kursywa"/>
          <w:b/>
          <w:bCs/>
        </w:rPr>
        <w:t>pronomen</w:t>
      </w:r>
      <w:proofErr w:type="spellEnd"/>
      <w:r>
        <w:rPr>
          <w:rStyle w:val="Teksttreci2Kursywa"/>
          <w:b/>
          <w:bCs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>relativum).</w:t>
      </w:r>
      <w:r>
        <w:rPr>
          <w:lang w:val="cs-CZ" w:eastAsia="cs-CZ" w:bidi="cs-CZ"/>
        </w:rPr>
        <w:t xml:space="preserve"> </w:t>
      </w:r>
      <w:r>
        <w:t>Wspomina i o słowie czynnym, bi</w:t>
      </w:r>
      <w:r>
        <w:t xml:space="preserve">ernym, nijakim, dokonanym, częstotliwym, jednolitym; „lecz nie stało mię, pisze Linde, na wyrażenie tego, co nazywam </w:t>
      </w:r>
      <w:proofErr w:type="spellStart"/>
      <w:r>
        <w:t>kontynuatywum</w:t>
      </w:r>
      <w:proofErr w:type="spellEnd"/>
      <w:r>
        <w:t>, tj. słowo ciągły czyn oznaczające".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spacing w:line="258" w:lineRule="exact"/>
        <w:ind w:firstLine="740"/>
        <w:jc w:val="both"/>
      </w:pPr>
      <w:r>
        <w:t>„W przejściu ze znaczenia właściwego na niewłaściwe, pisze jeszcze Linde, częstokroć róż</w:t>
      </w:r>
      <w:r>
        <w:t xml:space="preserve">nicę uważałem między używaniem </w:t>
      </w:r>
      <w:proofErr w:type="spellStart"/>
      <w:r>
        <w:t>figurycznym</w:t>
      </w:r>
      <w:proofErr w:type="spellEnd"/>
      <w:r>
        <w:t xml:space="preserve">, przechodzącym nawet czasem na alegoryczne, a przenośnym; w przenośnym zaś znowu rozróżniłem nieraz </w:t>
      </w:r>
      <w:proofErr w:type="spellStart"/>
      <w:r>
        <w:t>metonymią</w:t>
      </w:r>
      <w:proofErr w:type="spellEnd"/>
      <w:r>
        <w:t>, synekdochę, ironią."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spacing w:line="258" w:lineRule="exact"/>
        <w:ind w:firstLine="740"/>
        <w:jc w:val="both"/>
      </w:pPr>
      <w:r>
        <w:t>„Na tych przykładach, pisze Linde, rozumiem, że będzie dosyć, aby okazać, że nale</w:t>
      </w:r>
      <w:r>
        <w:t xml:space="preserve">żyty wywód i rozkład znaczeń nie jest bynajmniej mechaniczną robotą, </w:t>
      </w:r>
      <w:proofErr w:type="spellStart"/>
      <w:r>
        <w:rPr>
          <w:rStyle w:val="Teksttreci2Kursywa"/>
          <w:b/>
          <w:bCs/>
        </w:rPr>
        <w:t>asininus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 w:rsidRPr="00251F34">
        <w:rPr>
          <w:rStyle w:val="Teksttreci2Kursywa"/>
          <w:b/>
          <w:bCs/>
          <w:lang w:eastAsia="en-US" w:bidi="en-US"/>
        </w:rPr>
        <w:t>labor</w:t>
      </w:r>
      <w:proofErr w:type="spellEnd"/>
      <w:r w:rsidRPr="00251F34">
        <w:rPr>
          <w:rStyle w:val="Teksttreci2Kursywa"/>
          <w:b/>
          <w:bCs/>
          <w:lang w:eastAsia="en-US" w:bidi="en-US"/>
        </w:rPr>
        <w:t>;</w:t>
      </w:r>
      <w:r w:rsidRPr="00251F34">
        <w:rPr>
          <w:lang w:eastAsia="en-US" w:bidi="en-US"/>
        </w:rPr>
        <w:t xml:space="preserve"> </w:t>
      </w:r>
      <w:r>
        <w:t>że owszem wyciąga największego zastanowienia, a czasem najgłębszej rozwagi."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spacing w:line="258" w:lineRule="exact"/>
        <w:ind w:firstLine="740"/>
        <w:jc w:val="both"/>
      </w:pPr>
      <w:r>
        <w:t>Od tych wyjaśnień przechodzi Linde do omówienia spraw natury technicznej (używanie przy przech</w:t>
      </w:r>
      <w:r>
        <w:t xml:space="preserve">odzeniu z jednego znaczenia do drugiego liczb, znaku paragrafowego i poprzecznych laseczek), opowie również o tym, jak to „przechodzą pojedyncze słów znaczenia na </w:t>
      </w:r>
      <w:proofErr w:type="spellStart"/>
      <w:r>
        <w:t>sensa</w:t>
      </w:r>
      <w:proofErr w:type="spellEnd"/>
      <w:r>
        <w:t xml:space="preserve"> generalne w </w:t>
      </w:r>
      <w:r>
        <w:rPr>
          <w:rStyle w:val="Teksttreci2Kursywa"/>
          <w:b/>
          <w:bCs/>
        </w:rPr>
        <w:t>przysłowiach,</w:t>
      </w:r>
      <w:r>
        <w:t xml:space="preserve"> pochlebi też sobie, że dla wygody czytelnika wprowadził „nie </w:t>
      </w:r>
      <w:r>
        <w:t xml:space="preserve">jak dotąd zwyczajem było, pierwszą osobę czasu teraźniejszego, lecz tryb bezokoliczny, </w:t>
      </w:r>
      <w:r>
        <w:rPr>
          <w:rStyle w:val="Teksttreci2Kursywa"/>
          <w:b/>
          <w:bCs/>
          <w:lang w:val="cs-CZ" w:eastAsia="cs-CZ" w:bidi="cs-CZ"/>
        </w:rPr>
        <w:t>infinitivum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spacing w:line="258" w:lineRule="exact"/>
        <w:ind w:firstLine="740"/>
        <w:jc w:val="both"/>
      </w:pPr>
      <w:r>
        <w:t>Przez wyłuszczanie słów pochodzących z dziedziny umiejętności, kunsztów, rzemiosł lub życia potocznego, „dzieło to, pisze Linde o swym Słowniku, wychodzi pra</w:t>
      </w:r>
      <w:r>
        <w:t xml:space="preserve">wie z obrębów </w:t>
      </w:r>
      <w:r>
        <w:rPr>
          <w:rStyle w:val="Teksttreci2Kursywa"/>
          <w:b/>
          <w:bCs/>
        </w:rPr>
        <w:t>słownika językowego,</w:t>
      </w:r>
      <w:r>
        <w:t xml:space="preserve"> a dochodzi granic dykcjonarza, jak </w:t>
      </w:r>
      <w:proofErr w:type="spellStart"/>
      <w:r>
        <w:t>zowią</w:t>
      </w:r>
      <w:proofErr w:type="spellEnd"/>
      <w:r>
        <w:t xml:space="preserve">: </w:t>
      </w:r>
      <w:r>
        <w:rPr>
          <w:rStyle w:val="Teksttreci2Kursywa"/>
          <w:b/>
          <w:bCs/>
        </w:rPr>
        <w:t>rzeczowego</w:t>
      </w:r>
      <w:r>
        <w:t xml:space="preserve">, </w:t>
      </w:r>
      <w:proofErr w:type="spellStart"/>
      <w:r w:rsidRPr="00251F34">
        <w:rPr>
          <w:rStyle w:val="Teksttreci2Odstpy4pt"/>
          <w:b/>
          <w:bCs/>
          <w:lang w:eastAsia="en-US" w:bidi="en-US"/>
        </w:rPr>
        <w:t>Reallexicon</w:t>
      </w:r>
      <w:proofErr w:type="spellEnd"/>
      <w:r w:rsidRPr="00251F34">
        <w:rPr>
          <w:rStyle w:val="Teksttreci2Odstpy4pt"/>
          <w:b/>
          <w:bCs/>
          <w:lang w:eastAsia="en-US" w:bidi="en-US"/>
        </w:rPr>
        <w:t>,</w:t>
      </w:r>
      <w:r w:rsidRPr="00251F34">
        <w:rPr>
          <w:lang w:eastAsia="en-US" w:bidi="en-US"/>
        </w:rPr>
        <w:t xml:space="preserve"> </w:t>
      </w:r>
      <w:r>
        <w:t xml:space="preserve">tj. zbioru </w:t>
      </w:r>
      <w:r>
        <w:rPr>
          <w:rStyle w:val="Teksttreci2Kursywa"/>
          <w:b/>
          <w:bCs/>
        </w:rPr>
        <w:t>rzeczy,</w:t>
      </w:r>
      <w:r>
        <w:t xml:space="preserve"> obiektów (...)". Aż się obawia Li</w:t>
      </w:r>
      <w:r>
        <w:rPr>
          <w:lang w:val="fr-FR" w:eastAsia="fr-FR" w:bidi="fr-FR"/>
        </w:rPr>
        <w:t xml:space="preserve">nde, </w:t>
      </w:r>
      <w:r>
        <w:t>żeby w dziedzinie umiejętności i kunsztów nie żądano od niego zbytniej dokładności, gdyż zamiarem</w:t>
      </w:r>
      <w:r>
        <w:t xml:space="preserve"> jego było wydać słownik, a nie encyklopedię.</w:t>
      </w:r>
    </w:p>
    <w:p w:rsidR="00B82911" w:rsidRDefault="0033431D">
      <w:pPr>
        <w:pStyle w:val="Teksttreci20"/>
        <w:framePr w:w="8874" w:h="13200" w:hRule="exact" w:wrap="none" w:vAnchor="page" w:hAnchor="page" w:x="1426" w:y="1976"/>
        <w:shd w:val="clear" w:color="auto" w:fill="auto"/>
        <w:spacing w:line="264" w:lineRule="exact"/>
        <w:ind w:firstLine="740"/>
        <w:jc w:val="both"/>
      </w:pPr>
      <w:r>
        <w:t xml:space="preserve">Na zakończenie już prawie swych wynurzeń pisze Linde o swych studiach nad językami słowiańskimi. „Układając słowa </w:t>
      </w:r>
      <w:r>
        <w:rPr>
          <w:rStyle w:val="Teksttreci2Kursywa"/>
          <w:b/>
          <w:bCs/>
        </w:rPr>
        <w:t>polskie,</w:t>
      </w:r>
      <w:r>
        <w:t xml:space="preserve"> nigdy</w:t>
      </w:r>
    </w:p>
    <w:p w:rsidR="00B82911" w:rsidRDefault="00B82911">
      <w:pPr>
        <w:rPr>
          <w:sz w:val="2"/>
          <w:szCs w:val="2"/>
        </w:rPr>
        <w:sectPr w:rsidR="00B829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66" w:y="1408"/>
        <w:shd w:val="clear" w:color="auto" w:fill="auto"/>
        <w:spacing w:line="200" w:lineRule="exact"/>
      </w:pPr>
      <w:r>
        <w:lastRenderedPageBreak/>
        <w:t>1951. z. 3</w:t>
      </w:r>
    </w:p>
    <w:p w:rsidR="00B82911" w:rsidRDefault="0033431D">
      <w:pPr>
        <w:pStyle w:val="Nagweklubstopka0"/>
        <w:framePr w:wrap="none" w:vAnchor="page" w:hAnchor="page" w:x="4596" w:y="1420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20"/>
        <w:framePr w:wrap="none" w:vAnchor="page" w:hAnchor="page" w:x="10224" w:y="1440"/>
        <w:shd w:val="clear" w:color="auto" w:fill="auto"/>
        <w:spacing w:line="190" w:lineRule="exact"/>
      </w:pPr>
      <w:r>
        <w:t>9</w:t>
      </w:r>
    </w:p>
    <w:p w:rsidR="00B82911" w:rsidRDefault="0033431D">
      <w:pPr>
        <w:pStyle w:val="Teksttreci20"/>
        <w:framePr w:w="8922" w:h="13315" w:hRule="exact" w:wrap="none" w:vAnchor="page" w:hAnchor="page" w:x="1452" w:y="2023"/>
        <w:shd w:val="clear" w:color="auto" w:fill="auto"/>
        <w:spacing w:line="264" w:lineRule="exact"/>
        <w:jc w:val="both"/>
      </w:pPr>
      <w:r>
        <w:t xml:space="preserve">z oka nie spuściłem pobratymczej polskiemu językowi </w:t>
      </w:r>
      <w:r>
        <w:rPr>
          <w:rStyle w:val="Teksttreci2Kursywa"/>
          <w:b/>
          <w:bCs/>
        </w:rPr>
        <w:t>Słowiańszczyzny</w:t>
      </w:r>
      <w:r>
        <w:t xml:space="preserve">. Starałem się zebrać ją troskliwie z jak najlepszych źródeł, których na końcu wstępu poczet przyłączam; tu tylko wspominam imiona szczególnych dialektów, z dodatkiem gdzieniegdzie krainy, </w:t>
      </w:r>
      <w:r>
        <w:t>w której nim mówią:</w:t>
      </w:r>
    </w:p>
    <w:p w:rsidR="00B82911" w:rsidRDefault="0033431D">
      <w:pPr>
        <w:pStyle w:val="Teksttreci20"/>
        <w:framePr w:w="8922" w:h="13315" w:hRule="exact" w:wrap="none" w:vAnchor="page" w:hAnchor="page" w:x="1452" w:y="2023"/>
        <w:numPr>
          <w:ilvl w:val="0"/>
          <w:numId w:val="2"/>
        </w:numPr>
        <w:shd w:val="clear" w:color="auto" w:fill="auto"/>
        <w:tabs>
          <w:tab w:val="left" w:pos="441"/>
        </w:tabs>
        <w:spacing w:line="264" w:lineRule="exact"/>
        <w:jc w:val="both"/>
      </w:pPr>
      <w:r>
        <w:t xml:space="preserve">czeski, 2) morawski, 3) słowacki w Węgrzech, w okolicach </w:t>
      </w:r>
      <w:proofErr w:type="spellStart"/>
      <w:r>
        <w:t>Presburga</w:t>
      </w:r>
      <w:proofErr w:type="spellEnd"/>
      <w:r>
        <w:t xml:space="preserve"> itd., 4) kroacki, 5) dalmacki, 6) </w:t>
      </w:r>
      <w:proofErr w:type="spellStart"/>
      <w:r>
        <w:t>bośnieński</w:t>
      </w:r>
      <w:proofErr w:type="spellEnd"/>
      <w:r>
        <w:t xml:space="preserve">, 7) </w:t>
      </w:r>
      <w:proofErr w:type="spellStart"/>
      <w:r>
        <w:t>raguzański</w:t>
      </w:r>
      <w:proofErr w:type="spellEnd"/>
      <w:r>
        <w:t xml:space="preserve">. 8) </w:t>
      </w:r>
      <w:proofErr w:type="spellStart"/>
      <w:r>
        <w:t>windyjski</w:t>
      </w:r>
      <w:proofErr w:type="spellEnd"/>
      <w:r>
        <w:t xml:space="preserve"> w Styrii itd., 9) kraiński w </w:t>
      </w:r>
      <w:proofErr w:type="spellStart"/>
      <w:r>
        <w:t>Kamioli</w:t>
      </w:r>
      <w:proofErr w:type="spellEnd"/>
      <w:r>
        <w:t>, 10) slawoński w Sławonii,</w:t>
      </w:r>
    </w:p>
    <w:p w:rsidR="00B82911" w:rsidRDefault="0033431D">
      <w:pPr>
        <w:pStyle w:val="Teksttreci20"/>
        <w:framePr w:w="8922" w:h="13315" w:hRule="exact" w:wrap="none" w:vAnchor="page" w:hAnchor="page" w:x="1452" w:y="2023"/>
        <w:numPr>
          <w:ilvl w:val="0"/>
          <w:numId w:val="2"/>
        </w:numPr>
        <w:shd w:val="clear" w:color="auto" w:fill="auto"/>
        <w:tabs>
          <w:tab w:val="left" w:pos="488"/>
        </w:tabs>
        <w:spacing w:line="264" w:lineRule="exact"/>
        <w:jc w:val="both"/>
      </w:pPr>
      <w:r>
        <w:t xml:space="preserve">i 12) niższy i wyższy </w:t>
      </w:r>
      <w:proofErr w:type="spellStart"/>
      <w:r>
        <w:t>sorabski</w:t>
      </w:r>
      <w:proofErr w:type="spellEnd"/>
      <w:r>
        <w:t xml:space="preserve"> </w:t>
      </w:r>
      <w:r>
        <w:t xml:space="preserve">w </w:t>
      </w:r>
      <w:proofErr w:type="spellStart"/>
      <w:r>
        <w:t>Luzacji</w:t>
      </w:r>
      <w:proofErr w:type="spellEnd"/>
      <w:r>
        <w:t xml:space="preserve">, 13) rosyjski, 14) kościelny czyli cerkiewny </w:t>
      </w:r>
      <w:proofErr w:type="spellStart"/>
      <w:r>
        <w:t>ecclesiastica</w:t>
      </w:r>
      <w:proofErr w:type="spellEnd"/>
      <w:r>
        <w:t xml:space="preserve">, jaki się w księgach cerkiewnych wyznania greckiego znajduje. (...) </w:t>
      </w:r>
      <w:proofErr w:type="spellStart"/>
      <w:r>
        <w:t>Porównywając</w:t>
      </w:r>
      <w:proofErr w:type="spellEnd"/>
      <w:r>
        <w:t xml:space="preserve"> zaś z polszczyzną dialekty pobratymcze, uważałem: 1) czy toż słowo, choć z odmianami w swoim składzie, w n</w:t>
      </w:r>
      <w:r>
        <w:t>ich się znajduje? 2) czy się znajduje w tychże znaczeniach, co u nas? W przeciwnym zaś przypadku wypadało mi dodać 3) jakież tedy odmienne znaczenia słowo to bierze u nich? a 4) jakie inne słowo u nich używa się na zastąpienie naszego? (...) Oprócz takoweg</w:t>
      </w:r>
      <w:r>
        <w:t xml:space="preserve">o zbliżenia tych dialektów, a zatem ułatwienia z czasem </w:t>
      </w:r>
      <w:r>
        <w:rPr>
          <w:rStyle w:val="Teksttreci2Odstpy4pt"/>
          <w:b/>
          <w:bCs/>
        </w:rPr>
        <w:t>powszechnej słowiańskiej gramatyki i powszechnego słowiańskiego języka,</w:t>
      </w:r>
      <w:r>
        <w:t xml:space="preserve"> radzenie się ich, pisze w dalszym ciągu autor, nieraz mi służyło do objaśnienia naszej polszczyzny, tak co do pojedynczego znacz</w:t>
      </w:r>
      <w:r>
        <w:t>enia słowa którego, jako też co do sposobu wywodu bądź znaczeń jego, bądź znaczeń słów z niego pochodzących</w:t>
      </w:r>
    </w:p>
    <w:p w:rsidR="00B82911" w:rsidRDefault="0033431D">
      <w:pPr>
        <w:pStyle w:val="Teksttreci20"/>
        <w:framePr w:w="8922" w:h="13315" w:hRule="exact" w:wrap="none" w:vAnchor="page" w:hAnchor="page" w:x="1452" w:y="2023"/>
        <w:shd w:val="clear" w:color="auto" w:fill="auto"/>
        <w:spacing w:line="264" w:lineRule="exact"/>
        <w:ind w:firstLine="760"/>
        <w:jc w:val="both"/>
      </w:pPr>
      <w:r>
        <w:t xml:space="preserve">,,W Słowiańszczyźnie osobliwie, czego jednej mowie nie dostaje, tym druga celuje" (słowa Lindego), radzi więc leksykograf w razie braków przyswajać </w:t>
      </w:r>
      <w:r>
        <w:t>wyrazy słowiańskie, raczej niż „nadstawiać" (określenie Lindego) łaciną, niemczyzną, czy francuszczyzną.</w:t>
      </w:r>
    </w:p>
    <w:p w:rsidR="00B82911" w:rsidRDefault="0033431D">
      <w:pPr>
        <w:pStyle w:val="Teksttreci20"/>
        <w:framePr w:w="8922" w:h="13315" w:hRule="exact" w:wrap="none" w:vAnchor="page" w:hAnchor="page" w:x="1452" w:y="2023"/>
        <w:shd w:val="clear" w:color="auto" w:fill="auto"/>
        <w:spacing w:line="264" w:lineRule="exact"/>
        <w:ind w:firstLine="760"/>
        <w:jc w:val="both"/>
      </w:pPr>
      <w:r>
        <w:t xml:space="preserve">„Łącząc wszędzie Polszczyznę z Słowiańszczyzną, snuł mi się, pisze Linde, ustawicznie pod oczami rys nie </w:t>
      </w:r>
      <w:r>
        <w:rPr>
          <w:rStyle w:val="Teksttreci2Odstpy4pt"/>
          <w:b/>
          <w:bCs/>
        </w:rPr>
        <w:t>jakiś zjednoczonego w myśli mojej powszechniej</w:t>
      </w:r>
      <w:r>
        <w:rPr>
          <w:rStyle w:val="Teksttreci2Odstpy4pt"/>
          <w:b/>
          <w:bCs/>
        </w:rPr>
        <w:t>szego języka słowiańskiego,</w:t>
      </w:r>
      <w:r>
        <w:t xml:space="preserve"> z stosunkami jeszcze rozleglejszymi co do </w:t>
      </w:r>
      <w:r>
        <w:rPr>
          <w:rStyle w:val="Teksttreci2Odstpy5pt"/>
          <w:b/>
          <w:bCs/>
        </w:rPr>
        <w:t xml:space="preserve">ogółu </w:t>
      </w:r>
      <w:r>
        <w:rPr>
          <w:rStyle w:val="Teksttreci2Odstpy4pt"/>
          <w:b/>
          <w:bCs/>
        </w:rPr>
        <w:t>mowy ludzkiej.</w:t>
      </w:r>
      <w:r>
        <w:t xml:space="preserve"> Uformowała mi się prawie mimowolnie, iż tak rzekę, algebra słów i języków, pociągająca wszystko pod powszechniejsze prawidła, obejmujące sam ogół, gdzie potrącić wyp</w:t>
      </w:r>
      <w:r>
        <w:t>ada, tak z jednej, jak z drugiej strony, szczegóły w całość ogólną nie wchodzące." Prawidła etymologii wyłożył Linde w rozprawie, załączonej do Słownika. „Lecz w tych badaniach etymologicznych zawierają się, pisze Linde, mnogie nasiona rozmaitych zagadnień</w:t>
      </w:r>
      <w:r>
        <w:t>, których rozwiązanie zostawmy dalszemu czasowi, mianowicie po ukończeniu całkowitego dzieła, jako to: 1. O pierwszej zasadzie mowy ludzkiej na poruszeniach i postrzeżeniach zmysłowych; 2. O wpływie postronnych, osobliwie sąsiedzkich języków, na nasz polsk</w:t>
      </w:r>
      <w:r>
        <w:t>i; 3. O odmianach w tymże zaszłych; 4. O rozmaitych sposobach bogacenia i doskonalenia języka naszego ; 5. O chronologii i różnych epokach słów polskich; 6. O stosunkach polszcz}'</w:t>
      </w:r>
      <w:proofErr w:type="spellStart"/>
      <w:r>
        <w:t>zny</w:t>
      </w:r>
      <w:proofErr w:type="spellEnd"/>
      <w:r>
        <w:t xml:space="preserve"> do innych słowiańskich dialektów, z podaniem osnowy powszechnej gramatyki</w:t>
      </w:r>
      <w:r>
        <w:t xml:space="preserve"> i powszechnej synonimiki słowiańskiej, a zatem uniwersalnej gramatyki filozoficznej mowy ludzkiej; 7. O śladach dziejów życia domowego w </w:t>
      </w:r>
      <w:r>
        <w:rPr>
          <w:rStyle w:val="Teksttreci2Kursywa"/>
          <w:b/>
          <w:bCs/>
        </w:rPr>
        <w:t>języku</w:t>
      </w:r>
    </w:p>
    <w:p w:rsidR="00B82911" w:rsidRDefault="0033431D">
      <w:pPr>
        <w:pStyle w:val="Teksttreci20"/>
        <w:framePr w:w="8922" w:h="13315" w:hRule="exact" w:wrap="none" w:vAnchor="page" w:hAnchor="page" w:x="1452" w:y="2023"/>
        <w:shd w:val="clear" w:color="auto" w:fill="auto"/>
        <w:spacing w:line="258" w:lineRule="exact"/>
        <w:ind w:firstLine="760"/>
        <w:jc w:val="both"/>
      </w:pPr>
      <w:r>
        <w:t>Kończąc zaś swoje wywody tłumaczy się Linde „jeszcze z jednej okoliczności", a mianowicie z pisowni użytej w Sł</w:t>
      </w:r>
      <w:r>
        <w:t>owniku. Otóż ponieważ „jak w każdym, osobliwie żyjącym języku, tak i w polskim nie masz powszechnej zgody na prawidła ortografii" — tak, że nawet „najnowszych przepisów ortograficznych najcelniejsi nawet pisarze nasi nie zachowują",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20"/>
        <w:framePr w:wrap="none" w:vAnchor="page" w:hAnchor="page" w:x="1794" w:y="1604"/>
        <w:shd w:val="clear" w:color="auto" w:fill="auto"/>
        <w:spacing w:line="190" w:lineRule="exact"/>
      </w:pPr>
      <w:r>
        <w:lastRenderedPageBreak/>
        <w:t>10</w:t>
      </w:r>
    </w:p>
    <w:p w:rsidR="00B82911" w:rsidRDefault="0033431D">
      <w:pPr>
        <w:pStyle w:val="Nagweklubstopka0"/>
        <w:framePr w:wrap="none" w:vAnchor="page" w:hAnchor="page" w:x="4686" w:y="1584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276" w:y="1584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922" w:h="12694" w:hRule="exact" w:wrap="none" w:vAnchor="page" w:hAnchor="page" w:x="1452" w:y="2166"/>
        <w:shd w:val="clear" w:color="auto" w:fill="auto"/>
        <w:spacing w:line="252" w:lineRule="exact"/>
        <w:ind w:left="400" w:right="180"/>
        <w:jc w:val="both"/>
      </w:pPr>
      <w:r>
        <w:t xml:space="preserve">nie pozostało leksykografowi — jak tylko uszanować teksty pisarzów. „Byłbym to sobie poczytał — pisze Linde — za niejakie zgwałcenie tekstu pisarzów i sfałszowanie historii języka, gdybym przekształcał w wyimkach z nich </w:t>
      </w:r>
      <w:r>
        <w:t>przytoczonych sposób ich pisania na teraźniejszą ortografią". Co do własnej ortografii Linde „założył sobie za główne prawidło, trzymać się ile tylko można etymologii (...)."</w:t>
      </w:r>
    </w:p>
    <w:p w:rsidR="00B82911" w:rsidRDefault="0033431D">
      <w:pPr>
        <w:pStyle w:val="Teksttreci20"/>
        <w:framePr w:w="8922" w:h="12694" w:hRule="exact" w:wrap="none" w:vAnchor="page" w:hAnchor="page" w:x="1452" w:y="2166"/>
        <w:shd w:val="clear" w:color="auto" w:fill="auto"/>
        <w:spacing w:line="246" w:lineRule="exact"/>
        <w:ind w:left="400" w:right="180" w:firstLine="620"/>
        <w:jc w:val="both"/>
      </w:pPr>
      <w:r>
        <w:t>Nie omieszkał też Linde usprawiedliwić się przed publicznością (głównie przed pre</w:t>
      </w:r>
      <w:r>
        <w:t>numeratorami) ze zwłoki w wydawaniu dzieła, a jakie miał trudności, ile miał krzątaniny, starając się o wydawców i o kapitały, świadczy też choćby list jego pisany do Ossolińskiego z Warszawy 11 lutego 1804 roku, na dwa lata więc przed rozpoczęciem druku t</w:t>
      </w:r>
      <w:r>
        <w:t>omu I.</w:t>
      </w:r>
    </w:p>
    <w:p w:rsidR="00B82911" w:rsidRDefault="0033431D">
      <w:pPr>
        <w:pStyle w:val="Teksttreci20"/>
        <w:framePr w:w="8922" w:h="12694" w:hRule="exact" w:wrap="none" w:vAnchor="page" w:hAnchor="page" w:x="1452" w:y="2166"/>
        <w:shd w:val="clear" w:color="auto" w:fill="auto"/>
        <w:spacing w:line="246" w:lineRule="exact"/>
        <w:ind w:left="400" w:right="180" w:firstLine="620"/>
        <w:jc w:val="both"/>
      </w:pPr>
      <w:r>
        <w:t xml:space="preserve">Wracając więc do wstępu (pochodzi on, jak pamiętamy, z r. 1807) pisze Linde o mozołach swojej pracy („samo czytanie biblii </w:t>
      </w:r>
      <w:proofErr w:type="spellStart"/>
      <w:r>
        <w:rPr>
          <w:rStyle w:val="Teksttreci2Kursywa"/>
          <w:b/>
          <w:bCs/>
        </w:rPr>
        <w:t>Leopolity</w:t>
      </w:r>
      <w:proofErr w:type="spellEnd"/>
      <w:r>
        <w:rPr>
          <w:rStyle w:val="Teksttreci2Kursywa"/>
          <w:b/>
          <w:bCs/>
        </w:rPr>
        <w:t xml:space="preserve"> </w:t>
      </w:r>
      <w:r>
        <w:t xml:space="preserve">i porównanie pierwszej jej edycji z trzecią, pół roku mi czasu zabrało", wyznaje autor), uskarża się też jak gdyby, </w:t>
      </w:r>
      <w:r>
        <w:t>że podjąć się musiał „wszystkich mozołów tak drukarskich, jak i księgarskich", że „musiał każdego arkusza pierwszą korektę, najtrudniejszą ze wszystkich, sam utrzymywać", że musiał sam myśleć o sprowadzaniu wszystkich potrzeb drukarskich „jako to, charakte</w:t>
      </w:r>
      <w:r>
        <w:t xml:space="preserve">rów, papieru i ludzi", w czym wspomógł go, choć ze względu na zły stan zdrowia na krótko, </w:t>
      </w:r>
      <w:proofErr w:type="spellStart"/>
      <w:r>
        <w:t>Fr</w:t>
      </w:r>
      <w:proofErr w:type="spellEnd"/>
      <w:r>
        <w:t>. Dmochowski, że wreszcie, by doglądać roboty, przeniósł część urządzeń drukarskich od ks. pijarów do swego mieszkania w pawilonie saskim. Jest też i o kosztach (je</w:t>
      </w:r>
      <w:r>
        <w:t>dnocześnie więc i o trudnościach), gdyż samo składanie i wybijanie jednego arkusza (nie licząc wydatków na pisma i papier) wynosi 90 złotych, a przewiduje się, mówi Linde, że całe dzieło zajmie 800 arkuszy.</w:t>
      </w:r>
    </w:p>
    <w:p w:rsidR="00B82911" w:rsidRDefault="0033431D">
      <w:pPr>
        <w:pStyle w:val="Teksttreci20"/>
        <w:framePr w:w="8922" w:h="12694" w:hRule="exact" w:wrap="none" w:vAnchor="page" w:hAnchor="page" w:x="1452" w:y="2166"/>
        <w:shd w:val="clear" w:color="auto" w:fill="auto"/>
        <w:spacing w:line="252" w:lineRule="exact"/>
        <w:ind w:left="400" w:right="180" w:firstLine="620"/>
        <w:jc w:val="both"/>
      </w:pPr>
      <w:r>
        <w:t>Wynurzeniami zaś tymi zamknąwszy bilans swych pra</w:t>
      </w:r>
      <w:r>
        <w:t>c nad dziełem, zajmującym do dziś jeszcze jedno z przedniejszych miejsc w leksykografii europejskiej, zwraca się Linde nie tylko do słuchających go w sali obrad Towarzystwa Warszawskiego Przyjaciół Nauk współkolegów i publiczności , ale i do narodu, dedyku</w:t>
      </w:r>
      <w:r>
        <w:t>jąc mu owoc swych ogromnych trudów:</w:t>
      </w:r>
    </w:p>
    <w:p w:rsidR="00B82911" w:rsidRDefault="0033431D">
      <w:pPr>
        <w:pStyle w:val="Teksttreci20"/>
        <w:framePr w:w="8922" w:h="12694" w:hRule="exact" w:wrap="none" w:vAnchor="page" w:hAnchor="page" w:x="1452" w:y="2166"/>
        <w:shd w:val="clear" w:color="auto" w:fill="auto"/>
        <w:spacing w:line="252" w:lineRule="exact"/>
        <w:ind w:left="400" w:right="180" w:firstLine="620"/>
        <w:jc w:val="both"/>
      </w:pPr>
      <w:r>
        <w:t xml:space="preserve">„Podaję więc już i obecnemu, i przyszłemu narodowi w ręce zbiór ojczystego języka, owoc </w:t>
      </w:r>
      <w:proofErr w:type="spellStart"/>
      <w:r>
        <w:t>kilkonastoletniej</w:t>
      </w:r>
      <w:proofErr w:type="spellEnd"/>
      <w:r>
        <w:t xml:space="preserve"> pracy mojej, któremu najlepsze lata mojego życia poświęciłem. Już teraz ziomkom moim trudno nie będzie, czego brak</w:t>
      </w:r>
      <w:r>
        <w:t xml:space="preserve">, pododawać, w znajdującym się przebierać, znaczenia doskonalej wyłuszczać, stosunki dokładniej powytykać, a tak z czasem zaszczycić język narodowy słownikiem, jakiego on wart jest w samej istocie, i którym go chyba jedno </w:t>
      </w:r>
      <w:r>
        <w:rPr>
          <w:rStyle w:val="Teksttreci2Odstpy4pt"/>
          <w:b/>
          <w:bCs/>
        </w:rPr>
        <w:t>Towarzystwo Przyjaciół Nauk</w:t>
      </w:r>
      <w:r>
        <w:t xml:space="preserve"> obdarz</w:t>
      </w:r>
      <w:r>
        <w:t>yć może. Mnie się zaś na zawsze zostanie to chlubne uczucie, żem tą moją poprzedniczą pracą był do tego powodem, i winszować sobie nie przestanę, jeżeli dzieło moje będzie pomocne orzeźwionemu duchowi narodowemu, do nadania świetności temu najdroższemu dla</w:t>
      </w:r>
      <w:r>
        <w:t xml:space="preserve"> niego klejnotowi, tj. językowi."</w:t>
      </w:r>
    </w:p>
    <w:p w:rsidR="00B82911" w:rsidRDefault="0033431D">
      <w:pPr>
        <w:pStyle w:val="Teksttreci20"/>
        <w:framePr w:w="8922" w:h="12694" w:hRule="exact" w:wrap="none" w:vAnchor="page" w:hAnchor="page" w:x="1452" w:y="2166"/>
        <w:shd w:val="clear" w:color="auto" w:fill="auto"/>
        <w:spacing w:line="246" w:lineRule="exact"/>
        <w:ind w:left="400" w:right="180" w:firstLine="620"/>
        <w:jc w:val="both"/>
      </w:pPr>
      <w:r>
        <w:t>Nie należy tu do tematu mówić o dalszych losach Słownika, którego druk zakończono w roku 1814, ani powtarzać wszystkich entuzjastycznych opinii, które wydano o tym dziele, lub przytaczać „</w:t>
      </w:r>
      <w:proofErr w:type="spellStart"/>
      <w:r>
        <w:t>poezjów</w:t>
      </w:r>
      <w:proofErr w:type="spellEnd"/>
      <w:r>
        <w:t xml:space="preserve">" (Kazimierz Brodziński), </w:t>
      </w:r>
      <w:r>
        <w:t>którymi go wysławiano; nie od rzeczy przecież może będzie przypomnieć słowa pierwszego prezesa Towarzystwa Przyjaciół Nauk, Albertrandiego, który w roku jeszcze 1803, w roku więc, kiedy to „</w:t>
      </w:r>
      <w:proofErr w:type="spellStart"/>
      <w:r>
        <w:t>kollega</w:t>
      </w:r>
      <w:proofErr w:type="spellEnd"/>
      <w:r>
        <w:t>" Linde złożył Towarzystwu swój Dykcjonarz w ogromnych ręko</w:t>
      </w:r>
      <w:r>
        <w:t>-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602" w:y="1546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620" w:y="1546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20"/>
        <w:framePr w:wrap="none" w:vAnchor="page" w:hAnchor="page" w:x="10140" w:y="1578"/>
        <w:shd w:val="clear" w:color="auto" w:fill="auto"/>
        <w:spacing w:line="190" w:lineRule="exact"/>
      </w:pPr>
      <w:r>
        <w:t>11</w:t>
      </w:r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jc w:val="both"/>
      </w:pPr>
      <w:r>
        <w:t>piśmiennych ośmiu tomach, wyraził w zagajeniu szóstego posiedzenia pu</w:t>
      </w:r>
      <w:r>
        <w:t>blicznego trafny o dziele sąd.</w:t>
      </w:r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ind w:firstLine="760"/>
        <w:jc w:val="both"/>
      </w:pPr>
      <w:r>
        <w:t>„To dzieło, mówił Albertrandi, język ojczysty od pierwszych, iż tak</w:t>
      </w:r>
      <w:r>
        <w:br/>
        <w:t>rzekę, atomów, z których się</w:t>
      </w:r>
      <w:r>
        <w:t xml:space="preserve"> składa wyprowadzając, cały w powszechno</w:t>
      </w:r>
      <w:r>
        <w:t>ści ogarnia, od pałaców, świątyń i gmachów, najpoważniejszych niegdyś</w:t>
      </w:r>
      <w:r>
        <w:br/>
        <w:t>prawodawstwa i sądownictwa siedlisk, aż do rynku, roli i lepianek, gdzie</w:t>
      </w:r>
      <w:r>
        <w:br/>
        <w:t>w prostocie swojej język ten niemniej, a częstokroć bardziej jeszcze je</w:t>
      </w:r>
      <w:r>
        <w:t>st</w:t>
      </w:r>
      <w:r>
        <w:br/>
      </w:r>
      <w:proofErr w:type="spellStart"/>
      <w:r>
        <w:t>ojqzystym</w:t>
      </w:r>
      <w:proofErr w:type="spellEnd"/>
      <w:r>
        <w:t>.“</w:t>
      </w:r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ind w:firstLine="760"/>
        <w:jc w:val="both"/>
      </w:pPr>
      <w:r>
        <w:t>„Dzieło więc takowe zabezpieczyć na wieki może egzystencją języka</w:t>
      </w:r>
      <w:r>
        <w:br/>
        <w:t>polskiego" — wolał prezes; w dwanaście zaś lat później „Członki To</w:t>
      </w:r>
      <w:r>
        <w:t>warzystwa Król. Warszawskiego Przyjació</w:t>
      </w:r>
      <w:r w:rsidR="00F47527">
        <w:t>ł</w:t>
      </w:r>
      <w:r>
        <w:t xml:space="preserve"> Nauk („Gazeta Warsz."</w:t>
      </w:r>
      <w:r>
        <w:br/>
        <w:t>z r. 1815, dod. do nr 19) obecne w Warszawie</w:t>
      </w:r>
      <w:r>
        <w:t>, chcąc okazać radość z ukoń</w:t>
      </w:r>
      <w:r>
        <w:t>czenia tego dzieła i oddać cześć szanownemu Autorowi jego, dały d. 5 mar</w:t>
      </w:r>
      <w:r>
        <w:t>ca w publicznej gospodzie jadalnej utrzymywanej przez J. P. Gąsiorowskiego obiad, na którym, oprócz kilkudziesięciu członków Towarzystwa,</w:t>
      </w:r>
      <w:r>
        <w:br/>
        <w:t>byli także JW.</w:t>
      </w:r>
      <w:r>
        <w:t xml:space="preserve"> Wawrzecki, i JO. Książ</w:t>
      </w:r>
      <w:r w:rsidR="00F47527">
        <w:t>ę</w:t>
      </w:r>
      <w:r>
        <w:t xml:space="preserve"> Lubecki, członki Najwyższej Rady</w:t>
      </w:r>
      <w:r>
        <w:br/>
        <w:t>tymczasowej Księstwa Warszawskiego; tę ucztę, ze względu na jej cel,</w:t>
      </w:r>
      <w:r>
        <w:br/>
        <w:t>tudzież na potrawy i napoje, prawdziwie ucztą narodową nazwać należy.</w:t>
      </w:r>
      <w:r>
        <w:br/>
        <w:t>Co się tyczy drugiego względu, wszystkie potrawy i wety był</w:t>
      </w:r>
      <w:r>
        <w:t>y polskie (...).</w:t>
      </w:r>
      <w:r>
        <w:br/>
        <w:t>Na środku stołu stało na podstawie 6 wielkich tomów tego Słownika,</w:t>
      </w:r>
      <w:r>
        <w:br/>
        <w:t>uwieńczonych laurem, wziętym z Wilanowa, z drzewa sadzonego jeszcze</w:t>
      </w:r>
      <w:r>
        <w:br/>
        <w:t>za czasów Króla Jana III</w:t>
      </w:r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ind w:firstLine="760"/>
        <w:jc w:val="both"/>
      </w:pPr>
      <w:r>
        <w:t xml:space="preserve">„JW. Julian Ursyn Niemcewicz, gospodarz tej uczty uczono-narodowej , „wynurzył </w:t>
      </w:r>
      <w:r>
        <w:t>czule i wymownie wdzięczność narodu za tak nieoszacowane dzieło (...).“ Zabrał też głos i Staszic. Mówił, że cel tej uczty podaje</w:t>
      </w:r>
      <w:r>
        <w:br/>
        <w:t>mu sposobność przypomnienia przed laty powstałego zamiaru — wystawie</w:t>
      </w:r>
      <w:r>
        <w:t>nia w Warszawie pomnika Kopernikowi, jako i Linde — toru</w:t>
      </w:r>
      <w:r>
        <w:t>nianinowi.</w:t>
      </w:r>
      <w:r>
        <w:br/>
        <w:t>Więc przy okazji składka na pomnik...</w:t>
      </w:r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ind w:firstLine="760"/>
        <w:jc w:val="both"/>
      </w:pPr>
      <w:r>
        <w:t>W rok zaś później, więc w roku 1816, rektor Liceum Warszawskie</w:t>
      </w:r>
      <w:r>
        <w:t>go, Linde, członek Towarzystwa Przyjaciół Nauk i zarazem członek rozlicz</w:t>
      </w:r>
      <w:r>
        <w:t>nych instytutów naukowych zagranicznych, 20 września, po popisie mło</w:t>
      </w:r>
      <w:r>
        <w:t>dzieży licealnej i po przemówieniu Stanisława Potockiego, ministra oświe</w:t>
      </w:r>
      <w:r>
        <w:t>cenia, otrzymał z rąk namiestnika królewskiego, Zajączka, medal złoty,</w:t>
      </w:r>
      <w:r>
        <w:br/>
        <w:t>„bity w mennicy krajowej nakładem czcicieli wiekopomnej pamiątki</w:t>
      </w:r>
      <w:r>
        <w:br/>
        <w:t>godnego Słownika Polskiego Autora (...)“.</w:t>
      </w:r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ind w:firstLine="760"/>
        <w:jc w:val="both"/>
      </w:pPr>
      <w:r>
        <w:t>„Na</w:t>
      </w:r>
      <w:r>
        <w:t xml:space="preserve"> przedniej stronie jest popiersie, w uderzającym podobieństwie,</w:t>
      </w:r>
      <w:r>
        <w:br/>
        <w:t xml:space="preserve">szanownego Męża z napisem: </w:t>
      </w:r>
      <w:r>
        <w:rPr>
          <w:rStyle w:val="Teksttreci2Kursywa"/>
          <w:b/>
          <w:bCs/>
        </w:rPr>
        <w:t>Samuel Bogumił Linde;</w:t>
      </w:r>
      <w:r>
        <w:t xml:space="preserve"> na stronie odwrot</w:t>
      </w:r>
      <w:r>
        <w:t xml:space="preserve">nej wieniec laurowy, a w nim napis: </w:t>
      </w:r>
      <w:r>
        <w:rPr>
          <w:rStyle w:val="Teksttreci2Kursywa"/>
          <w:b/>
          <w:bCs/>
        </w:rPr>
        <w:t>Za Słownik Polskiego Języka,</w:t>
      </w:r>
      <w:r>
        <w:t xml:space="preserve"> poni</w:t>
      </w:r>
      <w:r>
        <w:t xml:space="preserve">żej zaś: </w:t>
      </w:r>
      <w:r>
        <w:rPr>
          <w:rStyle w:val="Teksttreci2Kursywa"/>
          <w:b/>
          <w:bCs/>
        </w:rPr>
        <w:t>Ziomkowie 1816“</w:t>
      </w:r>
    </w:p>
    <w:p w:rsidR="00B82911" w:rsidRDefault="0033431D">
      <w:pPr>
        <w:pStyle w:val="Teksttreci70"/>
        <w:framePr w:w="8922" w:h="13050" w:hRule="exact" w:wrap="none" w:vAnchor="page" w:hAnchor="page" w:x="1452" w:y="2106"/>
        <w:shd w:val="clear" w:color="auto" w:fill="auto"/>
        <w:spacing w:after="54" w:line="260" w:lineRule="exact"/>
        <w:ind w:left="5960"/>
      </w:pPr>
      <w:r>
        <w:t xml:space="preserve">Janina </w:t>
      </w:r>
      <w:proofErr w:type="spellStart"/>
      <w:r>
        <w:t>Siwkowska</w:t>
      </w:r>
      <w:proofErr w:type="spellEnd"/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ind w:firstLine="760"/>
        <w:jc w:val="both"/>
      </w:pPr>
      <w:r>
        <w:t>I na słońcu</w:t>
      </w:r>
      <w:r>
        <w:t xml:space="preserve"> są plamy, są oczywiście i w Słowniku Lindego braki, które</w:t>
      </w:r>
      <w:r>
        <w:br/>
        <w:t>już bywały przez krytyków podnoszone. Ktoś obliczył, że w zdaniach cy</w:t>
      </w:r>
      <w:r>
        <w:t>towanych przez Lindego można znaleźć kilka tysięcy wyrazów, które nie</w:t>
      </w:r>
      <w:r>
        <w:br/>
        <w:t xml:space="preserve">zostały </w:t>
      </w:r>
      <w:r>
        <w:rPr>
          <w:rStyle w:val="Teksttreci2Kursywa"/>
          <w:b/>
          <w:bCs/>
        </w:rPr>
        <w:t>przez</w:t>
      </w:r>
      <w:r>
        <w:t xml:space="preserve"> niego uwzględnione w hasłach. (Wspominał o</w:t>
      </w:r>
      <w:r>
        <w:t xml:space="preserve"> tym </w:t>
      </w:r>
      <w:r w:rsidRPr="00251F34">
        <w:rPr>
          <w:lang w:eastAsia="en-US" w:bidi="en-US"/>
        </w:rPr>
        <w:t>prof.</w:t>
      </w:r>
      <w:r w:rsidRPr="00251F34">
        <w:rPr>
          <w:lang w:eastAsia="en-US" w:bidi="en-US"/>
        </w:rPr>
        <w:br/>
      </w:r>
      <w:r>
        <w:rPr>
          <w:lang w:val="cs-CZ" w:eastAsia="cs-CZ" w:bidi="cs-CZ"/>
        </w:rPr>
        <w:t xml:space="preserve">Hrabec </w:t>
      </w:r>
      <w:r>
        <w:t>na jednej z konferencji redakcyjnych zespołu pracującego nad</w:t>
      </w:r>
      <w:r>
        <w:br/>
        <w:t>słownikiem współczesnego języka polskiego). Jakkolwiek jest, znajomość</w:t>
      </w:r>
      <w:r>
        <w:br/>
        <w:t>tego, co sądził Linde o zadaniach leksykografa, i znajomość ogólnego tła</w:t>
      </w:r>
      <w:r>
        <w:br/>
        <w:t>epoki jest nie tylko sama przez s</w:t>
      </w:r>
      <w:r>
        <w:t>ię interesująca, ale i ułatwia krytyczną</w:t>
      </w:r>
    </w:p>
    <w:p w:rsidR="00B82911" w:rsidRDefault="0033431D">
      <w:pPr>
        <w:pStyle w:val="Teksttreci20"/>
        <w:framePr w:w="8922" w:h="13050" w:hRule="exact" w:wrap="none" w:vAnchor="page" w:hAnchor="page" w:x="1452" w:y="2106"/>
        <w:shd w:val="clear" w:color="auto" w:fill="auto"/>
        <w:spacing w:line="258" w:lineRule="exact"/>
        <w:ind w:right="5862"/>
        <w:jc w:val="both"/>
      </w:pPr>
      <w:r>
        <w:t>ocenę wielkiego Słownika.</w:t>
      </w:r>
    </w:p>
    <w:p w:rsidR="00B82911" w:rsidRDefault="0033431D">
      <w:pPr>
        <w:pStyle w:val="Teksttreci70"/>
        <w:framePr w:wrap="none" w:vAnchor="page" w:hAnchor="page" w:x="8796" w:y="15070"/>
        <w:shd w:val="clear" w:color="auto" w:fill="auto"/>
        <w:spacing w:after="0" w:line="260" w:lineRule="exact"/>
      </w:pPr>
      <w:r>
        <w:t>W. D.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20"/>
        <w:framePr w:wrap="none" w:vAnchor="page" w:hAnchor="page" w:x="1566" w:y="1562"/>
        <w:shd w:val="clear" w:color="auto" w:fill="auto"/>
        <w:spacing w:line="190" w:lineRule="exact"/>
      </w:pPr>
      <w:r>
        <w:lastRenderedPageBreak/>
        <w:t>12</w:t>
      </w:r>
    </w:p>
    <w:p w:rsidR="00B82911" w:rsidRDefault="0033431D">
      <w:pPr>
        <w:pStyle w:val="Nagweklubstopka0"/>
        <w:framePr w:wrap="none" w:vAnchor="page" w:hAnchor="page" w:x="4566" w:y="1566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18" w:y="1596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754" w:h="13114" w:hRule="exact" w:wrap="none" w:vAnchor="page" w:hAnchor="page" w:x="1536" w:y="2160"/>
        <w:shd w:val="clear" w:color="auto" w:fill="auto"/>
        <w:spacing w:after="228" w:line="260" w:lineRule="exact"/>
        <w:ind w:right="20"/>
      </w:pPr>
      <w:r>
        <w:t>UWAGI O SŁOWNICTWIE KAROLA IRZYKOWSKIEGO</w:t>
      </w:r>
    </w:p>
    <w:p w:rsidR="00B82911" w:rsidRDefault="0033431D">
      <w:pPr>
        <w:pStyle w:val="Teksttreci20"/>
        <w:framePr w:w="8754" w:h="13114" w:hRule="exact" w:wrap="none" w:vAnchor="page" w:hAnchor="page" w:x="1536" w:y="2160"/>
        <w:shd w:val="clear" w:color="auto" w:fill="auto"/>
        <w:spacing w:after="60" w:line="258" w:lineRule="exact"/>
        <w:ind w:firstLine="720"/>
        <w:jc w:val="both"/>
      </w:pPr>
      <w:r>
        <w:t>Nowatorstwo Karola Irzykowskiego w dziedzinie psychologii, kry</w:t>
      </w:r>
      <w:r>
        <w:t xml:space="preserve">tyki literackiej i filmu znalazło swój wyraz również w języku autora </w:t>
      </w:r>
      <w:r>
        <w:rPr>
          <w:lang w:val="cs-CZ" w:eastAsia="cs-CZ" w:bidi="cs-CZ"/>
        </w:rPr>
        <w:t xml:space="preserve">„Paluby", </w:t>
      </w:r>
      <w:r>
        <w:t>stosunkowo mniej znanego wykształconej publiczności polskiej od tej strony jego działalności. Świadoma twórcza praca nad rozwojem nauki i sztuki, poszukiwanie nowych ekspresywny</w:t>
      </w:r>
      <w:r>
        <w:t>ch form wyrazu dla nowych pojęć — a przynajmniej pojęć przeżywanych przez autora jako nowe — odbiły się w jego działalności językowej, a zwłaszcza w słownictwie. Zasób wyrazów ogólnie przyjętych w języku polskim Irzykowskiemu nie wystarcza. Chętnie sięga o</w:t>
      </w:r>
      <w:r>
        <w:t>n po wyrazy obce, dopasowując je tylko do polskich form słowotwórczych.</w:t>
      </w:r>
    </w:p>
    <w:p w:rsidR="00B82911" w:rsidRDefault="0033431D">
      <w:pPr>
        <w:pStyle w:val="Teksttreci70"/>
        <w:framePr w:w="8754" w:h="13114" w:hRule="exact" w:wrap="none" w:vAnchor="page" w:hAnchor="page" w:x="1536" w:y="2160"/>
        <w:shd w:val="clear" w:color="auto" w:fill="auto"/>
        <w:spacing w:after="55" w:line="258" w:lineRule="exact"/>
        <w:ind w:firstLine="720"/>
        <w:jc w:val="both"/>
      </w:pPr>
      <w:r>
        <w:rPr>
          <w:rStyle w:val="Teksttreci7Bezkursywy"/>
          <w:b/>
          <w:bCs/>
        </w:rPr>
        <w:t xml:space="preserve">Oto parę przykładów z „Walki o treść: </w:t>
      </w:r>
      <w:proofErr w:type="spellStart"/>
      <w:r>
        <w:t>bibelotowatość</w:t>
      </w:r>
      <w:proofErr w:type="spellEnd"/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fr</w:t>
      </w:r>
      <w:proofErr w:type="spellEnd"/>
      <w:r>
        <w:rPr>
          <w:rStyle w:val="Teksttreci7Bezkursywy"/>
          <w:b/>
          <w:bCs/>
        </w:rPr>
        <w:t xml:space="preserve">. bibelot) (!), </w:t>
      </w:r>
      <w:proofErr w:type="spellStart"/>
      <w:r>
        <w:t>dekadenteria</w:t>
      </w:r>
      <w:proofErr w:type="spellEnd"/>
      <w:r>
        <w:t xml:space="preserve">, </w:t>
      </w:r>
      <w:proofErr w:type="spellStart"/>
      <w:r>
        <w:t>hygiopsy</w:t>
      </w:r>
      <w:proofErr w:type="spellEnd"/>
      <w:r>
        <w:rPr>
          <w:lang w:val="fr-FR" w:eastAsia="fr-FR" w:bidi="fr-FR"/>
        </w:rPr>
        <w:t>ch</w:t>
      </w:r>
      <w:proofErr w:type="spellStart"/>
      <w:r>
        <w:t>iczn</w:t>
      </w:r>
      <w:proofErr w:type="spellEnd"/>
      <w:r>
        <w:rPr>
          <w:lang w:val="fr-FR" w:eastAsia="fr-FR" w:bidi="fr-FR"/>
        </w:rPr>
        <w:t xml:space="preserve">y </w:t>
      </w:r>
      <w:r>
        <w:t xml:space="preserve">(gr. </w:t>
      </w:r>
      <w:proofErr w:type="spellStart"/>
      <w:r>
        <w:t>hygieia</w:t>
      </w:r>
      <w:proofErr w:type="spellEnd"/>
      <w:r>
        <w:rPr>
          <w:rStyle w:val="Teksttreci7Bezkursywy"/>
          <w:b/>
          <w:bCs/>
        </w:rPr>
        <w:t xml:space="preserve"> i </w:t>
      </w:r>
      <w:r>
        <w:t xml:space="preserve">psyche), imażinizm </w:t>
      </w:r>
      <w:r>
        <w:rPr>
          <w:rStyle w:val="Teksttreci7Bezkursywy"/>
          <w:b/>
          <w:bCs/>
        </w:rPr>
        <w:t>(</w:t>
      </w:r>
      <w:proofErr w:type="spellStart"/>
      <w:r>
        <w:rPr>
          <w:rStyle w:val="Teksttreci7Bezkursywy"/>
          <w:b/>
          <w:bCs/>
        </w:rPr>
        <w:t>fr</w:t>
      </w:r>
      <w:proofErr w:type="spellEnd"/>
      <w:r>
        <w:rPr>
          <w:rStyle w:val="Teksttreci7Bezkursywy"/>
          <w:b/>
          <w:bCs/>
        </w:rPr>
        <w:t xml:space="preserve">. </w:t>
      </w:r>
      <w:proofErr w:type="spellStart"/>
      <w:r>
        <w:rPr>
          <w:rStyle w:val="Teksttreci7Bezkursywy"/>
          <w:b/>
          <w:bCs/>
        </w:rPr>
        <w:t>image</w:t>
      </w:r>
      <w:proofErr w:type="spellEnd"/>
      <w:r>
        <w:rPr>
          <w:rStyle w:val="Teksttreci7Bezkursywy"/>
          <w:b/>
          <w:bCs/>
        </w:rPr>
        <w:t xml:space="preserve">), </w:t>
      </w:r>
      <w:proofErr w:type="spellStart"/>
      <w:r>
        <w:t>kategoriofob</w:t>
      </w:r>
      <w:proofErr w:type="spellEnd"/>
      <w:r>
        <w:t>, riposta</w:t>
      </w:r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fr</w:t>
      </w:r>
      <w:proofErr w:type="spellEnd"/>
      <w:r>
        <w:rPr>
          <w:rStyle w:val="Teksttreci7Bezkursywy"/>
          <w:b/>
          <w:bCs/>
        </w:rPr>
        <w:t xml:space="preserve">. </w:t>
      </w:r>
      <w:r>
        <w:rPr>
          <w:rStyle w:val="Teksttreci7Bezkursywy"/>
          <w:b/>
          <w:bCs/>
          <w:lang w:val="fr-FR" w:eastAsia="fr-FR" w:bidi="fr-FR"/>
        </w:rPr>
        <w:t xml:space="preserve">riposte, </w:t>
      </w:r>
      <w:r>
        <w:rPr>
          <w:rStyle w:val="Teksttreci7Bezkursywy"/>
          <w:b/>
          <w:bCs/>
        </w:rPr>
        <w:t xml:space="preserve">z wł. </w:t>
      </w:r>
      <w:proofErr w:type="spellStart"/>
      <w:r>
        <w:rPr>
          <w:rStyle w:val="Teksttreci7Bezkursywy"/>
          <w:b/>
          <w:bCs/>
        </w:rPr>
        <w:t>risposte</w:t>
      </w:r>
      <w:proofErr w:type="spellEnd"/>
      <w:r>
        <w:rPr>
          <w:rStyle w:val="Teksttreci7Bezkursywy"/>
          <w:b/>
          <w:bCs/>
        </w:rPr>
        <w:t xml:space="preserve">) — ze „Słonia wśród porcelany": </w:t>
      </w:r>
      <w:r>
        <w:t xml:space="preserve">komplikacjonizm, </w:t>
      </w:r>
      <w:proofErr w:type="spellStart"/>
      <w:r>
        <w:t>programofobia</w:t>
      </w:r>
      <w:proofErr w:type="spellEnd"/>
      <w:r>
        <w:t xml:space="preserve">, </w:t>
      </w:r>
      <w:proofErr w:type="spellStart"/>
      <w:r>
        <w:t>tabuteria</w:t>
      </w:r>
      <w:proofErr w:type="spellEnd"/>
      <w:r>
        <w:rPr>
          <w:rStyle w:val="Teksttreci7Bezkursywy"/>
          <w:b/>
          <w:bCs/>
        </w:rPr>
        <w:t xml:space="preserve"> — z „Lżejszego kalibru": </w:t>
      </w:r>
      <w:r>
        <w:t>balot (</w:t>
      </w:r>
      <w:proofErr w:type="spellStart"/>
      <w:r>
        <w:t>fr</w:t>
      </w:r>
      <w:proofErr w:type="spellEnd"/>
      <w:r>
        <w:t xml:space="preserve">. </w:t>
      </w:r>
      <w:r>
        <w:rPr>
          <w:lang w:val="fr-FR" w:eastAsia="fr-FR" w:bidi="fr-FR"/>
        </w:rPr>
        <w:t xml:space="preserve">ballot), </w:t>
      </w:r>
      <w:r>
        <w:t>iksowatość.</w:t>
      </w:r>
    </w:p>
    <w:p w:rsidR="00B82911" w:rsidRDefault="0033431D">
      <w:pPr>
        <w:pStyle w:val="Teksttreci20"/>
        <w:framePr w:w="8754" w:h="13114" w:hRule="exact" w:wrap="none" w:vAnchor="page" w:hAnchor="page" w:x="1536" w:y="2160"/>
        <w:shd w:val="clear" w:color="auto" w:fill="auto"/>
        <w:spacing w:after="65" w:line="264" w:lineRule="exact"/>
        <w:ind w:firstLine="720"/>
        <w:jc w:val="both"/>
      </w:pPr>
      <w:r>
        <w:t>W używaniu takich wyrazów trudno nie widzieć pewnej przesady czy maniery.</w:t>
      </w:r>
    </w:p>
    <w:p w:rsidR="00B82911" w:rsidRDefault="0033431D">
      <w:pPr>
        <w:pStyle w:val="Teksttreci20"/>
        <w:framePr w:w="8754" w:h="13114" w:hRule="exact" w:wrap="none" w:vAnchor="page" w:hAnchor="page" w:x="1536" w:y="2160"/>
        <w:shd w:val="clear" w:color="auto" w:fill="auto"/>
        <w:spacing w:line="258" w:lineRule="exact"/>
        <w:ind w:firstLine="720"/>
        <w:jc w:val="both"/>
      </w:pPr>
      <w:r>
        <w:t xml:space="preserve">Niektóre wyrazy obce rozradzają się w języku Irzykowskiego w całe rodziny słowotwórcze. Do takich należy wyraz </w:t>
      </w:r>
      <w:r>
        <w:rPr>
          <w:rStyle w:val="Teksttreci2Kursywa"/>
          <w:b/>
          <w:bCs/>
        </w:rPr>
        <w:t>tabu</w:t>
      </w:r>
      <w:r>
        <w:t>. który dostał się do języka polskiego za pośrednictwem francuskiego (</w:t>
      </w:r>
      <w:r>
        <w:rPr>
          <w:rStyle w:val="Teksttreci2Kursywa"/>
          <w:b/>
          <w:bCs/>
          <w:lang w:val="fr-FR" w:eastAsia="fr-FR" w:bidi="fr-FR"/>
        </w:rPr>
        <w:t>tabou</w:t>
      </w:r>
      <w:r>
        <w:rPr>
          <w:lang w:val="fr-FR" w:eastAsia="fr-FR" w:bidi="fr-FR"/>
        </w:rPr>
        <w:t xml:space="preserve"> </w:t>
      </w:r>
      <w:r>
        <w:t xml:space="preserve">— »zakazany, nietykalny«). Nazwa ta odnosiła się, jak wiadomo, u </w:t>
      </w:r>
      <w:r>
        <w:t xml:space="preserve">mieszkańców Polinezji do osób, rzeczy czy miejsc, których nie wolno było „dotykać" pod karą sankcji nadprzyrodzonej — choroby lub śmierci. Irzykowski traktuje wyraz indywidualnie: </w:t>
      </w:r>
      <w:r>
        <w:rPr>
          <w:rStyle w:val="Teksttreci2Kursywa"/>
          <w:b/>
          <w:bCs/>
        </w:rPr>
        <w:t>tabu</w:t>
      </w:r>
      <w:r>
        <w:t xml:space="preserve"> to dla niego rzecz lub sprawa, którą ktoś z powodu np. lenistwa umysłow</w:t>
      </w:r>
      <w:r>
        <w:t xml:space="preserve">ego chce zrobić tajemniczą i nietykalną. Uznanie nietykalności rzeczy w konsekwencji ma usprawiedliwiać brak wysiłku umysłowego — jest podstępem, ucieczką przed tym wysiłkiem. W tej interpretacji nabiera </w:t>
      </w:r>
      <w:r>
        <w:rPr>
          <w:rStyle w:val="Teksttreci2Kursywa"/>
          <w:b/>
          <w:bCs/>
        </w:rPr>
        <w:t>tabu</w:t>
      </w:r>
      <w:r>
        <w:t xml:space="preserve"> oczywiście odcienia ujemnego. Od tego wyrazu Ir</w:t>
      </w:r>
      <w:r>
        <w:t xml:space="preserve">zykowski utworzył rzeczowniki takie jak: </w:t>
      </w:r>
      <w:proofErr w:type="spellStart"/>
      <w:r>
        <w:rPr>
          <w:rStyle w:val="Teksttreci2Kursywa"/>
          <w:b/>
          <w:bCs/>
        </w:rPr>
        <w:t>tabutyczność</w:t>
      </w:r>
      <w:proofErr w:type="spellEnd"/>
      <w:r>
        <w:rPr>
          <w:rStyle w:val="Teksttreci2Kursywa"/>
          <w:b/>
          <w:bCs/>
        </w:rPr>
        <w:t>,</w:t>
      </w:r>
      <w:r>
        <w:t xml:space="preserve"> którego znaczenie wytłumaczył w sposób następujący: „Przez </w:t>
      </w:r>
      <w:proofErr w:type="spellStart"/>
      <w:r>
        <w:t>tabutyczność</w:t>
      </w:r>
      <w:proofErr w:type="spellEnd"/>
      <w:r>
        <w:t xml:space="preserve"> rozumie się u mnie nie </w:t>
      </w:r>
      <w:proofErr w:type="spellStart"/>
      <w:r>
        <w:t>tyiko</w:t>
      </w:r>
      <w:proofErr w:type="spellEnd"/>
      <w:r>
        <w:t xml:space="preserve"> bałwochwalstwo co do osób, a więc brązownictwo, lecz ponadto jeszcze, co o wiele ważniejsze, pewne m</w:t>
      </w:r>
      <w:r>
        <w:t xml:space="preserve">etody i sprawdziany wynajdujące niepotrzebne tajemnice i przeszkody w dziedzinie twórczości, zwłaszcza literackiej." (Słoń wśród porcelany; s. 190); </w:t>
      </w:r>
      <w:proofErr w:type="spellStart"/>
      <w:r>
        <w:rPr>
          <w:rStyle w:val="Teksttreci2Kursywa"/>
          <w:b/>
          <w:bCs/>
        </w:rPr>
        <w:t>tabutyzowanie</w:t>
      </w:r>
      <w:proofErr w:type="spellEnd"/>
      <w:r>
        <w:t xml:space="preserve"> — „(...) ekskluzywne pojmowanie poetyckości w człowieku stoi w związku z powszechną u nas skł</w:t>
      </w:r>
      <w:r>
        <w:t xml:space="preserve">onnością do </w:t>
      </w:r>
      <w:proofErr w:type="spellStart"/>
      <w:r>
        <w:t>tabutyzowania</w:t>
      </w:r>
      <w:proofErr w:type="spellEnd"/>
      <w:r>
        <w:t xml:space="preserve"> wszystkiego, co można; pisarze robią na tym interes. (...) jest wygodnie, gdy się od razu z czegoś zrobi tajemnicę, cud, bo to uwalnia od badania, dowodzenia </w:t>
      </w:r>
      <w:r>
        <w:rPr>
          <w:rStyle w:val="Teksttreci2Kursywa"/>
          <w:b/>
          <w:bCs/>
        </w:rPr>
        <w:t>i określania</w:t>
      </w:r>
      <w:r>
        <w:t xml:space="preserve"> (...)" (ib. s. </w:t>
      </w:r>
      <w:r>
        <w:rPr>
          <w:rStyle w:val="Teksttreci2Kursywa"/>
          <w:b/>
          <w:bCs/>
        </w:rPr>
        <w:t xml:space="preserve">189); </w:t>
      </w:r>
      <w:proofErr w:type="spellStart"/>
      <w:r>
        <w:rPr>
          <w:rStyle w:val="Teksttreci2Kursywa"/>
          <w:b/>
          <w:bCs/>
        </w:rPr>
        <w:t>tabutyk</w:t>
      </w:r>
      <w:proofErr w:type="spellEnd"/>
      <w:r>
        <w:t xml:space="preserve"> »pisarz, który w krytyce liter</w:t>
      </w:r>
      <w:r>
        <w:t xml:space="preserve">ackiej stwarza różne tabu«; </w:t>
      </w:r>
      <w:proofErr w:type="spellStart"/>
      <w:r>
        <w:rPr>
          <w:rStyle w:val="Teksttreci2Kursywa"/>
          <w:b/>
          <w:bCs/>
        </w:rPr>
        <w:t>tabuteria</w:t>
      </w:r>
      <w:proofErr w:type="spellEnd"/>
      <w:r>
        <w:rPr>
          <w:rStyle w:val="Teksttreci2Kursywa"/>
          <w:b/>
          <w:bCs/>
        </w:rPr>
        <w:t>;</w:t>
      </w:r>
      <w:r>
        <w:t xml:space="preserve"> wreszcie przymiotnik </w:t>
      </w:r>
      <w:proofErr w:type="spellStart"/>
      <w:r>
        <w:rPr>
          <w:rStyle w:val="Teksttreci2Kursywa"/>
          <w:b/>
          <w:bCs/>
        </w:rPr>
        <w:t>tabutyczny</w:t>
      </w:r>
      <w:proofErr w:type="spellEnd"/>
      <w:r>
        <w:t xml:space="preserve"> — „(...) krytyka </w:t>
      </w:r>
      <w:proofErr w:type="spellStart"/>
      <w:r>
        <w:t>tabutyczna</w:t>
      </w:r>
      <w:proofErr w:type="spellEnd"/>
      <w:r>
        <w:t>, ta, która sobie stwarza różne tabu (...)" (ib. s. 28).</w:t>
      </w:r>
    </w:p>
    <w:p w:rsidR="00B82911" w:rsidRDefault="0033431D">
      <w:pPr>
        <w:pStyle w:val="Teksttreci20"/>
        <w:framePr w:w="8754" w:h="13114" w:hRule="exact" w:wrap="none" w:vAnchor="page" w:hAnchor="page" w:x="1536" w:y="2160"/>
        <w:shd w:val="clear" w:color="auto" w:fill="auto"/>
        <w:spacing w:line="258" w:lineRule="exact"/>
        <w:ind w:firstLine="720"/>
        <w:jc w:val="both"/>
      </w:pPr>
      <w:r>
        <w:t xml:space="preserve">Szczególnym przekształceniom znaczeniowym uległ wyraz </w:t>
      </w:r>
      <w:proofErr w:type="spellStart"/>
      <w:r>
        <w:rPr>
          <w:rStyle w:val="Teksttreci2Kursywa"/>
          <w:b/>
          <w:bCs/>
        </w:rPr>
        <w:t>pakier</w:t>
      </w:r>
      <w:proofErr w:type="spellEnd"/>
      <w:r>
        <w:rPr>
          <w:rStyle w:val="Teksttreci2Kursywa"/>
          <w:b/>
          <w:bCs/>
        </w:rPr>
        <w:t xml:space="preserve"> </w:t>
      </w:r>
      <w:r>
        <w:t xml:space="preserve">(z </w:t>
      </w:r>
      <w:proofErr w:type="spellStart"/>
      <w:r>
        <w:t>niem</w:t>
      </w:r>
      <w:proofErr w:type="spellEnd"/>
      <w:r>
        <w:t xml:space="preserve">. </w:t>
      </w:r>
      <w:proofErr w:type="spellStart"/>
      <w:r w:rsidRPr="00251F34">
        <w:rPr>
          <w:rStyle w:val="Teksttreci2Kursywa"/>
          <w:b/>
          <w:bCs/>
          <w:lang w:eastAsia="en-US" w:bidi="en-US"/>
        </w:rPr>
        <w:t>Packer</w:t>
      </w:r>
      <w:proofErr w:type="spellEnd"/>
      <w:r w:rsidRPr="00251F34">
        <w:rPr>
          <w:rStyle w:val="Teksttreci2Kursywa"/>
          <w:b/>
          <w:bCs/>
          <w:lang w:eastAsia="en-US" w:bidi="en-US"/>
        </w:rPr>
        <w:t>,</w:t>
      </w:r>
      <w:r w:rsidRPr="00251F34">
        <w:rPr>
          <w:lang w:eastAsia="en-US" w:bidi="en-US"/>
        </w:rPr>
        <w:t xml:space="preserve"> </w:t>
      </w:r>
      <w:r>
        <w:t>nie w całej zresztą Pol</w:t>
      </w:r>
      <w:r>
        <w:t xml:space="preserve">sce używany). </w:t>
      </w:r>
      <w:proofErr w:type="spellStart"/>
      <w:r>
        <w:rPr>
          <w:rStyle w:val="Teksttreci2Kursywa"/>
          <w:b/>
          <w:bCs/>
        </w:rPr>
        <w:t>Pakierem</w:t>
      </w:r>
      <w:proofErr w:type="spellEnd"/>
      <w:r>
        <w:t xml:space="preserve"> nazywa Irzykowski „pisarza uprawiającego w literaturze </w:t>
      </w:r>
      <w:proofErr w:type="spellStart"/>
      <w:r>
        <w:t>pakierstwo</w:t>
      </w:r>
      <w:proofErr w:type="spellEnd"/>
      <w:r>
        <w:t xml:space="preserve">", to znaczy »pakującego« do swoich dzieł wszystko, co widzi w życiu : „Wstrętni mi są </w:t>
      </w:r>
      <w:proofErr w:type="spellStart"/>
      <w:r>
        <w:t>pakierzy</w:t>
      </w:r>
      <w:proofErr w:type="spellEnd"/>
      <w:r>
        <w:t xml:space="preserve"> i </w:t>
      </w:r>
      <w:proofErr w:type="spellStart"/>
      <w:r>
        <w:t>pakierki</w:t>
      </w:r>
      <w:proofErr w:type="spellEnd"/>
      <w:r>
        <w:t>, którzy wszystko, co zobaczą, co przeżyją — pakują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69" w:y="1504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93" w:y="1516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101" w:y="1546"/>
        <w:shd w:val="clear" w:color="auto" w:fill="auto"/>
        <w:spacing w:line="200" w:lineRule="exact"/>
      </w:pPr>
      <w:r>
        <w:t>13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spacing w:after="55" w:line="252" w:lineRule="exact"/>
        <w:jc w:val="both"/>
      </w:pPr>
      <w:r>
        <w:t xml:space="preserve">w powieść (...)" (Walka o treść, s. 181). Pochodne: </w:t>
      </w:r>
      <w:proofErr w:type="spellStart"/>
      <w:r>
        <w:rPr>
          <w:rStyle w:val="Teksttreci2Kursywa"/>
          <w:b/>
          <w:bCs/>
        </w:rPr>
        <w:t>pakierstwo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pakierski</w:t>
      </w:r>
      <w:proofErr w:type="spellEnd"/>
      <w:r>
        <w:t xml:space="preserve">— „(...) przy </w:t>
      </w:r>
      <w:proofErr w:type="spellStart"/>
      <w:r>
        <w:t>pakierskim</w:t>
      </w:r>
      <w:proofErr w:type="spellEnd"/>
      <w:r>
        <w:t xml:space="preserve"> systemie pisania (...)" (ibid., s. 181).</w:t>
      </w:r>
    </w:p>
    <w:p w:rsidR="00B82911" w:rsidRDefault="0033431D">
      <w:pPr>
        <w:pStyle w:val="Teksttreci70"/>
        <w:framePr w:w="8868" w:h="13210" w:hRule="exact" w:wrap="none" w:vAnchor="page" w:hAnchor="page" w:x="1479" w:y="2128"/>
        <w:shd w:val="clear" w:color="auto" w:fill="auto"/>
        <w:spacing w:after="60" w:line="258" w:lineRule="exact"/>
        <w:ind w:firstLine="740"/>
        <w:jc w:val="both"/>
      </w:pPr>
      <w:r>
        <w:rPr>
          <w:rStyle w:val="Teksttreci7Bezkursywy"/>
          <w:b/>
          <w:bCs/>
        </w:rPr>
        <w:t xml:space="preserve">Od wyrazu </w:t>
      </w:r>
      <w:r>
        <w:t>klerk</w:t>
      </w:r>
      <w:r>
        <w:rPr>
          <w:rStyle w:val="Teksttreci7Bezkursywy"/>
          <w:b/>
          <w:bCs/>
        </w:rPr>
        <w:t xml:space="preserve"> (z nomenklatury J. </w:t>
      </w:r>
      <w:r w:rsidRPr="00251F34">
        <w:rPr>
          <w:rStyle w:val="Teksttreci7Bezkursywy"/>
          <w:b/>
          <w:bCs/>
          <w:lang w:eastAsia="en-US" w:bidi="en-US"/>
        </w:rPr>
        <w:t xml:space="preserve">Bendy) </w:t>
      </w:r>
      <w:r>
        <w:rPr>
          <w:rStyle w:val="Teksttreci7Bezkursywy"/>
          <w:b/>
          <w:bCs/>
        </w:rPr>
        <w:t xml:space="preserve">tworzy Irzykowski </w:t>
      </w:r>
      <w:r>
        <w:rPr>
          <w:rStyle w:val="Teksttreci7Bezkursywy"/>
          <w:b/>
          <w:bCs/>
        </w:rPr>
        <w:t xml:space="preserve">pochodne </w:t>
      </w:r>
      <w:r>
        <w:t>klerkizm, klerkowski;</w:t>
      </w:r>
      <w:r>
        <w:rPr>
          <w:rStyle w:val="Teksttreci7Bezkursywy"/>
          <w:b/>
          <w:bCs/>
        </w:rPr>
        <w:t xml:space="preserve"> od wyrazu </w:t>
      </w:r>
      <w:r>
        <w:t>talent</w:t>
      </w:r>
      <w:r>
        <w:rPr>
          <w:rStyle w:val="Teksttreci7Bezkursywy"/>
          <w:b/>
          <w:bCs/>
        </w:rPr>
        <w:t xml:space="preserve"> — </w:t>
      </w:r>
      <w:proofErr w:type="spellStart"/>
      <w:r>
        <w:t>talentyzm</w:t>
      </w:r>
      <w:proofErr w:type="spellEnd"/>
      <w:r>
        <w:t xml:space="preserve">, talenty sta, </w:t>
      </w:r>
      <w:proofErr w:type="spellStart"/>
      <w:r>
        <w:t>talentystyczny</w:t>
      </w:r>
      <w:proofErr w:type="spellEnd"/>
      <w:r>
        <w:t>;</w:t>
      </w:r>
      <w:r>
        <w:rPr>
          <w:rStyle w:val="Teksttreci7Bezkursywy"/>
          <w:b/>
          <w:bCs/>
        </w:rPr>
        <w:t xml:space="preserve"> od </w:t>
      </w:r>
      <w:r>
        <w:t>plagiat</w:t>
      </w:r>
      <w:r>
        <w:rPr>
          <w:rStyle w:val="Teksttreci7Bezkursywy"/>
          <w:b/>
          <w:bCs/>
        </w:rPr>
        <w:t xml:space="preserve"> — </w:t>
      </w:r>
      <w:proofErr w:type="spellStart"/>
      <w:r>
        <w:t>plagiatofil</w:t>
      </w:r>
      <w:proofErr w:type="spellEnd"/>
      <w:r>
        <w:t>, plagiatować, plagiatorstwo, plagiować, splagiować</w:t>
      </w:r>
      <w:r>
        <w:rPr>
          <w:rStyle w:val="Teksttreci7Bezkursywy"/>
          <w:b/>
          <w:bCs/>
        </w:rPr>
        <w:t xml:space="preserve"> itp.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spacing w:after="60" w:line="258" w:lineRule="exact"/>
        <w:ind w:firstLine="740"/>
        <w:jc w:val="both"/>
      </w:pPr>
      <w:r>
        <w:t xml:space="preserve">Irzykowski usiłował sam tłumaczyć znaczenia tworzonych przez siebie wyrazów. </w:t>
      </w:r>
      <w:proofErr w:type="spellStart"/>
      <w:r>
        <w:t>Np</w:t>
      </w:r>
      <w:proofErr w:type="spellEnd"/>
      <w:r>
        <w:t>: „Ram</w:t>
      </w:r>
      <w:r>
        <w:t>iarstwem (</w:t>
      </w:r>
      <w:proofErr w:type="spellStart"/>
      <w:r>
        <w:t>sc</w:t>
      </w:r>
      <w:proofErr w:type="spellEnd"/>
      <w:r>
        <w:t xml:space="preserve">. w Krytyce literackiej) nazywam ogólnikowo tworzenie ram i perspektyw, bez poczucia konkretów, które je mają wypełnić. Przeciwstawiam </w:t>
      </w:r>
      <w:proofErr w:type="spellStart"/>
      <w:r>
        <w:t>merytoryzm</w:t>
      </w:r>
      <w:proofErr w:type="spellEnd"/>
      <w:r>
        <w:t xml:space="preserve">." (Walka o treść, s. 108). (W słowniku Karłowicza-Kryńskiego </w:t>
      </w:r>
      <w:r>
        <w:rPr>
          <w:rStyle w:val="Teksttreci2Kursywa"/>
          <w:b/>
          <w:bCs/>
        </w:rPr>
        <w:t>ramiarstwo</w:t>
      </w:r>
      <w:r>
        <w:t xml:space="preserve"> to tylko »rzemiosło ramiar</w:t>
      </w:r>
      <w:r>
        <w:t>za«).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spacing w:line="258" w:lineRule="exact"/>
        <w:ind w:firstLine="740"/>
        <w:jc w:val="both"/>
      </w:pPr>
      <w:r>
        <w:t>Niektóre z tych haseł stały się modne, popularne, dostały się w „powszechny krwiobieg polskiej mowy“. Nie można jednak tego powiedzieć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tabs>
          <w:tab w:val="left" w:pos="290"/>
        </w:tabs>
        <w:spacing w:line="258" w:lineRule="exact"/>
        <w:jc w:val="both"/>
      </w:pPr>
      <w:r>
        <w:t>o</w:t>
      </w:r>
      <w:r>
        <w:tab/>
        <w:t>wyrazach takich, jak niżej podane, które są źródłem kłopotów dla słownikarzy, gdy muszą je interpretować. Np.: ni</w:t>
      </w:r>
      <w:r>
        <w:t xml:space="preserve">e wiemy, co oznacza nowotwór czy nowo-potwór </w:t>
      </w:r>
      <w:proofErr w:type="spellStart"/>
      <w:r>
        <w:rPr>
          <w:rStyle w:val="Teksttreci2Kursywa"/>
          <w:b/>
          <w:bCs/>
        </w:rPr>
        <w:t>kawalizm</w:t>
      </w:r>
      <w:proofErr w:type="spellEnd"/>
      <w:r>
        <w:rPr>
          <w:rStyle w:val="Teksttreci2Kursywa"/>
          <w:b/>
          <w:bCs/>
        </w:rPr>
        <w:t>.</w:t>
      </w:r>
      <w:r>
        <w:t xml:space="preserve"> Na s. 267 „Walki o treść" czytamy: „Pod względem stylistycznym (</w:t>
      </w:r>
      <w:proofErr w:type="spellStart"/>
      <w:r>
        <w:t>sc</w:t>
      </w:r>
      <w:proofErr w:type="spellEnd"/>
      <w:r>
        <w:t xml:space="preserve">. St. </w:t>
      </w:r>
      <w:proofErr w:type="spellStart"/>
      <w:r>
        <w:t>Ign</w:t>
      </w:r>
      <w:proofErr w:type="spellEnd"/>
      <w:r>
        <w:t xml:space="preserve">. Witkiewicz p. m.) lgnie właściwie do futuryzmu (wściekłego </w:t>
      </w:r>
      <w:proofErr w:type="spellStart"/>
      <w:r>
        <w:t>kawalizmu</w:t>
      </w:r>
      <w:proofErr w:type="spellEnd"/>
      <w:r>
        <w:t xml:space="preserve">) (...)". Podobnie ma się rzecz ze słowem </w:t>
      </w:r>
      <w:proofErr w:type="spellStart"/>
      <w:r>
        <w:rPr>
          <w:rStyle w:val="Teksttreci2Kursywa"/>
          <w:b/>
          <w:bCs/>
        </w:rPr>
        <w:t>herostratosfer</w:t>
      </w:r>
      <w:r>
        <w:rPr>
          <w:rStyle w:val="Teksttreci2Kursywa"/>
          <w:b/>
          <w:bCs/>
        </w:rPr>
        <w:t>a</w:t>
      </w:r>
      <w:proofErr w:type="spellEnd"/>
      <w:r>
        <w:rPr>
          <w:rStyle w:val="Teksttreci2Kursywa"/>
          <w:b/>
          <w:bCs/>
        </w:rPr>
        <w:t>,</w:t>
      </w:r>
      <w:r>
        <w:t xml:space="preserve"> użytym w aforyzmie: „Wznieść się w swoją </w:t>
      </w:r>
      <w:proofErr w:type="spellStart"/>
      <w:r>
        <w:t>herostratosferę</w:t>
      </w:r>
      <w:proofErr w:type="spellEnd"/>
      <w:r>
        <w:t xml:space="preserve">“ (Lżejszy kaliber, s. 232). W tej samej książce na s. 207 znajdujemy aforyzm: ,.Krótka ambicja a wielkie </w:t>
      </w:r>
      <w:proofErr w:type="spellStart"/>
      <w:r>
        <w:t>chwalibabstwo</w:t>
      </w:r>
      <w:proofErr w:type="spellEnd"/>
      <w:r>
        <w:t xml:space="preserve">“. Wyraz </w:t>
      </w:r>
      <w:proofErr w:type="spellStart"/>
      <w:r>
        <w:rPr>
          <w:rStyle w:val="Teksttreci2Kursywa"/>
          <w:b/>
          <w:bCs/>
        </w:rPr>
        <w:t>chwalibabstwo</w:t>
      </w:r>
      <w:proofErr w:type="spellEnd"/>
      <w:r>
        <w:t xml:space="preserve"> ma budowę jasną, ale w kontekście niejasne znaczenie. J</w:t>
      </w:r>
      <w:r>
        <w:t xml:space="preserve">eszcze większe trudności nasuwają: </w:t>
      </w:r>
      <w:r>
        <w:rPr>
          <w:rStyle w:val="Teksttreci2Kursywa"/>
          <w:b/>
          <w:bCs/>
          <w:lang w:val="cs-CZ" w:eastAsia="cs-CZ" w:bidi="cs-CZ"/>
        </w:rPr>
        <w:t>paluba</w:t>
      </w:r>
      <w:r>
        <w:rPr>
          <w:lang w:val="cs-CZ" w:eastAsia="cs-CZ" w:bidi="cs-CZ"/>
        </w:rPr>
        <w:t xml:space="preserve"> </w:t>
      </w:r>
      <w:r>
        <w:t xml:space="preserve">i pochodne </w:t>
      </w:r>
      <w:proofErr w:type="spellStart"/>
      <w:r>
        <w:rPr>
          <w:rStyle w:val="Teksttreci2Kursywa"/>
          <w:b/>
          <w:bCs/>
        </w:rPr>
        <w:t>palubiczny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palubizm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niepałubicznaść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spalubić</w:t>
      </w:r>
      <w:proofErr w:type="spellEnd"/>
      <w:r>
        <w:rPr>
          <w:rStyle w:val="Teksttreci2Kursywa"/>
          <w:b/>
          <w:bCs/>
        </w:rPr>
        <w:t xml:space="preserve"> się.</w:t>
      </w:r>
      <w:r>
        <w:t xml:space="preserve"> Tylko wyraz </w:t>
      </w:r>
      <w:r>
        <w:rPr>
          <w:rStyle w:val="Teksttreci2Kursywa"/>
          <w:b/>
          <w:bCs/>
          <w:lang w:val="cs-CZ" w:eastAsia="cs-CZ" w:bidi="cs-CZ"/>
        </w:rPr>
        <w:t>paluba</w:t>
      </w:r>
      <w:r>
        <w:rPr>
          <w:lang w:val="cs-CZ" w:eastAsia="cs-CZ" w:bidi="cs-CZ"/>
        </w:rPr>
        <w:t xml:space="preserve"> </w:t>
      </w:r>
      <w:r>
        <w:t xml:space="preserve">jest zanotowany w słowniku Karłowicza-Kryńskiego, lecz nie w tym sensu </w:t>
      </w:r>
      <w:r>
        <w:rPr>
          <w:lang w:val="fr-FR" w:eastAsia="fr-FR" w:bidi="fr-FR"/>
        </w:rPr>
        <w:t xml:space="preserve">stricto </w:t>
      </w:r>
      <w:r>
        <w:t>znaczeniu, w jakim używa go Irzykowski. Rzecz jasna,</w:t>
      </w:r>
      <w:r>
        <w:t xml:space="preserve"> że zgodne z intencją Irzykowskiego zrozumienie znaczenia podstawowej </w:t>
      </w:r>
      <w:r>
        <w:rPr>
          <w:rStyle w:val="Teksttreci2Kursywa"/>
          <w:b/>
          <w:bCs/>
          <w:lang w:val="cs-CZ" w:eastAsia="cs-CZ" w:bidi="cs-CZ"/>
        </w:rPr>
        <w:t>paluby,</w:t>
      </w:r>
      <w:r>
        <w:rPr>
          <w:lang w:val="cs-CZ" w:eastAsia="cs-CZ" w:bidi="cs-CZ"/>
        </w:rPr>
        <w:t xml:space="preserve"> </w:t>
      </w:r>
      <w:r>
        <w:t xml:space="preserve">ułatwiłoby interpretację pozostałych </w:t>
      </w:r>
      <w:r>
        <w:rPr>
          <w:rStyle w:val="Teksttreci2Kursywa"/>
          <w:b/>
          <w:bCs/>
        </w:rPr>
        <w:t>(</w:t>
      </w:r>
      <w:proofErr w:type="spellStart"/>
      <w:r>
        <w:rPr>
          <w:rStyle w:val="Teksttreci2Kursywa"/>
          <w:b/>
          <w:bCs/>
        </w:rPr>
        <w:t>pałubizm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pałubiczny</w:t>
      </w:r>
      <w:proofErr w:type="spellEnd"/>
      <w:r>
        <w:t xml:space="preserve"> itp.). Na s. 324 </w:t>
      </w:r>
      <w:r>
        <w:rPr>
          <w:lang w:val="cs-CZ" w:eastAsia="cs-CZ" w:bidi="cs-CZ"/>
        </w:rPr>
        <w:t xml:space="preserve">„Paluby" </w:t>
      </w:r>
      <w:r>
        <w:t>(rok wyd. 1948) czytamy. „Pałuba jest symbolem wszystkiego, co łamie linię wypadków od zewnąt</w:t>
      </w:r>
      <w:r>
        <w:t>rz lub od wewnątrz, w formie brutalnej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tabs>
          <w:tab w:val="left" w:pos="284"/>
        </w:tabs>
        <w:spacing w:after="58" w:line="258" w:lineRule="exact"/>
        <w:jc w:val="both"/>
      </w:pPr>
      <w:r>
        <w:t>i</w:t>
      </w:r>
      <w:r>
        <w:tab/>
        <w:t xml:space="preserve">niebezpiecznej albo wstydliwej i zawstydzającej, wszystkiego, co w człowieku jest wątpliwością i niepewnością, wyrzutem sumienia i poczuciem inkongruencji, grzechem przeciwko Duchowi Świętemu i jego głosem zarazem, </w:t>
      </w:r>
      <w:r>
        <w:t>zleceniem z wieży egoizmu w potworną przepaść szczerości (...)" itd.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spacing w:line="260" w:lineRule="exact"/>
        <w:ind w:firstLine="740"/>
        <w:jc w:val="both"/>
      </w:pPr>
      <w:r>
        <w:t>Bądź tu mądry!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spacing w:after="60" w:line="258" w:lineRule="exact"/>
        <w:ind w:firstLine="740"/>
        <w:jc w:val="both"/>
      </w:pPr>
      <w:r>
        <w:t xml:space="preserve">Niewątpliwymi dziwolągami są takie wyrazy, jak przymiotnik </w:t>
      </w:r>
      <w:proofErr w:type="spellStart"/>
      <w:r>
        <w:rPr>
          <w:rStyle w:val="Teksttreci2Kursywa"/>
          <w:b/>
          <w:bCs/>
        </w:rPr>
        <w:t>kochajmysi</w:t>
      </w:r>
      <w:proofErr w:type="spellEnd"/>
      <w:r>
        <w:t xml:space="preserve"> (od </w:t>
      </w:r>
      <w:r>
        <w:rPr>
          <w:rStyle w:val="Teksttreci2Kursywa"/>
          <w:b/>
          <w:bCs/>
        </w:rPr>
        <w:t>kochajmy się):</w:t>
      </w:r>
      <w:r>
        <w:t xml:space="preserve"> „Specjalnie w Polsce realizm i naturalizm w powieści przybrały pewien swoisty odstr</w:t>
      </w:r>
      <w:r>
        <w:t xml:space="preserve">ęczający charakter: sielankowy, dobroduszny, </w:t>
      </w:r>
      <w:proofErr w:type="spellStart"/>
      <w:r>
        <w:t>kochajmysi</w:t>
      </w:r>
      <w:proofErr w:type="spellEnd"/>
      <w:r>
        <w:t xml:space="preserve">" (Słoń wśród porcelany, s. 103); </w:t>
      </w:r>
      <w:proofErr w:type="spellStart"/>
      <w:r>
        <w:rPr>
          <w:rStyle w:val="Teksttreci2Kursywa"/>
          <w:b/>
          <w:bCs/>
        </w:rPr>
        <w:t>wszystkojednictwo</w:t>
      </w:r>
      <w:proofErr w:type="spellEnd"/>
      <w:r>
        <w:rPr>
          <w:rStyle w:val="Teksttreci2Kursywa"/>
          <w:b/>
          <w:bCs/>
        </w:rPr>
        <w:t xml:space="preserve"> (</w:t>
      </w:r>
      <w:proofErr w:type="spellStart"/>
      <w:r>
        <w:rPr>
          <w:rStyle w:val="Teksttreci2Kursywa"/>
          <w:b/>
          <w:bCs/>
        </w:rPr>
        <w:t>wszystkojednik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wszystkojedność</w:t>
      </w:r>
      <w:proofErr w:type="spellEnd"/>
      <w:r>
        <w:rPr>
          <w:rStyle w:val="Teksttreci2Kursywa"/>
          <w:b/>
          <w:bCs/>
        </w:rPr>
        <w:t xml:space="preserve">): </w:t>
      </w:r>
      <w:proofErr w:type="spellStart"/>
      <w:r>
        <w:rPr>
          <w:rStyle w:val="Teksttreci2Kursywa"/>
          <w:b/>
          <w:bCs/>
        </w:rPr>
        <w:t>wszystkojednictwo</w:t>
      </w:r>
      <w:proofErr w:type="spellEnd"/>
      <w:r>
        <w:t xml:space="preserve"> ma to być pogląd głoszący, że przez specjalne opracowanie każdy temat (wszystko jedno jaki) „da </w:t>
      </w:r>
      <w:r>
        <w:t>się doprowadzić do stanu poetyckiego wrzenia" (Walka o treść, s. 108).</w:t>
      </w:r>
    </w:p>
    <w:p w:rsidR="00B82911" w:rsidRDefault="0033431D">
      <w:pPr>
        <w:pStyle w:val="Teksttreci20"/>
        <w:framePr w:w="8868" w:h="13210" w:hRule="exact" w:wrap="none" w:vAnchor="page" w:hAnchor="page" w:x="1479" w:y="2128"/>
        <w:shd w:val="clear" w:color="auto" w:fill="auto"/>
        <w:spacing w:line="258" w:lineRule="exact"/>
        <w:ind w:firstLine="740"/>
        <w:jc w:val="both"/>
      </w:pPr>
      <w:r>
        <w:t xml:space="preserve">Do tej samej kategorii należy zaliczyć werbalizowanie" nazwisk, tj. przekształcanie ich na czasowniki. Oto one: </w:t>
      </w:r>
      <w:proofErr w:type="spellStart"/>
      <w:r>
        <w:rPr>
          <w:rStyle w:val="Teksttreci2Kursywa"/>
          <w:b/>
          <w:bCs/>
        </w:rPr>
        <w:t>zeszternić</w:t>
      </w:r>
      <w:proofErr w:type="spellEnd"/>
      <w:r>
        <w:t xml:space="preserve"> (A. Stern), </w:t>
      </w:r>
      <w:r>
        <w:rPr>
          <w:rStyle w:val="Teksttreci2Kursywa"/>
          <w:b/>
          <w:bCs/>
        </w:rPr>
        <w:t>wywatować</w:t>
      </w:r>
      <w:r>
        <w:t xml:space="preserve"> (A. Wat), </w:t>
      </w:r>
      <w:proofErr w:type="spellStart"/>
      <w:r>
        <w:rPr>
          <w:rStyle w:val="Teksttreci2Kursywa"/>
          <w:b/>
          <w:bCs/>
        </w:rPr>
        <w:t>zesłonimić</w:t>
      </w:r>
      <w:proofErr w:type="spellEnd"/>
      <w:r>
        <w:t xml:space="preserve"> (A. Słonimski), </w:t>
      </w:r>
      <w:proofErr w:type="spellStart"/>
      <w:r>
        <w:rPr>
          <w:rStyle w:val="Teksttreci2Kursywa"/>
          <w:b/>
          <w:bCs/>
        </w:rPr>
        <w:t>zbaudelairyzować</w:t>
      </w:r>
      <w:proofErr w:type="spellEnd"/>
      <w:r>
        <w:rPr>
          <w:rStyle w:val="Teksttreci2Kursywa"/>
          <w:b/>
          <w:bCs/>
        </w:rPr>
        <w:t xml:space="preserve"> </w:t>
      </w:r>
      <w:r>
        <w:rPr>
          <w:lang w:val="fr-FR" w:eastAsia="fr-FR" w:bidi="fr-FR"/>
        </w:rPr>
        <w:t xml:space="preserve">(Baudelaire), </w:t>
      </w:r>
      <w:proofErr w:type="spellStart"/>
      <w:r>
        <w:rPr>
          <w:rStyle w:val="Teksttreci2Kursywa"/>
          <w:b/>
          <w:bCs/>
        </w:rPr>
        <w:t>neronizować</w:t>
      </w:r>
      <w:proofErr w:type="spellEnd"/>
      <w:r>
        <w:t xml:space="preserve"> (Nero). Z pomocą sufiksu -</w:t>
      </w:r>
      <w:proofErr w:type="spellStart"/>
      <w:r>
        <w:rPr>
          <w:rStyle w:val="Teksttreci2Kursywa"/>
          <w:b/>
          <w:bCs/>
        </w:rPr>
        <w:t>owaty</w:t>
      </w:r>
      <w:proofErr w:type="spellEnd"/>
      <w:r>
        <w:rPr>
          <w:rStyle w:val="Teksttreci2Kursywa"/>
          <w:b/>
          <w:bCs/>
        </w:rPr>
        <w:t>;</w:t>
      </w:r>
      <w:r>
        <w:t xml:space="preserve"> który pełni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96" w:y="1588"/>
        <w:shd w:val="clear" w:color="auto" w:fill="auto"/>
        <w:spacing w:line="200" w:lineRule="exact"/>
      </w:pPr>
      <w:r>
        <w:lastRenderedPageBreak/>
        <w:t>14</w:t>
      </w:r>
    </w:p>
    <w:p w:rsidR="00B82911" w:rsidRDefault="0033431D">
      <w:pPr>
        <w:pStyle w:val="Nagweklubstopka0"/>
        <w:framePr w:wrap="none" w:vAnchor="page" w:hAnchor="page" w:x="4614" w:y="1594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408" w:y="1588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tabs>
          <w:tab w:val="left" w:pos="2988"/>
        </w:tabs>
        <w:spacing w:line="258" w:lineRule="exact"/>
        <w:jc w:val="both"/>
      </w:pPr>
      <w:r>
        <w:t>funkcję osłabiania cechy tożsamości, Irzykowski urabia od nazwisk przymiotniki, a od tych przymiotników — rzeczo</w:t>
      </w:r>
      <w:r>
        <w:t xml:space="preserve">wniki z sufiksem słowotwórczym </w:t>
      </w:r>
      <w:r>
        <w:rPr>
          <w:rStyle w:val="Teksttreci2Kursywa"/>
          <w:b/>
          <w:bCs/>
        </w:rPr>
        <w:t>-ość.</w:t>
      </w:r>
      <w:r>
        <w:t xml:space="preserve"> Np.: </w:t>
      </w:r>
      <w:proofErr w:type="spellStart"/>
      <w:r>
        <w:rPr>
          <w:rStyle w:val="Teksttreci2Kursywa"/>
          <w:b/>
          <w:bCs/>
        </w:rPr>
        <w:t>rodziewiczównowaty</w:t>
      </w:r>
      <w:proofErr w:type="spellEnd"/>
      <w:r>
        <w:rPr>
          <w:rStyle w:val="Teksttreci2Kursywa"/>
          <w:b/>
          <w:bCs/>
        </w:rPr>
        <w:t>:</w:t>
      </w:r>
      <w:r>
        <w:t xml:space="preserve"> „(...) </w:t>
      </w:r>
      <w:proofErr w:type="spellStart"/>
      <w:r>
        <w:t>staropanieńsko-rodziewiczównowata</w:t>
      </w:r>
      <w:proofErr w:type="spellEnd"/>
      <w:r>
        <w:t xml:space="preserve"> Seweryna</w:t>
      </w:r>
      <w:r>
        <w:tab/>
        <w:t>czyli Seweryna podobna do Rodziewiczówny;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tabs>
          <w:tab w:val="left" w:pos="5502"/>
        </w:tabs>
        <w:spacing w:line="258" w:lineRule="exact"/>
        <w:jc w:val="both"/>
      </w:pPr>
      <w:proofErr w:type="spellStart"/>
      <w:r>
        <w:rPr>
          <w:rStyle w:val="Teksttreci2Kursywa"/>
          <w:b/>
          <w:bCs/>
        </w:rPr>
        <w:t>czechowowatość</w:t>
      </w:r>
      <w:proofErr w:type="spellEnd"/>
      <w:r>
        <w:t xml:space="preserve"> od nazwiska Czechow:</w:t>
      </w:r>
      <w:r>
        <w:tab/>
        <w:t>opis nie Czechowa, lecz ja</w:t>
      </w:r>
    </w:p>
    <w:p w:rsidR="00B82911" w:rsidRDefault="0033431D" w:rsidP="00F47527">
      <w:pPr>
        <w:pStyle w:val="Teksttreci20"/>
        <w:framePr w:w="8874" w:h="13160" w:hRule="exact" w:wrap="none" w:vAnchor="page" w:hAnchor="page" w:x="1476" w:y="2178"/>
        <w:shd w:val="clear" w:color="auto" w:fill="auto"/>
        <w:tabs>
          <w:tab w:val="left" w:pos="4080"/>
        </w:tabs>
        <w:spacing w:line="258" w:lineRule="exact"/>
        <w:jc w:val="both"/>
      </w:pPr>
      <w:proofErr w:type="spellStart"/>
      <w:r>
        <w:t>kiejś</w:t>
      </w:r>
      <w:proofErr w:type="spellEnd"/>
      <w:r>
        <w:t xml:space="preserve"> </w:t>
      </w:r>
      <w:proofErr w:type="spellStart"/>
      <w:r>
        <w:t>czechowowatości</w:t>
      </w:r>
      <w:proofErr w:type="spellEnd"/>
      <w:r>
        <w:t xml:space="preserve"> jest bajką filozoficzną (...)" (Czyn i słowo, s. 153) ; </w:t>
      </w:r>
      <w:proofErr w:type="spellStart"/>
      <w:r>
        <w:rPr>
          <w:rStyle w:val="Teksttreci2Kursywa"/>
          <w:b/>
          <w:bCs/>
        </w:rPr>
        <w:t>ewowatość</w:t>
      </w:r>
      <w:proofErr w:type="spellEnd"/>
      <w:r>
        <w:t xml:space="preserve"> od imienia Ewa:</w:t>
      </w:r>
      <w:r>
        <w:tab/>
        <w:t>(</w:t>
      </w:r>
      <w:proofErr w:type="spellStart"/>
      <w:r>
        <w:t>sc</w:t>
      </w:r>
      <w:proofErr w:type="spellEnd"/>
      <w:r>
        <w:t xml:space="preserve">. poeci) lubią pisać o </w:t>
      </w:r>
      <w:proofErr w:type="spellStart"/>
      <w:r>
        <w:t>ewowatości</w:t>
      </w:r>
      <w:proofErr w:type="spellEnd"/>
      <w:r>
        <w:t xml:space="preserve"> ko</w:t>
      </w:r>
      <w:r>
        <w:t>biet (...)" (Pałuba, s. 342).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spacing w:line="258" w:lineRule="exact"/>
        <w:ind w:firstLine="740"/>
        <w:jc w:val="both"/>
      </w:pPr>
      <w:r>
        <w:t>Zasługiwałyby na omówienie pewne specyficzne wyrażenia, jak garderoba duszy", „nie</w:t>
      </w:r>
      <w:r>
        <w:t>przebijane ścianki", „krytyka generalska" itp., ale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tabs>
          <w:tab w:val="left" w:pos="266"/>
        </w:tabs>
        <w:spacing w:line="258" w:lineRule="exact"/>
        <w:jc w:val="both"/>
      </w:pPr>
      <w:r>
        <w:t>o</w:t>
      </w:r>
      <w:r>
        <w:tab/>
        <w:t>tym może przy innej sposobności.</w:t>
      </w:r>
    </w:p>
    <w:p w:rsidR="00B82911" w:rsidRDefault="0033431D">
      <w:pPr>
        <w:pStyle w:val="Teksttreci70"/>
        <w:framePr w:w="8874" w:h="13160" w:hRule="exact" w:wrap="none" w:vAnchor="page" w:hAnchor="page" w:x="1476" w:y="2178"/>
        <w:shd w:val="clear" w:color="auto" w:fill="auto"/>
        <w:spacing w:after="418" w:line="258" w:lineRule="exact"/>
        <w:ind w:left="5840"/>
      </w:pPr>
      <w:r>
        <w:t>Andrzej Jastrzębski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spacing w:line="260" w:lineRule="exact"/>
        <w:ind w:left="20"/>
      </w:pPr>
      <w:r>
        <w:t>O SPOSOBACH PRZEJMOWANIA IMION I NAZWISK Z JĘZYKA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spacing w:after="228" w:line="260" w:lineRule="exact"/>
        <w:ind w:left="20"/>
      </w:pPr>
      <w:r>
        <w:t>CZESKIEGO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spacing w:line="258" w:lineRule="exact"/>
        <w:ind w:firstLine="740"/>
        <w:jc w:val="both"/>
      </w:pPr>
      <w:r>
        <w:t xml:space="preserve">Od razu wyjaśnimy, że chodzi tu o przejmowanie imion i nazwisk z języka czeskiego, nie </w:t>
      </w:r>
      <w:r>
        <w:t>zaś samych imion czysto czeskich. Imiona pochodzenia obcego przybierają już w języku czeskim, jak zresztą w każdym innym, pewne nowe cechy: przejmują jego charakterystyczną fonetykę, wyrażającą się w pisowni, dostosowują się do czeskich typów fleksyjnych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tabs>
          <w:tab w:val="left" w:pos="284"/>
        </w:tabs>
        <w:spacing w:line="258" w:lineRule="exact"/>
        <w:jc w:val="both"/>
      </w:pPr>
      <w:r>
        <w:t>i</w:t>
      </w:r>
      <w:r>
        <w:tab/>
        <w:t xml:space="preserve">przejmują ich odmianę, często nawet (np. przy nazwiskach kobiecych) przyjmują ich cząstki słowotwórcze. Pani </w:t>
      </w:r>
      <w:proofErr w:type="spellStart"/>
      <w:r w:rsidRPr="00251F34">
        <w:rPr>
          <w:rStyle w:val="Teksttreci2Kursywa"/>
          <w:b/>
          <w:bCs/>
          <w:lang w:eastAsia="en-US" w:bidi="en-US"/>
        </w:rPr>
        <w:t>Cotton</w:t>
      </w:r>
      <w:proofErr w:type="spellEnd"/>
      <w:r w:rsidRPr="00251F34">
        <w:rPr>
          <w:lang w:eastAsia="en-US" w:bidi="en-US"/>
        </w:rPr>
        <w:t xml:space="preserve"> </w:t>
      </w:r>
      <w:r>
        <w:t xml:space="preserve">będzie się więc w czeskim nazywała </w:t>
      </w:r>
      <w:proofErr w:type="spellStart"/>
      <w:r w:rsidRPr="00251F34">
        <w:rPr>
          <w:rStyle w:val="Teksttreci2Kursywa"/>
          <w:b/>
          <w:bCs/>
          <w:lang w:eastAsia="en-US" w:bidi="en-US"/>
        </w:rPr>
        <w:t>Cottonova</w:t>
      </w:r>
      <w:proofErr w:type="spellEnd"/>
      <w:r w:rsidRPr="00251F34">
        <w:rPr>
          <w:rStyle w:val="Teksttreci2Kursywa"/>
          <w:b/>
          <w:bCs/>
          <w:lang w:eastAsia="en-US" w:bidi="en-US"/>
        </w:rPr>
        <w:t>,</w:t>
      </w:r>
      <w:r w:rsidRPr="00251F34">
        <w:rPr>
          <w:lang w:eastAsia="en-US" w:bidi="en-US"/>
        </w:rPr>
        <w:t xml:space="preserve"> </w:t>
      </w:r>
      <w:r>
        <w:t xml:space="preserve">Elza </w:t>
      </w:r>
      <w:r w:rsidRPr="00251F34">
        <w:rPr>
          <w:rStyle w:val="Teksttreci2Kursywa"/>
          <w:b/>
          <w:bCs/>
          <w:lang w:eastAsia="en-US" w:bidi="en-US"/>
        </w:rPr>
        <w:t>Triolet</w:t>
      </w:r>
      <w:r w:rsidRPr="00251F34">
        <w:rPr>
          <w:lang w:eastAsia="en-US" w:bidi="en-US"/>
        </w:rPr>
        <w:t xml:space="preserve"> </w:t>
      </w:r>
      <w:r>
        <w:t xml:space="preserve">— </w:t>
      </w:r>
      <w:r>
        <w:rPr>
          <w:rStyle w:val="Teksttreci2Kursywa"/>
          <w:b/>
          <w:bCs/>
          <w:lang w:val="fr-FR" w:eastAsia="fr-FR" w:bidi="fr-FR"/>
        </w:rPr>
        <w:t>Trioletova,</w:t>
      </w:r>
      <w:r>
        <w:rPr>
          <w:lang w:val="fr-FR" w:eastAsia="fr-FR" w:bidi="fr-FR"/>
        </w:rPr>
        <w:t xml:space="preserve"> </w:t>
      </w:r>
      <w:r>
        <w:t xml:space="preserve">a nawet trafi się uczestniczka Kongresu Pokoju pani </w:t>
      </w:r>
      <w:proofErr w:type="spellStart"/>
      <w:r>
        <w:rPr>
          <w:rStyle w:val="Teksttreci2Kursywa"/>
          <w:b/>
          <w:bCs/>
        </w:rPr>
        <w:t>Pak-Den-aio</w:t>
      </w:r>
      <w:proofErr w:type="spellEnd"/>
      <w:r>
        <w:rPr>
          <w:rStyle w:val="Teksttreci2Kursywa"/>
          <w:b/>
          <w:bCs/>
          <w:lang w:val="fr-FR" w:eastAsia="fr-FR" w:bidi="fr-FR"/>
        </w:rPr>
        <w:t>va.</w:t>
      </w:r>
      <w:r>
        <w:rPr>
          <w:lang w:val="fr-FR" w:eastAsia="fr-FR" w:bidi="fr-FR"/>
        </w:rPr>
        <w:t xml:space="preserve"> </w:t>
      </w:r>
      <w:r>
        <w:t>Gdybyśmy sie chcieli zainteresować jeszcze nazwami miejscowymi czy nazwami krajów — to znajdziemy, zależnie od okresu ich przejęcia przez język czeski, formy bardzo różnorakie, często dla nas niespodziewane.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spacing w:line="258" w:lineRule="exact"/>
        <w:ind w:firstLine="740"/>
        <w:jc w:val="both"/>
      </w:pPr>
      <w:r>
        <w:t xml:space="preserve">Bywa to często powodem nieporozumień. Np. </w:t>
      </w:r>
      <w:r>
        <w:t xml:space="preserve">któryś z polskich sprawozdawców filmowych pisał raz o festiwalu filmowym w </w:t>
      </w:r>
      <w:r>
        <w:rPr>
          <w:rStyle w:val="Teksttreci2Kursywa"/>
          <w:b/>
          <w:bCs/>
          <w:lang w:val="cs-CZ" w:eastAsia="cs-CZ" w:bidi="cs-CZ"/>
        </w:rPr>
        <w:t xml:space="preserve">Benátkách. </w:t>
      </w:r>
      <w:r>
        <w:t xml:space="preserve">widać, że wiadomość przejął z prasy czeskiej, po czesku zaś </w:t>
      </w:r>
      <w:proofErr w:type="spellStart"/>
      <w:r>
        <w:rPr>
          <w:rStyle w:val="Teksttreci2Kursywa"/>
          <w:b/>
          <w:bCs/>
        </w:rPr>
        <w:t>Benatki</w:t>
      </w:r>
      <w:proofErr w:type="spellEnd"/>
      <w:r>
        <w:t xml:space="preserve"> to </w:t>
      </w:r>
      <w:r>
        <w:rPr>
          <w:rStyle w:val="Teksttreci2Kursywa"/>
          <w:b/>
          <w:bCs/>
        </w:rPr>
        <w:t>Wenecja. Kopenhaga</w:t>
      </w:r>
      <w:r>
        <w:t xml:space="preserve"> to po czesku </w:t>
      </w:r>
      <w:r>
        <w:rPr>
          <w:rStyle w:val="Teksttreci2Kursywa"/>
          <w:b/>
          <w:bCs/>
        </w:rPr>
        <w:t>Kodak</w:t>
      </w:r>
      <w:r>
        <w:t xml:space="preserve">, </w:t>
      </w:r>
      <w:r>
        <w:rPr>
          <w:rStyle w:val="Teksttreci2Kursywa"/>
          <w:b/>
          <w:bCs/>
        </w:rPr>
        <w:t>Abisynia</w:t>
      </w:r>
      <w:r>
        <w:t xml:space="preserve"> — </w:t>
      </w:r>
      <w:proofErr w:type="spellStart"/>
      <w:r>
        <w:t>H</w:t>
      </w:r>
      <w:r>
        <w:rPr>
          <w:rStyle w:val="Teksttreci2Kursywa"/>
          <w:b/>
          <w:bCs/>
        </w:rPr>
        <w:t>abesz</w:t>
      </w:r>
      <w:proofErr w:type="spellEnd"/>
      <w:r>
        <w:rPr>
          <w:rStyle w:val="Teksttreci2Kursywa"/>
          <w:b/>
          <w:bCs/>
        </w:rPr>
        <w:t>, Ratyzbona (Regensburg)</w:t>
      </w:r>
      <w:r>
        <w:t xml:space="preserve"> — czes. </w:t>
      </w:r>
      <w:proofErr w:type="spellStart"/>
      <w:r>
        <w:rPr>
          <w:rStyle w:val="Teksttreci2Kursywa"/>
          <w:b/>
          <w:bCs/>
        </w:rPr>
        <w:t>Rzezno</w:t>
      </w:r>
      <w:proofErr w:type="spellEnd"/>
      <w:r>
        <w:t xml:space="preserve">, a </w:t>
      </w:r>
      <w:r>
        <w:rPr>
          <w:rStyle w:val="Teksttreci2Kursywa"/>
          <w:b/>
          <w:bCs/>
        </w:rPr>
        <w:t>Genua</w:t>
      </w:r>
      <w:r>
        <w:t xml:space="preserve"> to </w:t>
      </w:r>
      <w:r>
        <w:rPr>
          <w:rStyle w:val="Teksttreci2Kursywa"/>
          <w:b/>
          <w:bCs/>
          <w:lang w:val="cs-CZ" w:eastAsia="cs-CZ" w:bidi="cs-CZ"/>
        </w:rPr>
        <w:t>Janov.</w:t>
      </w:r>
      <w:r>
        <w:rPr>
          <w:lang w:val="cs-CZ" w:eastAsia="cs-CZ" w:bidi="cs-CZ"/>
        </w:rPr>
        <w:t xml:space="preserve"> </w:t>
      </w:r>
      <w:r>
        <w:t>Oczywiście wchodzi tutaj w grę przede wszystkim dobra znajomość nie tylko języka, z którego się tłumaczy, lecz także ogólnych spraw kulturalnych. Ponieważ jednak trudno znać cały (obcy) słownik geograficzny, w takich wypadkach pożądana jest</w:t>
      </w:r>
      <w:r>
        <w:t xml:space="preserve"> więc duża ostrożność i podejrzliwość wobec nazw oraz imion i nazwisk.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spacing w:line="258" w:lineRule="exact"/>
        <w:ind w:firstLine="740"/>
        <w:jc w:val="both"/>
      </w:pPr>
      <w:r>
        <w:t xml:space="preserve">Na przykład: nazwiska wielu osób biorących udział w Kongresie Pokoju były przez prasę zniekształcane. Spikerzy radiowi kierują się w wymawianiu nazwisk obcych wyczuciem i nieobliczalną </w:t>
      </w:r>
      <w:r>
        <w:t xml:space="preserve">analogią, słyszymy więc obok poprawnego </w:t>
      </w:r>
      <w:r>
        <w:rPr>
          <w:rStyle w:val="Teksttreci2Kursywa"/>
          <w:b/>
          <w:bCs/>
        </w:rPr>
        <w:t>Haszka</w:t>
      </w:r>
      <w:r>
        <w:t xml:space="preserve"> — także </w:t>
      </w:r>
      <w:proofErr w:type="spellStart"/>
      <w:r>
        <w:t>Ji</w:t>
      </w:r>
      <w:r>
        <w:rPr>
          <w:rStyle w:val="Teksttreci2Kursywa"/>
          <w:b/>
          <w:bCs/>
        </w:rPr>
        <w:t>raszka</w:t>
      </w:r>
      <w:proofErr w:type="spellEnd"/>
      <w:r>
        <w:t xml:space="preserve"> czy </w:t>
      </w:r>
      <w:proofErr w:type="spellStart"/>
      <w:r>
        <w:rPr>
          <w:rStyle w:val="Teksttreci2Kursywa"/>
          <w:b/>
          <w:bCs/>
        </w:rPr>
        <w:t>Halasza</w:t>
      </w:r>
      <w:proofErr w:type="spellEnd"/>
      <w:r>
        <w:rPr>
          <w:rStyle w:val="Teksttreci2Kursywa"/>
          <w:b/>
          <w:bCs/>
        </w:rPr>
        <w:t xml:space="preserve">. </w:t>
      </w:r>
      <w:r>
        <w:t xml:space="preserve">Często czytamy o </w:t>
      </w:r>
      <w:r>
        <w:rPr>
          <w:rStyle w:val="Teksttreci2Kursywa"/>
          <w:b/>
          <w:bCs/>
        </w:rPr>
        <w:t>Capku</w:t>
      </w:r>
      <w:r>
        <w:t xml:space="preserve"> lub </w:t>
      </w:r>
      <w:r>
        <w:rPr>
          <w:rStyle w:val="Teksttreci2Kursywa"/>
          <w:b/>
          <w:bCs/>
        </w:rPr>
        <w:t>Fuciku</w:t>
      </w:r>
      <w:r>
        <w:t xml:space="preserve">, imię i nazwisko autora „Brygady szlifierza </w:t>
      </w:r>
      <w:proofErr w:type="spellStart"/>
      <w:r>
        <w:t>Karhana</w:t>
      </w:r>
      <w:proofErr w:type="spellEnd"/>
      <w:r>
        <w:t xml:space="preserve">" — otrzymuje postać: </w:t>
      </w:r>
      <w:r>
        <w:rPr>
          <w:rStyle w:val="Teksttreci2Kursywa"/>
          <w:b/>
          <w:bCs/>
          <w:lang w:val="cs-CZ" w:eastAsia="cs-CZ" w:bidi="cs-CZ"/>
        </w:rPr>
        <w:t>Vasek Kana</w:t>
      </w:r>
      <w:r>
        <w:rPr>
          <w:rStyle w:val="Teksttreci2Kursywa"/>
          <w:b/>
          <w:bCs/>
        </w:rPr>
        <w:t>!</w:t>
      </w:r>
    </w:p>
    <w:p w:rsidR="00B82911" w:rsidRDefault="0033431D">
      <w:pPr>
        <w:pStyle w:val="Teksttreci20"/>
        <w:framePr w:w="8874" w:h="13160" w:hRule="exact" w:wrap="none" w:vAnchor="page" w:hAnchor="page" w:x="1476" w:y="2178"/>
        <w:shd w:val="clear" w:color="auto" w:fill="auto"/>
        <w:spacing w:line="258" w:lineRule="exact"/>
        <w:ind w:firstLine="740"/>
        <w:jc w:val="both"/>
      </w:pPr>
      <w:r>
        <w:t>Sprawa przejmowania imion własnych z języków słowiańskich ni</w:t>
      </w:r>
      <w:r>
        <w:t xml:space="preserve">e jest sprawą czysto ortograficzną. Dlatego też pewnie nie znalazła pełnego rozwiązania w przepisach ortograficznych PAU z r. 1936. Nie udało mi się też trafić do tej pory na rozwiązanie jej poza tymi przepisami. W książce </w:t>
      </w:r>
      <w:r w:rsidRPr="00251F34">
        <w:rPr>
          <w:lang w:eastAsia="en-US" w:bidi="en-US"/>
        </w:rPr>
        <w:t xml:space="preserve">prof. </w:t>
      </w:r>
      <w:r>
        <w:t>Doroszewskiego „Rozmowy o j</w:t>
      </w:r>
      <w:r>
        <w:t>ęzyku" są wprawdzie rozdziały „O wymowie i odmianie nazwisk cudzoziemskich", ale z dodatkiem „nie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66" w:y="1582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72" w:y="1576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092" w:y="1576"/>
        <w:shd w:val="clear" w:color="auto" w:fill="auto"/>
        <w:spacing w:line="200" w:lineRule="exact"/>
      </w:pPr>
      <w:r>
        <w:t>15</w:t>
      </w:r>
    </w:p>
    <w:p w:rsidR="00B82911" w:rsidRDefault="0033431D">
      <w:pPr>
        <w:pStyle w:val="Teksttreci20"/>
        <w:framePr w:w="8826" w:h="13212" w:hRule="exact" w:wrap="none" w:vAnchor="page" w:hAnchor="page" w:x="1500" w:y="2173"/>
        <w:shd w:val="clear" w:color="auto" w:fill="auto"/>
        <w:spacing w:after="65" w:line="264" w:lineRule="exact"/>
        <w:jc w:val="both"/>
      </w:pPr>
      <w:r>
        <w:t>słowiańskich" oraz „O sposobie pisania nazw i nazwisk cudzoziemskich</w:t>
      </w:r>
      <w:r>
        <w:rPr>
          <w:vertAlign w:val="superscript"/>
        </w:rPr>
        <w:t>44</w:t>
      </w:r>
      <w:r>
        <w:t xml:space="preserve">, a także „Wymowa i odmiana </w:t>
      </w:r>
      <w:r>
        <w:t>nazwisk rosyjskich" — jednak i one nie wyjaśniają sprawy całkowicie, a szczególnie nie dają wskazówek tłumaczom literatur słowiańskich, jak w jakim wypadku postąpić.</w:t>
      </w:r>
    </w:p>
    <w:p w:rsidR="00B82911" w:rsidRDefault="0033431D">
      <w:pPr>
        <w:pStyle w:val="Teksttreci20"/>
        <w:framePr w:w="8826" w:h="13212" w:hRule="exact" w:wrap="none" w:vAnchor="page" w:hAnchor="page" w:x="1500" w:y="2173"/>
        <w:shd w:val="clear" w:color="auto" w:fill="auto"/>
        <w:spacing w:after="60" w:line="258" w:lineRule="exact"/>
        <w:ind w:firstLine="720"/>
        <w:jc w:val="both"/>
      </w:pPr>
      <w:r>
        <w:t>Wydaje mi się, że nieco ułatwiłoby sprawę dopuszczenie z góry różnicy w traktowaniu wszelk</w:t>
      </w:r>
      <w:r>
        <w:t xml:space="preserve">ich obcojęzykowych imion, nazwisk, a także nazw, z jednej strony w zakresie spraw urzędowo-informacyjnych — co właśnie uwzględnia </w:t>
      </w:r>
      <w:r w:rsidRPr="00251F34">
        <w:rPr>
          <w:lang w:eastAsia="en-US" w:bidi="en-US"/>
        </w:rPr>
        <w:t xml:space="preserve">prof. </w:t>
      </w:r>
      <w:r>
        <w:t>Doroszewski w jednym z wymienionych rozdziałów — a z drugiej, w przekładach z literatury pięknej, bo tu chodzi o „zbliże</w:t>
      </w:r>
      <w:r>
        <w:t>nie" bohatera do czytelnika i o to, aby unikać w toku żywego języka, w dialogach itp. sztuczności i dziwactw. W aktach urzędowych, meldunkach, sprawozdaniach sądowych czy czasem nawet przemówieniach lub artykułach fachowych, katalogach itp. można zawsze co</w:t>
      </w:r>
      <w:r>
        <w:t>ś dodać do obco brzmiącego nazwiska czy nazwy, by uzyskać „unieruchomienie</w:t>
      </w:r>
      <w:r>
        <w:rPr>
          <w:vertAlign w:val="superscript"/>
        </w:rPr>
        <w:t>44</w:t>
      </w:r>
      <w:r>
        <w:t xml:space="preserve"> wyrazu w jego pełnej pierwotnej formie. W aktach wyrazem takim bywa gotowa rubryka, w innych wypadkach można napisać, że coś się stało w mieście </w:t>
      </w:r>
      <w:r>
        <w:rPr>
          <w:rStyle w:val="Teksttreci2Kursywa"/>
          <w:b/>
          <w:bCs/>
          <w:lang w:val="cs-CZ" w:eastAsia="cs-CZ" w:bidi="cs-CZ"/>
        </w:rPr>
        <w:t>Hradec Kralove</w:t>
      </w:r>
      <w:r>
        <w:rPr>
          <w:lang w:val="cs-CZ" w:eastAsia="cs-CZ" w:bidi="cs-CZ"/>
        </w:rPr>
        <w:t xml:space="preserve"> </w:t>
      </w:r>
      <w:r>
        <w:t xml:space="preserve">lub w mieście </w:t>
      </w:r>
      <w:proofErr w:type="spellStart"/>
      <w:r>
        <w:rPr>
          <w:rStyle w:val="Teksttreci2Kursywa"/>
          <w:b/>
          <w:bCs/>
        </w:rPr>
        <w:t>Loket</w:t>
      </w:r>
      <w:proofErr w:type="spellEnd"/>
      <w:r>
        <w:rPr>
          <w:rStyle w:val="Teksttreci2Kursywa"/>
          <w:b/>
          <w:bCs/>
        </w:rPr>
        <w:t>,</w:t>
      </w:r>
      <w:r>
        <w:t xml:space="preserve"> można pisać o korycie rzeki </w:t>
      </w:r>
      <w:proofErr w:type="spellStart"/>
      <w:r>
        <w:rPr>
          <w:rStyle w:val="Teksttreci2Kursywa"/>
          <w:b/>
          <w:bCs/>
        </w:rPr>
        <w:t>Mołocznaja</w:t>
      </w:r>
      <w:proofErr w:type="spellEnd"/>
      <w:r>
        <w:rPr>
          <w:rStyle w:val="Teksttreci2Kursywa"/>
          <w:b/>
          <w:bCs/>
        </w:rPr>
        <w:t xml:space="preserve"> </w:t>
      </w:r>
      <w:r>
        <w:t xml:space="preserve">być na sztuce </w:t>
      </w:r>
      <w:r>
        <w:rPr>
          <w:rStyle w:val="Teksttreci2Kursywa"/>
          <w:b/>
          <w:bCs/>
        </w:rPr>
        <w:t>„</w:t>
      </w:r>
      <w:proofErr w:type="spellStart"/>
      <w:r>
        <w:rPr>
          <w:rStyle w:val="Teksttreci2Kursywa"/>
          <w:b/>
          <w:bCs/>
        </w:rPr>
        <w:t>Lubow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Jarowaja</w:t>
      </w:r>
      <w:proofErr w:type="spellEnd"/>
      <w:r>
        <w:rPr>
          <w:rStyle w:val="Teksttreci2Kursywa"/>
          <w:b/>
          <w:bCs/>
        </w:rPr>
        <w:t>“.</w:t>
      </w:r>
      <w:r>
        <w:t xml:space="preserve"> W takim wypadku jedyną trudnością byłaby transkrypcja czy też transliteracja z obcego alfabetu lub, jak w czeskim, kwestia zastąpienia nie istniejących w polskim alfabecie liter: </w:t>
      </w:r>
      <w:r>
        <w:rPr>
          <w:rStyle w:val="Teksttreci2Kursywa"/>
          <w:b/>
          <w:bCs/>
        </w:rPr>
        <w:t xml:space="preserve">š, ž, č, ǯ ě, </w:t>
      </w:r>
      <w:r>
        <w:t xml:space="preserve">ů, </w:t>
      </w:r>
      <w:r>
        <w:rPr>
          <w:rStyle w:val="Teksttreci2Kursywa"/>
          <w:b/>
          <w:bCs/>
        </w:rPr>
        <w:t>ň,</w:t>
      </w:r>
      <w:r>
        <w:t xml:space="preserve"> i opuszczenia znaków długości nad samogłoskami. W ten sposób można w tekstach urzędowo-informacyjnych dopuścić używanie imion, nazwisk i nazw w formie oryginalnej i nieodmiennej.</w:t>
      </w:r>
    </w:p>
    <w:p w:rsidR="00B82911" w:rsidRDefault="0033431D">
      <w:pPr>
        <w:pStyle w:val="Teksttreci20"/>
        <w:framePr w:w="8826" w:h="13212" w:hRule="exact" w:wrap="none" w:vAnchor="page" w:hAnchor="page" w:x="1500" w:y="2173"/>
        <w:shd w:val="clear" w:color="auto" w:fill="auto"/>
        <w:spacing w:after="55" w:line="258" w:lineRule="exact"/>
        <w:ind w:firstLine="720"/>
        <w:jc w:val="both"/>
      </w:pPr>
      <w:r>
        <w:t>Natomiast jeśli chodzi o te same wyrazy w przekładach z l</w:t>
      </w:r>
      <w:r>
        <w:t xml:space="preserve">iteratury pięknej oraz w użytku codziennym, zagadnienie się komplikuje. Przede wszystkim fakt wyraźnie </w:t>
      </w:r>
      <w:proofErr w:type="spellStart"/>
      <w:r>
        <w:t>poczuwanego</w:t>
      </w:r>
      <w:proofErr w:type="spellEnd"/>
      <w:r>
        <w:t xml:space="preserve"> pokrewieństwa języków uzasadnia konieczność nieco innego traktowania tych wyrazów niż imion i nazwisk zupełnie obcych. Mianowicie niejednokro</w:t>
      </w:r>
      <w:r>
        <w:t>tnie, oprócz oczywiście wyrazów etymologicznie trudniejszych lub niejasnych, wyczuwa się wyraźnie poszczególne człony słowotwórcze imion i nazwisk czeskich (to samo, gdy mamy do czynienia z innymi językami słowiańskimi). Z tego wynika konieczność odmiany p</w:t>
      </w:r>
      <w:r>
        <w:t>rzez przypadki. O ile w wyrazach zupełnie obcych wygodniej będzie pozostawiać je w formie nieodmiennej, to w wyrazach słowiańskich nigdy nie będzie to ani wygodniejsze, ani sensowne. Powstaje zatem kwestia, jak odmieniać. Wydaje mi się, że przejmując imion</w:t>
      </w:r>
      <w:r>
        <w:t xml:space="preserve">a, nazwiska czy nazwy do języka polskiego nie można odmieniać ich inaczej, jak tylko po polsku. A więc chyba powinno się mówić o pierwszomajowym numerze polskim nie </w:t>
      </w:r>
      <w:r>
        <w:rPr>
          <w:rStyle w:val="Teksttreci2Kursywa"/>
          <w:b/>
          <w:bCs/>
          <w:lang w:val="cs-CZ" w:eastAsia="cs-CZ" w:bidi="cs-CZ"/>
        </w:rPr>
        <w:t>Rudého Prava,</w:t>
      </w:r>
      <w:r>
        <w:rPr>
          <w:lang w:val="cs-CZ" w:eastAsia="cs-CZ" w:bidi="cs-CZ"/>
        </w:rPr>
        <w:t xml:space="preserve"> </w:t>
      </w:r>
      <w:r>
        <w:t xml:space="preserve">lecz </w:t>
      </w:r>
      <w:r>
        <w:rPr>
          <w:rStyle w:val="Teksttreci2Kursywa"/>
          <w:b/>
          <w:bCs/>
        </w:rPr>
        <w:t xml:space="preserve">Rudego </w:t>
      </w:r>
      <w:r>
        <w:rPr>
          <w:rStyle w:val="Teksttreci2Kursywa"/>
          <w:b/>
          <w:bCs/>
          <w:lang w:val="cs-CZ" w:eastAsia="cs-CZ" w:bidi="cs-CZ"/>
        </w:rPr>
        <w:t>Prava.</w:t>
      </w:r>
      <w:r>
        <w:rPr>
          <w:lang w:val="cs-CZ" w:eastAsia="cs-CZ" w:bidi="cs-CZ"/>
        </w:rPr>
        <w:t xml:space="preserve"> </w:t>
      </w:r>
      <w:r>
        <w:t>Gdybyśmy chcieli zastosować odmianę czeską, doszlibyśmy do</w:t>
      </w:r>
      <w:r>
        <w:t xml:space="preserve"> tego, że pisalibyśmy np. artykuły o </w:t>
      </w:r>
      <w:proofErr w:type="spellStart"/>
      <w:r>
        <w:rPr>
          <w:rStyle w:val="Teksttreci2Kursywa"/>
          <w:b/>
          <w:bCs/>
        </w:rPr>
        <w:t>Fuczikowi</w:t>
      </w:r>
      <w:proofErr w:type="spellEnd"/>
      <w:r>
        <w:rPr>
          <w:rStyle w:val="Teksttreci2Kursywa"/>
          <w:b/>
          <w:bCs/>
        </w:rPr>
        <w:t>,</w:t>
      </w:r>
      <w:r>
        <w:t xml:space="preserve"> jak Czesi piszą o naszym </w:t>
      </w:r>
      <w:r>
        <w:rPr>
          <w:rStyle w:val="Teksttreci2Kursywa"/>
          <w:b/>
          <w:bCs/>
        </w:rPr>
        <w:t>Kościuszkom</w:t>
      </w:r>
      <w:r>
        <w:t>. Na ogół zasada polskiej odmiany nie nastręcza trudności, z małymi wyjątkami przy niektórych typach fleksyjnych, nie istniejących w języku polskim. Ale ta sprawa wymaga os</w:t>
      </w:r>
      <w:r>
        <w:t>obnego rozważenia.</w:t>
      </w:r>
    </w:p>
    <w:p w:rsidR="00B82911" w:rsidRDefault="0033431D">
      <w:pPr>
        <w:pStyle w:val="Teksttreci20"/>
        <w:framePr w:w="8826" w:h="13212" w:hRule="exact" w:wrap="none" w:vAnchor="page" w:hAnchor="page" w:x="1500" w:y="2173"/>
        <w:shd w:val="clear" w:color="auto" w:fill="auto"/>
        <w:spacing w:line="264" w:lineRule="exact"/>
        <w:ind w:firstLine="720"/>
        <w:jc w:val="both"/>
      </w:pPr>
      <w:r>
        <w:t>W wątpliwościach, w jaki sposób postąpić z tym czy owym imieniem lub nazwiskiem, najsłuszniej chyba będzie kierować się zasadą, tak samo jak w realiach, zachowania charakteru narodowego danego języka (w tym wypadku czeskiego), ale jednoc</w:t>
      </w:r>
      <w:r>
        <w:t>ześnie przyswojenia tych wyrazów językowi polskiemu tak, aby nie raziły sztucznością czy wręcz dziwactwem.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24" w:y="1572"/>
        <w:shd w:val="clear" w:color="auto" w:fill="auto"/>
        <w:spacing w:line="200" w:lineRule="exact"/>
      </w:pPr>
      <w:r>
        <w:lastRenderedPageBreak/>
        <w:t>16</w:t>
      </w:r>
    </w:p>
    <w:p w:rsidR="00B82911" w:rsidRDefault="0033431D">
      <w:pPr>
        <w:pStyle w:val="Nagweklubstopka0"/>
        <w:framePr w:wrap="none" w:vAnchor="page" w:hAnchor="page" w:x="4536" w:y="1578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12" w:y="1590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shd w:val="clear" w:color="auto" w:fill="auto"/>
        <w:spacing w:after="60" w:line="258" w:lineRule="exact"/>
        <w:ind w:firstLine="720"/>
        <w:jc w:val="both"/>
      </w:pPr>
      <w:r>
        <w:t>Pamiętając o zasadzie zachowania charakteru narodowego języka obcego, o koniecznym zachowaniu</w:t>
      </w:r>
      <w:r>
        <w:t xml:space="preserve"> tożsamości nazwisk, musimy w przejmowaniu ich liczyć się z tradycją języka własnego. Od wieków przejmowaliśmy imiona własne wszelkiego rodzaju, formy te utrwalały się w dokumentach, w literaturze i w tradycji ustnej. Zależnie od różnych okresów przejmowan</w:t>
      </w:r>
      <w:r>
        <w:t>ia, od dróg, którymi owe wyrazy przychodziły, od ich ważności i stopnia rozpowszechnienia, sposoby te bywają rozmaite. Tradycja nie może nas wiązać zawsze, ale też nie możemy jej całkowicie ignorować. W każdym razie musi ją znać tłumacz literatury pięknej,</w:t>
      </w:r>
      <w:r>
        <w:t xml:space="preserve"> który w powieści nie zawsze ma do czynienia tylko ze współczesnością.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shd w:val="clear" w:color="auto" w:fill="auto"/>
        <w:spacing w:after="60" w:line="258" w:lineRule="exact"/>
        <w:ind w:firstLine="720"/>
        <w:jc w:val="both"/>
      </w:pPr>
      <w:r>
        <w:t>Ogólnie biorąc imiona tzw. chrzestne możemy podzielić na cztery grupy: 1) istniejące w formach kalendarzowych w obu językach (czeskim i polskim); 2) imiona typowo czeskie; 3) charaktery</w:t>
      </w:r>
      <w:r>
        <w:t>styczne czeskie zdrobnienia; 4) imiona historyczne.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shd w:val="clear" w:color="auto" w:fill="auto"/>
        <w:spacing w:after="60" w:line="258" w:lineRule="exact"/>
        <w:ind w:firstLine="720"/>
        <w:jc w:val="both"/>
      </w:pPr>
      <w:r>
        <w:t>1 ) Imiona kalendarzowe można albo pozostawiać w ich kalendarzowej czeskiej formie, albo dawać polski odpowiednik. Wyraźnej reguły, kiedy jak postąpić, niestety sformułować nie można. Rzecz wymaga oddziel</w:t>
      </w:r>
      <w:r>
        <w:t>nego opracowania.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numPr>
          <w:ilvl w:val="0"/>
          <w:numId w:val="3"/>
        </w:numPr>
        <w:shd w:val="clear" w:color="auto" w:fill="auto"/>
        <w:tabs>
          <w:tab w:val="left" w:pos="1062"/>
        </w:tabs>
        <w:spacing w:after="60" w:line="258" w:lineRule="exact"/>
        <w:ind w:firstLine="720"/>
        <w:jc w:val="left"/>
      </w:pPr>
      <w:r>
        <w:t xml:space="preserve">Imiona typowo czeskie wypada pozostawiać w formie bądź oryginalnej, bądź też polszczyć je fonetycznie lub ortograficznie </w:t>
      </w:r>
      <w:r>
        <w:rPr>
          <w:rStyle w:val="Teksttreci2Kursywa"/>
          <w:b/>
          <w:bCs/>
          <w:lang w:val="cs-CZ" w:eastAsia="cs-CZ" w:bidi="cs-CZ"/>
        </w:rPr>
        <w:t xml:space="preserve">(Bedřich </w:t>
      </w:r>
      <w:proofErr w:type="spellStart"/>
      <w:r>
        <w:rPr>
          <w:rStyle w:val="Teksttreci2Kursywa"/>
          <w:b/>
          <w:bCs/>
        </w:rPr>
        <w:t>Bedrzy</w:t>
      </w:r>
      <w:proofErr w:type="spellEnd"/>
      <w:r>
        <w:rPr>
          <w:rStyle w:val="Teksttreci2Kursywa"/>
          <w:b/>
          <w:bCs/>
          <w:lang w:val="fr-FR" w:eastAsia="fr-FR" w:bidi="fr-FR"/>
        </w:rPr>
        <w:t xml:space="preserve">ch, </w:t>
      </w:r>
      <w:r>
        <w:rPr>
          <w:rStyle w:val="Teksttreci2Kursywa"/>
          <w:b/>
          <w:bCs/>
          <w:lang w:val="cs-CZ" w:eastAsia="cs-CZ" w:bidi="cs-CZ"/>
        </w:rPr>
        <w:t>Růžena</w:t>
      </w:r>
      <w:r>
        <w:rPr>
          <w:lang w:val="cs-CZ" w:eastAsia="cs-CZ" w:bidi="cs-CZ"/>
        </w:rPr>
        <w:t xml:space="preserve"> </w:t>
      </w:r>
      <w:r>
        <w:t xml:space="preserve">— </w:t>
      </w:r>
      <w:proofErr w:type="spellStart"/>
      <w:r>
        <w:rPr>
          <w:rStyle w:val="Teksttreci2Kursywa"/>
          <w:b/>
          <w:bCs/>
        </w:rPr>
        <w:t>Różena</w:t>
      </w:r>
      <w:proofErr w:type="spellEnd"/>
      <w:r>
        <w:rPr>
          <w:rStyle w:val="Teksttreci2Kursywa"/>
          <w:b/>
          <w:bCs/>
        </w:rPr>
        <w:t>).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numPr>
          <w:ilvl w:val="0"/>
          <w:numId w:val="3"/>
        </w:numPr>
        <w:shd w:val="clear" w:color="auto" w:fill="auto"/>
        <w:tabs>
          <w:tab w:val="left" w:pos="1062"/>
        </w:tabs>
        <w:spacing w:after="60" w:line="258" w:lineRule="exact"/>
        <w:ind w:firstLine="720"/>
        <w:jc w:val="both"/>
      </w:pPr>
      <w:r>
        <w:t>Zdrobnienia nadają się raczej do zachowania ich w oryginalnej postaci z zastosow</w:t>
      </w:r>
      <w:r>
        <w:t>aniem polskiej fonetyki, częściowo ortografii. Zachowują charakter języka, łatwo się odmieniają i bardzo zbliżają czytelnika, do bohatera. Pozostawałaby kwestia, czy czasem nie zmieniać im swoistych przyrostków deminutywnych, mogących wprowadzać w błąd pol</w:t>
      </w:r>
      <w:r>
        <w:t xml:space="preserve">skiego czytelnika co do tego np., czy chodzi o chłopca czy dziewczynkę: czeskie </w:t>
      </w:r>
      <w:r>
        <w:rPr>
          <w:rStyle w:val="Teksttreci2Kursywa"/>
          <w:b/>
          <w:bCs/>
        </w:rPr>
        <w:t>Eda</w:t>
      </w:r>
      <w:r>
        <w:t xml:space="preserve"> to zdrobnienie od </w:t>
      </w:r>
      <w:r>
        <w:rPr>
          <w:rStyle w:val="Teksttreci2Kursywa"/>
          <w:b/>
          <w:bCs/>
        </w:rPr>
        <w:t>Edward.</w:t>
      </w:r>
      <w:r>
        <w:t xml:space="preserve"> </w:t>
      </w:r>
      <w:r w:rsidRPr="00251F34">
        <w:rPr>
          <w:lang w:eastAsia="en-US" w:bidi="en-US"/>
        </w:rPr>
        <w:t xml:space="preserve">Prof. </w:t>
      </w:r>
      <w:r>
        <w:rPr>
          <w:rStyle w:val="Teksttreci2Kursywa"/>
          <w:b/>
          <w:bCs/>
        </w:rPr>
        <w:t>Filutek</w:t>
      </w:r>
      <w:r>
        <w:t xml:space="preserve"> z ,,Przekroju“ nazywa się u Czechów </w:t>
      </w:r>
      <w:r w:rsidRPr="00251F34">
        <w:rPr>
          <w:lang w:eastAsia="en-US" w:bidi="en-US"/>
        </w:rPr>
        <w:t xml:space="preserve">prof. </w:t>
      </w:r>
      <w:r>
        <w:rPr>
          <w:rStyle w:val="Teksttreci2Kursywa"/>
          <w:b/>
          <w:bCs/>
        </w:rPr>
        <w:t>Filuta.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numPr>
          <w:ilvl w:val="0"/>
          <w:numId w:val="3"/>
        </w:numPr>
        <w:shd w:val="clear" w:color="auto" w:fill="auto"/>
        <w:tabs>
          <w:tab w:val="left" w:pos="1062"/>
        </w:tabs>
        <w:spacing w:after="60" w:line="258" w:lineRule="exact"/>
        <w:ind w:firstLine="720"/>
        <w:jc w:val="both"/>
      </w:pPr>
      <w:r>
        <w:t>Co do imion znanych w języku polskim z historii czy literatury dawnej, to wydaje m</w:t>
      </w:r>
      <w:r>
        <w:t xml:space="preserve">i się, że należy ich używać w postaci już utrwalonej, obojętne, z jakiego języka byłyby tłumaczone. A więc czy to czeski król </w:t>
      </w:r>
      <w:r>
        <w:rPr>
          <w:rStyle w:val="Teksttreci2Kursywa"/>
          <w:b/>
          <w:bCs/>
        </w:rPr>
        <w:t>Karol</w:t>
      </w:r>
      <w:r>
        <w:t xml:space="preserve"> (nie </w:t>
      </w:r>
      <w:r>
        <w:rPr>
          <w:rStyle w:val="Teksttreci2Kursywa"/>
          <w:b/>
          <w:bCs/>
          <w:lang w:val="cs-CZ" w:eastAsia="cs-CZ" w:bidi="cs-CZ"/>
        </w:rPr>
        <w:t>Karel),</w:t>
      </w:r>
      <w:r>
        <w:rPr>
          <w:lang w:val="cs-CZ" w:eastAsia="cs-CZ" w:bidi="cs-CZ"/>
        </w:rPr>
        <w:t xml:space="preserve"> </w:t>
      </w:r>
      <w:r>
        <w:t xml:space="preserve">czy </w:t>
      </w:r>
      <w:r>
        <w:rPr>
          <w:rStyle w:val="Teksttreci2Kursywa"/>
          <w:b/>
          <w:bCs/>
        </w:rPr>
        <w:t>Iwan Groźny, czy</w:t>
      </w:r>
      <w:r>
        <w:t xml:space="preserve"> któryś z Habsburgów — </w:t>
      </w:r>
      <w:r>
        <w:rPr>
          <w:rStyle w:val="Teksttreci2Kursywa"/>
          <w:b/>
          <w:bCs/>
        </w:rPr>
        <w:t xml:space="preserve">Ernesty </w:t>
      </w:r>
      <w:r>
        <w:t xml:space="preserve">choć w tekście czeskim będzie </w:t>
      </w:r>
      <w:r>
        <w:rPr>
          <w:rStyle w:val="Teksttreci2Kursywa"/>
          <w:b/>
          <w:bCs/>
          <w:lang w:val="cs-CZ" w:eastAsia="cs-CZ" w:bidi="cs-CZ"/>
        </w:rPr>
        <w:t>Arnošt.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shd w:val="clear" w:color="auto" w:fill="auto"/>
        <w:spacing w:after="60" w:line="258" w:lineRule="exact"/>
        <w:ind w:firstLine="720"/>
        <w:jc w:val="both"/>
      </w:pPr>
      <w:r>
        <w:t xml:space="preserve">Sprawa, jak dalece </w:t>
      </w:r>
      <w:r>
        <w:t>tłumacz ma prawo w powieści historycznej stylizować imiona postaci niehistorycznych, fikcyjnych, jest już zagadnieniem wchodzącym w zakres stylizowania w ogóle.</w:t>
      </w:r>
    </w:p>
    <w:p w:rsidR="00B82911" w:rsidRDefault="0033431D">
      <w:pPr>
        <w:pStyle w:val="Teksttreci20"/>
        <w:framePr w:w="8850" w:h="13136" w:hRule="exact" w:wrap="none" w:vAnchor="page" w:hAnchor="page" w:x="1488" w:y="2180"/>
        <w:shd w:val="clear" w:color="auto" w:fill="auto"/>
        <w:spacing w:line="258" w:lineRule="exact"/>
        <w:ind w:firstLine="720"/>
        <w:jc w:val="both"/>
      </w:pPr>
      <w:r>
        <w:t xml:space="preserve">Jeśli chodzi jeszcze o oddawanie imion osób ogólnie znanych w zasięgu międzynarodowym obecnie, </w:t>
      </w:r>
      <w:r>
        <w:t xml:space="preserve">to można zaobserwować charakterystyczne zjawisko: jedne imiona zadomawiają się natychmiast i nikomu nawet na myśl nie przyjdzie, aby używać ich formy oryginalnej, inne wahają się, inne zaś stanowczo pozostają w formie pierwotnej. Mamy więc: </w:t>
      </w:r>
      <w:r>
        <w:rPr>
          <w:rStyle w:val="Teksttreci2Kursywa"/>
          <w:b/>
          <w:bCs/>
        </w:rPr>
        <w:t>Józef Stalin, W</w:t>
      </w:r>
      <w:r>
        <w:rPr>
          <w:rStyle w:val="Teksttreci2Kursywa"/>
          <w:b/>
          <w:bCs/>
        </w:rPr>
        <w:t>łodzimierz Lenin, Fryderyk Joliot-Curie,</w:t>
      </w:r>
      <w:r>
        <w:t xml:space="preserve"> ale </w:t>
      </w:r>
      <w:r w:rsidRPr="00251F34">
        <w:rPr>
          <w:rStyle w:val="Teksttreci2Kursywa"/>
          <w:b/>
          <w:bCs/>
          <w:lang w:eastAsia="en-US" w:bidi="en-US"/>
        </w:rPr>
        <w:t xml:space="preserve">Pietro </w:t>
      </w:r>
      <w:r>
        <w:rPr>
          <w:rStyle w:val="Teksttreci2Kursywa"/>
          <w:b/>
          <w:bCs/>
        </w:rPr>
        <w:t xml:space="preserve">Nenni, </w:t>
      </w:r>
      <w:r>
        <w:t xml:space="preserve">obok </w:t>
      </w:r>
      <w:r>
        <w:rPr>
          <w:rStyle w:val="Teksttreci2Kursywa"/>
          <w:b/>
          <w:bCs/>
        </w:rPr>
        <w:t xml:space="preserve">Georgi Dymitrow (Jerzy </w:t>
      </w:r>
      <w:r>
        <w:rPr>
          <w:rStyle w:val="Teksttreci2Kursywa"/>
          <w:b/>
          <w:bCs/>
          <w:lang w:val="cs-CZ" w:eastAsia="cs-CZ" w:bidi="cs-CZ"/>
        </w:rPr>
        <w:t xml:space="preserve">Dymitrov)), Klement Gottwald, </w:t>
      </w:r>
      <w:r w:rsidRPr="00251F34">
        <w:rPr>
          <w:rStyle w:val="Teksttreci2Kursywa"/>
          <w:b/>
          <w:bCs/>
          <w:lang w:eastAsia="en-US" w:bidi="en-US"/>
        </w:rPr>
        <w:t>Pablo Neruda, Pablo Picasso.</w:t>
      </w:r>
      <w:r w:rsidRPr="00251F34">
        <w:rPr>
          <w:lang w:eastAsia="en-US" w:bidi="en-US"/>
        </w:rPr>
        <w:t xml:space="preserve"> </w:t>
      </w:r>
      <w:r>
        <w:t>Wydaje się, że w każdym razie dużą rolę odgrywa tu z jednej strony znajomość imienia, z drugiej — dążenie do z</w:t>
      </w:r>
      <w:r>
        <w:t>achowania formy oryginalnej, czasem brzmiącej dla nas nieco egzotycznie.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51" w:y="1570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455" w:y="1570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065" w:y="1588"/>
        <w:shd w:val="clear" w:color="auto" w:fill="auto"/>
        <w:spacing w:line="200" w:lineRule="exact"/>
      </w:pPr>
      <w:r>
        <w:t>17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shd w:val="clear" w:color="auto" w:fill="auto"/>
        <w:spacing w:line="260" w:lineRule="exact"/>
        <w:ind w:firstLine="700"/>
        <w:jc w:val="both"/>
      </w:pPr>
      <w:r>
        <w:t>Przy przejmowaniu nazwisk należałoby uwzględnić: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numPr>
          <w:ilvl w:val="0"/>
          <w:numId w:val="4"/>
        </w:numPr>
        <w:shd w:val="clear" w:color="auto" w:fill="auto"/>
        <w:tabs>
          <w:tab w:val="left" w:pos="1056"/>
        </w:tabs>
        <w:spacing w:line="260" w:lineRule="exact"/>
        <w:ind w:firstLine="700"/>
        <w:jc w:val="both"/>
      </w:pPr>
      <w:r>
        <w:t>nazwiska mające już utrwaloną w pisowni tradycję;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numPr>
          <w:ilvl w:val="0"/>
          <w:numId w:val="4"/>
        </w:numPr>
        <w:shd w:val="clear" w:color="auto" w:fill="auto"/>
        <w:tabs>
          <w:tab w:val="left" w:pos="1056"/>
        </w:tabs>
        <w:spacing w:line="258" w:lineRule="exact"/>
        <w:ind w:firstLine="700"/>
        <w:jc w:val="both"/>
      </w:pPr>
      <w:r>
        <w:t xml:space="preserve">przezwiska i przydomki; </w:t>
      </w:r>
      <w:r>
        <w:t>jeśli stanowią one cechę charakterystyczną, a nie są jeszcze przyjęte, należałoby raczej tłumaczyć je według sensu ;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numPr>
          <w:ilvl w:val="0"/>
          <w:numId w:val="4"/>
        </w:numPr>
        <w:shd w:val="clear" w:color="auto" w:fill="auto"/>
        <w:tabs>
          <w:tab w:val="left" w:pos="1056"/>
        </w:tabs>
        <w:spacing w:line="264" w:lineRule="exact"/>
        <w:ind w:firstLine="700"/>
        <w:jc w:val="both"/>
      </w:pPr>
      <w:r>
        <w:t xml:space="preserve">w powieściach historycznych nazwiska, jak poprzednio imiona, można by zachować w ich tradycyjnej postaci czeskiej albo też nadawać im </w:t>
      </w:r>
      <w:r>
        <w:t>postać taką, jaką by przypuszczalnie miały w starszym języku polskim.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shd w:val="clear" w:color="auto" w:fill="auto"/>
        <w:spacing w:line="270" w:lineRule="exact"/>
        <w:ind w:firstLine="700"/>
        <w:jc w:val="both"/>
      </w:pPr>
      <w:r>
        <w:t>W zakresie omawianych spraw w grę wchodzą, streszczając dotychczasowe uwagi, momenty następujące: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numPr>
          <w:ilvl w:val="0"/>
          <w:numId w:val="5"/>
        </w:numPr>
        <w:shd w:val="clear" w:color="auto" w:fill="auto"/>
        <w:tabs>
          <w:tab w:val="left" w:pos="1056"/>
        </w:tabs>
        <w:spacing w:line="282" w:lineRule="exact"/>
        <w:ind w:firstLine="700"/>
        <w:jc w:val="both"/>
      </w:pPr>
      <w:r>
        <w:t>tradycja polska, której nie musimy ślepo naśladować, ale z którą musimy się liczyć;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numPr>
          <w:ilvl w:val="0"/>
          <w:numId w:val="5"/>
        </w:numPr>
        <w:shd w:val="clear" w:color="auto" w:fill="auto"/>
        <w:tabs>
          <w:tab w:val="left" w:pos="1056"/>
        </w:tabs>
        <w:spacing w:line="282" w:lineRule="exact"/>
        <w:ind w:firstLine="700"/>
        <w:jc w:val="both"/>
      </w:pPr>
      <w:r>
        <w:t>wyma</w:t>
      </w:r>
      <w:r>
        <w:t>gania współczesnego języka polskiego (w zakresie form odmiany, częściowo fonetyki i ortografii) ;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numPr>
          <w:ilvl w:val="0"/>
          <w:numId w:val="5"/>
        </w:numPr>
        <w:shd w:val="clear" w:color="auto" w:fill="auto"/>
        <w:tabs>
          <w:tab w:val="left" w:pos="1056"/>
        </w:tabs>
        <w:spacing w:line="270" w:lineRule="exact"/>
        <w:ind w:firstLine="700"/>
        <w:jc w:val="both"/>
      </w:pPr>
      <w:r>
        <w:t>wymagania artystyczne: stosunek czytelnika do bohatera powieści; stosunek do kraju, z którego języka się tłumaczy i do jego kultury;</w:t>
      </w:r>
    </w:p>
    <w:p w:rsidR="00B82911" w:rsidRDefault="0033431D">
      <w:pPr>
        <w:pStyle w:val="Teksttreci20"/>
        <w:framePr w:w="8808" w:h="5956" w:hRule="exact" w:wrap="none" w:vAnchor="page" w:hAnchor="page" w:x="1509" w:y="2176"/>
        <w:numPr>
          <w:ilvl w:val="0"/>
          <w:numId w:val="5"/>
        </w:numPr>
        <w:shd w:val="clear" w:color="auto" w:fill="auto"/>
        <w:tabs>
          <w:tab w:val="left" w:pos="1056"/>
        </w:tabs>
        <w:spacing w:after="183" w:line="264" w:lineRule="exact"/>
        <w:ind w:firstLine="700"/>
        <w:jc w:val="both"/>
      </w:pPr>
      <w:r>
        <w:t>czynnik poszanowania odrę</w:t>
      </w:r>
      <w:r>
        <w:t>bności narodowej, który musi harmonizować z czynnikiem zbliżenia czytelnika do bohatera i dzieła.</w:t>
      </w:r>
    </w:p>
    <w:p w:rsidR="00B82911" w:rsidRDefault="0033431D">
      <w:pPr>
        <w:pStyle w:val="Teksttreci70"/>
        <w:framePr w:w="8808" w:h="5956" w:hRule="exact" w:wrap="none" w:vAnchor="page" w:hAnchor="page" w:x="1509" w:y="2176"/>
        <w:shd w:val="clear" w:color="auto" w:fill="auto"/>
        <w:spacing w:after="0" w:line="260" w:lineRule="exact"/>
        <w:ind w:left="4560"/>
      </w:pPr>
      <w:r>
        <w:t>Helena Gruszczyńska-Dubowa</w:t>
      </w:r>
    </w:p>
    <w:p w:rsidR="00B82911" w:rsidRDefault="0033431D">
      <w:pPr>
        <w:pStyle w:val="Teksttreci50"/>
        <w:framePr w:w="8808" w:h="714" w:hRule="exact" w:wrap="none" w:vAnchor="page" w:hAnchor="page" w:x="1509" w:y="8361"/>
        <w:shd w:val="clear" w:color="auto" w:fill="auto"/>
        <w:tabs>
          <w:tab w:val="left" w:pos="7446"/>
        </w:tabs>
        <w:spacing w:before="0" w:after="0" w:line="216" w:lineRule="exact"/>
        <w:ind w:firstLine="700"/>
        <w:jc w:val="both"/>
      </w:pPr>
      <w:r>
        <w:t xml:space="preserve">P. S. Sprawa przejmowania obcych imion i nazwisk, a także innych imion własnych, jest obecnie szeroko dyskutowana na zebraniach </w:t>
      </w:r>
      <w:r>
        <w:t>sekcji przekładowej Związku Literatów Polskich.</w:t>
      </w:r>
      <w:r>
        <w:tab/>
      </w:r>
    </w:p>
    <w:p w:rsidR="00B82911" w:rsidRDefault="0033431D">
      <w:pPr>
        <w:pStyle w:val="Teksttreci20"/>
        <w:framePr w:w="8808" w:h="6054" w:hRule="exact" w:wrap="none" w:vAnchor="page" w:hAnchor="page" w:x="1509" w:y="9284"/>
        <w:shd w:val="clear" w:color="auto" w:fill="auto"/>
        <w:spacing w:line="540" w:lineRule="exact"/>
        <w:ind w:left="20"/>
      </w:pPr>
      <w:r>
        <w:t>SYNONIMICZNE GRUPY WYRAZOWE</w:t>
      </w:r>
      <w:r>
        <w:br/>
        <w:t>5 a (c. d.)</w:t>
      </w:r>
    </w:p>
    <w:p w:rsidR="00B82911" w:rsidRDefault="0033431D">
      <w:pPr>
        <w:pStyle w:val="Teksttreci20"/>
        <w:framePr w:w="8808" w:h="6054" w:hRule="exact" w:wrap="none" w:vAnchor="page" w:hAnchor="page" w:x="1509" w:y="9284"/>
        <w:shd w:val="clear" w:color="auto" w:fill="auto"/>
        <w:spacing w:line="258" w:lineRule="exact"/>
        <w:ind w:firstLine="700"/>
        <w:jc w:val="both"/>
      </w:pPr>
      <w:r>
        <w:t>Nawiązaniem do synonimów omówionych w poprzednich numerach „Poradnika" jest grupa synonimiczna obejmująca gwałtowniejsze zaburzenia atmosferyczne oddawane wyrazami:</w:t>
      </w:r>
    </w:p>
    <w:p w:rsidR="00B82911" w:rsidRDefault="0033431D">
      <w:pPr>
        <w:pStyle w:val="Teksttreci70"/>
        <w:framePr w:w="8808" w:h="6054" w:hRule="exact" w:wrap="none" w:vAnchor="page" w:hAnchor="page" w:x="1509" w:y="9284"/>
        <w:shd w:val="clear" w:color="auto" w:fill="auto"/>
        <w:spacing w:after="0" w:line="260" w:lineRule="exact"/>
        <w:ind w:firstLine="700"/>
        <w:jc w:val="both"/>
      </w:pPr>
      <w:r>
        <w:t>bu</w:t>
      </w:r>
      <w:r>
        <w:t>rza, nawałnica, zawierucha, zawieja</w:t>
      </w:r>
      <w:r>
        <w:rPr>
          <w:rStyle w:val="Teksttreci7Bezkursywy"/>
          <w:b/>
          <w:bCs/>
        </w:rPr>
        <w:t xml:space="preserve"> itp.</w:t>
      </w:r>
    </w:p>
    <w:p w:rsidR="00B82911" w:rsidRDefault="0033431D">
      <w:pPr>
        <w:pStyle w:val="Teksttreci20"/>
        <w:framePr w:w="8808" w:h="6054" w:hRule="exact" w:wrap="none" w:vAnchor="page" w:hAnchor="page" w:x="1509" w:y="9284"/>
        <w:shd w:val="clear" w:color="auto" w:fill="auto"/>
        <w:spacing w:line="258" w:lineRule="exact"/>
        <w:ind w:firstLine="700"/>
        <w:jc w:val="both"/>
      </w:pPr>
      <w:r>
        <w:t xml:space="preserve">Pasmo synonimiczne wiążące się z </w:t>
      </w:r>
      <w:r>
        <w:rPr>
          <w:rStyle w:val="Teksttreci2Kursywa"/>
          <w:b/>
          <w:bCs/>
        </w:rPr>
        <w:t>burzą</w:t>
      </w:r>
      <w:r>
        <w:t xml:space="preserve"> jest bardzo rozległe. Obejmuje ono nie tylko odmiany burzy śnieżnej, ale i wszelkiego rodzaju gwałtowne wiatry. Na razie omówimy synonimy łączące się z burzą w ściślejszym sens</w:t>
      </w:r>
      <w:r>
        <w:t>ie.</w:t>
      </w:r>
    </w:p>
    <w:p w:rsidR="00B82911" w:rsidRDefault="0033431D">
      <w:pPr>
        <w:pStyle w:val="Teksttreci20"/>
        <w:framePr w:w="8808" w:h="6054" w:hRule="exact" w:wrap="none" w:vAnchor="page" w:hAnchor="page" w:x="1509" w:y="9284"/>
        <w:shd w:val="clear" w:color="auto" w:fill="auto"/>
        <w:spacing w:line="258" w:lineRule="exact"/>
        <w:ind w:firstLine="700"/>
        <w:jc w:val="both"/>
      </w:pPr>
      <w:r>
        <w:rPr>
          <w:rStyle w:val="Teksttreci2Odstpy5pt"/>
          <w:b/>
          <w:bCs/>
        </w:rPr>
        <w:t>Burza</w:t>
      </w:r>
      <w:r>
        <w:t xml:space="preserve"> oznacza rodzaj zakłócenia atmosferycznego: jest to, jak powiada A. Krasiński w „Słowniku synonimów", „gwałtowne wzruszenie powietrza, zwykle z grzmotami, kiedy wiatry rozigrane dmą z taką mocą, że na sekundę przebiegają od 40 do 60 łokci. Bywa na</w:t>
      </w:r>
      <w:r>
        <w:t xml:space="preserve"> lądzie i na morzu“. Mianem </w:t>
      </w:r>
      <w:r>
        <w:rPr>
          <w:rStyle w:val="Teksttreci2Kursywa"/>
          <w:b/>
          <w:bCs/>
        </w:rPr>
        <w:t>burzy</w:t>
      </w:r>
      <w:r>
        <w:t xml:space="preserve"> oznaczamy zwykle deszcz w połączeniu z wyładowaniami atmosferycznymi. Specjalne rodzaje burzy określamy odpowiednimi przymiotnikami, np. burza morska, gradowa, śnieżna, magnetyczna, huraganowa itp. Wyraz jest ośrodkiem sku</w:t>
      </w:r>
      <w:r>
        <w:t>piającym, koło siebie dość bogatą frazeologię: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B82911">
      <w:pPr>
        <w:rPr>
          <w:sz w:val="2"/>
          <w:szCs w:val="2"/>
        </w:rPr>
      </w:pPr>
      <w:r w:rsidRPr="00B82911">
        <w:lastRenderedPageBreak/>
        <w:pict>
          <v:rect id="_x0000_s1035" style="position:absolute;margin-left:571.75pt;margin-top:559.25pt;width:25.2pt;height:10.8pt;z-index:-251662336;mso-position-horizontal-relative:page;mso-position-vertical-relative:page" fillcolor="#ac9176" stroked="f">
            <w10:wrap anchorx="page" anchory="page"/>
          </v:rect>
        </w:pict>
      </w:r>
    </w:p>
    <w:p w:rsidR="00B82911" w:rsidRDefault="0033431D">
      <w:pPr>
        <w:pStyle w:val="Nagweklubstopka0"/>
        <w:framePr w:wrap="none" w:vAnchor="page" w:hAnchor="page" w:x="1704" w:y="1354"/>
        <w:shd w:val="clear" w:color="auto" w:fill="auto"/>
        <w:spacing w:line="200" w:lineRule="exact"/>
      </w:pPr>
      <w:r>
        <w:t>18</w:t>
      </w:r>
    </w:p>
    <w:p w:rsidR="00B82911" w:rsidRDefault="0033431D">
      <w:pPr>
        <w:pStyle w:val="Nagweklubstopka0"/>
        <w:framePr w:wrap="none" w:vAnchor="page" w:hAnchor="page" w:x="4680" w:y="1396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408" w:y="1426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70"/>
        <w:framePr w:w="8838" w:h="11144" w:hRule="exact" w:wrap="none" w:vAnchor="page" w:hAnchor="page" w:x="1494" w:y="1994"/>
        <w:numPr>
          <w:ilvl w:val="0"/>
          <w:numId w:val="6"/>
        </w:numPr>
        <w:shd w:val="clear" w:color="auto" w:fill="auto"/>
        <w:spacing w:after="230" w:line="240" w:lineRule="exact"/>
        <w:ind w:firstLine="820"/>
        <w:jc w:val="both"/>
      </w:pPr>
      <w:r>
        <w:rPr>
          <w:rStyle w:val="Teksttreci7Bezkursywy"/>
          <w:b/>
          <w:bCs/>
        </w:rPr>
        <w:t xml:space="preserve"> </w:t>
      </w:r>
      <w:r>
        <w:t xml:space="preserve">Burza gwałtowna, jesienna, letnia, straszna, podzwrotnikowa </w:t>
      </w:r>
      <w:r>
        <w:rPr>
          <w:rStyle w:val="Teksttreci7Bezkursywy"/>
          <w:b/>
          <w:bCs/>
        </w:rPr>
        <w:t>(</w:t>
      </w:r>
      <w:proofErr w:type="spellStart"/>
      <w:r>
        <w:rPr>
          <w:rStyle w:val="Teksttreci7Bezkursywy"/>
          <w:b/>
          <w:bCs/>
        </w:rPr>
        <w:t>Sienk</w:t>
      </w:r>
      <w:proofErr w:type="spellEnd"/>
      <w:r>
        <w:rPr>
          <w:rStyle w:val="Teksttreci7Bezkursywy"/>
          <w:b/>
          <w:bCs/>
        </w:rPr>
        <w:t xml:space="preserve">. </w:t>
      </w:r>
      <w:r>
        <w:rPr>
          <w:rStyle w:val="Teksttreci7Bezkursywy"/>
          <w:b/>
          <w:bCs/>
          <w:lang w:val="cs-CZ" w:eastAsia="cs-CZ" w:bidi="cs-CZ"/>
        </w:rPr>
        <w:t>Pust.</w:t>
      </w:r>
      <w:r>
        <w:rPr>
          <w:rStyle w:val="Teksttreci7Bezkursywy"/>
          <w:b/>
          <w:bCs/>
          <w:vertAlign w:val="superscript"/>
          <w:lang w:val="cs-CZ" w:eastAsia="cs-CZ" w:bidi="cs-CZ"/>
        </w:rPr>
        <w:t>* 1 * *</w:t>
      </w:r>
      <w:r>
        <w:rPr>
          <w:rStyle w:val="Teksttreci7Bezkursywy"/>
          <w:b/>
          <w:bCs/>
          <w:lang w:val="cs-CZ" w:eastAsia="cs-CZ" w:bidi="cs-CZ"/>
        </w:rPr>
        <w:t xml:space="preserve"> </w:t>
      </w:r>
      <w:r>
        <w:rPr>
          <w:rStyle w:val="Teksttreci7Bezkursywy"/>
          <w:b/>
          <w:bCs/>
        </w:rPr>
        <w:t xml:space="preserve">s. 227), </w:t>
      </w:r>
      <w:r>
        <w:t>wiosenna</w:t>
      </w:r>
      <w:r>
        <w:rPr>
          <w:rStyle w:val="Teksttreci7Bezkursywy"/>
          <w:b/>
          <w:bCs/>
        </w:rPr>
        <w:t xml:space="preserve"> </w:t>
      </w:r>
      <w:r>
        <w:rPr>
          <w:rStyle w:val="Teksttreci7Bezkursywy"/>
          <w:b/>
          <w:bCs/>
          <w:lang w:val="fr-FR" w:eastAsia="fr-FR" w:bidi="fr-FR"/>
        </w:rPr>
        <w:t xml:space="preserve">(K. </w:t>
      </w:r>
      <w:r>
        <w:rPr>
          <w:rStyle w:val="Teksttreci7Bezkursywy"/>
          <w:b/>
          <w:bCs/>
        </w:rPr>
        <w:t xml:space="preserve">K.). </w:t>
      </w:r>
      <w:r>
        <w:t>burza z grzmotami</w:t>
      </w:r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Sienk</w:t>
      </w:r>
      <w:proofErr w:type="spellEnd"/>
      <w:r>
        <w:rPr>
          <w:rStyle w:val="Teksttreci7Bezkursywy"/>
          <w:b/>
          <w:bCs/>
        </w:rPr>
        <w:t xml:space="preserve">. </w:t>
      </w:r>
      <w:r>
        <w:rPr>
          <w:rStyle w:val="Teksttreci7Bezkursywy"/>
          <w:b/>
          <w:bCs/>
          <w:lang w:val="cs-CZ" w:eastAsia="cs-CZ" w:bidi="cs-CZ"/>
        </w:rPr>
        <w:t xml:space="preserve">Pust. </w:t>
      </w:r>
      <w:r>
        <w:rPr>
          <w:rStyle w:val="Teksttreci7Bezkursywy"/>
          <w:b/>
          <w:bCs/>
        </w:rPr>
        <w:t xml:space="preserve">s. 325) ; </w:t>
      </w:r>
      <w:r>
        <w:t>łoskot burzy: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2" w:lineRule="exact"/>
        <w:ind w:firstLine="820"/>
        <w:jc w:val="both"/>
      </w:pPr>
      <w:r>
        <w:t>„Zdawało mi się, za burzy łoskotem,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2" w:lineRule="exact"/>
        <w:ind w:firstLine="820"/>
        <w:jc w:val="both"/>
      </w:pPr>
      <w:r>
        <w:t>Żem słyszał martwe dzieci za namiotem,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2" w:lineRule="exact"/>
        <w:ind w:firstLine="820"/>
        <w:jc w:val="both"/>
      </w:pPr>
      <w:r>
        <w:t>Wszystkie jęczące przeraźliwie, głucho."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after="166" w:line="260" w:lineRule="exact"/>
        <w:jc w:val="right"/>
      </w:pPr>
      <w:r>
        <w:t>(Słowacki. Ojciec zadżumionych. w. 275—278);</w:t>
      </w:r>
    </w:p>
    <w:p w:rsidR="00B82911" w:rsidRDefault="0033431D">
      <w:pPr>
        <w:pStyle w:val="Teksttreci70"/>
        <w:framePr w:w="8838" w:h="11144" w:hRule="exact" w:wrap="none" w:vAnchor="page" w:hAnchor="page" w:x="1494" w:y="1994"/>
        <w:shd w:val="clear" w:color="auto" w:fill="auto"/>
        <w:spacing w:after="0" w:line="260" w:lineRule="exact"/>
      </w:pPr>
      <w:r>
        <w:t>tchnienie burzy: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46" w:lineRule="exact"/>
        <w:ind w:firstLine="820"/>
        <w:jc w:val="both"/>
      </w:pPr>
      <w:r>
        <w:t xml:space="preserve">„Konie i ludzie, zwaleni z nóg olbrzymim ciężarem żelaznych </w:t>
      </w:r>
      <w:r>
        <w:t>jeźdźców, padali jak łan pod tchnieniem burzy". (</w:t>
      </w:r>
      <w:proofErr w:type="spellStart"/>
      <w:r>
        <w:t>Sienk</w:t>
      </w:r>
      <w:proofErr w:type="spellEnd"/>
      <w:r>
        <w:t>. O. i M. I, s. 127) ;</w:t>
      </w:r>
    </w:p>
    <w:p w:rsidR="00B82911" w:rsidRDefault="0033431D">
      <w:pPr>
        <w:pStyle w:val="Teksttreci70"/>
        <w:framePr w:w="8838" w:h="11144" w:hRule="exact" w:wrap="none" w:vAnchor="page" w:hAnchor="page" w:x="1494" w:y="1994"/>
        <w:shd w:val="clear" w:color="auto" w:fill="auto"/>
        <w:spacing w:after="0" w:line="260" w:lineRule="exact"/>
      </w:pPr>
      <w:r>
        <w:t xml:space="preserve">burzą </w:t>
      </w:r>
      <w:proofErr w:type="spellStart"/>
      <w:r>
        <w:t>kołata</w:t>
      </w:r>
      <w:r w:rsidRPr="00251F34">
        <w:rPr>
          <w:lang w:eastAsia="en-US" w:bidi="en-US"/>
        </w:rPr>
        <w:t>ny</w:t>
      </w:r>
      <w:proofErr w:type="spellEnd"/>
      <w:r w:rsidRPr="00251F34">
        <w:rPr>
          <w:lang w:eastAsia="en-US" w:bidi="en-US"/>
        </w:rPr>
        <w:t xml:space="preserve">, </w:t>
      </w:r>
      <w:r>
        <w:t>miotany</w:t>
      </w:r>
      <w:r>
        <w:rPr>
          <w:rStyle w:val="Teksttreci7Bezkursywy"/>
          <w:b/>
          <w:bCs/>
        </w:rPr>
        <w:t xml:space="preserve"> (okręt) (</w:t>
      </w:r>
      <w:proofErr w:type="spellStart"/>
      <w:r>
        <w:rPr>
          <w:rStyle w:val="Teksttreci7Bezkursywy"/>
          <w:b/>
          <w:bCs/>
        </w:rPr>
        <w:t>Fr</w:t>
      </w:r>
      <w:proofErr w:type="spellEnd"/>
      <w:r>
        <w:rPr>
          <w:rStyle w:val="Teksttreci7Bezkursywy"/>
          <w:b/>
          <w:bCs/>
        </w:rPr>
        <w:t>.).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numPr>
          <w:ilvl w:val="0"/>
          <w:numId w:val="6"/>
        </w:numPr>
        <w:shd w:val="clear" w:color="auto" w:fill="auto"/>
        <w:tabs>
          <w:tab w:val="left" w:pos="1053"/>
        </w:tabs>
        <w:spacing w:line="252" w:lineRule="exact"/>
        <w:ind w:firstLine="820"/>
        <w:jc w:val="both"/>
      </w:pPr>
      <w:r>
        <w:rPr>
          <w:rStyle w:val="Teksttreci2Kursywa"/>
          <w:b/>
          <w:bCs/>
        </w:rPr>
        <w:t>Mieć się</w:t>
      </w:r>
      <w:r>
        <w:t xml:space="preserve">. </w:t>
      </w:r>
      <w:r>
        <w:rPr>
          <w:rStyle w:val="Teksttreci2Kursywa"/>
          <w:b/>
          <w:bCs/>
        </w:rPr>
        <w:t>zanosić się na burzę</w:t>
      </w:r>
      <w:r>
        <w:t xml:space="preserve"> (zwroty tego schematu używane są zwykle w formie nieosobowej: ma się albo miało się na burzę, bądź też zanosi</w:t>
      </w:r>
      <w:r>
        <w:t xml:space="preserve"> się albo zanosiło się na burzę), </w:t>
      </w:r>
      <w:r>
        <w:rPr>
          <w:rStyle w:val="Teksttreci2Kursywa"/>
          <w:b/>
          <w:bCs/>
        </w:rPr>
        <w:t>schronić się przed burzą</w:t>
      </w:r>
      <w:r>
        <w:t xml:space="preserve">, </w:t>
      </w:r>
      <w:r>
        <w:rPr>
          <w:rStyle w:val="Teksttreci2Kursywa"/>
          <w:b/>
          <w:bCs/>
        </w:rPr>
        <w:t>przeczekać burzę</w:t>
      </w:r>
      <w:r>
        <w:t xml:space="preserve"> (</w:t>
      </w:r>
      <w:proofErr w:type="spellStart"/>
      <w:r>
        <w:t>Fr</w:t>
      </w:r>
      <w:proofErr w:type="spellEnd"/>
      <w:r>
        <w:t xml:space="preserve">.). Do częstych należą zwroty porównawcze: </w:t>
      </w:r>
      <w:r>
        <w:rPr>
          <w:rStyle w:val="Teksttreci2Kursywa"/>
          <w:b/>
          <w:bCs/>
        </w:rPr>
        <w:t>spaść jak burza, przewalić się jak burza: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8" w:lineRule="exact"/>
        <w:ind w:firstLine="820"/>
        <w:jc w:val="both"/>
      </w:pPr>
      <w:r>
        <w:t>„Miłość, której nawet nazwać nie umiał, spadła nań jak burza."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8" w:lineRule="exact"/>
        <w:ind w:left="820" w:firstLine="1180"/>
        <w:jc w:val="both"/>
      </w:pPr>
      <w:r>
        <w:t>(Prus: Nowele. Nakł. Rady Po</w:t>
      </w:r>
      <w:r>
        <w:t>lonii Amerykańskiej, s. 31) „Napad, straszne sceny mordu, strach, niespodziany ratunek i ucieczka — wszystko to przewaliło się jak burza w ciągu jednej nocy."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2" w:lineRule="exact"/>
        <w:jc w:val="right"/>
      </w:pPr>
      <w:r>
        <w:t>(</w:t>
      </w:r>
      <w:proofErr w:type="spellStart"/>
      <w:r>
        <w:t>Sienk</w:t>
      </w:r>
      <w:proofErr w:type="spellEnd"/>
      <w:r>
        <w:t xml:space="preserve">. O. i M. </w:t>
      </w:r>
      <w:r>
        <w:rPr>
          <w:lang w:val="ru-RU" w:eastAsia="ru-RU" w:bidi="ru-RU"/>
        </w:rPr>
        <w:t>П</w:t>
      </w:r>
      <w:r w:rsidRPr="00251F34">
        <w:rPr>
          <w:lang w:eastAsia="ru-RU" w:bidi="ru-RU"/>
        </w:rPr>
        <w:t xml:space="preserve">, </w:t>
      </w:r>
      <w:r>
        <w:t>s. 55).</w:t>
      </w:r>
    </w:p>
    <w:p w:rsidR="00B82911" w:rsidRDefault="0033431D">
      <w:pPr>
        <w:pStyle w:val="Teksttreci70"/>
        <w:framePr w:w="8838" w:h="11144" w:hRule="exact" w:wrap="none" w:vAnchor="page" w:hAnchor="page" w:x="1494" w:y="1994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252" w:lineRule="exact"/>
        <w:ind w:firstLine="820"/>
        <w:jc w:val="both"/>
      </w:pPr>
      <w:r>
        <w:t>Burza wisi w powietrzu, zbliża się, zrywa się, wybucha</w:t>
      </w:r>
      <w:r>
        <w:rPr>
          <w:rStyle w:val="Teksttreci7Bezkursywy"/>
          <w:b/>
          <w:bCs/>
        </w:rPr>
        <w:t xml:space="preserve">, </w:t>
      </w:r>
      <w:r>
        <w:t xml:space="preserve">powstaje </w:t>
      </w:r>
      <w:r>
        <w:rPr>
          <w:rStyle w:val="Teksttreci7Bezkursywy"/>
          <w:b/>
          <w:bCs/>
        </w:rPr>
        <w:t>(</w:t>
      </w:r>
      <w:proofErr w:type="spellStart"/>
      <w:r>
        <w:rPr>
          <w:rStyle w:val="Teksttreci7Bezkursywy"/>
          <w:b/>
          <w:bCs/>
        </w:rPr>
        <w:t>Fr</w:t>
      </w:r>
      <w:proofErr w:type="spellEnd"/>
      <w:r>
        <w:rPr>
          <w:rStyle w:val="Teksttreci7Bezkursywy"/>
          <w:b/>
          <w:bCs/>
        </w:rPr>
        <w:t xml:space="preserve">.), </w:t>
      </w:r>
      <w:r>
        <w:t>rozlała się, rozdarła się albo pękła nad doliną</w:t>
      </w:r>
      <w:r>
        <w:rPr>
          <w:rStyle w:val="Teksttreci7Bezkursywy"/>
          <w:b/>
          <w:bCs/>
        </w:rPr>
        <w:t xml:space="preserve"> (K. K.) ; </w:t>
      </w:r>
      <w:r>
        <w:t xml:space="preserve">burza huczy </w:t>
      </w:r>
      <w:r>
        <w:rPr>
          <w:rStyle w:val="Teksttreci7Bezkursywy"/>
          <w:b/>
          <w:bCs/>
        </w:rPr>
        <w:t>(</w:t>
      </w:r>
      <w:proofErr w:type="spellStart"/>
      <w:r>
        <w:rPr>
          <w:rStyle w:val="Teksttreci7Bezkursywy"/>
          <w:b/>
          <w:bCs/>
        </w:rPr>
        <w:t>Tet</w:t>
      </w:r>
      <w:proofErr w:type="spellEnd"/>
      <w:r>
        <w:rPr>
          <w:rStyle w:val="Teksttreci7Bezkursywy"/>
          <w:b/>
          <w:bCs/>
        </w:rPr>
        <w:t xml:space="preserve">. </w:t>
      </w:r>
      <w:proofErr w:type="spellStart"/>
      <w:r>
        <w:rPr>
          <w:rStyle w:val="Teksttreci7Bezkursywy"/>
          <w:b/>
          <w:bCs/>
        </w:rPr>
        <w:t>Wyb</w:t>
      </w:r>
      <w:proofErr w:type="spellEnd"/>
      <w:r>
        <w:rPr>
          <w:rStyle w:val="Teksttreci7Bezkursywy"/>
          <w:b/>
          <w:bCs/>
        </w:rPr>
        <w:t>.</w:t>
      </w:r>
      <w:r>
        <w:rPr>
          <w:rStyle w:val="Teksttreci7Bezkursywy"/>
          <w:b/>
          <w:bCs/>
          <w:vertAlign w:val="superscript"/>
        </w:rPr>
        <w:t>:</w:t>
      </w:r>
      <w:r>
        <w:rPr>
          <w:rStyle w:val="Teksttreci7Bezkursywy"/>
          <w:b/>
          <w:bCs/>
        </w:rPr>
        <w:t xml:space="preserve">* s. 158), </w:t>
      </w:r>
      <w:r>
        <w:t>rozhulała się</w:t>
      </w:r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Sienk</w:t>
      </w:r>
      <w:proofErr w:type="spellEnd"/>
      <w:r>
        <w:rPr>
          <w:rStyle w:val="Teksttreci7Bezkursywy"/>
          <w:b/>
          <w:bCs/>
        </w:rPr>
        <w:t xml:space="preserve">. O. i </w:t>
      </w:r>
      <w:r>
        <w:rPr>
          <w:rStyle w:val="Teksttreci7Bezkursywy"/>
          <w:b/>
          <w:bCs/>
          <w:lang w:val="fr-FR" w:eastAsia="fr-FR" w:bidi="fr-FR"/>
        </w:rPr>
        <w:t xml:space="preserve">M. </w:t>
      </w:r>
      <w:r>
        <w:rPr>
          <w:rStyle w:val="Teksttreci7Bezkursywy"/>
          <w:b/>
          <w:bCs/>
        </w:rPr>
        <w:t xml:space="preserve">I, s. 240), </w:t>
      </w:r>
      <w:r>
        <w:t xml:space="preserve">sroży się, szaleje </w:t>
      </w:r>
      <w:r w:rsidRPr="00251F34">
        <w:rPr>
          <w:rStyle w:val="Teksttreci7Bezkursywy"/>
          <w:b/>
          <w:bCs/>
          <w:lang w:eastAsia="en-US" w:bidi="en-US"/>
        </w:rPr>
        <w:t xml:space="preserve">(Mick. </w:t>
      </w:r>
      <w:r>
        <w:rPr>
          <w:rStyle w:val="Teksttreci7Bezkursywy"/>
          <w:b/>
          <w:bCs/>
          <w:lang w:val="fr-FR" w:eastAsia="fr-FR" w:bidi="fr-FR"/>
        </w:rPr>
        <w:t xml:space="preserve">P. </w:t>
      </w:r>
      <w:r w:rsidRPr="00251F34">
        <w:rPr>
          <w:rStyle w:val="Teksttreci7Bezkursywy"/>
          <w:b/>
          <w:bCs/>
          <w:lang w:eastAsia="en-US" w:bidi="en-US"/>
        </w:rPr>
        <w:t xml:space="preserve">TV </w:t>
      </w:r>
      <w:r>
        <w:rPr>
          <w:rStyle w:val="Teksttreci7Bezkursywy"/>
          <w:b/>
          <w:bCs/>
        </w:rPr>
        <w:t xml:space="preserve">X, w. 84), </w:t>
      </w:r>
      <w:r>
        <w:t>wzmaga się</w:t>
      </w:r>
      <w:r>
        <w:rPr>
          <w:rStyle w:val="Teksttreci7Bezkursywy"/>
          <w:b/>
          <w:bCs/>
        </w:rPr>
        <w:t xml:space="preserve"> (K. K.) ; </w:t>
      </w:r>
      <w:r>
        <w:t>burza minęła</w:t>
      </w:r>
      <w:r>
        <w:rPr>
          <w:rStyle w:val="Teksttreci7Bezkursywy"/>
          <w:b/>
          <w:bCs/>
        </w:rPr>
        <w:t xml:space="preserve"> </w:t>
      </w:r>
      <w:r>
        <w:rPr>
          <w:rStyle w:val="Teksttreci7Bezkursywy"/>
          <w:b/>
          <w:bCs/>
          <w:lang w:val="fr-FR" w:eastAsia="fr-FR" w:bidi="fr-FR"/>
        </w:rPr>
        <w:t xml:space="preserve">(K. </w:t>
      </w:r>
      <w:r>
        <w:rPr>
          <w:rStyle w:val="Teksttreci7Bezkursywy"/>
          <w:b/>
          <w:bCs/>
        </w:rPr>
        <w:t xml:space="preserve">K.), </w:t>
      </w:r>
      <w:r>
        <w:t>przeszła</w:t>
      </w:r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Sienk</w:t>
      </w:r>
      <w:proofErr w:type="spellEnd"/>
      <w:r>
        <w:rPr>
          <w:rStyle w:val="Teksttreci7Bezkursywy"/>
          <w:b/>
          <w:bCs/>
        </w:rPr>
        <w:t xml:space="preserve">. </w:t>
      </w:r>
      <w:r>
        <w:rPr>
          <w:rStyle w:val="Teksttreci7Bezkursywy"/>
          <w:b/>
          <w:bCs/>
          <w:lang w:val="cs-CZ" w:eastAsia="cs-CZ" w:bidi="cs-CZ"/>
        </w:rPr>
        <w:t xml:space="preserve">Pust. </w:t>
      </w:r>
      <w:r>
        <w:rPr>
          <w:rStyle w:val="Teksttreci7Bezkursywy"/>
          <w:b/>
          <w:bCs/>
        </w:rPr>
        <w:t>s. 325</w:t>
      </w:r>
      <w:r>
        <w:rPr>
          <w:rStyle w:val="Teksttreci7Bezkursywy"/>
          <w:b/>
          <w:bCs/>
        </w:rPr>
        <w:t xml:space="preserve">), </w:t>
      </w:r>
      <w:r>
        <w:t>przetoczyła się</w:t>
      </w:r>
      <w:r>
        <w:rPr>
          <w:rStyle w:val="Teksttreci7Bezkursywy"/>
          <w:b/>
          <w:bCs/>
        </w:rPr>
        <w:t xml:space="preserve"> (na bory i lasy) (</w:t>
      </w:r>
      <w:proofErr w:type="spellStart"/>
      <w:r>
        <w:rPr>
          <w:rStyle w:val="Teksttreci7Bezkursywy"/>
          <w:b/>
          <w:bCs/>
        </w:rPr>
        <w:t>Reym</w:t>
      </w:r>
      <w:proofErr w:type="spellEnd"/>
      <w:r>
        <w:rPr>
          <w:rStyle w:val="Teksttreci7Bezkursywy"/>
          <w:b/>
          <w:bCs/>
        </w:rPr>
        <w:t>. Chł.</w:t>
      </w:r>
      <w:r>
        <w:rPr>
          <w:rStyle w:val="Teksttreci7Bezkursywy"/>
          <w:b/>
          <w:bCs/>
          <w:vertAlign w:val="superscript"/>
        </w:rPr>
        <w:t>6</w:t>
      </w:r>
      <w:r>
        <w:rPr>
          <w:rStyle w:val="Teksttreci7Bezkursywy"/>
          <w:b/>
          <w:bCs/>
        </w:rPr>
        <w:t xml:space="preserve"> IV, s. 700), </w:t>
      </w:r>
      <w:r>
        <w:t>przewaliła się stronami</w:t>
      </w:r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Reym</w:t>
      </w:r>
      <w:proofErr w:type="spellEnd"/>
      <w:r>
        <w:rPr>
          <w:rStyle w:val="Teksttreci7Bezkursywy"/>
          <w:b/>
          <w:bCs/>
        </w:rPr>
        <w:t xml:space="preserve">. </w:t>
      </w:r>
      <w:proofErr w:type="spellStart"/>
      <w:r>
        <w:rPr>
          <w:rStyle w:val="Teksttreci7Bezkursywy"/>
          <w:b/>
          <w:bCs/>
        </w:rPr>
        <w:t>Chł</w:t>
      </w:r>
      <w:proofErr w:type="spellEnd"/>
      <w:r>
        <w:rPr>
          <w:rStyle w:val="Teksttreci7Bezkursywy"/>
          <w:b/>
          <w:bCs/>
        </w:rPr>
        <w:t xml:space="preserve">. III, s. 395), </w:t>
      </w:r>
      <w:r>
        <w:t>oddala się</w:t>
      </w:r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Fr</w:t>
      </w:r>
      <w:proofErr w:type="spellEnd"/>
      <w:r>
        <w:rPr>
          <w:rStyle w:val="Teksttreci7Bezkursywy"/>
          <w:b/>
          <w:bCs/>
        </w:rPr>
        <w:t xml:space="preserve">.), </w:t>
      </w:r>
      <w:r>
        <w:t>ucichła, uciszyła się, ustala, umilkła, uśmierzyła się</w:t>
      </w:r>
      <w:r>
        <w:rPr>
          <w:rStyle w:val="Teksttreci7Bezkursywy"/>
          <w:b/>
          <w:bCs/>
        </w:rPr>
        <w:t xml:space="preserve"> (K. K.) ; </w:t>
      </w:r>
      <w:r>
        <w:t>burza zapędziła mnie pod ten dach</w:t>
      </w:r>
      <w:r>
        <w:rPr>
          <w:rStyle w:val="Teksttreci7Bezkursywy"/>
          <w:b/>
          <w:bCs/>
        </w:rPr>
        <w:t xml:space="preserve"> </w:t>
      </w:r>
      <w:r>
        <w:rPr>
          <w:rStyle w:val="Teksttreci7Bezkursywy"/>
          <w:b/>
          <w:bCs/>
          <w:lang w:val="fr-FR" w:eastAsia="fr-FR" w:bidi="fr-FR"/>
        </w:rPr>
        <w:t xml:space="preserve">(K. </w:t>
      </w:r>
      <w:r>
        <w:rPr>
          <w:rStyle w:val="Teksttreci7Bezkursywy"/>
          <w:b/>
          <w:bCs/>
        </w:rPr>
        <w:t xml:space="preserve">K.), </w:t>
      </w:r>
      <w:r>
        <w:t>zaskoczyła kogoś</w:t>
      </w:r>
      <w:r>
        <w:rPr>
          <w:rStyle w:val="Teksttreci7Bezkursywy"/>
          <w:b/>
          <w:bCs/>
        </w:rPr>
        <w:t xml:space="preserve"> (</w:t>
      </w:r>
      <w:proofErr w:type="spellStart"/>
      <w:r>
        <w:rPr>
          <w:rStyle w:val="Teksttreci7Bezkursywy"/>
          <w:b/>
          <w:bCs/>
        </w:rPr>
        <w:t>Fr</w:t>
      </w:r>
      <w:proofErr w:type="spellEnd"/>
      <w:r>
        <w:rPr>
          <w:rStyle w:val="Teksttreci7Bezkursywy"/>
          <w:b/>
          <w:bCs/>
        </w:rPr>
        <w:t>.).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2" w:lineRule="exact"/>
        <w:ind w:firstLine="820"/>
        <w:jc w:val="both"/>
      </w:pPr>
      <w:r>
        <w:t xml:space="preserve">Wyraz ten występuje także w większych frazach przysłowiowych: </w:t>
      </w:r>
      <w:r>
        <w:rPr>
          <w:rStyle w:val="Teksttreci2Kursywa"/>
          <w:b/>
          <w:bCs/>
        </w:rPr>
        <w:t>bez burzy nie będzie deszczu, z malej burzy wielki deszcz, z wielkiej burzy mały deszcz</w:t>
      </w:r>
      <w:r>
        <w:t xml:space="preserve"> (w tych samych związkach występuje wyraz </w:t>
      </w:r>
      <w:r>
        <w:rPr>
          <w:rStyle w:val="Teksttreci2Kursywa"/>
          <w:b/>
          <w:bCs/>
        </w:rPr>
        <w:t>chmura); po burzy następuje pogoda</w:t>
      </w:r>
      <w:r>
        <w:t xml:space="preserve"> </w:t>
      </w:r>
      <w:r>
        <w:rPr>
          <w:lang w:val="fr-FR" w:eastAsia="fr-FR" w:bidi="fr-FR"/>
        </w:rPr>
        <w:t xml:space="preserve">(K. </w:t>
      </w:r>
      <w:r>
        <w:t xml:space="preserve">K.). Ostatnie frazy </w:t>
      </w:r>
      <w:r>
        <w:t>mają również znaczenie przenośne. W znaczeniu tym wyraz tworzy niemniej liczne wyrażenia i zwroty. Na pograniczu znaczenia zwykłego i przenośnego spotykamy go u Sienkiewicza: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tabs>
          <w:tab w:val="left" w:pos="5656"/>
        </w:tabs>
        <w:spacing w:line="252" w:lineRule="exact"/>
        <w:ind w:left="700" w:firstLine="120"/>
        <w:jc w:val="left"/>
      </w:pPr>
      <w:r>
        <w:t>„Toteż konwokacja odbyła się wśród gróźb wojennych i grzmotów, jakie zwykły burzę</w:t>
      </w:r>
      <w:r>
        <w:t xml:space="preserve"> poprzedzać."</w:t>
      </w:r>
      <w:r>
        <w:tab/>
        <w:t>(</w:t>
      </w:r>
      <w:proofErr w:type="spellStart"/>
      <w:r>
        <w:t>Sienk</w:t>
      </w:r>
      <w:proofErr w:type="spellEnd"/>
      <w:r>
        <w:t xml:space="preserve">. O. i </w:t>
      </w:r>
      <w:r>
        <w:rPr>
          <w:lang w:val="fr-FR" w:eastAsia="fr-FR" w:bidi="fr-FR"/>
        </w:rPr>
        <w:t xml:space="preserve">M. </w:t>
      </w:r>
      <w:r>
        <w:t>I, s. 296).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2" w:lineRule="exact"/>
        <w:jc w:val="left"/>
      </w:pPr>
      <w:r>
        <w:t>W znaczeniu wyraźnie przenośnym występuje już u Skargi:</w:t>
      </w:r>
    </w:p>
    <w:p w:rsidR="00B82911" w:rsidRDefault="0033431D">
      <w:pPr>
        <w:pStyle w:val="Teksttreci20"/>
        <w:framePr w:w="8838" w:h="11144" w:hRule="exact" w:wrap="none" w:vAnchor="page" w:hAnchor="page" w:x="1494" w:y="1994"/>
        <w:shd w:val="clear" w:color="auto" w:fill="auto"/>
        <w:spacing w:line="252" w:lineRule="exact"/>
        <w:ind w:left="360"/>
      </w:pPr>
      <w:r>
        <w:t xml:space="preserve">„Powstała na </w:t>
      </w:r>
      <w:proofErr w:type="spellStart"/>
      <w:r>
        <w:t>chrześcijany</w:t>
      </w:r>
      <w:proofErr w:type="spellEnd"/>
      <w:r>
        <w:t xml:space="preserve"> wielka burza (...)" (</w:t>
      </w:r>
      <w:proofErr w:type="spellStart"/>
      <w:r>
        <w:t>Skar</w:t>
      </w:r>
      <w:proofErr w:type="spellEnd"/>
      <w:r>
        <w:t xml:space="preserve">. </w:t>
      </w:r>
      <w:r>
        <w:rPr>
          <w:lang w:val="fr-FR" w:eastAsia="fr-FR" w:bidi="fr-FR"/>
        </w:rPr>
        <w:t xml:space="preserve">K. </w:t>
      </w:r>
      <w:r>
        <w:t>K.).</w:t>
      </w:r>
    </w:p>
    <w:p w:rsidR="00B82911" w:rsidRDefault="0033431D">
      <w:pPr>
        <w:pStyle w:val="Stopka1"/>
        <w:framePr w:w="8688" w:h="1058" w:hRule="exact" w:wrap="none" w:vAnchor="page" w:hAnchor="page" w:x="1494" w:y="13364"/>
        <w:shd w:val="clear" w:color="auto" w:fill="auto"/>
        <w:spacing w:line="180" w:lineRule="exact"/>
        <w:ind w:firstLine="640"/>
        <w:jc w:val="left"/>
      </w:pPr>
      <w:r>
        <w:rPr>
          <w:vertAlign w:val="superscript"/>
        </w:rPr>
        <w:t>1</w:t>
      </w:r>
      <w:r>
        <w:t xml:space="preserve"> </w:t>
      </w:r>
      <w:proofErr w:type="spellStart"/>
      <w:r>
        <w:t>Sienk</w:t>
      </w:r>
      <w:proofErr w:type="spellEnd"/>
      <w:r>
        <w:t xml:space="preserve">. </w:t>
      </w:r>
      <w:r>
        <w:rPr>
          <w:lang w:val="cs-CZ" w:eastAsia="cs-CZ" w:bidi="cs-CZ"/>
        </w:rPr>
        <w:t xml:space="preserve">Pust. </w:t>
      </w:r>
      <w:r>
        <w:t>= Sienkiewicz: W pustyni i w puszczy. Wyd. Państw. Inst. Wyd. Warszawa 1948.</w:t>
      </w:r>
    </w:p>
    <w:p w:rsidR="00B82911" w:rsidRDefault="0033431D">
      <w:pPr>
        <w:pStyle w:val="Stopka1"/>
        <w:framePr w:w="8688" w:h="1058" w:hRule="exact" w:wrap="none" w:vAnchor="page" w:hAnchor="page" w:x="1494" w:y="13364"/>
        <w:shd w:val="clear" w:color="auto" w:fill="auto"/>
        <w:spacing w:line="180" w:lineRule="exact"/>
        <w:ind w:firstLine="640"/>
        <w:jc w:val="left"/>
      </w:pPr>
      <w:r>
        <w:t xml:space="preserve">- </w:t>
      </w:r>
      <w:proofErr w:type="spellStart"/>
      <w:r>
        <w:t>Sienk</w:t>
      </w:r>
      <w:proofErr w:type="spellEnd"/>
      <w:r>
        <w:t xml:space="preserve">. O. i M. = Sienkiewicz: Ogniem i mieczem. Wyd. </w:t>
      </w:r>
      <w:r>
        <w:rPr>
          <w:lang w:val="cs-CZ" w:eastAsia="cs-CZ" w:bidi="cs-CZ"/>
        </w:rPr>
        <w:t xml:space="preserve">Jubil. </w:t>
      </w:r>
      <w:proofErr w:type="spellStart"/>
      <w:r>
        <w:t>Geb</w:t>
      </w:r>
      <w:proofErr w:type="spellEnd"/>
      <w:r>
        <w:t>. i Wolffa. Warszawa 1908.</w:t>
      </w:r>
    </w:p>
    <w:p w:rsidR="00B82911" w:rsidRDefault="0033431D">
      <w:pPr>
        <w:pStyle w:val="Stopka1"/>
        <w:framePr w:w="8688" w:h="1058" w:hRule="exact" w:wrap="none" w:vAnchor="page" w:hAnchor="page" w:x="1494" w:y="13364"/>
        <w:shd w:val="clear" w:color="auto" w:fill="auto"/>
        <w:spacing w:line="192" w:lineRule="exact"/>
        <w:ind w:firstLine="640"/>
        <w:jc w:val="left"/>
      </w:pPr>
      <w:r>
        <w:t>'</w:t>
      </w:r>
      <w:r>
        <w:rPr>
          <w:vertAlign w:val="superscript"/>
        </w:rPr>
        <w:t>ł</w:t>
      </w:r>
      <w:r>
        <w:t xml:space="preserve"> </w:t>
      </w:r>
      <w:r>
        <w:rPr>
          <w:lang w:val="cs-CZ" w:eastAsia="cs-CZ" w:bidi="cs-CZ"/>
        </w:rPr>
        <w:t xml:space="preserve">Tet. </w:t>
      </w:r>
      <w:proofErr w:type="spellStart"/>
      <w:r>
        <w:t>Wyb</w:t>
      </w:r>
      <w:proofErr w:type="spellEnd"/>
      <w:r>
        <w:t xml:space="preserve">. K. Tetmajer: Wybór poezji. Nakł. </w:t>
      </w:r>
      <w:proofErr w:type="spellStart"/>
      <w:r>
        <w:t>Geb</w:t>
      </w:r>
      <w:proofErr w:type="spellEnd"/>
      <w:r>
        <w:t>. i Wolffa. Warszawa 1897.</w:t>
      </w:r>
    </w:p>
    <w:p w:rsidR="00B82911" w:rsidRDefault="0033431D">
      <w:pPr>
        <w:pStyle w:val="Stopka1"/>
        <w:framePr w:w="8688" w:h="206" w:hRule="exact" w:wrap="none" w:vAnchor="page" w:hAnchor="page" w:x="1494" w:y="14408"/>
        <w:shd w:val="clear" w:color="auto" w:fill="auto"/>
        <w:spacing w:line="192" w:lineRule="exact"/>
        <w:ind w:left="660"/>
        <w:jc w:val="left"/>
      </w:pPr>
      <w:r>
        <w:rPr>
          <w:vertAlign w:val="superscript"/>
        </w:rPr>
        <w:t>1</w:t>
      </w:r>
      <w:r>
        <w:t xml:space="preserve"> Mick. </w:t>
      </w:r>
      <w:r>
        <w:rPr>
          <w:lang w:val="fr-FR" w:eastAsia="fr-FR" w:bidi="fr-FR"/>
        </w:rPr>
        <w:t xml:space="preserve">P. </w:t>
      </w:r>
      <w:r>
        <w:t>T. Mickiewicz: Pan Tadeusz.</w:t>
      </w:r>
    </w:p>
    <w:p w:rsidR="00B82911" w:rsidRDefault="0033431D">
      <w:pPr>
        <w:pStyle w:val="Stopka1"/>
        <w:framePr w:w="8688" w:h="216" w:hRule="exact" w:wrap="none" w:vAnchor="page" w:hAnchor="page" w:x="1494" w:y="14630"/>
        <w:shd w:val="clear" w:color="auto" w:fill="auto"/>
        <w:spacing w:line="168" w:lineRule="exact"/>
        <w:ind w:right="220"/>
      </w:pPr>
      <w:proofErr w:type="spellStart"/>
      <w:r>
        <w:t>Reym</w:t>
      </w:r>
      <w:proofErr w:type="spellEnd"/>
      <w:r>
        <w:t xml:space="preserve">. </w:t>
      </w:r>
      <w:proofErr w:type="spellStart"/>
      <w:r>
        <w:t>Chł</w:t>
      </w:r>
      <w:proofErr w:type="spellEnd"/>
      <w:r>
        <w:t>. Wł. Reymont: Chłopi. Wyd. Rady Polonii</w:t>
      </w:r>
      <w:r>
        <w:t xml:space="preserve"> Amerykańskiej</w:t>
      </w:r>
    </w:p>
    <w:p w:rsidR="00B82911" w:rsidRDefault="0033431D">
      <w:pPr>
        <w:pStyle w:val="Stopka1"/>
        <w:framePr w:w="8688" w:h="220" w:hRule="exact" w:wrap="none" w:vAnchor="page" w:hAnchor="page" w:x="1494" w:y="14822"/>
        <w:shd w:val="clear" w:color="auto" w:fill="auto"/>
        <w:spacing w:line="168" w:lineRule="exact"/>
        <w:jc w:val="left"/>
      </w:pPr>
      <w:r>
        <w:t>[bez daty].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06" w:y="1462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42" w:y="1402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098" w:y="1354"/>
        <w:shd w:val="clear" w:color="auto" w:fill="auto"/>
        <w:spacing w:line="200" w:lineRule="exact"/>
      </w:pPr>
      <w:r>
        <w:t>19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76" w:lineRule="exact"/>
        <w:ind w:firstLine="740"/>
        <w:jc w:val="both"/>
      </w:pPr>
      <w:r>
        <w:t xml:space="preserve">Do licznych późniejszych przenośnych użyć </w:t>
      </w:r>
      <w:r>
        <w:rPr>
          <w:rStyle w:val="Teksttreci2Kursywa"/>
          <w:b/>
          <w:bCs/>
        </w:rPr>
        <w:t>burzy</w:t>
      </w:r>
      <w:r>
        <w:t xml:space="preserve"> trudno nieraz dobrać jednowyrazowe odpowiedniki synonimiczne. Wyrazem tym w sposób plastyczny są oddawane zarówno gwałtowne </w:t>
      </w:r>
      <w:r>
        <w:t>uczucia jak i wszelkie inne mocniejsze wrażenia: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tabs>
          <w:tab w:val="left" w:pos="8228"/>
        </w:tabs>
        <w:spacing w:line="264" w:lineRule="exact"/>
        <w:ind w:firstLine="740"/>
        <w:jc w:val="both"/>
      </w:pPr>
      <w:r>
        <w:t>„W tej burzy uczuć, jakby kotwica spoczynku,</w:t>
      </w:r>
      <w:r>
        <w:tab/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left="740"/>
        <w:jc w:val="both"/>
      </w:pPr>
      <w:r>
        <w:t xml:space="preserve">Zabłysnęła mu nagle myśl o pojedynku."(Mick. </w:t>
      </w:r>
      <w:r>
        <w:rPr>
          <w:lang w:val="fr-FR" w:eastAsia="fr-FR" w:bidi="fr-FR"/>
        </w:rPr>
        <w:t xml:space="preserve">P. T. </w:t>
      </w:r>
      <w:r>
        <w:t xml:space="preserve">VIII, w. o44). </w:t>
      </w:r>
      <w:r>
        <w:rPr>
          <w:lang w:val="cs-CZ" w:eastAsia="cs-CZ" w:bidi="cs-CZ"/>
        </w:rPr>
        <w:t>„</w:t>
      </w:r>
      <w:r>
        <w:t>Ś</w:t>
      </w:r>
      <w:r>
        <w:rPr>
          <w:lang w:val="cs-CZ" w:eastAsia="cs-CZ" w:bidi="cs-CZ"/>
        </w:rPr>
        <w:t xml:space="preserve">wirski </w:t>
      </w:r>
      <w:r>
        <w:t xml:space="preserve">nie mógł zasnąć: był trochę głodny, ale nade wszystko zirytowany: burza uczuć kipiała </w:t>
      </w:r>
      <w:r>
        <w:t>mu w piersiach i uderzała do głowy.“ (Prus: Pisma. Wyd. Pod znakiem P.A.L. Warszawa 1935, XXI, s. 206). „Raczej niech w jego piersiach burz kończy się droga.“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300" w:lineRule="exact"/>
        <w:ind w:left="740" w:firstLine="4620"/>
        <w:jc w:val="left"/>
      </w:pPr>
      <w:r>
        <w:t>(Malczewski: Maria, w. 123). „Burze serca, burze losów ogłuszyły mię na chwilę !"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tabs>
          <w:tab w:val="left" w:pos="5908"/>
        </w:tabs>
        <w:spacing w:line="264" w:lineRule="exact"/>
        <w:ind w:firstLine="3220"/>
        <w:jc w:val="left"/>
      </w:pPr>
      <w:r>
        <w:t xml:space="preserve">(Goszczyński: </w:t>
      </w:r>
      <w:r>
        <w:t>Zamek kaniowski, cz. III, w. 9). „Kochała wszystko, co wielkie i piękne, pragnęła szczęścia i burzy wrażeń</w:t>
      </w:r>
      <w:r>
        <w:tab/>
        <w:t xml:space="preserve">(Komornicka. </w:t>
      </w:r>
      <w:proofErr w:type="spellStart"/>
      <w:r w:rsidRPr="00251F34">
        <w:rPr>
          <w:lang w:eastAsia="en-US" w:bidi="en-US"/>
        </w:rPr>
        <w:t>Stud</w:t>
      </w:r>
      <w:proofErr w:type="spellEnd"/>
      <w:r w:rsidRPr="00251F34">
        <w:rPr>
          <w:lang w:eastAsia="en-US" w:bidi="en-US"/>
        </w:rPr>
        <w:t xml:space="preserve">. </w:t>
      </w:r>
      <w:r>
        <w:t>24).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left="740"/>
        <w:jc w:val="both"/>
      </w:pPr>
      <w:r>
        <w:t>„Chórem tragicznym daj nową formę znieruchomiałej burzy milczenia."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left="740"/>
        <w:jc w:val="both"/>
      </w:pPr>
      <w:r>
        <w:t>(Tuwim: Biblia cygańska. Wyd. Mortkowicza, Warszawa 1933,</w:t>
      </w:r>
      <w:r>
        <w:t xml:space="preserve"> s. 56). „Przemówienie swoje minister Minc wygłosił, jak zwykle, z pamięci nie posługując się żadnymi notatkami. Gdy mówił o wysiłkach Poznania położonych dla życia gospodarczego kraju, nazwał Poznań miastem rzetelnej pracy. Wówczas zerwała się burza oklas</w:t>
      </w:r>
      <w:r>
        <w:t>ków."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tabs>
          <w:tab w:val="left" w:pos="5908"/>
        </w:tabs>
        <w:spacing w:line="264" w:lineRule="exact"/>
        <w:ind w:left="740" w:firstLine="2480"/>
        <w:jc w:val="both"/>
      </w:pPr>
      <w:r>
        <w:rPr>
          <w:lang w:val="cs-CZ" w:eastAsia="cs-CZ" w:bidi="cs-CZ"/>
        </w:rPr>
        <w:t xml:space="preserve">(„Express </w:t>
      </w:r>
      <w:r>
        <w:t>Wieczorny", r. 1948, nr 114, s. 2). „Partia pokojowa (...) wierzyła, iż można będzie nimi (</w:t>
      </w:r>
      <w:proofErr w:type="spellStart"/>
      <w:r>
        <w:t>sc</w:t>
      </w:r>
      <w:proofErr w:type="spellEnd"/>
      <w:r>
        <w:t>. układami) burzę zażegnać."</w:t>
      </w:r>
      <w:r>
        <w:tab/>
        <w:t>(</w:t>
      </w:r>
      <w:proofErr w:type="spellStart"/>
      <w:r>
        <w:t>Sienk</w:t>
      </w:r>
      <w:proofErr w:type="spellEnd"/>
      <w:r>
        <w:t>. O. i M. I, s. 296).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firstLine="740"/>
        <w:jc w:val="both"/>
      </w:pPr>
      <w:r>
        <w:t xml:space="preserve">W poezji często kłębowisko poplątanych i zwichrzonych przedmiotów oddaje się tym wyrazem: </w:t>
      </w:r>
      <w:r>
        <w:rPr>
          <w:rStyle w:val="Teksttreci2Kursywa"/>
          <w:b/>
          <w:bCs/>
        </w:rPr>
        <w:t>burza włosów; burza kwiatów</w:t>
      </w:r>
      <w:r>
        <w:t xml:space="preserve"> („W powietrzu czuła dziwną kwiatów burzę." Słowacki. Pisma, III, 561)</w:t>
      </w:r>
      <w:r>
        <w:rPr>
          <w:vertAlign w:val="superscript"/>
        </w:rPr>
        <w:t>1</w:t>
      </w:r>
      <w:r>
        <w:t xml:space="preserve"> ; </w:t>
      </w:r>
      <w:r>
        <w:rPr>
          <w:rStyle w:val="Teksttreci2Kursywa"/>
          <w:b/>
          <w:bCs/>
        </w:rPr>
        <w:t>burza drzew</w:t>
      </w:r>
      <w:r>
        <w:t xml:space="preserve"> </w:t>
      </w:r>
      <w:r>
        <w:rPr>
          <w:lang w:val="cs-CZ" w:eastAsia="cs-CZ" w:bidi="cs-CZ"/>
        </w:rPr>
        <w:t xml:space="preserve">(Tet. </w:t>
      </w:r>
      <w:proofErr w:type="spellStart"/>
      <w:r>
        <w:t>Poez</w:t>
      </w:r>
      <w:proofErr w:type="spellEnd"/>
      <w:r>
        <w:t xml:space="preserve">. II, 55).* W pewnych wyrażeniach i zwrotach wyraz ma sprecyzowane przenośne znaczenie. Odpowiednikami jego synonimicznymi będą: </w:t>
      </w:r>
      <w:r>
        <w:rPr>
          <w:rStyle w:val="Teksttreci2Kursywa"/>
          <w:b/>
          <w:bCs/>
        </w:rPr>
        <w:t>awan</w:t>
      </w:r>
      <w:r>
        <w:rPr>
          <w:rStyle w:val="Teksttreci2Kursywa"/>
          <w:b/>
          <w:bCs/>
        </w:rPr>
        <w:t>tura, breweria</w:t>
      </w:r>
      <w:r>
        <w:t xml:space="preserve">, </w:t>
      </w:r>
      <w:r>
        <w:rPr>
          <w:rStyle w:val="Teksttreci2Kursywa"/>
          <w:b/>
          <w:bCs/>
        </w:rPr>
        <w:t xml:space="preserve">burda, kłótnia, zajście, scena, heca </w:t>
      </w:r>
      <w:r>
        <w:t xml:space="preserve">itp.: burze pożycia małżeńskiego; burza na posiedzeniu brytyjskiego parlamentu </w:t>
      </w:r>
      <w:r>
        <w:rPr>
          <w:lang w:val="cs-CZ" w:eastAsia="cs-CZ" w:bidi="cs-CZ"/>
        </w:rPr>
        <w:t xml:space="preserve">(„Express </w:t>
      </w:r>
      <w:r>
        <w:t>Wieczorny", r. 1949, nr 12, s. 1) ; burza w szklance wody (</w:t>
      </w:r>
      <w:proofErr w:type="spellStart"/>
      <w:r>
        <w:t>Fr</w:t>
      </w:r>
      <w:proofErr w:type="spellEnd"/>
      <w:r>
        <w:t>.); cisza przed burzą (Zawiliński: Dobór wyrazów. Kra</w:t>
      </w:r>
      <w:r>
        <w:t>ków 1926). W staropolszczyźnie wchodził w skład terminu medycznego: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left="740"/>
        <w:jc w:val="both"/>
      </w:pPr>
      <w:r>
        <w:t xml:space="preserve">,,Gdy krwotok nozdrzowy przypada w dzień burzy </w:t>
      </w:r>
      <w:proofErr w:type="spellStart"/>
      <w:r>
        <w:t>chorobnej</w:t>
      </w:r>
      <w:proofErr w:type="spellEnd"/>
      <w:r>
        <w:t xml:space="preserve"> </w:t>
      </w:r>
      <w:r w:rsidRPr="00251F34">
        <w:rPr>
          <w:lang w:eastAsia="en-US" w:bidi="en-US"/>
        </w:rPr>
        <w:t>(</w:t>
      </w:r>
      <w:proofErr w:type="spellStart"/>
      <w:r w:rsidRPr="00251F34">
        <w:rPr>
          <w:lang w:eastAsia="en-US" w:bidi="en-US"/>
        </w:rPr>
        <w:t>crisis</w:t>
      </w:r>
      <w:proofErr w:type="spellEnd"/>
      <w:r w:rsidRPr="00251F34">
        <w:rPr>
          <w:lang w:eastAsia="en-US" w:bidi="en-US"/>
        </w:rPr>
        <w:t xml:space="preserve">), </w:t>
      </w:r>
      <w:r>
        <w:t>można z niego wyciągnąć wieszczbę korzystną." (</w:t>
      </w:r>
      <w:proofErr w:type="spellStart"/>
      <w:r>
        <w:t>Dyk</w:t>
      </w:r>
      <w:proofErr w:type="spellEnd"/>
      <w:r>
        <w:t xml:space="preserve">. Med. — Słownik lekarski </w:t>
      </w:r>
      <w:proofErr w:type="spellStart"/>
      <w:r>
        <w:t>Gedroycia</w:t>
      </w:r>
      <w:proofErr w:type="spellEnd"/>
      <w:r>
        <w:t>).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firstLine="740"/>
        <w:jc w:val="both"/>
      </w:pPr>
      <w:r>
        <w:rPr>
          <w:rStyle w:val="Teksttreci2Odstpy4pt"/>
          <w:b/>
          <w:bCs/>
        </w:rPr>
        <w:t>Nawałnica.</w:t>
      </w:r>
      <w:r>
        <w:t xml:space="preserve"> Zasadniczo wyraz łączy</w:t>
      </w:r>
      <w:r>
        <w:t xml:space="preserve"> się z grupą synonimiczną obejmującą odmiany deszczu (por. „Poradnik Językowy", r. 1950, nr 3, s. 23—24), w pojęciu tym jednak występują cechy łączące </w:t>
      </w:r>
      <w:r>
        <w:rPr>
          <w:rStyle w:val="Teksttreci2Kursywa"/>
          <w:b/>
          <w:bCs/>
        </w:rPr>
        <w:t>nawałnicę</w:t>
      </w:r>
      <w:r>
        <w:t xml:space="preserve"> zarówno z deszczem jak z burzą. Znaczenie gwałtownego deszczu, ulewy dominuje jeszcze u Mickiew</w:t>
      </w:r>
      <w:r>
        <w:t>icza: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firstLine="740"/>
        <w:jc w:val="both"/>
      </w:pPr>
      <w:r>
        <w:t>„Bo nawałnica, boju plac mrokiem okrywszy,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firstLine="740"/>
        <w:jc w:val="both"/>
      </w:pPr>
      <w:r>
        <w:t>Zalała drogi, mosty zerwała na rzece,</w:t>
      </w:r>
    </w:p>
    <w:p w:rsidR="00B82911" w:rsidRDefault="0033431D">
      <w:pPr>
        <w:pStyle w:val="Teksttreci20"/>
        <w:framePr w:w="8910" w:h="12282" w:hRule="exact" w:wrap="none" w:vAnchor="page" w:hAnchor="page" w:x="1458" w:y="1934"/>
        <w:shd w:val="clear" w:color="auto" w:fill="auto"/>
        <w:spacing w:line="264" w:lineRule="exact"/>
        <w:ind w:firstLine="740"/>
        <w:jc w:val="both"/>
      </w:pPr>
      <w:r>
        <w:t xml:space="preserve">Z folwarku niedostępną zrobiła fortece." </w:t>
      </w:r>
      <w:r>
        <w:rPr>
          <w:lang w:val="en-US" w:eastAsia="en-US" w:bidi="en-US"/>
        </w:rPr>
        <w:t xml:space="preserve">(Mick. </w:t>
      </w:r>
      <w:r>
        <w:rPr>
          <w:lang w:val="fr-FR" w:eastAsia="fr-FR" w:bidi="fr-FR"/>
        </w:rPr>
        <w:t xml:space="preserve">P. T. </w:t>
      </w:r>
      <w:r>
        <w:t>X, w. 91—93)</w:t>
      </w:r>
    </w:p>
    <w:p w:rsidR="00B82911" w:rsidRDefault="0033431D">
      <w:pPr>
        <w:pStyle w:val="Teksttreci50"/>
        <w:framePr w:w="8910" w:h="928" w:hRule="exact" w:wrap="none" w:vAnchor="page" w:hAnchor="page" w:x="1458" w:y="14427"/>
        <w:numPr>
          <w:ilvl w:val="0"/>
          <w:numId w:val="7"/>
        </w:numPr>
        <w:shd w:val="clear" w:color="auto" w:fill="auto"/>
        <w:tabs>
          <w:tab w:val="left" w:pos="788"/>
        </w:tabs>
        <w:spacing w:before="0" w:after="0" w:line="216" w:lineRule="exact"/>
        <w:ind w:firstLine="740"/>
        <w:jc w:val="both"/>
      </w:pPr>
      <w:r>
        <w:t xml:space="preserve">Pisma </w:t>
      </w:r>
      <w:proofErr w:type="spellStart"/>
      <w:r>
        <w:t>Pisma</w:t>
      </w:r>
      <w:proofErr w:type="spellEnd"/>
      <w:r>
        <w:t xml:space="preserve"> Juliusza Słowackiego. Wyd. </w:t>
      </w:r>
      <w:proofErr w:type="spellStart"/>
      <w:r>
        <w:t>Hasklera</w:t>
      </w:r>
      <w:proofErr w:type="spellEnd"/>
      <w:r>
        <w:t xml:space="preserve">, </w:t>
      </w:r>
      <w:proofErr w:type="spellStart"/>
      <w:r>
        <w:t>W-wa</w:t>
      </w:r>
      <w:proofErr w:type="spellEnd"/>
      <w:r>
        <w:t xml:space="preserve">. Kraków, Lwów, Poznań, 3 tomy [bez daty] w </w:t>
      </w:r>
      <w:r>
        <w:t>oprać. Józefa Kallenbacha.</w:t>
      </w:r>
    </w:p>
    <w:p w:rsidR="00B82911" w:rsidRDefault="0033431D">
      <w:pPr>
        <w:pStyle w:val="Teksttreci50"/>
        <w:framePr w:w="8910" w:h="928" w:hRule="exact" w:wrap="none" w:vAnchor="page" w:hAnchor="page" w:x="1458" w:y="14427"/>
        <w:numPr>
          <w:ilvl w:val="0"/>
          <w:numId w:val="7"/>
        </w:numPr>
        <w:shd w:val="clear" w:color="auto" w:fill="auto"/>
        <w:tabs>
          <w:tab w:val="left" w:pos="818"/>
        </w:tabs>
        <w:spacing w:before="0" w:after="0" w:line="234" w:lineRule="exact"/>
        <w:ind w:firstLine="740"/>
        <w:jc w:val="both"/>
      </w:pPr>
      <w:r>
        <w:rPr>
          <w:lang w:val="cs-CZ" w:eastAsia="cs-CZ" w:bidi="cs-CZ"/>
        </w:rPr>
        <w:t xml:space="preserve">Tet. </w:t>
      </w:r>
      <w:proofErr w:type="spellStart"/>
      <w:r>
        <w:t>Poez</w:t>
      </w:r>
      <w:proofErr w:type="spellEnd"/>
      <w:r>
        <w:t>. K. Tetmajer. Poezje. Wyd. zbiorowe „Biblioteki Polskiej</w:t>
      </w:r>
      <w:r>
        <w:rPr>
          <w:vertAlign w:val="superscript"/>
        </w:rPr>
        <w:t>44</w:t>
      </w:r>
      <w:r>
        <w:t>. Warszawa [bez daty].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B82911">
      <w:pPr>
        <w:rPr>
          <w:sz w:val="2"/>
          <w:szCs w:val="2"/>
        </w:rPr>
      </w:pPr>
      <w:r w:rsidRPr="00B82911">
        <w:lastRenderedPageBreak/>
        <w:pict>
          <v:rect id="_x0000_s1034" style="position:absolute;margin-left:580.75pt;margin-top:571.65pt;width:19.5pt;height:11.1pt;z-index:-251661312;mso-position-horizontal-relative:page;mso-position-vertical-relative:page" fillcolor="#040201" stroked="f">
            <w10:wrap anchorx="page" anchory="page"/>
          </v:rect>
        </w:pict>
      </w:r>
    </w:p>
    <w:p w:rsidR="00B82911" w:rsidRDefault="0033431D">
      <w:pPr>
        <w:pStyle w:val="Nagweklubstopka20"/>
        <w:framePr w:wrap="none" w:vAnchor="page" w:hAnchor="page" w:x="1914" w:y="1496"/>
        <w:shd w:val="clear" w:color="auto" w:fill="auto"/>
        <w:spacing w:line="190" w:lineRule="exact"/>
      </w:pPr>
      <w:r>
        <w:t>20</w:t>
      </w:r>
    </w:p>
    <w:p w:rsidR="00B82911" w:rsidRDefault="0033431D">
      <w:pPr>
        <w:pStyle w:val="Nagweklubstopka0"/>
        <w:framePr w:wrap="none" w:vAnchor="page" w:hAnchor="page" w:x="4830" w:y="1548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438" w:y="1590"/>
        <w:shd w:val="clear" w:color="auto" w:fill="auto"/>
        <w:spacing w:line="200" w:lineRule="exact"/>
      </w:pPr>
      <w:r>
        <w:t>1951, z 3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tabs>
          <w:tab w:val="left" w:pos="4450"/>
        </w:tabs>
        <w:spacing w:line="210" w:lineRule="exact"/>
        <w:ind w:left="440" w:firstLine="620"/>
        <w:jc w:val="both"/>
      </w:pPr>
      <w:r>
        <w:t xml:space="preserve">W późniejszej poezji spotykamy </w:t>
      </w:r>
      <w:r>
        <w:rPr>
          <w:rStyle w:val="Teksttreci2Kursywa"/>
          <w:b/>
          <w:bCs/>
        </w:rPr>
        <w:t>nawałnicę</w:t>
      </w:r>
      <w:r>
        <w:t xml:space="preserve"> raczej w znaczeniu gwałtownej burzy :</w:t>
      </w:r>
      <w:r>
        <w:tab/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52" w:lineRule="exact"/>
        <w:ind w:left="1060" w:right="3540"/>
        <w:jc w:val="left"/>
      </w:pPr>
      <w:r>
        <w:t>„Ale najdziksza górska nawałnica Tak nie zatarga twoich głuchych fal,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52" w:lineRule="exact"/>
        <w:ind w:left="440" w:firstLine="620"/>
        <w:jc w:val="both"/>
      </w:pPr>
      <w:r>
        <w:t>Jak duszę targa daremna tęsknica.“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60" w:lineRule="exact"/>
        <w:jc w:val="right"/>
      </w:pPr>
      <w:r>
        <w:t>(</w:t>
      </w:r>
      <w:proofErr w:type="spellStart"/>
      <w:r>
        <w:t>Tet</w:t>
      </w:r>
      <w:proofErr w:type="spellEnd"/>
      <w:r>
        <w:t xml:space="preserve">. </w:t>
      </w:r>
      <w:proofErr w:type="spellStart"/>
      <w:r>
        <w:t>Wyb</w:t>
      </w:r>
      <w:proofErr w:type="spellEnd"/>
      <w:r>
        <w:t>., s. 158).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ind w:left="1060" w:right="2080"/>
        <w:jc w:val="left"/>
      </w:pPr>
      <w:r>
        <w:t>„Wzdymaj się, nawałnico! Druzgocz twarde złomy, wywracaj lasy, jezior pruj głębokie tonie.“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60" w:lineRule="exact"/>
        <w:jc w:val="right"/>
      </w:pPr>
      <w:r>
        <w:t>(</w:t>
      </w:r>
      <w:proofErr w:type="spellStart"/>
      <w:r>
        <w:t>Tet</w:t>
      </w:r>
      <w:proofErr w:type="spellEnd"/>
      <w:r>
        <w:t xml:space="preserve">. </w:t>
      </w:r>
      <w:proofErr w:type="spellStart"/>
      <w:r>
        <w:t>Wyb</w:t>
      </w:r>
      <w:proofErr w:type="spellEnd"/>
      <w:r>
        <w:t>., s. 167).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tabs>
          <w:tab w:val="left" w:pos="6346"/>
        </w:tabs>
        <w:spacing w:line="246" w:lineRule="exact"/>
        <w:ind w:left="1060"/>
        <w:jc w:val="both"/>
      </w:pPr>
      <w:r>
        <w:t>„Może i one [</w:t>
      </w:r>
      <w:proofErr w:type="spellStart"/>
      <w:r>
        <w:t>sc</w:t>
      </w:r>
      <w:proofErr w:type="spellEnd"/>
      <w:r>
        <w:t xml:space="preserve">. </w:t>
      </w:r>
      <w:proofErr w:type="spellStart"/>
      <w:r>
        <w:t>lwyj</w:t>
      </w:r>
      <w:proofErr w:type="spellEnd"/>
      <w:r>
        <w:t xml:space="preserve"> schroniły się w pobliskim lesie przed nawałnicą</w:t>
      </w:r>
      <w:r>
        <w:tab/>
        <w:t>(</w:t>
      </w:r>
      <w:proofErr w:type="spellStart"/>
      <w:r>
        <w:t>Sienk</w:t>
      </w:r>
      <w:proofErr w:type="spellEnd"/>
      <w:r>
        <w:t xml:space="preserve">. </w:t>
      </w:r>
      <w:r>
        <w:rPr>
          <w:lang w:val="cs-CZ" w:eastAsia="cs-CZ" w:bidi="cs-CZ"/>
        </w:rPr>
        <w:t xml:space="preserve">Pust., </w:t>
      </w:r>
      <w:r>
        <w:t>s. 228).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ind w:left="440" w:firstLine="620"/>
        <w:jc w:val="left"/>
      </w:pPr>
      <w:r>
        <w:t xml:space="preserve">W tymże znaczeniu wyraz używany bywa również przenośnie: </w:t>
      </w:r>
      <w:r>
        <w:rPr>
          <w:rStyle w:val="Teksttreci2Kursywa"/>
          <w:b/>
          <w:bCs/>
        </w:rPr>
        <w:t>nawałnica uczuć</w:t>
      </w:r>
      <w:r>
        <w:t xml:space="preserve"> jest czymś intensywniejszym niż </w:t>
      </w:r>
      <w:r>
        <w:rPr>
          <w:rStyle w:val="Teksttreci2Kursywa"/>
          <w:b/>
          <w:bCs/>
        </w:rPr>
        <w:t>burza uczuć.</w:t>
      </w:r>
      <w:r>
        <w:t xml:space="preserve"> Podobnie : „Nagła szlochu i skarg nawałnica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tabs>
          <w:tab w:val="left" w:pos="6346"/>
        </w:tabs>
        <w:spacing w:line="252" w:lineRule="exact"/>
        <w:ind w:left="440" w:firstLine="620"/>
        <w:jc w:val="both"/>
      </w:pPr>
      <w:r>
        <w:t>Zgwałciła hymn ży</w:t>
      </w:r>
      <w:r>
        <w:t>wota/</w:t>
      </w:r>
      <w:r>
        <w:rPr>
          <w:vertAlign w:val="superscript"/>
        </w:rPr>
        <w:t>4</w:t>
      </w:r>
      <w:r>
        <w:tab/>
        <w:t>(</w:t>
      </w:r>
      <w:proofErr w:type="spellStart"/>
      <w:r>
        <w:t>Ostr</w:t>
      </w:r>
      <w:proofErr w:type="spellEnd"/>
      <w:r>
        <w:t xml:space="preserve">. </w:t>
      </w:r>
      <w:r>
        <w:rPr>
          <w:lang w:val="fr-FR" w:eastAsia="fr-FR" w:bidi="fr-FR"/>
        </w:rPr>
        <w:t xml:space="preserve">B. An/, </w:t>
      </w:r>
      <w:r>
        <w:t>s. 157)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52" w:lineRule="exact"/>
        <w:ind w:left="440" w:firstLine="620"/>
        <w:jc w:val="both"/>
      </w:pPr>
      <w:r>
        <w:rPr>
          <w:rStyle w:val="Teksttreci2Odstpy4pt"/>
          <w:b/>
          <w:bCs/>
        </w:rPr>
        <w:t>Zawieruchę,</w:t>
      </w:r>
      <w:r>
        <w:t xml:space="preserve"> </w:t>
      </w:r>
      <w:proofErr w:type="spellStart"/>
      <w:r>
        <w:t>młrus</w:t>
      </w:r>
      <w:proofErr w:type="spellEnd"/>
      <w:r>
        <w:t xml:space="preserve">. </w:t>
      </w:r>
      <w:r>
        <w:rPr>
          <w:lang w:val="ru-RU" w:eastAsia="ru-RU" w:bidi="ru-RU"/>
        </w:rPr>
        <w:t>заверу</w:t>
      </w:r>
      <w:r w:rsidRPr="00251F34">
        <w:rPr>
          <w:lang w:eastAsia="ru-RU" w:bidi="ru-RU"/>
        </w:rPr>
        <w:t>*</w:t>
      </w:r>
      <w:r>
        <w:rPr>
          <w:lang w:val="ru-RU" w:eastAsia="ru-RU" w:bidi="ru-RU"/>
        </w:rPr>
        <w:t>а</w:t>
      </w:r>
      <w:r w:rsidRPr="00251F34">
        <w:rPr>
          <w:lang w:eastAsia="ru-RU" w:bidi="ru-RU"/>
        </w:rPr>
        <w:t xml:space="preserve">, </w:t>
      </w:r>
      <w:r>
        <w:t>objaśnia „Słownik synonimów</w:t>
      </w:r>
      <w:r>
        <w:rPr>
          <w:vertAlign w:val="superscript"/>
        </w:rPr>
        <w:t xml:space="preserve">44 </w:t>
      </w:r>
      <w:r>
        <w:t xml:space="preserve">A. Krasińskiego (I, 41) jako „wyraz potoczny, używany na Rusi w tym samym znaczeniu, co zamieć. Przenośnie znaczy: zawichrzenie, rozruch'*. </w:t>
      </w:r>
      <w:proofErr w:type="spellStart"/>
      <w:r>
        <w:t>Brückner</w:t>
      </w:r>
      <w:proofErr w:type="spellEnd"/>
      <w:r>
        <w:t xml:space="preserve"> wywodzi wyraz od </w:t>
      </w:r>
      <w:r>
        <w:rPr>
          <w:rStyle w:val="Teksttreci2Kursywa"/>
          <w:b/>
          <w:bCs/>
        </w:rPr>
        <w:t>w</w:t>
      </w:r>
      <w:r>
        <w:rPr>
          <w:rStyle w:val="Teksttreci2Kursywa"/>
          <w:b/>
          <w:bCs/>
        </w:rPr>
        <w:t>rzeć</w:t>
      </w:r>
      <w:r>
        <w:t xml:space="preserve"> (S. E. s. 646). Tak zwana etymologia ludowa łączyła mylnie zawieruchę z czasownikiem </w:t>
      </w:r>
      <w:r>
        <w:rPr>
          <w:rStyle w:val="Teksttreci2Kursywa"/>
          <w:b/>
          <w:bCs/>
        </w:rPr>
        <w:t>ruszać</w:t>
      </w:r>
      <w:r>
        <w:t>, jak to możemy wnosić z następującego cytatu słownika Karłowicza-Kryńskiego : „W zawierusze rewolucyjnej trzeba się naprawdę ruszać i stanowczo decydować: z na</w:t>
      </w:r>
      <w:r>
        <w:t xml:space="preserve">mi lub przeciw nam.“ Bałucki </w:t>
      </w:r>
      <w:r w:rsidRPr="00251F34">
        <w:rPr>
          <w:lang w:eastAsia="ru-RU" w:bidi="ru-RU"/>
        </w:rPr>
        <w:t>(</w:t>
      </w:r>
      <w:r>
        <w:rPr>
          <w:lang w:val="ru-RU" w:eastAsia="ru-RU" w:bidi="ru-RU"/>
        </w:rPr>
        <w:t>К</w:t>
      </w:r>
      <w:r w:rsidRPr="00251F34">
        <w:rPr>
          <w:lang w:eastAsia="ru-RU" w:bidi="ru-RU"/>
        </w:rPr>
        <w:t xml:space="preserve">. </w:t>
      </w:r>
      <w:r>
        <w:t>K.). Znaczenie wrzenia, kotłowaniny, burzy jest w wyrazie żywe, dlatego chętnie bywa używany przez pisarzy do oddania gwałtownych zaburzeń atmosferycznych. Już w staropolszczyźnie występował w licznych odmianach fonetycznyc</w:t>
      </w:r>
      <w:r>
        <w:t xml:space="preserve">h i słowotwórczych, jak : </w:t>
      </w:r>
      <w:proofErr w:type="spellStart"/>
      <w:r>
        <w:rPr>
          <w:rStyle w:val="Teksttreci2Odstpy4pt"/>
          <w:b/>
          <w:bCs/>
        </w:rPr>
        <w:t>zawierzucha</w:t>
      </w:r>
      <w:proofErr w:type="spellEnd"/>
      <w:r>
        <w:rPr>
          <w:rStyle w:val="Teksttreci2Odstpy4pt"/>
          <w:b/>
          <w:bCs/>
        </w:rPr>
        <w:t xml:space="preserve">, </w:t>
      </w:r>
      <w:proofErr w:type="spellStart"/>
      <w:r>
        <w:rPr>
          <w:rStyle w:val="Teksttreci2Odstpy4pt"/>
          <w:b/>
          <w:bCs/>
        </w:rPr>
        <w:t>zawroch</w:t>
      </w:r>
      <w:proofErr w:type="spellEnd"/>
      <w:r>
        <w:rPr>
          <w:rStyle w:val="Teksttreci2Odstpy4pt"/>
          <w:b/>
          <w:bCs/>
        </w:rPr>
        <w:t xml:space="preserve">, </w:t>
      </w:r>
      <w:proofErr w:type="spellStart"/>
      <w:r>
        <w:rPr>
          <w:rStyle w:val="Teksttreci2Odstpy4pt"/>
          <w:b/>
          <w:bCs/>
        </w:rPr>
        <w:t>zawiertka</w:t>
      </w:r>
      <w:proofErr w:type="spellEnd"/>
      <w:r>
        <w:rPr>
          <w:rStyle w:val="Teksttreci2Odstpy4pt"/>
          <w:b/>
          <w:bCs/>
        </w:rPr>
        <w:t xml:space="preserve">, </w:t>
      </w:r>
      <w:proofErr w:type="spellStart"/>
      <w:r>
        <w:rPr>
          <w:rStyle w:val="Teksttreci2Odstpy4pt"/>
          <w:b/>
          <w:bCs/>
        </w:rPr>
        <w:t>zawiartka</w:t>
      </w:r>
      <w:proofErr w:type="spellEnd"/>
      <w:r>
        <w:rPr>
          <w:rStyle w:val="Teksttreci2Odstpy4pt"/>
          <w:b/>
          <w:bCs/>
        </w:rPr>
        <w:t xml:space="preserve">, </w:t>
      </w:r>
      <w:proofErr w:type="spellStart"/>
      <w:r>
        <w:rPr>
          <w:rStyle w:val="Teksttreci2Odstpy4pt"/>
          <w:b/>
          <w:bCs/>
        </w:rPr>
        <w:t>zawartka</w:t>
      </w:r>
      <w:proofErr w:type="spellEnd"/>
      <w:r>
        <w:rPr>
          <w:rStyle w:val="Teksttreci2Odstpy4pt"/>
          <w:b/>
          <w:bCs/>
        </w:rPr>
        <w:t xml:space="preserve">, </w:t>
      </w:r>
      <w:proofErr w:type="spellStart"/>
      <w:r>
        <w:rPr>
          <w:rStyle w:val="Teksttreci2Odstpy4pt"/>
          <w:b/>
          <w:bCs/>
        </w:rPr>
        <w:t>zawierka</w:t>
      </w:r>
      <w:proofErr w:type="spellEnd"/>
      <w:r>
        <w:t xml:space="preserve"> (por. słownik </w:t>
      </w:r>
      <w:r>
        <w:rPr>
          <w:lang w:val="ru-RU" w:eastAsia="ru-RU" w:bidi="ru-RU"/>
        </w:rPr>
        <w:t>К</w:t>
      </w:r>
      <w:r w:rsidRPr="00251F34">
        <w:rPr>
          <w:lang w:eastAsia="ru-RU" w:bidi="ru-RU"/>
        </w:rPr>
        <w:t xml:space="preserve">. </w:t>
      </w:r>
      <w:r>
        <w:t>K. ). W nowszych czasach jest odpowiednikiem synonimicznym burzy zwłaszcza gwałtownej :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tabs>
          <w:tab w:val="left" w:pos="5992"/>
        </w:tabs>
        <w:spacing w:line="246" w:lineRule="exact"/>
        <w:ind w:left="1060"/>
        <w:jc w:val="both"/>
      </w:pPr>
      <w:r>
        <w:t xml:space="preserve">„Naraz skotłowało się wszystko do dna, słońce zgasło, uczynił </w:t>
      </w:r>
      <w:r>
        <w:t>się dziki mąt i rozszalała się taka zawierucha, że w skołtunionych mrokach lały się jeno strugi oślepiających jasności, biły pioruny, grzmoty przewalały się po niebie, szumiała ulewa i jęczały wichry i drzewa.*</w:t>
      </w:r>
      <w:r>
        <w:rPr>
          <w:vertAlign w:val="superscript"/>
        </w:rPr>
        <w:t>4</w:t>
      </w:r>
      <w:r>
        <w:tab/>
        <w:t>(</w:t>
      </w:r>
      <w:proofErr w:type="spellStart"/>
      <w:r>
        <w:t>Reym</w:t>
      </w:r>
      <w:proofErr w:type="spellEnd"/>
      <w:r>
        <w:t xml:space="preserve">. </w:t>
      </w:r>
      <w:proofErr w:type="spellStart"/>
      <w:r>
        <w:t>Chł</w:t>
      </w:r>
      <w:proofErr w:type="spellEnd"/>
      <w:r>
        <w:t>. IV, s. 698).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ind w:left="440" w:firstLine="620"/>
        <w:jc w:val="both"/>
      </w:pPr>
      <w:r>
        <w:t xml:space="preserve">Od dawna również </w:t>
      </w:r>
      <w:r>
        <w:t>używany bywa przenośnie: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ind w:left="1060"/>
        <w:jc w:val="both"/>
      </w:pPr>
      <w:r>
        <w:t>„Jęków, łkania i modłów taka zawierucha, że usłyszała nawet ta biedna i głucha.</w:t>
      </w:r>
      <w:r>
        <w:rPr>
          <w:vertAlign w:val="superscript"/>
        </w:rPr>
        <w:t>44</w:t>
      </w:r>
      <w:r>
        <w:t xml:space="preserve"> </w:t>
      </w:r>
      <w:r w:rsidRPr="00251F34">
        <w:rPr>
          <w:lang w:eastAsia="ru-RU" w:bidi="ru-RU"/>
        </w:rPr>
        <w:t>(</w:t>
      </w:r>
      <w:r>
        <w:rPr>
          <w:lang w:val="ru-RU" w:eastAsia="ru-RU" w:bidi="ru-RU"/>
        </w:rPr>
        <w:t>К</w:t>
      </w:r>
      <w:r w:rsidRPr="00251F34">
        <w:rPr>
          <w:lang w:eastAsia="ru-RU" w:bidi="ru-RU"/>
        </w:rPr>
        <w:t xml:space="preserve">. </w:t>
      </w:r>
      <w:r>
        <w:t>K.)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ind w:left="1060"/>
        <w:jc w:val="both"/>
      </w:pPr>
      <w:r>
        <w:t>„Gra organów, śpiew ludu, dźwięk dzwonków i własne cierpienie w duszy jego zlały się w jedną wielką zawieruchę/</w:t>
      </w:r>
      <w:r>
        <w:rPr>
          <w:vertAlign w:val="superscript"/>
        </w:rPr>
        <w:t>4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jc w:val="right"/>
      </w:pPr>
      <w:r>
        <w:t xml:space="preserve">(Prus. </w:t>
      </w:r>
      <w:proofErr w:type="spellStart"/>
      <w:r w:rsidRPr="00251F34">
        <w:rPr>
          <w:lang w:eastAsia="en-US" w:bidi="en-US"/>
        </w:rPr>
        <w:t>Now</w:t>
      </w:r>
      <w:proofErr w:type="spellEnd"/>
      <w:r w:rsidRPr="00251F34">
        <w:rPr>
          <w:lang w:eastAsia="en-US" w:bidi="en-US"/>
        </w:rPr>
        <w:t xml:space="preserve">., </w:t>
      </w:r>
      <w:r>
        <w:t>s. 35).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ind w:left="440" w:firstLine="620"/>
        <w:jc w:val="both"/>
      </w:pPr>
      <w:r>
        <w:t>„Na ogn</w:t>
      </w:r>
      <w:r>
        <w:t>isku miechem dmucha, leci iskier zawierucha/*'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jc w:val="right"/>
      </w:pPr>
      <w:r>
        <w:t xml:space="preserve">(Konopnicka. </w:t>
      </w:r>
      <w:r>
        <w:rPr>
          <w:lang w:val="ru-RU" w:eastAsia="ru-RU" w:bidi="ru-RU"/>
        </w:rPr>
        <w:t>К</w:t>
      </w:r>
      <w:r w:rsidRPr="00251F34">
        <w:rPr>
          <w:lang w:eastAsia="ru-RU" w:bidi="ru-RU"/>
        </w:rPr>
        <w:t xml:space="preserve">. </w:t>
      </w:r>
      <w:r>
        <w:t>K.).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tabs>
          <w:tab w:val="left" w:pos="6598"/>
        </w:tabs>
        <w:spacing w:line="246" w:lineRule="exact"/>
        <w:ind w:left="440" w:firstLine="620"/>
        <w:jc w:val="both"/>
      </w:pPr>
      <w:r>
        <w:t>„Z strun iskier prysła zawierucha.</w:t>
      </w:r>
      <w:r>
        <w:rPr>
          <w:vertAlign w:val="superscript"/>
        </w:rPr>
        <w:t>44</w:t>
      </w:r>
      <w:r>
        <w:t xml:space="preserve"> ,</w:t>
      </w:r>
      <w:r>
        <w:tab/>
      </w:r>
      <w:r>
        <w:rPr>
          <w:lang w:val="cs-CZ" w:eastAsia="cs-CZ" w:bidi="cs-CZ"/>
        </w:rPr>
        <w:t xml:space="preserve">(Tet. </w:t>
      </w:r>
      <w:proofErr w:type="spellStart"/>
      <w:r>
        <w:t>Poez</w:t>
      </w:r>
      <w:proofErr w:type="spellEnd"/>
      <w:r>
        <w:t>. IV. 89).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ind w:left="440" w:firstLine="620"/>
        <w:jc w:val="both"/>
      </w:pPr>
      <w:r>
        <w:t>„Królujesz, Pani słoneczna, w mętach, w gwiazd zawierusze.“</w:t>
      </w:r>
    </w:p>
    <w:p w:rsidR="00B82911" w:rsidRDefault="0033431D">
      <w:pPr>
        <w:pStyle w:val="Teksttreci20"/>
        <w:framePr w:w="8910" w:h="11778" w:hRule="exact" w:wrap="none" w:vAnchor="page" w:hAnchor="page" w:x="1458" w:y="2110"/>
        <w:shd w:val="clear" w:color="auto" w:fill="auto"/>
        <w:spacing w:line="246" w:lineRule="exact"/>
        <w:jc w:val="right"/>
      </w:pPr>
      <w:r>
        <w:t xml:space="preserve">(Wyspiański. </w:t>
      </w:r>
      <w:r>
        <w:rPr>
          <w:lang w:val="ru-RU" w:eastAsia="ru-RU" w:bidi="ru-RU"/>
        </w:rPr>
        <w:t>К</w:t>
      </w:r>
      <w:r w:rsidRPr="00251F34">
        <w:rPr>
          <w:lang w:eastAsia="ru-RU" w:bidi="ru-RU"/>
        </w:rPr>
        <w:t xml:space="preserve">. </w:t>
      </w:r>
      <w:r>
        <w:t>K.).</w:t>
      </w:r>
    </w:p>
    <w:p w:rsidR="00B82911" w:rsidRDefault="0033431D">
      <w:pPr>
        <w:pStyle w:val="Teksttreci50"/>
        <w:framePr w:w="8910" w:h="558" w:hRule="exact" w:wrap="none" w:vAnchor="page" w:hAnchor="page" w:x="1458" w:y="14262"/>
        <w:shd w:val="clear" w:color="auto" w:fill="auto"/>
        <w:spacing w:before="0" w:after="0" w:line="252" w:lineRule="exact"/>
        <w:ind w:left="440" w:firstLine="620"/>
        <w:jc w:val="both"/>
      </w:pPr>
      <w:r>
        <w:rPr>
          <w:vertAlign w:val="superscript"/>
        </w:rPr>
        <w:t>1</w:t>
      </w:r>
      <w:r>
        <w:t xml:space="preserve"> </w:t>
      </w:r>
      <w:proofErr w:type="spellStart"/>
      <w:r>
        <w:t>Ostr</w:t>
      </w:r>
      <w:proofErr w:type="spellEnd"/>
      <w:r>
        <w:t xml:space="preserve">. </w:t>
      </w:r>
      <w:r>
        <w:rPr>
          <w:lang w:val="fr-FR" w:eastAsia="fr-FR" w:bidi="fr-FR"/>
        </w:rPr>
        <w:t xml:space="preserve">B. </w:t>
      </w:r>
      <w:r w:rsidRPr="00251F34">
        <w:rPr>
          <w:lang w:eastAsia="en-US" w:bidi="en-US"/>
        </w:rPr>
        <w:t xml:space="preserve">An. </w:t>
      </w:r>
      <w:r>
        <w:t xml:space="preserve">= Bronisława Ostrowska: Aniołom </w:t>
      </w:r>
      <w:r>
        <w:t xml:space="preserve">dźwięku. Wyd. </w:t>
      </w:r>
      <w:proofErr w:type="spellStart"/>
      <w:r>
        <w:t>Geb</w:t>
      </w:r>
      <w:proofErr w:type="spellEnd"/>
      <w:r>
        <w:t>. i Wolffa. Warszawa [bez daty].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20"/>
        <w:framePr w:wrap="none" w:vAnchor="page" w:hAnchor="page" w:x="2046" w:y="1434"/>
        <w:shd w:val="clear" w:color="auto" w:fill="auto"/>
        <w:spacing w:line="190" w:lineRule="exact"/>
      </w:pPr>
      <w:r>
        <w:lastRenderedPageBreak/>
        <w:t>1951. z. 3</w:t>
      </w:r>
    </w:p>
    <w:p w:rsidR="00B82911" w:rsidRDefault="0033431D">
      <w:pPr>
        <w:pStyle w:val="Nagweklubstopka0"/>
        <w:framePr w:wrap="none" w:vAnchor="page" w:hAnchor="page" w:x="4740" w:y="1426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684" w:y="1444"/>
        <w:shd w:val="clear" w:color="auto" w:fill="auto"/>
        <w:spacing w:line="200" w:lineRule="exact"/>
      </w:pPr>
      <w:r>
        <w:t>21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640" w:right="440" w:firstLine="580"/>
      </w:pPr>
      <w:r>
        <w:t xml:space="preserve">W przenośnym znaczeniu często jest synonimem </w:t>
      </w:r>
      <w:r>
        <w:rPr>
          <w:rStyle w:val="Teksttreci8Kursywa"/>
        </w:rPr>
        <w:t>zamętu, niepokoju, rozruchu, ruchawki: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tabs>
          <w:tab w:val="left" w:pos="7646"/>
        </w:tabs>
        <w:ind w:left="640" w:firstLine="580"/>
      </w:pPr>
      <w:r>
        <w:t>,,Wojenne ustały zawieruchy. “</w:t>
      </w:r>
      <w:r>
        <w:tab/>
      </w:r>
      <w:r>
        <w:rPr>
          <w:lang w:val="fr-FR" w:eastAsia="fr-FR" w:bidi="fr-FR"/>
        </w:rPr>
        <w:t>(Troc.).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1220" w:right="440"/>
        <w:jc w:val="left"/>
      </w:pPr>
      <w:r>
        <w:t xml:space="preserve">..Zmniejszyło się bardzo </w:t>
      </w:r>
      <w:r>
        <w:t xml:space="preserve">tych wybornych koni gniazdo, które ostatnie domowe zawieruchy </w:t>
      </w:r>
      <w:proofErr w:type="spellStart"/>
      <w:r>
        <w:t>iedwie</w:t>
      </w:r>
      <w:proofErr w:type="spellEnd"/>
      <w:r>
        <w:t xml:space="preserve"> nie do szczętu wytępiły.</w:t>
      </w:r>
      <w:r>
        <w:rPr>
          <w:vertAlign w:val="superscript"/>
        </w:rPr>
        <w:t>44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6280"/>
        <w:jc w:val="left"/>
      </w:pPr>
      <w:r>
        <w:t xml:space="preserve">(Świtkowski. </w:t>
      </w:r>
      <w:r>
        <w:rPr>
          <w:lang w:val="fr-FR" w:eastAsia="fr-FR" w:bidi="fr-FR"/>
        </w:rPr>
        <w:t xml:space="preserve">K. </w:t>
      </w:r>
      <w:r>
        <w:t>K.).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1220"/>
        <w:jc w:val="left"/>
      </w:pPr>
      <w:r>
        <w:t>„Marchlewski ogłasza płomienną broszurę pt. „Wojna i Rewolucja</w:t>
      </w:r>
      <w:r>
        <w:rPr>
          <w:vertAlign w:val="superscript"/>
        </w:rPr>
        <w:t>41</w:t>
      </w:r>
      <w:r>
        <w:t>, będącą ostrzeżeniem przed nadciągającą zawieruchą.“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640" w:right="440" w:firstLine="3260"/>
      </w:pPr>
      <w:r>
        <w:rPr>
          <w:lang w:val="cs-CZ" w:eastAsia="cs-CZ" w:bidi="cs-CZ"/>
        </w:rPr>
        <w:t xml:space="preserve">(„Express </w:t>
      </w:r>
      <w:r w:rsidRPr="00251F34">
        <w:rPr>
          <w:lang w:val="en-US"/>
        </w:rPr>
        <w:t>Wieczorny'</w:t>
      </w:r>
      <w:r w:rsidRPr="00251F34">
        <w:rPr>
          <w:vertAlign w:val="superscript"/>
          <w:lang w:val="en-US"/>
        </w:rPr>
        <w:t>4</w:t>
      </w:r>
      <w:r w:rsidRPr="00251F34">
        <w:rPr>
          <w:lang w:val="en-US"/>
        </w:rPr>
        <w:t xml:space="preserve">, r. 1950, nr 78, s. 3). </w:t>
      </w:r>
      <w:r>
        <w:rPr>
          <w:rStyle w:val="Teksttreci8Odstpy5pt"/>
        </w:rPr>
        <w:t>Zawieja</w:t>
      </w:r>
      <w:r>
        <w:t xml:space="preserve"> znaczeniowo i etymologicznie łączy się raczej z </w:t>
      </w:r>
      <w:r>
        <w:rPr>
          <w:rStyle w:val="Teksttreci8Kursywa"/>
        </w:rPr>
        <w:t>wiar trem</w:t>
      </w:r>
      <w:r>
        <w:t xml:space="preserve"> i czasownikiem </w:t>
      </w:r>
      <w:r>
        <w:rPr>
          <w:rStyle w:val="Teksttreci8Kursywa"/>
        </w:rPr>
        <w:t>wiać</w:t>
      </w:r>
      <w:r>
        <w:t xml:space="preserve"> niż z </w:t>
      </w:r>
      <w:r>
        <w:rPr>
          <w:rStyle w:val="Teksttreci8Kursywa"/>
        </w:rPr>
        <w:t>burzą.</w:t>
      </w:r>
      <w:r>
        <w:t xml:space="preserve"> Jest to według A. Krasińskiego „mniejsza zamieć czyli wiatr silny, który wiejąc w najrozmaitszych kierunkach, w najciaśniejsze szcze</w:t>
      </w:r>
      <w:r>
        <w:t>liny się wciska</w:t>
      </w:r>
      <w:r>
        <w:rPr>
          <w:vertAlign w:val="superscript"/>
        </w:rPr>
        <w:t>44</w:t>
      </w:r>
      <w:r>
        <w:t xml:space="preserve">, (Kr. I, 41). To znaczenie ilustrują przykłady </w:t>
      </w:r>
      <w:proofErr w:type="spellStart"/>
      <w:r>
        <w:t>użj^cia</w:t>
      </w:r>
      <w:proofErr w:type="spellEnd"/>
      <w:r>
        <w:t xml:space="preserve"> przytoczone w słowniku Karłowicza-Kryńskiego: „Ryk wód, szum zawiei.</w:t>
      </w:r>
      <w:r>
        <w:rPr>
          <w:vertAlign w:val="superscript"/>
        </w:rPr>
        <w:t>44</w:t>
      </w:r>
      <w:r>
        <w:t xml:space="preserve"> (Mickiewicz). „Ktoś tam może z żywiołów zawiei zdoła na jakiś wolny brzeg wypłynąć.</w:t>
      </w:r>
      <w:r>
        <w:rPr>
          <w:vertAlign w:val="superscript"/>
        </w:rPr>
        <w:t>44</w:t>
      </w:r>
      <w:r>
        <w:t xml:space="preserve"> (Berwiński). Najczęściej w</w:t>
      </w:r>
      <w:r>
        <w:t>yraz ten używany jest w znaczeniu $ zamieci śnieżnej«: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tabs>
          <w:tab w:val="left" w:pos="6014"/>
        </w:tabs>
        <w:ind w:left="640" w:firstLine="580"/>
      </w:pPr>
      <w:r>
        <w:t>„Kotłowała wciąż zawieja.</w:t>
      </w:r>
      <w:r>
        <w:rPr>
          <w:vertAlign w:val="superscript"/>
        </w:rPr>
        <w:t>4</w:t>
      </w:r>
      <w:r>
        <w:t>*</w:t>
      </w:r>
      <w:r>
        <w:tab/>
        <w:t>(</w:t>
      </w:r>
      <w:proofErr w:type="spellStart"/>
      <w:r>
        <w:t>Reym</w:t>
      </w:r>
      <w:proofErr w:type="spellEnd"/>
      <w:r>
        <w:t xml:space="preserve">. </w:t>
      </w:r>
      <w:proofErr w:type="spellStart"/>
      <w:r>
        <w:t>Chł</w:t>
      </w:r>
      <w:proofErr w:type="spellEnd"/>
      <w:r>
        <w:t>. II, s. 528).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tabs>
          <w:tab w:val="left" w:pos="6014"/>
        </w:tabs>
        <w:ind w:left="1220" w:right="440"/>
      </w:pPr>
      <w:r>
        <w:t xml:space="preserve">„Pod jakąś topolą czerniał przyczajony zajączek, </w:t>
      </w:r>
      <w:proofErr w:type="spellStart"/>
      <w:r>
        <w:t>któren</w:t>
      </w:r>
      <w:proofErr w:type="spellEnd"/>
      <w:r>
        <w:t xml:space="preserve"> na jej widok rymnął w zawieję, że go porwała jakby w pazury, aż bek się rozległ bolesny w ku</w:t>
      </w:r>
      <w:r>
        <w:t>rzawie.</w:t>
      </w:r>
      <w:r>
        <w:rPr>
          <w:vertAlign w:val="superscript"/>
        </w:rPr>
        <w:t>44</w:t>
      </w:r>
      <w:r>
        <w:tab/>
        <w:t>(</w:t>
      </w:r>
      <w:proofErr w:type="spellStart"/>
      <w:r>
        <w:t>Reym</w:t>
      </w:r>
      <w:proofErr w:type="spellEnd"/>
      <w:r>
        <w:t xml:space="preserve">. </w:t>
      </w:r>
      <w:proofErr w:type="spellStart"/>
      <w:r>
        <w:t>Chł</w:t>
      </w:r>
      <w:proofErr w:type="spellEnd"/>
      <w:r>
        <w:t xml:space="preserve">. </w:t>
      </w:r>
      <w:r>
        <w:rPr>
          <w:lang w:val="ru-RU" w:eastAsia="ru-RU" w:bidi="ru-RU"/>
        </w:rPr>
        <w:t>П</w:t>
      </w:r>
      <w:r w:rsidRPr="00251F34">
        <w:rPr>
          <w:lang w:eastAsia="ru-RU" w:bidi="ru-RU"/>
        </w:rPr>
        <w:t xml:space="preserve">, </w:t>
      </w:r>
      <w:r>
        <w:t>s. 529).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640" w:right="440" w:firstLine="580"/>
      </w:pPr>
      <w:r>
        <w:t xml:space="preserve">Spotykane w tym znaczeniu </w:t>
      </w:r>
      <w:proofErr w:type="spellStart"/>
      <w:r>
        <w:rPr>
          <w:rStyle w:val="Teksttreci8Kursywa"/>
        </w:rPr>
        <w:t>wieja</w:t>
      </w:r>
      <w:proofErr w:type="spellEnd"/>
      <w:r>
        <w:rPr>
          <w:rStyle w:val="Teksttreci8Kursywa"/>
        </w:rPr>
        <w:t xml:space="preserve">, </w:t>
      </w:r>
      <w:proofErr w:type="spellStart"/>
      <w:r>
        <w:rPr>
          <w:rStyle w:val="Teksttreci8Kursywa"/>
        </w:rPr>
        <w:t>wiejba</w:t>
      </w:r>
      <w:proofErr w:type="spellEnd"/>
      <w:r>
        <w:t xml:space="preserve"> i </w:t>
      </w:r>
      <w:r>
        <w:rPr>
          <w:rStyle w:val="Teksttreci8Kursywa"/>
        </w:rPr>
        <w:t>rozwiej</w:t>
      </w:r>
      <w:r>
        <w:t xml:space="preserve"> — należą do wyrazów rzadko używanych, występujących najczęściej w gwarach lub w języku literackim wzorowanym na gwarze: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tabs>
          <w:tab w:val="left" w:pos="7646"/>
        </w:tabs>
        <w:ind w:left="640" w:firstLine="580"/>
      </w:pPr>
      <w:r>
        <w:t xml:space="preserve">„Noc była ciemna, </w:t>
      </w:r>
      <w:proofErr w:type="spellStart"/>
      <w:r>
        <w:t>wieja</w:t>
      </w:r>
      <w:proofErr w:type="spellEnd"/>
      <w:r>
        <w:t>, ślizgawica.</w:t>
      </w:r>
      <w:r>
        <w:tab/>
      </w:r>
      <w:r>
        <w:rPr>
          <w:lang w:val="fr-FR" w:eastAsia="fr-FR" w:bidi="fr-FR"/>
        </w:rPr>
        <w:t xml:space="preserve">(K. </w:t>
      </w:r>
      <w:r>
        <w:t>K.).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tabs>
          <w:tab w:val="left" w:pos="6014"/>
        </w:tabs>
        <w:ind w:left="1220" w:right="440"/>
      </w:pPr>
      <w:r>
        <w:t>„</w:t>
      </w:r>
      <w:proofErr w:type="spellStart"/>
      <w:r>
        <w:t>Wieja</w:t>
      </w:r>
      <w:proofErr w:type="spellEnd"/>
      <w:r>
        <w:t xml:space="preserve"> uczyniła się tak straszna, że ani nie mogli usiedzieć na wielbłądach, ani wielbłądy ustać na miejscu.</w:t>
      </w:r>
      <w:r>
        <w:rPr>
          <w:vertAlign w:val="superscript"/>
        </w:rPr>
        <w:t>44</w:t>
      </w:r>
      <w:r>
        <w:t xml:space="preserve"> (</w:t>
      </w:r>
      <w:proofErr w:type="spellStart"/>
      <w:r>
        <w:t>Sienk</w:t>
      </w:r>
      <w:proofErr w:type="spellEnd"/>
      <w:r>
        <w:t xml:space="preserve">. </w:t>
      </w:r>
      <w:r>
        <w:rPr>
          <w:lang w:val="cs-CZ" w:eastAsia="cs-CZ" w:bidi="cs-CZ"/>
        </w:rPr>
        <w:t xml:space="preserve">Pust., </w:t>
      </w:r>
      <w:r>
        <w:t xml:space="preserve">s. 87). „Hale, można to przyśpieszyć na taką wieję, </w:t>
      </w:r>
      <w:proofErr w:type="spellStart"/>
      <w:r>
        <w:t>poomacku</w:t>
      </w:r>
      <w:proofErr w:type="spellEnd"/>
      <w:r>
        <w:t xml:space="preserve"> szłam całkiem, bo to </w:t>
      </w:r>
      <w:proofErr w:type="spellStart"/>
      <w:r>
        <w:t>ciepie</w:t>
      </w:r>
      <w:proofErr w:type="spellEnd"/>
      <w:r>
        <w:t xml:space="preserve"> śniegiem, że </w:t>
      </w:r>
      <w:proofErr w:type="spellStart"/>
      <w:r>
        <w:t>oczów</w:t>
      </w:r>
      <w:proofErr w:type="spellEnd"/>
      <w:r>
        <w:t xml:space="preserve"> nie można </w:t>
      </w:r>
      <w:proofErr w:type="spellStart"/>
      <w:r>
        <w:t>ozewrzeć</w:t>
      </w:r>
      <w:proofErr w:type="spellEnd"/>
      <w:r>
        <w:t xml:space="preserve">, a takie </w:t>
      </w:r>
      <w:r>
        <w:t>zaspy na drogach, taki mąt, że i na dwa kroki nic nie rozezna przed się.</w:t>
      </w:r>
      <w:r>
        <w:rPr>
          <w:vertAlign w:val="superscript"/>
        </w:rPr>
        <w:t>44</w:t>
      </w:r>
      <w:r>
        <w:tab/>
        <w:t>(</w:t>
      </w:r>
      <w:proofErr w:type="spellStart"/>
      <w:r>
        <w:t>Reym</w:t>
      </w:r>
      <w:proofErr w:type="spellEnd"/>
      <w:r>
        <w:t xml:space="preserve">. </w:t>
      </w:r>
      <w:proofErr w:type="spellStart"/>
      <w:r>
        <w:t>Chł</w:t>
      </w:r>
      <w:proofErr w:type="spellEnd"/>
      <w:r>
        <w:t xml:space="preserve">. </w:t>
      </w:r>
      <w:r>
        <w:rPr>
          <w:lang w:val="ru-RU" w:eastAsia="ru-RU" w:bidi="ru-RU"/>
        </w:rPr>
        <w:t>П</w:t>
      </w:r>
      <w:r w:rsidRPr="00251F34">
        <w:rPr>
          <w:lang w:eastAsia="ru-RU" w:bidi="ru-RU"/>
        </w:rPr>
        <w:t xml:space="preserve">, </w:t>
      </w:r>
      <w:r>
        <w:t>s. 438).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tabs>
          <w:tab w:val="left" w:pos="5888"/>
        </w:tabs>
        <w:ind w:left="1220"/>
        <w:jc w:val="left"/>
      </w:pPr>
      <w:r>
        <w:t xml:space="preserve">„Juści, czas był taki, że psa żal by na świat gonić, </w:t>
      </w:r>
      <w:proofErr w:type="spellStart"/>
      <w:r>
        <w:t>wiejba</w:t>
      </w:r>
      <w:proofErr w:type="spellEnd"/>
      <w:r>
        <w:t xml:space="preserve"> aż dachy trzeszczały.</w:t>
      </w:r>
      <w:r>
        <w:rPr>
          <w:vertAlign w:val="superscript"/>
        </w:rPr>
        <w:t>44</w:t>
      </w:r>
      <w:r>
        <w:tab/>
        <w:t>(</w:t>
      </w:r>
      <w:proofErr w:type="spellStart"/>
      <w:r>
        <w:t>Reym</w:t>
      </w:r>
      <w:proofErr w:type="spellEnd"/>
      <w:r>
        <w:t xml:space="preserve">. </w:t>
      </w:r>
      <w:proofErr w:type="spellStart"/>
      <w:r>
        <w:t>Chł</w:t>
      </w:r>
      <w:proofErr w:type="spellEnd"/>
      <w:r>
        <w:t>. III, s. 100).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tabs>
          <w:tab w:val="left" w:pos="5888"/>
        </w:tabs>
        <w:ind w:left="1220" w:right="440"/>
      </w:pPr>
      <w:r>
        <w:t>„Coraz dłużej siedziała omroczona, na pół przyt</w:t>
      </w:r>
      <w:r>
        <w:t xml:space="preserve">omna, chłodziła śniegiem rozpaloną twarz, przecierała oczy, trzeźwiła się jak mogła, a wciąż jakby zapadała na samo dno rozkrzyczanej </w:t>
      </w:r>
      <w:proofErr w:type="spellStart"/>
      <w:r>
        <w:t>lutej</w:t>
      </w:r>
      <w:proofErr w:type="spellEnd"/>
      <w:r>
        <w:t xml:space="preserve"> </w:t>
      </w:r>
      <w:proofErr w:type="spellStart"/>
      <w:r>
        <w:t>rozwiei</w:t>
      </w:r>
      <w:proofErr w:type="spellEnd"/>
      <w:r>
        <w:t xml:space="preserve"> żywiołów.</w:t>
      </w:r>
      <w:r>
        <w:rPr>
          <w:vertAlign w:val="superscript"/>
        </w:rPr>
        <w:t>44</w:t>
      </w:r>
      <w:r>
        <w:tab/>
        <w:t>(</w:t>
      </w:r>
      <w:proofErr w:type="spellStart"/>
      <w:r>
        <w:t>Reym</w:t>
      </w:r>
      <w:proofErr w:type="spellEnd"/>
      <w:r>
        <w:t xml:space="preserve">. </w:t>
      </w:r>
      <w:proofErr w:type="spellStart"/>
      <w:r>
        <w:t>Chł</w:t>
      </w:r>
      <w:proofErr w:type="spellEnd"/>
      <w:r>
        <w:t>. II, s. 530).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640" w:right="440" w:firstLine="580"/>
      </w:pPr>
      <w:r>
        <w:t xml:space="preserve">Wyrazy </w:t>
      </w:r>
      <w:r>
        <w:rPr>
          <w:rStyle w:val="Teksttreci8Kursywa"/>
        </w:rPr>
        <w:t xml:space="preserve">wija, </w:t>
      </w:r>
      <w:proofErr w:type="spellStart"/>
      <w:r>
        <w:rPr>
          <w:rStyle w:val="Teksttreci8Kursywa"/>
        </w:rPr>
        <w:t>wijadł</w:t>
      </w:r>
      <w:proofErr w:type="spellEnd"/>
      <w:r>
        <w:rPr>
          <w:rStyle w:val="Teksttreci8Kursywa"/>
        </w:rPr>
        <w:t>,</w:t>
      </w:r>
      <w:r>
        <w:t xml:space="preserve"> znane już staropolszczyźnie, łączy Bruckner z czas</w:t>
      </w:r>
      <w:r>
        <w:t xml:space="preserve">ownikiem </w:t>
      </w:r>
      <w:r>
        <w:rPr>
          <w:rStyle w:val="Teksttreci8Kursywa"/>
        </w:rPr>
        <w:t>wić</w:t>
      </w:r>
      <w:r>
        <w:t xml:space="preserve"> </w:t>
      </w:r>
      <w:r>
        <w:rPr>
          <w:lang w:val="fr-FR" w:eastAsia="fr-FR" w:bidi="fr-FR"/>
        </w:rPr>
        <w:t xml:space="preserve">(S. </w:t>
      </w:r>
      <w:r>
        <w:t>E. s. 621). Jako staropolski podaje również A. Krasiński w „Słowniku synonimów</w:t>
      </w:r>
      <w:r>
        <w:rPr>
          <w:vertAlign w:val="superscript"/>
        </w:rPr>
        <w:t>44</w:t>
      </w:r>
      <w:r>
        <w:t xml:space="preserve"> w tym znaczeniu używany wyraz </w:t>
      </w:r>
      <w:proofErr w:type="spellStart"/>
      <w:r>
        <w:rPr>
          <w:rStyle w:val="Teksttreci8Kursywa"/>
        </w:rPr>
        <w:t>dma</w:t>
      </w:r>
      <w:proofErr w:type="spellEnd"/>
      <w:r>
        <w:rPr>
          <w:rStyle w:val="Teksttreci8Kursywa"/>
        </w:rPr>
        <w:t xml:space="preserve"> </w:t>
      </w:r>
      <w:r>
        <w:t>z przykładem z Kochanowskiego, który potem powtarza słownik Karłowicza-Kryńskiego :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640" w:firstLine="580"/>
      </w:pPr>
      <w:r>
        <w:t xml:space="preserve">„Nasze płonne nadzieje po powietrzu </w:t>
      </w:r>
      <w:proofErr w:type="spellStart"/>
      <w:r>
        <w:t>dma</w:t>
      </w:r>
      <w:proofErr w:type="spellEnd"/>
      <w:r>
        <w:t xml:space="preserve"> </w:t>
      </w:r>
      <w:r>
        <w:t>rozwieje.</w:t>
      </w:r>
      <w:r>
        <w:rPr>
          <w:vertAlign w:val="superscript"/>
        </w:rPr>
        <w:t>44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spacing w:line="240" w:lineRule="exact"/>
        <w:ind w:left="5540"/>
        <w:jc w:val="left"/>
      </w:pPr>
      <w:r>
        <w:t>(J. Kochanowski Kr. I, 41).</w:t>
      </w:r>
    </w:p>
    <w:p w:rsidR="00B82911" w:rsidRDefault="0033431D">
      <w:pPr>
        <w:pStyle w:val="Teksttreci80"/>
        <w:framePr w:w="8910" w:h="11839" w:hRule="exact" w:wrap="none" w:vAnchor="page" w:hAnchor="page" w:x="1458" w:y="1993"/>
        <w:shd w:val="clear" w:color="auto" w:fill="auto"/>
        <w:ind w:left="640" w:right="440" w:firstLine="480"/>
      </w:pPr>
      <w:r>
        <w:t xml:space="preserve">Na podstawie przytoczonego materiału stwierdzić możemy, iż najczęściej używanym wyrazem mającym najogólniejsze znaczenie i najbogatszą frazeologię jest </w:t>
      </w:r>
      <w:r>
        <w:rPr>
          <w:rStyle w:val="Teksttreci8Kursywa"/>
        </w:rPr>
        <w:t>burza.</w:t>
      </w:r>
      <w:r>
        <w:t xml:space="preserve"> Silną, gwałtowną burzę nazywamy n</w:t>
      </w:r>
      <w:r>
        <w:rPr>
          <w:rStyle w:val="Teksttreci8Kursywa"/>
        </w:rPr>
        <w:t>awałnicą</w:t>
      </w:r>
      <w:r>
        <w:t xml:space="preserve"> i takiż odcień znaczeniowy zachowuje </w:t>
      </w:r>
      <w:r>
        <w:rPr>
          <w:rStyle w:val="Teksttreci8Kursywa"/>
        </w:rPr>
        <w:t>nawałnica</w:t>
      </w:r>
      <w:r>
        <w:t xml:space="preserve"> w znaczeniu przenośnym. Choć na ogół możemy używać obu wyrazów wymiennie, to wymiana ta może być stosowana tylko do pewnych zakresów pojęć. Możemy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20"/>
        <w:framePr w:wrap="none" w:vAnchor="page" w:hAnchor="page" w:x="1692" w:y="1458"/>
        <w:shd w:val="clear" w:color="auto" w:fill="auto"/>
        <w:spacing w:line="190" w:lineRule="exact"/>
      </w:pPr>
      <w:r>
        <w:lastRenderedPageBreak/>
        <w:t>22</w:t>
      </w:r>
    </w:p>
    <w:p w:rsidR="00B82911" w:rsidRDefault="0033431D">
      <w:pPr>
        <w:pStyle w:val="Nagweklubstopka0"/>
        <w:framePr w:wrap="none" w:vAnchor="page" w:hAnchor="page" w:x="4650" w:y="1450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12" w:y="1450"/>
        <w:shd w:val="clear" w:color="auto" w:fill="auto"/>
        <w:spacing w:line="200" w:lineRule="exact"/>
      </w:pPr>
      <w:r>
        <w:t xml:space="preserve">1951, </w:t>
      </w:r>
      <w:r>
        <w:rPr>
          <w:rStyle w:val="PogrubienieNagweklubstopkaBookAntiqua9ptKursywa"/>
        </w:rPr>
        <w:t>z.</w:t>
      </w:r>
      <w:r>
        <w:t xml:space="preserve"> </w:t>
      </w:r>
      <w:r>
        <w:rPr>
          <w:rStyle w:val="Nagweklubstopka1"/>
        </w:rPr>
        <w:t>3</w:t>
      </w:r>
    </w:p>
    <w:p w:rsidR="00B82911" w:rsidRDefault="0033431D">
      <w:pPr>
        <w:pStyle w:val="Teksttreci20"/>
        <w:framePr w:w="8634" w:h="12850" w:hRule="exact" w:wrap="none" w:vAnchor="page" w:hAnchor="page" w:x="1596" w:y="2020"/>
        <w:shd w:val="clear" w:color="auto" w:fill="auto"/>
        <w:spacing w:after="114" w:line="252" w:lineRule="exact"/>
        <w:jc w:val="both"/>
      </w:pPr>
      <w:r>
        <w:t xml:space="preserve">zamiast </w:t>
      </w:r>
      <w:r>
        <w:rPr>
          <w:rStyle w:val="Teksttreci2Kursywa"/>
          <w:b/>
          <w:bCs/>
        </w:rPr>
        <w:t>burza uczuć</w:t>
      </w:r>
      <w:r>
        <w:t xml:space="preserve"> powiedzieć </w:t>
      </w:r>
      <w:r>
        <w:rPr>
          <w:rStyle w:val="Teksttreci2Kursywa"/>
          <w:b/>
          <w:bCs/>
        </w:rPr>
        <w:t>nawałnica uczuć</w:t>
      </w:r>
      <w:r>
        <w:t xml:space="preserve"> — nie możemy zamiast </w:t>
      </w:r>
      <w:r>
        <w:rPr>
          <w:rStyle w:val="Teksttreci2Kursywa"/>
          <w:b/>
          <w:bCs/>
        </w:rPr>
        <w:t>burza oklasków</w:t>
      </w:r>
      <w:r>
        <w:t xml:space="preserve"> powiedzieć </w:t>
      </w:r>
      <w:r>
        <w:rPr>
          <w:rStyle w:val="Teksttreci2Kursywa"/>
          <w:b/>
          <w:bCs/>
        </w:rPr>
        <w:t>nawałnica</w:t>
      </w:r>
      <w:r>
        <w:t xml:space="preserve">; </w:t>
      </w:r>
      <w:r>
        <w:rPr>
          <w:rStyle w:val="Teksttreci2Kursywa"/>
          <w:b/>
          <w:bCs/>
        </w:rPr>
        <w:t>oklasków.</w:t>
      </w:r>
      <w:r>
        <w:t xml:space="preserve"> Wyrazy </w:t>
      </w:r>
      <w:r>
        <w:rPr>
          <w:rStyle w:val="Teksttreci2Kursywa"/>
          <w:b/>
          <w:bCs/>
        </w:rPr>
        <w:t>zawierucha</w:t>
      </w:r>
      <w:r>
        <w:t xml:space="preserve"> i </w:t>
      </w:r>
      <w:r>
        <w:rPr>
          <w:rStyle w:val="Teksttreci2Kursywa"/>
          <w:b/>
          <w:bCs/>
        </w:rPr>
        <w:t>zawieja</w:t>
      </w:r>
      <w:r>
        <w:t xml:space="preserve"> używane rzadziej w znaczeniu »burzy« najczęściej spotyka się w znaczeniu »zamieci śnieżnej«. Przy czym </w:t>
      </w:r>
      <w:r>
        <w:rPr>
          <w:rStyle w:val="Teksttreci2Kursywa"/>
          <w:b/>
          <w:bCs/>
        </w:rPr>
        <w:t>zawierucha</w:t>
      </w:r>
      <w:r>
        <w:t xml:space="preserve"> wyspecjalizowała się przenośnie w znaczeniu »zamętu, niepokoju, rozruchu </w:t>
      </w:r>
      <w:r>
        <w:rPr>
          <w:lang w:val="fr-FR" w:eastAsia="fr-FR" w:bidi="fr-FR"/>
        </w:rPr>
        <w:t xml:space="preserve">« </w:t>
      </w:r>
      <w:r>
        <w:t xml:space="preserve">i wtedy nie może być używana wymiennie z </w:t>
      </w:r>
      <w:r>
        <w:rPr>
          <w:rStyle w:val="Teksttreci2Kursywa"/>
          <w:b/>
          <w:bCs/>
        </w:rPr>
        <w:t>burzą. Burza</w:t>
      </w:r>
      <w:r>
        <w:t xml:space="preserve"> ma tu znaczenie ogólniejsze, </w:t>
      </w:r>
      <w:r>
        <w:rPr>
          <w:rStyle w:val="Teksttreci2Kursywa"/>
          <w:b/>
          <w:bCs/>
        </w:rPr>
        <w:t>zawierucha</w:t>
      </w:r>
      <w:r>
        <w:t xml:space="preserve"> bardziej sprecyzowane. Poza tym oba wyrazy </w:t>
      </w:r>
      <w:r>
        <w:rPr>
          <w:rStyle w:val="Teksttreci2Kursywa"/>
          <w:b/>
          <w:bCs/>
        </w:rPr>
        <w:t>zawierucha</w:t>
      </w:r>
      <w:r>
        <w:t xml:space="preserve"> i </w:t>
      </w:r>
      <w:r>
        <w:rPr>
          <w:rStyle w:val="Teksttreci2Kursywa"/>
          <w:b/>
          <w:bCs/>
        </w:rPr>
        <w:t>zawieja</w:t>
      </w:r>
      <w:r>
        <w:t xml:space="preserve"> są jakby ogniwem pośre</w:t>
      </w:r>
      <w:r>
        <w:t>dnim, łączącym całą tę grupę synonimiczną z następną, obejmującą nazwy burzy śnieżnej.</w:t>
      </w:r>
    </w:p>
    <w:p w:rsidR="00B82911" w:rsidRDefault="0033431D">
      <w:pPr>
        <w:pStyle w:val="Teksttreci70"/>
        <w:framePr w:w="8634" w:h="12850" w:hRule="exact" w:wrap="none" w:vAnchor="page" w:hAnchor="page" w:x="1596" w:y="2020"/>
        <w:shd w:val="clear" w:color="auto" w:fill="auto"/>
        <w:spacing w:after="166" w:line="260" w:lineRule="exact"/>
        <w:ind w:left="5660"/>
      </w:pPr>
      <w:r>
        <w:t>Stanisław Skorupka</w:t>
      </w:r>
    </w:p>
    <w:p w:rsidR="00B82911" w:rsidRDefault="0033431D">
      <w:pPr>
        <w:pStyle w:val="Teksttreci20"/>
        <w:framePr w:w="8634" w:h="12850" w:hRule="exact" w:wrap="none" w:vAnchor="page" w:hAnchor="page" w:x="1596" w:y="2020"/>
        <w:shd w:val="clear" w:color="auto" w:fill="auto"/>
        <w:spacing w:line="402" w:lineRule="exact"/>
        <w:ind w:right="20"/>
      </w:pPr>
      <w:r>
        <w:t>»PO SŁUŃCU WSCHODZIE«</w:t>
      </w:r>
      <w:r>
        <w:br/>
        <w:t>czyli o porach dnia w pewnej gwarze</w:t>
      </w:r>
    </w:p>
    <w:p w:rsidR="00B82911" w:rsidRDefault="0033431D">
      <w:pPr>
        <w:pStyle w:val="Teksttreci20"/>
        <w:framePr w:w="8634" w:h="12850" w:hRule="exact" w:wrap="none" w:vAnchor="page" w:hAnchor="page" w:x="1596" w:y="2020"/>
        <w:shd w:val="clear" w:color="auto" w:fill="auto"/>
        <w:spacing w:line="252" w:lineRule="exact"/>
        <w:ind w:firstLine="720"/>
        <w:jc w:val="both"/>
      </w:pPr>
      <w:r>
        <w:t>Dzisiejsza polszczyzna pod względem literackim jest bogatsza od gwary. Język literacki różni</w:t>
      </w:r>
      <w:r>
        <w:t xml:space="preserve"> się od gwary tym, że jest bardziej wyrobiony, tzn. operuje większą ilością słów, zwrotów, ma większą ekspresywność, czyli większą zdolność wyrażania myśli i uczuć. Istnieją jednak dziedziny, w których gwara wykazuje wysoki stopień wyrobienia, jest precyzy</w:t>
      </w:r>
      <w:r>
        <w:t xml:space="preserve">jnym narzędziem określania stanów wewnętrznych i zjawisk świata zewnętrznego. Specyficzne warunki środowiskowe zmusiły ludzi wsi do wyrażania w swej mowie wszelkich reakcji na te warunki. Wzbogacenie mowy </w:t>
      </w:r>
      <w:proofErr w:type="spellStart"/>
      <w:r>
        <w:t>lite?ackiej</w:t>
      </w:r>
      <w:proofErr w:type="spellEnd"/>
      <w:r>
        <w:t xml:space="preserve"> elementami gwarowymi polega między inny</w:t>
      </w:r>
      <w:r>
        <w:t>mi na zapożyczeniach właśnie z tych dziedzin słownictwa, które w mowie chłopa odznaczają się większym zróżnicowaniem wyrazowym i bogatszą frazeologią.</w:t>
      </w:r>
    </w:p>
    <w:p w:rsidR="00B82911" w:rsidRDefault="0033431D">
      <w:pPr>
        <w:pStyle w:val="Teksttreci20"/>
        <w:framePr w:w="8634" w:h="12850" w:hRule="exact" w:wrap="none" w:vAnchor="page" w:hAnchor="page" w:x="1596" w:y="2020"/>
        <w:shd w:val="clear" w:color="auto" w:fill="auto"/>
        <w:spacing w:line="252" w:lineRule="exact"/>
        <w:ind w:firstLine="720"/>
        <w:jc w:val="both"/>
      </w:pPr>
      <w:r>
        <w:t>Takich dziedzin jest wiele. Należy tu między innymi nazywanie czasu, pór dnia i nocy, pór roku. Rozpatrzm</w:t>
      </w:r>
      <w:r>
        <w:t>y to na przykładach zaczerpniętych z mowy mieszkańców wsi Kamienna Wola, pow. skierniewickiego, w której obserwujemy duże bogactwo frazeologiczne w tym zakresie.</w:t>
      </w:r>
    </w:p>
    <w:p w:rsidR="00B82911" w:rsidRDefault="0033431D">
      <w:pPr>
        <w:pStyle w:val="Teksttreci20"/>
        <w:framePr w:w="8634" w:h="12850" w:hRule="exact" w:wrap="none" w:vAnchor="page" w:hAnchor="page" w:x="1596" w:y="2020"/>
        <w:shd w:val="clear" w:color="auto" w:fill="auto"/>
        <w:spacing w:line="252" w:lineRule="exact"/>
        <w:ind w:firstLine="720"/>
        <w:jc w:val="both"/>
      </w:pPr>
      <w:r>
        <w:t>Brak zegara zmusił chłopa przebywającego więcej na polu niż w domu, szczególnie w okresie letn</w:t>
      </w:r>
      <w:r>
        <w:t>im, do wykorzystania zjawisk przyrody i charakteru zajęć dla określania czasu różnych pór dnia i nocy.</w:t>
      </w:r>
    </w:p>
    <w:p w:rsidR="00B82911" w:rsidRDefault="0033431D">
      <w:pPr>
        <w:pStyle w:val="Teksttreci20"/>
        <w:framePr w:w="8634" w:h="12850" w:hRule="exact" w:wrap="none" w:vAnchor="page" w:hAnchor="page" w:x="1596" w:y="2020"/>
        <w:shd w:val="clear" w:color="auto" w:fill="auto"/>
        <w:spacing w:line="252" w:lineRule="exact"/>
        <w:ind w:firstLine="720"/>
        <w:jc w:val="both"/>
      </w:pPr>
      <w:r>
        <w:t xml:space="preserve">Najwcześniejszą porę na przełomie dnia i nocy, kiedy pojawia się pierwsza jasność na wschodzie zwiastująca świt nazywa się </w:t>
      </w:r>
      <w:r>
        <w:rPr>
          <w:rStyle w:val="Teksttreci2Kursywa"/>
          <w:b/>
          <w:bCs/>
        </w:rPr>
        <w:t xml:space="preserve">bryzganiem; ledwo bryzgało, </w:t>
      </w:r>
      <w:proofErr w:type="spellStart"/>
      <w:r>
        <w:rPr>
          <w:rStyle w:val="Teksttreci2Kursywa"/>
          <w:b/>
          <w:bCs/>
        </w:rPr>
        <w:t>za</w:t>
      </w:r>
      <w:r>
        <w:rPr>
          <w:rStyle w:val="Teksttreci2Kursywa"/>
          <w:b/>
          <w:bCs/>
        </w:rPr>
        <w:t>cynało</w:t>
      </w:r>
      <w:proofErr w:type="spellEnd"/>
      <w:r>
        <w:rPr>
          <w:rStyle w:val="Teksttreci2Kursywa"/>
          <w:b/>
          <w:bCs/>
        </w:rPr>
        <w:t xml:space="preserve"> bryzgać</w:t>
      </w:r>
      <w:r>
        <w:t xml:space="preserve"> — to moment jeszcze wcześniejszy, prawie noc, której ostatnią fazę nazywa się </w:t>
      </w:r>
      <w:r>
        <w:rPr>
          <w:rStyle w:val="Teksttreci2Kursywa"/>
          <w:b/>
          <w:bCs/>
        </w:rPr>
        <w:t xml:space="preserve">nade </w:t>
      </w:r>
      <w:proofErr w:type="spellStart"/>
      <w:r>
        <w:rPr>
          <w:rStyle w:val="Teksttreci2Kursywa"/>
          <w:b/>
          <w:bCs/>
        </w:rPr>
        <w:t>dnim</w:t>
      </w:r>
      <w:proofErr w:type="spellEnd"/>
      <w:r>
        <w:t xml:space="preserve">, </w:t>
      </w:r>
      <w:r>
        <w:rPr>
          <w:rStyle w:val="Teksttreci2Kursywa"/>
          <w:b/>
          <w:bCs/>
        </w:rPr>
        <w:t xml:space="preserve">przede </w:t>
      </w:r>
      <w:proofErr w:type="spellStart"/>
      <w:r>
        <w:rPr>
          <w:rStyle w:val="Teksttreci2Kursywa"/>
          <w:b/>
          <w:bCs/>
        </w:rPr>
        <w:t>dnim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cimnym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ranym</w:t>
      </w:r>
      <w:proofErr w:type="spellEnd"/>
      <w:r>
        <w:rPr>
          <w:rStyle w:val="Teksttreci2Kursywa"/>
          <w:b/>
          <w:bCs/>
        </w:rPr>
        <w:t>.</w:t>
      </w:r>
      <w:r>
        <w:t xml:space="preserve"> Wyrażenie </w:t>
      </w:r>
      <w:r>
        <w:rPr>
          <w:rStyle w:val="Teksttreci2Kursywa"/>
          <w:b/>
          <w:bCs/>
        </w:rPr>
        <w:t>do dnia</w:t>
      </w:r>
      <w:r>
        <w:t xml:space="preserve"> w poczuciu mówiących jest jednym wyrazem z akcentem na przedrostku i służy do oznaczania następnego okresu </w:t>
      </w:r>
      <w:r>
        <w:t xml:space="preserve">czasu, kiedy zaczyna się dzień, a wyrażenia </w:t>
      </w:r>
      <w:proofErr w:type="spellStart"/>
      <w:r>
        <w:rPr>
          <w:rStyle w:val="Teksttreci2Kursywa"/>
          <w:b/>
          <w:bCs/>
        </w:rPr>
        <w:t>kawoł</w:t>
      </w:r>
      <w:proofErr w:type="spellEnd"/>
      <w:r>
        <w:rPr>
          <w:rStyle w:val="Teksttreci2Kursywa"/>
          <w:b/>
          <w:bCs/>
        </w:rPr>
        <w:t xml:space="preserve"> do dnia, dobrze do dnia </w:t>
      </w:r>
      <w:r>
        <w:t xml:space="preserve">określają porę poprzedzającą owo </w:t>
      </w:r>
      <w:r>
        <w:rPr>
          <w:rStyle w:val="Teksttreci2Kursywa"/>
          <w:b/>
          <w:bCs/>
        </w:rPr>
        <w:t>do dnia.</w:t>
      </w:r>
      <w:r>
        <w:t xml:space="preserve"> Jednocześnie zwroty te oznaczają porę, w której mieszkaniec wsi wyjątkowo tylko rozpoczyna swój dzień pracy, gdy ma jakąś pilną robotę lub w</w:t>
      </w:r>
      <w:r>
        <w:t xml:space="preserve">ybiera się w drogę do młyna czy na jarmark: </w:t>
      </w:r>
      <w:proofErr w:type="spellStart"/>
      <w:r>
        <w:rPr>
          <w:rStyle w:val="Teksttreci2Kursywa"/>
          <w:b/>
          <w:bCs/>
        </w:rPr>
        <w:t>wstoł</w:t>
      </w:r>
      <w:proofErr w:type="spellEnd"/>
      <w:r>
        <w:rPr>
          <w:rStyle w:val="Teksttreci2Kursywa"/>
          <w:b/>
          <w:bCs/>
        </w:rPr>
        <w:t xml:space="preserve"> z </w:t>
      </w:r>
      <w:proofErr w:type="spellStart"/>
      <w:r>
        <w:rPr>
          <w:rStyle w:val="Teksttreci2Kursywa"/>
          <w:b/>
          <w:bCs/>
        </w:rPr>
        <w:t>bryzganim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wstoł</w:t>
      </w:r>
      <w:proofErr w:type="spellEnd"/>
      <w:r>
        <w:rPr>
          <w:rStyle w:val="Teksttreci2Kursywa"/>
          <w:b/>
          <w:bCs/>
        </w:rPr>
        <w:t xml:space="preserve"> dobrze do dnia czy </w:t>
      </w:r>
      <w:proofErr w:type="spellStart"/>
      <w:r>
        <w:rPr>
          <w:rStyle w:val="Teksttreci2Kursywa"/>
          <w:b/>
          <w:bCs/>
        </w:rPr>
        <w:t>kawoł</w:t>
      </w:r>
      <w:proofErr w:type="spellEnd"/>
      <w:r>
        <w:rPr>
          <w:rStyle w:val="Teksttreci2Kursywa"/>
          <w:b/>
          <w:bCs/>
        </w:rPr>
        <w:t xml:space="preserve"> do dnia i napasł kunie, </w:t>
      </w:r>
      <w:proofErr w:type="spellStart"/>
      <w:r>
        <w:rPr>
          <w:rStyle w:val="Teksttreci2Kursywa"/>
          <w:b/>
          <w:bCs/>
        </w:rPr>
        <w:t>wstoł</w:t>
      </w:r>
      <w:proofErr w:type="spellEnd"/>
      <w:r>
        <w:rPr>
          <w:rStyle w:val="Teksttreci2Kursywa"/>
          <w:b/>
          <w:bCs/>
        </w:rPr>
        <w:t xml:space="preserve"> jak </w:t>
      </w:r>
      <w:proofErr w:type="spellStart"/>
      <w:r>
        <w:rPr>
          <w:rStyle w:val="Teksttreci2Kursywa"/>
          <w:b/>
          <w:bCs/>
        </w:rPr>
        <w:t>wsyscy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jesce</w:t>
      </w:r>
      <w:proofErr w:type="spellEnd"/>
      <w:r>
        <w:rPr>
          <w:rStyle w:val="Teksttreci2Kursywa"/>
          <w:b/>
          <w:bCs/>
        </w:rPr>
        <w:t xml:space="preserve"> spali.</w:t>
      </w:r>
      <w:r>
        <w:t xml:space="preserve"> Normalnie dzień pracy rozpoczyna się </w:t>
      </w:r>
      <w:r>
        <w:rPr>
          <w:rStyle w:val="Teksttreci2Kursywa"/>
          <w:b/>
          <w:bCs/>
        </w:rPr>
        <w:t xml:space="preserve">z </w:t>
      </w:r>
      <w:proofErr w:type="spellStart"/>
      <w:r>
        <w:rPr>
          <w:rStyle w:val="Teksttreci2Kursywa"/>
          <w:b/>
          <w:bCs/>
        </w:rPr>
        <w:t>świtanim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wkiedy</w:t>
      </w:r>
      <w:proofErr w:type="spellEnd"/>
      <w:r>
        <w:rPr>
          <w:rStyle w:val="Teksttreci2Kursywa"/>
          <w:b/>
          <w:bCs/>
        </w:rPr>
        <w:t xml:space="preserve"> dnieje, </w:t>
      </w:r>
      <w:proofErr w:type="spellStart"/>
      <w:r>
        <w:rPr>
          <w:rStyle w:val="Teksttreci2Kursywa"/>
          <w:b/>
          <w:bCs/>
        </w:rPr>
        <w:t>wkiedy</w:t>
      </w:r>
      <w:proofErr w:type="spellEnd"/>
      <w:r>
        <w:rPr>
          <w:rStyle w:val="Teksttreci2Kursywa"/>
          <w:b/>
          <w:bCs/>
        </w:rPr>
        <w:t xml:space="preserve"> się </w:t>
      </w:r>
      <w:proofErr w:type="spellStart"/>
      <w:r>
        <w:rPr>
          <w:rStyle w:val="Teksttreci2Kursywa"/>
          <w:b/>
          <w:bCs/>
        </w:rPr>
        <w:t>rozwidnio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dziń</w:t>
      </w:r>
      <w:proofErr w:type="spellEnd"/>
      <w:r>
        <w:rPr>
          <w:rStyle w:val="Teksttreci2Kursywa"/>
          <w:b/>
          <w:bCs/>
        </w:rPr>
        <w:t xml:space="preserve"> się robi, na świt</w:t>
      </w:r>
      <w:r>
        <w:rPr>
          <w:rStyle w:val="Teksttreci2Kursywa"/>
          <w:b/>
          <w:bCs/>
        </w:rPr>
        <w:t xml:space="preserve">aniu, bardzo rano, </w:t>
      </w:r>
      <w:proofErr w:type="spellStart"/>
      <w:r>
        <w:rPr>
          <w:rStyle w:val="Teksttreci2Kursywa"/>
          <w:b/>
          <w:bCs/>
        </w:rPr>
        <w:t>wceśnie</w:t>
      </w:r>
      <w:proofErr w:type="spellEnd"/>
      <w:r>
        <w:rPr>
          <w:rStyle w:val="Teksttreci2Kursywa"/>
          <w:b/>
          <w:bCs/>
        </w:rPr>
        <w:t xml:space="preserve">, jak kury </w:t>
      </w:r>
      <w:proofErr w:type="spellStart"/>
      <w:r>
        <w:rPr>
          <w:rStyle w:val="Teksttreci2Kursywa"/>
          <w:b/>
          <w:bCs/>
        </w:rPr>
        <w:t>wstajum</w:t>
      </w:r>
      <w:proofErr w:type="spellEnd"/>
      <w:r>
        <w:rPr>
          <w:rStyle w:val="Teksttreci2Kursywa"/>
          <w:b/>
          <w:bCs/>
        </w:rPr>
        <w:t xml:space="preserve">, a </w:t>
      </w:r>
      <w:r>
        <w:rPr>
          <w:rStyle w:val="Teksttreci2Kursywa"/>
          <w:b/>
          <w:bCs/>
          <w:lang w:val="cs-CZ" w:eastAsia="cs-CZ" w:bidi="cs-CZ"/>
        </w:rPr>
        <w:t>byd</w:t>
      </w:r>
      <w:r>
        <w:rPr>
          <w:rStyle w:val="Teksttreci2Kursywa"/>
          <w:b/>
          <w:bCs/>
        </w:rPr>
        <w:t>ł</w:t>
      </w:r>
      <w:r>
        <w:rPr>
          <w:rStyle w:val="Teksttreci2Kursywa"/>
          <w:b/>
          <w:bCs/>
          <w:lang w:val="cs-CZ" w:eastAsia="cs-CZ" w:bidi="cs-CZ"/>
        </w:rPr>
        <w:t xml:space="preserve">o </w:t>
      </w:r>
      <w:proofErr w:type="spellStart"/>
      <w:r>
        <w:rPr>
          <w:rStyle w:val="Teksttreci2Kursywa"/>
          <w:b/>
          <w:bCs/>
        </w:rPr>
        <w:t>rycy</w:t>
      </w:r>
      <w:proofErr w:type="spellEnd"/>
      <w:r>
        <w:rPr>
          <w:rStyle w:val="Teksttreci2Kursywa"/>
          <w:b/>
          <w:bCs/>
        </w:rPr>
        <w:t xml:space="preserve"> i </w:t>
      </w:r>
      <w:proofErr w:type="spellStart"/>
      <w:r>
        <w:rPr>
          <w:rStyle w:val="Teksttreci2Kursywa"/>
          <w:b/>
          <w:bCs/>
        </w:rPr>
        <w:t>dopumino</w:t>
      </w:r>
      <w:proofErr w:type="spellEnd"/>
      <w:r>
        <w:rPr>
          <w:rStyle w:val="Teksttreci2Kursywa"/>
          <w:b/>
          <w:bCs/>
        </w:rPr>
        <w:t xml:space="preserve"> się zryć.</w:t>
      </w:r>
      <w:r>
        <w:t xml:space="preserve"> O tych, którzy się wylegują mówi się ironicznie, iż </w:t>
      </w:r>
      <w:proofErr w:type="spellStart"/>
      <w:r>
        <w:rPr>
          <w:rStyle w:val="Teksttreci2Kursywa"/>
          <w:b/>
          <w:bCs/>
        </w:rPr>
        <w:t>wstajum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świtkiem</w:t>
      </w:r>
      <w:proofErr w:type="spellEnd"/>
      <w:r>
        <w:rPr>
          <w:rStyle w:val="Teksttreci2Kursywa"/>
          <w:b/>
          <w:bCs/>
        </w:rPr>
        <w:t xml:space="preserve"> pod południe (polnie).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24" w:y="1570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18" w:y="1558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008" w:y="1546"/>
        <w:shd w:val="clear" w:color="auto" w:fill="auto"/>
        <w:spacing w:line="200" w:lineRule="exact"/>
      </w:pPr>
      <w:r>
        <w:t>23</w:t>
      </w:r>
    </w:p>
    <w:p w:rsidR="00B82911" w:rsidRDefault="0033431D">
      <w:pPr>
        <w:pStyle w:val="Teksttreci20"/>
        <w:framePr w:w="8826" w:h="13172" w:hRule="exact" w:wrap="none" w:vAnchor="page" w:hAnchor="page" w:x="1500" w:y="2166"/>
        <w:shd w:val="clear" w:color="auto" w:fill="auto"/>
        <w:spacing w:line="258" w:lineRule="exact"/>
        <w:ind w:firstLine="700"/>
        <w:jc w:val="both"/>
      </w:pPr>
      <w:r>
        <w:t xml:space="preserve">Ważnym czynnikiem oznaczania czasu jest wschód słońca: </w:t>
      </w:r>
      <w:r>
        <w:rPr>
          <w:rStyle w:val="Teksttreci2Kursywa"/>
          <w:b/>
          <w:bCs/>
        </w:rPr>
        <w:t xml:space="preserve">już jest dobry </w:t>
      </w:r>
      <w:proofErr w:type="spellStart"/>
      <w:r>
        <w:rPr>
          <w:rStyle w:val="Teksttreci2Kursywa"/>
          <w:b/>
          <w:bCs/>
        </w:rPr>
        <w:t>dziń</w:t>
      </w:r>
      <w:proofErr w:type="spellEnd"/>
      <w:r>
        <w:rPr>
          <w:rStyle w:val="Teksttreci2Kursywa"/>
          <w:b/>
          <w:bCs/>
        </w:rPr>
        <w:t xml:space="preserve">, już </w:t>
      </w:r>
      <w:proofErr w:type="spellStart"/>
      <w:r>
        <w:rPr>
          <w:rStyle w:val="Teksttreci2Kursywa"/>
          <w:b/>
          <w:bCs/>
        </w:rPr>
        <w:t>beł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dziń</w:t>
      </w:r>
      <w:proofErr w:type="spellEnd"/>
      <w:r>
        <w:rPr>
          <w:rStyle w:val="Teksttreci2Kursywa"/>
          <w:b/>
          <w:bCs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>bio</w:t>
      </w:r>
      <w:r>
        <w:rPr>
          <w:rStyle w:val="Teksttreci2Kursywa"/>
          <w:b/>
          <w:bCs/>
        </w:rPr>
        <w:t>ł</w:t>
      </w:r>
      <w:r>
        <w:rPr>
          <w:rStyle w:val="Teksttreci2Kursywa"/>
          <w:b/>
          <w:bCs/>
          <w:lang w:val="cs-CZ" w:eastAsia="cs-CZ" w:bidi="cs-CZ"/>
        </w:rPr>
        <w:t xml:space="preserve">y, zaros </w:t>
      </w:r>
      <w:r>
        <w:rPr>
          <w:rStyle w:val="Teksttreci2Kursywa"/>
          <w:b/>
          <w:bCs/>
        </w:rPr>
        <w:t xml:space="preserve">przed </w:t>
      </w:r>
      <w:proofErr w:type="spellStart"/>
      <w:r>
        <w:rPr>
          <w:rStyle w:val="Teksttreci2Kursywa"/>
          <w:b/>
          <w:bCs/>
        </w:rPr>
        <w:t>słuńca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wschodym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zaroz</w:t>
      </w:r>
      <w:proofErr w:type="spellEnd"/>
      <w:r>
        <w:rPr>
          <w:rStyle w:val="Teksttreci2Kursywa"/>
          <w:b/>
          <w:bCs/>
        </w:rPr>
        <w:t xml:space="preserve"> po </w:t>
      </w:r>
      <w:proofErr w:type="spellStart"/>
      <w:r>
        <w:rPr>
          <w:rStyle w:val="Teksttreci2Kursywa"/>
          <w:b/>
          <w:bCs/>
        </w:rPr>
        <w:t>sluńcu</w:t>
      </w:r>
      <w:proofErr w:type="spellEnd"/>
      <w:r>
        <w:rPr>
          <w:rStyle w:val="Teksttreci2Kursywa"/>
          <w:b/>
          <w:bCs/>
        </w:rPr>
        <w:t xml:space="preserve"> wschodzie</w:t>
      </w:r>
      <w:r>
        <w:t xml:space="preserve"> pozornie ze zmianą normalnego szyku zdania, gdyż wyraz określany stoi na drugim miejscu. W istocie w świa</w:t>
      </w:r>
      <w:r>
        <w:t xml:space="preserve">domości mówiących wyrazem nadrzędnym jest </w:t>
      </w:r>
      <w:r>
        <w:rPr>
          <w:rStyle w:val="Teksttreci2Kursywa"/>
          <w:b/>
          <w:bCs/>
        </w:rPr>
        <w:t>słońce,</w:t>
      </w:r>
      <w:r>
        <w:t xml:space="preserve"> które wysuwa się na plan pierwszy ze względu na rolę, jaką odgrywa, a podrzędnym </w:t>
      </w:r>
      <w:r>
        <w:rPr>
          <w:rStyle w:val="Teksttreci2Kursywa"/>
          <w:b/>
          <w:bCs/>
        </w:rPr>
        <w:t>wschód.</w:t>
      </w:r>
      <w:r>
        <w:t xml:space="preserve"> W drugim wyrażeniu słowo </w:t>
      </w:r>
      <w:r>
        <w:rPr>
          <w:rStyle w:val="Teksttreci2Kursywa"/>
          <w:b/>
          <w:bCs/>
        </w:rPr>
        <w:t>słońce</w:t>
      </w:r>
      <w:r>
        <w:t xml:space="preserve"> stoi w miejscowniku, zamiast w dopełniaczu, co dowodzi, że jest ono członem niezależn</w:t>
      </w:r>
      <w:r>
        <w:t xml:space="preserve">ym, połączonym z określeniem na zasadzie związku zgody. Skostniały ten zwrot przypomina wyrażenia takie. jak </w:t>
      </w:r>
      <w:r>
        <w:rPr>
          <w:rStyle w:val="Teksttreci2Kursywa"/>
          <w:b/>
          <w:bCs/>
        </w:rPr>
        <w:t>przed bitwą, po bitwie, przed burzą, po burzy, przed słońcem, po słońcu</w:t>
      </w:r>
      <w:r>
        <w:t xml:space="preserve"> z dodaniem określenia </w:t>
      </w:r>
      <w:r>
        <w:rPr>
          <w:rStyle w:val="Teksttreci2Kursywa"/>
          <w:b/>
          <w:bCs/>
        </w:rPr>
        <w:t>wschodzie</w:t>
      </w:r>
      <w:r>
        <w:t xml:space="preserve"> dla odróżnienia od słońca </w:t>
      </w:r>
      <w:r>
        <w:rPr>
          <w:rStyle w:val="Teksttreci2Kursywa"/>
          <w:b/>
          <w:bCs/>
        </w:rPr>
        <w:t xml:space="preserve">zachodu: </w:t>
      </w:r>
      <w:proofErr w:type="spellStart"/>
      <w:r>
        <w:rPr>
          <w:rStyle w:val="Teksttreci2Kursywa"/>
          <w:b/>
          <w:bCs/>
        </w:rPr>
        <w:t>żdziebec</w:t>
      </w:r>
      <w:r>
        <w:rPr>
          <w:rStyle w:val="Teksttreci2Kursywa"/>
          <w:b/>
          <w:bCs/>
        </w:rPr>
        <w:t>ko</w:t>
      </w:r>
      <w:proofErr w:type="spellEnd"/>
      <w:r>
        <w:rPr>
          <w:rStyle w:val="Teksttreci2Kursywa"/>
          <w:b/>
          <w:bCs/>
        </w:rPr>
        <w:t xml:space="preserve"> przed </w:t>
      </w:r>
      <w:proofErr w:type="spellStart"/>
      <w:r>
        <w:rPr>
          <w:rStyle w:val="Teksttreci2Kursywa"/>
          <w:b/>
          <w:bCs/>
        </w:rPr>
        <w:t>słuńca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wschodym</w:t>
      </w:r>
      <w:proofErr w:type="spellEnd"/>
      <w:r>
        <w:rPr>
          <w:rStyle w:val="Teksttreci2Kursywa"/>
          <w:b/>
          <w:bCs/>
        </w:rPr>
        <w:t xml:space="preserve">, ciut-ciut po </w:t>
      </w:r>
      <w:proofErr w:type="spellStart"/>
      <w:r>
        <w:rPr>
          <w:rStyle w:val="Teksttreci2Kursywa"/>
          <w:b/>
          <w:bCs/>
        </w:rPr>
        <w:t>słuńca</w:t>
      </w:r>
      <w:proofErr w:type="spellEnd"/>
      <w:r>
        <w:rPr>
          <w:rStyle w:val="Teksttreci2Kursywa"/>
          <w:b/>
          <w:bCs/>
        </w:rPr>
        <w:t xml:space="preserve"> wschodzie: rano z </w:t>
      </w:r>
      <w:proofErr w:type="spellStart"/>
      <w:r>
        <w:rPr>
          <w:rStyle w:val="Teksttreci2Kursywa"/>
          <w:b/>
          <w:bCs/>
        </w:rPr>
        <w:t>rosum</w:t>
      </w:r>
      <w:proofErr w:type="spellEnd"/>
      <w:r>
        <w:rPr>
          <w:rStyle w:val="Teksttreci2Kursywa"/>
          <w:b/>
          <w:bCs/>
        </w:rPr>
        <w:t xml:space="preserve">: </w:t>
      </w:r>
      <w:proofErr w:type="spellStart"/>
      <w:r>
        <w:rPr>
          <w:rStyle w:val="Teksttreci2Kursywa"/>
          <w:b/>
          <w:bCs/>
        </w:rPr>
        <w:t>jesce</w:t>
      </w:r>
      <w:proofErr w:type="spellEnd"/>
      <w:r>
        <w:rPr>
          <w:rStyle w:val="Teksttreci2Kursywa"/>
          <w:b/>
          <w:bCs/>
        </w:rPr>
        <w:t xml:space="preserve"> rosa nie zginęła, ledwie </w:t>
      </w:r>
      <w:proofErr w:type="spellStart"/>
      <w:r>
        <w:rPr>
          <w:rStyle w:val="Teksttreci2Kursywa"/>
          <w:b/>
          <w:bCs/>
        </w:rPr>
        <w:t>słuńce</w:t>
      </w:r>
      <w:proofErr w:type="spellEnd"/>
      <w:r>
        <w:rPr>
          <w:rStyle w:val="Teksttreci2Kursywa"/>
          <w:b/>
          <w:bCs/>
        </w:rPr>
        <w:t xml:space="preserve"> wyr-ziało, tylko co </w:t>
      </w:r>
      <w:proofErr w:type="spellStart"/>
      <w:r>
        <w:rPr>
          <w:rStyle w:val="Teksttreci2Kursywa"/>
          <w:b/>
          <w:bCs/>
        </w:rPr>
        <w:t>słuńce</w:t>
      </w:r>
      <w:proofErr w:type="spellEnd"/>
      <w:r>
        <w:rPr>
          <w:rStyle w:val="Teksttreci2Kursywa"/>
          <w:b/>
          <w:bCs/>
        </w:rPr>
        <w:t xml:space="preserve"> się pokazało.</w:t>
      </w:r>
    </w:p>
    <w:p w:rsidR="00B82911" w:rsidRDefault="0033431D">
      <w:pPr>
        <w:pStyle w:val="Teksttreci70"/>
        <w:framePr w:w="8826" w:h="13172" w:hRule="exact" w:wrap="none" w:vAnchor="page" w:hAnchor="page" w:x="1500" w:y="2166"/>
        <w:shd w:val="clear" w:color="auto" w:fill="auto"/>
        <w:spacing w:after="0" w:line="270" w:lineRule="exact"/>
        <w:ind w:firstLine="700"/>
        <w:jc w:val="both"/>
      </w:pPr>
      <w:r>
        <w:rPr>
          <w:rStyle w:val="Teksttreci7Bezkursywy"/>
          <w:b/>
          <w:bCs/>
        </w:rPr>
        <w:t xml:space="preserve">Gdy słońce podniesie się wyżej mówią: </w:t>
      </w:r>
      <w:proofErr w:type="spellStart"/>
      <w:r>
        <w:t>słuńce</w:t>
      </w:r>
      <w:proofErr w:type="spellEnd"/>
      <w:r>
        <w:t xml:space="preserve"> juz jest na chłopa </w:t>
      </w:r>
      <w:r>
        <w:rPr>
          <w:rStyle w:val="Teksttreci7Bezkursywy"/>
          <w:b/>
          <w:bCs/>
        </w:rPr>
        <w:t xml:space="preserve">albo </w:t>
      </w:r>
      <w:r>
        <w:t xml:space="preserve">na </w:t>
      </w:r>
      <w:proofErr w:type="spellStart"/>
      <w:r>
        <w:t>cłowieka</w:t>
      </w:r>
      <w:proofErr w:type="spellEnd"/>
      <w:r>
        <w:t xml:space="preserve">, </w:t>
      </w:r>
      <w:proofErr w:type="spellStart"/>
      <w:r>
        <w:t>sluńce</w:t>
      </w:r>
      <w:proofErr w:type="spellEnd"/>
      <w:r>
        <w:t xml:space="preserve"> nad </w:t>
      </w:r>
      <w:proofErr w:type="spellStart"/>
      <w:r>
        <w:t>chałupum</w:t>
      </w:r>
      <w:proofErr w:type="spellEnd"/>
      <w:r>
        <w:t xml:space="preserve">, </w:t>
      </w:r>
      <w:proofErr w:type="spellStart"/>
      <w:r>
        <w:t>słuńce</w:t>
      </w:r>
      <w:proofErr w:type="spellEnd"/>
      <w:r>
        <w:t xml:space="preserve"> nad </w:t>
      </w:r>
      <w:proofErr w:type="spellStart"/>
      <w:r>
        <w:t>sokoramy</w:t>
      </w:r>
      <w:proofErr w:type="spellEnd"/>
      <w:r>
        <w:t xml:space="preserve">, </w:t>
      </w:r>
      <w:proofErr w:type="spellStart"/>
      <w:r>
        <w:t>słuńce</w:t>
      </w:r>
      <w:proofErr w:type="spellEnd"/>
      <w:r>
        <w:t xml:space="preserve"> juz dobrze </w:t>
      </w:r>
      <w:proofErr w:type="spellStart"/>
      <w:r>
        <w:t>grzoło</w:t>
      </w:r>
      <w:proofErr w:type="spellEnd"/>
      <w:r>
        <w:t>.</w:t>
      </w:r>
    </w:p>
    <w:p w:rsidR="00B82911" w:rsidRDefault="0033431D">
      <w:pPr>
        <w:pStyle w:val="Teksttreci70"/>
        <w:framePr w:w="8826" w:h="13172" w:hRule="exact" w:wrap="none" w:vAnchor="page" w:hAnchor="page" w:x="1500" w:y="2166"/>
        <w:shd w:val="clear" w:color="auto" w:fill="auto"/>
        <w:spacing w:after="0" w:line="264" w:lineRule="exact"/>
        <w:ind w:firstLine="700"/>
        <w:jc w:val="both"/>
      </w:pPr>
      <w:r>
        <w:rPr>
          <w:rStyle w:val="Teksttreci7Bezkursywy"/>
          <w:b/>
          <w:bCs/>
        </w:rPr>
        <w:t xml:space="preserve">Tą samą porę określa się również przy pomocy zajęć, które przypadają na ten okres: </w:t>
      </w:r>
      <w:r>
        <w:t xml:space="preserve">dopiero co śniadanie </w:t>
      </w:r>
      <w:proofErr w:type="spellStart"/>
      <w:r>
        <w:t>wstawiełam</w:t>
      </w:r>
      <w:proofErr w:type="spellEnd"/>
      <w:r>
        <w:t xml:space="preserve">, przed </w:t>
      </w:r>
      <w:proofErr w:type="spellStart"/>
      <w:r>
        <w:t>śniodanim</w:t>
      </w:r>
      <w:proofErr w:type="spellEnd"/>
      <w:r>
        <w:t xml:space="preserve">, po śniadaniu, przyszedł w samo </w:t>
      </w:r>
      <w:proofErr w:type="spellStart"/>
      <w:r>
        <w:t>śniodanie</w:t>
      </w:r>
      <w:proofErr w:type="spellEnd"/>
      <w:r>
        <w:t xml:space="preserve">, </w:t>
      </w:r>
      <w:proofErr w:type="spellStart"/>
      <w:r>
        <w:t>jesce</w:t>
      </w:r>
      <w:proofErr w:type="spellEnd"/>
      <w:r>
        <w:t xml:space="preserve"> statków nie </w:t>
      </w:r>
      <w:proofErr w:type="spellStart"/>
      <w:r>
        <w:t>zmełam</w:t>
      </w:r>
      <w:proofErr w:type="spellEnd"/>
      <w:r>
        <w:t xml:space="preserve">, dopiero </w:t>
      </w:r>
      <w:r>
        <w:t xml:space="preserve">co statki </w:t>
      </w:r>
      <w:proofErr w:type="spellStart"/>
      <w:r>
        <w:t>zmełam</w:t>
      </w:r>
      <w:proofErr w:type="spellEnd"/>
      <w:r>
        <w:t xml:space="preserve">, tak jakoś </w:t>
      </w:r>
      <w:r>
        <w:rPr>
          <w:lang w:val="cs-CZ" w:eastAsia="cs-CZ" w:bidi="cs-CZ"/>
        </w:rPr>
        <w:t xml:space="preserve">zaros </w:t>
      </w:r>
      <w:r>
        <w:t xml:space="preserve">przed </w:t>
      </w:r>
      <w:r>
        <w:rPr>
          <w:lang w:val="cs-CZ" w:eastAsia="cs-CZ" w:bidi="cs-CZ"/>
        </w:rPr>
        <w:t>uobrzundkim</w:t>
      </w:r>
      <w:r>
        <w:rPr>
          <w:rStyle w:val="Teksttreci7Bezkursywy"/>
          <w:b/>
          <w:bCs/>
        </w:rPr>
        <w:t xml:space="preserve">, </w:t>
      </w:r>
      <w:r>
        <w:t xml:space="preserve">w sum. </w:t>
      </w:r>
      <w:proofErr w:type="spellStart"/>
      <w:r>
        <w:t>uobrzundek</w:t>
      </w:r>
      <w:proofErr w:type="spellEnd"/>
      <w:r>
        <w:t xml:space="preserve">, po </w:t>
      </w:r>
      <w:proofErr w:type="spellStart"/>
      <w:r>
        <w:t>uobrzundku</w:t>
      </w:r>
      <w:proofErr w:type="spellEnd"/>
      <w:r>
        <w:rPr>
          <w:rStyle w:val="Teksttreci7Bezkursywy"/>
          <w:b/>
          <w:bCs/>
        </w:rPr>
        <w:t>.</w:t>
      </w:r>
    </w:p>
    <w:p w:rsidR="00B82911" w:rsidRDefault="0033431D">
      <w:pPr>
        <w:pStyle w:val="Teksttreci70"/>
        <w:framePr w:w="8826" w:h="13172" w:hRule="exact" w:wrap="none" w:vAnchor="page" w:hAnchor="page" w:x="1500" w:y="2166"/>
        <w:shd w:val="clear" w:color="auto" w:fill="auto"/>
        <w:spacing w:after="0" w:line="258" w:lineRule="exact"/>
        <w:ind w:firstLine="700"/>
        <w:jc w:val="both"/>
      </w:pPr>
      <w:r>
        <w:rPr>
          <w:rStyle w:val="Teksttreci7Bezkursywy"/>
          <w:b/>
          <w:bCs/>
        </w:rPr>
        <w:t>Jeżeli się chce kogoś zganić za opóźnienie w pracy, za opieszałość, powolność i jednocześnie zawstydzić a zarazem zmusić do większego wysiłku, wtedy przedstawia się prze</w:t>
      </w:r>
      <w:r>
        <w:rPr>
          <w:rStyle w:val="Teksttreci7Bezkursywy"/>
          <w:b/>
          <w:bCs/>
        </w:rPr>
        <w:t xml:space="preserve">sadnie rzekomo spóźnioną porę: </w:t>
      </w:r>
      <w:r>
        <w:t xml:space="preserve">juz pastuchy dawno przegnały, juz wszyscy </w:t>
      </w:r>
      <w:proofErr w:type="spellStart"/>
      <w:r>
        <w:t>powstajały</w:t>
      </w:r>
      <w:proofErr w:type="spellEnd"/>
      <w:r>
        <w:t xml:space="preserve">, juz pól staja </w:t>
      </w:r>
      <w:proofErr w:type="spellStart"/>
      <w:r>
        <w:t>zauorołym</w:t>
      </w:r>
      <w:proofErr w:type="spellEnd"/>
      <w:r>
        <w:t xml:space="preserve">, </w:t>
      </w:r>
      <w:proofErr w:type="spellStart"/>
      <w:r>
        <w:t>zasiołym</w:t>
      </w:r>
      <w:proofErr w:type="spellEnd"/>
      <w:r>
        <w:t xml:space="preserve">, juz ludzie </w:t>
      </w:r>
      <w:proofErr w:type="spellStart"/>
      <w:r>
        <w:t>idum</w:t>
      </w:r>
      <w:proofErr w:type="spellEnd"/>
      <w:r>
        <w:t xml:space="preserve"> w pole, juz </w:t>
      </w:r>
      <w:proofErr w:type="spellStart"/>
      <w:r>
        <w:t>słuńce</w:t>
      </w:r>
      <w:proofErr w:type="spellEnd"/>
      <w:r>
        <w:t xml:space="preserve"> gdzie tam, juz </w:t>
      </w:r>
      <w:proofErr w:type="spellStart"/>
      <w:r>
        <w:t>sluńce</w:t>
      </w:r>
      <w:proofErr w:type="spellEnd"/>
      <w:r>
        <w:t xml:space="preserve"> pod polnie, </w:t>
      </w:r>
      <w:proofErr w:type="spellStart"/>
      <w:r>
        <w:t>sluńce</w:t>
      </w:r>
      <w:proofErr w:type="spellEnd"/>
      <w:r>
        <w:t xml:space="preserve"> juz dobrze </w:t>
      </w:r>
      <w:proofErr w:type="spellStart"/>
      <w:r>
        <w:t>doskwierco</w:t>
      </w:r>
      <w:proofErr w:type="spellEnd"/>
      <w:r>
        <w:t xml:space="preserve">, juz rosy ani znaku, juz </w:t>
      </w:r>
      <w:proofErr w:type="spellStart"/>
      <w:r>
        <w:t>kawol</w:t>
      </w:r>
      <w:proofErr w:type="spellEnd"/>
      <w:r>
        <w:t xml:space="preserve"> na </w:t>
      </w:r>
      <w:proofErr w:type="spellStart"/>
      <w:r>
        <w:t>dziń</w:t>
      </w:r>
      <w:proofErr w:type="spellEnd"/>
      <w:r>
        <w:t xml:space="preserve"> </w:t>
      </w:r>
      <w:r>
        <w:rPr>
          <w:rStyle w:val="Teksttreci7Bezkursywy"/>
          <w:b/>
          <w:bCs/>
        </w:rPr>
        <w:t xml:space="preserve">( — również jedno słowo z akcentem na przedostatniej zgłosce). Drugie śniadanie nazywa się tu </w:t>
      </w:r>
      <w:proofErr w:type="spellStart"/>
      <w:r>
        <w:t>poduobiadkim</w:t>
      </w:r>
      <w:proofErr w:type="spellEnd"/>
      <w:r>
        <w:rPr>
          <w:rStyle w:val="Teksttreci7Bezkursywy"/>
          <w:b/>
          <w:bCs/>
        </w:rPr>
        <w:t xml:space="preserve"> albo </w:t>
      </w:r>
      <w:proofErr w:type="spellStart"/>
      <w:r>
        <w:t>pośniodunkim</w:t>
      </w:r>
      <w:proofErr w:type="spellEnd"/>
      <w:r>
        <w:rPr>
          <w:rStyle w:val="Teksttreci7Bezkursywy"/>
          <w:b/>
          <w:bCs/>
        </w:rPr>
        <w:t xml:space="preserve"> i jest przepołowieniem dopołudniowej pracy. Pora ta nie ma </w:t>
      </w:r>
      <w:r>
        <w:t>zbyt</w:t>
      </w:r>
      <w:r>
        <w:rPr>
          <w:rStyle w:val="Teksttreci7Bezkursywy"/>
          <w:b/>
          <w:bCs/>
        </w:rPr>
        <w:t xml:space="preserve"> wielu okresie r. </w:t>
      </w:r>
      <w:r>
        <w:t xml:space="preserve">przed </w:t>
      </w:r>
      <w:proofErr w:type="spellStart"/>
      <w:r>
        <w:t>uobiadkim</w:t>
      </w:r>
      <w:proofErr w:type="spellEnd"/>
      <w:r>
        <w:t xml:space="preserve">, w </w:t>
      </w:r>
      <w:proofErr w:type="spellStart"/>
      <w:r>
        <w:t>uobiadek</w:t>
      </w:r>
      <w:proofErr w:type="spellEnd"/>
      <w:r>
        <w:t xml:space="preserve">, po </w:t>
      </w:r>
      <w:proofErr w:type="spellStart"/>
      <w:r>
        <w:t>poduobiadku</w:t>
      </w:r>
      <w:proofErr w:type="spellEnd"/>
      <w:r>
        <w:t>.</w:t>
      </w:r>
      <w:r>
        <w:rPr>
          <w:rStyle w:val="Teksttreci7Bezkursywy"/>
          <w:b/>
          <w:bCs/>
        </w:rPr>
        <w:t xml:space="preserve"> Ma i</w:t>
      </w:r>
      <w:r>
        <w:rPr>
          <w:rStyle w:val="Teksttreci7Bezkursywy"/>
          <w:b/>
          <w:bCs/>
        </w:rPr>
        <w:t xml:space="preserve">ch za to więcej </w:t>
      </w:r>
      <w:r>
        <w:t xml:space="preserve">południe: </w:t>
      </w:r>
      <w:proofErr w:type="spellStart"/>
      <w:r>
        <w:t>sluńce</w:t>
      </w:r>
      <w:proofErr w:type="spellEnd"/>
      <w:r>
        <w:t xml:space="preserve"> </w:t>
      </w:r>
      <w:proofErr w:type="spellStart"/>
      <w:r>
        <w:t>połnia</w:t>
      </w:r>
      <w:proofErr w:type="spellEnd"/>
      <w:r>
        <w:t xml:space="preserve"> dochodzi, </w:t>
      </w:r>
      <w:proofErr w:type="spellStart"/>
      <w:r>
        <w:t>scere</w:t>
      </w:r>
      <w:proofErr w:type="spellEnd"/>
      <w:r>
        <w:t xml:space="preserve"> południe, w samo południe, </w:t>
      </w:r>
      <w:proofErr w:type="spellStart"/>
      <w:r>
        <w:t>ciń</w:t>
      </w:r>
      <w:proofErr w:type="spellEnd"/>
      <w:r>
        <w:t xml:space="preserve"> </w:t>
      </w:r>
      <w:proofErr w:type="spellStart"/>
      <w:r>
        <w:t>pado</w:t>
      </w:r>
      <w:proofErr w:type="spellEnd"/>
      <w:r>
        <w:t xml:space="preserve"> prosto w bruzdy, na przy południe, akurat w południe, z południa, </w:t>
      </w:r>
      <w:r>
        <w:rPr>
          <w:rStyle w:val="Teksttreci7Bezkursywy"/>
          <w:b/>
          <w:bCs/>
        </w:rPr>
        <w:t xml:space="preserve">z </w:t>
      </w:r>
      <w:proofErr w:type="spellStart"/>
      <w:r>
        <w:t>uobiadu</w:t>
      </w:r>
      <w:proofErr w:type="spellEnd"/>
      <w:r>
        <w:t xml:space="preserve">, </w:t>
      </w:r>
      <w:proofErr w:type="spellStart"/>
      <w:r>
        <w:t>słuńce</w:t>
      </w:r>
      <w:proofErr w:type="spellEnd"/>
      <w:r>
        <w:t xml:space="preserve"> </w:t>
      </w:r>
      <w:proofErr w:type="spellStart"/>
      <w:r>
        <w:t>skrycięło</w:t>
      </w:r>
      <w:proofErr w:type="spellEnd"/>
      <w:r>
        <w:rPr>
          <w:rStyle w:val="Teksttreci7Bezkursywy"/>
          <w:b/>
          <w:bCs/>
        </w:rPr>
        <w:t xml:space="preserve"> (— skręciło) </w:t>
      </w:r>
      <w:r>
        <w:t xml:space="preserve">z </w:t>
      </w:r>
      <w:proofErr w:type="spellStart"/>
      <w:r>
        <w:t>polnia</w:t>
      </w:r>
      <w:proofErr w:type="spellEnd"/>
      <w:r>
        <w:t xml:space="preserve">, </w:t>
      </w:r>
      <w:proofErr w:type="spellStart"/>
      <w:r>
        <w:t>zniwiorze</w:t>
      </w:r>
      <w:proofErr w:type="spellEnd"/>
      <w:r>
        <w:t xml:space="preserve"> </w:t>
      </w:r>
      <w:proofErr w:type="spellStart"/>
      <w:r>
        <w:t>idum</w:t>
      </w:r>
      <w:proofErr w:type="spellEnd"/>
      <w:r>
        <w:t xml:space="preserve">, juz pastuchy wy </w:t>
      </w:r>
      <w:proofErr w:type="spellStart"/>
      <w:r>
        <w:t>ganiajum</w:t>
      </w:r>
      <w:proofErr w:type="spellEnd"/>
      <w:r>
        <w:t>.</w:t>
      </w:r>
    </w:p>
    <w:p w:rsidR="00B82911" w:rsidRDefault="0033431D">
      <w:pPr>
        <w:pStyle w:val="Teksttreci70"/>
        <w:framePr w:w="8826" w:h="13172" w:hRule="exact" w:wrap="none" w:vAnchor="page" w:hAnchor="page" w:x="1500" w:y="2166"/>
        <w:shd w:val="clear" w:color="auto" w:fill="auto"/>
        <w:spacing w:after="0" w:line="258" w:lineRule="exact"/>
        <w:ind w:firstLine="700"/>
        <w:jc w:val="both"/>
      </w:pPr>
      <w:proofErr w:type="spellStart"/>
      <w:r>
        <w:t>Półod</w:t>
      </w:r>
      <w:r>
        <w:t>wiecerz</w:t>
      </w:r>
      <w:proofErr w:type="spellEnd"/>
      <w:r>
        <w:rPr>
          <w:rStyle w:val="Teksttreci7Bezkursywy"/>
          <w:b/>
          <w:bCs/>
        </w:rPr>
        <w:t xml:space="preserve"> to okres podwieczorku: </w:t>
      </w:r>
      <w:proofErr w:type="spellStart"/>
      <w:r>
        <w:t>słuńce</w:t>
      </w:r>
      <w:proofErr w:type="spellEnd"/>
      <w:r>
        <w:t xml:space="preserve"> </w:t>
      </w:r>
      <w:proofErr w:type="spellStart"/>
      <w:r>
        <w:t>zniżelo</w:t>
      </w:r>
      <w:proofErr w:type="spellEnd"/>
      <w:r>
        <w:t xml:space="preserve"> się, </w:t>
      </w:r>
      <w:proofErr w:type="spellStart"/>
      <w:r>
        <w:t>przypydź</w:t>
      </w:r>
      <w:proofErr w:type="spellEnd"/>
      <w:r>
        <w:t xml:space="preserve"> </w:t>
      </w:r>
      <w:r>
        <w:rPr>
          <w:lang w:val="cs-CZ" w:eastAsia="cs-CZ" w:bidi="cs-CZ"/>
        </w:rPr>
        <w:t xml:space="preserve">bydlo </w:t>
      </w:r>
      <w:r>
        <w:t xml:space="preserve">jak będzie </w:t>
      </w:r>
      <w:proofErr w:type="spellStart"/>
      <w:r>
        <w:t>słuńce</w:t>
      </w:r>
      <w:proofErr w:type="spellEnd"/>
      <w:r>
        <w:t xml:space="preserve"> nad </w:t>
      </w:r>
      <w:proofErr w:type="spellStart"/>
      <w:r>
        <w:t>wiecurkiem</w:t>
      </w:r>
      <w:proofErr w:type="spellEnd"/>
      <w:r>
        <w:t xml:space="preserve">, </w:t>
      </w:r>
      <w:proofErr w:type="spellStart"/>
      <w:r>
        <w:t>sluńce</w:t>
      </w:r>
      <w:proofErr w:type="spellEnd"/>
      <w:r>
        <w:t xml:space="preserve"> juz na </w:t>
      </w:r>
      <w:proofErr w:type="spellStart"/>
      <w:r>
        <w:t>cłowieka</w:t>
      </w:r>
      <w:proofErr w:type="spellEnd"/>
      <w:r>
        <w:t xml:space="preserve">, przed </w:t>
      </w:r>
      <w:proofErr w:type="spellStart"/>
      <w:r>
        <w:t>sluńca</w:t>
      </w:r>
      <w:proofErr w:type="spellEnd"/>
      <w:r>
        <w:t xml:space="preserve"> </w:t>
      </w:r>
      <w:proofErr w:type="spellStart"/>
      <w:r>
        <w:t>zachodym</w:t>
      </w:r>
      <w:proofErr w:type="spellEnd"/>
      <w:r>
        <w:t xml:space="preserve">, </w:t>
      </w:r>
      <w:proofErr w:type="spellStart"/>
      <w:r>
        <w:t>sluńce</w:t>
      </w:r>
      <w:proofErr w:type="spellEnd"/>
      <w:r>
        <w:t xml:space="preserve"> dopiero </w:t>
      </w:r>
      <w:proofErr w:type="spellStart"/>
      <w:r>
        <w:t>skręło</w:t>
      </w:r>
      <w:proofErr w:type="spellEnd"/>
      <w:r>
        <w:t xml:space="preserve"> się za górkę</w:t>
      </w:r>
      <w:r>
        <w:rPr>
          <w:rStyle w:val="Teksttreci7Bezkursywy"/>
          <w:b/>
          <w:bCs/>
        </w:rPr>
        <w:t xml:space="preserve"> (ale w innym miejscu jeszcze je widać, a więc to niecałkowity zachód). </w:t>
      </w:r>
      <w:proofErr w:type="spellStart"/>
      <w:r>
        <w:t>Jes</w:t>
      </w:r>
      <w:r>
        <w:t>ce</w:t>
      </w:r>
      <w:proofErr w:type="spellEnd"/>
      <w:r>
        <w:t xml:space="preserve"> </w:t>
      </w:r>
      <w:proofErr w:type="spellStart"/>
      <w:r>
        <w:t>złapimy</w:t>
      </w:r>
      <w:proofErr w:type="spellEnd"/>
      <w:r>
        <w:t xml:space="preserve"> ze dwie </w:t>
      </w:r>
      <w:proofErr w:type="spellStart"/>
      <w:r>
        <w:t>gorzcie</w:t>
      </w:r>
      <w:proofErr w:type="spellEnd"/>
      <w:r>
        <w:t xml:space="preserve"> przed </w:t>
      </w:r>
      <w:proofErr w:type="spellStart"/>
      <w:r>
        <w:t>słuńca</w:t>
      </w:r>
      <w:proofErr w:type="spellEnd"/>
      <w:r>
        <w:t xml:space="preserve"> </w:t>
      </w:r>
      <w:proofErr w:type="spellStart"/>
      <w:r>
        <w:t>zachodym</w:t>
      </w:r>
      <w:proofErr w:type="spellEnd"/>
      <w:r>
        <w:rPr>
          <w:rStyle w:val="Teksttreci7Bezkursywy"/>
          <w:b/>
          <w:bCs/>
        </w:rPr>
        <w:t xml:space="preserve"> — mówią żniwiarze, aby wykorzystać całkowicie światłość dzienną: </w:t>
      </w:r>
      <w:r>
        <w:t xml:space="preserve">juz ludzie </w:t>
      </w:r>
      <w:proofErr w:type="spellStart"/>
      <w:r>
        <w:t>schodzum</w:t>
      </w:r>
      <w:proofErr w:type="spellEnd"/>
      <w:r>
        <w:t xml:space="preserve"> z pola</w:t>
      </w:r>
      <w:r>
        <w:rPr>
          <w:rStyle w:val="Teksttreci7Bezkursywy"/>
          <w:b/>
          <w:bCs/>
        </w:rPr>
        <w:t xml:space="preserve">, </w:t>
      </w:r>
      <w:r>
        <w:t xml:space="preserve">juz bydło z pola </w:t>
      </w:r>
      <w:proofErr w:type="spellStart"/>
      <w:r>
        <w:t>zganiajum</w:t>
      </w:r>
      <w:proofErr w:type="spellEnd"/>
      <w:r>
        <w:t xml:space="preserve">, po </w:t>
      </w:r>
      <w:proofErr w:type="spellStart"/>
      <w:r>
        <w:t>sluńcu</w:t>
      </w:r>
      <w:proofErr w:type="spellEnd"/>
      <w:r>
        <w:t xml:space="preserve"> zachodzie, juz rosa idzie, juz chłód idzie, po zmierz </w:t>
      </w:r>
      <w:proofErr w:type="spellStart"/>
      <w:r>
        <w:t>chunku</w:t>
      </w:r>
      <w:proofErr w:type="spellEnd"/>
      <w:r>
        <w:t xml:space="preserve">, na </w:t>
      </w:r>
      <w:proofErr w:type="spellStart"/>
      <w:r>
        <w:t>sarówkę</w:t>
      </w:r>
      <w:proofErr w:type="spellEnd"/>
      <w:r>
        <w:t xml:space="preserve">, </w:t>
      </w:r>
      <w:proofErr w:type="spellStart"/>
      <w:r>
        <w:t>ci</w:t>
      </w:r>
      <w:r>
        <w:t>mny</w:t>
      </w:r>
      <w:proofErr w:type="spellEnd"/>
      <w:r>
        <w:t xml:space="preserve"> </w:t>
      </w:r>
      <w:proofErr w:type="spellStart"/>
      <w:r>
        <w:t>wiecór</w:t>
      </w:r>
      <w:proofErr w:type="spellEnd"/>
      <w:r>
        <w:t xml:space="preserve">, juz miesiąc </w:t>
      </w:r>
      <w:proofErr w:type="spellStart"/>
      <w:r>
        <w:t>wsed</w:t>
      </w:r>
      <w:proofErr w:type="spellEnd"/>
      <w:r>
        <w:rPr>
          <w:vertAlign w:val="superscript"/>
        </w:rPr>
        <w:t>{</w:t>
      </w:r>
      <w:r>
        <w:t xml:space="preserve">, </w:t>
      </w:r>
      <w:proofErr w:type="spellStart"/>
      <w:r>
        <w:t>zaro</w:t>
      </w:r>
      <w:proofErr w:type="spellEnd"/>
      <w:r>
        <w:t xml:space="preserve"> z </w:t>
      </w:r>
      <w:proofErr w:type="spellStart"/>
      <w:r>
        <w:t>wiecora</w:t>
      </w:r>
      <w:proofErr w:type="spellEnd"/>
      <w:r>
        <w:t xml:space="preserve"> przed </w:t>
      </w:r>
      <w:proofErr w:type="spellStart"/>
      <w:r>
        <w:t>kolacyjom</w:t>
      </w:r>
      <w:proofErr w:type="spellEnd"/>
      <w:r>
        <w:t xml:space="preserve">, po </w:t>
      </w:r>
      <w:proofErr w:type="spellStart"/>
      <w:r>
        <w:t>wiecerzy</w:t>
      </w:r>
      <w:proofErr w:type="spellEnd"/>
      <w:r>
        <w:t xml:space="preserve">, po </w:t>
      </w:r>
      <w:proofErr w:type="spellStart"/>
      <w:r>
        <w:t>wiecorowym</w:t>
      </w:r>
      <w:proofErr w:type="spellEnd"/>
      <w:r>
        <w:t xml:space="preserve"> </w:t>
      </w:r>
      <w:proofErr w:type="spellStart"/>
      <w:r>
        <w:t>uobrzuntku</w:t>
      </w:r>
      <w:proofErr w:type="spellEnd"/>
      <w:r>
        <w:t xml:space="preserve">, juz wcale ćma, </w:t>
      </w:r>
      <w:proofErr w:type="spellStart"/>
      <w:r>
        <w:t>kawol</w:t>
      </w:r>
      <w:proofErr w:type="spellEnd"/>
      <w:r>
        <w:t xml:space="preserve"> w </w:t>
      </w:r>
      <w:proofErr w:type="spellStart"/>
      <w:r>
        <w:t>wiecór</w:t>
      </w:r>
      <w:proofErr w:type="spellEnd"/>
      <w:r>
        <w:t xml:space="preserve">, juz się na drugi bok </w:t>
      </w:r>
      <w:proofErr w:type="spellStart"/>
      <w:r>
        <w:t>przewrociełym</w:t>
      </w:r>
      <w:proofErr w:type="spellEnd"/>
      <w:r>
        <w:t>, juz baby pod południe</w:t>
      </w:r>
      <w:r>
        <w:rPr>
          <w:rStyle w:val="Teksttreci7Bezkursywy"/>
          <w:b/>
          <w:bCs/>
        </w:rPr>
        <w:t xml:space="preserve"> — mówi się o późnej porze wieczorowej, opierając się na obiegu Ma</w:t>
      </w:r>
      <w:r>
        <w:rPr>
          <w:rStyle w:val="Teksttreci7Bezkursywy"/>
          <w:b/>
          <w:bCs/>
        </w:rPr>
        <w:t xml:space="preserve">łego Wozu, przy czym używa się wyrazu </w:t>
      </w:r>
      <w:r>
        <w:t>południe</w:t>
      </w:r>
      <w:r>
        <w:rPr>
          <w:rStyle w:val="Teksttreci7Bezkursywy"/>
          <w:b/>
          <w:bCs/>
        </w:rPr>
        <w:t xml:space="preserve"> nie na oznaczenie godziny 12, a więc czasu, lecz na określenie miejsca na niebie, punktu po-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72" w:y="1408"/>
        <w:shd w:val="clear" w:color="auto" w:fill="auto"/>
        <w:spacing w:line="200" w:lineRule="exact"/>
      </w:pPr>
      <w:r>
        <w:lastRenderedPageBreak/>
        <w:t>24</w:t>
      </w:r>
    </w:p>
    <w:p w:rsidR="00B82911" w:rsidRDefault="0033431D">
      <w:pPr>
        <w:pStyle w:val="Nagweklubstopka0"/>
        <w:framePr w:wrap="none" w:vAnchor="page" w:hAnchor="page" w:x="4590" w:y="1420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60" w:y="1438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line="258" w:lineRule="exact"/>
        <w:jc w:val="both"/>
      </w:pPr>
      <w:r>
        <w:t xml:space="preserve">łożenia słońca, księżyca; </w:t>
      </w:r>
      <w:r>
        <w:rPr>
          <w:rStyle w:val="Teksttreci2Kursywa"/>
          <w:b/>
          <w:bCs/>
        </w:rPr>
        <w:t xml:space="preserve">juz </w:t>
      </w:r>
      <w:proofErr w:type="spellStart"/>
      <w:r>
        <w:rPr>
          <w:rStyle w:val="Teksttreci2Kursywa"/>
          <w:b/>
          <w:bCs/>
        </w:rPr>
        <w:t>miesiunc</w:t>
      </w:r>
      <w:proofErr w:type="spellEnd"/>
      <w:r>
        <w:rPr>
          <w:rStyle w:val="Teksttreci2Kursywa"/>
          <w:b/>
          <w:bCs/>
        </w:rPr>
        <w:t xml:space="preserve"> pod </w:t>
      </w:r>
      <w:proofErr w:type="spellStart"/>
      <w:r>
        <w:rPr>
          <w:rStyle w:val="Teksttreci2Kursywa"/>
          <w:b/>
          <w:bCs/>
        </w:rPr>
        <w:t>południm</w:t>
      </w:r>
      <w:proofErr w:type="spellEnd"/>
      <w:r>
        <w:rPr>
          <w:rStyle w:val="Teksttreci2Kursywa"/>
          <w:b/>
          <w:bCs/>
        </w:rPr>
        <w:t xml:space="preserve">, juz </w:t>
      </w:r>
      <w:r>
        <w:rPr>
          <w:rStyle w:val="Teksttreci2Kursywa"/>
          <w:b/>
          <w:bCs/>
        </w:rPr>
        <w:t xml:space="preserve">baby pod </w:t>
      </w:r>
      <w:proofErr w:type="spellStart"/>
      <w:r>
        <w:rPr>
          <w:rStyle w:val="Teksttreci2Kursywa"/>
          <w:b/>
          <w:bCs/>
        </w:rPr>
        <w:t>południm</w:t>
      </w:r>
      <w:proofErr w:type="spellEnd"/>
      <w:r>
        <w:rPr>
          <w:rStyle w:val="Teksttreci2Kursywa"/>
          <w:b/>
          <w:bCs/>
        </w:rPr>
        <w:t>,</w:t>
      </w:r>
      <w:r>
        <w:t xml:space="preserve"> to jednocześnie spóźniona pora nocna i określenie miejsca położenia tych ciał niebieskich.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line="258" w:lineRule="exact"/>
        <w:ind w:firstLine="720"/>
        <w:jc w:val="both"/>
      </w:pPr>
      <w:r>
        <w:t>Obecnie chłop coraz częściej spogląda na zegar i przy jego pomocy określa czas. Budzi go już nie pianie kura, lecz budzik, podobnie jak w mieście,</w:t>
      </w:r>
      <w:r>
        <w:t xml:space="preserve"> gdzie ludzie patrzą na tarczę zegara, a nie na zjawiska przyrody przy określaniu czasu.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line="258" w:lineRule="exact"/>
        <w:ind w:firstLine="720"/>
        <w:jc w:val="both"/>
      </w:pPr>
      <w:r>
        <w:t xml:space="preserve">To, co zostało powiedziane o nazywaniu pór dnia i nocy, można by rozciągnąć na określanie pór roku: </w:t>
      </w:r>
      <w:r>
        <w:rPr>
          <w:rStyle w:val="Teksttreci2Kursywa"/>
          <w:b/>
          <w:bCs/>
        </w:rPr>
        <w:t xml:space="preserve">na sum siew, na </w:t>
      </w:r>
      <w:proofErr w:type="spellStart"/>
      <w:r>
        <w:rPr>
          <w:rStyle w:val="Teksttreci2Kursywa"/>
          <w:b/>
          <w:bCs/>
        </w:rPr>
        <w:t>zakopki</w:t>
      </w:r>
      <w:proofErr w:type="spellEnd"/>
      <w:r>
        <w:rPr>
          <w:rStyle w:val="Teksttreci2Kursywa"/>
          <w:b/>
          <w:bCs/>
        </w:rPr>
        <w:t xml:space="preserve">, na </w:t>
      </w:r>
      <w:proofErr w:type="spellStart"/>
      <w:r>
        <w:rPr>
          <w:rStyle w:val="Teksttreci2Kursywa"/>
          <w:b/>
          <w:bCs/>
        </w:rPr>
        <w:t>podkopki</w:t>
      </w:r>
      <w:proofErr w:type="spellEnd"/>
      <w:r>
        <w:rPr>
          <w:rStyle w:val="Teksttreci2Kursywa"/>
          <w:b/>
          <w:bCs/>
        </w:rPr>
        <w:t xml:space="preserve">, w kopanie, w środku jesieni, </w:t>
      </w:r>
      <w:proofErr w:type="spellStart"/>
      <w:r w:rsidRPr="00251F34">
        <w:rPr>
          <w:rStyle w:val="Teksttreci2Kursywa"/>
          <w:b/>
          <w:bCs/>
          <w:lang w:eastAsia="en-US" w:bidi="en-US"/>
        </w:rPr>
        <w:t>kwardy</w:t>
      </w:r>
      <w:proofErr w:type="spellEnd"/>
      <w:r w:rsidRPr="00251F34">
        <w:rPr>
          <w:rStyle w:val="Teksttreci2Kursywa"/>
          <w:b/>
          <w:bCs/>
          <w:lang w:eastAsia="en-US" w:bidi="en-US"/>
        </w:rPr>
        <w:t xml:space="preserve"> </w:t>
      </w:r>
      <w:r>
        <w:rPr>
          <w:rStyle w:val="Teksttreci2Kursywa"/>
          <w:b/>
          <w:bCs/>
        </w:rPr>
        <w:t xml:space="preserve">jesieni, w </w:t>
      </w:r>
      <w:proofErr w:type="spellStart"/>
      <w:r>
        <w:rPr>
          <w:rStyle w:val="Teksttreci2Kursywa"/>
          <w:b/>
          <w:bCs/>
        </w:rPr>
        <w:t>piełynie</w:t>
      </w:r>
      <w:proofErr w:type="spellEnd"/>
      <w:r>
        <w:rPr>
          <w:rStyle w:val="Teksttreci2Kursywa"/>
          <w:b/>
          <w:bCs/>
        </w:rPr>
        <w:t xml:space="preserve">, w </w:t>
      </w:r>
      <w:proofErr w:type="spellStart"/>
      <w:r>
        <w:rPr>
          <w:rStyle w:val="Teksttreci2Kursywa"/>
          <w:b/>
          <w:bCs/>
        </w:rPr>
        <w:t>sadzynie</w:t>
      </w:r>
      <w:proofErr w:type="spellEnd"/>
      <w:r>
        <w:rPr>
          <w:rStyle w:val="Teksttreci2Kursywa"/>
          <w:b/>
          <w:bCs/>
        </w:rPr>
        <w:t xml:space="preserve">, w pod- snopki, w </w:t>
      </w:r>
      <w:proofErr w:type="spellStart"/>
      <w:r>
        <w:rPr>
          <w:rStyle w:val="Teksttreci2Kursywa"/>
          <w:b/>
          <w:bCs/>
        </w:rPr>
        <w:t>uowsiane</w:t>
      </w:r>
      <w:proofErr w:type="spellEnd"/>
      <w:r>
        <w:rPr>
          <w:rStyle w:val="Teksttreci2Kursywa"/>
          <w:b/>
          <w:bCs/>
        </w:rPr>
        <w:t xml:space="preserve"> żniwa</w:t>
      </w:r>
      <w:r>
        <w:t xml:space="preserve"> itd., ale to wymagałoby już osobnego opracowania.</w:t>
      </w:r>
    </w:p>
    <w:p w:rsidR="00B82911" w:rsidRDefault="0033431D">
      <w:pPr>
        <w:pStyle w:val="Teksttreci70"/>
        <w:framePr w:w="8790" w:h="13112" w:hRule="exact" w:wrap="none" w:vAnchor="page" w:hAnchor="page" w:x="1518" w:y="2034"/>
        <w:shd w:val="clear" w:color="auto" w:fill="auto"/>
        <w:spacing w:after="198" w:line="260" w:lineRule="exact"/>
        <w:ind w:left="6880"/>
      </w:pPr>
      <w:r>
        <w:t xml:space="preserve">Jan </w:t>
      </w:r>
      <w:r>
        <w:rPr>
          <w:lang w:val="cs-CZ" w:eastAsia="cs-CZ" w:bidi="cs-CZ"/>
        </w:rPr>
        <w:t>Pilich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line="258" w:lineRule="exact"/>
        <w:ind w:firstLine="720"/>
        <w:jc w:val="both"/>
      </w:pPr>
      <w:r>
        <w:t xml:space="preserve">Sądzę, że konstrukcja „po </w:t>
      </w:r>
      <w:proofErr w:type="spellStart"/>
      <w:r>
        <w:t>słuńcu</w:t>
      </w:r>
      <w:proofErr w:type="spellEnd"/>
      <w:r>
        <w:t xml:space="preserve"> wschodzie" tłumaczy się jako typowy przykład dominowania realnej treści wyrażenia nad jego</w:t>
      </w:r>
      <w:r>
        <w:t xml:space="preserve"> budową formalną. Ważny moment znaczeniowy łączy się z przyimkiem </w:t>
      </w:r>
      <w:r>
        <w:rPr>
          <w:rStyle w:val="Teksttreci2Kursywa"/>
          <w:b/>
          <w:bCs/>
        </w:rPr>
        <w:t>po,</w:t>
      </w:r>
      <w:r>
        <w:t xml:space="preserve"> który ustala relację czasową między wschodem słońca a chwilą, która po nim nastąpiła. Przez inercję syntaktyczną zwykła funkcja przyimka </w:t>
      </w:r>
      <w:r>
        <w:rPr>
          <w:rStyle w:val="Teksttreci2Kursywa"/>
          <w:b/>
          <w:bCs/>
        </w:rPr>
        <w:t>po,</w:t>
      </w:r>
      <w:r>
        <w:t xml:space="preserve"> mianowicie rządzenie miejscownikiem, została </w:t>
      </w:r>
      <w:r>
        <w:t xml:space="preserve">zastosowana do następującego bezpośrednio po przyimku rzeczownika. Ten sam rząd łączy przyimek </w:t>
      </w:r>
      <w:r>
        <w:rPr>
          <w:rStyle w:val="Teksttreci2Kursywa"/>
          <w:b/>
          <w:bCs/>
        </w:rPr>
        <w:t xml:space="preserve">po </w:t>
      </w:r>
      <w:r>
        <w:t xml:space="preserve">z rzeczownikiem </w:t>
      </w:r>
      <w:r>
        <w:rPr>
          <w:rStyle w:val="Teksttreci2Kursywa"/>
          <w:b/>
          <w:bCs/>
        </w:rPr>
        <w:t>wschód,</w:t>
      </w:r>
      <w:r>
        <w:t xml:space="preserve"> co dodatkowo może sprzyjać użyciu formy miejscownikowej </w:t>
      </w:r>
      <w:proofErr w:type="spellStart"/>
      <w:r>
        <w:rPr>
          <w:rStyle w:val="Teksttreci2Kursywa"/>
          <w:b/>
          <w:bCs/>
        </w:rPr>
        <w:t>sluńcu</w:t>
      </w:r>
      <w:proofErr w:type="spellEnd"/>
      <w:r>
        <w:rPr>
          <w:rStyle w:val="Teksttreci2Kursywa"/>
          <w:b/>
          <w:bCs/>
        </w:rPr>
        <w:t>. Po słońca wschodzie</w:t>
      </w:r>
      <w:r>
        <w:t xml:space="preserve"> jest konstrukcją bardziej zróżnicowaną, bardziej r</w:t>
      </w:r>
      <w:r>
        <w:t xml:space="preserve">efleksyjną: rozpoczęcie od przyimka </w:t>
      </w:r>
      <w:r>
        <w:rPr>
          <w:rStyle w:val="Teksttreci2Kursywa"/>
          <w:b/>
          <w:bCs/>
        </w:rPr>
        <w:t>po</w:t>
      </w:r>
      <w:r>
        <w:t xml:space="preserve"> nie powoduje natychmiastowego wyładowania się jego miejscownikowej funkcji na najbliższym wyrazie, ujawnia się ona dopiero na formie </w:t>
      </w:r>
      <w:r>
        <w:rPr>
          <w:rStyle w:val="Teksttreci2Kursywa"/>
          <w:b/>
          <w:bCs/>
        </w:rPr>
        <w:t>wschodzie.</w:t>
      </w:r>
    </w:p>
    <w:p w:rsidR="00B82911" w:rsidRDefault="0033431D">
      <w:pPr>
        <w:pStyle w:val="Nagwek40"/>
        <w:framePr w:w="8790" w:h="13112" w:hRule="exact" w:wrap="none" w:vAnchor="page" w:hAnchor="page" w:x="1518" w:y="2034"/>
        <w:shd w:val="clear" w:color="auto" w:fill="auto"/>
        <w:spacing w:after="422" w:line="180" w:lineRule="exact"/>
        <w:ind w:left="7360"/>
      </w:pPr>
      <w:bookmarkStart w:id="2" w:name="bookmark2"/>
      <w:r>
        <w:t xml:space="preserve">W. </w:t>
      </w:r>
      <w:r>
        <w:rPr>
          <w:rStyle w:val="Nagwek4Kursywa"/>
        </w:rPr>
        <w:t>D.</w:t>
      </w:r>
      <w:bookmarkEnd w:id="2"/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after="180" w:line="260" w:lineRule="exact"/>
        <w:ind w:right="20"/>
      </w:pPr>
      <w:r>
        <w:t>DYSKUSJA O GWARZE W „CHŁOPACH" REYMONTA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line="258" w:lineRule="exact"/>
        <w:ind w:firstLine="720"/>
        <w:jc w:val="both"/>
      </w:pPr>
      <w:r>
        <w:t>W ostatnich latach na łamac</w:t>
      </w:r>
      <w:r>
        <w:t>h pism literackich rozgorzała na nowo ożywiona dyskusja na temat gwary w „Chłopach" Reymonta. A zdawało się, że sprawa jest już przesądzona, za taką przynajmniej wszyscy ją uważali.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line="258" w:lineRule="exact"/>
        <w:ind w:firstLine="720"/>
        <w:jc w:val="both"/>
      </w:pPr>
      <w:r>
        <w:t>Jeszcze w roku 1911 profesor Nitsch w „Mowie ludu polskiego" potrącił mimo</w:t>
      </w:r>
      <w:r>
        <w:t xml:space="preserve">chodem o Reymonta i wygłosił opinię co do gwary w „Chłopach" : tak jak typy w „Chłopach" są stylizowane na </w:t>
      </w:r>
      <w:proofErr w:type="spellStart"/>
      <w:r>
        <w:t>ogólnochłopskie</w:t>
      </w:r>
      <w:proofErr w:type="spellEnd"/>
      <w:r>
        <w:t xml:space="preserve">, tak i język nie odbija żadnego określonego narzecza, choć „ogólny ton mowy chłopskiej pochwycony jest tu na ogół dobrze (...)" </w:t>
      </w:r>
      <w:r>
        <w:rPr>
          <w:lang w:val="cs-CZ" w:eastAsia="cs-CZ" w:bidi="cs-CZ"/>
        </w:rPr>
        <w:t xml:space="preserve">(op. </w:t>
      </w:r>
      <w:r>
        <w:t>cit. s. 152). „Jakkolwiek bądź jednak, jest on tworem indywidualnym, powołanym do życia przez jednostkę i z tego powodu nie może mieć nigdy tego znaczenia, co gwara góralska, która jedyna ze wszystkich bez stylizowania niemal stała się godną literatury (ib</w:t>
      </w:r>
      <w:r>
        <w:t>. s. 153—154).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shd w:val="clear" w:color="auto" w:fill="auto"/>
        <w:spacing w:line="258" w:lineRule="exact"/>
        <w:ind w:firstLine="720"/>
        <w:jc w:val="both"/>
      </w:pPr>
      <w:r>
        <w:t xml:space="preserve">Argumenty </w:t>
      </w:r>
      <w:r w:rsidRPr="00251F34">
        <w:rPr>
          <w:lang w:eastAsia="en-US" w:bidi="en-US"/>
        </w:rPr>
        <w:t xml:space="preserve">prof. </w:t>
      </w:r>
      <w:r>
        <w:t>Nitscha były następujące: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numPr>
          <w:ilvl w:val="0"/>
          <w:numId w:val="8"/>
        </w:numPr>
        <w:shd w:val="clear" w:color="auto" w:fill="auto"/>
        <w:tabs>
          <w:tab w:val="left" w:pos="1056"/>
        </w:tabs>
        <w:spacing w:line="258" w:lineRule="exact"/>
        <w:ind w:firstLine="720"/>
        <w:jc w:val="both"/>
      </w:pPr>
      <w:r>
        <w:t xml:space="preserve">w gwarze „Chłopów  brak mazurzenia i ścieśnionego </w:t>
      </w:r>
      <w:r>
        <w:rPr>
          <w:rStyle w:val="Teksttreci2Kursywa"/>
          <w:b/>
          <w:bCs/>
        </w:rPr>
        <w:t>a</w:t>
      </w:r>
      <w:r>
        <w:t xml:space="preserve"> i </w:t>
      </w:r>
      <w:r>
        <w:rPr>
          <w:rStyle w:val="Teksttreci2Kursywa"/>
          <w:b/>
          <w:bCs/>
        </w:rPr>
        <w:t>o,</w:t>
      </w:r>
      <w:r>
        <w:t xml:space="preserve"> typowych cech fonetycznych gwary łowickiej;</w:t>
      </w:r>
    </w:p>
    <w:p w:rsidR="00B82911" w:rsidRDefault="0033431D">
      <w:pPr>
        <w:pStyle w:val="Teksttreci20"/>
        <w:framePr w:w="8790" w:h="13112" w:hRule="exact" w:wrap="none" w:vAnchor="page" w:hAnchor="page" w:x="1518" w:y="2034"/>
        <w:numPr>
          <w:ilvl w:val="0"/>
          <w:numId w:val="8"/>
        </w:numPr>
        <w:shd w:val="clear" w:color="auto" w:fill="auto"/>
        <w:tabs>
          <w:tab w:val="left" w:pos="1056"/>
        </w:tabs>
        <w:spacing w:line="258" w:lineRule="exact"/>
        <w:ind w:firstLine="720"/>
        <w:jc w:val="both"/>
      </w:pPr>
      <w:r>
        <w:t>liczne są „formy wprost skoślawione", spośród których wymie</w:t>
      </w:r>
      <w:r>
        <w:t xml:space="preserve">nia Nitsch jedynie aorystyczną końcówkę 1. osoby </w:t>
      </w:r>
      <w:r>
        <w:rPr>
          <w:rStyle w:val="Teksttreci2Kursywa"/>
          <w:b/>
          <w:bCs/>
        </w:rPr>
        <w:t>-</w:t>
      </w:r>
      <w:proofErr w:type="spellStart"/>
      <w:r>
        <w:rPr>
          <w:rStyle w:val="Teksttreci2Kursywa"/>
          <w:b/>
          <w:bCs/>
        </w:rPr>
        <w:t>ch</w:t>
      </w:r>
      <w:proofErr w:type="spellEnd"/>
      <w:r>
        <w:t xml:space="preserve"> w zastosowaniu do innych osób, np. „kupą poszli tańcować, </w:t>
      </w:r>
      <w:r>
        <w:rPr>
          <w:lang w:val="cs-CZ" w:eastAsia="cs-CZ" w:bidi="cs-CZ"/>
        </w:rPr>
        <w:t xml:space="preserve">bych </w:t>
      </w:r>
      <w:r>
        <w:t>się nieco otrzeźwić</w:t>
      </w:r>
      <w:r>
        <w:rPr>
          <w:vertAlign w:val="superscript"/>
        </w:rPr>
        <w:t>44</w:t>
      </w:r>
      <w:r>
        <w:t>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494" w:y="1522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06" w:y="1522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032" w:y="1534"/>
        <w:shd w:val="clear" w:color="auto" w:fill="auto"/>
        <w:spacing w:line="200" w:lineRule="exact"/>
      </w:pPr>
      <w:r>
        <w:t>25</w:t>
      </w:r>
    </w:p>
    <w:p w:rsidR="00B82911" w:rsidRDefault="0033431D">
      <w:pPr>
        <w:pStyle w:val="Teksttreci20"/>
        <w:framePr w:w="8874" w:h="13213" w:hRule="exact" w:wrap="none" w:vAnchor="page" w:hAnchor="page" w:x="1476" w:y="2125"/>
        <w:shd w:val="clear" w:color="auto" w:fill="auto"/>
        <w:spacing w:after="60" w:line="264" w:lineRule="exact"/>
        <w:ind w:firstLine="720"/>
        <w:jc w:val="both"/>
      </w:pPr>
      <w:r>
        <w:t>Opinia autorytetu zaciążyła nad badaniami następnych lat. A w</w:t>
      </w:r>
      <w:r>
        <w:t>łaściwie tych badań niewiele już w ogóle było. W r. 1936 podjęto wprawdzie w „Języku Polskim" dyskusję na temat gwary w „Chłopach", ale nie wniosła ona wiele nowego. Można zanotować tylko artykuł W. Węglarza „Z zagadnień gwarowych w »Chłopach« Reymonta", w</w:t>
      </w:r>
      <w:r>
        <w:t xml:space="preserve"> którym autor operując już większą ilością materiału, ale także nie analizując go w całości, popiera całkowicie tezę Nitscha.</w:t>
      </w:r>
    </w:p>
    <w:p w:rsidR="00B82911" w:rsidRDefault="0033431D">
      <w:pPr>
        <w:pStyle w:val="Teksttreci20"/>
        <w:framePr w:w="8874" w:h="13213" w:hRule="exact" w:wrap="none" w:vAnchor="page" w:hAnchor="page" w:x="1476" w:y="2125"/>
        <w:shd w:val="clear" w:color="auto" w:fill="auto"/>
        <w:spacing w:after="65" w:line="264" w:lineRule="exact"/>
        <w:ind w:firstLine="720"/>
        <w:jc w:val="both"/>
      </w:pPr>
      <w:r>
        <w:t>Tak potraktowali sprawę językoznawcy. A badacze literatury i wykształcony ogół? Oczywiście uznali te sądy za słuszne, tym bardziej</w:t>
      </w:r>
      <w:r>
        <w:t xml:space="preserve"> że zgadzały się one z ogólnie przyjętą tezą o braku realizmu w „Chłopach". Jeszcze w powojennym, XI wydaniu Gebethnera i Wolffa z 1948 r. Adam Bar w </w:t>
      </w:r>
      <w:proofErr w:type="spellStart"/>
      <w:r>
        <w:t>posłowiu</w:t>
      </w:r>
      <w:proofErr w:type="spellEnd"/>
      <w:r>
        <w:t xml:space="preserve"> redaktorskim pisze: „Reymont nie umiejscowił gwary swojej powieści, nie umiał zdecydować się na w</w:t>
      </w:r>
      <w:r>
        <w:t>łaściwości językowe mniej lub więcej określonej okolicy, a nawet nie starał się o zachowanie konsekwencji. Oczywiście te wszystkie bałamuctwa trudno usunąć".</w:t>
      </w:r>
    </w:p>
    <w:p w:rsidR="00B82911" w:rsidRDefault="0033431D">
      <w:pPr>
        <w:pStyle w:val="Teksttreci20"/>
        <w:framePr w:w="8874" w:h="13213" w:hRule="exact" w:wrap="none" w:vAnchor="page" w:hAnchor="page" w:x="1476" w:y="2125"/>
        <w:shd w:val="clear" w:color="auto" w:fill="auto"/>
        <w:spacing w:after="55" w:line="258" w:lineRule="exact"/>
        <w:ind w:firstLine="720"/>
        <w:jc w:val="both"/>
      </w:pPr>
      <w:r>
        <w:t xml:space="preserve">Do tej właśnie wypowiedzi nawiązuje pierwszy w interesującej nas dyskusji artykuł dr Marii </w:t>
      </w:r>
      <w:proofErr w:type="spellStart"/>
      <w:r>
        <w:t>Rzeuskiej</w:t>
      </w:r>
      <w:proofErr w:type="spellEnd"/>
      <w:r>
        <w:t xml:space="preserve"> „Sprawa »Chłopów« Reymonta" („Odrodzenie" 1949, nr 33). Autorka ma za sobą, jak sama pisze, „bliskie kilkuletnie obcowanie z powieścią", którego owocem jest napisana już przed wojną, a wydana w r. 1950 monografia „»Chłopi« Reymonta". P. </w:t>
      </w:r>
      <w:proofErr w:type="spellStart"/>
      <w:r>
        <w:t>Rzeuska</w:t>
      </w:r>
      <w:proofErr w:type="spellEnd"/>
      <w:r>
        <w:t xml:space="preserve"> w</w:t>
      </w:r>
      <w:r>
        <w:t>ypowiada pogląd, że „Chłopi" są powieścią realistyczną. Czynniki tego realizmu to z jednej strony jak najwierniejsze odmalowanie folkloru łowickiego, z drugiej — wierne oddanie gwary łowickiej (z pewną ilością świadomych modyfikacji).</w:t>
      </w:r>
    </w:p>
    <w:p w:rsidR="00B82911" w:rsidRDefault="0033431D">
      <w:pPr>
        <w:pStyle w:val="Teksttreci20"/>
        <w:framePr w:w="8874" w:h="13213" w:hRule="exact" w:wrap="none" w:vAnchor="page" w:hAnchor="page" w:x="1476" w:y="2125"/>
        <w:shd w:val="clear" w:color="auto" w:fill="auto"/>
        <w:spacing w:after="60" w:line="264" w:lineRule="exact"/>
        <w:ind w:firstLine="720"/>
        <w:jc w:val="both"/>
      </w:pPr>
      <w:r>
        <w:t xml:space="preserve">Z obroną dawnej tezy </w:t>
      </w:r>
      <w:r>
        <w:t xml:space="preserve">co do gwary „Chłopów", podważanej przez dr </w:t>
      </w:r>
      <w:proofErr w:type="spellStart"/>
      <w:r>
        <w:t>Rzeuską</w:t>
      </w:r>
      <w:proofErr w:type="spellEnd"/>
      <w:r>
        <w:t xml:space="preserve"> zarówno we wspomnianym artykule jak i w odczytach wygłaszanych poprzednio na sesjach TNW i PAU, wystąpiła doc. A. Obrębska-Jabłońska w artykule zamieszczonym w 39 numerze „Kuźnicy" w r. 1949. Autorka wymie</w:t>
      </w:r>
      <w:r>
        <w:t xml:space="preserve">nia szereg faktów, którymi operowano już w dyskusji z 1936 r.; stawia dr </w:t>
      </w:r>
      <w:proofErr w:type="spellStart"/>
      <w:r>
        <w:t>Rzeuskiej</w:t>
      </w:r>
      <w:proofErr w:type="spellEnd"/>
      <w:r>
        <w:t xml:space="preserve"> zarzuty metodologiczne: pierwszy — niesłuszny — uwzględniania tylko tych pozycji, które są z łowickim zgodne, drugi dotyczący konieczności rozpatrywania gwary „Chłopów" na t</w:t>
      </w:r>
      <w:r>
        <w:t>le całokształtu gwar polskich. Twierdzenie autorki artykułu co do gwary w „Chłopach" ma już w każdym razie sformułowanie bardziej kompromisowe: uważa ona, że Reymont na dialekt łowicki nawarstwiał swobodnie dialekty inne. Słuszna jest uwaga, że właściwości</w:t>
      </w:r>
      <w:r>
        <w:t xml:space="preserve"> fonetyczne gwary łowickiej utrudniają obronę czystości tej gwary w „Chłopach". Gwara łowicka ma bowiem mało cech fonetycznych jaskrawych i jej tylko właściwych.</w:t>
      </w:r>
    </w:p>
    <w:p w:rsidR="00B82911" w:rsidRDefault="0033431D">
      <w:pPr>
        <w:pStyle w:val="Teksttreci20"/>
        <w:framePr w:w="8874" w:h="13213" w:hRule="exact" w:wrap="none" w:vAnchor="page" w:hAnchor="page" w:x="1476" w:y="2125"/>
        <w:shd w:val="clear" w:color="auto" w:fill="auto"/>
        <w:spacing w:after="60" w:line="264" w:lineRule="exact"/>
        <w:ind w:firstLine="720"/>
        <w:jc w:val="both"/>
      </w:pPr>
      <w:r>
        <w:t xml:space="preserve">Na artykuł ten dr </w:t>
      </w:r>
      <w:proofErr w:type="spellStart"/>
      <w:r>
        <w:t>Rzeuska</w:t>
      </w:r>
      <w:proofErr w:type="spellEnd"/>
      <w:r>
        <w:t xml:space="preserve"> odpowiedziała w „Zeszytach Wrocławskich" (r. 1950, nr 1—2, s. 130—13</w:t>
      </w:r>
      <w:r>
        <w:t xml:space="preserve">8), pełną zaś argumentację jej tezy znajdujemy w nowo wydanej pracy </w:t>
      </w:r>
      <w:r w:rsidRPr="00251F34">
        <w:rPr>
          <w:lang w:eastAsia="ru-RU" w:bidi="ru-RU"/>
        </w:rPr>
        <w:t xml:space="preserve">„» </w:t>
      </w:r>
      <w:r>
        <w:t xml:space="preserve">Chłopi </w:t>
      </w:r>
      <w:r>
        <w:rPr>
          <w:lang w:val="fr-FR" w:eastAsia="fr-FR" w:bidi="fr-FR"/>
        </w:rPr>
        <w:t xml:space="preserve">« </w:t>
      </w:r>
      <w:r>
        <w:t>Reymonta", w której poświęca tej sprawie osobny rozdział pt. „Gwara" (s. 137—164).</w:t>
      </w:r>
    </w:p>
    <w:p w:rsidR="00B82911" w:rsidRDefault="0033431D">
      <w:pPr>
        <w:pStyle w:val="Teksttreci20"/>
        <w:framePr w:w="8874" w:h="13213" w:hRule="exact" w:wrap="none" w:vAnchor="page" w:hAnchor="page" w:x="1476" w:y="2125"/>
        <w:shd w:val="clear" w:color="auto" w:fill="auto"/>
        <w:spacing w:line="264" w:lineRule="exact"/>
        <w:ind w:firstLine="720"/>
        <w:jc w:val="both"/>
      </w:pPr>
      <w:r>
        <w:t>Metoda, którą posłużyła się badaczka, polegała na: 1) wybraniu całego materiału gwarowego z „</w:t>
      </w:r>
      <w:r>
        <w:t>Chłopów" (ok. 40% całej książki) i ułożeniu go w słownik; 2) porównaniu gwary w „Chłopach" z gwarą łowicką według opisu H. Świderskiej „Dialekt Księstwa Łowickiego" („Prace Filologiczne" t. XIV).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66" w:y="1510"/>
        <w:shd w:val="clear" w:color="auto" w:fill="auto"/>
        <w:spacing w:line="200" w:lineRule="exact"/>
      </w:pPr>
      <w:r>
        <w:lastRenderedPageBreak/>
        <w:t>26</w:t>
      </w:r>
    </w:p>
    <w:p w:rsidR="00B82911" w:rsidRDefault="0033431D">
      <w:pPr>
        <w:pStyle w:val="Nagweklubstopka0"/>
        <w:framePr w:wrap="none" w:vAnchor="page" w:hAnchor="page" w:x="4626" w:y="1516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426" w:y="1522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934" w:h="11000" w:hRule="exact" w:wrap="none" w:vAnchor="page" w:hAnchor="page" w:x="1446" w:y="2094"/>
        <w:shd w:val="clear" w:color="auto" w:fill="auto"/>
        <w:spacing w:line="258" w:lineRule="exact"/>
        <w:ind w:firstLine="780"/>
        <w:jc w:val="both"/>
      </w:pPr>
      <w:r>
        <w:t xml:space="preserve">Kolejne zestawienie zjawisk fonetycznych, słowotwórczych i fleksyjnych w „Chłopach" i w gwarze łowickiej rozbija autorka na działy: zjawisk zgodnych, zjawisk łowickich nie występujących w „Chłopach" i elementów dialektycznych </w:t>
      </w:r>
      <w:proofErr w:type="spellStart"/>
      <w:r>
        <w:t>nielowickich</w:t>
      </w:r>
      <w:proofErr w:type="spellEnd"/>
      <w:r>
        <w:t xml:space="preserve"> w „Chłopach".</w:t>
      </w:r>
    </w:p>
    <w:p w:rsidR="00B82911" w:rsidRDefault="0033431D">
      <w:pPr>
        <w:pStyle w:val="Teksttreci20"/>
        <w:framePr w:w="8934" w:h="11000" w:hRule="exact" w:wrap="none" w:vAnchor="page" w:hAnchor="page" w:x="1446" w:y="2094"/>
        <w:shd w:val="clear" w:color="auto" w:fill="auto"/>
        <w:spacing w:line="258" w:lineRule="exact"/>
        <w:ind w:firstLine="780"/>
        <w:jc w:val="both"/>
      </w:pPr>
      <w:r>
        <w:t>Por</w:t>
      </w:r>
      <w:r>
        <w:t xml:space="preserve">ównanie prowadzi autorkę do wniosku, że w 90% materiał dialektyczny „Chłopów" jest łowicki. Mazurzenie, a i o pochylone, rozszerzanie artykulacji </w:t>
      </w:r>
      <w:r>
        <w:rPr>
          <w:rStyle w:val="Teksttreci2Kursywa"/>
          <w:b/>
          <w:bCs/>
        </w:rPr>
        <w:t xml:space="preserve">i </w:t>
      </w:r>
      <w:r>
        <w:rPr>
          <w:rStyle w:val="Teksttreci2Kursywa"/>
          <w:b/>
          <w:bCs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przed l i </w:t>
      </w:r>
      <w:r>
        <w:rPr>
          <w:rStyle w:val="Teksttreci2Kursywa"/>
          <w:b/>
          <w:bCs/>
        </w:rPr>
        <w:t>ł</w:t>
      </w:r>
      <w:r>
        <w:t xml:space="preserve"> oraz udźwięcznianie międzywyrazowe Reymont pominął umyślnie, by nie utrudniać czytelnikom perc</w:t>
      </w:r>
      <w:r>
        <w:t xml:space="preserve">epcji dzieła. Na każdą z tych cech da się zresztą znaleźć w powieści trochę przykładów. W koniugacji końcówka </w:t>
      </w:r>
      <w:r>
        <w:rPr>
          <w:rStyle w:val="Teksttreci2Kursywa"/>
          <w:b/>
          <w:bCs/>
        </w:rPr>
        <w:t>-m</w:t>
      </w:r>
      <w:r>
        <w:t xml:space="preserve"> w 1. osobie 1. </w:t>
      </w:r>
      <w:proofErr w:type="spellStart"/>
      <w:r>
        <w:t>mn</w:t>
      </w:r>
      <w:proofErr w:type="spellEnd"/>
      <w:r>
        <w:t>. (obok rzadkiej, rzeczywiście łowickiej -</w:t>
      </w:r>
      <w:proofErr w:type="spellStart"/>
      <w:r>
        <w:rPr>
          <w:rStyle w:val="Teksttreci2Kursywa"/>
          <w:b/>
          <w:bCs/>
        </w:rPr>
        <w:t>wa</w:t>
      </w:r>
      <w:proofErr w:type="spellEnd"/>
      <w:r>
        <w:rPr>
          <w:rStyle w:val="Teksttreci2Kursywa"/>
          <w:b/>
          <w:bCs/>
        </w:rPr>
        <w:t>)</w:t>
      </w:r>
      <w:r>
        <w:t xml:space="preserve"> może odzwierciedlać, zdaniem autorki, obszar skierniewicko- łowicki, niezupełnie</w:t>
      </w:r>
      <w:r>
        <w:t xml:space="preserve"> jednolity </w:t>
      </w:r>
      <w:proofErr w:type="spellStart"/>
      <w:r>
        <w:t>gwaro-wo</w:t>
      </w:r>
      <w:proofErr w:type="spellEnd"/>
      <w:r>
        <w:t xml:space="preserve">. Reymont znał go dobrze, bo przez dwa lata pracował na wsi pod Skierniewicami. Używanie końcówki aorystycznej </w:t>
      </w:r>
      <w:r>
        <w:rPr>
          <w:rStyle w:val="Teksttreci2Kursywa"/>
          <w:b/>
          <w:bCs/>
        </w:rPr>
        <w:t>-</w:t>
      </w:r>
      <w:proofErr w:type="spellStart"/>
      <w:r>
        <w:rPr>
          <w:rStyle w:val="Teksttreci2Kursywa"/>
          <w:b/>
          <w:bCs/>
        </w:rPr>
        <w:t>ch</w:t>
      </w:r>
      <w:proofErr w:type="spellEnd"/>
      <w:r>
        <w:t xml:space="preserve"> także poza 1. osobą (w całym dziele kilkanaście razy), zarówno jak występowanie takich form i wyrazów jak </w:t>
      </w:r>
      <w:proofErr w:type="spellStart"/>
      <w:r>
        <w:rPr>
          <w:rStyle w:val="Teksttreci2Kursywa"/>
          <w:b/>
          <w:bCs/>
        </w:rPr>
        <w:t>krwie</w:t>
      </w:r>
      <w:proofErr w:type="spellEnd"/>
      <w:r>
        <w:t xml:space="preserve"> (d. lp.), </w:t>
      </w:r>
      <w:r>
        <w:rPr>
          <w:rStyle w:val="Teksttreci2Kursywa"/>
          <w:b/>
          <w:bCs/>
        </w:rPr>
        <w:t>myślę</w:t>
      </w:r>
      <w:r>
        <w:t xml:space="preserve"> (mc. lp.), </w:t>
      </w:r>
      <w:r>
        <w:rPr>
          <w:rStyle w:val="Teksttreci2Kursywa"/>
          <w:b/>
          <w:bCs/>
          <w:lang w:val="cs-CZ" w:eastAsia="cs-CZ" w:bidi="cs-CZ"/>
        </w:rPr>
        <w:t xml:space="preserve">zabit, mocen </w:t>
      </w:r>
      <w:r>
        <w:rPr>
          <w:rStyle w:val="Teksttreci2Kursywa"/>
          <w:b/>
          <w:bCs/>
        </w:rPr>
        <w:t xml:space="preserve">(żywię), drzewiej, </w:t>
      </w:r>
      <w:proofErr w:type="spellStart"/>
      <w:r>
        <w:rPr>
          <w:rStyle w:val="Teksttreci2Kursywa"/>
          <w:b/>
          <w:bCs/>
        </w:rPr>
        <w:t>gzło</w:t>
      </w:r>
      <w:proofErr w:type="spellEnd"/>
      <w:r>
        <w:rPr>
          <w:rStyle w:val="Teksttreci2Kursywa"/>
          <w:b/>
          <w:bCs/>
        </w:rPr>
        <w:t>, mać (macierzy)</w:t>
      </w:r>
      <w:r>
        <w:t xml:space="preserve"> uważa autorka za świadome archaizowanie, zgodne z zasadniczą reymontowską koncepcją chłopa, której „naczelne rysy miały reprezentować : starożytność, hieratyczność, rodowość..." Aorystyc</w:t>
      </w:r>
      <w:r>
        <w:t xml:space="preserve">zne </w:t>
      </w:r>
      <w:r>
        <w:rPr>
          <w:rStyle w:val="Teksttreci2Kursywa"/>
          <w:b/>
          <w:bCs/>
        </w:rPr>
        <w:t>-</w:t>
      </w:r>
      <w:proofErr w:type="spellStart"/>
      <w:r>
        <w:rPr>
          <w:rStyle w:val="Teksttreci2Kursywa"/>
          <w:b/>
          <w:bCs/>
        </w:rPr>
        <w:t>ch</w:t>
      </w:r>
      <w:proofErr w:type="spellEnd"/>
      <w:r>
        <w:t xml:space="preserve"> zdaniem autorki „posiada brzmienie wybitnie archaiczne", przy czym trzeba zaznaczyć, że rozszerzanie zakresu jego użycia zdarza się również i w staropolszczyźnie.</w:t>
      </w:r>
    </w:p>
    <w:p w:rsidR="00B82911" w:rsidRDefault="0033431D">
      <w:pPr>
        <w:pStyle w:val="Teksttreci20"/>
        <w:framePr w:w="8934" w:h="11000" w:hRule="exact" w:wrap="none" w:vAnchor="page" w:hAnchor="page" w:x="1446" w:y="2094"/>
        <w:shd w:val="clear" w:color="auto" w:fill="auto"/>
        <w:spacing w:line="258" w:lineRule="exact"/>
        <w:ind w:firstLine="780"/>
        <w:jc w:val="both"/>
      </w:pPr>
      <w:r>
        <w:t>Dyskusja o gwarze w „Chłopach" jest z paru względów szczególnie interesująca. Jest on</w:t>
      </w:r>
      <w:r>
        <w:t>a jednym z dowodów tego, że podstawą wszelkich twierdzeń naukowych musi być empiryczne stwierdzenie faktów, a nie oparcie się na największym nawet autorytecie. Wykazuje następnie szkodliwość podchodzenia do wszelkich zjawisk „z tezą", bowiem wówczas trudno</w:t>
      </w:r>
      <w:r>
        <w:t xml:space="preserve"> się ustrzec naginania do niej rzeczywistości. Trochę z tej postawy da się odnaleźć może także i w wypowiedziach p. </w:t>
      </w:r>
      <w:proofErr w:type="spellStart"/>
      <w:r>
        <w:t>Rzeuskiej</w:t>
      </w:r>
      <w:proofErr w:type="spellEnd"/>
      <w:r>
        <w:t xml:space="preserve">, która wszelkie odchylenia od gwary łowickiej tłumaczy jako „celowe i świadome", co przecież takie pewne nie jest, w każdym razie </w:t>
      </w:r>
      <w:r>
        <w:t>nie co do wszystkich odchyleń. A poza tym, czy modyfikacje są świadome, czy nie, sam fakt ich istnienia nie pozwala na twierdzenie o pełnym realizmie w sposobie przedstawienia gwary przez autora „Chłopów".</w:t>
      </w:r>
    </w:p>
    <w:p w:rsidR="00B82911" w:rsidRDefault="0033431D">
      <w:pPr>
        <w:pStyle w:val="Teksttreci20"/>
        <w:framePr w:w="8934" w:h="11000" w:hRule="exact" w:wrap="none" w:vAnchor="page" w:hAnchor="page" w:x="1446" w:y="2094"/>
        <w:shd w:val="clear" w:color="auto" w:fill="auto"/>
        <w:spacing w:line="258" w:lineRule="exact"/>
        <w:ind w:firstLine="780"/>
        <w:jc w:val="both"/>
      </w:pPr>
      <w:r>
        <w:t xml:space="preserve">Luką w zestawieniu zgodności i rozbieżności gwary </w:t>
      </w:r>
      <w:r>
        <w:t xml:space="preserve">łowickiej i gwary w „Chłopach" jest nieuwzględnienie pozycji leksykalnych, wśród których już poprzedni przypadkowi badacze wykryli sporo </w:t>
      </w:r>
      <w:proofErr w:type="spellStart"/>
      <w:r>
        <w:t>nielowickich</w:t>
      </w:r>
      <w:proofErr w:type="spellEnd"/>
      <w:r>
        <w:t>.</w:t>
      </w:r>
    </w:p>
    <w:p w:rsidR="00B82911" w:rsidRDefault="0033431D">
      <w:pPr>
        <w:pStyle w:val="Teksttreci20"/>
        <w:framePr w:w="8934" w:h="11000" w:hRule="exact" w:wrap="none" w:vAnchor="page" w:hAnchor="page" w:x="1446" w:y="2094"/>
        <w:shd w:val="clear" w:color="auto" w:fill="auto"/>
        <w:spacing w:after="118" w:line="258" w:lineRule="exact"/>
        <w:ind w:firstLine="780"/>
        <w:jc w:val="both"/>
      </w:pPr>
      <w:r>
        <w:t>W każdym razie zasługa autorki „»Chłopów« Reymonta" jest niewątpliwa: dzięki jej „bojowej" postawie i szc</w:t>
      </w:r>
      <w:r>
        <w:t>zegółowym badaniom mit o zlepku gwar w „Chłopach" przestał istnieć i stał się niezaprzeczalnym fakt, że główny zrąb gwary w „Chłopach" jest łowicki.</w:t>
      </w:r>
    </w:p>
    <w:p w:rsidR="00B82911" w:rsidRDefault="0033431D">
      <w:pPr>
        <w:pStyle w:val="Teksttreci70"/>
        <w:framePr w:w="8934" w:h="11000" w:hRule="exact" w:wrap="none" w:vAnchor="page" w:hAnchor="page" w:x="1446" w:y="2094"/>
        <w:shd w:val="clear" w:color="auto" w:fill="auto"/>
        <w:spacing w:after="0" w:line="260" w:lineRule="exact"/>
        <w:ind w:left="6040"/>
      </w:pPr>
      <w:r>
        <w:t>Jadwiga Zapolska</w:t>
      </w:r>
    </w:p>
    <w:p w:rsidR="00B82911" w:rsidRDefault="0033431D">
      <w:pPr>
        <w:pStyle w:val="Teksttreci20"/>
        <w:framePr w:w="8934" w:h="1876" w:hRule="exact" w:wrap="none" w:vAnchor="page" w:hAnchor="page" w:x="1446" w:y="13462"/>
        <w:shd w:val="clear" w:color="auto" w:fill="auto"/>
        <w:spacing w:after="186" w:line="260" w:lineRule="exact"/>
        <w:ind w:right="40"/>
      </w:pPr>
      <w:r>
        <w:t>PO CO TAK PISAĆ?</w:t>
      </w:r>
    </w:p>
    <w:p w:rsidR="00B82911" w:rsidRDefault="0033431D">
      <w:pPr>
        <w:pStyle w:val="Teksttreci20"/>
        <w:framePr w:w="8934" w:h="1876" w:hRule="exact" w:wrap="none" w:vAnchor="page" w:hAnchor="page" w:x="1446" w:y="13462"/>
        <w:shd w:val="clear" w:color="auto" w:fill="auto"/>
        <w:spacing w:line="258" w:lineRule="exact"/>
        <w:ind w:firstLine="780"/>
        <w:jc w:val="both"/>
      </w:pPr>
      <w:r>
        <w:t>Opowiadano mi kiedyś, że młody nauczyciel, wychowany w środowisku miejski</w:t>
      </w:r>
      <w:r>
        <w:t>m, a pracujący we wsi kurpiowskiej, chcąc się „zbliżyć" do jej mieszkańców starał się mówić ich gwarą. Skutek minął się z zamierzeniem: ów nauczyciel stracił u gospodarzy autorytet i zraził ich do siebie, bo rozumieli, że „przedrzeźnia" ich mowę.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16" w:y="1669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34" w:y="1681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024" w:y="1699"/>
        <w:shd w:val="clear" w:color="auto" w:fill="auto"/>
        <w:spacing w:line="200" w:lineRule="exact"/>
      </w:pPr>
      <w:r>
        <w:t>27</w:t>
      </w:r>
    </w:p>
    <w:p w:rsidR="00B82911" w:rsidRDefault="0033431D">
      <w:pPr>
        <w:pStyle w:val="Teksttreci20"/>
        <w:framePr w:w="8820" w:h="12392" w:hRule="exact" w:wrap="none" w:vAnchor="page" w:hAnchor="page" w:x="1468" w:y="2283"/>
        <w:shd w:val="clear" w:color="auto" w:fill="auto"/>
        <w:spacing w:line="258" w:lineRule="exact"/>
        <w:ind w:firstLine="720"/>
        <w:jc w:val="both"/>
      </w:pPr>
      <w:r>
        <w:t>Ten efekt przypomina się czytającemu powieść Józefa Nikodema Kłosowskiego pt. „Mgła"</w:t>
      </w:r>
      <w:r>
        <w:t xml:space="preserve">   której przedmiotem jest opis życia pewnej wsi w Lubelszczyźnie w czasie okupacji. Dialogi powieści pisane są czymś, co ma być gwarą. Wprowadzanie dialektów do utworów literackich jest w literaturze zjawiskiem częstym, wystarczy wspomnieć gwarę podhalańs</w:t>
      </w:r>
      <w:r>
        <w:t>ką u Tetmajera czy łowicką u Reymonta. Niestety trudno porównywać z tymi wzorami gwarę Lubelszczyzny we wspomnianej powieści Kłosowskiego.</w:t>
      </w:r>
    </w:p>
    <w:p w:rsidR="00B82911" w:rsidRDefault="0033431D">
      <w:pPr>
        <w:pStyle w:val="Teksttreci20"/>
        <w:framePr w:w="8820" w:h="12392" w:hRule="exact" w:wrap="none" w:vAnchor="page" w:hAnchor="page" w:x="1468" w:y="2283"/>
        <w:shd w:val="clear" w:color="auto" w:fill="auto"/>
        <w:spacing w:line="260" w:lineRule="exact"/>
        <w:ind w:firstLine="720"/>
        <w:jc w:val="both"/>
      </w:pPr>
      <w:r>
        <w:t>Oto jak posłużył się gwarą autor „Mgły“:</w:t>
      </w:r>
    </w:p>
    <w:p w:rsidR="00B82911" w:rsidRDefault="0033431D">
      <w:pPr>
        <w:pStyle w:val="Teksttreci20"/>
        <w:framePr w:w="8820" w:h="12392" w:hRule="exact" w:wrap="none" w:vAnchor="page" w:hAnchor="page" w:x="1468" w:y="2283"/>
        <w:shd w:val="clear" w:color="auto" w:fill="auto"/>
        <w:spacing w:line="258" w:lineRule="exact"/>
        <w:ind w:firstLine="720"/>
        <w:jc w:val="both"/>
      </w:pPr>
      <w:r>
        <w:t xml:space="preserve">„Stamtąd, gdzie on jeździ, niejeden wcale nie </w:t>
      </w:r>
      <w:proofErr w:type="spellStart"/>
      <w:r>
        <w:t>wroca</w:t>
      </w:r>
      <w:proofErr w:type="spellEnd"/>
      <w:r>
        <w:t>“ (s. 17), „Armia sowieck</w:t>
      </w:r>
      <w:r>
        <w:t xml:space="preserve">a pędzi Niemców no łeb no szyję, a w </w:t>
      </w:r>
      <w:proofErr w:type="spellStart"/>
      <w:r>
        <w:t>noszych</w:t>
      </w:r>
      <w:proofErr w:type="spellEnd"/>
      <w:r>
        <w:t xml:space="preserve"> losach tłuką ich partyzany. Przyszła kryska no </w:t>
      </w:r>
      <w:proofErr w:type="spellStart"/>
      <w:r>
        <w:t>Motyska</w:t>
      </w:r>
      <w:proofErr w:type="spellEnd"/>
      <w:r>
        <w:t xml:space="preserve">" (s. </w:t>
      </w:r>
      <w:r>
        <w:rPr>
          <w:rStyle w:val="Teksttreci23"/>
          <w:b/>
          <w:bCs/>
        </w:rPr>
        <w:t>25</w:t>
      </w:r>
      <w:r>
        <w:rPr>
          <w:rStyle w:val="Teksttreci217ptOdstpy2pt"/>
          <w:b/>
          <w:bCs/>
        </w:rPr>
        <w:t xml:space="preserve">), </w:t>
      </w:r>
      <w:r>
        <w:t xml:space="preserve">„Przy gościńcach sterczą ino kominy. A </w:t>
      </w:r>
      <w:proofErr w:type="spellStart"/>
      <w:r>
        <w:t>nod</w:t>
      </w:r>
      <w:proofErr w:type="spellEnd"/>
      <w:r>
        <w:t xml:space="preserve"> losami, tu, to znów tom wiszą kłęby </w:t>
      </w:r>
      <w:proofErr w:type="spellStart"/>
      <w:r>
        <w:t>czomego</w:t>
      </w:r>
      <w:proofErr w:type="spellEnd"/>
      <w:r>
        <w:t xml:space="preserve"> dymu. Biją </w:t>
      </w:r>
      <w:proofErr w:type="spellStart"/>
      <w:r>
        <w:t>harmaty</w:t>
      </w:r>
      <w:proofErr w:type="spellEnd"/>
      <w:r>
        <w:t xml:space="preserve">. Od gminy do gminy jeżdżą bandy </w:t>
      </w:r>
      <w:proofErr w:type="spellStart"/>
      <w:r>
        <w:t>SS-manów</w:t>
      </w:r>
      <w:proofErr w:type="spellEnd"/>
      <w:r>
        <w:t xml:space="preserve">. Palą, tłuką, </w:t>
      </w:r>
      <w:proofErr w:type="spellStart"/>
      <w:r>
        <w:t>robują</w:t>
      </w:r>
      <w:proofErr w:type="spellEnd"/>
      <w:r>
        <w:t xml:space="preserve">, a dzieci chłopskie z Biłgoraja i Zamościa </w:t>
      </w:r>
      <w:proofErr w:type="spellStart"/>
      <w:r>
        <w:t>sprzedoją</w:t>
      </w:r>
      <w:proofErr w:type="spellEnd"/>
      <w:r>
        <w:t xml:space="preserve"> po sto pięćdziesiąt złotych za </w:t>
      </w:r>
      <w:proofErr w:type="spellStart"/>
      <w:r>
        <w:t>śtukę</w:t>
      </w:r>
      <w:proofErr w:type="spellEnd"/>
      <w:r>
        <w:t xml:space="preserve">" (s. </w:t>
      </w:r>
      <w:r>
        <w:rPr>
          <w:rStyle w:val="Teksttreci23"/>
          <w:b/>
          <w:bCs/>
        </w:rPr>
        <w:t>25</w:t>
      </w:r>
      <w:r>
        <w:rPr>
          <w:rStyle w:val="Teksttreci217ptOdstpy2pt"/>
          <w:b/>
          <w:bCs/>
        </w:rPr>
        <w:t xml:space="preserve">), </w:t>
      </w:r>
      <w:r>
        <w:t xml:space="preserve">„A </w:t>
      </w:r>
      <w:proofErr w:type="spellStart"/>
      <w:r>
        <w:t>jok</w:t>
      </w:r>
      <w:proofErr w:type="spellEnd"/>
      <w:r>
        <w:t xml:space="preserve"> tam ranny? — Jakoś powoli </w:t>
      </w:r>
      <w:proofErr w:type="spellStart"/>
      <w:r>
        <w:t>dźwigo</w:t>
      </w:r>
      <w:proofErr w:type="spellEnd"/>
      <w:r>
        <w:t xml:space="preserve"> się ze </w:t>
      </w:r>
      <w:proofErr w:type="spellStart"/>
      <w:r>
        <w:t>słobości</w:t>
      </w:r>
      <w:proofErr w:type="spellEnd"/>
      <w:r>
        <w:t xml:space="preserve"> — odparła Agata — ale co jo mcm z nim bidy, ile </w:t>
      </w:r>
      <w:proofErr w:type="spellStart"/>
      <w:r>
        <w:t>strochu</w:t>
      </w:r>
      <w:proofErr w:type="spellEnd"/>
      <w:r>
        <w:t xml:space="preserve">, ile zachodu, o Matko </w:t>
      </w:r>
      <w:r>
        <w:t>Przenajświętsza!“ (s. 48), „A dziadek to co</w:t>
      </w:r>
      <w:r>
        <w:rPr>
          <w:vertAlign w:val="superscript"/>
        </w:rPr>
        <w:t xml:space="preserve">9 </w:t>
      </w:r>
      <w:r>
        <w:t xml:space="preserve">I jego skrzywdzili </w:t>
      </w:r>
      <w:proofErr w:type="spellStart"/>
      <w:r>
        <w:t>łojdaki</w:t>
      </w:r>
      <w:proofErr w:type="spellEnd"/>
      <w:r>
        <w:t xml:space="preserve">" (s. 94), „I kiedy my bez </w:t>
      </w:r>
      <w:proofErr w:type="spellStart"/>
      <w:r>
        <w:t>dochu</w:t>
      </w:r>
      <w:proofErr w:type="spellEnd"/>
      <w:r>
        <w:t xml:space="preserve"> i przez koszuli zgrzebnej no grzbiecie gnieździmy się w </w:t>
      </w:r>
      <w:proofErr w:type="spellStart"/>
      <w:r>
        <w:t>ziemlonkach</w:t>
      </w:r>
      <w:proofErr w:type="spellEnd"/>
      <w:r>
        <w:t xml:space="preserve">, w norach i </w:t>
      </w:r>
      <w:proofErr w:type="spellStart"/>
      <w:r>
        <w:t>niedopolonych</w:t>
      </w:r>
      <w:proofErr w:type="spellEnd"/>
      <w:r>
        <w:t xml:space="preserve"> chlewach, budynki Dębów kpią sobie z </w:t>
      </w:r>
      <w:proofErr w:type="spellStart"/>
      <w:r>
        <w:t>noszej</w:t>
      </w:r>
      <w:proofErr w:type="spellEnd"/>
      <w:r>
        <w:t xml:space="preserve"> bidy, kpią z </w:t>
      </w:r>
      <w:proofErr w:type="spellStart"/>
      <w:r>
        <w:t>n</w:t>
      </w:r>
      <w:r>
        <w:t>oszego</w:t>
      </w:r>
      <w:proofErr w:type="spellEnd"/>
      <w:r>
        <w:t xml:space="preserve"> bólu i </w:t>
      </w:r>
      <w:proofErr w:type="spellStart"/>
      <w:r>
        <w:t>noszej</w:t>
      </w:r>
      <w:proofErr w:type="spellEnd"/>
      <w:r>
        <w:t xml:space="preserve"> męki. I to je sprawiedliwość boska. </w:t>
      </w:r>
      <w:proofErr w:type="spellStart"/>
      <w:r>
        <w:t>Czosem</w:t>
      </w:r>
      <w:proofErr w:type="spellEnd"/>
      <w:r>
        <w:t xml:space="preserve"> </w:t>
      </w:r>
      <w:proofErr w:type="spellStart"/>
      <w:r>
        <w:t>płoczę</w:t>
      </w:r>
      <w:proofErr w:type="spellEnd"/>
      <w:r>
        <w:t xml:space="preserve">, gdy myślę o tym wszystkim, a </w:t>
      </w:r>
      <w:proofErr w:type="spellStart"/>
      <w:r>
        <w:t>czosem</w:t>
      </w:r>
      <w:proofErr w:type="spellEnd"/>
      <w:r>
        <w:t xml:space="preserve"> </w:t>
      </w:r>
      <w:proofErr w:type="spellStart"/>
      <w:r>
        <w:t>porwołbym</w:t>
      </w:r>
      <w:proofErr w:type="spellEnd"/>
      <w:r>
        <w:t xml:space="preserve"> </w:t>
      </w:r>
      <w:proofErr w:type="spellStart"/>
      <w:r>
        <w:t>coły</w:t>
      </w:r>
      <w:proofErr w:type="spellEnd"/>
      <w:r>
        <w:t xml:space="preserve"> świat za łeb i pragnąłbym nim o ziemię, by się już </w:t>
      </w:r>
      <w:proofErr w:type="spellStart"/>
      <w:r>
        <w:t>roz</w:t>
      </w:r>
      <w:proofErr w:type="spellEnd"/>
      <w:r>
        <w:t xml:space="preserve"> skończył" (s. 177), „Kiedy </w:t>
      </w:r>
      <w:proofErr w:type="spellStart"/>
      <w:r>
        <w:t>potrzę</w:t>
      </w:r>
      <w:proofErr w:type="spellEnd"/>
      <w:r>
        <w:t xml:space="preserve"> na </w:t>
      </w:r>
      <w:proofErr w:type="spellStart"/>
      <w:r>
        <w:t>zgliszczo</w:t>
      </w:r>
      <w:proofErr w:type="spellEnd"/>
      <w:r>
        <w:t xml:space="preserve"> wsi, na </w:t>
      </w:r>
      <w:proofErr w:type="spellStart"/>
      <w:r w:rsidRPr="00251F34">
        <w:rPr>
          <w:lang w:eastAsia="en-US" w:bidi="en-US"/>
        </w:rPr>
        <w:t>some</w:t>
      </w:r>
      <w:proofErr w:type="spellEnd"/>
      <w:r w:rsidRPr="00251F34">
        <w:rPr>
          <w:lang w:eastAsia="en-US" w:bidi="en-US"/>
        </w:rPr>
        <w:t xml:space="preserve"> </w:t>
      </w:r>
      <w:r>
        <w:t xml:space="preserve">tylko kominy, </w:t>
      </w:r>
      <w:proofErr w:type="spellStart"/>
      <w:r>
        <w:t>zatr</w:t>
      </w:r>
      <w:r>
        <w:t>acom</w:t>
      </w:r>
      <w:proofErr w:type="spellEnd"/>
      <w:r>
        <w:t xml:space="preserve"> </w:t>
      </w:r>
      <w:proofErr w:type="spellStart"/>
      <w:r>
        <w:t>wiorę</w:t>
      </w:r>
      <w:proofErr w:type="spellEnd"/>
      <w:r>
        <w:t>" (s. 177), „</w:t>
      </w:r>
      <w:proofErr w:type="spellStart"/>
      <w:r>
        <w:t>Rozem</w:t>
      </w:r>
      <w:proofErr w:type="spellEnd"/>
      <w:r>
        <w:t xml:space="preserve"> </w:t>
      </w:r>
      <w:proofErr w:type="spellStart"/>
      <w:r>
        <w:t>oroliśmy</w:t>
      </w:r>
      <w:proofErr w:type="spellEnd"/>
      <w:r>
        <w:t xml:space="preserve">, </w:t>
      </w:r>
      <w:proofErr w:type="spellStart"/>
      <w:r>
        <w:t>rozem</w:t>
      </w:r>
      <w:proofErr w:type="spellEnd"/>
      <w:r>
        <w:t xml:space="preserve"> </w:t>
      </w:r>
      <w:proofErr w:type="spellStart"/>
      <w:r>
        <w:t>sioliśmy</w:t>
      </w:r>
      <w:proofErr w:type="spellEnd"/>
      <w:r>
        <w:t xml:space="preserve">, to i </w:t>
      </w:r>
      <w:proofErr w:type="spellStart"/>
      <w:r>
        <w:t>rozem</w:t>
      </w:r>
      <w:proofErr w:type="spellEnd"/>
      <w:r>
        <w:t xml:space="preserve"> zbierać będziemy plon z jednego, ze wspólnego lana..." (s. 198).</w:t>
      </w:r>
    </w:p>
    <w:p w:rsidR="00B82911" w:rsidRDefault="0033431D">
      <w:pPr>
        <w:pStyle w:val="Teksttreci20"/>
        <w:framePr w:w="8820" w:h="12392" w:hRule="exact" w:wrap="none" w:vAnchor="page" w:hAnchor="page" w:x="1468" w:y="2283"/>
        <w:shd w:val="clear" w:color="auto" w:fill="auto"/>
        <w:spacing w:line="258" w:lineRule="exact"/>
        <w:ind w:firstLine="720"/>
        <w:jc w:val="both"/>
      </w:pPr>
      <w:r>
        <w:t xml:space="preserve">Z gwarowego słownictwa w przytoczonych urywkach mamy tylko raz </w:t>
      </w:r>
      <w:r>
        <w:rPr>
          <w:rStyle w:val="Teksttreci2Kursywa"/>
          <w:b/>
          <w:bCs/>
        </w:rPr>
        <w:t>ino</w:t>
      </w:r>
      <w:r>
        <w:t xml:space="preserve"> i raz </w:t>
      </w:r>
      <w:r>
        <w:rPr>
          <w:rStyle w:val="Teksttreci2Kursywa"/>
          <w:b/>
          <w:bCs/>
        </w:rPr>
        <w:t>przez</w:t>
      </w:r>
      <w:r>
        <w:t xml:space="preserve"> w znaczeniu </w:t>
      </w:r>
      <w:r>
        <w:rPr>
          <w:rStyle w:val="Teksttreci2Kursywa"/>
          <w:b/>
          <w:bCs/>
        </w:rPr>
        <w:t>bez.</w:t>
      </w:r>
      <w:r>
        <w:t xml:space="preserve"> Prócz wyrazów z różnymi cecha</w:t>
      </w:r>
      <w:r>
        <w:t xml:space="preserve">mi fonetycznymi gwary: </w:t>
      </w:r>
      <w:r>
        <w:rPr>
          <w:rStyle w:val="Teksttreci2Kursywa"/>
          <w:b/>
          <w:bCs/>
        </w:rPr>
        <w:t xml:space="preserve">bida, </w:t>
      </w:r>
      <w:proofErr w:type="spellStart"/>
      <w:r>
        <w:rPr>
          <w:rStyle w:val="Teksttreci2Kursywa"/>
          <w:b/>
          <w:bCs/>
        </w:rPr>
        <w:t>harmaty</w:t>
      </w:r>
      <w:proofErr w:type="spellEnd"/>
      <w:r>
        <w:rPr>
          <w:rStyle w:val="Teksttreci2Kursywa"/>
          <w:b/>
          <w:bCs/>
        </w:rPr>
        <w:t>, je</w:t>
      </w:r>
      <w:r>
        <w:t xml:space="preserve"> (== jest), </w:t>
      </w:r>
      <w:r>
        <w:rPr>
          <w:rStyle w:val="Teksttreci2Kursywa"/>
          <w:b/>
          <w:bCs/>
        </w:rPr>
        <w:t xml:space="preserve">partyzany, </w:t>
      </w:r>
      <w:r>
        <w:rPr>
          <w:rStyle w:val="Teksttreci2Kursywa"/>
          <w:b/>
          <w:bCs/>
          <w:lang w:val="cs-CZ" w:eastAsia="cs-CZ" w:bidi="cs-CZ"/>
        </w:rPr>
        <w:t>štuka,</w:t>
      </w:r>
      <w:r>
        <w:rPr>
          <w:lang w:val="cs-CZ" w:eastAsia="cs-CZ" w:bidi="cs-CZ"/>
        </w:rPr>
        <w:t xml:space="preserve"> </w:t>
      </w:r>
      <w:r>
        <w:t xml:space="preserve">autor zachował jedną tylko cechę: </w:t>
      </w:r>
      <w:r>
        <w:rPr>
          <w:rStyle w:val="Teksttreci2Kursywa"/>
          <w:b/>
          <w:bCs/>
        </w:rPr>
        <w:t>a</w:t>
      </w:r>
      <w:r>
        <w:t xml:space="preserve"> ścieśnione, niestety nie zawsze tam, gdzie można by się było go spodziewać. A spodziewać by się go nie należało w takich formach, jak: </w:t>
      </w:r>
      <w:proofErr w:type="spellStart"/>
      <w:r>
        <w:rPr>
          <w:rStyle w:val="Teksttreci2Kursywa"/>
          <w:b/>
          <w:bCs/>
        </w:rPr>
        <w:t>wroca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Motysek</w:t>
      </w:r>
      <w:proofErr w:type="spellEnd"/>
      <w:r>
        <w:rPr>
          <w:rStyle w:val="Teksttreci2Kursywa"/>
          <w:b/>
          <w:bCs/>
        </w:rPr>
        <w:t>,</w:t>
      </w:r>
      <w:r>
        <w:rPr>
          <w:rStyle w:val="Teksttreci2Kursywa"/>
          <w:b/>
          <w:bCs/>
        </w:rPr>
        <w:t xml:space="preserve"> no łeb, </w:t>
      </w:r>
      <w:proofErr w:type="spellStart"/>
      <w:r>
        <w:rPr>
          <w:rStyle w:val="Teksttreci2Kursywa"/>
          <w:b/>
          <w:bCs/>
        </w:rPr>
        <w:t>robują</w:t>
      </w:r>
      <w:proofErr w:type="spellEnd"/>
      <w:r>
        <w:rPr>
          <w:rStyle w:val="Teksttreci2Kursywa"/>
          <w:b/>
          <w:bCs/>
        </w:rPr>
        <w:t>, nosze</w:t>
      </w:r>
      <w:r>
        <w:t xml:space="preserve"> (= nasze), </w:t>
      </w:r>
      <w:r>
        <w:rPr>
          <w:rStyle w:val="Teksttreci2Kursywa"/>
          <w:b/>
          <w:bCs/>
        </w:rPr>
        <w:t>losy</w:t>
      </w:r>
      <w:r>
        <w:t xml:space="preserve"> (= lasy), </w:t>
      </w:r>
      <w:proofErr w:type="spellStart"/>
      <w:r>
        <w:rPr>
          <w:rStyle w:val="Teksttreci2Kursywa"/>
          <w:b/>
          <w:bCs/>
        </w:rPr>
        <w:t>nod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slobość</w:t>
      </w:r>
      <w:proofErr w:type="spellEnd"/>
      <w:r>
        <w:rPr>
          <w:rStyle w:val="Teksttreci2Kursywa"/>
          <w:b/>
          <w:bCs/>
        </w:rPr>
        <w:t xml:space="preserve">, ile </w:t>
      </w:r>
      <w:proofErr w:type="spellStart"/>
      <w:r>
        <w:rPr>
          <w:rStyle w:val="Teksttreci2Kursywa"/>
          <w:b/>
          <w:bCs/>
        </w:rPr>
        <w:t>strochu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łojdaki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ploczę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potrzę</w:t>
      </w:r>
      <w:proofErr w:type="spellEnd"/>
      <w:r>
        <w:t xml:space="preserve">, </w:t>
      </w:r>
      <w:proofErr w:type="spellStart"/>
      <w:r w:rsidRPr="00251F34">
        <w:rPr>
          <w:rStyle w:val="Teksttreci2Kursywa"/>
          <w:b/>
          <w:bCs/>
          <w:lang w:eastAsia="en-US" w:bidi="en-US"/>
        </w:rPr>
        <w:t>some</w:t>
      </w:r>
      <w:proofErr w:type="spellEnd"/>
      <w:r w:rsidRPr="00251F34">
        <w:rPr>
          <w:rStyle w:val="Teksttreci2Kursywa"/>
          <w:b/>
          <w:bCs/>
          <w:lang w:eastAsia="en-US" w:bidi="en-US"/>
        </w:rPr>
        <w:t xml:space="preserve">, </w:t>
      </w:r>
      <w:proofErr w:type="spellStart"/>
      <w:r>
        <w:rPr>
          <w:rStyle w:val="Teksttreci2Kursywa"/>
          <w:b/>
          <w:bCs/>
        </w:rPr>
        <w:t>rozem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sprzedoją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wiora</w:t>
      </w:r>
      <w:proofErr w:type="spellEnd"/>
      <w:r>
        <w:rPr>
          <w:rStyle w:val="Teksttreci2Kursywa"/>
          <w:b/>
          <w:bCs/>
        </w:rPr>
        <w:t>.</w:t>
      </w:r>
    </w:p>
    <w:p w:rsidR="00B82911" w:rsidRDefault="0033431D">
      <w:pPr>
        <w:pStyle w:val="Teksttreci20"/>
        <w:framePr w:w="8820" w:h="12392" w:hRule="exact" w:wrap="none" w:vAnchor="page" w:hAnchor="page" w:x="1468" w:y="2283"/>
        <w:shd w:val="clear" w:color="auto" w:fill="auto"/>
        <w:spacing w:line="270" w:lineRule="exact"/>
        <w:ind w:firstLine="720"/>
        <w:jc w:val="both"/>
      </w:pPr>
      <w:r>
        <w:t xml:space="preserve">Do jakiejś prywatnej dialektologii należy </w:t>
      </w:r>
      <w:proofErr w:type="spellStart"/>
      <w:r>
        <w:rPr>
          <w:rStyle w:val="Teksttreci2Kursywa"/>
          <w:b/>
          <w:bCs/>
        </w:rPr>
        <w:t>jok</w:t>
      </w:r>
      <w:proofErr w:type="spellEnd"/>
      <w:r>
        <w:t xml:space="preserve"> (w gwarze możliwe jest — i częste na obszarach północnych — </w:t>
      </w:r>
      <w:proofErr w:type="spellStart"/>
      <w:r>
        <w:rPr>
          <w:rStyle w:val="Teksttreci2Kursywa"/>
          <w:b/>
          <w:bCs/>
        </w:rPr>
        <w:t>jek</w:t>
      </w:r>
      <w:proofErr w:type="spellEnd"/>
      <w:r>
        <w:rPr>
          <w:rStyle w:val="Teksttreci2Kursywa"/>
          <w:b/>
          <w:bCs/>
        </w:rPr>
        <w:t>).</w:t>
      </w:r>
    </w:p>
    <w:p w:rsidR="00B82911" w:rsidRDefault="0033431D">
      <w:pPr>
        <w:pStyle w:val="Teksttreci20"/>
        <w:framePr w:w="8820" w:h="12392" w:hRule="exact" w:wrap="none" w:vAnchor="page" w:hAnchor="page" w:x="1468" w:y="2283"/>
        <w:shd w:val="clear" w:color="auto" w:fill="auto"/>
        <w:spacing w:line="258" w:lineRule="exact"/>
        <w:ind w:firstLine="720"/>
        <w:jc w:val="both"/>
      </w:pPr>
      <w:r>
        <w:t>Wzajemne kon</w:t>
      </w:r>
      <w:r>
        <w:t>takty osób mówiących różnymi dialektami oraz przemożny wpływ języka ogólnopolskiego sprawiają, że niektóre cechy w dialektach zanikają lub nie występują konsekwentnie (ten sam wyraz może być różnie wymawiany przez tę samą osobę) ; zdarzyć się też mogą różn</w:t>
      </w:r>
      <w:r>
        <w:t xml:space="preserve">e skrzyżowania analogiczne (choćby z tym </w:t>
      </w:r>
      <w:r>
        <w:rPr>
          <w:rStyle w:val="Teksttreci2Kursywa"/>
          <w:b/>
          <w:bCs/>
        </w:rPr>
        <w:t>a</w:t>
      </w:r>
      <w:r>
        <w:t xml:space="preserve"> ścieśnionym), nigdy jednak w takiej ilości i przy prawie całkowitym braku innych cech dialektu.</w:t>
      </w:r>
    </w:p>
    <w:p w:rsidR="00B82911" w:rsidRDefault="0033431D">
      <w:pPr>
        <w:pStyle w:val="Teksttreci20"/>
        <w:framePr w:w="8820" w:h="12392" w:hRule="exact" w:wrap="none" w:vAnchor="page" w:hAnchor="page" w:x="1468" w:y="2283"/>
        <w:shd w:val="clear" w:color="auto" w:fill="auto"/>
        <w:spacing w:line="258" w:lineRule="exact"/>
        <w:ind w:firstLine="720"/>
        <w:jc w:val="both"/>
      </w:pPr>
      <w:r>
        <w:t>Jest to przykład operowania elementami gwary w sposób zupełnie chybiony. Czytelnik miejski prawdziwej gwary nie pozna</w:t>
      </w:r>
      <w:r>
        <w:t>, a wiejski pozna, że to w ogóle nie gwara, lub zrozumie, że to kpiny z gwary.</w:t>
      </w:r>
    </w:p>
    <w:p w:rsidR="00B82911" w:rsidRDefault="0033431D">
      <w:pPr>
        <w:pStyle w:val="Stopka1"/>
        <w:framePr w:w="8790" w:h="618" w:hRule="exact" w:wrap="none" w:vAnchor="page" w:hAnchor="page" w:x="1474" w:y="14826"/>
        <w:shd w:val="clear" w:color="auto" w:fill="auto"/>
        <w:spacing w:line="276" w:lineRule="exact"/>
        <w:ind w:firstLine="640"/>
        <w:jc w:val="left"/>
      </w:pPr>
      <w:r>
        <w:rPr>
          <w:vertAlign w:val="superscript"/>
        </w:rPr>
        <w:t>1</w:t>
      </w:r>
      <w:r>
        <w:t xml:space="preserve"> Józef Nikodem Kłosowski: Mgła. Zakłady Wydawnicze B. Matuszewski. Warszawa 1948 r., s. 220.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82" w:y="1375"/>
        <w:shd w:val="clear" w:color="auto" w:fill="auto"/>
        <w:spacing w:line="200" w:lineRule="exact"/>
      </w:pPr>
      <w:r>
        <w:lastRenderedPageBreak/>
        <w:t>28</w:t>
      </w:r>
    </w:p>
    <w:p w:rsidR="00B82911" w:rsidRDefault="0033431D">
      <w:pPr>
        <w:pStyle w:val="Nagweklubstopka0"/>
        <w:framePr w:wrap="none" w:vAnchor="page" w:hAnchor="page" w:x="4600" w:y="1411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82" w:y="1453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904" w:h="2378" w:hRule="exact" w:wrap="none" w:vAnchor="page" w:hAnchor="page" w:x="1426" w:y="2009"/>
        <w:shd w:val="clear" w:color="auto" w:fill="auto"/>
        <w:spacing w:line="252" w:lineRule="exact"/>
        <w:ind w:firstLine="800"/>
        <w:jc w:val="both"/>
      </w:pPr>
      <w:r>
        <w:t xml:space="preserve">W dodatku język dialogów </w:t>
      </w:r>
      <w:r>
        <w:t xml:space="preserve">„Mgły“ nie jest zwykłym językiem potocznym. Zwroty, jak ,,budynki Dębów kpią sobie z </w:t>
      </w:r>
      <w:proofErr w:type="spellStart"/>
      <w:r>
        <w:t>noszej</w:t>
      </w:r>
      <w:proofErr w:type="spellEnd"/>
      <w:r>
        <w:t xml:space="preserve"> bidy, kpią z </w:t>
      </w:r>
      <w:proofErr w:type="spellStart"/>
      <w:r>
        <w:t>noszego</w:t>
      </w:r>
      <w:proofErr w:type="spellEnd"/>
      <w:r>
        <w:t xml:space="preserve"> bólu i </w:t>
      </w:r>
      <w:proofErr w:type="spellStart"/>
      <w:r>
        <w:t>noszej</w:t>
      </w:r>
      <w:proofErr w:type="spellEnd"/>
      <w:r>
        <w:t xml:space="preserve"> męki“, „kiedy </w:t>
      </w:r>
      <w:proofErr w:type="spellStart"/>
      <w:r>
        <w:t>potrzę</w:t>
      </w:r>
      <w:proofErr w:type="spellEnd"/>
      <w:r>
        <w:t xml:space="preserve"> na </w:t>
      </w:r>
      <w:proofErr w:type="spellStart"/>
      <w:r>
        <w:t>zgliszczo</w:t>
      </w:r>
      <w:proofErr w:type="spellEnd"/>
      <w:r>
        <w:t xml:space="preserve"> wsi, na </w:t>
      </w:r>
      <w:proofErr w:type="spellStart"/>
      <w:r w:rsidRPr="00251F34">
        <w:rPr>
          <w:lang w:eastAsia="en-US" w:bidi="en-US"/>
        </w:rPr>
        <w:t>some</w:t>
      </w:r>
      <w:proofErr w:type="spellEnd"/>
      <w:r w:rsidRPr="00251F34">
        <w:rPr>
          <w:lang w:eastAsia="en-US" w:bidi="en-US"/>
        </w:rPr>
        <w:t xml:space="preserve"> </w:t>
      </w:r>
      <w:r>
        <w:t xml:space="preserve">tylko kominy, </w:t>
      </w:r>
      <w:proofErr w:type="spellStart"/>
      <w:r>
        <w:t>zatracom</w:t>
      </w:r>
      <w:proofErr w:type="spellEnd"/>
      <w:r>
        <w:t xml:space="preserve"> </w:t>
      </w:r>
      <w:proofErr w:type="spellStart"/>
      <w:r>
        <w:t>wiorę</w:t>
      </w:r>
      <w:proofErr w:type="spellEnd"/>
      <w:r>
        <w:t>“, czy „</w:t>
      </w:r>
      <w:proofErr w:type="spellStart"/>
      <w:r>
        <w:t>porwołbym</w:t>
      </w:r>
      <w:proofErr w:type="spellEnd"/>
      <w:r>
        <w:t xml:space="preserve"> </w:t>
      </w:r>
      <w:proofErr w:type="spellStart"/>
      <w:r>
        <w:t>coły</w:t>
      </w:r>
      <w:proofErr w:type="spellEnd"/>
      <w:r>
        <w:t xml:space="preserve"> świat za łeb“, to język literac</w:t>
      </w:r>
      <w:r>
        <w:t>ki, choćby nawet pisany był dialektem, a nie prosta mowa, o jaką tu chodziło. Taka „literackość“ pozbawia tekst właściwej wyrazistości. Umiejętne posłużenie się językiem potocznym dałoby na pewno lepszy obraz mowy wsi niż wprowadzenie wszystkich „</w:t>
      </w:r>
      <w:proofErr w:type="spellStart"/>
      <w:r>
        <w:t>joków</w:t>
      </w:r>
      <w:proofErr w:type="spellEnd"/>
      <w:r>
        <w:t>“, „</w:t>
      </w:r>
      <w:proofErr w:type="spellStart"/>
      <w:r>
        <w:t>łojdaków</w:t>
      </w:r>
      <w:proofErr w:type="spellEnd"/>
      <w:r>
        <w:t>“ i „</w:t>
      </w:r>
      <w:proofErr w:type="spellStart"/>
      <w:r>
        <w:t>słobości</w:t>
      </w:r>
      <w:proofErr w:type="spellEnd"/>
      <w:r>
        <w:t>“.</w:t>
      </w:r>
    </w:p>
    <w:p w:rsidR="00B82911" w:rsidRDefault="0033431D">
      <w:pPr>
        <w:pStyle w:val="Teksttreci70"/>
        <w:framePr w:wrap="none" w:vAnchor="page" w:hAnchor="page" w:x="1426" w:y="4639"/>
        <w:shd w:val="clear" w:color="auto" w:fill="auto"/>
        <w:spacing w:after="0" w:line="260" w:lineRule="exact"/>
        <w:ind w:left="5980"/>
      </w:pPr>
      <w:r>
        <w:t xml:space="preserve">Celina </w:t>
      </w:r>
      <w:proofErr w:type="spellStart"/>
      <w:r>
        <w:t>Bialukówna</w:t>
      </w:r>
      <w:proofErr w:type="spellEnd"/>
    </w:p>
    <w:p w:rsidR="00B82911" w:rsidRDefault="0033431D">
      <w:pPr>
        <w:pStyle w:val="Teksttreci20"/>
        <w:framePr w:w="8904" w:h="9578" w:hRule="exact" w:wrap="none" w:vAnchor="page" w:hAnchor="page" w:x="1426" w:y="5515"/>
        <w:shd w:val="clear" w:color="auto" w:fill="auto"/>
        <w:spacing w:after="220" w:line="260" w:lineRule="exact"/>
      </w:pPr>
      <w:r>
        <w:t>OBJAŚNIENIA WYRAZÓW I ZWROTÓW</w:t>
      </w:r>
    </w:p>
    <w:p w:rsidR="00B82911" w:rsidRDefault="0033431D">
      <w:pPr>
        <w:pStyle w:val="Teksttreci70"/>
        <w:framePr w:w="8904" w:h="9578" w:hRule="exact" w:wrap="none" w:vAnchor="page" w:hAnchor="page" w:x="1426" w:y="5515"/>
        <w:shd w:val="clear" w:color="auto" w:fill="auto"/>
        <w:spacing w:line="260" w:lineRule="exact"/>
      </w:pPr>
      <w:r>
        <w:t>Jary</w:t>
      </w:r>
      <w:r>
        <w:rPr>
          <w:rStyle w:val="Teksttreci7Bezkursywy"/>
          <w:b/>
          <w:bCs/>
        </w:rPr>
        <w:t xml:space="preserve"> — </w:t>
      </w:r>
      <w:r>
        <w:t>jarzyna</w:t>
      </w:r>
    </w:p>
    <w:p w:rsidR="00B82911" w:rsidRDefault="0033431D">
      <w:pPr>
        <w:pStyle w:val="Teksttreci20"/>
        <w:framePr w:w="8904" w:h="9578" w:hRule="exact" w:wrap="none" w:vAnchor="page" w:hAnchor="page" w:x="1426" w:y="5515"/>
        <w:shd w:val="clear" w:color="auto" w:fill="auto"/>
        <w:spacing w:after="120" w:line="258" w:lineRule="exact"/>
        <w:ind w:firstLine="800"/>
        <w:jc w:val="both"/>
      </w:pPr>
      <w:r>
        <w:t xml:space="preserve">Czy wyraz </w:t>
      </w:r>
      <w:r>
        <w:rPr>
          <w:rStyle w:val="Teksttreci2Kursywa"/>
          <w:b/>
          <w:bCs/>
        </w:rPr>
        <w:t>jary</w:t>
      </w:r>
      <w:r>
        <w:t xml:space="preserve"> pochodzi od </w:t>
      </w:r>
      <w:r>
        <w:rPr>
          <w:rStyle w:val="Teksttreci2Kursywa"/>
          <w:b/>
          <w:bCs/>
        </w:rPr>
        <w:t>jarzyny?</w:t>
      </w:r>
      <w:r>
        <w:t xml:space="preserve"> Odpowiadając ściśle na zadane pytanie wypada odpowiedzieć krótko: nie, bo nie przymiotnik </w:t>
      </w:r>
      <w:r>
        <w:rPr>
          <w:rStyle w:val="Teksttreci2Kursywa"/>
          <w:b/>
          <w:bCs/>
        </w:rPr>
        <w:t>jary</w:t>
      </w:r>
      <w:r>
        <w:t xml:space="preserve"> pochodzi od rzeczownika </w:t>
      </w:r>
      <w:r>
        <w:rPr>
          <w:rStyle w:val="Teksttreci2Kursywa"/>
          <w:b/>
          <w:bCs/>
        </w:rPr>
        <w:t>jarzyna,</w:t>
      </w:r>
      <w:r>
        <w:t xml:space="preserve"> ale odwrotnie, ten rzeczownik utworzony został na podstawie przymiotnika </w:t>
      </w:r>
      <w:r>
        <w:rPr>
          <w:rStyle w:val="Teksttreci2Kursywa"/>
          <w:b/>
          <w:bCs/>
        </w:rPr>
        <w:t>jary.</w:t>
      </w:r>
      <w:r>
        <w:t xml:space="preserve"> Pod względem słowotwórczym </w:t>
      </w:r>
      <w:r>
        <w:rPr>
          <w:rStyle w:val="Teksttreci2Kursywa"/>
          <w:b/>
          <w:bCs/>
        </w:rPr>
        <w:t xml:space="preserve">wrzyna </w:t>
      </w:r>
      <w:r>
        <w:t xml:space="preserve">to nazwa tego, co jest </w:t>
      </w:r>
      <w:r>
        <w:rPr>
          <w:rStyle w:val="Teksttreci2Kursywa"/>
          <w:b/>
          <w:bCs/>
        </w:rPr>
        <w:t>jare,</w:t>
      </w:r>
      <w:r>
        <w:t xml:space="preserve"> tak jak </w:t>
      </w:r>
      <w:r>
        <w:rPr>
          <w:rStyle w:val="Teksttreci2Kursywa"/>
          <w:b/>
          <w:bCs/>
        </w:rPr>
        <w:t>cieśnina</w:t>
      </w:r>
      <w:r>
        <w:t xml:space="preserve"> — jest nazwą tego, co jest </w:t>
      </w:r>
      <w:r>
        <w:rPr>
          <w:rStyle w:val="Teksttreci2Kursywa"/>
          <w:b/>
          <w:bCs/>
        </w:rPr>
        <w:t>ciasne, równina</w:t>
      </w:r>
      <w:r>
        <w:t xml:space="preserve"> — nazwą tego, co jest </w:t>
      </w:r>
      <w:r>
        <w:rPr>
          <w:rStyle w:val="Teksttreci2Kursywa"/>
          <w:b/>
          <w:bCs/>
        </w:rPr>
        <w:t>równe</w:t>
      </w:r>
      <w:r>
        <w:t xml:space="preserve"> i tak dalej.</w:t>
      </w:r>
    </w:p>
    <w:p w:rsidR="00B82911" w:rsidRDefault="0033431D">
      <w:pPr>
        <w:pStyle w:val="Teksttreci20"/>
        <w:framePr w:w="8904" w:h="9578" w:hRule="exact" w:wrap="none" w:vAnchor="page" w:hAnchor="page" w:x="1426" w:y="5515"/>
        <w:shd w:val="clear" w:color="auto" w:fill="auto"/>
        <w:spacing w:line="258" w:lineRule="exact"/>
        <w:ind w:firstLine="800"/>
        <w:jc w:val="both"/>
      </w:pPr>
      <w:r>
        <w:rPr>
          <w:rStyle w:val="Teksttreci2Kursywa"/>
          <w:b/>
          <w:bCs/>
        </w:rPr>
        <w:t>Jarzyna</w:t>
      </w:r>
      <w:r>
        <w:t xml:space="preserve"> jest rośliną, </w:t>
      </w:r>
      <w:r>
        <w:rPr>
          <w:rStyle w:val="Teksttreci2Kursywa"/>
          <w:b/>
          <w:bCs/>
        </w:rPr>
        <w:t>cieśnina</w:t>
      </w:r>
      <w:r>
        <w:t xml:space="preserve"> — nurtem wody między dwoma lądami, </w:t>
      </w:r>
      <w:r>
        <w:rPr>
          <w:rStyle w:val="Teksttreci2Kursywa"/>
          <w:b/>
          <w:bCs/>
        </w:rPr>
        <w:t>równina</w:t>
      </w:r>
      <w:r>
        <w:t xml:space="preserve"> — polem. Treść rzeczowa tych wyrazów jest różna, ale zasada ich budowy jest taka sama : każdy z tych wyrazów jest nazwą jakiejś rzeczy odznaczającej się jakąś cechą, tym mianowicie, że ta r</w:t>
      </w:r>
      <w:r>
        <w:t xml:space="preserve">zecz (historycznie biorąc) jest </w:t>
      </w:r>
      <w:r>
        <w:rPr>
          <w:rStyle w:val="Teksttreci2Kursywa"/>
          <w:b/>
          <w:bCs/>
        </w:rPr>
        <w:t>jara, ciasna, równa.</w:t>
      </w:r>
      <w:r>
        <w:t xml:space="preserve"> Rzeczy i ich jakości postrzegamy w bezpośrednim zmysłowym doświadczeniu, w ośrodkach systemu nerwowego nasze postrzeżenia zmysłowe podlegają logicznej interpretacji, analizie: fizjologowie mówią o istnie</w:t>
      </w:r>
      <w:r>
        <w:t xml:space="preserve">niu w mózgu tej interpretacji służących </w:t>
      </w:r>
      <w:r>
        <w:rPr>
          <w:rStyle w:val="Teksttreci2Odstpy4pt"/>
          <w:b/>
          <w:bCs/>
        </w:rPr>
        <w:t>analizatorów.</w:t>
      </w:r>
      <w:r>
        <w:t xml:space="preserve"> Dzięki tym analizatorom możemy operować </w:t>
      </w:r>
      <w:r>
        <w:rPr>
          <w:rStyle w:val="Teksttreci2Odstpy4pt"/>
          <w:b/>
          <w:bCs/>
        </w:rPr>
        <w:t>pojęciami.</w:t>
      </w:r>
      <w:r>
        <w:t xml:space="preserve"> Ze stanowiska pojęciowego </w:t>
      </w:r>
      <w:r>
        <w:rPr>
          <w:rStyle w:val="Teksttreci2Kursywa"/>
          <w:b/>
          <w:bCs/>
        </w:rPr>
        <w:t xml:space="preserve">jarzyna, cieśnina, równina </w:t>
      </w:r>
      <w:r>
        <w:t>są to nazwy podmiotowe: składniowe pojęcie podmiotu odpowiadające przestrzennemu pojęciu rzeczy zn</w:t>
      </w:r>
      <w:r>
        <w:t xml:space="preserve">ajduje wyraz w cząstce </w:t>
      </w:r>
      <w:proofErr w:type="spellStart"/>
      <w:r>
        <w:rPr>
          <w:rStyle w:val="Teksttreci2Kursywa"/>
          <w:b/>
          <w:bCs/>
        </w:rPr>
        <w:t>-in</w:t>
      </w:r>
      <w:proofErr w:type="spellEnd"/>
      <w:r>
        <w:rPr>
          <w:rStyle w:val="Teksttreci2Kursywa"/>
          <w:b/>
          <w:bCs/>
        </w:rPr>
        <w:t>a,</w:t>
      </w:r>
      <w:r>
        <w:t xml:space="preserve"> funkcje zaś określeń pełnią przymiotniki leżące u podstaw trzech wymienionych rzeczowników. Rzeczownik </w:t>
      </w:r>
      <w:r>
        <w:rPr>
          <w:rStyle w:val="Teksttreci2Kursywa"/>
          <w:b/>
          <w:bCs/>
        </w:rPr>
        <w:t>jarzyna</w:t>
      </w:r>
      <w:r>
        <w:t xml:space="preserve"> oparty jest na przymiotniku </w:t>
      </w:r>
      <w:r>
        <w:rPr>
          <w:rStyle w:val="Teksttreci2Kursywa"/>
          <w:b/>
          <w:bCs/>
        </w:rPr>
        <w:t>jary</w:t>
      </w:r>
      <w:r>
        <w:t xml:space="preserve"> jako przeciwstawnym ozimemu. Znaczeniem pierwotnym </w:t>
      </w:r>
      <w:r>
        <w:rPr>
          <w:rStyle w:val="Teksttreci2Kursywa"/>
          <w:b/>
          <w:bCs/>
        </w:rPr>
        <w:t>jarzyny</w:t>
      </w:r>
      <w:r>
        <w:t xml:space="preserve"> było prawdopodobnie znac</w:t>
      </w:r>
      <w:r>
        <w:t xml:space="preserve">zenie zboża jarego, potem się ono rozszerzyło na inne rośliny. Przymiotnik </w:t>
      </w:r>
      <w:r>
        <w:rPr>
          <w:rStyle w:val="Teksttreci2Kursywa"/>
          <w:b/>
          <w:bCs/>
        </w:rPr>
        <w:t>jary</w:t>
      </w:r>
      <w:r>
        <w:t xml:space="preserve"> w znaczeniu »krzepki« na przykład w przysłowiowym powiedzeniu „stary, ale jary“ ma takie samo brzmienie, ale z tym przymiotnikiem </w:t>
      </w:r>
      <w:r>
        <w:rPr>
          <w:rStyle w:val="Teksttreci2Kursywa"/>
          <w:b/>
          <w:bCs/>
        </w:rPr>
        <w:t>jary,</w:t>
      </w:r>
      <w:r>
        <w:t xml:space="preserve"> który leży u podstaw </w:t>
      </w:r>
      <w:r>
        <w:rPr>
          <w:rStyle w:val="Teksttreci2Kursywa"/>
          <w:b/>
          <w:bCs/>
        </w:rPr>
        <w:t>jarzyny,</w:t>
      </w:r>
      <w:r>
        <w:t xml:space="preserve"> etymologic</w:t>
      </w:r>
      <w:r>
        <w:t xml:space="preserve">znie się nie wiąże. Odnajdujemy go natomiast w imionach, jak </w:t>
      </w:r>
      <w:r>
        <w:rPr>
          <w:rStyle w:val="Teksttreci2Kursywa"/>
          <w:b/>
          <w:bCs/>
        </w:rPr>
        <w:t xml:space="preserve">Jarosław, Jaropełk </w:t>
      </w:r>
      <w:r>
        <w:t xml:space="preserve">znaczących to samo co złożenia z przymiotnikiem </w:t>
      </w:r>
      <w:r>
        <w:rPr>
          <w:rStyle w:val="Teksttreci2Kursywa"/>
          <w:b/>
          <w:bCs/>
        </w:rPr>
        <w:t>święty: Świętosław, Świętopełk.</w:t>
      </w:r>
      <w:r>
        <w:t xml:space="preserve"> Zarówno </w:t>
      </w:r>
      <w:r>
        <w:rPr>
          <w:rStyle w:val="Teksttreci2Kursywa"/>
          <w:b/>
          <w:bCs/>
        </w:rPr>
        <w:t>jary</w:t>
      </w:r>
      <w:r>
        <w:t xml:space="preserve"> jak </w:t>
      </w:r>
      <w:r>
        <w:rPr>
          <w:rStyle w:val="Teksttreci2Kursywa"/>
          <w:b/>
          <w:bCs/>
        </w:rPr>
        <w:t>święty</w:t>
      </w:r>
      <w:r>
        <w:t xml:space="preserve"> znaczyły pierwotnie »silny«, »mocny«. W dalszym rozwoju wyraz </w:t>
      </w:r>
      <w:r>
        <w:rPr>
          <w:rStyle w:val="Teksttreci2Kursywa"/>
          <w:b/>
          <w:bCs/>
        </w:rPr>
        <w:t>święty</w:t>
      </w:r>
      <w:r>
        <w:t xml:space="preserve"> nab</w:t>
      </w:r>
      <w:r>
        <w:t xml:space="preserve">rał cech znaczeniowych wyraźnie zależnych od wpływu cywilizacji chrześcijańskiej (tak samo jak </w:t>
      </w:r>
      <w:r>
        <w:rPr>
          <w:rStyle w:val="Teksttreci2Kursywa"/>
          <w:b/>
          <w:bCs/>
        </w:rPr>
        <w:t xml:space="preserve">grzech </w:t>
      </w:r>
      <w:r>
        <w:t>pierwotnie »upadek« lub »błąd« w znaczeniu ogólnym, co się do dziś utrzymało w języku bułgarskim i serbskim).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04" w:y="1627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28" w:y="1639"/>
        <w:shd w:val="clear" w:color="auto" w:fill="auto"/>
        <w:spacing w:line="200" w:lineRule="exact"/>
      </w:pPr>
      <w:r>
        <w:t xml:space="preserve">PORADNIK </w:t>
      </w:r>
      <w:r>
        <w:t>JĘZYKOWY</w:t>
      </w:r>
    </w:p>
    <w:p w:rsidR="00B82911" w:rsidRDefault="0033431D">
      <w:pPr>
        <w:pStyle w:val="Nagweklubstopka0"/>
        <w:framePr w:wrap="none" w:vAnchor="page" w:hAnchor="page" w:x="10024" w:y="1639"/>
        <w:shd w:val="clear" w:color="auto" w:fill="auto"/>
        <w:spacing w:line="200" w:lineRule="exact"/>
      </w:pPr>
      <w:r>
        <w:t>29</w:t>
      </w:r>
    </w:p>
    <w:p w:rsidR="00B82911" w:rsidRDefault="0033431D">
      <w:pPr>
        <w:pStyle w:val="Teksttreci70"/>
        <w:framePr w:w="8808" w:h="13180" w:hRule="exact" w:wrap="none" w:vAnchor="page" w:hAnchor="page" w:x="1474" w:y="2233"/>
        <w:shd w:val="clear" w:color="auto" w:fill="auto"/>
        <w:spacing w:after="174" w:line="260" w:lineRule="exact"/>
      </w:pPr>
      <w:r>
        <w:t>Manna, opłucna</w:t>
      </w:r>
    </w:p>
    <w:p w:rsidR="00B82911" w:rsidRDefault="0033431D">
      <w:pPr>
        <w:pStyle w:val="Teksttreci20"/>
        <w:framePr w:w="8808" w:h="13180" w:hRule="exact" w:wrap="none" w:vAnchor="page" w:hAnchor="page" w:x="1474" w:y="2233"/>
        <w:shd w:val="clear" w:color="auto" w:fill="auto"/>
        <w:spacing w:after="238" w:line="258" w:lineRule="exact"/>
        <w:ind w:firstLine="700"/>
        <w:jc w:val="both"/>
      </w:pPr>
      <w:r>
        <w:t xml:space="preserve">Jaka jest właściwa odmiana wyrazów </w:t>
      </w:r>
      <w:r>
        <w:rPr>
          <w:rStyle w:val="Teksttreci2Kursywa"/>
          <w:b/>
          <w:bCs/>
        </w:rPr>
        <w:t>manna, opłucna? Manna</w:t>
      </w:r>
      <w:r>
        <w:t xml:space="preserve"> jest rzeczownikiem i jako taki powinna się odmieniać, a więc </w:t>
      </w:r>
      <w:r>
        <w:rPr>
          <w:rStyle w:val="Teksttreci2Kursywa"/>
          <w:b/>
          <w:bCs/>
        </w:rPr>
        <w:t xml:space="preserve">kaszy manny </w:t>
      </w:r>
      <w:r>
        <w:rPr>
          <w:lang w:val="fr-FR" w:eastAsia="fr-FR" w:bidi="fr-FR"/>
        </w:rPr>
        <w:t xml:space="preserve">a nie </w:t>
      </w:r>
      <w:r>
        <w:rPr>
          <w:rStyle w:val="Teksttreci2Kursywa"/>
          <w:b/>
          <w:bCs/>
          <w:lang w:val="fr-FR" w:eastAsia="fr-FR" w:bidi="fr-FR"/>
        </w:rPr>
        <w:t>manne</w:t>
      </w:r>
      <w:r>
        <w:rPr>
          <w:rStyle w:val="Teksttreci2Kursywa"/>
          <w:b/>
          <w:bCs/>
        </w:rPr>
        <w:t>j.</w:t>
      </w:r>
      <w:r>
        <w:t xml:space="preserve"> Przymiotnikową odmianę ma natomiast </w:t>
      </w:r>
      <w:r>
        <w:rPr>
          <w:rStyle w:val="Teksttreci2Kursywa"/>
          <w:b/>
          <w:bCs/>
        </w:rPr>
        <w:t>opłucna</w:t>
      </w:r>
      <w:r>
        <w:t xml:space="preserve">, a więc </w:t>
      </w:r>
      <w:r>
        <w:rPr>
          <w:rStyle w:val="Teksttreci2Kursywa"/>
          <w:b/>
          <w:bCs/>
        </w:rPr>
        <w:t>opłucnej,</w:t>
      </w:r>
      <w:r>
        <w:t xml:space="preserve"> a nie </w:t>
      </w:r>
      <w:r>
        <w:rPr>
          <w:rStyle w:val="Teksttreci2Kursywa"/>
          <w:b/>
          <w:bCs/>
        </w:rPr>
        <w:t>opłucny.</w:t>
      </w:r>
    </w:p>
    <w:p w:rsidR="00B82911" w:rsidRDefault="0033431D">
      <w:pPr>
        <w:pStyle w:val="Teksttreci70"/>
        <w:framePr w:w="8808" w:h="13180" w:hRule="exact" w:wrap="none" w:vAnchor="page" w:hAnchor="page" w:x="1474" w:y="2233"/>
        <w:shd w:val="clear" w:color="auto" w:fill="auto"/>
        <w:spacing w:after="22" w:line="260" w:lineRule="exact"/>
      </w:pPr>
      <w:r>
        <w:t>Pasożyt</w:t>
      </w:r>
    </w:p>
    <w:p w:rsidR="00B82911" w:rsidRDefault="00B82911">
      <w:pPr>
        <w:framePr w:w="8808" w:h="13180" w:hRule="exact" w:wrap="none" w:vAnchor="page" w:hAnchor="page" w:x="1474" w:y="2233"/>
      </w:pPr>
    </w:p>
    <w:p w:rsidR="00B82911" w:rsidRDefault="0033431D">
      <w:pPr>
        <w:pStyle w:val="Teksttreci20"/>
        <w:framePr w:w="8808" w:h="13180" w:hRule="exact" w:wrap="none" w:vAnchor="page" w:hAnchor="page" w:x="1474" w:y="2233"/>
        <w:shd w:val="clear" w:color="auto" w:fill="auto"/>
        <w:spacing w:after="238" w:line="258" w:lineRule="exact"/>
        <w:ind w:firstLine="700"/>
        <w:jc w:val="both"/>
      </w:pPr>
      <w:r>
        <w:t xml:space="preserve">Jak się pisze słowo </w:t>
      </w:r>
      <w:r>
        <w:rPr>
          <w:rStyle w:val="Teksttreci2Kursywa"/>
          <w:b/>
          <w:bCs/>
        </w:rPr>
        <w:t>pasożyt</w:t>
      </w:r>
      <w:r>
        <w:t xml:space="preserve">, przez </w:t>
      </w:r>
      <w:r>
        <w:rPr>
          <w:rStyle w:val="Teksttreci2Kursywa"/>
          <w:b/>
          <w:bCs/>
        </w:rPr>
        <w:t>ż</w:t>
      </w:r>
      <w:r>
        <w:t xml:space="preserve"> czy przez </w:t>
      </w:r>
      <w:proofErr w:type="spellStart"/>
      <w:r>
        <w:rPr>
          <w:rStyle w:val="Teksttreci2Kursywa"/>
          <w:b/>
          <w:bCs/>
        </w:rPr>
        <w:t>rz</w:t>
      </w:r>
      <w:proofErr w:type="spellEnd"/>
      <w:r>
        <w:rPr>
          <w:rStyle w:val="Teksttreci2Kursywa"/>
          <w:b/>
          <w:bCs/>
        </w:rPr>
        <w:t>?</w:t>
      </w:r>
      <w:r>
        <w:t xml:space="preserve"> Sam korespondent stwierdza, że podręczniki pisowni podają formę z </w:t>
      </w:r>
      <w:r>
        <w:rPr>
          <w:lang w:val="ru-RU" w:eastAsia="ru-RU" w:bidi="ru-RU"/>
        </w:rPr>
        <w:t>г</w:t>
      </w:r>
      <w:r w:rsidRPr="00251F34">
        <w:rPr>
          <w:lang w:eastAsia="ru-RU" w:bidi="ru-RU"/>
        </w:rPr>
        <w:t xml:space="preserve"> </w:t>
      </w:r>
      <w:r>
        <w:t>— a to świadczy, że ta właśnie forma jest urzędowo przyjęta i obowiązująca. Inna rzecz, czy pisownia ta jest zgodna z etymologią wyrazu.</w:t>
      </w:r>
      <w:r>
        <w:t xml:space="preserve"> Za taką etymologią, jaką przytacza w swym liście korespondent, opowiadał się </w:t>
      </w:r>
      <w:r>
        <w:rPr>
          <w:lang w:val="fr-FR" w:eastAsia="fr-FR" w:bidi="fr-FR"/>
        </w:rPr>
        <w:t xml:space="preserve">Brückner, </w:t>
      </w:r>
      <w:r>
        <w:t xml:space="preserve">który obstawał za pisownią wyrazu </w:t>
      </w:r>
      <w:proofErr w:type="spellStart"/>
      <w:r>
        <w:rPr>
          <w:rStyle w:val="Teksttreci2Kursywa"/>
          <w:b/>
          <w:bCs/>
        </w:rPr>
        <w:t>pasorzyt</w:t>
      </w:r>
      <w:proofErr w:type="spellEnd"/>
      <w:r>
        <w:t xml:space="preserve"> przez </w:t>
      </w:r>
      <w:r>
        <w:rPr>
          <w:rStyle w:val="Teksttreci2Kursywa"/>
          <w:b/>
          <w:bCs/>
        </w:rPr>
        <w:t>rz.</w:t>
      </w:r>
      <w:r>
        <w:t xml:space="preserve"> Można nawet podejrzewać, że na przyjęcie pisowni </w:t>
      </w:r>
      <w:r>
        <w:rPr>
          <w:rStyle w:val="Teksttreci2Kursywa"/>
          <w:b/>
          <w:bCs/>
        </w:rPr>
        <w:t>pasożyta</w:t>
      </w:r>
      <w:r>
        <w:t xml:space="preserve"> przez </w:t>
      </w:r>
      <w:r>
        <w:rPr>
          <w:rStyle w:val="Teksttreci2Kursywa"/>
          <w:b/>
          <w:bCs/>
        </w:rPr>
        <w:t>ż</w:t>
      </w:r>
      <w:r>
        <w:t xml:space="preserve"> nie była bez wpływu ta okoliczność, że tę pisowni</w:t>
      </w:r>
      <w:r>
        <w:t xml:space="preserve">ę potępiał Bruckner, ale domysły na ten temat wkraczałyby już do prywatnej historii polskiego językoznawstwa. Jest rzeczą prawdopodobną, że punktem wyjścia </w:t>
      </w:r>
      <w:r>
        <w:rPr>
          <w:rStyle w:val="Teksttreci2Kursywa"/>
          <w:b/>
          <w:bCs/>
        </w:rPr>
        <w:t>pasożyta</w:t>
      </w:r>
      <w:r>
        <w:t xml:space="preserve"> był wyraz grecki </w:t>
      </w:r>
      <w:proofErr w:type="spellStart"/>
      <w:r>
        <w:rPr>
          <w:rStyle w:val="Teksttreci2Kursywa"/>
          <w:b/>
          <w:bCs/>
        </w:rPr>
        <w:t>parasitos</w:t>
      </w:r>
      <w:proofErr w:type="spellEnd"/>
      <w:r>
        <w:rPr>
          <w:rStyle w:val="Teksttreci2Kursywa"/>
          <w:b/>
          <w:bCs/>
        </w:rPr>
        <w:t>,</w:t>
      </w:r>
      <w:r>
        <w:t xml:space="preserve"> w którym kolejność głosek uległa zmianie. W postaci nienaruszon</w:t>
      </w:r>
      <w:r>
        <w:t xml:space="preserve">ej dochował się wyraz grecki w terminologii naukowej: </w:t>
      </w:r>
      <w:r>
        <w:rPr>
          <w:rStyle w:val="Teksttreci2Kursywa"/>
          <w:b/>
          <w:bCs/>
        </w:rPr>
        <w:t>parazytolog, parazytologia.</w:t>
      </w:r>
      <w:r>
        <w:t xml:space="preserve"> Jeszcze w dziewiętnastym wieku zdarzały się w użyciu i w mowie potocznej formy </w:t>
      </w:r>
      <w:r>
        <w:rPr>
          <w:rStyle w:val="Teksttreci2Kursywa"/>
          <w:b/>
          <w:bCs/>
        </w:rPr>
        <w:t>parazyt, parazyta</w:t>
      </w:r>
      <w:r>
        <w:t xml:space="preserve"> (jako forma również mianownikowa) .</w:t>
      </w:r>
    </w:p>
    <w:p w:rsidR="00B82911" w:rsidRDefault="0033431D">
      <w:pPr>
        <w:pStyle w:val="Teksttreci70"/>
        <w:framePr w:w="8808" w:h="13180" w:hRule="exact" w:wrap="none" w:vAnchor="page" w:hAnchor="page" w:x="1474" w:y="2233"/>
        <w:shd w:val="clear" w:color="auto" w:fill="auto"/>
        <w:spacing w:after="168" w:line="260" w:lineRule="exact"/>
      </w:pPr>
      <w:r>
        <w:t>„Wiatry z kierunków zmiennych</w:t>
      </w:r>
    </w:p>
    <w:p w:rsidR="00B82911" w:rsidRDefault="0033431D">
      <w:pPr>
        <w:pStyle w:val="Teksttreci20"/>
        <w:framePr w:w="8808" w:h="13180" w:hRule="exact" w:wrap="none" w:vAnchor="page" w:hAnchor="page" w:x="1474" w:y="2233"/>
        <w:shd w:val="clear" w:color="auto" w:fill="auto"/>
        <w:spacing w:after="238" w:line="258" w:lineRule="exact"/>
        <w:ind w:firstLine="700"/>
        <w:jc w:val="both"/>
      </w:pPr>
      <w:r>
        <w:t>W komunikat</w:t>
      </w:r>
      <w:r>
        <w:t>ach meteorologicznych używane jest wyrażenie „wiatry z kierunków zmiennych". Czy to jest dobrze po polsku? W mowie wieśniaków, gdy jeden spyta: „skąd wiatr wieje?" to drugi odpowie: ze wschodu, z zachodu albo: z różnych stron, ale nie powie nigdy: z kierun</w:t>
      </w:r>
      <w:r>
        <w:t>ku zachodniego. — Uwaga jest słuszna. Zamiast „wiatry, z kierunków zmiennych" lepiej by było mówić: „wiatry o kierunkach zmiennych". Zbliżoną treść rzeczową miałoby wyrażenie: „wiatry z różnych stron", którego dobrą stroną jest to, że ma zupełnie naturalną</w:t>
      </w:r>
      <w:r>
        <w:t xml:space="preserve"> stylizację. Po </w:t>
      </w:r>
      <w:proofErr w:type="spellStart"/>
      <w:r>
        <w:t>laicku</w:t>
      </w:r>
      <w:proofErr w:type="spellEnd"/>
      <w:r>
        <w:t xml:space="preserve"> rzecz ujmując wydawałoby się, że ponieważ wiatry jednocześnie z różnych stron nie wieją, więc ta swobodna stylizacja nie zniekształca sensu zawartego w słowach „wiatry o kierunkach zmiennych". O tym powinien byłby wypowiedzieć się me</w:t>
      </w:r>
      <w:r>
        <w:t>teorolog.</w:t>
      </w:r>
    </w:p>
    <w:p w:rsidR="00B82911" w:rsidRDefault="0033431D">
      <w:pPr>
        <w:pStyle w:val="Teksttreci70"/>
        <w:framePr w:w="8808" w:h="13180" w:hRule="exact" w:wrap="none" w:vAnchor="page" w:hAnchor="page" w:x="1474" w:y="2233"/>
        <w:shd w:val="clear" w:color="auto" w:fill="auto"/>
        <w:spacing w:after="174" w:line="260" w:lineRule="exact"/>
      </w:pPr>
      <w:r>
        <w:t>Wyrazy obce.</w:t>
      </w:r>
    </w:p>
    <w:p w:rsidR="00B82911" w:rsidRDefault="0033431D">
      <w:pPr>
        <w:pStyle w:val="Teksttreci20"/>
        <w:framePr w:w="8808" w:h="13180" w:hRule="exact" w:wrap="none" w:vAnchor="page" w:hAnchor="page" w:x="1474" w:y="2233"/>
        <w:shd w:val="clear" w:color="auto" w:fill="auto"/>
        <w:spacing w:line="258" w:lineRule="exact"/>
        <w:ind w:firstLine="700"/>
        <w:jc w:val="both"/>
      </w:pPr>
      <w:r>
        <w:t xml:space="preserve">Korespondent jest przeciwny używaniu takich wyrazów obcych, które mają wystarczające odpowiedniki w wyrazach polskich. Stanowisko to jest oczywiście w zasadzie słuszne: przewaga wyrazów polskich polega na tym, że większa liczba osób </w:t>
      </w:r>
      <w:r>
        <w:t xml:space="preserve">je rozumie. Do wyrazów, których zdaniem korespondenta lepiej nie używać, należą takie na przykład, jak </w:t>
      </w:r>
      <w:r>
        <w:rPr>
          <w:rStyle w:val="Teksttreci2Kursywa"/>
          <w:b/>
          <w:bCs/>
        </w:rPr>
        <w:t>fakt, autentyczny, element, konkretny, forma, sytuacja.</w:t>
      </w:r>
      <w:r>
        <w:t xml:space="preserve"> Jakimi jednak polskimi odpowiednikami proponowałby korespondent wyrazy te zastąpić? Wyraz </w:t>
      </w:r>
      <w:r>
        <w:rPr>
          <w:rStyle w:val="Teksttreci2Kursywa"/>
          <w:b/>
          <w:bCs/>
        </w:rPr>
        <w:t>forma</w:t>
      </w:r>
      <w:r>
        <w:t xml:space="preserve"> j</w:t>
      </w:r>
      <w:r>
        <w:t xml:space="preserve">est w tak powszechnym użyciu, ma tak nieskomplikowane </w:t>
      </w:r>
      <w:proofErr w:type="spellStart"/>
      <w:r>
        <w:t>brzmie</w:t>
      </w:r>
      <w:proofErr w:type="spellEnd"/>
      <w:r>
        <w:t>-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477" w:y="1441"/>
        <w:shd w:val="clear" w:color="auto" w:fill="auto"/>
        <w:spacing w:line="200" w:lineRule="exact"/>
      </w:pPr>
      <w:r>
        <w:lastRenderedPageBreak/>
        <w:t>30</w:t>
      </w:r>
    </w:p>
    <w:p w:rsidR="00B82911" w:rsidRDefault="0033431D">
      <w:pPr>
        <w:pStyle w:val="Nagweklubstopka0"/>
        <w:framePr w:wrap="none" w:vAnchor="page" w:hAnchor="page" w:x="4531" w:y="1447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9349" w:y="1465"/>
        <w:shd w:val="clear" w:color="auto" w:fill="auto"/>
        <w:spacing w:line="200" w:lineRule="exact"/>
      </w:pPr>
      <w:r>
        <w:t>1951, z. 3</w:t>
      </w:r>
    </w:p>
    <w:p w:rsidR="00B82911" w:rsidRDefault="0033431D">
      <w:pPr>
        <w:pStyle w:val="Teksttreci20"/>
        <w:framePr w:w="8910" w:h="7160" w:hRule="exact" w:wrap="none" w:vAnchor="page" w:hAnchor="page" w:x="1423" w:y="2061"/>
        <w:shd w:val="clear" w:color="auto" w:fill="auto"/>
        <w:spacing w:after="238" w:line="258" w:lineRule="exact"/>
        <w:jc w:val="both"/>
      </w:pPr>
      <w:r>
        <w:t xml:space="preserve">nie i tak niezastąpioną treść, że dotychczas nie wypowiadali się przeciw niemu nawet najzagorzalsi puryści. </w:t>
      </w:r>
      <w:r>
        <w:rPr>
          <w:rStyle w:val="Teksttreci2Kursywa"/>
          <w:b/>
          <w:bCs/>
        </w:rPr>
        <w:t>Sytuację</w:t>
      </w:r>
      <w:r>
        <w:t xml:space="preserve"> w pewnych wyrażeniach można zastąpić </w:t>
      </w:r>
      <w:r>
        <w:rPr>
          <w:rStyle w:val="Teksttreci2Kursywa"/>
          <w:b/>
          <w:bCs/>
        </w:rPr>
        <w:t>położeniem,</w:t>
      </w:r>
      <w:r>
        <w:t xml:space="preserve"> ale nie we wszystkich. Bardzo często rzecz się przedstawia w ten sposób, że obok wyrazu obcego jest jakiś wyraz polski zbliżony znaczeniem, ale jednocześnie trochę się pod względem znaczenia różniący: istni</w:t>
      </w:r>
      <w:r>
        <w:t>enie takiej pary wyrazów pozwala w sposób ścisły wypowiadać swoją myśl, uwydatniając jeden albo drugi odcień znaczeniowy. Oczywiście zawsze należy dbać o to, aby w tym cieniowaniu myśli nie zaczynać „śpiewać sobie a muzom“, ale liczyć się z otoczeniem, wśr</w:t>
      </w:r>
      <w:r>
        <w:t>ód którego się jest i z którym się obcuje.</w:t>
      </w:r>
    </w:p>
    <w:p w:rsidR="00B82911" w:rsidRDefault="0033431D">
      <w:pPr>
        <w:pStyle w:val="Teksttreci70"/>
        <w:framePr w:w="8910" w:h="7160" w:hRule="exact" w:wrap="none" w:vAnchor="page" w:hAnchor="page" w:x="1423" w:y="2061"/>
        <w:shd w:val="clear" w:color="auto" w:fill="auto"/>
        <w:spacing w:after="174" w:line="260" w:lineRule="exact"/>
        <w:jc w:val="both"/>
      </w:pPr>
      <w:r>
        <w:t>Telegram czy depesza?</w:t>
      </w:r>
    </w:p>
    <w:p w:rsidR="00B82911" w:rsidRDefault="0033431D">
      <w:pPr>
        <w:pStyle w:val="Teksttreci20"/>
        <w:framePr w:w="8910" w:h="7160" w:hRule="exact" w:wrap="none" w:vAnchor="page" w:hAnchor="page" w:x="1423" w:y="2061"/>
        <w:shd w:val="clear" w:color="auto" w:fill="auto"/>
        <w:spacing w:line="258" w:lineRule="exact"/>
        <w:ind w:firstLine="720"/>
        <w:jc w:val="both"/>
      </w:pPr>
      <w:r>
        <w:t xml:space="preserve">Jak się powinno mówić: </w:t>
      </w:r>
      <w:r>
        <w:rPr>
          <w:rStyle w:val="Teksttreci2Kursywa"/>
          <w:b/>
          <w:bCs/>
        </w:rPr>
        <w:t>telegram</w:t>
      </w:r>
      <w:r>
        <w:t xml:space="preserve"> czy </w:t>
      </w:r>
      <w:r>
        <w:rPr>
          <w:rStyle w:val="Teksttreci2Kursywa"/>
          <w:b/>
          <w:bCs/>
        </w:rPr>
        <w:t>depesza?</w:t>
      </w:r>
      <w:r>
        <w:t xml:space="preserve"> — Obydwa te wyrazy są w użyciu. Pierwszy jest utworzony z wyrazów greckich i znaczy dosłownie »dalekopis«, drugi przejęliśmy z języka francuskiego</w:t>
      </w:r>
      <w:r>
        <w:t>. W słowniku Lindego ani jednego z tych wyrazów jeszcze nie ma, co nie jest dziwne, bo wynalazek telegrafu jest późniejszy.</w:t>
      </w:r>
    </w:p>
    <w:p w:rsidR="00B82911" w:rsidRDefault="0033431D">
      <w:pPr>
        <w:pStyle w:val="Teksttreci20"/>
        <w:framePr w:w="8910" w:h="7160" w:hRule="exact" w:wrap="none" w:vAnchor="page" w:hAnchor="page" w:x="1423" w:y="2061"/>
        <w:shd w:val="clear" w:color="auto" w:fill="auto"/>
        <w:spacing w:line="258" w:lineRule="exact"/>
        <w:ind w:firstLine="720"/>
        <w:jc w:val="both"/>
      </w:pPr>
      <w:r>
        <w:t xml:space="preserve">Wyraz </w:t>
      </w:r>
      <w:r>
        <w:rPr>
          <w:rStyle w:val="Teksttreci2Kursywa"/>
          <w:b/>
          <w:bCs/>
        </w:rPr>
        <w:t>depesza</w:t>
      </w:r>
      <w:r>
        <w:t xml:space="preserve"> pozostający w związku z czasownikiem </w:t>
      </w:r>
      <w:r>
        <w:rPr>
          <w:rStyle w:val="Teksttreci2Kursywa"/>
          <w:b/>
          <w:bCs/>
          <w:lang w:val="fr-FR" w:eastAsia="fr-FR" w:bidi="fr-FR"/>
        </w:rPr>
        <w:t xml:space="preserve">dépécher </w:t>
      </w:r>
      <w:r>
        <w:t xml:space="preserve">pośpieszać« mógł mieć początkowo znaczenie trochę ogólniejsze niż </w:t>
      </w:r>
      <w:r w:rsidRPr="00251F34">
        <w:rPr>
          <w:rStyle w:val="Teksttreci2Kursywa"/>
          <w:b/>
          <w:bCs/>
          <w:lang w:eastAsia="en-US" w:bidi="en-US"/>
        </w:rPr>
        <w:t>tele</w:t>
      </w:r>
      <w:r>
        <w:rPr>
          <w:rStyle w:val="Teksttreci2Kursywa"/>
          <w:b/>
          <w:bCs/>
        </w:rPr>
        <w:t>gram</w:t>
      </w:r>
      <w:r>
        <w:t xml:space="preserve"> i mógł zresztą ukazać się w języku wcześniej niż </w:t>
      </w:r>
      <w:r>
        <w:rPr>
          <w:rStyle w:val="Teksttreci2Kursywa"/>
          <w:b/>
          <w:bCs/>
        </w:rPr>
        <w:t xml:space="preserve">telegram. Depeszę </w:t>
      </w:r>
      <w:r>
        <w:t xml:space="preserve">tłumaczy słownik </w:t>
      </w:r>
      <w:proofErr w:type="spellStart"/>
      <w:r>
        <w:t>Karłowicza—Kryńskiego</w:t>
      </w:r>
      <w:proofErr w:type="spellEnd"/>
      <w:r>
        <w:t xml:space="preserve"> jako 1. korespondencję dotyczącą spraw państwowych, 2. list ważny i wymagający szybkiego doręczenia, 3. telegram.</w:t>
      </w:r>
    </w:p>
    <w:p w:rsidR="00B82911" w:rsidRDefault="0033431D">
      <w:pPr>
        <w:pStyle w:val="Teksttreci20"/>
        <w:framePr w:w="8910" w:h="7160" w:hRule="exact" w:wrap="none" w:vAnchor="page" w:hAnchor="page" w:x="1423" w:y="2061"/>
        <w:shd w:val="clear" w:color="auto" w:fill="auto"/>
        <w:spacing w:line="258" w:lineRule="exact"/>
        <w:ind w:firstLine="720"/>
        <w:jc w:val="both"/>
      </w:pPr>
      <w:r>
        <w:t>Dziś terminem przyjętym w język</w:t>
      </w:r>
      <w:r>
        <w:t xml:space="preserve">u urzędowym i umieszczanym na blankietach jest </w:t>
      </w:r>
      <w:r>
        <w:rPr>
          <w:rStyle w:val="Teksttreci2Kursywa"/>
          <w:b/>
          <w:bCs/>
        </w:rPr>
        <w:t>telegram,</w:t>
      </w:r>
      <w:r>
        <w:t xml:space="preserve"> który jednak </w:t>
      </w:r>
      <w:r>
        <w:rPr>
          <w:rStyle w:val="Teksttreci2Kursywa"/>
          <w:b/>
          <w:bCs/>
        </w:rPr>
        <w:t>depeszy</w:t>
      </w:r>
      <w:r>
        <w:t xml:space="preserve"> ze swobodnej mowy potocznej jeszcze nie wyparł.</w:t>
      </w:r>
    </w:p>
    <w:p w:rsidR="00B82911" w:rsidRDefault="0033431D">
      <w:pPr>
        <w:pStyle w:val="Teksttreci70"/>
        <w:framePr w:w="8910" w:h="5896" w:hRule="exact" w:wrap="none" w:vAnchor="page" w:hAnchor="page" w:x="1423" w:y="9487"/>
        <w:shd w:val="clear" w:color="auto" w:fill="auto"/>
        <w:spacing w:after="163" w:line="260" w:lineRule="exact"/>
        <w:jc w:val="both"/>
      </w:pPr>
      <w:r>
        <w:t>Oczy ma czy oczami ?</w:t>
      </w:r>
    </w:p>
    <w:p w:rsidR="00B82911" w:rsidRDefault="0033431D">
      <w:pPr>
        <w:pStyle w:val="Teksttreci20"/>
        <w:framePr w:w="8910" w:h="5896" w:hRule="exact" w:wrap="none" w:vAnchor="page" w:hAnchor="page" w:x="1423" w:y="9487"/>
        <w:shd w:val="clear" w:color="auto" w:fill="auto"/>
        <w:spacing w:after="243" w:line="264" w:lineRule="exact"/>
        <w:ind w:firstLine="720"/>
        <w:jc w:val="both"/>
      </w:pPr>
      <w:r>
        <w:rPr>
          <w:rStyle w:val="Teksttreci2Kursywa"/>
          <w:b/>
          <w:bCs/>
        </w:rPr>
        <w:t>Oczyma</w:t>
      </w:r>
      <w:r>
        <w:t xml:space="preserve"> jest dawną formą liczby podwójnej, a ponieważ kategoria liczby podwójnej w języku polskim zaginęła, więc wychodzą stopniowo z użycia i jej szczątkowe pozostałości. Formy </w:t>
      </w:r>
      <w:r>
        <w:rPr>
          <w:rStyle w:val="Teksttreci2Kursywa"/>
          <w:b/>
          <w:bCs/>
        </w:rPr>
        <w:t>oczyma</w:t>
      </w:r>
      <w:r>
        <w:t xml:space="preserve"> używał Mickiewicz: ,,To jak martwa opoka nie zwróci w stronę oka, to strzela w</w:t>
      </w:r>
      <w:r>
        <w:t xml:space="preserve">koło oczyma'*, albo „Chmura stanie i grożąc twarzą dech wiatrów zatrzyma, milczy, obiega ziemię błyskawic oczyma." U Mickiewicza znajdziemy jednak i formę </w:t>
      </w:r>
      <w:r>
        <w:rPr>
          <w:rStyle w:val="Teksttreci2Kursywa"/>
          <w:b/>
          <w:bCs/>
        </w:rPr>
        <w:t>dwie babie:</w:t>
      </w:r>
      <w:r>
        <w:t xml:space="preserve"> „W pustym folwarku ledwie wynalazł dwie babie" („Pan Tadeusz*', </w:t>
      </w:r>
      <w:r>
        <w:rPr>
          <w:lang w:val="cs-CZ" w:eastAsia="cs-CZ" w:bidi="cs-CZ"/>
        </w:rPr>
        <w:t xml:space="preserve">ks. </w:t>
      </w:r>
      <w:r>
        <w:t>IV, w. 375), której j</w:t>
      </w:r>
      <w:r>
        <w:t xml:space="preserve">uż w żadnym stylu nie użyjemy. </w:t>
      </w:r>
      <w:r>
        <w:rPr>
          <w:rStyle w:val="Teksttreci2Kursywa"/>
          <w:b/>
          <w:bCs/>
        </w:rPr>
        <w:t xml:space="preserve">Oczyma </w:t>
      </w:r>
      <w:r>
        <w:t xml:space="preserve">jeszcze się używa, ale powoli forma ta coraz bardziej się </w:t>
      </w:r>
      <w:r>
        <w:rPr>
          <w:lang w:val="cs-CZ" w:eastAsia="cs-CZ" w:bidi="cs-CZ"/>
        </w:rPr>
        <w:t>archaizuje.</w:t>
      </w:r>
    </w:p>
    <w:p w:rsidR="00B82911" w:rsidRDefault="0033431D">
      <w:pPr>
        <w:pStyle w:val="Teksttreci70"/>
        <w:framePr w:w="8910" w:h="5896" w:hRule="exact" w:wrap="none" w:vAnchor="page" w:hAnchor="page" w:x="1423" w:y="9487"/>
        <w:shd w:val="clear" w:color="auto" w:fill="auto"/>
        <w:spacing w:after="188" w:line="260" w:lineRule="exact"/>
        <w:jc w:val="both"/>
      </w:pPr>
      <w:r>
        <w:t xml:space="preserve">Jak powinna brzmieć nazwa miasta : Kluczbork czy </w:t>
      </w:r>
      <w:proofErr w:type="spellStart"/>
      <w:r>
        <w:t>Kluczborek</w:t>
      </w:r>
      <w:proofErr w:type="spellEnd"/>
      <w:r>
        <w:t>?</w:t>
      </w:r>
    </w:p>
    <w:p w:rsidR="00B82911" w:rsidRDefault="0033431D">
      <w:pPr>
        <w:pStyle w:val="Teksttreci20"/>
        <w:framePr w:w="8910" w:h="5896" w:hRule="exact" w:wrap="none" w:vAnchor="page" w:hAnchor="page" w:x="1423" w:y="9487"/>
        <w:shd w:val="clear" w:color="auto" w:fill="auto"/>
        <w:spacing w:line="270" w:lineRule="exact"/>
        <w:ind w:firstLine="720"/>
        <w:jc w:val="both"/>
      </w:pPr>
      <w:r>
        <w:t>Miejscowa ludność Śląska Opolskiego i terenów przyległych używa i używała dawniej wyłąc</w:t>
      </w:r>
      <w:r>
        <w:t xml:space="preserve">znie nazwy </w:t>
      </w:r>
      <w:proofErr w:type="spellStart"/>
      <w:r>
        <w:rPr>
          <w:rStyle w:val="Teksttreci2Kursywa"/>
          <w:b/>
          <w:bCs/>
        </w:rPr>
        <w:t>Kluczborek</w:t>
      </w:r>
      <w:proofErr w:type="spellEnd"/>
      <w:r>
        <w:t xml:space="preserve"> i ta forma została uznana przez władze polskie w roku 1945. Natomiast Komisja do ustalania nazw miejscowości na Ziemiach Odzyskanych przyjęła w roku 1947 formę </w:t>
      </w:r>
      <w:r>
        <w:rPr>
          <w:rStyle w:val="Teksttreci2Kursywa"/>
          <w:b/>
          <w:bCs/>
        </w:rPr>
        <w:t>Kluczbork.</w:t>
      </w:r>
      <w:r>
        <w:t xml:space="preserve"> Ta sama forma figuruje w encyklopedii Ultima </w:t>
      </w:r>
      <w:proofErr w:type="spellStart"/>
      <w:r w:rsidRPr="00251F34">
        <w:rPr>
          <w:lang w:eastAsia="en-US" w:bidi="en-US"/>
        </w:rPr>
        <w:t>Thule</w:t>
      </w:r>
      <w:proofErr w:type="spellEnd"/>
      <w:r w:rsidRPr="00251F34">
        <w:rPr>
          <w:lang w:eastAsia="en-US" w:bidi="en-US"/>
        </w:rPr>
        <w:t xml:space="preserve"> </w:t>
      </w:r>
      <w:r>
        <w:t>wydanej w r.</w:t>
      </w:r>
      <w:r>
        <w:t xml:space="preserve"> 1933. Nazwa niemiecka brzmi </w:t>
      </w:r>
      <w:proofErr w:type="spellStart"/>
      <w:r>
        <w:rPr>
          <w:rStyle w:val="Teksttreci2Kursywa"/>
          <w:b/>
          <w:bCs/>
        </w:rPr>
        <w:t>Kreuzburg</w:t>
      </w:r>
      <w:proofErr w:type="spellEnd"/>
      <w:r>
        <w:t xml:space="preserve">. W takich nazwach, to znaczy w nazwach miast położonych na obszarach, które wchodziły w skład państwa niemieckiego w jego dawnych granicach, część druga — </w:t>
      </w:r>
      <w:proofErr w:type="spellStart"/>
      <w:r>
        <w:rPr>
          <w:rStyle w:val="Teksttreci2Kursywa"/>
          <w:b/>
          <w:bCs/>
        </w:rPr>
        <w:t>bork</w:t>
      </w:r>
      <w:proofErr w:type="spellEnd"/>
      <w:r>
        <w:t xml:space="preserve"> —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22" w:y="1453"/>
        <w:shd w:val="clear" w:color="auto" w:fill="auto"/>
        <w:spacing w:line="200" w:lineRule="exact"/>
      </w:pPr>
      <w:r>
        <w:lastRenderedPageBreak/>
        <w:t>1951, z. 3</w:t>
      </w:r>
    </w:p>
    <w:p w:rsidR="00B82911" w:rsidRDefault="0033431D">
      <w:pPr>
        <w:pStyle w:val="Nagweklubstopka0"/>
        <w:framePr w:wrap="none" w:vAnchor="page" w:hAnchor="page" w:x="4528" w:y="1429"/>
        <w:shd w:val="clear" w:color="auto" w:fill="auto"/>
        <w:spacing w:line="200" w:lineRule="exact"/>
      </w:pPr>
      <w:r>
        <w:t>PORADNIK JĘZYKOWY</w:t>
      </w:r>
    </w:p>
    <w:p w:rsidR="00B82911" w:rsidRDefault="0033431D">
      <w:pPr>
        <w:pStyle w:val="Nagweklubstopka0"/>
        <w:framePr w:wrap="none" w:vAnchor="page" w:hAnchor="page" w:x="10042" w:y="1405"/>
        <w:shd w:val="clear" w:color="auto" w:fill="auto"/>
        <w:spacing w:line="200" w:lineRule="exact"/>
      </w:pPr>
      <w:r>
        <w:t>31</w:t>
      </w:r>
    </w:p>
    <w:p w:rsidR="00B82911" w:rsidRDefault="0033431D">
      <w:pPr>
        <w:pStyle w:val="Teksttreci20"/>
        <w:framePr w:w="8856" w:h="13253" w:hRule="exact" w:wrap="none" w:vAnchor="page" w:hAnchor="page" w:x="1450" w:y="2010"/>
        <w:shd w:val="clear" w:color="auto" w:fill="auto"/>
        <w:spacing w:after="226" w:line="276" w:lineRule="exact"/>
        <w:jc w:val="both"/>
      </w:pPr>
      <w:r>
        <w:t xml:space="preserve">w brzmieniu polskim jest historycznym odpowiednikiem niemieckiego </w:t>
      </w:r>
      <w:proofErr w:type="spellStart"/>
      <w:r>
        <w:rPr>
          <w:rStyle w:val="Teksttreci2Kursywa"/>
          <w:b/>
          <w:bCs/>
        </w:rPr>
        <w:t>-bur</w:t>
      </w:r>
      <w:proofErr w:type="spellEnd"/>
      <w:r>
        <w:rPr>
          <w:rStyle w:val="Teksttreci2Kursywa"/>
          <w:b/>
          <w:bCs/>
        </w:rPr>
        <w:t>g,</w:t>
      </w:r>
      <w:r>
        <w:t xml:space="preserve"> np. </w:t>
      </w:r>
      <w:proofErr w:type="spellStart"/>
      <w:r>
        <w:rPr>
          <w:rStyle w:val="Teksttreci2Kursywa"/>
          <w:b/>
          <w:bCs/>
        </w:rPr>
        <w:t>Marienburg</w:t>
      </w:r>
      <w:proofErr w:type="spellEnd"/>
      <w:r>
        <w:t xml:space="preserve"> — </w:t>
      </w:r>
      <w:r>
        <w:rPr>
          <w:rStyle w:val="Teksttreci2Kursywa"/>
          <w:b/>
          <w:bCs/>
        </w:rPr>
        <w:t xml:space="preserve">Malbork, </w:t>
      </w:r>
      <w:proofErr w:type="spellStart"/>
      <w:r>
        <w:rPr>
          <w:rStyle w:val="Teksttreci2Kursywa"/>
          <w:b/>
          <w:bCs/>
        </w:rPr>
        <w:t>Frauenburg</w:t>
      </w:r>
      <w:proofErr w:type="spellEnd"/>
      <w:r>
        <w:t xml:space="preserve"> — </w:t>
      </w:r>
      <w:r>
        <w:rPr>
          <w:rStyle w:val="Teksttreci2Kursywa"/>
          <w:b/>
          <w:bCs/>
        </w:rPr>
        <w:t>Frombork</w:t>
      </w:r>
      <w:r>
        <w:t xml:space="preserve"> i właśnie </w:t>
      </w:r>
      <w:proofErr w:type="spellStart"/>
      <w:r>
        <w:rPr>
          <w:rStyle w:val="Teksttreci2Kursywa"/>
          <w:b/>
          <w:bCs/>
        </w:rPr>
        <w:t>Kreuzenburg</w:t>
      </w:r>
      <w:proofErr w:type="spellEnd"/>
      <w:r>
        <w:t xml:space="preserve"> — </w:t>
      </w:r>
      <w:r>
        <w:rPr>
          <w:rStyle w:val="Teksttreci2Kursywa"/>
          <w:b/>
          <w:bCs/>
        </w:rPr>
        <w:t>Kluczbork.</w:t>
      </w:r>
      <w:r>
        <w:t xml:space="preserve"> Forma </w:t>
      </w:r>
      <w:proofErr w:type="spellStart"/>
      <w:r>
        <w:rPr>
          <w:rStyle w:val="Teksttreci2Kursywa"/>
          <w:b/>
          <w:bCs/>
        </w:rPr>
        <w:t>Kluczborek</w:t>
      </w:r>
      <w:proofErr w:type="spellEnd"/>
      <w:r>
        <w:t xml:space="preserve"> jest wtórna i jest świadec</w:t>
      </w:r>
      <w:r>
        <w:t xml:space="preserve">twem częściowego spolonizowania nazwy niemieckiej. Na takiej samej częściowej polonizacji polega forma </w:t>
      </w:r>
      <w:r>
        <w:rPr>
          <w:rStyle w:val="Teksttreci2Kursywa"/>
          <w:b/>
          <w:bCs/>
        </w:rPr>
        <w:t>ganek,</w:t>
      </w:r>
      <w:r>
        <w:t xml:space="preserve"> upodobniona w typie odmiany do takich wyrazów polskich jak </w:t>
      </w:r>
      <w:r>
        <w:rPr>
          <w:rStyle w:val="Teksttreci2Kursywa"/>
          <w:b/>
          <w:bCs/>
        </w:rPr>
        <w:t>pasek, płatek</w:t>
      </w:r>
      <w:r>
        <w:t xml:space="preserve"> i inne, a historycznie wywodząca się z niemieckiego </w:t>
      </w:r>
      <w:r>
        <w:rPr>
          <w:rStyle w:val="Teksttreci2Kursywa"/>
          <w:b/>
          <w:bCs/>
        </w:rPr>
        <w:t>Gang. Borek</w:t>
      </w:r>
      <w:r>
        <w:t xml:space="preserve"> brzmi tak</w:t>
      </w:r>
      <w:r>
        <w:t xml:space="preserve"> jak polska forma zdrobniała wyrazu </w:t>
      </w:r>
      <w:r>
        <w:rPr>
          <w:rStyle w:val="Teksttreci2Kursywa"/>
          <w:b/>
          <w:bCs/>
        </w:rPr>
        <w:t>bór,</w:t>
      </w:r>
      <w:r>
        <w:t xml:space="preserve"> a w połączeniu z poprzedzającą cząstką </w:t>
      </w:r>
      <w:r>
        <w:rPr>
          <w:rStyle w:val="Teksttreci2Kursywa"/>
          <w:b/>
          <w:bCs/>
        </w:rPr>
        <w:t>klucz</w:t>
      </w:r>
      <w:r>
        <w:t xml:space="preserve"> — nie tworzy sensownej, słowotwórczo zręcznej całości. Ten wzgląd, obok względu historycznego, zapewne wpłynął na decyzję Komisji do ustalania nazw miejscowości, gdy </w:t>
      </w:r>
      <w:r>
        <w:t xml:space="preserve">postanawiała ona ustalić nazwę, o której mowa, w postaci </w:t>
      </w:r>
      <w:r>
        <w:rPr>
          <w:rStyle w:val="Teksttreci2Kursywa"/>
          <w:b/>
          <w:bCs/>
        </w:rPr>
        <w:t>Kluczbork,</w:t>
      </w:r>
      <w:r>
        <w:t xml:space="preserve"> a nie </w:t>
      </w:r>
      <w:proofErr w:type="spellStart"/>
      <w:r>
        <w:rPr>
          <w:rStyle w:val="Teksttreci2Kursywa"/>
          <w:b/>
          <w:bCs/>
        </w:rPr>
        <w:t>Kluczborek</w:t>
      </w:r>
      <w:proofErr w:type="spellEnd"/>
    </w:p>
    <w:p w:rsidR="00B82911" w:rsidRDefault="0033431D">
      <w:pPr>
        <w:pStyle w:val="Teksttreci70"/>
        <w:framePr w:w="8856" w:h="13253" w:hRule="exact" w:wrap="none" w:vAnchor="page" w:hAnchor="page" w:x="1450" w:y="2010"/>
        <w:shd w:val="clear" w:color="auto" w:fill="auto"/>
        <w:spacing w:after="149" w:line="294" w:lineRule="exact"/>
        <w:jc w:val="both"/>
      </w:pPr>
      <w:r>
        <w:t xml:space="preserve">Czy należy używać form </w:t>
      </w:r>
      <w:r>
        <w:rPr>
          <w:lang w:val="cs-CZ" w:eastAsia="cs-CZ" w:bidi="cs-CZ"/>
        </w:rPr>
        <w:t>chemikalii, personalii</w:t>
      </w:r>
      <w:r>
        <w:t>, czy też chemikaliów, personaliów?</w:t>
      </w:r>
    </w:p>
    <w:p w:rsidR="00B82911" w:rsidRDefault="0033431D">
      <w:pPr>
        <w:pStyle w:val="Teksttreci20"/>
        <w:framePr w:w="8856" w:h="13253" w:hRule="exact" w:wrap="none" w:vAnchor="page" w:hAnchor="page" w:x="1450" w:y="2010"/>
        <w:shd w:val="clear" w:color="auto" w:fill="auto"/>
        <w:spacing w:after="238" w:line="258" w:lineRule="exact"/>
        <w:ind w:firstLine="720"/>
        <w:jc w:val="both"/>
      </w:pPr>
      <w:r>
        <w:t xml:space="preserve">Uczono dawniej, że wyrazy te należy odmieniać jak </w:t>
      </w:r>
      <w:r>
        <w:rPr>
          <w:rStyle w:val="Teksttreci2Kursywa"/>
          <w:b/>
          <w:bCs/>
        </w:rPr>
        <w:t>gimnazjum, muzeum,</w:t>
      </w:r>
      <w:r>
        <w:t xml:space="preserve"> skąd wypływałby wnios</w:t>
      </w:r>
      <w:r>
        <w:t xml:space="preserve">ek, że dopełniacz liczby mnogiej powinien mieć postać </w:t>
      </w:r>
      <w:r>
        <w:rPr>
          <w:rStyle w:val="Teksttreci2Kursywa"/>
          <w:b/>
          <w:bCs/>
        </w:rPr>
        <w:t>chemikaliów, personaliów</w:t>
      </w:r>
      <w:r>
        <w:t xml:space="preserve"> a mianownik liczby pojedynczej — </w:t>
      </w:r>
      <w:proofErr w:type="spellStart"/>
      <w:r>
        <w:rPr>
          <w:rStyle w:val="Teksttreci2Kursywa"/>
          <w:b/>
          <w:bCs/>
        </w:rPr>
        <w:t>chemikalium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personalium</w:t>
      </w:r>
      <w:proofErr w:type="spellEnd"/>
      <w:r>
        <w:rPr>
          <w:rStyle w:val="Teksttreci2Kursywa"/>
          <w:b/>
          <w:bCs/>
        </w:rPr>
        <w:t>.</w:t>
      </w:r>
      <w:r>
        <w:t xml:space="preserve"> — Wniosek ten jest tylko w pierwszej części słuszny. Dopełniacz tych wyrazów powinien istotnie się kończyć na </w:t>
      </w:r>
      <w:r>
        <w:rPr>
          <w:rStyle w:val="Teksttreci2Kursywa"/>
          <w:b/>
          <w:bCs/>
        </w:rPr>
        <w:t>-ów,</w:t>
      </w:r>
      <w:r>
        <w:t xml:space="preserve"> o m</w:t>
      </w:r>
      <w:r>
        <w:t xml:space="preserve">ianowniku zaś liczby pojedynczej w ogóle nie można mówić, ponieważ są to tak zwane </w:t>
      </w:r>
      <w:r>
        <w:rPr>
          <w:rStyle w:val="Teksttreci2Kursywa"/>
          <w:b/>
          <w:bCs/>
        </w:rPr>
        <w:t>pluralia tantum,</w:t>
      </w:r>
      <w:r>
        <w:t xml:space="preserve"> czyli wyrazy używane tylko w liczbie mnogiej. </w:t>
      </w:r>
      <w:r>
        <w:rPr>
          <w:rStyle w:val="Teksttreci2Kursywa"/>
          <w:b/>
          <w:bCs/>
        </w:rPr>
        <w:t>Personalia</w:t>
      </w:r>
      <w:r>
        <w:t xml:space="preserve"> to łacińska forma liczby mnogiej przymiotnika w rodzaju nijakim oznaczająca ogół danych personalnyc</w:t>
      </w:r>
      <w:r>
        <w:t xml:space="preserve">h, czyli osobowych. </w:t>
      </w:r>
      <w:r>
        <w:rPr>
          <w:rStyle w:val="Teksttreci2Kursywa"/>
          <w:b/>
          <w:bCs/>
        </w:rPr>
        <w:t>Chemikalia</w:t>
      </w:r>
      <w:r>
        <w:t xml:space="preserve"> to forma oczywiście nie klasyczno-łacińska, ale utworzona według takiej samej zasady, w liczbie pojedynczej nie używana.</w:t>
      </w:r>
    </w:p>
    <w:p w:rsidR="00B82911" w:rsidRDefault="0033431D">
      <w:pPr>
        <w:pStyle w:val="Teksttreci70"/>
        <w:framePr w:w="8856" w:h="13253" w:hRule="exact" w:wrap="none" w:vAnchor="page" w:hAnchor="page" w:x="1450" w:y="2010"/>
        <w:shd w:val="clear" w:color="auto" w:fill="auto"/>
        <w:spacing w:after="174" w:line="260" w:lineRule="exact"/>
        <w:jc w:val="both"/>
      </w:pPr>
      <w:r>
        <w:t xml:space="preserve">Konsumpcja czy </w:t>
      </w:r>
      <w:proofErr w:type="spellStart"/>
      <w:r>
        <w:t>konsumcja</w:t>
      </w:r>
      <w:proofErr w:type="spellEnd"/>
      <w:r>
        <w:t>?</w:t>
      </w:r>
    </w:p>
    <w:p w:rsidR="00B82911" w:rsidRDefault="0033431D">
      <w:pPr>
        <w:pStyle w:val="Teksttreci20"/>
        <w:framePr w:w="8856" w:h="13253" w:hRule="exact" w:wrap="none" w:vAnchor="page" w:hAnchor="page" w:x="1450" w:y="2010"/>
        <w:shd w:val="clear" w:color="auto" w:fill="auto"/>
        <w:spacing w:after="238" w:line="258" w:lineRule="exact"/>
        <w:ind w:firstLine="720"/>
        <w:jc w:val="both"/>
      </w:pPr>
      <w:r>
        <w:t xml:space="preserve">W bezokoliczniku wahania nie ma, mówi się tylko </w:t>
      </w:r>
      <w:r>
        <w:rPr>
          <w:rStyle w:val="Teksttreci2Kursywa"/>
          <w:b/>
          <w:bCs/>
        </w:rPr>
        <w:t xml:space="preserve">konsumować, </w:t>
      </w:r>
      <w:r>
        <w:t xml:space="preserve">a nie </w:t>
      </w:r>
      <w:proofErr w:type="spellStart"/>
      <w:r>
        <w:rPr>
          <w:rStyle w:val="Teksttreci2Kursywa"/>
          <w:b/>
          <w:bCs/>
        </w:rPr>
        <w:t>konsumpować</w:t>
      </w:r>
      <w:proofErr w:type="spellEnd"/>
      <w:r>
        <w:rPr>
          <w:rStyle w:val="Teksttreci2Kursywa"/>
          <w:b/>
          <w:bCs/>
        </w:rPr>
        <w:t>.</w:t>
      </w:r>
      <w:r>
        <w:t xml:space="preserve"> W pisowni zachowuje się literę </w:t>
      </w:r>
      <w:r>
        <w:rPr>
          <w:rStyle w:val="Teksttreci2Kursywa"/>
          <w:b/>
          <w:bCs/>
        </w:rPr>
        <w:t>p</w:t>
      </w:r>
      <w:r>
        <w:t xml:space="preserve"> w rzeczowniku </w:t>
      </w:r>
      <w:r>
        <w:rPr>
          <w:rStyle w:val="Teksttreci2Kursywa"/>
          <w:b/>
          <w:bCs/>
        </w:rPr>
        <w:t>konsumpcja,</w:t>
      </w:r>
      <w:r>
        <w:t xml:space="preserve"> chociaż w wymowie tego </w:t>
      </w:r>
      <w:r>
        <w:rPr>
          <w:rStyle w:val="Teksttreci2Kursywa"/>
          <w:b/>
          <w:bCs/>
        </w:rPr>
        <w:t>p</w:t>
      </w:r>
      <w:r>
        <w:t xml:space="preserve"> najczęściej nie słychać. Pozostało ono w pisemnej formie wyrazu, bo było w jego formie łacińskiej: </w:t>
      </w:r>
      <w:proofErr w:type="spellStart"/>
      <w:r>
        <w:rPr>
          <w:rStyle w:val="Teksttreci2Kursywa"/>
          <w:b/>
          <w:bCs/>
        </w:rPr>
        <w:t>consumptio</w:t>
      </w:r>
      <w:proofErr w:type="spellEnd"/>
      <w:r>
        <w:rPr>
          <w:rStyle w:val="Teksttreci2Kursywa"/>
          <w:b/>
          <w:bCs/>
        </w:rPr>
        <w:t>,</w:t>
      </w:r>
      <w:r>
        <w:t xml:space="preserve"> bezokolicznik natomiast </w:t>
      </w:r>
      <w:r>
        <w:rPr>
          <w:rStyle w:val="Teksttreci2Kursywa"/>
          <w:b/>
          <w:bCs/>
        </w:rPr>
        <w:t>konsumować</w:t>
      </w:r>
      <w:r>
        <w:t xml:space="preserve"> oparty jest na formie bez</w:t>
      </w:r>
      <w:r>
        <w:t xml:space="preserve">okolicznika łacińskiego </w:t>
      </w:r>
      <w:r>
        <w:rPr>
          <w:rStyle w:val="Teksttreci2Kursywa"/>
          <w:b/>
          <w:bCs/>
          <w:lang w:val="fr-FR" w:eastAsia="fr-FR" w:bidi="fr-FR"/>
        </w:rPr>
        <w:t>consumer</w:t>
      </w:r>
      <w:r>
        <w:rPr>
          <w:rStyle w:val="Teksttreci2Kursywa"/>
          <w:b/>
          <w:bCs/>
        </w:rPr>
        <w:t>e. Konsumowanie</w:t>
      </w:r>
      <w:r>
        <w:t xml:space="preserve"> jest wyrazem, bez którego bardzo dobrze można się obchodzić. Znacznie lepiej brzmi </w:t>
      </w:r>
      <w:r>
        <w:rPr>
          <w:rStyle w:val="Teksttreci2Kursywa"/>
          <w:b/>
          <w:bCs/>
        </w:rPr>
        <w:t xml:space="preserve">spożywanie </w:t>
      </w:r>
      <w:r>
        <w:t xml:space="preserve">pozbawione odcienia </w:t>
      </w:r>
      <w:proofErr w:type="spellStart"/>
      <w:r>
        <w:t>pseudowykwintu</w:t>
      </w:r>
      <w:proofErr w:type="spellEnd"/>
      <w:r>
        <w:t xml:space="preserve">, który nie jest obcy </w:t>
      </w:r>
      <w:r>
        <w:rPr>
          <w:rStyle w:val="Teksttreci2Kursywa"/>
          <w:b/>
          <w:bCs/>
        </w:rPr>
        <w:t>konsumowaniu.</w:t>
      </w:r>
      <w:r>
        <w:t xml:space="preserve"> Może nie zawsze dałoby się zastąpić </w:t>
      </w:r>
      <w:r>
        <w:rPr>
          <w:rStyle w:val="Teksttreci2Kursywa"/>
          <w:b/>
          <w:bCs/>
        </w:rPr>
        <w:t>konsumen</w:t>
      </w:r>
      <w:r>
        <w:rPr>
          <w:rStyle w:val="Teksttreci2Kursywa"/>
          <w:b/>
          <w:bCs/>
        </w:rPr>
        <w:t>ta spożywcą,</w:t>
      </w:r>
      <w:r>
        <w:t xml:space="preserve"> ale czasowniki </w:t>
      </w:r>
      <w:r>
        <w:rPr>
          <w:rStyle w:val="Teksttreci2Kursywa"/>
          <w:b/>
          <w:bCs/>
        </w:rPr>
        <w:t>spożyć, czy</w:t>
      </w:r>
      <w:r>
        <w:t xml:space="preserve"> jeszcze prostsze </w:t>
      </w:r>
      <w:r>
        <w:rPr>
          <w:rStyle w:val="Teksttreci2Kursywa"/>
          <w:b/>
          <w:bCs/>
        </w:rPr>
        <w:t>zjeść, wypić</w:t>
      </w:r>
      <w:r>
        <w:t xml:space="preserve"> wystarczają zupełnie na oznaczenie tego, co wolą niektórzy określać obco brzmiącym czasownikiem </w:t>
      </w:r>
      <w:r>
        <w:rPr>
          <w:rStyle w:val="Teksttreci2Kursywa"/>
          <w:b/>
          <w:bCs/>
        </w:rPr>
        <w:t>konsumować.</w:t>
      </w:r>
    </w:p>
    <w:p w:rsidR="00B82911" w:rsidRDefault="0033431D">
      <w:pPr>
        <w:pStyle w:val="Teksttreci70"/>
        <w:framePr w:w="8856" w:h="13253" w:hRule="exact" w:wrap="none" w:vAnchor="page" w:hAnchor="page" w:x="1450" w:y="2010"/>
        <w:shd w:val="clear" w:color="auto" w:fill="auto"/>
        <w:spacing w:after="174" w:line="260" w:lineRule="exact"/>
        <w:jc w:val="both"/>
      </w:pPr>
      <w:r>
        <w:t xml:space="preserve">Personel czy </w:t>
      </w:r>
      <w:proofErr w:type="spellStart"/>
      <w:r w:rsidRPr="00251F34">
        <w:rPr>
          <w:lang w:eastAsia="en-US" w:bidi="en-US"/>
        </w:rPr>
        <w:t>personal</w:t>
      </w:r>
      <w:proofErr w:type="spellEnd"/>
      <w:r w:rsidRPr="00251F34">
        <w:rPr>
          <w:lang w:eastAsia="en-US" w:bidi="en-US"/>
        </w:rPr>
        <w:t>?</w:t>
      </w:r>
    </w:p>
    <w:p w:rsidR="00B82911" w:rsidRDefault="0033431D">
      <w:pPr>
        <w:pStyle w:val="Teksttreci20"/>
        <w:framePr w:w="8856" w:h="13253" w:hRule="exact" w:wrap="none" w:vAnchor="page" w:hAnchor="page" w:x="1450" w:y="2010"/>
        <w:shd w:val="clear" w:color="auto" w:fill="auto"/>
        <w:spacing w:line="258" w:lineRule="exact"/>
        <w:ind w:firstLine="720"/>
        <w:jc w:val="both"/>
      </w:pPr>
      <w:r>
        <w:t xml:space="preserve">Dlaczego się mówi obecnie </w:t>
      </w:r>
      <w:r>
        <w:rPr>
          <w:rStyle w:val="Teksttreci2Kursywa"/>
          <w:b/>
          <w:bCs/>
        </w:rPr>
        <w:t>personel,</w:t>
      </w:r>
      <w:r>
        <w:t xml:space="preserve"> a nie </w:t>
      </w:r>
      <w:proofErr w:type="spellStart"/>
      <w:r w:rsidRPr="00251F34">
        <w:rPr>
          <w:rStyle w:val="Teksttreci2Kursywa"/>
          <w:b/>
          <w:bCs/>
          <w:lang w:eastAsia="en-US" w:bidi="en-US"/>
        </w:rPr>
        <w:t>personal</w:t>
      </w:r>
      <w:proofErr w:type="spellEnd"/>
      <w:r w:rsidRPr="00251F34">
        <w:rPr>
          <w:rStyle w:val="Teksttreci2Kursywa"/>
          <w:b/>
          <w:bCs/>
          <w:lang w:eastAsia="en-US" w:bidi="en-US"/>
        </w:rPr>
        <w:t>,</w:t>
      </w:r>
      <w:r w:rsidRPr="00251F34">
        <w:rPr>
          <w:lang w:eastAsia="en-US" w:bidi="en-US"/>
        </w:rPr>
        <w:t xml:space="preserve"> </w:t>
      </w:r>
      <w:r>
        <w:t xml:space="preserve">jeżeli w wyłącznym użyciu jest przymiotnikowa forma </w:t>
      </w:r>
      <w:r>
        <w:rPr>
          <w:rStyle w:val="Teksttreci2Kursywa"/>
          <w:b/>
          <w:bCs/>
        </w:rPr>
        <w:t>personalny?</w:t>
      </w:r>
      <w:r>
        <w:t xml:space="preserve"> Przyczyna jest ta. że przymiotnik </w:t>
      </w:r>
      <w:r>
        <w:rPr>
          <w:rStyle w:val="Teksttreci2Kursywa"/>
          <w:b/>
          <w:bCs/>
        </w:rPr>
        <w:t>personalny</w:t>
      </w:r>
      <w:r>
        <w:t xml:space="preserve"> oparty jest na formie łacińskiej </w:t>
      </w:r>
      <w:proofErr w:type="spellStart"/>
      <w:r w:rsidRPr="00251F34">
        <w:rPr>
          <w:rStyle w:val="Teksttreci2Kursywa"/>
          <w:b/>
          <w:bCs/>
          <w:lang w:eastAsia="en-US" w:bidi="en-US"/>
        </w:rPr>
        <w:t>personalis</w:t>
      </w:r>
      <w:proofErr w:type="spellEnd"/>
      <w:r>
        <w:t xml:space="preserve">, rzeczownik natomiast jest przeniesionym na grunt polski wyrazem francuskim </w:t>
      </w:r>
      <w:r>
        <w:rPr>
          <w:rStyle w:val="Teksttreci2Kursywa"/>
          <w:b/>
          <w:bCs/>
          <w:lang w:val="fr-FR" w:eastAsia="fr-FR" w:bidi="fr-FR"/>
        </w:rPr>
        <w:t>le personnel.</w:t>
      </w:r>
      <w:r>
        <w:rPr>
          <w:lang w:val="fr-FR" w:eastAsia="fr-FR" w:bidi="fr-FR"/>
        </w:rPr>
        <w:t xml:space="preserve"> </w:t>
      </w:r>
      <w:r>
        <w:t>Właściwie for</w:t>
      </w:r>
      <w:r>
        <w:t>mą najbardziej spolszczoną jest forma,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lubstopka0"/>
        <w:framePr w:wrap="none" w:vAnchor="page" w:hAnchor="page" w:x="1597" w:y="1415"/>
        <w:shd w:val="clear" w:color="auto" w:fill="auto"/>
        <w:tabs>
          <w:tab w:val="left" w:pos="2982"/>
          <w:tab w:val="left" w:pos="7692"/>
        </w:tabs>
        <w:spacing w:line="200" w:lineRule="exact"/>
        <w:jc w:val="both"/>
      </w:pPr>
      <w:r>
        <w:lastRenderedPageBreak/>
        <w:t>32</w:t>
      </w:r>
      <w:r>
        <w:tab/>
        <w:t>PORADNIK JĘZYKOWY</w:t>
      </w:r>
      <w:r>
        <w:tab/>
        <w:t>1951, z. 3</w:t>
      </w:r>
    </w:p>
    <w:p w:rsidR="00B82911" w:rsidRDefault="0033431D">
      <w:pPr>
        <w:pStyle w:val="Teksttreci20"/>
        <w:framePr w:w="8742" w:h="13006" w:hRule="exact" w:wrap="none" w:vAnchor="page" w:hAnchor="page" w:x="1507" w:y="2015"/>
        <w:shd w:val="clear" w:color="auto" w:fill="auto"/>
        <w:spacing w:after="174" w:line="252" w:lineRule="exact"/>
        <w:jc w:val="both"/>
      </w:pPr>
      <w:r>
        <w:t xml:space="preserve">którą się czasem słyszy w Poznańskiem : </w:t>
      </w:r>
      <w:proofErr w:type="spellStart"/>
      <w:r w:rsidRPr="00251F34">
        <w:rPr>
          <w:rStyle w:val="Teksttreci2Kursywa"/>
          <w:b/>
          <w:bCs/>
          <w:lang w:eastAsia="en-US" w:bidi="en-US"/>
        </w:rPr>
        <w:t>persona</w:t>
      </w:r>
      <w:r>
        <w:rPr>
          <w:rStyle w:val="Teksttreci2Kursywa"/>
          <w:b/>
          <w:bCs/>
        </w:rPr>
        <w:t>ł</w:t>
      </w:r>
      <w:proofErr w:type="spellEnd"/>
      <w:r w:rsidRPr="00251F34">
        <w:rPr>
          <w:rStyle w:val="Teksttreci2Kursywa"/>
          <w:b/>
          <w:bCs/>
          <w:lang w:eastAsia="en-US" w:bidi="en-US"/>
        </w:rPr>
        <w:t xml:space="preserve"> </w:t>
      </w:r>
      <w:r>
        <w:rPr>
          <w:rStyle w:val="Teksttreci2Kursywa"/>
          <w:b/>
          <w:bCs/>
        </w:rPr>
        <w:t>z ł</w:t>
      </w:r>
      <w:r>
        <w:t xml:space="preserve"> na końcu, jak w wyrazach </w:t>
      </w:r>
      <w:r>
        <w:rPr>
          <w:rStyle w:val="Teksttreci2Kursywa"/>
          <w:b/>
          <w:bCs/>
        </w:rPr>
        <w:t>kapitał, puginał, foliał.</w:t>
      </w:r>
      <w:r>
        <w:t xml:space="preserve"> Ale ta forma ma dziś charakter lokalny i jako ogólnoliteracka przyjęta jest forma </w:t>
      </w:r>
      <w:r>
        <w:rPr>
          <w:rStyle w:val="Teksttreci2Kursywa"/>
          <w:b/>
          <w:bCs/>
        </w:rPr>
        <w:t>personel.</w:t>
      </w:r>
    </w:p>
    <w:p w:rsidR="00B82911" w:rsidRDefault="0033431D">
      <w:pPr>
        <w:pStyle w:val="Teksttreci70"/>
        <w:framePr w:w="8742" w:h="13006" w:hRule="exact" w:wrap="none" w:vAnchor="page" w:hAnchor="page" w:x="1507" w:y="2015"/>
        <w:shd w:val="clear" w:color="auto" w:fill="auto"/>
        <w:spacing w:after="120" w:line="260" w:lineRule="exact"/>
        <w:jc w:val="both"/>
      </w:pPr>
      <w:r>
        <w:t>Czajnik.</w:t>
      </w:r>
    </w:p>
    <w:p w:rsidR="00B82911" w:rsidRDefault="0033431D">
      <w:pPr>
        <w:pStyle w:val="Teksttreci20"/>
        <w:framePr w:w="8742" w:h="13006" w:hRule="exact" w:wrap="none" w:vAnchor="page" w:hAnchor="page" w:x="1507" w:y="2015"/>
        <w:shd w:val="clear" w:color="auto" w:fill="auto"/>
        <w:spacing w:after="178" w:line="258" w:lineRule="exact"/>
        <w:ind w:firstLine="740"/>
        <w:jc w:val="both"/>
      </w:pPr>
      <w:r>
        <w:t xml:space="preserve">Czy wyraz </w:t>
      </w:r>
      <w:r>
        <w:rPr>
          <w:rStyle w:val="Teksttreci2Kursywa"/>
          <w:b/>
          <w:bCs/>
        </w:rPr>
        <w:t>czajnik</w:t>
      </w:r>
      <w:r>
        <w:t xml:space="preserve"> pochodzi od wyrazu rosyjskiego </w:t>
      </w:r>
      <w:r>
        <w:rPr>
          <w:rStyle w:val="Teksttreci2Kursywa"/>
          <w:b/>
          <w:bCs/>
        </w:rPr>
        <w:t>czaj ?</w:t>
      </w:r>
      <w:r>
        <w:t xml:space="preserve"> Gdyby tak było, to wypadałoby, tłumacząc ten wyraz, zastąpić go </w:t>
      </w:r>
      <w:proofErr w:type="spellStart"/>
      <w:r>
        <w:rPr>
          <w:rStyle w:val="Teksttreci2Kursywa"/>
          <w:b/>
          <w:bCs/>
        </w:rPr>
        <w:t>herbatnikiem.</w:t>
      </w:r>
      <w:r>
        <w:t>—Wyraz</w:t>
      </w:r>
      <w:proofErr w:type="spellEnd"/>
      <w:r>
        <w:t xml:space="preserve"> </w:t>
      </w:r>
      <w:r>
        <w:rPr>
          <w:rStyle w:val="Teksttreci2Kursywa"/>
          <w:b/>
          <w:bCs/>
        </w:rPr>
        <w:t>czajnik</w:t>
      </w:r>
      <w:r>
        <w:t xml:space="preserve"> jest j</w:t>
      </w:r>
      <w:r>
        <w:t xml:space="preserve">ako całość wyrazem rosyjskim, a nie formacją słowotwórczą polską opartą na rosyjskim </w:t>
      </w:r>
      <w:r>
        <w:rPr>
          <w:rStyle w:val="Teksttreci2Kursywa"/>
          <w:b/>
          <w:bCs/>
        </w:rPr>
        <w:t>czaj.</w:t>
      </w:r>
      <w:r>
        <w:t xml:space="preserve"> I rosyjski </w:t>
      </w:r>
      <w:r>
        <w:rPr>
          <w:rStyle w:val="Teksttreci2Kursywa"/>
          <w:b/>
          <w:bCs/>
        </w:rPr>
        <w:t>czaj,</w:t>
      </w:r>
      <w:r>
        <w:t xml:space="preserve"> i nasza </w:t>
      </w:r>
      <w:r>
        <w:rPr>
          <w:rStyle w:val="Teksttreci2Kursywa"/>
          <w:b/>
          <w:bCs/>
        </w:rPr>
        <w:t xml:space="preserve">herbata, </w:t>
      </w:r>
      <w:r>
        <w:t xml:space="preserve">dźwiękowo od siebie odległe, zawierają wspólny pierwiastek, którym jest wyraz chiński </w:t>
      </w:r>
      <w:r>
        <w:rPr>
          <w:rStyle w:val="Teksttreci2Kursywa"/>
          <w:b/>
          <w:bCs/>
        </w:rPr>
        <w:t xml:space="preserve">te, </w:t>
      </w:r>
      <w:proofErr w:type="spellStart"/>
      <w:r w:rsidRPr="00251F34">
        <w:rPr>
          <w:rStyle w:val="Teksttreci2Kursywa"/>
          <w:b/>
          <w:bCs/>
          <w:lang w:eastAsia="en-US" w:bidi="en-US"/>
        </w:rPr>
        <w:t>the</w:t>
      </w:r>
      <w:proofErr w:type="spellEnd"/>
      <w:r w:rsidRPr="00251F34">
        <w:rPr>
          <w:lang w:eastAsia="en-US" w:bidi="en-US"/>
        </w:rPr>
        <w:t xml:space="preserve"> </w:t>
      </w:r>
      <w:r>
        <w:t>oznaczający odpowiednie ziele. Ze wzg</w:t>
      </w:r>
      <w:r>
        <w:t xml:space="preserve">lędu na chińskie pochodzenie herbaty Mickiewicz mówi o niej żartobliwie ,,z chińskich ziół ciągnione treści". Różnica między rosyjskim brzmieniem </w:t>
      </w:r>
      <w:r>
        <w:rPr>
          <w:rStyle w:val="Teksttreci2Kursywa"/>
          <w:b/>
          <w:bCs/>
        </w:rPr>
        <w:t>czaj</w:t>
      </w:r>
      <w:r>
        <w:t xml:space="preserve"> a tym brzmieniem, które odnajdujemy we francuskim </w:t>
      </w:r>
      <w:r>
        <w:rPr>
          <w:rStyle w:val="Teksttreci2Kursywa"/>
          <w:b/>
          <w:bCs/>
          <w:lang w:val="fr-FR" w:eastAsia="fr-FR" w:bidi="fr-FR"/>
        </w:rPr>
        <w:t>thé,</w:t>
      </w:r>
      <w:r>
        <w:rPr>
          <w:lang w:val="fr-FR" w:eastAsia="fr-FR" w:bidi="fr-FR"/>
        </w:rPr>
        <w:t xml:space="preserve"> </w:t>
      </w:r>
      <w:r>
        <w:t xml:space="preserve">niemieckim </w:t>
      </w:r>
      <w:proofErr w:type="spellStart"/>
      <w:r>
        <w:rPr>
          <w:rStyle w:val="Teksttreci2Kursywa"/>
          <w:b/>
          <w:bCs/>
        </w:rPr>
        <w:t>Tee</w:t>
      </w:r>
      <w:proofErr w:type="spellEnd"/>
      <w:r>
        <w:rPr>
          <w:rStyle w:val="Teksttreci2Kursywa"/>
          <w:b/>
          <w:bCs/>
        </w:rPr>
        <w:t>,</w:t>
      </w:r>
      <w:r>
        <w:t xml:space="preserve"> angielskim </w:t>
      </w:r>
      <w:proofErr w:type="spellStart"/>
      <w:r w:rsidRPr="00251F34">
        <w:rPr>
          <w:rStyle w:val="Teksttreci2Kursywa"/>
          <w:b/>
          <w:bCs/>
          <w:lang w:eastAsia="en-US" w:bidi="en-US"/>
        </w:rPr>
        <w:t>tea</w:t>
      </w:r>
      <w:proofErr w:type="spellEnd"/>
      <w:r>
        <w:rPr>
          <w:rStyle w:val="Teksttreci2Kursywa"/>
          <w:b/>
          <w:bCs/>
        </w:rPr>
        <w:t>,</w:t>
      </w:r>
      <w:r>
        <w:t xml:space="preserve"> tłumaczy się tym, </w:t>
      </w:r>
      <w:r>
        <w:t xml:space="preserve">że do języka rosyjskiego nazwa herbaty dostała się z innych dialektów chińskich niż do języków zachodnio-europejskich. </w:t>
      </w:r>
      <w:r>
        <w:rPr>
          <w:rStyle w:val="Teksttreci2Kursywa"/>
          <w:b/>
          <w:bCs/>
        </w:rPr>
        <w:t>Herbata</w:t>
      </w:r>
      <w:r>
        <w:t xml:space="preserve"> tłumaczy się jako »ziele </w:t>
      </w:r>
      <w:r>
        <w:rPr>
          <w:rStyle w:val="Teksttreci2Kursywa"/>
          <w:b/>
          <w:bCs/>
        </w:rPr>
        <w:t>ta«</w:t>
      </w:r>
      <w:r>
        <w:t xml:space="preserve">, wyraz ten jest więc rzadkim — chyba nawet jedynym — połączeniem łacińsko-chińskim: </w:t>
      </w:r>
      <w:proofErr w:type="spellStart"/>
      <w:r>
        <w:rPr>
          <w:rStyle w:val="Teksttreci2Kursywa"/>
          <w:b/>
          <w:bCs/>
        </w:rPr>
        <w:t>herba</w:t>
      </w:r>
      <w:proofErr w:type="spellEnd"/>
      <w:r>
        <w:rPr>
          <w:rStyle w:val="Teksttreci2Kursywa"/>
          <w:b/>
          <w:bCs/>
        </w:rPr>
        <w:t xml:space="preserve"> </w:t>
      </w:r>
      <w:r>
        <w:t>jest łaciń</w:t>
      </w:r>
      <w:r>
        <w:t xml:space="preserve">skie, </w:t>
      </w:r>
      <w:r>
        <w:rPr>
          <w:rStyle w:val="Teksttreci2Kursywa"/>
          <w:b/>
          <w:bCs/>
        </w:rPr>
        <w:t>ta</w:t>
      </w:r>
      <w:r>
        <w:t xml:space="preserve"> — chińskie. Parę wieków temu nazwę </w:t>
      </w:r>
      <w:proofErr w:type="spellStart"/>
      <w:r>
        <w:rPr>
          <w:rStyle w:val="Teksttreci2Kursywa"/>
          <w:b/>
          <w:bCs/>
        </w:rPr>
        <w:t>herba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thea</w:t>
      </w:r>
      <w:proofErr w:type="spellEnd"/>
      <w:r>
        <w:t xml:space="preserve"> kojarzono na zachodzie Europy, na przykład w Holandii, z greckim </w:t>
      </w:r>
      <w:proofErr w:type="spellStart"/>
      <w:r>
        <w:rPr>
          <w:rStyle w:val="Teksttreci2Kursywa"/>
          <w:b/>
          <w:bCs/>
        </w:rPr>
        <w:t>theós</w:t>
      </w:r>
      <w:proofErr w:type="spellEnd"/>
      <w:r>
        <w:t xml:space="preserve"> »Bóg« i tłumaczono wyraz jako »ziele boskie«, co było jednak tylko etymologiczną fantazją. Widocznie herbata bardziej się podobała</w:t>
      </w:r>
      <w:r>
        <w:t xml:space="preserve"> Europejczykom od pochodzącej z Turcji kawy, którą na przykład u nas w wieku XVII nazywano „napojem </w:t>
      </w:r>
      <w:proofErr w:type="spellStart"/>
      <w:r>
        <w:t>szkaradym</w:t>
      </w:r>
      <w:proofErr w:type="spellEnd"/>
      <w:r>
        <w:t xml:space="preserve">“, nie boskim. W „Słowniku poprawnej polszczyzny “ Szobera </w:t>
      </w:r>
      <w:r>
        <w:rPr>
          <w:rStyle w:val="Teksttreci2Kursywa"/>
          <w:b/>
          <w:bCs/>
        </w:rPr>
        <w:t>czajnik</w:t>
      </w:r>
      <w:r>
        <w:t xml:space="preserve"> opatrzony jest ostrzegawczym wykrzyknikiem, a jako wyraz zastępczy podany jest </w:t>
      </w:r>
      <w:r>
        <w:rPr>
          <w:rStyle w:val="Teksttreci2Kursywa"/>
          <w:b/>
          <w:bCs/>
        </w:rPr>
        <w:t>i</w:t>
      </w:r>
      <w:r>
        <w:rPr>
          <w:rStyle w:val="Teksttreci2Kursywa"/>
          <w:b/>
          <w:bCs/>
        </w:rPr>
        <w:t>mbryk,</w:t>
      </w:r>
      <w:r>
        <w:t xml:space="preserve"> który to wyraz oznaczał pierwotnie »naczynie od kawy« i dostał się do nas w wieku </w:t>
      </w:r>
      <w:r w:rsidRPr="00251F34">
        <w:rPr>
          <w:lang w:eastAsia="en-US" w:bidi="en-US"/>
        </w:rPr>
        <w:t xml:space="preserve">XVIII </w:t>
      </w:r>
      <w:r>
        <w:t xml:space="preserve">z języka tureckiego za pośrednictwem węgierskim. To, co w Warszawie bywa nazywane </w:t>
      </w:r>
      <w:r>
        <w:rPr>
          <w:rStyle w:val="Teksttreci2Kursywa"/>
          <w:b/>
          <w:bCs/>
        </w:rPr>
        <w:t>imbrykiem,</w:t>
      </w:r>
      <w:r>
        <w:t xml:space="preserve"> nosi w Krakowie nazwę </w:t>
      </w:r>
      <w:r>
        <w:rPr>
          <w:rStyle w:val="Teksttreci2Kursywa"/>
          <w:b/>
          <w:bCs/>
        </w:rPr>
        <w:t>sagana,</w:t>
      </w:r>
      <w:r>
        <w:t xml:space="preserve"> co frapuje warszawiaków słyszących tak</w:t>
      </w:r>
      <w:r>
        <w:t xml:space="preserve">ie zastosowanie wyrazu </w:t>
      </w:r>
      <w:r>
        <w:rPr>
          <w:rStyle w:val="Teksttreci2Kursywa"/>
          <w:b/>
          <w:bCs/>
        </w:rPr>
        <w:t>sagan.</w:t>
      </w:r>
    </w:p>
    <w:p w:rsidR="00B82911" w:rsidRDefault="0033431D">
      <w:pPr>
        <w:pStyle w:val="Teksttreci70"/>
        <w:framePr w:w="8742" w:h="13006" w:hRule="exact" w:wrap="none" w:vAnchor="page" w:hAnchor="page" w:x="1507" w:y="2015"/>
        <w:shd w:val="clear" w:color="auto" w:fill="auto"/>
        <w:spacing w:after="118" w:line="260" w:lineRule="exact"/>
        <w:jc w:val="both"/>
      </w:pPr>
      <w:r>
        <w:t>Sweter</w:t>
      </w:r>
      <w:r>
        <w:rPr>
          <w:rStyle w:val="Teksttreci7Bezkursywy"/>
          <w:b/>
          <w:bCs/>
        </w:rPr>
        <w:t xml:space="preserve"> — </w:t>
      </w:r>
      <w:proofErr w:type="spellStart"/>
      <w:r>
        <w:t>swetr</w:t>
      </w:r>
      <w:proofErr w:type="spellEnd"/>
    </w:p>
    <w:p w:rsidR="00B82911" w:rsidRDefault="0033431D">
      <w:pPr>
        <w:pStyle w:val="Teksttreci20"/>
        <w:framePr w:w="8742" w:h="13006" w:hRule="exact" w:wrap="none" w:vAnchor="page" w:hAnchor="page" w:x="1507" w:y="2015"/>
        <w:shd w:val="clear" w:color="auto" w:fill="auto"/>
        <w:spacing w:after="54" w:line="252" w:lineRule="exact"/>
        <w:ind w:firstLine="740"/>
        <w:jc w:val="both"/>
      </w:pPr>
      <w:r>
        <w:t xml:space="preserve">Dlaczego mówią </w:t>
      </w:r>
      <w:proofErr w:type="spellStart"/>
      <w:r>
        <w:rPr>
          <w:rStyle w:val="Teksttreci2Kursywa"/>
          <w:b/>
          <w:bCs/>
        </w:rPr>
        <w:t>swetr</w:t>
      </w:r>
      <w:proofErr w:type="spellEnd"/>
      <w:r>
        <w:t xml:space="preserve"> zamiast </w:t>
      </w:r>
      <w:r>
        <w:rPr>
          <w:rStyle w:val="Teksttreci2Kursywa"/>
          <w:b/>
          <w:bCs/>
        </w:rPr>
        <w:t>sweter?</w:t>
      </w:r>
      <w:r>
        <w:t xml:space="preserve"> Wszystkie słowniki podają formę </w:t>
      </w:r>
      <w:r>
        <w:rPr>
          <w:rStyle w:val="Teksttreci2Kursywa"/>
          <w:b/>
          <w:bCs/>
        </w:rPr>
        <w:t>sweter.</w:t>
      </w:r>
      <w:r>
        <w:t xml:space="preserve"> — Jest to też forma ogólnie używana. Właściwie można by było nawet mówić w </w:t>
      </w:r>
      <w:proofErr w:type="spellStart"/>
      <w:r>
        <w:rPr>
          <w:rStyle w:val="Teksttreci2Kursywa"/>
          <w:b/>
          <w:bCs/>
        </w:rPr>
        <w:t>sweterze</w:t>
      </w:r>
      <w:proofErr w:type="spellEnd"/>
      <w:r>
        <w:rPr>
          <w:rStyle w:val="Teksttreci2Kursywa"/>
          <w:b/>
          <w:bCs/>
        </w:rPr>
        <w:t>,</w:t>
      </w:r>
      <w:r>
        <w:t xml:space="preserve"> a nie w </w:t>
      </w:r>
      <w:r>
        <w:rPr>
          <w:rStyle w:val="Teksttreci2Kursywa"/>
          <w:b/>
          <w:bCs/>
        </w:rPr>
        <w:t>swetrze,</w:t>
      </w:r>
      <w:r>
        <w:t xml:space="preserve"> bo w podstawowej formie </w:t>
      </w:r>
      <w:r>
        <w:rPr>
          <w:rStyle w:val="Teksttreci2Kursywa"/>
          <w:b/>
          <w:bCs/>
        </w:rPr>
        <w:t>sweter</w:t>
      </w:r>
      <w:r>
        <w:t xml:space="preserve"> s</w:t>
      </w:r>
      <w:r>
        <w:t xml:space="preserve">amogłoska </w:t>
      </w:r>
      <w:r>
        <w:rPr>
          <w:rStyle w:val="Teksttreci2Kursywa"/>
          <w:b/>
          <w:bCs/>
        </w:rPr>
        <w:t>e</w:t>
      </w:r>
      <w:r>
        <w:t xml:space="preserve"> w drugiej sylabie nie jest historycznym polskim e ruchomym. Wyraz ten jest pochodzenia angielskiego. W języku angielskim utworzony został od czasownika </w:t>
      </w:r>
      <w:proofErr w:type="spellStart"/>
      <w:r w:rsidRPr="00251F34">
        <w:rPr>
          <w:rStyle w:val="Teksttreci2Kursywa"/>
          <w:b/>
          <w:bCs/>
          <w:lang w:eastAsia="en-US" w:bidi="en-US"/>
        </w:rPr>
        <w:t>sweat</w:t>
      </w:r>
      <w:proofErr w:type="spellEnd"/>
      <w:r w:rsidRPr="00251F34">
        <w:rPr>
          <w:lang w:eastAsia="en-US" w:bidi="en-US"/>
        </w:rPr>
        <w:t xml:space="preserve"> </w:t>
      </w:r>
      <w:r>
        <w:t>spocić się« i jako rzeczownik odczasownikowy znaczy zasadniczo »tego, który się poci«,</w:t>
      </w:r>
      <w:r>
        <w:t xml:space="preserve"> wtórnie także »człowieka wyciskającego pot«, czyli »wyzyskiwacza«. Jako część ubrania jest to prawdopodobnie nazwa tego, co wchłania pot, albo też tego, co mocno grzeje. Na gruncie polskim wyraz </w:t>
      </w:r>
      <w:r>
        <w:rPr>
          <w:rStyle w:val="Teksttreci2Kursywa"/>
          <w:b/>
          <w:bCs/>
        </w:rPr>
        <w:t>sweter</w:t>
      </w:r>
      <w:r>
        <w:t xml:space="preserve"> otrzymał taką samą odmianę jak na przykład </w:t>
      </w:r>
      <w:r>
        <w:rPr>
          <w:rStyle w:val="Teksttreci2Kursywa"/>
          <w:b/>
          <w:bCs/>
        </w:rPr>
        <w:t>Luter,</w:t>
      </w:r>
      <w:r>
        <w:t xml:space="preserve"> to </w:t>
      </w:r>
      <w:r>
        <w:t xml:space="preserve">znaczy, że e w drugiej sylabie potraktowane zostało jako ruchome i w ten sposób powstała odmiana </w:t>
      </w:r>
      <w:r>
        <w:rPr>
          <w:rStyle w:val="Teksttreci2Kursywa"/>
          <w:b/>
          <w:bCs/>
        </w:rPr>
        <w:t>swetra, swetrowi</w:t>
      </w:r>
      <w:r>
        <w:t xml:space="preserve"> itd. Ponieważ samogłoska </w:t>
      </w:r>
      <w:r>
        <w:rPr>
          <w:rStyle w:val="Teksttreci2Kursywa"/>
          <w:b/>
          <w:bCs/>
        </w:rPr>
        <w:t>e</w:t>
      </w:r>
      <w:r>
        <w:t xml:space="preserve"> utrzymuje się tylko w formie mianownikowej </w:t>
      </w:r>
      <w:r>
        <w:rPr>
          <w:rStyle w:val="Teksttreci2Kursywa"/>
          <w:b/>
          <w:bCs/>
        </w:rPr>
        <w:t>sweter,</w:t>
      </w:r>
      <w:r>
        <w:t xml:space="preserve"> w polskim poczuciu językowym słowotwórczo niewyrazistej, więc po</w:t>
      </w:r>
      <w:r>
        <w:t xml:space="preserve">d wpływem form przypadków zależnych temat </w:t>
      </w:r>
      <w:proofErr w:type="spellStart"/>
      <w:r>
        <w:rPr>
          <w:rStyle w:val="Teksttreci2Kursywa"/>
          <w:b/>
          <w:bCs/>
        </w:rPr>
        <w:t>swetr</w:t>
      </w:r>
      <w:proofErr w:type="spellEnd"/>
      <w:r>
        <w:rPr>
          <w:rStyle w:val="Teksttreci2Kursywa"/>
          <w:b/>
          <w:bCs/>
        </w:rPr>
        <w:t xml:space="preserve"> </w:t>
      </w:r>
      <w:r>
        <w:t xml:space="preserve">dostaje się czasem i do mianownika. Formą poprawną jest jednak </w:t>
      </w:r>
      <w:r w:rsidRPr="00251F34">
        <w:rPr>
          <w:rStyle w:val="Teksttreci2Kursywa"/>
          <w:b/>
          <w:bCs/>
          <w:lang w:eastAsia="en-US" w:bidi="en-US"/>
        </w:rPr>
        <w:t>sweter</w:t>
      </w:r>
    </w:p>
    <w:p w:rsidR="00B82911" w:rsidRDefault="0033431D">
      <w:pPr>
        <w:pStyle w:val="Teksttreci70"/>
        <w:framePr w:w="8742" w:h="13006" w:hRule="exact" w:wrap="none" w:vAnchor="page" w:hAnchor="page" w:x="1507" w:y="2015"/>
        <w:shd w:val="clear" w:color="auto" w:fill="auto"/>
        <w:spacing w:after="0" w:line="260" w:lineRule="exact"/>
        <w:ind w:left="5660"/>
      </w:pPr>
      <w:r>
        <w:t>Witold Doroszewski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B82911">
      <w:pPr>
        <w:rPr>
          <w:sz w:val="2"/>
          <w:szCs w:val="2"/>
        </w:rPr>
      </w:pPr>
      <w:r w:rsidRPr="00B82911">
        <w:lastRenderedPageBreak/>
        <w:pict>
          <v:rect id="_x0000_s1033" style="position:absolute;margin-left:84.3pt;margin-top:89.3pt;width:421.8pt;height:237.6pt;z-index:-251660288;mso-position-horizontal-relative:page;mso-position-vertical-relative:page" fillcolor="#f5ecd6" stroked="f">
            <w10:wrap anchorx="page" anchory="page"/>
          </v:rect>
        </w:pict>
      </w:r>
      <w:r w:rsidRPr="00B82911">
        <w:pict>
          <v:shape id="_x0000_s1032" type="#_x0000_t32" style="position:absolute;margin-left:231.6pt;margin-top:298.7pt;width:252.3pt;height:0;z-index:-251658240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  <w:r w:rsidRPr="00B82911">
        <w:pict>
          <v:shape id="_x0000_s1031" type="#_x0000_t32" style="position:absolute;margin-left:461.7pt;margin-top:324.5pt;width:41.4pt;height:0;z-index:-25165721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B82911">
        <w:pict>
          <v:shape id="_x0000_s1030" type="#_x0000_t32" style="position:absolute;margin-left:164.4pt;margin-top:324.8pt;width:81.9pt;height:0;z-index:-25165619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B82911">
        <w:pict>
          <v:shape id="_x0000_s1029" type="#_x0000_t32" style="position:absolute;margin-left:81.6pt;margin-top:329.9pt;width:428.7pt;height:0;z-index:-251655168;mso-position-horizontal-relative:page;mso-position-vertical-relative:page" filled="t" strokeweight="1.8pt">
            <v:path arrowok="f" fillok="t" o:connecttype="segments"/>
            <o:lock v:ext="edit" shapetype="f"/>
            <w10:wrap anchorx="page" anchory="page"/>
          </v:shape>
        </w:pict>
      </w:r>
      <w:r w:rsidRPr="00B82911">
        <w:pict>
          <v:shape id="_x0000_s1028" type="#_x0000_t32" style="position:absolute;margin-left:74.4pt;margin-top:369.5pt;width:440.7pt;height:0;z-index:-251654144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B82911">
        <w:pict>
          <v:shape id="_x0000_s1027" type="#_x0000_t32" style="position:absolute;margin-left:74.1pt;margin-top:374.9pt;width:441pt;height:0;z-index:-25165312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B82911" w:rsidRDefault="0033431D">
      <w:pPr>
        <w:pStyle w:val="Nagwek20"/>
        <w:framePr w:wrap="none" w:vAnchor="page" w:hAnchor="page" w:x="2107" w:y="2341"/>
        <w:shd w:val="clear" w:color="auto" w:fill="auto"/>
        <w:spacing w:line="440" w:lineRule="exact"/>
      </w:pPr>
      <w:bookmarkStart w:id="3" w:name="bookmark3"/>
      <w:r>
        <w:t>Od Redakcji</w:t>
      </w:r>
      <w:bookmarkEnd w:id="3"/>
    </w:p>
    <w:p w:rsidR="00B82911" w:rsidRDefault="0033431D">
      <w:pPr>
        <w:pStyle w:val="Teksttreci40"/>
        <w:framePr w:w="5526" w:h="2612" w:hRule="exact" w:wrap="none" w:vAnchor="page" w:hAnchor="page" w:x="4603" w:y="3329"/>
        <w:shd w:val="clear" w:color="auto" w:fill="auto"/>
        <w:spacing w:line="420" w:lineRule="exact"/>
        <w:ind w:right="440"/>
        <w:jc w:val="both"/>
      </w:pPr>
      <w:r>
        <w:rPr>
          <w:rStyle w:val="Teksttreci4Odstpy0pt"/>
          <w:lang w:val="cs-CZ" w:eastAsia="cs-CZ" w:bidi="cs-CZ"/>
        </w:rPr>
        <w:t>Wszelk</w:t>
      </w:r>
      <w:r>
        <w:rPr>
          <w:rStyle w:val="Teksttreci4Odstpy0pt"/>
        </w:rPr>
        <w:t>ą</w:t>
      </w:r>
      <w:r>
        <w:rPr>
          <w:rStyle w:val="Teksttreci4Odstpy0pt"/>
          <w:lang w:val="cs-CZ" w:eastAsia="cs-CZ" w:bidi="cs-CZ"/>
        </w:rPr>
        <w:t xml:space="preserve"> </w:t>
      </w:r>
      <w:r>
        <w:rPr>
          <w:rStyle w:val="Teksttreci4Odstpy0pt"/>
        </w:rPr>
        <w:t xml:space="preserve">korespondencję </w:t>
      </w:r>
      <w:r w:rsidRPr="00251F34">
        <w:rPr>
          <w:rStyle w:val="Teksttreci4Odstpy0pt"/>
          <w:lang w:eastAsia="en-US" w:bidi="en-US"/>
        </w:rPr>
        <w:t>dotycz</w:t>
      </w:r>
      <w:r>
        <w:rPr>
          <w:rStyle w:val="Teksttreci4Odstpy0pt"/>
        </w:rPr>
        <w:t xml:space="preserve">ącą prenumeraty „Poradnika Językowego" jak </w:t>
      </w:r>
      <w:r>
        <w:rPr>
          <w:rStyle w:val="Teksttreci4Odstpy0pt"/>
        </w:rPr>
        <w:t xml:space="preserve">również ewentualne reklamacje prosimy kierować tylko do </w:t>
      </w:r>
      <w:r>
        <w:rPr>
          <w:rStyle w:val="Teksttreci4Odstpy0pt"/>
          <w:lang w:val="fr-FR" w:eastAsia="fr-FR" w:bidi="fr-FR"/>
        </w:rPr>
        <w:t xml:space="preserve">P. P. </w:t>
      </w:r>
      <w:r>
        <w:rPr>
          <w:rStyle w:val="Teksttreci4Odstpy0pt"/>
        </w:rPr>
        <w:t>K. „Ruch" Oddział w Warszawie ul. Srebrna Nr 12.</w:t>
      </w:r>
    </w:p>
    <w:p w:rsidR="00B82911" w:rsidRDefault="0033431D">
      <w:pPr>
        <w:pStyle w:val="Teksttreci100"/>
        <w:framePr w:w="5526" w:h="2612" w:hRule="exact" w:wrap="none" w:vAnchor="page" w:hAnchor="page" w:x="4603" w:y="3329"/>
        <w:shd w:val="clear" w:color="auto" w:fill="auto"/>
        <w:spacing w:line="100" w:lineRule="exact"/>
      </w:pPr>
      <w:r>
        <w:rPr>
          <w:rStyle w:val="Teksttreci101"/>
        </w:rPr>
        <w:t>I</w:t>
      </w:r>
    </w:p>
    <w:p w:rsidR="00B82911" w:rsidRDefault="00251F34">
      <w:pPr>
        <w:framePr w:wrap="none" w:vAnchor="page" w:hAnchor="page" w:x="9607" w:y="1787"/>
        <w:rPr>
          <w:sz w:val="2"/>
          <w:szCs w:val="2"/>
        </w:rPr>
      </w:pPr>
      <w:r>
        <w:pict>
          <v:shape id="_x0000_i1026" type="#_x0000_t75" style="width:24.75pt;height:63.75pt">
            <v:imagedata r:id="rId9" r:href="rId10"/>
          </v:shape>
        </w:pict>
      </w:r>
    </w:p>
    <w:p w:rsidR="00B82911" w:rsidRDefault="0033431D">
      <w:pPr>
        <w:pStyle w:val="Teksttreci20"/>
        <w:framePr w:w="8850" w:h="326" w:hRule="exact" w:wrap="none" w:vAnchor="page" w:hAnchor="page" w:x="1453" w:y="7681"/>
        <w:shd w:val="clear" w:color="auto" w:fill="auto"/>
        <w:spacing w:line="260" w:lineRule="exact"/>
        <w:ind w:right="20"/>
      </w:pPr>
      <w:r>
        <w:t>WYDAWCA: PAŃSTWOWY INSTYTUT WYDAWNIC</w:t>
      </w:r>
      <w:r>
        <w:t>ZY</w:t>
      </w:r>
    </w:p>
    <w:p w:rsidR="00B82911" w:rsidRDefault="0033431D">
      <w:pPr>
        <w:pStyle w:val="Teksttreci20"/>
        <w:framePr w:w="8850" w:h="1908" w:hRule="exact" w:wrap="none" w:vAnchor="page" w:hAnchor="page" w:x="1453" w:y="8538"/>
        <w:shd w:val="clear" w:color="auto" w:fill="auto"/>
        <w:spacing w:line="366" w:lineRule="exact"/>
        <w:jc w:val="both"/>
      </w:pPr>
      <w:r>
        <w:t xml:space="preserve">REDAKCJA: WARSZAWA, KRAKOWSKIE PRZEDMIEŚCIE </w:t>
      </w:r>
      <w:r w:rsidRPr="00251F34">
        <w:rPr>
          <w:lang w:eastAsia="ru-RU" w:bidi="ru-RU"/>
        </w:rPr>
        <w:t xml:space="preserve">26/28, </w:t>
      </w:r>
      <w:r>
        <w:t xml:space="preserve">ZAKŁAD JĘZYKA POLSKIEGO UNIWERSYTETU WARSZAWSKIEGO 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DOC. DR HALINA KONECZNA, DR STANISŁAW SKORUPKA, </w:t>
      </w:r>
      <w:r>
        <w:rPr>
          <w:lang w:val="fr-FR" w:eastAsia="fr-FR" w:bidi="fr-FR"/>
        </w:rPr>
        <w:t xml:space="preserve">PROF. </w:t>
      </w:r>
      <w:r>
        <w:t>DR STANISŁAW SŁOŃSKI</w:t>
      </w:r>
    </w:p>
    <w:p w:rsidR="00B82911" w:rsidRDefault="0033431D">
      <w:pPr>
        <w:pStyle w:val="Teksttreci20"/>
        <w:framePr w:w="8850" w:h="2541" w:hRule="exact" w:wrap="none" w:vAnchor="page" w:hAnchor="page" w:x="1453" w:y="11155"/>
        <w:shd w:val="clear" w:color="auto" w:fill="auto"/>
        <w:spacing w:line="260" w:lineRule="exact"/>
        <w:ind w:right="20"/>
      </w:pPr>
      <w:r>
        <w:t xml:space="preserve">ADRES </w:t>
      </w:r>
      <w:r>
        <w:t>ADMINISTRACJI:</w:t>
      </w:r>
    </w:p>
    <w:p w:rsidR="00B82911" w:rsidRDefault="0033431D">
      <w:pPr>
        <w:pStyle w:val="Teksttreci20"/>
        <w:framePr w:w="8850" w:h="2541" w:hRule="exact" w:wrap="none" w:vAnchor="page" w:hAnchor="page" w:x="1453" w:y="11155"/>
        <w:shd w:val="clear" w:color="auto" w:fill="auto"/>
        <w:spacing w:line="642" w:lineRule="exact"/>
        <w:jc w:val="both"/>
      </w:pPr>
      <w:r>
        <w:t xml:space="preserve">P. P. K. „R U C H“ — WARSZAWA, UL. SREBRNA 12. </w:t>
      </w:r>
      <w:r>
        <w:rPr>
          <w:lang w:val="fr-FR" w:eastAsia="fr-FR" w:bidi="fr-FR"/>
        </w:rPr>
        <w:t xml:space="preserve">TEL.: </w:t>
      </w:r>
      <w:r>
        <w:t>8-05-42 WARUNKI PRENUMERATY:</w:t>
      </w:r>
    </w:p>
    <w:p w:rsidR="00B82911" w:rsidRDefault="0033431D">
      <w:pPr>
        <w:pStyle w:val="Teksttreci50"/>
        <w:framePr w:w="8850" w:h="2541" w:hRule="exact" w:wrap="none" w:vAnchor="page" w:hAnchor="page" w:x="1453" w:y="11155"/>
        <w:shd w:val="clear" w:color="auto" w:fill="auto"/>
        <w:tabs>
          <w:tab w:val="left" w:pos="6628"/>
        </w:tabs>
        <w:spacing w:before="0" w:after="0" w:line="264" w:lineRule="exact"/>
        <w:ind w:left="1540"/>
        <w:jc w:val="both"/>
      </w:pPr>
      <w:r>
        <w:t>Przedpłata roczna z przesyłką pocztową</w:t>
      </w:r>
      <w:r>
        <w:tab/>
        <w:t>18.— zł (10 zeszytów)</w:t>
      </w:r>
    </w:p>
    <w:p w:rsidR="00B82911" w:rsidRDefault="0033431D">
      <w:pPr>
        <w:pStyle w:val="Teksttreci50"/>
        <w:framePr w:w="8850" w:h="2541" w:hRule="exact" w:wrap="none" w:vAnchor="page" w:hAnchor="page" w:x="1453" w:y="11155"/>
        <w:shd w:val="clear" w:color="auto" w:fill="auto"/>
        <w:tabs>
          <w:tab w:val="left" w:pos="6628"/>
        </w:tabs>
        <w:spacing w:before="0" w:after="0" w:line="264" w:lineRule="exact"/>
        <w:ind w:left="1540"/>
        <w:jc w:val="both"/>
      </w:pPr>
      <w:r>
        <w:t>Przedpłata półroczna z przesyłką pocztową</w:t>
      </w:r>
      <w:r>
        <w:tab/>
        <w:t>9.— zł (5 zeszytów)</w:t>
      </w:r>
    </w:p>
    <w:p w:rsidR="00B82911" w:rsidRDefault="0033431D">
      <w:pPr>
        <w:pStyle w:val="Teksttreci50"/>
        <w:framePr w:w="8850" w:h="2541" w:hRule="exact" w:wrap="none" w:vAnchor="page" w:hAnchor="page" w:x="1453" w:y="11155"/>
        <w:shd w:val="clear" w:color="auto" w:fill="auto"/>
        <w:tabs>
          <w:tab w:val="left" w:pos="6628"/>
        </w:tabs>
        <w:spacing w:before="0" w:after="0" w:line="264" w:lineRule="exact"/>
        <w:ind w:left="1540"/>
        <w:jc w:val="both"/>
      </w:pPr>
      <w:r>
        <w:t>Cena pojedynczego zeszytu</w:t>
      </w:r>
      <w:r>
        <w:tab/>
        <w:t>1.80 zł</w:t>
      </w:r>
    </w:p>
    <w:p w:rsidR="00B82911" w:rsidRDefault="0033431D">
      <w:pPr>
        <w:pStyle w:val="Teksttreci50"/>
        <w:framePr w:w="8850" w:h="2541" w:hRule="exact" w:wrap="none" w:vAnchor="page" w:hAnchor="page" w:x="1453" w:y="11155"/>
        <w:shd w:val="clear" w:color="auto" w:fill="auto"/>
        <w:spacing w:before="0" w:after="0" w:line="264" w:lineRule="exact"/>
        <w:ind w:left="1540"/>
        <w:jc w:val="both"/>
      </w:pPr>
      <w:r>
        <w:t>Ko</w:t>
      </w:r>
      <w:r>
        <w:t>nto P.K.O. Warszawa 1-15814 („Poradnik Językowy**)</w:t>
      </w:r>
    </w:p>
    <w:p w:rsidR="00B82911" w:rsidRDefault="0033431D">
      <w:pPr>
        <w:pStyle w:val="Teksttreci50"/>
        <w:framePr w:wrap="none" w:vAnchor="page" w:hAnchor="page" w:x="1435" w:y="15161"/>
        <w:shd w:val="clear" w:color="auto" w:fill="auto"/>
        <w:spacing w:before="0" w:after="0" w:line="210" w:lineRule="exact"/>
        <w:jc w:val="left"/>
      </w:pPr>
      <w:r>
        <w:t>Zam. 53</w:t>
      </w:r>
    </w:p>
    <w:p w:rsidR="00B82911" w:rsidRDefault="0033431D">
      <w:pPr>
        <w:pStyle w:val="Teksttreci50"/>
        <w:framePr w:wrap="none" w:vAnchor="page" w:hAnchor="page" w:x="1453" w:y="15143"/>
        <w:shd w:val="clear" w:color="auto" w:fill="auto"/>
        <w:tabs>
          <w:tab w:val="left" w:pos="7828"/>
        </w:tabs>
        <w:spacing w:before="0" w:after="0" w:line="210" w:lineRule="exact"/>
        <w:ind w:left="1360" w:right="42"/>
        <w:jc w:val="both"/>
      </w:pPr>
      <w:r>
        <w:t>Drukarnia Naukowa T. N. W. Warszawa, ul. Śniadeckich 8</w:t>
      </w:r>
      <w:r>
        <w:tab/>
        <w:t>2-B-15031</w:t>
      </w:r>
    </w:p>
    <w:p w:rsidR="00B82911" w:rsidRDefault="00B82911">
      <w:pPr>
        <w:rPr>
          <w:sz w:val="2"/>
          <w:szCs w:val="2"/>
        </w:rPr>
        <w:sectPr w:rsidR="00B82911">
          <w:pgSz w:w="12005" w:h="1718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2911" w:rsidRDefault="0033431D">
      <w:pPr>
        <w:pStyle w:val="Nagwek320"/>
        <w:framePr w:w="8850" w:h="536" w:hRule="exact" w:wrap="none" w:vAnchor="page" w:hAnchor="page" w:x="1395" w:y="3568"/>
        <w:shd w:val="clear" w:color="auto" w:fill="auto"/>
        <w:spacing w:after="0" w:line="460" w:lineRule="exact"/>
        <w:ind w:right="340"/>
      </w:pPr>
      <w:bookmarkStart w:id="4" w:name="bookmark4"/>
      <w:r>
        <w:rPr>
          <w:rStyle w:val="Nagwek32Calibri23ptOdstpy20pt"/>
        </w:rPr>
        <w:lastRenderedPageBreak/>
        <w:t>NOWOŚCI</w:t>
      </w:r>
      <w:bookmarkEnd w:id="4"/>
    </w:p>
    <w:p w:rsidR="00B82911" w:rsidRDefault="0033431D">
      <w:pPr>
        <w:pStyle w:val="Teksttreci50"/>
        <w:framePr w:w="8850" w:h="9492" w:hRule="exact" w:wrap="none" w:vAnchor="page" w:hAnchor="page" w:x="1395" w:y="4186"/>
        <w:shd w:val="clear" w:color="auto" w:fill="auto"/>
        <w:spacing w:before="0" w:after="120" w:line="210" w:lineRule="exact"/>
        <w:ind w:left="1140"/>
        <w:jc w:val="both"/>
      </w:pPr>
      <w:r>
        <w:rPr>
          <w:rStyle w:val="Teksttreci5Odstpy4pt"/>
        </w:rPr>
        <w:t xml:space="preserve">Dąbrowska M. </w:t>
      </w:r>
      <w:r>
        <w:rPr>
          <w:rStyle w:val="Teksttreci5Odstpy4pt0"/>
        </w:rPr>
        <w:t xml:space="preserve">— </w:t>
      </w:r>
      <w:r>
        <w:t>Znaki życia. Wydanie czwarte.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  <w:tab w:val="right" w:pos="8023"/>
        </w:tabs>
        <w:spacing w:before="0" w:after="120" w:line="210" w:lineRule="exact"/>
        <w:ind w:left="1760"/>
      </w:pPr>
      <w:r>
        <w:t xml:space="preserve">1950 </w:t>
      </w:r>
      <w:proofErr w:type="spellStart"/>
      <w:r>
        <w:t>r</w:t>
      </w:r>
      <w:proofErr w:type="spellEnd"/>
      <w:r>
        <w:tab/>
        <w:t>zł.</w:t>
      </w:r>
      <w:r>
        <w:tab/>
        <w:t>5.40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spacing w:before="0" w:line="210" w:lineRule="exact"/>
        <w:ind w:left="1140"/>
      </w:pPr>
      <w:proofErr w:type="spellStart"/>
      <w:r>
        <w:rPr>
          <w:rStyle w:val="SpistreciOdstpy5pt"/>
        </w:rPr>
        <w:t>Fiodorow</w:t>
      </w:r>
      <w:proofErr w:type="spellEnd"/>
      <w:r>
        <w:t xml:space="preserve"> A. </w:t>
      </w:r>
      <w:r>
        <w:rPr>
          <w:rStyle w:val="Spistreci1"/>
        </w:rPr>
        <w:t xml:space="preserve">— </w:t>
      </w:r>
      <w:r>
        <w:t xml:space="preserve">Podziemny Komitet </w:t>
      </w:r>
      <w:r>
        <w:t>obwodowy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6523"/>
          <w:tab w:val="left" w:pos="6915"/>
          <w:tab w:val="left" w:pos="7252"/>
          <w:tab w:val="right" w:pos="8023"/>
        </w:tabs>
        <w:spacing w:before="0" w:line="360" w:lineRule="exact"/>
        <w:ind w:left="1760"/>
      </w:pPr>
      <w:r>
        <w:t>działa. Księga pierwsza. Wydanie II. 1950 r. .</w:t>
      </w:r>
      <w:r>
        <w:tab/>
        <w:t>.</w:t>
      </w:r>
      <w:r>
        <w:tab/>
        <w:t>.</w:t>
      </w:r>
      <w:r>
        <w:tab/>
        <w:t>„</w:t>
      </w:r>
      <w:r>
        <w:tab/>
        <w:t>8.40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6523"/>
          <w:tab w:val="left" w:pos="6915"/>
          <w:tab w:val="left" w:pos="7252"/>
          <w:tab w:val="right" w:pos="8023"/>
        </w:tabs>
        <w:spacing w:before="0" w:line="360" w:lineRule="exact"/>
        <w:ind w:left="1140"/>
      </w:pPr>
      <w:r>
        <w:rPr>
          <w:rStyle w:val="SpistreciOdstpy4pt"/>
        </w:rPr>
        <w:t>Gorki</w:t>
      </w:r>
      <w:r>
        <w:t xml:space="preserve"> M. </w:t>
      </w:r>
      <w:r>
        <w:rPr>
          <w:rStyle w:val="Spistreci1"/>
        </w:rPr>
        <w:t xml:space="preserve">— </w:t>
      </w:r>
      <w:r>
        <w:t>Mieszczanie. Sztuka w 4 aktach .</w:t>
      </w:r>
      <w:r>
        <w:tab/>
        <w:t>.</w:t>
      </w:r>
      <w:r>
        <w:tab/>
        <w:t>.</w:t>
      </w:r>
      <w:r>
        <w:tab/>
        <w:t>„</w:t>
      </w:r>
      <w:r>
        <w:tab/>
        <w:t>5.50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7252"/>
          <w:tab w:val="right" w:pos="8023"/>
        </w:tabs>
        <w:spacing w:before="0" w:line="360" w:lineRule="exact"/>
        <w:ind w:left="1140"/>
      </w:pPr>
      <w:r>
        <w:rPr>
          <w:rStyle w:val="SpistreciOdstpy4pt"/>
        </w:rPr>
        <w:t>Gorki</w:t>
      </w:r>
      <w:r>
        <w:t xml:space="preserve"> M. </w:t>
      </w:r>
      <w:r>
        <w:rPr>
          <w:rStyle w:val="Spistreci1"/>
        </w:rPr>
        <w:t xml:space="preserve">— </w:t>
      </w:r>
      <w:r>
        <w:t>Na dnie. Sztuka w 4 aktach</w:t>
      </w:r>
      <w:r>
        <w:tab/>
        <w:t>„</w:t>
      </w:r>
      <w:r>
        <w:tab/>
        <w:t>5.—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</w:tabs>
        <w:spacing w:before="0" w:line="360" w:lineRule="exact"/>
        <w:ind w:left="1140"/>
      </w:pPr>
      <w:proofErr w:type="spellStart"/>
      <w:r>
        <w:rPr>
          <w:rStyle w:val="SpistreciOdstpy4pt"/>
        </w:rPr>
        <w:t>Gudzij</w:t>
      </w:r>
      <w:proofErr w:type="spellEnd"/>
      <w:r>
        <w:t xml:space="preserve"> M. </w:t>
      </w:r>
      <w:r>
        <w:rPr>
          <w:rStyle w:val="Spistreci1"/>
        </w:rPr>
        <w:t xml:space="preserve">— </w:t>
      </w:r>
      <w:r>
        <w:t xml:space="preserve">Lew Tołstoj. 1828—1910 </w:t>
      </w:r>
      <w:r>
        <w:tab/>
      </w:r>
      <w:r>
        <w:rPr>
          <w:rStyle w:val="SpistreciOdstpy5pt"/>
        </w:rPr>
        <w:t>„5.—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  <w:tab w:val="left" w:leader="dot" w:pos="7461"/>
        </w:tabs>
        <w:spacing w:before="0" w:line="360" w:lineRule="exact"/>
        <w:ind w:left="1140"/>
      </w:pPr>
      <w:r>
        <w:rPr>
          <w:rStyle w:val="SpistreciOdstpy4pt"/>
        </w:rPr>
        <w:t>Jackiewicz</w:t>
      </w:r>
      <w:r>
        <w:t xml:space="preserve"> A. </w:t>
      </w:r>
      <w:r>
        <w:rPr>
          <w:rStyle w:val="Spistreci1"/>
        </w:rPr>
        <w:t xml:space="preserve">— </w:t>
      </w:r>
      <w:r>
        <w:t>Jan bez ziemi</w:t>
      </w:r>
      <w:r>
        <w:tab/>
      </w:r>
      <w:r>
        <w:tab/>
        <w:t xml:space="preserve"> 12.</w:t>
      </w:r>
      <w:r>
        <w:rPr>
          <w:rStyle w:val="Spistreci1"/>
        </w:rPr>
        <w:t>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7252"/>
          <w:tab w:val="right" w:pos="8023"/>
        </w:tabs>
        <w:spacing w:before="0" w:line="360" w:lineRule="exact"/>
        <w:ind w:left="1140"/>
      </w:pPr>
      <w:r>
        <w:rPr>
          <w:lang w:val="ru-RU" w:eastAsia="ru-RU" w:bidi="ru-RU"/>
        </w:rPr>
        <w:t>К</w:t>
      </w:r>
      <w:r w:rsidRPr="00251F34">
        <w:rPr>
          <w:lang w:eastAsia="ru-RU" w:bidi="ru-RU"/>
        </w:rPr>
        <w:t xml:space="preserve"> </w:t>
      </w:r>
      <w:r>
        <w:t xml:space="preserve">a t z H. </w:t>
      </w:r>
      <w:r>
        <w:rPr>
          <w:rStyle w:val="Spistreci1"/>
        </w:rPr>
        <w:t xml:space="preserve">— </w:t>
      </w:r>
      <w:r>
        <w:t>Socjalizm naukowy i jego twórcy</w:t>
      </w:r>
      <w:r>
        <w:tab/>
        <w:t>„</w:t>
      </w:r>
      <w:r>
        <w:tab/>
        <w:t>4.40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spacing w:before="0" w:line="360" w:lineRule="exact"/>
        <w:ind w:left="1140"/>
      </w:pPr>
      <w:proofErr w:type="spellStart"/>
      <w:r>
        <w:rPr>
          <w:rStyle w:val="SpistreciOdstpy5pt"/>
        </w:rPr>
        <w:t>Kostylew</w:t>
      </w:r>
      <w:proofErr w:type="spellEnd"/>
      <w:r>
        <w:t xml:space="preserve"> W. </w:t>
      </w:r>
      <w:r>
        <w:rPr>
          <w:rStyle w:val="Spistreci1"/>
        </w:rPr>
        <w:t xml:space="preserve">— </w:t>
      </w:r>
      <w:r>
        <w:t>Iwan Groźny. Księga pierwsza.</w:t>
      </w:r>
    </w:p>
    <w:p w:rsidR="00B82911" w:rsidRPr="00251F34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  <w:tab w:val="right" w:pos="8023"/>
        </w:tabs>
        <w:spacing w:before="0" w:line="360" w:lineRule="exact"/>
        <w:ind w:left="1760"/>
        <w:rPr>
          <w:lang w:val="en-US"/>
        </w:rPr>
      </w:pPr>
      <w:proofErr w:type="spellStart"/>
      <w:r w:rsidRPr="00251F34">
        <w:rPr>
          <w:lang w:val="en-US"/>
        </w:rPr>
        <w:t>Wyprawa</w:t>
      </w:r>
      <w:proofErr w:type="spellEnd"/>
      <w:r w:rsidRPr="00251F34">
        <w:rPr>
          <w:lang w:val="en-US"/>
        </w:rPr>
        <w:t xml:space="preserve"> </w:t>
      </w:r>
      <w:r w:rsidRPr="00251F34">
        <w:rPr>
          <w:lang w:val="en-US"/>
        </w:rPr>
        <w:tab/>
        <w:t>„</w:t>
      </w:r>
      <w:r w:rsidRPr="00251F34">
        <w:rPr>
          <w:lang w:val="en-US"/>
        </w:rPr>
        <w:tab/>
        <w:t>16.</w:t>
      </w:r>
      <w:r w:rsidRPr="00251F34">
        <w:rPr>
          <w:rStyle w:val="Spistreci1"/>
          <w:lang w:val="en-US"/>
        </w:rPr>
        <w:t>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7252"/>
          <w:tab w:val="right" w:pos="8023"/>
        </w:tabs>
        <w:spacing w:before="0" w:line="360" w:lineRule="exact"/>
        <w:ind w:left="1140"/>
      </w:pPr>
      <w:r w:rsidRPr="00251F34">
        <w:rPr>
          <w:rStyle w:val="SpistreciOdstpy4pt"/>
          <w:lang w:val="en-US"/>
        </w:rPr>
        <w:t>London</w:t>
      </w:r>
      <w:r w:rsidRPr="00251F34">
        <w:rPr>
          <w:lang w:val="en-US"/>
        </w:rPr>
        <w:t xml:space="preserve"> J. </w:t>
      </w:r>
      <w:r w:rsidRPr="00251F34">
        <w:rPr>
          <w:rStyle w:val="Spistreci1"/>
          <w:lang w:val="en-US"/>
        </w:rPr>
        <w:t xml:space="preserve">— </w:t>
      </w:r>
      <w:r>
        <w:rPr>
          <w:lang w:val="en-US" w:eastAsia="en-US" w:bidi="en-US"/>
        </w:rPr>
        <w:t xml:space="preserve">John Barleycorn. </w:t>
      </w:r>
      <w:r>
        <w:t>Wydanie nowe. 1950 r.</w:t>
      </w:r>
      <w:r>
        <w:tab/>
        <w:t>„</w:t>
      </w:r>
      <w:r>
        <w:tab/>
        <w:t>6.—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  <w:tab w:val="right" w:pos="8023"/>
        </w:tabs>
        <w:spacing w:before="0" w:line="360" w:lineRule="exact"/>
        <w:ind w:left="1140"/>
      </w:pPr>
      <w:r>
        <w:rPr>
          <w:rStyle w:val="SpistreciOdstpy5pt"/>
        </w:rPr>
        <w:t>Marek</w:t>
      </w:r>
      <w:r>
        <w:t xml:space="preserve"> J. </w:t>
      </w:r>
      <w:r>
        <w:rPr>
          <w:rStyle w:val="Spistreci1"/>
        </w:rPr>
        <w:t xml:space="preserve">— </w:t>
      </w:r>
      <w:r>
        <w:t>Nad nami świta</w:t>
      </w:r>
      <w:r>
        <w:tab/>
        <w:t>„</w:t>
      </w:r>
      <w:r>
        <w:tab/>
        <w:t>6.60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6915"/>
          <w:tab w:val="left" w:pos="7252"/>
          <w:tab w:val="right" w:pos="8023"/>
        </w:tabs>
        <w:spacing w:before="0" w:line="336" w:lineRule="exact"/>
        <w:ind w:left="1140"/>
      </w:pPr>
      <w:r>
        <w:rPr>
          <w:rStyle w:val="SpistreciOdstpy4pt"/>
        </w:rPr>
        <w:t>Młynarski</w:t>
      </w:r>
      <w:r>
        <w:t xml:space="preserve"> Z. — U źródeł polskiej demokracji .</w:t>
      </w:r>
      <w:r>
        <w:tab/>
        <w:t>.</w:t>
      </w:r>
      <w:r>
        <w:tab/>
        <w:t>„</w:t>
      </w:r>
      <w:r>
        <w:tab/>
        <w:t>5.50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7252"/>
          <w:tab w:val="right" w:pos="8023"/>
        </w:tabs>
        <w:spacing w:before="0" w:line="336" w:lineRule="exact"/>
        <w:ind w:left="1140"/>
      </w:pPr>
      <w:r>
        <w:rPr>
          <w:rStyle w:val="SpistreciOdstpy4pt"/>
        </w:rPr>
        <w:t>Ostrowski</w:t>
      </w:r>
      <w:r>
        <w:t xml:space="preserve"> A. — Las. Komedia w 5 aktach</w:t>
      </w:r>
      <w:r>
        <w:tab/>
        <w:t>„</w:t>
      </w:r>
      <w:r>
        <w:tab/>
        <w:t>5.50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spacing w:before="0" w:line="336" w:lineRule="exact"/>
        <w:ind w:left="1140"/>
      </w:pPr>
      <w:r>
        <w:rPr>
          <w:rStyle w:val="SpistreciOdstpy5pt"/>
        </w:rPr>
        <w:t>Ostrowski</w:t>
      </w:r>
      <w:r>
        <w:t xml:space="preserve"> A. </w:t>
      </w:r>
      <w:r>
        <w:rPr>
          <w:rStyle w:val="Spistreci1"/>
        </w:rPr>
        <w:t xml:space="preserve">— </w:t>
      </w:r>
      <w:r>
        <w:t>Niewinni winowajcy. Dramat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  <w:tab w:val="left" w:leader="dot" w:pos="7468"/>
        </w:tabs>
        <w:spacing w:before="0" w:after="34" w:line="210" w:lineRule="exact"/>
        <w:ind w:left="1760"/>
      </w:pPr>
      <w:r>
        <w:t xml:space="preserve">w 4 aktach </w:t>
      </w:r>
      <w:r>
        <w:tab/>
      </w:r>
      <w:r>
        <w:tab/>
        <w:t xml:space="preserve"> 5.—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7252"/>
          <w:tab w:val="right" w:pos="8023"/>
        </w:tabs>
        <w:spacing w:before="0" w:line="318" w:lineRule="exact"/>
        <w:ind w:left="1140"/>
      </w:pPr>
      <w:r>
        <w:rPr>
          <w:rStyle w:val="SpistreciOdstpy4pt"/>
        </w:rPr>
        <w:t>Ostrowski</w:t>
      </w:r>
      <w:r>
        <w:t xml:space="preserve"> A. — Wilki i owce. Komedia w 5 aktach .</w:t>
      </w:r>
      <w:r>
        <w:tab/>
        <w:t>„</w:t>
      </w:r>
      <w:r>
        <w:tab/>
        <w:t>6.—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spacing w:before="0" w:line="318" w:lineRule="exact"/>
        <w:ind w:left="1140"/>
      </w:pPr>
      <w:r>
        <w:rPr>
          <w:rStyle w:val="SpistreciOdstpy5pt"/>
        </w:rPr>
        <w:t>Staff</w:t>
      </w:r>
      <w:r>
        <w:t xml:space="preserve"> L. </w:t>
      </w:r>
      <w:r>
        <w:rPr>
          <w:rStyle w:val="Spistreci1"/>
        </w:rPr>
        <w:t xml:space="preserve">— </w:t>
      </w:r>
      <w:r>
        <w:t>Poezje.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4450"/>
          <w:tab w:val="left" w:leader="dot" w:pos="6915"/>
          <w:tab w:val="left" w:leader="dot" w:pos="7461"/>
        </w:tabs>
        <w:spacing w:before="0" w:line="360" w:lineRule="exact"/>
        <w:ind w:left="1760"/>
      </w:pPr>
      <w:r>
        <w:t xml:space="preserve">Tom I </w:t>
      </w:r>
      <w:r>
        <w:rPr>
          <w:rStyle w:val="SpistreciOdstpy14pt"/>
        </w:rPr>
        <w:t>....</w:t>
      </w:r>
      <w:r>
        <w:t xml:space="preserve"> </w:t>
      </w:r>
      <w:r>
        <w:tab/>
      </w:r>
      <w:r>
        <w:tab/>
      </w:r>
      <w:r>
        <w:tab/>
        <w:t xml:space="preserve"> 13.50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5846"/>
          <w:tab w:val="left" w:pos="6915"/>
          <w:tab w:val="left" w:pos="7252"/>
        </w:tabs>
        <w:spacing w:before="0" w:line="360" w:lineRule="exact"/>
        <w:ind w:left="1760"/>
      </w:pPr>
      <w:r>
        <w:t>Tom II</w:t>
      </w:r>
      <w:r>
        <w:tab/>
        <w:t xml:space="preserve"> .</w:t>
      </w:r>
      <w:r>
        <w:tab/>
        <w:t>.</w:t>
      </w:r>
      <w:r>
        <w:tab/>
        <w:t>„ 13.50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</w:tabs>
        <w:spacing w:before="0" w:line="360" w:lineRule="exact"/>
        <w:ind w:left="1760"/>
      </w:pPr>
      <w:r>
        <w:t>Tom III</w:t>
      </w:r>
      <w:r>
        <w:tab/>
      </w:r>
      <w:r>
        <w:rPr>
          <w:rStyle w:val="SpistreciOdstpy1pt"/>
        </w:rPr>
        <w:t>„11.—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7252"/>
          <w:tab w:val="right" w:pos="8023"/>
        </w:tabs>
        <w:spacing w:before="0" w:line="342" w:lineRule="exact"/>
        <w:ind w:left="1140"/>
      </w:pPr>
      <w:r w:rsidRPr="00251F34">
        <w:rPr>
          <w:rStyle w:val="SpistreciOdstpy5pt"/>
          <w:lang w:eastAsia="en-US" w:bidi="en-US"/>
        </w:rPr>
        <w:t>Thackeray</w:t>
      </w:r>
      <w:r w:rsidRPr="00251F34">
        <w:rPr>
          <w:lang w:eastAsia="en-US" w:bidi="en-US"/>
        </w:rPr>
        <w:t xml:space="preserve"> </w:t>
      </w:r>
      <w:r>
        <w:t xml:space="preserve">W. M. </w:t>
      </w:r>
      <w:r>
        <w:rPr>
          <w:rStyle w:val="Spistreci1"/>
        </w:rPr>
        <w:t xml:space="preserve">— </w:t>
      </w:r>
      <w:r>
        <w:t xml:space="preserve">Księga </w:t>
      </w:r>
      <w:r>
        <w:t>snobów</w:t>
      </w:r>
      <w:r>
        <w:tab/>
        <w:t>„</w:t>
      </w:r>
      <w:r>
        <w:tab/>
        <w:t>7.—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pos="7252"/>
          <w:tab w:val="right" w:pos="8023"/>
        </w:tabs>
        <w:spacing w:before="0" w:line="342" w:lineRule="exact"/>
        <w:ind w:left="1140"/>
      </w:pPr>
      <w:r>
        <w:rPr>
          <w:rStyle w:val="SpistreciOdstpy5pt"/>
        </w:rPr>
        <w:t>Tołstoj</w:t>
      </w:r>
      <w:r>
        <w:t xml:space="preserve"> L. </w:t>
      </w:r>
      <w:r>
        <w:rPr>
          <w:rStyle w:val="Spistreci1"/>
        </w:rPr>
        <w:t xml:space="preserve">— </w:t>
      </w:r>
      <w:r>
        <w:t>Zmartwychwstanie. Część pierwsza .</w:t>
      </w:r>
      <w:r>
        <w:tab/>
        <w:t>„</w:t>
      </w:r>
      <w:r>
        <w:tab/>
        <w:t>9.—</w:t>
      </w:r>
    </w:p>
    <w:p w:rsidR="00B82911" w:rsidRDefault="0033431D">
      <w:pPr>
        <w:pStyle w:val="Spistreci0"/>
        <w:framePr w:w="8850" w:h="9492" w:hRule="exact" w:wrap="none" w:vAnchor="page" w:hAnchor="page" w:x="1395" w:y="4186"/>
        <w:shd w:val="clear" w:color="auto" w:fill="auto"/>
        <w:tabs>
          <w:tab w:val="left" w:leader="dot" w:pos="6915"/>
          <w:tab w:val="right" w:pos="8023"/>
        </w:tabs>
        <w:spacing w:before="0" w:line="342" w:lineRule="exact"/>
        <w:ind w:left="1760" w:right="820" w:hanging="620"/>
        <w:jc w:val="left"/>
      </w:pPr>
      <w:r>
        <w:rPr>
          <w:rStyle w:val="SpistreciOdstpy4pt"/>
        </w:rPr>
        <w:t>Strumph Wojtkiewicz</w:t>
      </w:r>
      <w:r>
        <w:t xml:space="preserve"> S. — Generał Komuny. Walery Wróblewski</w:t>
      </w:r>
      <w:r>
        <w:tab/>
        <w:t>„</w:t>
      </w:r>
      <w:r>
        <w:tab/>
        <w:t>9.60</w:t>
      </w:r>
    </w:p>
    <w:p w:rsidR="00B82911" w:rsidRDefault="0033431D">
      <w:pPr>
        <w:pStyle w:val="Teksttreci50"/>
        <w:framePr w:w="8850" w:h="9492" w:hRule="exact" w:wrap="none" w:vAnchor="page" w:hAnchor="page" w:x="1395" w:y="4186"/>
        <w:shd w:val="clear" w:color="auto" w:fill="auto"/>
        <w:tabs>
          <w:tab w:val="left" w:pos="6915"/>
          <w:tab w:val="left" w:pos="7252"/>
        </w:tabs>
        <w:spacing w:before="0" w:after="0" w:line="210" w:lineRule="exact"/>
        <w:ind w:left="1140"/>
        <w:jc w:val="both"/>
      </w:pPr>
      <w:proofErr w:type="spellStart"/>
      <w:r>
        <w:t>Złobin</w:t>
      </w:r>
      <w:proofErr w:type="spellEnd"/>
      <w:r>
        <w:t xml:space="preserve"> S. — Wyspa Szczęścia. Część pierwsza .</w:t>
      </w:r>
      <w:r>
        <w:tab/>
        <w:t>.</w:t>
      </w:r>
      <w:r>
        <w:tab/>
      </w:r>
      <w:r>
        <w:rPr>
          <w:rStyle w:val="Teksttreci5Odstpy1pt"/>
        </w:rPr>
        <w:t>„11.80</w:t>
      </w:r>
    </w:p>
    <w:p w:rsidR="00B82911" w:rsidRDefault="0033431D">
      <w:pPr>
        <w:pStyle w:val="Nagwek50"/>
        <w:framePr w:w="8850" w:h="542" w:hRule="exact" w:wrap="none" w:vAnchor="page" w:hAnchor="page" w:x="1395" w:y="13702"/>
        <w:shd w:val="clear" w:color="auto" w:fill="auto"/>
        <w:spacing w:before="0" w:line="340" w:lineRule="exact"/>
        <w:ind w:right="500"/>
      </w:pPr>
      <w:bookmarkStart w:id="5" w:name="bookmark5"/>
      <w:r>
        <w:t>PAŃSTWOWY INSTYTUT WYDAWNICZY</w:t>
      </w:r>
      <w:bookmarkEnd w:id="5"/>
    </w:p>
    <w:p w:rsidR="00B82911" w:rsidRDefault="00B82911">
      <w:pPr>
        <w:rPr>
          <w:sz w:val="2"/>
          <w:szCs w:val="2"/>
        </w:rPr>
      </w:pPr>
    </w:p>
    <w:sectPr w:rsidR="00B82911" w:rsidSect="00B8291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31D" w:rsidRDefault="0033431D" w:rsidP="00B82911">
      <w:r>
        <w:separator/>
      </w:r>
    </w:p>
  </w:endnote>
  <w:endnote w:type="continuationSeparator" w:id="0">
    <w:p w:rsidR="0033431D" w:rsidRDefault="0033431D" w:rsidP="00B82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31D" w:rsidRDefault="0033431D">
      <w:r>
        <w:separator/>
      </w:r>
    </w:p>
  </w:footnote>
  <w:footnote w:type="continuationSeparator" w:id="0">
    <w:p w:rsidR="0033431D" w:rsidRDefault="00334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6905"/>
    <w:multiLevelType w:val="multilevel"/>
    <w:tmpl w:val="667ABDB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2127A4"/>
    <w:multiLevelType w:val="multilevel"/>
    <w:tmpl w:val="E62E0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A3939"/>
    <w:multiLevelType w:val="multilevel"/>
    <w:tmpl w:val="FF9A59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507A95"/>
    <w:multiLevelType w:val="multilevel"/>
    <w:tmpl w:val="EB7E01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8D6BDB"/>
    <w:multiLevelType w:val="multilevel"/>
    <w:tmpl w:val="FD428EA6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93EF8"/>
    <w:multiLevelType w:val="multilevel"/>
    <w:tmpl w:val="C9CE7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014742"/>
    <w:multiLevelType w:val="multilevel"/>
    <w:tmpl w:val="E4308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472781"/>
    <w:multiLevelType w:val="multilevel"/>
    <w:tmpl w:val="8FF644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2911"/>
    <w:rsid w:val="00251F34"/>
    <w:rsid w:val="0033431D"/>
    <w:rsid w:val="00B82911"/>
    <w:rsid w:val="00C87D5F"/>
    <w:rsid w:val="00F4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2"/>
        <o:r id="V:Rule3" type="connector" idref="#_x0000_s1031"/>
        <o:r id="V:Rule4" type="connector" idref="#_x0000_s1030"/>
        <o:r id="V:Rule5" type="connector" idref="#_x0000_s1029"/>
        <o:r id="V:Rule6" type="connector" idref="#_x0000_s1028"/>
        <o:r id="V:Rule7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8291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82911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B829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gwek3">
    <w:name w:val="Nagłówek #3_"/>
    <w:basedOn w:val="Domylnaczcionkaakapitu"/>
    <w:link w:val="Nagwek30"/>
    <w:rsid w:val="00B829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4">
    <w:name w:val="Tekst treści (4)_"/>
    <w:basedOn w:val="Domylnaczcionkaakapitu"/>
    <w:link w:val="Teksttreci4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sid w:val="00B829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">
    <w:name w:val="Tekst treści (5)_"/>
    <w:basedOn w:val="Domylnaczcionkaakapitu"/>
    <w:link w:val="Teksttreci5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Odstpy3pt">
    <w:name w:val="Tekst treści (5) + Odstępy 3 pt"/>
    <w:basedOn w:val="Teksttreci5"/>
    <w:rsid w:val="00B82911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Odstpy3pt">
    <w:name w:val="Spis treści + Odstępy 3 pt"/>
    <w:basedOn w:val="Spistreci"/>
    <w:rsid w:val="00B82911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Spistreci11ptKursywa">
    <w:name w:val="Spis treści + 11 pt;Kursywa"/>
    <w:basedOn w:val="Spistreci"/>
    <w:rsid w:val="00B82911"/>
    <w:rPr>
      <w:i/>
      <w:i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SpistreciOdstpy15pt">
    <w:name w:val="Spis treści + Odstępy 15 pt"/>
    <w:basedOn w:val="Spistreci"/>
    <w:rsid w:val="00B82911"/>
    <w:rPr>
      <w:color w:val="000000"/>
      <w:spacing w:val="31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64"/>
      <w:szCs w:val="64"/>
      <w:u w:val="none"/>
    </w:rPr>
  </w:style>
  <w:style w:type="character" w:customStyle="1" w:styleId="Teksttreci2Kursywa">
    <w:name w:val="Tekst treści (2) + Kursywa"/>
    <w:basedOn w:val="Teksttreci2"/>
    <w:rsid w:val="00B82911"/>
    <w:rPr>
      <w:i/>
      <w:i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Teksttreci21">
    <w:name w:val="Tekst treści (2)"/>
    <w:basedOn w:val="Teksttreci2"/>
    <w:rsid w:val="00B8291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PalatinoLinotype12ptBezpogrubienia">
    <w:name w:val="Tekst treści (2) + Palatino Linotype;12 pt;Bez pogrubienia"/>
    <w:basedOn w:val="Teksttreci2"/>
    <w:rsid w:val="00B82911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Impact105ptBezpogrubieniaOdstpy2pt">
    <w:name w:val="Tekst treści (2) + Impact;10;5 pt;Bez pogrubienia;Odstępy 2 pt"/>
    <w:basedOn w:val="Teksttreci2"/>
    <w:rsid w:val="00B82911"/>
    <w:rPr>
      <w:rFonts w:ascii="Impact" w:eastAsia="Impact" w:hAnsi="Impact" w:cs="Impact"/>
      <w:b/>
      <w:bCs/>
      <w:color w:val="000000"/>
      <w:spacing w:val="50"/>
      <w:w w:val="100"/>
      <w:position w:val="0"/>
      <w:sz w:val="21"/>
      <w:szCs w:val="21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0">
    <w:name w:val="Tekst treści (2) + Kursywa"/>
    <w:basedOn w:val="Teksttreci2"/>
    <w:rsid w:val="00B82911"/>
    <w:rPr>
      <w:i/>
      <w:i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2Odstpy4pt">
    <w:name w:val="Tekst treści (2) + Odstępy 4 pt"/>
    <w:basedOn w:val="Teksttreci2"/>
    <w:rsid w:val="00B82911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Teksttreci2Odstpy1pt">
    <w:name w:val="Tekst treści (2) + Odstępy 1 pt"/>
    <w:basedOn w:val="Teksttreci2"/>
    <w:rsid w:val="00B82911"/>
    <w:rPr>
      <w:color w:val="000000"/>
      <w:spacing w:val="20"/>
      <w:w w:val="100"/>
      <w:position w:val="0"/>
      <w:sz w:val="26"/>
      <w:szCs w:val="26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2">
    <w:name w:val="Tekst treści (2)"/>
    <w:basedOn w:val="Teksttreci2"/>
    <w:rsid w:val="00B8291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B8291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2Odstpy5pt">
    <w:name w:val="Tekst treści (2) + Odstępy 5 pt"/>
    <w:basedOn w:val="Teksttreci2"/>
    <w:rsid w:val="00B82911"/>
    <w:rPr>
      <w:color w:val="000000"/>
      <w:spacing w:val="110"/>
      <w:w w:val="100"/>
      <w:position w:val="0"/>
      <w:lang w:val="pl-PL" w:eastAsia="pl-PL" w:bidi="pl-PL"/>
    </w:rPr>
  </w:style>
  <w:style w:type="character" w:customStyle="1" w:styleId="Teksttreci7Bezkursywy">
    <w:name w:val="Tekst treści (7) + Bez kursywy"/>
    <w:basedOn w:val="Teksttreci7"/>
    <w:rsid w:val="00B82911"/>
    <w:rPr>
      <w:i/>
      <w:i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B82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8Kursywa">
    <w:name w:val="Tekst treści (8) + Kursywa"/>
    <w:basedOn w:val="Teksttreci8"/>
    <w:rsid w:val="00B82911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8Odstpy5pt">
    <w:name w:val="Tekst treści (8) + Odstępy 5 pt"/>
    <w:basedOn w:val="Teksttreci8"/>
    <w:rsid w:val="00B82911"/>
    <w:rPr>
      <w:color w:val="000000"/>
      <w:spacing w:val="100"/>
      <w:w w:val="100"/>
      <w:position w:val="0"/>
      <w:sz w:val="24"/>
      <w:szCs w:val="24"/>
      <w:lang w:val="pl-PL" w:eastAsia="pl-PL" w:bidi="pl-PL"/>
    </w:rPr>
  </w:style>
  <w:style w:type="character" w:customStyle="1" w:styleId="PogrubienieNagweklubstopkaBookAntiqua9ptKursywa">
    <w:name w:val="Pogrubienie;Nagłówek lub stopka + Book Antiqua;9 pt;Kursywa"/>
    <w:basedOn w:val="Nagweklubstopka"/>
    <w:rsid w:val="00B82911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Nagweklubstopka1">
    <w:name w:val="Nagłówek lub stopka"/>
    <w:basedOn w:val="Nagweklubstopka"/>
    <w:rsid w:val="00B8291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B8291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Nagwek4Kursywa">
    <w:name w:val="Nagłówek #4 + Kursywa"/>
    <w:basedOn w:val="Nagwek4"/>
    <w:rsid w:val="00B82911"/>
    <w:rPr>
      <w:i/>
      <w:iCs/>
      <w:color w:val="000000"/>
      <w:spacing w:val="20"/>
      <w:w w:val="100"/>
      <w:position w:val="0"/>
      <w:sz w:val="18"/>
      <w:szCs w:val="18"/>
      <w:lang w:val="pl-PL" w:eastAsia="pl-PL" w:bidi="pl-PL"/>
    </w:rPr>
  </w:style>
  <w:style w:type="character" w:customStyle="1" w:styleId="Teksttreci23">
    <w:name w:val="Tekst treści (2)"/>
    <w:basedOn w:val="Teksttreci2"/>
    <w:rsid w:val="00B82911"/>
    <w:rPr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217ptOdstpy2pt">
    <w:name w:val="Tekst treści (2) + 17 pt;Odstępy 2 pt"/>
    <w:basedOn w:val="Teksttreci2"/>
    <w:rsid w:val="00B82911"/>
    <w:rPr>
      <w:color w:val="000000"/>
      <w:spacing w:val="40"/>
      <w:w w:val="100"/>
      <w:position w:val="0"/>
      <w:sz w:val="34"/>
      <w:szCs w:val="34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B8291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2">
    <w:name w:val="Nagłówek #2_"/>
    <w:basedOn w:val="Domylnaczcionkaakapitu"/>
    <w:link w:val="Nagwek20"/>
    <w:rsid w:val="00B829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eksttreci4Odstpy0pt">
    <w:name w:val="Tekst treści (4) + Odstępy 0 pt"/>
    <w:basedOn w:val="Teksttreci4"/>
    <w:rsid w:val="00B8291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B82911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Teksttreci101">
    <w:name w:val="Tekst treści (10)"/>
    <w:basedOn w:val="Teksttreci10"/>
    <w:rsid w:val="00B82911"/>
    <w:rPr>
      <w:color w:val="000000"/>
      <w:spacing w:val="0"/>
      <w:position w:val="0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B829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10"/>
      <w:sz w:val="40"/>
      <w:szCs w:val="40"/>
      <w:u w:val="none"/>
    </w:rPr>
  </w:style>
  <w:style w:type="character" w:customStyle="1" w:styleId="Nagwek32Calibri23ptOdstpy20pt">
    <w:name w:val="Nagłówek #3 (2) + Calibri;23 pt;Odstępy 20 pt"/>
    <w:basedOn w:val="Nagwek32"/>
    <w:rsid w:val="00B82911"/>
    <w:rPr>
      <w:rFonts w:ascii="Calibri" w:eastAsia="Calibri" w:hAnsi="Calibri" w:cs="Calibri"/>
      <w:color w:val="000000"/>
      <w:spacing w:val="400"/>
      <w:w w:val="100"/>
      <w:position w:val="0"/>
      <w:sz w:val="46"/>
      <w:szCs w:val="46"/>
      <w:lang w:val="pl-PL" w:eastAsia="pl-PL" w:bidi="pl-PL"/>
    </w:rPr>
  </w:style>
  <w:style w:type="character" w:customStyle="1" w:styleId="Teksttreci5Odstpy4pt">
    <w:name w:val="Tekst treści (5) + Odstępy 4 pt"/>
    <w:basedOn w:val="Teksttreci5"/>
    <w:rsid w:val="00B82911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Teksttreci5Odstpy4pt0">
    <w:name w:val="Tekst treści (5) + Odstępy 4 pt"/>
    <w:basedOn w:val="Teksttreci5"/>
    <w:rsid w:val="00B82911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SpistreciOdstpy5pt">
    <w:name w:val="Spis treści + Odstępy 5 pt"/>
    <w:basedOn w:val="Spistreci"/>
    <w:rsid w:val="00B82911"/>
    <w:rPr>
      <w:color w:val="000000"/>
      <w:spacing w:val="100"/>
      <w:w w:val="100"/>
      <w:position w:val="0"/>
      <w:lang w:val="pl-PL" w:eastAsia="pl-PL" w:bidi="pl-PL"/>
    </w:rPr>
  </w:style>
  <w:style w:type="character" w:customStyle="1" w:styleId="Spistreci1">
    <w:name w:val="Spis treści"/>
    <w:basedOn w:val="Spistreci"/>
    <w:rsid w:val="00B8291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pistreciOdstpy4pt">
    <w:name w:val="Spis treści + Odstępy 4 pt"/>
    <w:basedOn w:val="Spistreci"/>
    <w:rsid w:val="00B82911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SpistreciOdstpy14pt">
    <w:name w:val="Spis treści + Odstępy 14 pt"/>
    <w:basedOn w:val="Spistreci"/>
    <w:rsid w:val="00B82911"/>
    <w:rPr>
      <w:color w:val="000000"/>
      <w:spacing w:val="290"/>
      <w:w w:val="100"/>
      <w:position w:val="0"/>
      <w:lang w:val="pl-PL" w:eastAsia="pl-PL" w:bidi="pl-PL"/>
    </w:rPr>
  </w:style>
  <w:style w:type="character" w:customStyle="1" w:styleId="SpistreciOdstpy1pt">
    <w:name w:val="Spis treści + Odstępy 1 pt"/>
    <w:basedOn w:val="Spistreci"/>
    <w:rsid w:val="00B82911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B82911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B829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34"/>
      <w:szCs w:val="34"/>
      <w:u w:val="none"/>
    </w:rPr>
  </w:style>
  <w:style w:type="paragraph" w:customStyle="1" w:styleId="Teksttreci30">
    <w:name w:val="Tekst treści (3)"/>
    <w:basedOn w:val="Normalny"/>
    <w:link w:val="Teksttreci3"/>
    <w:rsid w:val="00B82911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34"/>
      <w:szCs w:val="34"/>
    </w:rPr>
  </w:style>
  <w:style w:type="paragraph" w:customStyle="1" w:styleId="Nagwek30">
    <w:name w:val="Nagłówek #3"/>
    <w:basedOn w:val="Normalny"/>
    <w:link w:val="Nagwek3"/>
    <w:rsid w:val="00B82911"/>
    <w:pPr>
      <w:shd w:val="clear" w:color="auto" w:fill="FFFFFF"/>
      <w:spacing w:line="0" w:lineRule="atLeast"/>
      <w:jc w:val="right"/>
      <w:outlineLvl w:val="2"/>
    </w:pPr>
    <w:rPr>
      <w:rFonts w:ascii="Book Antiqua" w:eastAsia="Book Antiqua" w:hAnsi="Book Antiqua" w:cs="Book Antiqua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B829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0"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82911"/>
    <w:pPr>
      <w:shd w:val="clear" w:color="auto" w:fill="FFFFFF"/>
      <w:spacing w:line="33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50">
    <w:name w:val="Tekst treści (5)"/>
    <w:basedOn w:val="Normalny"/>
    <w:link w:val="Teksttreci5"/>
    <w:rsid w:val="00B82911"/>
    <w:pPr>
      <w:shd w:val="clear" w:color="auto" w:fill="FFFFFF"/>
      <w:spacing w:before="2940" w:after="3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pistreci0">
    <w:name w:val="Spis treści"/>
    <w:basedOn w:val="Normalny"/>
    <w:link w:val="Spistreci"/>
    <w:rsid w:val="00B82911"/>
    <w:pPr>
      <w:shd w:val="clear" w:color="auto" w:fill="FFFFFF"/>
      <w:spacing w:before="360" w:line="4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B829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B8291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pacing w:val="130"/>
      <w:sz w:val="64"/>
      <w:szCs w:val="64"/>
    </w:rPr>
  </w:style>
  <w:style w:type="paragraph" w:customStyle="1" w:styleId="Teksttreci60">
    <w:name w:val="Tekst treści (6)"/>
    <w:basedOn w:val="Normalny"/>
    <w:link w:val="Teksttreci6"/>
    <w:rsid w:val="00B82911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pacing w:val="30"/>
      <w:sz w:val="8"/>
      <w:szCs w:val="8"/>
    </w:rPr>
  </w:style>
  <w:style w:type="paragraph" w:customStyle="1" w:styleId="Stopka1">
    <w:name w:val="Stopka1"/>
    <w:basedOn w:val="Normalny"/>
    <w:link w:val="Stopka"/>
    <w:rsid w:val="00B82911"/>
    <w:pPr>
      <w:shd w:val="clear" w:color="auto" w:fill="FFFFFF"/>
      <w:spacing w:line="21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B829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B829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Teksttreci80">
    <w:name w:val="Tekst treści (8)"/>
    <w:basedOn w:val="Normalny"/>
    <w:link w:val="Teksttreci8"/>
    <w:rsid w:val="00B82911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40">
    <w:name w:val="Nagłówek #4"/>
    <w:basedOn w:val="Normalny"/>
    <w:link w:val="Nagwek4"/>
    <w:rsid w:val="00B82911"/>
    <w:pPr>
      <w:shd w:val="clear" w:color="auto" w:fill="FFFFFF"/>
      <w:spacing w:after="480" w:line="0" w:lineRule="atLeast"/>
      <w:outlineLvl w:val="3"/>
    </w:pPr>
    <w:rPr>
      <w:rFonts w:ascii="Georgia" w:eastAsia="Georgia" w:hAnsi="Georgia" w:cs="Georgia"/>
      <w:spacing w:val="20"/>
      <w:sz w:val="18"/>
      <w:szCs w:val="18"/>
    </w:rPr>
  </w:style>
  <w:style w:type="paragraph" w:customStyle="1" w:styleId="Teksttreci90">
    <w:name w:val="Tekst treści (9)"/>
    <w:basedOn w:val="Normalny"/>
    <w:link w:val="Teksttreci9"/>
    <w:rsid w:val="00B82911"/>
    <w:pPr>
      <w:shd w:val="clear" w:color="auto" w:fill="FFFFFF"/>
      <w:spacing w:before="60" w:after="60" w:line="0" w:lineRule="atLeast"/>
    </w:pPr>
    <w:rPr>
      <w:rFonts w:ascii="Constantia" w:eastAsia="Constantia" w:hAnsi="Constantia" w:cs="Constantia"/>
      <w:sz w:val="8"/>
      <w:szCs w:val="8"/>
    </w:rPr>
  </w:style>
  <w:style w:type="paragraph" w:customStyle="1" w:styleId="Nagwek20">
    <w:name w:val="Nagłówek #2"/>
    <w:basedOn w:val="Normalny"/>
    <w:link w:val="Nagwek2"/>
    <w:rsid w:val="00B82911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z w:val="44"/>
      <w:szCs w:val="44"/>
    </w:rPr>
  </w:style>
  <w:style w:type="paragraph" w:customStyle="1" w:styleId="Teksttreci100">
    <w:name w:val="Tekst treści (10)"/>
    <w:basedOn w:val="Normalny"/>
    <w:link w:val="Teksttreci10"/>
    <w:rsid w:val="00B82911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0"/>
      <w:szCs w:val="10"/>
    </w:rPr>
  </w:style>
  <w:style w:type="paragraph" w:customStyle="1" w:styleId="Nagwek320">
    <w:name w:val="Nagłówek #3 (2)"/>
    <w:basedOn w:val="Normalny"/>
    <w:link w:val="Nagwek32"/>
    <w:rsid w:val="00B82911"/>
    <w:pPr>
      <w:shd w:val="clear" w:color="auto" w:fill="FFFFFF"/>
      <w:spacing w:after="300"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410"/>
      <w:sz w:val="40"/>
      <w:szCs w:val="40"/>
    </w:rPr>
  </w:style>
  <w:style w:type="paragraph" w:customStyle="1" w:styleId="Nagwek50">
    <w:name w:val="Nagłówek #5"/>
    <w:basedOn w:val="Normalny"/>
    <w:link w:val="Nagwek5"/>
    <w:rsid w:val="00B82911"/>
    <w:pPr>
      <w:shd w:val="clear" w:color="auto" w:fill="FFFFFF"/>
      <w:spacing w:before="180" w:line="0" w:lineRule="atLeast"/>
      <w:jc w:val="right"/>
      <w:outlineLvl w:val="4"/>
    </w:pPr>
    <w:rPr>
      <w:rFonts w:ascii="Calibri" w:eastAsia="Calibri" w:hAnsi="Calibri" w:cs="Calibri"/>
      <w:spacing w:val="6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13950</Words>
  <Characters>83702</Characters>
  <Application>Microsoft Office Word</Application>
  <DocSecurity>0</DocSecurity>
  <Lines>697</Lines>
  <Paragraphs>194</Paragraphs>
  <ScaleCrop>false</ScaleCrop>
  <Company/>
  <LinksUpToDate>false</LinksUpToDate>
  <CharactersWithSpaces>97458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633</dc:title>
  <dc:subject/>
  <dc:creator/>
  <cp:keywords/>
  <cp:lastModifiedBy>Efka</cp:lastModifiedBy>
  <cp:revision>4</cp:revision>
  <dcterms:created xsi:type="dcterms:W3CDTF">2016-10-13T12:51:00Z</dcterms:created>
  <dcterms:modified xsi:type="dcterms:W3CDTF">2016-10-13T12:54:00Z</dcterms:modified>
</cp:coreProperties>
</file>