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6F80" w:rsidRDefault="00FF14F3">
      <w:pPr>
        <w:pStyle w:val="Teksttreci30"/>
        <w:framePr w:wrap="none" w:vAnchor="page" w:hAnchor="page" w:x="812" w:y="1360"/>
        <w:shd w:val="clear" w:color="auto" w:fill="auto"/>
        <w:spacing w:line="360" w:lineRule="exact"/>
      </w:pPr>
      <w:r>
        <w:t>ROK 1953</w:t>
      </w:r>
    </w:p>
    <w:p w:rsidR="00776F80" w:rsidRDefault="00FF14F3">
      <w:pPr>
        <w:pStyle w:val="Nagwek30"/>
        <w:framePr w:wrap="none" w:vAnchor="page" w:hAnchor="page" w:x="7466" w:y="1312"/>
        <w:shd w:val="clear" w:color="auto" w:fill="auto"/>
        <w:spacing w:line="360" w:lineRule="exact"/>
      </w:pPr>
      <w:bookmarkStart w:id="0" w:name="bookmark0"/>
      <w:r>
        <w:t>ZESZYT 5 (110)</w:t>
      </w:r>
      <w:bookmarkEnd w:id="0"/>
    </w:p>
    <w:p w:rsidR="00776F80" w:rsidRDefault="00776F80">
      <w:pPr>
        <w:framePr w:wrap="none" w:vAnchor="page" w:hAnchor="page" w:x="2186" w:y="4264"/>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pt;height:140.25pt">
            <v:imagedata r:id="rId7" r:href="rId8"/>
          </v:shape>
        </w:pict>
      </w:r>
    </w:p>
    <w:p w:rsidR="00776F80" w:rsidRDefault="00FF14F3">
      <w:pPr>
        <w:pStyle w:val="Teksttreci40"/>
        <w:framePr w:w="9288" w:h="930" w:hRule="exact" w:wrap="none" w:vAnchor="page" w:hAnchor="page" w:x="872" w:y="8174"/>
        <w:shd w:val="clear" w:color="auto" w:fill="auto"/>
        <w:spacing w:after="0"/>
        <w:ind w:left="4020" w:right="4180"/>
      </w:pPr>
      <w:r>
        <w:rPr>
          <w:rStyle w:val="Teksttreci4Odstpy0pt"/>
        </w:rPr>
        <w:t xml:space="preserve">M A J </w:t>
      </w:r>
      <w:r>
        <w:rPr>
          <w:rStyle w:val="Teksttreci4Odstpy2pt"/>
        </w:rPr>
        <w:t>1953</w:t>
      </w:r>
    </w:p>
    <w:p w:rsidR="00776F80" w:rsidRDefault="00776F80">
      <w:pPr>
        <w:framePr w:w="9288" w:h="1022" w:hRule="exact" w:wrap="none" w:vAnchor="page" w:hAnchor="page" w:x="872" w:y="12598"/>
      </w:pPr>
    </w:p>
    <w:p w:rsidR="00776F80" w:rsidRDefault="00FF14F3">
      <w:pPr>
        <w:pStyle w:val="Teksttreci40"/>
        <w:framePr w:wrap="none" w:vAnchor="page" w:hAnchor="page" w:x="872" w:y="14602"/>
        <w:shd w:val="clear" w:color="auto" w:fill="auto"/>
        <w:spacing w:after="0" w:line="320" w:lineRule="exact"/>
        <w:jc w:val="left"/>
      </w:pPr>
      <w:r>
        <w:t>PAŃSTWOWY INSTYTUT WYDAWNICZY</w:t>
      </w:r>
    </w:p>
    <w:p w:rsidR="00776F80" w:rsidRDefault="00776F80">
      <w:pPr>
        <w:rPr>
          <w:sz w:val="2"/>
          <w:szCs w:val="2"/>
        </w:rPr>
        <w:sectPr w:rsidR="00776F80">
          <w:pgSz w:w="11900" w:h="16840"/>
          <w:pgMar w:top="360" w:right="360" w:bottom="360" w:left="360" w:header="0" w:footer="3" w:gutter="0"/>
          <w:cols w:space="720"/>
          <w:noEndnote/>
          <w:docGrid w:linePitch="360"/>
        </w:sectPr>
      </w:pPr>
    </w:p>
    <w:p w:rsidR="00776F80" w:rsidRDefault="00FF14F3">
      <w:pPr>
        <w:pStyle w:val="Teksttreci20"/>
        <w:framePr w:w="9288" w:h="1076" w:hRule="exact" w:wrap="none" w:vAnchor="page" w:hAnchor="page" w:x="940" w:y="1416"/>
        <w:shd w:val="clear" w:color="auto" w:fill="auto"/>
        <w:ind w:right="40"/>
      </w:pPr>
      <w:r>
        <w:lastRenderedPageBreak/>
        <w:t xml:space="preserve">Zatwierdzone pismem Min. Oświaty nr VI Oc-2755/49 z dnia </w:t>
      </w:r>
      <w:r>
        <w:t>30 stycznia</w:t>
      </w:r>
      <w:r>
        <w:br/>
        <w:t>1950 r. do użytku szkolnego jako pożądane w bibliotekach</w:t>
      </w:r>
    </w:p>
    <w:p w:rsidR="00776F80" w:rsidRDefault="00FF14F3">
      <w:pPr>
        <w:pStyle w:val="Teksttreci20"/>
        <w:framePr w:w="9288" w:h="1076" w:hRule="exact" w:wrap="none" w:vAnchor="page" w:hAnchor="page" w:x="940" w:y="1416"/>
        <w:shd w:val="clear" w:color="auto" w:fill="auto"/>
        <w:spacing w:line="280" w:lineRule="exact"/>
        <w:ind w:right="40"/>
      </w:pPr>
      <w:r>
        <w:t>nauczycielskich.</w:t>
      </w:r>
    </w:p>
    <w:p w:rsidR="00776F80" w:rsidRDefault="00FF14F3">
      <w:pPr>
        <w:pStyle w:val="Teksttreci60"/>
        <w:framePr w:w="9288" w:h="270" w:hRule="exact" w:wrap="none" w:vAnchor="page" w:hAnchor="page" w:x="940" w:y="5526"/>
        <w:shd w:val="clear" w:color="auto" w:fill="auto"/>
        <w:spacing w:before="0" w:after="0" w:line="210" w:lineRule="exact"/>
        <w:ind w:right="40"/>
      </w:pPr>
      <w:r>
        <w:t>TREŚĆ NUMERU:</w:t>
      </w:r>
    </w:p>
    <w:p w:rsidR="00776F80" w:rsidRDefault="00FF14F3">
      <w:pPr>
        <w:pStyle w:val="Teksttreci60"/>
        <w:framePr w:w="9288" w:h="258" w:hRule="exact" w:wrap="none" w:vAnchor="page" w:hAnchor="page" w:x="940" w:y="5844"/>
        <w:shd w:val="clear" w:color="auto" w:fill="auto"/>
        <w:spacing w:before="0" w:after="0" w:line="210" w:lineRule="exact"/>
        <w:jc w:val="right"/>
      </w:pPr>
      <w:r>
        <w:rPr>
          <w:rStyle w:val="Teksttreci6Odstpy0pt"/>
        </w:rPr>
        <w:t>Str.</w:t>
      </w:r>
    </w:p>
    <w:p w:rsidR="00776F80" w:rsidRDefault="00FF14F3">
      <w:pPr>
        <w:pStyle w:val="Teksttreci70"/>
        <w:framePr w:w="9288" w:h="3124" w:hRule="exact" w:wrap="none" w:vAnchor="page" w:hAnchor="page" w:x="940" w:y="6218"/>
        <w:numPr>
          <w:ilvl w:val="0"/>
          <w:numId w:val="1"/>
        </w:numPr>
        <w:shd w:val="clear" w:color="auto" w:fill="auto"/>
        <w:tabs>
          <w:tab w:val="left" w:pos="966"/>
        </w:tabs>
        <w:spacing w:before="0"/>
        <w:ind w:left="640" w:right="624"/>
      </w:pPr>
      <w:r>
        <w:t>JAN TOKARSKI: Zagadnienie fonologii w językoznawstwie radzieckim .</w:t>
      </w:r>
    </w:p>
    <w:p w:rsidR="00776F80" w:rsidRDefault="00FF14F3">
      <w:pPr>
        <w:pStyle w:val="Teksttreci70"/>
        <w:framePr w:w="9288" w:h="3124" w:hRule="exact" w:wrap="none" w:vAnchor="page" w:hAnchor="page" w:x="940" w:y="6218"/>
        <w:numPr>
          <w:ilvl w:val="0"/>
          <w:numId w:val="1"/>
        </w:numPr>
        <w:shd w:val="clear" w:color="auto" w:fill="auto"/>
        <w:tabs>
          <w:tab w:val="left" w:pos="972"/>
        </w:tabs>
        <w:spacing w:before="0"/>
        <w:ind w:left="640" w:right="624"/>
      </w:pPr>
      <w:r>
        <w:t>WITOLD DOROSZEWSKI: Kryteria słowotwórcze w etymologii .</w:t>
      </w:r>
    </w:p>
    <w:p w:rsidR="00776F80" w:rsidRDefault="00FF14F3">
      <w:pPr>
        <w:pStyle w:val="Teksttreci70"/>
        <w:framePr w:w="9288" w:h="3124" w:hRule="exact" w:wrap="none" w:vAnchor="page" w:hAnchor="page" w:x="940" w:y="6218"/>
        <w:numPr>
          <w:ilvl w:val="0"/>
          <w:numId w:val="1"/>
        </w:numPr>
        <w:shd w:val="clear" w:color="auto" w:fill="auto"/>
        <w:tabs>
          <w:tab w:val="left" w:pos="966"/>
        </w:tabs>
        <w:spacing w:before="0"/>
        <w:ind w:left="640" w:right="624"/>
      </w:pPr>
      <w:r>
        <w:t>WITOLD TASZYCKI: Kilka uwag</w:t>
      </w:r>
      <w:r>
        <w:t xml:space="preserve"> o chronologii mazurzenia .</w:t>
      </w:r>
    </w:p>
    <w:p w:rsidR="00776F80" w:rsidRDefault="00FF14F3">
      <w:pPr>
        <w:pStyle w:val="Teksttreci70"/>
        <w:framePr w:w="9288" w:h="3124" w:hRule="exact" w:wrap="none" w:vAnchor="page" w:hAnchor="page" w:x="940" w:y="6218"/>
        <w:numPr>
          <w:ilvl w:val="0"/>
          <w:numId w:val="1"/>
        </w:numPr>
        <w:shd w:val="clear" w:color="auto" w:fill="auto"/>
        <w:tabs>
          <w:tab w:val="left" w:pos="978"/>
        </w:tabs>
        <w:spacing w:before="0"/>
        <w:ind w:left="640" w:right="624"/>
      </w:pPr>
      <w:r>
        <w:t>JANINA SIWKOWSKA: O słowniku języka polskiego Osińskiego .</w:t>
      </w:r>
    </w:p>
    <w:p w:rsidR="00776F80" w:rsidRDefault="00FF14F3">
      <w:pPr>
        <w:pStyle w:val="Teksttreci70"/>
        <w:framePr w:w="9288" w:h="3124" w:hRule="exact" w:wrap="none" w:vAnchor="page" w:hAnchor="page" w:x="940" w:y="6218"/>
        <w:shd w:val="clear" w:color="auto" w:fill="auto"/>
        <w:spacing w:before="0" w:after="29" w:line="210" w:lineRule="exact"/>
        <w:ind w:left="640" w:right="624"/>
      </w:pPr>
      <w:r>
        <w:t>5 Recenzja:</w:t>
      </w:r>
    </w:p>
    <w:p w:rsidR="00776F80" w:rsidRDefault="00FF14F3">
      <w:pPr>
        <w:pStyle w:val="Teksttreci70"/>
        <w:framePr w:w="9288" w:h="3124" w:hRule="exact" w:wrap="none" w:vAnchor="page" w:hAnchor="page" w:x="940" w:y="6218"/>
        <w:shd w:val="clear" w:color="auto" w:fill="auto"/>
        <w:spacing w:before="0" w:line="264" w:lineRule="exact"/>
        <w:ind w:left="1520" w:right="624"/>
      </w:pPr>
      <w:r>
        <w:t>ANNA SZYFER: Przemysław Zwoliński: „Wypowiedzi gramatyków</w:t>
      </w:r>
      <w:r>
        <w:br/>
        <w:t xml:space="preserve">XVI i XVII w. o </w:t>
      </w:r>
      <w:proofErr w:type="spellStart"/>
      <w:r>
        <w:t>dialektyzmach</w:t>
      </w:r>
      <w:proofErr w:type="spellEnd"/>
      <w:r>
        <w:t xml:space="preserve"> w ówczesnej polszczyźnie“ .</w:t>
      </w:r>
    </w:p>
    <w:p w:rsidR="00776F80" w:rsidRDefault="00FF14F3">
      <w:pPr>
        <w:pStyle w:val="Teksttreci70"/>
        <w:framePr w:w="9288" w:h="3124" w:hRule="exact" w:wrap="none" w:vAnchor="page" w:hAnchor="page" w:x="940" w:y="6218"/>
        <w:numPr>
          <w:ilvl w:val="0"/>
          <w:numId w:val="2"/>
        </w:numPr>
        <w:shd w:val="clear" w:color="auto" w:fill="auto"/>
        <w:tabs>
          <w:tab w:val="left" w:pos="978"/>
        </w:tabs>
        <w:spacing w:before="0" w:after="66" w:line="210" w:lineRule="exact"/>
        <w:ind w:left="640" w:right="624"/>
      </w:pPr>
      <w:r>
        <w:t>Z gwary warmińskiej i mazurskiej:</w:t>
      </w:r>
    </w:p>
    <w:p w:rsidR="00776F80" w:rsidRDefault="00FF14F3">
      <w:pPr>
        <w:pStyle w:val="Teksttreci70"/>
        <w:framePr w:w="9288" w:h="3124" w:hRule="exact" w:wrap="none" w:vAnchor="page" w:hAnchor="page" w:x="940" w:y="6218"/>
        <w:shd w:val="clear" w:color="auto" w:fill="auto"/>
        <w:tabs>
          <w:tab w:val="left" w:pos="1864"/>
          <w:tab w:val="left" w:leader="dot" w:pos="8598"/>
        </w:tabs>
        <w:spacing w:before="0" w:after="66" w:line="210" w:lineRule="exact"/>
        <w:ind w:left="1520" w:right="624"/>
      </w:pPr>
      <w:r>
        <w:t>O</w:t>
      </w:r>
      <w:r>
        <w:tab/>
      </w:r>
      <w:r>
        <w:t>bitwie pod Grunwaldem</w:t>
      </w:r>
      <w:r>
        <w:tab/>
      </w:r>
    </w:p>
    <w:p w:rsidR="00776F80" w:rsidRDefault="00FF14F3">
      <w:pPr>
        <w:pStyle w:val="Teksttreci70"/>
        <w:framePr w:w="9288" w:h="3124" w:hRule="exact" w:wrap="none" w:vAnchor="page" w:hAnchor="page" w:x="940" w:y="6218"/>
        <w:numPr>
          <w:ilvl w:val="0"/>
          <w:numId w:val="2"/>
        </w:numPr>
        <w:shd w:val="clear" w:color="auto" w:fill="auto"/>
        <w:tabs>
          <w:tab w:val="left" w:pos="978"/>
          <w:tab w:val="left" w:leader="dot" w:pos="8598"/>
        </w:tabs>
        <w:spacing w:before="0" w:line="210" w:lineRule="exact"/>
        <w:ind w:left="640" w:right="624"/>
      </w:pPr>
      <w:r>
        <w:t>W. D.: Objaśnienia wyrazów i zwrotów</w:t>
      </w:r>
      <w:r>
        <w:tab/>
      </w:r>
    </w:p>
    <w:p w:rsidR="00776F80" w:rsidRDefault="00FF14F3">
      <w:pPr>
        <w:pStyle w:val="Teksttreci80"/>
        <w:framePr w:w="300" w:h="1278" w:hRule="exact" w:wrap="none" w:vAnchor="page" w:hAnchor="page" w:x="9952" w:y="6229"/>
        <w:shd w:val="clear" w:color="auto" w:fill="auto"/>
        <w:ind w:left="160"/>
      </w:pPr>
      <w:r>
        <w:t>1</w:t>
      </w:r>
    </w:p>
    <w:p w:rsidR="00776F80" w:rsidRDefault="00FF14F3">
      <w:pPr>
        <w:pStyle w:val="Teksttreci70"/>
        <w:framePr w:w="300" w:h="1278" w:hRule="exact" w:wrap="none" w:vAnchor="page" w:hAnchor="page" w:x="9952" w:y="6229"/>
        <w:shd w:val="clear" w:color="auto" w:fill="auto"/>
        <w:spacing w:before="0" w:line="306" w:lineRule="exact"/>
        <w:jc w:val="left"/>
      </w:pPr>
      <w:r>
        <w:t>13</w:t>
      </w:r>
    </w:p>
    <w:p w:rsidR="00776F80" w:rsidRDefault="00FF14F3">
      <w:pPr>
        <w:pStyle w:val="Teksttreci70"/>
        <w:framePr w:w="300" w:h="1278" w:hRule="exact" w:wrap="none" w:vAnchor="page" w:hAnchor="page" w:x="9952" w:y="6229"/>
        <w:shd w:val="clear" w:color="auto" w:fill="auto"/>
        <w:spacing w:before="0" w:line="306" w:lineRule="exact"/>
        <w:jc w:val="left"/>
      </w:pPr>
      <w:r>
        <w:t>19</w:t>
      </w:r>
    </w:p>
    <w:p w:rsidR="00776F80" w:rsidRDefault="00FF14F3">
      <w:pPr>
        <w:pStyle w:val="Teksttreci90"/>
        <w:framePr w:w="300" w:h="1278" w:hRule="exact" w:wrap="none" w:vAnchor="page" w:hAnchor="page" w:x="9952" w:y="6229"/>
        <w:shd w:val="clear" w:color="auto" w:fill="auto"/>
      </w:pPr>
      <w:r>
        <w:t>22</w:t>
      </w:r>
    </w:p>
    <w:p w:rsidR="00776F80" w:rsidRDefault="00FF14F3">
      <w:pPr>
        <w:pStyle w:val="Teksttreci70"/>
        <w:framePr w:w="312" w:h="1134" w:hRule="exact" w:wrap="none" w:vAnchor="page" w:hAnchor="page" w:x="9940" w:y="8166"/>
        <w:shd w:val="clear" w:color="auto" w:fill="auto"/>
        <w:spacing w:before="0" w:after="294" w:line="210" w:lineRule="exact"/>
        <w:jc w:val="left"/>
      </w:pPr>
      <w:r>
        <w:t>29</w:t>
      </w:r>
    </w:p>
    <w:p w:rsidR="00776F80" w:rsidRDefault="00FF14F3">
      <w:pPr>
        <w:pStyle w:val="Teksttreci70"/>
        <w:framePr w:w="312" w:h="1134" w:hRule="exact" w:wrap="none" w:vAnchor="page" w:hAnchor="page" w:x="9940" w:y="8166"/>
        <w:shd w:val="clear" w:color="auto" w:fill="auto"/>
        <w:spacing w:before="0" w:after="54" w:line="210" w:lineRule="exact"/>
        <w:jc w:val="left"/>
      </w:pPr>
      <w:r>
        <w:t>32</w:t>
      </w:r>
    </w:p>
    <w:p w:rsidR="00776F80" w:rsidRDefault="00FF14F3">
      <w:pPr>
        <w:pStyle w:val="Teksttreci70"/>
        <w:framePr w:w="312" w:h="1134" w:hRule="exact" w:wrap="none" w:vAnchor="page" w:hAnchor="page" w:x="9940" w:y="8166"/>
        <w:shd w:val="clear" w:color="auto" w:fill="auto"/>
        <w:spacing w:before="0" w:line="210" w:lineRule="exact"/>
        <w:jc w:val="left"/>
      </w:pPr>
      <w:r>
        <w:t>33</w:t>
      </w:r>
    </w:p>
    <w:p w:rsidR="00776F80" w:rsidRDefault="00FF14F3">
      <w:pPr>
        <w:pStyle w:val="Teksttreci20"/>
        <w:framePr w:w="9288" w:h="340" w:hRule="exact" w:wrap="none" w:vAnchor="page" w:hAnchor="page" w:x="940" w:y="10690"/>
        <w:shd w:val="clear" w:color="auto" w:fill="auto"/>
        <w:spacing w:line="280" w:lineRule="exact"/>
        <w:ind w:right="40"/>
      </w:pPr>
      <w:r>
        <w:t>WYDAWCA: PAŃSTWOWY INSTYTUT WYDAWNICZY</w:t>
      </w:r>
    </w:p>
    <w:p w:rsidR="00776F80" w:rsidRDefault="00FF14F3">
      <w:pPr>
        <w:pStyle w:val="Teksttreci20"/>
        <w:framePr w:w="9288" w:h="2316" w:hRule="exact" w:wrap="none" w:vAnchor="page" w:hAnchor="page" w:x="940" w:y="11767"/>
        <w:shd w:val="clear" w:color="auto" w:fill="auto"/>
        <w:spacing w:line="366" w:lineRule="exact"/>
        <w:ind w:left="640"/>
        <w:jc w:val="both"/>
      </w:pPr>
      <w:r>
        <w:t xml:space="preserve">REDAKCJA: WARSZAWA, KRAKOWSKIE PRZEDMIEŚCIE </w:t>
      </w:r>
      <w:r w:rsidRPr="002E65FF">
        <w:rPr>
          <w:lang w:eastAsia="ru-RU" w:bidi="ru-RU"/>
        </w:rPr>
        <w:t xml:space="preserve">26/28, </w:t>
      </w:r>
      <w:r>
        <w:t xml:space="preserve">ZAKŁAD JĘZYKA POLSKIEGO UNIWERSYTETU WARSZAWSKIEGO KOMITET REDAKCYJNY: </w:t>
      </w:r>
      <w:r>
        <w:rPr>
          <w:lang w:val="fr-FR" w:eastAsia="fr-FR" w:bidi="fr-FR"/>
        </w:rPr>
        <w:t xml:space="preserve">PROF. </w:t>
      </w:r>
      <w:r>
        <w:t xml:space="preserve">DR WITOLD DOROSZEWSKI (REDAKTOR NACZELNY), </w:t>
      </w:r>
      <w:r>
        <w:rPr>
          <w:lang w:val="fr-FR" w:eastAsia="fr-FR" w:bidi="fr-FR"/>
        </w:rPr>
        <w:t xml:space="preserve">PROF. </w:t>
      </w:r>
      <w:r>
        <w:t xml:space="preserve">DR HALINA KONECZNA, DR STANISŁAW SKORUPKA, </w:t>
      </w:r>
      <w:r>
        <w:rPr>
          <w:lang w:val="fr-FR" w:eastAsia="fr-FR" w:bidi="fr-FR"/>
        </w:rPr>
        <w:t xml:space="preserve">PROF. </w:t>
      </w:r>
      <w:r>
        <w:t>DR STANISŁAW SŁOŃSKI SEKRETARZ REDAKCJI: MGR WANDA POMIANOWSKA.</w:t>
      </w:r>
    </w:p>
    <w:p w:rsidR="00776F80" w:rsidRDefault="00FF14F3">
      <w:pPr>
        <w:pStyle w:val="Teksttreci70"/>
        <w:framePr w:w="9288" w:h="276" w:hRule="exact" w:wrap="none" w:vAnchor="page" w:hAnchor="page" w:x="940" w:y="14850"/>
        <w:shd w:val="clear" w:color="auto" w:fill="auto"/>
        <w:spacing w:before="0" w:line="210" w:lineRule="exact"/>
        <w:ind w:right="40"/>
        <w:jc w:val="center"/>
      </w:pPr>
      <w:r>
        <w:t>Cena pojedynczego numeru 3 zł. Prenumerata roczna 30 zł.</w:t>
      </w:r>
    </w:p>
    <w:p w:rsidR="00776F80" w:rsidRDefault="00776F80">
      <w:pPr>
        <w:rPr>
          <w:sz w:val="2"/>
          <w:szCs w:val="2"/>
        </w:rPr>
        <w:sectPr w:rsidR="00776F80">
          <w:pgSz w:w="11900" w:h="16840"/>
          <w:pgMar w:top="360" w:right="360" w:bottom="360" w:left="360" w:header="0" w:footer="3" w:gutter="0"/>
          <w:cols w:space="720"/>
          <w:noEndnote/>
          <w:docGrid w:linePitch="360"/>
        </w:sectPr>
      </w:pPr>
    </w:p>
    <w:p w:rsidR="00776F80" w:rsidRDefault="00FF14F3">
      <w:pPr>
        <w:pStyle w:val="Nagweklubstopka0"/>
        <w:framePr w:wrap="none" w:vAnchor="page" w:hAnchor="page" w:x="964" w:y="857"/>
        <w:shd w:val="clear" w:color="auto" w:fill="auto"/>
        <w:spacing w:line="220" w:lineRule="exact"/>
      </w:pPr>
      <w:r>
        <w:lastRenderedPageBreak/>
        <w:t>ROK 1953</w:t>
      </w:r>
    </w:p>
    <w:p w:rsidR="00776F80" w:rsidRDefault="00FF14F3">
      <w:pPr>
        <w:pStyle w:val="Nagweklubstopka0"/>
        <w:framePr w:wrap="none" w:vAnchor="page" w:hAnchor="page" w:x="5182" w:y="851"/>
        <w:shd w:val="clear" w:color="auto" w:fill="auto"/>
        <w:spacing w:line="220" w:lineRule="exact"/>
      </w:pPr>
      <w:r>
        <w:t>MAJ</w:t>
      </w:r>
    </w:p>
    <w:p w:rsidR="00776F80" w:rsidRDefault="00FF14F3">
      <w:pPr>
        <w:pStyle w:val="Nagweklubstopka0"/>
        <w:framePr w:wrap="none" w:vAnchor="page" w:hAnchor="page" w:x="8452" w:y="839"/>
        <w:shd w:val="clear" w:color="auto" w:fill="auto"/>
        <w:spacing w:line="220" w:lineRule="exact"/>
      </w:pPr>
      <w:r>
        <w:t>ZESZYT 5 (110)</w:t>
      </w:r>
    </w:p>
    <w:p w:rsidR="00776F80" w:rsidRDefault="00FF14F3">
      <w:pPr>
        <w:pStyle w:val="Nagwek10"/>
        <w:framePr w:w="9324" w:h="1720" w:hRule="exact" w:wrap="none" w:vAnchor="page" w:hAnchor="page" w:x="922" w:y="1473"/>
        <w:shd w:val="clear" w:color="auto" w:fill="auto"/>
        <w:spacing w:after="158" w:line="680" w:lineRule="exact"/>
      </w:pPr>
      <w:bookmarkStart w:id="1" w:name="bookmark1"/>
      <w:r>
        <w:t>PORADNIK JĘZYKOWY</w:t>
      </w:r>
      <w:bookmarkEnd w:id="1"/>
    </w:p>
    <w:p w:rsidR="00776F80" w:rsidRDefault="00FF14F3">
      <w:pPr>
        <w:pStyle w:val="Teksttreci70"/>
        <w:framePr w:w="9324" w:h="1720" w:hRule="exact" w:wrap="none" w:vAnchor="page" w:hAnchor="page" w:x="922" w:y="1473"/>
        <w:shd w:val="clear" w:color="auto" w:fill="auto"/>
        <w:spacing w:before="0" w:line="270" w:lineRule="exact"/>
        <w:ind w:right="20"/>
        <w:jc w:val="center"/>
      </w:pPr>
      <w:r>
        <w:t>MIESIĘCZNIK</w:t>
      </w:r>
    </w:p>
    <w:p w:rsidR="00776F80" w:rsidRDefault="00FF14F3">
      <w:pPr>
        <w:pStyle w:val="Teksttreci70"/>
        <w:framePr w:w="9324" w:h="1720" w:hRule="exact" w:wrap="none" w:vAnchor="page" w:hAnchor="page" w:x="922" w:y="1473"/>
        <w:shd w:val="clear" w:color="auto" w:fill="auto"/>
        <w:spacing w:before="0" w:line="270" w:lineRule="exact"/>
        <w:ind w:left="2040" w:right="2040"/>
        <w:jc w:val="left"/>
      </w:pPr>
      <w:r>
        <w:t>REDAKCJI SŁOWNIKA JĘZYKA POLSKIEGO (założony w r. 1901 przez Romana Zawilińskiego)</w:t>
      </w:r>
    </w:p>
    <w:p w:rsidR="00776F80" w:rsidRDefault="00FF14F3">
      <w:pPr>
        <w:pStyle w:val="Teksttreci20"/>
        <w:framePr w:w="9324" w:h="7580" w:hRule="exact" w:wrap="none" w:vAnchor="page" w:hAnchor="page" w:x="922" w:y="3887"/>
        <w:shd w:val="clear" w:color="auto" w:fill="auto"/>
        <w:spacing w:after="311" w:line="280" w:lineRule="exact"/>
        <w:jc w:val="left"/>
      </w:pPr>
      <w:r>
        <w:t>ZAGADNIENIE FONOLOGII W JĘZYKOZNAWSTWIE RADZIECKIM*</w:t>
      </w:r>
    </w:p>
    <w:p w:rsidR="00776F80" w:rsidRDefault="00FF14F3">
      <w:pPr>
        <w:pStyle w:val="Teksttreci70"/>
        <w:framePr w:w="9324" w:h="7580" w:hRule="exact" w:wrap="none" w:vAnchor="page" w:hAnchor="page" w:x="922" w:y="3887"/>
        <w:shd w:val="clear" w:color="auto" w:fill="auto"/>
        <w:spacing w:before="0" w:line="276" w:lineRule="exact"/>
        <w:ind w:left="760" w:firstLine="640"/>
      </w:pPr>
      <w:r>
        <w:t xml:space="preserve">„Fonologia powstała w wyniku zasadniczego przełomu w rozwoju fonetyki — </w:t>
      </w:r>
      <w:r>
        <w:t>nauki o dźwiękach języka. Powstanie jej było logicznym następstwem sprzeczności między praktyką badawczą a empirycznymi ujęciami fonetyków, poza które nie można było pójść dalej w granicach fonetyki tradycyjnej. Dzięki fonologii przed uczonymi stanęło otwo</w:t>
      </w:r>
      <w:r>
        <w:t>rem całkiem nowe pole dla badań, których celem jest wykrycie właściwości dźwięków językowych ściśle lingwistycznych.</w:t>
      </w:r>
    </w:p>
    <w:p w:rsidR="00776F80" w:rsidRDefault="00FF14F3">
      <w:pPr>
        <w:pStyle w:val="Teksttreci70"/>
        <w:framePr w:w="9324" w:h="7580" w:hRule="exact" w:wrap="none" w:vAnchor="page" w:hAnchor="page" w:x="922" w:y="3887"/>
        <w:shd w:val="clear" w:color="auto" w:fill="auto"/>
        <w:spacing w:before="0" w:after="312" w:line="276" w:lineRule="exact"/>
        <w:ind w:left="760" w:firstLine="640"/>
      </w:pPr>
      <w:r>
        <w:t xml:space="preserve">Za rys znamienny, wyodrębniający fonologię spośród reszty dyscyplin lingwistycznych, można uważać tę okoliczność, że fonologia spowodowała </w:t>
      </w:r>
      <w:r>
        <w:t>zasadniczy przewrót w wyobrażeniach o naturze głosek, które to wyobrażenia na podstawie codziennych doświadczeń wydawały się całkiem oczywiste. Jeżeli jednak wnikniemy głębiej w istotę dźwiękowej natury języka, natrafiamy na dziedzinę z gruntu nową, w któr</w:t>
      </w:r>
      <w:r>
        <w:t>ej zwykłe nasze wyobrażenia empiryczne nie mają zastosowania. Pod tym względem przełom w fonetyce tradycyjnej, który doprowadził do powstania fonologii, można porównać z przewrotem w fizyce klasycznej w związku z powstaniem teorii względności i mechaniki k</w:t>
      </w:r>
      <w:r>
        <w:t>wantowej"</w:t>
      </w:r>
      <w:r>
        <w:rPr>
          <w:vertAlign w:val="superscript"/>
        </w:rPr>
        <w:t>1</w:t>
      </w:r>
      <w:r>
        <w:t>.</w:t>
      </w:r>
    </w:p>
    <w:p w:rsidR="00776F80" w:rsidRDefault="00FF14F3">
      <w:pPr>
        <w:pStyle w:val="Teksttreci20"/>
        <w:framePr w:w="9324" w:h="7580" w:hRule="exact" w:wrap="none" w:vAnchor="page" w:hAnchor="page" w:x="922" w:y="3887"/>
        <w:shd w:val="clear" w:color="auto" w:fill="auto"/>
        <w:spacing w:line="336" w:lineRule="exact"/>
        <w:ind w:firstLine="760"/>
        <w:jc w:val="both"/>
      </w:pPr>
      <w:r>
        <w:t xml:space="preserve">W ten sposób charakteryzuje S. </w:t>
      </w:r>
      <w:proofErr w:type="spellStart"/>
      <w:r>
        <w:t>Szaumian</w:t>
      </w:r>
      <w:proofErr w:type="spellEnd"/>
      <w:r>
        <w:t xml:space="preserve"> doniosłość powstania fonologii, otwierając dyskusję nad zagadnieniem fonemu.</w:t>
      </w:r>
    </w:p>
    <w:p w:rsidR="00776F80" w:rsidRDefault="00FF14F3">
      <w:pPr>
        <w:pStyle w:val="Teksttreci20"/>
        <w:framePr w:w="9324" w:h="7580" w:hRule="exact" w:wrap="none" w:vAnchor="page" w:hAnchor="page" w:x="922" w:y="3887"/>
        <w:shd w:val="clear" w:color="auto" w:fill="auto"/>
        <w:spacing w:line="330" w:lineRule="exact"/>
        <w:ind w:firstLine="760"/>
        <w:jc w:val="both"/>
      </w:pPr>
      <w:r>
        <w:t xml:space="preserve">Jeżeli fonologia istotnie dokonała rewolucji kopernikańskiej w dziedzinie językoznawstwa, jeżeli otworzyła przed nim nowe </w:t>
      </w:r>
      <w:r>
        <w:t xml:space="preserve">horyzonty, powstaje pytanie, w jaki sposób możliwe są tego rodzaju wypowiedzi o </w:t>
      </w:r>
      <w:proofErr w:type="spellStart"/>
      <w:r>
        <w:t>fo</w:t>
      </w:r>
      <w:proofErr w:type="spellEnd"/>
    </w:p>
    <w:p w:rsidR="00776F80" w:rsidRDefault="00FF14F3">
      <w:pPr>
        <w:pStyle w:val="Stopka1"/>
        <w:framePr w:w="9252" w:h="3730" w:hRule="exact" w:wrap="none" w:vAnchor="page" w:hAnchor="page" w:x="988" w:y="11732"/>
        <w:shd w:val="clear" w:color="auto" w:fill="auto"/>
        <w:ind w:firstLine="760"/>
      </w:pPr>
      <w:r>
        <w:t>* Artykuł dra Tokarskiego informuje czytelników o zajęciu się językoznawców radzieckich zagadnieniem tzw. fonologii propagowanej od dwóch dziesiątków lat w niektórych ośrodk</w:t>
      </w:r>
      <w:r>
        <w:t xml:space="preserve">ach językoznawczych zachodnio-europejskich a cieszącej się niemałą, choć bardzo powierzchowną, popularnością i u nas. Właściwym inicjatorem ruchu naukowego w zakresie zagadnień omawianych w artykule dra Tokarskiego był </w:t>
      </w:r>
      <w:r>
        <w:rPr>
          <w:lang w:val="fr-FR" w:eastAsia="fr-FR" w:bidi="fr-FR"/>
        </w:rPr>
        <w:t xml:space="preserve">Baudouin </w:t>
      </w:r>
      <w:r>
        <w:t xml:space="preserve">de </w:t>
      </w:r>
      <w:r w:rsidRPr="002E65FF">
        <w:rPr>
          <w:lang w:eastAsia="en-US" w:bidi="en-US"/>
        </w:rPr>
        <w:t xml:space="preserve">Courtenay, </w:t>
      </w:r>
      <w:r>
        <w:t xml:space="preserve">zasłużony dla </w:t>
      </w:r>
      <w:r>
        <w:t>językoznawstwa nie tylko polskiego, ale i rosyjskiego. Tocząca się obecnie w naukowych wydawnictwach radzieckich dyskusja jest interesująca i pouczająca przez to, że odsłania ścisłe związki między sposobami ujmowania szczegółowych faktów a podstawowymi zał</w:t>
      </w:r>
      <w:r>
        <w:t>ożeniami natury metodologicznej i filozoficznej.</w:t>
      </w:r>
    </w:p>
    <w:p w:rsidR="00776F80" w:rsidRDefault="00FF14F3">
      <w:pPr>
        <w:pStyle w:val="Stopka1"/>
        <w:framePr w:w="9252" w:h="3730" w:hRule="exact" w:wrap="none" w:vAnchor="page" w:hAnchor="page" w:x="988" w:y="11732"/>
        <w:shd w:val="clear" w:color="auto" w:fill="auto"/>
        <w:ind w:left="8180"/>
        <w:jc w:val="left"/>
      </w:pPr>
      <w:r>
        <w:t>Red.</w:t>
      </w:r>
    </w:p>
    <w:p w:rsidR="00776F80" w:rsidRDefault="00FF14F3">
      <w:pPr>
        <w:pStyle w:val="Stopka1"/>
        <w:framePr w:w="9252" w:h="3730" w:hRule="exact" w:wrap="none" w:vAnchor="page" w:hAnchor="page" w:x="988" w:y="11732"/>
        <w:numPr>
          <w:ilvl w:val="0"/>
          <w:numId w:val="3"/>
        </w:numPr>
        <w:shd w:val="clear" w:color="auto" w:fill="auto"/>
        <w:tabs>
          <w:tab w:val="left" w:pos="828"/>
        </w:tabs>
        <w:spacing w:line="294" w:lineRule="exact"/>
        <w:ind w:firstLine="760"/>
      </w:pPr>
      <w:r>
        <w:t xml:space="preserve">S. </w:t>
      </w:r>
      <w:proofErr w:type="spellStart"/>
      <w:r>
        <w:t>Szaumian</w:t>
      </w:r>
      <w:proofErr w:type="spellEnd"/>
      <w:r>
        <w:t xml:space="preserve">, Zagadnienie fonemu, </w:t>
      </w:r>
      <w:r w:rsidRPr="002E65FF">
        <w:rPr>
          <w:lang w:eastAsia="en-US" w:bidi="en-US"/>
        </w:rPr>
        <w:t xml:space="preserve">Izwiestija AN </w:t>
      </w:r>
      <w:r>
        <w:rPr>
          <w:lang w:val="cs-CZ" w:eastAsia="cs-CZ" w:bidi="cs-CZ"/>
        </w:rPr>
        <w:t xml:space="preserve">SSSR, Otdielenije </w:t>
      </w:r>
      <w:proofErr w:type="spellStart"/>
      <w:r>
        <w:t>litieratury</w:t>
      </w:r>
      <w:proofErr w:type="spellEnd"/>
      <w:r>
        <w:t xml:space="preserve"> i </w:t>
      </w:r>
      <w:r>
        <w:rPr>
          <w:lang w:val="cs-CZ" w:eastAsia="cs-CZ" w:bidi="cs-CZ"/>
        </w:rPr>
        <w:t xml:space="preserve">jazyka </w:t>
      </w:r>
      <w:r>
        <w:t>t. XI, 1952, z. 4, s. 325.</w:t>
      </w:r>
    </w:p>
    <w:p w:rsidR="00776F80" w:rsidRDefault="00776F80">
      <w:pPr>
        <w:rPr>
          <w:sz w:val="2"/>
          <w:szCs w:val="2"/>
        </w:rPr>
        <w:sectPr w:rsidR="00776F80">
          <w:pgSz w:w="11900" w:h="16840"/>
          <w:pgMar w:top="360" w:right="360" w:bottom="360" w:left="360" w:header="0" w:footer="3" w:gutter="0"/>
          <w:cols w:space="720"/>
          <w:noEndnote/>
          <w:docGrid w:linePitch="360"/>
        </w:sectPr>
      </w:pPr>
    </w:p>
    <w:p w:rsidR="00776F80" w:rsidRDefault="00776F80">
      <w:pPr>
        <w:rPr>
          <w:sz w:val="2"/>
          <w:szCs w:val="2"/>
        </w:rPr>
      </w:pPr>
      <w:r w:rsidRPr="00776F80">
        <w:lastRenderedPageBreak/>
        <w:pict>
          <v:rect id="_x0000_s1032" style="position:absolute;margin-left:551.1pt;margin-top:787.9pt;width:43.9pt;height:6.9pt;z-index:-251658752;mso-position-horizontal-relative:page;mso-position-vertical-relative:page" fillcolor="#060202" stroked="f">
            <w10:wrap anchorx="page" anchory="page"/>
          </v:rect>
        </w:pict>
      </w:r>
      <w:r w:rsidRPr="00776F80">
        <w:pict>
          <v:rect id="_x0000_s1031" style="position:absolute;margin-left:550.8pt;margin-top:799.6pt;width:44.2pt;height:7.8pt;z-index:-251658751;mso-position-horizontal-relative:page;mso-position-vertical-relative:page" fillcolor="#060202" stroked="f">
            <w10:wrap anchorx="page" anchory="page"/>
          </v:rect>
        </w:pict>
      </w:r>
    </w:p>
    <w:p w:rsidR="00776F80" w:rsidRDefault="00FF14F3">
      <w:pPr>
        <w:pStyle w:val="Nagweklubstopka30"/>
        <w:framePr w:wrap="none" w:vAnchor="page" w:hAnchor="page" w:x="1123" w:y="1197"/>
        <w:shd w:val="clear" w:color="auto" w:fill="auto"/>
        <w:spacing w:line="180" w:lineRule="exact"/>
      </w:pPr>
      <w:r>
        <w:t>2</w:t>
      </w:r>
    </w:p>
    <w:p w:rsidR="00776F80" w:rsidRDefault="00FF14F3">
      <w:pPr>
        <w:pStyle w:val="Nagweklubstopka0"/>
        <w:framePr w:wrap="none" w:vAnchor="page" w:hAnchor="page" w:x="4207" w:y="1153"/>
        <w:shd w:val="clear" w:color="auto" w:fill="auto"/>
        <w:spacing w:line="220" w:lineRule="exact"/>
      </w:pPr>
      <w:r>
        <w:t>PORADNIK JĘZYKOWY</w:t>
      </w:r>
    </w:p>
    <w:p w:rsidR="00776F80" w:rsidRDefault="00FF14F3">
      <w:pPr>
        <w:pStyle w:val="Nagweklubstopka0"/>
        <w:framePr w:wrap="none" w:vAnchor="page" w:hAnchor="page" w:x="9121" w:y="1147"/>
        <w:shd w:val="clear" w:color="auto" w:fill="auto"/>
        <w:spacing w:line="220" w:lineRule="exact"/>
      </w:pPr>
      <w:r>
        <w:t>1953, z. 5</w:t>
      </w:r>
    </w:p>
    <w:p w:rsidR="00776F80" w:rsidRDefault="00FF14F3">
      <w:pPr>
        <w:pStyle w:val="Teksttreci20"/>
        <w:framePr w:w="9066" w:h="12691" w:hRule="exact" w:wrap="none" w:vAnchor="page" w:hAnchor="page" w:x="1051" w:y="1754"/>
        <w:shd w:val="clear" w:color="auto" w:fill="auto"/>
        <w:spacing w:after="103" w:line="324" w:lineRule="exact"/>
        <w:jc w:val="both"/>
      </w:pPr>
      <w:proofErr w:type="spellStart"/>
      <w:r>
        <w:t>nologii</w:t>
      </w:r>
      <w:proofErr w:type="spellEnd"/>
      <w:r>
        <w:t xml:space="preserve">, jak choćby niżej </w:t>
      </w:r>
      <w:r>
        <w:t xml:space="preserve">przytoczona, wyjęta z uniwersyteckiego „Wstępu do językoznawstwa" A. </w:t>
      </w:r>
      <w:proofErr w:type="spellStart"/>
      <w:r>
        <w:t>Czikobawy</w:t>
      </w:r>
      <w:proofErr w:type="spellEnd"/>
      <w:r>
        <w:t>, wydanego w r. 1952:</w:t>
      </w:r>
    </w:p>
    <w:p w:rsidR="00776F80" w:rsidRDefault="00FF14F3">
      <w:pPr>
        <w:pStyle w:val="Teksttreci70"/>
        <w:framePr w:w="9066" w:h="12691" w:hRule="exact" w:wrap="none" w:vAnchor="page" w:hAnchor="page" w:x="1051" w:y="1754"/>
        <w:shd w:val="clear" w:color="auto" w:fill="auto"/>
        <w:spacing w:before="0" w:after="22" w:line="270" w:lineRule="exact"/>
        <w:ind w:left="700" w:firstLine="640"/>
      </w:pPr>
      <w:r>
        <w:t>„Trudno usprawiedliwić to szczególne zainteresowanie, do jakiego rości sobie pretensję fonologia. Wszystko bowiem to, co jest wartościowe, a co może dać fon</w:t>
      </w:r>
      <w:r>
        <w:t>ologia językoznawstwu, w całości jest zawarte w fonetyce i w gruncie rzeczy dawniej też było przez nią brane pod uwagę“</w:t>
      </w:r>
      <w:r>
        <w:rPr>
          <w:vertAlign w:val="superscript"/>
        </w:rPr>
        <w:t>2</w:t>
      </w:r>
      <w:r>
        <w:t>.</w:t>
      </w:r>
    </w:p>
    <w:p w:rsidR="00776F80" w:rsidRDefault="00FF14F3">
      <w:pPr>
        <w:pStyle w:val="Teksttreci20"/>
        <w:framePr w:w="9066" w:h="12691" w:hRule="exact" w:wrap="none" w:vAnchor="page" w:hAnchor="page" w:x="1051" w:y="1754"/>
        <w:shd w:val="clear" w:color="auto" w:fill="auto"/>
        <w:spacing w:after="98" w:line="318" w:lineRule="exact"/>
        <w:ind w:firstLine="700"/>
        <w:jc w:val="both"/>
      </w:pPr>
      <w:r>
        <w:t xml:space="preserve">Zdaniem S. </w:t>
      </w:r>
      <w:proofErr w:type="spellStart"/>
      <w:r>
        <w:t>Szaumiana</w:t>
      </w:r>
      <w:proofErr w:type="spellEnd"/>
      <w:r>
        <w:t xml:space="preserve"> rzecz się przedstawia prosto: rewolucja pojęć jest tu zbyt głęboka, by mogły one nie budzić oporu.</w:t>
      </w:r>
    </w:p>
    <w:p w:rsidR="00776F80" w:rsidRDefault="00FF14F3">
      <w:pPr>
        <w:pStyle w:val="Teksttreci70"/>
        <w:framePr w:w="9066" w:h="12691" w:hRule="exact" w:wrap="none" w:vAnchor="page" w:hAnchor="page" w:x="1051" w:y="1754"/>
        <w:shd w:val="clear" w:color="auto" w:fill="auto"/>
        <w:spacing w:before="0" w:after="22" w:line="270" w:lineRule="exact"/>
        <w:ind w:left="700" w:firstLine="640"/>
      </w:pPr>
      <w:r>
        <w:t>„Podstawowe po</w:t>
      </w:r>
      <w:r>
        <w:t>jęcia fonologii są abstrakcjami, które ze stanowiska tak zwanego „zdrowego rozsądku" wydają się dziwaczne. Jednakże te abstrakcje są nie do obalenia, ponieważ potwierdzają je fakty praktyki badawczej. Nie trzeba zapominać, że ongi dziwacznym wydawało się r</w:t>
      </w:r>
      <w:r>
        <w:t>ównież, wyobrażenie antypodów stojących „do góry nogami". A teraz jest ono zrozumiałe dla byle uczniaków"</w:t>
      </w:r>
      <w:r>
        <w:rPr>
          <w:vertAlign w:val="superscript"/>
        </w:rPr>
        <w:t>3</w:t>
      </w:r>
      <w:r>
        <w:t>.</w:t>
      </w:r>
    </w:p>
    <w:p w:rsidR="00776F80" w:rsidRDefault="00FF14F3">
      <w:pPr>
        <w:pStyle w:val="Teksttreci20"/>
        <w:framePr w:w="9066" w:h="12691" w:hRule="exact" w:wrap="none" w:vAnchor="page" w:hAnchor="page" w:x="1051" w:y="1754"/>
        <w:shd w:val="clear" w:color="auto" w:fill="auto"/>
        <w:spacing w:line="318" w:lineRule="exact"/>
        <w:ind w:firstLine="700"/>
        <w:jc w:val="both"/>
      </w:pPr>
      <w:r>
        <w:t xml:space="preserve">Artykuł S. </w:t>
      </w:r>
      <w:proofErr w:type="spellStart"/>
      <w:r>
        <w:t>Szaumiana</w:t>
      </w:r>
      <w:proofErr w:type="spellEnd"/>
      <w:r>
        <w:t xml:space="preserve"> wywołał szereg wypowiedzi dyskusyjnych we wspomnianym czasopiśmie, na których podstawie można się zorientować, jakie są proporc</w:t>
      </w:r>
      <w:r>
        <w:t>je między tymi, którzy umieli wznieść się ponad „stanowisko tak zwanego zdrowego rozsądku" i zdążyli zorientować się w dokonywającym się „przewrocie" a tymi, którzy pod tym względem nie osiągnęli jeszcze poziomu „byle uczniaków".</w:t>
      </w:r>
    </w:p>
    <w:p w:rsidR="00776F80" w:rsidRDefault="00FF14F3">
      <w:pPr>
        <w:pStyle w:val="Teksttreci20"/>
        <w:framePr w:w="9066" w:h="12691" w:hRule="exact" w:wrap="none" w:vAnchor="page" w:hAnchor="page" w:x="1051" w:y="1754"/>
        <w:shd w:val="clear" w:color="auto" w:fill="auto"/>
        <w:spacing w:line="318" w:lineRule="exact"/>
        <w:ind w:firstLine="700"/>
        <w:jc w:val="both"/>
      </w:pPr>
      <w:r>
        <w:t>Przyjrzyjmy się najpierw s</w:t>
      </w:r>
      <w:r>
        <w:t xml:space="preserve">amym pojęciom fonologicznym i ich uzasadnieniu, tak jak je podaje S. </w:t>
      </w:r>
      <w:proofErr w:type="spellStart"/>
      <w:r>
        <w:t>Szaumian</w:t>
      </w:r>
      <w:proofErr w:type="spellEnd"/>
      <w:r>
        <w:t>. Oto zasadnicza linia jego rozumowania.</w:t>
      </w:r>
    </w:p>
    <w:p w:rsidR="00776F80" w:rsidRDefault="00FF14F3">
      <w:pPr>
        <w:pStyle w:val="Teksttreci20"/>
        <w:framePr w:w="9066" w:h="12691" w:hRule="exact" w:wrap="none" w:vAnchor="page" w:hAnchor="page" w:x="1051" w:y="1754"/>
        <w:shd w:val="clear" w:color="auto" w:fill="auto"/>
        <w:spacing w:after="60" w:line="318" w:lineRule="exact"/>
        <w:ind w:firstLine="700"/>
        <w:jc w:val="both"/>
      </w:pPr>
      <w:r>
        <w:t>Dane fonetyczne świadczą, że dźwięki językowe wykazują ogromną różnorodność; ich liczba w języku jest wprost nieograniczona. Powstaje pyta</w:t>
      </w:r>
      <w:r>
        <w:t>nie, jak to się dzieje, że owa rozmaitość daje się zawrzeć w ramach fonetyki choćby szkolnej w kilkudziesięciu typach-głoskach?</w:t>
      </w:r>
    </w:p>
    <w:p w:rsidR="00776F80" w:rsidRDefault="00FF14F3">
      <w:pPr>
        <w:pStyle w:val="Teksttreci20"/>
        <w:framePr w:w="9066" w:h="12691" w:hRule="exact" w:wrap="none" w:vAnchor="page" w:hAnchor="page" w:x="1051" w:y="1754"/>
        <w:shd w:val="clear" w:color="auto" w:fill="auto"/>
        <w:spacing w:after="98" w:line="318" w:lineRule="exact"/>
        <w:ind w:firstLine="700"/>
        <w:jc w:val="both"/>
      </w:pPr>
      <w:r>
        <w:t xml:space="preserve">Według panującego w fonetyce tradycyjnej „zdrowego rozsądku" odpowiedź jest prosta: odchylenia akustyczne od tych </w:t>
      </w:r>
      <w:r>
        <w:t xml:space="preserve">kilkudziesięciu typów są tak małe, że się ich nie dostrzega. Jeżeli weźmiemy np. szereg wyrazów takich, jak </w:t>
      </w:r>
      <w:r>
        <w:rPr>
          <w:rStyle w:val="Teksttreci2Kursywa"/>
        </w:rPr>
        <w:t>pies</w:t>
      </w:r>
      <w:r>
        <w:t xml:space="preserve"> i </w:t>
      </w:r>
      <w:r>
        <w:rPr>
          <w:rStyle w:val="Teksttreci2Kursywa"/>
        </w:rPr>
        <w:t>pech,</w:t>
      </w:r>
      <w:r>
        <w:t xml:space="preserve"> występujące w nich </w:t>
      </w:r>
      <w:r>
        <w:rPr>
          <w:rStyle w:val="Teksttreci2Kursywa"/>
        </w:rPr>
        <w:t>e</w:t>
      </w:r>
      <w:r>
        <w:t xml:space="preserve"> wykazuje obiektywnie pewne różnice; pierwsze z nich jest bardziej przednie i ścieśnione, zbliżone do </w:t>
      </w:r>
      <w:r>
        <w:rPr>
          <w:rStyle w:val="Teksttreci2Kursywa"/>
        </w:rPr>
        <w:t>i,</w:t>
      </w:r>
      <w:r>
        <w:t xml:space="preserve"> podczas gd</w:t>
      </w:r>
      <w:r>
        <w:t>y drugie jest bardziej tylne i otwarte, zbliżone do a.</w:t>
      </w:r>
    </w:p>
    <w:p w:rsidR="00776F80" w:rsidRDefault="00FF14F3">
      <w:pPr>
        <w:pStyle w:val="Teksttreci70"/>
        <w:framePr w:w="9066" w:h="12691" w:hRule="exact" w:wrap="none" w:vAnchor="page" w:hAnchor="page" w:x="1051" w:y="1754"/>
        <w:shd w:val="clear" w:color="auto" w:fill="auto"/>
        <w:spacing w:before="0" w:after="22" w:line="270" w:lineRule="exact"/>
        <w:ind w:left="700" w:firstLine="640"/>
      </w:pPr>
      <w:r>
        <w:t xml:space="preserve">„Mówiący — jak ujmuje ten pogląd S. </w:t>
      </w:r>
      <w:proofErr w:type="spellStart"/>
      <w:r>
        <w:t>Szaumian</w:t>
      </w:r>
      <w:proofErr w:type="spellEnd"/>
      <w:r>
        <w:t xml:space="preserve"> — nie zauważają rozmaitości dźwiękowej w języku z tej przyczyny, że wszystkie dźwięki w języku sprowadzają się do ograniczonej liczby typów głoskowych na po</w:t>
      </w:r>
      <w:r>
        <w:t>dłożu pokrewieństwa akustycznego." (Tamże s. 327).</w:t>
      </w:r>
    </w:p>
    <w:p w:rsidR="00776F80" w:rsidRDefault="00FF14F3">
      <w:pPr>
        <w:pStyle w:val="Teksttreci20"/>
        <w:framePr w:w="9066" w:h="12691" w:hRule="exact" w:wrap="none" w:vAnchor="page" w:hAnchor="page" w:x="1051" w:y="1754"/>
        <w:shd w:val="clear" w:color="auto" w:fill="auto"/>
        <w:spacing w:line="318" w:lineRule="exact"/>
        <w:ind w:firstLine="700"/>
        <w:jc w:val="both"/>
      </w:pPr>
      <w:r>
        <w:t>Gdyby jednak to zacieranie różnic miało charakter jedynie akustyczny, powinno być ono niezależne od tego czy innego języka. Jak się</w:t>
      </w:r>
    </w:p>
    <w:p w:rsidR="00776F80" w:rsidRDefault="00FF14F3">
      <w:pPr>
        <w:pStyle w:val="Stopka1"/>
        <w:framePr w:w="6084" w:h="240" w:hRule="exact" w:wrap="none" w:vAnchor="page" w:hAnchor="page" w:x="1669" w:y="14757"/>
        <w:shd w:val="clear" w:color="auto" w:fill="auto"/>
        <w:tabs>
          <w:tab w:val="left" w:pos="810"/>
        </w:tabs>
        <w:spacing w:line="210" w:lineRule="exact"/>
        <w:ind w:left="660"/>
      </w:pPr>
      <w:r>
        <w:rPr>
          <w:vertAlign w:val="superscript"/>
        </w:rPr>
        <w:t>2</w:t>
      </w:r>
      <w:r>
        <w:tab/>
        <w:t xml:space="preserve">A. </w:t>
      </w:r>
      <w:proofErr w:type="spellStart"/>
      <w:r>
        <w:t>Czikobawa</w:t>
      </w:r>
      <w:proofErr w:type="spellEnd"/>
      <w:r>
        <w:t xml:space="preserve">, </w:t>
      </w:r>
      <w:proofErr w:type="spellStart"/>
      <w:r>
        <w:t>Wwiedienije</w:t>
      </w:r>
      <w:proofErr w:type="spellEnd"/>
      <w:r>
        <w:t xml:space="preserve"> w </w:t>
      </w:r>
      <w:proofErr w:type="spellStart"/>
      <w:r>
        <w:t>jazykoznanije</w:t>
      </w:r>
      <w:proofErr w:type="spellEnd"/>
      <w:r>
        <w:t xml:space="preserve"> I, 1952, s. 9</w:t>
      </w:r>
    </w:p>
    <w:p w:rsidR="00776F80" w:rsidRDefault="00FF14F3">
      <w:pPr>
        <w:pStyle w:val="Stopka1"/>
        <w:framePr w:w="6084" w:h="246" w:hRule="exact" w:wrap="none" w:vAnchor="page" w:hAnchor="page" w:x="1669" w:y="15051"/>
        <w:shd w:val="clear" w:color="auto" w:fill="auto"/>
        <w:tabs>
          <w:tab w:val="left" w:pos="826"/>
        </w:tabs>
        <w:spacing w:line="210" w:lineRule="exact"/>
        <w:ind w:left="640"/>
      </w:pPr>
      <w:r>
        <w:rPr>
          <w:vertAlign w:val="superscript"/>
        </w:rPr>
        <w:t>3</w:t>
      </w:r>
      <w:r>
        <w:tab/>
        <w:t xml:space="preserve">S. </w:t>
      </w:r>
      <w:proofErr w:type="spellStart"/>
      <w:r>
        <w:t>Szaumian</w:t>
      </w:r>
      <w:proofErr w:type="spellEnd"/>
      <w:r>
        <w:t xml:space="preserve">, </w:t>
      </w:r>
      <w:r>
        <w:t>artykuł cyt., s. 325.</w:t>
      </w:r>
    </w:p>
    <w:p w:rsidR="00776F80" w:rsidRDefault="00776F80">
      <w:pPr>
        <w:rPr>
          <w:sz w:val="2"/>
          <w:szCs w:val="2"/>
        </w:rPr>
        <w:sectPr w:rsidR="00776F80">
          <w:pgSz w:w="11900" w:h="16840"/>
          <w:pgMar w:top="360" w:right="360" w:bottom="360" w:left="360" w:header="0" w:footer="3" w:gutter="0"/>
          <w:cols w:space="720"/>
          <w:noEndnote/>
          <w:docGrid w:linePitch="360"/>
        </w:sectPr>
      </w:pPr>
    </w:p>
    <w:p w:rsidR="00776F80" w:rsidRDefault="00FF14F3">
      <w:pPr>
        <w:pStyle w:val="Nagweklubstopka40"/>
        <w:framePr w:wrap="none" w:vAnchor="page" w:hAnchor="page" w:x="1255" w:y="1099"/>
        <w:shd w:val="clear" w:color="auto" w:fill="auto"/>
        <w:spacing w:line="170" w:lineRule="exact"/>
      </w:pPr>
      <w:r>
        <w:lastRenderedPageBreak/>
        <w:t>1953, z. 5</w:t>
      </w:r>
    </w:p>
    <w:p w:rsidR="00776F80" w:rsidRDefault="00FF14F3">
      <w:pPr>
        <w:pStyle w:val="Nagweklubstopka0"/>
        <w:framePr w:wrap="none" w:vAnchor="page" w:hAnchor="page" w:x="4339" w:y="1067"/>
        <w:shd w:val="clear" w:color="auto" w:fill="auto"/>
        <w:spacing w:line="220" w:lineRule="exact"/>
      </w:pPr>
      <w:r>
        <w:t>PORADNIK JĘZYKOWY</w:t>
      </w:r>
    </w:p>
    <w:p w:rsidR="00776F80" w:rsidRDefault="00FF14F3">
      <w:pPr>
        <w:pStyle w:val="Nagweklubstopka40"/>
        <w:framePr w:wrap="none" w:vAnchor="page" w:hAnchor="page" w:x="9895" w:y="1099"/>
        <w:shd w:val="clear" w:color="auto" w:fill="auto"/>
        <w:spacing w:line="170" w:lineRule="exact"/>
      </w:pPr>
      <w:r>
        <w:t>3</w:t>
      </w:r>
    </w:p>
    <w:p w:rsidR="00776F80" w:rsidRDefault="00FF14F3">
      <w:pPr>
        <w:pStyle w:val="Teksttreci20"/>
        <w:framePr w:w="8898" w:h="13178" w:hRule="exact" w:wrap="none" w:vAnchor="page" w:hAnchor="page" w:x="1135" w:y="1665"/>
        <w:shd w:val="clear" w:color="auto" w:fill="auto"/>
        <w:spacing w:after="86" w:line="312" w:lineRule="exact"/>
        <w:jc w:val="both"/>
      </w:pPr>
      <w:r>
        <w:t xml:space="preserve">więc dzieje, że te same wartości akustyczne w jednych językach są utożsamiane, jak w przykładzie podanym </w:t>
      </w:r>
      <w:r>
        <w:rPr>
          <w:rStyle w:val="Teksttreci2Kursywa"/>
        </w:rPr>
        <w:t>e</w:t>
      </w:r>
      <w:r>
        <w:t xml:space="preserve"> otwarte i </w:t>
      </w:r>
      <w:r>
        <w:rPr>
          <w:rStyle w:val="Teksttreci2Kursywa"/>
        </w:rPr>
        <w:t>e</w:t>
      </w:r>
      <w:r>
        <w:t xml:space="preserve"> zamknięte, w innych zaś — traktowane jako samogłoski odrębne, np. w wyrazach francuskich </w:t>
      </w:r>
      <w:r>
        <w:rPr>
          <w:rStyle w:val="Teksttreci2Kursywa"/>
          <w:lang w:val="fr-FR" w:eastAsia="fr-FR" w:bidi="fr-FR"/>
        </w:rPr>
        <w:t>fait</w:t>
      </w:r>
      <w:r>
        <w:rPr>
          <w:lang w:val="fr-FR" w:eastAsia="fr-FR" w:bidi="fr-FR"/>
        </w:rPr>
        <w:t xml:space="preserve"> </w:t>
      </w:r>
      <w:r>
        <w:t xml:space="preserve">»fakt« i </w:t>
      </w:r>
      <w:r>
        <w:rPr>
          <w:rStyle w:val="Teksttreci2Kursywa"/>
          <w:lang w:val="fr-FR" w:eastAsia="fr-FR" w:bidi="fr-FR"/>
        </w:rPr>
        <w:t>thé</w:t>
      </w:r>
      <w:r>
        <w:rPr>
          <w:lang w:val="fr-FR" w:eastAsia="fr-FR" w:bidi="fr-FR"/>
        </w:rPr>
        <w:t xml:space="preserve"> </w:t>
      </w:r>
      <w:r>
        <w:t>»herbata«?</w:t>
      </w:r>
    </w:p>
    <w:p w:rsidR="00776F80" w:rsidRDefault="00FF14F3">
      <w:pPr>
        <w:pStyle w:val="Teksttreci20"/>
        <w:framePr w:w="8898" w:h="13178" w:hRule="exact" w:wrap="none" w:vAnchor="page" w:hAnchor="page" w:x="1135" w:y="1665"/>
        <w:shd w:val="clear" w:color="auto" w:fill="auto"/>
        <w:spacing w:after="69" w:line="280" w:lineRule="exact"/>
        <w:ind w:firstLine="700"/>
        <w:jc w:val="both"/>
      </w:pPr>
      <w:r>
        <w:t xml:space="preserve">Według S. </w:t>
      </w:r>
      <w:proofErr w:type="spellStart"/>
      <w:r>
        <w:t>Szaumiana</w:t>
      </w:r>
      <w:proofErr w:type="spellEnd"/>
    </w:p>
    <w:p w:rsidR="00776F80" w:rsidRDefault="00FF14F3">
      <w:pPr>
        <w:pStyle w:val="Teksttreci70"/>
        <w:framePr w:w="8898" w:h="13178" w:hRule="exact" w:wrap="none" w:vAnchor="page" w:hAnchor="page" w:x="1135" w:y="1665"/>
        <w:shd w:val="clear" w:color="auto" w:fill="auto"/>
        <w:spacing w:before="0" w:after="22" w:line="264" w:lineRule="exact"/>
        <w:ind w:left="700" w:firstLine="660"/>
      </w:pPr>
      <w:r>
        <w:t>„głoski tego typu odróżniamy od siebie jedynie na tej podstawie, że mogą one być przeciwstawione sobie w jednej i tej</w:t>
      </w:r>
      <w:r>
        <w:t xml:space="preserve"> samej pozycji i służyć w ten sposób do rozpoznawania różnych wyrazów". (Tamże).</w:t>
      </w:r>
    </w:p>
    <w:p w:rsidR="00776F80" w:rsidRDefault="00FF14F3">
      <w:pPr>
        <w:pStyle w:val="Teksttreci20"/>
        <w:framePr w:w="8898" w:h="13178" w:hRule="exact" w:wrap="none" w:vAnchor="page" w:hAnchor="page" w:x="1135" w:y="1665"/>
        <w:shd w:val="clear" w:color="auto" w:fill="auto"/>
        <w:spacing w:line="312" w:lineRule="exact"/>
        <w:ind w:firstLine="700"/>
        <w:jc w:val="both"/>
      </w:pPr>
      <w:r>
        <w:t xml:space="preserve">Można bowiem dobrać w języku francuskim takie wyrazy, których jedyną cechą różniącą pod względem fonetycznym jest owo </w:t>
      </w:r>
      <w:r>
        <w:rPr>
          <w:rStyle w:val="Teksttreci2Kursywa"/>
        </w:rPr>
        <w:t>e</w:t>
      </w:r>
      <w:r>
        <w:t xml:space="preserve"> otwarte czy zamknięte, np. </w:t>
      </w:r>
      <w:r>
        <w:rPr>
          <w:rStyle w:val="Teksttreci2Kursywa"/>
          <w:lang w:val="fr-FR" w:eastAsia="fr-FR" w:bidi="fr-FR"/>
        </w:rPr>
        <w:t>taie</w:t>
      </w:r>
      <w:r>
        <w:rPr>
          <w:lang w:val="fr-FR" w:eastAsia="fr-FR" w:bidi="fr-FR"/>
        </w:rPr>
        <w:t xml:space="preserve"> </w:t>
      </w:r>
      <w:r>
        <w:t xml:space="preserve">»nawleczka« i </w:t>
      </w:r>
      <w:r>
        <w:rPr>
          <w:rStyle w:val="Teksttreci2Kursywa"/>
          <w:lang w:val="fr-FR" w:eastAsia="fr-FR" w:bidi="fr-FR"/>
        </w:rPr>
        <w:t>thé</w:t>
      </w:r>
      <w:r>
        <w:rPr>
          <w:lang w:val="fr-FR" w:eastAsia="fr-FR" w:bidi="fr-FR"/>
        </w:rPr>
        <w:t xml:space="preserve"> </w:t>
      </w:r>
      <w:r>
        <w:t>»herb</w:t>
      </w:r>
      <w:r>
        <w:t>ata«, podczas gdy w innych językach te odmiany nie mają charakteru znaczącego.</w:t>
      </w:r>
    </w:p>
    <w:p w:rsidR="00776F80" w:rsidRDefault="00FF14F3">
      <w:pPr>
        <w:pStyle w:val="Teksttreci20"/>
        <w:framePr w:w="8898" w:h="13178" w:hRule="exact" w:wrap="none" w:vAnchor="page" w:hAnchor="page" w:x="1135" w:y="1665"/>
        <w:shd w:val="clear" w:color="auto" w:fill="auto"/>
        <w:spacing w:after="118" w:line="312" w:lineRule="exact"/>
        <w:ind w:firstLine="700"/>
        <w:jc w:val="both"/>
      </w:pPr>
      <w:r>
        <w:t>Tak więc</w:t>
      </w:r>
    </w:p>
    <w:p w:rsidR="00776F80" w:rsidRDefault="00FF14F3">
      <w:pPr>
        <w:pStyle w:val="Teksttreci70"/>
        <w:framePr w:w="8898" w:h="13178" w:hRule="exact" w:wrap="none" w:vAnchor="page" w:hAnchor="page" w:x="1135" w:y="1665"/>
        <w:shd w:val="clear" w:color="auto" w:fill="auto"/>
        <w:spacing w:before="0" w:after="127" w:line="240" w:lineRule="exact"/>
        <w:ind w:left="700" w:firstLine="660"/>
      </w:pPr>
      <w:r>
        <w:t>„głoski w języku mają charakter podwójny: fizyczny i funkcjonalny" (Tamże).</w:t>
      </w:r>
    </w:p>
    <w:p w:rsidR="00776F80" w:rsidRDefault="00FF14F3">
      <w:pPr>
        <w:pStyle w:val="Teksttreci20"/>
        <w:framePr w:w="8898" w:h="13178" w:hRule="exact" w:wrap="none" w:vAnchor="page" w:hAnchor="page" w:x="1135" w:y="1665"/>
        <w:shd w:val="clear" w:color="auto" w:fill="auto"/>
        <w:spacing w:after="98" w:line="306" w:lineRule="exact"/>
        <w:ind w:firstLine="700"/>
        <w:jc w:val="both"/>
      </w:pPr>
      <w:r>
        <w:t xml:space="preserve">Zarówno w języku polskim jak i francuskim można zaobserwować </w:t>
      </w:r>
      <w:r>
        <w:rPr>
          <w:rStyle w:val="Teksttreci2Kursywa"/>
        </w:rPr>
        <w:t>e</w:t>
      </w:r>
      <w:r>
        <w:t xml:space="preserve"> otwarte i </w:t>
      </w:r>
      <w:r>
        <w:rPr>
          <w:rStyle w:val="Teksttreci2Kursywa"/>
        </w:rPr>
        <w:t>e</w:t>
      </w:r>
      <w:r>
        <w:t xml:space="preserve"> zamknięte akustycznie tożsame, ale w pierwszym — stanowią one jedną jednostkę znakową, w drugim zaś — dwie, jeśli chodzi o rozróżnianie wyrazów. Czyli — w pierwszym wypadku utożsamiają się one pod względem funkcjonalnym, podczas gdy w drugim są one funkcj</w:t>
      </w:r>
      <w:r>
        <w:t>onalnie różne.</w:t>
      </w:r>
    </w:p>
    <w:p w:rsidR="00776F80" w:rsidRDefault="00FF14F3">
      <w:pPr>
        <w:pStyle w:val="Teksttreci70"/>
        <w:framePr w:w="8898" w:h="13178" w:hRule="exact" w:wrap="none" w:vAnchor="page" w:hAnchor="page" w:x="1135" w:y="1665"/>
        <w:shd w:val="clear" w:color="auto" w:fill="auto"/>
        <w:spacing w:before="0" w:after="142" w:line="258" w:lineRule="exact"/>
        <w:ind w:left="700"/>
      </w:pPr>
      <w:r>
        <w:t xml:space="preserve">„W związku z tym — zdaniem S. </w:t>
      </w:r>
      <w:proofErr w:type="spellStart"/>
      <w:r>
        <w:t>Szaumiana</w:t>
      </w:r>
      <w:proofErr w:type="spellEnd"/>
      <w:r>
        <w:t xml:space="preserve"> — powstała konieczność ścisłego odróżnienia pojęcia głoski jako jednostki znakowej, służącej do odróżnienia wyrazów, od głoski jako zjawiska czysto fizycznego. Pierwsze z tych pojęć zaczęto oznaczać te</w:t>
      </w:r>
      <w:r>
        <w:t>rminem „fonem". Odmiany natomiast jednego i tego samego fonemu otrzymały nazwę „wariantów fonemu." (Tamże).</w:t>
      </w:r>
    </w:p>
    <w:p w:rsidR="00776F80" w:rsidRDefault="00FF14F3">
      <w:pPr>
        <w:pStyle w:val="Teksttreci20"/>
        <w:framePr w:w="8898" w:h="13178" w:hRule="exact" w:wrap="none" w:vAnchor="page" w:hAnchor="page" w:x="1135" w:y="1665"/>
        <w:shd w:val="clear" w:color="auto" w:fill="auto"/>
        <w:spacing w:after="98" w:line="306" w:lineRule="exact"/>
        <w:ind w:firstLine="700"/>
        <w:jc w:val="both"/>
      </w:pPr>
      <w:r>
        <w:t xml:space="preserve">W ten sposób </w:t>
      </w:r>
      <w:r>
        <w:rPr>
          <w:rStyle w:val="Teksttreci2Kursywa"/>
        </w:rPr>
        <w:t>e</w:t>
      </w:r>
      <w:r>
        <w:t xml:space="preserve"> otwarte i e zamknięte w języku francuskim stanowią różne fonemy, podczas gdy w języku takim jak polski stanowią one warianty jednego </w:t>
      </w:r>
      <w:r>
        <w:t xml:space="preserve">fonemu. Różnica polega na tym, że w języku francuskim można dobrać wyrazy, które się różnią jedynie owym </w:t>
      </w:r>
      <w:r>
        <w:rPr>
          <w:rStyle w:val="Teksttreci2Kursywa"/>
        </w:rPr>
        <w:t>e</w:t>
      </w:r>
      <w:r>
        <w:t xml:space="preserve"> otwartym czy zamkniętym, tak że ta różnica ma charakter „funkcji dystynktywnej“.</w:t>
      </w:r>
    </w:p>
    <w:p w:rsidR="00776F80" w:rsidRDefault="00FF14F3">
      <w:pPr>
        <w:pStyle w:val="Teksttreci70"/>
        <w:framePr w:w="8898" w:h="13178" w:hRule="exact" w:wrap="none" w:vAnchor="page" w:hAnchor="page" w:x="1135" w:y="1665"/>
        <w:shd w:val="clear" w:color="auto" w:fill="auto"/>
        <w:spacing w:before="0" w:after="42" w:line="258" w:lineRule="exact"/>
        <w:ind w:left="700" w:firstLine="560"/>
      </w:pPr>
      <w:r>
        <w:t>„Dwie głoski fizycznie tożsame mogą być wyposażone w niejednakową fu</w:t>
      </w:r>
      <w:r>
        <w:t>nkcję dystynktywną i odwrotnie — dwie głoski całkiem do siebie niepodobne mogą mieć funkcję dystynktywną jednakową i przez to stanowić warianty jednego fonemu." (Tamże).</w:t>
      </w:r>
    </w:p>
    <w:p w:rsidR="00776F80" w:rsidRDefault="00FF14F3">
      <w:pPr>
        <w:pStyle w:val="Teksttreci20"/>
        <w:framePr w:w="8898" w:h="13178" w:hRule="exact" w:wrap="none" w:vAnchor="page" w:hAnchor="page" w:x="1135" w:y="1665"/>
        <w:shd w:val="clear" w:color="auto" w:fill="auto"/>
        <w:spacing w:after="92" w:line="280" w:lineRule="exact"/>
        <w:ind w:firstLine="700"/>
        <w:jc w:val="both"/>
      </w:pPr>
      <w:r>
        <w:t>Czyli:</w:t>
      </w:r>
    </w:p>
    <w:p w:rsidR="00776F80" w:rsidRDefault="00FF14F3">
      <w:pPr>
        <w:pStyle w:val="Teksttreci70"/>
        <w:framePr w:w="8898" w:h="13178" w:hRule="exact" w:wrap="none" w:vAnchor="page" w:hAnchor="page" w:x="1135" w:y="1665"/>
        <w:shd w:val="clear" w:color="auto" w:fill="auto"/>
        <w:spacing w:before="0" w:line="258" w:lineRule="exact"/>
        <w:ind w:left="700" w:firstLine="560"/>
      </w:pPr>
      <w:r>
        <w:t xml:space="preserve">„Wzgląd na fizyczne podobieństwo lub niepodobieństwo głosek nie ma wprost </w:t>
      </w:r>
      <w:r>
        <w:t>żadnego znaczenia dla rozwiązania zagadnienia ich przynależności do tego czy innego fonemu." „Funkcjonalna tożsamość dwóch głosek opiera się na tym, że są one w jednakowym stosunku wobec wszystkich głosek pozostałych, którym się przeciwstawiają w odpowiedn</w:t>
      </w:r>
      <w:r>
        <w:t>ich pozycjach" (Tamże).</w:t>
      </w:r>
    </w:p>
    <w:p w:rsidR="00776F80" w:rsidRDefault="00776F80">
      <w:pPr>
        <w:rPr>
          <w:sz w:val="2"/>
          <w:szCs w:val="2"/>
        </w:rPr>
        <w:sectPr w:rsidR="00776F80">
          <w:pgSz w:w="11900" w:h="16840"/>
          <w:pgMar w:top="360" w:right="360" w:bottom="360" w:left="360" w:header="0" w:footer="3" w:gutter="0"/>
          <w:cols w:space="720"/>
          <w:noEndnote/>
          <w:docGrid w:linePitch="360"/>
        </w:sectPr>
      </w:pPr>
    </w:p>
    <w:p w:rsidR="00776F80" w:rsidRDefault="00FF14F3">
      <w:pPr>
        <w:pStyle w:val="Nagweklubstopka30"/>
        <w:framePr w:wrap="none" w:vAnchor="page" w:hAnchor="page" w:x="1414" w:y="1329"/>
        <w:shd w:val="clear" w:color="auto" w:fill="auto"/>
        <w:spacing w:line="180" w:lineRule="exact"/>
      </w:pPr>
      <w:r>
        <w:lastRenderedPageBreak/>
        <w:t>4</w:t>
      </w:r>
    </w:p>
    <w:p w:rsidR="00776F80" w:rsidRDefault="00FF14F3">
      <w:pPr>
        <w:pStyle w:val="Nagweklubstopka0"/>
        <w:framePr w:wrap="none" w:vAnchor="page" w:hAnchor="page" w:x="4420" w:y="1303"/>
        <w:shd w:val="clear" w:color="auto" w:fill="auto"/>
        <w:spacing w:line="220" w:lineRule="exact"/>
      </w:pPr>
      <w:r>
        <w:t>PORADNIK JĘZYKOWY</w:t>
      </w:r>
    </w:p>
    <w:p w:rsidR="00776F80" w:rsidRDefault="00FF14F3">
      <w:pPr>
        <w:pStyle w:val="Nagweklubstopka0"/>
        <w:framePr w:wrap="none" w:vAnchor="page" w:hAnchor="page" w:x="9178" w:y="1291"/>
        <w:shd w:val="clear" w:color="auto" w:fill="auto"/>
        <w:spacing w:line="220" w:lineRule="exact"/>
      </w:pPr>
      <w:r>
        <w:t>1953, z. 5</w:t>
      </w:r>
    </w:p>
    <w:p w:rsidR="00776F80" w:rsidRDefault="00FF14F3">
      <w:pPr>
        <w:pStyle w:val="Teksttreci20"/>
        <w:framePr w:w="8748" w:h="13156" w:hRule="exact" w:wrap="none" w:vAnchor="page" w:hAnchor="page" w:x="1444" w:y="1889"/>
        <w:shd w:val="clear" w:color="auto" w:fill="auto"/>
        <w:spacing w:line="312" w:lineRule="exact"/>
        <w:ind w:firstLine="660"/>
        <w:jc w:val="both"/>
      </w:pPr>
      <w:r>
        <w:t>Powstaje pytanie, czy tym stosunkom tak ważnym dla rozróżniania fonemów odpowiada coś „słyszalnego", w ten czy inny sposób „fizycznego."</w:t>
      </w:r>
    </w:p>
    <w:p w:rsidR="00776F80" w:rsidRDefault="00FF14F3">
      <w:pPr>
        <w:pStyle w:val="Teksttreci20"/>
        <w:framePr w:w="8748" w:h="13156" w:hRule="exact" w:wrap="none" w:vAnchor="page" w:hAnchor="page" w:x="1444" w:y="1889"/>
        <w:shd w:val="clear" w:color="auto" w:fill="auto"/>
        <w:spacing w:after="80" w:line="280" w:lineRule="exact"/>
        <w:ind w:firstLine="660"/>
        <w:jc w:val="both"/>
      </w:pPr>
      <w:r>
        <w:t xml:space="preserve">Na to S. </w:t>
      </w:r>
      <w:proofErr w:type="spellStart"/>
      <w:r>
        <w:t>Szaumian</w:t>
      </w:r>
      <w:proofErr w:type="spellEnd"/>
      <w:r>
        <w:t xml:space="preserve"> daje odpowiedź </w:t>
      </w:r>
      <w:r>
        <w:t>następującą:</w:t>
      </w:r>
    </w:p>
    <w:p w:rsidR="00776F80" w:rsidRDefault="00FF14F3">
      <w:pPr>
        <w:pStyle w:val="Teksttreci70"/>
        <w:framePr w:w="8748" w:h="13156" w:hRule="exact" w:wrap="none" w:vAnchor="page" w:hAnchor="page" w:x="1444" w:y="1889"/>
        <w:shd w:val="clear" w:color="auto" w:fill="auto"/>
        <w:spacing w:before="0" w:line="258" w:lineRule="exact"/>
        <w:ind w:left="660" w:firstLine="600"/>
      </w:pPr>
      <w:r>
        <w:t>„Charakteryzując stosunki między fonemami nie można się było obejść bez wskazania na akustyczne własności fonemów. Jednakże wyodrębnialiśmy spomiędzy tych własności jedynie niektóre, a mianowicie takie, które są dla danego stosunku charakterys</w:t>
      </w:r>
      <w:r>
        <w:t>tyczne. Są to takie własności, dzięki którym fonemy wzajemnie się nie mieszają" (...).</w:t>
      </w:r>
    </w:p>
    <w:p w:rsidR="00776F80" w:rsidRDefault="00FF14F3">
      <w:pPr>
        <w:pStyle w:val="Teksttreci70"/>
        <w:framePr w:w="8748" w:h="13156" w:hRule="exact" w:wrap="none" w:vAnchor="page" w:hAnchor="page" w:x="1444" w:y="1889"/>
        <w:shd w:val="clear" w:color="auto" w:fill="auto"/>
        <w:spacing w:before="0" w:line="258" w:lineRule="exact"/>
        <w:ind w:left="660" w:firstLine="600"/>
      </w:pPr>
      <w:r>
        <w:t>„Stąd wynika, że dystynktywna funkcja fonemu powoduje podział jego cech akustycznych na istotne i nieistotne. Istotne cechy akustyczne fonemu są to te, które wystarczają</w:t>
      </w:r>
      <w:r>
        <w:t>, by nie mieszał się on z innymi fonemami. Nieistotne zaś są te cechy akustyczne, które pod tym względem są obojętne. Cechy akustyczne istotne przyjęto nazywać cechami różnicującymi fonemu. W ten sposób cechy różnicujące się odbiciem wzajemnego stosunku mi</w:t>
      </w:r>
      <w:r>
        <w:t xml:space="preserve">ędzy fonemami, dystynktywnej funkcji fonemu." (Tamże, </w:t>
      </w:r>
      <w:r>
        <w:rPr>
          <w:lang w:val="fr-FR" w:eastAsia="fr-FR" w:bidi="fr-FR"/>
        </w:rPr>
        <w:t xml:space="preserve">s. </w:t>
      </w:r>
      <w:r>
        <w:t>3fi9).</w:t>
      </w:r>
    </w:p>
    <w:p w:rsidR="00776F80" w:rsidRDefault="00FF14F3">
      <w:pPr>
        <w:pStyle w:val="Teksttreci70"/>
        <w:framePr w:w="8748" w:h="13156" w:hRule="exact" w:wrap="none" w:vAnchor="page" w:hAnchor="page" w:x="1444" w:y="1889"/>
        <w:shd w:val="clear" w:color="auto" w:fill="auto"/>
        <w:spacing w:before="0" w:line="258" w:lineRule="exact"/>
        <w:ind w:left="660" w:firstLine="600"/>
      </w:pPr>
      <w:r>
        <w:t xml:space="preserve">„Stosunki między fonemami są niezmienne nawet przy najdalej posuniętych zmianach kombinatorycznych. Jeżeli tak, to cechy różnicujące jednego i tego samego fonemu muszą być zawsze jednakowe... </w:t>
      </w:r>
      <w:r>
        <w:t>Na tej podstawie tylko te głoski można uważać za warianty jednego fonemu, które mają jednakowe cechy różnicujące." (Tamże, s. 329).</w:t>
      </w:r>
    </w:p>
    <w:p w:rsidR="00776F80" w:rsidRDefault="00FF14F3">
      <w:pPr>
        <w:pStyle w:val="Teksttreci70"/>
        <w:framePr w:w="8748" w:h="13156" w:hRule="exact" w:wrap="none" w:vAnchor="page" w:hAnchor="page" w:x="1444" w:y="1889"/>
        <w:shd w:val="clear" w:color="auto" w:fill="auto"/>
        <w:spacing w:before="0" w:after="77" w:line="258" w:lineRule="exact"/>
        <w:ind w:left="660" w:firstLine="600"/>
      </w:pPr>
      <w:r>
        <w:t xml:space="preserve">„(...) cechy różnicujące danego fonemu zależą od tego, jakie są pozostałe fonemy, którym się on przeciwstawia. Oto dlaczego </w:t>
      </w:r>
      <w:r>
        <w:t>fonemy w różnych językach nie różniące się fizycznie od siebie mogą mieć różne cechy różnicujące." (Tamże, s. 330).</w:t>
      </w:r>
    </w:p>
    <w:p w:rsidR="00776F80" w:rsidRDefault="00FF14F3">
      <w:pPr>
        <w:pStyle w:val="Teksttreci20"/>
        <w:framePr w:w="8748" w:h="13156" w:hRule="exact" w:wrap="none" w:vAnchor="page" w:hAnchor="page" w:x="1444" w:y="1889"/>
        <w:shd w:val="clear" w:color="auto" w:fill="auto"/>
        <w:spacing w:line="312" w:lineRule="exact"/>
        <w:ind w:firstLine="660"/>
        <w:jc w:val="both"/>
      </w:pPr>
      <w:r>
        <w:t xml:space="preserve">Wywody powyższe ilustruje S. </w:t>
      </w:r>
      <w:proofErr w:type="spellStart"/>
      <w:r>
        <w:t>Szaumian</w:t>
      </w:r>
      <w:proofErr w:type="spellEnd"/>
      <w:r>
        <w:t xml:space="preserve"> analizą fonologiczną k</w:t>
      </w:r>
      <w:r w:rsidRPr="002E65FF">
        <w:rPr>
          <w:rStyle w:val="Teksttreci2Kursywa"/>
          <w:lang w:eastAsia="ru-RU" w:bidi="ru-RU"/>
        </w:rPr>
        <w:t xml:space="preserve"> </w:t>
      </w:r>
      <w:r>
        <w:t>rosyjskiego i k</w:t>
      </w:r>
      <w:r w:rsidRPr="002E65FF">
        <w:rPr>
          <w:lang w:eastAsia="ru-RU" w:bidi="ru-RU"/>
        </w:rPr>
        <w:t xml:space="preserve"> </w:t>
      </w:r>
      <w:r>
        <w:t>litewskiego, które to fonemy są fonetycznie tożsame.</w:t>
      </w:r>
    </w:p>
    <w:p w:rsidR="00776F80" w:rsidRDefault="00FF14F3">
      <w:pPr>
        <w:pStyle w:val="Teksttreci20"/>
        <w:framePr w:w="8748" w:h="13156" w:hRule="exact" w:wrap="none" w:vAnchor="page" w:hAnchor="page" w:x="1444" w:y="1889"/>
        <w:shd w:val="clear" w:color="auto" w:fill="auto"/>
        <w:spacing w:line="312" w:lineRule="exact"/>
        <w:ind w:firstLine="660"/>
        <w:jc w:val="both"/>
      </w:pPr>
      <w:r>
        <w:t xml:space="preserve">W fonemie </w:t>
      </w:r>
      <w:r>
        <w:t>k</w:t>
      </w:r>
      <w:r w:rsidRPr="002E65FF">
        <w:rPr>
          <w:lang w:eastAsia="ru-RU" w:bidi="ru-RU"/>
        </w:rPr>
        <w:t xml:space="preserve"> </w:t>
      </w:r>
      <w:r>
        <w:t xml:space="preserve">rosyjskim można wyodrębnić następujące cechy różnicujące: 1) zwartość ze względu na opozycję wobec </w:t>
      </w:r>
      <w:proofErr w:type="spellStart"/>
      <w:r>
        <w:rPr>
          <w:rStyle w:val="Teksttreci2Kursywa"/>
        </w:rPr>
        <w:t>ch</w:t>
      </w:r>
      <w:proofErr w:type="spellEnd"/>
      <w:r>
        <w:t xml:space="preserve"> szczelinowego,</w:t>
      </w:r>
    </w:p>
    <w:p w:rsidR="00776F80" w:rsidRDefault="00FF14F3">
      <w:pPr>
        <w:pStyle w:val="Teksttreci20"/>
        <w:framePr w:w="8748" w:h="13156" w:hRule="exact" w:wrap="none" w:vAnchor="page" w:hAnchor="page" w:x="1444" w:y="1889"/>
        <w:numPr>
          <w:ilvl w:val="0"/>
          <w:numId w:val="4"/>
        </w:numPr>
        <w:shd w:val="clear" w:color="auto" w:fill="auto"/>
        <w:tabs>
          <w:tab w:val="left" w:pos="332"/>
        </w:tabs>
        <w:spacing w:line="312" w:lineRule="exact"/>
        <w:jc w:val="both"/>
      </w:pPr>
      <w:r>
        <w:t xml:space="preserve">bezdźwięczność ze względu na opozycję do </w:t>
      </w:r>
      <w:r>
        <w:rPr>
          <w:rStyle w:val="Teksttreci2Kursywa"/>
          <w:lang w:val="fr-FR" w:eastAsia="fr-FR" w:bidi="fr-FR"/>
        </w:rPr>
        <w:t>g</w:t>
      </w:r>
      <w:r>
        <w:rPr>
          <w:lang w:val="fr-FR" w:eastAsia="fr-FR" w:bidi="fr-FR"/>
        </w:rPr>
        <w:t xml:space="preserve"> </w:t>
      </w:r>
      <w:r>
        <w:t xml:space="preserve">dźwięcznego i 3) tylnojęzykowość — przez opozycję </w:t>
      </w:r>
      <w:proofErr w:type="spellStart"/>
      <w:r>
        <w:t>np</w:t>
      </w:r>
      <w:proofErr w:type="spellEnd"/>
      <w:r>
        <w:t>- do p, które jest wargowe.</w:t>
      </w:r>
    </w:p>
    <w:p w:rsidR="00776F80" w:rsidRDefault="00FF14F3">
      <w:pPr>
        <w:pStyle w:val="Teksttreci20"/>
        <w:framePr w:w="8748" w:h="13156" w:hRule="exact" w:wrap="none" w:vAnchor="page" w:hAnchor="page" w:x="1444" w:y="1889"/>
        <w:shd w:val="clear" w:color="auto" w:fill="auto"/>
        <w:spacing w:after="146" w:line="312" w:lineRule="exact"/>
        <w:ind w:firstLine="660"/>
        <w:jc w:val="both"/>
      </w:pPr>
      <w:r>
        <w:t xml:space="preserve">W fonemie natomiast </w:t>
      </w:r>
      <w:r>
        <w:rPr>
          <w:rStyle w:val="Teksttreci2Kursywa"/>
          <w:lang w:val="ru-RU" w:eastAsia="ru-RU" w:bidi="ru-RU"/>
        </w:rPr>
        <w:t>к</w:t>
      </w:r>
      <w:r w:rsidRPr="002E65FF">
        <w:rPr>
          <w:lang w:eastAsia="ru-RU" w:bidi="ru-RU"/>
        </w:rPr>
        <w:t xml:space="preserve"> </w:t>
      </w:r>
      <w:r>
        <w:t xml:space="preserve">litewskim zwartość, mimo iż faktycznie ma miejsce, nie jest cechą dystynktywną, gdyż język litewski nie ma głoski </w:t>
      </w:r>
      <w:proofErr w:type="spellStart"/>
      <w:r>
        <w:rPr>
          <w:rStyle w:val="Teksttreci2Kursywa"/>
        </w:rPr>
        <w:t>ch</w:t>
      </w:r>
      <w:proofErr w:type="spellEnd"/>
      <w:r>
        <w:rPr>
          <w:rStyle w:val="Teksttreci2Kursywa"/>
        </w:rPr>
        <w:t xml:space="preserve"> </w:t>
      </w:r>
      <w:r>
        <w:t>szczelinowej.</w:t>
      </w:r>
    </w:p>
    <w:p w:rsidR="00776F80" w:rsidRDefault="00FF14F3">
      <w:pPr>
        <w:pStyle w:val="Teksttreci20"/>
        <w:framePr w:w="8748" w:h="13156" w:hRule="exact" w:wrap="none" w:vAnchor="page" w:hAnchor="page" w:x="1444" w:y="1889"/>
        <w:shd w:val="clear" w:color="auto" w:fill="auto"/>
        <w:spacing w:after="82" w:line="280" w:lineRule="exact"/>
        <w:ind w:firstLine="660"/>
        <w:jc w:val="both"/>
      </w:pPr>
      <w:r>
        <w:t>Czyli</w:t>
      </w:r>
    </w:p>
    <w:p w:rsidR="00776F80" w:rsidRDefault="00FF14F3">
      <w:pPr>
        <w:pStyle w:val="Teksttreci70"/>
        <w:framePr w:w="8748" w:h="13156" w:hRule="exact" w:wrap="none" w:vAnchor="page" w:hAnchor="page" w:x="1444" w:y="1889"/>
        <w:shd w:val="clear" w:color="auto" w:fill="auto"/>
        <w:spacing w:before="0" w:after="91" w:line="270" w:lineRule="exact"/>
        <w:ind w:left="660" w:firstLine="600"/>
      </w:pPr>
      <w:r>
        <w:t>„cechy różnicujące danego fonemu są zależne od wszystkich fonemów,, którym się on przeciwstawia",</w:t>
      </w:r>
      <w:r>
        <w:t xml:space="preserve"> a on sam „z kolei warunkuje cechy różnicujące tych ostatnich". (Tamże, s. 330).</w:t>
      </w:r>
    </w:p>
    <w:p w:rsidR="00776F80" w:rsidRDefault="00FF14F3">
      <w:pPr>
        <w:pStyle w:val="Teksttreci20"/>
        <w:framePr w:w="8748" w:h="13156" w:hRule="exact" w:wrap="none" w:vAnchor="page" w:hAnchor="page" w:x="1444" w:y="1889"/>
        <w:shd w:val="clear" w:color="auto" w:fill="auto"/>
        <w:spacing w:line="306" w:lineRule="exact"/>
        <w:ind w:firstLine="660"/>
        <w:jc w:val="both"/>
      </w:pPr>
      <w:r>
        <w:t xml:space="preserve">Innymi słowy to, że zwartość jest cechą różnicującą rosyjskiego k, zależy jedynie od tego, że w języku rosyjskim istnieje fonem </w:t>
      </w:r>
      <w:proofErr w:type="spellStart"/>
      <w:r>
        <w:rPr>
          <w:rStyle w:val="Teksttreci2Kursywa"/>
        </w:rPr>
        <w:t>ch</w:t>
      </w:r>
      <w:proofErr w:type="spellEnd"/>
      <w:r>
        <w:rPr>
          <w:rStyle w:val="Teksttreci2Kursywa"/>
        </w:rPr>
        <w:t>,</w:t>
      </w:r>
      <w:r>
        <w:t xml:space="preserve"> który mu się przeciwstawia właśnie zastąpie</w:t>
      </w:r>
      <w:r>
        <w:t xml:space="preserve">niem zwartości przez szczelinowość. I odwrotnie istnienie fonemu k, z cechą różnicującą zwartości, sprawia, że szczelinowość w fonemie </w:t>
      </w:r>
      <w:proofErr w:type="spellStart"/>
      <w:r>
        <w:rPr>
          <w:rStyle w:val="Teksttreci2Kursywa"/>
        </w:rPr>
        <w:t>ch</w:t>
      </w:r>
      <w:proofErr w:type="spellEnd"/>
      <w:r>
        <w:t xml:space="preserve"> jest cechą różnicującą. W ten sposób fonemy są ściśle z sobą powiązane i tworzą jeden wspólny system opozycji</w:t>
      </w:r>
    </w:p>
    <w:p w:rsidR="00776F80" w:rsidRDefault="00776F80">
      <w:pPr>
        <w:rPr>
          <w:sz w:val="2"/>
          <w:szCs w:val="2"/>
        </w:rPr>
        <w:sectPr w:rsidR="00776F80">
          <w:pgSz w:w="11900" w:h="16840"/>
          <w:pgMar w:top="360" w:right="360" w:bottom="360" w:left="360" w:header="0" w:footer="3" w:gutter="0"/>
          <w:cols w:space="720"/>
          <w:noEndnote/>
          <w:docGrid w:linePitch="360"/>
        </w:sectPr>
      </w:pPr>
    </w:p>
    <w:p w:rsidR="00776F80" w:rsidRDefault="00FF14F3">
      <w:pPr>
        <w:pStyle w:val="Nagweklubstopka0"/>
        <w:framePr w:wrap="none" w:vAnchor="page" w:hAnchor="page" w:x="1468" w:y="1291"/>
        <w:shd w:val="clear" w:color="auto" w:fill="auto"/>
        <w:spacing w:line="220" w:lineRule="exact"/>
      </w:pPr>
      <w:r>
        <w:lastRenderedPageBreak/>
        <w:t>1953, z. 5</w:t>
      </w:r>
    </w:p>
    <w:p w:rsidR="00776F80" w:rsidRDefault="00FF14F3">
      <w:pPr>
        <w:pStyle w:val="Nagweklubstopka0"/>
        <w:framePr w:wrap="none" w:vAnchor="page" w:hAnchor="page" w:x="4474" w:y="1303"/>
        <w:shd w:val="clear" w:color="auto" w:fill="auto"/>
        <w:spacing w:line="220" w:lineRule="exact"/>
      </w:pPr>
      <w:r>
        <w:t>PORADNIK JĘZYKOWY</w:t>
      </w:r>
    </w:p>
    <w:p w:rsidR="00776F80" w:rsidRDefault="00FF14F3">
      <w:pPr>
        <w:pStyle w:val="Nagweklubstopka0"/>
        <w:framePr w:wrap="none" w:vAnchor="page" w:hAnchor="page" w:x="9976" w:y="1297"/>
        <w:shd w:val="clear" w:color="auto" w:fill="auto"/>
        <w:spacing w:line="220" w:lineRule="exact"/>
      </w:pPr>
      <w:r>
        <w:t>5</w:t>
      </w:r>
    </w:p>
    <w:p w:rsidR="00776F80" w:rsidRDefault="00FF14F3">
      <w:pPr>
        <w:pStyle w:val="Teksttreci20"/>
        <w:framePr w:w="8736" w:h="13131" w:hRule="exact" w:wrap="none" w:vAnchor="page" w:hAnchor="page" w:x="1450" w:y="1846"/>
        <w:shd w:val="clear" w:color="auto" w:fill="auto"/>
        <w:spacing w:after="158" w:line="306" w:lineRule="exact"/>
        <w:jc w:val="both"/>
      </w:pPr>
      <w:r>
        <w:t>dystynktywnych, których istnienie umożliwia wyodrębnianie cech różnicujących w poszczególnych fonemach.</w:t>
      </w:r>
    </w:p>
    <w:p w:rsidR="00776F80" w:rsidRDefault="00FF14F3">
      <w:pPr>
        <w:pStyle w:val="Teksttreci70"/>
        <w:framePr w:w="8736" w:h="13131" w:hRule="exact" w:wrap="none" w:vAnchor="page" w:hAnchor="page" w:x="1450" w:y="1846"/>
        <w:shd w:val="clear" w:color="auto" w:fill="auto"/>
        <w:spacing w:before="0" w:after="120" w:line="258" w:lineRule="exact"/>
        <w:ind w:left="660" w:firstLine="600"/>
      </w:pPr>
      <w:r>
        <w:t xml:space="preserve">„System fonemów jest to ogół fonemów danego języka, traktowanych jako przeciwstawiające się </w:t>
      </w:r>
      <w:r>
        <w:t>sobie wzajemnie jednostki dystynktywne. Każdy fonem jest częścią tej całości, ponieważ jego istotne cechy akustyczne, jego cechy różnicujące są uwarunkowane przez wszystkie pozostałe fonemy, którym się on przeciwstawia. W ten sposób każdy fonem jest określ</w:t>
      </w:r>
      <w:r>
        <w:t>ony przez zespół cech różnicujących, występujących tylko w nim i odróżniających go od wszystkich pozostałych fonemów (Tamże, s. 331).</w:t>
      </w:r>
    </w:p>
    <w:p w:rsidR="00776F80" w:rsidRDefault="00776F80">
      <w:pPr>
        <w:framePr w:w="8736" w:h="13131" w:hRule="exact" w:wrap="none" w:vAnchor="page" w:hAnchor="page" w:x="1450" w:y="1846"/>
      </w:pPr>
    </w:p>
    <w:p w:rsidR="00776F80" w:rsidRDefault="00FF14F3">
      <w:pPr>
        <w:pStyle w:val="Teksttreci20"/>
        <w:framePr w:w="8736" w:h="13131" w:hRule="exact" w:wrap="none" w:vAnchor="page" w:hAnchor="page" w:x="1450" w:y="1846"/>
        <w:shd w:val="clear" w:color="auto" w:fill="auto"/>
        <w:spacing w:line="306" w:lineRule="exact"/>
        <w:ind w:firstLine="660"/>
        <w:jc w:val="both"/>
      </w:pPr>
      <w:r>
        <w:t xml:space="preserve">Pojęcie fonemu uzasadnia — zdaniem S. </w:t>
      </w:r>
      <w:proofErr w:type="spellStart"/>
      <w:r>
        <w:t>Szaumiana</w:t>
      </w:r>
      <w:proofErr w:type="spellEnd"/>
      <w:r>
        <w:t xml:space="preserve"> — podział ciągu mówieniowego na poszczególne fonemy. Wyodrębniamy jako fi</w:t>
      </w:r>
      <w:r>
        <w:t>zyczne oparcie fonemów jedynie takie cząstki ciągu mówieniowego, które mają charakter wymienny i są zróżnicowane funkcjonalnie. Gdy tego zróżnicowania funkcjonalnego brak, sama podzielność fizyczna nie wystarcza.</w:t>
      </w:r>
    </w:p>
    <w:p w:rsidR="00776F80" w:rsidRDefault="00FF14F3">
      <w:pPr>
        <w:pStyle w:val="Teksttreci20"/>
        <w:framePr w:w="8736" w:h="13131" w:hRule="exact" w:wrap="none" w:vAnchor="page" w:hAnchor="page" w:x="1450" w:y="1846"/>
        <w:shd w:val="clear" w:color="auto" w:fill="auto"/>
        <w:spacing w:line="306" w:lineRule="exact"/>
        <w:ind w:firstLine="660"/>
        <w:jc w:val="both"/>
      </w:pPr>
      <w:r>
        <w:t>A więc jedno i to samo połączenie dźwiękowe</w:t>
      </w:r>
      <w:r>
        <w:t xml:space="preserve"> odpowiadające polskiemu </w:t>
      </w:r>
      <w:r>
        <w:rPr>
          <w:rStyle w:val="Teksttreci2Kursywa"/>
        </w:rPr>
        <w:t>cz</w:t>
      </w:r>
      <w:r>
        <w:t xml:space="preserve"> jest ze względów funkcjonalnych interpretowane jako jeden fonem w hiszpańskim </w:t>
      </w:r>
      <w:proofErr w:type="spellStart"/>
      <w:r>
        <w:rPr>
          <w:rStyle w:val="Teksttreci2Kursywa"/>
        </w:rPr>
        <w:t>chino</w:t>
      </w:r>
      <w:proofErr w:type="spellEnd"/>
      <w:r>
        <w:t xml:space="preserve"> (wym. </w:t>
      </w:r>
      <w:proofErr w:type="spellStart"/>
      <w:r>
        <w:t>czino</w:t>
      </w:r>
      <w:proofErr w:type="spellEnd"/>
      <w:r>
        <w:t xml:space="preserve">) «chiński», gdyż element </w:t>
      </w:r>
      <w:proofErr w:type="spellStart"/>
      <w:r>
        <w:rPr>
          <w:rStyle w:val="Teksttreci2Kursywa"/>
        </w:rPr>
        <w:t>sz</w:t>
      </w:r>
      <w:proofErr w:type="spellEnd"/>
      <w:r>
        <w:rPr>
          <w:rStyle w:val="Teksttreci2Kursywa"/>
        </w:rPr>
        <w:t xml:space="preserve"> </w:t>
      </w:r>
      <w:r>
        <w:t xml:space="preserve">w tym języku nie występuje poza połączeniem z t, podczas gdy w niemieckim </w:t>
      </w:r>
      <w:proofErr w:type="spellStart"/>
      <w:r>
        <w:rPr>
          <w:rStyle w:val="Teksttreci2Kursywa"/>
        </w:rPr>
        <w:t>Matsch</w:t>
      </w:r>
      <w:proofErr w:type="spellEnd"/>
      <w:r>
        <w:t xml:space="preserve"> «mieszanka» mamy do czy</w:t>
      </w:r>
      <w:r>
        <w:t xml:space="preserve">nienia z dwoma fonemami, gdyż tu element </w:t>
      </w:r>
      <w:proofErr w:type="spellStart"/>
      <w:r>
        <w:rPr>
          <w:rStyle w:val="Teksttreci2Kursywa"/>
        </w:rPr>
        <w:t>sz</w:t>
      </w:r>
      <w:proofErr w:type="spellEnd"/>
      <w:r>
        <w:t xml:space="preserve"> może występować samodzielnie, poza połączeniem z </w:t>
      </w:r>
      <w:r>
        <w:rPr>
          <w:rStyle w:val="Teksttreci2Kursywa"/>
        </w:rPr>
        <w:t>t,</w:t>
      </w:r>
      <w:r>
        <w:t xml:space="preserve"> np. w wyrazie </w:t>
      </w:r>
      <w:proofErr w:type="spellStart"/>
      <w:r>
        <w:rPr>
          <w:rStyle w:val="Teksttreci2Kursywa"/>
        </w:rPr>
        <w:t>Marsch</w:t>
      </w:r>
      <w:proofErr w:type="spellEnd"/>
      <w:r>
        <w:rPr>
          <w:rStyle w:val="Teksttreci2Kursywa"/>
        </w:rPr>
        <w:t>.</w:t>
      </w:r>
    </w:p>
    <w:p w:rsidR="00776F80" w:rsidRDefault="00FF14F3">
      <w:pPr>
        <w:pStyle w:val="Teksttreci20"/>
        <w:framePr w:w="8736" w:h="13131" w:hRule="exact" w:wrap="none" w:vAnchor="page" w:hAnchor="page" w:x="1450" w:y="1846"/>
        <w:shd w:val="clear" w:color="auto" w:fill="auto"/>
        <w:spacing w:after="158" w:line="306" w:lineRule="exact"/>
        <w:ind w:firstLine="660"/>
        <w:jc w:val="both"/>
      </w:pPr>
      <w:r>
        <w:t xml:space="preserve">Na podstawie powyższych rozważań S. </w:t>
      </w:r>
      <w:proofErr w:type="spellStart"/>
      <w:r>
        <w:t>Szaumian</w:t>
      </w:r>
      <w:proofErr w:type="spellEnd"/>
      <w:r>
        <w:t xml:space="preserve"> daje następującą definicję fonemu:</w:t>
      </w:r>
    </w:p>
    <w:p w:rsidR="00776F80" w:rsidRDefault="00FF14F3">
      <w:pPr>
        <w:pStyle w:val="Teksttreci70"/>
        <w:framePr w:w="8736" w:h="13131" w:hRule="exact" w:wrap="none" w:vAnchor="page" w:hAnchor="page" w:x="1450" w:y="1846"/>
        <w:shd w:val="clear" w:color="auto" w:fill="auto"/>
        <w:spacing w:before="0" w:after="102" w:line="258" w:lineRule="exact"/>
        <w:ind w:left="660" w:firstLine="600"/>
      </w:pPr>
      <w:r>
        <w:t xml:space="preserve">„Fonem jest to jednostka dźwiękowa służąca jako znak </w:t>
      </w:r>
      <w:r>
        <w:t>rozpoznawczy wyrazów i na mocy swej natury znakowej nacechowana określonym zespołem cech różnicujących i specyficznymi granicami funkcjonalnymi.** (Tamże s. 331).</w:t>
      </w:r>
    </w:p>
    <w:p w:rsidR="00776F80" w:rsidRDefault="00FF14F3">
      <w:pPr>
        <w:pStyle w:val="Teksttreci20"/>
        <w:framePr w:w="8736" w:h="13131" w:hRule="exact" w:wrap="none" w:vAnchor="page" w:hAnchor="page" w:x="1450" w:y="1846"/>
        <w:shd w:val="clear" w:color="auto" w:fill="auto"/>
        <w:spacing w:after="122" w:line="280" w:lineRule="exact"/>
        <w:ind w:firstLine="660"/>
        <w:jc w:val="both"/>
      </w:pPr>
      <w:r>
        <w:t>I dodaje:</w:t>
      </w:r>
    </w:p>
    <w:p w:rsidR="00776F80" w:rsidRDefault="00FF14F3">
      <w:pPr>
        <w:pStyle w:val="Teksttreci70"/>
        <w:framePr w:w="8736" w:h="13131" w:hRule="exact" w:wrap="none" w:vAnchor="page" w:hAnchor="page" w:x="1450" w:y="1846"/>
        <w:shd w:val="clear" w:color="auto" w:fill="auto"/>
        <w:spacing w:before="0" w:line="258" w:lineRule="exact"/>
        <w:ind w:left="660" w:firstLine="600"/>
      </w:pPr>
      <w:r>
        <w:t>„Taka jest istota logiczna przełomu w pojmowaniu jednostki dźwiękowej i powstania f</w:t>
      </w:r>
      <w:r>
        <w:t>unkcjonalnego pojęcia jed</w:t>
      </w:r>
      <w:r w:rsidR="002E65FF">
        <w:t>nostki dźwiękowej — pojęcia fo</w:t>
      </w:r>
      <w:r>
        <w:t>nemu.“ (Tamże s. 332).</w:t>
      </w:r>
    </w:p>
    <w:p w:rsidR="00776F80" w:rsidRDefault="00FF14F3">
      <w:pPr>
        <w:pStyle w:val="Teksttreci70"/>
        <w:framePr w:w="8736" w:h="13131" w:hRule="exact" w:wrap="none" w:vAnchor="page" w:hAnchor="page" w:x="1450" w:y="1846"/>
        <w:shd w:val="clear" w:color="auto" w:fill="auto"/>
        <w:spacing w:before="0" w:line="258" w:lineRule="exact"/>
        <w:ind w:left="660" w:firstLine="600"/>
      </w:pPr>
      <w:r>
        <w:t>„Pojęcie fonemu wywołało przełom w rozwoju fonetyki. Fonetyka tradycyjna ograniczała się do fizjologii i akustyki głosek. W związku z odkryciem fonemu powstała konieczność utwo</w:t>
      </w:r>
      <w:r>
        <w:t xml:space="preserve">rzenia osobnej dyscypliny, zajmującej się badaniem funkcjonalnej natury głosek (...) N. </w:t>
      </w:r>
      <w:proofErr w:type="spellStart"/>
      <w:r>
        <w:t>Trubieckoj</w:t>
      </w:r>
      <w:proofErr w:type="spellEnd"/>
      <w:r>
        <w:t xml:space="preserve"> (...) nazwał [tę] nową naukę fonologią, pozostawiając nazwę fonetyki dla fizjologii i akustyki głosek. Zadaniem fonologii jest badanie praw rządzących system</w:t>
      </w:r>
      <w:r>
        <w:t>em fonemów jako jednostek dźwiękowych pełniących rolę znaków w rozróżnieniu wyrazów.**</w:t>
      </w:r>
    </w:p>
    <w:p w:rsidR="00776F80" w:rsidRDefault="00FF14F3">
      <w:pPr>
        <w:pStyle w:val="Teksttreci70"/>
        <w:framePr w:w="8736" w:h="13131" w:hRule="exact" w:wrap="none" w:vAnchor="page" w:hAnchor="page" w:x="1450" w:y="1846"/>
        <w:shd w:val="clear" w:color="auto" w:fill="auto"/>
        <w:spacing w:before="0" w:line="258" w:lineRule="exact"/>
        <w:ind w:left="660" w:firstLine="600"/>
      </w:pPr>
      <w:r>
        <w:t xml:space="preserve">„Dla fonetyka wszystkie akustyczne właściwości fonemu są jednakowo istotne i do jego zadań należy jedynie możliwie najbardziej dokładna i pełna charakterystyka tych </w:t>
      </w:r>
      <w:r>
        <w:t>właściwości. Fonolog zaś, na podstawie danych analizy fonetycznej, stawia sobie za cel określenie cech różnicujących fonemów, czyli tych właściwości fonetycznych, które wystarczają, by fonemy nie mieszały się</w:t>
      </w:r>
    </w:p>
    <w:p w:rsidR="00776F80" w:rsidRDefault="00776F80">
      <w:pPr>
        <w:rPr>
          <w:sz w:val="2"/>
          <w:szCs w:val="2"/>
        </w:rPr>
        <w:sectPr w:rsidR="00776F80">
          <w:pgSz w:w="11900" w:h="16840"/>
          <w:pgMar w:top="360" w:right="360" w:bottom="360" w:left="360" w:header="0" w:footer="3" w:gutter="0"/>
          <w:cols w:space="720"/>
          <w:noEndnote/>
          <w:docGrid w:linePitch="360"/>
        </w:sectPr>
      </w:pPr>
    </w:p>
    <w:p w:rsidR="00776F80" w:rsidRDefault="00FF14F3">
      <w:pPr>
        <w:pStyle w:val="Nagweklubstopka30"/>
        <w:framePr w:wrap="none" w:vAnchor="page" w:hAnchor="page" w:x="1444" w:y="1347"/>
        <w:shd w:val="clear" w:color="auto" w:fill="auto"/>
        <w:spacing w:line="180" w:lineRule="exact"/>
      </w:pPr>
      <w:r>
        <w:rPr>
          <w:lang w:val="ru-RU" w:eastAsia="ru-RU" w:bidi="ru-RU"/>
        </w:rPr>
        <w:lastRenderedPageBreak/>
        <w:t>б</w:t>
      </w:r>
    </w:p>
    <w:p w:rsidR="00776F80" w:rsidRDefault="00FF14F3">
      <w:pPr>
        <w:pStyle w:val="Nagweklubstopka0"/>
        <w:framePr w:wrap="none" w:vAnchor="page" w:hAnchor="page" w:x="4444" w:y="1303"/>
        <w:shd w:val="clear" w:color="auto" w:fill="auto"/>
        <w:spacing w:line="220" w:lineRule="exact"/>
      </w:pPr>
      <w:r>
        <w:t>PORADNIK JĘZYKOWY</w:t>
      </w:r>
    </w:p>
    <w:p w:rsidR="00776F80" w:rsidRDefault="00FF14F3">
      <w:pPr>
        <w:pStyle w:val="Nagweklubstopka0"/>
        <w:framePr w:wrap="none" w:vAnchor="page" w:hAnchor="page" w:x="9196" w:y="1291"/>
        <w:shd w:val="clear" w:color="auto" w:fill="auto"/>
        <w:spacing w:line="220" w:lineRule="exact"/>
      </w:pPr>
      <w:r>
        <w:t>195</w:t>
      </w:r>
      <w:r>
        <w:t>3, z. 5</w:t>
      </w:r>
    </w:p>
    <w:p w:rsidR="00776F80" w:rsidRDefault="00FF14F3">
      <w:pPr>
        <w:pStyle w:val="Teksttreci70"/>
        <w:framePr w:w="8712" w:h="12043" w:hRule="exact" w:wrap="none" w:vAnchor="page" w:hAnchor="page" w:x="1462" w:y="1849"/>
        <w:shd w:val="clear" w:color="auto" w:fill="auto"/>
        <w:spacing w:before="0" w:line="258" w:lineRule="exact"/>
        <w:ind w:left="660"/>
      </w:pPr>
      <w:r>
        <w:t xml:space="preserve">z sobą wzajemnie. Czyli i fonetyk, i fonolog zajmują się badaniem fizycznych właściwości fonemów. Jednakże fonetyk bada właściwości fizyczne fonemów same w sobie, podczas gdy fonolog rozpatruje je jako lustro, w którym odbija się funkcja </w:t>
      </w:r>
      <w:r>
        <w:t>różnicująca fonemu.“</w:t>
      </w:r>
    </w:p>
    <w:p w:rsidR="00776F80" w:rsidRDefault="00FF14F3">
      <w:pPr>
        <w:pStyle w:val="Teksttreci70"/>
        <w:framePr w:w="8712" w:h="12043" w:hRule="exact" w:wrap="none" w:vAnchor="page" w:hAnchor="page" w:x="1462" w:y="1849"/>
        <w:shd w:val="clear" w:color="auto" w:fill="auto"/>
        <w:spacing w:before="0" w:after="82" w:line="258" w:lineRule="exact"/>
        <w:ind w:left="640" w:firstLine="620"/>
      </w:pPr>
      <w:r>
        <w:t xml:space="preserve">„Jeżeli potraktujemy język, jako narzędzie komunikacji między ludźmi, to właściwości głosek ściśle lingwistyczne wykrywa właśnie fonologia. Dlatego też fonologia powinna być traktowana jako główna dyscyplina, badająca stronę dźwiękową </w:t>
      </w:r>
      <w:r>
        <w:t>języka, fonetyka zaś wobec fonologii odgrywa rolę jedynie pomocniczą (Tamże s. 332).</w:t>
      </w:r>
    </w:p>
    <w:p w:rsidR="00776F80" w:rsidRDefault="00FF14F3">
      <w:pPr>
        <w:pStyle w:val="Teksttreci20"/>
        <w:framePr w:w="8712" w:h="12043" w:hRule="exact" w:wrap="none" w:vAnchor="page" w:hAnchor="page" w:x="1462" w:y="1849"/>
        <w:shd w:val="clear" w:color="auto" w:fill="auto"/>
        <w:spacing w:line="306" w:lineRule="exact"/>
        <w:ind w:firstLine="640"/>
        <w:jc w:val="both"/>
      </w:pPr>
      <w:r>
        <w:t xml:space="preserve">Ponieważ S. </w:t>
      </w:r>
      <w:proofErr w:type="spellStart"/>
      <w:r>
        <w:t>Szaumian</w:t>
      </w:r>
      <w:proofErr w:type="spellEnd"/>
      <w:r>
        <w:t xml:space="preserve"> odwołuje się do N. Trubieckiego jako twórcy fonologii, warto przypomnieć tu i jego poglądy, choćby w zwięzłym ich streszczeniu, jakie podają L. </w:t>
      </w:r>
      <w:proofErr w:type="spellStart"/>
      <w:r>
        <w:t>Zinder</w:t>
      </w:r>
      <w:proofErr w:type="spellEnd"/>
      <w:r>
        <w:t xml:space="preserve"> i M. Matusiewicz we wspólnym artykule zatytułowanym: „W związku z historią nauki o fonemie.“</w:t>
      </w:r>
      <w:r>
        <w:rPr>
          <w:vertAlign w:val="superscript"/>
        </w:rPr>
        <w:t>4</w:t>
      </w:r>
    </w:p>
    <w:p w:rsidR="00776F80" w:rsidRDefault="00FF14F3">
      <w:pPr>
        <w:pStyle w:val="Teksttreci20"/>
        <w:framePr w:w="8712" w:h="12043" w:hRule="exact" w:wrap="none" w:vAnchor="page" w:hAnchor="page" w:x="1462" w:y="1849"/>
        <w:shd w:val="clear" w:color="auto" w:fill="auto"/>
        <w:spacing w:line="306" w:lineRule="exact"/>
        <w:ind w:firstLine="640"/>
        <w:jc w:val="both"/>
      </w:pPr>
      <w:r>
        <w:t xml:space="preserve">Punktem wyjścia koncepcji N. Trubieckiego są dwie zasadnicze idee F. de </w:t>
      </w:r>
      <w:proofErr w:type="spellStart"/>
      <w:r w:rsidRPr="002E65FF">
        <w:rPr>
          <w:lang w:eastAsia="en-US" w:bidi="en-US"/>
        </w:rPr>
        <w:t>Saussure’a</w:t>
      </w:r>
      <w:proofErr w:type="spellEnd"/>
      <w:r w:rsidRPr="002E65FF">
        <w:rPr>
          <w:lang w:eastAsia="en-US" w:bidi="en-US"/>
        </w:rPr>
        <w:t xml:space="preserve">: </w:t>
      </w:r>
      <w:r>
        <w:t xml:space="preserve">1) konieczność rozróżniania języka </w:t>
      </w:r>
      <w:r>
        <w:rPr>
          <w:lang w:val="fr-FR" w:eastAsia="fr-FR" w:bidi="fr-FR"/>
        </w:rPr>
        <w:t xml:space="preserve">(langue) </w:t>
      </w:r>
      <w:r>
        <w:t>i mówienia (parole); 2) oparcie k</w:t>
      </w:r>
      <w:r>
        <w:t>onstrukcji języka na opozycjach.</w:t>
      </w:r>
    </w:p>
    <w:p w:rsidR="00776F80" w:rsidRDefault="00FF14F3">
      <w:pPr>
        <w:pStyle w:val="Teksttreci70"/>
        <w:framePr w:w="8712" w:h="12043" w:hRule="exact" w:wrap="none" w:vAnchor="page" w:hAnchor="page" w:x="1462" w:y="1849"/>
        <w:shd w:val="clear" w:color="auto" w:fill="auto"/>
        <w:spacing w:before="0" w:after="86" w:line="264" w:lineRule="exact"/>
        <w:ind w:left="960" w:firstLine="600"/>
      </w:pPr>
      <w:r>
        <w:t xml:space="preserve">„Dwa znaki — zdaniem </w:t>
      </w:r>
      <w:r>
        <w:rPr>
          <w:lang w:val="fr-FR" w:eastAsia="fr-FR" w:bidi="fr-FR"/>
        </w:rPr>
        <w:t xml:space="preserve">F. de Saussure’a </w:t>
      </w:r>
      <w:r>
        <w:t xml:space="preserve">— z których każdy obejmuje i to, co jest oznaczone, i to, co oznacza, nie są znakami różnymi </w:t>
      </w:r>
      <w:r>
        <w:rPr>
          <w:lang w:val="fr-FR" w:eastAsia="fr-FR" w:bidi="fr-FR"/>
        </w:rPr>
        <w:t xml:space="preserve">(différents), </w:t>
      </w:r>
      <w:r>
        <w:t xml:space="preserve">lecz dającymi się jedynie rozróżnić </w:t>
      </w:r>
      <w:r>
        <w:rPr>
          <w:lang w:val="fr-FR" w:eastAsia="fr-FR" w:bidi="fr-FR"/>
        </w:rPr>
        <w:t xml:space="preserve">(distincts). </w:t>
      </w:r>
      <w:r>
        <w:t xml:space="preserve">Między nimi zachodzi jedynie </w:t>
      </w:r>
      <w:r>
        <w:t>opozycja. Cały mechanizm języka (...) opiera się na tego rodzaju opozycjach dźwiękowych i pojęciowych."</w:t>
      </w:r>
      <w:r>
        <w:rPr>
          <w:vertAlign w:val="superscript"/>
        </w:rPr>
        <w:t>5 *</w:t>
      </w:r>
    </w:p>
    <w:p w:rsidR="00776F80" w:rsidRDefault="00FF14F3">
      <w:pPr>
        <w:pStyle w:val="Teksttreci20"/>
        <w:framePr w:w="8712" w:h="12043" w:hRule="exact" w:wrap="none" w:vAnchor="page" w:hAnchor="page" w:x="1462" w:y="1849"/>
        <w:shd w:val="clear" w:color="auto" w:fill="auto"/>
        <w:spacing w:line="306" w:lineRule="exact"/>
        <w:ind w:firstLine="640"/>
        <w:jc w:val="both"/>
      </w:pPr>
      <w:r>
        <w:t xml:space="preserve">N. </w:t>
      </w:r>
      <w:proofErr w:type="spellStart"/>
      <w:r>
        <w:t>Trubieckoj</w:t>
      </w:r>
      <w:proofErr w:type="spellEnd"/>
      <w:r>
        <w:t xml:space="preserve"> przyjmuje jako konieczne rozróżnianie języka i mówienia. W związku z tym fonetykę dzieli na dwie nauki: naukę o stronie mówieniowej gło</w:t>
      </w:r>
      <w:r>
        <w:t>sek — fonetykę właściwą i naukę o ich stronie językowej — fonologię. Przedmiotem fonetyki jest strona akustyczno-artykulacyjna głosek, a przedmiotem fonologii — ich strona funkcjonalna.</w:t>
      </w:r>
    </w:p>
    <w:p w:rsidR="00776F80" w:rsidRDefault="00FF14F3">
      <w:pPr>
        <w:pStyle w:val="Teksttreci70"/>
        <w:framePr w:w="8712" w:h="12043" w:hRule="exact" w:wrap="none" w:vAnchor="page" w:hAnchor="page" w:x="1462" w:y="1849"/>
        <w:shd w:val="clear" w:color="auto" w:fill="auto"/>
        <w:spacing w:before="0" w:line="258" w:lineRule="exact"/>
        <w:ind w:left="960" w:firstLine="600"/>
      </w:pPr>
      <w:r>
        <w:t>„Cechą szczególnie charakterystyczną fonetyki jest całkowite wykluczen</w:t>
      </w:r>
      <w:r>
        <w:t>ie wszelkiego związku z rolą językową badanych zespołów dźwiękowych."</w:t>
      </w:r>
      <w:r>
        <w:rPr>
          <w:vertAlign w:val="superscript"/>
        </w:rPr>
        <w:t>0</w:t>
      </w:r>
    </w:p>
    <w:p w:rsidR="00776F80" w:rsidRDefault="00FF14F3">
      <w:pPr>
        <w:pStyle w:val="Teksttreci70"/>
        <w:framePr w:w="8712" w:h="12043" w:hRule="exact" w:wrap="none" w:vAnchor="page" w:hAnchor="page" w:x="1462" w:y="1849"/>
        <w:shd w:val="clear" w:color="auto" w:fill="auto"/>
        <w:spacing w:before="0" w:line="258" w:lineRule="exact"/>
        <w:ind w:left="960" w:firstLine="600"/>
      </w:pPr>
      <w:r>
        <w:t>„Fonologia powinna badać, jakie różnice dźwiękowe w danym języku wiążą się z różnicami znaczeniowymi, jaki jest stosunek wzajemny elementów (lub cech) dystynktywnych i według jakich zas</w:t>
      </w:r>
      <w:r>
        <w:t>ad mogą być one łączone w wyrazy (albo zdania)." (Tamże, str. 14).</w:t>
      </w:r>
    </w:p>
    <w:p w:rsidR="00776F80" w:rsidRDefault="00FF14F3">
      <w:pPr>
        <w:pStyle w:val="Teksttreci20"/>
        <w:framePr w:w="8712" w:h="12043" w:hRule="exact" w:wrap="none" w:vAnchor="page" w:hAnchor="page" w:x="1462" w:y="1849"/>
        <w:shd w:val="clear" w:color="auto" w:fill="auto"/>
        <w:spacing w:line="312" w:lineRule="exact"/>
        <w:ind w:firstLine="640"/>
        <w:jc w:val="both"/>
      </w:pPr>
      <w:r>
        <w:t xml:space="preserve">Czyli </w:t>
      </w:r>
      <w:proofErr w:type="spellStart"/>
      <w:r>
        <w:t>Trubieckoj</w:t>
      </w:r>
      <w:proofErr w:type="spellEnd"/>
      <w:r>
        <w:t xml:space="preserve">, biorąc za podstawę tezę </w:t>
      </w:r>
      <w:r>
        <w:rPr>
          <w:lang w:val="fr-FR" w:eastAsia="fr-FR" w:bidi="fr-FR"/>
        </w:rPr>
        <w:t xml:space="preserve">de Saussure’a, </w:t>
      </w:r>
      <w:r>
        <w:t xml:space="preserve">że „w języku nie ma nic prócz różnic", że wszystko opiera się w nim na opozycjach, upatruje zadanie fonologii jedynie w badaniu </w:t>
      </w:r>
      <w:r>
        <w:t>opozycji fonologicznych.</w:t>
      </w:r>
    </w:p>
    <w:p w:rsidR="00776F80" w:rsidRDefault="00FF14F3">
      <w:pPr>
        <w:pStyle w:val="Teksttreci70"/>
        <w:framePr w:w="8712" w:h="12043" w:hRule="exact" w:wrap="none" w:vAnchor="page" w:hAnchor="page" w:x="1462" w:y="1849"/>
        <w:shd w:val="clear" w:color="auto" w:fill="auto"/>
        <w:spacing w:before="0" w:line="264" w:lineRule="exact"/>
        <w:ind w:left="960" w:firstLine="600"/>
      </w:pPr>
      <w:r>
        <w:t>„Przez opozycję fonologiczną rozumiemy wszelką opozycję dźwiękową, która może mieć w danym języku charakter dystynktywny."</w:t>
      </w:r>
    </w:p>
    <w:p w:rsidR="00776F80" w:rsidRDefault="00FF14F3">
      <w:pPr>
        <w:pStyle w:val="Teksttreci70"/>
        <w:framePr w:w="8712" w:h="12043" w:hRule="exact" w:wrap="none" w:vAnchor="page" w:hAnchor="page" w:x="1462" w:y="1849"/>
        <w:shd w:val="clear" w:color="auto" w:fill="auto"/>
        <w:spacing w:before="0" w:line="264" w:lineRule="exact"/>
        <w:ind w:left="960" w:firstLine="600"/>
      </w:pPr>
      <w:r>
        <w:t>„Każdy człon takiej opozycji nazywamy jednostką fonologiczną (dystynktywną)."</w:t>
      </w:r>
    </w:p>
    <w:p w:rsidR="00776F80" w:rsidRDefault="00FF14F3">
      <w:pPr>
        <w:pStyle w:val="Stopka1"/>
        <w:framePr w:w="7644" w:h="288" w:hRule="exact" w:wrap="none" w:vAnchor="page" w:hAnchor="page" w:x="2080" w:y="14138"/>
        <w:shd w:val="clear" w:color="auto" w:fill="auto"/>
        <w:tabs>
          <w:tab w:val="left" w:pos="820"/>
        </w:tabs>
        <w:spacing w:line="264" w:lineRule="exact"/>
        <w:ind w:left="640"/>
      </w:pPr>
      <w:r>
        <w:rPr>
          <w:vertAlign w:val="superscript"/>
        </w:rPr>
        <w:t>4</w:t>
      </w:r>
      <w:r>
        <w:tab/>
      </w:r>
      <w:proofErr w:type="spellStart"/>
      <w:r w:rsidRPr="002E65FF">
        <w:rPr>
          <w:lang w:eastAsia="en-US" w:bidi="en-US"/>
        </w:rPr>
        <w:t>Izwiestija</w:t>
      </w:r>
      <w:proofErr w:type="spellEnd"/>
      <w:r w:rsidRPr="002E65FF">
        <w:rPr>
          <w:lang w:eastAsia="en-US" w:bidi="en-US"/>
        </w:rPr>
        <w:t xml:space="preserve"> </w:t>
      </w:r>
      <w:r>
        <w:rPr>
          <w:lang w:val="fr-FR" w:eastAsia="fr-FR" w:bidi="fr-FR"/>
        </w:rPr>
        <w:t xml:space="preserve">AN </w:t>
      </w:r>
      <w:r>
        <w:rPr>
          <w:lang w:val="cs-CZ" w:eastAsia="cs-CZ" w:bidi="cs-CZ"/>
        </w:rPr>
        <w:t xml:space="preserve">SSSR, </w:t>
      </w:r>
      <w:proofErr w:type="spellStart"/>
      <w:r>
        <w:t>Otdielen</w:t>
      </w:r>
      <w:r>
        <w:t>ije</w:t>
      </w:r>
      <w:proofErr w:type="spellEnd"/>
      <w:r>
        <w:t xml:space="preserve"> </w:t>
      </w:r>
      <w:proofErr w:type="spellStart"/>
      <w:r>
        <w:t>litieratury</w:t>
      </w:r>
      <w:proofErr w:type="spellEnd"/>
      <w:r>
        <w:t xml:space="preserve"> i </w:t>
      </w:r>
      <w:r>
        <w:rPr>
          <w:lang w:val="cs-CZ" w:eastAsia="cs-CZ" w:bidi="cs-CZ"/>
        </w:rPr>
        <w:t xml:space="preserve">jazyka, </w:t>
      </w:r>
      <w:r>
        <w:t>t. XII, 1953, z. 1.</w:t>
      </w:r>
    </w:p>
    <w:p w:rsidR="00776F80" w:rsidRDefault="00FF14F3">
      <w:pPr>
        <w:pStyle w:val="Stopka1"/>
        <w:framePr w:w="7644" w:h="264" w:hRule="exact" w:wrap="none" w:vAnchor="page" w:hAnchor="page" w:x="2080" w:y="14426"/>
        <w:shd w:val="clear" w:color="auto" w:fill="auto"/>
        <w:tabs>
          <w:tab w:val="left" w:pos="822"/>
        </w:tabs>
        <w:spacing w:line="264" w:lineRule="exact"/>
        <w:ind w:left="660"/>
      </w:pPr>
      <w:r>
        <w:rPr>
          <w:vertAlign w:val="superscript"/>
        </w:rPr>
        <w:t>5</w:t>
      </w:r>
      <w:r>
        <w:tab/>
        <w:t>Cytowany za L. Linderem i M. Matusiewiczem, tamże, s. 73.</w:t>
      </w:r>
    </w:p>
    <w:p w:rsidR="00776F80" w:rsidRDefault="00FF14F3">
      <w:pPr>
        <w:pStyle w:val="Stopka1"/>
        <w:framePr w:w="7644" w:h="306" w:hRule="exact" w:wrap="none" w:vAnchor="page" w:hAnchor="page" w:x="2080" w:y="14690"/>
        <w:shd w:val="clear" w:color="auto" w:fill="auto"/>
        <w:spacing w:line="264" w:lineRule="exact"/>
        <w:ind w:left="660"/>
        <w:jc w:val="left"/>
      </w:pPr>
      <w:r>
        <w:rPr>
          <w:vertAlign w:val="superscript"/>
        </w:rPr>
        <w:t>0</w:t>
      </w:r>
      <w:r>
        <w:t xml:space="preserve"> N. </w:t>
      </w:r>
      <w:proofErr w:type="spellStart"/>
      <w:r>
        <w:t>Trubieckoj</w:t>
      </w:r>
      <w:proofErr w:type="spellEnd"/>
      <w:r>
        <w:t xml:space="preserve"> „</w:t>
      </w:r>
      <w:proofErr w:type="spellStart"/>
      <w:r>
        <w:t>Grundzüge</w:t>
      </w:r>
      <w:proofErr w:type="spellEnd"/>
      <w:r>
        <w:t xml:space="preserve"> der </w:t>
      </w:r>
      <w:r>
        <w:rPr>
          <w:lang w:val="fr-FR" w:eastAsia="fr-FR" w:bidi="fr-FR"/>
        </w:rPr>
        <w:t xml:space="preserve">Phonologie", </w:t>
      </w:r>
      <w:r>
        <w:t>1939, s. 13.</w:t>
      </w:r>
    </w:p>
    <w:p w:rsidR="00776F80" w:rsidRDefault="00776F80">
      <w:pPr>
        <w:rPr>
          <w:sz w:val="2"/>
          <w:szCs w:val="2"/>
        </w:rPr>
        <w:sectPr w:rsidR="00776F80">
          <w:pgSz w:w="11900" w:h="16840"/>
          <w:pgMar w:top="360" w:right="360" w:bottom="360" w:left="360" w:header="0" w:footer="3" w:gutter="0"/>
          <w:cols w:space="720"/>
          <w:noEndnote/>
          <w:docGrid w:linePitch="360"/>
        </w:sectPr>
      </w:pPr>
    </w:p>
    <w:p w:rsidR="00776F80" w:rsidRDefault="00FF14F3">
      <w:pPr>
        <w:pStyle w:val="Nagweklubstopka0"/>
        <w:framePr w:wrap="none" w:vAnchor="page" w:hAnchor="page" w:x="1474" w:y="1307"/>
        <w:shd w:val="clear" w:color="auto" w:fill="auto"/>
        <w:spacing w:line="220" w:lineRule="exact"/>
      </w:pPr>
      <w:r>
        <w:lastRenderedPageBreak/>
        <w:t>1953, z. 5</w:t>
      </w:r>
    </w:p>
    <w:p w:rsidR="00776F80" w:rsidRDefault="00FF14F3">
      <w:pPr>
        <w:pStyle w:val="Nagweklubstopka0"/>
        <w:framePr w:wrap="none" w:vAnchor="page" w:hAnchor="page" w:x="4498" w:y="1301"/>
        <w:shd w:val="clear" w:color="auto" w:fill="auto"/>
        <w:spacing w:line="220" w:lineRule="exact"/>
      </w:pPr>
      <w:r>
        <w:t>PORADNIK JĘZYKOWY</w:t>
      </w:r>
    </w:p>
    <w:p w:rsidR="00776F80" w:rsidRDefault="00FF14F3">
      <w:pPr>
        <w:pStyle w:val="Nagweklubstopka0"/>
        <w:framePr w:wrap="none" w:vAnchor="page" w:hAnchor="page" w:x="10024" w:y="1295"/>
        <w:shd w:val="clear" w:color="auto" w:fill="auto"/>
        <w:spacing w:line="220" w:lineRule="exact"/>
      </w:pPr>
      <w:r>
        <w:t>7</w:t>
      </w:r>
    </w:p>
    <w:p w:rsidR="00776F80" w:rsidRDefault="00FF14F3">
      <w:pPr>
        <w:pStyle w:val="Teksttreci70"/>
        <w:framePr w:w="8712" w:h="12308" w:hRule="exact" w:wrap="none" w:vAnchor="page" w:hAnchor="page" w:x="1462" w:y="1842"/>
        <w:shd w:val="clear" w:color="auto" w:fill="auto"/>
        <w:spacing w:before="0" w:after="47" w:line="264" w:lineRule="exact"/>
        <w:ind w:left="640" w:firstLine="620"/>
      </w:pPr>
      <w:r>
        <w:t>„Jednostki fonologiczne, które w danym</w:t>
      </w:r>
      <w:r>
        <w:t xml:space="preserve"> języku nie mogą być rozłożone na następujące po sobie krótsze jednostki, nazywamy fonemami. W ten sposób fonem stanowi najmniejszą jednostkę fonologiczną danego języka”. (Tamże, s. 32—3’4).</w:t>
      </w:r>
    </w:p>
    <w:p w:rsidR="00776F80" w:rsidRDefault="00FF14F3">
      <w:pPr>
        <w:pStyle w:val="Teksttreci20"/>
        <w:framePr w:w="8712" w:h="12308" w:hRule="exact" w:wrap="none" w:vAnchor="page" w:hAnchor="page" w:x="1462" w:y="1842"/>
        <w:shd w:val="clear" w:color="auto" w:fill="auto"/>
        <w:spacing w:line="280" w:lineRule="exact"/>
        <w:ind w:firstLine="640"/>
        <w:jc w:val="both"/>
      </w:pPr>
      <w:r>
        <w:t>Innymi słowy fonem to</w:t>
      </w:r>
    </w:p>
    <w:p w:rsidR="00776F80" w:rsidRDefault="00FF14F3">
      <w:pPr>
        <w:pStyle w:val="Teksttreci70"/>
        <w:framePr w:w="8712" w:h="12308" w:hRule="exact" w:wrap="none" w:vAnchor="page" w:hAnchor="page" w:x="1462" w:y="1842"/>
        <w:shd w:val="clear" w:color="auto" w:fill="auto"/>
        <w:spacing w:before="0" w:after="79" w:line="336" w:lineRule="exact"/>
        <w:ind w:left="640" w:firstLine="620"/>
      </w:pPr>
      <w:r>
        <w:t>„zespół właściwości głoski istotnych pod wz</w:t>
      </w:r>
      <w:r>
        <w:t>ględem fonologicznym.” (Tamże, s. 35).</w:t>
      </w:r>
    </w:p>
    <w:p w:rsidR="00776F80" w:rsidRDefault="00FF14F3">
      <w:pPr>
        <w:pStyle w:val="Teksttreci20"/>
        <w:framePr w:w="8712" w:h="12308" w:hRule="exact" w:wrap="none" w:vAnchor="page" w:hAnchor="page" w:x="1462" w:y="1842"/>
        <w:shd w:val="clear" w:color="auto" w:fill="auto"/>
        <w:spacing w:after="103" w:line="312" w:lineRule="exact"/>
        <w:ind w:firstLine="640"/>
        <w:jc w:val="both"/>
      </w:pPr>
      <w:r>
        <w:t xml:space="preserve">S. </w:t>
      </w:r>
      <w:proofErr w:type="spellStart"/>
      <w:r>
        <w:t>Szaumian</w:t>
      </w:r>
      <w:proofErr w:type="spellEnd"/>
      <w:r>
        <w:t xml:space="preserve"> nie kwestionuje podstawowych tez fonologicznych N. </w:t>
      </w:r>
      <w:r>
        <w:rPr>
          <w:lang w:val="fr-FR" w:eastAsia="fr-FR" w:bidi="fr-FR"/>
        </w:rPr>
        <w:t xml:space="preserve">Trubieckiego </w:t>
      </w:r>
      <w:r>
        <w:t>Zarzuca mu jedynie eklektyzm, polegający na tym, że w praktyce nie trzyma się on konsekwentnie tych zasad i miesza fonologię z fonetyką.</w:t>
      </w:r>
    </w:p>
    <w:p w:rsidR="00776F80" w:rsidRDefault="00FF14F3">
      <w:pPr>
        <w:pStyle w:val="Teksttreci70"/>
        <w:framePr w:w="8712" w:h="12308" w:hRule="exact" w:wrap="none" w:vAnchor="page" w:hAnchor="page" w:x="1462" w:y="1842"/>
        <w:shd w:val="clear" w:color="auto" w:fill="auto"/>
        <w:spacing w:before="0" w:line="258" w:lineRule="exact"/>
        <w:ind w:left="640" w:firstLine="620"/>
      </w:pPr>
      <w:r>
        <w:t xml:space="preserve">„(...) </w:t>
      </w:r>
      <w:proofErr w:type="spellStart"/>
      <w:r>
        <w:t>Trubieckoj</w:t>
      </w:r>
      <w:proofErr w:type="spellEnd"/>
      <w:r>
        <w:t xml:space="preserve"> stale wykolejał się ze stanowiska funkcjonalnego, mieszając tożsamość głosek funkcjonalną z tożsamością fizyczną oraz podzielność fizyczną ciągu mówieniowego z podzielnością funkcjonalną.”</w:t>
      </w:r>
      <w:r>
        <w:rPr>
          <w:vertAlign w:val="superscript"/>
        </w:rPr>
        <w:t>7</w:t>
      </w:r>
    </w:p>
    <w:p w:rsidR="00776F80" w:rsidRDefault="00FF14F3">
      <w:pPr>
        <w:pStyle w:val="Teksttreci70"/>
        <w:framePr w:w="8712" w:h="12308" w:hRule="exact" w:wrap="none" w:vAnchor="page" w:hAnchor="page" w:x="1462" w:y="1842"/>
        <w:shd w:val="clear" w:color="auto" w:fill="auto"/>
        <w:spacing w:before="0" w:line="258" w:lineRule="exact"/>
        <w:ind w:left="640" w:firstLine="620"/>
      </w:pPr>
      <w:r>
        <w:t>„decydujące — bowiem — znaczenie ma nie podobień</w:t>
      </w:r>
      <w:r>
        <w:t>stwo głosek, lecz ich tożsamość funkcjonalna, czyli tożsamość ich cech różnicujących.” (Tamże).</w:t>
      </w:r>
    </w:p>
    <w:p w:rsidR="00776F80" w:rsidRDefault="00FF14F3">
      <w:pPr>
        <w:pStyle w:val="Teksttreci70"/>
        <w:framePr w:w="8712" w:h="12308" w:hRule="exact" w:wrap="none" w:vAnchor="page" w:hAnchor="page" w:x="1462" w:y="1842"/>
        <w:shd w:val="clear" w:color="auto" w:fill="auto"/>
        <w:spacing w:before="0" w:after="82" w:line="258" w:lineRule="exact"/>
        <w:ind w:left="640" w:firstLine="620"/>
      </w:pPr>
      <w:r>
        <w:t>„Istota głosek języka ogranicza się do ich właściwości fizycznych dopóty tylko, dopóki rozpatrujemy te głoski na tle innych zjawisk fizycznych. Jednakże z chwil</w:t>
      </w:r>
      <w:r>
        <w:t xml:space="preserve">ą gdy te głoski zaczniemy rozpatrywać na tle funkcjonalnego charakteru języka jako narzędzia porozumiewania się między ludźmi, zauważymy </w:t>
      </w:r>
      <w:r>
        <w:rPr>
          <w:lang w:val="cs-CZ" w:eastAsia="cs-CZ" w:bidi="cs-CZ"/>
        </w:rPr>
        <w:t xml:space="preserve">odrazu, </w:t>
      </w:r>
      <w:r>
        <w:t>że mamy tu do czynienia nie z samymi dźwiękami, lecz z fonemami, jednostkami dźwiękowymi służącymi jako znaki d</w:t>
      </w:r>
      <w:r>
        <w:t xml:space="preserve">la rozróżnienia wyrazów. Istota fonemów tkwi w ich naturze znakowej, w ich funkcji dystynktywnej, a właściwości fonemów ważne są nie same w sobie lecz jedynie jako </w:t>
      </w:r>
      <w:r>
        <w:rPr>
          <w:lang w:val="fr-FR" w:eastAsia="fr-FR" w:bidi="fr-FR"/>
        </w:rPr>
        <w:t xml:space="preserve">substrat </w:t>
      </w:r>
      <w:r>
        <w:t>funkcji dystynktywnej.” (Tamże, s. 334).</w:t>
      </w:r>
    </w:p>
    <w:p w:rsidR="00776F80" w:rsidRDefault="00FF14F3">
      <w:pPr>
        <w:pStyle w:val="Teksttreci20"/>
        <w:framePr w:w="8712" w:h="12308" w:hRule="exact" w:wrap="none" w:vAnchor="page" w:hAnchor="page" w:x="1462" w:y="1842"/>
        <w:shd w:val="clear" w:color="auto" w:fill="auto"/>
        <w:spacing w:line="306" w:lineRule="exact"/>
        <w:ind w:firstLine="640"/>
        <w:jc w:val="both"/>
      </w:pPr>
      <w:r>
        <w:t>Ponieważ fonem jest w tej koncepcji jedyni</w:t>
      </w:r>
      <w:r>
        <w:t>e członem opozycji, możliwe jest jego wykrycie i utożsamienie tylko w obrębie tej samej pozycji fonetycznej, gdzie przeciwstawia się on innym fonemom- Jak więc wobec tego potraktować fonologicznie głoskę, będącą np. produktem ubezdźwięcznienia w wygłosie a</w:t>
      </w:r>
      <w:r>
        <w:t xml:space="preserve">bsolutnym czy też w pozycji przed głoską bezdźwięczną, np. w wyrazach </w:t>
      </w:r>
      <w:r>
        <w:rPr>
          <w:rStyle w:val="Teksttreci2Kursywa"/>
        </w:rPr>
        <w:t>stóg</w:t>
      </w:r>
      <w:r>
        <w:t xml:space="preserve"> (fonetycznie </w:t>
      </w:r>
      <w:r>
        <w:rPr>
          <w:rStyle w:val="Teksttreci2Kursywa"/>
        </w:rPr>
        <w:t>stuk), żabka</w:t>
      </w:r>
      <w:r>
        <w:t xml:space="preserve"> (fonetycznie </w:t>
      </w:r>
      <w:proofErr w:type="spellStart"/>
      <w:r>
        <w:rPr>
          <w:rStyle w:val="Teksttreci2Kursywa"/>
        </w:rPr>
        <w:t>żapka</w:t>
      </w:r>
      <w:proofErr w:type="spellEnd"/>
      <w:r>
        <w:rPr>
          <w:rStyle w:val="Teksttreci2Kursywa"/>
        </w:rPr>
        <w:t>)?</w:t>
      </w:r>
    </w:p>
    <w:p w:rsidR="00776F80" w:rsidRDefault="00FF14F3">
      <w:pPr>
        <w:pStyle w:val="Teksttreci20"/>
        <w:framePr w:w="8712" w:h="12308" w:hRule="exact" w:wrap="none" w:vAnchor="page" w:hAnchor="page" w:x="1462" w:y="1842"/>
        <w:shd w:val="clear" w:color="auto" w:fill="auto"/>
        <w:spacing w:line="306" w:lineRule="exact"/>
        <w:ind w:firstLine="640"/>
        <w:jc w:val="both"/>
      </w:pPr>
      <w:r>
        <w:t xml:space="preserve">Według Trubieckiego w takiej pozycji fonem zostaje zneutralizowany, a jego miejsce zajmuje </w:t>
      </w:r>
      <w:proofErr w:type="spellStart"/>
      <w:r>
        <w:t>arcyfonem</w:t>
      </w:r>
      <w:proofErr w:type="spellEnd"/>
      <w:r>
        <w:t>, będący zespołem cech fonologiczn</w:t>
      </w:r>
      <w:r>
        <w:t xml:space="preserve">ych dwóch fonemów z wyłączeniem zneutralizowanej, opozycji. Tak więc </w:t>
      </w:r>
      <w:proofErr w:type="spellStart"/>
      <w:r>
        <w:t>arcyfonemami</w:t>
      </w:r>
      <w:proofErr w:type="spellEnd"/>
      <w:r>
        <w:t xml:space="preserve"> w przytoczonych przykładach będą cechy fonologiczne wspólne fonemom k</w:t>
      </w:r>
      <w:r w:rsidRPr="002E65FF">
        <w:rPr>
          <w:lang w:eastAsia="ru-RU" w:bidi="ru-RU"/>
        </w:rPr>
        <w:t xml:space="preserve"> </w:t>
      </w:r>
      <w:r>
        <w:t xml:space="preserve">i </w:t>
      </w:r>
      <w:r>
        <w:rPr>
          <w:rStyle w:val="Teksttreci2Kursywa"/>
        </w:rPr>
        <w:t>g,</w:t>
      </w:r>
      <w:r>
        <w:t xml:space="preserve"> p i b. To nie znaczy, że głoski </w:t>
      </w:r>
      <w:r>
        <w:rPr>
          <w:rStyle w:val="Teksttreci2Kursywa"/>
          <w:lang w:val="ru-RU" w:eastAsia="ru-RU" w:bidi="ru-RU"/>
        </w:rPr>
        <w:t>к</w:t>
      </w:r>
      <w:r w:rsidRPr="002E65FF">
        <w:rPr>
          <w:lang w:eastAsia="ru-RU" w:bidi="ru-RU"/>
        </w:rPr>
        <w:t xml:space="preserve"> </w:t>
      </w:r>
      <w:r>
        <w:t xml:space="preserve">i p w tych wypadkach można odnieść do fonemów </w:t>
      </w:r>
      <w:r>
        <w:rPr>
          <w:rStyle w:val="Teksttreci2Kursywa"/>
          <w:lang w:val="ru-RU" w:eastAsia="ru-RU" w:bidi="ru-RU"/>
        </w:rPr>
        <w:t>к</w:t>
      </w:r>
      <w:r w:rsidRPr="002E65FF">
        <w:rPr>
          <w:lang w:eastAsia="ru-RU" w:bidi="ru-RU"/>
        </w:rPr>
        <w:t xml:space="preserve"> </w:t>
      </w:r>
      <w:r>
        <w:t>lub p, gdyż te os</w:t>
      </w:r>
      <w:r>
        <w:t>tatnie mają cechę dystynktywną — bezdźwięczność, której brak owym produktom ubezdźwięcznienia, bo fizyczny brak dźwięczności cechujący te głoski nie ma</w:t>
      </w:r>
    </w:p>
    <w:p w:rsidR="00776F80" w:rsidRPr="002E65FF" w:rsidRDefault="00FF14F3">
      <w:pPr>
        <w:pStyle w:val="Stopka1"/>
        <w:framePr w:w="8076" w:h="270" w:hRule="exact" w:wrap="none" w:vAnchor="page" w:hAnchor="page" w:x="2068" w:y="14455"/>
        <w:shd w:val="clear" w:color="auto" w:fill="auto"/>
        <w:spacing w:line="210" w:lineRule="exact"/>
        <w:jc w:val="right"/>
        <w:rPr>
          <w:lang w:val="en-US"/>
        </w:rPr>
      </w:pPr>
      <w:r>
        <w:rPr>
          <w:vertAlign w:val="superscript"/>
        </w:rPr>
        <w:t>7</w:t>
      </w:r>
      <w:r>
        <w:t xml:space="preserve"> S. </w:t>
      </w:r>
      <w:proofErr w:type="spellStart"/>
      <w:r>
        <w:t>Szaumian</w:t>
      </w:r>
      <w:proofErr w:type="spellEnd"/>
      <w:r>
        <w:t xml:space="preserve">, Problem fonemu, </w:t>
      </w:r>
      <w:proofErr w:type="spellStart"/>
      <w:r>
        <w:t>Izw</w:t>
      </w:r>
      <w:proofErr w:type="spellEnd"/>
      <w:r>
        <w:t xml:space="preserve">. </w:t>
      </w:r>
      <w:r>
        <w:rPr>
          <w:lang w:val="fr-FR" w:eastAsia="fr-FR" w:bidi="fr-FR"/>
        </w:rPr>
        <w:t xml:space="preserve">AN </w:t>
      </w:r>
      <w:r>
        <w:rPr>
          <w:lang w:val="cs-CZ" w:eastAsia="cs-CZ" w:bidi="cs-CZ"/>
        </w:rPr>
        <w:t xml:space="preserve">SSSR, </w:t>
      </w:r>
      <w:r w:rsidRPr="002E65FF">
        <w:rPr>
          <w:lang w:val="en-US"/>
        </w:rPr>
        <w:t xml:space="preserve">Otd. lit. i </w:t>
      </w:r>
      <w:r>
        <w:rPr>
          <w:lang w:val="cs-CZ" w:eastAsia="cs-CZ" w:bidi="cs-CZ"/>
        </w:rPr>
        <w:t xml:space="preserve">jazyka, </w:t>
      </w:r>
      <w:r w:rsidRPr="002E65FF">
        <w:rPr>
          <w:lang w:val="en-US"/>
        </w:rPr>
        <w:t>t. XI, 1952,</w:t>
      </w:r>
    </w:p>
    <w:p w:rsidR="00776F80" w:rsidRDefault="00FF14F3">
      <w:pPr>
        <w:pStyle w:val="Stopka1"/>
        <w:framePr w:wrap="none" w:vAnchor="page" w:hAnchor="page" w:x="1462" w:y="14725"/>
        <w:shd w:val="clear" w:color="auto" w:fill="auto"/>
        <w:spacing w:line="210" w:lineRule="exact"/>
        <w:jc w:val="left"/>
      </w:pPr>
      <w:r>
        <w:t>s. 337.</w:t>
      </w:r>
    </w:p>
    <w:p w:rsidR="00776F80" w:rsidRDefault="00776F80">
      <w:pPr>
        <w:rPr>
          <w:sz w:val="2"/>
          <w:szCs w:val="2"/>
        </w:rPr>
        <w:sectPr w:rsidR="00776F80">
          <w:pgSz w:w="11900" w:h="16840"/>
          <w:pgMar w:top="360" w:right="360" w:bottom="360" w:left="360" w:header="0" w:footer="3" w:gutter="0"/>
          <w:cols w:space="720"/>
          <w:noEndnote/>
          <w:docGrid w:linePitch="360"/>
        </w:sectPr>
      </w:pPr>
    </w:p>
    <w:p w:rsidR="00776F80" w:rsidRDefault="00FF14F3">
      <w:pPr>
        <w:pStyle w:val="Nagweklubstopka50"/>
        <w:framePr w:wrap="none" w:vAnchor="page" w:hAnchor="page" w:x="1453" w:y="1343"/>
        <w:shd w:val="clear" w:color="auto" w:fill="auto"/>
        <w:spacing w:line="200" w:lineRule="exact"/>
      </w:pPr>
      <w:r>
        <w:lastRenderedPageBreak/>
        <w:t>8</w:t>
      </w:r>
    </w:p>
    <w:p w:rsidR="00776F80" w:rsidRDefault="00FF14F3">
      <w:pPr>
        <w:pStyle w:val="Nagweklubstopka0"/>
        <w:framePr w:wrap="none" w:vAnchor="page" w:hAnchor="page" w:x="4453" w:y="1309"/>
        <w:shd w:val="clear" w:color="auto" w:fill="auto"/>
        <w:spacing w:line="220" w:lineRule="exact"/>
      </w:pPr>
      <w:r>
        <w:t>PORADNIK JĘZYKOWY</w:t>
      </w:r>
    </w:p>
    <w:p w:rsidR="00776F80" w:rsidRDefault="00FF14F3">
      <w:pPr>
        <w:pStyle w:val="Nagweklubstopka0"/>
        <w:framePr w:wrap="none" w:vAnchor="page" w:hAnchor="page" w:x="9187" w:y="1285"/>
        <w:shd w:val="clear" w:color="auto" w:fill="auto"/>
        <w:spacing w:line="220" w:lineRule="exact"/>
      </w:pPr>
      <w:r>
        <w:t>1953, z. 5</w:t>
      </w:r>
    </w:p>
    <w:p w:rsidR="00776F80" w:rsidRDefault="00FF14F3">
      <w:pPr>
        <w:pStyle w:val="Teksttreci20"/>
        <w:framePr w:w="8694" w:h="13089" w:hRule="exact" w:wrap="none" w:vAnchor="page" w:hAnchor="page" w:x="1471" w:y="1846"/>
        <w:shd w:val="clear" w:color="auto" w:fill="auto"/>
        <w:spacing w:line="306" w:lineRule="exact"/>
        <w:jc w:val="both"/>
      </w:pPr>
      <w:r>
        <w:t xml:space="preserve">charakteru dystynktywnego ze względu na brak opozycji dystynktywnej dźwięczność: bezdźwięczność w wygłosie absolutnym lub przed spółgłoską bezdźwięczną. Czyli głoski bezdźwięczne </w:t>
      </w:r>
      <w:r>
        <w:rPr>
          <w:rStyle w:val="Teksttreci2Kursywa"/>
          <w:lang w:val="ru-RU" w:eastAsia="ru-RU" w:bidi="ru-RU"/>
        </w:rPr>
        <w:t>к</w:t>
      </w:r>
      <w:r w:rsidRPr="002E65FF">
        <w:rPr>
          <w:lang w:eastAsia="ru-RU" w:bidi="ru-RU"/>
        </w:rPr>
        <w:t xml:space="preserve"> </w:t>
      </w:r>
      <w:r>
        <w:t xml:space="preserve">i p w wyrazach </w:t>
      </w:r>
      <w:r>
        <w:rPr>
          <w:rStyle w:val="Teksttreci2Kursywa"/>
        </w:rPr>
        <w:t>stóg</w:t>
      </w:r>
      <w:r>
        <w:t xml:space="preserve"> i </w:t>
      </w:r>
      <w:r>
        <w:rPr>
          <w:rStyle w:val="Teksttreci2Kursywa"/>
        </w:rPr>
        <w:t xml:space="preserve">żabka </w:t>
      </w:r>
      <w:r>
        <w:t xml:space="preserve">występujące zamiast </w:t>
      </w:r>
      <w:r>
        <w:rPr>
          <w:rStyle w:val="Teksttreci2Kursywa"/>
          <w:lang w:val="fr-FR" w:eastAsia="fr-FR" w:bidi="fr-FR"/>
        </w:rPr>
        <w:t>g</w:t>
      </w:r>
      <w:r>
        <w:rPr>
          <w:lang w:val="fr-FR" w:eastAsia="fr-FR" w:bidi="fr-FR"/>
        </w:rPr>
        <w:t xml:space="preserve"> </w:t>
      </w:r>
      <w:r>
        <w:t xml:space="preserve">i b, nie odnoszą się do fonemów </w:t>
      </w:r>
      <w:r>
        <w:rPr>
          <w:rStyle w:val="Teksttreci2Kursywa"/>
          <w:lang w:val="ru-RU" w:eastAsia="ru-RU" w:bidi="ru-RU"/>
        </w:rPr>
        <w:t>к</w:t>
      </w:r>
      <w:r w:rsidRPr="002E65FF">
        <w:rPr>
          <w:lang w:eastAsia="ru-RU" w:bidi="ru-RU"/>
        </w:rPr>
        <w:t xml:space="preserve"> </w:t>
      </w:r>
      <w:r>
        <w:t xml:space="preserve">i p, lecz są przedstawicielami odpowiednich </w:t>
      </w:r>
      <w:proofErr w:type="spellStart"/>
      <w:r>
        <w:t>arcyfonemów</w:t>
      </w:r>
      <w:proofErr w:type="spellEnd"/>
      <w:r>
        <w:t>.</w:t>
      </w:r>
    </w:p>
    <w:p w:rsidR="00776F80" w:rsidRDefault="00FF14F3">
      <w:pPr>
        <w:pStyle w:val="Teksttreci20"/>
        <w:framePr w:w="8694" w:h="13089" w:hRule="exact" w:wrap="none" w:vAnchor="page" w:hAnchor="page" w:x="1471" w:y="1846"/>
        <w:shd w:val="clear" w:color="auto" w:fill="auto"/>
        <w:spacing w:line="330" w:lineRule="exact"/>
        <w:ind w:firstLine="680"/>
        <w:jc w:val="both"/>
      </w:pPr>
      <w:r>
        <w:t xml:space="preserve">Tego rodzaju neutralizację opozycji fonologicznych przyjmuje także S. </w:t>
      </w:r>
      <w:proofErr w:type="spellStart"/>
      <w:r>
        <w:t>Szaumian</w:t>
      </w:r>
      <w:proofErr w:type="spellEnd"/>
      <w:r>
        <w:t>.</w:t>
      </w:r>
    </w:p>
    <w:p w:rsidR="00776F80" w:rsidRDefault="00FF14F3">
      <w:pPr>
        <w:pStyle w:val="Teksttreci20"/>
        <w:framePr w:w="8694" w:h="13089" w:hRule="exact" w:wrap="none" w:vAnchor="page" w:hAnchor="page" w:x="1471" w:y="1846"/>
        <w:shd w:val="clear" w:color="auto" w:fill="auto"/>
        <w:spacing w:line="330" w:lineRule="exact"/>
        <w:ind w:firstLine="680"/>
        <w:jc w:val="both"/>
      </w:pPr>
      <w:r>
        <w:t xml:space="preserve">Jakże według niego zinterpretować należy owo np. </w:t>
      </w:r>
      <w:r>
        <w:rPr>
          <w:rStyle w:val="Teksttreci2Kursywa"/>
        </w:rPr>
        <w:t>[k]</w:t>
      </w:r>
      <w:r>
        <w:t xml:space="preserve"> w</w:t>
      </w:r>
      <w:r>
        <w:t xml:space="preserve">ystępujące zamiast </w:t>
      </w:r>
      <w:r>
        <w:rPr>
          <w:rStyle w:val="Teksttreci2Kursywa"/>
        </w:rPr>
        <w:t>[g]</w:t>
      </w:r>
      <w:r>
        <w:t xml:space="preserve"> w wygłosie absolutnym?</w:t>
      </w:r>
    </w:p>
    <w:p w:rsidR="00776F80" w:rsidRDefault="00FF14F3">
      <w:pPr>
        <w:pStyle w:val="Teksttreci70"/>
        <w:framePr w:w="8694" w:h="13089" w:hRule="exact" w:wrap="none" w:vAnchor="page" w:hAnchor="page" w:x="1471" w:y="1846"/>
        <w:shd w:val="clear" w:color="auto" w:fill="auto"/>
        <w:spacing w:before="0" w:line="264" w:lineRule="exact"/>
        <w:ind w:left="680" w:firstLine="600"/>
      </w:pPr>
      <w:r>
        <w:t>„Zanim odpowiemy na to pytanie, musimy z całą siłą podkreślić, że jakiekolwiek odwołanie się do pokrewieństwa akustycznego nie ma tu sensu, równie jak i przy określaniu wariantów kombinatorycznych (...). Istota</w:t>
      </w:r>
      <w:r>
        <w:t xml:space="preserve"> rzeczy tkwi tu nie w pokrewieństwie akustycznym, lecz w funkcji dystynktywnej.</w:t>
      </w:r>
    </w:p>
    <w:p w:rsidR="00776F80" w:rsidRDefault="00FF14F3">
      <w:pPr>
        <w:pStyle w:val="Teksttreci70"/>
        <w:framePr w:w="8694" w:h="13089" w:hRule="exact" w:wrap="none" w:vAnchor="page" w:hAnchor="page" w:x="1471" w:y="1846"/>
        <w:shd w:val="clear" w:color="auto" w:fill="auto"/>
        <w:spacing w:before="0" w:after="142" w:line="264" w:lineRule="exact"/>
        <w:ind w:left="680" w:firstLine="600"/>
      </w:pPr>
      <w:r>
        <w:t xml:space="preserve">Ze stanowiska funkcji dystynktywnej głoskę </w:t>
      </w:r>
      <w:proofErr w:type="spellStart"/>
      <w:r>
        <w:t>fk</w:t>
      </w:r>
      <w:proofErr w:type="spellEnd"/>
      <w:r>
        <w:t xml:space="preserve">] znajdującą się na końcu wyrazu należy uważać za fonem mieszany </w:t>
      </w:r>
      <w:r w:rsidRPr="002E65FF">
        <w:rPr>
          <w:lang w:eastAsia="ru-RU" w:bidi="ru-RU"/>
        </w:rPr>
        <w:t>[</w:t>
      </w:r>
      <w:r>
        <w:rPr>
          <w:lang w:val="ru-RU" w:eastAsia="ru-RU" w:bidi="ru-RU"/>
        </w:rPr>
        <w:t>к</w:t>
      </w:r>
      <w:r>
        <w:rPr>
          <w:lang w:val="fr-FR" w:eastAsia="fr-FR" w:bidi="fr-FR"/>
        </w:rPr>
        <w:t xml:space="preserve">/g], </w:t>
      </w:r>
      <w:r>
        <w:t>dlatego, że łączy on w sobie fonemy [k] i [g]... Fonem mies</w:t>
      </w:r>
      <w:r>
        <w:t xml:space="preserve">zany </w:t>
      </w:r>
      <w:r w:rsidRPr="002E65FF">
        <w:rPr>
          <w:lang w:eastAsia="ru-RU" w:bidi="ru-RU"/>
        </w:rPr>
        <w:t>[</w:t>
      </w:r>
      <w:r>
        <w:rPr>
          <w:lang w:val="ru-RU" w:eastAsia="ru-RU" w:bidi="ru-RU"/>
        </w:rPr>
        <w:t>к</w:t>
      </w:r>
      <w:r>
        <w:rPr>
          <w:lang w:val="fr-FR" w:eastAsia="fr-FR" w:bidi="fr-FR"/>
        </w:rPr>
        <w:t xml:space="preserve">/g] </w:t>
      </w:r>
      <w:r>
        <w:t>ma dwa warianty — głoskę [k] i głoskę [g].“ (Tamże, s. 338).</w:t>
      </w:r>
    </w:p>
    <w:p w:rsidR="00776F80" w:rsidRDefault="00FF14F3">
      <w:pPr>
        <w:pStyle w:val="Teksttreci20"/>
        <w:framePr w:w="8694" w:h="13089" w:hRule="exact" w:wrap="none" w:vAnchor="page" w:hAnchor="page" w:x="1471" w:y="1846"/>
        <w:shd w:val="clear" w:color="auto" w:fill="auto"/>
        <w:spacing w:line="312" w:lineRule="exact"/>
        <w:ind w:firstLine="680"/>
        <w:jc w:val="both"/>
      </w:pPr>
      <w:r>
        <w:t xml:space="preserve">W gruncie rzeczy koncepcja fonemów mieszanych S. </w:t>
      </w:r>
      <w:proofErr w:type="spellStart"/>
      <w:r>
        <w:t>Szaumiana</w:t>
      </w:r>
      <w:proofErr w:type="spellEnd"/>
      <w:r>
        <w:t xml:space="preserve"> różni się od koncepcji </w:t>
      </w:r>
      <w:proofErr w:type="spellStart"/>
      <w:r>
        <w:t>arcyfonemu</w:t>
      </w:r>
      <w:proofErr w:type="spellEnd"/>
      <w:r>
        <w:t xml:space="preserve"> N. Trubieckiego raczej nazwą niż treścią.</w:t>
      </w:r>
    </w:p>
    <w:p w:rsidR="00776F80" w:rsidRDefault="00FF14F3">
      <w:pPr>
        <w:pStyle w:val="Teksttreci20"/>
        <w:framePr w:w="8694" w:h="13089" w:hRule="exact" w:wrap="none" w:vAnchor="page" w:hAnchor="page" w:x="1471" w:y="1846"/>
        <w:shd w:val="clear" w:color="auto" w:fill="auto"/>
        <w:spacing w:line="312" w:lineRule="exact"/>
        <w:ind w:firstLine="680"/>
        <w:jc w:val="both"/>
      </w:pPr>
      <w:r>
        <w:t xml:space="preserve">Zdaniem S. </w:t>
      </w:r>
      <w:proofErr w:type="spellStart"/>
      <w:r>
        <w:t>Szaumiana</w:t>
      </w:r>
      <w:proofErr w:type="spellEnd"/>
      <w:r>
        <w:t xml:space="preserve"> koncepcja fonologiczna rzuca</w:t>
      </w:r>
      <w:r>
        <w:t xml:space="preserve"> nowe światło na zjawiska fonetyki historycznej.</w:t>
      </w:r>
    </w:p>
    <w:p w:rsidR="00776F80" w:rsidRDefault="00FF14F3">
      <w:pPr>
        <w:pStyle w:val="Teksttreci20"/>
        <w:framePr w:w="8694" w:h="13089" w:hRule="exact" w:wrap="none" w:vAnchor="page" w:hAnchor="page" w:x="1471" w:y="1846"/>
        <w:shd w:val="clear" w:color="auto" w:fill="auto"/>
        <w:spacing w:line="312" w:lineRule="exact"/>
        <w:ind w:firstLine="680"/>
        <w:jc w:val="both"/>
      </w:pPr>
      <w:r>
        <w:t xml:space="preserve">Jako jeden z przykładów omawia on stosunek fonologiczny polskich głosek </w:t>
      </w:r>
      <w:r>
        <w:rPr>
          <w:rStyle w:val="Teksttreci2Kursywa"/>
        </w:rPr>
        <w:t>i</w:t>
      </w:r>
      <w:r>
        <w:t xml:space="preserve"> — </w:t>
      </w:r>
      <w:r>
        <w:rPr>
          <w:rStyle w:val="Teksttreci2Kursywa"/>
          <w:lang w:val="ru-RU" w:eastAsia="ru-RU" w:bidi="ru-RU"/>
        </w:rPr>
        <w:t>у</w:t>
      </w:r>
      <w:r w:rsidRPr="002E65FF">
        <w:rPr>
          <w:rStyle w:val="Teksttreci2Kursywa"/>
          <w:lang w:eastAsia="ru-RU" w:bidi="ru-RU"/>
        </w:rPr>
        <w:t xml:space="preserve"> ,</w:t>
      </w:r>
      <w:r w:rsidRPr="002E65FF">
        <w:rPr>
          <w:lang w:eastAsia="ru-RU" w:bidi="ru-RU"/>
        </w:rPr>
        <w:t xml:space="preserve"> </w:t>
      </w:r>
      <w:r>
        <w:t>które w jednych gwarach i w języku literackim są fonetycznie odróżniane, w innych zaś nie.</w:t>
      </w:r>
    </w:p>
    <w:p w:rsidR="00776F80" w:rsidRDefault="00FF14F3">
      <w:pPr>
        <w:pStyle w:val="Teksttreci70"/>
        <w:framePr w:w="8694" w:h="13089" w:hRule="exact" w:wrap="none" w:vAnchor="page" w:hAnchor="page" w:x="1471" w:y="1846"/>
        <w:shd w:val="clear" w:color="auto" w:fill="auto"/>
        <w:spacing w:before="0" w:after="162" w:line="258" w:lineRule="exact"/>
        <w:ind w:left="680" w:firstLine="600"/>
      </w:pPr>
      <w:r>
        <w:t>„Dialektologia starannie podkreśla t</w:t>
      </w:r>
      <w:r>
        <w:t>en fakt jako jedną z istotnych osobliwości, odróżniającą pewne dialekty od pozostałych łącznie z językiem literackim. W rzeczywistości mamy tu jednak do czynienia z różnicą czysto zewnętrzną, nie dotyczącą systemu fonemów. Istotnie, głoski [i] oraz [y] w p</w:t>
      </w:r>
      <w:r>
        <w:t xml:space="preserve">olskim języku literackim, gdzie są one rozróżniane, mają jednakowe cechy różnicujące i stąd powinny być traktowane, jako warianty jednego i tego samego fonemu. Stąd wynika, że różnica w wymowie między </w:t>
      </w:r>
      <w:r>
        <w:rPr>
          <w:rStyle w:val="Teksttreci7Kursywa"/>
        </w:rPr>
        <w:t>syn</w:t>
      </w:r>
      <w:r>
        <w:t xml:space="preserve"> i </w:t>
      </w:r>
      <w:r>
        <w:rPr>
          <w:rStyle w:val="Teksttreci7Kursywa"/>
        </w:rPr>
        <w:t>sin</w:t>
      </w:r>
      <w:r>
        <w:t xml:space="preserve"> jest dla polskich dialektów nieistotna. Na ca</w:t>
      </w:r>
      <w:r>
        <w:t>łym polskim obszarze językowym mamy jeden i ten sam fonem [i].“ (Tamże, s. 341).</w:t>
      </w:r>
    </w:p>
    <w:p w:rsidR="00776F80" w:rsidRDefault="00FF14F3">
      <w:pPr>
        <w:pStyle w:val="Teksttreci20"/>
        <w:framePr w:w="8694" w:h="13089" w:hRule="exact" w:wrap="none" w:vAnchor="page" w:hAnchor="page" w:x="1471" w:y="1846"/>
        <w:shd w:val="clear" w:color="auto" w:fill="auto"/>
        <w:spacing w:after="68" w:line="280" w:lineRule="exact"/>
        <w:ind w:firstLine="680"/>
        <w:jc w:val="both"/>
      </w:pPr>
      <w:r>
        <w:t>Inny przykład, również z polskiej fonetyki historycznej.</w:t>
      </w:r>
    </w:p>
    <w:p w:rsidR="00776F80" w:rsidRDefault="00FF14F3">
      <w:pPr>
        <w:pStyle w:val="Teksttreci70"/>
        <w:framePr w:w="8694" w:h="13089" w:hRule="exact" w:wrap="none" w:vAnchor="page" w:hAnchor="page" w:x="1471" w:y="1846"/>
        <w:shd w:val="clear" w:color="auto" w:fill="auto"/>
        <w:spacing w:before="0" w:line="258" w:lineRule="exact"/>
        <w:ind w:left="680" w:firstLine="600"/>
      </w:pPr>
      <w:r>
        <w:t xml:space="preserve">„Jeżeli porównamy polski język literacki z XVI w. ze współczesnym, to ze stanowiska tradycyjnej fonetyki historycznej </w:t>
      </w:r>
      <w:r>
        <w:t xml:space="preserve">samogłoska nosowa [ę] pozostała ta sama. Tymczasem to stwierdzenie tożsamości głoskowej dotyczy jedynie zewnętrznej strony rzeczy. W rzeczywistości bowiem, jak wykazuje analiza fonologiczna, samogłoska [ę] w XVI w. stanowiła fonem samodzielny, podczas gdy </w:t>
      </w:r>
      <w:r>
        <w:t xml:space="preserve">w języku współczesnym jest ona tylko wariantem połączenia fonemów [en] lub </w:t>
      </w:r>
      <w:proofErr w:type="spellStart"/>
      <w:r>
        <w:t>[e</w:t>
      </w:r>
      <w:proofErr w:type="spellEnd"/>
      <w:r>
        <w:t xml:space="preserve">m], W ten sposób fonologia wykrywa </w:t>
      </w:r>
      <w:proofErr w:type="spellStart"/>
      <w:r>
        <w:t>głę</w:t>
      </w:r>
      <w:proofErr w:type="spellEnd"/>
    </w:p>
    <w:p w:rsidR="00776F80" w:rsidRDefault="00776F80">
      <w:pPr>
        <w:rPr>
          <w:sz w:val="2"/>
          <w:szCs w:val="2"/>
        </w:rPr>
        <w:sectPr w:rsidR="00776F80">
          <w:pgSz w:w="11900" w:h="16840"/>
          <w:pgMar w:top="360" w:right="360" w:bottom="360" w:left="360" w:header="0" w:footer="3" w:gutter="0"/>
          <w:cols w:space="720"/>
          <w:noEndnote/>
          <w:docGrid w:linePitch="360"/>
        </w:sectPr>
      </w:pPr>
    </w:p>
    <w:p w:rsidR="00776F80" w:rsidRDefault="00FF14F3">
      <w:pPr>
        <w:pStyle w:val="Nagweklubstopka0"/>
        <w:framePr w:wrap="none" w:vAnchor="page" w:hAnchor="page" w:x="1483" w:y="1285"/>
        <w:shd w:val="clear" w:color="auto" w:fill="auto"/>
        <w:spacing w:line="220" w:lineRule="exact"/>
      </w:pPr>
      <w:r>
        <w:lastRenderedPageBreak/>
        <w:t>1953, z. 5</w:t>
      </w:r>
    </w:p>
    <w:p w:rsidR="00776F80" w:rsidRDefault="00FF14F3">
      <w:pPr>
        <w:pStyle w:val="Nagweklubstopka0"/>
        <w:framePr w:wrap="none" w:vAnchor="page" w:hAnchor="page" w:x="4537" w:y="1297"/>
        <w:shd w:val="clear" w:color="auto" w:fill="auto"/>
        <w:spacing w:line="220" w:lineRule="exact"/>
      </w:pPr>
      <w:r>
        <w:t>PORADNIK JĘZYKOWY</w:t>
      </w:r>
    </w:p>
    <w:p w:rsidR="00776F80" w:rsidRDefault="00FF14F3">
      <w:pPr>
        <w:pStyle w:val="Nagweklubstopka30"/>
        <w:framePr w:wrap="none" w:vAnchor="page" w:hAnchor="page" w:x="10093" w:y="1347"/>
        <w:shd w:val="clear" w:color="auto" w:fill="auto"/>
        <w:spacing w:line="180" w:lineRule="exact"/>
      </w:pPr>
      <w:r>
        <w:t>9</w:t>
      </w:r>
    </w:p>
    <w:p w:rsidR="00776F80" w:rsidRDefault="00FF14F3">
      <w:pPr>
        <w:pStyle w:val="Teksttreci70"/>
        <w:framePr w:w="8826" w:h="13273" w:hRule="exact" w:wrap="none" w:vAnchor="page" w:hAnchor="page" w:x="1405" w:y="1849"/>
        <w:shd w:val="clear" w:color="auto" w:fill="auto"/>
        <w:spacing w:before="0" w:line="258" w:lineRule="exact"/>
        <w:ind w:left="680"/>
      </w:pPr>
      <w:proofErr w:type="spellStart"/>
      <w:r>
        <w:t>boką</w:t>
      </w:r>
      <w:proofErr w:type="spellEnd"/>
      <w:r>
        <w:t xml:space="preserve"> różnicę jakościową tam, gdzie tradycyjna fonetyka historyczna zadowalała się </w:t>
      </w:r>
      <w:r>
        <w:t>stwierdzeniem tożsamości zewnętrznej.</w:t>
      </w:r>
    </w:p>
    <w:p w:rsidR="00776F80" w:rsidRDefault="00FF14F3">
      <w:pPr>
        <w:pStyle w:val="Teksttreci70"/>
        <w:framePr w:w="8826" w:h="13273" w:hRule="exact" w:wrap="none" w:vAnchor="page" w:hAnchor="page" w:x="1405" w:y="1849"/>
        <w:shd w:val="clear" w:color="auto" w:fill="auto"/>
        <w:spacing w:before="0" w:line="264" w:lineRule="exact"/>
        <w:ind w:left="680" w:firstLine="620"/>
      </w:pPr>
      <w:r>
        <w:t>Czyli ignorując problem jednostek tradycyjna fonetyka historyczna nie jest w stanie odróżnić istotne od nieistotnego. Starannie notuje ona zamianę [y] w [i] nie dotyczącą systemu fonemów, a jest ślepa na głęboką różnic</w:t>
      </w:r>
      <w:r>
        <w:t xml:space="preserve">ę jakościową między [ę] w </w:t>
      </w:r>
      <w:proofErr w:type="spellStart"/>
      <w:r>
        <w:t>w</w:t>
      </w:r>
      <w:proofErr w:type="spellEnd"/>
      <w:r>
        <w:t>. XVI, a [ę] we współczesnym polskim języku literackim.</w:t>
      </w:r>
      <w:r>
        <w:rPr>
          <w:vertAlign w:val="superscript"/>
        </w:rPr>
        <w:t>4</w:t>
      </w:r>
      <w:r>
        <w:t>* (Tamże, s. 341).“</w:t>
      </w:r>
    </w:p>
    <w:p w:rsidR="00776F80" w:rsidRDefault="00FF14F3">
      <w:pPr>
        <w:pStyle w:val="Teksttreci70"/>
        <w:framePr w:w="8826" w:h="13273" w:hRule="exact" w:wrap="none" w:vAnchor="page" w:hAnchor="page" w:x="1405" w:y="1849"/>
        <w:shd w:val="clear" w:color="auto" w:fill="auto"/>
        <w:spacing w:before="0" w:after="156" w:line="264" w:lineRule="exact"/>
        <w:ind w:left="680" w:firstLine="620"/>
      </w:pPr>
      <w:r>
        <w:t>„Fonologia właśnie przez to, że rozpatruje system fonologiczny jako całość, może stwierdzać zmiany fonologiczne nawet w takich głoskach, które same w sob</w:t>
      </w:r>
      <w:r>
        <w:t>ie się nie zmieniły, jakeśmy to pokazali na przykładzie samogłoski [y] w języku polskim. W ten sposób zasada całościowego traktowania systemu fonemów stanowi logicznie nieuniknioną konsekwencję zastosowania punktu widzenia funkcjonalnego do badania histori</w:t>
      </w:r>
      <w:r>
        <w:t>i dźwięków języka." (Tamże, s. 342).</w:t>
      </w:r>
    </w:p>
    <w:p w:rsidR="00776F80" w:rsidRDefault="00FF14F3">
      <w:pPr>
        <w:pStyle w:val="Teksttreci20"/>
        <w:framePr w:w="8826" w:h="13273" w:hRule="exact" w:wrap="none" w:vAnchor="page" w:hAnchor="page" w:x="1405" w:y="1849"/>
        <w:shd w:val="clear" w:color="auto" w:fill="auto"/>
        <w:spacing w:after="209" w:line="294" w:lineRule="exact"/>
        <w:ind w:firstLine="680"/>
        <w:jc w:val="both"/>
      </w:pPr>
      <w:r>
        <w:t xml:space="preserve">S. </w:t>
      </w:r>
      <w:proofErr w:type="spellStart"/>
      <w:r>
        <w:t>Szaumian</w:t>
      </w:r>
      <w:proofErr w:type="spellEnd"/>
      <w:r>
        <w:t xml:space="preserve"> podkreśla, że fonologia ma także zastosowanie praktyczne.</w:t>
      </w:r>
    </w:p>
    <w:p w:rsidR="00776F80" w:rsidRDefault="00FF14F3">
      <w:pPr>
        <w:pStyle w:val="Teksttreci70"/>
        <w:framePr w:w="8826" w:h="13273" w:hRule="exact" w:wrap="none" w:vAnchor="page" w:hAnchor="page" w:x="1405" w:y="1849"/>
        <w:shd w:val="clear" w:color="auto" w:fill="auto"/>
        <w:spacing w:before="0" w:after="137" w:line="258" w:lineRule="exact"/>
        <w:ind w:left="680" w:firstLine="620"/>
      </w:pPr>
      <w:r>
        <w:t>„Tak np. fonologia pozwala uczynić bardziej racjonalnym uczenie się wymowy języków obcych. Powszechnie jest także uznana konieczność oparcia się na f</w:t>
      </w:r>
      <w:r>
        <w:t>onologii przy układaniu alfabetów dla narodowości niepiśmiennych i racjonalizacji istniejących systemów pisma. Mimo więc, iż podstawowe pojęcia fonologii są abstrakcjami, jednakże te abstrakcje ułatwiają nam orientację przy rozwiązywaniu zadań ściśle prakt</w:t>
      </w:r>
      <w:r>
        <w:t>ycznych." (Tamże, s. 326).</w:t>
      </w:r>
    </w:p>
    <w:p w:rsidR="00776F80" w:rsidRDefault="00FF14F3">
      <w:pPr>
        <w:pStyle w:val="Teksttreci20"/>
        <w:framePr w:w="8826" w:h="13273" w:hRule="exact" w:wrap="none" w:vAnchor="page" w:hAnchor="page" w:x="1405" w:y="1849"/>
        <w:shd w:val="clear" w:color="auto" w:fill="auto"/>
        <w:spacing w:line="312" w:lineRule="exact"/>
        <w:ind w:firstLine="680"/>
        <w:jc w:val="both"/>
      </w:pPr>
      <w:r>
        <w:t xml:space="preserve">Na tym można zakończyć przegląd tez podstawowych fonologii w ujęciu S. </w:t>
      </w:r>
      <w:proofErr w:type="spellStart"/>
      <w:r>
        <w:t>Szaumiana</w:t>
      </w:r>
      <w:proofErr w:type="spellEnd"/>
      <w:r>
        <w:t xml:space="preserve">. To ujęcie wywołało żywą dyskusję, w której zabrali głos dotychczas językoznawcy radzieccy: R- </w:t>
      </w:r>
      <w:proofErr w:type="spellStart"/>
      <w:r>
        <w:t>Awanesow</w:t>
      </w:r>
      <w:proofErr w:type="spellEnd"/>
      <w:r>
        <w:t xml:space="preserve">, A. </w:t>
      </w:r>
      <w:proofErr w:type="spellStart"/>
      <w:r>
        <w:t>Reformatski</w:t>
      </w:r>
      <w:proofErr w:type="spellEnd"/>
      <w:r>
        <w:t xml:space="preserve">, A. </w:t>
      </w:r>
      <w:proofErr w:type="spellStart"/>
      <w:r>
        <w:t>Spirkin</w:t>
      </w:r>
      <w:proofErr w:type="spellEnd"/>
      <w:r>
        <w:t xml:space="preserve">, S. </w:t>
      </w:r>
      <w:proofErr w:type="spellStart"/>
      <w:r>
        <w:t>Bernsztejn</w:t>
      </w:r>
      <w:proofErr w:type="spellEnd"/>
      <w:r>
        <w:t xml:space="preserve">, </w:t>
      </w:r>
      <w:r>
        <w:t xml:space="preserve">W. </w:t>
      </w:r>
      <w:proofErr w:type="spellStart"/>
      <w:r>
        <w:t>Łytkin</w:t>
      </w:r>
      <w:proofErr w:type="spellEnd"/>
      <w:r>
        <w:t xml:space="preserve">, A. </w:t>
      </w:r>
      <w:proofErr w:type="spellStart"/>
      <w:r>
        <w:t>Gwozdiew</w:t>
      </w:r>
      <w:proofErr w:type="spellEnd"/>
      <w:r>
        <w:t xml:space="preserve">, L. </w:t>
      </w:r>
      <w:proofErr w:type="spellStart"/>
      <w:r>
        <w:t>Zinder</w:t>
      </w:r>
      <w:proofErr w:type="spellEnd"/>
      <w:r>
        <w:t xml:space="preserve"> i M. Matusiewicz.</w:t>
      </w:r>
    </w:p>
    <w:p w:rsidR="00776F80" w:rsidRDefault="00FF14F3">
      <w:pPr>
        <w:pStyle w:val="Teksttreci20"/>
        <w:framePr w:w="8826" w:h="13273" w:hRule="exact" w:wrap="none" w:vAnchor="page" w:hAnchor="page" w:x="1405" w:y="1849"/>
        <w:shd w:val="clear" w:color="auto" w:fill="auto"/>
        <w:spacing w:line="312" w:lineRule="exact"/>
        <w:ind w:firstLine="680"/>
        <w:jc w:val="both"/>
      </w:pPr>
      <w:r>
        <w:t xml:space="preserve">Dla pełnego obrazu, ponieważ S. </w:t>
      </w:r>
      <w:proofErr w:type="spellStart"/>
      <w:r>
        <w:t>Szaumian</w:t>
      </w:r>
      <w:proofErr w:type="spellEnd"/>
      <w:r>
        <w:t xml:space="preserve"> </w:t>
      </w:r>
      <w:r w:rsidRPr="002E65FF">
        <w:rPr>
          <w:rStyle w:val="Teksttreci2Kursywa"/>
          <w:lang w:eastAsia="en-US" w:bidi="en-US"/>
        </w:rPr>
        <w:t>expressis verbis</w:t>
      </w:r>
      <w:r w:rsidRPr="002E65FF">
        <w:rPr>
          <w:lang w:eastAsia="en-US" w:bidi="en-US"/>
        </w:rPr>
        <w:t xml:space="preserve"> </w:t>
      </w:r>
      <w:r>
        <w:t xml:space="preserve">nawiązuje </w:t>
      </w:r>
      <w:r w:rsidRPr="002E65FF">
        <w:rPr>
          <w:lang w:eastAsia="en-US" w:bidi="en-US"/>
        </w:rPr>
        <w:t xml:space="preserve">do </w:t>
      </w:r>
      <w:r>
        <w:t>koncepcji fonologicznej N. Trubieckiego, a ten z kolei uzasadnia ją koniecznością przeprowadzenia w fonetyce podziału na elementy jęz</w:t>
      </w:r>
      <w:r>
        <w:t xml:space="preserve">yka i elementy mówienia, warto zwrócić uwagę, jak się ustosunkowują językoznawcy radzieccy do samej zasady tego podziału u </w:t>
      </w:r>
      <w:r>
        <w:rPr>
          <w:lang w:val="fr-FR" w:eastAsia="fr-FR" w:bidi="fr-FR"/>
        </w:rPr>
        <w:t xml:space="preserve">de </w:t>
      </w:r>
      <w:r w:rsidRPr="002E65FF">
        <w:rPr>
          <w:lang w:eastAsia="en-US" w:bidi="en-US"/>
        </w:rPr>
        <w:t>Saussure’a.</w:t>
      </w:r>
    </w:p>
    <w:p w:rsidR="00776F80" w:rsidRDefault="00FF14F3">
      <w:pPr>
        <w:pStyle w:val="Teksttreci20"/>
        <w:framePr w:w="8826" w:h="13273" w:hRule="exact" w:wrap="none" w:vAnchor="page" w:hAnchor="page" w:x="1405" w:y="1849"/>
        <w:shd w:val="clear" w:color="auto" w:fill="auto"/>
        <w:spacing w:line="312" w:lineRule="exact"/>
        <w:ind w:firstLine="680"/>
        <w:jc w:val="both"/>
      </w:pPr>
      <w:r>
        <w:t>W artykule redakcyjnym w „</w:t>
      </w:r>
      <w:proofErr w:type="spellStart"/>
      <w:r>
        <w:t>Woprosach</w:t>
      </w:r>
      <w:proofErr w:type="spellEnd"/>
      <w:r>
        <w:t xml:space="preserve"> </w:t>
      </w:r>
      <w:proofErr w:type="spellStart"/>
      <w:r>
        <w:t>jazykoznanija</w:t>
      </w:r>
      <w:proofErr w:type="spellEnd"/>
      <w:r>
        <w:t>" (1952 nr 1) zatytułowanym „Zadania językoznawstwa radzieckiego w św</w:t>
      </w:r>
      <w:r>
        <w:t>ietle prac J. Stalina a czasopismo »</w:t>
      </w:r>
      <w:proofErr w:type="spellStart"/>
      <w:r>
        <w:t>Woprosy</w:t>
      </w:r>
      <w:proofErr w:type="spellEnd"/>
      <w:r>
        <w:t xml:space="preserve"> </w:t>
      </w:r>
      <w:proofErr w:type="spellStart"/>
      <w:r>
        <w:t>jazykoznanija</w:t>
      </w:r>
      <w:proofErr w:type="spellEnd"/>
      <w:r>
        <w:t xml:space="preserve">«“, a więc w artykule mającym charakter programowy dla całego zespołu redakcyjnego Instytutu Językoznawstwa </w:t>
      </w:r>
      <w:r w:rsidRPr="002E65FF">
        <w:rPr>
          <w:lang w:eastAsia="en-US" w:bidi="en-US"/>
        </w:rPr>
        <w:t xml:space="preserve">AN </w:t>
      </w:r>
      <w:r>
        <w:t>ZSRR, którego to czasopismo jest organem, czytamy:</w:t>
      </w:r>
    </w:p>
    <w:p w:rsidR="00776F80" w:rsidRDefault="00FF14F3">
      <w:pPr>
        <w:pStyle w:val="Teksttreci70"/>
        <w:framePr w:w="8826" w:h="13273" w:hRule="exact" w:wrap="none" w:vAnchor="page" w:hAnchor="page" w:x="1405" w:y="1849"/>
        <w:shd w:val="clear" w:color="auto" w:fill="auto"/>
        <w:spacing w:before="0" w:line="264" w:lineRule="exact"/>
        <w:ind w:left="680" w:firstLine="620"/>
      </w:pPr>
      <w:r>
        <w:t xml:space="preserve">„Pojmowanie języka jako systemu </w:t>
      </w:r>
      <w:r>
        <w:t xml:space="preserve">znaków może być zinterpretowane w duchu materialistycznym i idealistycznym. Właśnie idealistyczna interpretacja istoty znaku językowego stanowi kryterium przy ocenie „socjologizmu" </w:t>
      </w:r>
      <w:r>
        <w:rPr>
          <w:lang w:val="fr-FR" w:eastAsia="fr-FR" w:bidi="fr-FR"/>
        </w:rPr>
        <w:t xml:space="preserve">de </w:t>
      </w:r>
      <w:r w:rsidRPr="002E65FF">
        <w:rPr>
          <w:lang w:eastAsia="en-US" w:bidi="en-US"/>
        </w:rPr>
        <w:t>Saussere’a.</w:t>
      </w:r>
    </w:p>
    <w:p w:rsidR="00776F80" w:rsidRDefault="00FF14F3">
      <w:pPr>
        <w:pStyle w:val="Teksttreci70"/>
        <w:framePr w:w="8826" w:h="13273" w:hRule="exact" w:wrap="none" w:vAnchor="page" w:hAnchor="page" w:x="1405" w:y="1849"/>
        <w:shd w:val="clear" w:color="auto" w:fill="auto"/>
        <w:spacing w:before="0" w:line="264" w:lineRule="exact"/>
        <w:ind w:left="680" w:firstLine="620"/>
      </w:pPr>
      <w:r>
        <w:t xml:space="preserve">W koncepcji de </w:t>
      </w:r>
      <w:r w:rsidRPr="002E65FF">
        <w:rPr>
          <w:lang w:eastAsia="en-US" w:bidi="en-US"/>
        </w:rPr>
        <w:t xml:space="preserve">Saussure’a </w:t>
      </w:r>
      <w:r>
        <w:t>przeciwstawione zostały sobie: „mó</w:t>
      </w:r>
      <w:r>
        <w:t>wienie" (akt mowny) jako zjawisko indywidualne i „język" jako produkt społeczny</w:t>
      </w:r>
    </w:p>
    <w:p w:rsidR="00776F80" w:rsidRDefault="00776F80">
      <w:pPr>
        <w:rPr>
          <w:sz w:val="2"/>
          <w:szCs w:val="2"/>
        </w:rPr>
        <w:sectPr w:rsidR="00776F80">
          <w:pgSz w:w="11900" w:h="16840"/>
          <w:pgMar w:top="360" w:right="360" w:bottom="360" w:left="360" w:header="0" w:footer="3" w:gutter="0"/>
          <w:cols w:space="720"/>
          <w:noEndnote/>
          <w:docGrid w:linePitch="360"/>
        </w:sectPr>
      </w:pPr>
    </w:p>
    <w:p w:rsidR="00776F80" w:rsidRDefault="00FF14F3">
      <w:pPr>
        <w:pStyle w:val="Nagweklubstopka30"/>
        <w:framePr w:wrap="none" w:vAnchor="page" w:hAnchor="page" w:x="1489" w:y="1347"/>
        <w:shd w:val="clear" w:color="auto" w:fill="auto"/>
        <w:spacing w:line="180" w:lineRule="exact"/>
      </w:pPr>
      <w:r>
        <w:lastRenderedPageBreak/>
        <w:t>10</w:t>
      </w:r>
    </w:p>
    <w:p w:rsidR="00776F80" w:rsidRDefault="00FF14F3">
      <w:pPr>
        <w:pStyle w:val="Nagweklubstopka0"/>
        <w:framePr w:wrap="none" w:vAnchor="page" w:hAnchor="page" w:x="4465" w:y="1303"/>
        <w:shd w:val="clear" w:color="auto" w:fill="auto"/>
        <w:spacing w:line="220" w:lineRule="exact"/>
      </w:pPr>
      <w:r>
        <w:t>PORADNIK JĘZYKOWY</w:t>
      </w:r>
    </w:p>
    <w:p w:rsidR="00776F80" w:rsidRDefault="00FF14F3">
      <w:pPr>
        <w:pStyle w:val="Nagweklubstopka0"/>
        <w:framePr w:wrap="none" w:vAnchor="page" w:hAnchor="page" w:x="9193" w:y="1291"/>
        <w:shd w:val="clear" w:color="auto" w:fill="auto"/>
        <w:spacing w:line="220" w:lineRule="exact"/>
      </w:pPr>
      <w:r>
        <w:t>1953, z. 5</w:t>
      </w:r>
    </w:p>
    <w:p w:rsidR="00776F80" w:rsidRDefault="00FF14F3">
      <w:pPr>
        <w:pStyle w:val="Teksttreci70"/>
        <w:framePr w:w="8658" w:h="11998" w:hRule="exact" w:wrap="none" w:vAnchor="page" w:hAnchor="page" w:x="1489" w:y="1849"/>
        <w:shd w:val="clear" w:color="auto" w:fill="auto"/>
        <w:spacing w:before="0" w:line="258" w:lineRule="exact"/>
        <w:ind w:left="680"/>
      </w:pPr>
      <w:r>
        <w:t>działalności mownej. Stąd wyciąga się wniosek, że język może istnieć niezależnie od jednostki mówiącej w charakterze pew</w:t>
      </w:r>
      <w:r>
        <w:t xml:space="preserve">nej istności ponadindywidualnej, odnoszącej się do sfery psychologii społecznej. Określanie faktu językowego jako psychicznego z natury wypływa z </w:t>
      </w:r>
      <w:proofErr w:type="spellStart"/>
      <w:r>
        <w:t>saussurowskiej</w:t>
      </w:r>
      <w:proofErr w:type="spellEnd"/>
      <w:r>
        <w:t xml:space="preserve"> koncepcji znaku językowego. Według </w:t>
      </w:r>
      <w:r>
        <w:rPr>
          <w:lang w:val="fr-FR" w:eastAsia="fr-FR" w:bidi="fr-FR"/>
        </w:rPr>
        <w:t xml:space="preserve">de </w:t>
      </w:r>
      <w:r w:rsidRPr="002E65FF">
        <w:rPr>
          <w:lang w:eastAsia="en-US" w:bidi="en-US"/>
        </w:rPr>
        <w:t xml:space="preserve">Saussure’a </w:t>
      </w:r>
      <w:r>
        <w:t>znak językowy stanowi „połączenie pojęcia i ob</w:t>
      </w:r>
      <w:r>
        <w:t>razu akustycznego, który jest traktowany jako „psychiczne odbicie dźwięku."</w:t>
      </w:r>
    </w:p>
    <w:p w:rsidR="00776F80" w:rsidRDefault="00FF14F3">
      <w:pPr>
        <w:pStyle w:val="Teksttreci70"/>
        <w:framePr w:w="8658" w:h="11998" w:hRule="exact" w:wrap="none" w:vAnchor="page" w:hAnchor="page" w:x="1489" w:y="1849"/>
        <w:shd w:val="clear" w:color="auto" w:fill="auto"/>
        <w:spacing w:before="0" w:after="122" w:line="258" w:lineRule="exact"/>
        <w:ind w:left="660" w:firstLine="600"/>
      </w:pPr>
      <w:r>
        <w:t xml:space="preserve">W ten sposób system znaków u </w:t>
      </w:r>
      <w:r>
        <w:rPr>
          <w:lang w:val="fr-FR" w:eastAsia="fr-FR" w:bidi="fr-FR"/>
        </w:rPr>
        <w:t xml:space="preserve">de </w:t>
      </w:r>
      <w:r w:rsidRPr="002E65FF">
        <w:rPr>
          <w:lang w:eastAsia="en-US" w:bidi="en-US"/>
        </w:rPr>
        <w:t xml:space="preserve">Saussure’a </w:t>
      </w:r>
      <w:r>
        <w:t xml:space="preserve">w </w:t>
      </w:r>
      <w:proofErr w:type="spellStart"/>
      <w:r>
        <w:t>całoSci</w:t>
      </w:r>
      <w:proofErr w:type="spellEnd"/>
      <w:r>
        <w:t xml:space="preserve"> znalazł się w dziedzinie psychicznej. Socjologizm de </w:t>
      </w:r>
      <w:r w:rsidRPr="002E65FF">
        <w:rPr>
          <w:lang w:eastAsia="en-US" w:bidi="en-US"/>
        </w:rPr>
        <w:t xml:space="preserve">Saussure’a </w:t>
      </w:r>
      <w:r>
        <w:t xml:space="preserve">nie tylko nie potrafił uwolnić językoznawstwa od indywidualistycznego psychologizmu Paula, Wundta i młodogramatyków, ale sam posłużył za podstawę psychologizmu abstrakcyjnego we własnej koncepcji de </w:t>
      </w:r>
      <w:r w:rsidRPr="002E65FF">
        <w:rPr>
          <w:lang w:eastAsia="en-US" w:bidi="en-US"/>
        </w:rPr>
        <w:t xml:space="preserve">Saussure’a. </w:t>
      </w:r>
      <w:r>
        <w:t xml:space="preserve">Traktowanie przez de </w:t>
      </w:r>
      <w:r w:rsidRPr="002E65FF">
        <w:rPr>
          <w:lang w:eastAsia="en-US" w:bidi="en-US"/>
        </w:rPr>
        <w:t xml:space="preserve">Saussure’a </w:t>
      </w:r>
      <w:r>
        <w:t>języka i praw</w:t>
      </w:r>
      <w:r>
        <w:t xml:space="preserve"> jego rozwoju jest idealistyczne." [s. 9].</w:t>
      </w:r>
    </w:p>
    <w:p w:rsidR="00776F80" w:rsidRDefault="00FF14F3">
      <w:pPr>
        <w:pStyle w:val="Teksttreci20"/>
        <w:framePr w:w="8658" w:h="11998" w:hRule="exact" w:wrap="none" w:vAnchor="page" w:hAnchor="page" w:x="1489" w:y="1849"/>
        <w:shd w:val="clear" w:color="auto" w:fill="auto"/>
        <w:spacing w:after="118" w:line="330" w:lineRule="exact"/>
        <w:ind w:firstLine="660"/>
        <w:jc w:val="both"/>
      </w:pPr>
      <w:r>
        <w:t xml:space="preserve">Powyższą ocenę można uzupełnić następującymi słowami A. </w:t>
      </w:r>
      <w:proofErr w:type="spellStart"/>
      <w:r>
        <w:t>Czikobawy</w:t>
      </w:r>
      <w:proofErr w:type="spellEnd"/>
      <w:r>
        <w:t>:</w:t>
      </w:r>
    </w:p>
    <w:p w:rsidR="00776F80" w:rsidRDefault="00FF14F3">
      <w:pPr>
        <w:pStyle w:val="Teksttreci70"/>
        <w:framePr w:w="8658" w:h="11998" w:hRule="exact" w:wrap="none" w:vAnchor="page" w:hAnchor="page" w:x="1489" w:y="1849"/>
        <w:shd w:val="clear" w:color="auto" w:fill="auto"/>
        <w:spacing w:before="0" w:line="258" w:lineRule="exact"/>
        <w:ind w:left="660" w:firstLine="600"/>
      </w:pPr>
      <w:r>
        <w:t xml:space="preserve">„Czy można przeciwstawiać sobie „mówienie" jako zjawisko indywidualne językowi jako „społecznemu produktowi działalności mownej"? </w:t>
      </w:r>
      <w:r>
        <w:rPr>
          <w:rStyle w:val="Teksttreci71"/>
        </w:rPr>
        <w:t xml:space="preserve">— </w:t>
      </w:r>
      <w:r>
        <w:t>Nie można i ni</w:t>
      </w:r>
      <w:r>
        <w:t>e należy. „Indywidualne" może oznaczać to, co jest charakterystyczne, specyficzne dla danej jednostki. Ale „indywidualne" może również oznaczać i to, co jest dane w jednostce, lecz nie jest dla niej specyficzne.</w:t>
      </w:r>
    </w:p>
    <w:p w:rsidR="00776F80" w:rsidRDefault="00FF14F3">
      <w:pPr>
        <w:pStyle w:val="Teksttreci70"/>
        <w:framePr w:w="8658" w:h="11998" w:hRule="exact" w:wrap="none" w:vAnchor="page" w:hAnchor="page" w:x="1489" w:y="1849"/>
        <w:shd w:val="clear" w:color="auto" w:fill="auto"/>
        <w:spacing w:before="0" w:line="258" w:lineRule="exact"/>
        <w:ind w:left="660" w:firstLine="600"/>
      </w:pPr>
      <w:r>
        <w:t>Nie można przeciwstawiać „mówienia" jako zja</w:t>
      </w:r>
      <w:r>
        <w:t>wiska indywidualnego językowi jako zjawisku społecznemu dlatego, że język przejawia się w działalności mownej jednostki. Jeżeli w indywidualnych aktach mowy wszystko jest indywidualne czyli specyficzne dla jednostki, to o żadnym charakterze społecznym języ</w:t>
      </w:r>
      <w:r>
        <w:t>ka ludzkiego nie może być mowy. Odwrotnie, jeżeli język jest społeczny, dzieje się to dlatego, że w indywidualnych aktach mownych bynajmniej nie wszystko jest indywidualne, lecz przeciwnie — pewne momenty, — podstawowy zasób słów, budowa gramatyczna, jak b</w:t>
      </w:r>
      <w:r>
        <w:t>yśmy dziś powiedzieli — są wspólnymi dla całego kolektywu (i stąd mającymi charakter społeczny).</w:t>
      </w:r>
    </w:p>
    <w:p w:rsidR="00776F80" w:rsidRDefault="00FF14F3">
      <w:pPr>
        <w:pStyle w:val="Teksttreci70"/>
        <w:framePr w:w="8658" w:h="11998" w:hRule="exact" w:wrap="none" w:vAnchor="page" w:hAnchor="page" w:x="1489" w:y="1849"/>
        <w:shd w:val="clear" w:color="auto" w:fill="auto"/>
        <w:spacing w:before="0" w:after="137" w:line="258" w:lineRule="exact"/>
        <w:ind w:left="660" w:firstLine="600"/>
      </w:pPr>
      <w:r>
        <w:t>Przeciwstawienie „mówienia" i „języka", gdyby nawet było możliwe, jest zbędne: prowadzi ono bowiem do określenia faktu językowego jako z natury psychicznego, z</w:t>
      </w:r>
      <w:r>
        <w:t>ostaje przerzucone z języka do mówienia."</w:t>
      </w:r>
      <w:r>
        <w:rPr>
          <w:vertAlign w:val="superscript"/>
        </w:rPr>
        <w:t>8</w:t>
      </w:r>
    </w:p>
    <w:p w:rsidR="00776F80" w:rsidRDefault="00FF14F3">
      <w:pPr>
        <w:pStyle w:val="Teksttreci20"/>
        <w:framePr w:w="8658" w:h="11998" w:hRule="exact" w:wrap="none" w:vAnchor="page" w:hAnchor="page" w:x="1489" w:y="1849"/>
        <w:shd w:val="clear" w:color="auto" w:fill="auto"/>
        <w:spacing w:line="312" w:lineRule="exact"/>
        <w:ind w:firstLine="660"/>
        <w:jc w:val="both"/>
      </w:pPr>
      <w:r>
        <w:t xml:space="preserve">Stwierdzić trzeba, że w odróżnieniu od Trubieckiego S. </w:t>
      </w:r>
      <w:proofErr w:type="spellStart"/>
      <w:r>
        <w:t>Szaumian</w:t>
      </w:r>
      <w:proofErr w:type="spellEnd"/>
      <w:r>
        <w:t xml:space="preserve"> nie odwołuje się do konieczności przeciwstawienia sobie języka i mówienia, ale za to tezę de </w:t>
      </w:r>
      <w:r w:rsidRPr="002E65FF">
        <w:rPr>
          <w:lang w:eastAsia="en-US" w:bidi="en-US"/>
        </w:rPr>
        <w:t xml:space="preserve">Saussure’a, </w:t>
      </w:r>
      <w:r>
        <w:t>że „w języku nie ma nic poza różnicami"</w:t>
      </w:r>
      <w:r>
        <w:rPr>
          <w:vertAlign w:val="superscript"/>
        </w:rPr>
        <w:t xml:space="preserve">9 </w:t>
      </w:r>
      <w:r>
        <w:t>roz</w:t>
      </w:r>
      <w:r>
        <w:t>wija do najdalszych konsekwencji i w tym jest zgodny z Trubieckim całkowicie.</w:t>
      </w:r>
    </w:p>
    <w:p w:rsidR="00776F80" w:rsidRDefault="00FF14F3">
      <w:pPr>
        <w:pStyle w:val="Teksttreci20"/>
        <w:framePr w:w="8658" w:h="11998" w:hRule="exact" w:wrap="none" w:vAnchor="page" w:hAnchor="page" w:x="1489" w:y="1849"/>
        <w:shd w:val="clear" w:color="auto" w:fill="auto"/>
        <w:spacing w:line="312" w:lineRule="exact"/>
        <w:ind w:firstLine="660"/>
        <w:jc w:val="both"/>
      </w:pPr>
      <w:r>
        <w:t>Ten punkt wyjścia fonologii w stylu Trubieckiego i wynikające z niego konsekwencje są głównym przedmiotem szeregu wypowiedzi dyskusyjnych.</w:t>
      </w:r>
    </w:p>
    <w:p w:rsidR="00776F80" w:rsidRDefault="00FF14F3">
      <w:pPr>
        <w:pStyle w:val="Stopka1"/>
        <w:framePr w:w="8658" w:h="522" w:hRule="exact" w:wrap="none" w:vAnchor="page" w:hAnchor="page" w:x="1489" w:y="14095"/>
        <w:shd w:val="clear" w:color="auto" w:fill="auto"/>
        <w:spacing w:line="258" w:lineRule="exact"/>
        <w:ind w:firstLine="640"/>
        <w:jc w:val="left"/>
      </w:pPr>
      <w:r>
        <w:rPr>
          <w:vertAlign w:val="superscript"/>
        </w:rPr>
        <w:t>8</w:t>
      </w:r>
      <w:r>
        <w:t xml:space="preserve"> Nauka J. Stalina o języku jako zjawisku społecznym. </w:t>
      </w:r>
      <w:proofErr w:type="spellStart"/>
      <w:r>
        <w:t>Woprosy</w:t>
      </w:r>
      <w:proofErr w:type="spellEnd"/>
      <w:r>
        <w:t xml:space="preserve"> </w:t>
      </w:r>
      <w:proofErr w:type="spellStart"/>
      <w:r>
        <w:t>jazykoznanija</w:t>
      </w:r>
      <w:proofErr w:type="spellEnd"/>
      <w:r>
        <w:t xml:space="preserve"> w </w:t>
      </w:r>
      <w:proofErr w:type="spellStart"/>
      <w:r>
        <w:t>swietie</w:t>
      </w:r>
      <w:proofErr w:type="spellEnd"/>
      <w:r>
        <w:t xml:space="preserve"> </w:t>
      </w:r>
      <w:proofErr w:type="spellStart"/>
      <w:r>
        <w:t>trudow</w:t>
      </w:r>
      <w:proofErr w:type="spellEnd"/>
      <w:r>
        <w:t xml:space="preserve"> J. W. Stalina, (Moskwa 1952, s. 93).</w:t>
      </w:r>
    </w:p>
    <w:p w:rsidR="00776F80" w:rsidRDefault="00FF14F3">
      <w:pPr>
        <w:pStyle w:val="Stopka1"/>
        <w:framePr w:w="8658" w:h="294" w:hRule="exact" w:wrap="none" w:vAnchor="page" w:hAnchor="page" w:x="1489" w:y="14623"/>
        <w:shd w:val="clear" w:color="auto" w:fill="auto"/>
        <w:spacing w:line="258" w:lineRule="exact"/>
        <w:ind w:left="620"/>
        <w:jc w:val="left"/>
      </w:pPr>
      <w:r>
        <w:rPr>
          <w:vertAlign w:val="superscript"/>
        </w:rPr>
        <w:t>0</w:t>
      </w:r>
      <w:r>
        <w:t xml:space="preserve"> Za </w:t>
      </w:r>
      <w:proofErr w:type="spellStart"/>
      <w:r>
        <w:t>Izw</w:t>
      </w:r>
      <w:proofErr w:type="spellEnd"/>
      <w:r>
        <w:t xml:space="preserve">. </w:t>
      </w:r>
      <w:r w:rsidRPr="002E65FF">
        <w:rPr>
          <w:lang w:eastAsia="en-US" w:bidi="en-US"/>
        </w:rPr>
        <w:t xml:space="preserve">AN </w:t>
      </w:r>
      <w:r>
        <w:t xml:space="preserve">SSSR( </w:t>
      </w:r>
      <w:proofErr w:type="spellStart"/>
      <w:r>
        <w:t>Otd</w:t>
      </w:r>
      <w:proofErr w:type="spellEnd"/>
      <w:r>
        <w:t>. lit. i jaz. 1553*, 1, s. 73.</w:t>
      </w:r>
    </w:p>
    <w:p w:rsidR="00776F80" w:rsidRDefault="00776F80">
      <w:pPr>
        <w:rPr>
          <w:sz w:val="2"/>
          <w:szCs w:val="2"/>
        </w:rPr>
        <w:sectPr w:rsidR="00776F80">
          <w:pgSz w:w="11900" w:h="16840"/>
          <w:pgMar w:top="360" w:right="360" w:bottom="360" w:left="360" w:header="0" w:footer="3" w:gutter="0"/>
          <w:cols w:space="720"/>
          <w:noEndnote/>
          <w:docGrid w:linePitch="360"/>
        </w:sectPr>
      </w:pPr>
    </w:p>
    <w:p w:rsidR="00776F80" w:rsidRDefault="00FF14F3">
      <w:pPr>
        <w:pStyle w:val="Nagweklubstopka0"/>
        <w:framePr w:wrap="none" w:vAnchor="page" w:hAnchor="page" w:x="1486" w:y="1297"/>
        <w:shd w:val="clear" w:color="auto" w:fill="auto"/>
        <w:spacing w:line="220" w:lineRule="exact"/>
      </w:pPr>
      <w:r>
        <w:lastRenderedPageBreak/>
        <w:t>1953, z. 5</w:t>
      </w:r>
    </w:p>
    <w:p w:rsidR="00776F80" w:rsidRDefault="00FF14F3">
      <w:pPr>
        <w:pStyle w:val="Nagweklubstopka0"/>
        <w:framePr w:wrap="none" w:vAnchor="page" w:hAnchor="page" w:x="4504" w:y="1297"/>
        <w:shd w:val="clear" w:color="auto" w:fill="auto"/>
        <w:spacing w:line="220" w:lineRule="exact"/>
      </w:pPr>
      <w:r>
        <w:t>PORADNIK JĘZYKOWY</w:t>
      </w:r>
    </w:p>
    <w:p w:rsidR="00776F80" w:rsidRDefault="00FF14F3">
      <w:pPr>
        <w:pStyle w:val="Nagweklubstopka30"/>
        <w:framePr w:wrap="none" w:vAnchor="page" w:hAnchor="page" w:x="9904" w:y="1329"/>
        <w:shd w:val="clear" w:color="auto" w:fill="auto"/>
        <w:spacing w:line="180" w:lineRule="exact"/>
      </w:pPr>
      <w:r>
        <w:t>11</w:t>
      </w:r>
    </w:p>
    <w:p w:rsidR="00776F80" w:rsidRDefault="00FF14F3">
      <w:pPr>
        <w:pStyle w:val="Teksttreci20"/>
        <w:framePr w:w="8652" w:h="12273" w:hRule="exact" w:wrap="none" w:vAnchor="page" w:hAnchor="page" w:x="1492" w:y="1834"/>
        <w:shd w:val="clear" w:color="auto" w:fill="auto"/>
        <w:spacing w:line="306" w:lineRule="exact"/>
        <w:ind w:firstLine="640"/>
        <w:jc w:val="both"/>
      </w:pPr>
      <w:r>
        <w:t xml:space="preserve">W. </w:t>
      </w:r>
      <w:proofErr w:type="spellStart"/>
      <w:r>
        <w:t>Łytkin</w:t>
      </w:r>
      <w:proofErr w:type="spellEnd"/>
      <w:r>
        <w:t xml:space="preserve"> zwraca u</w:t>
      </w:r>
      <w:r>
        <w:t xml:space="preserve">wagę, że rozbieżność między nieskończoną liczbą wariantów dźwiękowych wykrywanych przez fonetykę a ograniczoną liczbą głosek wyróżnianych praktycznie w poszczególnych językach da się wytłumaczyć prościej, niż to zakłada S. </w:t>
      </w:r>
      <w:proofErr w:type="spellStart"/>
      <w:r>
        <w:t>Szaumian</w:t>
      </w:r>
      <w:proofErr w:type="spellEnd"/>
      <w:r>
        <w:t>.</w:t>
      </w:r>
    </w:p>
    <w:p w:rsidR="00776F80" w:rsidRDefault="00FF14F3">
      <w:pPr>
        <w:pStyle w:val="Teksttreci70"/>
        <w:framePr w:w="8652" w:h="12273" w:hRule="exact" w:wrap="none" w:vAnchor="page" w:hAnchor="page" w:x="1492" w:y="1834"/>
        <w:shd w:val="clear" w:color="auto" w:fill="auto"/>
        <w:spacing w:before="0" w:line="258" w:lineRule="exact"/>
        <w:ind w:left="640" w:firstLine="600"/>
      </w:pPr>
      <w:r>
        <w:t xml:space="preserve">„Występowanie w języku </w:t>
      </w:r>
      <w:r>
        <w:t>mnóstwa dźwięków w obrębie jednej głoski jest faktem niewątpliwym. Zjawisko tego rodzaju oscylacji zachodzi w każdym języku. Jednakże przy omawianiu systemu języka głoskowego, np. w rosyjskim języku literackim, mówi się zwykle (poczynając od gramatyki szko</w:t>
      </w:r>
      <w:r>
        <w:t xml:space="preserve">lnej a kończąc na akademickiej) nie o 15—20 różnych u, </w:t>
      </w:r>
      <w:r>
        <w:rPr>
          <w:rStyle w:val="Teksttreci7Kursywa"/>
        </w:rPr>
        <w:t>a,</w:t>
      </w:r>
      <w:r>
        <w:t xml:space="preserve"> s, itp., lecz o jednym </w:t>
      </w:r>
      <w:r>
        <w:rPr>
          <w:rStyle w:val="Teksttreci7Kursywa"/>
        </w:rPr>
        <w:t>u,</w:t>
      </w:r>
      <w:r>
        <w:t xml:space="preserve"> jednym </w:t>
      </w:r>
      <w:r>
        <w:rPr>
          <w:rStyle w:val="Teksttreci7Kursywa"/>
        </w:rPr>
        <w:t>a,</w:t>
      </w:r>
      <w:r>
        <w:t xml:space="preserve"> jednym s, itd. O co tu chodzi? Na czym jest oparta możliwość łączenia tych dźwięków w jedną głoskę? Takie łączenie jest możliwe dlatego, że wszystkie owe odmiany </w:t>
      </w:r>
      <w:r>
        <w:rPr>
          <w:rStyle w:val="Teksttreci7Kursywa"/>
        </w:rPr>
        <w:t>u</w:t>
      </w:r>
      <w:r>
        <w:t xml:space="preserve"> (a także </w:t>
      </w:r>
      <w:r>
        <w:rPr>
          <w:rStyle w:val="Teksttreci7Kursywa"/>
        </w:rPr>
        <w:t>a, s,</w:t>
      </w:r>
      <w:r>
        <w:t xml:space="preserve"> itd.) wzięte jako całość występują w języku w charakterze jednej wielkości dystynktywnej, stanowiąc według wyrażenia </w:t>
      </w:r>
      <w:proofErr w:type="spellStart"/>
      <w:r>
        <w:t>akad</w:t>
      </w:r>
      <w:proofErr w:type="spellEnd"/>
      <w:r>
        <w:t>. L. Szczerby jeden „typ głoskowy"</w:t>
      </w:r>
    </w:p>
    <w:p w:rsidR="00776F80" w:rsidRDefault="00FF14F3">
      <w:pPr>
        <w:pStyle w:val="Teksttreci70"/>
        <w:framePr w:w="8652" w:h="12273" w:hRule="exact" w:wrap="none" w:vAnchor="page" w:hAnchor="page" w:x="1492" w:y="1834"/>
        <w:shd w:val="clear" w:color="auto" w:fill="auto"/>
        <w:spacing w:before="0" w:line="258" w:lineRule="exact"/>
        <w:ind w:left="640" w:firstLine="600"/>
      </w:pPr>
      <w:r>
        <w:t>„Dźwięki dające się połączyć w jeden typ głoskowy mają sobie właściwe cechy artykul</w:t>
      </w:r>
      <w:r>
        <w:t>acyjno-akustyczne (cechy charakterystyczne), którymi się różnią od dźwięków, dających się połączyć w inne typy głoskowe w danym języku. Właśnie to występowanie wspólnych właściwości fizyczno-fizjologicznych w dźwiękach jednego typu umożliwia pełnienie prze</w:t>
      </w:r>
      <w:r>
        <w:t>z daną głoskę roli dystynktywnej w tym czy w innym języku konkretnym."</w:t>
      </w:r>
    </w:p>
    <w:p w:rsidR="00776F80" w:rsidRDefault="00FF14F3">
      <w:pPr>
        <w:pStyle w:val="Teksttreci70"/>
        <w:framePr w:w="8652" w:h="12273" w:hRule="exact" w:wrap="none" w:vAnchor="page" w:hAnchor="page" w:x="1492" w:y="1834"/>
        <w:shd w:val="clear" w:color="auto" w:fill="auto"/>
        <w:spacing w:before="0" w:line="258" w:lineRule="exact"/>
        <w:ind w:left="640" w:firstLine="600"/>
      </w:pPr>
      <w:r>
        <w:t>„(...) Wszystkie dźwięki należące do określonego typu głoskowego stanowią w każdym poszczególnym języku jednostki dystynktywne dzięki występowaniu w nich wspólnych cech fizyczno-fizjolo</w:t>
      </w:r>
      <w:r>
        <w:t>gicznych."</w:t>
      </w:r>
      <w:r>
        <w:rPr>
          <w:vertAlign w:val="superscript"/>
        </w:rPr>
        <w:t>10</w:t>
      </w:r>
    </w:p>
    <w:p w:rsidR="00776F80" w:rsidRDefault="00FF14F3">
      <w:pPr>
        <w:pStyle w:val="Teksttreci70"/>
        <w:framePr w:w="8652" w:h="12273" w:hRule="exact" w:wrap="none" w:vAnchor="page" w:hAnchor="page" w:x="1492" w:y="1834"/>
        <w:shd w:val="clear" w:color="auto" w:fill="auto"/>
        <w:spacing w:before="0" w:after="77" w:line="258" w:lineRule="exact"/>
        <w:ind w:left="640" w:firstLine="600"/>
      </w:pPr>
      <w:r>
        <w:t xml:space="preserve">„S. </w:t>
      </w:r>
      <w:proofErr w:type="spellStart"/>
      <w:r>
        <w:t>Szaumian</w:t>
      </w:r>
      <w:proofErr w:type="spellEnd"/>
      <w:r>
        <w:t xml:space="preserve"> dopatrując się w każdym języku nieograniczonej liczby dźwięków prawdopodobnie przypuszcza, że w dźwiękach języka nie ma możliwości ustalenia jakichkolwiek jakości, że w brzmieniu ciągu mówionego panuje chaos. Tymczasem już na dług</w:t>
      </w:r>
      <w:r>
        <w:t xml:space="preserve">o przed pojawieniem się prac o fonologii N. Trubieckiego, którego S. </w:t>
      </w:r>
      <w:proofErr w:type="spellStart"/>
      <w:r>
        <w:t>Szaumian</w:t>
      </w:r>
      <w:proofErr w:type="spellEnd"/>
      <w:r>
        <w:t xml:space="preserve"> uważa za „faktycznego twórcę fonologii", dawano radę łatwo i prosto z ustaleniem głosek języka ojczystego (już w języku starosłowiańskim twórca jego alfabetu ustalił jego zasób g</w:t>
      </w:r>
      <w:r>
        <w:t>łoskowy całkiem dokładnie), ponieważ one to występowały jako elementy dystynktywne wyrazów tego czy innego języka. O tym wie doskonale każdy lingwista, który miał do czynienia z ustaleniem zasobu fonemów (w rozumieniu L. Szczerby) nowych języków czy dialek</w:t>
      </w:r>
      <w:r>
        <w:t xml:space="preserve">tów nie w drodze spekulacji, lecz w drodze analizy empirycznej, której dla jakichś względów tak się lęka S. </w:t>
      </w:r>
      <w:proofErr w:type="spellStart"/>
      <w:r>
        <w:t>Szaumian</w:t>
      </w:r>
      <w:proofErr w:type="spellEnd"/>
      <w:r>
        <w:t>. Sam przedmiot badania zawsze nam podpowie, co jest fonemem, jaka głoska w danym kolektywie językowym służy do rozpoznawania wyrazów. Tymcz</w:t>
      </w:r>
      <w:r>
        <w:t xml:space="preserve">asem </w:t>
      </w:r>
      <w:proofErr w:type="spellStart"/>
      <w:r>
        <w:t>Trubieckoj</w:t>
      </w:r>
      <w:proofErr w:type="spellEnd"/>
      <w:r>
        <w:t xml:space="preserve"> i towarzysze siedząc w Pradze i Wiedniu, oderwani od rzeczywistości rosyjskiej, woleli opowiedzieć się za fonologią spekulatywną." (Tamże s. 45).</w:t>
      </w:r>
    </w:p>
    <w:p w:rsidR="00776F80" w:rsidRDefault="00FF14F3">
      <w:pPr>
        <w:pStyle w:val="Teksttreci20"/>
        <w:framePr w:w="8652" w:h="12273" w:hRule="exact" w:wrap="none" w:vAnchor="page" w:hAnchor="page" w:x="1492" w:y="1834"/>
        <w:shd w:val="clear" w:color="auto" w:fill="auto"/>
        <w:spacing w:line="312" w:lineRule="exact"/>
        <w:ind w:firstLine="640"/>
        <w:jc w:val="both"/>
      </w:pPr>
      <w:r>
        <w:t xml:space="preserve">Ponieważ W. </w:t>
      </w:r>
      <w:proofErr w:type="spellStart"/>
      <w:r>
        <w:t>Łytkin</w:t>
      </w:r>
      <w:proofErr w:type="spellEnd"/>
      <w:r>
        <w:t xml:space="preserve"> nawiązuje do pojęcia fonemu u L. Szczerby, warto przypomnieć sformułowania </w:t>
      </w:r>
      <w:r>
        <w:t>samego Szczerby</w:t>
      </w:r>
    </w:p>
    <w:p w:rsidR="00776F80" w:rsidRDefault="00FF14F3">
      <w:pPr>
        <w:pStyle w:val="Teksttreci70"/>
        <w:framePr w:w="8652" w:h="12273" w:hRule="exact" w:wrap="none" w:vAnchor="page" w:hAnchor="page" w:x="1492" w:y="1834"/>
        <w:shd w:val="clear" w:color="auto" w:fill="auto"/>
        <w:spacing w:before="0" w:line="258" w:lineRule="exact"/>
        <w:ind w:left="640" w:firstLine="600"/>
      </w:pPr>
      <w:r>
        <w:t>„W żywej mowie wypowiadamy znacznie więcej, niż się nam wydaje, dźwięków różnych, które w każdym poszczególnym języku łączą się w stosunkowo niewielką liczbę typów głoskowych, zdolnych do różnicowania wyrazów</w:t>
      </w:r>
    </w:p>
    <w:p w:rsidR="00776F80" w:rsidRDefault="00FF14F3">
      <w:pPr>
        <w:pStyle w:val="Stopka1"/>
        <w:framePr w:w="8628" w:h="588" w:hRule="exact" w:wrap="none" w:vAnchor="page" w:hAnchor="page" w:x="1498" w:y="14306"/>
        <w:shd w:val="clear" w:color="auto" w:fill="auto"/>
        <w:tabs>
          <w:tab w:val="left" w:pos="840"/>
        </w:tabs>
        <w:spacing w:line="264" w:lineRule="exact"/>
        <w:ind w:firstLine="640"/>
        <w:jc w:val="left"/>
      </w:pPr>
      <w:r>
        <w:rPr>
          <w:vertAlign w:val="superscript"/>
        </w:rPr>
        <w:t>10</w:t>
      </w:r>
      <w:r>
        <w:tab/>
        <w:t>Jaka jednostka języka potrze</w:t>
      </w:r>
      <w:r>
        <w:t xml:space="preserve">bna jest w fonetyce? </w:t>
      </w:r>
      <w:proofErr w:type="spellStart"/>
      <w:r>
        <w:t>Izwiestia</w:t>
      </w:r>
      <w:proofErr w:type="spellEnd"/>
      <w:r>
        <w:t xml:space="preserve"> </w:t>
      </w:r>
      <w:r w:rsidRPr="002E65FF">
        <w:rPr>
          <w:lang w:eastAsia="en-US" w:bidi="en-US"/>
        </w:rPr>
        <w:t xml:space="preserve">AN </w:t>
      </w:r>
      <w:r>
        <w:rPr>
          <w:lang w:val="cs-CZ" w:eastAsia="cs-CZ" w:bidi="cs-CZ"/>
        </w:rPr>
        <w:t xml:space="preserve">SSSR, </w:t>
      </w:r>
      <w:proofErr w:type="spellStart"/>
      <w:r>
        <w:t>Otdielenije</w:t>
      </w:r>
      <w:proofErr w:type="spellEnd"/>
      <w:r>
        <w:t xml:space="preserve"> </w:t>
      </w:r>
      <w:proofErr w:type="spellStart"/>
      <w:r>
        <w:t>litieratury</w:t>
      </w:r>
      <w:proofErr w:type="spellEnd"/>
      <w:r>
        <w:t xml:space="preserve"> i </w:t>
      </w:r>
      <w:r>
        <w:rPr>
          <w:lang w:val="cs-CZ" w:eastAsia="cs-CZ" w:bidi="cs-CZ"/>
        </w:rPr>
        <w:t xml:space="preserve">jazyka, </w:t>
      </w:r>
      <w:r>
        <w:t>t. XII, 1953, 1, s. 41,</w:t>
      </w:r>
    </w:p>
    <w:p w:rsidR="00776F80" w:rsidRDefault="00776F80">
      <w:pPr>
        <w:rPr>
          <w:sz w:val="2"/>
          <w:szCs w:val="2"/>
        </w:rPr>
        <w:sectPr w:rsidR="00776F80">
          <w:pgSz w:w="11900" w:h="16840"/>
          <w:pgMar w:top="360" w:right="360" w:bottom="360" w:left="360" w:header="0" w:footer="3" w:gutter="0"/>
          <w:cols w:space="720"/>
          <w:noEndnote/>
          <w:docGrid w:linePitch="360"/>
        </w:sectPr>
      </w:pPr>
    </w:p>
    <w:p w:rsidR="00776F80" w:rsidRDefault="00FF14F3">
      <w:pPr>
        <w:pStyle w:val="Nagweklubstopka0"/>
        <w:framePr w:wrap="none" w:vAnchor="page" w:hAnchor="page" w:x="1426" w:y="1303"/>
        <w:shd w:val="clear" w:color="auto" w:fill="auto"/>
        <w:spacing w:line="220" w:lineRule="exact"/>
      </w:pPr>
      <w:r>
        <w:lastRenderedPageBreak/>
        <w:t>12</w:t>
      </w:r>
    </w:p>
    <w:p w:rsidR="00776F80" w:rsidRDefault="00FF14F3">
      <w:pPr>
        <w:pStyle w:val="Nagweklubstopka0"/>
        <w:framePr w:wrap="none" w:vAnchor="page" w:hAnchor="page" w:x="4414" w:y="1297"/>
        <w:shd w:val="clear" w:color="auto" w:fill="auto"/>
        <w:spacing w:line="220" w:lineRule="exact"/>
      </w:pPr>
      <w:r>
        <w:t>PORADNIK JĘZYKOWY</w:t>
      </w:r>
    </w:p>
    <w:p w:rsidR="00776F80" w:rsidRDefault="00FF14F3">
      <w:pPr>
        <w:pStyle w:val="Nagweklubstopka0"/>
        <w:framePr w:wrap="none" w:vAnchor="page" w:hAnchor="page" w:x="9160" w:y="1297"/>
        <w:shd w:val="clear" w:color="auto" w:fill="auto"/>
        <w:spacing w:line="220" w:lineRule="exact"/>
      </w:pPr>
      <w:r>
        <w:t>1953, z. 5</w:t>
      </w:r>
    </w:p>
    <w:p w:rsidR="00776F80" w:rsidRDefault="00FF14F3">
      <w:pPr>
        <w:pStyle w:val="Teksttreci70"/>
        <w:framePr w:w="8736" w:h="11477" w:hRule="exact" w:wrap="none" w:vAnchor="page" w:hAnchor="page" w:x="1450" w:y="1832"/>
        <w:shd w:val="clear" w:color="auto" w:fill="auto"/>
        <w:spacing w:before="0" w:after="107" w:line="264" w:lineRule="exact"/>
        <w:ind w:left="640"/>
      </w:pPr>
      <w:r>
        <w:t xml:space="preserve">i ich form, czyli mogących służyć celom porozumiewania się ludzi. Te właśnie typy mamy na względzie, </w:t>
      </w:r>
      <w:r>
        <w:t>gdy mówimy o poszczególnych głoskach. Nazywać je będziemy fonemami</w:t>
      </w:r>
    </w:p>
    <w:p w:rsidR="00776F80" w:rsidRDefault="00FF14F3">
      <w:pPr>
        <w:pStyle w:val="Teksttreci20"/>
        <w:framePr w:w="8736" w:h="11477" w:hRule="exact" w:wrap="none" w:vAnchor="page" w:hAnchor="page" w:x="1450" w:y="1832"/>
        <w:shd w:val="clear" w:color="auto" w:fill="auto"/>
        <w:spacing w:after="122" w:line="280" w:lineRule="exact"/>
        <w:ind w:firstLine="660"/>
        <w:jc w:val="both"/>
      </w:pPr>
      <w:r>
        <w:t>W innym miejscu:</w:t>
      </w:r>
    </w:p>
    <w:p w:rsidR="00776F80" w:rsidRDefault="00FF14F3">
      <w:pPr>
        <w:pStyle w:val="Teksttreci70"/>
        <w:framePr w:w="8736" w:h="11477" w:hRule="exact" w:wrap="none" w:vAnchor="page" w:hAnchor="page" w:x="1450" w:y="1832"/>
        <w:shd w:val="clear" w:color="auto" w:fill="auto"/>
        <w:spacing w:before="0" w:line="258" w:lineRule="exact"/>
        <w:ind w:left="660" w:firstLine="600"/>
      </w:pPr>
      <w:r>
        <w:t>„Sylaby dzielą się na poszczególne głoski czyli fonemy — termin specjalnie podkreślający lingwistyczny, a stąd i społeczny charakter tego pojęcia</w:t>
      </w:r>
      <w:r>
        <w:rPr>
          <w:vertAlign w:val="superscript"/>
        </w:rPr>
        <w:t>4412</w:t>
      </w:r>
      <w:r>
        <w:t>.</w:t>
      </w:r>
    </w:p>
    <w:p w:rsidR="00776F80" w:rsidRDefault="00FF14F3">
      <w:pPr>
        <w:pStyle w:val="Teksttreci70"/>
        <w:framePr w:w="8736" w:h="11477" w:hRule="exact" w:wrap="none" w:vAnchor="page" w:hAnchor="page" w:x="1450" w:y="1832"/>
        <w:shd w:val="clear" w:color="auto" w:fill="auto"/>
        <w:spacing w:before="0" w:after="197" w:line="258" w:lineRule="exact"/>
        <w:ind w:left="660" w:firstLine="600"/>
      </w:pPr>
      <w:r>
        <w:t>„Nic nie oddziela jed</w:t>
      </w:r>
      <w:r>
        <w:t>nej głoski od drugiej z nią sąsiadującej, każda głoska przechodzi bezpośrednio w drugą bez jakichkolwiek ostrych przeskoków, tak że tekst drukowany złożony z liter oddzielnych nie daje w gruncie rzeczy prawdziwego obrazu realnego procesu mownego. Ale ponie</w:t>
      </w:r>
      <w:r>
        <w:t>waż poszczególne głoski służą do rozróżniania znaczeń wyrazów (...) i ponieważ poszczególne głoski mogą mieć nawet znaczenie samodzielne (...) słusznie można powiedzieć, że wszelka wypowiedź rozpada się na poszczególne głoski, czy też składa się z poszczeg</w:t>
      </w:r>
      <w:r>
        <w:t>ólnych głosek, tym bardziej, że to ma także pewne uzasadnienie fizjologiczne. Charakter lingwistyczny poszczególnych głosek wyraża się właśnie w tym, że każda z nich może coś znaczyć w danym języku i termin fonem został wprowadzony właśnie w celu podkreśle</w:t>
      </w:r>
      <w:r>
        <w:t>nia tej okoliczności. (Tamże, s. 12).</w:t>
      </w:r>
    </w:p>
    <w:p w:rsidR="00776F80" w:rsidRDefault="00FF14F3">
      <w:pPr>
        <w:pStyle w:val="Teksttreci20"/>
        <w:framePr w:w="8736" w:h="11477" w:hRule="exact" w:wrap="none" w:vAnchor="page" w:hAnchor="page" w:x="1450" w:y="1832"/>
        <w:shd w:val="clear" w:color="auto" w:fill="auto"/>
        <w:spacing w:line="312" w:lineRule="exact"/>
        <w:ind w:firstLine="660"/>
        <w:jc w:val="both"/>
      </w:pPr>
      <w:r>
        <w:t>Zasadniczy sprzeciw u dyskutujących budzi rozbicie cech fizycznych głoski na istotne i nieistotne i utożsamienie z cechami istotnymi cech różnicujących.</w:t>
      </w:r>
    </w:p>
    <w:p w:rsidR="00776F80" w:rsidRDefault="00FF14F3">
      <w:pPr>
        <w:pStyle w:val="Teksttreci20"/>
        <w:framePr w:w="8736" w:h="11477" w:hRule="exact" w:wrap="none" w:vAnchor="page" w:hAnchor="page" w:x="1450" w:y="1832"/>
        <w:shd w:val="clear" w:color="auto" w:fill="auto"/>
        <w:spacing w:after="163" w:line="312" w:lineRule="exact"/>
        <w:ind w:firstLine="660"/>
        <w:jc w:val="both"/>
      </w:pPr>
      <w:r>
        <w:t xml:space="preserve">Oto wypowiedź w tej sprawie S. </w:t>
      </w:r>
      <w:proofErr w:type="spellStart"/>
      <w:r>
        <w:t>Bernsztejna</w:t>
      </w:r>
      <w:proofErr w:type="spellEnd"/>
      <w:r>
        <w:t>:</w:t>
      </w:r>
    </w:p>
    <w:p w:rsidR="00776F80" w:rsidRDefault="00FF14F3">
      <w:pPr>
        <w:pStyle w:val="Teksttreci70"/>
        <w:framePr w:w="8736" w:h="11477" w:hRule="exact" w:wrap="none" w:vAnchor="page" w:hAnchor="page" w:x="1450" w:y="1832"/>
        <w:shd w:val="clear" w:color="auto" w:fill="auto"/>
        <w:spacing w:before="0" w:line="258" w:lineRule="exact"/>
        <w:ind w:left="660" w:firstLine="600"/>
      </w:pPr>
      <w:r>
        <w:t xml:space="preserve">„Za istotny punkt wyjścia (teorii fonemu S. </w:t>
      </w:r>
      <w:proofErr w:type="spellStart"/>
      <w:r>
        <w:t>Szaumiana</w:t>
      </w:r>
      <w:proofErr w:type="spellEnd"/>
      <w:r>
        <w:t xml:space="preserve">, wstawka moja, </w:t>
      </w:r>
      <w:r>
        <w:rPr>
          <w:lang w:val="fr-FR" w:eastAsia="fr-FR" w:bidi="fr-FR"/>
        </w:rPr>
        <w:t xml:space="preserve">J. </w:t>
      </w:r>
      <w:r>
        <w:t>T.) trzeba uznać zapożyczone u fonologów szkoły praskiej odróżnianie cech fonemu „istotnych</w:t>
      </w:r>
      <w:r>
        <w:rPr>
          <w:vertAlign w:val="superscript"/>
        </w:rPr>
        <w:t>44</w:t>
      </w:r>
      <w:r>
        <w:t xml:space="preserve"> („różnicujących</w:t>
      </w:r>
      <w:r>
        <w:rPr>
          <w:vertAlign w:val="superscript"/>
        </w:rPr>
        <w:t>44</w:t>
      </w:r>
      <w:r>
        <w:t>) od „nieistotnych</w:t>
      </w:r>
      <w:r>
        <w:rPr>
          <w:vertAlign w:val="superscript"/>
        </w:rPr>
        <w:t>44</w:t>
      </w:r>
      <w:r>
        <w:t xml:space="preserve">: „Cechami istotnymi są te cechy akustyczne fonemu, </w:t>
      </w:r>
      <w:r>
        <w:t>które wystarczają, aby dany fonem nie mieszał się z innymi fonemami. Cechami zaś nieistotnymi są właściwości akustyczne obojętne pod tym względem..</w:t>
      </w:r>
    </w:p>
    <w:p w:rsidR="00776F80" w:rsidRDefault="00FF14F3">
      <w:pPr>
        <w:pStyle w:val="Teksttreci70"/>
        <w:framePr w:w="8736" w:h="11477" w:hRule="exact" w:wrap="none" w:vAnchor="page" w:hAnchor="page" w:x="1450" w:y="1832"/>
        <w:shd w:val="clear" w:color="auto" w:fill="auto"/>
        <w:spacing w:before="0" w:after="77" w:line="258" w:lineRule="exact"/>
        <w:ind w:left="660" w:firstLine="600"/>
      </w:pPr>
      <w:r>
        <w:t>„Czy słusznie jednak stawia się znak równości między cechami „różnicującymi</w:t>
      </w:r>
      <w:r>
        <w:rPr>
          <w:vertAlign w:val="superscript"/>
        </w:rPr>
        <w:t>44</w:t>
      </w:r>
      <w:r>
        <w:t xml:space="preserve"> fonemu a jego cechami istotnym</w:t>
      </w:r>
      <w:r>
        <w:t>i? Odpowiedź na to pytanie może; być tylko przecząca.</w:t>
      </w:r>
      <w:r>
        <w:rPr>
          <w:vertAlign w:val="superscript"/>
        </w:rPr>
        <w:t>4414</w:t>
      </w:r>
    </w:p>
    <w:p w:rsidR="00776F80" w:rsidRDefault="00FF14F3">
      <w:pPr>
        <w:pStyle w:val="Teksttreci20"/>
        <w:framePr w:w="8736" w:h="11477" w:hRule="exact" w:wrap="none" w:vAnchor="page" w:hAnchor="page" w:x="1450" w:y="1832"/>
        <w:shd w:val="clear" w:color="auto" w:fill="auto"/>
        <w:spacing w:line="312" w:lineRule="exact"/>
        <w:ind w:firstLine="660"/>
        <w:jc w:val="both"/>
      </w:pPr>
      <w:r>
        <w:t xml:space="preserve">Według S. </w:t>
      </w:r>
      <w:proofErr w:type="spellStart"/>
      <w:r>
        <w:t>Bernsztejna</w:t>
      </w:r>
      <w:proofErr w:type="spellEnd"/>
      <w:r>
        <w:t xml:space="preserve"> tego rodzaju stawianie sprawy bezpośrednio nawiązuje do tego, co on nazywa „fonologicznym sofizmatem de </w:t>
      </w:r>
      <w:proofErr w:type="spellStart"/>
      <w:r>
        <w:t>Saussu</w:t>
      </w:r>
      <w:proofErr w:type="spellEnd"/>
      <w:r>
        <w:t xml:space="preserve">- </w:t>
      </w:r>
      <w:proofErr w:type="spellStart"/>
      <w:r>
        <w:t>re’a</w:t>
      </w:r>
      <w:proofErr w:type="spellEnd"/>
      <w:r>
        <w:t xml:space="preserve">“, ukrytym w jego tezie, że „język wymaga jedynie różnic, a </w:t>
      </w:r>
      <w:r>
        <w:t>nie tego — jak można by sądzić — by każda głoska zawsze miała jednakową jakość". (Tamże, s. 541).</w:t>
      </w:r>
    </w:p>
    <w:p w:rsidR="00776F80" w:rsidRDefault="00FF14F3">
      <w:pPr>
        <w:pStyle w:val="Teksttreci70"/>
        <w:framePr w:w="8736" w:h="11477" w:hRule="exact" w:wrap="none" w:vAnchor="page" w:hAnchor="page" w:x="1450" w:y="1832"/>
        <w:shd w:val="clear" w:color="auto" w:fill="auto"/>
        <w:spacing w:before="0" w:line="258" w:lineRule="exact"/>
        <w:ind w:left="660" w:firstLine="600"/>
      </w:pPr>
      <w:r>
        <w:t xml:space="preserve">„Ta czy inna materialna cecha głoski jest istotna, czyli wiąże się z określoną funkcją językową (...) nie tylko w tym wypadku, gdy w danym języku </w:t>
      </w:r>
      <w:r>
        <w:rPr>
          <w:vertAlign w:val="superscript"/>
        </w:rPr>
        <w:t xml:space="preserve">11 12 13 14 </w:t>
      </w:r>
      <w:r>
        <w:rPr>
          <w:vertAlign w:val="superscript"/>
        </w:rPr>
        <w:t>*</w:t>
      </w:r>
    </w:p>
    <w:p w:rsidR="00776F80" w:rsidRDefault="00FF14F3">
      <w:pPr>
        <w:pStyle w:val="Stopka1"/>
        <w:framePr w:w="8712" w:h="234" w:hRule="exact" w:wrap="none" w:vAnchor="page" w:hAnchor="page" w:x="1474" w:y="13551"/>
        <w:shd w:val="clear" w:color="auto" w:fill="auto"/>
        <w:spacing w:line="210" w:lineRule="exact"/>
        <w:ind w:left="660"/>
        <w:jc w:val="left"/>
      </w:pPr>
      <w:r>
        <w:rPr>
          <w:vertAlign w:val="superscript"/>
        </w:rPr>
        <w:t>11</w:t>
      </w:r>
      <w:r>
        <w:t xml:space="preserve"> </w:t>
      </w:r>
      <w:r>
        <w:rPr>
          <w:lang w:val="cs-CZ" w:eastAsia="cs-CZ" w:bidi="cs-CZ"/>
        </w:rPr>
        <w:t xml:space="preserve">Fonetika </w:t>
      </w:r>
      <w:proofErr w:type="spellStart"/>
      <w:r>
        <w:t>francuzskogo</w:t>
      </w:r>
      <w:proofErr w:type="spellEnd"/>
      <w:r>
        <w:t xml:space="preserve"> </w:t>
      </w:r>
      <w:r>
        <w:rPr>
          <w:lang w:val="cs-CZ" w:eastAsia="cs-CZ" w:bidi="cs-CZ"/>
        </w:rPr>
        <w:t xml:space="preserve">jazyka, </w:t>
      </w:r>
      <w:r>
        <w:t>wyd. 2, 1939, s. 16—17.</w:t>
      </w:r>
    </w:p>
    <w:p w:rsidR="00776F80" w:rsidRDefault="00FF14F3">
      <w:pPr>
        <w:pStyle w:val="Stopka1"/>
        <w:framePr w:w="8712" w:h="552" w:hRule="exact" w:wrap="none" w:vAnchor="page" w:hAnchor="page" w:x="1474" w:y="13780"/>
        <w:shd w:val="clear" w:color="auto" w:fill="auto"/>
        <w:ind w:firstLine="660"/>
        <w:jc w:val="left"/>
      </w:pPr>
      <w:r>
        <w:rPr>
          <w:vertAlign w:val="superscript"/>
        </w:rPr>
        <w:t>12</w:t>
      </w:r>
      <w:r>
        <w:t xml:space="preserve"> </w:t>
      </w:r>
      <w:proofErr w:type="spellStart"/>
      <w:r>
        <w:t>Grammatika</w:t>
      </w:r>
      <w:proofErr w:type="spellEnd"/>
      <w:r>
        <w:t xml:space="preserve"> </w:t>
      </w:r>
      <w:proofErr w:type="spellStart"/>
      <w:r>
        <w:t>russkogo</w:t>
      </w:r>
      <w:proofErr w:type="spellEnd"/>
      <w:r>
        <w:t xml:space="preserve"> </w:t>
      </w:r>
      <w:r>
        <w:rPr>
          <w:lang w:val="cs-CZ" w:eastAsia="cs-CZ" w:bidi="cs-CZ"/>
        </w:rPr>
        <w:t xml:space="preserve">jazyka </w:t>
      </w:r>
      <w:r>
        <w:t>I 1952, s. 51, w części, której autorem był L. Szczerba.</w:t>
      </w:r>
    </w:p>
    <w:p w:rsidR="00776F80" w:rsidRDefault="00FF14F3">
      <w:pPr>
        <w:pStyle w:val="Stopka1"/>
        <w:framePr w:w="8712" w:h="210" w:hRule="exact" w:wrap="none" w:vAnchor="page" w:hAnchor="page" w:x="1474" w:y="14367"/>
        <w:shd w:val="clear" w:color="auto" w:fill="auto"/>
        <w:tabs>
          <w:tab w:val="left" w:pos="900"/>
        </w:tabs>
        <w:spacing w:line="210" w:lineRule="exact"/>
        <w:ind w:left="660"/>
      </w:pPr>
      <w:r>
        <w:rPr>
          <w:vertAlign w:val="superscript"/>
        </w:rPr>
        <w:t>13</w:t>
      </w:r>
      <w:r>
        <w:tab/>
      </w:r>
      <w:proofErr w:type="spellStart"/>
      <w:r>
        <w:t>S.Szaumian</w:t>
      </w:r>
      <w:proofErr w:type="spellEnd"/>
      <w:r>
        <w:t>, 1. c., s. 329.</w:t>
      </w:r>
    </w:p>
    <w:p w:rsidR="00776F80" w:rsidRDefault="00FF14F3">
      <w:pPr>
        <w:pStyle w:val="Stopka1"/>
        <w:framePr w:w="8712" w:h="270" w:hRule="exact" w:wrap="none" w:vAnchor="page" w:hAnchor="page" w:x="1474" w:y="14571"/>
        <w:shd w:val="clear" w:color="auto" w:fill="auto"/>
        <w:tabs>
          <w:tab w:val="left" w:pos="1512"/>
        </w:tabs>
        <w:spacing w:line="270" w:lineRule="exact"/>
        <w:ind w:left="660"/>
      </w:pPr>
      <w:r>
        <w:rPr>
          <w:vertAlign w:val="superscript"/>
        </w:rPr>
        <w:t>14</w:t>
      </w:r>
      <w:r>
        <w:tab/>
        <w:t xml:space="preserve">S. </w:t>
      </w:r>
      <w:proofErr w:type="spellStart"/>
      <w:r>
        <w:t>Bernsztejn</w:t>
      </w:r>
      <w:proofErr w:type="spellEnd"/>
      <w:r>
        <w:t xml:space="preserve">, Przeciw idealizmowi w fonetyce, </w:t>
      </w:r>
      <w:r w:rsidRPr="002E65FF">
        <w:rPr>
          <w:lang w:eastAsia="en-US" w:bidi="en-US"/>
        </w:rPr>
        <w:t xml:space="preserve">Izwiestija AN </w:t>
      </w:r>
      <w:r>
        <w:rPr>
          <w:lang w:val="cs-CZ" w:eastAsia="cs-CZ" w:bidi="cs-CZ"/>
        </w:rPr>
        <w:t xml:space="preserve">SSSR, </w:t>
      </w:r>
      <w:r w:rsidRPr="002E65FF">
        <w:rPr>
          <w:lang w:eastAsia="en-US" w:bidi="en-US"/>
        </w:rPr>
        <w:t>Otdie</w:t>
      </w:r>
      <w:proofErr w:type="spellStart"/>
      <w:r>
        <w:t>lenije</w:t>
      </w:r>
      <w:proofErr w:type="spellEnd"/>
      <w:r>
        <w:t xml:space="preserve"> </w:t>
      </w:r>
      <w:proofErr w:type="spellStart"/>
      <w:r>
        <w:t>litieratury</w:t>
      </w:r>
      <w:proofErr w:type="spellEnd"/>
      <w:r>
        <w:t xml:space="preserve"> i </w:t>
      </w:r>
      <w:r>
        <w:rPr>
          <w:lang w:val="cs-CZ" w:eastAsia="cs-CZ" w:bidi="cs-CZ"/>
        </w:rPr>
        <w:t xml:space="preserve">jazyka, </w:t>
      </w:r>
      <w:r>
        <w:rPr>
          <w:lang w:val="fr-FR" w:eastAsia="fr-FR" w:bidi="fr-FR"/>
        </w:rPr>
        <w:t xml:space="preserve">t. </w:t>
      </w:r>
      <w:r>
        <w:t>XI, 1952, s. 541.</w:t>
      </w:r>
    </w:p>
    <w:p w:rsidR="00776F80" w:rsidRDefault="00776F80">
      <w:pPr>
        <w:framePr w:w="8712" w:h="342" w:hRule="exact" w:wrap="none" w:vAnchor="page" w:hAnchor="page" w:x="1474" w:y="14841"/>
      </w:pPr>
    </w:p>
    <w:p w:rsidR="00776F80" w:rsidRDefault="00776F80">
      <w:pPr>
        <w:rPr>
          <w:sz w:val="2"/>
          <w:szCs w:val="2"/>
        </w:rPr>
        <w:sectPr w:rsidR="00776F80">
          <w:pgSz w:w="11900" w:h="16840"/>
          <w:pgMar w:top="360" w:right="360" w:bottom="360" w:left="360" w:header="0" w:footer="3" w:gutter="0"/>
          <w:cols w:space="720"/>
          <w:noEndnote/>
          <w:docGrid w:linePitch="360"/>
        </w:sectPr>
      </w:pPr>
    </w:p>
    <w:p w:rsidR="00776F80" w:rsidRDefault="00FF14F3">
      <w:pPr>
        <w:pStyle w:val="Nagweklubstopka0"/>
        <w:framePr w:wrap="none" w:vAnchor="page" w:hAnchor="page" w:x="1531" w:y="1303"/>
        <w:shd w:val="clear" w:color="auto" w:fill="auto"/>
        <w:spacing w:line="220" w:lineRule="exact"/>
      </w:pPr>
      <w:r>
        <w:lastRenderedPageBreak/>
        <w:t>1953, z. 5</w:t>
      </w:r>
    </w:p>
    <w:p w:rsidR="00776F80" w:rsidRDefault="00FF14F3">
      <w:pPr>
        <w:pStyle w:val="Nagweklubstopka0"/>
        <w:framePr w:wrap="none" w:vAnchor="page" w:hAnchor="page" w:x="4543" w:y="1297"/>
        <w:shd w:val="clear" w:color="auto" w:fill="auto"/>
        <w:spacing w:line="220" w:lineRule="exact"/>
      </w:pPr>
      <w:r>
        <w:t>PORADNIK JĘZYKOWY</w:t>
      </w:r>
    </w:p>
    <w:p w:rsidR="00776F80" w:rsidRDefault="00FF14F3">
      <w:pPr>
        <w:pStyle w:val="Nagweklubstopka0"/>
        <w:framePr w:wrap="none" w:vAnchor="page" w:hAnchor="page" w:x="9943" w:y="1303"/>
        <w:shd w:val="clear" w:color="auto" w:fill="auto"/>
        <w:spacing w:line="220" w:lineRule="exact"/>
      </w:pPr>
      <w:r>
        <w:t>13</w:t>
      </w:r>
    </w:p>
    <w:p w:rsidR="00776F80" w:rsidRDefault="00FF14F3">
      <w:pPr>
        <w:pStyle w:val="Teksttreci70"/>
        <w:framePr w:w="8718" w:h="2224" w:hRule="exact" w:wrap="none" w:vAnchor="page" w:hAnchor="page" w:x="1459" w:y="1885"/>
        <w:shd w:val="clear" w:color="auto" w:fill="auto"/>
        <w:spacing w:before="0" w:after="102" w:line="258" w:lineRule="exact"/>
        <w:ind w:left="700"/>
      </w:pPr>
      <w:r>
        <w:t>istnieje para głosek różniących się jej występowaniem lub brakiem — inaczej mówiąc, nie tylko w tym wypadku, gdy po usunięciu pewnej cechy (...) dany</w:t>
      </w:r>
      <w:r>
        <w:t xml:space="preserve"> fonem miesza się z innymi. Materialne cechy głoski są istotne w tym zakresie, w jakim są one konieczne do tego, aby wyrazy zawierające daną głoskę mogły być łatwo rozpoznawane przez przedstawicieli danego języka." (Tamże, s. 542).</w:t>
      </w:r>
    </w:p>
    <w:p w:rsidR="00776F80" w:rsidRDefault="00FF14F3">
      <w:pPr>
        <w:pStyle w:val="Teksttreci20"/>
        <w:framePr w:w="8718" w:h="2224" w:hRule="exact" w:wrap="none" w:vAnchor="page" w:hAnchor="page" w:x="1459" w:y="1885"/>
        <w:shd w:val="clear" w:color="auto" w:fill="auto"/>
        <w:spacing w:after="20" w:line="280" w:lineRule="exact"/>
        <w:ind w:left="7160"/>
        <w:jc w:val="left"/>
      </w:pPr>
      <w:r>
        <w:t>d. n.</w:t>
      </w:r>
    </w:p>
    <w:p w:rsidR="00776F80" w:rsidRDefault="00FF14F3">
      <w:pPr>
        <w:pStyle w:val="Teksttreci110"/>
        <w:framePr w:w="8718" w:h="2224" w:hRule="exact" w:wrap="none" w:vAnchor="page" w:hAnchor="page" w:x="1459" w:y="1885"/>
        <w:shd w:val="clear" w:color="auto" w:fill="auto"/>
        <w:spacing w:before="0" w:after="0" w:line="280" w:lineRule="exact"/>
        <w:ind w:left="6500"/>
      </w:pPr>
      <w:r>
        <w:t>Jan Tokarski</w:t>
      </w:r>
    </w:p>
    <w:p w:rsidR="00776F80" w:rsidRDefault="00FF14F3">
      <w:pPr>
        <w:pStyle w:val="Teksttreci20"/>
        <w:framePr w:w="8718" w:h="10183" w:hRule="exact" w:wrap="none" w:vAnchor="page" w:hAnchor="page" w:x="1459" w:y="4635"/>
        <w:shd w:val="clear" w:color="auto" w:fill="auto"/>
        <w:ind w:left="1420"/>
        <w:jc w:val="both"/>
      </w:pPr>
      <w:r>
        <w:t>KRYTE</w:t>
      </w:r>
      <w:r>
        <w:t>RIA SŁOWOTWÓRCZE W ETYMOLOGII</w:t>
      </w:r>
    </w:p>
    <w:p w:rsidR="00776F80" w:rsidRDefault="00FF14F3">
      <w:pPr>
        <w:pStyle w:val="Teksttreci20"/>
        <w:framePr w:w="8718" w:h="10183" w:hRule="exact" w:wrap="none" w:vAnchor="page" w:hAnchor="page" w:x="1459" w:y="4635"/>
        <w:numPr>
          <w:ilvl w:val="0"/>
          <w:numId w:val="5"/>
        </w:numPr>
        <w:shd w:val="clear" w:color="auto" w:fill="auto"/>
        <w:tabs>
          <w:tab w:val="left" w:pos="1828"/>
        </w:tabs>
        <w:spacing w:after="184"/>
        <w:ind w:left="1420"/>
        <w:jc w:val="both"/>
      </w:pPr>
      <w:r>
        <w:t xml:space="preserve">PRACE ETYMOLOGICZNE A. </w:t>
      </w:r>
      <w:proofErr w:type="spellStart"/>
      <w:r>
        <w:t>BRÜCKNERA</w:t>
      </w:r>
      <w:proofErr w:type="spellEnd"/>
    </w:p>
    <w:p w:rsidR="00776F80" w:rsidRDefault="00FF14F3">
      <w:pPr>
        <w:pStyle w:val="Teksttreci20"/>
        <w:framePr w:w="8718" w:h="10183" w:hRule="exact" w:wrap="none" w:vAnchor="page" w:hAnchor="page" w:x="1459" w:y="4635"/>
        <w:shd w:val="clear" w:color="auto" w:fill="auto"/>
        <w:spacing w:after="20" w:line="280" w:lineRule="exact"/>
        <w:jc w:val="left"/>
      </w:pPr>
      <w:r>
        <w:t>(Referat wygłoszony na posiedzeniu Komitetu Językoznawczego Polskiej</w:t>
      </w:r>
    </w:p>
    <w:p w:rsidR="00776F80" w:rsidRDefault="00FF14F3">
      <w:pPr>
        <w:pStyle w:val="Teksttreci20"/>
        <w:framePr w:w="8718" w:h="10183" w:hRule="exact" w:wrap="none" w:vAnchor="page" w:hAnchor="page" w:x="1459" w:y="4635"/>
        <w:shd w:val="clear" w:color="auto" w:fill="auto"/>
        <w:spacing w:after="179" w:line="280" w:lineRule="exact"/>
        <w:ind w:left="40"/>
      </w:pPr>
      <w:r>
        <w:t>Akademii Nauk w grudniu 1952 r.)</w:t>
      </w:r>
    </w:p>
    <w:p w:rsidR="00776F80" w:rsidRDefault="00FF14F3">
      <w:pPr>
        <w:pStyle w:val="Teksttreci20"/>
        <w:framePr w:w="8718" w:h="10183" w:hRule="exact" w:wrap="none" w:vAnchor="page" w:hAnchor="page" w:x="1459" w:y="4635"/>
        <w:shd w:val="clear" w:color="auto" w:fill="auto"/>
        <w:spacing w:line="306" w:lineRule="exact"/>
        <w:ind w:firstLine="700"/>
        <w:jc w:val="both"/>
      </w:pPr>
      <w:r>
        <w:t xml:space="preserve">Etymologia jest dziedziną, której zgłębianie może łatwo podważyć zaufanie do tezy często </w:t>
      </w:r>
      <w:r>
        <w:t xml:space="preserve">wygłaszanej przez językoznawców i powtarzanej za nimi przez </w:t>
      </w:r>
      <w:proofErr w:type="spellStart"/>
      <w:r>
        <w:t>niejęzykoznawców</w:t>
      </w:r>
      <w:proofErr w:type="spellEnd"/>
      <w:r>
        <w:t xml:space="preserve">, mianowicie, że językoznawstwo jest wśród nauk humanistycznych nauką najściślejszą — to zresztą nie byłoby jeszcze tak dużo powiedziane — i że ma nawet w ogóle ambicję stania się </w:t>
      </w:r>
      <w:r>
        <w:t>nauką ścisłą.</w:t>
      </w:r>
    </w:p>
    <w:p w:rsidR="00776F80" w:rsidRDefault="00FF14F3">
      <w:pPr>
        <w:pStyle w:val="Teksttreci20"/>
        <w:framePr w:w="8718" w:h="10183" w:hRule="exact" w:wrap="none" w:vAnchor="page" w:hAnchor="page" w:x="1459" w:y="4635"/>
        <w:shd w:val="clear" w:color="auto" w:fill="auto"/>
        <w:spacing w:line="306" w:lineRule="exact"/>
        <w:ind w:firstLine="700"/>
        <w:jc w:val="both"/>
      </w:pPr>
      <w:r>
        <w:t xml:space="preserve">W etymologii — jeżeli ją chcemy wyodrębnić jako dyscyplinę naukową — znajdujemy chaos, a tymczasem właśnie osiągnięcia w tej dziedzinie można by było uważać za koronę umiejętności językoznawczych, za praktyczny dowód skuteczności </w:t>
      </w:r>
      <w:r>
        <w:t xml:space="preserve">wypracowanych metod. Tymczasem właśnie w etymologii nie ma ustalonych zasad, bardzo dużo jest wywodów etymologicznych spornych, jest zamęt, praktyczne </w:t>
      </w:r>
      <w:proofErr w:type="spellStart"/>
      <w:r>
        <w:rPr>
          <w:rStyle w:val="Teksttreci2Kursywa"/>
        </w:rPr>
        <w:t>experimentum</w:t>
      </w:r>
      <w:proofErr w:type="spellEnd"/>
      <w:r>
        <w:rPr>
          <w:rStyle w:val="Teksttreci2Kursywa"/>
        </w:rPr>
        <w:t xml:space="preserve"> </w:t>
      </w:r>
      <w:proofErr w:type="spellStart"/>
      <w:r>
        <w:rPr>
          <w:rStyle w:val="Teksttreci2Kursywa"/>
        </w:rPr>
        <w:t>crucis</w:t>
      </w:r>
      <w:proofErr w:type="spellEnd"/>
      <w:r>
        <w:t xml:space="preserve"> w poszczególnych wypadkach zawodzi. Zamęt w dziedzinie praktyki naukowej jest zawsze </w:t>
      </w:r>
      <w:r>
        <w:t>refleksem jakichś niedociągnięć w dziedzinie teorii. Należy więc teoretycznie rozważyć pewne kwestie, pamiętając oczywiście o tym, że teoretyczne rozważania nie polegają na posługiwaniu się terminami o ogólnej, ale nieokreślonej treści (np. wiążąca się jak</w:t>
      </w:r>
      <w:r>
        <w:t>oby z etymologią „fonologia słownika“, o której czytamy we wstępie do „Słownika etymologicznego" F. Sławskiego). Niestety językoznawcy jako fachowcy podlegają w pewnym stopniu tym samym słabościom co zwykli użytkownicy języka: i w ich języku fachowym tak s</w:t>
      </w:r>
      <w:r>
        <w:t>amo jak w mowie potocznej szerzą się pewne wyrazy nie ze względu na treść tych wyrazów w sensowny sposób aktualizowaną w każdej konkretnej sytuacji, ale ze względu na nastrój, na powab brzmienia, na chęć ominięcia myślowej trudności przez osłonięcie się ob</w:t>
      </w:r>
      <w:r>
        <w:t>iegowym sloganem naukowym. Świadczy to zawsze o niezdolności rozumienia tej istotnej treści, która może być nawet w sloganie zawarta.</w:t>
      </w:r>
    </w:p>
    <w:p w:rsidR="00776F80" w:rsidRDefault="00776F80">
      <w:pPr>
        <w:rPr>
          <w:sz w:val="2"/>
          <w:szCs w:val="2"/>
        </w:rPr>
        <w:sectPr w:rsidR="00776F80">
          <w:pgSz w:w="11900" w:h="16840"/>
          <w:pgMar w:top="360" w:right="360" w:bottom="360" w:left="360" w:header="0" w:footer="3" w:gutter="0"/>
          <w:cols w:space="720"/>
          <w:noEndnote/>
          <w:docGrid w:linePitch="360"/>
        </w:sectPr>
      </w:pPr>
    </w:p>
    <w:p w:rsidR="00776F80" w:rsidRDefault="00FF14F3">
      <w:pPr>
        <w:pStyle w:val="Nagweklubstopka0"/>
        <w:framePr w:wrap="none" w:vAnchor="page" w:hAnchor="page" w:x="1492" w:y="1291"/>
        <w:shd w:val="clear" w:color="auto" w:fill="auto"/>
        <w:tabs>
          <w:tab w:val="left" w:pos="2982"/>
          <w:tab w:val="left" w:pos="7710"/>
        </w:tabs>
        <w:spacing w:line="220" w:lineRule="exact"/>
        <w:jc w:val="both"/>
      </w:pPr>
      <w:r>
        <w:lastRenderedPageBreak/>
        <w:t>14</w:t>
      </w:r>
      <w:r>
        <w:tab/>
        <w:t>PORADNIK JĘZYKOWY</w:t>
      </w:r>
      <w:r>
        <w:tab/>
        <w:t>1953, z. 5</w:t>
      </w:r>
    </w:p>
    <w:p w:rsidR="00776F80" w:rsidRDefault="00FF14F3">
      <w:pPr>
        <w:pStyle w:val="Teksttreci20"/>
        <w:framePr w:w="8688" w:h="12978" w:hRule="exact" w:wrap="none" w:vAnchor="page" w:hAnchor="page" w:x="1474" w:y="1894"/>
        <w:shd w:val="clear" w:color="auto" w:fill="auto"/>
        <w:spacing w:line="306" w:lineRule="exact"/>
        <w:ind w:firstLine="660"/>
        <w:jc w:val="both"/>
      </w:pPr>
      <w:r>
        <w:t>Jakie jest, mówiąc teoretycznie, centralne zagadnienie etymologii?</w:t>
      </w:r>
    </w:p>
    <w:p w:rsidR="00776F80" w:rsidRDefault="00FF14F3">
      <w:pPr>
        <w:pStyle w:val="Teksttreci20"/>
        <w:framePr w:w="8688" w:h="12978" w:hRule="exact" w:wrap="none" w:vAnchor="page" w:hAnchor="page" w:x="1474" w:y="1894"/>
        <w:shd w:val="clear" w:color="auto" w:fill="auto"/>
        <w:spacing w:line="306" w:lineRule="exact"/>
        <w:ind w:firstLine="660"/>
        <w:jc w:val="both"/>
      </w:pPr>
      <w:r>
        <w:t xml:space="preserve">Autorem pracy, której tytuł mówi, że jest ona poświęcona teorii etymologii, jest jeden z mających najmniej teoretyczne usposobienie językoznawców polskich, Aleksander </w:t>
      </w:r>
      <w:r>
        <w:rPr>
          <w:lang w:val="fr-FR" w:eastAsia="fr-FR" w:bidi="fr-FR"/>
        </w:rPr>
        <w:t xml:space="preserve">Brückner. </w:t>
      </w:r>
      <w:r>
        <w:t>Spod jego właśnie pióra wyszedł nie tylko powszechnie znany „Słownik etymologi</w:t>
      </w:r>
      <w:r>
        <w:t xml:space="preserve">czny języka polskiego", ale wyszły — o 10 lat wcześniej niż Słownik — „Zasady etymologii słowiańskiej" ogłoszone drukiem w Krakowie w r. 1917 w tomie </w:t>
      </w:r>
      <w:r>
        <w:rPr>
          <w:lang w:val="fr-FR" w:eastAsia="fr-FR" w:bidi="fr-FR"/>
        </w:rPr>
        <w:t xml:space="preserve">LVI </w:t>
      </w:r>
      <w:r>
        <w:t>Rozpraw Wydziału Filologicznego Akademii Umiejętności (s. 88—171, odbitka ma i osobną paginację).</w:t>
      </w:r>
    </w:p>
    <w:p w:rsidR="00776F80" w:rsidRDefault="00FF14F3">
      <w:pPr>
        <w:pStyle w:val="Teksttreci20"/>
        <w:framePr w:w="8688" w:h="12978" w:hRule="exact" w:wrap="none" w:vAnchor="page" w:hAnchor="page" w:x="1474" w:y="1894"/>
        <w:shd w:val="clear" w:color="auto" w:fill="auto"/>
        <w:spacing w:line="306" w:lineRule="exact"/>
        <w:ind w:firstLine="660"/>
        <w:jc w:val="both"/>
      </w:pPr>
      <w:r>
        <w:rPr>
          <w:lang w:val="fr-FR" w:eastAsia="fr-FR" w:bidi="fr-FR"/>
        </w:rPr>
        <w:t>Brüc</w:t>
      </w:r>
      <w:r>
        <w:rPr>
          <w:lang w:val="fr-FR" w:eastAsia="fr-FR" w:bidi="fr-FR"/>
        </w:rPr>
        <w:t xml:space="preserve">kner </w:t>
      </w:r>
      <w:r>
        <w:t xml:space="preserve">jest, jak wiadomo, jaskrawym przedstawicielem osobliwego typu metody filologicznej sprowadzającej się właściwie — jak mu to często w dyskusjach zarzucano — do zaprzeczania wszelkiej praworządności w życiu i dziejach języka. W zarzutach tych tkwi dużo </w:t>
      </w:r>
      <w:r>
        <w:t xml:space="preserve">słuszności. </w:t>
      </w:r>
      <w:r>
        <w:rPr>
          <w:lang w:val="fr-FR" w:eastAsia="fr-FR" w:bidi="fr-FR"/>
        </w:rPr>
        <w:t xml:space="preserve">Brückner </w:t>
      </w:r>
      <w:r>
        <w:t xml:space="preserve">należał do badaczy, których nie tyle interesuje system stanowiący o tym, że język jest pewną zorganizowaną całością, ile urzeka bujność, różnorakość, zmienność faktów językowych. Znajdujemy co prawda i u </w:t>
      </w:r>
      <w:r>
        <w:rPr>
          <w:lang w:val="fr-FR" w:eastAsia="fr-FR" w:bidi="fr-FR"/>
        </w:rPr>
        <w:t xml:space="preserve">Brücknera </w:t>
      </w:r>
      <w:r>
        <w:t>pewne sformułowania o</w:t>
      </w:r>
      <w:r>
        <w:t>gólne. W książce pt. „Z dziejów języka polskiego, Studia i szkice" (Lwów, 1903, stron 136) pisał on na przykład: „Wiara w organiczną budowę języka dziś potężnie zachwiana; spór jeszcze filozofów greckich, czy język powstał drogą przyrody (trochę dziwna jes</w:t>
      </w:r>
      <w:r>
        <w:t>t ta „droga przyrody" — WD.) czy z umowy i konwenansu, rozstrzygnięty dawno w znaczeniu ostatnim; nie Bóg, lecz Adam ponadawał imiona temu, co go otaczało. Nie rządzą więc językiem niewzruszone jakieś prawa organiczne, zbyt wiele w nim miejsca dowolności u</w:t>
      </w:r>
      <w:r>
        <w:t>stąpiono" (s. 103). W tych słowach można by było widzieć podstawowe kredo ogólnojęzykoznawcze autora: słusznie zwalczając koncepcję „organiczności" języka przeciwstawia jej właściwie dowolność jako ogólną zasadę rządzącą jednostkowymi faktami. Jeżeli chodz</w:t>
      </w:r>
      <w:r>
        <w:t xml:space="preserve">i o wspomnianą przez </w:t>
      </w:r>
      <w:r>
        <w:rPr>
          <w:lang w:val="fr-FR" w:eastAsia="fr-FR" w:bidi="fr-FR"/>
        </w:rPr>
        <w:t xml:space="preserve">Brücknera </w:t>
      </w:r>
      <w:r>
        <w:t>zasadę umowy i konwenansu, to nigdzie żadne rozstrzygnięcie na jej rzecz nie nastąpiło, a przykład z Adamem nie jest ilustracją tej zasady.</w:t>
      </w:r>
    </w:p>
    <w:p w:rsidR="00776F80" w:rsidRDefault="00FF14F3">
      <w:pPr>
        <w:pStyle w:val="Teksttreci20"/>
        <w:framePr w:w="8688" w:h="12978" w:hRule="exact" w:wrap="none" w:vAnchor="page" w:hAnchor="page" w:x="1474" w:y="1894"/>
        <w:shd w:val="clear" w:color="auto" w:fill="auto"/>
        <w:spacing w:line="306" w:lineRule="exact"/>
        <w:ind w:firstLine="660"/>
        <w:jc w:val="both"/>
      </w:pPr>
      <w:r>
        <w:rPr>
          <w:lang w:val="fr-FR" w:eastAsia="fr-FR" w:bidi="fr-FR"/>
        </w:rPr>
        <w:t xml:space="preserve">Brückner </w:t>
      </w:r>
      <w:r>
        <w:t>uważał się nie za lingwistę, ale za filologa, o tym zaś, czym się według nie</w:t>
      </w:r>
      <w:r>
        <w:t>go te dwa pojęcia różnią, tak pisał w „Przyczynkach do dziejów języka polskiego" (seria 3, r. 1914, stron 80, nakładem A. U.): „wykażę na dobranych przykładach różnicę między filologicznym a lingwistycznym traktowaniem języka, tj. między stosowaniem się do</w:t>
      </w:r>
      <w:r>
        <w:t xml:space="preserve"> języka samego, do jego dziejów i do chronologii tych dziejów skrupulatnej, a między mechanicznym nieraz stosowaniem jakichś często urojonych „praw" (reguł) i narzucaniem norm rozwojowi językowemu, które mu całkiem obce" (str. 12—13).</w:t>
      </w:r>
    </w:p>
    <w:p w:rsidR="00776F80" w:rsidRDefault="00FF14F3">
      <w:pPr>
        <w:pStyle w:val="Teksttreci20"/>
        <w:framePr w:w="8688" w:h="12978" w:hRule="exact" w:wrap="none" w:vAnchor="page" w:hAnchor="page" w:x="1474" w:y="1894"/>
        <w:shd w:val="clear" w:color="auto" w:fill="auto"/>
        <w:spacing w:line="306" w:lineRule="exact"/>
        <w:ind w:firstLine="660"/>
        <w:jc w:val="both"/>
      </w:pPr>
      <w:r>
        <w:t>Dałoby się to interpr</w:t>
      </w:r>
      <w:r>
        <w:t>etować jako postulat obiektywnego historyzmu — a postulat taki formułował na przykład i Meillet, który gdzieś pi-</w:t>
      </w:r>
    </w:p>
    <w:p w:rsidR="00776F80" w:rsidRDefault="00776F80">
      <w:pPr>
        <w:rPr>
          <w:sz w:val="2"/>
          <w:szCs w:val="2"/>
        </w:rPr>
        <w:sectPr w:rsidR="00776F80">
          <w:pgSz w:w="11900" w:h="16840"/>
          <w:pgMar w:top="360" w:right="360" w:bottom="360" w:left="360" w:header="0" w:footer="3" w:gutter="0"/>
          <w:cols w:space="720"/>
          <w:noEndnote/>
          <w:docGrid w:linePitch="360"/>
        </w:sectPr>
      </w:pPr>
    </w:p>
    <w:p w:rsidR="00776F80" w:rsidRDefault="00FF14F3">
      <w:pPr>
        <w:pStyle w:val="Nagweklubstopka0"/>
        <w:framePr w:wrap="none" w:vAnchor="page" w:hAnchor="page" w:x="1549" w:y="1315"/>
        <w:shd w:val="clear" w:color="auto" w:fill="auto"/>
        <w:spacing w:line="220" w:lineRule="exact"/>
      </w:pPr>
      <w:r>
        <w:lastRenderedPageBreak/>
        <w:t>1953, z. 5</w:t>
      </w:r>
    </w:p>
    <w:p w:rsidR="00776F80" w:rsidRDefault="00FF14F3">
      <w:pPr>
        <w:pStyle w:val="Nagweklubstopka0"/>
        <w:framePr w:wrap="none" w:vAnchor="page" w:hAnchor="page" w:x="4579" w:y="1303"/>
        <w:shd w:val="clear" w:color="auto" w:fill="auto"/>
        <w:spacing w:line="220" w:lineRule="exact"/>
      </w:pPr>
      <w:r>
        <w:t>PORADNIK JĘZYKOWY</w:t>
      </w:r>
    </w:p>
    <w:p w:rsidR="00776F80" w:rsidRDefault="00FF14F3">
      <w:pPr>
        <w:pStyle w:val="Nagweklubstopka0"/>
        <w:framePr w:wrap="none" w:vAnchor="page" w:hAnchor="page" w:x="9985" w:y="1279"/>
        <w:shd w:val="clear" w:color="auto" w:fill="auto"/>
        <w:spacing w:line="220" w:lineRule="exact"/>
      </w:pPr>
      <w:r>
        <w:t>15</w:t>
      </w:r>
    </w:p>
    <w:p w:rsidR="00776F80" w:rsidRDefault="00FF14F3">
      <w:pPr>
        <w:pStyle w:val="Teksttreci20"/>
        <w:framePr w:w="8790" w:h="13031" w:hRule="exact" w:wrap="none" w:vAnchor="page" w:hAnchor="page" w:x="1423" w:y="1894"/>
        <w:shd w:val="clear" w:color="auto" w:fill="auto"/>
        <w:spacing w:line="306" w:lineRule="exact"/>
        <w:jc w:val="both"/>
      </w:pPr>
      <w:proofErr w:type="spellStart"/>
      <w:r>
        <w:t>sał</w:t>
      </w:r>
      <w:proofErr w:type="spellEnd"/>
      <w:r>
        <w:t>, że należy: „śledzić historię wyrazów i wydobywać z badania tej hi</w:t>
      </w:r>
      <w:r>
        <w:t xml:space="preserve">storii ściśle ustalone zasady“ </w:t>
      </w:r>
      <w:r>
        <w:rPr>
          <w:lang w:val="fr-FR" w:eastAsia="fr-FR" w:bidi="fr-FR"/>
        </w:rPr>
        <w:t xml:space="preserve">(„suivre l’histoire des mots et tirer de l’examen de cette histoire des principes fixes"). </w:t>
      </w:r>
      <w:r>
        <w:t xml:space="preserve">Tych zasad </w:t>
      </w:r>
      <w:r>
        <w:rPr>
          <w:lang w:val="fr-FR" w:eastAsia="fr-FR" w:bidi="fr-FR"/>
        </w:rPr>
        <w:t xml:space="preserve">Brückner </w:t>
      </w:r>
      <w:r>
        <w:t xml:space="preserve">w dziejach języka </w:t>
      </w:r>
      <w:r>
        <w:rPr>
          <w:lang w:val="fr-FR" w:eastAsia="fr-FR" w:bidi="fr-FR"/>
        </w:rPr>
        <w:t xml:space="preserve">nie </w:t>
      </w:r>
      <w:r>
        <w:t>szukał. Poprzestawał na protestowaniu przeciw podstawowemu błędowi „dążenia (...) do mechani</w:t>
      </w:r>
      <w:r>
        <w:t>zowania języka, do narzucania rozwoju identycznego procesom od siebie niezawisłym, mianowicie zaś do przeprowadzania reguł „prawami" szumnie nazywanych, bez wyjątków, jakby to język wychodził z koszar, gdzie wszystko z precyzją matematyczną się odbywa; ale</w:t>
      </w:r>
      <w:r>
        <w:t>ż język to nie automat, bywa raczej ruchawką pospolitaków, na komendę „na ramię broń" odezwie się ich nieraz sto, lecz dwudziestu broń przy nodze zatrzyma, bo komendy nie dosłyszeli, albo po prostu im się tak zachciało" (s. 14).</w:t>
      </w:r>
    </w:p>
    <w:p w:rsidR="00776F80" w:rsidRDefault="00FF14F3">
      <w:pPr>
        <w:pStyle w:val="Teksttreci20"/>
        <w:framePr w:w="8790" w:h="13031" w:hRule="exact" w:wrap="none" w:vAnchor="page" w:hAnchor="page" w:x="1423" w:y="1894"/>
        <w:shd w:val="clear" w:color="auto" w:fill="auto"/>
        <w:spacing w:line="306" w:lineRule="exact"/>
        <w:ind w:firstLine="720"/>
        <w:jc w:val="both"/>
      </w:pPr>
      <w:r>
        <w:t>Niestety, przykładów ilustr</w:t>
      </w:r>
      <w:r>
        <w:t xml:space="preserve">ujących po </w:t>
      </w:r>
      <w:proofErr w:type="spellStart"/>
      <w:r>
        <w:t>pospolitacku</w:t>
      </w:r>
      <w:proofErr w:type="spellEnd"/>
      <w:r>
        <w:t xml:space="preserve"> anarchiczną umysłowość samego autora znajdziemy w jego spuściźnie naukowej bardzo dużo. Oczywiście cokolwiek w tym zakresie wytknie się autorowi, nie zmniejszy jego olbrzymich zasług jako znawcy i odkrywcy tekstów staropolskich i hi</w:t>
      </w:r>
      <w:r>
        <w:t>storyka języka i kultury polskiej.</w:t>
      </w:r>
    </w:p>
    <w:p w:rsidR="00776F80" w:rsidRDefault="00FF14F3">
      <w:pPr>
        <w:pStyle w:val="Teksttreci20"/>
        <w:framePr w:w="8790" w:h="13031" w:hRule="exact" w:wrap="none" w:vAnchor="page" w:hAnchor="page" w:x="1423" w:y="1894"/>
        <w:shd w:val="clear" w:color="auto" w:fill="auto"/>
        <w:spacing w:line="306" w:lineRule="exact"/>
        <w:ind w:firstLine="720"/>
        <w:jc w:val="both"/>
      </w:pPr>
      <w:r>
        <w:t xml:space="preserve">Sprzeczności, na które natrafiamy w dziełach </w:t>
      </w:r>
      <w:r>
        <w:rPr>
          <w:lang w:val="fr-FR" w:eastAsia="fr-FR" w:bidi="fr-FR"/>
        </w:rPr>
        <w:t xml:space="preserve">Brücknera </w:t>
      </w:r>
      <w:r>
        <w:t xml:space="preserve">starczyłoby na napisanie pokaźnych rozmiarów pracy, którą by można było zatytułować </w:t>
      </w:r>
      <w:r>
        <w:rPr>
          <w:lang w:val="fr-FR" w:eastAsia="fr-FR" w:bidi="fr-FR"/>
        </w:rPr>
        <w:t xml:space="preserve">„Brückner </w:t>
      </w:r>
      <w:r>
        <w:t xml:space="preserve">contra </w:t>
      </w:r>
      <w:r>
        <w:rPr>
          <w:lang w:val="fr-FR" w:eastAsia="fr-FR" w:bidi="fr-FR"/>
        </w:rPr>
        <w:t>Brückner".</w:t>
      </w:r>
    </w:p>
    <w:p w:rsidR="00776F80" w:rsidRDefault="00FF14F3">
      <w:pPr>
        <w:pStyle w:val="Teksttreci20"/>
        <w:framePr w:w="8790" w:h="13031" w:hRule="exact" w:wrap="none" w:vAnchor="page" w:hAnchor="page" w:x="1423" w:y="1894"/>
        <w:shd w:val="clear" w:color="auto" w:fill="auto"/>
        <w:spacing w:line="306" w:lineRule="exact"/>
        <w:ind w:firstLine="720"/>
        <w:jc w:val="both"/>
      </w:pPr>
      <w:r>
        <w:t>W „Przyczynkach do dziejów języka polskiego" (seria 4)</w:t>
      </w:r>
      <w:r>
        <w:t xml:space="preserve"> opowiada się (na s. 12) za formą </w:t>
      </w:r>
      <w:proofErr w:type="spellStart"/>
      <w:r>
        <w:rPr>
          <w:rStyle w:val="Teksttreci2Kursywa"/>
        </w:rPr>
        <w:t>Bożycze</w:t>
      </w:r>
      <w:proofErr w:type="spellEnd"/>
      <w:r>
        <w:t xml:space="preserve"> w Bogurodzicy, w „</w:t>
      </w:r>
      <w:proofErr w:type="spellStart"/>
      <w:r>
        <w:t>Geschichte</w:t>
      </w:r>
      <w:proofErr w:type="spellEnd"/>
      <w:r>
        <w:t xml:space="preserve"> der ä</w:t>
      </w:r>
      <w:r>
        <w:rPr>
          <w:lang w:val="fr-FR" w:eastAsia="fr-FR" w:bidi="fr-FR"/>
        </w:rPr>
        <w:t xml:space="preserve">lteren </w:t>
      </w:r>
      <w:proofErr w:type="spellStart"/>
      <w:r>
        <w:t>polnischen</w:t>
      </w:r>
      <w:proofErr w:type="spellEnd"/>
      <w:r>
        <w:t xml:space="preserve"> </w:t>
      </w:r>
      <w:proofErr w:type="spellStart"/>
      <w:r>
        <w:t>Schriftsprache</w:t>
      </w:r>
      <w:proofErr w:type="spellEnd"/>
      <w:r>
        <w:t xml:space="preserve">" (Lipsk 1922) na s. 60 odczytuje tę samą formę </w:t>
      </w:r>
      <w:r>
        <w:rPr>
          <w:rStyle w:val="Teksttreci2Kursywa"/>
        </w:rPr>
        <w:t>Boży</w:t>
      </w:r>
      <w:r>
        <w:rPr>
          <w:rStyle w:val="Teksttreci2Kursywa"/>
          <w:lang w:val="fr-FR" w:eastAsia="fr-FR" w:bidi="fr-FR"/>
        </w:rPr>
        <w:t>ce,</w:t>
      </w:r>
      <w:r>
        <w:rPr>
          <w:lang w:val="fr-FR" w:eastAsia="fr-FR" w:bidi="fr-FR"/>
        </w:rPr>
        <w:t xml:space="preserve"> </w:t>
      </w:r>
      <w:r>
        <w:t>nie wspominając o tym, że kiedy indziej odczytywał inaczej i nie motywując zmiany.</w:t>
      </w:r>
    </w:p>
    <w:p w:rsidR="00776F80" w:rsidRDefault="00FF14F3">
      <w:pPr>
        <w:pStyle w:val="Teksttreci20"/>
        <w:framePr w:w="8790" w:h="13031" w:hRule="exact" w:wrap="none" w:vAnchor="page" w:hAnchor="page" w:x="1423" w:y="1894"/>
        <w:shd w:val="clear" w:color="auto" w:fill="auto"/>
        <w:spacing w:line="306" w:lineRule="exact"/>
        <w:ind w:firstLine="720"/>
        <w:jc w:val="both"/>
      </w:pPr>
      <w:r>
        <w:t>W wymieni</w:t>
      </w:r>
      <w:r>
        <w:t xml:space="preserve">onej już pracy pt. „Z dziejów języka polskiego" na s. 17 pisze </w:t>
      </w:r>
      <w:r>
        <w:rPr>
          <w:lang w:val="fr-FR" w:eastAsia="fr-FR" w:bidi="fr-FR"/>
        </w:rPr>
        <w:t xml:space="preserve">Brückner </w:t>
      </w:r>
      <w:r>
        <w:t>mając na myśli pożyczki obce w języku polskim: „świadczy to o nas bardzo korzystnie, to dowodzi, żeśmy żyli zawsze z innymi ludami razem, żeśmy słuchali, jak mówią, przyjmowali z potrz</w:t>
      </w:r>
      <w:r>
        <w:t>eby, a najczęściej bez wszelkiej potrzeby obce ich nazwy nawet dla rzeczy własnych". Końcowa część zdania pozbawia sensu komplement w części pierwszej, bo przejmowanie obcych wyrazów bez wszelkiej potrzeby o nikim dobrze świadczyć nie może.</w:t>
      </w:r>
    </w:p>
    <w:p w:rsidR="00776F80" w:rsidRDefault="00FF14F3">
      <w:pPr>
        <w:pStyle w:val="Teksttreci20"/>
        <w:framePr w:w="8790" w:h="13031" w:hRule="exact" w:wrap="none" w:vAnchor="page" w:hAnchor="page" w:x="1423" w:y="1894"/>
        <w:shd w:val="clear" w:color="auto" w:fill="auto"/>
        <w:spacing w:line="306" w:lineRule="exact"/>
        <w:ind w:firstLine="720"/>
        <w:jc w:val="both"/>
      </w:pPr>
      <w:r>
        <w:t>Na s. 136 „Słow</w:t>
      </w:r>
      <w:r>
        <w:t xml:space="preserve">nika etymologicznego języka polskiego" pod hasłem </w:t>
      </w:r>
      <w:r>
        <w:rPr>
          <w:rStyle w:val="Teksttreci2Kursywa"/>
        </w:rPr>
        <w:t>gawiedź</w:t>
      </w:r>
      <w:r>
        <w:t xml:space="preserve"> czytamy: „Pozostałość po prasłowiańskim </w:t>
      </w:r>
      <w:proofErr w:type="spellStart"/>
      <w:r>
        <w:rPr>
          <w:rStyle w:val="Teksttreci2Kursywa"/>
        </w:rPr>
        <w:t>gowędo</w:t>
      </w:r>
      <w:proofErr w:type="spellEnd"/>
      <w:r>
        <w:t xml:space="preserve"> »bydło«, ocalałem po narzeczach jako </w:t>
      </w:r>
      <w:proofErr w:type="spellStart"/>
      <w:r>
        <w:rPr>
          <w:rStyle w:val="Teksttreci2Kursywa"/>
        </w:rPr>
        <w:t>gawiędzina</w:t>
      </w:r>
      <w:proofErr w:type="spellEnd"/>
      <w:r>
        <w:t xml:space="preserve"> »wołowina« ", i na tej samej stronie, a nawet na tej samej szpalcie o kilkanaście wierszy niżej: „Ale n</w:t>
      </w:r>
      <w:r>
        <w:t xml:space="preserve">aszą </w:t>
      </w:r>
      <w:r>
        <w:rPr>
          <w:rStyle w:val="Teksttreci2Kursywa"/>
        </w:rPr>
        <w:t>gawiedź</w:t>
      </w:r>
      <w:r>
        <w:t xml:space="preserve"> od </w:t>
      </w:r>
      <w:proofErr w:type="spellStart"/>
      <w:r>
        <w:rPr>
          <w:rStyle w:val="Teksttreci2Kursywa"/>
        </w:rPr>
        <w:t>gawiędziny</w:t>
      </w:r>
      <w:proofErr w:type="spellEnd"/>
      <w:r>
        <w:t xml:space="preserve"> odłączymy". Która z tych wypowiedzi ma być wyrazem właściwej opinii autora?</w:t>
      </w:r>
    </w:p>
    <w:p w:rsidR="00776F80" w:rsidRDefault="00FF14F3">
      <w:pPr>
        <w:pStyle w:val="Teksttreci20"/>
        <w:framePr w:w="8790" w:h="13031" w:hRule="exact" w:wrap="none" w:vAnchor="page" w:hAnchor="page" w:x="1423" w:y="1894"/>
        <w:shd w:val="clear" w:color="auto" w:fill="auto"/>
        <w:spacing w:line="306" w:lineRule="exact"/>
        <w:ind w:firstLine="720"/>
        <w:jc w:val="both"/>
      </w:pPr>
      <w:r>
        <w:t xml:space="preserve">W tymże Słowniku spółgłoski </w:t>
      </w:r>
      <w:r>
        <w:rPr>
          <w:rStyle w:val="Teksttreci2Kursywa"/>
        </w:rPr>
        <w:t>s</w:t>
      </w:r>
      <w:r>
        <w:t xml:space="preserve"> i </w:t>
      </w:r>
      <w:proofErr w:type="spellStart"/>
      <w:r>
        <w:rPr>
          <w:rStyle w:val="Teksttreci2Kursywa"/>
        </w:rPr>
        <w:t>sz</w:t>
      </w:r>
      <w:proofErr w:type="spellEnd"/>
      <w:r>
        <w:t xml:space="preserve"> są parokrotnie określone jako gardłowe, np. pod </w:t>
      </w:r>
      <w:r>
        <w:rPr>
          <w:rStyle w:val="Teksttreci2Kursywa"/>
        </w:rPr>
        <w:t>brus:</w:t>
      </w:r>
      <w:r>
        <w:t xml:space="preserve"> „</w:t>
      </w:r>
      <w:proofErr w:type="spellStart"/>
      <w:r>
        <w:t>Prasłowo</w:t>
      </w:r>
      <w:proofErr w:type="spellEnd"/>
      <w:r>
        <w:t xml:space="preserve"> to i Litwie dobrze znane, ale z odmienną gardłową, </w:t>
      </w:r>
      <w:r>
        <w:rPr>
          <w:rStyle w:val="Teksttreci2Kursywa"/>
          <w:lang w:val="ru-RU" w:eastAsia="ru-RU" w:bidi="ru-RU"/>
        </w:rPr>
        <w:t>к</w:t>
      </w:r>
      <w:r w:rsidRPr="002E65FF">
        <w:rPr>
          <w:lang w:eastAsia="ru-RU" w:bidi="ru-RU"/>
        </w:rPr>
        <w:t xml:space="preserve"> </w:t>
      </w:r>
      <w:r>
        <w:t xml:space="preserve">nie </w:t>
      </w:r>
      <w:proofErr w:type="spellStart"/>
      <w:r>
        <w:rPr>
          <w:rStyle w:val="Teksttreci2Kursywa"/>
        </w:rPr>
        <w:t>sz</w:t>
      </w:r>
      <w:proofErr w:type="spellEnd"/>
      <w:r>
        <w:rPr>
          <w:rStyle w:val="Teksttreci2Kursywa"/>
        </w:rPr>
        <w:t>,</w:t>
      </w:r>
      <w:r>
        <w:t xml:space="preserve"> co by słow. s odpowiadało" (s. 42); pod</w:t>
      </w:r>
    </w:p>
    <w:p w:rsidR="00776F80" w:rsidRDefault="00776F80">
      <w:pPr>
        <w:rPr>
          <w:sz w:val="2"/>
          <w:szCs w:val="2"/>
        </w:rPr>
        <w:sectPr w:rsidR="00776F80">
          <w:pgSz w:w="11900" w:h="16840"/>
          <w:pgMar w:top="360" w:right="360" w:bottom="360" w:left="360" w:header="0" w:footer="3" w:gutter="0"/>
          <w:cols w:space="720"/>
          <w:noEndnote/>
          <w:docGrid w:linePitch="360"/>
        </w:sectPr>
      </w:pPr>
    </w:p>
    <w:p w:rsidR="00776F80" w:rsidRDefault="00FF14F3">
      <w:pPr>
        <w:pStyle w:val="Nagweklubstopka0"/>
        <w:framePr w:wrap="none" w:vAnchor="page" w:hAnchor="page" w:x="1441" w:y="1327"/>
        <w:shd w:val="clear" w:color="auto" w:fill="auto"/>
        <w:spacing w:line="220" w:lineRule="exact"/>
      </w:pPr>
      <w:r>
        <w:lastRenderedPageBreak/>
        <w:t>16</w:t>
      </w:r>
    </w:p>
    <w:p w:rsidR="00776F80" w:rsidRDefault="00FF14F3">
      <w:pPr>
        <w:pStyle w:val="Nagweklubstopka0"/>
        <w:framePr w:wrap="none" w:vAnchor="page" w:hAnchor="page" w:x="9229" w:y="1291"/>
        <w:shd w:val="clear" w:color="auto" w:fill="auto"/>
        <w:spacing w:line="220" w:lineRule="exact"/>
      </w:pPr>
      <w:r>
        <w:t>1953, 2. 5</w:t>
      </w:r>
    </w:p>
    <w:p w:rsidR="00776F80" w:rsidRDefault="00FF14F3">
      <w:pPr>
        <w:pStyle w:val="Nagweklubstopka0"/>
        <w:framePr w:wrap="none" w:vAnchor="page" w:hAnchor="page" w:x="4453" w:y="1303"/>
        <w:shd w:val="clear" w:color="auto" w:fill="auto"/>
        <w:spacing w:line="220" w:lineRule="exact"/>
      </w:pPr>
      <w:r>
        <w:t>PORADNIK JĘZYKOWY</w:t>
      </w:r>
    </w:p>
    <w:p w:rsidR="00776F80" w:rsidRDefault="00FF14F3">
      <w:pPr>
        <w:pStyle w:val="Teksttreci20"/>
        <w:framePr w:w="8730" w:h="13109" w:hRule="exact" w:wrap="none" w:vAnchor="page" w:hAnchor="page" w:x="1453" w:y="1889"/>
        <w:shd w:val="clear" w:color="auto" w:fill="auto"/>
        <w:spacing w:line="312" w:lineRule="exact"/>
        <w:jc w:val="both"/>
      </w:pPr>
      <w:r>
        <w:rPr>
          <w:rStyle w:val="Teksttreci2Kursywa"/>
        </w:rPr>
        <w:t>słuch:</w:t>
      </w:r>
      <w:r>
        <w:t xml:space="preserve"> „urobione od pnia </w:t>
      </w:r>
      <w:proofErr w:type="spellStart"/>
      <w:r>
        <w:rPr>
          <w:rStyle w:val="Teksttreci2Kursywa"/>
        </w:rPr>
        <w:t>słu</w:t>
      </w:r>
      <w:proofErr w:type="spellEnd"/>
      <w:r>
        <w:rPr>
          <w:rStyle w:val="Teksttreci2Kursywa"/>
        </w:rPr>
        <w:t>-</w:t>
      </w:r>
      <w:r>
        <w:t xml:space="preserve"> przyrostkiem -</w:t>
      </w:r>
      <w:r>
        <w:rPr>
          <w:rStyle w:val="Teksttreci2Kursywa"/>
        </w:rPr>
        <w:t>s: słuch-</w:t>
      </w:r>
      <w:r>
        <w:t xml:space="preserve"> z </w:t>
      </w:r>
      <w:proofErr w:type="spellStart"/>
      <w:r>
        <w:rPr>
          <w:rStyle w:val="Teksttreci2Kursywa"/>
        </w:rPr>
        <w:t>słus</w:t>
      </w:r>
      <w:proofErr w:type="spellEnd"/>
      <w:r>
        <w:rPr>
          <w:rStyle w:val="Teksttreci2Kursywa"/>
        </w:rPr>
        <w:t xml:space="preserve"> </w:t>
      </w:r>
      <w:proofErr w:type="spellStart"/>
      <w:r>
        <w:t>litew</w:t>
      </w:r>
      <w:proofErr w:type="spellEnd"/>
      <w:r>
        <w:t xml:space="preserve">. </w:t>
      </w:r>
      <w:proofErr w:type="spellStart"/>
      <w:r>
        <w:rPr>
          <w:rStyle w:val="Teksttreci2Kursywa"/>
        </w:rPr>
        <w:t>klausyti</w:t>
      </w:r>
      <w:proofErr w:type="spellEnd"/>
      <w:r>
        <w:t xml:space="preserve"> »słyszeć« (Litwin ma inną gardłową)" (s. 502); pod </w:t>
      </w:r>
      <w:r>
        <w:rPr>
          <w:rStyle w:val="Teksttreci2Kursywa"/>
        </w:rPr>
        <w:t>brykać:</w:t>
      </w:r>
      <w:r>
        <w:t xml:space="preserve"> „tak by i Słowiańszczyzna sama obie gardłowe (Tc i </w:t>
      </w:r>
      <w:r>
        <w:rPr>
          <w:rStyle w:val="Teksttreci2Kursywa"/>
        </w:rPr>
        <w:t>s)</w:t>
      </w:r>
      <w:r>
        <w:t xml:space="preserve"> znała, por. </w:t>
      </w:r>
      <w:r>
        <w:rPr>
          <w:rStyle w:val="Teksttreci2Kursywa"/>
        </w:rPr>
        <w:t>słonic, kłonić</w:t>
      </w:r>
      <w:r>
        <w:t xml:space="preserve"> i </w:t>
      </w:r>
      <w:proofErr w:type="spellStart"/>
      <w:r>
        <w:t>i</w:t>
      </w:r>
      <w:proofErr w:type="spellEnd"/>
      <w:r>
        <w:t>." (s. 42).</w:t>
      </w:r>
    </w:p>
    <w:p w:rsidR="00776F80" w:rsidRDefault="00FF14F3">
      <w:pPr>
        <w:pStyle w:val="Teksttreci20"/>
        <w:framePr w:w="8730" w:h="13109" w:hRule="exact" w:wrap="none" w:vAnchor="page" w:hAnchor="page" w:x="1453" w:y="1889"/>
        <w:shd w:val="clear" w:color="auto" w:fill="auto"/>
        <w:spacing w:line="318" w:lineRule="exact"/>
        <w:ind w:firstLine="680"/>
        <w:jc w:val="both"/>
      </w:pPr>
      <w:r>
        <w:rPr>
          <w:rStyle w:val="Teksttreci2Kursywa"/>
        </w:rPr>
        <w:t>Alkohol</w:t>
      </w:r>
      <w:r>
        <w:t xml:space="preserve"> objaśniony jest jako »proszek do malowania powiek i inne sublimaty« (s. 3).</w:t>
      </w:r>
    </w:p>
    <w:p w:rsidR="00776F80" w:rsidRDefault="00FF14F3">
      <w:pPr>
        <w:pStyle w:val="Teksttreci20"/>
        <w:framePr w:w="8730" w:h="13109" w:hRule="exact" w:wrap="none" w:vAnchor="page" w:hAnchor="page" w:x="1453" w:y="1889"/>
        <w:shd w:val="clear" w:color="auto" w:fill="auto"/>
        <w:spacing w:line="306" w:lineRule="exact"/>
        <w:ind w:firstLine="680"/>
        <w:jc w:val="both"/>
      </w:pPr>
      <w:r>
        <w:t xml:space="preserve">Pod </w:t>
      </w:r>
      <w:r>
        <w:rPr>
          <w:rStyle w:val="Teksttreci2Kursywa"/>
        </w:rPr>
        <w:t>grzech</w:t>
      </w:r>
      <w:r>
        <w:t xml:space="preserve"> znajdujemy taki wywód semantyczny: „u Rusi, Bułgarów, </w:t>
      </w:r>
      <w:proofErr w:type="spellStart"/>
      <w:r>
        <w:t>Słowieńców</w:t>
      </w:r>
      <w:proofErr w:type="spellEnd"/>
      <w:r>
        <w:t xml:space="preserve"> </w:t>
      </w:r>
      <w:r>
        <w:rPr>
          <w:rStyle w:val="Teksttreci2Kursywa"/>
        </w:rPr>
        <w:t>grzeszyć</w:t>
      </w:r>
      <w:r>
        <w:t xml:space="preserve"> jeszcze i »zmylić« znaczy, np. bułg. </w:t>
      </w:r>
      <w:proofErr w:type="spellStart"/>
      <w:r>
        <w:rPr>
          <w:rStyle w:val="Teksttreci2Kursywa"/>
        </w:rPr>
        <w:t>ako</w:t>
      </w:r>
      <w:proofErr w:type="spellEnd"/>
      <w:r>
        <w:rPr>
          <w:rStyle w:val="Teksttreci2Kursywa"/>
        </w:rPr>
        <w:t xml:space="preserve"> </w:t>
      </w:r>
      <w:r>
        <w:rPr>
          <w:rStyle w:val="Teksttreci2Kursywa"/>
          <w:lang w:val="fr-FR" w:eastAsia="fr-FR" w:bidi="fr-FR"/>
        </w:rPr>
        <w:t>ne grjasz</w:t>
      </w:r>
      <w:r>
        <w:t>ŭ</w:t>
      </w:r>
      <w:r>
        <w:rPr>
          <w:lang w:val="fr-FR" w:eastAsia="fr-FR" w:bidi="fr-FR"/>
        </w:rPr>
        <w:t xml:space="preserve"> </w:t>
      </w:r>
      <w:r>
        <w:t xml:space="preserve">»jeśli się nie mylę«, </w:t>
      </w:r>
      <w:proofErr w:type="spellStart"/>
      <w:r>
        <w:rPr>
          <w:rStyle w:val="Teksttreci2Kursywa"/>
        </w:rPr>
        <w:t>grjaszka</w:t>
      </w:r>
      <w:proofErr w:type="spellEnd"/>
      <w:r>
        <w:rPr>
          <w:rStyle w:val="Teksttreci2Kursywa"/>
        </w:rPr>
        <w:t xml:space="preserve"> </w:t>
      </w:r>
      <w:r w:rsidRPr="002E65FF">
        <w:rPr>
          <w:rStyle w:val="Teksttreci2Kursywa"/>
          <w:lang w:eastAsia="en-US" w:bidi="en-US"/>
        </w:rPr>
        <w:t xml:space="preserve">sled </w:t>
      </w:r>
      <w:proofErr w:type="spellStart"/>
      <w:r>
        <w:rPr>
          <w:rStyle w:val="Teksttreci2Kursywa"/>
        </w:rPr>
        <w:t>grjaszka</w:t>
      </w:r>
      <w:proofErr w:type="spellEnd"/>
      <w:r>
        <w:t xml:space="preserve"> »myłka na myłce«, rus. </w:t>
      </w:r>
      <w:r>
        <w:rPr>
          <w:rStyle w:val="Teksttreci2Kursywa"/>
        </w:rPr>
        <w:t xml:space="preserve">broda </w:t>
      </w:r>
      <w:proofErr w:type="spellStart"/>
      <w:r>
        <w:rPr>
          <w:rStyle w:val="Teksttreci2Kursywa"/>
        </w:rPr>
        <w:t>grieszisza</w:t>
      </w:r>
      <w:proofErr w:type="spellEnd"/>
      <w:r>
        <w:t xml:space="preserve"> (stare) »zmylili brodu«. Wywodzimy więc grzech od »upadku«, (s. 161). Czym się tłumaczy „więc"? Na czym się o</w:t>
      </w:r>
      <w:r>
        <w:t>piera „wywnioskowanie" znaczenia »upadku« ze znaczenia »zmylenia brodu«?</w:t>
      </w:r>
    </w:p>
    <w:p w:rsidR="00776F80" w:rsidRDefault="00FF14F3">
      <w:pPr>
        <w:pStyle w:val="Teksttreci20"/>
        <w:framePr w:w="8730" w:h="13109" w:hRule="exact" w:wrap="none" w:vAnchor="page" w:hAnchor="page" w:x="1453" w:y="1889"/>
        <w:shd w:val="clear" w:color="auto" w:fill="auto"/>
        <w:spacing w:line="312" w:lineRule="exact"/>
        <w:ind w:firstLine="680"/>
        <w:jc w:val="both"/>
      </w:pPr>
      <w:r>
        <w:t xml:space="preserve">Pod hasłem </w:t>
      </w:r>
      <w:r>
        <w:rPr>
          <w:rStyle w:val="Teksttreci2Kursywa"/>
        </w:rPr>
        <w:t>gusła</w:t>
      </w:r>
      <w:r>
        <w:t xml:space="preserve"> uwaga: „u Czechów brzmi niby odwrotnie: </w:t>
      </w:r>
      <w:proofErr w:type="spellStart"/>
      <w:r>
        <w:rPr>
          <w:rStyle w:val="Teksttreci2Kursywa"/>
        </w:rPr>
        <w:t>kouzło</w:t>
      </w:r>
      <w:proofErr w:type="spellEnd"/>
      <w:r>
        <w:rPr>
          <w:rStyle w:val="Teksttreci2Kursywa"/>
        </w:rPr>
        <w:t xml:space="preserve"> </w:t>
      </w:r>
      <w:r>
        <w:t>»czary«" (s. 164). Mało który czytelnik zrozumie, że „odwrotność" dotyczy następstwa dźwięczności i bezdźwięczności spó</w:t>
      </w:r>
      <w:r>
        <w:t xml:space="preserve">łgłosek </w:t>
      </w:r>
      <w:r>
        <w:rPr>
          <w:rStyle w:val="Teksttreci2Kursywa"/>
          <w:lang w:val="fr-FR" w:eastAsia="fr-FR" w:bidi="fr-FR"/>
        </w:rPr>
        <w:t>g</w:t>
      </w:r>
      <w:r>
        <w:t>, s: k</w:t>
      </w:r>
      <w:r>
        <w:rPr>
          <w:rStyle w:val="Teksttreci2Kursywa"/>
        </w:rPr>
        <w:t>,</w:t>
      </w:r>
      <w:r>
        <w:t xml:space="preserve"> z. Pod </w:t>
      </w:r>
      <w:r>
        <w:rPr>
          <w:rStyle w:val="Teksttreci2Kursywa"/>
        </w:rPr>
        <w:t>ja:</w:t>
      </w:r>
      <w:r>
        <w:t xml:space="preserve"> „zaimek pierwszej osoby, pozbył się, dla krótkości i wedle wzoru </w:t>
      </w:r>
      <w:r>
        <w:rPr>
          <w:rStyle w:val="Teksttreci2Kursywa"/>
        </w:rPr>
        <w:t xml:space="preserve">ty, </w:t>
      </w:r>
      <w:r>
        <w:t xml:space="preserve">spółgłoski końcowej, dawniejsze </w:t>
      </w:r>
      <w:r>
        <w:rPr>
          <w:rStyle w:val="Teksttreci2Kursywa"/>
        </w:rPr>
        <w:t xml:space="preserve">jaz </w:t>
      </w:r>
      <w:r>
        <w:t xml:space="preserve"> (s. 195). Styl objaśnienia przypomina czytanki dla dzieci, a sama treść mimo kategorycznego stylu jest niepewna.</w:t>
      </w:r>
    </w:p>
    <w:p w:rsidR="00776F80" w:rsidRDefault="00FF14F3">
      <w:pPr>
        <w:pStyle w:val="Teksttreci20"/>
        <w:framePr w:w="8730" w:h="13109" w:hRule="exact" w:wrap="none" w:vAnchor="page" w:hAnchor="page" w:x="1453" w:y="1889"/>
        <w:shd w:val="clear" w:color="auto" w:fill="auto"/>
        <w:spacing w:line="306" w:lineRule="exact"/>
        <w:ind w:firstLine="680"/>
        <w:jc w:val="both"/>
      </w:pPr>
      <w:r>
        <w:t xml:space="preserve">Pod </w:t>
      </w:r>
      <w:r>
        <w:rPr>
          <w:rStyle w:val="Teksttreci2Kursywa"/>
        </w:rPr>
        <w:t>jeden:</w:t>
      </w:r>
      <w:r>
        <w:t xml:space="preserve"> „</w:t>
      </w:r>
      <w:proofErr w:type="spellStart"/>
      <w:r>
        <w:t>cerk</w:t>
      </w:r>
      <w:proofErr w:type="spellEnd"/>
      <w:r>
        <w:t xml:space="preserve">. </w:t>
      </w:r>
      <w:r>
        <w:rPr>
          <w:rStyle w:val="Teksttreci2Kursywa"/>
          <w:lang w:val="cs-CZ" w:eastAsia="cs-CZ" w:bidi="cs-CZ"/>
        </w:rPr>
        <w:t>jede kyj</w:t>
      </w:r>
      <w:r>
        <w:rPr>
          <w:lang w:val="cs-CZ" w:eastAsia="cs-CZ" w:bidi="cs-CZ"/>
        </w:rPr>
        <w:t xml:space="preserve"> </w:t>
      </w:r>
      <w:r>
        <w:t xml:space="preserve">»ktokolwiek«, </w:t>
      </w:r>
      <w:r>
        <w:rPr>
          <w:rStyle w:val="Teksttreci2Kursywa"/>
          <w:lang w:val="cs-CZ" w:eastAsia="cs-CZ" w:bidi="cs-CZ"/>
        </w:rPr>
        <w:t xml:space="preserve">jede </w:t>
      </w:r>
      <w:proofErr w:type="spellStart"/>
      <w:r>
        <w:rPr>
          <w:rStyle w:val="Teksttreci2Kursywa"/>
        </w:rPr>
        <w:t>czto</w:t>
      </w:r>
      <w:proofErr w:type="spellEnd"/>
      <w:r>
        <w:t xml:space="preserve"> »cokolwiek«, ponieważ pierwotne </w:t>
      </w:r>
      <w:r w:rsidRPr="002E65FF">
        <w:rPr>
          <w:rStyle w:val="Teksttreci2Kursywa"/>
          <w:lang w:eastAsia="en-US" w:bidi="en-US"/>
        </w:rPr>
        <w:t>in</w:t>
      </w:r>
      <w:r w:rsidRPr="002E65FF">
        <w:rPr>
          <w:lang w:eastAsia="en-US" w:bidi="en-US"/>
        </w:rPr>
        <w:t xml:space="preserve"> </w:t>
      </w:r>
      <w:r>
        <w:t xml:space="preserve">»jeden« nabrało nowego znaczenia: »inny«" (s. 204). Zupełnie niezrozumiałe zdanie: gdyby forma </w:t>
      </w:r>
      <w:proofErr w:type="spellStart"/>
      <w:r>
        <w:rPr>
          <w:rStyle w:val="Teksttreci2Kursywa"/>
        </w:rPr>
        <w:t>jedin</w:t>
      </w:r>
      <w:proofErr w:type="spellEnd"/>
      <w:r>
        <w:t xml:space="preserve"> w języku starocerkiewnym zanikła, wyparta przez </w:t>
      </w:r>
      <w:r>
        <w:rPr>
          <w:rStyle w:val="Teksttreci2Kursywa"/>
          <w:lang w:val="cs-CZ" w:eastAsia="cs-CZ" w:bidi="cs-CZ"/>
        </w:rPr>
        <w:t>jede kyj,</w:t>
      </w:r>
      <w:r>
        <w:rPr>
          <w:lang w:val="cs-CZ" w:eastAsia="cs-CZ" w:bidi="cs-CZ"/>
        </w:rPr>
        <w:t xml:space="preserve"> </w:t>
      </w:r>
      <w:r>
        <w:t>to użyte w zacy</w:t>
      </w:r>
      <w:r>
        <w:t xml:space="preserve">towanym zdaniu „ponieważ" mogłoby mieć jakiś sens, ale ponieważ </w:t>
      </w:r>
      <w:proofErr w:type="spellStart"/>
      <w:r>
        <w:rPr>
          <w:rStyle w:val="Teksttreci2Kursywa"/>
        </w:rPr>
        <w:t>jedin</w:t>
      </w:r>
      <w:proofErr w:type="spellEnd"/>
      <w:r>
        <w:t xml:space="preserve"> i </w:t>
      </w:r>
      <w:r>
        <w:rPr>
          <w:rStyle w:val="Teksttreci2Kursywa"/>
          <w:lang w:val="cs-CZ" w:eastAsia="cs-CZ" w:bidi="cs-CZ"/>
        </w:rPr>
        <w:t xml:space="preserve">jede kyj </w:t>
      </w:r>
      <w:r>
        <w:t>istnieją w starocerkiewnym obok siebie, zdanie to sensu nie ma.</w:t>
      </w:r>
    </w:p>
    <w:p w:rsidR="00776F80" w:rsidRDefault="00FF14F3">
      <w:pPr>
        <w:pStyle w:val="Teksttreci20"/>
        <w:framePr w:w="8730" w:h="13109" w:hRule="exact" w:wrap="none" w:vAnchor="page" w:hAnchor="page" w:x="1453" w:y="1889"/>
        <w:shd w:val="clear" w:color="auto" w:fill="auto"/>
        <w:spacing w:line="306" w:lineRule="exact"/>
        <w:ind w:firstLine="680"/>
        <w:jc w:val="both"/>
      </w:pPr>
      <w:r>
        <w:t xml:space="preserve">Cząstka </w:t>
      </w:r>
      <w:r>
        <w:rPr>
          <w:rStyle w:val="Teksttreci2Kursywa"/>
        </w:rPr>
        <w:t>kom-</w:t>
      </w:r>
      <w:r>
        <w:t xml:space="preserve"> została podniesiona w „Słowniku etymologicznym" do godności hasła, którego objaśnienie zaczyna się</w:t>
      </w:r>
      <w:r>
        <w:t xml:space="preserve"> od słów następujących: „rozpoczyna najliczniejsze </w:t>
      </w:r>
      <w:proofErr w:type="spellStart"/>
      <w:r>
        <w:t>latynizmy</w:t>
      </w:r>
      <w:proofErr w:type="spellEnd"/>
      <w:r>
        <w:t xml:space="preserve"> wszelakiego rodzaju i wieku", wśród tych </w:t>
      </w:r>
      <w:proofErr w:type="spellStart"/>
      <w:r>
        <w:t>latynizmów</w:t>
      </w:r>
      <w:proofErr w:type="spellEnd"/>
      <w:r>
        <w:t xml:space="preserve"> wymieniona notorycznie grecka pod względem etymologicznym </w:t>
      </w:r>
      <w:r>
        <w:rPr>
          <w:rStyle w:val="Teksttreci2Kursywa"/>
        </w:rPr>
        <w:t>kometa</w:t>
      </w:r>
      <w:r>
        <w:t xml:space="preserve"> (s. 249).</w:t>
      </w:r>
    </w:p>
    <w:p w:rsidR="00776F80" w:rsidRDefault="00FF14F3">
      <w:pPr>
        <w:pStyle w:val="Teksttreci20"/>
        <w:framePr w:w="8730" w:h="13109" w:hRule="exact" w:wrap="none" w:vAnchor="page" w:hAnchor="page" w:x="1453" w:y="1889"/>
        <w:shd w:val="clear" w:color="auto" w:fill="auto"/>
        <w:spacing w:line="318" w:lineRule="exact"/>
        <w:ind w:firstLine="680"/>
        <w:jc w:val="both"/>
      </w:pPr>
      <w:r>
        <w:t xml:space="preserve">Również jako hasło potraktował autor Słownika grupę głoskową </w:t>
      </w:r>
      <w:r>
        <w:rPr>
          <w:rStyle w:val="Teksttreci2Kursywa"/>
          <w:lang w:val="ru-RU" w:eastAsia="ru-RU" w:bidi="ru-RU"/>
        </w:rPr>
        <w:t>то</w:t>
      </w:r>
      <w:r w:rsidRPr="002E65FF">
        <w:rPr>
          <w:rStyle w:val="Teksttreci2Kursywa"/>
          <w:lang w:eastAsia="ru-RU" w:bidi="ru-RU"/>
        </w:rPr>
        <w:t>-</w:t>
      </w:r>
      <w:r w:rsidRPr="002E65FF">
        <w:rPr>
          <w:lang w:eastAsia="ru-RU" w:bidi="ru-RU"/>
        </w:rPr>
        <w:t xml:space="preserve"> </w:t>
      </w:r>
      <w:r>
        <w:t>(s.</w:t>
      </w:r>
      <w:r>
        <w:t xml:space="preserve"> 342).</w:t>
      </w:r>
    </w:p>
    <w:p w:rsidR="00776F80" w:rsidRDefault="00FF14F3">
      <w:pPr>
        <w:pStyle w:val="Teksttreci20"/>
        <w:framePr w:w="8730" w:h="13109" w:hRule="exact" w:wrap="none" w:vAnchor="page" w:hAnchor="page" w:x="1453" w:y="1889"/>
        <w:shd w:val="clear" w:color="auto" w:fill="auto"/>
        <w:spacing w:line="306" w:lineRule="exact"/>
        <w:ind w:firstLine="680"/>
        <w:jc w:val="both"/>
      </w:pPr>
      <w:r>
        <w:t xml:space="preserve">Pod hasłem </w:t>
      </w:r>
      <w:r>
        <w:rPr>
          <w:rStyle w:val="Teksttreci2Kursywa"/>
        </w:rPr>
        <w:t>łoś</w:t>
      </w:r>
      <w:r>
        <w:t xml:space="preserve"> niezrozumiałe zdanie: „ostatniego łosia ubił r. 1677 ostatni Piastowie" (s. 312) (łosie i dziś jeszcze trafiają się w Polsce).</w:t>
      </w:r>
    </w:p>
    <w:p w:rsidR="00776F80" w:rsidRDefault="00FF14F3">
      <w:pPr>
        <w:pStyle w:val="Teksttreci20"/>
        <w:framePr w:w="8730" w:h="13109" w:hRule="exact" w:wrap="none" w:vAnchor="page" w:hAnchor="page" w:x="1453" w:y="1889"/>
        <w:shd w:val="clear" w:color="auto" w:fill="auto"/>
        <w:spacing w:line="306" w:lineRule="exact"/>
        <w:ind w:firstLine="680"/>
        <w:jc w:val="both"/>
      </w:pPr>
      <w:r>
        <w:t xml:space="preserve">Pod </w:t>
      </w:r>
      <w:r>
        <w:rPr>
          <w:rStyle w:val="Teksttreci2Kursywa"/>
        </w:rPr>
        <w:t>mądry</w:t>
      </w:r>
      <w:r>
        <w:t xml:space="preserve"> komentarz słowotwórczy: „przyrostek ulubiony u przymiotników słowiańskich: -</w:t>
      </w:r>
      <w:proofErr w:type="spellStart"/>
      <w:r>
        <w:t>r</w:t>
      </w:r>
      <w:proofErr w:type="spellEnd"/>
      <w:r>
        <w:t>" (s. 327). Wśród sł</w:t>
      </w:r>
      <w:r>
        <w:t xml:space="preserve">owiańskich sufiksów przymiotnikowych sufiks </w:t>
      </w:r>
      <w:r>
        <w:rPr>
          <w:rStyle w:val="Teksttreci2Kursywa"/>
        </w:rPr>
        <w:t>-</w:t>
      </w:r>
      <w:proofErr w:type="spellStart"/>
      <w:r>
        <w:rPr>
          <w:rStyle w:val="Teksttreci2Kursywa"/>
        </w:rPr>
        <w:t>r</w:t>
      </w:r>
      <w:proofErr w:type="spellEnd"/>
      <w:r>
        <w:t xml:space="preserve"> występuje w formach stosunkowo nielicznych.</w:t>
      </w:r>
    </w:p>
    <w:p w:rsidR="00776F80" w:rsidRDefault="00FF14F3">
      <w:pPr>
        <w:pStyle w:val="Teksttreci20"/>
        <w:framePr w:w="8730" w:h="13109" w:hRule="exact" w:wrap="none" w:vAnchor="page" w:hAnchor="page" w:x="1453" w:y="1889"/>
        <w:shd w:val="clear" w:color="auto" w:fill="auto"/>
        <w:spacing w:line="306" w:lineRule="exact"/>
        <w:ind w:firstLine="680"/>
        <w:jc w:val="both"/>
      </w:pPr>
      <w:r>
        <w:t xml:space="preserve">Pod </w:t>
      </w:r>
      <w:r>
        <w:rPr>
          <w:rStyle w:val="Teksttreci2Kursywa"/>
        </w:rPr>
        <w:t>owoc:</w:t>
      </w:r>
      <w:r>
        <w:t xml:space="preserve"> „prasłowiańska pożyczka z </w:t>
      </w:r>
      <w:proofErr w:type="spellStart"/>
      <w:r>
        <w:t>niem</w:t>
      </w:r>
      <w:proofErr w:type="spellEnd"/>
      <w:r>
        <w:t xml:space="preserve">. </w:t>
      </w:r>
      <w:r>
        <w:rPr>
          <w:rStyle w:val="Teksttreci2Kursywa"/>
        </w:rPr>
        <w:t>Obst,</w:t>
      </w:r>
      <w:r>
        <w:t xml:space="preserve"> tj. Staroniem. </w:t>
      </w:r>
      <w:proofErr w:type="spellStart"/>
      <w:r>
        <w:rPr>
          <w:rStyle w:val="Teksttreci2Kursywa"/>
        </w:rPr>
        <w:t>obaz</w:t>
      </w:r>
      <w:proofErr w:type="spellEnd"/>
      <w:r>
        <w:rPr>
          <w:rStyle w:val="Teksttreci2Kursywa"/>
        </w:rPr>
        <w:t>,</w:t>
      </w:r>
      <w:r>
        <w:t xml:space="preserve"> </w:t>
      </w:r>
      <w:proofErr w:type="spellStart"/>
      <w:r>
        <w:t>anglosas</w:t>
      </w:r>
      <w:proofErr w:type="spellEnd"/>
      <w:r>
        <w:t xml:space="preserve">. </w:t>
      </w:r>
      <w:proofErr w:type="spellStart"/>
      <w:r>
        <w:rPr>
          <w:rStyle w:val="Teksttreci2Kursywa"/>
        </w:rPr>
        <w:t>ofet</w:t>
      </w:r>
      <w:proofErr w:type="spellEnd"/>
      <w:r>
        <w:rPr>
          <w:rStyle w:val="Teksttreci2Kursywa"/>
        </w:rPr>
        <w:t>,</w:t>
      </w:r>
      <w:r>
        <w:t xml:space="preserve"> więc wyjątkowo </w:t>
      </w:r>
      <w:r>
        <w:rPr>
          <w:rStyle w:val="Teksttreci2Kursywa"/>
        </w:rPr>
        <w:t>w,</w:t>
      </w:r>
      <w:r>
        <w:t xml:space="preserve"> nie p zastąpiło </w:t>
      </w:r>
      <w:proofErr w:type="spellStart"/>
      <w:r>
        <w:t>niem</w:t>
      </w:r>
      <w:proofErr w:type="spellEnd"/>
      <w:r>
        <w:t xml:space="preserve">. </w:t>
      </w:r>
      <w:r>
        <w:rPr>
          <w:rStyle w:val="Teksttreci2Kursywa"/>
        </w:rPr>
        <w:t>f</w:t>
      </w:r>
      <w:r>
        <w:t xml:space="preserve"> (s. 388). Ale </w:t>
      </w:r>
      <w:r>
        <w:rPr>
          <w:rStyle w:val="Teksttreci2Kursywa"/>
        </w:rPr>
        <w:t>f</w:t>
      </w:r>
      <w:r>
        <w:t xml:space="preserve"> występuje w formie anglosaskiej, a nie niemieckiej, która jedynie wchodzi w rachubę jako źródło wyrazu słowiańskiego.</w:t>
      </w:r>
    </w:p>
    <w:p w:rsidR="00776F80" w:rsidRDefault="00776F80">
      <w:pPr>
        <w:rPr>
          <w:sz w:val="2"/>
          <w:szCs w:val="2"/>
        </w:rPr>
        <w:sectPr w:rsidR="00776F80">
          <w:pgSz w:w="11900" w:h="16840"/>
          <w:pgMar w:top="360" w:right="360" w:bottom="360" w:left="360" w:header="0" w:footer="3" w:gutter="0"/>
          <w:cols w:space="720"/>
          <w:noEndnote/>
          <w:docGrid w:linePitch="360"/>
        </w:sectPr>
      </w:pPr>
    </w:p>
    <w:p w:rsidR="00776F80" w:rsidRDefault="00FF14F3">
      <w:pPr>
        <w:pStyle w:val="Nagweklubstopka0"/>
        <w:framePr w:wrap="none" w:vAnchor="page" w:hAnchor="page" w:x="1525" w:y="1297"/>
        <w:shd w:val="clear" w:color="auto" w:fill="auto"/>
        <w:spacing w:line="220" w:lineRule="exact"/>
      </w:pPr>
      <w:r>
        <w:lastRenderedPageBreak/>
        <w:t>1953, z. 5</w:t>
      </w:r>
    </w:p>
    <w:p w:rsidR="00776F80" w:rsidRDefault="00FF14F3">
      <w:pPr>
        <w:pStyle w:val="Nagweklubstopka0"/>
        <w:framePr w:wrap="none" w:vAnchor="page" w:hAnchor="page" w:x="4537" w:y="1297"/>
        <w:shd w:val="clear" w:color="auto" w:fill="auto"/>
        <w:spacing w:line="220" w:lineRule="exact"/>
      </w:pPr>
      <w:r>
        <w:t>PORADNIK JĘZYKOWY</w:t>
      </w:r>
    </w:p>
    <w:p w:rsidR="00776F80" w:rsidRDefault="00FF14F3">
      <w:pPr>
        <w:pStyle w:val="Nagweklubstopka0"/>
        <w:framePr w:wrap="none" w:vAnchor="page" w:hAnchor="page" w:x="9931" w:y="1321"/>
        <w:shd w:val="clear" w:color="auto" w:fill="auto"/>
        <w:spacing w:line="220" w:lineRule="exact"/>
      </w:pPr>
      <w:r>
        <w:t>17</w:t>
      </w:r>
    </w:p>
    <w:p w:rsidR="00776F80" w:rsidRDefault="00FF14F3">
      <w:pPr>
        <w:pStyle w:val="Teksttreci20"/>
        <w:framePr w:w="8694" w:h="13009" w:hRule="exact" w:wrap="none" w:vAnchor="page" w:hAnchor="page" w:x="1471" w:y="1893"/>
        <w:shd w:val="clear" w:color="auto" w:fill="auto"/>
        <w:spacing w:line="300" w:lineRule="exact"/>
        <w:ind w:firstLine="700"/>
        <w:jc w:val="both"/>
      </w:pPr>
      <w:r>
        <w:rPr>
          <w:rStyle w:val="Teksttreci2Kursywa"/>
        </w:rPr>
        <w:t>Piękny:</w:t>
      </w:r>
      <w:r>
        <w:t xml:space="preserve"> „Dawny język miał podobnych wyrazów więcej, p. </w:t>
      </w:r>
      <w:proofErr w:type="spellStart"/>
      <w:r>
        <w:rPr>
          <w:rStyle w:val="Teksttreci2Kursywa"/>
        </w:rPr>
        <w:t>urępny</w:t>
      </w:r>
      <w:proofErr w:type="spellEnd"/>
      <w:r>
        <w:rPr>
          <w:rStyle w:val="Teksttreci2Kursywa"/>
        </w:rPr>
        <w:t xml:space="preserve">, </w:t>
      </w:r>
      <w:proofErr w:type="spellStart"/>
      <w:r>
        <w:rPr>
          <w:rStyle w:val="Teksttreci2Kursywa"/>
        </w:rPr>
        <w:t>sudanny</w:t>
      </w:r>
      <w:proofErr w:type="spellEnd"/>
      <w:r>
        <w:rPr>
          <w:rStyle w:val="Teksttreci2Kursywa"/>
        </w:rPr>
        <w:t>, krasny“</w:t>
      </w:r>
      <w:r>
        <w:t xml:space="preserve"> (s. 412). Nie wiadomo, co ma znaczyć „podobnych": analogie z </w:t>
      </w:r>
      <w:r>
        <w:rPr>
          <w:rStyle w:val="Teksttreci2Kursywa"/>
        </w:rPr>
        <w:t>pięknym</w:t>
      </w:r>
      <w:r>
        <w:t xml:space="preserve"> w trzech wymienionych przymiotnikach się nie nasuwają (synonimiczność znaczeń występowałaby tylko w parze </w:t>
      </w:r>
      <w:r>
        <w:rPr>
          <w:rStyle w:val="Teksttreci2Kursywa"/>
        </w:rPr>
        <w:t xml:space="preserve">piękny-krasny, </w:t>
      </w:r>
      <w:r>
        <w:t>ale autorowi nie o to chodzi).</w:t>
      </w:r>
    </w:p>
    <w:p w:rsidR="00776F80" w:rsidRDefault="00FF14F3">
      <w:pPr>
        <w:pStyle w:val="Teksttreci20"/>
        <w:framePr w:w="8694" w:h="13009" w:hRule="exact" w:wrap="none" w:vAnchor="page" w:hAnchor="page" w:x="1471" w:y="1893"/>
        <w:shd w:val="clear" w:color="auto" w:fill="auto"/>
        <w:spacing w:line="300" w:lineRule="exact"/>
        <w:ind w:firstLine="700"/>
        <w:jc w:val="both"/>
      </w:pPr>
      <w:r>
        <w:t xml:space="preserve">W stosunku etymologicznym wyrazów </w:t>
      </w:r>
      <w:r>
        <w:rPr>
          <w:rStyle w:val="Teksttreci2Kursywa"/>
        </w:rPr>
        <w:t xml:space="preserve">szlachta, </w:t>
      </w:r>
      <w:proofErr w:type="spellStart"/>
      <w:r>
        <w:rPr>
          <w:rStyle w:val="Teksttreci2Kursywa"/>
        </w:rPr>
        <w:t>szlaga</w:t>
      </w:r>
      <w:proofErr w:type="spellEnd"/>
      <w:r>
        <w:rPr>
          <w:rStyle w:val="Teksttreci2Kursywa"/>
        </w:rPr>
        <w:t>, szlak,</w:t>
      </w:r>
      <w:r>
        <w:t xml:space="preserve"> trudno się zorientować z powodu zazębiania się jednych objaśnień o drugie (s. 550).</w:t>
      </w:r>
    </w:p>
    <w:p w:rsidR="00776F80" w:rsidRDefault="00FF14F3">
      <w:pPr>
        <w:pStyle w:val="Teksttreci20"/>
        <w:framePr w:w="8694" w:h="13009" w:hRule="exact" w:wrap="none" w:vAnchor="page" w:hAnchor="page" w:x="1471" w:y="1893"/>
        <w:shd w:val="clear" w:color="auto" w:fill="auto"/>
        <w:spacing w:line="300" w:lineRule="exact"/>
        <w:ind w:firstLine="700"/>
        <w:jc w:val="both"/>
      </w:pPr>
      <w:r>
        <w:t xml:space="preserve">Pod hasłem </w:t>
      </w:r>
      <w:r>
        <w:rPr>
          <w:rStyle w:val="Teksttreci2Kursywa"/>
        </w:rPr>
        <w:t>czepić</w:t>
      </w:r>
      <w:r>
        <w:t xml:space="preserve"> zacytowane są wyrazy rosyjskie w rzekomo fonetycznej transkrypcji: </w:t>
      </w:r>
      <w:r>
        <w:rPr>
          <w:rStyle w:val="Teksttreci2Kursywa"/>
          <w:lang w:val="cs-CZ" w:eastAsia="cs-CZ" w:bidi="cs-CZ"/>
        </w:rPr>
        <w:t xml:space="preserve">priciepiťsia, </w:t>
      </w:r>
      <w:proofErr w:type="spellStart"/>
      <w:r>
        <w:rPr>
          <w:rStyle w:val="Teksttreci2Kursywa"/>
        </w:rPr>
        <w:t>ciepkij</w:t>
      </w:r>
      <w:proofErr w:type="spellEnd"/>
      <w:r>
        <w:rPr>
          <w:rStyle w:val="Teksttreci2Kursywa"/>
        </w:rPr>
        <w:t xml:space="preserve">, </w:t>
      </w:r>
      <w:r>
        <w:rPr>
          <w:rStyle w:val="Teksttreci2Kursywa"/>
          <w:lang w:val="cs-CZ" w:eastAsia="cs-CZ" w:bidi="cs-CZ"/>
        </w:rPr>
        <w:t xml:space="preserve">cieplaťsia, </w:t>
      </w:r>
      <w:proofErr w:type="spellStart"/>
      <w:r>
        <w:rPr>
          <w:rStyle w:val="Teksttreci2Kursywa"/>
        </w:rPr>
        <w:t>ciep</w:t>
      </w:r>
      <w:proofErr w:type="spellEnd"/>
      <w:r>
        <w:rPr>
          <w:rStyle w:val="Teksttreci2Kursywa"/>
        </w:rPr>
        <w:t xml:space="preserve">, </w:t>
      </w:r>
      <w:proofErr w:type="spellStart"/>
      <w:r>
        <w:rPr>
          <w:rStyle w:val="Teksttreci2Kursywa"/>
        </w:rPr>
        <w:t>ciepoczka</w:t>
      </w:r>
      <w:proofErr w:type="spellEnd"/>
      <w:r>
        <w:rPr>
          <w:rStyle w:val="Teksttreci2Kursywa"/>
        </w:rPr>
        <w:t xml:space="preserve"> </w:t>
      </w:r>
      <w:r>
        <w:t>(s. 75). We</w:t>
      </w:r>
      <w:r>
        <w:t xml:space="preserve"> wszystkich formach błędne jest i po c, bo rosyjska spółgłoska c (</w:t>
      </w:r>
      <w:r>
        <w:rPr>
          <w:lang w:val="ru-RU" w:eastAsia="ru-RU" w:bidi="ru-RU"/>
        </w:rPr>
        <w:t>ц</w:t>
      </w:r>
      <w:r w:rsidRPr="002E65FF">
        <w:rPr>
          <w:lang w:eastAsia="ru-RU" w:bidi="ru-RU"/>
        </w:rPr>
        <w:t xml:space="preserve">) </w:t>
      </w:r>
      <w:r>
        <w:t>jest zawsze twarda.</w:t>
      </w:r>
    </w:p>
    <w:p w:rsidR="00776F80" w:rsidRDefault="00FF14F3">
      <w:pPr>
        <w:pStyle w:val="Teksttreci20"/>
        <w:framePr w:w="8694" w:h="13009" w:hRule="exact" w:wrap="none" w:vAnchor="page" w:hAnchor="page" w:x="1471" w:y="1893"/>
        <w:shd w:val="clear" w:color="auto" w:fill="auto"/>
        <w:spacing w:line="288" w:lineRule="exact"/>
        <w:ind w:firstLine="700"/>
        <w:jc w:val="both"/>
      </w:pPr>
      <w:r>
        <w:t xml:space="preserve">Pod </w:t>
      </w:r>
      <w:r>
        <w:rPr>
          <w:rStyle w:val="Teksttreci2Kursywa"/>
        </w:rPr>
        <w:t>krezą</w:t>
      </w:r>
      <w:r>
        <w:t xml:space="preserve"> wymieniona jest forma rosyjska </w:t>
      </w:r>
      <w:proofErr w:type="spellStart"/>
      <w:r>
        <w:rPr>
          <w:rStyle w:val="Teksttreci2Kursywa"/>
        </w:rPr>
        <w:t>krużiwo</w:t>
      </w:r>
      <w:proofErr w:type="spellEnd"/>
      <w:r>
        <w:t xml:space="preserve"> (s. 267) z błędnym </w:t>
      </w:r>
      <w:r>
        <w:rPr>
          <w:rStyle w:val="Teksttreci2Kursywa"/>
        </w:rPr>
        <w:t>i</w:t>
      </w:r>
      <w:r>
        <w:t xml:space="preserve"> zamiast e </w:t>
      </w:r>
      <w:r>
        <w:rPr>
          <w:rStyle w:val="Teksttreci2Kursywa"/>
        </w:rPr>
        <w:t>(</w:t>
      </w:r>
      <w:proofErr w:type="spellStart"/>
      <w:r>
        <w:rPr>
          <w:rStyle w:val="Teksttreci2Kursywa"/>
        </w:rPr>
        <w:t>krużewo</w:t>
      </w:r>
      <w:proofErr w:type="spellEnd"/>
      <w:r>
        <w:rPr>
          <w:rStyle w:val="Teksttreci2Kursywa"/>
        </w:rPr>
        <w:t>)-</w:t>
      </w:r>
    </w:p>
    <w:p w:rsidR="00776F80" w:rsidRDefault="00FF14F3">
      <w:pPr>
        <w:pStyle w:val="Teksttreci20"/>
        <w:framePr w:w="8694" w:h="13009" w:hRule="exact" w:wrap="none" w:vAnchor="page" w:hAnchor="page" w:x="1471" w:y="1893"/>
        <w:shd w:val="clear" w:color="auto" w:fill="auto"/>
        <w:spacing w:line="306" w:lineRule="exact"/>
        <w:ind w:firstLine="700"/>
        <w:jc w:val="both"/>
      </w:pPr>
      <w:r>
        <w:t xml:space="preserve">Pod </w:t>
      </w:r>
      <w:r>
        <w:rPr>
          <w:rStyle w:val="Teksttreci2Kursywa"/>
        </w:rPr>
        <w:t>łopian:</w:t>
      </w:r>
      <w:r>
        <w:t xml:space="preserve"> „rus. </w:t>
      </w:r>
      <w:proofErr w:type="spellStart"/>
      <w:r>
        <w:rPr>
          <w:rStyle w:val="Teksttreci2Kursywa"/>
        </w:rPr>
        <w:t>łapuch</w:t>
      </w:r>
      <w:proofErr w:type="spellEnd"/>
      <w:r>
        <w:t xml:space="preserve"> zamiast </w:t>
      </w:r>
      <w:r>
        <w:rPr>
          <w:rStyle w:val="Teksttreci2Kursywa"/>
        </w:rPr>
        <w:t>łopuch“</w:t>
      </w:r>
      <w:r>
        <w:t xml:space="preserve"> (s. 312). Formą ruską, a w szczegól</w:t>
      </w:r>
      <w:r>
        <w:t xml:space="preserve">ności rosyjską, jest właśnie </w:t>
      </w:r>
      <w:r>
        <w:rPr>
          <w:rStyle w:val="Teksttreci2Kursywa"/>
        </w:rPr>
        <w:t>łopuch,</w:t>
      </w:r>
      <w:r>
        <w:t xml:space="preserve"> a nie </w:t>
      </w:r>
      <w:proofErr w:type="spellStart"/>
      <w:r>
        <w:rPr>
          <w:rStyle w:val="Teksttreci2Kursywa"/>
        </w:rPr>
        <w:t>łapuch</w:t>
      </w:r>
      <w:proofErr w:type="spellEnd"/>
      <w:r>
        <w:rPr>
          <w:rStyle w:val="Teksttreci2Kursywa"/>
        </w:rPr>
        <w:t>.</w:t>
      </w:r>
    </w:p>
    <w:p w:rsidR="00776F80" w:rsidRDefault="00FF14F3">
      <w:pPr>
        <w:pStyle w:val="Teksttreci20"/>
        <w:framePr w:w="8694" w:h="13009" w:hRule="exact" w:wrap="none" w:vAnchor="page" w:hAnchor="page" w:x="1471" w:y="1893"/>
        <w:shd w:val="clear" w:color="auto" w:fill="auto"/>
        <w:spacing w:line="294" w:lineRule="exact"/>
        <w:ind w:firstLine="700"/>
        <w:jc w:val="both"/>
      </w:pPr>
      <w:r>
        <w:t xml:space="preserve">Pod </w:t>
      </w:r>
      <w:r>
        <w:rPr>
          <w:rStyle w:val="Teksttreci2Kursywa"/>
        </w:rPr>
        <w:t>rabat: „debata</w:t>
      </w:r>
      <w:r>
        <w:t xml:space="preserve"> »rozprawa« z </w:t>
      </w:r>
      <w:proofErr w:type="spellStart"/>
      <w:r>
        <w:t>fr</w:t>
      </w:r>
      <w:proofErr w:type="spellEnd"/>
      <w:r>
        <w:t xml:space="preserve">. </w:t>
      </w:r>
      <w:r>
        <w:rPr>
          <w:rStyle w:val="Teksttreci2Kursywa"/>
          <w:lang w:val="fr-FR" w:eastAsia="fr-FR" w:bidi="fr-FR"/>
        </w:rPr>
        <w:t xml:space="preserve">débat, </w:t>
      </w:r>
      <w:r w:rsidRPr="002E65FF">
        <w:rPr>
          <w:rStyle w:val="Teksttreci2Kursywa"/>
          <w:lang w:eastAsia="en-US" w:bidi="en-US"/>
        </w:rPr>
        <w:t>debater</w:t>
      </w:r>
      <w:r>
        <w:t xml:space="preserve">" </w:t>
      </w:r>
      <w:r>
        <w:rPr>
          <w:lang w:val="fr-FR" w:eastAsia="fr-FR" w:bidi="fr-FR"/>
        </w:rPr>
        <w:t xml:space="preserve">(s. </w:t>
      </w:r>
      <w:r>
        <w:t xml:space="preserve">450). Formie rzeczownikowej </w:t>
      </w:r>
      <w:r>
        <w:rPr>
          <w:rStyle w:val="Teksttreci2Kursywa"/>
          <w:lang w:val="fr-FR" w:eastAsia="fr-FR" w:bidi="fr-FR"/>
        </w:rPr>
        <w:t>débat</w:t>
      </w:r>
      <w:r>
        <w:rPr>
          <w:lang w:val="fr-FR" w:eastAsia="fr-FR" w:bidi="fr-FR"/>
        </w:rPr>
        <w:t xml:space="preserve"> </w:t>
      </w:r>
      <w:r>
        <w:t xml:space="preserve">odpowiada czasownik francuski </w:t>
      </w:r>
      <w:r>
        <w:rPr>
          <w:rStyle w:val="Teksttreci2Kursywa"/>
          <w:lang w:val="fr-FR" w:eastAsia="fr-FR" w:bidi="fr-FR"/>
        </w:rPr>
        <w:t>débattre,</w:t>
      </w:r>
      <w:r>
        <w:rPr>
          <w:lang w:val="fr-FR" w:eastAsia="fr-FR" w:bidi="fr-FR"/>
        </w:rPr>
        <w:t xml:space="preserve"> </w:t>
      </w:r>
      <w:r>
        <w:t xml:space="preserve">a nie </w:t>
      </w:r>
      <w:r w:rsidRPr="002E65FF">
        <w:rPr>
          <w:rStyle w:val="Teksttreci2Kursywa"/>
          <w:lang w:eastAsia="en-US" w:bidi="en-US"/>
        </w:rPr>
        <w:t>debater.</w:t>
      </w:r>
    </w:p>
    <w:p w:rsidR="00776F80" w:rsidRDefault="00FF14F3">
      <w:pPr>
        <w:pStyle w:val="Teksttreci20"/>
        <w:framePr w:w="8694" w:h="13009" w:hRule="exact" w:wrap="none" w:vAnchor="page" w:hAnchor="page" w:x="1471" w:y="1893"/>
        <w:shd w:val="clear" w:color="auto" w:fill="auto"/>
        <w:spacing w:line="282" w:lineRule="exact"/>
        <w:ind w:firstLine="700"/>
        <w:jc w:val="both"/>
      </w:pPr>
      <w:r>
        <w:t xml:space="preserve">Pod </w:t>
      </w:r>
      <w:r>
        <w:rPr>
          <w:rStyle w:val="Teksttreci2Kursywa"/>
        </w:rPr>
        <w:t>wielbłąd:</w:t>
      </w:r>
      <w:r>
        <w:t xml:space="preserve"> „na całej Rusi </w:t>
      </w:r>
      <w:proofErr w:type="spellStart"/>
      <w:r>
        <w:rPr>
          <w:rStyle w:val="Teksttreci2Kursywa"/>
        </w:rPr>
        <w:t>wielbljud</w:t>
      </w:r>
      <w:proofErr w:type="spellEnd"/>
      <w:r>
        <w:t xml:space="preserve"> (s. 616). Nie </w:t>
      </w:r>
      <w:proofErr w:type="spellStart"/>
      <w:r>
        <w:rPr>
          <w:rStyle w:val="Teksttreci2Kursywa"/>
        </w:rPr>
        <w:t>wielbljud</w:t>
      </w:r>
      <w:proofErr w:type="spellEnd"/>
      <w:r>
        <w:rPr>
          <w:rStyle w:val="Teksttreci2Kursywa"/>
        </w:rPr>
        <w:t>,</w:t>
      </w:r>
      <w:r>
        <w:t xml:space="preserve"> ale </w:t>
      </w:r>
      <w:proofErr w:type="spellStart"/>
      <w:r>
        <w:rPr>
          <w:rStyle w:val="Teksttreci2Kursywa"/>
        </w:rPr>
        <w:t>wierbljud</w:t>
      </w:r>
      <w:proofErr w:type="spellEnd"/>
      <w:r>
        <w:rPr>
          <w:rStyle w:val="Teksttreci2Kursywa"/>
        </w:rPr>
        <w:t>.</w:t>
      </w:r>
    </w:p>
    <w:p w:rsidR="00776F80" w:rsidRDefault="00FF14F3">
      <w:pPr>
        <w:pStyle w:val="Teksttreci20"/>
        <w:framePr w:w="8694" w:h="13009" w:hRule="exact" w:wrap="none" w:vAnchor="page" w:hAnchor="page" w:x="1471" w:y="1893"/>
        <w:shd w:val="clear" w:color="auto" w:fill="auto"/>
        <w:spacing w:line="306" w:lineRule="exact"/>
        <w:ind w:firstLine="700"/>
        <w:jc w:val="both"/>
      </w:pPr>
      <w:r>
        <w:t xml:space="preserve">Osobliwe są formy polskie, jakich niekiedy używa </w:t>
      </w:r>
      <w:r>
        <w:rPr>
          <w:lang w:val="fr-FR" w:eastAsia="fr-FR" w:bidi="fr-FR"/>
        </w:rPr>
        <w:t xml:space="preserve">Brückner, </w:t>
      </w:r>
      <w:r>
        <w:t xml:space="preserve">np. </w:t>
      </w:r>
      <w:r>
        <w:rPr>
          <w:rStyle w:val="Teksttreci2Kursywa"/>
        </w:rPr>
        <w:t>wtaczać</w:t>
      </w:r>
      <w:r>
        <w:t xml:space="preserve"> zamiast </w:t>
      </w:r>
      <w:r>
        <w:rPr>
          <w:rStyle w:val="Teksttreci2Kursywa"/>
        </w:rPr>
        <w:t>przytaczać</w:t>
      </w:r>
      <w:r>
        <w:t xml:space="preserve"> (pod. </w:t>
      </w:r>
      <w:r>
        <w:rPr>
          <w:rStyle w:val="Teksttreci2Kursywa"/>
        </w:rPr>
        <w:t>jaw:</w:t>
      </w:r>
      <w:r>
        <w:t xml:space="preserve"> „wtaczają łac. </w:t>
      </w:r>
      <w:r>
        <w:rPr>
          <w:rStyle w:val="Teksttreci2Kursywa"/>
        </w:rPr>
        <w:t>audio</w:t>
      </w:r>
      <w:r>
        <w:t xml:space="preserve">" s. 201, pod </w:t>
      </w:r>
      <w:r>
        <w:rPr>
          <w:rStyle w:val="Teksttreci2Kursywa"/>
        </w:rPr>
        <w:t>kazać:</w:t>
      </w:r>
      <w:r>
        <w:t xml:space="preserve"> „wtaczają tylko </w:t>
      </w:r>
      <w:proofErr w:type="spellStart"/>
      <w:r>
        <w:t>indoerańskie</w:t>
      </w:r>
      <w:proofErr w:type="spellEnd"/>
      <w:r>
        <w:t xml:space="preserve"> słowa" — s. 223, to samo pod </w:t>
      </w:r>
      <w:r>
        <w:rPr>
          <w:rStyle w:val="Teksttreci2Kursywa"/>
        </w:rPr>
        <w:t>łęk</w:t>
      </w:r>
      <w:r>
        <w:t xml:space="preserve"> — s. 309, pod </w:t>
      </w:r>
      <w:r>
        <w:rPr>
          <w:rStyle w:val="Teksttreci2Kursywa"/>
        </w:rPr>
        <w:t>mądry</w:t>
      </w:r>
      <w:r>
        <w:t xml:space="preserve"> — s. 3</w:t>
      </w:r>
      <w:r>
        <w:t xml:space="preserve">27), </w:t>
      </w:r>
      <w:r>
        <w:rPr>
          <w:rStyle w:val="Teksttreci2Kursywa"/>
        </w:rPr>
        <w:t>przy niczym</w:t>
      </w:r>
      <w:r>
        <w:t xml:space="preserve"> jako dosłowne nieudane tłumaczenie rosyjskiego </w:t>
      </w:r>
      <w:r>
        <w:rPr>
          <w:lang w:val="ru-RU" w:eastAsia="ru-RU" w:bidi="ru-RU"/>
        </w:rPr>
        <w:t>ни</w:t>
      </w:r>
      <w:r w:rsidRPr="002E65FF">
        <w:rPr>
          <w:lang w:eastAsia="ru-RU" w:bidi="ru-RU"/>
        </w:rPr>
        <w:t xml:space="preserve"> </w:t>
      </w:r>
      <w:r>
        <w:rPr>
          <w:lang w:val="ru-RU" w:eastAsia="ru-RU" w:bidi="ru-RU"/>
        </w:rPr>
        <w:t>при</w:t>
      </w:r>
      <w:r w:rsidRPr="002E65FF">
        <w:rPr>
          <w:lang w:eastAsia="ru-RU" w:bidi="ru-RU"/>
        </w:rPr>
        <w:t xml:space="preserve"> </w:t>
      </w:r>
      <w:r>
        <w:rPr>
          <w:lang w:val="ru-RU" w:eastAsia="ru-RU" w:bidi="ru-RU"/>
        </w:rPr>
        <w:t>чем</w:t>
      </w:r>
      <w:r w:rsidRPr="002E65FF">
        <w:rPr>
          <w:lang w:eastAsia="ru-RU" w:bidi="ru-RU"/>
        </w:rPr>
        <w:t xml:space="preserve"> </w:t>
      </w:r>
      <w:r>
        <w:t xml:space="preserve">„kark tu przy niczym" (s. 275) — to znaczy, że wyraz </w:t>
      </w:r>
      <w:r>
        <w:rPr>
          <w:rStyle w:val="Teksttreci2Kursywa"/>
        </w:rPr>
        <w:t>kark</w:t>
      </w:r>
      <w:r>
        <w:t xml:space="preserve"> nie ma żadnego związku z innym omawianym, </w:t>
      </w:r>
      <w:r>
        <w:rPr>
          <w:rStyle w:val="Teksttreci2Kursywa"/>
        </w:rPr>
        <w:t>zachodzić</w:t>
      </w:r>
      <w:r>
        <w:t xml:space="preserve"> w znaczeniu »występować, zdarzać się«: „kogut wyjątkowo i późno zachodz</w:t>
      </w:r>
      <w:r>
        <w:t xml:space="preserve">i" (s. 282), </w:t>
      </w:r>
      <w:r>
        <w:rPr>
          <w:rStyle w:val="Teksttreci2Kursywa"/>
        </w:rPr>
        <w:t>zażywać</w:t>
      </w:r>
      <w:r>
        <w:t xml:space="preserve"> w wykolejonym połączeniu: „znaczenie, jakiego (...) ten wieszcz dnia (...) zażywa" (s. 282—283), </w:t>
      </w:r>
      <w:r>
        <w:rPr>
          <w:rStyle w:val="Teksttreci2Kursywa"/>
        </w:rPr>
        <w:t xml:space="preserve">w każdy sposób </w:t>
      </w:r>
      <w:r>
        <w:t xml:space="preserve">zamiast </w:t>
      </w:r>
      <w:r>
        <w:rPr>
          <w:rStyle w:val="Teksttreci2Kursywa"/>
        </w:rPr>
        <w:t>w każdym razie:</w:t>
      </w:r>
      <w:r>
        <w:t xml:space="preserve"> „w każdy sposób jest kur prasłowiański" (s. 283), to samo na s. 310. Pospolicie używa </w:t>
      </w:r>
      <w:r>
        <w:rPr>
          <w:lang w:val="fr-FR" w:eastAsia="fr-FR" w:bidi="fr-FR"/>
        </w:rPr>
        <w:t xml:space="preserve">Brückner </w:t>
      </w:r>
      <w:r>
        <w:t>wyra</w:t>
      </w:r>
      <w:r>
        <w:t xml:space="preserve">zu </w:t>
      </w:r>
      <w:r>
        <w:rPr>
          <w:rStyle w:val="Teksttreci2Kursywa"/>
        </w:rPr>
        <w:t xml:space="preserve">rodzina </w:t>
      </w:r>
      <w:r>
        <w:t xml:space="preserve">w znaczeniu »ojczyzna«, </w:t>
      </w:r>
      <w:r>
        <w:rPr>
          <w:rStyle w:val="Teksttreci2Kursywa"/>
        </w:rPr>
        <w:t>w rodzie</w:t>
      </w:r>
      <w:r>
        <w:t xml:space="preserve"> zamiast w rodzaju, nie cofa się przed taką formą jak </w:t>
      </w:r>
      <w:proofErr w:type="spellStart"/>
      <w:r>
        <w:rPr>
          <w:rStyle w:val="Teksttreci2Kursywa"/>
        </w:rPr>
        <w:t>zazdraszczać</w:t>
      </w:r>
      <w:proofErr w:type="spellEnd"/>
      <w:r>
        <w:rPr>
          <w:rStyle w:val="Teksttreci2Kursywa"/>
        </w:rPr>
        <w:t>.</w:t>
      </w:r>
      <w:r>
        <w:t xml:space="preserve"> W „Słowniku etymologicznym" zna tylko formę </w:t>
      </w:r>
      <w:r>
        <w:rPr>
          <w:rStyle w:val="Teksttreci2Kursywa"/>
        </w:rPr>
        <w:t>szkarpetka,</w:t>
      </w:r>
      <w:r>
        <w:t xml:space="preserve"> niespodziewaną troskliwość o autentyczne obce brzmienie wyrazu wykazuje ostrzegając za po</w:t>
      </w:r>
      <w:r>
        <w:t xml:space="preserve">mocą wykrzyknika przed formą </w:t>
      </w:r>
      <w:r>
        <w:rPr>
          <w:rStyle w:val="Teksttreci2Kursywa"/>
        </w:rPr>
        <w:t>perfumy</w:t>
      </w:r>
      <w:r>
        <w:t xml:space="preserve"> (s. 396), zamiast której daje: </w:t>
      </w:r>
      <w:r>
        <w:rPr>
          <w:rStyle w:val="Teksttreci2Kursywa"/>
          <w:lang w:val="fr-FR" w:eastAsia="fr-FR" w:bidi="fr-FR"/>
        </w:rPr>
        <w:t>parfuma</w:t>
      </w:r>
      <w:r>
        <w:rPr>
          <w:lang w:val="fr-FR" w:eastAsia="fr-FR" w:bidi="fr-FR"/>
        </w:rPr>
        <w:t xml:space="preserve"> </w:t>
      </w:r>
      <w:r>
        <w:t xml:space="preserve">w l. </w:t>
      </w:r>
      <w:proofErr w:type="spellStart"/>
      <w:r>
        <w:t>pojedyńczej</w:t>
      </w:r>
      <w:proofErr w:type="spellEnd"/>
      <w:r>
        <w:t xml:space="preserve">, pod bezpośrednim wpływem niemieckiego </w:t>
      </w:r>
      <w:proofErr w:type="spellStart"/>
      <w:r>
        <w:rPr>
          <w:rStyle w:val="Teksttreci2Kursywa"/>
        </w:rPr>
        <w:t>litu-slawisch</w:t>
      </w:r>
      <w:proofErr w:type="spellEnd"/>
      <w:r>
        <w:t xml:space="preserve"> pisze </w:t>
      </w:r>
      <w:proofErr w:type="spellStart"/>
      <w:r>
        <w:rPr>
          <w:rStyle w:val="Teksttreci2Kursywa"/>
        </w:rPr>
        <w:t>litusłowiański</w:t>
      </w:r>
      <w:proofErr w:type="spellEnd"/>
      <w:r>
        <w:rPr>
          <w:rStyle w:val="Teksttreci2Kursywa"/>
        </w:rPr>
        <w:t xml:space="preserve">, </w:t>
      </w:r>
      <w:r>
        <w:t>w ogóle ma język rażąco niedbały (czego liczne i jaskrawe dowody zebrał w broszurze zaty</w:t>
      </w:r>
      <w:r>
        <w:t xml:space="preserve">tułowanej „Język a my" wydanej około roku 1927 w Warszawie utalentowany miłośnik języka Jan </w:t>
      </w:r>
      <w:proofErr w:type="spellStart"/>
      <w:r>
        <w:t>Rzewnicki</w:t>
      </w:r>
      <w:proofErr w:type="spellEnd"/>
      <w:r>
        <w:t>).</w:t>
      </w:r>
    </w:p>
    <w:p w:rsidR="00776F80" w:rsidRDefault="00776F80">
      <w:pPr>
        <w:rPr>
          <w:sz w:val="2"/>
          <w:szCs w:val="2"/>
        </w:rPr>
        <w:sectPr w:rsidR="00776F80">
          <w:pgSz w:w="11900" w:h="16840"/>
          <w:pgMar w:top="360" w:right="360" w:bottom="360" w:left="360" w:header="0" w:footer="3" w:gutter="0"/>
          <w:cols w:space="720"/>
          <w:noEndnote/>
          <w:docGrid w:linePitch="360"/>
        </w:sectPr>
      </w:pPr>
    </w:p>
    <w:p w:rsidR="00776F80" w:rsidRDefault="00FF14F3">
      <w:pPr>
        <w:pStyle w:val="Nagweklubstopka0"/>
        <w:framePr w:wrap="none" w:vAnchor="page" w:hAnchor="page" w:x="1555" w:y="1327"/>
        <w:shd w:val="clear" w:color="auto" w:fill="auto"/>
        <w:spacing w:line="220" w:lineRule="exact"/>
      </w:pPr>
      <w:r>
        <w:lastRenderedPageBreak/>
        <w:t>18</w:t>
      </w:r>
    </w:p>
    <w:p w:rsidR="00776F80" w:rsidRDefault="00FF14F3">
      <w:pPr>
        <w:pStyle w:val="Nagweklubstopka0"/>
        <w:framePr w:wrap="none" w:vAnchor="page" w:hAnchor="page" w:x="4507" w:y="1297"/>
        <w:shd w:val="clear" w:color="auto" w:fill="auto"/>
        <w:spacing w:line="220" w:lineRule="exact"/>
      </w:pPr>
      <w:r>
        <w:t>PORADNIK JĘZYKOWY</w:t>
      </w:r>
    </w:p>
    <w:p w:rsidR="00776F80" w:rsidRDefault="00FF14F3">
      <w:pPr>
        <w:pStyle w:val="Nagweklubstopka0"/>
        <w:framePr w:wrap="none" w:vAnchor="page" w:hAnchor="page" w:x="9253" w:y="1285"/>
        <w:shd w:val="clear" w:color="auto" w:fill="auto"/>
        <w:spacing w:line="220" w:lineRule="exact"/>
      </w:pPr>
      <w:r>
        <w:t>1953, z. 5</w:t>
      </w:r>
    </w:p>
    <w:p w:rsidR="00776F80" w:rsidRDefault="00FF14F3">
      <w:pPr>
        <w:pStyle w:val="Teksttreci20"/>
        <w:framePr w:w="8730" w:h="12469" w:hRule="exact" w:wrap="none" w:vAnchor="page" w:hAnchor="page" w:x="1453" w:y="1894"/>
        <w:shd w:val="clear" w:color="auto" w:fill="auto"/>
        <w:spacing w:line="306" w:lineRule="exact"/>
        <w:ind w:firstLine="700"/>
        <w:jc w:val="both"/>
      </w:pPr>
      <w:r>
        <w:t xml:space="preserve">Wpływy niemieckie na </w:t>
      </w:r>
      <w:r>
        <w:rPr>
          <w:lang w:val="fr-FR" w:eastAsia="fr-FR" w:bidi="fr-FR"/>
        </w:rPr>
        <w:t xml:space="preserve">Brücknera </w:t>
      </w:r>
      <w:r>
        <w:t xml:space="preserve">nie ograniczają się niestety do zakresu faktów językowych. W zasadniczej postawie </w:t>
      </w:r>
      <w:r>
        <w:rPr>
          <w:lang w:val="fr-FR" w:eastAsia="fr-FR" w:bidi="fr-FR"/>
        </w:rPr>
        <w:t xml:space="preserve">Brücknera </w:t>
      </w:r>
      <w:r>
        <w:t>w kwestiach związanych z historią stosunków polsko-niemieckich można dostrzec pewne cechy, które tłumaczą, dlaczego jako długoletni profesor uniwersytetu berlińskie</w:t>
      </w:r>
      <w:r>
        <w:t xml:space="preserve">go nie popadł on nigdy w konflikt ze swoim otoczeniem i z atmosferą polityczną Niemiec </w:t>
      </w:r>
      <w:proofErr w:type="spellStart"/>
      <w:r>
        <w:t>wilhelmowskich</w:t>
      </w:r>
      <w:proofErr w:type="spellEnd"/>
      <w:r>
        <w:t xml:space="preserve">. </w:t>
      </w:r>
      <w:r>
        <w:rPr>
          <w:rStyle w:val="Teksttreci2Kursywa"/>
        </w:rPr>
        <w:t>Łaba</w:t>
      </w:r>
      <w:r>
        <w:t xml:space="preserve"> to dla </w:t>
      </w:r>
      <w:r>
        <w:rPr>
          <w:lang w:val="fr-FR" w:eastAsia="fr-FR" w:bidi="fr-FR"/>
        </w:rPr>
        <w:t xml:space="preserve">Brücknera </w:t>
      </w:r>
      <w:r>
        <w:t xml:space="preserve">(„Słownik etymologiczny" s. 304) „rzeka </w:t>
      </w:r>
      <w:r w:rsidRPr="002E65FF">
        <w:rPr>
          <w:lang w:eastAsia="en-US" w:bidi="en-US"/>
        </w:rPr>
        <w:t xml:space="preserve">Elbe", </w:t>
      </w:r>
      <w:r>
        <w:rPr>
          <w:rStyle w:val="Teksttreci2Kursywa"/>
        </w:rPr>
        <w:t>Sarbia</w:t>
      </w:r>
      <w:r>
        <w:t xml:space="preserve"> to „kraina nad </w:t>
      </w:r>
      <w:proofErr w:type="spellStart"/>
      <w:r>
        <w:t>Oderą</w:t>
      </w:r>
      <w:proofErr w:type="spellEnd"/>
      <w:r>
        <w:t>" (ib. s. 481), o Gotach czytamy (ib. s. 153), że to „szc</w:t>
      </w:r>
      <w:r>
        <w:t>zep niemiecki (wschodni, niegdyś panowie Słowian, Litwy i Finów)": chyba mało który Słowianin (czy Litwin, czy Fin) mając podać historyczną informację o Gotach określiłby ich jako swoich dawnych „panów".</w:t>
      </w:r>
    </w:p>
    <w:p w:rsidR="00776F80" w:rsidRDefault="00FF14F3">
      <w:pPr>
        <w:pStyle w:val="Teksttreci20"/>
        <w:framePr w:w="8730" w:h="12469" w:hRule="exact" w:wrap="none" w:vAnchor="page" w:hAnchor="page" w:x="1453" w:y="1894"/>
        <w:shd w:val="clear" w:color="auto" w:fill="auto"/>
        <w:spacing w:line="306" w:lineRule="exact"/>
        <w:ind w:firstLine="700"/>
        <w:jc w:val="both"/>
      </w:pPr>
      <w:r>
        <w:t xml:space="preserve">O Słowianinie pisze </w:t>
      </w:r>
      <w:r>
        <w:rPr>
          <w:lang w:val="fr-FR" w:eastAsia="fr-FR" w:bidi="fr-FR"/>
        </w:rPr>
        <w:t xml:space="preserve">Brückner </w:t>
      </w:r>
      <w:r>
        <w:t xml:space="preserve">(ib. s. 648): „wypadał </w:t>
      </w:r>
      <w:r>
        <w:t>z lasów i chronił się do nich, więc zimą go wojowano, gdy błota zamarzły a liście opadło". Ta stylizacja ma nastrój opisu polowania i nie byłaby naturalna dla kogoś, kto by się odruchowo solidaryzował ze ściganym Słowianinem. Są i rzeczy bardziej od stylis</w:t>
      </w:r>
      <w:r>
        <w:t xml:space="preserve">tycznych odcieni uchwytne, jak wszystkie, prawie bez wyjątku </w:t>
      </w:r>
      <w:r>
        <w:rPr>
          <w:lang w:val="fr-FR" w:eastAsia="fr-FR" w:bidi="fr-FR"/>
        </w:rPr>
        <w:t xml:space="preserve">brücknerowskie </w:t>
      </w:r>
      <w:r>
        <w:t>interpretacje etymologiczne spornych nazw miejscowych na obszarach zachodnio-słowiańskich. Fakt dochowania się na ziemiach skolonizowanych przez Niemców i zamieszkanych przez ludno</w:t>
      </w:r>
      <w:r>
        <w:t xml:space="preserve">ść niemiecką niektórych dawnych nazw miejscowych słowiańskich traktował </w:t>
      </w:r>
      <w:r>
        <w:rPr>
          <w:lang w:val="fr-FR" w:eastAsia="fr-FR" w:bidi="fr-FR"/>
        </w:rPr>
        <w:t xml:space="preserve">Brückner </w:t>
      </w:r>
      <w:r>
        <w:t>jako dowód tego, że nikt w minionych wiekach Słowian „od razu nie tępił, ani tępić nie myślał" i że w ciągu dłuższych okresów czasu grupy ludności niemieckiej i słowiańskiej ż</w:t>
      </w:r>
      <w:r>
        <w:t>yły spokojnie obok siebie.</w:t>
      </w:r>
    </w:p>
    <w:p w:rsidR="00776F80" w:rsidRDefault="00FF14F3">
      <w:pPr>
        <w:pStyle w:val="Teksttreci20"/>
        <w:framePr w:w="8730" w:h="12469" w:hRule="exact" w:wrap="none" w:vAnchor="page" w:hAnchor="page" w:x="1453" w:y="1894"/>
        <w:shd w:val="clear" w:color="auto" w:fill="auto"/>
        <w:spacing w:line="306" w:lineRule="exact"/>
        <w:ind w:firstLine="700"/>
        <w:jc w:val="both"/>
      </w:pPr>
      <w:r>
        <w:t xml:space="preserve">Naukowy styl </w:t>
      </w:r>
      <w:r>
        <w:rPr>
          <w:lang w:val="fr-FR" w:eastAsia="fr-FR" w:bidi="fr-FR"/>
        </w:rPr>
        <w:t xml:space="preserve">Brücknera </w:t>
      </w:r>
      <w:r>
        <w:t xml:space="preserve">jest zjawiskiem dość szczególnym: to, czego utrwaleniem są czasem całe stronice tekstu </w:t>
      </w:r>
      <w:r>
        <w:rPr>
          <w:lang w:val="fr-FR" w:eastAsia="fr-FR" w:bidi="fr-FR"/>
        </w:rPr>
        <w:t xml:space="preserve">Brücknera, </w:t>
      </w:r>
      <w:r>
        <w:t xml:space="preserve">nie jest w ogóle procesem myślenia. Są to wybuchy temperamentu, wykolejenia skojarzeń, bezapelacyjność — i </w:t>
      </w:r>
      <w:proofErr w:type="spellStart"/>
      <w:r>
        <w:t>b</w:t>
      </w:r>
      <w:r>
        <w:t>ezdowodowość</w:t>
      </w:r>
      <w:proofErr w:type="spellEnd"/>
      <w:r>
        <w:t>, gwałtowna autoafirmacja i rażąca, czasem aż odrażająca subiektywność.</w:t>
      </w:r>
    </w:p>
    <w:p w:rsidR="00776F80" w:rsidRDefault="00FF14F3">
      <w:pPr>
        <w:pStyle w:val="Teksttreci20"/>
        <w:framePr w:w="8730" w:h="12469" w:hRule="exact" w:wrap="none" w:vAnchor="page" w:hAnchor="page" w:x="1453" w:y="1894"/>
        <w:shd w:val="clear" w:color="auto" w:fill="auto"/>
        <w:spacing w:after="201" w:line="306" w:lineRule="exact"/>
        <w:ind w:firstLine="700"/>
        <w:jc w:val="both"/>
      </w:pPr>
      <w:r>
        <w:t xml:space="preserve">Po tych wszystkich stwierdzeniach trudno mnie chyba posądzić o jakąkolwiek stronniczość na rzecz pozytywnej oceny </w:t>
      </w:r>
      <w:r>
        <w:rPr>
          <w:lang w:val="fr-FR" w:eastAsia="fr-FR" w:bidi="fr-FR"/>
        </w:rPr>
        <w:t xml:space="preserve">Brücknera. </w:t>
      </w:r>
      <w:r>
        <w:t>Licząc się z tym wszystkim, co zostało wyżej po</w:t>
      </w:r>
      <w:r>
        <w:t xml:space="preserve">wiedziane, należy jednak stwierdzić, że sformułowane przez </w:t>
      </w:r>
      <w:r>
        <w:rPr>
          <w:lang w:val="fr-FR" w:eastAsia="fr-FR" w:bidi="fr-FR"/>
        </w:rPr>
        <w:t xml:space="preserve">Brücknera </w:t>
      </w:r>
      <w:r>
        <w:t xml:space="preserve">„Zasady etymologii słowiańskiej" — których praktyczną realizacją jest </w:t>
      </w:r>
      <w:proofErr w:type="spellStart"/>
      <w:r>
        <w:t>jegoż</w:t>
      </w:r>
      <w:proofErr w:type="spellEnd"/>
      <w:r>
        <w:t xml:space="preserve"> „Słownik etymologiczny języka polskiego" — zasługują na to, żeby je rozważyć dokładnie, biorąc twierdzenia auto</w:t>
      </w:r>
      <w:r>
        <w:t xml:space="preserve">ra możliwie </w:t>
      </w:r>
      <w:r w:rsidRPr="002E65FF">
        <w:rPr>
          <w:rStyle w:val="Teksttreci2Kursywa"/>
          <w:lang w:eastAsia="en-US" w:bidi="en-US"/>
        </w:rPr>
        <w:t xml:space="preserve">in </w:t>
      </w:r>
      <w:r>
        <w:rPr>
          <w:rStyle w:val="Teksttreci2Kursywa"/>
        </w:rPr>
        <w:t>optima forma.</w:t>
      </w:r>
      <w:r>
        <w:t xml:space="preserve"> Jest bowiem w tych „Zasadach" wiele rzeczy niewątpliwie słusznych i można żałować, że tezy autora nie były dotychczas przedmiotem istotnej, rzeczowej teoretycznej dyskusji.</w:t>
      </w:r>
    </w:p>
    <w:p w:rsidR="00776F80" w:rsidRDefault="00FF14F3">
      <w:pPr>
        <w:pStyle w:val="Teksttreci20"/>
        <w:framePr w:w="8730" w:h="12469" w:hRule="exact" w:wrap="none" w:vAnchor="page" w:hAnchor="page" w:x="1453" w:y="1894"/>
        <w:shd w:val="clear" w:color="auto" w:fill="auto"/>
        <w:spacing w:line="280" w:lineRule="exact"/>
        <w:ind w:left="7460"/>
        <w:jc w:val="left"/>
      </w:pPr>
      <w:r>
        <w:t>D. n.</w:t>
      </w:r>
    </w:p>
    <w:p w:rsidR="00776F80" w:rsidRDefault="00FF14F3">
      <w:pPr>
        <w:pStyle w:val="Teksttreci110"/>
        <w:framePr w:wrap="none" w:vAnchor="page" w:hAnchor="page" w:x="1453" w:y="14587"/>
        <w:shd w:val="clear" w:color="auto" w:fill="auto"/>
        <w:spacing w:before="0" w:after="0" w:line="280" w:lineRule="exact"/>
        <w:ind w:left="5800"/>
      </w:pPr>
      <w:r>
        <w:t>Witold Doroszewski</w:t>
      </w:r>
    </w:p>
    <w:p w:rsidR="00776F80" w:rsidRDefault="00776F80">
      <w:pPr>
        <w:rPr>
          <w:sz w:val="2"/>
          <w:szCs w:val="2"/>
        </w:rPr>
        <w:sectPr w:rsidR="00776F80">
          <w:pgSz w:w="11900" w:h="16840"/>
          <w:pgMar w:top="360" w:right="360" w:bottom="360" w:left="360" w:header="0" w:footer="3" w:gutter="0"/>
          <w:cols w:space="720"/>
          <w:noEndnote/>
          <w:docGrid w:linePitch="360"/>
        </w:sectPr>
      </w:pPr>
    </w:p>
    <w:p w:rsidR="00776F80" w:rsidRDefault="00FF14F3">
      <w:pPr>
        <w:pStyle w:val="Nagweklubstopka0"/>
        <w:framePr w:wrap="none" w:vAnchor="page" w:hAnchor="page" w:x="1489" w:y="1303"/>
        <w:shd w:val="clear" w:color="auto" w:fill="auto"/>
        <w:tabs>
          <w:tab w:val="left" w:pos="3030"/>
          <w:tab w:val="left" w:pos="8454"/>
        </w:tabs>
        <w:spacing w:line="220" w:lineRule="exact"/>
        <w:jc w:val="both"/>
      </w:pPr>
      <w:r>
        <w:lastRenderedPageBreak/>
        <w:t>1953,</w:t>
      </w:r>
      <w:r>
        <w:t xml:space="preserve"> z. 5</w:t>
      </w:r>
      <w:r>
        <w:tab/>
        <w:t>PORADNIK JĘZYKOWY</w:t>
      </w:r>
      <w:r>
        <w:tab/>
        <w:t>19</w:t>
      </w:r>
    </w:p>
    <w:p w:rsidR="00776F80" w:rsidRDefault="00FF14F3">
      <w:pPr>
        <w:pStyle w:val="Teksttreci20"/>
        <w:framePr w:w="8718" w:h="12285" w:hRule="exact" w:wrap="none" w:vAnchor="page" w:hAnchor="page" w:x="1459" w:y="1909"/>
        <w:shd w:val="clear" w:color="auto" w:fill="auto"/>
        <w:spacing w:after="239" w:line="280" w:lineRule="exact"/>
        <w:ind w:left="20"/>
      </w:pPr>
      <w:r>
        <w:t>KILKA UWAG O CHRONOLOGII MAZURZENIA</w:t>
      </w:r>
    </w:p>
    <w:p w:rsidR="00776F80" w:rsidRDefault="00FF14F3">
      <w:pPr>
        <w:pStyle w:val="Teksttreci20"/>
        <w:framePr w:w="8718" w:h="12285" w:hRule="exact" w:wrap="none" w:vAnchor="page" w:hAnchor="page" w:x="1459" w:y="1909"/>
        <w:shd w:val="clear" w:color="auto" w:fill="auto"/>
        <w:spacing w:line="306" w:lineRule="exact"/>
        <w:ind w:firstLine="700"/>
        <w:jc w:val="both"/>
      </w:pPr>
      <w:r>
        <w:t xml:space="preserve">(W związku z dyskusją </w:t>
      </w:r>
      <w:r w:rsidRPr="002E65FF">
        <w:rPr>
          <w:lang w:eastAsia="en-US" w:bidi="en-US"/>
        </w:rPr>
        <w:t xml:space="preserve">prof. </w:t>
      </w:r>
      <w:r>
        <w:t xml:space="preserve">T. Milewskiego z </w:t>
      </w:r>
      <w:r w:rsidRPr="002E65FF">
        <w:rPr>
          <w:lang w:eastAsia="en-US" w:bidi="en-US"/>
        </w:rPr>
        <w:t xml:space="preserve">prof. </w:t>
      </w:r>
      <w:r>
        <w:t>M. Rudnickim na temat pochodzenia polskiego języka literackiego)</w:t>
      </w:r>
      <w:r>
        <w:rPr>
          <w:vertAlign w:val="superscript"/>
        </w:rPr>
        <w:t>1</w:t>
      </w:r>
      <w:r>
        <w:t>.</w:t>
      </w:r>
    </w:p>
    <w:p w:rsidR="00776F80" w:rsidRDefault="00FF14F3">
      <w:pPr>
        <w:pStyle w:val="Teksttreci20"/>
        <w:framePr w:w="8718" w:h="12285" w:hRule="exact" w:wrap="none" w:vAnchor="page" w:hAnchor="page" w:x="1459" w:y="1909"/>
        <w:shd w:val="clear" w:color="auto" w:fill="auto"/>
        <w:spacing w:line="306" w:lineRule="exact"/>
        <w:ind w:firstLine="700"/>
        <w:jc w:val="both"/>
      </w:pPr>
      <w:r>
        <w:t xml:space="preserve">Mazurzeniem — jak dobrze wszystkim zajmującym się językiem polskim wiadomo — nazywamy najczęściej zastępstwo spółgłosek </w:t>
      </w:r>
      <w:proofErr w:type="spellStart"/>
      <w:r>
        <w:rPr>
          <w:rStyle w:val="Teksttreci2Kursywa"/>
        </w:rPr>
        <w:t>sz</w:t>
      </w:r>
      <w:proofErr w:type="spellEnd"/>
      <w:r>
        <w:rPr>
          <w:rStyle w:val="Teksttreci2Kursywa"/>
        </w:rPr>
        <w:t xml:space="preserve">, ż, cz, </w:t>
      </w:r>
      <w:proofErr w:type="spellStart"/>
      <w:r>
        <w:rPr>
          <w:rStyle w:val="Teksttreci2Kursywa"/>
        </w:rPr>
        <w:t>dż</w:t>
      </w:r>
      <w:proofErr w:type="spellEnd"/>
      <w:r>
        <w:t xml:space="preserve"> przez </w:t>
      </w:r>
      <w:r>
        <w:rPr>
          <w:rStyle w:val="Teksttreci2Kursywa"/>
        </w:rPr>
        <w:t>s, z,</w:t>
      </w:r>
      <w:r>
        <w:t xml:space="preserve"> c, </w:t>
      </w:r>
      <w:proofErr w:type="spellStart"/>
      <w:r>
        <w:rPr>
          <w:rStyle w:val="Teksttreci2Kursywa"/>
        </w:rPr>
        <w:t>dz</w:t>
      </w:r>
      <w:proofErr w:type="spellEnd"/>
      <w:r>
        <w:rPr>
          <w:rStyle w:val="Teksttreci2Kursywa"/>
        </w:rPr>
        <w:t>,</w:t>
      </w:r>
      <w:r>
        <w:t xml:space="preserve"> czyli uczenie mówiąc redukcję dwu szeregów spółgłosek syczących </w:t>
      </w:r>
      <w:proofErr w:type="spellStart"/>
      <w:r>
        <w:rPr>
          <w:rStyle w:val="Teksttreci2Kursywa"/>
        </w:rPr>
        <w:t>sz</w:t>
      </w:r>
      <w:proofErr w:type="spellEnd"/>
      <w:r>
        <w:rPr>
          <w:rStyle w:val="Teksttreci2Kursywa"/>
        </w:rPr>
        <w:t xml:space="preserve">, ż, cz, </w:t>
      </w:r>
      <w:proofErr w:type="spellStart"/>
      <w:r>
        <w:rPr>
          <w:rStyle w:val="Teksttreci2Kursywa"/>
        </w:rPr>
        <w:t>dż</w:t>
      </w:r>
      <w:proofErr w:type="spellEnd"/>
      <w:r>
        <w:t xml:space="preserve"> oraz </w:t>
      </w:r>
      <w:r>
        <w:rPr>
          <w:rStyle w:val="Teksttreci2Kursywa"/>
        </w:rPr>
        <w:t xml:space="preserve">s, z, c, </w:t>
      </w:r>
      <w:proofErr w:type="spellStart"/>
      <w:r>
        <w:rPr>
          <w:rStyle w:val="Teksttreci2Kursywa"/>
        </w:rPr>
        <w:t>dz</w:t>
      </w:r>
      <w:proofErr w:type="spellEnd"/>
      <w:r>
        <w:t xml:space="preserve"> w szereg jeden, mianowicie </w:t>
      </w:r>
      <w:r>
        <w:rPr>
          <w:rStyle w:val="Teksttreci2Kursywa"/>
        </w:rPr>
        <w:t>s, z, c, dz.</w:t>
      </w:r>
      <w:r>
        <w:t xml:space="preserve"> Przez długi okres czasu panował w polskiej nauce językoznawczej pogląd, że mazurzenie jest zjawiskiem przedhistorycznym. Nowsze nad nim badania wykazały wszakże mylność tego poglądu. Wynika z nich bowiem niezbicie, </w:t>
      </w:r>
      <w:r>
        <w:t>że rozwinęło się ono w czasach historycznych. Nie wdając się w szczegóły, które przedstawiłem w rozprawie pt. „Dawność tzw. mazurzenia w języku polskim" (Warszawa 1948), pragnę przypomnieć wnioski natury chronologicznej, do jakich mnie rozpatrzenie problem</w:t>
      </w:r>
      <w:r>
        <w:t xml:space="preserve">u doprowadziło. Otóż opierając się na naukowym w tej mierze dorobku poprzedników, jak i na nie uwzględnionych dotąd w </w:t>
      </w:r>
      <w:proofErr w:type="spellStart"/>
      <w:r>
        <w:t>roztrząsaniach</w:t>
      </w:r>
      <w:proofErr w:type="spellEnd"/>
      <w:r>
        <w:t xml:space="preserve"> nad tym zagadnieniem argumentach językowych, stwierdziłem, że mazurzenie powstało stosunkowo późno, ,,najpierw, już pod kon</w:t>
      </w:r>
      <w:r>
        <w:t xml:space="preserve">iec w- XIV pojawiło się na dalszym Mazowszu, w ciągu w. XV objęło całą tę dzielnicę; w Małopolsce rozwinęło się dopiero w </w:t>
      </w:r>
      <w:proofErr w:type="spellStart"/>
      <w:r>
        <w:t>w</w:t>
      </w:r>
      <w:proofErr w:type="spellEnd"/>
      <w:r>
        <w:t>. XVI" (1. c. 26).</w:t>
      </w:r>
    </w:p>
    <w:p w:rsidR="00776F80" w:rsidRDefault="00FF14F3">
      <w:pPr>
        <w:pStyle w:val="Teksttreci20"/>
        <w:framePr w:w="8718" w:h="12285" w:hRule="exact" w:wrap="none" w:vAnchor="page" w:hAnchor="page" w:x="1459" w:y="1909"/>
        <w:shd w:val="clear" w:color="auto" w:fill="auto"/>
        <w:spacing w:line="306" w:lineRule="exact"/>
        <w:ind w:firstLine="700"/>
        <w:jc w:val="both"/>
      </w:pPr>
      <w:r>
        <w:t xml:space="preserve">Punkt zwrotny w badaniach nad przeszłością mazurzenia stanowi — co stale podkreślam — praca </w:t>
      </w:r>
      <w:r w:rsidRPr="002E65FF">
        <w:rPr>
          <w:lang w:eastAsia="en-US" w:bidi="en-US"/>
        </w:rPr>
        <w:t xml:space="preserve">prof. </w:t>
      </w:r>
      <w:r>
        <w:t>M. Rudnickiego p</w:t>
      </w:r>
      <w:r>
        <w:t xml:space="preserve">t. „Język jako zjawisko pamięciowe (Prawo identyfikacji wyobrażeń niedostatecznie róż- </w:t>
      </w:r>
      <w:proofErr w:type="spellStart"/>
      <w:r>
        <w:t>nych</w:t>
      </w:r>
      <w:proofErr w:type="spellEnd"/>
      <w:r>
        <w:t xml:space="preserve">)“, ogłoszona w księdze pamiątkowej ku czci J. Rozwadowskiego, </w:t>
      </w:r>
      <w:r>
        <w:rPr>
          <w:lang w:val="fr-FR" w:eastAsia="fr-FR" w:bidi="fr-FR"/>
        </w:rPr>
        <w:t xml:space="preserve">t. </w:t>
      </w:r>
      <w:r>
        <w:t xml:space="preserve">I, Kraków 1927, s. 53—69. Zakwestionował tu </w:t>
      </w:r>
      <w:r w:rsidRPr="002E65FF">
        <w:rPr>
          <w:lang w:eastAsia="en-US" w:bidi="en-US"/>
        </w:rPr>
        <w:t xml:space="preserve">prof. </w:t>
      </w:r>
      <w:r>
        <w:t>Rudnicki poważnie i przekonywająco stanowisko, że</w:t>
      </w:r>
      <w:r>
        <w:t xml:space="preserve"> się mazurzenie zrodziło w dobie przedhistorycznej języka polskiego. Słusznym jego zdaniem jest ono tworem czasów historycznych. Ponieważ zaś doba historyczna w dziejach naszego języka zaczyna się w </w:t>
      </w:r>
      <w:proofErr w:type="spellStart"/>
      <w:r>
        <w:t>w</w:t>
      </w:r>
      <w:proofErr w:type="spellEnd"/>
      <w:r>
        <w:t xml:space="preserve">. XII, wynika stąd niedwuznacznie, że nie może być mowy </w:t>
      </w:r>
      <w:r>
        <w:t xml:space="preserve">o istnieniu mazurzenia przed tym stuleciem. Do sprawy chronologii mazurzenia wrócił </w:t>
      </w:r>
      <w:r w:rsidRPr="002E65FF">
        <w:rPr>
          <w:lang w:eastAsia="en-US" w:bidi="en-US"/>
        </w:rPr>
        <w:t xml:space="preserve">prof. </w:t>
      </w:r>
      <w:r>
        <w:t xml:space="preserve">Rudnicki ponownie w niedużym artykule, pt. „Kiedy powstało tzw. mazurzenie" wydrukowanym po wojnie światowej w czasopiśmie </w:t>
      </w:r>
      <w:r>
        <w:rPr>
          <w:lang w:val="cs-CZ" w:eastAsia="cs-CZ" w:bidi="cs-CZ"/>
        </w:rPr>
        <w:t xml:space="preserve">„Slavia </w:t>
      </w:r>
      <w:r w:rsidRPr="002E65FF">
        <w:rPr>
          <w:lang w:eastAsia="en-US" w:bidi="en-US"/>
        </w:rPr>
        <w:t xml:space="preserve">Occidentalis" </w:t>
      </w:r>
      <w:r>
        <w:t>XIX, 1948, 94—6- Czas</w:t>
      </w:r>
      <w:r>
        <w:t xml:space="preserve"> powstania mazurzenia wyznacza w nim autor na w. XV. Nawiązują poza tym do sprawy mazurzenia, jeszcze dwa artykuły </w:t>
      </w:r>
      <w:r w:rsidRPr="002E65FF">
        <w:rPr>
          <w:lang w:eastAsia="en-US" w:bidi="en-US"/>
        </w:rPr>
        <w:t xml:space="preserve">prof. </w:t>
      </w:r>
      <w:r>
        <w:t xml:space="preserve">Rudnickiego, a mianowicie: „Mieszanie szeregów </w:t>
      </w:r>
      <w:r>
        <w:rPr>
          <w:rStyle w:val="Teksttreci2Kursywa"/>
        </w:rPr>
        <w:t xml:space="preserve">s, z, c, </w:t>
      </w:r>
      <w:proofErr w:type="spellStart"/>
      <w:r>
        <w:rPr>
          <w:rStyle w:val="Teksttreci2Kursywa"/>
        </w:rPr>
        <w:t>dz</w:t>
      </w:r>
      <w:proofErr w:type="spellEnd"/>
      <w:r>
        <w:t xml:space="preserve"> oraz </w:t>
      </w:r>
      <w:r>
        <w:rPr>
          <w:rStyle w:val="Teksttreci2Kursywa"/>
        </w:rPr>
        <w:t xml:space="preserve">ś ź, ć, </w:t>
      </w:r>
      <w:proofErr w:type="spellStart"/>
      <w:r>
        <w:rPr>
          <w:rStyle w:val="Teksttreci2Kursywa"/>
        </w:rPr>
        <w:t>dź</w:t>
      </w:r>
      <w:proofErr w:type="spellEnd"/>
      <w:r>
        <w:t xml:space="preserve"> w języku literackim" (Język Polski XIII, 1928, 45—8) i „Nowe</w:t>
      </w:r>
      <w:r>
        <w:t xml:space="preserve"> materiały do mieszania szeregów </w:t>
      </w:r>
      <w:r>
        <w:rPr>
          <w:rStyle w:val="Teksttreci2Kursywa"/>
        </w:rPr>
        <w:t>s..., ś..., sz.. “</w:t>
      </w:r>
      <w:r>
        <w:t xml:space="preserve"> (Prace Filologiczne XVI, 1934, 175—97), nie posuwają jednak naprzód zagadnienia chronologii mazurzenia w stosunku do</w:t>
      </w:r>
    </w:p>
    <w:p w:rsidR="00776F80" w:rsidRDefault="00FF14F3">
      <w:pPr>
        <w:pStyle w:val="Stopka1"/>
        <w:framePr w:w="8670" w:h="570" w:hRule="exact" w:wrap="none" w:vAnchor="page" w:hAnchor="page" w:x="1465" w:y="14449"/>
        <w:shd w:val="clear" w:color="auto" w:fill="auto"/>
        <w:tabs>
          <w:tab w:val="left" w:pos="774"/>
        </w:tabs>
        <w:spacing w:line="258" w:lineRule="exact"/>
        <w:ind w:firstLine="640"/>
        <w:jc w:val="left"/>
      </w:pPr>
      <w:r>
        <w:rPr>
          <w:vertAlign w:val="superscript"/>
        </w:rPr>
        <w:t>1</w:t>
      </w:r>
      <w:r>
        <w:tab/>
        <w:t xml:space="preserve">Por. „Poradnik Językowy" 1952, nr 5, </w:t>
      </w:r>
      <w:r>
        <w:rPr>
          <w:lang w:val="fr-FR" w:eastAsia="fr-FR" w:bidi="fr-FR"/>
        </w:rPr>
        <w:t xml:space="preserve">s. </w:t>
      </w:r>
      <w:r>
        <w:t xml:space="preserve">1—12; nr 6, </w:t>
      </w:r>
      <w:r>
        <w:rPr>
          <w:lang w:val="fr-FR" w:eastAsia="fr-FR" w:bidi="fr-FR"/>
        </w:rPr>
        <w:t xml:space="preserve">s. </w:t>
      </w:r>
      <w:r>
        <w:t xml:space="preserve">1—8; nr 7, s. 17—25; 1953, nr </w:t>
      </w:r>
      <w:r>
        <w:t>2, s. 26—33.</w:t>
      </w:r>
    </w:p>
    <w:p w:rsidR="00776F80" w:rsidRDefault="00776F80">
      <w:pPr>
        <w:rPr>
          <w:sz w:val="2"/>
          <w:szCs w:val="2"/>
        </w:rPr>
        <w:sectPr w:rsidR="00776F80">
          <w:pgSz w:w="11900" w:h="16840"/>
          <w:pgMar w:top="360" w:right="360" w:bottom="360" w:left="360" w:header="0" w:footer="3" w:gutter="0"/>
          <w:cols w:space="720"/>
          <w:noEndnote/>
          <w:docGrid w:linePitch="360"/>
        </w:sectPr>
      </w:pPr>
    </w:p>
    <w:p w:rsidR="00776F80" w:rsidRDefault="00FF14F3">
      <w:pPr>
        <w:pStyle w:val="Nagweklubstopka0"/>
        <w:framePr w:wrap="none" w:vAnchor="page" w:hAnchor="page" w:x="1435" w:y="1333"/>
        <w:shd w:val="clear" w:color="auto" w:fill="auto"/>
        <w:spacing w:line="220" w:lineRule="exact"/>
      </w:pPr>
      <w:r>
        <w:lastRenderedPageBreak/>
        <w:t>20</w:t>
      </w:r>
    </w:p>
    <w:p w:rsidR="00776F80" w:rsidRDefault="00FF14F3">
      <w:pPr>
        <w:pStyle w:val="Nagweklubstopka0"/>
        <w:framePr w:wrap="none" w:vAnchor="page" w:hAnchor="page" w:x="4447" w:y="1303"/>
        <w:shd w:val="clear" w:color="auto" w:fill="auto"/>
        <w:spacing w:line="220" w:lineRule="exact"/>
      </w:pPr>
      <w:r>
        <w:t>PORADNIK JĘZYKOWY</w:t>
      </w:r>
    </w:p>
    <w:p w:rsidR="00776F80" w:rsidRDefault="00FF14F3">
      <w:pPr>
        <w:pStyle w:val="Nagweklubstopka0"/>
        <w:framePr w:wrap="none" w:vAnchor="page" w:hAnchor="page" w:x="9193" w:y="1285"/>
        <w:shd w:val="clear" w:color="auto" w:fill="auto"/>
        <w:spacing w:line="220" w:lineRule="exact"/>
      </w:pPr>
      <w:r>
        <w:t>1953, z. 5</w:t>
      </w:r>
    </w:p>
    <w:p w:rsidR="00776F80" w:rsidRDefault="00FF14F3">
      <w:pPr>
        <w:pStyle w:val="Teksttreci20"/>
        <w:framePr w:w="8730" w:h="10405" w:hRule="exact" w:wrap="none" w:vAnchor="page" w:hAnchor="page" w:x="1453" w:y="1875"/>
        <w:shd w:val="clear" w:color="auto" w:fill="auto"/>
        <w:spacing w:line="330" w:lineRule="exact"/>
        <w:jc w:val="both"/>
      </w:pPr>
      <w:r>
        <w:t>tego, co na ten temat powiedział autor w rozprawce z księgi Rozwadowskiego</w:t>
      </w:r>
      <w:r>
        <w:rPr>
          <w:vertAlign w:val="superscript"/>
        </w:rPr>
        <w:t>2</w:t>
      </w:r>
      <w:r>
        <w:t>.</w:t>
      </w:r>
    </w:p>
    <w:p w:rsidR="00776F80" w:rsidRDefault="00FF14F3">
      <w:pPr>
        <w:pStyle w:val="Teksttreci20"/>
        <w:framePr w:w="8730" w:h="10405" w:hRule="exact" w:wrap="none" w:vAnchor="page" w:hAnchor="page" w:x="1453" w:y="1875"/>
        <w:shd w:val="clear" w:color="auto" w:fill="auto"/>
        <w:spacing w:line="306" w:lineRule="exact"/>
        <w:jc w:val="right"/>
      </w:pPr>
      <w:r>
        <w:t xml:space="preserve">Wspomniana wyżej moja praca o mazurzeniu i jej wyniki spotkały się z całkowitą aprobatą </w:t>
      </w:r>
      <w:r w:rsidRPr="002E65FF">
        <w:rPr>
          <w:lang w:eastAsia="en-US" w:bidi="en-US"/>
        </w:rPr>
        <w:t xml:space="preserve">prof. </w:t>
      </w:r>
      <w:r>
        <w:t>T. Milewskiego (,,</w:t>
      </w:r>
      <w:proofErr w:type="spellStart"/>
      <w:r>
        <w:t>Slavia</w:t>
      </w:r>
      <w:proofErr w:type="spellEnd"/>
      <w:r>
        <w:t xml:space="preserve"> </w:t>
      </w:r>
      <w:r>
        <w:rPr>
          <w:lang w:val="fr-FR" w:eastAsia="fr-FR" w:bidi="fr-FR"/>
        </w:rPr>
        <w:t xml:space="preserve">Occidentalis" </w:t>
      </w:r>
      <w:r>
        <w:t>XIX,</w:t>
      </w:r>
    </w:p>
    <w:p w:rsidR="00776F80" w:rsidRDefault="00FF14F3">
      <w:pPr>
        <w:pStyle w:val="Teksttreci20"/>
        <w:framePr w:w="8730" w:h="10405" w:hRule="exact" w:wrap="none" w:vAnchor="page" w:hAnchor="page" w:x="1453" w:y="1875"/>
        <w:numPr>
          <w:ilvl w:val="0"/>
          <w:numId w:val="6"/>
        </w:numPr>
        <w:shd w:val="clear" w:color="auto" w:fill="auto"/>
        <w:tabs>
          <w:tab w:val="left" w:pos="723"/>
        </w:tabs>
        <w:spacing w:line="306" w:lineRule="exact"/>
        <w:jc w:val="both"/>
      </w:pPr>
      <w:r>
        <w:t xml:space="preserve">487—96) i z </w:t>
      </w:r>
      <w:proofErr w:type="spellStart"/>
      <w:r>
        <w:t>powątpiewaniami</w:t>
      </w:r>
      <w:proofErr w:type="spellEnd"/>
      <w:r>
        <w:t xml:space="preserve"> </w:t>
      </w:r>
      <w:r w:rsidRPr="002E65FF">
        <w:rPr>
          <w:lang w:eastAsia="en-US" w:bidi="en-US"/>
        </w:rPr>
        <w:t xml:space="preserve">prof. </w:t>
      </w:r>
      <w:r>
        <w:t xml:space="preserve">Z. Klemensiewicza (Język Polski XXIX, 1949, 14—22). Powątpiewania </w:t>
      </w:r>
      <w:r w:rsidRPr="002E65FF">
        <w:rPr>
          <w:lang w:eastAsia="en-US" w:bidi="en-US"/>
        </w:rPr>
        <w:t xml:space="preserve">prof. </w:t>
      </w:r>
      <w:r>
        <w:t>Klemensiewicza odnoszą się zwłaszcza do wartości spostrzeżenia M. Małeckiego</w:t>
      </w:r>
      <w:r>
        <w:rPr>
          <w:vertAlign w:val="superscript"/>
        </w:rPr>
        <w:t>3</w:t>
      </w:r>
      <w:r>
        <w:t>, który rozpatrzyw</w:t>
      </w:r>
      <w:r>
        <w:t xml:space="preserve">szy stosunek mazurzenia do tzw. dyspalatalizacji samogłosek przednich (przejście </w:t>
      </w:r>
      <w:proofErr w:type="spellStart"/>
      <w:r>
        <w:t>prasłow</w:t>
      </w:r>
      <w:proofErr w:type="spellEnd"/>
      <w:r>
        <w:t xml:space="preserve">. </w:t>
      </w:r>
      <w:r>
        <w:rPr>
          <w:rStyle w:val="Teksttreci2Kursywa"/>
        </w:rPr>
        <w:t>*e, *</w:t>
      </w:r>
      <w:r>
        <w:t>ě itd. w '</w:t>
      </w:r>
      <w:r>
        <w:rPr>
          <w:rStyle w:val="Teksttreci2Kursywa"/>
        </w:rPr>
        <w:t>o, ’a</w:t>
      </w:r>
      <w:r>
        <w:t xml:space="preserve"> przed następującymi spółgłoskami przedniojęzykowymi), zauważył najogólniej, że mazurzenie jest od dyspalatalizacji samogłosek przednich późniejsz</w:t>
      </w:r>
      <w:r>
        <w:t xml:space="preserve">e. Twierdzenie to uznane za trafne zarówno przeze mnie, jak przez </w:t>
      </w:r>
      <w:r w:rsidRPr="002E65FF">
        <w:rPr>
          <w:lang w:eastAsia="en-US" w:bidi="en-US"/>
        </w:rPr>
        <w:t xml:space="preserve">prof. </w:t>
      </w:r>
      <w:r>
        <w:t xml:space="preserve">Milewskiego i innych badaczy mazurzenia usiłuje </w:t>
      </w:r>
      <w:r w:rsidRPr="002E65FF">
        <w:rPr>
          <w:lang w:eastAsia="en-US" w:bidi="en-US"/>
        </w:rPr>
        <w:t xml:space="preserve">prof. </w:t>
      </w:r>
      <w:r>
        <w:t xml:space="preserve">Klemensiewicz osłabić na podstawie następujących przesłanek. Zakłada, że głoski </w:t>
      </w:r>
      <w:r>
        <w:rPr>
          <w:rStyle w:val="Teksttreci2Kursywa"/>
        </w:rPr>
        <w:t>s, z</w:t>
      </w:r>
      <w:r>
        <w:t xml:space="preserve"> będące rezultatem mazurzenia nie od razu stał</w:t>
      </w:r>
      <w:r>
        <w:t xml:space="preserve">y się „pod względem fonetycznym i funkcjonalnym" takie same, jak </w:t>
      </w:r>
      <w:r>
        <w:rPr>
          <w:rStyle w:val="Teksttreci2Kursywa"/>
        </w:rPr>
        <w:t>s,</w:t>
      </w:r>
      <w:r>
        <w:t xml:space="preserve"> z reprezentujące prastare </w:t>
      </w:r>
      <w:r>
        <w:rPr>
          <w:rStyle w:val="Teksttreci2Kursywa"/>
        </w:rPr>
        <w:t>s, z.</w:t>
      </w:r>
      <w:r>
        <w:t xml:space="preserve"> Pierwsze z nich jako wtórne oznacza </w:t>
      </w:r>
      <w:r w:rsidRPr="002E65FF">
        <w:rPr>
          <w:lang w:eastAsia="en-US" w:bidi="en-US"/>
        </w:rPr>
        <w:t xml:space="preserve">prof. </w:t>
      </w:r>
      <w:r>
        <w:t xml:space="preserve">Klemensiewicz symbolami </w:t>
      </w:r>
      <w:r>
        <w:rPr>
          <w:rStyle w:val="Teksttreci2Kursywa"/>
        </w:rPr>
        <w:t>s</w:t>
      </w:r>
      <w:r>
        <w:rPr>
          <w:rStyle w:val="Teksttreci2Kursywa"/>
          <w:vertAlign w:val="superscript"/>
        </w:rPr>
        <w:t xml:space="preserve">2 </w:t>
      </w:r>
      <w:r>
        <w:rPr>
          <w:rStyle w:val="Teksttreci2Kursywa"/>
        </w:rPr>
        <w:t>, z</w:t>
      </w:r>
      <w:r>
        <w:rPr>
          <w:rStyle w:val="Teksttreci2Kursywa"/>
          <w:vertAlign w:val="superscript"/>
        </w:rPr>
        <w:t>2</w:t>
      </w:r>
      <w:r>
        <w:rPr>
          <w:rStyle w:val="Teksttreci2Kursywa"/>
        </w:rPr>
        <w:t>,</w:t>
      </w:r>
      <w:r>
        <w:t xml:space="preserve"> natomiast drugie jako pierwotne — </w:t>
      </w:r>
      <w:r>
        <w:rPr>
          <w:rStyle w:val="Teksttreci2Kursywa"/>
          <w:lang w:val="fr-FR" w:eastAsia="fr-FR" w:bidi="fr-FR"/>
        </w:rPr>
        <w:t>s</w:t>
      </w:r>
      <w:r>
        <w:rPr>
          <w:rStyle w:val="Teksttreci2Kursywa"/>
          <w:vertAlign w:val="superscript"/>
          <w:lang w:val="fr-FR" w:eastAsia="fr-FR" w:bidi="fr-FR"/>
        </w:rPr>
        <w:t>1</w:t>
      </w:r>
      <w:r>
        <w:rPr>
          <w:rStyle w:val="Teksttreci2Kursywa"/>
          <w:lang w:val="fr-FR" w:eastAsia="fr-FR" w:bidi="fr-FR"/>
        </w:rPr>
        <w:t xml:space="preserve">, </w:t>
      </w:r>
      <w:r>
        <w:rPr>
          <w:rStyle w:val="Teksttreci2Kursywa"/>
        </w:rPr>
        <w:t>z</w:t>
      </w:r>
      <w:r>
        <w:rPr>
          <w:rStyle w:val="Teksttreci2Kursywa"/>
          <w:vertAlign w:val="superscript"/>
        </w:rPr>
        <w:t>1</w:t>
      </w:r>
      <w:r>
        <w:rPr>
          <w:rStyle w:val="Teksttreci2Kursywa"/>
        </w:rPr>
        <w:t>.</w:t>
      </w:r>
      <w:r>
        <w:t xml:space="preserve"> I ciągnie dalej: „W świetle takiego roz</w:t>
      </w:r>
      <w:r>
        <w:t xml:space="preserve">umowania nie można wykluczyć, że głoski </w:t>
      </w:r>
      <w:r>
        <w:rPr>
          <w:rStyle w:val="Teksttreci2Kursywa"/>
        </w:rPr>
        <w:t>s</w:t>
      </w:r>
      <w:r>
        <w:rPr>
          <w:rStyle w:val="Teksttreci2Kursywa"/>
          <w:vertAlign w:val="superscript"/>
        </w:rPr>
        <w:t>2</w:t>
      </w:r>
      <w:r>
        <w:rPr>
          <w:rStyle w:val="Teksttreci2Kursywa"/>
        </w:rPr>
        <w:t>, z</w:t>
      </w:r>
      <w:r>
        <w:rPr>
          <w:rStyle w:val="Teksttreci2Kursywa"/>
          <w:vertAlign w:val="superscript"/>
        </w:rPr>
        <w:t>2</w:t>
      </w:r>
      <w:r>
        <w:t xml:space="preserve"> będące w rezultacie procesu mazurzenia kontynuantami </w:t>
      </w:r>
      <w:r>
        <w:rPr>
          <w:rStyle w:val="Teksttreci2Kursywa"/>
          <w:lang w:val="cs-CZ" w:eastAsia="cs-CZ" w:bidi="cs-CZ"/>
        </w:rPr>
        <w:t xml:space="preserve">*š, </w:t>
      </w:r>
      <w:r>
        <w:rPr>
          <w:rStyle w:val="Teksttreci2Kursywa"/>
        </w:rPr>
        <w:t>*z’</w:t>
      </w:r>
      <w:r>
        <w:t xml:space="preserve"> miały do czasu i odrębne brzmienie, i inaczej funkcjonowały, niż s</w:t>
      </w:r>
      <w:r>
        <w:rPr>
          <w:vertAlign w:val="superscript"/>
        </w:rPr>
        <w:t>1</w:t>
      </w:r>
      <w:r>
        <w:t xml:space="preserve">, </w:t>
      </w:r>
      <w:r>
        <w:rPr>
          <w:rStyle w:val="Teksttreci2Kursywa"/>
        </w:rPr>
        <w:t>z</w:t>
      </w:r>
      <w:r>
        <w:rPr>
          <w:rStyle w:val="Teksttreci2Kursywa"/>
          <w:vertAlign w:val="superscript"/>
        </w:rPr>
        <w:t>1</w:t>
      </w:r>
      <w:r>
        <w:t xml:space="preserve"> kontynuujące </w:t>
      </w:r>
      <w:r>
        <w:rPr>
          <w:rStyle w:val="Teksttreci2Kursywa"/>
        </w:rPr>
        <w:t>*s, *z“</w:t>
      </w:r>
      <w:r>
        <w:t xml:space="preserve"> (Język Polski XXIX,</w:t>
      </w:r>
    </w:p>
    <w:p w:rsidR="00776F80" w:rsidRDefault="00FF14F3">
      <w:pPr>
        <w:pStyle w:val="Teksttreci20"/>
        <w:framePr w:w="8730" w:h="10405" w:hRule="exact" w:wrap="none" w:vAnchor="page" w:hAnchor="page" w:x="1453" w:y="1875"/>
        <w:numPr>
          <w:ilvl w:val="0"/>
          <w:numId w:val="6"/>
        </w:numPr>
        <w:shd w:val="clear" w:color="auto" w:fill="auto"/>
        <w:tabs>
          <w:tab w:val="left" w:pos="723"/>
        </w:tabs>
        <w:spacing w:line="306" w:lineRule="exact"/>
        <w:jc w:val="both"/>
      </w:pPr>
      <w:r>
        <w:t>17—19). Ma to rozumowanie służyć te</w:t>
      </w:r>
      <w:r>
        <w:t xml:space="preserve">mu, by podważyć przede wszystkim zdanie Małeckiego, że mazurzenie powstało po tzw. dyspalatalizacji samogłosek przednich, bo gdyby się było zrodziło wcześniej, musiałoby </w:t>
      </w:r>
      <w:proofErr w:type="spellStart"/>
      <w:r>
        <w:t>prasłow</w:t>
      </w:r>
      <w:proofErr w:type="spellEnd"/>
      <w:r>
        <w:t xml:space="preserve">. </w:t>
      </w:r>
      <w:r>
        <w:rPr>
          <w:rStyle w:val="Teksttreci2Kursywa"/>
          <w:lang w:val="cs-CZ" w:eastAsia="cs-CZ" w:bidi="cs-CZ"/>
        </w:rPr>
        <w:t xml:space="preserve">*žena, </w:t>
      </w:r>
      <w:r>
        <w:rPr>
          <w:rStyle w:val="Teksttreci2Kursywa"/>
        </w:rPr>
        <w:t>*</w:t>
      </w:r>
      <w:proofErr w:type="spellStart"/>
      <w:r>
        <w:rPr>
          <w:rStyle w:val="Teksttreci2Kursywa"/>
        </w:rPr>
        <w:t>mešati</w:t>
      </w:r>
      <w:proofErr w:type="spellEnd"/>
      <w:r>
        <w:rPr>
          <w:rStyle w:val="Teksttreci2Kursywa"/>
        </w:rPr>
        <w:t>,</w:t>
      </w:r>
      <w:r>
        <w:t xml:space="preserve"> dać na gruncie polskim </w:t>
      </w:r>
      <w:proofErr w:type="spellStart"/>
      <w:r>
        <w:rPr>
          <w:rStyle w:val="Teksttreci2Kursywa"/>
        </w:rPr>
        <w:t>ziona</w:t>
      </w:r>
      <w:proofErr w:type="spellEnd"/>
      <w:r>
        <w:rPr>
          <w:rStyle w:val="Teksttreci2Kursywa"/>
        </w:rPr>
        <w:t xml:space="preserve">, </w:t>
      </w:r>
      <w:proofErr w:type="spellStart"/>
      <w:r>
        <w:rPr>
          <w:rStyle w:val="Teksttreci2Kursywa"/>
        </w:rPr>
        <w:t>miasać</w:t>
      </w:r>
      <w:proofErr w:type="spellEnd"/>
      <w:r>
        <w:rPr>
          <w:rStyle w:val="Teksttreci2Kursywa"/>
        </w:rPr>
        <w:t xml:space="preserve"> </w:t>
      </w:r>
      <w:r>
        <w:t xml:space="preserve">(tak jak </w:t>
      </w:r>
      <w:proofErr w:type="spellStart"/>
      <w:r>
        <w:t>prasłow</w:t>
      </w:r>
      <w:proofErr w:type="spellEnd"/>
      <w:r>
        <w:t xml:space="preserve">. </w:t>
      </w:r>
      <w:r>
        <w:rPr>
          <w:rStyle w:val="Teksttreci2Kursywa"/>
        </w:rPr>
        <w:t>*</w:t>
      </w:r>
      <w:proofErr w:type="spellStart"/>
      <w:r>
        <w:rPr>
          <w:rStyle w:val="Teksttreci2Kursywa"/>
        </w:rPr>
        <w:t>zelo</w:t>
      </w:r>
      <w:proofErr w:type="spellEnd"/>
      <w:r>
        <w:rPr>
          <w:rStyle w:val="Teksttreci2Kursywa"/>
        </w:rPr>
        <w:t>,</w:t>
      </w:r>
      <w:r>
        <w:rPr>
          <w:rStyle w:val="Teksttreci2Kursywa"/>
        </w:rPr>
        <w:t xml:space="preserve"> </w:t>
      </w:r>
      <w:r>
        <w:rPr>
          <w:rStyle w:val="Teksttreci2Kursywa"/>
          <w:lang w:val="cs-CZ" w:eastAsia="cs-CZ" w:bidi="cs-CZ"/>
        </w:rPr>
        <w:t>*měra</w:t>
      </w:r>
      <w:r>
        <w:rPr>
          <w:lang w:val="cs-CZ" w:eastAsia="cs-CZ" w:bidi="cs-CZ"/>
        </w:rPr>
        <w:t xml:space="preserve"> </w:t>
      </w:r>
      <w:r>
        <w:t xml:space="preserve">dało regularnie </w:t>
      </w:r>
      <w:r>
        <w:rPr>
          <w:rStyle w:val="Teksttreci2Kursywa"/>
        </w:rPr>
        <w:t>zioło, miara).</w:t>
      </w:r>
      <w:r>
        <w:t xml:space="preserve"> </w:t>
      </w:r>
      <w:proofErr w:type="spellStart"/>
      <w:r>
        <w:t>Zopomina</w:t>
      </w:r>
      <w:proofErr w:type="spellEnd"/>
      <w:r>
        <w:t xml:space="preserve"> jednak przy tym </w:t>
      </w:r>
      <w:r w:rsidRPr="002E65FF">
        <w:rPr>
          <w:lang w:eastAsia="en-US" w:bidi="en-US"/>
        </w:rPr>
        <w:t xml:space="preserve">prof. </w:t>
      </w:r>
      <w:r>
        <w:t xml:space="preserve">Klemensiewicz, że o mazurzeniu możemy mówić dopiero wówczas, kiedy </w:t>
      </w:r>
      <w:proofErr w:type="spellStart"/>
      <w:r>
        <w:t>prasłow</w:t>
      </w:r>
      <w:proofErr w:type="spellEnd"/>
      <w:r>
        <w:t xml:space="preserve">. </w:t>
      </w:r>
      <w:proofErr w:type="spellStart"/>
      <w:r>
        <w:rPr>
          <w:rStyle w:val="Teksttreci2Kursywa"/>
        </w:rPr>
        <w:t>sz</w:t>
      </w:r>
      <w:proofErr w:type="spellEnd"/>
      <w:r>
        <w:rPr>
          <w:rStyle w:val="Teksttreci2Kursywa"/>
        </w:rPr>
        <w:t>,</w:t>
      </w:r>
      <w:r>
        <w:t xml:space="preserve"> ż zrównało się z </w:t>
      </w:r>
      <w:proofErr w:type="spellStart"/>
      <w:r>
        <w:t>prasłow</w:t>
      </w:r>
      <w:proofErr w:type="spellEnd"/>
      <w:r>
        <w:t xml:space="preserve">. </w:t>
      </w:r>
      <w:r>
        <w:rPr>
          <w:rStyle w:val="Teksttreci2Kursywa"/>
        </w:rPr>
        <w:t>s,</w:t>
      </w:r>
      <w:r>
        <w:t xml:space="preserve"> z. Dopóki do tego stanu nie doszło, dopóty mamy do czynienia w miejsce pierwot</w:t>
      </w:r>
      <w:r>
        <w:t xml:space="preserve">nych </w:t>
      </w:r>
      <w:proofErr w:type="spellStart"/>
      <w:r>
        <w:rPr>
          <w:rStyle w:val="Teksttreci2Kursywa"/>
        </w:rPr>
        <w:t>sz</w:t>
      </w:r>
      <w:proofErr w:type="spellEnd"/>
      <w:r>
        <w:rPr>
          <w:rStyle w:val="Teksttreci2Kursywa"/>
        </w:rPr>
        <w:t>,</w:t>
      </w:r>
      <w:r>
        <w:t xml:space="preserve"> ż z dźwiękami pośrednimi </w:t>
      </w:r>
      <w:r>
        <w:rPr>
          <w:rStyle w:val="Teksttreci2Kursywa"/>
        </w:rPr>
        <w:t>s</w:t>
      </w:r>
      <w:r>
        <w:rPr>
          <w:rStyle w:val="Teksttreci2Kursywa"/>
          <w:vertAlign w:val="superscript"/>
        </w:rPr>
        <w:t>2</w:t>
      </w:r>
      <w:r>
        <w:rPr>
          <w:rStyle w:val="Teksttreci2Kursywa"/>
        </w:rPr>
        <w:t>, z</w:t>
      </w:r>
      <w:r>
        <w:rPr>
          <w:rStyle w:val="Teksttreci2Kursywa"/>
          <w:vertAlign w:val="superscript"/>
        </w:rPr>
        <w:t>2</w:t>
      </w:r>
      <w:r>
        <w:rPr>
          <w:rStyle w:val="Teksttreci2Kursywa"/>
        </w:rPr>
        <w:t>; s</w:t>
      </w:r>
      <w:r>
        <w:rPr>
          <w:rStyle w:val="Teksttreci2Kursywa"/>
          <w:vertAlign w:val="superscript"/>
        </w:rPr>
        <w:t>3</w:t>
      </w:r>
      <w:r>
        <w:rPr>
          <w:rStyle w:val="Teksttreci2Kursywa"/>
        </w:rPr>
        <w:t>, z</w:t>
      </w:r>
      <w:r>
        <w:rPr>
          <w:rStyle w:val="Teksttreci2Kursywa"/>
          <w:vertAlign w:val="superscript"/>
        </w:rPr>
        <w:t>3</w:t>
      </w:r>
      <w:r>
        <w:rPr>
          <w:rStyle w:val="Teksttreci2Kursywa"/>
        </w:rPr>
        <w:t>,</w:t>
      </w:r>
      <w:r>
        <w:t xml:space="preserve"> ... s</w:t>
      </w:r>
      <w:r>
        <w:rPr>
          <w:vertAlign w:val="superscript"/>
        </w:rPr>
        <w:t>10</w:t>
      </w:r>
      <w:r>
        <w:t xml:space="preserve">, </w:t>
      </w:r>
      <w:r>
        <w:rPr>
          <w:rStyle w:val="Teksttreci2Kursywa"/>
        </w:rPr>
        <w:t xml:space="preserve">z </w:t>
      </w:r>
      <w:r>
        <w:t xml:space="preserve"> itd., tzn. z odrębnymi fonemami, dotąd też nie ma mazurzenia, jego bowiem istotą jest absolutne zrównanie </w:t>
      </w:r>
      <w:proofErr w:type="spellStart"/>
      <w:r>
        <w:rPr>
          <w:rStyle w:val="Teksttreci2Kursywa"/>
        </w:rPr>
        <w:t>sz</w:t>
      </w:r>
      <w:proofErr w:type="spellEnd"/>
      <w:r>
        <w:rPr>
          <w:rStyle w:val="Teksttreci2Kursywa"/>
        </w:rPr>
        <w:t>, ż</w:t>
      </w:r>
      <w:r>
        <w:t xml:space="preserve"> oraz </w:t>
      </w:r>
      <w:r>
        <w:rPr>
          <w:rStyle w:val="Teksttreci2Kursywa"/>
        </w:rPr>
        <w:t>s, z</w:t>
      </w:r>
      <w:r>
        <w:t xml:space="preserve"> zanik fonemów </w:t>
      </w:r>
      <w:proofErr w:type="spellStart"/>
      <w:r>
        <w:rPr>
          <w:rStyle w:val="Teksttreci2Kursywa"/>
        </w:rPr>
        <w:t>sz</w:t>
      </w:r>
      <w:proofErr w:type="spellEnd"/>
      <w:r>
        <w:rPr>
          <w:rStyle w:val="Teksttreci2Kursywa"/>
        </w:rPr>
        <w:t>, ż</w:t>
      </w:r>
      <w:r>
        <w:t xml:space="preserve"> i ich identyfikacja z fonemami </w:t>
      </w:r>
      <w:r>
        <w:rPr>
          <w:rStyle w:val="Teksttreci2Kursywa"/>
        </w:rPr>
        <w:t>s, z</w:t>
      </w:r>
      <w:r>
        <w:rPr>
          <w:rStyle w:val="Teksttreci2Kursywa"/>
          <w:vertAlign w:val="superscript"/>
        </w:rPr>
        <w:t>4</w:t>
      </w:r>
      <w:r>
        <w:rPr>
          <w:rStyle w:val="Teksttreci2Kursywa"/>
        </w:rPr>
        <w:t>.</w:t>
      </w:r>
      <w:r>
        <w:t xml:space="preserve"> Wywody </w:t>
      </w:r>
      <w:proofErr w:type="spellStart"/>
      <w:r>
        <w:rPr>
          <w:lang w:val="en-US" w:eastAsia="en-US" w:bidi="en-US"/>
        </w:rPr>
        <w:t>prof</w:t>
      </w:r>
      <w:proofErr w:type="spellEnd"/>
      <w:r>
        <w:rPr>
          <w:lang w:val="en-US" w:eastAsia="en-US" w:bidi="en-US"/>
        </w:rPr>
        <w:t xml:space="preserve">. </w:t>
      </w:r>
      <w:r>
        <w:t>K</w:t>
      </w:r>
      <w:r>
        <w:t>lemensiewicza w najmniejszym stopniu</w:t>
      </w:r>
    </w:p>
    <w:p w:rsidR="00776F80" w:rsidRDefault="00FF14F3">
      <w:pPr>
        <w:pStyle w:val="Stopka1"/>
        <w:framePr w:w="8712" w:h="1350" w:hRule="exact" w:wrap="none" w:vAnchor="page" w:hAnchor="page" w:x="1471" w:y="12536"/>
        <w:shd w:val="clear" w:color="auto" w:fill="auto"/>
        <w:tabs>
          <w:tab w:val="left" w:pos="786"/>
        </w:tabs>
        <w:spacing w:line="264" w:lineRule="exact"/>
        <w:ind w:firstLine="660"/>
      </w:pPr>
      <w:r>
        <w:rPr>
          <w:vertAlign w:val="superscript"/>
        </w:rPr>
        <w:t>2</w:t>
      </w:r>
      <w:r>
        <w:tab/>
        <w:t xml:space="preserve">Dlatego też o tych dwu ostatnich pracach </w:t>
      </w:r>
      <w:r w:rsidRPr="002E65FF">
        <w:rPr>
          <w:lang w:eastAsia="en-US" w:bidi="en-US"/>
        </w:rPr>
        <w:t xml:space="preserve">prof. </w:t>
      </w:r>
      <w:r>
        <w:t>Rudnickiego nie wspominam w swojej rozprawie mazurzeniu poświęconej. Zapewniam Szanownego ich Autora, że wszystkie jego prace skwapliwie czytam, choć się często — nawiase</w:t>
      </w:r>
      <w:r>
        <w:t>m mówiąc — z jego wywodami nie zgadzam. W pełni jednak podzielam pogląd, że mazurzenie jest zjawiskiem późnym.</w:t>
      </w:r>
    </w:p>
    <w:p w:rsidR="00776F80" w:rsidRDefault="00FF14F3">
      <w:pPr>
        <w:pStyle w:val="Stopka1"/>
        <w:framePr w:w="8712" w:h="564" w:hRule="exact" w:wrap="none" w:vAnchor="page" w:hAnchor="page" w:x="1471" w:y="13877"/>
        <w:shd w:val="clear" w:color="auto" w:fill="auto"/>
        <w:tabs>
          <w:tab w:val="left" w:pos="774"/>
        </w:tabs>
        <w:spacing w:line="282" w:lineRule="exact"/>
        <w:ind w:firstLine="660"/>
        <w:jc w:val="left"/>
      </w:pPr>
      <w:r>
        <w:rPr>
          <w:vertAlign w:val="superscript"/>
        </w:rPr>
        <w:t>3</w:t>
      </w:r>
      <w:r>
        <w:tab/>
        <w:t xml:space="preserve">Kilka uwag o chronologii i genezie mazurzenia. „Prace Filologiczne” </w:t>
      </w:r>
      <w:r w:rsidRPr="002E65FF">
        <w:rPr>
          <w:lang w:eastAsia="en-US" w:bidi="en-US"/>
        </w:rPr>
        <w:t xml:space="preserve">XV/2, </w:t>
      </w:r>
      <w:r>
        <w:t>1931, 221—31.</w:t>
      </w:r>
    </w:p>
    <w:p w:rsidR="00776F80" w:rsidRDefault="00FF14F3">
      <w:pPr>
        <w:pStyle w:val="Stopka1"/>
        <w:framePr w:w="8712" w:h="264" w:hRule="exact" w:wrap="none" w:vAnchor="page" w:hAnchor="page" w:x="1471" w:y="14414"/>
        <w:shd w:val="clear" w:color="auto" w:fill="auto"/>
        <w:tabs>
          <w:tab w:val="left" w:pos="1446"/>
        </w:tabs>
        <w:spacing w:line="264" w:lineRule="exact"/>
        <w:ind w:left="660"/>
      </w:pPr>
      <w:r>
        <w:rPr>
          <w:rStyle w:val="StopkaKursywa"/>
          <w:vertAlign w:val="superscript"/>
        </w:rPr>
        <w:t>4</w:t>
      </w:r>
      <w:r>
        <w:tab/>
        <w:t xml:space="preserve">Podzielam pod tym względem najzupełniej zdanie </w:t>
      </w:r>
      <w:r w:rsidRPr="002E65FF">
        <w:rPr>
          <w:lang w:eastAsia="en-US" w:bidi="en-US"/>
        </w:rPr>
        <w:t xml:space="preserve">prof. </w:t>
      </w:r>
      <w:r>
        <w:t>T. Milewskiego wy</w:t>
      </w:r>
    </w:p>
    <w:p w:rsidR="00776F80" w:rsidRDefault="00FF14F3">
      <w:pPr>
        <w:pStyle w:val="Stopka1"/>
        <w:framePr w:w="8712" w:h="301" w:hRule="exact" w:wrap="none" w:vAnchor="page" w:hAnchor="page" w:x="1471" w:y="14684"/>
        <w:shd w:val="clear" w:color="auto" w:fill="auto"/>
        <w:tabs>
          <w:tab w:val="left" w:pos="786"/>
        </w:tabs>
        <w:spacing w:line="264" w:lineRule="exact"/>
      </w:pPr>
      <w:r>
        <w:t xml:space="preserve">powiedziane w czasopiśmie </w:t>
      </w:r>
      <w:r>
        <w:rPr>
          <w:lang w:val="cs-CZ" w:eastAsia="cs-CZ" w:bidi="cs-CZ"/>
        </w:rPr>
        <w:t xml:space="preserve">„Slavia </w:t>
      </w:r>
      <w:r w:rsidRPr="002E65FF">
        <w:rPr>
          <w:lang w:eastAsia="en-US" w:bidi="en-US"/>
        </w:rPr>
        <w:t xml:space="preserve">Occidentalis” </w:t>
      </w:r>
      <w:r>
        <w:t>XIX, 1948, s. 493—4.</w:t>
      </w:r>
    </w:p>
    <w:p w:rsidR="00776F80" w:rsidRDefault="00776F80">
      <w:pPr>
        <w:rPr>
          <w:sz w:val="2"/>
          <w:szCs w:val="2"/>
        </w:rPr>
        <w:sectPr w:rsidR="00776F80">
          <w:pgSz w:w="11900" w:h="16840"/>
          <w:pgMar w:top="360" w:right="360" w:bottom="360" w:left="360" w:header="0" w:footer="3" w:gutter="0"/>
          <w:cols w:space="720"/>
          <w:noEndnote/>
          <w:docGrid w:linePitch="360"/>
        </w:sectPr>
      </w:pPr>
    </w:p>
    <w:p w:rsidR="00776F80" w:rsidRDefault="00FF14F3">
      <w:pPr>
        <w:pStyle w:val="Nagweklubstopka0"/>
        <w:framePr w:wrap="none" w:vAnchor="page" w:hAnchor="page" w:x="1549" w:y="1309"/>
        <w:shd w:val="clear" w:color="auto" w:fill="auto"/>
        <w:spacing w:line="220" w:lineRule="exact"/>
      </w:pPr>
      <w:r>
        <w:lastRenderedPageBreak/>
        <w:t>1953, z. 5</w:t>
      </w:r>
    </w:p>
    <w:p w:rsidR="00776F80" w:rsidRDefault="00FF14F3">
      <w:pPr>
        <w:pStyle w:val="Nagweklubstopka0"/>
        <w:framePr w:wrap="none" w:vAnchor="page" w:hAnchor="page" w:x="4543" w:y="1279"/>
        <w:shd w:val="clear" w:color="auto" w:fill="auto"/>
        <w:spacing w:line="220" w:lineRule="exact"/>
      </w:pPr>
      <w:r>
        <w:t>PORADNIK JĘZYKOWY</w:t>
      </w:r>
    </w:p>
    <w:p w:rsidR="00776F80" w:rsidRDefault="00FF14F3">
      <w:pPr>
        <w:pStyle w:val="Nagweklubstopka0"/>
        <w:framePr w:wrap="none" w:vAnchor="page" w:hAnchor="page" w:x="9943" w:y="1261"/>
        <w:shd w:val="clear" w:color="auto" w:fill="auto"/>
        <w:spacing w:line="220" w:lineRule="exact"/>
      </w:pPr>
      <w:r>
        <w:t>21</w:t>
      </w:r>
    </w:p>
    <w:p w:rsidR="00776F80" w:rsidRDefault="00FF14F3">
      <w:pPr>
        <w:pStyle w:val="Teksttreci20"/>
        <w:framePr w:w="8886" w:h="11808" w:hRule="exact" w:wrap="none" w:vAnchor="page" w:hAnchor="page" w:x="1375" w:y="1870"/>
        <w:shd w:val="clear" w:color="auto" w:fill="auto"/>
        <w:spacing w:line="306" w:lineRule="exact"/>
        <w:ind w:left="220"/>
        <w:jc w:val="both"/>
      </w:pPr>
      <w:r>
        <w:t>nie naruszają osiągnięć Małeckiego i wskazanego przezeń faktu, że mazu</w:t>
      </w:r>
      <w:r>
        <w:t xml:space="preserve">rzenie pojawiło się w języku polskim po przejściu samogłosek </w:t>
      </w:r>
      <w:r>
        <w:rPr>
          <w:rStyle w:val="Teksttreci2Kursywa"/>
        </w:rPr>
        <w:t xml:space="preserve">*e, *e </w:t>
      </w:r>
      <w:r>
        <w:t xml:space="preserve">w o, a przed następującymi spółgłoskami przedniojęzykowymi, że zatem nastało w epoce historycznego życia polszczyzny. Czyli najpierw </w:t>
      </w:r>
      <w:proofErr w:type="spellStart"/>
      <w:r>
        <w:t>prasłow</w:t>
      </w:r>
      <w:proofErr w:type="spellEnd"/>
      <w:r>
        <w:t xml:space="preserve">. </w:t>
      </w:r>
      <w:r>
        <w:rPr>
          <w:rStyle w:val="Teksttreci2Kursywa"/>
          <w:lang w:val="cs-CZ" w:eastAsia="cs-CZ" w:bidi="cs-CZ"/>
        </w:rPr>
        <w:t>*žena, *měšati</w:t>
      </w:r>
      <w:r>
        <w:rPr>
          <w:lang w:val="cs-CZ" w:eastAsia="cs-CZ" w:bidi="cs-CZ"/>
        </w:rPr>
        <w:t xml:space="preserve"> </w:t>
      </w:r>
      <w:r>
        <w:t>przeszło na całym obszarze języ</w:t>
      </w:r>
      <w:r>
        <w:t xml:space="preserve">ka polskiego w </w:t>
      </w:r>
      <w:r>
        <w:rPr>
          <w:rStyle w:val="Teksttreci2Kursywa"/>
        </w:rPr>
        <w:t xml:space="preserve">żona, mieszać, </w:t>
      </w:r>
      <w:r>
        <w:t xml:space="preserve">po czym dopiero w </w:t>
      </w:r>
      <w:r>
        <w:rPr>
          <w:rStyle w:val="Teksttreci2Kursywa"/>
        </w:rPr>
        <w:t xml:space="preserve">zona, </w:t>
      </w:r>
      <w:proofErr w:type="spellStart"/>
      <w:r>
        <w:rPr>
          <w:rStyle w:val="Teksttreci2Kursywa"/>
        </w:rPr>
        <w:t>miesać</w:t>
      </w:r>
      <w:proofErr w:type="spellEnd"/>
      <w:r>
        <w:t xml:space="preserve"> na gruncie polskich dialektów mazurzących. W przeciwnym razie przytoczone przykłady prasłowiańskie musiałyby w nich przybrać postać </w:t>
      </w:r>
      <w:proofErr w:type="spellStart"/>
      <w:r>
        <w:rPr>
          <w:rStyle w:val="Teksttreci2Kursywa"/>
        </w:rPr>
        <w:t>ziona</w:t>
      </w:r>
      <w:proofErr w:type="spellEnd"/>
      <w:r>
        <w:rPr>
          <w:rStyle w:val="Teksttreci2Kursywa"/>
        </w:rPr>
        <w:t xml:space="preserve">, </w:t>
      </w:r>
      <w:proofErr w:type="spellStart"/>
      <w:r>
        <w:rPr>
          <w:rStyle w:val="Teksttreci2Kursywa"/>
        </w:rPr>
        <w:t>miasać</w:t>
      </w:r>
      <w:proofErr w:type="spellEnd"/>
      <w:r>
        <w:rPr>
          <w:rStyle w:val="Teksttreci2Kursywa"/>
        </w:rPr>
        <w:t>.</w:t>
      </w:r>
      <w:r>
        <w:t xml:space="preserve"> Przyjmowanie postaci przejściowych w dowolnej il</w:t>
      </w:r>
      <w:r>
        <w:t xml:space="preserve">ości nie zmienia faktu, że w epoce wymiany </w:t>
      </w:r>
      <w:proofErr w:type="spellStart"/>
      <w:r>
        <w:t>prasłow</w:t>
      </w:r>
      <w:proofErr w:type="spellEnd"/>
      <w:r>
        <w:t xml:space="preserve">. samogłosek </w:t>
      </w:r>
      <w:r>
        <w:rPr>
          <w:rStyle w:val="Teksttreci2Kursywa"/>
        </w:rPr>
        <w:t xml:space="preserve">*e, </w:t>
      </w:r>
      <w:r>
        <w:rPr>
          <w:rStyle w:val="Teksttreci2Kursywa"/>
          <w:lang w:val="cs-CZ" w:eastAsia="cs-CZ" w:bidi="cs-CZ"/>
        </w:rPr>
        <w:t>*ě</w:t>
      </w:r>
      <w:r>
        <w:rPr>
          <w:lang w:val="cs-CZ" w:eastAsia="cs-CZ" w:bidi="cs-CZ"/>
        </w:rPr>
        <w:t xml:space="preserve"> </w:t>
      </w:r>
      <w:r>
        <w:t xml:space="preserve">w ’o, </w:t>
      </w:r>
      <w:r>
        <w:rPr>
          <w:rStyle w:val="Teksttreci2Kursywa"/>
        </w:rPr>
        <w:t>’a</w:t>
      </w:r>
      <w:r>
        <w:t xml:space="preserve"> spółgłoski </w:t>
      </w:r>
      <w:proofErr w:type="spellStart"/>
      <w:r>
        <w:rPr>
          <w:rStyle w:val="Teksttreci2Kursywa"/>
        </w:rPr>
        <w:t>sz</w:t>
      </w:r>
      <w:proofErr w:type="spellEnd"/>
      <w:r>
        <w:rPr>
          <w:rStyle w:val="Teksttreci2Kursywa"/>
        </w:rPr>
        <w:t>, ż</w:t>
      </w:r>
      <w:r>
        <w:t xml:space="preserve"> były różne od </w:t>
      </w:r>
      <w:r>
        <w:rPr>
          <w:rStyle w:val="Teksttreci2Kursywa"/>
        </w:rPr>
        <w:t>s, z.</w:t>
      </w:r>
      <w:r>
        <w:t xml:space="preserve"> Przed starymi bowiem </w:t>
      </w:r>
      <w:r>
        <w:rPr>
          <w:rStyle w:val="Teksttreci2Kursywa"/>
        </w:rPr>
        <w:t>s, z</w:t>
      </w:r>
      <w:r>
        <w:t xml:space="preserve"> samogłoski te przeszły w </w:t>
      </w:r>
      <w:r>
        <w:rPr>
          <w:rStyle w:val="Teksttreci2Kursywa"/>
        </w:rPr>
        <w:t>’e,</w:t>
      </w:r>
      <w:r>
        <w:t xml:space="preserve"> ’</w:t>
      </w:r>
      <w:r>
        <w:rPr>
          <w:rStyle w:val="Teksttreci2Kursywa"/>
        </w:rPr>
        <w:t>a,</w:t>
      </w:r>
      <w:r>
        <w:t xml:space="preserve"> stąd np. polskie </w:t>
      </w:r>
      <w:r>
        <w:rPr>
          <w:rStyle w:val="Teksttreci2Kursywa"/>
        </w:rPr>
        <w:t>wiosna, miasto; wiozła, żelazo</w:t>
      </w:r>
      <w:r>
        <w:t xml:space="preserve"> zamiast </w:t>
      </w:r>
      <w:proofErr w:type="spellStart"/>
      <w:r>
        <w:t>prasłow</w:t>
      </w:r>
      <w:proofErr w:type="spellEnd"/>
      <w:r>
        <w:t xml:space="preserve">. </w:t>
      </w:r>
      <w:r>
        <w:rPr>
          <w:rStyle w:val="Teksttreci2Kursywa"/>
          <w:lang w:val="cs-CZ" w:eastAsia="cs-CZ" w:bidi="cs-CZ"/>
        </w:rPr>
        <w:t>vesna, mesto</w:t>
      </w:r>
      <w:r>
        <w:rPr>
          <w:rStyle w:val="Teksttreci2Kursywa"/>
        </w:rPr>
        <w:t xml:space="preserve">; </w:t>
      </w:r>
      <w:r>
        <w:rPr>
          <w:rStyle w:val="Teksttreci2Kursywa"/>
          <w:lang w:val="cs-CZ" w:eastAsia="cs-CZ" w:bidi="cs-CZ"/>
        </w:rPr>
        <w:t>ve</w:t>
      </w:r>
      <w:r>
        <w:rPr>
          <w:rStyle w:val="Teksttreci2Kursywa"/>
          <w:lang w:val="cs-CZ" w:eastAsia="cs-CZ" w:bidi="cs-CZ"/>
        </w:rPr>
        <w:t xml:space="preserve">zla želězo, </w:t>
      </w:r>
      <w:r>
        <w:t xml:space="preserve">natomiast przed takimi </w:t>
      </w:r>
      <w:r>
        <w:rPr>
          <w:rStyle w:val="Teksttreci2Kursywa"/>
        </w:rPr>
        <w:t>s, z,</w:t>
      </w:r>
      <w:r>
        <w:t xml:space="preserve"> które w różnych dialektach języka polskiego powstały z </w:t>
      </w:r>
      <w:proofErr w:type="spellStart"/>
      <w:r>
        <w:rPr>
          <w:rStyle w:val="Teksttreci2Kursywa"/>
        </w:rPr>
        <w:t>sz</w:t>
      </w:r>
      <w:proofErr w:type="spellEnd"/>
      <w:r>
        <w:rPr>
          <w:rStyle w:val="Teksttreci2Kursywa"/>
        </w:rPr>
        <w:t>, ż,</w:t>
      </w:r>
      <w:r>
        <w:t xml:space="preserve"> nigdy zmiana ta nie zaszła i dlatego właśnie brak w nim form typu </w:t>
      </w:r>
      <w:r>
        <w:rPr>
          <w:rStyle w:val="Teksttreci2Kursywa"/>
        </w:rPr>
        <w:t>*</w:t>
      </w:r>
      <w:proofErr w:type="spellStart"/>
      <w:r>
        <w:rPr>
          <w:rStyle w:val="Teksttreci2Kursywa"/>
        </w:rPr>
        <w:t>miasać</w:t>
      </w:r>
      <w:proofErr w:type="spellEnd"/>
      <w:r>
        <w:t xml:space="preserve"> itp.</w:t>
      </w:r>
    </w:p>
    <w:p w:rsidR="00776F80" w:rsidRDefault="00FF14F3">
      <w:pPr>
        <w:pStyle w:val="Teksttreci20"/>
        <w:framePr w:w="8886" w:h="11808" w:hRule="exact" w:wrap="none" w:vAnchor="page" w:hAnchor="page" w:x="1375" w:y="1870"/>
        <w:shd w:val="clear" w:color="auto" w:fill="auto"/>
        <w:spacing w:line="306" w:lineRule="exact"/>
        <w:ind w:left="220" w:firstLine="620"/>
        <w:jc w:val="both"/>
      </w:pPr>
      <w:r>
        <w:t>Przy sposobności nadmieniam, że w podobny sposób j</w:t>
      </w:r>
      <w:r w:rsidRPr="002E65FF">
        <w:rPr>
          <w:lang w:eastAsia="en-US" w:bidi="en-US"/>
        </w:rPr>
        <w:t xml:space="preserve">ak prof. </w:t>
      </w:r>
      <w:r>
        <w:t>Klemensiewicz s</w:t>
      </w:r>
      <w:r>
        <w:t xml:space="preserve">tarali się już przed nim walczyć z poglądami Małeckiego </w:t>
      </w:r>
      <w:r w:rsidRPr="002E65FF">
        <w:rPr>
          <w:lang w:eastAsia="en-US" w:bidi="en-US"/>
        </w:rPr>
        <w:t xml:space="preserve">prof. </w:t>
      </w:r>
      <w:r>
        <w:t>T. Lehr-Spławiński</w:t>
      </w:r>
      <w:r>
        <w:rPr>
          <w:vertAlign w:val="superscript"/>
        </w:rPr>
        <w:t>5</w:t>
      </w:r>
      <w:r>
        <w:t xml:space="preserve"> i </w:t>
      </w:r>
      <w:r w:rsidRPr="002E65FF">
        <w:rPr>
          <w:lang w:eastAsia="en-US" w:bidi="en-US"/>
        </w:rPr>
        <w:t xml:space="preserve">prof. </w:t>
      </w:r>
      <w:r>
        <w:t>S. Urbańczyk</w:t>
      </w:r>
      <w:r>
        <w:rPr>
          <w:vertAlign w:val="superscript"/>
        </w:rPr>
        <w:t>6</w:t>
      </w:r>
      <w:r>
        <w:t xml:space="preserve">. Ich to myśli </w:t>
      </w:r>
      <w:r w:rsidRPr="002E65FF">
        <w:rPr>
          <w:lang w:eastAsia="en-US" w:bidi="en-US"/>
        </w:rPr>
        <w:t xml:space="preserve">prof. </w:t>
      </w:r>
      <w:r>
        <w:t xml:space="preserve">Klemensiewicz przejął, rozwinął i na próżno umocnić próbował. Tezy o późności mazurzenia nie udało się także i </w:t>
      </w:r>
      <w:r w:rsidRPr="002E65FF">
        <w:rPr>
          <w:lang w:eastAsia="en-US" w:bidi="en-US"/>
        </w:rPr>
        <w:t xml:space="preserve">prof. </w:t>
      </w:r>
      <w:r>
        <w:t>Klemensiewiczow</w:t>
      </w:r>
      <w:r>
        <w:t>i podkopać.</w:t>
      </w:r>
    </w:p>
    <w:p w:rsidR="00776F80" w:rsidRDefault="00FF14F3">
      <w:pPr>
        <w:pStyle w:val="Teksttreci20"/>
        <w:framePr w:w="8886" w:h="11808" w:hRule="exact" w:wrap="none" w:vAnchor="page" w:hAnchor="page" w:x="1375" w:y="1870"/>
        <w:shd w:val="clear" w:color="auto" w:fill="auto"/>
        <w:spacing w:line="306" w:lineRule="exact"/>
        <w:ind w:firstLine="840"/>
        <w:jc w:val="both"/>
      </w:pPr>
      <w:r>
        <w:t xml:space="preserve">Grubo zatem za wcześnie i nazbyt pochopnie (nie brakuje </w:t>
      </w:r>
      <w:r w:rsidRPr="002E65FF">
        <w:rPr>
          <w:lang w:eastAsia="en-US" w:bidi="en-US"/>
        </w:rPr>
        <w:t xml:space="preserve">prof. </w:t>
      </w:r>
      <w:r>
        <w:t xml:space="preserve">Rudnickiemu fantazji) głosi świeżo </w:t>
      </w:r>
      <w:r w:rsidRPr="002E65FF">
        <w:rPr>
          <w:lang w:eastAsia="en-US" w:bidi="en-US"/>
        </w:rPr>
        <w:t xml:space="preserve">prof. </w:t>
      </w:r>
      <w:r>
        <w:t>Rudnicki w „Poradniku Języ</w:t>
      </w:r>
      <w:r>
        <w:t xml:space="preserve">kowym dosłownie: „...wnioski Małeckiego i Taszyckiego wyciągane z tych zjawisk obalił Z. Klemensiewicz, jak się zdaje, bez reszty" (1. c. 27). Gdyby istotnie do tego doszło, co jednak nie nastąpiło, bo </w:t>
      </w:r>
      <w:r w:rsidRPr="002E65FF">
        <w:rPr>
          <w:lang w:eastAsia="en-US" w:bidi="en-US"/>
        </w:rPr>
        <w:t xml:space="preserve">prof. </w:t>
      </w:r>
      <w:r>
        <w:t>Klemensiewicz niczego nie obalił, znaczyłoby to,</w:t>
      </w:r>
      <w:r>
        <w:t xml:space="preserve"> że dla historii mazurzenia obserwacje Małeckiego (i moje) są pozbawione jakiejkolwiek wartości. W konsekwencji prowadziłoby to do wniosku, że mazurzenie powstało w dobie przedhistorycznej języka polskiego — a nie w okresie historycznym jego rozwoju. A w t</w:t>
      </w:r>
      <w:r>
        <w:t xml:space="preserve">akim razie zwracałoby się to przeciw </w:t>
      </w:r>
      <w:r w:rsidRPr="002E65FF">
        <w:rPr>
          <w:lang w:eastAsia="en-US" w:bidi="en-US"/>
        </w:rPr>
        <w:t xml:space="preserve">prof. </w:t>
      </w:r>
      <w:r>
        <w:t xml:space="preserve">Rudnickiemu i za czczą przechwałkę wypadłoby uznać jego słowa: „...dwu moich twierdzeń, tj. że mazurowanie zaszło po przejściu </w:t>
      </w:r>
      <w:r>
        <w:rPr>
          <w:rStyle w:val="Teksttreci2Kursywa"/>
        </w:rPr>
        <w:t>t, d, s, z,</w:t>
      </w:r>
      <w:r>
        <w:t xml:space="preserve"> w </w:t>
      </w:r>
      <w:r>
        <w:rPr>
          <w:rStyle w:val="Teksttreci2Kursywa"/>
        </w:rPr>
        <w:t xml:space="preserve">ć, </w:t>
      </w:r>
      <w:proofErr w:type="spellStart"/>
      <w:r>
        <w:rPr>
          <w:rStyle w:val="Teksttreci2Kursywa"/>
        </w:rPr>
        <w:t>dź</w:t>
      </w:r>
      <w:proofErr w:type="spellEnd"/>
      <w:r>
        <w:rPr>
          <w:rStyle w:val="Teksttreci2Kursywa"/>
        </w:rPr>
        <w:t xml:space="preserve">, ś, ź </w:t>
      </w:r>
      <w:r>
        <w:t xml:space="preserve">oraz po przejściu ŕ w </w:t>
      </w:r>
      <w:proofErr w:type="spellStart"/>
      <w:r>
        <w:rPr>
          <w:rStyle w:val="Teksttreci2Kursywa"/>
        </w:rPr>
        <w:t>rz</w:t>
      </w:r>
      <w:proofErr w:type="spellEnd"/>
      <w:r>
        <w:t xml:space="preserve"> nikt nie obalił i zapewne nie obali</w:t>
      </w:r>
      <w:r>
        <w:t>" (1. c.). Tymczasem twierdzenia te mają niewątpliwą siłę dowodową tym bardziej, że podbudowują je i podtrzymują inne spostrzeżenia przemawiające za historycznością mazurzenia. Razem dowodzą zdecydowanie, że mazurzenie nie tylko późno się rozwinęło, ale ta</w:t>
      </w:r>
      <w:r>
        <w:t>kże, iż nie może ono służyć za argument mający przemawiać za pochodzeniem naszego języka literackiego</w:t>
      </w:r>
    </w:p>
    <w:p w:rsidR="00776F80" w:rsidRDefault="00FF14F3">
      <w:pPr>
        <w:pStyle w:val="Stopka1"/>
        <w:framePr w:w="8886" w:h="1092" w:hRule="exact" w:wrap="none" w:vAnchor="page" w:hAnchor="page" w:x="1375" w:y="13886"/>
        <w:shd w:val="clear" w:color="auto" w:fill="auto"/>
        <w:spacing w:line="264" w:lineRule="exact"/>
        <w:ind w:left="240" w:firstLine="600"/>
        <w:jc w:val="left"/>
      </w:pPr>
      <w:r>
        <w:rPr>
          <w:vertAlign w:val="superscript"/>
        </w:rPr>
        <w:t>6</w:t>
      </w:r>
      <w:r>
        <w:t xml:space="preserve"> Kilka uwag dotyczących pochodzenia polskiego języka literackiego. „Biuletyn polskiego Towarzystwa Językoznawczego", VIII, 1-948, 124.</w:t>
      </w:r>
    </w:p>
    <w:p w:rsidR="00776F80" w:rsidRDefault="00FF14F3">
      <w:pPr>
        <w:pStyle w:val="Stopka1"/>
        <w:framePr w:w="8886" w:h="1092" w:hRule="exact" w:wrap="none" w:vAnchor="page" w:hAnchor="page" w:x="1375" w:y="13886"/>
        <w:shd w:val="clear" w:color="auto" w:fill="auto"/>
        <w:spacing w:line="264" w:lineRule="exact"/>
        <w:ind w:left="240" w:firstLine="600"/>
        <w:jc w:val="left"/>
      </w:pPr>
      <w:r>
        <w:rPr>
          <w:vertAlign w:val="superscript"/>
        </w:rPr>
        <w:t>e</w:t>
      </w:r>
      <w:r>
        <w:t xml:space="preserve"> Spory o pochodze</w:t>
      </w:r>
      <w:r>
        <w:t>niu polskiego języka literackiego. „Szkice z dziejów i kultury języka polskiego". Lwów 1938, s. 69.</w:t>
      </w:r>
    </w:p>
    <w:p w:rsidR="00776F80" w:rsidRDefault="00776F80">
      <w:pPr>
        <w:rPr>
          <w:sz w:val="2"/>
          <w:szCs w:val="2"/>
        </w:rPr>
        <w:sectPr w:rsidR="00776F80">
          <w:pgSz w:w="11900" w:h="16840"/>
          <w:pgMar w:top="360" w:right="360" w:bottom="360" w:left="360" w:header="0" w:footer="3" w:gutter="0"/>
          <w:cols w:space="720"/>
          <w:noEndnote/>
          <w:docGrid w:linePitch="360"/>
        </w:sectPr>
      </w:pPr>
    </w:p>
    <w:p w:rsidR="00776F80" w:rsidRDefault="00FF14F3">
      <w:pPr>
        <w:pStyle w:val="Nagweklubstopka0"/>
        <w:framePr w:wrap="none" w:vAnchor="page" w:hAnchor="page" w:x="1429" w:y="1285"/>
        <w:shd w:val="clear" w:color="auto" w:fill="auto"/>
        <w:spacing w:line="220" w:lineRule="exact"/>
      </w:pPr>
      <w:r>
        <w:lastRenderedPageBreak/>
        <w:t>22</w:t>
      </w:r>
    </w:p>
    <w:p w:rsidR="00776F80" w:rsidRDefault="00FF14F3">
      <w:pPr>
        <w:pStyle w:val="Nagweklubstopka0"/>
        <w:framePr w:wrap="none" w:vAnchor="page" w:hAnchor="page" w:x="4357" w:y="1291"/>
        <w:shd w:val="clear" w:color="auto" w:fill="auto"/>
        <w:spacing w:line="220" w:lineRule="exact"/>
      </w:pPr>
      <w:r>
        <w:t>PORADNIK JĘZYKOWY</w:t>
      </w:r>
    </w:p>
    <w:p w:rsidR="00776F80" w:rsidRDefault="00FF14F3">
      <w:pPr>
        <w:pStyle w:val="Nagweklubstopka0"/>
        <w:framePr w:wrap="none" w:vAnchor="page" w:hAnchor="page" w:x="8917" w:y="1309"/>
        <w:shd w:val="clear" w:color="auto" w:fill="auto"/>
        <w:spacing w:line="220" w:lineRule="exact"/>
      </w:pPr>
      <w:r>
        <w:t>1953, z. 5</w:t>
      </w:r>
    </w:p>
    <w:p w:rsidR="00776F80" w:rsidRDefault="00FF14F3">
      <w:pPr>
        <w:pStyle w:val="Teksttreci20"/>
        <w:framePr w:w="8886" w:h="2631" w:hRule="exact" w:wrap="none" w:vAnchor="page" w:hAnchor="page" w:x="1375" w:y="1880"/>
        <w:shd w:val="clear" w:color="auto" w:fill="auto"/>
        <w:spacing w:after="191" w:line="294" w:lineRule="exact"/>
        <w:ind w:right="480"/>
        <w:jc w:val="both"/>
      </w:pPr>
      <w:r>
        <w:t xml:space="preserve">z Wielkopolski. Trzeba przyznać, że prace </w:t>
      </w:r>
      <w:r w:rsidRPr="002E65FF">
        <w:rPr>
          <w:lang w:eastAsia="en-US" w:bidi="en-US"/>
        </w:rPr>
        <w:t xml:space="preserve">prof. </w:t>
      </w:r>
      <w:r>
        <w:t>Rudnickiego, na które się sam powołuje, walnie się p</w:t>
      </w:r>
      <w:r>
        <w:t xml:space="preserve">rzyczyniły do wyrobienia sobie należytego poglądu na dzieje mazurzenia w języku polskim, będąc zarazem wbrew jego zamierzeniom jednym z ważkich dowodów na to, iż kolebką literackiej polszczyzny była Małopolska, a nie Wielkopolska. Nikt tych zasług </w:t>
      </w:r>
      <w:r w:rsidRPr="002E65FF">
        <w:rPr>
          <w:lang w:eastAsia="en-US" w:bidi="en-US"/>
        </w:rPr>
        <w:t xml:space="preserve">prof. </w:t>
      </w:r>
      <w:r>
        <w:t>Ru</w:t>
      </w:r>
      <w:r>
        <w:t>dnickiemu nie odmawia, najmniej z całą pewnością zwolennicy teorii pochodzenia polskiego języka literackiego z Małopolski.</w:t>
      </w:r>
    </w:p>
    <w:p w:rsidR="00776F80" w:rsidRDefault="00FF14F3">
      <w:pPr>
        <w:pStyle w:val="Teksttreci110"/>
        <w:framePr w:w="8886" w:h="2631" w:hRule="exact" w:wrap="none" w:vAnchor="page" w:hAnchor="page" w:x="1375" w:y="1880"/>
        <w:shd w:val="clear" w:color="auto" w:fill="auto"/>
        <w:spacing w:before="0" w:after="0" w:line="280" w:lineRule="exact"/>
        <w:ind w:left="5980"/>
      </w:pPr>
      <w:r>
        <w:t>Witold Taszycki</w:t>
      </w:r>
    </w:p>
    <w:p w:rsidR="00776F80" w:rsidRDefault="00FF14F3">
      <w:pPr>
        <w:pStyle w:val="Teksttreci20"/>
        <w:framePr w:w="8886" w:h="9382" w:hRule="exact" w:wrap="none" w:vAnchor="page" w:hAnchor="page" w:x="1375" w:y="5107"/>
        <w:shd w:val="clear" w:color="auto" w:fill="auto"/>
        <w:spacing w:after="129" w:line="280" w:lineRule="exact"/>
        <w:ind w:left="1220"/>
        <w:jc w:val="left"/>
      </w:pPr>
      <w:r>
        <w:t>O SŁOWNIKU JĘZYKA POLSKIEGO OSIŃSKIEGO</w:t>
      </w:r>
    </w:p>
    <w:p w:rsidR="00776F80" w:rsidRDefault="00FF14F3">
      <w:pPr>
        <w:pStyle w:val="Teksttreci20"/>
        <w:framePr w:w="8886" w:h="9382" w:hRule="exact" w:wrap="none" w:vAnchor="page" w:hAnchor="page" w:x="1375" w:y="5107"/>
        <w:shd w:val="clear" w:color="auto" w:fill="auto"/>
        <w:spacing w:line="294" w:lineRule="exact"/>
        <w:ind w:right="480" w:firstLine="700"/>
        <w:jc w:val="both"/>
      </w:pPr>
      <w:r>
        <w:t xml:space="preserve">Wyraz „słownik“ (podobnie i „dykcjonarz") — jest chyba jednym z najbardziej </w:t>
      </w:r>
      <w:r>
        <w:t>popularnych i ulubionych wśród naukowców polskich kilku pierwszych dziesiątków lat zeszłego stulecia, które to upodobanie — wynikłe zresztą w tym okresie z potrzeby ciągłego krzątania się dookoła uregulowania spraw języka polskiego i ubogacenia go — choć b</w:t>
      </w:r>
      <w:r>
        <w:t>yło po prawdzie spadkiem pewnej tradycji u nas leksykograficznej poprzednich stuleci — było jednocześnie oddźwiękiem od dawien dawna trwającej na Zachodzie mody na wszelkiego rodzaju Leksykony i Dykcjonarze.</w:t>
      </w:r>
    </w:p>
    <w:p w:rsidR="00776F80" w:rsidRDefault="00FF14F3">
      <w:pPr>
        <w:pStyle w:val="Teksttreci20"/>
        <w:framePr w:w="8886" w:h="9382" w:hRule="exact" w:wrap="none" w:vAnchor="page" w:hAnchor="page" w:x="1375" w:y="5107"/>
        <w:shd w:val="clear" w:color="auto" w:fill="auto"/>
        <w:spacing w:line="300" w:lineRule="exact"/>
        <w:ind w:right="480" w:firstLine="700"/>
        <w:jc w:val="both"/>
      </w:pPr>
      <w:r>
        <w:t>Na terenie warszawskim, ściślej mówiąc — w Towar</w:t>
      </w:r>
      <w:r>
        <w:t xml:space="preserve">zystwie Warszawskim Przyjaciół Nauk — prócz olbrzymiego dzieła Lindego, które — jak dotąd sąd ten się utrzymuje — znaczeniem przerasta wtedy wszystkie w tym rodzaju usiłowania — z terminem „Słownik" (nie brakuje też w tej epoce i Dykcjonarzy, czyli prac z </w:t>
      </w:r>
      <w:r>
        <w:t>różnych dziedzin nauki o charakterze spisu alfabetycznego idących porządkiem wyrazów) — spotykamy się raz po raz, już w pierwszych latach istnienia Towarzystwa, czyli zarazem w pierwszych latach zeszłego wieku, zanim jednak zwrócimy uwagę na poszczególne p</w:t>
      </w:r>
      <w:r>
        <w:t>race, oraz na usiłowania naszych leksykografów — zajmiemy się pozycją największą, a więc Słownikiem Języka Polskiego ks. Alojzego Osińskiego, profesora Liceum Krzemienieckiego, urodzonego w roku 1770, zmarłego w roku 1842.</w:t>
      </w:r>
    </w:p>
    <w:p w:rsidR="00776F80" w:rsidRDefault="00FF14F3">
      <w:pPr>
        <w:pStyle w:val="Teksttreci20"/>
        <w:framePr w:w="8886" w:h="9382" w:hRule="exact" w:wrap="none" w:vAnchor="page" w:hAnchor="page" w:x="1375" w:y="5107"/>
        <w:shd w:val="clear" w:color="auto" w:fill="auto"/>
        <w:spacing w:line="300" w:lineRule="exact"/>
        <w:ind w:right="480" w:firstLine="820"/>
        <w:jc w:val="both"/>
      </w:pPr>
      <w:r>
        <w:t>W Archiwum Towarzystwa Warszawski</w:t>
      </w:r>
      <w:r>
        <w:t>ego Przyjaciół Nauk (Archiwum Główne Akt Dawnych), w Aktach tyczących się wyboru członków Zgromadzenia, w „Podaniu" (bez daty) Ludwika Osińskiego (brata Alojzego), późniejszego dyrektora Teatru Narodowego i profesora Uniwersytetu Warszawskiego, a natenczas</w:t>
      </w:r>
      <w:r>
        <w:t xml:space="preserve"> członka i sekretarza Towarzystwa Przyjaciół Nauk — po wymienieniu zaproponowanych przez niego Towarzystwu kilku kandydatów na członków — następuje prośba:</w:t>
      </w:r>
    </w:p>
    <w:p w:rsidR="00776F80" w:rsidRDefault="00FF14F3">
      <w:pPr>
        <w:pStyle w:val="Teksttreci70"/>
        <w:framePr w:w="8886" w:h="9382" w:hRule="exact" w:wrap="none" w:vAnchor="page" w:hAnchor="page" w:x="1375" w:y="5107"/>
        <w:shd w:val="clear" w:color="auto" w:fill="auto"/>
        <w:spacing w:before="0" w:line="252" w:lineRule="exact"/>
        <w:ind w:left="700" w:right="480"/>
        <w:jc w:val="right"/>
      </w:pPr>
      <w:r>
        <w:t xml:space="preserve">„Z nieśmiałością przychodzi mi zakończyć to moje podanie poleceniem brata mojego X. Alojzego </w:t>
      </w:r>
      <w:r>
        <w:t>Osińskiego, Nauczyciela Literatury w Gimnazjum</w:t>
      </w:r>
    </w:p>
    <w:p w:rsidR="00776F80" w:rsidRDefault="00776F80">
      <w:pPr>
        <w:rPr>
          <w:sz w:val="2"/>
          <w:szCs w:val="2"/>
        </w:rPr>
        <w:sectPr w:rsidR="00776F80">
          <w:pgSz w:w="11900" w:h="16840"/>
          <w:pgMar w:top="360" w:right="360" w:bottom="360" w:left="360" w:header="0" w:footer="3" w:gutter="0"/>
          <w:cols w:space="720"/>
          <w:noEndnote/>
          <w:docGrid w:linePitch="360"/>
        </w:sectPr>
      </w:pPr>
    </w:p>
    <w:p w:rsidR="00776F80" w:rsidRDefault="00FF14F3">
      <w:pPr>
        <w:pStyle w:val="Nagweklubstopka0"/>
        <w:framePr w:wrap="none" w:vAnchor="page" w:hAnchor="page" w:x="1513" w:y="1291"/>
        <w:shd w:val="clear" w:color="auto" w:fill="auto"/>
        <w:spacing w:line="220" w:lineRule="exact"/>
      </w:pPr>
      <w:r>
        <w:lastRenderedPageBreak/>
        <w:t>1953, z. 5</w:t>
      </w:r>
    </w:p>
    <w:p w:rsidR="00776F80" w:rsidRDefault="00FF14F3">
      <w:pPr>
        <w:pStyle w:val="Nagweklubstopka0"/>
        <w:framePr w:wrap="none" w:vAnchor="page" w:hAnchor="page" w:x="4543" w:y="1297"/>
        <w:shd w:val="clear" w:color="auto" w:fill="auto"/>
        <w:spacing w:line="220" w:lineRule="exact"/>
      </w:pPr>
      <w:r>
        <w:t>PORADNIK JĘZYKOWY</w:t>
      </w:r>
    </w:p>
    <w:p w:rsidR="00776F80" w:rsidRDefault="00FF14F3">
      <w:pPr>
        <w:pStyle w:val="Nagweklubstopka0"/>
        <w:framePr w:wrap="none" w:vAnchor="page" w:hAnchor="page" w:x="9937" w:y="1315"/>
        <w:shd w:val="clear" w:color="auto" w:fill="auto"/>
        <w:spacing w:line="220" w:lineRule="exact"/>
      </w:pPr>
      <w:r>
        <w:t>23</w:t>
      </w:r>
    </w:p>
    <w:p w:rsidR="00776F80" w:rsidRDefault="00FF14F3">
      <w:pPr>
        <w:pStyle w:val="Teksttreci70"/>
        <w:framePr w:w="8754" w:h="12200" w:hRule="exact" w:wrap="none" w:vAnchor="page" w:hAnchor="page" w:x="1441" w:y="1903"/>
        <w:shd w:val="clear" w:color="auto" w:fill="auto"/>
        <w:spacing w:before="0" w:after="137" w:line="258" w:lineRule="exact"/>
        <w:ind w:left="700"/>
      </w:pPr>
      <w:proofErr w:type="spellStart"/>
      <w:r>
        <w:t>Krzemienieckiem</w:t>
      </w:r>
      <w:proofErr w:type="spellEnd"/>
      <w:r>
        <w:t xml:space="preserve">. Od lat dwudziestu kilku jest on nauczycielem w szkołach publicznych, już to poniekąd daje mu prawo do wyboru. — Wydał niedawno obszerny </w:t>
      </w:r>
      <w:r>
        <w:t>słownik Mitologiczny. — Pracuje teraz nad Słownikiem (...)“</w:t>
      </w:r>
    </w:p>
    <w:p w:rsidR="00776F80" w:rsidRDefault="00FF14F3">
      <w:pPr>
        <w:pStyle w:val="Teksttreci20"/>
        <w:framePr w:w="8754" w:h="12200" w:hRule="exact" w:wrap="none" w:vAnchor="page" w:hAnchor="page" w:x="1441" w:y="1903"/>
        <w:shd w:val="clear" w:color="auto" w:fill="auto"/>
        <w:spacing w:after="98" w:line="312" w:lineRule="exact"/>
        <w:ind w:firstLine="700"/>
        <w:jc w:val="both"/>
      </w:pPr>
      <w:r>
        <w:t>Dalszego ciągu listu brakuje, jasne jest jednak, że chodzi tu o Słownik Języka Polskiego, którym już wcześniej sam autor starał się zainteresować członków Towarzystwa, czy może tylko samego Kopczy</w:t>
      </w:r>
      <w:r>
        <w:t>ńskiego, skoro otrzymał od niego list z Warszawy, datowany 12 kwietnia 1809 ,</w:t>
      </w:r>
      <w:r>
        <w:rPr>
          <w:rStyle w:val="Teksttreci2Kursywa"/>
        </w:rPr>
        <w:t xml:space="preserve"> </w:t>
      </w:r>
      <w:r>
        <w:t>w którym „Prawodawca języka polskiego" — jak nazwał później Osiński Kopczyńskiego w „Pochwale" — oświadczał:</w:t>
      </w:r>
    </w:p>
    <w:p w:rsidR="00776F80" w:rsidRDefault="00FF14F3">
      <w:pPr>
        <w:pStyle w:val="Teksttreci70"/>
        <w:framePr w:w="8754" w:h="12200" w:hRule="exact" w:wrap="none" w:vAnchor="page" w:hAnchor="page" w:x="1441" w:y="1903"/>
        <w:shd w:val="clear" w:color="auto" w:fill="auto"/>
        <w:spacing w:before="0" w:after="65" w:line="264" w:lineRule="exact"/>
        <w:ind w:left="700" w:firstLine="600"/>
      </w:pPr>
      <w:r>
        <w:t>„Duch języka polskiego rozpływa się z radości, że nowego do prac swo</w:t>
      </w:r>
      <w:r>
        <w:t xml:space="preserve">ich nabywa robotnika. Ze trzech wyrazów </w:t>
      </w:r>
      <w:r>
        <w:rPr>
          <w:rStyle w:val="Teksttreci7Kursywa"/>
        </w:rPr>
        <w:t>błąd, nadzieja, oko</w:t>
      </w:r>
      <w:r>
        <w:t xml:space="preserve"> dochodzi licznych względów do wydoskonalenia polszczyzny dążących: między którymi najwidoczniej się przebija </w:t>
      </w:r>
      <w:r>
        <w:rPr>
          <w:rStyle w:val="Teksttreci7Kursywa"/>
        </w:rPr>
        <w:t>obfitość, właściwość</w:t>
      </w:r>
      <w:r>
        <w:t xml:space="preserve"> i </w:t>
      </w:r>
      <w:r>
        <w:rPr>
          <w:rStyle w:val="Teksttreci7Kursywa"/>
        </w:rPr>
        <w:t>pisownia.</w:t>
      </w:r>
    </w:p>
    <w:p w:rsidR="00776F80" w:rsidRDefault="00FF14F3">
      <w:pPr>
        <w:pStyle w:val="Teksttreci70"/>
        <w:framePr w:w="8754" w:h="12200" w:hRule="exact" w:wrap="none" w:vAnchor="page" w:hAnchor="page" w:x="1441" w:y="1903"/>
        <w:shd w:val="clear" w:color="auto" w:fill="auto"/>
        <w:spacing w:before="0" w:after="60" w:line="258" w:lineRule="exact"/>
        <w:ind w:left="700" w:firstLine="600"/>
      </w:pPr>
      <w:r>
        <w:t>Kto ma szczęście znajdować się przy największym podobn</w:t>
      </w:r>
      <w:r>
        <w:t xml:space="preserve">o zbiorze dawnych i późniejszych ręcznych i drukowanych pism, jakie się w książnicy J. W. </w:t>
      </w:r>
      <w:r>
        <w:rPr>
          <w:rStyle w:val="Teksttreci7Kursywa"/>
        </w:rPr>
        <w:t>Czackiego</w:t>
      </w:r>
      <w:r>
        <w:t xml:space="preserve"> znajdują: kto ma żelazną cierpliwość w porządnym wypisywaniu wszystkich wyrazów, i sposobność wystawienia ich na widok powszechny; ten zaiste odkryciem taki</w:t>
      </w:r>
      <w:r>
        <w:t>ego skarbu zgładzi ohydny i szkodliwy przesąd, jakoby nasz język był w wyrazy ubogim. Znaczenie wszelkiego wyrazu będąc pospolicie rozmaitym, nie może być jak powinno właściwym, jeżeli przez drugi a przyległy wyraz ustanowionym nie zostanie. Kto więc podej</w:t>
      </w:r>
      <w:r>
        <w:t xml:space="preserve">mie niezmierną pracę w zebraniu </w:t>
      </w:r>
      <w:proofErr w:type="spellStart"/>
      <w:r>
        <w:t>kilkudziesiątnym</w:t>
      </w:r>
      <w:proofErr w:type="spellEnd"/>
      <w:r>
        <w:t>, a to z najlepszych Pisarzy stosownych i niby cechowych wyrazów, ten właściwości ich nauczy.</w:t>
      </w:r>
    </w:p>
    <w:p w:rsidR="00776F80" w:rsidRDefault="00FF14F3">
      <w:pPr>
        <w:pStyle w:val="Teksttreci70"/>
        <w:framePr w:w="8754" w:h="12200" w:hRule="exact" w:wrap="none" w:vAnchor="page" w:hAnchor="page" w:x="1441" w:y="1903"/>
        <w:shd w:val="clear" w:color="auto" w:fill="auto"/>
        <w:spacing w:before="0" w:after="50" w:line="258" w:lineRule="exact"/>
        <w:ind w:left="700" w:firstLine="600"/>
      </w:pPr>
      <w:r>
        <w:t>Trzecia dzieła tego zaleta, to jest zachowanie ustatkowanej a jednostajnej pisowni, na osobliwy zasługuje szacunek</w:t>
      </w:r>
      <w:r>
        <w:t xml:space="preserve">, na którym schodzi Słownikowi P. </w:t>
      </w:r>
      <w:r>
        <w:rPr>
          <w:rStyle w:val="Teksttreci7Kursywa"/>
        </w:rPr>
        <w:t>Lindego.</w:t>
      </w:r>
      <w:r>
        <w:t xml:space="preserve"> Teoria gramatyczna z powszechnych lub ogólnych prawideł złożona, nigdy nie nauczy zupełnej pisowni, jeżeli Słowniki nie wyłożą jej w szczególnych pojedynczych wyrazach, mianowicie w początkowych zgłoskach </w:t>
      </w:r>
      <w:proofErr w:type="spellStart"/>
      <w:r>
        <w:t>przydłuż</w:t>
      </w:r>
      <w:r>
        <w:t>szych</w:t>
      </w:r>
      <w:proofErr w:type="spellEnd"/>
      <w:r>
        <w:t xml:space="preserve"> wyrazów. Tam jest pierwsze pisowni </w:t>
      </w:r>
      <w:proofErr w:type="spellStart"/>
      <w:r>
        <w:t>źrzódło</w:t>
      </w:r>
      <w:proofErr w:type="spellEnd"/>
      <w:r>
        <w:t>, tam jej szukać należy. Gdyby naprzód Słowniki, a potem drukowane książki, były podług takiej pisowni wydawane, zrobiłyby bity gościniec do gramatycznej teorii: niewiadomość i lenistwo nie miałyby wymówki: o</w:t>
      </w:r>
      <w:r>
        <w:t xml:space="preserve">dkryłaby się w całym świetle i obszerności swojej owa jedyna i naszemu szczególnie językowi służąca zasada: </w:t>
      </w:r>
      <w:r>
        <w:rPr>
          <w:rStyle w:val="Teksttreci7Kursywa"/>
        </w:rPr>
        <w:t>Polacy wszystko mówią, jak piszą, i wszystko piszą, jak mówią.</w:t>
      </w:r>
    </w:p>
    <w:p w:rsidR="00776F80" w:rsidRDefault="00FF14F3">
      <w:pPr>
        <w:pStyle w:val="Teksttreci70"/>
        <w:framePr w:w="8754" w:h="12200" w:hRule="exact" w:wrap="none" w:vAnchor="page" w:hAnchor="page" w:x="1441" w:y="1903"/>
        <w:shd w:val="clear" w:color="auto" w:fill="auto"/>
        <w:spacing w:before="0" w:after="146" w:line="270" w:lineRule="exact"/>
        <w:ind w:left="700" w:firstLine="600"/>
      </w:pPr>
      <w:r>
        <w:t xml:space="preserve">Proszę przestać na tym krótko wyrażonym a szczerym zdaniu moim i szukać skutecznych </w:t>
      </w:r>
      <w:proofErr w:type="spellStart"/>
      <w:r>
        <w:t>ś</w:t>
      </w:r>
      <w:r>
        <w:t>rzodków</w:t>
      </w:r>
      <w:proofErr w:type="spellEnd"/>
      <w:r>
        <w:t xml:space="preserve"> do wydania tak chwalebnego dzieła. Tak sądzi i radzi itd.“</w:t>
      </w:r>
    </w:p>
    <w:p w:rsidR="00776F80" w:rsidRDefault="00FF14F3">
      <w:pPr>
        <w:pStyle w:val="Teksttreci20"/>
        <w:framePr w:w="8754" w:h="12200" w:hRule="exact" w:wrap="none" w:vAnchor="page" w:hAnchor="page" w:x="1441" w:y="1903"/>
        <w:shd w:val="clear" w:color="auto" w:fill="auto"/>
        <w:spacing w:line="312" w:lineRule="exact"/>
        <w:ind w:firstLine="700"/>
        <w:jc w:val="both"/>
      </w:pPr>
      <w:r>
        <w:t xml:space="preserve">W roku 1810 stara się znowu Osiński zainteresować uczoną Warszawę swym Słownikiem — jak to widać z protokółu posiedzenia, odbytego 9 grudnia tegoż roku </w:t>
      </w:r>
      <w:r w:rsidRPr="002E65FF">
        <w:rPr>
          <w:lang w:eastAsia="en-US" w:bidi="en-US"/>
        </w:rPr>
        <w:t xml:space="preserve">(Arch. </w:t>
      </w:r>
      <w:r>
        <w:t xml:space="preserve">T. W. </w:t>
      </w:r>
      <w:r>
        <w:rPr>
          <w:lang w:val="fr-FR" w:eastAsia="fr-FR" w:bidi="fr-FR"/>
        </w:rPr>
        <w:t xml:space="preserve">P. </w:t>
      </w:r>
      <w:r>
        <w:t xml:space="preserve">N., Akta </w:t>
      </w:r>
      <w:proofErr w:type="spellStart"/>
      <w:r>
        <w:t>Nr</w:t>
      </w:r>
      <w:proofErr w:type="spellEnd"/>
      <w:r>
        <w:t xml:space="preserve">. 60, „Protokół Posiedzeń Ogólnych..."), gdzie pod </w:t>
      </w:r>
      <w:proofErr w:type="spellStart"/>
      <w:r>
        <w:t>Nr</w:t>
      </w:r>
      <w:proofErr w:type="spellEnd"/>
      <w:r>
        <w:t xml:space="preserve">. 8 porządku dziennego czytamy: </w:t>
      </w:r>
      <w:r>
        <w:rPr>
          <w:vertAlign w:val="superscript"/>
        </w:rPr>
        <w:t>1</w:t>
      </w:r>
    </w:p>
    <w:p w:rsidR="00776F80" w:rsidRDefault="00FF14F3">
      <w:pPr>
        <w:pStyle w:val="Stopka1"/>
        <w:framePr w:w="8754" w:h="588" w:hRule="exact" w:wrap="none" w:vAnchor="page" w:hAnchor="page" w:x="1441" w:y="14350"/>
        <w:shd w:val="clear" w:color="auto" w:fill="auto"/>
        <w:ind w:firstLine="660"/>
        <w:jc w:val="left"/>
      </w:pPr>
      <w:r>
        <w:rPr>
          <w:vertAlign w:val="superscript"/>
        </w:rPr>
        <w:t>1</w:t>
      </w:r>
      <w:r>
        <w:t xml:space="preserve"> Drukowany przy edycji drugiej „Pochwały X. Onufrego Kopczyńskiego przez X. Al. Osińskiego, </w:t>
      </w:r>
      <w:proofErr w:type="spellStart"/>
      <w:r>
        <w:t>W-wa</w:t>
      </w:r>
      <w:proofErr w:type="spellEnd"/>
      <w:r>
        <w:t xml:space="preserve"> 1819. Druk. Natana </w:t>
      </w:r>
      <w:r>
        <w:rPr>
          <w:lang w:val="fr-FR" w:eastAsia="fr-FR" w:bidi="fr-FR"/>
        </w:rPr>
        <w:t>Glücksberga.</w:t>
      </w:r>
    </w:p>
    <w:p w:rsidR="00776F80" w:rsidRDefault="00776F80">
      <w:pPr>
        <w:rPr>
          <w:sz w:val="2"/>
          <w:szCs w:val="2"/>
        </w:rPr>
        <w:sectPr w:rsidR="00776F80">
          <w:pgSz w:w="11900" w:h="16840"/>
          <w:pgMar w:top="360" w:right="360" w:bottom="360" w:left="360" w:header="0" w:footer="3" w:gutter="0"/>
          <w:cols w:space="720"/>
          <w:noEndnote/>
          <w:docGrid w:linePitch="360"/>
        </w:sectPr>
      </w:pPr>
    </w:p>
    <w:p w:rsidR="00776F80" w:rsidRDefault="00776F80">
      <w:pPr>
        <w:rPr>
          <w:sz w:val="2"/>
          <w:szCs w:val="2"/>
        </w:rPr>
      </w:pPr>
      <w:r w:rsidRPr="00776F80">
        <w:lastRenderedPageBreak/>
        <w:pict>
          <v:rect id="_x0000_s1030" style="position:absolute;margin-left:545.1pt;margin-top:34pt;width:49.9pt;height:90.65pt;z-index:-251658750;mso-position-horizontal-relative:page;mso-position-vertical-relative:page" fillcolor="#010100" stroked="f">
            <w10:wrap anchorx="page" anchory="page"/>
          </v:rect>
        </w:pict>
      </w:r>
    </w:p>
    <w:p w:rsidR="00776F80" w:rsidRDefault="00FF14F3">
      <w:pPr>
        <w:pStyle w:val="Nagweklubstopka0"/>
        <w:framePr w:wrap="none" w:vAnchor="page" w:hAnchor="page" w:x="1669" w:y="1309"/>
        <w:shd w:val="clear" w:color="auto" w:fill="auto"/>
        <w:spacing w:line="220" w:lineRule="exact"/>
      </w:pPr>
      <w:r>
        <w:t>24</w:t>
      </w:r>
    </w:p>
    <w:p w:rsidR="00776F80" w:rsidRDefault="00FF14F3">
      <w:pPr>
        <w:pStyle w:val="Nagweklubstopka0"/>
        <w:framePr w:wrap="none" w:vAnchor="page" w:hAnchor="page" w:x="4465" w:y="1309"/>
        <w:shd w:val="clear" w:color="auto" w:fill="auto"/>
        <w:spacing w:line="220" w:lineRule="exact"/>
      </w:pPr>
      <w:r>
        <w:t>PORADNIK JĘZYKOWY</w:t>
      </w:r>
    </w:p>
    <w:p w:rsidR="00776F80" w:rsidRDefault="00FF14F3">
      <w:pPr>
        <w:pStyle w:val="Nagweklubstopka0"/>
        <w:framePr w:wrap="none" w:vAnchor="page" w:hAnchor="page" w:x="8893" w:y="1315"/>
        <w:shd w:val="clear" w:color="auto" w:fill="auto"/>
        <w:spacing w:line="220" w:lineRule="exact"/>
      </w:pPr>
      <w:r>
        <w:t>1953, z. 5</w:t>
      </w:r>
    </w:p>
    <w:p w:rsidR="00776F80" w:rsidRDefault="00FF14F3">
      <w:pPr>
        <w:pStyle w:val="Teksttreci70"/>
        <w:framePr w:w="8754" w:h="11117" w:hRule="exact" w:wrap="none" w:vAnchor="page" w:hAnchor="page" w:x="1441" w:y="1870"/>
        <w:shd w:val="clear" w:color="auto" w:fill="auto"/>
        <w:spacing w:before="0" w:after="142" w:line="246" w:lineRule="exact"/>
        <w:ind w:left="840" w:right="440" w:firstLine="560"/>
      </w:pPr>
      <w:r>
        <w:t>„Tenże (prezes Staszic) do przesłanych Zgromadzeniu wyjątków Słownika Polskiego przez X. A. Osińskiego, wezwał deputacją z kolegów Lindego, Kopczyńskiego i Dąbrowskiego.''</w:t>
      </w:r>
    </w:p>
    <w:p w:rsidR="00776F80" w:rsidRDefault="00FF14F3">
      <w:pPr>
        <w:pStyle w:val="Teksttreci20"/>
        <w:framePr w:w="8754" w:h="11117" w:hRule="exact" w:wrap="none" w:vAnchor="page" w:hAnchor="page" w:x="1441" w:y="1870"/>
        <w:shd w:val="clear" w:color="auto" w:fill="auto"/>
        <w:spacing w:line="294" w:lineRule="exact"/>
        <w:ind w:left="280" w:right="440" w:firstLine="560"/>
        <w:jc w:val="both"/>
      </w:pPr>
      <w:r>
        <w:t>Z protokółu z posiedzenia centralnego, odbytego w dniu</w:t>
      </w:r>
      <w:r>
        <w:t xml:space="preserve"> 2 czerwca 1811 roku (Akta </w:t>
      </w:r>
      <w:proofErr w:type="spellStart"/>
      <w:r>
        <w:t>Nr</w:t>
      </w:r>
      <w:proofErr w:type="spellEnd"/>
      <w:r>
        <w:t>. 60.) dowiadujemy się już nieco więcej; oto co zapisano pod liczbą porządkową 6.:</w:t>
      </w:r>
    </w:p>
    <w:p w:rsidR="00776F80" w:rsidRDefault="00FF14F3">
      <w:pPr>
        <w:pStyle w:val="Teksttreci70"/>
        <w:framePr w:w="8754" w:h="11117" w:hRule="exact" w:wrap="none" w:vAnchor="page" w:hAnchor="page" w:x="1441" w:y="1870"/>
        <w:shd w:val="clear" w:color="auto" w:fill="auto"/>
        <w:spacing w:before="0" w:after="142" w:line="240" w:lineRule="exact"/>
        <w:ind w:left="840" w:right="440" w:firstLine="560"/>
      </w:pPr>
      <w:r>
        <w:t xml:space="preserve">„Czytany był Raport Kolegi JX. Kopczyńskiego o przysłanym w części pod Sąd Towarzystwa słowniku JX. Alojzego Osińskiego, obejmującym wyrazy </w:t>
      </w:r>
      <w:r>
        <w:rPr>
          <w:rStyle w:val="Teksttreci7Kursywa"/>
        </w:rPr>
        <w:t>myśl, prawo, rozum, serce, sumienie, twarz;</w:t>
      </w:r>
      <w:r>
        <w:t xml:space="preserve"> uchwalono, iżby ten raport, z przydaniem uwag </w:t>
      </w:r>
      <w:proofErr w:type="spellStart"/>
      <w:r>
        <w:t>spółczłonka</w:t>
      </w:r>
      <w:proofErr w:type="spellEnd"/>
      <w:r>
        <w:t xml:space="preserve"> Deputacji </w:t>
      </w:r>
      <w:proofErr w:type="spellStart"/>
      <w:r>
        <w:t>JXa</w:t>
      </w:r>
      <w:proofErr w:type="spellEnd"/>
      <w:r>
        <w:t xml:space="preserve"> Dąbrowskiego komunikować Autorowi, oraz uwiadamiać go o zasadach jakich się zgromadzenie względem Ortografii trzymać postanowiło."</w:t>
      </w:r>
    </w:p>
    <w:p w:rsidR="00776F80" w:rsidRDefault="00FF14F3">
      <w:pPr>
        <w:pStyle w:val="Teksttreci20"/>
        <w:framePr w:w="8754" w:h="11117" w:hRule="exact" w:wrap="none" w:vAnchor="page" w:hAnchor="page" w:x="1441" w:y="1870"/>
        <w:shd w:val="clear" w:color="auto" w:fill="auto"/>
        <w:spacing w:line="288" w:lineRule="exact"/>
        <w:ind w:left="280" w:right="440" w:firstLine="560"/>
        <w:jc w:val="both"/>
      </w:pPr>
      <w:r>
        <w:t>Nadmienić</w:t>
      </w:r>
      <w:r>
        <w:t xml:space="preserve"> trzeba, że raport ów wzbudził, jak widać, zainteresowanie, skoro w protokóle z 12 stycznia 1812 roku zanotowano pod Nr </w:t>
      </w:r>
      <w:proofErr w:type="spellStart"/>
      <w:r>
        <w:t>IV-ym</w:t>
      </w:r>
      <w:proofErr w:type="spellEnd"/>
      <w:r>
        <w:t>: „Dozwolony koledze Tarnowskiemu raport o słowniku X. Osińskiego z archiwum Zgromadzenia".</w:t>
      </w:r>
    </w:p>
    <w:p w:rsidR="00776F80" w:rsidRDefault="00FF14F3">
      <w:pPr>
        <w:pStyle w:val="Teksttreci20"/>
        <w:framePr w:w="8754" w:h="11117" w:hRule="exact" w:wrap="none" w:vAnchor="page" w:hAnchor="page" w:x="1441" w:y="1870"/>
        <w:shd w:val="clear" w:color="auto" w:fill="auto"/>
        <w:spacing w:after="218" w:line="288" w:lineRule="exact"/>
        <w:ind w:left="280" w:right="440" w:firstLine="560"/>
        <w:jc w:val="both"/>
      </w:pPr>
      <w:r>
        <w:t>Tymczasem zaś znana nam już sprawa poda</w:t>
      </w:r>
      <w:r>
        <w:t xml:space="preserve">nia przez Ludwika Osińskiego brata swego na członka Towarzystwa znalazła swój skutek, skoro prezes Staszic otrzymał datowany „z Krzemieńca 20 czerwca 1811 roku" list następujący </w:t>
      </w:r>
      <w:r w:rsidRPr="002E65FF">
        <w:rPr>
          <w:lang w:eastAsia="en-US" w:bidi="en-US"/>
        </w:rPr>
        <w:t xml:space="preserve">(Arch. </w:t>
      </w:r>
      <w:r>
        <w:t xml:space="preserve">T. W. P. N. Akta </w:t>
      </w:r>
      <w:proofErr w:type="spellStart"/>
      <w:r>
        <w:t>Nr</w:t>
      </w:r>
      <w:proofErr w:type="spellEnd"/>
      <w:r>
        <w:t>. 17.):</w:t>
      </w:r>
    </w:p>
    <w:p w:rsidR="00776F80" w:rsidRDefault="00FF14F3">
      <w:pPr>
        <w:pStyle w:val="Teksttreci70"/>
        <w:framePr w:w="8754" w:h="11117" w:hRule="exact" w:wrap="none" w:vAnchor="page" w:hAnchor="page" w:x="1441" w:y="1870"/>
        <w:shd w:val="clear" w:color="auto" w:fill="auto"/>
        <w:spacing w:before="0" w:line="240" w:lineRule="exact"/>
        <w:ind w:left="840" w:right="440" w:firstLine="560"/>
      </w:pPr>
      <w:r>
        <w:t xml:space="preserve">„Warszewicki potomnym </w:t>
      </w:r>
      <w:proofErr w:type="spellStart"/>
      <w:r>
        <w:t>odlecił</w:t>
      </w:r>
      <w:proofErr w:type="spellEnd"/>
      <w:r>
        <w:t xml:space="preserve"> słowa godne Sy</w:t>
      </w:r>
      <w:r>
        <w:t xml:space="preserve">na Ojczyzny i miłośnika Nauk: </w:t>
      </w:r>
      <w:r>
        <w:rPr>
          <w:rStyle w:val="Teksttreci7Kursywa"/>
          <w:lang w:val="fr-FR" w:eastAsia="fr-FR" w:bidi="fr-FR"/>
        </w:rPr>
        <w:t xml:space="preserve">videte, </w:t>
      </w:r>
      <w:proofErr w:type="spellStart"/>
      <w:r>
        <w:rPr>
          <w:rStyle w:val="Teksttreci7Kursywa"/>
        </w:rPr>
        <w:t>ut</w:t>
      </w:r>
      <w:proofErr w:type="spellEnd"/>
      <w:r>
        <w:rPr>
          <w:rStyle w:val="Teksttreci7Kursywa"/>
        </w:rPr>
        <w:t xml:space="preserve"> </w:t>
      </w:r>
      <w:proofErr w:type="spellStart"/>
      <w:r>
        <w:rPr>
          <w:rStyle w:val="Teksttreci7Kursywa"/>
        </w:rPr>
        <w:t>linguam</w:t>
      </w:r>
      <w:proofErr w:type="spellEnd"/>
      <w:r>
        <w:rPr>
          <w:rStyle w:val="Teksttreci7Kursywa"/>
        </w:rPr>
        <w:t xml:space="preserve"> </w:t>
      </w:r>
      <w:proofErr w:type="spellStart"/>
      <w:r>
        <w:rPr>
          <w:rStyle w:val="Teksttreci7Kursywa"/>
        </w:rPr>
        <w:t>praestetis</w:t>
      </w:r>
      <w:proofErr w:type="spellEnd"/>
      <w:r>
        <w:rPr>
          <w:rStyle w:val="Teksttreci7Kursywa"/>
        </w:rPr>
        <w:t xml:space="preserve"> </w:t>
      </w:r>
      <w:proofErr w:type="spellStart"/>
      <w:r>
        <w:rPr>
          <w:rStyle w:val="Teksttreci7Kursywa"/>
        </w:rPr>
        <w:t>incolumem</w:t>
      </w:r>
      <w:proofErr w:type="spellEnd"/>
      <w:r>
        <w:rPr>
          <w:rStyle w:val="Teksttreci7Kursywa"/>
        </w:rPr>
        <w:t xml:space="preserve">, </w:t>
      </w:r>
      <w:r>
        <w:rPr>
          <w:rStyle w:val="Teksttreci7Kursywa"/>
          <w:lang w:val="fr-FR" w:eastAsia="fr-FR" w:bidi="fr-FR"/>
        </w:rPr>
        <w:t xml:space="preserve">ne, </w:t>
      </w:r>
      <w:r>
        <w:rPr>
          <w:rStyle w:val="Teksttreci7Kursywa"/>
        </w:rPr>
        <w:t xml:space="preserve">cum </w:t>
      </w:r>
      <w:r w:rsidRPr="002E65FF">
        <w:rPr>
          <w:rStyle w:val="Teksttreci7Kursywa"/>
          <w:lang w:eastAsia="en-US" w:bidi="en-US"/>
        </w:rPr>
        <w:t xml:space="preserve">vobis </w:t>
      </w:r>
      <w:proofErr w:type="spellStart"/>
      <w:r>
        <w:rPr>
          <w:rStyle w:val="Teksttreci7Kursywa"/>
        </w:rPr>
        <w:t>adsint</w:t>
      </w:r>
      <w:proofErr w:type="spellEnd"/>
      <w:r>
        <w:rPr>
          <w:rStyle w:val="Teksttreci7Kursywa"/>
        </w:rPr>
        <w:t xml:space="preserve"> </w:t>
      </w:r>
      <w:r w:rsidRPr="002E65FF">
        <w:rPr>
          <w:rStyle w:val="Teksttreci7Kursywa"/>
          <w:lang w:eastAsia="en-US" w:bidi="en-US"/>
        </w:rPr>
        <w:t xml:space="preserve">omnia, </w:t>
      </w:r>
      <w:r>
        <w:rPr>
          <w:rStyle w:val="Teksttreci7Kursywa"/>
          <w:lang w:val="fr-FR" w:eastAsia="fr-FR" w:bidi="fr-FR"/>
        </w:rPr>
        <w:t xml:space="preserve">vos, vobis, </w:t>
      </w:r>
      <w:proofErr w:type="spellStart"/>
      <w:r>
        <w:rPr>
          <w:rStyle w:val="Teksttreci7Kursywa"/>
        </w:rPr>
        <w:t>pudeat</w:t>
      </w:r>
      <w:proofErr w:type="spellEnd"/>
      <w:r>
        <w:rPr>
          <w:rStyle w:val="Teksttreci7Kursywa"/>
        </w:rPr>
        <w:t xml:space="preserve"> </w:t>
      </w:r>
      <w:proofErr w:type="spellStart"/>
      <w:r>
        <w:rPr>
          <w:rStyle w:val="Teksttreci7Kursywa"/>
        </w:rPr>
        <w:t>defuisse</w:t>
      </w:r>
      <w:proofErr w:type="spellEnd"/>
      <w:r>
        <w:rPr>
          <w:rStyle w:val="Teksttreci7Kursywa"/>
        </w:rPr>
        <w:t>.</w:t>
      </w:r>
      <w:r>
        <w:t xml:space="preserve"> W tym haśle powstało Zgromadzenie Przyjaciół Nauk na ziemi naszej. W tym ważnym celu pisze i zachęca Rodaków do utrzymania sławy</w:t>
      </w:r>
      <w:r>
        <w:t xml:space="preserve"> Ojców naszych. Tym duchem zagrzany, ośmieliłem się puścić na tę niwę rozległą Mowy Ojczystej: zbierać plony dojrzałe, i stare z nich pleśni ocierać. Chęci moje ocenione łaskawie zostały. Wezwany do wspólnictwa pożytecznych prac dla sławy Imienia naszego, </w:t>
      </w:r>
      <w:r>
        <w:t xml:space="preserve">poważam sobie wysoko ten zaszczyt i czuję ważność obowiązków. Praca otworzyła mi drogę do tego Przybytku Narodowych dowcipów. Czynną wytrwałością w dziele przedsięwziętym, usprawiedliwić mam wybór, a Rada udzielona mi od Was, Uczeni Mężowie, położy piętno </w:t>
      </w:r>
      <w:r>
        <w:t xml:space="preserve">pożyteczności na pracę </w:t>
      </w:r>
      <w:proofErr w:type="spellStart"/>
      <w:r>
        <w:t>moję</w:t>
      </w:r>
      <w:proofErr w:type="spellEnd"/>
      <w:r>
        <w:t>. Jestem z najwyższym Uszanowaniem" itd.</w:t>
      </w:r>
      <w:r>
        <w:rPr>
          <w:vertAlign w:val="superscript"/>
        </w:rPr>
        <w:t>1</w:t>
      </w:r>
    </w:p>
    <w:p w:rsidR="00776F80" w:rsidRDefault="00FF14F3">
      <w:pPr>
        <w:pStyle w:val="Teksttreci70"/>
        <w:framePr w:w="8754" w:h="11117" w:hRule="exact" w:wrap="none" w:vAnchor="page" w:hAnchor="page" w:x="1441" w:y="1870"/>
        <w:shd w:val="clear" w:color="auto" w:fill="auto"/>
        <w:spacing w:before="0" w:line="240" w:lineRule="exact"/>
        <w:ind w:left="840" w:right="440" w:firstLine="560"/>
      </w:pPr>
      <w:r>
        <w:t>„Dzięki Bogu — pisze Osiński — że mi oczy służą i okularów jeszcze nie używam. Już moje nauczycielstwo w Krzemieńcu się kończy. Przenoszę się za kilka miesięcy na mieszkanie do Wilna. (..</w:t>
      </w:r>
      <w:r>
        <w:t xml:space="preserve">.) Więcej teraz będę miał czasu wolnego do prac przedsięwziętych. Zacząłem pisać rozprawę </w:t>
      </w:r>
      <w:r>
        <w:rPr>
          <w:lang w:val="ru-RU" w:eastAsia="ru-RU" w:bidi="ru-RU"/>
        </w:rPr>
        <w:t>о</w:t>
      </w:r>
      <w:r w:rsidRPr="002E65FF">
        <w:rPr>
          <w:lang w:eastAsia="ru-RU" w:bidi="ru-RU"/>
        </w:rPr>
        <w:t xml:space="preserve"> </w:t>
      </w:r>
      <w:r>
        <w:t>X. Wujku. Gdy ją ukończę, Towarzystwu przyślę. Pragnąłbym z serca przyjechać do Warszawy i oglądać tych, z którymi przepędziłem chwile młodości". Podał Kraushar Al.</w:t>
      </w:r>
      <w:r>
        <w:t xml:space="preserve">: Tow. Król. Przyj. Nauk. 1800—1832". </w:t>
      </w:r>
      <w:r>
        <w:rPr>
          <w:lang w:val="fr-FR" w:eastAsia="fr-FR" w:bidi="fr-FR"/>
        </w:rPr>
        <w:t xml:space="preserve">(T. </w:t>
      </w:r>
      <w:r>
        <w:t xml:space="preserve">VI. Kr., </w:t>
      </w:r>
      <w:proofErr w:type="spellStart"/>
      <w:r>
        <w:t>W-wa</w:t>
      </w:r>
      <w:proofErr w:type="spellEnd"/>
      <w:r>
        <w:t xml:space="preserve"> 1905, str. 58). </w:t>
      </w:r>
      <w:r>
        <w:rPr>
          <w:vertAlign w:val="superscript"/>
        </w:rPr>
        <w:t>1</w:t>
      </w:r>
    </w:p>
    <w:p w:rsidR="00776F80" w:rsidRDefault="00FF14F3">
      <w:pPr>
        <w:pStyle w:val="Stopka1"/>
        <w:framePr w:w="8136" w:h="792" w:hRule="exact" w:wrap="none" w:vAnchor="page" w:hAnchor="page" w:x="1669" w:y="13264"/>
        <w:shd w:val="clear" w:color="auto" w:fill="auto"/>
        <w:spacing w:line="246" w:lineRule="exact"/>
        <w:ind w:left="260" w:right="440" w:firstLine="600"/>
      </w:pPr>
      <w:r>
        <w:rPr>
          <w:vertAlign w:val="superscript"/>
        </w:rPr>
        <w:t>1</w:t>
      </w:r>
      <w:r>
        <w:t xml:space="preserve"> W roku 1824 jeszcze raz dziękuje Osiński za wybór, tym razem za przeniesienie go do rzędu Członków czynnych w Towarzystwie. List został odczytany na posiedzeniu centralnym </w:t>
      </w:r>
      <w:r>
        <w:t>wydziałów 2 maja.</w:t>
      </w:r>
    </w:p>
    <w:p w:rsidR="00776F80" w:rsidRDefault="00776F80">
      <w:pPr>
        <w:rPr>
          <w:sz w:val="2"/>
          <w:szCs w:val="2"/>
        </w:rPr>
        <w:sectPr w:rsidR="00776F80">
          <w:pgSz w:w="11900" w:h="16840"/>
          <w:pgMar w:top="360" w:right="360" w:bottom="360" w:left="360" w:header="0" w:footer="3" w:gutter="0"/>
          <w:cols w:space="720"/>
          <w:noEndnote/>
          <w:docGrid w:linePitch="360"/>
        </w:sectPr>
      </w:pPr>
    </w:p>
    <w:p w:rsidR="00776F80" w:rsidRDefault="00FF14F3">
      <w:pPr>
        <w:pStyle w:val="Nagweklubstopka0"/>
        <w:framePr w:wrap="none" w:vAnchor="page" w:hAnchor="page" w:x="1471" w:y="1309"/>
        <w:shd w:val="clear" w:color="auto" w:fill="auto"/>
        <w:spacing w:line="220" w:lineRule="exact"/>
      </w:pPr>
      <w:r>
        <w:lastRenderedPageBreak/>
        <w:t>1953, z. 5</w:t>
      </w:r>
    </w:p>
    <w:p w:rsidR="00776F80" w:rsidRDefault="00FF14F3">
      <w:pPr>
        <w:pStyle w:val="Nagweklubstopka0"/>
        <w:framePr w:wrap="none" w:vAnchor="page" w:hAnchor="page" w:x="4501" w:y="1297"/>
        <w:shd w:val="clear" w:color="auto" w:fill="auto"/>
        <w:spacing w:line="220" w:lineRule="exact"/>
      </w:pPr>
      <w:r>
        <w:t>PORADNIK JĘZYKOWY</w:t>
      </w:r>
    </w:p>
    <w:p w:rsidR="00776F80" w:rsidRDefault="00FF14F3">
      <w:pPr>
        <w:pStyle w:val="Nagweklubstopka0"/>
        <w:framePr w:wrap="none" w:vAnchor="page" w:hAnchor="page" w:x="9901" w:y="1291"/>
        <w:shd w:val="clear" w:color="auto" w:fill="auto"/>
        <w:spacing w:line="220" w:lineRule="exact"/>
      </w:pPr>
      <w:r>
        <w:t>25</w:t>
      </w:r>
    </w:p>
    <w:p w:rsidR="00776F80" w:rsidRDefault="00FF14F3">
      <w:pPr>
        <w:pStyle w:val="Teksttreci20"/>
        <w:framePr w:w="8706" w:h="13052" w:hRule="exact" w:wrap="none" w:vAnchor="page" w:hAnchor="page" w:x="1465" w:y="1895"/>
        <w:shd w:val="clear" w:color="auto" w:fill="auto"/>
        <w:spacing w:line="312" w:lineRule="exact"/>
        <w:ind w:firstLine="640"/>
        <w:jc w:val="both"/>
      </w:pPr>
      <w:r>
        <w:t xml:space="preserve">„Dzieło przedsięwzięte", o którym mówi Alojzy Osiński — to oczywiście praca jego nad Słownikiem Języka Polskiego, a raczej nad „Bogactwami mowy polskiej" — jak brzmiał również jej </w:t>
      </w:r>
      <w:r>
        <w:t>tytuł.</w:t>
      </w:r>
    </w:p>
    <w:p w:rsidR="00776F80" w:rsidRDefault="00FF14F3">
      <w:pPr>
        <w:pStyle w:val="Teksttreci20"/>
        <w:framePr w:w="8706" w:h="13052" w:hRule="exact" w:wrap="none" w:vAnchor="page" w:hAnchor="page" w:x="1465" w:y="1895"/>
        <w:shd w:val="clear" w:color="auto" w:fill="auto"/>
        <w:spacing w:after="163" w:line="312" w:lineRule="exact"/>
        <w:ind w:firstLine="640"/>
        <w:jc w:val="both"/>
      </w:pPr>
      <w:r>
        <w:t xml:space="preserve">Zanim zapoznamy się bliżej ze Słownikiem Osińskiego, a właściwie z fragmentem jego, wydrukowanym w Wilnie u Teofila </w:t>
      </w:r>
      <w:proofErr w:type="spellStart"/>
      <w:r>
        <w:t>Glicksberga</w:t>
      </w:r>
      <w:proofErr w:type="spellEnd"/>
      <w:r>
        <w:t>, r. 1835 — zapoznajmy się z owym „</w:t>
      </w:r>
      <w:proofErr w:type="spellStart"/>
      <w:r>
        <w:t>Rapportem</w:t>
      </w:r>
      <w:proofErr w:type="spellEnd"/>
      <w:r>
        <w:t xml:space="preserve">" a inaczej — „Zdaniem X. Kopczyńskiego o nowym Słowniku X. </w:t>
      </w:r>
      <w:proofErr w:type="spellStart"/>
      <w:r>
        <w:t>Aloizego</w:t>
      </w:r>
      <w:proofErr w:type="spellEnd"/>
      <w:r>
        <w:t xml:space="preserve"> Osińskieg</w:t>
      </w:r>
      <w:r>
        <w:t xml:space="preserve">o" (drukowanym w przypisach do wyd. II „Pochwały X. Onufrego Kopczyńskiego" przez X. </w:t>
      </w:r>
      <w:proofErr w:type="spellStart"/>
      <w:r>
        <w:t>Aloizego</w:t>
      </w:r>
      <w:proofErr w:type="spellEnd"/>
      <w:r>
        <w:t xml:space="preserve"> Osińskiego). Ze względu na ważność wypowiedzi, przytaczamy ją w całości:</w:t>
      </w:r>
    </w:p>
    <w:p w:rsidR="00776F80" w:rsidRDefault="00FF14F3">
      <w:pPr>
        <w:pStyle w:val="Teksttreci70"/>
        <w:framePr w:w="8706" w:h="13052" w:hRule="exact" w:wrap="none" w:vAnchor="page" w:hAnchor="page" w:x="1465" w:y="1895"/>
        <w:shd w:val="clear" w:color="auto" w:fill="auto"/>
        <w:spacing w:before="0" w:line="258" w:lineRule="exact"/>
        <w:ind w:left="640" w:firstLine="600"/>
      </w:pPr>
      <w:r>
        <w:t xml:space="preserve">„Dzieło Alojzego Osińskiego przychodzące w części pod sąd Towarzystwa, należy do rodzaju </w:t>
      </w:r>
      <w:r>
        <w:t>Słowników. Słowniki w okręgu nauk są najpierwszym stopniem, na którym poświęcić się ma każdy, kto pragnie imienia uczonego. Na mowie stoją nauki, mowa stoi na słowach, a zbiorem słów są Słowniki. Skarżą się pospolicie niedouczeni Pisarze na niedostatek jęz</w:t>
      </w:r>
      <w:r>
        <w:t>yka swego, kiedy na potoczne nawet wyobrażenia, nie znajdują w pamięci swojej odpowiadających wyrazów: a czemu niebaczni nie czerpali ich wcześnie w słownikowych źródłach. Nudne jest mówią, czytanie Słowników: nie nudne rolnikowi żniwo, kiedy myśli, że bez</w:t>
      </w:r>
      <w:r>
        <w:t xml:space="preserve"> letniej pracy głód by w zimie cierpieć musiał. Im kto lepiej się ze Słownikami obezna, im więcej z nich zbogaci pamięć </w:t>
      </w:r>
      <w:proofErr w:type="spellStart"/>
      <w:r>
        <w:t>swoję</w:t>
      </w:r>
      <w:proofErr w:type="spellEnd"/>
      <w:r>
        <w:t xml:space="preserve">, </w:t>
      </w:r>
      <w:proofErr w:type="spellStart"/>
      <w:r>
        <w:t>tem</w:t>
      </w:r>
      <w:proofErr w:type="spellEnd"/>
      <w:r>
        <w:t xml:space="preserve"> mowa jego obfitszą i łatwiejszą być musi.</w:t>
      </w:r>
    </w:p>
    <w:p w:rsidR="00776F80" w:rsidRDefault="00FF14F3">
      <w:pPr>
        <w:pStyle w:val="Teksttreci70"/>
        <w:framePr w:w="8706" w:h="13052" w:hRule="exact" w:wrap="none" w:vAnchor="page" w:hAnchor="page" w:x="1465" w:y="1895"/>
        <w:shd w:val="clear" w:color="auto" w:fill="auto"/>
        <w:spacing w:before="0" w:line="264" w:lineRule="exact"/>
        <w:ind w:left="640" w:firstLine="600"/>
      </w:pPr>
      <w:r>
        <w:t>Mowa jest ogromnym przybytkiem nauk wszystkich. Ten przybytek ze słów czyli wyrazów</w:t>
      </w:r>
      <w:r>
        <w:t xml:space="preserve"> złożony jest spojeniem wyrazów, a te wyrazy pojedyncze, porządnie ułożone, biorąc imię Słownika, są materiałem na </w:t>
      </w:r>
      <w:proofErr w:type="spellStart"/>
      <w:r>
        <w:t>przystawę</w:t>
      </w:r>
      <w:proofErr w:type="spellEnd"/>
      <w:r>
        <w:t xml:space="preserve"> jaką do tegoż przybytku. Bez materiału nie masz budowy. Jako już materiał na domy, tak i wyrazy na mowę są w Słownikach, albo mniej</w:t>
      </w:r>
      <w:r>
        <w:t xml:space="preserve"> lub więcej lub zupełnie w Słowniku do budowy urobione. Jakikolwiek jest Słownik, godzien zawsze szacunku i wdzięczności Pisarzów, ponieważ podaje bogactwa językowe do wznoszenia Świątyni nauk.</w:t>
      </w:r>
    </w:p>
    <w:p w:rsidR="00776F80" w:rsidRDefault="00FF14F3">
      <w:pPr>
        <w:pStyle w:val="Teksttreci70"/>
        <w:framePr w:w="8706" w:h="13052" w:hRule="exact" w:wrap="none" w:vAnchor="page" w:hAnchor="page" w:x="1465" w:y="1895"/>
        <w:shd w:val="clear" w:color="auto" w:fill="auto"/>
        <w:spacing w:before="0" w:line="258" w:lineRule="exact"/>
        <w:ind w:left="640" w:firstLine="600"/>
      </w:pPr>
      <w:r>
        <w:t>Wszakże tym Słownik jest szacowniejszym, im ma więcej urobiony</w:t>
      </w:r>
      <w:r>
        <w:t xml:space="preserve">ch wyrazów, i bliżej do całości mowy stosowanych. Do urobienia i stosowania tego, stanąć mogą na pomoc najbliższe w łańcuchu nauk ogniwa, </w:t>
      </w:r>
      <w:proofErr w:type="spellStart"/>
      <w:r>
        <w:t>Grammatyką</w:t>
      </w:r>
      <w:proofErr w:type="spellEnd"/>
      <w:r>
        <w:t xml:space="preserve">, </w:t>
      </w:r>
      <w:proofErr w:type="spellStart"/>
      <w:r>
        <w:t>Loiką</w:t>
      </w:r>
      <w:proofErr w:type="spellEnd"/>
      <w:r>
        <w:t xml:space="preserve"> i Retoryką mianowane. Z pierwszych dwóch uważających wyrazy osobno wzięte jedna przydaje im nazwiska</w:t>
      </w:r>
      <w:r>
        <w:t xml:space="preserve"> własności powierzchownych, jakie są rodzaj, stopniowanie, </w:t>
      </w:r>
      <w:proofErr w:type="spellStart"/>
      <w:r>
        <w:t>czasowanie</w:t>
      </w:r>
      <w:proofErr w:type="spellEnd"/>
      <w:r>
        <w:t xml:space="preserve">, składnia, iloczas, i pisownia: druga przyłącza tychże wyrazów wewnętrzne znaczenie, a to już pierwotne lub pochodne, już właściwe lub przenośne, już jednoznaczne, lub rozmaite. Trzecia </w:t>
      </w:r>
      <w:r>
        <w:t xml:space="preserve">we wszystkich dotychczasowych Słownikach nie znajdowała jeszcze miejsca, chyba nawiasowym sposobem. Pierwszy </w:t>
      </w:r>
      <w:r>
        <w:rPr>
          <w:rStyle w:val="Teksttreci7Kursywa"/>
        </w:rPr>
        <w:t>Alojzy Osiński</w:t>
      </w:r>
      <w:r>
        <w:t xml:space="preserve"> te wszystkie trzy nauki, jako rodzone siostry, łączy w Słowniku swoim i trafia prosto w zamiar Towarzystwa naszego, żeby język ojczy</w:t>
      </w:r>
      <w:r>
        <w:t>sty zbogacić i udoskonalić.</w:t>
      </w:r>
    </w:p>
    <w:p w:rsidR="00776F80" w:rsidRDefault="00FF14F3">
      <w:pPr>
        <w:pStyle w:val="Teksttreci70"/>
        <w:framePr w:w="8706" w:h="13052" w:hRule="exact" w:wrap="none" w:vAnchor="page" w:hAnchor="page" w:x="1465" w:y="1895"/>
        <w:shd w:val="clear" w:color="auto" w:fill="auto"/>
        <w:spacing w:before="0" w:line="258" w:lineRule="exact"/>
        <w:ind w:left="640" w:firstLine="600"/>
      </w:pPr>
      <w:r>
        <w:t xml:space="preserve">Po dojrzałym i powtórzonym czytaniu tego dzieła, i porównaniu go z innymi w tym rodzaju, śmiało powiedzieć można: że gdy wszyscy Słowni- karze uważają i opisują każdy wyraz osobno wzięty, stawiają go niby w stanie natury: </w:t>
      </w:r>
      <w:r>
        <w:rPr>
          <w:rStyle w:val="Teksttreci7Kursywa"/>
        </w:rPr>
        <w:t>Osińsk</w:t>
      </w:r>
      <w:r>
        <w:rPr>
          <w:rStyle w:val="Teksttreci7Kursywa"/>
        </w:rPr>
        <w:t>i</w:t>
      </w:r>
      <w:r>
        <w:t>, uważając i malując też wyrazy łącznie: stawia je niby w stanie Towarzystwa, a to w wielkim zamiarze wymowy, aby jeden drugie-</w:t>
      </w:r>
    </w:p>
    <w:p w:rsidR="00776F80" w:rsidRDefault="00776F80">
      <w:pPr>
        <w:rPr>
          <w:sz w:val="2"/>
          <w:szCs w:val="2"/>
        </w:rPr>
        <w:sectPr w:rsidR="00776F80">
          <w:pgSz w:w="11900" w:h="16840"/>
          <w:pgMar w:top="360" w:right="360" w:bottom="360" w:left="360" w:header="0" w:footer="3" w:gutter="0"/>
          <w:cols w:space="720"/>
          <w:noEndnote/>
          <w:docGrid w:linePitch="360"/>
        </w:sectPr>
      </w:pPr>
    </w:p>
    <w:p w:rsidR="00776F80" w:rsidRDefault="00776F80">
      <w:pPr>
        <w:rPr>
          <w:sz w:val="2"/>
          <w:szCs w:val="2"/>
        </w:rPr>
      </w:pPr>
      <w:r w:rsidRPr="00776F80">
        <w:lastRenderedPageBreak/>
        <w:pict>
          <v:rect id="_x0000_s1029" style="position:absolute;margin-left:549.3pt;margin-top:39.6pt;width:45.7pt;height:93.35pt;z-index:-251658749;mso-position-horizontal-relative:page;mso-position-vertical-relative:page" fillcolor="#020101" stroked="f">
            <w10:wrap anchorx="page" anchory="page"/>
          </v:rect>
        </w:pict>
      </w:r>
    </w:p>
    <w:p w:rsidR="00776F80" w:rsidRDefault="00FF14F3">
      <w:pPr>
        <w:pStyle w:val="Nagweklubstopka0"/>
        <w:framePr w:wrap="none" w:vAnchor="page" w:hAnchor="page" w:x="1621" w:y="1289"/>
        <w:shd w:val="clear" w:color="auto" w:fill="auto"/>
        <w:spacing w:line="220" w:lineRule="exact"/>
      </w:pPr>
      <w:r>
        <w:t>26</w:t>
      </w:r>
    </w:p>
    <w:p w:rsidR="00776F80" w:rsidRDefault="00FF14F3">
      <w:pPr>
        <w:pStyle w:val="Nagweklubstopka0"/>
        <w:framePr w:wrap="none" w:vAnchor="page" w:hAnchor="page" w:x="4495" w:y="1283"/>
        <w:shd w:val="clear" w:color="auto" w:fill="auto"/>
        <w:spacing w:line="220" w:lineRule="exact"/>
      </w:pPr>
      <w:r>
        <w:t>PORADNIK JĘZYKOWY</w:t>
      </w:r>
    </w:p>
    <w:p w:rsidR="00776F80" w:rsidRDefault="00FF14F3">
      <w:pPr>
        <w:pStyle w:val="Nagweklubstopka0"/>
        <w:framePr w:wrap="none" w:vAnchor="page" w:hAnchor="page" w:x="9031" w:y="1307"/>
        <w:shd w:val="clear" w:color="auto" w:fill="auto"/>
        <w:spacing w:line="220" w:lineRule="exact"/>
      </w:pPr>
      <w:r>
        <w:t>1953, z. 5</w:t>
      </w:r>
    </w:p>
    <w:p w:rsidR="00776F80" w:rsidRDefault="00FF14F3">
      <w:pPr>
        <w:pStyle w:val="Teksttreci70"/>
        <w:framePr w:w="8706" w:h="10691" w:hRule="exact" w:wrap="none" w:vAnchor="page" w:hAnchor="page" w:x="1465" w:y="1874"/>
        <w:shd w:val="clear" w:color="auto" w:fill="auto"/>
        <w:spacing w:before="0" w:line="246" w:lineRule="exact"/>
        <w:ind w:left="740" w:right="300"/>
      </w:pPr>
      <w:r>
        <w:t>mu dodawał już zrozumiałości, już ozdoby. Co za pomoc dla mającego mó</w:t>
      </w:r>
      <w:r>
        <w:t xml:space="preserve">wić lub pisać, mieć przez odczytanie takiego Słownika nabitą pamięć licznymi przykładami towarzyszących sobie wyrazów, podług wszystkich Gramatyki, </w:t>
      </w:r>
      <w:proofErr w:type="spellStart"/>
      <w:r>
        <w:t>Loiki</w:t>
      </w:r>
      <w:proofErr w:type="spellEnd"/>
      <w:r>
        <w:t xml:space="preserve"> i Retoryki prawideł.</w:t>
      </w:r>
    </w:p>
    <w:p w:rsidR="00776F80" w:rsidRDefault="00FF14F3">
      <w:pPr>
        <w:pStyle w:val="Teksttreci70"/>
        <w:framePr w:w="8706" w:h="10691" w:hRule="exact" w:wrap="none" w:vAnchor="page" w:hAnchor="page" w:x="1465" w:y="1874"/>
        <w:shd w:val="clear" w:color="auto" w:fill="auto"/>
        <w:spacing w:before="0" w:line="252" w:lineRule="exact"/>
        <w:ind w:left="740" w:right="300" w:firstLine="580"/>
      </w:pPr>
      <w:r>
        <w:t xml:space="preserve">Będąc Autor publicznym mowy i wymowy przez lat dwadzieścia nauczycielem, poznał </w:t>
      </w:r>
      <w:r>
        <w:t xml:space="preserve">dowodnie, jak prawdziwe a pożyteczne jest </w:t>
      </w:r>
      <w:proofErr w:type="spellStart"/>
      <w:r>
        <w:t>Kwintylijana</w:t>
      </w:r>
      <w:proofErr w:type="spellEnd"/>
      <w:r>
        <w:t xml:space="preserve"> zdanie, iż droga do nauk długa jest przez prawidła, a przez przykłady krótka. Zrobił tedy SŁOWNIK PRZYKŁADOWY, dawszy mu taką osnowę:</w:t>
      </w:r>
    </w:p>
    <w:p w:rsidR="00776F80" w:rsidRDefault="00FF14F3">
      <w:pPr>
        <w:pStyle w:val="Teksttreci70"/>
        <w:framePr w:w="8706" w:h="10691" w:hRule="exact" w:wrap="none" w:vAnchor="page" w:hAnchor="page" w:x="1465" w:y="1874"/>
        <w:numPr>
          <w:ilvl w:val="0"/>
          <w:numId w:val="7"/>
        </w:numPr>
        <w:shd w:val="clear" w:color="auto" w:fill="auto"/>
        <w:tabs>
          <w:tab w:val="left" w:pos="1596"/>
        </w:tabs>
        <w:spacing w:before="0" w:line="252" w:lineRule="exact"/>
        <w:ind w:left="740" w:right="300" w:firstLine="580"/>
      </w:pPr>
      <w:r>
        <w:t xml:space="preserve">Zbiera najgłówniejsze języka naszego wyrazy jako to: </w:t>
      </w:r>
      <w:r>
        <w:rPr>
          <w:rStyle w:val="Teksttreci7Kursywa"/>
        </w:rPr>
        <w:t>Myśl, Prawo, R</w:t>
      </w:r>
      <w:r>
        <w:rPr>
          <w:rStyle w:val="Teksttreci7Kursywa"/>
        </w:rPr>
        <w:t>ozum, Serce, Sumienie, Twarz</w:t>
      </w:r>
      <w:r>
        <w:t xml:space="preserve"> itd. itd.</w:t>
      </w:r>
    </w:p>
    <w:p w:rsidR="00776F80" w:rsidRDefault="00FF14F3">
      <w:pPr>
        <w:pStyle w:val="Teksttreci70"/>
        <w:framePr w:w="8706" w:h="10691" w:hRule="exact" w:wrap="none" w:vAnchor="page" w:hAnchor="page" w:x="1465" w:y="1874"/>
        <w:numPr>
          <w:ilvl w:val="0"/>
          <w:numId w:val="7"/>
        </w:numPr>
        <w:shd w:val="clear" w:color="auto" w:fill="auto"/>
        <w:tabs>
          <w:tab w:val="left" w:pos="1600"/>
        </w:tabs>
        <w:spacing w:before="0" w:line="246" w:lineRule="exact"/>
        <w:ind w:left="740" w:right="300" w:firstLine="580"/>
      </w:pPr>
      <w:r>
        <w:t>Przy każdym głównym wyrazie, kładzie obok skrócone nazwiska gramatycznych własności, jako to: rodzaju, gatunku, i drugiego przypadku. Dalej przywodzi jednoznaczne wyrazy cudzoziemskie jako to: Rosyjskie, Łacińskie, Fr</w:t>
      </w:r>
      <w:r>
        <w:t xml:space="preserve">ancuskie, Niemieckie, </w:t>
      </w:r>
      <w:r>
        <w:rPr>
          <w:rStyle w:val="Teksttreci7Kursywa"/>
        </w:rPr>
        <w:t>np.</w:t>
      </w:r>
      <w:r>
        <w:t xml:space="preserve"> Rozum, </w:t>
      </w:r>
      <w:proofErr w:type="spellStart"/>
      <w:r>
        <w:t>razum</w:t>
      </w:r>
      <w:proofErr w:type="spellEnd"/>
      <w:r>
        <w:t xml:space="preserve">, </w:t>
      </w:r>
      <w:r>
        <w:rPr>
          <w:lang w:val="en-US" w:eastAsia="en-US" w:bidi="en-US"/>
        </w:rPr>
        <w:t xml:space="preserve">ratio, raison, </w:t>
      </w:r>
      <w:proofErr w:type="spellStart"/>
      <w:r>
        <w:rPr>
          <w:lang w:val="en-US" w:eastAsia="en-US" w:bidi="en-US"/>
        </w:rPr>
        <w:t>verstand</w:t>
      </w:r>
      <w:proofErr w:type="spellEnd"/>
      <w:r>
        <w:rPr>
          <w:lang w:val="en-US" w:eastAsia="en-US" w:bidi="en-US"/>
        </w:rPr>
        <w:t>.</w:t>
      </w:r>
    </w:p>
    <w:p w:rsidR="00776F80" w:rsidRDefault="00FF14F3">
      <w:pPr>
        <w:pStyle w:val="Teksttreci70"/>
        <w:framePr w:w="8706" w:h="10691" w:hRule="exact" w:wrap="none" w:vAnchor="page" w:hAnchor="page" w:x="1465" w:y="1874"/>
        <w:numPr>
          <w:ilvl w:val="0"/>
          <w:numId w:val="7"/>
        </w:numPr>
        <w:shd w:val="clear" w:color="auto" w:fill="auto"/>
        <w:tabs>
          <w:tab w:val="left" w:pos="1596"/>
        </w:tabs>
        <w:spacing w:before="0" w:line="252" w:lineRule="exact"/>
        <w:ind w:left="740" w:right="300" w:firstLine="580"/>
      </w:pPr>
      <w:r>
        <w:t xml:space="preserve">Pokazuje źródłosłów wyrazu głównego </w:t>
      </w:r>
      <w:r>
        <w:rPr>
          <w:rStyle w:val="Teksttreci7Kursywa"/>
        </w:rPr>
        <w:t>np.</w:t>
      </w:r>
      <w:r>
        <w:t xml:space="preserve"> myśli, </w:t>
      </w:r>
      <w:proofErr w:type="spellStart"/>
      <w:r>
        <w:rPr>
          <w:rStyle w:val="Teksttreci7Kursywa"/>
        </w:rPr>
        <w:t>sl</w:t>
      </w:r>
      <w:proofErr w:type="spellEnd"/>
      <w:r>
        <w:rPr>
          <w:rStyle w:val="Teksttreci7Kursywa"/>
        </w:rPr>
        <w:t>,</w:t>
      </w:r>
      <w:r>
        <w:t xml:space="preserve"> rozumu i sumienia, </w:t>
      </w:r>
      <w:proofErr w:type="spellStart"/>
      <w:r>
        <w:rPr>
          <w:rStyle w:val="Teksttreci7Kursywa"/>
        </w:rPr>
        <w:t>um</w:t>
      </w:r>
      <w:proofErr w:type="spellEnd"/>
      <w:r>
        <w:rPr>
          <w:rStyle w:val="Teksttreci7Kursywa"/>
        </w:rPr>
        <w:t>,</w:t>
      </w:r>
      <w:r>
        <w:t xml:space="preserve"> prawa, </w:t>
      </w:r>
      <w:r>
        <w:rPr>
          <w:rStyle w:val="Teksttreci7Kursywa"/>
        </w:rPr>
        <w:t>praw</w:t>
      </w:r>
      <w:r>
        <w:t xml:space="preserve"> czyli prawy, prosty, szczery, dobry.</w:t>
      </w:r>
    </w:p>
    <w:p w:rsidR="00776F80" w:rsidRDefault="00FF14F3">
      <w:pPr>
        <w:pStyle w:val="Teksttreci70"/>
        <w:framePr w:w="8706" w:h="10691" w:hRule="exact" w:wrap="none" w:vAnchor="page" w:hAnchor="page" w:x="1465" w:y="1874"/>
        <w:numPr>
          <w:ilvl w:val="0"/>
          <w:numId w:val="7"/>
        </w:numPr>
        <w:shd w:val="clear" w:color="auto" w:fill="auto"/>
        <w:tabs>
          <w:tab w:val="left" w:pos="1600"/>
        </w:tabs>
        <w:spacing w:before="0" w:line="258" w:lineRule="exact"/>
        <w:ind w:left="740" w:right="300" w:firstLine="580"/>
      </w:pPr>
      <w:r>
        <w:t xml:space="preserve">Wykłada znaczenie powszechne głównego wyrazu, np. </w:t>
      </w:r>
      <w:r>
        <w:rPr>
          <w:rStyle w:val="Teksttreci7Kursywa"/>
        </w:rPr>
        <w:t>Rozum</w:t>
      </w:r>
      <w:r>
        <w:t xml:space="preserve"> według </w:t>
      </w:r>
      <w:proofErr w:type="spellStart"/>
      <w:r>
        <w:rPr>
          <w:rStyle w:val="Teksttreci7Kursywa"/>
        </w:rPr>
        <w:t>Kondyllaka</w:t>
      </w:r>
      <w:proofErr w:type="spellEnd"/>
      <w:r>
        <w:t xml:space="preserve"> znaczy zbiór wszystkich władz duszy.</w:t>
      </w:r>
    </w:p>
    <w:p w:rsidR="00776F80" w:rsidRDefault="00FF14F3">
      <w:pPr>
        <w:pStyle w:val="Teksttreci70"/>
        <w:framePr w:w="8706" w:h="10691" w:hRule="exact" w:wrap="none" w:vAnchor="page" w:hAnchor="page" w:x="1465" w:y="1874"/>
        <w:numPr>
          <w:ilvl w:val="0"/>
          <w:numId w:val="7"/>
        </w:numPr>
        <w:shd w:val="clear" w:color="auto" w:fill="auto"/>
        <w:tabs>
          <w:tab w:val="left" w:pos="1600"/>
        </w:tabs>
        <w:spacing w:before="0" w:line="252" w:lineRule="exact"/>
        <w:ind w:left="740" w:right="300" w:firstLine="580"/>
      </w:pPr>
      <w:r>
        <w:t xml:space="preserve">Wzorem Synonimy </w:t>
      </w:r>
      <w:r>
        <w:rPr>
          <w:rStyle w:val="Teksttreci7Kursywa"/>
        </w:rPr>
        <w:t>Girarda</w:t>
      </w:r>
      <w:r>
        <w:t xml:space="preserve"> dzieli wyraz główny na rozmaite jego znaczenia moralne, właściwe i przenośne. Tak np.</w:t>
      </w:r>
    </w:p>
    <w:p w:rsidR="00776F80" w:rsidRDefault="00FF14F3">
      <w:pPr>
        <w:pStyle w:val="Teksttreci70"/>
        <w:framePr w:w="8706" w:h="10691" w:hRule="exact" w:wrap="none" w:vAnchor="page" w:hAnchor="page" w:x="1465" w:y="1874"/>
        <w:shd w:val="clear" w:color="auto" w:fill="auto"/>
        <w:spacing w:before="0" w:line="252" w:lineRule="exact"/>
        <w:ind w:left="740" w:right="300" w:firstLine="580"/>
      </w:pPr>
      <w:r>
        <w:rPr>
          <w:lang w:val="cs-CZ" w:eastAsia="cs-CZ" w:bidi="cs-CZ"/>
        </w:rPr>
        <w:t>MY</w:t>
      </w:r>
      <w:r>
        <w:t>Ś</w:t>
      </w:r>
      <w:r>
        <w:rPr>
          <w:lang w:val="cs-CZ" w:eastAsia="cs-CZ" w:bidi="cs-CZ"/>
        </w:rPr>
        <w:t xml:space="preserve">L </w:t>
      </w:r>
      <w:r>
        <w:t xml:space="preserve">znaczy: 1. działanie rozumu, 2. umysł, 3. mniemanie, zdanie. 4. pamięć. 5. rozwagę. 6. chęć, </w:t>
      </w:r>
      <w:r>
        <w:t>wolą. 7. przedsięwzięcie, zamiar, zamysł, 8. humor, wesołość. 9. męstwo, odwagę. 10. zgryzotę, frasunek.</w:t>
      </w:r>
    </w:p>
    <w:p w:rsidR="00776F80" w:rsidRDefault="00FF14F3">
      <w:pPr>
        <w:pStyle w:val="Teksttreci70"/>
        <w:framePr w:w="8706" w:h="10691" w:hRule="exact" w:wrap="none" w:vAnchor="page" w:hAnchor="page" w:x="1465" w:y="1874"/>
        <w:shd w:val="clear" w:color="auto" w:fill="auto"/>
        <w:spacing w:before="0" w:line="252" w:lineRule="exact"/>
        <w:ind w:left="740" w:right="300" w:firstLine="580"/>
      </w:pPr>
      <w:r>
        <w:t>PRAWO znaczy: 1. w powszechności ustawę. 2. prawo przyrodzone. 3</w:t>
      </w:r>
      <w:r w:rsidRPr="002E65FF">
        <w:rPr>
          <w:lang w:eastAsia="ru-RU" w:bidi="ru-RU"/>
        </w:rPr>
        <w:t xml:space="preserve">. </w:t>
      </w:r>
      <w:r>
        <w:t>prawo Boskie. 4. należytość. 5. sąd. 6. posiadłość. 7. moc, władzę. 8. prawo wojny. 9</w:t>
      </w:r>
      <w:r>
        <w:t>. prawo miecza. 10. prawo gorące. 11. prawo językowe. 12. naukę prawa.</w:t>
      </w:r>
    </w:p>
    <w:p w:rsidR="00776F80" w:rsidRDefault="00FF14F3">
      <w:pPr>
        <w:pStyle w:val="Teksttreci70"/>
        <w:framePr w:w="8706" w:h="10691" w:hRule="exact" w:wrap="none" w:vAnchor="page" w:hAnchor="page" w:x="1465" w:y="1874"/>
        <w:shd w:val="clear" w:color="auto" w:fill="auto"/>
        <w:spacing w:before="0" w:line="252" w:lineRule="exact"/>
        <w:ind w:left="740" w:right="300" w:firstLine="580"/>
      </w:pPr>
      <w:r>
        <w:t>ROZUM znaczy: 1. zbiór władz duszy. 2. poznanie. 3. słuszność. 4. naukę przykładów.</w:t>
      </w:r>
    </w:p>
    <w:p w:rsidR="00776F80" w:rsidRDefault="00FF14F3">
      <w:pPr>
        <w:pStyle w:val="Teksttreci70"/>
        <w:framePr w:w="8706" w:h="10691" w:hRule="exact" w:wrap="none" w:vAnchor="page" w:hAnchor="page" w:x="1465" w:y="1874"/>
        <w:shd w:val="clear" w:color="auto" w:fill="auto"/>
        <w:spacing w:before="0" w:line="252" w:lineRule="exact"/>
        <w:ind w:left="740" w:right="300" w:firstLine="580"/>
      </w:pPr>
      <w:r>
        <w:t>SERCE znaczy: 1. część ciała, jako źródło życia. 2. siedlisko namiętności. 3. śmiałość, odwaga. 4. mi</w:t>
      </w:r>
      <w:r>
        <w:t>łość, przywiązanie. 5. chęć, wola. 6. gniew. 7. ochotę. 8. skłonność. 9. przekonanie. 10 rozum. 11. myśl. 12. stałość. 13. pamięć. 14 ufność. 15. dumę. 16. humor, wesołość. 17. oko. 18. usta. 19 moc. 20. ciało. 21. człowieka. 22. piersi. 23. noszenie na pi</w:t>
      </w:r>
      <w:r>
        <w:t>ersiach. 24. ucho. 25. środek, głębią. 26. co w dzwon bije.</w:t>
      </w:r>
    </w:p>
    <w:p w:rsidR="00776F80" w:rsidRDefault="00FF14F3">
      <w:pPr>
        <w:pStyle w:val="Teksttreci70"/>
        <w:framePr w:w="8706" w:h="10691" w:hRule="exact" w:wrap="none" w:vAnchor="page" w:hAnchor="page" w:x="1465" w:y="1874"/>
        <w:shd w:val="clear" w:color="auto" w:fill="auto"/>
        <w:spacing w:before="0" w:line="270" w:lineRule="exact"/>
        <w:ind w:left="740" w:right="300" w:firstLine="580"/>
      </w:pPr>
      <w:proofErr w:type="spellStart"/>
      <w:r>
        <w:t>Podobneż</w:t>
      </w:r>
      <w:proofErr w:type="spellEnd"/>
      <w:r>
        <w:t xml:space="preserve"> podziały znaczeń są w dalszych wyrazach głównych </w:t>
      </w:r>
      <w:r>
        <w:rPr>
          <w:rStyle w:val="Teksttreci7Kursywa"/>
        </w:rPr>
        <w:t>Sumienie Twarz,</w:t>
      </w:r>
      <w:r>
        <w:t xml:space="preserve"> i tak rozumiem wszystkie.</w:t>
      </w:r>
    </w:p>
    <w:p w:rsidR="00776F80" w:rsidRDefault="00FF14F3">
      <w:pPr>
        <w:pStyle w:val="Teksttreci70"/>
        <w:framePr w:w="8706" w:h="10691" w:hRule="exact" w:wrap="none" w:vAnchor="page" w:hAnchor="page" w:x="1465" w:y="1874"/>
        <w:shd w:val="clear" w:color="auto" w:fill="auto"/>
        <w:spacing w:before="0" w:after="223" w:line="264" w:lineRule="exact"/>
        <w:ind w:left="740" w:right="300" w:firstLine="580"/>
      </w:pPr>
      <w:r>
        <w:t>Każde z tych znaczeń dowiedzione jest licznymi przykładami: licznymi mówię, bo 1 wyraz główny;</w:t>
      </w:r>
    </w:p>
    <w:p w:rsidR="00776F80" w:rsidRDefault="00FF14F3">
      <w:pPr>
        <w:pStyle w:val="Teksttreci70"/>
        <w:framePr w:w="8706" w:h="10691" w:hRule="exact" w:wrap="none" w:vAnchor="page" w:hAnchor="page" w:x="1465" w:y="1874"/>
        <w:numPr>
          <w:ilvl w:val="0"/>
          <w:numId w:val="8"/>
        </w:numPr>
        <w:shd w:val="clear" w:color="auto" w:fill="auto"/>
        <w:tabs>
          <w:tab w:val="left" w:pos="2968"/>
        </w:tabs>
        <w:spacing w:before="0" w:line="210" w:lineRule="exact"/>
        <w:ind w:left="2480"/>
      </w:pPr>
      <w:r>
        <w:t>Myśl ma przykładów 1218.</w:t>
      </w:r>
    </w:p>
    <w:p w:rsidR="00776F80" w:rsidRDefault="00FF14F3">
      <w:pPr>
        <w:pStyle w:val="Spistreci0"/>
        <w:framePr w:w="8706" w:h="1314" w:hRule="exact" w:wrap="none" w:vAnchor="page" w:hAnchor="page" w:x="1465" w:y="12512"/>
        <w:numPr>
          <w:ilvl w:val="0"/>
          <w:numId w:val="8"/>
        </w:numPr>
        <w:shd w:val="clear" w:color="auto" w:fill="auto"/>
        <w:tabs>
          <w:tab w:val="left" w:pos="2968"/>
          <w:tab w:val="right" w:leader="dot" w:pos="6064"/>
        </w:tabs>
        <w:ind w:left="2480"/>
      </w:pPr>
      <w:r>
        <w:t xml:space="preserve">Prawo </w:t>
      </w:r>
      <w:r>
        <w:tab/>
        <w:t xml:space="preserve"> 1003.</w:t>
      </w:r>
    </w:p>
    <w:p w:rsidR="00776F80" w:rsidRDefault="00FF14F3">
      <w:pPr>
        <w:pStyle w:val="Spistreci0"/>
        <w:framePr w:w="8706" w:h="1314" w:hRule="exact" w:wrap="none" w:vAnchor="page" w:hAnchor="page" w:x="1465" w:y="12512"/>
        <w:numPr>
          <w:ilvl w:val="0"/>
          <w:numId w:val="8"/>
        </w:numPr>
        <w:shd w:val="clear" w:color="auto" w:fill="auto"/>
        <w:tabs>
          <w:tab w:val="left" w:pos="2968"/>
          <w:tab w:val="right" w:leader="dot" w:pos="6064"/>
        </w:tabs>
        <w:ind w:left="2480"/>
      </w:pPr>
      <w:r>
        <w:t>Rozum</w:t>
      </w:r>
      <w:r>
        <w:tab/>
        <w:t>317.</w:t>
      </w:r>
    </w:p>
    <w:p w:rsidR="00776F80" w:rsidRDefault="00FF14F3">
      <w:pPr>
        <w:pStyle w:val="Spistreci0"/>
        <w:framePr w:w="8706" w:h="1314" w:hRule="exact" w:wrap="none" w:vAnchor="page" w:hAnchor="page" w:x="1465" w:y="12512"/>
        <w:numPr>
          <w:ilvl w:val="0"/>
          <w:numId w:val="8"/>
        </w:numPr>
        <w:shd w:val="clear" w:color="auto" w:fill="auto"/>
        <w:tabs>
          <w:tab w:val="left" w:pos="2968"/>
          <w:tab w:val="right" w:leader="dot" w:pos="6064"/>
        </w:tabs>
        <w:ind w:left="2480"/>
      </w:pPr>
      <w:r>
        <w:t xml:space="preserve">Serce </w:t>
      </w:r>
      <w:r>
        <w:tab/>
        <w:t xml:space="preserve"> 2408.</w:t>
      </w:r>
    </w:p>
    <w:p w:rsidR="00776F80" w:rsidRDefault="00FF14F3">
      <w:pPr>
        <w:pStyle w:val="Spistreci0"/>
        <w:framePr w:w="8706" w:h="1314" w:hRule="exact" w:wrap="none" w:vAnchor="page" w:hAnchor="page" w:x="1465" w:y="12512"/>
        <w:numPr>
          <w:ilvl w:val="0"/>
          <w:numId w:val="8"/>
        </w:numPr>
        <w:shd w:val="clear" w:color="auto" w:fill="auto"/>
        <w:tabs>
          <w:tab w:val="left" w:pos="2968"/>
          <w:tab w:val="right" w:leader="dot" w:pos="6064"/>
        </w:tabs>
        <w:ind w:left="2480"/>
      </w:pPr>
      <w:r>
        <w:t xml:space="preserve">Sumienie </w:t>
      </w:r>
      <w:r>
        <w:tab/>
        <w:t xml:space="preserve"> 28.</w:t>
      </w:r>
    </w:p>
    <w:p w:rsidR="00776F80" w:rsidRDefault="00FF14F3">
      <w:pPr>
        <w:pStyle w:val="Spistreci0"/>
        <w:framePr w:w="8706" w:h="1314" w:hRule="exact" w:wrap="none" w:vAnchor="page" w:hAnchor="page" w:x="1465" w:y="12512"/>
        <w:numPr>
          <w:ilvl w:val="0"/>
          <w:numId w:val="8"/>
        </w:numPr>
        <w:shd w:val="clear" w:color="auto" w:fill="auto"/>
        <w:tabs>
          <w:tab w:val="left" w:pos="2968"/>
          <w:tab w:val="right" w:leader="dot" w:pos="6064"/>
        </w:tabs>
        <w:ind w:left="2480"/>
      </w:pPr>
      <w:r>
        <w:t xml:space="preserve">Twarz </w:t>
      </w:r>
      <w:r>
        <w:tab/>
        <w:t xml:space="preserve"> 835.</w:t>
      </w:r>
    </w:p>
    <w:p w:rsidR="00776F80" w:rsidRDefault="00FF14F3">
      <w:pPr>
        <w:pStyle w:val="Teksttreci70"/>
        <w:framePr w:w="8706" w:h="276" w:hRule="exact" w:wrap="none" w:vAnchor="page" w:hAnchor="page" w:x="1465" w:y="14041"/>
        <w:shd w:val="clear" w:color="auto" w:fill="auto"/>
        <w:spacing w:before="0" w:line="210" w:lineRule="exact"/>
        <w:ind w:right="3918"/>
        <w:jc w:val="right"/>
      </w:pPr>
      <w:r>
        <w:t>Suma</w:t>
      </w:r>
    </w:p>
    <w:p w:rsidR="00776F80" w:rsidRDefault="00FF14F3">
      <w:pPr>
        <w:pStyle w:val="Teksttreci70"/>
        <w:framePr w:wrap="none" w:vAnchor="page" w:hAnchor="page" w:x="7051" w:y="14035"/>
        <w:shd w:val="clear" w:color="auto" w:fill="auto"/>
        <w:spacing w:before="0" w:line="210" w:lineRule="exact"/>
        <w:jc w:val="left"/>
      </w:pPr>
      <w:r>
        <w:t>5809.</w:t>
      </w:r>
    </w:p>
    <w:p w:rsidR="00776F80" w:rsidRDefault="00776F80">
      <w:pPr>
        <w:rPr>
          <w:sz w:val="2"/>
          <w:szCs w:val="2"/>
        </w:rPr>
        <w:sectPr w:rsidR="00776F80">
          <w:pgSz w:w="11900" w:h="16840"/>
          <w:pgMar w:top="360" w:right="360" w:bottom="360" w:left="360" w:header="0" w:footer="3" w:gutter="0"/>
          <w:cols w:space="720"/>
          <w:noEndnote/>
          <w:docGrid w:linePitch="360"/>
        </w:sectPr>
      </w:pPr>
    </w:p>
    <w:p w:rsidR="00776F80" w:rsidRDefault="00FF14F3">
      <w:pPr>
        <w:pStyle w:val="Nagweklubstopka0"/>
        <w:framePr w:wrap="none" w:vAnchor="page" w:hAnchor="page" w:x="1345" w:y="1297"/>
        <w:shd w:val="clear" w:color="auto" w:fill="auto"/>
        <w:tabs>
          <w:tab w:val="left" w:pos="3054"/>
          <w:tab w:val="left" w:pos="8508"/>
        </w:tabs>
        <w:spacing w:line="220" w:lineRule="exact"/>
        <w:jc w:val="both"/>
      </w:pPr>
      <w:r>
        <w:lastRenderedPageBreak/>
        <w:t>1953, z. 5</w:t>
      </w:r>
      <w:r>
        <w:tab/>
        <w:t>PORADNIK JĘZYKOWY</w:t>
      </w:r>
      <w:r>
        <w:tab/>
        <w:t>27</w:t>
      </w:r>
    </w:p>
    <w:p w:rsidR="00776F80" w:rsidRDefault="00FF14F3">
      <w:pPr>
        <w:pStyle w:val="Teksttreci70"/>
        <w:framePr w:w="8706" w:h="13182" w:hRule="exact" w:wrap="none" w:vAnchor="page" w:hAnchor="page" w:x="1465" w:y="1892"/>
        <w:shd w:val="clear" w:color="auto" w:fill="auto"/>
        <w:spacing w:before="0" w:line="264" w:lineRule="exact"/>
        <w:ind w:left="540" w:firstLine="620"/>
      </w:pPr>
      <w:r>
        <w:t xml:space="preserve">Ta mnoga przykładów liczba do sześciu tylko głównych wyrazów przyłączona, pokazuje i obfitość </w:t>
      </w:r>
      <w:r>
        <w:t>źródeł językowych, i Autora już pracowitość w szukaniu, już w dobieraniu trafności.</w:t>
      </w:r>
    </w:p>
    <w:p w:rsidR="00776F80" w:rsidRDefault="00FF14F3">
      <w:pPr>
        <w:pStyle w:val="Teksttreci70"/>
        <w:framePr w:w="8706" w:h="13182" w:hRule="exact" w:wrap="none" w:vAnchor="page" w:hAnchor="page" w:x="1465" w:y="1892"/>
        <w:shd w:val="clear" w:color="auto" w:fill="auto"/>
        <w:spacing w:before="0" w:line="264" w:lineRule="exact"/>
        <w:ind w:left="540" w:firstLine="620"/>
      </w:pPr>
      <w:proofErr w:type="spellStart"/>
      <w:r>
        <w:t>źrzódłem</w:t>
      </w:r>
      <w:proofErr w:type="spellEnd"/>
      <w:r>
        <w:t xml:space="preserve"> zbioru nie była własna jego głowa; ale dzieła i to nie lada pismaków, lecz najlepszych pisarzów, których mu </w:t>
      </w:r>
      <w:proofErr w:type="spellStart"/>
      <w:r>
        <w:t>Xiążnica</w:t>
      </w:r>
      <w:proofErr w:type="spellEnd"/>
      <w:r>
        <w:t xml:space="preserve"> Czackiego i Krzemieniecka dostarczyła. — Liczb</w:t>
      </w:r>
      <w:r>
        <w:t xml:space="preserve">a przykładowych Autorów do kilkuset dochodzi: a każdy pod swoim przykładem jest umieszczony, </w:t>
      </w:r>
      <w:proofErr w:type="spellStart"/>
      <w:r>
        <w:t>iako</w:t>
      </w:r>
      <w:proofErr w:type="spellEnd"/>
      <w:r>
        <w:t xml:space="preserve"> to: </w:t>
      </w:r>
      <w:r>
        <w:rPr>
          <w:rStyle w:val="Teksttreci7Kursywa"/>
        </w:rPr>
        <w:t>Skarga</w:t>
      </w:r>
      <w:r>
        <w:t xml:space="preserve">, </w:t>
      </w:r>
      <w:r>
        <w:rPr>
          <w:rStyle w:val="Teksttreci7Kursywa"/>
        </w:rPr>
        <w:t>Wujek, Kochanowski, Krasicki, Szymanowski</w:t>
      </w:r>
      <w:r>
        <w:t xml:space="preserve"> itd.</w:t>
      </w:r>
    </w:p>
    <w:p w:rsidR="00776F80" w:rsidRDefault="00FF14F3">
      <w:pPr>
        <w:pStyle w:val="Teksttreci70"/>
        <w:framePr w:w="8706" w:h="13182" w:hRule="exact" w:wrap="none" w:vAnchor="page" w:hAnchor="page" w:x="1465" w:y="1892"/>
        <w:shd w:val="clear" w:color="auto" w:fill="auto"/>
        <w:spacing w:before="0" w:after="115" w:line="264" w:lineRule="exact"/>
        <w:ind w:left="540" w:firstLine="620"/>
      </w:pPr>
      <w:r>
        <w:t>W tych przykładach mała liczba głównych wyrazów dowodzi oszczędnego w języku naszym gospodarstwa, ż</w:t>
      </w:r>
      <w:r>
        <w:t xml:space="preserve">e jedno słowo do dwudziestu przeszło wyobrażeń służy, a </w:t>
      </w:r>
      <w:proofErr w:type="spellStart"/>
      <w:r>
        <w:t>kilkasetna</w:t>
      </w:r>
      <w:proofErr w:type="spellEnd"/>
      <w:r>
        <w:t xml:space="preserve"> jednemu towarzyszących wyrazów liczba, dowodzi nieporównanej obfitości mowy naszej, gdy do każdego rozgałęzionych głównego wyrazu znaczeń stosowną i jasną daje cechę, i stwierdza </w:t>
      </w:r>
      <w:proofErr w:type="spellStart"/>
      <w:r>
        <w:t>owę</w:t>
      </w:r>
      <w:proofErr w:type="spellEnd"/>
      <w:r>
        <w:t xml:space="preserve"> zasadę</w:t>
      </w:r>
      <w:r>
        <w:t xml:space="preserve"> gramatyczną, że znaczenia prawdziwego słów wieloznacznych dochodzimy z wyrazów przyległych. Tak zaczętą tylko pracę w wydziale Literatury Towarzystwa nad synonimami </w:t>
      </w:r>
      <w:proofErr w:type="spellStart"/>
      <w:r>
        <w:t>polskiemi</w:t>
      </w:r>
      <w:proofErr w:type="spellEnd"/>
      <w:r>
        <w:t xml:space="preserve"> na wzór </w:t>
      </w:r>
      <w:r>
        <w:rPr>
          <w:rStyle w:val="Teksttreci7Kursywa"/>
        </w:rPr>
        <w:t>Girarda,</w:t>
      </w:r>
      <w:r>
        <w:t xml:space="preserve"> ciągnie statecznie i szczęśliwie Słownik Osińskiego, a ciągnie </w:t>
      </w:r>
      <w:r>
        <w:t>tym jaśniej i dogodniej, że daje przykłady króciuchne według owej Horacjusza reguły:</w:t>
      </w:r>
    </w:p>
    <w:p w:rsidR="00776F80" w:rsidRPr="002E65FF" w:rsidRDefault="00FF14F3">
      <w:pPr>
        <w:pStyle w:val="Teksttreci70"/>
        <w:framePr w:w="8706" w:h="13182" w:hRule="exact" w:wrap="none" w:vAnchor="page" w:hAnchor="page" w:x="1465" w:y="1892"/>
        <w:shd w:val="clear" w:color="auto" w:fill="auto"/>
        <w:spacing w:before="0" w:after="125" w:line="270" w:lineRule="exact"/>
        <w:ind w:left="1800" w:right="2020"/>
        <w:jc w:val="left"/>
        <w:rPr>
          <w:lang w:val="en-US"/>
        </w:rPr>
      </w:pPr>
      <w:r>
        <w:rPr>
          <w:lang w:val="fr-FR" w:eastAsia="fr-FR" w:bidi="fr-FR"/>
        </w:rPr>
        <w:t xml:space="preserve">Est brevitate </w:t>
      </w:r>
      <w:r w:rsidRPr="002E65FF">
        <w:rPr>
          <w:lang w:val="en-US"/>
        </w:rPr>
        <w:t xml:space="preserve">opus, ut currat sententia: neu se Impediat </w:t>
      </w:r>
      <w:proofErr w:type="spellStart"/>
      <w:r>
        <w:rPr>
          <w:lang w:val="en-US" w:eastAsia="en-US" w:bidi="en-US"/>
        </w:rPr>
        <w:t>verbis</w:t>
      </w:r>
      <w:proofErr w:type="spellEnd"/>
      <w:r>
        <w:rPr>
          <w:lang w:val="en-US" w:eastAsia="en-US" w:bidi="en-US"/>
        </w:rPr>
        <w:t xml:space="preserve">, </w:t>
      </w:r>
      <w:r>
        <w:rPr>
          <w:lang w:val="fr-FR" w:eastAsia="fr-FR" w:bidi="fr-FR"/>
        </w:rPr>
        <w:t xml:space="preserve">lassas onerantibus </w:t>
      </w:r>
      <w:r w:rsidRPr="002E65FF">
        <w:rPr>
          <w:lang w:val="en-US"/>
        </w:rPr>
        <w:t>aures.</w:t>
      </w:r>
    </w:p>
    <w:p w:rsidR="00776F80" w:rsidRDefault="00FF14F3">
      <w:pPr>
        <w:pStyle w:val="Teksttreci70"/>
        <w:framePr w:w="8706" w:h="13182" w:hRule="exact" w:wrap="none" w:vAnchor="page" w:hAnchor="page" w:x="1465" w:y="1892"/>
        <w:shd w:val="clear" w:color="auto" w:fill="auto"/>
        <w:spacing w:before="0" w:line="264" w:lineRule="exact"/>
        <w:ind w:left="540" w:firstLine="420"/>
      </w:pPr>
      <w:r>
        <w:t xml:space="preserve">Ale na jedno znaczenie daje przykładów kilkanaście albo kilkadziesiąt, żeby </w:t>
      </w:r>
      <w:r>
        <w:t>okazał bogactwa i zwinność języka w towarzyszeniu wyrazów. Dla jaśniejszego już toku szykuje przykłady abecadłowym porządkiem. Do iluż wielkich uwag nie służą czytelnikowi te przykłady? Uważane gramatycznie wydają rodowitość, wybór, szlachetność, i najgład</w:t>
      </w:r>
      <w:r>
        <w:t xml:space="preserve">sze ulanie na formy rodzajów, </w:t>
      </w:r>
      <w:proofErr w:type="spellStart"/>
      <w:r>
        <w:t>przypadkowań</w:t>
      </w:r>
      <w:proofErr w:type="spellEnd"/>
      <w:r>
        <w:t xml:space="preserve">, </w:t>
      </w:r>
      <w:proofErr w:type="spellStart"/>
      <w:r>
        <w:t>czasowań</w:t>
      </w:r>
      <w:proofErr w:type="spellEnd"/>
      <w:r>
        <w:t xml:space="preserve">, postaci i składni. Nie masz tu ani owych nowo- wylęgłych potworów, nie masz owych dzieciom nawet nie darowanych błędów przeciwko teorii odmian wyrazowych: są to </w:t>
      </w:r>
      <w:proofErr w:type="spellStart"/>
      <w:r>
        <w:t>nakształt</w:t>
      </w:r>
      <w:proofErr w:type="spellEnd"/>
      <w:r>
        <w:t xml:space="preserve"> owych najsławniejszej Architekt</w:t>
      </w:r>
      <w:r>
        <w:t>ury ułomków, których samo widzenie wpaja w widzów prawidła mechanizmu.</w:t>
      </w:r>
    </w:p>
    <w:p w:rsidR="00776F80" w:rsidRDefault="00FF14F3">
      <w:pPr>
        <w:pStyle w:val="Teksttreci70"/>
        <w:framePr w:w="8706" w:h="13182" w:hRule="exact" w:wrap="none" w:vAnchor="page" w:hAnchor="page" w:x="1465" w:y="1892"/>
        <w:shd w:val="clear" w:color="auto" w:fill="auto"/>
        <w:spacing w:before="0" w:line="264" w:lineRule="exact"/>
        <w:ind w:left="540" w:firstLine="620"/>
      </w:pPr>
      <w:r>
        <w:t xml:space="preserve">Cóż mówić o </w:t>
      </w:r>
      <w:proofErr w:type="spellStart"/>
      <w:r>
        <w:t>pisownych</w:t>
      </w:r>
      <w:proofErr w:type="spellEnd"/>
      <w:r>
        <w:t xml:space="preserve"> akcentach, tak naszemu językowi istotnych, tak skrupulatnie przez starożytność zachowanych, tak szczęśliwie przez Komisją edukacyjną utwierdzonych i na cały kraj p</w:t>
      </w:r>
      <w:r>
        <w:t xml:space="preserve">rzyjętych, a dzisiaj w Stolicy </w:t>
      </w:r>
      <w:proofErr w:type="spellStart"/>
      <w:r>
        <w:t>okrzyknionych</w:t>
      </w:r>
      <w:proofErr w:type="spellEnd"/>
      <w:r>
        <w:t>, i na troisty trybunał pozwanych? oto że Osiński praktycznym dawnych książek czytaniem, i długim gramatycznej teorii uczeniem przekonany, zupełnie na Ojczystym tronie dochowuje i broni akcentów. Bodajby takich t</w:t>
      </w:r>
      <w:r>
        <w:t xml:space="preserve">ylko sędziów miała Komisyjna pisownia. </w:t>
      </w:r>
      <w:r w:rsidRPr="002E65FF">
        <w:rPr>
          <w:rStyle w:val="Teksttreci7Kursywa"/>
          <w:lang w:eastAsia="en-US" w:bidi="en-US"/>
        </w:rPr>
        <w:t xml:space="preserve">Felices </w:t>
      </w:r>
      <w:proofErr w:type="spellStart"/>
      <w:r>
        <w:rPr>
          <w:rStyle w:val="Teksttreci7Kursywa"/>
        </w:rPr>
        <w:t>artes</w:t>
      </w:r>
      <w:proofErr w:type="spellEnd"/>
      <w:r>
        <w:rPr>
          <w:rStyle w:val="Teksttreci7Kursywa"/>
        </w:rPr>
        <w:t xml:space="preserve">, </w:t>
      </w:r>
      <w:r>
        <w:rPr>
          <w:rStyle w:val="Teksttreci7Kursywa"/>
          <w:lang w:val="fr-FR" w:eastAsia="fr-FR" w:bidi="fr-FR"/>
        </w:rPr>
        <w:t xml:space="preserve">si </w:t>
      </w:r>
      <w:r>
        <w:rPr>
          <w:rStyle w:val="Teksttreci7Kursywa"/>
        </w:rPr>
        <w:t xml:space="preserve">de </w:t>
      </w:r>
      <w:proofErr w:type="spellStart"/>
      <w:r>
        <w:rPr>
          <w:rStyle w:val="Teksttreci7Kursywa"/>
        </w:rPr>
        <w:t>iis</w:t>
      </w:r>
      <w:proofErr w:type="spellEnd"/>
      <w:r>
        <w:rPr>
          <w:rStyle w:val="Teksttreci7Kursywa"/>
        </w:rPr>
        <w:t xml:space="preserve"> soli </w:t>
      </w:r>
      <w:r>
        <w:rPr>
          <w:rStyle w:val="Teksttreci7Kursywa"/>
          <w:lang w:val="fr-FR" w:eastAsia="fr-FR" w:bidi="fr-FR"/>
        </w:rPr>
        <w:t xml:space="preserve">artifices </w:t>
      </w:r>
      <w:proofErr w:type="spellStart"/>
      <w:r>
        <w:rPr>
          <w:rStyle w:val="Teksttreci7Kursywa"/>
        </w:rPr>
        <w:t>judicarent</w:t>
      </w:r>
      <w:proofErr w:type="spellEnd"/>
      <w:r>
        <w:rPr>
          <w:rStyle w:val="Teksttreci7Kursywa"/>
        </w:rPr>
        <w:t>.</w:t>
      </w:r>
    </w:p>
    <w:p w:rsidR="00776F80" w:rsidRDefault="00FF14F3">
      <w:pPr>
        <w:pStyle w:val="Teksttreci70"/>
        <w:framePr w:w="8706" w:h="13182" w:hRule="exact" w:wrap="none" w:vAnchor="page" w:hAnchor="page" w:x="1465" w:y="1892"/>
        <w:shd w:val="clear" w:color="auto" w:fill="auto"/>
        <w:spacing w:before="0" w:line="264" w:lineRule="exact"/>
        <w:ind w:left="540" w:firstLine="620"/>
      </w:pPr>
      <w:r>
        <w:t xml:space="preserve">Przykłady uważane </w:t>
      </w:r>
      <w:proofErr w:type="spellStart"/>
      <w:r>
        <w:t>loicznie</w:t>
      </w:r>
      <w:proofErr w:type="spellEnd"/>
      <w:r>
        <w:t>, wlewają w rozum i w serce czytelnika same zdania naukowe, polityczne, moralne i religijne. Nie masz w nich najmniejszej nieprzystojności,</w:t>
      </w:r>
      <w:r>
        <w:t xml:space="preserve"> </w:t>
      </w:r>
      <w:proofErr w:type="spellStart"/>
      <w:r>
        <w:t>grubijaństwa</w:t>
      </w:r>
      <w:proofErr w:type="spellEnd"/>
      <w:r>
        <w:t xml:space="preserve">, fałszu, </w:t>
      </w:r>
      <w:proofErr w:type="spellStart"/>
      <w:r>
        <w:t>wykrętarstwa</w:t>
      </w:r>
      <w:proofErr w:type="spellEnd"/>
      <w:r>
        <w:t>: sama w nich prawda panuje.</w:t>
      </w:r>
    </w:p>
    <w:p w:rsidR="00776F80" w:rsidRDefault="00FF14F3">
      <w:pPr>
        <w:pStyle w:val="Teksttreci70"/>
        <w:framePr w:w="8706" w:h="13182" w:hRule="exact" w:wrap="none" w:vAnchor="page" w:hAnchor="page" w:x="1465" w:y="1892"/>
        <w:shd w:val="clear" w:color="auto" w:fill="auto"/>
        <w:spacing w:before="0" w:line="264" w:lineRule="exact"/>
        <w:ind w:left="540" w:firstLine="620"/>
      </w:pPr>
      <w:r>
        <w:t>Przykłady uważane retorycznie (co jest najgłówniejszym Słownika Osińskiego celem) wydają wzory męskiej wymowy. Nie dojrzy w nich ani dziecinnych kwiatków, ani zgrzybiałej oschłości: nie dojrzy</w:t>
      </w:r>
      <w:r>
        <w:t xml:space="preserve"> ani zimnych, ani zagorzałych przenośni, wszystkie towarzyszące wyrazy służą głównemu, do jasności mowy i ozdoby, wszystkie są tak dobrane i szykowne między sobą, że z nich jako najmilej w ucho wpadających, można zbierać </w:t>
      </w:r>
      <w:proofErr w:type="spellStart"/>
      <w:r>
        <w:t>teoryczne</w:t>
      </w:r>
      <w:proofErr w:type="spellEnd"/>
      <w:r>
        <w:t xml:space="preserve"> </w:t>
      </w:r>
      <w:proofErr w:type="spellStart"/>
      <w:r>
        <w:t>har</w:t>
      </w:r>
      <w:proofErr w:type="spellEnd"/>
      <w:r>
        <w:t>-</w:t>
      </w:r>
    </w:p>
    <w:p w:rsidR="00776F80" w:rsidRDefault="00776F80">
      <w:pPr>
        <w:rPr>
          <w:sz w:val="2"/>
          <w:szCs w:val="2"/>
        </w:rPr>
        <w:sectPr w:rsidR="00776F80">
          <w:pgSz w:w="11900" w:h="16840"/>
          <w:pgMar w:top="360" w:right="360" w:bottom="360" w:left="360" w:header="0" w:footer="3" w:gutter="0"/>
          <w:cols w:space="720"/>
          <w:noEndnote/>
          <w:docGrid w:linePitch="360"/>
        </w:sectPr>
      </w:pPr>
    </w:p>
    <w:p w:rsidR="00776F80" w:rsidRDefault="00FF14F3">
      <w:pPr>
        <w:pStyle w:val="Nagweklubstopka0"/>
        <w:framePr w:wrap="none" w:vAnchor="page" w:hAnchor="page" w:x="1477" w:y="1285"/>
        <w:shd w:val="clear" w:color="auto" w:fill="auto"/>
        <w:spacing w:line="220" w:lineRule="exact"/>
      </w:pPr>
      <w:r>
        <w:lastRenderedPageBreak/>
        <w:t>28</w:t>
      </w:r>
    </w:p>
    <w:p w:rsidR="00776F80" w:rsidRDefault="00FF14F3">
      <w:pPr>
        <w:pStyle w:val="Nagweklubstopka0"/>
        <w:framePr w:wrap="none" w:vAnchor="page" w:hAnchor="page" w:x="4519" w:y="1291"/>
        <w:shd w:val="clear" w:color="auto" w:fill="auto"/>
        <w:spacing w:line="220" w:lineRule="exact"/>
      </w:pPr>
      <w:r>
        <w:t>PORADNIK JĘZYKOWY</w:t>
      </w:r>
    </w:p>
    <w:p w:rsidR="00776F80" w:rsidRDefault="00FF14F3">
      <w:pPr>
        <w:pStyle w:val="Nagweklubstopka0"/>
        <w:framePr w:wrap="none" w:vAnchor="page" w:hAnchor="page" w:x="9283" w:y="1303"/>
        <w:shd w:val="clear" w:color="auto" w:fill="auto"/>
        <w:spacing w:line="220" w:lineRule="exact"/>
      </w:pPr>
      <w:r>
        <w:t>1953, z. 5</w:t>
      </w:r>
    </w:p>
    <w:p w:rsidR="00776F80" w:rsidRDefault="00FF14F3">
      <w:pPr>
        <w:pStyle w:val="Teksttreci70"/>
        <w:framePr w:w="8838" w:h="3192" w:hRule="exact" w:wrap="none" w:vAnchor="page" w:hAnchor="page" w:x="1399" w:y="1897"/>
        <w:shd w:val="clear" w:color="auto" w:fill="auto"/>
        <w:spacing w:before="0" w:line="258" w:lineRule="exact"/>
        <w:ind w:left="700"/>
      </w:pPr>
      <w:proofErr w:type="spellStart"/>
      <w:r>
        <w:t>monii</w:t>
      </w:r>
      <w:proofErr w:type="spellEnd"/>
      <w:r>
        <w:t xml:space="preserve"> prawidła, na co się dotąd żaden z naszych pisarzy nie ośmielił, a bez czego prawdziwa retoryka być nie może.</w:t>
      </w:r>
    </w:p>
    <w:p w:rsidR="00776F80" w:rsidRDefault="00FF14F3">
      <w:pPr>
        <w:pStyle w:val="Teksttreci70"/>
        <w:framePr w:w="8838" w:h="3192" w:hRule="exact" w:wrap="none" w:vAnchor="page" w:hAnchor="page" w:x="1399" w:y="1897"/>
        <w:shd w:val="clear" w:color="auto" w:fill="auto"/>
        <w:spacing w:before="0" w:after="218" w:line="258" w:lineRule="exact"/>
        <w:ind w:left="700" w:firstLine="640"/>
      </w:pPr>
      <w:r>
        <w:t xml:space="preserve">Ktokolwiek przy tak ścisłym rozbiorze czytać będzie Słownik Osińskiego, zadziwiwszy </w:t>
      </w:r>
      <w:r>
        <w:t>się nad pracą i zręcznością Pisarza, zawoła, otóż prosta droga do nabycia czystości, foremności, światła, mocy i krasy w języku polskim.</w:t>
      </w:r>
    </w:p>
    <w:p w:rsidR="00776F80" w:rsidRDefault="00FF14F3">
      <w:pPr>
        <w:pStyle w:val="Teksttreci120"/>
        <w:framePr w:w="8838" w:h="3192" w:hRule="exact" w:wrap="none" w:vAnchor="page" w:hAnchor="page" w:x="1399" w:y="1897"/>
        <w:shd w:val="clear" w:color="auto" w:fill="auto"/>
        <w:spacing w:before="0" w:after="120" w:line="210" w:lineRule="exact"/>
        <w:ind w:right="700"/>
      </w:pPr>
      <w:r>
        <w:rPr>
          <w:rStyle w:val="Teksttreci12Bezkursywy"/>
        </w:rPr>
        <w:t xml:space="preserve">podpisano: </w:t>
      </w:r>
      <w:r>
        <w:t>Onufry Kopczyński.</w:t>
      </w:r>
    </w:p>
    <w:p w:rsidR="00776F80" w:rsidRDefault="00FF14F3">
      <w:pPr>
        <w:pStyle w:val="Teksttreci70"/>
        <w:framePr w:w="8838" w:h="3192" w:hRule="exact" w:wrap="none" w:vAnchor="page" w:hAnchor="page" w:x="1399" w:y="1897"/>
        <w:shd w:val="clear" w:color="auto" w:fill="auto"/>
        <w:spacing w:before="0" w:line="210" w:lineRule="exact"/>
        <w:ind w:left="2800"/>
        <w:jc w:val="left"/>
      </w:pPr>
      <w:r>
        <w:t>Zgodno z oryginałem, zaświadczam.</w:t>
      </w:r>
    </w:p>
    <w:p w:rsidR="00776F80" w:rsidRDefault="00FF14F3">
      <w:pPr>
        <w:pStyle w:val="Teksttreci70"/>
        <w:framePr w:w="8838" w:h="3192" w:hRule="exact" w:wrap="none" w:vAnchor="page" w:hAnchor="page" w:x="1399" w:y="1897"/>
        <w:shd w:val="clear" w:color="auto" w:fill="auto"/>
        <w:spacing w:before="0" w:line="468" w:lineRule="exact"/>
        <w:ind w:left="4200" w:right="700"/>
        <w:jc w:val="right"/>
      </w:pPr>
      <w:r>
        <w:rPr>
          <w:rStyle w:val="Teksttreci7Kursywa"/>
        </w:rPr>
        <w:t>Edward Czarnecki</w:t>
      </w:r>
      <w:r>
        <w:t xml:space="preserve"> Sekretarz Towar, w Warszawie dnia 31 Stycznia 1816.“ </w:t>
      </w:r>
      <w:r>
        <w:rPr>
          <w:vertAlign w:val="superscript"/>
        </w:rPr>
        <w:t>1</w:t>
      </w:r>
    </w:p>
    <w:p w:rsidR="00776F80" w:rsidRDefault="00FF14F3">
      <w:pPr>
        <w:pStyle w:val="Teksttreci20"/>
        <w:framePr w:w="8838" w:h="8958" w:hRule="exact" w:wrap="none" w:vAnchor="page" w:hAnchor="page" w:x="1399" w:y="5465"/>
        <w:shd w:val="clear" w:color="auto" w:fill="auto"/>
        <w:spacing w:after="223" w:line="312" w:lineRule="exact"/>
        <w:ind w:firstLine="700"/>
        <w:jc w:val="both"/>
      </w:pPr>
      <w:r>
        <w:t>Tak gorąca pochwała, gloryfikująca wprost dzieło Osińskiego — wywołała z kolei akt wdzięczności w postaci również gorącego i oczywiście bardzo w stylu epoki sporządzonego listu-odpowiedzi — wydrukowan</w:t>
      </w:r>
      <w:r>
        <w:t>ego (bez daty) także w Przypisach — jak i Raport Kopczyńskiego — do „Pochwały X. Onufrego Kopczyńskiego".</w:t>
      </w:r>
    </w:p>
    <w:p w:rsidR="00776F80" w:rsidRDefault="00FF14F3">
      <w:pPr>
        <w:pStyle w:val="Teksttreci70"/>
        <w:framePr w:w="8838" w:h="8958" w:hRule="exact" w:wrap="none" w:vAnchor="page" w:hAnchor="page" w:x="1399" w:y="5465"/>
        <w:shd w:val="clear" w:color="auto" w:fill="auto"/>
        <w:spacing w:before="0" w:after="252" w:line="258" w:lineRule="exact"/>
        <w:ind w:left="700" w:firstLine="640"/>
      </w:pPr>
      <w:r>
        <w:t xml:space="preserve">„Nie mogłem — pisze Osiński — chlubniejszego zdania otrzymać nad to, któreś </w:t>
      </w:r>
      <w:proofErr w:type="spellStart"/>
      <w:r>
        <w:t>WWMPan</w:t>
      </w:r>
      <w:proofErr w:type="spellEnd"/>
      <w:r>
        <w:t xml:space="preserve"> Dobrodziej o moim Słowniku Towarzystwu oddał. Smutnym zdarzeniem do</w:t>
      </w:r>
      <w:r>
        <w:t xml:space="preserve">piero w tym roku mię doszło. Wielce ważnym staje się ten sąd dla mnie i całego Narodu, bo go wydał ten Mąż, co życie całe pracował nad mową ojczystą, którego skronie zdobić będzie wawrzyn niezwiędły w przybytku sławy i nieśmiertelności. </w:t>
      </w:r>
      <w:r>
        <w:rPr>
          <w:rStyle w:val="Teksttreci7Kursywa"/>
          <w:lang w:val="fr-FR" w:eastAsia="fr-FR" w:bidi="fr-FR"/>
        </w:rPr>
        <w:t xml:space="preserve">Est </w:t>
      </w:r>
      <w:r w:rsidRPr="002E65FF">
        <w:rPr>
          <w:rStyle w:val="Teksttreci7Kursywa"/>
          <w:lang w:eastAsia="en-US" w:bidi="en-US"/>
        </w:rPr>
        <w:t>animus Tibi, su</w:t>
      </w:r>
      <w:r w:rsidRPr="002E65FF">
        <w:rPr>
          <w:rStyle w:val="Teksttreci7Kursywa"/>
          <w:lang w:eastAsia="en-US" w:bidi="en-US"/>
        </w:rPr>
        <w:t xml:space="preserve">nt mores </w:t>
      </w:r>
      <w:r>
        <w:rPr>
          <w:rStyle w:val="Teksttreci7Kursywa"/>
          <w:lang w:val="fr-FR" w:eastAsia="fr-FR" w:bidi="fr-FR"/>
        </w:rPr>
        <w:t xml:space="preserve">et </w:t>
      </w:r>
      <w:r w:rsidRPr="002E65FF">
        <w:rPr>
          <w:rStyle w:val="Teksttreci7Kursywa"/>
          <w:lang w:eastAsia="en-US" w:bidi="en-US"/>
        </w:rPr>
        <w:t>lingua fidesque.</w:t>
      </w:r>
      <w:r w:rsidRPr="002E65FF">
        <w:rPr>
          <w:lang w:eastAsia="en-US" w:bidi="en-US"/>
        </w:rPr>
        <w:t xml:space="preserve"> </w:t>
      </w:r>
      <w:r>
        <w:t>Nie unoszę się próżną chlubą: ale rozpływam się z pociechy, że moje chęci odpowiedziały badaczowi filozoficznemu języka, który był prawidłem młodości mojej, w latach podeszłych stał się żywiołem umysłu mojego. Błogosławię niebu</w:t>
      </w:r>
      <w:r>
        <w:t xml:space="preserve">, że mi dozwoliło żyć i pracować pod ów czas, gdzie praca nad językiem lubą się stała Temu, co budowę jego w całej zupełności rozpoznał umiejętnie i wyjaśnił gruntownie. To utrafienie w cel mającego się pisać Słownika, jest dziełem samego </w:t>
      </w:r>
      <w:proofErr w:type="spellStart"/>
      <w:r>
        <w:t>WWMCPana</w:t>
      </w:r>
      <w:proofErr w:type="spellEnd"/>
      <w:r>
        <w:t xml:space="preserve"> Dobrodzi</w:t>
      </w:r>
      <w:r>
        <w:t xml:space="preserve">eja: bo przejęty wielkimi </w:t>
      </w:r>
      <w:r>
        <w:rPr>
          <w:rStyle w:val="Teksttreci7Kursywa"/>
        </w:rPr>
        <w:t xml:space="preserve">Jego myślami, to tylko wykonałem, coś radził wykonać. Do szczęścia mojego </w:t>
      </w:r>
      <w:r>
        <w:t xml:space="preserve">policzę te chwilę, w której złożyć będę mógł w ręce Jego to dzieło i razem powiedzieć tę prawdę niemylną: Mężu obciążony wiekiem i zasługami, przyjmij plon </w:t>
      </w:r>
      <w:r>
        <w:t xml:space="preserve">zebrany z tej niwy ojczystego języka, którąś </w:t>
      </w:r>
      <w:proofErr w:type="spellStart"/>
      <w:r>
        <w:t>własnemi</w:t>
      </w:r>
      <w:proofErr w:type="spellEnd"/>
      <w:r>
        <w:t xml:space="preserve"> rękami uprawił</w:t>
      </w:r>
    </w:p>
    <w:p w:rsidR="00776F80" w:rsidRDefault="00FF14F3">
      <w:pPr>
        <w:pStyle w:val="Teksttreci20"/>
        <w:framePr w:w="8838" w:h="8958" w:hRule="exact" w:wrap="none" w:vAnchor="page" w:hAnchor="page" w:x="1399" w:y="5465"/>
        <w:shd w:val="clear" w:color="auto" w:fill="auto"/>
        <w:spacing w:line="318" w:lineRule="exact"/>
        <w:ind w:firstLine="700"/>
        <w:jc w:val="both"/>
      </w:pPr>
      <w:r>
        <w:t>Tyle o sprawach dotyczących Słownika Języka Polskiego Osińskiego w okresie jego powstawania, o pobudkach więc, zachętach i opiniach, będących ostatnim podówczas słowem i wyrokującym, bo p</w:t>
      </w:r>
      <w:r>
        <w:t>ochodzącym od samego Kopczyńskiego.</w:t>
      </w:r>
    </w:p>
    <w:p w:rsidR="00776F80" w:rsidRDefault="00FF14F3">
      <w:pPr>
        <w:pStyle w:val="Teksttreci20"/>
        <w:framePr w:w="8838" w:h="8958" w:hRule="exact" w:wrap="none" w:vAnchor="page" w:hAnchor="page" w:x="1399" w:y="5465"/>
        <w:shd w:val="clear" w:color="auto" w:fill="auto"/>
        <w:spacing w:after="74" w:line="280" w:lineRule="exact"/>
        <w:ind w:left="7240"/>
        <w:jc w:val="left"/>
      </w:pPr>
      <w:r>
        <w:t>d. c. n.</w:t>
      </w:r>
    </w:p>
    <w:p w:rsidR="00776F80" w:rsidRDefault="00FF14F3">
      <w:pPr>
        <w:pStyle w:val="Teksttreci110"/>
        <w:framePr w:w="8838" w:h="8958" w:hRule="exact" w:wrap="none" w:vAnchor="page" w:hAnchor="page" w:x="1399" w:y="5465"/>
        <w:shd w:val="clear" w:color="auto" w:fill="auto"/>
        <w:spacing w:before="0" w:after="0" w:line="280" w:lineRule="exact"/>
        <w:ind w:left="5860"/>
      </w:pPr>
      <w:r>
        <w:t xml:space="preserve">Janina </w:t>
      </w:r>
      <w:proofErr w:type="spellStart"/>
      <w:r>
        <w:t>Siwkowska</w:t>
      </w:r>
      <w:proofErr w:type="spellEnd"/>
    </w:p>
    <w:p w:rsidR="00776F80" w:rsidRDefault="00FF14F3">
      <w:pPr>
        <w:pStyle w:val="Stopka1"/>
        <w:framePr w:wrap="none" w:vAnchor="page" w:hAnchor="page" w:x="2017" w:y="14691"/>
        <w:shd w:val="clear" w:color="auto" w:fill="auto"/>
        <w:tabs>
          <w:tab w:val="left" w:pos="802"/>
        </w:tabs>
        <w:spacing w:line="210" w:lineRule="exact"/>
        <w:ind w:left="640"/>
      </w:pPr>
      <w:r>
        <w:rPr>
          <w:vertAlign w:val="superscript"/>
        </w:rPr>
        <w:t>1</w:t>
      </w:r>
      <w:r>
        <w:tab/>
        <w:t>Kopia dokonana pewno w celu posłania jej Osińskiemu lub może do druku.</w:t>
      </w:r>
    </w:p>
    <w:p w:rsidR="00776F80" w:rsidRDefault="00776F80">
      <w:pPr>
        <w:rPr>
          <w:sz w:val="2"/>
          <w:szCs w:val="2"/>
        </w:rPr>
        <w:sectPr w:rsidR="00776F80">
          <w:pgSz w:w="11900" w:h="16840"/>
          <w:pgMar w:top="360" w:right="360" w:bottom="360" w:left="360" w:header="0" w:footer="3" w:gutter="0"/>
          <w:cols w:space="720"/>
          <w:noEndnote/>
          <w:docGrid w:linePitch="360"/>
        </w:sectPr>
      </w:pPr>
    </w:p>
    <w:p w:rsidR="00776F80" w:rsidRDefault="00FF14F3">
      <w:pPr>
        <w:pStyle w:val="Nagweklubstopka0"/>
        <w:framePr w:wrap="none" w:vAnchor="page" w:hAnchor="page" w:x="1435" w:y="1291"/>
        <w:shd w:val="clear" w:color="auto" w:fill="auto"/>
        <w:spacing w:line="220" w:lineRule="exact"/>
      </w:pPr>
      <w:r>
        <w:lastRenderedPageBreak/>
        <w:t>1953, z. 5</w:t>
      </w:r>
    </w:p>
    <w:p w:rsidR="00776F80" w:rsidRDefault="00FF14F3">
      <w:pPr>
        <w:pStyle w:val="Nagweklubstopka0"/>
        <w:framePr w:wrap="none" w:vAnchor="page" w:hAnchor="page" w:x="4489" w:y="1297"/>
        <w:shd w:val="clear" w:color="auto" w:fill="auto"/>
        <w:spacing w:line="220" w:lineRule="exact"/>
      </w:pPr>
      <w:r>
        <w:t>PORADNIK JĘZYKOWY</w:t>
      </w:r>
    </w:p>
    <w:p w:rsidR="00776F80" w:rsidRDefault="00FF14F3">
      <w:pPr>
        <w:pStyle w:val="Nagweklubstopka0"/>
        <w:framePr w:wrap="none" w:vAnchor="page" w:hAnchor="page" w:x="9925" w:y="1291"/>
        <w:shd w:val="clear" w:color="auto" w:fill="auto"/>
        <w:spacing w:line="220" w:lineRule="exact"/>
      </w:pPr>
      <w:r>
        <w:t>29</w:t>
      </w:r>
    </w:p>
    <w:p w:rsidR="00776F80" w:rsidRDefault="00FF14F3">
      <w:pPr>
        <w:pStyle w:val="Teksttreci20"/>
        <w:framePr w:w="8778" w:h="13286" w:hRule="exact" w:wrap="none" w:vAnchor="page" w:hAnchor="page" w:x="1429" w:y="1927"/>
        <w:shd w:val="clear" w:color="auto" w:fill="auto"/>
        <w:spacing w:after="86" w:line="280" w:lineRule="exact"/>
        <w:ind w:left="20"/>
      </w:pPr>
      <w:r>
        <w:t>RECENZJA</w:t>
      </w:r>
    </w:p>
    <w:p w:rsidR="00776F80" w:rsidRDefault="00FF14F3">
      <w:pPr>
        <w:pStyle w:val="Teksttreci110"/>
        <w:framePr w:w="8778" w:h="13286" w:hRule="exact" w:wrap="none" w:vAnchor="page" w:hAnchor="page" w:x="1429" w:y="1927"/>
        <w:shd w:val="clear" w:color="auto" w:fill="auto"/>
        <w:spacing w:before="0" w:after="0" w:line="280" w:lineRule="exact"/>
        <w:ind w:firstLine="700"/>
        <w:jc w:val="both"/>
      </w:pPr>
      <w:r>
        <w:t>Przemysław Zwoliński</w:t>
      </w:r>
      <w:r>
        <w:rPr>
          <w:rStyle w:val="Teksttreci11Bezkursywy"/>
        </w:rPr>
        <w:t xml:space="preserve"> </w:t>
      </w:r>
      <w:r>
        <w:t xml:space="preserve">„Wypowiedzi gramatyków XVI i </w:t>
      </w:r>
      <w:r>
        <w:rPr>
          <w:rStyle w:val="Teksttreci11Odstpy2pt"/>
          <w:i/>
          <w:iCs/>
        </w:rPr>
        <w:t>XVII</w:t>
      </w:r>
      <w:r>
        <w:t xml:space="preserve"> w.</w:t>
      </w:r>
    </w:p>
    <w:p w:rsidR="00776F80" w:rsidRDefault="00FF14F3">
      <w:pPr>
        <w:pStyle w:val="Teksttreci20"/>
        <w:framePr w:w="8778" w:h="13286" w:hRule="exact" w:wrap="none" w:vAnchor="page" w:hAnchor="page" w:x="1429" w:y="1927"/>
        <w:shd w:val="clear" w:color="auto" w:fill="auto"/>
        <w:tabs>
          <w:tab w:val="left" w:pos="248"/>
        </w:tabs>
        <w:spacing w:after="185" w:line="318" w:lineRule="exact"/>
        <w:jc w:val="both"/>
      </w:pPr>
      <w:r>
        <w:rPr>
          <w:rStyle w:val="Teksttreci2Kursywa"/>
        </w:rPr>
        <w:t>o</w:t>
      </w:r>
      <w:r>
        <w:rPr>
          <w:rStyle w:val="Teksttreci2Kursywa"/>
        </w:rPr>
        <w:tab/>
      </w:r>
      <w:proofErr w:type="spellStart"/>
      <w:r>
        <w:rPr>
          <w:rStyle w:val="Teksttreci2Kursywa"/>
        </w:rPr>
        <w:t>dialektyzmach</w:t>
      </w:r>
      <w:proofErr w:type="spellEnd"/>
      <w:r>
        <w:rPr>
          <w:rStyle w:val="Teksttreci2Kursywa"/>
        </w:rPr>
        <w:t xml:space="preserve"> w ówczesnej polszczyźnie“.</w:t>
      </w:r>
      <w:r>
        <w:t xml:space="preserve"> Pamiętnik literacki </w:t>
      </w:r>
      <w:r>
        <w:rPr>
          <w:lang w:val="cs-CZ" w:eastAsia="cs-CZ" w:bidi="cs-CZ"/>
        </w:rPr>
        <w:t xml:space="preserve">XLIII, </w:t>
      </w:r>
      <w:r>
        <w:t>Zeszyt 1—2, 1952 r., str. 375—407.</w:t>
      </w:r>
    </w:p>
    <w:p w:rsidR="00776F80" w:rsidRDefault="00FF14F3">
      <w:pPr>
        <w:pStyle w:val="Teksttreci20"/>
        <w:framePr w:w="8778" w:h="13286" w:hRule="exact" w:wrap="none" w:vAnchor="page" w:hAnchor="page" w:x="1429" w:y="1927"/>
        <w:shd w:val="clear" w:color="auto" w:fill="auto"/>
        <w:spacing w:line="312" w:lineRule="exact"/>
        <w:ind w:firstLine="700"/>
        <w:jc w:val="both"/>
      </w:pPr>
      <w:r>
        <w:t xml:space="preserve">Jak współczesnego języka polskiego nie można badać tylko na podstawie książek nie biorąc pod uwagę żywej mowy, tak nie można badać historii języka </w:t>
      </w:r>
      <w:r>
        <w:t>polskiego ograniczając badania do „wybranych" grup społecznych, a nie badając mowy szerokich rzesz chłopskich, szlacheckich</w:t>
      </w:r>
    </w:p>
    <w:p w:rsidR="00776F80" w:rsidRDefault="00FF14F3">
      <w:pPr>
        <w:pStyle w:val="Teksttreci20"/>
        <w:framePr w:w="8778" w:h="13286" w:hRule="exact" w:wrap="none" w:vAnchor="page" w:hAnchor="page" w:x="1429" w:y="1927"/>
        <w:shd w:val="clear" w:color="auto" w:fill="auto"/>
        <w:tabs>
          <w:tab w:val="left" w:pos="248"/>
        </w:tabs>
        <w:spacing w:after="2" w:line="280" w:lineRule="exact"/>
        <w:jc w:val="both"/>
      </w:pPr>
      <w:r>
        <w:t>i</w:t>
      </w:r>
      <w:r>
        <w:tab/>
        <w:t>mieszczańskich.</w:t>
      </w:r>
    </w:p>
    <w:p w:rsidR="00776F80" w:rsidRDefault="00FF14F3">
      <w:pPr>
        <w:pStyle w:val="Teksttreci20"/>
        <w:framePr w:w="8778" w:h="13286" w:hRule="exact" w:wrap="none" w:vAnchor="page" w:hAnchor="page" w:x="1429" w:y="1927"/>
        <w:shd w:val="clear" w:color="auto" w:fill="auto"/>
        <w:spacing w:line="318" w:lineRule="exact"/>
        <w:ind w:firstLine="700"/>
        <w:jc w:val="both"/>
      </w:pPr>
      <w:r>
        <w:t>Toteż słusznie podnosi autor w interesującym artykule wagę i znaczenie dialektologii historycznej dla historii jęz</w:t>
      </w:r>
      <w:r>
        <w:t>yka, a w szczególności dla kwestii genezy polskiego języka literackiego.</w:t>
      </w:r>
    </w:p>
    <w:p w:rsidR="00776F80" w:rsidRDefault="00FF14F3">
      <w:pPr>
        <w:pStyle w:val="Teksttreci20"/>
        <w:framePr w:w="8778" w:h="13286" w:hRule="exact" w:wrap="none" w:vAnchor="page" w:hAnchor="page" w:x="1429" w:y="1927"/>
        <w:shd w:val="clear" w:color="auto" w:fill="auto"/>
        <w:spacing w:line="312" w:lineRule="exact"/>
        <w:ind w:firstLine="700"/>
        <w:jc w:val="both"/>
      </w:pPr>
      <w:r>
        <w:t>Dotychczasowe badania dialektologii historycznej oparte na metodzie filologicznej, czyli na konfrontowaniu ze sobą tekstów pochodzących z tego samego okresu czasu, ale z różnych dziel</w:t>
      </w:r>
      <w:r>
        <w:t>nic Polski napotykały wielkie trudności z powodu małej liczby tekstów, zwłaszcza świeckich. Nieraz wręcz niemożliwością było odróżnienie charakterystycznych dla autora cech języka od cech narzuconych autorowi przez wydawcę. Zdarzało się, że autor pochodził</w:t>
      </w:r>
      <w:r>
        <w:t xml:space="preserve"> z innej, a wydawca z innej dzielnicy Polski i wydawca Małopolanin cechy charakterystyczne dla autora pochodzącego na przykład z Mazowsza jako dla niego rażące czy niepoprawne tu i owdzie zmieniał. Czynił to wprawdzie niekonsekwentnie, ale i tego, co czyni</w:t>
      </w:r>
      <w:r>
        <w:t>ł, wystarczało, by zaciemnić i pogmatwać obraz i stworzyć stan będący mieszaniną cech językowych kilku dzielnic Polski. Taki los spotkał listy Łukasza Górnickiego, przekład psałterza Wróbla, niektóre utwory Kochanowskiego.</w:t>
      </w:r>
    </w:p>
    <w:p w:rsidR="00776F80" w:rsidRDefault="00FF14F3">
      <w:pPr>
        <w:pStyle w:val="Teksttreci20"/>
        <w:framePr w:w="8778" w:h="13286" w:hRule="exact" w:wrap="none" w:vAnchor="page" w:hAnchor="page" w:x="1429" w:y="1927"/>
        <w:shd w:val="clear" w:color="auto" w:fill="auto"/>
        <w:spacing w:line="312" w:lineRule="exact"/>
        <w:ind w:firstLine="700"/>
        <w:jc w:val="both"/>
      </w:pPr>
      <w:r>
        <w:t>Tak więc na podstawie samej tylko</w:t>
      </w:r>
      <w:r>
        <w:t xml:space="preserve"> analizy filologicznej rekonstruować historii języka nie można. Metodę tę uzupełnić trzeba według autora wypowiedziami o języku żyjących w danym czasie ludzi: pisarzy, gramatyków.</w:t>
      </w:r>
    </w:p>
    <w:p w:rsidR="00776F80" w:rsidRDefault="00FF14F3">
      <w:pPr>
        <w:pStyle w:val="Teksttreci20"/>
        <w:framePr w:w="8778" w:h="13286" w:hRule="exact" w:wrap="none" w:vAnchor="page" w:hAnchor="page" w:x="1429" w:y="1927"/>
        <w:shd w:val="clear" w:color="auto" w:fill="auto"/>
        <w:spacing w:line="312" w:lineRule="exact"/>
        <w:ind w:firstLine="700"/>
        <w:jc w:val="both"/>
      </w:pPr>
      <w:r>
        <w:t xml:space="preserve">Do tego słusznego postulatu można dodać, że w znacznej mierze wyświetlić te </w:t>
      </w:r>
      <w:r>
        <w:t>sprawy mogłaby obserwacja faktów językowych we współczesnych dialektach, których przydatność do retrospektywnego wnioskowania o dawniejszych epokach historii języka jest niewątpliwa.</w:t>
      </w:r>
    </w:p>
    <w:p w:rsidR="00776F80" w:rsidRDefault="00FF14F3">
      <w:pPr>
        <w:pStyle w:val="Teksttreci20"/>
        <w:framePr w:w="8778" w:h="13286" w:hRule="exact" w:wrap="none" w:vAnchor="page" w:hAnchor="page" w:x="1429" w:y="1927"/>
        <w:shd w:val="clear" w:color="auto" w:fill="auto"/>
        <w:spacing w:line="318" w:lineRule="exact"/>
        <w:ind w:firstLine="700"/>
        <w:jc w:val="both"/>
      </w:pPr>
      <w:r>
        <w:t>Materiał wybrany z utworów literackich, przeważnie satyrycznych, jest nie</w:t>
      </w:r>
      <w:r>
        <w:t>zbyt obfity i dotyczy przeważnie słownictwa, a z fonetyki mazurzenia, które jest wyśmiewane jako niepoprawne.</w:t>
      </w:r>
    </w:p>
    <w:p w:rsidR="00776F80" w:rsidRDefault="00FF14F3">
      <w:pPr>
        <w:pStyle w:val="Teksttreci20"/>
        <w:framePr w:w="8778" w:h="13286" w:hRule="exact" w:wrap="none" w:vAnchor="page" w:hAnchor="page" w:x="1429" w:y="1927"/>
        <w:shd w:val="clear" w:color="auto" w:fill="auto"/>
        <w:spacing w:line="312" w:lineRule="exact"/>
        <w:ind w:firstLine="700"/>
        <w:jc w:val="both"/>
      </w:pPr>
      <w:r>
        <w:t>Natomiast sporo, i to bardzo ciekawego materiału można znaleźć w wypowiedziach gramatyków z XVI i XVII wieku. Wartość tych wypowiedzi polega na ty</w:t>
      </w:r>
      <w:r>
        <w:t>m, że autorami ich byli przeważnie cudzoziemcy, dla</w:t>
      </w:r>
    </w:p>
    <w:p w:rsidR="00776F80" w:rsidRDefault="00776F80">
      <w:pPr>
        <w:rPr>
          <w:sz w:val="2"/>
          <w:szCs w:val="2"/>
        </w:rPr>
        <w:sectPr w:rsidR="00776F80">
          <w:pgSz w:w="11900" w:h="16840"/>
          <w:pgMar w:top="360" w:right="360" w:bottom="360" w:left="360" w:header="0" w:footer="3" w:gutter="0"/>
          <w:cols w:space="720"/>
          <w:noEndnote/>
          <w:docGrid w:linePitch="360"/>
        </w:sectPr>
      </w:pPr>
    </w:p>
    <w:p w:rsidR="00776F80" w:rsidRDefault="00FF14F3">
      <w:pPr>
        <w:pStyle w:val="Nagweklubstopka0"/>
        <w:framePr w:wrap="none" w:vAnchor="page" w:hAnchor="page" w:x="1477" w:y="1303"/>
        <w:shd w:val="clear" w:color="auto" w:fill="auto"/>
        <w:spacing w:line="220" w:lineRule="exact"/>
      </w:pPr>
      <w:r>
        <w:lastRenderedPageBreak/>
        <w:t>30</w:t>
      </w:r>
    </w:p>
    <w:p w:rsidR="00776F80" w:rsidRDefault="00FF14F3">
      <w:pPr>
        <w:pStyle w:val="Nagweklubstopka0"/>
        <w:framePr w:wrap="none" w:vAnchor="page" w:hAnchor="page" w:x="4507" w:y="1297"/>
        <w:shd w:val="clear" w:color="auto" w:fill="auto"/>
        <w:spacing w:line="220" w:lineRule="exact"/>
      </w:pPr>
      <w:r>
        <w:t>PORADNIK JĘZYKOWY</w:t>
      </w:r>
    </w:p>
    <w:p w:rsidR="00776F80" w:rsidRDefault="00FF14F3">
      <w:pPr>
        <w:pStyle w:val="Nagweklubstopka0"/>
        <w:framePr w:wrap="none" w:vAnchor="page" w:hAnchor="page" w:x="9271" w:y="1297"/>
        <w:shd w:val="clear" w:color="auto" w:fill="auto"/>
        <w:spacing w:line="220" w:lineRule="exact"/>
      </w:pPr>
      <w:r>
        <w:t>1953, z. 5</w:t>
      </w:r>
    </w:p>
    <w:p w:rsidR="00776F80" w:rsidRDefault="00FF14F3">
      <w:pPr>
        <w:pStyle w:val="Teksttreci20"/>
        <w:framePr w:w="8826" w:h="11910" w:hRule="exact" w:wrap="none" w:vAnchor="page" w:hAnchor="page" w:x="1405" w:y="1900"/>
        <w:shd w:val="clear" w:color="auto" w:fill="auto"/>
        <w:spacing w:line="306" w:lineRule="exact"/>
        <w:jc w:val="both"/>
      </w:pPr>
      <w:r>
        <w:t xml:space="preserve">których język polski był językiem nauczonym, a nie używanym od dziecka, dzięki czemu byli oni szczególnie uwrażliwieni na </w:t>
      </w:r>
      <w:proofErr w:type="spellStart"/>
      <w:r>
        <w:t>dialektyzmy</w:t>
      </w:r>
      <w:proofErr w:type="spellEnd"/>
      <w:r>
        <w:t>.</w:t>
      </w:r>
    </w:p>
    <w:p w:rsidR="00776F80" w:rsidRDefault="00FF14F3">
      <w:pPr>
        <w:pStyle w:val="Teksttreci20"/>
        <w:framePr w:w="8826" w:h="11910" w:hRule="exact" w:wrap="none" w:vAnchor="page" w:hAnchor="page" w:x="1405" w:y="1900"/>
        <w:shd w:val="clear" w:color="auto" w:fill="auto"/>
        <w:spacing w:line="306" w:lineRule="exact"/>
        <w:ind w:firstLine="740"/>
        <w:jc w:val="both"/>
      </w:pPr>
      <w:r>
        <w:t xml:space="preserve">Autor bierze </w:t>
      </w:r>
      <w:r>
        <w:t>pod uwagę następujące gramatyki (wymienimy je chronologicznie; szczegóły bibliograficzne podane u autora):</w:t>
      </w:r>
    </w:p>
    <w:p w:rsidR="00776F80" w:rsidRDefault="00FF14F3">
      <w:pPr>
        <w:pStyle w:val="Teksttreci20"/>
        <w:framePr w:w="8826" w:h="11910" w:hRule="exact" w:wrap="none" w:vAnchor="page" w:hAnchor="page" w:x="1405" w:y="1900"/>
        <w:numPr>
          <w:ilvl w:val="0"/>
          <w:numId w:val="9"/>
        </w:numPr>
        <w:shd w:val="clear" w:color="auto" w:fill="auto"/>
        <w:tabs>
          <w:tab w:val="left" w:pos="1095"/>
        </w:tabs>
        <w:spacing w:line="306" w:lineRule="exact"/>
        <w:ind w:firstLine="740"/>
        <w:jc w:val="both"/>
      </w:pPr>
      <w:r>
        <w:t xml:space="preserve">P. </w:t>
      </w:r>
      <w:proofErr w:type="spellStart"/>
      <w:r>
        <w:t>Stojeńskiego</w:t>
      </w:r>
      <w:proofErr w:type="spellEnd"/>
      <w:r>
        <w:t xml:space="preserve"> z r. 1568</w:t>
      </w:r>
    </w:p>
    <w:p w:rsidR="00776F80" w:rsidRDefault="00FF14F3">
      <w:pPr>
        <w:pStyle w:val="Teksttreci20"/>
        <w:framePr w:w="8826" w:h="11910" w:hRule="exact" w:wrap="none" w:vAnchor="page" w:hAnchor="page" w:x="1405" w:y="1900"/>
        <w:numPr>
          <w:ilvl w:val="0"/>
          <w:numId w:val="9"/>
        </w:numPr>
        <w:shd w:val="clear" w:color="auto" w:fill="auto"/>
        <w:tabs>
          <w:tab w:val="left" w:pos="1095"/>
        </w:tabs>
        <w:spacing w:line="306" w:lineRule="exact"/>
        <w:ind w:firstLine="740"/>
        <w:jc w:val="both"/>
      </w:pPr>
      <w:proofErr w:type="spellStart"/>
      <w:r>
        <w:t>Mesgniena</w:t>
      </w:r>
      <w:proofErr w:type="spellEnd"/>
      <w:r>
        <w:t xml:space="preserve"> z r. 1649</w:t>
      </w:r>
    </w:p>
    <w:p w:rsidR="00776F80" w:rsidRDefault="00FF14F3">
      <w:pPr>
        <w:pStyle w:val="Teksttreci20"/>
        <w:framePr w:w="8826" w:h="11910" w:hRule="exact" w:wrap="none" w:vAnchor="page" w:hAnchor="page" w:x="1405" w:y="1900"/>
        <w:numPr>
          <w:ilvl w:val="0"/>
          <w:numId w:val="9"/>
        </w:numPr>
        <w:shd w:val="clear" w:color="auto" w:fill="auto"/>
        <w:tabs>
          <w:tab w:val="left" w:pos="1095"/>
        </w:tabs>
        <w:spacing w:line="306" w:lineRule="exact"/>
        <w:ind w:firstLine="740"/>
        <w:jc w:val="both"/>
      </w:pPr>
      <w:r>
        <w:t>P. Jasienicy Wojny 1690</w:t>
      </w:r>
    </w:p>
    <w:p w:rsidR="00776F80" w:rsidRDefault="00FF14F3">
      <w:pPr>
        <w:pStyle w:val="Teksttreci20"/>
        <w:framePr w:w="8826" w:h="11910" w:hRule="exact" w:wrap="none" w:vAnchor="page" w:hAnchor="page" w:x="1405" w:y="1900"/>
        <w:numPr>
          <w:ilvl w:val="0"/>
          <w:numId w:val="9"/>
        </w:numPr>
        <w:shd w:val="clear" w:color="auto" w:fill="auto"/>
        <w:tabs>
          <w:tab w:val="left" w:pos="1095"/>
        </w:tabs>
        <w:spacing w:line="306" w:lineRule="exact"/>
        <w:ind w:firstLine="740"/>
        <w:jc w:val="both"/>
      </w:pPr>
      <w:r>
        <w:rPr>
          <w:lang w:val="cs-CZ" w:eastAsia="cs-CZ" w:bidi="cs-CZ"/>
        </w:rPr>
        <w:t xml:space="preserve">Volkmara </w:t>
      </w:r>
      <w:r>
        <w:t>1612 (pomocniczo).</w:t>
      </w:r>
    </w:p>
    <w:p w:rsidR="00776F80" w:rsidRDefault="00FF14F3">
      <w:pPr>
        <w:pStyle w:val="Teksttreci20"/>
        <w:framePr w:w="8826" w:h="11910" w:hRule="exact" w:wrap="none" w:vAnchor="page" w:hAnchor="page" w:x="1405" w:y="1900"/>
        <w:shd w:val="clear" w:color="auto" w:fill="auto"/>
        <w:spacing w:line="306" w:lineRule="exact"/>
        <w:jc w:val="both"/>
      </w:pPr>
      <w:r>
        <w:t>Omawia dokładniej zagadnienia fonetyczne i fleksyjn</w:t>
      </w:r>
      <w:r>
        <w:t>e oraz okolicznościowo leksykalne i składniowe.</w:t>
      </w:r>
    </w:p>
    <w:p w:rsidR="00776F80" w:rsidRDefault="00FF14F3">
      <w:pPr>
        <w:pStyle w:val="Teksttreci20"/>
        <w:framePr w:w="8826" w:h="11910" w:hRule="exact" w:wrap="none" w:vAnchor="page" w:hAnchor="page" w:x="1405" w:y="1900"/>
        <w:shd w:val="clear" w:color="auto" w:fill="auto"/>
        <w:spacing w:line="306" w:lineRule="exact"/>
        <w:ind w:firstLine="740"/>
        <w:jc w:val="both"/>
      </w:pPr>
      <w:r>
        <w:t>W obrębie zagadnień fonetycznych notuje fakty następujące:</w:t>
      </w:r>
    </w:p>
    <w:p w:rsidR="00776F80" w:rsidRDefault="00FF14F3">
      <w:pPr>
        <w:pStyle w:val="Teksttreci20"/>
        <w:framePr w:w="8826" w:h="11910" w:hRule="exact" w:wrap="none" w:vAnchor="page" w:hAnchor="page" w:x="1405" w:y="1900"/>
        <w:numPr>
          <w:ilvl w:val="0"/>
          <w:numId w:val="10"/>
        </w:numPr>
        <w:shd w:val="clear" w:color="auto" w:fill="auto"/>
        <w:tabs>
          <w:tab w:val="left" w:pos="1095"/>
        </w:tabs>
        <w:spacing w:line="306" w:lineRule="exact"/>
        <w:ind w:firstLine="740"/>
        <w:jc w:val="both"/>
      </w:pPr>
      <w:r>
        <w:t xml:space="preserve">mazurzenie. Gramatyk najważniejszy, </w:t>
      </w:r>
      <w:proofErr w:type="spellStart"/>
      <w:r>
        <w:t>Stojeński-Statorius</w:t>
      </w:r>
      <w:proofErr w:type="spellEnd"/>
      <w:r>
        <w:t xml:space="preserve">, przypisuje to zjawisko Mazurom z zaznaczeniem, że mazurzą jeszcze „niektóre inne kobiety". </w:t>
      </w:r>
      <w:r>
        <w:t xml:space="preserve">Odnosić się to musi do kobiet z innej dzielnicy, przypuszczalnie Małopolski, z którą był </w:t>
      </w:r>
      <w:proofErr w:type="spellStart"/>
      <w:r>
        <w:t>Stojeński</w:t>
      </w:r>
      <w:proofErr w:type="spellEnd"/>
      <w:r>
        <w:t xml:space="preserve"> najbardziej związany. Inne gramatyki o mazurzeniu nie wspominają, co może świadczyć o odczuwaniu już podówczas form tych jako błędnych. Autor artykułu tłumac</w:t>
      </w:r>
      <w:r>
        <w:t>ząc to pisze:</w:t>
      </w:r>
    </w:p>
    <w:p w:rsidR="00776F80" w:rsidRDefault="00FF14F3">
      <w:pPr>
        <w:pStyle w:val="Teksttreci70"/>
        <w:framePr w:w="8826" w:h="11910" w:hRule="exact" w:wrap="none" w:vAnchor="page" w:hAnchor="page" w:x="1405" w:y="1900"/>
        <w:shd w:val="clear" w:color="auto" w:fill="auto"/>
        <w:spacing w:before="0" w:line="264" w:lineRule="exact"/>
        <w:ind w:left="1320"/>
        <w:jc w:val="left"/>
      </w:pPr>
      <w:r>
        <w:t xml:space="preserve">„Nic w tym dziwnego, ponieważ mieszanie szeregów s, z, c, i </w:t>
      </w:r>
      <w:r>
        <w:rPr>
          <w:rStyle w:val="Teksttreci2Kursywa"/>
          <w:lang w:val="cs-CZ" w:eastAsia="cs-CZ" w:bidi="cs-CZ"/>
        </w:rPr>
        <w:t>š</w:t>
      </w:r>
      <w:r>
        <w:rPr>
          <w:rStyle w:val="Teksttreci2Kursywa"/>
        </w:rPr>
        <w:t xml:space="preserve">, </w:t>
      </w:r>
      <w:r>
        <w:rPr>
          <w:rStyle w:val="Teksttreci2Kursywa"/>
          <w:lang w:val="cs-CZ" w:eastAsia="cs-CZ" w:bidi="cs-CZ"/>
        </w:rPr>
        <w:t>ž,</w:t>
      </w:r>
      <w:r>
        <w:rPr>
          <w:rStyle w:val="Teksttreci2"/>
          <w:lang w:val="cs-CZ" w:eastAsia="cs-CZ" w:bidi="cs-CZ"/>
        </w:rPr>
        <w:t xml:space="preserve"> č</w:t>
      </w:r>
    </w:p>
    <w:p w:rsidR="00776F80" w:rsidRDefault="00FF14F3">
      <w:pPr>
        <w:pStyle w:val="Teksttreci70"/>
        <w:framePr w:w="8826" w:h="11910" w:hRule="exact" w:wrap="none" w:vAnchor="page" w:hAnchor="page" w:x="1405" w:y="1900"/>
        <w:shd w:val="clear" w:color="auto" w:fill="auto"/>
        <w:spacing w:before="0" w:line="264" w:lineRule="exact"/>
        <w:ind w:firstLine="740"/>
      </w:pPr>
      <w:r>
        <w:t>było jedyną bodaj cechą dialektyczną, która naruszała system fonologiczny</w:t>
      </w:r>
    </w:p>
    <w:p w:rsidR="00776F80" w:rsidRDefault="00FF14F3">
      <w:pPr>
        <w:pStyle w:val="Teksttreci70"/>
        <w:framePr w:w="8826" w:h="11910" w:hRule="exact" w:wrap="none" w:vAnchor="page" w:hAnchor="page" w:x="1405" w:y="1900"/>
        <w:shd w:val="clear" w:color="auto" w:fill="auto"/>
        <w:spacing w:before="0" w:after="26" w:line="264" w:lineRule="exact"/>
        <w:ind w:firstLine="740"/>
      </w:pPr>
      <w:r>
        <w:t>polszczyzny...</w:t>
      </w:r>
    </w:p>
    <w:p w:rsidR="00776F80" w:rsidRDefault="00FF14F3">
      <w:pPr>
        <w:pStyle w:val="Teksttreci20"/>
        <w:framePr w:w="8826" w:h="11910" w:hRule="exact" w:wrap="none" w:vAnchor="page" w:hAnchor="page" w:x="1405" w:y="1900"/>
        <w:shd w:val="clear" w:color="auto" w:fill="auto"/>
        <w:spacing w:line="306" w:lineRule="exact"/>
        <w:ind w:firstLine="740"/>
        <w:jc w:val="both"/>
      </w:pPr>
      <w:r>
        <w:t>Z „systemem fonologicznym"</w:t>
      </w:r>
      <w:r>
        <w:t xml:space="preserve"> rzecz nie jest tak prosta, bo wszakże do dziś często obserwujemy w gwarach rozchwianie szeregów š, č, ž, ǯ </w:t>
      </w:r>
      <w:r>
        <w:rPr>
          <w:rStyle w:val="Teksttreci2Kursywa"/>
        </w:rPr>
        <w:t xml:space="preserve"> &gt;</w:t>
      </w:r>
      <w:r w:rsidRPr="002E65FF">
        <w:rPr>
          <w:rStyle w:val="Teksttreci2Kursywa"/>
          <w:lang w:eastAsia="ru-RU" w:bidi="ru-RU"/>
        </w:rPr>
        <w:t xml:space="preserve"> </w:t>
      </w:r>
      <w:r>
        <w:rPr>
          <w:rStyle w:val="Teksttreci2Kursywa"/>
        </w:rPr>
        <w:t xml:space="preserve">s, z, c, </w:t>
      </w:r>
      <w:r>
        <w:t xml:space="preserve">ʒ, a na skutek hiperpoprawności zastępowanie </w:t>
      </w:r>
      <w:r>
        <w:rPr>
          <w:rStyle w:val="Teksttreci2Kursywa"/>
        </w:rPr>
        <w:t>s, z, c, ʒ,</w:t>
      </w:r>
      <w:r>
        <w:t xml:space="preserve"> przez </w:t>
      </w:r>
      <w:r>
        <w:rPr>
          <w:rStyle w:val="Teksttreci2Kursywa"/>
          <w:lang w:val="cs-CZ" w:eastAsia="cs-CZ" w:bidi="cs-CZ"/>
        </w:rPr>
        <w:t>š</w:t>
      </w:r>
      <w:r>
        <w:rPr>
          <w:rStyle w:val="Teksttreci2Kursywa"/>
        </w:rPr>
        <w:t xml:space="preserve">, </w:t>
      </w:r>
      <w:r>
        <w:rPr>
          <w:rStyle w:val="Teksttreci2Kursywa"/>
          <w:lang w:val="cs-CZ" w:eastAsia="cs-CZ" w:bidi="cs-CZ"/>
        </w:rPr>
        <w:t>ž,</w:t>
      </w:r>
      <w:r>
        <w:rPr>
          <w:lang w:val="cs-CZ" w:eastAsia="cs-CZ" w:bidi="cs-CZ"/>
        </w:rPr>
        <w:t xml:space="preserve"> č, </w:t>
      </w:r>
      <w:r>
        <w:t>ǯ. Polskiego systemu językowego jakoś to nie rujnuje, wręcz prze</w:t>
      </w:r>
      <w:r>
        <w:t>ciwnie dobrze się w nim mieści.</w:t>
      </w:r>
    </w:p>
    <w:p w:rsidR="00776F80" w:rsidRDefault="00FF14F3">
      <w:pPr>
        <w:pStyle w:val="Teksttreci20"/>
        <w:framePr w:w="8826" w:h="11910" w:hRule="exact" w:wrap="none" w:vAnchor="page" w:hAnchor="page" w:x="1405" w:y="1900"/>
        <w:numPr>
          <w:ilvl w:val="0"/>
          <w:numId w:val="10"/>
        </w:numPr>
        <w:shd w:val="clear" w:color="auto" w:fill="auto"/>
        <w:tabs>
          <w:tab w:val="left" w:pos="1095"/>
        </w:tabs>
        <w:spacing w:line="306" w:lineRule="exact"/>
        <w:ind w:firstLine="740"/>
        <w:jc w:val="both"/>
      </w:pPr>
      <w:r>
        <w:t xml:space="preserve">oboczność </w:t>
      </w:r>
      <w:r>
        <w:rPr>
          <w:rStyle w:val="Teksttreci2Kursywa"/>
        </w:rPr>
        <w:t>ja : je,</w:t>
      </w:r>
      <w:r>
        <w:t xml:space="preserve"> i </w:t>
      </w:r>
      <w:proofErr w:type="spellStart"/>
      <w:r>
        <w:rPr>
          <w:rStyle w:val="Teksttreci2Kursywa"/>
        </w:rPr>
        <w:t>ra</w:t>
      </w:r>
      <w:proofErr w:type="spellEnd"/>
      <w:r>
        <w:rPr>
          <w:rStyle w:val="Teksttreci2Kursywa"/>
        </w:rPr>
        <w:t xml:space="preserve"> : </w:t>
      </w:r>
      <w:proofErr w:type="spellStart"/>
      <w:r>
        <w:rPr>
          <w:rStyle w:val="Teksttreci2Kursywa"/>
        </w:rPr>
        <w:t>re</w:t>
      </w:r>
      <w:proofErr w:type="spellEnd"/>
      <w:r>
        <w:rPr>
          <w:rStyle w:val="Teksttreci2Kursywa"/>
        </w:rPr>
        <w:t xml:space="preserve"> (</w:t>
      </w:r>
      <w:proofErr w:type="spellStart"/>
      <w:r>
        <w:rPr>
          <w:rStyle w:val="Teksttreci2Kursywa"/>
        </w:rPr>
        <w:t>zarenek</w:t>
      </w:r>
      <w:proofErr w:type="spellEnd"/>
      <w:r>
        <w:rPr>
          <w:rStyle w:val="Teksttreci2Kursywa"/>
        </w:rPr>
        <w:t xml:space="preserve">: </w:t>
      </w:r>
      <w:proofErr w:type="spellStart"/>
      <w:r>
        <w:rPr>
          <w:rStyle w:val="Teksttreci2Kursywa"/>
        </w:rPr>
        <w:t>zaranek</w:t>
      </w:r>
      <w:proofErr w:type="spellEnd"/>
      <w:r>
        <w:rPr>
          <w:rStyle w:val="Teksttreci2Kursywa"/>
        </w:rPr>
        <w:t>)</w:t>
      </w:r>
      <w:r>
        <w:t xml:space="preserve"> </w:t>
      </w:r>
      <w:proofErr w:type="spellStart"/>
      <w:r>
        <w:t>Stojeński</w:t>
      </w:r>
      <w:proofErr w:type="spellEnd"/>
      <w:r>
        <w:t xml:space="preserve"> przypisuje Północnemu Mazowszu, co zgadza się z tezą </w:t>
      </w:r>
      <w:r w:rsidRPr="002E65FF">
        <w:rPr>
          <w:lang w:eastAsia="en-US" w:bidi="en-US"/>
        </w:rPr>
        <w:t xml:space="preserve">prof. </w:t>
      </w:r>
      <w:r>
        <w:t>Taszyckiego</w:t>
      </w:r>
      <w:r>
        <w:rPr>
          <w:vertAlign w:val="superscript"/>
        </w:rPr>
        <w:t>1 2</w:t>
      </w:r>
      <w:r>
        <w:t>. Pozostali gramatycy wymieniają to zjawisko jako różniące się jakością od ówczesnych „popraw</w:t>
      </w:r>
      <w:r>
        <w:t>nych", form nie podając na ogół jego rozmieszczenia.</w:t>
      </w:r>
    </w:p>
    <w:p w:rsidR="00776F80" w:rsidRDefault="00FF14F3">
      <w:pPr>
        <w:pStyle w:val="Teksttreci20"/>
        <w:framePr w:w="8826" w:h="11910" w:hRule="exact" w:wrap="none" w:vAnchor="page" w:hAnchor="page" w:x="1405" w:y="1900"/>
        <w:shd w:val="clear" w:color="auto" w:fill="auto"/>
        <w:tabs>
          <w:tab w:val="left" w:pos="8028"/>
        </w:tabs>
        <w:spacing w:line="306" w:lineRule="exact"/>
        <w:ind w:firstLine="740"/>
        <w:jc w:val="both"/>
      </w:pPr>
      <w:r>
        <w:t xml:space="preserve">Tylko </w:t>
      </w:r>
      <w:proofErr w:type="spellStart"/>
      <w:r>
        <w:t>Stojeński</w:t>
      </w:r>
      <w:proofErr w:type="spellEnd"/>
      <w:r>
        <w:t xml:space="preserve"> rozróżnia kilka obszarów dialektycznych jak Mazowsze, Małopolska, Pogranicze rosyjskie, litewskie, </w:t>
      </w:r>
      <w:proofErr w:type="spellStart"/>
      <w:r>
        <w:t>Mesgnien</w:t>
      </w:r>
      <w:proofErr w:type="spellEnd"/>
      <w:r>
        <w:t xml:space="preserve"> wyróżnia tylko Mazowsze. Wojna i </w:t>
      </w:r>
      <w:r w:rsidRPr="002E65FF">
        <w:rPr>
          <w:lang w:eastAsia="en-US" w:bidi="en-US"/>
        </w:rPr>
        <w:t xml:space="preserve">Volkmar </w:t>
      </w:r>
      <w:r>
        <w:t>podają jedynie gwarowe pochodzenie tej</w:t>
      </w:r>
      <w:r>
        <w:t xml:space="preserve"> nazwy (s. 386).</w:t>
      </w:r>
      <w:r>
        <w:tab/>
      </w:r>
    </w:p>
    <w:p w:rsidR="00776F80" w:rsidRDefault="00FF14F3">
      <w:pPr>
        <w:pStyle w:val="Teksttreci20"/>
        <w:framePr w:w="8826" w:h="11910" w:hRule="exact" w:wrap="none" w:vAnchor="page" w:hAnchor="page" w:x="1405" w:y="1900"/>
        <w:numPr>
          <w:ilvl w:val="0"/>
          <w:numId w:val="10"/>
        </w:numPr>
        <w:shd w:val="clear" w:color="auto" w:fill="auto"/>
        <w:tabs>
          <w:tab w:val="left" w:pos="1095"/>
        </w:tabs>
        <w:spacing w:line="306" w:lineRule="exact"/>
        <w:ind w:firstLine="740"/>
        <w:jc w:val="both"/>
      </w:pPr>
      <w:r>
        <w:t xml:space="preserve">Pomieszanie przez Polaków </w:t>
      </w:r>
      <w:r>
        <w:rPr>
          <w:rStyle w:val="Teksttreci2Kursywa"/>
          <w:lang w:val="fr-FR" w:eastAsia="fr-FR" w:bidi="fr-FR"/>
        </w:rPr>
        <w:t>ch</w:t>
      </w:r>
      <w:r>
        <w:rPr>
          <w:lang w:val="fr-FR" w:eastAsia="fr-FR" w:bidi="fr-FR"/>
        </w:rPr>
        <w:t xml:space="preserve"> </w:t>
      </w:r>
      <w:r>
        <w:t xml:space="preserve">i </w:t>
      </w:r>
      <w:r>
        <w:rPr>
          <w:rStyle w:val="Teksttreci2Kursywa"/>
        </w:rPr>
        <w:t>h</w:t>
      </w:r>
      <w:r>
        <w:t xml:space="preserve"> (s. 387).</w:t>
      </w:r>
    </w:p>
    <w:p w:rsidR="00776F80" w:rsidRDefault="00FF14F3">
      <w:pPr>
        <w:pStyle w:val="Teksttreci20"/>
        <w:framePr w:w="8826" w:h="11910" w:hRule="exact" w:wrap="none" w:vAnchor="page" w:hAnchor="page" w:x="1405" w:y="1900"/>
        <w:numPr>
          <w:ilvl w:val="0"/>
          <w:numId w:val="10"/>
        </w:numPr>
        <w:shd w:val="clear" w:color="auto" w:fill="auto"/>
        <w:tabs>
          <w:tab w:val="left" w:pos="1095"/>
        </w:tabs>
        <w:spacing w:line="306" w:lineRule="exact"/>
        <w:ind w:firstLine="740"/>
        <w:jc w:val="both"/>
      </w:pPr>
      <w:r>
        <w:t xml:space="preserve">Wymianę </w:t>
      </w:r>
      <w:r>
        <w:rPr>
          <w:rStyle w:val="Teksttreci2Kursywa"/>
        </w:rPr>
        <w:t xml:space="preserve">h : g, (gruby : </w:t>
      </w:r>
      <w:proofErr w:type="spellStart"/>
      <w:r>
        <w:rPr>
          <w:rStyle w:val="Teksttreci2Kursywa"/>
        </w:rPr>
        <w:t>hruby</w:t>
      </w:r>
      <w:proofErr w:type="spellEnd"/>
      <w:r>
        <w:rPr>
          <w:rStyle w:val="Teksttreci2Kursywa"/>
        </w:rPr>
        <w:t>)</w:t>
      </w:r>
      <w:r>
        <w:t xml:space="preserve"> poczytuje za rusycyzmy. Forma ta jednak występuje i na Podhalu, a w ogóle, jak przyjmował </w:t>
      </w:r>
      <w:r>
        <w:rPr>
          <w:lang w:val="fr-FR" w:eastAsia="fr-FR" w:bidi="fr-FR"/>
        </w:rPr>
        <w:t xml:space="preserve">Brückner </w:t>
      </w:r>
      <w:r>
        <w:t>może być chyba pochodzenia słowackiego (s. 387).</w:t>
      </w:r>
    </w:p>
    <w:p w:rsidR="00776F80" w:rsidRDefault="00FF14F3">
      <w:pPr>
        <w:pStyle w:val="Stopka1"/>
        <w:framePr w:w="8826" w:h="258" w:hRule="exact" w:wrap="none" w:vAnchor="page" w:hAnchor="page" w:x="1405" w:y="13969"/>
        <w:shd w:val="clear" w:color="auto" w:fill="auto"/>
        <w:tabs>
          <w:tab w:val="left" w:pos="874"/>
        </w:tabs>
        <w:spacing w:line="258" w:lineRule="exact"/>
        <w:ind w:left="700"/>
      </w:pPr>
      <w:r>
        <w:rPr>
          <w:vertAlign w:val="superscript"/>
        </w:rPr>
        <w:t>1</w:t>
      </w:r>
      <w:r>
        <w:tab/>
        <w:t>ib. 385.</w:t>
      </w:r>
    </w:p>
    <w:p w:rsidR="00776F80" w:rsidRDefault="00FF14F3">
      <w:pPr>
        <w:pStyle w:val="Stopka1"/>
        <w:framePr w:w="8826" w:h="822" w:hRule="exact" w:wrap="none" w:vAnchor="page" w:hAnchor="page" w:x="1405" w:y="14233"/>
        <w:shd w:val="clear" w:color="auto" w:fill="auto"/>
        <w:tabs>
          <w:tab w:val="left" w:pos="834"/>
        </w:tabs>
        <w:spacing w:line="258" w:lineRule="exact"/>
        <w:ind w:firstLine="700"/>
      </w:pPr>
      <w:r>
        <w:rPr>
          <w:vertAlign w:val="superscript"/>
        </w:rPr>
        <w:t>2</w:t>
      </w:r>
      <w:r>
        <w:tab/>
        <w:t xml:space="preserve">W. </w:t>
      </w:r>
      <w:r>
        <w:t xml:space="preserve">Taszycki. Z dawnych podziałów dialektycznych języka polskiego. Cz. II. Przejście </w:t>
      </w:r>
      <w:r>
        <w:rPr>
          <w:rStyle w:val="StopkaKursywa"/>
        </w:rPr>
        <w:t>„ja</w:t>
      </w:r>
      <w:r>
        <w:t xml:space="preserve"> — je". Lwów 1934, s. 33—97. Archiwum Tow. Nauk we Lwowie. Dział I, </w:t>
      </w:r>
      <w:r>
        <w:rPr>
          <w:rStyle w:val="StopkaKursywa"/>
        </w:rPr>
        <w:t>t</w:t>
      </w:r>
      <w:r>
        <w:t xml:space="preserve"> I, s. 2.</w:t>
      </w:r>
    </w:p>
    <w:p w:rsidR="00776F80" w:rsidRDefault="00776F80">
      <w:pPr>
        <w:rPr>
          <w:sz w:val="2"/>
          <w:szCs w:val="2"/>
        </w:rPr>
        <w:sectPr w:rsidR="00776F80">
          <w:pgSz w:w="11900" w:h="16840"/>
          <w:pgMar w:top="360" w:right="360" w:bottom="360" w:left="360" w:header="0" w:footer="3" w:gutter="0"/>
          <w:cols w:space="720"/>
          <w:noEndnote/>
          <w:docGrid w:linePitch="360"/>
        </w:sectPr>
      </w:pPr>
    </w:p>
    <w:p w:rsidR="00776F80" w:rsidRDefault="00FF14F3">
      <w:pPr>
        <w:pStyle w:val="Nagweklubstopka0"/>
        <w:framePr w:wrap="none" w:vAnchor="page" w:hAnchor="page" w:x="1456" w:y="1309"/>
        <w:shd w:val="clear" w:color="auto" w:fill="auto"/>
        <w:spacing w:line="220" w:lineRule="exact"/>
      </w:pPr>
      <w:r>
        <w:lastRenderedPageBreak/>
        <w:t>1953, z. 5</w:t>
      </w:r>
    </w:p>
    <w:p w:rsidR="00776F80" w:rsidRDefault="00FF14F3">
      <w:pPr>
        <w:pStyle w:val="Nagweklubstopka0"/>
        <w:framePr w:wrap="none" w:vAnchor="page" w:hAnchor="page" w:x="4510" w:y="1291"/>
        <w:shd w:val="clear" w:color="auto" w:fill="auto"/>
        <w:spacing w:line="220" w:lineRule="exact"/>
      </w:pPr>
      <w:r>
        <w:t>PORADNIK JĘZYKOWY</w:t>
      </w:r>
    </w:p>
    <w:p w:rsidR="00776F80" w:rsidRDefault="00FF14F3">
      <w:pPr>
        <w:pStyle w:val="Nagweklubstopka0"/>
        <w:framePr w:wrap="none" w:vAnchor="page" w:hAnchor="page" w:x="9910" w:y="1279"/>
        <w:shd w:val="clear" w:color="auto" w:fill="auto"/>
        <w:spacing w:line="220" w:lineRule="exact"/>
      </w:pPr>
      <w:r>
        <w:t>31</w:t>
      </w:r>
    </w:p>
    <w:p w:rsidR="00776F80" w:rsidRDefault="00FF14F3">
      <w:pPr>
        <w:pStyle w:val="Teksttreci20"/>
        <w:framePr w:w="8712" w:h="12588" w:hRule="exact" w:wrap="none" w:vAnchor="page" w:hAnchor="page" w:x="1462" w:y="1882"/>
        <w:numPr>
          <w:ilvl w:val="0"/>
          <w:numId w:val="11"/>
        </w:numPr>
        <w:shd w:val="clear" w:color="auto" w:fill="auto"/>
        <w:tabs>
          <w:tab w:val="left" w:pos="1030"/>
        </w:tabs>
        <w:spacing w:line="306" w:lineRule="exact"/>
        <w:ind w:firstLine="700"/>
        <w:jc w:val="both"/>
      </w:pPr>
      <w:r>
        <w:t xml:space="preserve">Małopolsko-Mazowiecka oboczność </w:t>
      </w:r>
      <w:proofErr w:type="spellStart"/>
      <w:r>
        <w:rPr>
          <w:rStyle w:val="Teksttreci2Kursywa"/>
        </w:rPr>
        <w:t>kt</w:t>
      </w:r>
      <w:proofErr w:type="spellEnd"/>
      <w:r>
        <w:rPr>
          <w:rStyle w:val="Teksttreci2Kursywa"/>
        </w:rPr>
        <w:t xml:space="preserve"> : </w:t>
      </w:r>
      <w:r>
        <w:rPr>
          <w:rStyle w:val="Teksttreci2Kursywa"/>
        </w:rPr>
        <w:t>t.</w:t>
      </w:r>
      <w:r>
        <w:t xml:space="preserve"> (s. 406)-</w:t>
      </w:r>
    </w:p>
    <w:p w:rsidR="00776F80" w:rsidRDefault="00FF14F3">
      <w:pPr>
        <w:pStyle w:val="Teksttreci20"/>
        <w:framePr w:w="8712" w:h="12588" w:hRule="exact" w:wrap="none" w:vAnchor="page" w:hAnchor="page" w:x="1462" w:y="1882"/>
        <w:numPr>
          <w:ilvl w:val="0"/>
          <w:numId w:val="11"/>
        </w:numPr>
        <w:shd w:val="clear" w:color="auto" w:fill="auto"/>
        <w:tabs>
          <w:tab w:val="left" w:pos="1030"/>
        </w:tabs>
        <w:spacing w:line="306" w:lineRule="exact"/>
        <w:ind w:firstLine="700"/>
        <w:jc w:val="both"/>
      </w:pPr>
      <w:r>
        <w:t xml:space="preserve">Rozszerzenie i &gt; e przed </w:t>
      </w:r>
      <w:r>
        <w:rPr>
          <w:rStyle w:val="Teksttreci2Kursywa"/>
        </w:rPr>
        <w:t>ł</w:t>
      </w:r>
      <w:r>
        <w:t xml:space="preserve"> omawiane przez </w:t>
      </w:r>
      <w:proofErr w:type="spellStart"/>
      <w:r>
        <w:t>Mesgniena</w:t>
      </w:r>
      <w:proofErr w:type="spellEnd"/>
      <w:r>
        <w:t xml:space="preserve">, który przytacza takie przykłady jak: </w:t>
      </w:r>
      <w:r>
        <w:rPr>
          <w:rStyle w:val="Teksttreci2Kursywa"/>
        </w:rPr>
        <w:t>bił</w:t>
      </w:r>
      <w:r>
        <w:t xml:space="preserve"> ^ </w:t>
      </w:r>
      <w:proofErr w:type="spellStart"/>
      <w:r>
        <w:rPr>
          <w:rStyle w:val="Teksttreci2Kursywa"/>
        </w:rPr>
        <w:t>bieł</w:t>
      </w:r>
      <w:proofErr w:type="spellEnd"/>
      <w:r>
        <w:t xml:space="preserve">, </w:t>
      </w:r>
      <w:r>
        <w:rPr>
          <w:rStyle w:val="Teksttreci2Kursywa"/>
        </w:rPr>
        <w:t>im</w:t>
      </w:r>
      <w:r>
        <w:t xml:space="preserve"> ^ </w:t>
      </w:r>
      <w:proofErr w:type="spellStart"/>
      <w:r>
        <w:t>iem</w:t>
      </w:r>
      <w:proofErr w:type="spellEnd"/>
      <w:r>
        <w:t xml:space="preserve">. ślad tej wymowy można znaleźć i u </w:t>
      </w:r>
      <w:proofErr w:type="spellStart"/>
      <w:r>
        <w:t>Statoriusa</w:t>
      </w:r>
      <w:proofErr w:type="spellEnd"/>
      <w:r>
        <w:t xml:space="preserve">, który podaje jako formę niepoprawną </w:t>
      </w:r>
      <w:proofErr w:type="spellStart"/>
      <w:r>
        <w:rPr>
          <w:rStyle w:val="Teksttreci2Kursywa"/>
        </w:rPr>
        <w:t>kobeła</w:t>
      </w:r>
      <w:proofErr w:type="spellEnd"/>
      <w:r>
        <w:rPr>
          <w:rStyle w:val="Teksttreci2Kursywa"/>
        </w:rPr>
        <w:t xml:space="preserve">. </w:t>
      </w:r>
      <w:r>
        <w:t>Przegląd zabytków potwierdza nasilenie te</w:t>
      </w:r>
      <w:r>
        <w:t xml:space="preserve">j wymowy na wiek XVII. Autor tłumaczy, że pojawienie się naprzód w Małopolsce, potem na Mazowszu, a później i w Wielkopolsce tego rozchwiania i stosunkowo szybki jego zanik jest powodowany zmianą artykulacji </w:t>
      </w:r>
      <w:r>
        <w:rPr>
          <w:rStyle w:val="Teksttreci2Kursywa"/>
        </w:rPr>
        <w:t>ł</w:t>
      </w:r>
      <w:r>
        <w:t xml:space="preserve"> przedniojęzykowo-zębowego w </w:t>
      </w:r>
      <w:r>
        <w:rPr>
          <w:rStyle w:val="Teksttreci2Kursywa"/>
        </w:rPr>
        <w:t>u</w:t>
      </w:r>
      <w:r>
        <w:t xml:space="preserve"> niezgłoskotwórcz</w:t>
      </w:r>
      <w:r>
        <w:t>e, co zahamowało tę tendencję całkowicie (s. 394, 395).</w:t>
      </w:r>
    </w:p>
    <w:p w:rsidR="00776F80" w:rsidRDefault="00FF14F3">
      <w:pPr>
        <w:pStyle w:val="Teksttreci20"/>
        <w:framePr w:w="8712" w:h="12588" w:hRule="exact" w:wrap="none" w:vAnchor="page" w:hAnchor="page" w:x="1462" w:y="1882"/>
        <w:numPr>
          <w:ilvl w:val="0"/>
          <w:numId w:val="11"/>
        </w:numPr>
        <w:shd w:val="clear" w:color="auto" w:fill="auto"/>
        <w:tabs>
          <w:tab w:val="left" w:pos="968"/>
        </w:tabs>
        <w:spacing w:line="306" w:lineRule="exact"/>
        <w:ind w:firstLine="700"/>
        <w:jc w:val="both"/>
      </w:pPr>
      <w:r>
        <w:t>Brak redukcji samogłosek poakcentowych w wyrazach obcych na -</w:t>
      </w:r>
      <w:proofErr w:type="spellStart"/>
      <w:r>
        <w:rPr>
          <w:rStyle w:val="Teksttreci2Kursywa"/>
        </w:rPr>
        <w:t>yja</w:t>
      </w:r>
      <w:proofErr w:type="spellEnd"/>
      <w:r>
        <w:t xml:space="preserve">, </w:t>
      </w:r>
      <w:r>
        <w:rPr>
          <w:rStyle w:val="Teksttreci2Kursywa"/>
        </w:rPr>
        <w:t>-</w:t>
      </w:r>
      <w:proofErr w:type="spellStart"/>
      <w:r>
        <w:rPr>
          <w:rStyle w:val="Teksttreci2Kursywa"/>
        </w:rPr>
        <w:t>ija</w:t>
      </w:r>
      <w:proofErr w:type="spellEnd"/>
      <w:r>
        <w:rPr>
          <w:rStyle w:val="Teksttreci2Kursywa"/>
        </w:rPr>
        <w:t>,</w:t>
      </w:r>
      <w:r>
        <w:t xml:space="preserve"> — pisze o tym Wojna (s. 396).</w:t>
      </w:r>
    </w:p>
    <w:p w:rsidR="00776F80" w:rsidRDefault="00FF14F3">
      <w:pPr>
        <w:pStyle w:val="Teksttreci20"/>
        <w:framePr w:w="8712" w:h="12588" w:hRule="exact" w:wrap="none" w:vAnchor="page" w:hAnchor="page" w:x="1462" w:y="1882"/>
        <w:numPr>
          <w:ilvl w:val="0"/>
          <w:numId w:val="11"/>
        </w:numPr>
        <w:shd w:val="clear" w:color="auto" w:fill="auto"/>
        <w:tabs>
          <w:tab w:val="left" w:pos="1030"/>
        </w:tabs>
        <w:spacing w:line="306" w:lineRule="exact"/>
        <w:ind w:firstLine="700"/>
        <w:jc w:val="both"/>
      </w:pPr>
      <w:proofErr w:type="spellStart"/>
      <w:r>
        <w:t>Mesgnien</w:t>
      </w:r>
      <w:proofErr w:type="spellEnd"/>
      <w:r>
        <w:t xml:space="preserve"> notuje protetyczne </w:t>
      </w:r>
      <w:r>
        <w:rPr>
          <w:rStyle w:val="Teksttreci2Kursywa"/>
        </w:rPr>
        <w:t>u</w:t>
      </w:r>
      <w:r>
        <w:t xml:space="preserve"> przed samogłoską o, ale nie mogąc oddać tego w pisowni polskiej, pos</w:t>
      </w:r>
      <w:r>
        <w:t>ługuje się przykładem z języka włoskiego. Autor artykułu niestety nie przytacza go, tłumaczy natomiast niemożność zapisania tego zjawiska tym, że:</w:t>
      </w:r>
    </w:p>
    <w:p w:rsidR="00776F80" w:rsidRDefault="00FF14F3">
      <w:pPr>
        <w:pStyle w:val="Teksttreci70"/>
        <w:framePr w:w="8712" w:h="12588" w:hRule="exact" w:wrap="none" w:vAnchor="page" w:hAnchor="page" w:x="1462" w:y="1882"/>
        <w:shd w:val="clear" w:color="auto" w:fill="auto"/>
        <w:spacing w:before="0" w:line="270" w:lineRule="exact"/>
        <w:ind w:left="700" w:firstLine="580"/>
        <w:jc w:val="left"/>
      </w:pPr>
      <w:r>
        <w:t xml:space="preserve">„Do chwili jednak przejścia ł </w:t>
      </w:r>
      <w:r>
        <w:rPr>
          <w:rStyle w:val="Teksttreci7KursywaOdstpy5pt"/>
        </w:rPr>
        <w:t>w u</w:t>
      </w:r>
      <w:r>
        <w:t xml:space="preserve"> proteza ta nie była fonemem i dlatego nie znalazła odbicia w pisowni współc</w:t>
      </w:r>
      <w:r>
        <w:t>zesnej...“</w:t>
      </w:r>
      <w:r>
        <w:rPr>
          <w:vertAlign w:val="superscript"/>
        </w:rPr>
        <w:t>7</w:t>
      </w:r>
      <w:r>
        <w:t>.</w:t>
      </w:r>
    </w:p>
    <w:p w:rsidR="00776F80" w:rsidRDefault="00FF14F3">
      <w:pPr>
        <w:pStyle w:val="Teksttreci20"/>
        <w:framePr w:w="8712" w:h="12588" w:hRule="exact" w:wrap="none" w:vAnchor="page" w:hAnchor="page" w:x="1462" w:y="1882"/>
        <w:shd w:val="clear" w:color="auto" w:fill="auto"/>
        <w:spacing w:line="312" w:lineRule="exact"/>
        <w:ind w:firstLine="700"/>
        <w:jc w:val="both"/>
      </w:pPr>
      <w:r>
        <w:t xml:space="preserve">Skoro jednak słyszał tę głoskę </w:t>
      </w:r>
      <w:proofErr w:type="spellStart"/>
      <w:r>
        <w:t>Mesgnien</w:t>
      </w:r>
      <w:proofErr w:type="spellEnd"/>
      <w:r>
        <w:t xml:space="preserve"> i zapisywał ją, to musiała ta głoska chyba istnieć, brakowało zaś tylko odpowiedniego znaku w bardzo niedoskonałym podówczas alfabecie.</w:t>
      </w:r>
    </w:p>
    <w:p w:rsidR="00776F80" w:rsidRDefault="00FF14F3">
      <w:pPr>
        <w:pStyle w:val="Teksttreci110"/>
        <w:framePr w:w="8712" w:h="12588" w:hRule="exact" w:wrap="none" w:vAnchor="page" w:hAnchor="page" w:x="1462" w:y="1882"/>
        <w:shd w:val="clear" w:color="auto" w:fill="auto"/>
        <w:spacing w:before="0" w:after="5" w:line="280" w:lineRule="exact"/>
        <w:ind w:firstLine="700"/>
        <w:jc w:val="both"/>
      </w:pPr>
      <w:r>
        <w:rPr>
          <w:rStyle w:val="Teksttreci11Bezkursywy"/>
        </w:rPr>
        <w:t xml:space="preserve">II. </w:t>
      </w:r>
      <w:r>
        <w:t>Fleksja.</w:t>
      </w:r>
    </w:p>
    <w:p w:rsidR="00776F80" w:rsidRDefault="00FF14F3">
      <w:pPr>
        <w:pStyle w:val="Teksttreci20"/>
        <w:framePr w:w="8712" w:h="12588" w:hRule="exact" w:wrap="none" w:vAnchor="page" w:hAnchor="page" w:x="1462" w:y="1882"/>
        <w:numPr>
          <w:ilvl w:val="0"/>
          <w:numId w:val="12"/>
        </w:numPr>
        <w:shd w:val="clear" w:color="auto" w:fill="auto"/>
        <w:tabs>
          <w:tab w:val="left" w:pos="1030"/>
        </w:tabs>
        <w:spacing w:line="306" w:lineRule="exact"/>
        <w:ind w:firstLine="700"/>
        <w:jc w:val="both"/>
      </w:pPr>
      <w:proofErr w:type="spellStart"/>
      <w:r>
        <w:t>Mesgnien</w:t>
      </w:r>
      <w:proofErr w:type="spellEnd"/>
      <w:r>
        <w:t xml:space="preserve"> notuje jako cechę deklinacyjną o zabarwieniu </w:t>
      </w:r>
      <w:r>
        <w:t>gwarowym wołacz równy mianownikowi w męskich imionach własnych. Inne gramatyki o tym wspominają (s. 398).</w:t>
      </w:r>
    </w:p>
    <w:p w:rsidR="00776F80" w:rsidRDefault="00FF14F3">
      <w:pPr>
        <w:pStyle w:val="Teksttreci20"/>
        <w:framePr w:w="8712" w:h="12588" w:hRule="exact" w:wrap="none" w:vAnchor="page" w:hAnchor="page" w:x="1462" w:y="1882"/>
        <w:numPr>
          <w:ilvl w:val="0"/>
          <w:numId w:val="12"/>
        </w:numPr>
        <w:shd w:val="clear" w:color="auto" w:fill="auto"/>
        <w:tabs>
          <w:tab w:val="left" w:pos="1030"/>
        </w:tabs>
        <w:spacing w:line="306" w:lineRule="exact"/>
        <w:ind w:firstLine="700"/>
        <w:jc w:val="both"/>
      </w:pPr>
      <w:proofErr w:type="spellStart"/>
      <w:r>
        <w:t>Stojeński</w:t>
      </w:r>
      <w:proofErr w:type="spellEnd"/>
      <w:r>
        <w:t xml:space="preserve"> i </w:t>
      </w:r>
      <w:proofErr w:type="spellStart"/>
      <w:r>
        <w:t>Mesgnien</w:t>
      </w:r>
      <w:proofErr w:type="spellEnd"/>
      <w:r>
        <w:t xml:space="preserve">, notują staropolskie formy czasu przeszłego na </w:t>
      </w:r>
      <w:r>
        <w:rPr>
          <w:rStyle w:val="Teksttreci2Kursywa"/>
        </w:rPr>
        <w:t>-ech, -</w:t>
      </w:r>
      <w:proofErr w:type="spellStart"/>
      <w:r>
        <w:rPr>
          <w:rStyle w:val="Teksttreci2Kursywa"/>
        </w:rPr>
        <w:t>chmy</w:t>
      </w:r>
      <w:proofErr w:type="spellEnd"/>
      <w:r>
        <w:rPr>
          <w:rStyle w:val="Teksttreci2Kursywa"/>
        </w:rPr>
        <w:t>,</w:t>
      </w:r>
      <w:r>
        <w:t xml:space="preserve"> obok -era, </w:t>
      </w:r>
      <w:r>
        <w:rPr>
          <w:rStyle w:val="Teksttreci2Kursywa"/>
        </w:rPr>
        <w:t>-</w:t>
      </w:r>
      <w:proofErr w:type="spellStart"/>
      <w:r>
        <w:rPr>
          <w:rStyle w:val="Teksttreci2Kursywa"/>
        </w:rPr>
        <w:t>śmy</w:t>
      </w:r>
      <w:proofErr w:type="spellEnd"/>
      <w:r>
        <w:t xml:space="preserve"> (s. 403).</w:t>
      </w:r>
    </w:p>
    <w:p w:rsidR="00776F80" w:rsidRDefault="00FF14F3">
      <w:pPr>
        <w:pStyle w:val="Teksttreci20"/>
        <w:framePr w:w="8712" w:h="12588" w:hRule="exact" w:wrap="none" w:vAnchor="page" w:hAnchor="page" w:x="1462" w:y="1882"/>
        <w:numPr>
          <w:ilvl w:val="0"/>
          <w:numId w:val="12"/>
        </w:numPr>
        <w:shd w:val="clear" w:color="auto" w:fill="auto"/>
        <w:tabs>
          <w:tab w:val="left" w:pos="1030"/>
        </w:tabs>
        <w:spacing w:line="306" w:lineRule="exact"/>
        <w:ind w:firstLine="700"/>
        <w:jc w:val="both"/>
      </w:pPr>
      <w:r>
        <w:t xml:space="preserve">Końcówkę miejscownika </w:t>
      </w:r>
      <w:r>
        <w:rPr>
          <w:rStyle w:val="Teksttreci2Kursywa"/>
        </w:rPr>
        <w:t>-och</w:t>
      </w:r>
      <w:r>
        <w:t xml:space="preserve"> obok </w:t>
      </w:r>
      <w:r>
        <w:rPr>
          <w:rStyle w:val="Teksttreci2Kursywa"/>
        </w:rPr>
        <w:t>-ech</w:t>
      </w:r>
      <w:r>
        <w:t xml:space="preserve"> i </w:t>
      </w:r>
      <w:r>
        <w:rPr>
          <w:rStyle w:val="Teksttreci2Kursywa"/>
        </w:rPr>
        <w:t>-ach</w:t>
      </w:r>
      <w:r>
        <w:t xml:space="preserve"> w rzeczownikach męskich u </w:t>
      </w:r>
      <w:proofErr w:type="spellStart"/>
      <w:r>
        <w:t>Stojeńskiego</w:t>
      </w:r>
      <w:proofErr w:type="spellEnd"/>
      <w:r>
        <w:t xml:space="preserve">, </w:t>
      </w:r>
      <w:proofErr w:type="spellStart"/>
      <w:r>
        <w:t>Mesgniena</w:t>
      </w:r>
      <w:proofErr w:type="spellEnd"/>
      <w:r>
        <w:t xml:space="preserve"> i Wojny (s. 404, 405)-</w:t>
      </w:r>
    </w:p>
    <w:p w:rsidR="00776F80" w:rsidRDefault="00FF14F3">
      <w:pPr>
        <w:pStyle w:val="Teksttreci20"/>
        <w:framePr w:w="8712" w:h="12588" w:hRule="exact" w:wrap="none" w:vAnchor="page" w:hAnchor="page" w:x="1462" w:y="1882"/>
        <w:numPr>
          <w:ilvl w:val="0"/>
          <w:numId w:val="12"/>
        </w:numPr>
        <w:shd w:val="clear" w:color="auto" w:fill="auto"/>
        <w:tabs>
          <w:tab w:val="left" w:pos="980"/>
        </w:tabs>
        <w:spacing w:line="306" w:lineRule="exact"/>
        <w:ind w:firstLine="700"/>
        <w:jc w:val="both"/>
      </w:pPr>
      <w:r>
        <w:t xml:space="preserve">Postać biernika I os. 1 p. zaimka osobowego w dwojakiej postaci: przed czasownikiem </w:t>
      </w:r>
      <w:r>
        <w:rPr>
          <w:lang w:val="fr-FR" w:eastAsia="fr-FR" w:bidi="fr-FR"/>
        </w:rPr>
        <w:t xml:space="preserve">raie, </w:t>
      </w:r>
      <w:r>
        <w:t xml:space="preserve">cie, </w:t>
      </w:r>
      <w:r>
        <w:rPr>
          <w:rStyle w:val="Teksttreci2Kursywa"/>
        </w:rPr>
        <w:t>sie,</w:t>
      </w:r>
      <w:r>
        <w:t xml:space="preserve"> po przyimkach mię, </w:t>
      </w:r>
      <w:r>
        <w:rPr>
          <w:rStyle w:val="Teksttreci2Kursywa"/>
        </w:rPr>
        <w:t>cię, się.</w:t>
      </w:r>
    </w:p>
    <w:p w:rsidR="00776F80" w:rsidRDefault="00FF14F3">
      <w:pPr>
        <w:pStyle w:val="Teksttreci20"/>
        <w:framePr w:w="8712" w:h="12588" w:hRule="exact" w:wrap="none" w:vAnchor="page" w:hAnchor="page" w:x="1462" w:y="1882"/>
        <w:numPr>
          <w:ilvl w:val="0"/>
          <w:numId w:val="12"/>
        </w:numPr>
        <w:shd w:val="clear" w:color="auto" w:fill="auto"/>
        <w:tabs>
          <w:tab w:val="left" w:pos="1030"/>
        </w:tabs>
        <w:spacing w:line="306" w:lineRule="exact"/>
        <w:ind w:firstLine="700"/>
        <w:jc w:val="both"/>
      </w:pPr>
      <w:r>
        <w:t xml:space="preserve">Oboczności </w:t>
      </w:r>
      <w:r>
        <w:rPr>
          <w:rStyle w:val="Teksttreci2Kursywa"/>
        </w:rPr>
        <w:t>-</w:t>
      </w:r>
      <w:proofErr w:type="spellStart"/>
      <w:r>
        <w:rPr>
          <w:rStyle w:val="Teksttreci2Kursywa"/>
        </w:rPr>
        <w:t>ow</w:t>
      </w:r>
      <w:proofErr w:type="spellEnd"/>
      <w:r>
        <w:rPr>
          <w:rStyle w:val="Teksttreci2Kursywa"/>
        </w:rPr>
        <w:t>: -ew.</w:t>
      </w:r>
    </w:p>
    <w:p w:rsidR="00776F80" w:rsidRDefault="00FF14F3">
      <w:pPr>
        <w:pStyle w:val="Teksttreci20"/>
        <w:framePr w:w="8712" w:h="12588" w:hRule="exact" w:wrap="none" w:vAnchor="page" w:hAnchor="page" w:x="1462" w:y="1882"/>
        <w:shd w:val="clear" w:color="auto" w:fill="auto"/>
        <w:spacing w:line="306" w:lineRule="exact"/>
        <w:ind w:firstLine="700"/>
        <w:jc w:val="both"/>
      </w:pPr>
      <w:r>
        <w:t xml:space="preserve">Z zagadnień składni wspomina </w:t>
      </w:r>
      <w:r>
        <w:t>tylko o użyciu zaimka co w funkcji względnej. Fakt ten nie jest ściśle dialektyczny, ale raczej odzwierciedla język potoczny (s. 401).</w:t>
      </w:r>
    </w:p>
    <w:p w:rsidR="00776F80" w:rsidRDefault="00FF14F3">
      <w:pPr>
        <w:pStyle w:val="Teksttreci20"/>
        <w:framePr w:w="8712" w:h="12588" w:hRule="exact" w:wrap="none" w:vAnchor="page" w:hAnchor="page" w:x="1462" w:y="1882"/>
        <w:shd w:val="clear" w:color="auto" w:fill="auto"/>
        <w:spacing w:line="306" w:lineRule="exact"/>
        <w:ind w:firstLine="700"/>
        <w:jc w:val="both"/>
      </w:pPr>
      <w:r>
        <w:t xml:space="preserve">W zakresie spraw leksykalnych wymienia autor pomieszanie przyimków </w:t>
      </w:r>
      <w:r>
        <w:rPr>
          <w:rStyle w:val="Teksttreci2Kursywa"/>
        </w:rPr>
        <w:t>przez: bez</w:t>
      </w:r>
      <w:r>
        <w:t xml:space="preserve"> zaobserwowane przez </w:t>
      </w:r>
      <w:proofErr w:type="spellStart"/>
      <w:r>
        <w:t>Stojeńskiego</w:t>
      </w:r>
      <w:proofErr w:type="spellEnd"/>
      <w:r>
        <w:t xml:space="preserve">, </w:t>
      </w:r>
      <w:proofErr w:type="spellStart"/>
      <w:r>
        <w:t>Mesgniena</w:t>
      </w:r>
      <w:proofErr w:type="spellEnd"/>
      <w:r>
        <w:t xml:space="preserve"> i </w:t>
      </w:r>
      <w:proofErr w:type="spellStart"/>
      <w:r>
        <w:t>Volkmara</w:t>
      </w:r>
      <w:proofErr w:type="spellEnd"/>
      <w:r>
        <w:t xml:space="preserve">. (s. 399—401). Sygnalizuje również, że obfity materiał gwarowy znajduje się w gramatyce Wojny, gdzie na str. 148—156 jest przytoczone około 600 wyrazów i obiecuje poświęcić im specjalny artykuł. </w:t>
      </w:r>
      <w:r>
        <w:rPr>
          <w:vertAlign w:val="superscript"/>
        </w:rPr>
        <w:t>3</w:t>
      </w:r>
    </w:p>
    <w:p w:rsidR="00776F80" w:rsidRDefault="00FF14F3">
      <w:pPr>
        <w:pStyle w:val="Stopka1"/>
        <w:framePr w:wrap="none" w:vAnchor="page" w:hAnchor="page" w:x="2098" w:y="14721"/>
        <w:shd w:val="clear" w:color="auto" w:fill="auto"/>
        <w:tabs>
          <w:tab w:val="left" w:pos="840"/>
        </w:tabs>
        <w:spacing w:line="210" w:lineRule="exact"/>
        <w:ind w:left="660"/>
      </w:pPr>
      <w:r>
        <w:rPr>
          <w:vertAlign w:val="superscript"/>
        </w:rPr>
        <w:t>3</w:t>
      </w:r>
      <w:r>
        <w:tab/>
        <w:t>tamże s. 396.</w:t>
      </w:r>
    </w:p>
    <w:p w:rsidR="00776F80" w:rsidRDefault="00776F80">
      <w:pPr>
        <w:rPr>
          <w:sz w:val="2"/>
          <w:szCs w:val="2"/>
        </w:rPr>
        <w:sectPr w:rsidR="00776F80">
          <w:pgSz w:w="11900" w:h="16840"/>
          <w:pgMar w:top="360" w:right="360" w:bottom="360" w:left="360" w:header="0" w:footer="3" w:gutter="0"/>
          <w:cols w:space="720"/>
          <w:noEndnote/>
          <w:docGrid w:linePitch="360"/>
        </w:sectPr>
      </w:pPr>
    </w:p>
    <w:p w:rsidR="00776F80" w:rsidRDefault="00FF14F3">
      <w:pPr>
        <w:pStyle w:val="Nagweklubstopka0"/>
        <w:framePr w:wrap="none" w:vAnchor="page" w:hAnchor="page" w:x="1501" w:y="1291"/>
        <w:shd w:val="clear" w:color="auto" w:fill="auto"/>
        <w:spacing w:line="220" w:lineRule="exact"/>
      </w:pPr>
      <w:r>
        <w:lastRenderedPageBreak/>
        <w:t>32</w:t>
      </w:r>
    </w:p>
    <w:p w:rsidR="00776F80" w:rsidRDefault="00FF14F3">
      <w:pPr>
        <w:pStyle w:val="Nagweklubstopka0"/>
        <w:framePr w:wrap="none" w:vAnchor="page" w:hAnchor="page" w:x="4477" w:y="1297"/>
        <w:shd w:val="clear" w:color="auto" w:fill="auto"/>
        <w:spacing w:line="220" w:lineRule="exact"/>
      </w:pPr>
      <w:r>
        <w:t>PORADNIK JĘZYKOWY</w:t>
      </w:r>
    </w:p>
    <w:p w:rsidR="00776F80" w:rsidRDefault="00FF14F3">
      <w:pPr>
        <w:pStyle w:val="Nagweklubstopka0"/>
        <w:framePr w:wrap="none" w:vAnchor="page" w:hAnchor="page" w:x="9187" w:y="1309"/>
        <w:shd w:val="clear" w:color="auto" w:fill="auto"/>
        <w:spacing w:line="220" w:lineRule="exact"/>
      </w:pPr>
      <w:r>
        <w:t>1953, z. 5</w:t>
      </w:r>
    </w:p>
    <w:p w:rsidR="00776F80" w:rsidRDefault="00FF14F3">
      <w:pPr>
        <w:pStyle w:val="Teksttreci20"/>
        <w:framePr w:w="8706" w:h="12265" w:hRule="exact" w:wrap="none" w:vAnchor="page" w:hAnchor="page" w:x="1465" w:y="1893"/>
        <w:shd w:val="clear" w:color="auto" w:fill="auto"/>
        <w:spacing w:line="300" w:lineRule="exact"/>
        <w:ind w:firstLine="680"/>
        <w:jc w:val="both"/>
      </w:pPr>
      <w:r>
        <w:t xml:space="preserve">Interesująca jak wspomnieliśmy na początku, praca zyskałaby, gdyby omawiane sprawy poruszane były w sposób bardziej systematyczny. Zagadnienia fonetyczne, fleksyjne i składniowe tak się ze sobą przeplatają, że czytelnik sam je </w:t>
      </w:r>
      <w:r>
        <w:t>musi porządkować, a wolałby gdyby to był uczynił autor.</w:t>
      </w:r>
    </w:p>
    <w:p w:rsidR="00776F80" w:rsidRDefault="00FF14F3">
      <w:pPr>
        <w:pStyle w:val="Teksttreci110"/>
        <w:framePr w:w="8706" w:h="12265" w:hRule="exact" w:wrap="none" w:vAnchor="page" w:hAnchor="page" w:x="1465" w:y="1893"/>
        <w:shd w:val="clear" w:color="auto" w:fill="auto"/>
        <w:spacing w:before="0" w:after="437" w:line="280" w:lineRule="exact"/>
        <w:ind w:left="6540"/>
      </w:pPr>
      <w:r>
        <w:t>Anna Szyfer</w:t>
      </w:r>
    </w:p>
    <w:p w:rsidR="00776F80" w:rsidRDefault="00FF14F3">
      <w:pPr>
        <w:pStyle w:val="Teksttreci20"/>
        <w:framePr w:w="8706" w:h="12265" w:hRule="exact" w:wrap="none" w:vAnchor="page" w:hAnchor="page" w:x="1465" w:y="1893"/>
        <w:shd w:val="clear" w:color="auto" w:fill="auto"/>
        <w:spacing w:line="456" w:lineRule="exact"/>
        <w:ind w:left="40"/>
      </w:pPr>
      <w:r>
        <w:t>Z GWARY WARMIŃSKIEJ i MAZURSKIEJ</w:t>
      </w:r>
      <w:r>
        <w:br/>
        <w:t>O BITWIE POD GRUNWALDEM</w:t>
      </w:r>
    </w:p>
    <w:p w:rsidR="00776F80" w:rsidRDefault="00FF14F3">
      <w:pPr>
        <w:pStyle w:val="Teksttreci20"/>
        <w:framePr w:w="8706" w:h="12265" w:hRule="exact" w:wrap="none" w:vAnchor="page" w:hAnchor="page" w:x="1465" w:y="1893"/>
        <w:shd w:val="clear" w:color="auto" w:fill="auto"/>
        <w:spacing w:line="456" w:lineRule="exact"/>
        <w:ind w:firstLine="680"/>
        <w:jc w:val="both"/>
      </w:pPr>
      <w:r>
        <w:t>Wieś Ulnowo, gm. Grunwald, pow. Ostróda, zapis. Anna Szyfer.</w:t>
      </w:r>
    </w:p>
    <w:p w:rsidR="00776F80" w:rsidRDefault="00FF14F3">
      <w:pPr>
        <w:pStyle w:val="Teksttreci20"/>
        <w:framePr w:w="8706" w:h="12265" w:hRule="exact" w:wrap="none" w:vAnchor="page" w:hAnchor="page" w:x="1465" w:y="1893"/>
        <w:shd w:val="clear" w:color="auto" w:fill="auto"/>
        <w:spacing w:line="306" w:lineRule="exact"/>
        <w:ind w:firstLine="680"/>
        <w:jc w:val="both"/>
      </w:pPr>
      <w:r>
        <w:t xml:space="preserve">To pani ma to </w:t>
      </w:r>
      <w:proofErr w:type="spellStart"/>
      <w:r>
        <w:t>szczieście</w:t>
      </w:r>
      <w:proofErr w:type="spellEnd"/>
      <w:r>
        <w:t>, jest pani na tym miejscu bitwy pod Grun</w:t>
      </w:r>
      <w:r>
        <w:t xml:space="preserve">waldem </w:t>
      </w:r>
      <w:proofErr w:type="spellStart"/>
      <w:r>
        <w:t>Trzinastego</w:t>
      </w:r>
      <w:proofErr w:type="spellEnd"/>
      <w:r>
        <w:t xml:space="preserve"> lipca </w:t>
      </w:r>
      <w:proofErr w:type="spellStart"/>
      <w:r>
        <w:t>tisiąc</w:t>
      </w:r>
      <w:proofErr w:type="spellEnd"/>
      <w:r>
        <w:t xml:space="preserve"> czterysta dziesiątego zdobył Jagieło zamek </w:t>
      </w:r>
      <w:proofErr w:type="spellStart"/>
      <w:r>
        <w:t>krziżacki</w:t>
      </w:r>
      <w:proofErr w:type="spellEnd"/>
      <w:r>
        <w:t xml:space="preserve"> </w:t>
      </w:r>
      <w:proofErr w:type="spellStart"/>
      <w:r>
        <w:t>Dombrowno</w:t>
      </w:r>
      <w:proofErr w:type="spellEnd"/>
      <w:r>
        <w:t xml:space="preserve">. Z </w:t>
      </w:r>
      <w:proofErr w:type="spellStart"/>
      <w:r>
        <w:t>śternastego</w:t>
      </w:r>
      <w:proofErr w:type="spellEnd"/>
      <w:r>
        <w:t xml:space="preserve"> na </w:t>
      </w:r>
      <w:proofErr w:type="spellStart"/>
      <w:r>
        <w:t>pietnastego</w:t>
      </w:r>
      <w:proofErr w:type="spellEnd"/>
      <w:r>
        <w:t xml:space="preserve"> była kwatera </w:t>
      </w:r>
      <w:proofErr w:type="spellStart"/>
      <w:r>
        <w:t>Jagiełi</w:t>
      </w:r>
      <w:proofErr w:type="spellEnd"/>
      <w:r>
        <w:t xml:space="preserve"> na majątku </w:t>
      </w:r>
      <w:proofErr w:type="spellStart"/>
      <w:r>
        <w:t>Szuwałdek</w:t>
      </w:r>
      <w:proofErr w:type="spellEnd"/>
      <w:r>
        <w:t xml:space="preserve">. </w:t>
      </w:r>
      <w:proofErr w:type="spellStart"/>
      <w:r>
        <w:t>Pietnastego</w:t>
      </w:r>
      <w:proofErr w:type="spellEnd"/>
      <w:r>
        <w:t xml:space="preserve"> rano odbyła się polna msza na polu </w:t>
      </w:r>
      <w:proofErr w:type="spellStart"/>
      <w:r>
        <w:t>Szuwałdek</w:t>
      </w:r>
      <w:proofErr w:type="spellEnd"/>
      <w:r>
        <w:t xml:space="preserve">. A po </w:t>
      </w:r>
      <w:proofErr w:type="spellStart"/>
      <w:r>
        <w:t>mszi</w:t>
      </w:r>
      <w:proofErr w:type="spellEnd"/>
      <w:r>
        <w:t xml:space="preserve"> w </w:t>
      </w:r>
      <w:proofErr w:type="spellStart"/>
      <w:r>
        <w:t>Ostrowitym</w:t>
      </w:r>
      <w:proofErr w:type="spellEnd"/>
      <w:r>
        <w:t xml:space="preserve"> pod lip</w:t>
      </w:r>
      <w:r>
        <w:t xml:space="preserve">o, która po dziś dzień jeszcze jest obecna Jagieło ze swoim </w:t>
      </w:r>
      <w:proofErr w:type="spellStart"/>
      <w:r>
        <w:t>śtabem</w:t>
      </w:r>
      <w:proofErr w:type="spellEnd"/>
      <w:r>
        <w:t xml:space="preserve"> układał plan wojenny na </w:t>
      </w:r>
      <w:proofErr w:type="spellStart"/>
      <w:r>
        <w:t>bójke</w:t>
      </w:r>
      <w:proofErr w:type="spellEnd"/>
      <w:r>
        <w:t xml:space="preserve"> pod Grunwaldem, co sie starli z krzyżakami na bojowisku </w:t>
      </w:r>
      <w:proofErr w:type="spellStart"/>
      <w:r>
        <w:t>Stem</w:t>
      </w:r>
      <w:proofErr w:type="spellEnd"/>
      <w:r>
        <w:t xml:space="preserve">- bark. Koło </w:t>
      </w:r>
      <w:proofErr w:type="spellStart"/>
      <w:r>
        <w:t>dziesiunty</w:t>
      </w:r>
      <w:proofErr w:type="spellEnd"/>
      <w:r>
        <w:t xml:space="preserve"> rano posłał </w:t>
      </w:r>
      <w:proofErr w:type="spellStart"/>
      <w:r>
        <w:t>krziżacki</w:t>
      </w:r>
      <w:proofErr w:type="spellEnd"/>
      <w:r>
        <w:t xml:space="preserve"> </w:t>
      </w:r>
      <w:proofErr w:type="spellStart"/>
      <w:r>
        <w:t>kukmistrz</w:t>
      </w:r>
      <w:proofErr w:type="spellEnd"/>
      <w:r>
        <w:t xml:space="preserve"> Ulrich fon </w:t>
      </w:r>
      <w:proofErr w:type="spellStart"/>
      <w:r>
        <w:t>Jungin</w:t>
      </w:r>
      <w:proofErr w:type="spellEnd"/>
      <w:r>
        <w:t xml:space="preserve">- gen dwa </w:t>
      </w:r>
      <w:proofErr w:type="spellStart"/>
      <w:r>
        <w:t>mniecze</w:t>
      </w:r>
      <w:proofErr w:type="spellEnd"/>
      <w:r>
        <w:t xml:space="preserve"> </w:t>
      </w:r>
      <w:proofErr w:type="spellStart"/>
      <w:r>
        <w:t>Jagiełoz</w:t>
      </w:r>
      <w:r>
        <w:t>i</w:t>
      </w:r>
      <w:proofErr w:type="spellEnd"/>
      <w:r>
        <w:t xml:space="preserve"> </w:t>
      </w:r>
      <w:proofErr w:type="spellStart"/>
      <w:r>
        <w:t>królozi</w:t>
      </w:r>
      <w:proofErr w:type="spellEnd"/>
      <w:r>
        <w:t xml:space="preserve">, a Jagieło dał </w:t>
      </w:r>
      <w:proofErr w:type="spellStart"/>
      <w:r>
        <w:t>odpoziedź</w:t>
      </w:r>
      <w:proofErr w:type="spellEnd"/>
      <w:r>
        <w:t xml:space="preserve">, że ma swoich </w:t>
      </w:r>
      <w:proofErr w:type="spellStart"/>
      <w:r>
        <w:t>mnieczi</w:t>
      </w:r>
      <w:proofErr w:type="spellEnd"/>
      <w:r>
        <w:t xml:space="preserve"> do </w:t>
      </w:r>
      <w:proofErr w:type="spellStart"/>
      <w:r>
        <w:t>dostatka</w:t>
      </w:r>
      <w:proofErr w:type="spellEnd"/>
      <w:r>
        <w:t xml:space="preserve">, ale </w:t>
      </w:r>
      <w:proofErr w:type="spellStart"/>
      <w:r>
        <w:t>mogo</w:t>
      </w:r>
      <w:proofErr w:type="spellEnd"/>
      <w:r>
        <w:t xml:space="preserve"> mu bić potrzebne dla niego, to jest dla Jungingen. </w:t>
      </w:r>
      <w:proofErr w:type="spellStart"/>
      <w:r>
        <w:t>Wtych</w:t>
      </w:r>
      <w:proofErr w:type="spellEnd"/>
      <w:r>
        <w:t xml:space="preserve"> biło bardzo </w:t>
      </w:r>
      <w:proofErr w:type="spellStart"/>
      <w:r>
        <w:t>gorunco</w:t>
      </w:r>
      <w:proofErr w:type="spellEnd"/>
      <w:r>
        <w:t xml:space="preserve"> i Jagieło bił na siwym koniu, a Ulrich </w:t>
      </w:r>
      <w:proofErr w:type="spellStart"/>
      <w:r>
        <w:t>zauważił</w:t>
      </w:r>
      <w:proofErr w:type="spellEnd"/>
      <w:r>
        <w:t xml:space="preserve"> i chciał go stracić. A </w:t>
      </w:r>
      <w:proofErr w:type="spellStart"/>
      <w:r>
        <w:t>adiudant</w:t>
      </w:r>
      <w:proofErr w:type="spellEnd"/>
      <w:r>
        <w:t xml:space="preserve"> </w:t>
      </w:r>
      <w:proofErr w:type="spellStart"/>
      <w:r>
        <w:t>Jagiełi</w:t>
      </w:r>
      <w:proofErr w:type="spellEnd"/>
      <w:r>
        <w:t xml:space="preserve"> to zmiarkowa</w:t>
      </w:r>
      <w:r>
        <w:t xml:space="preserve">ł i powiedział do </w:t>
      </w:r>
      <w:proofErr w:type="spellStart"/>
      <w:r>
        <w:t>Jagiełi</w:t>
      </w:r>
      <w:proofErr w:type="spellEnd"/>
      <w:r>
        <w:t xml:space="preserve">, że sie na kunie </w:t>
      </w:r>
      <w:proofErr w:type="spellStart"/>
      <w:r>
        <w:t>zmieniajo</w:t>
      </w:r>
      <w:proofErr w:type="spellEnd"/>
      <w:r>
        <w:t xml:space="preserve">, bo już </w:t>
      </w:r>
      <w:proofErr w:type="spellStart"/>
      <w:r>
        <w:t>kuń</w:t>
      </w:r>
      <w:proofErr w:type="spellEnd"/>
      <w:r>
        <w:t xml:space="preserve"> </w:t>
      </w:r>
      <w:proofErr w:type="spellStart"/>
      <w:r>
        <w:t>Jagiełi</w:t>
      </w:r>
      <w:proofErr w:type="spellEnd"/>
      <w:r>
        <w:t xml:space="preserve"> mdleje. Ulrich stijuł</w:t>
      </w:r>
      <w:r>
        <w:rPr>
          <w:vertAlign w:val="superscript"/>
        </w:rPr>
        <w:t>1</w:t>
      </w:r>
      <w:r>
        <w:t xml:space="preserve"> swój </w:t>
      </w:r>
      <w:proofErr w:type="spellStart"/>
      <w:r>
        <w:t>pancer</w:t>
      </w:r>
      <w:proofErr w:type="spellEnd"/>
      <w:r>
        <w:t xml:space="preserve">, aby </w:t>
      </w:r>
      <w:proofErr w:type="spellStart"/>
      <w:r>
        <w:t>lepsij</w:t>
      </w:r>
      <w:proofErr w:type="spellEnd"/>
      <w:r>
        <w:t xml:space="preserve"> poznać króla Jagieło, a Jagieło </w:t>
      </w:r>
      <w:proofErr w:type="spellStart"/>
      <w:r>
        <w:t>doskoczuł</w:t>
      </w:r>
      <w:proofErr w:type="spellEnd"/>
      <w:r>
        <w:t xml:space="preserve"> na koniu i Ulricha </w:t>
      </w:r>
      <w:proofErr w:type="spellStart"/>
      <w:r>
        <w:t>przebził</w:t>
      </w:r>
      <w:proofErr w:type="spellEnd"/>
      <w:r>
        <w:t xml:space="preserve"> jego własnym </w:t>
      </w:r>
      <w:proofErr w:type="spellStart"/>
      <w:r>
        <w:t>miecziem</w:t>
      </w:r>
      <w:proofErr w:type="spellEnd"/>
      <w:r>
        <w:t xml:space="preserve">, to tym </w:t>
      </w:r>
      <w:proofErr w:type="spellStart"/>
      <w:r>
        <w:t>miecziem</w:t>
      </w:r>
      <w:proofErr w:type="spellEnd"/>
      <w:r>
        <w:t xml:space="preserve">, który mu Ulrich posłał. A </w:t>
      </w:r>
      <w:r>
        <w:t xml:space="preserve">jak Ulrich pod, to wtedy </w:t>
      </w:r>
      <w:proofErr w:type="spellStart"/>
      <w:r>
        <w:t>krziżiacy</w:t>
      </w:r>
      <w:proofErr w:type="spellEnd"/>
      <w:r>
        <w:t xml:space="preserve"> zaczęli uciekać, lewe </w:t>
      </w:r>
      <w:proofErr w:type="spellStart"/>
      <w:r>
        <w:t>skrzidło</w:t>
      </w:r>
      <w:proofErr w:type="spellEnd"/>
      <w:r>
        <w:t xml:space="preserve"> na Malbork a prawe </w:t>
      </w:r>
      <w:proofErr w:type="spellStart"/>
      <w:r>
        <w:t>skrzidło</w:t>
      </w:r>
      <w:proofErr w:type="spellEnd"/>
      <w:r>
        <w:t xml:space="preserve"> na Królewiec. Za prawym </w:t>
      </w:r>
      <w:proofErr w:type="spellStart"/>
      <w:r>
        <w:t>skrzidłem</w:t>
      </w:r>
      <w:proofErr w:type="spellEnd"/>
      <w:r>
        <w:t xml:space="preserve"> pojechał Jagieło, a Witold za </w:t>
      </w:r>
      <w:proofErr w:type="spellStart"/>
      <w:r>
        <w:t>liwem</w:t>
      </w:r>
      <w:proofErr w:type="spellEnd"/>
      <w:r>
        <w:t>.</w:t>
      </w:r>
    </w:p>
    <w:p w:rsidR="00776F80" w:rsidRDefault="00FF14F3">
      <w:pPr>
        <w:pStyle w:val="Teksttreci20"/>
        <w:framePr w:w="8706" w:h="12265" w:hRule="exact" w:wrap="none" w:vAnchor="page" w:hAnchor="page" w:x="1465" w:y="1893"/>
        <w:shd w:val="clear" w:color="auto" w:fill="auto"/>
        <w:spacing w:line="306" w:lineRule="exact"/>
        <w:ind w:firstLine="680"/>
        <w:jc w:val="both"/>
      </w:pPr>
      <w:r>
        <w:t xml:space="preserve">To ludzie sobie </w:t>
      </w:r>
      <w:proofErr w:type="spellStart"/>
      <w:r>
        <w:t>opowiadajo</w:t>
      </w:r>
      <w:proofErr w:type="spellEnd"/>
      <w:r>
        <w:t xml:space="preserve"> o tyj bitwie. Pani jest obecna </w:t>
      </w:r>
      <w:proofErr w:type="spellStart"/>
      <w:r>
        <w:t>przi</w:t>
      </w:r>
      <w:proofErr w:type="spellEnd"/>
      <w:r>
        <w:t xml:space="preserve"> </w:t>
      </w:r>
      <w:proofErr w:type="spellStart"/>
      <w:r>
        <w:t>Ubianckim</w:t>
      </w:r>
      <w:proofErr w:type="spellEnd"/>
      <w:r>
        <w:t xml:space="preserve"> </w:t>
      </w:r>
      <w:proofErr w:type="spellStart"/>
      <w:r>
        <w:t>jezierzie</w:t>
      </w:r>
      <w:proofErr w:type="spellEnd"/>
      <w:r>
        <w:t>, w który</w:t>
      </w:r>
      <w:r>
        <w:t xml:space="preserve">m z </w:t>
      </w:r>
      <w:proofErr w:type="spellStart"/>
      <w:r>
        <w:t>bzitwy</w:t>
      </w:r>
      <w:proofErr w:type="spellEnd"/>
      <w:r>
        <w:t xml:space="preserve"> </w:t>
      </w:r>
      <w:proofErr w:type="spellStart"/>
      <w:r>
        <w:t>krziżackiej</w:t>
      </w:r>
      <w:proofErr w:type="spellEnd"/>
      <w:r>
        <w:t xml:space="preserve"> </w:t>
      </w:r>
      <w:proofErr w:type="spellStart"/>
      <w:r>
        <w:t>dużio</w:t>
      </w:r>
      <w:proofErr w:type="spellEnd"/>
      <w:r>
        <w:t xml:space="preserve"> Litwinów i Białorusinów śmierć poległo, a </w:t>
      </w:r>
      <w:proofErr w:type="spellStart"/>
      <w:r>
        <w:t>większia</w:t>
      </w:r>
      <w:proofErr w:type="spellEnd"/>
      <w:r>
        <w:t xml:space="preserve"> </w:t>
      </w:r>
      <w:proofErr w:type="spellStart"/>
      <w:r>
        <w:t>czięść</w:t>
      </w:r>
      <w:proofErr w:type="spellEnd"/>
      <w:r>
        <w:t xml:space="preserve"> jak </w:t>
      </w:r>
      <w:proofErr w:type="spellStart"/>
      <w:r>
        <w:t>prziszed</w:t>
      </w:r>
      <w:proofErr w:type="spellEnd"/>
      <w:r>
        <w:t xml:space="preserve"> zasiłek, co </w:t>
      </w:r>
      <w:proofErr w:type="spellStart"/>
      <w:r>
        <w:t>prziszed</w:t>
      </w:r>
      <w:proofErr w:type="spellEnd"/>
      <w:r>
        <w:t xml:space="preserve"> Witold, to </w:t>
      </w:r>
      <w:proofErr w:type="spellStart"/>
      <w:r>
        <w:t>dużio</w:t>
      </w:r>
      <w:proofErr w:type="spellEnd"/>
      <w:r>
        <w:t xml:space="preserve"> </w:t>
      </w:r>
      <w:proofErr w:type="spellStart"/>
      <w:r>
        <w:t>krziżaków</w:t>
      </w:r>
      <w:proofErr w:type="spellEnd"/>
      <w:r>
        <w:t xml:space="preserve"> tu sie potopiło i zmarnowało. Wzięli </w:t>
      </w:r>
      <w:proofErr w:type="spellStart"/>
      <w:r>
        <w:t>uczieczkie</w:t>
      </w:r>
      <w:proofErr w:type="spellEnd"/>
      <w:r>
        <w:t xml:space="preserve"> na Królewiec </w:t>
      </w:r>
      <w:proofErr w:type="spellStart"/>
      <w:r>
        <w:t>krziżacy</w:t>
      </w:r>
      <w:proofErr w:type="spellEnd"/>
      <w:r>
        <w:t xml:space="preserve"> a Witold w </w:t>
      </w:r>
      <w:proofErr w:type="spellStart"/>
      <w:r>
        <w:t>poguń</w:t>
      </w:r>
      <w:proofErr w:type="spellEnd"/>
      <w:r>
        <w:t xml:space="preserve"> za nimi. To mnie grus</w:t>
      </w:r>
      <w:r>
        <w:t>ki</w:t>
      </w:r>
      <w:r>
        <w:rPr>
          <w:vertAlign w:val="superscript"/>
        </w:rPr>
        <w:t>2</w:t>
      </w:r>
      <w:r>
        <w:t xml:space="preserve"> </w:t>
      </w:r>
      <w:proofErr w:type="spellStart"/>
      <w:r>
        <w:t>powiedali</w:t>
      </w:r>
      <w:proofErr w:type="spellEnd"/>
      <w:r>
        <w:t xml:space="preserve">, potem bił zawarty pokój w Królewcu i </w:t>
      </w:r>
      <w:proofErr w:type="spellStart"/>
      <w:r>
        <w:t>krziżacy</w:t>
      </w:r>
      <w:proofErr w:type="spellEnd"/>
      <w:r>
        <w:t xml:space="preserve"> byli rozbite.</w:t>
      </w:r>
    </w:p>
    <w:p w:rsidR="00776F80" w:rsidRDefault="00FF14F3">
      <w:pPr>
        <w:pStyle w:val="Teksttreci20"/>
        <w:framePr w:w="8706" w:h="12265" w:hRule="exact" w:wrap="none" w:vAnchor="page" w:hAnchor="page" w:x="1465" w:y="1893"/>
        <w:shd w:val="clear" w:color="auto" w:fill="auto"/>
        <w:spacing w:line="306" w:lineRule="exact"/>
        <w:ind w:firstLine="680"/>
        <w:jc w:val="both"/>
      </w:pPr>
      <w:r>
        <w:t xml:space="preserve">Zamek na bojowisku </w:t>
      </w:r>
      <w:proofErr w:type="spellStart"/>
      <w:r>
        <w:t>Grunwald-Stembark</w:t>
      </w:r>
      <w:proofErr w:type="spellEnd"/>
      <w:r>
        <w:t xml:space="preserve">, który sie zwał po </w:t>
      </w:r>
      <w:proofErr w:type="spellStart"/>
      <w:r>
        <w:t>krzizacku</w:t>
      </w:r>
      <w:proofErr w:type="spellEnd"/>
      <w:r>
        <w:t xml:space="preserve"> </w:t>
      </w:r>
      <w:proofErr w:type="spellStart"/>
      <w:r>
        <w:t>Walemburk</w:t>
      </w:r>
      <w:proofErr w:type="spellEnd"/>
      <w:r>
        <w:t xml:space="preserve">, został </w:t>
      </w:r>
      <w:proofErr w:type="spellStart"/>
      <w:r>
        <w:t>rozbzity</w:t>
      </w:r>
      <w:proofErr w:type="spellEnd"/>
      <w:r>
        <w:t xml:space="preserve">. Z tego zamku potem w </w:t>
      </w:r>
      <w:proofErr w:type="spellStart"/>
      <w:r>
        <w:t>późniejszich</w:t>
      </w:r>
      <w:proofErr w:type="spellEnd"/>
    </w:p>
    <w:p w:rsidR="00776F80" w:rsidRDefault="00FF14F3">
      <w:pPr>
        <w:pStyle w:val="Teksttreci70"/>
        <w:framePr w:w="8706" w:h="516" w:hRule="exact" w:wrap="none" w:vAnchor="page" w:hAnchor="page" w:x="1465" w:y="14427"/>
        <w:shd w:val="clear" w:color="auto" w:fill="auto"/>
        <w:spacing w:before="0" w:line="210" w:lineRule="exact"/>
        <w:ind w:firstLine="680"/>
      </w:pPr>
      <w:r>
        <w:rPr>
          <w:vertAlign w:val="superscript"/>
        </w:rPr>
        <w:t>1</w:t>
      </w:r>
      <w:r>
        <w:t xml:space="preserve"> zdjął</w:t>
      </w:r>
    </w:p>
    <w:p w:rsidR="00776F80" w:rsidRDefault="00FF14F3">
      <w:pPr>
        <w:pStyle w:val="Teksttreci70"/>
        <w:framePr w:w="8706" w:h="516" w:hRule="exact" w:wrap="none" w:vAnchor="page" w:hAnchor="page" w:x="1465" w:y="14427"/>
        <w:shd w:val="clear" w:color="auto" w:fill="auto"/>
        <w:spacing w:before="0" w:line="210" w:lineRule="exact"/>
        <w:ind w:firstLine="680"/>
      </w:pPr>
      <w:r>
        <w:rPr>
          <w:rStyle w:val="Teksttreci7KursywaOdstpy5pt"/>
          <w:vertAlign w:val="superscript"/>
        </w:rPr>
        <w:t>3</w:t>
      </w:r>
      <w:r>
        <w:t xml:space="preserve"> dziadkowie.</w:t>
      </w:r>
    </w:p>
    <w:p w:rsidR="00776F80" w:rsidRDefault="00776F80">
      <w:pPr>
        <w:rPr>
          <w:sz w:val="2"/>
          <w:szCs w:val="2"/>
        </w:rPr>
        <w:sectPr w:rsidR="00776F80">
          <w:pgSz w:w="11900" w:h="16840"/>
          <w:pgMar w:top="360" w:right="360" w:bottom="360" w:left="360" w:header="0" w:footer="3" w:gutter="0"/>
          <w:cols w:space="720"/>
          <w:noEndnote/>
          <w:docGrid w:linePitch="360"/>
        </w:sectPr>
      </w:pPr>
    </w:p>
    <w:p w:rsidR="00776F80" w:rsidRDefault="00FF14F3">
      <w:pPr>
        <w:pStyle w:val="Nagweklubstopka0"/>
        <w:framePr w:wrap="none" w:vAnchor="page" w:hAnchor="page" w:x="1417" w:y="1297"/>
        <w:shd w:val="clear" w:color="auto" w:fill="auto"/>
        <w:spacing w:line="220" w:lineRule="exact"/>
      </w:pPr>
      <w:r>
        <w:lastRenderedPageBreak/>
        <w:t>1953, z</w:t>
      </w:r>
      <w:r>
        <w:t>. 5</w:t>
      </w:r>
    </w:p>
    <w:p w:rsidR="00776F80" w:rsidRDefault="00FF14F3">
      <w:pPr>
        <w:pStyle w:val="Nagweklubstopka0"/>
        <w:framePr w:wrap="none" w:vAnchor="page" w:hAnchor="page" w:x="4501" w:y="1297"/>
        <w:shd w:val="clear" w:color="auto" w:fill="auto"/>
        <w:spacing w:line="220" w:lineRule="exact"/>
      </w:pPr>
      <w:r>
        <w:t>PORADNIK JĘZYKOWY</w:t>
      </w:r>
    </w:p>
    <w:p w:rsidR="00776F80" w:rsidRDefault="00FF14F3">
      <w:pPr>
        <w:pStyle w:val="Nagweklubstopka0"/>
        <w:framePr w:wrap="none" w:vAnchor="page" w:hAnchor="page" w:x="9925" w:y="1297"/>
        <w:shd w:val="clear" w:color="auto" w:fill="auto"/>
        <w:spacing w:line="220" w:lineRule="exact"/>
      </w:pPr>
      <w:r>
        <w:t>33</w:t>
      </w:r>
    </w:p>
    <w:p w:rsidR="00776F80" w:rsidRDefault="00FF14F3">
      <w:pPr>
        <w:pStyle w:val="Teksttreci20"/>
        <w:framePr w:w="8778" w:h="13200" w:hRule="exact" w:wrap="none" w:vAnchor="page" w:hAnchor="page" w:x="1429" w:y="1888"/>
        <w:shd w:val="clear" w:color="auto" w:fill="auto"/>
        <w:spacing w:line="306" w:lineRule="exact"/>
        <w:jc w:val="both"/>
      </w:pPr>
      <w:r>
        <w:t xml:space="preserve">latach jest </w:t>
      </w:r>
      <w:proofErr w:type="spellStart"/>
      <w:r>
        <w:t>postaziony</w:t>
      </w:r>
      <w:proofErr w:type="spellEnd"/>
      <w:r>
        <w:t xml:space="preserve"> kościół, z tych </w:t>
      </w:r>
      <w:proofErr w:type="spellStart"/>
      <w:r>
        <w:t>resztów</w:t>
      </w:r>
      <w:proofErr w:type="spellEnd"/>
      <w:r>
        <w:t xml:space="preserve"> zamka z kamieni i z </w:t>
      </w:r>
      <w:r>
        <w:rPr>
          <w:lang w:val="cs-CZ" w:eastAsia="cs-CZ" w:bidi="cs-CZ"/>
        </w:rPr>
        <w:t xml:space="preserve">tich </w:t>
      </w:r>
      <w:r>
        <w:t xml:space="preserve">gruzów w </w:t>
      </w:r>
      <w:proofErr w:type="spellStart"/>
      <w:r>
        <w:t>Stembarku</w:t>
      </w:r>
      <w:proofErr w:type="spellEnd"/>
      <w:r>
        <w:t xml:space="preserve"> na majątku </w:t>
      </w:r>
      <w:proofErr w:type="spellStart"/>
      <w:r>
        <w:t>Stembark</w:t>
      </w:r>
      <w:proofErr w:type="spellEnd"/>
      <w:r>
        <w:t xml:space="preserve"> szopy, w </w:t>
      </w:r>
      <w:proofErr w:type="spellStart"/>
      <w:r>
        <w:t>Odzigozie</w:t>
      </w:r>
      <w:proofErr w:type="spellEnd"/>
      <w:r>
        <w:t xml:space="preserve"> stodoły i szopy też biły z </w:t>
      </w:r>
      <w:r>
        <w:rPr>
          <w:lang w:val="cs-CZ" w:eastAsia="cs-CZ" w:bidi="cs-CZ"/>
        </w:rPr>
        <w:t xml:space="preserve">tich </w:t>
      </w:r>
      <w:r>
        <w:t>gruzów z tego zamka.</w:t>
      </w:r>
    </w:p>
    <w:p w:rsidR="00776F80" w:rsidRDefault="00FF14F3">
      <w:pPr>
        <w:pStyle w:val="Teksttreci20"/>
        <w:framePr w:w="8778" w:h="13200" w:hRule="exact" w:wrap="none" w:vAnchor="page" w:hAnchor="page" w:x="1429" w:y="1888"/>
        <w:shd w:val="clear" w:color="auto" w:fill="auto"/>
        <w:spacing w:after="501" w:line="306" w:lineRule="exact"/>
        <w:ind w:firstLine="720"/>
        <w:jc w:val="both"/>
      </w:pPr>
      <w:r>
        <w:t xml:space="preserve">Na </w:t>
      </w:r>
      <w:proofErr w:type="spellStart"/>
      <w:r>
        <w:t>bojozisku</w:t>
      </w:r>
      <w:proofErr w:type="spellEnd"/>
      <w:r>
        <w:t xml:space="preserve"> biło bagienko, gdzie chodzili </w:t>
      </w:r>
      <w:r>
        <w:t xml:space="preserve">ludzie, które byli chore na </w:t>
      </w:r>
      <w:proofErr w:type="spellStart"/>
      <w:r>
        <w:t>oczi</w:t>
      </w:r>
      <w:proofErr w:type="spellEnd"/>
      <w:r>
        <w:t xml:space="preserve"> i ta woda </w:t>
      </w:r>
      <w:proofErr w:type="spellStart"/>
      <w:r>
        <w:t>lecziła</w:t>
      </w:r>
      <w:proofErr w:type="spellEnd"/>
      <w:r>
        <w:t xml:space="preserve"> im te </w:t>
      </w:r>
      <w:proofErr w:type="spellStart"/>
      <w:r>
        <w:t>oczi</w:t>
      </w:r>
      <w:proofErr w:type="spellEnd"/>
      <w:r>
        <w:t xml:space="preserve">. Aż jednego razu dziedzica córka </w:t>
      </w:r>
      <w:proofErr w:type="spellStart"/>
      <w:r>
        <w:t>omiła</w:t>
      </w:r>
      <w:proofErr w:type="spellEnd"/>
      <w:r>
        <w:t xml:space="preserve"> psa i ta woda zginęła potem.</w:t>
      </w:r>
    </w:p>
    <w:p w:rsidR="00776F80" w:rsidRDefault="00FF14F3">
      <w:pPr>
        <w:pStyle w:val="Teksttreci20"/>
        <w:framePr w:w="8778" w:h="13200" w:hRule="exact" w:wrap="none" w:vAnchor="page" w:hAnchor="page" w:x="1429" w:y="1888"/>
        <w:shd w:val="clear" w:color="auto" w:fill="auto"/>
        <w:spacing w:after="74" w:line="280" w:lineRule="exact"/>
        <w:ind w:right="20"/>
      </w:pPr>
      <w:r>
        <w:t>OBJAŚNIENIA WYRAZÓW I ZWROTÓW</w:t>
      </w:r>
    </w:p>
    <w:p w:rsidR="00776F80" w:rsidRDefault="00FF14F3">
      <w:pPr>
        <w:pStyle w:val="Teksttreci110"/>
        <w:framePr w:w="8778" w:h="13200" w:hRule="exact" w:wrap="none" w:vAnchor="page" w:hAnchor="page" w:x="1429" w:y="1888"/>
        <w:shd w:val="clear" w:color="auto" w:fill="auto"/>
        <w:spacing w:before="0" w:after="59" w:line="280" w:lineRule="exact"/>
        <w:jc w:val="both"/>
      </w:pPr>
      <w:r>
        <w:t>Wczasowisko</w:t>
      </w:r>
    </w:p>
    <w:p w:rsidR="00776F80" w:rsidRDefault="00FF14F3">
      <w:pPr>
        <w:pStyle w:val="Teksttreci20"/>
        <w:framePr w:w="8778" w:h="13200" w:hRule="exact" w:wrap="none" w:vAnchor="page" w:hAnchor="page" w:x="1429" w:y="1888"/>
        <w:shd w:val="clear" w:color="auto" w:fill="auto"/>
        <w:spacing w:line="306" w:lineRule="exact"/>
        <w:ind w:firstLine="720"/>
        <w:jc w:val="both"/>
      </w:pPr>
      <w:r>
        <w:t xml:space="preserve">Wyraz </w:t>
      </w:r>
      <w:r>
        <w:rPr>
          <w:rStyle w:val="Teksttreci2Kursywa"/>
        </w:rPr>
        <w:t>wczasowisko</w:t>
      </w:r>
      <w:r>
        <w:t xml:space="preserve"> pod względem budowy słowotwórczej zastrzeżeń nie wywołuje. Można g</w:t>
      </w:r>
      <w:r>
        <w:t>o interpretować jako formację utworzoną za pomocą sufiksu -</w:t>
      </w:r>
      <w:proofErr w:type="spellStart"/>
      <w:r>
        <w:rPr>
          <w:rStyle w:val="Teksttreci2Kursywa"/>
        </w:rPr>
        <w:t>isko</w:t>
      </w:r>
      <w:proofErr w:type="spellEnd"/>
      <w:r>
        <w:t xml:space="preserve"> od czasownika </w:t>
      </w:r>
      <w:r>
        <w:rPr>
          <w:rStyle w:val="Teksttreci2Kursywa"/>
        </w:rPr>
        <w:t>wczasować (się)</w:t>
      </w:r>
      <w:r>
        <w:t xml:space="preserve"> i oznaczającą »miej</w:t>
      </w:r>
      <w:r>
        <w:rPr>
          <w:rStyle w:val="Teksttreci2Kursywa"/>
        </w:rPr>
        <w:t>sce</w:t>
      </w:r>
      <w:r>
        <w:t xml:space="preserve"> wczasowania, miejsce, gdzie się odbywają wczasy«. Znaczenie »miejsca« w rzeczownikach odczasownikowych — a przez rozszerzenie i w innych na</w:t>
      </w:r>
      <w:r>
        <w:t xml:space="preserve"> -</w:t>
      </w:r>
      <w:proofErr w:type="spellStart"/>
      <w:r>
        <w:rPr>
          <w:rStyle w:val="Teksttreci2Kursywa"/>
        </w:rPr>
        <w:t>isko</w:t>
      </w:r>
      <w:proofErr w:type="spellEnd"/>
      <w:r>
        <w:t xml:space="preserve"> — jest zaświadczone w języku polskim i dawnym, i dzisiejszym, por. stp. </w:t>
      </w:r>
      <w:r>
        <w:rPr>
          <w:rStyle w:val="Teksttreci2Kursywa"/>
        </w:rPr>
        <w:t>łowisko</w:t>
      </w:r>
      <w:r>
        <w:t xml:space="preserve"> »miejsce łowów«, </w:t>
      </w:r>
      <w:r>
        <w:rPr>
          <w:rStyle w:val="Teksttreci2Kursywa"/>
        </w:rPr>
        <w:t>bojowisko</w:t>
      </w:r>
      <w:r>
        <w:t xml:space="preserve"> (u Mickiewicza »miejsce bojowania, walki«; ,,Lato za latem bieży, Nie masz go z bojowiska“), </w:t>
      </w:r>
      <w:r>
        <w:rPr>
          <w:rStyle w:val="Teksttreci2Kursywa"/>
        </w:rPr>
        <w:t>klepisko</w:t>
      </w:r>
      <w:r>
        <w:t xml:space="preserve"> »miejsce klepania« </w:t>
      </w:r>
      <w:r>
        <w:rPr>
          <w:rStyle w:val="Teksttreci2Kursywa"/>
        </w:rPr>
        <w:t>zimowisko</w:t>
      </w:r>
      <w:r>
        <w:t xml:space="preserve"> »miejsce zi</w:t>
      </w:r>
      <w:r>
        <w:t xml:space="preserve">mowania«, </w:t>
      </w:r>
      <w:r>
        <w:rPr>
          <w:rStyle w:val="Teksttreci2Kursywa"/>
        </w:rPr>
        <w:t xml:space="preserve">kartoflisko </w:t>
      </w:r>
      <w:r>
        <w:t>»miejsce, gdzie są (lub były) kartofle« itp.</w:t>
      </w:r>
    </w:p>
    <w:p w:rsidR="00776F80" w:rsidRDefault="00FF14F3">
      <w:pPr>
        <w:pStyle w:val="Teksttreci20"/>
        <w:framePr w:w="8778" w:h="13200" w:hRule="exact" w:wrap="none" w:vAnchor="page" w:hAnchor="page" w:x="1429" w:y="1888"/>
        <w:shd w:val="clear" w:color="auto" w:fill="auto"/>
        <w:spacing w:line="306" w:lineRule="exact"/>
        <w:ind w:firstLine="720"/>
        <w:jc w:val="both"/>
      </w:pPr>
      <w:r>
        <w:t xml:space="preserve">Są i formacje utworzone za pomocą złożonego </w:t>
      </w:r>
      <w:r>
        <w:rPr>
          <w:lang w:val="cs-CZ" w:eastAsia="cs-CZ" w:bidi="cs-CZ"/>
        </w:rPr>
        <w:t xml:space="preserve">formantu </w:t>
      </w:r>
      <w:r>
        <w:t>-</w:t>
      </w:r>
      <w:proofErr w:type="spellStart"/>
      <w:r>
        <w:rPr>
          <w:rStyle w:val="Teksttreci2Kursywa"/>
        </w:rPr>
        <w:t>owisko</w:t>
      </w:r>
      <w:proofErr w:type="spellEnd"/>
      <w:r>
        <w:t xml:space="preserve">, np. </w:t>
      </w:r>
      <w:r>
        <w:rPr>
          <w:rStyle w:val="Teksttreci2Kursywa"/>
        </w:rPr>
        <w:t>legowisko</w:t>
      </w:r>
      <w:r>
        <w:t xml:space="preserve"> od </w:t>
      </w:r>
      <w:r>
        <w:rPr>
          <w:rStyle w:val="Teksttreci2Kursywa"/>
        </w:rPr>
        <w:t>legać.</w:t>
      </w:r>
    </w:p>
    <w:p w:rsidR="00776F80" w:rsidRDefault="00FF14F3">
      <w:pPr>
        <w:pStyle w:val="Teksttreci20"/>
        <w:framePr w:w="8778" w:h="13200" w:hRule="exact" w:wrap="none" w:vAnchor="page" w:hAnchor="page" w:x="1429" w:y="1888"/>
        <w:shd w:val="clear" w:color="auto" w:fill="auto"/>
        <w:spacing w:line="306" w:lineRule="exact"/>
        <w:ind w:firstLine="720"/>
        <w:jc w:val="both"/>
      </w:pPr>
      <w:r>
        <w:t xml:space="preserve">Na powstanie </w:t>
      </w:r>
      <w:r>
        <w:rPr>
          <w:rStyle w:val="Teksttreci2Kursywa"/>
        </w:rPr>
        <w:t>wczasowiska</w:t>
      </w:r>
      <w:r>
        <w:t xml:space="preserve"> prawdopodobnie miał wpływ wyraz </w:t>
      </w:r>
      <w:r>
        <w:rPr>
          <w:rStyle w:val="Teksttreci2Kursywa"/>
        </w:rPr>
        <w:t>uzdrowisko</w:t>
      </w:r>
      <w:r>
        <w:t xml:space="preserve"> (chociaż podobieństwo formacji jest</w:t>
      </w:r>
      <w:r>
        <w:t xml:space="preserve"> pozorne, bo w </w:t>
      </w:r>
      <w:r>
        <w:rPr>
          <w:rStyle w:val="Teksttreci2Kursywa"/>
        </w:rPr>
        <w:t xml:space="preserve">uzdrowisku </w:t>
      </w:r>
      <w:r>
        <w:t>-</w:t>
      </w:r>
      <w:proofErr w:type="spellStart"/>
      <w:r>
        <w:rPr>
          <w:rStyle w:val="Teksttreci2Kursywa"/>
        </w:rPr>
        <w:t>ow</w:t>
      </w:r>
      <w:proofErr w:type="spellEnd"/>
      <w:r>
        <w:rPr>
          <w:rStyle w:val="Teksttreci2Kursywa"/>
        </w:rPr>
        <w:t>-</w:t>
      </w:r>
      <w:r>
        <w:t xml:space="preserve"> należy do tematu).</w:t>
      </w:r>
    </w:p>
    <w:p w:rsidR="00776F80" w:rsidRDefault="00FF14F3">
      <w:pPr>
        <w:pStyle w:val="Teksttreci20"/>
        <w:framePr w:w="8778" w:h="13200" w:hRule="exact" w:wrap="none" w:vAnchor="page" w:hAnchor="page" w:x="1429" w:y="1888"/>
        <w:shd w:val="clear" w:color="auto" w:fill="auto"/>
        <w:spacing w:line="306" w:lineRule="exact"/>
        <w:ind w:firstLine="720"/>
        <w:jc w:val="both"/>
      </w:pPr>
      <w:r>
        <w:t xml:space="preserve">Poprawność budowy wyrazu jeszcze nie przesądza o potrzebie jego istnienia. O celowości używania wyrazu </w:t>
      </w:r>
      <w:r>
        <w:rPr>
          <w:rStyle w:val="Teksttreci2Kursywa"/>
        </w:rPr>
        <w:t>wczasowisko</w:t>
      </w:r>
      <w:r>
        <w:t xml:space="preserve"> powinien rozstrzygać wzgląd na to, czy jest on obiektywnie potrzebny. Dotychczas ta potrzeb</w:t>
      </w:r>
      <w:r>
        <w:t xml:space="preserve">a nie dawała się odczuwać. Można by było przypuszczać, że mamy tu do czynienia z dość częstym objawem ,,rozkrzewiania się“ słowotwórczego wyrazów, które w jakiejś chwili wchodzą w użycie (albo się odradzają jak </w:t>
      </w:r>
      <w:r>
        <w:rPr>
          <w:rStyle w:val="Teksttreci2Kursywa"/>
        </w:rPr>
        <w:t>wczasy</w:t>
      </w:r>
      <w:r>
        <w:t xml:space="preserve"> zaświadczone już w tekstach staropolsk</w:t>
      </w:r>
      <w:r>
        <w:t xml:space="preserve">ich) i stają się modne. Należałoby przede wszystkim stwierdzić, w jakim dokładnie znaczeniu proponowany jest wyraz </w:t>
      </w:r>
      <w:r>
        <w:rPr>
          <w:rStyle w:val="Teksttreci2Kursywa"/>
        </w:rPr>
        <w:t>wczasowisko;</w:t>
      </w:r>
      <w:r>
        <w:t xml:space="preserve"> »miejsce wczasów« jest znaczeniem zbyt ogólnym dla uzasadnienia potrzeby terminu, bo wybierający się na wczasy po pierwsze wie, </w:t>
      </w:r>
      <w:r>
        <w:t>że jedzie do jakiegoś miejsca, a po drugie musi wiedzieć dokładnie, co w tym miejscu zastanie: schronisko, pensjonat, miejsce na ogólnej sali, pokój, pokój z utrzymaniem. Mogłoby wchodzić w grę znaczenie »zorganizowanego ośrodka wczasowego, czyli przeznacz</w:t>
      </w:r>
      <w:r>
        <w:t>onego dla wczasowiczów</w:t>
      </w:r>
      <w:r>
        <w:rPr>
          <w:lang w:val="fr-FR" w:eastAsia="fr-FR" w:bidi="fr-FR"/>
        </w:rPr>
        <w:t xml:space="preserve">«. </w:t>
      </w:r>
      <w:r>
        <w:t xml:space="preserve">Widziałoby się więc prospekty informujące o </w:t>
      </w:r>
      <w:r>
        <w:rPr>
          <w:rStyle w:val="Teksttreci2Kursywa"/>
        </w:rPr>
        <w:t>wczasowiskach</w:t>
      </w:r>
      <w:r>
        <w:t xml:space="preserve"> Orbisu lub </w:t>
      </w:r>
      <w:proofErr w:type="spellStart"/>
      <w:r>
        <w:t>innnych</w:t>
      </w:r>
      <w:proofErr w:type="spellEnd"/>
      <w:r>
        <w:t xml:space="preserve"> instytucji. Nie byłoby powodu do protestowania przeciwko </w:t>
      </w:r>
      <w:r>
        <w:rPr>
          <w:rStyle w:val="Teksttreci2Kursywa"/>
        </w:rPr>
        <w:t>wczasowisku</w:t>
      </w:r>
      <w:r>
        <w:t xml:space="preserve"> w takim zastosowaniu.</w:t>
      </w:r>
    </w:p>
    <w:p w:rsidR="00776F80" w:rsidRDefault="00776F80">
      <w:pPr>
        <w:rPr>
          <w:sz w:val="2"/>
          <w:szCs w:val="2"/>
        </w:rPr>
        <w:sectPr w:rsidR="00776F80">
          <w:pgSz w:w="11900" w:h="16840"/>
          <w:pgMar w:top="360" w:right="360" w:bottom="360" w:left="360" w:header="0" w:footer="3" w:gutter="0"/>
          <w:cols w:space="720"/>
          <w:noEndnote/>
          <w:docGrid w:linePitch="360"/>
        </w:sectPr>
      </w:pPr>
    </w:p>
    <w:p w:rsidR="00776F80" w:rsidRDefault="00FF14F3">
      <w:pPr>
        <w:pStyle w:val="Nagweklubstopka0"/>
        <w:framePr w:wrap="none" w:vAnchor="page" w:hAnchor="page" w:x="1531" w:y="1297"/>
        <w:shd w:val="clear" w:color="auto" w:fill="auto"/>
        <w:spacing w:line="220" w:lineRule="exact"/>
      </w:pPr>
      <w:r>
        <w:lastRenderedPageBreak/>
        <w:t>34</w:t>
      </w:r>
    </w:p>
    <w:p w:rsidR="00776F80" w:rsidRDefault="00FF14F3">
      <w:pPr>
        <w:pStyle w:val="Nagweklubstopka0"/>
        <w:framePr w:wrap="none" w:vAnchor="page" w:hAnchor="page" w:x="4495" w:y="1297"/>
        <w:shd w:val="clear" w:color="auto" w:fill="auto"/>
        <w:spacing w:line="220" w:lineRule="exact"/>
      </w:pPr>
      <w:r>
        <w:t>PORADNIK JĘZYKOWY</w:t>
      </w:r>
    </w:p>
    <w:p w:rsidR="00776F80" w:rsidRDefault="00FF14F3">
      <w:pPr>
        <w:pStyle w:val="Nagweklubstopka0"/>
        <w:framePr w:wrap="none" w:vAnchor="page" w:hAnchor="page" w:x="9175" w:y="1309"/>
        <w:shd w:val="clear" w:color="auto" w:fill="auto"/>
        <w:spacing w:line="220" w:lineRule="exact"/>
      </w:pPr>
      <w:r>
        <w:t>1953, z. 5</w:t>
      </w:r>
    </w:p>
    <w:p w:rsidR="00776F80" w:rsidRDefault="00FF14F3">
      <w:pPr>
        <w:pStyle w:val="Teksttreci110"/>
        <w:framePr w:w="8634" w:h="12954" w:hRule="exact" w:wrap="none" w:vAnchor="page" w:hAnchor="page" w:x="1501" w:y="1891"/>
        <w:shd w:val="clear" w:color="auto" w:fill="auto"/>
        <w:spacing w:before="0" w:after="190" w:line="280" w:lineRule="exact"/>
      </w:pPr>
      <w:r>
        <w:t>Odprawa</w:t>
      </w:r>
    </w:p>
    <w:p w:rsidR="00776F80" w:rsidRDefault="00FF14F3">
      <w:pPr>
        <w:pStyle w:val="Teksttreci20"/>
        <w:framePr w:w="8634" w:h="12954" w:hRule="exact" w:wrap="none" w:vAnchor="page" w:hAnchor="page" w:x="1501" w:y="1891"/>
        <w:shd w:val="clear" w:color="auto" w:fill="auto"/>
        <w:spacing w:after="50" w:line="300" w:lineRule="exact"/>
        <w:ind w:firstLine="680"/>
        <w:jc w:val="both"/>
      </w:pPr>
      <w:r>
        <w:t xml:space="preserve">Jakie jest pochodzenie słowa </w:t>
      </w:r>
      <w:r>
        <w:rPr>
          <w:rStyle w:val="Teksttreci2Kursywa"/>
        </w:rPr>
        <w:t>odprawa</w:t>
      </w:r>
      <w:r>
        <w:t xml:space="preserve"> w znaczeniu, w jakim się go obecnie używa w wojsku i w urzędach, to znaczy na określenie zebrania, na którym szef udziela informacji i wskazówek? Słownik Warszawski, dodaje korespondent, nie tłumaczy tego. — Pytanie zo</w:t>
      </w:r>
      <w:r>
        <w:t xml:space="preserve">stało, jak przypuszczam, wywołane tym, że między znaczeniem rzeczownika </w:t>
      </w:r>
      <w:r>
        <w:rPr>
          <w:rStyle w:val="Teksttreci2Kursywa"/>
        </w:rPr>
        <w:t>odprawa</w:t>
      </w:r>
      <w:r>
        <w:t xml:space="preserve"> a znaczeniem odpowiadającego mu czasownika </w:t>
      </w:r>
      <w:r>
        <w:rPr>
          <w:rStyle w:val="Teksttreci2Kursywa"/>
        </w:rPr>
        <w:t>odprawić</w:t>
      </w:r>
      <w:r>
        <w:t xml:space="preserve"> nie ma dokładnej odpowiedniości takiej, jaka zachodzi na przykład między rzeczownikami </w:t>
      </w:r>
      <w:r>
        <w:rPr>
          <w:rStyle w:val="Teksttreci2Kursywa"/>
        </w:rPr>
        <w:t>osłona, przemowa, choroba</w:t>
      </w:r>
      <w:r>
        <w:t xml:space="preserve"> a czasownik</w:t>
      </w:r>
      <w:r>
        <w:t xml:space="preserve">ami </w:t>
      </w:r>
      <w:r>
        <w:rPr>
          <w:rStyle w:val="Teksttreci2Kursywa"/>
        </w:rPr>
        <w:t xml:space="preserve">osłonić, przemówić, chorować. </w:t>
      </w:r>
      <w:r>
        <w:t xml:space="preserve">Czasownik </w:t>
      </w:r>
      <w:r>
        <w:rPr>
          <w:rStyle w:val="Teksttreci2Kursywa"/>
        </w:rPr>
        <w:t>odprawić</w:t>
      </w:r>
      <w:r>
        <w:t xml:space="preserve"> był kiedyś używany w dość różnorakich odcieniach znaczeniowych. W języku prawniczym </w:t>
      </w:r>
      <w:r>
        <w:rPr>
          <w:rStyle w:val="Teksttreci2Kursywa"/>
        </w:rPr>
        <w:t>odprawić</w:t>
      </w:r>
      <w:r>
        <w:t xml:space="preserve"> wyrok znaczyło </w:t>
      </w:r>
      <w:r>
        <w:rPr>
          <w:lang w:val="fr-FR" w:eastAsia="fr-FR" w:bidi="fr-FR"/>
        </w:rPr>
        <w:t xml:space="preserve">» </w:t>
      </w:r>
      <w:r>
        <w:t xml:space="preserve">wykonać wyrok«, </w:t>
      </w:r>
      <w:r>
        <w:rPr>
          <w:rStyle w:val="Teksttreci2Kursywa"/>
        </w:rPr>
        <w:t>odprawić syna</w:t>
      </w:r>
      <w:r>
        <w:t xml:space="preserve"> </w:t>
      </w:r>
      <w:r>
        <w:rPr>
          <w:lang w:val="fr-FR" w:eastAsia="fr-FR" w:bidi="fr-FR"/>
        </w:rPr>
        <w:t xml:space="preserve">» </w:t>
      </w:r>
      <w:r>
        <w:t xml:space="preserve">wypuścić go z mocy ojcowskiej, usamowolnić«, w języku wojskowym </w:t>
      </w:r>
      <w:r>
        <w:rPr>
          <w:rStyle w:val="Teksttreci2Kursywa"/>
        </w:rPr>
        <w:t>odprawić wojsko</w:t>
      </w:r>
      <w:r>
        <w:t xml:space="preserve"> »rozpuścić wojsko«.</w:t>
      </w:r>
    </w:p>
    <w:p w:rsidR="00776F80" w:rsidRDefault="00FF14F3">
      <w:pPr>
        <w:pStyle w:val="Teksttreci20"/>
        <w:framePr w:w="8634" w:h="12954" w:hRule="exact" w:wrap="none" w:vAnchor="page" w:hAnchor="page" w:x="1501" w:y="1891"/>
        <w:shd w:val="clear" w:color="auto" w:fill="auto"/>
        <w:spacing w:line="312" w:lineRule="exact"/>
        <w:ind w:firstLine="680"/>
        <w:jc w:val="both"/>
      </w:pPr>
      <w:r>
        <w:t xml:space="preserve">Wujek używa wyrazu </w:t>
      </w:r>
      <w:r>
        <w:rPr>
          <w:rStyle w:val="Teksttreci2Kursywa"/>
        </w:rPr>
        <w:t>odprawować</w:t>
      </w:r>
      <w:r>
        <w:t xml:space="preserve"> w znaczeniu »pełnić« na przykład w zdaniu: ,,Będąc sposobnymi do tej pracy mogliby odprawować posługę w namiocie". Dziś zakres</w:t>
      </w:r>
      <w:r>
        <w:t xml:space="preserve"> użycia czasownika </w:t>
      </w:r>
      <w:r>
        <w:rPr>
          <w:rStyle w:val="Teksttreci2Kursywa"/>
        </w:rPr>
        <w:t>odprawić</w:t>
      </w:r>
      <w:r>
        <w:t xml:space="preserve"> zwęził się do paru zaledwie związków frazeologicznych. Mówimy jeszcze </w:t>
      </w:r>
      <w:r>
        <w:rPr>
          <w:rStyle w:val="Teksttreci2Kursywa"/>
        </w:rPr>
        <w:t>odprawić kogo,</w:t>
      </w:r>
      <w:r>
        <w:t xml:space="preserve"> gdy mamy na myśli pozbycie się kogo po załatwieniu sprawy albo po uchyleniu pretensji (odprawić kogo z kwitkiem). Mickiewicz pisze w Panu Tadeu</w:t>
      </w:r>
      <w:r>
        <w:t xml:space="preserve">szu: „Hrabia zsiadł z konia, sługi odprawił do domu". W tym zdaniu </w:t>
      </w:r>
      <w:r>
        <w:rPr>
          <w:rStyle w:val="Teksttreci2Kursywa"/>
        </w:rPr>
        <w:t>odprawił</w:t>
      </w:r>
      <w:r>
        <w:t xml:space="preserve"> to tyle co odesłał, nie ma w tym odcienia »załatwienia sprawy</w:t>
      </w:r>
      <w:r>
        <w:rPr>
          <w:lang w:val="fr-FR" w:eastAsia="fr-FR" w:bidi="fr-FR"/>
        </w:rPr>
        <w:t xml:space="preserve">«, </w:t>
      </w:r>
      <w:r>
        <w:t>ale widać wyraźnie, że chodzi o stosunek przełożonego do podwładnych: mógł Hrabia odprawić sługi, ale nie oni hrabie</w:t>
      </w:r>
      <w:r>
        <w:t xml:space="preserve">go. W wyrażeniu </w:t>
      </w:r>
      <w:r>
        <w:rPr>
          <w:rStyle w:val="Teksttreci2Kursywa"/>
        </w:rPr>
        <w:t>odprawić nabożeństwo</w:t>
      </w:r>
      <w:r>
        <w:t xml:space="preserve"> zachowało się dawne znaczenie wykonywania czegoś, spełniania jakiejś funkcji. Refleks tego związku frazeologicznego znajdujemy w zdaniu z Reymonta, zacytowanym w słowniku Karłowicza-Kryńskiego: „Na ziemi wichura odprawi</w:t>
      </w:r>
      <w:r>
        <w:t>ała diabelskie gody jakby się naraz ze stu chłopa obwiesiło".</w:t>
      </w:r>
    </w:p>
    <w:p w:rsidR="00776F80" w:rsidRDefault="00FF14F3">
      <w:pPr>
        <w:pStyle w:val="Teksttreci20"/>
        <w:framePr w:w="8634" w:h="12954" w:hRule="exact" w:wrap="none" w:vAnchor="page" w:hAnchor="page" w:x="1501" w:y="1891"/>
        <w:shd w:val="clear" w:color="auto" w:fill="auto"/>
        <w:spacing w:after="55" w:line="312" w:lineRule="exact"/>
        <w:ind w:firstLine="680"/>
        <w:jc w:val="both"/>
      </w:pPr>
      <w:r>
        <w:t xml:space="preserve">Urzędowa </w:t>
      </w:r>
      <w:r>
        <w:rPr>
          <w:rStyle w:val="Teksttreci2Kursywa"/>
        </w:rPr>
        <w:t>odprawa</w:t>
      </w:r>
      <w:r>
        <w:t xml:space="preserve"> oficerów lub urzędników nie jest pod względem znaczeniowym neologizmem, przeciwnie może ona nawet przypominać „Odprawę posłów greckich" Kochanowskiego. (Jest jeszcze odprawa sta</w:t>
      </w:r>
      <w:r>
        <w:t>tków w portach: w tym wypadku wyraz ten oznacza właściwie przegląd).</w:t>
      </w:r>
    </w:p>
    <w:p w:rsidR="00776F80" w:rsidRDefault="00FF14F3">
      <w:pPr>
        <w:pStyle w:val="Teksttreci20"/>
        <w:framePr w:w="8634" w:h="12954" w:hRule="exact" w:wrap="none" w:vAnchor="page" w:hAnchor="page" w:x="1501" w:y="1891"/>
        <w:shd w:val="clear" w:color="auto" w:fill="auto"/>
        <w:spacing w:line="318" w:lineRule="exact"/>
        <w:ind w:firstLine="680"/>
        <w:jc w:val="both"/>
      </w:pPr>
      <w:r>
        <w:t xml:space="preserve">Zwierzchnik udzielający </w:t>
      </w:r>
      <w:r>
        <w:rPr>
          <w:rStyle w:val="Teksttreci2Kursywa"/>
        </w:rPr>
        <w:t>odprawy podwładnym</w:t>
      </w:r>
      <w:r>
        <w:t xml:space="preserve"> załatwia ich, a właściwie załatwia sprawy, które mają być potem przez nich wykonane. Można by było powiedzieć, że ich </w:t>
      </w:r>
      <w:r>
        <w:rPr>
          <w:rStyle w:val="Teksttreci2Kursywa"/>
        </w:rPr>
        <w:t>odprawia,</w:t>
      </w:r>
      <w:r>
        <w:t xml:space="preserve"> ale w potocznym </w:t>
      </w:r>
      <w:r>
        <w:t xml:space="preserve">użyciu z wyrazem tym łączy się znaczenie »pozbywania się«, gdy tymczasem celem urzędowej </w:t>
      </w:r>
      <w:r>
        <w:rPr>
          <w:rStyle w:val="Teksttreci2Kursywa"/>
        </w:rPr>
        <w:t>odprawy</w:t>
      </w:r>
      <w:r>
        <w:t xml:space="preserve"> nie jest to, żeby udzielający jej pozbył się interesantów, przestał się nimi martwić, ale to, żeby pokierować na czas najbliższy ich pracą.</w:t>
      </w:r>
    </w:p>
    <w:p w:rsidR="00776F80" w:rsidRDefault="00776F80">
      <w:pPr>
        <w:rPr>
          <w:sz w:val="2"/>
          <w:szCs w:val="2"/>
        </w:rPr>
        <w:sectPr w:rsidR="00776F80">
          <w:pgSz w:w="11900" w:h="16840"/>
          <w:pgMar w:top="360" w:right="360" w:bottom="360" w:left="360" w:header="0" w:footer="3" w:gutter="0"/>
          <w:cols w:space="720"/>
          <w:noEndnote/>
          <w:docGrid w:linePitch="360"/>
        </w:sectPr>
      </w:pPr>
    </w:p>
    <w:p w:rsidR="00776F80" w:rsidRDefault="00FF14F3">
      <w:pPr>
        <w:pStyle w:val="Nagweklubstopka0"/>
        <w:framePr w:wrap="none" w:vAnchor="page" w:hAnchor="page" w:x="1387" w:y="1309"/>
        <w:shd w:val="clear" w:color="auto" w:fill="auto"/>
        <w:spacing w:line="220" w:lineRule="exact"/>
      </w:pPr>
      <w:r>
        <w:lastRenderedPageBreak/>
        <w:t>1953, z. 5</w:t>
      </w:r>
    </w:p>
    <w:p w:rsidR="00776F80" w:rsidRDefault="00FF14F3">
      <w:pPr>
        <w:pStyle w:val="Nagweklubstopka0"/>
        <w:framePr w:wrap="none" w:vAnchor="page" w:hAnchor="page" w:x="4435" w:y="1297"/>
        <w:shd w:val="clear" w:color="auto" w:fill="auto"/>
        <w:spacing w:line="220" w:lineRule="exact"/>
      </w:pPr>
      <w:r>
        <w:t>PORADNIK JĘZYKOWY</w:t>
      </w:r>
    </w:p>
    <w:p w:rsidR="00776F80" w:rsidRDefault="00FF14F3">
      <w:pPr>
        <w:pStyle w:val="Nagweklubstopka0"/>
        <w:framePr w:wrap="none" w:vAnchor="page" w:hAnchor="page" w:x="9877" w:y="1291"/>
        <w:shd w:val="clear" w:color="auto" w:fill="auto"/>
        <w:spacing w:line="220" w:lineRule="exact"/>
      </w:pPr>
      <w:r>
        <w:t>35</w:t>
      </w:r>
    </w:p>
    <w:p w:rsidR="00776F80" w:rsidRDefault="00FF14F3">
      <w:pPr>
        <w:pStyle w:val="Teksttreci110"/>
        <w:framePr w:w="8838" w:h="13222" w:hRule="exact" w:wrap="none" w:vAnchor="page" w:hAnchor="page" w:x="1399" w:y="1915"/>
        <w:shd w:val="clear" w:color="auto" w:fill="auto"/>
        <w:spacing w:before="0" w:after="180" w:line="280" w:lineRule="exact"/>
      </w:pPr>
      <w:r>
        <w:t>Fotografika</w:t>
      </w:r>
    </w:p>
    <w:p w:rsidR="00776F80" w:rsidRDefault="00FF14F3">
      <w:pPr>
        <w:pStyle w:val="Teksttreci20"/>
        <w:framePr w:w="8838" w:h="13222" w:hRule="exact" w:wrap="none" w:vAnchor="page" w:hAnchor="page" w:x="1399" w:y="1915"/>
        <w:shd w:val="clear" w:color="auto" w:fill="auto"/>
        <w:spacing w:after="65" w:line="312" w:lineRule="exact"/>
        <w:ind w:right="140" w:firstLine="680"/>
        <w:jc w:val="both"/>
      </w:pPr>
      <w:r>
        <w:t xml:space="preserve">Pewien korespondent pisze: profesor Bułhak w swej książce o fotografii wprowadził terminy </w:t>
      </w:r>
      <w:r>
        <w:rPr>
          <w:rStyle w:val="Teksttreci2Kursywa"/>
        </w:rPr>
        <w:t>fotografika</w:t>
      </w:r>
      <w:r>
        <w:t xml:space="preserve"> i </w:t>
      </w:r>
      <w:r>
        <w:rPr>
          <w:rStyle w:val="Teksttreci2Kursywa"/>
        </w:rPr>
        <w:t>fotografik,</w:t>
      </w:r>
      <w:r>
        <w:t xml:space="preserve"> które miały oznaczać fotografię artystyczną i fotografa-artystę, tworząc w ten sposób sztuczny podział fotografii na rzemieślniczą, zabawkową i artystyczną czyli fotografikę. ,,Uważam, że używanie terminu </w:t>
      </w:r>
      <w:r>
        <w:rPr>
          <w:rStyle w:val="Teksttreci2Kursywa"/>
        </w:rPr>
        <w:t>fotografika</w:t>
      </w:r>
      <w:r>
        <w:t xml:space="preserve"> wprowadza tylko niepotrzebny zamęt do </w:t>
      </w:r>
      <w:r>
        <w:t xml:space="preserve">języka i nic nie będzie dziwnego, gdy ktoś zechce pewnego razu wprowadzić termin </w:t>
      </w:r>
      <w:proofErr w:type="spellStart"/>
      <w:r>
        <w:rPr>
          <w:rStyle w:val="Teksttreci2Kursywa"/>
        </w:rPr>
        <w:t>geografika</w:t>
      </w:r>
      <w:proofErr w:type="spellEnd"/>
      <w:r>
        <w:t xml:space="preserve"> (...). Koncepcja profesora Bułhaka wyrosła niewątpliwie na podłożu snobizmu."</w:t>
      </w:r>
    </w:p>
    <w:p w:rsidR="00776F80" w:rsidRDefault="00FF14F3">
      <w:pPr>
        <w:pStyle w:val="Teksttreci20"/>
        <w:framePr w:w="8838" w:h="13222" w:hRule="exact" w:wrap="none" w:vAnchor="page" w:hAnchor="page" w:x="1399" w:y="1915"/>
        <w:shd w:val="clear" w:color="auto" w:fill="auto"/>
        <w:spacing w:after="55" w:line="306" w:lineRule="exact"/>
        <w:ind w:right="140" w:firstLine="680"/>
        <w:jc w:val="both"/>
      </w:pPr>
      <w:r>
        <w:t xml:space="preserve">W tej samej sprawie nadesłał szczegółowe uwagi ob. Mikołaj </w:t>
      </w:r>
      <w:proofErr w:type="spellStart"/>
      <w:r>
        <w:t>Linsenbarth</w:t>
      </w:r>
      <w:proofErr w:type="spellEnd"/>
      <w:r>
        <w:t xml:space="preserve"> z Warszawy. Oce</w:t>
      </w:r>
      <w:r>
        <w:t xml:space="preserve">nia on również ujemnie termin </w:t>
      </w:r>
      <w:r>
        <w:rPr>
          <w:rStyle w:val="Teksttreci2Kursywa"/>
        </w:rPr>
        <w:t xml:space="preserve">fotografika, </w:t>
      </w:r>
      <w:r>
        <w:t xml:space="preserve">którego historia powstania jest mu dokładnie znana. W numerze 1—2 pisma ,,Świat Fotografii'* w roku 1947 ogłoszony został list profesora Bułhaka, którego odpis korespondent załączył do swych uwag. W liście tym </w:t>
      </w:r>
      <w:r w:rsidRPr="002E65FF">
        <w:rPr>
          <w:lang w:eastAsia="en-US" w:bidi="en-US"/>
        </w:rPr>
        <w:t>pro</w:t>
      </w:r>
      <w:r w:rsidRPr="002E65FF">
        <w:rPr>
          <w:lang w:eastAsia="en-US" w:bidi="en-US"/>
        </w:rPr>
        <w:t xml:space="preserve">f. </w:t>
      </w:r>
      <w:r>
        <w:t xml:space="preserve">Bułhak stawia sprawę w sposób następujący. Stwierdza on, że jest autorem terminu </w:t>
      </w:r>
      <w:r>
        <w:rPr>
          <w:rStyle w:val="Teksttreci2Kursywa"/>
        </w:rPr>
        <w:t>fotografika</w:t>
      </w:r>
      <w:r>
        <w:t xml:space="preserve"> i z tytułu tego ojcostwa czuje potrzebę wyżalenia się, że jego ,,nieletnie, niespełna szesnaście lat liczące dziecko" jest prowadzone na manowce przez różnych n</w:t>
      </w:r>
      <w:r>
        <w:t xml:space="preserve">iepowołanych opiekunów. </w:t>
      </w:r>
      <w:r>
        <w:rPr>
          <w:rStyle w:val="Teksttreci2Kursywa"/>
        </w:rPr>
        <w:t>Fotografika</w:t>
      </w:r>
      <w:r>
        <w:t xml:space="preserve"> w intencji </w:t>
      </w:r>
      <w:r w:rsidRPr="002E65FF">
        <w:rPr>
          <w:lang w:eastAsia="en-US" w:bidi="en-US"/>
        </w:rPr>
        <w:t xml:space="preserve">prof. </w:t>
      </w:r>
      <w:r>
        <w:t>Bułhaka miała znaczyć fotografię artystyczną, poddaną zasadom kompozycji plastycznej i mającą cele bezinteresowne, wyłącznie emocjonalne. „Dałem jasny wyraz, — pisze profesor Bułhak — intencji oddzieleni</w:t>
      </w:r>
      <w:r>
        <w:t>a przy pomocy tej nazwy fotografii artystycznej od wszelakiej innej, poświęconej celom pozaartystycznym, więc od fotografii zabawkowej, rzemieślniczej lub naukowej. Nie kwalifikowałem wyższości ani niższości, nie odbierałem nic tym bardzo szacownym i potrz</w:t>
      </w:r>
      <w:r>
        <w:t xml:space="preserve">ebnym gałęziom fotografii — szukałem tylko dystansu i odróżnienia. Niestety nowa nazwa fotografiki podobała się ludziom mniej wnikliwym, u których słowo wyprzedza myśl i ci zaczęli używać tego słowa bez zastanowienia i bez rozróżnienia, mówiąc i pisząc: </w:t>
      </w:r>
      <w:r>
        <w:rPr>
          <w:rStyle w:val="Teksttreci2Kursywa"/>
        </w:rPr>
        <w:t>„f</w:t>
      </w:r>
      <w:r>
        <w:rPr>
          <w:rStyle w:val="Teksttreci2Kursywa"/>
        </w:rPr>
        <w:t xml:space="preserve">otografika </w:t>
      </w:r>
      <w:r>
        <w:t xml:space="preserve">amatorska", </w:t>
      </w:r>
      <w:r>
        <w:rPr>
          <w:rStyle w:val="Teksttreci2Kursywa"/>
        </w:rPr>
        <w:t>„fotografika</w:t>
      </w:r>
      <w:r>
        <w:t xml:space="preserve"> zawodowa", </w:t>
      </w:r>
      <w:r>
        <w:rPr>
          <w:rStyle w:val="Teksttreci2Kursywa"/>
        </w:rPr>
        <w:t>„fotografika</w:t>
      </w:r>
      <w:r>
        <w:t xml:space="preserve"> prasowa". Wbrew moim wyraźnym intencjom zastąpili wyraz </w:t>
      </w:r>
      <w:r>
        <w:rPr>
          <w:rStyle w:val="Teksttreci2Kursywa"/>
        </w:rPr>
        <w:t>fotografia</w:t>
      </w:r>
      <w:r>
        <w:t xml:space="preserve"> wyrazem </w:t>
      </w:r>
      <w:r>
        <w:rPr>
          <w:rStyle w:val="Teksttreci2Kursywa"/>
        </w:rPr>
        <w:t xml:space="preserve">fotografika. </w:t>
      </w:r>
      <w:r>
        <w:t>Zrobili krok do jej dewaluacji". ,,</w:t>
      </w:r>
      <w:r>
        <w:rPr>
          <w:rStyle w:val="Teksttreci2Kursywa"/>
        </w:rPr>
        <w:t>Fotografia,</w:t>
      </w:r>
      <w:r>
        <w:t xml:space="preserve"> usiłuje dalej sprecyzować profesor Bułhak, to jest całość </w:t>
      </w:r>
      <w:r>
        <w:t xml:space="preserve">umiejętności i rękodzieło fotografującego, </w:t>
      </w:r>
      <w:r>
        <w:rPr>
          <w:rStyle w:val="Teksttreci2Kursywa"/>
        </w:rPr>
        <w:t>fotografika zaś,</w:t>
      </w:r>
      <w:r>
        <w:t xml:space="preserve"> czyli </w:t>
      </w:r>
      <w:r>
        <w:rPr>
          <w:rStyle w:val="Teksttreci2Kursywa"/>
        </w:rPr>
        <w:t>fotografia</w:t>
      </w:r>
      <w:r>
        <w:t xml:space="preserve"> artystyczna, jest częścią, gałęzią, odnogą tej umiejętności i tego rękodzieła, poddaną wymaganiom dobrego smaku czyli artyzmu. Stąd wniosek nieuchronny, że powiedzenie </w:t>
      </w:r>
      <w:r>
        <w:rPr>
          <w:rStyle w:val="Teksttreci2Kursywa"/>
        </w:rPr>
        <w:t>fotografika</w:t>
      </w:r>
      <w:r>
        <w:rPr>
          <w:rStyle w:val="Teksttreci2Kursywa"/>
        </w:rPr>
        <w:t xml:space="preserve"> artystyczna</w:t>
      </w:r>
      <w:r>
        <w:t xml:space="preserve"> jest nonsensem przypominającym masło maślane".</w:t>
      </w:r>
    </w:p>
    <w:p w:rsidR="00776F80" w:rsidRDefault="00FF14F3">
      <w:pPr>
        <w:pStyle w:val="Teksttreci20"/>
        <w:framePr w:w="8838" w:h="13222" w:hRule="exact" w:wrap="none" w:vAnchor="page" w:hAnchor="page" w:x="1399" w:y="1915"/>
        <w:shd w:val="clear" w:color="auto" w:fill="auto"/>
        <w:spacing w:line="312" w:lineRule="exact"/>
        <w:ind w:right="140" w:firstLine="680"/>
        <w:jc w:val="both"/>
      </w:pPr>
      <w:r>
        <w:t xml:space="preserve">Ob. </w:t>
      </w:r>
      <w:proofErr w:type="spellStart"/>
      <w:r>
        <w:t>Linsenbarth</w:t>
      </w:r>
      <w:proofErr w:type="spellEnd"/>
      <w:r>
        <w:t xml:space="preserve"> swoje uwagi o zaprojektowanej przez profesora Bułhaka </w:t>
      </w:r>
      <w:r>
        <w:rPr>
          <w:rStyle w:val="Teksttreci2Kursywa"/>
        </w:rPr>
        <w:t>fotografice</w:t>
      </w:r>
      <w:r>
        <w:t xml:space="preserve"> kończy wnioskiem „Życie więc przekreśliło intencje profesora Bułhaka"</w:t>
      </w:r>
      <w:r>
        <w:t xml:space="preserve"> — Zdaje się, że tak istotnie jest. Autor terminu </w:t>
      </w:r>
      <w:r>
        <w:rPr>
          <w:rStyle w:val="Teksttreci2Kursywa"/>
        </w:rPr>
        <w:t>fotografika</w:t>
      </w:r>
      <w:r>
        <w:t xml:space="preserve"> miał do tego swojego, jak je nazywa, dziecka stosunek bardzo su</w:t>
      </w:r>
    </w:p>
    <w:p w:rsidR="00776F80" w:rsidRDefault="00776F80">
      <w:pPr>
        <w:rPr>
          <w:sz w:val="2"/>
          <w:szCs w:val="2"/>
        </w:rPr>
        <w:sectPr w:rsidR="00776F80">
          <w:pgSz w:w="11900" w:h="16840"/>
          <w:pgMar w:top="360" w:right="360" w:bottom="360" w:left="360" w:header="0" w:footer="3" w:gutter="0"/>
          <w:cols w:space="720"/>
          <w:noEndnote/>
          <w:docGrid w:linePitch="360"/>
        </w:sectPr>
      </w:pPr>
    </w:p>
    <w:p w:rsidR="00776F80" w:rsidRDefault="00FF14F3">
      <w:pPr>
        <w:pStyle w:val="Nagweklubstopka0"/>
        <w:framePr w:wrap="none" w:vAnchor="page" w:hAnchor="page" w:x="1507" w:y="1303"/>
        <w:shd w:val="clear" w:color="auto" w:fill="auto"/>
        <w:spacing w:line="220" w:lineRule="exact"/>
      </w:pPr>
      <w:r>
        <w:lastRenderedPageBreak/>
        <w:t>36</w:t>
      </w:r>
    </w:p>
    <w:p w:rsidR="00776F80" w:rsidRDefault="00FF14F3">
      <w:pPr>
        <w:pStyle w:val="Nagweklubstopka0"/>
        <w:framePr w:wrap="none" w:vAnchor="page" w:hAnchor="page" w:x="4489" w:y="1309"/>
        <w:shd w:val="clear" w:color="auto" w:fill="auto"/>
        <w:spacing w:line="220" w:lineRule="exact"/>
      </w:pPr>
      <w:r>
        <w:t>PORADNIK JĘZYKOWY</w:t>
      </w:r>
    </w:p>
    <w:p w:rsidR="00776F80" w:rsidRDefault="00FF14F3">
      <w:pPr>
        <w:pStyle w:val="Nagweklubstopka0"/>
        <w:framePr w:wrap="none" w:vAnchor="page" w:hAnchor="page" w:x="9181" w:y="1309"/>
        <w:shd w:val="clear" w:color="auto" w:fill="auto"/>
        <w:spacing w:line="220" w:lineRule="exact"/>
      </w:pPr>
      <w:r>
        <w:t>1953, z. 5</w:t>
      </w:r>
    </w:p>
    <w:p w:rsidR="00776F80" w:rsidRDefault="00FF14F3">
      <w:pPr>
        <w:pStyle w:val="Teksttreci20"/>
        <w:framePr w:w="8622" w:h="12997" w:hRule="exact" w:wrap="none" w:vAnchor="page" w:hAnchor="page" w:x="1507" w:y="1899"/>
        <w:shd w:val="clear" w:color="auto" w:fill="auto"/>
        <w:spacing w:after="55" w:line="300" w:lineRule="exact"/>
        <w:ind w:right="140"/>
        <w:jc w:val="both"/>
      </w:pPr>
      <w:proofErr w:type="spellStart"/>
      <w:r>
        <w:t>biektywny</w:t>
      </w:r>
      <w:proofErr w:type="spellEnd"/>
      <w:r>
        <w:t xml:space="preserve"> — chociaż nie ma właściwie powodu twierdzić, że powodował nim sn</w:t>
      </w:r>
      <w:r>
        <w:t>obizm, jak to robi pierwszy z korespondentów, dając tym jak gdyby wyraz częstej u nas niestety odruchowej niechęci do kogoś, kto coś robi, projektuje, chce ulepszyć.</w:t>
      </w:r>
    </w:p>
    <w:p w:rsidR="00776F80" w:rsidRDefault="00FF14F3">
      <w:pPr>
        <w:pStyle w:val="Teksttreci20"/>
        <w:framePr w:w="8622" w:h="12997" w:hRule="exact" w:wrap="none" w:vAnchor="page" w:hAnchor="page" w:x="1507" w:y="1899"/>
        <w:shd w:val="clear" w:color="auto" w:fill="auto"/>
        <w:spacing w:line="306" w:lineRule="exact"/>
        <w:ind w:firstLine="680"/>
        <w:jc w:val="both"/>
      </w:pPr>
      <w:r>
        <w:t xml:space="preserve">O </w:t>
      </w:r>
      <w:r>
        <w:rPr>
          <w:rStyle w:val="Teksttreci2Kursywa"/>
        </w:rPr>
        <w:t>fotografice</w:t>
      </w:r>
      <w:r>
        <w:t xml:space="preserve"> można chyba powiedzieć, że nie jest w zakresie terminologii fotograficznej d</w:t>
      </w:r>
      <w:r>
        <w:t>obrym pomysłem racjonalizatorskim — a nie jest nim dlatego, że pomysł nie był wywołany istotną obiektywną potrzebą. Profesor Bułhak stawia sprawę w ten sposób, że ponieważ on jest autorem terminu, więc on też ma rozstrzygać o odpowiednim posługiwaniu się t</w:t>
      </w:r>
      <w:r>
        <w:t xml:space="preserve">ym terminem. Wyraz </w:t>
      </w:r>
      <w:r>
        <w:rPr>
          <w:rStyle w:val="Teksttreci2Kursywa"/>
        </w:rPr>
        <w:t>fotografia</w:t>
      </w:r>
      <w:r>
        <w:t xml:space="preserve"> bywa używany w znaczeniu konkretnym, jednostkowym, na przykład gdy mówimy, że na biurku jest czyjaś fotografia, poza tym jest to, jak określa słownik Karłowicza-Kryńskiego utrwalenie obrazów otrzymywanych w ciemni optycznej na</w:t>
      </w:r>
      <w:r>
        <w:t xml:space="preserve"> chemicznie przygotowanej płycie fotograficznej </w:t>
      </w:r>
      <w:r>
        <w:rPr>
          <w:lang w:val="fr-FR" w:eastAsia="fr-FR" w:bidi="fr-FR"/>
        </w:rPr>
        <w:t xml:space="preserve">«. </w:t>
      </w:r>
      <w:r>
        <w:rPr>
          <w:rStyle w:val="Teksttreci2Kursywa"/>
        </w:rPr>
        <w:t>Fotografia</w:t>
      </w:r>
      <w:r>
        <w:t xml:space="preserve"> może więc być nazwą przedmiotu i nazwą czynności. Gdyby kto dążył do jakiegoś rozgraniczenia tych właśnie znaczeń, byłoby to bardziej zrozumiałe niż terminologiczny projekt </w:t>
      </w:r>
      <w:r w:rsidRPr="002E65FF">
        <w:rPr>
          <w:lang w:eastAsia="en-US" w:bidi="en-US"/>
        </w:rPr>
        <w:t xml:space="preserve">prof. </w:t>
      </w:r>
      <w:r>
        <w:t xml:space="preserve">Bułhaka. Bo </w:t>
      </w:r>
      <w:r w:rsidRPr="002E65FF">
        <w:rPr>
          <w:lang w:eastAsia="en-US" w:bidi="en-US"/>
        </w:rPr>
        <w:t>pro</w:t>
      </w:r>
      <w:r w:rsidRPr="002E65FF">
        <w:rPr>
          <w:lang w:eastAsia="en-US" w:bidi="en-US"/>
        </w:rPr>
        <w:t xml:space="preserve">f. </w:t>
      </w:r>
      <w:r>
        <w:t xml:space="preserve">Bułhak pominął trochę niewygodny luz znaczeniowy wyrazu </w:t>
      </w:r>
      <w:r>
        <w:rPr>
          <w:rStyle w:val="Teksttreci2Kursywa"/>
        </w:rPr>
        <w:t>fotografia,</w:t>
      </w:r>
      <w:r>
        <w:t xml:space="preserve"> wyodrębnił natomiast z powodów dość nieokreślonych fotografię artystyczną i tę nazwał </w:t>
      </w:r>
      <w:r>
        <w:rPr>
          <w:rStyle w:val="Teksttreci2Kursywa"/>
        </w:rPr>
        <w:t>fotografiką.</w:t>
      </w:r>
      <w:r>
        <w:t xml:space="preserve"> Ten łatwo może się kojarzyć z takimi terminami jak </w:t>
      </w:r>
      <w:r>
        <w:rPr>
          <w:rStyle w:val="Teksttreci2Kursywa"/>
        </w:rPr>
        <w:t>technika, plastyka, mechanika, gene</w:t>
      </w:r>
      <w:r>
        <w:rPr>
          <w:rStyle w:val="Teksttreci2Kursywa"/>
        </w:rPr>
        <w:t>tyka, fonetyka,</w:t>
      </w:r>
      <w:r>
        <w:t xml:space="preserve"> — wreszcie, a raczej nawet przede wszystkim — </w:t>
      </w:r>
      <w:r>
        <w:rPr>
          <w:rStyle w:val="Teksttreci2Kursywa"/>
        </w:rPr>
        <w:t>grafika.</w:t>
      </w:r>
      <w:r>
        <w:t xml:space="preserve"> Są to nazwy pewnych umiejętności albo nauk. Budowa słowotwórcza wyrazu </w:t>
      </w:r>
      <w:r>
        <w:rPr>
          <w:rStyle w:val="Teksttreci2Kursywa"/>
        </w:rPr>
        <w:t>fotografika</w:t>
      </w:r>
      <w:r>
        <w:t xml:space="preserve"> jest taka, że włącza go do zakresu umiejętności, toteż jako określenie czynności technicznej przeciwst</w:t>
      </w:r>
      <w:r>
        <w:t xml:space="preserve">awionej </w:t>
      </w:r>
      <w:r>
        <w:rPr>
          <w:rStyle w:val="Teksttreci2Kursywa"/>
        </w:rPr>
        <w:t>fotografii</w:t>
      </w:r>
      <w:r>
        <w:t xml:space="preserve"> — obrazkowi może mógłby się ten termin nadawać, ale z niczym się nie wiąże, nie ma się na czym obiektywnie oprzeć to znaczenie, które </w:t>
      </w:r>
      <w:r>
        <w:rPr>
          <w:rStyle w:val="Teksttreci2Kursywa"/>
        </w:rPr>
        <w:t xml:space="preserve">fotografice </w:t>
      </w:r>
      <w:r>
        <w:t xml:space="preserve">chciał przyporządkować </w:t>
      </w:r>
      <w:r w:rsidRPr="002E65FF">
        <w:rPr>
          <w:lang w:eastAsia="en-US" w:bidi="en-US"/>
        </w:rPr>
        <w:t xml:space="preserve">prof. </w:t>
      </w:r>
      <w:r>
        <w:t>Bułhak, mianowicie znaczenie «fotografii artystycznej, mającej</w:t>
      </w:r>
      <w:r>
        <w:t xml:space="preserve"> cele bezinteresowne, wyłącznie emocjonalne«. Bezinteresowność i emocjonalność pobudek czyjejś pracy nie jest wystarczającym powodem do tworzenia specjalnej nazwy na określenie tego, co ten ktoś obiektywnie robi.</w:t>
      </w:r>
    </w:p>
    <w:p w:rsidR="00776F80" w:rsidRDefault="00776F80">
      <w:pPr>
        <w:framePr w:w="8622" w:h="12997" w:hRule="exact" w:wrap="none" w:vAnchor="page" w:hAnchor="page" w:x="1507" w:y="1899"/>
      </w:pPr>
    </w:p>
    <w:p w:rsidR="00776F80" w:rsidRDefault="00FF14F3">
      <w:pPr>
        <w:pStyle w:val="Teksttreci110"/>
        <w:framePr w:w="8622" w:h="12997" w:hRule="exact" w:wrap="none" w:vAnchor="page" w:hAnchor="page" w:x="1507" w:y="1899"/>
        <w:shd w:val="clear" w:color="auto" w:fill="auto"/>
        <w:spacing w:before="0" w:after="0" w:line="280" w:lineRule="exact"/>
        <w:jc w:val="both"/>
      </w:pPr>
      <w:r>
        <w:t>Wypisać</w:t>
      </w:r>
    </w:p>
    <w:p w:rsidR="00776F80" w:rsidRDefault="00FF14F3">
      <w:pPr>
        <w:pStyle w:val="Teksttreci20"/>
        <w:framePr w:w="8622" w:h="12997" w:hRule="exact" w:wrap="none" w:vAnchor="page" w:hAnchor="page" w:x="1507" w:y="1899"/>
        <w:shd w:val="clear" w:color="auto" w:fill="auto"/>
        <w:spacing w:line="306" w:lineRule="exact"/>
        <w:ind w:firstLine="680"/>
        <w:jc w:val="both"/>
      </w:pPr>
      <w:r>
        <w:t xml:space="preserve">Czy dobrze jest użyty wyraz </w:t>
      </w:r>
      <w:r>
        <w:rPr>
          <w:rStyle w:val="Teksttreci2Kursywa"/>
        </w:rPr>
        <w:t>wypisanie</w:t>
      </w:r>
      <w:r>
        <w:t xml:space="preserve"> w zdaniu następującym: proszę o wypisanie drukowanych norm hutniczych ze składnicy Polskiego Komitetu Normalizacyjnego? — Nie, wyraz ten został użyty źle: można </w:t>
      </w:r>
      <w:r>
        <w:rPr>
          <w:rStyle w:val="Teksttreci2Kursywa"/>
        </w:rPr>
        <w:t>wypisać</w:t>
      </w:r>
      <w:r>
        <w:t xml:space="preserve"> jakiś ustęp tekstu z książki, można wielkimi literami wypisać hasło na transp</w:t>
      </w:r>
      <w:r>
        <w:t xml:space="preserve">arencie, można wreszcie </w:t>
      </w:r>
      <w:r>
        <w:rPr>
          <w:rStyle w:val="Teksttreci2Kursywa"/>
        </w:rPr>
        <w:t>wypisać</w:t>
      </w:r>
      <w:r>
        <w:t xml:space="preserve"> cały atrament i nie móc już pisać więcej, ale zwracając się do Polskiego Komitetu Normalizacyjnego można tam tylko coś </w:t>
      </w:r>
      <w:r>
        <w:rPr>
          <w:rStyle w:val="Teksttreci2Kursywa"/>
        </w:rPr>
        <w:t>zamówić,</w:t>
      </w:r>
      <w:r>
        <w:t xml:space="preserve"> ale nie </w:t>
      </w:r>
      <w:r>
        <w:rPr>
          <w:rStyle w:val="Teksttreci2Kursywa"/>
        </w:rPr>
        <w:t>wypisać,</w:t>
      </w:r>
      <w:r>
        <w:t xml:space="preserve"> bo inaczej popadałoby się w konflikt z normami języka polskiego, czyli z jedną </w:t>
      </w:r>
      <w:r>
        <w:t>z dziedzin, którą</w:t>
      </w:r>
    </w:p>
    <w:p w:rsidR="00776F80" w:rsidRDefault="00776F80">
      <w:pPr>
        <w:rPr>
          <w:sz w:val="2"/>
          <w:szCs w:val="2"/>
        </w:rPr>
        <w:sectPr w:rsidR="00776F80">
          <w:pgSz w:w="11900" w:h="16840"/>
          <w:pgMar w:top="360" w:right="360" w:bottom="360" w:left="360" w:header="0" w:footer="3" w:gutter="0"/>
          <w:cols w:space="720"/>
          <w:noEndnote/>
          <w:docGrid w:linePitch="360"/>
        </w:sectPr>
      </w:pPr>
    </w:p>
    <w:p w:rsidR="00776F80" w:rsidRDefault="00FF14F3">
      <w:pPr>
        <w:pStyle w:val="Nagweklubstopka0"/>
        <w:framePr w:wrap="none" w:vAnchor="page" w:hAnchor="page" w:x="1486" w:y="1315"/>
        <w:shd w:val="clear" w:color="auto" w:fill="auto"/>
        <w:spacing w:line="220" w:lineRule="exact"/>
      </w:pPr>
      <w:r>
        <w:lastRenderedPageBreak/>
        <w:t>1953, z. 5</w:t>
      </w:r>
    </w:p>
    <w:p w:rsidR="00776F80" w:rsidRDefault="00FF14F3">
      <w:pPr>
        <w:pStyle w:val="Nagweklubstopka0"/>
        <w:framePr w:wrap="none" w:vAnchor="page" w:hAnchor="page" w:x="4528" w:y="1297"/>
        <w:shd w:val="clear" w:color="auto" w:fill="auto"/>
        <w:spacing w:line="220" w:lineRule="exact"/>
      </w:pPr>
      <w:r>
        <w:t>PORADNIK JĘZYKOWY</w:t>
      </w:r>
    </w:p>
    <w:p w:rsidR="00776F80" w:rsidRDefault="00FF14F3">
      <w:pPr>
        <w:pStyle w:val="Nagweklubstopka0"/>
        <w:framePr w:wrap="none" w:vAnchor="page" w:hAnchor="page" w:x="9946" w:y="1285"/>
        <w:shd w:val="clear" w:color="auto" w:fill="auto"/>
        <w:spacing w:line="220" w:lineRule="exact"/>
      </w:pPr>
      <w:r>
        <w:t>37</w:t>
      </w:r>
    </w:p>
    <w:p w:rsidR="00776F80" w:rsidRDefault="00FF14F3">
      <w:pPr>
        <w:pStyle w:val="Teksttreci20"/>
        <w:framePr w:w="8712" w:h="13199" w:hRule="exact" w:wrap="none" w:vAnchor="page" w:hAnchor="page" w:x="1462" w:y="1883"/>
        <w:shd w:val="clear" w:color="auto" w:fill="auto"/>
        <w:spacing w:after="326" w:line="312" w:lineRule="exact"/>
        <w:jc w:val="both"/>
      </w:pPr>
      <w:r>
        <w:t xml:space="preserve">nazwa wymienionego Komitetu powinna obejmować. Należało napisać: proszę o </w:t>
      </w:r>
      <w:r>
        <w:rPr>
          <w:rStyle w:val="Teksttreci2Kursywa"/>
        </w:rPr>
        <w:t>zamówienie</w:t>
      </w:r>
      <w:r>
        <w:t xml:space="preserve"> w składnicy, a nie o </w:t>
      </w:r>
      <w:r>
        <w:rPr>
          <w:rStyle w:val="Teksttreci2Kursywa"/>
        </w:rPr>
        <w:t>wypisanie ze</w:t>
      </w:r>
      <w:r>
        <w:t xml:space="preserve"> składnicy. Co prawda zamówienie zostaje dokonane na piśmie, ale takich rozdźwięków w języku jest dużo (na przykład kolorowa bielizna), a zwyczaj jest w tym zakresie ustalony.</w:t>
      </w:r>
    </w:p>
    <w:p w:rsidR="00776F80" w:rsidRDefault="00FF14F3">
      <w:pPr>
        <w:pStyle w:val="Teksttreci110"/>
        <w:framePr w:w="8712" w:h="13199" w:hRule="exact" w:wrap="none" w:vAnchor="page" w:hAnchor="page" w:x="1462" w:y="1883"/>
        <w:shd w:val="clear" w:color="auto" w:fill="auto"/>
        <w:spacing w:before="0" w:after="182" w:line="280" w:lineRule="exact"/>
        <w:jc w:val="both"/>
      </w:pPr>
      <w:r>
        <w:t>Zawias, zawiasów</w:t>
      </w:r>
    </w:p>
    <w:p w:rsidR="00776F80" w:rsidRDefault="00FF14F3">
      <w:pPr>
        <w:pStyle w:val="Teksttreci20"/>
        <w:framePr w:w="8712" w:h="13199" w:hRule="exact" w:wrap="none" w:vAnchor="page" w:hAnchor="page" w:x="1462" w:y="1883"/>
        <w:shd w:val="clear" w:color="auto" w:fill="auto"/>
        <w:spacing w:line="318" w:lineRule="exact"/>
        <w:ind w:firstLine="680"/>
        <w:jc w:val="both"/>
      </w:pPr>
      <w:r>
        <w:t xml:space="preserve">Otrzymałem list z opisem pewnego epizodu z życia rodzinnego </w:t>
      </w:r>
      <w:r>
        <w:t>jego autora, który to list może usposabiać do pewnych teoretycznych komentarzy-</w:t>
      </w:r>
    </w:p>
    <w:p w:rsidR="00776F80" w:rsidRDefault="00FF14F3">
      <w:pPr>
        <w:pStyle w:val="Teksttreci20"/>
        <w:framePr w:w="8712" w:h="13199" w:hRule="exact" w:wrap="none" w:vAnchor="page" w:hAnchor="page" w:x="1462" w:y="1883"/>
        <w:shd w:val="clear" w:color="auto" w:fill="auto"/>
        <w:spacing w:line="306" w:lineRule="exact"/>
        <w:ind w:firstLine="680"/>
        <w:jc w:val="both"/>
      </w:pPr>
      <w:r>
        <w:t>Oto list: „Wnuk mój najmłodszy ma już poza sobą Falskiego i jako uczeń wzorowy jest gorliwym czytelnikiem „Świerszczyka", według którego kształtuje swój światopogląd. Posyłam g</w:t>
      </w:r>
      <w:r>
        <w:t xml:space="preserve">o raz przed wakacjami do spółdzielni, żeby mi kupił parę nowych </w:t>
      </w:r>
      <w:r>
        <w:rPr>
          <w:rStyle w:val="Teksttreci2Kursywa"/>
        </w:rPr>
        <w:t>zawias</w:t>
      </w:r>
      <w:r>
        <w:t xml:space="preserve"> francuskich do drzwi i odniósł je następnie do stolarza, który z braku tych zawias nie może roboty wykończyć. Gdyby zaś takich zawias w spółdzielni nie było, wstąpisz </w:t>
      </w:r>
      <w:proofErr w:type="spellStart"/>
      <w:r>
        <w:t>Romeczku</w:t>
      </w:r>
      <w:proofErr w:type="spellEnd"/>
      <w:r>
        <w:t>, do stola</w:t>
      </w:r>
      <w:r>
        <w:t xml:space="preserve">rza w każdym razie i powiesz mu o tym, a może on gdzie się o taką parę zawias wystara. A </w:t>
      </w:r>
      <w:proofErr w:type="spellStart"/>
      <w:r>
        <w:t>Romeczek</w:t>
      </w:r>
      <w:proofErr w:type="spellEnd"/>
      <w:r>
        <w:t xml:space="preserve"> na to: „Nie mówi się zawias, tylko powinno się mówić zawiasów". I jak się należało spodziewać, przedstawił jako dowód rzeczowy numer „Świerszczyka", w którym </w:t>
      </w:r>
      <w:r>
        <w:t>była opisana historia zepsutych drzwi przy bibliotece szkolnej z powodu oberwania się zawiasów. Nie dość na tym, pokazał nadto książkę rachunkową na klasę drugą, gdzie uczeń ma wyliczyć ile jeszcze zawiasów pozostało. Jak się później dowiedziałem, w sklepi</w:t>
      </w:r>
      <w:r>
        <w:t xml:space="preserve">e i u stolarza odbyło się wszystko na odwrót. Czytelnik »Świerszczyka« zażądał </w:t>
      </w:r>
      <w:r>
        <w:rPr>
          <w:rStyle w:val="Teksttreci2Kursywa"/>
        </w:rPr>
        <w:t>zawiasów,</w:t>
      </w:r>
      <w:r>
        <w:t xml:space="preserve"> potem poszedł do stolarza z zawiadomieniem, że takich </w:t>
      </w:r>
      <w:r>
        <w:rPr>
          <w:rStyle w:val="Teksttreci2Kursywa"/>
        </w:rPr>
        <w:t>zawiasów</w:t>
      </w:r>
      <w:r>
        <w:t xml:space="preserve"> nie ma. Zarówno sklepowy jak i stolarz zwrócili chłopcu uwagę, że się nie mówi </w:t>
      </w:r>
      <w:r>
        <w:rPr>
          <w:rStyle w:val="Teksttreci2Kursywa"/>
        </w:rPr>
        <w:t>zawiasów,</w:t>
      </w:r>
      <w:r>
        <w:t xml:space="preserve"> gdyż tak wolno </w:t>
      </w:r>
      <w:r>
        <w:t xml:space="preserve">mówić tylko małym dzieciom. Sklepowy chłopca wyszydził, stolarz zawstydził — tak że wrócił do domu cały zapłakany. Ostatecznie wszystko skrupiło się na mnie". Ta historia skrzywdzonego </w:t>
      </w:r>
      <w:proofErr w:type="spellStart"/>
      <w:r>
        <w:t>Romeczka</w:t>
      </w:r>
      <w:proofErr w:type="spellEnd"/>
      <w:r>
        <w:t xml:space="preserve"> nasuwa komentarze następujące. Po pierwsze oczywiście uwagę, ż</w:t>
      </w:r>
      <w:r>
        <w:t xml:space="preserve">e </w:t>
      </w:r>
      <w:proofErr w:type="spellStart"/>
      <w:r>
        <w:t>jakkolwiekbyśmy</w:t>
      </w:r>
      <w:proofErr w:type="spellEnd"/>
      <w:r>
        <w:t xml:space="preserve"> się zapatrywali na kwestię tego, jaką formę w dopełniaczu liczby mnogiej ma mieć rzeczownik </w:t>
      </w:r>
      <w:r>
        <w:rPr>
          <w:rStyle w:val="Teksttreci2Kursywa"/>
        </w:rPr>
        <w:t>zawiasy,</w:t>
      </w:r>
      <w:r>
        <w:t xml:space="preserve"> a więc </w:t>
      </w:r>
      <w:r>
        <w:rPr>
          <w:rStyle w:val="Teksttreci2Kursywa"/>
        </w:rPr>
        <w:t>zawias</w:t>
      </w:r>
      <w:r>
        <w:t xml:space="preserve"> czy </w:t>
      </w:r>
      <w:r>
        <w:rPr>
          <w:rStyle w:val="Teksttreci2Kursywa"/>
        </w:rPr>
        <w:t>zawiasów,</w:t>
      </w:r>
      <w:r>
        <w:t xml:space="preserve"> w żadnym razie po ludzku rzecz biorąc nie ma racji ktoś, kto w związku z tą kwestią doprowadza dziecko do łez</w:t>
      </w:r>
      <w:r>
        <w:t xml:space="preserve">. To nie jest sposób budzenia w dziecku zamiłowania do języka ojczystego. Na punkcie </w:t>
      </w:r>
      <w:r>
        <w:rPr>
          <w:rStyle w:val="Teksttreci2Kursywa"/>
        </w:rPr>
        <w:t>zawiasów</w:t>
      </w:r>
      <w:r>
        <w:t xml:space="preserve"> czy </w:t>
      </w:r>
      <w:r>
        <w:rPr>
          <w:rStyle w:val="Teksttreci2Kursywa"/>
        </w:rPr>
        <w:t>zawias</w:t>
      </w:r>
      <w:r>
        <w:t xml:space="preserve"> o tyle jest mniej powodów, do wykazywania takiej bezwzględności, że forma jest w zwyczaju językowym chwiejna, a kompetentne wydawnictwa sprawy dostatec</w:t>
      </w:r>
      <w:r>
        <w:t>znie dobrze nie wyjaśniają.</w:t>
      </w:r>
    </w:p>
    <w:p w:rsidR="00776F80" w:rsidRDefault="00FF14F3">
      <w:pPr>
        <w:pStyle w:val="Teksttreci20"/>
        <w:framePr w:w="8712" w:h="13199" w:hRule="exact" w:wrap="none" w:vAnchor="page" w:hAnchor="page" w:x="1462" w:y="1883"/>
        <w:shd w:val="clear" w:color="auto" w:fill="auto"/>
        <w:spacing w:line="306" w:lineRule="exact"/>
        <w:ind w:firstLine="680"/>
        <w:jc w:val="both"/>
      </w:pPr>
      <w:r>
        <w:t>Szober w „Słowniku poprawnej polszczyzny" pisze tak: „</w:t>
      </w:r>
      <w:r>
        <w:rPr>
          <w:rStyle w:val="Teksttreci2Kursywa"/>
        </w:rPr>
        <w:t>Zawiasa</w:t>
      </w:r>
      <w:r>
        <w:t xml:space="preserve"> ta, nie: ten </w:t>
      </w:r>
      <w:r>
        <w:rPr>
          <w:rStyle w:val="Teksttreci2Kursywa"/>
        </w:rPr>
        <w:t>zawias,</w:t>
      </w:r>
      <w:r>
        <w:t xml:space="preserve"> ale (zwykle) w liczbie mnogiej , te </w:t>
      </w:r>
      <w:r>
        <w:rPr>
          <w:rStyle w:val="Teksttreci2Kursywa"/>
        </w:rPr>
        <w:t>zawiasy</w:t>
      </w:r>
      <w:r>
        <w:t xml:space="preserve"> — rodzaj męski,</w:t>
      </w:r>
    </w:p>
    <w:p w:rsidR="00776F80" w:rsidRDefault="00776F80">
      <w:pPr>
        <w:rPr>
          <w:sz w:val="2"/>
          <w:szCs w:val="2"/>
        </w:rPr>
        <w:sectPr w:rsidR="00776F80">
          <w:pgSz w:w="11900" w:h="16840"/>
          <w:pgMar w:top="360" w:right="360" w:bottom="360" w:left="360" w:header="0" w:footer="3" w:gutter="0"/>
          <w:cols w:space="720"/>
          <w:noEndnote/>
          <w:docGrid w:linePitch="360"/>
        </w:sectPr>
      </w:pPr>
    </w:p>
    <w:p w:rsidR="00776F80" w:rsidRDefault="00776F80">
      <w:pPr>
        <w:rPr>
          <w:sz w:val="2"/>
          <w:szCs w:val="2"/>
        </w:rPr>
      </w:pPr>
      <w:r w:rsidRPr="00776F80">
        <w:lastRenderedPageBreak/>
        <w:pict>
          <v:rect id="_x0000_s1028" style="position:absolute;margin-left:567.9pt;margin-top:154pt;width:27.1pt;height:28.8pt;z-index:-251658748;mso-position-horizontal-relative:page;mso-position-vertical-relative:page" fillcolor="#040102" stroked="f">
            <w10:wrap anchorx="page" anchory="page"/>
          </v:rect>
        </w:pict>
      </w:r>
    </w:p>
    <w:p w:rsidR="00776F80" w:rsidRDefault="00FF14F3">
      <w:pPr>
        <w:pStyle w:val="Nagweklubstopka0"/>
        <w:framePr w:wrap="none" w:vAnchor="page" w:hAnchor="page" w:x="1537" w:y="1327"/>
        <w:shd w:val="clear" w:color="auto" w:fill="auto"/>
        <w:spacing w:line="220" w:lineRule="exact"/>
      </w:pPr>
      <w:r>
        <w:t>38</w:t>
      </w:r>
    </w:p>
    <w:p w:rsidR="00776F80" w:rsidRDefault="00FF14F3">
      <w:pPr>
        <w:pStyle w:val="Nagweklubstopka0"/>
        <w:framePr w:wrap="none" w:vAnchor="page" w:hAnchor="page" w:x="4507" w:y="1303"/>
        <w:shd w:val="clear" w:color="auto" w:fill="auto"/>
        <w:spacing w:line="220" w:lineRule="exact"/>
      </w:pPr>
      <w:r>
        <w:t>PORADNIK JĘZYKOWY</w:t>
      </w:r>
    </w:p>
    <w:p w:rsidR="00776F80" w:rsidRDefault="00FF14F3">
      <w:pPr>
        <w:pStyle w:val="Nagweklubstopka0"/>
        <w:framePr w:wrap="none" w:vAnchor="page" w:hAnchor="page" w:x="9199" w:y="1291"/>
        <w:shd w:val="clear" w:color="auto" w:fill="auto"/>
        <w:spacing w:line="220" w:lineRule="exact"/>
      </w:pPr>
      <w:r>
        <w:t>1953, z. 5</w:t>
      </w:r>
    </w:p>
    <w:p w:rsidR="00776F80" w:rsidRDefault="00FF14F3">
      <w:pPr>
        <w:pStyle w:val="Teksttreci20"/>
        <w:framePr w:w="8634" w:h="12942" w:hRule="exact" w:wrap="none" w:vAnchor="page" w:hAnchor="page" w:x="1501" w:y="1888"/>
        <w:shd w:val="clear" w:color="auto" w:fill="auto"/>
        <w:spacing w:line="306" w:lineRule="exact"/>
        <w:jc w:val="both"/>
      </w:pPr>
      <w:r>
        <w:t xml:space="preserve">dopełniacz tych </w:t>
      </w:r>
      <w:r>
        <w:rPr>
          <w:rStyle w:val="Teksttreci2Kursywa"/>
        </w:rPr>
        <w:t>zawiasów</w:t>
      </w:r>
      <w:r>
        <w:t xml:space="preserve"> (n</w:t>
      </w:r>
      <w:r>
        <w:t xml:space="preserve">ie </w:t>
      </w:r>
      <w:r>
        <w:rPr>
          <w:rStyle w:val="Teksttreci2Kursywa"/>
        </w:rPr>
        <w:t>zawias).</w:t>
      </w:r>
      <w:r>
        <w:t xml:space="preserve"> Sprawa postawiona jest w ten sposób, że mamy do czynienia z rzeczownikiem, który w liczbie pojedynczej jest rodzaju żeńskiego, a w liczbie mnogiej — męskiego. O rodzaju męskim w liczbie mnogiej mogłaby świadczyć końcówka </w:t>
      </w:r>
      <w:r>
        <w:rPr>
          <w:rStyle w:val="Teksttreci2Kursywa"/>
        </w:rPr>
        <w:t>-ów,</w:t>
      </w:r>
      <w:r>
        <w:t xml:space="preserve"> którą miewają rzec</w:t>
      </w:r>
      <w:r>
        <w:t>zowniki męskie, ale właściwie o rodzaju gramatycznym rzeczownika — jeżeli nie oznacza on jakiegoś mężczyzny — w języku polskim można wnioskować tylko na podstawie mianownika liczby pojedynczej. Z rzeczownikiem w liczbie pojedynczej możemy łączyć zaimek wsk</w:t>
      </w:r>
      <w:r>
        <w:t xml:space="preserve">azujący w formie </w:t>
      </w:r>
      <w:r>
        <w:rPr>
          <w:rStyle w:val="Teksttreci2Kursywa"/>
        </w:rPr>
        <w:t>ten, ta</w:t>
      </w:r>
      <w:r>
        <w:t xml:space="preserve"> albo </w:t>
      </w:r>
      <w:r>
        <w:rPr>
          <w:rStyle w:val="Teksttreci2Kursywa"/>
        </w:rPr>
        <w:t>to:</w:t>
      </w:r>
      <w:r>
        <w:t xml:space="preserve"> powiemy </w:t>
      </w:r>
      <w:r>
        <w:rPr>
          <w:rStyle w:val="Teksttreci2Kursywa"/>
        </w:rPr>
        <w:t>ten chłop, ten koń, ten stół</w:t>
      </w:r>
      <w:r>
        <w:t xml:space="preserve"> — </w:t>
      </w:r>
      <w:r>
        <w:rPr>
          <w:rStyle w:val="Teksttreci2Kursywa"/>
        </w:rPr>
        <w:t>ta kobieta, ta owca, ta szklanka</w:t>
      </w:r>
      <w:r>
        <w:t xml:space="preserve"> — </w:t>
      </w:r>
      <w:r>
        <w:rPr>
          <w:rStyle w:val="Teksttreci2Kursywa"/>
        </w:rPr>
        <w:t>to dziecko, to okno.</w:t>
      </w:r>
      <w:r>
        <w:t xml:space="preserve"> Każdy rzeczownik, do którego może się odnosić zaimek wskazujący w formie </w:t>
      </w:r>
      <w:r>
        <w:rPr>
          <w:rStyle w:val="Teksttreci2Kursywa"/>
        </w:rPr>
        <w:t>ten,</w:t>
      </w:r>
      <w:r>
        <w:t xml:space="preserve"> jest rzeczownikiem męskim niezależnie od tego, cz</w:t>
      </w:r>
      <w:r>
        <w:t xml:space="preserve">y oznacza człowieka, jak </w:t>
      </w:r>
      <w:r>
        <w:rPr>
          <w:rStyle w:val="Teksttreci2Kursywa"/>
        </w:rPr>
        <w:t>ten chłop,</w:t>
      </w:r>
      <w:r>
        <w:t xml:space="preserve"> czy zwierzę, jak </w:t>
      </w:r>
      <w:r>
        <w:rPr>
          <w:rStyle w:val="Teksttreci2Kursywa"/>
        </w:rPr>
        <w:t>ten koń</w:t>
      </w:r>
      <w:r>
        <w:t xml:space="preserve"> (to jest w mowie potocznej pojęcie gatunkowe), czy przedmiot, jak </w:t>
      </w:r>
      <w:r>
        <w:rPr>
          <w:rStyle w:val="Teksttreci2Kursywa"/>
        </w:rPr>
        <w:t>ten stół.</w:t>
      </w:r>
      <w:r>
        <w:t xml:space="preserve"> Termin rodzaj męski ma znaczenie czysto umowne, rzeczownik męski to, jak powiedziałem, taki rzeczownik, który może się </w:t>
      </w:r>
      <w:r>
        <w:t xml:space="preserve">łączyć z formą </w:t>
      </w:r>
      <w:r>
        <w:rPr>
          <w:rStyle w:val="Teksttreci2Kursywa"/>
        </w:rPr>
        <w:t>ten</w:t>
      </w:r>
      <w:r>
        <w:t xml:space="preserve"> — jeżeli chcemy powiedzieć ogólnie, a nie mamy na myśli tylko żywych istot fizycznych rodzaju męskiego. To kryterium składniowe okazuje się zawodne w liczbie mnogiej, bo jeżeli forma </w:t>
      </w:r>
      <w:r>
        <w:rPr>
          <w:rStyle w:val="Teksttreci2Kursywa"/>
        </w:rPr>
        <w:t>ten</w:t>
      </w:r>
      <w:r>
        <w:t xml:space="preserve"> wyodrębnia rzeczowniki męskie od żeńskich i od nij</w:t>
      </w:r>
      <w:r>
        <w:t xml:space="preserve">akich, określanych za pomocą form </w:t>
      </w:r>
      <w:r>
        <w:rPr>
          <w:rStyle w:val="Teksttreci2Kursywa"/>
        </w:rPr>
        <w:t>ta</w:t>
      </w:r>
      <w:r>
        <w:t xml:space="preserve"> i </w:t>
      </w:r>
      <w:r>
        <w:rPr>
          <w:rStyle w:val="Teksttreci2Kursywa"/>
        </w:rPr>
        <w:t>to,</w:t>
      </w:r>
      <w:r>
        <w:t xml:space="preserve"> to w liczbie mnogiej takich wyodrębnień nie ma. Tu w ogóle nie ma podziału według rodzaju gramatycznego, tylko jest podział inny, będący wyłączną właściwością języka polskiego, mianowicie podział na kategorie mężc</w:t>
      </w:r>
      <w:r>
        <w:t xml:space="preserve">zyzn i nie-mężczyzn. W liczbie pojedynczej zaimek wskazujący ma trzy formy: </w:t>
      </w:r>
      <w:r>
        <w:rPr>
          <w:rStyle w:val="Teksttreci2Kursywa"/>
        </w:rPr>
        <w:t>ten, ta, to,</w:t>
      </w:r>
      <w:r>
        <w:t xml:space="preserve"> w liczbie mnogiej — tylko dwie: ci i </w:t>
      </w:r>
      <w:r>
        <w:rPr>
          <w:rStyle w:val="Teksttreci2Kursywa"/>
        </w:rPr>
        <w:t xml:space="preserve">te, </w:t>
      </w:r>
      <w:r>
        <w:t xml:space="preserve">formy zaś </w:t>
      </w:r>
      <w:r>
        <w:rPr>
          <w:rStyle w:val="Teksttreci2Kursywa"/>
        </w:rPr>
        <w:t>te</w:t>
      </w:r>
      <w:r>
        <w:t xml:space="preserve"> używamy w stosunku do rzeczowników i żeńskich; i nijakich, i męskich. Mówimy nie tylko </w:t>
      </w:r>
      <w:r>
        <w:rPr>
          <w:rStyle w:val="Teksttreci2Kursywa"/>
        </w:rPr>
        <w:t xml:space="preserve">te kobiety, te owce, te szklanki, te okna, </w:t>
      </w:r>
      <w:r>
        <w:t xml:space="preserve">ale i </w:t>
      </w:r>
      <w:r>
        <w:rPr>
          <w:rStyle w:val="Teksttreci2Kursywa"/>
        </w:rPr>
        <w:t>te konie, te stoły.</w:t>
      </w:r>
      <w:r>
        <w:t xml:space="preserve"> Tylko </w:t>
      </w:r>
      <w:r>
        <w:rPr>
          <w:rStyle w:val="Teksttreci2Kursywa"/>
        </w:rPr>
        <w:t>wtedy,</w:t>
      </w:r>
      <w:r>
        <w:t xml:space="preserve"> gdy mamy na myśli jakichś mężczyzn, używamy formy odrębnej, a mianowicie formy ci: powiemy ci </w:t>
      </w:r>
      <w:r>
        <w:rPr>
          <w:rStyle w:val="Teksttreci2Kursywa"/>
        </w:rPr>
        <w:t>chłopi, ci nauczyciele, ci robotnicy, ci uczniowie, ci kolejarze i</w:t>
      </w:r>
      <w:r>
        <w:t xml:space="preserve"> tak dalej. Na</w:t>
      </w:r>
      <w:r>
        <w:t xml:space="preserve"> podstawie formy liczby mnogiej </w:t>
      </w:r>
      <w:r>
        <w:rPr>
          <w:rStyle w:val="Teksttreci2Kursywa"/>
        </w:rPr>
        <w:t>zawiasy,</w:t>
      </w:r>
      <w:r>
        <w:t xml:space="preserve"> z którą się może łączyć forma zaimka </w:t>
      </w:r>
      <w:r>
        <w:rPr>
          <w:rStyle w:val="Teksttreci2Kursywa"/>
        </w:rPr>
        <w:t>te: te zawiasy,</w:t>
      </w:r>
      <w:r>
        <w:t xml:space="preserve"> nie możemy określić, że jest to forma rodzaju męskiego: widoczne jest bezpośrednio to tylko, że nie jest to forma męskoosobowa. Toteż określenie Szobera, że forma</w:t>
      </w:r>
      <w:r>
        <w:t xml:space="preserve"> </w:t>
      </w:r>
      <w:r>
        <w:rPr>
          <w:rStyle w:val="Teksttreci2Kursywa"/>
        </w:rPr>
        <w:t>te zawiasy</w:t>
      </w:r>
      <w:r>
        <w:t xml:space="preserve"> to jest rodzaj męski, jest pewnym nieporozumieniem, zwłaszcza że za podstawową w liczbie pojedynczej uznaje ten autor formę żeńską </w:t>
      </w:r>
      <w:r>
        <w:rPr>
          <w:rStyle w:val="Teksttreci2Kursywa"/>
        </w:rPr>
        <w:t>ta zawiasa.</w:t>
      </w:r>
      <w:r>
        <w:t xml:space="preserve"> Tę formę żeńską podają również słowniki Karłowicza, Kryńskiego, Lindego i tak zwany wileński Orgelbra</w:t>
      </w:r>
      <w:r>
        <w:t xml:space="preserve">nda z roku 1861. Opierając się na tych informacjach można przypuszczać, że końcówka </w:t>
      </w:r>
      <w:r>
        <w:rPr>
          <w:rStyle w:val="Teksttreci2Kursywa"/>
        </w:rPr>
        <w:t>-ów</w:t>
      </w:r>
      <w:r>
        <w:t xml:space="preserve"> w formie </w:t>
      </w:r>
      <w:r>
        <w:rPr>
          <w:rStyle w:val="Teksttreci2Kursywa"/>
        </w:rPr>
        <w:t>zawiasów</w:t>
      </w:r>
      <w:r>
        <w:t xml:space="preserve"> to pozostałość po okresie końca osiemnastego wieku, kiedy ta końcówka była używana dość często w dopełniaczu liczby mnogiej rzeczowników żeńskich. U K</w:t>
      </w:r>
      <w:r>
        <w:t xml:space="preserve">rasickiego na przykład zdarzają się formy </w:t>
      </w:r>
      <w:proofErr w:type="spellStart"/>
      <w:r>
        <w:rPr>
          <w:rStyle w:val="Teksttreci2Kursywa"/>
        </w:rPr>
        <w:t>mszów</w:t>
      </w:r>
      <w:proofErr w:type="spellEnd"/>
      <w:r>
        <w:rPr>
          <w:rStyle w:val="Teksttreci2Kursywa"/>
        </w:rPr>
        <w:t xml:space="preserve">, </w:t>
      </w:r>
      <w:proofErr w:type="spellStart"/>
      <w:r>
        <w:rPr>
          <w:rStyle w:val="Teksttreci2Kursywa"/>
        </w:rPr>
        <w:t>wsiów</w:t>
      </w:r>
      <w:proofErr w:type="spellEnd"/>
      <w:r>
        <w:rPr>
          <w:rStyle w:val="Teksttreci2Kursywa"/>
        </w:rPr>
        <w:t>.</w:t>
      </w:r>
      <w:r>
        <w:t xml:space="preserve"> Pozostałości tego znajdziemy jeszcze u Mickiewicza: ,,Dziedzic zginął był w czasie</w:t>
      </w:r>
    </w:p>
    <w:p w:rsidR="00776F80" w:rsidRDefault="00776F80">
      <w:pPr>
        <w:rPr>
          <w:sz w:val="2"/>
          <w:szCs w:val="2"/>
        </w:rPr>
        <w:sectPr w:rsidR="00776F80">
          <w:pgSz w:w="11900" w:h="16840"/>
          <w:pgMar w:top="360" w:right="360" w:bottom="360" w:left="360" w:header="0" w:footer="3" w:gutter="0"/>
          <w:cols w:space="720"/>
          <w:noEndnote/>
          <w:docGrid w:linePitch="360"/>
        </w:sectPr>
      </w:pPr>
    </w:p>
    <w:p w:rsidR="00776F80" w:rsidRDefault="00FF14F3">
      <w:pPr>
        <w:pStyle w:val="Nagweklubstopka0"/>
        <w:framePr w:wrap="none" w:vAnchor="page" w:hAnchor="page" w:x="1447" w:y="1309"/>
        <w:shd w:val="clear" w:color="auto" w:fill="auto"/>
        <w:spacing w:line="220" w:lineRule="exact"/>
      </w:pPr>
      <w:r>
        <w:lastRenderedPageBreak/>
        <w:t>1953, z. 5</w:t>
      </w:r>
    </w:p>
    <w:p w:rsidR="00776F80" w:rsidRDefault="00FF14F3">
      <w:pPr>
        <w:pStyle w:val="Nagweklubstopka0"/>
        <w:framePr w:wrap="none" w:vAnchor="page" w:hAnchor="page" w:x="4507" w:y="1285"/>
        <w:shd w:val="clear" w:color="auto" w:fill="auto"/>
        <w:spacing w:line="220" w:lineRule="exact"/>
      </w:pPr>
      <w:r>
        <w:t>PORADNIK JĘZYKOWY</w:t>
      </w:r>
    </w:p>
    <w:p w:rsidR="00776F80" w:rsidRDefault="00FF14F3">
      <w:pPr>
        <w:pStyle w:val="Nagweklubstopka0"/>
        <w:framePr w:wrap="none" w:vAnchor="page" w:hAnchor="page" w:x="9955" w:y="1297"/>
        <w:shd w:val="clear" w:color="auto" w:fill="auto"/>
        <w:spacing w:line="220" w:lineRule="exact"/>
      </w:pPr>
      <w:r>
        <w:t>39</w:t>
      </w:r>
    </w:p>
    <w:p w:rsidR="00776F80" w:rsidRDefault="00FF14F3">
      <w:pPr>
        <w:pStyle w:val="Teksttreci20"/>
        <w:framePr w:w="8790" w:h="13235" w:hRule="exact" w:wrap="none" w:vAnchor="page" w:hAnchor="page" w:x="1423" w:y="1871"/>
        <w:shd w:val="clear" w:color="auto" w:fill="auto"/>
        <w:spacing w:after="74" w:line="342" w:lineRule="exact"/>
        <w:jc w:val="both"/>
      </w:pPr>
      <w:r>
        <w:t xml:space="preserve">krajowych </w:t>
      </w:r>
      <w:proofErr w:type="spellStart"/>
      <w:r>
        <w:t>zamieszków</w:t>
      </w:r>
      <w:proofErr w:type="spellEnd"/>
      <w:r>
        <w:t xml:space="preserve">“ </w:t>
      </w:r>
      <w:r>
        <w:rPr>
          <w:lang w:val="cs-CZ" w:eastAsia="cs-CZ" w:bidi="cs-CZ"/>
        </w:rPr>
        <w:t xml:space="preserve">(ks. </w:t>
      </w:r>
      <w:r>
        <w:t xml:space="preserve">I, w. 271), chociaż formę </w:t>
      </w:r>
      <w:proofErr w:type="spellStart"/>
      <w:r>
        <w:rPr>
          <w:rStyle w:val="Teksttreci2Kursywa"/>
        </w:rPr>
        <w:t>zamieszków</w:t>
      </w:r>
      <w:proofErr w:type="spellEnd"/>
      <w:r>
        <w:t xml:space="preserve"> w cytacie z Naruszewicza opatrzył Linde gwiazdką oznaczającą, że jest to forma nie używana. W księdze XI, 389, używa Mickiewicz formy </w:t>
      </w:r>
      <w:proofErr w:type="spellStart"/>
      <w:r>
        <w:rPr>
          <w:rStyle w:val="Teksttreci2Kursywa"/>
        </w:rPr>
        <w:t>imprezów</w:t>
      </w:r>
      <w:proofErr w:type="spellEnd"/>
      <w:r>
        <w:rPr>
          <w:rStyle w:val="Teksttreci2Kursywa"/>
        </w:rPr>
        <w:t xml:space="preserve">: </w:t>
      </w:r>
      <w:r>
        <w:t xml:space="preserve">„Jam go zawsze do trudnych </w:t>
      </w:r>
      <w:proofErr w:type="spellStart"/>
      <w:r>
        <w:t>imprezów</w:t>
      </w:r>
      <w:proofErr w:type="spellEnd"/>
      <w:r>
        <w:t xml:space="preserve"> podżegał".</w:t>
      </w:r>
    </w:p>
    <w:p w:rsidR="00776F80" w:rsidRDefault="00FF14F3">
      <w:pPr>
        <w:pStyle w:val="Teksttreci20"/>
        <w:framePr w:w="8790" w:h="13235" w:hRule="exact" w:wrap="none" w:vAnchor="page" w:hAnchor="page" w:x="1423" w:y="1871"/>
        <w:shd w:val="clear" w:color="auto" w:fill="auto"/>
        <w:spacing w:after="575" w:line="324" w:lineRule="exact"/>
        <w:ind w:firstLine="720"/>
        <w:jc w:val="both"/>
      </w:pPr>
      <w:r>
        <w:t xml:space="preserve">W języku ogólnym utrwaliła się forma z </w:t>
      </w:r>
      <w:r>
        <w:rPr>
          <w:rStyle w:val="Teksttreci2Kursywa"/>
        </w:rPr>
        <w:t>nudów</w:t>
      </w:r>
      <w:r>
        <w:t xml:space="preserve"> — z końcó</w:t>
      </w:r>
      <w:r>
        <w:t xml:space="preserve">wką </w:t>
      </w:r>
      <w:r>
        <w:rPr>
          <w:rStyle w:val="Teksttreci2Kursywa"/>
        </w:rPr>
        <w:t xml:space="preserve">-ów, </w:t>
      </w:r>
      <w:r>
        <w:t xml:space="preserve">mimo, że w liczbie pojedynczej jest </w:t>
      </w:r>
      <w:r>
        <w:rPr>
          <w:rStyle w:val="Teksttreci2Kursywa"/>
        </w:rPr>
        <w:t>ta nuda.</w:t>
      </w:r>
      <w:r>
        <w:t xml:space="preserve"> Nie uważamy jednak, jakoby </w:t>
      </w:r>
      <w:r>
        <w:rPr>
          <w:rStyle w:val="Teksttreci2Kursywa"/>
        </w:rPr>
        <w:t>nudy</w:t>
      </w:r>
      <w:r>
        <w:t xml:space="preserve"> były w liczbie mnogiej rzeczownikiem rodzaju męskiego — a niestety w ten właśnie sposób formę </w:t>
      </w:r>
      <w:r>
        <w:rPr>
          <w:rStyle w:val="Teksttreci2Kursywa"/>
        </w:rPr>
        <w:t>nudy</w:t>
      </w:r>
      <w:r>
        <w:t xml:space="preserve"> tak samo jak </w:t>
      </w:r>
      <w:r>
        <w:rPr>
          <w:rStyle w:val="Teksttreci2Kursywa"/>
        </w:rPr>
        <w:t>zawiasy</w:t>
      </w:r>
      <w:r>
        <w:t xml:space="preserve"> — interpretuje Szober. Go do tego, że formą liczby</w:t>
      </w:r>
      <w:r>
        <w:t xml:space="preserve"> </w:t>
      </w:r>
      <w:proofErr w:type="spellStart"/>
      <w:r>
        <w:t>pojedyńczej</w:t>
      </w:r>
      <w:proofErr w:type="spellEnd"/>
      <w:r>
        <w:t xml:space="preserve"> jest </w:t>
      </w:r>
      <w:r>
        <w:rPr>
          <w:rStyle w:val="Teksttreci2Kursywa"/>
        </w:rPr>
        <w:t>ta nuda,</w:t>
      </w:r>
      <w:r>
        <w:t xml:space="preserve"> a nie </w:t>
      </w:r>
      <w:r>
        <w:rPr>
          <w:rStyle w:val="Teksttreci2Kursywa"/>
        </w:rPr>
        <w:t xml:space="preserve">ten </w:t>
      </w:r>
      <w:proofErr w:type="spellStart"/>
      <w:r>
        <w:rPr>
          <w:rStyle w:val="Teksttreci2Kursywa"/>
        </w:rPr>
        <w:t>nud</w:t>
      </w:r>
      <w:proofErr w:type="spellEnd"/>
      <w:r>
        <w:rPr>
          <w:rStyle w:val="Teksttreci2Kursywa"/>
        </w:rPr>
        <w:t>,</w:t>
      </w:r>
      <w:r>
        <w:t xml:space="preserve"> nikt nie ma żadnych wątpliwości. Co do </w:t>
      </w:r>
      <w:r>
        <w:rPr>
          <w:rStyle w:val="Teksttreci2Kursywa"/>
        </w:rPr>
        <w:t>tej zawiasy</w:t>
      </w:r>
      <w:r>
        <w:t xml:space="preserve"> czy </w:t>
      </w:r>
      <w:r>
        <w:rPr>
          <w:rStyle w:val="Teksttreci2Kursywa"/>
        </w:rPr>
        <w:t>tego zawiasu</w:t>
      </w:r>
      <w:r>
        <w:t xml:space="preserve"> wahania się zdarzają — a jest to wahanie dające się w tym wypadku odczuć w zakresie jednego wyrazu, ale poza tym jako typ wahań słowotwórczych tak</w:t>
      </w:r>
      <w:r>
        <w:t xml:space="preserve">ie oboczności są w języku zaświadczone bardzo licznie. Mamy z jednej strony takie wyrazy jak </w:t>
      </w:r>
      <w:r>
        <w:rPr>
          <w:rStyle w:val="Teksttreci2Kursywa"/>
        </w:rPr>
        <w:t>obrona, zasłona, pokrywa, zabawa,</w:t>
      </w:r>
      <w:r>
        <w:t xml:space="preserve"> a z drugiej takie jak </w:t>
      </w:r>
      <w:r>
        <w:rPr>
          <w:rStyle w:val="Teksttreci2Kursywa"/>
        </w:rPr>
        <w:t>odpis, ukłon, okaz, pogląd</w:t>
      </w:r>
      <w:r>
        <w:t xml:space="preserve"> i wiele innych. To znaczy, że w języku polskim są rzeczowniki składające się z p</w:t>
      </w:r>
      <w:r>
        <w:t xml:space="preserve">refiksu (przedrostka), rdzenia czasownikowego i końcowego elementu -a — jak wymieniona </w:t>
      </w:r>
      <w:r>
        <w:rPr>
          <w:rStyle w:val="Teksttreci2Kursywa"/>
        </w:rPr>
        <w:t>zasłona,</w:t>
      </w:r>
      <w:r>
        <w:t xml:space="preserve"> a obok nich rzeczowniki o podobnej budowie, ale bez końcowej cząstki -a — jak wymieniony </w:t>
      </w:r>
      <w:r>
        <w:rPr>
          <w:rStyle w:val="Teksttreci2Kursywa"/>
        </w:rPr>
        <w:t>ukłon.</w:t>
      </w:r>
      <w:r>
        <w:t xml:space="preserve"> Istnieniem tych dwóch typów słowotwórczych tłumaczy się wahanie </w:t>
      </w:r>
      <w:r>
        <w:rPr>
          <w:rStyle w:val="Teksttreci2Kursywa"/>
        </w:rPr>
        <w:t>zawiasa: zawias.</w:t>
      </w:r>
      <w:r>
        <w:t xml:space="preserve"> Po co ten cały wywód? Po to, żeby wyjaśnić, że szczegółowe fakty językowe, na które przy jakiejś okazji ktoś z mówiących zwróci uwagę, zależą od ogólnych działających w języku sił, są wypadkową działania tych sił. Rozsądne ustosunkowanie d</w:t>
      </w:r>
      <w:r>
        <w:t>o faktów szczegółowych wtedy tylko jest możliwe, gdy rozumiemy, z czym mamy do czynienia, do jakich całości te drobne fakty należą. Warunkiem opanowywania jakichkolwiek faktów jest ich poznanie, wykrycie ich istotnych związków i zależności. Gdy widzimy, że</w:t>
      </w:r>
      <w:r>
        <w:t xml:space="preserve"> ktoś popełnia błąd, to powinniśmy nie tylko mu ten błąd wytknąć — do tego dużo osób ma skłonności — ale i wyjaśnić dlaczego ten błąd jest błędem. Jeżeli się tego dokładnie nie wie, to nie trzeba się unosić.</w:t>
      </w:r>
    </w:p>
    <w:p w:rsidR="00776F80" w:rsidRDefault="00FF14F3">
      <w:pPr>
        <w:pStyle w:val="Teksttreci110"/>
        <w:framePr w:w="8790" w:h="13235" w:hRule="exact" w:wrap="none" w:vAnchor="page" w:hAnchor="page" w:x="1423" w:y="1871"/>
        <w:shd w:val="clear" w:color="auto" w:fill="auto"/>
        <w:spacing w:before="0" w:after="215" w:line="280" w:lineRule="exact"/>
        <w:jc w:val="both"/>
      </w:pPr>
      <w:r>
        <w:t>Obowiązkowy</w:t>
      </w:r>
      <w:r>
        <w:rPr>
          <w:rStyle w:val="Teksttreci11Bezkursywy"/>
        </w:rPr>
        <w:t xml:space="preserve"> — </w:t>
      </w:r>
      <w:r>
        <w:t>obowiązujący</w:t>
      </w:r>
    </w:p>
    <w:p w:rsidR="00776F80" w:rsidRDefault="00FF14F3">
      <w:pPr>
        <w:pStyle w:val="Teksttreci20"/>
        <w:framePr w:w="8790" w:h="13235" w:hRule="exact" w:wrap="none" w:vAnchor="page" w:hAnchor="page" w:x="1423" w:y="1871"/>
        <w:shd w:val="clear" w:color="auto" w:fill="auto"/>
        <w:spacing w:line="336" w:lineRule="exact"/>
        <w:ind w:firstLine="720"/>
        <w:jc w:val="both"/>
      </w:pPr>
      <w:r>
        <w:t xml:space="preserve">Czy literatura ma być dla studentów </w:t>
      </w:r>
      <w:r>
        <w:rPr>
          <w:rStyle w:val="Teksttreci2Kursywa"/>
        </w:rPr>
        <w:t>obowiązkowa</w:t>
      </w:r>
      <w:r>
        <w:t xml:space="preserve"> czy </w:t>
      </w:r>
      <w:r>
        <w:rPr>
          <w:rStyle w:val="Teksttreci2Kursywa"/>
        </w:rPr>
        <w:t>obowiązująca?</w:t>
      </w:r>
      <w:r>
        <w:t xml:space="preserve"> — Motywem rozstrzygającym o wyborze jednego z dwóch wyrazów powinno być to, który z nich jest bardziej jednoznaczny, takim wyrazem jest wyraz </w:t>
      </w:r>
      <w:r>
        <w:rPr>
          <w:rStyle w:val="Teksttreci2Kursywa"/>
        </w:rPr>
        <w:t>obowiązujący</w:t>
      </w:r>
      <w:r>
        <w:t xml:space="preserve"> bo znaczy on tylko »który obowiązuj</w:t>
      </w:r>
      <w:r>
        <w:t xml:space="preserve">e« gdy tymczasem </w:t>
      </w:r>
      <w:r>
        <w:rPr>
          <w:rStyle w:val="Teksttreci2Kursywa"/>
        </w:rPr>
        <w:t>obowiązkowy</w:t>
      </w:r>
      <w:r>
        <w:t xml:space="preserve"> może znaczyć także »sumiennie spełniający obowiązki«. Dawniej znaczenie przymiotnika </w:t>
      </w:r>
      <w:r>
        <w:rPr>
          <w:rStyle w:val="Teksttreci2Kursywa"/>
        </w:rPr>
        <w:t>obowiązkowy</w:t>
      </w:r>
      <w:r>
        <w:t xml:space="preserve"> było mniej</w:t>
      </w:r>
    </w:p>
    <w:p w:rsidR="00776F80" w:rsidRDefault="00776F80">
      <w:pPr>
        <w:rPr>
          <w:sz w:val="2"/>
          <w:szCs w:val="2"/>
        </w:rPr>
        <w:sectPr w:rsidR="00776F80">
          <w:pgSz w:w="11900" w:h="16840"/>
          <w:pgMar w:top="360" w:right="360" w:bottom="360" w:left="360" w:header="0" w:footer="3" w:gutter="0"/>
          <w:cols w:space="720"/>
          <w:noEndnote/>
          <w:docGrid w:linePitch="360"/>
        </w:sectPr>
      </w:pPr>
    </w:p>
    <w:p w:rsidR="00776F80" w:rsidRDefault="00FF14F3">
      <w:pPr>
        <w:pStyle w:val="Nagweklubstopka0"/>
        <w:framePr w:wrap="none" w:vAnchor="page" w:hAnchor="page" w:x="1474" w:y="1307"/>
        <w:shd w:val="clear" w:color="auto" w:fill="auto"/>
        <w:spacing w:line="220" w:lineRule="exact"/>
      </w:pPr>
      <w:r>
        <w:lastRenderedPageBreak/>
        <w:t>40</w:t>
      </w:r>
    </w:p>
    <w:p w:rsidR="00776F80" w:rsidRDefault="00FF14F3">
      <w:pPr>
        <w:pStyle w:val="Nagweklubstopka0"/>
        <w:framePr w:wrap="none" w:vAnchor="page" w:hAnchor="page" w:x="4510" w:y="1301"/>
        <w:shd w:val="clear" w:color="auto" w:fill="auto"/>
        <w:spacing w:line="220" w:lineRule="exact"/>
      </w:pPr>
      <w:r>
        <w:t>PORADNIK JĘZYKOWY</w:t>
      </w:r>
    </w:p>
    <w:p w:rsidR="00776F80" w:rsidRDefault="00FF14F3">
      <w:pPr>
        <w:pStyle w:val="Nagweklubstopka0"/>
        <w:framePr w:wrap="none" w:vAnchor="page" w:hAnchor="page" w:x="9280" w:y="1295"/>
        <w:shd w:val="clear" w:color="auto" w:fill="auto"/>
        <w:spacing w:line="220" w:lineRule="exact"/>
      </w:pPr>
      <w:r>
        <w:t>1953, z. 5</w:t>
      </w:r>
    </w:p>
    <w:p w:rsidR="00776F80" w:rsidRDefault="00FF14F3">
      <w:pPr>
        <w:pStyle w:val="Teksttreci20"/>
        <w:framePr w:w="8736" w:h="9354" w:hRule="exact" w:wrap="none" w:vAnchor="page" w:hAnchor="page" w:x="1450" w:y="1893"/>
        <w:shd w:val="clear" w:color="auto" w:fill="auto"/>
        <w:spacing w:after="446" w:line="312" w:lineRule="exact"/>
        <w:jc w:val="both"/>
      </w:pPr>
      <w:r>
        <w:t xml:space="preserve">sprecyzowane i przymiotnik ten był synonimem </w:t>
      </w:r>
      <w:r>
        <w:rPr>
          <w:rStyle w:val="Teksttreci2Kursywa"/>
        </w:rPr>
        <w:t>obowiązującego.</w:t>
      </w:r>
      <w:r>
        <w:t xml:space="preserve"> Linde na przykład tłumaczył obowiązkowy „z obowiązku wypadający". Dziś jednak formy </w:t>
      </w:r>
      <w:r>
        <w:rPr>
          <w:rStyle w:val="Teksttreci2Kursywa"/>
        </w:rPr>
        <w:t>obowiązkowy</w:t>
      </w:r>
      <w:r>
        <w:t xml:space="preserve"> i </w:t>
      </w:r>
      <w:r>
        <w:rPr>
          <w:rStyle w:val="Teksttreci2Kursywa"/>
        </w:rPr>
        <w:t>obowiązujący</w:t>
      </w:r>
      <w:r>
        <w:t xml:space="preserve"> zróżnicowały się i do tych zróżnicowanych funkcji należy dostosowywać ich użycie.</w:t>
      </w:r>
    </w:p>
    <w:p w:rsidR="00776F80" w:rsidRDefault="00FF14F3">
      <w:pPr>
        <w:pStyle w:val="Teksttreci110"/>
        <w:framePr w:w="8736" w:h="9354" w:hRule="exact" w:wrap="none" w:vAnchor="page" w:hAnchor="page" w:x="1450" w:y="1893"/>
        <w:shd w:val="clear" w:color="auto" w:fill="auto"/>
        <w:spacing w:before="0" w:after="180" w:line="280" w:lineRule="exact"/>
        <w:jc w:val="both"/>
      </w:pPr>
      <w:r>
        <w:t>Garmażernia</w:t>
      </w:r>
    </w:p>
    <w:p w:rsidR="00776F80" w:rsidRDefault="00FF14F3">
      <w:pPr>
        <w:pStyle w:val="Teksttreci20"/>
        <w:framePr w:w="8736" w:h="9354" w:hRule="exact" w:wrap="none" w:vAnchor="page" w:hAnchor="page" w:x="1450" w:y="1893"/>
        <w:shd w:val="clear" w:color="auto" w:fill="auto"/>
        <w:spacing w:after="65" w:line="312" w:lineRule="exact"/>
        <w:ind w:firstLine="660"/>
        <w:jc w:val="both"/>
      </w:pPr>
      <w:r>
        <w:t xml:space="preserve">„Jakie jest znaczenie i pochodzenie wyrazu </w:t>
      </w:r>
      <w:r>
        <w:rPr>
          <w:rStyle w:val="Teksttreci2Kursywa"/>
        </w:rPr>
        <w:t>garmaże</w:t>
      </w:r>
      <w:r>
        <w:rPr>
          <w:rStyle w:val="Teksttreci2Kursywa"/>
        </w:rPr>
        <w:t>rnia“?</w:t>
      </w:r>
      <w:r>
        <w:t xml:space="preserve"> Wyraz ten, dodaje osoba pytająca, był używany w Krakowie jako urzędowa nazwa sklepów mięsnych, w których można było kupować mięso bez bonów w okresie poprzedzającym uchwałę z dnia 3-go stycznia bieżącego roku.</w:t>
      </w:r>
    </w:p>
    <w:p w:rsidR="00776F80" w:rsidRDefault="00FF14F3">
      <w:pPr>
        <w:pStyle w:val="Teksttreci20"/>
        <w:framePr w:w="8736" w:h="9354" w:hRule="exact" w:wrap="none" w:vAnchor="page" w:hAnchor="page" w:x="1450" w:y="1893"/>
        <w:shd w:val="clear" w:color="auto" w:fill="auto"/>
        <w:spacing w:after="81" w:line="306" w:lineRule="exact"/>
        <w:ind w:firstLine="660"/>
        <w:jc w:val="both"/>
      </w:pPr>
      <w:r>
        <w:t xml:space="preserve">Nie wiem dokładnie, jaki jest obecny </w:t>
      </w:r>
      <w:r>
        <w:t xml:space="preserve">los tego wyrazu i czy w innych miastach był on używany w tym samym znaczeniu, co w Krakowie. Można by było dowiedzieć się o tym kierując pytanie do mieszkańców" miast polskich — bo zdaje się, że na wsi o </w:t>
      </w:r>
      <w:r>
        <w:rPr>
          <w:rStyle w:val="Teksttreci2Kursywa"/>
        </w:rPr>
        <w:t>garmażerniach</w:t>
      </w:r>
      <w:r>
        <w:t xml:space="preserve"> słychać nie było — w jakim znaczeniu z</w:t>
      </w:r>
      <w:r>
        <w:t xml:space="preserve">nany im jest wyraz </w:t>
      </w:r>
      <w:r>
        <w:rPr>
          <w:rStyle w:val="Teksttreci2Kursywa"/>
        </w:rPr>
        <w:t>garmażernia.</w:t>
      </w:r>
      <w:r>
        <w:t xml:space="preserve"> Ale myślę, że bardziej celowe byłoby ogłoszenie konkursu na temat: jak wynaleźć najskuteczniejszy sposób przekonania ludzi, żeby dali spokój używaniu wyrazu </w:t>
      </w:r>
      <w:r>
        <w:rPr>
          <w:rStyle w:val="Teksttreci2Kursywa"/>
        </w:rPr>
        <w:t>garmażernia?</w:t>
      </w:r>
      <w:r>
        <w:t xml:space="preserve"> Słowniki języka polskiego nie rejestrują go. Pochodzi </w:t>
      </w:r>
      <w:r>
        <w:t xml:space="preserve">on z języka francuskiego: po francusku </w:t>
      </w:r>
      <w:r>
        <w:rPr>
          <w:rStyle w:val="Teksttreci2Kursywa"/>
          <w:lang w:val="fr-FR" w:eastAsia="fr-FR" w:bidi="fr-FR"/>
        </w:rPr>
        <w:t>garde-manger</w:t>
      </w:r>
      <w:r>
        <w:rPr>
          <w:lang w:val="fr-FR" w:eastAsia="fr-FR" w:bidi="fr-FR"/>
        </w:rPr>
        <w:t xml:space="preserve"> </w:t>
      </w:r>
      <w:r>
        <w:t>znaczy »śpiżarnia«. Jaki jest sens posługiwania się w języku polskim wyrazem francuskim mało zrozumiałym, przekręconym i pod względem fonetycznym, i pod względem znaczeniowym, zamiast używania jakiegoś wy</w:t>
      </w:r>
      <w:r>
        <w:t xml:space="preserve">razu polskiego, który by się sam tłumaczył? Przymiotnik </w:t>
      </w:r>
      <w:r>
        <w:rPr>
          <w:rStyle w:val="Teksttreci2Kursywa"/>
        </w:rPr>
        <w:t>garmażeryjny</w:t>
      </w:r>
      <w:r>
        <w:t xml:space="preserve"> bywa używany w takim znaczeniu, w jakim mówiliśmy dotychczas </w:t>
      </w:r>
      <w:r>
        <w:rPr>
          <w:rStyle w:val="Teksttreci2Kursywa"/>
        </w:rPr>
        <w:t>gastronomiczny:</w:t>
      </w:r>
      <w:r>
        <w:t xml:space="preserve"> jest to co prawda również wyraz obcy, ale utrwalony w zwyczaju językowym, a poza tym jeżeli jest już w użyciu </w:t>
      </w:r>
      <w:r>
        <w:t>jeden wyraz obcy, to tym bardziej niepotrzebny jest dublujący go drugi.</w:t>
      </w:r>
    </w:p>
    <w:p w:rsidR="00776F80" w:rsidRDefault="00FF14F3">
      <w:pPr>
        <w:pStyle w:val="Teksttreci20"/>
        <w:framePr w:w="8736" w:h="9354" w:hRule="exact" w:wrap="none" w:vAnchor="page" w:hAnchor="page" w:x="1450" w:y="1893"/>
        <w:shd w:val="clear" w:color="auto" w:fill="auto"/>
        <w:spacing w:line="280" w:lineRule="exact"/>
        <w:ind w:left="7640"/>
        <w:jc w:val="left"/>
      </w:pPr>
      <w:r>
        <w:t>W. D.</w:t>
      </w:r>
    </w:p>
    <w:p w:rsidR="00776F80" w:rsidRDefault="00FF14F3">
      <w:pPr>
        <w:pStyle w:val="Teksttreci60"/>
        <w:framePr w:w="8736" w:h="2647" w:hRule="exact" w:wrap="none" w:vAnchor="page" w:hAnchor="page" w:x="1450" w:y="12391"/>
        <w:shd w:val="clear" w:color="auto" w:fill="auto"/>
        <w:spacing w:before="0" w:after="115" w:line="210" w:lineRule="exact"/>
        <w:ind w:left="20"/>
      </w:pPr>
      <w:r>
        <w:rPr>
          <w:rStyle w:val="Teksttreci6Odstpy0pt"/>
        </w:rPr>
        <w:t>DO CZYTELNIKÓW</w:t>
      </w:r>
    </w:p>
    <w:p w:rsidR="00776F80" w:rsidRDefault="00FF14F3">
      <w:pPr>
        <w:pStyle w:val="Teksttreci60"/>
        <w:framePr w:w="8736" w:h="2647" w:hRule="exact" w:wrap="none" w:vAnchor="page" w:hAnchor="page" w:x="1450" w:y="12391"/>
        <w:shd w:val="clear" w:color="auto" w:fill="auto"/>
        <w:spacing w:before="0" w:after="0" w:line="366" w:lineRule="exact"/>
        <w:ind w:firstLine="660"/>
        <w:jc w:val="both"/>
      </w:pPr>
      <w:r>
        <w:rPr>
          <w:rStyle w:val="Teksttreci6Odstpy0pt"/>
        </w:rPr>
        <w:t>Wpłatę na prenumeratę „Poradnika Językowego" w II półroczu r. b. przyjmują urzędy pocztowe wyłącznie w czasie od 11 maja do 10 czerwca r. b. Zeszyty, które ukazały</w:t>
      </w:r>
      <w:r>
        <w:rPr>
          <w:rStyle w:val="Teksttreci6Odstpy0pt"/>
        </w:rPr>
        <w:t xml:space="preserve"> się w pierwszym półroczu można otrzymać wpłacając kwotę 15 zł na konto </w:t>
      </w:r>
      <w:r>
        <w:rPr>
          <w:rStyle w:val="Teksttreci6Odstpy0pt"/>
          <w:lang w:val="fr-FR" w:eastAsia="fr-FR" w:bidi="fr-FR"/>
        </w:rPr>
        <w:t xml:space="preserve">P. P. </w:t>
      </w:r>
      <w:r>
        <w:rPr>
          <w:rStyle w:val="Teksttreci6Odstpy0pt"/>
        </w:rPr>
        <w:t>K. „Ruch" — Warszawa — ul: Srebrna 12, Nr Konta PKO 1-15207.</w:t>
      </w:r>
    </w:p>
    <w:p w:rsidR="00776F80" w:rsidRDefault="00FF14F3">
      <w:pPr>
        <w:pStyle w:val="Teksttreci60"/>
        <w:framePr w:w="8736" w:h="2647" w:hRule="exact" w:wrap="none" w:vAnchor="page" w:hAnchor="page" w:x="1450" w:y="12391"/>
        <w:shd w:val="clear" w:color="auto" w:fill="auto"/>
        <w:spacing w:before="0" w:after="0" w:line="366" w:lineRule="exact"/>
        <w:ind w:firstLine="660"/>
        <w:jc w:val="both"/>
      </w:pPr>
      <w:r>
        <w:rPr>
          <w:rStyle w:val="Teksttreci6Odstpy0pt"/>
        </w:rPr>
        <w:t>Zeszyty z lat 1949 — 1952 są do nabycia w Państwowym Instytucie Wydawniczym — Warszawa, ul. Foksal 17.</w:t>
      </w:r>
    </w:p>
    <w:p w:rsidR="00776F80" w:rsidRDefault="00776F80">
      <w:pPr>
        <w:rPr>
          <w:sz w:val="2"/>
          <w:szCs w:val="2"/>
        </w:rPr>
        <w:sectPr w:rsidR="00776F80">
          <w:pgSz w:w="11900" w:h="16840"/>
          <w:pgMar w:top="360" w:right="360" w:bottom="360" w:left="360" w:header="0" w:footer="3" w:gutter="0"/>
          <w:cols w:space="720"/>
          <w:noEndnote/>
          <w:docGrid w:linePitch="360"/>
        </w:sectPr>
      </w:pPr>
    </w:p>
    <w:p w:rsidR="00776F80" w:rsidRDefault="00FF14F3">
      <w:pPr>
        <w:pStyle w:val="Nagwek50"/>
        <w:framePr w:w="8664" w:h="9758" w:hRule="exact" w:wrap="none" w:vAnchor="page" w:hAnchor="page" w:x="1486" w:y="1617"/>
        <w:shd w:val="clear" w:color="auto" w:fill="auto"/>
        <w:spacing w:after="118" w:line="280" w:lineRule="exact"/>
        <w:ind w:left="20"/>
      </w:pPr>
      <w:bookmarkStart w:id="2" w:name="bookmark2"/>
      <w:r>
        <w:lastRenderedPageBreak/>
        <w:t>KOMUNIKAT</w:t>
      </w:r>
      <w:bookmarkEnd w:id="2"/>
    </w:p>
    <w:p w:rsidR="00776F80" w:rsidRDefault="00FF14F3">
      <w:pPr>
        <w:pStyle w:val="Teksttreci70"/>
        <w:framePr w:w="8664" w:h="9758" w:hRule="exact" w:wrap="none" w:vAnchor="page" w:hAnchor="page" w:x="1486" w:y="1617"/>
        <w:shd w:val="clear" w:color="auto" w:fill="auto"/>
        <w:spacing w:before="0" w:line="210" w:lineRule="exact"/>
        <w:jc w:val="right"/>
      </w:pPr>
      <w:r>
        <w:t>W związku ze zmianą dotychczasowej formy prenumeraty bezpośredniej</w:t>
      </w:r>
    </w:p>
    <w:p w:rsidR="00776F80" w:rsidRDefault="00FF14F3">
      <w:pPr>
        <w:pStyle w:val="Teksttreci70"/>
        <w:framePr w:w="8664" w:h="9758" w:hRule="exact" w:wrap="none" w:vAnchor="page" w:hAnchor="page" w:x="1486" w:y="1617"/>
        <w:shd w:val="clear" w:color="auto" w:fill="auto"/>
        <w:spacing w:before="0" w:line="210" w:lineRule="exact"/>
        <w:jc w:val="right"/>
      </w:pPr>
      <w:r>
        <w:t xml:space="preserve">w </w:t>
      </w:r>
      <w:r>
        <w:rPr>
          <w:lang w:val="fr-FR" w:eastAsia="fr-FR" w:bidi="fr-FR"/>
        </w:rPr>
        <w:t xml:space="preserve">P. P. </w:t>
      </w:r>
      <w:r>
        <w:t>K. ,.RUCH“ i wprowadzeniem w to miejsce prenumeraty zleconej, podajemy</w:t>
      </w:r>
    </w:p>
    <w:p w:rsidR="00776F80" w:rsidRDefault="00FF14F3">
      <w:pPr>
        <w:pStyle w:val="Teksttreci70"/>
        <w:framePr w:w="8664" w:h="9758" w:hRule="exact" w:wrap="none" w:vAnchor="page" w:hAnchor="page" w:x="1486" w:y="1617"/>
        <w:shd w:val="clear" w:color="auto" w:fill="auto"/>
        <w:spacing w:before="0" w:line="210" w:lineRule="exact"/>
      </w:pPr>
      <w:r>
        <w:t>do wiadomości naszym Prenumeratorom bliższe szczegóły tej zmiany:</w:t>
      </w:r>
    </w:p>
    <w:p w:rsidR="00776F80" w:rsidRDefault="00FF14F3">
      <w:pPr>
        <w:pStyle w:val="Teksttreci70"/>
        <w:framePr w:w="8664" w:h="9758" w:hRule="exact" w:wrap="none" w:vAnchor="page" w:hAnchor="page" w:x="1486" w:y="1617"/>
        <w:numPr>
          <w:ilvl w:val="0"/>
          <w:numId w:val="13"/>
        </w:numPr>
        <w:shd w:val="clear" w:color="auto" w:fill="auto"/>
        <w:tabs>
          <w:tab w:val="left" w:pos="304"/>
        </w:tabs>
        <w:spacing w:before="0" w:line="204" w:lineRule="exact"/>
        <w:ind w:left="340" w:hanging="340"/>
      </w:pPr>
      <w:r>
        <w:t>Zmiana dotyczy przede wszystkim prenumeratorów indywidualnych, którzy nie będą jak dotychczas wpłacali prenumeraty na konto „</w:t>
      </w:r>
      <w:proofErr w:type="spellStart"/>
      <w:r>
        <w:t>RUCH"-u</w:t>
      </w:r>
      <w:proofErr w:type="spellEnd"/>
      <w:r>
        <w:t xml:space="preserve"> w </w:t>
      </w:r>
      <w:r>
        <w:rPr>
          <w:lang w:val="fr-FR" w:eastAsia="fr-FR" w:bidi="fr-FR"/>
        </w:rPr>
        <w:t xml:space="preserve">P. </w:t>
      </w:r>
      <w:r>
        <w:t>K. O. a wpłaty dokonywać będą mogli bezpośrednio w urzędach pocztowych, w specjalnych okienkach czy też u wyznaczonych</w:t>
      </w:r>
      <w:r>
        <w:t xml:space="preserve"> do przyjmowania prenumeraty pracowników poczty, którzy będą od razu wystawiali pokwitowania przyjęcia prenumeraty. Prenumeratorzy indywidualni będą mogli również zamawiać prenumeratę i dokonywać przedpłaty u listonoszów. Sposób ten uważamy, jeżeli idzie o</w:t>
      </w:r>
      <w:r>
        <w:t xml:space="preserve"> prenumeratorów indywidualnych, za korzystny, gdyż listonosze będą przypominali prenumeratorom o konieczności uiszczenia w terminie przedpłaty i będą dbali o staranną obsługę.</w:t>
      </w:r>
    </w:p>
    <w:p w:rsidR="00776F80" w:rsidRDefault="00FF14F3">
      <w:pPr>
        <w:pStyle w:val="Teksttreci70"/>
        <w:framePr w:w="8664" w:h="9758" w:hRule="exact" w:wrap="none" w:vAnchor="page" w:hAnchor="page" w:x="1486" w:y="1617"/>
        <w:numPr>
          <w:ilvl w:val="0"/>
          <w:numId w:val="13"/>
        </w:numPr>
        <w:shd w:val="clear" w:color="auto" w:fill="auto"/>
        <w:tabs>
          <w:tab w:val="left" w:pos="304"/>
        </w:tabs>
        <w:spacing w:before="0" w:line="204" w:lineRule="exact"/>
        <w:ind w:left="340" w:hanging="340"/>
      </w:pPr>
      <w:r>
        <w:t>Zniesienie prenumeraty bezpośredniej nie dotyczy w roku bieżącym urzędów i insty</w:t>
      </w:r>
      <w:r>
        <w:t xml:space="preserve">tucji, które zamawiają prenumeratę czasopism pisemnie w P. P. K. „RUCH“. W takich bowiem wypadkach P. P. K. „RUCH" przyjmuje zamówienie i wykonuje je kredytowo wysyłając jednocześnie </w:t>
      </w:r>
      <w:proofErr w:type="spellStart"/>
      <w:r>
        <w:t>r-k</w:t>
      </w:r>
      <w:proofErr w:type="spellEnd"/>
      <w:r>
        <w:t>, który będzie podstawą do dokonania przelewu, czy też uregulowania na</w:t>
      </w:r>
      <w:r>
        <w:t>leżności w inny sposób. Regulowanie należności za prenumeratę przez urzędy, instytucje i inne organizacje w drodze przelewów bankowych pozostaje nadal utrzymane również i w tych wypadkach, gdy prenumerator, instytucja itp. wpłaca należność równocześnie z z</w:t>
      </w:r>
      <w:r>
        <w:t>amówieniem.</w:t>
      </w:r>
    </w:p>
    <w:p w:rsidR="00776F80" w:rsidRDefault="00FF14F3">
      <w:pPr>
        <w:pStyle w:val="Teksttreci70"/>
        <w:framePr w:w="8664" w:h="9758" w:hRule="exact" w:wrap="none" w:vAnchor="page" w:hAnchor="page" w:x="1486" w:y="1617"/>
        <w:shd w:val="clear" w:color="auto" w:fill="auto"/>
        <w:spacing w:before="0" w:line="204" w:lineRule="exact"/>
        <w:ind w:left="340" w:firstLine="620"/>
      </w:pPr>
      <w:r>
        <w:t xml:space="preserve">Uprzedzamy przy tym zainteresowanych prenumeratorów, urzędy, instytucje i </w:t>
      </w:r>
      <w:proofErr w:type="spellStart"/>
      <w:r>
        <w:t>tp</w:t>
      </w:r>
      <w:proofErr w:type="spellEnd"/>
      <w:r>
        <w:t>., że od 1 stycznia 1953 r. P. P. K. „RUCH" nie będzie przyjmowało prenumeraty kredytowej, a chcąc uniknąć przerwy w dostawie czasopism z początkiem roku 1953, konieczn</w:t>
      </w:r>
      <w:r>
        <w:t xml:space="preserve">e jest </w:t>
      </w:r>
      <w:proofErr w:type="spellStart"/>
      <w:r>
        <w:t>uregulówanie</w:t>
      </w:r>
      <w:proofErr w:type="spellEnd"/>
      <w:r>
        <w:t xml:space="preserve"> należności za prenumeratę z góry już w roku 1952, w terminach podawanych przez placówki pocztowe i po cenach uwidocznionych w cenniku.</w:t>
      </w:r>
    </w:p>
    <w:p w:rsidR="00776F80" w:rsidRDefault="00FF14F3">
      <w:pPr>
        <w:pStyle w:val="Teksttreci70"/>
        <w:framePr w:w="8664" w:h="9758" w:hRule="exact" w:wrap="none" w:vAnchor="page" w:hAnchor="page" w:x="1486" w:y="1617"/>
        <w:numPr>
          <w:ilvl w:val="0"/>
          <w:numId w:val="13"/>
        </w:numPr>
        <w:shd w:val="clear" w:color="auto" w:fill="auto"/>
        <w:tabs>
          <w:tab w:val="left" w:pos="304"/>
        </w:tabs>
        <w:spacing w:before="0" w:line="204" w:lineRule="exact"/>
        <w:ind w:left="340" w:hanging="340"/>
      </w:pPr>
      <w:r>
        <w:t>Przyjmowanie wpłat gotówkowych na prenumeratę, bezpośrednio przez placówki P. P. K. „RUCH“ zostaje sk</w:t>
      </w:r>
      <w:r>
        <w:t xml:space="preserve">asowane. Nie dotyczy to prenumeraty zbiorowej zamawianej u kolporterów zakładowych, którzy nadal będą wpłacali należność i składali zamówienia w terenowych placówkach </w:t>
      </w:r>
      <w:r>
        <w:rPr>
          <w:lang w:val="fr-FR" w:eastAsia="fr-FR" w:bidi="fr-FR"/>
        </w:rPr>
        <w:t xml:space="preserve">P. P. </w:t>
      </w:r>
      <w:r>
        <w:t>K. „RUCH".</w:t>
      </w:r>
    </w:p>
    <w:p w:rsidR="00776F80" w:rsidRDefault="00FF14F3">
      <w:pPr>
        <w:pStyle w:val="Teksttreci70"/>
        <w:framePr w:w="8664" w:h="9758" w:hRule="exact" w:wrap="none" w:vAnchor="page" w:hAnchor="page" w:x="1486" w:y="1617"/>
        <w:numPr>
          <w:ilvl w:val="0"/>
          <w:numId w:val="13"/>
        </w:numPr>
        <w:shd w:val="clear" w:color="auto" w:fill="auto"/>
        <w:tabs>
          <w:tab w:val="left" w:pos="304"/>
        </w:tabs>
        <w:spacing w:before="0" w:line="204" w:lineRule="exact"/>
        <w:ind w:left="340" w:hanging="340"/>
      </w:pPr>
      <w:r>
        <w:t>Zarówno urzędy i agencje pocztowe oraz listonosze będą przyjmować zamówi</w:t>
      </w:r>
      <w:r>
        <w:t>enia na prenumeratę czasopism tylko na najbliższy okres po dokonanej wpłacie: miesiąc, kwartał itd.</w:t>
      </w:r>
    </w:p>
    <w:p w:rsidR="00776F80" w:rsidRDefault="00FF14F3">
      <w:pPr>
        <w:pStyle w:val="Teksttreci70"/>
        <w:framePr w:w="8664" w:h="9758" w:hRule="exact" w:wrap="none" w:vAnchor="page" w:hAnchor="page" w:x="1486" w:y="1617"/>
        <w:numPr>
          <w:ilvl w:val="0"/>
          <w:numId w:val="13"/>
        </w:numPr>
        <w:shd w:val="clear" w:color="auto" w:fill="auto"/>
        <w:tabs>
          <w:tab w:val="left" w:pos="304"/>
        </w:tabs>
        <w:spacing w:before="0" w:line="204" w:lineRule="exact"/>
        <w:ind w:left="340" w:hanging="340"/>
      </w:pPr>
      <w:r>
        <w:t>Wszelkie reklamacje dotyczące nieterminowej dostawy prenumerowanych czasopism, braków w dostawie oraz innych niedokładności należy wnosić wyłącznie do tej p</w:t>
      </w:r>
      <w:r>
        <w:t xml:space="preserve">lacówki pocztowej lub listonosza u którego złożono zamówienie na prenumeratę czasopism. Bezpośrednie zgłaszanie reklamacji do </w:t>
      </w:r>
      <w:r>
        <w:rPr>
          <w:lang w:val="fr-FR" w:eastAsia="fr-FR" w:bidi="fr-FR"/>
        </w:rPr>
        <w:t xml:space="preserve">P. P. </w:t>
      </w:r>
      <w:r>
        <w:t>K. „RUCH" lub innych instytucji powoduje opóźnienie w szybkim załatwieniu reklamacji i jest przyczyną zbędnej korespondencji</w:t>
      </w:r>
      <w:r>
        <w:t>.</w:t>
      </w:r>
    </w:p>
    <w:p w:rsidR="00776F80" w:rsidRDefault="00FF14F3">
      <w:pPr>
        <w:pStyle w:val="Teksttreci70"/>
        <w:framePr w:w="8664" w:h="9758" w:hRule="exact" w:wrap="none" w:vAnchor="page" w:hAnchor="page" w:x="1486" w:y="1617"/>
        <w:numPr>
          <w:ilvl w:val="0"/>
          <w:numId w:val="13"/>
        </w:numPr>
        <w:shd w:val="clear" w:color="auto" w:fill="auto"/>
        <w:tabs>
          <w:tab w:val="left" w:pos="304"/>
        </w:tabs>
        <w:spacing w:before="0" w:after="180" w:line="210" w:lineRule="exact"/>
        <w:ind w:left="340" w:hanging="340"/>
      </w:pPr>
      <w:r>
        <w:t xml:space="preserve">Zażalenia w wypadku nienależytego załatwienia wniesionych reklamacji kierować należy do Generalnej Dyrekcji </w:t>
      </w:r>
      <w:r>
        <w:rPr>
          <w:lang w:val="fr-FR" w:eastAsia="fr-FR" w:bidi="fr-FR"/>
        </w:rPr>
        <w:t xml:space="preserve">P. P. </w:t>
      </w:r>
      <w:r>
        <w:t>K. „RUCH", Warszawa ul. Wilcza 46.</w:t>
      </w:r>
    </w:p>
    <w:p w:rsidR="00776F80" w:rsidRDefault="00FF14F3">
      <w:pPr>
        <w:pStyle w:val="Teksttreci120"/>
        <w:framePr w:w="8664" w:h="9758" w:hRule="exact" w:wrap="none" w:vAnchor="page" w:hAnchor="page" w:x="1486" w:y="1617"/>
        <w:shd w:val="clear" w:color="auto" w:fill="auto"/>
        <w:spacing w:before="0" w:after="0" w:line="210" w:lineRule="exact"/>
        <w:ind w:left="4200"/>
        <w:jc w:val="left"/>
      </w:pPr>
      <w:r>
        <w:t>Generalna Dyrekcja P.</w:t>
      </w:r>
      <w:r>
        <w:rPr>
          <w:rStyle w:val="Teksttreci12Bezkursywy"/>
        </w:rPr>
        <w:t xml:space="preserve"> P. K. </w:t>
      </w:r>
      <w:r>
        <w:t>„RUCH“</w:t>
      </w:r>
    </w:p>
    <w:p w:rsidR="00776F80" w:rsidRDefault="00FF14F3">
      <w:pPr>
        <w:pStyle w:val="Teksttreci20"/>
        <w:framePr w:w="8664" w:h="2214" w:hRule="exact" w:wrap="none" w:vAnchor="page" w:hAnchor="page" w:x="1486" w:y="12177"/>
        <w:shd w:val="clear" w:color="auto" w:fill="auto"/>
        <w:spacing w:after="11" w:line="280" w:lineRule="exact"/>
        <w:ind w:left="20"/>
      </w:pPr>
      <w:r>
        <w:t>ADRES ADMINISTRACJI:</w:t>
      </w:r>
    </w:p>
    <w:p w:rsidR="00776F80" w:rsidRDefault="00FF14F3">
      <w:pPr>
        <w:pStyle w:val="Teksttreci20"/>
        <w:framePr w:w="8664" w:h="2214" w:hRule="exact" w:wrap="none" w:vAnchor="page" w:hAnchor="page" w:x="1486" w:y="12177"/>
        <w:shd w:val="clear" w:color="auto" w:fill="auto"/>
        <w:spacing w:line="366" w:lineRule="exact"/>
        <w:jc w:val="both"/>
      </w:pPr>
      <w:r>
        <w:t xml:space="preserve">P. P. K. „R U C H" — WARSZAWA, UL. SREBRNA 12. </w:t>
      </w:r>
      <w:r>
        <w:rPr>
          <w:lang w:val="fr-FR" w:eastAsia="fr-FR" w:bidi="fr-FR"/>
        </w:rPr>
        <w:t xml:space="preserve">TEL.: </w:t>
      </w:r>
      <w:r>
        <w:t>8-05-42 WARUNKI PRENUMERATY:</w:t>
      </w:r>
    </w:p>
    <w:p w:rsidR="00776F80" w:rsidRDefault="00FF14F3">
      <w:pPr>
        <w:pStyle w:val="Teksttreci70"/>
        <w:framePr w:w="8664" w:h="2214" w:hRule="exact" w:wrap="none" w:vAnchor="page" w:hAnchor="page" w:x="1486" w:y="12177"/>
        <w:shd w:val="clear" w:color="auto" w:fill="auto"/>
        <w:tabs>
          <w:tab w:val="left" w:pos="6432"/>
        </w:tabs>
        <w:spacing w:before="0" w:line="258" w:lineRule="exact"/>
        <w:ind w:left="1260"/>
      </w:pPr>
      <w:r>
        <w:t>Przedpłata roczna z przesyłką pocztową</w:t>
      </w:r>
      <w:r>
        <w:tab/>
        <w:t>30.— zł (10 zeszytów)</w:t>
      </w:r>
    </w:p>
    <w:p w:rsidR="00776F80" w:rsidRDefault="00FF14F3">
      <w:pPr>
        <w:pStyle w:val="Teksttreci70"/>
        <w:framePr w:w="8664" w:h="2214" w:hRule="exact" w:wrap="none" w:vAnchor="page" w:hAnchor="page" w:x="1486" w:y="12177"/>
        <w:shd w:val="clear" w:color="auto" w:fill="auto"/>
        <w:tabs>
          <w:tab w:val="left" w:pos="6432"/>
        </w:tabs>
        <w:spacing w:before="0" w:line="258" w:lineRule="exact"/>
        <w:ind w:left="1260"/>
      </w:pPr>
      <w:r>
        <w:t>Przedpłata półroczna z przesyłką pocztową</w:t>
      </w:r>
      <w:r>
        <w:tab/>
        <w:t>15.— zł (5 zeszytów)</w:t>
      </w:r>
    </w:p>
    <w:p w:rsidR="00776F80" w:rsidRDefault="00FF14F3">
      <w:pPr>
        <w:pStyle w:val="Teksttreci70"/>
        <w:framePr w:w="8664" w:h="2214" w:hRule="exact" w:wrap="none" w:vAnchor="page" w:hAnchor="page" w:x="1486" w:y="12177"/>
        <w:shd w:val="clear" w:color="auto" w:fill="auto"/>
        <w:tabs>
          <w:tab w:val="left" w:pos="6432"/>
        </w:tabs>
        <w:spacing w:before="0" w:line="258" w:lineRule="exact"/>
        <w:ind w:left="1260"/>
      </w:pPr>
      <w:r>
        <w:t>Cena pojedynczego zeszytu</w:t>
      </w:r>
      <w:r>
        <w:tab/>
        <w:t>3.— zł</w:t>
      </w:r>
    </w:p>
    <w:p w:rsidR="00776F80" w:rsidRDefault="00FF14F3">
      <w:pPr>
        <w:pStyle w:val="Teksttreci70"/>
        <w:framePr w:w="8664" w:h="2214" w:hRule="exact" w:wrap="none" w:vAnchor="page" w:hAnchor="page" w:x="1486" w:y="12177"/>
        <w:shd w:val="clear" w:color="auto" w:fill="auto"/>
        <w:spacing w:before="0" w:line="258" w:lineRule="exact"/>
        <w:ind w:left="20"/>
        <w:jc w:val="center"/>
      </w:pPr>
      <w:r>
        <w:t>Konto P.K.O. Warszawa 1-15814 („Poradnik Językowy")</w:t>
      </w:r>
    </w:p>
    <w:p w:rsidR="00776F80" w:rsidRDefault="00FF14F3">
      <w:pPr>
        <w:pStyle w:val="Teksttreci70"/>
        <w:framePr w:w="8664" w:h="618" w:hRule="exact" w:wrap="none" w:vAnchor="page" w:hAnchor="page" w:x="1486" w:y="14735"/>
        <w:shd w:val="clear" w:color="auto" w:fill="auto"/>
        <w:spacing w:before="0" w:after="138" w:line="210" w:lineRule="exact"/>
        <w:ind w:left="798"/>
        <w:jc w:val="center"/>
      </w:pPr>
      <w:r>
        <w:t xml:space="preserve">Nakład 2500. Pap. druk. satynowany </w:t>
      </w:r>
      <w:r>
        <w:rPr>
          <w:lang w:val="fr-FR" w:eastAsia="fr-FR" w:bidi="fr-FR"/>
        </w:rPr>
        <w:t xml:space="preserve">kl. </w:t>
      </w:r>
      <w:r>
        <w:t>V, 70 gr. B,. Maj 1953.</w:t>
      </w:r>
    </w:p>
    <w:p w:rsidR="00776F80" w:rsidRDefault="00FF14F3">
      <w:pPr>
        <w:pStyle w:val="Teksttreci70"/>
        <w:framePr w:w="8664" w:h="618" w:hRule="exact" w:wrap="none" w:vAnchor="page" w:hAnchor="page" w:x="1486" w:y="14735"/>
        <w:shd w:val="clear" w:color="auto" w:fill="auto"/>
        <w:tabs>
          <w:tab w:val="left" w:pos="7674"/>
        </w:tabs>
        <w:spacing w:before="0" w:line="210" w:lineRule="exact"/>
        <w:ind w:left="1260"/>
      </w:pPr>
      <w:r>
        <w:t xml:space="preserve">Warszawska Drukarnia Naukowa, </w:t>
      </w:r>
      <w:proofErr w:type="spellStart"/>
      <w:r>
        <w:t>W-wa</w:t>
      </w:r>
      <w:proofErr w:type="spellEnd"/>
      <w:r>
        <w:t>, ul. Śniadeckich 8</w:t>
      </w:r>
      <w:r>
        <w:tab/>
        <w:t>4-B-14687</w:t>
      </w:r>
    </w:p>
    <w:p w:rsidR="00776F80" w:rsidRDefault="00FF14F3">
      <w:pPr>
        <w:pStyle w:val="Teksttreci70"/>
        <w:framePr w:wrap="none" w:vAnchor="page" w:hAnchor="page" w:x="1450" w:y="15095"/>
        <w:shd w:val="clear" w:color="auto" w:fill="auto"/>
        <w:spacing w:before="0" w:line="210" w:lineRule="exact"/>
        <w:jc w:val="left"/>
      </w:pPr>
      <w:r>
        <w:t>Zam. 74</w:t>
      </w:r>
    </w:p>
    <w:p w:rsidR="00776F80" w:rsidRDefault="00776F80">
      <w:pPr>
        <w:rPr>
          <w:sz w:val="2"/>
          <w:szCs w:val="2"/>
        </w:rPr>
        <w:sectPr w:rsidR="00776F80">
          <w:pgSz w:w="11900" w:h="16840"/>
          <w:pgMar w:top="360" w:right="360" w:bottom="360" w:left="360" w:header="0" w:footer="3" w:gutter="0"/>
          <w:cols w:space="720"/>
          <w:noEndnote/>
          <w:docGrid w:linePitch="360"/>
        </w:sectPr>
      </w:pPr>
    </w:p>
    <w:p w:rsidR="00776F80" w:rsidRDefault="00776F80">
      <w:pPr>
        <w:rPr>
          <w:sz w:val="2"/>
          <w:szCs w:val="2"/>
        </w:rPr>
      </w:pPr>
      <w:r w:rsidRPr="00776F80">
        <w:lastRenderedPageBreak/>
        <w:pict>
          <v:rect id="_x0000_s1027" style="position:absolute;margin-left:74.8pt;margin-top:62.35pt;width:440.1pt;height:680.4pt;z-index:-251658747;mso-position-horizontal-relative:page;mso-position-vertical-relative:page" fillcolor="#f4e9d1" stroked="f">
            <w10:wrap anchorx="page" anchory="page"/>
          </v:rect>
        </w:pict>
      </w:r>
    </w:p>
    <w:p w:rsidR="00776F80" w:rsidRDefault="002E65FF">
      <w:pPr>
        <w:framePr w:wrap="none" w:vAnchor="page" w:hAnchor="page" w:x="5583" w:y="2208"/>
        <w:rPr>
          <w:sz w:val="2"/>
          <w:szCs w:val="2"/>
        </w:rPr>
      </w:pPr>
      <w:r>
        <w:pict>
          <v:shape id="_x0000_i1026" type="#_x0000_t75" style="width:30pt;height:48.75pt">
            <v:imagedata r:id="rId9" r:href="rId10"/>
          </v:shape>
        </w:pict>
      </w:r>
    </w:p>
    <w:p w:rsidR="00776F80" w:rsidRDefault="00FF14F3">
      <w:pPr>
        <w:pStyle w:val="Nagwek20"/>
        <w:framePr w:wrap="none" w:vAnchor="page" w:hAnchor="page" w:x="3657" w:y="3744"/>
        <w:shd w:val="clear" w:color="auto" w:fill="auto"/>
        <w:spacing w:line="420" w:lineRule="exact"/>
      </w:pPr>
      <w:bookmarkStart w:id="3" w:name="bookmark3"/>
      <w:r>
        <w:t>NOWOŚCI</w:t>
      </w:r>
      <w:bookmarkEnd w:id="3"/>
    </w:p>
    <w:p w:rsidR="00776F80" w:rsidRDefault="00FF14F3">
      <w:pPr>
        <w:pStyle w:val="Teksttreci70"/>
        <w:framePr w:w="6528" w:h="8742" w:hRule="exact" w:wrap="none" w:vAnchor="page" w:hAnchor="page" w:x="2133" w:y="4542"/>
        <w:shd w:val="clear" w:color="auto" w:fill="auto"/>
        <w:tabs>
          <w:tab w:val="left" w:pos="4200"/>
          <w:tab w:val="left" w:leader="dot" w:pos="6426"/>
        </w:tabs>
        <w:spacing w:before="0" w:line="420" w:lineRule="exact"/>
      </w:pPr>
      <w:proofErr w:type="spellStart"/>
      <w:r>
        <w:rPr>
          <w:rStyle w:val="Teksttreci7Odstpy5pt"/>
        </w:rPr>
        <w:t>Aischylos</w:t>
      </w:r>
      <w:proofErr w:type="spellEnd"/>
      <w:r>
        <w:t xml:space="preserve"> — Tragedie .</w:t>
      </w:r>
      <w:r>
        <w:tab/>
      </w:r>
      <w:r>
        <w:tab/>
      </w:r>
    </w:p>
    <w:p w:rsidR="00776F80" w:rsidRDefault="00FF14F3">
      <w:pPr>
        <w:pStyle w:val="Teksttreci70"/>
        <w:framePr w:w="6528" w:h="8742" w:hRule="exact" w:wrap="none" w:vAnchor="page" w:hAnchor="page" w:x="2133" w:y="4542"/>
        <w:shd w:val="clear" w:color="auto" w:fill="auto"/>
        <w:spacing w:before="0" w:line="420" w:lineRule="exact"/>
      </w:pPr>
      <w:proofErr w:type="spellStart"/>
      <w:r>
        <w:rPr>
          <w:rStyle w:val="Teksttreci7Odstpy5pt"/>
        </w:rPr>
        <w:t>Aksakow</w:t>
      </w:r>
      <w:proofErr w:type="spellEnd"/>
      <w:r>
        <w:t xml:space="preserve"> S. — Kronika rodzinna (powieść) </w:t>
      </w:r>
      <w:r>
        <w:rPr>
          <w:rStyle w:val="Teksttreci7Odstpy14pt"/>
        </w:rPr>
        <w:t>....</w:t>
      </w:r>
    </w:p>
    <w:p w:rsidR="00776F80" w:rsidRDefault="00FF14F3">
      <w:pPr>
        <w:pStyle w:val="Teksttreci70"/>
        <w:framePr w:w="6528" w:h="8742" w:hRule="exact" w:wrap="none" w:vAnchor="page" w:hAnchor="page" w:x="2133" w:y="4542"/>
        <w:shd w:val="clear" w:color="auto" w:fill="auto"/>
        <w:spacing w:before="0" w:line="420" w:lineRule="exact"/>
      </w:pPr>
      <w:r>
        <w:rPr>
          <w:rStyle w:val="Teksttreci7Odstpy5pt"/>
        </w:rPr>
        <w:t>Brandys</w:t>
      </w:r>
      <w:r>
        <w:t xml:space="preserve"> M. — Początkowe opowieści, powieść, wyd. II .</w:t>
      </w:r>
    </w:p>
    <w:p w:rsidR="00776F80" w:rsidRDefault="00FF14F3">
      <w:pPr>
        <w:pStyle w:val="Teksttreci70"/>
        <w:framePr w:w="6528" w:h="8742" w:hRule="exact" w:wrap="none" w:vAnchor="page" w:hAnchor="page" w:x="2133" w:y="4542"/>
        <w:shd w:val="clear" w:color="auto" w:fill="auto"/>
        <w:spacing w:before="0" w:line="420" w:lineRule="exact"/>
      </w:pPr>
      <w:r>
        <w:rPr>
          <w:rStyle w:val="Teksttreci7Odstpy5pt"/>
        </w:rPr>
        <w:t>Broniewski</w:t>
      </w:r>
      <w:r>
        <w:t xml:space="preserve"> W. — Wiersze warszawskie, wyd. II .</w:t>
      </w:r>
    </w:p>
    <w:p w:rsidR="00776F80" w:rsidRDefault="00FF14F3">
      <w:pPr>
        <w:pStyle w:val="Teksttreci70"/>
        <w:framePr w:w="6528" w:h="8742" w:hRule="exact" w:wrap="none" w:vAnchor="page" w:hAnchor="page" w:x="2133" w:y="4542"/>
        <w:shd w:val="clear" w:color="auto" w:fill="auto"/>
        <w:spacing w:before="0" w:line="420" w:lineRule="exact"/>
      </w:pPr>
      <w:proofErr w:type="spellStart"/>
      <w:r>
        <w:rPr>
          <w:rStyle w:val="Teksttreci7Odstpy5pt"/>
        </w:rPr>
        <w:t>Bobruk</w:t>
      </w:r>
      <w:proofErr w:type="spellEnd"/>
      <w:r>
        <w:t xml:space="preserve"> A. — Matka i syn — (</w:t>
      </w:r>
      <w:proofErr w:type="spellStart"/>
      <w:r>
        <w:t>nagr</w:t>
      </w:r>
      <w:proofErr w:type="spellEnd"/>
      <w:r>
        <w:t>. Państw.) .</w:t>
      </w:r>
    </w:p>
    <w:p w:rsidR="00776F80" w:rsidRDefault="00FF14F3">
      <w:pPr>
        <w:pStyle w:val="Teksttreci70"/>
        <w:framePr w:w="6528" w:h="8742" w:hRule="exact" w:wrap="none" w:vAnchor="page" w:hAnchor="page" w:x="2133" w:y="4542"/>
        <w:shd w:val="clear" w:color="auto" w:fill="auto"/>
        <w:tabs>
          <w:tab w:val="left" w:leader="dot" w:pos="6450"/>
        </w:tabs>
        <w:spacing w:before="0" w:line="420" w:lineRule="exact"/>
      </w:pPr>
      <w:r>
        <w:rPr>
          <w:rStyle w:val="Teksttreci7Odstpy2pt"/>
        </w:rPr>
        <w:t>Gorki</w:t>
      </w:r>
      <w:r>
        <w:t xml:space="preserve"> M. — Dzieci słońca, sztuka</w:t>
      </w:r>
      <w:r>
        <w:tab/>
      </w:r>
    </w:p>
    <w:p w:rsidR="00776F80" w:rsidRDefault="00FF14F3">
      <w:pPr>
        <w:pStyle w:val="Teksttreci70"/>
        <w:framePr w:w="6528" w:h="8742" w:hRule="exact" w:wrap="none" w:vAnchor="page" w:hAnchor="page" w:x="2133" w:y="4542"/>
        <w:shd w:val="clear" w:color="auto" w:fill="auto"/>
        <w:tabs>
          <w:tab w:val="left" w:leader="dot" w:pos="3408"/>
          <w:tab w:val="left" w:leader="dot" w:pos="6456"/>
        </w:tabs>
        <w:spacing w:before="0" w:line="420" w:lineRule="exact"/>
      </w:pPr>
      <w:r>
        <w:rPr>
          <w:rStyle w:val="Teksttreci7Odstpy2pt"/>
        </w:rPr>
        <w:t>Gorki</w:t>
      </w:r>
      <w:r>
        <w:t xml:space="preserve"> M. — </w:t>
      </w:r>
      <w:proofErr w:type="spellStart"/>
      <w:r>
        <w:t>Dostigajew</w:t>
      </w:r>
      <w:proofErr w:type="spellEnd"/>
      <w:r>
        <w:t xml:space="preserve"> </w:t>
      </w:r>
      <w:r>
        <w:tab/>
      </w:r>
      <w:r>
        <w:tab/>
      </w:r>
    </w:p>
    <w:p w:rsidR="00776F80" w:rsidRDefault="00FF14F3">
      <w:pPr>
        <w:pStyle w:val="Teksttreci70"/>
        <w:framePr w:w="6528" w:h="8742" w:hRule="exact" w:wrap="none" w:vAnchor="page" w:hAnchor="page" w:x="2133" w:y="4542"/>
        <w:shd w:val="clear" w:color="auto" w:fill="auto"/>
        <w:tabs>
          <w:tab w:val="left" w:leader="dot" w:pos="6096"/>
        </w:tabs>
        <w:spacing w:before="0" w:line="420" w:lineRule="exact"/>
      </w:pPr>
      <w:r>
        <w:rPr>
          <w:rStyle w:val="Teksttreci7Odstpy2pt"/>
        </w:rPr>
        <w:t>Gorki</w:t>
      </w:r>
      <w:r>
        <w:t xml:space="preserve"> M. — Barbarzyńcy „</w:t>
      </w:r>
      <w:r>
        <w:tab/>
      </w:r>
    </w:p>
    <w:p w:rsidR="00776F80" w:rsidRDefault="00FF14F3">
      <w:pPr>
        <w:pStyle w:val="Teksttreci70"/>
        <w:framePr w:w="6528" w:h="8742" w:hRule="exact" w:wrap="none" w:vAnchor="page" w:hAnchor="page" w:x="2133" w:y="4542"/>
        <w:shd w:val="clear" w:color="auto" w:fill="auto"/>
        <w:tabs>
          <w:tab w:val="left" w:pos="5676"/>
          <w:tab w:val="left" w:pos="6042"/>
          <w:tab w:val="left" w:pos="6402"/>
        </w:tabs>
        <w:spacing w:before="0" w:line="420" w:lineRule="exact"/>
      </w:pPr>
      <w:r>
        <w:rPr>
          <w:rStyle w:val="Teksttreci7Odstpy5pt"/>
        </w:rPr>
        <w:t>Jastrun</w:t>
      </w:r>
      <w:r>
        <w:t xml:space="preserve"> M. — Poemat o mowie polskiej .</w:t>
      </w:r>
      <w:r>
        <w:tab/>
        <w:t>.</w:t>
      </w:r>
      <w:r>
        <w:tab/>
        <w:t>.</w:t>
      </w:r>
      <w:r>
        <w:tab/>
        <w:t>.</w:t>
      </w:r>
    </w:p>
    <w:p w:rsidR="00776F80" w:rsidRDefault="00FF14F3">
      <w:pPr>
        <w:pStyle w:val="Teksttreci70"/>
        <w:framePr w:w="6528" w:h="8742" w:hRule="exact" w:wrap="none" w:vAnchor="page" w:hAnchor="page" w:x="2133" w:y="4542"/>
        <w:shd w:val="clear" w:color="auto" w:fill="auto"/>
        <w:spacing w:before="0" w:line="420" w:lineRule="exact"/>
      </w:pPr>
      <w:r>
        <w:rPr>
          <w:rStyle w:val="Teksttreci7Odstpy5pt"/>
        </w:rPr>
        <w:t>Jastrun</w:t>
      </w:r>
      <w:r>
        <w:t xml:space="preserve"> M. — Spotkanie z Salomeą wyd. II ...</w:t>
      </w:r>
    </w:p>
    <w:p w:rsidR="00776F80" w:rsidRDefault="00FF14F3">
      <w:pPr>
        <w:pStyle w:val="Teksttreci70"/>
        <w:framePr w:w="6528" w:h="8742" w:hRule="exact" w:wrap="none" w:vAnchor="page" w:hAnchor="page" w:x="2133" w:y="4542"/>
        <w:shd w:val="clear" w:color="auto" w:fill="auto"/>
        <w:tabs>
          <w:tab w:val="left" w:leader="dot" w:pos="6450"/>
        </w:tabs>
        <w:spacing w:before="0" w:line="420" w:lineRule="exact"/>
      </w:pPr>
      <w:r>
        <w:rPr>
          <w:rStyle w:val="Teksttreci7Odstpy5pt"/>
        </w:rPr>
        <w:t>Jezierski</w:t>
      </w:r>
      <w:r>
        <w:t xml:space="preserve"> F. — Wybór pism</w:t>
      </w:r>
      <w:r>
        <w:tab/>
      </w:r>
    </w:p>
    <w:p w:rsidR="00776F80" w:rsidRDefault="00FF14F3">
      <w:pPr>
        <w:pStyle w:val="Teksttreci70"/>
        <w:framePr w:w="6528" w:h="8742" w:hRule="exact" w:wrap="none" w:vAnchor="page" w:hAnchor="page" w:x="2133" w:y="4542"/>
        <w:shd w:val="clear" w:color="auto" w:fill="auto"/>
        <w:spacing w:before="0" w:line="420" w:lineRule="exact"/>
      </w:pPr>
      <w:r>
        <w:rPr>
          <w:rStyle w:val="Teksttreci7Odstpy5pt"/>
        </w:rPr>
        <w:t>Koźniewski</w:t>
      </w:r>
      <w:r>
        <w:t xml:space="preserve"> K. — Piątka z ulicy Barskiej (</w:t>
      </w:r>
      <w:proofErr w:type="spellStart"/>
      <w:r>
        <w:t>nagr</w:t>
      </w:r>
      <w:proofErr w:type="spellEnd"/>
      <w:r>
        <w:t>.</w:t>
      </w:r>
    </w:p>
    <w:p w:rsidR="00776F80" w:rsidRDefault="00FF14F3">
      <w:pPr>
        <w:pStyle w:val="Teksttreci70"/>
        <w:framePr w:w="6528" w:h="8742" w:hRule="exact" w:wrap="none" w:vAnchor="page" w:hAnchor="page" w:x="2133" w:y="4542"/>
        <w:shd w:val="clear" w:color="auto" w:fill="auto"/>
        <w:tabs>
          <w:tab w:val="left" w:leader="dot" w:pos="6126"/>
        </w:tabs>
        <w:spacing w:before="0" w:line="420" w:lineRule="exact"/>
        <w:ind w:left="660"/>
      </w:pPr>
      <w:r>
        <w:t xml:space="preserve">Państw.) </w:t>
      </w:r>
      <w:r>
        <w:t>powieść</w:t>
      </w:r>
      <w:r>
        <w:tab/>
      </w:r>
    </w:p>
    <w:p w:rsidR="00776F80" w:rsidRDefault="00FF14F3">
      <w:pPr>
        <w:pStyle w:val="Teksttreci70"/>
        <w:framePr w:w="6528" w:h="8742" w:hRule="exact" w:wrap="none" w:vAnchor="page" w:hAnchor="page" w:x="2133" w:y="4542"/>
        <w:shd w:val="clear" w:color="auto" w:fill="auto"/>
        <w:tabs>
          <w:tab w:val="left" w:leader="dot" w:pos="6456"/>
        </w:tabs>
        <w:spacing w:before="0" w:line="270" w:lineRule="exact"/>
        <w:ind w:left="660" w:hanging="660"/>
        <w:jc w:val="left"/>
      </w:pPr>
      <w:proofErr w:type="spellStart"/>
      <w:r>
        <w:rPr>
          <w:rStyle w:val="Teksttreci7Odstpy5pt"/>
        </w:rPr>
        <w:t>Łusakowski</w:t>
      </w:r>
      <w:proofErr w:type="spellEnd"/>
      <w:r>
        <w:t xml:space="preserve"> S. — Pamiętnik zdeklasowanego szlachcica </w:t>
      </w:r>
      <w:r>
        <w:tab/>
      </w:r>
    </w:p>
    <w:p w:rsidR="00776F80" w:rsidRDefault="00FF14F3">
      <w:pPr>
        <w:pStyle w:val="Teksttreci70"/>
        <w:framePr w:w="6528" w:h="8742" w:hRule="exact" w:wrap="none" w:vAnchor="page" w:hAnchor="page" w:x="2133" w:y="4542"/>
        <w:shd w:val="clear" w:color="auto" w:fill="auto"/>
        <w:tabs>
          <w:tab w:val="left" w:leader="dot" w:pos="6444"/>
        </w:tabs>
        <w:spacing w:before="0" w:line="420" w:lineRule="exact"/>
      </w:pPr>
      <w:proofErr w:type="spellStart"/>
      <w:r>
        <w:rPr>
          <w:rStyle w:val="Teksttreci7Odstpy5pt"/>
        </w:rPr>
        <w:t>Osmańczyk</w:t>
      </w:r>
      <w:proofErr w:type="spellEnd"/>
      <w:r>
        <w:t xml:space="preserve"> E. — Siedem gawęd</w:t>
      </w:r>
      <w:r>
        <w:tab/>
      </w:r>
    </w:p>
    <w:p w:rsidR="00776F80" w:rsidRDefault="00FF14F3">
      <w:pPr>
        <w:pStyle w:val="Teksttreci70"/>
        <w:framePr w:w="6528" w:h="8742" w:hRule="exact" w:wrap="none" w:vAnchor="page" w:hAnchor="page" w:x="2133" w:y="4542"/>
        <w:shd w:val="clear" w:color="auto" w:fill="auto"/>
        <w:tabs>
          <w:tab w:val="left" w:leader="dot" w:pos="6456"/>
        </w:tabs>
        <w:spacing w:before="0" w:line="420" w:lineRule="exact"/>
      </w:pPr>
      <w:r>
        <w:t xml:space="preserve">P e p </w:t>
      </w:r>
      <w:r>
        <w:rPr>
          <w:lang w:val="fr-FR" w:eastAsia="fr-FR" w:bidi="fr-FR"/>
        </w:rPr>
        <w:t xml:space="preserve">y s </w:t>
      </w:r>
      <w:r>
        <w:t xml:space="preserve">M. — Dziennik (w opr. </w:t>
      </w:r>
      <w:proofErr w:type="spellStart"/>
      <w:r>
        <w:t>półszt</w:t>
      </w:r>
      <w:proofErr w:type="spellEnd"/>
      <w:r>
        <w:t>.)</w:t>
      </w:r>
      <w:r>
        <w:tab/>
      </w:r>
    </w:p>
    <w:p w:rsidR="00776F80" w:rsidRDefault="00FF14F3">
      <w:pPr>
        <w:pStyle w:val="Teksttreci70"/>
        <w:framePr w:w="6528" w:h="8742" w:hRule="exact" w:wrap="none" w:vAnchor="page" w:hAnchor="page" w:x="2133" w:y="4542"/>
        <w:shd w:val="clear" w:color="auto" w:fill="auto"/>
        <w:tabs>
          <w:tab w:val="left" w:leader="dot" w:pos="6504"/>
        </w:tabs>
        <w:spacing w:before="0" w:line="420" w:lineRule="exact"/>
        <w:ind w:left="2880"/>
      </w:pPr>
      <w:r>
        <w:t>(w opr. sztywnej)</w:t>
      </w:r>
      <w:r>
        <w:tab/>
      </w:r>
    </w:p>
    <w:p w:rsidR="00776F80" w:rsidRDefault="00FF14F3">
      <w:pPr>
        <w:pStyle w:val="Teksttreci70"/>
        <w:framePr w:w="6528" w:h="8742" w:hRule="exact" w:wrap="none" w:vAnchor="page" w:hAnchor="page" w:x="2133" w:y="4542"/>
        <w:shd w:val="clear" w:color="auto" w:fill="auto"/>
        <w:tabs>
          <w:tab w:val="left" w:leader="dot" w:pos="6456"/>
        </w:tabs>
        <w:spacing w:before="0" w:line="420" w:lineRule="exact"/>
      </w:pPr>
      <w:r>
        <w:t>Słucki A. — Spotkania</w:t>
      </w:r>
      <w:r>
        <w:tab/>
      </w:r>
    </w:p>
    <w:p w:rsidR="00776F80" w:rsidRDefault="00FF14F3">
      <w:pPr>
        <w:pStyle w:val="Teksttreci70"/>
        <w:framePr w:w="6528" w:h="8742" w:hRule="exact" w:wrap="none" w:vAnchor="page" w:hAnchor="page" w:x="2133" w:y="4542"/>
        <w:shd w:val="clear" w:color="auto" w:fill="auto"/>
        <w:tabs>
          <w:tab w:val="left" w:leader="dot" w:pos="6444"/>
        </w:tabs>
        <w:spacing w:before="0" w:line="420" w:lineRule="exact"/>
      </w:pPr>
      <w:r>
        <w:rPr>
          <w:rStyle w:val="Teksttreci7Odstpy5pt"/>
        </w:rPr>
        <w:t>Tetmajer</w:t>
      </w:r>
      <w:r>
        <w:t xml:space="preserve"> K. — Maryna </w:t>
      </w:r>
      <w:r>
        <w:rPr>
          <w:rStyle w:val="Teksttreci714pt"/>
        </w:rPr>
        <w:t xml:space="preserve">z </w:t>
      </w:r>
      <w:proofErr w:type="spellStart"/>
      <w:r>
        <w:t>Hrubego</w:t>
      </w:r>
      <w:proofErr w:type="spellEnd"/>
      <w:r>
        <w:tab/>
      </w:r>
    </w:p>
    <w:p w:rsidR="00776F80" w:rsidRDefault="00776F80">
      <w:pPr>
        <w:framePr w:w="6528" w:h="8742" w:hRule="exact" w:wrap="none" w:vAnchor="page" w:hAnchor="page" w:x="2133" w:y="4542"/>
      </w:pPr>
    </w:p>
    <w:p w:rsidR="00776F80" w:rsidRDefault="00FF14F3">
      <w:pPr>
        <w:pStyle w:val="Teksttreci70"/>
        <w:framePr w:w="6528" w:h="8742" w:hRule="exact" w:wrap="none" w:vAnchor="page" w:hAnchor="page" w:x="2133" w:y="4542"/>
        <w:shd w:val="clear" w:color="auto" w:fill="auto"/>
        <w:spacing w:before="0" w:line="210" w:lineRule="exact"/>
      </w:pPr>
      <w:r>
        <w:rPr>
          <w:rStyle w:val="Teksttreci7Odstpy5pt"/>
        </w:rPr>
        <w:t>Tetmajer</w:t>
      </w:r>
      <w:r>
        <w:t xml:space="preserve"> K. — Janosik Nędza </w:t>
      </w:r>
      <w:proofErr w:type="spellStart"/>
      <w:r>
        <w:t>Litmanowski</w:t>
      </w:r>
      <w:proofErr w:type="spellEnd"/>
      <w:r>
        <w:t xml:space="preserve"> </w:t>
      </w:r>
    </w:p>
    <w:tbl>
      <w:tblPr>
        <w:tblOverlap w:val="never"/>
        <w:tblW w:w="0" w:type="auto"/>
        <w:tblLayout w:type="fixed"/>
        <w:tblCellMar>
          <w:left w:w="10" w:type="dxa"/>
          <w:right w:w="10" w:type="dxa"/>
        </w:tblCellMar>
        <w:tblLook w:val="04A0"/>
      </w:tblPr>
      <w:tblGrid>
        <w:gridCol w:w="330"/>
        <w:gridCol w:w="624"/>
      </w:tblGrid>
      <w:tr w:rsidR="00776F80">
        <w:tblPrEx>
          <w:tblCellMar>
            <w:top w:w="0" w:type="dxa"/>
            <w:bottom w:w="0" w:type="dxa"/>
          </w:tblCellMar>
        </w:tblPrEx>
        <w:trPr>
          <w:trHeight w:hRule="exact" w:val="324"/>
        </w:trPr>
        <w:tc>
          <w:tcPr>
            <w:tcW w:w="330" w:type="dxa"/>
            <w:shd w:val="clear" w:color="auto" w:fill="FFFFFF"/>
          </w:tcPr>
          <w:p w:rsidR="00776F80" w:rsidRDefault="00FF14F3">
            <w:pPr>
              <w:pStyle w:val="Teksttreci20"/>
              <w:framePr w:w="954" w:h="8550" w:wrap="none" w:vAnchor="page" w:hAnchor="page" w:x="8769" w:y="4716"/>
              <w:shd w:val="clear" w:color="auto" w:fill="auto"/>
              <w:spacing w:line="210" w:lineRule="exact"/>
              <w:jc w:val="left"/>
            </w:pPr>
            <w:r>
              <w:rPr>
                <w:rStyle w:val="Teksttreci2105pt"/>
              </w:rPr>
              <w:t>zł</w:t>
            </w:r>
          </w:p>
        </w:tc>
        <w:tc>
          <w:tcPr>
            <w:tcW w:w="624" w:type="dxa"/>
            <w:shd w:val="clear" w:color="auto" w:fill="FFFFFF"/>
            <w:vAlign w:val="center"/>
          </w:tcPr>
          <w:p w:rsidR="00776F80" w:rsidRDefault="00FF14F3">
            <w:pPr>
              <w:pStyle w:val="Teksttreci20"/>
              <w:framePr w:w="954" w:h="8550" w:wrap="none" w:vAnchor="page" w:hAnchor="page" w:x="8769" w:y="4716"/>
              <w:shd w:val="clear" w:color="auto" w:fill="auto"/>
              <w:spacing w:line="210" w:lineRule="exact"/>
              <w:jc w:val="left"/>
            </w:pPr>
            <w:r>
              <w:rPr>
                <w:rStyle w:val="Teksttreci2105pt"/>
              </w:rPr>
              <w:t>18.—</w:t>
            </w:r>
          </w:p>
        </w:tc>
      </w:tr>
      <w:tr w:rsidR="00776F80">
        <w:tblPrEx>
          <w:tblCellMar>
            <w:top w:w="0" w:type="dxa"/>
            <w:bottom w:w="0" w:type="dxa"/>
          </w:tblCellMar>
        </w:tblPrEx>
        <w:trPr>
          <w:trHeight w:hRule="exact" w:val="438"/>
        </w:trPr>
        <w:tc>
          <w:tcPr>
            <w:tcW w:w="330" w:type="dxa"/>
            <w:shd w:val="clear" w:color="auto" w:fill="FFFFFF"/>
            <w:vAlign w:val="center"/>
          </w:tcPr>
          <w:p w:rsidR="00776F80" w:rsidRDefault="00FF14F3">
            <w:pPr>
              <w:pStyle w:val="Teksttreci20"/>
              <w:framePr w:w="954" w:h="8550" w:wrap="none" w:vAnchor="page" w:hAnchor="page" w:x="8769" w:y="4716"/>
              <w:shd w:val="clear" w:color="auto" w:fill="auto"/>
              <w:spacing w:line="210" w:lineRule="exact"/>
              <w:jc w:val="left"/>
            </w:pPr>
            <w:r>
              <w:rPr>
                <w:rStyle w:val="Teksttreci2105pt"/>
              </w:rPr>
              <w:t>))</w:t>
            </w:r>
          </w:p>
        </w:tc>
        <w:tc>
          <w:tcPr>
            <w:tcW w:w="624" w:type="dxa"/>
            <w:shd w:val="clear" w:color="auto" w:fill="FFFFFF"/>
            <w:vAlign w:val="center"/>
          </w:tcPr>
          <w:p w:rsidR="00776F80" w:rsidRDefault="00FF14F3">
            <w:pPr>
              <w:pStyle w:val="Teksttreci20"/>
              <w:framePr w:w="954" w:h="8550" w:wrap="none" w:vAnchor="page" w:hAnchor="page" w:x="8769" w:y="4716"/>
              <w:shd w:val="clear" w:color="auto" w:fill="auto"/>
              <w:spacing w:line="210" w:lineRule="exact"/>
              <w:jc w:val="left"/>
            </w:pPr>
            <w:r>
              <w:rPr>
                <w:rStyle w:val="Teksttreci2105pt"/>
              </w:rPr>
              <w:t>15.—</w:t>
            </w:r>
          </w:p>
        </w:tc>
      </w:tr>
      <w:tr w:rsidR="00776F80">
        <w:tblPrEx>
          <w:tblCellMar>
            <w:top w:w="0" w:type="dxa"/>
            <w:bottom w:w="0" w:type="dxa"/>
          </w:tblCellMar>
        </w:tblPrEx>
        <w:trPr>
          <w:trHeight w:hRule="exact" w:val="420"/>
        </w:trPr>
        <w:tc>
          <w:tcPr>
            <w:tcW w:w="330" w:type="dxa"/>
            <w:shd w:val="clear" w:color="auto" w:fill="FFFFFF"/>
            <w:vAlign w:val="center"/>
          </w:tcPr>
          <w:p w:rsidR="00776F80" w:rsidRDefault="00FF14F3">
            <w:pPr>
              <w:pStyle w:val="Teksttreci20"/>
              <w:framePr w:w="954" w:h="8550" w:wrap="none" w:vAnchor="page" w:hAnchor="page" w:x="8769" w:y="4716"/>
              <w:shd w:val="clear" w:color="auto" w:fill="auto"/>
              <w:spacing w:line="210" w:lineRule="exact"/>
              <w:jc w:val="left"/>
            </w:pPr>
            <w:r>
              <w:rPr>
                <w:rStyle w:val="Teksttreci2105pt"/>
                <w:lang w:val="fr-FR" w:eastAsia="fr-FR" w:bidi="fr-FR"/>
              </w:rPr>
              <w:t>»</w:t>
            </w:r>
          </w:p>
        </w:tc>
        <w:tc>
          <w:tcPr>
            <w:tcW w:w="624" w:type="dxa"/>
            <w:shd w:val="clear" w:color="auto" w:fill="FFFFFF"/>
            <w:vAlign w:val="center"/>
          </w:tcPr>
          <w:p w:rsidR="00776F80" w:rsidRDefault="00FF14F3">
            <w:pPr>
              <w:pStyle w:val="Teksttreci20"/>
              <w:framePr w:w="954" w:h="8550" w:wrap="none" w:vAnchor="page" w:hAnchor="page" w:x="8769" w:y="4716"/>
              <w:shd w:val="clear" w:color="auto" w:fill="auto"/>
              <w:spacing w:line="210" w:lineRule="exact"/>
              <w:jc w:val="left"/>
            </w:pPr>
            <w:r>
              <w:rPr>
                <w:rStyle w:val="Teksttreci2105pt"/>
              </w:rPr>
              <w:t>13.50</w:t>
            </w:r>
          </w:p>
        </w:tc>
      </w:tr>
      <w:tr w:rsidR="00776F80">
        <w:tblPrEx>
          <w:tblCellMar>
            <w:top w:w="0" w:type="dxa"/>
            <w:bottom w:w="0" w:type="dxa"/>
          </w:tblCellMar>
        </w:tblPrEx>
        <w:trPr>
          <w:trHeight w:hRule="exact" w:val="438"/>
        </w:trPr>
        <w:tc>
          <w:tcPr>
            <w:tcW w:w="330" w:type="dxa"/>
            <w:shd w:val="clear" w:color="auto" w:fill="FFFFFF"/>
            <w:vAlign w:val="center"/>
          </w:tcPr>
          <w:p w:rsidR="00776F80" w:rsidRDefault="00FF14F3">
            <w:pPr>
              <w:pStyle w:val="Teksttreci20"/>
              <w:framePr w:w="954" w:h="8550" w:wrap="none" w:vAnchor="page" w:hAnchor="page" w:x="8769" w:y="4716"/>
              <w:shd w:val="clear" w:color="auto" w:fill="auto"/>
              <w:spacing w:line="210" w:lineRule="exact"/>
              <w:jc w:val="left"/>
            </w:pPr>
            <w:r>
              <w:rPr>
                <w:rStyle w:val="Teksttreci2105pt"/>
                <w:lang w:val="fr-FR" w:eastAsia="fr-FR" w:bidi="fr-FR"/>
              </w:rPr>
              <w:t>»</w:t>
            </w:r>
          </w:p>
        </w:tc>
        <w:tc>
          <w:tcPr>
            <w:tcW w:w="624" w:type="dxa"/>
            <w:shd w:val="clear" w:color="auto" w:fill="FFFFFF"/>
            <w:vAlign w:val="center"/>
          </w:tcPr>
          <w:p w:rsidR="00776F80" w:rsidRDefault="00FF14F3">
            <w:pPr>
              <w:pStyle w:val="Teksttreci20"/>
              <w:framePr w:w="954" w:h="8550" w:wrap="none" w:vAnchor="page" w:hAnchor="page" w:x="8769" w:y="4716"/>
              <w:shd w:val="clear" w:color="auto" w:fill="auto"/>
              <w:spacing w:line="210" w:lineRule="exact"/>
              <w:ind w:left="200"/>
              <w:jc w:val="left"/>
            </w:pPr>
            <w:r>
              <w:rPr>
                <w:rStyle w:val="Teksttreci2105pt"/>
              </w:rPr>
              <w:t>6.—</w:t>
            </w:r>
          </w:p>
        </w:tc>
      </w:tr>
      <w:tr w:rsidR="00776F80">
        <w:tblPrEx>
          <w:tblCellMar>
            <w:top w:w="0" w:type="dxa"/>
            <w:bottom w:w="0" w:type="dxa"/>
          </w:tblCellMar>
        </w:tblPrEx>
        <w:trPr>
          <w:trHeight w:hRule="exact" w:val="414"/>
        </w:trPr>
        <w:tc>
          <w:tcPr>
            <w:tcW w:w="330" w:type="dxa"/>
            <w:shd w:val="clear" w:color="auto" w:fill="FFFFFF"/>
            <w:vAlign w:val="center"/>
          </w:tcPr>
          <w:p w:rsidR="00776F80" w:rsidRDefault="00FF14F3">
            <w:pPr>
              <w:pStyle w:val="Teksttreci20"/>
              <w:framePr w:w="954" w:h="8550" w:wrap="none" w:vAnchor="page" w:hAnchor="page" w:x="8769" w:y="4716"/>
              <w:shd w:val="clear" w:color="auto" w:fill="auto"/>
              <w:spacing w:line="90" w:lineRule="exact"/>
              <w:jc w:val="left"/>
            </w:pPr>
            <w:r>
              <w:rPr>
                <w:rStyle w:val="Teksttreci2Georgia45pt"/>
              </w:rPr>
              <w:t>II</w:t>
            </w:r>
          </w:p>
        </w:tc>
        <w:tc>
          <w:tcPr>
            <w:tcW w:w="624" w:type="dxa"/>
            <w:shd w:val="clear" w:color="auto" w:fill="FFFFFF"/>
            <w:vAlign w:val="center"/>
          </w:tcPr>
          <w:p w:rsidR="00776F80" w:rsidRDefault="00FF14F3">
            <w:pPr>
              <w:pStyle w:val="Teksttreci20"/>
              <w:framePr w:w="954" w:h="8550" w:wrap="none" w:vAnchor="page" w:hAnchor="page" w:x="8769" w:y="4716"/>
              <w:shd w:val="clear" w:color="auto" w:fill="auto"/>
              <w:spacing w:line="210" w:lineRule="exact"/>
              <w:ind w:left="200"/>
              <w:jc w:val="left"/>
            </w:pPr>
            <w:r>
              <w:rPr>
                <w:rStyle w:val="Teksttreci2105pt"/>
              </w:rPr>
              <w:t>8.—</w:t>
            </w:r>
          </w:p>
        </w:tc>
      </w:tr>
      <w:tr w:rsidR="00776F80">
        <w:tblPrEx>
          <w:tblCellMar>
            <w:top w:w="0" w:type="dxa"/>
            <w:bottom w:w="0" w:type="dxa"/>
          </w:tblCellMar>
        </w:tblPrEx>
        <w:trPr>
          <w:trHeight w:hRule="exact" w:val="426"/>
        </w:trPr>
        <w:tc>
          <w:tcPr>
            <w:tcW w:w="330" w:type="dxa"/>
            <w:shd w:val="clear" w:color="auto" w:fill="FFFFFF"/>
            <w:vAlign w:val="center"/>
          </w:tcPr>
          <w:p w:rsidR="00776F80" w:rsidRDefault="00FF14F3">
            <w:pPr>
              <w:pStyle w:val="Teksttreci20"/>
              <w:framePr w:w="954" w:h="8550" w:wrap="none" w:vAnchor="page" w:hAnchor="page" w:x="8769" w:y="4716"/>
              <w:shd w:val="clear" w:color="auto" w:fill="auto"/>
              <w:spacing w:line="90" w:lineRule="exact"/>
              <w:jc w:val="left"/>
            </w:pPr>
            <w:r>
              <w:rPr>
                <w:rStyle w:val="Teksttreci2Georgia45pt"/>
              </w:rPr>
              <w:t>II</w:t>
            </w:r>
          </w:p>
        </w:tc>
        <w:tc>
          <w:tcPr>
            <w:tcW w:w="624" w:type="dxa"/>
            <w:shd w:val="clear" w:color="auto" w:fill="FFFFFF"/>
            <w:vAlign w:val="center"/>
          </w:tcPr>
          <w:p w:rsidR="00776F80" w:rsidRDefault="00FF14F3">
            <w:pPr>
              <w:pStyle w:val="Teksttreci20"/>
              <w:framePr w:w="954" w:h="8550" w:wrap="none" w:vAnchor="page" w:hAnchor="page" w:x="8769" w:y="4716"/>
              <w:shd w:val="clear" w:color="auto" w:fill="auto"/>
              <w:spacing w:line="210" w:lineRule="exact"/>
              <w:ind w:left="200"/>
              <w:jc w:val="left"/>
            </w:pPr>
            <w:r>
              <w:rPr>
                <w:rStyle w:val="Teksttreci2105pt"/>
              </w:rPr>
              <w:t>8.—</w:t>
            </w:r>
          </w:p>
        </w:tc>
      </w:tr>
      <w:tr w:rsidR="00776F80">
        <w:tblPrEx>
          <w:tblCellMar>
            <w:top w:w="0" w:type="dxa"/>
            <w:bottom w:w="0" w:type="dxa"/>
          </w:tblCellMar>
        </w:tblPrEx>
        <w:trPr>
          <w:trHeight w:hRule="exact" w:val="426"/>
        </w:trPr>
        <w:tc>
          <w:tcPr>
            <w:tcW w:w="330" w:type="dxa"/>
            <w:shd w:val="clear" w:color="auto" w:fill="FFFFFF"/>
            <w:vAlign w:val="center"/>
          </w:tcPr>
          <w:p w:rsidR="00776F80" w:rsidRDefault="00FF14F3">
            <w:pPr>
              <w:pStyle w:val="Teksttreci20"/>
              <w:framePr w:w="954" w:h="8550" w:wrap="none" w:vAnchor="page" w:hAnchor="page" w:x="8769" w:y="4716"/>
              <w:shd w:val="clear" w:color="auto" w:fill="auto"/>
              <w:spacing w:line="90" w:lineRule="exact"/>
              <w:jc w:val="left"/>
            </w:pPr>
            <w:r>
              <w:rPr>
                <w:rStyle w:val="Teksttreci2Georgia45pt"/>
              </w:rPr>
              <w:t>II</w:t>
            </w:r>
          </w:p>
        </w:tc>
        <w:tc>
          <w:tcPr>
            <w:tcW w:w="624" w:type="dxa"/>
            <w:shd w:val="clear" w:color="auto" w:fill="FFFFFF"/>
            <w:vAlign w:val="center"/>
          </w:tcPr>
          <w:p w:rsidR="00776F80" w:rsidRDefault="00FF14F3">
            <w:pPr>
              <w:pStyle w:val="Teksttreci20"/>
              <w:framePr w:w="954" w:h="8550" w:wrap="none" w:vAnchor="page" w:hAnchor="page" w:x="8769" w:y="4716"/>
              <w:shd w:val="clear" w:color="auto" w:fill="auto"/>
              <w:spacing w:line="210" w:lineRule="exact"/>
              <w:ind w:left="200"/>
              <w:jc w:val="left"/>
            </w:pPr>
            <w:r>
              <w:rPr>
                <w:rStyle w:val="Teksttreci2105pt"/>
              </w:rPr>
              <w:t>8.—</w:t>
            </w:r>
          </w:p>
        </w:tc>
      </w:tr>
      <w:tr w:rsidR="00776F80">
        <w:tblPrEx>
          <w:tblCellMar>
            <w:top w:w="0" w:type="dxa"/>
            <w:bottom w:w="0" w:type="dxa"/>
          </w:tblCellMar>
        </w:tblPrEx>
        <w:trPr>
          <w:trHeight w:hRule="exact" w:val="426"/>
        </w:trPr>
        <w:tc>
          <w:tcPr>
            <w:tcW w:w="330" w:type="dxa"/>
            <w:shd w:val="clear" w:color="auto" w:fill="FFFFFF"/>
          </w:tcPr>
          <w:p w:rsidR="00776F80" w:rsidRDefault="00776F80">
            <w:pPr>
              <w:framePr w:w="954" w:h="8550" w:wrap="none" w:vAnchor="page" w:hAnchor="page" w:x="8769" w:y="4716"/>
              <w:rPr>
                <w:sz w:val="10"/>
                <w:szCs w:val="10"/>
              </w:rPr>
            </w:pPr>
          </w:p>
        </w:tc>
        <w:tc>
          <w:tcPr>
            <w:tcW w:w="624" w:type="dxa"/>
            <w:shd w:val="clear" w:color="auto" w:fill="FFFFFF"/>
            <w:vAlign w:val="center"/>
          </w:tcPr>
          <w:p w:rsidR="00776F80" w:rsidRDefault="00FF14F3">
            <w:pPr>
              <w:pStyle w:val="Teksttreci20"/>
              <w:framePr w:w="954" w:h="8550" w:wrap="none" w:vAnchor="page" w:hAnchor="page" w:x="8769" w:y="4716"/>
              <w:shd w:val="clear" w:color="auto" w:fill="auto"/>
              <w:spacing w:line="210" w:lineRule="exact"/>
              <w:ind w:left="200"/>
              <w:jc w:val="left"/>
            </w:pPr>
            <w:r>
              <w:rPr>
                <w:rStyle w:val="Teksttreci2105pt"/>
              </w:rPr>
              <w:t>8.—</w:t>
            </w:r>
          </w:p>
        </w:tc>
      </w:tr>
      <w:tr w:rsidR="00776F80">
        <w:tblPrEx>
          <w:tblCellMar>
            <w:top w:w="0" w:type="dxa"/>
            <w:bottom w:w="0" w:type="dxa"/>
          </w:tblCellMar>
        </w:tblPrEx>
        <w:trPr>
          <w:trHeight w:hRule="exact" w:val="420"/>
        </w:trPr>
        <w:tc>
          <w:tcPr>
            <w:tcW w:w="330" w:type="dxa"/>
            <w:shd w:val="clear" w:color="auto" w:fill="FFFFFF"/>
            <w:vAlign w:val="center"/>
          </w:tcPr>
          <w:p w:rsidR="00776F80" w:rsidRDefault="00FF14F3">
            <w:pPr>
              <w:pStyle w:val="Teksttreci20"/>
              <w:framePr w:w="954" w:h="8550" w:wrap="none" w:vAnchor="page" w:hAnchor="page" w:x="8769" w:y="4716"/>
              <w:shd w:val="clear" w:color="auto" w:fill="auto"/>
              <w:spacing w:line="90" w:lineRule="exact"/>
              <w:jc w:val="left"/>
            </w:pPr>
            <w:r>
              <w:rPr>
                <w:rStyle w:val="Teksttreci2Georgia45pt"/>
              </w:rPr>
              <w:t>II</w:t>
            </w:r>
          </w:p>
        </w:tc>
        <w:tc>
          <w:tcPr>
            <w:tcW w:w="624" w:type="dxa"/>
            <w:shd w:val="clear" w:color="auto" w:fill="FFFFFF"/>
            <w:vAlign w:val="center"/>
          </w:tcPr>
          <w:p w:rsidR="00776F80" w:rsidRDefault="00FF14F3">
            <w:pPr>
              <w:pStyle w:val="Teksttreci20"/>
              <w:framePr w:w="954" w:h="8550" w:wrap="none" w:vAnchor="page" w:hAnchor="page" w:x="8769" w:y="4716"/>
              <w:shd w:val="clear" w:color="auto" w:fill="auto"/>
              <w:spacing w:line="210" w:lineRule="exact"/>
              <w:ind w:left="200"/>
              <w:jc w:val="left"/>
            </w:pPr>
            <w:r>
              <w:rPr>
                <w:rStyle w:val="Teksttreci2105pt"/>
              </w:rPr>
              <w:t>9.—</w:t>
            </w:r>
          </w:p>
        </w:tc>
      </w:tr>
      <w:tr w:rsidR="00776F80">
        <w:tblPrEx>
          <w:tblCellMar>
            <w:top w:w="0" w:type="dxa"/>
            <w:bottom w:w="0" w:type="dxa"/>
          </w:tblCellMar>
        </w:tblPrEx>
        <w:trPr>
          <w:trHeight w:hRule="exact" w:val="408"/>
        </w:trPr>
        <w:tc>
          <w:tcPr>
            <w:tcW w:w="330" w:type="dxa"/>
            <w:shd w:val="clear" w:color="auto" w:fill="FFFFFF"/>
            <w:vAlign w:val="center"/>
          </w:tcPr>
          <w:p w:rsidR="00776F80" w:rsidRDefault="00FF14F3">
            <w:pPr>
              <w:pStyle w:val="Teksttreci20"/>
              <w:framePr w:w="954" w:h="8550" w:wrap="none" w:vAnchor="page" w:hAnchor="page" w:x="8769" w:y="4716"/>
              <w:shd w:val="clear" w:color="auto" w:fill="auto"/>
              <w:spacing w:line="90" w:lineRule="exact"/>
              <w:jc w:val="left"/>
            </w:pPr>
            <w:r>
              <w:rPr>
                <w:rStyle w:val="Teksttreci2Georgia45pt"/>
              </w:rPr>
              <w:t>II</w:t>
            </w:r>
          </w:p>
        </w:tc>
        <w:tc>
          <w:tcPr>
            <w:tcW w:w="624" w:type="dxa"/>
            <w:shd w:val="clear" w:color="auto" w:fill="FFFFFF"/>
            <w:vAlign w:val="center"/>
          </w:tcPr>
          <w:p w:rsidR="00776F80" w:rsidRDefault="00FF14F3">
            <w:pPr>
              <w:pStyle w:val="Teksttreci20"/>
              <w:framePr w:w="954" w:h="8550" w:wrap="none" w:vAnchor="page" w:hAnchor="page" w:x="8769" w:y="4716"/>
              <w:shd w:val="clear" w:color="auto" w:fill="auto"/>
              <w:spacing w:line="210" w:lineRule="exact"/>
              <w:ind w:left="200"/>
              <w:jc w:val="left"/>
            </w:pPr>
            <w:r>
              <w:rPr>
                <w:rStyle w:val="Teksttreci2105pt"/>
              </w:rPr>
              <w:t>7.30</w:t>
            </w:r>
          </w:p>
        </w:tc>
      </w:tr>
      <w:tr w:rsidR="00776F80">
        <w:tblPrEx>
          <w:tblCellMar>
            <w:top w:w="0" w:type="dxa"/>
            <w:bottom w:w="0" w:type="dxa"/>
          </w:tblCellMar>
        </w:tblPrEx>
        <w:trPr>
          <w:trHeight w:hRule="exact" w:val="636"/>
        </w:trPr>
        <w:tc>
          <w:tcPr>
            <w:tcW w:w="330" w:type="dxa"/>
            <w:shd w:val="clear" w:color="auto" w:fill="FFFFFF"/>
            <w:vAlign w:val="center"/>
          </w:tcPr>
          <w:p w:rsidR="00776F80" w:rsidRDefault="00FF14F3">
            <w:pPr>
              <w:pStyle w:val="Teksttreci20"/>
              <w:framePr w:w="954" w:h="8550" w:wrap="none" w:vAnchor="page" w:hAnchor="page" w:x="8769" w:y="4716"/>
              <w:shd w:val="clear" w:color="auto" w:fill="auto"/>
              <w:spacing w:line="210" w:lineRule="exact"/>
              <w:jc w:val="left"/>
            </w:pPr>
            <w:r>
              <w:rPr>
                <w:rStyle w:val="Teksttreci2105pt"/>
                <w:lang w:val="fr-FR" w:eastAsia="fr-FR" w:bidi="fr-FR"/>
              </w:rPr>
              <w:t>1»</w:t>
            </w:r>
          </w:p>
        </w:tc>
        <w:tc>
          <w:tcPr>
            <w:tcW w:w="624" w:type="dxa"/>
            <w:shd w:val="clear" w:color="auto" w:fill="FFFFFF"/>
          </w:tcPr>
          <w:p w:rsidR="00776F80" w:rsidRDefault="00FF14F3">
            <w:pPr>
              <w:pStyle w:val="Teksttreci20"/>
              <w:framePr w:w="954" w:h="8550" w:wrap="none" w:vAnchor="page" w:hAnchor="page" w:x="8769" w:y="4716"/>
              <w:shd w:val="clear" w:color="auto" w:fill="auto"/>
              <w:spacing w:line="210" w:lineRule="exact"/>
              <w:jc w:val="left"/>
            </w:pPr>
            <w:r>
              <w:rPr>
                <w:rStyle w:val="Teksttreci2105pt"/>
              </w:rPr>
              <w:t>16.30</w:t>
            </w:r>
          </w:p>
        </w:tc>
      </w:tr>
      <w:tr w:rsidR="00776F80">
        <w:tblPrEx>
          <w:tblCellMar>
            <w:top w:w="0" w:type="dxa"/>
            <w:bottom w:w="0" w:type="dxa"/>
          </w:tblCellMar>
        </w:tblPrEx>
        <w:trPr>
          <w:trHeight w:hRule="exact" w:val="768"/>
        </w:trPr>
        <w:tc>
          <w:tcPr>
            <w:tcW w:w="330" w:type="dxa"/>
            <w:shd w:val="clear" w:color="auto" w:fill="FFFFFF"/>
            <w:vAlign w:val="center"/>
          </w:tcPr>
          <w:p w:rsidR="00776F80" w:rsidRDefault="00FF14F3">
            <w:pPr>
              <w:pStyle w:val="Teksttreci20"/>
              <w:framePr w:w="954" w:h="8550" w:wrap="none" w:vAnchor="page" w:hAnchor="page" w:x="8769" w:y="4716"/>
              <w:shd w:val="clear" w:color="auto" w:fill="auto"/>
              <w:spacing w:line="90" w:lineRule="exact"/>
              <w:jc w:val="left"/>
            </w:pPr>
            <w:r>
              <w:rPr>
                <w:rStyle w:val="Teksttreci2Georgia45pt"/>
              </w:rPr>
              <w:t>II</w:t>
            </w:r>
          </w:p>
        </w:tc>
        <w:tc>
          <w:tcPr>
            <w:tcW w:w="624" w:type="dxa"/>
            <w:shd w:val="clear" w:color="auto" w:fill="FFFFFF"/>
            <w:vAlign w:val="center"/>
          </w:tcPr>
          <w:p w:rsidR="00776F80" w:rsidRDefault="00FF14F3">
            <w:pPr>
              <w:pStyle w:val="Teksttreci20"/>
              <w:framePr w:w="954" w:h="8550" w:wrap="none" w:vAnchor="page" w:hAnchor="page" w:x="8769" w:y="4716"/>
              <w:shd w:val="clear" w:color="auto" w:fill="auto"/>
              <w:spacing w:line="210" w:lineRule="exact"/>
              <w:jc w:val="left"/>
            </w:pPr>
            <w:r>
              <w:rPr>
                <w:rStyle w:val="Teksttreci2105pt"/>
              </w:rPr>
              <w:t>14.—</w:t>
            </w:r>
          </w:p>
        </w:tc>
      </w:tr>
      <w:tr w:rsidR="00776F80">
        <w:tblPrEx>
          <w:tblCellMar>
            <w:top w:w="0" w:type="dxa"/>
            <w:bottom w:w="0" w:type="dxa"/>
          </w:tblCellMar>
        </w:tblPrEx>
        <w:trPr>
          <w:trHeight w:hRule="exact" w:val="564"/>
        </w:trPr>
        <w:tc>
          <w:tcPr>
            <w:tcW w:w="330" w:type="dxa"/>
            <w:shd w:val="clear" w:color="auto" w:fill="FFFFFF"/>
            <w:vAlign w:val="bottom"/>
          </w:tcPr>
          <w:p w:rsidR="00776F80" w:rsidRDefault="00FF14F3">
            <w:pPr>
              <w:pStyle w:val="Teksttreci20"/>
              <w:framePr w:w="954" w:h="8550" w:wrap="none" w:vAnchor="page" w:hAnchor="page" w:x="8769" w:y="4716"/>
              <w:shd w:val="clear" w:color="auto" w:fill="auto"/>
              <w:spacing w:line="90" w:lineRule="exact"/>
              <w:jc w:val="left"/>
            </w:pPr>
            <w:r>
              <w:rPr>
                <w:rStyle w:val="Teksttreci2Georgia45pt"/>
              </w:rPr>
              <w:t xml:space="preserve">I </w:t>
            </w:r>
            <w:proofErr w:type="spellStart"/>
            <w:r>
              <w:rPr>
                <w:rStyle w:val="Teksttreci2Georgia45pt"/>
              </w:rPr>
              <w:t>I</w:t>
            </w:r>
            <w:proofErr w:type="spellEnd"/>
          </w:p>
        </w:tc>
        <w:tc>
          <w:tcPr>
            <w:tcW w:w="624" w:type="dxa"/>
            <w:shd w:val="clear" w:color="auto" w:fill="FFFFFF"/>
            <w:vAlign w:val="center"/>
          </w:tcPr>
          <w:p w:rsidR="00776F80" w:rsidRDefault="00FF14F3">
            <w:pPr>
              <w:pStyle w:val="Teksttreci20"/>
              <w:framePr w:w="954" w:h="8550" w:wrap="none" w:vAnchor="page" w:hAnchor="page" w:x="8769" w:y="4716"/>
              <w:shd w:val="clear" w:color="auto" w:fill="auto"/>
              <w:spacing w:line="210" w:lineRule="exact"/>
              <w:jc w:val="left"/>
            </w:pPr>
            <w:r>
              <w:rPr>
                <w:rStyle w:val="Teksttreci2105pt"/>
              </w:rPr>
              <w:t>15.—</w:t>
            </w:r>
          </w:p>
        </w:tc>
      </w:tr>
      <w:tr w:rsidR="00776F80">
        <w:tblPrEx>
          <w:tblCellMar>
            <w:top w:w="0" w:type="dxa"/>
            <w:bottom w:w="0" w:type="dxa"/>
          </w:tblCellMar>
        </w:tblPrEx>
        <w:trPr>
          <w:trHeight w:hRule="exact" w:val="420"/>
        </w:trPr>
        <w:tc>
          <w:tcPr>
            <w:tcW w:w="330" w:type="dxa"/>
            <w:shd w:val="clear" w:color="auto" w:fill="FFFFFF"/>
            <w:vAlign w:val="center"/>
          </w:tcPr>
          <w:p w:rsidR="00776F80" w:rsidRDefault="00FF14F3">
            <w:pPr>
              <w:pStyle w:val="Teksttreci20"/>
              <w:framePr w:w="954" w:h="8550" w:wrap="none" w:vAnchor="page" w:hAnchor="page" w:x="8769" w:y="4716"/>
              <w:shd w:val="clear" w:color="auto" w:fill="auto"/>
              <w:spacing w:line="90" w:lineRule="exact"/>
              <w:jc w:val="left"/>
            </w:pPr>
            <w:r>
              <w:rPr>
                <w:rStyle w:val="Teksttreci2Georgia45pt"/>
                <w:lang w:val="en-US" w:eastAsia="en-US" w:bidi="en-US"/>
              </w:rPr>
              <w:t>If</w:t>
            </w:r>
          </w:p>
        </w:tc>
        <w:tc>
          <w:tcPr>
            <w:tcW w:w="624" w:type="dxa"/>
            <w:shd w:val="clear" w:color="auto" w:fill="FFFFFF"/>
            <w:vAlign w:val="center"/>
          </w:tcPr>
          <w:p w:rsidR="00776F80" w:rsidRDefault="00FF14F3">
            <w:pPr>
              <w:pStyle w:val="Teksttreci20"/>
              <w:framePr w:w="954" w:h="8550" w:wrap="none" w:vAnchor="page" w:hAnchor="page" w:x="8769" w:y="4716"/>
              <w:shd w:val="clear" w:color="auto" w:fill="auto"/>
              <w:spacing w:line="210" w:lineRule="exact"/>
              <w:ind w:left="200"/>
              <w:jc w:val="left"/>
            </w:pPr>
            <w:r>
              <w:rPr>
                <w:rStyle w:val="Teksttreci2105pt"/>
              </w:rPr>
              <w:t>5.—</w:t>
            </w:r>
          </w:p>
        </w:tc>
      </w:tr>
      <w:tr w:rsidR="00776F80">
        <w:tblPrEx>
          <w:tblCellMar>
            <w:top w:w="0" w:type="dxa"/>
            <w:bottom w:w="0" w:type="dxa"/>
          </w:tblCellMar>
        </w:tblPrEx>
        <w:trPr>
          <w:trHeight w:hRule="exact" w:val="414"/>
        </w:trPr>
        <w:tc>
          <w:tcPr>
            <w:tcW w:w="330" w:type="dxa"/>
            <w:shd w:val="clear" w:color="auto" w:fill="FFFFFF"/>
            <w:vAlign w:val="center"/>
          </w:tcPr>
          <w:p w:rsidR="00776F80" w:rsidRDefault="00FF14F3">
            <w:pPr>
              <w:pStyle w:val="Teksttreci20"/>
              <w:framePr w:w="954" w:h="8550" w:wrap="none" w:vAnchor="page" w:hAnchor="page" w:x="8769" w:y="4716"/>
              <w:shd w:val="clear" w:color="auto" w:fill="auto"/>
              <w:spacing w:line="90" w:lineRule="exact"/>
              <w:jc w:val="left"/>
            </w:pPr>
            <w:r>
              <w:rPr>
                <w:rStyle w:val="Teksttreci2Georgia45pt"/>
              </w:rPr>
              <w:t>II</w:t>
            </w:r>
          </w:p>
        </w:tc>
        <w:tc>
          <w:tcPr>
            <w:tcW w:w="624" w:type="dxa"/>
            <w:shd w:val="clear" w:color="auto" w:fill="FFFFFF"/>
            <w:vAlign w:val="center"/>
          </w:tcPr>
          <w:p w:rsidR="00776F80" w:rsidRDefault="00FF14F3">
            <w:pPr>
              <w:pStyle w:val="Teksttreci20"/>
              <w:framePr w:w="954" w:h="8550" w:wrap="none" w:vAnchor="page" w:hAnchor="page" w:x="8769" w:y="4716"/>
              <w:shd w:val="clear" w:color="auto" w:fill="auto"/>
              <w:spacing w:line="210" w:lineRule="exact"/>
              <w:jc w:val="left"/>
            </w:pPr>
            <w:r>
              <w:rPr>
                <w:rStyle w:val="Teksttreci2105pt"/>
              </w:rPr>
              <w:t>35.—</w:t>
            </w:r>
          </w:p>
        </w:tc>
      </w:tr>
      <w:tr w:rsidR="00776F80">
        <w:tblPrEx>
          <w:tblCellMar>
            <w:top w:w="0" w:type="dxa"/>
            <w:bottom w:w="0" w:type="dxa"/>
          </w:tblCellMar>
        </w:tblPrEx>
        <w:trPr>
          <w:trHeight w:hRule="exact" w:val="420"/>
        </w:trPr>
        <w:tc>
          <w:tcPr>
            <w:tcW w:w="330" w:type="dxa"/>
            <w:shd w:val="clear" w:color="auto" w:fill="FFFFFF"/>
            <w:vAlign w:val="center"/>
          </w:tcPr>
          <w:p w:rsidR="00776F80" w:rsidRDefault="00FF14F3">
            <w:pPr>
              <w:pStyle w:val="Teksttreci20"/>
              <w:framePr w:w="954" w:h="8550" w:wrap="none" w:vAnchor="page" w:hAnchor="page" w:x="8769" w:y="4716"/>
              <w:shd w:val="clear" w:color="auto" w:fill="auto"/>
              <w:spacing w:line="90" w:lineRule="exact"/>
              <w:jc w:val="left"/>
            </w:pPr>
            <w:r>
              <w:rPr>
                <w:rStyle w:val="Teksttreci2Georgia45pt"/>
              </w:rPr>
              <w:t>II</w:t>
            </w:r>
          </w:p>
        </w:tc>
        <w:tc>
          <w:tcPr>
            <w:tcW w:w="624" w:type="dxa"/>
            <w:shd w:val="clear" w:color="auto" w:fill="FFFFFF"/>
            <w:vAlign w:val="center"/>
          </w:tcPr>
          <w:p w:rsidR="00776F80" w:rsidRDefault="00FF14F3">
            <w:pPr>
              <w:pStyle w:val="Teksttreci20"/>
              <w:framePr w:w="954" w:h="8550" w:wrap="none" w:vAnchor="page" w:hAnchor="page" w:x="8769" w:y="4716"/>
              <w:shd w:val="clear" w:color="auto" w:fill="auto"/>
              <w:spacing w:line="210" w:lineRule="exact"/>
              <w:jc w:val="left"/>
            </w:pPr>
            <w:r>
              <w:rPr>
                <w:rStyle w:val="Teksttreci2105pt"/>
              </w:rPr>
              <w:t>40.50</w:t>
            </w:r>
          </w:p>
        </w:tc>
      </w:tr>
      <w:tr w:rsidR="00776F80">
        <w:tblPrEx>
          <w:tblCellMar>
            <w:top w:w="0" w:type="dxa"/>
            <w:bottom w:w="0" w:type="dxa"/>
          </w:tblCellMar>
        </w:tblPrEx>
        <w:trPr>
          <w:trHeight w:hRule="exact" w:val="432"/>
        </w:trPr>
        <w:tc>
          <w:tcPr>
            <w:tcW w:w="330" w:type="dxa"/>
            <w:shd w:val="clear" w:color="auto" w:fill="FFFFFF"/>
            <w:vAlign w:val="center"/>
          </w:tcPr>
          <w:p w:rsidR="00776F80" w:rsidRDefault="00FF14F3">
            <w:pPr>
              <w:pStyle w:val="Teksttreci20"/>
              <w:framePr w:w="954" w:h="8550" w:wrap="none" w:vAnchor="page" w:hAnchor="page" w:x="8769" w:y="4716"/>
              <w:shd w:val="clear" w:color="auto" w:fill="auto"/>
              <w:spacing w:line="90" w:lineRule="exact"/>
              <w:jc w:val="left"/>
            </w:pPr>
            <w:r>
              <w:rPr>
                <w:rStyle w:val="Teksttreci2Georgia45pt"/>
              </w:rPr>
              <w:t>II</w:t>
            </w:r>
          </w:p>
        </w:tc>
        <w:tc>
          <w:tcPr>
            <w:tcW w:w="624" w:type="dxa"/>
            <w:shd w:val="clear" w:color="auto" w:fill="FFFFFF"/>
            <w:vAlign w:val="center"/>
          </w:tcPr>
          <w:p w:rsidR="00776F80" w:rsidRDefault="00FF14F3">
            <w:pPr>
              <w:pStyle w:val="Teksttreci20"/>
              <w:framePr w:w="954" w:h="8550" w:wrap="none" w:vAnchor="page" w:hAnchor="page" w:x="8769" w:y="4716"/>
              <w:shd w:val="clear" w:color="auto" w:fill="auto"/>
              <w:spacing w:line="210" w:lineRule="exact"/>
              <w:ind w:left="200"/>
              <w:jc w:val="left"/>
            </w:pPr>
            <w:r>
              <w:rPr>
                <w:rStyle w:val="Teksttreci2105pt"/>
              </w:rPr>
              <w:t>5.—</w:t>
            </w:r>
          </w:p>
        </w:tc>
      </w:tr>
      <w:tr w:rsidR="00776F80">
        <w:tblPrEx>
          <w:tblCellMar>
            <w:top w:w="0" w:type="dxa"/>
            <w:bottom w:w="0" w:type="dxa"/>
          </w:tblCellMar>
        </w:tblPrEx>
        <w:trPr>
          <w:trHeight w:hRule="exact" w:val="420"/>
        </w:trPr>
        <w:tc>
          <w:tcPr>
            <w:tcW w:w="330" w:type="dxa"/>
            <w:shd w:val="clear" w:color="auto" w:fill="FFFFFF"/>
            <w:vAlign w:val="center"/>
          </w:tcPr>
          <w:p w:rsidR="00776F80" w:rsidRDefault="00FF14F3">
            <w:pPr>
              <w:pStyle w:val="Teksttreci20"/>
              <w:framePr w:w="954" w:h="8550" w:wrap="none" w:vAnchor="page" w:hAnchor="page" w:x="8769" w:y="4716"/>
              <w:shd w:val="clear" w:color="auto" w:fill="auto"/>
              <w:spacing w:line="90" w:lineRule="exact"/>
              <w:jc w:val="left"/>
            </w:pPr>
            <w:r>
              <w:rPr>
                <w:rStyle w:val="Teksttreci2Georgia45pt"/>
              </w:rPr>
              <w:t>Ił</w:t>
            </w:r>
          </w:p>
        </w:tc>
        <w:tc>
          <w:tcPr>
            <w:tcW w:w="624" w:type="dxa"/>
            <w:shd w:val="clear" w:color="auto" w:fill="FFFFFF"/>
            <w:vAlign w:val="center"/>
          </w:tcPr>
          <w:p w:rsidR="00776F80" w:rsidRDefault="00FF14F3">
            <w:pPr>
              <w:pStyle w:val="Teksttreci20"/>
              <w:framePr w:w="954" w:h="8550" w:wrap="none" w:vAnchor="page" w:hAnchor="page" w:x="8769" w:y="4716"/>
              <w:shd w:val="clear" w:color="auto" w:fill="auto"/>
              <w:spacing w:line="210" w:lineRule="exact"/>
              <w:jc w:val="left"/>
            </w:pPr>
            <w:r>
              <w:rPr>
                <w:rStyle w:val="Teksttreci2105pt"/>
              </w:rPr>
              <w:t>12.—</w:t>
            </w:r>
          </w:p>
        </w:tc>
      </w:tr>
      <w:tr w:rsidR="00776F80">
        <w:tblPrEx>
          <w:tblCellMar>
            <w:top w:w="0" w:type="dxa"/>
            <w:bottom w:w="0" w:type="dxa"/>
          </w:tblCellMar>
        </w:tblPrEx>
        <w:trPr>
          <w:trHeight w:hRule="exact" w:val="336"/>
        </w:trPr>
        <w:tc>
          <w:tcPr>
            <w:tcW w:w="330" w:type="dxa"/>
            <w:shd w:val="clear" w:color="auto" w:fill="FFFFFF"/>
            <w:vAlign w:val="bottom"/>
          </w:tcPr>
          <w:p w:rsidR="00776F80" w:rsidRDefault="00FF14F3">
            <w:pPr>
              <w:pStyle w:val="Teksttreci20"/>
              <w:framePr w:w="954" w:h="8550" w:wrap="none" w:vAnchor="page" w:hAnchor="page" w:x="8769" w:y="4716"/>
              <w:shd w:val="clear" w:color="auto" w:fill="auto"/>
              <w:spacing w:line="90" w:lineRule="exact"/>
              <w:jc w:val="left"/>
            </w:pPr>
            <w:r>
              <w:rPr>
                <w:rStyle w:val="Teksttreci2Georgia45pt"/>
              </w:rPr>
              <w:t>II</w:t>
            </w:r>
          </w:p>
        </w:tc>
        <w:tc>
          <w:tcPr>
            <w:tcW w:w="624" w:type="dxa"/>
            <w:shd w:val="clear" w:color="auto" w:fill="FFFFFF"/>
            <w:vAlign w:val="bottom"/>
          </w:tcPr>
          <w:p w:rsidR="00776F80" w:rsidRDefault="00FF14F3">
            <w:pPr>
              <w:pStyle w:val="Teksttreci20"/>
              <w:framePr w:w="954" w:h="8550" w:wrap="none" w:vAnchor="page" w:hAnchor="page" w:x="8769" w:y="4716"/>
              <w:shd w:val="clear" w:color="auto" w:fill="auto"/>
              <w:spacing w:line="210" w:lineRule="exact"/>
              <w:jc w:val="left"/>
            </w:pPr>
            <w:r>
              <w:rPr>
                <w:rStyle w:val="Teksttreci2105pt"/>
              </w:rPr>
              <w:t>12.—</w:t>
            </w:r>
          </w:p>
        </w:tc>
      </w:tr>
    </w:tbl>
    <w:p w:rsidR="00776F80" w:rsidRDefault="00FF14F3">
      <w:pPr>
        <w:pStyle w:val="Nagwek40"/>
        <w:framePr w:wrap="none" w:vAnchor="page" w:hAnchor="page" w:x="2145" w:y="13806"/>
        <w:shd w:val="clear" w:color="auto" w:fill="auto"/>
        <w:spacing w:line="300" w:lineRule="exact"/>
      </w:pPr>
      <w:bookmarkStart w:id="4" w:name="bookmark4"/>
      <w:r>
        <w:t>PAŃSTWOWY INSTYTUT WYDAWNICZY</w:t>
      </w:r>
      <w:bookmarkEnd w:id="4"/>
    </w:p>
    <w:p w:rsidR="00776F80" w:rsidRDefault="00776F80">
      <w:pPr>
        <w:rPr>
          <w:sz w:val="2"/>
          <w:szCs w:val="2"/>
        </w:rPr>
      </w:pPr>
    </w:p>
    <w:sectPr w:rsidR="00776F80" w:rsidSect="00776F80">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14F3" w:rsidRDefault="00FF14F3" w:rsidP="00776F80">
      <w:r>
        <w:separator/>
      </w:r>
    </w:p>
  </w:endnote>
  <w:endnote w:type="continuationSeparator" w:id="0">
    <w:p w:rsidR="00FF14F3" w:rsidRDefault="00FF14F3" w:rsidP="00776F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Georgia">
    <w:panose1 w:val="02040502050405020303"/>
    <w:charset w:val="EE"/>
    <w:family w:val="roman"/>
    <w:pitch w:val="variable"/>
    <w:sig w:usb0="00000287" w:usb1="00000000" w:usb2="00000000" w:usb3="00000000" w:csb0="0000009F" w:csb1="00000000"/>
  </w:font>
  <w:font w:name="Microsoft Sans Serif">
    <w:panose1 w:val="020B0604020202020204"/>
    <w:charset w:val="EE"/>
    <w:family w:val="swiss"/>
    <w:pitch w:val="variable"/>
    <w:sig w:usb0="E1002AFF" w:usb1="C0000002" w:usb2="00000008"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14F3" w:rsidRDefault="00FF14F3">
      <w:r>
        <w:separator/>
      </w:r>
    </w:p>
  </w:footnote>
  <w:footnote w:type="continuationSeparator" w:id="0">
    <w:p w:rsidR="00FF14F3" w:rsidRDefault="00FF14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E5BE9"/>
    <w:multiLevelType w:val="multilevel"/>
    <w:tmpl w:val="78E0C770"/>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626230"/>
    <w:multiLevelType w:val="multilevel"/>
    <w:tmpl w:val="3BE2BD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6055A8"/>
    <w:multiLevelType w:val="multilevel"/>
    <w:tmpl w:val="924C10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6CA709B"/>
    <w:multiLevelType w:val="multilevel"/>
    <w:tmpl w:val="5156C5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5A0DFA"/>
    <w:multiLevelType w:val="multilevel"/>
    <w:tmpl w:val="E272BB5E"/>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E731E4B"/>
    <w:multiLevelType w:val="multilevel"/>
    <w:tmpl w:val="AD3C87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72D4B6F"/>
    <w:multiLevelType w:val="multilevel"/>
    <w:tmpl w:val="511E822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AC5DB9"/>
    <w:multiLevelType w:val="multilevel"/>
    <w:tmpl w:val="B45CA0D6"/>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FF655D2"/>
    <w:multiLevelType w:val="multilevel"/>
    <w:tmpl w:val="5A5A81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69133E6"/>
    <w:multiLevelType w:val="multilevel"/>
    <w:tmpl w:val="5FD4D9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CBB2E90"/>
    <w:multiLevelType w:val="multilevel"/>
    <w:tmpl w:val="23F839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3504D3A"/>
    <w:multiLevelType w:val="multilevel"/>
    <w:tmpl w:val="F706531C"/>
    <w:lvl w:ilvl="0">
      <w:start w:val="194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5691C64"/>
    <w:multiLevelType w:val="multilevel"/>
    <w:tmpl w:val="D9B820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0"/>
  </w:num>
  <w:num w:numId="3">
    <w:abstractNumId w:val="8"/>
  </w:num>
  <w:num w:numId="4">
    <w:abstractNumId w:val="6"/>
  </w:num>
  <w:num w:numId="5">
    <w:abstractNumId w:val="7"/>
  </w:num>
  <w:num w:numId="6">
    <w:abstractNumId w:val="11"/>
  </w:num>
  <w:num w:numId="7">
    <w:abstractNumId w:val="12"/>
  </w:num>
  <w:num w:numId="8">
    <w:abstractNumId w:val="1"/>
  </w:num>
  <w:num w:numId="9">
    <w:abstractNumId w:val="3"/>
  </w:num>
  <w:num w:numId="10">
    <w:abstractNumId w:val="10"/>
  </w:num>
  <w:num w:numId="11">
    <w:abstractNumId w:val="4"/>
  </w:num>
  <w:num w:numId="12">
    <w:abstractNumId w:val="9"/>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776F80"/>
    <w:rsid w:val="002E65FF"/>
    <w:rsid w:val="00776F80"/>
    <w:rsid w:val="00FF14F3"/>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776F80"/>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776F80"/>
    <w:rPr>
      <w:color w:val="0066CC"/>
      <w:u w:val="single"/>
    </w:rPr>
  </w:style>
  <w:style w:type="character" w:customStyle="1" w:styleId="Teksttreci3">
    <w:name w:val="Tekst treści (3)_"/>
    <w:basedOn w:val="Domylnaczcionkaakapitu"/>
    <w:link w:val="Teksttreci30"/>
    <w:rsid w:val="00776F80"/>
    <w:rPr>
      <w:rFonts w:ascii="Times New Roman" w:eastAsia="Times New Roman" w:hAnsi="Times New Roman" w:cs="Times New Roman"/>
      <w:b w:val="0"/>
      <w:bCs w:val="0"/>
      <w:i w:val="0"/>
      <w:iCs w:val="0"/>
      <w:smallCaps w:val="0"/>
      <w:strike w:val="0"/>
      <w:spacing w:val="-10"/>
      <w:sz w:val="36"/>
      <w:szCs w:val="36"/>
      <w:u w:val="none"/>
    </w:rPr>
  </w:style>
  <w:style w:type="character" w:customStyle="1" w:styleId="Nagwek3">
    <w:name w:val="Nagłówek #3_"/>
    <w:basedOn w:val="Domylnaczcionkaakapitu"/>
    <w:link w:val="Nagwek30"/>
    <w:rsid w:val="00776F80"/>
    <w:rPr>
      <w:rFonts w:ascii="Times New Roman" w:eastAsia="Times New Roman" w:hAnsi="Times New Roman" w:cs="Times New Roman"/>
      <w:b w:val="0"/>
      <w:bCs w:val="0"/>
      <w:i w:val="0"/>
      <w:iCs w:val="0"/>
      <w:smallCaps w:val="0"/>
      <w:strike w:val="0"/>
      <w:spacing w:val="-10"/>
      <w:sz w:val="36"/>
      <w:szCs w:val="36"/>
      <w:u w:val="none"/>
    </w:rPr>
  </w:style>
  <w:style w:type="character" w:customStyle="1" w:styleId="Teksttreci4">
    <w:name w:val="Tekst treści (4)_"/>
    <w:basedOn w:val="Domylnaczcionkaakapitu"/>
    <w:link w:val="Teksttreci40"/>
    <w:rsid w:val="00776F80"/>
    <w:rPr>
      <w:rFonts w:ascii="Times New Roman" w:eastAsia="Times New Roman" w:hAnsi="Times New Roman" w:cs="Times New Roman"/>
      <w:b w:val="0"/>
      <w:bCs w:val="0"/>
      <w:i w:val="0"/>
      <w:iCs w:val="0"/>
      <w:smallCaps w:val="0"/>
      <w:strike w:val="0"/>
      <w:spacing w:val="100"/>
      <w:sz w:val="32"/>
      <w:szCs w:val="32"/>
      <w:u w:val="none"/>
    </w:rPr>
  </w:style>
  <w:style w:type="character" w:customStyle="1" w:styleId="Teksttreci4Odstpy0pt">
    <w:name w:val="Tekst treści (4) + Odstępy 0 pt"/>
    <w:basedOn w:val="Teksttreci4"/>
    <w:rsid w:val="00776F80"/>
    <w:rPr>
      <w:color w:val="000000"/>
      <w:spacing w:val="0"/>
      <w:w w:val="100"/>
      <w:position w:val="0"/>
      <w:lang w:val="pl-PL" w:eastAsia="pl-PL" w:bidi="pl-PL"/>
    </w:rPr>
  </w:style>
  <w:style w:type="character" w:customStyle="1" w:styleId="Teksttreci4Odstpy2pt">
    <w:name w:val="Tekst treści (4) + Odstępy 2 pt"/>
    <w:basedOn w:val="Teksttreci4"/>
    <w:rsid w:val="00776F80"/>
    <w:rPr>
      <w:color w:val="000000"/>
      <w:spacing w:val="40"/>
      <w:w w:val="100"/>
      <w:position w:val="0"/>
      <w:lang w:val="pl-PL" w:eastAsia="pl-PL" w:bidi="pl-PL"/>
    </w:rPr>
  </w:style>
  <w:style w:type="character" w:customStyle="1" w:styleId="Teksttreci5">
    <w:name w:val="Tekst treści (5)_"/>
    <w:basedOn w:val="Domylnaczcionkaakapitu"/>
    <w:link w:val="Teksttreci50"/>
    <w:rsid w:val="00776F80"/>
    <w:rPr>
      <w:rFonts w:ascii="Tahoma" w:eastAsia="Tahoma" w:hAnsi="Tahoma" w:cs="Tahoma"/>
      <w:b w:val="0"/>
      <w:bCs w:val="0"/>
      <w:i w:val="0"/>
      <w:iCs w:val="0"/>
      <w:smallCaps w:val="0"/>
      <w:strike w:val="0"/>
      <w:sz w:val="76"/>
      <w:szCs w:val="76"/>
      <w:u w:val="none"/>
    </w:rPr>
  </w:style>
  <w:style w:type="character" w:customStyle="1" w:styleId="Teksttreci2">
    <w:name w:val="Tekst treści (2)_"/>
    <w:basedOn w:val="Domylnaczcionkaakapitu"/>
    <w:link w:val="Teksttreci20"/>
    <w:rsid w:val="00776F80"/>
    <w:rPr>
      <w:rFonts w:ascii="Times New Roman" w:eastAsia="Times New Roman" w:hAnsi="Times New Roman" w:cs="Times New Roman"/>
      <w:b w:val="0"/>
      <w:bCs w:val="0"/>
      <w:i w:val="0"/>
      <w:iCs w:val="0"/>
      <w:smallCaps w:val="0"/>
      <w:strike w:val="0"/>
      <w:sz w:val="28"/>
      <w:szCs w:val="28"/>
      <w:u w:val="none"/>
    </w:rPr>
  </w:style>
  <w:style w:type="character" w:customStyle="1" w:styleId="Teksttreci6">
    <w:name w:val="Tekst treści (6)_"/>
    <w:basedOn w:val="Domylnaczcionkaakapitu"/>
    <w:link w:val="Teksttreci60"/>
    <w:rsid w:val="00776F80"/>
    <w:rPr>
      <w:rFonts w:ascii="Times New Roman" w:eastAsia="Times New Roman" w:hAnsi="Times New Roman" w:cs="Times New Roman"/>
      <w:b w:val="0"/>
      <w:bCs w:val="0"/>
      <w:i w:val="0"/>
      <w:iCs w:val="0"/>
      <w:smallCaps w:val="0"/>
      <w:strike w:val="0"/>
      <w:spacing w:val="90"/>
      <w:sz w:val="21"/>
      <w:szCs w:val="21"/>
      <w:u w:val="none"/>
    </w:rPr>
  </w:style>
  <w:style w:type="character" w:customStyle="1" w:styleId="Teksttreci6Odstpy0pt">
    <w:name w:val="Tekst treści (6) + Odstępy 0 pt"/>
    <w:basedOn w:val="Teksttreci6"/>
    <w:rsid w:val="00776F80"/>
    <w:rPr>
      <w:color w:val="000000"/>
      <w:spacing w:val="0"/>
      <w:w w:val="100"/>
      <w:position w:val="0"/>
      <w:lang w:val="pl-PL" w:eastAsia="pl-PL" w:bidi="pl-PL"/>
    </w:rPr>
  </w:style>
  <w:style w:type="character" w:customStyle="1" w:styleId="Teksttreci7">
    <w:name w:val="Tekst treści (7)_"/>
    <w:basedOn w:val="Domylnaczcionkaakapitu"/>
    <w:link w:val="Teksttreci70"/>
    <w:rsid w:val="00776F80"/>
    <w:rPr>
      <w:rFonts w:ascii="Times New Roman" w:eastAsia="Times New Roman" w:hAnsi="Times New Roman" w:cs="Times New Roman"/>
      <w:b w:val="0"/>
      <w:bCs w:val="0"/>
      <w:i w:val="0"/>
      <w:iCs w:val="0"/>
      <w:smallCaps w:val="0"/>
      <w:strike w:val="0"/>
      <w:sz w:val="21"/>
      <w:szCs w:val="21"/>
      <w:u w:val="none"/>
    </w:rPr>
  </w:style>
  <w:style w:type="character" w:customStyle="1" w:styleId="Teksttreci8">
    <w:name w:val="Tekst treści (8)_"/>
    <w:basedOn w:val="Domylnaczcionkaakapitu"/>
    <w:link w:val="Teksttreci80"/>
    <w:rsid w:val="00776F80"/>
    <w:rPr>
      <w:rFonts w:ascii="Tahoma" w:eastAsia="Tahoma" w:hAnsi="Tahoma" w:cs="Tahoma"/>
      <w:b w:val="0"/>
      <w:bCs w:val="0"/>
      <w:i w:val="0"/>
      <w:iCs w:val="0"/>
      <w:smallCaps w:val="0"/>
      <w:strike w:val="0"/>
      <w:sz w:val="18"/>
      <w:szCs w:val="18"/>
      <w:u w:val="none"/>
    </w:rPr>
  </w:style>
  <w:style w:type="character" w:customStyle="1" w:styleId="Teksttreci9">
    <w:name w:val="Tekst treści (9)_"/>
    <w:basedOn w:val="Domylnaczcionkaakapitu"/>
    <w:link w:val="Teksttreci90"/>
    <w:rsid w:val="00776F80"/>
    <w:rPr>
      <w:rFonts w:ascii="Times New Roman" w:eastAsia="Times New Roman" w:hAnsi="Times New Roman" w:cs="Times New Roman"/>
      <w:b w:val="0"/>
      <w:bCs w:val="0"/>
      <w:i w:val="0"/>
      <w:iCs w:val="0"/>
      <w:smallCaps w:val="0"/>
      <w:strike w:val="0"/>
      <w:sz w:val="20"/>
      <w:szCs w:val="20"/>
      <w:u w:val="none"/>
    </w:rPr>
  </w:style>
  <w:style w:type="character" w:customStyle="1" w:styleId="Nagweklubstopka">
    <w:name w:val="Nagłówek lub stopka_"/>
    <w:basedOn w:val="Domylnaczcionkaakapitu"/>
    <w:link w:val="Nagweklubstopka0"/>
    <w:rsid w:val="00776F80"/>
    <w:rPr>
      <w:rFonts w:ascii="Times New Roman" w:eastAsia="Times New Roman" w:hAnsi="Times New Roman" w:cs="Times New Roman"/>
      <w:b w:val="0"/>
      <w:bCs w:val="0"/>
      <w:i w:val="0"/>
      <w:iCs w:val="0"/>
      <w:smallCaps w:val="0"/>
      <w:strike w:val="0"/>
      <w:sz w:val="22"/>
      <w:szCs w:val="22"/>
      <w:u w:val="none"/>
    </w:rPr>
  </w:style>
  <w:style w:type="character" w:customStyle="1" w:styleId="Nagwek1">
    <w:name w:val="Nagłówek #1_"/>
    <w:basedOn w:val="Domylnaczcionkaakapitu"/>
    <w:link w:val="Nagwek10"/>
    <w:rsid w:val="00776F80"/>
    <w:rPr>
      <w:rFonts w:ascii="Times New Roman" w:eastAsia="Times New Roman" w:hAnsi="Times New Roman" w:cs="Times New Roman"/>
      <w:b/>
      <w:bCs/>
      <w:i w:val="0"/>
      <w:iCs w:val="0"/>
      <w:smallCaps w:val="0"/>
      <w:strike w:val="0"/>
      <w:spacing w:val="130"/>
      <w:sz w:val="68"/>
      <w:szCs w:val="68"/>
      <w:u w:val="none"/>
    </w:rPr>
  </w:style>
  <w:style w:type="character" w:customStyle="1" w:styleId="Stopka">
    <w:name w:val="Stopka_"/>
    <w:basedOn w:val="Domylnaczcionkaakapitu"/>
    <w:link w:val="Stopka1"/>
    <w:rsid w:val="00776F80"/>
    <w:rPr>
      <w:rFonts w:ascii="Times New Roman" w:eastAsia="Times New Roman" w:hAnsi="Times New Roman" w:cs="Times New Roman"/>
      <w:b w:val="0"/>
      <w:bCs w:val="0"/>
      <w:i w:val="0"/>
      <w:iCs w:val="0"/>
      <w:smallCaps w:val="0"/>
      <w:strike w:val="0"/>
      <w:sz w:val="21"/>
      <w:szCs w:val="21"/>
      <w:u w:val="none"/>
    </w:rPr>
  </w:style>
  <w:style w:type="character" w:customStyle="1" w:styleId="Nagweklubstopka3">
    <w:name w:val="Nagłówek lub stopka (3)_"/>
    <w:basedOn w:val="Domylnaczcionkaakapitu"/>
    <w:link w:val="Nagweklubstopka30"/>
    <w:rsid w:val="00776F80"/>
    <w:rPr>
      <w:rFonts w:ascii="Tahoma" w:eastAsia="Tahoma" w:hAnsi="Tahoma" w:cs="Tahoma"/>
      <w:b w:val="0"/>
      <w:bCs w:val="0"/>
      <w:i w:val="0"/>
      <w:iCs w:val="0"/>
      <w:smallCaps w:val="0"/>
      <w:strike w:val="0"/>
      <w:sz w:val="18"/>
      <w:szCs w:val="18"/>
      <w:u w:val="none"/>
    </w:rPr>
  </w:style>
  <w:style w:type="character" w:customStyle="1" w:styleId="Teksttreci2Kursywa">
    <w:name w:val="Tekst treści (2) + Kursywa"/>
    <w:basedOn w:val="Teksttreci2"/>
    <w:rsid w:val="00776F80"/>
    <w:rPr>
      <w:i/>
      <w:iCs/>
      <w:color w:val="000000"/>
      <w:spacing w:val="0"/>
      <w:w w:val="100"/>
      <w:position w:val="0"/>
      <w:lang w:val="pl-PL" w:eastAsia="pl-PL" w:bidi="pl-PL"/>
    </w:rPr>
  </w:style>
  <w:style w:type="character" w:customStyle="1" w:styleId="Nagweklubstopka4">
    <w:name w:val="Nagłówek lub stopka (4)_"/>
    <w:basedOn w:val="Domylnaczcionkaakapitu"/>
    <w:link w:val="Nagweklubstopka40"/>
    <w:rsid w:val="00776F80"/>
    <w:rPr>
      <w:rFonts w:ascii="Consolas" w:eastAsia="Consolas" w:hAnsi="Consolas" w:cs="Consolas"/>
      <w:b w:val="0"/>
      <w:bCs w:val="0"/>
      <w:i w:val="0"/>
      <w:iCs w:val="0"/>
      <w:smallCaps w:val="0"/>
      <w:strike w:val="0"/>
      <w:spacing w:val="-10"/>
      <w:sz w:val="17"/>
      <w:szCs w:val="17"/>
      <w:u w:val="none"/>
    </w:rPr>
  </w:style>
  <w:style w:type="character" w:customStyle="1" w:styleId="Nagweklubstopka5">
    <w:name w:val="Nagłówek lub stopka (5)_"/>
    <w:basedOn w:val="Domylnaczcionkaakapitu"/>
    <w:link w:val="Nagweklubstopka50"/>
    <w:rsid w:val="00776F80"/>
    <w:rPr>
      <w:rFonts w:ascii="Consolas" w:eastAsia="Consolas" w:hAnsi="Consolas" w:cs="Consolas"/>
      <w:b w:val="0"/>
      <w:bCs w:val="0"/>
      <w:i/>
      <w:iCs/>
      <w:smallCaps w:val="0"/>
      <w:strike w:val="0"/>
      <w:sz w:val="20"/>
      <w:szCs w:val="20"/>
      <w:u w:val="none"/>
    </w:rPr>
  </w:style>
  <w:style w:type="character" w:customStyle="1" w:styleId="Teksttreci7Kursywa">
    <w:name w:val="Tekst treści (7) + Kursywa"/>
    <w:basedOn w:val="Teksttreci7"/>
    <w:rsid w:val="00776F80"/>
    <w:rPr>
      <w:i/>
      <w:iCs/>
      <w:color w:val="000000"/>
      <w:spacing w:val="0"/>
      <w:w w:val="100"/>
      <w:position w:val="0"/>
      <w:lang w:val="pl-PL" w:eastAsia="pl-PL" w:bidi="pl-PL"/>
    </w:rPr>
  </w:style>
  <w:style w:type="character" w:customStyle="1" w:styleId="Teksttreci71">
    <w:name w:val="Tekst treści (7)"/>
    <w:basedOn w:val="Teksttreci7"/>
    <w:rsid w:val="00776F80"/>
    <w:rPr>
      <w:color w:val="000000"/>
      <w:spacing w:val="0"/>
      <w:w w:val="100"/>
      <w:position w:val="0"/>
      <w:lang w:val="pl-PL" w:eastAsia="pl-PL" w:bidi="pl-PL"/>
    </w:rPr>
  </w:style>
  <w:style w:type="character" w:customStyle="1" w:styleId="Teksttreci11">
    <w:name w:val="Tekst treści (11)_"/>
    <w:basedOn w:val="Domylnaczcionkaakapitu"/>
    <w:link w:val="Teksttreci110"/>
    <w:rsid w:val="00776F80"/>
    <w:rPr>
      <w:rFonts w:ascii="Times New Roman" w:eastAsia="Times New Roman" w:hAnsi="Times New Roman" w:cs="Times New Roman"/>
      <w:b w:val="0"/>
      <w:bCs w:val="0"/>
      <w:i/>
      <w:iCs/>
      <w:smallCaps w:val="0"/>
      <w:strike w:val="0"/>
      <w:sz w:val="28"/>
      <w:szCs w:val="28"/>
      <w:u w:val="none"/>
    </w:rPr>
  </w:style>
  <w:style w:type="character" w:customStyle="1" w:styleId="StopkaKursywa">
    <w:name w:val="Stopka + Kursywa"/>
    <w:basedOn w:val="Stopka"/>
    <w:rsid w:val="00776F80"/>
    <w:rPr>
      <w:i/>
      <w:iCs/>
      <w:color w:val="000000"/>
      <w:spacing w:val="0"/>
      <w:w w:val="100"/>
      <w:position w:val="0"/>
      <w:lang w:val="pl-PL" w:eastAsia="pl-PL" w:bidi="pl-PL"/>
    </w:rPr>
  </w:style>
  <w:style w:type="character" w:customStyle="1" w:styleId="Spistreci">
    <w:name w:val="Spis treści_"/>
    <w:basedOn w:val="Domylnaczcionkaakapitu"/>
    <w:link w:val="Spistreci0"/>
    <w:rsid w:val="00776F80"/>
    <w:rPr>
      <w:rFonts w:ascii="Times New Roman" w:eastAsia="Times New Roman" w:hAnsi="Times New Roman" w:cs="Times New Roman"/>
      <w:b w:val="0"/>
      <w:bCs w:val="0"/>
      <w:i w:val="0"/>
      <w:iCs w:val="0"/>
      <w:smallCaps w:val="0"/>
      <w:strike w:val="0"/>
      <w:sz w:val="21"/>
      <w:szCs w:val="21"/>
      <w:u w:val="none"/>
    </w:rPr>
  </w:style>
  <w:style w:type="character" w:customStyle="1" w:styleId="Teksttreci12">
    <w:name w:val="Tekst treści (12)_"/>
    <w:basedOn w:val="Domylnaczcionkaakapitu"/>
    <w:link w:val="Teksttreci120"/>
    <w:rsid w:val="00776F80"/>
    <w:rPr>
      <w:rFonts w:ascii="Times New Roman" w:eastAsia="Times New Roman" w:hAnsi="Times New Roman" w:cs="Times New Roman"/>
      <w:b w:val="0"/>
      <w:bCs w:val="0"/>
      <w:i/>
      <w:iCs/>
      <w:smallCaps w:val="0"/>
      <w:strike w:val="0"/>
      <w:sz w:val="21"/>
      <w:szCs w:val="21"/>
      <w:u w:val="none"/>
    </w:rPr>
  </w:style>
  <w:style w:type="character" w:customStyle="1" w:styleId="Teksttreci12Bezkursywy">
    <w:name w:val="Tekst treści (12) + Bez kursywy"/>
    <w:basedOn w:val="Teksttreci12"/>
    <w:rsid w:val="00776F80"/>
    <w:rPr>
      <w:i/>
      <w:iCs/>
      <w:color w:val="000000"/>
      <w:spacing w:val="0"/>
      <w:w w:val="100"/>
      <w:position w:val="0"/>
      <w:lang w:val="pl-PL" w:eastAsia="pl-PL" w:bidi="pl-PL"/>
    </w:rPr>
  </w:style>
  <w:style w:type="character" w:customStyle="1" w:styleId="Teksttreci11Bezkursywy">
    <w:name w:val="Tekst treści (11) + Bez kursywy"/>
    <w:basedOn w:val="Teksttreci11"/>
    <w:rsid w:val="00776F80"/>
    <w:rPr>
      <w:i/>
      <w:iCs/>
      <w:color w:val="000000"/>
      <w:spacing w:val="0"/>
      <w:w w:val="100"/>
      <w:position w:val="0"/>
      <w:lang w:val="pl-PL" w:eastAsia="pl-PL" w:bidi="pl-PL"/>
    </w:rPr>
  </w:style>
  <w:style w:type="character" w:customStyle="1" w:styleId="Teksttreci11Odstpy2pt">
    <w:name w:val="Tekst treści (11) + Odstępy 2 pt"/>
    <w:basedOn w:val="Teksttreci11"/>
    <w:rsid w:val="00776F80"/>
    <w:rPr>
      <w:color w:val="000000"/>
      <w:spacing w:val="40"/>
      <w:w w:val="100"/>
      <w:position w:val="0"/>
      <w:lang w:val="pl-PL" w:eastAsia="pl-PL" w:bidi="pl-PL"/>
    </w:rPr>
  </w:style>
  <w:style w:type="character" w:customStyle="1" w:styleId="Teksttreci7KursywaOdstpy5pt">
    <w:name w:val="Tekst treści (7) + Kursywa;Odstępy 5 pt"/>
    <w:basedOn w:val="Teksttreci7"/>
    <w:rsid w:val="00776F80"/>
    <w:rPr>
      <w:i/>
      <w:iCs/>
      <w:color w:val="000000"/>
      <w:spacing w:val="100"/>
      <w:w w:val="100"/>
      <w:position w:val="0"/>
      <w:lang w:val="pl-PL" w:eastAsia="pl-PL" w:bidi="pl-PL"/>
    </w:rPr>
  </w:style>
  <w:style w:type="character" w:customStyle="1" w:styleId="Teksttreci13">
    <w:name w:val="Tekst treści (13)_"/>
    <w:basedOn w:val="Domylnaczcionkaakapitu"/>
    <w:link w:val="Teksttreci130"/>
    <w:rsid w:val="00776F80"/>
    <w:rPr>
      <w:rFonts w:ascii="Consolas" w:eastAsia="Consolas" w:hAnsi="Consolas" w:cs="Consolas"/>
      <w:b w:val="0"/>
      <w:bCs w:val="0"/>
      <w:i w:val="0"/>
      <w:iCs w:val="0"/>
      <w:smallCaps w:val="0"/>
      <w:strike w:val="0"/>
      <w:sz w:val="8"/>
      <w:szCs w:val="8"/>
      <w:u w:val="none"/>
    </w:rPr>
  </w:style>
  <w:style w:type="character" w:customStyle="1" w:styleId="Nagwek5">
    <w:name w:val="Nagłówek #5_"/>
    <w:basedOn w:val="Domylnaczcionkaakapitu"/>
    <w:link w:val="Nagwek50"/>
    <w:rsid w:val="00776F80"/>
    <w:rPr>
      <w:rFonts w:ascii="Georgia" w:eastAsia="Georgia" w:hAnsi="Georgia" w:cs="Georgia"/>
      <w:b w:val="0"/>
      <w:bCs w:val="0"/>
      <w:i w:val="0"/>
      <w:iCs w:val="0"/>
      <w:smallCaps w:val="0"/>
      <w:strike w:val="0"/>
      <w:spacing w:val="80"/>
      <w:sz w:val="28"/>
      <w:szCs w:val="28"/>
      <w:u w:val="none"/>
    </w:rPr>
  </w:style>
  <w:style w:type="character" w:customStyle="1" w:styleId="Nagwek2">
    <w:name w:val="Nagłówek #2_"/>
    <w:basedOn w:val="Domylnaczcionkaakapitu"/>
    <w:link w:val="Nagwek20"/>
    <w:rsid w:val="00776F80"/>
    <w:rPr>
      <w:rFonts w:ascii="Microsoft Sans Serif" w:eastAsia="Microsoft Sans Serif" w:hAnsi="Microsoft Sans Serif" w:cs="Microsoft Sans Serif"/>
      <w:b w:val="0"/>
      <w:bCs w:val="0"/>
      <w:i w:val="0"/>
      <w:iCs w:val="0"/>
      <w:smallCaps w:val="0"/>
      <w:strike w:val="0"/>
      <w:spacing w:val="400"/>
      <w:sz w:val="42"/>
      <w:szCs w:val="42"/>
      <w:u w:val="none"/>
    </w:rPr>
  </w:style>
  <w:style w:type="character" w:customStyle="1" w:styleId="Teksttreci7Odstpy5pt">
    <w:name w:val="Tekst treści (7) + Odstępy 5 pt"/>
    <w:basedOn w:val="Teksttreci7"/>
    <w:rsid w:val="00776F80"/>
    <w:rPr>
      <w:color w:val="000000"/>
      <w:spacing w:val="100"/>
      <w:w w:val="100"/>
      <w:position w:val="0"/>
      <w:lang w:val="pl-PL" w:eastAsia="pl-PL" w:bidi="pl-PL"/>
    </w:rPr>
  </w:style>
  <w:style w:type="character" w:customStyle="1" w:styleId="Teksttreci7Odstpy14pt">
    <w:name w:val="Tekst treści (7) + Odstępy 14 pt"/>
    <w:basedOn w:val="Teksttreci7"/>
    <w:rsid w:val="00776F80"/>
    <w:rPr>
      <w:color w:val="000000"/>
      <w:spacing w:val="290"/>
      <w:w w:val="100"/>
      <w:position w:val="0"/>
      <w:lang w:val="pl-PL" w:eastAsia="pl-PL" w:bidi="pl-PL"/>
    </w:rPr>
  </w:style>
  <w:style w:type="character" w:customStyle="1" w:styleId="Teksttreci7Odstpy2pt">
    <w:name w:val="Tekst treści (7) + Odstępy 2 pt"/>
    <w:basedOn w:val="Teksttreci7"/>
    <w:rsid w:val="00776F80"/>
    <w:rPr>
      <w:color w:val="000000"/>
      <w:spacing w:val="50"/>
      <w:w w:val="100"/>
      <w:position w:val="0"/>
      <w:lang w:val="pl-PL" w:eastAsia="pl-PL" w:bidi="pl-PL"/>
    </w:rPr>
  </w:style>
  <w:style w:type="character" w:customStyle="1" w:styleId="Teksttreci714pt">
    <w:name w:val="Tekst treści (7) + 14 pt"/>
    <w:basedOn w:val="Teksttreci7"/>
    <w:rsid w:val="00776F80"/>
    <w:rPr>
      <w:color w:val="000000"/>
      <w:spacing w:val="0"/>
      <w:w w:val="100"/>
      <w:position w:val="0"/>
      <w:sz w:val="28"/>
      <w:szCs w:val="28"/>
      <w:lang w:val="pl-PL" w:eastAsia="pl-PL" w:bidi="pl-PL"/>
    </w:rPr>
  </w:style>
  <w:style w:type="character" w:customStyle="1" w:styleId="Teksttreci15">
    <w:name w:val="Tekst treści (15)_"/>
    <w:basedOn w:val="Domylnaczcionkaakapitu"/>
    <w:link w:val="Teksttreci150"/>
    <w:rsid w:val="00776F80"/>
    <w:rPr>
      <w:rFonts w:ascii="Georgia" w:eastAsia="Georgia" w:hAnsi="Georgia" w:cs="Georgia"/>
      <w:b w:val="0"/>
      <w:bCs w:val="0"/>
      <w:i w:val="0"/>
      <w:iCs w:val="0"/>
      <w:smallCaps w:val="0"/>
      <w:strike w:val="0"/>
      <w:sz w:val="8"/>
      <w:szCs w:val="8"/>
      <w:u w:val="none"/>
    </w:rPr>
  </w:style>
  <w:style w:type="character" w:customStyle="1" w:styleId="Teksttreci2105pt">
    <w:name w:val="Tekst treści (2) + 10;5 pt"/>
    <w:basedOn w:val="Teksttreci2"/>
    <w:rsid w:val="00776F80"/>
    <w:rPr>
      <w:color w:val="000000"/>
      <w:spacing w:val="0"/>
      <w:w w:val="100"/>
      <w:position w:val="0"/>
      <w:sz w:val="21"/>
      <w:szCs w:val="21"/>
      <w:lang w:val="pl-PL" w:eastAsia="pl-PL" w:bidi="pl-PL"/>
    </w:rPr>
  </w:style>
  <w:style w:type="character" w:customStyle="1" w:styleId="Teksttreci2Georgia45pt">
    <w:name w:val="Tekst treści (2) + Georgia;4;5 pt"/>
    <w:basedOn w:val="Teksttreci2"/>
    <w:rsid w:val="00776F80"/>
    <w:rPr>
      <w:rFonts w:ascii="Georgia" w:eastAsia="Georgia" w:hAnsi="Georgia" w:cs="Georgia"/>
      <w:color w:val="000000"/>
      <w:spacing w:val="0"/>
      <w:w w:val="100"/>
      <w:position w:val="0"/>
      <w:sz w:val="9"/>
      <w:szCs w:val="9"/>
      <w:lang w:val="pl-PL" w:eastAsia="pl-PL" w:bidi="pl-PL"/>
    </w:rPr>
  </w:style>
  <w:style w:type="character" w:customStyle="1" w:styleId="Nagwek4">
    <w:name w:val="Nagłówek #4_"/>
    <w:basedOn w:val="Domylnaczcionkaakapitu"/>
    <w:link w:val="Nagwek40"/>
    <w:rsid w:val="00776F80"/>
    <w:rPr>
      <w:rFonts w:ascii="Microsoft Sans Serif" w:eastAsia="Microsoft Sans Serif" w:hAnsi="Microsoft Sans Serif" w:cs="Microsoft Sans Serif"/>
      <w:b w:val="0"/>
      <w:bCs w:val="0"/>
      <w:i w:val="0"/>
      <w:iCs w:val="0"/>
      <w:smallCaps w:val="0"/>
      <w:strike w:val="0"/>
      <w:spacing w:val="60"/>
      <w:sz w:val="30"/>
      <w:szCs w:val="30"/>
      <w:u w:val="none"/>
    </w:rPr>
  </w:style>
  <w:style w:type="paragraph" w:customStyle="1" w:styleId="Teksttreci30">
    <w:name w:val="Tekst treści (3)"/>
    <w:basedOn w:val="Normalny"/>
    <w:link w:val="Teksttreci3"/>
    <w:rsid w:val="00776F80"/>
    <w:pPr>
      <w:shd w:val="clear" w:color="auto" w:fill="FFFFFF"/>
      <w:spacing w:line="0" w:lineRule="atLeast"/>
    </w:pPr>
    <w:rPr>
      <w:rFonts w:ascii="Times New Roman" w:eastAsia="Times New Roman" w:hAnsi="Times New Roman" w:cs="Times New Roman"/>
      <w:spacing w:val="-10"/>
      <w:sz w:val="36"/>
      <w:szCs w:val="36"/>
    </w:rPr>
  </w:style>
  <w:style w:type="paragraph" w:customStyle="1" w:styleId="Nagwek30">
    <w:name w:val="Nagłówek #3"/>
    <w:basedOn w:val="Normalny"/>
    <w:link w:val="Nagwek3"/>
    <w:rsid w:val="00776F80"/>
    <w:pPr>
      <w:shd w:val="clear" w:color="auto" w:fill="FFFFFF"/>
      <w:spacing w:line="0" w:lineRule="atLeast"/>
      <w:outlineLvl w:val="2"/>
    </w:pPr>
    <w:rPr>
      <w:rFonts w:ascii="Times New Roman" w:eastAsia="Times New Roman" w:hAnsi="Times New Roman" w:cs="Times New Roman"/>
      <w:spacing w:val="-10"/>
      <w:sz w:val="36"/>
      <w:szCs w:val="36"/>
    </w:rPr>
  </w:style>
  <w:style w:type="paragraph" w:customStyle="1" w:styleId="Teksttreci40">
    <w:name w:val="Tekst treści (4)"/>
    <w:basedOn w:val="Normalny"/>
    <w:link w:val="Teksttreci4"/>
    <w:rsid w:val="00776F80"/>
    <w:pPr>
      <w:shd w:val="clear" w:color="auto" w:fill="FFFFFF"/>
      <w:spacing w:after="3960" w:line="438" w:lineRule="exact"/>
      <w:jc w:val="right"/>
    </w:pPr>
    <w:rPr>
      <w:rFonts w:ascii="Times New Roman" w:eastAsia="Times New Roman" w:hAnsi="Times New Roman" w:cs="Times New Roman"/>
      <w:spacing w:val="100"/>
      <w:sz w:val="32"/>
      <w:szCs w:val="32"/>
    </w:rPr>
  </w:style>
  <w:style w:type="paragraph" w:customStyle="1" w:styleId="Teksttreci50">
    <w:name w:val="Tekst treści (5)"/>
    <w:basedOn w:val="Normalny"/>
    <w:link w:val="Teksttreci5"/>
    <w:rsid w:val="00776F80"/>
    <w:pPr>
      <w:shd w:val="clear" w:color="auto" w:fill="FFFFFF"/>
      <w:spacing w:before="3960" w:after="1140" w:line="0" w:lineRule="atLeast"/>
      <w:jc w:val="center"/>
    </w:pPr>
    <w:rPr>
      <w:rFonts w:ascii="Tahoma" w:eastAsia="Tahoma" w:hAnsi="Tahoma" w:cs="Tahoma"/>
      <w:sz w:val="76"/>
      <w:szCs w:val="76"/>
    </w:rPr>
  </w:style>
  <w:style w:type="paragraph" w:customStyle="1" w:styleId="Teksttreci20">
    <w:name w:val="Tekst treści (2)"/>
    <w:basedOn w:val="Normalny"/>
    <w:link w:val="Teksttreci2"/>
    <w:rsid w:val="00776F80"/>
    <w:pPr>
      <w:shd w:val="clear" w:color="auto" w:fill="FFFFFF"/>
      <w:spacing w:line="360" w:lineRule="exact"/>
      <w:jc w:val="center"/>
    </w:pPr>
    <w:rPr>
      <w:rFonts w:ascii="Times New Roman" w:eastAsia="Times New Roman" w:hAnsi="Times New Roman" w:cs="Times New Roman"/>
      <w:sz w:val="28"/>
      <w:szCs w:val="28"/>
    </w:rPr>
  </w:style>
  <w:style w:type="paragraph" w:customStyle="1" w:styleId="Teksttreci60">
    <w:name w:val="Tekst treści (6)"/>
    <w:basedOn w:val="Normalny"/>
    <w:link w:val="Teksttreci6"/>
    <w:rsid w:val="00776F80"/>
    <w:pPr>
      <w:shd w:val="clear" w:color="auto" w:fill="FFFFFF"/>
      <w:spacing w:before="3120" w:after="120" w:line="0" w:lineRule="atLeast"/>
      <w:jc w:val="center"/>
    </w:pPr>
    <w:rPr>
      <w:rFonts w:ascii="Times New Roman" w:eastAsia="Times New Roman" w:hAnsi="Times New Roman" w:cs="Times New Roman"/>
      <w:spacing w:val="90"/>
      <w:sz w:val="21"/>
      <w:szCs w:val="21"/>
    </w:rPr>
  </w:style>
  <w:style w:type="paragraph" w:customStyle="1" w:styleId="Teksttreci70">
    <w:name w:val="Tekst treści (7)"/>
    <w:basedOn w:val="Normalny"/>
    <w:link w:val="Teksttreci7"/>
    <w:rsid w:val="00776F80"/>
    <w:pPr>
      <w:shd w:val="clear" w:color="auto" w:fill="FFFFFF"/>
      <w:spacing w:before="240" w:line="312" w:lineRule="exact"/>
      <w:jc w:val="both"/>
    </w:pPr>
    <w:rPr>
      <w:rFonts w:ascii="Times New Roman" w:eastAsia="Times New Roman" w:hAnsi="Times New Roman" w:cs="Times New Roman"/>
      <w:sz w:val="21"/>
      <w:szCs w:val="21"/>
    </w:rPr>
  </w:style>
  <w:style w:type="paragraph" w:customStyle="1" w:styleId="Teksttreci80">
    <w:name w:val="Tekst treści (8)"/>
    <w:basedOn w:val="Normalny"/>
    <w:link w:val="Teksttreci8"/>
    <w:rsid w:val="00776F80"/>
    <w:pPr>
      <w:shd w:val="clear" w:color="auto" w:fill="FFFFFF"/>
      <w:spacing w:line="306" w:lineRule="exact"/>
    </w:pPr>
    <w:rPr>
      <w:rFonts w:ascii="Tahoma" w:eastAsia="Tahoma" w:hAnsi="Tahoma" w:cs="Tahoma"/>
      <w:sz w:val="18"/>
      <w:szCs w:val="18"/>
    </w:rPr>
  </w:style>
  <w:style w:type="paragraph" w:customStyle="1" w:styleId="Teksttreci90">
    <w:name w:val="Tekst treści (9)"/>
    <w:basedOn w:val="Normalny"/>
    <w:link w:val="Teksttreci9"/>
    <w:rsid w:val="00776F80"/>
    <w:pPr>
      <w:shd w:val="clear" w:color="auto" w:fill="FFFFFF"/>
      <w:spacing w:line="306" w:lineRule="exact"/>
    </w:pPr>
    <w:rPr>
      <w:rFonts w:ascii="Times New Roman" w:eastAsia="Times New Roman" w:hAnsi="Times New Roman" w:cs="Times New Roman"/>
      <w:sz w:val="20"/>
      <w:szCs w:val="20"/>
    </w:rPr>
  </w:style>
  <w:style w:type="paragraph" w:customStyle="1" w:styleId="Nagweklubstopka0">
    <w:name w:val="Nagłówek lub stopka"/>
    <w:basedOn w:val="Normalny"/>
    <w:link w:val="Nagweklubstopka"/>
    <w:rsid w:val="00776F80"/>
    <w:pPr>
      <w:shd w:val="clear" w:color="auto" w:fill="FFFFFF"/>
      <w:spacing w:line="0" w:lineRule="atLeast"/>
    </w:pPr>
    <w:rPr>
      <w:rFonts w:ascii="Times New Roman" w:eastAsia="Times New Roman" w:hAnsi="Times New Roman" w:cs="Times New Roman"/>
      <w:sz w:val="22"/>
      <w:szCs w:val="22"/>
    </w:rPr>
  </w:style>
  <w:style w:type="paragraph" w:customStyle="1" w:styleId="Nagwek10">
    <w:name w:val="Nagłówek #1"/>
    <w:basedOn w:val="Normalny"/>
    <w:link w:val="Nagwek1"/>
    <w:rsid w:val="00776F80"/>
    <w:pPr>
      <w:shd w:val="clear" w:color="auto" w:fill="FFFFFF"/>
      <w:spacing w:after="360" w:line="0" w:lineRule="atLeast"/>
      <w:outlineLvl w:val="0"/>
    </w:pPr>
    <w:rPr>
      <w:rFonts w:ascii="Times New Roman" w:eastAsia="Times New Roman" w:hAnsi="Times New Roman" w:cs="Times New Roman"/>
      <w:b/>
      <w:bCs/>
      <w:spacing w:val="130"/>
      <w:sz w:val="68"/>
      <w:szCs w:val="68"/>
    </w:rPr>
  </w:style>
  <w:style w:type="paragraph" w:customStyle="1" w:styleId="Stopka1">
    <w:name w:val="Stopka1"/>
    <w:basedOn w:val="Normalny"/>
    <w:link w:val="Stopka"/>
    <w:rsid w:val="00776F80"/>
    <w:pPr>
      <w:shd w:val="clear" w:color="auto" w:fill="FFFFFF"/>
      <w:spacing w:line="276" w:lineRule="exact"/>
      <w:jc w:val="both"/>
    </w:pPr>
    <w:rPr>
      <w:rFonts w:ascii="Times New Roman" w:eastAsia="Times New Roman" w:hAnsi="Times New Roman" w:cs="Times New Roman"/>
      <w:sz w:val="21"/>
      <w:szCs w:val="21"/>
    </w:rPr>
  </w:style>
  <w:style w:type="paragraph" w:customStyle="1" w:styleId="Nagweklubstopka30">
    <w:name w:val="Nagłówek lub stopka (3)"/>
    <w:basedOn w:val="Normalny"/>
    <w:link w:val="Nagweklubstopka3"/>
    <w:rsid w:val="00776F80"/>
    <w:pPr>
      <w:shd w:val="clear" w:color="auto" w:fill="FFFFFF"/>
      <w:spacing w:line="0" w:lineRule="atLeast"/>
    </w:pPr>
    <w:rPr>
      <w:rFonts w:ascii="Tahoma" w:eastAsia="Tahoma" w:hAnsi="Tahoma" w:cs="Tahoma"/>
      <w:sz w:val="18"/>
      <w:szCs w:val="18"/>
    </w:rPr>
  </w:style>
  <w:style w:type="paragraph" w:customStyle="1" w:styleId="Nagweklubstopka40">
    <w:name w:val="Nagłówek lub stopka (4)"/>
    <w:basedOn w:val="Normalny"/>
    <w:link w:val="Nagweklubstopka4"/>
    <w:rsid w:val="00776F80"/>
    <w:pPr>
      <w:shd w:val="clear" w:color="auto" w:fill="FFFFFF"/>
      <w:spacing w:line="0" w:lineRule="atLeast"/>
    </w:pPr>
    <w:rPr>
      <w:rFonts w:ascii="Consolas" w:eastAsia="Consolas" w:hAnsi="Consolas" w:cs="Consolas"/>
      <w:spacing w:val="-10"/>
      <w:sz w:val="17"/>
      <w:szCs w:val="17"/>
    </w:rPr>
  </w:style>
  <w:style w:type="paragraph" w:customStyle="1" w:styleId="Nagweklubstopka50">
    <w:name w:val="Nagłówek lub stopka (5)"/>
    <w:basedOn w:val="Normalny"/>
    <w:link w:val="Nagweklubstopka5"/>
    <w:rsid w:val="00776F80"/>
    <w:pPr>
      <w:shd w:val="clear" w:color="auto" w:fill="FFFFFF"/>
      <w:spacing w:line="0" w:lineRule="atLeast"/>
    </w:pPr>
    <w:rPr>
      <w:rFonts w:ascii="Consolas" w:eastAsia="Consolas" w:hAnsi="Consolas" w:cs="Consolas"/>
      <w:i/>
      <w:iCs/>
      <w:sz w:val="20"/>
      <w:szCs w:val="20"/>
    </w:rPr>
  </w:style>
  <w:style w:type="paragraph" w:customStyle="1" w:styleId="Teksttreci110">
    <w:name w:val="Tekst treści (11)"/>
    <w:basedOn w:val="Normalny"/>
    <w:link w:val="Teksttreci11"/>
    <w:rsid w:val="00776F80"/>
    <w:pPr>
      <w:shd w:val="clear" w:color="auto" w:fill="FFFFFF"/>
      <w:spacing w:before="120" w:after="660" w:line="0" w:lineRule="atLeast"/>
    </w:pPr>
    <w:rPr>
      <w:rFonts w:ascii="Times New Roman" w:eastAsia="Times New Roman" w:hAnsi="Times New Roman" w:cs="Times New Roman"/>
      <w:i/>
      <w:iCs/>
      <w:sz w:val="28"/>
      <w:szCs w:val="28"/>
    </w:rPr>
  </w:style>
  <w:style w:type="paragraph" w:customStyle="1" w:styleId="Spistreci0">
    <w:name w:val="Spis treści"/>
    <w:basedOn w:val="Normalny"/>
    <w:link w:val="Spistreci"/>
    <w:rsid w:val="00776F80"/>
    <w:pPr>
      <w:shd w:val="clear" w:color="auto" w:fill="FFFFFF"/>
      <w:spacing w:line="246" w:lineRule="exact"/>
      <w:jc w:val="both"/>
    </w:pPr>
    <w:rPr>
      <w:rFonts w:ascii="Times New Roman" w:eastAsia="Times New Roman" w:hAnsi="Times New Roman" w:cs="Times New Roman"/>
      <w:sz w:val="21"/>
      <w:szCs w:val="21"/>
    </w:rPr>
  </w:style>
  <w:style w:type="paragraph" w:customStyle="1" w:styleId="Teksttreci120">
    <w:name w:val="Tekst treści (12)"/>
    <w:basedOn w:val="Normalny"/>
    <w:link w:val="Teksttreci12"/>
    <w:rsid w:val="00776F80"/>
    <w:pPr>
      <w:shd w:val="clear" w:color="auto" w:fill="FFFFFF"/>
      <w:spacing w:before="180" w:after="180" w:line="0" w:lineRule="atLeast"/>
      <w:jc w:val="right"/>
    </w:pPr>
    <w:rPr>
      <w:rFonts w:ascii="Times New Roman" w:eastAsia="Times New Roman" w:hAnsi="Times New Roman" w:cs="Times New Roman"/>
      <w:i/>
      <w:iCs/>
      <w:sz w:val="21"/>
      <w:szCs w:val="21"/>
    </w:rPr>
  </w:style>
  <w:style w:type="paragraph" w:customStyle="1" w:styleId="Teksttreci130">
    <w:name w:val="Tekst treści (13)"/>
    <w:basedOn w:val="Normalny"/>
    <w:link w:val="Teksttreci13"/>
    <w:rsid w:val="00776F80"/>
    <w:pPr>
      <w:shd w:val="clear" w:color="auto" w:fill="FFFFFF"/>
      <w:spacing w:after="240" w:line="0" w:lineRule="atLeast"/>
    </w:pPr>
    <w:rPr>
      <w:rFonts w:ascii="Consolas" w:eastAsia="Consolas" w:hAnsi="Consolas" w:cs="Consolas"/>
      <w:sz w:val="8"/>
      <w:szCs w:val="8"/>
    </w:rPr>
  </w:style>
  <w:style w:type="paragraph" w:customStyle="1" w:styleId="Nagwek50">
    <w:name w:val="Nagłówek #5"/>
    <w:basedOn w:val="Normalny"/>
    <w:link w:val="Nagwek5"/>
    <w:rsid w:val="00776F80"/>
    <w:pPr>
      <w:shd w:val="clear" w:color="auto" w:fill="FFFFFF"/>
      <w:spacing w:after="180" w:line="0" w:lineRule="atLeast"/>
      <w:jc w:val="center"/>
      <w:outlineLvl w:val="4"/>
    </w:pPr>
    <w:rPr>
      <w:rFonts w:ascii="Georgia" w:eastAsia="Georgia" w:hAnsi="Georgia" w:cs="Georgia"/>
      <w:spacing w:val="80"/>
      <w:sz w:val="28"/>
      <w:szCs w:val="28"/>
    </w:rPr>
  </w:style>
  <w:style w:type="paragraph" w:customStyle="1" w:styleId="Nagwek20">
    <w:name w:val="Nagłówek #2"/>
    <w:basedOn w:val="Normalny"/>
    <w:link w:val="Nagwek2"/>
    <w:rsid w:val="00776F80"/>
    <w:pPr>
      <w:shd w:val="clear" w:color="auto" w:fill="FFFFFF"/>
      <w:spacing w:line="0" w:lineRule="atLeast"/>
      <w:outlineLvl w:val="1"/>
    </w:pPr>
    <w:rPr>
      <w:rFonts w:ascii="Microsoft Sans Serif" w:eastAsia="Microsoft Sans Serif" w:hAnsi="Microsoft Sans Serif" w:cs="Microsoft Sans Serif"/>
      <w:spacing w:val="400"/>
      <w:sz w:val="42"/>
      <w:szCs w:val="42"/>
    </w:rPr>
  </w:style>
  <w:style w:type="paragraph" w:customStyle="1" w:styleId="Teksttreci150">
    <w:name w:val="Tekst treści (15)"/>
    <w:basedOn w:val="Normalny"/>
    <w:link w:val="Teksttreci15"/>
    <w:rsid w:val="00776F80"/>
    <w:pPr>
      <w:shd w:val="clear" w:color="auto" w:fill="FFFFFF"/>
      <w:spacing w:after="60" w:line="0" w:lineRule="atLeast"/>
    </w:pPr>
    <w:rPr>
      <w:rFonts w:ascii="Georgia" w:eastAsia="Georgia" w:hAnsi="Georgia" w:cs="Georgia"/>
      <w:sz w:val="8"/>
      <w:szCs w:val="8"/>
    </w:rPr>
  </w:style>
  <w:style w:type="paragraph" w:customStyle="1" w:styleId="Nagwek40">
    <w:name w:val="Nagłówek #4"/>
    <w:basedOn w:val="Normalny"/>
    <w:link w:val="Nagwek4"/>
    <w:rsid w:val="00776F80"/>
    <w:pPr>
      <w:shd w:val="clear" w:color="auto" w:fill="FFFFFF"/>
      <w:spacing w:line="0" w:lineRule="atLeast"/>
      <w:outlineLvl w:val="3"/>
    </w:pPr>
    <w:rPr>
      <w:rFonts w:ascii="Microsoft Sans Serif" w:eastAsia="Microsoft Sans Serif" w:hAnsi="Microsoft Sans Serif" w:cs="Microsoft Sans Serif"/>
      <w:spacing w:val="60"/>
      <w:sz w:val="30"/>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44</Pages>
  <Words>15966</Words>
  <Characters>95799</Characters>
  <Application>Microsoft Office Word</Application>
  <DocSecurity>0</DocSecurity>
  <Lines>798</Lines>
  <Paragraphs>223</Paragraphs>
  <ScaleCrop>false</ScaleCrop>
  <Company/>
  <LinksUpToDate>false</LinksUpToDate>
  <CharactersWithSpaces>111542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655</dc:title>
  <dc:subject/>
  <dc:creator/>
  <cp:keywords/>
  <cp:lastModifiedBy>Efka</cp:lastModifiedBy>
  <cp:revision>2</cp:revision>
  <dcterms:created xsi:type="dcterms:W3CDTF">2016-10-19T09:53:00Z</dcterms:created>
  <dcterms:modified xsi:type="dcterms:W3CDTF">2016-10-19T09:55:00Z</dcterms:modified>
</cp:coreProperties>
</file>