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FDE" w:rsidRDefault="00BC368E">
      <w:pPr>
        <w:pStyle w:val="Nagweklubstopka20"/>
        <w:framePr w:w="6610" w:h="203" w:hRule="exact" w:wrap="none" w:vAnchor="page" w:hAnchor="page" w:x="932" w:y="1127"/>
        <w:shd w:val="clear" w:color="auto" w:fill="auto"/>
        <w:spacing w:line="170" w:lineRule="exact"/>
        <w:ind w:right="20"/>
      </w:pPr>
      <w:bookmarkStart w:id="0" w:name="_GoBack"/>
      <w:bookmarkEnd w:id="0"/>
      <w:r>
        <w:t>KOLEGIUM REDAKCYJNE</w:t>
      </w:r>
    </w:p>
    <w:p w:rsidR="00304FDE" w:rsidRDefault="00BC368E">
      <w:pPr>
        <w:pStyle w:val="Teksttreci20"/>
        <w:framePr w:w="6998" w:h="2850" w:hRule="exact" w:wrap="none" w:vAnchor="page" w:hAnchor="page" w:x="754" w:y="1572"/>
        <w:shd w:val="clear" w:color="auto" w:fill="auto"/>
        <w:spacing w:after="236"/>
      </w:pPr>
      <w:r>
        <w:t>prof. dr hab. Halina Satkiewicz (redaktor naczelny),</w:t>
      </w:r>
      <w:r>
        <w:br/>
        <w:t>dr Jolanta Chojak, dr Wanda Decyk (sekretarz redakcji),</w:t>
      </w:r>
      <w:r>
        <w:br/>
        <w:t>prof. dr hab. Stanisław Dubisz (zastępca redaktora naczelnego),</w:t>
      </w:r>
      <w:r>
        <w:br/>
        <w:t>prof. dr hab. Elżbieta Sękowska</w:t>
      </w:r>
    </w:p>
    <w:p w:rsidR="00304FDE" w:rsidRDefault="00BC368E">
      <w:pPr>
        <w:pStyle w:val="Teksttreci30"/>
        <w:framePr w:w="6998" w:h="2850" w:hRule="exact" w:wrap="none" w:vAnchor="page" w:hAnchor="page" w:x="754" w:y="1572"/>
        <w:shd w:val="clear" w:color="auto" w:fill="auto"/>
        <w:spacing w:before="0" w:after="114" w:line="180" w:lineRule="exact"/>
        <w:ind w:firstLine="0"/>
      </w:pPr>
      <w:r>
        <w:t>RADA REDAKCYJNA</w:t>
      </w:r>
    </w:p>
    <w:p w:rsidR="00304FDE" w:rsidRDefault="00BC368E">
      <w:pPr>
        <w:pStyle w:val="Teksttreci40"/>
        <w:framePr w:w="6998" w:h="2850" w:hRule="exact" w:wrap="none" w:vAnchor="page" w:hAnchor="page" w:x="754" w:y="1572"/>
        <w:shd w:val="clear" w:color="auto" w:fill="auto"/>
        <w:spacing w:before="0" w:after="0"/>
        <w:ind w:firstLine="0"/>
      </w:pPr>
      <w:r>
        <w:t xml:space="preserve">prof. dr hab. </w:t>
      </w:r>
      <w:r>
        <w:t>Halina Satkiewicz (przewodnicząca), prof. dr hab. Jan Basara,</w:t>
      </w:r>
      <w:r>
        <w:br/>
        <w:t>dr Jolanta Chojak, dr Wanda Decyk, prof. dr hab. Stanisław Dubisz,</w:t>
      </w:r>
      <w:r>
        <w:br/>
        <w:t>prof. dr hab. Barbara Falińska, dr Magdalena Foland-Kugler,</w:t>
      </w:r>
      <w:r>
        <w:br/>
        <w:t>prof. dr hab. Włodzimierz Gruszczyński, prof. dr hab. Andrzej Marko</w:t>
      </w:r>
      <w:r>
        <w:t>wski,</w:t>
      </w:r>
      <w:r>
        <w:br/>
        <w:t>prof. dr hab. Józef Porayski-Pomsta, prof. dr hab. Elżbieta Sękowska,</w:t>
      </w:r>
      <w:r>
        <w:br/>
        <w:t>prof. dr hab. Teresa Skubalanka</w:t>
      </w:r>
    </w:p>
    <w:p w:rsidR="00304FDE" w:rsidRDefault="00BC368E">
      <w:pPr>
        <w:pStyle w:val="Teksttreci30"/>
        <w:framePr w:w="6998" w:h="1653" w:hRule="exact" w:wrap="none" w:vAnchor="page" w:hAnchor="page" w:x="754" w:y="4954"/>
        <w:shd w:val="clear" w:color="auto" w:fill="auto"/>
        <w:spacing w:before="0" w:after="0" w:line="180" w:lineRule="exact"/>
        <w:ind w:firstLine="0"/>
      </w:pPr>
      <w:r>
        <w:t>Recenzent</w:t>
      </w:r>
    </w:p>
    <w:p w:rsidR="00304FDE" w:rsidRDefault="00BC368E">
      <w:pPr>
        <w:pStyle w:val="Teksttreci40"/>
        <w:framePr w:w="6998" w:h="1653" w:hRule="exact" w:wrap="none" w:vAnchor="page" w:hAnchor="page" w:x="754" w:y="4954"/>
        <w:shd w:val="clear" w:color="auto" w:fill="auto"/>
        <w:spacing w:before="0" w:after="125" w:line="180" w:lineRule="exact"/>
        <w:ind w:firstLine="0"/>
      </w:pPr>
      <w:r>
        <w:t>prof. dr hab. Bogusław Nowowiejski</w:t>
      </w:r>
    </w:p>
    <w:p w:rsidR="00304FDE" w:rsidRDefault="00BC368E">
      <w:pPr>
        <w:pStyle w:val="Teksttreci30"/>
        <w:framePr w:w="6998" w:h="1653" w:hRule="exact" w:wrap="none" w:vAnchor="page" w:hAnchor="page" w:x="754" w:y="4954"/>
        <w:shd w:val="clear" w:color="auto" w:fill="auto"/>
        <w:spacing w:before="0" w:after="0" w:line="180" w:lineRule="exact"/>
        <w:ind w:firstLine="0"/>
      </w:pPr>
      <w:r>
        <w:t>Redaktor</w:t>
      </w:r>
    </w:p>
    <w:p w:rsidR="00304FDE" w:rsidRDefault="00BC368E">
      <w:pPr>
        <w:pStyle w:val="Teksttreci40"/>
        <w:framePr w:w="6998" w:h="1653" w:hRule="exact" w:wrap="none" w:vAnchor="page" w:hAnchor="page" w:x="754" w:y="4954"/>
        <w:shd w:val="clear" w:color="auto" w:fill="auto"/>
        <w:spacing w:before="0" w:after="125" w:line="180" w:lineRule="exact"/>
        <w:ind w:firstLine="0"/>
      </w:pPr>
      <w:r>
        <w:t>Wiesława Kruszka</w:t>
      </w:r>
    </w:p>
    <w:p w:rsidR="00304FDE" w:rsidRDefault="00BC368E">
      <w:pPr>
        <w:pStyle w:val="Teksttreci30"/>
        <w:framePr w:w="6998" w:h="1653" w:hRule="exact" w:wrap="none" w:vAnchor="page" w:hAnchor="page" w:x="754" w:y="4954"/>
        <w:shd w:val="clear" w:color="auto" w:fill="auto"/>
        <w:spacing w:before="0" w:after="0" w:line="180" w:lineRule="exact"/>
        <w:ind w:firstLine="0"/>
      </w:pPr>
      <w:r>
        <w:t>Korektor</w:t>
      </w:r>
    </w:p>
    <w:p w:rsidR="00304FDE" w:rsidRDefault="00BC368E">
      <w:pPr>
        <w:pStyle w:val="Teksttreci40"/>
        <w:framePr w:w="6998" w:h="1653" w:hRule="exact" w:wrap="none" w:vAnchor="page" w:hAnchor="page" w:x="754" w:y="4954"/>
        <w:shd w:val="clear" w:color="auto" w:fill="auto"/>
        <w:spacing w:before="0" w:after="0" w:line="180" w:lineRule="exact"/>
        <w:ind w:firstLine="0"/>
      </w:pPr>
      <w:r>
        <w:t>Bożena Gorlewska</w:t>
      </w:r>
    </w:p>
    <w:p w:rsidR="00304FDE" w:rsidRDefault="00BC368E">
      <w:pPr>
        <w:pStyle w:val="Teksttreci40"/>
        <w:framePr w:w="6998" w:h="1281" w:hRule="exact" w:wrap="none" w:vAnchor="page" w:hAnchor="page" w:x="754" w:y="7812"/>
        <w:shd w:val="clear" w:color="auto" w:fill="auto"/>
        <w:spacing w:before="0" w:after="0" w:line="245" w:lineRule="exact"/>
        <w:ind w:firstLine="0"/>
      </w:pPr>
      <w:r>
        <w:t>Adres redakcji</w:t>
      </w:r>
    </w:p>
    <w:p w:rsidR="00304FDE" w:rsidRDefault="00BC368E">
      <w:pPr>
        <w:pStyle w:val="Teksttreci40"/>
        <w:framePr w:w="6998" w:h="1281" w:hRule="exact" w:wrap="none" w:vAnchor="page" w:hAnchor="page" w:x="754" w:y="7812"/>
        <w:shd w:val="clear" w:color="auto" w:fill="auto"/>
        <w:spacing w:before="0" w:after="0" w:line="245" w:lineRule="exact"/>
        <w:ind w:firstLine="0"/>
      </w:pPr>
      <w:r>
        <w:t xml:space="preserve">00-497 Warszawa, ul. Nowy Świat 4, </w:t>
      </w:r>
      <w:r>
        <w:t>teł. 55 31 321</w:t>
      </w:r>
      <w:r>
        <w:br/>
      </w:r>
      <w:hyperlink r:id="rId8" w:history="1">
        <w:r>
          <w:rPr>
            <w:rStyle w:val="Hipercze"/>
            <w:lang w:val="en-US" w:eastAsia="en-US" w:bidi="en-US"/>
          </w:rPr>
          <w:t>http://www.wuw.pl</w:t>
        </w:r>
      </w:hyperlink>
      <w:r>
        <w:rPr>
          <w:lang w:val="en-US" w:eastAsia="en-US" w:bidi="en-US"/>
        </w:rPr>
        <w:t xml:space="preserve">; </w:t>
      </w:r>
      <w:r>
        <w:t xml:space="preserve">e-mail: </w:t>
      </w:r>
      <w:hyperlink r:id="rId9" w:history="1">
        <w:r>
          <w:rPr>
            <w:rStyle w:val="Hipercze"/>
            <w:lang w:val="en-US" w:eastAsia="en-US" w:bidi="en-US"/>
          </w:rPr>
          <w:t>poradnikjezykowy@uw.edu.pl</w:t>
        </w:r>
      </w:hyperlink>
      <w:r>
        <w:rPr>
          <w:lang w:val="en-US" w:eastAsia="en-US" w:bidi="en-US"/>
        </w:rPr>
        <w:br/>
      </w:r>
      <w:r>
        <w:t xml:space="preserve">Dział Handlowy WUW: tel. (0 48 22) 55 31 333; e-mail: </w:t>
      </w:r>
      <w:hyperlink r:id="rId10" w:history="1">
        <w:r>
          <w:rPr>
            <w:rStyle w:val="Hipercze"/>
            <w:lang w:val="en-US" w:eastAsia="en-US" w:bidi="en-US"/>
          </w:rPr>
          <w:t>dz.handlowy@u</w:t>
        </w:r>
        <w:r>
          <w:rPr>
            <w:rStyle w:val="Hipercze"/>
            <w:lang w:val="en-US" w:eastAsia="en-US" w:bidi="en-US"/>
          </w:rPr>
          <w:t>w.edu.pl</w:t>
        </w:r>
      </w:hyperlink>
      <w:r>
        <w:rPr>
          <w:lang w:val="en-US" w:eastAsia="en-US" w:bidi="en-US"/>
        </w:rPr>
        <w:br/>
      </w:r>
      <w:r>
        <w:t xml:space="preserve">Księgarnia internetowa: </w:t>
      </w:r>
      <w:hyperlink r:id="rId11" w:history="1">
        <w:r>
          <w:rPr>
            <w:rStyle w:val="Hipercze"/>
            <w:lang w:val="en-US" w:eastAsia="en-US" w:bidi="en-US"/>
          </w:rPr>
          <w:t>http://www.wuw.pl/ksiegarnia</w:t>
        </w:r>
      </w:hyperlink>
    </w:p>
    <w:p w:rsidR="00304FDE" w:rsidRDefault="00BC368E">
      <w:pPr>
        <w:pStyle w:val="Teksttreci40"/>
        <w:framePr w:w="6998" w:h="1215" w:hRule="exact" w:wrap="none" w:vAnchor="page" w:hAnchor="page" w:x="754" w:y="9654"/>
        <w:shd w:val="clear" w:color="auto" w:fill="auto"/>
        <w:spacing w:before="0" w:after="0" w:line="581" w:lineRule="exact"/>
        <w:ind w:firstLine="0"/>
      </w:pPr>
      <w:r>
        <w:t>© Copyright by Wydawnictwa Uniwersytetu Warszawskiego 2007</w:t>
      </w:r>
      <w:r>
        <w:br/>
        <w:t>PL ISSN 0551-5343</w:t>
      </w:r>
    </w:p>
    <w:p w:rsidR="00304FDE" w:rsidRDefault="00BC368E">
      <w:pPr>
        <w:pStyle w:val="Teksttreci50"/>
        <w:framePr w:w="6998" w:h="224" w:hRule="exact" w:wrap="none" w:vAnchor="page" w:hAnchor="page" w:x="754" w:y="11187"/>
        <w:shd w:val="clear" w:color="auto" w:fill="auto"/>
        <w:spacing w:after="0" w:line="160" w:lineRule="exact"/>
      </w:pPr>
      <w:r>
        <w:t>Ark. wyd. 5,61. Ark. druk. 5,50. Papier offsetowy 80 g/m</w:t>
      </w:r>
      <w:r>
        <w:rPr>
          <w:vertAlign w:val="superscript"/>
        </w:rPr>
        <w:t>2</w:t>
      </w:r>
    </w:p>
    <w:p w:rsidR="00304FDE" w:rsidRDefault="00BC368E">
      <w:pPr>
        <w:pStyle w:val="Teksttreci50"/>
        <w:framePr w:w="6998" w:h="538" w:hRule="exact" w:wrap="none" w:vAnchor="page" w:hAnchor="page" w:x="754" w:y="11449"/>
        <w:shd w:val="clear" w:color="auto" w:fill="auto"/>
        <w:spacing w:after="0" w:line="240" w:lineRule="exact"/>
      </w:pPr>
      <w:r>
        <w:t>Druk i oprawa</w:t>
      </w:r>
      <w:r>
        <w:t>: Fabryka Druku</w:t>
      </w:r>
      <w:r>
        <w:br/>
        <w:t>Warszawa, ul. Staniewicka 18</w:t>
      </w:r>
    </w:p>
    <w:p w:rsidR="00304FDE" w:rsidRDefault="00304FDE">
      <w:pPr>
        <w:rPr>
          <w:sz w:val="2"/>
          <w:szCs w:val="2"/>
        </w:rPr>
        <w:sectPr w:rsidR="00304FDE">
          <w:pgSz w:w="8325" w:h="13330"/>
          <w:pgMar w:top="360" w:right="360" w:bottom="360" w:left="360" w:header="0" w:footer="3" w:gutter="0"/>
          <w:cols w:space="720"/>
          <w:noEndnote/>
          <w:docGrid w:linePitch="360"/>
        </w:sectPr>
      </w:pPr>
    </w:p>
    <w:p w:rsidR="00304FDE" w:rsidRDefault="00BC368E">
      <w:pPr>
        <w:pStyle w:val="Nagweklubstopka0"/>
        <w:framePr w:wrap="none" w:vAnchor="page" w:hAnchor="page" w:x="685" w:y="1121"/>
        <w:shd w:val="clear" w:color="auto" w:fill="auto"/>
        <w:spacing w:line="160" w:lineRule="exact"/>
      </w:pPr>
      <w:r>
        <w:lastRenderedPageBreak/>
        <w:t>2007</w:t>
      </w:r>
    </w:p>
    <w:p w:rsidR="00304FDE" w:rsidRDefault="00BC368E">
      <w:pPr>
        <w:pStyle w:val="Nagweklubstopka0"/>
        <w:framePr w:wrap="none" w:vAnchor="page" w:hAnchor="page" w:x="4045" w:y="1116"/>
        <w:shd w:val="clear" w:color="auto" w:fill="auto"/>
        <w:spacing w:line="160" w:lineRule="exact"/>
      </w:pPr>
      <w:r>
        <w:rPr>
          <w:rStyle w:val="Nagweklubstopka1"/>
        </w:rPr>
        <w:t>maj</w:t>
      </w:r>
    </w:p>
    <w:p w:rsidR="00304FDE" w:rsidRDefault="00BC368E">
      <w:pPr>
        <w:pStyle w:val="Nagweklubstopka0"/>
        <w:framePr w:wrap="none" w:vAnchor="page" w:hAnchor="page" w:x="7156" w:y="1107"/>
        <w:shd w:val="clear" w:color="auto" w:fill="auto"/>
        <w:spacing w:line="160" w:lineRule="exact"/>
      </w:pPr>
      <w:r>
        <w:t>zeszyt 5</w:t>
      </w:r>
    </w:p>
    <w:p w:rsidR="00304FDE" w:rsidRDefault="00BC368E">
      <w:pPr>
        <w:pStyle w:val="Nagwek10"/>
        <w:framePr w:wrap="none" w:vAnchor="page" w:hAnchor="page" w:x="642" w:y="1604"/>
        <w:shd w:val="clear" w:color="auto" w:fill="auto"/>
        <w:spacing w:after="0" w:line="420" w:lineRule="exact"/>
      </w:pPr>
      <w:bookmarkStart w:id="1" w:name="bookmark0"/>
      <w:r>
        <w:t>PORADNIK JĘZYKOWY</w:t>
      </w:r>
      <w:bookmarkEnd w:id="1"/>
    </w:p>
    <w:p w:rsidR="00304FDE" w:rsidRDefault="00BC368E">
      <w:pPr>
        <w:pStyle w:val="Teksttreci60"/>
        <w:framePr w:w="7210" w:h="1487" w:hRule="exact" w:wrap="none" w:vAnchor="page" w:hAnchor="page" w:x="642" w:y="2120"/>
        <w:shd w:val="clear" w:color="auto" w:fill="auto"/>
        <w:spacing w:before="0" w:line="346" w:lineRule="exact"/>
        <w:ind w:right="40"/>
      </w:pPr>
      <w:r>
        <w:rPr>
          <w:rStyle w:val="Teksttreci61"/>
        </w:rPr>
        <w:t>MIESIĘCZNIK ZAŁOŻONY W R. 1901 PRZEZ ROMANA ZAWILIŃSKIEGO</w:t>
      </w:r>
    </w:p>
    <w:p w:rsidR="00304FDE" w:rsidRDefault="00BC368E">
      <w:pPr>
        <w:pStyle w:val="Teksttreci20"/>
        <w:framePr w:w="7210" w:h="1487" w:hRule="exact" w:wrap="none" w:vAnchor="page" w:hAnchor="page" w:x="642" w:y="2120"/>
        <w:shd w:val="clear" w:color="auto" w:fill="auto"/>
        <w:spacing w:after="0" w:line="346" w:lineRule="exact"/>
        <w:ind w:right="40"/>
      </w:pPr>
      <w:r>
        <w:t>ORGAN TOWARZYSTWA KULTURY JĘZYKA</w:t>
      </w:r>
    </w:p>
    <w:p w:rsidR="00304FDE" w:rsidRDefault="00BC368E">
      <w:pPr>
        <w:pStyle w:val="Teksttreci40"/>
        <w:framePr w:w="7210" w:h="1487" w:hRule="exact" w:wrap="none" w:vAnchor="page" w:hAnchor="page" w:x="642" w:y="2120"/>
        <w:shd w:val="clear" w:color="auto" w:fill="auto"/>
        <w:spacing w:before="0" w:after="0" w:line="346" w:lineRule="exact"/>
        <w:ind w:left="180" w:firstLine="0"/>
        <w:jc w:val="left"/>
      </w:pPr>
      <w:r>
        <w:rPr>
          <w:rStyle w:val="Teksttreci41"/>
        </w:rPr>
        <w:t xml:space="preserve">Zarząd Główny, ul. Krakowskie Przedmieście 26/28, 00-927 </w:t>
      </w:r>
      <w:r>
        <w:rPr>
          <w:rStyle w:val="Teksttreci41"/>
        </w:rPr>
        <w:t>Warszawa</w:t>
      </w:r>
    </w:p>
    <w:p w:rsidR="00304FDE" w:rsidRDefault="00BC368E">
      <w:pPr>
        <w:pStyle w:val="Teksttreci40"/>
        <w:framePr w:w="7210" w:h="1487" w:hRule="exact" w:wrap="none" w:vAnchor="page" w:hAnchor="page" w:x="642" w:y="2120"/>
        <w:shd w:val="clear" w:color="auto" w:fill="auto"/>
        <w:spacing w:before="0" w:after="0" w:line="346" w:lineRule="exact"/>
        <w:ind w:right="40" w:firstLine="0"/>
      </w:pPr>
      <w:r>
        <w:rPr>
          <w:rStyle w:val="Teksttreci41"/>
        </w:rPr>
        <w:t>http: //</w:t>
      </w:r>
      <w:hyperlink r:id="rId12" w:history="1">
        <w:r>
          <w:rPr>
            <w:rStyle w:val="Hipercze"/>
          </w:rPr>
          <w:t>www.</w:t>
        </w:r>
        <w:r>
          <w:rPr>
            <w:rStyle w:val="Hipercze"/>
            <w:lang w:val="en-US" w:eastAsia="en-US" w:bidi="en-US"/>
          </w:rPr>
          <w:t>tkj.uw.edu.pl</w:t>
        </w:r>
      </w:hyperlink>
    </w:p>
    <w:p w:rsidR="00304FDE" w:rsidRDefault="00BC368E">
      <w:pPr>
        <w:pStyle w:val="Spistreci2"/>
        <w:framePr w:w="7210" w:h="1683" w:hRule="exact" w:wrap="none" w:vAnchor="page" w:hAnchor="page" w:x="642" w:y="5825"/>
        <w:shd w:val="clear" w:color="auto" w:fill="auto"/>
        <w:tabs>
          <w:tab w:val="right" w:pos="3994"/>
          <w:tab w:val="right" w:leader="dot" w:pos="7118"/>
        </w:tabs>
        <w:spacing w:before="0"/>
      </w:pPr>
      <w:r>
        <w:rPr>
          <w:rStyle w:val="SpistreciKursywa"/>
        </w:rPr>
        <w:t>Stanisław Dubisz:</w:t>
      </w:r>
      <w:r>
        <w:t xml:space="preserve"> Wpływy łaciny na język</w:t>
      </w:r>
      <w:r>
        <w:tab/>
        <w:t>polski</w:t>
      </w:r>
      <w:r>
        <w:tab/>
        <w:t xml:space="preserve"> 3</w:t>
      </w:r>
    </w:p>
    <w:p w:rsidR="00304FDE" w:rsidRDefault="00BC368E">
      <w:pPr>
        <w:pStyle w:val="Spistreci2"/>
        <w:framePr w:w="7210" w:h="1683" w:hRule="exact" w:wrap="none" w:vAnchor="page" w:hAnchor="page" w:x="642" w:y="5825"/>
        <w:shd w:val="clear" w:color="auto" w:fill="auto"/>
        <w:spacing w:before="0"/>
      </w:pPr>
      <w:r>
        <w:rPr>
          <w:rStyle w:val="SpistreciKursywa"/>
        </w:rPr>
        <w:t>Bogusław Nowowiejski:</w:t>
      </w:r>
      <w:r>
        <w:t xml:space="preserve"> Wpływy języka niemieckiego na polszczyznę w zakresie</w:t>
      </w:r>
    </w:p>
    <w:p w:rsidR="00304FDE" w:rsidRDefault="00BC368E">
      <w:pPr>
        <w:pStyle w:val="Spistreci2"/>
        <w:framePr w:w="7210" w:h="1683" w:hRule="exact" w:wrap="none" w:vAnchor="page" w:hAnchor="page" w:x="642" w:y="5825"/>
        <w:shd w:val="clear" w:color="auto" w:fill="auto"/>
        <w:tabs>
          <w:tab w:val="right" w:leader="dot" w:pos="7118"/>
        </w:tabs>
        <w:spacing w:before="0"/>
        <w:ind w:left="460"/>
      </w:pPr>
      <w:r>
        <w:t>słownictwa</w:t>
      </w:r>
      <w:r>
        <w:tab/>
        <w:t xml:space="preserve"> 14</w:t>
      </w:r>
    </w:p>
    <w:p w:rsidR="00304FDE" w:rsidRDefault="00BC368E">
      <w:pPr>
        <w:pStyle w:val="Spistreci2"/>
        <w:framePr w:w="7210" w:h="1683" w:hRule="exact" w:wrap="none" w:vAnchor="page" w:hAnchor="page" w:x="642" w:y="5825"/>
        <w:shd w:val="clear" w:color="auto" w:fill="auto"/>
        <w:spacing w:before="0"/>
      </w:pPr>
      <w:r>
        <w:rPr>
          <w:rStyle w:val="SpistreciKursywa"/>
        </w:rPr>
        <w:t>Halina Karaś:</w:t>
      </w:r>
      <w:r>
        <w:t xml:space="preserve"> Rusycyzmy słownikowe w polszczyźnie ogólnej - historia</w:t>
      </w:r>
    </w:p>
    <w:p w:rsidR="00304FDE" w:rsidRDefault="00BC368E">
      <w:pPr>
        <w:pStyle w:val="Spistreci2"/>
        <w:framePr w:w="7210" w:h="1683" w:hRule="exact" w:wrap="none" w:vAnchor="page" w:hAnchor="page" w:x="642" w:y="5825"/>
        <w:shd w:val="clear" w:color="auto" w:fill="auto"/>
        <w:tabs>
          <w:tab w:val="center" w:leader="dot" w:pos="7074"/>
        </w:tabs>
        <w:spacing w:before="0"/>
        <w:ind w:left="460"/>
      </w:pPr>
      <w:r>
        <w:t xml:space="preserve">i współczesność </w:t>
      </w:r>
      <w:r>
        <w:tab/>
        <w:t xml:space="preserve">   25</w:t>
      </w:r>
    </w:p>
    <w:p w:rsidR="00304FDE" w:rsidRDefault="00BC368E">
      <w:pPr>
        <w:pStyle w:val="Spistreci2"/>
        <w:framePr w:w="7210" w:h="1683" w:hRule="exact" w:wrap="none" w:vAnchor="page" w:hAnchor="page" w:x="642" w:y="5825"/>
        <w:shd w:val="clear" w:color="auto" w:fill="auto"/>
        <w:tabs>
          <w:tab w:val="left" w:leader="dot" w:pos="6827"/>
        </w:tabs>
        <w:spacing w:before="0"/>
      </w:pPr>
      <w:hyperlink w:anchor="bookmark20" w:tooltip="Current Document">
        <w:r>
          <w:rPr>
            <w:rStyle w:val="SpistreciKursywa"/>
          </w:rPr>
          <w:t>Elżbieta Sękowska:</w:t>
        </w:r>
        <w:r>
          <w:t xml:space="preserve"> Wpływ języka angielskiego na słownictwo polszczyzny ogólnej </w:t>
        </w:r>
        <w:r>
          <w:tab/>
          <w:t xml:space="preserve"> 44</w:t>
        </w:r>
      </w:hyperlink>
    </w:p>
    <w:p w:rsidR="00304FDE" w:rsidRDefault="00BC368E">
      <w:pPr>
        <w:pStyle w:val="Spistreci2"/>
        <w:framePr w:w="7210" w:h="1683" w:hRule="exact" w:wrap="none" w:vAnchor="page" w:hAnchor="page" w:x="642" w:y="5825"/>
        <w:shd w:val="clear" w:color="auto" w:fill="auto"/>
        <w:spacing w:before="0"/>
      </w:pPr>
      <w:r>
        <w:rPr>
          <w:rStyle w:val="SpistreciKursywa"/>
        </w:rPr>
        <w:t>Józef Porayski Pomsta:</w:t>
      </w:r>
      <w:r>
        <w:t xml:space="preserve"> Zapożyczenia le</w:t>
      </w:r>
      <w:r>
        <w:t>ksykalne z języka francuskiego we</w:t>
      </w:r>
    </w:p>
    <w:p w:rsidR="00304FDE" w:rsidRDefault="00BC368E">
      <w:pPr>
        <w:pStyle w:val="Spistreci2"/>
        <w:framePr w:w="7210" w:h="1683" w:hRule="exact" w:wrap="none" w:vAnchor="page" w:hAnchor="page" w:x="642" w:y="5825"/>
        <w:shd w:val="clear" w:color="auto" w:fill="auto"/>
        <w:tabs>
          <w:tab w:val="center" w:pos="3201"/>
          <w:tab w:val="left" w:leader="dot" w:pos="6827"/>
        </w:tabs>
        <w:spacing w:before="0"/>
        <w:ind w:left="460"/>
      </w:pPr>
      <w:r>
        <w:t>współczesnej polszczyźnie.</w:t>
      </w:r>
      <w:r>
        <w:tab/>
        <w:t>Charakterystyka strukturalno-semantyczna</w:t>
      </w:r>
      <w:r>
        <w:tab/>
        <w:t xml:space="preserve"> 54</w:t>
      </w:r>
    </w:p>
    <w:p w:rsidR="00304FDE" w:rsidRDefault="00BC368E">
      <w:pPr>
        <w:pStyle w:val="Spistreci2"/>
        <w:framePr w:wrap="none" w:vAnchor="page" w:hAnchor="page" w:x="642" w:y="7927"/>
        <w:shd w:val="clear" w:color="auto" w:fill="auto"/>
        <w:spacing w:before="0" w:line="160" w:lineRule="exact"/>
      </w:pPr>
      <w:r>
        <w:t>RECENZJE</w:t>
      </w:r>
    </w:p>
    <w:p w:rsidR="00304FDE" w:rsidRDefault="00BC368E">
      <w:pPr>
        <w:pStyle w:val="Spistreci21"/>
        <w:framePr w:w="7210" w:h="2349" w:hRule="exact" w:wrap="none" w:vAnchor="page" w:hAnchor="page" w:x="642" w:y="8322"/>
        <w:shd w:val="clear" w:color="auto" w:fill="auto"/>
        <w:spacing w:before="0"/>
      </w:pPr>
      <w:r>
        <w:t>Artur Dariusz Kubacki:</w:t>
      </w:r>
      <w:r>
        <w:rPr>
          <w:rStyle w:val="Spistreci2Bezkursywy"/>
        </w:rPr>
        <w:t xml:space="preserve"> Małgorzata Tryuk, </w:t>
      </w:r>
      <w:r>
        <w:t>Przekład ustny środowiskowy,</w:t>
      </w:r>
    </w:p>
    <w:p w:rsidR="00304FDE" w:rsidRDefault="00BC368E">
      <w:pPr>
        <w:pStyle w:val="Spistreci2"/>
        <w:framePr w:w="7210" w:h="2349" w:hRule="exact" w:wrap="none" w:vAnchor="page" w:hAnchor="page" w:x="642" w:y="8322"/>
        <w:shd w:val="clear" w:color="auto" w:fill="auto"/>
        <w:tabs>
          <w:tab w:val="left" w:leader="dot" w:pos="6827"/>
        </w:tabs>
        <w:spacing w:before="0"/>
        <w:ind w:left="460"/>
      </w:pPr>
      <w:r>
        <w:t xml:space="preserve">Warszawa 2006 </w:t>
      </w:r>
      <w:r>
        <w:tab/>
        <w:t xml:space="preserve"> 66</w:t>
      </w:r>
    </w:p>
    <w:p w:rsidR="00304FDE" w:rsidRDefault="00BC368E">
      <w:pPr>
        <w:pStyle w:val="Spistreci21"/>
        <w:framePr w:w="7210" w:h="2349" w:hRule="exact" w:wrap="none" w:vAnchor="page" w:hAnchor="page" w:x="642" w:y="8322"/>
        <w:shd w:val="clear" w:color="auto" w:fill="auto"/>
        <w:spacing w:before="0"/>
      </w:pPr>
      <w:r>
        <w:t xml:space="preserve">Jolanta Kowalewska-Dąbrowska: Język kaszubski. </w:t>
      </w:r>
      <w:r>
        <w:t>Poradnik encyklopedyczny,</w:t>
      </w:r>
    </w:p>
    <w:p w:rsidR="00304FDE" w:rsidRDefault="00BC368E">
      <w:pPr>
        <w:pStyle w:val="Spistreci2"/>
        <w:framePr w:w="7210" w:h="2349" w:hRule="exact" w:wrap="none" w:vAnchor="page" w:hAnchor="page" w:x="642" w:y="8322"/>
        <w:shd w:val="clear" w:color="auto" w:fill="auto"/>
        <w:tabs>
          <w:tab w:val="left" w:leader="dot" w:pos="6827"/>
        </w:tabs>
        <w:spacing w:before="0"/>
        <w:ind w:left="460"/>
      </w:pPr>
      <w:r>
        <w:t>red. Jerzy Treder, Gdańsk 2006</w:t>
      </w:r>
      <w:r>
        <w:tab/>
        <w:t xml:space="preserve"> 71</w:t>
      </w:r>
    </w:p>
    <w:p w:rsidR="00304FDE" w:rsidRDefault="00BC368E">
      <w:pPr>
        <w:pStyle w:val="Spistreci21"/>
        <w:framePr w:w="7210" w:h="2349" w:hRule="exact" w:wrap="none" w:vAnchor="page" w:hAnchor="page" w:x="642" w:y="8322"/>
        <w:shd w:val="clear" w:color="auto" w:fill="auto"/>
        <w:spacing w:before="0"/>
      </w:pPr>
      <w:r>
        <w:t>Artur Rejter:</w:t>
      </w:r>
      <w:r>
        <w:rPr>
          <w:rStyle w:val="Spistreci2Bezkursywy"/>
        </w:rPr>
        <w:t xml:space="preserve"> Magdalena Graf, </w:t>
      </w:r>
      <w:r>
        <w:t>Onomastyka na usługach socrealizmu. Antroponimia</w:t>
      </w:r>
    </w:p>
    <w:p w:rsidR="00304FDE" w:rsidRDefault="00BC368E">
      <w:pPr>
        <w:pStyle w:val="Spistreci21"/>
        <w:framePr w:w="7210" w:h="2349" w:hRule="exact" w:wrap="none" w:vAnchor="page" w:hAnchor="page" w:x="642" w:y="8322"/>
        <w:shd w:val="clear" w:color="auto" w:fill="auto"/>
        <w:tabs>
          <w:tab w:val="left" w:leader="dot" w:pos="6827"/>
        </w:tabs>
        <w:spacing w:before="0" w:after="213"/>
        <w:ind w:left="460"/>
      </w:pPr>
      <w:r>
        <w:t>w literaturze lat 1949-1955,</w:t>
      </w:r>
      <w:r>
        <w:rPr>
          <w:rStyle w:val="Spistreci2Bezkursywy"/>
        </w:rPr>
        <w:t xml:space="preserve"> Poznań 2006 </w:t>
      </w:r>
      <w:r>
        <w:rPr>
          <w:rStyle w:val="Spistreci2Bezkursywy"/>
        </w:rPr>
        <w:tab/>
        <w:t xml:space="preserve"> 73</w:t>
      </w:r>
    </w:p>
    <w:p w:rsidR="00304FDE" w:rsidRDefault="00BC368E">
      <w:pPr>
        <w:pStyle w:val="Spistreci2"/>
        <w:framePr w:w="7210" w:h="2349" w:hRule="exact" w:wrap="none" w:vAnchor="page" w:hAnchor="page" w:x="642" w:y="8322"/>
        <w:shd w:val="clear" w:color="auto" w:fill="auto"/>
        <w:spacing w:before="0" w:after="214" w:line="160" w:lineRule="exact"/>
      </w:pPr>
      <w:r>
        <w:t>OBJAŚNIENIA WYRAZÓW I ZWROTÓW</w:t>
      </w:r>
    </w:p>
    <w:p w:rsidR="00304FDE" w:rsidRDefault="00BC368E">
      <w:pPr>
        <w:pStyle w:val="Spistreci2"/>
        <w:framePr w:w="7210" w:h="2349" w:hRule="exact" w:wrap="none" w:vAnchor="page" w:hAnchor="page" w:x="642" w:y="8322"/>
        <w:shd w:val="clear" w:color="auto" w:fill="auto"/>
        <w:tabs>
          <w:tab w:val="left" w:leader="dot" w:pos="6827"/>
        </w:tabs>
        <w:spacing w:before="0" w:line="160" w:lineRule="exact"/>
      </w:pPr>
      <w:r>
        <w:rPr>
          <w:rStyle w:val="SpistreciKursywa"/>
        </w:rPr>
        <w:t>Dorota Kopczyńska: Menedżer</w:t>
      </w:r>
      <w:r>
        <w:t xml:space="preserve"> przyswojony, ale czy znany? </w:t>
      </w:r>
      <w:r>
        <w:tab/>
        <w:t xml:space="preserve"> 78</w:t>
      </w:r>
    </w:p>
    <w:p w:rsidR="00304FDE" w:rsidRDefault="00BC368E">
      <w:pPr>
        <w:pStyle w:val="Spistreci21"/>
        <w:framePr w:w="7210" w:h="2349" w:hRule="exact" w:wrap="none" w:vAnchor="page" w:hAnchor="page" w:x="642" w:y="8322"/>
        <w:shd w:val="clear" w:color="auto" w:fill="auto"/>
        <w:tabs>
          <w:tab w:val="left" w:leader="dot" w:pos="6827"/>
        </w:tabs>
        <w:spacing w:before="0" w:line="160" w:lineRule="exact"/>
      </w:pPr>
      <w:r>
        <w:t>Henryk Duda: Festiwal czy festyn?</w:t>
      </w:r>
      <w:r>
        <w:rPr>
          <w:rStyle w:val="Spistreci2Bezkursywy"/>
        </w:rPr>
        <w:t xml:space="preserve"> </w:t>
      </w:r>
      <w:r>
        <w:rPr>
          <w:rStyle w:val="Spistreci2Bezkursywy"/>
        </w:rPr>
        <w:tab/>
        <w:t xml:space="preserve"> 82</w:t>
      </w:r>
    </w:p>
    <w:p w:rsidR="00304FDE" w:rsidRDefault="00BC368E">
      <w:pPr>
        <w:pStyle w:val="Teksttreci30"/>
        <w:framePr w:w="7210" w:h="1097" w:hRule="exact" w:wrap="none" w:vAnchor="page" w:hAnchor="page" w:x="642" w:y="4705"/>
        <w:shd w:val="clear" w:color="auto" w:fill="auto"/>
        <w:spacing w:before="0" w:after="431" w:line="180" w:lineRule="exact"/>
        <w:ind w:right="40" w:firstLine="0"/>
      </w:pPr>
      <w:r>
        <w:t>SPIS TREŚCI</w:t>
      </w:r>
    </w:p>
    <w:p w:rsidR="00304FDE" w:rsidRDefault="00BC368E">
      <w:pPr>
        <w:pStyle w:val="Teksttreci50"/>
        <w:framePr w:w="7210" w:h="1097" w:hRule="exact" w:wrap="none" w:vAnchor="page" w:hAnchor="page" w:x="642" w:y="4705"/>
        <w:shd w:val="clear" w:color="auto" w:fill="auto"/>
        <w:spacing w:after="0" w:line="160" w:lineRule="exact"/>
        <w:jc w:val="both"/>
      </w:pPr>
      <w:r>
        <w:t>ARTYKUŁY I ROZPRAWY</w:t>
      </w:r>
    </w:p>
    <w:p w:rsidR="00304FDE" w:rsidRDefault="00304FDE">
      <w:pPr>
        <w:rPr>
          <w:sz w:val="2"/>
          <w:szCs w:val="2"/>
        </w:rPr>
        <w:sectPr w:rsidR="00304FDE">
          <w:pgSz w:w="8325" w:h="13330"/>
          <w:pgMar w:top="360" w:right="360" w:bottom="360" w:left="360" w:header="0" w:footer="3" w:gutter="0"/>
          <w:cols w:space="720"/>
          <w:noEndnote/>
          <w:docGrid w:linePitch="360"/>
        </w:sectPr>
      </w:pPr>
    </w:p>
    <w:p w:rsidR="00304FDE" w:rsidRDefault="00BC368E">
      <w:pPr>
        <w:pStyle w:val="Nagweklubstopka0"/>
        <w:framePr w:wrap="none" w:vAnchor="page" w:hAnchor="page" w:x="663" w:y="1121"/>
        <w:shd w:val="clear" w:color="auto" w:fill="auto"/>
        <w:spacing w:line="160" w:lineRule="exact"/>
      </w:pPr>
      <w:r>
        <w:lastRenderedPageBreak/>
        <w:t>2007</w:t>
      </w:r>
    </w:p>
    <w:p w:rsidR="00304FDE" w:rsidRDefault="00BC368E">
      <w:pPr>
        <w:pStyle w:val="Nagweklubstopka0"/>
        <w:framePr w:wrap="none" w:vAnchor="page" w:hAnchor="page" w:x="4052" w:y="1116"/>
        <w:shd w:val="clear" w:color="auto" w:fill="auto"/>
        <w:spacing w:line="160" w:lineRule="exact"/>
      </w:pPr>
      <w:r>
        <w:rPr>
          <w:rStyle w:val="Nagweklubstopka1"/>
        </w:rPr>
        <w:t>maj</w:t>
      </w:r>
    </w:p>
    <w:p w:rsidR="00304FDE" w:rsidRDefault="00BC368E">
      <w:pPr>
        <w:pStyle w:val="Nagweklubstopka0"/>
        <w:framePr w:wrap="none" w:vAnchor="page" w:hAnchor="page" w:x="7162" w:y="1106"/>
        <w:shd w:val="clear" w:color="auto" w:fill="auto"/>
        <w:spacing w:line="160" w:lineRule="exact"/>
      </w:pPr>
      <w:r>
        <w:t>zeszyt 5</w:t>
      </w:r>
    </w:p>
    <w:p w:rsidR="00304FDE" w:rsidRDefault="00BC368E">
      <w:pPr>
        <w:pStyle w:val="Teksttreci30"/>
        <w:framePr w:w="7181" w:h="5506" w:hRule="exact" w:wrap="none" w:vAnchor="page" w:hAnchor="page" w:x="663" w:y="4767"/>
        <w:shd w:val="clear" w:color="auto" w:fill="auto"/>
        <w:spacing w:before="0" w:after="436" w:line="180" w:lineRule="exact"/>
        <w:ind w:firstLine="0"/>
      </w:pPr>
      <w:r>
        <w:rPr>
          <w:lang w:val="en-US" w:eastAsia="en-US" w:bidi="en-US"/>
        </w:rPr>
        <w:t>CONTENTS</w:t>
      </w:r>
    </w:p>
    <w:p w:rsidR="00304FDE" w:rsidRDefault="00BC368E">
      <w:pPr>
        <w:pStyle w:val="Teksttreci50"/>
        <w:framePr w:w="7181" w:h="5506" w:hRule="exact" w:wrap="none" w:vAnchor="page" w:hAnchor="page" w:x="663" w:y="4767"/>
        <w:shd w:val="clear" w:color="auto" w:fill="auto"/>
        <w:spacing w:after="177" w:line="160" w:lineRule="exact"/>
        <w:jc w:val="both"/>
      </w:pPr>
      <w:r>
        <w:rPr>
          <w:lang w:val="en-US" w:eastAsia="en-US" w:bidi="en-US"/>
        </w:rPr>
        <w:t>ARTICLES AND DISSERTATIONS</w:t>
      </w:r>
    </w:p>
    <w:p w:rsidR="00304FDE" w:rsidRDefault="00BC368E">
      <w:pPr>
        <w:pStyle w:val="Spistreci2"/>
        <w:framePr w:w="7181" w:h="5506" w:hRule="exact" w:wrap="none" w:vAnchor="page" w:hAnchor="page" w:x="663" w:y="4767"/>
        <w:shd w:val="clear" w:color="auto" w:fill="auto"/>
        <w:tabs>
          <w:tab w:val="left" w:leader="dot" w:pos="6818"/>
        </w:tabs>
        <w:spacing w:before="0"/>
      </w:pPr>
      <w:r>
        <w:rPr>
          <w:rStyle w:val="SpistreciKursywa"/>
        </w:rPr>
        <w:t>Stanisław Dubisz</w:t>
      </w:r>
      <w:r>
        <w:rPr>
          <w:lang w:val="en-US" w:eastAsia="en-US" w:bidi="en-US"/>
        </w:rPr>
        <w:t xml:space="preserve">: Latin Influence on Polish </w:t>
      </w:r>
      <w:r>
        <w:rPr>
          <w:lang w:val="en-US" w:eastAsia="en-US" w:bidi="en-US"/>
        </w:rPr>
        <w:tab/>
        <w:t xml:space="preserve"> 3</w:t>
      </w:r>
    </w:p>
    <w:p w:rsidR="00304FDE" w:rsidRDefault="00BC368E">
      <w:pPr>
        <w:pStyle w:val="Spistreci2"/>
        <w:framePr w:w="7181" w:h="5506" w:hRule="exact" w:wrap="none" w:vAnchor="page" w:hAnchor="page" w:x="663" w:y="4767"/>
        <w:shd w:val="clear" w:color="auto" w:fill="auto"/>
        <w:tabs>
          <w:tab w:val="left" w:leader="dot" w:pos="6818"/>
        </w:tabs>
        <w:spacing w:before="0"/>
      </w:pPr>
      <w:r>
        <w:rPr>
          <w:rStyle w:val="SpistreciKursywa"/>
        </w:rPr>
        <w:t>Bogusław Nowowiejski</w:t>
      </w:r>
      <w:r>
        <w:rPr>
          <w:rStyle w:val="SpistreciKursywa"/>
          <w:lang w:val="en-US" w:eastAsia="en-US" w:bidi="en-US"/>
        </w:rPr>
        <w:t>:</w:t>
      </w:r>
      <w:r>
        <w:rPr>
          <w:lang w:val="en-US" w:eastAsia="en-US" w:bidi="en-US"/>
        </w:rPr>
        <w:t xml:space="preserve"> German Impact on Polish in the Vocabulary Area</w:t>
      </w:r>
      <w:r>
        <w:rPr>
          <w:lang w:val="en-US" w:eastAsia="en-US" w:bidi="en-US"/>
        </w:rPr>
        <w:tab/>
        <w:t xml:space="preserve"> 14</w:t>
      </w:r>
    </w:p>
    <w:p w:rsidR="00304FDE" w:rsidRDefault="00BC368E">
      <w:pPr>
        <w:pStyle w:val="Spistreci2"/>
        <w:framePr w:w="7181" w:h="5506" w:hRule="exact" w:wrap="none" w:vAnchor="page" w:hAnchor="page" w:x="663" w:y="4767"/>
        <w:shd w:val="clear" w:color="auto" w:fill="auto"/>
        <w:spacing w:before="0"/>
      </w:pPr>
      <w:r>
        <w:rPr>
          <w:rStyle w:val="SpistreciKursywa"/>
        </w:rPr>
        <w:t>Halina Karaś</w:t>
      </w:r>
      <w:r>
        <w:rPr>
          <w:rStyle w:val="SpistreciKursywa"/>
          <w:lang w:val="en-US" w:eastAsia="en-US" w:bidi="en-US"/>
        </w:rPr>
        <w:t>:</w:t>
      </w:r>
      <w:r>
        <w:rPr>
          <w:lang w:val="en-US" w:eastAsia="en-US" w:bidi="en-US"/>
        </w:rPr>
        <w:t xml:space="preserve"> Russian Dictionary Borrowings in Standard Polish - the Past</w:t>
      </w:r>
    </w:p>
    <w:p w:rsidR="00304FDE" w:rsidRDefault="00BC368E">
      <w:pPr>
        <w:pStyle w:val="Spistreci2"/>
        <w:framePr w:w="7181" w:h="5506" w:hRule="exact" w:wrap="none" w:vAnchor="page" w:hAnchor="page" w:x="663" w:y="4767"/>
        <w:shd w:val="clear" w:color="auto" w:fill="auto"/>
        <w:tabs>
          <w:tab w:val="right" w:leader="dot" w:pos="7153"/>
        </w:tabs>
        <w:spacing w:before="0"/>
        <w:ind w:left="440"/>
      </w:pPr>
      <w:r>
        <w:rPr>
          <w:lang w:val="en-US" w:eastAsia="en-US" w:bidi="en-US"/>
        </w:rPr>
        <w:t xml:space="preserve">and the Present </w:t>
      </w:r>
      <w:r>
        <w:rPr>
          <w:lang w:val="en-US" w:eastAsia="en-US" w:bidi="en-US"/>
        </w:rPr>
        <w:tab/>
        <w:t xml:space="preserve"> 25</w:t>
      </w:r>
    </w:p>
    <w:p w:rsidR="00304FDE" w:rsidRDefault="00BC368E">
      <w:pPr>
        <w:pStyle w:val="Spistreci2"/>
        <w:framePr w:w="7181" w:h="5506" w:hRule="exact" w:wrap="none" w:vAnchor="page" w:hAnchor="page" w:x="663" w:y="4767"/>
        <w:shd w:val="clear" w:color="auto" w:fill="auto"/>
        <w:tabs>
          <w:tab w:val="left" w:leader="dot" w:pos="6818"/>
        </w:tabs>
        <w:spacing w:before="0"/>
      </w:pPr>
      <w:r>
        <w:rPr>
          <w:rStyle w:val="SpistreciKursywa"/>
        </w:rPr>
        <w:t>Elżbieta Sękowska</w:t>
      </w:r>
      <w:r>
        <w:rPr>
          <w:rStyle w:val="SpistreciKursywa"/>
          <w:lang w:val="en-US" w:eastAsia="en-US" w:bidi="en-US"/>
        </w:rPr>
        <w:t>:</w:t>
      </w:r>
      <w:r>
        <w:rPr>
          <w:lang w:val="en-US" w:eastAsia="en-US" w:bidi="en-US"/>
        </w:rPr>
        <w:t xml:space="preserve"> English Influence on Standard Polish Vocabulary</w:t>
      </w:r>
      <w:r>
        <w:rPr>
          <w:lang w:val="en-US" w:eastAsia="en-US" w:bidi="en-US"/>
        </w:rPr>
        <w:tab/>
        <w:t xml:space="preserve"> 44</w:t>
      </w:r>
    </w:p>
    <w:p w:rsidR="00304FDE" w:rsidRDefault="00BC368E">
      <w:pPr>
        <w:pStyle w:val="Spistreci2"/>
        <w:framePr w:w="7181" w:h="5506" w:hRule="exact" w:wrap="none" w:vAnchor="page" w:hAnchor="page" w:x="663" w:y="4767"/>
        <w:shd w:val="clear" w:color="auto" w:fill="auto"/>
        <w:spacing w:before="0"/>
      </w:pPr>
      <w:r>
        <w:rPr>
          <w:rStyle w:val="SpistreciKursywa"/>
        </w:rPr>
        <w:t xml:space="preserve">Józef </w:t>
      </w:r>
      <w:r>
        <w:rPr>
          <w:rStyle w:val="SpistreciKursywa"/>
          <w:lang w:val="en-US" w:eastAsia="en-US" w:bidi="en-US"/>
        </w:rPr>
        <w:t xml:space="preserve">Porayski </w:t>
      </w:r>
      <w:r>
        <w:rPr>
          <w:rStyle w:val="SpistreciKursywa"/>
        </w:rPr>
        <w:t>Pomsta:</w:t>
      </w:r>
      <w:r>
        <w:t xml:space="preserve"> </w:t>
      </w:r>
      <w:r>
        <w:rPr>
          <w:lang w:val="en-US" w:eastAsia="en-US" w:bidi="en-US"/>
        </w:rPr>
        <w:t>Lexical Borrowi</w:t>
      </w:r>
      <w:r>
        <w:rPr>
          <w:lang w:val="en-US" w:eastAsia="en-US" w:bidi="en-US"/>
        </w:rPr>
        <w:t>ngs from French in Contemporary Polish.</w:t>
      </w:r>
    </w:p>
    <w:p w:rsidR="00304FDE" w:rsidRDefault="00BC368E">
      <w:pPr>
        <w:pStyle w:val="Spistreci2"/>
        <w:framePr w:w="7181" w:h="5506" w:hRule="exact" w:wrap="none" w:vAnchor="page" w:hAnchor="page" w:x="663" w:y="4767"/>
        <w:shd w:val="clear" w:color="auto" w:fill="auto"/>
        <w:tabs>
          <w:tab w:val="right" w:leader="dot" w:pos="7153"/>
        </w:tabs>
        <w:spacing w:before="0" w:after="273"/>
        <w:ind w:left="440"/>
      </w:pPr>
      <w:r>
        <w:rPr>
          <w:lang w:val="en-US" w:eastAsia="en-US" w:bidi="en-US"/>
        </w:rPr>
        <w:t>Structural - Semantic Characteristics</w:t>
      </w:r>
      <w:r>
        <w:rPr>
          <w:lang w:val="en-US" w:eastAsia="en-US" w:bidi="en-US"/>
        </w:rPr>
        <w:tab/>
        <w:t xml:space="preserve"> 54</w:t>
      </w:r>
    </w:p>
    <w:p w:rsidR="00304FDE" w:rsidRDefault="00BC368E">
      <w:pPr>
        <w:pStyle w:val="Spistreci2"/>
        <w:framePr w:w="7181" w:h="5506" w:hRule="exact" w:wrap="none" w:vAnchor="page" w:hAnchor="page" w:x="663" w:y="4767"/>
        <w:shd w:val="clear" w:color="auto" w:fill="auto"/>
        <w:spacing w:before="0" w:after="177" w:line="160" w:lineRule="exact"/>
      </w:pPr>
      <w:r>
        <w:rPr>
          <w:lang w:val="en-US" w:eastAsia="en-US" w:bidi="en-US"/>
        </w:rPr>
        <w:t>REVIEWS</w:t>
      </w:r>
    </w:p>
    <w:p w:rsidR="00304FDE" w:rsidRDefault="00BC368E">
      <w:pPr>
        <w:pStyle w:val="Spistreci21"/>
        <w:framePr w:w="7181" w:h="5506" w:hRule="exact" w:wrap="none" w:vAnchor="page" w:hAnchor="page" w:x="663" w:y="4767"/>
        <w:shd w:val="clear" w:color="auto" w:fill="auto"/>
        <w:spacing w:before="0"/>
      </w:pPr>
      <w:r>
        <w:rPr>
          <w:lang w:val="en-US" w:eastAsia="en-US" w:bidi="en-US"/>
        </w:rPr>
        <w:t xml:space="preserve">Artur </w:t>
      </w:r>
      <w:r>
        <w:t>Dariusz Kubacki</w:t>
      </w:r>
      <w:r>
        <w:rPr>
          <w:rStyle w:val="Spistreci2Bezkursywy"/>
          <w:lang w:val="en-US" w:eastAsia="en-US" w:bidi="en-US"/>
        </w:rPr>
        <w:t xml:space="preserve">: </w:t>
      </w:r>
      <w:r>
        <w:rPr>
          <w:rStyle w:val="Spistreci2Bezkursywy"/>
        </w:rPr>
        <w:t xml:space="preserve">Małgorzata </w:t>
      </w:r>
      <w:r>
        <w:rPr>
          <w:rStyle w:val="Spistreci2Bezkursywy"/>
          <w:lang w:val="en-US" w:eastAsia="en-US" w:bidi="en-US"/>
        </w:rPr>
        <w:t xml:space="preserve">Tryuk, </w:t>
      </w:r>
      <w:r>
        <w:t>Przekład ustny środowiskowy</w:t>
      </w:r>
      <w:r>
        <w:rPr>
          <w:rStyle w:val="Spistreci2Bezkursywy"/>
        </w:rPr>
        <w:t>,</w:t>
      </w:r>
    </w:p>
    <w:p w:rsidR="00304FDE" w:rsidRDefault="00BC368E">
      <w:pPr>
        <w:pStyle w:val="Spistreci2"/>
        <w:framePr w:w="7181" w:h="5506" w:hRule="exact" w:wrap="none" w:vAnchor="page" w:hAnchor="page" w:x="663" w:y="4767"/>
        <w:shd w:val="clear" w:color="auto" w:fill="auto"/>
        <w:tabs>
          <w:tab w:val="right" w:leader="dot" w:pos="7153"/>
        </w:tabs>
        <w:spacing w:before="0"/>
        <w:ind w:left="440"/>
      </w:pPr>
      <w:r>
        <w:t xml:space="preserve">Warszawa 2006 </w:t>
      </w:r>
      <w:r>
        <w:tab/>
        <w:t xml:space="preserve"> 66</w:t>
      </w:r>
    </w:p>
    <w:p w:rsidR="00304FDE" w:rsidRDefault="00BC368E">
      <w:pPr>
        <w:pStyle w:val="Spistreci21"/>
        <w:framePr w:w="7181" w:h="5506" w:hRule="exact" w:wrap="none" w:vAnchor="page" w:hAnchor="page" w:x="663" w:y="4767"/>
        <w:shd w:val="clear" w:color="auto" w:fill="auto"/>
        <w:spacing w:before="0"/>
      </w:pPr>
      <w:r>
        <w:t>Jolanta Kowalewska-Dąbrowska: Język kaszubski. Poradnik encyklopedyczny</w:t>
      </w:r>
      <w:r>
        <w:rPr>
          <w:rStyle w:val="Spistreci2Bezkursywy"/>
        </w:rPr>
        <w:t>,</w:t>
      </w:r>
    </w:p>
    <w:p w:rsidR="00304FDE" w:rsidRDefault="00BC368E">
      <w:pPr>
        <w:pStyle w:val="Spistreci2"/>
        <w:framePr w:w="7181" w:h="5506" w:hRule="exact" w:wrap="none" w:vAnchor="page" w:hAnchor="page" w:x="663" w:y="4767"/>
        <w:shd w:val="clear" w:color="auto" w:fill="auto"/>
        <w:tabs>
          <w:tab w:val="right" w:leader="dot" w:pos="7153"/>
        </w:tabs>
        <w:spacing w:before="0"/>
        <w:ind w:left="440"/>
      </w:pPr>
      <w:r>
        <w:t>red.</w:t>
      </w:r>
      <w:r>
        <w:t xml:space="preserve"> Jerzy Treder, Gdańsk 2006</w:t>
      </w:r>
      <w:r>
        <w:tab/>
        <w:t xml:space="preserve"> 71</w:t>
      </w:r>
    </w:p>
    <w:p w:rsidR="00304FDE" w:rsidRDefault="00BC368E">
      <w:pPr>
        <w:pStyle w:val="Spistreci21"/>
        <w:framePr w:w="7181" w:h="5506" w:hRule="exact" w:wrap="none" w:vAnchor="page" w:hAnchor="page" w:x="663" w:y="4767"/>
        <w:shd w:val="clear" w:color="auto" w:fill="auto"/>
        <w:spacing w:before="0"/>
      </w:pPr>
      <w:r>
        <w:t>Artur Rejter:</w:t>
      </w:r>
      <w:r>
        <w:rPr>
          <w:rStyle w:val="Spistreci2Bezkursywy"/>
        </w:rPr>
        <w:t xml:space="preserve"> Magdalena Graf, </w:t>
      </w:r>
      <w:r>
        <w:t>Onomastyka na usługach socrealizmu. Antroponimia</w:t>
      </w:r>
    </w:p>
    <w:p w:rsidR="00304FDE" w:rsidRDefault="00BC368E">
      <w:pPr>
        <w:pStyle w:val="Spistreci21"/>
        <w:framePr w:w="7181" w:h="5506" w:hRule="exact" w:wrap="none" w:vAnchor="page" w:hAnchor="page" w:x="663" w:y="4767"/>
        <w:shd w:val="clear" w:color="auto" w:fill="auto"/>
        <w:tabs>
          <w:tab w:val="left" w:leader="dot" w:pos="6818"/>
        </w:tabs>
        <w:spacing w:before="0" w:after="273"/>
        <w:ind w:left="440"/>
      </w:pPr>
      <w:r>
        <w:t>w literaturze lat 1949-1955,</w:t>
      </w:r>
      <w:r>
        <w:rPr>
          <w:rStyle w:val="Spistreci2Bezkursywy"/>
        </w:rPr>
        <w:t xml:space="preserve"> Poznań 2006 </w:t>
      </w:r>
      <w:r>
        <w:rPr>
          <w:rStyle w:val="Spistreci2Bezkursywy"/>
        </w:rPr>
        <w:tab/>
        <w:t xml:space="preserve"> 73</w:t>
      </w:r>
    </w:p>
    <w:p w:rsidR="00304FDE" w:rsidRDefault="00BC368E">
      <w:pPr>
        <w:pStyle w:val="Spistreci2"/>
        <w:framePr w:w="7181" w:h="5506" w:hRule="exact" w:wrap="none" w:vAnchor="page" w:hAnchor="page" w:x="663" w:y="4767"/>
        <w:shd w:val="clear" w:color="auto" w:fill="auto"/>
        <w:spacing w:before="0" w:after="210" w:line="160" w:lineRule="exact"/>
      </w:pPr>
      <w:r>
        <w:rPr>
          <w:lang w:val="en-US" w:eastAsia="en-US" w:bidi="en-US"/>
        </w:rPr>
        <w:t>EXPLANATIONS OF WORDS AND PHRASES</w:t>
      </w:r>
    </w:p>
    <w:p w:rsidR="00304FDE" w:rsidRDefault="00BC368E">
      <w:pPr>
        <w:pStyle w:val="Spistreci2"/>
        <w:framePr w:w="7181" w:h="5506" w:hRule="exact" w:wrap="none" w:vAnchor="page" w:hAnchor="page" w:x="663" w:y="4767"/>
        <w:shd w:val="clear" w:color="auto" w:fill="auto"/>
        <w:tabs>
          <w:tab w:val="left" w:leader="dot" w:pos="6818"/>
        </w:tabs>
        <w:spacing w:before="0" w:line="160" w:lineRule="exact"/>
      </w:pPr>
      <w:r>
        <w:rPr>
          <w:rStyle w:val="SpistreciKursywa"/>
        </w:rPr>
        <w:t>Dorota Kopczyńska: Menedżer</w:t>
      </w:r>
      <w:r>
        <w:t xml:space="preserve"> </w:t>
      </w:r>
      <w:r>
        <w:rPr>
          <w:lang w:val="en-US" w:eastAsia="en-US" w:bidi="en-US"/>
        </w:rPr>
        <w:t xml:space="preserve">Acknowledged but is it Well-Known? </w:t>
      </w:r>
      <w:r>
        <w:rPr>
          <w:lang w:val="en-US" w:eastAsia="en-US" w:bidi="en-US"/>
        </w:rPr>
        <w:tab/>
      </w:r>
      <w:r>
        <w:rPr>
          <w:lang w:val="en-US" w:eastAsia="en-US" w:bidi="en-US"/>
        </w:rPr>
        <w:t xml:space="preserve"> 78</w:t>
      </w:r>
    </w:p>
    <w:p w:rsidR="00304FDE" w:rsidRDefault="00BC368E">
      <w:pPr>
        <w:pStyle w:val="Spistreci21"/>
        <w:framePr w:w="7181" w:h="5506" w:hRule="exact" w:wrap="none" w:vAnchor="page" w:hAnchor="page" w:x="663" w:y="4767"/>
        <w:shd w:val="clear" w:color="auto" w:fill="auto"/>
        <w:tabs>
          <w:tab w:val="left" w:leader="dot" w:pos="6818"/>
        </w:tabs>
        <w:spacing w:before="0" w:line="160" w:lineRule="exact"/>
      </w:pPr>
      <w:r>
        <w:rPr>
          <w:lang w:val="en-US" w:eastAsia="en-US" w:bidi="en-US"/>
        </w:rPr>
        <w:t xml:space="preserve">Henryk </w:t>
      </w:r>
      <w:r>
        <w:rPr>
          <w:lang w:val="es-ES" w:eastAsia="es-ES" w:bidi="es-ES"/>
        </w:rPr>
        <w:t xml:space="preserve">Duda: </w:t>
      </w:r>
      <w:r>
        <w:rPr>
          <w:lang w:val="en-US" w:eastAsia="en-US" w:bidi="en-US"/>
        </w:rPr>
        <w:t>A Festival</w:t>
      </w:r>
      <w:r>
        <w:rPr>
          <w:rStyle w:val="Spistreci2Bezkursywy"/>
          <w:lang w:val="en-US" w:eastAsia="en-US" w:bidi="en-US"/>
        </w:rPr>
        <w:t xml:space="preserve"> or a </w:t>
      </w:r>
      <w:r>
        <w:rPr>
          <w:lang w:val="en-US" w:eastAsia="en-US" w:bidi="en-US"/>
        </w:rPr>
        <w:t>Feast?</w:t>
      </w:r>
      <w:r>
        <w:rPr>
          <w:rStyle w:val="Spistreci2Bezkursywy"/>
          <w:lang w:val="en-US" w:eastAsia="en-US" w:bidi="en-US"/>
        </w:rPr>
        <w:tab/>
        <w:t xml:space="preserve"> 82</w:t>
      </w:r>
    </w:p>
    <w:p w:rsidR="00304FDE" w:rsidRDefault="00304FDE">
      <w:pPr>
        <w:rPr>
          <w:sz w:val="2"/>
          <w:szCs w:val="2"/>
        </w:rPr>
        <w:sectPr w:rsidR="00304FDE">
          <w:pgSz w:w="8325" w:h="13330"/>
          <w:pgMar w:top="360" w:right="360" w:bottom="360" w:left="360" w:header="0" w:footer="3" w:gutter="0"/>
          <w:cols w:space="720"/>
          <w:noEndnote/>
          <w:docGrid w:linePitch="360"/>
        </w:sectPr>
      </w:pPr>
    </w:p>
    <w:p w:rsidR="00304FDE" w:rsidRDefault="00BC368E">
      <w:pPr>
        <w:pStyle w:val="Nagwek20"/>
        <w:framePr w:wrap="none" w:vAnchor="page" w:hAnchor="page" w:x="233" w:y="1000"/>
        <w:shd w:val="clear" w:color="auto" w:fill="auto"/>
        <w:spacing w:before="0" w:after="0" w:line="240" w:lineRule="exact"/>
        <w:jc w:val="left"/>
      </w:pPr>
      <w:bookmarkStart w:id="2" w:name="bookmark1"/>
      <w:r>
        <w:rPr>
          <w:rStyle w:val="Nagwek2Odstpy10pt"/>
          <w:b/>
          <w:bCs/>
        </w:rPr>
        <w:lastRenderedPageBreak/>
        <w:t>ARTYKUŁY I ROZPRAWY</w:t>
      </w:r>
      <w:bookmarkEnd w:id="2"/>
    </w:p>
    <w:p w:rsidR="00304FDE" w:rsidRDefault="00BC368E">
      <w:pPr>
        <w:pStyle w:val="Teksttreci40"/>
        <w:framePr w:w="7306" w:h="562" w:hRule="exact" w:wrap="none" w:vAnchor="page" w:hAnchor="page" w:x="233" w:y="2355"/>
        <w:shd w:val="clear" w:color="auto" w:fill="auto"/>
        <w:spacing w:before="0" w:after="0" w:line="250" w:lineRule="exact"/>
        <w:ind w:firstLine="0"/>
        <w:jc w:val="left"/>
      </w:pPr>
      <w:r>
        <w:rPr>
          <w:rStyle w:val="Teksttreci410ptKursywa"/>
        </w:rPr>
        <w:t xml:space="preserve">Stanisław Dubisz </w:t>
      </w:r>
      <w:r>
        <w:t>(Uniwersytet Warszawski)</w:t>
      </w:r>
    </w:p>
    <w:p w:rsidR="00304FDE" w:rsidRDefault="00BC368E">
      <w:pPr>
        <w:pStyle w:val="Nagwek20"/>
        <w:framePr w:w="7306" w:h="298" w:hRule="exact" w:wrap="none" w:vAnchor="page" w:hAnchor="page" w:x="233" w:y="3385"/>
        <w:shd w:val="clear" w:color="auto" w:fill="auto"/>
        <w:spacing w:before="0" w:after="0" w:line="240" w:lineRule="exact"/>
        <w:ind w:left="80"/>
      </w:pPr>
      <w:bookmarkStart w:id="3" w:name="bookmark2"/>
      <w:r>
        <w:t>WPŁYWY ŁACINY NA JĘZYK POLSKI</w:t>
      </w:r>
      <w:bookmarkEnd w:id="3"/>
    </w:p>
    <w:p w:rsidR="00304FDE" w:rsidRDefault="00BC368E">
      <w:pPr>
        <w:pStyle w:val="Nagwek30"/>
        <w:framePr w:w="7306" w:h="8200" w:hRule="exact" w:wrap="none" w:vAnchor="page" w:hAnchor="page" w:x="233" w:y="4166"/>
        <w:numPr>
          <w:ilvl w:val="0"/>
          <w:numId w:val="1"/>
        </w:numPr>
        <w:shd w:val="clear" w:color="auto" w:fill="auto"/>
        <w:tabs>
          <w:tab w:val="left" w:pos="2230"/>
        </w:tabs>
        <w:spacing w:before="0" w:after="226" w:line="200" w:lineRule="exact"/>
        <w:ind w:left="1960"/>
      </w:pPr>
      <w:r>
        <w:t>ŁACINA - JĘZYK ELITARNY</w:t>
      </w:r>
    </w:p>
    <w:p w:rsidR="00304FDE" w:rsidRDefault="00BC368E">
      <w:pPr>
        <w:pStyle w:val="Teksttreci20"/>
        <w:framePr w:w="7306" w:h="8200" w:hRule="exact" w:wrap="none" w:vAnchor="page" w:hAnchor="page" w:x="233" w:y="4166"/>
        <w:shd w:val="clear" w:color="auto" w:fill="auto"/>
        <w:spacing w:after="0" w:line="240" w:lineRule="exact"/>
        <w:ind w:firstLine="380"/>
        <w:jc w:val="both"/>
      </w:pPr>
      <w:r>
        <w:t>Dzieje kontaktów języka polskiego z innymi językami jednoznacz</w:t>
      </w:r>
      <w:r>
        <w:t xml:space="preserve">nie wskazują, że wpływy łaciny na język polski obejmują najdłuższy odcinek czasu: 1) dialekty germańskie - </w:t>
      </w:r>
      <w:r>
        <w:rPr>
          <w:lang w:val="es-ES" w:eastAsia="es-ES" w:bidi="es-ES"/>
        </w:rPr>
        <w:t xml:space="preserve">IX-X </w:t>
      </w:r>
      <w:r>
        <w:t xml:space="preserve">w.; 2) </w:t>
      </w:r>
      <w:r>
        <w:rPr>
          <w:rStyle w:val="Teksttreci2Pogrubienie"/>
        </w:rPr>
        <w:t xml:space="preserve">język łaciński - </w:t>
      </w:r>
      <w:r>
        <w:rPr>
          <w:rStyle w:val="Teksttreci2Pogrubienie"/>
          <w:lang w:val="es-ES" w:eastAsia="es-ES" w:bidi="es-ES"/>
        </w:rPr>
        <w:t xml:space="preserve">X-XXI </w:t>
      </w:r>
      <w:r>
        <w:rPr>
          <w:rStyle w:val="Teksttreci2Pogrubienie"/>
        </w:rPr>
        <w:t xml:space="preserve">w.; </w:t>
      </w:r>
      <w:r>
        <w:t xml:space="preserve">3) język czeski - </w:t>
      </w:r>
      <w:r>
        <w:rPr>
          <w:lang w:val="es-ES" w:eastAsia="es-ES" w:bidi="es-ES"/>
        </w:rPr>
        <w:t xml:space="preserve">X-XVI </w:t>
      </w:r>
      <w:r>
        <w:t xml:space="preserve">w.; 4) język niemiecki </w:t>
      </w:r>
      <w:r>
        <w:rPr>
          <w:rStyle w:val="Teksttreci2Pogrubienie"/>
        </w:rPr>
        <w:t xml:space="preserve">- </w:t>
      </w:r>
      <w:r>
        <w:rPr>
          <w:lang w:val="es-ES" w:eastAsia="es-ES" w:bidi="es-ES"/>
        </w:rPr>
        <w:t xml:space="preserve">XII-XXI </w:t>
      </w:r>
      <w:r>
        <w:t xml:space="preserve">w.; 5) języki tatarskie i tureckie - </w:t>
      </w:r>
      <w:r>
        <w:rPr>
          <w:lang w:val="es-ES" w:eastAsia="es-ES" w:bidi="es-ES"/>
        </w:rPr>
        <w:t xml:space="preserve">XIII-XVII </w:t>
      </w:r>
      <w:r>
        <w:t>w.; 6)</w:t>
      </w:r>
      <w:r>
        <w:t xml:space="preserve"> język węgierski - </w:t>
      </w:r>
      <w:r>
        <w:rPr>
          <w:lang w:val="es-ES" w:eastAsia="es-ES" w:bidi="es-ES"/>
        </w:rPr>
        <w:t xml:space="preserve">XIV-XVI </w:t>
      </w:r>
      <w:r>
        <w:t xml:space="preserve">w.; 7) języki ruskie - </w:t>
      </w:r>
      <w:r>
        <w:rPr>
          <w:lang w:val="es-ES" w:eastAsia="es-ES" w:bidi="es-ES"/>
        </w:rPr>
        <w:t xml:space="preserve">XIV-XIX </w:t>
      </w:r>
      <w:r>
        <w:t xml:space="preserve">w.; 8) język włoski - </w:t>
      </w:r>
      <w:r>
        <w:rPr>
          <w:lang w:val="es-ES" w:eastAsia="es-ES" w:bidi="es-ES"/>
        </w:rPr>
        <w:t xml:space="preserve">XVI-XVII </w:t>
      </w:r>
      <w:r>
        <w:t xml:space="preserve">w.; 9) język francuski - </w:t>
      </w:r>
      <w:r>
        <w:rPr>
          <w:lang w:val="es-ES" w:eastAsia="es-ES" w:bidi="es-ES"/>
        </w:rPr>
        <w:t xml:space="preserve">XVI-XXI </w:t>
      </w:r>
      <w:r>
        <w:t xml:space="preserve">w.; 10) język rosyjski - </w:t>
      </w:r>
      <w:r>
        <w:rPr>
          <w:lang w:val="es-ES" w:eastAsia="es-ES" w:bidi="es-ES"/>
        </w:rPr>
        <w:t xml:space="preserve">XIX-XXI </w:t>
      </w:r>
      <w:r>
        <w:t xml:space="preserve">w.; 11) język angielski - </w:t>
      </w:r>
      <w:r>
        <w:rPr>
          <w:lang w:val="es-ES" w:eastAsia="es-ES" w:bidi="es-ES"/>
        </w:rPr>
        <w:t xml:space="preserve">XIX-XXI </w:t>
      </w:r>
      <w:r>
        <w:t>w. Najdłużej zatem oddziałuje łacina - 12 wieków, następnie język n</w:t>
      </w:r>
      <w:r>
        <w:t>iemiecki - 10 wieków i język czeski - 7 wieków. Trzeba przy tym podkreślić, że jedynie wpływy łaciny na polszczyznę obejmują cały ciąg dziejów języka polskiego (por. Rospond 1973, 172-177; Rybicka 1976, 28; Dubisz 1999, 472-476).</w:t>
      </w:r>
    </w:p>
    <w:p w:rsidR="00304FDE" w:rsidRDefault="00BC368E">
      <w:pPr>
        <w:pStyle w:val="Teksttreci20"/>
        <w:framePr w:w="7306" w:h="8200" w:hRule="exact" w:wrap="none" w:vAnchor="page" w:hAnchor="page" w:x="233" w:y="4166"/>
        <w:shd w:val="clear" w:color="auto" w:fill="auto"/>
        <w:spacing w:after="0" w:line="240" w:lineRule="exact"/>
        <w:ind w:firstLine="380"/>
        <w:jc w:val="both"/>
      </w:pPr>
      <w:r>
        <w:t>Przez cały ten okres łacin</w:t>
      </w:r>
      <w:r>
        <w:t>a była językiem elity intelektualnej, językiem elitarnym, którego znajomość nobilitowała jego użytkowników. Charakter owego elitaryzmu łaciny i jej zakres komunikacyjny zmieniały się w czasie.</w:t>
      </w:r>
    </w:p>
    <w:p w:rsidR="00304FDE" w:rsidRDefault="00BC368E">
      <w:pPr>
        <w:pStyle w:val="Teksttreci20"/>
        <w:framePr w:w="7306" w:h="8200" w:hRule="exact" w:wrap="none" w:vAnchor="page" w:hAnchor="page" w:x="233" w:y="4166"/>
        <w:shd w:val="clear" w:color="auto" w:fill="auto"/>
        <w:spacing w:after="0" w:line="240" w:lineRule="exact"/>
        <w:ind w:firstLine="380"/>
        <w:jc w:val="both"/>
      </w:pPr>
      <w:r>
        <w:t xml:space="preserve">W okresie staropolskim </w:t>
      </w:r>
      <w:r>
        <w:rPr>
          <w:lang w:val="es-ES" w:eastAsia="es-ES" w:bidi="es-ES"/>
        </w:rPr>
        <w:t xml:space="preserve">(X-XV </w:t>
      </w:r>
      <w:r>
        <w:t>w.) łacina funkcjonowała przede ws</w:t>
      </w:r>
      <w:r>
        <w:t>zystkim jako elitarny język pisany i odtwarzający przekazy pisane subkod mówiony. Obsługiwała przede wszystkim sakralno-liturgiczną sferę komunikacji językowej, sferę urzędową (kancelaria, dyplomacja, prawo) oraz sferę sztuki słowa w tym czasie na naszym g</w:t>
      </w:r>
      <w:r>
        <w:t>runcie jeszcze niezbyt oddzielającą literaturę piękną (</w:t>
      </w:r>
      <w:r>
        <w:rPr>
          <w:rStyle w:val="Teksttreci2Kursywa"/>
        </w:rPr>
        <w:t xml:space="preserve">ars </w:t>
      </w:r>
      <w:r>
        <w:rPr>
          <w:rStyle w:val="Teksttreci2Kursywa"/>
          <w:lang w:val="es-ES" w:eastAsia="es-ES" w:bidi="es-ES"/>
        </w:rPr>
        <w:t>poética)</w:t>
      </w:r>
      <w:r>
        <w:rPr>
          <w:lang w:val="es-ES" w:eastAsia="es-ES" w:bidi="es-ES"/>
        </w:rPr>
        <w:t xml:space="preserve"> </w:t>
      </w:r>
      <w:r>
        <w:t>od retoryki (</w:t>
      </w:r>
      <w:r>
        <w:rPr>
          <w:rStyle w:val="Teksttreci2Kursywa"/>
        </w:rPr>
        <w:t>ars rhetorica).</w:t>
      </w:r>
    </w:p>
    <w:p w:rsidR="00304FDE" w:rsidRDefault="00BC368E">
      <w:pPr>
        <w:pStyle w:val="Teksttreci20"/>
        <w:framePr w:w="7306" w:h="8200" w:hRule="exact" w:wrap="none" w:vAnchor="page" w:hAnchor="page" w:x="233" w:y="4166"/>
        <w:shd w:val="clear" w:color="auto" w:fill="auto"/>
        <w:spacing w:after="0" w:line="240" w:lineRule="exact"/>
        <w:ind w:firstLine="380"/>
        <w:jc w:val="both"/>
      </w:pPr>
      <w:r>
        <w:t>W okresie staropolskim czynnikiem oświatotwórczym był Kościół. Z czasem powstała sieć szkół przykatedralnych, które miały kształcić kadry przede wszystkim na p</w:t>
      </w:r>
      <w:r>
        <w:t xml:space="preserve">otrzeby organizacji kościelnej i w duchu umacniania ideologii kościelno-chrześcijańskiej. To właśnie środowisko duchownych stanowiło wówczas elitę intelektualną. Z tego kręgu wywodzą się pierwsze łacińskojęzyczne opisy historyczne, czyli </w:t>
      </w:r>
      <w:r>
        <w:rPr>
          <w:rStyle w:val="Teksttreci2Kursywa"/>
        </w:rPr>
        <w:t>roczniki.</w:t>
      </w:r>
      <w:r>
        <w:t xml:space="preserve"> Najstars</w:t>
      </w:r>
      <w:r>
        <w:t xml:space="preserve">ze pochodzą z Wielkopolski, która pierwotnie stanowiła centrum administracji państwowej i kościelnej; z późniejszych można np. wymienić </w:t>
      </w:r>
      <w:r>
        <w:rPr>
          <w:rStyle w:val="Teksttreci2Kursywa"/>
        </w:rPr>
        <w:t>Rocznik świętokrzyski dawny</w:t>
      </w:r>
      <w:r>
        <w:t xml:space="preserve"> (XII w.), związany z opac</w:t>
      </w:r>
    </w:p>
    <w:p w:rsidR="00304FDE" w:rsidRDefault="00304FDE">
      <w:pPr>
        <w:rPr>
          <w:sz w:val="2"/>
          <w:szCs w:val="2"/>
        </w:rPr>
        <w:sectPr w:rsidR="00304FDE">
          <w:pgSz w:w="8330" w:h="13330"/>
          <w:pgMar w:top="360" w:right="360" w:bottom="360" w:left="360" w:header="0" w:footer="3" w:gutter="0"/>
          <w:cols w:space="720"/>
          <w:noEndnote/>
          <w:docGrid w:linePitch="360"/>
        </w:sectPr>
      </w:pPr>
    </w:p>
    <w:p w:rsidR="00304FDE" w:rsidRDefault="00BC368E">
      <w:pPr>
        <w:pStyle w:val="Nagweklubstopka0"/>
        <w:framePr w:wrap="none" w:vAnchor="page" w:hAnchor="page" w:x="537" w:y="992"/>
        <w:shd w:val="clear" w:color="auto" w:fill="auto"/>
        <w:spacing w:line="160" w:lineRule="exact"/>
      </w:pPr>
      <w:r>
        <w:t>4</w:t>
      </w:r>
    </w:p>
    <w:p w:rsidR="00304FDE" w:rsidRDefault="00BC368E">
      <w:pPr>
        <w:pStyle w:val="Nagweklubstopka0"/>
        <w:framePr w:wrap="none" w:vAnchor="page" w:hAnchor="page" w:x="3254" w:y="992"/>
        <w:shd w:val="clear" w:color="auto" w:fill="auto"/>
        <w:spacing w:line="160" w:lineRule="exact"/>
      </w:pPr>
      <w:r>
        <w:t>STANISŁAW DUBISZ</w:t>
      </w:r>
    </w:p>
    <w:p w:rsidR="00304FDE" w:rsidRDefault="00BC368E">
      <w:pPr>
        <w:pStyle w:val="Teksttreci20"/>
        <w:framePr w:w="7253" w:h="10901" w:hRule="exact" w:wrap="none" w:vAnchor="page" w:hAnchor="page" w:x="518" w:y="1422"/>
        <w:shd w:val="clear" w:color="auto" w:fill="auto"/>
        <w:spacing w:after="0" w:line="240" w:lineRule="exact"/>
        <w:jc w:val="both"/>
      </w:pPr>
      <w:r>
        <w:t xml:space="preserve">twem benedyktyńskim na </w:t>
      </w:r>
      <w:r>
        <w:t>św. Krzyżu, ukazujący szerszy kontekst historyczny w nawiązaniu do rocznych zapisów krakowskich.</w:t>
      </w:r>
    </w:p>
    <w:p w:rsidR="00304FDE" w:rsidRDefault="00BC368E">
      <w:pPr>
        <w:pStyle w:val="Teksttreci20"/>
        <w:framePr w:w="7253" w:h="10901" w:hRule="exact" w:wrap="none" w:vAnchor="page" w:hAnchor="page" w:x="518" w:y="1422"/>
        <w:shd w:val="clear" w:color="auto" w:fill="auto"/>
        <w:spacing w:after="0" w:line="240" w:lineRule="exact"/>
        <w:ind w:firstLine="400"/>
        <w:jc w:val="both"/>
      </w:pPr>
      <w:r>
        <w:t>Oddzielny nurt piśmiennictwa łacińskojęzycznego stanowią teksty hagiograficzne (</w:t>
      </w:r>
      <w:r>
        <w:rPr>
          <w:rStyle w:val="Teksttreci2Kursywa"/>
        </w:rPr>
        <w:t>hagiografia &lt;-</w:t>
      </w:r>
      <w:r>
        <w:t xml:space="preserve"> grec. </w:t>
      </w:r>
      <w:r>
        <w:rPr>
          <w:rStyle w:val="Teksttreci2Kursywa"/>
        </w:rPr>
        <w:t>hagios</w:t>
      </w:r>
      <w:r>
        <w:t xml:space="preserve"> 'święty’ + grec. </w:t>
      </w:r>
      <w:r>
        <w:rPr>
          <w:rStyle w:val="Teksttreci2Kursywa"/>
        </w:rPr>
        <w:t>graphó</w:t>
      </w:r>
      <w:r>
        <w:t xml:space="preserve"> 'pi</w:t>
      </w:r>
      <w:r>
        <w:t xml:space="preserve">szę’). Zapoczątkowuje go </w:t>
      </w:r>
      <w:r>
        <w:rPr>
          <w:rStyle w:val="Teksttreci2Kursywa"/>
        </w:rPr>
        <w:t>Żywot i męczeństwo pięciu braci eremitów,</w:t>
      </w:r>
      <w:r>
        <w:t xml:space="preserve"> sformułowany kunsztowną łaciną przez abp. Brunona z Kwerfurtu, przyjaciela Bolesława Chrobrego. W latach 40. XI w. ukazuje się w kilku wersjach językowych </w:t>
      </w:r>
      <w:r>
        <w:rPr>
          <w:rStyle w:val="Teksttreci2Kursywa"/>
        </w:rPr>
        <w:t>Żywot św. Wojciecha,</w:t>
      </w:r>
      <w:r>
        <w:t xml:space="preserve"> spisany w Kra</w:t>
      </w:r>
      <w:r>
        <w:t>kowie przez zakonników obcego pochodzenia na zamówienie dworu książęcego.</w:t>
      </w:r>
    </w:p>
    <w:p w:rsidR="00304FDE" w:rsidRDefault="00BC368E">
      <w:pPr>
        <w:pStyle w:val="Teksttreci20"/>
        <w:framePr w:w="7253" w:h="10901" w:hRule="exact" w:wrap="none" w:vAnchor="page" w:hAnchor="page" w:x="518" w:y="1422"/>
        <w:shd w:val="clear" w:color="auto" w:fill="auto"/>
        <w:spacing w:after="0" w:line="240" w:lineRule="exact"/>
        <w:ind w:firstLine="400"/>
        <w:jc w:val="both"/>
      </w:pPr>
      <w:r>
        <w:t xml:space="preserve">Ukoronowanie najwcześniejszego piśmiennictwa łacińskojęzycznego na ziemiach polskich stanowi </w:t>
      </w:r>
      <w:r>
        <w:rPr>
          <w:rStyle w:val="Teksttreci2Kursywa"/>
        </w:rPr>
        <w:t>Kronika</w:t>
      </w:r>
      <w:r>
        <w:t xml:space="preserve"> Galla Anonima, powstała w latach 1113-1117 na dworze Bolesława Krzywoustego. Teks</w:t>
      </w:r>
      <w:r>
        <w:t xml:space="preserve">t </w:t>
      </w:r>
      <w:r>
        <w:rPr>
          <w:rStyle w:val="Teksttreci2Kursywa"/>
        </w:rPr>
        <w:t>Kroniki</w:t>
      </w:r>
      <w:r>
        <w:t xml:space="preserve"> dzieli się na trzy części: 1) prahistorię państwowości Piastów wraz z opisem dziejów dynastii Piastowskiej do narodzin Bolesława Krzywoustego; 2) opis dziejów Polski w latach 1086-1108; 3) opis kilku lat (1109-1116) panowania Bolesława Krzywouste</w:t>
      </w:r>
      <w:r>
        <w:t>go. Całość tekstu jest sformułowana według zasad stylistyki, która charakteryzowała piśmiennictwo kształtowane w ośrodkach kultury intelektualnej Europy Zachodniej (Francja, Włochy). Forma wykładu jest zbliżona do epiki dworsko-rycerskiej, proza jest częst</w:t>
      </w:r>
      <w:r>
        <w:t xml:space="preserve">o zrytmizowana, zawiera również partie rymowane; każda z trzech części jest opatrzona dedykacją w formie listu i wierszowanym wstępem. </w:t>
      </w:r>
      <w:r>
        <w:rPr>
          <w:rStyle w:val="Teksttreci2Kursywa"/>
        </w:rPr>
        <w:t>Kronikę</w:t>
      </w:r>
      <w:r>
        <w:t xml:space="preserve"> Galla Anonima uznaje się za jedno z ciekawszych pod względem literackim dzieł historiografii średniowiecznej (por</w:t>
      </w:r>
      <w:r>
        <w:t>. Plezia 1947; Ganszyniec 1958; Jasienica 1964).</w:t>
      </w:r>
    </w:p>
    <w:p w:rsidR="00304FDE" w:rsidRDefault="00BC368E">
      <w:pPr>
        <w:pStyle w:val="Teksttreci20"/>
        <w:framePr w:w="7253" w:h="10901" w:hRule="exact" w:wrap="none" w:vAnchor="page" w:hAnchor="page" w:x="518" w:y="1422"/>
        <w:shd w:val="clear" w:color="auto" w:fill="auto"/>
        <w:spacing w:after="0" w:line="240" w:lineRule="exact"/>
        <w:ind w:firstLine="400"/>
        <w:jc w:val="both"/>
      </w:pPr>
      <w:r>
        <w:t>W XIII w. następuje wyraźne ożywienie intelektualne. Oprócz szkół przykatedralnych zaczyna się rozwijać sieć szkół parafialnych. Na przełom XII i XIII w. przypadają także początki studiowania Polaków na uniw</w:t>
      </w:r>
      <w:r>
        <w:t xml:space="preserve">ersytetach w Europie Zachodniej - w Bolonii, Padwie i Paryżu. Tam właśnie (w Bolonii) tytuł magistra otrzymał Wincenty zwany Kadłubkiem (1150-1223), drugi - po Gallu Anonimie - kronikarz polski, pierwszy - narodowości polskiej. Jego </w:t>
      </w:r>
      <w:r>
        <w:rPr>
          <w:rStyle w:val="Teksttreci2Kursywa"/>
        </w:rPr>
        <w:t>Chronica Polonorum</w:t>
      </w:r>
      <w:r>
        <w:t xml:space="preserve"> (pow</w:t>
      </w:r>
      <w:r>
        <w:t>stała prawdopodobnie w latach 1190-1202) składa się z czterech ksiąg - trzy pierwsze, dotyczące dziejów wcześniejszych, mają formę dialogu (niespotykaną w innych ujęciach historiograficznych), czwarta dotyczy panowania Mieszka Starego i Kazimierza Sprawied</w:t>
      </w:r>
      <w:r>
        <w:t>liwego, z którego dworem był związany Wincenty Kadłubek.</w:t>
      </w:r>
    </w:p>
    <w:p w:rsidR="00304FDE" w:rsidRDefault="00BC368E">
      <w:pPr>
        <w:pStyle w:val="Teksttreci20"/>
        <w:framePr w:w="7253" w:h="10901" w:hRule="exact" w:wrap="none" w:vAnchor="page" w:hAnchor="page" w:x="518" w:y="1422"/>
        <w:shd w:val="clear" w:color="auto" w:fill="auto"/>
        <w:spacing w:after="0" w:line="240" w:lineRule="exact"/>
        <w:ind w:firstLine="400"/>
        <w:jc w:val="both"/>
      </w:pPr>
      <w:r>
        <w:t xml:space="preserve">Jego </w:t>
      </w:r>
      <w:r>
        <w:rPr>
          <w:rStyle w:val="Teksttreci2Kursywa"/>
        </w:rPr>
        <w:t>Kronika</w:t>
      </w:r>
      <w:r>
        <w:t xml:space="preserve"> jest wytworem ówczesnej kultury literackiej, zgodnie z którą historię trzeba było upiększać i wzbogacać. Wyraźny jest tu zatem motyw gloryfikowania Małopolski jako głównej dzielnicy pańs</w:t>
      </w:r>
      <w:r>
        <w:t>twa oraz motywy mityczno-antyczne, gloryfikujące genealogię Polaków.</w:t>
      </w:r>
    </w:p>
    <w:p w:rsidR="00304FDE" w:rsidRDefault="00BC368E">
      <w:pPr>
        <w:pStyle w:val="Teksttreci20"/>
        <w:framePr w:w="7253" w:h="10901" w:hRule="exact" w:wrap="none" w:vAnchor="page" w:hAnchor="page" w:x="518" w:y="1422"/>
        <w:shd w:val="clear" w:color="auto" w:fill="auto"/>
        <w:spacing w:after="0" w:line="240" w:lineRule="exact"/>
        <w:ind w:firstLine="400"/>
        <w:jc w:val="both"/>
      </w:pPr>
      <w:r>
        <w:t xml:space="preserve">Tekst </w:t>
      </w:r>
      <w:r>
        <w:rPr>
          <w:rStyle w:val="Teksttreci2Kursywa"/>
        </w:rPr>
        <w:t>Kroniki</w:t>
      </w:r>
      <w:r>
        <w:t xml:space="preserve"> Wincentego Kadłubka charakteryzuje staranna łacina i kwiecisto-alegoryczny styl, pełen aluzji, metafor, przypowieści i wierszowanych wstawek. Autor operuje bardzo obfitym sł</w:t>
      </w:r>
      <w:r>
        <w:t>ownictwem - ponad 6000 jednostek - co świadczy o doskonałym jego wykształceniu. Te cechy językowo-stylistyczne tekstu Kadłubka były w średnio</w:t>
      </w:r>
    </w:p>
    <w:p w:rsidR="00304FDE" w:rsidRDefault="00304FDE">
      <w:pPr>
        <w:rPr>
          <w:sz w:val="2"/>
          <w:szCs w:val="2"/>
        </w:rPr>
        <w:sectPr w:rsidR="00304FDE">
          <w:pgSz w:w="8325" w:h="13330"/>
          <w:pgMar w:top="360" w:right="360" w:bottom="360" w:left="360" w:header="0" w:footer="3" w:gutter="0"/>
          <w:cols w:space="720"/>
          <w:noEndnote/>
          <w:docGrid w:linePitch="360"/>
        </w:sectPr>
      </w:pPr>
    </w:p>
    <w:p w:rsidR="00304FDE" w:rsidRDefault="00BC368E">
      <w:pPr>
        <w:pStyle w:val="Nagweklubstopka0"/>
        <w:framePr w:wrap="none" w:vAnchor="page" w:hAnchor="page" w:x="2591" w:y="973"/>
        <w:shd w:val="clear" w:color="auto" w:fill="auto"/>
        <w:spacing w:line="160" w:lineRule="exact"/>
      </w:pPr>
      <w:r>
        <w:rPr>
          <w:rStyle w:val="Nagweklubstopka1"/>
        </w:rPr>
        <w:t>WPŁYWY ŁACINY NA JĘZYK POLSKI</w:t>
      </w:r>
    </w:p>
    <w:p w:rsidR="00304FDE" w:rsidRDefault="00BC368E">
      <w:pPr>
        <w:pStyle w:val="Nagweklubstopka0"/>
        <w:framePr w:wrap="none" w:vAnchor="page" w:hAnchor="page" w:x="7598" w:y="968"/>
        <w:shd w:val="clear" w:color="auto" w:fill="auto"/>
        <w:spacing w:line="160" w:lineRule="exact"/>
      </w:pPr>
      <w:r>
        <w:t>5</w:t>
      </w:r>
    </w:p>
    <w:p w:rsidR="00304FDE" w:rsidRDefault="00BC368E">
      <w:pPr>
        <w:pStyle w:val="Teksttreci20"/>
        <w:framePr w:w="7214" w:h="10872" w:hRule="exact" w:wrap="none" w:vAnchor="page" w:hAnchor="page" w:x="537" w:y="1408"/>
        <w:shd w:val="clear" w:color="auto" w:fill="auto"/>
        <w:spacing w:after="0" w:line="240" w:lineRule="exact"/>
        <w:jc w:val="both"/>
      </w:pPr>
      <w:r>
        <w:t>wieczu niezwykle cenione i podziwiane, czego dowodzi m.in.</w:t>
      </w:r>
      <w:r>
        <w:t xml:space="preserve"> to, że w XV w. </w:t>
      </w:r>
      <w:r>
        <w:rPr>
          <w:rStyle w:val="Teksttreci2Kursywa"/>
        </w:rPr>
        <w:t>Chronica Polonorum</w:t>
      </w:r>
      <w:r>
        <w:t xml:space="preserve"> była traktowana jako swego rodzaju podręcznik retoryki w Akademii Krakowskiej.</w:t>
      </w:r>
    </w:p>
    <w:p w:rsidR="00304FDE" w:rsidRDefault="00BC368E">
      <w:pPr>
        <w:pStyle w:val="Teksttreci20"/>
        <w:framePr w:w="7214" w:h="10872" w:hRule="exact" w:wrap="none" w:vAnchor="page" w:hAnchor="page" w:x="537" w:y="1408"/>
        <w:shd w:val="clear" w:color="auto" w:fill="auto"/>
        <w:spacing w:after="0" w:line="240" w:lineRule="exact"/>
        <w:ind w:firstLine="380"/>
        <w:jc w:val="both"/>
      </w:pPr>
      <w:r>
        <w:t xml:space="preserve">Szczytowym osiągnięciem średniowiecznej polskiej historiografii jest dzieło życia Jana Długosza </w:t>
      </w:r>
      <w:r>
        <w:rPr>
          <w:rStyle w:val="Teksttreci2Kursywa"/>
        </w:rPr>
        <w:t>Annales seu Cronicae Regni Poloniae</w:t>
      </w:r>
      <w:r>
        <w:t xml:space="preserve"> (powstałe </w:t>
      </w:r>
      <w:r>
        <w:t>w latach 1455-1480), obejmujące dzieje Polski od czasów prehistorycznych do 1480 r. Kronika J. Długosza była pierwszą naukową próbą opisu dziejów Polski, opierającą się na kronikach wcześniejszych (polskich i obcych) oraz starannie badanych dokumentach. J.</w:t>
      </w:r>
      <w:r>
        <w:t xml:space="preserve"> Długosz wzorował się na dziełach najwybitniejszego starorzymskiego historyka Liwiusza, stosując tzw. metodę pragmatyczną, polegającą na ukazywaniu w historii związków przyczynowo-skutkowych.</w:t>
      </w:r>
    </w:p>
    <w:p w:rsidR="00304FDE" w:rsidRDefault="00BC368E">
      <w:pPr>
        <w:pStyle w:val="Teksttreci20"/>
        <w:framePr w:w="7214" w:h="10872" w:hRule="exact" w:wrap="none" w:vAnchor="page" w:hAnchor="page" w:x="537" w:y="1408"/>
        <w:shd w:val="clear" w:color="auto" w:fill="auto"/>
        <w:spacing w:after="0" w:line="240" w:lineRule="exact"/>
        <w:ind w:firstLine="380"/>
        <w:jc w:val="both"/>
      </w:pPr>
      <w:r>
        <w:t xml:space="preserve">Charakterystyczna dla średniowiecza jest tzw. </w:t>
      </w:r>
      <w:r>
        <w:rPr>
          <w:rStyle w:val="Teksttreci2Kursywa"/>
        </w:rPr>
        <w:t>ars dictaminis</w:t>
      </w:r>
      <w:r>
        <w:t xml:space="preserve"> - d</w:t>
      </w:r>
      <w:r>
        <w:t xml:space="preserve">osłownie: sztuka dyktowania, która </w:t>
      </w:r>
      <w:r>
        <w:rPr>
          <w:rStyle w:val="Teksttreci2Kursywa"/>
          <w:lang w:val="es-ES" w:eastAsia="es-ES" w:bidi="es-ES"/>
        </w:rPr>
        <w:t>de</w:t>
      </w:r>
      <w:r>
        <w:rPr>
          <w:rStyle w:val="Teksttreci2Kursywa"/>
        </w:rPr>
        <w:t xml:space="preserve"> </w:t>
      </w:r>
      <w:r>
        <w:rPr>
          <w:rStyle w:val="Teksttreci2Kursywa"/>
          <w:lang w:val="es-ES" w:eastAsia="es-ES" w:bidi="es-ES"/>
        </w:rPr>
        <w:t>facto</w:t>
      </w:r>
      <w:r>
        <w:rPr>
          <w:lang w:val="es-ES" w:eastAsia="es-ES" w:bidi="es-ES"/>
        </w:rPr>
        <w:t xml:space="preserve"> </w:t>
      </w:r>
      <w:r>
        <w:t xml:space="preserve">była sztuką redagowania listów, dokumentów i innych typów tekstów, opierającą się na przystosowanych do tych celów regułach klasycznej teorii retorycznej. W ten sposób w XII </w:t>
      </w:r>
      <w:r>
        <w:rPr>
          <w:lang w:val="es-ES" w:eastAsia="es-ES" w:bidi="es-ES"/>
        </w:rPr>
        <w:t xml:space="preserve">i </w:t>
      </w:r>
      <w:r>
        <w:t>XIII w. ukształtował się swoisty sty</w:t>
      </w:r>
      <w:r>
        <w:t xml:space="preserve">l łacińskiej prozy parali terackiej zwany </w:t>
      </w:r>
      <w:r>
        <w:rPr>
          <w:rStyle w:val="Teksttreci2Kursywa"/>
        </w:rPr>
        <w:t>ars dictandi.</w:t>
      </w:r>
      <w:r>
        <w:t xml:space="preserve"> Jego przykładami były omówione wyżej kroniki, a z XV w. można tu także wymienić dzieło Jana Ostroroga, doktora prawa Uniwersytetu w Bolonii, pt. </w:t>
      </w:r>
      <w:r>
        <w:rPr>
          <w:rStyle w:val="Teksttreci2Kursywa"/>
        </w:rPr>
        <w:t>Monumentum pro Reipublicae ordinatione congestum</w:t>
      </w:r>
      <w:r>
        <w:t xml:space="preserve"> (1475)</w:t>
      </w:r>
      <w:r>
        <w:t xml:space="preserve"> oraz teksty prozatorskie Filipa Kallimacha, wzorowane na dziełach Cycerona </w:t>
      </w:r>
      <w:r>
        <w:rPr>
          <w:rStyle w:val="Teksttreci2Kursywa"/>
        </w:rPr>
        <w:t>(Życiorys Grzegorza z Sanoka, Mowa do papieża Innocentego VIII, Historia króla Władysława).</w:t>
      </w:r>
      <w:r>
        <w:t xml:space="preserve"> Trzeba tu także wspomnieć o nurcie kaznodziejsko-retoiycznym, którego wybitnym reprezent</w:t>
      </w:r>
      <w:r>
        <w:t xml:space="preserve">antem był - na początku tego wieku - Stanisław ze Skarbimierza, pierwszy rektor odnowionej Akademii Krakowskiej, autor zbioru traktatów i kazań pt. </w:t>
      </w:r>
      <w:r>
        <w:rPr>
          <w:rStyle w:val="Teksttreci2Kursywa"/>
          <w:lang w:val="es-ES" w:eastAsia="es-ES" w:bidi="es-ES"/>
        </w:rPr>
        <w:t xml:space="preserve">Sermones </w:t>
      </w:r>
      <w:r>
        <w:rPr>
          <w:rStyle w:val="Teksttreci2Kursywa"/>
        </w:rPr>
        <w:t>sapientales.</w:t>
      </w:r>
      <w:r>
        <w:t xml:space="preserve"> „Traktaty Stanisława ze Skarbimierza, skomponowane według zasad </w:t>
      </w:r>
      <w:r>
        <w:rPr>
          <w:rStyle w:val="Teksttreci2Kursywa"/>
        </w:rPr>
        <w:t>ars sermonandi,</w:t>
      </w:r>
      <w:r>
        <w:t xml:space="preserve"> posiad</w:t>
      </w:r>
      <w:r>
        <w:t>ały wysokie walory stylistyczne. Cechowały je rozwinięte okresy zdaniowe, ekspresywność słownictwa oraz obrazowość alegorii i metafor. Budując argumentację, Skarbimierczyk posługiwał się pytaniami retorycznymi i apostrofami, a także topiką dźwiękową, wykor</w:t>
      </w:r>
      <w:r>
        <w:t xml:space="preserve">zystując aliterację, figury etymologiczne i inne. Wzorem języka i stylu była dla niego łacina </w:t>
      </w:r>
      <w:r>
        <w:rPr>
          <w:rStyle w:val="Teksttreci2Kursywa"/>
        </w:rPr>
        <w:t>Wulgaty,</w:t>
      </w:r>
      <w:r>
        <w:t xml:space="preserve"> wzbogacona erudycją teologiczną i prawną” (Mikołajczak 1998, 123).</w:t>
      </w:r>
    </w:p>
    <w:p w:rsidR="00304FDE" w:rsidRDefault="00BC368E">
      <w:pPr>
        <w:pStyle w:val="Teksttreci20"/>
        <w:framePr w:w="7214" w:h="10872" w:hRule="exact" w:wrap="none" w:vAnchor="page" w:hAnchor="page" w:x="537" w:y="1408"/>
        <w:shd w:val="clear" w:color="auto" w:fill="auto"/>
        <w:spacing w:after="0" w:line="240" w:lineRule="exact"/>
        <w:ind w:firstLine="380"/>
        <w:jc w:val="both"/>
      </w:pPr>
      <w:r>
        <w:t>Na przełom okresu staropolskiego i średniopolskiego w dziejach polszczyzny przypada wy</w:t>
      </w:r>
      <w:r>
        <w:t>stępowanie artystycznej formacji poezji polsko-łacińskiej, której główna faza rozwoju obejmuje lata 1470-1543. Zaliczamy tu m.in. takich twórców, jak: Filip Kallimach (Buonaccorsi), Konrad Celtis, Paweł z Krosna, Jan z Wiślicy, Mikołaj Hussowski, Andrzej K</w:t>
      </w:r>
      <w:r>
        <w:t>rzycki, Stanisław Hozjusz, Jan Dantyszek, Klemens Janicki. Ich poezja wyraźnie już wykracza poza kulturowe tendencje średniowiecza i sygnalizuje wątki kultury renesansowej, z którą wiążą się inne nieco role łaciny.</w:t>
      </w:r>
    </w:p>
    <w:p w:rsidR="00304FDE" w:rsidRDefault="00BC368E">
      <w:pPr>
        <w:pStyle w:val="Teksttreci20"/>
        <w:framePr w:w="7214" w:h="10872" w:hRule="exact" w:wrap="none" w:vAnchor="page" w:hAnchor="page" w:x="537" w:y="1408"/>
        <w:shd w:val="clear" w:color="auto" w:fill="auto"/>
        <w:spacing w:after="0" w:line="240" w:lineRule="exact"/>
        <w:ind w:firstLine="380"/>
        <w:jc w:val="both"/>
      </w:pPr>
      <w:r>
        <w:t xml:space="preserve">W okresie średniopolskim </w:t>
      </w:r>
      <w:r>
        <w:rPr>
          <w:lang w:val="es-ES" w:eastAsia="es-ES" w:bidi="es-ES"/>
        </w:rPr>
        <w:t xml:space="preserve">(XVI-XVIII </w:t>
      </w:r>
      <w:r>
        <w:t>w.) ł</w:t>
      </w:r>
      <w:r>
        <w:t>acina odgrywała rolę elitarnego języka pisanego i mówionego. W tym okresie znacznie zwiększa się społeczny zakres jej użytkowników w porównaniu z okresem</w:t>
      </w:r>
    </w:p>
    <w:p w:rsidR="00304FDE" w:rsidRDefault="00304FDE">
      <w:pPr>
        <w:rPr>
          <w:sz w:val="2"/>
          <w:szCs w:val="2"/>
        </w:rPr>
        <w:sectPr w:rsidR="00304FDE">
          <w:pgSz w:w="8325" w:h="13330"/>
          <w:pgMar w:top="360" w:right="360" w:bottom="360" w:left="360" w:header="0" w:footer="3" w:gutter="0"/>
          <w:cols w:space="720"/>
          <w:noEndnote/>
          <w:docGrid w:linePitch="360"/>
        </w:sectPr>
      </w:pPr>
    </w:p>
    <w:p w:rsidR="00304FDE" w:rsidRDefault="00BC368E">
      <w:pPr>
        <w:pStyle w:val="Nagweklubstopka0"/>
        <w:framePr w:wrap="none" w:vAnchor="page" w:hAnchor="page" w:x="551" w:y="992"/>
        <w:shd w:val="clear" w:color="auto" w:fill="auto"/>
        <w:spacing w:line="160" w:lineRule="exact"/>
      </w:pPr>
      <w:r>
        <w:t>6</w:t>
      </w:r>
    </w:p>
    <w:p w:rsidR="00304FDE" w:rsidRDefault="00BC368E">
      <w:pPr>
        <w:pStyle w:val="Nagweklubstopka0"/>
        <w:framePr w:wrap="none" w:vAnchor="page" w:hAnchor="page" w:x="3263" w:y="987"/>
        <w:shd w:val="clear" w:color="auto" w:fill="auto"/>
        <w:spacing w:line="160" w:lineRule="exact"/>
      </w:pPr>
      <w:r>
        <w:t>STANISŁAW DUBISZ</w:t>
      </w:r>
    </w:p>
    <w:p w:rsidR="00304FDE" w:rsidRDefault="00BC368E">
      <w:pPr>
        <w:pStyle w:val="Teksttreci20"/>
        <w:framePr w:w="7243" w:h="10896" w:hRule="exact" w:wrap="none" w:vAnchor="page" w:hAnchor="page" w:x="523" w:y="1423"/>
        <w:shd w:val="clear" w:color="auto" w:fill="auto"/>
        <w:spacing w:after="0" w:line="240" w:lineRule="exact"/>
        <w:jc w:val="both"/>
      </w:pPr>
      <w:r>
        <w:t xml:space="preserve">staropolskim. Wiąże się to z rozwojem szkolnictwa, przede </w:t>
      </w:r>
      <w:r>
        <w:t>wszystkim kolegiów jezuickich, oraz wykształconą wówczas zasadą obyczajową, że łaciną powinien władać nie tylko każdy duchowny (jak było w średniowieczu), ale również każdy szlachetnie urodzony (szlachcic). Znajomość łaciny nobilitowała zatem nie tylko w s</w:t>
      </w:r>
      <w:r>
        <w:t>ensie intelektualnym, ale również w wymiarze społeczno-politycznym.</w:t>
      </w:r>
    </w:p>
    <w:p w:rsidR="00304FDE" w:rsidRDefault="00BC368E">
      <w:pPr>
        <w:pStyle w:val="Teksttreci20"/>
        <w:framePr w:w="7243" w:h="10896" w:hRule="exact" w:wrap="none" w:vAnchor="page" w:hAnchor="page" w:x="523" w:y="1423"/>
        <w:shd w:val="clear" w:color="auto" w:fill="auto"/>
        <w:spacing w:after="0" w:line="240" w:lineRule="exact"/>
        <w:ind w:firstLine="400"/>
        <w:jc w:val="both"/>
      </w:pPr>
      <w:r>
        <w:t>W wieku XVI zwiększa się zatem zasięg łaciny w komunikacji publicznej, ale w niektórych sferach jej zakres zaczyna być stopniowo ograniczany. Pozostaje łacina podstawowym językiem sakralno</w:t>
      </w:r>
      <w:r>
        <w:t>-liturgicznym w katolicyzmie, ale reformacja wprowadza w tej funkcji język polski. Po łacinie zostają sformułowane najwybitniejsze polskie dzieła i traktaty naukowe - Mikołaja Kopernika, Andrzeja Frycza Modrzewskiego, Sebastiana Petrycego z Pilzna, bo jest</w:t>
      </w:r>
      <w:r>
        <w:t xml:space="preserve"> to międzynarodowy język nauki i intelektualistów, zarazem jednak po 1560 r. łacina przestaje być prymarnym językiem urzędowym i w tej sferze komunikacji jej zasięg będzie się sukcesywnie zmniejszał na rzecz języka polskiego.</w:t>
      </w:r>
    </w:p>
    <w:p w:rsidR="00304FDE" w:rsidRDefault="00BC368E">
      <w:pPr>
        <w:pStyle w:val="Teksttreci20"/>
        <w:framePr w:w="7243" w:h="10896" w:hRule="exact" w:wrap="none" w:vAnchor="page" w:hAnchor="page" w:x="523" w:y="1423"/>
        <w:shd w:val="clear" w:color="auto" w:fill="auto"/>
        <w:spacing w:after="0" w:line="240" w:lineRule="exact"/>
        <w:ind w:firstLine="400"/>
        <w:jc w:val="both"/>
      </w:pPr>
      <w:r>
        <w:t>Podobne procesy zachodzą w sty</w:t>
      </w:r>
      <w:r>
        <w:t>lu artystycznym i retorycznym. Co prawda, Jan Kochanowski w początkowym okresie tworzył po łacinie, podobnie jak inni pisarze „złotego wieku kultury polskiej”, ale - po wygaśnięciu formacji poezji polsko-łacińskiej w połowie XVI w. - w Odrodzeniu właśnie j</w:t>
      </w:r>
      <w:r>
        <w:t>ęzyk polski staje się podstawowym tworzywem literackim. Również w retoryce - w sejmie, w publicznej dyspucie, na sejmiku - zaczyna dominować polszczyzna, choć znajomość łaciny jest jednym z wyznaczników przynależności do warstwy panującej w ustroju demokra</w:t>
      </w:r>
      <w:r>
        <w:t>cji szlacheckiej, który w państwie polskim ukształtował właśnie wiek XVI (por. Dubisz 2004, 27-42).</w:t>
      </w:r>
    </w:p>
    <w:p w:rsidR="00304FDE" w:rsidRDefault="00BC368E">
      <w:pPr>
        <w:pStyle w:val="Teksttreci20"/>
        <w:framePr w:w="7243" w:h="10896" w:hRule="exact" w:wrap="none" w:vAnchor="page" w:hAnchor="page" w:x="523" w:y="1423"/>
        <w:shd w:val="clear" w:color="auto" w:fill="auto"/>
        <w:spacing w:after="0" w:line="240" w:lineRule="exact"/>
        <w:ind w:firstLine="400"/>
        <w:jc w:val="both"/>
      </w:pPr>
      <w:r>
        <w:t>Tendencje, które zaznaczyły się w XVI w., utrzymują się w XVII i XVIII w. Łacina jest więc elitarnym językiem pisanym i mówionym, ustabilizowanym jako kod s</w:t>
      </w:r>
      <w:r>
        <w:t>akralny w religii katolickiej i stopniowo ograniczanym w przekazach urzędowych, naukowych, artystycznych i retorycznych. W XVII w. w obyczaju retorycznym i w codziennej komunikacji językowej łacina i polszczyzna wchodzą w nową relację swoistej polifonii ję</w:t>
      </w:r>
      <w:r>
        <w:t>zykowej w związku z tendencją do makaronizowania (o czym dalej). Świadczy to o dobrej znajomości podstaw łaciny wśród przedstawicieli stanu szlacheckiego, ale trzeba przy tym wyraźnie zaznaczyć, że o bilingwizmie polsko-łacińskim można mówić jedynie w odni</w:t>
      </w:r>
      <w:r>
        <w:t>esieniu do ścisłej elity intelektualnej, nie zaś w odniesieniu do szerokich rzesz szlacheckich.</w:t>
      </w:r>
    </w:p>
    <w:p w:rsidR="00304FDE" w:rsidRDefault="00BC368E">
      <w:pPr>
        <w:pStyle w:val="Teksttreci20"/>
        <w:framePr w:w="7243" w:h="10896" w:hRule="exact" w:wrap="none" w:vAnchor="page" w:hAnchor="page" w:x="523" w:y="1423"/>
        <w:shd w:val="clear" w:color="auto" w:fill="auto"/>
        <w:spacing w:after="0" w:line="240" w:lineRule="exact"/>
        <w:ind w:firstLine="400"/>
        <w:jc w:val="both"/>
      </w:pPr>
      <w:r>
        <w:t>W 2. połowie XVII i w XVIII w. łacina zyskuje groźnego konkurenta w postaci języka francuskiego. Zwiastuje to nową epokę dominacji języków nowożytnych w komunik</w:t>
      </w:r>
      <w:r>
        <w:t>acji międzynarodowej oraz fazę polifonii i bilingwizmu polsko-francuskiego, która w komunikacji grup elitarnych będzie trwała aż po wiek XX.</w:t>
      </w:r>
    </w:p>
    <w:p w:rsidR="00304FDE" w:rsidRDefault="00BC368E">
      <w:pPr>
        <w:pStyle w:val="Teksttreci20"/>
        <w:framePr w:w="7243" w:h="10896" w:hRule="exact" w:wrap="none" w:vAnchor="page" w:hAnchor="page" w:x="523" w:y="1423"/>
        <w:shd w:val="clear" w:color="auto" w:fill="auto"/>
        <w:spacing w:after="0" w:line="240" w:lineRule="exact"/>
        <w:ind w:firstLine="400"/>
        <w:jc w:val="both"/>
      </w:pPr>
      <w:r>
        <w:t xml:space="preserve">W okresie nowopolskim (XIX-XXI w.) zakres stosowania łaciny w dalszym ciągu się zmniejsza. W XIX w. ma ona funkcję </w:t>
      </w:r>
      <w:r>
        <w:t>elitarnego języka</w:t>
      </w:r>
    </w:p>
    <w:p w:rsidR="00304FDE" w:rsidRDefault="00304FDE">
      <w:pPr>
        <w:rPr>
          <w:sz w:val="2"/>
          <w:szCs w:val="2"/>
        </w:rPr>
        <w:sectPr w:rsidR="00304FDE">
          <w:pgSz w:w="8325" w:h="13330"/>
          <w:pgMar w:top="360" w:right="360" w:bottom="360" w:left="360" w:header="0" w:footer="3" w:gutter="0"/>
          <w:cols w:space="720"/>
          <w:noEndnote/>
          <w:docGrid w:linePitch="360"/>
        </w:sectPr>
      </w:pPr>
    </w:p>
    <w:p w:rsidR="00304FDE" w:rsidRDefault="00BC368E">
      <w:pPr>
        <w:pStyle w:val="Nagweklubstopka0"/>
        <w:framePr w:wrap="none" w:vAnchor="page" w:hAnchor="page" w:x="2577" w:y="978"/>
        <w:shd w:val="clear" w:color="auto" w:fill="auto"/>
        <w:spacing w:line="160" w:lineRule="exact"/>
      </w:pPr>
      <w:r>
        <w:t>WPŁYWY ŁACINY NA JĘZYK POLSKI</w:t>
      </w:r>
    </w:p>
    <w:p w:rsidR="00304FDE" w:rsidRDefault="00BC368E">
      <w:pPr>
        <w:pStyle w:val="Nagweklubstopka0"/>
        <w:framePr w:wrap="none" w:vAnchor="page" w:hAnchor="page" w:x="7588" w:y="963"/>
        <w:shd w:val="clear" w:color="auto" w:fill="auto"/>
        <w:spacing w:line="160" w:lineRule="exact"/>
      </w:pPr>
      <w:r>
        <w:t>7</w:t>
      </w:r>
    </w:p>
    <w:p w:rsidR="00304FDE" w:rsidRDefault="00BC368E">
      <w:pPr>
        <w:pStyle w:val="Teksttreci20"/>
        <w:framePr w:w="7234" w:h="3668" w:hRule="exact" w:wrap="none" w:vAnchor="page" w:hAnchor="page" w:x="527" w:y="1407"/>
        <w:shd w:val="clear" w:color="auto" w:fill="auto"/>
        <w:spacing w:after="0" w:line="240" w:lineRule="exact"/>
        <w:jc w:val="both"/>
      </w:pPr>
      <w:r>
        <w:t xml:space="preserve">pisanego i mówionego, ale jedynie w odniesieniu do religii katolickiej, w szczególności zaś w odniesieniu do liturgii. Tę funkcję łacina będzie pełnić do połowy XX w., kiedy to w </w:t>
      </w:r>
      <w:r>
        <w:t>wyznaniu katolickim zostanie zastąpiona przez języki narodowe.</w:t>
      </w:r>
    </w:p>
    <w:p w:rsidR="00304FDE" w:rsidRDefault="00BC368E">
      <w:pPr>
        <w:pStyle w:val="Teksttreci20"/>
        <w:framePr w:w="7234" w:h="3668" w:hRule="exact" w:wrap="none" w:vAnchor="page" w:hAnchor="page" w:x="527" w:y="1407"/>
        <w:shd w:val="clear" w:color="auto" w:fill="auto"/>
        <w:spacing w:after="0" w:line="240" w:lineRule="exact"/>
        <w:ind w:firstLine="380"/>
        <w:jc w:val="both"/>
      </w:pPr>
      <w:r>
        <w:t>Również w XIX w. i w 1. połowie XX w. łacina funkcjonuje w sferze nauki, ale już nie jako kod komunikacji międzynarodowej, lecz jako podstawa terminologii naukowej różnych dyscyplin wiedzy oraz</w:t>
      </w:r>
      <w:r>
        <w:t xml:space="preserve"> jeden z wymogów i wyznaczników wykształcenia humanistycznego. I te funkcje łaciny zostaną poważnie ograniczone w 2. połowie XX w. na rzecz języka angielskiego.</w:t>
      </w:r>
    </w:p>
    <w:p w:rsidR="00304FDE" w:rsidRDefault="00BC368E">
      <w:pPr>
        <w:pStyle w:val="Teksttreci20"/>
        <w:framePr w:w="7234" w:h="3668" w:hRule="exact" w:wrap="none" w:vAnchor="page" w:hAnchor="page" w:x="527" w:y="1407"/>
        <w:shd w:val="clear" w:color="auto" w:fill="auto"/>
        <w:spacing w:after="0" w:line="240" w:lineRule="exact"/>
        <w:ind w:firstLine="380"/>
        <w:jc w:val="both"/>
      </w:pPr>
      <w:r>
        <w:t>W XX w. stopień elitarności łaciny bardzo się zwiększył, ale - tym samym - proporcjonalnie zmni</w:t>
      </w:r>
      <w:r>
        <w:t>ejszył się krąg jej użytkowników i zasięg jej stosowania w komunikacji językowej. Współcześnie jej zakres komunikacyjno-społeczny jest ograniczony jedynie do części przedstawicieli inteligencji humanistycznej.</w:t>
      </w:r>
    </w:p>
    <w:p w:rsidR="00304FDE" w:rsidRDefault="00BC368E">
      <w:pPr>
        <w:pStyle w:val="Nagwek30"/>
        <w:framePr w:w="7234" w:h="6797" w:hRule="exact" w:wrap="none" w:vAnchor="page" w:hAnchor="page" w:x="527" w:y="5493"/>
        <w:numPr>
          <w:ilvl w:val="0"/>
          <w:numId w:val="2"/>
        </w:numPr>
        <w:shd w:val="clear" w:color="auto" w:fill="auto"/>
        <w:tabs>
          <w:tab w:val="left" w:pos="1376"/>
        </w:tabs>
        <w:spacing w:before="0" w:after="222" w:line="200" w:lineRule="exact"/>
        <w:ind w:left="1020"/>
      </w:pPr>
      <w:bookmarkStart w:id="4" w:name="bookmark3"/>
      <w:r>
        <w:t>ZAPOŻYCZENIA Z ŁACINY W POLSZCZYŹNIE</w:t>
      </w:r>
      <w:bookmarkEnd w:id="4"/>
    </w:p>
    <w:p w:rsidR="00304FDE" w:rsidRDefault="00BC368E">
      <w:pPr>
        <w:pStyle w:val="Teksttreci20"/>
        <w:framePr w:w="7234" w:h="6797" w:hRule="exact" w:wrap="none" w:vAnchor="page" w:hAnchor="page" w:x="527" w:y="5493"/>
        <w:shd w:val="clear" w:color="auto" w:fill="auto"/>
        <w:spacing w:after="0" w:line="240" w:lineRule="exact"/>
        <w:ind w:firstLine="380"/>
        <w:jc w:val="both"/>
      </w:pPr>
      <w:r>
        <w:t>Zapożycze</w:t>
      </w:r>
      <w:r>
        <w:t>nia leksykalne z języków obcych można w sposób następujący klasyfikować ze względu na mechanizmy transferu językowego i adaptacji: 1. zapożyczenia formalnosemantyczne (inaczej: właściwe),</w:t>
      </w:r>
    </w:p>
    <w:p w:rsidR="00304FDE" w:rsidRDefault="00BC368E">
      <w:pPr>
        <w:pStyle w:val="Teksttreci20"/>
        <w:framePr w:w="7234" w:h="6797" w:hRule="exact" w:wrap="none" w:vAnchor="page" w:hAnchor="page" w:x="527" w:y="5493"/>
        <w:numPr>
          <w:ilvl w:val="0"/>
          <w:numId w:val="3"/>
        </w:numPr>
        <w:shd w:val="clear" w:color="auto" w:fill="auto"/>
        <w:tabs>
          <w:tab w:val="left" w:pos="500"/>
        </w:tabs>
        <w:spacing w:after="0" w:line="240" w:lineRule="exact"/>
        <w:jc w:val="both"/>
      </w:pPr>
      <w:r>
        <w:t>wyrazowe, 1.2. frazeologiczne; 2. repliki strukturalne, 2.1. wyrazow</w:t>
      </w:r>
      <w:r>
        <w:t>e, 2.2. frazeologiczne; 3. repliki semantyczne, 3.1. wyrazowe,</w:t>
      </w:r>
    </w:p>
    <w:p w:rsidR="00304FDE" w:rsidRDefault="00BC368E">
      <w:pPr>
        <w:pStyle w:val="Teksttreci20"/>
        <w:framePr w:w="7234" w:h="6797" w:hRule="exact" w:wrap="none" w:vAnchor="page" w:hAnchor="page" w:x="527" w:y="5493"/>
        <w:numPr>
          <w:ilvl w:val="0"/>
          <w:numId w:val="4"/>
        </w:numPr>
        <w:shd w:val="clear" w:color="auto" w:fill="auto"/>
        <w:tabs>
          <w:tab w:val="left" w:pos="500"/>
        </w:tabs>
        <w:spacing w:after="0" w:line="240" w:lineRule="exact"/>
        <w:jc w:val="both"/>
      </w:pPr>
      <w:r>
        <w:t>frazeologiczne; 4. cytaty, 4.1. wyrazowe, 4.2. frazeologiczne.</w:t>
      </w:r>
    </w:p>
    <w:p w:rsidR="00304FDE" w:rsidRDefault="00BC368E">
      <w:pPr>
        <w:pStyle w:val="Teksttreci20"/>
        <w:framePr w:w="7234" w:h="6797" w:hRule="exact" w:wrap="none" w:vAnchor="page" w:hAnchor="page" w:x="527" w:y="5493"/>
        <w:shd w:val="clear" w:color="auto" w:fill="auto"/>
        <w:spacing w:after="0" w:line="240" w:lineRule="exact"/>
        <w:ind w:firstLine="380"/>
        <w:jc w:val="both"/>
      </w:pPr>
      <w:r>
        <w:t xml:space="preserve">Ze względu na kanał, za pomocą którego zachodzi proces przyswajania obcojęzycznych jednostek leksykalnych, zapożyczenia dzielimy </w:t>
      </w:r>
      <w:r>
        <w:t>na graficzne (wzrokowe) i fonetyczne (słuchowe). W klasyfikacji zapożyczeń bywają stosowane jeszcze dwa kryteria: dystansu od języka dawcy do języka biorcy oraz jakości materiałowej zapożyczanych elementów językowych. Ze względu na pierwsze kryterium wyróż</w:t>
      </w:r>
      <w:r>
        <w:t>niamy zapożyczenia bezpośrednie i pośrednie; ze względu na kryterium drugie - zapożyczenia naturalne i sztuczne (por. H. Karaś 1996, 49-56; Dubisz, Sękowska 1990, 217-234).</w:t>
      </w:r>
    </w:p>
    <w:p w:rsidR="00304FDE" w:rsidRDefault="00BC368E">
      <w:pPr>
        <w:pStyle w:val="Teksttreci20"/>
        <w:framePr w:w="7234" w:h="6797" w:hRule="exact" w:wrap="none" w:vAnchor="page" w:hAnchor="page" w:x="527" w:y="5493"/>
        <w:shd w:val="clear" w:color="auto" w:fill="auto"/>
        <w:spacing w:after="0" w:line="240" w:lineRule="exact"/>
        <w:ind w:firstLine="380"/>
        <w:jc w:val="both"/>
      </w:pPr>
      <w:r>
        <w:t>Najwcześniejsze zapożyczenia z łaciny wystąpiły jeszcze w okresie przedpolskim (VII</w:t>
      </w:r>
      <w:r>
        <w:t xml:space="preserve">-X w.) i miały zasięg zachodnio-południowosłowiański bądź ogólnosłowiański. Były to na ogół zapożyczenia formalnosemantyczne wyrazowe, fonetyczne, pośrednie, naturalne - por. np. </w:t>
      </w:r>
      <w:r>
        <w:rPr>
          <w:rStyle w:val="Teksttreci2Kursywa"/>
        </w:rPr>
        <w:t>cesarz</w:t>
      </w:r>
      <w:r>
        <w:t xml:space="preserve"> &lt;— </w:t>
      </w:r>
      <w:r>
        <w:rPr>
          <w:rStyle w:val="Teksttreci2Kursywa"/>
        </w:rPr>
        <w:t>goc. kaisar &lt;—</w:t>
      </w:r>
      <w:r>
        <w:t xml:space="preserve"> łac. </w:t>
      </w:r>
      <w:r>
        <w:rPr>
          <w:rStyle w:val="Teksttreci2Kursywa"/>
        </w:rPr>
        <w:t>caesar, deska &lt;—</w:t>
      </w:r>
      <w:r>
        <w:t xml:space="preserve"> germ. </w:t>
      </w:r>
      <w:r>
        <w:rPr>
          <w:rStyle w:val="Teksttreci2Kursywa"/>
        </w:rPr>
        <w:t>disk &lt;—</w:t>
      </w:r>
      <w:r>
        <w:t xml:space="preserve"> łac. </w:t>
      </w:r>
      <w:r>
        <w:rPr>
          <w:rStyle w:val="Teksttreci2Kursywa"/>
        </w:rPr>
        <w:t xml:space="preserve">discus </w:t>
      </w:r>
      <w:r>
        <w:t>'krą</w:t>
      </w:r>
      <w:r>
        <w:t xml:space="preserve">żek’; </w:t>
      </w:r>
      <w:r>
        <w:rPr>
          <w:rStyle w:val="Teksttreci2Kursywa"/>
        </w:rPr>
        <w:t>misa &lt;—</w:t>
      </w:r>
      <w:r>
        <w:t xml:space="preserve"> goc. </w:t>
      </w:r>
      <w:r>
        <w:rPr>
          <w:rStyle w:val="Teksttreci2Kursywa"/>
        </w:rPr>
        <w:t>mes &lt;—</w:t>
      </w:r>
      <w:r>
        <w:t xml:space="preserve"> łac. lud. </w:t>
      </w:r>
      <w:r>
        <w:rPr>
          <w:rStyle w:val="Teksttreci2Kursywa"/>
        </w:rPr>
        <w:t>mesa &lt;— mensa; ocet &lt;—</w:t>
      </w:r>
      <w:r>
        <w:t xml:space="preserve"> goc. </w:t>
      </w:r>
      <w:r>
        <w:rPr>
          <w:rStyle w:val="Teksttreci2Kursywa"/>
        </w:rPr>
        <w:t>akeit &lt;—</w:t>
      </w:r>
      <w:r>
        <w:t xml:space="preserve"> łac. </w:t>
      </w:r>
      <w:r>
        <w:rPr>
          <w:rStyle w:val="Teksttreci2Kursywa"/>
        </w:rPr>
        <w:t>acetum; osioł osieł &lt;—</w:t>
      </w:r>
      <w:r>
        <w:t xml:space="preserve"> goc. </w:t>
      </w:r>
      <w:r>
        <w:rPr>
          <w:rStyle w:val="Teksttreci2Kursywa"/>
        </w:rPr>
        <w:t>asilus &lt;—</w:t>
      </w:r>
      <w:r>
        <w:t xml:space="preserve"> łac. </w:t>
      </w:r>
      <w:r>
        <w:rPr>
          <w:rStyle w:val="Teksttreci2Kursywa"/>
        </w:rPr>
        <w:t xml:space="preserve">asinus; wielbłąd &lt;— </w:t>
      </w:r>
      <w:r>
        <w:t xml:space="preserve">goc. </w:t>
      </w:r>
      <w:r>
        <w:rPr>
          <w:rStyle w:val="Teksttreci2Kursywa"/>
        </w:rPr>
        <w:t>ublandus</w:t>
      </w:r>
      <w:r>
        <w:t xml:space="preserve"> &lt;— łac. </w:t>
      </w:r>
      <w:r>
        <w:rPr>
          <w:rStyle w:val="Teksttreci2Kursywa"/>
        </w:rPr>
        <w:t>elephantus</w:t>
      </w:r>
      <w:r>
        <w:t xml:space="preserve"> 'słoń’.</w:t>
      </w:r>
    </w:p>
    <w:p w:rsidR="00304FDE" w:rsidRDefault="00BC368E">
      <w:pPr>
        <w:pStyle w:val="Teksttreci20"/>
        <w:framePr w:w="7234" w:h="6797" w:hRule="exact" w:wrap="none" w:vAnchor="page" w:hAnchor="page" w:x="527" w:y="5493"/>
        <w:shd w:val="clear" w:color="auto" w:fill="auto"/>
        <w:spacing w:after="0" w:line="240" w:lineRule="exact"/>
        <w:ind w:firstLine="380"/>
        <w:jc w:val="both"/>
      </w:pPr>
      <w:r>
        <w:t>W okresie staropolskim (X-XV w.) również przeważały pośrednie zapożyczenia</w:t>
      </w:r>
      <w:r>
        <w:t xml:space="preserve"> z łaciny. Pośrednikami były w tym wypadku zwykle dwa języki - czeski i/lub niemiecki. W ten sposób utrwaliły się w pol-</w:t>
      </w:r>
    </w:p>
    <w:p w:rsidR="00304FDE" w:rsidRDefault="00304FDE">
      <w:pPr>
        <w:rPr>
          <w:sz w:val="2"/>
          <w:szCs w:val="2"/>
        </w:rPr>
        <w:sectPr w:rsidR="00304FDE">
          <w:pgSz w:w="8325" w:h="13330"/>
          <w:pgMar w:top="360" w:right="360" w:bottom="360" w:left="360" w:header="0" w:footer="3" w:gutter="0"/>
          <w:cols w:space="720"/>
          <w:noEndnote/>
          <w:docGrid w:linePitch="360"/>
        </w:sectPr>
      </w:pPr>
    </w:p>
    <w:p w:rsidR="00304FDE" w:rsidRDefault="00BC368E">
      <w:pPr>
        <w:pStyle w:val="Nagweklubstopka0"/>
        <w:framePr w:wrap="none" w:vAnchor="page" w:hAnchor="page" w:x="547" w:y="1016"/>
        <w:shd w:val="clear" w:color="auto" w:fill="auto"/>
        <w:spacing w:line="160" w:lineRule="exact"/>
      </w:pPr>
      <w:r>
        <w:t>8</w:t>
      </w:r>
    </w:p>
    <w:p w:rsidR="00304FDE" w:rsidRDefault="00BC368E">
      <w:pPr>
        <w:pStyle w:val="Nagweklubstopka0"/>
        <w:framePr w:wrap="none" w:vAnchor="page" w:hAnchor="page" w:x="3263" w:y="1021"/>
        <w:shd w:val="clear" w:color="auto" w:fill="auto"/>
        <w:spacing w:line="160" w:lineRule="exact"/>
      </w:pPr>
      <w:r>
        <w:rPr>
          <w:lang w:val="de-DE" w:eastAsia="de-DE" w:bidi="de-DE"/>
        </w:rPr>
        <w:t xml:space="preserve">STANISLAW </w:t>
      </w:r>
      <w:r>
        <w:t>DUBISZ</w:t>
      </w:r>
    </w:p>
    <w:p w:rsidR="00304FDE" w:rsidRDefault="00BC368E">
      <w:pPr>
        <w:pStyle w:val="Teksttreci20"/>
        <w:framePr w:w="7234" w:h="10887" w:hRule="exact" w:wrap="none" w:vAnchor="page" w:hAnchor="page" w:x="527" w:y="1455"/>
        <w:shd w:val="clear" w:color="auto" w:fill="auto"/>
        <w:spacing w:after="0" w:line="240" w:lineRule="exact"/>
        <w:jc w:val="both"/>
      </w:pPr>
      <w:r>
        <w:t xml:space="preserve">szczyźnie takie formalnosemantyczne zapożyczenia wyrazowe, jak: </w:t>
      </w:r>
      <w:r>
        <w:rPr>
          <w:rStyle w:val="Teksttreci2Kursywa"/>
        </w:rPr>
        <w:t>anioł &lt;—</w:t>
      </w:r>
      <w:r>
        <w:t xml:space="preserve"> czes. </w:t>
      </w:r>
      <w:r>
        <w:rPr>
          <w:rStyle w:val="Teksttreci2Kursywa"/>
        </w:rPr>
        <w:t>anjel &lt;—</w:t>
      </w:r>
      <w:r>
        <w:t xml:space="preserve"> łac.</w:t>
      </w:r>
      <w:r>
        <w:t xml:space="preserve"> a</w:t>
      </w:r>
      <w:r>
        <w:rPr>
          <w:rStyle w:val="Teksttreci2Kursywa"/>
          <w:lang w:val="es-ES" w:eastAsia="es-ES" w:bidi="es-ES"/>
        </w:rPr>
        <w:t>ngelus</w:t>
      </w:r>
      <w:r>
        <w:t xml:space="preserve">; </w:t>
      </w:r>
      <w:r>
        <w:rPr>
          <w:rStyle w:val="Teksttreci2Kursywa"/>
        </w:rPr>
        <w:t>ewangelia &lt;—</w:t>
      </w:r>
      <w:r>
        <w:t xml:space="preserve"> czes. </w:t>
      </w:r>
      <w:r>
        <w:rPr>
          <w:rStyle w:val="Teksttreci2Kursywa"/>
        </w:rPr>
        <w:t>ewanieljum</w:t>
      </w:r>
      <w:r>
        <w:t xml:space="preserve"> łac. </w:t>
      </w:r>
      <w:r>
        <w:rPr>
          <w:rStyle w:val="Teksttreci2Kursywa"/>
          <w:lang w:val="es-ES" w:eastAsia="es-ES" w:bidi="es-ES"/>
        </w:rPr>
        <w:t xml:space="preserve">euangeliunv, </w:t>
      </w:r>
      <w:r>
        <w:rPr>
          <w:rStyle w:val="Teksttreci2Kursywa"/>
        </w:rPr>
        <w:t>msza &lt;—</w:t>
      </w:r>
      <w:r>
        <w:t xml:space="preserve"> czes. </w:t>
      </w:r>
      <w:r>
        <w:rPr>
          <w:rStyle w:val="Teksttreci2Kursywa"/>
        </w:rPr>
        <w:t>mśe</w:t>
      </w:r>
      <w:r>
        <w:t xml:space="preserve"> e— łac. </w:t>
      </w:r>
      <w:r>
        <w:rPr>
          <w:rStyle w:val="Teksttreci2Kursywa"/>
        </w:rPr>
        <w:t>misse; kościół &lt;—</w:t>
      </w:r>
      <w:r>
        <w:t xml:space="preserve"> czes. </w:t>
      </w:r>
      <w:r>
        <w:rPr>
          <w:rStyle w:val="Teksttreci2Kursywa"/>
        </w:rPr>
        <w:t xml:space="preserve">kostel &lt;— </w:t>
      </w:r>
      <w:r>
        <w:t xml:space="preserve">stgniem. </w:t>
      </w:r>
      <w:r>
        <w:rPr>
          <w:rStyle w:val="Teksttreci2Kursywa"/>
          <w:lang w:val="es-ES" w:eastAsia="es-ES" w:bidi="es-ES"/>
        </w:rPr>
        <w:t xml:space="preserve">kástel </w:t>
      </w:r>
      <w:r>
        <w:rPr>
          <w:rStyle w:val="Teksttreci2Kursywa"/>
        </w:rPr>
        <w:t>&lt;—</w:t>
      </w:r>
      <w:r>
        <w:t xml:space="preserve"> łac. </w:t>
      </w:r>
      <w:r>
        <w:rPr>
          <w:rStyle w:val="Teksttreci2Kursywa"/>
        </w:rPr>
        <w:t>castellum; ołtarz &lt;—</w:t>
      </w:r>
      <w:r>
        <w:t xml:space="preserve"> czes. </w:t>
      </w:r>
      <w:r>
        <w:rPr>
          <w:rStyle w:val="Teksttreci2Kursywa"/>
          <w:lang w:val="es-ES" w:eastAsia="es-ES" w:bidi="es-ES"/>
        </w:rPr>
        <w:t>oltá</w:t>
      </w:r>
      <w:r>
        <w:t>ř</w:t>
      </w:r>
      <w:r>
        <w:rPr>
          <w:lang w:val="es-ES" w:eastAsia="es-ES" w:bidi="es-ES"/>
        </w:rPr>
        <w:t xml:space="preserve"> &lt;</w:t>
      </w:r>
      <w:r>
        <w:t xml:space="preserve">- stgniem. </w:t>
      </w:r>
      <w:r>
        <w:rPr>
          <w:rStyle w:val="Teksttreci2Kursywa"/>
        </w:rPr>
        <w:t xml:space="preserve">altan </w:t>
      </w:r>
      <w:r>
        <w:t xml:space="preserve">łac. </w:t>
      </w:r>
      <w:r>
        <w:rPr>
          <w:rStyle w:val="Teksttreci2Kursywa"/>
          <w:lang w:val="es-ES" w:eastAsia="es-ES" w:bidi="es-ES"/>
        </w:rPr>
        <w:t xml:space="preserve">altare; </w:t>
      </w:r>
      <w:r>
        <w:rPr>
          <w:rStyle w:val="Teksttreci2Kursywa"/>
        </w:rPr>
        <w:t>opat &lt;—</w:t>
      </w:r>
      <w:r>
        <w:t xml:space="preserve"> czes. </w:t>
      </w:r>
      <w:r>
        <w:rPr>
          <w:rStyle w:val="Teksttreci2Kursywa"/>
        </w:rPr>
        <w:t>opat &lt;—</w:t>
      </w:r>
      <w:r>
        <w:t xml:space="preserve"> stbaw. </w:t>
      </w:r>
      <w:r>
        <w:rPr>
          <w:rStyle w:val="Teksttreci2Kursywa"/>
        </w:rPr>
        <w:t>apat &lt;—</w:t>
      </w:r>
      <w:r>
        <w:t xml:space="preserve"> łac. </w:t>
      </w:r>
      <w:r>
        <w:rPr>
          <w:rStyle w:val="Teksttreci2Kursywa"/>
        </w:rPr>
        <w:t>abbatem.</w:t>
      </w:r>
      <w:r>
        <w:t xml:space="preserve"> Tą drogą zostały także przejęte wyrazowe repliki strukturalne, takie jak np. </w:t>
      </w:r>
      <w:r>
        <w:rPr>
          <w:rStyle w:val="Teksttreci2Kursywa"/>
        </w:rPr>
        <w:t>sumienie</w:t>
      </w:r>
      <w:r>
        <w:t xml:space="preserve"> &lt;- czes. </w:t>
      </w:r>
      <w:r>
        <w:rPr>
          <w:rStyle w:val="Teksttreci2Kursywa"/>
          <w:lang w:val="es-ES" w:eastAsia="es-ES" w:bidi="es-ES"/>
        </w:rPr>
        <w:t>sv</w:t>
      </w:r>
      <w:r>
        <w:rPr>
          <w:rStyle w:val="Teksttreci2Kursywa"/>
        </w:rPr>
        <w:t>ě</w:t>
      </w:r>
      <w:r>
        <w:rPr>
          <w:rStyle w:val="Teksttreci2Kursywa"/>
          <w:lang w:val="es-ES" w:eastAsia="es-ES" w:bidi="es-ES"/>
        </w:rPr>
        <w:t xml:space="preserve">domi </w:t>
      </w:r>
      <w:r>
        <w:rPr>
          <w:rStyle w:val="Teksttreci2Kursywa"/>
        </w:rPr>
        <w:t>&lt;—</w:t>
      </w:r>
      <w:r>
        <w:t xml:space="preserve"> łac. </w:t>
      </w:r>
      <w:r>
        <w:rPr>
          <w:rStyle w:val="Teksttreci2Kursywa"/>
        </w:rPr>
        <w:t>conscientia; czyściec &lt;—</w:t>
      </w:r>
      <w:r>
        <w:t xml:space="preserve"> czes. </w:t>
      </w:r>
      <w:r>
        <w:rPr>
          <w:rStyle w:val="Teksttreci2Kursywa"/>
        </w:rPr>
        <w:t>čistec &lt;—</w:t>
      </w:r>
      <w:r>
        <w:t xml:space="preserve"> łac. </w:t>
      </w:r>
      <w:r>
        <w:rPr>
          <w:rStyle w:val="Teksttreci2Kursywa"/>
        </w:rPr>
        <w:t>purgatońum,</w:t>
      </w:r>
      <w:r>
        <w:t xml:space="preserve"> a także repliki semantyczne, np. </w:t>
      </w:r>
      <w:r>
        <w:rPr>
          <w:rStyle w:val="Teksttreci2Kursywa"/>
        </w:rPr>
        <w:t>wpływ &lt;—</w:t>
      </w:r>
      <w:r>
        <w:t xml:space="preserve"> czes. </w:t>
      </w:r>
      <w:r>
        <w:rPr>
          <w:rStyle w:val="Teksttreci2Kursywa"/>
        </w:rPr>
        <w:t>vliu &lt;—</w:t>
      </w:r>
      <w:r>
        <w:t xml:space="preserve"> łac. </w:t>
      </w:r>
      <w:r>
        <w:rPr>
          <w:rStyle w:val="Teksttreci2Kursywa"/>
          <w:lang w:val="es-ES" w:eastAsia="es-ES" w:bidi="es-ES"/>
        </w:rPr>
        <w:t>influxus.</w:t>
      </w:r>
    </w:p>
    <w:p w:rsidR="00304FDE" w:rsidRDefault="00BC368E">
      <w:pPr>
        <w:pStyle w:val="Teksttreci20"/>
        <w:framePr w:w="7234" w:h="10887" w:hRule="exact" w:wrap="none" w:vAnchor="page" w:hAnchor="page" w:x="527" w:y="1455"/>
        <w:shd w:val="clear" w:color="auto" w:fill="auto"/>
        <w:spacing w:after="0" w:line="240" w:lineRule="exact"/>
        <w:ind w:firstLine="380"/>
        <w:jc w:val="both"/>
      </w:pPr>
      <w:r>
        <w:t>Zapożyczenia be</w:t>
      </w:r>
      <w:r>
        <w:t xml:space="preserve">zpośrednie z łaciny były w okresie staropolskim stosunkowo nieliczne. Dotyczyły one przede wszystkim tematyki biblijnej (np. </w:t>
      </w:r>
      <w:r>
        <w:rPr>
          <w:rStyle w:val="Teksttreci2Kursywa"/>
        </w:rPr>
        <w:t>balsam, cedr, centurion, manna, palma, trybun),</w:t>
      </w:r>
      <w:r>
        <w:t xml:space="preserve"> lekarsko-przyrodniczej (np. </w:t>
      </w:r>
      <w:r>
        <w:rPr>
          <w:rStyle w:val="Teksttreci2Kursywa"/>
        </w:rPr>
        <w:t>cebula, cynamon, lawenda),</w:t>
      </w:r>
      <w:r>
        <w:t xml:space="preserve"> pracy umysłowej - szkoła, ur</w:t>
      </w:r>
      <w:r>
        <w:t xml:space="preserve">ząd, prawo (np. </w:t>
      </w:r>
      <w:r>
        <w:rPr>
          <w:rStyle w:val="Teksttreci2Kursywa"/>
        </w:rPr>
        <w:t>bakałarz, data, kancelaria, mandat, pergamin, rejestr, statut),</w:t>
      </w:r>
      <w:r>
        <w:t xml:space="preserve"> budownictwa (np. </w:t>
      </w:r>
      <w:r>
        <w:rPr>
          <w:rStyle w:val="Teksttreci2Kursywa"/>
        </w:rPr>
        <w:t>cysterna, kanał),</w:t>
      </w:r>
      <w:r>
        <w:t xml:space="preserve"> sprzętów i przyborów (np. </w:t>
      </w:r>
      <w:r>
        <w:rPr>
          <w:rStyle w:val="Teksttreci2Kursywa"/>
        </w:rPr>
        <w:t>cyrkiel, korona, organy, tablica),</w:t>
      </w:r>
      <w:r>
        <w:t xml:space="preserve"> strojów (np. </w:t>
      </w:r>
      <w:r>
        <w:rPr>
          <w:rStyle w:val="Teksttreci2Kursywa"/>
        </w:rPr>
        <w:t>biret, kaptur).</w:t>
      </w:r>
    </w:p>
    <w:p w:rsidR="00304FDE" w:rsidRDefault="00BC368E">
      <w:pPr>
        <w:pStyle w:val="Teksttreci20"/>
        <w:framePr w:w="7234" w:h="10887" w:hRule="exact" w:wrap="none" w:vAnchor="page" w:hAnchor="page" w:x="527" w:y="1455"/>
        <w:shd w:val="clear" w:color="auto" w:fill="auto"/>
        <w:spacing w:after="0" w:line="240" w:lineRule="exact"/>
        <w:ind w:firstLine="380"/>
        <w:jc w:val="both"/>
      </w:pPr>
      <w:r>
        <w:t xml:space="preserve">W okresie średniopolskim </w:t>
      </w:r>
      <w:r>
        <w:rPr>
          <w:lang w:val="es-ES" w:eastAsia="es-ES" w:bidi="es-ES"/>
        </w:rPr>
        <w:t xml:space="preserve">(XVI-XVIII </w:t>
      </w:r>
      <w:r>
        <w:t xml:space="preserve">w.) znacznie zwiększyły się liczba i zakres tematyczny bezpośrednich wyrazowych zapożyczeń formalnosemantycznych z łaciny. W największym stopniu dotyczyły one nazw pojęć abstrakcyjnych (np. </w:t>
      </w:r>
      <w:r>
        <w:rPr>
          <w:rStyle w:val="Teksttreci2Kursywa"/>
        </w:rPr>
        <w:t xml:space="preserve">apetyt, decyzja, deklaracja, natura, propozycja, reforma, </w:t>
      </w:r>
      <w:r>
        <w:rPr>
          <w:rStyle w:val="Teksttreci2Kursywa"/>
          <w:lang w:val="es-ES" w:eastAsia="es-ES" w:bidi="es-ES"/>
        </w:rPr>
        <w:t>religia,</w:t>
      </w:r>
      <w:r>
        <w:rPr>
          <w:rStyle w:val="Teksttreci2Kursywa"/>
          <w:lang w:val="es-ES" w:eastAsia="es-ES" w:bidi="es-ES"/>
        </w:rPr>
        <w:t xml:space="preserve"> </w:t>
      </w:r>
      <w:r>
        <w:rPr>
          <w:rStyle w:val="Teksttreci2Kursywa"/>
        </w:rPr>
        <w:t>satysfakcja, termin),</w:t>
      </w:r>
      <w:r>
        <w:t xml:space="preserve"> nazw wykonawców zawodów (np. </w:t>
      </w:r>
      <w:r>
        <w:rPr>
          <w:rStyle w:val="Teksttreci2Kursywa"/>
        </w:rPr>
        <w:t>aktor, architekt, fizyk, kapelan, polityk, profesor, rektor)</w:t>
      </w:r>
      <w:r>
        <w:t xml:space="preserve"> i nazw wytworów (np. </w:t>
      </w:r>
      <w:r>
        <w:rPr>
          <w:rStyle w:val="Teksttreci2Kursywa"/>
        </w:rPr>
        <w:t>ampułka, aparat, kałamarz, kolumna, tron).</w:t>
      </w:r>
      <w:r>
        <w:t xml:space="preserve"> Przykładowe repliki strukturalne z tego okresu to: </w:t>
      </w:r>
      <w:r>
        <w:rPr>
          <w:rStyle w:val="Teksttreci2Kursywa"/>
        </w:rPr>
        <w:t>ilość &lt;—</w:t>
      </w:r>
      <w:r>
        <w:t xml:space="preserve"> łac. </w:t>
      </w:r>
      <w:r>
        <w:rPr>
          <w:rStyle w:val="Teksttreci2Kursywa"/>
          <w:lang w:val="es-ES" w:eastAsia="es-ES" w:bidi="es-ES"/>
        </w:rPr>
        <w:t xml:space="preserve">quantitas, </w:t>
      </w:r>
      <w:r>
        <w:rPr>
          <w:rStyle w:val="Teksttreci2Kursywa"/>
        </w:rPr>
        <w:t>jak</w:t>
      </w:r>
      <w:r>
        <w:rPr>
          <w:rStyle w:val="Teksttreci2Kursywa"/>
        </w:rPr>
        <w:t>ość &lt;—</w:t>
      </w:r>
      <w:r>
        <w:t xml:space="preserve"> łac. </w:t>
      </w:r>
      <w:r>
        <w:rPr>
          <w:rStyle w:val="Teksttreci2Kursywa"/>
          <w:lang w:val="es-ES" w:eastAsia="es-ES" w:bidi="es-ES"/>
        </w:rPr>
        <w:t xml:space="preserve">qualitas, </w:t>
      </w:r>
      <w:r>
        <w:rPr>
          <w:rStyle w:val="Teksttreci2Kursywa"/>
        </w:rPr>
        <w:t>Rzeczpospolita &lt;—</w:t>
      </w:r>
      <w:r>
        <w:t xml:space="preserve"> łac. </w:t>
      </w:r>
      <w:r>
        <w:rPr>
          <w:rStyle w:val="Teksttreci2Kursywa"/>
        </w:rPr>
        <w:t>respublica.</w:t>
      </w:r>
    </w:p>
    <w:p w:rsidR="00304FDE" w:rsidRDefault="00BC368E">
      <w:pPr>
        <w:pStyle w:val="Teksttreci20"/>
        <w:framePr w:w="7234" w:h="10887" w:hRule="exact" w:wrap="none" w:vAnchor="page" w:hAnchor="page" w:x="527" w:y="1455"/>
        <w:shd w:val="clear" w:color="auto" w:fill="auto"/>
        <w:spacing w:after="0" w:line="240" w:lineRule="exact"/>
        <w:ind w:firstLine="380"/>
        <w:jc w:val="both"/>
      </w:pPr>
      <w:r>
        <w:t xml:space="preserve">W tym okresie wpływy łaciny na język polski nie ograniczały się tylko do zapożyczeń leksykalnych, choć one były najczęstsze. </w:t>
      </w:r>
      <w:r>
        <w:rPr>
          <w:rStyle w:val="Teksttreci2Kursywa"/>
          <w:lang w:val="es-ES" w:eastAsia="es-ES" w:bidi="es-ES"/>
        </w:rPr>
        <w:t>De</w:t>
      </w:r>
      <w:r>
        <w:rPr>
          <w:rStyle w:val="Teksttreci2Kursywa"/>
        </w:rPr>
        <w:t xml:space="preserve"> </w:t>
      </w:r>
      <w:r>
        <w:rPr>
          <w:rStyle w:val="Teksttreci2Kursywa"/>
          <w:lang w:val="es-ES" w:eastAsia="es-ES" w:bidi="es-ES"/>
        </w:rPr>
        <w:t xml:space="preserve">facto </w:t>
      </w:r>
      <w:r>
        <w:t xml:space="preserve">elementy o genezie łacińskiej występują we wszystkich warstwach </w:t>
      </w:r>
      <w:r>
        <w:t>systemu językowego polszczyzny i na różnych poziomach organizacji wypowiedzi.</w:t>
      </w:r>
    </w:p>
    <w:p w:rsidR="00304FDE" w:rsidRDefault="00BC368E">
      <w:pPr>
        <w:pStyle w:val="Teksttreci20"/>
        <w:framePr w:w="7234" w:h="10887" w:hRule="exact" w:wrap="none" w:vAnchor="page" w:hAnchor="page" w:x="527" w:y="1455"/>
        <w:shd w:val="clear" w:color="auto" w:fill="auto"/>
        <w:spacing w:after="0" w:line="240" w:lineRule="exact"/>
        <w:ind w:firstLine="380"/>
        <w:jc w:val="both"/>
      </w:pPr>
      <w:r>
        <w:t>Podstawowe znaki literowe, występujące w polskim alfabecie, są wynikiem przejęcia alfabetu łacińskiego. Genezę łacińską ma propa- roksytoniczny akcent w wyrazach pochodzenia obce</w:t>
      </w:r>
      <w:r>
        <w:t xml:space="preserve">go (niekoniecznie bezpośrednio zapożyczonych z łaciny, ale genetycznie łacińskich), zakończonych przyrostkami </w:t>
      </w:r>
      <w:r>
        <w:rPr>
          <w:rStyle w:val="Teksttreci2Kursywa"/>
        </w:rPr>
        <w:t>-ika//-yka</w:t>
      </w:r>
      <w:r>
        <w:t xml:space="preserve"> (w M. lp. i w innych przypadkach, które mają z nim równą liczbę sylab), np. </w:t>
      </w:r>
      <w:r>
        <w:rPr>
          <w:rStyle w:val="Teksttreci2Kursywa"/>
        </w:rPr>
        <w:t>ak/ustyka, bot/anika, gra- m/atyka, f/izyka, kl/inika, mate</w:t>
      </w:r>
      <w:r>
        <w:rPr>
          <w:rStyle w:val="Teksttreci2Kursywa"/>
        </w:rPr>
        <w:t>m/atyka, pedag/ogika, pr/aktyka,</w:t>
      </w:r>
      <w:r>
        <w:t xml:space="preserve"> a także w wyrazach zakończonych na </w:t>
      </w:r>
      <w:r>
        <w:rPr>
          <w:rStyle w:val="Teksttreci2Kursywa"/>
        </w:rPr>
        <w:t>-ik//-yk</w:t>
      </w:r>
      <w:r>
        <w:t xml:space="preserve"> (w D. lp. i w innych przypadkach, które mają z nim równą liczbę sylab), np. </w:t>
      </w:r>
      <w:r>
        <w:rPr>
          <w:rStyle w:val="Teksttreci2Kursywa"/>
        </w:rPr>
        <w:t>chemik</w:t>
      </w:r>
      <w:r>
        <w:t xml:space="preserve"> - </w:t>
      </w:r>
      <w:r>
        <w:rPr>
          <w:rStyle w:val="Teksttreci2Kursywa"/>
        </w:rPr>
        <w:t>ch/emika, muzyk - m/uzyka, polityk - pol/ ityka.</w:t>
      </w:r>
    </w:p>
    <w:p w:rsidR="00304FDE" w:rsidRDefault="00BC368E">
      <w:pPr>
        <w:pStyle w:val="Teksttreci70"/>
        <w:framePr w:w="7234" w:h="10887" w:hRule="exact" w:wrap="none" w:vAnchor="page" w:hAnchor="page" w:x="527" w:y="1455"/>
        <w:shd w:val="clear" w:color="auto" w:fill="auto"/>
        <w:ind w:firstLine="380"/>
      </w:pPr>
      <w:r>
        <w:rPr>
          <w:rStyle w:val="Teksttreci7Bezkursywy"/>
        </w:rPr>
        <w:t>Z łaciny zostało zapożyczonych szereg rzeczow</w:t>
      </w:r>
      <w:r>
        <w:rPr>
          <w:rStyle w:val="Teksttreci7Bezkursywy"/>
        </w:rPr>
        <w:t xml:space="preserve">nikowych formantów sufiksalnych, np. </w:t>
      </w:r>
      <w:r>
        <w:t xml:space="preserve">-acja (korporacja, rabacja), -ada//-iada//-inada// -onada (burszonada, dziecinada, żakinada), </w:t>
      </w:r>
      <w:r>
        <w:rPr>
          <w:lang w:val="es-ES" w:eastAsia="es-ES" w:bidi="es-ES"/>
        </w:rPr>
        <w:t xml:space="preserve">-aneja </w:t>
      </w:r>
      <w:r>
        <w:t>(okpiwancja), -ant (umizgant), -ariusz (abecadariusz), -ita (Lechita), -izm//-yzm (wszystkoizm, zamordyzm), -ia (luter</w:t>
      </w:r>
      <w:r>
        <w:t>ia), -jusz (utracjusz), -us</w:t>
      </w:r>
      <w:r>
        <w:rPr>
          <w:rStyle w:val="Teksttreci7Bezkursywy"/>
        </w:rPr>
        <w:t xml:space="preserve"> (</w:t>
      </w:r>
      <w:r>
        <w:t>opijus</w:t>
      </w:r>
      <w:r>
        <w:rPr>
          <w:rStyle w:val="Teksttreci7Bezkursywy"/>
        </w:rPr>
        <w:t>) (por. Waszakowa</w:t>
      </w:r>
    </w:p>
    <w:p w:rsidR="00304FDE" w:rsidRDefault="00304FDE">
      <w:pPr>
        <w:rPr>
          <w:sz w:val="2"/>
          <w:szCs w:val="2"/>
        </w:rPr>
        <w:sectPr w:rsidR="00304FDE">
          <w:pgSz w:w="8325" w:h="13330"/>
          <w:pgMar w:top="360" w:right="360" w:bottom="360" w:left="360" w:header="0" w:footer="3" w:gutter="0"/>
          <w:cols w:space="720"/>
          <w:noEndnote/>
          <w:docGrid w:linePitch="360"/>
        </w:sectPr>
      </w:pPr>
    </w:p>
    <w:p w:rsidR="00304FDE" w:rsidRDefault="00BC368E">
      <w:pPr>
        <w:pStyle w:val="Nagweklubstopka0"/>
        <w:framePr w:wrap="none" w:vAnchor="page" w:hAnchor="page" w:x="2579" w:y="973"/>
        <w:shd w:val="clear" w:color="auto" w:fill="auto"/>
        <w:spacing w:line="160" w:lineRule="exact"/>
      </w:pPr>
      <w:r>
        <w:rPr>
          <w:rStyle w:val="Nagweklubstopka1"/>
        </w:rPr>
        <w:t>WPŁYWY ŁACINY NA JĘZYK POLSKI</w:t>
      </w:r>
    </w:p>
    <w:p w:rsidR="00304FDE" w:rsidRDefault="00BC368E">
      <w:pPr>
        <w:pStyle w:val="Nagweklubstopka0"/>
        <w:framePr w:wrap="none" w:vAnchor="page" w:hAnchor="page" w:x="7586" w:y="973"/>
        <w:shd w:val="clear" w:color="auto" w:fill="auto"/>
        <w:spacing w:line="160" w:lineRule="exact"/>
      </w:pPr>
      <w:r>
        <w:t>9</w:t>
      </w:r>
    </w:p>
    <w:p w:rsidR="00304FDE" w:rsidRDefault="00BC368E">
      <w:pPr>
        <w:pStyle w:val="Teksttreci20"/>
        <w:framePr w:w="7219" w:h="10641" w:hRule="exact" w:wrap="none" w:vAnchor="page" w:hAnchor="page" w:x="535" w:y="1408"/>
        <w:shd w:val="clear" w:color="auto" w:fill="auto"/>
        <w:spacing w:after="0" w:line="240" w:lineRule="exact"/>
        <w:jc w:val="both"/>
      </w:pPr>
      <w:r>
        <w:t>1994). W słowotwórstwie przymiotników również szereg formantów sufiksalnych ma genezę łacińską, przy czym występują one w polszczyźnie w postaci mo</w:t>
      </w:r>
      <w:r>
        <w:t xml:space="preserve">rfologicznie zaadaptowanej, np. </w:t>
      </w:r>
      <w:r>
        <w:rPr>
          <w:rStyle w:val="Teksttreci2Kursywa"/>
        </w:rPr>
        <w:t>-al-ny</w:t>
      </w:r>
      <w:r>
        <w:t xml:space="preserve"> (łac. </w:t>
      </w:r>
      <w:r>
        <w:rPr>
          <w:rStyle w:val="Teksttreci2Kursywa"/>
        </w:rPr>
        <w:t xml:space="preserve">-alis </w:t>
      </w:r>
      <w:r>
        <w:t>—</w:t>
      </w:r>
      <w:r>
        <w:rPr>
          <w:lang w:val="es-ES" w:eastAsia="es-ES" w:bidi="es-ES"/>
        </w:rPr>
        <w:t xml:space="preserve">» </w:t>
      </w:r>
      <w:r>
        <w:rPr>
          <w:rStyle w:val="Teksttreci2Kursywa"/>
        </w:rPr>
        <w:t>generalny, jadalny), -icz-ny</w:t>
      </w:r>
      <w:r>
        <w:t xml:space="preserve"> (łac. </w:t>
      </w:r>
      <w:r>
        <w:rPr>
          <w:rStyle w:val="Teksttreci2Kursywa"/>
        </w:rPr>
        <w:t>-icus</w:t>
      </w:r>
      <w:r>
        <w:t xml:space="preserve"> —&gt; </w:t>
      </w:r>
      <w:r>
        <w:rPr>
          <w:rStyle w:val="Teksttreci2Kursywa"/>
        </w:rPr>
        <w:t>fanatyczny, polityczny, ustawiczny), -yl-ny</w:t>
      </w:r>
      <w:r>
        <w:t xml:space="preserve"> (łac. </w:t>
      </w:r>
      <w:r>
        <w:rPr>
          <w:rStyle w:val="Teksttreci2Kursywa"/>
        </w:rPr>
        <w:t>-ilis—&gt; infantylny, gnilny), -ij-ny//-yj-ny</w:t>
      </w:r>
      <w:r>
        <w:t xml:space="preserve"> (łac. </w:t>
      </w:r>
      <w:r>
        <w:rPr>
          <w:rStyle w:val="Teksttreci2Kursywa"/>
        </w:rPr>
        <w:t>-ia, -io —&gt; apelacyjny, melodyjny), -iń-ski//-yń-ski</w:t>
      </w:r>
      <w:r>
        <w:t xml:space="preserve"> (łac.</w:t>
      </w:r>
      <w:r>
        <w:t xml:space="preserve"> -</w:t>
      </w:r>
      <w:r>
        <w:rPr>
          <w:rStyle w:val="Teksttreci2Kursywa"/>
        </w:rPr>
        <w:t>inus</w:t>
      </w:r>
      <w:r>
        <w:t>—</w:t>
      </w:r>
      <w:r>
        <w:rPr>
          <w:lang w:val="es-ES" w:eastAsia="es-ES" w:bidi="es-ES"/>
        </w:rPr>
        <w:t>»</w:t>
      </w:r>
      <w:r>
        <w:rPr>
          <w:rStyle w:val="Teksttreci2Kursywa"/>
        </w:rPr>
        <w:t>florentyński, starościński).</w:t>
      </w:r>
      <w:r>
        <w:t xml:space="preserve"> Sufiksem czasownikowym, zawierającym łaciński genetycznie morfem, jest </w:t>
      </w:r>
      <w:r>
        <w:rPr>
          <w:rStyle w:val="Teksttreci2Kursywa"/>
        </w:rPr>
        <w:t>-izować.</w:t>
      </w:r>
      <w:r>
        <w:t xml:space="preserve"> Został on wyabstrahowany z zaadaptowanych rzeczowników zakończonych na </w:t>
      </w:r>
      <w:r>
        <w:rPr>
          <w:rStyle w:val="Teksttreci2Kursywa"/>
        </w:rPr>
        <w:t>-izm//-yzm,</w:t>
      </w:r>
      <w:r>
        <w:t xml:space="preserve"> por. np. </w:t>
      </w:r>
      <w:r>
        <w:rPr>
          <w:rStyle w:val="Teksttreci2Kursywa"/>
        </w:rPr>
        <w:t>polonizm - polonizować.</w:t>
      </w:r>
      <w:r>
        <w:t xml:space="preserve"> Istotnym strukturalnym </w:t>
      </w:r>
      <w:r>
        <w:t xml:space="preserve">wpływem łacińskim w zakresie słowotwórstwa jest model złożeń grecko-łacińskich, upowszechniony przez Jana Kochanowskiego, por. np. </w:t>
      </w:r>
      <w:r>
        <w:rPr>
          <w:rStyle w:val="Teksttreci2Kursywa"/>
        </w:rPr>
        <w:t>białogrzywy, białoskrzydły, chłopobyk, dobrorzeczyć, fraszkopis, pisorym, szerokowładny, wiatronogi, wodolejca, złotoczynny.</w:t>
      </w:r>
      <w:r>
        <w:t xml:space="preserve"> </w:t>
      </w:r>
      <w:r>
        <w:t>W okresie średniopolskim ten typ kompozycji upowszechnił się jako środek kreacji artystycznej i intelektualnej (zob. Długosz-Kurczabowa, Dubisz 1999, 48-49, 76).</w:t>
      </w:r>
    </w:p>
    <w:p w:rsidR="00304FDE" w:rsidRDefault="00BC368E">
      <w:pPr>
        <w:pStyle w:val="Teksttreci20"/>
        <w:framePr w:w="7219" w:h="10641" w:hRule="exact" w:wrap="none" w:vAnchor="page" w:hAnchor="page" w:x="535" w:y="1408"/>
        <w:shd w:val="clear" w:color="auto" w:fill="auto"/>
        <w:spacing w:after="0" w:line="240" w:lineRule="exact"/>
        <w:ind w:firstLine="360"/>
        <w:jc w:val="both"/>
      </w:pPr>
      <w:r>
        <w:t xml:space="preserve">We fleksji trwałym zapożyczeniem z łaciny jest końcówka </w:t>
      </w:r>
      <w:r>
        <w:rPr>
          <w:rStyle w:val="Teksttreci2Kursywa"/>
        </w:rPr>
        <w:t>-a</w:t>
      </w:r>
      <w:r>
        <w:t xml:space="preserve"> w M. i B. lm. rzeczowników męskich </w:t>
      </w:r>
      <w:r>
        <w:t xml:space="preserve">- por. np. </w:t>
      </w:r>
      <w:r>
        <w:rPr>
          <w:rStyle w:val="Teksttreci2Kursywa"/>
        </w:rPr>
        <w:t xml:space="preserve">absurda, adresa, afekta, akta, amfiteatra, anonsa, charaktera, defekta, dogmata, dokumenta, nokturna, organa, organizma, </w:t>
      </w:r>
      <w:r>
        <w:rPr>
          <w:rStyle w:val="Teksttreci2Kursywa"/>
          <w:lang w:val="es-ES" w:eastAsia="es-ES" w:bidi="es-ES"/>
        </w:rPr>
        <w:t xml:space="preserve">procesa, </w:t>
      </w:r>
      <w:r>
        <w:rPr>
          <w:rStyle w:val="Teksttreci2Kursywa"/>
        </w:rPr>
        <w:t xml:space="preserve">produkta, rekwizyta, sakramenta, </w:t>
      </w:r>
      <w:r>
        <w:rPr>
          <w:rStyle w:val="Teksttreci2Kursywa"/>
          <w:lang w:val="es-ES" w:eastAsia="es-ES" w:bidi="es-ES"/>
        </w:rPr>
        <w:t xml:space="preserve">talento, </w:t>
      </w:r>
      <w:r>
        <w:rPr>
          <w:rStyle w:val="Teksttreci2Kursywa"/>
        </w:rPr>
        <w:t>tumulta, wolumena.</w:t>
      </w:r>
      <w:r>
        <w:t xml:space="preserve"> Pierwotnie łączyła się ona z rzeczownikami pochodzenia obcego, ale jej aktywność była tak duża, że zaczęła występować także z rzeczownikami pochodzenia rodzimego, np. </w:t>
      </w:r>
      <w:r>
        <w:rPr>
          <w:rStyle w:val="Teksttreci2Kursywa"/>
        </w:rPr>
        <w:t>chrosta, cienia, ciosa, dziesiątka, golenia, kęsa, liścia, okresa, podwórca, pomyślą, pu</w:t>
      </w:r>
      <w:r>
        <w:rPr>
          <w:rStyle w:val="Teksttreci2Kursywa"/>
        </w:rPr>
        <w:t>łka, rękopisa, rzemienia, umysła, urzęda, wrzeciądza, zakątka, zwierza, żurawia, żywota.</w:t>
      </w:r>
      <w:r>
        <w:t xml:space="preserve"> W okresie nowopolskim </w:t>
      </w:r>
      <w:r>
        <w:rPr>
          <w:lang w:val="es-ES" w:eastAsia="es-ES" w:bidi="es-ES"/>
        </w:rPr>
        <w:t xml:space="preserve">(XIX-XX </w:t>
      </w:r>
      <w:r>
        <w:t>w.) końcówka ta, w miarę zanikania polsko-łacińskiej polifonii, stawała się archaizmem i współcześnie występuje tylko w odniesieniu do je</w:t>
      </w:r>
      <w:r>
        <w:t xml:space="preserve">dnego rzeczownika w parze leksemów, w których dystrybucja końcówek </w:t>
      </w:r>
      <w:r>
        <w:rPr>
          <w:rStyle w:val="Teksttreci2Kursywa"/>
        </w:rPr>
        <w:t>-a</w:t>
      </w:r>
      <w:r>
        <w:t xml:space="preserve"> : </w:t>
      </w:r>
      <w:r>
        <w:rPr>
          <w:rStyle w:val="Teksttreci2Kursywa"/>
        </w:rPr>
        <w:t>-y</w:t>
      </w:r>
      <w:r>
        <w:t xml:space="preserve"> różnicuje znaczenie: </w:t>
      </w:r>
      <w:r>
        <w:rPr>
          <w:rStyle w:val="Teksttreci2Kursywa"/>
        </w:rPr>
        <w:t>akt - akta</w:t>
      </w:r>
      <w:r>
        <w:t xml:space="preserve"> 'zbiór dokumentów’: </w:t>
      </w:r>
      <w:r>
        <w:rPr>
          <w:rStyle w:val="Teksttreci2Kursywa"/>
        </w:rPr>
        <w:t xml:space="preserve">akt - akty </w:t>
      </w:r>
      <w:r>
        <w:t>'części utworu dramatycznego (i szereg innych znaczeń)’ (por. Trypućko 1974).</w:t>
      </w:r>
    </w:p>
    <w:p w:rsidR="00304FDE" w:rsidRDefault="00BC368E">
      <w:pPr>
        <w:pStyle w:val="Teksttreci20"/>
        <w:framePr w:w="7219" w:h="10641" w:hRule="exact" w:wrap="none" w:vAnchor="page" w:hAnchor="page" w:x="535" w:y="1408"/>
        <w:shd w:val="clear" w:color="auto" w:fill="auto"/>
        <w:spacing w:after="0" w:line="240" w:lineRule="exact"/>
        <w:ind w:firstLine="360"/>
        <w:jc w:val="both"/>
      </w:pPr>
      <w:r>
        <w:t>W składni zapożyczenia funkcjonowały prz</w:t>
      </w:r>
      <w:r>
        <w:t xml:space="preserve">ede wszystkim w tekstach pisanych </w:t>
      </w:r>
      <w:r>
        <w:rPr>
          <w:lang w:val="es-ES" w:eastAsia="es-ES" w:bidi="es-ES"/>
        </w:rPr>
        <w:t xml:space="preserve">XVI-XVIII </w:t>
      </w:r>
      <w:r>
        <w:t xml:space="preserve">w., chociaż zaczynają się pojawiać już w tekstach staropolskich, a definitywnie wychodzą z użycia dopiero w XIX w. Należy tu wymienić następujące konstrukcje: a) </w:t>
      </w:r>
      <w:r>
        <w:rPr>
          <w:rStyle w:val="Teksttreci2Kursywa"/>
        </w:rPr>
        <w:t xml:space="preserve">accusativus cum </w:t>
      </w:r>
      <w:r>
        <w:rPr>
          <w:rStyle w:val="Teksttreci2Kursywa"/>
          <w:lang w:val="es-ES" w:eastAsia="es-ES" w:bidi="es-ES"/>
        </w:rPr>
        <w:t xml:space="preserve">infinitivo </w:t>
      </w:r>
      <w:r>
        <w:rPr>
          <w:rStyle w:val="Teksttreci2Kursywa"/>
        </w:rPr>
        <w:t>-</w:t>
      </w:r>
      <w:r>
        <w:t xml:space="preserve"> np. </w:t>
      </w:r>
      <w:r>
        <w:rPr>
          <w:rStyle w:val="Teksttreci2Kursywa"/>
        </w:rPr>
        <w:t>Widziemy mrówki z</w:t>
      </w:r>
      <w:r>
        <w:rPr>
          <w:rStyle w:val="Teksttreci2Kursywa"/>
        </w:rPr>
        <w:t>iarna na zimę chować, widziemy pszczoły miód robić</w:t>
      </w:r>
      <w:r>
        <w:t xml:space="preserve">; </w:t>
      </w:r>
      <w:r>
        <w:rPr>
          <w:rStyle w:val="Teksttreci2Kursywa"/>
        </w:rPr>
        <w:t>Czyż będziesz mnie jeszcze tak podłym sądzić</w:t>
      </w:r>
      <w:r>
        <w:t xml:space="preserve">; b) </w:t>
      </w:r>
      <w:r>
        <w:rPr>
          <w:rStyle w:val="Teksttreci2Kursywa"/>
          <w:lang w:val="es-ES" w:eastAsia="es-ES" w:bidi="es-ES"/>
        </w:rPr>
        <w:t xml:space="preserve">dativus </w:t>
      </w:r>
      <w:r>
        <w:rPr>
          <w:rStyle w:val="Teksttreci2Kursywa"/>
        </w:rPr>
        <w:t>commodi</w:t>
      </w:r>
      <w:r>
        <w:t xml:space="preserve"> (celownik pożytku) - np. </w:t>
      </w:r>
      <w:r>
        <w:rPr>
          <w:rStyle w:val="Teksttreci2Kursywa"/>
        </w:rPr>
        <w:t>Bogu rodzica</w:t>
      </w:r>
      <w:r>
        <w:t xml:space="preserve">; </w:t>
      </w:r>
      <w:r>
        <w:rPr>
          <w:rStyle w:val="Teksttreci2Kursywa"/>
        </w:rPr>
        <w:t>Matka dzieciom</w:t>
      </w:r>
      <w:r>
        <w:t xml:space="preserve">; c) </w:t>
      </w:r>
      <w:r>
        <w:rPr>
          <w:rStyle w:val="Teksttreci2Kursywa"/>
        </w:rPr>
        <w:t xml:space="preserve">abla- </w:t>
      </w:r>
      <w:r>
        <w:rPr>
          <w:rStyle w:val="Teksttreci2Kursywa"/>
          <w:lang w:val="es-ES" w:eastAsia="es-ES" w:bidi="es-ES"/>
        </w:rPr>
        <w:t xml:space="preserve">tivus </w:t>
      </w:r>
      <w:r>
        <w:rPr>
          <w:rStyle w:val="Teksttreci2Kursywa"/>
        </w:rPr>
        <w:t>auctoris</w:t>
      </w:r>
      <w:r>
        <w:t xml:space="preserve"> (narzędnik sprawcy) - np. </w:t>
      </w:r>
      <w:r>
        <w:rPr>
          <w:rStyle w:val="Teksttreci2Kursywa"/>
        </w:rPr>
        <w:t>Bogiem sławiena; Chodzi synem brze</w:t>
      </w:r>
      <w:r>
        <w:rPr>
          <w:rStyle w:val="Teksttreci2Kursywa"/>
        </w:rPr>
        <w:t>mienna</w:t>
      </w:r>
      <w:r>
        <w:t xml:space="preserve">; </w:t>
      </w:r>
      <w:r>
        <w:rPr>
          <w:rStyle w:val="Teksttreci2Kursywa"/>
        </w:rPr>
        <w:t>Oćcem wydana</w:t>
      </w:r>
      <w:r>
        <w:t xml:space="preserve">; d) finitywny szyk orzeczenia w zdaniach - np. </w:t>
      </w:r>
      <w:r>
        <w:rPr>
          <w:rStyle w:val="Teksttreci2Kursywa"/>
        </w:rPr>
        <w:t xml:space="preserve">A niektóry człowiek bogaty był i w szaty się purpurowe i jedwabne obtoczył; A ja służby me powolne W. K. M. uniżenie zalecam </w:t>
      </w:r>
      <w:r>
        <w:t>(por. Pisarkowa 1984, 152-153; Rospond 1973, 341).</w:t>
      </w:r>
    </w:p>
    <w:p w:rsidR="00304FDE" w:rsidRDefault="00304FDE">
      <w:pPr>
        <w:rPr>
          <w:sz w:val="2"/>
          <w:szCs w:val="2"/>
        </w:rPr>
        <w:sectPr w:rsidR="00304FDE">
          <w:pgSz w:w="8325" w:h="13330"/>
          <w:pgMar w:top="360" w:right="360" w:bottom="360" w:left="360" w:header="0" w:footer="3" w:gutter="0"/>
          <w:cols w:space="720"/>
          <w:noEndnote/>
          <w:docGrid w:linePitch="360"/>
        </w:sectPr>
      </w:pPr>
    </w:p>
    <w:p w:rsidR="00304FDE" w:rsidRDefault="00BC368E">
      <w:pPr>
        <w:pStyle w:val="Nagweklubstopka0"/>
        <w:framePr w:wrap="none" w:vAnchor="page" w:hAnchor="page" w:x="559" w:y="1054"/>
        <w:shd w:val="clear" w:color="auto" w:fill="auto"/>
        <w:spacing w:line="160" w:lineRule="exact"/>
      </w:pPr>
      <w:r>
        <w:t>10</w:t>
      </w:r>
    </w:p>
    <w:p w:rsidR="00304FDE" w:rsidRDefault="00BC368E">
      <w:pPr>
        <w:pStyle w:val="Nagweklubstopka0"/>
        <w:framePr w:wrap="none" w:vAnchor="page" w:hAnchor="page" w:x="3256" w:y="1059"/>
        <w:shd w:val="clear" w:color="auto" w:fill="auto"/>
        <w:spacing w:line="160" w:lineRule="exact"/>
      </w:pPr>
      <w:r>
        <w:t>STANISŁAW DUBISZ</w:t>
      </w:r>
    </w:p>
    <w:p w:rsidR="00304FDE" w:rsidRDefault="00BC368E">
      <w:pPr>
        <w:pStyle w:val="Nagwek30"/>
        <w:framePr w:w="7229" w:h="7250" w:hRule="exact" w:wrap="none" w:vAnchor="page" w:hAnchor="page" w:x="530" w:y="1521"/>
        <w:numPr>
          <w:ilvl w:val="0"/>
          <w:numId w:val="2"/>
        </w:numPr>
        <w:shd w:val="clear" w:color="auto" w:fill="auto"/>
        <w:tabs>
          <w:tab w:val="left" w:pos="1662"/>
        </w:tabs>
        <w:spacing w:before="0" w:after="162" w:line="200" w:lineRule="exact"/>
        <w:ind w:left="1220"/>
      </w:pPr>
      <w:bookmarkStart w:id="5" w:name="bookmark4"/>
      <w:r>
        <w:t>LATYNIZOWANIE I MAKARONIZOWANIE</w:t>
      </w:r>
      <w:bookmarkEnd w:id="5"/>
    </w:p>
    <w:p w:rsidR="00304FDE" w:rsidRDefault="00BC368E">
      <w:pPr>
        <w:pStyle w:val="Teksttreci20"/>
        <w:framePr w:w="7229" w:h="7250" w:hRule="exact" w:wrap="none" w:vAnchor="page" w:hAnchor="page" w:x="530" w:y="1521"/>
        <w:shd w:val="clear" w:color="auto" w:fill="auto"/>
        <w:spacing w:after="0" w:line="240" w:lineRule="exact"/>
        <w:ind w:firstLine="380"/>
        <w:jc w:val="both"/>
      </w:pPr>
      <w:r>
        <w:rPr>
          <w:rStyle w:val="Teksttreci2Kursywa"/>
        </w:rPr>
        <w:t>Latynizm</w:t>
      </w:r>
      <w:r>
        <w:t xml:space="preserve"> to element językowy (najczęściej wyraz) zapożyczony z łaciny i przystosowany do polskiego systemu językowego; </w:t>
      </w:r>
      <w:r>
        <w:rPr>
          <w:rStyle w:val="Teksttreci2Kursywa"/>
        </w:rPr>
        <w:t>makaronizm</w:t>
      </w:r>
      <w:r>
        <w:t xml:space="preserve"> to obcy element językowy (w naszym wypadku - łaciński), występujący w polskim tekście w oryginalnej obcojęzycznej postaci językowej (inaczej: wtręt, cytat). W XVI w. </w:t>
      </w:r>
      <w:r>
        <w:rPr>
          <w:rStyle w:val="Teksttreci2Kursywa"/>
        </w:rPr>
        <w:t>makaronizowaniem</w:t>
      </w:r>
      <w:r>
        <w:t xml:space="preserve"> nazywano zabawę poetycką, polegającą na łączeniu w utworze wierszowanym </w:t>
      </w:r>
      <w:r>
        <w:t>składników różnych języków w celu wywołania efektu humory stycznego, komicznego. Istotne znaczenie miały tu również neologizmy urabiane na wzór wyrazów łacińskich lub wtórna latynizacja wyrazów pochodzących z łaciny klasycznej.</w:t>
      </w:r>
    </w:p>
    <w:p w:rsidR="00304FDE" w:rsidRDefault="00BC368E">
      <w:pPr>
        <w:pStyle w:val="Teksttreci20"/>
        <w:framePr w:w="7229" w:h="7250" w:hRule="exact" w:wrap="none" w:vAnchor="page" w:hAnchor="page" w:x="530" w:y="1521"/>
        <w:shd w:val="clear" w:color="auto" w:fill="auto"/>
        <w:spacing w:after="0" w:line="240" w:lineRule="exact"/>
        <w:ind w:firstLine="380"/>
        <w:jc w:val="both"/>
      </w:pPr>
      <w:r>
        <w:t>Jako nazwa nurtu artystyczne</w:t>
      </w:r>
      <w:r>
        <w:t xml:space="preserve">go, </w:t>
      </w:r>
      <w:r>
        <w:rPr>
          <w:rStyle w:val="Teksttreci2Kursywa"/>
        </w:rPr>
        <w:t>makaronizm</w:t>
      </w:r>
      <w:r>
        <w:t xml:space="preserve"> nawiązuje do tytułu utworu M. degli Odassiego </w:t>
      </w:r>
      <w:r>
        <w:rPr>
          <w:rStyle w:val="Teksttreci2Kursywa"/>
        </w:rPr>
        <w:t>La maccheronea</w:t>
      </w:r>
      <w:r>
        <w:t xml:space="preserve"> (1490). Nurt makaroniczny rozwinął się w Padwie pod koniec XV w. W literaturze polskiej najwybitniejsze tego typu utwory to </w:t>
      </w:r>
      <w:r>
        <w:rPr>
          <w:rStyle w:val="Teksttreci2Kursywa"/>
        </w:rPr>
        <w:t>Carmen macaronicum de eligendo vitae genere</w:t>
      </w:r>
      <w:r>
        <w:t xml:space="preserve"> (1549?) J. K</w:t>
      </w:r>
      <w:r>
        <w:t xml:space="preserve">ochanowskiego oraz </w:t>
      </w:r>
      <w:r>
        <w:rPr>
          <w:rStyle w:val="Teksttreci2Kursywa"/>
        </w:rPr>
        <w:t>Macaronica, Marfordi Mądzikovii poetae approbati</w:t>
      </w:r>
      <w:r>
        <w:t xml:space="preserve"> (1623) S. Orzelskiego. Z lingwistycznego punktu widzenia makaronizmy mogą mieć postać wyrazów, związków frazeologicznych, zdań, sentencji, maksym i przysłów, morfemów słowotwórczych i morf</w:t>
      </w:r>
      <w:r>
        <w:t>emów fleksyjnych.</w:t>
      </w:r>
    </w:p>
    <w:p w:rsidR="00304FDE" w:rsidRDefault="00BC368E">
      <w:pPr>
        <w:pStyle w:val="Teksttreci20"/>
        <w:framePr w:w="7229" w:h="7250" w:hRule="exact" w:wrap="none" w:vAnchor="page" w:hAnchor="page" w:x="530" w:y="1521"/>
        <w:shd w:val="clear" w:color="auto" w:fill="auto"/>
        <w:spacing w:after="0" w:line="240" w:lineRule="exact"/>
        <w:ind w:firstLine="380"/>
        <w:jc w:val="both"/>
      </w:pPr>
      <w:r>
        <w:t>Funkcjonowanie latynizmów i makaronizmów w tekstach średniopolskich wiązało się ze zwiększoną intensywnością zapożyczeń z łaciny i powszechną znajomością jej podstaw w warstwie szlacheckiej, konwencją estetyczną baroku - szczególnie z zas</w:t>
      </w:r>
      <w:r>
        <w:t xml:space="preserve">adą kontrastu, konceptu i polifonii językowej, wreszcie z rozwojem sztuki retorycznej wXVII w., kładącej akcent na wzruszanie i odwoływanie się do emocji (łac. </w:t>
      </w:r>
      <w:r>
        <w:rPr>
          <w:rStyle w:val="Teksttreci2Kursywa"/>
        </w:rPr>
        <w:t>movere).</w:t>
      </w:r>
    </w:p>
    <w:p w:rsidR="00304FDE" w:rsidRDefault="00BC368E">
      <w:pPr>
        <w:pStyle w:val="Teksttreci20"/>
        <w:framePr w:w="7229" w:h="7250" w:hRule="exact" w:wrap="none" w:vAnchor="page" w:hAnchor="page" w:x="530" w:y="1521"/>
        <w:shd w:val="clear" w:color="auto" w:fill="auto"/>
        <w:spacing w:after="0" w:line="240" w:lineRule="exact"/>
        <w:ind w:firstLine="380"/>
        <w:jc w:val="both"/>
      </w:pPr>
      <w:r>
        <w:t>Z. Klemensiewicz - dla zobrazowania tej tendencji - dokonał zestawienia liczb latynizmó</w:t>
      </w:r>
      <w:r>
        <w:t>w, występujących w tekstach prozatorskich (liczących ok. 6000 wyrazów) kilku autorów z XVI, XVII i XVIII w. Zestawienie to przedstawia się następująco (Klemensiewicz 1974, 341).</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61"/>
        <w:gridCol w:w="2131"/>
        <w:gridCol w:w="1848"/>
        <w:gridCol w:w="2722"/>
      </w:tblGrid>
      <w:tr w:rsidR="00304FDE">
        <w:tblPrEx>
          <w:tblCellMar>
            <w:top w:w="0" w:type="dxa"/>
            <w:bottom w:w="0" w:type="dxa"/>
          </w:tblCellMar>
        </w:tblPrEx>
        <w:trPr>
          <w:trHeight w:hRule="exact" w:val="336"/>
        </w:trPr>
        <w:tc>
          <w:tcPr>
            <w:tcW w:w="461" w:type="dxa"/>
            <w:tcBorders>
              <w:top w:val="single" w:sz="4" w:space="0" w:color="auto"/>
              <w:left w:val="single" w:sz="4" w:space="0" w:color="auto"/>
            </w:tcBorders>
            <w:shd w:val="clear" w:color="auto" w:fill="FFFFFF"/>
          </w:tcPr>
          <w:p w:rsidR="00304FDE" w:rsidRDefault="00BC368E">
            <w:pPr>
              <w:pStyle w:val="Teksttreci20"/>
              <w:framePr w:w="7162" w:h="2626" w:wrap="none" w:vAnchor="page" w:hAnchor="page" w:x="559" w:y="9025"/>
              <w:shd w:val="clear" w:color="auto" w:fill="auto"/>
              <w:spacing w:after="0" w:line="180" w:lineRule="exact"/>
              <w:jc w:val="left"/>
            </w:pPr>
            <w:r>
              <w:rPr>
                <w:rStyle w:val="Teksttreci29pt"/>
              </w:rPr>
              <w:t>Lp.</w:t>
            </w:r>
          </w:p>
        </w:tc>
        <w:tc>
          <w:tcPr>
            <w:tcW w:w="2131" w:type="dxa"/>
            <w:tcBorders>
              <w:top w:val="single" w:sz="4" w:space="0" w:color="auto"/>
              <w:left w:val="single" w:sz="4" w:space="0" w:color="auto"/>
            </w:tcBorders>
            <w:shd w:val="clear" w:color="auto" w:fill="FFFFFF"/>
          </w:tcPr>
          <w:p w:rsidR="00304FDE" w:rsidRDefault="00BC368E">
            <w:pPr>
              <w:pStyle w:val="Teksttreci20"/>
              <w:framePr w:w="7162" w:h="2626" w:wrap="none" w:vAnchor="page" w:hAnchor="page" w:x="559" w:y="9025"/>
              <w:shd w:val="clear" w:color="auto" w:fill="auto"/>
              <w:spacing w:after="0" w:line="180" w:lineRule="exact"/>
              <w:jc w:val="left"/>
            </w:pPr>
            <w:r>
              <w:rPr>
                <w:rStyle w:val="Teksttreci29pt"/>
              </w:rPr>
              <w:t>Autor</w:t>
            </w:r>
          </w:p>
        </w:tc>
        <w:tc>
          <w:tcPr>
            <w:tcW w:w="1848" w:type="dxa"/>
            <w:tcBorders>
              <w:top w:val="single" w:sz="4" w:space="0" w:color="auto"/>
              <w:left w:val="single" w:sz="4" w:space="0" w:color="auto"/>
            </w:tcBorders>
            <w:shd w:val="clear" w:color="auto" w:fill="FFFFFF"/>
          </w:tcPr>
          <w:p w:rsidR="00304FDE" w:rsidRDefault="00BC368E">
            <w:pPr>
              <w:pStyle w:val="Teksttreci20"/>
              <w:framePr w:w="7162" w:h="2626" w:wrap="none" w:vAnchor="page" w:hAnchor="page" w:x="559" w:y="9025"/>
              <w:shd w:val="clear" w:color="auto" w:fill="auto"/>
              <w:spacing w:after="0" w:line="180" w:lineRule="exact"/>
              <w:jc w:val="left"/>
            </w:pPr>
            <w:r>
              <w:rPr>
                <w:rStyle w:val="Teksttreci29pt"/>
              </w:rPr>
              <w:t>Procent latynizmów</w:t>
            </w:r>
          </w:p>
        </w:tc>
        <w:tc>
          <w:tcPr>
            <w:tcW w:w="2722" w:type="dxa"/>
            <w:tcBorders>
              <w:top w:val="single" w:sz="4" w:space="0" w:color="auto"/>
              <w:left w:val="single" w:sz="4" w:space="0" w:color="auto"/>
              <w:right w:val="single" w:sz="4" w:space="0" w:color="auto"/>
            </w:tcBorders>
            <w:shd w:val="clear" w:color="auto" w:fill="FFFFFF"/>
          </w:tcPr>
          <w:p w:rsidR="00304FDE" w:rsidRDefault="00BC368E">
            <w:pPr>
              <w:pStyle w:val="Teksttreci20"/>
              <w:framePr w:w="7162" w:h="2626" w:wrap="none" w:vAnchor="page" w:hAnchor="page" w:x="559" w:y="9025"/>
              <w:shd w:val="clear" w:color="auto" w:fill="auto"/>
              <w:spacing w:after="0" w:line="180" w:lineRule="exact"/>
              <w:jc w:val="left"/>
            </w:pPr>
            <w:r>
              <w:rPr>
                <w:rStyle w:val="Teksttreci29pt"/>
              </w:rPr>
              <w:t>Frekwencja latynizmów</w:t>
            </w:r>
          </w:p>
        </w:tc>
      </w:tr>
      <w:tr w:rsidR="00304FDE">
        <w:tblPrEx>
          <w:tblCellMar>
            <w:top w:w="0" w:type="dxa"/>
            <w:bottom w:w="0" w:type="dxa"/>
          </w:tblCellMar>
        </w:tblPrEx>
        <w:trPr>
          <w:trHeight w:hRule="exact" w:val="322"/>
        </w:trPr>
        <w:tc>
          <w:tcPr>
            <w:tcW w:w="461" w:type="dxa"/>
            <w:tcBorders>
              <w:top w:val="single" w:sz="4" w:space="0" w:color="auto"/>
              <w:left w:val="single" w:sz="4" w:space="0" w:color="auto"/>
            </w:tcBorders>
            <w:shd w:val="clear" w:color="auto" w:fill="FFFFFF"/>
            <w:vAlign w:val="center"/>
          </w:tcPr>
          <w:p w:rsidR="00304FDE" w:rsidRDefault="00BC368E">
            <w:pPr>
              <w:pStyle w:val="Teksttreci20"/>
              <w:framePr w:w="7162" w:h="2626" w:wrap="none" w:vAnchor="page" w:hAnchor="page" w:x="559" w:y="9025"/>
              <w:shd w:val="clear" w:color="auto" w:fill="auto"/>
              <w:spacing w:after="0" w:line="140" w:lineRule="exact"/>
              <w:jc w:val="left"/>
            </w:pPr>
            <w:r>
              <w:rPr>
                <w:rStyle w:val="Teksttreci2MicrosoftSansSerif7pt"/>
              </w:rPr>
              <w:t>1</w:t>
            </w:r>
            <w:r>
              <w:rPr>
                <w:rStyle w:val="Teksttreci245pt"/>
              </w:rPr>
              <w:t>.</w:t>
            </w:r>
          </w:p>
        </w:tc>
        <w:tc>
          <w:tcPr>
            <w:tcW w:w="2131" w:type="dxa"/>
            <w:tcBorders>
              <w:top w:val="single" w:sz="4" w:space="0" w:color="auto"/>
              <w:left w:val="single" w:sz="4" w:space="0" w:color="auto"/>
            </w:tcBorders>
            <w:shd w:val="clear" w:color="auto" w:fill="FFFFFF"/>
          </w:tcPr>
          <w:p w:rsidR="00304FDE" w:rsidRDefault="00BC368E">
            <w:pPr>
              <w:pStyle w:val="Teksttreci20"/>
              <w:framePr w:w="7162" w:h="2626" w:wrap="none" w:vAnchor="page" w:hAnchor="page" w:x="559" w:y="9025"/>
              <w:shd w:val="clear" w:color="auto" w:fill="auto"/>
              <w:spacing w:after="0" w:line="180" w:lineRule="exact"/>
              <w:jc w:val="left"/>
            </w:pPr>
            <w:r>
              <w:rPr>
                <w:rStyle w:val="Teksttreci29pt"/>
              </w:rPr>
              <w:t>Kochanowski</w:t>
            </w:r>
          </w:p>
        </w:tc>
        <w:tc>
          <w:tcPr>
            <w:tcW w:w="1848" w:type="dxa"/>
            <w:tcBorders>
              <w:top w:val="single" w:sz="4" w:space="0" w:color="auto"/>
              <w:left w:val="single" w:sz="4" w:space="0" w:color="auto"/>
            </w:tcBorders>
            <w:shd w:val="clear" w:color="auto" w:fill="FFFFFF"/>
          </w:tcPr>
          <w:p w:rsidR="00304FDE" w:rsidRDefault="00BC368E">
            <w:pPr>
              <w:pStyle w:val="Teksttreci20"/>
              <w:framePr w:w="7162" w:h="2626" w:wrap="none" w:vAnchor="page" w:hAnchor="page" w:x="559" w:y="9025"/>
              <w:shd w:val="clear" w:color="auto" w:fill="auto"/>
              <w:spacing w:after="0" w:line="180" w:lineRule="exact"/>
            </w:pPr>
            <w:r>
              <w:rPr>
                <w:rStyle w:val="Teksttreci29pt"/>
              </w:rPr>
              <w:t>0.23</w:t>
            </w:r>
          </w:p>
        </w:tc>
        <w:tc>
          <w:tcPr>
            <w:tcW w:w="2722" w:type="dxa"/>
            <w:tcBorders>
              <w:top w:val="single" w:sz="4" w:space="0" w:color="auto"/>
              <w:left w:val="single" w:sz="4" w:space="0" w:color="auto"/>
              <w:right w:val="single" w:sz="4" w:space="0" w:color="auto"/>
            </w:tcBorders>
            <w:shd w:val="clear" w:color="auto" w:fill="FFFFFF"/>
          </w:tcPr>
          <w:p w:rsidR="00304FDE" w:rsidRDefault="00BC368E">
            <w:pPr>
              <w:pStyle w:val="Teksttreci20"/>
              <w:framePr w:w="7162" w:h="2626" w:wrap="none" w:vAnchor="page" w:hAnchor="page" w:x="559" w:y="9025"/>
              <w:shd w:val="clear" w:color="auto" w:fill="auto"/>
              <w:spacing w:after="0" w:line="180" w:lineRule="exact"/>
              <w:jc w:val="left"/>
            </w:pPr>
            <w:r>
              <w:rPr>
                <w:rStyle w:val="Teksttreci29pt"/>
              </w:rPr>
              <w:t>co 435</w:t>
            </w:r>
            <w:r>
              <w:rPr>
                <w:rStyle w:val="Teksttreci29pt"/>
              </w:rPr>
              <w:t xml:space="preserve"> wyraz w tekście</w:t>
            </w:r>
          </w:p>
        </w:tc>
      </w:tr>
      <w:tr w:rsidR="00304FDE">
        <w:tblPrEx>
          <w:tblCellMar>
            <w:top w:w="0" w:type="dxa"/>
            <w:bottom w:w="0" w:type="dxa"/>
          </w:tblCellMar>
        </w:tblPrEx>
        <w:trPr>
          <w:trHeight w:hRule="exact" w:val="331"/>
        </w:trPr>
        <w:tc>
          <w:tcPr>
            <w:tcW w:w="461" w:type="dxa"/>
            <w:tcBorders>
              <w:top w:val="single" w:sz="4" w:space="0" w:color="auto"/>
              <w:left w:val="single" w:sz="4" w:space="0" w:color="auto"/>
            </w:tcBorders>
            <w:shd w:val="clear" w:color="auto" w:fill="FFFFFF"/>
            <w:vAlign w:val="center"/>
          </w:tcPr>
          <w:p w:rsidR="00304FDE" w:rsidRDefault="00BC368E">
            <w:pPr>
              <w:pStyle w:val="Teksttreci20"/>
              <w:framePr w:w="7162" w:h="2626" w:wrap="none" w:vAnchor="page" w:hAnchor="page" w:x="559" w:y="9025"/>
              <w:shd w:val="clear" w:color="auto" w:fill="auto"/>
              <w:spacing w:after="0" w:line="180" w:lineRule="exact"/>
              <w:jc w:val="left"/>
            </w:pPr>
            <w:r>
              <w:rPr>
                <w:rStyle w:val="Teksttreci29pt"/>
              </w:rPr>
              <w:t>2.</w:t>
            </w:r>
          </w:p>
        </w:tc>
        <w:tc>
          <w:tcPr>
            <w:tcW w:w="2131" w:type="dxa"/>
            <w:tcBorders>
              <w:top w:val="single" w:sz="4" w:space="0" w:color="auto"/>
              <w:left w:val="single" w:sz="4" w:space="0" w:color="auto"/>
            </w:tcBorders>
            <w:shd w:val="clear" w:color="auto" w:fill="FFFFFF"/>
          </w:tcPr>
          <w:p w:rsidR="00304FDE" w:rsidRDefault="00BC368E">
            <w:pPr>
              <w:pStyle w:val="Teksttreci20"/>
              <w:framePr w:w="7162" w:h="2626" w:wrap="none" w:vAnchor="page" w:hAnchor="page" w:x="559" w:y="9025"/>
              <w:shd w:val="clear" w:color="auto" w:fill="auto"/>
              <w:spacing w:after="0" w:line="180" w:lineRule="exact"/>
              <w:jc w:val="left"/>
            </w:pPr>
            <w:r>
              <w:rPr>
                <w:rStyle w:val="Teksttreci29pt"/>
              </w:rPr>
              <w:t>Orzechowski</w:t>
            </w:r>
          </w:p>
        </w:tc>
        <w:tc>
          <w:tcPr>
            <w:tcW w:w="1848" w:type="dxa"/>
            <w:tcBorders>
              <w:top w:val="single" w:sz="4" w:space="0" w:color="auto"/>
              <w:left w:val="single" w:sz="4" w:space="0" w:color="auto"/>
            </w:tcBorders>
            <w:shd w:val="clear" w:color="auto" w:fill="FFFFFF"/>
            <w:vAlign w:val="center"/>
          </w:tcPr>
          <w:p w:rsidR="00304FDE" w:rsidRDefault="00BC368E">
            <w:pPr>
              <w:pStyle w:val="Teksttreci20"/>
              <w:framePr w:w="7162" w:h="2626" w:wrap="none" w:vAnchor="page" w:hAnchor="page" w:x="559" w:y="9025"/>
              <w:shd w:val="clear" w:color="auto" w:fill="auto"/>
              <w:spacing w:after="0" w:line="180" w:lineRule="exact"/>
            </w:pPr>
            <w:r>
              <w:rPr>
                <w:rStyle w:val="Teksttreci29pt"/>
              </w:rPr>
              <w:t>0,1</w:t>
            </w:r>
          </w:p>
        </w:tc>
        <w:tc>
          <w:tcPr>
            <w:tcW w:w="2722" w:type="dxa"/>
            <w:tcBorders>
              <w:top w:val="single" w:sz="4" w:space="0" w:color="auto"/>
              <w:left w:val="single" w:sz="4" w:space="0" w:color="auto"/>
              <w:right w:val="single" w:sz="4" w:space="0" w:color="auto"/>
            </w:tcBorders>
            <w:shd w:val="clear" w:color="auto" w:fill="FFFFFF"/>
          </w:tcPr>
          <w:p w:rsidR="00304FDE" w:rsidRDefault="00BC368E">
            <w:pPr>
              <w:pStyle w:val="Teksttreci20"/>
              <w:framePr w:w="7162" w:h="2626" w:wrap="none" w:vAnchor="page" w:hAnchor="page" w:x="559" w:y="9025"/>
              <w:shd w:val="clear" w:color="auto" w:fill="auto"/>
              <w:spacing w:after="0" w:line="180" w:lineRule="exact"/>
              <w:jc w:val="left"/>
            </w:pPr>
            <w:r>
              <w:rPr>
                <w:rStyle w:val="Teksttreci29pt"/>
              </w:rPr>
              <w:t>co 1000 wyraz w tekście</w:t>
            </w:r>
          </w:p>
        </w:tc>
      </w:tr>
      <w:tr w:rsidR="00304FDE">
        <w:tblPrEx>
          <w:tblCellMar>
            <w:top w:w="0" w:type="dxa"/>
            <w:bottom w:w="0" w:type="dxa"/>
          </w:tblCellMar>
        </w:tblPrEx>
        <w:trPr>
          <w:trHeight w:hRule="exact" w:val="322"/>
        </w:trPr>
        <w:tc>
          <w:tcPr>
            <w:tcW w:w="461" w:type="dxa"/>
            <w:tcBorders>
              <w:top w:val="single" w:sz="4" w:space="0" w:color="auto"/>
              <w:left w:val="single" w:sz="4" w:space="0" w:color="auto"/>
            </w:tcBorders>
            <w:shd w:val="clear" w:color="auto" w:fill="FFFFFF"/>
          </w:tcPr>
          <w:p w:rsidR="00304FDE" w:rsidRDefault="00BC368E">
            <w:pPr>
              <w:pStyle w:val="Teksttreci20"/>
              <w:framePr w:w="7162" w:h="2626" w:wrap="none" w:vAnchor="page" w:hAnchor="page" w:x="559" w:y="9025"/>
              <w:shd w:val="clear" w:color="auto" w:fill="auto"/>
              <w:spacing w:after="0" w:line="180" w:lineRule="exact"/>
              <w:jc w:val="left"/>
            </w:pPr>
            <w:r>
              <w:rPr>
                <w:rStyle w:val="Teksttreci29pt"/>
              </w:rPr>
              <w:t>3.</w:t>
            </w:r>
          </w:p>
        </w:tc>
        <w:tc>
          <w:tcPr>
            <w:tcW w:w="2131" w:type="dxa"/>
            <w:tcBorders>
              <w:top w:val="single" w:sz="4" w:space="0" w:color="auto"/>
              <w:left w:val="single" w:sz="4" w:space="0" w:color="auto"/>
            </w:tcBorders>
            <w:shd w:val="clear" w:color="auto" w:fill="FFFFFF"/>
          </w:tcPr>
          <w:p w:rsidR="00304FDE" w:rsidRDefault="00BC368E">
            <w:pPr>
              <w:pStyle w:val="Teksttreci20"/>
              <w:framePr w:w="7162" w:h="2626" w:wrap="none" w:vAnchor="page" w:hAnchor="page" w:x="559" w:y="9025"/>
              <w:shd w:val="clear" w:color="auto" w:fill="auto"/>
              <w:spacing w:after="0" w:line="180" w:lineRule="exact"/>
              <w:jc w:val="left"/>
            </w:pPr>
            <w:r>
              <w:rPr>
                <w:rStyle w:val="Teksttreci29pt"/>
              </w:rPr>
              <w:t>Żółkiewski (1612 r.)</w:t>
            </w:r>
          </w:p>
        </w:tc>
        <w:tc>
          <w:tcPr>
            <w:tcW w:w="1848" w:type="dxa"/>
            <w:tcBorders>
              <w:top w:val="single" w:sz="4" w:space="0" w:color="auto"/>
              <w:left w:val="single" w:sz="4" w:space="0" w:color="auto"/>
            </w:tcBorders>
            <w:shd w:val="clear" w:color="auto" w:fill="FFFFFF"/>
          </w:tcPr>
          <w:p w:rsidR="00304FDE" w:rsidRDefault="00BC368E">
            <w:pPr>
              <w:pStyle w:val="Teksttreci20"/>
              <w:framePr w:w="7162" w:h="2626" w:wrap="none" w:vAnchor="page" w:hAnchor="page" w:x="559" w:y="9025"/>
              <w:shd w:val="clear" w:color="auto" w:fill="auto"/>
              <w:spacing w:after="0" w:line="180" w:lineRule="exact"/>
            </w:pPr>
            <w:r>
              <w:rPr>
                <w:rStyle w:val="Teksttreci29pt"/>
              </w:rPr>
              <w:t>0.43</w:t>
            </w:r>
          </w:p>
        </w:tc>
        <w:tc>
          <w:tcPr>
            <w:tcW w:w="2722" w:type="dxa"/>
            <w:tcBorders>
              <w:top w:val="single" w:sz="4" w:space="0" w:color="auto"/>
              <w:left w:val="single" w:sz="4" w:space="0" w:color="auto"/>
              <w:right w:val="single" w:sz="4" w:space="0" w:color="auto"/>
            </w:tcBorders>
            <w:shd w:val="clear" w:color="auto" w:fill="FFFFFF"/>
          </w:tcPr>
          <w:p w:rsidR="00304FDE" w:rsidRDefault="00BC368E">
            <w:pPr>
              <w:pStyle w:val="Teksttreci20"/>
              <w:framePr w:w="7162" w:h="2626" w:wrap="none" w:vAnchor="page" w:hAnchor="page" w:x="559" w:y="9025"/>
              <w:shd w:val="clear" w:color="auto" w:fill="auto"/>
              <w:spacing w:after="0" w:line="180" w:lineRule="exact"/>
              <w:jc w:val="left"/>
            </w:pPr>
            <w:r>
              <w:rPr>
                <w:rStyle w:val="Teksttreci29pt"/>
              </w:rPr>
              <w:t>co 233 wyraz w tekście</w:t>
            </w:r>
          </w:p>
        </w:tc>
      </w:tr>
      <w:tr w:rsidR="00304FDE">
        <w:tblPrEx>
          <w:tblCellMar>
            <w:top w:w="0" w:type="dxa"/>
            <w:bottom w:w="0" w:type="dxa"/>
          </w:tblCellMar>
        </w:tblPrEx>
        <w:trPr>
          <w:trHeight w:hRule="exact" w:val="331"/>
        </w:trPr>
        <w:tc>
          <w:tcPr>
            <w:tcW w:w="461" w:type="dxa"/>
            <w:tcBorders>
              <w:top w:val="single" w:sz="4" w:space="0" w:color="auto"/>
              <w:left w:val="single" w:sz="4" w:space="0" w:color="auto"/>
            </w:tcBorders>
            <w:shd w:val="clear" w:color="auto" w:fill="FFFFFF"/>
          </w:tcPr>
          <w:p w:rsidR="00304FDE" w:rsidRDefault="00BC368E">
            <w:pPr>
              <w:pStyle w:val="Teksttreci20"/>
              <w:framePr w:w="7162" w:h="2626" w:wrap="none" w:vAnchor="page" w:hAnchor="page" w:x="559" w:y="9025"/>
              <w:shd w:val="clear" w:color="auto" w:fill="auto"/>
              <w:spacing w:after="0" w:line="180" w:lineRule="exact"/>
              <w:jc w:val="left"/>
            </w:pPr>
            <w:r>
              <w:rPr>
                <w:rStyle w:val="Teksttreci29pt"/>
              </w:rPr>
              <w:t>4.</w:t>
            </w:r>
          </w:p>
        </w:tc>
        <w:tc>
          <w:tcPr>
            <w:tcW w:w="2131" w:type="dxa"/>
            <w:tcBorders>
              <w:top w:val="single" w:sz="4" w:space="0" w:color="auto"/>
              <w:left w:val="single" w:sz="4" w:space="0" w:color="auto"/>
            </w:tcBorders>
            <w:shd w:val="clear" w:color="auto" w:fill="FFFFFF"/>
          </w:tcPr>
          <w:p w:rsidR="00304FDE" w:rsidRDefault="00BC368E">
            <w:pPr>
              <w:pStyle w:val="Teksttreci20"/>
              <w:framePr w:w="7162" w:h="2626" w:wrap="none" w:vAnchor="page" w:hAnchor="page" w:x="559" w:y="9025"/>
              <w:shd w:val="clear" w:color="auto" w:fill="auto"/>
              <w:spacing w:after="0" w:line="180" w:lineRule="exact"/>
              <w:jc w:val="left"/>
            </w:pPr>
            <w:r>
              <w:rPr>
                <w:rStyle w:val="Teksttreci29pt"/>
              </w:rPr>
              <w:t>Brożek (1625 r.)</w:t>
            </w:r>
          </w:p>
        </w:tc>
        <w:tc>
          <w:tcPr>
            <w:tcW w:w="1848" w:type="dxa"/>
            <w:tcBorders>
              <w:top w:val="single" w:sz="4" w:space="0" w:color="auto"/>
              <w:left w:val="single" w:sz="4" w:space="0" w:color="auto"/>
            </w:tcBorders>
            <w:shd w:val="clear" w:color="auto" w:fill="FFFFFF"/>
          </w:tcPr>
          <w:p w:rsidR="00304FDE" w:rsidRDefault="00BC368E">
            <w:pPr>
              <w:pStyle w:val="Teksttreci20"/>
              <w:framePr w:w="7162" w:h="2626" w:wrap="none" w:vAnchor="page" w:hAnchor="page" w:x="559" w:y="9025"/>
              <w:shd w:val="clear" w:color="auto" w:fill="auto"/>
              <w:spacing w:after="0" w:line="180" w:lineRule="exact"/>
            </w:pPr>
            <w:r>
              <w:rPr>
                <w:rStyle w:val="Teksttreci29pt"/>
              </w:rPr>
              <w:t>1,3</w:t>
            </w:r>
          </w:p>
        </w:tc>
        <w:tc>
          <w:tcPr>
            <w:tcW w:w="2722" w:type="dxa"/>
            <w:tcBorders>
              <w:top w:val="single" w:sz="4" w:space="0" w:color="auto"/>
              <w:left w:val="single" w:sz="4" w:space="0" w:color="auto"/>
              <w:right w:val="single" w:sz="4" w:space="0" w:color="auto"/>
            </w:tcBorders>
            <w:shd w:val="clear" w:color="auto" w:fill="FFFFFF"/>
          </w:tcPr>
          <w:p w:rsidR="00304FDE" w:rsidRDefault="00BC368E">
            <w:pPr>
              <w:pStyle w:val="Teksttreci20"/>
              <w:framePr w:w="7162" w:h="2626" w:wrap="none" w:vAnchor="page" w:hAnchor="page" w:x="559" w:y="9025"/>
              <w:shd w:val="clear" w:color="auto" w:fill="auto"/>
              <w:spacing w:after="0" w:line="180" w:lineRule="exact"/>
              <w:jc w:val="left"/>
            </w:pPr>
            <w:r>
              <w:rPr>
                <w:rStyle w:val="Teksttreci29pt"/>
              </w:rPr>
              <w:t>co 77 wyraz w tekście</w:t>
            </w:r>
          </w:p>
        </w:tc>
      </w:tr>
      <w:tr w:rsidR="00304FDE">
        <w:tblPrEx>
          <w:tblCellMar>
            <w:top w:w="0" w:type="dxa"/>
            <w:bottom w:w="0" w:type="dxa"/>
          </w:tblCellMar>
        </w:tblPrEx>
        <w:trPr>
          <w:trHeight w:hRule="exact" w:val="331"/>
        </w:trPr>
        <w:tc>
          <w:tcPr>
            <w:tcW w:w="461" w:type="dxa"/>
            <w:tcBorders>
              <w:top w:val="single" w:sz="4" w:space="0" w:color="auto"/>
              <w:left w:val="single" w:sz="4" w:space="0" w:color="auto"/>
            </w:tcBorders>
            <w:shd w:val="clear" w:color="auto" w:fill="FFFFFF"/>
          </w:tcPr>
          <w:p w:rsidR="00304FDE" w:rsidRDefault="00BC368E">
            <w:pPr>
              <w:pStyle w:val="Teksttreci20"/>
              <w:framePr w:w="7162" w:h="2626" w:wrap="none" w:vAnchor="page" w:hAnchor="page" w:x="559" w:y="9025"/>
              <w:shd w:val="clear" w:color="auto" w:fill="auto"/>
              <w:spacing w:after="0" w:line="180" w:lineRule="exact"/>
              <w:jc w:val="left"/>
            </w:pPr>
            <w:r>
              <w:rPr>
                <w:rStyle w:val="Teksttreci29pt"/>
              </w:rPr>
              <w:t>5.</w:t>
            </w:r>
          </w:p>
        </w:tc>
        <w:tc>
          <w:tcPr>
            <w:tcW w:w="2131" w:type="dxa"/>
            <w:tcBorders>
              <w:top w:val="single" w:sz="4" w:space="0" w:color="auto"/>
              <w:left w:val="single" w:sz="4" w:space="0" w:color="auto"/>
            </w:tcBorders>
            <w:shd w:val="clear" w:color="auto" w:fill="FFFFFF"/>
          </w:tcPr>
          <w:p w:rsidR="00304FDE" w:rsidRDefault="00BC368E">
            <w:pPr>
              <w:pStyle w:val="Teksttreci20"/>
              <w:framePr w:w="7162" w:h="2626" w:wrap="none" w:vAnchor="page" w:hAnchor="page" w:x="559" w:y="9025"/>
              <w:shd w:val="clear" w:color="auto" w:fill="auto"/>
              <w:spacing w:after="0" w:line="180" w:lineRule="exact"/>
              <w:jc w:val="left"/>
            </w:pPr>
            <w:r>
              <w:rPr>
                <w:rStyle w:val="Teksttreci29pt"/>
              </w:rPr>
              <w:t>Potocki (1670 r.)</w:t>
            </w:r>
          </w:p>
        </w:tc>
        <w:tc>
          <w:tcPr>
            <w:tcW w:w="1848" w:type="dxa"/>
            <w:tcBorders>
              <w:top w:val="single" w:sz="4" w:space="0" w:color="auto"/>
              <w:left w:val="single" w:sz="4" w:space="0" w:color="auto"/>
            </w:tcBorders>
            <w:shd w:val="clear" w:color="auto" w:fill="FFFFFF"/>
          </w:tcPr>
          <w:p w:rsidR="00304FDE" w:rsidRDefault="00BC368E">
            <w:pPr>
              <w:pStyle w:val="Teksttreci20"/>
              <w:framePr w:w="7162" w:h="2626" w:wrap="none" w:vAnchor="page" w:hAnchor="page" w:x="559" w:y="9025"/>
              <w:shd w:val="clear" w:color="auto" w:fill="auto"/>
              <w:spacing w:after="0" w:line="180" w:lineRule="exact"/>
            </w:pPr>
            <w:r>
              <w:rPr>
                <w:rStyle w:val="Teksttreci29pt"/>
              </w:rPr>
              <w:t>1,4</w:t>
            </w:r>
          </w:p>
        </w:tc>
        <w:tc>
          <w:tcPr>
            <w:tcW w:w="2722" w:type="dxa"/>
            <w:tcBorders>
              <w:top w:val="single" w:sz="4" w:space="0" w:color="auto"/>
              <w:left w:val="single" w:sz="4" w:space="0" w:color="auto"/>
              <w:right w:val="single" w:sz="4" w:space="0" w:color="auto"/>
            </w:tcBorders>
            <w:shd w:val="clear" w:color="auto" w:fill="FFFFFF"/>
          </w:tcPr>
          <w:p w:rsidR="00304FDE" w:rsidRDefault="00BC368E">
            <w:pPr>
              <w:pStyle w:val="Teksttreci20"/>
              <w:framePr w:w="7162" w:h="2626" w:wrap="none" w:vAnchor="page" w:hAnchor="page" w:x="559" w:y="9025"/>
              <w:shd w:val="clear" w:color="auto" w:fill="auto"/>
              <w:spacing w:after="0" w:line="180" w:lineRule="exact"/>
              <w:jc w:val="left"/>
            </w:pPr>
            <w:r>
              <w:rPr>
                <w:rStyle w:val="Teksttreci29pt"/>
              </w:rPr>
              <w:t>co 71 wyraz w tekście</w:t>
            </w:r>
          </w:p>
        </w:tc>
      </w:tr>
      <w:tr w:rsidR="00304FDE">
        <w:tblPrEx>
          <w:tblCellMar>
            <w:top w:w="0" w:type="dxa"/>
            <w:bottom w:w="0" w:type="dxa"/>
          </w:tblCellMar>
        </w:tblPrEx>
        <w:trPr>
          <w:trHeight w:hRule="exact" w:val="317"/>
        </w:trPr>
        <w:tc>
          <w:tcPr>
            <w:tcW w:w="461" w:type="dxa"/>
            <w:tcBorders>
              <w:top w:val="single" w:sz="4" w:space="0" w:color="auto"/>
              <w:left w:val="single" w:sz="4" w:space="0" w:color="auto"/>
            </w:tcBorders>
            <w:shd w:val="clear" w:color="auto" w:fill="FFFFFF"/>
            <w:vAlign w:val="center"/>
          </w:tcPr>
          <w:p w:rsidR="00304FDE" w:rsidRDefault="00BC368E">
            <w:pPr>
              <w:pStyle w:val="Teksttreci20"/>
              <w:framePr w:w="7162" w:h="2626" w:wrap="none" w:vAnchor="page" w:hAnchor="page" w:x="559" w:y="9025"/>
              <w:shd w:val="clear" w:color="auto" w:fill="auto"/>
              <w:spacing w:after="0" w:line="180" w:lineRule="exact"/>
              <w:jc w:val="left"/>
            </w:pPr>
            <w:r>
              <w:rPr>
                <w:rStyle w:val="Teksttreci29pt"/>
              </w:rPr>
              <w:t>6.</w:t>
            </w:r>
          </w:p>
        </w:tc>
        <w:tc>
          <w:tcPr>
            <w:tcW w:w="2131" w:type="dxa"/>
            <w:tcBorders>
              <w:top w:val="single" w:sz="4" w:space="0" w:color="auto"/>
              <w:left w:val="single" w:sz="4" w:space="0" w:color="auto"/>
            </w:tcBorders>
            <w:shd w:val="clear" w:color="auto" w:fill="FFFFFF"/>
            <w:vAlign w:val="center"/>
          </w:tcPr>
          <w:p w:rsidR="00304FDE" w:rsidRDefault="00BC368E">
            <w:pPr>
              <w:pStyle w:val="Teksttreci20"/>
              <w:framePr w:w="7162" w:h="2626" w:wrap="none" w:vAnchor="page" w:hAnchor="page" w:x="559" w:y="9025"/>
              <w:shd w:val="clear" w:color="auto" w:fill="auto"/>
              <w:spacing w:after="0" w:line="180" w:lineRule="exact"/>
              <w:jc w:val="left"/>
            </w:pPr>
            <w:r>
              <w:rPr>
                <w:rStyle w:val="Teksttreci29pt"/>
              </w:rPr>
              <w:t>Pasek (1691-1695)</w:t>
            </w:r>
          </w:p>
        </w:tc>
        <w:tc>
          <w:tcPr>
            <w:tcW w:w="1848" w:type="dxa"/>
            <w:tcBorders>
              <w:top w:val="single" w:sz="4" w:space="0" w:color="auto"/>
              <w:left w:val="single" w:sz="4" w:space="0" w:color="auto"/>
            </w:tcBorders>
            <w:shd w:val="clear" w:color="auto" w:fill="FFFFFF"/>
            <w:vAlign w:val="center"/>
          </w:tcPr>
          <w:p w:rsidR="00304FDE" w:rsidRDefault="00BC368E">
            <w:pPr>
              <w:pStyle w:val="Teksttreci20"/>
              <w:framePr w:w="7162" w:h="2626" w:wrap="none" w:vAnchor="page" w:hAnchor="page" w:x="559" w:y="9025"/>
              <w:shd w:val="clear" w:color="auto" w:fill="auto"/>
              <w:spacing w:after="0" w:line="180" w:lineRule="exact"/>
            </w:pPr>
            <w:r>
              <w:rPr>
                <w:rStyle w:val="Teksttreci29pt"/>
              </w:rPr>
              <w:t>2,1</w:t>
            </w:r>
          </w:p>
        </w:tc>
        <w:tc>
          <w:tcPr>
            <w:tcW w:w="2722" w:type="dxa"/>
            <w:tcBorders>
              <w:top w:val="single" w:sz="4" w:space="0" w:color="auto"/>
              <w:left w:val="single" w:sz="4" w:space="0" w:color="auto"/>
              <w:right w:val="single" w:sz="4" w:space="0" w:color="auto"/>
            </w:tcBorders>
            <w:shd w:val="clear" w:color="auto" w:fill="FFFFFF"/>
            <w:vAlign w:val="center"/>
          </w:tcPr>
          <w:p w:rsidR="00304FDE" w:rsidRDefault="00BC368E">
            <w:pPr>
              <w:pStyle w:val="Teksttreci20"/>
              <w:framePr w:w="7162" w:h="2626" w:wrap="none" w:vAnchor="page" w:hAnchor="page" w:x="559" w:y="9025"/>
              <w:shd w:val="clear" w:color="auto" w:fill="auto"/>
              <w:spacing w:after="0" w:line="180" w:lineRule="exact"/>
              <w:jc w:val="left"/>
            </w:pPr>
            <w:r>
              <w:rPr>
                <w:rStyle w:val="Teksttreci29pt"/>
              </w:rPr>
              <w:t>co 48 wyraz w tekście</w:t>
            </w:r>
          </w:p>
        </w:tc>
      </w:tr>
      <w:tr w:rsidR="00304FDE">
        <w:tblPrEx>
          <w:tblCellMar>
            <w:top w:w="0" w:type="dxa"/>
            <w:bottom w:w="0" w:type="dxa"/>
          </w:tblCellMar>
        </w:tblPrEx>
        <w:trPr>
          <w:trHeight w:hRule="exact" w:val="336"/>
        </w:trPr>
        <w:tc>
          <w:tcPr>
            <w:tcW w:w="461" w:type="dxa"/>
            <w:tcBorders>
              <w:top w:val="single" w:sz="4" w:space="0" w:color="auto"/>
              <w:left w:val="single" w:sz="4" w:space="0" w:color="auto"/>
              <w:bottom w:val="single" w:sz="4" w:space="0" w:color="auto"/>
            </w:tcBorders>
            <w:shd w:val="clear" w:color="auto" w:fill="FFFFFF"/>
          </w:tcPr>
          <w:p w:rsidR="00304FDE" w:rsidRDefault="00BC368E">
            <w:pPr>
              <w:pStyle w:val="Teksttreci20"/>
              <w:framePr w:w="7162" w:h="2626" w:wrap="none" w:vAnchor="page" w:hAnchor="page" w:x="559" w:y="9025"/>
              <w:shd w:val="clear" w:color="auto" w:fill="auto"/>
              <w:spacing w:after="0" w:line="180" w:lineRule="exact"/>
              <w:jc w:val="left"/>
            </w:pPr>
            <w:r>
              <w:rPr>
                <w:rStyle w:val="Teksttreci29pt"/>
              </w:rPr>
              <w:t>7.</w:t>
            </w:r>
          </w:p>
        </w:tc>
        <w:tc>
          <w:tcPr>
            <w:tcW w:w="2131" w:type="dxa"/>
            <w:tcBorders>
              <w:top w:val="single" w:sz="4" w:space="0" w:color="auto"/>
              <w:left w:val="single" w:sz="4" w:space="0" w:color="auto"/>
              <w:bottom w:val="single" w:sz="4" w:space="0" w:color="auto"/>
            </w:tcBorders>
            <w:shd w:val="clear" w:color="auto" w:fill="FFFFFF"/>
          </w:tcPr>
          <w:p w:rsidR="00304FDE" w:rsidRDefault="00BC368E">
            <w:pPr>
              <w:pStyle w:val="Teksttreci20"/>
              <w:framePr w:w="7162" w:h="2626" w:wrap="none" w:vAnchor="page" w:hAnchor="page" w:x="559" w:y="9025"/>
              <w:shd w:val="clear" w:color="auto" w:fill="auto"/>
              <w:spacing w:after="0" w:line="180" w:lineRule="exact"/>
              <w:jc w:val="left"/>
            </w:pPr>
            <w:r>
              <w:rPr>
                <w:rStyle w:val="Teksttreci29pt"/>
              </w:rPr>
              <w:t>Konarski (1760-1763)</w:t>
            </w:r>
          </w:p>
        </w:tc>
        <w:tc>
          <w:tcPr>
            <w:tcW w:w="1848" w:type="dxa"/>
            <w:tcBorders>
              <w:top w:val="single" w:sz="4" w:space="0" w:color="auto"/>
              <w:left w:val="single" w:sz="4" w:space="0" w:color="auto"/>
              <w:bottom w:val="single" w:sz="4" w:space="0" w:color="auto"/>
            </w:tcBorders>
            <w:shd w:val="clear" w:color="auto" w:fill="FFFFFF"/>
          </w:tcPr>
          <w:p w:rsidR="00304FDE" w:rsidRDefault="00BC368E">
            <w:pPr>
              <w:pStyle w:val="Teksttreci20"/>
              <w:framePr w:w="7162" w:h="2626" w:wrap="none" w:vAnchor="page" w:hAnchor="page" w:x="559" w:y="9025"/>
              <w:shd w:val="clear" w:color="auto" w:fill="auto"/>
              <w:spacing w:after="0" w:line="180" w:lineRule="exact"/>
            </w:pPr>
            <w:r>
              <w:rPr>
                <w:rStyle w:val="Teksttreci29pt"/>
              </w:rPr>
              <w:t>3,0</w:t>
            </w:r>
          </w:p>
        </w:tc>
        <w:tc>
          <w:tcPr>
            <w:tcW w:w="2722" w:type="dxa"/>
            <w:tcBorders>
              <w:top w:val="single" w:sz="4" w:space="0" w:color="auto"/>
              <w:left w:val="single" w:sz="4" w:space="0" w:color="auto"/>
              <w:bottom w:val="single" w:sz="4" w:space="0" w:color="auto"/>
              <w:right w:val="single" w:sz="4" w:space="0" w:color="auto"/>
            </w:tcBorders>
            <w:shd w:val="clear" w:color="auto" w:fill="FFFFFF"/>
          </w:tcPr>
          <w:p w:rsidR="00304FDE" w:rsidRDefault="00BC368E">
            <w:pPr>
              <w:pStyle w:val="Teksttreci20"/>
              <w:framePr w:w="7162" w:h="2626" w:wrap="none" w:vAnchor="page" w:hAnchor="page" w:x="559" w:y="9025"/>
              <w:shd w:val="clear" w:color="auto" w:fill="auto"/>
              <w:spacing w:after="0" w:line="180" w:lineRule="exact"/>
              <w:jc w:val="left"/>
            </w:pPr>
            <w:r>
              <w:rPr>
                <w:rStyle w:val="Teksttreci29pt"/>
              </w:rPr>
              <w:t>co 33 wyraz w tekście</w:t>
            </w:r>
          </w:p>
        </w:tc>
      </w:tr>
    </w:tbl>
    <w:p w:rsidR="00304FDE" w:rsidRDefault="00BC368E">
      <w:pPr>
        <w:pStyle w:val="Teksttreci20"/>
        <w:framePr w:w="7229" w:h="538" w:hRule="exact" w:wrap="none" w:vAnchor="page" w:hAnchor="page" w:x="530" w:y="11843"/>
        <w:shd w:val="clear" w:color="auto" w:fill="auto"/>
        <w:spacing w:after="0" w:line="240" w:lineRule="exact"/>
        <w:ind w:firstLine="380"/>
        <w:jc w:val="both"/>
      </w:pPr>
      <w:r>
        <w:t>Z zestawienia tego wynika jednoznacznie, że proces latynizowania tekstów wzrastał od XVI do XVIII w., co dowodzi rozwijającego się biling</w:t>
      </w:r>
    </w:p>
    <w:p w:rsidR="00304FDE" w:rsidRDefault="00304FDE">
      <w:pPr>
        <w:rPr>
          <w:sz w:val="2"/>
          <w:szCs w:val="2"/>
        </w:rPr>
        <w:sectPr w:rsidR="00304FDE">
          <w:pgSz w:w="8325" w:h="13330"/>
          <w:pgMar w:top="360" w:right="360" w:bottom="360" w:left="360" w:header="0" w:footer="3" w:gutter="0"/>
          <w:cols w:space="720"/>
          <w:noEndnote/>
          <w:docGrid w:linePitch="360"/>
        </w:sectPr>
      </w:pPr>
    </w:p>
    <w:p w:rsidR="00304FDE" w:rsidRDefault="00BC368E">
      <w:pPr>
        <w:pStyle w:val="Nagweklubstopka0"/>
        <w:framePr w:wrap="none" w:vAnchor="page" w:hAnchor="page" w:x="2591" w:y="1016"/>
        <w:shd w:val="clear" w:color="auto" w:fill="auto"/>
        <w:spacing w:line="160" w:lineRule="exact"/>
      </w:pPr>
      <w:r>
        <w:rPr>
          <w:rStyle w:val="Nagweklubstopka1"/>
        </w:rPr>
        <w:t>WPŁYWY ŁACINY NA JĘZYK POLSKI</w:t>
      </w:r>
    </w:p>
    <w:p w:rsidR="00304FDE" w:rsidRDefault="00BC368E">
      <w:pPr>
        <w:pStyle w:val="Nagweklubstopka0"/>
        <w:framePr w:wrap="none" w:vAnchor="page" w:hAnchor="page" w:x="7516" w:y="1021"/>
        <w:shd w:val="clear" w:color="auto" w:fill="auto"/>
        <w:spacing w:line="160" w:lineRule="exact"/>
      </w:pPr>
      <w:r>
        <w:t>11</w:t>
      </w:r>
    </w:p>
    <w:p w:rsidR="00304FDE" w:rsidRDefault="00BC368E">
      <w:pPr>
        <w:pStyle w:val="Teksttreci20"/>
        <w:framePr w:w="7224" w:h="10877" w:hRule="exact" w:wrap="none" w:vAnchor="page" w:hAnchor="page" w:x="532" w:y="1451"/>
        <w:shd w:val="clear" w:color="auto" w:fill="auto"/>
        <w:spacing w:after="95" w:line="240" w:lineRule="exact"/>
        <w:jc w:val="both"/>
      </w:pPr>
      <w:r>
        <w:t xml:space="preserve">wizmu </w:t>
      </w:r>
      <w:r>
        <w:t>polsko-łacińskiego w obrębie ówczesnej elity intelektualnej. Analogicznie wiek XVII w porównaniu z wiekiem XVI charakteryzuje się swobodniejszym stosowaniem różnego rodzaju cytatów łacińskich, czyli makaronizmów, a więc narastaniem tendencji do makaronizow</w:t>
      </w:r>
      <w:r>
        <w:t xml:space="preserve">ania. Charakterystyczny przykład stylu makaronicznego prezentują m.in. </w:t>
      </w:r>
      <w:r>
        <w:rPr>
          <w:rStyle w:val="Teksttreci2Kursywa"/>
        </w:rPr>
        <w:t>Pamiętniki</w:t>
      </w:r>
      <w:r>
        <w:t xml:space="preserve"> Jana Chryzostoma Paska (powstałe pod koniec XVII w.) w tych partiach, w których prezentowane są przykłady stylistyki retorycznej.</w:t>
      </w:r>
    </w:p>
    <w:p w:rsidR="00304FDE" w:rsidRDefault="00BC368E">
      <w:pPr>
        <w:pStyle w:val="Teksttreci50"/>
        <w:framePr w:w="7224" w:h="10877" w:hRule="exact" w:wrap="none" w:vAnchor="page" w:hAnchor="page" w:x="532" w:y="1451"/>
        <w:shd w:val="clear" w:color="auto" w:fill="auto"/>
        <w:spacing w:after="26" w:line="197" w:lineRule="exact"/>
        <w:ind w:firstLine="380"/>
        <w:jc w:val="both"/>
      </w:pPr>
      <w:r>
        <w:t xml:space="preserve">Które by tej </w:t>
      </w:r>
      <w:r>
        <w:rPr>
          <w:rStyle w:val="Teksttreci5Kursywa"/>
        </w:rPr>
        <w:t>konstytucyjej oponować wolumina</w:t>
      </w:r>
      <w:r>
        <w:rPr>
          <w:rStyle w:val="Teksttreci5Kursywa"/>
        </w:rPr>
        <w:t>,</w:t>
      </w:r>
      <w:r>
        <w:t xml:space="preserve"> przed którymi uskarżyć się </w:t>
      </w:r>
      <w:r>
        <w:rPr>
          <w:rStyle w:val="Teksttreci5Kursywa"/>
        </w:rPr>
        <w:t>parlamentami,</w:t>
      </w:r>
      <w:r>
        <w:t xml:space="preserve"> u którego by z najpotężniejszych świata tego </w:t>
      </w:r>
      <w:r>
        <w:rPr>
          <w:rStyle w:val="Teksttreci5Kursywa"/>
        </w:rPr>
        <w:t>monarchów</w:t>
      </w:r>
      <w:r>
        <w:t xml:space="preserve"> szukać </w:t>
      </w:r>
      <w:r>
        <w:rPr>
          <w:rStyle w:val="Teksttreci5Kursywa"/>
        </w:rPr>
        <w:t>protekcyjej</w:t>
      </w:r>
      <w:r>
        <w:t xml:space="preserve"> od nieuchronnej na ludzki naród śmiertelności </w:t>
      </w:r>
      <w:r>
        <w:rPr>
          <w:rStyle w:val="Teksttreci5Kursywa"/>
        </w:rPr>
        <w:t>opresyjej,</w:t>
      </w:r>
      <w:r>
        <w:t xml:space="preserve"> nie wiem, sposobu nie znajduję; ale widzę, że ani prawo nikogo w tym </w:t>
      </w:r>
      <w:r>
        <w:rPr>
          <w:rStyle w:val="Teksttreci5Kursywa"/>
        </w:rPr>
        <w:t>sekundować</w:t>
      </w:r>
      <w:r>
        <w:t xml:space="preserve"> nie może, kiedy czytam </w:t>
      </w:r>
      <w:r>
        <w:rPr>
          <w:rStyle w:val="Teksttreci5Kursywa"/>
        </w:rPr>
        <w:t>hieroglifika Rzeczypospolitej Genueńskiej: Parcam falcitenentem minaci manu superbam,</w:t>
      </w:r>
      <w:r>
        <w:t xml:space="preserve"> pokazującą </w:t>
      </w:r>
      <w:r>
        <w:rPr>
          <w:rStyle w:val="Teksttreci5Kursywa"/>
        </w:rPr>
        <w:t>inscriptionem: „Leges lego, reges rego, iudices iudico”</w:t>
      </w:r>
      <w:r>
        <w:t xml:space="preserve"> (prawo ustanawiam, władcami rządzę, sędziów sądzę). Któż się takiej sprzeciwić </w:t>
      </w:r>
      <w:r>
        <w:t xml:space="preserve">może </w:t>
      </w:r>
      <w:r>
        <w:rPr>
          <w:rStyle w:val="Teksttreci5Kursywa"/>
        </w:rPr>
        <w:t>potencyjej?</w:t>
      </w:r>
      <w:r>
        <w:t xml:space="preserve"> Zgoła dla </w:t>
      </w:r>
      <w:r>
        <w:rPr>
          <w:rStyle w:val="Teksttreci5Kursywa"/>
        </w:rPr>
        <w:t>ceremonijej</w:t>
      </w:r>
      <w:r>
        <w:t xml:space="preserve"> tylko, równemu przed rownem, człowiekowi przed człowiekiem, śmiertelnemu przed śmiertelnym, swojej użalić się dolegliwości, potem zamilczeć i przestać, ponieważ </w:t>
      </w:r>
      <w:r>
        <w:rPr>
          <w:rStyle w:val="Teksttreci5Kursywa"/>
        </w:rPr>
        <w:t>diutius accusare fata possumus, mutare non possumus.</w:t>
      </w:r>
      <w:r>
        <w:t xml:space="preserve"> Pra</w:t>
      </w:r>
      <w:r>
        <w:t xml:space="preserve">wda, że to jest ciężka </w:t>
      </w:r>
      <w:r>
        <w:rPr>
          <w:rStyle w:val="Teksttreci5Kursywa"/>
        </w:rPr>
        <w:t>dyssocjacyja,</w:t>
      </w:r>
      <w:r>
        <w:t xml:space="preserve"> kiedy wrodzone krewkości nie wytrzymają </w:t>
      </w:r>
      <w:r>
        <w:rPr>
          <w:rStyle w:val="Teksttreci5Kursywa"/>
        </w:rPr>
        <w:t>koligacyje,</w:t>
      </w:r>
      <w:r>
        <w:t xml:space="preserve"> kiedy </w:t>
      </w:r>
      <w:r>
        <w:rPr>
          <w:rStyle w:val="Teksttreci5Kursywa"/>
        </w:rPr>
        <w:t>voto komprobowane</w:t>
      </w:r>
      <w:r>
        <w:t xml:space="preserve"> rozrywają się miłości związki, kiedy ociec syna, syn oćca, towarzysz towarzysza odstępować musi najpoufalszego. Ale cóż z tym czynić, kiedy to </w:t>
      </w:r>
      <w:r>
        <w:t xml:space="preserve">ludzkiej (naturze) taką </w:t>
      </w:r>
      <w:r>
        <w:rPr>
          <w:rStyle w:val="Teksttreci5Kursywa"/>
          <w:lang w:val="en-US" w:eastAsia="en-US" w:bidi="en-US"/>
        </w:rPr>
        <w:t>qualitatem</w:t>
      </w:r>
      <w:r>
        <w:rPr>
          <w:lang w:val="en-US" w:eastAsia="en-US" w:bidi="en-US"/>
        </w:rPr>
        <w:t xml:space="preserve"> </w:t>
      </w:r>
      <w:r>
        <w:t xml:space="preserve">przypisuje Arystoteles </w:t>
      </w:r>
      <w:r>
        <w:rPr>
          <w:rStyle w:val="Teksttreci5Kursywa"/>
        </w:rPr>
        <w:t xml:space="preserve">profesyją: „Homo est imbecilitatis </w:t>
      </w:r>
      <w:r>
        <w:rPr>
          <w:rStyle w:val="Teksttreci5Kursywa"/>
          <w:lang w:val="en-US" w:eastAsia="en-US" w:bidi="en-US"/>
        </w:rPr>
        <w:t xml:space="preserve">exemplum, </w:t>
      </w:r>
      <w:r>
        <w:rPr>
          <w:rStyle w:val="Teksttreci5Kursywa"/>
        </w:rPr>
        <w:t xml:space="preserve">tempońs spolium, fortunae lusus, </w:t>
      </w:r>
      <w:r>
        <w:rPr>
          <w:rStyle w:val="Teksttreci5Kursywa"/>
          <w:lang w:val="en-US" w:eastAsia="en-US" w:bidi="en-US"/>
        </w:rPr>
        <w:t xml:space="preserve">in </w:t>
      </w:r>
      <w:r>
        <w:rPr>
          <w:rStyle w:val="Teksttreci5Kursywa"/>
        </w:rPr>
        <w:t xml:space="preserve">constantiae imago, </w:t>
      </w:r>
      <w:r>
        <w:rPr>
          <w:rStyle w:val="Teksttreci5Kursywa"/>
          <w:lang w:val="en-US" w:eastAsia="en-US" w:bidi="en-US"/>
        </w:rPr>
        <w:t xml:space="preserve">invidiae </w:t>
      </w:r>
      <w:r>
        <w:rPr>
          <w:rStyle w:val="Teksttreci5Kursywa"/>
        </w:rPr>
        <w:t>et calamitatis trutina”</w:t>
      </w:r>
      <w:r>
        <w:t xml:space="preserve"> (człowiek jest bezsilny wobec czasu, niestałości świata, zawiści </w:t>
      </w:r>
      <w:r>
        <w:t xml:space="preserve">i nieszczęść). Ciężki to jest wprawdzie na naszą chorągiew </w:t>
      </w:r>
      <w:r>
        <w:rPr>
          <w:rStyle w:val="Teksttreci5Kursywa"/>
        </w:rPr>
        <w:t>klimakter</w:t>
      </w:r>
      <w:r>
        <w:t xml:space="preserve"> dwoch razem tej matce tak dobrych pozbywać się synów; ciężki i nieznośny ojczyźnie </w:t>
      </w:r>
      <w:r>
        <w:rPr>
          <w:rStyle w:val="Teksttreci5Kursywa"/>
        </w:rPr>
        <w:t>paroksyzm,</w:t>
      </w:r>
      <w:r>
        <w:t xml:space="preserve"> tak ich przez niedyskretne </w:t>
      </w:r>
      <w:r>
        <w:rPr>
          <w:rStyle w:val="Teksttreci5Kursywa"/>
        </w:rPr>
        <w:t>fata simul et semel</w:t>
      </w:r>
      <w:r>
        <w:t xml:space="preserve"> uronić wojenników, którzy jej </w:t>
      </w:r>
      <w:r>
        <w:rPr>
          <w:rStyle w:val="Teksttreci5Kursywa"/>
        </w:rPr>
        <w:t xml:space="preserve">periculosissima </w:t>
      </w:r>
      <w:r>
        <w:rPr>
          <w:rStyle w:val="Teksttreci5Kursywa"/>
        </w:rPr>
        <w:t>incendia</w:t>
      </w:r>
      <w:r>
        <w:t xml:space="preserve"> hojnie swoją w kożdych </w:t>
      </w:r>
      <w:r>
        <w:rPr>
          <w:rStyle w:val="Teksttreci5Kursywa"/>
        </w:rPr>
        <w:t>okazyjach</w:t>
      </w:r>
      <w:r>
        <w:t xml:space="preserve"> gasili krwią; przykra w całej </w:t>
      </w:r>
      <w:r>
        <w:rPr>
          <w:rStyle w:val="Teksttreci5Kursywa"/>
        </w:rPr>
        <w:t>kompanijej</w:t>
      </w:r>
      <w:r>
        <w:t xml:space="preserve"> tak dobrych, poufałych, nikomu nieuprzykrzonych, w kożdej z nieprzyjacielem utarczce podle boku pożądanych i do wytrzymania wszelakich </w:t>
      </w:r>
      <w:r>
        <w:rPr>
          <w:rStyle w:val="Teksttreci5Kursywa"/>
        </w:rPr>
        <w:t xml:space="preserve">insultów </w:t>
      </w:r>
      <w:r>
        <w:t xml:space="preserve">doświadczonych postradać </w:t>
      </w:r>
      <w:r>
        <w:rPr>
          <w:rStyle w:val="Teksttreci5Kursywa"/>
        </w:rPr>
        <w:t>kawa</w:t>
      </w:r>
      <w:r>
        <w:rPr>
          <w:rStyle w:val="Teksttreci5Kursywa"/>
        </w:rPr>
        <w:t>lerów</w:t>
      </w:r>
      <w:r>
        <w:t xml:space="preserve"> (Pasek 1968, 106-107).</w:t>
      </w:r>
    </w:p>
    <w:p w:rsidR="00304FDE" w:rsidRDefault="00BC368E">
      <w:pPr>
        <w:pStyle w:val="Teksttreci20"/>
        <w:framePr w:w="7224" w:h="10877" w:hRule="exact" w:wrap="none" w:vAnchor="page" w:hAnchor="page" w:x="532" w:y="1451"/>
        <w:shd w:val="clear" w:color="auto" w:fill="auto"/>
        <w:spacing w:after="0" w:line="240" w:lineRule="exact"/>
        <w:ind w:firstLine="380"/>
        <w:jc w:val="both"/>
      </w:pPr>
      <w:r>
        <w:t>XVII-wieczny szlachcic Sarmata miał ambicje posługiwania się łaciną i posiadania wiedzy o świecie antycznym. Erudycja w tym zakresie była na ogół płytka, bo taka, jakiej nabywano w ówczesnych kolegiach jezuickich, ale pożądana,</w:t>
      </w:r>
      <w:r>
        <w:t xml:space="preserve"> bo przecież mityczni Sarmaci, od których polska szlachta wywodziła swój rodowód, należeli do świata antycznego. W ozdobnych, okolicznościowych mowach zaznaczanie swej erudycji i znajomości mowy Rzymian było szczególnie wskazane, ponieważ zwiększało autory</w:t>
      </w:r>
      <w:r>
        <w:t>tet mówcy. Zgodnie z tym zwyczajem retorycznym postępuje J.Ch. Pasek. Na 220 wyrazów, występujących w przytoczonym fragmencie, 19 to latynizmy, a 42 to makaronizmy. Łącznie więc latynizmy i makaronizmy stanowią ok. 28% wyrazów tekstowych, a zatem co czwart</w:t>
      </w:r>
      <w:r>
        <w:t xml:space="preserve">a (a z innymi zapożyczeniami co trzecia) jednostka tekstowa należy do tej grupy. Latynizmy to przykładowo: </w:t>
      </w:r>
      <w:r>
        <w:rPr>
          <w:rStyle w:val="Teksttreci2Kursywa"/>
        </w:rPr>
        <w:t xml:space="preserve">konstytucyja, oponować, wolumina, opressyja, sekundować, potencyja, dyssocjacyja </w:t>
      </w:r>
      <w:r>
        <w:t xml:space="preserve">'rozstanie’, </w:t>
      </w:r>
      <w:r>
        <w:rPr>
          <w:rStyle w:val="Teksttreci2Kursywa"/>
        </w:rPr>
        <w:t>koligacyja, klimakter</w:t>
      </w:r>
      <w:r>
        <w:t xml:space="preserve"> 'przypadek, nieszczęście’, </w:t>
      </w:r>
      <w:r>
        <w:rPr>
          <w:rStyle w:val="Teksttreci2Kursywa"/>
          <w:lang w:val="en-US" w:eastAsia="en-US" w:bidi="en-US"/>
        </w:rPr>
        <w:t>insult</w:t>
      </w:r>
      <w:r>
        <w:rPr>
          <w:lang w:val="en-US" w:eastAsia="en-US" w:bidi="en-US"/>
        </w:rPr>
        <w:t xml:space="preserve"> </w:t>
      </w:r>
      <w:r>
        <w:t xml:space="preserve">'napaść’. Makaronizmy mają postać łacińskich sentencji (mitologicznej Parki i Arystotelesa) oraz wyrazów i fraz wtrącanych w tekst polski, np. </w:t>
      </w:r>
      <w:r>
        <w:rPr>
          <w:rStyle w:val="Teksttreci2Kursywa"/>
          <w:lang w:val="en-US" w:eastAsia="en-US" w:bidi="en-US"/>
        </w:rPr>
        <w:t>qualitatem</w:t>
      </w:r>
      <w:r>
        <w:rPr>
          <w:lang w:val="en-US" w:eastAsia="en-US" w:bidi="en-US"/>
        </w:rPr>
        <w:t xml:space="preserve"> </w:t>
      </w:r>
      <w:r>
        <w:t xml:space="preserve">'własność’, </w:t>
      </w:r>
      <w:r>
        <w:rPr>
          <w:rStyle w:val="Teksttreci2Kursywa"/>
        </w:rPr>
        <w:t>fata simul et semel</w:t>
      </w:r>
      <w:r>
        <w:t xml:space="preserve"> losy razem i naraz’, </w:t>
      </w:r>
      <w:r>
        <w:rPr>
          <w:rStyle w:val="Teksttreci2Kursywa"/>
        </w:rPr>
        <w:t>periculosissima incendia</w:t>
      </w:r>
      <w:r>
        <w:t xml:space="preserve"> 'najniebezpieczniejsze </w:t>
      </w:r>
      <w:r>
        <w:t xml:space="preserve">pożary’, </w:t>
      </w:r>
      <w:r>
        <w:rPr>
          <w:rStyle w:val="Teksttreci2Kursywa"/>
        </w:rPr>
        <w:t>iactura</w:t>
      </w:r>
      <w:r>
        <w:t xml:space="preserve"> 'strata’.</w:t>
      </w:r>
    </w:p>
    <w:p w:rsidR="00304FDE" w:rsidRDefault="00304FDE">
      <w:pPr>
        <w:rPr>
          <w:sz w:val="2"/>
          <w:szCs w:val="2"/>
        </w:rPr>
        <w:sectPr w:rsidR="00304FDE">
          <w:pgSz w:w="8325" w:h="13330"/>
          <w:pgMar w:top="360" w:right="360" w:bottom="360" w:left="360" w:header="0" w:footer="3" w:gutter="0"/>
          <w:cols w:space="720"/>
          <w:noEndnote/>
          <w:docGrid w:linePitch="360"/>
        </w:sectPr>
      </w:pPr>
    </w:p>
    <w:p w:rsidR="00304FDE" w:rsidRDefault="00BC368E">
      <w:pPr>
        <w:pStyle w:val="Nagweklubstopka0"/>
        <w:framePr w:wrap="none" w:vAnchor="page" w:hAnchor="page" w:x="568" w:y="1001"/>
        <w:shd w:val="clear" w:color="auto" w:fill="auto"/>
        <w:spacing w:line="160" w:lineRule="exact"/>
      </w:pPr>
      <w:r>
        <w:t>12</w:t>
      </w:r>
    </w:p>
    <w:p w:rsidR="00304FDE" w:rsidRDefault="00BC368E">
      <w:pPr>
        <w:pStyle w:val="Nagweklubstopka0"/>
        <w:framePr w:wrap="none" w:vAnchor="page" w:hAnchor="page" w:x="3266" w:y="1006"/>
        <w:shd w:val="clear" w:color="auto" w:fill="auto"/>
        <w:spacing w:line="160" w:lineRule="exact"/>
      </w:pPr>
      <w:r>
        <w:t>STANISŁAW DUBISZ</w:t>
      </w:r>
    </w:p>
    <w:p w:rsidR="00304FDE" w:rsidRDefault="00BC368E">
      <w:pPr>
        <w:pStyle w:val="Teksttreci20"/>
        <w:framePr w:w="7248" w:h="9436" w:hRule="exact" w:wrap="none" w:vAnchor="page" w:hAnchor="page" w:x="520" w:y="1437"/>
        <w:shd w:val="clear" w:color="auto" w:fill="auto"/>
        <w:spacing w:after="0" w:line="240" w:lineRule="exact"/>
        <w:ind w:firstLine="400"/>
        <w:jc w:val="both"/>
      </w:pPr>
      <w:r>
        <w:t xml:space="preserve">Wpływy łaciny występują także w sferze składni i stylistyki. Pierwsze zdanie stanowi rozbudowany okres retoryczny, w którym zdania składowe mają orzeczenia </w:t>
      </w:r>
      <w:r>
        <w:rPr>
          <w:lang w:val="fr-FR" w:eastAsia="fr-FR" w:bidi="fr-FR"/>
        </w:rPr>
        <w:t xml:space="preserve">fïnitywne, </w:t>
      </w:r>
      <w:r>
        <w:t xml:space="preserve">a dwa pierwsze </w:t>
      </w:r>
      <w:r>
        <w:t xml:space="preserve">człony składniowe zaczynają się zaimkiem </w:t>
      </w:r>
      <w:r>
        <w:rPr>
          <w:rStyle w:val="Teksttreci2Kursywa"/>
        </w:rPr>
        <w:t>który</w:t>
      </w:r>
      <w:r>
        <w:t xml:space="preserve"> (replika łac. </w:t>
      </w:r>
      <w:r>
        <w:rPr>
          <w:rStyle w:val="Teksttreci2Kursywa"/>
          <w:lang w:val="fr-FR" w:eastAsia="fr-FR" w:bidi="fr-FR"/>
        </w:rPr>
        <w:t>qui).</w:t>
      </w:r>
      <w:r>
        <w:rPr>
          <w:lang w:val="fr-FR" w:eastAsia="fr-FR" w:bidi="fr-FR"/>
        </w:rPr>
        <w:t xml:space="preserve"> </w:t>
      </w:r>
      <w:r>
        <w:t xml:space="preserve">Wprowadza to zarazem figurę retoryczną anafory. Amplifikacja - zabieg związany z retoryczną inwencją i elokucją - polega tu na przytoczeniu maksymy mitologicznej Parki. Maksymę tę, a także </w:t>
      </w:r>
      <w:r>
        <w:t>jej wprowadzenie, formułuje Pasek po łacinie, hołdując - jak zostało już wyżej podkreślone - zasadzie barokowego stylu makaronicznego.</w:t>
      </w:r>
    </w:p>
    <w:p w:rsidR="00304FDE" w:rsidRDefault="00BC368E">
      <w:pPr>
        <w:pStyle w:val="Teksttreci20"/>
        <w:framePr w:w="7248" w:h="9436" w:hRule="exact" w:wrap="none" w:vAnchor="page" w:hAnchor="page" w:x="520" w:y="1437"/>
        <w:shd w:val="clear" w:color="auto" w:fill="auto"/>
        <w:spacing w:line="240" w:lineRule="exact"/>
        <w:ind w:firstLine="400"/>
        <w:jc w:val="both"/>
      </w:pPr>
      <w:r>
        <w:t xml:space="preserve">Stulecie od połowy XVII w. do połowy XVIII w. to apogeum funkcjonowania łaciny w polskich przekazach komunikacji </w:t>
      </w:r>
      <w:r>
        <w:t>językowej, to zarazem główna faza rozwoju sztuki latynizowania i makaronizowania, wynikających z zasad estetycznych baroku. Po tym okresie rola łaciny w dziejach polskiej wspólnoty komunikacyjnej jest sukcesywnie ograniczana i - w końcu - marginalizowana.</w:t>
      </w:r>
    </w:p>
    <w:p w:rsidR="00304FDE" w:rsidRDefault="00BC368E">
      <w:pPr>
        <w:pStyle w:val="Teksttreci80"/>
        <w:framePr w:w="7248" w:h="9436" w:hRule="exact" w:wrap="none" w:vAnchor="page" w:hAnchor="page" w:x="520" w:y="1437"/>
        <w:shd w:val="clear" w:color="auto" w:fill="auto"/>
        <w:spacing w:before="0" w:after="124" w:line="90" w:lineRule="exact"/>
        <w:ind w:right="20"/>
      </w:pPr>
      <w:r>
        <w:t>kkk</w:t>
      </w:r>
    </w:p>
    <w:p w:rsidR="00304FDE" w:rsidRDefault="00BC368E">
      <w:pPr>
        <w:pStyle w:val="Teksttreci20"/>
        <w:framePr w:w="7248" w:h="9436" w:hRule="exact" w:wrap="none" w:vAnchor="page" w:hAnchor="page" w:x="520" w:y="1437"/>
        <w:shd w:val="clear" w:color="auto" w:fill="auto"/>
        <w:spacing w:after="0" w:line="240" w:lineRule="exact"/>
        <w:ind w:firstLine="400"/>
        <w:jc w:val="both"/>
      </w:pPr>
      <w:r>
        <w:t>Dokonując podsumowania przeglądu wpływów łaciny na polszczyznę, trzeba sobie uświadomić to, jakie były ich główne przyczyny. Można je określić następująco:</w:t>
      </w:r>
    </w:p>
    <w:p w:rsidR="00304FDE" w:rsidRDefault="00BC368E">
      <w:pPr>
        <w:pStyle w:val="Teksttreci20"/>
        <w:framePr w:w="7248" w:h="9436" w:hRule="exact" w:wrap="none" w:vAnchor="page" w:hAnchor="page" w:x="520" w:y="1437"/>
        <w:numPr>
          <w:ilvl w:val="0"/>
          <w:numId w:val="5"/>
        </w:numPr>
        <w:shd w:val="clear" w:color="auto" w:fill="auto"/>
        <w:tabs>
          <w:tab w:val="left" w:pos="577"/>
        </w:tabs>
        <w:spacing w:after="0" w:line="240" w:lineRule="exact"/>
        <w:ind w:firstLine="400"/>
        <w:jc w:val="both"/>
      </w:pPr>
      <w:r>
        <w:t xml:space="preserve">w okresie staropolskim </w:t>
      </w:r>
      <w:r>
        <w:rPr>
          <w:lang w:val="fr-FR" w:eastAsia="fr-FR" w:bidi="fr-FR"/>
        </w:rPr>
        <w:t xml:space="preserve">(X-XV </w:t>
      </w:r>
      <w:r>
        <w:t>w.): potrzeba nazywania nowych desygnatów, potrzeby polityczne i ad</w:t>
      </w:r>
      <w:r>
        <w:t>ministracyjne, potrzeby kontaktów międzypaństwowych;</w:t>
      </w:r>
    </w:p>
    <w:p w:rsidR="00304FDE" w:rsidRDefault="00BC368E">
      <w:pPr>
        <w:pStyle w:val="Teksttreci20"/>
        <w:framePr w:w="7248" w:h="9436" w:hRule="exact" w:wrap="none" w:vAnchor="page" w:hAnchor="page" w:x="520" w:y="1437"/>
        <w:numPr>
          <w:ilvl w:val="0"/>
          <w:numId w:val="5"/>
        </w:numPr>
        <w:shd w:val="clear" w:color="auto" w:fill="auto"/>
        <w:tabs>
          <w:tab w:val="left" w:pos="586"/>
        </w:tabs>
        <w:spacing w:after="0" w:line="240" w:lineRule="exact"/>
        <w:ind w:firstLine="400"/>
        <w:jc w:val="both"/>
      </w:pPr>
      <w:r>
        <w:t xml:space="preserve">w okresie średniopolskim </w:t>
      </w:r>
      <w:r>
        <w:rPr>
          <w:lang w:val="fr-FR" w:eastAsia="fr-FR" w:bidi="fr-FR"/>
        </w:rPr>
        <w:t xml:space="preserve">(XVI-XVIII </w:t>
      </w:r>
      <w:r>
        <w:t>w.): potrzeba nazywania nowych desygnatów, potrzeba nazywania inaczej (synonimika, ekspresja słowa, dyferencjacja stylistyczna), potrzeba formułowania przekazów w styl</w:t>
      </w:r>
      <w:r>
        <w:t>u wysokim, wzorowanym na zasadach klasycznej retoryki, potrzeba uzewnętrzniania przynależności do kultury wysokiej, mającej rodowód antyczny, potrzeba porozumiewania się w kodzie międzynarodowym;</w:t>
      </w:r>
    </w:p>
    <w:p w:rsidR="00304FDE" w:rsidRDefault="00BC368E">
      <w:pPr>
        <w:pStyle w:val="Teksttreci20"/>
        <w:framePr w:w="7248" w:h="9436" w:hRule="exact" w:wrap="none" w:vAnchor="page" w:hAnchor="page" w:x="520" w:y="1437"/>
        <w:numPr>
          <w:ilvl w:val="0"/>
          <w:numId w:val="5"/>
        </w:numPr>
        <w:shd w:val="clear" w:color="auto" w:fill="auto"/>
        <w:tabs>
          <w:tab w:val="left" w:pos="582"/>
        </w:tabs>
        <w:spacing w:after="0" w:line="240" w:lineRule="exact"/>
        <w:ind w:firstLine="400"/>
        <w:jc w:val="both"/>
      </w:pPr>
      <w:r>
        <w:t xml:space="preserve">w okresie nowopolskim </w:t>
      </w:r>
      <w:r>
        <w:rPr>
          <w:lang w:val="fr-FR" w:eastAsia="fr-FR" w:bidi="fr-FR"/>
        </w:rPr>
        <w:t xml:space="preserve">(XIX-XXI </w:t>
      </w:r>
      <w:r>
        <w:t xml:space="preserve">w.): potrzeby cywilizacyjne </w:t>
      </w:r>
      <w:r>
        <w:t>świata współczesnego (nauka); potrzeby uzewnętrzniania przynależności do kultury śródziemnomorskiej.</w:t>
      </w:r>
    </w:p>
    <w:p w:rsidR="00304FDE" w:rsidRDefault="00BC368E">
      <w:pPr>
        <w:pStyle w:val="Teksttreci20"/>
        <w:framePr w:w="7248" w:h="9436" w:hRule="exact" w:wrap="none" w:vAnchor="page" w:hAnchor="page" w:x="520" w:y="1437"/>
        <w:shd w:val="clear" w:color="auto" w:fill="auto"/>
        <w:spacing w:after="0" w:line="240" w:lineRule="exact"/>
        <w:ind w:firstLine="400"/>
        <w:jc w:val="both"/>
      </w:pPr>
      <w:r>
        <w:t>W wypadku zapożyczeń z łaciny ich procesom adaptacji sprzyjały: wzrost znajomości tego języka związany z rozwojem szkolnictwa, odrodzenie tradycji antyczne</w:t>
      </w:r>
      <w:r>
        <w:t xml:space="preserve">j i rozwój modeli renesansowych w kulturze polskiej, kontrastowa konwencja sztuki baroku hołdująca zasadzie jedność w różnorodności”, dążenie do przynależności i uczestniczenia w cywilizacji europejskiej. U podłoża tych wszystkich mechanizmów tkwi idea </w:t>
      </w:r>
      <w:r>
        <w:rPr>
          <w:rStyle w:val="Teksttreci2Kursywa"/>
        </w:rPr>
        <w:t>eur</w:t>
      </w:r>
      <w:r>
        <w:rPr>
          <w:rStyle w:val="Teksttreci2Kursywa"/>
        </w:rPr>
        <w:t xml:space="preserve">opejskiego </w:t>
      </w:r>
      <w:r>
        <w:rPr>
          <w:rStyle w:val="Teksttreci2Kursywa"/>
          <w:lang w:val="fr-FR" w:eastAsia="fr-FR" w:bidi="fr-FR"/>
        </w:rPr>
        <w:t>universum,</w:t>
      </w:r>
      <w:r>
        <w:rPr>
          <w:lang w:val="fr-FR" w:eastAsia="fr-FR" w:bidi="fr-FR"/>
        </w:rPr>
        <w:t xml:space="preserve"> </w:t>
      </w:r>
      <w:r>
        <w:t>która aktualizuje się również współcześnie.</w:t>
      </w:r>
    </w:p>
    <w:p w:rsidR="00304FDE" w:rsidRDefault="00BC368E">
      <w:pPr>
        <w:pStyle w:val="Teksttreci30"/>
        <w:framePr w:w="7248" w:h="933" w:hRule="exact" w:wrap="none" w:vAnchor="page" w:hAnchor="page" w:x="520" w:y="11420"/>
        <w:shd w:val="clear" w:color="auto" w:fill="auto"/>
        <w:spacing w:before="0" w:after="168" w:line="180" w:lineRule="exact"/>
        <w:ind w:left="400"/>
        <w:jc w:val="left"/>
      </w:pPr>
      <w:r>
        <w:t>Literatura (wybór)</w:t>
      </w:r>
    </w:p>
    <w:p w:rsidR="00304FDE" w:rsidRDefault="00BC368E">
      <w:pPr>
        <w:pStyle w:val="Teksttreci90"/>
        <w:framePr w:w="7248" w:h="933" w:hRule="exact" w:wrap="none" w:vAnchor="page" w:hAnchor="page" w:x="520" w:y="11420"/>
        <w:shd w:val="clear" w:color="auto" w:fill="auto"/>
        <w:spacing w:before="0"/>
        <w:ind w:left="400"/>
      </w:pPr>
      <w:r>
        <w:rPr>
          <w:rStyle w:val="Teksttreci9Bezkursywy"/>
        </w:rPr>
        <w:t xml:space="preserve">K. Długosz-Kurczabowa, S. Dubisz, 1999, </w:t>
      </w:r>
      <w:r>
        <w:t>Gramatyka historyczna języka polskiego. Słowotwórstwo,</w:t>
      </w:r>
      <w:r>
        <w:rPr>
          <w:rStyle w:val="Teksttreci9Bezkursywy"/>
        </w:rPr>
        <w:t xml:space="preserve"> Warszawa.</w:t>
      </w:r>
    </w:p>
    <w:p w:rsidR="00304FDE" w:rsidRDefault="00304FDE">
      <w:pPr>
        <w:rPr>
          <w:sz w:val="2"/>
          <w:szCs w:val="2"/>
        </w:rPr>
        <w:sectPr w:rsidR="00304FDE">
          <w:pgSz w:w="8325" w:h="13330"/>
          <w:pgMar w:top="360" w:right="360" w:bottom="360" w:left="360" w:header="0" w:footer="3" w:gutter="0"/>
          <w:cols w:space="720"/>
          <w:noEndnote/>
          <w:docGrid w:linePitch="360"/>
        </w:sectPr>
      </w:pPr>
    </w:p>
    <w:p w:rsidR="00304FDE" w:rsidRDefault="00BC368E">
      <w:pPr>
        <w:pStyle w:val="Nagweklubstopka0"/>
        <w:framePr w:wrap="none" w:vAnchor="page" w:hAnchor="page" w:x="2589" w:y="1020"/>
        <w:shd w:val="clear" w:color="auto" w:fill="auto"/>
        <w:spacing w:line="160" w:lineRule="exact"/>
      </w:pPr>
      <w:r>
        <w:rPr>
          <w:rStyle w:val="Nagweklubstopka1"/>
        </w:rPr>
        <w:t>WPŁYWY ŁACINY NA JĘZYK POLSKI</w:t>
      </w:r>
    </w:p>
    <w:p w:rsidR="00304FDE" w:rsidRDefault="00BC368E">
      <w:pPr>
        <w:pStyle w:val="Nagweklubstopka0"/>
        <w:framePr w:wrap="none" w:vAnchor="page" w:hAnchor="page" w:x="7509" w:y="1025"/>
        <w:shd w:val="clear" w:color="auto" w:fill="auto"/>
        <w:spacing w:line="160" w:lineRule="exact"/>
      </w:pPr>
      <w:r>
        <w:t>13</w:t>
      </w:r>
    </w:p>
    <w:p w:rsidR="00304FDE" w:rsidRDefault="00BC368E">
      <w:pPr>
        <w:pStyle w:val="Teksttreci90"/>
        <w:framePr w:w="7229" w:h="6005" w:hRule="exact" w:wrap="none" w:vAnchor="page" w:hAnchor="page" w:x="530" w:y="1470"/>
        <w:shd w:val="clear" w:color="auto" w:fill="auto"/>
        <w:spacing w:before="0" w:line="216" w:lineRule="exact"/>
        <w:ind w:left="380" w:hanging="380"/>
        <w:jc w:val="both"/>
      </w:pPr>
      <w:r>
        <w:rPr>
          <w:rStyle w:val="Teksttreci9Bezkursywy"/>
        </w:rPr>
        <w:t xml:space="preserve">S. Dubisz, 1992, </w:t>
      </w:r>
      <w:r>
        <w:t>Język i polityka. Szkice z historii stylu retorycznego,</w:t>
      </w:r>
      <w:r>
        <w:rPr>
          <w:rStyle w:val="Teksttreci9Bezkursywy"/>
        </w:rPr>
        <w:t xml:space="preserve"> Warszawa.</w:t>
      </w:r>
    </w:p>
    <w:p w:rsidR="00304FDE" w:rsidRDefault="00BC368E">
      <w:pPr>
        <w:pStyle w:val="Teksttreci90"/>
        <w:framePr w:w="7229" w:h="6005" w:hRule="exact" w:wrap="none" w:vAnchor="page" w:hAnchor="page" w:x="530" w:y="1470"/>
        <w:shd w:val="clear" w:color="auto" w:fill="auto"/>
        <w:spacing w:before="0" w:line="216" w:lineRule="exact"/>
        <w:ind w:left="380" w:hanging="380"/>
        <w:jc w:val="both"/>
      </w:pPr>
      <w:r>
        <w:rPr>
          <w:rStyle w:val="Teksttreci9Bezkursywy"/>
        </w:rPr>
        <w:t xml:space="preserve">S. Dubisz, 1999, </w:t>
      </w:r>
      <w:r>
        <w:t>Wpływy języków obcych na język polski w zakresie słownictwa,</w:t>
      </w:r>
      <w:r>
        <w:rPr>
          <w:rStyle w:val="Teksttreci9Bezkursywy"/>
        </w:rPr>
        <w:t xml:space="preserve"> [w:] S. Dubisz (red.), </w:t>
      </w:r>
      <w:r>
        <w:t>Nauka o języku dla polonistów,</w:t>
      </w:r>
      <w:r>
        <w:rPr>
          <w:rStyle w:val="Teksttreci9Bezkursywy"/>
        </w:rPr>
        <w:t xml:space="preserve"> Warszawa, s. 472-476.</w:t>
      </w:r>
    </w:p>
    <w:p w:rsidR="00304FDE" w:rsidRDefault="00BC368E">
      <w:pPr>
        <w:pStyle w:val="Teksttreci90"/>
        <w:framePr w:w="7229" w:h="6005" w:hRule="exact" w:wrap="none" w:vAnchor="page" w:hAnchor="page" w:x="530" w:y="1470"/>
        <w:shd w:val="clear" w:color="auto" w:fill="auto"/>
        <w:spacing w:before="0" w:line="216" w:lineRule="exact"/>
        <w:ind w:left="380" w:hanging="380"/>
        <w:jc w:val="both"/>
      </w:pPr>
      <w:r>
        <w:rPr>
          <w:rStyle w:val="Teksttreci9Bezkursywy"/>
        </w:rPr>
        <w:t xml:space="preserve">S. Dubisz, 2002, </w:t>
      </w:r>
      <w:r>
        <w:t>Ję</w:t>
      </w:r>
      <w:r>
        <w:t>zyk - Historia</w:t>
      </w:r>
      <w:r>
        <w:rPr>
          <w:rStyle w:val="Teksttreci9Bezkursywy"/>
        </w:rPr>
        <w:t xml:space="preserve"> - </w:t>
      </w:r>
      <w:r>
        <w:t>Kultura (wykłady, studia, analizy),</w:t>
      </w:r>
      <w:r>
        <w:rPr>
          <w:rStyle w:val="Teksttreci9Bezkursywy"/>
        </w:rPr>
        <w:t xml:space="preserve"> Warszawa.</w:t>
      </w:r>
    </w:p>
    <w:p w:rsidR="00304FDE" w:rsidRDefault="00BC368E">
      <w:pPr>
        <w:pStyle w:val="Teksttreci90"/>
        <w:framePr w:w="7229" w:h="6005" w:hRule="exact" w:wrap="none" w:vAnchor="page" w:hAnchor="page" w:x="530" w:y="1470"/>
        <w:shd w:val="clear" w:color="auto" w:fill="auto"/>
        <w:spacing w:before="0" w:line="216" w:lineRule="exact"/>
        <w:ind w:left="380" w:hanging="380"/>
        <w:jc w:val="both"/>
      </w:pPr>
      <w:r>
        <w:rPr>
          <w:rStyle w:val="Teksttreci9Bezkursywy"/>
        </w:rPr>
        <w:t xml:space="preserve">S. Dubisz, 2004, </w:t>
      </w:r>
      <w:r>
        <w:t>Polski dyskurs odrodzeniowy - kultura, polityka, religia, język,</w:t>
      </w:r>
      <w:r>
        <w:rPr>
          <w:rStyle w:val="Teksttreci9Bezkursywy"/>
        </w:rPr>
        <w:t xml:space="preserve"> „Przegląd Humanistyczny” 4, s. 27-42.</w:t>
      </w:r>
    </w:p>
    <w:p w:rsidR="00304FDE" w:rsidRDefault="00BC368E">
      <w:pPr>
        <w:pStyle w:val="Teksttreci90"/>
        <w:framePr w:w="7229" w:h="6005" w:hRule="exact" w:wrap="none" w:vAnchor="page" w:hAnchor="page" w:x="530" w:y="1470"/>
        <w:shd w:val="clear" w:color="auto" w:fill="auto"/>
        <w:spacing w:before="0" w:line="216" w:lineRule="exact"/>
        <w:ind w:left="380" w:hanging="380"/>
        <w:jc w:val="both"/>
      </w:pPr>
      <w:r>
        <w:rPr>
          <w:rStyle w:val="Teksttreci9Bezkursywy"/>
        </w:rPr>
        <w:t xml:space="preserve">S. Dubisz, E. Sękowska, 1990, </w:t>
      </w:r>
      <w:r>
        <w:t xml:space="preserve">Typy jednostek leksykalnych w socjolektach </w:t>
      </w:r>
      <w:r>
        <w:t>polonijnych (próba definicji i klasyfikacji),</w:t>
      </w:r>
      <w:r>
        <w:rPr>
          <w:rStyle w:val="Teksttreci9Bezkursywy"/>
        </w:rPr>
        <w:t xml:space="preserve"> [w:] W. Miodunka (red.), </w:t>
      </w:r>
      <w:r>
        <w:t>Język polski w świecie. Zbiór studiów,</w:t>
      </w:r>
      <w:r>
        <w:rPr>
          <w:rStyle w:val="Teksttreci9Bezkursywy"/>
        </w:rPr>
        <w:t xml:space="preserve"> Warszawa - Kraków, s. 217-234.</w:t>
      </w:r>
    </w:p>
    <w:p w:rsidR="00304FDE" w:rsidRDefault="00BC368E">
      <w:pPr>
        <w:pStyle w:val="Teksttreci40"/>
        <w:framePr w:w="7229" w:h="6005" w:hRule="exact" w:wrap="none" w:vAnchor="page" w:hAnchor="page" w:x="530" w:y="1470"/>
        <w:shd w:val="clear" w:color="auto" w:fill="auto"/>
        <w:tabs>
          <w:tab w:val="left" w:pos="314"/>
        </w:tabs>
        <w:spacing w:before="0" w:after="0" w:line="216" w:lineRule="exact"/>
        <w:ind w:left="380"/>
        <w:jc w:val="both"/>
      </w:pPr>
      <w:r>
        <w:t>R.</w:t>
      </w:r>
      <w:r>
        <w:tab/>
        <w:t xml:space="preserve">Ganszyniec, 1958, </w:t>
      </w:r>
      <w:r>
        <w:rPr>
          <w:rStyle w:val="Teksttreci4Kursywa"/>
        </w:rPr>
        <w:t>Liryka Galla Anonima,</w:t>
      </w:r>
      <w:r>
        <w:t xml:space="preserve"> „Pamiętnik Literacki” 4.</w:t>
      </w:r>
    </w:p>
    <w:p w:rsidR="00304FDE" w:rsidRDefault="00BC368E">
      <w:pPr>
        <w:pStyle w:val="Teksttreci40"/>
        <w:framePr w:w="7229" w:h="6005" w:hRule="exact" w:wrap="none" w:vAnchor="page" w:hAnchor="page" w:x="530" w:y="1470"/>
        <w:shd w:val="clear" w:color="auto" w:fill="auto"/>
        <w:spacing w:before="0" w:after="0" w:line="216" w:lineRule="exact"/>
        <w:ind w:left="380"/>
        <w:jc w:val="both"/>
      </w:pPr>
      <w:r>
        <w:t xml:space="preserve">P. Jasienica, 1964, </w:t>
      </w:r>
      <w:r>
        <w:rPr>
          <w:rStyle w:val="Teksttreci4Kursywa"/>
        </w:rPr>
        <w:t>Trzej kronikarze,</w:t>
      </w:r>
      <w:r>
        <w:t xml:space="preserve"> Warszawa.</w:t>
      </w:r>
    </w:p>
    <w:p w:rsidR="00304FDE" w:rsidRDefault="00BC368E">
      <w:pPr>
        <w:pStyle w:val="Teksttreci90"/>
        <w:framePr w:w="7229" w:h="6005" w:hRule="exact" w:wrap="none" w:vAnchor="page" w:hAnchor="page" w:x="530" w:y="1470"/>
        <w:shd w:val="clear" w:color="auto" w:fill="auto"/>
        <w:spacing w:before="0" w:line="216" w:lineRule="exact"/>
        <w:ind w:left="380" w:hanging="380"/>
        <w:jc w:val="both"/>
      </w:pPr>
      <w:r>
        <w:rPr>
          <w:rStyle w:val="Teksttreci9Bezkursywy"/>
        </w:rPr>
        <w:t xml:space="preserve">H. Karaś, 1996, </w:t>
      </w:r>
      <w:r>
        <w:t>Rusycyzmy słownikowe w polszczyźnie okresu zaborów,</w:t>
      </w:r>
      <w:r>
        <w:rPr>
          <w:rStyle w:val="Teksttreci9Bezkursywy"/>
        </w:rPr>
        <w:t xml:space="preserve"> Warszawa.</w:t>
      </w:r>
    </w:p>
    <w:p w:rsidR="00304FDE" w:rsidRDefault="00BC368E">
      <w:pPr>
        <w:pStyle w:val="Teksttreci40"/>
        <w:framePr w:w="7229" w:h="6005" w:hRule="exact" w:wrap="none" w:vAnchor="page" w:hAnchor="page" w:x="530" w:y="1470"/>
        <w:shd w:val="clear" w:color="auto" w:fill="auto"/>
        <w:spacing w:before="0" w:after="0" w:line="216" w:lineRule="exact"/>
        <w:ind w:left="380"/>
        <w:jc w:val="both"/>
      </w:pPr>
      <w:r>
        <w:t xml:space="preserve">Z. Klemensiewicz, 1974, </w:t>
      </w:r>
      <w:r>
        <w:rPr>
          <w:rStyle w:val="Teksttreci4Kursywa"/>
        </w:rPr>
        <w:t>Historia języka polskiego,</w:t>
      </w:r>
      <w:r>
        <w:t xml:space="preserve"> Warszawa.</w:t>
      </w:r>
    </w:p>
    <w:p w:rsidR="00304FDE" w:rsidRDefault="00BC368E">
      <w:pPr>
        <w:pStyle w:val="Teksttreci40"/>
        <w:framePr w:w="7229" w:h="6005" w:hRule="exact" w:wrap="none" w:vAnchor="page" w:hAnchor="page" w:x="530" w:y="1470"/>
        <w:shd w:val="clear" w:color="auto" w:fill="auto"/>
        <w:spacing w:before="0" w:after="0" w:line="216" w:lineRule="exact"/>
        <w:ind w:left="380"/>
        <w:jc w:val="both"/>
      </w:pPr>
      <w:r>
        <w:t xml:space="preserve">A.W. Mikołajczak, 1998, </w:t>
      </w:r>
      <w:r>
        <w:rPr>
          <w:rStyle w:val="Teksttreci4Kursywa"/>
        </w:rPr>
        <w:t>Łacina w kulturze polskiej,</w:t>
      </w:r>
      <w:r>
        <w:t xml:space="preserve"> Wrocław.</w:t>
      </w:r>
    </w:p>
    <w:p w:rsidR="00304FDE" w:rsidRDefault="00BC368E">
      <w:pPr>
        <w:pStyle w:val="Teksttreci40"/>
        <w:framePr w:w="7229" w:h="6005" w:hRule="exact" w:wrap="none" w:vAnchor="page" w:hAnchor="page" w:x="530" w:y="1470"/>
        <w:shd w:val="clear" w:color="auto" w:fill="auto"/>
        <w:tabs>
          <w:tab w:val="left" w:pos="304"/>
        </w:tabs>
        <w:spacing w:before="0" w:after="0" w:line="216" w:lineRule="exact"/>
        <w:ind w:left="380"/>
        <w:jc w:val="both"/>
      </w:pPr>
      <w:r>
        <w:t>J.</w:t>
      </w:r>
      <w:r>
        <w:tab/>
        <w:t xml:space="preserve">Ch. Pasek, 1968, </w:t>
      </w:r>
      <w:r>
        <w:rPr>
          <w:rStyle w:val="Teksttreci4Kursywa"/>
        </w:rPr>
        <w:t>Pamiętniki,</w:t>
      </w:r>
      <w:r>
        <w:t xml:space="preserve"> wstęp i oprac., W. Czap</w:t>
      </w:r>
      <w:r>
        <w:t>liński, Wrocław.</w:t>
      </w:r>
    </w:p>
    <w:p w:rsidR="00304FDE" w:rsidRDefault="00BC368E">
      <w:pPr>
        <w:pStyle w:val="Teksttreci90"/>
        <w:framePr w:w="7229" w:h="6005" w:hRule="exact" w:wrap="none" w:vAnchor="page" w:hAnchor="page" w:x="530" w:y="1470"/>
        <w:shd w:val="clear" w:color="auto" w:fill="auto"/>
        <w:tabs>
          <w:tab w:val="left" w:pos="309"/>
        </w:tabs>
        <w:spacing w:before="0" w:line="216" w:lineRule="exact"/>
        <w:ind w:left="380" w:hanging="380"/>
        <w:jc w:val="both"/>
      </w:pPr>
      <w:r>
        <w:rPr>
          <w:rStyle w:val="Teksttreci9Bezkursywy"/>
        </w:rPr>
        <w:t>K.</w:t>
      </w:r>
      <w:r>
        <w:rPr>
          <w:rStyle w:val="Teksttreci9Bezkursywy"/>
        </w:rPr>
        <w:tab/>
        <w:t xml:space="preserve">Pisarkowa, 1984, </w:t>
      </w:r>
      <w:r>
        <w:t>Historia składni języka polskiego,</w:t>
      </w:r>
      <w:r>
        <w:rPr>
          <w:rStyle w:val="Teksttreci9Bezkursywy"/>
        </w:rPr>
        <w:t xml:space="preserve"> Wrocław.</w:t>
      </w:r>
    </w:p>
    <w:p w:rsidR="00304FDE" w:rsidRDefault="00BC368E">
      <w:pPr>
        <w:pStyle w:val="Teksttreci90"/>
        <w:framePr w:w="7229" w:h="6005" w:hRule="exact" w:wrap="none" w:vAnchor="page" w:hAnchor="page" w:x="530" w:y="1470"/>
        <w:shd w:val="clear" w:color="auto" w:fill="auto"/>
        <w:spacing w:before="0" w:line="216" w:lineRule="exact"/>
        <w:ind w:left="380" w:hanging="380"/>
        <w:jc w:val="both"/>
      </w:pPr>
      <w:r>
        <w:rPr>
          <w:rStyle w:val="Teksttreci9Bezkursywy"/>
        </w:rPr>
        <w:t xml:space="preserve">M. Plezia, 1947, </w:t>
      </w:r>
      <w:r>
        <w:t>„Kronika” Galla na tle historiografii XII wieku,</w:t>
      </w:r>
      <w:r>
        <w:rPr>
          <w:rStyle w:val="Teksttreci9Bezkursywy"/>
        </w:rPr>
        <w:t xml:space="preserve"> Kraków.</w:t>
      </w:r>
    </w:p>
    <w:p w:rsidR="00304FDE" w:rsidRDefault="00BC368E">
      <w:pPr>
        <w:pStyle w:val="Teksttreci90"/>
        <w:framePr w:w="7229" w:h="6005" w:hRule="exact" w:wrap="none" w:vAnchor="page" w:hAnchor="page" w:x="530" w:y="1470"/>
        <w:shd w:val="clear" w:color="auto" w:fill="auto"/>
        <w:tabs>
          <w:tab w:val="left" w:pos="314"/>
        </w:tabs>
        <w:spacing w:before="0" w:line="216" w:lineRule="exact"/>
        <w:ind w:left="380" w:hanging="380"/>
        <w:jc w:val="both"/>
      </w:pPr>
      <w:r>
        <w:rPr>
          <w:rStyle w:val="Teksttreci9Bezkursywy"/>
        </w:rPr>
        <w:t>S.</w:t>
      </w:r>
      <w:r>
        <w:rPr>
          <w:rStyle w:val="Teksttreci9Bezkursywy"/>
        </w:rPr>
        <w:tab/>
        <w:t xml:space="preserve">Rospond, 1973, </w:t>
      </w:r>
      <w:r>
        <w:t>Gramatyka historyczna języka polskiego,</w:t>
      </w:r>
      <w:r>
        <w:rPr>
          <w:rStyle w:val="Teksttreci9Bezkursywy"/>
        </w:rPr>
        <w:t xml:space="preserve"> Warszawa.</w:t>
      </w:r>
    </w:p>
    <w:p w:rsidR="00304FDE" w:rsidRDefault="00BC368E">
      <w:pPr>
        <w:pStyle w:val="Teksttreci90"/>
        <w:framePr w:w="7229" w:h="6005" w:hRule="exact" w:wrap="none" w:vAnchor="page" w:hAnchor="page" w:x="530" w:y="1470"/>
        <w:shd w:val="clear" w:color="auto" w:fill="auto"/>
        <w:spacing w:before="0" w:line="216" w:lineRule="exact"/>
        <w:ind w:left="380" w:hanging="380"/>
        <w:jc w:val="both"/>
      </w:pPr>
      <w:r>
        <w:rPr>
          <w:rStyle w:val="Teksttreci9Bezkursywy"/>
        </w:rPr>
        <w:t xml:space="preserve">H. Rybicka, 1976, </w:t>
      </w:r>
      <w:r>
        <w:t xml:space="preserve">Losy wyrazów </w:t>
      </w:r>
      <w:r>
        <w:t>obcych w języku polskim,</w:t>
      </w:r>
      <w:r>
        <w:rPr>
          <w:rStyle w:val="Teksttreci9Bezkursywy"/>
        </w:rPr>
        <w:t xml:space="preserve"> Warszawa.</w:t>
      </w:r>
    </w:p>
    <w:p w:rsidR="00304FDE" w:rsidRDefault="00BC368E">
      <w:pPr>
        <w:pStyle w:val="Teksttreci90"/>
        <w:framePr w:w="7229" w:h="6005" w:hRule="exact" w:wrap="none" w:vAnchor="page" w:hAnchor="page" w:x="530" w:y="1470"/>
        <w:shd w:val="clear" w:color="auto" w:fill="auto"/>
        <w:tabs>
          <w:tab w:val="left" w:pos="314"/>
        </w:tabs>
        <w:spacing w:before="0" w:line="216" w:lineRule="exact"/>
        <w:ind w:left="380" w:hanging="380"/>
        <w:jc w:val="both"/>
      </w:pPr>
      <w:r>
        <w:rPr>
          <w:rStyle w:val="Teksttreci9Bezkursywy"/>
        </w:rPr>
        <w:t>T.</w:t>
      </w:r>
      <w:r>
        <w:rPr>
          <w:rStyle w:val="Teksttreci9Bezkursywy"/>
        </w:rPr>
        <w:tab/>
        <w:t xml:space="preserve">Skubalanka, 1984, </w:t>
      </w:r>
      <w:r>
        <w:t xml:space="preserve">Historyczna stylistyka języka polskiego. Przekroje, </w:t>
      </w:r>
      <w:r>
        <w:rPr>
          <w:rStyle w:val="Teksttreci9Bezkursywy"/>
        </w:rPr>
        <w:t>Wrocław.</w:t>
      </w:r>
    </w:p>
    <w:p w:rsidR="00304FDE" w:rsidRDefault="00BC368E">
      <w:pPr>
        <w:pStyle w:val="Teksttreci90"/>
        <w:framePr w:w="7229" w:h="6005" w:hRule="exact" w:wrap="none" w:vAnchor="page" w:hAnchor="page" w:x="530" w:y="1470"/>
        <w:shd w:val="clear" w:color="auto" w:fill="auto"/>
        <w:tabs>
          <w:tab w:val="left" w:pos="299"/>
        </w:tabs>
        <w:spacing w:before="0" w:line="216" w:lineRule="exact"/>
        <w:ind w:left="380" w:hanging="380"/>
        <w:jc w:val="both"/>
      </w:pPr>
      <w:r>
        <w:rPr>
          <w:rStyle w:val="Teksttreci9Bezkursywy"/>
        </w:rPr>
        <w:t>J.</w:t>
      </w:r>
      <w:r>
        <w:rPr>
          <w:rStyle w:val="Teksttreci9Bezkursywy"/>
        </w:rPr>
        <w:tab/>
        <w:t xml:space="preserve">Trypućko, 1974, </w:t>
      </w:r>
      <w:r>
        <w:t>Łacińska końcówka w polskim systemie fleksyjnym,</w:t>
      </w:r>
      <w:r>
        <w:rPr>
          <w:rStyle w:val="Teksttreci9Bezkursywy"/>
        </w:rPr>
        <w:t xml:space="preserve"> Uppsala.</w:t>
      </w:r>
    </w:p>
    <w:p w:rsidR="00304FDE" w:rsidRDefault="00BC368E">
      <w:pPr>
        <w:pStyle w:val="Teksttreci90"/>
        <w:framePr w:w="7229" w:h="6005" w:hRule="exact" w:wrap="none" w:vAnchor="page" w:hAnchor="page" w:x="530" w:y="1470"/>
        <w:shd w:val="clear" w:color="auto" w:fill="auto"/>
        <w:tabs>
          <w:tab w:val="left" w:pos="314"/>
        </w:tabs>
        <w:spacing w:before="0" w:line="216" w:lineRule="exact"/>
        <w:ind w:left="380" w:hanging="380"/>
        <w:jc w:val="both"/>
      </w:pPr>
      <w:r>
        <w:rPr>
          <w:rStyle w:val="Teksttreci9Bezkursywy"/>
        </w:rPr>
        <w:t>K.</w:t>
      </w:r>
      <w:r>
        <w:rPr>
          <w:rStyle w:val="Teksttreci9Bezkursywy"/>
        </w:rPr>
        <w:tab/>
        <w:t xml:space="preserve">Waszakowa, 1994, </w:t>
      </w:r>
      <w:r>
        <w:t>Słowotwórstwo współczesnego języka polskie</w:t>
      </w:r>
      <w:r>
        <w:t>go. Rzeczowniki sufiksalne obce,</w:t>
      </w:r>
      <w:r>
        <w:rPr>
          <w:rStyle w:val="Teksttreci9Bezkursywy"/>
        </w:rPr>
        <w:t xml:space="preserve"> Warszawa.</w:t>
      </w:r>
    </w:p>
    <w:p w:rsidR="00304FDE" w:rsidRDefault="00BC368E">
      <w:pPr>
        <w:pStyle w:val="Teksttreci30"/>
        <w:framePr w:w="7229" w:h="3131" w:hRule="exact" w:wrap="none" w:vAnchor="page" w:hAnchor="page" w:x="530" w:y="8171"/>
        <w:shd w:val="clear" w:color="auto" w:fill="auto"/>
        <w:spacing w:before="0" w:after="196" w:line="180" w:lineRule="exact"/>
        <w:ind w:left="20" w:firstLine="0"/>
      </w:pPr>
      <w:r>
        <w:rPr>
          <w:lang w:val="en-US" w:eastAsia="en-US" w:bidi="en-US"/>
        </w:rPr>
        <w:t>Latin Influence on Polish</w:t>
      </w:r>
    </w:p>
    <w:p w:rsidR="00304FDE" w:rsidRDefault="00BC368E">
      <w:pPr>
        <w:pStyle w:val="Teksttreci50"/>
        <w:framePr w:w="7229" w:h="3131" w:hRule="exact" w:wrap="none" w:vAnchor="page" w:hAnchor="page" w:x="530" w:y="8171"/>
        <w:shd w:val="clear" w:color="auto" w:fill="auto"/>
        <w:spacing w:after="165" w:line="160" w:lineRule="exact"/>
        <w:ind w:left="20"/>
      </w:pPr>
      <w:r>
        <w:rPr>
          <w:lang w:val="en-US" w:eastAsia="en-US" w:bidi="en-US"/>
        </w:rPr>
        <w:t>Summary</w:t>
      </w:r>
    </w:p>
    <w:p w:rsidR="00304FDE" w:rsidRDefault="00BC368E">
      <w:pPr>
        <w:pStyle w:val="Teksttreci40"/>
        <w:framePr w:w="7229" w:h="3131" w:hRule="exact" w:wrap="none" w:vAnchor="page" w:hAnchor="page" w:x="530" w:y="8171"/>
        <w:shd w:val="clear" w:color="auto" w:fill="auto"/>
        <w:spacing w:before="0" w:after="0" w:line="221" w:lineRule="exact"/>
        <w:ind w:firstLine="320"/>
        <w:jc w:val="both"/>
      </w:pPr>
      <w:r>
        <w:rPr>
          <w:lang w:val="en-US" w:eastAsia="en-US" w:bidi="en-US"/>
        </w:rPr>
        <w:t>Latin is the language of the longest influence on Polish (11 centuries). For all that time, Latin was the language of the intellectual elite. The earliest Latin borrowings came in</w:t>
      </w:r>
      <w:r>
        <w:rPr>
          <w:lang w:val="en-US" w:eastAsia="en-US" w:bidi="en-US"/>
        </w:rPr>
        <w:t xml:space="preserve"> the Pre-Polish period. In the Old Polish period, indirect borrowings were predominant (through Czech and/or German), while, in the Middle Polish period, Latin influences appear on every level of the language system. Then there was a kind of language polyp</w:t>
      </w:r>
      <w:r>
        <w:rPr>
          <w:lang w:val="en-US" w:eastAsia="en-US" w:bidi="en-US"/>
        </w:rPr>
        <w:t>hony in public communication, associated with the processes of Latin and Italian borrowings’ acquisition. In the history of Polish, Latin has satisfied the need to name new designates, the need of verbal expression, as well as the need to produce speech in</w:t>
      </w:r>
      <w:r>
        <w:rPr>
          <w:lang w:val="en-US" w:eastAsia="en-US" w:bidi="en-US"/>
        </w:rPr>
        <w:t xml:space="preserve"> sophisticated style and identity with sophisticated, i.e. Mediterranean culture.</w:t>
      </w:r>
    </w:p>
    <w:p w:rsidR="00304FDE" w:rsidRDefault="00BC368E">
      <w:pPr>
        <w:pStyle w:val="Teksttreci40"/>
        <w:framePr w:w="7229" w:h="238" w:hRule="exact" w:wrap="none" w:vAnchor="page" w:hAnchor="page" w:x="530" w:y="11531"/>
        <w:shd w:val="clear" w:color="auto" w:fill="auto"/>
        <w:spacing w:before="0" w:after="0" w:line="180" w:lineRule="exact"/>
        <w:ind w:firstLine="0"/>
        <w:jc w:val="right"/>
      </w:pPr>
      <w:r>
        <w:t xml:space="preserve">Tłum. </w:t>
      </w:r>
      <w:r>
        <w:rPr>
          <w:lang w:val="en-US" w:eastAsia="en-US" w:bidi="en-US"/>
        </w:rPr>
        <w:t xml:space="preserve">M. </w:t>
      </w:r>
      <w:r>
        <w:t>Kołodzińska</w:t>
      </w:r>
    </w:p>
    <w:p w:rsidR="00304FDE" w:rsidRDefault="00304FDE">
      <w:pPr>
        <w:rPr>
          <w:sz w:val="2"/>
          <w:szCs w:val="2"/>
        </w:rPr>
        <w:sectPr w:rsidR="00304FDE">
          <w:pgSz w:w="8325" w:h="13330"/>
          <w:pgMar w:top="360" w:right="360" w:bottom="360" w:left="360" w:header="0" w:footer="3" w:gutter="0"/>
          <w:cols w:space="720"/>
          <w:noEndnote/>
          <w:docGrid w:linePitch="360"/>
        </w:sectPr>
      </w:pPr>
    </w:p>
    <w:p w:rsidR="00304FDE" w:rsidRDefault="00BC368E">
      <w:pPr>
        <w:pStyle w:val="Teksttreci40"/>
        <w:framePr w:w="7248" w:h="557" w:hRule="exact" w:wrap="none" w:vAnchor="page" w:hAnchor="page" w:x="520" w:y="2514"/>
        <w:shd w:val="clear" w:color="auto" w:fill="auto"/>
        <w:spacing w:before="0" w:after="0" w:line="250" w:lineRule="exact"/>
        <w:ind w:right="4520" w:firstLine="0"/>
        <w:jc w:val="left"/>
      </w:pPr>
      <w:r>
        <w:rPr>
          <w:rStyle w:val="Teksttreci410ptKursywa"/>
        </w:rPr>
        <w:t xml:space="preserve">Bogusław Nowowiejski </w:t>
      </w:r>
      <w:r>
        <w:t>(Uniwersytet w Białymstoku)</w:t>
      </w:r>
    </w:p>
    <w:p w:rsidR="00304FDE" w:rsidRDefault="00BC368E">
      <w:pPr>
        <w:pStyle w:val="Nagwek20"/>
        <w:framePr w:w="7248" w:h="705" w:hRule="exact" w:wrap="none" w:vAnchor="page" w:hAnchor="page" w:x="520" w:y="3484"/>
        <w:shd w:val="clear" w:color="auto" w:fill="auto"/>
        <w:spacing w:before="0" w:after="0" w:line="322" w:lineRule="exact"/>
        <w:ind w:right="20"/>
      </w:pPr>
      <w:bookmarkStart w:id="6" w:name="bookmark5"/>
      <w:r>
        <w:t>WPŁYWY JĘZYKA NIEMIECKIEGO NA POLSZCZYZNĘ</w:t>
      </w:r>
      <w:r>
        <w:br/>
        <w:t>W ZAKRESIE SŁOWNICTWA</w:t>
      </w:r>
      <w:bookmarkEnd w:id="6"/>
    </w:p>
    <w:p w:rsidR="00304FDE" w:rsidRDefault="00BC368E">
      <w:pPr>
        <w:pStyle w:val="Teksttreci20"/>
        <w:framePr w:w="7248" w:h="7776" w:hRule="exact" w:wrap="none" w:vAnchor="page" w:hAnchor="page" w:x="520" w:y="4619"/>
        <w:shd w:val="clear" w:color="auto" w:fill="auto"/>
        <w:spacing w:after="0" w:line="240" w:lineRule="exact"/>
        <w:ind w:firstLine="400"/>
        <w:jc w:val="both"/>
      </w:pPr>
      <w:r>
        <w:t>Polsko-niemieckie kontakty językowe będące refleksem związków politycznych, gospodarczych i kulturalnych należą do najstarszych w dziejach naszego języka narodowego. Początki tych kontaktów sięgają okresu wspólnot językowych. Z tej właśnie epoki odziedzicz</w:t>
      </w:r>
      <w:r>
        <w:t xml:space="preserve">yła polszczyzna najstarsze germanizmy wyrazowe, jak: </w:t>
      </w:r>
      <w:r>
        <w:rPr>
          <w:rStyle w:val="Teksttreci2Kursywa"/>
        </w:rPr>
        <w:t>chwila, cudzy, izba, jawor, komin, konew, ksiądz, kula, ług, marchew, młyn, mosiądz, myto, panew, pielęgnować, pieniądz, pigwa, pług, skiba, stodoła, trąba,</w:t>
      </w:r>
      <w:r>
        <w:t xml:space="preserve"> którym ze względu na czas zapożyczenia i </w:t>
      </w:r>
      <w:r>
        <w:t>zasięg występowania przypisuje się najczęściej charakter germanizmów ogólno- lub zachodniosłowiańskich (Klemensiewicz 1974, 27-28; Czarnecki 1992, 1993).</w:t>
      </w:r>
    </w:p>
    <w:p w:rsidR="00304FDE" w:rsidRDefault="00BC368E">
      <w:pPr>
        <w:pStyle w:val="Teksttreci20"/>
        <w:framePr w:w="7248" w:h="7776" w:hRule="exact" w:wrap="none" w:vAnchor="page" w:hAnchor="page" w:x="520" w:y="4619"/>
        <w:shd w:val="clear" w:color="auto" w:fill="auto"/>
        <w:spacing w:after="0" w:line="240" w:lineRule="exact"/>
        <w:ind w:firstLine="400"/>
        <w:jc w:val="both"/>
      </w:pPr>
      <w:r>
        <w:t>Właściwe kontakty polsko-niemieckie, stanowiące przede wszystkim rezultat geograficznego sąsiedztwa, r</w:t>
      </w:r>
      <w:r>
        <w:t xml:space="preserve">ozpoczynają się z chwilą wyodrębnienia się polszczyzny i języka niemieckiego ze wspólnot językowych. W tym czasie pożyczki niemieckie są stosunkowo nieliczne, ocenia się ich udział na ok. 400 jednostek (np. </w:t>
      </w:r>
      <w:r>
        <w:rPr>
          <w:rStyle w:val="Teksttreci2Kursywa"/>
        </w:rPr>
        <w:t>barwa, bursztyn, bławat, fałsz, fant, frymark, he</w:t>
      </w:r>
      <w:r>
        <w:rPr>
          <w:rStyle w:val="Teksttreci2Kursywa"/>
        </w:rPr>
        <w:t>rb, ircha, jedwab, kiermasz, kryształ, klejnot, olej, pieprz, perła, rycerz, żeglarz)</w:t>
      </w:r>
      <w:r>
        <w:t xml:space="preserve"> z czego tylko połowa to przejęcia bezpośrednie, pozostałe wchodzą do polszczyzny za pośrednictwem - bardzo aktywnego w tej roli do połowy XIII w. - języka czeskiego (Czar</w:t>
      </w:r>
      <w:r>
        <w:t>necki 1970, 37-38). Zakresy tematyczne zapożyczeń z epoki przedpiśmiennej dowodzą żywych wówczas polsko-niemieckich kontaktów handlowych i znaczącej obecności wzorców niemieckich w zakresie organizacji polskiego życia społecznego (Walczak 1999, 59).</w:t>
      </w:r>
    </w:p>
    <w:p w:rsidR="00304FDE" w:rsidRDefault="00BC368E">
      <w:pPr>
        <w:pStyle w:val="Teksttreci20"/>
        <w:framePr w:w="7248" w:h="7776" w:hRule="exact" w:wrap="none" w:vAnchor="page" w:hAnchor="page" w:x="520" w:y="4619"/>
        <w:shd w:val="clear" w:color="auto" w:fill="auto"/>
        <w:spacing w:after="0" w:line="240" w:lineRule="exact"/>
        <w:ind w:firstLine="400"/>
        <w:jc w:val="both"/>
      </w:pPr>
      <w:r>
        <w:t>Szczeg</w:t>
      </w:r>
      <w:r>
        <w:t>ólne miejsce u początków kontaktów polsko-niemieckich zajmuje proces chrystianizacji, w którym niemczyzna, reprezentowana głównie przez dialekt (wschodnio-) środkowoniemiecki przybywających na polskie ziemie duchownych, rycerzy, kupców, jest nie tylko dawc</w:t>
      </w:r>
      <w:r>
        <w:t xml:space="preserve">ą oryginalnych germanizmów, ale przede wszystkim stanowi podstawowe - obok czeszczyzny - medium, przez które na grunt polski docierają liczne latynizmy, głównie z kręgu terminologii chrześcijańskiej: </w:t>
      </w:r>
      <w:r>
        <w:rPr>
          <w:rStyle w:val="Teksttreci2Kursywa"/>
        </w:rPr>
        <w:t>biskup, chrzest, kapłan, klasztor, kościół, msza, ołtarz</w:t>
      </w:r>
      <w:r>
        <w:rPr>
          <w:rStyle w:val="Teksttreci2Kursywa"/>
        </w:rPr>
        <w:t>, opat, opłatek, proboszcz, przeor, żegnać</w:t>
      </w:r>
      <w:r>
        <w:t xml:space="preserve"> (Klich 1927; Siatkowski 1967, 42; Czarnecki 1970, 37-44).</w:t>
      </w:r>
    </w:p>
    <w:p w:rsidR="00304FDE" w:rsidRDefault="00304FDE">
      <w:pPr>
        <w:rPr>
          <w:sz w:val="2"/>
          <w:szCs w:val="2"/>
        </w:rPr>
        <w:sectPr w:rsidR="00304FDE">
          <w:pgSz w:w="8325" w:h="13330"/>
          <w:pgMar w:top="360" w:right="360" w:bottom="360" w:left="360" w:header="0" w:footer="3" w:gutter="0"/>
          <w:cols w:space="720"/>
          <w:noEndnote/>
          <w:docGrid w:linePitch="360"/>
        </w:sectPr>
      </w:pPr>
    </w:p>
    <w:p w:rsidR="00304FDE" w:rsidRDefault="00BC368E">
      <w:pPr>
        <w:pStyle w:val="Nagweklubstopka0"/>
        <w:framePr w:wrap="none" w:vAnchor="page" w:hAnchor="page" w:x="825" w:y="977"/>
        <w:shd w:val="clear" w:color="auto" w:fill="auto"/>
        <w:spacing w:line="160" w:lineRule="exact"/>
      </w:pPr>
      <w:r>
        <w:t>WPŁYWY JĘZYKA NIEMIECKIEGO NA POLSZCZYZNĘ W ZAKRESIE SŁOWNICTWA 15</w:t>
      </w:r>
    </w:p>
    <w:p w:rsidR="00304FDE" w:rsidRDefault="00BC368E">
      <w:pPr>
        <w:pStyle w:val="Teksttreci20"/>
        <w:framePr w:w="7262" w:h="8948" w:hRule="exact" w:wrap="none" w:vAnchor="page" w:hAnchor="page" w:x="513" w:y="1412"/>
        <w:shd w:val="clear" w:color="auto" w:fill="auto"/>
        <w:spacing w:after="0" w:line="240" w:lineRule="exact"/>
        <w:ind w:firstLine="400"/>
        <w:jc w:val="both"/>
      </w:pPr>
      <w:r>
        <w:t>Najbardziej rozległe i trwałe ślady wpływów germańskich w polszc</w:t>
      </w:r>
      <w:r>
        <w:t>zyźnie są refleksem kilku potężnych fal osadnictwa niemieckiego (por. Siatkowski 1967, 38-41; Czopek-Kopciuch 1995, 9-16). Zwłaszcza kolonizacja średniowieczna idąca od XIII w. przez południowy Śląsk na ziemie Wielkopolski i Małopolski, w tym masowy napływ</w:t>
      </w:r>
      <w:r>
        <w:t xml:space="preserve"> mieszczan i chłopów, związany z niemiecką ekspansją gospodarczą, zakładaniem i rozwojem miast, zaowocowała licznymi zapożyczeniami wyrazowymi, przede wszystkim z kręgu leksyki bytowej, ale też handlu </w:t>
      </w:r>
      <w:r>
        <w:rPr>
          <w:rStyle w:val="Teksttreci2Kursywa"/>
        </w:rPr>
        <w:t>(achtel, buda, handel, jarmark, kiermasz, kram)</w:t>
      </w:r>
      <w:r>
        <w:t xml:space="preserve"> i rzemi</w:t>
      </w:r>
      <w:r>
        <w:t xml:space="preserve">osła </w:t>
      </w:r>
      <w:r>
        <w:rPr>
          <w:rStyle w:val="Teksttreci2Kursywa"/>
        </w:rPr>
        <w:t>(obcęgi),</w:t>
      </w:r>
      <w:r>
        <w:t xml:space="preserve"> organizacji życia w mieście (</w:t>
      </w:r>
      <w:r>
        <w:rPr>
          <w:rStyle w:val="Teksttreci2Kursywa"/>
        </w:rPr>
        <w:t>burmistrz, rada, ratusz)</w:t>
      </w:r>
      <w:r>
        <w:t xml:space="preserve"> i na wsi </w:t>
      </w:r>
      <w:r>
        <w:rPr>
          <w:rStyle w:val="Teksttreci2Kursywa"/>
        </w:rPr>
        <w:t xml:space="preserve">(folwark, gmina, sołtys, wójt) </w:t>
      </w:r>
      <w:r>
        <w:t>(por. Walczak 1999, 103).</w:t>
      </w:r>
    </w:p>
    <w:p w:rsidR="00304FDE" w:rsidRDefault="00BC368E">
      <w:pPr>
        <w:pStyle w:val="Teksttreci20"/>
        <w:framePr w:w="7262" w:h="8948" w:hRule="exact" w:wrap="none" w:vAnchor="page" w:hAnchor="page" w:x="513" w:y="1412"/>
        <w:shd w:val="clear" w:color="auto" w:fill="auto"/>
        <w:spacing w:after="0" w:line="240" w:lineRule="exact"/>
        <w:ind w:firstLine="400"/>
        <w:jc w:val="both"/>
      </w:pPr>
      <w:r>
        <w:t>Przenikanie do języka polskiego w średniowieczu licznych germanizmów wiązało się także z polityką zakonu krzyżackiego, kt</w:t>
      </w:r>
      <w:r>
        <w:t xml:space="preserve">óra w nowo zakładanych, a ważnych przecież dla polskiej racji stanu i gospodarki, ośrodkach miejskich Pomorza Gdańskiego i Prus Wschodnich zapewniła niemczyźnie uprzywilejowaną pozycję. Dyskryminacja polszczyzny m.in. w Gdańsku, Elblągu, Toruniu, Chełmnie </w:t>
      </w:r>
      <w:r>
        <w:t>doprowadziła nawet do lokalnego sprzeciwu polskiego mieszczaństwa wobec uzurpowania przez język niemiecki prawa do dominacji (Taszycki 1965, 255-256).</w:t>
      </w:r>
    </w:p>
    <w:p w:rsidR="00304FDE" w:rsidRDefault="00BC368E">
      <w:pPr>
        <w:pStyle w:val="Teksttreci20"/>
        <w:framePr w:w="7262" w:h="8948" w:hRule="exact" w:wrap="none" w:vAnchor="page" w:hAnchor="page" w:x="513" w:y="1412"/>
        <w:shd w:val="clear" w:color="auto" w:fill="auto"/>
        <w:spacing w:after="0" w:line="240" w:lineRule="exact"/>
        <w:ind w:firstLine="400"/>
        <w:jc w:val="both"/>
      </w:pPr>
      <w:r>
        <w:t>Od najdawniejszych czasów zapożyczenia niemieckie stanowiły też zrąb formujących się specjalistycznych od</w:t>
      </w:r>
      <w:r>
        <w:t xml:space="preserve">mian języka polskiego, na przykład budownictwa: </w:t>
      </w:r>
      <w:r>
        <w:rPr>
          <w:rStyle w:val="Teksttreci2Kursywa"/>
        </w:rPr>
        <w:t>antaba, bretnal, blacha, bruk, cembrować, cegła, mur, rura</w:t>
      </w:r>
      <w:r>
        <w:t xml:space="preserve"> czy wojskowości: </w:t>
      </w:r>
      <w:r>
        <w:rPr>
          <w:rStyle w:val="Teksttreci2Kursywa"/>
        </w:rPr>
        <w:t>jurgielt, żołd, żołnierz</w:t>
      </w:r>
      <w:r>
        <w:t xml:space="preserve"> (Klemensiewicz 1974, 136-137). Dotyczy to także podwalin języka prawniczego. Mimo potwierdzonej rodzimości </w:t>
      </w:r>
      <w:r>
        <w:t xml:space="preserve">tego najstarszego polskiego podsystemu leksykalnego (Zajda 2001, 7) nie brak w tej leksyce wyrazów obcego pochodzenia, wśród których bezwzględnie dominuje słownictwo o niemieckim rodowodzie (30 leksemów na 47), jak: </w:t>
      </w:r>
      <w:r>
        <w:rPr>
          <w:rStyle w:val="Teksttreci2Kursywa"/>
        </w:rPr>
        <w:t>cło, czynsz, czyża, myto, pacht, szarwar</w:t>
      </w:r>
      <w:r>
        <w:rPr>
          <w:rStyle w:val="Teksttreci2Kursywa"/>
        </w:rPr>
        <w:t>k</w:t>
      </w:r>
      <w:r>
        <w:t xml:space="preserve"> (Zajda 1981, 367). Poza ogólnymi uwarunkowaniami na tę pozycję germanizmów wpływ miało także funkcjonowanie w średniowiecznej Polsce elementów prawa niemieckiego (tzw. magdeburskiego i chełmińskiego).</w:t>
      </w:r>
    </w:p>
    <w:p w:rsidR="00304FDE" w:rsidRDefault="00BC368E">
      <w:pPr>
        <w:pStyle w:val="Teksttreci20"/>
        <w:framePr w:w="7262" w:h="8948" w:hRule="exact" w:wrap="none" w:vAnchor="page" w:hAnchor="page" w:x="513" w:y="1412"/>
        <w:shd w:val="clear" w:color="auto" w:fill="auto"/>
        <w:spacing w:after="0" w:line="240" w:lineRule="exact"/>
        <w:ind w:firstLine="400"/>
        <w:jc w:val="both"/>
      </w:pPr>
      <w:r>
        <w:t>Nie może też dziwić obfitość germańskiej leksyki w ob</w:t>
      </w:r>
      <w:r>
        <w:t xml:space="preserve">rębie terminologii górniczej i hutniczej </w:t>
      </w:r>
      <w:r>
        <w:rPr>
          <w:rStyle w:val="Teksttreci2Kursywa"/>
        </w:rPr>
        <w:t>(hamer, huta, hutman, hałda, kilof, sztolnia, szychta, szyb, sztygar).</w:t>
      </w:r>
      <w:r>
        <w:t xml:space="preserve"> Niemieccy kowale, rudnicy, hutarze i gwarkowie wnieśli bowiem duży wkład w powstanie i rozwój polskiego kopalnictwa i przetwórstwa urobku (Wider</w:t>
      </w:r>
      <w:r>
        <w:t>a 1959, 256-257; Wypych 1976)</w:t>
      </w:r>
      <w:r>
        <w:rPr>
          <w:vertAlign w:val="superscript"/>
        </w:rPr>
        <w:t>1</w:t>
      </w:r>
      <w:r>
        <w:t>.</w:t>
      </w:r>
    </w:p>
    <w:p w:rsidR="00304FDE" w:rsidRDefault="00BC368E">
      <w:pPr>
        <w:pStyle w:val="Stopka2"/>
        <w:framePr w:w="7200" w:h="1659" w:hRule="exact" w:wrap="none" w:vAnchor="page" w:hAnchor="page" w:x="513" w:y="10673"/>
        <w:shd w:val="clear" w:color="auto" w:fill="auto"/>
      </w:pPr>
      <w:r>
        <w:rPr>
          <w:vertAlign w:val="superscript"/>
        </w:rPr>
        <w:t>1</w:t>
      </w:r>
      <w:r>
        <w:t xml:space="preserve"> W związku z postępem cywilizacyjnym duża część dawnej leksyki fachowej zanikła, nie przetrwały m.in. terminy prawnicze: </w:t>
      </w:r>
      <w:r>
        <w:rPr>
          <w:rStyle w:val="StopkaKursywa"/>
        </w:rPr>
        <w:t>aswisz</w:t>
      </w:r>
      <w:r>
        <w:t xml:space="preserve"> 'danina od rybaków w rybach’, </w:t>
      </w:r>
      <w:r>
        <w:rPr>
          <w:rStyle w:val="StopkaKursywa"/>
        </w:rPr>
        <w:t>fenikczynsz</w:t>
      </w:r>
      <w:r>
        <w:t xml:space="preserve"> 'rodzaj daniny płaconej przez chłopów’, </w:t>
      </w:r>
      <w:r>
        <w:rPr>
          <w:rStyle w:val="StopkaKursywa"/>
        </w:rPr>
        <w:t xml:space="preserve">frynczoł </w:t>
      </w:r>
      <w:r>
        <w:t>'rod</w:t>
      </w:r>
      <w:r>
        <w:t xml:space="preserve">zaj opłaty portowej’, </w:t>
      </w:r>
      <w:r>
        <w:rPr>
          <w:rStyle w:val="StopkaKursywa"/>
        </w:rPr>
        <w:t>kosmal</w:t>
      </w:r>
      <w:r>
        <w:t xml:space="preserve"> 'rodzaj daniny za zmielone zboże’, </w:t>
      </w:r>
      <w:r>
        <w:rPr>
          <w:rStyle w:val="StopkaKursywa"/>
        </w:rPr>
        <w:t xml:space="preserve">łozunga </w:t>
      </w:r>
      <w:r>
        <w:t xml:space="preserve">podatek miejski’, </w:t>
      </w:r>
      <w:r>
        <w:rPr>
          <w:rStyle w:val="StopkaKursywa"/>
        </w:rPr>
        <w:t>trunkal</w:t>
      </w:r>
      <w:r>
        <w:t xml:space="preserve"> 'napiwek’ (Zajda 1981, 381) czy górnicze: </w:t>
      </w:r>
      <w:r>
        <w:rPr>
          <w:rStyle w:val="StopkaKursywa"/>
        </w:rPr>
        <w:t xml:space="preserve">bachmistrz </w:t>
      </w:r>
      <w:r>
        <w:t xml:space="preserve">'przełożony górników’, </w:t>
      </w:r>
      <w:r>
        <w:rPr>
          <w:rStyle w:val="StopkaKursywa"/>
        </w:rPr>
        <w:t>barkracht</w:t>
      </w:r>
      <w:r>
        <w:t xml:space="preserve"> 'podatek z żupy solnej’, </w:t>
      </w:r>
      <w:r>
        <w:rPr>
          <w:rStyle w:val="StopkaKursywa"/>
        </w:rPr>
        <w:t>olbora</w:t>
      </w:r>
      <w:r>
        <w:t xml:space="preserve"> 'opłata za prawo użytkowania kopalni’ (W</w:t>
      </w:r>
      <w:r>
        <w:t>ypych 1976), niektóre z nich zachowały się w gwarach zawodowych i środowiskowych (por. Zajda 1981, 381).</w:t>
      </w:r>
    </w:p>
    <w:p w:rsidR="00304FDE" w:rsidRDefault="00304FDE">
      <w:pPr>
        <w:rPr>
          <w:sz w:val="2"/>
          <w:szCs w:val="2"/>
        </w:rPr>
        <w:sectPr w:rsidR="00304FDE">
          <w:pgSz w:w="8325" w:h="13330"/>
          <w:pgMar w:top="360" w:right="360" w:bottom="360" w:left="360" w:header="0" w:footer="3" w:gutter="0"/>
          <w:cols w:space="720"/>
          <w:noEndnote/>
          <w:docGrid w:linePitch="360"/>
        </w:sectPr>
      </w:pPr>
    </w:p>
    <w:p w:rsidR="00304FDE" w:rsidRDefault="00BC368E">
      <w:pPr>
        <w:pStyle w:val="Nagweklubstopka0"/>
        <w:framePr w:wrap="none" w:vAnchor="page" w:hAnchor="page" w:x="568" w:y="1054"/>
        <w:shd w:val="clear" w:color="auto" w:fill="auto"/>
        <w:spacing w:line="160" w:lineRule="exact"/>
      </w:pPr>
      <w:r>
        <w:t>16</w:t>
      </w:r>
    </w:p>
    <w:p w:rsidR="00304FDE" w:rsidRDefault="00BC368E">
      <w:pPr>
        <w:pStyle w:val="Nagweklubstopka0"/>
        <w:framePr w:wrap="none" w:vAnchor="page" w:hAnchor="page" w:x="2944" w:y="1054"/>
        <w:shd w:val="clear" w:color="auto" w:fill="auto"/>
        <w:spacing w:line="160" w:lineRule="exact"/>
      </w:pPr>
      <w:r>
        <w:t>BOGUSŁAW NOWOWIEJSKI</w:t>
      </w:r>
    </w:p>
    <w:p w:rsidR="00304FDE" w:rsidRDefault="00BC368E">
      <w:pPr>
        <w:pStyle w:val="Teksttreci20"/>
        <w:framePr w:w="7258" w:h="10900" w:hRule="exact" w:wrap="none" w:vAnchor="page" w:hAnchor="page" w:x="515" w:y="1485"/>
        <w:shd w:val="clear" w:color="auto" w:fill="auto"/>
        <w:spacing w:after="0" w:line="240" w:lineRule="exact"/>
        <w:ind w:firstLine="400"/>
        <w:jc w:val="both"/>
      </w:pPr>
      <w:r>
        <w:t xml:space="preserve">Co charakterystyczne, występowanie tylko kilkunastu z blisko 600 przejętych w dobie staropolskiej z niemieckiego wyrazów podstawowych było ograniczone do konkretnego terytorium, np. </w:t>
      </w:r>
      <w:r>
        <w:rPr>
          <w:rStyle w:val="Teksttreci2Kursywa"/>
        </w:rPr>
        <w:t>chąsa</w:t>
      </w:r>
      <w:r>
        <w:t xml:space="preserve"> rozbój, kradzież’, </w:t>
      </w:r>
      <w:r>
        <w:rPr>
          <w:rStyle w:val="Teksttreci2Kursywa"/>
        </w:rPr>
        <w:t>fołdrować</w:t>
      </w:r>
      <w:r>
        <w:t xml:space="preserve"> 'oskarżać, donosić’ </w:t>
      </w:r>
      <w:r>
        <w:rPr>
          <w:rStyle w:val="Teksttreci2Kursywa"/>
        </w:rPr>
        <w:t>łaszt</w:t>
      </w:r>
      <w:r>
        <w:t xml:space="preserve"> jednostka mia</w:t>
      </w:r>
      <w:r>
        <w:t xml:space="preserve">ry’, </w:t>
      </w:r>
      <w:r>
        <w:rPr>
          <w:rStyle w:val="Teksttreci2Kursywa"/>
        </w:rPr>
        <w:t xml:space="preserve">szynd </w:t>
      </w:r>
      <w:r>
        <w:t xml:space="preserve">'gwałt, rabunek’, </w:t>
      </w:r>
      <w:r>
        <w:rPr>
          <w:rStyle w:val="Teksttreci2Kursywa"/>
        </w:rPr>
        <w:t>wańczos</w:t>
      </w:r>
      <w:r>
        <w:t xml:space="preserve"> 'drewno na klepki do beczki’, </w:t>
      </w:r>
      <w:r>
        <w:rPr>
          <w:rStyle w:val="Teksttreci2Kursywa"/>
        </w:rPr>
        <w:t>wardęga</w:t>
      </w:r>
      <w:r>
        <w:t xml:space="preserve"> dobytek’. Wynika z tego, że ogromna większość ówczesnych germanizmów o różnych zakresach semantycznych miała charakter ogólnopolski (Moszyński 1954, 6-7).</w:t>
      </w:r>
    </w:p>
    <w:p w:rsidR="00304FDE" w:rsidRDefault="00BC368E">
      <w:pPr>
        <w:pStyle w:val="Teksttreci20"/>
        <w:framePr w:w="7258" w:h="10900" w:hRule="exact" w:wrap="none" w:vAnchor="page" w:hAnchor="page" w:x="515" w:y="1485"/>
        <w:shd w:val="clear" w:color="auto" w:fill="auto"/>
        <w:spacing w:after="0" w:line="240" w:lineRule="exact"/>
        <w:ind w:firstLine="400"/>
        <w:jc w:val="both"/>
      </w:pPr>
      <w:r>
        <w:t>Znacznie słabsze fale niem</w:t>
      </w:r>
      <w:r>
        <w:t>ieckiego osadnictwa, głównie niemieckich i holenderskich chłopów uchodzących przed nadmiernym uciskiem feudałów, ale też prześladowaniami religijnymi, napływały na ziemie Polski zachodniej i północnej od początku XVI do schyłku XVIII w. To osadnictwo różni</w:t>
      </w:r>
      <w:r>
        <w:t>ło się od poprzedniego zróżnicowanym składem etnicznym i tym, że w równym stopniu objęło miasta i wsie (Czopek-Kopciuch 1995, 14-15). Poza tym, z wpływami dialektów środkowoniemieckich zaczęły konkurować, głównie na północy Polski, wpływy dialektów dolnoni</w:t>
      </w:r>
      <w:r>
        <w:t>emieckich, a później języka nowo-wysoko-niemieckiego (Siatkowski 1967, 41-42).</w:t>
      </w:r>
    </w:p>
    <w:p w:rsidR="00304FDE" w:rsidRDefault="00BC368E">
      <w:pPr>
        <w:pStyle w:val="Teksttreci20"/>
        <w:framePr w:w="7258" w:h="10900" w:hRule="exact" w:wrap="none" w:vAnchor="page" w:hAnchor="page" w:x="515" w:y="1485"/>
        <w:shd w:val="clear" w:color="auto" w:fill="auto"/>
        <w:spacing w:after="0" w:line="240" w:lineRule="exact"/>
        <w:ind w:firstLine="400"/>
        <w:jc w:val="both"/>
      </w:pPr>
      <w:r>
        <w:t xml:space="preserve">Osobny rozdział w dziejach kontaktów polsko-niemieckich stanowi epoka rozbiorowa, kiedy to na ponad sto lat znaczna część ziem polskich znalazła się pod panowaniem pruskim i </w:t>
      </w:r>
      <w:r>
        <w:t>austriackim. Na tych terenach, w warunkach językowego przymusu wynikającego z germanizacyjnej polityki zaborców, zwłaszcza w sferze oficjalnych kontaktów językowych, polszczyzna zepchnięta została do roli podrzędnego i podporządkowanego nakazom obcej admin</w:t>
      </w:r>
      <w:r>
        <w:t>istracji środka porozumiewania się (por. Urbańczyk 1984). Sytuacja taka sprzyjała masowemu przenikaniu do języka polskiego germanizmów (Buttler 1968, Urbańczyk 1987). Zapożyczenia niemieckie tej epoki charakteryzuje nie tylko bogactwo i różnorodność, ale t</w:t>
      </w:r>
      <w:r>
        <w:t xml:space="preserve">eż to, że „mniej więcej równomiernie zasilały zarówno leksykę oficjalną, jak i zasób słowny obiegowy” (Buttler 1988, 51), nierzadko całymi rodzinami słowotwórczymi, np. </w:t>
      </w:r>
      <w:r>
        <w:rPr>
          <w:rStyle w:val="Teksttreci2Kursywa"/>
        </w:rPr>
        <w:t>amt, amtowy, oberamtowy, amtman, oberamtman, amtsbecyrk</w:t>
      </w:r>
      <w:r>
        <w:t xml:space="preserve"> 'okręg administracyjny’, </w:t>
      </w:r>
      <w:r>
        <w:rPr>
          <w:rStyle w:val="Teksttreci2Kursywa"/>
        </w:rPr>
        <w:t>krejsa</w:t>
      </w:r>
      <w:r>
        <w:rPr>
          <w:rStyle w:val="Teksttreci2Kursywa"/>
        </w:rPr>
        <w:t>mt</w:t>
      </w:r>
      <w:r>
        <w:t xml:space="preserve"> 'urząd okręgowy’, </w:t>
      </w:r>
      <w:r>
        <w:rPr>
          <w:rStyle w:val="Teksttreci2Kursywa"/>
        </w:rPr>
        <w:t>landrat, landratura, landratowski, landracki, landratostwo</w:t>
      </w:r>
      <w:r>
        <w:t xml:space="preserve"> (Nowowiejski 1996, 227-231).</w:t>
      </w:r>
    </w:p>
    <w:p w:rsidR="00304FDE" w:rsidRDefault="00BC368E">
      <w:pPr>
        <w:pStyle w:val="Teksttreci20"/>
        <w:framePr w:w="7258" w:h="10900" w:hRule="exact" w:wrap="none" w:vAnchor="page" w:hAnchor="page" w:x="515" w:y="1485"/>
        <w:shd w:val="clear" w:color="auto" w:fill="auto"/>
        <w:spacing w:after="0" w:line="240" w:lineRule="exact"/>
        <w:ind w:firstLine="400"/>
        <w:jc w:val="both"/>
      </w:pPr>
      <w:r>
        <w:t>Dziewiętnastowieczne germanizmy uzupełniały na ogół te kręgi słownictwa, w których były tradycyjnie obecne, np. leksykę rzemiosł (por. zegarmistrzo</w:t>
      </w:r>
      <w:r>
        <w:t xml:space="preserve">wskie: </w:t>
      </w:r>
      <w:r>
        <w:rPr>
          <w:rStyle w:val="Teksttreci2Kursywa"/>
        </w:rPr>
        <w:t>bigel</w:t>
      </w:r>
      <w:r>
        <w:t xml:space="preserve"> 'uszko zegarka’, </w:t>
      </w:r>
      <w:r>
        <w:rPr>
          <w:rStyle w:val="Teksttreci2Kursywa"/>
        </w:rPr>
        <w:t>cyferblat, repetier, szpindel</w:t>
      </w:r>
      <w:r>
        <w:t xml:space="preserve"> 'oś wahadełka w zegarku’, </w:t>
      </w:r>
      <w:r>
        <w:rPr>
          <w:rStyle w:val="Teksttreci2Kursywa"/>
        </w:rPr>
        <w:t>werk</w:t>
      </w:r>
      <w:r>
        <w:t xml:space="preserve">; stolarskie: </w:t>
      </w:r>
      <w:r>
        <w:rPr>
          <w:rStyle w:val="Teksttreci2Kursywa"/>
        </w:rPr>
        <w:t>bejca, fornir, mahoń,</w:t>
      </w:r>
      <w:r>
        <w:t xml:space="preserve"> szewskie: </w:t>
      </w:r>
      <w:r>
        <w:rPr>
          <w:rStyle w:val="Teksttreci2Kursywa"/>
        </w:rPr>
        <w:t>sztylpy, zelować),</w:t>
      </w:r>
      <w:r>
        <w:t xml:space="preserve"> terminologię wojskową </w:t>
      </w:r>
      <w:r>
        <w:rPr>
          <w:rStyle w:val="Teksttreci2Kursywa"/>
        </w:rPr>
        <w:t>(akselbanty, feldcech</w:t>
      </w:r>
      <w:r>
        <w:t xml:space="preserve"> 'pendent’, </w:t>
      </w:r>
      <w:r>
        <w:rPr>
          <w:rStyle w:val="Teksttreci2Kursywa"/>
        </w:rPr>
        <w:t>haubica, lederwerki, mantelzak),</w:t>
      </w:r>
      <w:r>
        <w:t xml:space="preserve"> słownictwo by</w:t>
      </w:r>
      <w:r>
        <w:t xml:space="preserve">towe </w:t>
      </w:r>
      <w:r>
        <w:rPr>
          <w:rStyle w:val="Teksttreci2Kursywa"/>
        </w:rPr>
        <w:t>(knedel, pumpernikiel, sznycel, hantle, roleta, tapeta)</w:t>
      </w:r>
      <w:r>
        <w:t xml:space="preserve">, ale także tworzyły nowe kręgi (kultura i sztuka: </w:t>
      </w:r>
      <w:r>
        <w:rPr>
          <w:rStyle w:val="Teksttreci2Kursywa"/>
        </w:rPr>
        <w:t>fisharmonia, szkicenbuch</w:t>
      </w:r>
      <w:r>
        <w:t xml:space="preserve"> 'szkicownik’, </w:t>
      </w:r>
      <w:r>
        <w:rPr>
          <w:rStyle w:val="Teksttreci2Kursywa"/>
        </w:rPr>
        <w:t>sztambuch, blejtram, forgrunt</w:t>
      </w:r>
      <w:r>
        <w:t xml:space="preserve"> 'pierwszy plan obrazu’, </w:t>
      </w:r>
      <w:r>
        <w:rPr>
          <w:rStyle w:val="Teksttreci2Kursywa"/>
        </w:rPr>
        <w:t>rajzbret, sztalugi, sztafaż)</w:t>
      </w:r>
      <w:r>
        <w:t xml:space="preserve"> lub „modernizowały” daw</w:t>
      </w:r>
      <w:r>
        <w:t>ne. W tym drugim wypadku dziewiętnastowieczne pożyczki wypełniały luki nominatywne powstające w wyniku zmian w dotychcza</w:t>
      </w:r>
    </w:p>
    <w:p w:rsidR="00304FDE" w:rsidRDefault="00304FDE">
      <w:pPr>
        <w:rPr>
          <w:sz w:val="2"/>
          <w:szCs w:val="2"/>
        </w:rPr>
        <w:sectPr w:rsidR="00304FDE">
          <w:pgSz w:w="8325" w:h="13330"/>
          <w:pgMar w:top="360" w:right="360" w:bottom="360" w:left="360" w:header="0" w:footer="3" w:gutter="0"/>
          <w:cols w:space="720"/>
          <w:noEndnote/>
          <w:docGrid w:linePitch="360"/>
        </w:sectPr>
      </w:pPr>
    </w:p>
    <w:p w:rsidR="00304FDE" w:rsidRDefault="00BC368E">
      <w:pPr>
        <w:pStyle w:val="Nagweklubstopka0"/>
        <w:framePr w:wrap="none" w:vAnchor="page" w:hAnchor="page" w:x="866" w:y="249"/>
        <w:shd w:val="clear" w:color="auto" w:fill="auto"/>
        <w:spacing w:line="160" w:lineRule="exact"/>
      </w:pPr>
      <w:r>
        <w:rPr>
          <w:rStyle w:val="Nagweklubstopka1"/>
        </w:rPr>
        <w:t>WPŁYWY JĘZYKA NIEMIECKIEGO NA POLSZCZYZNĘ W ZAKRESIE SŁOWNICTWA 17</w:t>
      </w:r>
    </w:p>
    <w:p w:rsidR="00304FDE" w:rsidRDefault="00BC368E">
      <w:pPr>
        <w:pStyle w:val="Teksttreci20"/>
        <w:framePr w:w="7234" w:h="10876" w:hRule="exact" w:wrap="none" w:vAnchor="page" w:hAnchor="page" w:x="578" w:y="681"/>
        <w:shd w:val="clear" w:color="auto" w:fill="auto"/>
        <w:spacing w:after="0" w:line="240" w:lineRule="exact"/>
        <w:jc w:val="both"/>
      </w:pPr>
      <w:r>
        <w:t>sowych zasadach funkcjonowania określonej dz</w:t>
      </w:r>
      <w:r>
        <w:t xml:space="preserve">iedziny życia społecznego, np. w zakresie produkcji przemysłowej czy handlu i rynku finansowego. Przeobrażeniom tym towarzyszyły liczne „nowoczesne” pożyczki typu: </w:t>
      </w:r>
      <w:r>
        <w:rPr>
          <w:rStyle w:val="Teksttreci2Kursywa"/>
        </w:rPr>
        <w:t>borhajer</w:t>
      </w:r>
      <w:r>
        <w:t xml:space="preserve"> ’wiertacz’, </w:t>
      </w:r>
      <w:r>
        <w:rPr>
          <w:rStyle w:val="Teksttreci2Kursywa"/>
        </w:rPr>
        <w:t>centrumborer</w:t>
      </w:r>
      <w:r>
        <w:t xml:space="preserve"> 'świder odśrodkowy’, </w:t>
      </w:r>
      <w:r>
        <w:rPr>
          <w:rStyle w:val="Teksttreci2Kursywa"/>
        </w:rPr>
        <w:t>pudlerz</w:t>
      </w:r>
      <w:r>
        <w:t xml:space="preserve"> ’robotnik pracujący przy piec</w:t>
      </w:r>
      <w:r>
        <w:t xml:space="preserve">u pudlerskim’, </w:t>
      </w:r>
      <w:r>
        <w:rPr>
          <w:rStyle w:val="Teksttreci2Kursywa"/>
        </w:rPr>
        <w:t>szleper</w:t>
      </w:r>
      <w:r>
        <w:t xml:space="preserve"> 'pomocnik górnika’, </w:t>
      </w:r>
      <w:r>
        <w:rPr>
          <w:rStyle w:val="Teksttreci2Kursywa"/>
        </w:rPr>
        <w:t>szyrer</w:t>
      </w:r>
      <w:r>
        <w:t xml:space="preserve"> 'palacz pieca hutniczego’, </w:t>
      </w:r>
      <w:r>
        <w:rPr>
          <w:rStyle w:val="Teksttreci2Kursywa"/>
        </w:rPr>
        <w:t>szwajserz</w:t>
      </w:r>
      <w:r>
        <w:t xml:space="preserve"> 'spawacz’, </w:t>
      </w:r>
      <w:r>
        <w:rPr>
          <w:rStyle w:val="Teksttreci2Kursywa"/>
        </w:rPr>
        <w:t>wermer</w:t>
      </w:r>
      <w:r>
        <w:t xml:space="preserve"> 'robotnik obsługujący piec hutniczy’; </w:t>
      </w:r>
      <w:r>
        <w:rPr>
          <w:rStyle w:val="Teksttreci2Kursywa"/>
        </w:rPr>
        <w:t>anszlag</w:t>
      </w:r>
      <w:r>
        <w:t xml:space="preserve"> 'kosztorys’, </w:t>
      </w:r>
      <w:r>
        <w:rPr>
          <w:rStyle w:val="Teksttreci2Kursywa"/>
        </w:rPr>
        <w:t>anszlagować, buchalter, forszus</w:t>
      </w:r>
      <w:r>
        <w:t xml:space="preserve"> 'zaliczka’, </w:t>
      </w:r>
      <w:r>
        <w:rPr>
          <w:rStyle w:val="Teksttreci2Kursywa"/>
        </w:rPr>
        <w:t>fracht, geszeft, grynder</w:t>
      </w:r>
      <w:r>
        <w:t xml:space="preserve"> 'aferzysta’, </w:t>
      </w:r>
      <w:r>
        <w:rPr>
          <w:rStyle w:val="Teksttreci2Kursywa"/>
        </w:rPr>
        <w:t>kurscetel</w:t>
      </w:r>
      <w:r>
        <w:t xml:space="preserve"> </w:t>
      </w:r>
      <w:r>
        <w:t xml:space="preserve">'wykaz kursów walut i papierów wartościowych’, </w:t>
      </w:r>
      <w:r>
        <w:rPr>
          <w:rStyle w:val="Teksttreci2Kursywa"/>
        </w:rPr>
        <w:t>landszafta</w:t>
      </w:r>
      <w:r>
        <w:t xml:space="preserve"> 'ziemskie towarzystwo kredytowe’, </w:t>
      </w:r>
      <w:r>
        <w:rPr>
          <w:rStyle w:val="Teksttreci2Kursywa"/>
        </w:rPr>
        <w:t>plajta, reugeld</w:t>
      </w:r>
      <w:r>
        <w:t xml:space="preserve"> 'wadium’, </w:t>
      </w:r>
      <w:r>
        <w:rPr>
          <w:rStyle w:val="Teksttreci2Kursywa"/>
        </w:rPr>
        <w:t>spekulant, tranzyt, trasować weksel</w:t>
      </w:r>
      <w:r>
        <w:t xml:space="preserve"> 'poręczać’ (por. Widera 1959, 258-260; Buttler 1991, 397-400; Nowowiejski 1996, 148-154).</w:t>
      </w:r>
    </w:p>
    <w:p w:rsidR="00304FDE" w:rsidRDefault="00BC368E">
      <w:pPr>
        <w:pStyle w:val="Teksttreci20"/>
        <w:framePr w:w="7234" w:h="10876" w:hRule="exact" w:wrap="none" w:vAnchor="page" w:hAnchor="page" w:x="578" w:y="681"/>
        <w:shd w:val="clear" w:color="auto" w:fill="auto"/>
        <w:spacing w:after="0" w:line="240" w:lineRule="exact"/>
        <w:ind w:firstLine="400"/>
        <w:jc w:val="both"/>
      </w:pPr>
      <w:r>
        <w:t>Wśród odmian</w:t>
      </w:r>
      <w:r>
        <w:t xml:space="preserve"> funkcjonalnych i języków specjalistycznych, które w XIX w. dopiero się kształtowały czy tylko unowocześniały, a w związku z tym w największym stopniu poddane były oddziaływaniu niemczyzny, szczególne miejsce zajmuje język urzędowy (Klemensiewicz 1974, 647</w:t>
      </w:r>
      <w:r>
        <w:t>-648; Buttler 1987b, 401-402). Zwłaszcza w zaborze austriackim język kancelaryjny Niemców i zniemczonych Czechów (Walczak 1999, 251) pozostawił na polskiej administracyjnej i wojskowej nomenklaturze wyraźne piętno. W tym jednak wypadku wpływ niemiecki poza</w:t>
      </w:r>
      <w:r>
        <w:t xml:space="preserve"> oczywistymi zapożyczeniami leksykalnymi spowodował rozległe skutki w planie stylistyczno-składniowym, np. w postaci licznych konstrukcji składniowych i sfrazeologizowanych związków wyrazowych typu: </w:t>
      </w:r>
      <w:r>
        <w:rPr>
          <w:rStyle w:val="Teksttreci2Kursywa"/>
        </w:rPr>
        <w:t xml:space="preserve">w nawiązaniu, w uzupełnieniu, w odpowiedzi na coś, być w </w:t>
      </w:r>
      <w:r>
        <w:rPr>
          <w:rStyle w:val="Teksttreci2Kursywa"/>
        </w:rPr>
        <w:t>posiadaniu czegoś, stawiać wniosek, stawiać pytania, w pierwszym rzędzie,</w:t>
      </w:r>
      <w:r>
        <w:t xml:space="preserve"> do dziś obecnych w polszczyźnie (Buttler 1987a, 401-402; Walczak 1999, 251-252).</w:t>
      </w:r>
    </w:p>
    <w:p w:rsidR="00304FDE" w:rsidRDefault="00BC368E">
      <w:pPr>
        <w:pStyle w:val="Teksttreci20"/>
        <w:framePr w:w="7234" w:h="10876" w:hRule="exact" w:wrap="none" w:vAnchor="page" w:hAnchor="page" w:x="578" w:y="681"/>
        <w:shd w:val="clear" w:color="auto" w:fill="auto"/>
        <w:spacing w:after="0" w:line="240" w:lineRule="exact"/>
        <w:ind w:firstLine="400"/>
        <w:jc w:val="both"/>
      </w:pPr>
      <w:r>
        <w:t>Pojawianie się w dziewiętnastowiecznej polszczyźnie wiernych replik nie tylko niemieckich konstrukcji</w:t>
      </w:r>
      <w:r>
        <w:t xml:space="preserve"> składniowych, ale też związków frazeologicznych i wyrazów, zwłaszcza złożonych, jest refleksem ogólniejszej tendencji, która wtedy właśnie przybiera bardzo na sile. Jest ona nie tylko refleksem bezwiednego naśladowania wzorców niemieckich w oficjalnych ko</w:t>
      </w:r>
      <w:r>
        <w:t>ntaktach językowych, ale też językowego puryzmu drugiej połowy wieku XIX nakazującego wybór swoistego „mniejszego zła”, czyli nie „importowania”, ale strukturalnego „substytuowania” obcych elementów językowych (por. Buttler 1984, 869; Urbańczyk 1987, 250).</w:t>
      </w:r>
      <w:r>
        <w:t xml:space="preserve"> Na przełomie XIX i XX w. kalkowanie staje się jednym z podstawowych sposobów uzupełniania polskiego zasobu leksykalnego także w związku z jego ówczesną reorganizacją i modernizacją na płaszczyźnie języka ogólnego, a zwłaszcza w obrębie jego odmian specjal</w:t>
      </w:r>
      <w:r>
        <w:t>istycznych (por. Buttler 1972, 196-198).</w:t>
      </w:r>
    </w:p>
    <w:p w:rsidR="00304FDE" w:rsidRDefault="00BC368E">
      <w:pPr>
        <w:pStyle w:val="Teksttreci20"/>
        <w:framePr w:w="7234" w:h="10876" w:hRule="exact" w:wrap="none" w:vAnchor="page" w:hAnchor="page" w:x="578" w:y="681"/>
        <w:shd w:val="clear" w:color="auto" w:fill="auto"/>
        <w:spacing w:after="0" w:line="240" w:lineRule="exact"/>
        <w:ind w:firstLine="400"/>
        <w:jc w:val="both"/>
      </w:pPr>
      <w:r>
        <w:t>Rezultaty XIX-wiecznego kalkowania trwają do dziś w polszczyźnie, bogato przedstawia się rejestr rzeczownikowych, przymiotnikowych i czasownikowych compositów (ich liczbę w polszczyźnie ogólnej oce</w:t>
      </w:r>
      <w:r>
        <w:t xml:space="preserve">nia się na kilkaset), takich jak: </w:t>
      </w:r>
      <w:r>
        <w:rPr>
          <w:rStyle w:val="Teksttreci2Kursywa"/>
        </w:rPr>
        <w:t>czasopismo, duszpasterz, czasokres, korkociąg, krwiobieg, miarodajny, ogniotrwały, przeciętny, przedłożyć, przepracować, równocześnie, rzeczoznawca, światopogląd, wodoodporny,</w:t>
      </w:r>
    </w:p>
    <w:p w:rsidR="00304FDE" w:rsidRDefault="00304FDE">
      <w:pPr>
        <w:rPr>
          <w:sz w:val="2"/>
          <w:szCs w:val="2"/>
        </w:rPr>
        <w:sectPr w:rsidR="00304FDE">
          <w:pgSz w:w="8400" w:h="11900"/>
          <w:pgMar w:top="360" w:right="360" w:bottom="360" w:left="360" w:header="0" w:footer="3" w:gutter="0"/>
          <w:cols w:space="720"/>
          <w:noEndnote/>
          <w:docGrid w:linePitch="360"/>
        </w:sectPr>
      </w:pPr>
    </w:p>
    <w:p w:rsidR="00304FDE" w:rsidRDefault="00BC368E">
      <w:pPr>
        <w:pStyle w:val="Nagweklubstopka0"/>
        <w:framePr w:wrap="none" w:vAnchor="page" w:hAnchor="page" w:x="559" w:y="1011"/>
        <w:shd w:val="clear" w:color="auto" w:fill="auto"/>
        <w:spacing w:line="160" w:lineRule="exact"/>
      </w:pPr>
      <w:r>
        <w:t>18</w:t>
      </w:r>
    </w:p>
    <w:p w:rsidR="00304FDE" w:rsidRDefault="00BC368E">
      <w:pPr>
        <w:pStyle w:val="Nagweklubstopka0"/>
        <w:framePr w:wrap="none" w:vAnchor="page" w:hAnchor="page" w:x="2939" w:y="1016"/>
        <w:shd w:val="clear" w:color="auto" w:fill="auto"/>
        <w:spacing w:line="160" w:lineRule="exact"/>
      </w:pPr>
      <w:r>
        <w:t>BOGUSŁAW NOWOWIEJSK</w:t>
      </w:r>
      <w:r>
        <w:t>I</w:t>
      </w:r>
    </w:p>
    <w:p w:rsidR="00304FDE" w:rsidRDefault="00BC368E">
      <w:pPr>
        <w:pStyle w:val="Teksttreci20"/>
        <w:framePr w:w="7248" w:h="9932" w:hRule="exact" w:wrap="none" w:vAnchor="page" w:hAnchor="page" w:x="520" w:y="1451"/>
        <w:shd w:val="clear" w:color="auto" w:fill="auto"/>
        <w:spacing w:after="0" w:line="240" w:lineRule="exact"/>
        <w:jc w:val="both"/>
      </w:pPr>
      <w:r>
        <w:rPr>
          <w:rStyle w:val="Teksttreci2Kursywa"/>
        </w:rPr>
        <w:t>wypośrodkować,</w:t>
      </w:r>
      <w:r>
        <w:t xml:space="preserve"> mniejszy rejestr tworzą formacje afiksalne, np. w obrębie terminów językoznawczych: </w:t>
      </w:r>
      <w:r>
        <w:rPr>
          <w:rStyle w:val="Teksttreci2Kursywa"/>
        </w:rPr>
        <w:t>nagłos, wygłos, przegłos</w:t>
      </w:r>
      <w:r>
        <w:t xml:space="preserve"> (por. niem. </w:t>
      </w:r>
      <w:r>
        <w:rPr>
          <w:rStyle w:val="Teksttreci2Kursywa"/>
        </w:rPr>
        <w:t>Anlaut, Auslaut, Durchlaut).</w:t>
      </w:r>
    </w:p>
    <w:p w:rsidR="00304FDE" w:rsidRDefault="00BC368E">
      <w:pPr>
        <w:pStyle w:val="Teksttreci20"/>
        <w:framePr w:w="7248" w:h="9932" w:hRule="exact" w:wrap="none" w:vAnchor="page" w:hAnchor="page" w:x="520" w:y="1451"/>
        <w:shd w:val="clear" w:color="auto" w:fill="auto"/>
        <w:spacing w:after="0" w:line="240" w:lineRule="exact"/>
        <w:ind w:firstLine="400"/>
        <w:jc w:val="both"/>
      </w:pPr>
      <w:r>
        <w:t>Wprawdzie liczne XIX-wieczne zapożyczenia właściwe i kalki strukturalne przetrwały do wsp</w:t>
      </w:r>
      <w:r>
        <w:t xml:space="preserve">ółczesności (Buttler 1988, 52), jednak większość przejętych wówczas germanizmów, podobnie jak rusycyzmy epoki (Karaś 1996, 337-339), miała efemeryczny charakter i wraz z odzyskaniem niepodległości zniknęła z języka polskiego. Dotyczyło to w głównej mierze </w:t>
      </w:r>
      <w:r>
        <w:t xml:space="preserve">nazw rozbiorowych realiów, zwłaszcza urzędów i instytucji, stanowisk, funkcji: </w:t>
      </w:r>
      <w:r>
        <w:rPr>
          <w:rStyle w:val="Teksttreci2Kursywa"/>
        </w:rPr>
        <w:t>forsztamt</w:t>
      </w:r>
      <w:r>
        <w:t xml:space="preserve"> leśnictwo’, </w:t>
      </w:r>
      <w:r>
        <w:rPr>
          <w:rStyle w:val="Teksttreci2Kursywa"/>
        </w:rPr>
        <w:t xml:space="preserve">pocztami, taxamt </w:t>
      </w:r>
      <w:r>
        <w:t xml:space="preserve">'urząd podatkowy’, </w:t>
      </w:r>
      <w:r>
        <w:rPr>
          <w:rStyle w:val="Teksttreci2Kursywa"/>
        </w:rPr>
        <w:t>zoilami</w:t>
      </w:r>
      <w:r>
        <w:t xml:space="preserve"> 'urząd celny’, </w:t>
      </w:r>
      <w:r>
        <w:rPr>
          <w:rStyle w:val="Teksttreci2Kursywa"/>
        </w:rPr>
        <w:t>oberfersztr</w:t>
      </w:r>
      <w:r>
        <w:t xml:space="preserve"> ’nadleśniczy’, </w:t>
      </w:r>
      <w:r>
        <w:rPr>
          <w:rStyle w:val="Teksttreci2Kursywa"/>
        </w:rPr>
        <w:t>krejskapitan</w:t>
      </w:r>
      <w:r>
        <w:t xml:space="preserve"> 'starosta cyrkularny’, </w:t>
      </w:r>
      <w:r>
        <w:rPr>
          <w:rStyle w:val="Teksttreci2Kursywa"/>
        </w:rPr>
        <w:t>krejsfizyk</w:t>
      </w:r>
      <w:r>
        <w:t xml:space="preserve"> 'lekarz powiatowy’, </w:t>
      </w:r>
      <w:r>
        <w:rPr>
          <w:rStyle w:val="Teksttreci2Kursywa"/>
        </w:rPr>
        <w:t>stathalter</w:t>
      </w:r>
      <w:r>
        <w:t xml:space="preserve"> 'namiestnik’, </w:t>
      </w:r>
      <w:r>
        <w:rPr>
          <w:rStyle w:val="Teksttreci2Kursywa"/>
        </w:rPr>
        <w:t>kriegsrecht</w:t>
      </w:r>
      <w:r>
        <w:t xml:space="preserve"> 'sąd wojenny’, </w:t>
      </w:r>
      <w:r>
        <w:rPr>
          <w:rStyle w:val="Teksttreci2Kursywa"/>
        </w:rPr>
        <w:t>asenterunek</w:t>
      </w:r>
      <w:r>
        <w:t xml:space="preserve"> 'pobór do wojska’, </w:t>
      </w:r>
      <w:r>
        <w:rPr>
          <w:rStyle w:val="Teksttreci2Kursywa"/>
        </w:rPr>
        <w:t>inkwaterunek</w:t>
      </w:r>
      <w:r>
        <w:t xml:space="preserve"> 'obowiązek trzymania żołnierza na kwaterze’, </w:t>
      </w:r>
      <w:r>
        <w:rPr>
          <w:rStyle w:val="Teksttreci2Kursywa"/>
        </w:rPr>
        <w:t>fronfest</w:t>
      </w:r>
      <w:r>
        <w:t xml:space="preserve"> 'więzienie’, </w:t>
      </w:r>
      <w:r>
        <w:rPr>
          <w:rStyle w:val="Teksttreci2Kursywa"/>
        </w:rPr>
        <w:t>landwera</w:t>
      </w:r>
      <w:r>
        <w:t xml:space="preserve"> 'wojska terytorialne’, </w:t>
      </w:r>
      <w:r>
        <w:rPr>
          <w:rStyle w:val="Teksttreci2Kursywa"/>
        </w:rPr>
        <w:t>landszturm</w:t>
      </w:r>
      <w:r>
        <w:t xml:space="preserve"> 'rodzaj rezerwy, pospolitego ruszenia’ (Nowowiejsk</w:t>
      </w:r>
      <w:r>
        <w:t>i 1996, 153-154), które wygasły samorzutnie (Walczak 2001, 151).</w:t>
      </w:r>
    </w:p>
    <w:p w:rsidR="00304FDE" w:rsidRDefault="00BC368E">
      <w:pPr>
        <w:pStyle w:val="Teksttreci20"/>
        <w:framePr w:w="7248" w:h="9932" w:hRule="exact" w:wrap="none" w:vAnchor="page" w:hAnchor="page" w:x="520" w:y="1451"/>
        <w:shd w:val="clear" w:color="auto" w:fill="auto"/>
        <w:spacing w:after="0" w:line="240" w:lineRule="exact"/>
        <w:ind w:firstLine="400"/>
        <w:jc w:val="both"/>
      </w:pPr>
      <w:r>
        <w:t xml:space="preserve">Do zaniku części germanizmów, wydawałoby się wręcz niezbędnych, często w pełni zintegrowanych z polszczyzną, np. </w:t>
      </w:r>
      <w:r>
        <w:rPr>
          <w:rStyle w:val="Teksttreci2Kursywa"/>
        </w:rPr>
        <w:t>butersznyt</w:t>
      </w:r>
      <w:r>
        <w:t xml:space="preserve"> 'kanapka’, </w:t>
      </w:r>
      <w:r>
        <w:rPr>
          <w:rStyle w:val="Teksttreci2Kursywa"/>
        </w:rPr>
        <w:t>fakelcug</w:t>
      </w:r>
      <w:r>
        <w:t xml:space="preserve"> 'uroczysty pochód z pochodniami’, </w:t>
      </w:r>
      <w:r>
        <w:rPr>
          <w:rStyle w:val="Teksttreci2Kursywa"/>
        </w:rPr>
        <w:t>haarbajtel</w:t>
      </w:r>
      <w:r>
        <w:t xml:space="preserve"> 'o</w:t>
      </w:r>
      <w:r>
        <w:t xml:space="preserve">zdobny woreczek na włosy’, </w:t>
      </w:r>
      <w:r>
        <w:rPr>
          <w:rStyle w:val="Teksttreci2Kursywa"/>
        </w:rPr>
        <w:t>kajsermantel</w:t>
      </w:r>
      <w:r>
        <w:t xml:space="preserve"> 'płaszcz pogrzebowy’, </w:t>
      </w:r>
      <w:r>
        <w:rPr>
          <w:rStyle w:val="Teksttreci2Kursywa"/>
        </w:rPr>
        <w:t>kalteszal</w:t>
      </w:r>
      <w:r>
        <w:t xml:space="preserve"> 'rodzaj chłodzącego napoju’, </w:t>
      </w:r>
      <w:r>
        <w:rPr>
          <w:rStyle w:val="Teksttreci2Kursywa"/>
        </w:rPr>
        <w:t>rajtszula</w:t>
      </w:r>
      <w:r>
        <w:t xml:space="preserve"> 'szkoła jazdy konnej’, </w:t>
      </w:r>
      <w:r>
        <w:rPr>
          <w:rStyle w:val="Teksttreci2Kursywa"/>
        </w:rPr>
        <w:t>szlichtada</w:t>
      </w:r>
      <w:r>
        <w:t xml:space="preserve"> sanna’, </w:t>
      </w:r>
      <w:r>
        <w:rPr>
          <w:rStyle w:val="Teksttreci2Kursywa"/>
        </w:rPr>
        <w:t>sztryfel</w:t>
      </w:r>
      <w:r>
        <w:t xml:space="preserve"> 'uszko u buta’ (Nowowiejski 1996, 148-154), przyczyniły się także inne czynniki, przede wszyst</w:t>
      </w:r>
      <w:r>
        <w:t>kim wytrwała walka polskiego społeczeństwa o zachowanie mowy ojczystej (por. m.in. Bruckner 1917; Urbańczyk 1987), ale też silne nastroje purystyczne, wywołane nie tyle obecnością starych zapożyczeń, ile zalewem nowszych. Ilustracją postaw purystycznych są</w:t>
      </w:r>
      <w:r>
        <w:t xml:space="preserve"> liczne wydawnictwa poprawnościowe piętnujące nowsze zapożyczenia, w tym zwłaszcza germanizmy i rusycyzmy (Nowowiejski 1996, 14). Na zanik części zapożyczonej leksyki niemieckiej miał też wpływ, zachodzący na przełomie XIX i XX w., proces usuwania różnych </w:t>
      </w:r>
      <w:r>
        <w:t>jednostek słownikowych, w tym starszych i mniej niezbędnych zapożyczeń zastępowanych niekiedy wyrazami rodzimymi lub zapożyczonymi nowszymi odpowiednikami (Buttler 1972, 196-198).</w:t>
      </w:r>
    </w:p>
    <w:p w:rsidR="00304FDE" w:rsidRDefault="00BC368E">
      <w:pPr>
        <w:pStyle w:val="Teksttreci20"/>
        <w:framePr w:w="7248" w:h="9932" w:hRule="exact" w:wrap="none" w:vAnchor="page" w:hAnchor="page" w:x="520" w:y="1451"/>
        <w:shd w:val="clear" w:color="auto" w:fill="auto"/>
        <w:spacing w:after="0" w:line="240" w:lineRule="exact"/>
        <w:ind w:firstLine="400"/>
        <w:jc w:val="both"/>
      </w:pPr>
      <w:r>
        <w:t>Proces eliminowania germanizmów z języka polskiego rozpoczęty w drugiej poło</w:t>
      </w:r>
      <w:r>
        <w:t>wie XIX w. ze zmiennym nasileniem był kontynuowany przez całe stulecie, szczególnie intensywnie w okresie międzywojennym i po zakończeniu okupacji. Dzięki temu, że w procesie polonizacji terminologii specjalistycznej przewagę zyskało stanowisko umiarkowane</w:t>
      </w:r>
      <w:r>
        <w:t xml:space="preserve">, pozostawiono w polszczyźnie dawne i na ogół dobrze przyswojone wyrazy typu: </w:t>
      </w:r>
      <w:r>
        <w:rPr>
          <w:rStyle w:val="Teksttreci2Kursywa"/>
        </w:rPr>
        <w:t>blacha, cegła, dach, mutra, rura, stal, śruba</w:t>
      </w:r>
      <w:r>
        <w:rPr>
          <w:rStyle w:val="Teksttreci2Kursywa"/>
          <w:vertAlign w:val="superscript"/>
        </w:rPr>
        <w:t>2</w:t>
      </w:r>
      <w:r>
        <w:rPr>
          <w:rStyle w:val="Teksttreci2Kursywa"/>
        </w:rPr>
        <w:t>,</w:t>
      </w:r>
      <w:r>
        <w:t xml:space="preserve"> a skoncentrowano</w:t>
      </w:r>
    </w:p>
    <w:p w:rsidR="00304FDE" w:rsidRDefault="00BC368E">
      <w:pPr>
        <w:pStyle w:val="Stopka2"/>
        <w:framePr w:w="7234" w:h="670" w:hRule="exact" w:wrap="none" w:vAnchor="page" w:hAnchor="page" w:x="535" w:y="11725"/>
        <w:shd w:val="clear" w:color="auto" w:fill="auto"/>
        <w:spacing w:line="202" w:lineRule="exact"/>
      </w:pPr>
      <w:r>
        <w:rPr>
          <w:vertAlign w:val="superscript"/>
        </w:rPr>
        <w:t>2</w:t>
      </w:r>
      <w:r>
        <w:t xml:space="preserve"> W ogólnopolskiej polszczyźnie potocznej i środowiskowej zachowały się także zwalczane terminy, takie jak: </w:t>
      </w:r>
      <w:r>
        <w:rPr>
          <w:rStyle w:val="StopkaKursywa"/>
        </w:rPr>
        <w:t>krajz</w:t>
      </w:r>
      <w:r>
        <w:rPr>
          <w:rStyle w:val="StopkaKursywa"/>
        </w:rPr>
        <w:t>ega, wasserwaga, winkiel, wihajster, laubzega, hebel, mesel.</w:t>
      </w:r>
    </w:p>
    <w:p w:rsidR="00304FDE" w:rsidRDefault="00304FDE">
      <w:pPr>
        <w:rPr>
          <w:sz w:val="2"/>
          <w:szCs w:val="2"/>
        </w:rPr>
        <w:sectPr w:rsidR="00304FDE">
          <w:pgSz w:w="8325" w:h="13330"/>
          <w:pgMar w:top="360" w:right="360" w:bottom="360" w:left="360" w:header="0" w:footer="3" w:gutter="0"/>
          <w:cols w:space="720"/>
          <w:noEndnote/>
          <w:docGrid w:linePitch="360"/>
        </w:sectPr>
      </w:pPr>
    </w:p>
    <w:p w:rsidR="00304FDE" w:rsidRDefault="00BC368E">
      <w:pPr>
        <w:pStyle w:val="Nagweklubstopka0"/>
        <w:framePr w:wrap="none" w:vAnchor="page" w:hAnchor="page" w:x="827" w:y="987"/>
        <w:shd w:val="clear" w:color="auto" w:fill="auto"/>
        <w:spacing w:line="160" w:lineRule="exact"/>
      </w:pPr>
      <w:r>
        <w:rPr>
          <w:rStyle w:val="Nagweklubstopka1"/>
        </w:rPr>
        <w:t>WPŁYWY JĘZYKA NIEMIECKIEGO NA POLSZCZYZNĘ W ZAKRESIE SŁOWNICTWA 19</w:t>
      </w:r>
    </w:p>
    <w:p w:rsidR="00304FDE" w:rsidRDefault="00BC368E">
      <w:pPr>
        <w:pStyle w:val="Teksttreci20"/>
        <w:framePr w:w="7238" w:h="10877" w:hRule="exact" w:wrap="none" w:vAnchor="page" w:hAnchor="page" w:x="525" w:y="1423"/>
        <w:shd w:val="clear" w:color="auto" w:fill="auto"/>
        <w:spacing w:after="0" w:line="240" w:lineRule="exact"/>
        <w:jc w:val="both"/>
      </w:pPr>
      <w:r>
        <w:t>się na germanizmach nowszych. Szczególnie rażące zapożyczenia zastę</w:t>
      </w:r>
      <w:r>
        <w:t xml:space="preserve">powano najczęściej istniejącymi polskimi odpowiednikami: </w:t>
      </w:r>
      <w:r>
        <w:rPr>
          <w:rStyle w:val="Teksttreci2Kursywa"/>
        </w:rPr>
        <w:t>dekiel» pokrywka, majsel»dłuto, sznajda» ostrze, szwajsen »spawać, szaber» skrobacz,</w:t>
      </w:r>
      <w:r>
        <w:t xml:space="preserve"> zaś w wypadku licznych złożeń dokonywano wiernych tłumaczeń na polskie composita lub skupienia terminologiczne: </w:t>
      </w:r>
      <w:r>
        <w:rPr>
          <w:rStyle w:val="Teksttreci2Kursywa"/>
        </w:rPr>
        <w:t>bl</w:t>
      </w:r>
      <w:r>
        <w:rPr>
          <w:rStyle w:val="Teksttreci2Kursywa"/>
        </w:rPr>
        <w:t xml:space="preserve">atmacher </w:t>
      </w:r>
      <w:r>
        <w:rPr>
          <w:rStyle w:val="Teksttreci2Kursywa"/>
          <w:lang w:val="de-DE" w:eastAsia="de-DE" w:bidi="de-DE"/>
        </w:rPr>
        <w:t xml:space="preserve">» </w:t>
      </w:r>
      <w:r>
        <w:rPr>
          <w:rStyle w:val="Teksttreci2Kursywa"/>
        </w:rPr>
        <w:t xml:space="preserve">płochacz, handweber </w:t>
      </w:r>
      <w:r>
        <w:rPr>
          <w:rStyle w:val="Teksttreci2Kursywa"/>
          <w:lang w:val="de-DE" w:eastAsia="de-DE" w:bidi="de-DE"/>
        </w:rPr>
        <w:t xml:space="preserve">» </w:t>
      </w:r>
      <w:r>
        <w:rPr>
          <w:rStyle w:val="Teksttreci2Kursywa"/>
        </w:rPr>
        <w:t xml:space="preserve">tkacz ręczny, rundcangi </w:t>
      </w:r>
      <w:r>
        <w:rPr>
          <w:rStyle w:val="Teksttreci2Kursywa"/>
          <w:lang w:val="de-DE" w:eastAsia="de-DE" w:bidi="de-DE"/>
        </w:rPr>
        <w:t xml:space="preserve">» </w:t>
      </w:r>
      <w:r>
        <w:rPr>
          <w:rStyle w:val="Teksttreci2Kursywa"/>
        </w:rPr>
        <w:t>krągłoszczypy, szczypce krągłe</w:t>
      </w:r>
      <w:r>
        <w:t xml:space="preserve"> (Dunaj 1987, 21-22; Habrajska 1985, 69).</w:t>
      </w:r>
    </w:p>
    <w:p w:rsidR="00304FDE" w:rsidRDefault="00BC368E">
      <w:pPr>
        <w:pStyle w:val="Teksttreci20"/>
        <w:framePr w:w="7238" w:h="10877" w:hRule="exact" w:wrap="none" w:vAnchor="page" w:hAnchor="page" w:x="525" w:y="1423"/>
        <w:shd w:val="clear" w:color="auto" w:fill="auto"/>
        <w:spacing w:after="0" w:line="240" w:lineRule="exact"/>
        <w:ind w:firstLine="500"/>
        <w:jc w:val="both"/>
      </w:pPr>
      <w:r>
        <w:t>Znacznie mniej bogatą spuściznę pozostawiła po sobie okupacja hitlerowska z okresu drugiej wojny światowej. Na zapożyczenia o</w:t>
      </w:r>
      <w:r>
        <w:t>kupacyjne składa się przede wszystkim słownictwo z zakresu wojskowości (</w:t>
      </w:r>
      <w:r>
        <w:rPr>
          <w:rStyle w:val="Teksttreci2Kursywa"/>
        </w:rPr>
        <w:t>banszuc, esesman, luftwaffe, wermacht, lagier, oflag, stalag),</w:t>
      </w:r>
      <w:r>
        <w:t xml:space="preserve"> życia społeczno-politycznego </w:t>
      </w:r>
      <w:r>
        <w:rPr>
          <w:rStyle w:val="Teksttreci2Kursywa"/>
        </w:rPr>
        <w:t>(anszlus, auswajs, folksdojcz, gestapo, kapo, kenkarta, komando),</w:t>
      </w:r>
      <w:r>
        <w:t xml:space="preserve"> w mniejszym zakresie ze sfery leksyki bytowej (erzac, </w:t>
      </w:r>
      <w:r>
        <w:rPr>
          <w:rStyle w:val="Teksttreci2Kursywa"/>
        </w:rPr>
        <w:t>szmugiel, szabrownik).</w:t>
      </w:r>
      <w:r>
        <w:t xml:space="preserve"> Na gruncie współczesnej polszczyzny wyrazy te występują okazjonalnie, najczęściej jako historyzmy odnoszące się do wojennych realiów (Buttler 1987b, 399; Bajerowa 2003, 17, 89).</w:t>
      </w:r>
    </w:p>
    <w:p w:rsidR="00304FDE" w:rsidRDefault="00BC368E">
      <w:pPr>
        <w:pStyle w:val="Teksttreci20"/>
        <w:framePr w:w="7238" w:h="10877" w:hRule="exact" w:wrap="none" w:vAnchor="page" w:hAnchor="page" w:x="525" w:y="1423"/>
        <w:shd w:val="clear" w:color="auto" w:fill="auto"/>
        <w:spacing w:after="0" w:line="240" w:lineRule="exact"/>
        <w:ind w:firstLine="380"/>
        <w:jc w:val="both"/>
      </w:pPr>
      <w:r>
        <w:t>W drugiej połowie XX w., a więc w epoce przemożnej dominacji języka angielskiego, marginalizacji uległa rola innych języków, w tym do niedawna mocno oddziałujących na polszczyznę, takich jak francuski, rosyjski i niemiecki. Zwłaszcza na tle lawinowego przy</w:t>
      </w:r>
      <w:r>
        <w:t>rostu leksyki pochodzenia angielsko-amerykańskiego udział nowych zapożyczeń niemieckich we współczesnej polszczyźnie, który ocenia się na zaledwie 40 wyrazów, np. (</w:t>
      </w:r>
      <w:r>
        <w:rPr>
          <w:rStyle w:val="Teksttreci2Kursywa"/>
        </w:rPr>
        <w:t>auto)szrot, gastarbeiter, kombi, szyberdach</w:t>
      </w:r>
      <w:r>
        <w:t xml:space="preserve"> (Walczak 1993, 502), trzeba uznać za symboliczny</w:t>
      </w:r>
      <w:r>
        <w:t>.</w:t>
      </w:r>
    </w:p>
    <w:p w:rsidR="00304FDE" w:rsidRDefault="00BC368E">
      <w:pPr>
        <w:pStyle w:val="Teksttreci20"/>
        <w:framePr w:w="7238" w:h="10877" w:hRule="exact" w:wrap="none" w:vAnchor="page" w:hAnchor="page" w:x="525" w:y="1423"/>
        <w:shd w:val="clear" w:color="auto" w:fill="auto"/>
        <w:spacing w:after="0" w:line="240" w:lineRule="exact"/>
        <w:ind w:firstLine="380"/>
        <w:jc w:val="both"/>
      </w:pPr>
      <w:r>
        <w:t xml:space="preserve">Łączną liczbę germanizmów w polskim języku ogólnym szacuje się dziś mniej więcej na 3-4 tys. (Walczak 1993, 502), z tego ok. 1000 rejestruje </w:t>
      </w:r>
      <w:r>
        <w:rPr>
          <w:rStyle w:val="Teksttreci2Kursywa"/>
        </w:rPr>
        <w:t>Mały słownik języka polskiego</w:t>
      </w:r>
      <w:r>
        <w:t xml:space="preserve"> (Karszniewicz-Mazur 1988, 267), zaś ponad 2300 (z derywatami) występuje w słownikac</w:t>
      </w:r>
      <w:r>
        <w:t>h frekwencyjnych współczesnej polszczyzny. Tylko 1 fragment tej leksyki stanowią przejęcia nowopolskie (Buttler 1988, 52), jej zrąb bowiem to zapożyczenia dawne, silnie zakorzenione w języku polskim, w pełni z nim zintegrowane, częste głównie w warstwie sł</w:t>
      </w:r>
      <w:r>
        <w:t>ownictwa codziennego, bytowego (Witaszek-Samborska 1993, 36-53).</w:t>
      </w:r>
    </w:p>
    <w:p w:rsidR="00304FDE" w:rsidRDefault="00BC368E">
      <w:pPr>
        <w:pStyle w:val="Teksttreci20"/>
        <w:framePr w:w="7238" w:h="10877" w:hRule="exact" w:wrap="none" w:vAnchor="page" w:hAnchor="page" w:x="525" w:y="1423"/>
        <w:shd w:val="clear" w:color="auto" w:fill="auto"/>
        <w:spacing w:after="0" w:line="240" w:lineRule="exact"/>
        <w:ind w:firstLine="380"/>
        <w:jc w:val="both"/>
      </w:pPr>
      <w:r>
        <w:t xml:space="preserve">W ponadtysiącletniej historii językowych zapożyczeń z niemieckiego bezwzględnie dominują przejęcia formalnosemantyczne. Ich przewaga jest szczególnie widoczna w obrębie przejęć najstarszych, </w:t>
      </w:r>
      <w:r>
        <w:t>mniej więcej do połowy XVIII w. Mimo systemowych różnic między obu językami, pożyczki niemieckie z różnych epok łatwo adaptują się w nowym otoczeniu słownikowym i gramatycznym. Niektóre wchodzą wręcz bez istotnych zmian głosowych (Miodek 1991, 464), inne -</w:t>
      </w:r>
      <w:r>
        <w:t xml:space="preserve"> zwłaszcza wyraźnie odmienne od polskich zwyczajów wymawianiowych - adaptują się głównie poprzez procesy fonetycznej substytucji </w:t>
      </w:r>
      <w:r>
        <w:rPr>
          <w:rStyle w:val="Teksttreci2Kursywa"/>
          <w:lang w:val="de-DE" w:eastAsia="de-DE" w:bidi="de-DE"/>
        </w:rPr>
        <w:t>(Zügel&gt;&gt;cugiel, Schnitzel »sznycel, Grünspann»grynszpan, Bückling</w:t>
      </w:r>
      <w:r>
        <w:rPr>
          <w:rStyle w:val="Teksttreci2Kursywa"/>
        </w:rPr>
        <w:t xml:space="preserve"> </w:t>
      </w:r>
      <w:r>
        <w:rPr>
          <w:rStyle w:val="Teksttreci2Kursywa"/>
          <w:lang w:val="de-DE" w:eastAsia="de-DE" w:bidi="de-DE"/>
        </w:rPr>
        <w:t xml:space="preserve">»pikling, wünschen» </w:t>
      </w:r>
      <w:r>
        <w:rPr>
          <w:rStyle w:val="Teksttreci2Kursywa"/>
        </w:rPr>
        <w:t xml:space="preserve">winszować, </w:t>
      </w:r>
      <w:r>
        <w:rPr>
          <w:rStyle w:val="Teksttreci2Kursywa"/>
          <w:lang w:val="de-DE" w:eastAsia="de-DE" w:bidi="de-DE"/>
        </w:rPr>
        <w:t>Drillich</w:t>
      </w:r>
      <w:r>
        <w:rPr>
          <w:rStyle w:val="Teksttreci2Kursywa"/>
        </w:rPr>
        <w:t xml:space="preserve"> </w:t>
      </w:r>
      <w:r>
        <w:rPr>
          <w:rStyle w:val="Teksttreci2Kursywa"/>
          <w:lang w:val="de-DE" w:eastAsia="de-DE" w:bidi="de-DE"/>
        </w:rPr>
        <w:t>»</w:t>
      </w:r>
      <w:r>
        <w:rPr>
          <w:rStyle w:val="Teksttreci2Kursywa"/>
        </w:rPr>
        <w:t xml:space="preserve">drelich, </w:t>
      </w:r>
      <w:r>
        <w:rPr>
          <w:rStyle w:val="Teksttreci2Kursywa"/>
          <w:lang w:val="de-DE" w:eastAsia="de-DE" w:bidi="de-DE"/>
        </w:rPr>
        <w:t>rinne</w:t>
      </w:r>
      <w:r>
        <w:rPr>
          <w:rStyle w:val="Teksttreci2Kursywa"/>
        </w:rPr>
        <w:t xml:space="preserve"> </w:t>
      </w:r>
      <w:r>
        <w:rPr>
          <w:rStyle w:val="Teksttreci2Kursywa"/>
          <w:lang w:val="de-DE" w:eastAsia="de-DE" w:bidi="de-DE"/>
        </w:rPr>
        <w:t>»rynn</w:t>
      </w:r>
      <w:r>
        <w:rPr>
          <w:rStyle w:val="Teksttreci2Kursywa"/>
          <w:lang w:val="de-DE" w:eastAsia="de-DE" w:bidi="de-DE"/>
        </w:rPr>
        <w:t>a, bretzel</w:t>
      </w:r>
      <w:r>
        <w:rPr>
          <w:rStyle w:val="Teksttreci2Kursywa"/>
        </w:rPr>
        <w:t xml:space="preserve"> </w:t>
      </w:r>
      <w:r>
        <w:rPr>
          <w:rStyle w:val="Teksttreci2Kursywa"/>
          <w:lang w:val="de-DE" w:eastAsia="de-DE" w:bidi="de-DE"/>
        </w:rPr>
        <w:t>»precel, schöpfe</w:t>
      </w:r>
      <w:r>
        <w:rPr>
          <w:rStyle w:val="Teksttreci2Kursywa"/>
        </w:rPr>
        <w:t xml:space="preserve"> </w:t>
      </w:r>
      <w:r>
        <w:rPr>
          <w:rStyle w:val="Teksttreci2Kursywa"/>
          <w:lang w:val="de-DE" w:eastAsia="de-DE" w:bidi="de-DE"/>
        </w:rPr>
        <w:t>»</w:t>
      </w:r>
      <w:r>
        <w:rPr>
          <w:rStyle w:val="Teksttreci2Kursywa"/>
        </w:rPr>
        <w:t xml:space="preserve">szopa, </w:t>
      </w:r>
      <w:r>
        <w:rPr>
          <w:rStyle w:val="Teksttreci2Kursywa"/>
          <w:lang w:val="de-DE" w:eastAsia="de-DE" w:bidi="de-DE"/>
        </w:rPr>
        <w:t>Schrot</w:t>
      </w:r>
      <w:r>
        <w:rPr>
          <w:rStyle w:val="Teksttreci2Kursywa"/>
        </w:rPr>
        <w:t xml:space="preserve"> </w:t>
      </w:r>
      <w:r>
        <w:rPr>
          <w:rStyle w:val="Teksttreci2Kursywa"/>
          <w:lang w:val="de-DE" w:eastAsia="de-DE" w:bidi="de-DE"/>
        </w:rPr>
        <w:t>»</w:t>
      </w:r>
      <w:r>
        <w:rPr>
          <w:rStyle w:val="Teksttreci2Kursywa"/>
        </w:rPr>
        <w:t xml:space="preserve">śrut, </w:t>
      </w:r>
      <w:r>
        <w:rPr>
          <w:rStyle w:val="Teksttreci2Kursywa"/>
          <w:lang w:val="de-DE" w:eastAsia="de-DE" w:bidi="de-DE"/>
        </w:rPr>
        <w:t>Freude</w:t>
      </w:r>
      <w:r>
        <w:rPr>
          <w:rStyle w:val="Teksttreci2Kursywa"/>
        </w:rPr>
        <w:t xml:space="preserve"> </w:t>
      </w:r>
      <w:r>
        <w:rPr>
          <w:rStyle w:val="Teksttreci2Kursywa"/>
          <w:lang w:val="de-DE" w:eastAsia="de-DE" w:bidi="de-DE"/>
        </w:rPr>
        <w:t>»</w:t>
      </w:r>
      <w:r>
        <w:rPr>
          <w:rStyle w:val="Teksttreci2Kursywa"/>
        </w:rPr>
        <w:t>frajda, sluisa»śluza)</w:t>
      </w:r>
      <w:r>
        <w:rPr>
          <w:rStyle w:val="Teksttreci2Kursywa"/>
          <w:lang w:val="de-DE" w:eastAsia="de-DE" w:bidi="de-DE"/>
        </w:rPr>
        <w:t>,</w:t>
      </w:r>
      <w:r>
        <w:rPr>
          <w:lang w:val="de-DE" w:eastAsia="de-DE" w:bidi="de-DE"/>
        </w:rPr>
        <w:t xml:space="preserve"> </w:t>
      </w:r>
      <w:r>
        <w:t>eliminacji lub wtrącania</w:t>
      </w:r>
    </w:p>
    <w:p w:rsidR="00304FDE" w:rsidRDefault="00304FDE">
      <w:pPr>
        <w:rPr>
          <w:sz w:val="2"/>
          <w:szCs w:val="2"/>
        </w:rPr>
        <w:sectPr w:rsidR="00304FDE">
          <w:pgSz w:w="8325" w:h="13330"/>
          <w:pgMar w:top="360" w:right="360" w:bottom="360" w:left="360" w:header="0" w:footer="3" w:gutter="0"/>
          <w:cols w:space="720"/>
          <w:noEndnote/>
          <w:docGrid w:linePitch="360"/>
        </w:sectPr>
      </w:pPr>
    </w:p>
    <w:p w:rsidR="00304FDE" w:rsidRDefault="00BC368E">
      <w:pPr>
        <w:pStyle w:val="Nagweklubstopka0"/>
        <w:framePr w:wrap="none" w:vAnchor="page" w:hAnchor="page" w:x="547" w:y="1040"/>
        <w:shd w:val="clear" w:color="auto" w:fill="auto"/>
        <w:spacing w:line="160" w:lineRule="exact"/>
      </w:pPr>
      <w:r>
        <w:t>20</w:t>
      </w:r>
    </w:p>
    <w:p w:rsidR="00304FDE" w:rsidRDefault="00BC368E">
      <w:pPr>
        <w:pStyle w:val="Nagweklubstopka0"/>
        <w:framePr w:wrap="none" w:vAnchor="page" w:hAnchor="page" w:x="2947" w:y="1045"/>
        <w:shd w:val="clear" w:color="auto" w:fill="auto"/>
        <w:spacing w:line="160" w:lineRule="exact"/>
      </w:pPr>
      <w:r>
        <w:t>BOGUSŁAW NOWOWIEJSKI</w:t>
      </w:r>
    </w:p>
    <w:p w:rsidR="00304FDE" w:rsidRDefault="00BC368E">
      <w:pPr>
        <w:pStyle w:val="Teksttreci70"/>
        <w:framePr w:w="7234" w:h="10896" w:hRule="exact" w:wrap="none" w:vAnchor="page" w:hAnchor="page" w:x="527" w:y="1480"/>
        <w:shd w:val="clear" w:color="auto" w:fill="auto"/>
      </w:pPr>
      <w:r>
        <w:rPr>
          <w:rStyle w:val="Teksttreci7Bezkursywy"/>
        </w:rPr>
        <w:t xml:space="preserve">fonemów </w:t>
      </w:r>
      <w:r>
        <w:t>(Hauptwache» hobwach, odwach, Ordnung» ordynek, Schragen» stragan, Speiche»sprycha)</w:t>
      </w:r>
      <w:r>
        <w:rPr>
          <w:rStyle w:val="Teksttreci7Bezkursywy"/>
        </w:rPr>
        <w:t xml:space="preserve">, asymilacji </w:t>
      </w:r>
      <w:r>
        <w:t>(zweck»ćwiek),</w:t>
      </w:r>
      <w:r>
        <w:rPr>
          <w:rStyle w:val="Teksttreci7Bezkursywy"/>
        </w:rPr>
        <w:t xml:space="preserve"> rzadziej dysymilacji </w:t>
      </w:r>
      <w:r>
        <w:t>(vorwërc »folwark)</w:t>
      </w:r>
      <w:r>
        <w:rPr>
          <w:rStyle w:val="Teksttreci7Bezkursywy"/>
        </w:rPr>
        <w:t xml:space="preserve">, metatezy </w:t>
      </w:r>
      <w:r>
        <w:t>(Absatz »obcas),</w:t>
      </w:r>
      <w:r>
        <w:rPr>
          <w:rStyle w:val="Teksttreci7Bezkursywy"/>
        </w:rPr>
        <w:t xml:space="preserve"> palatalizacji </w:t>
      </w:r>
      <w:r>
        <w:t xml:space="preserve">(kelle»kielnia, kelch »kielich, Schwager &gt;&gt; szwagier, Züngel »cyngiel) </w:t>
      </w:r>
      <w:r>
        <w:rPr>
          <w:rStyle w:val="Teksttreci7Bezkursywy"/>
        </w:rPr>
        <w:t xml:space="preserve">i nazalizacji </w:t>
      </w:r>
      <w:r>
        <w:t>(messinc&gt;&gt;mosiądz)</w:t>
      </w:r>
      <w:r>
        <w:rPr>
          <w:rStyle w:val="Teksttreci7Bezkursywy"/>
        </w:rPr>
        <w:t xml:space="preserve"> (por. Korbut 1893, Czarnecki 1992, 1993, 19</w:t>
      </w:r>
      <w:r>
        <w:rPr>
          <w:rStyle w:val="Teksttreci7Bezkursywy"/>
        </w:rPr>
        <w:t>93a; Karszniewicz-Mazur 1988).</w:t>
      </w:r>
    </w:p>
    <w:p w:rsidR="00304FDE" w:rsidRDefault="00BC368E">
      <w:pPr>
        <w:pStyle w:val="Teksttreci20"/>
        <w:framePr w:w="7234" w:h="10896" w:hRule="exact" w:wrap="none" w:vAnchor="page" w:hAnchor="page" w:x="527" w:y="1480"/>
        <w:shd w:val="clear" w:color="auto" w:fill="auto"/>
        <w:spacing w:after="0" w:line="240" w:lineRule="exact"/>
        <w:ind w:firstLine="380"/>
        <w:jc w:val="both"/>
      </w:pPr>
      <w:r>
        <w:t>Fleksyjna adaptacja dawnych i nowszych zapożyczeń niemieckich polegała najczęściej na włączaniu ich w polskie paradygmaty odmiany, z zachowaniem pierwotnej postaci fleksyjnej (dotyczy to zwłaszcza rzeczowników rodzaju męskieg</w:t>
      </w:r>
      <w:r>
        <w:t xml:space="preserve">o </w:t>
      </w:r>
      <w:r>
        <w:rPr>
          <w:rStyle w:val="Teksttreci2Kursywa"/>
        </w:rPr>
        <w:t>blat, browar, fiszbin, filc, gips, kloc, raut, rynsztok, szpic, szyld, wójt)</w:t>
      </w:r>
      <w:r>
        <w:t xml:space="preserve"> lub zmianą zakończenia i włączeniem w stosowny paradygmat, na przykład rzeczowniki rodzaju żeńskiego zarówno spółgłoskowe, jak i zakończone na -e, regularnie otrzymują w polszcz</w:t>
      </w:r>
      <w:r>
        <w:t xml:space="preserve">yźnie -a i odmieniają się jak odpowiednie rzeczowniki polskie: </w:t>
      </w:r>
      <w:r>
        <w:rPr>
          <w:rStyle w:val="Teksttreci2Kursywa"/>
        </w:rPr>
        <w:t>cuma, cyna, reszta, sztaba, tama</w:t>
      </w:r>
      <w:r>
        <w:t xml:space="preserve">; </w:t>
      </w:r>
      <w:r>
        <w:rPr>
          <w:rStyle w:val="Teksttreci2Kursywa"/>
        </w:rPr>
        <w:t>bejca, fura, harfa, korba, szuflada, szyba, wanna.</w:t>
      </w:r>
    </w:p>
    <w:p w:rsidR="00304FDE" w:rsidRDefault="00BC368E">
      <w:pPr>
        <w:pStyle w:val="Teksttreci20"/>
        <w:framePr w:w="7234" w:h="10896" w:hRule="exact" w:wrap="none" w:vAnchor="page" w:hAnchor="page" w:x="527" w:y="1480"/>
        <w:shd w:val="clear" w:color="auto" w:fill="auto"/>
        <w:spacing w:after="0" w:line="240" w:lineRule="exact"/>
        <w:ind w:firstLine="380"/>
        <w:jc w:val="both"/>
      </w:pPr>
      <w:r>
        <w:t>Z kolei w niemieckich czasownikach etymologiczne -en- jest zastępowane w polszczyźnie regularnie substytutem</w:t>
      </w:r>
      <w:r>
        <w:t xml:space="preserve"> morfemowym </w:t>
      </w:r>
      <w:r>
        <w:rPr>
          <w:rStyle w:val="Teksttreci2Kursywa"/>
        </w:rPr>
        <w:t>~(ow)ać: drylować, grawerować, holować, meldować, obstalować, platerować, smarować, stebnować, werbować.</w:t>
      </w:r>
    </w:p>
    <w:p w:rsidR="00304FDE" w:rsidRDefault="00BC368E">
      <w:pPr>
        <w:pStyle w:val="Teksttreci20"/>
        <w:framePr w:w="7234" w:h="10896" w:hRule="exact" w:wrap="none" w:vAnchor="page" w:hAnchor="page" w:x="527" w:y="1480"/>
        <w:shd w:val="clear" w:color="auto" w:fill="auto"/>
        <w:spacing w:after="0" w:line="240" w:lineRule="exact"/>
        <w:ind w:firstLine="380"/>
        <w:jc w:val="both"/>
      </w:pPr>
      <w:r>
        <w:t>W wypadku przejmowanych z niemczyzny derywatów proces adaptacji fonetycznej i fleksyjnej prowadził nieraz do redukcji całych morfemów lub i</w:t>
      </w:r>
      <w:r>
        <w:t xml:space="preserve">ch znaczących części, a w konsekwencji do zamazania wyrazistych konturów strukturalnych i zatarcia granicy między rdzeniem i afiksem: </w:t>
      </w:r>
      <w:r>
        <w:rPr>
          <w:rStyle w:val="Teksttreci2Kursywa"/>
        </w:rPr>
        <w:t>vorriter »foryś, vürhanc »firanka, gemaine »gmina, gewalt »gwałt, gestalt »ksztalt.</w:t>
      </w:r>
    </w:p>
    <w:p w:rsidR="00304FDE" w:rsidRDefault="00BC368E">
      <w:pPr>
        <w:pStyle w:val="Teksttreci20"/>
        <w:framePr w:w="7234" w:h="10896" w:hRule="exact" w:wrap="none" w:vAnchor="page" w:hAnchor="page" w:x="527" w:y="1480"/>
        <w:shd w:val="clear" w:color="auto" w:fill="auto"/>
        <w:spacing w:after="0" w:line="240" w:lineRule="exact"/>
        <w:ind w:firstLine="380"/>
        <w:jc w:val="both"/>
      </w:pPr>
      <w:r>
        <w:t>W wypadku licznie przejmowanych z niem</w:t>
      </w:r>
      <w:r>
        <w:t>czyzny compositów leksykalizacja daje jeszcze bardziej wyraziste efekty, nie tylko bowiem zamazuje strukturę i granicę między komponentami, ale dodatkowo sprawia, że zwłaszcza dawniejsze pożyczki tracą charakter złożeń i funkcjonują w polszczyźnie jako sim</w:t>
      </w:r>
      <w:r>
        <w:t xml:space="preserve">plicita: </w:t>
      </w:r>
      <w:r>
        <w:rPr>
          <w:rStyle w:val="Teksttreci2Kursywa"/>
        </w:rPr>
        <w:t>Bretnagel»bretnal, Buchs- baum»bukszpan, Rinkragen»ryngraf Zapfenstrich »capstrzyk</w:t>
      </w:r>
      <w:r>
        <w:t xml:space="preserve"> (por. Smoczyński 1966, 40).</w:t>
      </w:r>
    </w:p>
    <w:p w:rsidR="00304FDE" w:rsidRDefault="00BC368E">
      <w:pPr>
        <w:pStyle w:val="Teksttreci20"/>
        <w:framePr w:w="7234" w:h="10896" w:hRule="exact" w:wrap="none" w:vAnchor="page" w:hAnchor="page" w:x="527" w:y="1480"/>
        <w:shd w:val="clear" w:color="auto" w:fill="auto"/>
        <w:spacing w:after="0" w:line="240" w:lineRule="exact"/>
        <w:ind w:firstLine="380"/>
        <w:jc w:val="both"/>
      </w:pPr>
      <w:r>
        <w:t>Niekiedy wyabstrahowane z zapożyczanych seryjnie derywatów o tożsamym suflksie niemieckie formanty zyskiwały w języku polskim sta</w:t>
      </w:r>
      <w:r>
        <w:t xml:space="preserve">tus produktywnych środków słowotwórczych. Na przykład formant </w:t>
      </w:r>
      <w:r>
        <w:rPr>
          <w:rStyle w:val="Teksttreci2Kursywa"/>
        </w:rPr>
        <w:t xml:space="preserve">-ung </w:t>
      </w:r>
      <w:r>
        <w:t xml:space="preserve">w postaci </w:t>
      </w:r>
      <w:r>
        <w:rPr>
          <w:rStyle w:val="Teksttreci2Kursywa"/>
        </w:rPr>
        <w:t>-unek,</w:t>
      </w:r>
      <w:r>
        <w:t xml:space="preserve"> wyłoniony z zapożyczeń typu: </w:t>
      </w:r>
      <w:r>
        <w:rPr>
          <w:rStyle w:val="Teksttreci2Kursywa"/>
        </w:rPr>
        <w:t>gatunek«Gattung, ładunek«Ladung, rachunek«Rechnung,</w:t>
      </w:r>
      <w:r>
        <w:t xml:space="preserve"> utworzył na gruncie polszczyzny ok. 150 formacji, np. </w:t>
      </w:r>
      <w:r>
        <w:rPr>
          <w:rStyle w:val="Teksttreci2Kursywa"/>
        </w:rPr>
        <w:t>pocałunek, podarunek, sprawunek</w:t>
      </w:r>
      <w:r>
        <w:t xml:space="preserve"> (Dług</w:t>
      </w:r>
      <w:r>
        <w:t xml:space="preserve">osz-Kurczabowa 1988, 133-140). Z kolei komponent </w:t>
      </w:r>
      <w:r>
        <w:rPr>
          <w:rStyle w:val="Teksttreci2Kursywa"/>
        </w:rPr>
        <w:t>-holz</w:t>
      </w:r>
      <w:r>
        <w:t xml:space="preserve"> przeobraził się w </w:t>
      </w:r>
      <w:r>
        <w:rPr>
          <w:rStyle w:val="Teksttreci2Kursywa"/>
        </w:rPr>
        <w:t>-ulec</w:t>
      </w:r>
      <w:r>
        <w:t xml:space="preserve"> (ze złożeń typu </w:t>
      </w:r>
      <w:r>
        <w:rPr>
          <w:rStyle w:val="Teksttreci2Kursywa"/>
        </w:rPr>
        <w:t>Bauholz»budulec, Hemmholz»hamulec)</w:t>
      </w:r>
      <w:r>
        <w:t xml:space="preserve"> i dał liczne derywaty z kręgu terminologii rzemieślniczej, w rodzaju: </w:t>
      </w:r>
      <w:r>
        <w:rPr>
          <w:rStyle w:val="Teksttreci2Kursywa"/>
        </w:rPr>
        <w:t>krzywulec</w:t>
      </w:r>
      <w:r>
        <w:t xml:space="preserve"> 'krzywe drzewo’, </w:t>
      </w:r>
      <w:r>
        <w:rPr>
          <w:rStyle w:val="Teksttreci2Kursywa"/>
        </w:rPr>
        <w:t>łamulec</w:t>
      </w:r>
      <w:r>
        <w:t xml:space="preserve"> 'drąg do wydobywania </w:t>
      </w:r>
      <w:r>
        <w:t xml:space="preserve">kamieni’, </w:t>
      </w:r>
      <w:r>
        <w:rPr>
          <w:rStyle w:val="Teksttreci2Kursywa"/>
        </w:rPr>
        <w:t>rzygulec</w:t>
      </w:r>
      <w:r>
        <w:t xml:space="preserve"> 'zakończenie rynny’ (Długosz-Kurczabowa 1986, 248-251). Niemiecki formant </w:t>
      </w:r>
      <w:r>
        <w:rPr>
          <w:rStyle w:val="Teksttreci2Kursywa"/>
        </w:rPr>
        <w:t>-er</w:t>
      </w:r>
      <w:r>
        <w:t xml:space="preserve"> zachowany w zapożyczeniach typu: </w:t>
      </w:r>
      <w:r>
        <w:rPr>
          <w:rStyle w:val="Teksttreci2Kursywa"/>
        </w:rPr>
        <w:t>frajer, giser, laufer</w:t>
      </w:r>
    </w:p>
    <w:p w:rsidR="00304FDE" w:rsidRDefault="00304FDE">
      <w:pPr>
        <w:rPr>
          <w:sz w:val="2"/>
          <w:szCs w:val="2"/>
        </w:rPr>
        <w:sectPr w:rsidR="00304FDE">
          <w:pgSz w:w="8325" w:h="13330"/>
          <w:pgMar w:top="360" w:right="360" w:bottom="360" w:left="360" w:header="0" w:footer="3" w:gutter="0"/>
          <w:cols w:space="720"/>
          <w:noEndnote/>
          <w:docGrid w:linePitch="360"/>
        </w:sectPr>
      </w:pPr>
    </w:p>
    <w:p w:rsidR="00304FDE" w:rsidRDefault="00BC368E">
      <w:pPr>
        <w:pStyle w:val="Nagweklubstopka0"/>
        <w:framePr w:wrap="none" w:vAnchor="page" w:hAnchor="page" w:x="823" w:y="997"/>
        <w:shd w:val="clear" w:color="auto" w:fill="auto"/>
        <w:spacing w:line="160" w:lineRule="exact"/>
      </w:pPr>
      <w:r>
        <w:rPr>
          <w:rStyle w:val="Nagweklubstopka1"/>
        </w:rPr>
        <w:t>WPŁYWY JĘZYKA NIEMIECKIEGO NA POLSZCZYZNĘ W ZAKRESIE SŁOWNICTWA 21</w:t>
      </w:r>
    </w:p>
    <w:p w:rsidR="00304FDE" w:rsidRDefault="00BC368E">
      <w:pPr>
        <w:pStyle w:val="Teksttreci20"/>
        <w:framePr w:w="7238" w:h="7027" w:hRule="exact" w:wrap="none" w:vAnchor="page" w:hAnchor="page" w:x="525" w:y="1432"/>
        <w:shd w:val="clear" w:color="auto" w:fill="auto"/>
        <w:spacing w:after="0" w:line="240" w:lineRule="exact"/>
        <w:jc w:val="both"/>
      </w:pPr>
      <w:r>
        <w:t>i pod postaci</w:t>
      </w:r>
      <w:r>
        <w:t xml:space="preserve">ą </w:t>
      </w:r>
      <w:r>
        <w:rPr>
          <w:rStyle w:val="Teksttreci2Kursywa"/>
        </w:rPr>
        <w:t>-erz</w:t>
      </w:r>
      <w:r>
        <w:t xml:space="preserve"> w </w:t>
      </w:r>
      <w:r>
        <w:rPr>
          <w:rStyle w:val="Teksttreci2Kursywa"/>
        </w:rPr>
        <w:t xml:space="preserve">fałszerz« </w:t>
      </w:r>
      <w:r>
        <w:rPr>
          <w:rStyle w:val="Teksttreci2Kursywa"/>
          <w:lang w:val="de-DE" w:eastAsia="de-DE" w:bidi="de-DE"/>
        </w:rPr>
        <w:t xml:space="preserve">valscher, </w:t>
      </w:r>
      <w:r>
        <w:rPr>
          <w:rStyle w:val="Teksttreci2Kursywa"/>
        </w:rPr>
        <w:t>szlifierz «schlifer, tancerz «tan- zer</w:t>
      </w:r>
      <w:r>
        <w:t xml:space="preserve"> tworzy w dobie staropolskiej formacje osobowe, typu: </w:t>
      </w:r>
      <w:r>
        <w:rPr>
          <w:rStyle w:val="Teksttreci2Kursywa"/>
        </w:rPr>
        <w:t>blużnierz'</w:t>
      </w:r>
      <w:r>
        <w:t xml:space="preserve"> bluźnierca’, </w:t>
      </w:r>
      <w:r>
        <w:rPr>
          <w:rStyle w:val="Teksttreci2Kursywa"/>
        </w:rPr>
        <w:t>szyderz</w:t>
      </w:r>
      <w:r>
        <w:t xml:space="preserve"> 'szyderca’, </w:t>
      </w:r>
      <w:r>
        <w:rPr>
          <w:rStyle w:val="Teksttreci2Kursywa"/>
        </w:rPr>
        <w:t>walczerz</w:t>
      </w:r>
      <w:r>
        <w:t xml:space="preserve"> 'bojownik’, które nie przetrwały do naszych czasów (Długosz-Kurczabowa 1988, 142-1</w:t>
      </w:r>
      <w:r>
        <w:t>46).</w:t>
      </w:r>
    </w:p>
    <w:p w:rsidR="00304FDE" w:rsidRDefault="00BC368E">
      <w:pPr>
        <w:pStyle w:val="Teksttreci20"/>
        <w:framePr w:w="7238" w:h="7027" w:hRule="exact" w:wrap="none" w:vAnchor="page" w:hAnchor="page" w:x="525" w:y="1432"/>
        <w:shd w:val="clear" w:color="auto" w:fill="auto"/>
        <w:spacing w:after="0" w:line="240" w:lineRule="exact"/>
        <w:ind w:firstLine="380"/>
        <w:jc w:val="both"/>
      </w:pPr>
      <w:r>
        <w:t xml:space="preserve">Osobne zagadnienie stanowią niemieckie makaronizmy, czyli występujące w oryginalnej postaci niemieckie przysłowia, skrzydlate słówka, maksymy, sentencje. Notowane jeszcze w </w:t>
      </w:r>
      <w:r>
        <w:rPr>
          <w:rStyle w:val="Teksttreci2Kursywa"/>
        </w:rPr>
        <w:t>Słowniku wyrazów obcych</w:t>
      </w:r>
      <w:r>
        <w:t xml:space="preserve"> pod redakcją Jana Tokarskiego nieliczne połączenia rep</w:t>
      </w:r>
      <w:r>
        <w:t xml:space="preserve">rezentujące w większości styl książkowy, np. słowa Goethego: </w:t>
      </w:r>
      <w:r>
        <w:rPr>
          <w:rStyle w:val="Teksttreci2Kursywa"/>
          <w:lang w:val="de-DE" w:eastAsia="de-DE" w:bidi="de-DE"/>
        </w:rPr>
        <w:t xml:space="preserve">Wer den Dichter </w:t>
      </w:r>
      <w:r>
        <w:rPr>
          <w:rStyle w:val="Teksttreci2Kursywa"/>
        </w:rPr>
        <w:t xml:space="preserve">will </w:t>
      </w:r>
      <w:r>
        <w:rPr>
          <w:rStyle w:val="Teksttreci2Kursywa"/>
          <w:lang w:val="de-DE" w:eastAsia="de-DE" w:bidi="de-DE"/>
        </w:rPr>
        <w:t xml:space="preserve">verstehen, muss </w:t>
      </w:r>
      <w:r>
        <w:rPr>
          <w:rStyle w:val="Teksttreci2Kursywa"/>
        </w:rPr>
        <w:t xml:space="preserve">im </w:t>
      </w:r>
      <w:r>
        <w:rPr>
          <w:rStyle w:val="Teksttreci2Kursywa"/>
          <w:lang w:val="de-DE" w:eastAsia="de-DE" w:bidi="de-DE"/>
        </w:rPr>
        <w:t>Dichters Lande gehen</w:t>
      </w:r>
      <w:r>
        <w:rPr>
          <w:lang w:val="de-DE" w:eastAsia="de-DE" w:bidi="de-DE"/>
        </w:rPr>
        <w:t xml:space="preserve"> </w:t>
      </w:r>
      <w:r>
        <w:t xml:space="preserve">(kto chce poetę zrozumieć, musi udać się do jego kraju), </w:t>
      </w:r>
      <w:r>
        <w:rPr>
          <w:rStyle w:val="Teksttreci2Kursywa"/>
          <w:lang w:val="de-DE" w:eastAsia="de-DE" w:bidi="de-DE"/>
        </w:rPr>
        <w:t xml:space="preserve">Meine Ruh ist hin, mein Herz ist schwer </w:t>
      </w:r>
      <w:r>
        <w:t xml:space="preserve">(mój spokój znikł, na sercu ciężko), </w:t>
      </w:r>
      <w:r>
        <w:rPr>
          <w:rStyle w:val="Teksttreci2Kursywa"/>
          <w:lang w:val="de-DE" w:eastAsia="de-DE" w:bidi="de-DE"/>
        </w:rPr>
        <w:t>Mehr Licht</w:t>
      </w:r>
      <w:r>
        <w:rPr>
          <w:lang w:val="de-DE" w:eastAsia="de-DE" w:bidi="de-DE"/>
        </w:rPr>
        <w:t xml:space="preserve"> </w:t>
      </w:r>
      <w:r>
        <w:t xml:space="preserve">(więcej światła), ale i inne: </w:t>
      </w:r>
      <w:r>
        <w:rPr>
          <w:rStyle w:val="Teksttreci2Kursywa"/>
          <w:lang w:val="de-DE" w:eastAsia="de-DE" w:bidi="de-DE"/>
        </w:rPr>
        <w:t xml:space="preserve">was </w:t>
      </w:r>
      <w:r>
        <w:rPr>
          <w:rStyle w:val="Teksttreci2Kursywa"/>
        </w:rPr>
        <w:t xml:space="preserve">im </w:t>
      </w:r>
      <w:r>
        <w:rPr>
          <w:rStyle w:val="Teksttreci2Kursywa"/>
          <w:lang w:val="de-DE" w:eastAsia="de-DE" w:bidi="de-DE"/>
        </w:rPr>
        <w:t>Liede soll erstehen, muss im Leben untergehen</w:t>
      </w:r>
      <w:r>
        <w:rPr>
          <w:lang w:val="de-DE" w:eastAsia="de-DE" w:bidi="de-DE"/>
        </w:rPr>
        <w:t xml:space="preserve"> </w:t>
      </w:r>
      <w:r>
        <w:t xml:space="preserve">(co w pieśni ma ożyć, w życiu musi zginąć), </w:t>
      </w:r>
      <w:r>
        <w:rPr>
          <w:rStyle w:val="Teksttreci2Kursywa"/>
          <w:lang w:val="de-DE" w:eastAsia="de-DE" w:bidi="de-DE"/>
        </w:rPr>
        <w:t>Drang und Sturm Periode</w:t>
      </w:r>
      <w:r>
        <w:rPr>
          <w:lang w:val="de-DE" w:eastAsia="de-DE" w:bidi="de-DE"/>
        </w:rPr>
        <w:t xml:space="preserve"> </w:t>
      </w:r>
      <w:r>
        <w:t xml:space="preserve">(okres burzy i naporu), czy nawet utarte powiedzenia: </w:t>
      </w:r>
      <w:r>
        <w:rPr>
          <w:rStyle w:val="Teksttreci2Kursywa"/>
          <w:lang w:val="de-DE" w:eastAsia="de-DE" w:bidi="de-DE"/>
        </w:rPr>
        <w:t xml:space="preserve">Leben und leben lassen, Übung macht den </w:t>
      </w:r>
      <w:r>
        <w:rPr>
          <w:rStyle w:val="Teksttreci2Kursywa"/>
          <w:lang w:val="de-DE" w:eastAsia="de-DE" w:bidi="de-DE"/>
        </w:rPr>
        <w:t>Meister,</w:t>
      </w:r>
      <w:r>
        <w:rPr>
          <w:lang w:val="de-DE" w:eastAsia="de-DE" w:bidi="de-DE"/>
        </w:rPr>
        <w:t xml:space="preserve"> </w:t>
      </w:r>
      <w:r>
        <w:t xml:space="preserve">zostały w części, chyba dość mechanicznie włączone do </w:t>
      </w:r>
      <w:r>
        <w:rPr>
          <w:rStyle w:val="Teksttreci2Kursywa"/>
        </w:rPr>
        <w:t>Wielkiego słownika wyrazów obcych i trudnych</w:t>
      </w:r>
      <w:r>
        <w:t xml:space="preserve"> Andrzeja Markowskiego i Radosława Pawelca (Warszawa 2001), poza bowiem wąskim kręgiem erudytów i specjalistów od literatury i filozofii nie są szerz</w:t>
      </w:r>
      <w:r>
        <w:t>ej ani znane, ani przywoływane.</w:t>
      </w:r>
    </w:p>
    <w:p w:rsidR="00304FDE" w:rsidRDefault="00BC368E">
      <w:pPr>
        <w:pStyle w:val="Teksttreci70"/>
        <w:framePr w:w="7238" w:h="7027" w:hRule="exact" w:wrap="none" w:vAnchor="page" w:hAnchor="page" w:x="525" w:y="1432"/>
        <w:shd w:val="clear" w:color="auto" w:fill="auto"/>
        <w:ind w:firstLine="380"/>
      </w:pPr>
      <w:r>
        <w:rPr>
          <w:rStyle w:val="Teksttreci7Bezkursywy"/>
        </w:rPr>
        <w:t xml:space="preserve">Natomiast wtręty nacechowane emocjonalnie, związane z epoką rozbiorów, a zwłaszcza okupacji, np. </w:t>
      </w:r>
      <w:r>
        <w:rPr>
          <w:lang w:val="de-DE" w:eastAsia="de-DE" w:bidi="de-DE"/>
        </w:rPr>
        <w:t xml:space="preserve">Drang nach Osten, Kulturkampf, polnische Wirtschaft, Arbeit macht frei, Gott mit uns, Lebensraum, Übermensch, Blitzkrieg, </w:t>
      </w:r>
      <w:r>
        <w:rPr>
          <w:lang w:val="de-DE" w:eastAsia="de-DE" w:bidi="de-DE"/>
        </w:rPr>
        <w:t>Endlösung, Wunderwaffe,</w:t>
      </w:r>
      <w:r>
        <w:rPr>
          <w:rStyle w:val="Teksttreci7Bezkursywy"/>
          <w:lang w:val="de-DE" w:eastAsia="de-DE" w:bidi="de-DE"/>
        </w:rPr>
        <w:t xml:space="preserve"> </w:t>
      </w:r>
      <w:r>
        <w:rPr>
          <w:rStyle w:val="Teksttreci7Bezkursywy"/>
        </w:rPr>
        <w:t xml:space="preserve">ale też stereotypowym wyobrażeniem Niemców i niemieckiej kultury: </w:t>
      </w:r>
      <w:r>
        <w:rPr>
          <w:lang w:val="de-DE" w:eastAsia="de-DE" w:bidi="de-DE"/>
        </w:rPr>
        <w:t>Ordnung muss sein, Befehl ist Befehl, Kinder, Küche, Kirche,</w:t>
      </w:r>
      <w:r>
        <w:rPr>
          <w:rStyle w:val="Teksttreci7Bezkursywy"/>
          <w:lang w:val="de-DE" w:eastAsia="de-DE" w:bidi="de-DE"/>
        </w:rPr>
        <w:t xml:space="preserve"> </w:t>
      </w:r>
      <w:r>
        <w:rPr>
          <w:rStyle w:val="Teksttreci7Bezkursywy"/>
        </w:rPr>
        <w:t xml:space="preserve">chętnie przywołuje się </w:t>
      </w:r>
      <w:r>
        <w:rPr>
          <w:rStyle w:val="Teksttreci7Bezkursywy"/>
          <w:lang w:val="de-DE" w:eastAsia="de-DE" w:bidi="de-DE"/>
        </w:rPr>
        <w:t xml:space="preserve">nie </w:t>
      </w:r>
      <w:r>
        <w:rPr>
          <w:rStyle w:val="Teksttreci7Bezkursywy"/>
        </w:rPr>
        <w:t xml:space="preserve">tylko we współczesnej polszczyźnie medialnej (prasa): </w:t>
      </w:r>
      <w:r>
        <w:t xml:space="preserve">sportowy blitzkrieg, </w:t>
      </w:r>
      <w:r>
        <w:rPr>
          <w:lang w:val="de-DE" w:eastAsia="de-DE" w:bidi="de-DE"/>
        </w:rPr>
        <w:t>Par</w:t>
      </w:r>
      <w:r>
        <w:rPr>
          <w:lang w:val="de-DE" w:eastAsia="de-DE" w:bidi="de-DE"/>
        </w:rPr>
        <w:t xml:space="preserve">teitag </w:t>
      </w:r>
      <w:r>
        <w:t>młodzieży wszechpolskiej, besserwisser z Unii Wolności,</w:t>
      </w:r>
      <w:r>
        <w:rPr>
          <w:rStyle w:val="Teksttreci7Bezkursywy"/>
        </w:rPr>
        <w:t xml:space="preserve"> ale i w mowie potocznej </w:t>
      </w:r>
      <w:r>
        <w:t>mam rajzefiber</w:t>
      </w:r>
      <w:r>
        <w:rPr>
          <w:rStyle w:val="Teksttreci7Bezkursywy"/>
        </w:rPr>
        <w:t xml:space="preserve"> (por. niem. </w:t>
      </w:r>
      <w:r>
        <w:rPr>
          <w:lang w:val="de-DE" w:eastAsia="de-DE" w:bidi="de-DE"/>
        </w:rPr>
        <w:t>Reisefieber).</w:t>
      </w:r>
    </w:p>
    <w:p w:rsidR="00304FDE" w:rsidRDefault="00BC368E">
      <w:pPr>
        <w:pStyle w:val="Teksttreci30"/>
        <w:framePr w:w="7238" w:h="2698" w:hRule="exact" w:wrap="none" w:vAnchor="page" w:hAnchor="page" w:x="525" w:y="9279"/>
        <w:shd w:val="clear" w:color="auto" w:fill="auto"/>
        <w:spacing w:before="0" w:after="230" w:line="180" w:lineRule="exact"/>
        <w:ind w:left="380" w:hanging="380"/>
        <w:jc w:val="both"/>
      </w:pPr>
      <w:r>
        <w:t>Literatura (wybór)</w:t>
      </w:r>
    </w:p>
    <w:p w:rsidR="00304FDE" w:rsidRDefault="00BC368E">
      <w:pPr>
        <w:pStyle w:val="Teksttreci90"/>
        <w:framePr w:w="7238" w:h="2698" w:hRule="exact" w:wrap="none" w:vAnchor="page" w:hAnchor="page" w:x="525" w:y="9279"/>
        <w:numPr>
          <w:ilvl w:val="0"/>
          <w:numId w:val="6"/>
        </w:numPr>
        <w:shd w:val="clear" w:color="auto" w:fill="auto"/>
        <w:tabs>
          <w:tab w:val="left" w:pos="236"/>
        </w:tabs>
        <w:spacing w:before="0" w:line="216" w:lineRule="exact"/>
        <w:ind w:left="380" w:hanging="380"/>
        <w:jc w:val="both"/>
      </w:pPr>
      <w:r>
        <w:rPr>
          <w:rStyle w:val="Teksttreci9Bezkursywy"/>
        </w:rPr>
        <w:t xml:space="preserve">Bajerowa, 2003, </w:t>
      </w:r>
      <w:r>
        <w:t>Zarys historii języka polskiego 1939-2000,</w:t>
      </w:r>
      <w:r>
        <w:rPr>
          <w:rStyle w:val="Teksttreci9Bezkursywy"/>
        </w:rPr>
        <w:t xml:space="preserve"> Warszawa.</w:t>
      </w:r>
    </w:p>
    <w:p w:rsidR="00304FDE" w:rsidRDefault="00BC368E">
      <w:pPr>
        <w:pStyle w:val="Teksttreci40"/>
        <w:framePr w:w="7238" w:h="2698" w:hRule="exact" w:wrap="none" w:vAnchor="page" w:hAnchor="page" w:x="525" w:y="9279"/>
        <w:shd w:val="clear" w:color="auto" w:fill="auto"/>
        <w:spacing w:before="0" w:after="0" w:line="216" w:lineRule="exact"/>
        <w:ind w:left="380"/>
        <w:jc w:val="both"/>
      </w:pPr>
      <w:r>
        <w:t xml:space="preserve">A. </w:t>
      </w:r>
      <w:r>
        <w:rPr>
          <w:lang w:val="de-DE" w:eastAsia="de-DE" w:bidi="de-DE"/>
        </w:rPr>
        <w:t xml:space="preserve">Brückner, </w:t>
      </w:r>
      <w:r>
        <w:t xml:space="preserve">1917, </w:t>
      </w:r>
      <w:r>
        <w:rPr>
          <w:rStyle w:val="Teksttreci4Kursywa"/>
        </w:rPr>
        <w:t>Walka o język,</w:t>
      </w:r>
      <w:r>
        <w:t xml:space="preserve"> Lwów.</w:t>
      </w:r>
    </w:p>
    <w:p w:rsidR="00304FDE" w:rsidRDefault="00BC368E">
      <w:pPr>
        <w:pStyle w:val="Teksttreci40"/>
        <w:framePr w:w="7238" w:h="2698" w:hRule="exact" w:wrap="none" w:vAnchor="page" w:hAnchor="page" w:x="525" w:y="9279"/>
        <w:shd w:val="clear" w:color="auto" w:fill="auto"/>
        <w:spacing w:before="0" w:after="0" w:line="216" w:lineRule="exact"/>
        <w:ind w:left="380"/>
        <w:jc w:val="both"/>
      </w:pPr>
      <w:r>
        <w:t xml:space="preserve">D. Buttler, 1968, Deutsche </w:t>
      </w:r>
      <w:r>
        <w:rPr>
          <w:rStyle w:val="Teksttreci4Kursywa"/>
          <w:lang w:val="de-DE" w:eastAsia="de-DE" w:bidi="de-DE"/>
        </w:rPr>
        <w:t xml:space="preserve">Lehnwörter </w:t>
      </w:r>
      <w:r>
        <w:rPr>
          <w:rStyle w:val="Teksttreci4Kursywa"/>
        </w:rPr>
        <w:t xml:space="preserve">im </w:t>
      </w:r>
      <w:r>
        <w:rPr>
          <w:rStyle w:val="Teksttreci4Kursywa"/>
          <w:lang w:val="de-DE" w:eastAsia="de-DE" w:bidi="de-DE"/>
        </w:rPr>
        <w:t>Polnischen gegen Ende des 19. Jahrhunderts,</w:t>
      </w:r>
      <w:r>
        <w:rPr>
          <w:lang w:val="de-DE" w:eastAsia="de-DE" w:bidi="de-DE"/>
        </w:rPr>
        <w:t xml:space="preserve"> „Zeitschrift für Slawistik” 31, s. 550-560.</w:t>
      </w:r>
    </w:p>
    <w:p w:rsidR="00304FDE" w:rsidRDefault="00BC368E">
      <w:pPr>
        <w:pStyle w:val="Teksttreci90"/>
        <w:framePr w:w="7238" w:h="2698" w:hRule="exact" w:wrap="none" w:vAnchor="page" w:hAnchor="page" w:x="525" w:y="9279"/>
        <w:shd w:val="clear" w:color="auto" w:fill="auto"/>
        <w:spacing w:before="0" w:line="216" w:lineRule="exact"/>
        <w:ind w:left="380" w:hanging="380"/>
        <w:jc w:val="both"/>
      </w:pPr>
      <w:r>
        <w:rPr>
          <w:rStyle w:val="Teksttreci9Bezkursywy"/>
          <w:lang w:val="de-DE" w:eastAsia="de-DE" w:bidi="de-DE"/>
        </w:rPr>
        <w:t xml:space="preserve">D. Buttler, 1972, </w:t>
      </w:r>
      <w:r>
        <w:t xml:space="preserve">Zmiany słownikowe w polszczyźnie przełomu wieku XIX i XX. </w:t>
      </w:r>
      <w:r>
        <w:rPr>
          <w:rStyle w:val="Teksttreci9Bezkursywy"/>
        </w:rPr>
        <w:t xml:space="preserve">I. </w:t>
      </w:r>
      <w:r>
        <w:t>Ubytki leksykalne i sposoby tworzenia neologizmó</w:t>
      </w:r>
      <w:r>
        <w:t>w,</w:t>
      </w:r>
      <w:r>
        <w:rPr>
          <w:rStyle w:val="Teksttreci9Bezkursywy"/>
        </w:rPr>
        <w:t xml:space="preserve"> „Poradnik Językowy”, z. 4, s. 196-204.</w:t>
      </w:r>
    </w:p>
    <w:p w:rsidR="00304FDE" w:rsidRDefault="00BC368E">
      <w:pPr>
        <w:pStyle w:val="Teksttreci90"/>
        <w:framePr w:w="7238" w:h="2698" w:hRule="exact" w:wrap="none" w:vAnchor="page" w:hAnchor="page" w:x="525" w:y="9279"/>
        <w:shd w:val="clear" w:color="auto" w:fill="auto"/>
        <w:spacing w:before="0" w:line="216" w:lineRule="exact"/>
        <w:ind w:left="380" w:hanging="380"/>
        <w:jc w:val="both"/>
      </w:pPr>
      <w:r>
        <w:rPr>
          <w:rStyle w:val="Teksttreci9Bezkursywy"/>
        </w:rPr>
        <w:t xml:space="preserve">D. Buttler, 1984, </w:t>
      </w:r>
      <w:r>
        <w:rPr>
          <w:lang w:val="de-DE" w:eastAsia="de-DE" w:bidi="de-DE"/>
        </w:rPr>
        <w:t>Die Entwicklung der polnischen Sprache in der zweiten Hälfte des 19. Jahrhunderts,</w:t>
      </w:r>
      <w:r>
        <w:rPr>
          <w:rStyle w:val="Teksttreci9Bezkursywy"/>
          <w:lang w:val="de-DE" w:eastAsia="de-DE" w:bidi="de-DE"/>
        </w:rPr>
        <w:t xml:space="preserve"> „Zeitschrift für Slawistik” 29, s. 864-871.</w:t>
      </w:r>
    </w:p>
    <w:p w:rsidR="00304FDE" w:rsidRDefault="00BC368E">
      <w:pPr>
        <w:pStyle w:val="Teksttreci40"/>
        <w:framePr w:w="7238" w:h="2698" w:hRule="exact" w:wrap="none" w:vAnchor="page" w:hAnchor="page" w:x="525" w:y="9279"/>
        <w:shd w:val="clear" w:color="auto" w:fill="auto"/>
        <w:spacing w:before="0" w:after="0" w:line="216" w:lineRule="exact"/>
        <w:ind w:left="380"/>
        <w:jc w:val="both"/>
      </w:pPr>
      <w:r>
        <w:rPr>
          <w:lang w:val="de-DE" w:eastAsia="de-DE" w:bidi="de-DE"/>
        </w:rPr>
        <w:t xml:space="preserve">D. Buttler, 1987, </w:t>
      </w:r>
      <w:r>
        <w:rPr>
          <w:rStyle w:val="Teksttreci4Kursywa"/>
          <w:lang w:val="de-DE" w:eastAsia="de-DE" w:bidi="de-DE"/>
        </w:rPr>
        <w:t xml:space="preserve">Germanizmy </w:t>
      </w:r>
      <w:r>
        <w:rPr>
          <w:rStyle w:val="Teksttreci4Kursywa"/>
        </w:rPr>
        <w:t>słownikowe,</w:t>
      </w:r>
      <w:r>
        <w:t xml:space="preserve"> „Poradnik Językowy”, z. 5, s</w:t>
      </w:r>
      <w:r>
        <w:t>. 479-182.</w:t>
      </w:r>
    </w:p>
    <w:p w:rsidR="00304FDE" w:rsidRDefault="00304FDE">
      <w:pPr>
        <w:rPr>
          <w:sz w:val="2"/>
          <w:szCs w:val="2"/>
        </w:rPr>
        <w:sectPr w:rsidR="00304FDE">
          <w:pgSz w:w="8325" w:h="13330"/>
          <w:pgMar w:top="360" w:right="360" w:bottom="360" w:left="360" w:header="0" w:footer="3" w:gutter="0"/>
          <w:cols w:space="720"/>
          <w:noEndnote/>
          <w:docGrid w:linePitch="360"/>
        </w:sectPr>
      </w:pPr>
    </w:p>
    <w:p w:rsidR="00304FDE" w:rsidRDefault="00BC368E">
      <w:pPr>
        <w:pStyle w:val="Nagweklubstopka0"/>
        <w:framePr w:wrap="none" w:vAnchor="page" w:hAnchor="page" w:x="551" w:y="1011"/>
        <w:shd w:val="clear" w:color="auto" w:fill="auto"/>
        <w:spacing w:line="160" w:lineRule="exact"/>
      </w:pPr>
      <w:r>
        <w:t>22</w:t>
      </w:r>
    </w:p>
    <w:p w:rsidR="00304FDE" w:rsidRDefault="00BC368E">
      <w:pPr>
        <w:pStyle w:val="Nagweklubstopka0"/>
        <w:framePr w:wrap="none" w:vAnchor="page" w:hAnchor="page" w:x="2951" w:y="1016"/>
        <w:shd w:val="clear" w:color="auto" w:fill="auto"/>
        <w:spacing w:line="160" w:lineRule="exact"/>
      </w:pPr>
      <w:r>
        <w:t>BOGUSŁAW NOWOWIEJSKI</w:t>
      </w:r>
    </w:p>
    <w:p w:rsidR="00304FDE" w:rsidRDefault="00BC368E">
      <w:pPr>
        <w:pStyle w:val="Teksttreci40"/>
        <w:framePr w:w="7224" w:h="10863" w:hRule="exact" w:wrap="none" w:vAnchor="page" w:hAnchor="page" w:x="532" w:y="1455"/>
        <w:shd w:val="clear" w:color="auto" w:fill="auto"/>
        <w:spacing w:before="0" w:after="0" w:line="216" w:lineRule="exact"/>
        <w:ind w:left="380"/>
        <w:jc w:val="both"/>
      </w:pPr>
      <w:r>
        <w:t xml:space="preserve">D. Buttler, 1987a, </w:t>
      </w:r>
      <w:r>
        <w:rPr>
          <w:rStyle w:val="Teksttreci4Kursywa"/>
        </w:rPr>
        <w:t>Germanizmy składniowe,</w:t>
      </w:r>
      <w:r>
        <w:t xml:space="preserve"> „Poradnik Językowy”, z. 7,</w:t>
      </w:r>
    </w:p>
    <w:p w:rsidR="00304FDE" w:rsidRDefault="00BC368E">
      <w:pPr>
        <w:pStyle w:val="Teksttreci40"/>
        <w:framePr w:w="7224" w:h="10863" w:hRule="exact" w:wrap="none" w:vAnchor="page" w:hAnchor="page" w:x="532" w:y="1455"/>
        <w:shd w:val="clear" w:color="auto" w:fill="auto"/>
        <w:tabs>
          <w:tab w:val="left" w:pos="674"/>
        </w:tabs>
        <w:spacing w:before="0" w:after="0" w:line="216" w:lineRule="exact"/>
        <w:ind w:left="380" w:firstLine="0"/>
        <w:jc w:val="both"/>
      </w:pPr>
      <w:r>
        <w:t>s.</w:t>
      </w:r>
      <w:r>
        <w:tab/>
        <w:t>562-565.</w:t>
      </w:r>
    </w:p>
    <w:p w:rsidR="00304FDE" w:rsidRDefault="00BC368E">
      <w:pPr>
        <w:pStyle w:val="Teksttreci40"/>
        <w:framePr w:w="7224" w:h="10863" w:hRule="exact" w:wrap="none" w:vAnchor="page" w:hAnchor="page" w:x="532" w:y="1455"/>
        <w:shd w:val="clear" w:color="auto" w:fill="auto"/>
        <w:spacing w:before="0" w:after="0" w:line="216" w:lineRule="exact"/>
        <w:ind w:left="380"/>
        <w:jc w:val="both"/>
      </w:pPr>
      <w:r>
        <w:t xml:space="preserve">D. Buttler, 1987b, </w:t>
      </w:r>
      <w:r>
        <w:rPr>
          <w:rStyle w:val="Teksttreci4Kursywa"/>
        </w:rPr>
        <w:t>Zapożyczenia niemieckie jako problem normatywny</w:t>
      </w:r>
      <w:r>
        <w:t>, „Poradnik Językowy”, z. 6, s. 399-403.</w:t>
      </w:r>
    </w:p>
    <w:p w:rsidR="00304FDE" w:rsidRDefault="00BC368E">
      <w:pPr>
        <w:pStyle w:val="Teksttreci90"/>
        <w:framePr w:w="7224" w:h="10863" w:hRule="exact" w:wrap="none" w:vAnchor="page" w:hAnchor="page" w:x="532" w:y="1455"/>
        <w:shd w:val="clear" w:color="auto" w:fill="auto"/>
        <w:spacing w:before="0" w:line="216" w:lineRule="exact"/>
        <w:ind w:left="380" w:hanging="380"/>
        <w:jc w:val="both"/>
      </w:pPr>
      <w:r>
        <w:rPr>
          <w:rStyle w:val="Teksttreci9Bezkursywy"/>
        </w:rPr>
        <w:t xml:space="preserve">D. Buttler, 1988, </w:t>
      </w:r>
      <w:r>
        <w:t>Zmienność formalna i znaczeniowa dziewiętnastowiecznych zapożyczeń niemieckich w języku polskim,</w:t>
      </w:r>
      <w:r>
        <w:rPr>
          <w:rStyle w:val="Teksttreci9Bezkursywy"/>
        </w:rPr>
        <w:t xml:space="preserve"> „Przegląd Humanistyczny”,</w:t>
      </w:r>
    </w:p>
    <w:p w:rsidR="00304FDE" w:rsidRDefault="00BC368E">
      <w:pPr>
        <w:pStyle w:val="Teksttreci40"/>
        <w:framePr w:w="7224" w:h="10863" w:hRule="exact" w:wrap="none" w:vAnchor="page" w:hAnchor="page" w:x="532" w:y="1455"/>
        <w:shd w:val="clear" w:color="auto" w:fill="auto"/>
        <w:tabs>
          <w:tab w:val="left" w:pos="674"/>
        </w:tabs>
        <w:spacing w:before="0" w:after="0" w:line="216" w:lineRule="exact"/>
        <w:ind w:left="380" w:firstLine="0"/>
        <w:jc w:val="both"/>
      </w:pPr>
      <w:r>
        <w:t>t.</w:t>
      </w:r>
      <w:r>
        <w:tab/>
        <w:t>XXXII, s. 51-67.</w:t>
      </w:r>
    </w:p>
    <w:p w:rsidR="00304FDE" w:rsidRDefault="00BC368E">
      <w:pPr>
        <w:pStyle w:val="Teksttreci90"/>
        <w:framePr w:w="7224" w:h="10863" w:hRule="exact" w:wrap="none" w:vAnchor="page" w:hAnchor="page" w:x="532" w:y="1455"/>
        <w:numPr>
          <w:ilvl w:val="0"/>
          <w:numId w:val="7"/>
        </w:numPr>
        <w:shd w:val="clear" w:color="auto" w:fill="auto"/>
        <w:tabs>
          <w:tab w:val="left" w:pos="347"/>
        </w:tabs>
        <w:spacing w:before="0" w:line="216" w:lineRule="exact"/>
        <w:ind w:left="380" w:hanging="380"/>
        <w:jc w:val="both"/>
      </w:pPr>
      <w:r>
        <w:rPr>
          <w:rStyle w:val="Teksttreci9Bezkursywy"/>
        </w:rPr>
        <w:t xml:space="preserve">Buttler, 1991, </w:t>
      </w:r>
      <w:r>
        <w:t>Dziedzictwo dziewiętnastowieczne w zasobie zapożyczeń nie</w:t>
      </w:r>
    </w:p>
    <w:p w:rsidR="00304FDE" w:rsidRDefault="00BC368E">
      <w:pPr>
        <w:pStyle w:val="Teksttreci40"/>
        <w:framePr w:w="7224" w:h="10863" w:hRule="exact" w:wrap="none" w:vAnchor="page" w:hAnchor="page" w:x="532" w:y="1455"/>
        <w:shd w:val="clear" w:color="auto" w:fill="auto"/>
        <w:spacing w:before="0" w:after="0" w:line="216" w:lineRule="exact"/>
        <w:ind w:left="380" w:firstLine="0"/>
        <w:jc w:val="both"/>
      </w:pPr>
      <w:r>
        <w:rPr>
          <w:rStyle w:val="Teksttreci4Kursywa"/>
        </w:rPr>
        <w:t xml:space="preserve">mieckich współczesnej </w:t>
      </w:r>
      <w:r>
        <w:rPr>
          <w:rStyle w:val="Teksttreci4Kursywa"/>
        </w:rPr>
        <w:t>polszczyzny,</w:t>
      </w:r>
      <w:r>
        <w:t xml:space="preserve"> „Zeszyty Naukowe WSP w Opolu. Językoznawstwo”, XIII, s. 395-402.</w:t>
      </w:r>
    </w:p>
    <w:p w:rsidR="00304FDE" w:rsidRDefault="00BC368E">
      <w:pPr>
        <w:pStyle w:val="Teksttreci40"/>
        <w:framePr w:w="7224" w:h="10863" w:hRule="exact" w:wrap="none" w:vAnchor="page" w:hAnchor="page" w:x="532" w:y="1455"/>
        <w:shd w:val="clear" w:color="auto" w:fill="auto"/>
        <w:spacing w:before="0" w:after="0" w:line="216" w:lineRule="exact"/>
        <w:ind w:left="380"/>
        <w:jc w:val="both"/>
      </w:pPr>
      <w:r>
        <w:t xml:space="preserve">T. Czarnecki, 1970, </w:t>
      </w:r>
      <w:r>
        <w:rPr>
          <w:rStyle w:val="Teksttreci4Kursywa"/>
        </w:rPr>
        <w:t>Pośrednictwo czeskie w staropolskich pożyczkach z niemieckiego,</w:t>
      </w:r>
      <w:r>
        <w:t xml:space="preserve"> „Studia z Filologii Polskiej i Słowiańskiej”, t. 9, s. 37-44.</w:t>
      </w:r>
    </w:p>
    <w:p w:rsidR="00304FDE" w:rsidRDefault="00BC368E">
      <w:pPr>
        <w:pStyle w:val="Teksttreci40"/>
        <w:framePr w:w="7224" w:h="10863" w:hRule="exact" w:wrap="none" w:vAnchor="page" w:hAnchor="page" w:x="532" w:y="1455"/>
        <w:shd w:val="clear" w:color="auto" w:fill="auto"/>
        <w:spacing w:before="0" w:after="0" w:line="216" w:lineRule="exact"/>
        <w:ind w:left="380"/>
        <w:jc w:val="both"/>
      </w:pPr>
      <w:r>
        <w:t xml:space="preserve">T. Czarnecki, 1980, </w:t>
      </w:r>
      <w:r>
        <w:rPr>
          <w:rStyle w:val="Teksttreci4Kursywa"/>
        </w:rPr>
        <w:t>Z historii w</w:t>
      </w:r>
      <w:r>
        <w:rPr>
          <w:rStyle w:val="Teksttreci4Kursywa"/>
        </w:rPr>
        <w:t>yrazów staropolskich pochodzenia niemieckiego,</w:t>
      </w:r>
      <w:r>
        <w:t xml:space="preserve"> „Studia z Filologii Polskiej i Słowiańskiej”, t. 19, s. 15-19.</w:t>
      </w:r>
    </w:p>
    <w:p w:rsidR="00304FDE" w:rsidRDefault="00BC368E">
      <w:pPr>
        <w:pStyle w:val="Teksttreci90"/>
        <w:framePr w:w="7224" w:h="10863" w:hRule="exact" w:wrap="none" w:vAnchor="page" w:hAnchor="page" w:x="532" w:y="1455"/>
        <w:shd w:val="clear" w:color="auto" w:fill="auto"/>
        <w:spacing w:before="0" w:line="216" w:lineRule="exact"/>
        <w:ind w:left="380" w:hanging="380"/>
        <w:jc w:val="both"/>
      </w:pPr>
      <w:r>
        <w:rPr>
          <w:rStyle w:val="Teksttreci9Bezkursywy"/>
        </w:rPr>
        <w:t xml:space="preserve">T. Czarnecki, 1992, </w:t>
      </w:r>
      <w:r>
        <w:rPr>
          <w:lang w:val="de-DE" w:eastAsia="de-DE" w:bidi="de-DE"/>
        </w:rPr>
        <w:t xml:space="preserve">Zur </w:t>
      </w:r>
      <w:r>
        <w:t xml:space="preserve">Chronologie </w:t>
      </w:r>
      <w:r>
        <w:rPr>
          <w:lang w:val="de-DE" w:eastAsia="de-DE" w:bidi="de-DE"/>
        </w:rPr>
        <w:t xml:space="preserve">der deutschen Lehnwörter </w:t>
      </w:r>
      <w:r>
        <w:t xml:space="preserve">im </w:t>
      </w:r>
      <w:r>
        <w:rPr>
          <w:lang w:val="de-DE" w:eastAsia="de-DE" w:bidi="de-DE"/>
        </w:rPr>
        <w:t>Altpolnischen.</w:t>
      </w:r>
    </w:p>
    <w:p w:rsidR="00304FDE" w:rsidRDefault="00BC368E">
      <w:pPr>
        <w:pStyle w:val="Teksttreci90"/>
        <w:framePr w:w="7224" w:h="10863" w:hRule="exact" w:wrap="none" w:vAnchor="page" w:hAnchor="page" w:x="532" w:y="1455"/>
        <w:numPr>
          <w:ilvl w:val="0"/>
          <w:numId w:val="8"/>
        </w:numPr>
        <w:shd w:val="clear" w:color="auto" w:fill="auto"/>
        <w:tabs>
          <w:tab w:val="left" w:pos="636"/>
        </w:tabs>
        <w:spacing w:before="0" w:line="216" w:lineRule="exact"/>
        <w:ind w:left="380" w:firstLine="0"/>
        <w:jc w:val="both"/>
      </w:pPr>
      <w:r>
        <w:rPr>
          <w:lang w:val="de-DE" w:eastAsia="de-DE" w:bidi="de-DE"/>
        </w:rPr>
        <w:t>Entlehnungen aus dem Althochdeutschen,</w:t>
      </w:r>
      <w:r>
        <w:rPr>
          <w:rStyle w:val="Teksttreci9Bezkursywy"/>
          <w:lang w:val="de-DE" w:eastAsia="de-DE" w:bidi="de-DE"/>
        </w:rPr>
        <w:t xml:space="preserve"> </w:t>
      </w:r>
      <w:r>
        <w:rPr>
          <w:rStyle w:val="Teksttreci9Bezkursywy"/>
        </w:rPr>
        <w:t xml:space="preserve">[w:] </w:t>
      </w:r>
      <w:r>
        <w:t>Studia z zakresu języka</w:t>
      </w:r>
      <w:r>
        <w:t>, kultury i historii współczesnej,</w:t>
      </w:r>
      <w:r>
        <w:rPr>
          <w:rStyle w:val="Teksttreci9Bezkursywy"/>
        </w:rPr>
        <w:t xml:space="preserve"> „Studia Niemcoznawcze”, t. VI, s. 153-173.</w:t>
      </w:r>
    </w:p>
    <w:p w:rsidR="00304FDE" w:rsidRDefault="00BC368E">
      <w:pPr>
        <w:pStyle w:val="Teksttreci90"/>
        <w:framePr w:w="7224" w:h="10863" w:hRule="exact" w:wrap="none" w:vAnchor="page" w:hAnchor="page" w:x="532" w:y="1455"/>
        <w:shd w:val="clear" w:color="auto" w:fill="auto"/>
        <w:spacing w:before="0" w:line="216" w:lineRule="exact"/>
        <w:ind w:left="380" w:hanging="380"/>
        <w:jc w:val="both"/>
      </w:pPr>
      <w:r>
        <w:rPr>
          <w:rStyle w:val="Teksttreci9Bezkursywy"/>
        </w:rPr>
        <w:t xml:space="preserve">T. Czarnecki, 1993, </w:t>
      </w:r>
      <w:r>
        <w:rPr>
          <w:lang w:val="de-DE" w:eastAsia="de-DE" w:bidi="de-DE"/>
        </w:rPr>
        <w:t xml:space="preserve">Zur </w:t>
      </w:r>
      <w:r>
        <w:t xml:space="preserve">Chronologie </w:t>
      </w:r>
      <w:r>
        <w:rPr>
          <w:lang w:val="de-DE" w:eastAsia="de-DE" w:bidi="de-DE"/>
        </w:rPr>
        <w:t xml:space="preserve">der deutschen Lehnwörter </w:t>
      </w:r>
      <w:r>
        <w:t xml:space="preserve">im </w:t>
      </w:r>
      <w:r>
        <w:rPr>
          <w:lang w:val="de-DE" w:eastAsia="de-DE" w:bidi="de-DE"/>
        </w:rPr>
        <w:t>Altpolnischen.</w:t>
      </w:r>
    </w:p>
    <w:p w:rsidR="00304FDE" w:rsidRDefault="00BC368E">
      <w:pPr>
        <w:pStyle w:val="Teksttreci90"/>
        <w:framePr w:w="7224" w:h="10863" w:hRule="exact" w:wrap="none" w:vAnchor="page" w:hAnchor="page" w:x="532" w:y="1455"/>
        <w:numPr>
          <w:ilvl w:val="0"/>
          <w:numId w:val="8"/>
        </w:numPr>
        <w:shd w:val="clear" w:color="auto" w:fill="auto"/>
        <w:tabs>
          <w:tab w:val="left" w:pos="698"/>
        </w:tabs>
        <w:spacing w:before="0" w:line="216" w:lineRule="exact"/>
        <w:ind w:left="380" w:firstLine="0"/>
        <w:jc w:val="both"/>
      </w:pPr>
      <w:r>
        <w:rPr>
          <w:lang w:val="de-DE" w:eastAsia="de-DE" w:bidi="de-DE"/>
        </w:rPr>
        <w:t>Entlehnungen aus dem Mittelhochdeutschen,</w:t>
      </w:r>
      <w:r>
        <w:rPr>
          <w:rStyle w:val="Teksttreci9Bezkursywy"/>
          <w:lang w:val="de-DE" w:eastAsia="de-DE" w:bidi="de-DE"/>
        </w:rPr>
        <w:t xml:space="preserve"> [w:| </w:t>
      </w:r>
      <w:r>
        <w:t>Związki niemiecko-polskie w kulturze i polityce,</w:t>
      </w:r>
      <w:r>
        <w:rPr>
          <w:rStyle w:val="Teksttreci9Bezkursywy"/>
        </w:rPr>
        <w:t xml:space="preserve"> „Studia Niemcoznawcze”, t. VII, s. 125-145.</w:t>
      </w:r>
    </w:p>
    <w:p w:rsidR="00304FDE" w:rsidRDefault="00BC368E">
      <w:pPr>
        <w:pStyle w:val="Teksttreci90"/>
        <w:framePr w:w="7224" w:h="10863" w:hRule="exact" w:wrap="none" w:vAnchor="page" w:hAnchor="page" w:x="532" w:y="1455"/>
        <w:shd w:val="clear" w:color="auto" w:fill="auto"/>
        <w:spacing w:before="0" w:line="216" w:lineRule="exact"/>
        <w:ind w:left="380" w:hanging="380"/>
        <w:jc w:val="both"/>
      </w:pPr>
      <w:r>
        <w:rPr>
          <w:rStyle w:val="Teksttreci9Bezkursywy"/>
        </w:rPr>
        <w:t xml:space="preserve">T. Czarnecki, </w:t>
      </w:r>
      <w:r>
        <w:rPr>
          <w:rStyle w:val="Teksttreci9Bezkursywy"/>
          <w:lang w:val="de-DE" w:eastAsia="de-DE" w:bidi="de-DE"/>
        </w:rPr>
        <w:t xml:space="preserve">1993a, </w:t>
      </w:r>
      <w:r>
        <w:rPr>
          <w:lang w:val="de-DE" w:eastAsia="de-DE" w:bidi="de-DE"/>
        </w:rPr>
        <w:t xml:space="preserve">Zur </w:t>
      </w:r>
      <w:r>
        <w:t xml:space="preserve">Chronologie </w:t>
      </w:r>
      <w:r>
        <w:rPr>
          <w:lang w:val="de-DE" w:eastAsia="de-DE" w:bidi="de-DE"/>
        </w:rPr>
        <w:t xml:space="preserve">der deutschen Lehnwörter </w:t>
      </w:r>
      <w:r>
        <w:t xml:space="preserve">im </w:t>
      </w:r>
      <w:r>
        <w:rPr>
          <w:lang w:val="de-DE" w:eastAsia="de-DE" w:bidi="de-DE"/>
        </w:rPr>
        <w:t>Altpolnischen.</w:t>
      </w:r>
    </w:p>
    <w:p w:rsidR="00304FDE" w:rsidRDefault="00BC368E">
      <w:pPr>
        <w:pStyle w:val="Teksttreci90"/>
        <w:framePr w:w="7224" w:h="10863" w:hRule="exact" w:wrap="none" w:vAnchor="page" w:hAnchor="page" w:x="532" w:y="1455"/>
        <w:numPr>
          <w:ilvl w:val="0"/>
          <w:numId w:val="8"/>
        </w:numPr>
        <w:shd w:val="clear" w:color="auto" w:fill="auto"/>
        <w:tabs>
          <w:tab w:val="left" w:pos="760"/>
        </w:tabs>
        <w:spacing w:before="0" w:line="216" w:lineRule="exact"/>
        <w:ind w:left="380" w:firstLine="0"/>
        <w:jc w:val="both"/>
      </w:pPr>
      <w:r>
        <w:rPr>
          <w:lang w:val="de-DE" w:eastAsia="de-DE" w:bidi="de-DE"/>
        </w:rPr>
        <w:t>Entlehnungen aus dem Spätmittelhochdeutschen</w:t>
      </w:r>
      <w:r>
        <w:rPr>
          <w:rStyle w:val="Teksttreci9Bezkursywy"/>
          <w:lang w:val="de-DE" w:eastAsia="de-DE" w:bidi="de-DE"/>
        </w:rPr>
        <w:t xml:space="preserve"> (</w:t>
      </w:r>
      <w:r>
        <w:rPr>
          <w:lang w:val="de-DE" w:eastAsia="de-DE" w:bidi="de-DE"/>
        </w:rPr>
        <w:t>1250-1350</w:t>
      </w:r>
      <w:r>
        <w:rPr>
          <w:rStyle w:val="Teksttreci9Bezkursywy"/>
          <w:lang w:val="de-DE" w:eastAsia="de-DE" w:bidi="de-DE"/>
        </w:rPr>
        <w:t xml:space="preserve">) </w:t>
      </w:r>
      <w:r>
        <w:rPr>
          <w:lang w:val="de-DE" w:eastAsia="de-DE" w:bidi="de-DE"/>
        </w:rPr>
        <w:t>und Frühhochdeutschen (1350-1500),</w:t>
      </w:r>
      <w:r>
        <w:rPr>
          <w:rStyle w:val="Teksttreci9Bezkursywy"/>
          <w:lang w:val="de-DE" w:eastAsia="de-DE" w:bidi="de-DE"/>
        </w:rPr>
        <w:t xml:space="preserve"> </w:t>
      </w:r>
      <w:r>
        <w:rPr>
          <w:rStyle w:val="Teksttreci9Bezkursywy"/>
        </w:rPr>
        <w:t xml:space="preserve">[w:] </w:t>
      </w:r>
      <w:r>
        <w:t>Stosunki niemiecko-słowiańskie w d</w:t>
      </w:r>
      <w:r>
        <w:t>ziedzinie języka, kultury i polityki,</w:t>
      </w:r>
      <w:r>
        <w:rPr>
          <w:rStyle w:val="Teksttreci9Bezkursywy"/>
        </w:rPr>
        <w:t xml:space="preserve"> „Studia Niemcoznawcze”, t. VII, s. 207-249.</w:t>
      </w:r>
    </w:p>
    <w:p w:rsidR="00304FDE" w:rsidRDefault="00BC368E">
      <w:pPr>
        <w:pStyle w:val="Teksttreci90"/>
        <w:framePr w:w="7224" w:h="10863" w:hRule="exact" w:wrap="none" w:vAnchor="page" w:hAnchor="page" w:x="532" w:y="1455"/>
        <w:shd w:val="clear" w:color="auto" w:fill="auto"/>
        <w:spacing w:before="0" w:line="216" w:lineRule="exact"/>
        <w:ind w:left="380" w:hanging="380"/>
        <w:jc w:val="both"/>
      </w:pPr>
      <w:r>
        <w:rPr>
          <w:rStyle w:val="Teksttreci9Bezkursywy"/>
        </w:rPr>
        <w:t xml:space="preserve">B. Czopek-Kopciuch, 1995, </w:t>
      </w:r>
      <w:r>
        <w:t>Adaptacje niemieckich nazw miejscowości w języku polskim,</w:t>
      </w:r>
      <w:r>
        <w:rPr>
          <w:rStyle w:val="Teksttreci9Bezkursywy"/>
        </w:rPr>
        <w:t xml:space="preserve"> Kraków.</w:t>
      </w:r>
    </w:p>
    <w:p w:rsidR="00304FDE" w:rsidRDefault="00BC368E">
      <w:pPr>
        <w:pStyle w:val="Teksttreci90"/>
        <w:framePr w:w="7224" w:h="10863" w:hRule="exact" w:wrap="none" w:vAnchor="page" w:hAnchor="page" w:x="532" w:y="1455"/>
        <w:shd w:val="clear" w:color="auto" w:fill="auto"/>
        <w:spacing w:before="0" w:line="216" w:lineRule="exact"/>
        <w:ind w:left="380" w:hanging="380"/>
        <w:jc w:val="both"/>
      </w:pPr>
      <w:r>
        <w:rPr>
          <w:rStyle w:val="Teksttreci9Bezkursywy"/>
        </w:rPr>
        <w:t xml:space="preserve">K. Długosz-Kurczabowa, 1988, </w:t>
      </w:r>
      <w:r>
        <w:t>O niektórych formantach słowotwórczych pochodzenia ni</w:t>
      </w:r>
      <w:r>
        <w:t>emieckiego w języku polskim,</w:t>
      </w:r>
      <w:r>
        <w:rPr>
          <w:rStyle w:val="Teksttreci9Bezkursywy"/>
        </w:rPr>
        <w:t xml:space="preserve"> [w:] </w:t>
      </w:r>
      <w:r>
        <w:rPr>
          <w:lang w:val="de-DE" w:eastAsia="de-DE" w:bidi="de-DE"/>
        </w:rPr>
        <w:t xml:space="preserve">Polono-Slavica Varsoviensia. </w:t>
      </w:r>
      <w:r>
        <w:t>Studia nad językiem polskim,</w:t>
      </w:r>
      <w:r>
        <w:rPr>
          <w:rStyle w:val="Teksttreci9Bezkursywy"/>
        </w:rPr>
        <w:t xml:space="preserve"> Warszawa, s. 133-152.</w:t>
      </w:r>
    </w:p>
    <w:p w:rsidR="00304FDE" w:rsidRDefault="00BC368E">
      <w:pPr>
        <w:pStyle w:val="Teksttreci40"/>
        <w:framePr w:w="7224" w:h="10863" w:hRule="exact" w:wrap="none" w:vAnchor="page" w:hAnchor="page" w:x="532" w:y="1455"/>
        <w:shd w:val="clear" w:color="auto" w:fill="auto"/>
        <w:spacing w:before="0" w:after="0" w:line="216" w:lineRule="exact"/>
        <w:ind w:left="380"/>
        <w:jc w:val="both"/>
      </w:pPr>
      <w:r>
        <w:t xml:space="preserve">K. Długosz-Kurczabowa, 1986, </w:t>
      </w:r>
      <w:r>
        <w:rPr>
          <w:rStyle w:val="Teksttreci4Kursywa"/>
        </w:rPr>
        <w:t>Funkcjonowanie zapożyczonego formantu -ulec w języku polskim,</w:t>
      </w:r>
      <w:r>
        <w:t xml:space="preserve"> „Prace Filologiczne”, t. XXXIII, s. 247-254.</w:t>
      </w:r>
    </w:p>
    <w:p w:rsidR="00304FDE" w:rsidRDefault="00BC368E">
      <w:pPr>
        <w:pStyle w:val="Teksttreci90"/>
        <w:framePr w:w="7224" w:h="10863" w:hRule="exact" w:wrap="none" w:vAnchor="page" w:hAnchor="page" w:x="532" w:y="1455"/>
        <w:shd w:val="clear" w:color="auto" w:fill="auto"/>
        <w:spacing w:before="0" w:line="216" w:lineRule="exact"/>
        <w:ind w:left="380" w:hanging="380"/>
        <w:jc w:val="both"/>
      </w:pPr>
      <w:r>
        <w:rPr>
          <w:rStyle w:val="Teksttreci9Bezkursywy"/>
        </w:rPr>
        <w:t xml:space="preserve">B. Dunaj, 1987, </w:t>
      </w:r>
      <w:r>
        <w:t>Polonizacja niemieckiego słownictwa fachowego</w:t>
      </w:r>
      <w:r>
        <w:rPr>
          <w:rStyle w:val="Teksttreci9Bezkursywy"/>
        </w:rPr>
        <w:t xml:space="preserve"> </w:t>
      </w:r>
      <w:r>
        <w:t>(technicznego i rzemieślniczego),</w:t>
      </w:r>
      <w:r>
        <w:rPr>
          <w:rStyle w:val="Teksttreci9Bezkursywy"/>
        </w:rPr>
        <w:t xml:space="preserve"> [w:] </w:t>
      </w:r>
      <w:r>
        <w:rPr>
          <w:lang w:val="de-DE" w:eastAsia="de-DE" w:bidi="de-DE"/>
        </w:rPr>
        <w:t xml:space="preserve">Deutsch-Polnische </w:t>
      </w:r>
      <w:r>
        <w:t>Sprachkontakte,</w:t>
      </w:r>
      <w:r>
        <w:rPr>
          <w:rStyle w:val="Teksttreci9Bezkursywy"/>
        </w:rPr>
        <w:t xml:space="preserve"> red. A. Pohl i A. de </w:t>
      </w:r>
      <w:r>
        <w:rPr>
          <w:rStyle w:val="Teksttreci9Bezkursywy"/>
          <w:lang w:val="de-DE" w:eastAsia="de-DE" w:bidi="de-DE"/>
        </w:rPr>
        <w:t xml:space="preserve">Vincent, Köln </w:t>
      </w:r>
      <w:r>
        <w:rPr>
          <w:rStyle w:val="Teksttreci9Bezkursywy"/>
        </w:rPr>
        <w:t xml:space="preserve">- </w:t>
      </w:r>
      <w:r>
        <w:rPr>
          <w:rStyle w:val="Teksttreci9Bezkursywy"/>
          <w:lang w:val="de-DE" w:eastAsia="de-DE" w:bidi="de-DE"/>
        </w:rPr>
        <w:t xml:space="preserve">Wien, </w:t>
      </w:r>
      <w:r>
        <w:rPr>
          <w:rStyle w:val="Teksttreci9Bezkursywy"/>
        </w:rPr>
        <w:t>s. 15-28.</w:t>
      </w:r>
    </w:p>
    <w:p w:rsidR="00304FDE" w:rsidRDefault="00BC368E">
      <w:pPr>
        <w:pStyle w:val="Teksttreci90"/>
        <w:framePr w:w="7224" w:h="10863" w:hRule="exact" w:wrap="none" w:vAnchor="page" w:hAnchor="page" w:x="532" w:y="1455"/>
        <w:numPr>
          <w:ilvl w:val="0"/>
          <w:numId w:val="9"/>
        </w:numPr>
        <w:shd w:val="clear" w:color="auto" w:fill="auto"/>
        <w:tabs>
          <w:tab w:val="left" w:pos="352"/>
        </w:tabs>
        <w:spacing w:before="0" w:line="216" w:lineRule="exact"/>
        <w:ind w:left="380" w:hanging="380"/>
        <w:jc w:val="both"/>
      </w:pPr>
      <w:r>
        <w:rPr>
          <w:rStyle w:val="Teksttreci9Bezkursywy"/>
        </w:rPr>
        <w:t xml:space="preserve">Habrajska, 1985, </w:t>
      </w:r>
      <w:r>
        <w:t xml:space="preserve">Derywaty polskie od podstaw niemieckich w </w:t>
      </w:r>
      <w:r>
        <w:t>słownictwie</w:t>
      </w:r>
    </w:p>
    <w:p w:rsidR="00304FDE" w:rsidRDefault="00BC368E">
      <w:pPr>
        <w:pStyle w:val="Teksttreci40"/>
        <w:framePr w:w="7224" w:h="10863" w:hRule="exact" w:wrap="none" w:vAnchor="page" w:hAnchor="page" w:x="532" w:y="1455"/>
        <w:shd w:val="clear" w:color="auto" w:fill="auto"/>
        <w:spacing w:before="0" w:after="0" w:line="216" w:lineRule="exact"/>
        <w:ind w:left="380" w:firstLine="0"/>
        <w:jc w:val="both"/>
      </w:pPr>
      <w:r>
        <w:rPr>
          <w:rStyle w:val="Teksttreci4Kursywa"/>
        </w:rPr>
        <w:t>włókienniczym,</w:t>
      </w:r>
      <w:r>
        <w:t xml:space="preserve"> „Rozprawy Komisji Językowej ŁTN”, t. XXXIV, s. 69-74.</w:t>
      </w:r>
    </w:p>
    <w:p w:rsidR="00304FDE" w:rsidRDefault="00BC368E">
      <w:pPr>
        <w:pStyle w:val="Teksttreci90"/>
        <w:framePr w:w="7224" w:h="10863" w:hRule="exact" w:wrap="none" w:vAnchor="page" w:hAnchor="page" w:x="532" w:y="1455"/>
        <w:numPr>
          <w:ilvl w:val="0"/>
          <w:numId w:val="9"/>
        </w:numPr>
        <w:shd w:val="clear" w:color="auto" w:fill="auto"/>
        <w:tabs>
          <w:tab w:val="left" w:pos="352"/>
        </w:tabs>
        <w:spacing w:before="0" w:line="216" w:lineRule="exact"/>
        <w:ind w:left="380" w:hanging="380"/>
        <w:jc w:val="both"/>
      </w:pPr>
      <w:r>
        <w:rPr>
          <w:rStyle w:val="Teksttreci9Bezkursywy"/>
        </w:rPr>
        <w:t xml:space="preserve">Karaś, 1989, </w:t>
      </w:r>
      <w:r>
        <w:t>Germanizmy leksykalne w „Kronikach lwowskich” Jana Lama,</w:t>
      </w:r>
    </w:p>
    <w:p w:rsidR="00304FDE" w:rsidRDefault="00BC368E">
      <w:pPr>
        <w:pStyle w:val="Teksttreci40"/>
        <w:framePr w:w="7224" w:h="10863" w:hRule="exact" w:wrap="none" w:vAnchor="page" w:hAnchor="page" w:x="532" w:y="1455"/>
        <w:shd w:val="clear" w:color="auto" w:fill="auto"/>
        <w:spacing w:before="0" w:after="0" w:line="216" w:lineRule="exact"/>
        <w:ind w:left="380" w:firstLine="0"/>
        <w:jc w:val="both"/>
      </w:pPr>
      <w:r>
        <w:t>„Poradnik Językowy”, z. 9-10, s. 639-648.</w:t>
      </w:r>
    </w:p>
    <w:p w:rsidR="00304FDE" w:rsidRDefault="00BC368E">
      <w:pPr>
        <w:pStyle w:val="Teksttreci90"/>
        <w:framePr w:w="7224" w:h="10863" w:hRule="exact" w:wrap="none" w:vAnchor="page" w:hAnchor="page" w:x="532" w:y="1455"/>
        <w:shd w:val="clear" w:color="auto" w:fill="auto"/>
        <w:spacing w:before="0" w:line="216" w:lineRule="exact"/>
        <w:ind w:left="380" w:hanging="380"/>
        <w:jc w:val="both"/>
      </w:pPr>
      <w:r>
        <w:rPr>
          <w:rStyle w:val="Teksttreci9Bezkursywy"/>
        </w:rPr>
        <w:t xml:space="preserve">H. Karaś, 1996, </w:t>
      </w:r>
      <w:r>
        <w:t>Rusycyzmy słownikowe w polszczyźnie epoki zabor</w:t>
      </w:r>
      <w:r>
        <w:t>ów (na podstawie prasy warszawskiej z lat 1795-1918),</w:t>
      </w:r>
      <w:r>
        <w:rPr>
          <w:rStyle w:val="Teksttreci9Bezkursywy"/>
        </w:rPr>
        <w:t xml:space="preserve"> Warszawa.</w:t>
      </w:r>
    </w:p>
    <w:p w:rsidR="00304FDE" w:rsidRDefault="00BC368E">
      <w:pPr>
        <w:pStyle w:val="Teksttreci90"/>
        <w:framePr w:w="7224" w:h="10863" w:hRule="exact" w:wrap="none" w:vAnchor="page" w:hAnchor="page" w:x="532" w:y="1455"/>
        <w:shd w:val="clear" w:color="auto" w:fill="auto"/>
        <w:spacing w:before="0" w:line="216" w:lineRule="exact"/>
        <w:ind w:left="380" w:hanging="380"/>
        <w:jc w:val="both"/>
      </w:pPr>
      <w:r>
        <w:rPr>
          <w:rStyle w:val="Teksttreci9Bezkursywy"/>
        </w:rPr>
        <w:t xml:space="preserve">A. Karszniewicz-Mazur, 1988, </w:t>
      </w:r>
      <w:r>
        <w:t>Zapożyczenia leksykalne ze źródła niemieckiego we współczesnej polszczyźnie,</w:t>
      </w:r>
      <w:r>
        <w:rPr>
          <w:rStyle w:val="Teksttreci9Bezkursywy"/>
        </w:rPr>
        <w:t xml:space="preserve"> </w:t>
      </w:r>
      <w:r>
        <w:rPr>
          <w:rStyle w:val="Teksttreci9Bezkursywy"/>
          <w:lang w:val="de-DE" w:eastAsia="de-DE" w:bidi="de-DE"/>
        </w:rPr>
        <w:t>Wroc</w:t>
      </w:r>
      <w:r>
        <w:rPr>
          <w:rStyle w:val="Teksttreci9Bezkursywy"/>
        </w:rPr>
        <w:t>ł</w:t>
      </w:r>
      <w:r>
        <w:rPr>
          <w:rStyle w:val="Teksttreci9Bezkursywy"/>
          <w:lang w:val="de-DE" w:eastAsia="de-DE" w:bidi="de-DE"/>
        </w:rPr>
        <w:t>aw.</w:t>
      </w:r>
    </w:p>
    <w:p w:rsidR="00304FDE" w:rsidRDefault="00BC368E">
      <w:pPr>
        <w:pStyle w:val="Teksttreci90"/>
        <w:framePr w:w="7224" w:h="10863" w:hRule="exact" w:wrap="none" w:vAnchor="page" w:hAnchor="page" w:x="532" w:y="1455"/>
        <w:shd w:val="clear" w:color="auto" w:fill="auto"/>
        <w:spacing w:before="0" w:line="216" w:lineRule="exact"/>
        <w:ind w:left="380" w:hanging="380"/>
        <w:jc w:val="both"/>
      </w:pPr>
      <w:r>
        <w:rPr>
          <w:rStyle w:val="Teksttreci9Bezkursywy"/>
        </w:rPr>
        <w:t xml:space="preserve">A. Kleczkowski, 1927-1928, </w:t>
      </w:r>
      <w:r>
        <w:t xml:space="preserve">Wyrazy niemieckie w staroczeskim i staropolskim, </w:t>
      </w:r>
      <w:r>
        <w:rPr>
          <w:rStyle w:val="Teksttreci9Bezkursywy"/>
        </w:rPr>
        <w:t>[</w:t>
      </w:r>
      <w:r>
        <w:rPr>
          <w:rStyle w:val="Teksttreci9Bezkursywy"/>
        </w:rPr>
        <w:t xml:space="preserve">w:] </w:t>
      </w:r>
      <w:r>
        <w:rPr>
          <w:lang w:val="de-DE" w:eastAsia="de-DE" w:bidi="de-DE"/>
        </w:rPr>
        <w:t xml:space="preserve">Symbolae Grammaticae in </w:t>
      </w:r>
      <w:r>
        <w:t>honorem J. Rozwadowski,</w:t>
      </w:r>
      <w:r>
        <w:rPr>
          <w:rStyle w:val="Teksttreci9Bezkursywy"/>
        </w:rPr>
        <w:t xml:space="preserve"> </w:t>
      </w:r>
      <w:r>
        <w:rPr>
          <w:rStyle w:val="Teksttreci9Bezkursywy"/>
          <w:lang w:val="de-DE" w:eastAsia="de-DE" w:bidi="de-DE"/>
        </w:rPr>
        <w:t xml:space="preserve">vol. </w:t>
      </w:r>
      <w:r>
        <w:rPr>
          <w:rStyle w:val="Teksttreci9Bezkursywy"/>
        </w:rPr>
        <w:t>II, Kraków, s. 331-345.</w:t>
      </w:r>
    </w:p>
    <w:p w:rsidR="00304FDE" w:rsidRDefault="00BC368E">
      <w:pPr>
        <w:pStyle w:val="Teksttreci40"/>
        <w:framePr w:w="7224" w:h="10863" w:hRule="exact" w:wrap="none" w:vAnchor="page" w:hAnchor="page" w:x="532" w:y="1455"/>
        <w:shd w:val="clear" w:color="auto" w:fill="auto"/>
        <w:spacing w:before="0" w:after="0" w:line="216" w:lineRule="exact"/>
        <w:ind w:left="380"/>
        <w:jc w:val="both"/>
      </w:pPr>
      <w:r>
        <w:t xml:space="preserve">Z. Klemensiewicz, 1974, </w:t>
      </w:r>
      <w:r>
        <w:rPr>
          <w:rStyle w:val="Teksttreci4Kursywa"/>
        </w:rPr>
        <w:t>Historia języka polskiego,</w:t>
      </w:r>
      <w:r>
        <w:t xml:space="preserve"> Warszawa.</w:t>
      </w:r>
    </w:p>
    <w:p w:rsidR="00304FDE" w:rsidRDefault="00BC368E">
      <w:pPr>
        <w:pStyle w:val="Teksttreci90"/>
        <w:framePr w:w="7224" w:h="10863" w:hRule="exact" w:wrap="none" w:vAnchor="page" w:hAnchor="page" w:x="532" w:y="1455"/>
        <w:numPr>
          <w:ilvl w:val="0"/>
          <w:numId w:val="7"/>
        </w:numPr>
        <w:shd w:val="clear" w:color="auto" w:fill="auto"/>
        <w:tabs>
          <w:tab w:val="left" w:pos="347"/>
        </w:tabs>
        <w:spacing w:before="0" w:line="216" w:lineRule="exact"/>
        <w:ind w:left="380" w:hanging="380"/>
        <w:jc w:val="both"/>
      </w:pPr>
      <w:r>
        <w:rPr>
          <w:rStyle w:val="Teksttreci9Bezkursywy"/>
        </w:rPr>
        <w:t xml:space="preserve">Klich, 1927, </w:t>
      </w:r>
      <w:r>
        <w:t>Polska terminologia chrześcijańska,</w:t>
      </w:r>
      <w:r>
        <w:rPr>
          <w:rStyle w:val="Teksttreci9Bezkursywy"/>
        </w:rPr>
        <w:t xml:space="preserve"> Poznań.</w:t>
      </w:r>
    </w:p>
    <w:p w:rsidR="00304FDE" w:rsidRDefault="00BC368E">
      <w:pPr>
        <w:pStyle w:val="Teksttreci40"/>
        <w:framePr w:w="7224" w:h="10863" w:hRule="exact" w:wrap="none" w:vAnchor="page" w:hAnchor="page" w:x="532" w:y="1455"/>
        <w:shd w:val="clear" w:color="auto" w:fill="auto"/>
        <w:spacing w:before="0" w:after="0" w:line="216" w:lineRule="exact"/>
        <w:ind w:left="380"/>
        <w:jc w:val="both"/>
      </w:pPr>
      <w:r>
        <w:t xml:space="preserve">E. Kołodziejek, 1990, </w:t>
      </w:r>
      <w:r>
        <w:rPr>
          <w:rStyle w:val="Teksttreci4Kursywa"/>
        </w:rPr>
        <w:t xml:space="preserve">Zapożyczenia w gwarze marynarzy. </w:t>
      </w:r>
      <w:r>
        <w:rPr>
          <w:rStyle w:val="Teksttreci4Kursywa"/>
        </w:rPr>
        <w:t>Typy i funkcje,</w:t>
      </w:r>
      <w:r>
        <w:t xml:space="preserve"> „Poradnik Językowy”, z. 2, s. 112-118.</w:t>
      </w:r>
    </w:p>
    <w:p w:rsidR="00304FDE" w:rsidRDefault="00304FDE">
      <w:pPr>
        <w:rPr>
          <w:sz w:val="2"/>
          <w:szCs w:val="2"/>
        </w:rPr>
        <w:sectPr w:rsidR="00304FDE">
          <w:pgSz w:w="8325" w:h="13330"/>
          <w:pgMar w:top="360" w:right="360" w:bottom="360" w:left="360" w:header="0" w:footer="3" w:gutter="0"/>
          <w:cols w:space="720"/>
          <w:noEndnote/>
          <w:docGrid w:linePitch="360"/>
        </w:sectPr>
      </w:pPr>
    </w:p>
    <w:p w:rsidR="00304FDE" w:rsidRDefault="00BC368E">
      <w:pPr>
        <w:pStyle w:val="Nagweklubstopka0"/>
        <w:framePr w:wrap="none" w:vAnchor="page" w:hAnchor="page" w:x="818" w:y="1011"/>
        <w:shd w:val="clear" w:color="auto" w:fill="auto"/>
        <w:spacing w:line="160" w:lineRule="exact"/>
      </w:pPr>
      <w:r>
        <w:rPr>
          <w:rStyle w:val="Nagweklubstopka1"/>
        </w:rPr>
        <w:t>WPŁYWY JĘZYKA NIEMIECKIEGO NA POLSZCZYZNĘ W ZAKRESIE SŁOWNICTWA 23</w:t>
      </w:r>
    </w:p>
    <w:p w:rsidR="00304FDE" w:rsidRDefault="00BC368E">
      <w:pPr>
        <w:pStyle w:val="Teksttreci90"/>
        <w:framePr w:w="7219" w:h="10853" w:hRule="exact" w:wrap="none" w:vAnchor="page" w:hAnchor="page" w:x="535" w:y="1451"/>
        <w:numPr>
          <w:ilvl w:val="0"/>
          <w:numId w:val="10"/>
        </w:numPr>
        <w:shd w:val="clear" w:color="auto" w:fill="auto"/>
        <w:tabs>
          <w:tab w:val="left" w:pos="322"/>
        </w:tabs>
        <w:spacing w:before="0" w:line="216" w:lineRule="exact"/>
        <w:ind w:left="380" w:hanging="380"/>
        <w:jc w:val="both"/>
      </w:pPr>
      <w:r>
        <w:rPr>
          <w:rStyle w:val="Teksttreci9Bezkursywy"/>
        </w:rPr>
        <w:t xml:space="preserve">Korbut, 1893, </w:t>
      </w:r>
      <w:r>
        <w:t>Wyrazy niemieckie w języku polskim pod względem językowym i cywilizacyjnym,</w:t>
      </w:r>
      <w:r>
        <w:rPr>
          <w:rStyle w:val="Teksttreci9Bezkursywy"/>
        </w:rPr>
        <w:t xml:space="preserve"> „Prace Filologiczne”</w:t>
      </w:r>
      <w:r>
        <w:rPr>
          <w:rStyle w:val="Teksttreci9Bezkursywy"/>
        </w:rPr>
        <w:t>, t. IV, s. 345-560.</w:t>
      </w:r>
    </w:p>
    <w:p w:rsidR="00304FDE" w:rsidRDefault="00BC368E">
      <w:pPr>
        <w:pStyle w:val="Teksttreci40"/>
        <w:framePr w:w="7219" w:h="10853" w:hRule="exact" w:wrap="none" w:vAnchor="page" w:hAnchor="page" w:x="535" w:y="1451"/>
        <w:shd w:val="clear" w:color="auto" w:fill="auto"/>
        <w:tabs>
          <w:tab w:val="left" w:pos="294"/>
        </w:tabs>
        <w:spacing w:before="0" w:after="0" w:line="216" w:lineRule="exact"/>
        <w:ind w:left="380"/>
        <w:jc w:val="both"/>
      </w:pPr>
      <w:r>
        <w:t>J.</w:t>
      </w:r>
      <w:r>
        <w:tab/>
        <w:t xml:space="preserve">Miodek, 1991, </w:t>
      </w:r>
      <w:r>
        <w:rPr>
          <w:rStyle w:val="Teksttreci4Kursywa"/>
        </w:rPr>
        <w:t>Germanizmy w gwarze śląskiej,</w:t>
      </w:r>
      <w:r>
        <w:t xml:space="preserve"> „Zeszyty Naukowe WSP w Opolu, Językoznawstwo”, XIII, s. 463-468.</w:t>
      </w:r>
    </w:p>
    <w:p w:rsidR="00304FDE" w:rsidRDefault="00BC368E">
      <w:pPr>
        <w:pStyle w:val="Teksttreci90"/>
        <w:framePr w:w="7219" w:h="10853" w:hRule="exact" w:wrap="none" w:vAnchor="page" w:hAnchor="page" w:x="535" w:y="1451"/>
        <w:numPr>
          <w:ilvl w:val="0"/>
          <w:numId w:val="11"/>
        </w:numPr>
        <w:shd w:val="clear" w:color="auto" w:fill="auto"/>
        <w:tabs>
          <w:tab w:val="left" w:pos="284"/>
        </w:tabs>
        <w:spacing w:before="0" w:line="216" w:lineRule="exact"/>
        <w:ind w:left="380" w:hanging="380"/>
        <w:jc w:val="both"/>
      </w:pPr>
      <w:r>
        <w:rPr>
          <w:rStyle w:val="Teksttreci9Bezkursywy"/>
        </w:rPr>
        <w:t xml:space="preserve">Moszyński, 1954, </w:t>
      </w:r>
      <w:r>
        <w:t>Geografia niektórych zapożyczeń niemieckich w staropolszczyźnie,</w:t>
      </w:r>
      <w:r>
        <w:rPr>
          <w:rStyle w:val="Teksttreci9Bezkursywy"/>
        </w:rPr>
        <w:t xml:space="preserve"> Poznań.</w:t>
      </w:r>
    </w:p>
    <w:p w:rsidR="00304FDE" w:rsidRDefault="00BC368E">
      <w:pPr>
        <w:pStyle w:val="Teksttreci90"/>
        <w:framePr w:w="7219" w:h="10853" w:hRule="exact" w:wrap="none" w:vAnchor="page" w:hAnchor="page" w:x="535" w:y="1451"/>
        <w:shd w:val="clear" w:color="auto" w:fill="auto"/>
        <w:spacing w:before="0" w:line="216" w:lineRule="exact"/>
        <w:ind w:left="380" w:hanging="380"/>
        <w:jc w:val="both"/>
      </w:pPr>
      <w:r>
        <w:rPr>
          <w:rStyle w:val="Teksttreci9Bezkursywy"/>
        </w:rPr>
        <w:t xml:space="preserve">B. Nowowiejski, 1995, </w:t>
      </w:r>
      <w:r>
        <w:t xml:space="preserve">O stosunku </w:t>
      </w:r>
      <w:r>
        <w:t>do zapożyczeń z języków obcych w świetle historii języka polskiego,</w:t>
      </w:r>
      <w:r>
        <w:rPr>
          <w:rStyle w:val="Teksttreci9Bezkursywy"/>
        </w:rPr>
        <w:t xml:space="preserve"> [w:| </w:t>
      </w:r>
      <w:r>
        <w:t>Z problematyki kształcenia językowego w szkole,</w:t>
      </w:r>
      <w:r>
        <w:rPr>
          <w:rStyle w:val="Teksttreci9Bezkursywy"/>
        </w:rPr>
        <w:t xml:space="preserve"> red. P. Wróblewski, t. I, Białystok, s. 9-40.</w:t>
      </w:r>
    </w:p>
    <w:p w:rsidR="00304FDE" w:rsidRDefault="00BC368E">
      <w:pPr>
        <w:pStyle w:val="Teksttreci90"/>
        <w:framePr w:w="7219" w:h="10853" w:hRule="exact" w:wrap="none" w:vAnchor="page" w:hAnchor="page" w:x="535" w:y="1451"/>
        <w:shd w:val="clear" w:color="auto" w:fill="auto"/>
        <w:spacing w:before="0" w:line="216" w:lineRule="exact"/>
        <w:ind w:left="380" w:hanging="380"/>
        <w:jc w:val="both"/>
      </w:pPr>
      <w:r>
        <w:rPr>
          <w:rStyle w:val="Teksttreci9Bezkursywy"/>
        </w:rPr>
        <w:t xml:space="preserve">B. Nowowiejski, 1996, </w:t>
      </w:r>
      <w:r>
        <w:t xml:space="preserve">Zapożyczenia leksykalne z języka niemieckiego w polszczyźnie XIX </w:t>
      </w:r>
      <w:r>
        <w:t>wieku (na materiale czasopism),</w:t>
      </w:r>
      <w:r>
        <w:rPr>
          <w:rStyle w:val="Teksttreci9Bezkursywy"/>
        </w:rPr>
        <w:t xml:space="preserve"> Białystok.</w:t>
      </w:r>
    </w:p>
    <w:p w:rsidR="00304FDE" w:rsidRDefault="00BC368E">
      <w:pPr>
        <w:pStyle w:val="Teksttreci90"/>
        <w:framePr w:w="7219" w:h="10853" w:hRule="exact" w:wrap="none" w:vAnchor="page" w:hAnchor="page" w:x="535" w:y="1451"/>
        <w:numPr>
          <w:ilvl w:val="0"/>
          <w:numId w:val="10"/>
        </w:numPr>
        <w:shd w:val="clear" w:color="auto" w:fill="auto"/>
        <w:tabs>
          <w:tab w:val="left" w:pos="322"/>
        </w:tabs>
        <w:spacing w:before="0" w:line="216" w:lineRule="exact"/>
        <w:ind w:left="380" w:hanging="380"/>
        <w:jc w:val="both"/>
      </w:pPr>
      <w:r>
        <w:rPr>
          <w:rStyle w:val="Teksttreci9Bezkursywy"/>
        </w:rPr>
        <w:t xml:space="preserve">Rybicka-Nowacka, 1981, </w:t>
      </w:r>
      <w:r>
        <w:t>Zapożyczenia z języka niemieckiego w Słowniku języka polskiego Samuela Bogumiła Lindego,</w:t>
      </w:r>
      <w:r>
        <w:rPr>
          <w:rStyle w:val="Teksttreci9Bezkursywy"/>
        </w:rPr>
        <w:t xml:space="preserve"> „Prace Filologiczne”, t. XXX, s. 79-86.</w:t>
      </w:r>
    </w:p>
    <w:p w:rsidR="00304FDE" w:rsidRDefault="00BC368E">
      <w:pPr>
        <w:pStyle w:val="Teksttreci40"/>
        <w:framePr w:w="7219" w:h="10853" w:hRule="exact" w:wrap="none" w:vAnchor="page" w:hAnchor="page" w:x="535" w:y="1451"/>
        <w:shd w:val="clear" w:color="auto" w:fill="auto"/>
        <w:spacing w:before="0" w:after="0" w:line="216" w:lineRule="exact"/>
        <w:ind w:left="380"/>
        <w:jc w:val="both"/>
      </w:pPr>
      <w:r>
        <w:t xml:space="preserve">J. Siatkowski, 1967, </w:t>
      </w:r>
      <w:r>
        <w:rPr>
          <w:rStyle w:val="Teksttreci4Kursywa"/>
        </w:rPr>
        <w:t>Wpływ poszczególnych dialektów niemiecki</w:t>
      </w:r>
      <w:r>
        <w:rPr>
          <w:rStyle w:val="Teksttreci4Kursywa"/>
        </w:rPr>
        <w:t>ch na język polski,</w:t>
      </w:r>
      <w:r>
        <w:t xml:space="preserve"> „Studia z Filologii Polskiej i Słowiańskiej”, t. 7, s. 33-46.</w:t>
      </w:r>
    </w:p>
    <w:p w:rsidR="00304FDE" w:rsidRDefault="00BC368E">
      <w:pPr>
        <w:pStyle w:val="Teksttreci90"/>
        <w:framePr w:w="7219" w:h="10853" w:hRule="exact" w:wrap="none" w:vAnchor="page" w:hAnchor="page" w:x="535" w:y="1451"/>
        <w:shd w:val="clear" w:color="auto" w:fill="auto"/>
        <w:tabs>
          <w:tab w:val="left" w:pos="294"/>
        </w:tabs>
        <w:spacing w:before="0" w:line="216" w:lineRule="exact"/>
        <w:ind w:left="380" w:hanging="380"/>
        <w:jc w:val="both"/>
      </w:pPr>
      <w:r>
        <w:rPr>
          <w:rStyle w:val="Teksttreci9Bezkursywy"/>
        </w:rPr>
        <w:t>J.</w:t>
      </w:r>
      <w:r>
        <w:rPr>
          <w:rStyle w:val="Teksttreci9Bezkursywy"/>
        </w:rPr>
        <w:tab/>
        <w:t xml:space="preserve">Siatkowski, 1992, </w:t>
      </w:r>
      <w:r>
        <w:t xml:space="preserve">Wpływ języka </w:t>
      </w:r>
      <w:r>
        <w:rPr>
          <w:lang w:val="de-DE" w:eastAsia="de-DE" w:bidi="de-DE"/>
        </w:rPr>
        <w:t xml:space="preserve">polskieqo </w:t>
      </w:r>
      <w:r>
        <w:t>na język i g</w:t>
      </w:r>
      <w:r>
        <w:rPr>
          <w:lang w:val="de-DE" w:eastAsia="de-DE" w:bidi="de-DE"/>
        </w:rPr>
        <w:t xml:space="preserve">wary </w:t>
      </w:r>
      <w:r>
        <w:t>niemieckie,</w:t>
      </w:r>
    </w:p>
    <w:p w:rsidR="00304FDE" w:rsidRDefault="00BC368E">
      <w:pPr>
        <w:pStyle w:val="Teksttreci40"/>
        <w:framePr w:w="7219" w:h="10853" w:hRule="exact" w:wrap="none" w:vAnchor="page" w:hAnchor="page" w:x="535" w:y="1451"/>
        <w:shd w:val="clear" w:color="auto" w:fill="auto"/>
        <w:spacing w:before="0" w:after="0" w:line="216" w:lineRule="exact"/>
        <w:ind w:left="380" w:firstLine="0"/>
        <w:jc w:val="left"/>
      </w:pPr>
      <w:r>
        <w:t>„Prace Filologiczne”, t. XXXVII, s. 247-258.</w:t>
      </w:r>
    </w:p>
    <w:p w:rsidR="00304FDE" w:rsidRDefault="00BC368E">
      <w:pPr>
        <w:pStyle w:val="Teksttreci40"/>
        <w:framePr w:w="7219" w:h="10853" w:hRule="exact" w:wrap="none" w:vAnchor="page" w:hAnchor="page" w:x="535" w:y="1451"/>
        <w:shd w:val="clear" w:color="auto" w:fill="auto"/>
        <w:spacing w:before="0" w:after="0" w:line="216" w:lineRule="exact"/>
        <w:ind w:left="380"/>
        <w:jc w:val="both"/>
      </w:pPr>
      <w:r>
        <w:t xml:space="preserve">P. Smoczyński, 1966, </w:t>
      </w:r>
      <w:r>
        <w:rPr>
          <w:rStyle w:val="Teksttreci4Kursywa"/>
        </w:rPr>
        <w:t xml:space="preserve">Sposoby przejmowania przez język </w:t>
      </w:r>
      <w:r>
        <w:rPr>
          <w:rStyle w:val="Teksttreci4Kursywa"/>
        </w:rPr>
        <w:t>polski compositów niemieckich,</w:t>
      </w:r>
      <w:r>
        <w:t xml:space="preserve"> „Rozprawy Komisji Językowej WTN”, t. VI, s. 39-46.</w:t>
      </w:r>
    </w:p>
    <w:p w:rsidR="00304FDE" w:rsidRDefault="00BC368E">
      <w:pPr>
        <w:pStyle w:val="Teksttreci90"/>
        <w:framePr w:w="7219" w:h="10853" w:hRule="exact" w:wrap="none" w:vAnchor="page" w:hAnchor="page" w:x="535" w:y="1451"/>
        <w:shd w:val="clear" w:color="auto" w:fill="auto"/>
        <w:spacing w:before="0" w:line="216" w:lineRule="exact"/>
        <w:ind w:left="380" w:hanging="380"/>
        <w:jc w:val="both"/>
      </w:pPr>
      <w:r>
        <w:rPr>
          <w:rStyle w:val="Teksttreci9Bezkursywy"/>
        </w:rPr>
        <w:t xml:space="preserve">T. Smółkowa (red.), 1998, </w:t>
      </w:r>
      <w:r>
        <w:t>Nowe słownictwo polskie. Materiały z prasy lat 1985-1992,</w:t>
      </w:r>
      <w:r>
        <w:rPr>
          <w:rStyle w:val="Teksttreci9Bezkursywy"/>
        </w:rPr>
        <w:t xml:space="preserve"> Kraków.</w:t>
      </w:r>
    </w:p>
    <w:p w:rsidR="00304FDE" w:rsidRDefault="00BC368E">
      <w:pPr>
        <w:pStyle w:val="Teksttreci90"/>
        <w:framePr w:w="7219" w:h="10853" w:hRule="exact" w:wrap="none" w:vAnchor="page" w:hAnchor="page" w:x="535" w:y="1451"/>
        <w:shd w:val="clear" w:color="auto" w:fill="auto"/>
        <w:spacing w:before="0" w:line="216" w:lineRule="exact"/>
        <w:ind w:left="380" w:hanging="380"/>
        <w:jc w:val="both"/>
      </w:pPr>
      <w:r>
        <w:rPr>
          <w:rStyle w:val="Teksttreci9Bezkursywy"/>
        </w:rPr>
        <w:t xml:space="preserve">T. Smółkowa (red.), 2004, </w:t>
      </w:r>
      <w:r>
        <w:t>Nowe słownictwo polskie. Materiały z prasy lat 1993-2000</w:t>
      </w:r>
      <w:r>
        <w:t>,</w:t>
      </w:r>
      <w:r>
        <w:rPr>
          <w:rStyle w:val="Teksttreci9Bezkursywy"/>
        </w:rPr>
        <w:t xml:space="preserve"> cz. I, Kraków.</w:t>
      </w:r>
    </w:p>
    <w:p w:rsidR="00304FDE" w:rsidRDefault="00BC368E">
      <w:pPr>
        <w:pStyle w:val="Teksttreci90"/>
        <w:framePr w:w="7219" w:h="10853" w:hRule="exact" w:wrap="none" w:vAnchor="page" w:hAnchor="page" w:x="535" w:y="1451"/>
        <w:shd w:val="clear" w:color="auto" w:fill="auto"/>
        <w:spacing w:before="0" w:line="216" w:lineRule="exact"/>
        <w:ind w:left="380" w:hanging="380"/>
        <w:jc w:val="both"/>
      </w:pPr>
      <w:r>
        <w:rPr>
          <w:rStyle w:val="Teksttreci9Bezkursywy"/>
        </w:rPr>
        <w:t xml:space="preserve">B. Sobczak, 2000, </w:t>
      </w:r>
      <w:r>
        <w:t>Słownictwo wprowadzone do polszczyzny w drugiej połowie XX wieku,</w:t>
      </w:r>
      <w:r>
        <w:rPr>
          <w:rStyle w:val="Teksttreci9Bezkursywy"/>
        </w:rPr>
        <w:t xml:space="preserve"> [w:] </w:t>
      </w:r>
      <w:r>
        <w:t>Słownictwo współczesnej polszczyzny w okresie przemian,</w:t>
      </w:r>
      <w:r>
        <w:rPr>
          <w:rStyle w:val="Teksttreci9Bezkursywy"/>
        </w:rPr>
        <w:t xml:space="preserve"> red. J. Mazur, Lublin, s. 39-50.</w:t>
      </w:r>
    </w:p>
    <w:p w:rsidR="00304FDE" w:rsidRDefault="00BC368E">
      <w:pPr>
        <w:pStyle w:val="Teksttreci90"/>
        <w:framePr w:w="7219" w:h="10853" w:hRule="exact" w:wrap="none" w:vAnchor="page" w:hAnchor="page" w:x="535" w:y="1451"/>
        <w:shd w:val="clear" w:color="auto" w:fill="auto"/>
        <w:spacing w:before="0" w:line="216" w:lineRule="exact"/>
        <w:ind w:left="380" w:hanging="380"/>
        <w:jc w:val="both"/>
      </w:pPr>
      <w:r>
        <w:rPr>
          <w:rStyle w:val="Teksttreci9Bezkursywy"/>
        </w:rPr>
        <w:t xml:space="preserve">W. Taszycki, 1965, </w:t>
      </w:r>
      <w:r>
        <w:t>Udział mieszczan krakowskich w walce o jęz</w:t>
      </w:r>
      <w:r>
        <w:t>yk polski w czasach Odrodzenia,</w:t>
      </w:r>
      <w:r>
        <w:rPr>
          <w:rStyle w:val="Teksttreci9Bezkursywy"/>
        </w:rPr>
        <w:t xml:space="preserve"> |w:l W. Taszycki, </w:t>
      </w:r>
      <w:r>
        <w:t>Rozprawy i studia polonistyczne,</w:t>
      </w:r>
      <w:r>
        <w:rPr>
          <w:rStyle w:val="Teksttreci9Bezkursywy"/>
        </w:rPr>
        <w:t xml:space="preserve"> t. III, Wrocław, s. 250-261.</w:t>
      </w:r>
    </w:p>
    <w:p w:rsidR="00304FDE" w:rsidRDefault="00BC368E">
      <w:pPr>
        <w:pStyle w:val="Teksttreci90"/>
        <w:framePr w:w="7219" w:h="10853" w:hRule="exact" w:wrap="none" w:vAnchor="page" w:hAnchor="page" w:x="535" w:y="1451"/>
        <w:shd w:val="clear" w:color="auto" w:fill="auto"/>
        <w:spacing w:before="0" w:line="216" w:lineRule="exact"/>
        <w:ind w:left="380" w:hanging="380"/>
        <w:jc w:val="both"/>
      </w:pPr>
      <w:r>
        <w:rPr>
          <w:rStyle w:val="Teksttreci9Bezkursywy"/>
        </w:rPr>
        <w:t xml:space="preserve">S. Urbańczyk, 1984, </w:t>
      </w:r>
      <w:r>
        <w:rPr>
          <w:lang w:val="de-DE" w:eastAsia="de-DE" w:bidi="de-DE"/>
        </w:rPr>
        <w:t>Zur sprachlichen Situation des Polnischen an der Wende vom 19. zum 20. Jahrhundert,</w:t>
      </w:r>
      <w:r>
        <w:rPr>
          <w:rStyle w:val="Teksttreci9Bezkursywy"/>
          <w:lang w:val="de-DE" w:eastAsia="de-DE" w:bidi="de-DE"/>
        </w:rPr>
        <w:t xml:space="preserve"> „Zeitschrift für Slawistik” 29, s. 853-8</w:t>
      </w:r>
      <w:r>
        <w:rPr>
          <w:rStyle w:val="Teksttreci9Bezkursywy"/>
          <w:lang w:val="de-DE" w:eastAsia="de-DE" w:bidi="de-DE"/>
        </w:rPr>
        <w:t>57.</w:t>
      </w:r>
    </w:p>
    <w:p w:rsidR="00304FDE" w:rsidRDefault="00BC368E">
      <w:pPr>
        <w:pStyle w:val="Teksttreci90"/>
        <w:framePr w:w="7219" w:h="10853" w:hRule="exact" w:wrap="none" w:vAnchor="page" w:hAnchor="page" w:x="535" w:y="1451"/>
        <w:shd w:val="clear" w:color="auto" w:fill="auto"/>
        <w:spacing w:before="0" w:line="216" w:lineRule="exact"/>
        <w:ind w:left="380" w:hanging="380"/>
        <w:jc w:val="both"/>
      </w:pPr>
      <w:r>
        <w:rPr>
          <w:rStyle w:val="Teksttreci9Bezkursywy"/>
          <w:lang w:val="de-DE" w:eastAsia="de-DE" w:bidi="de-DE"/>
        </w:rPr>
        <w:t xml:space="preserve">S. </w:t>
      </w:r>
      <w:r>
        <w:rPr>
          <w:rStyle w:val="Teksttreci9Bezkursywy"/>
        </w:rPr>
        <w:t xml:space="preserve">Urbańczyk, </w:t>
      </w:r>
      <w:r>
        <w:rPr>
          <w:rStyle w:val="Teksttreci9Bezkursywy"/>
          <w:lang w:val="de-DE" w:eastAsia="de-DE" w:bidi="de-DE"/>
        </w:rPr>
        <w:t xml:space="preserve">1987, </w:t>
      </w:r>
      <w:r>
        <w:t xml:space="preserve">Wiek </w:t>
      </w:r>
      <w:r>
        <w:rPr>
          <w:lang w:val="de-DE" w:eastAsia="de-DE" w:bidi="de-DE"/>
        </w:rPr>
        <w:t xml:space="preserve">XIX </w:t>
      </w:r>
      <w:r>
        <w:t xml:space="preserve">w kontaktach językowych polsko-niemieckich, </w:t>
      </w:r>
      <w:r>
        <w:rPr>
          <w:rStyle w:val="Teksttreci9Bezkursywy"/>
          <w:lang w:val="de-DE" w:eastAsia="de-DE" w:bidi="de-DE"/>
        </w:rPr>
        <w:t xml:space="preserve">[w:] </w:t>
      </w:r>
      <w:r>
        <w:rPr>
          <w:lang w:val="de-DE" w:eastAsia="de-DE" w:bidi="de-DE"/>
        </w:rPr>
        <w:t>Deutsch-Polnische Sprachkontakte,</w:t>
      </w:r>
      <w:r>
        <w:rPr>
          <w:rStyle w:val="Teksttreci9Bezkursywy"/>
          <w:lang w:val="de-DE" w:eastAsia="de-DE" w:bidi="de-DE"/>
        </w:rPr>
        <w:t xml:space="preserve"> </w:t>
      </w:r>
      <w:r>
        <w:rPr>
          <w:rStyle w:val="Teksttreci9Bezkursywy"/>
        </w:rPr>
        <w:t xml:space="preserve">red. A. Pohl, A. </w:t>
      </w:r>
      <w:r>
        <w:rPr>
          <w:rStyle w:val="Teksttreci9Bezkursywy"/>
          <w:lang w:val="de-DE" w:eastAsia="de-DE" w:bidi="de-DE"/>
        </w:rPr>
        <w:t xml:space="preserve">de Vincenz, Köln </w:t>
      </w:r>
      <w:r>
        <w:rPr>
          <w:rStyle w:val="Teksttreci9Bezkursywy"/>
        </w:rPr>
        <w:t xml:space="preserve">- </w:t>
      </w:r>
      <w:r>
        <w:rPr>
          <w:rStyle w:val="Teksttreci9Bezkursywy"/>
          <w:lang w:val="de-DE" w:eastAsia="de-DE" w:bidi="de-DE"/>
        </w:rPr>
        <w:t xml:space="preserve">Wien, </w:t>
      </w:r>
      <w:r>
        <w:rPr>
          <w:rStyle w:val="Teksttreci9Bezkursywy"/>
        </w:rPr>
        <w:t>s. 245-255.</w:t>
      </w:r>
    </w:p>
    <w:p w:rsidR="00304FDE" w:rsidRDefault="00BC368E">
      <w:pPr>
        <w:pStyle w:val="Teksttreci90"/>
        <w:framePr w:w="7219" w:h="10853" w:hRule="exact" w:wrap="none" w:vAnchor="page" w:hAnchor="page" w:x="535" w:y="1451"/>
        <w:shd w:val="clear" w:color="auto" w:fill="auto"/>
        <w:spacing w:before="0" w:line="216" w:lineRule="exact"/>
        <w:ind w:left="380" w:hanging="380"/>
        <w:jc w:val="both"/>
      </w:pPr>
      <w:r>
        <w:rPr>
          <w:rStyle w:val="Teksttreci9Bezkursywy"/>
        </w:rPr>
        <w:t xml:space="preserve">B. Walczak, 1987, </w:t>
      </w:r>
      <w:r>
        <w:t>Między snobizmem i modą a potrzebami języka, czyli o wyrazach obcego</w:t>
      </w:r>
      <w:r>
        <w:t xml:space="preserve"> pochodzenia w polszczyźnie,</w:t>
      </w:r>
      <w:r>
        <w:rPr>
          <w:rStyle w:val="Teksttreci9Bezkursywy"/>
        </w:rPr>
        <w:t xml:space="preserve"> Poznań.</w:t>
      </w:r>
    </w:p>
    <w:p w:rsidR="00304FDE" w:rsidRDefault="00BC368E">
      <w:pPr>
        <w:pStyle w:val="Teksttreci90"/>
        <w:framePr w:w="7219" w:h="10853" w:hRule="exact" w:wrap="none" w:vAnchor="page" w:hAnchor="page" w:x="535" w:y="1451"/>
        <w:shd w:val="clear" w:color="auto" w:fill="auto"/>
        <w:spacing w:before="0" w:line="216" w:lineRule="exact"/>
        <w:ind w:left="380" w:hanging="380"/>
        <w:jc w:val="both"/>
      </w:pPr>
      <w:r>
        <w:rPr>
          <w:rStyle w:val="Teksttreci9Bezkursywy"/>
        </w:rPr>
        <w:t xml:space="preserve">B. Walczak, 1993, </w:t>
      </w:r>
      <w:r>
        <w:t>Kontakty polszczyzny z językami niesłowiańskimi,</w:t>
      </w:r>
      <w:r>
        <w:rPr>
          <w:rStyle w:val="Teksttreci9Bezkursywy"/>
        </w:rPr>
        <w:t xml:space="preserve"> [w:] </w:t>
      </w:r>
      <w:r>
        <w:t>Współczesny język polski,</w:t>
      </w:r>
      <w:r>
        <w:rPr>
          <w:rStyle w:val="Teksttreci9Bezkursywy"/>
        </w:rPr>
        <w:t xml:space="preserve"> red. J. Bartmiński, </w:t>
      </w:r>
      <w:r>
        <w:rPr>
          <w:rStyle w:val="Teksttreci9Bezkursywy"/>
          <w:lang w:val="de-DE" w:eastAsia="de-DE" w:bidi="de-DE"/>
        </w:rPr>
        <w:t>Wroc</w:t>
      </w:r>
      <w:r>
        <w:rPr>
          <w:rStyle w:val="Teksttreci9Bezkursywy"/>
        </w:rPr>
        <w:t>ł</w:t>
      </w:r>
      <w:r>
        <w:rPr>
          <w:rStyle w:val="Teksttreci9Bezkursywy"/>
          <w:lang w:val="de-DE" w:eastAsia="de-DE" w:bidi="de-DE"/>
        </w:rPr>
        <w:t xml:space="preserve">aw, </w:t>
      </w:r>
      <w:r>
        <w:rPr>
          <w:rStyle w:val="Teksttreci9Bezkursywy"/>
        </w:rPr>
        <w:t>s. 499-510.</w:t>
      </w:r>
    </w:p>
    <w:p w:rsidR="00304FDE" w:rsidRDefault="00BC368E">
      <w:pPr>
        <w:pStyle w:val="Teksttreci40"/>
        <w:framePr w:w="7219" w:h="10853" w:hRule="exact" w:wrap="none" w:vAnchor="page" w:hAnchor="page" w:x="535" w:y="1451"/>
        <w:shd w:val="clear" w:color="auto" w:fill="auto"/>
        <w:spacing w:before="0" w:after="0" w:line="216" w:lineRule="exact"/>
        <w:ind w:left="380"/>
        <w:jc w:val="both"/>
      </w:pPr>
      <w:r>
        <w:t xml:space="preserve">B. Walczak, 1999, </w:t>
      </w:r>
      <w:r>
        <w:rPr>
          <w:rStyle w:val="Teksttreci4Kursywa"/>
        </w:rPr>
        <w:t>Zarys dziejów języka polskiego,</w:t>
      </w:r>
      <w:r>
        <w:t xml:space="preserve"> wyd. II, Poznań.</w:t>
      </w:r>
    </w:p>
    <w:p w:rsidR="00304FDE" w:rsidRDefault="00BC368E">
      <w:pPr>
        <w:pStyle w:val="Teksttreci90"/>
        <w:framePr w:w="7219" w:h="10853" w:hRule="exact" w:wrap="none" w:vAnchor="page" w:hAnchor="page" w:x="535" w:y="1451"/>
        <w:shd w:val="clear" w:color="auto" w:fill="auto"/>
        <w:spacing w:before="0" w:line="216" w:lineRule="exact"/>
        <w:ind w:left="380" w:hanging="380"/>
        <w:jc w:val="both"/>
      </w:pPr>
      <w:r>
        <w:rPr>
          <w:rStyle w:val="Teksttreci9Bezkursywy"/>
        </w:rPr>
        <w:t xml:space="preserve">B. Walczak, 2001, </w:t>
      </w:r>
      <w:r>
        <w:t>Rozwój zasobu leksykalnego polszczyzny w XX wieku,</w:t>
      </w:r>
      <w:r>
        <w:rPr>
          <w:rStyle w:val="Teksttreci9Bezkursywy"/>
        </w:rPr>
        <w:t xml:space="preserve"> [w:] </w:t>
      </w:r>
      <w:r>
        <w:t>Polszczyzna XX wieku. Ewolucja i perspektywy rozwoju,</w:t>
      </w:r>
      <w:r>
        <w:rPr>
          <w:rStyle w:val="Teksttreci9Bezkursywy"/>
        </w:rPr>
        <w:t xml:space="preserve"> red. S. Dubisz, S. Gajda, Warszawa, s. 141-153.</w:t>
      </w:r>
    </w:p>
    <w:p w:rsidR="00304FDE" w:rsidRDefault="00BC368E">
      <w:pPr>
        <w:pStyle w:val="Teksttreci90"/>
        <w:framePr w:w="7219" w:h="10853" w:hRule="exact" w:wrap="none" w:vAnchor="page" w:hAnchor="page" w:x="535" w:y="1451"/>
        <w:shd w:val="clear" w:color="auto" w:fill="auto"/>
        <w:spacing w:before="0" w:line="216" w:lineRule="exact"/>
        <w:ind w:left="380" w:hanging="380"/>
        <w:jc w:val="both"/>
      </w:pPr>
      <w:r>
        <w:rPr>
          <w:rStyle w:val="Teksttreci9Bezkursywy"/>
        </w:rPr>
        <w:t xml:space="preserve">B. Widera, 1959, </w:t>
      </w:r>
      <w:r>
        <w:t xml:space="preserve">Deutsche </w:t>
      </w:r>
      <w:r>
        <w:rPr>
          <w:lang w:val="de-DE" w:eastAsia="de-DE" w:bidi="de-DE"/>
        </w:rPr>
        <w:t>Lehnwörter in der polnischen Bergmanns- und Hüttenmann</w:t>
      </w:r>
      <w:r>
        <w:rPr>
          <w:lang w:val="de-DE" w:eastAsia="de-DE" w:bidi="de-DE"/>
        </w:rPr>
        <w:t>s spräche,</w:t>
      </w:r>
      <w:r>
        <w:rPr>
          <w:rStyle w:val="Teksttreci9Bezkursywy"/>
          <w:lang w:val="de-DE" w:eastAsia="de-DE" w:bidi="de-DE"/>
        </w:rPr>
        <w:t xml:space="preserve"> „Zeitschrift für Slawistik” 4, s. 254-263.</w:t>
      </w:r>
    </w:p>
    <w:p w:rsidR="00304FDE" w:rsidRDefault="00BC368E">
      <w:pPr>
        <w:pStyle w:val="Teksttreci90"/>
        <w:framePr w:w="7219" w:h="10853" w:hRule="exact" w:wrap="none" w:vAnchor="page" w:hAnchor="page" w:x="535" w:y="1451"/>
        <w:shd w:val="clear" w:color="auto" w:fill="auto"/>
        <w:tabs>
          <w:tab w:val="left" w:pos="337"/>
        </w:tabs>
        <w:spacing w:before="0" w:line="216" w:lineRule="exact"/>
        <w:ind w:left="380" w:hanging="380"/>
        <w:jc w:val="both"/>
      </w:pPr>
      <w:r>
        <w:rPr>
          <w:rStyle w:val="Teksttreci9Bezkursywy"/>
          <w:lang w:val="de-DE" w:eastAsia="de-DE" w:bidi="de-DE"/>
        </w:rPr>
        <w:t>M.</w:t>
      </w:r>
      <w:r>
        <w:rPr>
          <w:rStyle w:val="Teksttreci9Bezkursywy"/>
          <w:lang w:val="de-DE" w:eastAsia="de-DE" w:bidi="de-DE"/>
        </w:rPr>
        <w:tab/>
        <w:t xml:space="preserve">Witaszek-Samborska, 1993, </w:t>
      </w:r>
      <w:r>
        <w:t>Zapożyczenia z różnych języków we współczesnej polszczyźnie,</w:t>
      </w:r>
      <w:r>
        <w:rPr>
          <w:rStyle w:val="Teksttreci9Bezkursywy"/>
        </w:rPr>
        <w:t xml:space="preserve"> Poznań.</w:t>
      </w:r>
    </w:p>
    <w:p w:rsidR="00304FDE" w:rsidRDefault="00BC368E">
      <w:pPr>
        <w:pStyle w:val="Teksttreci90"/>
        <w:framePr w:w="7219" w:h="10853" w:hRule="exact" w:wrap="none" w:vAnchor="page" w:hAnchor="page" w:x="535" w:y="1451"/>
        <w:shd w:val="clear" w:color="auto" w:fill="auto"/>
        <w:tabs>
          <w:tab w:val="left" w:pos="298"/>
        </w:tabs>
        <w:spacing w:before="0" w:line="216" w:lineRule="exact"/>
        <w:ind w:left="380" w:hanging="380"/>
        <w:jc w:val="both"/>
      </w:pPr>
      <w:r>
        <w:rPr>
          <w:rStyle w:val="Teksttreci9Bezkursywy"/>
        </w:rPr>
        <w:t>K.</w:t>
      </w:r>
      <w:r>
        <w:rPr>
          <w:rStyle w:val="Teksttreci9Bezkursywy"/>
        </w:rPr>
        <w:tab/>
        <w:t xml:space="preserve">Wypych, 1976, </w:t>
      </w:r>
      <w:r>
        <w:t xml:space="preserve">Deutsche </w:t>
      </w:r>
      <w:r>
        <w:rPr>
          <w:lang w:val="de-DE" w:eastAsia="de-DE" w:bidi="de-DE"/>
        </w:rPr>
        <w:t xml:space="preserve">Lehnwörter in der polnischen Bergbausprache, </w:t>
      </w:r>
      <w:r>
        <w:rPr>
          <w:rStyle w:val="Teksttreci9Bezkursywy"/>
          <w:lang w:val="de-DE" w:eastAsia="de-DE" w:bidi="de-DE"/>
        </w:rPr>
        <w:t>Giessen.</w:t>
      </w:r>
    </w:p>
    <w:p w:rsidR="00304FDE" w:rsidRDefault="00304FDE">
      <w:pPr>
        <w:rPr>
          <w:sz w:val="2"/>
          <w:szCs w:val="2"/>
        </w:rPr>
        <w:sectPr w:rsidR="00304FDE">
          <w:pgSz w:w="8325" w:h="13330"/>
          <w:pgMar w:top="360" w:right="360" w:bottom="360" w:left="360" w:header="0" w:footer="3" w:gutter="0"/>
          <w:cols w:space="720"/>
          <w:noEndnote/>
          <w:docGrid w:linePitch="360"/>
        </w:sectPr>
      </w:pPr>
    </w:p>
    <w:p w:rsidR="00304FDE" w:rsidRDefault="00BC368E">
      <w:pPr>
        <w:pStyle w:val="Nagweklubstopka0"/>
        <w:framePr w:wrap="none" w:vAnchor="page" w:hAnchor="page" w:x="513" w:y="1059"/>
        <w:shd w:val="clear" w:color="auto" w:fill="auto"/>
        <w:spacing w:line="160" w:lineRule="exact"/>
      </w:pPr>
      <w:r>
        <w:t>24</w:t>
      </w:r>
    </w:p>
    <w:p w:rsidR="00304FDE" w:rsidRDefault="00BC368E">
      <w:pPr>
        <w:pStyle w:val="Nagweklubstopka0"/>
        <w:framePr w:wrap="none" w:vAnchor="page" w:hAnchor="page" w:x="2913" w:y="1064"/>
        <w:shd w:val="clear" w:color="auto" w:fill="auto"/>
        <w:spacing w:line="160" w:lineRule="exact"/>
      </w:pPr>
      <w:r>
        <w:t>BOGUSŁAW NOWOWIEJSKI</w:t>
      </w:r>
    </w:p>
    <w:p w:rsidR="00304FDE" w:rsidRDefault="00BC368E">
      <w:pPr>
        <w:pStyle w:val="Teksttreci90"/>
        <w:framePr w:w="7262" w:h="1162" w:hRule="exact" w:wrap="none" w:vAnchor="page" w:hAnchor="page" w:x="513" w:y="1500"/>
        <w:shd w:val="clear" w:color="auto" w:fill="auto"/>
        <w:spacing w:before="0" w:line="221" w:lineRule="exact"/>
        <w:ind w:left="360" w:hanging="360"/>
        <w:jc w:val="both"/>
      </w:pPr>
      <w:r>
        <w:rPr>
          <w:rStyle w:val="Teksttreci9Bezkursywy"/>
        </w:rPr>
        <w:t xml:space="preserve">A. Zajda, 1981, </w:t>
      </w:r>
      <w:r>
        <w:rPr>
          <w:lang w:val="de-DE" w:eastAsia="de-DE" w:bidi="de-DE"/>
        </w:rPr>
        <w:t>Wörter deutscher Herkunft unter den altpolnischen Bezeichnungen für Feudalpflichten, Abgaben und Steuern,</w:t>
      </w:r>
      <w:r>
        <w:rPr>
          <w:rStyle w:val="Teksttreci9Bezkursywy"/>
          <w:lang w:val="de-DE" w:eastAsia="de-DE" w:bidi="de-DE"/>
        </w:rPr>
        <w:t xml:space="preserve"> „Zeitschrift für slawische Philologie”, XLII, s. 366-383.</w:t>
      </w:r>
    </w:p>
    <w:p w:rsidR="00304FDE" w:rsidRDefault="00BC368E">
      <w:pPr>
        <w:pStyle w:val="Teksttreci90"/>
        <w:framePr w:w="7262" w:h="1162" w:hRule="exact" w:wrap="none" w:vAnchor="page" w:hAnchor="page" w:x="513" w:y="1500"/>
        <w:shd w:val="clear" w:color="auto" w:fill="auto"/>
        <w:spacing w:before="0" w:line="221" w:lineRule="exact"/>
        <w:ind w:left="360" w:hanging="360"/>
        <w:jc w:val="both"/>
      </w:pPr>
      <w:r>
        <w:rPr>
          <w:rStyle w:val="Teksttreci9Bezkursywy"/>
        </w:rPr>
        <w:t xml:space="preserve">A. Zajda, </w:t>
      </w:r>
      <w:r>
        <w:rPr>
          <w:rStyle w:val="Teksttreci9Bezkursywy"/>
          <w:lang w:val="de-DE" w:eastAsia="de-DE" w:bidi="de-DE"/>
        </w:rPr>
        <w:t xml:space="preserve">2001, </w:t>
      </w:r>
      <w:r>
        <w:t xml:space="preserve">Studia z historii polskiego </w:t>
      </w:r>
      <w:r>
        <w:t>słownictwa prawniczego i frazeologii,</w:t>
      </w:r>
      <w:r>
        <w:rPr>
          <w:rStyle w:val="Teksttreci9Bezkursywy"/>
        </w:rPr>
        <w:t xml:space="preserve"> Kraków.</w:t>
      </w:r>
    </w:p>
    <w:p w:rsidR="00304FDE" w:rsidRDefault="00BC368E">
      <w:pPr>
        <w:pStyle w:val="Teksttreci100"/>
        <w:framePr w:w="7262" w:h="2928" w:hRule="exact" w:wrap="none" w:vAnchor="page" w:hAnchor="page" w:x="513" w:y="3195"/>
        <w:shd w:val="clear" w:color="auto" w:fill="auto"/>
        <w:spacing w:before="0" w:after="249" w:line="190" w:lineRule="exact"/>
        <w:ind w:left="40"/>
      </w:pPr>
      <w:r>
        <w:t>German Impact on Polish in the Vocabulary Area</w:t>
      </w:r>
    </w:p>
    <w:p w:rsidR="00304FDE" w:rsidRDefault="00BC368E">
      <w:pPr>
        <w:pStyle w:val="Teksttreci50"/>
        <w:framePr w:w="7262" w:h="2928" w:hRule="exact" w:wrap="none" w:vAnchor="page" w:hAnchor="page" w:x="513" w:y="3195"/>
        <w:shd w:val="clear" w:color="auto" w:fill="auto"/>
        <w:spacing w:after="230" w:line="160" w:lineRule="exact"/>
        <w:ind w:left="40"/>
      </w:pPr>
      <w:r>
        <w:rPr>
          <w:lang w:val="en-US" w:eastAsia="en-US" w:bidi="en-US"/>
        </w:rPr>
        <w:t>Summary</w:t>
      </w:r>
    </w:p>
    <w:p w:rsidR="00304FDE" w:rsidRDefault="00BC368E">
      <w:pPr>
        <w:pStyle w:val="Teksttreci40"/>
        <w:framePr w:w="7262" w:h="2928" w:hRule="exact" w:wrap="none" w:vAnchor="page" w:hAnchor="page" w:x="513" w:y="3195"/>
        <w:shd w:val="clear" w:color="auto" w:fill="auto"/>
        <w:spacing w:before="0" w:after="0" w:line="221" w:lineRule="exact"/>
        <w:ind w:firstLine="360"/>
        <w:jc w:val="both"/>
      </w:pPr>
      <w:r>
        <w:rPr>
          <w:lang w:val="en-US" w:eastAsia="en-US" w:bidi="en-US"/>
        </w:rPr>
        <w:t>In many-century Polish-German linguistic contacts based on economy, politics and culture, German impact on standard Polish and its dialects was always grea</w:t>
      </w:r>
      <w:r>
        <w:rPr>
          <w:lang w:val="en-US" w:eastAsia="en-US" w:bidi="en-US"/>
        </w:rPr>
        <w:t>ter than Polish impact on German, and it resulted in numerous borrowings, mainly formal-semantic, but also word formation and semantic ones.</w:t>
      </w:r>
    </w:p>
    <w:p w:rsidR="00304FDE" w:rsidRDefault="00BC368E">
      <w:pPr>
        <w:pStyle w:val="Teksttreci40"/>
        <w:framePr w:w="7262" w:h="2928" w:hRule="exact" w:wrap="none" w:vAnchor="page" w:hAnchor="page" w:x="513" w:y="3195"/>
        <w:shd w:val="clear" w:color="auto" w:fill="auto"/>
        <w:spacing w:before="0" w:after="0" w:line="221" w:lineRule="exact"/>
        <w:ind w:firstLine="360"/>
        <w:jc w:val="both"/>
      </w:pPr>
      <w:r>
        <w:rPr>
          <w:lang w:val="en-US" w:eastAsia="en-US" w:bidi="en-US"/>
        </w:rPr>
        <w:t>Thousands of German borrowings in standard Polish are an outcome of Christianity acquisition, medieval settlement b</w:t>
      </w:r>
      <w:r>
        <w:rPr>
          <w:lang w:val="en-US" w:eastAsia="en-US" w:bidi="en-US"/>
        </w:rPr>
        <w:t>ased on the German law, the times of partition and German occupation. Many more words of German origin can be found in Polish dialects and jargons. Modern borrowings are usually historical or quotations in nature.</w:t>
      </w:r>
    </w:p>
    <w:p w:rsidR="00304FDE" w:rsidRDefault="00BC368E">
      <w:pPr>
        <w:pStyle w:val="Teksttreci40"/>
        <w:framePr w:w="7262" w:h="238" w:hRule="exact" w:wrap="none" w:vAnchor="page" w:hAnchor="page" w:x="513" w:y="6337"/>
        <w:shd w:val="clear" w:color="auto" w:fill="auto"/>
        <w:spacing w:before="0" w:after="0" w:line="180" w:lineRule="exact"/>
        <w:ind w:firstLine="0"/>
        <w:jc w:val="right"/>
      </w:pPr>
      <w:r>
        <w:t xml:space="preserve">Tłum. </w:t>
      </w:r>
      <w:r>
        <w:rPr>
          <w:lang w:val="en-US" w:eastAsia="en-US" w:bidi="en-US"/>
        </w:rPr>
        <w:t>M. Ko</w:t>
      </w:r>
      <w:r>
        <w:t>ł</w:t>
      </w:r>
      <w:r>
        <w:rPr>
          <w:lang w:val="en-US" w:eastAsia="en-US" w:bidi="en-US"/>
        </w:rPr>
        <w:t>odzi</w:t>
      </w:r>
      <w:r>
        <w:t>ń</w:t>
      </w:r>
      <w:r>
        <w:rPr>
          <w:lang w:val="en-US" w:eastAsia="en-US" w:bidi="en-US"/>
        </w:rPr>
        <w:t>ska</w:t>
      </w:r>
    </w:p>
    <w:p w:rsidR="00304FDE" w:rsidRDefault="00304FDE">
      <w:pPr>
        <w:rPr>
          <w:sz w:val="2"/>
          <w:szCs w:val="2"/>
        </w:rPr>
        <w:sectPr w:rsidR="00304FDE">
          <w:pgSz w:w="8325" w:h="13330"/>
          <w:pgMar w:top="360" w:right="360" w:bottom="360" w:left="360" w:header="0" w:footer="3" w:gutter="0"/>
          <w:cols w:space="720"/>
          <w:noEndnote/>
          <w:docGrid w:linePitch="360"/>
        </w:sectPr>
      </w:pPr>
    </w:p>
    <w:p w:rsidR="00304FDE" w:rsidRDefault="00BC368E">
      <w:pPr>
        <w:pStyle w:val="Teksttreci40"/>
        <w:framePr w:w="7234" w:h="571" w:hRule="exact" w:wrap="none" w:vAnchor="page" w:hAnchor="page" w:x="525" w:y="2522"/>
        <w:shd w:val="clear" w:color="auto" w:fill="auto"/>
        <w:spacing w:before="0" w:after="0" w:line="254" w:lineRule="exact"/>
        <w:ind w:right="4800" w:firstLine="0"/>
        <w:jc w:val="left"/>
      </w:pPr>
      <w:r>
        <w:rPr>
          <w:rStyle w:val="Teksttreci410ptKursywa"/>
        </w:rPr>
        <w:t xml:space="preserve">Halina Karaś </w:t>
      </w:r>
      <w:r>
        <w:t>(Uniwersytet Warszawski)</w:t>
      </w:r>
    </w:p>
    <w:p w:rsidR="00304FDE" w:rsidRDefault="00BC368E">
      <w:pPr>
        <w:pStyle w:val="Nagwek20"/>
        <w:framePr w:w="7234" w:h="700" w:hRule="exact" w:wrap="none" w:vAnchor="page" w:hAnchor="page" w:x="525" w:y="3505"/>
        <w:shd w:val="clear" w:color="auto" w:fill="auto"/>
        <w:spacing w:before="0" w:after="0" w:line="322" w:lineRule="exact"/>
      </w:pPr>
      <w:bookmarkStart w:id="7" w:name="bookmark6"/>
      <w:r>
        <w:t>RUSYCYZMY SŁOWNIKOWE W POLSZCZYŹNIE</w:t>
      </w:r>
      <w:r>
        <w:br/>
        <w:t>OGÓLNEJ - HISTORIA I WSPÓŁCZESNOŚĆ</w:t>
      </w:r>
      <w:bookmarkEnd w:id="7"/>
    </w:p>
    <w:p w:rsidR="00304FDE" w:rsidRDefault="00BC368E">
      <w:pPr>
        <w:pStyle w:val="Teksttreci20"/>
        <w:framePr w:w="7234" w:h="7267" w:hRule="exact" w:wrap="none" w:vAnchor="page" w:hAnchor="page" w:x="525" w:y="4635"/>
        <w:shd w:val="clear" w:color="auto" w:fill="auto"/>
        <w:spacing w:after="0" w:line="240" w:lineRule="exact"/>
        <w:ind w:firstLine="400"/>
        <w:jc w:val="both"/>
      </w:pPr>
      <w:r>
        <w:t xml:space="preserve">Język rosyjski należy do grupy języków, których wpływ zaznaczył się wyraźnie w polskim zasobie leksykalnym. Intensywność </w:t>
      </w:r>
      <w:r>
        <w:t>jego oddziaływania w historii polszczyzny i jego rezultaty były zróżnicowane. Problematyka wpływów rosyjskich budziła zawsze emocje i wywoływała spory, gdyż język rosyjski postrzegano - w wyniku uwarunkowań historycznych - jako język wroga. Niechętny stosu</w:t>
      </w:r>
      <w:r>
        <w:t xml:space="preserve">nek do rusycyzmów użytkowników polszczyzny i częste ujmowanie ich w aspekcie poprawnościowym w literaturze lingwistycznej sprawiły, że termin </w:t>
      </w:r>
      <w:r>
        <w:rPr>
          <w:rStyle w:val="Teksttreci2Kursywa"/>
        </w:rPr>
        <w:t>rusycyzm</w:t>
      </w:r>
      <w:r>
        <w:t xml:space="preserve"> stał się także określeniem wartościującym. Opinie na temat wpływów rosyjskich w polszczyźnie były i są ni</w:t>
      </w:r>
      <w:r>
        <w:t>ejednokrotnie, również obecnie, rozbieżne.</w:t>
      </w:r>
    </w:p>
    <w:p w:rsidR="00304FDE" w:rsidRDefault="00BC368E">
      <w:pPr>
        <w:pStyle w:val="Teksttreci20"/>
        <w:framePr w:w="7234" w:h="7267" w:hRule="exact" w:wrap="none" w:vAnchor="page" w:hAnchor="page" w:x="525" w:y="4635"/>
        <w:shd w:val="clear" w:color="auto" w:fill="auto"/>
        <w:spacing w:after="0" w:line="240" w:lineRule="exact"/>
        <w:ind w:firstLine="400"/>
        <w:jc w:val="both"/>
      </w:pPr>
      <w:r>
        <w:t>Celem niniejszego artykułu jest charakterystyka oddziaływania języka rosyjskiego w sferze leksyki na polszczyznę ogólną w jej dziejach. Literatura na temat kontaktów polsko-rosyjskich jest już stosunkowo bogata. B</w:t>
      </w:r>
      <w:r>
        <w:t>rakuje jednak do tej pory pełnej, syntetycznej monografii uwzględniającej - chronologicznie - część doby średnio- polskiej, całą dobę nowopolską i najnowsze dzieje polszczyzny oraz - zakresowo - różne odmiany języka polskiego. Stosunkowo dobrze zbadane (op</w:t>
      </w:r>
      <w:r>
        <w:t>arte na jednorodnym, wiarygodnym materiale) są starsze zapożyczenia rosyjskie z okresu zaborów występujące w prasie warszawskiej lat 1795-1918 (Karaś 1996). Potrzebne są jednak dalsze szczegółowe prace, zwłaszcza poświęcone innym odmianom języka. Nowsze ru</w:t>
      </w:r>
      <w:r>
        <w:t>sycyzmy leksykalne z drugiej połowy XX w. opisano o wiele słabiej. Największy zbiór rusycyzmów wyekscerpowanych ze słowników powojennych i z prasy zawiera monografia J. Bieleckiej-Latkowskiej (1987). Najstarsze rusycyzmy z XVII-XVIII w. natomiast dopiero o</w:t>
      </w:r>
      <w:r>
        <w:t>d niedawna stały się obiektem badań (Pihan-Kijasowa 2002, 2005), choć już wcześniej S. Kochman (1978) uważał, iż początki wpływów rosyjskich na polszczyznę przypadają na epokę przedrozbiorową.</w:t>
      </w:r>
    </w:p>
    <w:p w:rsidR="00304FDE" w:rsidRDefault="00304FDE">
      <w:pPr>
        <w:rPr>
          <w:sz w:val="2"/>
          <w:szCs w:val="2"/>
        </w:rPr>
        <w:sectPr w:rsidR="00304FDE">
          <w:pgSz w:w="8325" w:h="13330"/>
          <w:pgMar w:top="360" w:right="360" w:bottom="360" w:left="360" w:header="0" w:footer="3" w:gutter="0"/>
          <w:cols w:space="720"/>
          <w:noEndnote/>
          <w:docGrid w:linePitch="360"/>
        </w:sectPr>
      </w:pPr>
    </w:p>
    <w:p w:rsidR="00304FDE" w:rsidRDefault="00BC368E">
      <w:pPr>
        <w:pStyle w:val="Nagweklubstopka0"/>
        <w:framePr w:wrap="none" w:vAnchor="page" w:hAnchor="page" w:x="604" w:y="318"/>
        <w:shd w:val="clear" w:color="auto" w:fill="auto"/>
        <w:spacing w:line="160" w:lineRule="exact"/>
      </w:pPr>
      <w:r>
        <w:t>26</w:t>
      </w:r>
    </w:p>
    <w:p w:rsidR="00304FDE" w:rsidRDefault="00BC368E">
      <w:pPr>
        <w:pStyle w:val="Nagweklubstopka0"/>
        <w:framePr w:wrap="none" w:vAnchor="page" w:hAnchor="page" w:x="3541" w:y="318"/>
        <w:shd w:val="clear" w:color="auto" w:fill="auto"/>
        <w:spacing w:line="160" w:lineRule="exact"/>
      </w:pPr>
      <w:r>
        <w:t xml:space="preserve">HALINA </w:t>
      </w:r>
      <w:r>
        <w:rPr>
          <w:lang w:val="en-US" w:eastAsia="en-US" w:bidi="en-US"/>
        </w:rPr>
        <w:t>KARA</w:t>
      </w:r>
      <w:r>
        <w:t>Ś</w:t>
      </w:r>
    </w:p>
    <w:p w:rsidR="00304FDE" w:rsidRDefault="00BC368E">
      <w:pPr>
        <w:pStyle w:val="Nagwek30"/>
        <w:framePr w:w="7258" w:h="7282" w:hRule="exact" w:wrap="none" w:vAnchor="page" w:hAnchor="page" w:x="570" w:y="753"/>
        <w:numPr>
          <w:ilvl w:val="0"/>
          <w:numId w:val="12"/>
        </w:numPr>
        <w:shd w:val="clear" w:color="auto" w:fill="auto"/>
        <w:tabs>
          <w:tab w:val="left" w:pos="1703"/>
        </w:tabs>
        <w:spacing w:before="0" w:after="222" w:line="200" w:lineRule="exact"/>
        <w:ind w:left="1400"/>
      </w:pPr>
      <w:bookmarkStart w:id="8" w:name="bookmark7"/>
      <w:r>
        <w:t xml:space="preserve">TYPY RUSYCYZMÓW </w:t>
      </w:r>
      <w:r>
        <w:t>SŁOWNIKOWYCH</w:t>
      </w:r>
      <w:bookmarkEnd w:id="8"/>
    </w:p>
    <w:p w:rsidR="00304FDE" w:rsidRDefault="00BC368E">
      <w:pPr>
        <w:pStyle w:val="Teksttreci20"/>
        <w:framePr w:w="7258" w:h="7282" w:hRule="exact" w:wrap="none" w:vAnchor="page" w:hAnchor="page" w:x="570" w:y="753"/>
        <w:shd w:val="clear" w:color="auto" w:fill="auto"/>
        <w:spacing w:after="0" w:line="240" w:lineRule="exact"/>
        <w:ind w:firstLine="400"/>
        <w:jc w:val="both"/>
      </w:pPr>
      <w:r>
        <w:t xml:space="preserve">W niniejszym artykule stosuję terminy i wyróżniam typy rusycyzmów zgodnie z ustaleniami dokonanymi w mojej monografii poświęconej rusycyzmom słownikowym w polszczyźnie okresu zaborów (Karaś 1996). Nazwy </w:t>
      </w:r>
      <w:r>
        <w:rPr>
          <w:rStyle w:val="Teksttreci2Kursywa"/>
        </w:rPr>
        <w:t>rusycyzm słownikowy (leksykalny)</w:t>
      </w:r>
      <w:r>
        <w:t xml:space="preserve"> używam </w:t>
      </w:r>
      <w:r>
        <w:t>w znaczeniu neutralnym, wskazującym na pochodzenie danej jednostki leksykalnej z języka rosyjskiego, a nie jako określenia wartościującego. Zgodnie z leksykalistycznym stanowiskiem w badaniach etymologii zapożyczeń za rusycyzmy słownikowe uznaję również wy</w:t>
      </w:r>
      <w:r>
        <w:t>razy genetycznie obce w języku rosyjskim, które jednak do polszczyzny weszły za pośrednictwem języka rosyjskiego, zwłaszcza z języków wschodnich i północnych, m.in. z tatarsko-tureckich (</w:t>
      </w:r>
      <w:r>
        <w:rPr>
          <w:rStyle w:val="Teksttreci2Kursywa"/>
        </w:rPr>
        <w:t>bałagan, kibitka, szajka, szaszłyk, tajga),</w:t>
      </w:r>
      <w:r>
        <w:t xml:space="preserve"> mandżu-tunguskich </w:t>
      </w:r>
      <w:r>
        <w:rPr>
          <w:rStyle w:val="Teksttreci2Kursywa"/>
        </w:rPr>
        <w:t>(kałank</w:t>
      </w:r>
      <w:r>
        <w:rPr>
          <w:rStyle w:val="Teksttreci2Kursywa"/>
        </w:rPr>
        <w:t>i, mamut),</w:t>
      </w:r>
      <w:r>
        <w:t xml:space="preserve"> kaukaskich </w:t>
      </w:r>
      <w:r>
        <w:rPr>
          <w:rStyle w:val="Teksttreci2Kursywa"/>
        </w:rPr>
        <w:t>(dżygit, papacha),</w:t>
      </w:r>
      <w:r>
        <w:t xml:space="preserve"> ugrofińskich </w:t>
      </w:r>
      <w:r>
        <w:rPr>
          <w:rStyle w:val="Teksttreci2Kursywa"/>
        </w:rPr>
        <w:t>(norka, purga),</w:t>
      </w:r>
      <w:r>
        <w:t xml:space="preserve"> z języka greckiego </w:t>
      </w:r>
      <w:r>
        <w:rPr>
          <w:rStyle w:val="Teksttreci2Kursywa"/>
        </w:rPr>
        <w:t>(katorga, pałata)</w:t>
      </w:r>
      <w:r>
        <w:t xml:space="preserve"> i staro-cerkiewno-słowiańskiego </w:t>
      </w:r>
      <w:r>
        <w:rPr>
          <w:rStyle w:val="Teksttreci2Kursywa"/>
        </w:rPr>
        <w:t>(azbuka, sojusz, sowiet),</w:t>
      </w:r>
      <w:r>
        <w:t xml:space="preserve"> także z języków zachodnioeuropejskich, np. </w:t>
      </w:r>
      <w:r>
        <w:rPr>
          <w:rStyle w:val="Teksttreci2Kursywa"/>
        </w:rPr>
        <w:t>frejlina, sołdat (z</w:t>
      </w:r>
      <w:r>
        <w:t xml:space="preserve"> </w:t>
      </w:r>
      <w:r>
        <w:rPr>
          <w:rStyle w:val="Teksttreci2Odstpy-1pt"/>
        </w:rPr>
        <w:t>nm.|,</w:t>
      </w:r>
      <w:r>
        <w:t xml:space="preserve"> </w:t>
      </w:r>
      <w:r>
        <w:rPr>
          <w:rStyle w:val="Teksttreci2Kursywa"/>
        </w:rPr>
        <w:t>burżuj, szynel</w:t>
      </w:r>
      <w:r>
        <w:t xml:space="preserve"> (z fr.)</w:t>
      </w:r>
      <w:r>
        <w:t xml:space="preserve">, </w:t>
      </w:r>
      <w:r>
        <w:rPr>
          <w:rStyle w:val="Teksttreci2Kursywa"/>
        </w:rPr>
        <w:t>chuligan (z</w:t>
      </w:r>
      <w:r>
        <w:t xml:space="preserve"> ang.).</w:t>
      </w:r>
    </w:p>
    <w:p w:rsidR="00304FDE" w:rsidRDefault="00BC368E">
      <w:pPr>
        <w:pStyle w:val="Teksttreci20"/>
        <w:framePr w:w="7258" w:h="7282" w:hRule="exact" w:wrap="none" w:vAnchor="page" w:hAnchor="page" w:x="570" w:y="753"/>
        <w:shd w:val="clear" w:color="auto" w:fill="auto"/>
        <w:spacing w:after="0" w:line="240" w:lineRule="exact"/>
        <w:ind w:firstLine="400"/>
        <w:jc w:val="both"/>
      </w:pPr>
      <w:r>
        <w:t>Ze względu na przedmiot zapożyczenia wyróżniam: zapożyczenia formalnosemantyczne (tzw. leksykalne właściwe), kalki słowotwórcze, semantyczne i frazeologiczne. Dynamiczne, procesualne ujmowanie zapożyczeń (trzy etapy w procesie przejmow</w:t>
      </w:r>
      <w:r>
        <w:t>ania obcych elementów, odpowiadające trzem płaszczyznom abstrakcji języka: mówieniu, zwyczajowi, normie) pozwala natomiast wyodrębnić:</w:t>
      </w:r>
    </w:p>
    <w:p w:rsidR="00304FDE" w:rsidRDefault="00BC368E">
      <w:pPr>
        <w:pStyle w:val="Teksttreci20"/>
        <w:framePr w:w="7258" w:h="7282" w:hRule="exact" w:wrap="none" w:vAnchor="page" w:hAnchor="page" w:x="570" w:y="753"/>
        <w:numPr>
          <w:ilvl w:val="0"/>
          <w:numId w:val="13"/>
        </w:numPr>
        <w:shd w:val="clear" w:color="auto" w:fill="auto"/>
        <w:tabs>
          <w:tab w:val="left" w:pos="652"/>
        </w:tabs>
        <w:spacing w:after="0" w:line="240" w:lineRule="exact"/>
        <w:ind w:firstLine="400"/>
        <w:jc w:val="both"/>
      </w:pPr>
      <w:r>
        <w:t>zapożyczenia okazjonalne - występujące w idiolektach (mówieniu jednostek);</w:t>
      </w:r>
    </w:p>
    <w:p w:rsidR="00304FDE" w:rsidRDefault="00BC368E">
      <w:pPr>
        <w:pStyle w:val="Teksttreci20"/>
        <w:framePr w:w="7258" w:h="7282" w:hRule="exact" w:wrap="none" w:vAnchor="page" w:hAnchor="page" w:x="570" w:y="753"/>
        <w:numPr>
          <w:ilvl w:val="0"/>
          <w:numId w:val="13"/>
        </w:numPr>
        <w:shd w:val="clear" w:color="auto" w:fill="auto"/>
        <w:tabs>
          <w:tab w:val="left" w:pos="658"/>
        </w:tabs>
        <w:spacing w:after="0" w:line="240" w:lineRule="exact"/>
        <w:ind w:firstLine="400"/>
        <w:jc w:val="both"/>
      </w:pPr>
      <w:r>
        <w:t>zapożyczenia uzualne - charakterystyczne dla d</w:t>
      </w:r>
      <w:r>
        <w:t>anego okresu nazwy ówczesnych realiów, powszechnie wówczas znane, utrwalone w uzusie, tj. społecznym zwyczaju językowym;</w:t>
      </w:r>
    </w:p>
    <w:p w:rsidR="00304FDE" w:rsidRDefault="00BC368E">
      <w:pPr>
        <w:pStyle w:val="Teksttreci20"/>
        <w:framePr w:w="7258" w:h="7282" w:hRule="exact" w:wrap="none" w:vAnchor="page" w:hAnchor="page" w:x="570" w:y="753"/>
        <w:numPr>
          <w:ilvl w:val="0"/>
          <w:numId w:val="13"/>
        </w:numPr>
        <w:shd w:val="clear" w:color="auto" w:fill="auto"/>
        <w:tabs>
          <w:tab w:val="left" w:pos="654"/>
        </w:tabs>
        <w:spacing w:after="0" w:line="240" w:lineRule="exact"/>
        <w:ind w:firstLine="400"/>
        <w:jc w:val="both"/>
      </w:pPr>
      <w:r>
        <w:t xml:space="preserve">zapożyczenia normatywne - uzyskujące aprobatę normatywną i stabilizujące się w systemie językowym. </w:t>
      </w:r>
      <w:r>
        <w:rPr>
          <w:vertAlign w:val="superscript"/>
        </w:rPr>
        <w:t>2</w:t>
      </w:r>
    </w:p>
    <w:p w:rsidR="00304FDE" w:rsidRDefault="00BC368E">
      <w:pPr>
        <w:pStyle w:val="Nagwek30"/>
        <w:framePr w:w="7258" w:h="3187" w:hRule="exact" w:wrap="none" w:vAnchor="page" w:hAnchor="page" w:x="570" w:y="8467"/>
        <w:numPr>
          <w:ilvl w:val="0"/>
          <w:numId w:val="12"/>
        </w:numPr>
        <w:shd w:val="clear" w:color="auto" w:fill="auto"/>
        <w:tabs>
          <w:tab w:val="left" w:pos="842"/>
        </w:tabs>
        <w:spacing w:before="0" w:after="222" w:line="200" w:lineRule="exact"/>
        <w:ind w:left="520"/>
      </w:pPr>
      <w:bookmarkStart w:id="9" w:name="bookmark8"/>
      <w:r>
        <w:t xml:space="preserve">CHRONOLOGIA, PRZYCZYNY I DROGI </w:t>
      </w:r>
      <w:r>
        <w:t>ZAPOŻYCZANIA</w:t>
      </w:r>
      <w:bookmarkEnd w:id="9"/>
    </w:p>
    <w:p w:rsidR="00304FDE" w:rsidRDefault="00BC368E">
      <w:pPr>
        <w:pStyle w:val="Stopka30"/>
        <w:framePr w:w="7258" w:h="3187" w:hRule="exact" w:wrap="none" w:vAnchor="page" w:hAnchor="page" w:x="570" w:y="8467"/>
        <w:shd w:val="clear" w:color="auto" w:fill="auto"/>
        <w:spacing w:before="0"/>
      </w:pPr>
      <w:r>
        <w:t>Oddziaływanie języka rosyjskiego na polszczyznę to - w porównaniu z innymi językami wschodniosłowiańskimi - zjawisko nieco późniejsze, w pełnym nasileniu charakteryzujące dopiero dobę nowopolską. Początki tych wpływów sięgają - co prawda - w ś</w:t>
      </w:r>
      <w:r>
        <w:t>wietle ostatnich badań XVII w. (Pihan-Kijasowa 2002, 2003, 2005), ale są wówczas jednak ograniczone głównie do języka niewielu osób mających kontakt z Rosją (dyplomatów, uczestników wojen polsko-rosyjskich, zwłaszcza tych, którzy wrócili z niewoli, z zesła</w:t>
      </w:r>
      <w:r>
        <w:t>nia). Ich rozszerzenie się (początkowo nieznaczne) datuje się na czasy stopniowej zależności części ziem Rzeczypospolitej od Rosji, na okres rozbiorów, a więc na drugą połowę XVIII stulecia, wiek XIX oraz początek XX w., a ich</w:t>
      </w:r>
    </w:p>
    <w:p w:rsidR="00304FDE" w:rsidRDefault="00304FDE">
      <w:pPr>
        <w:rPr>
          <w:sz w:val="2"/>
          <w:szCs w:val="2"/>
        </w:rPr>
        <w:sectPr w:rsidR="00304FDE">
          <w:pgSz w:w="8400" w:h="11900"/>
          <w:pgMar w:top="360" w:right="360" w:bottom="360" w:left="360" w:header="0" w:footer="3" w:gutter="0"/>
          <w:cols w:space="720"/>
          <w:noEndnote/>
          <w:docGrid w:linePitch="360"/>
        </w:sectPr>
      </w:pPr>
    </w:p>
    <w:p w:rsidR="00304FDE" w:rsidRDefault="00BC368E">
      <w:pPr>
        <w:pStyle w:val="Nagweklubstopka0"/>
        <w:framePr w:wrap="none" w:vAnchor="page" w:hAnchor="page" w:x="1087" w:y="997"/>
        <w:shd w:val="clear" w:color="auto" w:fill="auto"/>
        <w:spacing w:line="160" w:lineRule="exact"/>
      </w:pPr>
      <w:r>
        <w:t>RUSYC</w:t>
      </w:r>
      <w:r>
        <w:t>YZMY SŁOWNIKOWE W POLSZCZYŹNIE OGÓLNEJ - HISTORIA... 27</w:t>
      </w:r>
    </w:p>
    <w:p w:rsidR="00304FDE" w:rsidRDefault="00BC368E">
      <w:pPr>
        <w:pStyle w:val="Teksttreci20"/>
        <w:framePr w:w="7243" w:h="10882" w:hRule="exact" w:wrap="none" w:vAnchor="page" w:hAnchor="page" w:x="521" w:y="1443"/>
        <w:shd w:val="clear" w:color="auto" w:fill="auto"/>
        <w:tabs>
          <w:tab w:val="left" w:pos="654"/>
        </w:tabs>
        <w:spacing w:after="0" w:line="240" w:lineRule="exact"/>
        <w:jc w:val="both"/>
      </w:pPr>
      <w:r>
        <w:t>zakończenie przypada na koniec wieku XX. Oddziaływanie to trwało prawie nieprzerwanie dwa stulecia, choć jego charakter, zakres i skutki były różne w ciągu tego okresu. Wiązało się ono ściśle z sytuac</w:t>
      </w:r>
      <w:r>
        <w:t>ją polityczno-społeczną Polski, czyli z zaborami, a po dwudziestokilkuletniej przerwie (II Rzeczpospolita) z okupacją sowiecką wschodniej części Polski podczas II wojny światowej i przede wszystkim z powstaniem PRL, socjalistycznego państwa polskiego zależ</w:t>
      </w:r>
      <w:r>
        <w:t>nego od potężnego sąsiada - ZSRR.</w:t>
      </w:r>
    </w:p>
    <w:p w:rsidR="00304FDE" w:rsidRDefault="00BC368E">
      <w:pPr>
        <w:pStyle w:val="Teksttreci20"/>
        <w:framePr w:w="7243" w:h="10882" w:hRule="exact" w:wrap="none" w:vAnchor="page" w:hAnchor="page" w:x="521" w:y="1443"/>
        <w:shd w:val="clear" w:color="auto" w:fill="auto"/>
        <w:spacing w:after="0" w:line="240" w:lineRule="exact"/>
        <w:ind w:firstLine="380"/>
        <w:jc w:val="both"/>
      </w:pPr>
      <w:r>
        <w:t>Oprócz omówionych czynników ekstralingwistycznych (głównie polityczno-społecznych), warunkujących proces przejmowania leksyki z języka rosyjskiego, wśród przyczyn wewnętrznych zapożyczania należy wymienić potrzeby nominacy</w:t>
      </w:r>
      <w:r>
        <w:t>jne (nazewnicze) i ekspresywne. Część rusycyzmów była bowiem używana ze względu na swą wartość desygnatywną (nazwy ówczesnych realiów), część natomiast ze względu na nacechowanie stylistyczno-ekspresywne (świadomy zabieg stylizacyjny). Większość jednak zap</w:t>
      </w:r>
      <w:r>
        <w:t>ożyczeń rosyjskich była rezultatem zachodzących w warunkach bilingwizmu polsko-rosyjskiego (zwłaszcza w epoce rozbiorów) procesów interferencyjnych, automatycznego przenoszenia pewnych jednostek z jednego języka do drugiego. Nasileniu interferencji i szerz</w:t>
      </w:r>
      <w:r>
        <w:t xml:space="preserve">eniu się rusycyzmów sprzyjało bliskie pokrewieństwo obu języków i związane z tym nieodczuwanie obcości wielu wyrazów (np. </w:t>
      </w:r>
      <w:r>
        <w:rPr>
          <w:rStyle w:val="Teksttreci2Kursywa"/>
        </w:rPr>
        <w:t>nabór, naszywki, płomię, polarnik, powiastka, przejaw, rozpiska, zborny)</w:t>
      </w:r>
      <w:r>
        <w:t xml:space="preserve"> i związków frazeologicznych (np. </w:t>
      </w:r>
      <w:r>
        <w:rPr>
          <w:rStyle w:val="Teksttreci2Kursywa"/>
        </w:rPr>
        <w:t>od stóp do głowy, okazać pom</w:t>
      </w:r>
      <w:r>
        <w:rPr>
          <w:rStyle w:val="Teksttreci2Kursywa"/>
        </w:rPr>
        <w:t xml:space="preserve">oc, poparcie, przyjąć odpowiedzialność, przyjąć na siebie obowiązek). </w:t>
      </w:r>
      <w:r>
        <w:t xml:space="preserve">Oddziaływanie nieznacznie różniących się formalnie odpowiedników rosyjskich (często obcego pochodzenia) przyczyniło się też do modyfikacji struktury niektórych wyrazów polskich, np. </w:t>
      </w:r>
      <w:r>
        <w:rPr>
          <w:rStyle w:val="Teksttreci2Kursywa"/>
        </w:rPr>
        <w:t>ministerstwo, premia, zakąska, zapiska</w:t>
      </w:r>
      <w:r>
        <w:t xml:space="preserve"> (wcześniej </w:t>
      </w:r>
      <w:r>
        <w:rPr>
          <w:rStyle w:val="Teksttreci2Kursywa"/>
        </w:rPr>
        <w:t xml:space="preserve">ministerium, premium, przekąska, zapisek) </w:t>
      </w:r>
      <w:r>
        <w:t xml:space="preserve">i zmian w semantyce wyrazów polskich, np. </w:t>
      </w:r>
      <w:r>
        <w:rPr>
          <w:rStyle w:val="Teksttreci2Kursywa"/>
        </w:rPr>
        <w:t>dworzanin</w:t>
      </w:r>
      <w:r>
        <w:t xml:space="preserve"> 'szlachcic’, </w:t>
      </w:r>
      <w:r>
        <w:rPr>
          <w:rStyle w:val="Teksttreci2Kursywa"/>
        </w:rPr>
        <w:t>rozbierać</w:t>
      </w:r>
      <w:r>
        <w:t xml:space="preserve"> 'analizować’, </w:t>
      </w:r>
      <w:r>
        <w:rPr>
          <w:rStyle w:val="Teksttreci2Kursywa"/>
        </w:rPr>
        <w:t>zabezpieczyć</w:t>
      </w:r>
      <w:r>
        <w:t xml:space="preserve"> 'zapewnić’.</w:t>
      </w:r>
    </w:p>
    <w:p w:rsidR="00304FDE" w:rsidRDefault="00BC368E">
      <w:pPr>
        <w:pStyle w:val="Teksttreci20"/>
        <w:framePr w:w="7243" w:h="10882" w:hRule="exact" w:wrap="none" w:vAnchor="page" w:hAnchor="page" w:x="521" w:y="1443"/>
        <w:shd w:val="clear" w:color="auto" w:fill="auto"/>
        <w:spacing w:after="0" w:line="240" w:lineRule="exact"/>
        <w:ind w:firstLine="380"/>
        <w:jc w:val="both"/>
      </w:pPr>
      <w:r>
        <w:t xml:space="preserve">Identyczność lub duże podobieństwo modeli </w:t>
      </w:r>
      <w:r>
        <w:t xml:space="preserve">słowotwórczych polskich i rosyjskich spowodowały ustabilizowanie się w polszczyźnie wielu kalk słowotwórczych, których obcego wzoru sobie nie uświadamiano, np. </w:t>
      </w:r>
      <w:r>
        <w:rPr>
          <w:rStyle w:val="Teksttreci2Kursywa"/>
        </w:rPr>
        <w:t>brakorób, głównodowodzący, onarzędziowanie, oprzyrządowanie, roboczogodzina, rozpracować.</w:t>
      </w:r>
      <w:r>
        <w:t xml:space="preserve"> Analog</w:t>
      </w:r>
      <w:r>
        <w:t xml:space="preserve">ią do odpowiedników rosyjskich można też objaśnić podtrzymanie żywotności niektórych typów słowotwórczych, np. w drugiej połowie XIX w. nazw czynności z sufiksem </w:t>
      </w:r>
      <w:r>
        <w:rPr>
          <w:rStyle w:val="Teksttreci2Kursywa"/>
        </w:rPr>
        <w:t>-ka</w:t>
      </w:r>
      <w:r>
        <w:t xml:space="preserve"> (np. </w:t>
      </w:r>
      <w:r>
        <w:rPr>
          <w:rStyle w:val="Teksttreci2Kursywa"/>
        </w:rPr>
        <w:t>odsiadka, odstawka, wysyłka, zsyłka),</w:t>
      </w:r>
      <w:r>
        <w:t xml:space="preserve"> a w polszczyźnie powojennej aktywizację m.in. r</w:t>
      </w:r>
      <w:r>
        <w:t xml:space="preserve">zeczowników z formantem paradygmatycznym, typu </w:t>
      </w:r>
      <w:r>
        <w:rPr>
          <w:rStyle w:val="Teksttreci2Kursywa"/>
        </w:rPr>
        <w:t>beztalencie, pustosłowie, międzywojnie</w:t>
      </w:r>
      <w:r>
        <w:t xml:space="preserve"> (Kempf 1963), oraz ustalenie się nowego typu słowotwórczego - przymiotników z członem </w:t>
      </w:r>
      <w:r>
        <w:rPr>
          <w:rStyle w:val="Teksttreci2Kursywa"/>
        </w:rPr>
        <w:t xml:space="preserve">wewnątrz </w:t>
      </w:r>
      <w:r>
        <w:t xml:space="preserve">(np. </w:t>
      </w:r>
      <w:r>
        <w:rPr>
          <w:rStyle w:val="Teksttreci2Kursywa"/>
        </w:rPr>
        <w:t>wewnątrzpartyjny, wewnątrzstrefowy),</w:t>
      </w:r>
      <w:r>
        <w:t xml:space="preserve"> kopiujących rosyjskie formacje z </w:t>
      </w:r>
      <w:r>
        <w:rPr>
          <w:lang w:val="ru-RU" w:eastAsia="ru-RU" w:bidi="ru-RU"/>
        </w:rPr>
        <w:t>вн</w:t>
      </w:r>
      <w:r>
        <w:rPr>
          <w:rStyle w:val="Teksttreci2Kursywa"/>
        </w:rPr>
        <w:t>ympu-</w:t>
      </w:r>
      <w:r>
        <w:t xml:space="preserve"> (Buttler 1989, 585-586).</w:t>
      </w:r>
    </w:p>
    <w:p w:rsidR="00304FDE" w:rsidRDefault="00BC368E">
      <w:pPr>
        <w:pStyle w:val="Teksttreci20"/>
        <w:framePr w:w="7243" w:h="10882" w:hRule="exact" w:wrap="none" w:vAnchor="page" w:hAnchor="page" w:x="521" w:y="1443"/>
        <w:shd w:val="clear" w:color="auto" w:fill="auto"/>
        <w:spacing w:after="0" w:line="240" w:lineRule="exact"/>
        <w:ind w:firstLine="380"/>
        <w:jc w:val="both"/>
      </w:pPr>
      <w:r>
        <w:t>Rusycyzmy formalnosemantyczne szerzyły się zarówno przez pismo, jak i drogą słuchową. Częściej jednak są to pożyczki graficzne</w:t>
      </w:r>
    </w:p>
    <w:p w:rsidR="00304FDE" w:rsidRDefault="00304FDE">
      <w:pPr>
        <w:rPr>
          <w:sz w:val="2"/>
          <w:szCs w:val="2"/>
        </w:rPr>
        <w:sectPr w:rsidR="00304FDE">
          <w:pgSz w:w="8325" w:h="13330"/>
          <w:pgMar w:top="360" w:right="360" w:bottom="360" w:left="360" w:header="0" w:footer="3" w:gutter="0"/>
          <w:cols w:space="720"/>
          <w:noEndnote/>
          <w:docGrid w:linePitch="360"/>
        </w:sectPr>
      </w:pPr>
    </w:p>
    <w:p w:rsidR="00304FDE" w:rsidRDefault="00BC368E">
      <w:pPr>
        <w:pStyle w:val="Nagweklubstopka0"/>
        <w:framePr w:wrap="none" w:vAnchor="page" w:hAnchor="page" w:x="540" w:y="1041"/>
        <w:shd w:val="clear" w:color="auto" w:fill="auto"/>
        <w:spacing w:line="160" w:lineRule="exact"/>
      </w:pPr>
      <w:r>
        <w:t>28</w:t>
      </w:r>
    </w:p>
    <w:p w:rsidR="00304FDE" w:rsidRDefault="00BC368E">
      <w:pPr>
        <w:pStyle w:val="Nagweklubstopka0"/>
        <w:framePr w:wrap="none" w:vAnchor="page" w:hAnchor="page" w:x="3482" w:y="1054"/>
        <w:shd w:val="clear" w:color="auto" w:fill="auto"/>
        <w:spacing w:line="160" w:lineRule="exact"/>
      </w:pPr>
      <w:r>
        <w:t>HALINA KARAŚ</w:t>
      </w:r>
    </w:p>
    <w:p w:rsidR="00304FDE" w:rsidRDefault="00BC368E">
      <w:pPr>
        <w:pStyle w:val="Teksttreci20"/>
        <w:framePr w:w="7234" w:h="2227" w:hRule="exact" w:wrap="none" w:vAnchor="page" w:hAnchor="page" w:x="525" w:y="1482"/>
        <w:shd w:val="clear" w:color="auto" w:fill="auto"/>
        <w:spacing w:after="0" w:line="240" w:lineRule="exact"/>
        <w:jc w:val="both"/>
      </w:pPr>
      <w:r>
        <w:t xml:space="preserve">(bez zachowania wyrazistych cech wymowy rosyjskiej, np. </w:t>
      </w:r>
      <w:r>
        <w:t xml:space="preserve">akania lub ikania), zarówno pochodzące z okresu zaborów (np. </w:t>
      </w:r>
      <w:r>
        <w:rPr>
          <w:rStyle w:val="Teksttreci2Kursywa"/>
        </w:rPr>
        <w:t>donos, bolszewik, moroszka, odkrytka, odstawka, sołdat, sowiety),</w:t>
      </w:r>
      <w:r>
        <w:t xml:space="preserve"> jak i powojenne (np. </w:t>
      </w:r>
      <w:r>
        <w:rPr>
          <w:rStyle w:val="Teksttreci2Kursywa"/>
        </w:rPr>
        <w:t>kołchoz, kombajn, kosmodrom).</w:t>
      </w:r>
      <w:r>
        <w:t xml:space="preserve"> Zapożyczenia fonetyczne odzwierciedlające niektóre cechy wymowy rosyjskiej to </w:t>
      </w:r>
      <w:r>
        <w:t xml:space="preserve">rusycyzmy starsze (np. </w:t>
      </w:r>
      <w:r>
        <w:rPr>
          <w:rStyle w:val="Teksttreci2Kursywa"/>
        </w:rPr>
        <w:t>jemszczyk, katanek, pieriepałki, sterled, tiurma)</w:t>
      </w:r>
      <w:r>
        <w:t xml:space="preserve"> i nowsze (np. cze</w:t>
      </w:r>
      <w:r>
        <w:rPr>
          <w:rStyle w:val="Teksttreci2Kursywa"/>
        </w:rPr>
        <w:t>rezwyczajka, głasnost, pieriestrojka),</w:t>
      </w:r>
      <w:r>
        <w:t xml:space="preserve"> zwłaszcza potoczne (por. </w:t>
      </w:r>
      <w:r>
        <w:rPr>
          <w:rStyle w:val="Teksttreci2Kursywa"/>
        </w:rPr>
        <w:t>barachło, gieroj,</w:t>
      </w:r>
      <w:r>
        <w:t xml:space="preserve"> które zachowują właściwy im w języku rosyjskim akcent oksytoniczny).</w:t>
      </w:r>
    </w:p>
    <w:p w:rsidR="00304FDE" w:rsidRDefault="00BC368E">
      <w:pPr>
        <w:pStyle w:val="Nagwek30"/>
        <w:framePr w:w="7234" w:h="7526" w:hRule="exact" w:wrap="none" w:vAnchor="page" w:hAnchor="page" w:x="525" w:y="4126"/>
        <w:numPr>
          <w:ilvl w:val="0"/>
          <w:numId w:val="14"/>
        </w:numPr>
        <w:shd w:val="clear" w:color="auto" w:fill="auto"/>
        <w:tabs>
          <w:tab w:val="left" w:pos="322"/>
        </w:tabs>
        <w:spacing w:before="0" w:after="0" w:line="200" w:lineRule="exact"/>
      </w:pPr>
      <w:bookmarkStart w:id="10" w:name="bookmark9"/>
      <w:r>
        <w:t>CHARAKTERYSTYKA</w:t>
      </w:r>
      <w:r>
        <w:t xml:space="preserve"> ILOŚCIOWA I JAKOŚCIOWA POŻYCZEK</w:t>
      </w:r>
      <w:bookmarkEnd w:id="10"/>
    </w:p>
    <w:p w:rsidR="00304FDE" w:rsidRDefault="00BC368E">
      <w:pPr>
        <w:pStyle w:val="Nagwek30"/>
        <w:framePr w:w="7234" w:h="7526" w:hRule="exact" w:wrap="none" w:vAnchor="page" w:hAnchor="page" w:x="525" w:y="4126"/>
        <w:shd w:val="clear" w:color="auto" w:fill="auto"/>
        <w:spacing w:before="0" w:after="222" w:line="200" w:lineRule="exact"/>
        <w:jc w:val="center"/>
      </w:pPr>
      <w:bookmarkStart w:id="11" w:name="bookmark10"/>
      <w:r>
        <w:t>ROSYJSKICH</w:t>
      </w:r>
      <w:bookmarkEnd w:id="11"/>
    </w:p>
    <w:p w:rsidR="00304FDE" w:rsidRDefault="00BC368E">
      <w:pPr>
        <w:pStyle w:val="Teksttreci20"/>
        <w:framePr w:w="7234" w:h="7526" w:hRule="exact" w:wrap="none" w:vAnchor="page" w:hAnchor="page" w:x="525" w:y="4126"/>
        <w:shd w:val="clear" w:color="auto" w:fill="auto"/>
        <w:spacing w:after="0" w:line="240" w:lineRule="exact"/>
        <w:ind w:firstLine="380"/>
        <w:jc w:val="both"/>
      </w:pPr>
      <w:r>
        <w:t xml:space="preserve">Badania najstarszej warstwy zapożyczeń rosyjskich sprzed okresu zaborów dopiero się rozpoczęły. Kwerenda pamiętników z XVII i XVIII w. zesłańców i dyplomatów posłujących do Rosji ujawniła znaczną liczbę wyrazów, </w:t>
      </w:r>
      <w:r>
        <w:t>które można uznać za pożyczki rosyjskie, w tym 150 z dwóch pamiętników XVII-wiecznych posłów (Pihan-Kijasowa 2002, 137) i 73 rusycyzmy wynotowane z trzech pamiętników zesłańców z XVII-XVIII w. (Pihan-Kijasowa 2005, 317-318). Charakteryzowały one jednak jęz</w:t>
      </w:r>
      <w:r>
        <w:t>yk osób, które miały kontakt z Rosją, a więc były to „wpływy dotyczące tylko pewnych, i to niezbyt liczebnych środowisk, ale [...] wcale niebagatelne” (Pihan-Kijasowa 2002, 144). Niemała ich część upowszechniła się później w czasach rozbiorów, np. nazwy mi</w:t>
      </w:r>
      <w:r>
        <w:t>ar, wag i pieniędzy (</w:t>
      </w:r>
      <w:r>
        <w:rPr>
          <w:rStyle w:val="Teksttreci2Kursywa"/>
        </w:rPr>
        <w:t>arszyn, pud, kopiejka),</w:t>
      </w:r>
      <w:r>
        <w:t xml:space="preserve"> terminologia wojskowa </w:t>
      </w:r>
      <w:r>
        <w:rPr>
          <w:rStyle w:val="Teksttreci2Kursywa"/>
        </w:rPr>
        <w:t>(deńczyk</w:t>
      </w:r>
      <w:r>
        <w:t xml:space="preserve"> 'ordynans’, </w:t>
      </w:r>
      <w:r>
        <w:rPr>
          <w:rStyle w:val="Teksttreci2Kursywa"/>
        </w:rPr>
        <w:t>karauł</w:t>
      </w:r>
      <w:r>
        <w:t xml:space="preserve"> 'straż’, </w:t>
      </w:r>
      <w:r>
        <w:rPr>
          <w:rStyle w:val="Teksttreci2Kursywa"/>
        </w:rPr>
        <w:t xml:space="preserve">sołdat, sztabs-oficjer), </w:t>
      </w:r>
      <w:r>
        <w:t xml:space="preserve">urzędnicza i prawnicza </w:t>
      </w:r>
      <w:r>
        <w:rPr>
          <w:rStyle w:val="Teksttreci2Kursywa"/>
        </w:rPr>
        <w:t>(kazna</w:t>
      </w:r>
      <w:r>
        <w:t xml:space="preserve"> ’urząd skarbowy’, </w:t>
      </w:r>
      <w:r>
        <w:rPr>
          <w:rStyle w:val="Teksttreci2Kursywa"/>
        </w:rPr>
        <w:t>strapczy</w:t>
      </w:r>
      <w:r>
        <w:t xml:space="preserve"> 'wyższy urzędnik na dworze carskim’, </w:t>
      </w:r>
      <w:r>
        <w:rPr>
          <w:rStyle w:val="Teksttreci2Kursywa"/>
        </w:rPr>
        <w:t>ukaz</w:t>
      </w:r>
      <w:r>
        <w:t xml:space="preserve"> 'dekret carski’, </w:t>
      </w:r>
      <w:r>
        <w:rPr>
          <w:rStyle w:val="Teksttreci2Kursywa"/>
        </w:rPr>
        <w:t>syłka),</w:t>
      </w:r>
      <w:r>
        <w:t xml:space="preserve"> prz</w:t>
      </w:r>
      <w:r>
        <w:t xml:space="preserve">yrodnicza </w:t>
      </w:r>
      <w:r>
        <w:rPr>
          <w:rStyle w:val="Teksttreci2Kursywa"/>
        </w:rPr>
        <w:t>(liman, muroszka</w:t>
      </w:r>
      <w:r>
        <w:t xml:space="preserve"> jagoda leśna’, </w:t>
      </w:r>
      <w:r>
        <w:rPr>
          <w:rStyle w:val="Teksttreci2Kursywa"/>
        </w:rPr>
        <w:t>trzeska</w:t>
      </w:r>
      <w:r>
        <w:t xml:space="preserve"> 'gatunek ryby’), nazwy realiów syberyjskich, np. </w:t>
      </w:r>
      <w:r>
        <w:rPr>
          <w:rStyle w:val="Teksttreci2Kursywa"/>
        </w:rPr>
        <w:t>jurta</w:t>
      </w:r>
      <w:r>
        <w:t xml:space="preserve"> 'przenośne mieszkanie koczowniczych ludów Środkowej Azji i Syberii’, </w:t>
      </w:r>
      <w:r>
        <w:rPr>
          <w:rStyle w:val="Teksttreci2Kursywa"/>
        </w:rPr>
        <w:t>kibitka</w:t>
      </w:r>
      <w:r>
        <w:t xml:space="preserve"> 'namiot wojłokowy’, </w:t>
      </w:r>
      <w:r>
        <w:rPr>
          <w:rStyle w:val="Teksttreci2Kursywa"/>
        </w:rPr>
        <w:t>narta</w:t>
      </w:r>
      <w:r>
        <w:t xml:space="preserve"> 'długie wąskie sanie używane na Syberii’).</w:t>
      </w:r>
    </w:p>
    <w:p w:rsidR="00304FDE" w:rsidRDefault="00BC368E">
      <w:pPr>
        <w:pStyle w:val="Teksttreci20"/>
        <w:framePr w:w="7234" w:h="7526" w:hRule="exact" w:wrap="none" w:vAnchor="page" w:hAnchor="page" w:x="525" w:y="4126"/>
        <w:shd w:val="clear" w:color="auto" w:fill="auto"/>
        <w:spacing w:after="0" w:line="240" w:lineRule="exact"/>
        <w:ind w:firstLine="380"/>
        <w:jc w:val="both"/>
      </w:pPr>
      <w:r>
        <w:t>Najsi</w:t>
      </w:r>
      <w:r>
        <w:t>lniejsze i ogarniające różne odmiany polszczyzny oddziaływanie języka rosyjskiego przypada na okres zaborów. Badania języka prasy warszawskiej okresu zaborów pozwoliły na zgromadzenie dużego zbioru rusycyzmów słownikowych, liczącego 1263 jednostki leksykal</w:t>
      </w:r>
      <w:r>
        <w:t>ne (Karaś 1996). Dają one obraz wpływów rosyjskich w polszczyźnie ogólnej w stylu publicystycznym najbardziej zawsze narażonym na oddziaływanie obce i najszybciej rejestrującym zmiany leksykalne. Różne typy zapożyczeń rosyjskich, ich liczebność i udział pr</w:t>
      </w:r>
      <w:r>
        <w:t>ocentowy w zebranym materiale językowym przedstawia tabela 1.</w:t>
      </w:r>
    </w:p>
    <w:p w:rsidR="00304FDE" w:rsidRDefault="00304FDE">
      <w:pPr>
        <w:rPr>
          <w:sz w:val="2"/>
          <w:szCs w:val="2"/>
        </w:rPr>
        <w:sectPr w:rsidR="00304FDE">
          <w:pgSz w:w="8325" w:h="13330"/>
          <w:pgMar w:top="360" w:right="360" w:bottom="360" w:left="360" w:header="0" w:footer="3" w:gutter="0"/>
          <w:cols w:space="720"/>
          <w:noEndnote/>
          <w:docGrid w:linePitch="360"/>
        </w:sectPr>
      </w:pPr>
    </w:p>
    <w:p w:rsidR="00304FDE" w:rsidRDefault="00BC368E">
      <w:pPr>
        <w:pStyle w:val="Nagweklubstopka0"/>
        <w:framePr w:wrap="none" w:vAnchor="page" w:hAnchor="page" w:x="1094" w:y="1001"/>
        <w:shd w:val="clear" w:color="auto" w:fill="auto"/>
        <w:spacing w:line="160" w:lineRule="exact"/>
      </w:pPr>
      <w:r>
        <w:t>RUSYCYZMY SŁOWNIKOWE W POLSZCZYŹNIE OGÓLNEJ - HISTORIA...</w:t>
      </w:r>
    </w:p>
    <w:p w:rsidR="00304FDE" w:rsidRDefault="00BC368E">
      <w:pPr>
        <w:pStyle w:val="Nagweklubstopka0"/>
        <w:framePr w:wrap="none" w:vAnchor="page" w:hAnchor="page" w:x="7512" w:y="1022"/>
        <w:shd w:val="clear" w:color="auto" w:fill="auto"/>
        <w:spacing w:line="160" w:lineRule="exact"/>
      </w:pPr>
      <w:r>
        <w:t>29</w:t>
      </w:r>
    </w:p>
    <w:p w:rsidR="00304FDE" w:rsidRDefault="00BC368E">
      <w:pPr>
        <w:pStyle w:val="Podpistabeli0"/>
        <w:framePr w:w="6178" w:h="543" w:hRule="exact" w:wrap="none" w:vAnchor="page" w:hAnchor="page" w:x="1085" w:y="1452"/>
        <w:shd w:val="clear" w:color="auto" w:fill="auto"/>
      </w:pPr>
      <w:r>
        <w:t>Tabela 1. Rusycyzmy słownikowe w polszczyźnie okresu zaborów</w:t>
      </w:r>
      <w:r>
        <w:br/>
        <w:t xml:space="preserve">(na podstawie prasy warszawskiej z lat </w:t>
      </w:r>
      <w:r>
        <w:t>1795-1918)</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944"/>
        <w:gridCol w:w="710"/>
        <w:gridCol w:w="566"/>
        <w:gridCol w:w="710"/>
        <w:gridCol w:w="566"/>
        <w:gridCol w:w="710"/>
        <w:gridCol w:w="571"/>
        <w:gridCol w:w="710"/>
        <w:gridCol w:w="667"/>
      </w:tblGrid>
      <w:tr w:rsidR="00304FDE">
        <w:tblPrEx>
          <w:tblCellMar>
            <w:top w:w="0" w:type="dxa"/>
            <w:bottom w:w="0" w:type="dxa"/>
          </w:tblCellMar>
        </w:tblPrEx>
        <w:trPr>
          <w:trHeight w:hRule="exact" w:val="206"/>
        </w:trPr>
        <w:tc>
          <w:tcPr>
            <w:tcW w:w="1944" w:type="dxa"/>
            <w:vMerge w:val="restart"/>
            <w:tcBorders>
              <w:top w:val="single" w:sz="4" w:space="0" w:color="auto"/>
              <w:left w:val="single" w:sz="4" w:space="0" w:color="auto"/>
            </w:tcBorders>
            <w:shd w:val="clear" w:color="auto" w:fill="FFFFFF"/>
            <w:vAlign w:val="center"/>
          </w:tcPr>
          <w:p w:rsidR="00304FDE" w:rsidRDefault="00BC368E">
            <w:pPr>
              <w:pStyle w:val="Teksttreci20"/>
              <w:framePr w:w="7157" w:h="1570" w:wrap="none" w:vAnchor="page" w:hAnchor="page" w:x="585" w:y="2115"/>
              <w:shd w:val="clear" w:color="auto" w:fill="auto"/>
              <w:spacing w:after="0" w:line="160" w:lineRule="exact"/>
              <w:jc w:val="left"/>
            </w:pPr>
            <w:r>
              <w:rPr>
                <w:rStyle w:val="Teksttreci28pt"/>
              </w:rPr>
              <w:t>Typ rusycyzmów</w:t>
            </w:r>
          </w:p>
        </w:tc>
        <w:tc>
          <w:tcPr>
            <w:tcW w:w="1276" w:type="dxa"/>
            <w:gridSpan w:val="2"/>
            <w:tcBorders>
              <w:top w:val="single" w:sz="4" w:space="0" w:color="auto"/>
              <w:left w:val="single" w:sz="4" w:space="0" w:color="auto"/>
            </w:tcBorders>
            <w:shd w:val="clear" w:color="auto" w:fill="FFFFFF"/>
            <w:vAlign w:val="bottom"/>
          </w:tcPr>
          <w:p w:rsidR="00304FDE" w:rsidRDefault="00BC368E">
            <w:pPr>
              <w:pStyle w:val="Teksttreci20"/>
              <w:framePr w:w="7157" w:h="1570" w:wrap="none" w:vAnchor="page" w:hAnchor="page" w:x="585" w:y="2115"/>
              <w:shd w:val="clear" w:color="auto" w:fill="auto"/>
              <w:spacing w:after="0" w:line="160" w:lineRule="exact"/>
              <w:ind w:left="160"/>
              <w:jc w:val="left"/>
            </w:pPr>
            <w:r>
              <w:rPr>
                <w:rStyle w:val="Teksttreci28pt"/>
              </w:rPr>
              <w:t>Okazjonalne</w:t>
            </w:r>
          </w:p>
        </w:tc>
        <w:tc>
          <w:tcPr>
            <w:tcW w:w="1276" w:type="dxa"/>
            <w:gridSpan w:val="2"/>
            <w:tcBorders>
              <w:top w:val="single" w:sz="4" w:space="0" w:color="auto"/>
              <w:left w:val="single" w:sz="4" w:space="0" w:color="auto"/>
            </w:tcBorders>
            <w:shd w:val="clear" w:color="auto" w:fill="FFFFFF"/>
            <w:vAlign w:val="bottom"/>
          </w:tcPr>
          <w:p w:rsidR="00304FDE" w:rsidRDefault="00BC368E">
            <w:pPr>
              <w:pStyle w:val="Teksttreci20"/>
              <w:framePr w:w="7157" w:h="1570" w:wrap="none" w:vAnchor="page" w:hAnchor="page" w:x="585" w:y="2115"/>
              <w:shd w:val="clear" w:color="auto" w:fill="auto"/>
              <w:spacing w:after="0" w:line="160" w:lineRule="exact"/>
            </w:pPr>
            <w:r>
              <w:rPr>
                <w:rStyle w:val="Teksttreci28pt"/>
              </w:rPr>
              <w:t>Uzualne</w:t>
            </w:r>
          </w:p>
        </w:tc>
        <w:tc>
          <w:tcPr>
            <w:tcW w:w="1281" w:type="dxa"/>
            <w:gridSpan w:val="2"/>
            <w:tcBorders>
              <w:top w:val="single" w:sz="4" w:space="0" w:color="auto"/>
              <w:left w:val="single" w:sz="4" w:space="0" w:color="auto"/>
            </w:tcBorders>
            <w:shd w:val="clear" w:color="auto" w:fill="FFFFFF"/>
            <w:vAlign w:val="bottom"/>
          </w:tcPr>
          <w:p w:rsidR="00304FDE" w:rsidRDefault="00BC368E">
            <w:pPr>
              <w:pStyle w:val="Teksttreci20"/>
              <w:framePr w:w="7157" w:h="1570" w:wrap="none" w:vAnchor="page" w:hAnchor="page" w:x="585" w:y="2115"/>
              <w:shd w:val="clear" w:color="auto" w:fill="auto"/>
              <w:spacing w:after="0" w:line="160" w:lineRule="exact"/>
              <w:ind w:left="160"/>
              <w:jc w:val="left"/>
            </w:pPr>
            <w:r>
              <w:rPr>
                <w:rStyle w:val="Teksttreci28pt"/>
              </w:rPr>
              <w:t>Normatywne</w:t>
            </w:r>
          </w:p>
        </w:tc>
        <w:tc>
          <w:tcPr>
            <w:tcW w:w="1377" w:type="dxa"/>
            <w:gridSpan w:val="2"/>
            <w:tcBorders>
              <w:top w:val="single" w:sz="4" w:space="0" w:color="auto"/>
              <w:left w:val="single" w:sz="4" w:space="0" w:color="auto"/>
              <w:right w:val="single" w:sz="4" w:space="0" w:color="auto"/>
            </w:tcBorders>
            <w:shd w:val="clear" w:color="auto" w:fill="FFFFFF"/>
            <w:vAlign w:val="bottom"/>
          </w:tcPr>
          <w:p w:rsidR="00304FDE" w:rsidRDefault="00BC368E">
            <w:pPr>
              <w:pStyle w:val="Teksttreci20"/>
              <w:framePr w:w="7157" w:h="1570" w:wrap="none" w:vAnchor="page" w:hAnchor="page" w:x="585" w:y="2115"/>
              <w:shd w:val="clear" w:color="auto" w:fill="auto"/>
              <w:spacing w:after="0" w:line="160" w:lineRule="exact"/>
            </w:pPr>
            <w:r>
              <w:rPr>
                <w:rStyle w:val="Teksttreci28pt"/>
              </w:rPr>
              <w:t>Razem</w:t>
            </w:r>
          </w:p>
        </w:tc>
      </w:tr>
      <w:tr w:rsidR="00304FDE">
        <w:tblPrEx>
          <w:tblCellMar>
            <w:top w:w="0" w:type="dxa"/>
            <w:bottom w:w="0" w:type="dxa"/>
          </w:tblCellMar>
        </w:tblPrEx>
        <w:trPr>
          <w:trHeight w:hRule="exact" w:val="178"/>
        </w:trPr>
        <w:tc>
          <w:tcPr>
            <w:tcW w:w="1944" w:type="dxa"/>
            <w:vMerge/>
            <w:tcBorders>
              <w:left w:val="single" w:sz="4" w:space="0" w:color="auto"/>
            </w:tcBorders>
            <w:shd w:val="clear" w:color="auto" w:fill="FFFFFF"/>
            <w:vAlign w:val="center"/>
          </w:tcPr>
          <w:p w:rsidR="00304FDE" w:rsidRDefault="00304FDE">
            <w:pPr>
              <w:framePr w:w="7157" w:h="1570" w:wrap="none" w:vAnchor="page" w:hAnchor="page" w:x="585" w:y="2115"/>
            </w:pPr>
          </w:p>
        </w:tc>
        <w:tc>
          <w:tcPr>
            <w:tcW w:w="710" w:type="dxa"/>
            <w:tcBorders>
              <w:top w:val="single" w:sz="4" w:space="0" w:color="auto"/>
              <w:left w:val="single" w:sz="4" w:space="0" w:color="auto"/>
            </w:tcBorders>
            <w:shd w:val="clear" w:color="auto" w:fill="FFFFFF"/>
          </w:tcPr>
          <w:p w:rsidR="00304FDE" w:rsidRDefault="00BC368E">
            <w:pPr>
              <w:pStyle w:val="Teksttreci20"/>
              <w:framePr w:w="7157" w:h="1570" w:wrap="none" w:vAnchor="page" w:hAnchor="page" w:x="585" w:y="2115"/>
              <w:shd w:val="clear" w:color="auto" w:fill="auto"/>
              <w:spacing w:after="0" w:line="160" w:lineRule="exact"/>
              <w:ind w:right="220"/>
              <w:jc w:val="right"/>
            </w:pPr>
            <w:r>
              <w:rPr>
                <w:rStyle w:val="Teksttreci28pt"/>
              </w:rPr>
              <w:t>Liczba</w:t>
            </w:r>
          </w:p>
        </w:tc>
        <w:tc>
          <w:tcPr>
            <w:tcW w:w="566" w:type="dxa"/>
            <w:tcBorders>
              <w:top w:val="single" w:sz="4" w:space="0" w:color="auto"/>
              <w:left w:val="single" w:sz="4" w:space="0" w:color="auto"/>
            </w:tcBorders>
            <w:shd w:val="clear" w:color="auto" w:fill="FFFFFF"/>
          </w:tcPr>
          <w:p w:rsidR="00304FDE" w:rsidRDefault="00BC368E">
            <w:pPr>
              <w:pStyle w:val="Teksttreci20"/>
              <w:framePr w:w="7157" w:h="1570" w:wrap="none" w:vAnchor="page" w:hAnchor="page" w:x="585" w:y="2115"/>
              <w:shd w:val="clear" w:color="auto" w:fill="auto"/>
              <w:spacing w:after="0" w:line="160" w:lineRule="exact"/>
              <w:jc w:val="left"/>
            </w:pPr>
            <w:r>
              <w:rPr>
                <w:rStyle w:val="Teksttreci28pt"/>
              </w:rPr>
              <w:t>%</w:t>
            </w:r>
          </w:p>
        </w:tc>
        <w:tc>
          <w:tcPr>
            <w:tcW w:w="710" w:type="dxa"/>
            <w:tcBorders>
              <w:top w:val="single" w:sz="4" w:space="0" w:color="auto"/>
              <w:left w:val="single" w:sz="4" w:space="0" w:color="auto"/>
            </w:tcBorders>
            <w:shd w:val="clear" w:color="auto" w:fill="FFFFFF"/>
          </w:tcPr>
          <w:p w:rsidR="00304FDE" w:rsidRDefault="00BC368E">
            <w:pPr>
              <w:pStyle w:val="Teksttreci20"/>
              <w:framePr w:w="7157" w:h="1570" w:wrap="none" w:vAnchor="page" w:hAnchor="page" w:x="585" w:y="2115"/>
              <w:shd w:val="clear" w:color="auto" w:fill="auto"/>
              <w:spacing w:after="0" w:line="160" w:lineRule="exact"/>
              <w:ind w:right="220"/>
              <w:jc w:val="right"/>
            </w:pPr>
            <w:r>
              <w:rPr>
                <w:rStyle w:val="Teksttreci28pt"/>
              </w:rPr>
              <w:t>Liczba</w:t>
            </w:r>
          </w:p>
        </w:tc>
        <w:tc>
          <w:tcPr>
            <w:tcW w:w="566" w:type="dxa"/>
            <w:tcBorders>
              <w:top w:val="single" w:sz="4" w:space="0" w:color="auto"/>
              <w:left w:val="single" w:sz="4" w:space="0" w:color="auto"/>
            </w:tcBorders>
            <w:shd w:val="clear" w:color="auto" w:fill="FFFFFF"/>
          </w:tcPr>
          <w:p w:rsidR="00304FDE" w:rsidRDefault="00BC368E">
            <w:pPr>
              <w:pStyle w:val="Teksttreci20"/>
              <w:framePr w:w="7157" w:h="1570" w:wrap="none" w:vAnchor="page" w:hAnchor="page" w:x="585" w:y="2115"/>
              <w:shd w:val="clear" w:color="auto" w:fill="auto"/>
              <w:spacing w:after="0" w:line="160" w:lineRule="exact"/>
              <w:jc w:val="left"/>
            </w:pPr>
            <w:r>
              <w:rPr>
                <w:rStyle w:val="Teksttreci28pt"/>
              </w:rPr>
              <w:t>%</w:t>
            </w:r>
          </w:p>
        </w:tc>
        <w:tc>
          <w:tcPr>
            <w:tcW w:w="710" w:type="dxa"/>
            <w:tcBorders>
              <w:top w:val="single" w:sz="4" w:space="0" w:color="auto"/>
              <w:left w:val="single" w:sz="4" w:space="0" w:color="auto"/>
            </w:tcBorders>
            <w:shd w:val="clear" w:color="auto" w:fill="FFFFFF"/>
          </w:tcPr>
          <w:p w:rsidR="00304FDE" w:rsidRDefault="00BC368E">
            <w:pPr>
              <w:pStyle w:val="Teksttreci20"/>
              <w:framePr w:w="7157" w:h="1570" w:wrap="none" w:vAnchor="page" w:hAnchor="page" w:x="585" w:y="2115"/>
              <w:shd w:val="clear" w:color="auto" w:fill="auto"/>
              <w:spacing w:after="0" w:line="160" w:lineRule="exact"/>
              <w:ind w:right="220"/>
              <w:jc w:val="right"/>
            </w:pPr>
            <w:r>
              <w:rPr>
                <w:rStyle w:val="Teksttreci28pt"/>
              </w:rPr>
              <w:t>Liczba</w:t>
            </w:r>
          </w:p>
        </w:tc>
        <w:tc>
          <w:tcPr>
            <w:tcW w:w="571" w:type="dxa"/>
            <w:tcBorders>
              <w:top w:val="single" w:sz="4" w:space="0" w:color="auto"/>
              <w:left w:val="single" w:sz="4" w:space="0" w:color="auto"/>
            </w:tcBorders>
            <w:shd w:val="clear" w:color="auto" w:fill="FFFFFF"/>
          </w:tcPr>
          <w:p w:rsidR="00304FDE" w:rsidRDefault="00BC368E">
            <w:pPr>
              <w:pStyle w:val="Teksttreci20"/>
              <w:framePr w:w="7157" w:h="1570" w:wrap="none" w:vAnchor="page" w:hAnchor="page" w:x="585" w:y="2115"/>
              <w:shd w:val="clear" w:color="auto" w:fill="auto"/>
              <w:spacing w:after="0" w:line="160" w:lineRule="exact"/>
              <w:jc w:val="left"/>
            </w:pPr>
            <w:r>
              <w:rPr>
                <w:rStyle w:val="Teksttreci28pt"/>
              </w:rPr>
              <w:t>%</w:t>
            </w:r>
          </w:p>
        </w:tc>
        <w:tc>
          <w:tcPr>
            <w:tcW w:w="710" w:type="dxa"/>
            <w:tcBorders>
              <w:top w:val="single" w:sz="4" w:space="0" w:color="auto"/>
              <w:left w:val="single" w:sz="4" w:space="0" w:color="auto"/>
            </w:tcBorders>
            <w:shd w:val="clear" w:color="auto" w:fill="FFFFFF"/>
          </w:tcPr>
          <w:p w:rsidR="00304FDE" w:rsidRDefault="00BC368E">
            <w:pPr>
              <w:pStyle w:val="Teksttreci20"/>
              <w:framePr w:w="7157" w:h="1570" w:wrap="none" w:vAnchor="page" w:hAnchor="page" w:x="585" w:y="2115"/>
              <w:shd w:val="clear" w:color="auto" w:fill="auto"/>
              <w:spacing w:after="0" w:line="160" w:lineRule="exact"/>
              <w:ind w:right="180"/>
              <w:jc w:val="right"/>
            </w:pPr>
            <w:r>
              <w:rPr>
                <w:rStyle w:val="Teksttreci28pt"/>
              </w:rPr>
              <w:t>Liczba</w:t>
            </w:r>
          </w:p>
        </w:tc>
        <w:tc>
          <w:tcPr>
            <w:tcW w:w="667" w:type="dxa"/>
            <w:tcBorders>
              <w:top w:val="single" w:sz="4" w:space="0" w:color="auto"/>
              <w:left w:val="single" w:sz="4" w:space="0" w:color="auto"/>
              <w:right w:val="single" w:sz="4" w:space="0" w:color="auto"/>
            </w:tcBorders>
            <w:shd w:val="clear" w:color="auto" w:fill="FFFFFF"/>
          </w:tcPr>
          <w:p w:rsidR="00304FDE" w:rsidRDefault="00BC368E">
            <w:pPr>
              <w:pStyle w:val="Teksttreci20"/>
              <w:framePr w:w="7157" w:h="1570" w:wrap="none" w:vAnchor="page" w:hAnchor="page" w:x="585" w:y="2115"/>
              <w:shd w:val="clear" w:color="auto" w:fill="auto"/>
              <w:spacing w:after="0" w:line="160" w:lineRule="exact"/>
              <w:jc w:val="left"/>
            </w:pPr>
            <w:r>
              <w:rPr>
                <w:rStyle w:val="Teksttreci28pt"/>
              </w:rPr>
              <w:t>%</w:t>
            </w:r>
          </w:p>
        </w:tc>
      </w:tr>
      <w:tr w:rsidR="00304FDE">
        <w:tblPrEx>
          <w:tblCellMar>
            <w:top w:w="0" w:type="dxa"/>
            <w:bottom w:w="0" w:type="dxa"/>
          </w:tblCellMar>
        </w:tblPrEx>
        <w:trPr>
          <w:trHeight w:hRule="exact" w:val="379"/>
        </w:trPr>
        <w:tc>
          <w:tcPr>
            <w:tcW w:w="1944" w:type="dxa"/>
            <w:tcBorders>
              <w:top w:val="single" w:sz="4" w:space="0" w:color="auto"/>
              <w:left w:val="single" w:sz="4" w:space="0" w:color="auto"/>
            </w:tcBorders>
            <w:shd w:val="clear" w:color="auto" w:fill="FFFFFF"/>
            <w:vAlign w:val="bottom"/>
          </w:tcPr>
          <w:p w:rsidR="00304FDE" w:rsidRDefault="00BC368E">
            <w:pPr>
              <w:pStyle w:val="Teksttreci20"/>
              <w:framePr w:w="7157" w:h="1570" w:wrap="none" w:vAnchor="page" w:hAnchor="page" w:x="585" w:y="2115"/>
              <w:shd w:val="clear" w:color="auto" w:fill="auto"/>
              <w:spacing w:after="0" w:line="160" w:lineRule="exact"/>
              <w:jc w:val="left"/>
            </w:pPr>
            <w:r>
              <w:rPr>
                <w:rStyle w:val="Teksttreci28pt"/>
              </w:rPr>
              <w:t>Zapożyczenia</w:t>
            </w:r>
          </w:p>
          <w:p w:rsidR="00304FDE" w:rsidRDefault="00BC368E">
            <w:pPr>
              <w:pStyle w:val="Teksttreci20"/>
              <w:framePr w:w="7157" w:h="1570" w:wrap="none" w:vAnchor="page" w:hAnchor="page" w:x="585" w:y="2115"/>
              <w:shd w:val="clear" w:color="auto" w:fill="auto"/>
              <w:spacing w:after="0" w:line="160" w:lineRule="exact"/>
              <w:jc w:val="left"/>
            </w:pPr>
            <w:r>
              <w:rPr>
                <w:rStyle w:val="Teksttreci28pt"/>
              </w:rPr>
              <w:t>formalnosemantyczne</w:t>
            </w:r>
          </w:p>
        </w:tc>
        <w:tc>
          <w:tcPr>
            <w:tcW w:w="710" w:type="dxa"/>
            <w:tcBorders>
              <w:top w:val="single" w:sz="4" w:space="0" w:color="auto"/>
              <w:left w:val="single" w:sz="4" w:space="0" w:color="auto"/>
            </w:tcBorders>
            <w:shd w:val="clear" w:color="auto" w:fill="FFFFFF"/>
            <w:vAlign w:val="center"/>
          </w:tcPr>
          <w:p w:rsidR="00304FDE" w:rsidRDefault="00BC368E">
            <w:pPr>
              <w:pStyle w:val="Teksttreci20"/>
              <w:framePr w:w="7157" w:h="1570" w:wrap="none" w:vAnchor="page" w:hAnchor="page" w:x="585" w:y="2115"/>
              <w:shd w:val="clear" w:color="auto" w:fill="auto"/>
              <w:spacing w:after="0" w:line="160" w:lineRule="exact"/>
              <w:ind w:right="220"/>
              <w:jc w:val="right"/>
            </w:pPr>
            <w:r>
              <w:rPr>
                <w:rStyle w:val="Teksttreci28pt"/>
              </w:rPr>
              <w:t>274</w:t>
            </w:r>
          </w:p>
        </w:tc>
        <w:tc>
          <w:tcPr>
            <w:tcW w:w="566" w:type="dxa"/>
            <w:tcBorders>
              <w:top w:val="single" w:sz="4" w:space="0" w:color="auto"/>
              <w:left w:val="single" w:sz="4" w:space="0" w:color="auto"/>
            </w:tcBorders>
            <w:shd w:val="clear" w:color="auto" w:fill="FFFFFF"/>
            <w:vAlign w:val="center"/>
          </w:tcPr>
          <w:p w:rsidR="00304FDE" w:rsidRDefault="00BC368E">
            <w:pPr>
              <w:pStyle w:val="Teksttreci20"/>
              <w:framePr w:w="7157" w:h="1570" w:wrap="none" w:vAnchor="page" w:hAnchor="page" w:x="585" w:y="2115"/>
              <w:shd w:val="clear" w:color="auto" w:fill="auto"/>
              <w:spacing w:after="0" w:line="160" w:lineRule="exact"/>
              <w:jc w:val="right"/>
            </w:pPr>
            <w:r>
              <w:rPr>
                <w:rStyle w:val="Teksttreci28pt"/>
              </w:rPr>
              <w:t>21,7</w:t>
            </w:r>
          </w:p>
        </w:tc>
        <w:tc>
          <w:tcPr>
            <w:tcW w:w="710" w:type="dxa"/>
            <w:tcBorders>
              <w:top w:val="single" w:sz="4" w:space="0" w:color="auto"/>
              <w:left w:val="single" w:sz="4" w:space="0" w:color="auto"/>
            </w:tcBorders>
            <w:shd w:val="clear" w:color="auto" w:fill="FFFFFF"/>
            <w:vAlign w:val="center"/>
          </w:tcPr>
          <w:p w:rsidR="00304FDE" w:rsidRDefault="00BC368E">
            <w:pPr>
              <w:pStyle w:val="Teksttreci20"/>
              <w:framePr w:w="7157" w:h="1570" w:wrap="none" w:vAnchor="page" w:hAnchor="page" w:x="585" w:y="2115"/>
              <w:shd w:val="clear" w:color="auto" w:fill="auto"/>
              <w:spacing w:after="0" w:line="160" w:lineRule="exact"/>
              <w:ind w:right="220"/>
              <w:jc w:val="right"/>
            </w:pPr>
            <w:r>
              <w:rPr>
                <w:rStyle w:val="Teksttreci28pt"/>
              </w:rPr>
              <w:t>374</w:t>
            </w:r>
          </w:p>
        </w:tc>
        <w:tc>
          <w:tcPr>
            <w:tcW w:w="566" w:type="dxa"/>
            <w:tcBorders>
              <w:top w:val="single" w:sz="4" w:space="0" w:color="auto"/>
              <w:left w:val="single" w:sz="4" w:space="0" w:color="auto"/>
            </w:tcBorders>
            <w:shd w:val="clear" w:color="auto" w:fill="FFFFFF"/>
            <w:vAlign w:val="center"/>
          </w:tcPr>
          <w:p w:rsidR="00304FDE" w:rsidRDefault="00BC368E">
            <w:pPr>
              <w:pStyle w:val="Teksttreci20"/>
              <w:framePr w:w="7157" w:h="1570" w:wrap="none" w:vAnchor="page" w:hAnchor="page" w:x="585" w:y="2115"/>
              <w:shd w:val="clear" w:color="auto" w:fill="auto"/>
              <w:spacing w:after="0" w:line="160" w:lineRule="exact"/>
              <w:jc w:val="left"/>
            </w:pPr>
            <w:r>
              <w:rPr>
                <w:rStyle w:val="Teksttreci28pt"/>
              </w:rPr>
              <w:t>29,6</w:t>
            </w:r>
          </w:p>
        </w:tc>
        <w:tc>
          <w:tcPr>
            <w:tcW w:w="710" w:type="dxa"/>
            <w:tcBorders>
              <w:top w:val="single" w:sz="4" w:space="0" w:color="auto"/>
              <w:left w:val="single" w:sz="4" w:space="0" w:color="auto"/>
            </w:tcBorders>
            <w:shd w:val="clear" w:color="auto" w:fill="FFFFFF"/>
            <w:vAlign w:val="center"/>
          </w:tcPr>
          <w:p w:rsidR="00304FDE" w:rsidRDefault="00BC368E">
            <w:pPr>
              <w:pStyle w:val="Teksttreci20"/>
              <w:framePr w:w="7157" w:h="1570" w:wrap="none" w:vAnchor="page" w:hAnchor="page" w:x="585" w:y="2115"/>
              <w:shd w:val="clear" w:color="auto" w:fill="auto"/>
              <w:spacing w:after="0" w:line="160" w:lineRule="exact"/>
              <w:ind w:right="220"/>
              <w:jc w:val="right"/>
            </w:pPr>
            <w:r>
              <w:rPr>
                <w:rStyle w:val="Teksttreci28pt"/>
              </w:rPr>
              <w:t>152</w:t>
            </w:r>
          </w:p>
        </w:tc>
        <w:tc>
          <w:tcPr>
            <w:tcW w:w="571" w:type="dxa"/>
            <w:tcBorders>
              <w:top w:val="single" w:sz="4" w:space="0" w:color="auto"/>
              <w:left w:val="single" w:sz="4" w:space="0" w:color="auto"/>
            </w:tcBorders>
            <w:shd w:val="clear" w:color="auto" w:fill="FFFFFF"/>
            <w:vAlign w:val="center"/>
          </w:tcPr>
          <w:p w:rsidR="00304FDE" w:rsidRDefault="00BC368E">
            <w:pPr>
              <w:pStyle w:val="Teksttreci20"/>
              <w:framePr w:w="7157" w:h="1570" w:wrap="none" w:vAnchor="page" w:hAnchor="page" w:x="585" w:y="2115"/>
              <w:shd w:val="clear" w:color="auto" w:fill="auto"/>
              <w:spacing w:after="0" w:line="160" w:lineRule="exact"/>
              <w:jc w:val="right"/>
            </w:pPr>
            <w:r>
              <w:rPr>
                <w:rStyle w:val="Teksttreci28pt"/>
              </w:rPr>
              <w:t>12,0</w:t>
            </w:r>
          </w:p>
        </w:tc>
        <w:tc>
          <w:tcPr>
            <w:tcW w:w="710" w:type="dxa"/>
            <w:tcBorders>
              <w:top w:val="single" w:sz="4" w:space="0" w:color="auto"/>
              <w:left w:val="single" w:sz="4" w:space="0" w:color="auto"/>
            </w:tcBorders>
            <w:shd w:val="clear" w:color="auto" w:fill="FFFFFF"/>
            <w:vAlign w:val="center"/>
          </w:tcPr>
          <w:p w:rsidR="00304FDE" w:rsidRDefault="00BC368E">
            <w:pPr>
              <w:pStyle w:val="Teksttreci20"/>
              <w:framePr w:w="7157" w:h="1570" w:wrap="none" w:vAnchor="page" w:hAnchor="page" w:x="585" w:y="2115"/>
              <w:shd w:val="clear" w:color="auto" w:fill="auto"/>
              <w:spacing w:after="0" w:line="160" w:lineRule="exact"/>
              <w:ind w:right="180"/>
              <w:jc w:val="right"/>
            </w:pPr>
            <w:r>
              <w:rPr>
                <w:rStyle w:val="Teksttreci28pt"/>
              </w:rPr>
              <w:t>800</w:t>
            </w:r>
          </w:p>
        </w:tc>
        <w:tc>
          <w:tcPr>
            <w:tcW w:w="667" w:type="dxa"/>
            <w:tcBorders>
              <w:top w:val="single" w:sz="4" w:space="0" w:color="auto"/>
              <w:left w:val="single" w:sz="4" w:space="0" w:color="auto"/>
              <w:right w:val="single" w:sz="4" w:space="0" w:color="auto"/>
            </w:tcBorders>
            <w:shd w:val="clear" w:color="auto" w:fill="FFFFFF"/>
            <w:vAlign w:val="center"/>
          </w:tcPr>
          <w:p w:rsidR="00304FDE" w:rsidRDefault="00BC368E">
            <w:pPr>
              <w:pStyle w:val="Teksttreci20"/>
              <w:framePr w:w="7157" w:h="1570" w:wrap="none" w:vAnchor="page" w:hAnchor="page" w:x="585" w:y="2115"/>
              <w:shd w:val="clear" w:color="auto" w:fill="auto"/>
              <w:spacing w:after="0" w:line="160" w:lineRule="exact"/>
              <w:jc w:val="right"/>
            </w:pPr>
            <w:r>
              <w:rPr>
                <w:rStyle w:val="Teksttreci28pt"/>
              </w:rPr>
              <w:t>63,3</w:t>
            </w:r>
          </w:p>
        </w:tc>
      </w:tr>
      <w:tr w:rsidR="00304FDE">
        <w:tblPrEx>
          <w:tblCellMar>
            <w:top w:w="0" w:type="dxa"/>
            <w:bottom w:w="0" w:type="dxa"/>
          </w:tblCellMar>
        </w:tblPrEx>
        <w:trPr>
          <w:trHeight w:hRule="exact" w:val="197"/>
        </w:trPr>
        <w:tc>
          <w:tcPr>
            <w:tcW w:w="1944" w:type="dxa"/>
            <w:tcBorders>
              <w:top w:val="single" w:sz="4" w:space="0" w:color="auto"/>
              <w:left w:val="single" w:sz="4" w:space="0" w:color="auto"/>
            </w:tcBorders>
            <w:shd w:val="clear" w:color="auto" w:fill="FFFFFF"/>
          </w:tcPr>
          <w:p w:rsidR="00304FDE" w:rsidRDefault="00BC368E">
            <w:pPr>
              <w:pStyle w:val="Teksttreci20"/>
              <w:framePr w:w="7157" w:h="1570" w:wrap="none" w:vAnchor="page" w:hAnchor="page" w:x="585" w:y="2115"/>
              <w:shd w:val="clear" w:color="auto" w:fill="auto"/>
              <w:spacing w:after="0" w:line="160" w:lineRule="exact"/>
              <w:jc w:val="left"/>
            </w:pPr>
            <w:r>
              <w:rPr>
                <w:rStyle w:val="Teksttreci28pt"/>
              </w:rPr>
              <w:t>Kalki semantyczne</w:t>
            </w:r>
          </w:p>
        </w:tc>
        <w:tc>
          <w:tcPr>
            <w:tcW w:w="710" w:type="dxa"/>
            <w:tcBorders>
              <w:top w:val="single" w:sz="4" w:space="0" w:color="auto"/>
              <w:left w:val="single" w:sz="4" w:space="0" w:color="auto"/>
            </w:tcBorders>
            <w:shd w:val="clear" w:color="auto" w:fill="FFFFFF"/>
          </w:tcPr>
          <w:p w:rsidR="00304FDE" w:rsidRDefault="00BC368E">
            <w:pPr>
              <w:pStyle w:val="Teksttreci20"/>
              <w:framePr w:w="7157" w:h="1570" w:wrap="none" w:vAnchor="page" w:hAnchor="page" w:x="585" w:y="2115"/>
              <w:shd w:val="clear" w:color="auto" w:fill="auto"/>
              <w:spacing w:after="0" w:line="160" w:lineRule="exact"/>
              <w:ind w:right="220"/>
              <w:jc w:val="right"/>
            </w:pPr>
            <w:r>
              <w:rPr>
                <w:rStyle w:val="Teksttreci28pt"/>
              </w:rPr>
              <w:t>46</w:t>
            </w:r>
          </w:p>
        </w:tc>
        <w:tc>
          <w:tcPr>
            <w:tcW w:w="566" w:type="dxa"/>
            <w:tcBorders>
              <w:top w:val="single" w:sz="4" w:space="0" w:color="auto"/>
              <w:left w:val="single" w:sz="4" w:space="0" w:color="auto"/>
            </w:tcBorders>
            <w:shd w:val="clear" w:color="auto" w:fill="FFFFFF"/>
          </w:tcPr>
          <w:p w:rsidR="00304FDE" w:rsidRDefault="00BC368E">
            <w:pPr>
              <w:pStyle w:val="Teksttreci20"/>
              <w:framePr w:w="7157" w:h="1570" w:wrap="none" w:vAnchor="page" w:hAnchor="page" w:x="585" w:y="2115"/>
              <w:shd w:val="clear" w:color="auto" w:fill="auto"/>
              <w:spacing w:after="0" w:line="160" w:lineRule="exact"/>
              <w:jc w:val="right"/>
            </w:pPr>
            <w:r>
              <w:rPr>
                <w:rStyle w:val="Teksttreci28pt"/>
              </w:rPr>
              <w:t>3.6</w:t>
            </w:r>
          </w:p>
        </w:tc>
        <w:tc>
          <w:tcPr>
            <w:tcW w:w="710" w:type="dxa"/>
            <w:tcBorders>
              <w:top w:val="single" w:sz="4" w:space="0" w:color="auto"/>
              <w:left w:val="single" w:sz="4" w:space="0" w:color="auto"/>
            </w:tcBorders>
            <w:shd w:val="clear" w:color="auto" w:fill="FFFFFF"/>
          </w:tcPr>
          <w:p w:rsidR="00304FDE" w:rsidRDefault="00BC368E">
            <w:pPr>
              <w:pStyle w:val="Teksttreci20"/>
              <w:framePr w:w="7157" w:h="1570" w:wrap="none" w:vAnchor="page" w:hAnchor="page" w:x="585" w:y="2115"/>
              <w:shd w:val="clear" w:color="auto" w:fill="auto"/>
              <w:spacing w:after="0" w:line="160" w:lineRule="exact"/>
              <w:ind w:right="220"/>
              <w:jc w:val="right"/>
            </w:pPr>
            <w:r>
              <w:rPr>
                <w:rStyle w:val="Teksttreci28pt"/>
              </w:rPr>
              <w:t>115</w:t>
            </w:r>
          </w:p>
        </w:tc>
        <w:tc>
          <w:tcPr>
            <w:tcW w:w="566" w:type="dxa"/>
            <w:tcBorders>
              <w:top w:val="single" w:sz="4" w:space="0" w:color="auto"/>
              <w:left w:val="single" w:sz="4" w:space="0" w:color="auto"/>
            </w:tcBorders>
            <w:shd w:val="clear" w:color="auto" w:fill="FFFFFF"/>
          </w:tcPr>
          <w:p w:rsidR="00304FDE" w:rsidRDefault="00BC368E">
            <w:pPr>
              <w:pStyle w:val="Teksttreci20"/>
              <w:framePr w:w="7157" w:h="1570" w:wrap="none" w:vAnchor="page" w:hAnchor="page" w:x="585" w:y="2115"/>
              <w:shd w:val="clear" w:color="auto" w:fill="auto"/>
              <w:spacing w:after="0" w:line="160" w:lineRule="exact"/>
              <w:ind w:left="220"/>
              <w:jc w:val="left"/>
            </w:pPr>
            <w:r>
              <w:rPr>
                <w:rStyle w:val="Teksttreci28pt"/>
              </w:rPr>
              <w:t>9.1</w:t>
            </w:r>
          </w:p>
        </w:tc>
        <w:tc>
          <w:tcPr>
            <w:tcW w:w="710" w:type="dxa"/>
            <w:tcBorders>
              <w:top w:val="single" w:sz="4" w:space="0" w:color="auto"/>
              <w:left w:val="single" w:sz="4" w:space="0" w:color="auto"/>
            </w:tcBorders>
            <w:shd w:val="clear" w:color="auto" w:fill="FFFFFF"/>
          </w:tcPr>
          <w:p w:rsidR="00304FDE" w:rsidRDefault="00BC368E">
            <w:pPr>
              <w:pStyle w:val="Teksttreci20"/>
              <w:framePr w:w="7157" w:h="1570" w:wrap="none" w:vAnchor="page" w:hAnchor="page" w:x="585" w:y="2115"/>
              <w:shd w:val="clear" w:color="auto" w:fill="auto"/>
              <w:spacing w:after="0" w:line="160" w:lineRule="exact"/>
              <w:ind w:right="220"/>
              <w:jc w:val="right"/>
            </w:pPr>
            <w:r>
              <w:rPr>
                <w:rStyle w:val="Teksttreci28pt"/>
              </w:rPr>
              <w:t>25</w:t>
            </w:r>
          </w:p>
        </w:tc>
        <w:tc>
          <w:tcPr>
            <w:tcW w:w="571" w:type="dxa"/>
            <w:tcBorders>
              <w:top w:val="single" w:sz="4" w:space="0" w:color="auto"/>
              <w:left w:val="single" w:sz="4" w:space="0" w:color="auto"/>
            </w:tcBorders>
            <w:shd w:val="clear" w:color="auto" w:fill="FFFFFF"/>
            <w:vAlign w:val="bottom"/>
          </w:tcPr>
          <w:p w:rsidR="00304FDE" w:rsidRDefault="00BC368E">
            <w:pPr>
              <w:pStyle w:val="Teksttreci20"/>
              <w:framePr w:w="7157" w:h="1570" w:wrap="none" w:vAnchor="page" w:hAnchor="page" w:x="585" w:y="2115"/>
              <w:shd w:val="clear" w:color="auto" w:fill="auto"/>
              <w:spacing w:after="0" w:line="160" w:lineRule="exact"/>
              <w:jc w:val="right"/>
            </w:pPr>
            <w:r>
              <w:rPr>
                <w:rStyle w:val="Teksttreci28pt"/>
              </w:rPr>
              <w:t>2.0</w:t>
            </w:r>
          </w:p>
        </w:tc>
        <w:tc>
          <w:tcPr>
            <w:tcW w:w="710" w:type="dxa"/>
            <w:tcBorders>
              <w:top w:val="single" w:sz="4" w:space="0" w:color="auto"/>
              <w:left w:val="single" w:sz="4" w:space="0" w:color="auto"/>
            </w:tcBorders>
            <w:shd w:val="clear" w:color="auto" w:fill="FFFFFF"/>
            <w:vAlign w:val="bottom"/>
          </w:tcPr>
          <w:p w:rsidR="00304FDE" w:rsidRDefault="00BC368E">
            <w:pPr>
              <w:pStyle w:val="Teksttreci20"/>
              <w:framePr w:w="7157" w:h="1570" w:wrap="none" w:vAnchor="page" w:hAnchor="page" w:x="585" w:y="2115"/>
              <w:shd w:val="clear" w:color="auto" w:fill="auto"/>
              <w:spacing w:after="0" w:line="160" w:lineRule="exact"/>
              <w:ind w:right="180"/>
              <w:jc w:val="right"/>
            </w:pPr>
            <w:r>
              <w:rPr>
                <w:rStyle w:val="Teksttreci28pt"/>
              </w:rPr>
              <w:t>186</w:t>
            </w:r>
          </w:p>
        </w:tc>
        <w:tc>
          <w:tcPr>
            <w:tcW w:w="667" w:type="dxa"/>
            <w:tcBorders>
              <w:top w:val="single" w:sz="4" w:space="0" w:color="auto"/>
              <w:left w:val="single" w:sz="4" w:space="0" w:color="auto"/>
              <w:right w:val="single" w:sz="4" w:space="0" w:color="auto"/>
            </w:tcBorders>
            <w:shd w:val="clear" w:color="auto" w:fill="FFFFFF"/>
          </w:tcPr>
          <w:p w:rsidR="00304FDE" w:rsidRDefault="00BC368E">
            <w:pPr>
              <w:pStyle w:val="Teksttreci20"/>
              <w:framePr w:w="7157" w:h="1570" w:wrap="none" w:vAnchor="page" w:hAnchor="page" w:x="585" w:y="2115"/>
              <w:shd w:val="clear" w:color="auto" w:fill="auto"/>
              <w:spacing w:after="0" w:line="160" w:lineRule="exact"/>
              <w:jc w:val="right"/>
            </w:pPr>
            <w:r>
              <w:rPr>
                <w:rStyle w:val="Teksttreci28pt"/>
              </w:rPr>
              <w:t>14,7</w:t>
            </w:r>
          </w:p>
        </w:tc>
      </w:tr>
      <w:tr w:rsidR="00304FDE">
        <w:tblPrEx>
          <w:tblCellMar>
            <w:top w:w="0" w:type="dxa"/>
            <w:bottom w:w="0" w:type="dxa"/>
          </w:tblCellMar>
        </w:tblPrEx>
        <w:trPr>
          <w:trHeight w:hRule="exact" w:val="197"/>
        </w:trPr>
        <w:tc>
          <w:tcPr>
            <w:tcW w:w="1944" w:type="dxa"/>
            <w:tcBorders>
              <w:top w:val="single" w:sz="4" w:space="0" w:color="auto"/>
              <w:left w:val="single" w:sz="4" w:space="0" w:color="auto"/>
            </w:tcBorders>
            <w:shd w:val="clear" w:color="auto" w:fill="FFFFFF"/>
          </w:tcPr>
          <w:p w:rsidR="00304FDE" w:rsidRDefault="00BC368E">
            <w:pPr>
              <w:pStyle w:val="Teksttreci20"/>
              <w:framePr w:w="7157" w:h="1570" w:wrap="none" w:vAnchor="page" w:hAnchor="page" w:x="585" w:y="2115"/>
              <w:shd w:val="clear" w:color="auto" w:fill="auto"/>
              <w:spacing w:after="0" w:line="160" w:lineRule="exact"/>
              <w:jc w:val="left"/>
            </w:pPr>
            <w:r>
              <w:rPr>
                <w:rStyle w:val="Teksttreci28pt"/>
              </w:rPr>
              <w:t>Kalki słowotwórcze</w:t>
            </w:r>
          </w:p>
        </w:tc>
        <w:tc>
          <w:tcPr>
            <w:tcW w:w="710" w:type="dxa"/>
            <w:tcBorders>
              <w:top w:val="single" w:sz="4" w:space="0" w:color="auto"/>
              <w:left w:val="single" w:sz="4" w:space="0" w:color="auto"/>
            </w:tcBorders>
            <w:shd w:val="clear" w:color="auto" w:fill="FFFFFF"/>
          </w:tcPr>
          <w:p w:rsidR="00304FDE" w:rsidRDefault="00BC368E">
            <w:pPr>
              <w:pStyle w:val="Teksttreci20"/>
              <w:framePr w:w="7157" w:h="1570" w:wrap="none" w:vAnchor="page" w:hAnchor="page" w:x="585" w:y="2115"/>
              <w:shd w:val="clear" w:color="auto" w:fill="auto"/>
              <w:spacing w:after="0" w:line="160" w:lineRule="exact"/>
              <w:ind w:right="220"/>
              <w:jc w:val="right"/>
            </w:pPr>
            <w:r>
              <w:rPr>
                <w:rStyle w:val="Teksttreci28pt"/>
              </w:rPr>
              <w:t>97</w:t>
            </w:r>
          </w:p>
        </w:tc>
        <w:tc>
          <w:tcPr>
            <w:tcW w:w="566" w:type="dxa"/>
            <w:tcBorders>
              <w:top w:val="single" w:sz="4" w:space="0" w:color="auto"/>
              <w:left w:val="single" w:sz="4" w:space="0" w:color="auto"/>
            </w:tcBorders>
            <w:shd w:val="clear" w:color="auto" w:fill="FFFFFF"/>
          </w:tcPr>
          <w:p w:rsidR="00304FDE" w:rsidRDefault="00BC368E">
            <w:pPr>
              <w:pStyle w:val="Teksttreci20"/>
              <w:framePr w:w="7157" w:h="1570" w:wrap="none" w:vAnchor="page" w:hAnchor="page" w:x="585" w:y="2115"/>
              <w:shd w:val="clear" w:color="auto" w:fill="auto"/>
              <w:spacing w:after="0" w:line="160" w:lineRule="exact"/>
              <w:jc w:val="right"/>
            </w:pPr>
            <w:r>
              <w:rPr>
                <w:rStyle w:val="Teksttreci28pt"/>
              </w:rPr>
              <w:t>7,7</w:t>
            </w:r>
          </w:p>
        </w:tc>
        <w:tc>
          <w:tcPr>
            <w:tcW w:w="710" w:type="dxa"/>
            <w:tcBorders>
              <w:top w:val="single" w:sz="4" w:space="0" w:color="auto"/>
              <w:left w:val="single" w:sz="4" w:space="0" w:color="auto"/>
            </w:tcBorders>
            <w:shd w:val="clear" w:color="auto" w:fill="FFFFFF"/>
          </w:tcPr>
          <w:p w:rsidR="00304FDE" w:rsidRDefault="00BC368E">
            <w:pPr>
              <w:pStyle w:val="Teksttreci20"/>
              <w:framePr w:w="7157" w:h="1570" w:wrap="none" w:vAnchor="page" w:hAnchor="page" w:x="585" w:y="2115"/>
              <w:shd w:val="clear" w:color="auto" w:fill="auto"/>
              <w:spacing w:after="0" w:line="160" w:lineRule="exact"/>
              <w:ind w:right="220"/>
              <w:jc w:val="right"/>
            </w:pPr>
            <w:r>
              <w:rPr>
                <w:rStyle w:val="Teksttreci28pt"/>
              </w:rPr>
              <w:t>59</w:t>
            </w:r>
          </w:p>
        </w:tc>
        <w:tc>
          <w:tcPr>
            <w:tcW w:w="566" w:type="dxa"/>
            <w:tcBorders>
              <w:top w:val="single" w:sz="4" w:space="0" w:color="auto"/>
              <w:left w:val="single" w:sz="4" w:space="0" w:color="auto"/>
            </w:tcBorders>
            <w:shd w:val="clear" w:color="auto" w:fill="FFFFFF"/>
          </w:tcPr>
          <w:p w:rsidR="00304FDE" w:rsidRDefault="00BC368E">
            <w:pPr>
              <w:pStyle w:val="Teksttreci20"/>
              <w:framePr w:w="7157" w:h="1570" w:wrap="none" w:vAnchor="page" w:hAnchor="page" w:x="585" w:y="2115"/>
              <w:shd w:val="clear" w:color="auto" w:fill="auto"/>
              <w:spacing w:after="0" w:line="160" w:lineRule="exact"/>
              <w:ind w:left="220"/>
              <w:jc w:val="left"/>
            </w:pPr>
            <w:r>
              <w:rPr>
                <w:rStyle w:val="Teksttreci28pt"/>
              </w:rPr>
              <w:t>4,7</w:t>
            </w:r>
          </w:p>
        </w:tc>
        <w:tc>
          <w:tcPr>
            <w:tcW w:w="710" w:type="dxa"/>
            <w:tcBorders>
              <w:top w:val="single" w:sz="4" w:space="0" w:color="auto"/>
              <w:left w:val="single" w:sz="4" w:space="0" w:color="auto"/>
            </w:tcBorders>
            <w:shd w:val="clear" w:color="auto" w:fill="FFFFFF"/>
            <w:vAlign w:val="bottom"/>
          </w:tcPr>
          <w:p w:rsidR="00304FDE" w:rsidRDefault="00BC368E">
            <w:pPr>
              <w:pStyle w:val="Teksttreci20"/>
              <w:framePr w:w="7157" w:h="1570" w:wrap="none" w:vAnchor="page" w:hAnchor="page" w:x="585" w:y="2115"/>
              <w:shd w:val="clear" w:color="auto" w:fill="auto"/>
              <w:spacing w:after="0" w:line="160" w:lineRule="exact"/>
              <w:ind w:right="220"/>
              <w:jc w:val="right"/>
            </w:pPr>
            <w:r>
              <w:rPr>
                <w:rStyle w:val="Teksttreci28pt"/>
              </w:rPr>
              <w:t>16</w:t>
            </w:r>
          </w:p>
        </w:tc>
        <w:tc>
          <w:tcPr>
            <w:tcW w:w="571" w:type="dxa"/>
            <w:tcBorders>
              <w:top w:val="single" w:sz="4" w:space="0" w:color="auto"/>
              <w:left w:val="single" w:sz="4" w:space="0" w:color="auto"/>
            </w:tcBorders>
            <w:shd w:val="clear" w:color="auto" w:fill="FFFFFF"/>
          </w:tcPr>
          <w:p w:rsidR="00304FDE" w:rsidRDefault="00BC368E">
            <w:pPr>
              <w:pStyle w:val="Teksttreci20"/>
              <w:framePr w:w="7157" w:h="1570" w:wrap="none" w:vAnchor="page" w:hAnchor="page" w:x="585" w:y="2115"/>
              <w:shd w:val="clear" w:color="auto" w:fill="auto"/>
              <w:spacing w:after="0" w:line="160" w:lineRule="exact"/>
              <w:jc w:val="right"/>
            </w:pPr>
            <w:r>
              <w:rPr>
                <w:rStyle w:val="Teksttreci28pt"/>
              </w:rPr>
              <w:t>1,3</w:t>
            </w:r>
          </w:p>
        </w:tc>
        <w:tc>
          <w:tcPr>
            <w:tcW w:w="710" w:type="dxa"/>
            <w:tcBorders>
              <w:top w:val="single" w:sz="4" w:space="0" w:color="auto"/>
              <w:left w:val="single" w:sz="4" w:space="0" w:color="auto"/>
            </w:tcBorders>
            <w:shd w:val="clear" w:color="auto" w:fill="FFFFFF"/>
          </w:tcPr>
          <w:p w:rsidR="00304FDE" w:rsidRDefault="00BC368E">
            <w:pPr>
              <w:pStyle w:val="Teksttreci20"/>
              <w:framePr w:w="7157" w:h="1570" w:wrap="none" w:vAnchor="page" w:hAnchor="page" w:x="585" w:y="2115"/>
              <w:shd w:val="clear" w:color="auto" w:fill="auto"/>
              <w:spacing w:after="0" w:line="160" w:lineRule="exact"/>
              <w:ind w:right="180"/>
              <w:jc w:val="right"/>
            </w:pPr>
            <w:r>
              <w:rPr>
                <w:rStyle w:val="Teksttreci28pt"/>
              </w:rPr>
              <w:t>172</w:t>
            </w:r>
          </w:p>
        </w:tc>
        <w:tc>
          <w:tcPr>
            <w:tcW w:w="667" w:type="dxa"/>
            <w:tcBorders>
              <w:top w:val="single" w:sz="4" w:space="0" w:color="auto"/>
              <w:left w:val="single" w:sz="4" w:space="0" w:color="auto"/>
              <w:right w:val="single" w:sz="4" w:space="0" w:color="auto"/>
            </w:tcBorders>
            <w:shd w:val="clear" w:color="auto" w:fill="FFFFFF"/>
          </w:tcPr>
          <w:p w:rsidR="00304FDE" w:rsidRDefault="00BC368E">
            <w:pPr>
              <w:pStyle w:val="Teksttreci20"/>
              <w:framePr w:w="7157" w:h="1570" w:wrap="none" w:vAnchor="page" w:hAnchor="page" w:x="585" w:y="2115"/>
              <w:shd w:val="clear" w:color="auto" w:fill="auto"/>
              <w:spacing w:after="0" w:line="160" w:lineRule="exact"/>
              <w:jc w:val="right"/>
            </w:pPr>
            <w:r>
              <w:rPr>
                <w:rStyle w:val="Teksttreci28pt"/>
              </w:rPr>
              <w:t>13.6</w:t>
            </w:r>
          </w:p>
        </w:tc>
      </w:tr>
      <w:tr w:rsidR="00304FDE">
        <w:tblPrEx>
          <w:tblCellMar>
            <w:top w:w="0" w:type="dxa"/>
            <w:bottom w:w="0" w:type="dxa"/>
          </w:tblCellMar>
        </w:tblPrEx>
        <w:trPr>
          <w:trHeight w:hRule="exact" w:val="202"/>
        </w:trPr>
        <w:tc>
          <w:tcPr>
            <w:tcW w:w="1944" w:type="dxa"/>
            <w:tcBorders>
              <w:top w:val="single" w:sz="4" w:space="0" w:color="auto"/>
              <w:left w:val="single" w:sz="4" w:space="0" w:color="auto"/>
            </w:tcBorders>
            <w:shd w:val="clear" w:color="auto" w:fill="FFFFFF"/>
          </w:tcPr>
          <w:p w:rsidR="00304FDE" w:rsidRDefault="00BC368E">
            <w:pPr>
              <w:pStyle w:val="Teksttreci20"/>
              <w:framePr w:w="7157" w:h="1570" w:wrap="none" w:vAnchor="page" w:hAnchor="page" w:x="585" w:y="2115"/>
              <w:shd w:val="clear" w:color="auto" w:fill="auto"/>
              <w:spacing w:after="0" w:line="160" w:lineRule="exact"/>
              <w:jc w:val="left"/>
            </w:pPr>
            <w:r>
              <w:rPr>
                <w:rStyle w:val="Teksttreci28pt"/>
              </w:rPr>
              <w:t>Kalki frazeologiczne</w:t>
            </w:r>
          </w:p>
        </w:tc>
        <w:tc>
          <w:tcPr>
            <w:tcW w:w="710" w:type="dxa"/>
            <w:tcBorders>
              <w:top w:val="single" w:sz="4" w:space="0" w:color="auto"/>
              <w:left w:val="single" w:sz="4" w:space="0" w:color="auto"/>
            </w:tcBorders>
            <w:shd w:val="clear" w:color="auto" w:fill="FFFFFF"/>
          </w:tcPr>
          <w:p w:rsidR="00304FDE" w:rsidRDefault="00BC368E">
            <w:pPr>
              <w:pStyle w:val="Teksttreci20"/>
              <w:framePr w:w="7157" w:h="1570" w:wrap="none" w:vAnchor="page" w:hAnchor="page" w:x="585" w:y="2115"/>
              <w:shd w:val="clear" w:color="auto" w:fill="auto"/>
              <w:spacing w:after="0" w:line="160" w:lineRule="exact"/>
              <w:ind w:right="220"/>
              <w:jc w:val="right"/>
            </w:pPr>
            <w:r>
              <w:rPr>
                <w:rStyle w:val="Teksttreci28pt"/>
              </w:rPr>
              <w:t>46</w:t>
            </w:r>
          </w:p>
        </w:tc>
        <w:tc>
          <w:tcPr>
            <w:tcW w:w="566" w:type="dxa"/>
            <w:tcBorders>
              <w:top w:val="single" w:sz="4" w:space="0" w:color="auto"/>
              <w:left w:val="single" w:sz="4" w:space="0" w:color="auto"/>
            </w:tcBorders>
            <w:shd w:val="clear" w:color="auto" w:fill="FFFFFF"/>
          </w:tcPr>
          <w:p w:rsidR="00304FDE" w:rsidRDefault="00BC368E">
            <w:pPr>
              <w:pStyle w:val="Teksttreci20"/>
              <w:framePr w:w="7157" w:h="1570" w:wrap="none" w:vAnchor="page" w:hAnchor="page" w:x="585" w:y="2115"/>
              <w:shd w:val="clear" w:color="auto" w:fill="auto"/>
              <w:spacing w:after="0" w:line="160" w:lineRule="exact"/>
              <w:jc w:val="right"/>
            </w:pPr>
            <w:r>
              <w:rPr>
                <w:rStyle w:val="Teksttreci28pt"/>
              </w:rPr>
              <w:t>3.6</w:t>
            </w:r>
          </w:p>
        </w:tc>
        <w:tc>
          <w:tcPr>
            <w:tcW w:w="710" w:type="dxa"/>
            <w:tcBorders>
              <w:top w:val="single" w:sz="4" w:space="0" w:color="auto"/>
              <w:left w:val="single" w:sz="4" w:space="0" w:color="auto"/>
            </w:tcBorders>
            <w:shd w:val="clear" w:color="auto" w:fill="FFFFFF"/>
          </w:tcPr>
          <w:p w:rsidR="00304FDE" w:rsidRDefault="00BC368E">
            <w:pPr>
              <w:pStyle w:val="Teksttreci20"/>
              <w:framePr w:w="7157" w:h="1570" w:wrap="none" w:vAnchor="page" w:hAnchor="page" w:x="585" w:y="2115"/>
              <w:shd w:val="clear" w:color="auto" w:fill="auto"/>
              <w:spacing w:after="0" w:line="160" w:lineRule="exact"/>
              <w:ind w:right="220"/>
              <w:jc w:val="right"/>
            </w:pPr>
            <w:r>
              <w:rPr>
                <w:rStyle w:val="Teksttreci28pt"/>
              </w:rPr>
              <w:t>51</w:t>
            </w:r>
          </w:p>
        </w:tc>
        <w:tc>
          <w:tcPr>
            <w:tcW w:w="566" w:type="dxa"/>
            <w:tcBorders>
              <w:top w:val="single" w:sz="4" w:space="0" w:color="auto"/>
              <w:left w:val="single" w:sz="4" w:space="0" w:color="auto"/>
            </w:tcBorders>
            <w:shd w:val="clear" w:color="auto" w:fill="FFFFFF"/>
          </w:tcPr>
          <w:p w:rsidR="00304FDE" w:rsidRDefault="00BC368E">
            <w:pPr>
              <w:pStyle w:val="Teksttreci20"/>
              <w:framePr w:w="7157" w:h="1570" w:wrap="none" w:vAnchor="page" w:hAnchor="page" w:x="585" w:y="2115"/>
              <w:shd w:val="clear" w:color="auto" w:fill="auto"/>
              <w:spacing w:after="0" w:line="160" w:lineRule="exact"/>
              <w:ind w:left="220"/>
              <w:jc w:val="left"/>
            </w:pPr>
            <w:r>
              <w:rPr>
                <w:rStyle w:val="Teksttreci28pt"/>
              </w:rPr>
              <w:t>4,0</w:t>
            </w:r>
          </w:p>
        </w:tc>
        <w:tc>
          <w:tcPr>
            <w:tcW w:w="710" w:type="dxa"/>
            <w:tcBorders>
              <w:top w:val="single" w:sz="4" w:space="0" w:color="auto"/>
              <w:left w:val="single" w:sz="4" w:space="0" w:color="auto"/>
            </w:tcBorders>
            <w:shd w:val="clear" w:color="auto" w:fill="FFFFFF"/>
            <w:vAlign w:val="bottom"/>
          </w:tcPr>
          <w:p w:rsidR="00304FDE" w:rsidRDefault="00BC368E">
            <w:pPr>
              <w:pStyle w:val="Teksttreci20"/>
              <w:framePr w:w="7157" w:h="1570" w:wrap="none" w:vAnchor="page" w:hAnchor="page" w:x="585" w:y="2115"/>
              <w:shd w:val="clear" w:color="auto" w:fill="auto"/>
              <w:spacing w:after="0" w:line="160" w:lineRule="exact"/>
              <w:ind w:right="220"/>
              <w:jc w:val="right"/>
            </w:pPr>
            <w:r>
              <w:rPr>
                <w:rStyle w:val="Teksttreci28pt"/>
              </w:rPr>
              <w:t>8</w:t>
            </w:r>
          </w:p>
        </w:tc>
        <w:tc>
          <w:tcPr>
            <w:tcW w:w="571" w:type="dxa"/>
            <w:tcBorders>
              <w:top w:val="single" w:sz="4" w:space="0" w:color="auto"/>
              <w:left w:val="single" w:sz="4" w:space="0" w:color="auto"/>
            </w:tcBorders>
            <w:shd w:val="clear" w:color="auto" w:fill="FFFFFF"/>
            <w:vAlign w:val="bottom"/>
          </w:tcPr>
          <w:p w:rsidR="00304FDE" w:rsidRDefault="00BC368E">
            <w:pPr>
              <w:pStyle w:val="Teksttreci20"/>
              <w:framePr w:w="7157" w:h="1570" w:wrap="none" w:vAnchor="page" w:hAnchor="page" w:x="585" w:y="2115"/>
              <w:shd w:val="clear" w:color="auto" w:fill="auto"/>
              <w:spacing w:after="0" w:line="160" w:lineRule="exact"/>
              <w:jc w:val="right"/>
            </w:pPr>
            <w:r>
              <w:rPr>
                <w:rStyle w:val="Teksttreci28pt"/>
              </w:rPr>
              <w:t>0,6</w:t>
            </w:r>
          </w:p>
        </w:tc>
        <w:tc>
          <w:tcPr>
            <w:tcW w:w="710" w:type="dxa"/>
            <w:tcBorders>
              <w:top w:val="single" w:sz="4" w:space="0" w:color="auto"/>
              <w:left w:val="single" w:sz="4" w:space="0" w:color="auto"/>
            </w:tcBorders>
            <w:shd w:val="clear" w:color="auto" w:fill="FFFFFF"/>
          </w:tcPr>
          <w:p w:rsidR="00304FDE" w:rsidRDefault="00BC368E">
            <w:pPr>
              <w:pStyle w:val="Teksttreci20"/>
              <w:framePr w:w="7157" w:h="1570" w:wrap="none" w:vAnchor="page" w:hAnchor="page" w:x="585" w:y="2115"/>
              <w:shd w:val="clear" w:color="auto" w:fill="auto"/>
              <w:spacing w:after="0" w:line="160" w:lineRule="exact"/>
              <w:ind w:right="180"/>
              <w:jc w:val="right"/>
            </w:pPr>
            <w:r>
              <w:rPr>
                <w:rStyle w:val="Teksttreci28pt"/>
              </w:rPr>
              <w:t>105</w:t>
            </w:r>
          </w:p>
        </w:tc>
        <w:tc>
          <w:tcPr>
            <w:tcW w:w="667" w:type="dxa"/>
            <w:tcBorders>
              <w:top w:val="single" w:sz="4" w:space="0" w:color="auto"/>
              <w:left w:val="single" w:sz="4" w:space="0" w:color="auto"/>
              <w:right w:val="single" w:sz="4" w:space="0" w:color="auto"/>
            </w:tcBorders>
            <w:shd w:val="clear" w:color="auto" w:fill="FFFFFF"/>
          </w:tcPr>
          <w:p w:rsidR="00304FDE" w:rsidRDefault="00BC368E">
            <w:pPr>
              <w:pStyle w:val="Teksttreci20"/>
              <w:framePr w:w="7157" w:h="1570" w:wrap="none" w:vAnchor="page" w:hAnchor="page" w:x="585" w:y="2115"/>
              <w:shd w:val="clear" w:color="auto" w:fill="auto"/>
              <w:spacing w:after="0" w:line="160" w:lineRule="exact"/>
              <w:jc w:val="right"/>
            </w:pPr>
            <w:r>
              <w:rPr>
                <w:rStyle w:val="Teksttreci28pt"/>
              </w:rPr>
              <w:t>8,3</w:t>
            </w:r>
          </w:p>
        </w:tc>
      </w:tr>
      <w:tr w:rsidR="00304FDE">
        <w:tblPrEx>
          <w:tblCellMar>
            <w:top w:w="0" w:type="dxa"/>
            <w:bottom w:w="0" w:type="dxa"/>
          </w:tblCellMar>
        </w:tblPrEx>
        <w:trPr>
          <w:trHeight w:hRule="exact" w:val="211"/>
        </w:trPr>
        <w:tc>
          <w:tcPr>
            <w:tcW w:w="1944" w:type="dxa"/>
            <w:tcBorders>
              <w:top w:val="single" w:sz="4" w:space="0" w:color="auto"/>
              <w:left w:val="single" w:sz="4" w:space="0" w:color="auto"/>
              <w:bottom w:val="single" w:sz="4" w:space="0" w:color="auto"/>
            </w:tcBorders>
            <w:shd w:val="clear" w:color="auto" w:fill="FFFFFF"/>
          </w:tcPr>
          <w:p w:rsidR="00304FDE" w:rsidRDefault="00BC368E">
            <w:pPr>
              <w:pStyle w:val="Teksttreci20"/>
              <w:framePr w:w="7157" w:h="1570" w:wrap="none" w:vAnchor="page" w:hAnchor="page" w:x="585" w:y="2115"/>
              <w:shd w:val="clear" w:color="auto" w:fill="auto"/>
              <w:spacing w:after="0" w:line="160" w:lineRule="exact"/>
              <w:jc w:val="left"/>
            </w:pPr>
            <w:r>
              <w:rPr>
                <w:rStyle w:val="Teksttreci28pt"/>
              </w:rPr>
              <w:t>Razem</w:t>
            </w:r>
          </w:p>
        </w:tc>
        <w:tc>
          <w:tcPr>
            <w:tcW w:w="710" w:type="dxa"/>
            <w:tcBorders>
              <w:top w:val="single" w:sz="4" w:space="0" w:color="auto"/>
              <w:left w:val="single" w:sz="4" w:space="0" w:color="auto"/>
              <w:bottom w:val="single" w:sz="4" w:space="0" w:color="auto"/>
            </w:tcBorders>
            <w:shd w:val="clear" w:color="auto" w:fill="FFFFFF"/>
          </w:tcPr>
          <w:p w:rsidR="00304FDE" w:rsidRDefault="00BC368E">
            <w:pPr>
              <w:pStyle w:val="Teksttreci20"/>
              <w:framePr w:w="7157" w:h="1570" w:wrap="none" w:vAnchor="page" w:hAnchor="page" w:x="585" w:y="2115"/>
              <w:shd w:val="clear" w:color="auto" w:fill="auto"/>
              <w:spacing w:after="0" w:line="160" w:lineRule="exact"/>
              <w:ind w:right="220"/>
              <w:jc w:val="right"/>
            </w:pPr>
            <w:r>
              <w:rPr>
                <w:rStyle w:val="Teksttreci28pt"/>
              </w:rPr>
              <w:t>463</w:t>
            </w:r>
          </w:p>
        </w:tc>
        <w:tc>
          <w:tcPr>
            <w:tcW w:w="566" w:type="dxa"/>
            <w:tcBorders>
              <w:top w:val="single" w:sz="4" w:space="0" w:color="auto"/>
              <w:left w:val="single" w:sz="4" w:space="0" w:color="auto"/>
              <w:bottom w:val="single" w:sz="4" w:space="0" w:color="auto"/>
            </w:tcBorders>
            <w:shd w:val="clear" w:color="auto" w:fill="FFFFFF"/>
          </w:tcPr>
          <w:p w:rsidR="00304FDE" w:rsidRDefault="00BC368E">
            <w:pPr>
              <w:pStyle w:val="Teksttreci20"/>
              <w:framePr w:w="7157" w:h="1570" w:wrap="none" w:vAnchor="page" w:hAnchor="page" w:x="585" w:y="2115"/>
              <w:shd w:val="clear" w:color="auto" w:fill="auto"/>
              <w:spacing w:after="0" w:line="160" w:lineRule="exact"/>
              <w:jc w:val="right"/>
            </w:pPr>
            <w:r>
              <w:rPr>
                <w:rStyle w:val="Teksttreci28pt"/>
              </w:rPr>
              <w:t>36.7</w:t>
            </w:r>
          </w:p>
        </w:tc>
        <w:tc>
          <w:tcPr>
            <w:tcW w:w="710" w:type="dxa"/>
            <w:tcBorders>
              <w:top w:val="single" w:sz="4" w:space="0" w:color="auto"/>
              <w:left w:val="single" w:sz="4" w:space="0" w:color="auto"/>
              <w:bottom w:val="single" w:sz="4" w:space="0" w:color="auto"/>
            </w:tcBorders>
            <w:shd w:val="clear" w:color="auto" w:fill="FFFFFF"/>
          </w:tcPr>
          <w:p w:rsidR="00304FDE" w:rsidRDefault="00BC368E">
            <w:pPr>
              <w:pStyle w:val="Teksttreci20"/>
              <w:framePr w:w="7157" w:h="1570" w:wrap="none" w:vAnchor="page" w:hAnchor="page" w:x="585" w:y="2115"/>
              <w:shd w:val="clear" w:color="auto" w:fill="auto"/>
              <w:spacing w:after="0" w:line="160" w:lineRule="exact"/>
              <w:ind w:right="220"/>
              <w:jc w:val="right"/>
            </w:pPr>
            <w:r>
              <w:rPr>
                <w:rStyle w:val="Teksttreci28pt"/>
              </w:rPr>
              <w:t>599</w:t>
            </w:r>
          </w:p>
        </w:tc>
        <w:tc>
          <w:tcPr>
            <w:tcW w:w="566" w:type="dxa"/>
            <w:tcBorders>
              <w:top w:val="single" w:sz="4" w:space="0" w:color="auto"/>
              <w:left w:val="single" w:sz="4" w:space="0" w:color="auto"/>
              <w:bottom w:val="single" w:sz="4" w:space="0" w:color="auto"/>
            </w:tcBorders>
            <w:shd w:val="clear" w:color="auto" w:fill="FFFFFF"/>
          </w:tcPr>
          <w:p w:rsidR="00304FDE" w:rsidRDefault="00BC368E">
            <w:pPr>
              <w:pStyle w:val="Teksttreci20"/>
              <w:framePr w:w="7157" w:h="1570" w:wrap="none" w:vAnchor="page" w:hAnchor="page" w:x="585" w:y="2115"/>
              <w:shd w:val="clear" w:color="auto" w:fill="auto"/>
              <w:spacing w:after="0" w:line="160" w:lineRule="exact"/>
              <w:jc w:val="left"/>
            </w:pPr>
            <w:r>
              <w:rPr>
                <w:rStyle w:val="Teksttreci28pt"/>
              </w:rPr>
              <w:t>47,4</w:t>
            </w:r>
          </w:p>
        </w:tc>
        <w:tc>
          <w:tcPr>
            <w:tcW w:w="710" w:type="dxa"/>
            <w:tcBorders>
              <w:top w:val="single" w:sz="4" w:space="0" w:color="auto"/>
              <w:left w:val="single" w:sz="4" w:space="0" w:color="auto"/>
              <w:bottom w:val="single" w:sz="4" w:space="0" w:color="auto"/>
            </w:tcBorders>
            <w:shd w:val="clear" w:color="auto" w:fill="FFFFFF"/>
            <w:vAlign w:val="center"/>
          </w:tcPr>
          <w:p w:rsidR="00304FDE" w:rsidRDefault="00BC368E">
            <w:pPr>
              <w:pStyle w:val="Teksttreci20"/>
              <w:framePr w:w="7157" w:h="1570" w:wrap="none" w:vAnchor="page" w:hAnchor="page" w:x="585" w:y="2115"/>
              <w:shd w:val="clear" w:color="auto" w:fill="auto"/>
              <w:spacing w:after="0" w:line="160" w:lineRule="exact"/>
              <w:ind w:right="220"/>
              <w:jc w:val="right"/>
            </w:pPr>
            <w:r>
              <w:rPr>
                <w:rStyle w:val="Teksttreci28pt"/>
              </w:rPr>
              <w:t>201</w:t>
            </w:r>
          </w:p>
        </w:tc>
        <w:tc>
          <w:tcPr>
            <w:tcW w:w="571" w:type="dxa"/>
            <w:tcBorders>
              <w:top w:val="single" w:sz="4" w:space="0" w:color="auto"/>
              <w:left w:val="single" w:sz="4" w:space="0" w:color="auto"/>
              <w:bottom w:val="single" w:sz="4" w:space="0" w:color="auto"/>
            </w:tcBorders>
            <w:shd w:val="clear" w:color="auto" w:fill="FFFFFF"/>
          </w:tcPr>
          <w:p w:rsidR="00304FDE" w:rsidRDefault="00BC368E">
            <w:pPr>
              <w:pStyle w:val="Teksttreci20"/>
              <w:framePr w:w="7157" w:h="1570" w:wrap="none" w:vAnchor="page" w:hAnchor="page" w:x="585" w:y="2115"/>
              <w:shd w:val="clear" w:color="auto" w:fill="auto"/>
              <w:spacing w:after="0" w:line="160" w:lineRule="exact"/>
              <w:jc w:val="right"/>
            </w:pPr>
            <w:r>
              <w:rPr>
                <w:rStyle w:val="Teksttreci28pt"/>
              </w:rPr>
              <w:t>15.9</w:t>
            </w:r>
          </w:p>
        </w:tc>
        <w:tc>
          <w:tcPr>
            <w:tcW w:w="710" w:type="dxa"/>
            <w:tcBorders>
              <w:top w:val="single" w:sz="4" w:space="0" w:color="auto"/>
              <w:left w:val="single" w:sz="4" w:space="0" w:color="auto"/>
              <w:bottom w:val="single" w:sz="4" w:space="0" w:color="auto"/>
            </w:tcBorders>
            <w:shd w:val="clear" w:color="auto" w:fill="FFFFFF"/>
          </w:tcPr>
          <w:p w:rsidR="00304FDE" w:rsidRDefault="00BC368E">
            <w:pPr>
              <w:pStyle w:val="Teksttreci20"/>
              <w:framePr w:w="7157" w:h="1570" w:wrap="none" w:vAnchor="page" w:hAnchor="page" w:x="585" w:y="2115"/>
              <w:shd w:val="clear" w:color="auto" w:fill="auto"/>
              <w:spacing w:after="0" w:line="160" w:lineRule="exact"/>
              <w:ind w:right="180"/>
              <w:jc w:val="right"/>
            </w:pPr>
            <w:r>
              <w:rPr>
                <w:rStyle w:val="Teksttreci28pt"/>
              </w:rPr>
              <w:t>1263</w:t>
            </w:r>
          </w:p>
        </w:tc>
        <w:tc>
          <w:tcPr>
            <w:tcW w:w="667" w:type="dxa"/>
            <w:tcBorders>
              <w:top w:val="single" w:sz="4" w:space="0" w:color="auto"/>
              <w:left w:val="single" w:sz="4" w:space="0" w:color="auto"/>
              <w:bottom w:val="single" w:sz="4" w:space="0" w:color="auto"/>
              <w:right w:val="single" w:sz="4" w:space="0" w:color="auto"/>
            </w:tcBorders>
            <w:shd w:val="clear" w:color="auto" w:fill="FFFFFF"/>
            <w:vAlign w:val="center"/>
          </w:tcPr>
          <w:p w:rsidR="00304FDE" w:rsidRDefault="00BC368E">
            <w:pPr>
              <w:pStyle w:val="Teksttreci20"/>
              <w:framePr w:w="7157" w:h="1570" w:wrap="none" w:vAnchor="page" w:hAnchor="page" w:x="585" w:y="2115"/>
              <w:shd w:val="clear" w:color="auto" w:fill="auto"/>
              <w:spacing w:after="0" w:line="160" w:lineRule="exact"/>
              <w:jc w:val="left"/>
            </w:pPr>
            <w:r>
              <w:rPr>
                <w:rStyle w:val="Teksttreci28pt"/>
              </w:rPr>
              <w:t>100</w:t>
            </w:r>
          </w:p>
        </w:tc>
      </w:tr>
    </w:tbl>
    <w:p w:rsidR="00304FDE" w:rsidRDefault="00BC368E">
      <w:pPr>
        <w:pStyle w:val="Podpistabeli20"/>
        <w:framePr w:w="7238" w:h="466" w:hRule="exact" w:wrap="none" w:vAnchor="page" w:hAnchor="page" w:x="523" w:y="3849"/>
        <w:shd w:val="clear" w:color="auto" w:fill="auto"/>
      </w:pPr>
      <w:r>
        <w:t>Za: Karaś 1996, 330. W rubryce % odsetek dotyczy całości wyekscerpowanych z prasy rusycyzmów.</w:t>
      </w:r>
    </w:p>
    <w:p w:rsidR="00304FDE" w:rsidRDefault="00BC368E">
      <w:pPr>
        <w:pStyle w:val="Teksttreci20"/>
        <w:framePr w:w="7238" w:h="7958" w:hRule="exact" w:wrap="none" w:vAnchor="page" w:hAnchor="page" w:x="523" w:y="4429"/>
        <w:shd w:val="clear" w:color="auto" w:fill="auto"/>
        <w:spacing w:after="0" w:line="240" w:lineRule="exact"/>
        <w:ind w:firstLine="400"/>
        <w:jc w:val="both"/>
      </w:pPr>
      <w:r>
        <w:t xml:space="preserve">Analiza danych zawartych w powyższej tabeli, </w:t>
      </w:r>
      <w:r>
        <w:t>dotyczących liczebności wyróżnionych typów rusycyzmów, pozwala na określenie charakteru, trwałości i głębokości wpływów rosyjskich na polszczyznę, które można przedstawić w postaci dwóch stwierdzeń ogólnych.</w:t>
      </w:r>
    </w:p>
    <w:p w:rsidR="00304FDE" w:rsidRDefault="00BC368E">
      <w:pPr>
        <w:pStyle w:val="Teksttreci20"/>
        <w:framePr w:w="7238" w:h="7958" w:hRule="exact" w:wrap="none" w:vAnchor="page" w:hAnchor="page" w:x="523" w:y="4429"/>
        <w:numPr>
          <w:ilvl w:val="0"/>
          <w:numId w:val="15"/>
        </w:numPr>
        <w:shd w:val="clear" w:color="auto" w:fill="auto"/>
        <w:tabs>
          <w:tab w:val="left" w:pos="673"/>
        </w:tabs>
        <w:spacing w:after="0" w:line="240" w:lineRule="exact"/>
        <w:ind w:firstLine="400"/>
        <w:jc w:val="both"/>
      </w:pPr>
      <w:r>
        <w:t xml:space="preserve">Bardzo duży jest udział uzualizmów w obrębie </w:t>
      </w:r>
      <w:r>
        <w:t xml:space="preserve">wszystkich typów zapożyczeń, nazw charakterystycznych dla badanego okresu, które funkcjonowały w uzusie, nigdy jednak nie zostały zaaprobowane przez polską normę językową. Drugą pod względem liczebności grupę stanowią zapożyczenia okazjonalne. Najmniejszy </w:t>
      </w:r>
      <w:r>
        <w:t xml:space="preserve">jest natomiast odsetek pożyczek normatywnych, tj. ustabilizowanych w polskim systemie leksykalnym. Świadczy to z jednej strony o nietrwałości rusycyzmów, z drugiej zaś o niechętnym stosunku użytkowników polszczyzny do pożyczek rosyjskich, o ich zwalczaniu </w:t>
      </w:r>
      <w:r>
        <w:t>i braku aprobaty normatywnej nawet jednostek o dużym stopniu rozpowszechnienia.</w:t>
      </w:r>
    </w:p>
    <w:p w:rsidR="00304FDE" w:rsidRDefault="00BC368E">
      <w:pPr>
        <w:pStyle w:val="Teksttreci20"/>
        <w:framePr w:w="7238" w:h="7958" w:hRule="exact" w:wrap="none" w:vAnchor="page" w:hAnchor="page" w:x="523" w:y="4429"/>
        <w:numPr>
          <w:ilvl w:val="0"/>
          <w:numId w:val="15"/>
        </w:numPr>
        <w:shd w:val="clear" w:color="auto" w:fill="auto"/>
        <w:tabs>
          <w:tab w:val="left" w:pos="649"/>
        </w:tabs>
        <w:spacing w:after="0" w:line="240" w:lineRule="exact"/>
        <w:ind w:firstLine="400"/>
        <w:jc w:val="both"/>
      </w:pPr>
      <w:r>
        <w:t>Stosunkowo duży procent różnego typu kalk słownikowych w porównaniu z pożyczkami formalnosemantycznymi dowodzi siły i głębokości interferencji języka rosyjskiego, gdyż powstają</w:t>
      </w:r>
      <w:r>
        <w:t xml:space="preserve"> one w wyniku bardziej skomplikowanego i trudniejszego do uchwycenia oddziaływania jednego języka na drugi niż zapożyczenia właściwe, stanowiące stosunkowo powierzchowny efekt kontaktów językowych.</w:t>
      </w:r>
    </w:p>
    <w:p w:rsidR="00304FDE" w:rsidRDefault="00BC368E">
      <w:pPr>
        <w:pStyle w:val="Teksttreci20"/>
        <w:framePr w:w="7238" w:h="7958" w:hRule="exact" w:wrap="none" w:vAnchor="page" w:hAnchor="page" w:x="523" w:y="4429"/>
        <w:shd w:val="clear" w:color="auto" w:fill="auto"/>
        <w:spacing w:after="0" w:line="240" w:lineRule="exact"/>
        <w:ind w:firstLine="400"/>
        <w:jc w:val="both"/>
      </w:pPr>
      <w:r>
        <w:t>Najliczniejsze w grupie pożyczek właściwych uzualizmy ozna</w:t>
      </w:r>
      <w:r>
        <w:t xml:space="preserve">czały najczęściej realia obcego, zaborczego państwa i jako takie po zmianie sytuacji politycznej wyszły z użycia, por. </w:t>
      </w:r>
      <w:r>
        <w:rPr>
          <w:rStyle w:val="Teksttreci2Kursywa"/>
        </w:rPr>
        <w:t>czetweryk</w:t>
      </w:r>
      <w:r>
        <w:t xml:space="preserve"> 'miara objętości, 1/8 ćwierci’, </w:t>
      </w:r>
      <w:r>
        <w:rPr>
          <w:rStyle w:val="Teksttreci2Kursywa"/>
        </w:rPr>
        <w:t>czynownik</w:t>
      </w:r>
      <w:r>
        <w:t xml:space="preserve"> 'urzędnik carski’, </w:t>
      </w:r>
      <w:r>
        <w:rPr>
          <w:rStyle w:val="Teksttreci2Kursywa"/>
        </w:rPr>
        <w:t>kazionny</w:t>
      </w:r>
      <w:r>
        <w:t xml:space="preserve"> ’państwowy’, </w:t>
      </w:r>
      <w:r>
        <w:rPr>
          <w:rStyle w:val="Teksttreci2Kursywa"/>
        </w:rPr>
        <w:t>nadziratel</w:t>
      </w:r>
      <w:r>
        <w:t xml:space="preserve"> 'inspektor’, </w:t>
      </w:r>
      <w:r>
        <w:rPr>
          <w:rStyle w:val="Teksttreci2Kursywa"/>
        </w:rPr>
        <w:t>niedoimka</w:t>
      </w:r>
      <w:r>
        <w:t xml:space="preserve"> 'niedobór,</w:t>
      </w:r>
      <w:r>
        <w:t xml:space="preserve"> zaległość’, </w:t>
      </w:r>
      <w:r>
        <w:rPr>
          <w:rStyle w:val="Teksttreci2Kursywa"/>
        </w:rPr>
        <w:t>nowobraniec</w:t>
      </w:r>
      <w:r>
        <w:t xml:space="preserve"> 'rekrut’, </w:t>
      </w:r>
      <w:r>
        <w:rPr>
          <w:rStyle w:val="Teksttreci2Kursywa"/>
        </w:rPr>
        <w:t>odstawka</w:t>
      </w:r>
      <w:r>
        <w:t xml:space="preserve"> 'dymisja’, </w:t>
      </w:r>
      <w:r>
        <w:rPr>
          <w:rStyle w:val="Teksttreci2Kursywa"/>
        </w:rPr>
        <w:t>pałata</w:t>
      </w:r>
      <w:r>
        <w:t xml:space="preserve"> izba skarbowa’, </w:t>
      </w:r>
      <w:r>
        <w:rPr>
          <w:rStyle w:val="Teksttreci2Kursywa"/>
        </w:rPr>
        <w:t>posieleniec</w:t>
      </w:r>
      <w:r>
        <w:t xml:space="preserve"> 'zesłaniec polityczny’, </w:t>
      </w:r>
      <w:r>
        <w:rPr>
          <w:rStyle w:val="Teksttreci2Kursywa"/>
        </w:rPr>
        <w:t>powiastka</w:t>
      </w:r>
      <w:r>
        <w:t xml:space="preserve"> 'urzędowe zawiadomienie’, </w:t>
      </w:r>
      <w:r>
        <w:rPr>
          <w:rStyle w:val="Teksttreci2Kursywa"/>
        </w:rPr>
        <w:t>sowietnik</w:t>
      </w:r>
      <w:r>
        <w:t xml:space="preserve"> 'radca’, </w:t>
      </w:r>
      <w:r>
        <w:rPr>
          <w:rStyle w:val="Teksttreci2Kursywa"/>
        </w:rPr>
        <w:t>sprawnik</w:t>
      </w:r>
      <w:r>
        <w:t xml:space="preserve"> naczelnik powiatu’, </w:t>
      </w:r>
      <w:r>
        <w:rPr>
          <w:rStyle w:val="Teksttreci2Kursywa"/>
        </w:rPr>
        <w:t>ucząstkowy</w:t>
      </w:r>
      <w:r>
        <w:t xml:space="preserve"> ’dzielnicowy’. Takiego charakteru nie miały jed</w:t>
      </w:r>
      <w:r>
        <w:t xml:space="preserve">ynie nieliczne rusycyzmy, takie jak: </w:t>
      </w:r>
      <w:r>
        <w:rPr>
          <w:rStyle w:val="Teksttreci2Kursywa"/>
        </w:rPr>
        <w:t>odkrytka</w:t>
      </w:r>
      <w:r>
        <w:t xml:space="preserve"> 'pocztówka’, </w:t>
      </w:r>
      <w:r>
        <w:rPr>
          <w:rStyle w:val="Teksttreci2Kursywa"/>
        </w:rPr>
        <w:t>raniec</w:t>
      </w:r>
      <w:r>
        <w:t xml:space="preserve"> 'tornister’, </w:t>
      </w:r>
      <w:r>
        <w:rPr>
          <w:rStyle w:val="Teksttreci2Kursywa"/>
        </w:rPr>
        <w:t>rybiec</w:t>
      </w:r>
      <w:r>
        <w:t xml:space="preserve"> 'certa’, które dzięki temu utrzymały się nieco dłużej w polszczyźnie po odzyskaniu niepodległości, a obecnie są już archaizmami (brak w USJP, ŚWJP). Mniej liczne okazjona</w:t>
      </w:r>
      <w:r>
        <w:t xml:space="preserve">lizmy wystąpiły głównie w artykułach dotyczących Rosji, np. </w:t>
      </w:r>
      <w:r>
        <w:rPr>
          <w:rStyle w:val="Teksttreci2Kursywa"/>
        </w:rPr>
        <w:t>chajko</w:t>
      </w:r>
      <w:r>
        <w:t xml:space="preserve"> 'ryba z rodzi</w:t>
      </w:r>
    </w:p>
    <w:p w:rsidR="00304FDE" w:rsidRDefault="00304FDE">
      <w:pPr>
        <w:rPr>
          <w:sz w:val="2"/>
          <w:szCs w:val="2"/>
        </w:rPr>
        <w:sectPr w:rsidR="00304FDE">
          <w:pgSz w:w="8325" w:h="13330"/>
          <w:pgMar w:top="360" w:right="360" w:bottom="360" w:left="360" w:header="0" w:footer="3" w:gutter="0"/>
          <w:cols w:space="720"/>
          <w:noEndnote/>
          <w:docGrid w:linePitch="360"/>
        </w:sectPr>
      </w:pPr>
    </w:p>
    <w:p w:rsidR="00304FDE" w:rsidRDefault="00BC368E">
      <w:pPr>
        <w:pStyle w:val="Nagweklubstopka0"/>
        <w:framePr w:wrap="none" w:vAnchor="page" w:hAnchor="page" w:x="549" w:y="1017"/>
        <w:shd w:val="clear" w:color="auto" w:fill="auto"/>
        <w:spacing w:line="160" w:lineRule="exact"/>
      </w:pPr>
      <w:r>
        <w:t>30</w:t>
      </w:r>
    </w:p>
    <w:p w:rsidR="00304FDE" w:rsidRDefault="00BC368E">
      <w:pPr>
        <w:pStyle w:val="Nagweklubstopka0"/>
        <w:framePr w:wrap="none" w:vAnchor="page" w:hAnchor="page" w:x="3492" w:y="1030"/>
        <w:shd w:val="clear" w:color="auto" w:fill="auto"/>
        <w:spacing w:line="160" w:lineRule="exact"/>
      </w:pPr>
      <w:r>
        <w:t>HALINA KARAŚ</w:t>
      </w:r>
    </w:p>
    <w:p w:rsidR="00304FDE" w:rsidRDefault="00BC368E">
      <w:pPr>
        <w:pStyle w:val="Teksttreci20"/>
        <w:framePr w:w="7262" w:h="10896" w:hRule="exact" w:wrap="none" w:vAnchor="page" w:hAnchor="page" w:x="511" w:y="1457"/>
        <w:shd w:val="clear" w:color="auto" w:fill="auto"/>
        <w:spacing w:after="0" w:line="240" w:lineRule="exact"/>
        <w:jc w:val="both"/>
      </w:pPr>
      <w:r>
        <w:t xml:space="preserve">ny łososi’, </w:t>
      </w:r>
      <w:r>
        <w:rPr>
          <w:rStyle w:val="Teksttreci2Kursywa"/>
        </w:rPr>
        <w:t>chłyst</w:t>
      </w:r>
      <w:r>
        <w:t xml:space="preserve"> 'członek sekty prawosławnej’, </w:t>
      </w:r>
      <w:r>
        <w:rPr>
          <w:rStyle w:val="Teksttreci2Kursywa"/>
        </w:rPr>
        <w:t>czasownia</w:t>
      </w:r>
      <w:r>
        <w:t xml:space="preserve"> 'kaplica bez ołtarza’, </w:t>
      </w:r>
      <w:r>
        <w:rPr>
          <w:rStyle w:val="Teksttreci2Kursywa"/>
        </w:rPr>
        <w:t>dymlonina</w:t>
      </w:r>
      <w:r>
        <w:t xml:space="preserve"> ’skóra na buty’, </w:t>
      </w:r>
      <w:r>
        <w:rPr>
          <w:rStyle w:val="Teksttreci2Kursywa"/>
        </w:rPr>
        <w:t>estlandzki</w:t>
      </w:r>
      <w:r>
        <w:t xml:space="preserve"> 'estoński’, </w:t>
      </w:r>
      <w:r>
        <w:rPr>
          <w:rStyle w:val="Teksttreci2Kursywa"/>
        </w:rPr>
        <w:t>kajuk</w:t>
      </w:r>
      <w:r>
        <w:t xml:space="preserve"> 'rodzaj barki’, </w:t>
      </w:r>
      <w:r>
        <w:rPr>
          <w:rStyle w:val="Teksttreci2Kursywa"/>
        </w:rPr>
        <w:t>kniażenina</w:t>
      </w:r>
      <w:r>
        <w:t xml:space="preserve"> 'malina północna’, </w:t>
      </w:r>
      <w:r>
        <w:rPr>
          <w:rStyle w:val="Teksttreci2Kursywa"/>
        </w:rPr>
        <w:t>obłastny</w:t>
      </w:r>
      <w:r>
        <w:t xml:space="preserve"> 'obwodowy’, </w:t>
      </w:r>
      <w:r>
        <w:rPr>
          <w:rStyle w:val="Teksttreci2Kursywa"/>
        </w:rPr>
        <w:t>pichta</w:t>
      </w:r>
      <w:r>
        <w:t xml:space="preserve"> 'sosna syberyjska’, </w:t>
      </w:r>
      <w:r>
        <w:rPr>
          <w:rStyle w:val="Teksttreci2Kursywa"/>
        </w:rPr>
        <w:t>ujazd</w:t>
      </w:r>
      <w:r>
        <w:t xml:space="preserve"> 'powiat’. Najmniej jest pożyczek normatywnych, nienależących na ogół do podstawowego zasobu leksyki. Część z nich to historyzmy </w:t>
      </w:r>
      <w:r>
        <w:rPr>
          <w:lang w:val="es-ES" w:eastAsia="es-ES" w:bidi="es-ES"/>
        </w:rPr>
        <w:t xml:space="preserve">(por. </w:t>
      </w:r>
      <w:r>
        <w:rPr>
          <w:rStyle w:val="Teksttreci2Kursywa"/>
          <w:lang w:val="es-ES" w:eastAsia="es-ES" w:bidi="es-ES"/>
        </w:rPr>
        <w:t xml:space="preserve">artel, </w:t>
      </w:r>
      <w:r>
        <w:rPr>
          <w:rStyle w:val="Teksttreci2Kursywa"/>
        </w:rPr>
        <w:t>dekabryst</w:t>
      </w:r>
      <w:r>
        <w:rPr>
          <w:rStyle w:val="Teksttreci2Kursywa"/>
        </w:rPr>
        <w:t>a, dorożka, heroldia, katorga, katorżnik, kibitka, mieńszewik, ochrana, ukaż),</w:t>
      </w:r>
      <w:r>
        <w:t xml:space="preserve"> opatrzone w najnowszych słownikach ogólnych języka polskiego odpowiednimi kwalifikatorami, część - etnografizmy (nazwy realiów typowo rosyjskich lub zapożyczenia rzeczowe, tj. n</w:t>
      </w:r>
      <w:r>
        <w:t xml:space="preserve">azwy przejęte wraz z desygnatami), np. </w:t>
      </w:r>
      <w:r>
        <w:rPr>
          <w:rStyle w:val="Teksttreci2Kursywa"/>
        </w:rPr>
        <w:t>kokosznik, kopiejka, papacha, stukułka, szynel, tajga, tundra.</w:t>
      </w:r>
      <w:r>
        <w:t xml:space="preserve"> Sporą grupę tworzą terminy, m.in. przyrodnicze (nazwy ryb: </w:t>
      </w:r>
      <w:r>
        <w:rPr>
          <w:rStyle w:val="Teksttreci2Kursywa"/>
        </w:rPr>
        <w:t>bieługa, keta, kilka,</w:t>
      </w:r>
      <w:r>
        <w:t xml:space="preserve"> ssaków: </w:t>
      </w:r>
      <w:r>
        <w:rPr>
          <w:rStyle w:val="Teksttreci2Kursywa"/>
        </w:rPr>
        <w:t>kotik, norka, piesiec, tumak,</w:t>
      </w:r>
      <w:r>
        <w:t xml:space="preserve"> minerałów: </w:t>
      </w:r>
      <w:r>
        <w:rPr>
          <w:rStyle w:val="Teksttreci2Kursywa"/>
        </w:rPr>
        <w:t>uralit, uwarowit).</w:t>
      </w:r>
      <w:r>
        <w:t xml:space="preserve"> Lista</w:t>
      </w:r>
      <w:r>
        <w:t xml:space="preserve"> rusycyzmów XIX-wiecznych, dobrze znanych współczesnym użytkownikom polszczyzny, nie jest długa, por. np. </w:t>
      </w:r>
      <w:r>
        <w:rPr>
          <w:rStyle w:val="Teksttreci2Kursywa"/>
        </w:rPr>
        <w:t>bałagan</w:t>
      </w:r>
      <w:r>
        <w:t xml:space="preserve"> (dawniej 'barak, budaj, </w:t>
      </w:r>
      <w:r>
        <w:rPr>
          <w:rStyle w:val="Teksttreci2Kursywa"/>
        </w:rPr>
        <w:t>bolszewik, chuligan, czajnik, donos, krupczatka, ministerstwo, nabór, premia, rejs, sojusznik, szaszłyk.</w:t>
      </w:r>
    </w:p>
    <w:p w:rsidR="00304FDE" w:rsidRDefault="00BC368E">
      <w:pPr>
        <w:pStyle w:val="Teksttreci20"/>
        <w:framePr w:w="7262" w:h="10896" w:hRule="exact" w:wrap="none" w:vAnchor="page" w:hAnchor="page" w:x="511" w:y="1457"/>
        <w:shd w:val="clear" w:color="auto" w:fill="auto"/>
        <w:spacing w:after="0" w:line="240" w:lineRule="exact"/>
        <w:ind w:firstLine="400"/>
        <w:jc w:val="both"/>
      </w:pPr>
      <w:r>
        <w:t xml:space="preserve">Wśród kalk semantycznych również na pierwsze miejsce wysuwają się uzualizmy, np. </w:t>
      </w:r>
      <w:r>
        <w:rPr>
          <w:rStyle w:val="Teksttreci2Kursywa"/>
        </w:rPr>
        <w:t>forma</w:t>
      </w:r>
      <w:r>
        <w:t xml:space="preserve"> ’uniform’, </w:t>
      </w:r>
      <w:r>
        <w:rPr>
          <w:rStyle w:val="Teksttreci2Kursywa"/>
        </w:rPr>
        <w:t>kraj</w:t>
      </w:r>
      <w:r>
        <w:t xml:space="preserve"> 'okręg administracyjny’, </w:t>
      </w:r>
      <w:r>
        <w:rPr>
          <w:rStyle w:val="Teksttreci2Kursywa"/>
        </w:rPr>
        <w:t xml:space="preserve">lekcja </w:t>
      </w:r>
      <w:r>
        <w:t xml:space="preserve">'odczyt, wykład’, </w:t>
      </w:r>
      <w:r>
        <w:rPr>
          <w:rStyle w:val="Teksttreci2Kursywa"/>
        </w:rPr>
        <w:t>nieporządki</w:t>
      </w:r>
      <w:r>
        <w:t xml:space="preserve"> 'zamieszki’, </w:t>
      </w:r>
      <w:r>
        <w:rPr>
          <w:rStyle w:val="Teksttreci2Kursywa"/>
        </w:rPr>
        <w:t>objawienie</w:t>
      </w:r>
      <w:r>
        <w:t xml:space="preserve"> 'ogłoszenie’, </w:t>
      </w:r>
      <w:r>
        <w:rPr>
          <w:rStyle w:val="Teksttreci2Kursywa"/>
        </w:rPr>
        <w:t>obowiązkowo</w:t>
      </w:r>
      <w:r>
        <w:t xml:space="preserve"> 'koniecznie’, </w:t>
      </w:r>
      <w:r>
        <w:rPr>
          <w:rStyle w:val="Teksttreci2Kursywa"/>
        </w:rPr>
        <w:t>popaść</w:t>
      </w:r>
      <w:r>
        <w:t xml:space="preserve"> 'trafić’, </w:t>
      </w:r>
      <w:r>
        <w:rPr>
          <w:rStyle w:val="Teksttreci2Kursywa"/>
        </w:rPr>
        <w:t>prawidłowo</w:t>
      </w:r>
      <w:r>
        <w:t xml:space="preserve"> 'właściwie, trafnie’, </w:t>
      </w:r>
      <w:r>
        <w:rPr>
          <w:rStyle w:val="Teksttreci2Kursywa"/>
        </w:rPr>
        <w:t>spotkać</w:t>
      </w:r>
      <w:r>
        <w:t xml:space="preserve"> 'powitać’, </w:t>
      </w:r>
      <w:r>
        <w:rPr>
          <w:rStyle w:val="Teksttreci2Kursywa"/>
        </w:rPr>
        <w:t>wąski'</w:t>
      </w:r>
      <w:r>
        <w:t xml:space="preserve"> ciasny’, </w:t>
      </w:r>
      <w:r>
        <w:rPr>
          <w:rStyle w:val="Teksttreci2Kursywa"/>
        </w:rPr>
        <w:t>wojenny</w:t>
      </w:r>
      <w:r>
        <w:t xml:space="preserve"> 'wojskowy’, </w:t>
      </w:r>
      <w:r>
        <w:rPr>
          <w:rStyle w:val="Teksttreci2Kursywa"/>
        </w:rPr>
        <w:t>zabezpieczyć'</w:t>
      </w:r>
      <w:r>
        <w:t xml:space="preserve"> zagwarantować’. Ponad połowę mniej wystąpiło replik okazjonalnych, np. </w:t>
      </w:r>
      <w:r>
        <w:rPr>
          <w:rStyle w:val="Teksttreci2Kursywa"/>
        </w:rPr>
        <w:t>przychylny</w:t>
      </w:r>
      <w:r>
        <w:t xml:space="preserve"> 'dodatni, pozytywny’, </w:t>
      </w:r>
      <w:r>
        <w:rPr>
          <w:rStyle w:val="Teksttreci2Kursywa"/>
        </w:rPr>
        <w:t>rozliczenie</w:t>
      </w:r>
      <w:r>
        <w:t xml:space="preserve"> 'zamiar’, </w:t>
      </w:r>
      <w:r>
        <w:rPr>
          <w:rStyle w:val="Teksttreci2Kursywa"/>
        </w:rPr>
        <w:t>siła</w:t>
      </w:r>
      <w:r>
        <w:t xml:space="preserve"> 'moc (prawna)’, </w:t>
      </w:r>
      <w:r>
        <w:rPr>
          <w:rStyle w:val="Teksttreci2Kursywa"/>
        </w:rPr>
        <w:t>żylasty</w:t>
      </w:r>
      <w:r>
        <w:t xml:space="preserve"> 'krzepki’</w:t>
      </w:r>
      <w:r>
        <w:t xml:space="preserve">. Jedynie 2% ogółu rusycyzmów to kalki normatywne, np. </w:t>
      </w:r>
      <w:r>
        <w:rPr>
          <w:rStyle w:val="Teksttreci2Kursywa"/>
        </w:rPr>
        <w:t>jawny</w:t>
      </w:r>
      <w:r>
        <w:t xml:space="preserve"> 'oczywisty, wyraźny’, </w:t>
      </w:r>
      <w:r>
        <w:rPr>
          <w:rStyle w:val="Teksttreci2Kursywa"/>
        </w:rPr>
        <w:t>naznaczyć</w:t>
      </w:r>
      <w:r>
        <w:t xml:space="preserve"> 'mianować’, </w:t>
      </w:r>
      <w:r>
        <w:rPr>
          <w:rStyle w:val="Teksttreci2Kursywa"/>
        </w:rPr>
        <w:t>odnieść się - odnosić się (do kogo, czego)</w:t>
      </w:r>
      <w:r>
        <w:t xml:space="preserve"> 'zachować się, zachowywać się w stosunku do kogo, czego, ustosunkować się, ustosunkowywać się’, </w:t>
      </w:r>
      <w:r>
        <w:rPr>
          <w:rStyle w:val="Teksttreci2Kursywa"/>
        </w:rPr>
        <w:t>pełny</w:t>
      </w:r>
      <w:r>
        <w:t xml:space="preserve"> 'całko</w:t>
      </w:r>
      <w:r>
        <w:t xml:space="preserve">wity, zupełny’, </w:t>
      </w:r>
      <w:r>
        <w:rPr>
          <w:rStyle w:val="Teksttreci2Kursywa"/>
        </w:rPr>
        <w:t>pytanie</w:t>
      </w:r>
      <w:r>
        <w:t xml:space="preserve"> 'kwestia, zagadnienie’, </w:t>
      </w:r>
      <w:r>
        <w:rPr>
          <w:rStyle w:val="Teksttreci2Kursywa"/>
        </w:rPr>
        <w:t>srogi</w:t>
      </w:r>
      <w:r>
        <w:t xml:space="preserve"> 'surowy, ścisły’, </w:t>
      </w:r>
      <w:r>
        <w:rPr>
          <w:rStyle w:val="Teksttreci2Kursywa"/>
        </w:rPr>
        <w:t>złożony</w:t>
      </w:r>
      <w:r>
        <w:t xml:space="preserve"> 'skomplikowany’.</w:t>
      </w:r>
    </w:p>
    <w:p w:rsidR="00304FDE" w:rsidRDefault="00BC368E">
      <w:pPr>
        <w:pStyle w:val="Teksttreci20"/>
        <w:framePr w:w="7262" w:h="10896" w:hRule="exact" w:wrap="none" w:vAnchor="page" w:hAnchor="page" w:x="511" w:y="1457"/>
        <w:shd w:val="clear" w:color="auto" w:fill="auto"/>
        <w:spacing w:after="0" w:line="240" w:lineRule="exact"/>
        <w:ind w:firstLine="400"/>
        <w:jc w:val="both"/>
      </w:pPr>
      <w:r>
        <w:t xml:space="preserve">W zbiorze replik słowotwórczych najliczniejsze są okazjonalizmy, np. </w:t>
      </w:r>
      <w:r>
        <w:rPr>
          <w:rStyle w:val="Teksttreci2Kursywa"/>
        </w:rPr>
        <w:t>drogociąg</w:t>
      </w:r>
      <w:r>
        <w:t xml:space="preserve"> 'wiadukt’, </w:t>
      </w:r>
      <w:r>
        <w:rPr>
          <w:rStyle w:val="Teksttreci2Kursywa"/>
        </w:rPr>
        <w:t>różnoczasowie</w:t>
      </w:r>
      <w:r>
        <w:t xml:space="preserve"> 'niejednocześnie’, </w:t>
      </w:r>
      <w:r>
        <w:rPr>
          <w:rStyle w:val="Teksttreci2Kursywa"/>
        </w:rPr>
        <w:t xml:space="preserve">wodozbiornik. </w:t>
      </w:r>
      <w:r>
        <w:t xml:space="preserve">Na drugim miejscu plasują się uzualizmy, np. </w:t>
      </w:r>
      <w:r>
        <w:rPr>
          <w:rStyle w:val="Teksttreci2Kursywa"/>
        </w:rPr>
        <w:t>bydłobójnia</w:t>
      </w:r>
      <w:r>
        <w:t xml:space="preserve"> 'rzeźnia’, </w:t>
      </w:r>
      <w:r>
        <w:rPr>
          <w:rStyle w:val="Teksttreci2Kursywa"/>
        </w:rPr>
        <w:t>czarnoseciniec, jednowierny</w:t>
      </w:r>
      <w:r>
        <w:t xml:space="preserve"> 'tej samej wiary’, </w:t>
      </w:r>
      <w:r>
        <w:rPr>
          <w:rStyle w:val="Teksttreci2Kursywa"/>
        </w:rPr>
        <w:t>południo-wschód.</w:t>
      </w:r>
      <w:r>
        <w:t xml:space="preserve"> Najmniejszy jest udział kalk normatywnych, np. </w:t>
      </w:r>
      <w:r>
        <w:rPr>
          <w:rStyle w:val="Teksttreci2Kursywa"/>
        </w:rPr>
        <w:t>czerwonogwardzista, głodówka, głównodowodzący, nieprawomyślny, ogólnokształcą</w:t>
      </w:r>
      <w:r>
        <w:rPr>
          <w:rStyle w:val="Teksttreci2Kursywa"/>
        </w:rPr>
        <w:t>cy, rozformowanie.</w:t>
      </w:r>
    </w:p>
    <w:p w:rsidR="00304FDE" w:rsidRDefault="00BC368E">
      <w:pPr>
        <w:pStyle w:val="Teksttreci20"/>
        <w:framePr w:w="7262" w:h="10896" w:hRule="exact" w:wrap="none" w:vAnchor="page" w:hAnchor="page" w:x="511" w:y="1457"/>
        <w:shd w:val="clear" w:color="auto" w:fill="auto"/>
        <w:spacing w:after="0" w:line="240" w:lineRule="exact"/>
        <w:ind w:firstLine="400"/>
        <w:jc w:val="both"/>
      </w:pPr>
      <w:r>
        <w:t xml:space="preserve">Najmniejszą grupę jednostek pochodzenia rosyjskiego stanowią kalki frazeologiczne. Odsetek uzualizmów (np. </w:t>
      </w:r>
      <w:r>
        <w:rPr>
          <w:rStyle w:val="Teksttreci2Kursywa"/>
        </w:rPr>
        <w:t>głowa miejski</w:t>
      </w:r>
      <w:r>
        <w:t xml:space="preserve"> 'burmistrz’, </w:t>
      </w:r>
      <w:r>
        <w:rPr>
          <w:rStyle w:val="Teksttreci2Kursywa"/>
        </w:rPr>
        <w:t>wytrzymać egzamin</w:t>
      </w:r>
      <w:r>
        <w:t xml:space="preserve"> 'zdać egzamin’) i okazjonalizmów (np. </w:t>
      </w:r>
      <w:r>
        <w:rPr>
          <w:rStyle w:val="Teksttreci2Kursywa"/>
        </w:rPr>
        <w:t>podniesienie ducha</w:t>
      </w:r>
      <w:r>
        <w:t xml:space="preserve"> 'zapał’, </w:t>
      </w:r>
      <w:r>
        <w:rPr>
          <w:rStyle w:val="Teksttreci2Kursywa"/>
        </w:rPr>
        <w:t>otrzymać porażkę</w:t>
      </w:r>
      <w:r>
        <w:t xml:space="preserve"> 'p</w:t>
      </w:r>
      <w:r>
        <w:t xml:space="preserve">onieść porażkę’) jest podobny. Najtrwalsze okazały się repliki sfrazeologizowanych schematów składniowych, np. </w:t>
      </w:r>
      <w:r>
        <w:rPr>
          <w:rStyle w:val="Teksttreci2Kursywa"/>
        </w:rPr>
        <w:t>odnośnie czego</w:t>
      </w:r>
      <w:r>
        <w:t xml:space="preserve"> (zamiast: </w:t>
      </w:r>
      <w:r>
        <w:rPr>
          <w:rStyle w:val="Teksttreci2Kursywa"/>
        </w:rPr>
        <w:t>do czego), tym niemniej, za wyjątkiem,</w:t>
      </w:r>
      <w:r>
        <w:t xml:space="preserve"> oraz niektórych zwrotów peryfrastycznych (np. </w:t>
      </w:r>
      <w:r>
        <w:rPr>
          <w:rStyle w:val="Teksttreci2Kursywa"/>
        </w:rPr>
        <w:t>okazać pomoc, poparcie),</w:t>
      </w:r>
      <w:r>
        <w:t xml:space="preserve"> do dziś pi</w:t>
      </w:r>
      <w:r>
        <w:t xml:space="preserve">ętnowane jako błędne. Nieliczne są kalki normatywne, np. </w:t>
      </w:r>
      <w:r>
        <w:rPr>
          <w:rStyle w:val="Teksttreci2Kursywa"/>
        </w:rPr>
        <w:t>wilczy bilet, puścić w trąbę, zaprowadzić porządek.</w:t>
      </w:r>
    </w:p>
    <w:p w:rsidR="00304FDE" w:rsidRDefault="00304FDE">
      <w:pPr>
        <w:rPr>
          <w:sz w:val="2"/>
          <w:szCs w:val="2"/>
        </w:rPr>
        <w:sectPr w:rsidR="00304FDE">
          <w:pgSz w:w="8325" w:h="13330"/>
          <w:pgMar w:top="360" w:right="360" w:bottom="360" w:left="360" w:header="0" w:footer="3" w:gutter="0"/>
          <w:cols w:space="720"/>
          <w:noEndnote/>
          <w:docGrid w:linePitch="360"/>
        </w:sectPr>
      </w:pPr>
    </w:p>
    <w:p w:rsidR="00304FDE" w:rsidRDefault="00BC368E">
      <w:pPr>
        <w:pStyle w:val="Nagweklubstopka0"/>
        <w:framePr w:wrap="none" w:vAnchor="page" w:hAnchor="page" w:x="1141" w:y="249"/>
        <w:shd w:val="clear" w:color="auto" w:fill="auto"/>
        <w:spacing w:line="160" w:lineRule="exact"/>
      </w:pPr>
      <w:r>
        <w:t>RUSYCYZMY SŁOWNIKOWE W POLSZCZYŹNIE OGÓLNEJ - HISTORIA... 31</w:t>
      </w:r>
    </w:p>
    <w:p w:rsidR="00304FDE" w:rsidRDefault="00BC368E">
      <w:pPr>
        <w:pStyle w:val="Teksttreci20"/>
        <w:framePr w:w="7248" w:h="10872" w:hRule="exact" w:wrap="none" w:vAnchor="page" w:hAnchor="page" w:x="575" w:y="700"/>
        <w:shd w:val="clear" w:color="auto" w:fill="auto"/>
        <w:spacing w:after="0" w:line="240" w:lineRule="exact"/>
        <w:ind w:firstLine="400"/>
        <w:jc w:val="both"/>
      </w:pPr>
      <w:r>
        <w:t>Duży napływ rusycyzmów do polszczyzny okresu zaborów poświadcz</w:t>
      </w:r>
      <w:r>
        <w:t>a także XIX- i XX-wieczna literatura piękna. Utwory Prusa, Orzeszkowej, Kraszewskiego, Żeromskiego, Struga, Sieroszewskiego, Dąbrowskiej, Nałkowskiej wykazują znaczne nasycenie rusycyzmami. Część z wymienionych twórców związana była z Kresami Wschodnimi, w</w:t>
      </w:r>
      <w:r>
        <w:t xml:space="preserve"> których języku wpływy rosyjskie były silniejsze niż w polszczyźnie Królestwa Kongresowego. Inni nabyli wielu zapożyczeń rosyjskich na zesłaniu, np. Sieroszewski, w którego języku szczególnie często pojawiają się rażące rusycyzmy, np. </w:t>
      </w:r>
      <w:r>
        <w:rPr>
          <w:rStyle w:val="Teksttreci2Kursywa"/>
        </w:rPr>
        <w:t>staja</w:t>
      </w:r>
      <w:r>
        <w:t xml:space="preserve"> 'stado’. Jednak</w:t>
      </w:r>
      <w:r>
        <w:t xml:space="preserve">że i w prozie Prusa związanego z Warszawą, świetnego obserwatora rzeczywistości, także językowej, spotykamy wiele pożyczek rosyjskich, w większości tożsamych z występującymi w prasie warszawskiej tego okresu, np. </w:t>
      </w:r>
      <w:r>
        <w:rPr>
          <w:rStyle w:val="Teksttreci2Kursywa"/>
        </w:rPr>
        <w:t>czetwiert, dieńszczyk, dzieło</w:t>
      </w:r>
      <w:r>
        <w:t xml:space="preserve"> 'sprawa w sąd</w:t>
      </w:r>
      <w:r>
        <w:t xml:space="preserve">zie’, </w:t>
      </w:r>
      <w:r>
        <w:rPr>
          <w:rStyle w:val="Teksttreci2Kursywa"/>
        </w:rPr>
        <w:t>gieryłasz</w:t>
      </w:r>
      <w:r>
        <w:t xml:space="preserve"> 'gra w karty’, </w:t>
      </w:r>
      <w:r>
        <w:rPr>
          <w:rStyle w:val="Teksttreci2Kursywa"/>
        </w:rPr>
        <w:t>niedoimka, odstawka, podńad, prykaszczyk</w:t>
      </w:r>
      <w:r>
        <w:t xml:space="preserve"> 'subiekt’, </w:t>
      </w:r>
      <w:r>
        <w:rPr>
          <w:rStyle w:val="Teksttreci2Kursywa"/>
        </w:rPr>
        <w:t>sprawnik, stołonaczalnik, swołocz, ucząstek, ukaz</w:t>
      </w:r>
      <w:r>
        <w:t xml:space="preserve"> (Pihan-Kijasowa 2001, 245-246). Dąbrowska używała swobodnie takich rusycyzmów, jak </w:t>
      </w:r>
      <w:r>
        <w:rPr>
          <w:rStyle w:val="Teksttreci2Kursywa"/>
        </w:rPr>
        <w:t>odkrytka, wybyć,</w:t>
      </w:r>
      <w:r>
        <w:t xml:space="preserve"> Nałkowska kalkowanego z</w:t>
      </w:r>
      <w:r>
        <w:t xml:space="preserve"> rosyjskiego </w:t>
      </w:r>
      <w:r>
        <w:rPr>
          <w:lang w:val="ru-RU" w:eastAsia="ru-RU" w:bidi="ru-RU"/>
        </w:rPr>
        <w:t>пока что</w:t>
      </w:r>
      <w:r>
        <w:rPr>
          <w:rStyle w:val="Teksttreci29pt0"/>
        </w:rPr>
        <w:t xml:space="preserve"> </w:t>
      </w:r>
      <w:r>
        <w:t xml:space="preserve">przysłówka </w:t>
      </w:r>
      <w:r>
        <w:rPr>
          <w:rStyle w:val="Teksttreci2Kursywa"/>
        </w:rPr>
        <w:t>póki co</w:t>
      </w:r>
      <w:r>
        <w:t xml:space="preserve"> (Kurzowa 1997, 145). Różną frekwencję i różną funkcję mają rusycyzmy w pismach Żeromskiego (Kurkowska 1977, Kupiszewski 1990). Cytaty z literatury pięknej ilustrują wiele jednostek piętnowanych w poradnikach językow</w:t>
      </w:r>
      <w:r>
        <w:t>ych z przełomu XIX i XX w.</w:t>
      </w:r>
    </w:p>
    <w:p w:rsidR="00304FDE" w:rsidRDefault="00BC368E">
      <w:pPr>
        <w:pStyle w:val="Teksttreci20"/>
        <w:framePr w:w="7248" w:h="10872" w:hRule="exact" w:wrap="none" w:vAnchor="page" w:hAnchor="page" w:x="575" w:y="700"/>
        <w:shd w:val="clear" w:color="auto" w:fill="auto"/>
        <w:spacing w:after="0" w:line="240" w:lineRule="exact"/>
        <w:ind w:firstLine="400"/>
        <w:jc w:val="both"/>
      </w:pPr>
      <w:r>
        <w:t>Wiele rusycyzmów znamy z pamiętników zesłańców. Przykładowo - w języku wspomnień ks. Karola Mikoszewskiego, członka Rządu Narodowego podczas powstania styczniowego, który na Syberii spędził 11 lat, odnotowano 181 rusycyzmów leksy</w:t>
      </w:r>
      <w:r>
        <w:t>kalnych i liczne rusycyzmy gramatyczne (Karaś 1993, 311). Większość z nich poznał pamiętnikarz w trakcie zesłania, w bezpośrednim kontakcie z językiem rosyjskim, o czym świadczy m.in. duża liczba rusycyzmów nieodnotowanych w innych źródłach (66, tj. 37,6%)</w:t>
      </w:r>
      <w:r>
        <w:t xml:space="preserve">, np. </w:t>
      </w:r>
      <w:r>
        <w:rPr>
          <w:rStyle w:val="Teksttreci2Kursywa"/>
        </w:rPr>
        <w:t>biegstwo'</w:t>
      </w:r>
      <w:r>
        <w:t xml:space="preserve"> ucieczka’, </w:t>
      </w:r>
      <w:r>
        <w:rPr>
          <w:rStyle w:val="Teksttreci2Kursywa"/>
        </w:rPr>
        <w:t>etapny/konwojny</w:t>
      </w:r>
      <w:r>
        <w:t xml:space="preserve"> rzecz, 'konwojent’, </w:t>
      </w:r>
      <w:r>
        <w:rPr>
          <w:rStyle w:val="Teksttreci2Kursywa"/>
        </w:rPr>
        <w:t>ugroza</w:t>
      </w:r>
      <w:r>
        <w:t xml:space="preserve"> 'groźba’, </w:t>
      </w:r>
      <w:r>
        <w:rPr>
          <w:rStyle w:val="Teksttreci2Kursywa"/>
        </w:rPr>
        <w:t>wspichnąć</w:t>
      </w:r>
      <w:r>
        <w:t xml:space="preserve"> ’wybuchnąć’, </w:t>
      </w:r>
      <w:r>
        <w:rPr>
          <w:rStyle w:val="Teksttreci2Kursywa"/>
        </w:rPr>
        <w:t>liczność</w:t>
      </w:r>
      <w:r>
        <w:t xml:space="preserve"> 'osoba, osobistość’, </w:t>
      </w:r>
      <w:r>
        <w:rPr>
          <w:rStyle w:val="Teksttreci2Kursywa"/>
        </w:rPr>
        <w:t>nakazanie</w:t>
      </w:r>
      <w:r>
        <w:t xml:space="preserve"> ukaranie’, </w:t>
      </w:r>
      <w:r>
        <w:rPr>
          <w:rStyle w:val="Teksttreci2Kursywa"/>
        </w:rPr>
        <w:t>rukopaszna walka</w:t>
      </w:r>
      <w:r>
        <w:t xml:space="preserve"> 'walka wręcz’.</w:t>
      </w:r>
    </w:p>
    <w:p w:rsidR="00304FDE" w:rsidRDefault="00BC368E">
      <w:pPr>
        <w:pStyle w:val="Teksttreci20"/>
        <w:framePr w:w="7248" w:h="10872" w:hRule="exact" w:wrap="none" w:vAnchor="page" w:hAnchor="page" w:x="575" w:y="700"/>
        <w:shd w:val="clear" w:color="auto" w:fill="auto"/>
        <w:spacing w:after="0" w:line="240" w:lineRule="exact"/>
        <w:ind w:firstLine="400"/>
        <w:jc w:val="both"/>
      </w:pPr>
      <w:r>
        <w:t>II wojna światowa, okupacja sowiecka części ziem Rzeczypospolitej, zes</w:t>
      </w:r>
      <w:r>
        <w:t>łanie na Syberię ogromnej rzeszy Polaków i bezpośredni kontakt z językiem rosyjskim spowodowały nowy napływ rusycyzmów. Widoczne są one szczególnie w literaturze wspomnieniowej, m.in. w pamiętnikach dzieci polskich dotyczących wojny i pobytu w Rosji (Bartn</w:t>
      </w:r>
      <w:r>
        <w:t>icka 1990).</w:t>
      </w:r>
    </w:p>
    <w:p w:rsidR="00304FDE" w:rsidRDefault="00BC368E">
      <w:pPr>
        <w:pStyle w:val="Teksttreci20"/>
        <w:framePr w:w="7248" w:h="10872" w:hRule="exact" w:wrap="none" w:vAnchor="page" w:hAnchor="page" w:x="575" w:y="700"/>
        <w:shd w:val="clear" w:color="auto" w:fill="auto"/>
        <w:spacing w:after="0" w:line="240" w:lineRule="exact"/>
        <w:ind w:firstLine="400"/>
        <w:jc w:val="both"/>
      </w:pPr>
      <w:r>
        <w:t>Kolejna fala rusycyzmów napłynęła do polszczyzny w okresie PRL. Rusycyzmy charakteryzujące polszczyznę ogólną w dobie powojennej były przedmiotem opisu w pracach z zakresu kultury języka (np. Buttler, Kurkowska, Satkiewicz 1982), w odrębnych ar</w:t>
      </w:r>
      <w:r>
        <w:t>tykułach dotyczących poszczególnych rusycyzmów (np. Kempf 1977) lub ich typów (por. Kempf 1963, Łuczyński 1991, Sarnowski 1991) czy monografii im poświęconej (Bielecka-Latkowska 1987). Badania języka prasy z lat 1945-1985, powojennych słowników ogólnych ję</w:t>
      </w:r>
      <w:r>
        <w:t>zyka polskiego (SJPD,</w:t>
      </w:r>
    </w:p>
    <w:p w:rsidR="00304FDE" w:rsidRDefault="00304FDE">
      <w:pPr>
        <w:rPr>
          <w:sz w:val="2"/>
          <w:szCs w:val="2"/>
        </w:rPr>
        <w:sectPr w:rsidR="00304FDE">
          <w:pgSz w:w="8400" w:h="11900"/>
          <w:pgMar w:top="360" w:right="360" w:bottom="360" w:left="360" w:header="0" w:footer="3" w:gutter="0"/>
          <w:cols w:space="720"/>
          <w:noEndnote/>
          <w:docGrid w:linePitch="360"/>
        </w:sectPr>
      </w:pPr>
    </w:p>
    <w:p w:rsidR="00304FDE" w:rsidRDefault="00BC368E">
      <w:pPr>
        <w:pStyle w:val="Nagweklubstopka0"/>
        <w:framePr w:wrap="none" w:vAnchor="page" w:hAnchor="page" w:x="540" w:y="1018"/>
        <w:shd w:val="clear" w:color="auto" w:fill="auto"/>
        <w:spacing w:line="160" w:lineRule="exact"/>
      </w:pPr>
      <w:r>
        <w:t>32</w:t>
      </w:r>
    </w:p>
    <w:p w:rsidR="00304FDE" w:rsidRDefault="00BC368E">
      <w:pPr>
        <w:pStyle w:val="Nagweklubstopka0"/>
        <w:framePr w:wrap="none" w:vAnchor="page" w:hAnchor="page" w:x="3477" w:y="1001"/>
        <w:shd w:val="clear" w:color="auto" w:fill="auto"/>
        <w:spacing w:line="160" w:lineRule="exact"/>
      </w:pPr>
      <w:r>
        <w:t>HALINA KARAŚ</w:t>
      </w:r>
    </w:p>
    <w:p w:rsidR="00304FDE" w:rsidRDefault="00BC368E">
      <w:pPr>
        <w:pStyle w:val="Teksttreci20"/>
        <w:framePr w:w="7272" w:h="1233" w:hRule="exact" w:wrap="none" w:vAnchor="page" w:hAnchor="page" w:x="506" w:y="1453"/>
        <w:shd w:val="clear" w:color="auto" w:fill="auto"/>
        <w:spacing w:after="0" w:line="240" w:lineRule="exact"/>
        <w:jc w:val="both"/>
      </w:pPr>
      <w:r>
        <w:t xml:space="preserve">SJPSz) i słowników wyrazów obcych wykazały 1749 rusycyzmów, w tym 1093 poświadczone leksykograficznie i w literaturze przedmiotu dostępnej wówczas autorce oraz 656 rusycyzmów, które wystąpiły </w:t>
      </w:r>
      <w:r>
        <w:t>tylko w prasie (Bielecka-Latkowska 1987)</w:t>
      </w:r>
      <w:r>
        <w:rPr>
          <w:vertAlign w:val="superscript"/>
        </w:rPr>
        <w:t>1 2</w:t>
      </w:r>
      <w:r>
        <w:t>. Dane liczbowe i procentowe dotyczące tych rusycyzmów przedstawia tabela 2.</w:t>
      </w:r>
    </w:p>
    <w:p w:rsidR="00304FDE" w:rsidRDefault="00BC368E">
      <w:pPr>
        <w:pStyle w:val="Podpistabeli0"/>
        <w:framePr w:w="7219" w:h="749" w:hRule="exact" w:wrap="none" w:vAnchor="page" w:hAnchor="page" w:x="535" w:y="2806"/>
        <w:shd w:val="clear" w:color="auto" w:fill="auto"/>
        <w:ind w:left="340" w:firstLine="640"/>
        <w:jc w:val="left"/>
      </w:pPr>
      <w:r>
        <w:t>Tabela 2. Rosyjskie zapożyczenia leksykalne w polszczyźnie drugiej połowy XX w. (na podstawie słowników, literatury przedmiotu i prasy z</w:t>
      </w:r>
      <w:r>
        <w:t xml:space="preserve"> lat 1945-1985)</w:t>
      </w:r>
      <w:r>
        <w:rPr>
          <w:vertAlign w:val="superscript"/>
        </w:rPr>
        <w:t>2</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968"/>
        <w:gridCol w:w="1282"/>
        <w:gridCol w:w="850"/>
        <w:gridCol w:w="854"/>
        <w:gridCol w:w="710"/>
        <w:gridCol w:w="845"/>
        <w:gridCol w:w="658"/>
      </w:tblGrid>
      <w:tr w:rsidR="00304FDE">
        <w:tblPrEx>
          <w:tblCellMar>
            <w:top w:w="0" w:type="dxa"/>
            <w:bottom w:w="0" w:type="dxa"/>
          </w:tblCellMar>
        </w:tblPrEx>
        <w:trPr>
          <w:trHeight w:hRule="exact" w:val="398"/>
        </w:trPr>
        <w:tc>
          <w:tcPr>
            <w:tcW w:w="1968" w:type="dxa"/>
            <w:vMerge w:val="restart"/>
            <w:tcBorders>
              <w:top w:val="single" w:sz="4" w:space="0" w:color="auto"/>
              <w:left w:val="single" w:sz="4" w:space="0" w:color="auto"/>
            </w:tcBorders>
            <w:shd w:val="clear" w:color="auto" w:fill="FFFFFF"/>
            <w:vAlign w:val="center"/>
          </w:tcPr>
          <w:p w:rsidR="00304FDE" w:rsidRDefault="00BC368E">
            <w:pPr>
              <w:pStyle w:val="Teksttreci20"/>
              <w:framePr w:w="7166" w:h="1589" w:wrap="none" w:vAnchor="page" w:hAnchor="page" w:x="564" w:y="3761"/>
              <w:shd w:val="clear" w:color="auto" w:fill="auto"/>
              <w:spacing w:after="0" w:line="160" w:lineRule="exact"/>
              <w:jc w:val="left"/>
            </w:pPr>
            <w:r>
              <w:rPr>
                <w:rStyle w:val="Teksttreci28pt0"/>
              </w:rPr>
              <w:t>Typ rusycyzmów</w:t>
            </w:r>
          </w:p>
        </w:tc>
        <w:tc>
          <w:tcPr>
            <w:tcW w:w="2132" w:type="dxa"/>
            <w:gridSpan w:val="2"/>
            <w:tcBorders>
              <w:top w:val="single" w:sz="4" w:space="0" w:color="auto"/>
              <w:left w:val="single" w:sz="4" w:space="0" w:color="auto"/>
            </w:tcBorders>
            <w:shd w:val="clear" w:color="auto" w:fill="FFFFFF"/>
            <w:vAlign w:val="bottom"/>
          </w:tcPr>
          <w:p w:rsidR="00304FDE" w:rsidRDefault="00BC368E">
            <w:pPr>
              <w:pStyle w:val="Teksttreci20"/>
              <w:framePr w:w="7166" w:h="1589" w:wrap="none" w:vAnchor="page" w:hAnchor="page" w:x="564" w:y="3761"/>
              <w:shd w:val="clear" w:color="auto" w:fill="auto"/>
              <w:spacing w:after="0" w:line="192" w:lineRule="exact"/>
              <w:jc w:val="left"/>
            </w:pPr>
            <w:r>
              <w:rPr>
                <w:rStyle w:val="Teksttreci28pt0"/>
              </w:rPr>
              <w:t>Wybrane ze słowników i literatury przedmiotu</w:t>
            </w:r>
          </w:p>
        </w:tc>
        <w:tc>
          <w:tcPr>
            <w:tcW w:w="1564" w:type="dxa"/>
            <w:gridSpan w:val="2"/>
            <w:tcBorders>
              <w:top w:val="single" w:sz="4" w:space="0" w:color="auto"/>
              <w:left w:val="single" w:sz="4" w:space="0" w:color="auto"/>
            </w:tcBorders>
            <w:shd w:val="clear" w:color="auto" w:fill="FFFFFF"/>
            <w:vAlign w:val="bottom"/>
          </w:tcPr>
          <w:p w:rsidR="00304FDE" w:rsidRDefault="00BC368E">
            <w:pPr>
              <w:pStyle w:val="Teksttreci20"/>
              <w:framePr w:w="7166" w:h="1589" w:wrap="none" w:vAnchor="page" w:hAnchor="page" w:x="564" w:y="3761"/>
              <w:shd w:val="clear" w:color="auto" w:fill="auto"/>
              <w:spacing w:after="0" w:line="187" w:lineRule="exact"/>
              <w:jc w:val="left"/>
            </w:pPr>
            <w:r>
              <w:rPr>
                <w:rStyle w:val="Teksttreci28pt0"/>
              </w:rPr>
              <w:t>Wynotowane tylko z prasy</w:t>
            </w:r>
          </w:p>
        </w:tc>
        <w:tc>
          <w:tcPr>
            <w:tcW w:w="1503" w:type="dxa"/>
            <w:gridSpan w:val="2"/>
            <w:tcBorders>
              <w:top w:val="single" w:sz="4" w:space="0" w:color="auto"/>
              <w:left w:val="single" w:sz="4" w:space="0" w:color="auto"/>
              <w:right w:val="single" w:sz="4" w:space="0" w:color="auto"/>
            </w:tcBorders>
            <w:shd w:val="clear" w:color="auto" w:fill="FFFFFF"/>
            <w:vAlign w:val="center"/>
          </w:tcPr>
          <w:p w:rsidR="00304FDE" w:rsidRDefault="00BC368E">
            <w:pPr>
              <w:pStyle w:val="Teksttreci20"/>
              <w:framePr w:w="7166" w:h="1589" w:wrap="none" w:vAnchor="page" w:hAnchor="page" w:x="564" w:y="3761"/>
              <w:shd w:val="clear" w:color="auto" w:fill="auto"/>
              <w:spacing w:after="0" w:line="160" w:lineRule="exact"/>
              <w:jc w:val="left"/>
            </w:pPr>
            <w:r>
              <w:rPr>
                <w:rStyle w:val="Teksttreci28pt0"/>
              </w:rPr>
              <w:t>Razem</w:t>
            </w:r>
          </w:p>
        </w:tc>
      </w:tr>
      <w:tr w:rsidR="00304FDE">
        <w:tblPrEx>
          <w:tblCellMar>
            <w:top w:w="0" w:type="dxa"/>
            <w:bottom w:w="0" w:type="dxa"/>
          </w:tblCellMar>
        </w:tblPrEx>
        <w:trPr>
          <w:trHeight w:hRule="exact" w:val="202"/>
        </w:trPr>
        <w:tc>
          <w:tcPr>
            <w:tcW w:w="1968" w:type="dxa"/>
            <w:vMerge/>
            <w:tcBorders>
              <w:left w:val="single" w:sz="4" w:space="0" w:color="auto"/>
            </w:tcBorders>
            <w:shd w:val="clear" w:color="auto" w:fill="FFFFFF"/>
            <w:vAlign w:val="center"/>
          </w:tcPr>
          <w:p w:rsidR="00304FDE" w:rsidRDefault="00304FDE">
            <w:pPr>
              <w:framePr w:w="7166" w:h="1589" w:wrap="none" w:vAnchor="page" w:hAnchor="page" w:x="564" w:y="3761"/>
            </w:pPr>
          </w:p>
        </w:tc>
        <w:tc>
          <w:tcPr>
            <w:tcW w:w="1282" w:type="dxa"/>
            <w:tcBorders>
              <w:top w:val="single" w:sz="4" w:space="0" w:color="auto"/>
              <w:left w:val="single" w:sz="4" w:space="0" w:color="auto"/>
            </w:tcBorders>
            <w:shd w:val="clear" w:color="auto" w:fill="FFFFFF"/>
          </w:tcPr>
          <w:p w:rsidR="00304FDE" w:rsidRDefault="00BC368E">
            <w:pPr>
              <w:pStyle w:val="Teksttreci20"/>
              <w:framePr w:w="7166" w:h="1589" w:wrap="none" w:vAnchor="page" w:hAnchor="page" w:x="564" w:y="3761"/>
              <w:shd w:val="clear" w:color="auto" w:fill="auto"/>
              <w:spacing w:after="0" w:line="160" w:lineRule="exact"/>
            </w:pPr>
            <w:r>
              <w:rPr>
                <w:rStyle w:val="Teksttreci28pt0"/>
              </w:rPr>
              <w:t>Liczba</w:t>
            </w:r>
          </w:p>
        </w:tc>
        <w:tc>
          <w:tcPr>
            <w:tcW w:w="850" w:type="dxa"/>
            <w:tcBorders>
              <w:top w:val="single" w:sz="4" w:space="0" w:color="auto"/>
              <w:left w:val="single" w:sz="4" w:space="0" w:color="auto"/>
            </w:tcBorders>
            <w:shd w:val="clear" w:color="auto" w:fill="FFFFFF"/>
          </w:tcPr>
          <w:p w:rsidR="00304FDE" w:rsidRDefault="00BC368E">
            <w:pPr>
              <w:pStyle w:val="Teksttreci20"/>
              <w:framePr w:w="7166" w:h="1589" w:wrap="none" w:vAnchor="page" w:hAnchor="page" w:x="564" w:y="3761"/>
              <w:shd w:val="clear" w:color="auto" w:fill="auto"/>
              <w:spacing w:after="0" w:line="160" w:lineRule="exact"/>
            </w:pPr>
            <w:r>
              <w:rPr>
                <w:rStyle w:val="Teksttreci28pt0"/>
              </w:rPr>
              <w:t>%</w:t>
            </w:r>
          </w:p>
        </w:tc>
        <w:tc>
          <w:tcPr>
            <w:tcW w:w="854" w:type="dxa"/>
            <w:tcBorders>
              <w:top w:val="single" w:sz="4" w:space="0" w:color="auto"/>
              <w:left w:val="single" w:sz="4" w:space="0" w:color="auto"/>
            </w:tcBorders>
            <w:shd w:val="clear" w:color="auto" w:fill="FFFFFF"/>
          </w:tcPr>
          <w:p w:rsidR="00304FDE" w:rsidRDefault="00BC368E">
            <w:pPr>
              <w:pStyle w:val="Teksttreci20"/>
              <w:framePr w:w="7166" w:h="1589" w:wrap="none" w:vAnchor="page" w:hAnchor="page" w:x="564" w:y="3761"/>
              <w:shd w:val="clear" w:color="auto" w:fill="auto"/>
              <w:spacing w:after="0" w:line="160" w:lineRule="exact"/>
              <w:ind w:left="200"/>
              <w:jc w:val="left"/>
            </w:pPr>
            <w:r>
              <w:rPr>
                <w:rStyle w:val="Teksttreci28pt0"/>
              </w:rPr>
              <w:t>Liczba</w:t>
            </w:r>
          </w:p>
        </w:tc>
        <w:tc>
          <w:tcPr>
            <w:tcW w:w="710" w:type="dxa"/>
            <w:tcBorders>
              <w:top w:val="single" w:sz="4" w:space="0" w:color="auto"/>
              <w:left w:val="single" w:sz="4" w:space="0" w:color="auto"/>
            </w:tcBorders>
            <w:shd w:val="clear" w:color="auto" w:fill="FFFFFF"/>
          </w:tcPr>
          <w:p w:rsidR="00304FDE" w:rsidRDefault="00BC368E">
            <w:pPr>
              <w:pStyle w:val="Teksttreci20"/>
              <w:framePr w:w="7166" w:h="1589" w:wrap="none" w:vAnchor="page" w:hAnchor="page" w:x="564" w:y="3761"/>
              <w:shd w:val="clear" w:color="auto" w:fill="auto"/>
              <w:spacing w:after="0" w:line="160" w:lineRule="exact"/>
            </w:pPr>
            <w:r>
              <w:rPr>
                <w:rStyle w:val="Teksttreci28pt0"/>
              </w:rPr>
              <w:t>%</w:t>
            </w:r>
          </w:p>
        </w:tc>
        <w:tc>
          <w:tcPr>
            <w:tcW w:w="845" w:type="dxa"/>
            <w:tcBorders>
              <w:top w:val="single" w:sz="4" w:space="0" w:color="auto"/>
              <w:left w:val="single" w:sz="4" w:space="0" w:color="auto"/>
            </w:tcBorders>
            <w:shd w:val="clear" w:color="auto" w:fill="FFFFFF"/>
          </w:tcPr>
          <w:p w:rsidR="00304FDE" w:rsidRDefault="00BC368E">
            <w:pPr>
              <w:pStyle w:val="Teksttreci20"/>
              <w:framePr w:w="7166" w:h="1589" w:wrap="none" w:vAnchor="page" w:hAnchor="page" w:x="564" w:y="3761"/>
              <w:shd w:val="clear" w:color="auto" w:fill="auto"/>
              <w:spacing w:after="0" w:line="160" w:lineRule="exact"/>
              <w:ind w:right="220"/>
              <w:jc w:val="right"/>
            </w:pPr>
            <w:r>
              <w:rPr>
                <w:rStyle w:val="Teksttreci28pt0"/>
              </w:rPr>
              <w:t>Liczba</w:t>
            </w:r>
          </w:p>
        </w:tc>
        <w:tc>
          <w:tcPr>
            <w:tcW w:w="658" w:type="dxa"/>
            <w:tcBorders>
              <w:top w:val="single" w:sz="4" w:space="0" w:color="auto"/>
              <w:left w:val="single" w:sz="4" w:space="0" w:color="auto"/>
              <w:right w:val="single" w:sz="4" w:space="0" w:color="auto"/>
            </w:tcBorders>
            <w:shd w:val="clear" w:color="auto" w:fill="FFFFFF"/>
          </w:tcPr>
          <w:p w:rsidR="00304FDE" w:rsidRDefault="00BC368E">
            <w:pPr>
              <w:pStyle w:val="Teksttreci20"/>
              <w:framePr w:w="7166" w:h="1589" w:wrap="none" w:vAnchor="page" w:hAnchor="page" w:x="564" w:y="3761"/>
              <w:shd w:val="clear" w:color="auto" w:fill="auto"/>
              <w:spacing w:after="0" w:line="160" w:lineRule="exact"/>
              <w:ind w:left="240"/>
              <w:jc w:val="left"/>
            </w:pPr>
            <w:r>
              <w:rPr>
                <w:rStyle w:val="Teksttreci28pt0"/>
              </w:rPr>
              <w:t>%</w:t>
            </w:r>
          </w:p>
        </w:tc>
      </w:tr>
      <w:tr w:rsidR="00304FDE">
        <w:tblPrEx>
          <w:tblCellMar>
            <w:top w:w="0" w:type="dxa"/>
            <w:bottom w:w="0" w:type="dxa"/>
          </w:tblCellMar>
        </w:tblPrEx>
        <w:trPr>
          <w:trHeight w:hRule="exact" w:val="379"/>
        </w:trPr>
        <w:tc>
          <w:tcPr>
            <w:tcW w:w="1968" w:type="dxa"/>
            <w:tcBorders>
              <w:top w:val="single" w:sz="4" w:space="0" w:color="auto"/>
              <w:left w:val="single" w:sz="4" w:space="0" w:color="auto"/>
            </w:tcBorders>
            <w:shd w:val="clear" w:color="auto" w:fill="FFFFFF"/>
            <w:vAlign w:val="bottom"/>
          </w:tcPr>
          <w:p w:rsidR="00304FDE" w:rsidRDefault="00BC368E">
            <w:pPr>
              <w:pStyle w:val="Teksttreci20"/>
              <w:framePr w:w="7166" w:h="1589" w:wrap="none" w:vAnchor="page" w:hAnchor="page" w:x="564" w:y="3761"/>
              <w:shd w:val="clear" w:color="auto" w:fill="auto"/>
              <w:spacing w:after="0" w:line="160" w:lineRule="exact"/>
              <w:jc w:val="left"/>
            </w:pPr>
            <w:r>
              <w:rPr>
                <w:rStyle w:val="Teksttreci28pt0"/>
              </w:rPr>
              <w:t>Zapożyczenia</w:t>
            </w:r>
          </w:p>
          <w:p w:rsidR="00304FDE" w:rsidRDefault="00BC368E">
            <w:pPr>
              <w:pStyle w:val="Teksttreci20"/>
              <w:framePr w:w="7166" w:h="1589" w:wrap="none" w:vAnchor="page" w:hAnchor="page" w:x="564" w:y="3761"/>
              <w:shd w:val="clear" w:color="auto" w:fill="auto"/>
              <w:spacing w:after="0" w:line="160" w:lineRule="exact"/>
              <w:jc w:val="left"/>
            </w:pPr>
            <w:r>
              <w:rPr>
                <w:rStyle w:val="Teksttreci28pt0"/>
              </w:rPr>
              <w:t>formalnosemantyczne</w:t>
            </w:r>
          </w:p>
        </w:tc>
        <w:tc>
          <w:tcPr>
            <w:tcW w:w="1282" w:type="dxa"/>
            <w:tcBorders>
              <w:top w:val="single" w:sz="4" w:space="0" w:color="auto"/>
              <w:left w:val="single" w:sz="4" w:space="0" w:color="auto"/>
            </w:tcBorders>
            <w:shd w:val="clear" w:color="auto" w:fill="FFFFFF"/>
            <w:vAlign w:val="center"/>
          </w:tcPr>
          <w:p w:rsidR="00304FDE" w:rsidRDefault="00BC368E">
            <w:pPr>
              <w:pStyle w:val="Teksttreci20"/>
              <w:framePr w:w="7166" w:h="1589" w:wrap="none" w:vAnchor="page" w:hAnchor="page" w:x="564" w:y="3761"/>
              <w:shd w:val="clear" w:color="auto" w:fill="auto"/>
              <w:spacing w:after="0" w:line="160" w:lineRule="exact"/>
            </w:pPr>
            <w:r>
              <w:rPr>
                <w:rStyle w:val="Teksttreci28pt0"/>
              </w:rPr>
              <w:t>921</w:t>
            </w:r>
          </w:p>
        </w:tc>
        <w:tc>
          <w:tcPr>
            <w:tcW w:w="850" w:type="dxa"/>
            <w:tcBorders>
              <w:top w:val="single" w:sz="4" w:space="0" w:color="auto"/>
              <w:left w:val="single" w:sz="4" w:space="0" w:color="auto"/>
            </w:tcBorders>
            <w:shd w:val="clear" w:color="auto" w:fill="FFFFFF"/>
            <w:vAlign w:val="center"/>
          </w:tcPr>
          <w:p w:rsidR="00304FDE" w:rsidRDefault="00BC368E">
            <w:pPr>
              <w:pStyle w:val="Teksttreci20"/>
              <w:framePr w:w="7166" w:h="1589" w:wrap="none" w:vAnchor="page" w:hAnchor="page" w:x="564" w:y="3761"/>
              <w:shd w:val="clear" w:color="auto" w:fill="auto"/>
              <w:spacing w:after="0" w:line="160" w:lineRule="exact"/>
              <w:jc w:val="left"/>
            </w:pPr>
            <w:r>
              <w:rPr>
                <w:rStyle w:val="Teksttreci28pt0"/>
              </w:rPr>
              <w:t>52.7</w:t>
            </w:r>
          </w:p>
        </w:tc>
        <w:tc>
          <w:tcPr>
            <w:tcW w:w="854" w:type="dxa"/>
            <w:tcBorders>
              <w:top w:val="single" w:sz="4" w:space="0" w:color="auto"/>
              <w:left w:val="single" w:sz="4" w:space="0" w:color="auto"/>
            </w:tcBorders>
            <w:shd w:val="clear" w:color="auto" w:fill="FFFFFF"/>
            <w:vAlign w:val="center"/>
          </w:tcPr>
          <w:p w:rsidR="00304FDE" w:rsidRDefault="00BC368E">
            <w:pPr>
              <w:pStyle w:val="Teksttreci20"/>
              <w:framePr w:w="7166" w:h="1589" w:wrap="none" w:vAnchor="page" w:hAnchor="page" w:x="564" w:y="3761"/>
              <w:shd w:val="clear" w:color="auto" w:fill="auto"/>
              <w:spacing w:after="0" w:line="160" w:lineRule="exact"/>
            </w:pPr>
            <w:r>
              <w:rPr>
                <w:rStyle w:val="Teksttreci28pt0"/>
              </w:rPr>
              <w:t>575</w:t>
            </w:r>
          </w:p>
        </w:tc>
        <w:tc>
          <w:tcPr>
            <w:tcW w:w="710" w:type="dxa"/>
            <w:tcBorders>
              <w:top w:val="single" w:sz="4" w:space="0" w:color="auto"/>
              <w:left w:val="single" w:sz="4" w:space="0" w:color="auto"/>
            </w:tcBorders>
            <w:shd w:val="clear" w:color="auto" w:fill="FFFFFF"/>
            <w:vAlign w:val="center"/>
          </w:tcPr>
          <w:p w:rsidR="00304FDE" w:rsidRDefault="00BC368E">
            <w:pPr>
              <w:pStyle w:val="Teksttreci20"/>
              <w:framePr w:w="7166" w:h="1589" w:wrap="none" w:vAnchor="page" w:hAnchor="page" w:x="564" w:y="3761"/>
              <w:shd w:val="clear" w:color="auto" w:fill="auto"/>
              <w:spacing w:after="0" w:line="160" w:lineRule="exact"/>
            </w:pPr>
            <w:r>
              <w:rPr>
                <w:rStyle w:val="Teksttreci28pt0"/>
              </w:rPr>
              <w:t>32,9</w:t>
            </w:r>
          </w:p>
        </w:tc>
        <w:tc>
          <w:tcPr>
            <w:tcW w:w="845" w:type="dxa"/>
            <w:tcBorders>
              <w:top w:val="single" w:sz="4" w:space="0" w:color="auto"/>
              <w:left w:val="single" w:sz="4" w:space="0" w:color="auto"/>
            </w:tcBorders>
            <w:shd w:val="clear" w:color="auto" w:fill="FFFFFF"/>
            <w:vAlign w:val="center"/>
          </w:tcPr>
          <w:p w:rsidR="00304FDE" w:rsidRDefault="00BC368E">
            <w:pPr>
              <w:pStyle w:val="Teksttreci20"/>
              <w:framePr w:w="7166" w:h="1589" w:wrap="none" w:vAnchor="page" w:hAnchor="page" w:x="564" w:y="3761"/>
              <w:shd w:val="clear" w:color="auto" w:fill="auto"/>
              <w:spacing w:after="0" w:line="160" w:lineRule="exact"/>
              <w:ind w:right="220"/>
              <w:jc w:val="right"/>
            </w:pPr>
            <w:r>
              <w:rPr>
                <w:rStyle w:val="Teksttreci28pt0"/>
              </w:rPr>
              <w:t>1496</w:t>
            </w:r>
          </w:p>
        </w:tc>
        <w:tc>
          <w:tcPr>
            <w:tcW w:w="658" w:type="dxa"/>
            <w:tcBorders>
              <w:top w:val="single" w:sz="4" w:space="0" w:color="auto"/>
              <w:left w:val="single" w:sz="4" w:space="0" w:color="auto"/>
              <w:right w:val="single" w:sz="4" w:space="0" w:color="auto"/>
            </w:tcBorders>
            <w:shd w:val="clear" w:color="auto" w:fill="FFFFFF"/>
            <w:vAlign w:val="center"/>
          </w:tcPr>
          <w:p w:rsidR="00304FDE" w:rsidRDefault="00BC368E">
            <w:pPr>
              <w:pStyle w:val="Teksttreci20"/>
              <w:framePr w:w="7166" w:h="1589" w:wrap="none" w:vAnchor="page" w:hAnchor="page" w:x="564" w:y="3761"/>
              <w:shd w:val="clear" w:color="auto" w:fill="auto"/>
              <w:spacing w:after="0" w:line="160" w:lineRule="exact"/>
              <w:ind w:left="240"/>
              <w:jc w:val="left"/>
            </w:pPr>
            <w:r>
              <w:rPr>
                <w:rStyle w:val="Teksttreci28pt0"/>
              </w:rPr>
              <w:t>85.5</w:t>
            </w:r>
          </w:p>
        </w:tc>
      </w:tr>
      <w:tr w:rsidR="00304FDE">
        <w:tblPrEx>
          <w:tblCellMar>
            <w:top w:w="0" w:type="dxa"/>
            <w:bottom w:w="0" w:type="dxa"/>
          </w:tblCellMar>
        </w:tblPrEx>
        <w:trPr>
          <w:trHeight w:hRule="exact" w:val="197"/>
        </w:trPr>
        <w:tc>
          <w:tcPr>
            <w:tcW w:w="1968" w:type="dxa"/>
            <w:tcBorders>
              <w:top w:val="single" w:sz="4" w:space="0" w:color="auto"/>
              <w:left w:val="single" w:sz="4" w:space="0" w:color="auto"/>
            </w:tcBorders>
            <w:shd w:val="clear" w:color="auto" w:fill="FFFFFF"/>
          </w:tcPr>
          <w:p w:rsidR="00304FDE" w:rsidRDefault="00BC368E">
            <w:pPr>
              <w:pStyle w:val="Teksttreci20"/>
              <w:framePr w:w="7166" w:h="1589" w:wrap="none" w:vAnchor="page" w:hAnchor="page" w:x="564" w:y="3761"/>
              <w:shd w:val="clear" w:color="auto" w:fill="auto"/>
              <w:spacing w:after="0" w:line="160" w:lineRule="exact"/>
              <w:jc w:val="left"/>
            </w:pPr>
            <w:r>
              <w:rPr>
                <w:rStyle w:val="Teksttreci28pt0"/>
              </w:rPr>
              <w:t>Kalki semantyczne</w:t>
            </w:r>
          </w:p>
        </w:tc>
        <w:tc>
          <w:tcPr>
            <w:tcW w:w="1282" w:type="dxa"/>
            <w:tcBorders>
              <w:top w:val="single" w:sz="4" w:space="0" w:color="auto"/>
              <w:left w:val="single" w:sz="4" w:space="0" w:color="auto"/>
            </w:tcBorders>
            <w:shd w:val="clear" w:color="auto" w:fill="FFFFFF"/>
          </w:tcPr>
          <w:p w:rsidR="00304FDE" w:rsidRDefault="00BC368E">
            <w:pPr>
              <w:pStyle w:val="Teksttreci20"/>
              <w:framePr w:w="7166" w:h="1589" w:wrap="none" w:vAnchor="page" w:hAnchor="page" w:x="564" w:y="3761"/>
              <w:shd w:val="clear" w:color="auto" w:fill="auto"/>
              <w:spacing w:after="0" w:line="160" w:lineRule="exact"/>
            </w:pPr>
            <w:r>
              <w:rPr>
                <w:rStyle w:val="Teksttreci28pt0"/>
              </w:rPr>
              <w:t>70</w:t>
            </w:r>
          </w:p>
        </w:tc>
        <w:tc>
          <w:tcPr>
            <w:tcW w:w="850" w:type="dxa"/>
            <w:tcBorders>
              <w:top w:val="single" w:sz="4" w:space="0" w:color="auto"/>
              <w:left w:val="single" w:sz="4" w:space="0" w:color="auto"/>
            </w:tcBorders>
            <w:shd w:val="clear" w:color="auto" w:fill="FFFFFF"/>
          </w:tcPr>
          <w:p w:rsidR="00304FDE" w:rsidRDefault="00BC368E">
            <w:pPr>
              <w:pStyle w:val="Teksttreci20"/>
              <w:framePr w:w="7166" w:h="1589" w:wrap="none" w:vAnchor="page" w:hAnchor="page" w:x="564" w:y="3761"/>
              <w:shd w:val="clear" w:color="auto" w:fill="auto"/>
              <w:spacing w:after="0" w:line="160" w:lineRule="exact"/>
              <w:ind w:left="200"/>
              <w:jc w:val="left"/>
            </w:pPr>
            <w:r>
              <w:rPr>
                <w:rStyle w:val="Teksttreci28pt0"/>
              </w:rPr>
              <w:t>4</w:t>
            </w:r>
          </w:p>
        </w:tc>
        <w:tc>
          <w:tcPr>
            <w:tcW w:w="854" w:type="dxa"/>
            <w:tcBorders>
              <w:top w:val="single" w:sz="4" w:space="0" w:color="auto"/>
              <w:left w:val="single" w:sz="4" w:space="0" w:color="auto"/>
            </w:tcBorders>
            <w:shd w:val="clear" w:color="auto" w:fill="FFFFFF"/>
          </w:tcPr>
          <w:p w:rsidR="00304FDE" w:rsidRDefault="00BC368E">
            <w:pPr>
              <w:pStyle w:val="Teksttreci20"/>
              <w:framePr w:w="7166" w:h="1589" w:wrap="none" w:vAnchor="page" w:hAnchor="page" w:x="564" w:y="3761"/>
              <w:shd w:val="clear" w:color="auto" w:fill="auto"/>
              <w:spacing w:after="0" w:line="160" w:lineRule="exact"/>
            </w:pPr>
            <w:r>
              <w:rPr>
                <w:rStyle w:val="Teksttreci28pt0"/>
              </w:rPr>
              <w:t>27</w:t>
            </w:r>
          </w:p>
        </w:tc>
        <w:tc>
          <w:tcPr>
            <w:tcW w:w="710" w:type="dxa"/>
            <w:tcBorders>
              <w:top w:val="single" w:sz="4" w:space="0" w:color="auto"/>
              <w:left w:val="single" w:sz="4" w:space="0" w:color="auto"/>
            </w:tcBorders>
            <w:shd w:val="clear" w:color="auto" w:fill="FFFFFF"/>
          </w:tcPr>
          <w:p w:rsidR="00304FDE" w:rsidRDefault="00BC368E">
            <w:pPr>
              <w:pStyle w:val="Teksttreci20"/>
              <w:framePr w:w="7166" w:h="1589" w:wrap="none" w:vAnchor="page" w:hAnchor="page" w:x="564" w:y="3761"/>
              <w:shd w:val="clear" w:color="auto" w:fill="auto"/>
              <w:spacing w:after="0" w:line="160" w:lineRule="exact"/>
            </w:pPr>
            <w:r>
              <w:rPr>
                <w:rStyle w:val="Teksttreci28pt0"/>
              </w:rPr>
              <w:t>1,5</w:t>
            </w:r>
          </w:p>
        </w:tc>
        <w:tc>
          <w:tcPr>
            <w:tcW w:w="845" w:type="dxa"/>
            <w:tcBorders>
              <w:top w:val="single" w:sz="4" w:space="0" w:color="auto"/>
              <w:left w:val="single" w:sz="4" w:space="0" w:color="auto"/>
            </w:tcBorders>
            <w:shd w:val="clear" w:color="auto" w:fill="FFFFFF"/>
          </w:tcPr>
          <w:p w:rsidR="00304FDE" w:rsidRDefault="00BC368E">
            <w:pPr>
              <w:pStyle w:val="Teksttreci20"/>
              <w:framePr w:w="7166" w:h="1589" w:wrap="none" w:vAnchor="page" w:hAnchor="page" w:x="564" w:y="3761"/>
              <w:shd w:val="clear" w:color="auto" w:fill="auto"/>
              <w:spacing w:after="0" w:line="160" w:lineRule="exact"/>
              <w:ind w:right="220"/>
              <w:jc w:val="right"/>
            </w:pPr>
            <w:r>
              <w:rPr>
                <w:rStyle w:val="Teksttreci28pt0"/>
              </w:rPr>
              <w:t>97</w:t>
            </w:r>
          </w:p>
        </w:tc>
        <w:tc>
          <w:tcPr>
            <w:tcW w:w="658" w:type="dxa"/>
            <w:tcBorders>
              <w:top w:val="single" w:sz="4" w:space="0" w:color="auto"/>
              <w:left w:val="single" w:sz="4" w:space="0" w:color="auto"/>
              <w:right w:val="single" w:sz="4" w:space="0" w:color="auto"/>
            </w:tcBorders>
            <w:shd w:val="clear" w:color="auto" w:fill="FFFFFF"/>
          </w:tcPr>
          <w:p w:rsidR="00304FDE" w:rsidRDefault="00BC368E">
            <w:pPr>
              <w:pStyle w:val="Teksttreci20"/>
              <w:framePr w:w="7166" w:h="1589" w:wrap="none" w:vAnchor="page" w:hAnchor="page" w:x="564" w:y="3761"/>
              <w:shd w:val="clear" w:color="auto" w:fill="auto"/>
              <w:spacing w:after="0" w:line="160" w:lineRule="exact"/>
              <w:jc w:val="right"/>
            </w:pPr>
            <w:r>
              <w:rPr>
                <w:rStyle w:val="Teksttreci28pt0"/>
              </w:rPr>
              <w:t>5.6</w:t>
            </w:r>
          </w:p>
        </w:tc>
      </w:tr>
      <w:tr w:rsidR="00304FDE">
        <w:tblPrEx>
          <w:tblCellMar>
            <w:top w:w="0" w:type="dxa"/>
            <w:bottom w:w="0" w:type="dxa"/>
          </w:tblCellMar>
        </w:tblPrEx>
        <w:trPr>
          <w:trHeight w:hRule="exact" w:val="202"/>
        </w:trPr>
        <w:tc>
          <w:tcPr>
            <w:tcW w:w="1968" w:type="dxa"/>
            <w:tcBorders>
              <w:top w:val="single" w:sz="4" w:space="0" w:color="auto"/>
              <w:left w:val="single" w:sz="4" w:space="0" w:color="auto"/>
            </w:tcBorders>
            <w:shd w:val="clear" w:color="auto" w:fill="FFFFFF"/>
          </w:tcPr>
          <w:p w:rsidR="00304FDE" w:rsidRDefault="00BC368E">
            <w:pPr>
              <w:pStyle w:val="Teksttreci20"/>
              <w:framePr w:w="7166" w:h="1589" w:wrap="none" w:vAnchor="page" w:hAnchor="page" w:x="564" w:y="3761"/>
              <w:shd w:val="clear" w:color="auto" w:fill="auto"/>
              <w:spacing w:after="0" w:line="160" w:lineRule="exact"/>
              <w:jc w:val="left"/>
            </w:pPr>
            <w:r>
              <w:rPr>
                <w:rStyle w:val="Teksttreci28pt0"/>
              </w:rPr>
              <w:t>Kalki słowotwórcze</w:t>
            </w:r>
          </w:p>
        </w:tc>
        <w:tc>
          <w:tcPr>
            <w:tcW w:w="1282" w:type="dxa"/>
            <w:tcBorders>
              <w:top w:val="single" w:sz="4" w:space="0" w:color="auto"/>
              <w:left w:val="single" w:sz="4" w:space="0" w:color="auto"/>
            </w:tcBorders>
            <w:shd w:val="clear" w:color="auto" w:fill="FFFFFF"/>
            <w:vAlign w:val="bottom"/>
          </w:tcPr>
          <w:p w:rsidR="00304FDE" w:rsidRDefault="00BC368E">
            <w:pPr>
              <w:pStyle w:val="Teksttreci20"/>
              <w:framePr w:w="7166" w:h="1589" w:wrap="none" w:vAnchor="page" w:hAnchor="page" w:x="564" w:y="3761"/>
              <w:shd w:val="clear" w:color="auto" w:fill="auto"/>
              <w:spacing w:after="0" w:line="160" w:lineRule="exact"/>
            </w:pPr>
            <w:r>
              <w:rPr>
                <w:rStyle w:val="Teksttreci28pt0"/>
              </w:rPr>
              <w:t>102</w:t>
            </w:r>
          </w:p>
        </w:tc>
        <w:tc>
          <w:tcPr>
            <w:tcW w:w="850" w:type="dxa"/>
            <w:tcBorders>
              <w:top w:val="single" w:sz="4" w:space="0" w:color="auto"/>
              <w:left w:val="single" w:sz="4" w:space="0" w:color="auto"/>
            </w:tcBorders>
            <w:shd w:val="clear" w:color="auto" w:fill="FFFFFF"/>
          </w:tcPr>
          <w:p w:rsidR="00304FDE" w:rsidRDefault="00BC368E">
            <w:pPr>
              <w:pStyle w:val="Teksttreci20"/>
              <w:framePr w:w="7166" w:h="1589" w:wrap="none" w:vAnchor="page" w:hAnchor="page" w:x="564" w:y="3761"/>
              <w:shd w:val="clear" w:color="auto" w:fill="auto"/>
              <w:spacing w:after="0" w:line="160" w:lineRule="exact"/>
              <w:ind w:left="200"/>
              <w:jc w:val="left"/>
            </w:pPr>
            <w:r>
              <w:rPr>
                <w:rStyle w:val="Teksttreci28pt0"/>
              </w:rPr>
              <w:t>5,8</w:t>
            </w:r>
          </w:p>
        </w:tc>
        <w:tc>
          <w:tcPr>
            <w:tcW w:w="854" w:type="dxa"/>
            <w:tcBorders>
              <w:top w:val="single" w:sz="4" w:space="0" w:color="auto"/>
              <w:left w:val="single" w:sz="4" w:space="0" w:color="auto"/>
            </w:tcBorders>
            <w:shd w:val="clear" w:color="auto" w:fill="FFFFFF"/>
          </w:tcPr>
          <w:p w:rsidR="00304FDE" w:rsidRDefault="00BC368E">
            <w:pPr>
              <w:pStyle w:val="Teksttreci20"/>
              <w:framePr w:w="7166" w:h="1589" w:wrap="none" w:vAnchor="page" w:hAnchor="page" w:x="564" w:y="3761"/>
              <w:shd w:val="clear" w:color="auto" w:fill="auto"/>
              <w:spacing w:after="0" w:line="160" w:lineRule="exact"/>
            </w:pPr>
            <w:r>
              <w:rPr>
                <w:rStyle w:val="Teksttreci28pt0"/>
              </w:rPr>
              <w:t>54</w:t>
            </w:r>
          </w:p>
        </w:tc>
        <w:tc>
          <w:tcPr>
            <w:tcW w:w="710" w:type="dxa"/>
            <w:tcBorders>
              <w:top w:val="single" w:sz="4" w:space="0" w:color="auto"/>
              <w:left w:val="single" w:sz="4" w:space="0" w:color="auto"/>
            </w:tcBorders>
            <w:shd w:val="clear" w:color="auto" w:fill="FFFFFF"/>
          </w:tcPr>
          <w:p w:rsidR="00304FDE" w:rsidRDefault="00BC368E">
            <w:pPr>
              <w:pStyle w:val="Teksttreci20"/>
              <w:framePr w:w="7166" w:h="1589" w:wrap="none" w:vAnchor="page" w:hAnchor="page" w:x="564" w:y="3761"/>
              <w:shd w:val="clear" w:color="auto" w:fill="auto"/>
              <w:spacing w:after="0" w:line="160" w:lineRule="exact"/>
            </w:pPr>
            <w:r>
              <w:rPr>
                <w:rStyle w:val="Teksttreci28pt0"/>
              </w:rPr>
              <w:t>3.1</w:t>
            </w:r>
          </w:p>
        </w:tc>
        <w:tc>
          <w:tcPr>
            <w:tcW w:w="845" w:type="dxa"/>
            <w:tcBorders>
              <w:top w:val="single" w:sz="4" w:space="0" w:color="auto"/>
              <w:left w:val="single" w:sz="4" w:space="0" w:color="auto"/>
            </w:tcBorders>
            <w:shd w:val="clear" w:color="auto" w:fill="FFFFFF"/>
          </w:tcPr>
          <w:p w:rsidR="00304FDE" w:rsidRDefault="00BC368E">
            <w:pPr>
              <w:pStyle w:val="Teksttreci20"/>
              <w:framePr w:w="7166" w:h="1589" w:wrap="none" w:vAnchor="page" w:hAnchor="page" w:x="564" w:y="3761"/>
              <w:shd w:val="clear" w:color="auto" w:fill="auto"/>
              <w:spacing w:after="0" w:line="160" w:lineRule="exact"/>
              <w:ind w:right="220"/>
              <w:jc w:val="right"/>
            </w:pPr>
            <w:r>
              <w:rPr>
                <w:rStyle w:val="Teksttreci28pt0"/>
              </w:rPr>
              <w:t>156</w:t>
            </w:r>
          </w:p>
        </w:tc>
        <w:tc>
          <w:tcPr>
            <w:tcW w:w="658" w:type="dxa"/>
            <w:tcBorders>
              <w:top w:val="single" w:sz="4" w:space="0" w:color="auto"/>
              <w:left w:val="single" w:sz="4" w:space="0" w:color="auto"/>
              <w:right w:val="single" w:sz="4" w:space="0" w:color="auto"/>
            </w:tcBorders>
            <w:shd w:val="clear" w:color="auto" w:fill="FFFFFF"/>
          </w:tcPr>
          <w:p w:rsidR="00304FDE" w:rsidRDefault="00BC368E">
            <w:pPr>
              <w:pStyle w:val="Teksttreci20"/>
              <w:framePr w:w="7166" w:h="1589" w:wrap="none" w:vAnchor="page" w:hAnchor="page" w:x="564" w:y="3761"/>
              <w:shd w:val="clear" w:color="auto" w:fill="auto"/>
              <w:spacing w:after="0" w:line="160" w:lineRule="exact"/>
              <w:jc w:val="right"/>
            </w:pPr>
            <w:r>
              <w:rPr>
                <w:rStyle w:val="Teksttreci28pt0"/>
              </w:rPr>
              <w:t>8.9</w:t>
            </w:r>
          </w:p>
        </w:tc>
      </w:tr>
      <w:tr w:rsidR="00304FDE">
        <w:tblPrEx>
          <w:tblCellMar>
            <w:top w:w="0" w:type="dxa"/>
            <w:bottom w:w="0" w:type="dxa"/>
          </w:tblCellMar>
        </w:tblPrEx>
        <w:trPr>
          <w:trHeight w:hRule="exact" w:val="211"/>
        </w:trPr>
        <w:tc>
          <w:tcPr>
            <w:tcW w:w="1968" w:type="dxa"/>
            <w:tcBorders>
              <w:top w:val="single" w:sz="4" w:space="0" w:color="auto"/>
              <w:left w:val="single" w:sz="4" w:space="0" w:color="auto"/>
              <w:bottom w:val="single" w:sz="4" w:space="0" w:color="auto"/>
            </w:tcBorders>
            <w:shd w:val="clear" w:color="auto" w:fill="FFFFFF"/>
          </w:tcPr>
          <w:p w:rsidR="00304FDE" w:rsidRDefault="00BC368E">
            <w:pPr>
              <w:pStyle w:val="Teksttreci20"/>
              <w:framePr w:w="7166" w:h="1589" w:wrap="none" w:vAnchor="page" w:hAnchor="page" w:x="564" w:y="3761"/>
              <w:shd w:val="clear" w:color="auto" w:fill="auto"/>
              <w:spacing w:after="0" w:line="160" w:lineRule="exact"/>
              <w:jc w:val="left"/>
            </w:pPr>
            <w:r>
              <w:rPr>
                <w:rStyle w:val="Teksttreci28pt0"/>
              </w:rPr>
              <w:t>Razem</w:t>
            </w:r>
          </w:p>
        </w:tc>
        <w:tc>
          <w:tcPr>
            <w:tcW w:w="1282" w:type="dxa"/>
            <w:tcBorders>
              <w:top w:val="single" w:sz="4" w:space="0" w:color="auto"/>
              <w:left w:val="single" w:sz="4" w:space="0" w:color="auto"/>
              <w:bottom w:val="single" w:sz="4" w:space="0" w:color="auto"/>
            </w:tcBorders>
            <w:shd w:val="clear" w:color="auto" w:fill="FFFFFF"/>
          </w:tcPr>
          <w:p w:rsidR="00304FDE" w:rsidRDefault="00BC368E">
            <w:pPr>
              <w:pStyle w:val="Teksttreci20"/>
              <w:framePr w:w="7166" w:h="1589" w:wrap="none" w:vAnchor="page" w:hAnchor="page" w:x="564" w:y="3761"/>
              <w:shd w:val="clear" w:color="auto" w:fill="auto"/>
              <w:spacing w:after="0" w:line="160" w:lineRule="exact"/>
            </w:pPr>
            <w:r>
              <w:rPr>
                <w:rStyle w:val="Teksttreci28pt0"/>
              </w:rPr>
              <w:t>1093</w:t>
            </w:r>
          </w:p>
        </w:tc>
        <w:tc>
          <w:tcPr>
            <w:tcW w:w="850" w:type="dxa"/>
            <w:tcBorders>
              <w:top w:val="single" w:sz="4" w:space="0" w:color="auto"/>
              <w:left w:val="single" w:sz="4" w:space="0" w:color="auto"/>
              <w:bottom w:val="single" w:sz="4" w:space="0" w:color="auto"/>
            </w:tcBorders>
            <w:shd w:val="clear" w:color="auto" w:fill="FFFFFF"/>
          </w:tcPr>
          <w:p w:rsidR="00304FDE" w:rsidRDefault="00BC368E">
            <w:pPr>
              <w:pStyle w:val="Teksttreci20"/>
              <w:framePr w:w="7166" w:h="1589" w:wrap="none" w:vAnchor="page" w:hAnchor="page" w:x="564" w:y="3761"/>
              <w:shd w:val="clear" w:color="auto" w:fill="auto"/>
              <w:spacing w:after="0" w:line="160" w:lineRule="exact"/>
              <w:jc w:val="left"/>
            </w:pPr>
            <w:r>
              <w:rPr>
                <w:rStyle w:val="Teksttreci28pt0"/>
              </w:rPr>
              <w:t>62,5</w:t>
            </w:r>
          </w:p>
        </w:tc>
        <w:tc>
          <w:tcPr>
            <w:tcW w:w="854" w:type="dxa"/>
            <w:tcBorders>
              <w:top w:val="single" w:sz="4" w:space="0" w:color="auto"/>
              <w:left w:val="single" w:sz="4" w:space="0" w:color="auto"/>
              <w:bottom w:val="single" w:sz="4" w:space="0" w:color="auto"/>
            </w:tcBorders>
            <w:shd w:val="clear" w:color="auto" w:fill="FFFFFF"/>
          </w:tcPr>
          <w:p w:rsidR="00304FDE" w:rsidRDefault="00BC368E">
            <w:pPr>
              <w:pStyle w:val="Teksttreci20"/>
              <w:framePr w:w="7166" w:h="1589" w:wrap="none" w:vAnchor="page" w:hAnchor="page" w:x="564" w:y="3761"/>
              <w:shd w:val="clear" w:color="auto" w:fill="auto"/>
              <w:spacing w:after="0" w:line="160" w:lineRule="exact"/>
            </w:pPr>
            <w:r>
              <w:rPr>
                <w:rStyle w:val="Teksttreci28pt0"/>
              </w:rPr>
              <w:t>656</w:t>
            </w:r>
          </w:p>
        </w:tc>
        <w:tc>
          <w:tcPr>
            <w:tcW w:w="710" w:type="dxa"/>
            <w:tcBorders>
              <w:top w:val="single" w:sz="4" w:space="0" w:color="auto"/>
              <w:left w:val="single" w:sz="4" w:space="0" w:color="auto"/>
              <w:bottom w:val="single" w:sz="4" w:space="0" w:color="auto"/>
            </w:tcBorders>
            <w:shd w:val="clear" w:color="auto" w:fill="FFFFFF"/>
          </w:tcPr>
          <w:p w:rsidR="00304FDE" w:rsidRDefault="00BC368E">
            <w:pPr>
              <w:pStyle w:val="Teksttreci20"/>
              <w:framePr w:w="7166" w:h="1589" w:wrap="none" w:vAnchor="page" w:hAnchor="page" w:x="564" w:y="3761"/>
              <w:shd w:val="clear" w:color="auto" w:fill="auto"/>
              <w:spacing w:after="0" w:line="160" w:lineRule="exact"/>
            </w:pPr>
            <w:r>
              <w:rPr>
                <w:rStyle w:val="Teksttreci28pt0"/>
              </w:rPr>
              <w:t>37,5</w:t>
            </w:r>
          </w:p>
        </w:tc>
        <w:tc>
          <w:tcPr>
            <w:tcW w:w="845" w:type="dxa"/>
            <w:tcBorders>
              <w:top w:val="single" w:sz="4" w:space="0" w:color="auto"/>
              <w:left w:val="single" w:sz="4" w:space="0" w:color="auto"/>
              <w:bottom w:val="single" w:sz="4" w:space="0" w:color="auto"/>
            </w:tcBorders>
            <w:shd w:val="clear" w:color="auto" w:fill="FFFFFF"/>
          </w:tcPr>
          <w:p w:rsidR="00304FDE" w:rsidRDefault="00BC368E">
            <w:pPr>
              <w:pStyle w:val="Teksttreci20"/>
              <w:framePr w:w="7166" w:h="1589" w:wrap="none" w:vAnchor="page" w:hAnchor="page" w:x="564" w:y="3761"/>
              <w:shd w:val="clear" w:color="auto" w:fill="auto"/>
              <w:spacing w:after="0" w:line="160" w:lineRule="exact"/>
              <w:ind w:right="220"/>
              <w:jc w:val="right"/>
            </w:pPr>
            <w:r>
              <w:rPr>
                <w:rStyle w:val="Teksttreci28pt0"/>
              </w:rPr>
              <w:t>1749</w:t>
            </w:r>
          </w:p>
        </w:tc>
        <w:tc>
          <w:tcPr>
            <w:tcW w:w="658" w:type="dxa"/>
            <w:tcBorders>
              <w:top w:val="single" w:sz="4" w:space="0" w:color="auto"/>
              <w:left w:val="single" w:sz="4" w:space="0" w:color="auto"/>
              <w:bottom w:val="single" w:sz="4" w:space="0" w:color="auto"/>
              <w:right w:val="single" w:sz="4" w:space="0" w:color="auto"/>
            </w:tcBorders>
            <w:shd w:val="clear" w:color="auto" w:fill="FFFFFF"/>
            <w:vAlign w:val="bottom"/>
          </w:tcPr>
          <w:p w:rsidR="00304FDE" w:rsidRDefault="00BC368E">
            <w:pPr>
              <w:pStyle w:val="Teksttreci20"/>
              <w:framePr w:w="7166" w:h="1589" w:wrap="none" w:vAnchor="page" w:hAnchor="page" w:x="564" w:y="3761"/>
              <w:shd w:val="clear" w:color="auto" w:fill="auto"/>
              <w:spacing w:after="0" w:line="160" w:lineRule="exact"/>
              <w:ind w:left="140"/>
              <w:jc w:val="left"/>
            </w:pPr>
            <w:r>
              <w:rPr>
                <w:rStyle w:val="Teksttreci28pt0"/>
              </w:rPr>
              <w:t>100</w:t>
            </w:r>
          </w:p>
        </w:tc>
      </w:tr>
    </w:tbl>
    <w:p w:rsidR="00304FDE" w:rsidRDefault="00BC368E">
      <w:pPr>
        <w:pStyle w:val="Teksttreci70"/>
        <w:framePr w:w="7272" w:h="4392" w:hRule="exact" w:wrap="none" w:vAnchor="page" w:hAnchor="page" w:x="506" w:y="5538"/>
        <w:shd w:val="clear" w:color="auto" w:fill="auto"/>
        <w:ind w:firstLine="400"/>
      </w:pPr>
      <w:r>
        <w:rPr>
          <w:rStyle w:val="Teksttreci7Bezkursywy"/>
        </w:rPr>
        <w:t xml:space="preserve">Zapożyczenia formalnosemantyczne wyekscerpowane ze słowników i literatury przedmiotu tworzą największą grupę (921, tj. 52,7% ogółu rusycyzmów), por. </w:t>
      </w:r>
      <w:r>
        <w:t>agitka, agrotechnika, aktyw, ałycza</w:t>
      </w:r>
      <w:r>
        <w:rPr>
          <w:rStyle w:val="Teksttreci7Bezkursywy"/>
        </w:rPr>
        <w:t xml:space="preserve"> '</w:t>
      </w:r>
      <w:r>
        <w:rPr>
          <w:rStyle w:val="Teksttreci7Bezkursywy"/>
        </w:rPr>
        <w:t xml:space="preserve">krzew lub drzewo z rodziny różowatych’, </w:t>
      </w:r>
      <w:r>
        <w:t>aparatczyk, azbozuryt</w:t>
      </w:r>
      <w:r>
        <w:rPr>
          <w:rStyle w:val="Teksttreci7Bezkursywy"/>
        </w:rPr>
        <w:t xml:space="preserve"> 'materiał termoizolacyjny’, </w:t>
      </w:r>
      <w:r>
        <w:t>bałałajka, barachło, bolszewizm, bubliczki</w:t>
      </w:r>
      <w:r>
        <w:rPr>
          <w:rStyle w:val="Teksttreci7Bezkursywy"/>
        </w:rPr>
        <w:t xml:space="preserve"> 'obarzanki’, </w:t>
      </w:r>
      <w:r>
        <w:t>chałtura, chałturzyć, chandra, chemizacja, chłam, czastuszka</w:t>
      </w:r>
      <w:r>
        <w:rPr>
          <w:rStyle w:val="Teksttreci7Bezkursywy"/>
        </w:rPr>
        <w:t xml:space="preserve"> 'w folklorze ros. krótka przyśpiewka’, </w:t>
      </w:r>
      <w:r>
        <w:t xml:space="preserve">czekista, </w:t>
      </w:r>
      <w:r>
        <w:t>czepucha</w:t>
      </w:r>
      <w:r>
        <w:rPr>
          <w:rStyle w:val="Teksttreci7Bezkursywy"/>
        </w:rPr>
        <w:t xml:space="preserve"> 'bzdura’, </w:t>
      </w:r>
      <w:r>
        <w:t xml:space="preserve">eser, fistaszek, fufajka, grażdanka, imażynizm, instruktaż, jarowizacja, </w:t>
      </w:r>
      <w:r>
        <w:rPr>
          <w:lang w:val="en-US" w:eastAsia="en-US" w:bidi="en-US"/>
        </w:rPr>
        <w:t>kapron</w:t>
      </w:r>
      <w:r>
        <w:t xml:space="preserve"> </w:t>
      </w:r>
      <w:r>
        <w:rPr>
          <w:lang w:val="en-US" w:eastAsia="en-US" w:bidi="en-US"/>
        </w:rPr>
        <w:t>'</w:t>
      </w:r>
      <w:r>
        <w:rPr>
          <w:rStyle w:val="Teksttreci7Bezkursywy"/>
        </w:rPr>
        <w:t xml:space="preserve">rodzaj włókna syntetycznego’, </w:t>
      </w:r>
      <w:r>
        <w:t>katiusza, kinofikacja, kolektywizacja, kołchoz, kombajner, kombinat, komintern, kosoworotka</w:t>
      </w:r>
      <w:r>
        <w:rPr>
          <w:rStyle w:val="Teksttreci7Bezkursywy"/>
        </w:rPr>
        <w:t xml:space="preserve"> 'rodzaj ros. koszuli męskiej’, </w:t>
      </w:r>
      <w:r>
        <w:t>kuł</w:t>
      </w:r>
      <w:r>
        <w:t>ak, leniniana, lewak, lezginka</w:t>
      </w:r>
      <w:r>
        <w:rPr>
          <w:rStyle w:val="Teksttreci7Bezkursywy"/>
        </w:rPr>
        <w:t xml:space="preserve"> 'taniec narodowy kaukaskich Lezginów’, </w:t>
      </w:r>
      <w:r>
        <w:t>łunnik, łunochod, mendelew, oktobrysta, pałatka, pepesza, pieriepałka, piesiec</w:t>
      </w:r>
      <w:r>
        <w:rPr>
          <w:rStyle w:val="Teksttreci7Bezkursywy"/>
        </w:rPr>
        <w:t xml:space="preserve"> 'lis polarny’, </w:t>
      </w:r>
      <w:r>
        <w:t>polatucha</w:t>
      </w:r>
      <w:r>
        <w:rPr>
          <w:rStyle w:val="Teksttreci7Bezkursywy"/>
        </w:rPr>
        <w:t xml:space="preserve"> 'wiewiórka latająca’, </w:t>
      </w:r>
      <w:r>
        <w:t>politbiuro, politruk, proletkult, purga</w:t>
      </w:r>
      <w:r>
        <w:rPr>
          <w:rStyle w:val="Teksttreci7Bezkursywy"/>
        </w:rPr>
        <w:t xml:space="preserve"> 'gwałtowny płn.-wsch</w:t>
      </w:r>
      <w:r>
        <w:rPr>
          <w:rStyle w:val="Teksttreci7Bezkursywy"/>
        </w:rPr>
        <w:t xml:space="preserve">. wiatr z zamiecią śnieżną na Syberii’, </w:t>
      </w:r>
      <w:r>
        <w:t>rejonizacja, rozkułaczyć, rozwałka, rubaszka, rugać, sielsowiet, smykałka, socjalpacyfizm, sowchoz, sowietyzacja, sputnik, stachanowiec, suchowiej, syberyna, szajka, szałaput, szantrapa, szturmowik, szyfrówka, taczan</w:t>
      </w:r>
      <w:r>
        <w:t>ka, tekstolit, tiepłuszka, trał,</w:t>
      </w:r>
    </w:p>
    <w:p w:rsidR="00304FDE" w:rsidRDefault="00BC368E">
      <w:pPr>
        <w:pStyle w:val="Stopka2"/>
        <w:framePr w:w="7267" w:h="1228" w:hRule="exact" w:wrap="none" w:vAnchor="page" w:hAnchor="page" w:x="511" w:y="10526"/>
        <w:shd w:val="clear" w:color="auto" w:fill="auto"/>
        <w:tabs>
          <w:tab w:val="left" w:pos="480"/>
        </w:tabs>
        <w:ind w:firstLine="400"/>
      </w:pPr>
      <w:r>
        <w:rPr>
          <w:vertAlign w:val="superscript"/>
        </w:rPr>
        <w:t>1</w:t>
      </w:r>
      <w:r>
        <w:tab/>
        <w:t>Liczby tu podane różnią się od danych przytoczonych w książce Bieleckiej-Latkowskiej, gdyż na podstawie materiału językowego przytoczonego w pracy dokonałam nowych obliczeń. Pominęłam mianowicie derywaty od zapożyczeń jak</w:t>
      </w:r>
      <w:r>
        <w:t>o jednostki nienależące bezpośrednio do leksyki zapożyczonej (227 jednostek) oraz te spośród półkalk, które należy uznać - wbrew autorce - za derywaty odzapożyczeniowe - zob. s. 78.</w:t>
      </w:r>
    </w:p>
    <w:p w:rsidR="00304FDE" w:rsidRDefault="00BC368E">
      <w:pPr>
        <w:pStyle w:val="Stopka2"/>
        <w:framePr w:w="7267" w:h="637" w:hRule="exact" w:wrap="none" w:vAnchor="page" w:hAnchor="page" w:x="511" w:y="11750"/>
        <w:shd w:val="clear" w:color="auto" w:fill="auto"/>
        <w:tabs>
          <w:tab w:val="left" w:pos="456"/>
        </w:tabs>
      </w:pPr>
      <w:r>
        <w:rPr>
          <w:vertAlign w:val="superscript"/>
        </w:rPr>
        <w:t>2</w:t>
      </w:r>
      <w:r>
        <w:tab/>
        <w:t xml:space="preserve">Opracowano na podstawie: Bielecka-Latkowska 1987, 9, 47, 57, 68 i nast. </w:t>
      </w:r>
      <w:r>
        <w:t>Dane dotyczące kalk - obliczenia moje (na podstawie przeglądu słownika), udział procentowy typów zapożyczeń - obliczenia moje.</w:t>
      </w:r>
    </w:p>
    <w:p w:rsidR="00304FDE" w:rsidRDefault="00304FDE">
      <w:pPr>
        <w:rPr>
          <w:sz w:val="2"/>
          <w:szCs w:val="2"/>
        </w:rPr>
        <w:sectPr w:rsidR="00304FDE">
          <w:pgSz w:w="8325" w:h="13330"/>
          <w:pgMar w:top="360" w:right="360" w:bottom="360" w:left="360" w:header="0" w:footer="3" w:gutter="0"/>
          <w:cols w:space="720"/>
          <w:noEndnote/>
          <w:docGrid w:linePitch="360"/>
        </w:sectPr>
      </w:pPr>
    </w:p>
    <w:p w:rsidR="00304FDE" w:rsidRDefault="00BC368E">
      <w:pPr>
        <w:pStyle w:val="Nagweklubstopka0"/>
        <w:framePr w:wrap="none" w:vAnchor="page" w:hAnchor="page" w:x="1073" w:y="1025"/>
        <w:shd w:val="clear" w:color="auto" w:fill="auto"/>
        <w:spacing w:line="160" w:lineRule="exact"/>
      </w:pPr>
      <w:r>
        <w:t>RUSYCYZMY SŁOWNIKOWE W POLSZCZYŹNIE OGÓLNEJ - HISTORIA...</w:t>
      </w:r>
    </w:p>
    <w:p w:rsidR="00304FDE" w:rsidRDefault="00BC368E">
      <w:pPr>
        <w:pStyle w:val="Nagweklubstopka0"/>
        <w:framePr w:wrap="none" w:vAnchor="page" w:hAnchor="page" w:x="7485" w:y="1017"/>
        <w:shd w:val="clear" w:color="auto" w:fill="auto"/>
        <w:spacing w:line="160" w:lineRule="exact"/>
      </w:pPr>
      <w:r>
        <w:t>33</w:t>
      </w:r>
    </w:p>
    <w:p w:rsidR="00304FDE" w:rsidRDefault="00BC368E">
      <w:pPr>
        <w:pStyle w:val="Teksttreci70"/>
        <w:framePr w:w="7224" w:h="10882" w:hRule="exact" w:wrap="none" w:vAnchor="page" w:hAnchor="page" w:x="530" w:y="1453"/>
        <w:shd w:val="clear" w:color="auto" w:fill="auto"/>
      </w:pPr>
      <w:r>
        <w:t>trockista, unikalny, urawniłowka, uszanka, w</w:t>
      </w:r>
      <w:r>
        <w:t>iniplast, wodomiot, wołoknit, żeń-szeń.</w:t>
      </w:r>
    </w:p>
    <w:p w:rsidR="00304FDE" w:rsidRDefault="00BC368E">
      <w:pPr>
        <w:pStyle w:val="Teksttreci20"/>
        <w:framePr w:w="7224" w:h="10882" w:hRule="exact" w:wrap="none" w:vAnchor="page" w:hAnchor="page" w:x="530" w:y="1453"/>
        <w:shd w:val="clear" w:color="auto" w:fill="auto"/>
        <w:spacing w:after="0" w:line="240" w:lineRule="exact"/>
        <w:ind w:firstLine="380"/>
        <w:jc w:val="both"/>
      </w:pPr>
      <w:r>
        <w:t xml:space="preserve">Poświadczenia tylko z tekstów prasowych z lat 1945-1985 ma 575 pożyczek leksykalnych właściwych (32,9% wszystkich rusycyzmów), por. </w:t>
      </w:r>
      <w:r>
        <w:rPr>
          <w:rStyle w:val="Teksttreci2Kursywa"/>
        </w:rPr>
        <w:t>agrarnik</w:t>
      </w:r>
      <w:r>
        <w:t xml:space="preserve"> 'ekonomista rolny’, </w:t>
      </w:r>
      <w:r>
        <w:rPr>
          <w:rStyle w:val="Teksttreci2Kursywa"/>
        </w:rPr>
        <w:t>armocement</w:t>
      </w:r>
      <w:r>
        <w:t xml:space="preserve"> 'materiał budowlany’, </w:t>
      </w:r>
      <w:r>
        <w:rPr>
          <w:rStyle w:val="Teksttreci2Kursywa"/>
        </w:rPr>
        <w:t>astrobotanika, azotoba</w:t>
      </w:r>
      <w:r>
        <w:rPr>
          <w:rStyle w:val="Teksttreci2Kursywa"/>
        </w:rPr>
        <w:t>kterin</w:t>
      </w:r>
      <w:r>
        <w:t xml:space="preserve"> 'nawóz sztuczny’, </w:t>
      </w:r>
      <w:r>
        <w:rPr>
          <w:rStyle w:val="Teksttreci2Kursywa"/>
        </w:rPr>
        <w:t>balistyk</w:t>
      </w:r>
      <w:r>
        <w:t xml:space="preserve"> 'pracownik służby geodezyjnej’, </w:t>
      </w:r>
      <w:r>
        <w:rPr>
          <w:rStyle w:val="Teksttreci2Kursywa"/>
        </w:rPr>
        <w:t>bażyna</w:t>
      </w:r>
      <w:r>
        <w:t xml:space="preserve"> ’krzew w tundrze’, </w:t>
      </w:r>
      <w:r>
        <w:rPr>
          <w:rStyle w:val="Teksttreci2Kursywa"/>
        </w:rPr>
        <w:t>celina</w:t>
      </w:r>
      <w:r>
        <w:t xml:space="preserve"> 'ugory’, </w:t>
      </w:r>
      <w:r>
        <w:rPr>
          <w:rStyle w:val="Teksttreci2Kursywa"/>
        </w:rPr>
        <w:t>ceolit</w:t>
      </w:r>
      <w:r>
        <w:t xml:space="preserve"> 'rodzaj minerału’, </w:t>
      </w:r>
      <w:r>
        <w:rPr>
          <w:rStyle w:val="Teksttreci2Kursywa"/>
        </w:rPr>
        <w:t>chatys</w:t>
      </w:r>
      <w:r>
        <w:t xml:space="preserve"> jesiotr syberyjski’, </w:t>
      </w:r>
      <w:r>
        <w:rPr>
          <w:rStyle w:val="Teksttreci2Kursywa"/>
        </w:rPr>
        <w:t>chwostyzm</w:t>
      </w:r>
      <w:r>
        <w:t xml:space="preserve"> 'minimalizm polityczny’, </w:t>
      </w:r>
      <w:r>
        <w:rPr>
          <w:rStyle w:val="Teksttreci2Kursywa"/>
        </w:rPr>
        <w:t>kapronant</w:t>
      </w:r>
      <w:r>
        <w:t xml:space="preserve"> 'rodzaj włókna syntetycznego’, </w:t>
      </w:r>
      <w:r>
        <w:rPr>
          <w:rStyle w:val="Teksttreci2Kursywa"/>
        </w:rPr>
        <w:t>katolot</w:t>
      </w:r>
      <w:r>
        <w:t xml:space="preserve"> ’pojazd te</w:t>
      </w:r>
      <w:r>
        <w:t xml:space="preserve">renowy’, </w:t>
      </w:r>
      <w:r>
        <w:rPr>
          <w:rStyle w:val="Teksttreci2Kursywa"/>
        </w:rPr>
        <w:t>kultbaza</w:t>
      </w:r>
      <w:r>
        <w:t xml:space="preserve"> ośrodek kultury’, </w:t>
      </w:r>
      <w:r>
        <w:rPr>
          <w:rStyle w:val="Teksttreci2Kursywa"/>
        </w:rPr>
        <w:t>lespromchoz</w:t>
      </w:r>
      <w:r>
        <w:t xml:space="preserve"> 'przedsiębiorstwo leśne’, </w:t>
      </w:r>
      <w:r>
        <w:rPr>
          <w:rStyle w:val="Teksttreci2Kursywa"/>
        </w:rPr>
        <w:t>łunkor</w:t>
      </w:r>
      <w:r>
        <w:t xml:space="preserve"> 'statek księżycowy’, </w:t>
      </w:r>
      <w:r>
        <w:rPr>
          <w:rStyle w:val="Teksttreci2Kursywa"/>
        </w:rPr>
        <w:t>turbaza</w:t>
      </w:r>
      <w:r>
        <w:t xml:space="preserve"> 'schronisko turystyczne’.</w:t>
      </w:r>
    </w:p>
    <w:p w:rsidR="00304FDE" w:rsidRDefault="00BC368E">
      <w:pPr>
        <w:pStyle w:val="Teksttreci20"/>
        <w:framePr w:w="7224" w:h="10882" w:hRule="exact" w:wrap="none" w:vAnchor="page" w:hAnchor="page" w:x="530" w:y="1453"/>
        <w:shd w:val="clear" w:color="auto" w:fill="auto"/>
        <w:spacing w:after="0" w:line="240" w:lineRule="exact"/>
        <w:ind w:firstLine="380"/>
        <w:jc w:val="both"/>
      </w:pPr>
      <w:r>
        <w:t xml:space="preserve">Dużo mniej liczne są repliki leksykalne, słowotwórcze i semantyczne (łącznie 253 jednostki). Kalkowanie struktury </w:t>
      </w:r>
      <w:r>
        <w:t>wyrazów rosyjskich w badanym zbiorze jest częstsze (156 jednostek) niż kopiowanie znaczeń (97 wyrazów).</w:t>
      </w:r>
    </w:p>
    <w:p w:rsidR="00304FDE" w:rsidRDefault="00BC368E">
      <w:pPr>
        <w:pStyle w:val="Teksttreci70"/>
        <w:framePr w:w="7224" w:h="10882" w:hRule="exact" w:wrap="none" w:vAnchor="page" w:hAnchor="page" w:x="530" w:y="1453"/>
        <w:shd w:val="clear" w:color="auto" w:fill="auto"/>
        <w:ind w:firstLine="380"/>
      </w:pPr>
      <w:r>
        <w:rPr>
          <w:rStyle w:val="Teksttreci7Bezkursywy"/>
        </w:rPr>
        <w:t xml:space="preserve">W leksykonach polszczyzny ogólnej lub w pracach językoznawczych poświadczono 102 kalki słowotwórcze (5,8% rusycyzmów), np. </w:t>
      </w:r>
      <w:r>
        <w:t xml:space="preserve">czerwonoarmista, </w:t>
      </w:r>
      <w:r>
        <w:t>glebogryzarka, onarzędziowanie, pierścieniopłat</w:t>
      </w:r>
      <w:r>
        <w:rPr>
          <w:rStyle w:val="Teksttreci7Bezkursywy"/>
        </w:rPr>
        <w:t xml:space="preserve"> 'typ samolotu’, </w:t>
      </w:r>
      <w:r>
        <w:t xml:space="preserve">pracodniówka, rozpracować, rozwarstwiać się, szybkościowiec, usprzętowienie, wielowarsztatowiec, życiurady, bezskibowy, brakorób, ikonoburca, kulomiot, motonarty, normogodzina, sokowyciskacz, </w:t>
      </w:r>
      <w:r>
        <w:t>wysokowydajny.</w:t>
      </w:r>
    </w:p>
    <w:p w:rsidR="00304FDE" w:rsidRDefault="00BC368E">
      <w:pPr>
        <w:pStyle w:val="Teksttreci70"/>
        <w:framePr w:w="7224" w:h="10882" w:hRule="exact" w:wrap="none" w:vAnchor="page" w:hAnchor="page" w:x="530" w:y="1453"/>
        <w:shd w:val="clear" w:color="auto" w:fill="auto"/>
        <w:ind w:firstLine="380"/>
      </w:pPr>
      <w:r>
        <w:rPr>
          <w:rStyle w:val="Teksttreci7Bezkursywy"/>
        </w:rPr>
        <w:t xml:space="preserve">Repliki słowotwórcze okazjonalne, występujące tylko w prasie, to 54 jednostki (3,1% rusycyzmów), takie jak m.in. </w:t>
      </w:r>
      <w:r>
        <w:t>błotochód, głębokospulchniacz, nadciekłość, nadprzewodowy, płaskokrajacz, ponadnormatywny, roboczodzień, szkłoplastyk, śniegobło</w:t>
      </w:r>
      <w:r>
        <w:t>tołaz, wszędochód.</w:t>
      </w:r>
    </w:p>
    <w:p w:rsidR="00304FDE" w:rsidRDefault="00BC368E">
      <w:pPr>
        <w:pStyle w:val="Teksttreci20"/>
        <w:framePr w:w="7224" w:h="10882" w:hRule="exact" w:wrap="none" w:vAnchor="page" w:hAnchor="page" w:x="530" w:y="1453"/>
        <w:shd w:val="clear" w:color="auto" w:fill="auto"/>
        <w:spacing w:after="0" w:line="240" w:lineRule="exact"/>
        <w:ind w:firstLine="380"/>
        <w:jc w:val="both"/>
      </w:pPr>
      <w:r>
        <w:t xml:space="preserve">Najrzadziej rejestrowano zmiany w semantyce wyrazów pod wpływem rosyjskim (97 słów, tj.5,6% ogółu rusycyzmów). W słownikach i literaturze przedmiotu odnotowano 70 kalk znaczeniowych (4%), m.in.: </w:t>
      </w:r>
      <w:r>
        <w:rPr>
          <w:rStyle w:val="Teksttreci2Kursywa"/>
        </w:rPr>
        <w:t>błyskawica</w:t>
      </w:r>
      <w:r>
        <w:t xml:space="preserve"> 'rodzaj gazetki ściennej’, </w:t>
      </w:r>
      <w:r>
        <w:rPr>
          <w:rStyle w:val="Teksttreci2Kursywa"/>
        </w:rPr>
        <w:t>burz</w:t>
      </w:r>
      <w:r>
        <w:rPr>
          <w:rStyle w:val="Teksttreci2Kursywa"/>
        </w:rPr>
        <w:t>liwy</w:t>
      </w:r>
      <w:r>
        <w:t xml:space="preserve"> 'gwałtowny, szybki, intensywny’, </w:t>
      </w:r>
      <w:r>
        <w:rPr>
          <w:rStyle w:val="Teksttreci2Kursywa"/>
        </w:rPr>
        <w:t>cienki</w:t>
      </w:r>
      <w:r>
        <w:t xml:space="preserve"> 'subtelny’, </w:t>
      </w:r>
      <w:r>
        <w:rPr>
          <w:rStyle w:val="Teksttreci2Kursywa"/>
        </w:rPr>
        <w:t>familia</w:t>
      </w:r>
      <w:r>
        <w:t xml:space="preserve"> 'nazwisko’, </w:t>
      </w:r>
      <w:r>
        <w:rPr>
          <w:rStyle w:val="Teksttreci2Kursywa"/>
        </w:rPr>
        <w:t>maszyna</w:t>
      </w:r>
      <w:r>
        <w:t xml:space="preserve"> 'samochód’, </w:t>
      </w:r>
      <w:r>
        <w:rPr>
          <w:rStyle w:val="Teksttreci2Kursywa"/>
        </w:rPr>
        <w:t>odstać</w:t>
      </w:r>
      <w:r>
        <w:t xml:space="preserve"> 'pozostać w tyle’, </w:t>
      </w:r>
      <w:r>
        <w:rPr>
          <w:rStyle w:val="Teksttreci2Kursywa"/>
        </w:rPr>
        <w:t>pięciolatka</w:t>
      </w:r>
      <w:r>
        <w:t xml:space="preserve"> 'plan pięcioletni’, </w:t>
      </w:r>
      <w:r>
        <w:rPr>
          <w:rStyle w:val="Teksttreci2Kursywa"/>
        </w:rPr>
        <w:t>prawidłowy</w:t>
      </w:r>
      <w:r>
        <w:t xml:space="preserve"> 'prawdziwy, należyty’, </w:t>
      </w:r>
      <w:r>
        <w:rPr>
          <w:rStyle w:val="Teksttreci2Kursywa"/>
        </w:rPr>
        <w:t>wiodący</w:t>
      </w:r>
      <w:r>
        <w:t xml:space="preserve"> ’przodujący’, </w:t>
      </w:r>
      <w:r>
        <w:rPr>
          <w:rStyle w:val="Teksttreci2Kursywa"/>
        </w:rPr>
        <w:t>zabezpieczyć</w:t>
      </w:r>
      <w:r>
        <w:t xml:space="preserve"> 'zagwarantować’. Część z nich mi</w:t>
      </w:r>
      <w:r>
        <w:t xml:space="preserve">mo piętnowania w pracach poprawnościowych funkcjonuje w polszczyźnie do dziś. Okazjonalizmy zarejestrowane tylko w prasie powojennej (np. </w:t>
      </w:r>
      <w:r>
        <w:rPr>
          <w:rStyle w:val="Teksttreci2Kursywa"/>
        </w:rPr>
        <w:t>nos</w:t>
      </w:r>
      <w:r>
        <w:t xml:space="preserve"> 'dziób statku’, </w:t>
      </w:r>
      <w:r>
        <w:rPr>
          <w:rStyle w:val="Teksttreci2Kursywa"/>
        </w:rPr>
        <w:t>oswojenie</w:t>
      </w:r>
      <w:r>
        <w:t xml:space="preserve"> ’zagospodarowanie’, </w:t>
      </w:r>
      <w:r>
        <w:rPr>
          <w:rStyle w:val="Teksttreci2Kursywa"/>
        </w:rPr>
        <w:t>podchodzący</w:t>
      </w:r>
      <w:r>
        <w:t xml:space="preserve"> 'odpowiedni, właściwy’) stanowią margines zbioru rusycyz</w:t>
      </w:r>
      <w:r>
        <w:t>mów (27, tj. 1,5%).</w:t>
      </w:r>
    </w:p>
    <w:p w:rsidR="00304FDE" w:rsidRDefault="00BC368E">
      <w:pPr>
        <w:pStyle w:val="Teksttreci20"/>
        <w:framePr w:w="7224" w:h="10882" w:hRule="exact" w:wrap="none" w:vAnchor="page" w:hAnchor="page" w:x="530" w:y="1453"/>
        <w:shd w:val="clear" w:color="auto" w:fill="auto"/>
        <w:spacing w:after="0" w:line="240" w:lineRule="exact"/>
        <w:ind w:firstLine="380"/>
        <w:jc w:val="both"/>
      </w:pPr>
      <w:r>
        <w:t>Należy podkreślić, że nie wszystkie rusycyzmy opisywane jako współczesne mają dwudziestowieczną metrykę. Część z nich rejestrowana w leksykonach polszczyzny ogólnej i w słownikach wyrazów obcych pochodzi z okresu zaborów.</w:t>
      </w:r>
    </w:p>
    <w:p w:rsidR="00304FDE" w:rsidRDefault="00BC368E">
      <w:pPr>
        <w:pStyle w:val="Teksttreci20"/>
        <w:framePr w:w="7224" w:h="10882" w:hRule="exact" w:wrap="none" w:vAnchor="page" w:hAnchor="page" w:x="530" w:y="1453"/>
        <w:shd w:val="clear" w:color="auto" w:fill="auto"/>
        <w:spacing w:after="0" w:line="240" w:lineRule="exact"/>
        <w:ind w:firstLine="380"/>
        <w:jc w:val="both"/>
      </w:pPr>
      <w:r>
        <w:t>Porównanie pow</w:t>
      </w:r>
      <w:r>
        <w:t>ojennych pożyczek rosyjskich z tymi, które charakteryzowały język prasy warszawskiej okresu zaborów, pozwala na wyciągnięcie kilku wniosków. Przede wszystkim nieco inaczej kształ-</w:t>
      </w:r>
    </w:p>
    <w:p w:rsidR="00304FDE" w:rsidRDefault="00304FDE">
      <w:pPr>
        <w:rPr>
          <w:sz w:val="2"/>
          <w:szCs w:val="2"/>
        </w:rPr>
        <w:sectPr w:rsidR="00304FDE">
          <w:pgSz w:w="8325" w:h="13330"/>
          <w:pgMar w:top="360" w:right="360" w:bottom="360" w:left="360" w:header="0" w:footer="3" w:gutter="0"/>
          <w:cols w:space="720"/>
          <w:noEndnote/>
          <w:docGrid w:linePitch="360"/>
        </w:sectPr>
      </w:pPr>
    </w:p>
    <w:p w:rsidR="00304FDE" w:rsidRDefault="00BC368E">
      <w:pPr>
        <w:pStyle w:val="Nagweklubstopka0"/>
        <w:framePr w:wrap="none" w:vAnchor="page" w:hAnchor="page" w:x="592" w:y="265"/>
        <w:shd w:val="clear" w:color="auto" w:fill="auto"/>
        <w:spacing w:line="160" w:lineRule="exact"/>
      </w:pPr>
      <w:r>
        <w:t>34</w:t>
      </w:r>
    </w:p>
    <w:p w:rsidR="00304FDE" w:rsidRDefault="00BC368E">
      <w:pPr>
        <w:pStyle w:val="Nagweklubstopka0"/>
        <w:framePr w:wrap="none" w:vAnchor="page" w:hAnchor="page" w:x="3529" w:y="270"/>
        <w:shd w:val="clear" w:color="auto" w:fill="auto"/>
        <w:spacing w:line="160" w:lineRule="exact"/>
      </w:pPr>
      <w:r>
        <w:t xml:space="preserve">HALINA </w:t>
      </w:r>
      <w:r>
        <w:rPr>
          <w:lang w:val="en-US" w:eastAsia="en-US" w:bidi="en-US"/>
        </w:rPr>
        <w:t>KARA</w:t>
      </w:r>
      <w:r>
        <w:t>Ś</w:t>
      </w:r>
    </w:p>
    <w:p w:rsidR="00304FDE" w:rsidRDefault="00BC368E">
      <w:pPr>
        <w:pStyle w:val="Teksttreci20"/>
        <w:framePr w:w="7262" w:h="6566" w:hRule="exact" w:wrap="none" w:vAnchor="page" w:hAnchor="page" w:x="568" w:y="696"/>
        <w:shd w:val="clear" w:color="auto" w:fill="auto"/>
        <w:spacing w:after="0" w:line="240" w:lineRule="exact"/>
        <w:jc w:val="both"/>
      </w:pPr>
      <w:r>
        <w:t>tują się stosunki między poszczególn</w:t>
      </w:r>
      <w:r>
        <w:t>ymi typami pożyczek. Znacznie większy jest udział zapożyczeń formalnosemantycznych w polszczyźnie drugiej połowy XX w. niż w języku okresu zaborów (85,5% w porównaniu z 63,3%). Dużo mniej natomiast wystąpiło kalk leksykalnych (15,5% wobec 36,7% w okresie z</w:t>
      </w:r>
      <w:r>
        <w:t>aborów). Świadczy to o bardziej powierzchownym oddziaływaniu języka rosyjskiego na polszczyznę po II wojnie światowej niż podczas zaborów. Przyczyny takiego stanu można upatrywać w mniejszym stopniu i zakresie znajomości języka rosyjskiego w czasach PRL ni</w:t>
      </w:r>
      <w:r>
        <w:t>ż w okresie zaborów, który charakteryzowały: intensywna akcja rusyfikacyjna, bezpośredni kontakt z językiem rosyjskim jako urzędowym (zwłaszcza w drugiej połowie XIX i początkach XX w.) oraz związany z tym bilingwizm polsko-rosyjski znacznej części ówczesn</w:t>
      </w:r>
      <w:r>
        <w:t>ego społeczeństwa polskiego. W obu okresach język rosyjski traktowano jako język wroga, język narzucony, i starano się unikać zarówno jego używania, jak i zapożyczeń z niego, niemniej jednak łatwiej to było czynić w zależnym od ZSRR, ale formalnie odrębnym</w:t>
      </w:r>
      <w:r>
        <w:t xml:space="preserve"> państwie polskim.</w:t>
      </w:r>
    </w:p>
    <w:p w:rsidR="00304FDE" w:rsidRDefault="00BC368E">
      <w:pPr>
        <w:pStyle w:val="Teksttreci20"/>
        <w:framePr w:w="7262" w:h="6566" w:hRule="exact" w:wrap="none" w:vAnchor="page" w:hAnchor="page" w:x="568" w:y="696"/>
        <w:shd w:val="clear" w:color="auto" w:fill="auto"/>
        <w:spacing w:after="0" w:line="240" w:lineRule="exact"/>
        <w:ind w:firstLine="400"/>
        <w:jc w:val="both"/>
      </w:pPr>
      <w:r>
        <w:t xml:space="preserve">Nieliczne najnowsze pożyczki rosyjskie z końca XX w. to nazwy zmieniających się realiów, np. </w:t>
      </w:r>
      <w:r>
        <w:rPr>
          <w:rStyle w:val="Teksttreci2Kursywa"/>
        </w:rPr>
        <w:t>pierestrojka, głasnost,</w:t>
      </w:r>
      <w:r>
        <w:t xml:space="preserve"> lub takie, o których wcześniej nie wolno było mówić, np. </w:t>
      </w:r>
      <w:r>
        <w:rPr>
          <w:rStyle w:val="Teksttreci2Kursywa"/>
        </w:rPr>
        <w:t>gułag, łagier, łagiernik.</w:t>
      </w:r>
      <w:r>
        <w:t xml:space="preserve"> Funkcjonują także rusycyzmy zapożyczo</w:t>
      </w:r>
      <w:r>
        <w:t xml:space="preserve">ne wcześniej. Przykładowo - w </w:t>
      </w:r>
      <w:r>
        <w:rPr>
          <w:rStyle w:val="Teksttreci2Kursywa"/>
        </w:rPr>
        <w:t>Uniwersalnym słowniku języka polskiego</w:t>
      </w:r>
      <w:r>
        <w:t xml:space="preserve"> pod redakcją Stanisława Dubisza</w:t>
      </w:r>
      <w:r>
        <w:rPr>
          <w:vertAlign w:val="superscript"/>
        </w:rPr>
        <w:t xml:space="preserve">3 </w:t>
      </w:r>
      <w:r>
        <w:t>rusycyzmy leksykalne stanowią 2,06% (338 wyrazów, w tym 292 mających jednoznacznie genezę rosyjską</w:t>
      </w:r>
      <w:r>
        <w:rPr>
          <w:vertAlign w:val="superscript"/>
        </w:rPr>
        <w:t>4</w:t>
      </w:r>
      <w:r>
        <w:t>). Pod względem ilościowym zajmują 7. miejsce (2,06%) w</w:t>
      </w:r>
      <w:r>
        <w:t xml:space="preserve"> rankingu zapożyczeń, po galicyzmach (27,55%), latynizmach (19,90%), germanizmach (18,68%), anglicyzmach (13,10%), grecyzmach (9,08%) i italianizmach (3,35%)</w:t>
      </w:r>
      <w:r>
        <w:rPr>
          <w:vertAlign w:val="superscript"/>
        </w:rPr>
        <w:t>5</w:t>
      </w:r>
      <w:r>
        <w:t>.</w:t>
      </w:r>
    </w:p>
    <w:p w:rsidR="00304FDE" w:rsidRDefault="00BC368E">
      <w:pPr>
        <w:pStyle w:val="Nagwek30"/>
        <w:framePr w:w="7262" w:h="1502" w:hRule="exact" w:wrap="none" w:vAnchor="page" w:hAnchor="page" w:x="568" w:y="7684"/>
        <w:numPr>
          <w:ilvl w:val="0"/>
          <w:numId w:val="16"/>
        </w:numPr>
        <w:shd w:val="clear" w:color="auto" w:fill="auto"/>
        <w:tabs>
          <w:tab w:val="left" w:pos="727"/>
        </w:tabs>
        <w:spacing w:before="0" w:after="226" w:line="200" w:lineRule="exact"/>
        <w:ind w:firstLine="400"/>
      </w:pPr>
      <w:bookmarkStart w:id="12" w:name="bookmark11"/>
      <w:r>
        <w:t>ZAKRESY TEMATYCZNE ZAPOŻYCZEŃ LEKSYKALNYCH</w:t>
      </w:r>
      <w:bookmarkEnd w:id="12"/>
    </w:p>
    <w:p w:rsidR="00304FDE" w:rsidRDefault="00BC368E">
      <w:pPr>
        <w:pStyle w:val="Teksttreci20"/>
        <w:framePr w:w="7262" w:h="1502" w:hRule="exact" w:wrap="none" w:vAnchor="page" w:hAnchor="page" w:x="568" w:y="7684"/>
        <w:shd w:val="clear" w:color="auto" w:fill="auto"/>
        <w:spacing w:after="0" w:line="240" w:lineRule="exact"/>
        <w:ind w:firstLine="400"/>
        <w:jc w:val="both"/>
      </w:pPr>
      <w:r>
        <w:t xml:space="preserve">Opis zakresów tematycznych pozwala na wyodrębnienie </w:t>
      </w:r>
      <w:r>
        <w:t>tych sfer słownictwa, do których pożyczki rosyjskie przenikały najczęściej i w których były najbardziej trwałe. Zróżnicowanie tematyczne rusycyzmów słownikowych z okresu zaborów i ich liczebność ilustruje tabela 3.</w:t>
      </w:r>
    </w:p>
    <w:p w:rsidR="00304FDE" w:rsidRDefault="00BC368E">
      <w:pPr>
        <w:pStyle w:val="Stopka40"/>
        <w:framePr w:w="7243" w:h="643" w:hRule="exact" w:wrap="none" w:vAnchor="page" w:hAnchor="page" w:x="587" w:y="10178"/>
        <w:shd w:val="clear" w:color="auto" w:fill="auto"/>
        <w:tabs>
          <w:tab w:val="left" w:pos="451"/>
        </w:tabs>
      </w:pPr>
      <w:r>
        <w:rPr>
          <w:rStyle w:val="Stopka4Bezkursywy"/>
          <w:vertAlign w:val="superscript"/>
        </w:rPr>
        <w:t>3</w:t>
      </w:r>
      <w:r>
        <w:rPr>
          <w:rStyle w:val="Stopka4Bezkursywy"/>
        </w:rPr>
        <w:tab/>
      </w:r>
      <w:r>
        <w:rPr>
          <w:rStyle w:val="Stopka4Bezkursywy"/>
        </w:rPr>
        <w:t xml:space="preserve">Dane z USJP na podstawie tekstu: H. Karaś, </w:t>
      </w:r>
      <w:r>
        <w:t>Rosyjskie zapożyczenia formalnosemantyczne w „Uniwersalnym słowniku języka polskiego” pod red. S. Dubisza,</w:t>
      </w:r>
      <w:r>
        <w:rPr>
          <w:rStyle w:val="Stopka4Bezkursywy"/>
        </w:rPr>
        <w:t xml:space="preserve"> w druku.</w:t>
      </w:r>
    </w:p>
    <w:p w:rsidR="00304FDE" w:rsidRDefault="00BC368E">
      <w:pPr>
        <w:pStyle w:val="Stopka2"/>
        <w:framePr w:w="7243" w:h="605" w:hRule="exact" w:wrap="none" w:vAnchor="page" w:hAnchor="page" w:x="587" w:y="10806"/>
        <w:shd w:val="clear" w:color="auto" w:fill="auto"/>
        <w:tabs>
          <w:tab w:val="left" w:pos="461"/>
        </w:tabs>
        <w:spacing w:line="202" w:lineRule="exact"/>
      </w:pPr>
      <w:r>
        <w:rPr>
          <w:vertAlign w:val="superscript"/>
        </w:rPr>
        <w:t>4</w:t>
      </w:r>
      <w:r>
        <w:tab/>
        <w:t>Przy części wyrazów w słowniku wskazano nie tylko źródło rosyjskie (np. ros. lub ukr.; ros., ni</w:t>
      </w:r>
      <w:r>
        <w:t>em.), inne zaś mimo jednoznacznej kwalifikacji w świetle ostatnich badań trudno uznać za rezultat wpływów rosyjskich.</w:t>
      </w:r>
    </w:p>
    <w:p w:rsidR="00304FDE" w:rsidRDefault="00BC368E">
      <w:pPr>
        <w:pStyle w:val="Stopka2"/>
        <w:framePr w:w="7243" w:h="233" w:hRule="exact" w:wrap="none" w:vAnchor="page" w:hAnchor="page" w:x="587" w:y="11421"/>
        <w:shd w:val="clear" w:color="auto" w:fill="auto"/>
        <w:tabs>
          <w:tab w:val="left" w:pos="505"/>
        </w:tabs>
        <w:spacing w:line="202" w:lineRule="exact"/>
        <w:ind w:left="380" w:firstLine="0"/>
      </w:pPr>
      <w:r>
        <w:rPr>
          <w:vertAlign w:val="superscript"/>
        </w:rPr>
        <w:t>5</w:t>
      </w:r>
      <w:r>
        <w:tab/>
        <w:t>Porayski-Pomsta 2006, 58-69.</w:t>
      </w:r>
    </w:p>
    <w:p w:rsidR="00304FDE" w:rsidRDefault="00304FDE">
      <w:pPr>
        <w:rPr>
          <w:sz w:val="2"/>
          <w:szCs w:val="2"/>
        </w:rPr>
        <w:sectPr w:rsidR="00304FDE">
          <w:pgSz w:w="8400" w:h="11900"/>
          <w:pgMar w:top="360" w:right="360" w:bottom="360" w:left="360" w:header="0" w:footer="3" w:gutter="0"/>
          <w:cols w:space="720"/>
          <w:noEndnote/>
          <w:docGrid w:linePitch="360"/>
        </w:sectPr>
      </w:pPr>
    </w:p>
    <w:p w:rsidR="00304FDE" w:rsidRDefault="00BC368E">
      <w:pPr>
        <w:pStyle w:val="Nagweklubstopka0"/>
        <w:framePr w:wrap="none" w:vAnchor="page" w:hAnchor="page" w:x="1132" w:y="244"/>
        <w:shd w:val="clear" w:color="auto" w:fill="auto"/>
        <w:spacing w:line="160" w:lineRule="exact"/>
      </w:pPr>
      <w:r>
        <w:t>RUSYCYZMY SŁOWNIKOWE W POLSZCZYźNIE OGÓLNEJ - HISTORIA... 35</w:t>
      </w:r>
    </w:p>
    <w:p w:rsidR="00304FDE" w:rsidRDefault="00BC368E">
      <w:pPr>
        <w:pStyle w:val="Teksttreci40"/>
        <w:framePr w:w="7200" w:h="778" w:hRule="exact" w:wrap="none" w:vAnchor="page" w:hAnchor="page" w:x="599" w:y="700"/>
        <w:shd w:val="clear" w:color="auto" w:fill="auto"/>
        <w:spacing w:before="0" w:after="0" w:line="240" w:lineRule="exact"/>
        <w:ind w:left="520" w:right="520" w:firstLine="560"/>
        <w:jc w:val="left"/>
      </w:pPr>
      <w:r>
        <w:t xml:space="preserve">Tabela 3. Zakresy </w:t>
      </w:r>
      <w:r>
        <w:t>tematyczne rusycyzmów słownikowych w polszczyźnie okresu zaborów (na podstawie prasy warszawskiej</w:t>
      </w:r>
    </w:p>
    <w:p w:rsidR="00304FDE" w:rsidRDefault="00BC368E">
      <w:pPr>
        <w:pStyle w:val="Teksttreci40"/>
        <w:framePr w:w="7200" w:h="778" w:hRule="exact" w:wrap="none" w:vAnchor="page" w:hAnchor="page" w:x="599" w:y="700"/>
        <w:shd w:val="clear" w:color="auto" w:fill="auto"/>
        <w:spacing w:before="0" w:after="0" w:line="240" w:lineRule="exact"/>
        <w:ind w:firstLine="0"/>
      </w:pPr>
      <w:r>
        <w:t>z lat 1795-1918)</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579"/>
        <w:gridCol w:w="864"/>
        <w:gridCol w:w="677"/>
        <w:gridCol w:w="4037"/>
      </w:tblGrid>
      <w:tr w:rsidR="00304FDE">
        <w:tblPrEx>
          <w:tblCellMar>
            <w:top w:w="0" w:type="dxa"/>
            <w:bottom w:w="0" w:type="dxa"/>
          </w:tblCellMar>
        </w:tblPrEx>
        <w:trPr>
          <w:trHeight w:hRule="exact" w:val="394"/>
        </w:trPr>
        <w:tc>
          <w:tcPr>
            <w:tcW w:w="1579" w:type="dxa"/>
            <w:tcBorders>
              <w:top w:val="single" w:sz="4" w:space="0" w:color="auto"/>
              <w:left w:val="single" w:sz="4" w:space="0" w:color="auto"/>
            </w:tcBorders>
            <w:shd w:val="clear" w:color="auto" w:fill="FFFFFF"/>
            <w:vAlign w:val="bottom"/>
          </w:tcPr>
          <w:p w:rsidR="00304FDE" w:rsidRDefault="00BC368E">
            <w:pPr>
              <w:pStyle w:val="Teksttreci20"/>
              <w:framePr w:w="7157" w:h="7186" w:wrap="none" w:vAnchor="page" w:hAnchor="page" w:x="613" w:y="1747"/>
              <w:shd w:val="clear" w:color="auto" w:fill="auto"/>
              <w:spacing w:after="0" w:line="187" w:lineRule="exact"/>
              <w:jc w:val="left"/>
            </w:pPr>
            <w:r>
              <w:rPr>
                <w:rStyle w:val="Teksttreci28pt0"/>
              </w:rPr>
              <w:t>Nazwa zakresu tematycznego</w:t>
            </w:r>
          </w:p>
        </w:tc>
        <w:tc>
          <w:tcPr>
            <w:tcW w:w="864" w:type="dxa"/>
            <w:tcBorders>
              <w:top w:val="single" w:sz="4" w:space="0" w:color="auto"/>
              <w:left w:val="single" w:sz="4" w:space="0" w:color="auto"/>
            </w:tcBorders>
            <w:shd w:val="clear" w:color="auto" w:fill="FFFFFF"/>
            <w:vAlign w:val="center"/>
          </w:tcPr>
          <w:p w:rsidR="00304FDE" w:rsidRDefault="00BC368E">
            <w:pPr>
              <w:pStyle w:val="Teksttreci20"/>
              <w:framePr w:w="7157" w:h="7186" w:wrap="none" w:vAnchor="page" w:hAnchor="page" w:x="613" w:y="1747"/>
              <w:shd w:val="clear" w:color="auto" w:fill="auto"/>
              <w:spacing w:after="0" w:line="160" w:lineRule="exact"/>
              <w:jc w:val="left"/>
            </w:pPr>
            <w:r>
              <w:rPr>
                <w:rStyle w:val="Teksttreci28pt0"/>
              </w:rPr>
              <w:t>Liczba</w:t>
            </w:r>
          </w:p>
        </w:tc>
        <w:tc>
          <w:tcPr>
            <w:tcW w:w="677" w:type="dxa"/>
            <w:tcBorders>
              <w:top w:val="single" w:sz="4" w:space="0" w:color="auto"/>
              <w:left w:val="single" w:sz="4" w:space="0" w:color="auto"/>
            </w:tcBorders>
            <w:shd w:val="clear" w:color="auto" w:fill="FFFFFF"/>
            <w:vAlign w:val="center"/>
          </w:tcPr>
          <w:p w:rsidR="00304FDE" w:rsidRDefault="00BC368E">
            <w:pPr>
              <w:pStyle w:val="Teksttreci20"/>
              <w:framePr w:w="7157" w:h="7186" w:wrap="none" w:vAnchor="page" w:hAnchor="page" w:x="613" w:y="1747"/>
              <w:shd w:val="clear" w:color="auto" w:fill="auto"/>
              <w:spacing w:after="0" w:line="160" w:lineRule="exact"/>
              <w:jc w:val="left"/>
            </w:pPr>
            <w:r>
              <w:rPr>
                <w:rStyle w:val="Teksttreci28pt0"/>
              </w:rPr>
              <w:t>%</w:t>
            </w:r>
          </w:p>
        </w:tc>
        <w:tc>
          <w:tcPr>
            <w:tcW w:w="4037" w:type="dxa"/>
            <w:tcBorders>
              <w:top w:val="single" w:sz="4" w:space="0" w:color="auto"/>
              <w:left w:val="single" w:sz="4" w:space="0" w:color="auto"/>
              <w:right w:val="single" w:sz="4" w:space="0" w:color="auto"/>
            </w:tcBorders>
            <w:shd w:val="clear" w:color="auto" w:fill="FFFFFF"/>
            <w:vAlign w:val="center"/>
          </w:tcPr>
          <w:p w:rsidR="00304FDE" w:rsidRDefault="00BC368E">
            <w:pPr>
              <w:pStyle w:val="Teksttreci20"/>
              <w:framePr w:w="7157" w:h="7186" w:wrap="none" w:vAnchor="page" w:hAnchor="page" w:x="613" w:y="1747"/>
              <w:shd w:val="clear" w:color="auto" w:fill="auto"/>
              <w:spacing w:after="0" w:line="160" w:lineRule="exact"/>
              <w:jc w:val="left"/>
            </w:pPr>
            <w:r>
              <w:rPr>
                <w:rStyle w:val="Teksttreci28pt0"/>
              </w:rPr>
              <w:t>Przykłady</w:t>
            </w:r>
          </w:p>
        </w:tc>
      </w:tr>
      <w:tr w:rsidR="00304FDE">
        <w:tblPrEx>
          <w:tblCellMar>
            <w:top w:w="0" w:type="dxa"/>
            <w:bottom w:w="0" w:type="dxa"/>
          </w:tblCellMar>
        </w:tblPrEx>
        <w:trPr>
          <w:trHeight w:hRule="exact" w:val="1142"/>
        </w:trPr>
        <w:tc>
          <w:tcPr>
            <w:tcW w:w="1579" w:type="dxa"/>
            <w:tcBorders>
              <w:top w:val="single" w:sz="4" w:space="0" w:color="auto"/>
              <w:left w:val="single" w:sz="4" w:space="0" w:color="auto"/>
            </w:tcBorders>
            <w:shd w:val="clear" w:color="auto" w:fill="FFFFFF"/>
          </w:tcPr>
          <w:p w:rsidR="00304FDE" w:rsidRDefault="00BC368E">
            <w:pPr>
              <w:pStyle w:val="Teksttreci20"/>
              <w:framePr w:w="7157" w:h="7186" w:wrap="none" w:vAnchor="page" w:hAnchor="page" w:x="613" w:y="1747"/>
              <w:shd w:val="clear" w:color="auto" w:fill="auto"/>
              <w:spacing w:after="0" w:line="187" w:lineRule="exact"/>
              <w:jc w:val="both"/>
            </w:pPr>
            <w:r>
              <w:rPr>
                <w:rStyle w:val="Teksttreci28pt0"/>
              </w:rPr>
              <w:t>1. Urząd, państwo, polityka</w:t>
            </w:r>
          </w:p>
        </w:tc>
        <w:tc>
          <w:tcPr>
            <w:tcW w:w="864" w:type="dxa"/>
            <w:tcBorders>
              <w:top w:val="single" w:sz="4" w:space="0" w:color="auto"/>
              <w:left w:val="single" w:sz="4" w:space="0" w:color="auto"/>
            </w:tcBorders>
            <w:shd w:val="clear" w:color="auto" w:fill="FFFFFF"/>
          </w:tcPr>
          <w:p w:rsidR="00304FDE" w:rsidRDefault="00BC368E">
            <w:pPr>
              <w:pStyle w:val="Teksttreci20"/>
              <w:framePr w:w="7157" w:h="7186" w:wrap="none" w:vAnchor="page" w:hAnchor="page" w:x="613" w:y="1747"/>
              <w:shd w:val="clear" w:color="auto" w:fill="auto"/>
              <w:spacing w:after="0" w:line="160" w:lineRule="exact"/>
            </w:pPr>
            <w:r>
              <w:rPr>
                <w:rStyle w:val="Teksttreci28pt0"/>
              </w:rPr>
              <w:t>365</w:t>
            </w:r>
          </w:p>
        </w:tc>
        <w:tc>
          <w:tcPr>
            <w:tcW w:w="677" w:type="dxa"/>
            <w:tcBorders>
              <w:top w:val="single" w:sz="4" w:space="0" w:color="auto"/>
              <w:left w:val="single" w:sz="4" w:space="0" w:color="auto"/>
            </w:tcBorders>
            <w:shd w:val="clear" w:color="auto" w:fill="FFFFFF"/>
          </w:tcPr>
          <w:p w:rsidR="00304FDE" w:rsidRDefault="00BC368E">
            <w:pPr>
              <w:pStyle w:val="Teksttreci20"/>
              <w:framePr w:w="7157" w:h="7186" w:wrap="none" w:vAnchor="page" w:hAnchor="page" w:x="613" w:y="1747"/>
              <w:shd w:val="clear" w:color="auto" w:fill="auto"/>
              <w:spacing w:after="0" w:line="160" w:lineRule="exact"/>
              <w:jc w:val="left"/>
            </w:pPr>
            <w:r>
              <w:rPr>
                <w:rStyle w:val="Teksttreci28pt0"/>
              </w:rPr>
              <w:t>28,9</w:t>
            </w:r>
          </w:p>
        </w:tc>
        <w:tc>
          <w:tcPr>
            <w:tcW w:w="4037" w:type="dxa"/>
            <w:tcBorders>
              <w:top w:val="single" w:sz="4" w:space="0" w:color="auto"/>
              <w:left w:val="single" w:sz="4" w:space="0" w:color="auto"/>
              <w:right w:val="single" w:sz="4" w:space="0" w:color="auto"/>
            </w:tcBorders>
            <w:shd w:val="clear" w:color="auto" w:fill="FFFFFF"/>
            <w:vAlign w:val="bottom"/>
          </w:tcPr>
          <w:p w:rsidR="00304FDE" w:rsidRDefault="00BC368E">
            <w:pPr>
              <w:pStyle w:val="Teksttreci20"/>
              <w:framePr w:w="7157" w:h="7186" w:wrap="none" w:vAnchor="page" w:hAnchor="page" w:x="613" w:y="1747"/>
              <w:shd w:val="clear" w:color="auto" w:fill="auto"/>
              <w:spacing w:after="0" w:line="178" w:lineRule="exact"/>
              <w:jc w:val="left"/>
            </w:pPr>
            <w:r>
              <w:rPr>
                <w:rStyle w:val="Teksttreci28ptKursywa"/>
              </w:rPr>
              <w:t xml:space="preserve">ministerstwo, </w:t>
            </w:r>
            <w:r>
              <w:rPr>
                <w:rStyle w:val="Teksttreci28ptKursywa"/>
                <w:lang w:val="es-ES" w:eastAsia="es-ES" w:bidi="es-ES"/>
              </w:rPr>
              <w:t>pa</w:t>
            </w:r>
            <w:r>
              <w:rPr>
                <w:rStyle w:val="Teksttreci28ptKursywa"/>
              </w:rPr>
              <w:t>ł</w:t>
            </w:r>
            <w:r>
              <w:rPr>
                <w:rStyle w:val="Teksttreci28ptKursywa"/>
                <w:lang w:val="es-ES" w:eastAsia="es-ES" w:bidi="es-ES"/>
              </w:rPr>
              <w:t xml:space="preserve">ata, </w:t>
            </w:r>
            <w:r>
              <w:rPr>
                <w:rStyle w:val="Teksttreci28ptKursywa"/>
              </w:rPr>
              <w:t xml:space="preserve">gradonaczalnik, zasztatnik, sprawnik, gorodniczy, ujazd, strapczy, katorga, posielenie\ imperia, samodzierżawie, bolszewik, </w:t>
            </w:r>
            <w:r>
              <w:rPr>
                <w:rStyle w:val="Teksttreci28ptKursywa"/>
                <w:lang w:val="es-ES" w:eastAsia="es-ES" w:bidi="es-ES"/>
              </w:rPr>
              <w:t xml:space="preserve">leninista, </w:t>
            </w:r>
            <w:r>
              <w:rPr>
                <w:rStyle w:val="Teksttreci28ptKursywa"/>
              </w:rPr>
              <w:t>mieńszewik, narodnik, trudowik, plechanowiec, raznoczyniec, dekabrysta, smuta, sowiety</w:t>
            </w:r>
          </w:p>
        </w:tc>
      </w:tr>
      <w:tr w:rsidR="00304FDE">
        <w:tblPrEx>
          <w:tblCellMar>
            <w:top w:w="0" w:type="dxa"/>
            <w:bottom w:w="0" w:type="dxa"/>
          </w:tblCellMar>
        </w:tblPrEx>
        <w:trPr>
          <w:trHeight w:hRule="exact" w:val="1157"/>
        </w:trPr>
        <w:tc>
          <w:tcPr>
            <w:tcW w:w="1579" w:type="dxa"/>
            <w:tcBorders>
              <w:top w:val="single" w:sz="4" w:space="0" w:color="auto"/>
              <w:left w:val="single" w:sz="4" w:space="0" w:color="auto"/>
            </w:tcBorders>
            <w:shd w:val="clear" w:color="auto" w:fill="FFFFFF"/>
          </w:tcPr>
          <w:p w:rsidR="00304FDE" w:rsidRDefault="00BC368E">
            <w:pPr>
              <w:pStyle w:val="Teksttreci20"/>
              <w:framePr w:w="7157" w:h="7186" w:wrap="none" w:vAnchor="page" w:hAnchor="page" w:x="613" w:y="1747"/>
              <w:shd w:val="clear" w:color="auto" w:fill="auto"/>
              <w:spacing w:after="0" w:line="160" w:lineRule="exact"/>
              <w:jc w:val="left"/>
            </w:pPr>
            <w:r>
              <w:rPr>
                <w:rStyle w:val="Teksttreci28pt0"/>
              </w:rPr>
              <w:t>2. Wojsko</w:t>
            </w:r>
          </w:p>
        </w:tc>
        <w:tc>
          <w:tcPr>
            <w:tcW w:w="864" w:type="dxa"/>
            <w:tcBorders>
              <w:top w:val="single" w:sz="4" w:space="0" w:color="auto"/>
              <w:left w:val="single" w:sz="4" w:space="0" w:color="auto"/>
            </w:tcBorders>
            <w:shd w:val="clear" w:color="auto" w:fill="FFFFFF"/>
          </w:tcPr>
          <w:p w:rsidR="00304FDE" w:rsidRDefault="00BC368E">
            <w:pPr>
              <w:pStyle w:val="Teksttreci20"/>
              <w:framePr w:w="7157" w:h="7186" w:wrap="none" w:vAnchor="page" w:hAnchor="page" w:x="613" w:y="1747"/>
              <w:shd w:val="clear" w:color="auto" w:fill="auto"/>
              <w:spacing w:after="0" w:line="160" w:lineRule="exact"/>
            </w:pPr>
            <w:r>
              <w:rPr>
                <w:rStyle w:val="Teksttreci28pt0"/>
              </w:rPr>
              <w:t>242</w:t>
            </w:r>
          </w:p>
        </w:tc>
        <w:tc>
          <w:tcPr>
            <w:tcW w:w="677" w:type="dxa"/>
            <w:tcBorders>
              <w:top w:val="single" w:sz="4" w:space="0" w:color="auto"/>
              <w:left w:val="single" w:sz="4" w:space="0" w:color="auto"/>
            </w:tcBorders>
            <w:shd w:val="clear" w:color="auto" w:fill="FFFFFF"/>
          </w:tcPr>
          <w:p w:rsidR="00304FDE" w:rsidRDefault="00BC368E">
            <w:pPr>
              <w:pStyle w:val="Teksttreci20"/>
              <w:framePr w:w="7157" w:h="7186" w:wrap="none" w:vAnchor="page" w:hAnchor="page" w:x="613" w:y="1747"/>
              <w:shd w:val="clear" w:color="auto" w:fill="auto"/>
              <w:spacing w:after="0" w:line="160" w:lineRule="exact"/>
            </w:pPr>
            <w:r>
              <w:rPr>
                <w:rStyle w:val="Teksttreci28pt0"/>
              </w:rPr>
              <w:t>19,2</w:t>
            </w:r>
          </w:p>
        </w:tc>
        <w:tc>
          <w:tcPr>
            <w:tcW w:w="4037" w:type="dxa"/>
            <w:tcBorders>
              <w:top w:val="single" w:sz="4" w:space="0" w:color="auto"/>
              <w:left w:val="single" w:sz="4" w:space="0" w:color="auto"/>
              <w:right w:val="single" w:sz="4" w:space="0" w:color="auto"/>
            </w:tcBorders>
            <w:shd w:val="clear" w:color="auto" w:fill="FFFFFF"/>
          </w:tcPr>
          <w:p w:rsidR="00304FDE" w:rsidRDefault="00BC368E">
            <w:pPr>
              <w:pStyle w:val="Teksttreci20"/>
              <w:framePr w:w="7157" w:h="7186" w:wrap="none" w:vAnchor="page" w:hAnchor="page" w:x="613" w:y="1747"/>
              <w:shd w:val="clear" w:color="auto" w:fill="auto"/>
              <w:spacing w:after="0" w:line="178" w:lineRule="exact"/>
              <w:jc w:val="left"/>
            </w:pPr>
            <w:r>
              <w:rPr>
                <w:rStyle w:val="Teksttreci28ptKursywa"/>
              </w:rPr>
              <w:t xml:space="preserve">czerwonogwardzista, głównodowodzący, lejbkozak, praporszczyk, jednoróg, korpusny generał, nabór, nowobraniec, pulemiot, półsotnia, szaszka, ratnik, rekrutszczyzna, uzbrojenie </w:t>
            </w:r>
            <w:r>
              <w:rPr>
                <w:rStyle w:val="Teksttreci28pt0"/>
              </w:rPr>
              <w:t xml:space="preserve">'pospolite ruszenie’, </w:t>
            </w:r>
            <w:r>
              <w:rPr>
                <w:rStyle w:val="Teksttreci28ptKursywa"/>
              </w:rPr>
              <w:t>wojenny</w:t>
            </w:r>
            <w:r>
              <w:rPr>
                <w:rStyle w:val="Teksttreci28pt0"/>
              </w:rPr>
              <w:t xml:space="preserve"> ’wojskowy’, </w:t>
            </w:r>
            <w:r>
              <w:rPr>
                <w:rStyle w:val="Teksttreci28ptKursywa"/>
              </w:rPr>
              <w:t>wojenna komenda</w:t>
            </w:r>
          </w:p>
        </w:tc>
      </w:tr>
      <w:tr w:rsidR="00304FDE">
        <w:tblPrEx>
          <w:tblCellMar>
            <w:top w:w="0" w:type="dxa"/>
            <w:bottom w:w="0" w:type="dxa"/>
          </w:tblCellMar>
        </w:tblPrEx>
        <w:trPr>
          <w:trHeight w:hRule="exact" w:val="778"/>
        </w:trPr>
        <w:tc>
          <w:tcPr>
            <w:tcW w:w="1579" w:type="dxa"/>
            <w:tcBorders>
              <w:top w:val="single" w:sz="4" w:space="0" w:color="auto"/>
              <w:left w:val="single" w:sz="4" w:space="0" w:color="auto"/>
            </w:tcBorders>
            <w:shd w:val="clear" w:color="auto" w:fill="FFFFFF"/>
          </w:tcPr>
          <w:p w:rsidR="00304FDE" w:rsidRDefault="00BC368E">
            <w:pPr>
              <w:pStyle w:val="Teksttreci20"/>
              <w:framePr w:w="7157" w:h="7186" w:wrap="none" w:vAnchor="page" w:hAnchor="page" w:x="613" w:y="1747"/>
              <w:shd w:val="clear" w:color="auto" w:fill="auto"/>
              <w:spacing w:after="0" w:line="160" w:lineRule="exact"/>
              <w:jc w:val="left"/>
            </w:pPr>
            <w:r>
              <w:rPr>
                <w:rStyle w:val="Teksttreci28pt0"/>
              </w:rPr>
              <w:t>3. Gospodarka</w:t>
            </w:r>
          </w:p>
        </w:tc>
        <w:tc>
          <w:tcPr>
            <w:tcW w:w="864" w:type="dxa"/>
            <w:tcBorders>
              <w:top w:val="single" w:sz="4" w:space="0" w:color="auto"/>
              <w:left w:val="single" w:sz="4" w:space="0" w:color="auto"/>
            </w:tcBorders>
            <w:shd w:val="clear" w:color="auto" w:fill="FFFFFF"/>
          </w:tcPr>
          <w:p w:rsidR="00304FDE" w:rsidRDefault="00BC368E">
            <w:pPr>
              <w:pStyle w:val="Teksttreci20"/>
              <w:framePr w:w="7157" w:h="7186" w:wrap="none" w:vAnchor="page" w:hAnchor="page" w:x="613" w:y="1747"/>
              <w:shd w:val="clear" w:color="auto" w:fill="auto"/>
              <w:spacing w:after="0" w:line="160" w:lineRule="exact"/>
            </w:pPr>
            <w:r>
              <w:rPr>
                <w:rStyle w:val="Teksttreci28pt0"/>
              </w:rPr>
              <w:t>121</w:t>
            </w:r>
          </w:p>
        </w:tc>
        <w:tc>
          <w:tcPr>
            <w:tcW w:w="677" w:type="dxa"/>
            <w:tcBorders>
              <w:top w:val="single" w:sz="4" w:space="0" w:color="auto"/>
              <w:left w:val="single" w:sz="4" w:space="0" w:color="auto"/>
            </w:tcBorders>
            <w:shd w:val="clear" w:color="auto" w:fill="FFFFFF"/>
          </w:tcPr>
          <w:p w:rsidR="00304FDE" w:rsidRDefault="00BC368E">
            <w:pPr>
              <w:pStyle w:val="Teksttreci20"/>
              <w:framePr w:w="7157" w:h="7186" w:wrap="none" w:vAnchor="page" w:hAnchor="page" w:x="613" w:y="1747"/>
              <w:shd w:val="clear" w:color="auto" w:fill="auto"/>
              <w:spacing w:after="0" w:line="160" w:lineRule="exact"/>
              <w:ind w:left="220"/>
              <w:jc w:val="left"/>
            </w:pPr>
            <w:r>
              <w:rPr>
                <w:rStyle w:val="Teksttreci28pt0"/>
              </w:rPr>
              <w:t>9,6</w:t>
            </w:r>
          </w:p>
        </w:tc>
        <w:tc>
          <w:tcPr>
            <w:tcW w:w="4037" w:type="dxa"/>
            <w:tcBorders>
              <w:top w:val="single" w:sz="4" w:space="0" w:color="auto"/>
              <w:left w:val="single" w:sz="4" w:space="0" w:color="auto"/>
              <w:right w:val="single" w:sz="4" w:space="0" w:color="auto"/>
            </w:tcBorders>
            <w:shd w:val="clear" w:color="auto" w:fill="FFFFFF"/>
          </w:tcPr>
          <w:p w:rsidR="00304FDE" w:rsidRDefault="00BC368E">
            <w:pPr>
              <w:pStyle w:val="Teksttreci20"/>
              <w:framePr w:w="7157" w:h="7186" w:wrap="none" w:vAnchor="page" w:hAnchor="page" w:x="613" w:y="1747"/>
              <w:shd w:val="clear" w:color="auto" w:fill="auto"/>
              <w:spacing w:after="0" w:line="178" w:lineRule="exact"/>
              <w:jc w:val="left"/>
            </w:pPr>
            <w:r>
              <w:rPr>
                <w:rStyle w:val="Teksttreci28ptKursywa"/>
                <w:lang w:val="es-ES" w:eastAsia="es-ES" w:bidi="es-ES"/>
              </w:rPr>
              <w:t xml:space="preserve">artel, </w:t>
            </w:r>
            <w:r>
              <w:rPr>
                <w:rStyle w:val="Teksttreci28ptKursywa"/>
              </w:rPr>
              <w:t xml:space="preserve">birża, bezpoślinowy, nidoimka, poduszne </w:t>
            </w:r>
            <w:r>
              <w:rPr>
                <w:rStyle w:val="Teksttreci28pt0"/>
              </w:rPr>
              <w:t xml:space="preserve">poglówne’, </w:t>
            </w:r>
            <w:r>
              <w:rPr>
                <w:rStyle w:val="Teksttreci28ptKursywa"/>
              </w:rPr>
              <w:t>poszlina, kazna, obszczyna, tamożnia, podradczyk, traktyr, sążeń, werszek, powózka, tarantas, odkrytka, parochód</w:t>
            </w:r>
          </w:p>
        </w:tc>
      </w:tr>
      <w:tr w:rsidR="00304FDE">
        <w:tblPrEx>
          <w:tblCellMar>
            <w:top w:w="0" w:type="dxa"/>
            <w:bottom w:w="0" w:type="dxa"/>
          </w:tblCellMar>
        </w:tblPrEx>
        <w:trPr>
          <w:trHeight w:hRule="exact" w:val="576"/>
        </w:trPr>
        <w:tc>
          <w:tcPr>
            <w:tcW w:w="1579" w:type="dxa"/>
            <w:tcBorders>
              <w:top w:val="single" w:sz="4" w:space="0" w:color="auto"/>
              <w:left w:val="single" w:sz="4" w:space="0" w:color="auto"/>
            </w:tcBorders>
            <w:shd w:val="clear" w:color="auto" w:fill="FFFFFF"/>
          </w:tcPr>
          <w:p w:rsidR="00304FDE" w:rsidRDefault="00BC368E">
            <w:pPr>
              <w:pStyle w:val="Teksttreci20"/>
              <w:framePr w:w="7157" w:h="7186" w:wrap="none" w:vAnchor="page" w:hAnchor="page" w:x="613" w:y="1747"/>
              <w:shd w:val="clear" w:color="auto" w:fill="auto"/>
              <w:spacing w:after="0" w:line="192" w:lineRule="exact"/>
              <w:jc w:val="left"/>
            </w:pPr>
            <w:r>
              <w:rPr>
                <w:rStyle w:val="Teksttreci28pt0"/>
              </w:rPr>
              <w:t>4. Przyroda, geografia</w:t>
            </w:r>
          </w:p>
        </w:tc>
        <w:tc>
          <w:tcPr>
            <w:tcW w:w="864" w:type="dxa"/>
            <w:tcBorders>
              <w:top w:val="single" w:sz="4" w:space="0" w:color="auto"/>
              <w:left w:val="single" w:sz="4" w:space="0" w:color="auto"/>
            </w:tcBorders>
            <w:shd w:val="clear" w:color="auto" w:fill="FFFFFF"/>
          </w:tcPr>
          <w:p w:rsidR="00304FDE" w:rsidRDefault="00BC368E">
            <w:pPr>
              <w:pStyle w:val="Teksttreci20"/>
              <w:framePr w:w="7157" w:h="7186" w:wrap="none" w:vAnchor="page" w:hAnchor="page" w:x="613" w:y="1747"/>
              <w:shd w:val="clear" w:color="auto" w:fill="auto"/>
              <w:spacing w:after="0" w:line="160" w:lineRule="exact"/>
            </w:pPr>
            <w:r>
              <w:rPr>
                <w:rStyle w:val="Teksttreci28pt0"/>
              </w:rPr>
              <w:t>121</w:t>
            </w:r>
          </w:p>
        </w:tc>
        <w:tc>
          <w:tcPr>
            <w:tcW w:w="677" w:type="dxa"/>
            <w:tcBorders>
              <w:top w:val="single" w:sz="4" w:space="0" w:color="auto"/>
              <w:left w:val="single" w:sz="4" w:space="0" w:color="auto"/>
            </w:tcBorders>
            <w:shd w:val="clear" w:color="auto" w:fill="FFFFFF"/>
          </w:tcPr>
          <w:p w:rsidR="00304FDE" w:rsidRDefault="00BC368E">
            <w:pPr>
              <w:pStyle w:val="Teksttreci20"/>
              <w:framePr w:w="7157" w:h="7186" w:wrap="none" w:vAnchor="page" w:hAnchor="page" w:x="613" w:y="1747"/>
              <w:shd w:val="clear" w:color="auto" w:fill="auto"/>
              <w:spacing w:after="0" w:line="160" w:lineRule="exact"/>
              <w:ind w:left="220"/>
              <w:jc w:val="left"/>
            </w:pPr>
            <w:r>
              <w:rPr>
                <w:rStyle w:val="Teksttreci28pt0"/>
              </w:rPr>
              <w:t>9,6</w:t>
            </w:r>
          </w:p>
        </w:tc>
        <w:tc>
          <w:tcPr>
            <w:tcW w:w="4037" w:type="dxa"/>
            <w:tcBorders>
              <w:top w:val="single" w:sz="4" w:space="0" w:color="auto"/>
              <w:left w:val="single" w:sz="4" w:space="0" w:color="auto"/>
              <w:right w:val="single" w:sz="4" w:space="0" w:color="auto"/>
            </w:tcBorders>
            <w:shd w:val="clear" w:color="auto" w:fill="FFFFFF"/>
          </w:tcPr>
          <w:p w:rsidR="00304FDE" w:rsidRDefault="00BC368E">
            <w:pPr>
              <w:pStyle w:val="Teksttreci20"/>
              <w:framePr w:w="7157" w:h="7186" w:wrap="none" w:vAnchor="page" w:hAnchor="page" w:x="613" w:y="1747"/>
              <w:shd w:val="clear" w:color="auto" w:fill="auto"/>
              <w:spacing w:after="0" w:line="178" w:lineRule="exact"/>
              <w:jc w:val="left"/>
            </w:pPr>
            <w:r>
              <w:rPr>
                <w:rStyle w:val="Teksttreci28ptKursywa"/>
              </w:rPr>
              <w:t xml:space="preserve">czachówka, gamowka, szykora, kniażenika, maśliny, </w:t>
            </w:r>
            <w:r>
              <w:rPr>
                <w:rStyle w:val="Teksttreci28ptKursywa"/>
              </w:rPr>
              <w:t>bieługa, keta, gołomianka, kilka, siewruga, treska</w:t>
            </w:r>
            <w:r>
              <w:rPr>
                <w:rStyle w:val="Teksttreci28pt0"/>
              </w:rPr>
              <w:t xml:space="preserve">; </w:t>
            </w:r>
            <w:r>
              <w:rPr>
                <w:rStyle w:val="Teksttreci28ptKursywa"/>
              </w:rPr>
              <w:t>średnioazjatycki</w:t>
            </w:r>
          </w:p>
        </w:tc>
      </w:tr>
      <w:tr w:rsidR="00304FDE">
        <w:tblPrEx>
          <w:tblCellMar>
            <w:top w:w="0" w:type="dxa"/>
            <w:bottom w:w="0" w:type="dxa"/>
          </w:tblCellMar>
        </w:tblPrEx>
        <w:trPr>
          <w:trHeight w:hRule="exact" w:val="590"/>
        </w:trPr>
        <w:tc>
          <w:tcPr>
            <w:tcW w:w="1579" w:type="dxa"/>
            <w:tcBorders>
              <w:top w:val="single" w:sz="4" w:space="0" w:color="auto"/>
              <w:left w:val="single" w:sz="4" w:space="0" w:color="auto"/>
            </w:tcBorders>
            <w:shd w:val="clear" w:color="auto" w:fill="FFFFFF"/>
          </w:tcPr>
          <w:p w:rsidR="00304FDE" w:rsidRDefault="00BC368E">
            <w:pPr>
              <w:pStyle w:val="Teksttreci20"/>
              <w:framePr w:w="7157" w:h="7186" w:wrap="none" w:vAnchor="page" w:hAnchor="page" w:x="613" w:y="1747"/>
              <w:shd w:val="clear" w:color="auto" w:fill="auto"/>
              <w:spacing w:after="0" w:line="187" w:lineRule="exact"/>
              <w:jc w:val="left"/>
            </w:pPr>
            <w:r>
              <w:rPr>
                <w:rStyle w:val="Teksttreci28pt0"/>
              </w:rPr>
              <w:t>5. Zróżnicowanie społeczeństwa</w:t>
            </w:r>
          </w:p>
        </w:tc>
        <w:tc>
          <w:tcPr>
            <w:tcW w:w="864" w:type="dxa"/>
            <w:tcBorders>
              <w:top w:val="single" w:sz="4" w:space="0" w:color="auto"/>
              <w:left w:val="single" w:sz="4" w:space="0" w:color="auto"/>
            </w:tcBorders>
            <w:shd w:val="clear" w:color="auto" w:fill="FFFFFF"/>
          </w:tcPr>
          <w:p w:rsidR="00304FDE" w:rsidRDefault="00BC368E">
            <w:pPr>
              <w:pStyle w:val="Teksttreci20"/>
              <w:framePr w:w="7157" w:h="7186" w:wrap="none" w:vAnchor="page" w:hAnchor="page" w:x="613" w:y="1747"/>
              <w:shd w:val="clear" w:color="auto" w:fill="auto"/>
              <w:spacing w:after="0" w:line="160" w:lineRule="exact"/>
            </w:pPr>
            <w:r>
              <w:rPr>
                <w:rStyle w:val="Teksttreci28pt0"/>
              </w:rPr>
              <w:t>103</w:t>
            </w:r>
          </w:p>
        </w:tc>
        <w:tc>
          <w:tcPr>
            <w:tcW w:w="677" w:type="dxa"/>
            <w:tcBorders>
              <w:top w:val="single" w:sz="4" w:space="0" w:color="auto"/>
              <w:left w:val="single" w:sz="4" w:space="0" w:color="auto"/>
            </w:tcBorders>
            <w:shd w:val="clear" w:color="auto" w:fill="FFFFFF"/>
          </w:tcPr>
          <w:p w:rsidR="00304FDE" w:rsidRDefault="00BC368E">
            <w:pPr>
              <w:pStyle w:val="Teksttreci20"/>
              <w:framePr w:w="7157" w:h="7186" w:wrap="none" w:vAnchor="page" w:hAnchor="page" w:x="613" w:y="1747"/>
              <w:shd w:val="clear" w:color="auto" w:fill="auto"/>
              <w:spacing w:after="0" w:line="160" w:lineRule="exact"/>
            </w:pPr>
            <w:r>
              <w:rPr>
                <w:rStyle w:val="Teksttreci28pt0"/>
              </w:rPr>
              <w:t>8.2</w:t>
            </w:r>
          </w:p>
        </w:tc>
        <w:tc>
          <w:tcPr>
            <w:tcW w:w="4037" w:type="dxa"/>
            <w:tcBorders>
              <w:top w:val="single" w:sz="4" w:space="0" w:color="auto"/>
              <w:left w:val="single" w:sz="4" w:space="0" w:color="auto"/>
              <w:right w:val="single" w:sz="4" w:space="0" w:color="auto"/>
            </w:tcBorders>
            <w:shd w:val="clear" w:color="auto" w:fill="FFFFFF"/>
          </w:tcPr>
          <w:p w:rsidR="00304FDE" w:rsidRDefault="00BC368E">
            <w:pPr>
              <w:pStyle w:val="Teksttreci20"/>
              <w:framePr w:w="7157" w:h="7186" w:wrap="none" w:vAnchor="page" w:hAnchor="page" w:x="613" w:y="1747"/>
              <w:shd w:val="clear" w:color="auto" w:fill="auto"/>
              <w:spacing w:after="0" w:line="178" w:lineRule="exact"/>
              <w:jc w:val="left"/>
            </w:pPr>
            <w:r>
              <w:rPr>
                <w:rStyle w:val="Teksttreci28ptKursywa"/>
              </w:rPr>
              <w:t>dworzanin</w:t>
            </w:r>
            <w:r>
              <w:rPr>
                <w:rStyle w:val="Teksttreci28pt0"/>
              </w:rPr>
              <w:t xml:space="preserve"> ’szlachcic’, </w:t>
            </w:r>
            <w:r>
              <w:rPr>
                <w:rStyle w:val="Teksttreci28ptKursywa"/>
              </w:rPr>
              <w:t>dworzaństwo</w:t>
            </w:r>
            <w:r>
              <w:rPr>
                <w:rStyle w:val="Teksttreci28pt0"/>
              </w:rPr>
              <w:t xml:space="preserve"> 'szlachta’, </w:t>
            </w:r>
            <w:r>
              <w:rPr>
                <w:rStyle w:val="Teksttreci28ptKursywa"/>
              </w:rPr>
              <w:t>jednodworzec, współojczyźnik, ziemiec-paździemikowiec</w:t>
            </w:r>
          </w:p>
        </w:tc>
      </w:tr>
      <w:tr w:rsidR="00304FDE">
        <w:tblPrEx>
          <w:tblCellMar>
            <w:top w:w="0" w:type="dxa"/>
            <w:bottom w:w="0" w:type="dxa"/>
          </w:tblCellMar>
        </w:tblPrEx>
        <w:trPr>
          <w:trHeight w:hRule="exact" w:val="571"/>
        </w:trPr>
        <w:tc>
          <w:tcPr>
            <w:tcW w:w="1579" w:type="dxa"/>
            <w:tcBorders>
              <w:top w:val="single" w:sz="4" w:space="0" w:color="auto"/>
              <w:left w:val="single" w:sz="4" w:space="0" w:color="auto"/>
            </w:tcBorders>
            <w:shd w:val="clear" w:color="auto" w:fill="FFFFFF"/>
          </w:tcPr>
          <w:p w:rsidR="00304FDE" w:rsidRDefault="00BC368E">
            <w:pPr>
              <w:pStyle w:val="Teksttreci20"/>
              <w:framePr w:w="7157" w:h="7186" w:wrap="none" w:vAnchor="page" w:hAnchor="page" w:x="613" w:y="1747"/>
              <w:shd w:val="clear" w:color="auto" w:fill="auto"/>
              <w:spacing w:after="0" w:line="187" w:lineRule="exact"/>
              <w:jc w:val="left"/>
            </w:pPr>
            <w:r>
              <w:rPr>
                <w:rStyle w:val="Teksttreci28pt0"/>
              </w:rPr>
              <w:t>6. Jedzenie i jego przygotowywanie</w:t>
            </w:r>
          </w:p>
        </w:tc>
        <w:tc>
          <w:tcPr>
            <w:tcW w:w="864" w:type="dxa"/>
            <w:tcBorders>
              <w:top w:val="single" w:sz="4" w:space="0" w:color="auto"/>
              <w:left w:val="single" w:sz="4" w:space="0" w:color="auto"/>
            </w:tcBorders>
            <w:shd w:val="clear" w:color="auto" w:fill="FFFFFF"/>
          </w:tcPr>
          <w:p w:rsidR="00304FDE" w:rsidRDefault="00BC368E">
            <w:pPr>
              <w:pStyle w:val="Teksttreci20"/>
              <w:framePr w:w="7157" w:h="7186" w:wrap="none" w:vAnchor="page" w:hAnchor="page" w:x="613" w:y="1747"/>
              <w:shd w:val="clear" w:color="auto" w:fill="auto"/>
              <w:spacing w:after="0" w:line="160" w:lineRule="exact"/>
            </w:pPr>
            <w:r>
              <w:rPr>
                <w:rStyle w:val="Teksttreci28pt0"/>
              </w:rPr>
              <w:t>63</w:t>
            </w:r>
          </w:p>
        </w:tc>
        <w:tc>
          <w:tcPr>
            <w:tcW w:w="677" w:type="dxa"/>
            <w:tcBorders>
              <w:top w:val="single" w:sz="4" w:space="0" w:color="auto"/>
              <w:left w:val="single" w:sz="4" w:space="0" w:color="auto"/>
            </w:tcBorders>
            <w:shd w:val="clear" w:color="auto" w:fill="FFFFFF"/>
          </w:tcPr>
          <w:p w:rsidR="00304FDE" w:rsidRDefault="00BC368E">
            <w:pPr>
              <w:pStyle w:val="Teksttreci20"/>
              <w:framePr w:w="7157" w:h="7186" w:wrap="none" w:vAnchor="page" w:hAnchor="page" w:x="613" w:y="1747"/>
              <w:shd w:val="clear" w:color="auto" w:fill="auto"/>
              <w:spacing w:after="0" w:line="160" w:lineRule="exact"/>
              <w:ind w:left="220"/>
              <w:jc w:val="left"/>
            </w:pPr>
            <w:r>
              <w:rPr>
                <w:rStyle w:val="Teksttreci28pt0"/>
              </w:rPr>
              <w:t>5</w:t>
            </w:r>
          </w:p>
        </w:tc>
        <w:tc>
          <w:tcPr>
            <w:tcW w:w="4037" w:type="dxa"/>
            <w:tcBorders>
              <w:top w:val="single" w:sz="4" w:space="0" w:color="auto"/>
              <w:left w:val="single" w:sz="4" w:space="0" w:color="auto"/>
              <w:right w:val="single" w:sz="4" w:space="0" w:color="auto"/>
            </w:tcBorders>
            <w:shd w:val="clear" w:color="auto" w:fill="FFFFFF"/>
          </w:tcPr>
          <w:p w:rsidR="00304FDE" w:rsidRDefault="00BC368E">
            <w:pPr>
              <w:pStyle w:val="Teksttreci20"/>
              <w:framePr w:w="7157" w:h="7186" w:wrap="none" w:vAnchor="page" w:hAnchor="page" w:x="613" w:y="1747"/>
              <w:shd w:val="clear" w:color="auto" w:fill="auto"/>
              <w:spacing w:after="0" w:line="178" w:lineRule="exact"/>
              <w:jc w:val="left"/>
            </w:pPr>
            <w:r>
              <w:rPr>
                <w:rStyle w:val="Teksttreci28ptKursywa"/>
              </w:rPr>
              <w:t>czajnik, kulebiaka, kulicz, krupczatka, okroszka, powamia, samowar, szaszłyk, szańgi, tagan, smimówka, zaturan</w:t>
            </w:r>
          </w:p>
        </w:tc>
      </w:tr>
      <w:tr w:rsidR="00304FDE">
        <w:tblPrEx>
          <w:tblCellMar>
            <w:top w:w="0" w:type="dxa"/>
            <w:bottom w:w="0" w:type="dxa"/>
          </w:tblCellMar>
        </w:tblPrEx>
        <w:trPr>
          <w:trHeight w:hRule="exact" w:val="389"/>
        </w:trPr>
        <w:tc>
          <w:tcPr>
            <w:tcW w:w="1579" w:type="dxa"/>
            <w:tcBorders>
              <w:top w:val="single" w:sz="4" w:space="0" w:color="auto"/>
              <w:left w:val="single" w:sz="4" w:space="0" w:color="auto"/>
            </w:tcBorders>
            <w:shd w:val="clear" w:color="auto" w:fill="FFFFFF"/>
          </w:tcPr>
          <w:p w:rsidR="00304FDE" w:rsidRDefault="00BC368E">
            <w:pPr>
              <w:pStyle w:val="Teksttreci20"/>
              <w:framePr w:w="7157" w:h="7186" w:wrap="none" w:vAnchor="page" w:hAnchor="page" w:x="613" w:y="1747"/>
              <w:shd w:val="clear" w:color="auto" w:fill="auto"/>
              <w:spacing w:after="0" w:line="160" w:lineRule="exact"/>
              <w:jc w:val="left"/>
            </w:pPr>
            <w:r>
              <w:rPr>
                <w:rStyle w:val="Teksttreci28pt0"/>
              </w:rPr>
              <w:t>7. Religia</w:t>
            </w:r>
          </w:p>
        </w:tc>
        <w:tc>
          <w:tcPr>
            <w:tcW w:w="864" w:type="dxa"/>
            <w:tcBorders>
              <w:top w:val="single" w:sz="4" w:space="0" w:color="auto"/>
              <w:left w:val="single" w:sz="4" w:space="0" w:color="auto"/>
            </w:tcBorders>
            <w:shd w:val="clear" w:color="auto" w:fill="FFFFFF"/>
          </w:tcPr>
          <w:p w:rsidR="00304FDE" w:rsidRDefault="00BC368E">
            <w:pPr>
              <w:pStyle w:val="Teksttreci20"/>
              <w:framePr w:w="7157" w:h="7186" w:wrap="none" w:vAnchor="page" w:hAnchor="page" w:x="613" w:y="1747"/>
              <w:shd w:val="clear" w:color="auto" w:fill="auto"/>
              <w:spacing w:after="0" w:line="160" w:lineRule="exact"/>
            </w:pPr>
            <w:r>
              <w:rPr>
                <w:rStyle w:val="Teksttreci28pt0"/>
              </w:rPr>
              <w:t>57</w:t>
            </w:r>
          </w:p>
        </w:tc>
        <w:tc>
          <w:tcPr>
            <w:tcW w:w="677" w:type="dxa"/>
            <w:tcBorders>
              <w:top w:val="single" w:sz="4" w:space="0" w:color="auto"/>
              <w:left w:val="single" w:sz="4" w:space="0" w:color="auto"/>
            </w:tcBorders>
            <w:shd w:val="clear" w:color="auto" w:fill="FFFFFF"/>
          </w:tcPr>
          <w:p w:rsidR="00304FDE" w:rsidRDefault="00BC368E">
            <w:pPr>
              <w:pStyle w:val="Teksttreci20"/>
              <w:framePr w:w="7157" w:h="7186" w:wrap="none" w:vAnchor="page" w:hAnchor="page" w:x="613" w:y="1747"/>
              <w:shd w:val="clear" w:color="auto" w:fill="auto"/>
              <w:spacing w:after="0" w:line="160" w:lineRule="exact"/>
              <w:ind w:left="220"/>
              <w:jc w:val="left"/>
            </w:pPr>
            <w:r>
              <w:rPr>
                <w:rStyle w:val="Teksttreci28pt0"/>
              </w:rPr>
              <w:t>4,5</w:t>
            </w:r>
          </w:p>
        </w:tc>
        <w:tc>
          <w:tcPr>
            <w:tcW w:w="4037" w:type="dxa"/>
            <w:tcBorders>
              <w:top w:val="single" w:sz="4" w:space="0" w:color="auto"/>
              <w:left w:val="single" w:sz="4" w:space="0" w:color="auto"/>
              <w:right w:val="single" w:sz="4" w:space="0" w:color="auto"/>
            </w:tcBorders>
            <w:shd w:val="clear" w:color="auto" w:fill="FFFFFF"/>
            <w:vAlign w:val="bottom"/>
          </w:tcPr>
          <w:p w:rsidR="00304FDE" w:rsidRDefault="00BC368E">
            <w:pPr>
              <w:pStyle w:val="Teksttreci20"/>
              <w:framePr w:w="7157" w:h="7186" w:wrap="none" w:vAnchor="page" w:hAnchor="page" w:x="613" w:y="1747"/>
              <w:shd w:val="clear" w:color="auto" w:fill="auto"/>
              <w:spacing w:after="0" w:line="182" w:lineRule="exact"/>
              <w:jc w:val="left"/>
            </w:pPr>
            <w:r>
              <w:rPr>
                <w:rStyle w:val="Teksttreci28ptKursywa"/>
              </w:rPr>
              <w:t>ektenija, psałomszczyk, bezpopowiec, duchoborca, filipon, starowier, rozkolnik</w:t>
            </w:r>
          </w:p>
        </w:tc>
      </w:tr>
      <w:tr w:rsidR="00304FDE">
        <w:tblPrEx>
          <w:tblCellMar>
            <w:top w:w="0" w:type="dxa"/>
            <w:bottom w:w="0" w:type="dxa"/>
          </w:tblCellMar>
        </w:tblPrEx>
        <w:trPr>
          <w:trHeight w:hRule="exact" w:val="389"/>
        </w:trPr>
        <w:tc>
          <w:tcPr>
            <w:tcW w:w="1579" w:type="dxa"/>
            <w:tcBorders>
              <w:top w:val="single" w:sz="4" w:space="0" w:color="auto"/>
              <w:left w:val="single" w:sz="4" w:space="0" w:color="auto"/>
            </w:tcBorders>
            <w:shd w:val="clear" w:color="auto" w:fill="FFFFFF"/>
          </w:tcPr>
          <w:p w:rsidR="00304FDE" w:rsidRDefault="00BC368E">
            <w:pPr>
              <w:pStyle w:val="Teksttreci20"/>
              <w:framePr w:w="7157" w:h="7186" w:wrap="none" w:vAnchor="page" w:hAnchor="page" w:x="613" w:y="1747"/>
              <w:shd w:val="clear" w:color="auto" w:fill="auto"/>
              <w:spacing w:after="0" w:line="160" w:lineRule="exact"/>
              <w:jc w:val="left"/>
            </w:pPr>
            <w:r>
              <w:rPr>
                <w:rStyle w:val="Teksttreci28pt0"/>
              </w:rPr>
              <w:t>8. Odzież</w:t>
            </w:r>
          </w:p>
        </w:tc>
        <w:tc>
          <w:tcPr>
            <w:tcW w:w="864" w:type="dxa"/>
            <w:tcBorders>
              <w:top w:val="single" w:sz="4" w:space="0" w:color="auto"/>
              <w:left w:val="single" w:sz="4" w:space="0" w:color="auto"/>
            </w:tcBorders>
            <w:shd w:val="clear" w:color="auto" w:fill="FFFFFF"/>
          </w:tcPr>
          <w:p w:rsidR="00304FDE" w:rsidRDefault="00BC368E">
            <w:pPr>
              <w:pStyle w:val="Teksttreci20"/>
              <w:framePr w:w="7157" w:h="7186" w:wrap="none" w:vAnchor="page" w:hAnchor="page" w:x="613" w:y="1747"/>
              <w:shd w:val="clear" w:color="auto" w:fill="auto"/>
              <w:spacing w:after="0" w:line="160" w:lineRule="exact"/>
            </w:pPr>
            <w:r>
              <w:rPr>
                <w:rStyle w:val="Teksttreci28pt0"/>
              </w:rPr>
              <w:t>50</w:t>
            </w:r>
          </w:p>
        </w:tc>
        <w:tc>
          <w:tcPr>
            <w:tcW w:w="677" w:type="dxa"/>
            <w:tcBorders>
              <w:top w:val="single" w:sz="4" w:space="0" w:color="auto"/>
              <w:left w:val="single" w:sz="4" w:space="0" w:color="auto"/>
            </w:tcBorders>
            <w:shd w:val="clear" w:color="auto" w:fill="FFFFFF"/>
          </w:tcPr>
          <w:p w:rsidR="00304FDE" w:rsidRDefault="00BC368E">
            <w:pPr>
              <w:pStyle w:val="Teksttreci20"/>
              <w:framePr w:w="7157" w:h="7186" w:wrap="none" w:vAnchor="page" w:hAnchor="page" w:x="613" w:y="1747"/>
              <w:shd w:val="clear" w:color="auto" w:fill="auto"/>
              <w:spacing w:after="0" w:line="160" w:lineRule="exact"/>
              <w:ind w:left="220"/>
              <w:jc w:val="left"/>
            </w:pPr>
            <w:r>
              <w:rPr>
                <w:rStyle w:val="Teksttreci28pt0"/>
              </w:rPr>
              <w:t>4</w:t>
            </w:r>
          </w:p>
        </w:tc>
        <w:tc>
          <w:tcPr>
            <w:tcW w:w="4037" w:type="dxa"/>
            <w:tcBorders>
              <w:top w:val="single" w:sz="4" w:space="0" w:color="auto"/>
              <w:left w:val="single" w:sz="4" w:space="0" w:color="auto"/>
              <w:right w:val="single" w:sz="4" w:space="0" w:color="auto"/>
            </w:tcBorders>
            <w:shd w:val="clear" w:color="auto" w:fill="FFFFFF"/>
          </w:tcPr>
          <w:p w:rsidR="00304FDE" w:rsidRDefault="00BC368E">
            <w:pPr>
              <w:pStyle w:val="Teksttreci20"/>
              <w:framePr w:w="7157" w:h="7186" w:wrap="none" w:vAnchor="page" w:hAnchor="page" w:x="613" w:y="1747"/>
              <w:shd w:val="clear" w:color="auto" w:fill="auto"/>
              <w:spacing w:after="0" w:line="182" w:lineRule="exact"/>
              <w:jc w:val="left"/>
            </w:pPr>
            <w:r>
              <w:rPr>
                <w:rStyle w:val="Teksttreci28ptKursywa"/>
              </w:rPr>
              <w:t xml:space="preserve">archałuk, armiak, kuklanka, </w:t>
            </w:r>
            <w:r>
              <w:rPr>
                <w:rStyle w:val="Teksttreci28ptKursywa"/>
              </w:rPr>
              <w:t>szynel, kokosznik, papacha</w:t>
            </w:r>
          </w:p>
        </w:tc>
      </w:tr>
      <w:tr w:rsidR="00304FDE">
        <w:tblPrEx>
          <w:tblCellMar>
            <w:top w:w="0" w:type="dxa"/>
            <w:bottom w:w="0" w:type="dxa"/>
          </w:tblCellMar>
        </w:tblPrEx>
        <w:trPr>
          <w:trHeight w:hRule="exact" w:val="384"/>
        </w:trPr>
        <w:tc>
          <w:tcPr>
            <w:tcW w:w="1579" w:type="dxa"/>
            <w:tcBorders>
              <w:top w:val="single" w:sz="4" w:space="0" w:color="auto"/>
              <w:left w:val="single" w:sz="4" w:space="0" w:color="auto"/>
            </w:tcBorders>
            <w:shd w:val="clear" w:color="auto" w:fill="FFFFFF"/>
          </w:tcPr>
          <w:p w:rsidR="00304FDE" w:rsidRDefault="00BC368E">
            <w:pPr>
              <w:pStyle w:val="Teksttreci20"/>
              <w:framePr w:w="7157" w:h="7186" w:wrap="none" w:vAnchor="page" w:hAnchor="page" w:x="613" w:y="1747"/>
              <w:shd w:val="clear" w:color="auto" w:fill="auto"/>
              <w:spacing w:after="0" w:line="160" w:lineRule="exact"/>
              <w:jc w:val="left"/>
            </w:pPr>
            <w:r>
              <w:rPr>
                <w:rStyle w:val="Teksttreci28pt0"/>
              </w:rPr>
              <w:t>9. Kultura,</w:t>
            </w:r>
          </w:p>
          <w:p w:rsidR="00304FDE" w:rsidRDefault="00BC368E">
            <w:pPr>
              <w:pStyle w:val="Teksttreci20"/>
              <w:framePr w:w="7157" w:h="7186" w:wrap="none" w:vAnchor="page" w:hAnchor="page" w:x="613" w:y="1747"/>
              <w:shd w:val="clear" w:color="auto" w:fill="auto"/>
              <w:spacing w:after="0" w:line="160" w:lineRule="exact"/>
              <w:jc w:val="left"/>
            </w:pPr>
            <w:r>
              <w:rPr>
                <w:rStyle w:val="Teksttreci28pt0"/>
              </w:rPr>
              <w:t>oświata</w:t>
            </w:r>
          </w:p>
        </w:tc>
        <w:tc>
          <w:tcPr>
            <w:tcW w:w="864" w:type="dxa"/>
            <w:tcBorders>
              <w:top w:val="single" w:sz="4" w:space="0" w:color="auto"/>
              <w:left w:val="single" w:sz="4" w:space="0" w:color="auto"/>
            </w:tcBorders>
            <w:shd w:val="clear" w:color="auto" w:fill="FFFFFF"/>
          </w:tcPr>
          <w:p w:rsidR="00304FDE" w:rsidRDefault="00BC368E">
            <w:pPr>
              <w:pStyle w:val="Teksttreci20"/>
              <w:framePr w:w="7157" w:h="7186" w:wrap="none" w:vAnchor="page" w:hAnchor="page" w:x="613" w:y="1747"/>
              <w:shd w:val="clear" w:color="auto" w:fill="auto"/>
              <w:spacing w:after="0" w:line="160" w:lineRule="exact"/>
            </w:pPr>
            <w:r>
              <w:rPr>
                <w:rStyle w:val="Teksttreci28pt0"/>
              </w:rPr>
              <w:t>46</w:t>
            </w:r>
          </w:p>
        </w:tc>
        <w:tc>
          <w:tcPr>
            <w:tcW w:w="677" w:type="dxa"/>
            <w:tcBorders>
              <w:top w:val="single" w:sz="4" w:space="0" w:color="auto"/>
              <w:left w:val="single" w:sz="4" w:space="0" w:color="auto"/>
            </w:tcBorders>
            <w:shd w:val="clear" w:color="auto" w:fill="FFFFFF"/>
          </w:tcPr>
          <w:p w:rsidR="00304FDE" w:rsidRDefault="00BC368E">
            <w:pPr>
              <w:pStyle w:val="Teksttreci20"/>
              <w:framePr w:w="7157" w:h="7186" w:wrap="none" w:vAnchor="page" w:hAnchor="page" w:x="613" w:y="1747"/>
              <w:shd w:val="clear" w:color="auto" w:fill="auto"/>
              <w:spacing w:after="0" w:line="160" w:lineRule="exact"/>
            </w:pPr>
            <w:r>
              <w:rPr>
                <w:rStyle w:val="Teksttreci28pt0"/>
              </w:rPr>
              <w:t>3,6</w:t>
            </w:r>
          </w:p>
        </w:tc>
        <w:tc>
          <w:tcPr>
            <w:tcW w:w="4037" w:type="dxa"/>
            <w:tcBorders>
              <w:top w:val="single" w:sz="4" w:space="0" w:color="auto"/>
              <w:left w:val="single" w:sz="4" w:space="0" w:color="auto"/>
              <w:right w:val="single" w:sz="4" w:space="0" w:color="auto"/>
            </w:tcBorders>
            <w:shd w:val="clear" w:color="auto" w:fill="FFFFFF"/>
          </w:tcPr>
          <w:p w:rsidR="00304FDE" w:rsidRDefault="00BC368E">
            <w:pPr>
              <w:pStyle w:val="Teksttreci20"/>
              <w:framePr w:w="7157" w:h="7186" w:wrap="none" w:vAnchor="page" w:hAnchor="page" w:x="613" w:y="1747"/>
              <w:shd w:val="clear" w:color="auto" w:fill="auto"/>
              <w:spacing w:after="0" w:line="178" w:lineRule="exact"/>
              <w:jc w:val="left"/>
            </w:pPr>
            <w:r>
              <w:rPr>
                <w:rStyle w:val="Teksttreci28ptKursywa"/>
              </w:rPr>
              <w:t>chudożnik, kiry lica, raniec, stypendiat, szczoty, kałym, czecharda, stukułka</w:t>
            </w:r>
          </w:p>
        </w:tc>
      </w:tr>
      <w:tr w:rsidR="00304FDE">
        <w:tblPrEx>
          <w:tblCellMar>
            <w:top w:w="0" w:type="dxa"/>
            <w:bottom w:w="0" w:type="dxa"/>
          </w:tblCellMar>
        </w:tblPrEx>
        <w:trPr>
          <w:trHeight w:hRule="exact" w:val="389"/>
        </w:trPr>
        <w:tc>
          <w:tcPr>
            <w:tcW w:w="1579" w:type="dxa"/>
            <w:tcBorders>
              <w:top w:val="single" w:sz="4" w:space="0" w:color="auto"/>
              <w:left w:val="single" w:sz="4" w:space="0" w:color="auto"/>
            </w:tcBorders>
            <w:shd w:val="clear" w:color="auto" w:fill="FFFFFF"/>
          </w:tcPr>
          <w:p w:rsidR="00304FDE" w:rsidRDefault="00BC368E">
            <w:pPr>
              <w:pStyle w:val="Teksttreci20"/>
              <w:framePr w:w="7157" w:h="7186" w:wrap="none" w:vAnchor="page" w:hAnchor="page" w:x="613" w:y="1747"/>
              <w:shd w:val="clear" w:color="auto" w:fill="auto"/>
              <w:spacing w:after="0" w:line="160" w:lineRule="exact"/>
              <w:jc w:val="left"/>
            </w:pPr>
            <w:r>
              <w:rPr>
                <w:rStyle w:val="Teksttreci28pt0"/>
              </w:rPr>
              <w:t>10. Żegluga</w:t>
            </w:r>
          </w:p>
        </w:tc>
        <w:tc>
          <w:tcPr>
            <w:tcW w:w="864" w:type="dxa"/>
            <w:tcBorders>
              <w:top w:val="single" w:sz="4" w:space="0" w:color="auto"/>
              <w:left w:val="single" w:sz="4" w:space="0" w:color="auto"/>
            </w:tcBorders>
            <w:shd w:val="clear" w:color="auto" w:fill="FFFFFF"/>
          </w:tcPr>
          <w:p w:rsidR="00304FDE" w:rsidRDefault="00BC368E">
            <w:pPr>
              <w:pStyle w:val="Teksttreci20"/>
              <w:framePr w:w="7157" w:h="7186" w:wrap="none" w:vAnchor="page" w:hAnchor="page" w:x="613" w:y="1747"/>
              <w:shd w:val="clear" w:color="auto" w:fill="auto"/>
              <w:spacing w:after="0" w:line="160" w:lineRule="exact"/>
            </w:pPr>
            <w:r>
              <w:rPr>
                <w:rStyle w:val="Teksttreci28pt0"/>
              </w:rPr>
              <w:t>37</w:t>
            </w:r>
          </w:p>
        </w:tc>
        <w:tc>
          <w:tcPr>
            <w:tcW w:w="677" w:type="dxa"/>
            <w:tcBorders>
              <w:top w:val="single" w:sz="4" w:space="0" w:color="auto"/>
              <w:left w:val="single" w:sz="4" w:space="0" w:color="auto"/>
            </w:tcBorders>
            <w:shd w:val="clear" w:color="auto" w:fill="FFFFFF"/>
          </w:tcPr>
          <w:p w:rsidR="00304FDE" w:rsidRDefault="00BC368E">
            <w:pPr>
              <w:pStyle w:val="Teksttreci20"/>
              <w:framePr w:w="7157" w:h="7186" w:wrap="none" w:vAnchor="page" w:hAnchor="page" w:x="613" w:y="1747"/>
              <w:shd w:val="clear" w:color="auto" w:fill="auto"/>
              <w:spacing w:after="0" w:line="160" w:lineRule="exact"/>
              <w:ind w:left="220"/>
              <w:jc w:val="left"/>
            </w:pPr>
            <w:r>
              <w:rPr>
                <w:rStyle w:val="Teksttreci28pt0"/>
              </w:rPr>
              <w:t>2,9</w:t>
            </w:r>
          </w:p>
        </w:tc>
        <w:tc>
          <w:tcPr>
            <w:tcW w:w="4037" w:type="dxa"/>
            <w:tcBorders>
              <w:top w:val="single" w:sz="4" w:space="0" w:color="auto"/>
              <w:left w:val="single" w:sz="4" w:space="0" w:color="auto"/>
              <w:right w:val="single" w:sz="4" w:space="0" w:color="auto"/>
            </w:tcBorders>
            <w:shd w:val="clear" w:color="auto" w:fill="FFFFFF"/>
          </w:tcPr>
          <w:p w:rsidR="00304FDE" w:rsidRDefault="00BC368E">
            <w:pPr>
              <w:pStyle w:val="Teksttreci20"/>
              <w:framePr w:w="7157" w:h="7186" w:wrap="none" w:vAnchor="page" w:hAnchor="page" w:x="613" w:y="1747"/>
              <w:shd w:val="clear" w:color="auto" w:fill="auto"/>
              <w:spacing w:after="0" w:line="182" w:lineRule="exact"/>
              <w:jc w:val="left"/>
            </w:pPr>
            <w:r>
              <w:rPr>
                <w:rStyle w:val="Teksttreci28ptKursywa"/>
              </w:rPr>
              <w:t>bńuk, kriujsbramstenga, perlin, gardemarin, miczman</w:t>
            </w:r>
          </w:p>
        </w:tc>
      </w:tr>
      <w:tr w:rsidR="00304FDE">
        <w:tblPrEx>
          <w:tblCellMar>
            <w:top w:w="0" w:type="dxa"/>
            <w:bottom w:w="0" w:type="dxa"/>
          </w:tblCellMar>
        </w:tblPrEx>
        <w:trPr>
          <w:trHeight w:hRule="exact" w:val="427"/>
        </w:trPr>
        <w:tc>
          <w:tcPr>
            <w:tcW w:w="1579" w:type="dxa"/>
            <w:tcBorders>
              <w:top w:val="single" w:sz="4" w:space="0" w:color="auto"/>
              <w:left w:val="single" w:sz="4" w:space="0" w:color="auto"/>
              <w:bottom w:val="single" w:sz="4" w:space="0" w:color="auto"/>
            </w:tcBorders>
            <w:shd w:val="clear" w:color="auto" w:fill="FFFFFF"/>
          </w:tcPr>
          <w:p w:rsidR="00304FDE" w:rsidRDefault="00BC368E">
            <w:pPr>
              <w:pStyle w:val="Teksttreci20"/>
              <w:framePr w:w="7157" w:h="7186" w:wrap="none" w:vAnchor="page" w:hAnchor="page" w:x="613" w:y="1747"/>
              <w:shd w:val="clear" w:color="auto" w:fill="auto"/>
              <w:spacing w:after="0" w:line="160" w:lineRule="exact"/>
              <w:jc w:val="left"/>
            </w:pPr>
            <w:r>
              <w:rPr>
                <w:rStyle w:val="Teksttreci28pt0"/>
              </w:rPr>
              <w:t xml:space="preserve">11. </w:t>
            </w:r>
            <w:r>
              <w:rPr>
                <w:rStyle w:val="Teksttreci28pt0"/>
                <w:lang w:val="fr-FR" w:eastAsia="fr-FR" w:bidi="fr-FR"/>
              </w:rPr>
              <w:t>Varia</w:t>
            </w:r>
          </w:p>
        </w:tc>
        <w:tc>
          <w:tcPr>
            <w:tcW w:w="864" w:type="dxa"/>
            <w:tcBorders>
              <w:top w:val="single" w:sz="4" w:space="0" w:color="auto"/>
              <w:left w:val="single" w:sz="4" w:space="0" w:color="auto"/>
              <w:bottom w:val="single" w:sz="4" w:space="0" w:color="auto"/>
            </w:tcBorders>
            <w:shd w:val="clear" w:color="auto" w:fill="FFFFFF"/>
            <w:vAlign w:val="center"/>
          </w:tcPr>
          <w:p w:rsidR="00304FDE" w:rsidRDefault="00BC368E">
            <w:pPr>
              <w:pStyle w:val="Teksttreci20"/>
              <w:framePr w:w="7157" w:h="7186" w:wrap="none" w:vAnchor="page" w:hAnchor="page" w:x="613" w:y="1747"/>
              <w:shd w:val="clear" w:color="auto" w:fill="auto"/>
              <w:spacing w:after="0" w:line="160" w:lineRule="exact"/>
            </w:pPr>
            <w:r>
              <w:rPr>
                <w:rStyle w:val="Teksttreci28pt0"/>
              </w:rPr>
              <w:t>106</w:t>
            </w:r>
          </w:p>
        </w:tc>
        <w:tc>
          <w:tcPr>
            <w:tcW w:w="677" w:type="dxa"/>
            <w:tcBorders>
              <w:top w:val="single" w:sz="4" w:space="0" w:color="auto"/>
              <w:left w:val="single" w:sz="4" w:space="0" w:color="auto"/>
              <w:bottom w:val="single" w:sz="4" w:space="0" w:color="auto"/>
            </w:tcBorders>
            <w:shd w:val="clear" w:color="auto" w:fill="FFFFFF"/>
          </w:tcPr>
          <w:p w:rsidR="00304FDE" w:rsidRDefault="00BC368E">
            <w:pPr>
              <w:pStyle w:val="Teksttreci20"/>
              <w:framePr w:w="7157" w:h="7186" w:wrap="none" w:vAnchor="page" w:hAnchor="page" w:x="613" w:y="1747"/>
              <w:shd w:val="clear" w:color="auto" w:fill="auto"/>
              <w:spacing w:after="0" w:line="160" w:lineRule="exact"/>
            </w:pPr>
            <w:r>
              <w:rPr>
                <w:rStyle w:val="Teksttreci28pt0"/>
              </w:rPr>
              <w:t>8,4</w:t>
            </w:r>
          </w:p>
        </w:tc>
        <w:tc>
          <w:tcPr>
            <w:tcW w:w="4037" w:type="dxa"/>
            <w:tcBorders>
              <w:top w:val="single" w:sz="4" w:space="0" w:color="auto"/>
              <w:left w:val="single" w:sz="4" w:space="0" w:color="auto"/>
              <w:bottom w:val="single" w:sz="4" w:space="0" w:color="auto"/>
              <w:right w:val="single" w:sz="4" w:space="0" w:color="auto"/>
            </w:tcBorders>
            <w:shd w:val="clear" w:color="auto" w:fill="FFFFFF"/>
          </w:tcPr>
          <w:p w:rsidR="00304FDE" w:rsidRDefault="00BC368E">
            <w:pPr>
              <w:pStyle w:val="Teksttreci20"/>
              <w:framePr w:w="7157" w:h="7186" w:wrap="none" w:vAnchor="page" w:hAnchor="page" w:x="613" w:y="1747"/>
              <w:shd w:val="clear" w:color="auto" w:fill="auto"/>
              <w:spacing w:after="0" w:line="178" w:lineRule="exact"/>
              <w:jc w:val="left"/>
            </w:pPr>
            <w:r>
              <w:rPr>
                <w:rStyle w:val="Teksttreci28ptKursywa"/>
              </w:rPr>
              <w:t>bezliczebny, doścignąć</w:t>
            </w:r>
            <w:r>
              <w:rPr>
                <w:rStyle w:val="Teksttreci28pt0"/>
              </w:rPr>
              <w:t xml:space="preserve"> ’osiągnąć’, </w:t>
            </w:r>
            <w:r>
              <w:rPr>
                <w:rStyle w:val="Teksttreci28ptKursywa"/>
              </w:rPr>
              <w:t xml:space="preserve">odkryć </w:t>
            </w:r>
            <w:r>
              <w:rPr>
                <w:rStyle w:val="Teksttreci28pt0"/>
              </w:rPr>
              <w:t xml:space="preserve">’otworzyć’, </w:t>
            </w:r>
            <w:r>
              <w:rPr>
                <w:rStyle w:val="Teksttreci28ptKursywa"/>
              </w:rPr>
              <w:t>nieprawidłowo</w:t>
            </w:r>
            <w:r>
              <w:rPr>
                <w:rStyle w:val="Teksttreci28pt0"/>
              </w:rPr>
              <w:t xml:space="preserve"> ’nietrafnie’</w:t>
            </w:r>
          </w:p>
        </w:tc>
      </w:tr>
    </w:tbl>
    <w:p w:rsidR="00304FDE" w:rsidRDefault="00BC368E">
      <w:pPr>
        <w:pStyle w:val="Teksttreci50"/>
        <w:framePr w:w="7200" w:h="2509" w:hRule="exact" w:wrap="none" w:vAnchor="page" w:hAnchor="page" w:x="599" w:y="9111"/>
        <w:shd w:val="clear" w:color="auto" w:fill="auto"/>
        <w:spacing w:after="110" w:line="160" w:lineRule="exact"/>
        <w:jc w:val="left"/>
      </w:pPr>
      <w:r>
        <w:t>Opracowano na podstawie: Karaś 1996, 187-196, 256-258, 303-304.</w:t>
      </w:r>
    </w:p>
    <w:p w:rsidR="00304FDE" w:rsidRDefault="00BC368E">
      <w:pPr>
        <w:pStyle w:val="Teksttreci20"/>
        <w:framePr w:w="7200" w:h="2509" w:hRule="exact" w:wrap="none" w:vAnchor="page" w:hAnchor="page" w:x="599" w:y="9111"/>
        <w:shd w:val="clear" w:color="auto" w:fill="auto"/>
        <w:spacing w:after="0" w:line="240" w:lineRule="exact"/>
        <w:ind w:firstLine="360"/>
        <w:jc w:val="both"/>
      </w:pPr>
      <w:r>
        <w:t xml:space="preserve">W grupie rusycyzmów starszych dominują zapożyczenia z zakresów tematycznych: „Urząd, państwo, polityka”, „Wojsko” i „Zróżnicowanie </w:t>
      </w:r>
      <w:r>
        <w:t>społeczeństwa”. Bardzo mały jest natomiast udział pożyczek z kręgów tematycznych „Kultura i oświata” oraz „Religia”. Przewaga rusycyzmów w sferze leksyki urzędowej, związanej z administracją, sądownictwem i policją, politycznej i wojskowej, łącznie liczące</w:t>
      </w:r>
      <w:r>
        <w:t>j 401 jednostek (44,6%) - podobnie jak zanik większości z nich po zmianie sytuacji politycznej, tj. odzyskaniu niepodległości w 1918 r. - świadczy o tym, iż kontakty językowe polsko-rosyjskie i bilingwizm polsko-</w:t>
      </w:r>
    </w:p>
    <w:p w:rsidR="00304FDE" w:rsidRDefault="00304FDE">
      <w:pPr>
        <w:rPr>
          <w:sz w:val="2"/>
          <w:szCs w:val="2"/>
        </w:rPr>
        <w:sectPr w:rsidR="00304FDE">
          <w:pgSz w:w="8400" w:h="11900"/>
          <w:pgMar w:top="360" w:right="360" w:bottom="360" w:left="360" w:header="0" w:footer="3" w:gutter="0"/>
          <w:cols w:space="720"/>
          <w:noEndnote/>
          <w:docGrid w:linePitch="360"/>
        </w:sectPr>
      </w:pPr>
    </w:p>
    <w:p w:rsidR="00304FDE" w:rsidRDefault="00BC368E">
      <w:pPr>
        <w:pStyle w:val="Nagweklubstopka0"/>
        <w:framePr w:wrap="none" w:vAnchor="page" w:hAnchor="page" w:x="566" w:y="1004"/>
        <w:shd w:val="clear" w:color="auto" w:fill="auto"/>
        <w:spacing w:line="160" w:lineRule="exact"/>
      </w:pPr>
      <w:r>
        <w:t>36</w:t>
      </w:r>
    </w:p>
    <w:p w:rsidR="00304FDE" w:rsidRDefault="00BC368E">
      <w:pPr>
        <w:pStyle w:val="Nagweklubstopka0"/>
        <w:framePr w:wrap="none" w:vAnchor="page" w:hAnchor="page" w:x="3509" w:y="1026"/>
        <w:shd w:val="clear" w:color="auto" w:fill="auto"/>
        <w:spacing w:line="160" w:lineRule="exact"/>
      </w:pPr>
      <w:r>
        <w:t>HALINA KARAŚ</w:t>
      </w:r>
    </w:p>
    <w:p w:rsidR="00304FDE" w:rsidRDefault="00BC368E">
      <w:pPr>
        <w:pStyle w:val="Teksttreci20"/>
        <w:framePr w:w="7253" w:h="5592" w:hRule="exact" w:wrap="none" w:vAnchor="page" w:hAnchor="page" w:x="537" w:y="1453"/>
        <w:shd w:val="clear" w:color="auto" w:fill="auto"/>
        <w:spacing w:after="0" w:line="240" w:lineRule="exact"/>
        <w:jc w:val="both"/>
      </w:pPr>
      <w:r>
        <w:t>-rosyjski wiązały się z dominacją polityczną, a nie cywilizacyjną (kulturową) języka rosyjskiego.</w:t>
      </w:r>
    </w:p>
    <w:p w:rsidR="00304FDE" w:rsidRDefault="00BC368E">
      <w:pPr>
        <w:pStyle w:val="Teksttreci70"/>
        <w:framePr w:w="7253" w:h="5592" w:hRule="exact" w:wrap="none" w:vAnchor="page" w:hAnchor="page" w:x="537" w:y="1453"/>
        <w:shd w:val="clear" w:color="auto" w:fill="auto"/>
        <w:ind w:firstLine="400"/>
      </w:pPr>
      <w:r>
        <w:rPr>
          <w:rStyle w:val="Teksttreci7Bezkursywy"/>
        </w:rPr>
        <w:t>Obraz zapożyczeń nowszych, z drugiej połowy XX w., rysuje się pod względem tematycznym nieco inaczej. Oprócz licznej leksyki związanej z funkcjonowaniem państ</w:t>
      </w:r>
      <w:r>
        <w:rPr>
          <w:rStyle w:val="Teksttreci7Bezkursywy"/>
        </w:rPr>
        <w:t xml:space="preserve">wa i społeczeństwa w nowym ustroju politycznym i z nowym typem gospodarki, np. </w:t>
      </w:r>
      <w:r>
        <w:t xml:space="preserve">aktyw, aparatczyk, bolszewizm, czekista, czystka, kolektywizacja, kołchoz, komintern, kułak, lewak, politbiuro, politruk, proletkult, rejonizacja, rozkułaczyć, sielsowiet, </w:t>
      </w:r>
      <w:r>
        <w:t>socjalpacyfizm, sowchoz, sowchozfabryka, sowietyzacja, stachanowiec, trockista,</w:t>
      </w:r>
      <w:r>
        <w:rPr>
          <w:rStyle w:val="Teksttreci7Bezkursywy"/>
        </w:rPr>
        <w:t xml:space="preserve"> oraz słownictwa wojskowego, np. </w:t>
      </w:r>
      <w:r>
        <w:t>bombomiot, frontowik, katiusza, minomiot, pepesza, petluszka</w:t>
      </w:r>
      <w:r>
        <w:rPr>
          <w:rStyle w:val="Teksttreci7Bezkursywy"/>
        </w:rPr>
        <w:t xml:space="preserve"> 'typ bombowca’, </w:t>
      </w:r>
      <w:r>
        <w:t>piechociniec, szyfrówka, tetetka, tiepłuszka, basznior</w:t>
      </w:r>
      <w:r>
        <w:rPr>
          <w:rStyle w:val="Teksttreci7Bezkursywy"/>
        </w:rPr>
        <w:t xml:space="preserve"> 'wieżowy’, </w:t>
      </w:r>
      <w:r>
        <w:t>r</w:t>
      </w:r>
      <w:r>
        <w:t xml:space="preserve">akietowóz, tankodrom, </w:t>
      </w:r>
      <w:r>
        <w:rPr>
          <w:rStyle w:val="Teksttreci7Bezkursywy"/>
        </w:rPr>
        <w:t xml:space="preserve">znaczny jest udział różnego typu terminów. Wymienić tu należy terminologię kosmiczną, np. </w:t>
      </w:r>
      <w:r>
        <w:t>kosmodrom, łunnik, łunochod, sputnik,</w:t>
      </w:r>
      <w:r>
        <w:rPr>
          <w:rStyle w:val="Teksttreci7Bezkursywy"/>
        </w:rPr>
        <w:t xml:space="preserve"> nazwy dyscyplin naukowych, np. </w:t>
      </w:r>
      <w:r>
        <w:t>agrotechnika, astrodynamika, metaloorganika, sejsmika, sejsmometria,</w:t>
      </w:r>
      <w:r>
        <w:rPr>
          <w:rStyle w:val="Teksttreci7Bezkursywy"/>
        </w:rPr>
        <w:t xml:space="preserve"> termin</w:t>
      </w:r>
      <w:r>
        <w:rPr>
          <w:rStyle w:val="Teksttreci7Bezkursywy"/>
        </w:rPr>
        <w:t xml:space="preserve">ologię chemiczną, np. liczne określenia tworzyw sztucznych </w:t>
      </w:r>
      <w:r>
        <w:t>(azbotekstolit, szkłoplastyk, szkłowłóknit, winiplast, wołoknit),</w:t>
      </w:r>
      <w:r>
        <w:rPr>
          <w:rStyle w:val="Teksttreci7Bezkursywy"/>
        </w:rPr>
        <w:t xml:space="preserve"> substancji i pierwiastków chemicznych (</w:t>
      </w:r>
      <w:r>
        <w:t>meganit, towot, kurczatow, mendelew, ruten),</w:t>
      </w:r>
      <w:r>
        <w:rPr>
          <w:rStyle w:val="Teksttreci7Bezkursywy"/>
        </w:rPr>
        <w:t xml:space="preserve"> nazwy nowych środków transportu, np. </w:t>
      </w:r>
      <w:r>
        <w:t>aerosanie,</w:t>
      </w:r>
      <w:r>
        <w:t xml:space="preserve"> elektromobil, wiertolot, wszędochód,</w:t>
      </w:r>
      <w:r>
        <w:rPr>
          <w:rStyle w:val="Teksttreci7Bezkursywy"/>
        </w:rPr>
        <w:t xml:space="preserve"> oraz urządzeń i maszyn, np. </w:t>
      </w:r>
      <w:r>
        <w:t>kombajn, trał, ustrojstwo, mechanotron,</w:t>
      </w:r>
      <w:r>
        <w:rPr>
          <w:rStyle w:val="Teksttreci7Bezkursywy"/>
        </w:rPr>
        <w:t xml:space="preserve"> słownictwo związane z budownictwem, np. </w:t>
      </w:r>
      <w:r>
        <w:t>armocement, azbotermit, gipsosmoł, keramzytobeton, szkłodykta, szkłołupek.</w:t>
      </w:r>
    </w:p>
    <w:p w:rsidR="00304FDE" w:rsidRDefault="00BC368E">
      <w:pPr>
        <w:pStyle w:val="Nagwek30"/>
        <w:framePr w:w="7253" w:h="4877" w:hRule="exact" w:wrap="none" w:vAnchor="page" w:hAnchor="page" w:x="537" w:y="7468"/>
        <w:numPr>
          <w:ilvl w:val="0"/>
          <w:numId w:val="17"/>
        </w:numPr>
        <w:shd w:val="clear" w:color="auto" w:fill="auto"/>
        <w:tabs>
          <w:tab w:val="left" w:pos="1198"/>
        </w:tabs>
        <w:spacing w:before="0" w:after="0" w:line="200" w:lineRule="exact"/>
        <w:ind w:left="880"/>
      </w:pPr>
      <w:bookmarkStart w:id="13" w:name="bookmark12"/>
      <w:r>
        <w:t>FREKWENCJA RUSYCYZMÓW LEKSYKALNYCH.</w:t>
      </w:r>
      <w:bookmarkEnd w:id="13"/>
    </w:p>
    <w:p w:rsidR="00304FDE" w:rsidRDefault="00BC368E">
      <w:pPr>
        <w:pStyle w:val="Nagwek30"/>
        <w:framePr w:w="7253" w:h="4877" w:hRule="exact" w:wrap="none" w:vAnchor="page" w:hAnchor="page" w:x="537" w:y="7468"/>
        <w:shd w:val="clear" w:color="auto" w:fill="auto"/>
        <w:spacing w:before="0" w:after="217" w:line="200" w:lineRule="exact"/>
        <w:jc w:val="center"/>
      </w:pPr>
      <w:bookmarkStart w:id="14" w:name="bookmark13"/>
      <w:r>
        <w:t>RUSYCYZMY W SŁOWNIKU I W TEKŚCIE</w:t>
      </w:r>
      <w:bookmarkEnd w:id="14"/>
    </w:p>
    <w:p w:rsidR="00304FDE" w:rsidRDefault="00BC368E">
      <w:pPr>
        <w:pStyle w:val="Teksttreci20"/>
        <w:framePr w:w="7253" w:h="4877" w:hRule="exact" w:wrap="none" w:vAnchor="page" w:hAnchor="page" w:x="537" w:y="7468"/>
        <w:shd w:val="clear" w:color="auto" w:fill="auto"/>
        <w:spacing w:after="0" w:line="240" w:lineRule="exact"/>
        <w:ind w:firstLine="400"/>
        <w:jc w:val="both"/>
      </w:pPr>
      <w:r>
        <w:t>Rosyjskie zapożyczenia formalnosemantyczne należą do rzadkich w świetle danych słowników frekwencyjnych (161 wyrazów). Stanowią one zaledwie 1,4% zapożyczeń i około 0,4% słownika polszczyzny drugiej połowy XX w. (Witaszek-</w:t>
      </w:r>
      <w:r>
        <w:t>Samborska 1993, 84). Plasują się na ogół na dziesiątym, dziewiątym, wyjątkowo ósmym miejscu po zapożyczeniach grecko-łacińskich, niemieckich, francuskich, czeskich, angielskich, włoskich, ukraińsko-białoruskich.</w:t>
      </w:r>
    </w:p>
    <w:p w:rsidR="00304FDE" w:rsidRDefault="00BC368E">
      <w:pPr>
        <w:pStyle w:val="Teksttreci20"/>
        <w:framePr w:w="7253" w:h="4877" w:hRule="exact" w:wrap="none" w:vAnchor="page" w:hAnchor="page" w:x="537" w:y="7468"/>
        <w:shd w:val="clear" w:color="auto" w:fill="auto"/>
        <w:spacing w:after="0" w:line="240" w:lineRule="exact"/>
        <w:ind w:firstLine="400"/>
        <w:jc w:val="both"/>
      </w:pPr>
      <w:r>
        <w:t>Minimalny jest udział rusycyzmów w tekście p</w:t>
      </w:r>
      <w:r>
        <w:t>olszczyzny drugiej połowy XX w. Wystąpiły one 531 razy, co stanowi tylko 0,6% wyrazów tekstowych obcego pochodzenia i zaledwie 0,09% tekstu polszczyzny lat 70. i 80. XX w. (Witaszek-Samborska 1993, 85). Średnia częstość rusycyzmów jest mała (F = 3,3). Konc</w:t>
      </w:r>
      <w:r>
        <w:t>entrują się one w strefie leksyki bardzo rzadkiej.</w:t>
      </w:r>
    </w:p>
    <w:p w:rsidR="00304FDE" w:rsidRDefault="00BC368E">
      <w:pPr>
        <w:pStyle w:val="Teksttreci20"/>
        <w:framePr w:w="7253" w:h="4877" w:hRule="exact" w:wrap="none" w:vAnchor="page" w:hAnchor="page" w:x="537" w:y="7468"/>
        <w:shd w:val="clear" w:color="auto" w:fill="auto"/>
        <w:spacing w:after="0" w:line="240" w:lineRule="exact"/>
        <w:ind w:firstLine="400"/>
        <w:jc w:val="both"/>
      </w:pPr>
      <w:r>
        <w:t>Wśród uwzględnionych w słownikach frekwencyjnych zapożyczeń rosyjskich aż 96,9% nie osiąga częstości średniej w polszczyźnie ogólnej (F&lt; 15), a tylko 3,1% (5 leksemów) charakteryzowało się częstością wyższ</w:t>
      </w:r>
      <w:r>
        <w:t xml:space="preserve">ą od średniej </w:t>
      </w:r>
      <w:r>
        <w:rPr>
          <w:rStyle w:val="Teksttreci2Kursywa"/>
        </w:rPr>
        <w:t>{aktyw</w:t>
      </w:r>
      <w:r>
        <w:t xml:space="preserve"> -45, </w:t>
      </w:r>
      <w:r>
        <w:rPr>
          <w:rStyle w:val="Teksttreci2Kursywa"/>
        </w:rPr>
        <w:t>szkolenie</w:t>
      </w:r>
      <w:r>
        <w:t xml:space="preserve"> -38, </w:t>
      </w:r>
      <w:r>
        <w:rPr>
          <w:rStyle w:val="Teksttreci2Kursywa"/>
        </w:rPr>
        <w:t>kombinat-</w:t>
      </w:r>
      <w:r>
        <w:t xml:space="preserve"> 23, </w:t>
      </w:r>
      <w:r>
        <w:rPr>
          <w:rStyle w:val="Teksttreci2Kursywa"/>
        </w:rPr>
        <w:t>sojusz-</w:t>
      </w:r>
    </w:p>
    <w:p w:rsidR="00304FDE" w:rsidRDefault="00304FDE">
      <w:pPr>
        <w:rPr>
          <w:sz w:val="2"/>
          <w:szCs w:val="2"/>
        </w:rPr>
        <w:sectPr w:rsidR="00304FDE">
          <w:pgSz w:w="8330" w:h="13330"/>
          <w:pgMar w:top="360" w:right="360" w:bottom="360" w:left="360" w:header="0" w:footer="3" w:gutter="0"/>
          <w:cols w:space="720"/>
          <w:noEndnote/>
          <w:docGrid w:linePitch="360"/>
        </w:sectPr>
      </w:pPr>
    </w:p>
    <w:p w:rsidR="00304FDE" w:rsidRDefault="00BC368E">
      <w:pPr>
        <w:pStyle w:val="Nagweklubstopka0"/>
        <w:framePr w:wrap="none" w:vAnchor="page" w:hAnchor="page" w:x="1111" w:y="1017"/>
        <w:shd w:val="clear" w:color="auto" w:fill="auto"/>
        <w:spacing w:line="160" w:lineRule="exact"/>
      </w:pPr>
      <w:r>
        <w:t>RUSYCYZMY SŁOWNIKOWE W POLSZCZYŹNIE OGÓLNEJ - HISTORIA...</w:t>
      </w:r>
    </w:p>
    <w:p w:rsidR="00304FDE" w:rsidRDefault="00BC368E">
      <w:pPr>
        <w:pStyle w:val="Nagweklubstopka0"/>
        <w:framePr w:wrap="none" w:vAnchor="page" w:hAnchor="page" w:x="7529" w:y="1013"/>
        <w:shd w:val="clear" w:color="auto" w:fill="auto"/>
        <w:spacing w:line="160" w:lineRule="exact"/>
      </w:pPr>
      <w:r>
        <w:t>37</w:t>
      </w:r>
    </w:p>
    <w:p w:rsidR="00304FDE" w:rsidRDefault="00BC368E">
      <w:pPr>
        <w:pStyle w:val="Teksttreci20"/>
        <w:framePr w:w="7258" w:h="1258" w:hRule="exact" w:wrap="none" w:vAnchor="page" w:hAnchor="page" w:x="535" w:y="1448"/>
        <w:shd w:val="clear" w:color="auto" w:fill="auto"/>
        <w:spacing w:after="0" w:line="240" w:lineRule="exact"/>
        <w:jc w:val="both"/>
      </w:pPr>
      <w:r>
        <w:t xml:space="preserve">23, </w:t>
      </w:r>
      <w:r>
        <w:rPr>
          <w:rStyle w:val="Teksttreci2Kursywa"/>
        </w:rPr>
        <w:t>rejs-</w:t>
      </w:r>
      <w:r>
        <w:t xml:space="preserve"> 19). Wykazują one aż czterokrotnie mniejszy udział w tekście niż w słowniku (0,37% słownika, a </w:t>
      </w:r>
      <w:r>
        <w:t>zaledwie 0,09% tekstu). Wszystko to świadczy o znikomej roli zapożyczeń rosyjskich w strukturze tekstu polszczyzny lat 70.-80. XX w. (Witaszek-Samborska 1993, 86) i o stosunkowo małym stopniu integracji zapożyczeń rosyjskich.</w:t>
      </w:r>
    </w:p>
    <w:p w:rsidR="00304FDE" w:rsidRDefault="00BC368E">
      <w:pPr>
        <w:pStyle w:val="Nagwek30"/>
        <w:framePr w:w="7258" w:h="7277" w:hRule="exact" w:wrap="none" w:vAnchor="page" w:hAnchor="page" w:x="535" w:y="3129"/>
        <w:numPr>
          <w:ilvl w:val="0"/>
          <w:numId w:val="17"/>
        </w:numPr>
        <w:shd w:val="clear" w:color="auto" w:fill="auto"/>
        <w:tabs>
          <w:tab w:val="left" w:pos="1418"/>
        </w:tabs>
        <w:spacing w:before="0" w:after="222" w:line="200" w:lineRule="exact"/>
        <w:ind w:left="1100"/>
      </w:pPr>
      <w:bookmarkStart w:id="15" w:name="bookmark14"/>
      <w:r>
        <w:t>POJEMNOŚĆ ZNACZENIOWA RUSYCYZM</w:t>
      </w:r>
      <w:r>
        <w:t>ÓW</w:t>
      </w:r>
      <w:bookmarkEnd w:id="15"/>
    </w:p>
    <w:p w:rsidR="00304FDE" w:rsidRDefault="00BC368E">
      <w:pPr>
        <w:pStyle w:val="Teksttreci20"/>
        <w:framePr w:w="7258" w:h="7277" w:hRule="exact" w:wrap="none" w:vAnchor="page" w:hAnchor="page" w:x="535" w:y="3129"/>
        <w:shd w:val="clear" w:color="auto" w:fill="auto"/>
        <w:spacing w:after="0" w:line="240" w:lineRule="exact"/>
        <w:ind w:firstLine="400"/>
        <w:jc w:val="both"/>
      </w:pPr>
      <w:r>
        <w:t>O pozycji zapożyczeń w języku-biorcy świadczy też ich pojemność znaczeniowa i wykształcanie nowych znaczeń niezależnych od języka- -dawcy. Pod tym względem rusycyzmy leksykalne zajmują peryferyjne miejsce w polskim zasobie leksykalnym, gdyż w ogromnej w</w:t>
      </w:r>
      <w:r>
        <w:t>iększości są to wyrazy jednoznaczne, a sporadycznie tylko niektóre z nich wytworzyły nowe znaczenia już na gruncie polskim.</w:t>
      </w:r>
    </w:p>
    <w:p w:rsidR="00304FDE" w:rsidRDefault="00BC368E">
      <w:pPr>
        <w:pStyle w:val="Teksttreci20"/>
        <w:framePr w:w="7258" w:h="7277" w:hRule="exact" w:wrap="none" w:vAnchor="page" w:hAnchor="page" w:x="535" w:y="3129"/>
        <w:shd w:val="clear" w:color="auto" w:fill="auto"/>
        <w:spacing w:after="0" w:line="240" w:lineRule="exact"/>
        <w:ind w:firstLine="400"/>
        <w:jc w:val="both"/>
      </w:pPr>
      <w:r>
        <w:t xml:space="preserve">W zbiorze 800 rusycyzmów formalnosemantycznych z okresu zaborów tylko 15 wykazało polisemię (1,9%), por. </w:t>
      </w:r>
      <w:r>
        <w:rPr>
          <w:rStyle w:val="Teksttreci2Kursywa"/>
        </w:rPr>
        <w:t>bolszewik, bolszewicki, dum</w:t>
      </w:r>
      <w:r>
        <w:rPr>
          <w:rStyle w:val="Teksttreci2Kursywa"/>
        </w:rPr>
        <w:t>a, eszelon, gilza, kałanki, karakuły, kibitka, pałatka, sowiet, starszyna, tumaki, ucząstkowy, uńadnik, wysyłka.</w:t>
      </w:r>
      <w:r>
        <w:t xml:space="preserve"> Odrębne znaczenia wykształciły jedynie trzy wyrazy (</w:t>
      </w:r>
      <w:r>
        <w:rPr>
          <w:rStyle w:val="Teksttreci2Kursywa"/>
        </w:rPr>
        <w:t>bolszewik, bolszewicki, sowiet),</w:t>
      </w:r>
      <w:r>
        <w:t xml:space="preserve"> pozostałe przejęły znaczenia z języka rosyjskiego (Karaś 1</w:t>
      </w:r>
      <w:r>
        <w:t xml:space="preserve">996, 224). Bardzo rzadkie są również użycia przenośne (por. np. </w:t>
      </w:r>
      <w:r>
        <w:rPr>
          <w:rStyle w:val="Teksttreci2Kursywa"/>
        </w:rPr>
        <w:t>baszybuzuk</w:t>
      </w:r>
      <w:r>
        <w:t xml:space="preserve"> 'urwis, człowiek niesforny, szalony’, </w:t>
      </w:r>
      <w:r>
        <w:rPr>
          <w:rStyle w:val="Teksttreci2Kursywa"/>
        </w:rPr>
        <w:t>katorga, mamut).</w:t>
      </w:r>
    </w:p>
    <w:p w:rsidR="00304FDE" w:rsidRDefault="00BC368E">
      <w:pPr>
        <w:pStyle w:val="Teksttreci20"/>
        <w:framePr w:w="7258" w:h="7277" w:hRule="exact" w:wrap="none" w:vAnchor="page" w:hAnchor="page" w:x="535" w:y="3129"/>
        <w:shd w:val="clear" w:color="auto" w:fill="auto"/>
        <w:spacing w:after="0" w:line="240" w:lineRule="exact"/>
        <w:ind w:firstLine="400"/>
        <w:jc w:val="both"/>
      </w:pPr>
      <w:r>
        <w:t>Również rusycyzmy używane współcześnie (w części pożyczki dawne) na ogól są monosemiczne, rzadko wieloznaczne, choć odsetek wy</w:t>
      </w:r>
      <w:r>
        <w:t>razów polisemicznych w porównaniu z rusycyzmami wyekscerpowanymi z prasy warszawskiej okresu zaborów jest znacznie większy. Przykładowo - w zbiorze 292 rusycyzmów odnotowanych w USJP 263 jednostki mają tylko jedno znaczenie (90,1% całego zbioru). Wyrazy po</w:t>
      </w:r>
      <w:r>
        <w:t xml:space="preserve">lisemiczne stanowią 9,9% ogółu zarejestrowanych w USJP rusycyzmów (29 jednostek), przy czym w większości mają po dwa znaczenia (np. </w:t>
      </w:r>
      <w:r>
        <w:rPr>
          <w:rStyle w:val="Teksttreci2Kursywa"/>
        </w:rPr>
        <w:t>antonówka, antypka, bolszewik, dryfować, dżygitówka, fanaberia, gubernia, gułag, katorga, kokosznik, kołchoz, kołchoźnik, ko</w:t>
      </w:r>
      <w:r>
        <w:rPr>
          <w:rStyle w:val="Teksttreci2Kursywa"/>
        </w:rPr>
        <w:t>mandor, komitet, Kreml, łazik, machorka, manierka, moroszka, rubież, rusałka, stachanowiec, sztany, tumak, ukaz, witeź, władyka),</w:t>
      </w:r>
      <w:r>
        <w:t xml:space="preserve"> a jedynie 3 wyrazy mają więcej znaczeń </w:t>
      </w:r>
      <w:r>
        <w:rPr>
          <w:rStyle w:val="Teksttreci2Kursywa"/>
        </w:rPr>
        <w:t>(arbuz, armia, stanica).</w:t>
      </w:r>
      <w:r>
        <w:t xml:space="preserve"> Sporadyczne są też użycia przenośne (5 wyrazów, tj.1,7%), por.</w:t>
      </w:r>
      <w:r>
        <w:t xml:space="preserve"> </w:t>
      </w:r>
      <w:r>
        <w:rPr>
          <w:rStyle w:val="Teksttreci2Kursywa"/>
        </w:rPr>
        <w:t>armia, katorga, kołchoz, kukła, kuluary.</w:t>
      </w:r>
    </w:p>
    <w:p w:rsidR="00304FDE" w:rsidRDefault="00BC368E">
      <w:pPr>
        <w:pStyle w:val="Nagwek30"/>
        <w:framePr w:w="7258" w:h="1534" w:hRule="exact" w:wrap="none" w:vAnchor="page" w:hAnchor="page" w:x="535" w:y="10796"/>
        <w:numPr>
          <w:ilvl w:val="0"/>
          <w:numId w:val="17"/>
        </w:numPr>
        <w:shd w:val="clear" w:color="auto" w:fill="auto"/>
        <w:tabs>
          <w:tab w:val="left" w:pos="918"/>
        </w:tabs>
        <w:spacing w:before="0" w:after="210" w:line="280" w:lineRule="exact"/>
        <w:ind w:left="600"/>
      </w:pPr>
      <w:bookmarkStart w:id="16" w:name="bookmark15"/>
      <w:r>
        <w:t>AKTYWNOŚĆ SŁOWOTWÓRCZA I FRAZEOLOGICZNA</w:t>
      </w:r>
      <w:bookmarkEnd w:id="16"/>
    </w:p>
    <w:p w:rsidR="00304FDE" w:rsidRDefault="00BC368E">
      <w:pPr>
        <w:pStyle w:val="Teksttreci20"/>
        <w:framePr w:w="7258" w:h="1534" w:hRule="exact" w:wrap="none" w:vAnchor="page" w:hAnchor="page" w:x="535" w:y="10796"/>
        <w:shd w:val="clear" w:color="auto" w:fill="auto"/>
        <w:spacing w:after="0" w:line="240" w:lineRule="exact"/>
        <w:ind w:firstLine="400"/>
        <w:jc w:val="both"/>
      </w:pPr>
      <w:r>
        <w:t>Miernikiem pozycji zapożyczeń w języku-biorcy jest także ich aktywność słowotwórcza i frazeologiczna.</w:t>
      </w:r>
    </w:p>
    <w:p w:rsidR="00304FDE" w:rsidRDefault="00BC368E">
      <w:pPr>
        <w:pStyle w:val="Teksttreci20"/>
        <w:framePr w:w="7258" w:h="1534" w:hRule="exact" w:wrap="none" w:vAnchor="page" w:hAnchor="page" w:x="535" w:y="10796"/>
        <w:shd w:val="clear" w:color="auto" w:fill="auto"/>
        <w:spacing w:after="0" w:line="240" w:lineRule="exact"/>
        <w:ind w:firstLine="400"/>
        <w:jc w:val="both"/>
      </w:pPr>
      <w:r>
        <w:t xml:space="preserve">Zapożyczenia rosyjskojęzyczne z okresu zaborów cechuje prawie zupełny </w:t>
      </w:r>
      <w:r>
        <w:t>brak potencji słowotwórczej. Spośród 800 pożyczek właściwych</w:t>
      </w:r>
    </w:p>
    <w:p w:rsidR="00304FDE" w:rsidRDefault="00304FDE">
      <w:pPr>
        <w:rPr>
          <w:sz w:val="2"/>
          <w:szCs w:val="2"/>
        </w:rPr>
        <w:sectPr w:rsidR="00304FDE">
          <w:pgSz w:w="8330" w:h="13330"/>
          <w:pgMar w:top="360" w:right="360" w:bottom="360" w:left="360" w:header="0" w:footer="3" w:gutter="0"/>
          <w:cols w:space="720"/>
          <w:noEndnote/>
          <w:docGrid w:linePitch="360"/>
        </w:sectPr>
      </w:pPr>
    </w:p>
    <w:p w:rsidR="00304FDE" w:rsidRDefault="00BC368E">
      <w:pPr>
        <w:pStyle w:val="Nagweklubstopka0"/>
        <w:framePr w:wrap="none" w:vAnchor="page" w:hAnchor="page" w:x="569" w:y="1009"/>
        <w:shd w:val="clear" w:color="auto" w:fill="auto"/>
        <w:spacing w:line="160" w:lineRule="exact"/>
      </w:pPr>
      <w:r>
        <w:t>38</w:t>
      </w:r>
    </w:p>
    <w:p w:rsidR="00304FDE" w:rsidRDefault="00BC368E">
      <w:pPr>
        <w:pStyle w:val="Nagweklubstopka0"/>
        <w:framePr w:wrap="none" w:vAnchor="page" w:hAnchor="page" w:x="3511" w:y="1026"/>
        <w:shd w:val="clear" w:color="auto" w:fill="auto"/>
        <w:spacing w:line="160" w:lineRule="exact"/>
      </w:pPr>
      <w:r>
        <w:t>HALINA KARAŚ</w:t>
      </w:r>
    </w:p>
    <w:p w:rsidR="00304FDE" w:rsidRDefault="00BC368E">
      <w:pPr>
        <w:pStyle w:val="Teksttreci20"/>
        <w:framePr w:w="7258" w:h="7037" w:hRule="exact" w:wrap="none" w:vAnchor="page" w:hAnchor="page" w:x="535" w:y="1454"/>
        <w:shd w:val="clear" w:color="auto" w:fill="auto"/>
        <w:spacing w:after="0" w:line="240" w:lineRule="exact"/>
        <w:jc w:val="both"/>
      </w:pPr>
      <w:r>
        <w:t xml:space="preserve">odnotowanych w prasie warszawskiej tylko 24 (3%) stało się podstawami słowotwórczymi w polszczyźnie (Karaś 1996, 223-224). Kilkunasto- lub kilkuelementowe </w:t>
      </w:r>
      <w:r>
        <w:t xml:space="preserve">gniazdo słowotwórcze wykształciły tylko 4 rzeczowniki: </w:t>
      </w:r>
      <w:r>
        <w:rPr>
          <w:rStyle w:val="Teksttreci2Kursywa"/>
        </w:rPr>
        <w:t>bałagan, bolszewik, chuligan, dorożka.</w:t>
      </w:r>
      <w:r>
        <w:t xml:space="preserve"> Pozostałe rusycyzmy stały się bazami słowotwórczymi dla jednego lub dwóch wyrazów (np. </w:t>
      </w:r>
      <w:r>
        <w:rPr>
          <w:rStyle w:val="Teksttreci2Kursywa"/>
        </w:rPr>
        <w:t>artel, burłak, donos, kopiejka, samowar, samodzierżca, sojusz, sojusznik, s</w:t>
      </w:r>
      <w:r>
        <w:rPr>
          <w:rStyle w:val="Teksttreci2Kursywa"/>
        </w:rPr>
        <w:t>ołdat, watolina).</w:t>
      </w:r>
    </w:p>
    <w:p w:rsidR="00304FDE" w:rsidRDefault="00BC368E">
      <w:pPr>
        <w:pStyle w:val="Teksttreci20"/>
        <w:framePr w:w="7258" w:h="7037" w:hRule="exact" w:wrap="none" w:vAnchor="page" w:hAnchor="page" w:x="535" w:y="1454"/>
        <w:shd w:val="clear" w:color="auto" w:fill="auto"/>
        <w:spacing w:after="0" w:line="240" w:lineRule="exact"/>
        <w:ind w:firstLine="400"/>
        <w:jc w:val="both"/>
      </w:pPr>
      <w:r>
        <w:t>Nieco większa, ale też nieduża, aktywność słowotwórcza charakteryzuje rusycyzmy nowsze, z drugiej połowy XX w. Spośród 1496 rusycyzmów formalnosemantycznych 89 (5,9%) stało się wyrazami motywującymi 193 derywaty</w:t>
      </w:r>
      <w:r>
        <w:rPr>
          <w:vertAlign w:val="superscript"/>
        </w:rPr>
        <w:t>6</w:t>
      </w:r>
      <w:r>
        <w:t xml:space="preserve">. Niektóre z tych </w:t>
      </w:r>
      <w:r>
        <w:t xml:space="preserve">rusycyzmów to jednak pożyczki starsze, ustabilizowane w polszczyźnie, które stały się bazą słowotwórczą dla wielu derywatów (np. </w:t>
      </w:r>
      <w:r>
        <w:rPr>
          <w:rStyle w:val="Teksttreci2Kursywa"/>
        </w:rPr>
        <w:t>bałaganić, chuligan, sołdat).</w:t>
      </w:r>
      <w:r>
        <w:t xml:space="preserve"> Rzeczywiste pożyczki z drugiej połowy XX w. na ogół też wykazują słabszą aktywność słowotwórczą, </w:t>
      </w:r>
      <w:r>
        <w:t xml:space="preserve">por. np. </w:t>
      </w:r>
      <w:r>
        <w:rPr>
          <w:rStyle w:val="Teksttreci2Kursywa"/>
        </w:rPr>
        <w:t>sobaczyć</w:t>
      </w:r>
      <w:r>
        <w:t xml:space="preserve"> (7 derywatów), </w:t>
      </w:r>
      <w:r>
        <w:rPr>
          <w:rStyle w:val="Teksttreci2Kursywa"/>
        </w:rPr>
        <w:t>kułak</w:t>
      </w:r>
      <w:r>
        <w:t xml:space="preserve"> (o człowieku - 6), </w:t>
      </w:r>
      <w:r>
        <w:rPr>
          <w:rStyle w:val="Teksttreci2Kursywa"/>
        </w:rPr>
        <w:t>sztampa</w:t>
      </w:r>
      <w:r>
        <w:t xml:space="preserve"> (4), po dwa derywaty mają takie wyrazy, jak </w:t>
      </w:r>
      <w:r>
        <w:rPr>
          <w:rStyle w:val="Teksttreci2Kursywa"/>
        </w:rPr>
        <w:t>np. jarowizować, kolektywizować, kołchoz, marten, radiowęzeł, towot,</w:t>
      </w:r>
      <w:r>
        <w:t xml:space="preserve"> po jednym derywacie utworzyły m.in. pożyczki </w:t>
      </w:r>
      <w:r>
        <w:rPr>
          <w:rStyle w:val="Teksttreci2Kursywa"/>
        </w:rPr>
        <w:t>brakoróbstwo, chemizacja, instru</w:t>
      </w:r>
      <w:r>
        <w:rPr>
          <w:rStyle w:val="Teksttreci2Kursywa"/>
        </w:rPr>
        <w:t>ktaż, kołchoźnik, winidur, wodomiot.</w:t>
      </w:r>
    </w:p>
    <w:p w:rsidR="00304FDE" w:rsidRDefault="00BC368E">
      <w:pPr>
        <w:pStyle w:val="Teksttreci20"/>
        <w:framePr w:w="7258" w:h="7037" w:hRule="exact" w:wrap="none" w:vAnchor="page" w:hAnchor="page" w:x="535" w:y="1454"/>
        <w:shd w:val="clear" w:color="auto" w:fill="auto"/>
        <w:spacing w:after="0" w:line="240" w:lineRule="exact"/>
        <w:ind w:firstLine="400"/>
        <w:jc w:val="both"/>
      </w:pPr>
      <w:r>
        <w:t xml:space="preserve">Pożyczki rosyjskie rzadko również występują jako składniki frazeologizmów. Przykładowo - spośród 800 rusycyzmów wyekscerpowanych z prasy warszawskiej z lat 1795-1918 zaledwie pojedyncze wyrazy stały się podstawą </w:t>
      </w:r>
      <w:r>
        <w:t xml:space="preserve">związków frazeologicznych, dziś już na ogół nieznanych, np. </w:t>
      </w:r>
      <w:r>
        <w:rPr>
          <w:rStyle w:val="Teksttreci2Kursywa"/>
        </w:rPr>
        <w:t>mieć bałagan w głowie, pisać karakułami</w:t>
      </w:r>
      <w:r>
        <w:t xml:space="preserve"> 'nieczytelnie’, </w:t>
      </w:r>
      <w:r>
        <w:rPr>
          <w:rStyle w:val="Teksttreci2Kursywa"/>
        </w:rPr>
        <w:t>ob- śmiać się jak norka.</w:t>
      </w:r>
      <w:r>
        <w:t xml:space="preserve"> Podobnie z odnotowanych w USJP 292 rusycyzmów tylko 13 jednostek (4,5%) weszło w skład frazeologizmów, por. </w:t>
      </w:r>
      <w:r>
        <w:rPr>
          <w:rStyle w:val="Teksttreci2Kursywa"/>
        </w:rPr>
        <w:t>ciut, c</w:t>
      </w:r>
      <w:r>
        <w:rPr>
          <w:rStyle w:val="Teksttreci2Kursywa"/>
        </w:rPr>
        <w:t>iut; dla draki; pies cię, go itp. jebał; czegoś jest na pudy; mieć czegoś na pudy; nudy na pudy; pójść w sołdaty; toczka w toczkę; I wsio!, wsio ryba; dać komuś/ dostać od kogoś wygawor.</w:t>
      </w:r>
    </w:p>
    <w:p w:rsidR="00304FDE" w:rsidRDefault="00BC368E">
      <w:pPr>
        <w:pStyle w:val="Nagwek30"/>
        <w:framePr w:w="7258" w:h="1987" w:hRule="exact" w:wrap="none" w:vAnchor="page" w:hAnchor="page" w:x="535" w:y="8913"/>
        <w:numPr>
          <w:ilvl w:val="0"/>
          <w:numId w:val="17"/>
        </w:numPr>
        <w:shd w:val="clear" w:color="auto" w:fill="auto"/>
        <w:tabs>
          <w:tab w:val="left" w:pos="1386"/>
        </w:tabs>
        <w:spacing w:before="0" w:after="176" w:line="240" w:lineRule="exact"/>
        <w:ind w:left="920" w:firstLine="140"/>
        <w:jc w:val="left"/>
      </w:pPr>
      <w:bookmarkStart w:id="17" w:name="bookmark16"/>
      <w:r>
        <w:t>PRZYNALEŻNOŚĆ STYLOWA RUSYCYZMÓW. NACECHOWANIE STYLISTYCZNO-EMOCJONAL</w:t>
      </w:r>
      <w:r>
        <w:t>NE</w:t>
      </w:r>
      <w:bookmarkEnd w:id="17"/>
    </w:p>
    <w:p w:rsidR="00304FDE" w:rsidRDefault="00BC368E">
      <w:pPr>
        <w:pStyle w:val="Teksttreci20"/>
        <w:framePr w:w="7258" w:h="1987" w:hRule="exact" w:wrap="none" w:vAnchor="page" w:hAnchor="page" w:x="535" w:y="8913"/>
        <w:shd w:val="clear" w:color="auto" w:fill="auto"/>
        <w:spacing w:after="0" w:line="245" w:lineRule="exact"/>
        <w:ind w:firstLine="400"/>
        <w:jc w:val="both"/>
      </w:pPr>
      <w:r>
        <w:t>Pozycja zapożyczeń w zasobie leksykalnym języka-biorcy zależy m.in. także od tego, jakie klasy słownictwa ogarnia, leksykę wspólną różnym odmianom polszczyzny czy też leksykę specjalistyczną, potoczną itp.</w:t>
      </w:r>
    </w:p>
    <w:p w:rsidR="00304FDE" w:rsidRDefault="00BC368E">
      <w:pPr>
        <w:pStyle w:val="Teksttreci20"/>
        <w:framePr w:w="7258" w:h="1987" w:hRule="exact" w:wrap="none" w:vAnchor="page" w:hAnchor="page" w:x="535" w:y="8913"/>
        <w:shd w:val="clear" w:color="auto" w:fill="auto"/>
        <w:spacing w:after="0" w:line="240" w:lineRule="exact"/>
        <w:ind w:firstLine="400"/>
        <w:jc w:val="both"/>
      </w:pPr>
      <w:r>
        <w:t>Zapożyczenia rosyjskie nie należą do wspólnosty</w:t>
      </w:r>
      <w:r>
        <w:t>lowych, większość z nich pojawiła się tylko w jednej odmianie (111, tj. 68,9%), znacznie</w:t>
      </w:r>
    </w:p>
    <w:p w:rsidR="00304FDE" w:rsidRDefault="00BC368E">
      <w:pPr>
        <w:pStyle w:val="Stopka2"/>
        <w:framePr w:w="7238" w:h="854" w:hRule="exact" w:wrap="none" w:vAnchor="page" w:hAnchor="page" w:x="535" w:y="11535"/>
        <w:shd w:val="clear" w:color="auto" w:fill="auto"/>
        <w:tabs>
          <w:tab w:val="left" w:pos="470"/>
        </w:tabs>
        <w:ind w:firstLine="360"/>
      </w:pPr>
      <w:r>
        <w:rPr>
          <w:vertAlign w:val="superscript"/>
        </w:rPr>
        <w:t>6</w:t>
      </w:r>
      <w:r>
        <w:tab/>
        <w:t>Podaję dane na podstawie własnych obliczeń materiału leksykalnego zawartego w pracy Bieleckiej-Latkowskiej 1987, 79-82. Różnią się one od podanych przez autorkę opra</w:t>
      </w:r>
      <w:r>
        <w:t>cowania, gdyż nie uwzględniłam oczywistych rutenizmów.</w:t>
      </w:r>
    </w:p>
    <w:p w:rsidR="00304FDE" w:rsidRDefault="00304FDE">
      <w:pPr>
        <w:rPr>
          <w:sz w:val="2"/>
          <w:szCs w:val="2"/>
        </w:rPr>
        <w:sectPr w:rsidR="00304FDE">
          <w:pgSz w:w="8330" w:h="13330"/>
          <w:pgMar w:top="360" w:right="360" w:bottom="360" w:left="360" w:header="0" w:footer="3" w:gutter="0"/>
          <w:cols w:space="720"/>
          <w:noEndnote/>
          <w:docGrid w:linePitch="360"/>
        </w:sectPr>
      </w:pPr>
    </w:p>
    <w:p w:rsidR="00304FDE" w:rsidRDefault="00BC368E">
      <w:pPr>
        <w:pStyle w:val="Nagweklubstopka0"/>
        <w:framePr w:wrap="none" w:vAnchor="page" w:hAnchor="page" w:x="1104" w:y="998"/>
        <w:shd w:val="clear" w:color="auto" w:fill="auto"/>
        <w:spacing w:line="160" w:lineRule="exact"/>
      </w:pPr>
      <w:r>
        <w:t>RUSYCYZMY SŁOWNIKOWE W POLSZCZYŹNIE OGÓLNEJ - HISTORIA...</w:t>
      </w:r>
    </w:p>
    <w:p w:rsidR="00304FDE" w:rsidRDefault="00BC368E">
      <w:pPr>
        <w:pStyle w:val="Nagweklubstopka0"/>
        <w:framePr w:wrap="none" w:vAnchor="page" w:hAnchor="page" w:x="7521" w:y="1018"/>
        <w:shd w:val="clear" w:color="auto" w:fill="auto"/>
        <w:spacing w:line="160" w:lineRule="exact"/>
      </w:pPr>
      <w:r>
        <w:t>39</w:t>
      </w:r>
    </w:p>
    <w:p w:rsidR="00304FDE" w:rsidRDefault="00BC368E">
      <w:pPr>
        <w:pStyle w:val="Teksttreci20"/>
        <w:framePr w:w="7234" w:h="10392" w:hRule="exact" w:wrap="none" w:vAnchor="page" w:hAnchor="page" w:x="547" w:y="1449"/>
        <w:shd w:val="clear" w:color="auto" w:fill="auto"/>
        <w:spacing w:after="0" w:line="240" w:lineRule="exact"/>
        <w:jc w:val="both"/>
      </w:pPr>
      <w:r>
        <w:t xml:space="preserve">mniejsza część w dwu stylach (30, tj. 18,6%), a tylko kilka (5, tj. 3,1%) we wszystkich lub w pięciu uwzględnionych </w:t>
      </w:r>
      <w:r>
        <w:t>odmianach stylowych (Witaszek-Samborska 1993, 87). Spośród poszczególnych stylów relatywnie najliczniej wystąpiły rusycyzmy w słowniku i tekście publicystyki i dramatu artystycznego, najmniej nasycony nimi jest styl popularnonaukowy.</w:t>
      </w:r>
    </w:p>
    <w:p w:rsidR="00304FDE" w:rsidRDefault="00BC368E">
      <w:pPr>
        <w:pStyle w:val="Teksttreci20"/>
        <w:framePr w:w="7234" w:h="10392" w:hRule="exact" w:wrap="none" w:vAnchor="page" w:hAnchor="page" w:x="547" w:y="1449"/>
        <w:shd w:val="clear" w:color="auto" w:fill="auto"/>
        <w:spacing w:after="0" w:line="240" w:lineRule="exact"/>
        <w:ind w:firstLine="380"/>
        <w:jc w:val="both"/>
      </w:pPr>
      <w:r>
        <w:t>W słowniku przynależno</w:t>
      </w:r>
      <w:r>
        <w:t xml:space="preserve">ść stylową wyrazów sygnalizują kwalifikatory. Zostanie ona przedstawiona na przykładzie rusycyzmów odnotowanych w </w:t>
      </w:r>
      <w:r>
        <w:rPr>
          <w:rStyle w:val="Teksttreci2Kursywa"/>
        </w:rPr>
        <w:t>Uniwersalnym słowniku języka polskiego</w:t>
      </w:r>
      <w:r>
        <w:t xml:space="preserve"> pod red. S. Dubisza (2003) z tego względu, iż zastosowano w nim rozbudowany system kwalifikatorów, któr</w:t>
      </w:r>
      <w:r>
        <w:t xml:space="preserve">y pozwala na ocenę każdego wyrazu pod względem stylistycznym, ekspresywnym, chronologicznym itp. Tylko 15 spośród uwzględnionych 292 rusycyzmów należy do słownictwa podstawowego, nienacechowanego (np. </w:t>
      </w:r>
      <w:r>
        <w:rPr>
          <w:rStyle w:val="Teksttreci2Kursywa"/>
        </w:rPr>
        <w:t>czajnik, komitet, kopiejka, kran, krupczatka, landrynka</w:t>
      </w:r>
      <w:r>
        <w:rPr>
          <w:rStyle w:val="Teksttreci2Kursywa"/>
        </w:rPr>
        <w:t>, reszka, rubel).</w:t>
      </w:r>
      <w:r>
        <w:t xml:space="preserve"> Dominują natomiast zapożyczenia o charakterze potocznym (np. </w:t>
      </w:r>
      <w:r>
        <w:rPr>
          <w:rStyle w:val="Teksttreci2Kursywa"/>
        </w:rPr>
        <w:t>barachło, bumaga, chandra, chuliganić, draka, drań, harmoszka, machorka, nieudacznik, rubacha, rugać, smykałka, szajka, wredny, wykidajło, zagwozdka)</w:t>
      </w:r>
      <w:r>
        <w:t xml:space="preserve"> i środowiskowym (np. </w:t>
      </w:r>
      <w:r>
        <w:rPr>
          <w:rStyle w:val="Teksttreci2Kursywa"/>
        </w:rPr>
        <w:t>naturs</w:t>
      </w:r>
      <w:r>
        <w:rPr>
          <w:rStyle w:val="Teksttreci2Kursywa"/>
        </w:rPr>
        <w:t>zczyk, sztany, tupolew)</w:t>
      </w:r>
      <w:r>
        <w:t xml:space="preserve"> oraz specjalistycznym - terminologicznym (np. bot. </w:t>
      </w:r>
      <w:r>
        <w:rPr>
          <w:rStyle w:val="Teksttreci2Kursywa"/>
        </w:rPr>
        <w:t>bakłażan, georginia, żeń-szeń;</w:t>
      </w:r>
      <w:r>
        <w:t xml:space="preserve"> zool. </w:t>
      </w:r>
      <w:r>
        <w:rPr>
          <w:rStyle w:val="Teksttreci2Kursywa"/>
        </w:rPr>
        <w:t>bieługa, jenot, katanek, mintaj;</w:t>
      </w:r>
      <w:r>
        <w:t xml:space="preserve"> chem. </w:t>
      </w:r>
      <w:r>
        <w:rPr>
          <w:rStyle w:val="Teksttreci2Kursywa"/>
        </w:rPr>
        <w:t>kapron, mazut;</w:t>
      </w:r>
      <w:r>
        <w:t xml:space="preserve"> jęz. </w:t>
      </w:r>
      <w:r>
        <w:rPr>
          <w:rStyle w:val="Teksttreci2Kursywa"/>
        </w:rPr>
        <w:t>akanie, grażdanka</w:t>
      </w:r>
      <w:r>
        <w:t xml:space="preserve">; techn. </w:t>
      </w:r>
      <w:r>
        <w:rPr>
          <w:rStyle w:val="Teksttreci2Kursywa"/>
        </w:rPr>
        <w:t>kombajn, normatyw, towot;</w:t>
      </w:r>
      <w:r>
        <w:t xml:space="preserve"> handl. </w:t>
      </w:r>
      <w:r>
        <w:rPr>
          <w:rStyle w:val="Teksttreci2Kursywa"/>
        </w:rPr>
        <w:t>komiwojażer, metka;</w:t>
      </w:r>
      <w:r>
        <w:t xml:space="preserve"> sport,</w:t>
      </w:r>
      <w:r>
        <w:t xml:space="preserve"> </w:t>
      </w:r>
      <w:r>
        <w:rPr>
          <w:rStyle w:val="Teksttreci2Kursywa"/>
        </w:rPr>
        <w:t>panczena, spartakiada;</w:t>
      </w:r>
      <w:r>
        <w:t xml:space="preserve"> wojsk, </w:t>
      </w:r>
      <w:r>
        <w:rPr>
          <w:rStyle w:val="Teksttreci2Kursywa"/>
        </w:rPr>
        <w:t>kabura, konwój, sierżant),</w:t>
      </w:r>
      <w:r>
        <w:t xml:space="preserve"> równe pod względem liczbowym i procentowym (po 90 wyrazów, tj. łącznie 180). Mniejszą grupę tworzy 50 rusycyzmów nacechowanych chronologicznie (historyzmy, archaizmy, wyrazy przestarzałe), np. </w:t>
      </w:r>
      <w:r>
        <w:rPr>
          <w:rStyle w:val="Teksttreci2Kursywa"/>
        </w:rPr>
        <w:t>caryc</w:t>
      </w:r>
      <w:r>
        <w:rPr>
          <w:rStyle w:val="Teksttreci2Kursywa"/>
        </w:rPr>
        <w:t>a, narodnictwo, mienszewizm, ochrana, taczanka, wraży.</w:t>
      </w:r>
      <w:r>
        <w:t xml:space="preserve"> Kolejne klasy rusycyzmów to 32 wyrazy nacechowane oficjalnie (książkowe, poetyckie, publicystyczne), np. </w:t>
      </w:r>
      <w:r>
        <w:rPr>
          <w:rStyle w:val="Teksttreci2Kursywa"/>
        </w:rPr>
        <w:t>interwent, jantar, krytykanctwo, kuluary, pagon, unikalny; stachanowiec, korab,</w:t>
      </w:r>
      <w:r>
        <w:t xml:space="preserve"> oraz 15 etnograf</w:t>
      </w:r>
      <w:r>
        <w:t xml:space="preserve">izmów, np. </w:t>
      </w:r>
      <w:r>
        <w:rPr>
          <w:rStyle w:val="Teksttreci2Kursywa"/>
        </w:rPr>
        <w:t>czastuszka, dżygit, kulebiak, kumys, papacha, rubaszka, ucha.</w:t>
      </w:r>
      <w:r>
        <w:t xml:space="preserve"> Przytoczone dane świadczą, iż rusycyzmy leksykalne to głównie wyrazy nacechowane, które sytuują się przede wszystkim na peryferiach polszczyzny ogólnej, a nie w jej zasobie podstawowy</w:t>
      </w:r>
      <w:r>
        <w:t>m.</w:t>
      </w:r>
    </w:p>
    <w:p w:rsidR="00304FDE" w:rsidRDefault="00BC368E">
      <w:pPr>
        <w:pStyle w:val="Teksttreci20"/>
        <w:framePr w:w="7234" w:h="10392" w:hRule="exact" w:wrap="none" w:vAnchor="page" w:hAnchor="page" w:x="547" w:y="1449"/>
        <w:shd w:val="clear" w:color="auto" w:fill="auto"/>
        <w:spacing w:after="0" w:line="240" w:lineRule="exact"/>
        <w:ind w:firstLine="380"/>
        <w:jc w:val="both"/>
      </w:pPr>
      <w:r>
        <w:t xml:space="preserve">Rusycyzmy potoczne mają zabarwienie ekspresywne, pogardliwe </w:t>
      </w:r>
      <w:r>
        <w:rPr>
          <w:rStyle w:val="Teksttreci2Kursywa"/>
        </w:rPr>
        <w:t>(aparatczyk, jełop, pacan),</w:t>
      </w:r>
      <w:r>
        <w:t xml:space="preserve"> pospolite (np. </w:t>
      </w:r>
      <w:r>
        <w:rPr>
          <w:rStyle w:val="Teksttreci2Kursywa"/>
        </w:rPr>
        <w:t>chłam, kić, lapnąć, przykaraulić, swołocz, szantrapa, w drebiezgi, won, zaiwaniać, żulik),</w:t>
      </w:r>
      <w:r>
        <w:t xml:space="preserve"> wulgarne </w:t>
      </w:r>
      <w:r>
        <w:rPr>
          <w:rStyle w:val="Teksttreci2Kursywa"/>
        </w:rPr>
        <w:t>(jebać, sukinsyn),</w:t>
      </w:r>
      <w:r>
        <w:t xml:space="preserve"> lekceważące </w:t>
      </w:r>
      <w:r>
        <w:rPr>
          <w:rStyle w:val="Teksttreci2Kursywa"/>
        </w:rPr>
        <w:t>(chałtura, lebiega,</w:t>
      </w:r>
      <w:r>
        <w:rPr>
          <w:rStyle w:val="Teksttreci2Kursywa"/>
        </w:rPr>
        <w:t xml:space="preserve"> niegramotny)</w:t>
      </w:r>
      <w:r>
        <w:t xml:space="preserve"> lub ironiczne </w:t>
      </w:r>
      <w:r>
        <w:rPr>
          <w:rStyle w:val="Teksttreci2Kursywa"/>
        </w:rPr>
        <w:t>(gieroj, wierchuszka),</w:t>
      </w:r>
      <w:r>
        <w:t xml:space="preserve"> żartobliwe </w:t>
      </w:r>
      <w:r>
        <w:rPr>
          <w:rStyle w:val="Teksttreci2Kursywa"/>
        </w:rPr>
        <w:t>(baśka</w:t>
      </w:r>
      <w:r>
        <w:t xml:space="preserve"> 'głowa’, </w:t>
      </w:r>
      <w:r>
        <w:rPr>
          <w:rStyle w:val="Teksttreci2Kursywa"/>
        </w:rPr>
        <w:t>batiuszka, ustrojstwo).</w:t>
      </w:r>
      <w:r>
        <w:t xml:space="preserve"> Tworzą one znaczny procent emocjonalizmów kolokwialnych, których zabarwienie rubaszne, familiarne, trywialne wynika m.in. z przyswojenia części z nich odmianie potocznej przez pośrednictwo gwary miejskiej i gwar przestępczych (Buttler 1973, 12-13).</w:t>
      </w:r>
    </w:p>
    <w:p w:rsidR="00304FDE" w:rsidRDefault="00304FDE">
      <w:pPr>
        <w:rPr>
          <w:sz w:val="2"/>
          <w:szCs w:val="2"/>
        </w:rPr>
        <w:sectPr w:rsidR="00304FDE">
          <w:pgSz w:w="8330" w:h="13330"/>
          <w:pgMar w:top="360" w:right="360" w:bottom="360" w:left="360" w:header="0" w:footer="3" w:gutter="0"/>
          <w:cols w:space="720"/>
          <w:noEndnote/>
          <w:docGrid w:linePitch="360"/>
        </w:sectPr>
      </w:pPr>
    </w:p>
    <w:p w:rsidR="00304FDE" w:rsidRDefault="00BC368E">
      <w:pPr>
        <w:pStyle w:val="Nagweklubstopka0"/>
        <w:framePr w:wrap="none" w:vAnchor="page" w:hAnchor="page" w:x="561" w:y="1014"/>
        <w:shd w:val="clear" w:color="auto" w:fill="auto"/>
        <w:spacing w:line="160" w:lineRule="exact"/>
      </w:pPr>
      <w:r>
        <w:t>40</w:t>
      </w:r>
    </w:p>
    <w:p w:rsidR="00304FDE" w:rsidRDefault="00BC368E">
      <w:pPr>
        <w:pStyle w:val="Nagweklubstopka0"/>
        <w:framePr w:wrap="none" w:vAnchor="page" w:hAnchor="page" w:x="3509" w:y="1026"/>
        <w:shd w:val="clear" w:color="auto" w:fill="auto"/>
        <w:spacing w:line="160" w:lineRule="exact"/>
      </w:pPr>
      <w:r>
        <w:t>HALINA KARAŚ</w:t>
      </w:r>
    </w:p>
    <w:p w:rsidR="00304FDE" w:rsidRDefault="00BC368E">
      <w:pPr>
        <w:pStyle w:val="Nagwek30"/>
        <w:framePr w:w="7243" w:h="7037" w:hRule="exact" w:wrap="none" w:vAnchor="page" w:hAnchor="page" w:x="542" w:y="1454"/>
        <w:numPr>
          <w:ilvl w:val="0"/>
          <w:numId w:val="17"/>
        </w:numPr>
        <w:shd w:val="clear" w:color="auto" w:fill="auto"/>
        <w:tabs>
          <w:tab w:val="left" w:pos="1587"/>
        </w:tabs>
        <w:spacing w:before="0" w:after="180" w:line="240" w:lineRule="exact"/>
        <w:ind w:left="2200" w:right="1240" w:hanging="940"/>
        <w:jc w:val="left"/>
      </w:pPr>
      <w:bookmarkStart w:id="18" w:name="bookmark17"/>
      <w:r>
        <w:t>INTEGRACJA RUSYCYZMÓW Z POLSKIM ZASOBEM LEKSYKALNYM</w:t>
      </w:r>
      <w:bookmarkEnd w:id="18"/>
    </w:p>
    <w:p w:rsidR="00304FDE" w:rsidRDefault="00BC368E">
      <w:pPr>
        <w:pStyle w:val="Teksttreci20"/>
        <w:framePr w:w="7243" w:h="7037" w:hRule="exact" w:wrap="none" w:vAnchor="page" w:hAnchor="page" w:x="542" w:y="1454"/>
        <w:shd w:val="clear" w:color="auto" w:fill="auto"/>
        <w:spacing w:after="0" w:line="240" w:lineRule="exact"/>
        <w:ind w:firstLine="380"/>
        <w:jc w:val="both"/>
      </w:pPr>
      <w:r>
        <w:t xml:space="preserve">Analizowane zapożyczenia rosyjskojęzyczne zarówno starsze, jak i nowsze cechuje niewielki stopień integracji z polskim zasobem leksykalnym. Świadczy o tym: a) </w:t>
      </w:r>
      <w:r>
        <w:t>przynależność na ogół do sfery słownictwa rzadkiego lub bardzo rzadkiego (także w zakresie terminologii najczęściej peryferyjnego), b) mały udział rusycyzmów formalnosemantycznych w słowniku i tekście odmian stylowych polszczyzny drugiej połowy XX w., c) s</w:t>
      </w:r>
      <w:r>
        <w:t>łaba aktywność słowotwórcza i frazeologiczna, d) dominująca monosemiczność i rzadkie użycia przenośne, e) przynależność na ogół do jednej odmiany stylowej polszczyzny (sporadycznie tylko mają charakter wspólnostylowy), f) niewielka liczba zapożyczeń normat</w:t>
      </w:r>
      <w:r>
        <w:t>ywnych przy dużym udziale uzualizmów i okazjonalizmów, g) słabe udokumentowanie leksykograficzne większości rusycyzmów. Przykładowo - spośród 1263 zapożyczeń wyekscerpowanych z prasy warszawskiej okresu zaborów aż 532 wyrazy nie zostały nigdzie odnotowane.</w:t>
      </w:r>
      <w:r>
        <w:t xml:space="preserve"> W leksykonach polszczyzny ogólnej odnotowano 518 wyrazów, ale najczęściej są to notacje w jednym (144) lub w dwóch słownikach (148). Słownikarze wykazali więc szczególną ostrożność w stosunku do rusycyzmów, powodując rozziew między XIX-wiecznym uzusem a n</w:t>
      </w:r>
      <w:r>
        <w:t>otacjami słownikowymi. Wynikało to z pewnego typu puryzmu obronnego, chroniącego polszczyznę przed nadmiernymi wpływami języka zaborcy (Pihan-Kijasowa 2001, 249-250).</w:t>
      </w:r>
    </w:p>
    <w:p w:rsidR="00304FDE" w:rsidRDefault="00BC368E">
      <w:pPr>
        <w:pStyle w:val="Teksttreci20"/>
        <w:framePr w:w="7243" w:h="7037" w:hRule="exact" w:wrap="none" w:vAnchor="page" w:hAnchor="page" w:x="542" w:y="1454"/>
        <w:shd w:val="clear" w:color="auto" w:fill="auto"/>
        <w:spacing w:after="0" w:line="240" w:lineRule="exact"/>
        <w:ind w:firstLine="380"/>
        <w:jc w:val="both"/>
      </w:pPr>
      <w:r>
        <w:t>Przyczyną szybkiego wyjścia z obiegu większości rusycyzmów, zarówno starszych, jak i nows</w:t>
      </w:r>
      <w:r>
        <w:t>zych, powojennych była przede wszystkim dezaktualizacja realiów po powstaniu II i III Rzeczypospolitej (czynniki pozajęzykowe). Do ich zaniku przyczyniły się jednak także świadome zabiegi normatywne, nasilone zwłaszcza na początku XX w.</w:t>
      </w:r>
    </w:p>
    <w:p w:rsidR="00304FDE" w:rsidRDefault="00BC368E">
      <w:pPr>
        <w:pStyle w:val="Nagwek30"/>
        <w:framePr w:w="7243" w:h="3427" w:hRule="exact" w:wrap="none" w:vAnchor="page" w:hAnchor="page" w:x="542" w:y="8918"/>
        <w:numPr>
          <w:ilvl w:val="0"/>
          <w:numId w:val="17"/>
        </w:numPr>
        <w:shd w:val="clear" w:color="auto" w:fill="auto"/>
        <w:tabs>
          <w:tab w:val="left" w:pos="642"/>
        </w:tabs>
        <w:spacing w:before="0" w:after="4" w:line="200" w:lineRule="exact"/>
        <w:ind w:left="200"/>
      </w:pPr>
      <w:bookmarkStart w:id="19" w:name="bookmark18"/>
      <w:r>
        <w:t>OGÓLNA OCENA ODDZIA</w:t>
      </w:r>
      <w:r>
        <w:t>ŁYWANIA JĘZYKA ROSYJSKIEGO</w:t>
      </w:r>
      <w:bookmarkEnd w:id="19"/>
    </w:p>
    <w:p w:rsidR="00304FDE" w:rsidRDefault="00BC368E">
      <w:pPr>
        <w:pStyle w:val="Nagwek30"/>
        <w:framePr w:w="7243" w:h="3427" w:hRule="exact" w:wrap="none" w:vAnchor="page" w:hAnchor="page" w:x="542" w:y="8918"/>
        <w:shd w:val="clear" w:color="auto" w:fill="auto"/>
        <w:spacing w:before="0" w:after="222" w:line="200" w:lineRule="exact"/>
        <w:jc w:val="center"/>
      </w:pPr>
      <w:bookmarkStart w:id="20" w:name="bookmark19"/>
      <w:r>
        <w:t>NA POLSZCZYZNĘ</w:t>
      </w:r>
      <w:bookmarkEnd w:id="20"/>
    </w:p>
    <w:p w:rsidR="00304FDE" w:rsidRDefault="00BC368E">
      <w:pPr>
        <w:pStyle w:val="Teksttreci20"/>
        <w:framePr w:w="7243" w:h="3427" w:hRule="exact" w:wrap="none" w:vAnchor="page" w:hAnchor="page" w:x="542" w:y="8918"/>
        <w:shd w:val="clear" w:color="auto" w:fill="auto"/>
        <w:spacing w:after="0" w:line="240" w:lineRule="exact"/>
        <w:ind w:firstLine="380"/>
        <w:jc w:val="both"/>
      </w:pPr>
      <w:r>
        <w:t>Ocena oddziaływania języka rosyjskiego na polskie słownictwo jest trudna. Należy wziąć tu pod uwagę wiele czynników, m.in.: 1) dużą liczebność zapożyczeń rosyjskich w przeszłości, 2) szybki zanik większości z nich,</w:t>
      </w:r>
      <w:r>
        <w:t xml:space="preserve"> zwłaszcza pożyczek formalnosemantycznych, po zmianie sytuacji politycznej, 3) udział różnych typów rusycyzmów słownikowych, w tym licznych kalk leksykalnych, 4) mały stopień integracji pożyczek rosyjskich z polskim zasobem leksykalnym, 5) małą frekwencję </w:t>
      </w:r>
      <w:r>
        <w:t>i ekstensję tekstową, 6) znaczne zróżnicowanie tematyczne rusycyzmów. Ważne jest również uwzględnienie - obok zapożyczeń - innych rodzajów wpływu języka rosyjskiego na polskie słownictwo. Można wskazać tu na wpływ podtrzymujący żywotność niektórych wyrazów</w:t>
      </w:r>
      <w:r>
        <w:t>,</w:t>
      </w:r>
    </w:p>
    <w:p w:rsidR="00304FDE" w:rsidRDefault="00304FDE">
      <w:pPr>
        <w:rPr>
          <w:sz w:val="2"/>
          <w:szCs w:val="2"/>
        </w:rPr>
        <w:sectPr w:rsidR="00304FDE">
          <w:pgSz w:w="8330" w:h="13330"/>
          <w:pgMar w:top="360" w:right="360" w:bottom="360" w:left="360" w:header="0" w:footer="3" w:gutter="0"/>
          <w:cols w:space="720"/>
          <w:noEndnote/>
          <w:docGrid w:linePitch="360"/>
        </w:sectPr>
      </w:pPr>
    </w:p>
    <w:p w:rsidR="00304FDE" w:rsidRDefault="00BC368E">
      <w:pPr>
        <w:pStyle w:val="Nagweklubstopka0"/>
        <w:framePr w:wrap="none" w:vAnchor="page" w:hAnchor="page" w:x="1141" w:y="273"/>
        <w:shd w:val="clear" w:color="auto" w:fill="auto"/>
        <w:spacing w:line="160" w:lineRule="exact"/>
      </w:pPr>
      <w:r>
        <w:t>RUSYCYZMY SŁOWNIKOWE W POLSZCZYŹNIE OGÓLNEJ - HISTORIA...</w:t>
      </w:r>
    </w:p>
    <w:p w:rsidR="00304FDE" w:rsidRDefault="00BC368E">
      <w:pPr>
        <w:pStyle w:val="Nagweklubstopka0"/>
        <w:framePr w:wrap="none" w:vAnchor="page" w:hAnchor="page" w:x="7549" w:y="265"/>
        <w:shd w:val="clear" w:color="auto" w:fill="auto"/>
        <w:spacing w:line="160" w:lineRule="exact"/>
      </w:pPr>
      <w:r>
        <w:t>41</w:t>
      </w:r>
    </w:p>
    <w:p w:rsidR="00304FDE" w:rsidRDefault="00BC368E">
      <w:pPr>
        <w:pStyle w:val="Teksttreci20"/>
        <w:framePr w:w="7229" w:h="7027" w:hRule="exact" w:wrap="none" w:vAnchor="page" w:hAnchor="page" w:x="584" w:y="705"/>
        <w:shd w:val="clear" w:color="auto" w:fill="auto"/>
        <w:spacing w:after="0" w:line="240" w:lineRule="exact"/>
        <w:jc w:val="both"/>
      </w:pPr>
      <w:r>
        <w:t xml:space="preserve">np. rodzimych archaizmów lub ich znaczeń czy starych rutenizmów na skutek asocjacji z odpowiednimi wyrazami rosyjskimi, np. </w:t>
      </w:r>
      <w:r>
        <w:rPr>
          <w:rStyle w:val="Teksttreci2Kursywa"/>
        </w:rPr>
        <w:t xml:space="preserve">wchód </w:t>
      </w:r>
      <w:r>
        <w:t xml:space="preserve">'wejście’, </w:t>
      </w:r>
      <w:r>
        <w:rPr>
          <w:rStyle w:val="Teksttreci2Kursywa"/>
        </w:rPr>
        <w:t>żałoba</w:t>
      </w:r>
      <w:r>
        <w:t xml:space="preserve"> '</w:t>
      </w:r>
      <w:r>
        <w:t xml:space="preserve">skarga’. Inny przejaw oddziaływania języka rosyjskiego to wzrost częstotliwości użycia niektórych wyrazów dotąd rzadkich, zwłaszcza rutenizmów (np. prawosławnej terminologii religijnej typu </w:t>
      </w:r>
      <w:r>
        <w:rPr>
          <w:rStyle w:val="Teksttreci2Kursywa"/>
        </w:rPr>
        <w:t>ikona, archimandryta</w:t>
      </w:r>
      <w:r>
        <w:t>), które można by nazwać rusycyzmami frekwency</w:t>
      </w:r>
      <w:r>
        <w:t>jnymi. W zależności od perspektywy badań - współczesnej lub historycznej - ocena ogólna wpływów języka rosyjskiego na polską leksykę jest różna.</w:t>
      </w:r>
    </w:p>
    <w:p w:rsidR="00304FDE" w:rsidRDefault="00BC368E">
      <w:pPr>
        <w:pStyle w:val="Teksttreci20"/>
        <w:framePr w:w="7229" w:h="7027" w:hRule="exact" w:wrap="none" w:vAnchor="page" w:hAnchor="page" w:x="584" w:y="705"/>
        <w:shd w:val="clear" w:color="auto" w:fill="auto"/>
        <w:spacing w:after="0" w:line="240" w:lineRule="exact"/>
        <w:ind w:firstLine="360"/>
        <w:jc w:val="both"/>
      </w:pPr>
      <w:r>
        <w:t xml:space="preserve">Dla badacza współczesnej polszczyzny ogólnej oddziaływanie języka rosyjskiego w sferze leksyki jest nieznaczne </w:t>
      </w:r>
      <w:r>
        <w:t>(7. miejsce pod względem ilościowym w USJP w hierarchii zapożyczeń leksykalnych, 9. lub 10. miejsce w badaniach frekwencyjnych w słowniku i tekście), ilościowo i jakościowo mniej istotne niż innych języków (łacińskiego, niemieckiego, francuskiego, angielsk</w:t>
      </w:r>
      <w:r>
        <w:t>iego, włoskiego).</w:t>
      </w:r>
    </w:p>
    <w:p w:rsidR="00304FDE" w:rsidRDefault="00BC368E">
      <w:pPr>
        <w:pStyle w:val="Teksttreci20"/>
        <w:framePr w:w="7229" w:h="7027" w:hRule="exact" w:wrap="none" w:vAnchor="page" w:hAnchor="page" w:x="584" w:y="705"/>
        <w:shd w:val="clear" w:color="auto" w:fill="auto"/>
        <w:spacing w:after="0" w:line="240" w:lineRule="exact"/>
        <w:ind w:firstLine="360"/>
        <w:jc w:val="both"/>
      </w:pPr>
      <w:r>
        <w:t>Trudniejsze zadanie w związku z oceną rusycyzmów ma historyk języka. W perspektywie diachronicznej wpływy języka rosyjskiego w dobie nowopolskiej można uznać za znaczne, choć nietrwałe. Pod względem ilościowym rusycyzmy leksykalne sytuują</w:t>
      </w:r>
      <w:r>
        <w:t xml:space="preserve"> się na trzecim miejscu (po galicyzmach i germanizmach), ale w większości wyszły całkowicie z użycia po zmianie sytuacji politycznej i utracie bezpośredniego kontaktu mówiących z językiem rosyjskim lub pozostały w biernym zasobie leksykalnym jako wyrazy na</w:t>
      </w:r>
      <w:r>
        <w:t>cechowane chronologicznie (historyzmy, archaizmy, wyrazy przestarzałe).</w:t>
      </w:r>
    </w:p>
    <w:p w:rsidR="00304FDE" w:rsidRDefault="00BC368E">
      <w:pPr>
        <w:pStyle w:val="Teksttreci20"/>
        <w:framePr w:w="7229" w:h="7027" w:hRule="exact" w:wrap="none" w:vAnchor="page" w:hAnchor="page" w:x="584" w:y="705"/>
        <w:shd w:val="clear" w:color="auto" w:fill="auto"/>
        <w:spacing w:after="0" w:line="240" w:lineRule="exact"/>
        <w:ind w:firstLine="360"/>
        <w:jc w:val="both"/>
      </w:pPr>
      <w:r>
        <w:t>Ogólnie można zatem ocenić wpływy języka rosyjskiego w zakresie leksyki jako średnie, biorąc pod uwagę ich różnorodność, duże natężenie ich występowania w przeszłości w różnych odmiana</w:t>
      </w:r>
      <w:r>
        <w:t>ch polszczyzny (terytorialnych i socjalnych) oraz ich nietrwałość i niewielki stopień integracji z językiem polskim.</w:t>
      </w:r>
    </w:p>
    <w:p w:rsidR="00304FDE" w:rsidRDefault="00BC368E">
      <w:pPr>
        <w:pStyle w:val="Teksttreci30"/>
        <w:framePr w:w="7229" w:h="3351" w:hRule="exact" w:wrap="none" w:vAnchor="page" w:hAnchor="page" w:x="584" w:y="8270"/>
        <w:shd w:val="clear" w:color="auto" w:fill="auto"/>
        <w:spacing w:before="0" w:after="235" w:line="180" w:lineRule="exact"/>
        <w:ind w:left="360" w:hanging="360"/>
        <w:jc w:val="both"/>
      </w:pPr>
      <w:r>
        <w:rPr>
          <w:lang w:val="es-ES" w:eastAsia="es-ES" w:bidi="es-ES"/>
        </w:rPr>
        <w:t>Bibliografía</w:t>
      </w:r>
    </w:p>
    <w:p w:rsidR="00304FDE" w:rsidRDefault="00BC368E">
      <w:pPr>
        <w:pStyle w:val="Teksttreci90"/>
        <w:framePr w:w="7229" w:h="3351" w:hRule="exact" w:wrap="none" w:vAnchor="page" w:hAnchor="page" w:x="584" w:y="8270"/>
        <w:shd w:val="clear" w:color="auto" w:fill="auto"/>
        <w:spacing w:before="0" w:line="216" w:lineRule="exact"/>
        <w:ind w:left="360" w:hanging="360"/>
        <w:jc w:val="both"/>
      </w:pPr>
      <w:r>
        <w:rPr>
          <w:rStyle w:val="Teksttreci9Bezkursywy"/>
        </w:rPr>
        <w:t xml:space="preserve">B. Bartnicka, 1990, </w:t>
      </w:r>
      <w:r>
        <w:t>Zapożyczenia rosyjskie w wojennych wspomnieniach dzieci polskich,</w:t>
      </w:r>
      <w:r>
        <w:rPr>
          <w:rStyle w:val="Teksttreci9Bezkursywy"/>
        </w:rPr>
        <w:t xml:space="preserve"> „Poradnik Językowy”, z. 8, s. 557-563.</w:t>
      </w:r>
    </w:p>
    <w:p w:rsidR="00304FDE" w:rsidRDefault="00BC368E">
      <w:pPr>
        <w:pStyle w:val="Teksttreci90"/>
        <w:framePr w:w="7229" w:h="3351" w:hRule="exact" w:wrap="none" w:vAnchor="page" w:hAnchor="page" w:x="584" w:y="8270"/>
        <w:shd w:val="clear" w:color="auto" w:fill="auto"/>
        <w:spacing w:before="0" w:line="216" w:lineRule="exact"/>
        <w:ind w:left="360" w:hanging="360"/>
        <w:jc w:val="both"/>
      </w:pPr>
      <w:r>
        <w:rPr>
          <w:rStyle w:val="Teksttreci9Bezkursywy"/>
        </w:rPr>
        <w:t xml:space="preserve">J. Bielecka-Latkowska, 1987, </w:t>
      </w:r>
      <w:r>
        <w:t>Rosyjskie zapożyczenia leksykalne we współczesnym języku polskim w świetle materiałów słownikowych i prasy powojennej [1945-1985],</w:t>
      </w:r>
      <w:r>
        <w:rPr>
          <w:rStyle w:val="Teksttreci9Bezkursywy"/>
        </w:rPr>
        <w:t xml:space="preserve"> Kielce.</w:t>
      </w:r>
    </w:p>
    <w:p w:rsidR="00304FDE" w:rsidRDefault="00BC368E">
      <w:pPr>
        <w:pStyle w:val="Teksttreci40"/>
        <w:framePr w:w="7229" w:h="3351" w:hRule="exact" w:wrap="none" w:vAnchor="page" w:hAnchor="page" w:x="584" w:y="8270"/>
        <w:shd w:val="clear" w:color="auto" w:fill="auto"/>
        <w:spacing w:before="0" w:after="0" w:line="216" w:lineRule="exact"/>
        <w:ind w:left="360" w:hanging="360"/>
        <w:jc w:val="both"/>
      </w:pPr>
      <w:r>
        <w:t xml:space="preserve">D. Buttler, 1989, </w:t>
      </w:r>
      <w:r>
        <w:rPr>
          <w:rStyle w:val="Teksttreci4Kursywa"/>
        </w:rPr>
        <w:t>Elementy pochodzenia rosyjskiego we współczesnej polszczyźnie i kryter</w:t>
      </w:r>
      <w:r>
        <w:rPr>
          <w:rStyle w:val="Teksttreci4Kursywa"/>
        </w:rPr>
        <w:t>ia ich oceny.</w:t>
      </w:r>
      <w:r>
        <w:t xml:space="preserve"> Cz. I. </w:t>
      </w:r>
      <w:r>
        <w:rPr>
          <w:rStyle w:val="Teksttreci4Kursywa"/>
        </w:rPr>
        <w:t>Zapożyczenia bezpośrednie,</w:t>
      </w:r>
      <w:r>
        <w:t xml:space="preserve"> „Poradnik Językowy”, z. 7, s. 504-509; Cz. II. </w:t>
      </w:r>
      <w:r>
        <w:rPr>
          <w:rStyle w:val="Teksttreci4Kursywa"/>
        </w:rPr>
        <w:t>Kalki słowotwórcze i znaczeniowe,</w:t>
      </w:r>
      <w:r>
        <w:t xml:space="preserve"> „Poradnik Językowy”, z. 8, s. 584-588; Cz. III. </w:t>
      </w:r>
      <w:r>
        <w:rPr>
          <w:rStyle w:val="Teksttreci4Kursywa"/>
        </w:rPr>
        <w:t>Kalki frazeologiczne,</w:t>
      </w:r>
      <w:r>
        <w:t xml:space="preserve"> „Poradnik Językowy”, z. 9, s. 684-686.</w:t>
      </w:r>
    </w:p>
    <w:p w:rsidR="00304FDE" w:rsidRDefault="00BC368E">
      <w:pPr>
        <w:pStyle w:val="Teksttreci40"/>
        <w:framePr w:w="7229" w:h="3351" w:hRule="exact" w:wrap="none" w:vAnchor="page" w:hAnchor="page" w:x="584" w:y="8270"/>
        <w:shd w:val="clear" w:color="auto" w:fill="auto"/>
        <w:spacing w:before="0" w:after="0" w:line="216" w:lineRule="exact"/>
        <w:ind w:left="360" w:hanging="360"/>
        <w:jc w:val="both"/>
      </w:pPr>
      <w:r>
        <w:t xml:space="preserve">D. Buttler, 1973, </w:t>
      </w:r>
      <w:r>
        <w:rPr>
          <w:rStyle w:val="Teksttreci4Kursywa"/>
        </w:rPr>
        <w:t>Nowsze zapożyczenia rosyjskie w języku polskim,</w:t>
      </w:r>
      <w:r>
        <w:t xml:space="preserve"> Zeszyty Naukowo-Dydaktyczne Filii UW w Białymstoku. Humanistyka. T. II, Białystok, z. 6, s. 5-36.</w:t>
      </w:r>
    </w:p>
    <w:p w:rsidR="00304FDE" w:rsidRDefault="00304FDE">
      <w:pPr>
        <w:rPr>
          <w:sz w:val="2"/>
          <w:szCs w:val="2"/>
        </w:rPr>
        <w:sectPr w:rsidR="00304FDE">
          <w:pgSz w:w="8400" w:h="11900"/>
          <w:pgMar w:top="360" w:right="360" w:bottom="360" w:left="360" w:header="0" w:footer="3" w:gutter="0"/>
          <w:cols w:space="720"/>
          <w:noEndnote/>
          <w:docGrid w:linePitch="360"/>
        </w:sectPr>
      </w:pPr>
    </w:p>
    <w:p w:rsidR="00304FDE" w:rsidRDefault="00BC368E">
      <w:pPr>
        <w:pStyle w:val="Nagweklubstopka0"/>
        <w:framePr w:wrap="none" w:vAnchor="page" w:hAnchor="page" w:x="582" w:y="280"/>
        <w:shd w:val="clear" w:color="auto" w:fill="auto"/>
        <w:spacing w:line="160" w:lineRule="exact"/>
      </w:pPr>
      <w:r>
        <w:t>42</w:t>
      </w:r>
    </w:p>
    <w:p w:rsidR="00304FDE" w:rsidRDefault="00BC368E">
      <w:pPr>
        <w:pStyle w:val="Nagweklubstopka0"/>
        <w:framePr w:wrap="none" w:vAnchor="page" w:hAnchor="page" w:x="3529" w:y="279"/>
        <w:shd w:val="clear" w:color="auto" w:fill="auto"/>
        <w:spacing w:line="160" w:lineRule="exact"/>
      </w:pPr>
      <w:r>
        <w:t xml:space="preserve">HALINA </w:t>
      </w:r>
      <w:r>
        <w:rPr>
          <w:lang w:val="en-US" w:eastAsia="en-US" w:bidi="en-US"/>
        </w:rPr>
        <w:t>KARA</w:t>
      </w:r>
      <w:r>
        <w:t>Ś</w:t>
      </w:r>
    </w:p>
    <w:p w:rsidR="00304FDE" w:rsidRDefault="00BC368E">
      <w:pPr>
        <w:pStyle w:val="Teksttreci40"/>
        <w:framePr w:w="7224" w:h="10887" w:hRule="exact" w:wrap="none" w:vAnchor="page" w:hAnchor="page" w:x="587" w:y="710"/>
        <w:numPr>
          <w:ilvl w:val="0"/>
          <w:numId w:val="18"/>
        </w:numPr>
        <w:shd w:val="clear" w:color="auto" w:fill="auto"/>
        <w:tabs>
          <w:tab w:val="left" w:pos="327"/>
        </w:tabs>
        <w:spacing w:before="0" w:after="0" w:line="221" w:lineRule="exact"/>
        <w:ind w:left="380"/>
        <w:jc w:val="both"/>
      </w:pPr>
      <w:r>
        <w:t xml:space="preserve">Buttler, H. Kurkowska, H. Satkiewicz, 1982, </w:t>
      </w:r>
      <w:r>
        <w:rPr>
          <w:rStyle w:val="Teksttreci4Kursywa"/>
        </w:rPr>
        <w:t>Kultura języka polskiego,</w:t>
      </w:r>
      <w:r>
        <w:t xml:space="preserve"> t. 2,</w:t>
      </w:r>
    </w:p>
    <w:p w:rsidR="00304FDE" w:rsidRDefault="00BC368E">
      <w:pPr>
        <w:pStyle w:val="Teksttreci40"/>
        <w:framePr w:w="7224" w:h="10887" w:hRule="exact" w:wrap="none" w:vAnchor="page" w:hAnchor="page" w:x="587" w:y="710"/>
        <w:shd w:val="clear" w:color="auto" w:fill="auto"/>
        <w:spacing w:before="0" w:after="0" w:line="221" w:lineRule="exact"/>
        <w:ind w:left="380" w:firstLine="0"/>
        <w:jc w:val="both"/>
      </w:pPr>
      <w:r>
        <w:t>Warszawa.</w:t>
      </w:r>
    </w:p>
    <w:p w:rsidR="00304FDE" w:rsidRDefault="00BC368E">
      <w:pPr>
        <w:pStyle w:val="Teksttreci90"/>
        <w:framePr w:w="7224" w:h="10887" w:hRule="exact" w:wrap="none" w:vAnchor="page" w:hAnchor="page" w:x="587" w:y="710"/>
        <w:shd w:val="clear" w:color="auto" w:fill="auto"/>
        <w:spacing w:before="0" w:line="221" w:lineRule="exact"/>
        <w:ind w:left="380" w:hanging="380"/>
        <w:jc w:val="both"/>
      </w:pPr>
      <w:r>
        <w:rPr>
          <w:rStyle w:val="Teksttreci9Bezkursywy"/>
        </w:rPr>
        <w:t xml:space="preserve">H. Karaś, 1996, </w:t>
      </w:r>
      <w:r>
        <w:t>Rusycyzmy słownikowe w polszczyźnie okresu zaborów (na podstawie prasy warszawskiej z lat 1795-1918),</w:t>
      </w:r>
      <w:r>
        <w:rPr>
          <w:rStyle w:val="Teksttreci9Bezkursywy"/>
        </w:rPr>
        <w:t xml:space="preserve"> Warszawa.</w:t>
      </w:r>
    </w:p>
    <w:p w:rsidR="00304FDE" w:rsidRDefault="00BC368E">
      <w:pPr>
        <w:pStyle w:val="Teksttreci90"/>
        <w:framePr w:w="7224" w:h="10887" w:hRule="exact" w:wrap="none" w:vAnchor="page" w:hAnchor="page" w:x="587" w:y="710"/>
        <w:shd w:val="clear" w:color="auto" w:fill="auto"/>
        <w:spacing w:before="0" w:line="221" w:lineRule="exact"/>
        <w:ind w:left="380" w:hanging="380"/>
        <w:jc w:val="both"/>
      </w:pPr>
      <w:r>
        <w:rPr>
          <w:rStyle w:val="Teksttreci9Bezkursywy"/>
        </w:rPr>
        <w:t xml:space="preserve">H. Karaś, 1993, </w:t>
      </w:r>
      <w:r>
        <w:t>Wpływy rosyjskie w języku XIX-wiecznych pamiętników ks. Karola Mikoszewskiego,</w:t>
      </w:r>
      <w:r>
        <w:rPr>
          <w:rStyle w:val="Teksttreci9Bezkursywy"/>
        </w:rPr>
        <w:t xml:space="preserve"> „Prace Filologiczne” XXXVIII, s. 267-313.</w:t>
      </w:r>
    </w:p>
    <w:p w:rsidR="00304FDE" w:rsidRDefault="00BC368E">
      <w:pPr>
        <w:pStyle w:val="Teksttreci90"/>
        <w:framePr w:w="7224" w:h="10887" w:hRule="exact" w:wrap="none" w:vAnchor="page" w:hAnchor="page" w:x="587" w:y="710"/>
        <w:shd w:val="clear" w:color="auto" w:fill="auto"/>
        <w:spacing w:before="0" w:line="221" w:lineRule="exact"/>
        <w:ind w:left="380" w:hanging="380"/>
        <w:jc w:val="both"/>
      </w:pPr>
      <w:r>
        <w:rPr>
          <w:rStyle w:val="Teksttreci9Bezkursywy"/>
        </w:rPr>
        <w:t xml:space="preserve">Z. Kempf, 1963, </w:t>
      </w:r>
      <w:r>
        <w:t>O rusycyzmach słowotwórczych typu beztalencie, pustosłowie,</w:t>
      </w:r>
      <w:r>
        <w:rPr>
          <w:rStyle w:val="Teksttreci9Bezkursywy"/>
        </w:rPr>
        <w:t xml:space="preserve"> „Język Polski” XLIII, s. 230-236.</w:t>
      </w:r>
    </w:p>
    <w:p w:rsidR="00304FDE" w:rsidRDefault="00BC368E">
      <w:pPr>
        <w:pStyle w:val="Teksttreci90"/>
        <w:framePr w:w="7224" w:h="10887" w:hRule="exact" w:wrap="none" w:vAnchor="page" w:hAnchor="page" w:x="587" w:y="710"/>
        <w:shd w:val="clear" w:color="auto" w:fill="auto"/>
        <w:spacing w:before="0" w:line="221" w:lineRule="exact"/>
        <w:ind w:left="380" w:hanging="380"/>
        <w:jc w:val="both"/>
      </w:pPr>
      <w:r>
        <w:rPr>
          <w:rStyle w:val="Teksttreci9Bezkursywy"/>
        </w:rPr>
        <w:t xml:space="preserve">Z. Kempf, 1977, </w:t>
      </w:r>
      <w:r>
        <w:t>Jak powstał polski wyraz „oszołomić”? Studium o funkcjach przedrostków *obъ-</w:t>
      </w:r>
      <w:r>
        <w:rPr>
          <w:rStyle w:val="Teksttreci9Bezkursywy"/>
        </w:rPr>
        <w:t xml:space="preserve"> i *</w:t>
      </w:r>
      <w:r>
        <w:rPr>
          <w:rStyle w:val="Teksttreci9Georgia85ptBezkursywy"/>
        </w:rPr>
        <w:t>0</w:t>
      </w:r>
      <w:r>
        <w:rPr>
          <w:rStyle w:val="Teksttreci9Bezkursywy"/>
        </w:rPr>
        <w:t>-, „Ję</w:t>
      </w:r>
      <w:r>
        <w:rPr>
          <w:rStyle w:val="Teksttreci9Bezkursywy"/>
        </w:rPr>
        <w:t>zyk Polski” LVII, s. 165-177.</w:t>
      </w:r>
    </w:p>
    <w:p w:rsidR="00304FDE" w:rsidRDefault="00BC368E">
      <w:pPr>
        <w:pStyle w:val="Teksttreci40"/>
        <w:framePr w:w="7224" w:h="10887" w:hRule="exact" w:wrap="none" w:vAnchor="page" w:hAnchor="page" w:x="587" w:y="710"/>
        <w:shd w:val="clear" w:color="auto" w:fill="auto"/>
        <w:spacing w:before="0" w:after="0" w:line="221" w:lineRule="exact"/>
        <w:ind w:left="380"/>
        <w:jc w:val="both"/>
      </w:pPr>
      <w:r>
        <w:t xml:space="preserve">S. Kochman, 1978, </w:t>
      </w:r>
      <w:r>
        <w:rPr>
          <w:rStyle w:val="Teksttreci4Kursywa"/>
        </w:rPr>
        <w:t>Wschodniosłowiańsko-polskie stosunki leksykalne od XVI do XIX wieku,</w:t>
      </w:r>
      <w:r>
        <w:t xml:space="preserve"> „Z polskich studiów slawistycznych” I, Warszawa, s. 255-261.</w:t>
      </w:r>
    </w:p>
    <w:p w:rsidR="00304FDE" w:rsidRDefault="00BC368E">
      <w:pPr>
        <w:pStyle w:val="Teksttreci40"/>
        <w:framePr w:w="7224" w:h="10887" w:hRule="exact" w:wrap="none" w:vAnchor="page" w:hAnchor="page" w:x="587" w:y="710"/>
        <w:shd w:val="clear" w:color="auto" w:fill="auto"/>
        <w:spacing w:before="0" w:after="0" w:line="221" w:lineRule="exact"/>
        <w:ind w:left="380"/>
        <w:jc w:val="both"/>
      </w:pPr>
      <w:r>
        <w:t xml:space="preserve">W. Kupiszewski, 1990, </w:t>
      </w:r>
      <w:r>
        <w:rPr>
          <w:rStyle w:val="Teksttreci4Kursywa"/>
        </w:rPr>
        <w:t>Język „Dzienników" Stefana Żeromskiego,</w:t>
      </w:r>
      <w:r>
        <w:t xml:space="preserve"> Warszawa - Kielc</w:t>
      </w:r>
      <w:r>
        <w:t>e.</w:t>
      </w:r>
    </w:p>
    <w:p w:rsidR="00304FDE" w:rsidRDefault="00BC368E">
      <w:pPr>
        <w:pStyle w:val="Teksttreci90"/>
        <w:framePr w:w="7224" w:h="10887" w:hRule="exact" w:wrap="none" w:vAnchor="page" w:hAnchor="page" w:x="587" w:y="710"/>
        <w:shd w:val="clear" w:color="auto" w:fill="auto"/>
        <w:spacing w:before="0" w:line="221" w:lineRule="exact"/>
        <w:ind w:left="380" w:hanging="380"/>
        <w:jc w:val="both"/>
      </w:pPr>
      <w:r>
        <w:rPr>
          <w:rStyle w:val="Teksttreci9Bezkursywy"/>
        </w:rPr>
        <w:t xml:space="preserve">H. Kurkowska, 1977, </w:t>
      </w:r>
      <w:r>
        <w:t>Młody Żeromski a język rosyjski,</w:t>
      </w:r>
      <w:r>
        <w:rPr>
          <w:rStyle w:val="Teksttreci9Bezkursywy"/>
        </w:rPr>
        <w:t xml:space="preserve"> [w:] </w:t>
      </w:r>
      <w:r>
        <w:t>Stefan Żeromski w pięćdziesiątą rocznicę śmierci,</w:t>
      </w:r>
      <w:r>
        <w:rPr>
          <w:rStyle w:val="Teksttreci9Bezkursywy"/>
        </w:rPr>
        <w:t xml:space="preserve"> Warszawa, s. 276-291.</w:t>
      </w:r>
    </w:p>
    <w:p w:rsidR="00304FDE" w:rsidRDefault="00BC368E">
      <w:pPr>
        <w:pStyle w:val="Teksttreci40"/>
        <w:framePr w:w="7224" w:h="10887" w:hRule="exact" w:wrap="none" w:vAnchor="page" w:hAnchor="page" w:x="587" w:y="710"/>
        <w:shd w:val="clear" w:color="auto" w:fill="auto"/>
        <w:spacing w:before="0" w:after="0" w:line="221" w:lineRule="exact"/>
        <w:ind w:left="380"/>
        <w:jc w:val="both"/>
      </w:pPr>
      <w:r>
        <w:t xml:space="preserve">Z. Kurzowa, 1997, </w:t>
      </w:r>
      <w:r>
        <w:rPr>
          <w:rStyle w:val="Teksttreci4Kursywa"/>
        </w:rPr>
        <w:t>O badaniach polsko-rosyjskich kontaktów językowych,</w:t>
      </w:r>
      <w:r>
        <w:t xml:space="preserve"> „Rocznik Naukowo-Dydaktyczny WSP” 192, Prace Językozn</w:t>
      </w:r>
      <w:r>
        <w:t>awcze IX, s. 139-146.</w:t>
      </w:r>
    </w:p>
    <w:p w:rsidR="00304FDE" w:rsidRDefault="00BC368E">
      <w:pPr>
        <w:pStyle w:val="Teksttreci90"/>
        <w:framePr w:w="7224" w:h="10887" w:hRule="exact" w:wrap="none" w:vAnchor="page" w:hAnchor="page" w:x="587" w:y="710"/>
        <w:numPr>
          <w:ilvl w:val="0"/>
          <w:numId w:val="18"/>
        </w:numPr>
        <w:shd w:val="clear" w:color="auto" w:fill="auto"/>
        <w:tabs>
          <w:tab w:val="left" w:pos="327"/>
        </w:tabs>
        <w:spacing w:before="0" w:line="221" w:lineRule="exact"/>
        <w:ind w:left="380" w:hanging="380"/>
        <w:jc w:val="both"/>
      </w:pPr>
      <w:r>
        <w:rPr>
          <w:rStyle w:val="Teksttreci9Bezkursywy"/>
        </w:rPr>
        <w:t xml:space="preserve">Łuczyński, 1991, </w:t>
      </w:r>
      <w:r>
        <w:t>Udział języka rosyjskiego w tworzeniu polskiej terminolo</w:t>
      </w:r>
    </w:p>
    <w:p w:rsidR="00304FDE" w:rsidRDefault="00BC368E">
      <w:pPr>
        <w:pStyle w:val="Teksttreci40"/>
        <w:framePr w:w="7224" w:h="10887" w:hRule="exact" w:wrap="none" w:vAnchor="page" w:hAnchor="page" w:x="587" w:y="710"/>
        <w:shd w:val="clear" w:color="auto" w:fill="auto"/>
        <w:spacing w:before="0" w:after="0" w:line="221" w:lineRule="exact"/>
        <w:ind w:left="380" w:firstLine="0"/>
        <w:jc w:val="both"/>
      </w:pPr>
      <w:r>
        <w:rPr>
          <w:rStyle w:val="Teksttreci4Kursywa"/>
        </w:rPr>
        <w:t>gii morskiej,</w:t>
      </w:r>
      <w:r>
        <w:t xml:space="preserve"> „Studia z Filologii Polskiej i Słowiańskiej”, t. 27, Warszawa, s. 141-150.</w:t>
      </w:r>
    </w:p>
    <w:p w:rsidR="00304FDE" w:rsidRDefault="00BC368E">
      <w:pPr>
        <w:pStyle w:val="Teksttreci90"/>
        <w:framePr w:w="7224" w:h="10887" w:hRule="exact" w:wrap="none" w:vAnchor="page" w:hAnchor="page" w:x="587" w:y="710"/>
        <w:shd w:val="clear" w:color="auto" w:fill="auto"/>
        <w:spacing w:before="0" w:line="221" w:lineRule="exact"/>
        <w:ind w:left="380" w:hanging="380"/>
        <w:jc w:val="both"/>
      </w:pPr>
      <w:r>
        <w:rPr>
          <w:rStyle w:val="Teksttreci9Bezkursywy"/>
        </w:rPr>
        <w:t xml:space="preserve">A. Pihan-Kijasowa, 2001, </w:t>
      </w:r>
      <w:r>
        <w:t xml:space="preserve">XIX-wieczne rusycyzmy leksykalne w słowniku i </w:t>
      </w:r>
      <w:r>
        <w:t>w tekście,</w:t>
      </w:r>
      <w:r>
        <w:rPr>
          <w:rStyle w:val="Teksttreci9Bezkursywy"/>
        </w:rPr>
        <w:t xml:space="preserve"> [w] </w:t>
      </w:r>
      <w:r>
        <w:t>Studia językoznawcze. Dar przyjaciół i uczniów dla Zofii Kurzowej,</w:t>
      </w:r>
      <w:r>
        <w:rPr>
          <w:rStyle w:val="Teksttreci9Bezkursywy"/>
        </w:rPr>
        <w:t xml:space="preserve"> red. Z. Cygal-Krupowa, Kraków.</w:t>
      </w:r>
    </w:p>
    <w:p w:rsidR="00304FDE" w:rsidRDefault="00BC368E">
      <w:pPr>
        <w:pStyle w:val="Teksttreci90"/>
        <w:framePr w:w="7224" w:h="10887" w:hRule="exact" w:wrap="none" w:vAnchor="page" w:hAnchor="page" w:x="587" w:y="710"/>
        <w:shd w:val="clear" w:color="auto" w:fill="auto"/>
        <w:spacing w:before="0" w:line="221" w:lineRule="exact"/>
        <w:ind w:left="380" w:hanging="380"/>
        <w:jc w:val="both"/>
      </w:pPr>
      <w:r>
        <w:rPr>
          <w:rStyle w:val="Teksttreci9Bezkursywy"/>
        </w:rPr>
        <w:t xml:space="preserve">A. Pihan-Kijasowa, 2003, </w:t>
      </w:r>
      <w:r>
        <w:t>Leksykalne zapożyczenia rosyjskie w polszczyźnie ostatniego dziesięciolecia XX wieku,</w:t>
      </w:r>
      <w:r>
        <w:rPr>
          <w:rStyle w:val="Teksttreci9Bezkursywy"/>
        </w:rPr>
        <w:t xml:space="preserve"> [w:] </w:t>
      </w:r>
      <w:r>
        <w:t>Slavjanskoe slovo v literat</w:t>
      </w:r>
      <w:r>
        <w:t>ure i jazyke,</w:t>
      </w:r>
      <w:r>
        <w:rPr>
          <w:rStyle w:val="Teksttreci9Bezkursywy"/>
        </w:rPr>
        <w:t xml:space="preserve"> Archangel'sk, s. 115-124.</w:t>
      </w:r>
    </w:p>
    <w:p w:rsidR="00304FDE" w:rsidRDefault="00BC368E">
      <w:pPr>
        <w:pStyle w:val="Teksttreci40"/>
        <w:framePr w:w="7224" w:h="10887" w:hRule="exact" w:wrap="none" w:vAnchor="page" w:hAnchor="page" w:x="587" w:y="710"/>
        <w:shd w:val="clear" w:color="auto" w:fill="auto"/>
        <w:spacing w:before="0" w:after="0" w:line="221" w:lineRule="exact"/>
        <w:ind w:left="380"/>
        <w:jc w:val="both"/>
      </w:pPr>
      <w:r>
        <w:t xml:space="preserve">A. Pihan-Kijasowa, 2002, </w:t>
      </w:r>
      <w:r>
        <w:rPr>
          <w:rStyle w:val="Teksttreci4Kursywa"/>
        </w:rPr>
        <w:t>Z dziejów najstarszych wpływów języka rosyjskiego na polszczyznę,</w:t>
      </w:r>
      <w:r>
        <w:t xml:space="preserve"> „Poznańskie Studia Polonistyczne” Seria Językoznawcza, IX (XXIX), s. 131-145.</w:t>
      </w:r>
    </w:p>
    <w:p w:rsidR="00304FDE" w:rsidRDefault="00BC368E">
      <w:pPr>
        <w:pStyle w:val="Teksttreci90"/>
        <w:framePr w:w="7224" w:h="10887" w:hRule="exact" w:wrap="none" w:vAnchor="page" w:hAnchor="page" w:x="587" w:y="710"/>
        <w:numPr>
          <w:ilvl w:val="0"/>
          <w:numId w:val="19"/>
        </w:numPr>
        <w:shd w:val="clear" w:color="auto" w:fill="auto"/>
        <w:tabs>
          <w:tab w:val="left" w:pos="318"/>
        </w:tabs>
        <w:spacing w:before="0" w:line="221" w:lineRule="exact"/>
        <w:ind w:left="380" w:hanging="380"/>
        <w:jc w:val="both"/>
      </w:pPr>
      <w:r>
        <w:rPr>
          <w:rStyle w:val="Teksttreci9Bezkursywy"/>
        </w:rPr>
        <w:t xml:space="preserve">Pihan-Kijasowa, 2005, </w:t>
      </w:r>
      <w:r>
        <w:t>Leksykalne zapożyczenia r</w:t>
      </w:r>
      <w:r>
        <w:t>osyjskie w najstarszych pamiętnikach polskich zesłańców,</w:t>
      </w:r>
      <w:r>
        <w:rPr>
          <w:rStyle w:val="Teksttreci9Bezkursywy"/>
        </w:rPr>
        <w:t xml:space="preserve"> [w:] </w:t>
      </w:r>
      <w:r>
        <w:t>Ad perpetuam rei memoriam. Profesorowi Wojciechowi Ryszardowi Rzepce z okazji 65. urodzin,</w:t>
      </w:r>
      <w:r>
        <w:rPr>
          <w:rStyle w:val="Teksttreci9Bezkursywy"/>
        </w:rPr>
        <w:t xml:space="preserve"> red. J. Migdał, Poznań, s. 313-325.</w:t>
      </w:r>
    </w:p>
    <w:p w:rsidR="00304FDE" w:rsidRDefault="00BC368E">
      <w:pPr>
        <w:pStyle w:val="Teksttreci90"/>
        <w:framePr w:w="7224" w:h="10887" w:hRule="exact" w:wrap="none" w:vAnchor="page" w:hAnchor="page" w:x="587" w:y="710"/>
        <w:shd w:val="clear" w:color="auto" w:fill="auto"/>
        <w:spacing w:before="0" w:line="221" w:lineRule="exact"/>
        <w:ind w:left="380" w:hanging="380"/>
        <w:jc w:val="both"/>
      </w:pPr>
      <w:r>
        <w:rPr>
          <w:rStyle w:val="Teksttreci9Bezkursywy"/>
        </w:rPr>
        <w:t xml:space="preserve">J. Porayski-Pomsta, 2006, </w:t>
      </w:r>
      <w:r>
        <w:t>Słownictwo pochodzenia obcego w „Uniwersa</w:t>
      </w:r>
      <w:r>
        <w:t>lnym słowniku języka polskiego” pod red. S. Dubisza,</w:t>
      </w:r>
      <w:r>
        <w:rPr>
          <w:rStyle w:val="Teksttreci9Bezkursywy"/>
        </w:rPr>
        <w:t xml:space="preserve"> „Poradnik Językowy”, z. 4, s. 58-69.</w:t>
      </w:r>
    </w:p>
    <w:p w:rsidR="00304FDE" w:rsidRDefault="00BC368E">
      <w:pPr>
        <w:pStyle w:val="Teksttreci40"/>
        <w:framePr w:w="7224" w:h="10887" w:hRule="exact" w:wrap="none" w:vAnchor="page" w:hAnchor="page" w:x="587" w:y="710"/>
        <w:shd w:val="clear" w:color="auto" w:fill="auto"/>
        <w:spacing w:before="0" w:after="0" w:line="221" w:lineRule="exact"/>
        <w:ind w:left="380"/>
        <w:jc w:val="both"/>
      </w:pPr>
      <w:r>
        <w:t xml:space="preserve">M. Sarnowski, 1991, </w:t>
      </w:r>
      <w:r>
        <w:rPr>
          <w:rStyle w:val="Teksttreci4Kursywa"/>
        </w:rPr>
        <w:t>Terminy pochodzenia rosyjskiego w języku polskim,</w:t>
      </w:r>
      <w:r>
        <w:t xml:space="preserve"> „Slavica Wratislaviensia” LXII, Wrocław, s. 61-70.</w:t>
      </w:r>
    </w:p>
    <w:p w:rsidR="00304FDE" w:rsidRDefault="00BC368E">
      <w:pPr>
        <w:pStyle w:val="Teksttreci40"/>
        <w:framePr w:w="7224" w:h="10887" w:hRule="exact" w:wrap="none" w:vAnchor="page" w:hAnchor="page" w:x="587" w:y="710"/>
        <w:shd w:val="clear" w:color="auto" w:fill="auto"/>
        <w:spacing w:before="0" w:after="0" w:line="221" w:lineRule="exact"/>
        <w:ind w:left="380"/>
        <w:jc w:val="both"/>
      </w:pPr>
      <w:r>
        <w:rPr>
          <w:rStyle w:val="Teksttreci4Kursywa"/>
        </w:rPr>
        <w:t>Słownik języka polskiego,</w:t>
      </w:r>
      <w:r>
        <w:t xml:space="preserve"> red. W. Doroszewski</w:t>
      </w:r>
      <w:r>
        <w:t>, t. I-XI, Warszawa 1957-1969 (SJPD).</w:t>
      </w:r>
    </w:p>
    <w:p w:rsidR="00304FDE" w:rsidRDefault="00BC368E">
      <w:pPr>
        <w:pStyle w:val="Teksttreci90"/>
        <w:framePr w:w="7224" w:h="10887" w:hRule="exact" w:wrap="none" w:vAnchor="page" w:hAnchor="page" w:x="587" w:y="710"/>
        <w:shd w:val="clear" w:color="auto" w:fill="auto"/>
        <w:spacing w:before="0" w:line="221" w:lineRule="exact"/>
        <w:ind w:left="380" w:hanging="380"/>
        <w:jc w:val="both"/>
      </w:pPr>
      <w:r>
        <w:t>Słownik współczesnego języka polskiego,</w:t>
      </w:r>
      <w:r>
        <w:rPr>
          <w:rStyle w:val="Teksttreci9Bezkursywy"/>
        </w:rPr>
        <w:t xml:space="preserve"> red. B. Dunaj, Warszawa 1996 (SWJP).</w:t>
      </w:r>
    </w:p>
    <w:p w:rsidR="00304FDE" w:rsidRDefault="00BC368E">
      <w:pPr>
        <w:pStyle w:val="Teksttreci90"/>
        <w:framePr w:w="7224" w:h="10887" w:hRule="exact" w:wrap="none" w:vAnchor="page" w:hAnchor="page" w:x="587" w:y="710"/>
        <w:numPr>
          <w:ilvl w:val="0"/>
          <w:numId w:val="19"/>
        </w:numPr>
        <w:shd w:val="clear" w:color="auto" w:fill="auto"/>
        <w:tabs>
          <w:tab w:val="left" w:pos="318"/>
        </w:tabs>
        <w:spacing w:before="0" w:line="221" w:lineRule="exact"/>
        <w:ind w:left="380" w:hanging="380"/>
        <w:jc w:val="both"/>
      </w:pPr>
      <w:r>
        <w:rPr>
          <w:rStyle w:val="Teksttreci9Bezkursywy"/>
        </w:rPr>
        <w:t xml:space="preserve">Śląski, 1934, </w:t>
      </w:r>
      <w:r>
        <w:t>Rusycyzmy naszych marynarzy,</w:t>
      </w:r>
      <w:r>
        <w:rPr>
          <w:rStyle w:val="Teksttreci9Bezkursywy"/>
        </w:rPr>
        <w:t xml:space="preserve"> Kępno.</w:t>
      </w:r>
    </w:p>
    <w:p w:rsidR="00304FDE" w:rsidRDefault="00BC368E">
      <w:pPr>
        <w:pStyle w:val="Teksttreci40"/>
        <w:framePr w:w="7224" w:h="10887" w:hRule="exact" w:wrap="none" w:vAnchor="page" w:hAnchor="page" w:x="587" w:y="710"/>
        <w:shd w:val="clear" w:color="auto" w:fill="auto"/>
        <w:spacing w:before="0" w:after="0" w:line="221" w:lineRule="exact"/>
        <w:ind w:left="380"/>
        <w:jc w:val="both"/>
      </w:pPr>
      <w:r>
        <w:rPr>
          <w:rStyle w:val="Teksttreci4Kursywa"/>
        </w:rPr>
        <w:t>Uniwersalny słownik języka polskiego,</w:t>
      </w:r>
      <w:r>
        <w:t xml:space="preserve"> red. S. Dubisz, t. I-VI, Warszawa 2003 (USJP).</w:t>
      </w:r>
    </w:p>
    <w:p w:rsidR="00304FDE" w:rsidRDefault="00BC368E">
      <w:pPr>
        <w:pStyle w:val="Teksttreci90"/>
        <w:framePr w:w="7224" w:h="10887" w:hRule="exact" w:wrap="none" w:vAnchor="page" w:hAnchor="page" w:x="587" w:y="710"/>
        <w:shd w:val="clear" w:color="auto" w:fill="auto"/>
        <w:spacing w:before="0" w:line="221" w:lineRule="exact"/>
        <w:ind w:left="380" w:hanging="380"/>
        <w:jc w:val="both"/>
      </w:pPr>
      <w:r>
        <w:rPr>
          <w:rStyle w:val="Teksttreci9Bezkursywy"/>
        </w:rPr>
        <w:t xml:space="preserve">M. Witaszek-Samborska, 1992, </w:t>
      </w:r>
      <w:r>
        <w:t>Wyrazy pochodzenia obcego we współczesnej polszczyźnie,</w:t>
      </w:r>
      <w:r>
        <w:rPr>
          <w:rStyle w:val="Teksttreci9Bezkursywy"/>
        </w:rPr>
        <w:t xml:space="preserve"> Poznań.</w:t>
      </w:r>
    </w:p>
    <w:p w:rsidR="00304FDE" w:rsidRDefault="00BC368E">
      <w:pPr>
        <w:pStyle w:val="Teksttreci90"/>
        <w:framePr w:w="7224" w:h="10887" w:hRule="exact" w:wrap="none" w:vAnchor="page" w:hAnchor="page" w:x="587" w:y="710"/>
        <w:shd w:val="clear" w:color="auto" w:fill="auto"/>
        <w:spacing w:before="0" w:line="221" w:lineRule="exact"/>
        <w:ind w:left="380" w:hanging="380"/>
        <w:jc w:val="both"/>
      </w:pPr>
      <w:r>
        <w:rPr>
          <w:rStyle w:val="Teksttreci9Bezkursywy"/>
        </w:rPr>
        <w:t xml:space="preserve">M. Witaszek-Samborska, 1993, </w:t>
      </w:r>
      <w:r>
        <w:t>Zapożyczenia z różnych języków we współczesnej polszczyźnie,</w:t>
      </w:r>
      <w:r>
        <w:rPr>
          <w:rStyle w:val="Teksttreci9Bezkursywy"/>
        </w:rPr>
        <w:t xml:space="preserve"> Poznań.</w:t>
      </w:r>
    </w:p>
    <w:p w:rsidR="00304FDE" w:rsidRDefault="00304FDE">
      <w:pPr>
        <w:rPr>
          <w:sz w:val="2"/>
          <w:szCs w:val="2"/>
        </w:rPr>
        <w:sectPr w:rsidR="00304FDE">
          <w:pgSz w:w="8400" w:h="11900"/>
          <w:pgMar w:top="360" w:right="360" w:bottom="360" w:left="360" w:header="0" w:footer="3" w:gutter="0"/>
          <w:cols w:space="720"/>
          <w:noEndnote/>
          <w:docGrid w:linePitch="360"/>
        </w:sectPr>
      </w:pPr>
    </w:p>
    <w:p w:rsidR="00304FDE" w:rsidRDefault="00BC368E">
      <w:pPr>
        <w:pStyle w:val="Nagweklubstopka0"/>
        <w:framePr w:wrap="none" w:vAnchor="page" w:hAnchor="page" w:x="1070" w:y="1022"/>
        <w:shd w:val="clear" w:color="auto" w:fill="auto"/>
        <w:spacing w:line="160" w:lineRule="exact"/>
      </w:pPr>
      <w:r>
        <w:t xml:space="preserve">RUSYCYZMY SŁOWNIKOWE W POLSZCZYŹNIE </w:t>
      </w:r>
      <w:r>
        <w:t>OGÓLNEJ - HISTORIA... 43</w:t>
      </w:r>
    </w:p>
    <w:p w:rsidR="00304FDE" w:rsidRDefault="00BC368E">
      <w:pPr>
        <w:pStyle w:val="Teksttreci100"/>
        <w:framePr w:w="7253" w:h="4925" w:hRule="exact" w:wrap="none" w:vAnchor="page" w:hAnchor="page" w:x="537" w:y="1453"/>
        <w:shd w:val="clear" w:color="auto" w:fill="auto"/>
        <w:spacing w:before="0" w:after="225" w:line="216" w:lineRule="exact"/>
        <w:ind w:left="20"/>
      </w:pPr>
      <w:r>
        <w:t>Russian Dictionary Borrowings in Standard Polish</w:t>
      </w:r>
      <w:r>
        <w:br/>
      </w:r>
      <w:r>
        <w:rPr>
          <w:rStyle w:val="Teksttreci104ptBezpogrubieniaBezkursywy"/>
        </w:rPr>
        <w:t xml:space="preserve">- </w:t>
      </w:r>
      <w:r>
        <w:t>the Past and the Present</w:t>
      </w:r>
    </w:p>
    <w:p w:rsidR="00304FDE" w:rsidRDefault="00BC368E">
      <w:pPr>
        <w:pStyle w:val="Teksttreci50"/>
        <w:framePr w:w="7253" w:h="4925" w:hRule="exact" w:wrap="none" w:vAnchor="page" w:hAnchor="page" w:x="537" w:y="1453"/>
        <w:shd w:val="clear" w:color="auto" w:fill="auto"/>
        <w:spacing w:after="174" w:line="160" w:lineRule="exact"/>
        <w:ind w:left="20"/>
      </w:pPr>
      <w:r>
        <w:rPr>
          <w:lang w:val="en-US" w:eastAsia="en-US" w:bidi="en-US"/>
        </w:rPr>
        <w:t>Summary</w:t>
      </w:r>
    </w:p>
    <w:p w:rsidR="00304FDE" w:rsidRDefault="00BC368E">
      <w:pPr>
        <w:pStyle w:val="Teksttreci40"/>
        <w:framePr w:w="7253" w:h="4925" w:hRule="exact" w:wrap="none" w:vAnchor="page" w:hAnchor="page" w:x="537" w:y="1453"/>
        <w:shd w:val="clear" w:color="auto" w:fill="auto"/>
        <w:spacing w:before="0" w:after="0" w:line="216" w:lineRule="exact"/>
        <w:ind w:firstLine="320"/>
        <w:jc w:val="both"/>
      </w:pPr>
      <w:r>
        <w:rPr>
          <w:lang w:val="en-US" w:eastAsia="en-US" w:bidi="en-US"/>
        </w:rPr>
        <w:t xml:space="preserve">The subject of the description in the article is three levels of Russian dictionary borrowings: the oldest dating back to the pre-partition times, </w:t>
      </w:r>
      <w:r>
        <w:rPr>
          <w:lang w:val="en-US" w:eastAsia="en-US" w:bidi="en-US"/>
        </w:rPr>
        <w:t xml:space="preserve">old ones from the partition times and later ones from Polish communist times. There is a presentation of types of the borrowings, chronology, reasons and ways of borrowing them, their quantity and quality characteristics, their word- formation and phrasal </w:t>
      </w:r>
      <w:r>
        <w:rPr>
          <w:lang w:val="en-US" w:eastAsia="en-US" w:bidi="en-US"/>
        </w:rPr>
        <w:t>activeness, style, expressive quality and the degree of integration with the Polish lexical capacity.</w:t>
      </w:r>
    </w:p>
    <w:p w:rsidR="00304FDE" w:rsidRDefault="00BC368E">
      <w:pPr>
        <w:pStyle w:val="Teksttreci40"/>
        <w:framePr w:w="7253" w:h="4925" w:hRule="exact" w:wrap="none" w:vAnchor="page" w:hAnchor="page" w:x="537" w:y="1453"/>
        <w:shd w:val="clear" w:color="auto" w:fill="auto"/>
        <w:spacing w:before="0" w:after="0" w:line="216" w:lineRule="exact"/>
        <w:ind w:firstLine="320"/>
        <w:jc w:val="both"/>
      </w:pPr>
      <w:r>
        <w:rPr>
          <w:lang w:val="en-US" w:eastAsia="en-US" w:bidi="en-US"/>
        </w:rPr>
        <w:t>Depending on the research perspective - contemporary or historical, the general evaluation of Russian influence on Polish lexis is different. To a researc</w:t>
      </w:r>
      <w:r>
        <w:rPr>
          <w:lang w:val="en-US" w:eastAsia="en-US" w:bidi="en-US"/>
        </w:rPr>
        <w:t>her of contemporary standard Polish, Russian influence in the lexical area is scarce (the 7</w:t>
      </w:r>
      <w:r>
        <w:rPr>
          <w:vertAlign w:val="superscript"/>
          <w:lang w:val="en-US" w:eastAsia="en-US" w:bidi="en-US"/>
        </w:rPr>
        <w:t>th</w:t>
      </w:r>
      <w:r>
        <w:rPr>
          <w:lang w:val="en-US" w:eastAsia="en-US" w:bidi="en-US"/>
        </w:rPr>
        <w:t xml:space="preserve"> position as far as quantity is concerned in USJP in the lexical borrowings hierarchy). In the diachronic perspective, the latest Russian influence may be consider</w:t>
      </w:r>
      <w:r>
        <w:rPr>
          <w:lang w:val="en-US" w:eastAsia="en-US" w:bidi="en-US"/>
        </w:rPr>
        <w:t>ed as significant as short-term. In general, Russian influence may be estimated as medium, taking into account its variety, its capacity in the past, featuring in different variations of Polish (territorial and social) as well as their short-term existence</w:t>
      </w:r>
      <w:r>
        <w:rPr>
          <w:lang w:val="en-US" w:eastAsia="en-US" w:bidi="en-US"/>
        </w:rPr>
        <w:t xml:space="preserve"> and a small extend of its integration with Polish.</w:t>
      </w:r>
    </w:p>
    <w:p w:rsidR="00304FDE" w:rsidRDefault="00BC368E">
      <w:pPr>
        <w:pStyle w:val="Teksttreci40"/>
        <w:framePr w:w="7253" w:h="238" w:hRule="exact" w:wrap="none" w:vAnchor="page" w:hAnchor="page" w:x="537" w:y="6609"/>
        <w:shd w:val="clear" w:color="auto" w:fill="auto"/>
        <w:spacing w:before="0" w:after="0" w:line="180" w:lineRule="exact"/>
        <w:ind w:firstLine="0"/>
        <w:jc w:val="right"/>
      </w:pPr>
      <w:r>
        <w:t xml:space="preserve">Tłum. </w:t>
      </w:r>
      <w:r>
        <w:rPr>
          <w:lang w:val="en-US" w:eastAsia="en-US" w:bidi="en-US"/>
        </w:rPr>
        <w:t xml:space="preserve">M. </w:t>
      </w:r>
      <w:r>
        <w:t>Kołodzińska</w:t>
      </w:r>
    </w:p>
    <w:p w:rsidR="00304FDE" w:rsidRDefault="00304FDE">
      <w:pPr>
        <w:rPr>
          <w:sz w:val="2"/>
          <w:szCs w:val="2"/>
        </w:rPr>
        <w:sectPr w:rsidR="00304FDE">
          <w:pgSz w:w="8330" w:h="13330"/>
          <w:pgMar w:top="360" w:right="360" w:bottom="360" w:left="360" w:header="0" w:footer="3" w:gutter="0"/>
          <w:cols w:space="720"/>
          <w:noEndnote/>
          <w:docGrid w:linePitch="360"/>
        </w:sectPr>
      </w:pPr>
    </w:p>
    <w:p w:rsidR="00304FDE" w:rsidRDefault="00BC368E">
      <w:pPr>
        <w:pStyle w:val="Teksttreci40"/>
        <w:framePr w:w="7248" w:h="566" w:hRule="exact" w:wrap="none" w:vAnchor="page" w:hAnchor="page" w:x="555" w:y="2538"/>
        <w:shd w:val="clear" w:color="auto" w:fill="auto"/>
        <w:spacing w:before="0" w:after="0" w:line="254" w:lineRule="exact"/>
        <w:ind w:right="4800" w:firstLine="0"/>
        <w:jc w:val="left"/>
      </w:pPr>
      <w:r>
        <w:rPr>
          <w:rStyle w:val="Teksttreci410ptKursywa"/>
        </w:rPr>
        <w:t xml:space="preserve">Elżbieta Sękowska </w:t>
      </w:r>
      <w:r>
        <w:t>(Uniwersytet Warszawski)</w:t>
      </w:r>
    </w:p>
    <w:p w:rsidR="00304FDE" w:rsidRDefault="00BC368E">
      <w:pPr>
        <w:pStyle w:val="Nagwek20"/>
        <w:framePr w:w="7248" w:h="710" w:hRule="exact" w:wrap="none" w:vAnchor="page" w:hAnchor="page" w:x="555" w:y="3511"/>
        <w:shd w:val="clear" w:color="auto" w:fill="auto"/>
        <w:spacing w:before="0" w:after="0" w:line="322" w:lineRule="exact"/>
      </w:pPr>
      <w:bookmarkStart w:id="21" w:name="bookmark20"/>
      <w:r>
        <w:t>WPŁYW JĘZYKA ANGIELSKIEGO NA SŁOWNICTWO</w:t>
      </w:r>
      <w:r>
        <w:br/>
        <w:t>POLSZCZYZNY OGÓLNEJ</w:t>
      </w:r>
      <w:bookmarkEnd w:id="21"/>
    </w:p>
    <w:p w:rsidR="00304FDE" w:rsidRDefault="00BC368E">
      <w:pPr>
        <w:pStyle w:val="Teksttreci20"/>
        <w:framePr w:w="7248" w:h="7771" w:hRule="exact" w:wrap="none" w:vAnchor="page" w:hAnchor="page" w:x="555" w:y="4651"/>
        <w:shd w:val="clear" w:color="auto" w:fill="auto"/>
        <w:spacing w:after="0" w:line="240" w:lineRule="exact"/>
        <w:ind w:firstLine="400"/>
        <w:jc w:val="both"/>
      </w:pPr>
      <w:r>
        <w:t xml:space="preserve">Anglicyzmy, czyli wyrazy, zwroty lub konstrukcje </w:t>
      </w:r>
      <w:r>
        <w:t>składniowe przejęte z języka angielskiego albo na nim wzorowane, są traktowane jako pożyczki chronologicznie najpóźniejsze w polszczyźnie, a jednocześnie bardzo ekspansywne, szczególnie od drugiej połowy XX w.</w:t>
      </w:r>
    </w:p>
    <w:p w:rsidR="00304FDE" w:rsidRDefault="00BC368E">
      <w:pPr>
        <w:pStyle w:val="Teksttreci20"/>
        <w:framePr w:w="7248" w:h="7771" w:hRule="exact" w:wrap="none" w:vAnchor="page" w:hAnchor="page" w:x="555" w:y="4651"/>
        <w:shd w:val="clear" w:color="auto" w:fill="auto"/>
        <w:spacing w:after="0" w:line="240" w:lineRule="exact"/>
        <w:ind w:firstLine="400"/>
        <w:jc w:val="both"/>
      </w:pPr>
      <w:r>
        <w:t>Pogląd o najsilniejszych wpływach języka angie</w:t>
      </w:r>
      <w:r>
        <w:t>lskiego na polski dopiero w XX w. dominował w pracach kompleksowo omawiających wpływy obce, m.in. Z. Klemensiewicz stwierdzał, że przed XIX w. w ogóle nie ma mowy o wpływie angielszczyzny na język polski (Klemensiewicz 1985, 650; por. też Buttler, Kurkowsk</w:t>
      </w:r>
      <w:r>
        <w:t>a, Satkiewicz 1971, 43; 1982, 31-33; Rybicka 1976, 35-36). Jak to zbadała E. Mańczak-Wohlfeld, problem zapożyczeń angielskich przed wiekiem XX omawiano jedynie w kilku pracach: nieopublikowanej pracy doktorskiej J. Fisiaka (1961) oraz w artykułach F. Pepło</w:t>
      </w:r>
      <w:r>
        <w:t>wskiego (1957, 1989) i B. Walczaka (1983, 1997) (Mańczak-Wohlfeld 2006, 17). Autorka tej najpełniejszej syntezy o kontaktach językowych angielsko-polskich polemizuje z poglądem o ustalaniu granicy pożyczek angielskich w polszczyźnie dopiero w XX w., począw</w:t>
      </w:r>
      <w:r>
        <w:t xml:space="preserve">szy od artykułu opublikowanego w „Języku Polskim” w 1987 r. pt. </w:t>
      </w:r>
      <w:r>
        <w:rPr>
          <w:rStyle w:val="Teksttreci2Kursywa"/>
        </w:rPr>
        <w:t>Najstarsze zapożyczenia angielskie w polszczyźnie.</w:t>
      </w:r>
      <w:r>
        <w:t xml:space="preserve"> W ostatniej pracy z roku 2006 szczegółowo dokumentuje swoje stanowisko, odwołując się do najstarszych słowników języka polskiego i innych źró</w:t>
      </w:r>
      <w:r>
        <w:t xml:space="preserve">deł: przesuwa granicę zapożyczeń na drugą połowę XVII w. (por. Mańczak-Wohlfeld 2006). Zdaniem badaczki, na początku XIX w. znane już były 54 anglicyzmy. Moda na język angielski przenikała do Polski wraz z wpływami romantyzmu: tu wymienia się </w:t>
      </w:r>
      <w:r>
        <w:rPr>
          <w:rStyle w:val="Teksttreci2Kursywa"/>
        </w:rPr>
        <w:t>Pana Tadeusza</w:t>
      </w:r>
      <w:r>
        <w:t xml:space="preserve"> jako przykład wpływu kultury angielskiej (m.in. charakterystyka postaci Hrabiego, odwołanie się Mickiewicza do idei romantycznych charakteryzujących twórców angielskich: Scotta, Byrona, Shelleya), a także oddziaływania języka, o czym świadczą wyrazy pocho</w:t>
      </w:r>
      <w:r>
        <w:t xml:space="preserve">dzenia angielskiego: </w:t>
      </w:r>
      <w:r>
        <w:rPr>
          <w:rStyle w:val="Teksttreci2Kursywa"/>
        </w:rPr>
        <w:t>dżokej, konstab(l), lord, poncz, toast, wist, frak</w:t>
      </w:r>
      <w:r>
        <w:t xml:space="preserve"> (Mańczak-Wohlfeld 1999, 225).</w:t>
      </w:r>
    </w:p>
    <w:p w:rsidR="00304FDE" w:rsidRDefault="00BC368E">
      <w:pPr>
        <w:pStyle w:val="Teksttreci20"/>
        <w:framePr w:w="7248" w:h="7771" w:hRule="exact" w:wrap="none" w:vAnchor="page" w:hAnchor="page" w:x="555" w:y="4651"/>
        <w:shd w:val="clear" w:color="auto" w:fill="auto"/>
        <w:spacing w:after="0" w:line="240" w:lineRule="exact"/>
        <w:ind w:firstLine="400"/>
        <w:jc w:val="both"/>
      </w:pPr>
      <w:r>
        <w:t xml:space="preserve">Do najwcześniejszych zapożyczeń angielskich należą: w XVII w. - </w:t>
      </w:r>
      <w:r>
        <w:rPr>
          <w:rStyle w:val="Teksttreci2Kursywa"/>
        </w:rPr>
        <w:t>brytan</w:t>
      </w:r>
      <w:r>
        <w:t xml:space="preserve"> (notowany w słowniku Knapiusza); w drugiej połowie XVII w.:</w:t>
      </w:r>
    </w:p>
    <w:p w:rsidR="00304FDE" w:rsidRDefault="00304FDE">
      <w:pPr>
        <w:rPr>
          <w:sz w:val="2"/>
          <w:szCs w:val="2"/>
        </w:rPr>
        <w:sectPr w:rsidR="00304FDE">
          <w:pgSz w:w="8330" w:h="13330"/>
          <w:pgMar w:top="360" w:right="360" w:bottom="360" w:left="360" w:header="0" w:footer="3" w:gutter="0"/>
          <w:cols w:space="720"/>
          <w:noEndnote/>
          <w:docGrid w:linePitch="360"/>
        </w:sectPr>
      </w:pPr>
    </w:p>
    <w:p w:rsidR="00304FDE" w:rsidRDefault="00BC368E">
      <w:pPr>
        <w:pStyle w:val="Nagweklubstopka0"/>
        <w:framePr w:wrap="none" w:vAnchor="page" w:hAnchor="page" w:x="968" w:y="998"/>
        <w:shd w:val="clear" w:color="auto" w:fill="auto"/>
        <w:spacing w:line="160" w:lineRule="exact"/>
      </w:pPr>
      <w:r>
        <w:rPr>
          <w:rStyle w:val="Nagweklubstopka1"/>
        </w:rPr>
        <w:t>WPŁYW JĘZYKA ANGIELSKIEGO NA SŁOWNICTWO POLSZCZYZNY OGÓLNEJ 45</w:t>
      </w:r>
    </w:p>
    <w:p w:rsidR="00304FDE" w:rsidRDefault="00BC368E">
      <w:pPr>
        <w:pStyle w:val="Teksttreci20"/>
        <w:framePr w:w="7238" w:h="10881" w:hRule="exact" w:wrap="none" w:vAnchor="page" w:hAnchor="page" w:x="560" w:y="1430"/>
        <w:shd w:val="clear" w:color="auto" w:fill="auto"/>
        <w:spacing w:after="0" w:line="240" w:lineRule="exact"/>
        <w:jc w:val="both"/>
      </w:pPr>
      <w:r>
        <w:rPr>
          <w:rStyle w:val="Teksttreci2Kursywa"/>
        </w:rPr>
        <w:t>kwakier, lord, spiker,</w:t>
      </w:r>
      <w:r>
        <w:t xml:space="preserve"> pod koniec XVIII w. - </w:t>
      </w:r>
      <w:r>
        <w:rPr>
          <w:rStyle w:val="Teksttreci2Kursywa"/>
        </w:rPr>
        <w:t>budżet, bill.</w:t>
      </w:r>
      <w:r>
        <w:t xml:space="preserve"> W XVII i XVIII w. dominują zapożyczenia odnoszące się przede wszystkim do realiów anglosaskich: </w:t>
      </w:r>
      <w:r>
        <w:rPr>
          <w:rStyle w:val="Teksttreci2Kursywa"/>
          <w:lang w:val="en-US" w:eastAsia="en-US" w:bidi="en-US"/>
        </w:rPr>
        <w:t xml:space="preserve">baronet, </w:t>
      </w:r>
      <w:r>
        <w:rPr>
          <w:rStyle w:val="Teksttreci2Kursywa"/>
        </w:rPr>
        <w:t xml:space="preserve">milord, kwakier, pikier, poncz, buszel, </w:t>
      </w:r>
      <w:r>
        <w:rPr>
          <w:rStyle w:val="Teksttreci2Kursywa"/>
          <w:lang w:val="en-US" w:eastAsia="en-US" w:bidi="en-US"/>
        </w:rPr>
        <w:t xml:space="preserve">alderman </w:t>
      </w:r>
      <w:r>
        <w:t xml:space="preserve">itp. Zapożyczenia XIX-wieczne to m.in.: </w:t>
      </w:r>
      <w:r>
        <w:rPr>
          <w:rStyle w:val="Teksttreci2Kursywa"/>
        </w:rPr>
        <w:t>bokser, brystol, dok, dolar, dren, dżokej, klomb, koks, komfort, kompost, partner, pled, rewolwer, rum, trener, tunel, wagon, wist</w:t>
      </w:r>
      <w:r>
        <w:t xml:space="preserve"> (Walczak 1993, 505). W okresie międz</w:t>
      </w:r>
      <w:r>
        <w:t xml:space="preserve">ywojennym zapożyczenia dotyczyły takich dziedzin, jak: marynarka i rybołówstwo; handel, przemysł, bankowość; radiofonia; komunikacja; sport; por. m.in. </w:t>
      </w:r>
      <w:r>
        <w:rPr>
          <w:rStyle w:val="Teksttreci2Kursywa"/>
        </w:rPr>
        <w:t>aut, bekon, brydż, dżem, jazz, finisz, hokej, lider, mecz, pulman, pulower, reglan, rower, skecz, sport,</w:t>
      </w:r>
      <w:r>
        <w:rPr>
          <w:rStyle w:val="Teksttreci2Kursywa"/>
        </w:rPr>
        <w:t xml:space="preserve"> stoper, strajk, wrak</w:t>
      </w:r>
      <w:r>
        <w:t xml:space="preserve"> (Koneczna 1936/1937, 164-170). H. Koneczna odnotowała ogółem 531 anglicyzmów w 21 kręgach znaczeniowych; najliczniej wystąpiły w dziedzinie sportu (122 jednostki) oraz w terminologii morskiej (110 jednostek). E. Mańczak-Wohlfeld w pra</w:t>
      </w:r>
      <w:r>
        <w:t xml:space="preserve">cy z 1994 r. pt. </w:t>
      </w:r>
      <w:r>
        <w:rPr>
          <w:rStyle w:val="Teksttreci2Kursywa"/>
        </w:rPr>
        <w:t>Angielskie elementy leksykalne w języku polskim</w:t>
      </w:r>
      <w:r>
        <w:t xml:space="preserve"> wymieniła już 43 pola znaczeniowe uzupełniane przez anglicyzmy. Najliczniejsze pozostało pole &lt;Sport&gt;, terminologia morska przesunęła się na 7. miejsce; następne pola to w kolejności: &lt;Człowi</w:t>
      </w:r>
      <w:r>
        <w:t>ek&gt;; &lt;Ubiór i moda&gt;; &lt;Muzyka&gt;; &lt;Pożywienie&gt;; &lt;Biologia&gt;; dalsze miejsca zajmują dziedziny ekonomiczne, technologia, terminologia komputerowa, polityka, które wcześniej nie były reprezentowane w słownictwie zapożyczonym.</w:t>
      </w:r>
    </w:p>
    <w:p w:rsidR="00304FDE" w:rsidRDefault="00BC368E">
      <w:pPr>
        <w:pStyle w:val="Teksttreci20"/>
        <w:framePr w:w="7238" w:h="10881" w:hRule="exact" w:wrap="none" w:vAnchor="page" w:hAnchor="page" w:x="560" w:y="1430"/>
        <w:shd w:val="clear" w:color="auto" w:fill="auto"/>
        <w:spacing w:after="0" w:line="240" w:lineRule="exact"/>
        <w:ind w:firstLine="400"/>
        <w:jc w:val="both"/>
      </w:pPr>
      <w:r>
        <w:t xml:space="preserve">Jednocześnie należy nadmienić, że </w:t>
      </w:r>
      <w:r>
        <w:t xml:space="preserve">proporcje dotyczące liczby anglicyzmów w poszczególnych polach zmieniają się, a zapożyczenia w takich kręgach, jak moda, ubiór, muzyka są nietrwałe - odchodzą wraz z przemijaniem zjawisk, por. np. </w:t>
      </w:r>
      <w:r>
        <w:rPr>
          <w:rStyle w:val="Teksttreci2Kursywa"/>
          <w:lang w:val="en-US" w:eastAsia="en-US" w:bidi="en-US"/>
        </w:rPr>
        <w:t>hula-hop, topless, bikini</w:t>
      </w:r>
      <w:r>
        <w:rPr>
          <w:lang w:val="en-US" w:eastAsia="en-US" w:bidi="en-US"/>
        </w:rPr>
        <w:t xml:space="preserve"> </w:t>
      </w:r>
      <w:r>
        <w:t>itp.</w:t>
      </w:r>
    </w:p>
    <w:p w:rsidR="00304FDE" w:rsidRDefault="00BC368E">
      <w:pPr>
        <w:pStyle w:val="Teksttreci20"/>
        <w:framePr w:w="7238" w:h="10881" w:hRule="exact" w:wrap="none" w:vAnchor="page" w:hAnchor="page" w:x="560" w:y="1430"/>
        <w:shd w:val="clear" w:color="auto" w:fill="auto"/>
        <w:spacing w:after="0" w:line="240" w:lineRule="exact"/>
        <w:ind w:firstLine="400"/>
        <w:jc w:val="both"/>
      </w:pPr>
      <w:r>
        <w:t>Szczególnie duży napływ zapo</w:t>
      </w:r>
      <w:r>
        <w:t>życzeń angielskich do języka polskiego nastąpił wraz z przemianami ustrojowymi w Polsce po 1989 r. Odnoszą się one zarówno do warstwy słownictwa ogólnego, jak i wyspecjalizowanego. Uogólniając zakresy tematyczne, można wskazać te dziedziny życia, w których</w:t>
      </w:r>
      <w:r>
        <w:t xml:space="preserve"> zapożyczenia dominują, a mianowicie:</w:t>
      </w:r>
    </w:p>
    <w:p w:rsidR="00304FDE" w:rsidRDefault="00BC368E">
      <w:pPr>
        <w:pStyle w:val="Teksttreci70"/>
        <w:framePr w:w="7238" w:h="10881" w:hRule="exact" w:wrap="none" w:vAnchor="page" w:hAnchor="page" w:x="560" w:y="1430"/>
        <w:numPr>
          <w:ilvl w:val="0"/>
          <w:numId w:val="20"/>
        </w:numPr>
        <w:shd w:val="clear" w:color="auto" w:fill="auto"/>
        <w:tabs>
          <w:tab w:val="left" w:pos="620"/>
        </w:tabs>
        <w:ind w:firstLine="400"/>
      </w:pPr>
      <w:r>
        <w:rPr>
          <w:rStyle w:val="Teksttreci7Bezkursywy"/>
        </w:rPr>
        <w:t xml:space="preserve">przeobrażenia ustrojowe, gospodarcze, techniczne: </w:t>
      </w:r>
      <w:r>
        <w:t xml:space="preserve">dealer, leasing, konsulting, </w:t>
      </w:r>
      <w:r>
        <w:rPr>
          <w:lang w:val="en-US" w:eastAsia="en-US" w:bidi="en-US"/>
        </w:rPr>
        <w:t xml:space="preserve">developer, </w:t>
      </w:r>
      <w:r>
        <w:t xml:space="preserve">market, menedżer, marketing, sponsoring, biznesmen, lobby, filozofia (rządu, władzy), kondycja (polskiej gospodarki), yuppie, </w:t>
      </w:r>
      <w:r>
        <w:rPr>
          <w:lang w:val="en-US" w:eastAsia="en-US" w:bidi="en-US"/>
        </w:rPr>
        <w:t>bi</w:t>
      </w:r>
      <w:r>
        <w:rPr>
          <w:lang w:val="en-US" w:eastAsia="en-US" w:bidi="en-US"/>
        </w:rPr>
        <w:t xml:space="preserve">lling, </w:t>
      </w:r>
      <w:r>
        <w:t>hacker, modem, monitoring, skaner, toner, notebook, szara strefa, klasa średnia</w:t>
      </w:r>
      <w:r>
        <w:rPr>
          <w:rStyle w:val="Teksttreci7Bezkursywy"/>
        </w:rPr>
        <w:t xml:space="preserve"> itd.;</w:t>
      </w:r>
    </w:p>
    <w:p w:rsidR="00304FDE" w:rsidRDefault="00BC368E">
      <w:pPr>
        <w:pStyle w:val="Teksttreci70"/>
        <w:framePr w:w="7238" w:h="10881" w:hRule="exact" w:wrap="none" w:vAnchor="page" w:hAnchor="page" w:x="560" w:y="1430"/>
        <w:numPr>
          <w:ilvl w:val="0"/>
          <w:numId w:val="20"/>
        </w:numPr>
        <w:shd w:val="clear" w:color="auto" w:fill="auto"/>
        <w:tabs>
          <w:tab w:val="left" w:pos="668"/>
        </w:tabs>
        <w:ind w:firstLine="400"/>
      </w:pPr>
      <w:r>
        <w:rPr>
          <w:rStyle w:val="Teksttreci7Bezkursywy"/>
        </w:rPr>
        <w:t xml:space="preserve">przemiany obyczajowe (różne formy wypoczynku, muzyka, zdrowie, dbanie o urodę): </w:t>
      </w:r>
      <w:r>
        <w:t>walentynka</w:t>
      </w:r>
      <w:r>
        <w:rPr>
          <w:rStyle w:val="Teksttreci7Bezkursywy"/>
        </w:rPr>
        <w:t xml:space="preserve"> (ang. </w:t>
      </w:r>
      <w:r>
        <w:rPr>
          <w:lang w:val="en-US" w:eastAsia="en-US" w:bidi="en-US"/>
        </w:rPr>
        <w:t xml:space="preserve">valentine card), </w:t>
      </w:r>
      <w:r>
        <w:t xml:space="preserve">weekend, </w:t>
      </w:r>
      <w:r>
        <w:rPr>
          <w:lang w:val="en-US" w:eastAsia="en-US" w:bidi="en-US"/>
        </w:rPr>
        <w:t>fan, fan-club, night-club, hit, pager, s</w:t>
      </w:r>
      <w:r>
        <w:rPr>
          <w:lang w:val="en-US" w:eastAsia="en-US" w:bidi="en-US"/>
        </w:rPr>
        <w:t xml:space="preserve">pot </w:t>
      </w:r>
      <w:r>
        <w:t xml:space="preserve">(reklamowy), </w:t>
      </w:r>
      <w:r>
        <w:rPr>
          <w:lang w:val="en-US" w:eastAsia="en-US" w:bidi="en-US"/>
        </w:rPr>
        <w:t xml:space="preserve">clubbing, happening, performance, musical, suspense, sitcom, showman, western, thriller, T-shirt, fitness club, reality-show, </w:t>
      </w:r>
      <w:r>
        <w:t xml:space="preserve">talk-show, gadżet, </w:t>
      </w:r>
      <w:r>
        <w:rPr>
          <w:lang w:val="en-US" w:eastAsia="en-US" w:bidi="en-US"/>
        </w:rPr>
        <w:t xml:space="preserve">trendy, pircing, peeling, lifting, </w:t>
      </w:r>
      <w:r>
        <w:t xml:space="preserve">instalacja, </w:t>
      </w:r>
      <w:r>
        <w:rPr>
          <w:lang w:val="en-US" w:eastAsia="en-US" w:bidi="en-US"/>
        </w:rPr>
        <w:t>bungee, ecstasy, transparency</w:t>
      </w:r>
      <w:r>
        <w:rPr>
          <w:rStyle w:val="Teksttreci7Bezkursywy"/>
          <w:lang w:val="en-US" w:eastAsia="en-US" w:bidi="en-US"/>
        </w:rPr>
        <w:t xml:space="preserve"> </w:t>
      </w:r>
      <w:r>
        <w:rPr>
          <w:rStyle w:val="Teksttreci7Bezkursywy"/>
        </w:rPr>
        <w:t>i wiele innych.</w:t>
      </w:r>
    </w:p>
    <w:p w:rsidR="00304FDE" w:rsidRDefault="00BC368E">
      <w:pPr>
        <w:pStyle w:val="Teksttreci20"/>
        <w:framePr w:w="7238" w:h="10881" w:hRule="exact" w:wrap="none" w:vAnchor="page" w:hAnchor="page" w:x="560" w:y="1430"/>
        <w:shd w:val="clear" w:color="auto" w:fill="auto"/>
        <w:spacing w:after="0" w:line="240" w:lineRule="exact"/>
        <w:ind w:firstLine="400"/>
        <w:jc w:val="both"/>
      </w:pPr>
      <w:r>
        <w:t>Z</w:t>
      </w:r>
      <w:r>
        <w:t>apożyczenia angielskie należą do różnych typów tradycyjnie wyróżnianych wśród pożyczek obcojęzycznych. Są to:</w:t>
      </w:r>
    </w:p>
    <w:p w:rsidR="00304FDE" w:rsidRDefault="00BC368E">
      <w:pPr>
        <w:pStyle w:val="Teksttreci20"/>
        <w:framePr w:w="7238" w:h="10881" w:hRule="exact" w:wrap="none" w:vAnchor="page" w:hAnchor="page" w:x="560" w:y="1430"/>
        <w:numPr>
          <w:ilvl w:val="0"/>
          <w:numId w:val="21"/>
        </w:numPr>
        <w:shd w:val="clear" w:color="auto" w:fill="auto"/>
        <w:tabs>
          <w:tab w:val="left" w:pos="639"/>
        </w:tabs>
        <w:spacing w:after="0" w:line="240" w:lineRule="exact"/>
        <w:ind w:firstLine="400"/>
        <w:jc w:val="both"/>
      </w:pPr>
      <w:r>
        <w:t>Zapożyczenia właściwe, zwane też formalnosemantycznymi, tzn. takie, w których importacja dotyczy zarówno formy, jak i znaczenia</w:t>
      </w:r>
    </w:p>
    <w:p w:rsidR="00304FDE" w:rsidRDefault="00304FDE">
      <w:pPr>
        <w:rPr>
          <w:sz w:val="2"/>
          <w:szCs w:val="2"/>
        </w:rPr>
        <w:sectPr w:rsidR="00304FDE">
          <w:pgSz w:w="8330" w:h="13330"/>
          <w:pgMar w:top="360" w:right="360" w:bottom="360" w:left="360" w:header="0" w:footer="3" w:gutter="0"/>
          <w:cols w:space="720"/>
          <w:noEndnote/>
          <w:docGrid w:linePitch="360"/>
        </w:sectPr>
      </w:pPr>
    </w:p>
    <w:p w:rsidR="00304FDE" w:rsidRDefault="00BC368E">
      <w:pPr>
        <w:pStyle w:val="Nagweklubstopka0"/>
        <w:framePr w:wrap="none" w:vAnchor="page" w:hAnchor="page" w:x="586" w:y="1014"/>
        <w:shd w:val="clear" w:color="auto" w:fill="auto"/>
        <w:spacing w:line="160" w:lineRule="exact"/>
      </w:pPr>
      <w:r>
        <w:t>46</w:t>
      </w:r>
    </w:p>
    <w:p w:rsidR="00304FDE" w:rsidRDefault="00BC368E">
      <w:pPr>
        <w:pStyle w:val="Nagweklubstopka0"/>
        <w:framePr w:wrap="none" w:vAnchor="page" w:hAnchor="page" w:x="3212" w:y="1008"/>
        <w:shd w:val="clear" w:color="auto" w:fill="auto"/>
        <w:spacing w:line="160" w:lineRule="exact"/>
      </w:pPr>
      <w:r>
        <w:rPr>
          <w:rStyle w:val="Nagweklubstopka1"/>
        </w:rPr>
        <w:t>ELŻBIETA SĘKOWSKA</w:t>
      </w:r>
    </w:p>
    <w:p w:rsidR="00304FDE" w:rsidRDefault="00BC368E">
      <w:pPr>
        <w:pStyle w:val="Teksttreci20"/>
        <w:framePr w:w="7243" w:h="10896" w:hRule="exact" w:wrap="none" w:vAnchor="page" w:hAnchor="page" w:x="557" w:y="1454"/>
        <w:shd w:val="clear" w:color="auto" w:fill="auto"/>
        <w:tabs>
          <w:tab w:val="left" w:pos="639"/>
        </w:tabs>
        <w:spacing w:after="0" w:line="240" w:lineRule="exact"/>
        <w:jc w:val="both"/>
      </w:pPr>
      <w:r>
        <w:t xml:space="preserve">wyrazu obcego (o modyfikacjach semantycznych w procesie zapożyczania będę mówić dalej). Zapożyczenia te charakteryzują się angielską postacią graficzną i wymową zbliżoną do oryginału (występują rozmaite </w:t>
      </w:r>
      <w:r>
        <w:t>warianty wymowy, co jest spowodowane różnicami między polskim i angielskim systemem fonologicznym oraz rozmaitym stopniem znajomości angielskiego wśród Polaków - Mańczak-Wohlfeld 2004, 111-115). Zgodnie z polską tradycją językową są one włączane do polskie</w:t>
      </w:r>
      <w:r>
        <w:t xml:space="preserve">go systemu fleksyjnego, jeśli pozwala na to ich budowa, np. </w:t>
      </w:r>
      <w:r>
        <w:rPr>
          <w:rStyle w:val="Teksttreci2Kursywa"/>
        </w:rPr>
        <w:t>deve- loper, -a; monitoring,</w:t>
      </w:r>
      <w:r>
        <w:t xml:space="preserve"> -u; </w:t>
      </w:r>
      <w:r>
        <w:rPr>
          <w:rStyle w:val="Teksttreci2Kursywa"/>
        </w:rPr>
        <w:t>leasing, -u</w:t>
      </w:r>
      <w:r>
        <w:t xml:space="preserve"> itd. W odniesieniu do zapożyczeń z języka angielskiego należy jeszcze powiedzieć o zjawisku depluralizacji, czyli przejmowaniu przez język polski wyraz</w:t>
      </w:r>
      <w:r>
        <w:t xml:space="preserve">ów angielskich w liczbie mnogiej jako rzeczowników w liczbie pojedynczej: </w:t>
      </w:r>
      <w:r>
        <w:rPr>
          <w:rStyle w:val="Teksttreci2Kursywa"/>
        </w:rPr>
        <w:t>drops, Eskimos, komandos, tamers, Torys, platformers, pampers, boy-lovers -</w:t>
      </w:r>
      <w:r>
        <w:t xml:space="preserve"> na gruncie języka polskiego do angielskiej końcówki liczby mnogiej -s jest dodawane polskie -i.</w:t>
      </w:r>
    </w:p>
    <w:p w:rsidR="00304FDE" w:rsidRDefault="00BC368E">
      <w:pPr>
        <w:pStyle w:val="Teksttreci20"/>
        <w:framePr w:w="7243" w:h="10896" w:hRule="exact" w:wrap="none" w:vAnchor="page" w:hAnchor="page" w:x="557" w:y="1454"/>
        <w:numPr>
          <w:ilvl w:val="0"/>
          <w:numId w:val="21"/>
        </w:numPr>
        <w:shd w:val="clear" w:color="auto" w:fill="auto"/>
        <w:tabs>
          <w:tab w:val="left" w:pos="658"/>
        </w:tabs>
        <w:spacing w:after="0" w:line="240" w:lineRule="exact"/>
        <w:ind w:firstLine="380"/>
        <w:jc w:val="both"/>
      </w:pPr>
      <w:r>
        <w:t>Kalki, w t</w:t>
      </w:r>
      <w:r>
        <w:t>ym: kalki semantyczne; kalki słowotwórcze (wyrazowe); kalki frazeologiczne; kalki składniowe.</w:t>
      </w:r>
    </w:p>
    <w:p w:rsidR="00304FDE" w:rsidRDefault="00BC368E">
      <w:pPr>
        <w:pStyle w:val="Teksttreci20"/>
        <w:framePr w:w="7243" w:h="10896" w:hRule="exact" w:wrap="none" w:vAnchor="page" w:hAnchor="page" w:x="557" w:y="1454"/>
        <w:numPr>
          <w:ilvl w:val="0"/>
          <w:numId w:val="21"/>
        </w:numPr>
        <w:shd w:val="clear" w:color="auto" w:fill="auto"/>
        <w:tabs>
          <w:tab w:val="left" w:pos="688"/>
        </w:tabs>
        <w:spacing w:after="0" w:line="240" w:lineRule="exact"/>
        <w:ind w:firstLine="380"/>
        <w:jc w:val="both"/>
      </w:pPr>
      <w:r>
        <w:t>Wyrazy i wyrażenia cytatowe.</w:t>
      </w:r>
    </w:p>
    <w:p w:rsidR="00304FDE" w:rsidRDefault="00BC368E">
      <w:pPr>
        <w:pStyle w:val="Teksttreci20"/>
        <w:framePr w:w="7243" w:h="10896" w:hRule="exact" w:wrap="none" w:vAnchor="page" w:hAnchor="page" w:x="557" w:y="1454"/>
        <w:shd w:val="clear" w:color="auto" w:fill="auto"/>
        <w:spacing w:after="0" w:line="240" w:lineRule="exact"/>
        <w:ind w:firstLine="380"/>
        <w:jc w:val="both"/>
      </w:pPr>
      <w:r>
        <w:t>Istota zapożyczeń semantycznych polega na tym, że wyrazom polskim nadaje się nowe znaczenie pod wpływem ich obcych odpowiedników, np.</w:t>
      </w:r>
      <w:r>
        <w:t xml:space="preserve"> </w:t>
      </w:r>
      <w:r>
        <w:rPr>
          <w:rStyle w:val="Teksttreci2Kursywa"/>
        </w:rPr>
        <w:t>trywialny</w:t>
      </w:r>
      <w:r>
        <w:t xml:space="preserve"> w zn. banalny’; </w:t>
      </w:r>
      <w:r>
        <w:rPr>
          <w:rStyle w:val="Teksttreci2Kursywa"/>
        </w:rPr>
        <w:t>administrowanie</w:t>
      </w:r>
      <w:r>
        <w:t xml:space="preserve"> 'dostarczenie, stosowanie’; </w:t>
      </w:r>
      <w:r>
        <w:rPr>
          <w:rStyle w:val="Teksttreci2Kursywa"/>
        </w:rPr>
        <w:t>realizować</w:t>
      </w:r>
      <w:r>
        <w:t xml:space="preserve"> 'uświadamiać sobie’; </w:t>
      </w:r>
      <w:r>
        <w:rPr>
          <w:rStyle w:val="Teksttreci2Kursywa"/>
        </w:rPr>
        <w:t>bazowy</w:t>
      </w:r>
      <w:r>
        <w:t xml:space="preserve"> 'podstawowy’; </w:t>
      </w:r>
      <w:r>
        <w:rPr>
          <w:rStyle w:val="Teksttreci2Kursywa"/>
        </w:rPr>
        <w:t>serwować</w:t>
      </w:r>
      <w:r>
        <w:t xml:space="preserve"> przedstawiać, oferować’; </w:t>
      </w:r>
      <w:r>
        <w:rPr>
          <w:rStyle w:val="Teksttreci2Kursywa"/>
        </w:rPr>
        <w:t>absolutnie z</w:t>
      </w:r>
      <w:r>
        <w:t xml:space="preserve"> pewnością, oczywiście, na pewno’; </w:t>
      </w:r>
      <w:r>
        <w:rPr>
          <w:rStyle w:val="Teksttreci2Kursywa"/>
        </w:rPr>
        <w:t>kreować</w:t>
      </w:r>
      <w:r>
        <w:t xml:space="preserve"> 'tworzyć, stwarzać, wprowadzać’; </w:t>
      </w:r>
      <w:r>
        <w:rPr>
          <w:rStyle w:val="Teksttreci2Kursywa"/>
        </w:rPr>
        <w:t xml:space="preserve">monopolizować </w:t>
      </w:r>
      <w:r>
        <w:t xml:space="preserve">'mieć wyłączny wpływ na coś, nie tylko w dziedzinie gospodarki i handlu’; </w:t>
      </w:r>
      <w:r>
        <w:rPr>
          <w:rStyle w:val="Teksttreci2Kursywa"/>
        </w:rPr>
        <w:t>konferencja</w:t>
      </w:r>
      <w:r>
        <w:t xml:space="preserve"> 'liga sportowa’; </w:t>
      </w:r>
      <w:r>
        <w:rPr>
          <w:rStyle w:val="Teksttreci2Kursywa"/>
        </w:rPr>
        <w:t>dokładnie</w:t>
      </w:r>
      <w:r>
        <w:t xml:space="preserve"> 'oczywiście, zgoda’; </w:t>
      </w:r>
      <w:r>
        <w:rPr>
          <w:rStyle w:val="Teksttreci2Kursywa"/>
        </w:rPr>
        <w:t>definiować</w:t>
      </w:r>
      <w:r>
        <w:t xml:space="preserve"> 'określać, nazywać’; </w:t>
      </w:r>
      <w:r>
        <w:rPr>
          <w:rStyle w:val="Teksttreci2Kursywa"/>
        </w:rPr>
        <w:t>eliminować</w:t>
      </w:r>
      <w:r>
        <w:t xml:space="preserve"> 'usuwać’; </w:t>
      </w:r>
      <w:r>
        <w:rPr>
          <w:rStyle w:val="Teksttreci2Kursywa"/>
        </w:rPr>
        <w:t>agresywny</w:t>
      </w:r>
      <w:r>
        <w:t xml:space="preserve"> 'bardzo intensywny, gorliwy, pełen entuzjazmu</w:t>
      </w:r>
      <w:r>
        <w:t xml:space="preserve">, dynamiczny’; </w:t>
      </w:r>
      <w:r>
        <w:rPr>
          <w:rStyle w:val="Teksttreci2Kursywa"/>
        </w:rPr>
        <w:t>aplikacja</w:t>
      </w:r>
      <w:r>
        <w:t xml:space="preserve"> 'podanie, prośba’; </w:t>
      </w:r>
      <w:r>
        <w:rPr>
          <w:rStyle w:val="Teksttreci2Kursywa"/>
        </w:rPr>
        <w:t>inteligentny</w:t>
      </w:r>
      <w:r>
        <w:t xml:space="preserve"> 'w odniesieniu do wytworów cywilizacji, maszyn, urządzeń i innych produktów: </w:t>
      </w:r>
      <w:r>
        <w:rPr>
          <w:rStyle w:val="Teksttreci2Kursywa"/>
        </w:rPr>
        <w:t>inteligentny samochód</w:t>
      </w:r>
      <w:r>
        <w:t xml:space="preserve"> itp.’ Można tu dodać najnowsze przykłady, nienotowane m.in. w USJP: </w:t>
      </w:r>
      <w:r>
        <w:rPr>
          <w:rStyle w:val="Teksttreci2Kursywa"/>
        </w:rPr>
        <w:t xml:space="preserve">oryginalny </w:t>
      </w:r>
      <w:r>
        <w:t>'niebędący nielegalną</w:t>
      </w:r>
      <w:r>
        <w:t xml:space="preserve"> kopią’, </w:t>
      </w:r>
      <w:r>
        <w:rPr>
          <w:rStyle w:val="Teksttreci2Kursywa"/>
        </w:rPr>
        <w:t>wydawnictwo</w:t>
      </w:r>
      <w:r>
        <w:t xml:space="preserve"> 'album muzyczny’, </w:t>
      </w:r>
      <w:r>
        <w:rPr>
          <w:rStyle w:val="Teksttreci2Kursywa"/>
        </w:rPr>
        <w:t>sieć</w:t>
      </w:r>
      <w:r>
        <w:t xml:space="preserve"> 'Internet’, </w:t>
      </w:r>
      <w:r>
        <w:rPr>
          <w:rStyle w:val="Teksttreci2Kursywa"/>
        </w:rPr>
        <w:t>robak</w:t>
      </w:r>
      <w:r>
        <w:t xml:space="preserve"> 'specjalny program komputerowy, działający bez wiedzy i zgody użytkownika, zakłócający pracę komputera’, </w:t>
      </w:r>
      <w:r>
        <w:rPr>
          <w:rStyle w:val="Teksttreci2Kursywa"/>
        </w:rPr>
        <w:t>partner</w:t>
      </w:r>
      <w:r>
        <w:t xml:space="preserve"> 'osoba, z którą ktoś mieszka i prowadzi wspólne gospodarstwo, niekoniecznie współ</w:t>
      </w:r>
      <w:r>
        <w:t>małżonek’ (zob. Markowski 2000; Zabawa 2004).</w:t>
      </w:r>
    </w:p>
    <w:p w:rsidR="00304FDE" w:rsidRDefault="00BC368E">
      <w:pPr>
        <w:pStyle w:val="Teksttreci20"/>
        <w:framePr w:w="7243" w:h="10896" w:hRule="exact" w:wrap="none" w:vAnchor="page" w:hAnchor="page" w:x="557" w:y="1454"/>
        <w:shd w:val="clear" w:color="auto" w:fill="auto"/>
        <w:spacing w:after="0" w:line="240" w:lineRule="exact"/>
        <w:ind w:firstLine="380"/>
        <w:jc w:val="both"/>
      </w:pPr>
      <w:r>
        <w:t>W odniesieniu do niektórych anglicyzmów semantycznych można mówić o internacjonalizacji ich znaczeń; zjawisko to występuje w różnych językach co najmniej dwóch rodzin językowych. Rezultaty tego procesu na przyk</w:t>
      </w:r>
      <w:r>
        <w:t xml:space="preserve">ładach z języków polskiego, czeskiego i niemieckiego omawia A. Markowski, podając m.in. następujące przykłady: </w:t>
      </w:r>
      <w:r>
        <w:rPr>
          <w:rStyle w:val="Teksttreci2Kursywa"/>
        </w:rPr>
        <w:t>artykułować</w:t>
      </w:r>
      <w:r>
        <w:t xml:space="preserve"> 'wyrażać jakieś treści, formułować, werbalizować myśli, poglądy’; tradycyjnie: 'wypowiadać głoski’; </w:t>
      </w:r>
      <w:r>
        <w:rPr>
          <w:rStyle w:val="Teksttreci2Kursywa"/>
        </w:rPr>
        <w:t>nostalgia</w:t>
      </w:r>
      <w:r>
        <w:t xml:space="preserve"> 'żal lub pełna smutku t</w:t>
      </w:r>
      <w:r>
        <w:t xml:space="preserve">ęsknota za przeszłością’; tradycyjnie: 'tęsknota (zwłaszcza emigranta) za ojczyzną’; </w:t>
      </w:r>
      <w:r>
        <w:rPr>
          <w:rStyle w:val="Teksttreci2Kursywa"/>
        </w:rPr>
        <w:t>sentymentalny</w:t>
      </w:r>
      <w:r>
        <w:t xml:space="preserve"> 'uczuciowy, motywowany emocjonalnie, od</w:t>
      </w:r>
    </w:p>
    <w:p w:rsidR="00304FDE" w:rsidRDefault="00304FDE">
      <w:pPr>
        <w:rPr>
          <w:sz w:val="2"/>
          <w:szCs w:val="2"/>
        </w:rPr>
        <w:sectPr w:rsidR="00304FDE">
          <w:pgSz w:w="8330" w:h="13330"/>
          <w:pgMar w:top="360" w:right="360" w:bottom="360" w:left="360" w:header="0" w:footer="3" w:gutter="0"/>
          <w:cols w:space="720"/>
          <w:noEndnote/>
          <w:docGrid w:linePitch="360"/>
        </w:sectPr>
      </w:pPr>
    </w:p>
    <w:p w:rsidR="00304FDE" w:rsidRDefault="00BC368E">
      <w:pPr>
        <w:pStyle w:val="Nagweklubstopka0"/>
        <w:framePr w:wrap="none" w:vAnchor="page" w:hAnchor="page" w:x="965" w:y="998"/>
        <w:shd w:val="clear" w:color="auto" w:fill="auto"/>
        <w:spacing w:line="160" w:lineRule="exact"/>
      </w:pPr>
      <w:r>
        <w:rPr>
          <w:rStyle w:val="Nagweklubstopka1"/>
        </w:rPr>
        <w:t>WPŁYW JĘZYKA ANGIELSKIEGO NA SŁOWNICTWO POLSZCZYZNY OGÓLNEJ 47</w:t>
      </w:r>
    </w:p>
    <w:p w:rsidR="00304FDE" w:rsidRDefault="00BC368E">
      <w:pPr>
        <w:pStyle w:val="Teksttreci20"/>
        <w:framePr w:w="7243" w:h="10882" w:hRule="exact" w:wrap="none" w:vAnchor="page" w:hAnchor="page" w:x="557" w:y="1430"/>
        <w:shd w:val="clear" w:color="auto" w:fill="auto"/>
        <w:spacing w:after="0" w:line="240" w:lineRule="exact"/>
        <w:jc w:val="both"/>
      </w:pPr>
      <w:r>
        <w:t xml:space="preserve">wołujący się do miłych wspomnień’; tradycyjnie: 'ckliwy, czułostkowy, przesadnie uczuciowy’; </w:t>
      </w:r>
      <w:r>
        <w:rPr>
          <w:rStyle w:val="Teksttreci2Kursywa"/>
        </w:rPr>
        <w:t>wyzwanie</w:t>
      </w:r>
      <w:r>
        <w:t xml:space="preserve"> 'pilny i ważny problem do rozwiązania, przeciwność, z którą należy się zmierzyć’; tradycyjnie: 'to, że się kogoś pozywa, wyzywa do współzawodnictwa, do wa</w:t>
      </w:r>
      <w:r>
        <w:t>lki, na pojedynek itp.’ (Markowski 2004, 39-49).</w:t>
      </w:r>
    </w:p>
    <w:p w:rsidR="00304FDE" w:rsidRDefault="00BC368E">
      <w:pPr>
        <w:pStyle w:val="Teksttreci20"/>
        <w:framePr w:w="7243" w:h="10882" w:hRule="exact" w:wrap="none" w:vAnchor="page" w:hAnchor="page" w:x="557" w:y="1430"/>
        <w:shd w:val="clear" w:color="auto" w:fill="auto"/>
        <w:spacing w:after="0" w:line="240" w:lineRule="exact"/>
        <w:ind w:firstLine="420"/>
        <w:jc w:val="both"/>
      </w:pPr>
      <w:r>
        <w:t xml:space="preserve">Jeśli wcześniej anglicyzmy znaczeniowe były wprowadzane przez środowiska humanistyczne: teoretyków sztuki, literatury, socjologów, językoznawców, to obecnie ich zasięg tekstowy i społeczny oraz środowiskowy </w:t>
      </w:r>
      <w:r>
        <w:t xml:space="preserve">rozszerzył się. Występują w tekstach naukowych, w dyskursie polityczno-dziennikarskim (np. </w:t>
      </w:r>
      <w:r>
        <w:rPr>
          <w:rStyle w:val="Teksttreci2Kursywa"/>
        </w:rPr>
        <w:t>elektorat</w:t>
      </w:r>
      <w:r>
        <w:t xml:space="preserve"> ’ogół wyborców’; </w:t>
      </w:r>
      <w:r>
        <w:rPr>
          <w:rStyle w:val="Teksttreci2Kursywa"/>
        </w:rPr>
        <w:t>skuteczny</w:t>
      </w:r>
      <w:r>
        <w:t xml:space="preserve"> 'taki, którego działalność przynosi pozytywne wyniki’: </w:t>
      </w:r>
      <w:r>
        <w:rPr>
          <w:rStyle w:val="Teksttreci2Kursywa"/>
        </w:rPr>
        <w:t>skuteczny polityk; dramatyczny</w:t>
      </w:r>
      <w:r>
        <w:t xml:space="preserve"> 'nagły, ekscytujący, uderzający’: </w:t>
      </w:r>
      <w:r>
        <w:rPr>
          <w:rStyle w:val="Teksttreci2Kursywa"/>
        </w:rPr>
        <w:t>dramatyc</w:t>
      </w:r>
      <w:r>
        <w:rPr>
          <w:rStyle w:val="Teksttreci2Kursywa"/>
        </w:rPr>
        <w:t>zny wzrost bezrobocia; obszar</w:t>
      </w:r>
      <w:r>
        <w:t xml:space="preserve"> 'zakres, dziedzina czegoś’: </w:t>
      </w:r>
      <w:r>
        <w:rPr>
          <w:rStyle w:val="Teksttreci2Kursywa"/>
        </w:rPr>
        <w:t>obszar wolności, obszary wykorzystania funduszy-</w:t>
      </w:r>
      <w:r>
        <w:t xml:space="preserve"> Witalisz 2004, 340-345), sportowym (np. </w:t>
      </w:r>
      <w:r>
        <w:rPr>
          <w:rStyle w:val="Teksttreci2Kursywa"/>
        </w:rPr>
        <w:t>konferencja</w:t>
      </w:r>
      <w:r>
        <w:t xml:space="preserve"> 'rozgrywki sportowej, a nawet w potocznej polszczyźnie. Mają wszelkie cechy wyrazów modnych (Faus</w:t>
      </w:r>
      <w:r>
        <w:t>t 1982, 160-165).</w:t>
      </w:r>
    </w:p>
    <w:p w:rsidR="00304FDE" w:rsidRDefault="00BC368E">
      <w:pPr>
        <w:pStyle w:val="Teksttreci20"/>
        <w:framePr w:w="7243" w:h="10882" w:hRule="exact" w:wrap="none" w:vAnchor="page" w:hAnchor="page" w:x="557" w:y="1430"/>
        <w:shd w:val="clear" w:color="auto" w:fill="auto"/>
        <w:spacing w:after="0" w:line="240" w:lineRule="exact"/>
        <w:ind w:firstLine="420"/>
        <w:jc w:val="both"/>
      </w:pPr>
      <w:r>
        <w:t xml:space="preserve">Z zasady okcydentalizmy funkcjonowały w polszczyźnie w znaczeniach bardziej wyspecjalizowanych, ich nowe znaczenie jest szersze, ogólniejsze, np. </w:t>
      </w:r>
      <w:r>
        <w:rPr>
          <w:rStyle w:val="Teksttreci2Kursywa"/>
        </w:rPr>
        <w:t>mediacja</w:t>
      </w:r>
      <w:r>
        <w:t xml:space="preserve"> 'pośrednictwo w sporze’; dziś: 'pośrednictwo każde’; </w:t>
      </w:r>
      <w:r>
        <w:rPr>
          <w:rStyle w:val="Teksttreci2Kursywa"/>
        </w:rPr>
        <w:t>korupcja</w:t>
      </w:r>
      <w:r>
        <w:t xml:space="preserve"> 'przekupstwo’; dziś: </w:t>
      </w:r>
      <w:r>
        <w:t xml:space="preserve">'zepsucie, zwłaszcza moralne’; </w:t>
      </w:r>
      <w:r>
        <w:rPr>
          <w:rStyle w:val="Teksttreci2Kursywa"/>
        </w:rPr>
        <w:t>inskrypcja</w:t>
      </w:r>
      <w:r>
        <w:t xml:space="preserve"> napis wyryty na twardym materiale’; dziś: 'wywieszka’; </w:t>
      </w:r>
      <w:r>
        <w:rPr>
          <w:rStyle w:val="Teksttreci2Kursywa"/>
        </w:rPr>
        <w:t>kompetentny</w:t>
      </w:r>
      <w:r>
        <w:t xml:space="preserve"> 'uprawniony do działania, do podejmowania decyzji’; dziś: 'wykwalifikowany, fachowy’.</w:t>
      </w:r>
    </w:p>
    <w:p w:rsidR="00304FDE" w:rsidRDefault="00BC368E">
      <w:pPr>
        <w:pStyle w:val="Teksttreci20"/>
        <w:framePr w:w="7243" w:h="10882" w:hRule="exact" w:wrap="none" w:vAnchor="page" w:hAnchor="page" w:x="557" w:y="1430"/>
        <w:shd w:val="clear" w:color="auto" w:fill="auto"/>
        <w:spacing w:after="0" w:line="240" w:lineRule="exact"/>
        <w:ind w:firstLine="420"/>
        <w:jc w:val="both"/>
      </w:pPr>
      <w:r>
        <w:t>Kolejna grupa kalk to kalki słowotwórcze (wyrazowe), czyli wy</w:t>
      </w:r>
      <w:r>
        <w:t xml:space="preserve">razy i konstrukcje odtwarzające słowa i zestawienia obce za pomocą rodzimych morfemów lub wyrazów. Jest ich niewiele w porównaniu z zapożyczeniami leksykalnymi. Oto wybrane przykłady spośród dawniejszych i nowszych kalk słowotwórczych: </w:t>
      </w:r>
      <w:r>
        <w:rPr>
          <w:rStyle w:val="Teksttreci2Kursywa"/>
        </w:rPr>
        <w:t>nastolatek,</w:t>
      </w:r>
      <w:r>
        <w:t xml:space="preserve"> ang. </w:t>
      </w:r>
      <w:r>
        <w:rPr>
          <w:rStyle w:val="Teksttreci2Kursywa"/>
        </w:rPr>
        <w:t>tee</w:t>
      </w:r>
      <w:r>
        <w:rPr>
          <w:rStyle w:val="Teksttreci2Kursywa"/>
        </w:rPr>
        <w:t xml:space="preserve">nager, wiatrówka, </w:t>
      </w:r>
      <w:r>
        <w:t xml:space="preserve">ang. </w:t>
      </w:r>
      <w:r>
        <w:rPr>
          <w:rStyle w:val="Teksttreci2Kursywa"/>
        </w:rPr>
        <w:t>wind-jacket; narty wodne,</w:t>
      </w:r>
      <w:r>
        <w:t xml:space="preserve"> ang. </w:t>
      </w:r>
      <w:r>
        <w:rPr>
          <w:rStyle w:val="Teksttreci2Kursywa"/>
        </w:rPr>
        <w:t>water-ski; rower górski,</w:t>
      </w:r>
      <w:r>
        <w:t xml:space="preserve"> ang. </w:t>
      </w:r>
      <w:r>
        <w:rPr>
          <w:rStyle w:val="Teksttreci2Kursywa"/>
        </w:rPr>
        <w:t>mountain-bike; kobieta interesu,</w:t>
      </w:r>
      <w:r>
        <w:t xml:space="preserve"> ang. </w:t>
      </w:r>
      <w:r>
        <w:rPr>
          <w:rStyle w:val="Teksttreci2Kursywa"/>
        </w:rPr>
        <w:t>businesswoman.</w:t>
      </w:r>
    </w:p>
    <w:p w:rsidR="00304FDE" w:rsidRDefault="00BC368E">
      <w:pPr>
        <w:pStyle w:val="Teksttreci20"/>
        <w:framePr w:w="7243" w:h="10882" w:hRule="exact" w:wrap="none" w:vAnchor="page" w:hAnchor="page" w:x="557" w:y="1430"/>
        <w:shd w:val="clear" w:color="auto" w:fill="auto"/>
        <w:spacing w:after="0" w:line="240" w:lineRule="exact"/>
        <w:ind w:firstLine="420"/>
        <w:jc w:val="both"/>
      </w:pPr>
      <w:r>
        <w:t xml:space="preserve">W języku polskim występują, również dosyć rzadko, kalki angielskich związków frazeologicznych, np. </w:t>
      </w:r>
      <w:r>
        <w:rPr>
          <w:rStyle w:val="Teksttreci2Kursywa"/>
        </w:rPr>
        <w:t>nie ma problemu,</w:t>
      </w:r>
      <w:r>
        <w:t xml:space="preserve"> ang. </w:t>
      </w:r>
      <w:r>
        <w:rPr>
          <w:rStyle w:val="Teksttreci2Kursywa"/>
        </w:rPr>
        <w:t>no problem; zero tolerancji,</w:t>
      </w:r>
      <w:r>
        <w:t xml:space="preserve"> ang. </w:t>
      </w:r>
      <w:r>
        <w:rPr>
          <w:rStyle w:val="Teksttreci2Kursywa"/>
        </w:rPr>
        <w:t>zero tolerance; lekarz domowy,</w:t>
      </w:r>
      <w:r>
        <w:t xml:space="preserve"> ang. </w:t>
      </w:r>
      <w:r>
        <w:rPr>
          <w:rStyle w:val="Teksttreci2Kursywa"/>
        </w:rPr>
        <w:t>family doctor, profesor wizytujący,</w:t>
      </w:r>
      <w:r>
        <w:t xml:space="preserve"> ang. v</w:t>
      </w:r>
      <w:r>
        <w:rPr>
          <w:rStyle w:val="Teksttreci2Kursywa"/>
        </w:rPr>
        <w:t>isiting professor.</w:t>
      </w:r>
      <w:r>
        <w:t xml:space="preserve"> W języku mediów stosowane są kalki frazeologiczne z kręgu gospodarki i polityki: </w:t>
      </w:r>
      <w:r>
        <w:rPr>
          <w:rStyle w:val="Teksttreci2Kursywa"/>
        </w:rPr>
        <w:t>klasa średnia,</w:t>
      </w:r>
      <w:r>
        <w:t xml:space="preserve"> ang. </w:t>
      </w:r>
      <w:r>
        <w:rPr>
          <w:rStyle w:val="Teksttreci2Kursywa"/>
        </w:rPr>
        <w:t>middle class; szar</w:t>
      </w:r>
      <w:r>
        <w:rPr>
          <w:rStyle w:val="Teksttreci2Kursywa"/>
        </w:rPr>
        <w:t>a strefa,</w:t>
      </w:r>
      <w:r>
        <w:t xml:space="preserve"> ang. </w:t>
      </w:r>
      <w:r>
        <w:rPr>
          <w:rStyle w:val="Teksttreci2Kursywa"/>
        </w:rPr>
        <w:t>grey area; polityczna poprawność,</w:t>
      </w:r>
      <w:r>
        <w:t xml:space="preserve"> ang. </w:t>
      </w:r>
      <w:r>
        <w:rPr>
          <w:rStyle w:val="Teksttreci2Kursywa"/>
        </w:rPr>
        <w:t>political correctness</w:t>
      </w:r>
      <w:r>
        <w:t xml:space="preserve"> i podobne. Źródłem takich konstrukcji są również teksty reklamowe. Jako jeden z pierwszych był odnotowany slogan: </w:t>
      </w:r>
      <w:r>
        <w:rPr>
          <w:rStyle w:val="Teksttreci2Kursywa"/>
        </w:rPr>
        <w:t>dwa w jednym</w:t>
      </w:r>
      <w:r>
        <w:t xml:space="preserve"> (hasło brzmiało: </w:t>
      </w:r>
      <w:r>
        <w:rPr>
          <w:rStyle w:val="Teksttreci2Kursywa"/>
        </w:rPr>
        <w:t>Salon szampon i odżywka w jednym,</w:t>
      </w:r>
      <w:r>
        <w:t xml:space="preserve"> an</w:t>
      </w:r>
      <w:r>
        <w:t xml:space="preserve">g. </w:t>
      </w:r>
      <w:r>
        <w:rPr>
          <w:rStyle w:val="Teksttreci2Kursywa"/>
        </w:rPr>
        <w:t>Salon shampoo and conditioner in one);</w:t>
      </w:r>
      <w:r>
        <w:t xml:space="preserve"> hasło to stało się bazą dla nowych połączeń frazeologicznych: </w:t>
      </w:r>
      <w:r>
        <w:rPr>
          <w:rStyle w:val="Teksttreci2Kursywa"/>
        </w:rPr>
        <w:t>trzy w jednym, cztery w jednym, osiem w jednym</w:t>
      </w:r>
      <w:r>
        <w:t xml:space="preserve"> (Nowak 2001, 83-85). Idiom angielski </w:t>
      </w:r>
      <w:r>
        <w:rPr>
          <w:rStyle w:val="Teksttreci2Kursywa"/>
        </w:rPr>
        <w:t xml:space="preserve">a home (away) from home </w:t>
      </w:r>
      <w:r>
        <w:t>'jak u siebie w domu’ jest niezbyt dobrze za</w:t>
      </w:r>
      <w:r>
        <w:t>adaptowany w reklamie: DOM POZA DOMEM. Każdy lubi wygodę, a przede wszystkim w podróży, gdy jest z dala od domu (Chłopicki, Świątek 2001, 324-325).</w:t>
      </w:r>
    </w:p>
    <w:p w:rsidR="00304FDE" w:rsidRDefault="00304FDE">
      <w:pPr>
        <w:rPr>
          <w:sz w:val="2"/>
          <w:szCs w:val="2"/>
        </w:rPr>
        <w:sectPr w:rsidR="00304FDE">
          <w:pgSz w:w="8330" w:h="13330"/>
          <w:pgMar w:top="360" w:right="360" w:bottom="360" w:left="360" w:header="0" w:footer="3" w:gutter="0"/>
          <w:cols w:space="720"/>
          <w:noEndnote/>
          <w:docGrid w:linePitch="360"/>
        </w:sectPr>
      </w:pPr>
    </w:p>
    <w:p w:rsidR="00304FDE" w:rsidRDefault="00BC368E">
      <w:pPr>
        <w:pStyle w:val="Nagweklubstopka0"/>
        <w:framePr w:wrap="none" w:vAnchor="page" w:hAnchor="page" w:x="579" w:y="1024"/>
        <w:shd w:val="clear" w:color="auto" w:fill="auto"/>
        <w:spacing w:line="160" w:lineRule="exact"/>
      </w:pPr>
      <w:r>
        <w:t>48</w:t>
      </w:r>
    </w:p>
    <w:p w:rsidR="00304FDE" w:rsidRDefault="00BC368E">
      <w:pPr>
        <w:pStyle w:val="Nagweklubstopka0"/>
        <w:framePr w:wrap="none" w:vAnchor="page" w:hAnchor="page" w:x="3209" w:y="1036"/>
        <w:shd w:val="clear" w:color="auto" w:fill="auto"/>
        <w:spacing w:line="160" w:lineRule="exact"/>
      </w:pPr>
      <w:r>
        <w:rPr>
          <w:rStyle w:val="Nagweklubstopka1"/>
        </w:rPr>
        <w:t>ELŻBIETA SĘKOWSKA</w:t>
      </w:r>
    </w:p>
    <w:p w:rsidR="00304FDE" w:rsidRDefault="00BC368E">
      <w:pPr>
        <w:pStyle w:val="Teksttreci20"/>
        <w:framePr w:w="7248" w:h="10896" w:hRule="exact" w:wrap="none" w:vAnchor="page" w:hAnchor="page" w:x="555" w:y="1464"/>
        <w:shd w:val="clear" w:color="auto" w:fill="auto"/>
        <w:spacing w:after="0" w:line="240" w:lineRule="exact"/>
        <w:ind w:firstLine="420"/>
        <w:jc w:val="both"/>
      </w:pPr>
      <w:r>
        <w:t>Z tekstami reklamowymi związane jest również przenoszenie do po</w:t>
      </w:r>
      <w:r>
        <w:t xml:space="preserve">lszczyzny angielskich konstrukcji składniowych. Szeroko rozpowszechniona jest maniera przeniesienia modelu połączeń wyrazowych z członem odróżniającym na pierwszym miejscu i zastąpienia przymiotnika rzeczownikiem, np.: </w:t>
      </w:r>
      <w:r>
        <w:rPr>
          <w:rStyle w:val="Teksttreci2Kursywa"/>
        </w:rPr>
        <w:t>park hotel, kredyt bank, seks symbol,</w:t>
      </w:r>
      <w:r>
        <w:rPr>
          <w:rStyle w:val="Teksttreci2Kursywa"/>
        </w:rPr>
        <w:t xml:space="preserve"> </w:t>
      </w:r>
      <w:r>
        <w:rPr>
          <w:rStyle w:val="Teksttreci2Kursywa"/>
          <w:lang w:val="es-ES" w:eastAsia="es-ES" w:bidi="es-ES"/>
        </w:rPr>
        <w:t xml:space="preserve">Eco </w:t>
      </w:r>
      <w:r>
        <w:rPr>
          <w:rStyle w:val="Teksttreci2Kursywa"/>
        </w:rPr>
        <w:t>zagadka, sport telegram, biznes informacje, biznes plan, Sopot Festiwal, auto salon.</w:t>
      </w:r>
      <w:r>
        <w:t xml:space="preserve"> Kolejną strukturą przeniesioną z angielskiego jest połączenie dwu czasowników w trybie rozkazującym, np.: </w:t>
      </w:r>
      <w:r>
        <w:rPr>
          <w:rStyle w:val="Teksttreci2Kursywa"/>
        </w:rPr>
        <w:t xml:space="preserve">Spróbuj i zamów, </w:t>
      </w:r>
      <w:r>
        <w:t xml:space="preserve">ang. </w:t>
      </w:r>
      <w:r>
        <w:rPr>
          <w:rStyle w:val="Teksttreci2Kursywa"/>
          <w:lang w:val="en-US" w:eastAsia="en-US" w:bidi="en-US"/>
        </w:rPr>
        <w:t>try and buy</w:t>
      </w:r>
      <w:r>
        <w:t xml:space="preserve">; podobnie: </w:t>
      </w:r>
      <w:r>
        <w:rPr>
          <w:rStyle w:val="Teksttreci2Kursywa"/>
        </w:rPr>
        <w:t>idź i zamów, ćw</w:t>
      </w:r>
      <w:r>
        <w:rPr>
          <w:rStyle w:val="Teksttreci2Kursywa"/>
        </w:rPr>
        <w:t>icz i spalaj.</w:t>
      </w:r>
      <w:r>
        <w:t xml:space="preserve"> Sformułowaniem odwzorowanym z angielskiego jest nagminnie stosowane: </w:t>
      </w:r>
      <w:r>
        <w:rPr>
          <w:rStyle w:val="Teksttreci2Kursywa"/>
        </w:rPr>
        <w:t xml:space="preserve">wydaje się być, </w:t>
      </w:r>
      <w:r>
        <w:t xml:space="preserve">ang. </w:t>
      </w:r>
      <w:r>
        <w:rPr>
          <w:rStyle w:val="Teksttreci2Kursywa"/>
          <w:lang w:val="en-US" w:eastAsia="en-US" w:bidi="en-US"/>
        </w:rPr>
        <w:t>it seems to be to me.</w:t>
      </w:r>
      <w:r>
        <w:rPr>
          <w:lang w:val="en-US" w:eastAsia="en-US" w:bidi="en-US"/>
        </w:rPr>
        <w:t xml:space="preserve"> </w:t>
      </w:r>
      <w:r>
        <w:t xml:space="preserve">Typowe są również konstrukcje na pól hybrydalne: </w:t>
      </w:r>
      <w:r>
        <w:rPr>
          <w:rStyle w:val="Teksttreci2Kursywa"/>
        </w:rPr>
        <w:t>być na topie; być na stendbaju</w:t>
      </w:r>
      <w:r>
        <w:t xml:space="preserve"> 'przyglądać się bezczynnie’.</w:t>
      </w:r>
    </w:p>
    <w:p w:rsidR="00304FDE" w:rsidRDefault="00BC368E">
      <w:pPr>
        <w:pStyle w:val="Teksttreci20"/>
        <w:framePr w:w="7248" w:h="10896" w:hRule="exact" w:wrap="none" w:vAnchor="page" w:hAnchor="page" w:x="555" w:y="1464"/>
        <w:shd w:val="clear" w:color="auto" w:fill="auto"/>
        <w:spacing w:after="0" w:line="240" w:lineRule="exact"/>
        <w:ind w:firstLine="420"/>
        <w:jc w:val="both"/>
      </w:pPr>
      <w:r>
        <w:t xml:space="preserve">Zapożyczone wyrazy i </w:t>
      </w:r>
      <w:r>
        <w:t>wyrażenia cytatowe to kolejna grupa wśród zapożyczeń angielskich - mają one fonologiczny i ortograficzny kształt zgodny z językiem oryginalnym; wchodzą w skład polskich zdań, ale nie wykazują znamion adaptacji fleksyjnej, nie są też aktywne słowotwórczo. D</w:t>
      </w:r>
      <w:r>
        <w:t xml:space="preserve">o tej klasy należą przytoczone wyżej </w:t>
      </w:r>
      <w:r>
        <w:rPr>
          <w:rStyle w:val="Teksttreci2Kursywa"/>
          <w:lang w:val="en-US" w:eastAsia="en-US" w:bidi="en-US"/>
        </w:rPr>
        <w:t xml:space="preserve">bungee, </w:t>
      </w:r>
      <w:r>
        <w:rPr>
          <w:rStyle w:val="Teksttreci2Kursywa"/>
        </w:rPr>
        <w:t xml:space="preserve">trendy, </w:t>
      </w:r>
      <w:r>
        <w:rPr>
          <w:rStyle w:val="Teksttreci2Kursywa"/>
          <w:lang w:val="en-US" w:eastAsia="en-US" w:bidi="en-US"/>
        </w:rPr>
        <w:t xml:space="preserve">ecstasy, </w:t>
      </w:r>
      <w:r>
        <w:rPr>
          <w:rStyle w:val="Teksttreci2Kursywa"/>
        </w:rPr>
        <w:t>yuppie;</w:t>
      </w:r>
      <w:r>
        <w:t xml:space="preserve"> powszechnie używane skróty: </w:t>
      </w:r>
      <w:r>
        <w:rPr>
          <w:lang w:val="es-ES" w:eastAsia="es-ES" w:bidi="es-ES"/>
        </w:rPr>
        <w:t xml:space="preserve">CV [si-vi] </w:t>
      </w:r>
      <w:r>
        <w:t xml:space="preserve">od </w:t>
      </w:r>
      <w:r>
        <w:rPr>
          <w:rStyle w:val="Teksttreci2Kursywa"/>
        </w:rPr>
        <w:t xml:space="preserve">curriculum </w:t>
      </w:r>
      <w:r>
        <w:rPr>
          <w:rStyle w:val="Teksttreci2Kursywa"/>
          <w:lang w:val="en-US" w:eastAsia="en-US" w:bidi="en-US"/>
        </w:rPr>
        <w:t xml:space="preserve">vitae; </w:t>
      </w:r>
      <w:r>
        <w:t xml:space="preserve">CD [si-di] od </w:t>
      </w:r>
      <w:r>
        <w:rPr>
          <w:rStyle w:val="Teksttreci2Kursywa"/>
        </w:rPr>
        <w:t xml:space="preserve">compact </w:t>
      </w:r>
      <w:r>
        <w:rPr>
          <w:rStyle w:val="Teksttreci2Kursywa"/>
          <w:lang w:val="en-US" w:eastAsia="en-US" w:bidi="en-US"/>
        </w:rPr>
        <w:t>disc;</w:t>
      </w:r>
      <w:r>
        <w:rPr>
          <w:lang w:val="en-US" w:eastAsia="en-US" w:bidi="en-US"/>
        </w:rPr>
        <w:t xml:space="preserve"> SMS </w:t>
      </w:r>
      <w:r>
        <w:t xml:space="preserve">[esemes] od </w:t>
      </w:r>
      <w:r>
        <w:rPr>
          <w:rStyle w:val="Teksttreci2Kursywa"/>
          <w:lang w:val="en-US" w:eastAsia="en-US" w:bidi="en-US"/>
        </w:rPr>
        <w:t>Short Message Service</w:t>
      </w:r>
      <w:r>
        <w:rPr>
          <w:lang w:val="en-US" w:eastAsia="en-US" w:bidi="en-US"/>
        </w:rPr>
        <w:t xml:space="preserve"> </w:t>
      </w:r>
      <w:r>
        <w:t xml:space="preserve">itd. Kolejne przykłady to wyrażenia cytatowe: </w:t>
      </w:r>
      <w:r>
        <w:rPr>
          <w:rStyle w:val="Teksttreci2Kursywa"/>
          <w:lang w:val="en-US" w:eastAsia="en-US" w:bidi="en-US"/>
        </w:rPr>
        <w:t xml:space="preserve">no man’s </w:t>
      </w:r>
      <w:r>
        <w:rPr>
          <w:rStyle w:val="Teksttreci2Kursywa"/>
        </w:rPr>
        <w:t>land</w:t>
      </w:r>
      <w:r>
        <w:t xml:space="preserve"> </w:t>
      </w:r>
      <w:r>
        <w:t xml:space="preserve">'ziemia niczyja’; </w:t>
      </w:r>
      <w:r>
        <w:rPr>
          <w:rStyle w:val="Teksttreci2Kursywa"/>
          <w:lang w:val="en-US" w:eastAsia="en-US" w:bidi="en-US"/>
        </w:rPr>
        <w:t>gentleman’s agreement</w:t>
      </w:r>
      <w:r>
        <w:rPr>
          <w:lang w:val="en-US" w:eastAsia="en-US" w:bidi="en-US"/>
        </w:rPr>
        <w:t xml:space="preserve"> </w:t>
      </w:r>
      <w:r>
        <w:t xml:space="preserve">'dżentelmeńska umowa’; </w:t>
      </w:r>
      <w:r>
        <w:rPr>
          <w:rStyle w:val="Teksttreci2Kursywa"/>
          <w:lang w:val="en-US" w:eastAsia="en-US" w:bidi="en-US"/>
        </w:rPr>
        <w:t xml:space="preserve">public relations </w:t>
      </w:r>
      <w:r>
        <w:t>'biuro prasowe; promocja wizerunku osoby lub instytucji’.</w:t>
      </w:r>
    </w:p>
    <w:p w:rsidR="00304FDE" w:rsidRDefault="00BC368E">
      <w:pPr>
        <w:pStyle w:val="Teksttreci20"/>
        <w:framePr w:w="7248" w:h="10896" w:hRule="exact" w:wrap="none" w:vAnchor="page" w:hAnchor="page" w:x="555" w:y="1464"/>
        <w:shd w:val="clear" w:color="auto" w:fill="auto"/>
        <w:spacing w:after="0" w:line="240" w:lineRule="exact"/>
        <w:ind w:firstLine="420"/>
        <w:jc w:val="both"/>
      </w:pPr>
      <w:r>
        <w:t xml:space="preserve">Z procesem zapożyczeń jest związane pojawienie się w polszczyźnie nowych środków słowotwórczych i członów złożeń, </w:t>
      </w:r>
      <w:r>
        <w:t>które są wyodrębniane z przejmowanych wyrazów prostych i struktur złożonych. W wyniku tego procesu powstają konstrukcje hybrydalne, tj. takie, w których wykorzystywane są obce formanty typu: -</w:t>
      </w:r>
      <w:r>
        <w:rPr>
          <w:rStyle w:val="Teksttreci2Kursywa"/>
        </w:rPr>
        <w:t>ing, -er w</w:t>
      </w:r>
      <w:r>
        <w:t xml:space="preserve"> połączeniu z podstawami polskimi lub obcymi oraz wyra</w:t>
      </w:r>
      <w:r>
        <w:t xml:space="preserve">zy złożone z członami </w:t>
      </w:r>
      <w:r>
        <w:rPr>
          <w:rStyle w:val="Teksttreci2Kursywa"/>
          <w:lang w:val="es-ES" w:eastAsia="es-ES" w:bidi="es-ES"/>
        </w:rPr>
        <w:t xml:space="preserve">euro-, </w:t>
      </w:r>
      <w:r>
        <w:rPr>
          <w:rStyle w:val="Teksttreci2Kursywa"/>
          <w:lang w:val="en-US" w:eastAsia="en-US" w:bidi="en-US"/>
        </w:rPr>
        <w:t xml:space="preserve">cyber-, </w:t>
      </w:r>
      <w:r>
        <w:rPr>
          <w:rStyle w:val="Teksttreci2Kursywa"/>
        </w:rPr>
        <w:t xml:space="preserve">porno-, </w:t>
      </w:r>
      <w:r>
        <w:rPr>
          <w:rStyle w:val="Teksttreci2Kursywa"/>
          <w:lang w:val="en-US" w:eastAsia="en-US" w:bidi="en-US"/>
        </w:rPr>
        <w:t xml:space="preserve">-gate, </w:t>
      </w:r>
      <w:r>
        <w:rPr>
          <w:rStyle w:val="Teksttreci2Kursywa"/>
        </w:rPr>
        <w:t xml:space="preserve">fan-, biznes-, </w:t>
      </w:r>
      <w:r>
        <w:rPr>
          <w:rStyle w:val="Teksttreci2Kursywa"/>
          <w:lang w:val="en-US" w:eastAsia="en-US" w:bidi="en-US"/>
        </w:rPr>
        <w:t>top-, -man/</w:t>
      </w:r>
      <w:r>
        <w:rPr>
          <w:rStyle w:val="Teksttreci2Kursywa"/>
        </w:rPr>
        <w:t>-men, -land, -holik, e-</w:t>
      </w:r>
      <w:r>
        <w:t xml:space="preserve"> (od ang. </w:t>
      </w:r>
      <w:r>
        <w:rPr>
          <w:rStyle w:val="Teksttreci2Kursywa"/>
          <w:lang w:val="en-US" w:eastAsia="en-US" w:bidi="en-US"/>
        </w:rPr>
        <w:t>electronic</w:t>
      </w:r>
      <w:r>
        <w:rPr>
          <w:lang w:val="en-US" w:eastAsia="en-US" w:bidi="en-US"/>
        </w:rPr>
        <w:t xml:space="preserve"> </w:t>
      </w:r>
      <w:r>
        <w:t>'związany znaczeniowo z Internetem, a zwłaszcza z takimi usługami, jak poczta elektroniczna i strony internetowej. Status elementów pr</w:t>
      </w:r>
      <w:r>
        <w:t xml:space="preserve">efiksalnych i członów złożeń jest często trudny do ustalenia - nie zawsze da się z całą pewnością stwierdzić, czy dana obca struktura słowotwórcza powstała na gruncie polszczyzny, czy została do niej zaadaptowana, a dopiero później nastąpiło wyodrębnienie </w:t>
      </w:r>
      <w:r>
        <w:t>elementu morfologicznego (Waszakowa 2005, 173).</w:t>
      </w:r>
    </w:p>
    <w:p w:rsidR="00304FDE" w:rsidRDefault="00BC368E">
      <w:pPr>
        <w:pStyle w:val="Teksttreci20"/>
        <w:framePr w:w="7248" w:h="10896" w:hRule="exact" w:wrap="none" w:vAnchor="page" w:hAnchor="page" w:x="555" w:y="1464"/>
        <w:shd w:val="clear" w:color="auto" w:fill="auto"/>
        <w:spacing w:after="0" w:line="240" w:lineRule="exact"/>
        <w:ind w:firstLine="420"/>
        <w:jc w:val="both"/>
      </w:pPr>
      <w:r>
        <w:t xml:space="preserve">Obce komponenty są często bardzo aktywne słowotwórczo; ostatnio do takich można zaliczyć cząstkę </w:t>
      </w:r>
      <w:r>
        <w:rPr>
          <w:rStyle w:val="Teksttreci2Kursywa"/>
        </w:rPr>
        <w:t>e-,</w:t>
      </w:r>
      <w:r>
        <w:t xml:space="preserve"> która jest produktywna w połączeniu z polskimi wyrazami, np.: </w:t>
      </w:r>
      <w:r>
        <w:rPr>
          <w:rStyle w:val="Teksttreci2Kursywa"/>
        </w:rPr>
        <w:t>e-archiwum, e-bank, e-firma, e-hazard, e-klie</w:t>
      </w:r>
      <w:r>
        <w:rPr>
          <w:rStyle w:val="Teksttreci2Kursywa"/>
        </w:rPr>
        <w:t>nt, e-rynek, e-sklep;</w:t>
      </w:r>
      <w:r>
        <w:t xml:space="preserve"> jednocześnie występują wyrazy z tą cząstką, które należy traktować jako cytaty: </w:t>
      </w:r>
      <w:r>
        <w:rPr>
          <w:rStyle w:val="Teksttreci2Kursywa"/>
        </w:rPr>
        <w:t>e-banking, e-basket, e-book, e-cards, e-commerce, e-net, e-Travel</w:t>
      </w:r>
      <w:r>
        <w:t xml:space="preserve"> (Zabawa 2004, 56-59).</w:t>
      </w:r>
    </w:p>
    <w:p w:rsidR="00304FDE" w:rsidRDefault="00BC368E">
      <w:pPr>
        <w:pStyle w:val="Teksttreci20"/>
        <w:framePr w:w="7248" w:h="10896" w:hRule="exact" w:wrap="none" w:vAnchor="page" w:hAnchor="page" w:x="555" w:y="1464"/>
        <w:shd w:val="clear" w:color="auto" w:fill="auto"/>
        <w:spacing w:after="0" w:line="240" w:lineRule="exact"/>
        <w:ind w:firstLine="420"/>
        <w:jc w:val="both"/>
      </w:pPr>
      <w:r>
        <w:t>Wyrazy z obcymi cząstkami czasami stają się wzorami dla serii neol</w:t>
      </w:r>
      <w:r>
        <w:t xml:space="preserve">ogizmów, np. element </w:t>
      </w:r>
      <w:r>
        <w:rPr>
          <w:rStyle w:val="Teksttreci2Kursywa"/>
          <w:lang w:val="en-US" w:eastAsia="en-US" w:bidi="en-US"/>
        </w:rPr>
        <w:t>-gate</w:t>
      </w:r>
      <w:r>
        <w:rPr>
          <w:lang w:val="en-US" w:eastAsia="en-US" w:bidi="en-US"/>
        </w:rPr>
        <w:t xml:space="preserve"> </w:t>
      </w:r>
      <w:r>
        <w:t xml:space="preserve">wystąpił jako część złożenia na początku lat 90.; wyodrębniony z nazwy </w:t>
      </w:r>
      <w:r>
        <w:rPr>
          <w:rStyle w:val="Teksttreci2Kursywa"/>
          <w:lang w:val="en-US" w:eastAsia="en-US" w:bidi="en-US"/>
        </w:rPr>
        <w:t>Watergate</w:t>
      </w:r>
      <w:r>
        <w:rPr>
          <w:lang w:val="en-US" w:eastAsia="en-US" w:bidi="en-US"/>
        </w:rPr>
        <w:t xml:space="preserve"> </w:t>
      </w:r>
      <w:r>
        <w:t>oznacza 'aferę, skandal’,</w:t>
      </w:r>
    </w:p>
    <w:p w:rsidR="00304FDE" w:rsidRDefault="00304FDE">
      <w:pPr>
        <w:rPr>
          <w:sz w:val="2"/>
          <w:szCs w:val="2"/>
        </w:rPr>
        <w:sectPr w:rsidR="00304FDE">
          <w:pgSz w:w="8330" w:h="13330"/>
          <w:pgMar w:top="360" w:right="360" w:bottom="360" w:left="360" w:header="0" w:footer="3" w:gutter="0"/>
          <w:cols w:space="720"/>
          <w:noEndnote/>
          <w:docGrid w:linePitch="360"/>
        </w:sectPr>
      </w:pPr>
    </w:p>
    <w:p w:rsidR="00304FDE" w:rsidRDefault="00BC368E">
      <w:pPr>
        <w:pStyle w:val="Nagweklubstopka0"/>
        <w:framePr w:wrap="none" w:vAnchor="page" w:hAnchor="page" w:x="970" w:y="988"/>
        <w:shd w:val="clear" w:color="auto" w:fill="auto"/>
        <w:spacing w:line="160" w:lineRule="exact"/>
      </w:pPr>
      <w:r>
        <w:rPr>
          <w:rStyle w:val="Nagweklubstopka1"/>
        </w:rPr>
        <w:t>WPŁYW JĘZYKA ANGIELSKIEGO NA SŁOWNICTWO POLSZCZYZNY OGÓLNEJ 49</w:t>
      </w:r>
    </w:p>
    <w:p w:rsidR="00304FDE" w:rsidRDefault="00BC368E">
      <w:pPr>
        <w:pStyle w:val="Teksttreci70"/>
        <w:framePr w:w="7253" w:h="10877" w:hRule="exact" w:wrap="none" w:vAnchor="page" w:hAnchor="page" w:x="552" w:y="1440"/>
        <w:shd w:val="clear" w:color="auto" w:fill="auto"/>
      </w:pPr>
      <w:r>
        <w:rPr>
          <w:rStyle w:val="Teksttreci7Bezkursywy"/>
        </w:rPr>
        <w:t>jest aktywny w polszczyźnie w tworz</w:t>
      </w:r>
      <w:r>
        <w:rPr>
          <w:rStyle w:val="Teksttreci7Bezkursywy"/>
        </w:rPr>
        <w:t xml:space="preserve">eniu struktur rzeczownikowych: </w:t>
      </w:r>
      <w:r>
        <w:t>Agoragate, mebelgate, orlengate, ruragate, rywingate, VAT-gate.</w:t>
      </w:r>
      <w:r>
        <w:rPr>
          <w:rStyle w:val="Teksttreci7Bezkursywy"/>
        </w:rPr>
        <w:t xml:space="preserve"> Podobnie produktywny jest człon </w:t>
      </w:r>
      <w:r>
        <w:t>-land,</w:t>
      </w:r>
      <w:r>
        <w:rPr>
          <w:rStyle w:val="Teksttreci7Bezkursywy"/>
        </w:rPr>
        <w:t xml:space="preserve"> np.: </w:t>
      </w:r>
      <w:r>
        <w:t xml:space="preserve">komputerland, festiwalland, mlekoland, ciuchland//ciucholand, </w:t>
      </w:r>
      <w:r>
        <w:rPr>
          <w:lang w:val="en-US" w:eastAsia="en-US" w:bidi="en-US"/>
        </w:rPr>
        <w:t xml:space="preserve">euroland, </w:t>
      </w:r>
      <w:r>
        <w:t>biuroland, ekoland, opticland itp.</w:t>
      </w:r>
    </w:p>
    <w:p w:rsidR="00304FDE" w:rsidRDefault="00BC368E">
      <w:pPr>
        <w:pStyle w:val="Teksttreci20"/>
        <w:framePr w:w="7253" w:h="10877" w:hRule="exact" w:wrap="none" w:vAnchor="page" w:hAnchor="page" w:x="552" w:y="1440"/>
        <w:shd w:val="clear" w:color="auto" w:fill="auto"/>
        <w:spacing w:after="0" w:line="240" w:lineRule="exact"/>
        <w:ind w:firstLine="400"/>
        <w:jc w:val="both"/>
      </w:pPr>
      <w:r>
        <w:t xml:space="preserve">Człon </w:t>
      </w:r>
      <w:r>
        <w:rPr>
          <w:rStyle w:val="Teksttreci2Kursywa"/>
        </w:rPr>
        <w:t>-holik</w:t>
      </w:r>
      <w:r>
        <w:t xml:space="preserve"> wyodrębniony z ang. </w:t>
      </w:r>
      <w:r>
        <w:rPr>
          <w:rStyle w:val="Teksttreci2Kursywa"/>
        </w:rPr>
        <w:t>alkoholik</w:t>
      </w:r>
      <w:r>
        <w:t xml:space="preserve"> wskazuje 'osobę, która w sposób przesadny, wręcz nałogowy, zajmuje się tym, na co wskazuje pierwszy człon złożenia’: </w:t>
      </w:r>
      <w:r>
        <w:rPr>
          <w:rStyle w:val="Teksttreci2Kursywa"/>
        </w:rPr>
        <w:t>pracoholik, zakupoholik, seksoholik, siecioholik.</w:t>
      </w:r>
      <w:r>
        <w:t xml:space="preserve"> Złożenia z pierwszym członem </w:t>
      </w:r>
      <w:r>
        <w:rPr>
          <w:rStyle w:val="Teksttreci2Kursywa"/>
        </w:rPr>
        <w:t>top-</w:t>
      </w:r>
      <w:r>
        <w:t xml:space="preserve"> znajdują motywację</w:t>
      </w:r>
      <w:r>
        <w:t xml:space="preserve"> w zwrocie </w:t>
      </w:r>
      <w:r>
        <w:rPr>
          <w:rStyle w:val="Teksttreci2Kursywa"/>
        </w:rPr>
        <w:t>być na topie</w:t>
      </w:r>
      <w:r>
        <w:t xml:space="preserve"> 'być u szczytu popularności’; są to np.: </w:t>
      </w:r>
      <w:r>
        <w:rPr>
          <w:rStyle w:val="Teksttreci2Kursywa"/>
        </w:rPr>
        <w:t>topmodelka, toplista, topmuzyka.</w:t>
      </w:r>
    </w:p>
    <w:p w:rsidR="00304FDE" w:rsidRDefault="00BC368E">
      <w:pPr>
        <w:pStyle w:val="Teksttreci20"/>
        <w:framePr w:w="7253" w:h="10877" w:hRule="exact" w:wrap="none" w:vAnchor="page" w:hAnchor="page" w:x="552" w:y="1440"/>
        <w:shd w:val="clear" w:color="auto" w:fill="auto"/>
        <w:spacing w:after="0" w:line="240" w:lineRule="exact"/>
        <w:ind w:firstLine="400"/>
        <w:jc w:val="both"/>
      </w:pPr>
      <w:r>
        <w:t>Struktury słowotwórcze świadczą o zadomowieniu się w polszczyźnie cząstek obcych; wzbogacają one inwentarz rodzimych środków słowotwórczych. Wyznacznikiem int</w:t>
      </w:r>
      <w:r>
        <w:t xml:space="preserve">egracji obcego słownictwa jest tworzenie derywatów od wyrazów przyswojonych wcześniej; niektóre pożyczki stają się podstawą formacji należących do różnych części mowy, np.: </w:t>
      </w:r>
      <w:r>
        <w:rPr>
          <w:rStyle w:val="Teksttreci2Kursywa"/>
        </w:rPr>
        <w:t>lobby - lobbować, lobbysta, lobbowanie, lobbing; monitoring - monitorować, biznes -</w:t>
      </w:r>
      <w:r>
        <w:rPr>
          <w:rStyle w:val="Teksttreci2Kursywa"/>
        </w:rPr>
        <w:t xml:space="preserve"> biznesik, biznesiarz; dealer - dealerski; dumping - dumpingować; globalizm - globalizować; gadżet - gadżetowiec, zgadżetować się; funboard - </w:t>
      </w:r>
      <w:r>
        <w:rPr>
          <w:rStyle w:val="Teksttreci2Kursywa"/>
          <w:lang w:val="en-US" w:eastAsia="en-US" w:bidi="en-US"/>
        </w:rPr>
        <w:t xml:space="preserve">fanbordzista; prison </w:t>
      </w:r>
      <w:r>
        <w:rPr>
          <w:rStyle w:val="Teksttreci2Kursywa"/>
        </w:rPr>
        <w:t>- prizonizacja; kontener - konteneryzacja</w:t>
      </w:r>
      <w:r>
        <w:t xml:space="preserve"> itd.</w:t>
      </w:r>
    </w:p>
    <w:p w:rsidR="00304FDE" w:rsidRDefault="00BC368E">
      <w:pPr>
        <w:pStyle w:val="Teksttreci20"/>
        <w:framePr w:w="7253" w:h="10877" w:hRule="exact" w:wrap="none" w:vAnchor="page" w:hAnchor="page" w:x="552" w:y="1440"/>
        <w:shd w:val="clear" w:color="auto" w:fill="auto"/>
        <w:spacing w:after="0" w:line="240" w:lineRule="exact"/>
        <w:ind w:firstLine="400"/>
        <w:jc w:val="both"/>
      </w:pPr>
      <w:r>
        <w:t>Traktowanie zapożyczeń jako jednostek wzbogaca</w:t>
      </w:r>
      <w:r>
        <w:t>jących zasób leksykalny języka, opisy ich asymilacji fonetycznej i morfologicznej, ustalanie etymologii to charakterystyczne cechy metody genetycznej. Rzadziej w badaniu zapożyczeń angielskich podejmowano problem zmian znaczeniowych w procesie zapożyczania</w:t>
      </w:r>
      <w:r>
        <w:t>, a mianowicie wskazania różnic znaczeniowych wyrazów zapożyczonych w stosunku do ich pierwowzorów (Walczak 1980, 176-177; Mańczak-Wohlfeld 1992; Sękowska 1993, 242-248). Na przykład B. Walczak wskazał dwie prawidłowości zaobserwowane w odniesieniu do zapo</w:t>
      </w:r>
      <w:r>
        <w:t xml:space="preserve">życzeń angielskich: 1) wyrazy, które na gruncie polskim zachowały tylko znaczenie specjalne swoich angielskich źródeł: </w:t>
      </w:r>
      <w:r>
        <w:rPr>
          <w:rStyle w:val="Teksttreci2Kursywa"/>
        </w:rPr>
        <w:t>boks</w:t>
      </w:r>
      <w:r>
        <w:t xml:space="preserve"> od ang. </w:t>
      </w:r>
      <w:r>
        <w:rPr>
          <w:rStyle w:val="Teksttreci2Kursywa"/>
          <w:lang w:val="en-US" w:eastAsia="en-US" w:bidi="en-US"/>
        </w:rPr>
        <w:t>box</w:t>
      </w:r>
      <w:r>
        <w:rPr>
          <w:lang w:val="en-US" w:eastAsia="en-US" w:bidi="en-US"/>
        </w:rPr>
        <w:t xml:space="preserve"> </w:t>
      </w:r>
      <w:r>
        <w:t xml:space="preserve">'uderzać, uderzenie; boksować’; </w:t>
      </w:r>
      <w:r>
        <w:rPr>
          <w:rStyle w:val="Teksttreci2Kursywa"/>
        </w:rPr>
        <w:t>dres</w:t>
      </w:r>
      <w:r>
        <w:t xml:space="preserve"> od ang. </w:t>
      </w:r>
      <w:r>
        <w:rPr>
          <w:rStyle w:val="Teksttreci2Kursywa"/>
          <w:lang w:val="en-US" w:eastAsia="en-US" w:bidi="en-US"/>
        </w:rPr>
        <w:t>dress</w:t>
      </w:r>
      <w:r>
        <w:rPr>
          <w:lang w:val="en-US" w:eastAsia="en-US" w:bidi="en-US"/>
        </w:rPr>
        <w:t xml:space="preserve"> </w:t>
      </w:r>
      <w:r>
        <w:t xml:space="preserve">'ubranie, strój; ubierać się’; 'przyrządzać; opatrywać (ranę)’; </w:t>
      </w:r>
      <w:r>
        <w:rPr>
          <w:rStyle w:val="Teksttreci2Kursywa"/>
        </w:rPr>
        <w:t>finis</w:t>
      </w:r>
      <w:r>
        <w:rPr>
          <w:rStyle w:val="Teksttreci2Kursywa"/>
        </w:rPr>
        <w:t>z</w:t>
      </w:r>
      <w:r>
        <w:t xml:space="preserve"> od ang. </w:t>
      </w:r>
      <w:r>
        <w:rPr>
          <w:rStyle w:val="Teksttreci2Kursywa"/>
          <w:lang w:val="en-US" w:eastAsia="en-US" w:bidi="en-US"/>
        </w:rPr>
        <w:t>finish</w:t>
      </w:r>
      <w:r>
        <w:rPr>
          <w:lang w:val="en-US" w:eastAsia="en-US" w:bidi="en-US"/>
        </w:rPr>
        <w:t xml:space="preserve"> </w:t>
      </w:r>
      <w:r>
        <w:t xml:space="preserve">kończyć (się); przestać; zakończenie, wykończenie’; </w:t>
      </w:r>
      <w:r>
        <w:rPr>
          <w:rStyle w:val="Teksttreci2Kursywa"/>
        </w:rPr>
        <w:t>trend</w:t>
      </w:r>
      <w:r>
        <w:t xml:space="preserve"> od ang. </w:t>
      </w:r>
      <w:r>
        <w:rPr>
          <w:rStyle w:val="Teksttreci2Kursywa"/>
        </w:rPr>
        <w:t>trend</w:t>
      </w:r>
      <w:r>
        <w:t xml:space="preserve"> 'skłonność; kierunek, tendencja’; oraz 2) wyrazy, które zachowały znaczenie równocześnie przenośne i specjalne angielskiego pierwowzoru: </w:t>
      </w:r>
      <w:r>
        <w:rPr>
          <w:rStyle w:val="Teksttreci2Kursywa"/>
        </w:rPr>
        <w:t>brydż</w:t>
      </w:r>
      <w:r>
        <w:t xml:space="preserve"> od </w:t>
      </w:r>
      <w:r>
        <w:rPr>
          <w:rStyle w:val="Teksttreci2Kursywa"/>
          <w:lang w:val="en-US" w:eastAsia="en-US" w:bidi="en-US"/>
        </w:rPr>
        <w:t>bridge</w:t>
      </w:r>
      <w:r>
        <w:rPr>
          <w:lang w:val="en-US" w:eastAsia="en-US" w:bidi="en-US"/>
        </w:rPr>
        <w:t xml:space="preserve"> </w:t>
      </w:r>
      <w:r>
        <w:t>'most, brydż’;</w:t>
      </w:r>
      <w:r>
        <w:t xml:space="preserve"> </w:t>
      </w:r>
      <w:r>
        <w:rPr>
          <w:rStyle w:val="Teksttreci2Kursywa"/>
        </w:rPr>
        <w:t xml:space="preserve">kraul </w:t>
      </w:r>
      <w:r>
        <w:t xml:space="preserve">od </w:t>
      </w:r>
      <w:r>
        <w:rPr>
          <w:rStyle w:val="Teksttreci2Kursywa"/>
        </w:rPr>
        <w:t>crawl</w:t>
      </w:r>
      <w:r>
        <w:t xml:space="preserve"> 'pełzać, pełzanie; kraul (pływanie)’; </w:t>
      </w:r>
      <w:r>
        <w:rPr>
          <w:rStyle w:val="Teksttreci2Kursywa"/>
          <w:lang w:val="en-US" w:eastAsia="en-US" w:bidi="en-US"/>
        </w:rPr>
        <w:t>stress</w:t>
      </w:r>
      <w:r>
        <w:rPr>
          <w:lang w:val="en-US" w:eastAsia="en-US" w:bidi="en-US"/>
        </w:rPr>
        <w:t xml:space="preserve"> </w:t>
      </w:r>
      <w:r>
        <w:t xml:space="preserve">od </w:t>
      </w:r>
      <w:r>
        <w:rPr>
          <w:rStyle w:val="Teksttreci2Kursywa"/>
          <w:lang w:val="en-US" w:eastAsia="en-US" w:bidi="en-US"/>
        </w:rPr>
        <w:t>stress</w:t>
      </w:r>
      <w:r>
        <w:rPr>
          <w:lang w:val="en-US" w:eastAsia="en-US" w:bidi="en-US"/>
        </w:rPr>
        <w:t xml:space="preserve"> </w:t>
      </w:r>
      <w:r>
        <w:t>'nacisk, przycisk; ciśnienie; akcent’ (Walczak 1980, 176-177).</w:t>
      </w:r>
    </w:p>
    <w:p w:rsidR="00304FDE" w:rsidRDefault="00BC368E">
      <w:pPr>
        <w:pStyle w:val="Teksttreci20"/>
        <w:framePr w:w="7253" w:h="10877" w:hRule="exact" w:wrap="none" w:vAnchor="page" w:hAnchor="page" w:x="552" w:y="1440"/>
        <w:shd w:val="clear" w:color="auto" w:fill="auto"/>
        <w:spacing w:after="0" w:line="240" w:lineRule="exact"/>
        <w:ind w:firstLine="400"/>
        <w:jc w:val="both"/>
      </w:pPr>
      <w:r>
        <w:t xml:space="preserve">Bardziej systemowo przebadała to zagadnienie E. Mańczak-Wohlfeld w pracy </w:t>
      </w:r>
      <w:r>
        <w:rPr>
          <w:rStyle w:val="Teksttreci2Kursywa"/>
        </w:rPr>
        <w:t>Analiza dekompozycyjna zapożyczeń angielskich w j</w:t>
      </w:r>
      <w:r>
        <w:rPr>
          <w:rStyle w:val="Teksttreci2Kursywa"/>
        </w:rPr>
        <w:t>ęzyku polskim</w:t>
      </w:r>
      <w:r>
        <w:t xml:space="preserve"> (Kraków 1992). Zmiany znaczeniowe w procesie zapożyczania ukazała na przykładzie pola &lt;Ubiór&gt;, do którego zaliczyła 68 leksemów. Podobieństwa i różnice znaczeniowe między zapożyczeniami i ich odpowiednikami-wzorami stanowiły podstawę do pokaz</w:t>
      </w:r>
      <w:r>
        <w:t>ania następujących zmian znaczeniowych: a) przeniesienie znaczenia (identyczność</w:t>
      </w:r>
    </w:p>
    <w:p w:rsidR="00304FDE" w:rsidRDefault="00304FDE">
      <w:pPr>
        <w:rPr>
          <w:sz w:val="2"/>
          <w:szCs w:val="2"/>
        </w:rPr>
        <w:sectPr w:rsidR="00304FDE">
          <w:pgSz w:w="8330" w:h="13330"/>
          <w:pgMar w:top="360" w:right="360" w:bottom="360" w:left="360" w:header="0" w:footer="3" w:gutter="0"/>
          <w:cols w:space="720"/>
          <w:noEndnote/>
          <w:docGrid w:linePitch="360"/>
        </w:sectPr>
      </w:pPr>
    </w:p>
    <w:p w:rsidR="00304FDE" w:rsidRDefault="00BC368E">
      <w:pPr>
        <w:pStyle w:val="Nagweklubstopka0"/>
        <w:framePr w:wrap="none" w:vAnchor="page" w:hAnchor="page" w:x="576" w:y="1014"/>
        <w:shd w:val="clear" w:color="auto" w:fill="auto"/>
        <w:spacing w:line="160" w:lineRule="exact"/>
      </w:pPr>
      <w:r>
        <w:t>50</w:t>
      </w:r>
    </w:p>
    <w:p w:rsidR="00304FDE" w:rsidRDefault="00BC368E">
      <w:pPr>
        <w:pStyle w:val="Nagweklubstopka0"/>
        <w:framePr w:wrap="none" w:vAnchor="page" w:hAnchor="page" w:x="3202" w:y="1003"/>
        <w:shd w:val="clear" w:color="auto" w:fill="auto"/>
        <w:spacing w:line="160" w:lineRule="exact"/>
      </w:pPr>
      <w:r>
        <w:rPr>
          <w:rStyle w:val="Nagweklubstopka1"/>
        </w:rPr>
        <w:t>ELŻBIETA SĘKOWSKA</w:t>
      </w:r>
    </w:p>
    <w:p w:rsidR="00304FDE" w:rsidRDefault="00BC368E">
      <w:pPr>
        <w:pStyle w:val="Teksttreci20"/>
        <w:framePr w:w="7234" w:h="10900" w:hRule="exact" w:wrap="none" w:vAnchor="page" w:hAnchor="page" w:x="562" w:y="1450"/>
        <w:shd w:val="clear" w:color="auto" w:fill="auto"/>
        <w:spacing w:after="0" w:line="240" w:lineRule="exact"/>
        <w:jc w:val="both"/>
      </w:pPr>
      <w:r>
        <w:t>znaczenia zapożyczenia i angielskiego oryginału); b) zapożyczenia całkowicie różniące się pod względem semantycznym od angielskich</w:t>
      </w:r>
      <w:r>
        <w:t xml:space="preserve"> pierwowzorów (są to derywaty od zapożyczeń angielskich): </w:t>
      </w:r>
      <w:r>
        <w:rPr>
          <w:rStyle w:val="Teksttreci2Kursywa"/>
        </w:rPr>
        <w:t>arizony, farmerki, golfy, rokendrolki, trampek</w:t>
      </w:r>
      <w:r>
        <w:t xml:space="preserve"> (-</w:t>
      </w:r>
      <w:r>
        <w:rPr>
          <w:rStyle w:val="Teksttreci2Kursywa"/>
        </w:rPr>
        <w:t>ka);</w:t>
      </w:r>
      <w:r>
        <w:t xml:space="preserve"> c) zapożyczenia odbiegające od angielskich pierwowzorów; różni je liczba sensów w obu językach, ale należą do tego samego pola: </w:t>
      </w:r>
      <w:r>
        <w:rPr>
          <w:rStyle w:val="Teksttreci2Kursywa"/>
        </w:rPr>
        <w:t>caddy</w:t>
      </w:r>
      <w:r>
        <w:t xml:space="preserve"> - ang. 'ka</w:t>
      </w:r>
      <w:r>
        <w:t>pelusz’; pol. ’spodnie’; d) zapożyczenie ma jedno znaczenie, w angielskim jest to wyraz polisemiczny (sens polski pokrywa się z jednym z sensów angielskich - tu mamy do czynienia ze zwężeniem znaczenia); e) zapożyczenie ma więcej niż jedno znaczenie, tylko</w:t>
      </w:r>
      <w:r>
        <w:t xml:space="preserve"> jedno ze znaczeń pokrywa się z angielskim pierwowzorem (pozostałe są nieco odmienne w języku polskim i angielskim); f) w angielskim polu &lt;Ubiór&gt; wyrazy są monosemiczne, w polskim są natomiast polisemiczne (jeden sens pokrywa się z angielskim wzorem - zob.</w:t>
      </w:r>
      <w:r>
        <w:t xml:space="preserve"> tu także Markowski 2000, 102).</w:t>
      </w:r>
    </w:p>
    <w:p w:rsidR="00304FDE" w:rsidRDefault="00BC368E">
      <w:pPr>
        <w:pStyle w:val="Teksttreci20"/>
        <w:framePr w:w="7234" w:h="10900" w:hRule="exact" w:wrap="none" w:vAnchor="page" w:hAnchor="page" w:x="562" w:y="1450"/>
        <w:shd w:val="clear" w:color="auto" w:fill="auto"/>
        <w:spacing w:after="0" w:line="240" w:lineRule="exact"/>
        <w:ind w:firstLine="380"/>
        <w:jc w:val="both"/>
      </w:pPr>
      <w:r>
        <w:t>Taki typ badań może pokazać prawidłowości w przyswajaniu zapożyczeń, ich specjalizację znaczeniową w języku-biorcy, funkcjonowanie w zasobie leksykalnym. Szczególnie jest to istotne w odniesieniu do zapożyczeń semantycznych,</w:t>
      </w:r>
      <w:r>
        <w:t xml:space="preserve"> bo z jednej strony przyczyniają się one do integracji języków, z drugiej zaś mogą powodować zakłócenia komunikacyjne w języku ojczystym - są to bowiem wyrazy, których znaczenia nie przez wszystkich użytkowników języka odbierane są jako niepolskie.</w:t>
      </w:r>
    </w:p>
    <w:p w:rsidR="00304FDE" w:rsidRDefault="00BC368E">
      <w:pPr>
        <w:pStyle w:val="Teksttreci20"/>
        <w:framePr w:w="7234" w:h="10900" w:hRule="exact" w:wrap="none" w:vAnchor="page" w:hAnchor="page" w:x="562" w:y="1450"/>
        <w:shd w:val="clear" w:color="auto" w:fill="auto"/>
        <w:spacing w:after="0" w:line="240" w:lineRule="exact"/>
        <w:ind w:firstLine="380"/>
        <w:jc w:val="both"/>
      </w:pPr>
      <w:r>
        <w:t>Ustalen</w:t>
      </w:r>
      <w:r>
        <w:t>ie rejestru zapożyczeń angielskich we współczesnej polszczyźnie jest zadaniem trudnym, brakuje bowiem słownika frekwencyjnego. Analiza kwantytatywna materiału z lat 60. i 70. potwierdziła istnienie 410 leksemów przejętych z języka angielskiego (Witaszek-Sa</w:t>
      </w:r>
      <w:r>
        <w:t>mborska 1993, 65). Jest to liczba niższa, niż podawały prace poświęcone anglicyzmom, które dotyczyły porównywalnego okresu: H. Koneczna (1936/ 1937) - 531, J. Fisiak (1961) - 721.</w:t>
      </w:r>
    </w:p>
    <w:p w:rsidR="00304FDE" w:rsidRDefault="00BC368E">
      <w:pPr>
        <w:pStyle w:val="Teksttreci20"/>
        <w:framePr w:w="7234" w:h="10900" w:hRule="exact" w:wrap="none" w:vAnchor="page" w:hAnchor="page" w:x="562" w:y="1450"/>
        <w:shd w:val="clear" w:color="auto" w:fill="auto"/>
        <w:spacing w:after="0" w:line="240" w:lineRule="exact"/>
        <w:ind w:firstLine="380"/>
        <w:jc w:val="both"/>
      </w:pPr>
      <w:r>
        <w:t>Dzięki badaniom E. Mańczak-Wohlfeld można prześledzić chronologię pożyczek a</w:t>
      </w:r>
      <w:r>
        <w:t>ngielskich i ich liczebność. Autorka syntetycznej pracy o kontaktach językowych angielsko-polskich dokonała przeglądu słowników języka polskiego, począwszy od XVII w., i ustaliła czas wystąpienia poszczególnych pożyczek; i tak w słowniku Knapiusza (1621) -</w:t>
      </w:r>
      <w:r>
        <w:t xml:space="preserve">jeden wyraz </w:t>
      </w:r>
      <w:r>
        <w:rPr>
          <w:rStyle w:val="Teksttreci2Kursywa"/>
        </w:rPr>
        <w:t>brytan-,</w:t>
      </w:r>
      <w:r>
        <w:t xml:space="preserve"> w słowniku Trotza (1779) - 17 zapożyczeń, odnoszących się do realiów anglosaskich i terminologia marynistyczna; w SL (1807-1814) - 17 jednostek, np.: </w:t>
      </w:r>
      <w:r>
        <w:rPr>
          <w:rStyle w:val="Teksttreci2Kursywa"/>
        </w:rPr>
        <w:t>ankszot, brytan, flanela, frak, kwakier, piknik, poncz -</w:t>
      </w:r>
      <w:r>
        <w:t xml:space="preserve"> większość przetrwała do dzisiaj; słownik Amszejewicza (1859) - ok. 100 zapożyczeń (autorka monografii tego słownika podaje, że jest ich 133 - por. E. Skorupska-Raczyńska 2004), np.: </w:t>
      </w:r>
      <w:r>
        <w:rPr>
          <w:rStyle w:val="Teksttreci2Kursywa"/>
        </w:rPr>
        <w:t>alderman, befsztyk, grog, boksy, frak;</w:t>
      </w:r>
      <w:r>
        <w:t xml:space="preserve"> Swil (1861) - 180 zapożyczeń, w ty</w:t>
      </w:r>
      <w:r>
        <w:t xml:space="preserve">m: </w:t>
      </w:r>
      <w:r>
        <w:rPr>
          <w:rStyle w:val="Teksttreci2Kursywa"/>
        </w:rPr>
        <w:t>boks, bokser, bryg, budyn/budyń, buldog/buldok, dandy/dandys, dren, komfort, kompost, rewolwer, trener, tunel, wagon itd.;</w:t>
      </w:r>
      <w:r>
        <w:t xml:space="preserve"> Swarsz (1900-1927) - 250 słów pochodzenia angielskiego, np.: </w:t>
      </w:r>
      <w:r>
        <w:rPr>
          <w:rStyle w:val="Teksttreci2Kursywa"/>
        </w:rPr>
        <w:t xml:space="preserve">dżokej, finisz, rekord, sport, sportman, baronet, dżentelmen, torys, </w:t>
      </w:r>
      <w:r>
        <w:rPr>
          <w:rStyle w:val="Teksttreci2Kursywa"/>
        </w:rPr>
        <w:t>wig, hawelok, kort,</w:t>
      </w:r>
    </w:p>
    <w:p w:rsidR="00304FDE" w:rsidRDefault="00304FDE">
      <w:pPr>
        <w:rPr>
          <w:sz w:val="2"/>
          <w:szCs w:val="2"/>
        </w:rPr>
        <w:sectPr w:rsidR="00304FDE">
          <w:pgSz w:w="8330" w:h="13330"/>
          <w:pgMar w:top="360" w:right="360" w:bottom="360" w:left="360" w:header="0" w:footer="3" w:gutter="0"/>
          <w:cols w:space="720"/>
          <w:noEndnote/>
          <w:docGrid w:linePitch="360"/>
        </w:sectPr>
      </w:pPr>
    </w:p>
    <w:p w:rsidR="00304FDE" w:rsidRDefault="00BC368E">
      <w:pPr>
        <w:pStyle w:val="Nagweklubstopka0"/>
        <w:framePr w:wrap="none" w:vAnchor="page" w:hAnchor="page" w:x="965" w:y="1012"/>
        <w:shd w:val="clear" w:color="auto" w:fill="auto"/>
        <w:spacing w:line="160" w:lineRule="exact"/>
      </w:pPr>
      <w:r>
        <w:rPr>
          <w:rStyle w:val="Nagweklubstopka1"/>
        </w:rPr>
        <w:t>WPŁYW JĘZYKA ANGIELSKIEGO NA SŁOWNICTWO POLSZCZYZNY OGÓLNEJ 51</w:t>
      </w:r>
    </w:p>
    <w:p w:rsidR="00304FDE" w:rsidRDefault="00BC368E">
      <w:pPr>
        <w:pStyle w:val="Teksttreci20"/>
        <w:framePr w:w="7243" w:h="7747" w:hRule="exact" w:wrap="none" w:vAnchor="page" w:hAnchor="page" w:x="557" w:y="1445"/>
        <w:shd w:val="clear" w:color="auto" w:fill="auto"/>
        <w:spacing w:after="0" w:line="240" w:lineRule="exact"/>
        <w:jc w:val="both"/>
      </w:pPr>
      <w:r>
        <w:rPr>
          <w:rStyle w:val="Teksttreci2Kursywa"/>
        </w:rPr>
        <w:t>spenser, budżet, czek, eksport, rower, tandem, tramwaj, bryg, kuter, lowelas, raut, bajronizm, reporter</w:t>
      </w:r>
      <w:r>
        <w:t xml:space="preserve"> itd.; Koneczna (1936/1937) - 531 wyrazów poch</w:t>
      </w:r>
      <w:r>
        <w:t>odzenia angielskiego; słownik Arcta (1936) - zanotowano w nim 1301 anglicyzmów, z czego do naszych czasów zachowało się zaledwie 460 (Mańczak-Wohlfeld 2006, 17-42). W cytowanej pracy o kontaktach angielsko-polskich wydanej w bieżącym roku zawarto wykaz ang</w:t>
      </w:r>
      <w:r>
        <w:t>licyzmów występujących we współczesnej polszczyźnie z pominięciem słownictwa specjalistycznego, liczy on około 1700 wyrazów. Z kolei według obliczeń dokonanych na podstawie USJP można mówić</w:t>
      </w:r>
    </w:p>
    <w:p w:rsidR="00304FDE" w:rsidRDefault="00BC368E">
      <w:pPr>
        <w:pStyle w:val="Teksttreci20"/>
        <w:framePr w:w="7243" w:h="7747" w:hRule="exact" w:wrap="none" w:vAnchor="page" w:hAnchor="page" w:x="557" w:y="1445"/>
        <w:shd w:val="clear" w:color="auto" w:fill="auto"/>
        <w:tabs>
          <w:tab w:val="left" w:pos="236"/>
        </w:tabs>
        <w:spacing w:after="0" w:line="240" w:lineRule="exact"/>
        <w:jc w:val="both"/>
      </w:pPr>
      <w:r>
        <w:t>o</w:t>
      </w:r>
      <w:r>
        <w:tab/>
        <w:t>funkcjonowaniu 1820 wyrazów pochodzenia angielskiego (Porayski-P</w:t>
      </w:r>
      <w:r>
        <w:t>omsta 2006, 58-69).</w:t>
      </w:r>
    </w:p>
    <w:p w:rsidR="00304FDE" w:rsidRDefault="00BC368E">
      <w:pPr>
        <w:pStyle w:val="Teksttreci20"/>
        <w:framePr w:w="7243" w:h="7747" w:hRule="exact" w:wrap="none" w:vAnchor="page" w:hAnchor="page" w:x="557" w:y="1445"/>
        <w:shd w:val="clear" w:color="auto" w:fill="auto"/>
        <w:spacing w:after="0" w:line="240" w:lineRule="exact"/>
        <w:ind w:firstLine="380"/>
        <w:jc w:val="both"/>
      </w:pPr>
      <w:r>
        <w:t xml:space="preserve">Zestawienie danych z opracowań leksykograficznych ilustruje stopniowy wzrost pożyczek angielskich w polszczyźnie na przestrzeni dziejów języka, dopiero w okresie po 1945 r. możemy mówić o wzroście skokowym, spowodowanym oddziaływaniem </w:t>
      </w:r>
      <w:r>
        <w:t>czynników zewnętrznych. Jednocześnie jest to warstwa słownictwa zmienna co do liczby i zakresu tematycznego - zależy to od ewolucji prądów w modzie, muzyce, kulturze masowej, od postępu w badaniach technologicznych itp. Zmienia się także zasięg wpływu angl</w:t>
      </w:r>
      <w:r>
        <w:t>icyzmów: z terminologii specjalistycznej przechodzą do języka ogólnego, z odmian środowiskowych do języka potocznego.</w:t>
      </w:r>
    </w:p>
    <w:p w:rsidR="00304FDE" w:rsidRDefault="00BC368E">
      <w:pPr>
        <w:pStyle w:val="Teksttreci20"/>
        <w:framePr w:w="7243" w:h="7747" w:hRule="exact" w:wrap="none" w:vAnchor="page" w:hAnchor="page" w:x="557" w:y="1445"/>
        <w:shd w:val="clear" w:color="auto" w:fill="auto"/>
        <w:spacing w:after="0" w:line="240" w:lineRule="exact"/>
        <w:ind w:firstLine="380"/>
        <w:jc w:val="both"/>
      </w:pPr>
      <w:r>
        <w:t>Pogląd o dominacji wpływów angielskich w polszczyźnie nie znajduje potwierdzenia w badaniach porównawczych, zestawiających anglicyzmy w ję</w:t>
      </w:r>
      <w:r>
        <w:t>zyku polskim i w innych językach europejskich; nie ma podstaw do stwierdzeń, że nasz język nadmiernie ulega wpływom angielskim</w:t>
      </w:r>
    </w:p>
    <w:p w:rsidR="00304FDE" w:rsidRDefault="00BC368E">
      <w:pPr>
        <w:pStyle w:val="Teksttreci20"/>
        <w:framePr w:w="7243" w:h="7747" w:hRule="exact" w:wrap="none" w:vAnchor="page" w:hAnchor="page" w:x="557" w:y="1445"/>
        <w:shd w:val="clear" w:color="auto" w:fill="auto"/>
        <w:tabs>
          <w:tab w:val="left" w:pos="236"/>
        </w:tabs>
        <w:spacing w:after="0" w:line="240" w:lineRule="exact"/>
        <w:ind w:left="380" w:hanging="380"/>
        <w:jc w:val="both"/>
      </w:pPr>
      <w:r>
        <w:t>i</w:t>
      </w:r>
      <w:r>
        <w:tab/>
        <w:t>że zagraża to jego funkcjonowaniu (Mańczak-Wohlfeld 2006, 75-81).</w:t>
      </w:r>
    </w:p>
    <w:p w:rsidR="00304FDE" w:rsidRDefault="00BC368E">
      <w:pPr>
        <w:pStyle w:val="Teksttreci20"/>
        <w:framePr w:w="7243" w:h="7747" w:hRule="exact" w:wrap="none" w:vAnchor="page" w:hAnchor="page" w:x="557" w:y="1445"/>
        <w:shd w:val="clear" w:color="auto" w:fill="auto"/>
        <w:spacing w:after="0" w:line="240" w:lineRule="exact"/>
        <w:ind w:firstLine="380"/>
        <w:jc w:val="both"/>
      </w:pPr>
      <w:r>
        <w:t xml:space="preserve">Wobec dynamiki zapożyczeń angielskich mniej ważna wydaje się </w:t>
      </w:r>
      <w:r>
        <w:t>kwestia ich liczebności w języku, bo te dane szybko tracą aktualność, istotniejsze jest natomiast śledzenie zmian językowych spowodowanych wchodzeniem do języka nowych jednostek i ich mechanizmów, szczególnie semantycznych, bo te mogą mieć konsekwencje dla</w:t>
      </w:r>
      <w:r>
        <w:t xml:space="preserve"> jakości porozumiewania się.</w:t>
      </w:r>
    </w:p>
    <w:p w:rsidR="00304FDE" w:rsidRDefault="00BC368E">
      <w:pPr>
        <w:pStyle w:val="Teksttreci30"/>
        <w:framePr w:w="7243" w:h="2646" w:hRule="exact" w:wrap="none" w:vAnchor="page" w:hAnchor="page" w:x="557" w:y="9739"/>
        <w:shd w:val="clear" w:color="auto" w:fill="auto"/>
        <w:spacing w:before="0" w:after="171" w:line="180" w:lineRule="exact"/>
        <w:ind w:left="380" w:hanging="380"/>
        <w:jc w:val="both"/>
      </w:pPr>
      <w:r>
        <w:t>Literatura (wybór)</w:t>
      </w:r>
    </w:p>
    <w:p w:rsidR="00304FDE" w:rsidRDefault="00BC368E">
      <w:pPr>
        <w:pStyle w:val="Teksttreci90"/>
        <w:framePr w:w="7243" w:h="2646" w:hRule="exact" w:wrap="none" w:vAnchor="page" w:hAnchor="page" w:x="557" w:y="9739"/>
        <w:shd w:val="clear" w:color="auto" w:fill="auto"/>
        <w:spacing w:before="0" w:line="221" w:lineRule="exact"/>
        <w:ind w:left="380" w:hanging="380"/>
        <w:jc w:val="both"/>
      </w:pPr>
      <w:r>
        <w:rPr>
          <w:rStyle w:val="Teksttreci9Bezkursywy"/>
        </w:rPr>
        <w:t xml:space="preserve">D. Buttler, H. Kurkowska, H. Satkiewicz, 1971, </w:t>
      </w:r>
      <w:r>
        <w:t>Kultura języka polskiego. Zagadnienia poprawności gramatycznej,</w:t>
      </w:r>
      <w:r>
        <w:rPr>
          <w:rStyle w:val="Teksttreci9Bezkursywy"/>
        </w:rPr>
        <w:t xml:space="preserve"> Warszawa.</w:t>
      </w:r>
    </w:p>
    <w:p w:rsidR="00304FDE" w:rsidRDefault="00BC368E">
      <w:pPr>
        <w:pStyle w:val="Teksttreci90"/>
        <w:framePr w:w="7243" w:h="2646" w:hRule="exact" w:wrap="none" w:vAnchor="page" w:hAnchor="page" w:x="557" w:y="9739"/>
        <w:shd w:val="clear" w:color="auto" w:fill="auto"/>
        <w:spacing w:before="0" w:line="221" w:lineRule="exact"/>
        <w:ind w:left="380" w:hanging="380"/>
        <w:jc w:val="both"/>
      </w:pPr>
      <w:r>
        <w:rPr>
          <w:rStyle w:val="Teksttreci9Bezkursywy"/>
        </w:rPr>
        <w:t xml:space="preserve">D. Buttler, H. Kurkowska, H. Satkiewicz, 1982, </w:t>
      </w:r>
      <w:r>
        <w:t>Kultura języka polskiego. Zagadnienia po</w:t>
      </w:r>
      <w:r>
        <w:t>prawności leksykalnej (Słownictwo rodzime),</w:t>
      </w:r>
      <w:r>
        <w:rPr>
          <w:rStyle w:val="Teksttreci9Bezkursywy"/>
        </w:rPr>
        <w:t xml:space="preserve"> Warszawa.</w:t>
      </w:r>
    </w:p>
    <w:p w:rsidR="00304FDE" w:rsidRDefault="00BC368E">
      <w:pPr>
        <w:pStyle w:val="Teksttreci90"/>
        <w:framePr w:w="7243" w:h="2646" w:hRule="exact" w:wrap="none" w:vAnchor="page" w:hAnchor="page" w:x="557" w:y="9739"/>
        <w:shd w:val="clear" w:color="auto" w:fill="auto"/>
        <w:spacing w:before="0" w:line="221" w:lineRule="exact"/>
        <w:ind w:left="380" w:hanging="380"/>
        <w:jc w:val="both"/>
      </w:pPr>
      <w:r>
        <w:rPr>
          <w:rStyle w:val="Teksttreci9Bezkursywy"/>
        </w:rPr>
        <w:t xml:space="preserve">W. Chłopicki, J. Świątek, 2001, </w:t>
      </w:r>
      <w:r>
        <w:t>Wpływ języka angielskiego na współczesny język polskiej reklamy,</w:t>
      </w:r>
      <w:r>
        <w:rPr>
          <w:rStyle w:val="Teksttreci9Bezkursywy"/>
        </w:rPr>
        <w:t xml:space="preserve"> [w:] G. Habrajska (red.), </w:t>
      </w:r>
      <w:r>
        <w:t xml:space="preserve">Język w komunikacji </w:t>
      </w:r>
      <w:r>
        <w:rPr>
          <w:rStyle w:val="Teksttreci9Odstpy1pt"/>
          <w:i/>
          <w:iCs/>
        </w:rPr>
        <w:t xml:space="preserve">(1), </w:t>
      </w:r>
      <w:r>
        <w:rPr>
          <w:rStyle w:val="Teksttreci9Bezkursywy"/>
        </w:rPr>
        <w:t>Łódź, s. 319-326.</w:t>
      </w:r>
    </w:p>
    <w:p w:rsidR="00304FDE" w:rsidRDefault="00BC368E">
      <w:pPr>
        <w:pStyle w:val="Teksttreci90"/>
        <w:framePr w:w="7243" w:h="2646" w:hRule="exact" w:wrap="none" w:vAnchor="page" w:hAnchor="page" w:x="557" w:y="9739"/>
        <w:shd w:val="clear" w:color="auto" w:fill="auto"/>
        <w:spacing w:before="0" w:line="221" w:lineRule="exact"/>
        <w:ind w:left="380" w:hanging="380"/>
        <w:jc w:val="both"/>
      </w:pPr>
      <w:r>
        <w:rPr>
          <w:rStyle w:val="Teksttreci9Bezkursywy"/>
        </w:rPr>
        <w:t xml:space="preserve">A. Czamara, 1996, </w:t>
      </w:r>
      <w:r>
        <w:t>Madę in Europa - l</w:t>
      </w:r>
      <w:r>
        <w:t>eksykalne zapożyczenia z języka angielskiego w polskim polu wyrazowym handlu i usług,</w:t>
      </w:r>
      <w:r>
        <w:rPr>
          <w:rStyle w:val="Teksttreci9Bezkursywy"/>
        </w:rPr>
        <w:t xml:space="preserve"> „Poradnik Językowy”, z. 5-6, s. 23-30.</w:t>
      </w:r>
    </w:p>
    <w:p w:rsidR="00304FDE" w:rsidRDefault="00304FDE">
      <w:pPr>
        <w:rPr>
          <w:sz w:val="2"/>
          <w:szCs w:val="2"/>
        </w:rPr>
        <w:sectPr w:rsidR="00304FDE">
          <w:pgSz w:w="8330" w:h="13330"/>
          <w:pgMar w:top="360" w:right="360" w:bottom="360" w:left="360" w:header="0" w:footer="3" w:gutter="0"/>
          <w:cols w:space="720"/>
          <w:noEndnote/>
          <w:docGrid w:linePitch="360"/>
        </w:sectPr>
      </w:pPr>
    </w:p>
    <w:p w:rsidR="00304FDE" w:rsidRDefault="00BC368E">
      <w:pPr>
        <w:pStyle w:val="Nagweklubstopka0"/>
        <w:framePr w:wrap="none" w:vAnchor="page" w:hAnchor="page" w:x="584" w:y="1028"/>
        <w:shd w:val="clear" w:color="auto" w:fill="auto"/>
        <w:spacing w:line="160" w:lineRule="exact"/>
      </w:pPr>
      <w:r>
        <w:t>52</w:t>
      </w:r>
    </w:p>
    <w:p w:rsidR="00304FDE" w:rsidRDefault="00BC368E">
      <w:pPr>
        <w:pStyle w:val="Nagweklubstopka0"/>
        <w:framePr w:wrap="none" w:vAnchor="page" w:hAnchor="page" w:x="3209" w:y="1022"/>
        <w:shd w:val="clear" w:color="auto" w:fill="auto"/>
        <w:spacing w:line="160" w:lineRule="exact"/>
      </w:pPr>
      <w:r>
        <w:rPr>
          <w:rStyle w:val="Nagweklubstopka1"/>
        </w:rPr>
        <w:t>ELŻBIETA SĘKOWSKA</w:t>
      </w:r>
    </w:p>
    <w:p w:rsidR="00304FDE" w:rsidRDefault="00BC368E">
      <w:pPr>
        <w:pStyle w:val="Teksttreci40"/>
        <w:framePr w:w="7229" w:h="10421" w:hRule="exact" w:wrap="none" w:vAnchor="page" w:hAnchor="page" w:x="564" w:y="1478"/>
        <w:shd w:val="clear" w:color="auto" w:fill="auto"/>
        <w:spacing w:before="0" w:after="0" w:line="216" w:lineRule="exact"/>
        <w:ind w:left="380"/>
        <w:jc w:val="both"/>
      </w:pPr>
      <w:r>
        <w:t xml:space="preserve">J. Damborský, 1974, </w:t>
      </w:r>
      <w:r>
        <w:rPr>
          <w:rStyle w:val="Teksttreci4Kursywa"/>
        </w:rPr>
        <w:t>Wyrazy obce w języku polskim,</w:t>
      </w:r>
      <w:r>
        <w:t xml:space="preserve"> „Poradnik Językowy”, z. 7, s. 341-355.</w:t>
      </w:r>
    </w:p>
    <w:p w:rsidR="00304FDE" w:rsidRDefault="00BC368E">
      <w:pPr>
        <w:pStyle w:val="Teksttreci90"/>
        <w:framePr w:w="7229" w:h="10421" w:hRule="exact" w:wrap="none" w:vAnchor="page" w:hAnchor="page" w:x="564" w:y="1478"/>
        <w:shd w:val="clear" w:color="auto" w:fill="auto"/>
        <w:spacing w:before="0" w:line="216" w:lineRule="exact"/>
        <w:ind w:left="380" w:hanging="380"/>
        <w:jc w:val="both"/>
      </w:pPr>
      <w:r>
        <w:rPr>
          <w:rStyle w:val="Teksttreci9Bezkursywy"/>
        </w:rPr>
        <w:t xml:space="preserve">M. Faust, 1982, </w:t>
      </w:r>
      <w:r>
        <w:t>Anglicyzmy semantyczne</w:t>
      </w:r>
      <w:r>
        <w:rPr>
          <w:rStyle w:val="Teksttreci9Bezkursywy"/>
        </w:rPr>
        <w:t xml:space="preserve"> - </w:t>
      </w:r>
      <w:r>
        <w:t>wyrazy modne,</w:t>
      </w:r>
      <w:r>
        <w:rPr>
          <w:rStyle w:val="Teksttreci9Bezkursywy"/>
        </w:rPr>
        <w:t xml:space="preserve"> [w:] </w:t>
      </w:r>
      <w:r>
        <w:t>Język</w:t>
      </w:r>
      <w:r>
        <w:rPr>
          <w:rStyle w:val="Teksttreci9Bezkursywy"/>
        </w:rPr>
        <w:t xml:space="preserve"> - </w:t>
      </w:r>
      <w:r>
        <w:t>Teoria - Dydaktyka,</w:t>
      </w:r>
      <w:r>
        <w:rPr>
          <w:rStyle w:val="Teksttreci9Bezkursywy"/>
        </w:rPr>
        <w:t xml:space="preserve"> Kielce, s. 157-171.</w:t>
      </w:r>
    </w:p>
    <w:p w:rsidR="00304FDE" w:rsidRDefault="00BC368E">
      <w:pPr>
        <w:pStyle w:val="Teksttreci90"/>
        <w:framePr w:w="7229" w:h="10421" w:hRule="exact" w:wrap="none" w:vAnchor="page" w:hAnchor="page" w:x="564" w:y="1478"/>
        <w:numPr>
          <w:ilvl w:val="0"/>
          <w:numId w:val="22"/>
        </w:numPr>
        <w:shd w:val="clear" w:color="auto" w:fill="auto"/>
        <w:tabs>
          <w:tab w:val="left" w:pos="256"/>
        </w:tabs>
        <w:spacing w:before="0" w:line="216" w:lineRule="exact"/>
        <w:ind w:left="380" w:hanging="380"/>
        <w:jc w:val="both"/>
      </w:pPr>
      <w:r>
        <w:rPr>
          <w:rStyle w:val="Teksttreci9Bezkursywy"/>
        </w:rPr>
        <w:t xml:space="preserve">Grabowska, 1972, </w:t>
      </w:r>
      <w:r>
        <w:t>Nowsze zapożyczenia angielskie w języku polskim,</w:t>
      </w:r>
      <w:r>
        <w:rPr>
          <w:rStyle w:val="Teksttreci9Bezkursywy"/>
        </w:rPr>
        <w:t xml:space="preserve"> „Pra</w:t>
      </w:r>
    </w:p>
    <w:p w:rsidR="00304FDE" w:rsidRDefault="00BC368E">
      <w:pPr>
        <w:pStyle w:val="Teksttreci40"/>
        <w:framePr w:w="7229" w:h="10421" w:hRule="exact" w:wrap="none" w:vAnchor="page" w:hAnchor="page" w:x="564" w:y="1478"/>
        <w:shd w:val="clear" w:color="auto" w:fill="auto"/>
        <w:spacing w:before="0" w:after="0" w:line="216" w:lineRule="exact"/>
        <w:ind w:left="380" w:firstLine="0"/>
        <w:jc w:val="both"/>
      </w:pPr>
      <w:r>
        <w:t>ce Filologiczne”, t. 23, s. 221-233.</w:t>
      </w:r>
    </w:p>
    <w:p w:rsidR="00304FDE" w:rsidRDefault="00BC368E">
      <w:pPr>
        <w:pStyle w:val="Teksttreci40"/>
        <w:framePr w:w="7229" w:h="10421" w:hRule="exact" w:wrap="none" w:vAnchor="page" w:hAnchor="page" w:x="564" w:y="1478"/>
        <w:shd w:val="clear" w:color="auto" w:fill="auto"/>
        <w:spacing w:before="0" w:after="0" w:line="216" w:lineRule="exact"/>
        <w:ind w:left="380"/>
        <w:jc w:val="both"/>
      </w:pPr>
      <w:r>
        <w:t xml:space="preserve">Z. Klemensiewicz, 1985, </w:t>
      </w:r>
      <w:r>
        <w:rPr>
          <w:rStyle w:val="Teksttreci4Kursywa"/>
        </w:rPr>
        <w:t>Historia języka polskiego,</w:t>
      </w:r>
      <w:r>
        <w:t xml:space="preserve"> Warszawa.</w:t>
      </w:r>
    </w:p>
    <w:p w:rsidR="00304FDE" w:rsidRDefault="00BC368E">
      <w:pPr>
        <w:pStyle w:val="Teksttreci40"/>
        <w:framePr w:w="7229" w:h="10421" w:hRule="exact" w:wrap="none" w:vAnchor="page" w:hAnchor="page" w:x="564" w:y="1478"/>
        <w:shd w:val="clear" w:color="auto" w:fill="auto"/>
        <w:spacing w:before="0" w:after="0" w:line="216" w:lineRule="exact"/>
        <w:ind w:left="380"/>
        <w:jc w:val="both"/>
      </w:pPr>
      <w:r>
        <w:t xml:space="preserve">H. Koneczna, 1936/1937, </w:t>
      </w:r>
      <w:r>
        <w:rPr>
          <w:rStyle w:val="Teksttreci4Kursywa"/>
        </w:rPr>
        <w:t>Wyrazy angielskie w języku polskim,</w:t>
      </w:r>
      <w:r>
        <w:t xml:space="preserve"> „Poradnik Językowy”, z. 9, s. 161-170.</w:t>
      </w:r>
    </w:p>
    <w:p w:rsidR="00304FDE" w:rsidRDefault="00BC368E">
      <w:pPr>
        <w:pStyle w:val="Teksttreci90"/>
        <w:framePr w:w="7229" w:h="10421" w:hRule="exact" w:wrap="none" w:vAnchor="page" w:hAnchor="page" w:x="564" w:y="1478"/>
        <w:shd w:val="clear" w:color="auto" w:fill="auto"/>
        <w:spacing w:before="0" w:line="216" w:lineRule="exact"/>
        <w:ind w:left="380" w:hanging="380"/>
        <w:jc w:val="both"/>
      </w:pPr>
      <w:r>
        <w:rPr>
          <w:rStyle w:val="Teksttreci9Bezkursywy"/>
        </w:rPr>
        <w:t xml:space="preserve">E. Mańczak-Wohlfeld, 1992, </w:t>
      </w:r>
      <w:r>
        <w:t>Analiza dekompozycyjna zapożyczeń angielskich w języku polskim,</w:t>
      </w:r>
      <w:r>
        <w:rPr>
          <w:rStyle w:val="Teksttreci9Bezkursywy"/>
        </w:rPr>
        <w:t xml:space="preserve"> Kraków.</w:t>
      </w:r>
    </w:p>
    <w:p w:rsidR="00304FDE" w:rsidRDefault="00BC368E">
      <w:pPr>
        <w:pStyle w:val="Teksttreci90"/>
        <w:framePr w:w="7229" w:h="10421" w:hRule="exact" w:wrap="none" w:vAnchor="page" w:hAnchor="page" w:x="564" w:y="1478"/>
        <w:shd w:val="clear" w:color="auto" w:fill="auto"/>
        <w:spacing w:before="0" w:line="216" w:lineRule="exact"/>
        <w:ind w:left="380" w:hanging="380"/>
        <w:jc w:val="both"/>
      </w:pPr>
      <w:r>
        <w:rPr>
          <w:rStyle w:val="Teksttreci9Bezkursywy"/>
        </w:rPr>
        <w:t xml:space="preserve">E. Mańczak-Wohlfeld, 2006, </w:t>
      </w:r>
      <w:r>
        <w:t>Angielsko-polskie kontakty językowe,</w:t>
      </w:r>
      <w:r>
        <w:rPr>
          <w:rStyle w:val="Teksttreci9Bezkursywy"/>
        </w:rPr>
        <w:t xml:space="preserve"> Kraków.</w:t>
      </w:r>
    </w:p>
    <w:p w:rsidR="00304FDE" w:rsidRDefault="00BC368E">
      <w:pPr>
        <w:pStyle w:val="Teksttreci90"/>
        <w:framePr w:w="7229" w:h="10421" w:hRule="exact" w:wrap="none" w:vAnchor="page" w:hAnchor="page" w:x="564" w:y="1478"/>
        <w:shd w:val="clear" w:color="auto" w:fill="auto"/>
        <w:spacing w:before="0" w:line="216" w:lineRule="exact"/>
        <w:ind w:left="380" w:hanging="380"/>
        <w:jc w:val="both"/>
      </w:pPr>
      <w:r>
        <w:rPr>
          <w:rStyle w:val="Teksttreci9Bezkursywy"/>
        </w:rPr>
        <w:t xml:space="preserve">E. Mańczak-Wohlfeld, 1999, </w:t>
      </w:r>
      <w:r>
        <w:t xml:space="preserve">Elementy kultury angielskiej w „Panu Tadeuszu”, </w:t>
      </w:r>
      <w:r>
        <w:rPr>
          <w:rStyle w:val="Teksttreci9Bezkursywy"/>
        </w:rPr>
        <w:t xml:space="preserve">[w:] Z. Kurzowa, Z. Cygal-Krupowa (red.), </w:t>
      </w:r>
      <w:r>
        <w:t>Mickiewicz i Kresy. Rozprawy przedstawione na międzynarodo</w:t>
      </w:r>
      <w:r>
        <w:t>wej sesji naukowej w Krakowie 4-6 grudnia 1997,</w:t>
      </w:r>
      <w:r>
        <w:rPr>
          <w:rStyle w:val="Teksttreci9Bezkursywy"/>
        </w:rPr>
        <w:t xml:space="preserve"> Kraków, s. 221-229.</w:t>
      </w:r>
    </w:p>
    <w:p w:rsidR="00304FDE" w:rsidRDefault="00BC368E">
      <w:pPr>
        <w:pStyle w:val="Teksttreci90"/>
        <w:framePr w:w="7229" w:h="10421" w:hRule="exact" w:wrap="none" w:vAnchor="page" w:hAnchor="page" w:x="564" w:y="1478"/>
        <w:shd w:val="clear" w:color="auto" w:fill="auto"/>
        <w:spacing w:before="0" w:line="216" w:lineRule="exact"/>
        <w:ind w:left="380" w:hanging="380"/>
        <w:jc w:val="both"/>
      </w:pPr>
      <w:r>
        <w:rPr>
          <w:rStyle w:val="Teksttreci9Bezkursywy"/>
        </w:rPr>
        <w:t xml:space="preserve">E. Mańczak-Wohlfeld, 2004, </w:t>
      </w:r>
      <w:r>
        <w:t>Starsze i nowsze zapożyczenia angielskie w mówionej oraz pisanej odmianie języka polskiego,</w:t>
      </w:r>
      <w:r>
        <w:rPr>
          <w:rStyle w:val="Teksttreci9Bezkursywy"/>
        </w:rPr>
        <w:t xml:space="preserve"> „Biuletyn PTJ”, z. LX, s. 109-115.</w:t>
      </w:r>
    </w:p>
    <w:p w:rsidR="00304FDE" w:rsidRDefault="00BC368E">
      <w:pPr>
        <w:pStyle w:val="Teksttreci40"/>
        <w:framePr w:w="7229" w:h="10421" w:hRule="exact" w:wrap="none" w:vAnchor="page" w:hAnchor="page" w:x="564" w:y="1478"/>
        <w:shd w:val="clear" w:color="auto" w:fill="auto"/>
        <w:spacing w:before="0" w:after="0" w:line="216" w:lineRule="exact"/>
        <w:ind w:left="380"/>
        <w:jc w:val="both"/>
      </w:pPr>
      <w:r>
        <w:t xml:space="preserve">A. Markowski, 2000, </w:t>
      </w:r>
      <w:r>
        <w:rPr>
          <w:rStyle w:val="Teksttreci4Kursywa"/>
        </w:rPr>
        <w:t>Jawne i ukryte</w:t>
      </w:r>
      <w:r>
        <w:rPr>
          <w:rStyle w:val="Teksttreci4Kursywa"/>
        </w:rPr>
        <w:t xml:space="preserve"> nowsze zapożyczenia leksykalne w mediach,</w:t>
      </w:r>
      <w:r>
        <w:t xml:space="preserve"> [w:] J. Bralczyk, K. Mosiołek-Kłosińska (red.), </w:t>
      </w:r>
      <w:r>
        <w:rPr>
          <w:rStyle w:val="Teksttreci4Kursywa"/>
        </w:rPr>
        <w:t>Język w mediach masowych,</w:t>
      </w:r>
      <w:r>
        <w:t xml:space="preserve"> Warszawa, s. 96-111.</w:t>
      </w:r>
    </w:p>
    <w:p w:rsidR="00304FDE" w:rsidRDefault="00BC368E">
      <w:pPr>
        <w:pStyle w:val="Teksttreci90"/>
        <w:framePr w:w="7229" w:h="10421" w:hRule="exact" w:wrap="none" w:vAnchor="page" w:hAnchor="page" w:x="564" w:y="1478"/>
        <w:shd w:val="clear" w:color="auto" w:fill="auto"/>
        <w:spacing w:before="0" w:line="216" w:lineRule="exact"/>
        <w:ind w:left="380" w:hanging="380"/>
        <w:jc w:val="both"/>
      </w:pPr>
      <w:r>
        <w:rPr>
          <w:rStyle w:val="Teksttreci9Bezkursywy"/>
        </w:rPr>
        <w:t xml:space="preserve">A. Markowski, 1992, </w:t>
      </w:r>
      <w:r>
        <w:t>Nowe zapożyczenia w polszczyźnie: anglicyzmy gramatyczne i leksykalne,</w:t>
      </w:r>
      <w:r>
        <w:rPr>
          <w:rStyle w:val="Teksttreci9Bezkursywy"/>
        </w:rPr>
        <w:t xml:space="preserve"> „Poradnik Językowy”, z. 3, </w:t>
      </w:r>
      <w:r>
        <w:rPr>
          <w:rStyle w:val="Teksttreci9Bezkursywy"/>
        </w:rPr>
        <w:t>s. 237-241.</w:t>
      </w:r>
    </w:p>
    <w:p w:rsidR="00304FDE" w:rsidRDefault="00BC368E">
      <w:pPr>
        <w:pStyle w:val="Teksttreci40"/>
        <w:framePr w:w="7229" w:h="10421" w:hRule="exact" w:wrap="none" w:vAnchor="page" w:hAnchor="page" w:x="564" w:y="1478"/>
        <w:shd w:val="clear" w:color="auto" w:fill="auto"/>
        <w:spacing w:before="0" w:after="0" w:line="216" w:lineRule="exact"/>
        <w:ind w:left="380"/>
        <w:jc w:val="both"/>
      </w:pPr>
      <w:r>
        <w:t xml:space="preserve">A. Markowski, 1992, </w:t>
      </w:r>
      <w:r>
        <w:rPr>
          <w:rStyle w:val="Teksttreci4Kursywa"/>
        </w:rPr>
        <w:t>Nowsze anglicyzmy semantyczne w polszczyźnie,</w:t>
      </w:r>
      <w:r>
        <w:t xml:space="preserve"> „Poradnik Językowy”, z. 2, s. 156-160.</w:t>
      </w:r>
    </w:p>
    <w:p w:rsidR="00304FDE" w:rsidRDefault="00BC368E">
      <w:pPr>
        <w:pStyle w:val="Teksttreci40"/>
        <w:framePr w:w="7229" w:h="10421" w:hRule="exact" w:wrap="none" w:vAnchor="page" w:hAnchor="page" w:x="564" w:y="1478"/>
        <w:numPr>
          <w:ilvl w:val="0"/>
          <w:numId w:val="23"/>
        </w:numPr>
        <w:shd w:val="clear" w:color="auto" w:fill="auto"/>
        <w:tabs>
          <w:tab w:val="left" w:pos="314"/>
        </w:tabs>
        <w:spacing w:before="0" w:after="0" w:line="216" w:lineRule="exact"/>
        <w:ind w:left="380"/>
        <w:jc w:val="both"/>
      </w:pPr>
      <w:r>
        <w:t xml:space="preserve">Markowski, 2004, </w:t>
      </w:r>
      <w:r>
        <w:rPr>
          <w:rStyle w:val="Teksttreci4Kursywa"/>
        </w:rPr>
        <w:t xml:space="preserve">O pojęciu i typach internacjonalizmów semantycznych, </w:t>
      </w:r>
      <w:r>
        <w:t>„Poradnik Językowy”, z. 2, s. 39-50.</w:t>
      </w:r>
    </w:p>
    <w:p w:rsidR="00304FDE" w:rsidRDefault="00BC368E">
      <w:pPr>
        <w:pStyle w:val="Teksttreci40"/>
        <w:framePr w:w="7229" w:h="10421" w:hRule="exact" w:wrap="none" w:vAnchor="page" w:hAnchor="page" w:x="564" w:y="1478"/>
        <w:shd w:val="clear" w:color="auto" w:fill="auto"/>
        <w:spacing w:before="0" w:after="0" w:line="216" w:lineRule="exact"/>
        <w:ind w:left="380"/>
        <w:jc w:val="both"/>
      </w:pPr>
      <w:r>
        <w:t xml:space="preserve">M. Nowak, 2001, </w:t>
      </w:r>
      <w:r>
        <w:rPr>
          <w:rStyle w:val="Teksttreci4Kursywa"/>
        </w:rPr>
        <w:t>Zawrotna kariera</w:t>
      </w:r>
      <w:r>
        <w:rPr>
          <w:rStyle w:val="Teksttreci4Kursywa"/>
        </w:rPr>
        <w:t xml:space="preserve"> połączenia dwa w jednym,</w:t>
      </w:r>
      <w:r>
        <w:t xml:space="preserve"> „Poradnik Językowy”, z. 6, s. 83-85.</w:t>
      </w:r>
    </w:p>
    <w:p w:rsidR="00304FDE" w:rsidRDefault="00BC368E">
      <w:pPr>
        <w:pStyle w:val="Teksttreci90"/>
        <w:framePr w:w="7229" w:h="10421" w:hRule="exact" w:wrap="none" w:vAnchor="page" w:hAnchor="page" w:x="564" w:y="1478"/>
        <w:shd w:val="clear" w:color="auto" w:fill="auto"/>
        <w:spacing w:before="0" w:line="216" w:lineRule="exact"/>
        <w:ind w:left="380" w:hanging="380"/>
        <w:jc w:val="both"/>
      </w:pPr>
      <w:r>
        <w:rPr>
          <w:rStyle w:val="Teksttreci9Bezkursywy"/>
        </w:rPr>
        <w:t xml:space="preserve">R. Ociepa, 2001, O </w:t>
      </w:r>
      <w:r>
        <w:t>współczesnych anglicyzmach w nazewnictwie zawodów i stanowisk służbowych,</w:t>
      </w:r>
      <w:r>
        <w:rPr>
          <w:rStyle w:val="Teksttreci9Bezkursywy"/>
        </w:rPr>
        <w:t xml:space="preserve"> „Poradnik Językowy”, z. 6, s. 49-55.</w:t>
      </w:r>
    </w:p>
    <w:p w:rsidR="00304FDE" w:rsidRDefault="00BC368E">
      <w:pPr>
        <w:pStyle w:val="Teksttreci90"/>
        <w:framePr w:w="7229" w:h="10421" w:hRule="exact" w:wrap="none" w:vAnchor="page" w:hAnchor="page" w:x="564" w:y="1478"/>
        <w:shd w:val="clear" w:color="auto" w:fill="auto"/>
        <w:spacing w:before="0" w:line="216" w:lineRule="exact"/>
        <w:ind w:left="380" w:hanging="380"/>
        <w:jc w:val="both"/>
      </w:pPr>
      <w:r>
        <w:rPr>
          <w:rStyle w:val="Teksttreci9Bezkursywy"/>
        </w:rPr>
        <w:t xml:space="preserve">T. Piotrowski, 2005, </w:t>
      </w:r>
      <w:r>
        <w:t>Pseudoanglicyzmy czy neoanglicyzmy? O wspó</w:t>
      </w:r>
      <w:r>
        <w:t>łczesnych zapożyczeniach z języka angielskiego,</w:t>
      </w:r>
      <w:r>
        <w:rPr>
          <w:rStyle w:val="Teksttreci9Bezkursywy"/>
        </w:rPr>
        <w:t xml:space="preserve"> [w:] M. Balowski, W. Chlebda (red.), </w:t>
      </w:r>
      <w:r>
        <w:t>Ogród nauk filologicznych. Księga Jubileuszowa poświęcona Profesorowi Stanisławowi Kochmanowi,</w:t>
      </w:r>
      <w:r>
        <w:rPr>
          <w:rStyle w:val="Teksttreci9Bezkursywy"/>
        </w:rPr>
        <w:t xml:space="preserve"> Opole, s. 503-510.</w:t>
      </w:r>
    </w:p>
    <w:p w:rsidR="00304FDE" w:rsidRDefault="00BC368E">
      <w:pPr>
        <w:pStyle w:val="Teksttreci90"/>
        <w:framePr w:w="7229" w:h="10421" w:hRule="exact" w:wrap="none" w:vAnchor="page" w:hAnchor="page" w:x="564" w:y="1478"/>
        <w:shd w:val="clear" w:color="auto" w:fill="auto"/>
        <w:tabs>
          <w:tab w:val="left" w:pos="300"/>
        </w:tabs>
        <w:spacing w:before="0" w:line="216" w:lineRule="exact"/>
        <w:ind w:left="380" w:hanging="380"/>
        <w:jc w:val="both"/>
      </w:pPr>
      <w:r>
        <w:rPr>
          <w:rStyle w:val="Teksttreci9Bezkursywy"/>
        </w:rPr>
        <w:t>J.</w:t>
      </w:r>
      <w:r>
        <w:rPr>
          <w:rStyle w:val="Teksttreci9Bezkursywy"/>
        </w:rPr>
        <w:tab/>
        <w:t xml:space="preserve">Porayski-Pomsta, 2006, </w:t>
      </w:r>
      <w:r>
        <w:t>Słownictwo pochodzenia obcego w</w:t>
      </w:r>
      <w:r>
        <w:t xml:space="preserve"> „Uniwersalnym</w:t>
      </w:r>
    </w:p>
    <w:p w:rsidR="00304FDE" w:rsidRDefault="00BC368E">
      <w:pPr>
        <w:pStyle w:val="Teksttreci90"/>
        <w:framePr w:w="7229" w:h="10421" w:hRule="exact" w:wrap="none" w:vAnchor="page" w:hAnchor="page" w:x="564" w:y="1478"/>
        <w:shd w:val="clear" w:color="auto" w:fill="auto"/>
        <w:spacing w:before="0" w:line="216" w:lineRule="exact"/>
        <w:ind w:left="380" w:firstLine="0"/>
        <w:jc w:val="both"/>
      </w:pPr>
      <w:r>
        <w:t>słowniku języka polskiego” pod redakcją S. Dubisza,</w:t>
      </w:r>
      <w:r>
        <w:rPr>
          <w:rStyle w:val="Teksttreci9Bezkursywy"/>
        </w:rPr>
        <w:t xml:space="preserve"> „Poradnik Językowy”, z. 4, s. 58-69.</w:t>
      </w:r>
    </w:p>
    <w:p w:rsidR="00304FDE" w:rsidRDefault="00BC368E">
      <w:pPr>
        <w:pStyle w:val="Teksttreci90"/>
        <w:framePr w:w="7229" w:h="10421" w:hRule="exact" w:wrap="none" w:vAnchor="page" w:hAnchor="page" w:x="564" w:y="1478"/>
        <w:shd w:val="clear" w:color="auto" w:fill="auto"/>
        <w:spacing w:before="0" w:line="216" w:lineRule="exact"/>
        <w:ind w:left="380" w:hanging="380"/>
        <w:jc w:val="both"/>
      </w:pPr>
      <w:r>
        <w:rPr>
          <w:rStyle w:val="Teksttreci9Bezkursywy"/>
        </w:rPr>
        <w:t xml:space="preserve">H. Rybicka, 1976, </w:t>
      </w:r>
      <w:r>
        <w:t>Losy wyrazów obcych w języku polskim,</w:t>
      </w:r>
      <w:r>
        <w:rPr>
          <w:rStyle w:val="Teksttreci9Bezkursywy"/>
        </w:rPr>
        <w:t xml:space="preserve"> Warszawa.</w:t>
      </w:r>
    </w:p>
    <w:p w:rsidR="00304FDE" w:rsidRDefault="00BC368E">
      <w:pPr>
        <w:pStyle w:val="Teksttreci90"/>
        <w:framePr w:w="7229" w:h="10421" w:hRule="exact" w:wrap="none" w:vAnchor="page" w:hAnchor="page" w:x="564" w:y="1478"/>
        <w:shd w:val="clear" w:color="auto" w:fill="auto"/>
        <w:spacing w:before="0" w:line="216" w:lineRule="exact"/>
        <w:ind w:left="380" w:hanging="380"/>
        <w:jc w:val="both"/>
      </w:pPr>
      <w:r>
        <w:rPr>
          <w:rStyle w:val="Teksttreci9Bezkursywy"/>
        </w:rPr>
        <w:t xml:space="preserve">E. Sękowska, 1993, </w:t>
      </w:r>
      <w:r>
        <w:t>Funkcjonowanie nowszych zapożyczeń angielskich we współczesnej pols</w:t>
      </w:r>
      <w:r>
        <w:t>zczyźnie. Wybrane zagadnienia,</w:t>
      </w:r>
      <w:r>
        <w:rPr>
          <w:rStyle w:val="Teksttreci9Bezkursywy"/>
        </w:rPr>
        <w:t xml:space="preserve"> „Poradnik Językowy”, z. 5, s. 242-248.</w:t>
      </w:r>
    </w:p>
    <w:p w:rsidR="00304FDE" w:rsidRDefault="00BC368E">
      <w:pPr>
        <w:pStyle w:val="Teksttreci90"/>
        <w:framePr w:w="7229" w:h="10421" w:hRule="exact" w:wrap="none" w:vAnchor="page" w:hAnchor="page" w:x="564" w:y="1478"/>
        <w:shd w:val="clear" w:color="auto" w:fill="auto"/>
        <w:spacing w:before="0" w:line="216" w:lineRule="exact"/>
        <w:ind w:left="380" w:hanging="380"/>
        <w:jc w:val="both"/>
      </w:pPr>
      <w:r>
        <w:rPr>
          <w:rStyle w:val="Teksttreci9Bezkursywy"/>
        </w:rPr>
        <w:t xml:space="preserve">E. Skorupska-Raczyńska, 2004, </w:t>
      </w:r>
      <w:r>
        <w:t>Dykcjonarz Michała Amszejewicza na tle nowopolskich słowników wyrazów obcych,</w:t>
      </w:r>
      <w:r>
        <w:rPr>
          <w:rStyle w:val="Teksttreci9Bezkursywy"/>
        </w:rPr>
        <w:t xml:space="preserve"> Gorzów Wielkopolski.</w:t>
      </w:r>
    </w:p>
    <w:p w:rsidR="00304FDE" w:rsidRDefault="00BC368E">
      <w:pPr>
        <w:pStyle w:val="Teksttreci90"/>
        <w:framePr w:w="7229" w:h="10421" w:hRule="exact" w:wrap="none" w:vAnchor="page" w:hAnchor="page" w:x="564" w:y="1478"/>
        <w:numPr>
          <w:ilvl w:val="0"/>
          <w:numId w:val="23"/>
        </w:numPr>
        <w:shd w:val="clear" w:color="auto" w:fill="auto"/>
        <w:tabs>
          <w:tab w:val="left" w:pos="314"/>
        </w:tabs>
        <w:spacing w:before="0" w:line="216" w:lineRule="exact"/>
        <w:ind w:left="380" w:hanging="380"/>
        <w:jc w:val="both"/>
      </w:pPr>
      <w:r>
        <w:rPr>
          <w:rStyle w:val="Teksttreci9Bezkursywy"/>
        </w:rPr>
        <w:t xml:space="preserve">Walczak, 1980, </w:t>
      </w:r>
      <w:r>
        <w:t>O rozwoju znaczeniowym zapożyczeń,</w:t>
      </w:r>
      <w:r>
        <w:rPr>
          <w:rStyle w:val="Teksttreci9Bezkursywy"/>
        </w:rPr>
        <w:t xml:space="preserve"> [w:] </w:t>
      </w:r>
      <w:r>
        <w:t>Ję</w:t>
      </w:r>
      <w:r>
        <w:t>zyk</w:t>
      </w:r>
      <w:r>
        <w:rPr>
          <w:rStyle w:val="Teksttreci9Bezkursywy"/>
        </w:rPr>
        <w:t xml:space="preserve"> - </w:t>
      </w:r>
      <w:r>
        <w:t>Teoria</w:t>
      </w:r>
      <w:r>
        <w:rPr>
          <w:rStyle w:val="Teksttreci9Bezkursywy"/>
        </w:rPr>
        <w:t xml:space="preserve"> -</w:t>
      </w:r>
    </w:p>
    <w:p w:rsidR="00304FDE" w:rsidRDefault="00BC368E">
      <w:pPr>
        <w:pStyle w:val="Teksttreci40"/>
        <w:framePr w:w="7229" w:h="10421" w:hRule="exact" w:wrap="none" w:vAnchor="page" w:hAnchor="page" w:x="564" w:y="1478"/>
        <w:shd w:val="clear" w:color="auto" w:fill="auto"/>
        <w:spacing w:before="0" w:after="0" w:line="216" w:lineRule="exact"/>
        <w:ind w:left="380" w:firstLine="0"/>
        <w:jc w:val="both"/>
      </w:pPr>
      <w:r>
        <w:rPr>
          <w:rStyle w:val="Teksttreci4Kursywa"/>
        </w:rPr>
        <w:t>Dydaktyka,</w:t>
      </w:r>
      <w:r>
        <w:t xml:space="preserve"> Kielce, s. 159-187.</w:t>
      </w:r>
    </w:p>
    <w:p w:rsidR="00304FDE" w:rsidRDefault="00304FDE">
      <w:pPr>
        <w:rPr>
          <w:sz w:val="2"/>
          <w:szCs w:val="2"/>
        </w:rPr>
        <w:sectPr w:rsidR="00304FDE">
          <w:pgSz w:w="8330" w:h="13330"/>
          <w:pgMar w:top="360" w:right="360" w:bottom="360" w:left="360" w:header="0" w:footer="3" w:gutter="0"/>
          <w:cols w:space="720"/>
          <w:noEndnote/>
          <w:docGrid w:linePitch="360"/>
        </w:sectPr>
      </w:pPr>
    </w:p>
    <w:p w:rsidR="00304FDE" w:rsidRDefault="00BC368E">
      <w:pPr>
        <w:pStyle w:val="Nagweklubstopka0"/>
        <w:framePr w:wrap="none" w:vAnchor="page" w:hAnchor="page" w:x="946" w:y="998"/>
        <w:shd w:val="clear" w:color="auto" w:fill="auto"/>
        <w:spacing w:line="160" w:lineRule="exact"/>
      </w:pPr>
      <w:r>
        <w:rPr>
          <w:rStyle w:val="Nagweklubstopka1"/>
        </w:rPr>
        <w:t>WPŁYW JĘZYKA ANGIELSKIEGO NA SŁOWNICTWO POLSZCZYZNY OGÓLNEJ 53</w:t>
      </w:r>
    </w:p>
    <w:p w:rsidR="00304FDE" w:rsidRDefault="00BC368E">
      <w:pPr>
        <w:pStyle w:val="Teksttreci90"/>
        <w:framePr w:w="7224" w:h="2487" w:hRule="exact" w:wrap="none" w:vAnchor="page" w:hAnchor="page" w:x="567" w:y="1430"/>
        <w:shd w:val="clear" w:color="auto" w:fill="auto"/>
        <w:spacing w:before="0" w:line="221" w:lineRule="exact"/>
        <w:ind w:left="360" w:hanging="360"/>
        <w:jc w:val="both"/>
      </w:pPr>
      <w:r>
        <w:rPr>
          <w:rStyle w:val="Teksttreci9Bezkursywy"/>
        </w:rPr>
        <w:t xml:space="preserve">B. Walczak, 1993, </w:t>
      </w:r>
      <w:r>
        <w:t>Kontakty polszczyzny z językami niesłowiańskimi,</w:t>
      </w:r>
      <w:r>
        <w:rPr>
          <w:rStyle w:val="Teksttreci9Bezkursywy"/>
        </w:rPr>
        <w:t xml:space="preserve"> [w:] J. Bartmiński (red.), </w:t>
      </w:r>
      <w:r>
        <w:t>Encyklopedia kultury polskiej</w:t>
      </w:r>
      <w:r>
        <w:t xml:space="preserve"> XX wieku,</w:t>
      </w:r>
      <w:r>
        <w:rPr>
          <w:rStyle w:val="Teksttreci9Bezkursywy"/>
        </w:rPr>
        <w:t xml:space="preserve"> t. II, Wrocław, s. 499-510.</w:t>
      </w:r>
    </w:p>
    <w:p w:rsidR="00304FDE" w:rsidRDefault="00BC368E">
      <w:pPr>
        <w:pStyle w:val="Teksttreci90"/>
        <w:framePr w:w="7224" w:h="2487" w:hRule="exact" w:wrap="none" w:vAnchor="page" w:hAnchor="page" w:x="567" w:y="1430"/>
        <w:shd w:val="clear" w:color="auto" w:fill="auto"/>
        <w:spacing w:before="0" w:line="221" w:lineRule="exact"/>
        <w:ind w:left="360" w:hanging="360"/>
        <w:jc w:val="both"/>
      </w:pPr>
      <w:r>
        <w:rPr>
          <w:rStyle w:val="Teksttreci9Bezkursywy"/>
        </w:rPr>
        <w:t xml:space="preserve">K. Waszakowa, 2005, </w:t>
      </w:r>
      <w:r>
        <w:t>Przejawy internacjonalizacji w słowotwórstwie współczesnej polszczyzny,</w:t>
      </w:r>
      <w:r>
        <w:rPr>
          <w:rStyle w:val="Teksttreci9Bezkursywy"/>
        </w:rPr>
        <w:t xml:space="preserve"> Warszawa.</w:t>
      </w:r>
    </w:p>
    <w:p w:rsidR="00304FDE" w:rsidRDefault="00BC368E">
      <w:pPr>
        <w:pStyle w:val="Teksttreci40"/>
        <w:framePr w:w="7224" w:h="2487" w:hRule="exact" w:wrap="none" w:vAnchor="page" w:hAnchor="page" w:x="567" w:y="1430"/>
        <w:shd w:val="clear" w:color="auto" w:fill="auto"/>
        <w:spacing w:before="0" w:after="0" w:line="221" w:lineRule="exact"/>
        <w:ind w:left="360" w:hanging="360"/>
        <w:jc w:val="both"/>
      </w:pPr>
      <w:r>
        <w:t xml:space="preserve">A. Witalisz, 2004, </w:t>
      </w:r>
      <w:r>
        <w:rPr>
          <w:rStyle w:val="Teksttreci4Kursywa"/>
        </w:rPr>
        <w:t>Nowsze anglosemantyzmy w języku polityki,</w:t>
      </w:r>
      <w:r>
        <w:t xml:space="preserve"> „Język Polski”, z. 5, s. 340-345.</w:t>
      </w:r>
    </w:p>
    <w:p w:rsidR="00304FDE" w:rsidRDefault="00BC368E">
      <w:pPr>
        <w:pStyle w:val="Teksttreci90"/>
        <w:framePr w:w="7224" w:h="2487" w:hRule="exact" w:wrap="none" w:vAnchor="page" w:hAnchor="page" w:x="567" w:y="1430"/>
        <w:shd w:val="clear" w:color="auto" w:fill="auto"/>
        <w:spacing w:before="0" w:line="221" w:lineRule="exact"/>
        <w:ind w:left="360" w:hanging="360"/>
        <w:jc w:val="both"/>
      </w:pPr>
      <w:r>
        <w:rPr>
          <w:rStyle w:val="Teksttreci9Bezkursywy"/>
        </w:rPr>
        <w:t xml:space="preserve">M. Witaszek-Samborska, 1993, </w:t>
      </w:r>
      <w:r>
        <w:t>Zapożyczenia z różnych języków we współczesnej polszczyźnie,</w:t>
      </w:r>
      <w:r>
        <w:rPr>
          <w:rStyle w:val="Teksttreci9Bezkursywy"/>
        </w:rPr>
        <w:t xml:space="preserve"> Poznań.</w:t>
      </w:r>
    </w:p>
    <w:p w:rsidR="00304FDE" w:rsidRDefault="00BC368E">
      <w:pPr>
        <w:pStyle w:val="Teksttreci40"/>
        <w:framePr w:w="7224" w:h="2487" w:hRule="exact" w:wrap="none" w:vAnchor="page" w:hAnchor="page" w:x="567" w:y="1430"/>
        <w:shd w:val="clear" w:color="auto" w:fill="auto"/>
        <w:spacing w:before="0" w:after="0" w:line="221" w:lineRule="exact"/>
        <w:ind w:left="360" w:hanging="360"/>
        <w:jc w:val="both"/>
      </w:pPr>
      <w:r>
        <w:t xml:space="preserve">M. Zabawa, 2004, </w:t>
      </w:r>
      <w:r>
        <w:rPr>
          <w:rStyle w:val="Teksttreci4Kursywa"/>
        </w:rPr>
        <w:t>Formy z cząstką e- we współczesnym języku polskim,</w:t>
      </w:r>
      <w:r>
        <w:t xml:space="preserve"> „Poradnik Językowy”, z. 5, s. 55-60.</w:t>
      </w:r>
    </w:p>
    <w:p w:rsidR="00304FDE" w:rsidRDefault="00BC368E">
      <w:pPr>
        <w:pStyle w:val="Teksttreci30"/>
        <w:framePr w:w="7224" w:h="3798" w:hRule="exact" w:wrap="none" w:vAnchor="page" w:hAnchor="page" w:x="567" w:y="4612"/>
        <w:shd w:val="clear" w:color="auto" w:fill="auto"/>
        <w:spacing w:before="0" w:after="166" w:line="180" w:lineRule="exact"/>
        <w:ind w:left="360" w:hanging="360"/>
        <w:jc w:val="both"/>
      </w:pPr>
      <w:r>
        <w:t>Skróty tytułów słowników</w:t>
      </w:r>
    </w:p>
    <w:p w:rsidR="00304FDE" w:rsidRDefault="00BC368E">
      <w:pPr>
        <w:pStyle w:val="Teksttreci40"/>
        <w:framePr w:w="7224" w:h="3798" w:hRule="exact" w:wrap="none" w:vAnchor="page" w:hAnchor="page" w:x="567" w:y="4612"/>
        <w:shd w:val="clear" w:color="auto" w:fill="auto"/>
        <w:spacing w:before="0" w:after="0" w:line="221" w:lineRule="exact"/>
        <w:ind w:left="360" w:hanging="360"/>
        <w:jc w:val="both"/>
      </w:pPr>
      <w:r>
        <w:t xml:space="preserve">SL - S.B. Linde, </w:t>
      </w:r>
      <w:r>
        <w:rPr>
          <w:rStyle w:val="Teksttreci4Kursywa"/>
        </w:rPr>
        <w:t xml:space="preserve">Słownik </w:t>
      </w:r>
      <w:r>
        <w:rPr>
          <w:rStyle w:val="Teksttreci4Kursywa"/>
        </w:rPr>
        <w:t>języka polskiego,</w:t>
      </w:r>
      <w:r>
        <w:t xml:space="preserve"> t. I-VI, wyd. II, Lwów 1854-1860.</w:t>
      </w:r>
    </w:p>
    <w:p w:rsidR="00304FDE" w:rsidRDefault="00BC368E">
      <w:pPr>
        <w:pStyle w:val="Teksttreci90"/>
        <w:framePr w:w="7224" w:h="3798" w:hRule="exact" w:wrap="none" w:vAnchor="page" w:hAnchor="page" w:x="567" w:y="4612"/>
        <w:shd w:val="clear" w:color="auto" w:fill="auto"/>
        <w:spacing w:before="0" w:line="221" w:lineRule="exact"/>
        <w:ind w:left="360" w:hanging="360"/>
        <w:jc w:val="both"/>
      </w:pPr>
      <w:r>
        <w:rPr>
          <w:rStyle w:val="Teksttreci9Bezkursywy"/>
        </w:rPr>
        <w:t xml:space="preserve">słownik Amszejewicza - M. Amszejewicz, </w:t>
      </w:r>
      <w:r>
        <w:t>Dykcjonarz zawierający: wyrazy i wyrażenia z obcych języków polskiemu przyswojone, a mianowicie: w umiejętnościach, sztukach, tudzież i stylu prawniczym, administrac</w:t>
      </w:r>
      <w:r>
        <w:t>yjnym, gazeciarskim, naukowo-filozoficznym, literackim i w potocznej mowie używane do użytku powszechnego ułożony,</w:t>
      </w:r>
      <w:r>
        <w:rPr>
          <w:rStyle w:val="Teksttreci9Bezkursywy"/>
        </w:rPr>
        <w:t xml:space="preserve"> Warszawa 1859.</w:t>
      </w:r>
    </w:p>
    <w:p w:rsidR="00304FDE" w:rsidRDefault="00BC368E">
      <w:pPr>
        <w:pStyle w:val="Teksttreci40"/>
        <w:framePr w:w="7224" w:h="3798" w:hRule="exact" w:wrap="none" w:vAnchor="page" w:hAnchor="page" w:x="567" w:y="4612"/>
        <w:shd w:val="clear" w:color="auto" w:fill="auto"/>
        <w:spacing w:before="0" w:after="0" w:line="221" w:lineRule="exact"/>
        <w:ind w:left="360" w:hanging="360"/>
        <w:jc w:val="both"/>
      </w:pPr>
      <w:r>
        <w:t xml:space="preserve">Swil - </w:t>
      </w:r>
      <w:r>
        <w:rPr>
          <w:rStyle w:val="Teksttreci4Kursywa"/>
        </w:rPr>
        <w:t>Słownik języka polskiego,</w:t>
      </w:r>
      <w:r>
        <w:t xml:space="preserve"> wyd. staraniem M. Orgelbranda, t. I-II, Wilno 1861.</w:t>
      </w:r>
    </w:p>
    <w:p w:rsidR="00304FDE" w:rsidRDefault="00BC368E">
      <w:pPr>
        <w:pStyle w:val="Teksttreci40"/>
        <w:framePr w:w="7224" w:h="3798" w:hRule="exact" w:wrap="none" w:vAnchor="page" w:hAnchor="page" w:x="567" w:y="4612"/>
        <w:shd w:val="clear" w:color="auto" w:fill="auto"/>
        <w:spacing w:before="0" w:after="0" w:line="221" w:lineRule="exact"/>
        <w:ind w:left="360" w:hanging="360"/>
        <w:jc w:val="both"/>
      </w:pPr>
      <w:r>
        <w:t>Swarsz - J. Karłowicz, A. Kryński, W. Nie</w:t>
      </w:r>
      <w:r>
        <w:t xml:space="preserve">dźwiedzki, </w:t>
      </w:r>
      <w:r>
        <w:rPr>
          <w:rStyle w:val="Teksttreci4Kursywa"/>
        </w:rPr>
        <w:t>Słownik języka polskiego,</w:t>
      </w:r>
      <w:r>
        <w:t xml:space="preserve"> t. I—VIII, Warszawa 1900-1927.</w:t>
      </w:r>
    </w:p>
    <w:p w:rsidR="00304FDE" w:rsidRDefault="00BC368E">
      <w:pPr>
        <w:pStyle w:val="Teksttreci90"/>
        <w:framePr w:w="7224" w:h="3798" w:hRule="exact" w:wrap="none" w:vAnchor="page" w:hAnchor="page" w:x="567" w:y="4612"/>
        <w:shd w:val="clear" w:color="auto" w:fill="auto"/>
        <w:spacing w:before="0" w:line="221" w:lineRule="exact"/>
        <w:ind w:left="360" w:hanging="360"/>
        <w:jc w:val="both"/>
      </w:pPr>
      <w:r>
        <w:rPr>
          <w:rStyle w:val="Teksttreci9Bezkursywy"/>
        </w:rPr>
        <w:t xml:space="preserve">słownik Arcta - M. Arct, </w:t>
      </w:r>
      <w:r>
        <w:t>Słownik wyrazów obcych, wyrażeń i przysłów cudzoziemskich, używanych w mowie potocznej i w prasie polskiej,</w:t>
      </w:r>
      <w:r>
        <w:rPr>
          <w:rStyle w:val="Teksttreci9Bezkursywy"/>
        </w:rPr>
        <w:t xml:space="preserve"> Warszawa 1936.</w:t>
      </w:r>
    </w:p>
    <w:p w:rsidR="00304FDE" w:rsidRDefault="00BC368E">
      <w:pPr>
        <w:pStyle w:val="Teksttreci40"/>
        <w:framePr w:w="7224" w:h="3798" w:hRule="exact" w:wrap="none" w:vAnchor="page" w:hAnchor="page" w:x="567" w:y="4612"/>
        <w:shd w:val="clear" w:color="auto" w:fill="auto"/>
        <w:spacing w:before="0" w:after="0" w:line="221" w:lineRule="exact"/>
        <w:ind w:left="360" w:hanging="360"/>
        <w:jc w:val="both"/>
      </w:pPr>
      <w:r>
        <w:t xml:space="preserve">USJP - </w:t>
      </w:r>
      <w:r>
        <w:rPr>
          <w:rStyle w:val="Teksttreci4Kursywa"/>
        </w:rPr>
        <w:t>Uniwersalny słownik języka polski</w:t>
      </w:r>
      <w:r>
        <w:rPr>
          <w:rStyle w:val="Teksttreci4Kursywa"/>
        </w:rPr>
        <w:t>ego,</w:t>
      </w:r>
      <w:r>
        <w:t xml:space="preserve"> pod red. S. Dubisza, t. I-VI, Warszawa 2003.</w:t>
      </w:r>
    </w:p>
    <w:p w:rsidR="00304FDE" w:rsidRDefault="00BC368E">
      <w:pPr>
        <w:pStyle w:val="Teksttreci100"/>
        <w:framePr w:w="7224" w:h="1819" w:hRule="exact" w:wrap="none" w:vAnchor="page" w:hAnchor="page" w:x="567" w:y="9087"/>
        <w:shd w:val="clear" w:color="auto" w:fill="auto"/>
        <w:spacing w:before="0" w:after="189" w:line="190" w:lineRule="exact"/>
        <w:ind w:left="40"/>
      </w:pPr>
      <w:r>
        <w:t>English Influence on Standard Polish Vocabulary</w:t>
      </w:r>
    </w:p>
    <w:p w:rsidR="00304FDE" w:rsidRDefault="00BC368E">
      <w:pPr>
        <w:pStyle w:val="Teksttreci50"/>
        <w:framePr w:w="7224" w:h="1819" w:hRule="exact" w:wrap="none" w:vAnchor="page" w:hAnchor="page" w:x="567" w:y="9087"/>
        <w:shd w:val="clear" w:color="auto" w:fill="auto"/>
        <w:spacing w:after="175" w:line="160" w:lineRule="exact"/>
        <w:ind w:left="40"/>
      </w:pPr>
      <w:r>
        <w:rPr>
          <w:lang w:val="en-US" w:eastAsia="en-US" w:bidi="en-US"/>
        </w:rPr>
        <w:t>Summary</w:t>
      </w:r>
    </w:p>
    <w:p w:rsidR="00304FDE" w:rsidRDefault="00BC368E">
      <w:pPr>
        <w:pStyle w:val="Teksttreci40"/>
        <w:framePr w:w="7224" w:h="1819" w:hRule="exact" w:wrap="none" w:vAnchor="page" w:hAnchor="page" w:x="567" w:y="9087"/>
        <w:shd w:val="clear" w:color="auto" w:fill="auto"/>
        <w:spacing w:before="0" w:after="0" w:line="221" w:lineRule="exact"/>
        <w:ind w:firstLine="360"/>
        <w:jc w:val="both"/>
      </w:pPr>
      <w:r>
        <w:rPr>
          <w:lang w:val="en-US" w:eastAsia="en-US" w:bidi="en-US"/>
        </w:rPr>
        <w:t>The article provides an outline of the main problems associated with the description of English influences on Polish. These are: typology of the borro</w:t>
      </w:r>
      <w:r>
        <w:rPr>
          <w:lang w:val="en-US" w:eastAsia="en-US" w:bidi="en-US"/>
        </w:rPr>
        <w:t>wings, their chronology, semantic capacity, as well as their quantity, based on lexicographic sources and linguistic analyses.</w:t>
      </w:r>
    </w:p>
    <w:p w:rsidR="00304FDE" w:rsidRDefault="00BC368E">
      <w:pPr>
        <w:pStyle w:val="Teksttreci40"/>
        <w:framePr w:w="7224" w:h="243" w:hRule="exact" w:wrap="none" w:vAnchor="page" w:hAnchor="page" w:x="567" w:y="11121"/>
        <w:shd w:val="clear" w:color="auto" w:fill="auto"/>
        <w:spacing w:before="0" w:after="0" w:line="180" w:lineRule="exact"/>
        <w:ind w:firstLine="0"/>
        <w:jc w:val="right"/>
      </w:pPr>
      <w:r>
        <w:t xml:space="preserve">Tłum. </w:t>
      </w:r>
      <w:r>
        <w:rPr>
          <w:lang w:val="en-US" w:eastAsia="en-US" w:bidi="en-US"/>
        </w:rPr>
        <w:t xml:space="preserve">M. </w:t>
      </w:r>
      <w:r>
        <w:t>Kołodzińska</w:t>
      </w:r>
    </w:p>
    <w:p w:rsidR="00304FDE" w:rsidRDefault="00304FDE">
      <w:pPr>
        <w:rPr>
          <w:sz w:val="2"/>
          <w:szCs w:val="2"/>
        </w:rPr>
        <w:sectPr w:rsidR="00304FDE">
          <w:pgSz w:w="8330" w:h="13330"/>
          <w:pgMar w:top="360" w:right="360" w:bottom="360" w:left="360" w:header="0" w:footer="3" w:gutter="0"/>
          <w:cols w:space="720"/>
          <w:noEndnote/>
          <w:docGrid w:linePitch="360"/>
        </w:sectPr>
      </w:pPr>
    </w:p>
    <w:p w:rsidR="00304FDE" w:rsidRDefault="00BC368E">
      <w:pPr>
        <w:pStyle w:val="Teksttreci40"/>
        <w:framePr w:w="7262" w:h="566" w:hRule="exact" w:wrap="none" w:vAnchor="page" w:hAnchor="page" w:x="548" w:y="1463"/>
        <w:shd w:val="clear" w:color="auto" w:fill="auto"/>
        <w:spacing w:before="0" w:after="0" w:line="254" w:lineRule="exact"/>
        <w:ind w:right="4820" w:firstLine="0"/>
        <w:jc w:val="left"/>
      </w:pPr>
      <w:r>
        <w:rPr>
          <w:rStyle w:val="Teksttreci410ptKursywa"/>
        </w:rPr>
        <w:t xml:space="preserve">Józef Porayski-Pomsta </w:t>
      </w:r>
      <w:r>
        <w:t>(Uniwersytet Warszawski)</w:t>
      </w:r>
    </w:p>
    <w:p w:rsidR="00304FDE" w:rsidRDefault="00BC368E">
      <w:pPr>
        <w:pStyle w:val="Teksttreci110"/>
        <w:framePr w:w="7262" w:h="6429" w:hRule="exact" w:wrap="none" w:vAnchor="page" w:hAnchor="page" w:x="548" w:y="2421"/>
        <w:shd w:val="clear" w:color="auto" w:fill="auto"/>
        <w:spacing w:before="0" w:after="517"/>
      </w:pPr>
      <w:r>
        <w:t>ZAPOŻYCZENIA LEKSYKALNE Z JĘZYKA</w:t>
      </w:r>
      <w:r>
        <w:br/>
      </w:r>
      <w:r>
        <w:t>FRANCUSKIEGO WE WSPÓŁCZESNEJ POLSZCZYŹNIE</w:t>
      </w:r>
      <w:r>
        <w:br/>
        <w:t>CHARAKTERYSTYKA STRUKTURALNO-SEMANTYCZNA</w:t>
      </w:r>
    </w:p>
    <w:p w:rsidR="00304FDE" w:rsidRDefault="00BC368E">
      <w:pPr>
        <w:pStyle w:val="Nagwek30"/>
        <w:framePr w:w="7262" w:h="6429" w:hRule="exact" w:wrap="none" w:vAnchor="page" w:hAnchor="page" w:x="548" w:y="2421"/>
        <w:numPr>
          <w:ilvl w:val="0"/>
          <w:numId w:val="24"/>
        </w:numPr>
        <w:shd w:val="clear" w:color="auto" w:fill="auto"/>
        <w:tabs>
          <w:tab w:val="left" w:pos="2883"/>
        </w:tabs>
        <w:spacing w:before="0" w:after="222" w:line="200" w:lineRule="exact"/>
        <w:ind w:left="2580"/>
      </w:pPr>
      <w:bookmarkStart w:id="22" w:name="bookmark21"/>
      <w:r>
        <w:t>UWAGI WSTĘPNE</w:t>
      </w:r>
      <w:bookmarkEnd w:id="22"/>
    </w:p>
    <w:p w:rsidR="00304FDE" w:rsidRDefault="00BC368E">
      <w:pPr>
        <w:pStyle w:val="Teksttreci20"/>
        <w:framePr w:w="7262" w:h="6429" w:hRule="exact" w:wrap="none" w:vAnchor="page" w:hAnchor="page" w:x="548" w:y="2421"/>
        <w:shd w:val="clear" w:color="auto" w:fill="auto"/>
        <w:spacing w:after="0" w:line="240" w:lineRule="exact"/>
        <w:ind w:firstLine="400"/>
        <w:jc w:val="both"/>
      </w:pPr>
      <w:r>
        <w:t>W mniemaniu wielu użytkowników języka polskiego współczesny język polski podlega wszechogarniającemu wpływowi języka angielskiego. Badacze polszczyzny, dostrze</w:t>
      </w:r>
      <w:r>
        <w:t xml:space="preserve">gając ten wpływ, a przez to niejako potwierdzając, że istotnie tak jest, zastanawiają się nad przyczynami tego zjawiska. Dla przykładu przytoczę stanowiska dwojga wybitnych badaczy polszczyzny: Władysława Lubasia i Antoniny Grybosiowej. W. Lubas przyczyny </w:t>
      </w:r>
      <w:r>
        <w:t>tego wpływu upatruje w globalizacji i cywilizacyjnej roli państw posługujących się językiem angielskim jako uniwersalnym środkiem komunikacji we wszystkich dziedzinach życia (por. Lubaś 2005)</w:t>
      </w:r>
      <w:r>
        <w:rPr>
          <w:vertAlign w:val="superscript"/>
        </w:rPr>
        <w:t>1</w:t>
      </w:r>
      <w:r>
        <w:t>. Antonina Grybosiowa, rzutując wpływ angielszczyzny na współ</w:t>
      </w:r>
      <w:r>
        <w:t>czesny język polski na tło historyczne, współczesną pozycję języka angielskiego porównuje do pozycji łaciny w wiekach średnich. Przyczyny zaś ogromnego wpływu angielszczyzny upatruje w postawach wykształconych użytkowników polszczyzny, analogicznie do zach</w:t>
      </w:r>
      <w:r>
        <w:t>owań językowych Polaków z wieków dawnych (Grybosiowa 2003)</w:t>
      </w:r>
      <w:r>
        <w:rPr>
          <w:vertAlign w:val="superscript"/>
        </w:rPr>
        <w:t>2</w:t>
      </w:r>
      <w:r>
        <w:t>.</w:t>
      </w:r>
    </w:p>
    <w:p w:rsidR="00304FDE" w:rsidRDefault="00BC368E">
      <w:pPr>
        <w:pStyle w:val="Teksttreci20"/>
        <w:framePr w:w="7262" w:h="6429" w:hRule="exact" w:wrap="none" w:vAnchor="page" w:hAnchor="page" w:x="548" w:y="2421"/>
        <w:shd w:val="clear" w:color="auto" w:fill="auto"/>
        <w:spacing w:after="0" w:line="240" w:lineRule="exact"/>
        <w:ind w:firstLine="400"/>
        <w:jc w:val="both"/>
      </w:pPr>
      <w:r>
        <w:t>Tymczasem pewne zaskoczenie mogą wywołać wyniki analizy współczesnych słowników języka polskiego, które nie poświadczają</w:t>
      </w:r>
    </w:p>
    <w:p w:rsidR="00304FDE" w:rsidRDefault="00BC368E">
      <w:pPr>
        <w:pStyle w:val="Stopka2"/>
        <w:framePr w:w="7262" w:h="1654" w:hRule="exact" w:wrap="none" w:vAnchor="page" w:hAnchor="page" w:x="548" w:y="9323"/>
        <w:shd w:val="clear" w:color="auto" w:fill="auto"/>
        <w:tabs>
          <w:tab w:val="left" w:pos="456"/>
        </w:tabs>
        <w:spacing w:line="202" w:lineRule="exact"/>
        <w:ind w:firstLine="400"/>
      </w:pPr>
      <w:r>
        <w:rPr>
          <w:vertAlign w:val="superscript"/>
        </w:rPr>
        <w:t>1</w:t>
      </w:r>
      <w:r>
        <w:tab/>
        <w:t>W. Lubas (2005: 66) pisze m.in.: „Przejawy globalizacji w ukształtowaniu</w:t>
      </w:r>
      <w:r>
        <w:t xml:space="preserve"> nowej pozycji języków są już w Europie wyraźnie widoczne, głównie zaś w szerzącej się niezwykle szybko internacjonalizacji języka angielskiego jako środka komunikacji i nosiciela nominacji wielu zjawisk cywilizacyjnych, co nie powinno specjalnie dziwić. W</w:t>
      </w:r>
      <w:r>
        <w:t>ynika ona bowiem z cywilizacyjnej (nie mylić z kulturalną) roli państw (przede wszystkim Stanów Zjednoczonych Ameryki) posługujących się językiem angielskim jako uniwersalnym środkiem komunikacji we wszystkich dziedzinach życia”.</w:t>
      </w:r>
    </w:p>
    <w:p w:rsidR="00304FDE" w:rsidRDefault="00BC368E">
      <w:pPr>
        <w:pStyle w:val="Stopka2"/>
        <w:framePr w:w="7262" w:h="1452" w:hRule="exact" w:wrap="none" w:vAnchor="page" w:hAnchor="page" w:x="548" w:y="10965"/>
        <w:shd w:val="clear" w:color="auto" w:fill="auto"/>
        <w:tabs>
          <w:tab w:val="left" w:pos="475"/>
        </w:tabs>
        <w:spacing w:line="202" w:lineRule="exact"/>
      </w:pPr>
      <w:r>
        <w:rPr>
          <w:vertAlign w:val="superscript"/>
        </w:rPr>
        <w:t>2</w:t>
      </w:r>
      <w:r>
        <w:tab/>
        <w:t>A. Grybosiowa (2003: 174</w:t>
      </w:r>
      <w:r>
        <w:t>), zastanawiając się nad przyczynami wpływów języka angielskiego na współczesną polszczyznę, pisze m.in.: „Wyboru leksyki z pochodzenia angielskiej dokonuje się w różnych środowiskach także po to, by zamanifestować przynależność do elit i do miana ludzi no</w:t>
      </w:r>
      <w:r>
        <w:t>woczesnych. W wizerunku człowieka nowoczesnego brak rezerwy co do nadmiernego cytowania obcego języka i do szybkiej polonizacji jego elementów, przeciwnie, istnieje satysfakcja, że się to potrafi”.</w:t>
      </w:r>
    </w:p>
    <w:p w:rsidR="00304FDE" w:rsidRDefault="00304FDE">
      <w:pPr>
        <w:rPr>
          <w:sz w:val="2"/>
          <w:szCs w:val="2"/>
        </w:rPr>
        <w:sectPr w:rsidR="00304FDE">
          <w:pgSz w:w="8330" w:h="13330"/>
          <w:pgMar w:top="360" w:right="360" w:bottom="360" w:left="360" w:header="0" w:footer="3" w:gutter="0"/>
          <w:cols w:space="720"/>
          <w:noEndnote/>
          <w:docGrid w:linePitch="360"/>
        </w:sectPr>
      </w:pPr>
    </w:p>
    <w:p w:rsidR="00304FDE" w:rsidRDefault="00BC368E">
      <w:pPr>
        <w:pStyle w:val="Nagweklubstopka0"/>
        <w:framePr w:wrap="none" w:vAnchor="page" w:hAnchor="page" w:x="1599" w:y="988"/>
        <w:shd w:val="clear" w:color="auto" w:fill="auto"/>
        <w:spacing w:line="160" w:lineRule="exact"/>
      </w:pPr>
      <w:r>
        <w:t>ZAPOŻYCZENIA LEKSYKALNE Z JĘZYKA F</w:t>
      </w:r>
      <w:r>
        <w:t>RANCUSKIEGO...</w:t>
      </w:r>
    </w:p>
    <w:p w:rsidR="00304FDE" w:rsidRDefault="00BC368E">
      <w:pPr>
        <w:pStyle w:val="Nagweklubstopka0"/>
        <w:framePr w:wrap="none" w:vAnchor="page" w:hAnchor="page" w:x="7522" w:y="995"/>
        <w:shd w:val="clear" w:color="auto" w:fill="auto"/>
        <w:spacing w:line="160" w:lineRule="exact"/>
      </w:pPr>
      <w:r>
        <w:t>55</w:t>
      </w:r>
    </w:p>
    <w:p w:rsidR="00304FDE" w:rsidRDefault="00BC368E">
      <w:pPr>
        <w:pStyle w:val="Teksttreci20"/>
        <w:framePr w:w="7214" w:h="7041" w:hRule="exact" w:wrap="none" w:vAnchor="page" w:hAnchor="page" w:x="572" w:y="1426"/>
        <w:shd w:val="clear" w:color="auto" w:fill="auto"/>
        <w:spacing w:after="0" w:line="240" w:lineRule="exact"/>
        <w:jc w:val="both"/>
      </w:pPr>
      <w:r>
        <w:t xml:space="preserve">tego stanu wiedzy obiegowej. Analizując słownictwo pochodzenia obcego w </w:t>
      </w:r>
      <w:r>
        <w:rPr>
          <w:rStyle w:val="Teksttreci2Kursywa"/>
        </w:rPr>
        <w:t>Uniwersalnym słowniku języka polskiego PWN</w:t>
      </w:r>
      <w:r>
        <w:t xml:space="preserve"> pod red. Stanisława Dubisza, wykazałem, że zapożyczenia leksykalne z języka angielskiego stanowią zaledwie 13,10% wszystkic</w:t>
      </w:r>
      <w:r>
        <w:t>h zapożyczeń, plasując się za pożyczkami z języków: francuskiego (27,55%), łacińskiego (19,90%) i niemieckiego (18,68%) (por. Porayski-Pomsta 2006). Naturalnie, przyczynę tej z pozoru zaskakującej rozbieżności pomiędzy powszechnym odczuciem Polaków a wynik</w:t>
      </w:r>
      <w:r>
        <w:t xml:space="preserve">ami analizy da się łatwo wytłumaczyć: słowniki nie odnotowują na ogół całej leksyki określonego języka i na ogół też pomijają w swoim rejestrze ten zasób leksykalny, który - choć występuje w żywej mowie użytkowników określonego języka - ma charakter </w:t>
      </w:r>
      <w:r>
        <w:rPr>
          <w:rStyle w:val="Teksttreci2Kursywa"/>
        </w:rPr>
        <w:t>in sta</w:t>
      </w:r>
      <w:r>
        <w:rPr>
          <w:rStyle w:val="Teksttreci2Kursywa"/>
        </w:rPr>
        <w:t>tu nascendi.</w:t>
      </w:r>
    </w:p>
    <w:p w:rsidR="00304FDE" w:rsidRDefault="00BC368E">
      <w:pPr>
        <w:pStyle w:val="Teksttreci20"/>
        <w:framePr w:w="7214" w:h="7041" w:hRule="exact" w:wrap="none" w:vAnchor="page" w:hAnchor="page" w:x="572" w:y="1426"/>
        <w:shd w:val="clear" w:color="auto" w:fill="auto"/>
        <w:spacing w:after="0" w:line="240" w:lineRule="exact"/>
        <w:ind w:firstLine="360"/>
        <w:jc w:val="both"/>
      </w:pPr>
      <w:r>
        <w:t>Wraz z obserwowanym przyrostem leksyki pochodzenia angielskiego albo za pośrednictwem języka angielskiego, mimo że ciągle jeszcze tego faktu nie odnotowują najnowsze słowniki języka polskiego, wycofuje się leksyka starsza, pochodzenia greckieg</w:t>
      </w:r>
      <w:r>
        <w:t>o, łacińskiego, niemieckiego i francuskiego. Aby potwierdzić ten proces, należałoby przeprowadzić badania korpusowe. Analiza słowników może stanowić w tym względzie co najwyżej punkt wyjścia do tego rodzaju badań. Stwarza ona możliwość formułowania hipotez</w:t>
      </w:r>
      <w:r>
        <w:t xml:space="preserve"> odnośnie do interesującego nas problemu. Właśnie dlatego chciałbym zająć się analizą zapożyczeń leksykalnych z języka francuskiego.</w:t>
      </w:r>
    </w:p>
    <w:p w:rsidR="00304FDE" w:rsidRDefault="00BC368E">
      <w:pPr>
        <w:pStyle w:val="Teksttreci20"/>
        <w:framePr w:w="7214" w:h="7041" w:hRule="exact" w:wrap="none" w:vAnchor="page" w:hAnchor="page" w:x="572" w:y="1426"/>
        <w:shd w:val="clear" w:color="auto" w:fill="auto"/>
        <w:spacing w:after="0" w:line="240" w:lineRule="exact"/>
        <w:ind w:firstLine="360"/>
        <w:jc w:val="both"/>
      </w:pPr>
      <w:r>
        <w:t xml:space="preserve">W opracowaniu tym, które zostało oparte na analizie </w:t>
      </w:r>
      <w:r>
        <w:rPr>
          <w:rStyle w:val="Teksttreci2Kursywa"/>
        </w:rPr>
        <w:t>Uniwersalnego słownika języka polskiego PWN</w:t>
      </w:r>
      <w:r>
        <w:t xml:space="preserve"> (dalej: USJP) pod redakcją </w:t>
      </w:r>
      <w:r>
        <w:t>naukową Stanisława Dubisza (głównie jego wersji elektronicznej), zamierzam omówić następujące zagadnienia: (1) stan ilościowy zapożyczeń leksykalnych z języka francuskiego we współczesnym języku polskim w jego odmianie ogólnej (kulturalnej) i (2) strukturę</w:t>
      </w:r>
      <w:r>
        <w:t xml:space="preserve"> zapożyczeń ze względu na: (a) znaczenie, (b) postać morfologiczno-semantyczną.</w:t>
      </w:r>
    </w:p>
    <w:p w:rsidR="00304FDE" w:rsidRDefault="00BC368E">
      <w:pPr>
        <w:pStyle w:val="Nagwek30"/>
        <w:framePr w:w="7214" w:h="3182" w:hRule="exact" w:wrap="none" w:vAnchor="page" w:hAnchor="page" w:x="572" w:y="8884"/>
        <w:numPr>
          <w:ilvl w:val="0"/>
          <w:numId w:val="24"/>
        </w:numPr>
        <w:shd w:val="clear" w:color="auto" w:fill="auto"/>
        <w:tabs>
          <w:tab w:val="left" w:pos="498"/>
        </w:tabs>
        <w:spacing w:before="0" w:after="4" w:line="200" w:lineRule="exact"/>
        <w:ind w:left="180"/>
      </w:pPr>
      <w:bookmarkStart w:id="23" w:name="bookmark22"/>
      <w:r>
        <w:t>STAN ILOŚCIOWY ZAPOŻYCZEŃ LEKSYKALNYCH Z JĘZYKA</w:t>
      </w:r>
      <w:bookmarkEnd w:id="23"/>
    </w:p>
    <w:p w:rsidR="00304FDE" w:rsidRDefault="00BC368E">
      <w:pPr>
        <w:pStyle w:val="Nagwek30"/>
        <w:framePr w:w="7214" w:h="3182" w:hRule="exact" w:wrap="none" w:vAnchor="page" w:hAnchor="page" w:x="572" w:y="8884"/>
        <w:shd w:val="clear" w:color="auto" w:fill="auto"/>
        <w:spacing w:before="0" w:after="226" w:line="200" w:lineRule="exact"/>
        <w:ind w:left="20"/>
        <w:jc w:val="center"/>
      </w:pPr>
      <w:bookmarkStart w:id="24" w:name="bookmark23"/>
      <w:r>
        <w:t>FRANCUSKIEGO</w:t>
      </w:r>
      <w:bookmarkEnd w:id="24"/>
    </w:p>
    <w:p w:rsidR="00304FDE" w:rsidRDefault="00BC368E">
      <w:pPr>
        <w:pStyle w:val="Teksttreci20"/>
        <w:framePr w:w="7214" w:h="3182" w:hRule="exact" w:wrap="none" w:vAnchor="page" w:hAnchor="page" w:x="572" w:y="8884"/>
        <w:shd w:val="clear" w:color="auto" w:fill="auto"/>
        <w:spacing w:after="0" w:line="240" w:lineRule="exact"/>
        <w:ind w:firstLine="360"/>
        <w:jc w:val="both"/>
      </w:pPr>
      <w:r>
        <w:t>Zapożyczenia leksykalne z języka francuskiego stanowią 4614 ha</w:t>
      </w:r>
      <w:r>
        <w:t xml:space="preserve">seł odnotowanych w USJP. Dominacja zapożyczeń francuskich jest spadkiem po wieku XIX oraz pierwszej połowie wieku XX, kiedy to wpływ języka francuskiego na polski był znaczny. </w:t>
      </w:r>
      <w:r>
        <w:rPr>
          <w:rStyle w:val="Teksttreci2Kursywa"/>
        </w:rPr>
        <w:t>Uniwersalny słownik języka polskiego</w:t>
      </w:r>
      <w:r>
        <w:t xml:space="preserve"> zasadniczo rejestruje tylko słownictwo ogól</w:t>
      </w:r>
      <w:r>
        <w:t>ne, ze zdecydowaną przewagą leksyki wspólnoodmianowej, zatem można przypuszczać, że gdyby słownik ten rejestrował w większym stopniu najnowsze słownictwo środowiskowe, zwłaszcza zawodowe i młodzieżowe, oraz potoczne (w znaczeniu przyjętym przez tzw. szkołę</w:t>
      </w:r>
      <w:r>
        <w:t xml:space="preserve"> warszawską), to zwiększyłby się udział języka angielskiego i prawdopodobnie rosyj</w:t>
      </w:r>
    </w:p>
    <w:p w:rsidR="00304FDE" w:rsidRDefault="00304FDE">
      <w:pPr>
        <w:rPr>
          <w:sz w:val="2"/>
          <w:szCs w:val="2"/>
        </w:rPr>
        <w:sectPr w:rsidR="00304FDE">
          <w:pgSz w:w="8330" w:h="13330"/>
          <w:pgMar w:top="360" w:right="360" w:bottom="360" w:left="360" w:header="0" w:footer="3" w:gutter="0"/>
          <w:cols w:space="720"/>
          <w:noEndnote/>
          <w:docGrid w:linePitch="360"/>
        </w:sectPr>
      </w:pPr>
    </w:p>
    <w:p w:rsidR="00304FDE" w:rsidRDefault="00BC368E">
      <w:pPr>
        <w:pStyle w:val="Nagweklubstopka0"/>
        <w:framePr w:wrap="none" w:vAnchor="page" w:hAnchor="page" w:x="576" w:y="1043"/>
        <w:shd w:val="clear" w:color="auto" w:fill="auto"/>
        <w:spacing w:line="160" w:lineRule="exact"/>
      </w:pPr>
      <w:r>
        <w:t>56</w:t>
      </w:r>
    </w:p>
    <w:p w:rsidR="00304FDE" w:rsidRDefault="00BC368E">
      <w:pPr>
        <w:pStyle w:val="Nagweklubstopka0"/>
        <w:framePr w:wrap="none" w:vAnchor="page" w:hAnchor="page" w:x="2996" w:y="1032"/>
        <w:shd w:val="clear" w:color="auto" w:fill="auto"/>
        <w:spacing w:line="160" w:lineRule="exact"/>
      </w:pPr>
      <w:r>
        <w:t>JÓZEF PORAYSKI-POMSTA</w:t>
      </w:r>
    </w:p>
    <w:p w:rsidR="00304FDE" w:rsidRDefault="00BC368E">
      <w:pPr>
        <w:pStyle w:val="Teksttreci20"/>
        <w:framePr w:w="7262" w:h="1719" w:hRule="exact" w:wrap="none" w:vAnchor="page" w:hAnchor="page" w:x="548" w:y="1478"/>
        <w:shd w:val="clear" w:color="auto" w:fill="auto"/>
        <w:spacing w:after="0" w:line="240" w:lineRule="exact"/>
        <w:jc w:val="both"/>
      </w:pPr>
      <w:r>
        <w:t>skiego, relatywnie zaś zmniejszyłby się udział pożyczek francuskich (por. Porayski-Pomsta 2006)</w:t>
      </w:r>
      <w:r>
        <w:rPr>
          <w:vertAlign w:val="superscript"/>
        </w:rPr>
        <w:t>3</w:t>
      </w:r>
      <w:r>
        <w:t>.</w:t>
      </w:r>
    </w:p>
    <w:p w:rsidR="00304FDE" w:rsidRDefault="00BC368E">
      <w:pPr>
        <w:pStyle w:val="Teksttreci20"/>
        <w:framePr w:w="7262" w:h="1719" w:hRule="exact" w:wrap="none" w:vAnchor="page" w:hAnchor="page" w:x="548" w:y="1478"/>
        <w:shd w:val="clear" w:color="auto" w:fill="auto"/>
        <w:spacing w:after="0" w:line="240" w:lineRule="exact"/>
        <w:ind w:firstLine="400"/>
        <w:jc w:val="both"/>
      </w:pPr>
      <w:r>
        <w:t xml:space="preserve">Zapożyczenia leksykalne z </w:t>
      </w:r>
      <w:r>
        <w:t>języka francuskiego w znacznej części zostały asymilowane do systemu języka polskiego. Liczba form asymilowanych wynosi ogółem 4447</w:t>
      </w:r>
      <w:r>
        <w:rPr>
          <w:vertAlign w:val="superscript"/>
        </w:rPr>
        <w:t>4</w:t>
      </w:r>
      <w:r>
        <w:t>. Liczba pożyczek francuskich w postaci oryginalnych wyrazów i wyrażeń-cytatów wynosi 179. Ogólny stan zapożyczeń leksykalny</w:t>
      </w:r>
      <w:r>
        <w:t>ch z języka francuskiego przedstawia tabela 1.:</w:t>
      </w:r>
    </w:p>
    <w:p w:rsidR="00304FDE" w:rsidRDefault="00BC368E">
      <w:pPr>
        <w:pStyle w:val="Podpistabeli0"/>
        <w:framePr w:w="7229" w:h="216" w:hRule="exact" w:wrap="none" w:vAnchor="page" w:hAnchor="page" w:x="567" w:y="3359"/>
        <w:shd w:val="clear" w:color="auto" w:fill="auto"/>
        <w:spacing w:line="180" w:lineRule="exact"/>
        <w:ind w:left="280"/>
        <w:jc w:val="left"/>
      </w:pPr>
      <w:r>
        <w:t>Tabela 1. Łączna liczba zapożyczeń leksykalnych z języka francuskiego</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557"/>
        <w:gridCol w:w="4051"/>
        <w:gridCol w:w="1243"/>
        <w:gridCol w:w="1320"/>
      </w:tblGrid>
      <w:tr w:rsidR="00304FDE">
        <w:tblPrEx>
          <w:tblCellMar>
            <w:top w:w="0" w:type="dxa"/>
            <w:bottom w:w="0" w:type="dxa"/>
          </w:tblCellMar>
        </w:tblPrEx>
        <w:trPr>
          <w:trHeight w:hRule="exact" w:val="211"/>
        </w:trPr>
        <w:tc>
          <w:tcPr>
            <w:tcW w:w="557" w:type="dxa"/>
            <w:tcBorders>
              <w:top w:val="single" w:sz="4" w:space="0" w:color="auto"/>
              <w:left w:val="single" w:sz="4" w:space="0" w:color="auto"/>
            </w:tcBorders>
            <w:shd w:val="clear" w:color="auto" w:fill="FFFFFF"/>
            <w:vAlign w:val="bottom"/>
          </w:tcPr>
          <w:p w:rsidR="00304FDE" w:rsidRDefault="00BC368E">
            <w:pPr>
              <w:pStyle w:val="Teksttreci20"/>
              <w:framePr w:w="7171" w:h="821" w:wrap="none" w:vAnchor="page" w:hAnchor="page" w:x="586" w:y="3801"/>
              <w:shd w:val="clear" w:color="auto" w:fill="auto"/>
              <w:spacing w:after="0" w:line="160" w:lineRule="exact"/>
              <w:jc w:val="left"/>
            </w:pPr>
            <w:r>
              <w:rPr>
                <w:rStyle w:val="Teksttreci28pt0"/>
              </w:rPr>
              <w:t>Lp.</w:t>
            </w:r>
          </w:p>
        </w:tc>
        <w:tc>
          <w:tcPr>
            <w:tcW w:w="4051" w:type="dxa"/>
            <w:tcBorders>
              <w:top w:val="single" w:sz="4" w:space="0" w:color="auto"/>
              <w:left w:val="single" w:sz="4" w:space="0" w:color="auto"/>
            </w:tcBorders>
            <w:shd w:val="clear" w:color="auto" w:fill="FFFFFF"/>
            <w:vAlign w:val="bottom"/>
          </w:tcPr>
          <w:p w:rsidR="00304FDE" w:rsidRDefault="00BC368E">
            <w:pPr>
              <w:pStyle w:val="Teksttreci20"/>
              <w:framePr w:w="7171" w:h="821" w:wrap="none" w:vAnchor="page" w:hAnchor="page" w:x="586" w:y="3801"/>
              <w:shd w:val="clear" w:color="auto" w:fill="auto"/>
              <w:spacing w:after="0" w:line="160" w:lineRule="exact"/>
            </w:pPr>
            <w:r>
              <w:rPr>
                <w:rStyle w:val="Teksttreci28pt0"/>
              </w:rPr>
              <w:t>Zapożyczenia leksykalne</w:t>
            </w:r>
          </w:p>
        </w:tc>
        <w:tc>
          <w:tcPr>
            <w:tcW w:w="1243" w:type="dxa"/>
            <w:tcBorders>
              <w:top w:val="single" w:sz="4" w:space="0" w:color="auto"/>
              <w:left w:val="single" w:sz="4" w:space="0" w:color="auto"/>
            </w:tcBorders>
            <w:shd w:val="clear" w:color="auto" w:fill="FFFFFF"/>
            <w:vAlign w:val="bottom"/>
          </w:tcPr>
          <w:p w:rsidR="00304FDE" w:rsidRDefault="00BC368E">
            <w:pPr>
              <w:pStyle w:val="Teksttreci20"/>
              <w:framePr w:w="7171" w:h="821" w:wrap="none" w:vAnchor="page" w:hAnchor="page" w:x="586" w:y="3801"/>
              <w:shd w:val="clear" w:color="auto" w:fill="auto"/>
              <w:spacing w:after="0" w:line="160" w:lineRule="exact"/>
            </w:pPr>
            <w:r>
              <w:rPr>
                <w:rStyle w:val="Teksttreci28pt0"/>
              </w:rPr>
              <w:t>Liczba</w:t>
            </w:r>
          </w:p>
        </w:tc>
        <w:tc>
          <w:tcPr>
            <w:tcW w:w="1320" w:type="dxa"/>
            <w:tcBorders>
              <w:top w:val="single" w:sz="4" w:space="0" w:color="auto"/>
              <w:left w:val="single" w:sz="4" w:space="0" w:color="auto"/>
              <w:right w:val="single" w:sz="4" w:space="0" w:color="auto"/>
            </w:tcBorders>
            <w:shd w:val="clear" w:color="auto" w:fill="FFFFFF"/>
            <w:vAlign w:val="bottom"/>
          </w:tcPr>
          <w:p w:rsidR="00304FDE" w:rsidRDefault="00BC368E">
            <w:pPr>
              <w:pStyle w:val="Teksttreci20"/>
              <w:framePr w:w="7171" w:h="821" w:wrap="none" w:vAnchor="page" w:hAnchor="page" w:x="586" w:y="3801"/>
              <w:shd w:val="clear" w:color="auto" w:fill="auto"/>
              <w:spacing w:after="0" w:line="160" w:lineRule="exact"/>
            </w:pPr>
            <w:r>
              <w:rPr>
                <w:rStyle w:val="Teksttreci28pt0"/>
              </w:rPr>
              <w:t>%</w:t>
            </w:r>
          </w:p>
        </w:tc>
      </w:tr>
      <w:tr w:rsidR="00304FDE">
        <w:tblPrEx>
          <w:tblCellMar>
            <w:top w:w="0" w:type="dxa"/>
            <w:bottom w:w="0" w:type="dxa"/>
          </w:tblCellMar>
        </w:tblPrEx>
        <w:trPr>
          <w:trHeight w:hRule="exact" w:val="202"/>
        </w:trPr>
        <w:tc>
          <w:tcPr>
            <w:tcW w:w="557" w:type="dxa"/>
            <w:tcBorders>
              <w:top w:val="single" w:sz="4" w:space="0" w:color="auto"/>
              <w:left w:val="single" w:sz="4" w:space="0" w:color="auto"/>
            </w:tcBorders>
            <w:shd w:val="clear" w:color="auto" w:fill="FFFFFF"/>
            <w:vAlign w:val="bottom"/>
          </w:tcPr>
          <w:p w:rsidR="00304FDE" w:rsidRDefault="00BC368E">
            <w:pPr>
              <w:pStyle w:val="Teksttreci20"/>
              <w:framePr w:w="7171" w:h="821" w:wrap="none" w:vAnchor="page" w:hAnchor="page" w:x="586" w:y="3801"/>
              <w:shd w:val="clear" w:color="auto" w:fill="auto"/>
              <w:spacing w:after="0" w:line="150" w:lineRule="exact"/>
              <w:ind w:left="220"/>
              <w:jc w:val="left"/>
            </w:pPr>
            <w:r>
              <w:rPr>
                <w:rStyle w:val="Teksttreci2Sylfaen75pt"/>
                <w:b w:val="0"/>
                <w:bCs w:val="0"/>
              </w:rPr>
              <w:t>1</w:t>
            </w:r>
            <w:r>
              <w:rPr>
                <w:rStyle w:val="Teksttreci2ArialUnicodeMS7pt"/>
                <w:b w:val="0"/>
                <w:bCs w:val="0"/>
              </w:rPr>
              <w:t>.</w:t>
            </w:r>
          </w:p>
        </w:tc>
        <w:tc>
          <w:tcPr>
            <w:tcW w:w="4051" w:type="dxa"/>
            <w:tcBorders>
              <w:top w:val="single" w:sz="4" w:space="0" w:color="auto"/>
              <w:left w:val="single" w:sz="4" w:space="0" w:color="auto"/>
            </w:tcBorders>
            <w:shd w:val="clear" w:color="auto" w:fill="FFFFFF"/>
          </w:tcPr>
          <w:p w:rsidR="00304FDE" w:rsidRDefault="00BC368E">
            <w:pPr>
              <w:pStyle w:val="Teksttreci20"/>
              <w:framePr w:w="7171" w:h="821" w:wrap="none" w:vAnchor="page" w:hAnchor="page" w:x="586" w:y="3801"/>
              <w:shd w:val="clear" w:color="auto" w:fill="auto"/>
              <w:spacing w:after="0" w:line="160" w:lineRule="exact"/>
              <w:jc w:val="left"/>
            </w:pPr>
            <w:r>
              <w:rPr>
                <w:rStyle w:val="Teksttreci28pt0"/>
              </w:rPr>
              <w:t>Zapożyczenia asymilowane</w:t>
            </w:r>
          </w:p>
        </w:tc>
        <w:tc>
          <w:tcPr>
            <w:tcW w:w="1243" w:type="dxa"/>
            <w:tcBorders>
              <w:top w:val="single" w:sz="4" w:space="0" w:color="auto"/>
              <w:left w:val="single" w:sz="4" w:space="0" w:color="auto"/>
            </w:tcBorders>
            <w:shd w:val="clear" w:color="auto" w:fill="FFFFFF"/>
          </w:tcPr>
          <w:p w:rsidR="00304FDE" w:rsidRDefault="00BC368E">
            <w:pPr>
              <w:pStyle w:val="Teksttreci20"/>
              <w:framePr w:w="7171" w:h="821" w:wrap="none" w:vAnchor="page" w:hAnchor="page" w:x="586" w:y="3801"/>
              <w:shd w:val="clear" w:color="auto" w:fill="auto"/>
              <w:spacing w:after="0" w:line="160" w:lineRule="exact"/>
            </w:pPr>
            <w:r>
              <w:rPr>
                <w:rStyle w:val="Teksttreci28pt0"/>
              </w:rPr>
              <w:t>4447</w:t>
            </w:r>
          </w:p>
        </w:tc>
        <w:tc>
          <w:tcPr>
            <w:tcW w:w="1320" w:type="dxa"/>
            <w:tcBorders>
              <w:top w:val="single" w:sz="4" w:space="0" w:color="auto"/>
              <w:left w:val="single" w:sz="4" w:space="0" w:color="auto"/>
              <w:right w:val="single" w:sz="4" w:space="0" w:color="auto"/>
            </w:tcBorders>
            <w:shd w:val="clear" w:color="auto" w:fill="FFFFFF"/>
          </w:tcPr>
          <w:p w:rsidR="00304FDE" w:rsidRDefault="00BC368E">
            <w:pPr>
              <w:pStyle w:val="Teksttreci20"/>
              <w:framePr w:w="7171" w:h="821" w:wrap="none" w:vAnchor="page" w:hAnchor="page" w:x="586" w:y="3801"/>
              <w:shd w:val="clear" w:color="auto" w:fill="auto"/>
              <w:spacing w:after="0" w:line="160" w:lineRule="exact"/>
            </w:pPr>
            <w:r>
              <w:rPr>
                <w:rStyle w:val="Teksttreci28pt0"/>
              </w:rPr>
              <w:t>96,13</w:t>
            </w:r>
          </w:p>
        </w:tc>
      </w:tr>
      <w:tr w:rsidR="00304FDE">
        <w:tblPrEx>
          <w:tblCellMar>
            <w:top w:w="0" w:type="dxa"/>
            <w:bottom w:w="0" w:type="dxa"/>
          </w:tblCellMar>
        </w:tblPrEx>
        <w:trPr>
          <w:trHeight w:hRule="exact" w:val="202"/>
        </w:trPr>
        <w:tc>
          <w:tcPr>
            <w:tcW w:w="557" w:type="dxa"/>
            <w:tcBorders>
              <w:top w:val="single" w:sz="4" w:space="0" w:color="auto"/>
              <w:left w:val="single" w:sz="4" w:space="0" w:color="auto"/>
            </w:tcBorders>
            <w:shd w:val="clear" w:color="auto" w:fill="FFFFFF"/>
            <w:vAlign w:val="bottom"/>
          </w:tcPr>
          <w:p w:rsidR="00304FDE" w:rsidRDefault="00BC368E">
            <w:pPr>
              <w:pStyle w:val="Teksttreci20"/>
              <w:framePr w:w="7171" w:h="821" w:wrap="none" w:vAnchor="page" w:hAnchor="page" w:x="586" w:y="3801"/>
              <w:shd w:val="clear" w:color="auto" w:fill="auto"/>
              <w:spacing w:after="0" w:line="160" w:lineRule="exact"/>
              <w:ind w:left="220"/>
              <w:jc w:val="left"/>
            </w:pPr>
            <w:r>
              <w:rPr>
                <w:rStyle w:val="Teksttreci28pt0"/>
              </w:rPr>
              <w:t>2.</w:t>
            </w:r>
          </w:p>
        </w:tc>
        <w:tc>
          <w:tcPr>
            <w:tcW w:w="4051" w:type="dxa"/>
            <w:tcBorders>
              <w:top w:val="single" w:sz="4" w:space="0" w:color="auto"/>
              <w:left w:val="single" w:sz="4" w:space="0" w:color="auto"/>
            </w:tcBorders>
            <w:shd w:val="clear" w:color="auto" w:fill="FFFFFF"/>
          </w:tcPr>
          <w:p w:rsidR="00304FDE" w:rsidRDefault="00BC368E">
            <w:pPr>
              <w:pStyle w:val="Teksttreci20"/>
              <w:framePr w:w="7171" w:h="821" w:wrap="none" w:vAnchor="page" w:hAnchor="page" w:x="586" w:y="3801"/>
              <w:shd w:val="clear" w:color="auto" w:fill="auto"/>
              <w:spacing w:after="0" w:line="160" w:lineRule="exact"/>
              <w:jc w:val="left"/>
            </w:pPr>
            <w:r>
              <w:rPr>
                <w:rStyle w:val="Teksttreci28pt0"/>
              </w:rPr>
              <w:t>Zapożyczenia nieasymilowane (cytaty)</w:t>
            </w:r>
          </w:p>
        </w:tc>
        <w:tc>
          <w:tcPr>
            <w:tcW w:w="1243" w:type="dxa"/>
            <w:tcBorders>
              <w:top w:val="single" w:sz="4" w:space="0" w:color="auto"/>
              <w:left w:val="single" w:sz="4" w:space="0" w:color="auto"/>
            </w:tcBorders>
            <w:shd w:val="clear" w:color="auto" w:fill="FFFFFF"/>
          </w:tcPr>
          <w:p w:rsidR="00304FDE" w:rsidRDefault="00BC368E">
            <w:pPr>
              <w:pStyle w:val="Teksttreci20"/>
              <w:framePr w:w="7171" w:h="821" w:wrap="none" w:vAnchor="page" w:hAnchor="page" w:x="586" w:y="3801"/>
              <w:shd w:val="clear" w:color="auto" w:fill="auto"/>
              <w:spacing w:after="0" w:line="160" w:lineRule="exact"/>
            </w:pPr>
            <w:r>
              <w:rPr>
                <w:rStyle w:val="Teksttreci28pt0"/>
              </w:rPr>
              <w:t>179</w:t>
            </w:r>
          </w:p>
        </w:tc>
        <w:tc>
          <w:tcPr>
            <w:tcW w:w="1320" w:type="dxa"/>
            <w:tcBorders>
              <w:top w:val="single" w:sz="4" w:space="0" w:color="auto"/>
              <w:left w:val="single" w:sz="4" w:space="0" w:color="auto"/>
              <w:right w:val="single" w:sz="4" w:space="0" w:color="auto"/>
            </w:tcBorders>
            <w:shd w:val="clear" w:color="auto" w:fill="FFFFFF"/>
          </w:tcPr>
          <w:p w:rsidR="00304FDE" w:rsidRDefault="00BC368E">
            <w:pPr>
              <w:pStyle w:val="Teksttreci20"/>
              <w:framePr w:w="7171" w:h="821" w:wrap="none" w:vAnchor="page" w:hAnchor="page" w:x="586" w:y="3801"/>
              <w:shd w:val="clear" w:color="auto" w:fill="auto"/>
              <w:spacing w:after="0" w:line="160" w:lineRule="exact"/>
            </w:pPr>
            <w:r>
              <w:rPr>
                <w:rStyle w:val="Teksttreci28pt0"/>
              </w:rPr>
              <w:t>3,87</w:t>
            </w:r>
          </w:p>
        </w:tc>
      </w:tr>
      <w:tr w:rsidR="00304FDE">
        <w:tblPrEx>
          <w:tblCellMar>
            <w:top w:w="0" w:type="dxa"/>
            <w:bottom w:w="0" w:type="dxa"/>
          </w:tblCellMar>
        </w:tblPrEx>
        <w:trPr>
          <w:trHeight w:hRule="exact" w:val="206"/>
        </w:trPr>
        <w:tc>
          <w:tcPr>
            <w:tcW w:w="557" w:type="dxa"/>
            <w:tcBorders>
              <w:top w:val="single" w:sz="4" w:space="0" w:color="auto"/>
              <w:left w:val="single" w:sz="4" w:space="0" w:color="auto"/>
              <w:bottom w:val="single" w:sz="4" w:space="0" w:color="auto"/>
            </w:tcBorders>
            <w:shd w:val="clear" w:color="auto" w:fill="FFFFFF"/>
          </w:tcPr>
          <w:p w:rsidR="00304FDE" w:rsidRDefault="00BC368E">
            <w:pPr>
              <w:pStyle w:val="Teksttreci20"/>
              <w:framePr w:w="7171" w:h="821" w:wrap="none" w:vAnchor="page" w:hAnchor="page" w:x="586" w:y="3801"/>
              <w:shd w:val="clear" w:color="auto" w:fill="auto"/>
              <w:spacing w:after="0" w:line="160" w:lineRule="exact"/>
              <w:ind w:left="220"/>
              <w:jc w:val="left"/>
            </w:pPr>
            <w:r>
              <w:rPr>
                <w:rStyle w:val="Teksttreci28pt0"/>
              </w:rPr>
              <w:t>3.</w:t>
            </w:r>
          </w:p>
        </w:tc>
        <w:tc>
          <w:tcPr>
            <w:tcW w:w="4051" w:type="dxa"/>
            <w:tcBorders>
              <w:top w:val="single" w:sz="4" w:space="0" w:color="auto"/>
              <w:left w:val="single" w:sz="4" w:space="0" w:color="auto"/>
              <w:bottom w:val="single" w:sz="4" w:space="0" w:color="auto"/>
            </w:tcBorders>
            <w:shd w:val="clear" w:color="auto" w:fill="FFFFFF"/>
          </w:tcPr>
          <w:p w:rsidR="00304FDE" w:rsidRDefault="00BC368E">
            <w:pPr>
              <w:pStyle w:val="Teksttreci20"/>
              <w:framePr w:w="7171" w:h="821" w:wrap="none" w:vAnchor="page" w:hAnchor="page" w:x="586" w:y="3801"/>
              <w:shd w:val="clear" w:color="auto" w:fill="auto"/>
              <w:spacing w:after="0" w:line="160" w:lineRule="exact"/>
              <w:jc w:val="left"/>
            </w:pPr>
            <w:r>
              <w:rPr>
                <w:rStyle w:val="Teksttreci28pt0"/>
              </w:rPr>
              <w:t>Ogółem</w:t>
            </w:r>
          </w:p>
        </w:tc>
        <w:tc>
          <w:tcPr>
            <w:tcW w:w="1243" w:type="dxa"/>
            <w:tcBorders>
              <w:top w:val="single" w:sz="4" w:space="0" w:color="auto"/>
              <w:left w:val="single" w:sz="4" w:space="0" w:color="auto"/>
              <w:bottom w:val="single" w:sz="4" w:space="0" w:color="auto"/>
            </w:tcBorders>
            <w:shd w:val="clear" w:color="auto" w:fill="FFFFFF"/>
          </w:tcPr>
          <w:p w:rsidR="00304FDE" w:rsidRDefault="00BC368E">
            <w:pPr>
              <w:pStyle w:val="Teksttreci20"/>
              <w:framePr w:w="7171" w:h="821" w:wrap="none" w:vAnchor="page" w:hAnchor="page" w:x="586" w:y="3801"/>
              <w:shd w:val="clear" w:color="auto" w:fill="auto"/>
              <w:spacing w:after="0" w:line="160" w:lineRule="exact"/>
            </w:pPr>
            <w:r>
              <w:rPr>
                <w:rStyle w:val="Teksttreci28pt0"/>
              </w:rPr>
              <w:t>4626</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bottom"/>
          </w:tcPr>
          <w:p w:rsidR="00304FDE" w:rsidRDefault="00BC368E">
            <w:pPr>
              <w:pStyle w:val="Teksttreci20"/>
              <w:framePr w:w="7171" w:h="821" w:wrap="none" w:vAnchor="page" w:hAnchor="page" w:x="586" w:y="3801"/>
              <w:shd w:val="clear" w:color="auto" w:fill="auto"/>
              <w:spacing w:after="0" w:line="160" w:lineRule="exact"/>
              <w:ind w:left="420"/>
              <w:jc w:val="left"/>
            </w:pPr>
            <w:r>
              <w:rPr>
                <w:rStyle w:val="Teksttreci28pt0"/>
              </w:rPr>
              <w:t>100</w:t>
            </w:r>
          </w:p>
        </w:tc>
      </w:tr>
    </w:tbl>
    <w:p w:rsidR="00304FDE" w:rsidRDefault="00BC368E">
      <w:pPr>
        <w:pStyle w:val="Nagwek30"/>
        <w:framePr w:w="7262" w:h="1206" w:hRule="exact" w:wrap="none" w:vAnchor="page" w:hAnchor="page" w:x="548" w:y="5235"/>
        <w:numPr>
          <w:ilvl w:val="0"/>
          <w:numId w:val="24"/>
        </w:numPr>
        <w:shd w:val="clear" w:color="auto" w:fill="auto"/>
        <w:tabs>
          <w:tab w:val="left" w:pos="322"/>
        </w:tabs>
        <w:spacing w:before="0" w:after="226" w:line="200" w:lineRule="exact"/>
      </w:pPr>
      <w:bookmarkStart w:id="25" w:name="bookmark24"/>
      <w:r>
        <w:t>LEKSYKA ASYMILOWANA DO SYSTEMU JĘZYKA POLSKIEGO</w:t>
      </w:r>
      <w:bookmarkEnd w:id="25"/>
    </w:p>
    <w:p w:rsidR="00304FDE" w:rsidRDefault="00BC368E">
      <w:pPr>
        <w:pStyle w:val="Teksttreci20"/>
        <w:framePr w:w="7262" w:h="1206" w:hRule="exact" w:wrap="none" w:vAnchor="page" w:hAnchor="page" w:x="548" w:y="5235"/>
        <w:shd w:val="clear" w:color="auto" w:fill="auto"/>
        <w:spacing w:after="0" w:line="240" w:lineRule="exact"/>
        <w:ind w:firstLine="400"/>
        <w:jc w:val="left"/>
      </w:pPr>
      <w:r>
        <w:t>Formy asymilowane stanowią w swojej zdecydowanej większości wyrazy autosemantyczne: rzeczowniki, czasowniki i przymiotniki. Szczegółowe dane ilościowe przedstawia tabela 2.:</w:t>
      </w:r>
    </w:p>
    <w:p w:rsidR="00304FDE" w:rsidRDefault="00BC368E">
      <w:pPr>
        <w:pStyle w:val="Podpistabeli0"/>
        <w:framePr w:w="7219" w:h="509" w:hRule="exact" w:wrap="none" w:vAnchor="page" w:hAnchor="page" w:x="567" w:y="6561"/>
        <w:shd w:val="clear" w:color="auto" w:fill="auto"/>
        <w:ind w:right="20"/>
      </w:pPr>
      <w:r>
        <w:t xml:space="preserve">Tabela 2. Zapożyczenia </w:t>
      </w:r>
      <w:r>
        <w:t>leksykalne asymilowane do systemu</w:t>
      </w:r>
      <w:r>
        <w:br/>
        <w:t>języka polskiego z podziałem na części mowy</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504"/>
        <w:gridCol w:w="4190"/>
        <w:gridCol w:w="1238"/>
        <w:gridCol w:w="1234"/>
      </w:tblGrid>
      <w:tr w:rsidR="00304FDE">
        <w:tblPrEx>
          <w:tblCellMar>
            <w:top w:w="0" w:type="dxa"/>
            <w:bottom w:w="0" w:type="dxa"/>
          </w:tblCellMar>
        </w:tblPrEx>
        <w:trPr>
          <w:trHeight w:hRule="exact" w:val="206"/>
        </w:trPr>
        <w:tc>
          <w:tcPr>
            <w:tcW w:w="504" w:type="dxa"/>
            <w:tcBorders>
              <w:top w:val="single" w:sz="4" w:space="0" w:color="auto"/>
              <w:left w:val="single" w:sz="4" w:space="0" w:color="auto"/>
            </w:tcBorders>
            <w:shd w:val="clear" w:color="auto" w:fill="FFFFFF"/>
            <w:vAlign w:val="bottom"/>
          </w:tcPr>
          <w:p w:rsidR="00304FDE" w:rsidRDefault="00BC368E">
            <w:pPr>
              <w:pStyle w:val="Teksttreci20"/>
              <w:framePr w:w="7166" w:h="1022" w:wrap="none" w:vAnchor="page" w:hAnchor="page" w:x="610" w:y="7300"/>
              <w:shd w:val="clear" w:color="auto" w:fill="auto"/>
              <w:spacing w:after="0" w:line="160" w:lineRule="exact"/>
              <w:jc w:val="right"/>
            </w:pPr>
            <w:r>
              <w:rPr>
                <w:rStyle w:val="Teksttreci28pt0"/>
              </w:rPr>
              <w:t>Lp.</w:t>
            </w:r>
          </w:p>
        </w:tc>
        <w:tc>
          <w:tcPr>
            <w:tcW w:w="4190" w:type="dxa"/>
            <w:tcBorders>
              <w:top w:val="single" w:sz="4" w:space="0" w:color="auto"/>
              <w:left w:val="single" w:sz="4" w:space="0" w:color="auto"/>
            </w:tcBorders>
            <w:shd w:val="clear" w:color="auto" w:fill="FFFFFF"/>
            <w:vAlign w:val="bottom"/>
          </w:tcPr>
          <w:p w:rsidR="00304FDE" w:rsidRDefault="00BC368E">
            <w:pPr>
              <w:pStyle w:val="Teksttreci20"/>
              <w:framePr w:w="7166" w:h="1022" w:wrap="none" w:vAnchor="page" w:hAnchor="page" w:x="610" w:y="7300"/>
              <w:shd w:val="clear" w:color="auto" w:fill="auto"/>
              <w:spacing w:after="0" w:line="160" w:lineRule="exact"/>
            </w:pPr>
            <w:r>
              <w:rPr>
                <w:rStyle w:val="Teksttreci28pt0"/>
              </w:rPr>
              <w:t>Formy asymilowane</w:t>
            </w:r>
          </w:p>
        </w:tc>
        <w:tc>
          <w:tcPr>
            <w:tcW w:w="1238" w:type="dxa"/>
            <w:tcBorders>
              <w:top w:val="single" w:sz="4" w:space="0" w:color="auto"/>
              <w:left w:val="single" w:sz="4" w:space="0" w:color="auto"/>
            </w:tcBorders>
            <w:shd w:val="clear" w:color="auto" w:fill="FFFFFF"/>
            <w:vAlign w:val="bottom"/>
          </w:tcPr>
          <w:p w:rsidR="00304FDE" w:rsidRDefault="00BC368E">
            <w:pPr>
              <w:pStyle w:val="Teksttreci20"/>
              <w:framePr w:w="7166" w:h="1022" w:wrap="none" w:vAnchor="page" w:hAnchor="page" w:x="610" w:y="7300"/>
              <w:shd w:val="clear" w:color="auto" w:fill="auto"/>
              <w:spacing w:after="0" w:line="160" w:lineRule="exact"/>
              <w:ind w:right="340"/>
              <w:jc w:val="right"/>
            </w:pPr>
            <w:r>
              <w:rPr>
                <w:rStyle w:val="Teksttreci28pt0"/>
              </w:rPr>
              <w:t>Liczba</w:t>
            </w:r>
          </w:p>
        </w:tc>
        <w:tc>
          <w:tcPr>
            <w:tcW w:w="1234" w:type="dxa"/>
            <w:tcBorders>
              <w:top w:val="single" w:sz="4" w:space="0" w:color="auto"/>
              <w:left w:val="single" w:sz="4" w:space="0" w:color="auto"/>
              <w:right w:val="single" w:sz="4" w:space="0" w:color="auto"/>
            </w:tcBorders>
            <w:shd w:val="clear" w:color="auto" w:fill="FFFFFF"/>
            <w:vAlign w:val="bottom"/>
          </w:tcPr>
          <w:p w:rsidR="00304FDE" w:rsidRDefault="00BC368E">
            <w:pPr>
              <w:pStyle w:val="Teksttreci20"/>
              <w:framePr w:w="7166" w:h="1022" w:wrap="none" w:vAnchor="page" w:hAnchor="page" w:x="610" w:y="7300"/>
              <w:shd w:val="clear" w:color="auto" w:fill="auto"/>
              <w:spacing w:after="0" w:line="160" w:lineRule="exact"/>
            </w:pPr>
            <w:r>
              <w:rPr>
                <w:rStyle w:val="Teksttreci28pt0"/>
              </w:rPr>
              <w:t>%</w:t>
            </w:r>
          </w:p>
        </w:tc>
      </w:tr>
      <w:tr w:rsidR="00304FDE">
        <w:tblPrEx>
          <w:tblCellMar>
            <w:top w:w="0" w:type="dxa"/>
            <w:bottom w:w="0" w:type="dxa"/>
          </w:tblCellMar>
        </w:tblPrEx>
        <w:trPr>
          <w:trHeight w:hRule="exact" w:val="202"/>
        </w:trPr>
        <w:tc>
          <w:tcPr>
            <w:tcW w:w="504" w:type="dxa"/>
            <w:tcBorders>
              <w:top w:val="single" w:sz="4" w:space="0" w:color="auto"/>
              <w:left w:val="single" w:sz="4" w:space="0" w:color="auto"/>
            </w:tcBorders>
            <w:shd w:val="clear" w:color="auto" w:fill="FFFFFF"/>
            <w:vAlign w:val="bottom"/>
          </w:tcPr>
          <w:p w:rsidR="00304FDE" w:rsidRDefault="00BC368E">
            <w:pPr>
              <w:pStyle w:val="Teksttreci20"/>
              <w:framePr w:w="7166" w:h="1022" w:wrap="none" w:vAnchor="page" w:hAnchor="page" w:x="610" w:y="7300"/>
              <w:shd w:val="clear" w:color="auto" w:fill="auto"/>
              <w:spacing w:after="0" w:line="140" w:lineRule="exact"/>
              <w:jc w:val="right"/>
            </w:pPr>
            <w:r>
              <w:rPr>
                <w:rStyle w:val="Teksttreci2ArialUnicodeMS7pt0"/>
              </w:rPr>
              <w:t>1</w:t>
            </w:r>
            <w:r>
              <w:rPr>
                <w:rStyle w:val="Teksttreci245pt0"/>
              </w:rPr>
              <w:t>.</w:t>
            </w:r>
          </w:p>
        </w:tc>
        <w:tc>
          <w:tcPr>
            <w:tcW w:w="4190" w:type="dxa"/>
            <w:tcBorders>
              <w:top w:val="single" w:sz="4" w:space="0" w:color="auto"/>
              <w:left w:val="single" w:sz="4" w:space="0" w:color="auto"/>
            </w:tcBorders>
            <w:shd w:val="clear" w:color="auto" w:fill="FFFFFF"/>
          </w:tcPr>
          <w:p w:rsidR="00304FDE" w:rsidRDefault="00BC368E">
            <w:pPr>
              <w:pStyle w:val="Teksttreci20"/>
              <w:framePr w:w="7166" w:h="1022" w:wrap="none" w:vAnchor="page" w:hAnchor="page" w:x="610" w:y="7300"/>
              <w:shd w:val="clear" w:color="auto" w:fill="auto"/>
              <w:spacing w:after="0" w:line="160" w:lineRule="exact"/>
              <w:jc w:val="left"/>
            </w:pPr>
            <w:r>
              <w:rPr>
                <w:rStyle w:val="Teksttreci28pt0"/>
              </w:rPr>
              <w:t>Rzeczowniki</w:t>
            </w:r>
          </w:p>
        </w:tc>
        <w:tc>
          <w:tcPr>
            <w:tcW w:w="1238" w:type="dxa"/>
            <w:tcBorders>
              <w:top w:val="single" w:sz="4" w:space="0" w:color="auto"/>
              <w:left w:val="single" w:sz="4" w:space="0" w:color="auto"/>
            </w:tcBorders>
            <w:shd w:val="clear" w:color="auto" w:fill="FFFFFF"/>
          </w:tcPr>
          <w:p w:rsidR="00304FDE" w:rsidRDefault="00BC368E">
            <w:pPr>
              <w:pStyle w:val="Teksttreci20"/>
              <w:framePr w:w="7166" w:h="1022" w:wrap="none" w:vAnchor="page" w:hAnchor="page" w:x="610" w:y="7300"/>
              <w:shd w:val="clear" w:color="auto" w:fill="auto"/>
              <w:spacing w:after="0" w:line="160" w:lineRule="exact"/>
              <w:ind w:right="340"/>
              <w:jc w:val="right"/>
            </w:pPr>
            <w:r>
              <w:rPr>
                <w:rStyle w:val="Teksttreci28pt0"/>
              </w:rPr>
              <w:t>3583</w:t>
            </w:r>
          </w:p>
        </w:tc>
        <w:tc>
          <w:tcPr>
            <w:tcW w:w="1234" w:type="dxa"/>
            <w:tcBorders>
              <w:top w:val="single" w:sz="4" w:space="0" w:color="auto"/>
              <w:left w:val="single" w:sz="4" w:space="0" w:color="auto"/>
              <w:right w:val="single" w:sz="4" w:space="0" w:color="auto"/>
            </w:tcBorders>
            <w:shd w:val="clear" w:color="auto" w:fill="FFFFFF"/>
          </w:tcPr>
          <w:p w:rsidR="00304FDE" w:rsidRDefault="00BC368E">
            <w:pPr>
              <w:pStyle w:val="Teksttreci20"/>
              <w:framePr w:w="7166" w:h="1022" w:wrap="none" w:vAnchor="page" w:hAnchor="page" w:x="610" w:y="7300"/>
              <w:shd w:val="clear" w:color="auto" w:fill="auto"/>
              <w:spacing w:after="0" w:line="160" w:lineRule="exact"/>
            </w:pPr>
            <w:r>
              <w:rPr>
                <w:rStyle w:val="Teksttreci28pt0"/>
              </w:rPr>
              <w:t>80.57</w:t>
            </w:r>
          </w:p>
        </w:tc>
      </w:tr>
      <w:tr w:rsidR="00304FDE">
        <w:tblPrEx>
          <w:tblCellMar>
            <w:top w:w="0" w:type="dxa"/>
            <w:bottom w:w="0" w:type="dxa"/>
          </w:tblCellMar>
        </w:tblPrEx>
        <w:trPr>
          <w:trHeight w:hRule="exact" w:val="202"/>
        </w:trPr>
        <w:tc>
          <w:tcPr>
            <w:tcW w:w="504" w:type="dxa"/>
            <w:tcBorders>
              <w:top w:val="single" w:sz="4" w:space="0" w:color="auto"/>
              <w:left w:val="single" w:sz="4" w:space="0" w:color="auto"/>
            </w:tcBorders>
            <w:shd w:val="clear" w:color="auto" w:fill="FFFFFF"/>
            <w:vAlign w:val="bottom"/>
          </w:tcPr>
          <w:p w:rsidR="00304FDE" w:rsidRDefault="00BC368E">
            <w:pPr>
              <w:pStyle w:val="Teksttreci20"/>
              <w:framePr w:w="7166" w:h="1022" w:wrap="none" w:vAnchor="page" w:hAnchor="page" w:x="610" w:y="7300"/>
              <w:shd w:val="clear" w:color="auto" w:fill="auto"/>
              <w:spacing w:after="0" w:line="160" w:lineRule="exact"/>
              <w:jc w:val="right"/>
            </w:pPr>
            <w:r>
              <w:rPr>
                <w:rStyle w:val="Teksttreci28pt0"/>
              </w:rPr>
              <w:t>2.</w:t>
            </w:r>
          </w:p>
        </w:tc>
        <w:tc>
          <w:tcPr>
            <w:tcW w:w="4190" w:type="dxa"/>
            <w:tcBorders>
              <w:top w:val="single" w:sz="4" w:space="0" w:color="auto"/>
              <w:left w:val="single" w:sz="4" w:space="0" w:color="auto"/>
            </w:tcBorders>
            <w:shd w:val="clear" w:color="auto" w:fill="FFFFFF"/>
          </w:tcPr>
          <w:p w:rsidR="00304FDE" w:rsidRDefault="00BC368E">
            <w:pPr>
              <w:pStyle w:val="Teksttreci20"/>
              <w:framePr w:w="7166" w:h="1022" w:wrap="none" w:vAnchor="page" w:hAnchor="page" w:x="610" w:y="7300"/>
              <w:shd w:val="clear" w:color="auto" w:fill="auto"/>
              <w:spacing w:after="0" w:line="160" w:lineRule="exact"/>
              <w:jc w:val="left"/>
            </w:pPr>
            <w:r>
              <w:rPr>
                <w:rStyle w:val="Teksttreci28pt0"/>
              </w:rPr>
              <w:t>Czasowniki</w:t>
            </w:r>
          </w:p>
        </w:tc>
        <w:tc>
          <w:tcPr>
            <w:tcW w:w="1238" w:type="dxa"/>
            <w:tcBorders>
              <w:top w:val="single" w:sz="4" w:space="0" w:color="auto"/>
              <w:left w:val="single" w:sz="4" w:space="0" w:color="auto"/>
            </w:tcBorders>
            <w:shd w:val="clear" w:color="auto" w:fill="FFFFFF"/>
          </w:tcPr>
          <w:p w:rsidR="00304FDE" w:rsidRDefault="00BC368E">
            <w:pPr>
              <w:pStyle w:val="Teksttreci20"/>
              <w:framePr w:w="7166" w:h="1022" w:wrap="none" w:vAnchor="page" w:hAnchor="page" w:x="610" w:y="7300"/>
              <w:shd w:val="clear" w:color="auto" w:fill="auto"/>
              <w:spacing w:after="0" w:line="160" w:lineRule="exact"/>
              <w:ind w:right="340"/>
              <w:jc w:val="right"/>
            </w:pPr>
            <w:r>
              <w:rPr>
                <w:rStyle w:val="Teksttreci28pt0"/>
              </w:rPr>
              <w:t>458</w:t>
            </w:r>
          </w:p>
        </w:tc>
        <w:tc>
          <w:tcPr>
            <w:tcW w:w="1234" w:type="dxa"/>
            <w:tcBorders>
              <w:top w:val="single" w:sz="4" w:space="0" w:color="auto"/>
              <w:left w:val="single" w:sz="4" w:space="0" w:color="auto"/>
              <w:right w:val="single" w:sz="4" w:space="0" w:color="auto"/>
            </w:tcBorders>
            <w:shd w:val="clear" w:color="auto" w:fill="FFFFFF"/>
          </w:tcPr>
          <w:p w:rsidR="00304FDE" w:rsidRDefault="00BC368E">
            <w:pPr>
              <w:pStyle w:val="Teksttreci20"/>
              <w:framePr w:w="7166" w:h="1022" w:wrap="none" w:vAnchor="page" w:hAnchor="page" w:x="610" w:y="7300"/>
              <w:shd w:val="clear" w:color="auto" w:fill="auto"/>
              <w:spacing w:after="0" w:line="160" w:lineRule="exact"/>
            </w:pPr>
            <w:r>
              <w:rPr>
                <w:rStyle w:val="Teksttreci28pt0"/>
              </w:rPr>
              <w:t>10,30</w:t>
            </w:r>
          </w:p>
        </w:tc>
      </w:tr>
      <w:tr w:rsidR="00304FDE">
        <w:tblPrEx>
          <w:tblCellMar>
            <w:top w:w="0" w:type="dxa"/>
            <w:bottom w:w="0" w:type="dxa"/>
          </w:tblCellMar>
        </w:tblPrEx>
        <w:trPr>
          <w:trHeight w:hRule="exact" w:val="197"/>
        </w:trPr>
        <w:tc>
          <w:tcPr>
            <w:tcW w:w="504" w:type="dxa"/>
            <w:tcBorders>
              <w:top w:val="single" w:sz="4" w:space="0" w:color="auto"/>
              <w:left w:val="single" w:sz="4" w:space="0" w:color="auto"/>
            </w:tcBorders>
            <w:shd w:val="clear" w:color="auto" w:fill="FFFFFF"/>
          </w:tcPr>
          <w:p w:rsidR="00304FDE" w:rsidRDefault="00BC368E">
            <w:pPr>
              <w:pStyle w:val="Teksttreci20"/>
              <w:framePr w:w="7166" w:h="1022" w:wrap="none" w:vAnchor="page" w:hAnchor="page" w:x="610" w:y="7300"/>
              <w:shd w:val="clear" w:color="auto" w:fill="auto"/>
              <w:spacing w:after="0" w:line="160" w:lineRule="exact"/>
              <w:jc w:val="right"/>
            </w:pPr>
            <w:r>
              <w:rPr>
                <w:rStyle w:val="Teksttreci28pt0"/>
              </w:rPr>
              <w:t>3.</w:t>
            </w:r>
          </w:p>
        </w:tc>
        <w:tc>
          <w:tcPr>
            <w:tcW w:w="4190" w:type="dxa"/>
            <w:tcBorders>
              <w:top w:val="single" w:sz="4" w:space="0" w:color="auto"/>
              <w:left w:val="single" w:sz="4" w:space="0" w:color="auto"/>
            </w:tcBorders>
            <w:shd w:val="clear" w:color="auto" w:fill="FFFFFF"/>
          </w:tcPr>
          <w:p w:rsidR="00304FDE" w:rsidRDefault="00BC368E">
            <w:pPr>
              <w:pStyle w:val="Teksttreci20"/>
              <w:framePr w:w="7166" w:h="1022" w:wrap="none" w:vAnchor="page" w:hAnchor="page" w:x="610" w:y="7300"/>
              <w:shd w:val="clear" w:color="auto" w:fill="auto"/>
              <w:spacing w:after="0" w:line="160" w:lineRule="exact"/>
              <w:jc w:val="left"/>
            </w:pPr>
            <w:r>
              <w:rPr>
                <w:rStyle w:val="Teksttreci28pt0"/>
              </w:rPr>
              <w:t>Przymiotniki</w:t>
            </w:r>
          </w:p>
        </w:tc>
        <w:tc>
          <w:tcPr>
            <w:tcW w:w="1238" w:type="dxa"/>
            <w:tcBorders>
              <w:top w:val="single" w:sz="4" w:space="0" w:color="auto"/>
              <w:left w:val="single" w:sz="4" w:space="0" w:color="auto"/>
            </w:tcBorders>
            <w:shd w:val="clear" w:color="auto" w:fill="FFFFFF"/>
          </w:tcPr>
          <w:p w:rsidR="00304FDE" w:rsidRDefault="00BC368E">
            <w:pPr>
              <w:pStyle w:val="Teksttreci20"/>
              <w:framePr w:w="7166" w:h="1022" w:wrap="none" w:vAnchor="page" w:hAnchor="page" w:x="610" w:y="7300"/>
              <w:shd w:val="clear" w:color="auto" w:fill="auto"/>
              <w:spacing w:after="0" w:line="160" w:lineRule="exact"/>
              <w:ind w:right="340"/>
              <w:jc w:val="right"/>
            </w:pPr>
            <w:r>
              <w:rPr>
                <w:rStyle w:val="Teksttreci28pt0"/>
              </w:rPr>
              <w:t>406</w:t>
            </w:r>
          </w:p>
        </w:tc>
        <w:tc>
          <w:tcPr>
            <w:tcW w:w="1234" w:type="dxa"/>
            <w:tcBorders>
              <w:top w:val="single" w:sz="4" w:space="0" w:color="auto"/>
              <w:left w:val="single" w:sz="4" w:space="0" w:color="auto"/>
              <w:right w:val="single" w:sz="4" w:space="0" w:color="auto"/>
            </w:tcBorders>
            <w:shd w:val="clear" w:color="auto" w:fill="FFFFFF"/>
          </w:tcPr>
          <w:p w:rsidR="00304FDE" w:rsidRDefault="00BC368E">
            <w:pPr>
              <w:pStyle w:val="Teksttreci20"/>
              <w:framePr w:w="7166" w:h="1022" w:wrap="none" w:vAnchor="page" w:hAnchor="page" w:x="610" w:y="7300"/>
              <w:shd w:val="clear" w:color="auto" w:fill="auto"/>
              <w:spacing w:after="0" w:line="160" w:lineRule="exact"/>
              <w:ind w:right="340"/>
              <w:jc w:val="right"/>
            </w:pPr>
            <w:r>
              <w:rPr>
                <w:rStyle w:val="Teksttreci28pt0"/>
              </w:rPr>
              <w:t>9,13</w:t>
            </w:r>
          </w:p>
        </w:tc>
      </w:tr>
      <w:tr w:rsidR="00304FDE">
        <w:tblPrEx>
          <w:tblCellMar>
            <w:top w:w="0" w:type="dxa"/>
            <w:bottom w:w="0" w:type="dxa"/>
          </w:tblCellMar>
        </w:tblPrEx>
        <w:trPr>
          <w:trHeight w:hRule="exact" w:val="216"/>
        </w:trPr>
        <w:tc>
          <w:tcPr>
            <w:tcW w:w="504" w:type="dxa"/>
            <w:tcBorders>
              <w:top w:val="single" w:sz="4" w:space="0" w:color="auto"/>
              <w:left w:val="single" w:sz="4" w:space="0" w:color="auto"/>
              <w:bottom w:val="single" w:sz="4" w:space="0" w:color="auto"/>
            </w:tcBorders>
            <w:shd w:val="clear" w:color="auto" w:fill="FFFFFF"/>
          </w:tcPr>
          <w:p w:rsidR="00304FDE" w:rsidRDefault="00BC368E">
            <w:pPr>
              <w:pStyle w:val="Teksttreci20"/>
              <w:framePr w:w="7166" w:h="1022" w:wrap="none" w:vAnchor="page" w:hAnchor="page" w:x="610" w:y="7300"/>
              <w:shd w:val="clear" w:color="auto" w:fill="auto"/>
              <w:spacing w:after="0" w:line="160" w:lineRule="exact"/>
              <w:jc w:val="right"/>
            </w:pPr>
            <w:r>
              <w:rPr>
                <w:rStyle w:val="Teksttreci28pt0"/>
              </w:rPr>
              <w:t>4.</w:t>
            </w:r>
          </w:p>
        </w:tc>
        <w:tc>
          <w:tcPr>
            <w:tcW w:w="4190" w:type="dxa"/>
            <w:tcBorders>
              <w:top w:val="single" w:sz="4" w:space="0" w:color="auto"/>
              <w:left w:val="single" w:sz="4" w:space="0" w:color="auto"/>
              <w:bottom w:val="single" w:sz="4" w:space="0" w:color="auto"/>
            </w:tcBorders>
            <w:shd w:val="clear" w:color="auto" w:fill="FFFFFF"/>
          </w:tcPr>
          <w:p w:rsidR="00304FDE" w:rsidRDefault="00BC368E">
            <w:pPr>
              <w:pStyle w:val="Teksttreci20"/>
              <w:framePr w:w="7166" w:h="1022" w:wrap="none" w:vAnchor="page" w:hAnchor="page" w:x="610" w:y="7300"/>
              <w:shd w:val="clear" w:color="auto" w:fill="auto"/>
              <w:spacing w:after="0" w:line="160" w:lineRule="exact"/>
              <w:jc w:val="left"/>
            </w:pPr>
            <w:r>
              <w:rPr>
                <w:rStyle w:val="Teksttreci28pt0"/>
              </w:rPr>
              <w:t>Ogółem</w:t>
            </w:r>
          </w:p>
        </w:tc>
        <w:tc>
          <w:tcPr>
            <w:tcW w:w="1238" w:type="dxa"/>
            <w:tcBorders>
              <w:top w:val="single" w:sz="4" w:space="0" w:color="auto"/>
              <w:left w:val="single" w:sz="4" w:space="0" w:color="auto"/>
              <w:bottom w:val="single" w:sz="4" w:space="0" w:color="auto"/>
            </w:tcBorders>
            <w:shd w:val="clear" w:color="auto" w:fill="FFFFFF"/>
          </w:tcPr>
          <w:p w:rsidR="00304FDE" w:rsidRDefault="00BC368E">
            <w:pPr>
              <w:pStyle w:val="Teksttreci20"/>
              <w:framePr w:w="7166" w:h="1022" w:wrap="none" w:vAnchor="page" w:hAnchor="page" w:x="610" w:y="7300"/>
              <w:shd w:val="clear" w:color="auto" w:fill="auto"/>
              <w:spacing w:after="0" w:line="160" w:lineRule="exact"/>
              <w:ind w:right="340"/>
              <w:jc w:val="right"/>
            </w:pPr>
            <w:r>
              <w:rPr>
                <w:rStyle w:val="Teksttreci28pt0"/>
              </w:rPr>
              <w:t>4447</w:t>
            </w:r>
          </w:p>
        </w:tc>
        <w:tc>
          <w:tcPr>
            <w:tcW w:w="1234" w:type="dxa"/>
            <w:tcBorders>
              <w:top w:val="single" w:sz="4" w:space="0" w:color="auto"/>
              <w:left w:val="single" w:sz="4" w:space="0" w:color="auto"/>
              <w:bottom w:val="single" w:sz="4" w:space="0" w:color="auto"/>
              <w:right w:val="single" w:sz="4" w:space="0" w:color="auto"/>
            </w:tcBorders>
            <w:shd w:val="clear" w:color="auto" w:fill="FFFFFF"/>
            <w:vAlign w:val="center"/>
          </w:tcPr>
          <w:p w:rsidR="00304FDE" w:rsidRDefault="00BC368E">
            <w:pPr>
              <w:pStyle w:val="Teksttreci20"/>
              <w:framePr w:w="7166" w:h="1022" w:wrap="none" w:vAnchor="page" w:hAnchor="page" w:x="610" w:y="7300"/>
              <w:shd w:val="clear" w:color="auto" w:fill="auto"/>
              <w:spacing w:after="0" w:line="160" w:lineRule="exact"/>
            </w:pPr>
            <w:r>
              <w:rPr>
                <w:rStyle w:val="Teksttreci28pt0"/>
              </w:rPr>
              <w:t>100</w:t>
            </w:r>
          </w:p>
        </w:tc>
      </w:tr>
    </w:tbl>
    <w:p w:rsidR="00304FDE" w:rsidRDefault="00BC368E">
      <w:pPr>
        <w:pStyle w:val="Teksttreci20"/>
        <w:framePr w:w="7262" w:h="1992" w:hRule="exact" w:wrap="none" w:vAnchor="page" w:hAnchor="page" w:x="548" w:y="8458"/>
        <w:shd w:val="clear" w:color="auto" w:fill="auto"/>
        <w:spacing w:after="0" w:line="240" w:lineRule="exact"/>
        <w:ind w:firstLine="400"/>
        <w:jc w:val="both"/>
      </w:pPr>
      <w:r>
        <w:t xml:space="preserve">Rzeczowniki asymilowane do systemu języka </w:t>
      </w:r>
      <w:r>
        <w:t>polskiego dostosowują swoją formę brzmieniową i/lub graficzną, gramatyczną oraz łączliwość do brzmienia, postaci gramatycznej i zasad lączliwości stosowanych w systemie języka polskiego.</w:t>
      </w:r>
    </w:p>
    <w:p w:rsidR="00304FDE" w:rsidRDefault="00BC368E">
      <w:pPr>
        <w:pStyle w:val="Teksttreci20"/>
        <w:framePr w:w="7262" w:h="1992" w:hRule="exact" w:wrap="none" w:vAnchor="page" w:hAnchor="page" w:x="548" w:y="8458"/>
        <w:shd w:val="clear" w:color="auto" w:fill="auto"/>
        <w:spacing w:after="0" w:line="240" w:lineRule="exact"/>
        <w:ind w:firstLine="400"/>
        <w:jc w:val="both"/>
      </w:pPr>
      <w:r>
        <w:t xml:space="preserve">Asymilacja brzmienia i/lub grafii polega m.in. na tym, że : a) wyraz </w:t>
      </w:r>
      <w:r>
        <w:t xml:space="preserve">jest wymawiany w przybliżeniu według wzoru francuskiego, np. </w:t>
      </w:r>
      <w:r>
        <w:rPr>
          <w:rStyle w:val="Teksttreci2Pogrubienie"/>
        </w:rPr>
        <w:t xml:space="preserve">abażur </w:t>
      </w:r>
      <w:r>
        <w:t xml:space="preserve">&lt; fr. </w:t>
      </w:r>
      <w:r>
        <w:rPr>
          <w:rStyle w:val="Teksttreci2Kursywa"/>
        </w:rPr>
        <w:t>abat-jour,</w:t>
      </w:r>
      <w:r>
        <w:t xml:space="preserve"> </w:t>
      </w:r>
      <w:r>
        <w:rPr>
          <w:rStyle w:val="Teksttreci2Pogrubienie"/>
        </w:rPr>
        <w:t xml:space="preserve">garderoba </w:t>
      </w:r>
      <w:r>
        <w:t xml:space="preserve">&lt; fr. </w:t>
      </w:r>
      <w:r>
        <w:rPr>
          <w:rStyle w:val="Teksttreci2Kursywa"/>
        </w:rPr>
        <w:t>garde-robe</w:t>
      </w:r>
      <w:r>
        <w:t xml:space="preserve"> - spolonizowana forma graficzna pożyczki francuskiej stanowi podstawę jej brzmienia w języ</w:t>
      </w:r>
    </w:p>
    <w:p w:rsidR="00304FDE" w:rsidRDefault="00BC368E">
      <w:pPr>
        <w:pStyle w:val="Stopka2"/>
        <w:framePr w:w="7238" w:h="632" w:hRule="exact" w:wrap="none" w:vAnchor="page" w:hAnchor="page" w:x="572" w:y="10954"/>
        <w:shd w:val="clear" w:color="auto" w:fill="auto"/>
        <w:tabs>
          <w:tab w:val="left" w:pos="456"/>
        </w:tabs>
      </w:pPr>
      <w:r>
        <w:rPr>
          <w:vertAlign w:val="superscript"/>
        </w:rPr>
        <w:t>3</w:t>
      </w:r>
      <w:r>
        <w:tab/>
        <w:t>Obliczenia dla tego opracowania są dokładniejsze ni</w:t>
      </w:r>
      <w:r>
        <w:t>ż dla opracowania opublikowanego w „Poradniku Językowym” (por. Porayski-Pomsta 2006). Informację tę należy uznać za weryfikację obliczeń wcześniej sporządzonych.</w:t>
      </w:r>
    </w:p>
    <w:p w:rsidR="00304FDE" w:rsidRDefault="00BC368E">
      <w:pPr>
        <w:pStyle w:val="Stopka2"/>
        <w:framePr w:w="7238" w:h="843" w:hRule="exact" w:wrap="none" w:vAnchor="page" w:hAnchor="page" w:x="572" w:y="11579"/>
        <w:shd w:val="clear" w:color="auto" w:fill="auto"/>
        <w:tabs>
          <w:tab w:val="left" w:pos="456"/>
        </w:tabs>
      </w:pPr>
      <w:r>
        <w:rPr>
          <w:vertAlign w:val="superscript"/>
        </w:rPr>
        <w:t>4</w:t>
      </w:r>
      <w:r>
        <w:tab/>
        <w:t>Za formy asymilowane uznaję takie formy, które przyjęły strukturę fonologiczną i gramatyczną</w:t>
      </w:r>
      <w:r>
        <w:t xml:space="preserve"> (fleksyjną i składniową) właściwą strukturom języka polskiego. Formy asymilowane jednocześnie stanowią podstawy formacji słowotwórczych, tworzonych już na gruncie języka polskiego.</w:t>
      </w:r>
    </w:p>
    <w:p w:rsidR="00304FDE" w:rsidRDefault="00304FDE">
      <w:pPr>
        <w:rPr>
          <w:sz w:val="2"/>
          <w:szCs w:val="2"/>
        </w:rPr>
        <w:sectPr w:rsidR="00304FDE">
          <w:pgSz w:w="8330" w:h="13330"/>
          <w:pgMar w:top="360" w:right="360" w:bottom="360" w:left="360" w:header="0" w:footer="3" w:gutter="0"/>
          <w:cols w:space="720"/>
          <w:noEndnote/>
          <w:docGrid w:linePitch="360"/>
        </w:sectPr>
      </w:pPr>
    </w:p>
    <w:p w:rsidR="00304FDE" w:rsidRDefault="00BC368E">
      <w:pPr>
        <w:pStyle w:val="Nagweklubstopka0"/>
        <w:framePr w:wrap="none" w:vAnchor="page" w:hAnchor="page" w:x="1594" w:y="988"/>
        <w:shd w:val="clear" w:color="auto" w:fill="auto"/>
        <w:spacing w:line="160" w:lineRule="exact"/>
      </w:pPr>
      <w:r>
        <w:t>ZAPOŻYCZENIA LEKSYKALNE Z JĘZYKA FRANCUSKIEGO...</w:t>
      </w:r>
    </w:p>
    <w:p w:rsidR="00304FDE" w:rsidRDefault="00BC368E">
      <w:pPr>
        <w:pStyle w:val="Nagweklubstopka0"/>
        <w:framePr w:wrap="none" w:vAnchor="page" w:hAnchor="page" w:x="7517" w:y="980"/>
        <w:shd w:val="clear" w:color="auto" w:fill="auto"/>
        <w:spacing w:line="160" w:lineRule="exact"/>
      </w:pPr>
      <w:r>
        <w:t>57</w:t>
      </w:r>
    </w:p>
    <w:p w:rsidR="00304FDE" w:rsidRDefault="00BC368E">
      <w:pPr>
        <w:pStyle w:val="Teksttreci20"/>
        <w:framePr w:w="7214" w:h="10791" w:hRule="exact" w:wrap="none" w:vAnchor="page" w:hAnchor="page" w:x="572" w:y="1435"/>
        <w:shd w:val="clear" w:color="auto" w:fill="auto"/>
        <w:spacing w:after="0" w:line="240" w:lineRule="exact"/>
        <w:jc w:val="both"/>
      </w:pPr>
      <w:r>
        <w:t>ku polskim; jednocześnie w stosunku do źródła obcego wyrazy zapożyczone stają się - co zrozumiałe - formami o nieprzejrzystej budowie morfologicznej (przytoczone wyżej przykłady są wyrazami złożonymi, o czym informuje m.in. dywiz pomiędzy składowymi zło</w:t>
      </w:r>
      <w:r>
        <w:t xml:space="preserve">żenia oraz dwa akcenty: a </w:t>
      </w:r>
      <w:r>
        <w:rPr>
          <w:rStyle w:val="Teksttreci2Pogrubienie"/>
        </w:rPr>
        <w:t xml:space="preserve">ba-żur, gard-rob), </w:t>
      </w:r>
      <w:r>
        <w:t xml:space="preserve">b) wymowa opiera się na podstawie graficznej formy wyrazu francuskiego, </w:t>
      </w:r>
      <w:r>
        <w:rPr>
          <w:lang w:val="es-ES" w:eastAsia="es-ES" w:bidi="es-ES"/>
        </w:rPr>
        <w:t xml:space="preserve">por. </w:t>
      </w:r>
      <w:r>
        <w:rPr>
          <w:rStyle w:val="Teksttreci2Pogrubienie"/>
          <w:lang w:val="es-ES" w:eastAsia="es-ES" w:bidi="es-ES"/>
        </w:rPr>
        <w:t xml:space="preserve">naturalista </w:t>
      </w:r>
      <w:r>
        <w:t xml:space="preserve">&lt; fr. </w:t>
      </w:r>
      <w:r>
        <w:rPr>
          <w:rStyle w:val="Teksttreci2Kursywa"/>
          <w:lang w:val="fr-FR" w:eastAsia="fr-FR" w:bidi="fr-FR"/>
        </w:rPr>
        <w:t xml:space="preserve">naturaliste, </w:t>
      </w:r>
      <w:r>
        <w:rPr>
          <w:rStyle w:val="Teksttreci2Pogrubienie"/>
        </w:rPr>
        <w:t xml:space="preserve">afront </w:t>
      </w:r>
      <w:r>
        <w:t xml:space="preserve">&lt; fr. </w:t>
      </w:r>
      <w:r>
        <w:rPr>
          <w:rStyle w:val="Teksttreci2Kursywa"/>
          <w:lang w:val="fr-FR" w:eastAsia="fr-FR" w:bidi="fr-FR"/>
        </w:rPr>
        <w:t>affront,</w:t>
      </w:r>
      <w:r>
        <w:rPr>
          <w:lang w:val="fr-FR" w:eastAsia="fr-FR" w:bidi="fr-FR"/>
        </w:rPr>
        <w:t xml:space="preserve"> </w:t>
      </w:r>
      <w:r>
        <w:t>c) forma brzmieniowa pożyczki francuskiej jest dostosowywana do systemu fonologic</w:t>
      </w:r>
      <w:r>
        <w:t xml:space="preserve">znego języka polskiego, por. </w:t>
      </w:r>
      <w:r>
        <w:rPr>
          <w:rStyle w:val="Teksttreci2Pogrubienie"/>
        </w:rPr>
        <w:t xml:space="preserve">ambaras </w:t>
      </w:r>
      <w:r>
        <w:t xml:space="preserve">dr. </w:t>
      </w:r>
      <w:r>
        <w:rPr>
          <w:rStyle w:val="Teksttreci2Kursywa"/>
          <w:lang w:val="fr-FR" w:eastAsia="fr-FR" w:bidi="fr-FR"/>
        </w:rPr>
        <w:t>embarras</w:t>
      </w:r>
      <w:r>
        <w:t xml:space="preserve">&gt;: pl. am-ba-ras - fr. </w:t>
      </w:r>
      <w:r>
        <w:rPr>
          <w:rStyle w:val="Teksttreci2Pogrubienie"/>
        </w:rPr>
        <w:t xml:space="preserve">am-ba-ra; ankietować </w:t>
      </w:r>
      <w:r>
        <w:t xml:space="preserve">&lt; </w:t>
      </w:r>
      <w:r>
        <w:rPr>
          <w:lang w:val="fr-FR" w:eastAsia="fr-FR" w:bidi="fr-FR"/>
        </w:rPr>
        <w:t xml:space="preserve">fr. </w:t>
      </w:r>
      <w:r>
        <w:rPr>
          <w:rStyle w:val="Teksttreci2Kursywa"/>
          <w:lang w:val="fr-FR" w:eastAsia="fr-FR" w:bidi="fr-FR"/>
        </w:rPr>
        <w:t>enquêter:</w:t>
      </w:r>
      <w:r>
        <w:rPr>
          <w:lang w:val="fr-FR" w:eastAsia="fr-FR" w:bidi="fr-FR"/>
        </w:rPr>
        <w:t xml:space="preserve"> </w:t>
      </w:r>
      <w:r>
        <w:t xml:space="preserve">pl. an-kie-to-wać - fr. en-que-te; </w:t>
      </w:r>
      <w:r>
        <w:rPr>
          <w:rStyle w:val="Teksttreci2Pogrubienie"/>
        </w:rPr>
        <w:t xml:space="preserve">nacjonalista </w:t>
      </w:r>
      <w:r>
        <w:t xml:space="preserve">&lt; fr. </w:t>
      </w:r>
      <w:r>
        <w:rPr>
          <w:rStyle w:val="Teksttreci2Kursywa"/>
          <w:lang w:val="fr-FR" w:eastAsia="fr-FR" w:bidi="fr-FR"/>
        </w:rPr>
        <w:t xml:space="preserve">nationaliste: </w:t>
      </w:r>
      <w:r>
        <w:t>pl. na-cjo-na-li-sta - fr. na-tio-na-list.</w:t>
      </w:r>
    </w:p>
    <w:p w:rsidR="00304FDE" w:rsidRDefault="00BC368E">
      <w:pPr>
        <w:pStyle w:val="Teksttreci20"/>
        <w:framePr w:w="7214" w:h="10791" w:hRule="exact" w:wrap="none" w:vAnchor="page" w:hAnchor="page" w:x="572" w:y="1435"/>
        <w:shd w:val="clear" w:color="auto" w:fill="auto"/>
        <w:spacing w:after="212" w:line="240" w:lineRule="exact"/>
        <w:ind w:firstLine="380"/>
        <w:jc w:val="both"/>
      </w:pPr>
      <w:r>
        <w:t>Asymilacja pod względem gramatycznym</w:t>
      </w:r>
      <w:r>
        <w:t xml:space="preserve"> polega na: a) wyborze rodzaju gramatycznego dla wyrazu zapożyczonego, b) wyborze odpowiedniego dla tej pożyczki wzoru odmiany. Można na podstawie analizy wybranych przykładów pokusić się o opis niektórych mechanizmów tej asymilacji. Trzeba jednak pamiętać</w:t>
      </w:r>
      <w:r>
        <w:t>, że pogłębiony opis wymaga analizy wszystkich form zapożyczonych. W niniejszym opracowaniu ograniczę się do przedstawienia tego problemu na kilku przykładach.</w:t>
      </w:r>
    </w:p>
    <w:p w:rsidR="00304FDE" w:rsidRDefault="00BC368E">
      <w:pPr>
        <w:pStyle w:val="Nagwek30"/>
        <w:framePr w:w="7214" w:h="10791" w:hRule="exact" w:wrap="none" w:vAnchor="page" w:hAnchor="page" w:x="572" w:y="1435"/>
        <w:numPr>
          <w:ilvl w:val="0"/>
          <w:numId w:val="25"/>
        </w:numPr>
        <w:shd w:val="clear" w:color="auto" w:fill="auto"/>
        <w:tabs>
          <w:tab w:val="left" w:pos="3102"/>
        </w:tabs>
        <w:spacing w:before="0" w:after="106" w:line="200" w:lineRule="exact"/>
        <w:ind w:left="2760"/>
      </w:pPr>
      <w:bookmarkStart w:id="26" w:name="bookmark25"/>
      <w:r>
        <w:t>Rzeczowniki</w:t>
      </w:r>
      <w:bookmarkEnd w:id="26"/>
    </w:p>
    <w:p w:rsidR="00304FDE" w:rsidRDefault="00BC368E">
      <w:pPr>
        <w:pStyle w:val="Teksttreci20"/>
        <w:framePr w:w="7214" w:h="10791" w:hRule="exact" w:wrap="none" w:vAnchor="page" w:hAnchor="page" w:x="572" w:y="1435"/>
        <w:shd w:val="clear" w:color="auto" w:fill="auto"/>
        <w:spacing w:after="0" w:line="240" w:lineRule="exact"/>
        <w:ind w:firstLine="380"/>
        <w:jc w:val="both"/>
      </w:pPr>
      <w:r>
        <w:t>O wyborze rodzaju gramatycznego rzeczowników pochodzenia francuskiego na gruncie pol</w:t>
      </w:r>
      <w:r>
        <w:t>skim decyduje:</w:t>
      </w:r>
    </w:p>
    <w:p w:rsidR="00304FDE" w:rsidRDefault="00BC368E">
      <w:pPr>
        <w:pStyle w:val="Teksttreci20"/>
        <w:framePr w:w="7214" w:h="10791" w:hRule="exact" w:wrap="none" w:vAnchor="page" w:hAnchor="page" w:x="572" w:y="1435"/>
        <w:numPr>
          <w:ilvl w:val="0"/>
          <w:numId w:val="26"/>
        </w:numPr>
        <w:shd w:val="clear" w:color="auto" w:fill="auto"/>
        <w:tabs>
          <w:tab w:val="left" w:pos="692"/>
        </w:tabs>
        <w:spacing w:after="91" w:line="240" w:lineRule="exact"/>
        <w:ind w:firstLine="380"/>
        <w:jc w:val="both"/>
      </w:pPr>
      <w:r>
        <w:t>rodzaj gramatyczny wyrazu zapożyczonego w języku francuskim, por. np.:</w:t>
      </w:r>
    </w:p>
    <w:p w:rsidR="00304FDE" w:rsidRDefault="00BC368E">
      <w:pPr>
        <w:pStyle w:val="Teksttreci50"/>
        <w:framePr w:w="7214" w:h="10791" w:hRule="exact" w:wrap="none" w:vAnchor="page" w:hAnchor="page" w:x="572" w:y="1435"/>
        <w:numPr>
          <w:ilvl w:val="0"/>
          <w:numId w:val="27"/>
        </w:numPr>
        <w:shd w:val="clear" w:color="auto" w:fill="auto"/>
        <w:tabs>
          <w:tab w:val="left" w:pos="702"/>
        </w:tabs>
        <w:spacing w:after="60" w:line="202" w:lineRule="exact"/>
        <w:ind w:left="700" w:hanging="320"/>
        <w:jc w:val="both"/>
      </w:pPr>
      <w:r>
        <w:rPr>
          <w:rStyle w:val="Teksttreci5Pogrubienie"/>
        </w:rPr>
        <w:t xml:space="preserve">abandon </w:t>
      </w:r>
      <w:r>
        <w:t xml:space="preserve">'fr., m.&gt; </w:t>
      </w:r>
      <w:r>
        <w:rPr>
          <w:rStyle w:val="Teksttreci5Kursywa"/>
        </w:rPr>
        <w:t>mors.</w:t>
      </w:r>
      <w:r>
        <w:t xml:space="preserve"> «zrzeczenie się - na rzecz instytucji ubezpieczającej - statku», </w:t>
      </w:r>
      <w:r>
        <w:rPr>
          <w:rStyle w:val="Teksttreci5Kursywa"/>
        </w:rPr>
        <w:t>m IV, D.</w:t>
      </w:r>
      <w:r>
        <w:t xml:space="preserve"> -u, </w:t>
      </w:r>
      <w:r>
        <w:rPr>
          <w:rStyle w:val="Teksttreci5Kursywa"/>
        </w:rPr>
        <w:t>Ms.</w:t>
      </w:r>
      <w:r>
        <w:t xml:space="preserve"> -nie, </w:t>
      </w:r>
      <w:r>
        <w:rPr>
          <w:rStyle w:val="Teksttreci5Kursywa"/>
        </w:rPr>
        <w:t>blm.</w:t>
      </w:r>
    </w:p>
    <w:p w:rsidR="00304FDE" w:rsidRDefault="00BC368E">
      <w:pPr>
        <w:pStyle w:val="Teksttreci50"/>
        <w:framePr w:w="7214" w:h="10791" w:hRule="exact" w:wrap="none" w:vAnchor="page" w:hAnchor="page" w:x="572" w:y="1435"/>
        <w:numPr>
          <w:ilvl w:val="0"/>
          <w:numId w:val="27"/>
        </w:numPr>
        <w:shd w:val="clear" w:color="auto" w:fill="auto"/>
        <w:tabs>
          <w:tab w:val="left" w:pos="702"/>
        </w:tabs>
        <w:spacing w:after="93" w:line="202" w:lineRule="exact"/>
        <w:ind w:left="700" w:hanging="320"/>
        <w:jc w:val="both"/>
      </w:pPr>
      <w:r>
        <w:rPr>
          <w:rStyle w:val="Teksttreci5Pogrubienie"/>
          <w:lang w:val="fr-FR" w:eastAsia="fr-FR" w:bidi="fr-FR"/>
        </w:rPr>
        <w:t xml:space="preserve">agrafa </w:t>
      </w:r>
      <w:r>
        <w:t xml:space="preserve">-fr. </w:t>
      </w:r>
      <w:r>
        <w:rPr>
          <w:rStyle w:val="Teksttreci5Kursywa"/>
          <w:lang w:val="fr-FR" w:eastAsia="fr-FR" w:bidi="fr-FR"/>
        </w:rPr>
        <w:t>agrafe,</w:t>
      </w:r>
      <w:r>
        <w:rPr>
          <w:lang w:val="fr-FR" w:eastAsia="fr-FR" w:bidi="fr-FR"/>
        </w:rPr>
        <w:t xml:space="preserve"> </w:t>
      </w:r>
      <w:r>
        <w:t xml:space="preserve">f.&gt; «duża agrafka, także ozdobna </w:t>
      </w:r>
      <w:r>
        <w:t xml:space="preserve">zapinka w kształcie agrafki»; </w:t>
      </w:r>
      <w:r>
        <w:rPr>
          <w:rStyle w:val="Teksttreci5Kursywa"/>
        </w:rPr>
        <w:t>archit.</w:t>
      </w:r>
      <w:r>
        <w:t xml:space="preserve"> «motyw dekoracyjny w kształcie ozdobnej klamry umieszczany w punkcie łączenia elementów konstrukcyjnych», </w:t>
      </w:r>
      <w:r>
        <w:rPr>
          <w:rStyle w:val="Teksttreci5Kursywa"/>
        </w:rPr>
        <w:t>ż IV, CMs.</w:t>
      </w:r>
      <w:r>
        <w:t xml:space="preserve"> </w:t>
      </w:r>
      <w:r>
        <w:rPr>
          <w:lang w:val="es-ES" w:eastAsia="es-ES" w:bidi="es-ES"/>
        </w:rPr>
        <w:t>-fie; l</w:t>
      </w:r>
      <w:r>
        <w:rPr>
          <w:rStyle w:val="Teksttreci5Kursywa"/>
        </w:rPr>
        <w:t>m D.</w:t>
      </w:r>
      <w:r>
        <w:t xml:space="preserve"> agraf.</w:t>
      </w:r>
    </w:p>
    <w:p w:rsidR="00304FDE" w:rsidRDefault="00BC368E">
      <w:pPr>
        <w:pStyle w:val="Teksttreci50"/>
        <w:framePr w:w="7214" w:h="10791" w:hRule="exact" w:wrap="none" w:vAnchor="page" w:hAnchor="page" w:x="572" w:y="1435"/>
        <w:numPr>
          <w:ilvl w:val="0"/>
          <w:numId w:val="27"/>
        </w:numPr>
        <w:shd w:val="clear" w:color="auto" w:fill="auto"/>
        <w:tabs>
          <w:tab w:val="left" w:pos="702"/>
        </w:tabs>
        <w:spacing w:after="0" w:line="160" w:lineRule="exact"/>
        <w:ind w:firstLine="380"/>
        <w:jc w:val="both"/>
      </w:pPr>
      <w:r>
        <w:rPr>
          <w:rStyle w:val="Teksttreci5Pogrubienie"/>
        </w:rPr>
        <w:t xml:space="preserve">abnegacja </w:t>
      </w:r>
      <w:r>
        <w:t xml:space="preserve">&lt;fr. </w:t>
      </w:r>
      <w:r>
        <w:rPr>
          <w:rStyle w:val="Teksttreci5Kursywa"/>
          <w:lang w:val="fr-FR" w:eastAsia="fr-FR" w:bidi="fr-FR"/>
        </w:rPr>
        <w:t xml:space="preserve">abnégation </w:t>
      </w:r>
      <w:r>
        <w:rPr>
          <w:rStyle w:val="Teksttreci5Kursywa"/>
        </w:rPr>
        <w:t>(de</w:t>
      </w:r>
      <w:r>
        <w:t xml:space="preserve"> soi), f.&gt; «wyparcie się siebie», </w:t>
      </w:r>
      <w:r>
        <w:rPr>
          <w:rStyle w:val="Teksttreci5Kursywa"/>
        </w:rPr>
        <w:t>ż I, DCMs.</w:t>
      </w:r>
      <w:r>
        <w:t xml:space="preserve"> -cji, </w:t>
      </w:r>
      <w:r>
        <w:rPr>
          <w:rStyle w:val="Teksttreci5Kursywa"/>
        </w:rPr>
        <w:t>blm.</w:t>
      </w:r>
    </w:p>
    <w:p w:rsidR="00304FDE" w:rsidRDefault="00BC368E">
      <w:pPr>
        <w:pStyle w:val="Teksttreci50"/>
        <w:framePr w:w="7214" w:h="10791" w:hRule="exact" w:wrap="none" w:vAnchor="page" w:hAnchor="page" w:x="572" w:y="1435"/>
        <w:numPr>
          <w:ilvl w:val="0"/>
          <w:numId w:val="27"/>
        </w:numPr>
        <w:shd w:val="clear" w:color="auto" w:fill="auto"/>
        <w:tabs>
          <w:tab w:val="left" w:pos="702"/>
        </w:tabs>
        <w:spacing w:after="33" w:line="206" w:lineRule="exact"/>
        <w:ind w:left="700" w:hanging="320"/>
        <w:jc w:val="both"/>
      </w:pPr>
      <w:r>
        <w:rPr>
          <w:rStyle w:val="Teksttreci5Pogrubienie"/>
        </w:rPr>
        <w:t xml:space="preserve">absolutysta </w:t>
      </w:r>
      <w:r>
        <w:t xml:space="preserve">'fr. </w:t>
      </w:r>
      <w:r>
        <w:rPr>
          <w:rStyle w:val="Teksttreci5Kursywa"/>
          <w:lang w:val="fr-FR" w:eastAsia="fr-FR" w:bidi="fr-FR"/>
        </w:rPr>
        <w:t>absolutiste,</w:t>
      </w:r>
      <w:r>
        <w:rPr>
          <w:lang w:val="fr-FR" w:eastAsia="fr-FR" w:bidi="fr-FR"/>
        </w:rPr>
        <w:t xml:space="preserve"> </w:t>
      </w:r>
      <w:r>
        <w:t xml:space="preserve">m.&gt; «zwolennik absolutyzmu», </w:t>
      </w:r>
      <w:r>
        <w:rPr>
          <w:rStyle w:val="Teksttreci5Kursywa"/>
        </w:rPr>
        <w:t>m</w:t>
      </w:r>
      <w:r>
        <w:t xml:space="preserve"> odm. jak </w:t>
      </w:r>
      <w:r>
        <w:rPr>
          <w:rStyle w:val="Teksttreci5Kursywa"/>
        </w:rPr>
        <w:t xml:space="preserve">ż IV, CMs. </w:t>
      </w:r>
      <w:r>
        <w:t>-yście; l</w:t>
      </w:r>
      <w:r>
        <w:rPr>
          <w:rStyle w:val="Teksttreci5Kursywa"/>
        </w:rPr>
        <w:t>m M.</w:t>
      </w:r>
      <w:r>
        <w:t xml:space="preserve"> -yści, </w:t>
      </w:r>
      <w:r>
        <w:rPr>
          <w:rStyle w:val="Teksttreci5Kursywa"/>
        </w:rPr>
        <w:t>DB.</w:t>
      </w:r>
      <w:r>
        <w:t xml:space="preserve"> -tów.</w:t>
      </w:r>
    </w:p>
    <w:p w:rsidR="00304FDE" w:rsidRDefault="00BC368E">
      <w:pPr>
        <w:pStyle w:val="Teksttreci20"/>
        <w:framePr w:w="7214" w:h="10791" w:hRule="exact" w:wrap="none" w:vAnchor="page" w:hAnchor="page" w:x="572" w:y="1435"/>
        <w:numPr>
          <w:ilvl w:val="0"/>
          <w:numId w:val="26"/>
        </w:numPr>
        <w:shd w:val="clear" w:color="auto" w:fill="auto"/>
        <w:tabs>
          <w:tab w:val="left" w:pos="702"/>
        </w:tabs>
        <w:spacing w:after="91" w:line="240" w:lineRule="exact"/>
        <w:ind w:firstLine="380"/>
        <w:jc w:val="both"/>
      </w:pPr>
      <w:r>
        <w:t xml:space="preserve">znaczenie wyrazu zapożyczonego na gruncie języka francuskiego, np. znaczenia </w:t>
      </w:r>
      <w:r>
        <w:rPr>
          <w:lang w:val="fr-FR" w:eastAsia="fr-FR" w:bidi="fr-FR"/>
        </w:rPr>
        <w:t xml:space="preserve">deminutivum </w:t>
      </w:r>
      <w:r>
        <w:t xml:space="preserve">lub </w:t>
      </w:r>
      <w:r>
        <w:rPr>
          <w:lang w:val="fr-FR" w:eastAsia="fr-FR" w:bidi="fr-FR"/>
        </w:rPr>
        <w:t xml:space="preserve">augmentativum, </w:t>
      </w:r>
      <w:r>
        <w:t xml:space="preserve">które w języku francuskim nie </w:t>
      </w:r>
      <w:r>
        <w:t>zawsze mają wykładniki formalne, por. np.:</w:t>
      </w:r>
    </w:p>
    <w:p w:rsidR="00304FDE" w:rsidRDefault="00BC368E">
      <w:pPr>
        <w:pStyle w:val="Teksttreci50"/>
        <w:framePr w:w="7214" w:h="10791" w:hRule="exact" w:wrap="none" w:vAnchor="page" w:hAnchor="page" w:x="572" w:y="1435"/>
        <w:numPr>
          <w:ilvl w:val="0"/>
          <w:numId w:val="27"/>
        </w:numPr>
        <w:shd w:val="clear" w:color="auto" w:fill="auto"/>
        <w:tabs>
          <w:tab w:val="left" w:pos="702"/>
        </w:tabs>
        <w:spacing w:after="60" w:line="202" w:lineRule="exact"/>
        <w:ind w:left="700" w:hanging="320"/>
        <w:jc w:val="both"/>
      </w:pPr>
      <w:r>
        <w:rPr>
          <w:rStyle w:val="Teksttreci5Pogrubienie"/>
        </w:rPr>
        <w:t xml:space="preserve">baretka </w:t>
      </w:r>
      <w:r>
        <w:t xml:space="preserve">'fr. </w:t>
      </w:r>
      <w:r>
        <w:rPr>
          <w:rStyle w:val="Teksttreci5Kursywa"/>
          <w:lang w:val="fr-FR" w:eastAsia="fr-FR" w:bidi="fr-FR"/>
        </w:rPr>
        <w:t>barrette,</w:t>
      </w:r>
      <w:r>
        <w:rPr>
          <w:lang w:val="fr-FR" w:eastAsia="fr-FR" w:bidi="fr-FR"/>
        </w:rPr>
        <w:t xml:space="preserve"> </w:t>
      </w:r>
      <w:r>
        <w:t xml:space="preserve">f.&gt; </w:t>
      </w:r>
      <w:r>
        <w:rPr>
          <w:rStyle w:val="Teksttreci5Kursywa"/>
        </w:rPr>
        <w:t>urz.</w:t>
      </w:r>
      <w:r>
        <w:t xml:space="preserve"> «kawałek wstążki o przepisowych barwach i wymiarach, naszywanej na kurtce munduru lub marynarce, zastępującej właściwy order lub odznakę», </w:t>
      </w:r>
      <w:r>
        <w:rPr>
          <w:rStyle w:val="Teksttreci5Kursywa"/>
        </w:rPr>
        <w:t>ż III, CMs.</w:t>
      </w:r>
      <w:r>
        <w:t xml:space="preserve"> -tce; l</w:t>
      </w:r>
      <w:r>
        <w:rPr>
          <w:rStyle w:val="Teksttreci5Kursywa"/>
        </w:rPr>
        <w:t>m D.</w:t>
      </w:r>
      <w:r>
        <w:t xml:space="preserve"> -tek.</w:t>
      </w:r>
    </w:p>
    <w:p w:rsidR="00304FDE" w:rsidRDefault="00BC368E">
      <w:pPr>
        <w:pStyle w:val="Teksttreci50"/>
        <w:framePr w:w="7214" w:h="10791" w:hRule="exact" w:wrap="none" w:vAnchor="page" w:hAnchor="page" w:x="572" w:y="1435"/>
        <w:numPr>
          <w:ilvl w:val="0"/>
          <w:numId w:val="27"/>
        </w:numPr>
        <w:shd w:val="clear" w:color="auto" w:fill="auto"/>
        <w:tabs>
          <w:tab w:val="left" w:pos="702"/>
        </w:tabs>
        <w:spacing w:after="26" w:line="202" w:lineRule="exact"/>
        <w:ind w:left="700" w:hanging="320"/>
        <w:jc w:val="both"/>
      </w:pPr>
      <w:r>
        <w:rPr>
          <w:rStyle w:val="Teksttreci5Pogrubienie"/>
        </w:rPr>
        <w:t xml:space="preserve">berżeretka </w:t>
      </w:r>
      <w:r>
        <w:t>'</w:t>
      </w:r>
      <w:r>
        <w:t xml:space="preserve">fr. </w:t>
      </w:r>
      <w:r>
        <w:rPr>
          <w:rStyle w:val="Teksttreci5Kursywa"/>
        </w:rPr>
        <w:t>bergerette,</w:t>
      </w:r>
      <w:r>
        <w:t xml:space="preserve"> f.&gt; 1. </w:t>
      </w:r>
      <w:r>
        <w:rPr>
          <w:rStyle w:val="Teksttreci5Kursywa"/>
        </w:rPr>
        <w:t>lit.</w:t>
      </w:r>
      <w:r>
        <w:t xml:space="preserve"> «utwór liryczny w poezji francuskiej XVIII w., o tematyce sielankowej, miłosnej; także: lekka sentymentalna piosenka o podobnej tematyce» 2. </w:t>
      </w:r>
      <w:r>
        <w:rPr>
          <w:rStyle w:val="Teksttreci5Kursywa"/>
        </w:rPr>
        <w:t>muz.</w:t>
      </w:r>
      <w:r>
        <w:t xml:space="preserve"> «skoczny taniec w szybkim tempie, modny w XVI w.», ż </w:t>
      </w:r>
      <w:r>
        <w:rPr>
          <w:rStyle w:val="Teksttreci5Kursywa"/>
        </w:rPr>
        <w:t>III, CMs.</w:t>
      </w:r>
      <w:r>
        <w:t xml:space="preserve"> -tce; l</w:t>
      </w:r>
      <w:r>
        <w:rPr>
          <w:rStyle w:val="Teksttreci5Kursywa"/>
        </w:rPr>
        <w:t>m D.</w:t>
      </w:r>
      <w:r>
        <w:t xml:space="preserve"> -tek.</w:t>
      </w:r>
    </w:p>
    <w:p w:rsidR="00304FDE" w:rsidRDefault="00BC368E">
      <w:pPr>
        <w:pStyle w:val="Teksttreci20"/>
        <w:framePr w:w="7214" w:h="10791" w:hRule="exact" w:wrap="none" w:vAnchor="page" w:hAnchor="page" w:x="572" w:y="1435"/>
        <w:numPr>
          <w:ilvl w:val="0"/>
          <w:numId w:val="26"/>
        </w:numPr>
        <w:shd w:val="clear" w:color="auto" w:fill="auto"/>
        <w:tabs>
          <w:tab w:val="left" w:pos="702"/>
        </w:tabs>
        <w:spacing w:after="0" w:line="245" w:lineRule="exact"/>
        <w:ind w:firstLine="380"/>
        <w:jc w:val="both"/>
      </w:pPr>
      <w:r>
        <w:t>forma brzmieniowa (graficzna) pożyczki na gruncie polskim, por. np.:</w:t>
      </w:r>
    </w:p>
    <w:p w:rsidR="00304FDE" w:rsidRDefault="00304FDE">
      <w:pPr>
        <w:rPr>
          <w:sz w:val="2"/>
          <w:szCs w:val="2"/>
        </w:rPr>
        <w:sectPr w:rsidR="00304FDE">
          <w:pgSz w:w="8330" w:h="13330"/>
          <w:pgMar w:top="360" w:right="360" w:bottom="360" w:left="360" w:header="0" w:footer="3" w:gutter="0"/>
          <w:cols w:space="720"/>
          <w:noEndnote/>
          <w:docGrid w:linePitch="360"/>
        </w:sectPr>
      </w:pPr>
    </w:p>
    <w:p w:rsidR="00304FDE" w:rsidRDefault="00BC368E">
      <w:pPr>
        <w:pStyle w:val="Nagweklubstopka0"/>
        <w:framePr w:wrap="none" w:vAnchor="page" w:hAnchor="page" w:x="579" w:y="1019"/>
        <w:shd w:val="clear" w:color="auto" w:fill="auto"/>
        <w:spacing w:line="160" w:lineRule="exact"/>
      </w:pPr>
      <w:r>
        <w:t>58</w:t>
      </w:r>
    </w:p>
    <w:p w:rsidR="00304FDE" w:rsidRDefault="00BC368E">
      <w:pPr>
        <w:pStyle w:val="Nagweklubstopka0"/>
        <w:framePr w:wrap="none" w:vAnchor="page" w:hAnchor="page" w:x="3003" w:y="1027"/>
        <w:shd w:val="clear" w:color="auto" w:fill="auto"/>
        <w:spacing w:line="160" w:lineRule="exact"/>
      </w:pPr>
      <w:r>
        <w:t>JÓZEF PORAYSKI-POMSTA</w:t>
      </w:r>
    </w:p>
    <w:p w:rsidR="00304FDE" w:rsidRDefault="00BC368E">
      <w:pPr>
        <w:pStyle w:val="Teksttreci50"/>
        <w:framePr w:w="7248" w:h="2101" w:hRule="exact" w:wrap="none" w:vAnchor="page" w:hAnchor="page" w:x="555" w:y="1461"/>
        <w:numPr>
          <w:ilvl w:val="0"/>
          <w:numId w:val="27"/>
        </w:numPr>
        <w:shd w:val="clear" w:color="auto" w:fill="auto"/>
        <w:tabs>
          <w:tab w:val="left" w:pos="781"/>
        </w:tabs>
        <w:spacing w:after="56" w:line="197" w:lineRule="exact"/>
        <w:ind w:left="780" w:hanging="380"/>
        <w:jc w:val="both"/>
      </w:pPr>
      <w:r>
        <w:t xml:space="preserve">adres &lt;fr. </w:t>
      </w:r>
      <w:r>
        <w:rPr>
          <w:rStyle w:val="Teksttreci5Kursywa"/>
        </w:rPr>
        <w:t>adresse,</w:t>
      </w:r>
      <w:r>
        <w:t xml:space="preserve"> f.&gt; «określenie miejsca zamieszkania lub pobytu jakiejś osoby albo siedziby instytucji; adres bibliograficzny; adres i</w:t>
      </w:r>
      <w:r>
        <w:t xml:space="preserve">nternetowy; przestarzałe: list np. gratulacyjny», </w:t>
      </w:r>
      <w:r>
        <w:rPr>
          <w:rStyle w:val="Teksttreci5Kursywa"/>
        </w:rPr>
        <w:t>m IV, D.</w:t>
      </w:r>
      <w:r>
        <w:t xml:space="preserve"> -u, </w:t>
      </w:r>
      <w:r>
        <w:rPr>
          <w:rStyle w:val="Teksttreci5Kursywa"/>
        </w:rPr>
        <w:t>Ms.</w:t>
      </w:r>
      <w:r>
        <w:t xml:space="preserve"> ~sie; l</w:t>
      </w:r>
      <w:r>
        <w:rPr>
          <w:rStyle w:val="Teksttreci5Kursywa"/>
        </w:rPr>
        <w:t>m M.</w:t>
      </w:r>
      <w:r>
        <w:t xml:space="preserve"> -y.</w:t>
      </w:r>
    </w:p>
    <w:p w:rsidR="00304FDE" w:rsidRDefault="00BC368E">
      <w:pPr>
        <w:pStyle w:val="Teksttreci50"/>
        <w:framePr w:w="7248" w:h="2101" w:hRule="exact" w:wrap="none" w:vAnchor="page" w:hAnchor="page" w:x="555" w:y="1461"/>
        <w:numPr>
          <w:ilvl w:val="0"/>
          <w:numId w:val="27"/>
        </w:numPr>
        <w:shd w:val="clear" w:color="auto" w:fill="auto"/>
        <w:tabs>
          <w:tab w:val="left" w:pos="781"/>
        </w:tabs>
        <w:spacing w:after="64" w:line="202" w:lineRule="exact"/>
        <w:ind w:left="780" w:hanging="380"/>
        <w:jc w:val="both"/>
      </w:pPr>
      <w:r>
        <w:t xml:space="preserve">alonż &lt;fr. </w:t>
      </w:r>
      <w:r>
        <w:rPr>
          <w:rStyle w:val="Teksttreci5Kursywa"/>
        </w:rPr>
        <w:t>allonge,</w:t>
      </w:r>
      <w:r>
        <w:t xml:space="preserve"> f.&gt; </w:t>
      </w:r>
      <w:r>
        <w:rPr>
          <w:rStyle w:val="Teksttreci5Pogrubienie0"/>
        </w:rPr>
        <w:t>1</w:t>
      </w:r>
      <w:r>
        <w:rPr>
          <w:rStyle w:val="Teksttreci5ArialUnicodeMS12pt"/>
          <w:b w:val="0"/>
          <w:bCs w:val="0"/>
        </w:rPr>
        <w:t xml:space="preserve">. </w:t>
      </w:r>
      <w:r>
        <w:rPr>
          <w:rStyle w:val="Teksttreci5Kursywa"/>
        </w:rPr>
        <w:t>bank.</w:t>
      </w:r>
      <w:r>
        <w:t xml:space="preserve"> «kartka doklejona do blankietu weksla lub czeku dla dodatkowych adnotacji; alonżka, przedlużka», 2. </w:t>
      </w:r>
      <w:r>
        <w:rPr>
          <w:rStyle w:val="Teksttreci5Kursywa"/>
        </w:rPr>
        <w:t>druk. edytor,</w:t>
      </w:r>
      <w:r>
        <w:t xml:space="preserve"> «wkładka większa od kart książki, zagięta, do korzystania po rozłożeniu, zawierająca zwykle tablice, mapy, plany; przedlużka», </w:t>
      </w:r>
      <w:r>
        <w:rPr>
          <w:rStyle w:val="Teksttreci5Kursywa"/>
        </w:rPr>
        <w:t>m II, D.</w:t>
      </w:r>
      <w:r>
        <w:t xml:space="preserve"> -u; </w:t>
      </w:r>
      <w:r>
        <w:rPr>
          <w:rStyle w:val="Teksttreci5Kursywa"/>
        </w:rPr>
        <w:t>Im M.</w:t>
      </w:r>
      <w:r>
        <w:t xml:space="preserve"> -e, </w:t>
      </w:r>
      <w:r>
        <w:rPr>
          <w:rStyle w:val="Teksttreci5Kursywa"/>
        </w:rPr>
        <w:t>D.</w:t>
      </w:r>
      <w:r>
        <w:t xml:space="preserve"> -y a -ów.</w:t>
      </w:r>
    </w:p>
    <w:p w:rsidR="00304FDE" w:rsidRDefault="00BC368E">
      <w:pPr>
        <w:pStyle w:val="Teksttreci50"/>
        <w:framePr w:w="7248" w:h="2101" w:hRule="exact" w:wrap="none" w:vAnchor="page" w:hAnchor="page" w:x="555" w:y="1461"/>
        <w:shd w:val="clear" w:color="auto" w:fill="auto"/>
        <w:spacing w:after="0" w:line="197" w:lineRule="exact"/>
        <w:ind w:firstLine="400"/>
        <w:jc w:val="both"/>
      </w:pPr>
      <w:r>
        <w:t>O wyborze wzoru deklinacyjnego natomiast decyduje kształt morfonologiczny po</w:t>
      </w:r>
      <w:r>
        <w:t xml:space="preserve">życzki na gruncie języka polskiego, por. np. </w:t>
      </w:r>
      <w:r>
        <w:rPr>
          <w:rStyle w:val="Teksttreci5Kursywa"/>
        </w:rPr>
        <w:t>abandon, alonż, demokrata.</w:t>
      </w:r>
    </w:p>
    <w:p w:rsidR="00304FDE" w:rsidRDefault="00BC368E">
      <w:pPr>
        <w:pStyle w:val="Nagwek30"/>
        <w:framePr w:w="7248" w:h="8413" w:hRule="exact" w:wrap="none" w:vAnchor="page" w:hAnchor="page" w:x="555" w:y="3843"/>
        <w:numPr>
          <w:ilvl w:val="0"/>
          <w:numId w:val="25"/>
        </w:numPr>
        <w:shd w:val="clear" w:color="auto" w:fill="auto"/>
        <w:tabs>
          <w:tab w:val="left" w:pos="3217"/>
        </w:tabs>
        <w:spacing w:before="0" w:after="168" w:line="200" w:lineRule="exact"/>
        <w:ind w:left="2880"/>
      </w:pPr>
      <w:bookmarkStart w:id="27" w:name="bookmark26"/>
      <w:r>
        <w:t>Czasowniki</w:t>
      </w:r>
      <w:bookmarkEnd w:id="27"/>
    </w:p>
    <w:p w:rsidR="00304FDE" w:rsidRDefault="00BC368E">
      <w:pPr>
        <w:pStyle w:val="Teksttreci50"/>
        <w:framePr w:w="7248" w:h="8413" w:hRule="exact" w:wrap="none" w:vAnchor="page" w:hAnchor="page" w:x="555" w:y="3843"/>
        <w:numPr>
          <w:ilvl w:val="0"/>
          <w:numId w:val="27"/>
        </w:numPr>
        <w:shd w:val="clear" w:color="auto" w:fill="auto"/>
        <w:tabs>
          <w:tab w:val="left" w:pos="842"/>
        </w:tabs>
        <w:spacing w:after="56" w:line="197" w:lineRule="exact"/>
        <w:ind w:left="780" w:hanging="260"/>
        <w:jc w:val="both"/>
      </w:pPr>
      <w:r>
        <w:t xml:space="preserve">abonować &lt;fr. </w:t>
      </w:r>
      <w:r>
        <w:rPr>
          <w:rStyle w:val="Teksttreci5Kursywa"/>
          <w:lang w:val="fr-FR" w:eastAsia="fr-FR" w:bidi="fr-FR"/>
        </w:rPr>
        <w:t xml:space="preserve">abonner, </w:t>
      </w:r>
      <w:r>
        <w:rPr>
          <w:rStyle w:val="Teksttreci5Kursywa"/>
        </w:rPr>
        <w:t>urz.</w:t>
      </w:r>
      <w:r>
        <w:t xml:space="preserve"> «wnosić regularną opłatę za prawo korzystania z czegoś lub otrzymywania czegoś; także: otrzymywać coś na podstawie abonamentu», </w:t>
      </w:r>
      <w:r>
        <w:rPr>
          <w:rStyle w:val="Teksttreci5Kursywa"/>
        </w:rPr>
        <w:t>ndk</w:t>
      </w:r>
      <w:r>
        <w:t xml:space="preserve"> • </w:t>
      </w:r>
      <w:r>
        <w:rPr>
          <w:rStyle w:val="Teksttreci5Kursywa"/>
        </w:rPr>
        <w:t>IV,</w:t>
      </w:r>
      <w:r>
        <w:t xml:space="preserve"> ~nuję, </w:t>
      </w:r>
      <w:r>
        <w:t xml:space="preserve">-nujesz, ~nuj, ~ał, ~any; </w:t>
      </w:r>
      <w:r>
        <w:rPr>
          <w:rStyle w:val="Teksttreci5Kursywa"/>
        </w:rPr>
        <w:t>rzecz,</w:t>
      </w:r>
      <w:r>
        <w:t xml:space="preserve"> abonowanie </w:t>
      </w:r>
      <w:r>
        <w:rPr>
          <w:rStyle w:val="Teksttreci5Kursywa"/>
        </w:rPr>
        <w:t>n I.</w:t>
      </w:r>
    </w:p>
    <w:p w:rsidR="00304FDE" w:rsidRDefault="00BC368E">
      <w:pPr>
        <w:pStyle w:val="Teksttreci50"/>
        <w:framePr w:w="7248" w:h="8413" w:hRule="exact" w:wrap="none" w:vAnchor="page" w:hAnchor="page" w:x="555" w:y="3843"/>
        <w:numPr>
          <w:ilvl w:val="0"/>
          <w:numId w:val="27"/>
        </w:numPr>
        <w:shd w:val="clear" w:color="auto" w:fill="auto"/>
        <w:tabs>
          <w:tab w:val="left" w:pos="828"/>
        </w:tabs>
        <w:spacing w:after="60" w:line="202" w:lineRule="exact"/>
        <w:ind w:left="780" w:hanging="380"/>
        <w:jc w:val="both"/>
      </w:pPr>
      <w:r>
        <w:t xml:space="preserve">adaptować (fr. </w:t>
      </w:r>
      <w:r>
        <w:rPr>
          <w:rStyle w:val="Teksttreci5Kursywa"/>
        </w:rPr>
        <w:t>adapter książk.</w:t>
      </w:r>
      <w:r>
        <w:t xml:space="preserve"> «dokonać, dokonywać adaptacji, przystosować, przystosowywać coś do innego użytku, do nowych potrzeb, nadać, nadawać czemuś inny charakter», </w:t>
      </w:r>
      <w:r>
        <w:rPr>
          <w:rStyle w:val="Teksttreci5Kursywa"/>
        </w:rPr>
        <w:t>dk</w:t>
      </w:r>
      <w:r>
        <w:t xml:space="preserve"> a. </w:t>
      </w:r>
      <w:r>
        <w:rPr>
          <w:rStyle w:val="Teksttreci5Kursywa"/>
        </w:rPr>
        <w:t>ndk • TV,</w:t>
      </w:r>
      <w:r>
        <w:t xml:space="preserve"> -tuję, -tujesz, -tuj</w:t>
      </w:r>
      <w:r>
        <w:t xml:space="preserve">, ~ał, -any; </w:t>
      </w:r>
      <w:r>
        <w:rPr>
          <w:rStyle w:val="Teksttreci5Kursywa"/>
        </w:rPr>
        <w:t xml:space="preserve">rzecz. </w:t>
      </w:r>
      <w:r>
        <w:t xml:space="preserve">adaptowanie </w:t>
      </w:r>
      <w:r>
        <w:rPr>
          <w:rStyle w:val="Teksttreci5Kursywa"/>
          <w:lang w:val="fr-FR" w:eastAsia="fr-FR" w:bidi="fr-FR"/>
        </w:rPr>
        <w:t xml:space="preserve">n </w:t>
      </w:r>
      <w:r>
        <w:rPr>
          <w:rStyle w:val="Teksttreci5Kursywa"/>
        </w:rPr>
        <w:t>I.</w:t>
      </w:r>
    </w:p>
    <w:p w:rsidR="00304FDE" w:rsidRDefault="00BC368E">
      <w:pPr>
        <w:pStyle w:val="Teksttreci50"/>
        <w:framePr w:w="7248" w:h="8413" w:hRule="exact" w:wrap="none" w:vAnchor="page" w:hAnchor="page" w:x="555" w:y="3843"/>
        <w:numPr>
          <w:ilvl w:val="0"/>
          <w:numId w:val="27"/>
        </w:numPr>
        <w:shd w:val="clear" w:color="auto" w:fill="auto"/>
        <w:tabs>
          <w:tab w:val="left" w:pos="828"/>
        </w:tabs>
        <w:spacing w:after="64" w:line="202" w:lineRule="exact"/>
        <w:ind w:left="780" w:hanging="380"/>
        <w:jc w:val="both"/>
      </w:pPr>
      <w:r>
        <w:t xml:space="preserve">ankietować &lt;fr. </w:t>
      </w:r>
      <w:r>
        <w:rPr>
          <w:rStyle w:val="Teksttreci5Kursywa"/>
          <w:lang w:val="fr-FR" w:eastAsia="fr-FR" w:bidi="fr-FR"/>
        </w:rPr>
        <w:t>enqueten</w:t>
      </w:r>
      <w:r>
        <w:rPr>
          <w:lang w:val="fr-FR" w:eastAsia="fr-FR" w:bidi="fr-FR"/>
        </w:rPr>
        <w:t xml:space="preserve"> </w:t>
      </w:r>
      <w:r>
        <w:t xml:space="preserve">«wypytywać się, dowiadywać się» </w:t>
      </w:r>
      <w:r>
        <w:rPr>
          <w:rStyle w:val="Teksttreci5Kursywa"/>
        </w:rPr>
        <w:t>socjol.</w:t>
      </w:r>
      <w:r>
        <w:t xml:space="preserve"> «przeprowadzać badania na podstawie ankiety; zbierać informacje i opinie za pomocą ankiety», </w:t>
      </w:r>
      <w:r>
        <w:rPr>
          <w:rStyle w:val="Teksttreci5Kursywa"/>
        </w:rPr>
        <w:t>ndk</w:t>
      </w:r>
      <w:r>
        <w:t xml:space="preserve"> • </w:t>
      </w:r>
      <w:r>
        <w:rPr>
          <w:rStyle w:val="Teksttreci5Kursywa"/>
        </w:rPr>
        <w:t>IV,</w:t>
      </w:r>
      <w:r>
        <w:t xml:space="preserve"> -tuję, -tujesz, -tuj, ~ał, -any; </w:t>
      </w:r>
      <w:r>
        <w:rPr>
          <w:rStyle w:val="Teksttreci5Kursywa"/>
        </w:rPr>
        <w:t>rzecz,</w:t>
      </w:r>
      <w:r>
        <w:t xml:space="preserve"> ankietowani</w:t>
      </w:r>
      <w:r>
        <w:t xml:space="preserve">e </w:t>
      </w:r>
      <w:r>
        <w:rPr>
          <w:rStyle w:val="Teksttreci5Kursywa"/>
          <w:lang w:val="fr-FR" w:eastAsia="fr-FR" w:bidi="fr-FR"/>
        </w:rPr>
        <w:t xml:space="preserve">n </w:t>
      </w:r>
      <w:r>
        <w:rPr>
          <w:rStyle w:val="Teksttreci5Kursywa"/>
        </w:rPr>
        <w:t>I.</w:t>
      </w:r>
    </w:p>
    <w:p w:rsidR="00304FDE" w:rsidRDefault="00BC368E">
      <w:pPr>
        <w:pStyle w:val="Teksttreci50"/>
        <w:framePr w:w="7248" w:h="8413" w:hRule="exact" w:wrap="none" w:vAnchor="page" w:hAnchor="page" w:x="555" w:y="3843"/>
        <w:numPr>
          <w:ilvl w:val="0"/>
          <w:numId w:val="27"/>
        </w:numPr>
        <w:shd w:val="clear" w:color="auto" w:fill="auto"/>
        <w:tabs>
          <w:tab w:val="left" w:pos="828"/>
        </w:tabs>
        <w:spacing w:after="26" w:line="197" w:lineRule="exact"/>
        <w:ind w:left="780" w:hanging="380"/>
        <w:jc w:val="both"/>
      </w:pPr>
      <w:r>
        <w:t xml:space="preserve">bankrutować &lt;fr. </w:t>
      </w:r>
      <w:r>
        <w:rPr>
          <w:rStyle w:val="Teksttreci5Kursywa"/>
          <w:lang w:val="fr-FR" w:eastAsia="fr-FR" w:bidi="fr-FR"/>
        </w:rPr>
        <w:t>(faire) banqueroute</w:t>
      </w:r>
      <w:r>
        <w:t xml:space="preserve">&gt; «ogłaszać upadłość czegoś; stawać się bankrutem», </w:t>
      </w:r>
      <w:r>
        <w:rPr>
          <w:rStyle w:val="Teksttreci5Kursywa"/>
        </w:rPr>
        <w:t>ndk</w:t>
      </w:r>
      <w:r>
        <w:t xml:space="preserve"> • </w:t>
      </w:r>
      <w:r>
        <w:rPr>
          <w:rStyle w:val="Teksttreci5Kursywa"/>
        </w:rPr>
        <w:t>IV,</w:t>
      </w:r>
      <w:r>
        <w:t xml:space="preserve"> -tuję, -tujesz, -tuj, ~ał; </w:t>
      </w:r>
      <w:r>
        <w:rPr>
          <w:rStyle w:val="Teksttreci5Kursywa"/>
        </w:rPr>
        <w:t>rzecz,</w:t>
      </w:r>
      <w:r>
        <w:t xml:space="preserve"> bankrutowanie </w:t>
      </w:r>
      <w:r>
        <w:rPr>
          <w:rStyle w:val="Teksttreci5Kursywa"/>
          <w:lang w:val="fr-FR" w:eastAsia="fr-FR" w:bidi="fr-FR"/>
        </w:rPr>
        <w:t xml:space="preserve">n </w:t>
      </w:r>
      <w:r>
        <w:rPr>
          <w:rStyle w:val="Teksttreci5Kursywa"/>
        </w:rPr>
        <w:t>I.</w:t>
      </w:r>
    </w:p>
    <w:p w:rsidR="00304FDE" w:rsidRDefault="00BC368E">
      <w:pPr>
        <w:pStyle w:val="Teksttreci20"/>
        <w:framePr w:w="7248" w:h="8413" w:hRule="exact" w:wrap="none" w:vAnchor="page" w:hAnchor="page" w:x="555" w:y="3843"/>
        <w:shd w:val="clear" w:color="auto" w:fill="auto"/>
        <w:spacing w:after="272" w:line="240" w:lineRule="exact"/>
        <w:ind w:firstLine="400"/>
        <w:jc w:val="both"/>
      </w:pPr>
      <w:r>
        <w:t>Czasowniki zapożyczone z języka francuskiego niezależnie od pod</w:t>
      </w:r>
      <w:r>
        <w:t xml:space="preserve">stawy francuskiej są formowane w sposób regularny za pomocą formantu </w:t>
      </w:r>
      <w:r>
        <w:rPr>
          <w:rStyle w:val="Teksttreci2Kursywa"/>
        </w:rPr>
        <w:t>-ować,</w:t>
      </w:r>
      <w:r>
        <w:t xml:space="preserve"> który jest dodawany bezpośrednio do tematu czasownika francuskiego, por. fr. </w:t>
      </w:r>
      <w:r>
        <w:rPr>
          <w:rStyle w:val="Teksttreci2Kursywa"/>
        </w:rPr>
        <w:t>abonn- +</w:t>
      </w:r>
      <w:r>
        <w:t xml:space="preserve"> pol. </w:t>
      </w:r>
      <w:r>
        <w:rPr>
          <w:rStyle w:val="Teksttreci2Kursywa"/>
        </w:rPr>
        <w:t>-ować &gt;</w:t>
      </w:r>
      <w:r>
        <w:t xml:space="preserve"> pol. </w:t>
      </w:r>
      <w:r>
        <w:rPr>
          <w:rStyle w:val="Teksttreci2Kursywa"/>
        </w:rPr>
        <w:t>abonować</w:t>
      </w:r>
      <w:r>
        <w:t xml:space="preserve">; fr. </w:t>
      </w:r>
      <w:r>
        <w:rPr>
          <w:rStyle w:val="Teksttreci2Kursywa"/>
        </w:rPr>
        <w:t>adept- +</w:t>
      </w:r>
      <w:r>
        <w:t xml:space="preserve"> pol. </w:t>
      </w:r>
      <w:r>
        <w:rPr>
          <w:rStyle w:val="Teksttreci2Kursywa"/>
        </w:rPr>
        <w:t>-ować &gt;</w:t>
      </w:r>
      <w:r>
        <w:t xml:space="preserve"> pol. </w:t>
      </w:r>
      <w:r>
        <w:rPr>
          <w:rStyle w:val="Teksttreci2Kursywa"/>
        </w:rPr>
        <w:t>adaptować,</w:t>
      </w:r>
      <w:r>
        <w:t xml:space="preserve"> fr. </w:t>
      </w:r>
      <w:r>
        <w:rPr>
          <w:rStyle w:val="Teksttreci2Kursywa"/>
          <w:lang w:val="fr-FR" w:eastAsia="fr-FR" w:bidi="fr-FR"/>
        </w:rPr>
        <w:t>enquêt-</w:t>
      </w:r>
      <w:r>
        <w:rPr>
          <w:lang w:val="fr-FR" w:eastAsia="fr-FR" w:bidi="fr-FR"/>
        </w:rPr>
        <w:t xml:space="preserve"> </w:t>
      </w:r>
      <w:r>
        <w:t xml:space="preserve">+ pol. </w:t>
      </w:r>
      <w:r>
        <w:rPr>
          <w:rStyle w:val="Teksttreci2Kursywa"/>
        </w:rPr>
        <w:t>-ować</w:t>
      </w:r>
      <w:r>
        <w:rPr>
          <w:rStyle w:val="Teksttreci2Kursywa"/>
        </w:rPr>
        <w:t xml:space="preserve"> &gt;</w:t>
      </w:r>
      <w:r>
        <w:t xml:space="preserve"> pol. </w:t>
      </w:r>
      <w:r>
        <w:rPr>
          <w:rStyle w:val="Teksttreci2Kursywa"/>
        </w:rPr>
        <w:t>ankietować.</w:t>
      </w:r>
      <w:r>
        <w:t xml:space="preserve"> Również czasowniki o konstrukcjach analitycznych na gruncie języka francuskiego przyjmują formy na </w:t>
      </w:r>
      <w:r>
        <w:rPr>
          <w:rStyle w:val="Teksttreci2Kursywa"/>
        </w:rPr>
        <w:t>-ować.</w:t>
      </w:r>
    </w:p>
    <w:p w:rsidR="00304FDE" w:rsidRDefault="00BC368E">
      <w:pPr>
        <w:pStyle w:val="Nagwek30"/>
        <w:framePr w:w="7248" w:h="8413" w:hRule="exact" w:wrap="none" w:vAnchor="page" w:hAnchor="page" w:x="555" w:y="3843"/>
        <w:numPr>
          <w:ilvl w:val="0"/>
          <w:numId w:val="25"/>
        </w:numPr>
        <w:shd w:val="clear" w:color="auto" w:fill="auto"/>
        <w:tabs>
          <w:tab w:val="left" w:pos="3125"/>
        </w:tabs>
        <w:spacing w:before="0" w:after="169" w:line="200" w:lineRule="exact"/>
        <w:ind w:left="2760"/>
      </w:pPr>
      <w:bookmarkStart w:id="28" w:name="bookmark27"/>
      <w:r>
        <w:t>Przymiotniki</w:t>
      </w:r>
      <w:bookmarkEnd w:id="28"/>
    </w:p>
    <w:p w:rsidR="00304FDE" w:rsidRDefault="00BC368E">
      <w:pPr>
        <w:pStyle w:val="Teksttreci50"/>
        <w:framePr w:w="7248" w:h="8413" w:hRule="exact" w:wrap="none" w:vAnchor="page" w:hAnchor="page" w:x="555" w:y="3843"/>
        <w:numPr>
          <w:ilvl w:val="0"/>
          <w:numId w:val="27"/>
        </w:numPr>
        <w:shd w:val="clear" w:color="auto" w:fill="auto"/>
        <w:tabs>
          <w:tab w:val="left" w:pos="828"/>
        </w:tabs>
        <w:spacing w:after="60" w:line="202" w:lineRule="exact"/>
        <w:ind w:left="780" w:hanging="380"/>
        <w:jc w:val="both"/>
      </w:pPr>
      <w:r>
        <w:t xml:space="preserve">agresywny &lt;fr. </w:t>
      </w:r>
      <w:r>
        <w:rPr>
          <w:rStyle w:val="Teksttreci5Kursywa"/>
          <w:lang w:val="fr-FR" w:eastAsia="fr-FR" w:bidi="fr-FR"/>
        </w:rPr>
        <w:t xml:space="preserve">agressif </w:t>
      </w:r>
      <w:r>
        <w:rPr>
          <w:rStyle w:val="Teksttreci5Kursywa"/>
        </w:rPr>
        <w:t>książk.</w:t>
      </w:r>
      <w:r>
        <w:t xml:space="preserve"> 'zachowujący się wrogo, napastliwie, zaczepnie; napastliwy, zaczepny,świadczący o nie</w:t>
      </w:r>
      <w:r>
        <w:t xml:space="preserve">chętnym, wrogim stosunku do kogoś lub czegoś, pełen agresji; napastliwy, zaczepny’ </w:t>
      </w:r>
      <w:r>
        <w:rPr>
          <w:rStyle w:val="Teksttreci5Kursywa"/>
        </w:rPr>
        <w:t>st. wyższy</w:t>
      </w:r>
      <w:r>
        <w:t xml:space="preserve"> -niejszy • w zn. la </w:t>
      </w:r>
      <w:r>
        <w:rPr>
          <w:rStyle w:val="Teksttreci5Kursywa"/>
        </w:rPr>
        <w:t>m.-os. M. Im</w:t>
      </w:r>
      <w:r>
        <w:t xml:space="preserve"> -ni.</w:t>
      </w:r>
    </w:p>
    <w:p w:rsidR="00304FDE" w:rsidRDefault="00BC368E">
      <w:pPr>
        <w:pStyle w:val="Teksttreci50"/>
        <w:framePr w:w="7248" w:h="8413" w:hRule="exact" w:wrap="none" w:vAnchor="page" w:hAnchor="page" w:x="555" w:y="3843"/>
        <w:numPr>
          <w:ilvl w:val="0"/>
          <w:numId w:val="27"/>
        </w:numPr>
        <w:shd w:val="clear" w:color="auto" w:fill="auto"/>
        <w:tabs>
          <w:tab w:val="left" w:pos="828"/>
        </w:tabs>
        <w:spacing w:after="64" w:line="202" w:lineRule="exact"/>
        <w:ind w:left="780" w:hanging="380"/>
        <w:jc w:val="both"/>
      </w:pPr>
      <w:r>
        <w:t xml:space="preserve">akrobatyczny &lt;fr. </w:t>
      </w:r>
      <w:r>
        <w:rPr>
          <w:rStyle w:val="Teksttreci5Kursywa"/>
          <w:lang w:val="fr-FR" w:eastAsia="fr-FR" w:bidi="fr-FR"/>
        </w:rPr>
        <w:t>acrobatique</w:t>
      </w:r>
      <w:r>
        <w:t xml:space="preserve">&gt; 1. </w:t>
      </w:r>
      <w:r>
        <w:rPr>
          <w:rStyle w:val="Teksttreci5Kursywa"/>
        </w:rPr>
        <w:t>sport. cyrk.</w:t>
      </w:r>
      <w:r>
        <w:t xml:space="preserve"> «dotyczący akrobatyki», 2. </w:t>
      </w:r>
      <w:r>
        <w:rPr>
          <w:rStyle w:val="Teksttreci5Kursywa"/>
        </w:rPr>
        <w:t xml:space="preserve">przen. </w:t>
      </w:r>
      <w:r>
        <w:t>«polegający na zręczności i sprycie; karkoł</w:t>
      </w:r>
      <w:r>
        <w:t>omny, cyrkowy».</w:t>
      </w:r>
    </w:p>
    <w:p w:rsidR="00304FDE" w:rsidRDefault="00BC368E">
      <w:pPr>
        <w:pStyle w:val="Teksttreci50"/>
        <w:framePr w:w="7248" w:h="8413" w:hRule="exact" w:wrap="none" w:vAnchor="page" w:hAnchor="page" w:x="555" w:y="3843"/>
        <w:numPr>
          <w:ilvl w:val="0"/>
          <w:numId w:val="27"/>
        </w:numPr>
        <w:shd w:val="clear" w:color="auto" w:fill="auto"/>
        <w:tabs>
          <w:tab w:val="left" w:pos="828"/>
        </w:tabs>
        <w:spacing w:after="56" w:line="197" w:lineRule="exact"/>
        <w:ind w:left="780" w:hanging="380"/>
        <w:jc w:val="both"/>
      </w:pPr>
      <w:r>
        <w:t xml:space="preserve">brutalny (fr. </w:t>
      </w:r>
      <w:r>
        <w:rPr>
          <w:rStyle w:val="Teksttreci5Kursywa"/>
        </w:rPr>
        <w:t>brutal książk.</w:t>
      </w:r>
      <w:r>
        <w:t xml:space="preserve"> «zachowujący się bezwzględnie, grubiańsko, nadużywający swojej siły lub przewagi; bezwzględny, grubiański», «znamionujący bezwzględność, grubiaństwo, nadużywanie siły lub przewagi; bezwzględny, grubiański».</w:t>
      </w:r>
    </w:p>
    <w:p w:rsidR="00304FDE" w:rsidRDefault="00BC368E">
      <w:pPr>
        <w:pStyle w:val="Teksttreci50"/>
        <w:framePr w:w="7248" w:h="8413" w:hRule="exact" w:wrap="none" w:vAnchor="page" w:hAnchor="page" w:x="555" w:y="3843"/>
        <w:numPr>
          <w:ilvl w:val="0"/>
          <w:numId w:val="27"/>
        </w:numPr>
        <w:shd w:val="clear" w:color="auto" w:fill="auto"/>
        <w:tabs>
          <w:tab w:val="left" w:pos="828"/>
        </w:tabs>
        <w:spacing w:after="0" w:line="202" w:lineRule="exact"/>
        <w:ind w:left="780" w:hanging="380"/>
        <w:jc w:val="both"/>
      </w:pPr>
      <w:r>
        <w:t xml:space="preserve">dramatyczny &lt;fr. </w:t>
      </w:r>
      <w:r>
        <w:rPr>
          <w:rStyle w:val="Teksttreci5Kursywa"/>
          <w:lang w:val="fr-FR" w:eastAsia="fr-FR" w:bidi="fr-FR"/>
        </w:rPr>
        <w:t>dramatique</w:t>
      </w:r>
      <w:r>
        <w:t xml:space="preserve">&gt; 1. </w:t>
      </w:r>
      <w:r>
        <w:rPr>
          <w:rStyle w:val="Teksttreci5Kursywa"/>
        </w:rPr>
        <w:t>lit. teatr,</w:t>
      </w:r>
      <w:r>
        <w:t xml:space="preserve"> «dotyczący dramatu, sztuki teatralnej, mający cechy dramatu; sceniczny, teatralny», 2. </w:t>
      </w:r>
      <w:r>
        <w:rPr>
          <w:rStyle w:val="Teksttreci5Kursywa"/>
        </w:rPr>
        <w:t>książk.</w:t>
      </w:r>
      <w:r>
        <w:t xml:space="preserve"> «wstrząsający, tragiczny, pełen napięcia, grozy».</w:t>
      </w:r>
    </w:p>
    <w:p w:rsidR="00304FDE" w:rsidRDefault="00304FDE">
      <w:pPr>
        <w:rPr>
          <w:sz w:val="2"/>
          <w:szCs w:val="2"/>
        </w:rPr>
        <w:sectPr w:rsidR="00304FDE">
          <w:pgSz w:w="8330" w:h="13330"/>
          <w:pgMar w:top="360" w:right="360" w:bottom="360" w:left="360" w:header="0" w:footer="3" w:gutter="0"/>
          <w:cols w:space="720"/>
          <w:noEndnote/>
          <w:docGrid w:linePitch="360"/>
        </w:sectPr>
      </w:pPr>
    </w:p>
    <w:p w:rsidR="00304FDE" w:rsidRDefault="00BC368E">
      <w:pPr>
        <w:pStyle w:val="Nagweklubstopka0"/>
        <w:framePr w:wrap="none" w:vAnchor="page" w:hAnchor="page" w:x="1608" w:y="988"/>
        <w:shd w:val="clear" w:color="auto" w:fill="auto"/>
        <w:spacing w:line="160" w:lineRule="exact"/>
      </w:pPr>
      <w:r>
        <w:rPr>
          <w:rStyle w:val="Nagweklubstopka1"/>
        </w:rPr>
        <w:t>ZAPOŻYCZENIA LEKSYKALNE Z JĘZYKA FRANCUSKIE</w:t>
      </w:r>
      <w:r>
        <w:rPr>
          <w:rStyle w:val="Nagweklubstopka1"/>
        </w:rPr>
        <w:t>GO...</w:t>
      </w:r>
    </w:p>
    <w:p w:rsidR="00304FDE" w:rsidRDefault="00BC368E">
      <w:pPr>
        <w:pStyle w:val="Nagweklubstopka0"/>
        <w:framePr w:wrap="none" w:vAnchor="page" w:hAnchor="page" w:x="7532" w:y="990"/>
        <w:shd w:val="clear" w:color="auto" w:fill="auto"/>
        <w:spacing w:line="160" w:lineRule="exact"/>
      </w:pPr>
      <w:r>
        <w:t>59</w:t>
      </w:r>
    </w:p>
    <w:p w:rsidR="00304FDE" w:rsidRDefault="00BC368E">
      <w:pPr>
        <w:pStyle w:val="Teksttreci20"/>
        <w:framePr w:w="7234" w:h="10988" w:hRule="exact" w:wrap="none" w:vAnchor="page" w:hAnchor="page" w:x="562" w:y="1434"/>
        <w:shd w:val="clear" w:color="auto" w:fill="auto"/>
        <w:spacing w:after="152" w:line="240" w:lineRule="exact"/>
        <w:ind w:firstLine="400"/>
        <w:jc w:val="both"/>
      </w:pPr>
      <w:r>
        <w:t xml:space="preserve">Przymiotniki są tworzone na gruncie języka polskiego na bazie tematów przymiotników francuskich zasadniczo za pomocą przyrostka </w:t>
      </w:r>
      <w:r>
        <w:rPr>
          <w:rStyle w:val="Teksttreci2Kursywa"/>
        </w:rPr>
        <w:t>-ny</w:t>
      </w:r>
      <w:r>
        <w:t xml:space="preserve"> rozszerzonego często za pomocą odpowiednich przyrostków tematowych, por. fr. </w:t>
      </w:r>
      <w:r>
        <w:rPr>
          <w:rStyle w:val="Teksttreci2Kursywa"/>
        </w:rPr>
        <w:t>agress-</w:t>
      </w:r>
      <w:r>
        <w:t xml:space="preserve"> + pl. </w:t>
      </w:r>
      <w:r>
        <w:rPr>
          <w:rStyle w:val="Teksttreci2Kursywa"/>
        </w:rPr>
        <w:t>-yw-</w:t>
      </w:r>
      <w:r>
        <w:t xml:space="preserve"> + </w:t>
      </w:r>
      <w:r>
        <w:rPr>
          <w:rStyle w:val="Teksttreci2Kursywa"/>
        </w:rPr>
        <w:t>-ny &gt;</w:t>
      </w:r>
      <w:r>
        <w:t xml:space="preserve"> pl. </w:t>
      </w:r>
      <w:r>
        <w:rPr>
          <w:rStyle w:val="Teksttreci2Kursywa"/>
        </w:rPr>
        <w:t>agresyw</w:t>
      </w:r>
      <w:r>
        <w:rPr>
          <w:rStyle w:val="Teksttreci2Kursywa"/>
        </w:rPr>
        <w:t>ny,</w:t>
      </w:r>
      <w:r>
        <w:t xml:space="preserve"> fr. </w:t>
      </w:r>
      <w:r>
        <w:rPr>
          <w:rStyle w:val="Teksttreci2Kursywa"/>
          <w:lang w:val="fr-FR" w:eastAsia="fr-FR" w:bidi="fr-FR"/>
        </w:rPr>
        <w:t xml:space="preserve">acrobat- </w:t>
      </w:r>
      <w:r>
        <w:rPr>
          <w:rStyle w:val="Teksttreci2Kursywa"/>
        </w:rPr>
        <w:t xml:space="preserve">+ </w:t>
      </w:r>
      <w:r>
        <w:t xml:space="preserve">pl. </w:t>
      </w:r>
      <w:r>
        <w:rPr>
          <w:rStyle w:val="Teksttreci2Kursywa"/>
        </w:rPr>
        <w:t>-ycz-</w:t>
      </w:r>
      <w:r>
        <w:t xml:space="preserve"> + </w:t>
      </w:r>
      <w:r>
        <w:rPr>
          <w:rStyle w:val="Teksttreci2Kursywa"/>
        </w:rPr>
        <w:t>-ny &gt;</w:t>
      </w:r>
      <w:r>
        <w:t xml:space="preserve"> pl. </w:t>
      </w:r>
      <w:r>
        <w:rPr>
          <w:rStyle w:val="Teksttreci2Kursywa"/>
        </w:rPr>
        <w:t>akrobatyczny,</w:t>
      </w:r>
      <w:r>
        <w:t xml:space="preserve"> fr. </w:t>
      </w:r>
      <w:r>
        <w:rPr>
          <w:rStyle w:val="Teksttreci2Kursywa"/>
          <w:lang w:val="fr-FR" w:eastAsia="fr-FR" w:bidi="fr-FR"/>
        </w:rPr>
        <w:t xml:space="preserve">brut- </w:t>
      </w:r>
      <w:r>
        <w:rPr>
          <w:rStyle w:val="Teksttreci2Kursywa"/>
        </w:rPr>
        <w:t>+</w:t>
      </w:r>
      <w:r>
        <w:t xml:space="preserve"> pl. </w:t>
      </w:r>
      <w:r>
        <w:rPr>
          <w:rStyle w:val="Teksttreci2Kursywa"/>
        </w:rPr>
        <w:t>-al-</w:t>
      </w:r>
      <w:r>
        <w:t xml:space="preserve"> + </w:t>
      </w:r>
      <w:r>
        <w:rPr>
          <w:rStyle w:val="Teksttreci2Kursywa"/>
        </w:rPr>
        <w:t>-ny &gt;</w:t>
      </w:r>
      <w:r>
        <w:t xml:space="preserve"> pl. </w:t>
      </w:r>
      <w:r>
        <w:rPr>
          <w:rStyle w:val="Teksttreci2Kursywa"/>
        </w:rPr>
        <w:t xml:space="preserve">brutalny, </w:t>
      </w:r>
      <w:r>
        <w:t xml:space="preserve">fr. </w:t>
      </w:r>
      <w:r>
        <w:rPr>
          <w:rStyle w:val="Teksttreci2Kursywa"/>
        </w:rPr>
        <w:t>dramat- +</w:t>
      </w:r>
      <w:r>
        <w:t xml:space="preserve"> pl. </w:t>
      </w:r>
      <w:r>
        <w:rPr>
          <w:rStyle w:val="Teksttreci2Kursywa"/>
        </w:rPr>
        <w:t>-ycz- + -ny &gt;</w:t>
      </w:r>
      <w:r>
        <w:t xml:space="preserve"> pl. </w:t>
      </w:r>
      <w:r>
        <w:rPr>
          <w:rStyle w:val="Teksttreci2Kursywa"/>
        </w:rPr>
        <w:t>dramatyczny.</w:t>
      </w:r>
    </w:p>
    <w:p w:rsidR="00304FDE" w:rsidRDefault="00BC368E">
      <w:pPr>
        <w:pStyle w:val="Nagwek30"/>
        <w:framePr w:w="7234" w:h="10988" w:hRule="exact" w:wrap="none" w:vAnchor="page" w:hAnchor="page" w:x="562" w:y="1434"/>
        <w:numPr>
          <w:ilvl w:val="0"/>
          <w:numId w:val="25"/>
        </w:numPr>
        <w:shd w:val="clear" w:color="auto" w:fill="auto"/>
        <w:tabs>
          <w:tab w:val="left" w:pos="2506"/>
        </w:tabs>
        <w:spacing w:before="0" w:after="46" w:line="200" w:lineRule="exact"/>
        <w:ind w:left="2160"/>
      </w:pPr>
      <w:bookmarkStart w:id="29" w:name="bookmark28"/>
      <w:r>
        <w:t>Formanty słowotwórcze</w:t>
      </w:r>
      <w:bookmarkEnd w:id="29"/>
    </w:p>
    <w:p w:rsidR="00304FDE" w:rsidRDefault="00BC368E">
      <w:pPr>
        <w:pStyle w:val="Teksttreci20"/>
        <w:framePr w:w="7234" w:h="10988" w:hRule="exact" w:wrap="none" w:vAnchor="page" w:hAnchor="page" w:x="562" w:y="1434"/>
        <w:shd w:val="clear" w:color="auto" w:fill="auto"/>
        <w:spacing w:after="0" w:line="240" w:lineRule="exact"/>
        <w:ind w:firstLine="400"/>
        <w:jc w:val="both"/>
      </w:pPr>
      <w:r>
        <w:t xml:space="preserve">Zasób galicyzmów w języku polskim uzupełniają cząstki wyrazów złożonych, które można </w:t>
      </w:r>
      <w:r>
        <w:t>traktować na gruncie języka polskiego jako formanty słowotwórcze - ich liczba wynosi 21. 20 spośród nich to formanty przedrostkowe, np.:</w:t>
      </w:r>
    </w:p>
    <w:p w:rsidR="00304FDE" w:rsidRDefault="00BC368E">
      <w:pPr>
        <w:pStyle w:val="Teksttreci20"/>
        <w:framePr w:w="7234" w:h="10988" w:hRule="exact" w:wrap="none" w:vAnchor="page" w:hAnchor="page" w:x="562" w:y="1434"/>
        <w:numPr>
          <w:ilvl w:val="0"/>
          <w:numId w:val="28"/>
        </w:numPr>
        <w:shd w:val="clear" w:color="auto" w:fill="auto"/>
        <w:tabs>
          <w:tab w:val="left" w:pos="644"/>
        </w:tabs>
        <w:spacing w:after="0" w:line="240" w:lineRule="exact"/>
        <w:ind w:firstLine="400"/>
        <w:jc w:val="both"/>
      </w:pPr>
      <w:r>
        <w:rPr>
          <w:rStyle w:val="Teksttreci2Pogrubienie"/>
        </w:rPr>
        <w:t xml:space="preserve">dez- </w:t>
      </w:r>
      <w:r>
        <w:t xml:space="preserve">&lt;fr. </w:t>
      </w:r>
      <w:r>
        <w:rPr>
          <w:rStyle w:val="Teksttreci2Kursywa"/>
          <w:lang w:val="fr-FR" w:eastAsia="fr-FR" w:bidi="fr-FR"/>
        </w:rPr>
        <w:t>dés-&gt;</w:t>
      </w:r>
      <w:r>
        <w:rPr>
          <w:lang w:val="fr-FR" w:eastAsia="fr-FR" w:bidi="fr-FR"/>
        </w:rPr>
        <w:t xml:space="preserve"> </w:t>
      </w:r>
      <w:r>
        <w:t xml:space="preserve">«pierwszy człon wyrazów złożonych, których drugi człon zaczyna się samogłoską (odpowiednik </w:t>
      </w:r>
      <w:r>
        <w:rPr>
          <w:rStyle w:val="Teksttreci2Kursywa"/>
        </w:rPr>
        <w:t>de-</w:t>
      </w:r>
      <w:r>
        <w:t xml:space="preserve"> stawiane</w:t>
      </w:r>
      <w:r>
        <w:t xml:space="preserve">go przed spółgłoską), mający znaczenie: przeciwieństwo, odwrotność, odrzucenie, zaprzeczenie czegoś, np. </w:t>
      </w:r>
      <w:r>
        <w:rPr>
          <w:rStyle w:val="Teksttreci2Kursywa"/>
        </w:rPr>
        <w:t>dezorganizacja, dezorientacja</w:t>
      </w:r>
      <w:r>
        <w:rPr>
          <w:lang w:val="fr-FR" w:eastAsia="fr-FR" w:bidi="fr-FR"/>
        </w:rPr>
        <w:t>»;</w:t>
      </w:r>
    </w:p>
    <w:p w:rsidR="00304FDE" w:rsidRDefault="00BC368E">
      <w:pPr>
        <w:pStyle w:val="Teksttreci20"/>
        <w:framePr w:w="7234" w:h="10988" w:hRule="exact" w:wrap="none" w:vAnchor="page" w:hAnchor="page" w:x="562" w:y="1434"/>
        <w:numPr>
          <w:ilvl w:val="0"/>
          <w:numId w:val="28"/>
        </w:numPr>
        <w:shd w:val="clear" w:color="auto" w:fill="auto"/>
        <w:tabs>
          <w:tab w:val="left" w:pos="644"/>
        </w:tabs>
        <w:spacing w:after="0" w:line="240" w:lineRule="exact"/>
        <w:ind w:firstLine="400"/>
        <w:jc w:val="both"/>
      </w:pPr>
      <w:r>
        <w:rPr>
          <w:rStyle w:val="Teksttreci2Pogrubienie"/>
        </w:rPr>
        <w:t xml:space="preserve">I ekstra- </w:t>
      </w:r>
      <w:r>
        <w:t xml:space="preserve">&lt;fr. </w:t>
      </w:r>
      <w:r>
        <w:rPr>
          <w:rStyle w:val="Teksttreci2Kursywa"/>
          <w:lang w:val="fr-FR" w:eastAsia="fr-FR" w:bidi="fr-FR"/>
        </w:rPr>
        <w:t>extra-,</w:t>
      </w:r>
      <w:r>
        <w:rPr>
          <w:lang w:val="fr-FR" w:eastAsia="fr-FR" w:bidi="fr-FR"/>
        </w:rPr>
        <w:t xml:space="preserve"> </w:t>
      </w:r>
      <w:r>
        <w:t xml:space="preserve">skr. </w:t>
      </w:r>
      <w:r>
        <w:rPr>
          <w:rStyle w:val="Teksttreci2Kursywa"/>
          <w:lang w:val="fr-FR" w:eastAsia="fr-FR" w:bidi="fr-FR"/>
        </w:rPr>
        <w:t>extra(ordinaire)</w:t>
      </w:r>
      <w:r>
        <w:rPr>
          <w:lang w:val="fr-FR" w:eastAsia="fr-FR" w:bidi="fr-FR"/>
        </w:rPr>
        <w:t xml:space="preserve"> </w:t>
      </w:r>
      <w:r>
        <w:t>'nadzwyczajny’) «pierwszy człon wyrazów złożonych, mający znaczenie: nadzw</w:t>
      </w:r>
      <w:r>
        <w:t xml:space="preserve">yczajny, wyborny, niezwykły, najlepszy, np. </w:t>
      </w:r>
      <w:r>
        <w:rPr>
          <w:rStyle w:val="Teksttreci2Kursywa"/>
        </w:rPr>
        <w:t>ekstraklasa, ekstranowoczesny</w:t>
      </w:r>
      <w:r>
        <w:rPr>
          <w:lang w:val="fr-FR" w:eastAsia="fr-FR" w:bidi="fr-FR"/>
        </w:rPr>
        <w:t>»;</w:t>
      </w:r>
    </w:p>
    <w:p w:rsidR="00304FDE" w:rsidRDefault="00BC368E">
      <w:pPr>
        <w:pStyle w:val="Teksttreci20"/>
        <w:framePr w:w="7234" w:h="10988" w:hRule="exact" w:wrap="none" w:vAnchor="page" w:hAnchor="page" w:x="562" w:y="1434"/>
        <w:numPr>
          <w:ilvl w:val="0"/>
          <w:numId w:val="28"/>
        </w:numPr>
        <w:shd w:val="clear" w:color="auto" w:fill="auto"/>
        <w:tabs>
          <w:tab w:val="left" w:pos="644"/>
        </w:tabs>
        <w:spacing w:after="0" w:line="240" w:lineRule="exact"/>
        <w:ind w:firstLine="400"/>
        <w:jc w:val="both"/>
      </w:pPr>
      <w:r>
        <w:rPr>
          <w:rStyle w:val="Teksttreci2Pogrubienie"/>
        </w:rPr>
        <w:t xml:space="preserve">ekwi- </w:t>
      </w:r>
      <w:r>
        <w:rPr>
          <w:lang w:val="fr-FR" w:eastAsia="fr-FR" w:bidi="fr-FR"/>
        </w:rPr>
        <w:t xml:space="preserve">«fr. </w:t>
      </w:r>
      <w:r>
        <w:rPr>
          <w:rStyle w:val="Teksttreci2Kursywa"/>
          <w:lang w:val="fr-FR" w:eastAsia="fr-FR" w:bidi="fr-FR"/>
        </w:rPr>
        <w:t>équi-&lt;</w:t>
      </w:r>
      <w:r>
        <w:rPr>
          <w:lang w:val="fr-FR" w:eastAsia="fr-FR" w:bidi="fr-FR"/>
        </w:rPr>
        <w:t xml:space="preserve"> </w:t>
      </w:r>
      <w:r>
        <w:t xml:space="preserve">«pierwszy człon wyrazów złożonych mających znaczenie: równy, równo-, np. </w:t>
      </w:r>
      <w:r>
        <w:rPr>
          <w:rStyle w:val="Teksttreci2Kursywa"/>
        </w:rPr>
        <w:t>ekwidystanta, ekwiwokacja</w:t>
      </w:r>
      <w:r>
        <w:rPr>
          <w:lang w:val="fr-FR" w:eastAsia="fr-FR" w:bidi="fr-FR"/>
        </w:rPr>
        <w:t>»;</w:t>
      </w:r>
    </w:p>
    <w:p w:rsidR="00304FDE" w:rsidRDefault="00BC368E">
      <w:pPr>
        <w:pStyle w:val="Teksttreci20"/>
        <w:framePr w:w="7234" w:h="10988" w:hRule="exact" w:wrap="none" w:vAnchor="page" w:hAnchor="page" w:x="562" w:y="1434"/>
        <w:numPr>
          <w:ilvl w:val="0"/>
          <w:numId w:val="28"/>
        </w:numPr>
        <w:shd w:val="clear" w:color="auto" w:fill="auto"/>
        <w:tabs>
          <w:tab w:val="left" w:pos="644"/>
        </w:tabs>
        <w:spacing w:after="0" w:line="240" w:lineRule="exact"/>
        <w:ind w:firstLine="400"/>
        <w:jc w:val="both"/>
      </w:pPr>
      <w:r>
        <w:rPr>
          <w:rStyle w:val="Teksttreci2Pogrubienie"/>
        </w:rPr>
        <w:t xml:space="preserve">żyro-, giro- </w:t>
      </w:r>
      <w:r>
        <w:t xml:space="preserve">&lt;fr. </w:t>
      </w:r>
      <w:r>
        <w:rPr>
          <w:rStyle w:val="Teksttreci2Kursywa"/>
        </w:rPr>
        <w:t>giro-&gt;</w:t>
      </w:r>
      <w:r>
        <w:t xml:space="preserve"> «pierwszy człon wyrazów złożonych ws</w:t>
      </w:r>
      <w:r>
        <w:t xml:space="preserve">kazujący na związek z kołem, kręgiem lub wirowaniem tego, co określa drugi człon złożenia, np. </w:t>
      </w:r>
      <w:r>
        <w:rPr>
          <w:rStyle w:val="Teksttreci2Kursywa"/>
        </w:rPr>
        <w:t>żyrobusola, żyrokompas</w:t>
      </w:r>
      <w:r>
        <w:rPr>
          <w:lang w:val="fr-FR" w:eastAsia="fr-FR" w:bidi="fr-FR"/>
        </w:rPr>
        <w:t>»;</w:t>
      </w:r>
    </w:p>
    <w:p w:rsidR="00304FDE" w:rsidRDefault="00BC368E">
      <w:pPr>
        <w:pStyle w:val="Teksttreci20"/>
        <w:framePr w:w="7234" w:h="10988" w:hRule="exact" w:wrap="none" w:vAnchor="page" w:hAnchor="page" w:x="562" w:y="1434"/>
        <w:numPr>
          <w:ilvl w:val="0"/>
          <w:numId w:val="28"/>
        </w:numPr>
        <w:shd w:val="clear" w:color="auto" w:fill="auto"/>
        <w:tabs>
          <w:tab w:val="left" w:pos="649"/>
        </w:tabs>
        <w:spacing w:after="0" w:line="240" w:lineRule="exact"/>
        <w:ind w:firstLine="400"/>
        <w:jc w:val="both"/>
      </w:pPr>
      <w:r>
        <w:rPr>
          <w:rStyle w:val="Teksttreci2Pogrubienie"/>
        </w:rPr>
        <w:t xml:space="preserve">kilo- </w:t>
      </w:r>
      <w:r>
        <w:t xml:space="preserve">&lt;fr.&gt; «pierwszy człon wyrazów złożonych oznaczający jednostki miary tysiąc razy większe od podstawowych, np. </w:t>
      </w:r>
      <w:r>
        <w:rPr>
          <w:rStyle w:val="Teksttreci2Kursywa"/>
        </w:rPr>
        <w:t>kilogram, kilometr, k</w:t>
      </w:r>
      <w:r>
        <w:rPr>
          <w:rStyle w:val="Teksttreci2Kursywa"/>
        </w:rPr>
        <w:t>ilowat</w:t>
      </w:r>
      <w:r>
        <w:t>»;</w:t>
      </w:r>
    </w:p>
    <w:p w:rsidR="00304FDE" w:rsidRDefault="00BC368E">
      <w:pPr>
        <w:pStyle w:val="Teksttreci20"/>
        <w:framePr w:w="7234" w:h="10988" w:hRule="exact" w:wrap="none" w:vAnchor="page" w:hAnchor="page" w:x="562" w:y="1434"/>
        <w:numPr>
          <w:ilvl w:val="0"/>
          <w:numId w:val="28"/>
        </w:numPr>
        <w:shd w:val="clear" w:color="auto" w:fill="auto"/>
        <w:tabs>
          <w:tab w:val="left" w:pos="654"/>
        </w:tabs>
        <w:spacing w:after="0" w:line="240" w:lineRule="exact"/>
        <w:ind w:firstLine="400"/>
        <w:jc w:val="both"/>
      </w:pPr>
      <w:r>
        <w:rPr>
          <w:rStyle w:val="Teksttreci2Pogrubienie"/>
        </w:rPr>
        <w:t xml:space="preserve">kontr-, kontra- </w:t>
      </w:r>
      <w:r>
        <w:t xml:space="preserve">&lt;fr. </w:t>
      </w:r>
      <w:r>
        <w:rPr>
          <w:rStyle w:val="Teksttreci2Kursywa"/>
          <w:lang w:val="fr-FR" w:eastAsia="fr-FR" w:bidi="fr-FR"/>
        </w:rPr>
        <w:t>contre</w:t>
      </w:r>
      <w:r>
        <w:t xml:space="preserve">&gt; «pierwszy człon wyrazów złożonych oznaczający przeciwieństwo, przeciwstawienie, występowanie przeciw, w przeciwną stronę, przeciwdziałanie, np. </w:t>
      </w:r>
      <w:r>
        <w:rPr>
          <w:rStyle w:val="Teksttreci2Kursywa"/>
        </w:rPr>
        <w:t>kontrargument, kontrreformacja, kontrwywiad».</w:t>
      </w:r>
    </w:p>
    <w:p w:rsidR="00304FDE" w:rsidRDefault="00BC368E">
      <w:pPr>
        <w:pStyle w:val="Teksttreci20"/>
        <w:framePr w:w="7234" w:h="10988" w:hRule="exact" w:wrap="none" w:vAnchor="page" w:hAnchor="page" w:x="562" w:y="1434"/>
        <w:shd w:val="clear" w:color="auto" w:fill="auto"/>
        <w:spacing w:after="42" w:line="200" w:lineRule="exact"/>
        <w:ind w:firstLine="400"/>
        <w:jc w:val="both"/>
      </w:pPr>
      <w:r>
        <w:t xml:space="preserve">Tylko jeden </w:t>
      </w:r>
      <w:r>
        <w:rPr>
          <w:lang w:val="fr-FR" w:eastAsia="fr-FR" w:bidi="fr-FR"/>
        </w:rPr>
        <w:t xml:space="preserve">formant </w:t>
      </w:r>
      <w:r>
        <w:t xml:space="preserve">jest </w:t>
      </w:r>
      <w:r>
        <w:t>przyrostkowy:</w:t>
      </w:r>
    </w:p>
    <w:p w:rsidR="00304FDE" w:rsidRDefault="00BC368E">
      <w:pPr>
        <w:pStyle w:val="Teksttreci20"/>
        <w:framePr w:w="7234" w:h="10988" w:hRule="exact" w:wrap="none" w:vAnchor="page" w:hAnchor="page" w:x="562" w:y="1434"/>
        <w:numPr>
          <w:ilvl w:val="0"/>
          <w:numId w:val="28"/>
        </w:numPr>
        <w:shd w:val="clear" w:color="auto" w:fill="auto"/>
        <w:tabs>
          <w:tab w:val="left" w:pos="644"/>
        </w:tabs>
        <w:spacing w:after="296" w:line="240" w:lineRule="exact"/>
        <w:ind w:firstLine="400"/>
        <w:jc w:val="both"/>
      </w:pPr>
      <w:r>
        <w:rPr>
          <w:rStyle w:val="Teksttreci2Pogrubienie"/>
        </w:rPr>
        <w:t xml:space="preserve">-metr </w:t>
      </w:r>
      <w:r>
        <w:rPr>
          <w:lang w:val="fr-FR" w:eastAsia="fr-FR" w:bidi="fr-FR"/>
        </w:rPr>
        <w:t xml:space="preserve">«fr. </w:t>
      </w:r>
      <w:r>
        <w:rPr>
          <w:rStyle w:val="Teksttreci2Kursywa"/>
          <w:lang w:val="fr-FR" w:eastAsia="fr-FR" w:bidi="fr-FR"/>
        </w:rPr>
        <w:t>mètre&gt;</w:t>
      </w:r>
      <w:r>
        <w:rPr>
          <w:lang w:val="fr-FR" w:eastAsia="fr-FR" w:bidi="fr-FR"/>
        </w:rPr>
        <w:t xml:space="preserve"> </w:t>
      </w:r>
      <w:r>
        <w:t xml:space="preserve">«ostatni człon wyrazów złożonych wskazujący na ich związek znaczeniowy z miarą, mierzeniem, np. </w:t>
      </w:r>
      <w:r>
        <w:rPr>
          <w:rStyle w:val="Teksttreci2Kursywa"/>
        </w:rPr>
        <w:t>barometr, termometr</w:t>
      </w:r>
      <w:r>
        <w:rPr>
          <w:rStyle w:val="Teksttreci2Kursywa"/>
          <w:lang w:val="fr-FR" w:eastAsia="fr-FR" w:bidi="fr-FR"/>
        </w:rPr>
        <w:t>».</w:t>
      </w:r>
    </w:p>
    <w:p w:rsidR="00304FDE" w:rsidRDefault="00BC368E">
      <w:pPr>
        <w:pStyle w:val="Nagwek30"/>
        <w:framePr w:w="7234" w:h="10988" w:hRule="exact" w:wrap="none" w:vAnchor="page" w:hAnchor="page" w:x="562" w:y="1434"/>
        <w:numPr>
          <w:ilvl w:val="0"/>
          <w:numId w:val="24"/>
        </w:numPr>
        <w:shd w:val="clear" w:color="auto" w:fill="auto"/>
        <w:tabs>
          <w:tab w:val="left" w:pos="1402"/>
        </w:tabs>
        <w:spacing w:before="0" w:after="124" w:line="245" w:lineRule="exact"/>
        <w:ind w:left="2460" w:right="1120" w:hanging="1380"/>
        <w:jc w:val="left"/>
      </w:pPr>
      <w:bookmarkStart w:id="30" w:name="bookmark29"/>
      <w:r>
        <w:t>LEKSYKA NIEASYMILOWANA DO SYSTEMU JĘZYKA POLSKIEGO</w:t>
      </w:r>
      <w:bookmarkEnd w:id="30"/>
    </w:p>
    <w:p w:rsidR="00304FDE" w:rsidRDefault="00BC368E">
      <w:pPr>
        <w:pStyle w:val="Teksttreci20"/>
        <w:framePr w:w="7234" w:h="10988" w:hRule="exact" w:wrap="none" w:vAnchor="page" w:hAnchor="page" w:x="562" w:y="1434"/>
        <w:shd w:val="clear" w:color="auto" w:fill="auto"/>
        <w:spacing w:after="0" w:line="240" w:lineRule="exact"/>
        <w:ind w:firstLine="400"/>
        <w:jc w:val="both"/>
      </w:pPr>
      <w:r>
        <w:t xml:space="preserve">Jak wynika z obliczeń, 195 pożyczek z języka </w:t>
      </w:r>
      <w:r>
        <w:t xml:space="preserve">francuskiego zachowało postać oryginalną francuską. Postać cytatów zachowały m.in. takie wyrazy i wyrażenia, jak: </w:t>
      </w:r>
      <w:r>
        <w:rPr>
          <w:rStyle w:val="Teksttreci2Kursywa"/>
          <w:lang w:val="fr-FR" w:eastAsia="fr-FR" w:bidi="fr-FR"/>
        </w:rPr>
        <w:t xml:space="preserve">aide-mémoire, </w:t>
      </w:r>
      <w:r>
        <w:rPr>
          <w:rStyle w:val="Teksttreci2Kursywa"/>
        </w:rPr>
        <w:t xml:space="preserve">ancien </w:t>
      </w:r>
      <w:r>
        <w:rPr>
          <w:rStyle w:val="Teksttreci2Kursywa"/>
          <w:lang w:val="fr-FR" w:eastAsia="fr-FR" w:bidi="fr-FR"/>
        </w:rPr>
        <w:t xml:space="preserve">régime, à rebours, chargé </w:t>
      </w:r>
      <w:r>
        <w:rPr>
          <w:rStyle w:val="Teksttreci2Kursywa"/>
          <w:lang w:val="en-US" w:eastAsia="en-US" w:bidi="en-US"/>
        </w:rPr>
        <w:t xml:space="preserve">d’affaires, </w:t>
      </w:r>
      <w:r>
        <w:rPr>
          <w:rStyle w:val="Teksttreci2Kursywa"/>
          <w:lang w:val="fr-FR" w:eastAsia="fr-FR" w:bidi="fr-FR"/>
        </w:rPr>
        <w:t xml:space="preserve">charmant, charme, cinéma-vérité, esprit, </w:t>
      </w:r>
      <w:r>
        <w:rPr>
          <w:rStyle w:val="Teksttreci2Kursywa"/>
        </w:rPr>
        <w:t xml:space="preserve">etui, </w:t>
      </w:r>
      <w:r>
        <w:rPr>
          <w:rStyle w:val="Teksttreci2Kursywa"/>
          <w:lang w:val="fr-FR" w:eastAsia="fr-FR" w:bidi="fr-FR"/>
        </w:rPr>
        <w:t xml:space="preserve">exposé, faux pas, femme fatale, fin </w:t>
      </w:r>
      <w:r>
        <w:rPr>
          <w:rStyle w:val="Teksttreci2Kursywa"/>
          <w:lang w:val="fr-FR" w:eastAsia="fr-FR" w:bidi="fr-FR"/>
        </w:rPr>
        <w:t>de siècle.</w:t>
      </w:r>
      <w:r>
        <w:rPr>
          <w:lang w:val="fr-FR" w:eastAsia="fr-FR" w:bidi="fr-FR"/>
        </w:rPr>
        <w:t xml:space="preserve"> </w:t>
      </w:r>
      <w:r>
        <w:t xml:space="preserve">Na gruncie języka polskiego przybierają </w:t>
      </w:r>
      <w:r>
        <w:rPr>
          <w:lang w:val="en-US" w:eastAsia="en-US" w:bidi="en-US"/>
        </w:rPr>
        <w:t xml:space="preserve">one </w:t>
      </w:r>
      <w:r>
        <w:t>różne postaci znaczeniowe, co przedstawia tabela 3.</w:t>
      </w:r>
    </w:p>
    <w:p w:rsidR="00304FDE" w:rsidRDefault="00304FDE">
      <w:pPr>
        <w:rPr>
          <w:sz w:val="2"/>
          <w:szCs w:val="2"/>
        </w:rPr>
        <w:sectPr w:rsidR="00304FDE">
          <w:pgSz w:w="8330" w:h="13330"/>
          <w:pgMar w:top="360" w:right="360" w:bottom="360" w:left="360" w:header="0" w:footer="3" w:gutter="0"/>
          <w:cols w:space="720"/>
          <w:noEndnote/>
          <w:docGrid w:linePitch="360"/>
        </w:sectPr>
      </w:pPr>
    </w:p>
    <w:p w:rsidR="00304FDE" w:rsidRDefault="00BC368E">
      <w:pPr>
        <w:pStyle w:val="Nagweklubstopka0"/>
        <w:framePr w:wrap="none" w:vAnchor="page" w:hAnchor="page" w:x="572" w:y="1019"/>
        <w:shd w:val="clear" w:color="auto" w:fill="auto"/>
        <w:spacing w:line="160" w:lineRule="exact"/>
      </w:pPr>
      <w:r>
        <w:t>60</w:t>
      </w:r>
    </w:p>
    <w:p w:rsidR="00304FDE" w:rsidRDefault="00BC368E">
      <w:pPr>
        <w:pStyle w:val="Nagweklubstopka0"/>
        <w:framePr w:wrap="none" w:vAnchor="page" w:hAnchor="page" w:x="2991" w:y="1027"/>
        <w:shd w:val="clear" w:color="auto" w:fill="auto"/>
        <w:spacing w:line="160" w:lineRule="exact"/>
      </w:pPr>
      <w:r>
        <w:t>JÓZEF PORAYSKI-POMSTA</w:t>
      </w:r>
    </w:p>
    <w:p w:rsidR="00304FDE" w:rsidRDefault="00BC368E">
      <w:pPr>
        <w:pStyle w:val="Teksttreci40"/>
        <w:framePr w:w="7262" w:h="538" w:hRule="exact" w:wrap="none" w:vAnchor="page" w:hAnchor="page" w:x="548" w:y="1454"/>
        <w:shd w:val="clear" w:color="auto" w:fill="auto"/>
        <w:spacing w:before="0" w:after="0" w:line="240" w:lineRule="exact"/>
        <w:ind w:firstLine="0"/>
      </w:pPr>
      <w:r>
        <w:t>Tabela 3. Zapożyczenia leksykalne nieasymilowane do systemu języka</w:t>
      </w:r>
      <w:r>
        <w:br/>
        <w:t>polskiego (cytaty) z podziałem na</w:t>
      </w:r>
      <w:r>
        <w:t xml:space="preserve"> przypisywane im kategorie znaczeniowe</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547"/>
        <w:gridCol w:w="4699"/>
        <w:gridCol w:w="998"/>
        <w:gridCol w:w="941"/>
      </w:tblGrid>
      <w:tr w:rsidR="00304FDE">
        <w:tblPrEx>
          <w:tblCellMar>
            <w:top w:w="0" w:type="dxa"/>
            <w:bottom w:w="0" w:type="dxa"/>
          </w:tblCellMar>
        </w:tblPrEx>
        <w:trPr>
          <w:trHeight w:hRule="exact" w:val="211"/>
        </w:trPr>
        <w:tc>
          <w:tcPr>
            <w:tcW w:w="547" w:type="dxa"/>
            <w:tcBorders>
              <w:top w:val="single" w:sz="4" w:space="0" w:color="auto"/>
              <w:left w:val="single" w:sz="4" w:space="0" w:color="auto"/>
            </w:tcBorders>
            <w:shd w:val="clear" w:color="auto" w:fill="FFFFFF"/>
            <w:vAlign w:val="bottom"/>
          </w:tcPr>
          <w:p w:rsidR="00304FDE" w:rsidRDefault="00BC368E">
            <w:pPr>
              <w:pStyle w:val="Teksttreci20"/>
              <w:framePr w:w="7186" w:h="2587" w:wrap="none" w:vAnchor="page" w:hAnchor="page" w:x="591" w:y="2184"/>
              <w:shd w:val="clear" w:color="auto" w:fill="auto"/>
              <w:spacing w:after="0" w:line="160" w:lineRule="exact"/>
              <w:ind w:right="180"/>
              <w:jc w:val="right"/>
            </w:pPr>
            <w:r>
              <w:rPr>
                <w:rStyle w:val="Teksttreci28pt0"/>
              </w:rPr>
              <w:t>Lp.</w:t>
            </w:r>
          </w:p>
        </w:tc>
        <w:tc>
          <w:tcPr>
            <w:tcW w:w="4699" w:type="dxa"/>
            <w:tcBorders>
              <w:top w:val="single" w:sz="4" w:space="0" w:color="auto"/>
              <w:left w:val="single" w:sz="4" w:space="0" w:color="auto"/>
            </w:tcBorders>
            <w:shd w:val="clear" w:color="auto" w:fill="FFFFFF"/>
            <w:vAlign w:val="bottom"/>
          </w:tcPr>
          <w:p w:rsidR="00304FDE" w:rsidRDefault="00BC368E">
            <w:pPr>
              <w:pStyle w:val="Teksttreci20"/>
              <w:framePr w:w="7186" w:h="2587" w:wrap="none" w:vAnchor="page" w:hAnchor="page" w:x="591" w:y="2184"/>
              <w:shd w:val="clear" w:color="auto" w:fill="auto"/>
              <w:spacing w:after="0" w:line="160" w:lineRule="exact"/>
              <w:jc w:val="left"/>
            </w:pPr>
            <w:r>
              <w:rPr>
                <w:rStyle w:val="Teksttreci28pt0"/>
              </w:rPr>
              <w:t>Formy nieasymilowane (cytaty)</w:t>
            </w:r>
          </w:p>
        </w:tc>
        <w:tc>
          <w:tcPr>
            <w:tcW w:w="998" w:type="dxa"/>
            <w:tcBorders>
              <w:top w:val="single" w:sz="4" w:space="0" w:color="auto"/>
              <w:left w:val="single" w:sz="4" w:space="0" w:color="auto"/>
            </w:tcBorders>
            <w:shd w:val="clear" w:color="auto" w:fill="FFFFFF"/>
            <w:vAlign w:val="bottom"/>
          </w:tcPr>
          <w:p w:rsidR="00304FDE" w:rsidRDefault="00BC368E">
            <w:pPr>
              <w:pStyle w:val="Teksttreci20"/>
              <w:framePr w:w="7186" w:h="2587" w:wrap="none" w:vAnchor="page" w:hAnchor="page" w:x="591" w:y="2184"/>
              <w:shd w:val="clear" w:color="auto" w:fill="auto"/>
              <w:spacing w:after="0" w:line="160" w:lineRule="exact"/>
            </w:pPr>
            <w:r>
              <w:rPr>
                <w:rStyle w:val="Teksttreci28pt0"/>
              </w:rPr>
              <w:t>Liczba</w:t>
            </w:r>
          </w:p>
        </w:tc>
        <w:tc>
          <w:tcPr>
            <w:tcW w:w="941" w:type="dxa"/>
            <w:tcBorders>
              <w:top w:val="single" w:sz="4" w:space="0" w:color="auto"/>
              <w:left w:val="single" w:sz="4" w:space="0" w:color="auto"/>
              <w:right w:val="single" w:sz="4" w:space="0" w:color="auto"/>
            </w:tcBorders>
            <w:shd w:val="clear" w:color="auto" w:fill="FFFFFF"/>
            <w:vAlign w:val="bottom"/>
          </w:tcPr>
          <w:p w:rsidR="00304FDE" w:rsidRDefault="00BC368E">
            <w:pPr>
              <w:pStyle w:val="Teksttreci20"/>
              <w:framePr w:w="7186" w:h="2587" w:wrap="none" w:vAnchor="page" w:hAnchor="page" w:x="591" w:y="2184"/>
              <w:shd w:val="clear" w:color="auto" w:fill="auto"/>
              <w:spacing w:after="0" w:line="160" w:lineRule="exact"/>
            </w:pPr>
            <w:r>
              <w:rPr>
                <w:rStyle w:val="Teksttreci28pt0"/>
              </w:rPr>
              <w:t>%</w:t>
            </w:r>
          </w:p>
        </w:tc>
      </w:tr>
      <w:tr w:rsidR="00304FDE">
        <w:tblPrEx>
          <w:tblCellMar>
            <w:top w:w="0" w:type="dxa"/>
            <w:bottom w:w="0" w:type="dxa"/>
          </w:tblCellMar>
        </w:tblPrEx>
        <w:trPr>
          <w:trHeight w:hRule="exact" w:val="197"/>
        </w:trPr>
        <w:tc>
          <w:tcPr>
            <w:tcW w:w="547" w:type="dxa"/>
            <w:tcBorders>
              <w:top w:val="single" w:sz="4" w:space="0" w:color="auto"/>
              <w:left w:val="single" w:sz="4" w:space="0" w:color="auto"/>
            </w:tcBorders>
            <w:shd w:val="clear" w:color="auto" w:fill="FFFFFF"/>
            <w:vAlign w:val="bottom"/>
          </w:tcPr>
          <w:p w:rsidR="00304FDE" w:rsidRDefault="00BC368E">
            <w:pPr>
              <w:pStyle w:val="Teksttreci20"/>
              <w:framePr w:w="7186" w:h="2587" w:wrap="none" w:vAnchor="page" w:hAnchor="page" w:x="591" w:y="2184"/>
              <w:shd w:val="clear" w:color="auto" w:fill="auto"/>
              <w:spacing w:after="0" w:line="140" w:lineRule="exact"/>
              <w:ind w:right="180"/>
              <w:jc w:val="right"/>
            </w:pPr>
            <w:r>
              <w:rPr>
                <w:rStyle w:val="Teksttreci2ArialUnicodeMS7pt1"/>
              </w:rPr>
              <w:t>1</w:t>
            </w:r>
            <w:r>
              <w:rPr>
                <w:rStyle w:val="Teksttreci2ArialUnicodeMS7pt"/>
                <w:b w:val="0"/>
                <w:bCs w:val="0"/>
              </w:rPr>
              <w:t>.</w:t>
            </w:r>
          </w:p>
        </w:tc>
        <w:tc>
          <w:tcPr>
            <w:tcW w:w="4699" w:type="dxa"/>
            <w:tcBorders>
              <w:top w:val="single" w:sz="4" w:space="0" w:color="auto"/>
              <w:left w:val="single" w:sz="4" w:space="0" w:color="auto"/>
            </w:tcBorders>
            <w:shd w:val="clear" w:color="auto" w:fill="FFFFFF"/>
          </w:tcPr>
          <w:p w:rsidR="00304FDE" w:rsidRDefault="00BC368E">
            <w:pPr>
              <w:pStyle w:val="Teksttreci20"/>
              <w:framePr w:w="7186" w:h="2587" w:wrap="none" w:vAnchor="page" w:hAnchor="page" w:x="591" w:y="2184"/>
              <w:shd w:val="clear" w:color="auto" w:fill="auto"/>
              <w:spacing w:after="0" w:line="160" w:lineRule="exact"/>
              <w:jc w:val="left"/>
            </w:pPr>
            <w:r>
              <w:rPr>
                <w:rStyle w:val="Teksttreci28pt0"/>
              </w:rPr>
              <w:t>Wyrazy o znaczeniu rzeczownikowym</w:t>
            </w:r>
          </w:p>
        </w:tc>
        <w:tc>
          <w:tcPr>
            <w:tcW w:w="998" w:type="dxa"/>
            <w:tcBorders>
              <w:top w:val="single" w:sz="4" w:space="0" w:color="auto"/>
              <w:left w:val="single" w:sz="4" w:space="0" w:color="auto"/>
            </w:tcBorders>
            <w:shd w:val="clear" w:color="auto" w:fill="FFFFFF"/>
          </w:tcPr>
          <w:p w:rsidR="00304FDE" w:rsidRDefault="00BC368E">
            <w:pPr>
              <w:pStyle w:val="Teksttreci20"/>
              <w:framePr w:w="7186" w:h="2587" w:wrap="none" w:vAnchor="page" w:hAnchor="page" w:x="591" w:y="2184"/>
              <w:shd w:val="clear" w:color="auto" w:fill="auto"/>
              <w:spacing w:after="0" w:line="160" w:lineRule="exact"/>
            </w:pPr>
            <w:r>
              <w:rPr>
                <w:rStyle w:val="Teksttreci28pt0"/>
              </w:rPr>
              <w:t>95</w:t>
            </w:r>
          </w:p>
        </w:tc>
        <w:tc>
          <w:tcPr>
            <w:tcW w:w="941" w:type="dxa"/>
            <w:tcBorders>
              <w:top w:val="single" w:sz="4" w:space="0" w:color="auto"/>
              <w:left w:val="single" w:sz="4" w:space="0" w:color="auto"/>
              <w:right w:val="single" w:sz="4" w:space="0" w:color="auto"/>
            </w:tcBorders>
            <w:shd w:val="clear" w:color="auto" w:fill="FFFFFF"/>
          </w:tcPr>
          <w:p w:rsidR="00304FDE" w:rsidRDefault="00BC368E">
            <w:pPr>
              <w:pStyle w:val="Teksttreci20"/>
              <w:framePr w:w="7186" w:h="2587" w:wrap="none" w:vAnchor="page" w:hAnchor="page" w:x="591" w:y="2184"/>
              <w:shd w:val="clear" w:color="auto" w:fill="auto"/>
              <w:spacing w:after="0" w:line="160" w:lineRule="exact"/>
            </w:pPr>
            <w:r>
              <w:rPr>
                <w:rStyle w:val="Teksttreci28pt0"/>
              </w:rPr>
              <w:t>53.07</w:t>
            </w:r>
          </w:p>
        </w:tc>
      </w:tr>
      <w:tr w:rsidR="00304FDE">
        <w:tblPrEx>
          <w:tblCellMar>
            <w:top w:w="0" w:type="dxa"/>
            <w:bottom w:w="0" w:type="dxa"/>
          </w:tblCellMar>
        </w:tblPrEx>
        <w:trPr>
          <w:trHeight w:hRule="exact" w:val="571"/>
        </w:trPr>
        <w:tc>
          <w:tcPr>
            <w:tcW w:w="547" w:type="dxa"/>
            <w:tcBorders>
              <w:top w:val="single" w:sz="4" w:space="0" w:color="auto"/>
              <w:left w:val="single" w:sz="4" w:space="0" w:color="auto"/>
            </w:tcBorders>
            <w:shd w:val="clear" w:color="auto" w:fill="FFFFFF"/>
          </w:tcPr>
          <w:p w:rsidR="00304FDE" w:rsidRDefault="00BC368E">
            <w:pPr>
              <w:pStyle w:val="Teksttreci20"/>
              <w:framePr w:w="7186" w:h="2587" w:wrap="none" w:vAnchor="page" w:hAnchor="page" w:x="591" w:y="2184"/>
              <w:shd w:val="clear" w:color="auto" w:fill="auto"/>
              <w:spacing w:after="0" w:line="160" w:lineRule="exact"/>
              <w:ind w:right="180"/>
              <w:jc w:val="right"/>
            </w:pPr>
            <w:r>
              <w:rPr>
                <w:rStyle w:val="Teksttreci28pt0"/>
              </w:rPr>
              <w:t>2.</w:t>
            </w:r>
          </w:p>
        </w:tc>
        <w:tc>
          <w:tcPr>
            <w:tcW w:w="4699" w:type="dxa"/>
            <w:tcBorders>
              <w:top w:val="single" w:sz="4" w:space="0" w:color="auto"/>
              <w:left w:val="single" w:sz="4" w:space="0" w:color="auto"/>
            </w:tcBorders>
            <w:shd w:val="clear" w:color="auto" w:fill="FFFFFF"/>
            <w:vAlign w:val="bottom"/>
          </w:tcPr>
          <w:p w:rsidR="00304FDE" w:rsidRDefault="00BC368E">
            <w:pPr>
              <w:pStyle w:val="Teksttreci20"/>
              <w:framePr w:w="7186" w:h="2587" w:wrap="none" w:vAnchor="page" w:hAnchor="page" w:x="591" w:y="2184"/>
              <w:shd w:val="clear" w:color="auto" w:fill="auto"/>
              <w:spacing w:after="0" w:line="187" w:lineRule="exact"/>
              <w:jc w:val="left"/>
            </w:pPr>
            <w:r>
              <w:rPr>
                <w:rStyle w:val="Teksttreci28pt0"/>
              </w:rPr>
              <w:t>Wyrażenia kilkuwyrazowe o znaczeniu rzeczownikowym, przymiotnikowym, czasownikowym lub wyrażeń przyimkowych</w:t>
            </w:r>
          </w:p>
        </w:tc>
        <w:tc>
          <w:tcPr>
            <w:tcW w:w="998" w:type="dxa"/>
            <w:tcBorders>
              <w:top w:val="single" w:sz="4" w:space="0" w:color="auto"/>
              <w:left w:val="single" w:sz="4" w:space="0" w:color="auto"/>
            </w:tcBorders>
            <w:shd w:val="clear" w:color="auto" w:fill="FFFFFF"/>
          </w:tcPr>
          <w:p w:rsidR="00304FDE" w:rsidRDefault="00BC368E">
            <w:pPr>
              <w:pStyle w:val="Teksttreci20"/>
              <w:framePr w:w="7186" w:h="2587" w:wrap="none" w:vAnchor="page" w:hAnchor="page" w:x="591" w:y="2184"/>
              <w:shd w:val="clear" w:color="auto" w:fill="auto"/>
              <w:spacing w:after="0" w:line="160" w:lineRule="exact"/>
            </w:pPr>
            <w:r>
              <w:rPr>
                <w:rStyle w:val="Teksttreci28pt0"/>
              </w:rPr>
              <w:t>39</w:t>
            </w:r>
          </w:p>
        </w:tc>
        <w:tc>
          <w:tcPr>
            <w:tcW w:w="941" w:type="dxa"/>
            <w:tcBorders>
              <w:top w:val="single" w:sz="4" w:space="0" w:color="auto"/>
              <w:left w:val="single" w:sz="4" w:space="0" w:color="auto"/>
              <w:right w:val="single" w:sz="4" w:space="0" w:color="auto"/>
            </w:tcBorders>
            <w:shd w:val="clear" w:color="auto" w:fill="FFFFFF"/>
          </w:tcPr>
          <w:p w:rsidR="00304FDE" w:rsidRDefault="00BC368E">
            <w:pPr>
              <w:pStyle w:val="Teksttreci20"/>
              <w:framePr w:w="7186" w:h="2587" w:wrap="none" w:vAnchor="page" w:hAnchor="page" w:x="591" w:y="2184"/>
              <w:shd w:val="clear" w:color="auto" w:fill="auto"/>
              <w:spacing w:after="0" w:line="160" w:lineRule="exact"/>
            </w:pPr>
            <w:r>
              <w:rPr>
                <w:rStyle w:val="Teksttreci28pt0"/>
              </w:rPr>
              <w:t>21,79</w:t>
            </w:r>
          </w:p>
        </w:tc>
      </w:tr>
      <w:tr w:rsidR="00304FDE">
        <w:tblPrEx>
          <w:tblCellMar>
            <w:top w:w="0" w:type="dxa"/>
            <w:bottom w:w="0" w:type="dxa"/>
          </w:tblCellMar>
        </w:tblPrEx>
        <w:trPr>
          <w:trHeight w:hRule="exact" w:val="202"/>
        </w:trPr>
        <w:tc>
          <w:tcPr>
            <w:tcW w:w="547" w:type="dxa"/>
            <w:tcBorders>
              <w:top w:val="single" w:sz="4" w:space="0" w:color="auto"/>
              <w:left w:val="single" w:sz="4" w:space="0" w:color="auto"/>
            </w:tcBorders>
            <w:shd w:val="clear" w:color="auto" w:fill="FFFFFF"/>
          </w:tcPr>
          <w:p w:rsidR="00304FDE" w:rsidRDefault="00BC368E">
            <w:pPr>
              <w:pStyle w:val="Teksttreci20"/>
              <w:framePr w:w="7186" w:h="2587" w:wrap="none" w:vAnchor="page" w:hAnchor="page" w:x="591" w:y="2184"/>
              <w:shd w:val="clear" w:color="auto" w:fill="auto"/>
              <w:spacing w:after="0" w:line="160" w:lineRule="exact"/>
              <w:ind w:right="180"/>
              <w:jc w:val="right"/>
            </w:pPr>
            <w:r>
              <w:rPr>
                <w:rStyle w:val="Teksttreci28pt0"/>
              </w:rPr>
              <w:t>3.</w:t>
            </w:r>
          </w:p>
        </w:tc>
        <w:tc>
          <w:tcPr>
            <w:tcW w:w="4699" w:type="dxa"/>
            <w:tcBorders>
              <w:top w:val="single" w:sz="4" w:space="0" w:color="auto"/>
              <w:left w:val="single" w:sz="4" w:space="0" w:color="auto"/>
            </w:tcBorders>
            <w:shd w:val="clear" w:color="auto" w:fill="FFFFFF"/>
          </w:tcPr>
          <w:p w:rsidR="00304FDE" w:rsidRDefault="00BC368E">
            <w:pPr>
              <w:pStyle w:val="Teksttreci20"/>
              <w:framePr w:w="7186" w:h="2587" w:wrap="none" w:vAnchor="page" w:hAnchor="page" w:x="591" w:y="2184"/>
              <w:shd w:val="clear" w:color="auto" w:fill="auto"/>
              <w:spacing w:after="0" w:line="160" w:lineRule="exact"/>
              <w:jc w:val="left"/>
            </w:pPr>
            <w:r>
              <w:rPr>
                <w:rStyle w:val="Teksttreci28pt0"/>
              </w:rPr>
              <w:t>Wyrazy o znaczeniu przymiotnikowym</w:t>
            </w:r>
          </w:p>
        </w:tc>
        <w:tc>
          <w:tcPr>
            <w:tcW w:w="998" w:type="dxa"/>
            <w:tcBorders>
              <w:top w:val="single" w:sz="4" w:space="0" w:color="auto"/>
              <w:left w:val="single" w:sz="4" w:space="0" w:color="auto"/>
            </w:tcBorders>
            <w:shd w:val="clear" w:color="auto" w:fill="FFFFFF"/>
            <w:vAlign w:val="bottom"/>
          </w:tcPr>
          <w:p w:rsidR="00304FDE" w:rsidRDefault="00BC368E">
            <w:pPr>
              <w:pStyle w:val="Teksttreci20"/>
              <w:framePr w:w="7186" w:h="2587" w:wrap="none" w:vAnchor="page" w:hAnchor="page" w:x="591" w:y="2184"/>
              <w:shd w:val="clear" w:color="auto" w:fill="auto"/>
              <w:spacing w:after="0" w:line="160" w:lineRule="exact"/>
            </w:pPr>
            <w:r>
              <w:rPr>
                <w:rStyle w:val="Teksttreci28pt0"/>
              </w:rPr>
              <w:t>6</w:t>
            </w:r>
          </w:p>
        </w:tc>
        <w:tc>
          <w:tcPr>
            <w:tcW w:w="941" w:type="dxa"/>
            <w:tcBorders>
              <w:top w:val="single" w:sz="4" w:space="0" w:color="auto"/>
              <w:left w:val="single" w:sz="4" w:space="0" w:color="auto"/>
              <w:right w:val="single" w:sz="4" w:space="0" w:color="auto"/>
            </w:tcBorders>
            <w:shd w:val="clear" w:color="auto" w:fill="FFFFFF"/>
          </w:tcPr>
          <w:p w:rsidR="00304FDE" w:rsidRDefault="00BC368E">
            <w:pPr>
              <w:pStyle w:val="Teksttreci20"/>
              <w:framePr w:w="7186" w:h="2587" w:wrap="none" w:vAnchor="page" w:hAnchor="page" w:x="591" w:y="2184"/>
              <w:shd w:val="clear" w:color="auto" w:fill="auto"/>
              <w:spacing w:after="0" w:line="160" w:lineRule="exact"/>
            </w:pPr>
            <w:r>
              <w:rPr>
                <w:rStyle w:val="Teksttreci28pt0"/>
              </w:rPr>
              <w:t>3.36</w:t>
            </w:r>
          </w:p>
        </w:tc>
      </w:tr>
      <w:tr w:rsidR="00304FDE">
        <w:tblPrEx>
          <w:tblCellMar>
            <w:top w:w="0" w:type="dxa"/>
            <w:bottom w:w="0" w:type="dxa"/>
          </w:tblCellMar>
        </w:tblPrEx>
        <w:trPr>
          <w:trHeight w:hRule="exact" w:val="202"/>
        </w:trPr>
        <w:tc>
          <w:tcPr>
            <w:tcW w:w="547" w:type="dxa"/>
            <w:tcBorders>
              <w:top w:val="single" w:sz="4" w:space="0" w:color="auto"/>
              <w:left w:val="single" w:sz="4" w:space="0" w:color="auto"/>
            </w:tcBorders>
            <w:shd w:val="clear" w:color="auto" w:fill="FFFFFF"/>
            <w:vAlign w:val="center"/>
          </w:tcPr>
          <w:p w:rsidR="00304FDE" w:rsidRDefault="00BC368E">
            <w:pPr>
              <w:pStyle w:val="Teksttreci20"/>
              <w:framePr w:w="7186" w:h="2587" w:wrap="none" w:vAnchor="page" w:hAnchor="page" w:x="591" w:y="2184"/>
              <w:shd w:val="clear" w:color="auto" w:fill="auto"/>
              <w:spacing w:after="0" w:line="160" w:lineRule="exact"/>
              <w:ind w:right="180"/>
              <w:jc w:val="right"/>
            </w:pPr>
            <w:r>
              <w:rPr>
                <w:rStyle w:val="Teksttreci28pt0"/>
              </w:rPr>
              <w:t>4.</w:t>
            </w:r>
          </w:p>
        </w:tc>
        <w:tc>
          <w:tcPr>
            <w:tcW w:w="4699" w:type="dxa"/>
            <w:tcBorders>
              <w:top w:val="single" w:sz="4" w:space="0" w:color="auto"/>
              <w:left w:val="single" w:sz="4" w:space="0" w:color="auto"/>
            </w:tcBorders>
            <w:shd w:val="clear" w:color="auto" w:fill="FFFFFF"/>
            <w:vAlign w:val="bottom"/>
          </w:tcPr>
          <w:p w:rsidR="00304FDE" w:rsidRDefault="00BC368E">
            <w:pPr>
              <w:pStyle w:val="Teksttreci20"/>
              <w:framePr w:w="7186" w:h="2587" w:wrap="none" w:vAnchor="page" w:hAnchor="page" w:x="591" w:y="2184"/>
              <w:shd w:val="clear" w:color="auto" w:fill="auto"/>
              <w:spacing w:after="0" w:line="160" w:lineRule="exact"/>
              <w:jc w:val="left"/>
            </w:pPr>
            <w:r>
              <w:rPr>
                <w:rStyle w:val="Teksttreci28pt0"/>
              </w:rPr>
              <w:t>Wyrazy o znaczeniu przysłówkowym</w:t>
            </w:r>
          </w:p>
        </w:tc>
        <w:tc>
          <w:tcPr>
            <w:tcW w:w="998" w:type="dxa"/>
            <w:tcBorders>
              <w:top w:val="single" w:sz="4" w:space="0" w:color="auto"/>
              <w:left w:val="single" w:sz="4" w:space="0" w:color="auto"/>
            </w:tcBorders>
            <w:shd w:val="clear" w:color="auto" w:fill="FFFFFF"/>
            <w:vAlign w:val="center"/>
          </w:tcPr>
          <w:p w:rsidR="00304FDE" w:rsidRDefault="00BC368E">
            <w:pPr>
              <w:pStyle w:val="Teksttreci20"/>
              <w:framePr w:w="7186" w:h="2587" w:wrap="none" w:vAnchor="page" w:hAnchor="page" w:x="591" w:y="2184"/>
              <w:shd w:val="clear" w:color="auto" w:fill="auto"/>
              <w:spacing w:after="0" w:line="160" w:lineRule="exact"/>
            </w:pPr>
            <w:r>
              <w:rPr>
                <w:rStyle w:val="Teksttreci28pt0"/>
              </w:rPr>
              <w:t>2</w:t>
            </w:r>
          </w:p>
        </w:tc>
        <w:tc>
          <w:tcPr>
            <w:tcW w:w="941" w:type="dxa"/>
            <w:tcBorders>
              <w:top w:val="single" w:sz="4" w:space="0" w:color="auto"/>
              <w:left w:val="single" w:sz="4" w:space="0" w:color="auto"/>
              <w:right w:val="single" w:sz="4" w:space="0" w:color="auto"/>
            </w:tcBorders>
            <w:shd w:val="clear" w:color="auto" w:fill="FFFFFF"/>
            <w:vAlign w:val="center"/>
          </w:tcPr>
          <w:p w:rsidR="00304FDE" w:rsidRDefault="00BC368E">
            <w:pPr>
              <w:pStyle w:val="Teksttreci20"/>
              <w:framePr w:w="7186" w:h="2587" w:wrap="none" w:vAnchor="page" w:hAnchor="page" w:x="591" w:y="2184"/>
              <w:shd w:val="clear" w:color="auto" w:fill="auto"/>
              <w:spacing w:after="0" w:line="160" w:lineRule="exact"/>
            </w:pPr>
            <w:r>
              <w:rPr>
                <w:rStyle w:val="Teksttreci28pt0"/>
              </w:rPr>
              <w:t>1.11</w:t>
            </w:r>
          </w:p>
        </w:tc>
      </w:tr>
      <w:tr w:rsidR="00304FDE">
        <w:tblPrEx>
          <w:tblCellMar>
            <w:top w:w="0" w:type="dxa"/>
            <w:bottom w:w="0" w:type="dxa"/>
          </w:tblCellMar>
        </w:tblPrEx>
        <w:trPr>
          <w:trHeight w:hRule="exact" w:val="197"/>
        </w:trPr>
        <w:tc>
          <w:tcPr>
            <w:tcW w:w="547" w:type="dxa"/>
            <w:tcBorders>
              <w:top w:val="single" w:sz="4" w:space="0" w:color="auto"/>
              <w:left w:val="single" w:sz="4" w:space="0" w:color="auto"/>
            </w:tcBorders>
            <w:shd w:val="clear" w:color="auto" w:fill="FFFFFF"/>
          </w:tcPr>
          <w:p w:rsidR="00304FDE" w:rsidRDefault="00BC368E">
            <w:pPr>
              <w:pStyle w:val="Teksttreci20"/>
              <w:framePr w:w="7186" w:h="2587" w:wrap="none" w:vAnchor="page" w:hAnchor="page" w:x="591" w:y="2184"/>
              <w:shd w:val="clear" w:color="auto" w:fill="auto"/>
              <w:spacing w:after="0" w:line="160" w:lineRule="exact"/>
              <w:ind w:right="180"/>
              <w:jc w:val="right"/>
            </w:pPr>
            <w:r>
              <w:rPr>
                <w:rStyle w:val="Teksttreci28pt0"/>
              </w:rPr>
              <w:t>5.</w:t>
            </w:r>
          </w:p>
        </w:tc>
        <w:tc>
          <w:tcPr>
            <w:tcW w:w="4699" w:type="dxa"/>
            <w:tcBorders>
              <w:top w:val="single" w:sz="4" w:space="0" w:color="auto"/>
              <w:left w:val="single" w:sz="4" w:space="0" w:color="auto"/>
            </w:tcBorders>
            <w:shd w:val="clear" w:color="auto" w:fill="FFFFFF"/>
          </w:tcPr>
          <w:p w:rsidR="00304FDE" w:rsidRDefault="00BC368E">
            <w:pPr>
              <w:pStyle w:val="Teksttreci20"/>
              <w:framePr w:w="7186" w:h="2587" w:wrap="none" w:vAnchor="page" w:hAnchor="page" w:x="591" w:y="2184"/>
              <w:shd w:val="clear" w:color="auto" w:fill="auto"/>
              <w:spacing w:after="0" w:line="160" w:lineRule="exact"/>
              <w:jc w:val="left"/>
            </w:pPr>
            <w:r>
              <w:rPr>
                <w:rStyle w:val="Teksttreci28pt0"/>
              </w:rPr>
              <w:t>Wyrazy o znaczeniu przyimkowym</w:t>
            </w:r>
          </w:p>
        </w:tc>
        <w:tc>
          <w:tcPr>
            <w:tcW w:w="998" w:type="dxa"/>
            <w:tcBorders>
              <w:top w:val="single" w:sz="4" w:space="0" w:color="auto"/>
              <w:left w:val="single" w:sz="4" w:space="0" w:color="auto"/>
            </w:tcBorders>
            <w:shd w:val="clear" w:color="auto" w:fill="FFFFFF"/>
          </w:tcPr>
          <w:p w:rsidR="00304FDE" w:rsidRDefault="00BC368E">
            <w:pPr>
              <w:pStyle w:val="Teksttreci20"/>
              <w:framePr w:w="7186" w:h="2587" w:wrap="none" w:vAnchor="page" w:hAnchor="page" w:x="591" w:y="2184"/>
              <w:shd w:val="clear" w:color="auto" w:fill="auto"/>
              <w:spacing w:after="0" w:line="160" w:lineRule="exact"/>
            </w:pPr>
            <w:r>
              <w:rPr>
                <w:rStyle w:val="Teksttreci28pt0"/>
              </w:rPr>
              <w:t>i</w:t>
            </w:r>
          </w:p>
        </w:tc>
        <w:tc>
          <w:tcPr>
            <w:tcW w:w="941" w:type="dxa"/>
            <w:tcBorders>
              <w:top w:val="single" w:sz="4" w:space="0" w:color="auto"/>
              <w:left w:val="single" w:sz="4" w:space="0" w:color="auto"/>
              <w:right w:val="single" w:sz="4" w:space="0" w:color="auto"/>
            </w:tcBorders>
            <w:shd w:val="clear" w:color="auto" w:fill="FFFFFF"/>
          </w:tcPr>
          <w:p w:rsidR="00304FDE" w:rsidRDefault="00BC368E">
            <w:pPr>
              <w:pStyle w:val="Teksttreci20"/>
              <w:framePr w:w="7186" w:h="2587" w:wrap="none" w:vAnchor="page" w:hAnchor="page" w:x="591" w:y="2184"/>
              <w:shd w:val="clear" w:color="auto" w:fill="auto"/>
              <w:spacing w:after="0" w:line="160" w:lineRule="exact"/>
            </w:pPr>
            <w:r>
              <w:rPr>
                <w:rStyle w:val="Teksttreci28pt0"/>
              </w:rPr>
              <w:t>0.56</w:t>
            </w:r>
          </w:p>
        </w:tc>
      </w:tr>
      <w:tr w:rsidR="00304FDE">
        <w:tblPrEx>
          <w:tblCellMar>
            <w:top w:w="0" w:type="dxa"/>
            <w:bottom w:w="0" w:type="dxa"/>
          </w:tblCellMar>
        </w:tblPrEx>
        <w:trPr>
          <w:trHeight w:hRule="exact" w:val="202"/>
        </w:trPr>
        <w:tc>
          <w:tcPr>
            <w:tcW w:w="547" w:type="dxa"/>
            <w:tcBorders>
              <w:top w:val="single" w:sz="4" w:space="0" w:color="auto"/>
              <w:left w:val="single" w:sz="4" w:space="0" w:color="auto"/>
            </w:tcBorders>
            <w:shd w:val="clear" w:color="auto" w:fill="FFFFFF"/>
            <w:vAlign w:val="bottom"/>
          </w:tcPr>
          <w:p w:rsidR="00304FDE" w:rsidRDefault="00BC368E">
            <w:pPr>
              <w:pStyle w:val="Teksttreci20"/>
              <w:framePr w:w="7186" w:h="2587" w:wrap="none" w:vAnchor="page" w:hAnchor="page" w:x="591" w:y="2184"/>
              <w:shd w:val="clear" w:color="auto" w:fill="auto"/>
              <w:spacing w:after="0" w:line="160" w:lineRule="exact"/>
              <w:ind w:right="180"/>
              <w:jc w:val="right"/>
            </w:pPr>
            <w:r>
              <w:rPr>
                <w:rStyle w:val="Teksttreci28pt0"/>
              </w:rPr>
              <w:t>6.</w:t>
            </w:r>
          </w:p>
        </w:tc>
        <w:tc>
          <w:tcPr>
            <w:tcW w:w="4699" w:type="dxa"/>
            <w:tcBorders>
              <w:top w:val="single" w:sz="4" w:space="0" w:color="auto"/>
              <w:left w:val="single" w:sz="4" w:space="0" w:color="auto"/>
            </w:tcBorders>
            <w:shd w:val="clear" w:color="auto" w:fill="FFFFFF"/>
            <w:vAlign w:val="bottom"/>
          </w:tcPr>
          <w:p w:rsidR="00304FDE" w:rsidRDefault="00BC368E">
            <w:pPr>
              <w:pStyle w:val="Teksttreci20"/>
              <w:framePr w:w="7186" w:h="2587" w:wrap="none" w:vAnchor="page" w:hAnchor="page" w:x="591" w:y="2184"/>
              <w:shd w:val="clear" w:color="auto" w:fill="auto"/>
              <w:spacing w:after="0" w:line="160" w:lineRule="exact"/>
              <w:jc w:val="left"/>
            </w:pPr>
            <w:r>
              <w:rPr>
                <w:rStyle w:val="Teksttreci28pt0"/>
              </w:rPr>
              <w:t>Wyrazy o znaczeniu partykuł</w:t>
            </w:r>
          </w:p>
        </w:tc>
        <w:tc>
          <w:tcPr>
            <w:tcW w:w="998" w:type="dxa"/>
            <w:tcBorders>
              <w:top w:val="single" w:sz="4" w:space="0" w:color="auto"/>
              <w:left w:val="single" w:sz="4" w:space="0" w:color="auto"/>
            </w:tcBorders>
            <w:shd w:val="clear" w:color="auto" w:fill="FFFFFF"/>
            <w:vAlign w:val="bottom"/>
          </w:tcPr>
          <w:p w:rsidR="00304FDE" w:rsidRDefault="00BC368E">
            <w:pPr>
              <w:pStyle w:val="Teksttreci20"/>
              <w:framePr w:w="7186" w:h="2587" w:wrap="none" w:vAnchor="page" w:hAnchor="page" w:x="591" w:y="2184"/>
              <w:shd w:val="clear" w:color="auto" w:fill="auto"/>
              <w:spacing w:after="0" w:line="140" w:lineRule="exact"/>
            </w:pPr>
            <w:r>
              <w:rPr>
                <w:rStyle w:val="Teksttreci2ArialUnicodeMS7pt1"/>
              </w:rPr>
              <w:t>1</w:t>
            </w:r>
          </w:p>
        </w:tc>
        <w:tc>
          <w:tcPr>
            <w:tcW w:w="941" w:type="dxa"/>
            <w:tcBorders>
              <w:top w:val="single" w:sz="4" w:space="0" w:color="auto"/>
              <w:left w:val="single" w:sz="4" w:space="0" w:color="auto"/>
              <w:right w:val="single" w:sz="4" w:space="0" w:color="auto"/>
            </w:tcBorders>
            <w:shd w:val="clear" w:color="auto" w:fill="FFFFFF"/>
          </w:tcPr>
          <w:p w:rsidR="00304FDE" w:rsidRDefault="00BC368E">
            <w:pPr>
              <w:pStyle w:val="Teksttreci20"/>
              <w:framePr w:w="7186" w:h="2587" w:wrap="none" w:vAnchor="page" w:hAnchor="page" w:x="591" w:y="2184"/>
              <w:shd w:val="clear" w:color="auto" w:fill="auto"/>
              <w:spacing w:after="0" w:line="160" w:lineRule="exact"/>
            </w:pPr>
            <w:r>
              <w:rPr>
                <w:rStyle w:val="Teksttreci28pt0"/>
              </w:rPr>
              <w:t>0,56</w:t>
            </w:r>
          </w:p>
        </w:tc>
      </w:tr>
      <w:tr w:rsidR="00304FDE">
        <w:tblPrEx>
          <w:tblCellMar>
            <w:top w:w="0" w:type="dxa"/>
            <w:bottom w:w="0" w:type="dxa"/>
          </w:tblCellMar>
        </w:tblPrEx>
        <w:trPr>
          <w:trHeight w:hRule="exact" w:val="197"/>
        </w:trPr>
        <w:tc>
          <w:tcPr>
            <w:tcW w:w="547" w:type="dxa"/>
            <w:tcBorders>
              <w:top w:val="single" w:sz="4" w:space="0" w:color="auto"/>
              <w:left w:val="single" w:sz="4" w:space="0" w:color="auto"/>
            </w:tcBorders>
            <w:shd w:val="clear" w:color="auto" w:fill="FFFFFF"/>
          </w:tcPr>
          <w:p w:rsidR="00304FDE" w:rsidRDefault="00BC368E">
            <w:pPr>
              <w:pStyle w:val="Teksttreci20"/>
              <w:framePr w:w="7186" w:h="2587" w:wrap="none" w:vAnchor="page" w:hAnchor="page" w:x="591" w:y="2184"/>
              <w:shd w:val="clear" w:color="auto" w:fill="auto"/>
              <w:spacing w:after="0" w:line="160" w:lineRule="exact"/>
              <w:ind w:right="180"/>
              <w:jc w:val="right"/>
            </w:pPr>
            <w:r>
              <w:rPr>
                <w:rStyle w:val="Teksttreci28pt0"/>
              </w:rPr>
              <w:t>7.</w:t>
            </w:r>
          </w:p>
        </w:tc>
        <w:tc>
          <w:tcPr>
            <w:tcW w:w="4699" w:type="dxa"/>
            <w:tcBorders>
              <w:top w:val="single" w:sz="4" w:space="0" w:color="auto"/>
              <w:left w:val="single" w:sz="4" w:space="0" w:color="auto"/>
            </w:tcBorders>
            <w:shd w:val="clear" w:color="auto" w:fill="FFFFFF"/>
          </w:tcPr>
          <w:p w:rsidR="00304FDE" w:rsidRDefault="00BC368E">
            <w:pPr>
              <w:pStyle w:val="Teksttreci20"/>
              <w:framePr w:w="7186" w:h="2587" w:wrap="none" w:vAnchor="page" w:hAnchor="page" w:x="591" w:y="2184"/>
              <w:shd w:val="clear" w:color="auto" w:fill="auto"/>
              <w:spacing w:after="0" w:line="160" w:lineRule="exact"/>
              <w:jc w:val="left"/>
            </w:pPr>
            <w:r>
              <w:rPr>
                <w:rStyle w:val="Teksttreci28pt0"/>
              </w:rPr>
              <w:t>Wyrazy i wyrażenia w funkcji zwrotów grzecznościowych</w:t>
            </w:r>
          </w:p>
        </w:tc>
        <w:tc>
          <w:tcPr>
            <w:tcW w:w="998" w:type="dxa"/>
            <w:tcBorders>
              <w:top w:val="single" w:sz="4" w:space="0" w:color="auto"/>
              <w:left w:val="single" w:sz="4" w:space="0" w:color="auto"/>
            </w:tcBorders>
            <w:shd w:val="clear" w:color="auto" w:fill="FFFFFF"/>
          </w:tcPr>
          <w:p w:rsidR="00304FDE" w:rsidRDefault="00BC368E">
            <w:pPr>
              <w:pStyle w:val="Teksttreci20"/>
              <w:framePr w:w="7186" w:h="2587" w:wrap="none" w:vAnchor="page" w:hAnchor="page" w:x="591" w:y="2184"/>
              <w:shd w:val="clear" w:color="auto" w:fill="auto"/>
              <w:spacing w:after="0" w:line="160" w:lineRule="exact"/>
            </w:pPr>
            <w:r>
              <w:rPr>
                <w:rStyle w:val="Teksttreci28pt0"/>
              </w:rPr>
              <w:t>3</w:t>
            </w:r>
          </w:p>
        </w:tc>
        <w:tc>
          <w:tcPr>
            <w:tcW w:w="941" w:type="dxa"/>
            <w:tcBorders>
              <w:top w:val="single" w:sz="4" w:space="0" w:color="auto"/>
              <w:left w:val="single" w:sz="4" w:space="0" w:color="auto"/>
              <w:right w:val="single" w:sz="4" w:space="0" w:color="auto"/>
            </w:tcBorders>
            <w:shd w:val="clear" w:color="auto" w:fill="FFFFFF"/>
          </w:tcPr>
          <w:p w:rsidR="00304FDE" w:rsidRDefault="00BC368E">
            <w:pPr>
              <w:pStyle w:val="Teksttreci20"/>
              <w:framePr w:w="7186" w:h="2587" w:wrap="none" w:vAnchor="page" w:hAnchor="page" w:x="591" w:y="2184"/>
              <w:shd w:val="clear" w:color="auto" w:fill="auto"/>
              <w:spacing w:after="0" w:line="160" w:lineRule="exact"/>
            </w:pPr>
            <w:r>
              <w:rPr>
                <w:rStyle w:val="Teksttreci28pt0"/>
              </w:rPr>
              <w:t>1.67</w:t>
            </w:r>
          </w:p>
        </w:tc>
      </w:tr>
      <w:tr w:rsidR="00304FDE">
        <w:tblPrEx>
          <w:tblCellMar>
            <w:top w:w="0" w:type="dxa"/>
            <w:bottom w:w="0" w:type="dxa"/>
          </w:tblCellMar>
        </w:tblPrEx>
        <w:trPr>
          <w:trHeight w:hRule="exact" w:val="202"/>
        </w:trPr>
        <w:tc>
          <w:tcPr>
            <w:tcW w:w="547" w:type="dxa"/>
            <w:tcBorders>
              <w:top w:val="single" w:sz="4" w:space="0" w:color="auto"/>
              <w:left w:val="single" w:sz="4" w:space="0" w:color="auto"/>
            </w:tcBorders>
            <w:shd w:val="clear" w:color="auto" w:fill="FFFFFF"/>
            <w:vAlign w:val="bottom"/>
          </w:tcPr>
          <w:p w:rsidR="00304FDE" w:rsidRDefault="00BC368E">
            <w:pPr>
              <w:pStyle w:val="Teksttreci20"/>
              <w:framePr w:w="7186" w:h="2587" w:wrap="none" w:vAnchor="page" w:hAnchor="page" w:x="591" w:y="2184"/>
              <w:shd w:val="clear" w:color="auto" w:fill="auto"/>
              <w:spacing w:after="0" w:line="160" w:lineRule="exact"/>
              <w:ind w:right="180"/>
              <w:jc w:val="right"/>
            </w:pPr>
            <w:r>
              <w:rPr>
                <w:rStyle w:val="Teksttreci28pt0"/>
              </w:rPr>
              <w:t>8.</w:t>
            </w:r>
          </w:p>
        </w:tc>
        <w:tc>
          <w:tcPr>
            <w:tcW w:w="4699" w:type="dxa"/>
            <w:tcBorders>
              <w:top w:val="single" w:sz="4" w:space="0" w:color="auto"/>
              <w:left w:val="single" w:sz="4" w:space="0" w:color="auto"/>
            </w:tcBorders>
            <w:shd w:val="clear" w:color="auto" w:fill="FFFFFF"/>
          </w:tcPr>
          <w:p w:rsidR="00304FDE" w:rsidRDefault="00BC368E">
            <w:pPr>
              <w:pStyle w:val="Teksttreci20"/>
              <w:framePr w:w="7186" w:h="2587" w:wrap="none" w:vAnchor="page" w:hAnchor="page" w:x="591" w:y="2184"/>
              <w:shd w:val="clear" w:color="auto" w:fill="auto"/>
              <w:spacing w:after="0" w:line="160" w:lineRule="exact"/>
              <w:jc w:val="left"/>
            </w:pPr>
            <w:r>
              <w:rPr>
                <w:rStyle w:val="Teksttreci28pt0"/>
              </w:rPr>
              <w:t>Skróty i skrótowce</w:t>
            </w:r>
          </w:p>
        </w:tc>
        <w:tc>
          <w:tcPr>
            <w:tcW w:w="998" w:type="dxa"/>
            <w:tcBorders>
              <w:top w:val="single" w:sz="4" w:space="0" w:color="auto"/>
              <w:left w:val="single" w:sz="4" w:space="0" w:color="auto"/>
            </w:tcBorders>
            <w:shd w:val="clear" w:color="auto" w:fill="FFFFFF"/>
          </w:tcPr>
          <w:p w:rsidR="00304FDE" w:rsidRDefault="00BC368E">
            <w:pPr>
              <w:pStyle w:val="Teksttreci20"/>
              <w:framePr w:w="7186" w:h="2587" w:wrap="none" w:vAnchor="page" w:hAnchor="page" w:x="591" w:y="2184"/>
              <w:shd w:val="clear" w:color="auto" w:fill="auto"/>
              <w:spacing w:after="0" w:line="160" w:lineRule="exact"/>
            </w:pPr>
            <w:r>
              <w:rPr>
                <w:rStyle w:val="Teksttreci28pt0"/>
              </w:rPr>
              <w:t>1</w:t>
            </w:r>
            <w:r>
              <w:rPr>
                <w:rStyle w:val="Teksttreci28pt0"/>
              </w:rPr>
              <w:t xml:space="preserve"> i</w:t>
            </w:r>
          </w:p>
        </w:tc>
        <w:tc>
          <w:tcPr>
            <w:tcW w:w="941" w:type="dxa"/>
            <w:tcBorders>
              <w:top w:val="single" w:sz="4" w:space="0" w:color="auto"/>
              <w:left w:val="single" w:sz="4" w:space="0" w:color="auto"/>
              <w:right w:val="single" w:sz="4" w:space="0" w:color="auto"/>
            </w:tcBorders>
            <w:shd w:val="clear" w:color="auto" w:fill="FFFFFF"/>
          </w:tcPr>
          <w:p w:rsidR="00304FDE" w:rsidRDefault="00BC368E">
            <w:pPr>
              <w:pStyle w:val="Teksttreci20"/>
              <w:framePr w:w="7186" w:h="2587" w:wrap="none" w:vAnchor="page" w:hAnchor="page" w:x="591" w:y="2184"/>
              <w:shd w:val="clear" w:color="auto" w:fill="auto"/>
              <w:spacing w:after="0" w:line="160" w:lineRule="exact"/>
            </w:pPr>
            <w:r>
              <w:rPr>
                <w:rStyle w:val="Teksttreci28pt0"/>
              </w:rPr>
              <w:t>6,14</w:t>
            </w:r>
          </w:p>
        </w:tc>
      </w:tr>
      <w:tr w:rsidR="00304FDE">
        <w:tblPrEx>
          <w:tblCellMar>
            <w:top w:w="0" w:type="dxa"/>
            <w:bottom w:w="0" w:type="dxa"/>
          </w:tblCellMar>
        </w:tblPrEx>
        <w:trPr>
          <w:trHeight w:hRule="exact" w:val="197"/>
        </w:trPr>
        <w:tc>
          <w:tcPr>
            <w:tcW w:w="547" w:type="dxa"/>
            <w:tcBorders>
              <w:top w:val="single" w:sz="4" w:space="0" w:color="auto"/>
              <w:left w:val="single" w:sz="4" w:space="0" w:color="auto"/>
            </w:tcBorders>
            <w:shd w:val="clear" w:color="auto" w:fill="FFFFFF"/>
          </w:tcPr>
          <w:p w:rsidR="00304FDE" w:rsidRDefault="00BC368E">
            <w:pPr>
              <w:pStyle w:val="Teksttreci20"/>
              <w:framePr w:w="7186" w:h="2587" w:wrap="none" w:vAnchor="page" w:hAnchor="page" w:x="591" w:y="2184"/>
              <w:shd w:val="clear" w:color="auto" w:fill="auto"/>
              <w:spacing w:after="0" w:line="160" w:lineRule="exact"/>
              <w:ind w:right="180"/>
              <w:jc w:val="right"/>
            </w:pPr>
            <w:r>
              <w:rPr>
                <w:rStyle w:val="Teksttreci28pt0"/>
              </w:rPr>
              <w:t>9.</w:t>
            </w:r>
          </w:p>
        </w:tc>
        <w:tc>
          <w:tcPr>
            <w:tcW w:w="4699" w:type="dxa"/>
            <w:tcBorders>
              <w:top w:val="single" w:sz="4" w:space="0" w:color="auto"/>
              <w:left w:val="single" w:sz="4" w:space="0" w:color="auto"/>
            </w:tcBorders>
            <w:shd w:val="clear" w:color="auto" w:fill="FFFFFF"/>
          </w:tcPr>
          <w:p w:rsidR="00304FDE" w:rsidRDefault="00BC368E">
            <w:pPr>
              <w:pStyle w:val="Teksttreci20"/>
              <w:framePr w:w="7186" w:h="2587" w:wrap="none" w:vAnchor="page" w:hAnchor="page" w:x="591" w:y="2184"/>
              <w:shd w:val="clear" w:color="auto" w:fill="auto"/>
              <w:spacing w:after="0" w:line="160" w:lineRule="exact"/>
              <w:jc w:val="left"/>
            </w:pPr>
            <w:r>
              <w:rPr>
                <w:rStyle w:val="Teksttreci28pt0"/>
              </w:rPr>
              <w:t>Cząstki wyrazów złożonych (formanty słowotwórcze)</w:t>
            </w:r>
          </w:p>
        </w:tc>
        <w:tc>
          <w:tcPr>
            <w:tcW w:w="998" w:type="dxa"/>
            <w:tcBorders>
              <w:top w:val="single" w:sz="4" w:space="0" w:color="auto"/>
              <w:left w:val="single" w:sz="4" w:space="0" w:color="auto"/>
            </w:tcBorders>
            <w:shd w:val="clear" w:color="auto" w:fill="FFFFFF"/>
            <w:vAlign w:val="bottom"/>
          </w:tcPr>
          <w:p w:rsidR="00304FDE" w:rsidRDefault="00BC368E">
            <w:pPr>
              <w:pStyle w:val="Teksttreci20"/>
              <w:framePr w:w="7186" w:h="2587" w:wrap="none" w:vAnchor="page" w:hAnchor="page" w:x="591" w:y="2184"/>
              <w:shd w:val="clear" w:color="auto" w:fill="auto"/>
              <w:spacing w:after="0" w:line="160" w:lineRule="exact"/>
            </w:pPr>
            <w:r>
              <w:rPr>
                <w:rStyle w:val="Teksttreci28pt0"/>
              </w:rPr>
              <w:t>21</w:t>
            </w:r>
          </w:p>
        </w:tc>
        <w:tc>
          <w:tcPr>
            <w:tcW w:w="941" w:type="dxa"/>
            <w:tcBorders>
              <w:top w:val="single" w:sz="4" w:space="0" w:color="auto"/>
              <w:left w:val="single" w:sz="4" w:space="0" w:color="auto"/>
              <w:right w:val="single" w:sz="4" w:space="0" w:color="auto"/>
            </w:tcBorders>
            <w:shd w:val="clear" w:color="auto" w:fill="FFFFFF"/>
          </w:tcPr>
          <w:p w:rsidR="00304FDE" w:rsidRDefault="00BC368E">
            <w:pPr>
              <w:pStyle w:val="Teksttreci20"/>
              <w:framePr w:w="7186" w:h="2587" w:wrap="none" w:vAnchor="page" w:hAnchor="page" w:x="591" w:y="2184"/>
              <w:shd w:val="clear" w:color="auto" w:fill="auto"/>
              <w:spacing w:after="0" w:line="160" w:lineRule="exact"/>
            </w:pPr>
            <w:r>
              <w:rPr>
                <w:rStyle w:val="Teksttreci28pt0"/>
              </w:rPr>
              <w:t>1 1.73</w:t>
            </w:r>
          </w:p>
        </w:tc>
      </w:tr>
      <w:tr w:rsidR="00304FDE">
        <w:tblPrEx>
          <w:tblCellMar>
            <w:top w:w="0" w:type="dxa"/>
            <w:bottom w:w="0" w:type="dxa"/>
          </w:tblCellMar>
        </w:tblPrEx>
        <w:trPr>
          <w:trHeight w:hRule="exact" w:val="211"/>
        </w:trPr>
        <w:tc>
          <w:tcPr>
            <w:tcW w:w="547" w:type="dxa"/>
            <w:tcBorders>
              <w:top w:val="single" w:sz="4" w:space="0" w:color="auto"/>
              <w:left w:val="single" w:sz="4" w:space="0" w:color="auto"/>
              <w:bottom w:val="single" w:sz="4" w:space="0" w:color="auto"/>
            </w:tcBorders>
            <w:shd w:val="clear" w:color="auto" w:fill="FFFFFF"/>
            <w:vAlign w:val="center"/>
          </w:tcPr>
          <w:p w:rsidR="00304FDE" w:rsidRDefault="00BC368E">
            <w:pPr>
              <w:pStyle w:val="Teksttreci20"/>
              <w:framePr w:w="7186" w:h="2587" w:wrap="none" w:vAnchor="page" w:hAnchor="page" w:x="591" w:y="2184"/>
              <w:shd w:val="clear" w:color="auto" w:fill="auto"/>
              <w:spacing w:after="0" w:line="140" w:lineRule="exact"/>
              <w:ind w:right="180"/>
              <w:jc w:val="right"/>
            </w:pPr>
            <w:r>
              <w:rPr>
                <w:rStyle w:val="Teksttreci2ArialUnicodeMS7pt1"/>
              </w:rPr>
              <w:t>10</w:t>
            </w:r>
            <w:r>
              <w:rPr>
                <w:rStyle w:val="Teksttreci2ArialUnicodeMS7pt"/>
                <w:b w:val="0"/>
                <w:bCs w:val="0"/>
              </w:rPr>
              <w:t>.</w:t>
            </w:r>
          </w:p>
        </w:tc>
        <w:tc>
          <w:tcPr>
            <w:tcW w:w="4699" w:type="dxa"/>
            <w:tcBorders>
              <w:top w:val="single" w:sz="4" w:space="0" w:color="auto"/>
              <w:left w:val="single" w:sz="4" w:space="0" w:color="auto"/>
              <w:bottom w:val="single" w:sz="4" w:space="0" w:color="auto"/>
            </w:tcBorders>
            <w:shd w:val="clear" w:color="auto" w:fill="FFFFFF"/>
            <w:vAlign w:val="bottom"/>
          </w:tcPr>
          <w:p w:rsidR="00304FDE" w:rsidRDefault="00BC368E">
            <w:pPr>
              <w:pStyle w:val="Teksttreci20"/>
              <w:framePr w:w="7186" w:h="2587" w:wrap="none" w:vAnchor="page" w:hAnchor="page" w:x="591" w:y="2184"/>
              <w:shd w:val="clear" w:color="auto" w:fill="auto"/>
              <w:spacing w:after="0" w:line="160" w:lineRule="exact"/>
              <w:jc w:val="left"/>
            </w:pPr>
            <w:r>
              <w:rPr>
                <w:rStyle w:val="Teksttreci28pt0"/>
              </w:rPr>
              <w:t>Ogółem</w:t>
            </w:r>
          </w:p>
        </w:tc>
        <w:tc>
          <w:tcPr>
            <w:tcW w:w="998" w:type="dxa"/>
            <w:tcBorders>
              <w:top w:val="single" w:sz="4" w:space="0" w:color="auto"/>
              <w:left w:val="single" w:sz="4" w:space="0" w:color="auto"/>
              <w:bottom w:val="single" w:sz="4" w:space="0" w:color="auto"/>
            </w:tcBorders>
            <w:shd w:val="clear" w:color="auto" w:fill="FFFFFF"/>
          </w:tcPr>
          <w:p w:rsidR="00304FDE" w:rsidRDefault="00BC368E">
            <w:pPr>
              <w:pStyle w:val="Teksttreci20"/>
              <w:framePr w:w="7186" w:h="2587" w:wrap="none" w:vAnchor="page" w:hAnchor="page" w:x="591" w:y="2184"/>
              <w:shd w:val="clear" w:color="auto" w:fill="auto"/>
              <w:spacing w:after="0" w:line="160" w:lineRule="exact"/>
            </w:pPr>
            <w:r>
              <w:rPr>
                <w:rStyle w:val="Teksttreci28pt0"/>
              </w:rPr>
              <w:t>179</w:t>
            </w:r>
          </w:p>
        </w:tc>
        <w:tc>
          <w:tcPr>
            <w:tcW w:w="941" w:type="dxa"/>
            <w:tcBorders>
              <w:top w:val="single" w:sz="4" w:space="0" w:color="auto"/>
              <w:left w:val="single" w:sz="4" w:space="0" w:color="auto"/>
              <w:bottom w:val="single" w:sz="4" w:space="0" w:color="auto"/>
              <w:right w:val="single" w:sz="4" w:space="0" w:color="auto"/>
            </w:tcBorders>
            <w:shd w:val="clear" w:color="auto" w:fill="FFFFFF"/>
            <w:vAlign w:val="center"/>
          </w:tcPr>
          <w:p w:rsidR="00304FDE" w:rsidRDefault="00BC368E">
            <w:pPr>
              <w:pStyle w:val="Teksttreci20"/>
              <w:framePr w:w="7186" w:h="2587" w:wrap="none" w:vAnchor="page" w:hAnchor="page" w:x="591" w:y="2184"/>
              <w:shd w:val="clear" w:color="auto" w:fill="auto"/>
              <w:spacing w:after="0" w:line="160" w:lineRule="exact"/>
              <w:ind w:left="160"/>
              <w:jc w:val="left"/>
            </w:pPr>
            <w:r>
              <w:rPr>
                <w:rStyle w:val="Teksttreci28pt0"/>
              </w:rPr>
              <w:t>100</w:t>
            </w:r>
          </w:p>
        </w:tc>
      </w:tr>
    </w:tbl>
    <w:p w:rsidR="00304FDE" w:rsidRDefault="00BC368E">
      <w:pPr>
        <w:pStyle w:val="Nagwek30"/>
        <w:framePr w:w="7262" w:h="3442" w:hRule="exact" w:wrap="none" w:vAnchor="page" w:hAnchor="page" w:x="548" w:y="5059"/>
        <w:numPr>
          <w:ilvl w:val="0"/>
          <w:numId w:val="24"/>
        </w:numPr>
        <w:shd w:val="clear" w:color="auto" w:fill="auto"/>
        <w:tabs>
          <w:tab w:val="left" w:pos="1138"/>
        </w:tabs>
        <w:spacing w:before="0" w:after="162" w:line="200" w:lineRule="exact"/>
        <w:ind w:left="820"/>
      </w:pPr>
      <w:bookmarkStart w:id="31" w:name="bookmark30"/>
      <w:r>
        <w:t>WIELOZNACZNOŚĆ ZAPOŻYCZEŃ FRANCUSKICH</w:t>
      </w:r>
      <w:bookmarkEnd w:id="31"/>
    </w:p>
    <w:p w:rsidR="00304FDE" w:rsidRDefault="00BC368E">
      <w:pPr>
        <w:pStyle w:val="Teksttreci20"/>
        <w:framePr w:w="7262" w:h="3442" w:hRule="exact" w:wrap="none" w:vAnchor="page" w:hAnchor="page" w:x="548" w:y="5059"/>
        <w:shd w:val="clear" w:color="auto" w:fill="auto"/>
        <w:spacing w:after="0" w:line="240" w:lineRule="exact"/>
        <w:ind w:firstLine="380"/>
        <w:jc w:val="both"/>
      </w:pPr>
      <w:r>
        <w:t xml:space="preserve">Zdecydowana większość zapożyczeń rzeczownikowych ma więcej niż jedno znaczenie. Interesująca w związku z tym dla badacza </w:t>
      </w:r>
      <w:r>
        <w:t>współczesnego języka polskiego jest stratyfikacja zapożyczeń ze względu na ich znaczenie. Szacunkowe obliczenia</w:t>
      </w:r>
      <w:r>
        <w:rPr>
          <w:vertAlign w:val="superscript"/>
        </w:rPr>
        <w:t>5 6</w:t>
      </w:r>
      <w:r>
        <w:t xml:space="preserve"> pozwalają stwierdzić, że: (1) słownictwo podstawowe (wpólnoodmianowe) stanowi 45% wszystkich galicyzmów, (2) słownictwo oficjalne (książkowe,</w:t>
      </w:r>
      <w:r>
        <w:t xml:space="preserve"> charakterystyczne dla publikatorów, słownictwo urzędowe, specjalistyczne, związane z poszczególnymi dziedzinami nauki i techniki, słownictwo podniosłe i poetyzmy, historyzmy i wyrazy przestarzałe) - 52%, (3) słownictwo potoczne, nieoficjalne - 3% (zob. US</w:t>
      </w:r>
      <w:r>
        <w:t>JP 1, XIX)</w:t>
      </w:r>
      <w:r>
        <w:rPr>
          <w:vertAlign w:val="superscript"/>
        </w:rPr>
        <w:t>b</w:t>
      </w:r>
      <w:r>
        <w:t>.</w:t>
      </w:r>
    </w:p>
    <w:p w:rsidR="00304FDE" w:rsidRDefault="00BC368E">
      <w:pPr>
        <w:pStyle w:val="Teksttreci20"/>
        <w:framePr w:w="7262" w:h="3442" w:hRule="exact" w:wrap="none" w:vAnchor="page" w:hAnchor="page" w:x="548" w:y="5059"/>
        <w:shd w:val="clear" w:color="auto" w:fill="auto"/>
        <w:spacing w:after="0" w:line="240" w:lineRule="exact"/>
        <w:ind w:firstLine="380"/>
        <w:jc w:val="both"/>
      </w:pPr>
      <w:r>
        <w:t>Dane te wskazują na stopniowe wycofywanie się galicyzmów z języka polskiego. Na podstawie analizy USJP można by stadium tego pro</w:t>
      </w:r>
    </w:p>
    <w:p w:rsidR="00304FDE" w:rsidRDefault="00BC368E">
      <w:pPr>
        <w:pStyle w:val="Stopka2"/>
        <w:framePr w:w="7262" w:h="229" w:hRule="exact" w:wrap="none" w:vAnchor="page" w:hAnchor="page" w:x="548" w:y="8732"/>
        <w:shd w:val="clear" w:color="auto" w:fill="auto"/>
        <w:tabs>
          <w:tab w:val="left" w:pos="495"/>
        </w:tabs>
        <w:ind w:left="380" w:firstLine="0"/>
      </w:pPr>
      <w:r>
        <w:rPr>
          <w:vertAlign w:val="superscript"/>
        </w:rPr>
        <w:t>5</w:t>
      </w:r>
      <w:r>
        <w:tab/>
        <w:t>J. Porayski-Pomsta 2006.</w:t>
      </w:r>
    </w:p>
    <w:p w:rsidR="00304FDE" w:rsidRDefault="00BC368E">
      <w:pPr>
        <w:pStyle w:val="Stopka2"/>
        <w:framePr w:w="7262" w:h="3450" w:hRule="exact" w:wrap="none" w:vAnchor="page" w:hAnchor="page" w:x="548" w:y="8953"/>
        <w:shd w:val="clear" w:color="auto" w:fill="auto"/>
        <w:tabs>
          <w:tab w:val="left" w:pos="480"/>
        </w:tabs>
      </w:pPr>
      <w:r>
        <w:rPr>
          <w:vertAlign w:val="superscript"/>
        </w:rPr>
        <w:t>6</w:t>
      </w:r>
      <w:r>
        <w:tab/>
        <w:t xml:space="preserve">Obliczenia o tyle są trudne, że: (1) znaczna część pożyczek ma kilka znaczeń na </w:t>
      </w:r>
      <w:r>
        <w:t>gruncie języka polskiego (od dwóch do dziesięciu), zatem liczba znaczeń nie jest równa - co oczywiste - liczbie haseł w słowniku, (2) bardzo trudno jest niekiedy zdecydować, czy dane znaczenie ma charakter specjalistyczny czy ogólny; najwięcej trudności sp</w:t>
      </w:r>
      <w:r>
        <w:t xml:space="preserve">rawiają leksemy opatrzone kwalifikatorem </w:t>
      </w:r>
      <w:r>
        <w:rPr>
          <w:rStyle w:val="StopkaKursywa"/>
        </w:rPr>
        <w:t xml:space="preserve">książk. </w:t>
      </w:r>
      <w:r>
        <w:t xml:space="preserve">(książkowe), które niejako z natury rzeczy należą do leksyki ogólnej, ale jednocześnie ze względu na ich ograniczony zasięg kontekstowy mogą być potraktowane jako słownictwo specjalistyczne, por. np. </w:t>
      </w:r>
      <w:r>
        <w:rPr>
          <w:rStyle w:val="StopkaKursywa"/>
        </w:rPr>
        <w:t>aport</w:t>
      </w:r>
      <w:r>
        <w:t xml:space="preserve"> 2</w:t>
      </w:r>
      <w:r>
        <w:t xml:space="preserve">. </w:t>
      </w:r>
      <w:r>
        <w:rPr>
          <w:rStyle w:val="StopkaKursywa"/>
        </w:rPr>
        <w:t>książk.</w:t>
      </w:r>
      <w:r>
        <w:t xml:space="preserve"> «w okultyzmie: przedmiot przenoszony przez siły nadprzyrodzone na seansach spirytystycznych» vs. </w:t>
      </w:r>
      <w:r>
        <w:rPr>
          <w:rStyle w:val="StopkaKursywa"/>
        </w:rPr>
        <w:t>autostrada książk.</w:t>
      </w:r>
      <w:r>
        <w:t xml:space="preserve"> «szeroka kilkupasmowa droga o bezkolizyjnych skrzyżowaniach, przeznaczona do szybkiego ruchu samochodowego», (3) USJP nie zawsze o</w:t>
      </w:r>
      <w:r>
        <w:t xml:space="preserve">dnotowuje fakt przechodzenia słownictwa specjalistycznego do słownictwa ogólnego, por. np. </w:t>
      </w:r>
      <w:r>
        <w:rPr>
          <w:rStyle w:val="StopkaKursywa"/>
        </w:rPr>
        <w:t>adrenalina</w:t>
      </w:r>
      <w:r>
        <w:t xml:space="preserve"> - w objaśnieniu znaczenia zostało uwzględnione tylko znaczenie specjalistyczne: </w:t>
      </w:r>
      <w:r>
        <w:rPr>
          <w:rStyle w:val="StopkaKursywa"/>
        </w:rPr>
        <w:t>biochem.</w:t>
      </w:r>
      <w:r>
        <w:t xml:space="preserve"> «hormon wydzielany przez rdzeń nadnerczy, regulujący poziom cukru</w:t>
      </w:r>
      <w:r>
        <w:t xml:space="preserve"> we krwi, stosowany jako lek», a przecież nie ulega wątpliwości, że wyra</w:t>
      </w:r>
      <w:r>
        <w:rPr>
          <w:rStyle w:val="StopkaKursywa"/>
        </w:rPr>
        <w:t>z</w:t>
      </w:r>
      <w:r>
        <w:t xml:space="preserve"> ten jest używany także w polszczyźnie ogólnej, por. np. wyrażenia: </w:t>
      </w:r>
      <w:r>
        <w:rPr>
          <w:rStyle w:val="StopkaKursywa"/>
        </w:rPr>
        <w:t>adrenalina podniosła się, poszła w górę, zadziałała.</w:t>
      </w:r>
    </w:p>
    <w:p w:rsidR="00304FDE" w:rsidRDefault="00304FDE">
      <w:pPr>
        <w:rPr>
          <w:sz w:val="2"/>
          <w:szCs w:val="2"/>
        </w:rPr>
        <w:sectPr w:rsidR="00304FDE">
          <w:pgSz w:w="8330" w:h="13330"/>
          <w:pgMar w:top="360" w:right="360" w:bottom="360" w:left="360" w:header="0" w:footer="3" w:gutter="0"/>
          <w:cols w:space="720"/>
          <w:noEndnote/>
          <w:docGrid w:linePitch="360"/>
        </w:sectPr>
      </w:pPr>
    </w:p>
    <w:p w:rsidR="00304FDE" w:rsidRDefault="00BC368E">
      <w:pPr>
        <w:pStyle w:val="Nagweklubstopka0"/>
        <w:framePr w:wrap="none" w:vAnchor="page" w:hAnchor="page" w:x="1599" w:y="993"/>
        <w:shd w:val="clear" w:color="auto" w:fill="auto"/>
        <w:spacing w:line="160" w:lineRule="exact"/>
      </w:pPr>
      <w:r>
        <w:t xml:space="preserve">ZAPOŻYCZENIA LEKSYKALNE Z JĘZYKA </w:t>
      </w:r>
      <w:r>
        <w:t>FRANCUSKIEGO...</w:t>
      </w:r>
    </w:p>
    <w:p w:rsidR="00304FDE" w:rsidRDefault="00BC368E">
      <w:pPr>
        <w:pStyle w:val="Nagweklubstopka0"/>
        <w:framePr w:wrap="none" w:vAnchor="page" w:hAnchor="page" w:x="7517" w:y="995"/>
        <w:shd w:val="clear" w:color="auto" w:fill="auto"/>
        <w:spacing w:line="160" w:lineRule="exact"/>
      </w:pPr>
      <w:r>
        <w:t>61</w:t>
      </w:r>
    </w:p>
    <w:p w:rsidR="00304FDE" w:rsidRDefault="00BC368E">
      <w:pPr>
        <w:pStyle w:val="Teksttreci20"/>
        <w:framePr w:w="7205" w:h="2674" w:hRule="exact" w:wrap="none" w:vAnchor="page" w:hAnchor="page" w:x="576" w:y="1434"/>
        <w:shd w:val="clear" w:color="auto" w:fill="auto"/>
        <w:spacing w:after="0" w:line="240" w:lineRule="exact"/>
        <w:jc w:val="both"/>
      </w:pPr>
      <w:r>
        <w:t xml:space="preserve">cesu uznać za początkowe. Brak analizy innych słowników języka polskiego oraz badań korpusowych nie daje podstawy do weryfikacji tego stwierdzenia. Niemniej wydaje się, że proces jest znacznie bardziej zaawansowany, na co może wskazywać </w:t>
      </w:r>
      <w:r>
        <w:t>nieduża liczba słownictwa potocznego, nieoficjalnego - 371 na mniej więcej 10 000 znaczeń wyrazów pochodzenia francuskiego odnotowanych w USJP</w:t>
      </w:r>
      <w:r>
        <w:rPr>
          <w:vertAlign w:val="superscript"/>
        </w:rPr>
        <w:t>7</w:t>
      </w:r>
      <w:r>
        <w:t>, co stanowi 3,71% wszystkich znaczeń. Do słownictwa nieoficjalnego można zaliczyć też - jak się wydaje - te leks</w:t>
      </w:r>
      <w:r>
        <w:t>emy, które mają znaczenie przenośne. Ich liczba wynosi 267, co stanowi 2,67%. Łącznie więc zasób słownictwa nieoficjalnego można szacować na 6,38%. Dane szczegółowe przedstawia tabela 4.:</w:t>
      </w:r>
    </w:p>
    <w:p w:rsidR="00304FDE" w:rsidRDefault="00BC368E">
      <w:pPr>
        <w:pStyle w:val="Podpistabeli0"/>
        <w:framePr w:w="7200" w:h="211" w:hRule="exact" w:wrap="none" w:vAnchor="page" w:hAnchor="page" w:x="581" w:y="4271"/>
        <w:shd w:val="clear" w:color="auto" w:fill="auto"/>
        <w:spacing w:line="180" w:lineRule="exact"/>
        <w:ind w:left="40"/>
      </w:pPr>
      <w:r>
        <w:t>Tabela 4. Słownictwo nieoficjalne</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816"/>
        <w:gridCol w:w="4901"/>
        <w:gridCol w:w="1445"/>
      </w:tblGrid>
      <w:tr w:rsidR="00304FDE">
        <w:tblPrEx>
          <w:tblCellMar>
            <w:top w:w="0" w:type="dxa"/>
            <w:bottom w:w="0" w:type="dxa"/>
          </w:tblCellMar>
        </w:tblPrEx>
        <w:trPr>
          <w:trHeight w:hRule="exact" w:val="211"/>
        </w:trPr>
        <w:tc>
          <w:tcPr>
            <w:tcW w:w="816" w:type="dxa"/>
            <w:tcBorders>
              <w:top w:val="single" w:sz="4" w:space="0" w:color="auto"/>
              <w:left w:val="single" w:sz="4" w:space="0" w:color="auto"/>
            </w:tcBorders>
            <w:shd w:val="clear" w:color="auto" w:fill="FFFFFF"/>
            <w:vAlign w:val="bottom"/>
          </w:tcPr>
          <w:p w:rsidR="00304FDE" w:rsidRDefault="00BC368E">
            <w:pPr>
              <w:pStyle w:val="Teksttreci20"/>
              <w:framePr w:w="7162" w:h="2021" w:wrap="none" w:vAnchor="page" w:hAnchor="page" w:x="605" w:y="4670"/>
              <w:shd w:val="clear" w:color="auto" w:fill="auto"/>
              <w:spacing w:after="0" w:line="160" w:lineRule="exact"/>
            </w:pPr>
            <w:r>
              <w:rPr>
                <w:rStyle w:val="Teksttreci28pt0"/>
              </w:rPr>
              <w:t>Lp.</w:t>
            </w:r>
          </w:p>
        </w:tc>
        <w:tc>
          <w:tcPr>
            <w:tcW w:w="4901" w:type="dxa"/>
            <w:tcBorders>
              <w:top w:val="single" w:sz="4" w:space="0" w:color="auto"/>
              <w:left w:val="single" w:sz="4" w:space="0" w:color="auto"/>
            </w:tcBorders>
            <w:shd w:val="clear" w:color="auto" w:fill="FFFFFF"/>
            <w:vAlign w:val="bottom"/>
          </w:tcPr>
          <w:p w:rsidR="00304FDE" w:rsidRDefault="00BC368E">
            <w:pPr>
              <w:pStyle w:val="Teksttreci20"/>
              <w:framePr w:w="7162" w:h="2021" w:wrap="none" w:vAnchor="page" w:hAnchor="page" w:x="605" w:y="4670"/>
              <w:shd w:val="clear" w:color="auto" w:fill="auto"/>
              <w:spacing w:after="0" w:line="160" w:lineRule="exact"/>
            </w:pPr>
            <w:r>
              <w:rPr>
                <w:rStyle w:val="Teksttreci28pt0"/>
              </w:rPr>
              <w:t xml:space="preserve">Znaczenia wg kwalifikatorów w </w:t>
            </w:r>
            <w:r>
              <w:rPr>
                <w:rStyle w:val="Teksttreci28pt0"/>
              </w:rPr>
              <w:t>USJP</w:t>
            </w:r>
          </w:p>
        </w:tc>
        <w:tc>
          <w:tcPr>
            <w:tcW w:w="1445" w:type="dxa"/>
            <w:tcBorders>
              <w:top w:val="single" w:sz="4" w:space="0" w:color="auto"/>
              <w:left w:val="single" w:sz="4" w:space="0" w:color="auto"/>
              <w:right w:val="single" w:sz="4" w:space="0" w:color="auto"/>
            </w:tcBorders>
            <w:shd w:val="clear" w:color="auto" w:fill="FFFFFF"/>
            <w:vAlign w:val="bottom"/>
          </w:tcPr>
          <w:p w:rsidR="00304FDE" w:rsidRDefault="00BC368E">
            <w:pPr>
              <w:pStyle w:val="Teksttreci20"/>
              <w:framePr w:w="7162" w:h="2021" w:wrap="none" w:vAnchor="page" w:hAnchor="page" w:x="605" w:y="4670"/>
              <w:shd w:val="clear" w:color="auto" w:fill="auto"/>
              <w:spacing w:after="0" w:line="160" w:lineRule="exact"/>
            </w:pPr>
            <w:r>
              <w:rPr>
                <w:rStyle w:val="Teksttreci28pt0"/>
              </w:rPr>
              <w:t>Liczba</w:t>
            </w:r>
          </w:p>
        </w:tc>
      </w:tr>
      <w:tr w:rsidR="00304FDE">
        <w:tblPrEx>
          <w:tblCellMar>
            <w:top w:w="0" w:type="dxa"/>
            <w:bottom w:w="0" w:type="dxa"/>
          </w:tblCellMar>
        </w:tblPrEx>
        <w:trPr>
          <w:trHeight w:hRule="exact" w:val="206"/>
        </w:trPr>
        <w:tc>
          <w:tcPr>
            <w:tcW w:w="816" w:type="dxa"/>
            <w:tcBorders>
              <w:top w:val="single" w:sz="4" w:space="0" w:color="auto"/>
              <w:left w:val="single" w:sz="4" w:space="0" w:color="auto"/>
            </w:tcBorders>
            <w:shd w:val="clear" w:color="auto" w:fill="FFFFFF"/>
            <w:vAlign w:val="bottom"/>
          </w:tcPr>
          <w:p w:rsidR="00304FDE" w:rsidRDefault="00BC368E">
            <w:pPr>
              <w:pStyle w:val="Teksttreci20"/>
              <w:framePr w:w="7162" w:h="2021" w:wrap="none" w:vAnchor="page" w:hAnchor="page" w:x="605" w:y="4670"/>
              <w:shd w:val="clear" w:color="auto" w:fill="auto"/>
              <w:spacing w:after="0" w:line="160" w:lineRule="exact"/>
            </w:pPr>
            <w:r>
              <w:rPr>
                <w:rStyle w:val="Teksttreci28pt0"/>
              </w:rPr>
              <w:t>1.</w:t>
            </w:r>
          </w:p>
        </w:tc>
        <w:tc>
          <w:tcPr>
            <w:tcW w:w="4901" w:type="dxa"/>
            <w:tcBorders>
              <w:top w:val="single" w:sz="4" w:space="0" w:color="auto"/>
              <w:left w:val="single" w:sz="4" w:space="0" w:color="auto"/>
            </w:tcBorders>
            <w:shd w:val="clear" w:color="auto" w:fill="FFFFFF"/>
            <w:vAlign w:val="bottom"/>
          </w:tcPr>
          <w:p w:rsidR="00304FDE" w:rsidRDefault="00BC368E">
            <w:pPr>
              <w:pStyle w:val="Teksttreci20"/>
              <w:framePr w:w="7162" w:h="2021" w:wrap="none" w:vAnchor="page" w:hAnchor="page" w:x="605" w:y="4670"/>
              <w:shd w:val="clear" w:color="auto" w:fill="auto"/>
              <w:spacing w:after="0" w:line="160" w:lineRule="exact"/>
              <w:jc w:val="left"/>
            </w:pPr>
            <w:r>
              <w:rPr>
                <w:rStyle w:val="Teksttreci28ptKursywa"/>
              </w:rPr>
              <w:t>pogard.</w:t>
            </w:r>
            <w:r>
              <w:rPr>
                <w:rStyle w:val="Teksttreci28pt0"/>
              </w:rPr>
              <w:t xml:space="preserve"> (pogardliwy, pogardliwie)</w:t>
            </w:r>
          </w:p>
        </w:tc>
        <w:tc>
          <w:tcPr>
            <w:tcW w:w="1445" w:type="dxa"/>
            <w:tcBorders>
              <w:top w:val="single" w:sz="4" w:space="0" w:color="auto"/>
              <w:left w:val="single" w:sz="4" w:space="0" w:color="auto"/>
              <w:right w:val="single" w:sz="4" w:space="0" w:color="auto"/>
            </w:tcBorders>
            <w:shd w:val="clear" w:color="auto" w:fill="FFFFFF"/>
            <w:vAlign w:val="bottom"/>
          </w:tcPr>
          <w:p w:rsidR="00304FDE" w:rsidRDefault="00BC368E">
            <w:pPr>
              <w:pStyle w:val="Teksttreci20"/>
              <w:framePr w:w="7162" w:h="2021" w:wrap="none" w:vAnchor="page" w:hAnchor="page" w:x="605" w:y="4670"/>
              <w:shd w:val="clear" w:color="auto" w:fill="auto"/>
              <w:spacing w:after="0" w:line="160" w:lineRule="exact"/>
            </w:pPr>
            <w:r>
              <w:rPr>
                <w:rStyle w:val="Teksttreci28pt0"/>
              </w:rPr>
              <w:t>18</w:t>
            </w:r>
          </w:p>
        </w:tc>
      </w:tr>
      <w:tr w:rsidR="00304FDE">
        <w:tblPrEx>
          <w:tblCellMar>
            <w:top w:w="0" w:type="dxa"/>
            <w:bottom w:w="0" w:type="dxa"/>
          </w:tblCellMar>
        </w:tblPrEx>
        <w:trPr>
          <w:trHeight w:hRule="exact" w:val="197"/>
        </w:trPr>
        <w:tc>
          <w:tcPr>
            <w:tcW w:w="816" w:type="dxa"/>
            <w:tcBorders>
              <w:top w:val="single" w:sz="4" w:space="0" w:color="auto"/>
              <w:left w:val="single" w:sz="4" w:space="0" w:color="auto"/>
            </w:tcBorders>
            <w:shd w:val="clear" w:color="auto" w:fill="FFFFFF"/>
            <w:vAlign w:val="bottom"/>
          </w:tcPr>
          <w:p w:rsidR="00304FDE" w:rsidRDefault="00BC368E">
            <w:pPr>
              <w:pStyle w:val="Teksttreci20"/>
              <w:framePr w:w="7162" w:h="2021" w:wrap="none" w:vAnchor="page" w:hAnchor="page" w:x="605" w:y="4670"/>
              <w:shd w:val="clear" w:color="auto" w:fill="auto"/>
              <w:spacing w:after="0" w:line="160" w:lineRule="exact"/>
            </w:pPr>
            <w:r>
              <w:rPr>
                <w:rStyle w:val="Teksttreci28pt0"/>
              </w:rPr>
              <w:t>2.</w:t>
            </w:r>
          </w:p>
        </w:tc>
        <w:tc>
          <w:tcPr>
            <w:tcW w:w="4901" w:type="dxa"/>
            <w:tcBorders>
              <w:top w:val="single" w:sz="4" w:space="0" w:color="auto"/>
              <w:left w:val="single" w:sz="4" w:space="0" w:color="auto"/>
            </w:tcBorders>
            <w:shd w:val="clear" w:color="auto" w:fill="FFFFFF"/>
            <w:vAlign w:val="bottom"/>
          </w:tcPr>
          <w:p w:rsidR="00304FDE" w:rsidRDefault="00BC368E">
            <w:pPr>
              <w:pStyle w:val="Teksttreci20"/>
              <w:framePr w:w="7162" w:h="2021" w:wrap="none" w:vAnchor="page" w:hAnchor="page" w:x="605" w:y="4670"/>
              <w:shd w:val="clear" w:color="auto" w:fill="auto"/>
              <w:spacing w:after="0" w:line="160" w:lineRule="exact"/>
              <w:jc w:val="left"/>
            </w:pPr>
            <w:r>
              <w:rPr>
                <w:rStyle w:val="Teksttreci28pt0"/>
              </w:rPr>
              <w:t>posp. (pospolity, pospolicie)</w:t>
            </w:r>
          </w:p>
        </w:tc>
        <w:tc>
          <w:tcPr>
            <w:tcW w:w="1445" w:type="dxa"/>
            <w:tcBorders>
              <w:top w:val="single" w:sz="4" w:space="0" w:color="auto"/>
              <w:left w:val="single" w:sz="4" w:space="0" w:color="auto"/>
              <w:right w:val="single" w:sz="4" w:space="0" w:color="auto"/>
            </w:tcBorders>
            <w:shd w:val="clear" w:color="auto" w:fill="FFFFFF"/>
            <w:vAlign w:val="bottom"/>
          </w:tcPr>
          <w:p w:rsidR="00304FDE" w:rsidRDefault="00BC368E">
            <w:pPr>
              <w:pStyle w:val="Teksttreci20"/>
              <w:framePr w:w="7162" w:h="2021" w:wrap="none" w:vAnchor="page" w:hAnchor="page" w:x="605" w:y="4670"/>
              <w:shd w:val="clear" w:color="auto" w:fill="auto"/>
              <w:spacing w:after="0" w:line="160" w:lineRule="exact"/>
            </w:pPr>
            <w:r>
              <w:rPr>
                <w:rStyle w:val="Teksttreci28pt0"/>
              </w:rPr>
              <w:t>11</w:t>
            </w:r>
          </w:p>
        </w:tc>
      </w:tr>
      <w:tr w:rsidR="00304FDE">
        <w:tblPrEx>
          <w:tblCellMar>
            <w:top w:w="0" w:type="dxa"/>
            <w:bottom w:w="0" w:type="dxa"/>
          </w:tblCellMar>
        </w:tblPrEx>
        <w:trPr>
          <w:trHeight w:hRule="exact" w:val="197"/>
        </w:trPr>
        <w:tc>
          <w:tcPr>
            <w:tcW w:w="816" w:type="dxa"/>
            <w:tcBorders>
              <w:top w:val="single" w:sz="4" w:space="0" w:color="auto"/>
              <w:left w:val="single" w:sz="4" w:space="0" w:color="auto"/>
            </w:tcBorders>
            <w:shd w:val="clear" w:color="auto" w:fill="FFFFFF"/>
          </w:tcPr>
          <w:p w:rsidR="00304FDE" w:rsidRDefault="00BC368E">
            <w:pPr>
              <w:pStyle w:val="Teksttreci20"/>
              <w:framePr w:w="7162" w:h="2021" w:wrap="none" w:vAnchor="page" w:hAnchor="page" w:x="605" w:y="4670"/>
              <w:shd w:val="clear" w:color="auto" w:fill="auto"/>
              <w:spacing w:after="0" w:line="160" w:lineRule="exact"/>
            </w:pPr>
            <w:r>
              <w:rPr>
                <w:rStyle w:val="Teksttreci28pt0"/>
              </w:rPr>
              <w:t>3.</w:t>
            </w:r>
          </w:p>
        </w:tc>
        <w:tc>
          <w:tcPr>
            <w:tcW w:w="4901" w:type="dxa"/>
            <w:tcBorders>
              <w:top w:val="single" w:sz="4" w:space="0" w:color="auto"/>
              <w:left w:val="single" w:sz="4" w:space="0" w:color="auto"/>
            </w:tcBorders>
            <w:shd w:val="clear" w:color="auto" w:fill="FFFFFF"/>
          </w:tcPr>
          <w:p w:rsidR="00304FDE" w:rsidRDefault="00BC368E">
            <w:pPr>
              <w:pStyle w:val="Teksttreci20"/>
              <w:framePr w:w="7162" w:h="2021" w:wrap="none" w:vAnchor="page" w:hAnchor="page" w:x="605" w:y="4670"/>
              <w:shd w:val="clear" w:color="auto" w:fill="auto"/>
              <w:spacing w:after="0" w:line="160" w:lineRule="exact"/>
              <w:jc w:val="left"/>
            </w:pPr>
            <w:r>
              <w:rPr>
                <w:rStyle w:val="Teksttreci28pt0"/>
              </w:rPr>
              <w:t>pot. (potoczny, potocznie)</w:t>
            </w:r>
          </w:p>
        </w:tc>
        <w:tc>
          <w:tcPr>
            <w:tcW w:w="1445" w:type="dxa"/>
            <w:tcBorders>
              <w:top w:val="single" w:sz="4" w:space="0" w:color="auto"/>
              <w:left w:val="single" w:sz="4" w:space="0" w:color="auto"/>
              <w:right w:val="single" w:sz="4" w:space="0" w:color="auto"/>
            </w:tcBorders>
            <w:shd w:val="clear" w:color="auto" w:fill="FFFFFF"/>
          </w:tcPr>
          <w:p w:rsidR="00304FDE" w:rsidRDefault="00BC368E">
            <w:pPr>
              <w:pStyle w:val="Teksttreci20"/>
              <w:framePr w:w="7162" w:h="2021" w:wrap="none" w:vAnchor="page" w:hAnchor="page" w:x="605" w:y="4670"/>
              <w:shd w:val="clear" w:color="auto" w:fill="auto"/>
              <w:spacing w:after="0" w:line="160" w:lineRule="exact"/>
            </w:pPr>
            <w:r>
              <w:rPr>
                <w:rStyle w:val="Teksttreci28pt0"/>
              </w:rPr>
              <w:t>294</w:t>
            </w:r>
          </w:p>
        </w:tc>
      </w:tr>
      <w:tr w:rsidR="00304FDE">
        <w:tblPrEx>
          <w:tblCellMar>
            <w:top w:w="0" w:type="dxa"/>
            <w:bottom w:w="0" w:type="dxa"/>
          </w:tblCellMar>
        </w:tblPrEx>
        <w:trPr>
          <w:trHeight w:hRule="exact" w:val="197"/>
        </w:trPr>
        <w:tc>
          <w:tcPr>
            <w:tcW w:w="816" w:type="dxa"/>
            <w:tcBorders>
              <w:top w:val="single" w:sz="4" w:space="0" w:color="auto"/>
              <w:left w:val="single" w:sz="4" w:space="0" w:color="auto"/>
            </w:tcBorders>
            <w:shd w:val="clear" w:color="auto" w:fill="FFFFFF"/>
          </w:tcPr>
          <w:p w:rsidR="00304FDE" w:rsidRDefault="00BC368E">
            <w:pPr>
              <w:pStyle w:val="Teksttreci20"/>
              <w:framePr w:w="7162" w:h="2021" w:wrap="none" w:vAnchor="page" w:hAnchor="page" w:x="605" w:y="4670"/>
              <w:shd w:val="clear" w:color="auto" w:fill="auto"/>
              <w:spacing w:after="0" w:line="160" w:lineRule="exact"/>
            </w:pPr>
            <w:r>
              <w:rPr>
                <w:rStyle w:val="Teksttreci28pt0"/>
              </w:rPr>
              <w:t>4.</w:t>
            </w:r>
          </w:p>
        </w:tc>
        <w:tc>
          <w:tcPr>
            <w:tcW w:w="4901" w:type="dxa"/>
            <w:tcBorders>
              <w:top w:val="single" w:sz="4" w:space="0" w:color="auto"/>
              <w:left w:val="single" w:sz="4" w:space="0" w:color="auto"/>
            </w:tcBorders>
            <w:shd w:val="clear" w:color="auto" w:fill="FFFFFF"/>
          </w:tcPr>
          <w:p w:rsidR="00304FDE" w:rsidRDefault="00BC368E">
            <w:pPr>
              <w:pStyle w:val="Teksttreci20"/>
              <w:framePr w:w="7162" w:h="2021" w:wrap="none" w:vAnchor="page" w:hAnchor="page" w:x="605" w:y="4670"/>
              <w:shd w:val="clear" w:color="auto" w:fill="auto"/>
              <w:spacing w:after="0" w:line="160" w:lineRule="exact"/>
              <w:jc w:val="left"/>
            </w:pPr>
            <w:r>
              <w:rPr>
                <w:rStyle w:val="Teksttreci28ptKursywa"/>
              </w:rPr>
              <w:t>przen.</w:t>
            </w:r>
            <w:r>
              <w:rPr>
                <w:rStyle w:val="Teksttreci28pt0"/>
              </w:rPr>
              <w:t xml:space="preserve"> (przenośny, przenośnie)</w:t>
            </w:r>
          </w:p>
        </w:tc>
        <w:tc>
          <w:tcPr>
            <w:tcW w:w="1445" w:type="dxa"/>
            <w:tcBorders>
              <w:top w:val="single" w:sz="4" w:space="0" w:color="auto"/>
              <w:left w:val="single" w:sz="4" w:space="0" w:color="auto"/>
              <w:right w:val="single" w:sz="4" w:space="0" w:color="auto"/>
            </w:tcBorders>
            <w:shd w:val="clear" w:color="auto" w:fill="FFFFFF"/>
          </w:tcPr>
          <w:p w:rsidR="00304FDE" w:rsidRDefault="00BC368E">
            <w:pPr>
              <w:pStyle w:val="Teksttreci20"/>
              <w:framePr w:w="7162" w:h="2021" w:wrap="none" w:vAnchor="page" w:hAnchor="page" w:x="605" w:y="4670"/>
              <w:shd w:val="clear" w:color="auto" w:fill="auto"/>
              <w:spacing w:after="0" w:line="160" w:lineRule="exact"/>
            </w:pPr>
            <w:r>
              <w:rPr>
                <w:rStyle w:val="Teksttreci28pt0"/>
              </w:rPr>
              <w:t>267</w:t>
            </w:r>
          </w:p>
        </w:tc>
      </w:tr>
      <w:tr w:rsidR="00304FDE">
        <w:tblPrEx>
          <w:tblCellMar>
            <w:top w:w="0" w:type="dxa"/>
            <w:bottom w:w="0" w:type="dxa"/>
          </w:tblCellMar>
        </w:tblPrEx>
        <w:trPr>
          <w:trHeight w:hRule="exact" w:val="202"/>
        </w:trPr>
        <w:tc>
          <w:tcPr>
            <w:tcW w:w="816" w:type="dxa"/>
            <w:tcBorders>
              <w:top w:val="single" w:sz="4" w:space="0" w:color="auto"/>
              <w:left w:val="single" w:sz="4" w:space="0" w:color="auto"/>
            </w:tcBorders>
            <w:shd w:val="clear" w:color="auto" w:fill="FFFFFF"/>
          </w:tcPr>
          <w:p w:rsidR="00304FDE" w:rsidRDefault="00BC368E">
            <w:pPr>
              <w:pStyle w:val="Teksttreci20"/>
              <w:framePr w:w="7162" w:h="2021" w:wrap="none" w:vAnchor="page" w:hAnchor="page" w:x="605" w:y="4670"/>
              <w:shd w:val="clear" w:color="auto" w:fill="auto"/>
              <w:spacing w:after="0" w:line="160" w:lineRule="exact"/>
            </w:pPr>
            <w:r>
              <w:rPr>
                <w:rStyle w:val="Teksttreci28pt0"/>
              </w:rPr>
              <w:t>5.</w:t>
            </w:r>
          </w:p>
        </w:tc>
        <w:tc>
          <w:tcPr>
            <w:tcW w:w="4901" w:type="dxa"/>
            <w:tcBorders>
              <w:top w:val="single" w:sz="4" w:space="0" w:color="auto"/>
              <w:left w:val="single" w:sz="4" w:space="0" w:color="auto"/>
            </w:tcBorders>
            <w:shd w:val="clear" w:color="auto" w:fill="FFFFFF"/>
          </w:tcPr>
          <w:p w:rsidR="00304FDE" w:rsidRDefault="00BC368E">
            <w:pPr>
              <w:pStyle w:val="Teksttreci20"/>
              <w:framePr w:w="7162" w:h="2021" w:wrap="none" w:vAnchor="page" w:hAnchor="page" w:x="605" w:y="4670"/>
              <w:shd w:val="clear" w:color="auto" w:fill="auto"/>
              <w:spacing w:after="0" w:line="160" w:lineRule="exact"/>
              <w:jc w:val="left"/>
            </w:pPr>
            <w:r>
              <w:rPr>
                <w:rStyle w:val="Teksttreci28ptKursywa"/>
              </w:rPr>
              <w:t>reg.</w:t>
            </w:r>
            <w:r>
              <w:rPr>
                <w:rStyle w:val="Teksttreci28pt0"/>
              </w:rPr>
              <w:t xml:space="preserve"> (regionalizm, regionalny)</w:t>
            </w:r>
          </w:p>
        </w:tc>
        <w:tc>
          <w:tcPr>
            <w:tcW w:w="1445" w:type="dxa"/>
            <w:tcBorders>
              <w:top w:val="single" w:sz="4" w:space="0" w:color="auto"/>
              <w:left w:val="single" w:sz="4" w:space="0" w:color="auto"/>
              <w:right w:val="single" w:sz="4" w:space="0" w:color="auto"/>
            </w:tcBorders>
            <w:shd w:val="clear" w:color="auto" w:fill="FFFFFF"/>
          </w:tcPr>
          <w:p w:rsidR="00304FDE" w:rsidRDefault="00BC368E">
            <w:pPr>
              <w:pStyle w:val="Teksttreci20"/>
              <w:framePr w:w="7162" w:h="2021" w:wrap="none" w:vAnchor="page" w:hAnchor="page" w:x="605" w:y="4670"/>
              <w:shd w:val="clear" w:color="auto" w:fill="auto"/>
              <w:spacing w:after="0" w:line="160" w:lineRule="exact"/>
            </w:pPr>
            <w:r>
              <w:rPr>
                <w:rStyle w:val="Teksttreci28pt0"/>
              </w:rPr>
              <w:t>4</w:t>
            </w:r>
          </w:p>
        </w:tc>
      </w:tr>
      <w:tr w:rsidR="00304FDE">
        <w:tblPrEx>
          <w:tblCellMar>
            <w:top w:w="0" w:type="dxa"/>
            <w:bottom w:w="0" w:type="dxa"/>
          </w:tblCellMar>
        </w:tblPrEx>
        <w:trPr>
          <w:trHeight w:hRule="exact" w:val="202"/>
        </w:trPr>
        <w:tc>
          <w:tcPr>
            <w:tcW w:w="816" w:type="dxa"/>
            <w:tcBorders>
              <w:top w:val="single" w:sz="4" w:space="0" w:color="auto"/>
              <w:left w:val="single" w:sz="4" w:space="0" w:color="auto"/>
            </w:tcBorders>
            <w:shd w:val="clear" w:color="auto" w:fill="FFFFFF"/>
            <w:vAlign w:val="bottom"/>
          </w:tcPr>
          <w:p w:rsidR="00304FDE" w:rsidRDefault="00BC368E">
            <w:pPr>
              <w:pStyle w:val="Teksttreci20"/>
              <w:framePr w:w="7162" w:h="2021" w:wrap="none" w:vAnchor="page" w:hAnchor="page" w:x="605" w:y="4670"/>
              <w:shd w:val="clear" w:color="auto" w:fill="auto"/>
              <w:spacing w:after="0" w:line="160" w:lineRule="exact"/>
            </w:pPr>
            <w:r>
              <w:rPr>
                <w:rStyle w:val="Teksttreci28pt0"/>
              </w:rPr>
              <w:t>6.</w:t>
            </w:r>
          </w:p>
        </w:tc>
        <w:tc>
          <w:tcPr>
            <w:tcW w:w="4901" w:type="dxa"/>
            <w:tcBorders>
              <w:top w:val="single" w:sz="4" w:space="0" w:color="auto"/>
              <w:left w:val="single" w:sz="4" w:space="0" w:color="auto"/>
            </w:tcBorders>
            <w:shd w:val="clear" w:color="auto" w:fill="FFFFFF"/>
            <w:vAlign w:val="bottom"/>
          </w:tcPr>
          <w:p w:rsidR="00304FDE" w:rsidRDefault="00BC368E">
            <w:pPr>
              <w:pStyle w:val="Teksttreci20"/>
              <w:framePr w:w="7162" w:h="2021" w:wrap="none" w:vAnchor="page" w:hAnchor="page" w:x="605" w:y="4670"/>
              <w:shd w:val="clear" w:color="auto" w:fill="auto"/>
              <w:spacing w:after="0" w:line="160" w:lineRule="exact"/>
              <w:jc w:val="left"/>
            </w:pPr>
            <w:r>
              <w:rPr>
                <w:rStyle w:val="Teksttreci28ptKursywa"/>
              </w:rPr>
              <w:t>uczn.</w:t>
            </w:r>
            <w:r>
              <w:rPr>
                <w:rStyle w:val="Teksttreci28pt0"/>
              </w:rPr>
              <w:t xml:space="preserve"> (uczniowski)</w:t>
            </w:r>
          </w:p>
        </w:tc>
        <w:tc>
          <w:tcPr>
            <w:tcW w:w="1445" w:type="dxa"/>
            <w:tcBorders>
              <w:top w:val="single" w:sz="4" w:space="0" w:color="auto"/>
              <w:left w:val="single" w:sz="4" w:space="0" w:color="auto"/>
              <w:right w:val="single" w:sz="4" w:space="0" w:color="auto"/>
            </w:tcBorders>
            <w:shd w:val="clear" w:color="auto" w:fill="FFFFFF"/>
            <w:vAlign w:val="bottom"/>
          </w:tcPr>
          <w:p w:rsidR="00304FDE" w:rsidRDefault="00BC368E">
            <w:pPr>
              <w:pStyle w:val="Teksttreci20"/>
              <w:framePr w:w="7162" w:h="2021" w:wrap="none" w:vAnchor="page" w:hAnchor="page" w:x="605" w:y="4670"/>
              <w:shd w:val="clear" w:color="auto" w:fill="auto"/>
              <w:spacing w:after="0" w:line="160" w:lineRule="exact"/>
            </w:pPr>
            <w:r>
              <w:rPr>
                <w:rStyle w:val="Teksttreci28pt0"/>
              </w:rPr>
              <w:t>2</w:t>
            </w:r>
          </w:p>
        </w:tc>
      </w:tr>
      <w:tr w:rsidR="00304FDE">
        <w:tblPrEx>
          <w:tblCellMar>
            <w:top w:w="0" w:type="dxa"/>
            <w:bottom w:w="0" w:type="dxa"/>
          </w:tblCellMar>
        </w:tblPrEx>
        <w:trPr>
          <w:trHeight w:hRule="exact" w:val="197"/>
        </w:trPr>
        <w:tc>
          <w:tcPr>
            <w:tcW w:w="816" w:type="dxa"/>
            <w:tcBorders>
              <w:top w:val="single" w:sz="4" w:space="0" w:color="auto"/>
              <w:left w:val="single" w:sz="4" w:space="0" w:color="auto"/>
            </w:tcBorders>
            <w:shd w:val="clear" w:color="auto" w:fill="FFFFFF"/>
          </w:tcPr>
          <w:p w:rsidR="00304FDE" w:rsidRDefault="00BC368E">
            <w:pPr>
              <w:pStyle w:val="Teksttreci20"/>
              <w:framePr w:w="7162" w:h="2021" w:wrap="none" w:vAnchor="page" w:hAnchor="page" w:x="605" w:y="4670"/>
              <w:shd w:val="clear" w:color="auto" w:fill="auto"/>
              <w:spacing w:after="0" w:line="160" w:lineRule="exact"/>
            </w:pPr>
            <w:r>
              <w:rPr>
                <w:rStyle w:val="Teksttreci28pt0"/>
              </w:rPr>
              <w:t>7.</w:t>
            </w:r>
          </w:p>
        </w:tc>
        <w:tc>
          <w:tcPr>
            <w:tcW w:w="4901" w:type="dxa"/>
            <w:tcBorders>
              <w:top w:val="single" w:sz="4" w:space="0" w:color="auto"/>
              <w:left w:val="single" w:sz="4" w:space="0" w:color="auto"/>
            </w:tcBorders>
            <w:shd w:val="clear" w:color="auto" w:fill="FFFFFF"/>
          </w:tcPr>
          <w:p w:rsidR="00304FDE" w:rsidRDefault="00BC368E">
            <w:pPr>
              <w:pStyle w:val="Teksttreci20"/>
              <w:framePr w:w="7162" w:h="2021" w:wrap="none" w:vAnchor="page" w:hAnchor="page" w:x="605" w:y="4670"/>
              <w:shd w:val="clear" w:color="auto" w:fill="auto"/>
              <w:spacing w:after="0" w:line="160" w:lineRule="exact"/>
              <w:jc w:val="left"/>
            </w:pPr>
            <w:r>
              <w:rPr>
                <w:rStyle w:val="Teksttreci28ptKursywa"/>
              </w:rPr>
              <w:t>wulg.</w:t>
            </w:r>
            <w:r>
              <w:rPr>
                <w:rStyle w:val="Teksttreci28pt0"/>
              </w:rPr>
              <w:t xml:space="preserve"> (wulgarny, wulgarnie)</w:t>
            </w:r>
          </w:p>
        </w:tc>
        <w:tc>
          <w:tcPr>
            <w:tcW w:w="1445" w:type="dxa"/>
            <w:tcBorders>
              <w:top w:val="single" w:sz="4" w:space="0" w:color="auto"/>
              <w:left w:val="single" w:sz="4" w:space="0" w:color="auto"/>
              <w:right w:val="single" w:sz="4" w:space="0" w:color="auto"/>
            </w:tcBorders>
            <w:shd w:val="clear" w:color="auto" w:fill="FFFFFF"/>
            <w:vAlign w:val="bottom"/>
          </w:tcPr>
          <w:p w:rsidR="00304FDE" w:rsidRDefault="00BC368E">
            <w:pPr>
              <w:pStyle w:val="Teksttreci20"/>
              <w:framePr w:w="7162" w:h="2021" w:wrap="none" w:vAnchor="page" w:hAnchor="page" w:x="605" w:y="4670"/>
              <w:shd w:val="clear" w:color="auto" w:fill="auto"/>
              <w:spacing w:after="0" w:line="160" w:lineRule="exact"/>
            </w:pPr>
            <w:r>
              <w:rPr>
                <w:rStyle w:val="Teksttreci28pt0"/>
              </w:rPr>
              <w:t>2</w:t>
            </w:r>
          </w:p>
        </w:tc>
      </w:tr>
      <w:tr w:rsidR="00304FDE">
        <w:tblPrEx>
          <w:tblCellMar>
            <w:top w:w="0" w:type="dxa"/>
            <w:bottom w:w="0" w:type="dxa"/>
          </w:tblCellMar>
        </w:tblPrEx>
        <w:trPr>
          <w:trHeight w:hRule="exact" w:val="197"/>
        </w:trPr>
        <w:tc>
          <w:tcPr>
            <w:tcW w:w="816" w:type="dxa"/>
            <w:tcBorders>
              <w:top w:val="single" w:sz="4" w:space="0" w:color="auto"/>
              <w:left w:val="single" w:sz="4" w:space="0" w:color="auto"/>
            </w:tcBorders>
            <w:shd w:val="clear" w:color="auto" w:fill="FFFFFF"/>
            <w:vAlign w:val="bottom"/>
          </w:tcPr>
          <w:p w:rsidR="00304FDE" w:rsidRDefault="00BC368E">
            <w:pPr>
              <w:pStyle w:val="Teksttreci20"/>
              <w:framePr w:w="7162" w:h="2021" w:wrap="none" w:vAnchor="page" w:hAnchor="page" w:x="605" w:y="4670"/>
              <w:shd w:val="clear" w:color="auto" w:fill="auto"/>
              <w:spacing w:after="0" w:line="160" w:lineRule="exact"/>
            </w:pPr>
            <w:r>
              <w:rPr>
                <w:rStyle w:val="Teksttreci28pt0"/>
              </w:rPr>
              <w:t>8.</w:t>
            </w:r>
          </w:p>
        </w:tc>
        <w:tc>
          <w:tcPr>
            <w:tcW w:w="4901" w:type="dxa"/>
            <w:tcBorders>
              <w:top w:val="single" w:sz="4" w:space="0" w:color="auto"/>
              <w:left w:val="single" w:sz="4" w:space="0" w:color="auto"/>
            </w:tcBorders>
            <w:shd w:val="clear" w:color="auto" w:fill="FFFFFF"/>
          </w:tcPr>
          <w:p w:rsidR="00304FDE" w:rsidRDefault="00BC368E">
            <w:pPr>
              <w:pStyle w:val="Teksttreci20"/>
              <w:framePr w:w="7162" w:h="2021" w:wrap="none" w:vAnchor="page" w:hAnchor="page" w:x="605" w:y="4670"/>
              <w:shd w:val="clear" w:color="auto" w:fill="auto"/>
              <w:spacing w:after="0" w:line="160" w:lineRule="exact"/>
              <w:jc w:val="left"/>
            </w:pPr>
            <w:r>
              <w:rPr>
                <w:rStyle w:val="Teksttreci28ptKursywa"/>
              </w:rPr>
              <w:t>żart.</w:t>
            </w:r>
            <w:r>
              <w:rPr>
                <w:rStyle w:val="Teksttreci28pt0"/>
              </w:rPr>
              <w:t xml:space="preserve"> (żartobliwy, żartobliwie)</w:t>
            </w:r>
          </w:p>
        </w:tc>
        <w:tc>
          <w:tcPr>
            <w:tcW w:w="1445" w:type="dxa"/>
            <w:tcBorders>
              <w:top w:val="single" w:sz="4" w:space="0" w:color="auto"/>
              <w:left w:val="single" w:sz="4" w:space="0" w:color="auto"/>
              <w:right w:val="single" w:sz="4" w:space="0" w:color="auto"/>
            </w:tcBorders>
            <w:shd w:val="clear" w:color="auto" w:fill="FFFFFF"/>
          </w:tcPr>
          <w:p w:rsidR="00304FDE" w:rsidRDefault="00BC368E">
            <w:pPr>
              <w:pStyle w:val="Teksttreci20"/>
              <w:framePr w:w="7162" w:h="2021" w:wrap="none" w:vAnchor="page" w:hAnchor="page" w:x="605" w:y="4670"/>
              <w:shd w:val="clear" w:color="auto" w:fill="auto"/>
              <w:spacing w:after="0" w:line="160" w:lineRule="exact"/>
            </w:pPr>
            <w:r>
              <w:rPr>
                <w:rStyle w:val="Teksttreci28pt0"/>
              </w:rPr>
              <w:t>55</w:t>
            </w:r>
          </w:p>
        </w:tc>
      </w:tr>
      <w:tr w:rsidR="00304FDE">
        <w:tblPrEx>
          <w:tblCellMar>
            <w:top w:w="0" w:type="dxa"/>
            <w:bottom w:w="0" w:type="dxa"/>
          </w:tblCellMar>
        </w:tblPrEx>
        <w:trPr>
          <w:trHeight w:hRule="exact" w:val="216"/>
        </w:trPr>
        <w:tc>
          <w:tcPr>
            <w:tcW w:w="5717" w:type="dxa"/>
            <w:gridSpan w:val="2"/>
            <w:tcBorders>
              <w:top w:val="single" w:sz="4" w:space="0" w:color="auto"/>
              <w:left w:val="single" w:sz="4" w:space="0" w:color="auto"/>
              <w:bottom w:val="single" w:sz="4" w:space="0" w:color="auto"/>
            </w:tcBorders>
            <w:shd w:val="clear" w:color="auto" w:fill="FFFFFF"/>
          </w:tcPr>
          <w:p w:rsidR="00304FDE" w:rsidRDefault="00BC368E">
            <w:pPr>
              <w:pStyle w:val="Teksttreci20"/>
              <w:framePr w:w="7162" w:h="2021" w:wrap="none" w:vAnchor="page" w:hAnchor="page" w:x="605" w:y="4670"/>
              <w:shd w:val="clear" w:color="auto" w:fill="auto"/>
              <w:spacing w:after="0" w:line="160" w:lineRule="exact"/>
              <w:jc w:val="left"/>
            </w:pPr>
            <w:r>
              <w:rPr>
                <w:rStyle w:val="Teksttreci28pt0"/>
              </w:rPr>
              <w:t>Łącznie</w:t>
            </w:r>
          </w:p>
        </w:tc>
        <w:tc>
          <w:tcPr>
            <w:tcW w:w="1445" w:type="dxa"/>
            <w:tcBorders>
              <w:top w:val="single" w:sz="4" w:space="0" w:color="auto"/>
              <w:left w:val="single" w:sz="4" w:space="0" w:color="auto"/>
              <w:bottom w:val="single" w:sz="4" w:space="0" w:color="auto"/>
              <w:right w:val="single" w:sz="4" w:space="0" w:color="auto"/>
            </w:tcBorders>
            <w:shd w:val="clear" w:color="auto" w:fill="FFFFFF"/>
          </w:tcPr>
          <w:p w:rsidR="00304FDE" w:rsidRDefault="00BC368E">
            <w:pPr>
              <w:pStyle w:val="Teksttreci20"/>
              <w:framePr w:w="7162" w:h="2021" w:wrap="none" w:vAnchor="page" w:hAnchor="page" w:x="605" w:y="4670"/>
              <w:shd w:val="clear" w:color="auto" w:fill="auto"/>
              <w:spacing w:after="0" w:line="160" w:lineRule="exact"/>
            </w:pPr>
            <w:r>
              <w:rPr>
                <w:rStyle w:val="Teksttreci28pt0"/>
              </w:rPr>
              <w:t>653</w:t>
            </w:r>
          </w:p>
        </w:tc>
      </w:tr>
    </w:tbl>
    <w:p w:rsidR="00304FDE" w:rsidRDefault="00BC368E">
      <w:pPr>
        <w:pStyle w:val="Teksttreci20"/>
        <w:framePr w:w="7205" w:h="2199" w:hRule="exact" w:wrap="none" w:vAnchor="page" w:hAnchor="page" w:x="576" w:y="6839"/>
        <w:shd w:val="clear" w:color="auto" w:fill="auto"/>
        <w:spacing w:after="0" w:line="240" w:lineRule="exact"/>
        <w:ind w:firstLine="360"/>
        <w:jc w:val="both"/>
      </w:pPr>
      <w:r>
        <w:t xml:space="preserve">Jednocześnie wśród zapożyczeń z języka francuskiego występuje duża liczba słownictwa oficjalnego. Największą klasę wyrazów w obrębie tej grupy pożyczek stanowią wyrazy z kwalifikatorem </w:t>
      </w:r>
      <w:r>
        <w:rPr>
          <w:rStyle w:val="Teksttreci2Kursywa"/>
        </w:rPr>
        <w:t>książk.</w:t>
      </w:r>
      <w:r>
        <w:t xml:space="preserve"> - około 45%, słownictwo wspólnoodmianowe to około 40% tej </w:t>
      </w:r>
      <w:r>
        <w:t>kategorii leksykalnej, pozostałe 5% stanowią zapożyczenia o znaczeniu przenośnym i środowiskowym.</w:t>
      </w:r>
    </w:p>
    <w:p w:rsidR="00304FDE" w:rsidRDefault="00BC368E">
      <w:pPr>
        <w:pStyle w:val="Teksttreci20"/>
        <w:framePr w:w="7205" w:h="2199" w:hRule="exact" w:wrap="none" w:vAnchor="page" w:hAnchor="page" w:x="576" w:y="6839"/>
        <w:shd w:val="clear" w:color="auto" w:fill="auto"/>
        <w:spacing w:after="0" w:line="240" w:lineRule="exact"/>
        <w:ind w:firstLine="360"/>
        <w:jc w:val="both"/>
      </w:pPr>
      <w:r>
        <w:t>Słownictwo oficjalne i specjalistyczne pochodzące z języka francuskiego odnosi się do różnych dziedzin cywilizacji związanych z różnymi sferami działalności c</w:t>
      </w:r>
      <w:r>
        <w:t>złowieka, m.in.: medycyny, antropologii, archeologii, architektury, astronomii, ekonomii. Przedstawia to tabela 5.:</w:t>
      </w:r>
    </w:p>
    <w:p w:rsidR="00304FDE" w:rsidRDefault="00BC368E">
      <w:pPr>
        <w:pStyle w:val="Podpistabeli0"/>
        <w:framePr w:w="7205" w:h="211" w:hRule="exact" w:wrap="none" w:vAnchor="page" w:hAnchor="page" w:x="576" w:y="9201"/>
        <w:shd w:val="clear" w:color="auto" w:fill="auto"/>
        <w:spacing w:line="180" w:lineRule="exact"/>
        <w:ind w:left="40"/>
      </w:pPr>
      <w:r>
        <w:t>Tabela 5. Słownictwo specjalistyczne</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778"/>
        <w:gridCol w:w="5136"/>
        <w:gridCol w:w="1234"/>
      </w:tblGrid>
      <w:tr w:rsidR="00304FDE">
        <w:tblPrEx>
          <w:tblCellMar>
            <w:top w:w="0" w:type="dxa"/>
            <w:bottom w:w="0" w:type="dxa"/>
          </w:tblCellMar>
        </w:tblPrEx>
        <w:trPr>
          <w:trHeight w:hRule="exact" w:val="211"/>
        </w:trPr>
        <w:tc>
          <w:tcPr>
            <w:tcW w:w="778" w:type="dxa"/>
            <w:tcBorders>
              <w:top w:val="single" w:sz="4" w:space="0" w:color="auto"/>
              <w:left w:val="single" w:sz="4" w:space="0" w:color="auto"/>
            </w:tcBorders>
            <w:shd w:val="clear" w:color="auto" w:fill="FFFFFF"/>
            <w:vAlign w:val="bottom"/>
          </w:tcPr>
          <w:p w:rsidR="00304FDE" w:rsidRDefault="00BC368E">
            <w:pPr>
              <w:pStyle w:val="Teksttreci20"/>
              <w:framePr w:w="7147" w:h="1589" w:wrap="none" w:vAnchor="page" w:hAnchor="page" w:x="610" w:y="9585"/>
              <w:shd w:val="clear" w:color="auto" w:fill="auto"/>
              <w:spacing w:after="0" w:line="160" w:lineRule="exact"/>
            </w:pPr>
            <w:r>
              <w:rPr>
                <w:rStyle w:val="Teksttreci28pt0"/>
              </w:rPr>
              <w:t>Lp.</w:t>
            </w:r>
          </w:p>
        </w:tc>
        <w:tc>
          <w:tcPr>
            <w:tcW w:w="5136" w:type="dxa"/>
            <w:tcBorders>
              <w:top w:val="single" w:sz="4" w:space="0" w:color="auto"/>
              <w:left w:val="single" w:sz="4" w:space="0" w:color="auto"/>
            </w:tcBorders>
            <w:shd w:val="clear" w:color="auto" w:fill="FFFFFF"/>
            <w:vAlign w:val="bottom"/>
          </w:tcPr>
          <w:p w:rsidR="00304FDE" w:rsidRDefault="00BC368E">
            <w:pPr>
              <w:pStyle w:val="Teksttreci20"/>
              <w:framePr w:w="7147" w:h="1589" w:wrap="none" w:vAnchor="page" w:hAnchor="page" w:x="610" w:y="9585"/>
              <w:shd w:val="clear" w:color="auto" w:fill="auto"/>
              <w:spacing w:after="0" w:line="160" w:lineRule="exact"/>
            </w:pPr>
            <w:r>
              <w:rPr>
                <w:rStyle w:val="Teksttreci28pt0"/>
              </w:rPr>
              <w:t>Znaczenia wg kwalifikatorów w USJP</w:t>
            </w:r>
          </w:p>
        </w:tc>
        <w:tc>
          <w:tcPr>
            <w:tcW w:w="1234" w:type="dxa"/>
            <w:tcBorders>
              <w:top w:val="single" w:sz="4" w:space="0" w:color="auto"/>
              <w:left w:val="single" w:sz="4" w:space="0" w:color="auto"/>
              <w:right w:val="single" w:sz="4" w:space="0" w:color="auto"/>
            </w:tcBorders>
            <w:shd w:val="clear" w:color="auto" w:fill="FFFFFF"/>
            <w:vAlign w:val="bottom"/>
          </w:tcPr>
          <w:p w:rsidR="00304FDE" w:rsidRDefault="00BC368E">
            <w:pPr>
              <w:pStyle w:val="Teksttreci20"/>
              <w:framePr w:w="7147" w:h="1589" w:wrap="none" w:vAnchor="page" w:hAnchor="page" w:x="610" w:y="9585"/>
              <w:shd w:val="clear" w:color="auto" w:fill="auto"/>
              <w:spacing w:after="0" w:line="160" w:lineRule="exact"/>
              <w:ind w:left="380"/>
              <w:jc w:val="left"/>
            </w:pPr>
            <w:r>
              <w:rPr>
                <w:rStyle w:val="Teksttreci28pt0"/>
              </w:rPr>
              <w:t>Liczba</w:t>
            </w:r>
          </w:p>
        </w:tc>
      </w:tr>
      <w:tr w:rsidR="00304FDE">
        <w:tblPrEx>
          <w:tblCellMar>
            <w:top w:w="0" w:type="dxa"/>
            <w:bottom w:w="0" w:type="dxa"/>
          </w:tblCellMar>
        </w:tblPrEx>
        <w:trPr>
          <w:trHeight w:hRule="exact" w:val="178"/>
        </w:trPr>
        <w:tc>
          <w:tcPr>
            <w:tcW w:w="778" w:type="dxa"/>
            <w:tcBorders>
              <w:top w:val="single" w:sz="4" w:space="0" w:color="auto"/>
              <w:left w:val="single" w:sz="4" w:space="0" w:color="auto"/>
            </w:tcBorders>
            <w:shd w:val="clear" w:color="auto" w:fill="FFFFFF"/>
            <w:vAlign w:val="bottom"/>
          </w:tcPr>
          <w:p w:rsidR="00304FDE" w:rsidRDefault="00BC368E">
            <w:pPr>
              <w:pStyle w:val="Teksttreci20"/>
              <w:framePr w:w="7147" w:h="1589" w:wrap="none" w:vAnchor="page" w:hAnchor="page" w:x="610" w:y="9585"/>
              <w:shd w:val="clear" w:color="auto" w:fill="auto"/>
              <w:spacing w:after="0" w:line="160" w:lineRule="exact"/>
            </w:pPr>
            <w:r>
              <w:rPr>
                <w:rStyle w:val="Teksttreci28pt0"/>
              </w:rPr>
              <w:t>1</w:t>
            </w:r>
          </w:p>
        </w:tc>
        <w:tc>
          <w:tcPr>
            <w:tcW w:w="5136" w:type="dxa"/>
            <w:tcBorders>
              <w:top w:val="single" w:sz="4" w:space="0" w:color="auto"/>
              <w:left w:val="single" w:sz="4" w:space="0" w:color="auto"/>
            </w:tcBorders>
            <w:shd w:val="clear" w:color="auto" w:fill="FFFFFF"/>
            <w:vAlign w:val="bottom"/>
          </w:tcPr>
          <w:p w:rsidR="00304FDE" w:rsidRDefault="00BC368E">
            <w:pPr>
              <w:pStyle w:val="Teksttreci20"/>
              <w:framePr w:w="7147" w:h="1589" w:wrap="none" w:vAnchor="page" w:hAnchor="page" w:x="610" w:y="9585"/>
              <w:shd w:val="clear" w:color="auto" w:fill="auto"/>
              <w:spacing w:after="0" w:line="160" w:lineRule="exact"/>
            </w:pPr>
            <w:r>
              <w:rPr>
                <w:rStyle w:val="Teksttreci28pt0"/>
              </w:rPr>
              <w:t>2</w:t>
            </w:r>
          </w:p>
        </w:tc>
        <w:tc>
          <w:tcPr>
            <w:tcW w:w="1234" w:type="dxa"/>
            <w:tcBorders>
              <w:top w:val="single" w:sz="4" w:space="0" w:color="auto"/>
              <w:left w:val="single" w:sz="4" w:space="0" w:color="auto"/>
              <w:right w:val="single" w:sz="4" w:space="0" w:color="auto"/>
            </w:tcBorders>
            <w:shd w:val="clear" w:color="auto" w:fill="FFFFFF"/>
            <w:vAlign w:val="center"/>
          </w:tcPr>
          <w:p w:rsidR="00304FDE" w:rsidRDefault="00BC368E">
            <w:pPr>
              <w:pStyle w:val="Teksttreci20"/>
              <w:framePr w:w="7147" w:h="1589" w:wrap="none" w:vAnchor="page" w:hAnchor="page" w:x="610" w:y="9585"/>
              <w:shd w:val="clear" w:color="auto" w:fill="auto"/>
              <w:spacing w:after="0" w:line="160" w:lineRule="exact"/>
              <w:ind w:left="380"/>
              <w:jc w:val="left"/>
            </w:pPr>
            <w:r>
              <w:rPr>
                <w:rStyle w:val="Teksttreci28pt0"/>
              </w:rPr>
              <w:t>3</w:t>
            </w:r>
          </w:p>
        </w:tc>
      </w:tr>
      <w:tr w:rsidR="00304FDE">
        <w:tblPrEx>
          <w:tblCellMar>
            <w:top w:w="0" w:type="dxa"/>
            <w:bottom w:w="0" w:type="dxa"/>
          </w:tblCellMar>
        </w:tblPrEx>
        <w:trPr>
          <w:trHeight w:hRule="exact" w:val="197"/>
        </w:trPr>
        <w:tc>
          <w:tcPr>
            <w:tcW w:w="778" w:type="dxa"/>
            <w:tcBorders>
              <w:top w:val="single" w:sz="4" w:space="0" w:color="auto"/>
              <w:left w:val="single" w:sz="4" w:space="0" w:color="auto"/>
            </w:tcBorders>
            <w:shd w:val="clear" w:color="auto" w:fill="FFFFFF"/>
            <w:vAlign w:val="bottom"/>
          </w:tcPr>
          <w:p w:rsidR="00304FDE" w:rsidRDefault="00BC368E">
            <w:pPr>
              <w:pStyle w:val="Teksttreci20"/>
              <w:framePr w:w="7147" w:h="1589" w:wrap="none" w:vAnchor="page" w:hAnchor="page" w:x="610" w:y="9585"/>
              <w:shd w:val="clear" w:color="auto" w:fill="auto"/>
              <w:spacing w:after="0" w:line="140" w:lineRule="exact"/>
              <w:ind w:left="420"/>
              <w:jc w:val="left"/>
            </w:pPr>
            <w:r>
              <w:rPr>
                <w:rStyle w:val="Teksttreci2ArialUnicodeMS7pt0"/>
              </w:rPr>
              <w:t>1</w:t>
            </w:r>
            <w:r>
              <w:rPr>
                <w:rStyle w:val="Teksttreci2ArialUnicodeMS45pt"/>
              </w:rPr>
              <w:t>.</w:t>
            </w:r>
          </w:p>
        </w:tc>
        <w:tc>
          <w:tcPr>
            <w:tcW w:w="5136" w:type="dxa"/>
            <w:tcBorders>
              <w:top w:val="single" w:sz="4" w:space="0" w:color="auto"/>
              <w:left w:val="single" w:sz="4" w:space="0" w:color="auto"/>
            </w:tcBorders>
            <w:shd w:val="clear" w:color="auto" w:fill="FFFFFF"/>
            <w:vAlign w:val="bottom"/>
          </w:tcPr>
          <w:p w:rsidR="00304FDE" w:rsidRDefault="00BC368E">
            <w:pPr>
              <w:pStyle w:val="Teksttreci20"/>
              <w:framePr w:w="7147" w:h="1589" w:wrap="none" w:vAnchor="page" w:hAnchor="page" w:x="610" w:y="9585"/>
              <w:shd w:val="clear" w:color="auto" w:fill="auto"/>
              <w:spacing w:after="0" w:line="160" w:lineRule="exact"/>
              <w:jc w:val="left"/>
            </w:pPr>
            <w:r>
              <w:rPr>
                <w:rStyle w:val="Teksttreci28ptKursywa"/>
              </w:rPr>
              <w:t>anat.</w:t>
            </w:r>
            <w:r>
              <w:rPr>
                <w:rStyle w:val="Teksttreci28pt0"/>
              </w:rPr>
              <w:t xml:space="preserve"> (anatomia, anatomiczny)</w:t>
            </w:r>
          </w:p>
        </w:tc>
        <w:tc>
          <w:tcPr>
            <w:tcW w:w="1234" w:type="dxa"/>
            <w:tcBorders>
              <w:top w:val="single" w:sz="4" w:space="0" w:color="auto"/>
              <w:left w:val="single" w:sz="4" w:space="0" w:color="auto"/>
              <w:right w:val="single" w:sz="4" w:space="0" w:color="auto"/>
            </w:tcBorders>
            <w:shd w:val="clear" w:color="auto" w:fill="FFFFFF"/>
            <w:vAlign w:val="bottom"/>
          </w:tcPr>
          <w:p w:rsidR="00304FDE" w:rsidRDefault="00BC368E">
            <w:pPr>
              <w:pStyle w:val="Teksttreci20"/>
              <w:framePr w:w="7147" w:h="1589" w:wrap="none" w:vAnchor="page" w:hAnchor="page" w:x="610" w:y="9585"/>
              <w:shd w:val="clear" w:color="auto" w:fill="auto"/>
              <w:spacing w:after="0" w:line="160" w:lineRule="exact"/>
            </w:pPr>
            <w:r>
              <w:rPr>
                <w:rStyle w:val="Teksttreci28pt0"/>
              </w:rPr>
              <w:t>14</w:t>
            </w:r>
          </w:p>
        </w:tc>
      </w:tr>
      <w:tr w:rsidR="00304FDE">
        <w:tblPrEx>
          <w:tblCellMar>
            <w:top w:w="0" w:type="dxa"/>
            <w:bottom w:w="0" w:type="dxa"/>
          </w:tblCellMar>
        </w:tblPrEx>
        <w:trPr>
          <w:trHeight w:hRule="exact" w:val="197"/>
        </w:trPr>
        <w:tc>
          <w:tcPr>
            <w:tcW w:w="778" w:type="dxa"/>
            <w:tcBorders>
              <w:top w:val="single" w:sz="4" w:space="0" w:color="auto"/>
              <w:left w:val="single" w:sz="4" w:space="0" w:color="auto"/>
            </w:tcBorders>
            <w:shd w:val="clear" w:color="auto" w:fill="FFFFFF"/>
            <w:vAlign w:val="bottom"/>
          </w:tcPr>
          <w:p w:rsidR="00304FDE" w:rsidRDefault="00BC368E">
            <w:pPr>
              <w:pStyle w:val="Teksttreci20"/>
              <w:framePr w:w="7147" w:h="1589" w:wrap="none" w:vAnchor="page" w:hAnchor="page" w:x="610" w:y="9585"/>
              <w:shd w:val="clear" w:color="auto" w:fill="auto"/>
              <w:spacing w:after="0" w:line="160" w:lineRule="exact"/>
            </w:pPr>
            <w:r>
              <w:rPr>
                <w:rStyle w:val="Teksttreci28pt0"/>
              </w:rPr>
              <w:t>2.</w:t>
            </w:r>
          </w:p>
        </w:tc>
        <w:tc>
          <w:tcPr>
            <w:tcW w:w="5136" w:type="dxa"/>
            <w:tcBorders>
              <w:top w:val="single" w:sz="4" w:space="0" w:color="auto"/>
              <w:left w:val="single" w:sz="4" w:space="0" w:color="auto"/>
            </w:tcBorders>
            <w:shd w:val="clear" w:color="auto" w:fill="FFFFFF"/>
          </w:tcPr>
          <w:p w:rsidR="00304FDE" w:rsidRDefault="00BC368E">
            <w:pPr>
              <w:pStyle w:val="Teksttreci20"/>
              <w:framePr w:w="7147" w:h="1589" w:wrap="none" w:vAnchor="page" w:hAnchor="page" w:x="610" w:y="9585"/>
              <w:shd w:val="clear" w:color="auto" w:fill="auto"/>
              <w:spacing w:after="0" w:line="160" w:lineRule="exact"/>
              <w:jc w:val="left"/>
            </w:pPr>
            <w:r>
              <w:rPr>
                <w:rStyle w:val="Teksttreci28ptKursywa"/>
              </w:rPr>
              <w:t>antr.</w:t>
            </w:r>
            <w:r>
              <w:rPr>
                <w:rStyle w:val="Teksttreci28pt0"/>
              </w:rPr>
              <w:t xml:space="preserve"> (antropologia, antropologiczny)</w:t>
            </w:r>
          </w:p>
        </w:tc>
        <w:tc>
          <w:tcPr>
            <w:tcW w:w="1234" w:type="dxa"/>
            <w:tcBorders>
              <w:top w:val="single" w:sz="4" w:space="0" w:color="auto"/>
              <w:left w:val="single" w:sz="4" w:space="0" w:color="auto"/>
              <w:right w:val="single" w:sz="4" w:space="0" w:color="auto"/>
            </w:tcBorders>
            <w:shd w:val="clear" w:color="auto" w:fill="FFFFFF"/>
          </w:tcPr>
          <w:p w:rsidR="00304FDE" w:rsidRDefault="00BC368E">
            <w:pPr>
              <w:pStyle w:val="Teksttreci20"/>
              <w:framePr w:w="7147" w:h="1589" w:wrap="none" w:vAnchor="page" w:hAnchor="page" w:x="610" w:y="9585"/>
              <w:shd w:val="clear" w:color="auto" w:fill="auto"/>
              <w:spacing w:after="0" w:line="160" w:lineRule="exact"/>
            </w:pPr>
            <w:r>
              <w:rPr>
                <w:rStyle w:val="Teksttreci28pt0"/>
              </w:rPr>
              <w:t>17</w:t>
            </w:r>
          </w:p>
        </w:tc>
      </w:tr>
      <w:tr w:rsidR="00304FDE">
        <w:tblPrEx>
          <w:tblCellMar>
            <w:top w:w="0" w:type="dxa"/>
            <w:bottom w:w="0" w:type="dxa"/>
          </w:tblCellMar>
        </w:tblPrEx>
        <w:trPr>
          <w:trHeight w:hRule="exact" w:val="202"/>
        </w:trPr>
        <w:tc>
          <w:tcPr>
            <w:tcW w:w="778" w:type="dxa"/>
            <w:tcBorders>
              <w:top w:val="single" w:sz="4" w:space="0" w:color="auto"/>
              <w:left w:val="single" w:sz="4" w:space="0" w:color="auto"/>
            </w:tcBorders>
            <w:shd w:val="clear" w:color="auto" w:fill="FFFFFF"/>
          </w:tcPr>
          <w:p w:rsidR="00304FDE" w:rsidRDefault="00BC368E">
            <w:pPr>
              <w:pStyle w:val="Teksttreci20"/>
              <w:framePr w:w="7147" w:h="1589" w:wrap="none" w:vAnchor="page" w:hAnchor="page" w:x="610" w:y="9585"/>
              <w:shd w:val="clear" w:color="auto" w:fill="auto"/>
              <w:spacing w:after="0" w:line="160" w:lineRule="exact"/>
            </w:pPr>
            <w:r>
              <w:rPr>
                <w:rStyle w:val="Teksttreci28pt0"/>
              </w:rPr>
              <w:t>3.</w:t>
            </w:r>
          </w:p>
        </w:tc>
        <w:tc>
          <w:tcPr>
            <w:tcW w:w="5136" w:type="dxa"/>
            <w:tcBorders>
              <w:top w:val="single" w:sz="4" w:space="0" w:color="auto"/>
              <w:left w:val="single" w:sz="4" w:space="0" w:color="auto"/>
            </w:tcBorders>
            <w:shd w:val="clear" w:color="auto" w:fill="FFFFFF"/>
          </w:tcPr>
          <w:p w:rsidR="00304FDE" w:rsidRDefault="00BC368E">
            <w:pPr>
              <w:pStyle w:val="Teksttreci20"/>
              <w:framePr w:w="7147" w:h="1589" w:wrap="none" w:vAnchor="page" w:hAnchor="page" w:x="610" w:y="9585"/>
              <w:shd w:val="clear" w:color="auto" w:fill="auto"/>
              <w:spacing w:after="0" w:line="160" w:lineRule="exact"/>
              <w:jc w:val="left"/>
            </w:pPr>
            <w:r>
              <w:rPr>
                <w:rStyle w:val="Teksttreci28ptKursywa"/>
              </w:rPr>
              <w:t>arch.</w:t>
            </w:r>
            <w:r>
              <w:rPr>
                <w:rStyle w:val="Teksttreci28pt0"/>
              </w:rPr>
              <w:t xml:space="preserve"> (archaizm, archaiczny)</w:t>
            </w:r>
          </w:p>
        </w:tc>
        <w:tc>
          <w:tcPr>
            <w:tcW w:w="1234" w:type="dxa"/>
            <w:tcBorders>
              <w:top w:val="single" w:sz="4" w:space="0" w:color="auto"/>
              <w:left w:val="single" w:sz="4" w:space="0" w:color="auto"/>
              <w:right w:val="single" w:sz="4" w:space="0" w:color="auto"/>
            </w:tcBorders>
            <w:shd w:val="clear" w:color="auto" w:fill="FFFFFF"/>
            <w:vAlign w:val="bottom"/>
          </w:tcPr>
          <w:p w:rsidR="00304FDE" w:rsidRDefault="00BC368E">
            <w:pPr>
              <w:pStyle w:val="Teksttreci20"/>
              <w:framePr w:w="7147" w:h="1589" w:wrap="none" w:vAnchor="page" w:hAnchor="page" w:x="610" w:y="9585"/>
              <w:shd w:val="clear" w:color="auto" w:fill="auto"/>
              <w:spacing w:after="0" w:line="160" w:lineRule="exact"/>
            </w:pPr>
            <w:r>
              <w:rPr>
                <w:rStyle w:val="Teksttreci28pt0"/>
              </w:rPr>
              <w:t>12</w:t>
            </w:r>
          </w:p>
        </w:tc>
      </w:tr>
      <w:tr w:rsidR="00304FDE">
        <w:tblPrEx>
          <w:tblCellMar>
            <w:top w:w="0" w:type="dxa"/>
            <w:bottom w:w="0" w:type="dxa"/>
          </w:tblCellMar>
        </w:tblPrEx>
        <w:trPr>
          <w:trHeight w:hRule="exact" w:val="197"/>
        </w:trPr>
        <w:tc>
          <w:tcPr>
            <w:tcW w:w="778" w:type="dxa"/>
            <w:tcBorders>
              <w:top w:val="single" w:sz="4" w:space="0" w:color="auto"/>
              <w:left w:val="single" w:sz="4" w:space="0" w:color="auto"/>
            </w:tcBorders>
            <w:shd w:val="clear" w:color="auto" w:fill="FFFFFF"/>
            <w:vAlign w:val="bottom"/>
          </w:tcPr>
          <w:p w:rsidR="00304FDE" w:rsidRDefault="00BC368E">
            <w:pPr>
              <w:pStyle w:val="Teksttreci20"/>
              <w:framePr w:w="7147" w:h="1589" w:wrap="none" w:vAnchor="page" w:hAnchor="page" w:x="610" w:y="9585"/>
              <w:shd w:val="clear" w:color="auto" w:fill="auto"/>
              <w:spacing w:after="0" w:line="160" w:lineRule="exact"/>
            </w:pPr>
            <w:r>
              <w:rPr>
                <w:rStyle w:val="Teksttreci28pt0"/>
              </w:rPr>
              <w:t>4.</w:t>
            </w:r>
          </w:p>
        </w:tc>
        <w:tc>
          <w:tcPr>
            <w:tcW w:w="5136" w:type="dxa"/>
            <w:tcBorders>
              <w:top w:val="single" w:sz="4" w:space="0" w:color="auto"/>
              <w:left w:val="single" w:sz="4" w:space="0" w:color="auto"/>
            </w:tcBorders>
            <w:shd w:val="clear" w:color="auto" w:fill="FFFFFF"/>
            <w:vAlign w:val="bottom"/>
          </w:tcPr>
          <w:p w:rsidR="00304FDE" w:rsidRDefault="00BC368E">
            <w:pPr>
              <w:pStyle w:val="Teksttreci20"/>
              <w:framePr w:w="7147" w:h="1589" w:wrap="none" w:vAnchor="page" w:hAnchor="page" w:x="610" w:y="9585"/>
              <w:shd w:val="clear" w:color="auto" w:fill="auto"/>
              <w:spacing w:after="0" w:line="160" w:lineRule="exact"/>
              <w:jc w:val="left"/>
            </w:pPr>
            <w:r>
              <w:rPr>
                <w:rStyle w:val="Teksttreci28ptKursywa"/>
              </w:rPr>
              <w:t>archeol.</w:t>
            </w:r>
            <w:r>
              <w:rPr>
                <w:rStyle w:val="Teksttreci28pt0"/>
              </w:rPr>
              <w:t xml:space="preserve"> (archeologia, archeologiczny)</w:t>
            </w:r>
          </w:p>
        </w:tc>
        <w:tc>
          <w:tcPr>
            <w:tcW w:w="1234" w:type="dxa"/>
            <w:tcBorders>
              <w:top w:val="single" w:sz="4" w:space="0" w:color="auto"/>
              <w:left w:val="single" w:sz="4" w:space="0" w:color="auto"/>
              <w:right w:val="single" w:sz="4" w:space="0" w:color="auto"/>
            </w:tcBorders>
            <w:shd w:val="clear" w:color="auto" w:fill="FFFFFF"/>
            <w:vAlign w:val="bottom"/>
          </w:tcPr>
          <w:p w:rsidR="00304FDE" w:rsidRDefault="00BC368E">
            <w:pPr>
              <w:pStyle w:val="Teksttreci20"/>
              <w:framePr w:w="7147" w:h="1589" w:wrap="none" w:vAnchor="page" w:hAnchor="page" w:x="610" w:y="9585"/>
              <w:shd w:val="clear" w:color="auto" w:fill="auto"/>
              <w:spacing w:after="0" w:line="160" w:lineRule="exact"/>
            </w:pPr>
            <w:r>
              <w:rPr>
                <w:rStyle w:val="Teksttreci28pt0"/>
              </w:rPr>
              <w:t>6</w:t>
            </w:r>
          </w:p>
        </w:tc>
      </w:tr>
      <w:tr w:rsidR="00304FDE">
        <w:tblPrEx>
          <w:tblCellMar>
            <w:top w:w="0" w:type="dxa"/>
            <w:bottom w:w="0" w:type="dxa"/>
          </w:tblCellMar>
        </w:tblPrEx>
        <w:trPr>
          <w:trHeight w:hRule="exact" w:val="197"/>
        </w:trPr>
        <w:tc>
          <w:tcPr>
            <w:tcW w:w="778" w:type="dxa"/>
            <w:tcBorders>
              <w:top w:val="single" w:sz="4" w:space="0" w:color="auto"/>
              <w:left w:val="single" w:sz="4" w:space="0" w:color="auto"/>
            </w:tcBorders>
            <w:shd w:val="clear" w:color="auto" w:fill="FFFFFF"/>
          </w:tcPr>
          <w:p w:rsidR="00304FDE" w:rsidRDefault="00BC368E">
            <w:pPr>
              <w:pStyle w:val="Teksttreci20"/>
              <w:framePr w:w="7147" w:h="1589" w:wrap="none" w:vAnchor="page" w:hAnchor="page" w:x="610" w:y="9585"/>
              <w:shd w:val="clear" w:color="auto" w:fill="auto"/>
              <w:spacing w:after="0" w:line="160" w:lineRule="exact"/>
            </w:pPr>
            <w:r>
              <w:rPr>
                <w:rStyle w:val="Teksttreci28pt0"/>
              </w:rPr>
              <w:t>5.</w:t>
            </w:r>
          </w:p>
        </w:tc>
        <w:tc>
          <w:tcPr>
            <w:tcW w:w="5136" w:type="dxa"/>
            <w:tcBorders>
              <w:top w:val="single" w:sz="4" w:space="0" w:color="auto"/>
              <w:left w:val="single" w:sz="4" w:space="0" w:color="auto"/>
            </w:tcBorders>
            <w:shd w:val="clear" w:color="auto" w:fill="FFFFFF"/>
          </w:tcPr>
          <w:p w:rsidR="00304FDE" w:rsidRDefault="00BC368E">
            <w:pPr>
              <w:pStyle w:val="Teksttreci20"/>
              <w:framePr w:w="7147" w:h="1589" w:wrap="none" w:vAnchor="page" w:hAnchor="page" w:x="610" w:y="9585"/>
              <w:shd w:val="clear" w:color="auto" w:fill="auto"/>
              <w:spacing w:after="0" w:line="160" w:lineRule="exact"/>
              <w:jc w:val="left"/>
            </w:pPr>
            <w:r>
              <w:rPr>
                <w:rStyle w:val="Teksttreci28ptKursywa"/>
              </w:rPr>
              <w:t>archit.</w:t>
            </w:r>
            <w:r>
              <w:rPr>
                <w:rStyle w:val="Teksttreci28pt0"/>
              </w:rPr>
              <w:t xml:space="preserve"> (architektura)</w:t>
            </w:r>
          </w:p>
        </w:tc>
        <w:tc>
          <w:tcPr>
            <w:tcW w:w="1234" w:type="dxa"/>
            <w:tcBorders>
              <w:top w:val="single" w:sz="4" w:space="0" w:color="auto"/>
              <w:left w:val="single" w:sz="4" w:space="0" w:color="auto"/>
              <w:right w:val="single" w:sz="4" w:space="0" w:color="auto"/>
            </w:tcBorders>
            <w:shd w:val="clear" w:color="auto" w:fill="FFFFFF"/>
          </w:tcPr>
          <w:p w:rsidR="00304FDE" w:rsidRDefault="00BC368E">
            <w:pPr>
              <w:pStyle w:val="Teksttreci20"/>
              <w:framePr w:w="7147" w:h="1589" w:wrap="none" w:vAnchor="page" w:hAnchor="page" w:x="610" w:y="9585"/>
              <w:shd w:val="clear" w:color="auto" w:fill="auto"/>
              <w:spacing w:after="0" w:line="160" w:lineRule="exact"/>
            </w:pPr>
            <w:r>
              <w:rPr>
                <w:rStyle w:val="Teksttreci28pt0"/>
              </w:rPr>
              <w:t>58</w:t>
            </w:r>
          </w:p>
        </w:tc>
      </w:tr>
      <w:tr w:rsidR="00304FDE">
        <w:tblPrEx>
          <w:tblCellMar>
            <w:top w:w="0" w:type="dxa"/>
            <w:bottom w:w="0" w:type="dxa"/>
          </w:tblCellMar>
        </w:tblPrEx>
        <w:trPr>
          <w:trHeight w:hRule="exact" w:val="211"/>
        </w:trPr>
        <w:tc>
          <w:tcPr>
            <w:tcW w:w="778" w:type="dxa"/>
            <w:tcBorders>
              <w:top w:val="single" w:sz="4" w:space="0" w:color="auto"/>
              <w:left w:val="single" w:sz="4" w:space="0" w:color="auto"/>
              <w:bottom w:val="single" w:sz="4" w:space="0" w:color="auto"/>
            </w:tcBorders>
            <w:shd w:val="clear" w:color="auto" w:fill="FFFFFF"/>
            <w:vAlign w:val="center"/>
          </w:tcPr>
          <w:p w:rsidR="00304FDE" w:rsidRDefault="00BC368E">
            <w:pPr>
              <w:pStyle w:val="Teksttreci20"/>
              <w:framePr w:w="7147" w:h="1589" w:wrap="none" w:vAnchor="page" w:hAnchor="page" w:x="610" w:y="9585"/>
              <w:shd w:val="clear" w:color="auto" w:fill="auto"/>
              <w:spacing w:after="0" w:line="160" w:lineRule="exact"/>
            </w:pPr>
            <w:r>
              <w:rPr>
                <w:rStyle w:val="Teksttreci28pt0"/>
              </w:rPr>
              <w:t>6.</w:t>
            </w:r>
          </w:p>
        </w:tc>
        <w:tc>
          <w:tcPr>
            <w:tcW w:w="5136" w:type="dxa"/>
            <w:tcBorders>
              <w:top w:val="single" w:sz="4" w:space="0" w:color="auto"/>
              <w:left w:val="single" w:sz="4" w:space="0" w:color="auto"/>
              <w:bottom w:val="single" w:sz="4" w:space="0" w:color="auto"/>
            </w:tcBorders>
            <w:shd w:val="clear" w:color="auto" w:fill="FFFFFF"/>
          </w:tcPr>
          <w:p w:rsidR="00304FDE" w:rsidRDefault="00BC368E">
            <w:pPr>
              <w:pStyle w:val="Teksttreci20"/>
              <w:framePr w:w="7147" w:h="1589" w:wrap="none" w:vAnchor="page" w:hAnchor="page" w:x="610" w:y="9585"/>
              <w:shd w:val="clear" w:color="auto" w:fill="auto"/>
              <w:spacing w:after="0" w:line="160" w:lineRule="exact"/>
              <w:jc w:val="left"/>
            </w:pPr>
            <w:r>
              <w:rPr>
                <w:rStyle w:val="Teksttreci28ptKursywa"/>
              </w:rPr>
              <w:t>astron.</w:t>
            </w:r>
            <w:r>
              <w:rPr>
                <w:rStyle w:val="Teksttreci28pt0"/>
              </w:rPr>
              <w:t xml:space="preserve"> (astronomia, astronomiczny)</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304FDE" w:rsidRDefault="00BC368E">
            <w:pPr>
              <w:pStyle w:val="Teksttreci20"/>
              <w:framePr w:w="7147" w:h="1589" w:wrap="none" w:vAnchor="page" w:hAnchor="page" w:x="610" w:y="9585"/>
              <w:shd w:val="clear" w:color="auto" w:fill="auto"/>
              <w:spacing w:after="0" w:line="160" w:lineRule="exact"/>
            </w:pPr>
            <w:r>
              <w:rPr>
                <w:rStyle w:val="Teksttreci28pt0"/>
              </w:rPr>
              <w:t>3</w:t>
            </w:r>
          </w:p>
        </w:tc>
      </w:tr>
    </w:tbl>
    <w:p w:rsidR="00304FDE" w:rsidRDefault="00BC368E">
      <w:pPr>
        <w:pStyle w:val="Podpistabeli0"/>
        <w:framePr w:w="7214" w:h="675" w:hRule="exact" w:wrap="none" w:vAnchor="page" w:hAnchor="page" w:x="576" w:y="11690"/>
        <w:shd w:val="clear" w:color="auto" w:fill="auto"/>
        <w:spacing w:line="202" w:lineRule="exact"/>
        <w:ind w:firstLine="360"/>
        <w:jc w:val="both"/>
      </w:pPr>
      <w:r>
        <w:rPr>
          <w:vertAlign w:val="superscript"/>
        </w:rPr>
        <w:t>7</w:t>
      </w:r>
      <w:r>
        <w:t xml:space="preserve"> Hasła z kwalifikatorami liczą 7027 znaczeń. Zakładam (wymaga to sprawdzenia), że hasła bez kwalifikatorów liczą dodatkowo około 3000 znaczeń. Przyjmuję zatem, że łączna liczba znaczeń wynosi 10 000.</w:t>
      </w:r>
    </w:p>
    <w:p w:rsidR="00304FDE" w:rsidRDefault="00304FDE">
      <w:pPr>
        <w:rPr>
          <w:sz w:val="2"/>
          <w:szCs w:val="2"/>
        </w:rPr>
        <w:sectPr w:rsidR="00304FDE">
          <w:pgSz w:w="8330" w:h="13330"/>
          <w:pgMar w:top="360" w:right="360" w:bottom="360" w:left="360" w:header="0" w:footer="3" w:gutter="0"/>
          <w:cols w:space="720"/>
          <w:noEndnote/>
          <w:docGrid w:linePitch="360"/>
        </w:sectPr>
      </w:pPr>
    </w:p>
    <w:p w:rsidR="00304FDE" w:rsidRDefault="00BC368E">
      <w:pPr>
        <w:pStyle w:val="Nagweklubstopka0"/>
        <w:framePr w:wrap="none" w:vAnchor="page" w:hAnchor="page" w:x="590" w:y="1022"/>
        <w:shd w:val="clear" w:color="auto" w:fill="auto"/>
        <w:spacing w:line="160" w:lineRule="exact"/>
      </w:pPr>
      <w:r>
        <w:t>62</w:t>
      </w:r>
    </w:p>
    <w:p w:rsidR="00304FDE" w:rsidRDefault="00BC368E">
      <w:pPr>
        <w:pStyle w:val="Nagweklubstopka0"/>
        <w:framePr w:wrap="none" w:vAnchor="page" w:hAnchor="page" w:x="3010" w:y="1010"/>
        <w:shd w:val="clear" w:color="auto" w:fill="auto"/>
        <w:spacing w:line="160" w:lineRule="exact"/>
      </w:pPr>
      <w:r>
        <w:t>JÓZEF PORAYSKI-POMSTA</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802"/>
        <w:gridCol w:w="5155"/>
        <w:gridCol w:w="1238"/>
      </w:tblGrid>
      <w:tr w:rsidR="00304FDE">
        <w:tblPrEx>
          <w:tblCellMar>
            <w:top w:w="0" w:type="dxa"/>
            <w:bottom w:w="0" w:type="dxa"/>
          </w:tblCellMar>
        </w:tblPrEx>
        <w:trPr>
          <w:trHeight w:hRule="exact" w:val="187"/>
        </w:trPr>
        <w:tc>
          <w:tcPr>
            <w:tcW w:w="802" w:type="dxa"/>
            <w:tcBorders>
              <w:top w:val="single" w:sz="4" w:space="0" w:color="auto"/>
              <w:left w:val="single" w:sz="4" w:space="0" w:color="auto"/>
            </w:tcBorders>
            <w:shd w:val="clear" w:color="auto" w:fill="FFFFFF"/>
            <w:vAlign w:val="bottom"/>
          </w:tcPr>
          <w:p w:rsidR="00304FDE" w:rsidRDefault="00BC368E">
            <w:pPr>
              <w:pStyle w:val="Teksttreci20"/>
              <w:framePr w:w="7195" w:h="10925" w:wrap="none" w:vAnchor="page" w:hAnchor="page" w:x="581" w:y="1514"/>
              <w:shd w:val="clear" w:color="auto" w:fill="auto"/>
              <w:spacing w:after="0" w:line="160" w:lineRule="exact"/>
            </w:pPr>
            <w:r>
              <w:rPr>
                <w:rStyle w:val="Teksttreci28pt0"/>
              </w:rPr>
              <w:t>1</w:t>
            </w:r>
          </w:p>
        </w:tc>
        <w:tc>
          <w:tcPr>
            <w:tcW w:w="5155" w:type="dxa"/>
            <w:tcBorders>
              <w:top w:val="single" w:sz="4" w:space="0" w:color="auto"/>
              <w:left w:val="single" w:sz="4" w:space="0" w:color="auto"/>
            </w:tcBorders>
            <w:shd w:val="clear" w:color="auto" w:fill="FFFFFF"/>
            <w:vAlign w:val="bottom"/>
          </w:tcPr>
          <w:p w:rsidR="00304FDE" w:rsidRDefault="00BC368E">
            <w:pPr>
              <w:pStyle w:val="Teksttreci20"/>
              <w:framePr w:w="7195" w:h="10925" w:wrap="none" w:vAnchor="page" w:hAnchor="page" w:x="581" w:y="1514"/>
              <w:shd w:val="clear" w:color="auto" w:fill="auto"/>
              <w:spacing w:after="0" w:line="160" w:lineRule="exact"/>
            </w:pPr>
            <w:r>
              <w:rPr>
                <w:rStyle w:val="Teksttreci28pt0"/>
              </w:rPr>
              <w:t>2</w:t>
            </w:r>
          </w:p>
        </w:tc>
        <w:tc>
          <w:tcPr>
            <w:tcW w:w="1238" w:type="dxa"/>
            <w:tcBorders>
              <w:top w:val="single" w:sz="4" w:space="0" w:color="auto"/>
              <w:left w:val="single" w:sz="4" w:space="0" w:color="auto"/>
              <w:right w:val="single" w:sz="4" w:space="0" w:color="auto"/>
            </w:tcBorders>
            <w:shd w:val="clear" w:color="auto" w:fill="FFFFFF"/>
            <w:vAlign w:val="center"/>
          </w:tcPr>
          <w:p w:rsidR="00304FDE" w:rsidRDefault="00BC368E">
            <w:pPr>
              <w:pStyle w:val="Teksttreci20"/>
              <w:framePr w:w="7195" w:h="10925" w:wrap="none" w:vAnchor="page" w:hAnchor="page" w:x="581" w:y="1514"/>
              <w:shd w:val="clear" w:color="auto" w:fill="auto"/>
              <w:spacing w:after="0" w:line="160" w:lineRule="exact"/>
              <w:ind w:left="360"/>
              <w:jc w:val="left"/>
            </w:pPr>
            <w:r>
              <w:rPr>
                <w:rStyle w:val="Teksttreci28pt0"/>
              </w:rPr>
              <w:t>3</w:t>
            </w:r>
          </w:p>
        </w:tc>
      </w:tr>
      <w:tr w:rsidR="00304FDE">
        <w:tblPrEx>
          <w:tblCellMar>
            <w:top w:w="0" w:type="dxa"/>
            <w:bottom w:w="0" w:type="dxa"/>
          </w:tblCellMar>
        </w:tblPrEx>
        <w:trPr>
          <w:trHeight w:hRule="exact" w:val="197"/>
        </w:trPr>
        <w:tc>
          <w:tcPr>
            <w:tcW w:w="802" w:type="dxa"/>
            <w:tcBorders>
              <w:top w:val="single" w:sz="4" w:space="0" w:color="auto"/>
              <w:left w:val="single" w:sz="4" w:space="0" w:color="auto"/>
            </w:tcBorders>
            <w:shd w:val="clear" w:color="auto" w:fill="FFFFFF"/>
            <w:vAlign w:val="bottom"/>
          </w:tcPr>
          <w:p w:rsidR="00304FDE" w:rsidRDefault="00BC368E">
            <w:pPr>
              <w:pStyle w:val="Teksttreci20"/>
              <w:framePr w:w="7195" w:h="10925" w:wrap="none" w:vAnchor="page" w:hAnchor="page" w:x="581" w:y="1514"/>
              <w:shd w:val="clear" w:color="auto" w:fill="auto"/>
              <w:spacing w:after="0" w:line="160" w:lineRule="exact"/>
            </w:pPr>
            <w:r>
              <w:rPr>
                <w:rStyle w:val="Teksttreci28pt0"/>
              </w:rPr>
              <w:t>7.</w:t>
            </w:r>
          </w:p>
        </w:tc>
        <w:tc>
          <w:tcPr>
            <w:tcW w:w="5155" w:type="dxa"/>
            <w:tcBorders>
              <w:top w:val="single" w:sz="4" w:space="0" w:color="auto"/>
              <w:left w:val="single" w:sz="4" w:space="0" w:color="auto"/>
            </w:tcBorders>
            <w:shd w:val="clear" w:color="auto" w:fill="FFFFFF"/>
            <w:vAlign w:val="bottom"/>
          </w:tcPr>
          <w:p w:rsidR="00304FDE" w:rsidRDefault="00BC368E">
            <w:pPr>
              <w:pStyle w:val="Teksttreci20"/>
              <w:framePr w:w="7195" w:h="10925" w:wrap="none" w:vAnchor="page" w:hAnchor="page" w:x="581" w:y="1514"/>
              <w:shd w:val="clear" w:color="auto" w:fill="auto"/>
              <w:spacing w:after="0" w:line="160" w:lineRule="exact"/>
              <w:jc w:val="left"/>
            </w:pPr>
            <w:r>
              <w:rPr>
                <w:rStyle w:val="Teksttreci28ptKursywa"/>
              </w:rPr>
              <w:t>bank.</w:t>
            </w:r>
            <w:r>
              <w:rPr>
                <w:rStyle w:val="Teksttreci28pt0"/>
              </w:rPr>
              <w:t xml:space="preserve"> (bankowość, bankowy)</w:t>
            </w:r>
          </w:p>
        </w:tc>
        <w:tc>
          <w:tcPr>
            <w:tcW w:w="1238" w:type="dxa"/>
            <w:tcBorders>
              <w:top w:val="single" w:sz="4" w:space="0" w:color="auto"/>
              <w:left w:val="single" w:sz="4" w:space="0" w:color="auto"/>
              <w:right w:val="single" w:sz="4" w:space="0" w:color="auto"/>
            </w:tcBorders>
            <w:shd w:val="clear" w:color="auto" w:fill="FFFFFF"/>
            <w:vAlign w:val="bottom"/>
          </w:tcPr>
          <w:p w:rsidR="00304FDE" w:rsidRDefault="00BC368E">
            <w:pPr>
              <w:pStyle w:val="Teksttreci20"/>
              <w:framePr w:w="7195" w:h="10925" w:wrap="none" w:vAnchor="page" w:hAnchor="page" w:x="581" w:y="1514"/>
              <w:shd w:val="clear" w:color="auto" w:fill="auto"/>
              <w:spacing w:after="0" w:line="160" w:lineRule="exact"/>
            </w:pPr>
            <w:r>
              <w:rPr>
                <w:rStyle w:val="Teksttreci28pt0"/>
              </w:rPr>
              <w:t>42</w:t>
            </w:r>
          </w:p>
        </w:tc>
      </w:tr>
      <w:tr w:rsidR="00304FDE">
        <w:tblPrEx>
          <w:tblCellMar>
            <w:top w:w="0" w:type="dxa"/>
            <w:bottom w:w="0" w:type="dxa"/>
          </w:tblCellMar>
        </w:tblPrEx>
        <w:trPr>
          <w:trHeight w:hRule="exact" w:val="197"/>
        </w:trPr>
        <w:tc>
          <w:tcPr>
            <w:tcW w:w="802" w:type="dxa"/>
            <w:tcBorders>
              <w:top w:val="single" w:sz="4" w:space="0" w:color="auto"/>
              <w:left w:val="single" w:sz="4" w:space="0" w:color="auto"/>
            </w:tcBorders>
            <w:shd w:val="clear" w:color="auto" w:fill="FFFFFF"/>
            <w:vAlign w:val="bottom"/>
          </w:tcPr>
          <w:p w:rsidR="00304FDE" w:rsidRDefault="00BC368E">
            <w:pPr>
              <w:pStyle w:val="Teksttreci20"/>
              <w:framePr w:w="7195" w:h="10925" w:wrap="none" w:vAnchor="page" w:hAnchor="page" w:x="581" w:y="1514"/>
              <w:shd w:val="clear" w:color="auto" w:fill="auto"/>
              <w:spacing w:after="0" w:line="160" w:lineRule="exact"/>
              <w:ind w:right="240"/>
              <w:jc w:val="right"/>
            </w:pPr>
            <w:r>
              <w:rPr>
                <w:rStyle w:val="Teksttreci28pt0"/>
              </w:rPr>
              <w:t>8.</w:t>
            </w:r>
          </w:p>
        </w:tc>
        <w:tc>
          <w:tcPr>
            <w:tcW w:w="5155" w:type="dxa"/>
            <w:tcBorders>
              <w:top w:val="single" w:sz="4" w:space="0" w:color="auto"/>
              <w:left w:val="single" w:sz="4" w:space="0" w:color="auto"/>
            </w:tcBorders>
            <w:shd w:val="clear" w:color="auto" w:fill="FFFFFF"/>
          </w:tcPr>
          <w:p w:rsidR="00304FDE" w:rsidRDefault="00BC368E">
            <w:pPr>
              <w:pStyle w:val="Teksttreci20"/>
              <w:framePr w:w="7195" w:h="10925" w:wrap="none" w:vAnchor="page" w:hAnchor="page" w:x="581" w:y="1514"/>
              <w:shd w:val="clear" w:color="auto" w:fill="auto"/>
              <w:spacing w:after="0" w:line="160" w:lineRule="exact"/>
              <w:jc w:val="left"/>
            </w:pPr>
            <w:r>
              <w:rPr>
                <w:rStyle w:val="Teksttreci28ptKursywa"/>
              </w:rPr>
              <w:t>bibliot.</w:t>
            </w:r>
            <w:r>
              <w:rPr>
                <w:rStyle w:val="Teksttreci28pt0"/>
              </w:rPr>
              <w:t xml:space="preserve"> (bibliotekoznawstwo, bibliotekoznawczy)</w:t>
            </w:r>
          </w:p>
        </w:tc>
        <w:tc>
          <w:tcPr>
            <w:tcW w:w="1238" w:type="dxa"/>
            <w:tcBorders>
              <w:top w:val="single" w:sz="4" w:space="0" w:color="auto"/>
              <w:left w:val="single" w:sz="4" w:space="0" w:color="auto"/>
              <w:right w:val="single" w:sz="4" w:space="0" w:color="auto"/>
            </w:tcBorders>
            <w:shd w:val="clear" w:color="auto" w:fill="FFFFFF"/>
          </w:tcPr>
          <w:p w:rsidR="00304FDE" w:rsidRDefault="00BC368E">
            <w:pPr>
              <w:pStyle w:val="Teksttreci20"/>
              <w:framePr w:w="7195" w:h="10925" w:wrap="none" w:vAnchor="page" w:hAnchor="page" w:x="581" w:y="1514"/>
              <w:shd w:val="clear" w:color="auto" w:fill="auto"/>
              <w:spacing w:after="0" w:line="160" w:lineRule="exact"/>
            </w:pPr>
            <w:r>
              <w:rPr>
                <w:rStyle w:val="Teksttreci28pt0"/>
              </w:rPr>
              <w:t>5</w:t>
            </w:r>
          </w:p>
        </w:tc>
      </w:tr>
      <w:tr w:rsidR="00304FDE">
        <w:tblPrEx>
          <w:tblCellMar>
            <w:top w:w="0" w:type="dxa"/>
            <w:bottom w:w="0" w:type="dxa"/>
          </w:tblCellMar>
        </w:tblPrEx>
        <w:trPr>
          <w:trHeight w:hRule="exact" w:val="197"/>
        </w:trPr>
        <w:tc>
          <w:tcPr>
            <w:tcW w:w="802" w:type="dxa"/>
            <w:tcBorders>
              <w:top w:val="single" w:sz="4" w:space="0" w:color="auto"/>
              <w:left w:val="single" w:sz="4" w:space="0" w:color="auto"/>
            </w:tcBorders>
            <w:shd w:val="clear" w:color="auto" w:fill="FFFFFF"/>
            <w:vAlign w:val="bottom"/>
          </w:tcPr>
          <w:p w:rsidR="00304FDE" w:rsidRDefault="00BC368E">
            <w:pPr>
              <w:pStyle w:val="Teksttreci20"/>
              <w:framePr w:w="7195" w:h="10925" w:wrap="none" w:vAnchor="page" w:hAnchor="page" w:x="581" w:y="1514"/>
              <w:shd w:val="clear" w:color="auto" w:fill="auto"/>
              <w:spacing w:after="0" w:line="160" w:lineRule="exact"/>
              <w:ind w:right="240"/>
              <w:jc w:val="right"/>
            </w:pPr>
            <w:r>
              <w:rPr>
                <w:rStyle w:val="Teksttreci28pt0"/>
              </w:rPr>
              <w:t>9.</w:t>
            </w:r>
          </w:p>
        </w:tc>
        <w:tc>
          <w:tcPr>
            <w:tcW w:w="5155" w:type="dxa"/>
            <w:tcBorders>
              <w:top w:val="single" w:sz="4" w:space="0" w:color="auto"/>
              <w:left w:val="single" w:sz="4" w:space="0" w:color="auto"/>
            </w:tcBorders>
            <w:shd w:val="clear" w:color="auto" w:fill="FFFFFF"/>
            <w:vAlign w:val="bottom"/>
          </w:tcPr>
          <w:p w:rsidR="00304FDE" w:rsidRDefault="00BC368E">
            <w:pPr>
              <w:pStyle w:val="Teksttreci20"/>
              <w:framePr w:w="7195" w:h="10925" w:wrap="none" w:vAnchor="page" w:hAnchor="page" w:x="581" w:y="1514"/>
              <w:shd w:val="clear" w:color="auto" w:fill="auto"/>
              <w:spacing w:after="0" w:line="160" w:lineRule="exact"/>
              <w:jc w:val="left"/>
            </w:pPr>
            <w:r>
              <w:rPr>
                <w:rStyle w:val="Teksttreci28ptKursywa"/>
              </w:rPr>
              <w:t>biochem.</w:t>
            </w:r>
            <w:r>
              <w:rPr>
                <w:rStyle w:val="Teksttreci28pt0"/>
              </w:rPr>
              <w:t xml:space="preserve"> (biochemia, biochemiczny)</w:t>
            </w:r>
          </w:p>
        </w:tc>
        <w:tc>
          <w:tcPr>
            <w:tcW w:w="1238" w:type="dxa"/>
            <w:tcBorders>
              <w:top w:val="single" w:sz="4" w:space="0" w:color="auto"/>
              <w:left w:val="single" w:sz="4" w:space="0" w:color="auto"/>
              <w:right w:val="single" w:sz="4" w:space="0" w:color="auto"/>
            </w:tcBorders>
            <w:shd w:val="clear" w:color="auto" w:fill="FFFFFF"/>
            <w:vAlign w:val="bottom"/>
          </w:tcPr>
          <w:p w:rsidR="00304FDE" w:rsidRDefault="00BC368E">
            <w:pPr>
              <w:pStyle w:val="Teksttreci20"/>
              <w:framePr w:w="7195" w:h="10925" w:wrap="none" w:vAnchor="page" w:hAnchor="page" w:x="581" w:y="1514"/>
              <w:shd w:val="clear" w:color="auto" w:fill="auto"/>
              <w:spacing w:after="0" w:line="160" w:lineRule="exact"/>
            </w:pPr>
            <w:r>
              <w:rPr>
                <w:rStyle w:val="Teksttreci28pt0"/>
              </w:rPr>
              <w:t>41</w:t>
            </w:r>
          </w:p>
        </w:tc>
      </w:tr>
      <w:tr w:rsidR="00304FDE">
        <w:tblPrEx>
          <w:tblCellMar>
            <w:top w:w="0" w:type="dxa"/>
            <w:bottom w:w="0" w:type="dxa"/>
          </w:tblCellMar>
        </w:tblPrEx>
        <w:trPr>
          <w:trHeight w:hRule="exact" w:val="202"/>
        </w:trPr>
        <w:tc>
          <w:tcPr>
            <w:tcW w:w="802" w:type="dxa"/>
            <w:tcBorders>
              <w:top w:val="single" w:sz="4" w:space="0" w:color="auto"/>
              <w:left w:val="single" w:sz="4" w:space="0" w:color="auto"/>
            </w:tcBorders>
            <w:shd w:val="clear" w:color="auto" w:fill="FFFFFF"/>
            <w:vAlign w:val="bottom"/>
          </w:tcPr>
          <w:p w:rsidR="00304FDE" w:rsidRDefault="00BC368E">
            <w:pPr>
              <w:pStyle w:val="Teksttreci20"/>
              <w:framePr w:w="7195" w:h="10925" w:wrap="none" w:vAnchor="page" w:hAnchor="page" w:x="581" w:y="1514"/>
              <w:shd w:val="clear" w:color="auto" w:fill="auto"/>
              <w:spacing w:after="0" w:line="160" w:lineRule="exact"/>
            </w:pPr>
            <w:r>
              <w:rPr>
                <w:rStyle w:val="Teksttreci28pt0"/>
              </w:rPr>
              <w:t>10.</w:t>
            </w:r>
          </w:p>
        </w:tc>
        <w:tc>
          <w:tcPr>
            <w:tcW w:w="5155" w:type="dxa"/>
            <w:tcBorders>
              <w:top w:val="single" w:sz="4" w:space="0" w:color="auto"/>
              <w:left w:val="single" w:sz="4" w:space="0" w:color="auto"/>
            </w:tcBorders>
            <w:shd w:val="clear" w:color="auto" w:fill="FFFFFF"/>
          </w:tcPr>
          <w:p w:rsidR="00304FDE" w:rsidRDefault="00BC368E">
            <w:pPr>
              <w:pStyle w:val="Teksttreci20"/>
              <w:framePr w:w="7195" w:h="10925" w:wrap="none" w:vAnchor="page" w:hAnchor="page" w:x="581" w:y="1514"/>
              <w:shd w:val="clear" w:color="auto" w:fill="auto"/>
              <w:spacing w:after="0" w:line="160" w:lineRule="exact"/>
              <w:jc w:val="left"/>
            </w:pPr>
            <w:r>
              <w:rPr>
                <w:rStyle w:val="Teksttreci28ptKursywa"/>
              </w:rPr>
              <w:t>biol.</w:t>
            </w:r>
            <w:r>
              <w:rPr>
                <w:rStyle w:val="Teksttreci28pt0"/>
              </w:rPr>
              <w:t xml:space="preserve"> (biologia, biologiczny)</w:t>
            </w:r>
          </w:p>
        </w:tc>
        <w:tc>
          <w:tcPr>
            <w:tcW w:w="1238" w:type="dxa"/>
            <w:tcBorders>
              <w:top w:val="single" w:sz="4" w:space="0" w:color="auto"/>
              <w:left w:val="single" w:sz="4" w:space="0" w:color="auto"/>
              <w:right w:val="single" w:sz="4" w:space="0" w:color="auto"/>
            </w:tcBorders>
            <w:shd w:val="clear" w:color="auto" w:fill="FFFFFF"/>
          </w:tcPr>
          <w:p w:rsidR="00304FDE" w:rsidRDefault="00BC368E">
            <w:pPr>
              <w:pStyle w:val="Teksttreci20"/>
              <w:framePr w:w="7195" w:h="10925" w:wrap="none" w:vAnchor="page" w:hAnchor="page" w:x="581" w:y="1514"/>
              <w:shd w:val="clear" w:color="auto" w:fill="auto"/>
              <w:spacing w:after="0" w:line="160" w:lineRule="exact"/>
            </w:pPr>
            <w:r>
              <w:rPr>
                <w:rStyle w:val="Teksttreci28pt0"/>
              </w:rPr>
              <w:t>115</w:t>
            </w:r>
          </w:p>
        </w:tc>
      </w:tr>
      <w:tr w:rsidR="00304FDE">
        <w:tblPrEx>
          <w:tblCellMar>
            <w:top w:w="0" w:type="dxa"/>
            <w:bottom w:w="0" w:type="dxa"/>
          </w:tblCellMar>
        </w:tblPrEx>
        <w:trPr>
          <w:trHeight w:hRule="exact" w:val="197"/>
        </w:trPr>
        <w:tc>
          <w:tcPr>
            <w:tcW w:w="802" w:type="dxa"/>
            <w:tcBorders>
              <w:top w:val="single" w:sz="4" w:space="0" w:color="auto"/>
              <w:left w:val="single" w:sz="4" w:space="0" w:color="auto"/>
            </w:tcBorders>
            <w:shd w:val="clear" w:color="auto" w:fill="FFFFFF"/>
            <w:vAlign w:val="bottom"/>
          </w:tcPr>
          <w:p w:rsidR="00304FDE" w:rsidRDefault="00BC368E">
            <w:pPr>
              <w:pStyle w:val="Teksttreci20"/>
              <w:framePr w:w="7195" w:h="10925" w:wrap="none" w:vAnchor="page" w:hAnchor="page" w:x="581" w:y="1514"/>
              <w:shd w:val="clear" w:color="auto" w:fill="auto"/>
              <w:spacing w:after="0" w:line="150" w:lineRule="exact"/>
            </w:pPr>
            <w:r>
              <w:rPr>
                <w:rStyle w:val="Teksttreci2Sylfaen75ptOdstpy1pt"/>
              </w:rPr>
              <w:t>11</w:t>
            </w:r>
            <w:r>
              <w:rPr>
                <w:rStyle w:val="Teksttreci245pt0"/>
              </w:rPr>
              <w:t>.</w:t>
            </w:r>
          </w:p>
        </w:tc>
        <w:tc>
          <w:tcPr>
            <w:tcW w:w="5155" w:type="dxa"/>
            <w:tcBorders>
              <w:top w:val="single" w:sz="4" w:space="0" w:color="auto"/>
              <w:left w:val="single" w:sz="4" w:space="0" w:color="auto"/>
            </w:tcBorders>
            <w:shd w:val="clear" w:color="auto" w:fill="FFFFFF"/>
          </w:tcPr>
          <w:p w:rsidR="00304FDE" w:rsidRDefault="00BC368E">
            <w:pPr>
              <w:pStyle w:val="Teksttreci20"/>
              <w:framePr w:w="7195" w:h="10925" w:wrap="none" w:vAnchor="page" w:hAnchor="page" w:x="581" w:y="1514"/>
              <w:shd w:val="clear" w:color="auto" w:fill="auto"/>
              <w:spacing w:after="0" w:line="160" w:lineRule="exact"/>
              <w:jc w:val="left"/>
            </w:pPr>
            <w:r>
              <w:rPr>
                <w:rStyle w:val="Teksttreci28ptKursywa"/>
              </w:rPr>
              <w:t>biur.</w:t>
            </w:r>
            <w:r>
              <w:rPr>
                <w:rStyle w:val="Teksttreci28pt0"/>
              </w:rPr>
              <w:t xml:space="preserve"> (biurowość, biurowy)</w:t>
            </w:r>
          </w:p>
        </w:tc>
        <w:tc>
          <w:tcPr>
            <w:tcW w:w="1238" w:type="dxa"/>
            <w:tcBorders>
              <w:top w:val="single" w:sz="4" w:space="0" w:color="auto"/>
              <w:left w:val="single" w:sz="4" w:space="0" w:color="auto"/>
              <w:right w:val="single" w:sz="4" w:space="0" w:color="auto"/>
            </w:tcBorders>
            <w:shd w:val="clear" w:color="auto" w:fill="FFFFFF"/>
          </w:tcPr>
          <w:p w:rsidR="00304FDE" w:rsidRDefault="00BC368E">
            <w:pPr>
              <w:pStyle w:val="Teksttreci20"/>
              <w:framePr w:w="7195" w:h="10925" w:wrap="none" w:vAnchor="page" w:hAnchor="page" w:x="581" w:y="1514"/>
              <w:shd w:val="clear" w:color="auto" w:fill="auto"/>
              <w:spacing w:after="0" w:line="160" w:lineRule="exact"/>
            </w:pPr>
            <w:r>
              <w:rPr>
                <w:rStyle w:val="Teksttreci28pt0"/>
              </w:rPr>
              <w:t>3</w:t>
            </w:r>
          </w:p>
        </w:tc>
      </w:tr>
      <w:tr w:rsidR="00304FDE">
        <w:tblPrEx>
          <w:tblCellMar>
            <w:top w:w="0" w:type="dxa"/>
            <w:bottom w:w="0" w:type="dxa"/>
          </w:tblCellMar>
        </w:tblPrEx>
        <w:trPr>
          <w:trHeight w:hRule="exact" w:val="202"/>
        </w:trPr>
        <w:tc>
          <w:tcPr>
            <w:tcW w:w="802" w:type="dxa"/>
            <w:tcBorders>
              <w:top w:val="single" w:sz="4" w:space="0" w:color="auto"/>
              <w:left w:val="single" w:sz="4" w:space="0" w:color="auto"/>
            </w:tcBorders>
            <w:shd w:val="clear" w:color="auto" w:fill="FFFFFF"/>
            <w:vAlign w:val="bottom"/>
          </w:tcPr>
          <w:p w:rsidR="00304FDE" w:rsidRDefault="00BC368E">
            <w:pPr>
              <w:pStyle w:val="Teksttreci20"/>
              <w:framePr w:w="7195" w:h="10925" w:wrap="none" w:vAnchor="page" w:hAnchor="page" w:x="581" w:y="1514"/>
              <w:shd w:val="clear" w:color="auto" w:fill="auto"/>
              <w:spacing w:after="0" w:line="160" w:lineRule="exact"/>
              <w:ind w:right="240"/>
              <w:jc w:val="right"/>
            </w:pPr>
            <w:r>
              <w:rPr>
                <w:rStyle w:val="Teksttreci28pt0"/>
              </w:rPr>
              <w:t>12.</w:t>
            </w:r>
          </w:p>
        </w:tc>
        <w:tc>
          <w:tcPr>
            <w:tcW w:w="5155" w:type="dxa"/>
            <w:tcBorders>
              <w:top w:val="single" w:sz="4" w:space="0" w:color="auto"/>
              <w:left w:val="single" w:sz="4" w:space="0" w:color="auto"/>
            </w:tcBorders>
            <w:shd w:val="clear" w:color="auto" w:fill="FFFFFF"/>
            <w:vAlign w:val="bottom"/>
          </w:tcPr>
          <w:p w:rsidR="00304FDE" w:rsidRDefault="00BC368E">
            <w:pPr>
              <w:pStyle w:val="Teksttreci20"/>
              <w:framePr w:w="7195" w:h="10925" w:wrap="none" w:vAnchor="page" w:hAnchor="page" w:x="581" w:y="1514"/>
              <w:shd w:val="clear" w:color="auto" w:fill="auto"/>
              <w:spacing w:after="0" w:line="160" w:lineRule="exact"/>
              <w:jc w:val="left"/>
            </w:pPr>
            <w:r>
              <w:rPr>
                <w:rStyle w:val="Teksttreci28ptKursywa"/>
              </w:rPr>
              <w:t>biznes,</w:t>
            </w:r>
            <w:r>
              <w:rPr>
                <w:rStyle w:val="Teksttreci28pt0"/>
              </w:rPr>
              <w:t xml:space="preserve"> (biznesmeński, dot. tzw. sfery biznesu)</w:t>
            </w:r>
          </w:p>
        </w:tc>
        <w:tc>
          <w:tcPr>
            <w:tcW w:w="1238" w:type="dxa"/>
            <w:tcBorders>
              <w:top w:val="single" w:sz="4" w:space="0" w:color="auto"/>
              <w:left w:val="single" w:sz="4" w:space="0" w:color="auto"/>
              <w:right w:val="single" w:sz="4" w:space="0" w:color="auto"/>
            </w:tcBorders>
            <w:shd w:val="clear" w:color="auto" w:fill="FFFFFF"/>
            <w:vAlign w:val="bottom"/>
          </w:tcPr>
          <w:p w:rsidR="00304FDE" w:rsidRDefault="00BC368E">
            <w:pPr>
              <w:pStyle w:val="Teksttreci20"/>
              <w:framePr w:w="7195" w:h="10925" w:wrap="none" w:vAnchor="page" w:hAnchor="page" w:x="581" w:y="1514"/>
              <w:shd w:val="clear" w:color="auto" w:fill="auto"/>
              <w:spacing w:after="0" w:line="160" w:lineRule="exact"/>
            </w:pPr>
            <w:r>
              <w:rPr>
                <w:rStyle w:val="Teksttreci28pt0"/>
              </w:rPr>
              <w:t>1</w:t>
            </w:r>
          </w:p>
        </w:tc>
      </w:tr>
      <w:tr w:rsidR="00304FDE">
        <w:tblPrEx>
          <w:tblCellMar>
            <w:top w:w="0" w:type="dxa"/>
            <w:bottom w:w="0" w:type="dxa"/>
          </w:tblCellMar>
        </w:tblPrEx>
        <w:trPr>
          <w:trHeight w:hRule="exact" w:val="192"/>
        </w:trPr>
        <w:tc>
          <w:tcPr>
            <w:tcW w:w="802" w:type="dxa"/>
            <w:tcBorders>
              <w:top w:val="single" w:sz="4" w:space="0" w:color="auto"/>
              <w:left w:val="single" w:sz="4" w:space="0" w:color="auto"/>
            </w:tcBorders>
            <w:shd w:val="clear" w:color="auto" w:fill="FFFFFF"/>
          </w:tcPr>
          <w:p w:rsidR="00304FDE" w:rsidRDefault="00BC368E">
            <w:pPr>
              <w:pStyle w:val="Teksttreci20"/>
              <w:framePr w:w="7195" w:h="10925" w:wrap="none" w:vAnchor="page" w:hAnchor="page" w:x="581" w:y="1514"/>
              <w:shd w:val="clear" w:color="auto" w:fill="auto"/>
              <w:spacing w:after="0" w:line="160" w:lineRule="exact"/>
              <w:ind w:right="240"/>
              <w:jc w:val="right"/>
            </w:pPr>
            <w:r>
              <w:rPr>
                <w:rStyle w:val="Teksttreci28pt0"/>
              </w:rPr>
              <w:t>13.</w:t>
            </w:r>
          </w:p>
        </w:tc>
        <w:tc>
          <w:tcPr>
            <w:tcW w:w="5155" w:type="dxa"/>
            <w:tcBorders>
              <w:top w:val="single" w:sz="4" w:space="0" w:color="auto"/>
              <w:left w:val="single" w:sz="4" w:space="0" w:color="auto"/>
            </w:tcBorders>
            <w:shd w:val="clear" w:color="auto" w:fill="FFFFFF"/>
          </w:tcPr>
          <w:p w:rsidR="00304FDE" w:rsidRDefault="00BC368E">
            <w:pPr>
              <w:pStyle w:val="Teksttreci20"/>
              <w:framePr w:w="7195" w:h="10925" w:wrap="none" w:vAnchor="page" w:hAnchor="page" w:x="581" w:y="1514"/>
              <w:shd w:val="clear" w:color="auto" w:fill="auto"/>
              <w:spacing w:after="0" w:line="160" w:lineRule="exact"/>
              <w:jc w:val="left"/>
            </w:pPr>
            <w:r>
              <w:rPr>
                <w:rStyle w:val="Teksttreci28ptKursywa"/>
              </w:rPr>
              <w:t>bot-</w:t>
            </w:r>
            <w:r>
              <w:rPr>
                <w:rStyle w:val="Teksttreci28pt0"/>
              </w:rPr>
              <w:t xml:space="preserve"> (botanika, botaniczny)</w:t>
            </w:r>
          </w:p>
        </w:tc>
        <w:tc>
          <w:tcPr>
            <w:tcW w:w="1238" w:type="dxa"/>
            <w:tcBorders>
              <w:top w:val="single" w:sz="4" w:space="0" w:color="auto"/>
              <w:left w:val="single" w:sz="4" w:space="0" w:color="auto"/>
              <w:right w:val="single" w:sz="4" w:space="0" w:color="auto"/>
            </w:tcBorders>
            <w:shd w:val="clear" w:color="auto" w:fill="FFFFFF"/>
          </w:tcPr>
          <w:p w:rsidR="00304FDE" w:rsidRDefault="00BC368E">
            <w:pPr>
              <w:pStyle w:val="Teksttreci20"/>
              <w:framePr w:w="7195" w:h="10925" w:wrap="none" w:vAnchor="page" w:hAnchor="page" w:x="581" w:y="1514"/>
              <w:shd w:val="clear" w:color="auto" w:fill="auto"/>
              <w:spacing w:after="0" w:line="160" w:lineRule="exact"/>
            </w:pPr>
            <w:r>
              <w:rPr>
                <w:rStyle w:val="Teksttreci28pt0"/>
              </w:rPr>
              <w:t>75</w:t>
            </w:r>
          </w:p>
        </w:tc>
      </w:tr>
      <w:tr w:rsidR="00304FDE">
        <w:tblPrEx>
          <w:tblCellMar>
            <w:top w:w="0" w:type="dxa"/>
            <w:bottom w:w="0" w:type="dxa"/>
          </w:tblCellMar>
        </w:tblPrEx>
        <w:trPr>
          <w:trHeight w:hRule="exact" w:val="206"/>
        </w:trPr>
        <w:tc>
          <w:tcPr>
            <w:tcW w:w="802" w:type="dxa"/>
            <w:tcBorders>
              <w:top w:val="single" w:sz="4" w:space="0" w:color="auto"/>
              <w:left w:val="single" w:sz="4" w:space="0" w:color="auto"/>
            </w:tcBorders>
            <w:shd w:val="clear" w:color="auto" w:fill="FFFFFF"/>
          </w:tcPr>
          <w:p w:rsidR="00304FDE" w:rsidRDefault="00BC368E">
            <w:pPr>
              <w:pStyle w:val="Teksttreci20"/>
              <w:framePr w:w="7195" w:h="10925" w:wrap="none" w:vAnchor="page" w:hAnchor="page" w:x="581" w:y="1514"/>
              <w:shd w:val="clear" w:color="auto" w:fill="auto"/>
              <w:spacing w:after="0" w:line="160" w:lineRule="exact"/>
            </w:pPr>
            <w:r>
              <w:rPr>
                <w:rStyle w:val="Teksttreci28pt0"/>
              </w:rPr>
              <w:t>14.</w:t>
            </w:r>
          </w:p>
        </w:tc>
        <w:tc>
          <w:tcPr>
            <w:tcW w:w="5155" w:type="dxa"/>
            <w:tcBorders>
              <w:top w:val="single" w:sz="4" w:space="0" w:color="auto"/>
              <w:left w:val="single" w:sz="4" w:space="0" w:color="auto"/>
            </w:tcBorders>
            <w:shd w:val="clear" w:color="auto" w:fill="FFFFFF"/>
          </w:tcPr>
          <w:p w:rsidR="00304FDE" w:rsidRDefault="00BC368E">
            <w:pPr>
              <w:pStyle w:val="Teksttreci20"/>
              <w:framePr w:w="7195" w:h="10925" w:wrap="none" w:vAnchor="page" w:hAnchor="page" w:x="581" w:y="1514"/>
              <w:shd w:val="clear" w:color="auto" w:fill="auto"/>
              <w:spacing w:after="0" w:line="160" w:lineRule="exact"/>
              <w:jc w:val="left"/>
            </w:pPr>
            <w:r>
              <w:rPr>
                <w:rStyle w:val="Teksttreci28ptKursywa"/>
              </w:rPr>
              <w:t>bud.</w:t>
            </w:r>
            <w:r>
              <w:rPr>
                <w:rStyle w:val="Teksttreci28pt0"/>
              </w:rPr>
              <w:t xml:space="preserve"> (budownictwo)</w:t>
            </w:r>
          </w:p>
        </w:tc>
        <w:tc>
          <w:tcPr>
            <w:tcW w:w="1238" w:type="dxa"/>
            <w:tcBorders>
              <w:top w:val="single" w:sz="4" w:space="0" w:color="auto"/>
              <w:left w:val="single" w:sz="4" w:space="0" w:color="auto"/>
              <w:right w:val="single" w:sz="4" w:space="0" w:color="auto"/>
            </w:tcBorders>
            <w:shd w:val="clear" w:color="auto" w:fill="FFFFFF"/>
          </w:tcPr>
          <w:p w:rsidR="00304FDE" w:rsidRDefault="00BC368E">
            <w:pPr>
              <w:pStyle w:val="Teksttreci20"/>
              <w:framePr w:w="7195" w:h="10925" w:wrap="none" w:vAnchor="page" w:hAnchor="page" w:x="581" w:y="1514"/>
              <w:shd w:val="clear" w:color="auto" w:fill="auto"/>
              <w:spacing w:after="0" w:line="160" w:lineRule="exact"/>
            </w:pPr>
            <w:r>
              <w:rPr>
                <w:rStyle w:val="Teksttreci28pt0"/>
              </w:rPr>
              <w:t>30</w:t>
            </w:r>
          </w:p>
        </w:tc>
      </w:tr>
      <w:tr w:rsidR="00304FDE">
        <w:tblPrEx>
          <w:tblCellMar>
            <w:top w:w="0" w:type="dxa"/>
            <w:bottom w:w="0" w:type="dxa"/>
          </w:tblCellMar>
        </w:tblPrEx>
        <w:trPr>
          <w:trHeight w:hRule="exact" w:val="197"/>
        </w:trPr>
        <w:tc>
          <w:tcPr>
            <w:tcW w:w="802" w:type="dxa"/>
            <w:tcBorders>
              <w:top w:val="single" w:sz="4" w:space="0" w:color="auto"/>
              <w:left w:val="single" w:sz="4" w:space="0" w:color="auto"/>
            </w:tcBorders>
            <w:shd w:val="clear" w:color="auto" w:fill="FFFFFF"/>
          </w:tcPr>
          <w:p w:rsidR="00304FDE" w:rsidRDefault="00BC368E">
            <w:pPr>
              <w:pStyle w:val="Teksttreci20"/>
              <w:framePr w:w="7195" w:h="10925" w:wrap="none" w:vAnchor="page" w:hAnchor="page" w:x="581" w:y="1514"/>
              <w:shd w:val="clear" w:color="auto" w:fill="auto"/>
              <w:spacing w:after="0" w:line="160" w:lineRule="exact"/>
              <w:ind w:right="240"/>
              <w:jc w:val="right"/>
            </w:pPr>
            <w:r>
              <w:rPr>
                <w:rStyle w:val="Teksttreci28pt0"/>
              </w:rPr>
              <w:t>15.</w:t>
            </w:r>
          </w:p>
        </w:tc>
        <w:tc>
          <w:tcPr>
            <w:tcW w:w="5155" w:type="dxa"/>
            <w:tcBorders>
              <w:top w:val="single" w:sz="4" w:space="0" w:color="auto"/>
              <w:left w:val="single" w:sz="4" w:space="0" w:color="auto"/>
            </w:tcBorders>
            <w:shd w:val="clear" w:color="auto" w:fill="FFFFFF"/>
          </w:tcPr>
          <w:p w:rsidR="00304FDE" w:rsidRDefault="00BC368E">
            <w:pPr>
              <w:pStyle w:val="Teksttreci20"/>
              <w:framePr w:w="7195" w:h="10925" w:wrap="none" w:vAnchor="page" w:hAnchor="page" w:x="581" w:y="1514"/>
              <w:shd w:val="clear" w:color="auto" w:fill="auto"/>
              <w:spacing w:after="0" w:line="160" w:lineRule="exact"/>
              <w:jc w:val="left"/>
            </w:pPr>
            <w:r>
              <w:rPr>
                <w:rStyle w:val="Teksttreci28ptKursywa"/>
              </w:rPr>
              <w:t>chem.</w:t>
            </w:r>
            <w:r>
              <w:rPr>
                <w:rStyle w:val="Teksttreci28pt0"/>
              </w:rPr>
              <w:t xml:space="preserve"> (chemia, chemiczny)</w:t>
            </w:r>
          </w:p>
        </w:tc>
        <w:tc>
          <w:tcPr>
            <w:tcW w:w="1238" w:type="dxa"/>
            <w:tcBorders>
              <w:top w:val="single" w:sz="4" w:space="0" w:color="auto"/>
              <w:left w:val="single" w:sz="4" w:space="0" w:color="auto"/>
              <w:right w:val="single" w:sz="4" w:space="0" w:color="auto"/>
            </w:tcBorders>
            <w:shd w:val="clear" w:color="auto" w:fill="FFFFFF"/>
          </w:tcPr>
          <w:p w:rsidR="00304FDE" w:rsidRDefault="00BC368E">
            <w:pPr>
              <w:pStyle w:val="Teksttreci20"/>
              <w:framePr w:w="7195" w:h="10925" w:wrap="none" w:vAnchor="page" w:hAnchor="page" w:x="581" w:y="1514"/>
              <w:shd w:val="clear" w:color="auto" w:fill="auto"/>
              <w:spacing w:after="0" w:line="160" w:lineRule="exact"/>
            </w:pPr>
            <w:r>
              <w:rPr>
                <w:rStyle w:val="Teksttreci28pt0"/>
              </w:rPr>
              <w:t>169</w:t>
            </w:r>
          </w:p>
        </w:tc>
      </w:tr>
      <w:tr w:rsidR="00304FDE">
        <w:tblPrEx>
          <w:tblCellMar>
            <w:top w:w="0" w:type="dxa"/>
            <w:bottom w:w="0" w:type="dxa"/>
          </w:tblCellMar>
        </w:tblPrEx>
        <w:trPr>
          <w:trHeight w:hRule="exact" w:val="202"/>
        </w:trPr>
        <w:tc>
          <w:tcPr>
            <w:tcW w:w="802" w:type="dxa"/>
            <w:tcBorders>
              <w:top w:val="single" w:sz="4" w:space="0" w:color="auto"/>
              <w:left w:val="single" w:sz="4" w:space="0" w:color="auto"/>
            </w:tcBorders>
            <w:shd w:val="clear" w:color="auto" w:fill="FFFFFF"/>
            <w:vAlign w:val="bottom"/>
          </w:tcPr>
          <w:p w:rsidR="00304FDE" w:rsidRDefault="00BC368E">
            <w:pPr>
              <w:pStyle w:val="Teksttreci20"/>
              <w:framePr w:w="7195" w:h="10925" w:wrap="none" w:vAnchor="page" w:hAnchor="page" w:x="581" w:y="1514"/>
              <w:shd w:val="clear" w:color="auto" w:fill="auto"/>
              <w:spacing w:after="0" w:line="160" w:lineRule="exact"/>
              <w:ind w:right="240"/>
              <w:jc w:val="right"/>
            </w:pPr>
            <w:r>
              <w:rPr>
                <w:rStyle w:val="Teksttreci28pt0"/>
              </w:rPr>
              <w:t>16.</w:t>
            </w:r>
          </w:p>
        </w:tc>
        <w:tc>
          <w:tcPr>
            <w:tcW w:w="5155" w:type="dxa"/>
            <w:tcBorders>
              <w:top w:val="single" w:sz="4" w:space="0" w:color="auto"/>
              <w:left w:val="single" w:sz="4" w:space="0" w:color="auto"/>
            </w:tcBorders>
            <w:shd w:val="clear" w:color="auto" w:fill="FFFFFF"/>
            <w:vAlign w:val="bottom"/>
          </w:tcPr>
          <w:p w:rsidR="00304FDE" w:rsidRDefault="00BC368E">
            <w:pPr>
              <w:pStyle w:val="Teksttreci20"/>
              <w:framePr w:w="7195" w:h="10925" w:wrap="none" w:vAnchor="page" w:hAnchor="page" w:x="581" w:y="1514"/>
              <w:shd w:val="clear" w:color="auto" w:fill="auto"/>
              <w:spacing w:after="0" w:line="160" w:lineRule="exact"/>
              <w:jc w:val="left"/>
            </w:pPr>
            <w:r>
              <w:rPr>
                <w:rStyle w:val="Teksttreci28ptKursywa"/>
              </w:rPr>
              <w:t>cyrk.</w:t>
            </w:r>
            <w:r>
              <w:rPr>
                <w:rStyle w:val="Teksttreci28pt0"/>
              </w:rPr>
              <w:t xml:space="preserve"> (cyrkowy, sztuka cyrkowa)</w:t>
            </w:r>
          </w:p>
        </w:tc>
        <w:tc>
          <w:tcPr>
            <w:tcW w:w="1238" w:type="dxa"/>
            <w:tcBorders>
              <w:top w:val="single" w:sz="4" w:space="0" w:color="auto"/>
              <w:left w:val="single" w:sz="4" w:space="0" w:color="auto"/>
              <w:right w:val="single" w:sz="4" w:space="0" w:color="auto"/>
            </w:tcBorders>
            <w:shd w:val="clear" w:color="auto" w:fill="FFFFFF"/>
            <w:vAlign w:val="bottom"/>
          </w:tcPr>
          <w:p w:rsidR="00304FDE" w:rsidRDefault="00BC368E">
            <w:pPr>
              <w:pStyle w:val="Teksttreci20"/>
              <w:framePr w:w="7195" w:h="10925" w:wrap="none" w:vAnchor="page" w:hAnchor="page" w:x="581" w:y="1514"/>
              <w:shd w:val="clear" w:color="auto" w:fill="auto"/>
              <w:spacing w:after="0" w:line="160" w:lineRule="exact"/>
            </w:pPr>
            <w:r>
              <w:rPr>
                <w:rStyle w:val="Teksttreci28pt0"/>
              </w:rPr>
              <w:t>16</w:t>
            </w:r>
          </w:p>
        </w:tc>
      </w:tr>
      <w:tr w:rsidR="00304FDE">
        <w:tblPrEx>
          <w:tblCellMar>
            <w:top w:w="0" w:type="dxa"/>
            <w:bottom w:w="0" w:type="dxa"/>
          </w:tblCellMar>
        </w:tblPrEx>
        <w:trPr>
          <w:trHeight w:hRule="exact" w:val="197"/>
        </w:trPr>
        <w:tc>
          <w:tcPr>
            <w:tcW w:w="802" w:type="dxa"/>
            <w:tcBorders>
              <w:top w:val="single" w:sz="4" w:space="0" w:color="auto"/>
              <w:left w:val="single" w:sz="4" w:space="0" w:color="auto"/>
            </w:tcBorders>
            <w:shd w:val="clear" w:color="auto" w:fill="FFFFFF"/>
          </w:tcPr>
          <w:p w:rsidR="00304FDE" w:rsidRDefault="00BC368E">
            <w:pPr>
              <w:pStyle w:val="Teksttreci20"/>
              <w:framePr w:w="7195" w:h="10925" w:wrap="none" w:vAnchor="page" w:hAnchor="page" w:x="581" w:y="1514"/>
              <w:shd w:val="clear" w:color="auto" w:fill="auto"/>
              <w:spacing w:after="0" w:line="160" w:lineRule="exact"/>
            </w:pPr>
            <w:r>
              <w:rPr>
                <w:rStyle w:val="Teksttreci28pt0"/>
              </w:rPr>
              <w:t>17.</w:t>
            </w:r>
          </w:p>
        </w:tc>
        <w:tc>
          <w:tcPr>
            <w:tcW w:w="5155" w:type="dxa"/>
            <w:tcBorders>
              <w:top w:val="single" w:sz="4" w:space="0" w:color="auto"/>
              <w:left w:val="single" w:sz="4" w:space="0" w:color="auto"/>
            </w:tcBorders>
            <w:shd w:val="clear" w:color="auto" w:fill="FFFFFF"/>
          </w:tcPr>
          <w:p w:rsidR="00304FDE" w:rsidRDefault="00BC368E">
            <w:pPr>
              <w:pStyle w:val="Teksttreci20"/>
              <w:framePr w:w="7195" w:h="10925" w:wrap="none" w:vAnchor="page" w:hAnchor="page" w:x="581" w:y="1514"/>
              <w:shd w:val="clear" w:color="auto" w:fill="auto"/>
              <w:spacing w:after="0" w:line="160" w:lineRule="exact"/>
              <w:jc w:val="left"/>
            </w:pPr>
            <w:r>
              <w:rPr>
                <w:rStyle w:val="Teksttreci28ptKursywa"/>
              </w:rPr>
              <w:t>druk.</w:t>
            </w:r>
            <w:r>
              <w:rPr>
                <w:rStyle w:val="Teksttreci28pt0"/>
              </w:rPr>
              <w:t xml:space="preserve"> (drukarstwo, drukarski)</w:t>
            </w:r>
          </w:p>
        </w:tc>
        <w:tc>
          <w:tcPr>
            <w:tcW w:w="1238" w:type="dxa"/>
            <w:tcBorders>
              <w:top w:val="single" w:sz="4" w:space="0" w:color="auto"/>
              <w:left w:val="single" w:sz="4" w:space="0" w:color="auto"/>
              <w:right w:val="single" w:sz="4" w:space="0" w:color="auto"/>
            </w:tcBorders>
            <w:shd w:val="clear" w:color="auto" w:fill="FFFFFF"/>
          </w:tcPr>
          <w:p w:rsidR="00304FDE" w:rsidRDefault="00BC368E">
            <w:pPr>
              <w:pStyle w:val="Teksttreci20"/>
              <w:framePr w:w="7195" w:h="10925" w:wrap="none" w:vAnchor="page" w:hAnchor="page" w:x="581" w:y="1514"/>
              <w:shd w:val="clear" w:color="auto" w:fill="auto"/>
              <w:spacing w:after="0" w:line="160" w:lineRule="exact"/>
            </w:pPr>
            <w:r>
              <w:rPr>
                <w:rStyle w:val="Teksttreci28pt0"/>
              </w:rPr>
              <w:t>46</w:t>
            </w:r>
          </w:p>
        </w:tc>
      </w:tr>
      <w:tr w:rsidR="00304FDE">
        <w:tblPrEx>
          <w:tblCellMar>
            <w:top w:w="0" w:type="dxa"/>
            <w:bottom w:w="0" w:type="dxa"/>
          </w:tblCellMar>
        </w:tblPrEx>
        <w:trPr>
          <w:trHeight w:hRule="exact" w:val="202"/>
        </w:trPr>
        <w:tc>
          <w:tcPr>
            <w:tcW w:w="802" w:type="dxa"/>
            <w:tcBorders>
              <w:top w:val="single" w:sz="4" w:space="0" w:color="auto"/>
              <w:left w:val="single" w:sz="4" w:space="0" w:color="auto"/>
            </w:tcBorders>
            <w:shd w:val="clear" w:color="auto" w:fill="FFFFFF"/>
            <w:vAlign w:val="bottom"/>
          </w:tcPr>
          <w:p w:rsidR="00304FDE" w:rsidRDefault="00BC368E">
            <w:pPr>
              <w:pStyle w:val="Teksttreci20"/>
              <w:framePr w:w="7195" w:h="10925" w:wrap="none" w:vAnchor="page" w:hAnchor="page" w:x="581" w:y="1514"/>
              <w:shd w:val="clear" w:color="auto" w:fill="auto"/>
              <w:spacing w:after="0" w:line="160" w:lineRule="exact"/>
            </w:pPr>
            <w:r>
              <w:rPr>
                <w:rStyle w:val="Teksttreci28pt0"/>
              </w:rPr>
              <w:t>18.</w:t>
            </w:r>
          </w:p>
        </w:tc>
        <w:tc>
          <w:tcPr>
            <w:tcW w:w="5155" w:type="dxa"/>
            <w:tcBorders>
              <w:top w:val="single" w:sz="4" w:space="0" w:color="auto"/>
              <w:left w:val="single" w:sz="4" w:space="0" w:color="auto"/>
            </w:tcBorders>
            <w:shd w:val="clear" w:color="auto" w:fill="FFFFFF"/>
          </w:tcPr>
          <w:p w:rsidR="00304FDE" w:rsidRDefault="00BC368E">
            <w:pPr>
              <w:pStyle w:val="Teksttreci20"/>
              <w:framePr w:w="7195" w:h="10925" w:wrap="none" w:vAnchor="page" w:hAnchor="page" w:x="581" w:y="1514"/>
              <w:shd w:val="clear" w:color="auto" w:fill="auto"/>
              <w:spacing w:after="0" w:line="160" w:lineRule="exact"/>
              <w:jc w:val="left"/>
            </w:pPr>
            <w:r>
              <w:rPr>
                <w:rStyle w:val="Teksttreci28ptKursywa"/>
              </w:rPr>
              <w:t>edytor.</w:t>
            </w:r>
            <w:r>
              <w:rPr>
                <w:rStyle w:val="Teksttreci28pt0"/>
              </w:rPr>
              <w:t xml:space="preserve"> (edytorstwo, edytorski)</w:t>
            </w:r>
          </w:p>
        </w:tc>
        <w:tc>
          <w:tcPr>
            <w:tcW w:w="1238" w:type="dxa"/>
            <w:tcBorders>
              <w:top w:val="single" w:sz="4" w:space="0" w:color="auto"/>
              <w:left w:val="single" w:sz="4" w:space="0" w:color="auto"/>
              <w:right w:val="single" w:sz="4" w:space="0" w:color="auto"/>
            </w:tcBorders>
            <w:shd w:val="clear" w:color="auto" w:fill="FFFFFF"/>
          </w:tcPr>
          <w:p w:rsidR="00304FDE" w:rsidRDefault="00BC368E">
            <w:pPr>
              <w:pStyle w:val="Teksttreci20"/>
              <w:framePr w:w="7195" w:h="10925" w:wrap="none" w:vAnchor="page" w:hAnchor="page" w:x="581" w:y="1514"/>
              <w:shd w:val="clear" w:color="auto" w:fill="auto"/>
              <w:spacing w:after="0" w:line="160" w:lineRule="exact"/>
            </w:pPr>
            <w:r>
              <w:rPr>
                <w:rStyle w:val="Teksttreci28pt0"/>
              </w:rPr>
              <w:t>37</w:t>
            </w:r>
          </w:p>
        </w:tc>
      </w:tr>
      <w:tr w:rsidR="00304FDE">
        <w:tblPrEx>
          <w:tblCellMar>
            <w:top w:w="0" w:type="dxa"/>
            <w:bottom w:w="0" w:type="dxa"/>
          </w:tblCellMar>
        </w:tblPrEx>
        <w:trPr>
          <w:trHeight w:hRule="exact" w:val="202"/>
        </w:trPr>
        <w:tc>
          <w:tcPr>
            <w:tcW w:w="802" w:type="dxa"/>
            <w:tcBorders>
              <w:top w:val="single" w:sz="4" w:space="0" w:color="auto"/>
              <w:left w:val="single" w:sz="4" w:space="0" w:color="auto"/>
            </w:tcBorders>
            <w:shd w:val="clear" w:color="auto" w:fill="FFFFFF"/>
          </w:tcPr>
          <w:p w:rsidR="00304FDE" w:rsidRDefault="00BC368E">
            <w:pPr>
              <w:pStyle w:val="Teksttreci20"/>
              <w:framePr w:w="7195" w:h="10925" w:wrap="none" w:vAnchor="page" w:hAnchor="page" w:x="581" w:y="1514"/>
              <w:shd w:val="clear" w:color="auto" w:fill="auto"/>
              <w:spacing w:after="0" w:line="160" w:lineRule="exact"/>
            </w:pPr>
            <w:r>
              <w:rPr>
                <w:rStyle w:val="Teksttreci28pt0"/>
              </w:rPr>
              <w:t>19.</w:t>
            </w:r>
          </w:p>
        </w:tc>
        <w:tc>
          <w:tcPr>
            <w:tcW w:w="5155" w:type="dxa"/>
            <w:tcBorders>
              <w:top w:val="single" w:sz="4" w:space="0" w:color="auto"/>
              <w:left w:val="single" w:sz="4" w:space="0" w:color="auto"/>
            </w:tcBorders>
            <w:shd w:val="clear" w:color="auto" w:fill="FFFFFF"/>
          </w:tcPr>
          <w:p w:rsidR="00304FDE" w:rsidRDefault="00BC368E">
            <w:pPr>
              <w:pStyle w:val="Teksttreci20"/>
              <w:framePr w:w="7195" w:h="10925" w:wrap="none" w:vAnchor="page" w:hAnchor="page" w:x="581" w:y="1514"/>
              <w:shd w:val="clear" w:color="auto" w:fill="auto"/>
              <w:spacing w:after="0" w:line="160" w:lineRule="exact"/>
              <w:jc w:val="left"/>
            </w:pPr>
            <w:r>
              <w:rPr>
                <w:rStyle w:val="Teksttreci28ptKursywa"/>
              </w:rPr>
              <w:t>ekon.</w:t>
            </w:r>
            <w:r>
              <w:rPr>
                <w:rStyle w:val="Teksttreci28pt0"/>
              </w:rPr>
              <w:t xml:space="preserve"> (ekonomia, ekonomiczny)</w:t>
            </w:r>
          </w:p>
        </w:tc>
        <w:tc>
          <w:tcPr>
            <w:tcW w:w="1238" w:type="dxa"/>
            <w:tcBorders>
              <w:top w:val="single" w:sz="4" w:space="0" w:color="auto"/>
              <w:left w:val="single" w:sz="4" w:space="0" w:color="auto"/>
              <w:right w:val="single" w:sz="4" w:space="0" w:color="auto"/>
            </w:tcBorders>
            <w:shd w:val="clear" w:color="auto" w:fill="FFFFFF"/>
          </w:tcPr>
          <w:p w:rsidR="00304FDE" w:rsidRDefault="00BC368E">
            <w:pPr>
              <w:pStyle w:val="Teksttreci20"/>
              <w:framePr w:w="7195" w:h="10925" w:wrap="none" w:vAnchor="page" w:hAnchor="page" w:x="581" w:y="1514"/>
              <w:shd w:val="clear" w:color="auto" w:fill="auto"/>
              <w:spacing w:after="0" w:line="160" w:lineRule="exact"/>
            </w:pPr>
            <w:r>
              <w:rPr>
                <w:rStyle w:val="Teksttreci28pt0"/>
              </w:rPr>
              <w:t>143</w:t>
            </w:r>
          </w:p>
        </w:tc>
      </w:tr>
      <w:tr w:rsidR="00304FDE">
        <w:tblPrEx>
          <w:tblCellMar>
            <w:top w:w="0" w:type="dxa"/>
            <w:bottom w:w="0" w:type="dxa"/>
          </w:tblCellMar>
        </w:tblPrEx>
        <w:trPr>
          <w:trHeight w:hRule="exact" w:val="197"/>
        </w:trPr>
        <w:tc>
          <w:tcPr>
            <w:tcW w:w="802" w:type="dxa"/>
            <w:tcBorders>
              <w:top w:val="single" w:sz="4" w:space="0" w:color="auto"/>
              <w:left w:val="single" w:sz="4" w:space="0" w:color="auto"/>
            </w:tcBorders>
            <w:shd w:val="clear" w:color="auto" w:fill="FFFFFF"/>
            <w:vAlign w:val="bottom"/>
          </w:tcPr>
          <w:p w:rsidR="00304FDE" w:rsidRDefault="00BC368E">
            <w:pPr>
              <w:pStyle w:val="Teksttreci20"/>
              <w:framePr w:w="7195" w:h="10925" w:wrap="none" w:vAnchor="page" w:hAnchor="page" w:x="581" w:y="1514"/>
              <w:shd w:val="clear" w:color="auto" w:fill="auto"/>
              <w:spacing w:after="0" w:line="160" w:lineRule="exact"/>
            </w:pPr>
            <w:r>
              <w:rPr>
                <w:rStyle w:val="Teksttreci28pt0"/>
              </w:rPr>
              <w:t>20.</w:t>
            </w:r>
          </w:p>
        </w:tc>
        <w:tc>
          <w:tcPr>
            <w:tcW w:w="5155" w:type="dxa"/>
            <w:tcBorders>
              <w:top w:val="single" w:sz="4" w:space="0" w:color="auto"/>
              <w:left w:val="single" w:sz="4" w:space="0" w:color="auto"/>
            </w:tcBorders>
            <w:shd w:val="clear" w:color="auto" w:fill="FFFFFF"/>
            <w:vAlign w:val="bottom"/>
          </w:tcPr>
          <w:p w:rsidR="00304FDE" w:rsidRDefault="00BC368E">
            <w:pPr>
              <w:pStyle w:val="Teksttreci20"/>
              <w:framePr w:w="7195" w:h="10925" w:wrap="none" w:vAnchor="page" w:hAnchor="page" w:x="581" w:y="1514"/>
              <w:shd w:val="clear" w:color="auto" w:fill="auto"/>
              <w:spacing w:after="0" w:line="160" w:lineRule="exact"/>
              <w:jc w:val="left"/>
            </w:pPr>
            <w:r>
              <w:rPr>
                <w:rStyle w:val="Teksttreci28ptKursywa"/>
              </w:rPr>
              <w:t>elektr.</w:t>
            </w:r>
            <w:r>
              <w:rPr>
                <w:rStyle w:val="Teksttreci28pt0"/>
              </w:rPr>
              <w:t xml:space="preserve"> (elektryka, elektromechanika)</w:t>
            </w:r>
          </w:p>
        </w:tc>
        <w:tc>
          <w:tcPr>
            <w:tcW w:w="1238" w:type="dxa"/>
            <w:tcBorders>
              <w:top w:val="single" w:sz="4" w:space="0" w:color="auto"/>
              <w:left w:val="single" w:sz="4" w:space="0" w:color="auto"/>
              <w:right w:val="single" w:sz="4" w:space="0" w:color="auto"/>
            </w:tcBorders>
            <w:shd w:val="clear" w:color="auto" w:fill="FFFFFF"/>
            <w:vAlign w:val="bottom"/>
          </w:tcPr>
          <w:p w:rsidR="00304FDE" w:rsidRDefault="00BC368E">
            <w:pPr>
              <w:pStyle w:val="Teksttreci20"/>
              <w:framePr w:w="7195" w:h="10925" w:wrap="none" w:vAnchor="page" w:hAnchor="page" w:x="581" w:y="1514"/>
              <w:shd w:val="clear" w:color="auto" w:fill="auto"/>
              <w:spacing w:after="0" w:line="160" w:lineRule="exact"/>
            </w:pPr>
            <w:r>
              <w:rPr>
                <w:rStyle w:val="Teksttreci28pt0"/>
              </w:rPr>
              <w:t>21</w:t>
            </w:r>
          </w:p>
        </w:tc>
      </w:tr>
      <w:tr w:rsidR="00304FDE">
        <w:tblPrEx>
          <w:tblCellMar>
            <w:top w:w="0" w:type="dxa"/>
            <w:bottom w:w="0" w:type="dxa"/>
          </w:tblCellMar>
        </w:tblPrEx>
        <w:trPr>
          <w:trHeight w:hRule="exact" w:val="192"/>
        </w:trPr>
        <w:tc>
          <w:tcPr>
            <w:tcW w:w="802" w:type="dxa"/>
            <w:tcBorders>
              <w:top w:val="single" w:sz="4" w:space="0" w:color="auto"/>
              <w:left w:val="single" w:sz="4" w:space="0" w:color="auto"/>
            </w:tcBorders>
            <w:shd w:val="clear" w:color="auto" w:fill="FFFFFF"/>
            <w:vAlign w:val="bottom"/>
          </w:tcPr>
          <w:p w:rsidR="00304FDE" w:rsidRDefault="00BC368E">
            <w:pPr>
              <w:pStyle w:val="Teksttreci20"/>
              <w:framePr w:w="7195" w:h="10925" w:wrap="none" w:vAnchor="page" w:hAnchor="page" w:x="581" w:y="1514"/>
              <w:shd w:val="clear" w:color="auto" w:fill="auto"/>
              <w:spacing w:after="0" w:line="160" w:lineRule="exact"/>
              <w:ind w:right="240"/>
              <w:jc w:val="right"/>
            </w:pPr>
            <w:r>
              <w:rPr>
                <w:rStyle w:val="Teksttreci28pt0"/>
              </w:rPr>
              <w:t>21.</w:t>
            </w:r>
          </w:p>
        </w:tc>
        <w:tc>
          <w:tcPr>
            <w:tcW w:w="5155" w:type="dxa"/>
            <w:tcBorders>
              <w:top w:val="single" w:sz="4" w:space="0" w:color="auto"/>
              <w:left w:val="single" w:sz="4" w:space="0" w:color="auto"/>
            </w:tcBorders>
            <w:shd w:val="clear" w:color="auto" w:fill="FFFFFF"/>
            <w:vAlign w:val="bottom"/>
          </w:tcPr>
          <w:p w:rsidR="00304FDE" w:rsidRDefault="00BC368E">
            <w:pPr>
              <w:pStyle w:val="Teksttreci20"/>
              <w:framePr w:w="7195" w:h="10925" w:wrap="none" w:vAnchor="page" w:hAnchor="page" w:x="581" w:y="1514"/>
              <w:shd w:val="clear" w:color="auto" w:fill="auto"/>
              <w:spacing w:after="0" w:line="160" w:lineRule="exact"/>
              <w:jc w:val="left"/>
            </w:pPr>
            <w:r>
              <w:rPr>
                <w:rStyle w:val="Teksttreci28ptKursywa"/>
              </w:rPr>
              <w:t>elektron,</w:t>
            </w:r>
            <w:r>
              <w:rPr>
                <w:rStyle w:val="Teksttreci28pt0"/>
              </w:rPr>
              <w:t xml:space="preserve"> (elektronika, elektroniczny)</w:t>
            </w:r>
          </w:p>
        </w:tc>
        <w:tc>
          <w:tcPr>
            <w:tcW w:w="1238" w:type="dxa"/>
            <w:tcBorders>
              <w:top w:val="single" w:sz="4" w:space="0" w:color="auto"/>
              <w:left w:val="single" w:sz="4" w:space="0" w:color="auto"/>
              <w:right w:val="single" w:sz="4" w:space="0" w:color="auto"/>
            </w:tcBorders>
            <w:shd w:val="clear" w:color="auto" w:fill="FFFFFF"/>
            <w:vAlign w:val="bottom"/>
          </w:tcPr>
          <w:p w:rsidR="00304FDE" w:rsidRDefault="00BC368E">
            <w:pPr>
              <w:pStyle w:val="Teksttreci20"/>
              <w:framePr w:w="7195" w:h="10925" w:wrap="none" w:vAnchor="page" w:hAnchor="page" w:x="581" w:y="1514"/>
              <w:shd w:val="clear" w:color="auto" w:fill="auto"/>
              <w:spacing w:after="0" w:line="160" w:lineRule="exact"/>
            </w:pPr>
            <w:r>
              <w:rPr>
                <w:rStyle w:val="Teksttreci28pt0"/>
              </w:rPr>
              <w:t>8</w:t>
            </w:r>
          </w:p>
        </w:tc>
      </w:tr>
      <w:tr w:rsidR="00304FDE">
        <w:tblPrEx>
          <w:tblCellMar>
            <w:top w:w="0" w:type="dxa"/>
            <w:bottom w:w="0" w:type="dxa"/>
          </w:tblCellMar>
        </w:tblPrEx>
        <w:trPr>
          <w:trHeight w:hRule="exact" w:val="206"/>
        </w:trPr>
        <w:tc>
          <w:tcPr>
            <w:tcW w:w="802" w:type="dxa"/>
            <w:tcBorders>
              <w:top w:val="single" w:sz="4" w:space="0" w:color="auto"/>
              <w:left w:val="single" w:sz="4" w:space="0" w:color="auto"/>
            </w:tcBorders>
            <w:shd w:val="clear" w:color="auto" w:fill="FFFFFF"/>
            <w:vAlign w:val="bottom"/>
          </w:tcPr>
          <w:p w:rsidR="00304FDE" w:rsidRDefault="00BC368E">
            <w:pPr>
              <w:pStyle w:val="Teksttreci20"/>
              <w:framePr w:w="7195" w:h="10925" w:wrap="none" w:vAnchor="page" w:hAnchor="page" w:x="581" w:y="1514"/>
              <w:shd w:val="clear" w:color="auto" w:fill="auto"/>
              <w:spacing w:after="0" w:line="160" w:lineRule="exact"/>
            </w:pPr>
            <w:r>
              <w:rPr>
                <w:rStyle w:val="Teksttreci28pt0"/>
              </w:rPr>
              <w:t>22.</w:t>
            </w:r>
          </w:p>
        </w:tc>
        <w:tc>
          <w:tcPr>
            <w:tcW w:w="5155" w:type="dxa"/>
            <w:tcBorders>
              <w:top w:val="single" w:sz="4" w:space="0" w:color="auto"/>
              <w:left w:val="single" w:sz="4" w:space="0" w:color="auto"/>
            </w:tcBorders>
            <w:shd w:val="clear" w:color="auto" w:fill="FFFFFF"/>
          </w:tcPr>
          <w:p w:rsidR="00304FDE" w:rsidRDefault="00BC368E">
            <w:pPr>
              <w:pStyle w:val="Teksttreci20"/>
              <w:framePr w:w="7195" w:h="10925" w:wrap="none" w:vAnchor="page" w:hAnchor="page" w:x="581" w:y="1514"/>
              <w:shd w:val="clear" w:color="auto" w:fill="auto"/>
              <w:spacing w:after="0" w:line="160" w:lineRule="exact"/>
              <w:jc w:val="left"/>
            </w:pPr>
            <w:r>
              <w:rPr>
                <w:rStyle w:val="Teksttreci28ptKursywa"/>
              </w:rPr>
              <w:t>etn.</w:t>
            </w:r>
            <w:r>
              <w:rPr>
                <w:rStyle w:val="Teksttreci28pt0"/>
              </w:rPr>
              <w:t xml:space="preserve"> (etnografia, etnograficzny)</w:t>
            </w:r>
          </w:p>
        </w:tc>
        <w:tc>
          <w:tcPr>
            <w:tcW w:w="1238" w:type="dxa"/>
            <w:tcBorders>
              <w:top w:val="single" w:sz="4" w:space="0" w:color="auto"/>
              <w:left w:val="single" w:sz="4" w:space="0" w:color="auto"/>
              <w:right w:val="single" w:sz="4" w:space="0" w:color="auto"/>
            </w:tcBorders>
            <w:shd w:val="clear" w:color="auto" w:fill="FFFFFF"/>
          </w:tcPr>
          <w:p w:rsidR="00304FDE" w:rsidRDefault="00BC368E">
            <w:pPr>
              <w:pStyle w:val="Teksttreci20"/>
              <w:framePr w:w="7195" w:h="10925" w:wrap="none" w:vAnchor="page" w:hAnchor="page" w:x="581" w:y="1514"/>
              <w:shd w:val="clear" w:color="auto" w:fill="auto"/>
              <w:spacing w:after="0" w:line="160" w:lineRule="exact"/>
            </w:pPr>
            <w:r>
              <w:rPr>
                <w:rStyle w:val="Teksttreci28pt0"/>
              </w:rPr>
              <w:t>31</w:t>
            </w:r>
          </w:p>
        </w:tc>
      </w:tr>
      <w:tr w:rsidR="00304FDE">
        <w:tblPrEx>
          <w:tblCellMar>
            <w:top w:w="0" w:type="dxa"/>
            <w:bottom w:w="0" w:type="dxa"/>
          </w:tblCellMar>
        </w:tblPrEx>
        <w:trPr>
          <w:trHeight w:hRule="exact" w:val="192"/>
        </w:trPr>
        <w:tc>
          <w:tcPr>
            <w:tcW w:w="802" w:type="dxa"/>
            <w:tcBorders>
              <w:top w:val="single" w:sz="4" w:space="0" w:color="auto"/>
              <w:left w:val="single" w:sz="4" w:space="0" w:color="auto"/>
            </w:tcBorders>
            <w:shd w:val="clear" w:color="auto" w:fill="FFFFFF"/>
          </w:tcPr>
          <w:p w:rsidR="00304FDE" w:rsidRDefault="00BC368E">
            <w:pPr>
              <w:pStyle w:val="Teksttreci20"/>
              <w:framePr w:w="7195" w:h="10925" w:wrap="none" w:vAnchor="page" w:hAnchor="page" w:x="581" w:y="1514"/>
              <w:shd w:val="clear" w:color="auto" w:fill="auto"/>
              <w:spacing w:after="0" w:line="160" w:lineRule="exact"/>
            </w:pPr>
            <w:r>
              <w:rPr>
                <w:rStyle w:val="Teksttreci28pt0"/>
              </w:rPr>
              <w:t>23.</w:t>
            </w:r>
          </w:p>
        </w:tc>
        <w:tc>
          <w:tcPr>
            <w:tcW w:w="5155" w:type="dxa"/>
            <w:tcBorders>
              <w:top w:val="single" w:sz="4" w:space="0" w:color="auto"/>
              <w:left w:val="single" w:sz="4" w:space="0" w:color="auto"/>
            </w:tcBorders>
            <w:shd w:val="clear" w:color="auto" w:fill="FFFFFF"/>
          </w:tcPr>
          <w:p w:rsidR="00304FDE" w:rsidRDefault="00BC368E">
            <w:pPr>
              <w:pStyle w:val="Teksttreci20"/>
              <w:framePr w:w="7195" w:h="10925" w:wrap="none" w:vAnchor="page" w:hAnchor="page" w:x="581" w:y="1514"/>
              <w:shd w:val="clear" w:color="auto" w:fill="auto"/>
              <w:spacing w:after="0" w:line="160" w:lineRule="exact"/>
              <w:jc w:val="left"/>
            </w:pPr>
            <w:r>
              <w:rPr>
                <w:rStyle w:val="Teksttreci28ptKursywa"/>
              </w:rPr>
              <w:t>farm.</w:t>
            </w:r>
            <w:r>
              <w:rPr>
                <w:rStyle w:val="Teksttreci28pt0"/>
              </w:rPr>
              <w:t xml:space="preserve"> (farmacja)</w:t>
            </w:r>
          </w:p>
        </w:tc>
        <w:tc>
          <w:tcPr>
            <w:tcW w:w="1238" w:type="dxa"/>
            <w:tcBorders>
              <w:top w:val="single" w:sz="4" w:space="0" w:color="auto"/>
              <w:left w:val="single" w:sz="4" w:space="0" w:color="auto"/>
              <w:right w:val="single" w:sz="4" w:space="0" w:color="auto"/>
            </w:tcBorders>
            <w:shd w:val="clear" w:color="auto" w:fill="FFFFFF"/>
          </w:tcPr>
          <w:p w:rsidR="00304FDE" w:rsidRDefault="00BC368E">
            <w:pPr>
              <w:pStyle w:val="Teksttreci20"/>
              <w:framePr w:w="7195" w:h="10925" w:wrap="none" w:vAnchor="page" w:hAnchor="page" w:x="581" w:y="1514"/>
              <w:shd w:val="clear" w:color="auto" w:fill="auto"/>
              <w:spacing w:after="0" w:line="160" w:lineRule="exact"/>
            </w:pPr>
            <w:r>
              <w:rPr>
                <w:rStyle w:val="Teksttreci28pt0"/>
              </w:rPr>
              <w:t>19</w:t>
            </w:r>
          </w:p>
        </w:tc>
      </w:tr>
      <w:tr w:rsidR="00304FDE">
        <w:tblPrEx>
          <w:tblCellMar>
            <w:top w:w="0" w:type="dxa"/>
            <w:bottom w:w="0" w:type="dxa"/>
          </w:tblCellMar>
        </w:tblPrEx>
        <w:trPr>
          <w:trHeight w:hRule="exact" w:val="197"/>
        </w:trPr>
        <w:tc>
          <w:tcPr>
            <w:tcW w:w="802" w:type="dxa"/>
            <w:tcBorders>
              <w:top w:val="single" w:sz="4" w:space="0" w:color="auto"/>
              <w:left w:val="single" w:sz="4" w:space="0" w:color="auto"/>
            </w:tcBorders>
            <w:shd w:val="clear" w:color="auto" w:fill="FFFFFF"/>
          </w:tcPr>
          <w:p w:rsidR="00304FDE" w:rsidRDefault="00BC368E">
            <w:pPr>
              <w:pStyle w:val="Teksttreci20"/>
              <w:framePr w:w="7195" w:h="10925" w:wrap="none" w:vAnchor="page" w:hAnchor="page" w:x="581" w:y="1514"/>
              <w:shd w:val="clear" w:color="auto" w:fill="auto"/>
              <w:spacing w:after="0" w:line="160" w:lineRule="exact"/>
            </w:pPr>
            <w:r>
              <w:rPr>
                <w:rStyle w:val="Teksttreci28pt0"/>
              </w:rPr>
              <w:t>24.</w:t>
            </w:r>
          </w:p>
        </w:tc>
        <w:tc>
          <w:tcPr>
            <w:tcW w:w="5155" w:type="dxa"/>
            <w:tcBorders>
              <w:top w:val="single" w:sz="4" w:space="0" w:color="auto"/>
              <w:left w:val="single" w:sz="4" w:space="0" w:color="auto"/>
            </w:tcBorders>
            <w:shd w:val="clear" w:color="auto" w:fill="FFFFFF"/>
          </w:tcPr>
          <w:p w:rsidR="00304FDE" w:rsidRDefault="00BC368E">
            <w:pPr>
              <w:pStyle w:val="Teksttreci20"/>
              <w:framePr w:w="7195" w:h="10925" w:wrap="none" w:vAnchor="page" w:hAnchor="page" w:x="581" w:y="1514"/>
              <w:shd w:val="clear" w:color="auto" w:fill="auto"/>
              <w:spacing w:after="0" w:line="160" w:lineRule="exact"/>
              <w:jc w:val="left"/>
            </w:pPr>
            <w:r>
              <w:rPr>
                <w:rStyle w:val="Teksttreci28ptKursywa"/>
              </w:rPr>
              <w:t>filat.</w:t>
            </w:r>
            <w:r>
              <w:rPr>
                <w:rStyle w:val="Teksttreci28pt0"/>
              </w:rPr>
              <w:t xml:space="preserve"> (filatelistyka, filatelistyczny)</w:t>
            </w:r>
          </w:p>
        </w:tc>
        <w:tc>
          <w:tcPr>
            <w:tcW w:w="1238" w:type="dxa"/>
            <w:tcBorders>
              <w:top w:val="single" w:sz="4" w:space="0" w:color="auto"/>
              <w:left w:val="single" w:sz="4" w:space="0" w:color="auto"/>
              <w:right w:val="single" w:sz="4" w:space="0" w:color="auto"/>
            </w:tcBorders>
            <w:shd w:val="clear" w:color="auto" w:fill="FFFFFF"/>
            <w:vAlign w:val="bottom"/>
          </w:tcPr>
          <w:p w:rsidR="00304FDE" w:rsidRDefault="00BC368E">
            <w:pPr>
              <w:pStyle w:val="Teksttreci20"/>
              <w:framePr w:w="7195" w:h="10925" w:wrap="none" w:vAnchor="page" w:hAnchor="page" w:x="581" w:y="1514"/>
              <w:shd w:val="clear" w:color="auto" w:fill="auto"/>
              <w:spacing w:after="0" w:line="160" w:lineRule="exact"/>
            </w:pPr>
            <w:r>
              <w:rPr>
                <w:rStyle w:val="Teksttreci28pt0"/>
              </w:rPr>
              <w:t>1</w:t>
            </w:r>
          </w:p>
        </w:tc>
      </w:tr>
      <w:tr w:rsidR="00304FDE">
        <w:tblPrEx>
          <w:tblCellMar>
            <w:top w:w="0" w:type="dxa"/>
            <w:bottom w:w="0" w:type="dxa"/>
          </w:tblCellMar>
        </w:tblPrEx>
        <w:trPr>
          <w:trHeight w:hRule="exact" w:val="202"/>
        </w:trPr>
        <w:tc>
          <w:tcPr>
            <w:tcW w:w="802" w:type="dxa"/>
            <w:tcBorders>
              <w:top w:val="single" w:sz="4" w:space="0" w:color="auto"/>
              <w:left w:val="single" w:sz="4" w:space="0" w:color="auto"/>
            </w:tcBorders>
            <w:shd w:val="clear" w:color="auto" w:fill="FFFFFF"/>
          </w:tcPr>
          <w:p w:rsidR="00304FDE" w:rsidRDefault="00BC368E">
            <w:pPr>
              <w:pStyle w:val="Teksttreci20"/>
              <w:framePr w:w="7195" w:h="10925" w:wrap="none" w:vAnchor="page" w:hAnchor="page" w:x="581" w:y="1514"/>
              <w:shd w:val="clear" w:color="auto" w:fill="auto"/>
              <w:spacing w:after="0" w:line="160" w:lineRule="exact"/>
            </w:pPr>
            <w:r>
              <w:rPr>
                <w:rStyle w:val="Teksttreci28pt0"/>
              </w:rPr>
              <w:t>25.</w:t>
            </w:r>
          </w:p>
        </w:tc>
        <w:tc>
          <w:tcPr>
            <w:tcW w:w="5155" w:type="dxa"/>
            <w:tcBorders>
              <w:top w:val="single" w:sz="4" w:space="0" w:color="auto"/>
              <w:left w:val="single" w:sz="4" w:space="0" w:color="auto"/>
            </w:tcBorders>
            <w:shd w:val="clear" w:color="auto" w:fill="FFFFFF"/>
          </w:tcPr>
          <w:p w:rsidR="00304FDE" w:rsidRDefault="00BC368E">
            <w:pPr>
              <w:pStyle w:val="Teksttreci20"/>
              <w:framePr w:w="7195" w:h="10925" w:wrap="none" w:vAnchor="page" w:hAnchor="page" w:x="581" w:y="1514"/>
              <w:shd w:val="clear" w:color="auto" w:fill="auto"/>
              <w:spacing w:after="0" w:line="160" w:lineRule="exact"/>
              <w:jc w:val="left"/>
            </w:pPr>
            <w:r>
              <w:rPr>
                <w:rStyle w:val="Teksttreci28ptKursywa"/>
              </w:rPr>
              <w:t>film</w:t>
            </w:r>
            <w:r>
              <w:rPr>
                <w:rStyle w:val="Teksttreci28pt0"/>
              </w:rPr>
              <w:t xml:space="preserve"> (filmoznawstwo, filmowy)</w:t>
            </w:r>
          </w:p>
        </w:tc>
        <w:tc>
          <w:tcPr>
            <w:tcW w:w="1238" w:type="dxa"/>
            <w:tcBorders>
              <w:top w:val="single" w:sz="4" w:space="0" w:color="auto"/>
              <w:left w:val="single" w:sz="4" w:space="0" w:color="auto"/>
              <w:right w:val="single" w:sz="4" w:space="0" w:color="auto"/>
            </w:tcBorders>
            <w:shd w:val="clear" w:color="auto" w:fill="FFFFFF"/>
          </w:tcPr>
          <w:p w:rsidR="00304FDE" w:rsidRDefault="00BC368E">
            <w:pPr>
              <w:pStyle w:val="Teksttreci20"/>
              <w:framePr w:w="7195" w:h="10925" w:wrap="none" w:vAnchor="page" w:hAnchor="page" w:x="581" w:y="1514"/>
              <w:shd w:val="clear" w:color="auto" w:fill="auto"/>
              <w:spacing w:after="0" w:line="160" w:lineRule="exact"/>
            </w:pPr>
            <w:r>
              <w:rPr>
                <w:rStyle w:val="Teksttreci28pt0"/>
              </w:rPr>
              <w:t>89</w:t>
            </w:r>
          </w:p>
        </w:tc>
      </w:tr>
      <w:tr w:rsidR="00304FDE">
        <w:tblPrEx>
          <w:tblCellMar>
            <w:top w:w="0" w:type="dxa"/>
            <w:bottom w:w="0" w:type="dxa"/>
          </w:tblCellMar>
        </w:tblPrEx>
        <w:trPr>
          <w:trHeight w:hRule="exact" w:val="202"/>
        </w:trPr>
        <w:tc>
          <w:tcPr>
            <w:tcW w:w="802" w:type="dxa"/>
            <w:tcBorders>
              <w:top w:val="single" w:sz="4" w:space="0" w:color="auto"/>
              <w:left w:val="single" w:sz="4" w:space="0" w:color="auto"/>
            </w:tcBorders>
            <w:shd w:val="clear" w:color="auto" w:fill="FFFFFF"/>
            <w:vAlign w:val="bottom"/>
          </w:tcPr>
          <w:p w:rsidR="00304FDE" w:rsidRDefault="00BC368E">
            <w:pPr>
              <w:pStyle w:val="Teksttreci20"/>
              <w:framePr w:w="7195" w:h="10925" w:wrap="none" w:vAnchor="page" w:hAnchor="page" w:x="581" w:y="1514"/>
              <w:shd w:val="clear" w:color="auto" w:fill="auto"/>
              <w:spacing w:after="0" w:line="160" w:lineRule="exact"/>
            </w:pPr>
            <w:r>
              <w:rPr>
                <w:rStyle w:val="Teksttreci28pt0"/>
              </w:rPr>
              <w:t>26.</w:t>
            </w:r>
          </w:p>
        </w:tc>
        <w:tc>
          <w:tcPr>
            <w:tcW w:w="5155" w:type="dxa"/>
            <w:tcBorders>
              <w:top w:val="single" w:sz="4" w:space="0" w:color="auto"/>
              <w:left w:val="single" w:sz="4" w:space="0" w:color="auto"/>
            </w:tcBorders>
            <w:shd w:val="clear" w:color="auto" w:fill="FFFFFF"/>
          </w:tcPr>
          <w:p w:rsidR="00304FDE" w:rsidRDefault="00BC368E">
            <w:pPr>
              <w:pStyle w:val="Teksttreci20"/>
              <w:framePr w:w="7195" w:h="10925" w:wrap="none" w:vAnchor="page" w:hAnchor="page" w:x="581" w:y="1514"/>
              <w:shd w:val="clear" w:color="auto" w:fill="auto"/>
              <w:spacing w:after="0" w:line="160" w:lineRule="exact"/>
              <w:jc w:val="left"/>
            </w:pPr>
            <w:r>
              <w:rPr>
                <w:rStyle w:val="Teksttreci28ptKursywa"/>
              </w:rPr>
              <w:t>filoz.</w:t>
            </w:r>
            <w:r>
              <w:rPr>
                <w:rStyle w:val="Teksttreci28pt0"/>
              </w:rPr>
              <w:t xml:space="preserve"> (filozofia, filozoficzny)</w:t>
            </w:r>
          </w:p>
        </w:tc>
        <w:tc>
          <w:tcPr>
            <w:tcW w:w="1238" w:type="dxa"/>
            <w:tcBorders>
              <w:top w:val="single" w:sz="4" w:space="0" w:color="auto"/>
              <w:left w:val="single" w:sz="4" w:space="0" w:color="auto"/>
              <w:right w:val="single" w:sz="4" w:space="0" w:color="auto"/>
            </w:tcBorders>
            <w:shd w:val="clear" w:color="auto" w:fill="FFFFFF"/>
          </w:tcPr>
          <w:p w:rsidR="00304FDE" w:rsidRDefault="00BC368E">
            <w:pPr>
              <w:pStyle w:val="Teksttreci20"/>
              <w:framePr w:w="7195" w:h="10925" w:wrap="none" w:vAnchor="page" w:hAnchor="page" w:x="581" w:y="1514"/>
              <w:shd w:val="clear" w:color="auto" w:fill="auto"/>
              <w:spacing w:after="0" w:line="160" w:lineRule="exact"/>
            </w:pPr>
            <w:r>
              <w:rPr>
                <w:rStyle w:val="Teksttreci28pt0"/>
              </w:rPr>
              <w:t>144</w:t>
            </w:r>
          </w:p>
        </w:tc>
      </w:tr>
      <w:tr w:rsidR="00304FDE">
        <w:tblPrEx>
          <w:tblCellMar>
            <w:top w:w="0" w:type="dxa"/>
            <w:bottom w:w="0" w:type="dxa"/>
          </w:tblCellMar>
        </w:tblPrEx>
        <w:trPr>
          <w:trHeight w:hRule="exact" w:val="197"/>
        </w:trPr>
        <w:tc>
          <w:tcPr>
            <w:tcW w:w="802" w:type="dxa"/>
            <w:tcBorders>
              <w:top w:val="single" w:sz="4" w:space="0" w:color="auto"/>
              <w:left w:val="single" w:sz="4" w:space="0" w:color="auto"/>
            </w:tcBorders>
            <w:shd w:val="clear" w:color="auto" w:fill="FFFFFF"/>
            <w:vAlign w:val="bottom"/>
          </w:tcPr>
          <w:p w:rsidR="00304FDE" w:rsidRDefault="00BC368E">
            <w:pPr>
              <w:pStyle w:val="Teksttreci20"/>
              <w:framePr w:w="7195" w:h="10925" w:wrap="none" w:vAnchor="page" w:hAnchor="page" w:x="581" w:y="1514"/>
              <w:shd w:val="clear" w:color="auto" w:fill="auto"/>
              <w:spacing w:after="0" w:line="160" w:lineRule="exact"/>
            </w:pPr>
            <w:r>
              <w:rPr>
                <w:rStyle w:val="Teksttreci28pt0"/>
              </w:rPr>
              <w:t>27.</w:t>
            </w:r>
          </w:p>
        </w:tc>
        <w:tc>
          <w:tcPr>
            <w:tcW w:w="5155" w:type="dxa"/>
            <w:tcBorders>
              <w:top w:val="single" w:sz="4" w:space="0" w:color="auto"/>
              <w:left w:val="single" w:sz="4" w:space="0" w:color="auto"/>
            </w:tcBorders>
            <w:shd w:val="clear" w:color="auto" w:fill="FFFFFF"/>
            <w:vAlign w:val="bottom"/>
          </w:tcPr>
          <w:p w:rsidR="00304FDE" w:rsidRDefault="00BC368E">
            <w:pPr>
              <w:pStyle w:val="Teksttreci20"/>
              <w:framePr w:w="7195" w:h="10925" w:wrap="none" w:vAnchor="page" w:hAnchor="page" w:x="581" w:y="1514"/>
              <w:shd w:val="clear" w:color="auto" w:fill="auto"/>
              <w:spacing w:after="0" w:line="160" w:lineRule="exact"/>
              <w:jc w:val="left"/>
            </w:pPr>
            <w:r>
              <w:rPr>
                <w:rStyle w:val="Teksttreci28ptKursywa"/>
              </w:rPr>
              <w:t>fiz.</w:t>
            </w:r>
            <w:r>
              <w:rPr>
                <w:rStyle w:val="Teksttreci28pt0"/>
              </w:rPr>
              <w:t xml:space="preserve"> (fizyka, fizyczny)</w:t>
            </w:r>
          </w:p>
        </w:tc>
        <w:tc>
          <w:tcPr>
            <w:tcW w:w="1238" w:type="dxa"/>
            <w:tcBorders>
              <w:top w:val="single" w:sz="4" w:space="0" w:color="auto"/>
              <w:left w:val="single" w:sz="4" w:space="0" w:color="auto"/>
              <w:right w:val="single" w:sz="4" w:space="0" w:color="auto"/>
            </w:tcBorders>
            <w:shd w:val="clear" w:color="auto" w:fill="FFFFFF"/>
            <w:vAlign w:val="bottom"/>
          </w:tcPr>
          <w:p w:rsidR="00304FDE" w:rsidRDefault="00BC368E">
            <w:pPr>
              <w:pStyle w:val="Teksttreci20"/>
              <w:framePr w:w="7195" w:h="10925" w:wrap="none" w:vAnchor="page" w:hAnchor="page" w:x="581" w:y="1514"/>
              <w:shd w:val="clear" w:color="auto" w:fill="auto"/>
              <w:spacing w:after="0" w:line="160" w:lineRule="exact"/>
            </w:pPr>
            <w:r>
              <w:rPr>
                <w:rStyle w:val="Teksttreci28pt0"/>
              </w:rPr>
              <w:t>135</w:t>
            </w:r>
          </w:p>
        </w:tc>
      </w:tr>
      <w:tr w:rsidR="00304FDE">
        <w:tblPrEx>
          <w:tblCellMar>
            <w:top w:w="0" w:type="dxa"/>
            <w:bottom w:w="0" w:type="dxa"/>
          </w:tblCellMar>
        </w:tblPrEx>
        <w:trPr>
          <w:trHeight w:hRule="exact" w:val="197"/>
        </w:trPr>
        <w:tc>
          <w:tcPr>
            <w:tcW w:w="802" w:type="dxa"/>
            <w:tcBorders>
              <w:top w:val="single" w:sz="4" w:space="0" w:color="auto"/>
              <w:left w:val="single" w:sz="4" w:space="0" w:color="auto"/>
            </w:tcBorders>
            <w:shd w:val="clear" w:color="auto" w:fill="FFFFFF"/>
            <w:vAlign w:val="bottom"/>
          </w:tcPr>
          <w:p w:rsidR="00304FDE" w:rsidRDefault="00BC368E">
            <w:pPr>
              <w:pStyle w:val="Teksttreci20"/>
              <w:framePr w:w="7195" w:h="10925" w:wrap="none" w:vAnchor="page" w:hAnchor="page" w:x="581" w:y="1514"/>
              <w:shd w:val="clear" w:color="auto" w:fill="auto"/>
              <w:spacing w:after="0" w:line="160" w:lineRule="exact"/>
            </w:pPr>
            <w:r>
              <w:rPr>
                <w:rStyle w:val="Teksttreci28pt0"/>
              </w:rPr>
              <w:t>28.</w:t>
            </w:r>
          </w:p>
        </w:tc>
        <w:tc>
          <w:tcPr>
            <w:tcW w:w="5155" w:type="dxa"/>
            <w:tcBorders>
              <w:top w:val="single" w:sz="4" w:space="0" w:color="auto"/>
              <w:left w:val="single" w:sz="4" w:space="0" w:color="auto"/>
            </w:tcBorders>
            <w:shd w:val="clear" w:color="auto" w:fill="FFFFFF"/>
            <w:vAlign w:val="bottom"/>
          </w:tcPr>
          <w:p w:rsidR="00304FDE" w:rsidRDefault="00BC368E">
            <w:pPr>
              <w:pStyle w:val="Teksttreci20"/>
              <w:framePr w:w="7195" w:h="10925" w:wrap="none" w:vAnchor="page" w:hAnchor="page" w:x="581" w:y="1514"/>
              <w:shd w:val="clear" w:color="auto" w:fill="auto"/>
              <w:spacing w:after="0" w:line="160" w:lineRule="exact"/>
              <w:jc w:val="left"/>
            </w:pPr>
            <w:r>
              <w:rPr>
                <w:rStyle w:val="Teksttreci28ptKursywa"/>
              </w:rPr>
              <w:t>genet.</w:t>
            </w:r>
            <w:r>
              <w:rPr>
                <w:rStyle w:val="Teksttreci28pt0"/>
              </w:rPr>
              <w:t xml:space="preserve"> (genetyka, genetyczny)</w:t>
            </w:r>
          </w:p>
        </w:tc>
        <w:tc>
          <w:tcPr>
            <w:tcW w:w="1238" w:type="dxa"/>
            <w:tcBorders>
              <w:top w:val="single" w:sz="4" w:space="0" w:color="auto"/>
              <w:left w:val="single" w:sz="4" w:space="0" w:color="auto"/>
              <w:right w:val="single" w:sz="4" w:space="0" w:color="auto"/>
            </w:tcBorders>
            <w:shd w:val="clear" w:color="auto" w:fill="FFFFFF"/>
            <w:vAlign w:val="bottom"/>
          </w:tcPr>
          <w:p w:rsidR="00304FDE" w:rsidRDefault="00BC368E">
            <w:pPr>
              <w:pStyle w:val="Teksttreci20"/>
              <w:framePr w:w="7195" w:h="10925" w:wrap="none" w:vAnchor="page" w:hAnchor="page" w:x="581" w:y="1514"/>
              <w:shd w:val="clear" w:color="auto" w:fill="auto"/>
              <w:spacing w:after="0" w:line="160" w:lineRule="exact"/>
            </w:pPr>
            <w:r>
              <w:rPr>
                <w:rStyle w:val="Teksttreci28pt0"/>
              </w:rPr>
              <w:t>6</w:t>
            </w:r>
          </w:p>
        </w:tc>
      </w:tr>
      <w:tr w:rsidR="00304FDE">
        <w:tblPrEx>
          <w:tblCellMar>
            <w:top w:w="0" w:type="dxa"/>
            <w:bottom w:w="0" w:type="dxa"/>
          </w:tblCellMar>
        </w:tblPrEx>
        <w:trPr>
          <w:trHeight w:hRule="exact" w:val="197"/>
        </w:trPr>
        <w:tc>
          <w:tcPr>
            <w:tcW w:w="802" w:type="dxa"/>
            <w:tcBorders>
              <w:top w:val="single" w:sz="4" w:space="0" w:color="auto"/>
              <w:left w:val="single" w:sz="4" w:space="0" w:color="auto"/>
            </w:tcBorders>
            <w:shd w:val="clear" w:color="auto" w:fill="FFFFFF"/>
          </w:tcPr>
          <w:p w:rsidR="00304FDE" w:rsidRDefault="00BC368E">
            <w:pPr>
              <w:pStyle w:val="Teksttreci20"/>
              <w:framePr w:w="7195" w:h="10925" w:wrap="none" w:vAnchor="page" w:hAnchor="page" w:x="581" w:y="1514"/>
              <w:shd w:val="clear" w:color="auto" w:fill="auto"/>
              <w:spacing w:after="0" w:line="160" w:lineRule="exact"/>
            </w:pPr>
            <w:r>
              <w:rPr>
                <w:rStyle w:val="Teksttreci28pt0"/>
              </w:rPr>
              <w:t>29.</w:t>
            </w:r>
          </w:p>
        </w:tc>
        <w:tc>
          <w:tcPr>
            <w:tcW w:w="5155" w:type="dxa"/>
            <w:tcBorders>
              <w:top w:val="single" w:sz="4" w:space="0" w:color="auto"/>
              <w:left w:val="single" w:sz="4" w:space="0" w:color="auto"/>
            </w:tcBorders>
            <w:shd w:val="clear" w:color="auto" w:fill="FFFFFF"/>
            <w:vAlign w:val="bottom"/>
          </w:tcPr>
          <w:p w:rsidR="00304FDE" w:rsidRDefault="00BC368E">
            <w:pPr>
              <w:pStyle w:val="Teksttreci20"/>
              <w:framePr w:w="7195" w:h="10925" w:wrap="none" w:vAnchor="page" w:hAnchor="page" w:x="581" w:y="1514"/>
              <w:shd w:val="clear" w:color="auto" w:fill="auto"/>
              <w:spacing w:after="0" w:line="160" w:lineRule="exact"/>
              <w:jc w:val="left"/>
            </w:pPr>
            <w:r>
              <w:rPr>
                <w:rStyle w:val="Teksttreci28ptKursywa"/>
              </w:rPr>
              <w:t>geod.</w:t>
            </w:r>
            <w:r>
              <w:rPr>
                <w:rStyle w:val="Teksttreci28pt0"/>
              </w:rPr>
              <w:t xml:space="preserve"> (geodezja, geodezyjny)</w:t>
            </w:r>
          </w:p>
        </w:tc>
        <w:tc>
          <w:tcPr>
            <w:tcW w:w="1238" w:type="dxa"/>
            <w:tcBorders>
              <w:top w:val="single" w:sz="4" w:space="0" w:color="auto"/>
              <w:left w:val="single" w:sz="4" w:space="0" w:color="auto"/>
              <w:right w:val="single" w:sz="4" w:space="0" w:color="auto"/>
            </w:tcBorders>
            <w:shd w:val="clear" w:color="auto" w:fill="FFFFFF"/>
            <w:vAlign w:val="bottom"/>
          </w:tcPr>
          <w:p w:rsidR="00304FDE" w:rsidRDefault="00BC368E">
            <w:pPr>
              <w:pStyle w:val="Teksttreci20"/>
              <w:framePr w:w="7195" w:h="10925" w:wrap="none" w:vAnchor="page" w:hAnchor="page" w:x="581" w:y="1514"/>
              <w:shd w:val="clear" w:color="auto" w:fill="auto"/>
              <w:spacing w:after="0" w:line="160" w:lineRule="exact"/>
            </w:pPr>
            <w:r>
              <w:rPr>
                <w:rStyle w:val="Teksttreci28pt0"/>
              </w:rPr>
              <w:t>8</w:t>
            </w:r>
          </w:p>
        </w:tc>
      </w:tr>
      <w:tr w:rsidR="00304FDE">
        <w:tblPrEx>
          <w:tblCellMar>
            <w:top w:w="0" w:type="dxa"/>
            <w:bottom w:w="0" w:type="dxa"/>
          </w:tblCellMar>
        </w:tblPrEx>
        <w:trPr>
          <w:trHeight w:hRule="exact" w:val="202"/>
        </w:trPr>
        <w:tc>
          <w:tcPr>
            <w:tcW w:w="802" w:type="dxa"/>
            <w:tcBorders>
              <w:top w:val="single" w:sz="4" w:space="0" w:color="auto"/>
              <w:left w:val="single" w:sz="4" w:space="0" w:color="auto"/>
            </w:tcBorders>
            <w:shd w:val="clear" w:color="auto" w:fill="FFFFFF"/>
          </w:tcPr>
          <w:p w:rsidR="00304FDE" w:rsidRDefault="00BC368E">
            <w:pPr>
              <w:pStyle w:val="Teksttreci20"/>
              <w:framePr w:w="7195" w:h="10925" w:wrap="none" w:vAnchor="page" w:hAnchor="page" w:x="581" w:y="1514"/>
              <w:shd w:val="clear" w:color="auto" w:fill="auto"/>
              <w:spacing w:after="0" w:line="160" w:lineRule="exact"/>
            </w:pPr>
            <w:r>
              <w:rPr>
                <w:rStyle w:val="Teksttreci28pt0"/>
              </w:rPr>
              <w:t>30.</w:t>
            </w:r>
          </w:p>
        </w:tc>
        <w:tc>
          <w:tcPr>
            <w:tcW w:w="5155" w:type="dxa"/>
            <w:tcBorders>
              <w:top w:val="single" w:sz="4" w:space="0" w:color="auto"/>
              <w:left w:val="single" w:sz="4" w:space="0" w:color="auto"/>
            </w:tcBorders>
            <w:shd w:val="clear" w:color="auto" w:fill="FFFFFF"/>
          </w:tcPr>
          <w:p w:rsidR="00304FDE" w:rsidRDefault="00BC368E">
            <w:pPr>
              <w:pStyle w:val="Teksttreci20"/>
              <w:framePr w:w="7195" w:h="10925" w:wrap="none" w:vAnchor="page" w:hAnchor="page" w:x="581" w:y="1514"/>
              <w:shd w:val="clear" w:color="auto" w:fill="auto"/>
              <w:spacing w:after="0" w:line="160" w:lineRule="exact"/>
              <w:jc w:val="left"/>
            </w:pPr>
            <w:r>
              <w:rPr>
                <w:rStyle w:val="Teksttreci28ptKursywa"/>
              </w:rPr>
              <w:t>geoqr.</w:t>
            </w:r>
            <w:r>
              <w:rPr>
                <w:rStyle w:val="Teksttreci28pt0"/>
              </w:rPr>
              <w:t xml:space="preserve"> (geografia, geograficzny)</w:t>
            </w:r>
          </w:p>
        </w:tc>
        <w:tc>
          <w:tcPr>
            <w:tcW w:w="1238" w:type="dxa"/>
            <w:tcBorders>
              <w:top w:val="single" w:sz="4" w:space="0" w:color="auto"/>
              <w:left w:val="single" w:sz="4" w:space="0" w:color="auto"/>
              <w:right w:val="single" w:sz="4" w:space="0" w:color="auto"/>
            </w:tcBorders>
            <w:shd w:val="clear" w:color="auto" w:fill="FFFFFF"/>
          </w:tcPr>
          <w:p w:rsidR="00304FDE" w:rsidRDefault="00BC368E">
            <w:pPr>
              <w:pStyle w:val="Teksttreci20"/>
              <w:framePr w:w="7195" w:h="10925" w:wrap="none" w:vAnchor="page" w:hAnchor="page" w:x="581" w:y="1514"/>
              <w:shd w:val="clear" w:color="auto" w:fill="auto"/>
              <w:spacing w:after="0" w:line="160" w:lineRule="exact"/>
            </w:pPr>
            <w:r>
              <w:rPr>
                <w:rStyle w:val="Teksttreci28pt0"/>
              </w:rPr>
              <w:t>48</w:t>
            </w:r>
          </w:p>
        </w:tc>
      </w:tr>
      <w:tr w:rsidR="00304FDE">
        <w:tblPrEx>
          <w:tblCellMar>
            <w:top w:w="0" w:type="dxa"/>
            <w:bottom w:w="0" w:type="dxa"/>
          </w:tblCellMar>
        </w:tblPrEx>
        <w:trPr>
          <w:trHeight w:hRule="exact" w:val="197"/>
        </w:trPr>
        <w:tc>
          <w:tcPr>
            <w:tcW w:w="802" w:type="dxa"/>
            <w:tcBorders>
              <w:top w:val="single" w:sz="4" w:space="0" w:color="auto"/>
              <w:left w:val="single" w:sz="4" w:space="0" w:color="auto"/>
            </w:tcBorders>
            <w:shd w:val="clear" w:color="auto" w:fill="FFFFFF"/>
          </w:tcPr>
          <w:p w:rsidR="00304FDE" w:rsidRDefault="00BC368E">
            <w:pPr>
              <w:pStyle w:val="Teksttreci20"/>
              <w:framePr w:w="7195" w:h="10925" w:wrap="none" w:vAnchor="page" w:hAnchor="page" w:x="581" w:y="1514"/>
              <w:shd w:val="clear" w:color="auto" w:fill="auto"/>
              <w:spacing w:after="0" w:line="160" w:lineRule="exact"/>
            </w:pPr>
            <w:r>
              <w:rPr>
                <w:rStyle w:val="Teksttreci28pt0"/>
              </w:rPr>
              <w:t>31.</w:t>
            </w:r>
          </w:p>
        </w:tc>
        <w:tc>
          <w:tcPr>
            <w:tcW w:w="5155" w:type="dxa"/>
            <w:tcBorders>
              <w:top w:val="single" w:sz="4" w:space="0" w:color="auto"/>
              <w:left w:val="single" w:sz="4" w:space="0" w:color="auto"/>
            </w:tcBorders>
            <w:shd w:val="clear" w:color="auto" w:fill="FFFFFF"/>
          </w:tcPr>
          <w:p w:rsidR="00304FDE" w:rsidRDefault="00BC368E">
            <w:pPr>
              <w:pStyle w:val="Teksttreci20"/>
              <w:framePr w:w="7195" w:h="10925" w:wrap="none" w:vAnchor="page" w:hAnchor="page" w:x="581" w:y="1514"/>
              <w:shd w:val="clear" w:color="auto" w:fill="auto"/>
              <w:spacing w:after="0" w:line="160" w:lineRule="exact"/>
              <w:jc w:val="left"/>
            </w:pPr>
            <w:r>
              <w:rPr>
                <w:rStyle w:val="Teksttreci28ptKursywa"/>
              </w:rPr>
              <w:t>geol.</w:t>
            </w:r>
            <w:r>
              <w:rPr>
                <w:rStyle w:val="Teksttreci28pt0"/>
              </w:rPr>
              <w:t xml:space="preserve"> (geologia, geologiczny)</w:t>
            </w:r>
          </w:p>
        </w:tc>
        <w:tc>
          <w:tcPr>
            <w:tcW w:w="1238" w:type="dxa"/>
            <w:tcBorders>
              <w:top w:val="single" w:sz="4" w:space="0" w:color="auto"/>
              <w:left w:val="single" w:sz="4" w:space="0" w:color="auto"/>
              <w:right w:val="single" w:sz="4" w:space="0" w:color="auto"/>
            </w:tcBorders>
            <w:shd w:val="clear" w:color="auto" w:fill="FFFFFF"/>
            <w:vAlign w:val="bottom"/>
          </w:tcPr>
          <w:p w:rsidR="00304FDE" w:rsidRDefault="00BC368E">
            <w:pPr>
              <w:pStyle w:val="Teksttreci20"/>
              <w:framePr w:w="7195" w:h="10925" w:wrap="none" w:vAnchor="page" w:hAnchor="page" w:x="581" w:y="1514"/>
              <w:shd w:val="clear" w:color="auto" w:fill="auto"/>
              <w:spacing w:after="0" w:line="160" w:lineRule="exact"/>
            </w:pPr>
            <w:r>
              <w:rPr>
                <w:rStyle w:val="Teksttreci28pt0"/>
              </w:rPr>
              <w:t>108</w:t>
            </w:r>
          </w:p>
        </w:tc>
      </w:tr>
      <w:tr w:rsidR="00304FDE">
        <w:tblPrEx>
          <w:tblCellMar>
            <w:top w:w="0" w:type="dxa"/>
            <w:bottom w:w="0" w:type="dxa"/>
          </w:tblCellMar>
        </w:tblPrEx>
        <w:trPr>
          <w:trHeight w:hRule="exact" w:val="197"/>
        </w:trPr>
        <w:tc>
          <w:tcPr>
            <w:tcW w:w="802" w:type="dxa"/>
            <w:tcBorders>
              <w:top w:val="single" w:sz="4" w:space="0" w:color="auto"/>
              <w:left w:val="single" w:sz="4" w:space="0" w:color="auto"/>
            </w:tcBorders>
            <w:shd w:val="clear" w:color="auto" w:fill="FFFFFF"/>
            <w:vAlign w:val="bottom"/>
          </w:tcPr>
          <w:p w:rsidR="00304FDE" w:rsidRDefault="00BC368E">
            <w:pPr>
              <w:pStyle w:val="Teksttreci20"/>
              <w:framePr w:w="7195" w:h="10925" w:wrap="none" w:vAnchor="page" w:hAnchor="page" w:x="581" w:y="1514"/>
              <w:shd w:val="clear" w:color="auto" w:fill="auto"/>
              <w:spacing w:after="0" w:line="160" w:lineRule="exact"/>
            </w:pPr>
            <w:r>
              <w:rPr>
                <w:rStyle w:val="Teksttreci28pt0"/>
              </w:rPr>
              <w:t>32.</w:t>
            </w:r>
          </w:p>
        </w:tc>
        <w:tc>
          <w:tcPr>
            <w:tcW w:w="5155" w:type="dxa"/>
            <w:tcBorders>
              <w:top w:val="single" w:sz="4" w:space="0" w:color="auto"/>
              <w:left w:val="single" w:sz="4" w:space="0" w:color="auto"/>
            </w:tcBorders>
            <w:shd w:val="clear" w:color="auto" w:fill="FFFFFF"/>
            <w:vAlign w:val="bottom"/>
          </w:tcPr>
          <w:p w:rsidR="00304FDE" w:rsidRDefault="00BC368E">
            <w:pPr>
              <w:pStyle w:val="Teksttreci20"/>
              <w:framePr w:w="7195" w:h="10925" w:wrap="none" w:vAnchor="page" w:hAnchor="page" w:x="581" w:y="1514"/>
              <w:shd w:val="clear" w:color="auto" w:fill="auto"/>
              <w:spacing w:after="0" w:line="160" w:lineRule="exact"/>
              <w:jc w:val="left"/>
            </w:pPr>
            <w:r>
              <w:rPr>
                <w:rStyle w:val="Teksttreci28ptKursywa"/>
              </w:rPr>
              <w:t>górn.</w:t>
            </w:r>
            <w:r>
              <w:rPr>
                <w:rStyle w:val="Teksttreci28pt0"/>
              </w:rPr>
              <w:t xml:space="preserve"> (górnictwo, górniczy)</w:t>
            </w:r>
          </w:p>
        </w:tc>
        <w:tc>
          <w:tcPr>
            <w:tcW w:w="1238" w:type="dxa"/>
            <w:tcBorders>
              <w:top w:val="single" w:sz="4" w:space="0" w:color="auto"/>
              <w:left w:val="single" w:sz="4" w:space="0" w:color="auto"/>
              <w:right w:val="single" w:sz="4" w:space="0" w:color="auto"/>
            </w:tcBorders>
            <w:shd w:val="clear" w:color="auto" w:fill="FFFFFF"/>
            <w:vAlign w:val="bottom"/>
          </w:tcPr>
          <w:p w:rsidR="00304FDE" w:rsidRDefault="00BC368E">
            <w:pPr>
              <w:pStyle w:val="Teksttreci20"/>
              <w:framePr w:w="7195" w:h="10925" w:wrap="none" w:vAnchor="page" w:hAnchor="page" w:x="581" w:y="1514"/>
              <w:shd w:val="clear" w:color="auto" w:fill="auto"/>
              <w:spacing w:after="0" w:line="160" w:lineRule="exact"/>
            </w:pPr>
            <w:r>
              <w:rPr>
                <w:rStyle w:val="Teksttreci28pt0"/>
              </w:rPr>
              <w:t>6</w:t>
            </w:r>
          </w:p>
        </w:tc>
      </w:tr>
      <w:tr w:rsidR="00304FDE">
        <w:tblPrEx>
          <w:tblCellMar>
            <w:top w:w="0" w:type="dxa"/>
            <w:bottom w:w="0" w:type="dxa"/>
          </w:tblCellMar>
        </w:tblPrEx>
        <w:trPr>
          <w:trHeight w:hRule="exact" w:val="197"/>
        </w:trPr>
        <w:tc>
          <w:tcPr>
            <w:tcW w:w="802" w:type="dxa"/>
            <w:tcBorders>
              <w:top w:val="single" w:sz="4" w:space="0" w:color="auto"/>
              <w:left w:val="single" w:sz="4" w:space="0" w:color="auto"/>
            </w:tcBorders>
            <w:shd w:val="clear" w:color="auto" w:fill="FFFFFF"/>
            <w:vAlign w:val="bottom"/>
          </w:tcPr>
          <w:p w:rsidR="00304FDE" w:rsidRDefault="00BC368E">
            <w:pPr>
              <w:pStyle w:val="Teksttreci20"/>
              <w:framePr w:w="7195" w:h="10925" w:wrap="none" w:vAnchor="page" w:hAnchor="page" w:x="581" w:y="1514"/>
              <w:shd w:val="clear" w:color="auto" w:fill="auto"/>
              <w:spacing w:after="0" w:line="160" w:lineRule="exact"/>
            </w:pPr>
            <w:r>
              <w:rPr>
                <w:rStyle w:val="Teksttreci28pt0"/>
              </w:rPr>
              <w:t>33.</w:t>
            </w:r>
          </w:p>
        </w:tc>
        <w:tc>
          <w:tcPr>
            <w:tcW w:w="5155" w:type="dxa"/>
            <w:tcBorders>
              <w:top w:val="single" w:sz="4" w:space="0" w:color="auto"/>
              <w:left w:val="single" w:sz="4" w:space="0" w:color="auto"/>
            </w:tcBorders>
            <w:shd w:val="clear" w:color="auto" w:fill="FFFFFF"/>
            <w:vAlign w:val="bottom"/>
          </w:tcPr>
          <w:p w:rsidR="00304FDE" w:rsidRDefault="00BC368E">
            <w:pPr>
              <w:pStyle w:val="Teksttreci20"/>
              <w:framePr w:w="7195" w:h="10925" w:wrap="none" w:vAnchor="page" w:hAnchor="page" w:x="581" w:y="1514"/>
              <w:shd w:val="clear" w:color="auto" w:fill="auto"/>
              <w:spacing w:after="0" w:line="160" w:lineRule="exact"/>
              <w:jc w:val="left"/>
            </w:pPr>
            <w:r>
              <w:rPr>
                <w:rStyle w:val="Teksttreci28ptKursywa"/>
              </w:rPr>
              <w:t>hand.</w:t>
            </w:r>
            <w:r>
              <w:rPr>
                <w:rStyle w:val="Teksttreci28pt0"/>
              </w:rPr>
              <w:t xml:space="preserve"> (handel, handlowy)</w:t>
            </w:r>
          </w:p>
        </w:tc>
        <w:tc>
          <w:tcPr>
            <w:tcW w:w="1238" w:type="dxa"/>
            <w:tcBorders>
              <w:top w:val="single" w:sz="4" w:space="0" w:color="auto"/>
              <w:left w:val="single" w:sz="4" w:space="0" w:color="auto"/>
              <w:right w:val="single" w:sz="4" w:space="0" w:color="auto"/>
            </w:tcBorders>
            <w:shd w:val="clear" w:color="auto" w:fill="FFFFFF"/>
            <w:vAlign w:val="bottom"/>
          </w:tcPr>
          <w:p w:rsidR="00304FDE" w:rsidRDefault="00BC368E">
            <w:pPr>
              <w:pStyle w:val="Teksttreci20"/>
              <w:framePr w:w="7195" w:h="10925" w:wrap="none" w:vAnchor="page" w:hAnchor="page" w:x="581" w:y="1514"/>
              <w:shd w:val="clear" w:color="auto" w:fill="auto"/>
              <w:spacing w:after="0" w:line="160" w:lineRule="exact"/>
            </w:pPr>
            <w:r>
              <w:rPr>
                <w:rStyle w:val="Teksttreci28pt0"/>
              </w:rPr>
              <w:t>34</w:t>
            </w:r>
          </w:p>
        </w:tc>
      </w:tr>
      <w:tr w:rsidR="00304FDE">
        <w:tblPrEx>
          <w:tblCellMar>
            <w:top w:w="0" w:type="dxa"/>
            <w:bottom w:w="0" w:type="dxa"/>
          </w:tblCellMar>
        </w:tblPrEx>
        <w:trPr>
          <w:trHeight w:hRule="exact" w:val="202"/>
        </w:trPr>
        <w:tc>
          <w:tcPr>
            <w:tcW w:w="802" w:type="dxa"/>
            <w:tcBorders>
              <w:top w:val="single" w:sz="4" w:space="0" w:color="auto"/>
              <w:left w:val="single" w:sz="4" w:space="0" w:color="auto"/>
            </w:tcBorders>
            <w:shd w:val="clear" w:color="auto" w:fill="FFFFFF"/>
          </w:tcPr>
          <w:p w:rsidR="00304FDE" w:rsidRDefault="00BC368E">
            <w:pPr>
              <w:pStyle w:val="Teksttreci20"/>
              <w:framePr w:w="7195" w:h="10925" w:wrap="none" w:vAnchor="page" w:hAnchor="page" w:x="581" w:y="1514"/>
              <w:shd w:val="clear" w:color="auto" w:fill="auto"/>
              <w:spacing w:after="0" w:line="160" w:lineRule="exact"/>
            </w:pPr>
            <w:r>
              <w:rPr>
                <w:rStyle w:val="Teksttreci28pt0"/>
              </w:rPr>
              <w:t>34.</w:t>
            </w:r>
          </w:p>
        </w:tc>
        <w:tc>
          <w:tcPr>
            <w:tcW w:w="5155" w:type="dxa"/>
            <w:tcBorders>
              <w:top w:val="single" w:sz="4" w:space="0" w:color="auto"/>
              <w:left w:val="single" w:sz="4" w:space="0" w:color="auto"/>
            </w:tcBorders>
            <w:shd w:val="clear" w:color="auto" w:fill="FFFFFF"/>
          </w:tcPr>
          <w:p w:rsidR="00304FDE" w:rsidRDefault="00BC368E">
            <w:pPr>
              <w:pStyle w:val="Teksttreci20"/>
              <w:framePr w:w="7195" w:h="10925" w:wrap="none" w:vAnchor="page" w:hAnchor="page" w:x="581" w:y="1514"/>
              <w:shd w:val="clear" w:color="auto" w:fill="auto"/>
              <w:spacing w:after="0" w:line="160" w:lineRule="exact"/>
              <w:jc w:val="left"/>
            </w:pPr>
            <w:r>
              <w:rPr>
                <w:rStyle w:val="Teksttreci28ptKursywa"/>
              </w:rPr>
              <w:t>hist.</w:t>
            </w:r>
            <w:r>
              <w:rPr>
                <w:rStyle w:val="Teksttreci28pt0"/>
              </w:rPr>
              <w:t xml:space="preserve"> (historia, historyczny)</w:t>
            </w:r>
          </w:p>
        </w:tc>
        <w:tc>
          <w:tcPr>
            <w:tcW w:w="1238" w:type="dxa"/>
            <w:tcBorders>
              <w:top w:val="single" w:sz="4" w:space="0" w:color="auto"/>
              <w:left w:val="single" w:sz="4" w:space="0" w:color="auto"/>
              <w:right w:val="single" w:sz="4" w:space="0" w:color="auto"/>
            </w:tcBorders>
            <w:shd w:val="clear" w:color="auto" w:fill="FFFFFF"/>
          </w:tcPr>
          <w:p w:rsidR="00304FDE" w:rsidRDefault="00BC368E">
            <w:pPr>
              <w:pStyle w:val="Teksttreci20"/>
              <w:framePr w:w="7195" w:h="10925" w:wrap="none" w:vAnchor="page" w:hAnchor="page" w:x="581" w:y="1514"/>
              <w:shd w:val="clear" w:color="auto" w:fill="auto"/>
              <w:spacing w:after="0" w:line="160" w:lineRule="exact"/>
            </w:pPr>
            <w:r>
              <w:rPr>
                <w:rStyle w:val="Teksttreci28pt0"/>
              </w:rPr>
              <w:t>52</w:t>
            </w:r>
          </w:p>
        </w:tc>
      </w:tr>
      <w:tr w:rsidR="00304FDE">
        <w:tblPrEx>
          <w:tblCellMar>
            <w:top w:w="0" w:type="dxa"/>
            <w:bottom w:w="0" w:type="dxa"/>
          </w:tblCellMar>
        </w:tblPrEx>
        <w:trPr>
          <w:trHeight w:hRule="exact" w:val="197"/>
        </w:trPr>
        <w:tc>
          <w:tcPr>
            <w:tcW w:w="802" w:type="dxa"/>
            <w:tcBorders>
              <w:top w:val="single" w:sz="4" w:space="0" w:color="auto"/>
              <w:left w:val="single" w:sz="4" w:space="0" w:color="auto"/>
            </w:tcBorders>
            <w:shd w:val="clear" w:color="auto" w:fill="FFFFFF"/>
          </w:tcPr>
          <w:p w:rsidR="00304FDE" w:rsidRDefault="00BC368E">
            <w:pPr>
              <w:pStyle w:val="Teksttreci20"/>
              <w:framePr w:w="7195" w:h="10925" w:wrap="none" w:vAnchor="page" w:hAnchor="page" w:x="581" w:y="1514"/>
              <w:shd w:val="clear" w:color="auto" w:fill="auto"/>
              <w:spacing w:after="0" w:line="160" w:lineRule="exact"/>
            </w:pPr>
            <w:r>
              <w:rPr>
                <w:rStyle w:val="Teksttreci28pt0"/>
              </w:rPr>
              <w:t>35.</w:t>
            </w:r>
          </w:p>
        </w:tc>
        <w:tc>
          <w:tcPr>
            <w:tcW w:w="5155" w:type="dxa"/>
            <w:tcBorders>
              <w:top w:val="single" w:sz="4" w:space="0" w:color="auto"/>
              <w:left w:val="single" w:sz="4" w:space="0" w:color="auto"/>
            </w:tcBorders>
            <w:shd w:val="clear" w:color="auto" w:fill="FFFFFF"/>
            <w:vAlign w:val="bottom"/>
          </w:tcPr>
          <w:p w:rsidR="00304FDE" w:rsidRDefault="00BC368E">
            <w:pPr>
              <w:pStyle w:val="Teksttreci20"/>
              <w:framePr w:w="7195" w:h="10925" w:wrap="none" w:vAnchor="page" w:hAnchor="page" w:x="581" w:y="1514"/>
              <w:shd w:val="clear" w:color="auto" w:fill="auto"/>
              <w:spacing w:after="0" w:line="160" w:lineRule="exact"/>
              <w:jc w:val="left"/>
            </w:pPr>
            <w:r>
              <w:rPr>
                <w:rStyle w:val="Teksttreci28ptKursywa"/>
              </w:rPr>
              <w:t>hutn.</w:t>
            </w:r>
            <w:r>
              <w:rPr>
                <w:rStyle w:val="Teksttreci28pt0"/>
              </w:rPr>
              <w:t xml:space="preserve"> (hutnictwo, hutniczy)</w:t>
            </w:r>
          </w:p>
        </w:tc>
        <w:tc>
          <w:tcPr>
            <w:tcW w:w="1238" w:type="dxa"/>
            <w:tcBorders>
              <w:top w:val="single" w:sz="4" w:space="0" w:color="auto"/>
              <w:left w:val="single" w:sz="4" w:space="0" w:color="auto"/>
              <w:right w:val="single" w:sz="4" w:space="0" w:color="auto"/>
            </w:tcBorders>
            <w:shd w:val="clear" w:color="auto" w:fill="FFFFFF"/>
            <w:vAlign w:val="bottom"/>
          </w:tcPr>
          <w:p w:rsidR="00304FDE" w:rsidRDefault="00BC368E">
            <w:pPr>
              <w:pStyle w:val="Teksttreci20"/>
              <w:framePr w:w="7195" w:h="10925" w:wrap="none" w:vAnchor="page" w:hAnchor="page" w:x="581" w:y="1514"/>
              <w:shd w:val="clear" w:color="auto" w:fill="auto"/>
              <w:spacing w:after="0" w:line="160" w:lineRule="exact"/>
            </w:pPr>
            <w:r>
              <w:rPr>
                <w:rStyle w:val="Teksttreci28pt0"/>
              </w:rPr>
              <w:t>2</w:t>
            </w:r>
          </w:p>
        </w:tc>
      </w:tr>
      <w:tr w:rsidR="00304FDE">
        <w:tblPrEx>
          <w:tblCellMar>
            <w:top w:w="0" w:type="dxa"/>
            <w:bottom w:w="0" w:type="dxa"/>
          </w:tblCellMar>
        </w:tblPrEx>
        <w:trPr>
          <w:trHeight w:hRule="exact" w:val="197"/>
        </w:trPr>
        <w:tc>
          <w:tcPr>
            <w:tcW w:w="802" w:type="dxa"/>
            <w:tcBorders>
              <w:top w:val="single" w:sz="4" w:space="0" w:color="auto"/>
              <w:left w:val="single" w:sz="4" w:space="0" w:color="auto"/>
            </w:tcBorders>
            <w:shd w:val="clear" w:color="auto" w:fill="FFFFFF"/>
            <w:vAlign w:val="bottom"/>
          </w:tcPr>
          <w:p w:rsidR="00304FDE" w:rsidRDefault="00BC368E">
            <w:pPr>
              <w:pStyle w:val="Teksttreci20"/>
              <w:framePr w:w="7195" w:h="10925" w:wrap="none" w:vAnchor="page" w:hAnchor="page" w:x="581" w:y="1514"/>
              <w:shd w:val="clear" w:color="auto" w:fill="auto"/>
              <w:spacing w:after="0" w:line="160" w:lineRule="exact"/>
            </w:pPr>
            <w:r>
              <w:rPr>
                <w:rStyle w:val="Teksttreci28pt0"/>
              </w:rPr>
              <w:t>36.</w:t>
            </w:r>
          </w:p>
        </w:tc>
        <w:tc>
          <w:tcPr>
            <w:tcW w:w="5155" w:type="dxa"/>
            <w:tcBorders>
              <w:top w:val="single" w:sz="4" w:space="0" w:color="auto"/>
              <w:left w:val="single" w:sz="4" w:space="0" w:color="auto"/>
            </w:tcBorders>
            <w:shd w:val="clear" w:color="auto" w:fill="FFFFFF"/>
            <w:vAlign w:val="bottom"/>
          </w:tcPr>
          <w:p w:rsidR="00304FDE" w:rsidRDefault="00BC368E">
            <w:pPr>
              <w:pStyle w:val="Teksttreci20"/>
              <w:framePr w:w="7195" w:h="10925" w:wrap="none" w:vAnchor="page" w:hAnchor="page" w:x="581" w:y="1514"/>
              <w:shd w:val="clear" w:color="auto" w:fill="auto"/>
              <w:spacing w:after="0" w:line="160" w:lineRule="exact"/>
              <w:jc w:val="left"/>
            </w:pPr>
            <w:r>
              <w:rPr>
                <w:rStyle w:val="Teksttreci28ptKursywa"/>
              </w:rPr>
              <w:t>inform</w:t>
            </w:r>
            <w:r>
              <w:rPr>
                <w:rStyle w:val="Teksttreci28pt0"/>
              </w:rPr>
              <w:t xml:space="preserve"> (informatyka. Informatyczny)</w:t>
            </w:r>
          </w:p>
        </w:tc>
        <w:tc>
          <w:tcPr>
            <w:tcW w:w="1238" w:type="dxa"/>
            <w:tcBorders>
              <w:top w:val="single" w:sz="4" w:space="0" w:color="auto"/>
              <w:left w:val="single" w:sz="4" w:space="0" w:color="auto"/>
              <w:right w:val="single" w:sz="4" w:space="0" w:color="auto"/>
            </w:tcBorders>
            <w:shd w:val="clear" w:color="auto" w:fill="FFFFFF"/>
            <w:vAlign w:val="bottom"/>
          </w:tcPr>
          <w:p w:rsidR="00304FDE" w:rsidRDefault="00BC368E">
            <w:pPr>
              <w:pStyle w:val="Teksttreci20"/>
              <w:framePr w:w="7195" w:h="10925" w:wrap="none" w:vAnchor="page" w:hAnchor="page" w:x="581" w:y="1514"/>
              <w:shd w:val="clear" w:color="auto" w:fill="auto"/>
              <w:spacing w:after="0" w:line="160" w:lineRule="exact"/>
            </w:pPr>
            <w:r>
              <w:rPr>
                <w:rStyle w:val="Teksttreci28pt0"/>
              </w:rPr>
              <w:t>43</w:t>
            </w:r>
          </w:p>
        </w:tc>
      </w:tr>
      <w:tr w:rsidR="00304FDE">
        <w:tblPrEx>
          <w:tblCellMar>
            <w:top w:w="0" w:type="dxa"/>
            <w:bottom w:w="0" w:type="dxa"/>
          </w:tblCellMar>
        </w:tblPrEx>
        <w:trPr>
          <w:trHeight w:hRule="exact" w:val="197"/>
        </w:trPr>
        <w:tc>
          <w:tcPr>
            <w:tcW w:w="802" w:type="dxa"/>
            <w:tcBorders>
              <w:top w:val="single" w:sz="4" w:space="0" w:color="auto"/>
              <w:left w:val="single" w:sz="4" w:space="0" w:color="auto"/>
            </w:tcBorders>
            <w:shd w:val="clear" w:color="auto" w:fill="FFFFFF"/>
          </w:tcPr>
          <w:p w:rsidR="00304FDE" w:rsidRDefault="00BC368E">
            <w:pPr>
              <w:pStyle w:val="Teksttreci20"/>
              <w:framePr w:w="7195" w:h="10925" w:wrap="none" w:vAnchor="page" w:hAnchor="page" w:x="581" w:y="1514"/>
              <w:shd w:val="clear" w:color="auto" w:fill="auto"/>
              <w:spacing w:after="0" w:line="160" w:lineRule="exact"/>
            </w:pPr>
            <w:r>
              <w:rPr>
                <w:rStyle w:val="Teksttreci28pt0"/>
              </w:rPr>
              <w:t>37.</w:t>
            </w:r>
          </w:p>
        </w:tc>
        <w:tc>
          <w:tcPr>
            <w:tcW w:w="5155" w:type="dxa"/>
            <w:tcBorders>
              <w:top w:val="single" w:sz="4" w:space="0" w:color="auto"/>
              <w:left w:val="single" w:sz="4" w:space="0" w:color="auto"/>
            </w:tcBorders>
            <w:shd w:val="clear" w:color="auto" w:fill="FFFFFF"/>
          </w:tcPr>
          <w:p w:rsidR="00304FDE" w:rsidRDefault="00BC368E">
            <w:pPr>
              <w:pStyle w:val="Teksttreci20"/>
              <w:framePr w:w="7195" w:h="10925" w:wrap="none" w:vAnchor="page" w:hAnchor="page" w:x="581" w:y="1514"/>
              <w:shd w:val="clear" w:color="auto" w:fill="auto"/>
              <w:spacing w:after="0" w:line="160" w:lineRule="exact"/>
              <w:jc w:val="left"/>
            </w:pPr>
            <w:r>
              <w:rPr>
                <w:rStyle w:val="Teksttreci28ptKursywa"/>
              </w:rPr>
              <w:t>jeźdź,</w:t>
            </w:r>
            <w:r>
              <w:rPr>
                <w:rStyle w:val="Teksttreci28pt0"/>
              </w:rPr>
              <w:t xml:space="preserve"> (jeździectwo i powożenie zaprzęgami, jeździecki)</w:t>
            </w:r>
          </w:p>
        </w:tc>
        <w:tc>
          <w:tcPr>
            <w:tcW w:w="1238" w:type="dxa"/>
            <w:tcBorders>
              <w:top w:val="single" w:sz="4" w:space="0" w:color="auto"/>
              <w:left w:val="single" w:sz="4" w:space="0" w:color="auto"/>
              <w:right w:val="single" w:sz="4" w:space="0" w:color="auto"/>
            </w:tcBorders>
            <w:shd w:val="clear" w:color="auto" w:fill="FFFFFF"/>
          </w:tcPr>
          <w:p w:rsidR="00304FDE" w:rsidRDefault="00BC368E">
            <w:pPr>
              <w:pStyle w:val="Teksttreci20"/>
              <w:framePr w:w="7195" w:h="10925" w:wrap="none" w:vAnchor="page" w:hAnchor="page" w:x="581" w:y="1514"/>
              <w:shd w:val="clear" w:color="auto" w:fill="auto"/>
              <w:spacing w:after="0" w:line="160" w:lineRule="exact"/>
            </w:pPr>
            <w:r>
              <w:rPr>
                <w:rStyle w:val="Teksttreci28pt0"/>
              </w:rPr>
              <w:t>9</w:t>
            </w:r>
          </w:p>
        </w:tc>
      </w:tr>
      <w:tr w:rsidR="00304FDE">
        <w:tblPrEx>
          <w:tblCellMar>
            <w:top w:w="0" w:type="dxa"/>
            <w:bottom w:w="0" w:type="dxa"/>
          </w:tblCellMar>
        </w:tblPrEx>
        <w:trPr>
          <w:trHeight w:hRule="exact" w:val="197"/>
        </w:trPr>
        <w:tc>
          <w:tcPr>
            <w:tcW w:w="802" w:type="dxa"/>
            <w:tcBorders>
              <w:top w:val="single" w:sz="4" w:space="0" w:color="auto"/>
              <w:left w:val="single" w:sz="4" w:space="0" w:color="auto"/>
            </w:tcBorders>
            <w:shd w:val="clear" w:color="auto" w:fill="FFFFFF"/>
          </w:tcPr>
          <w:p w:rsidR="00304FDE" w:rsidRDefault="00BC368E">
            <w:pPr>
              <w:pStyle w:val="Teksttreci20"/>
              <w:framePr w:w="7195" w:h="10925" w:wrap="none" w:vAnchor="page" w:hAnchor="page" w:x="581" w:y="1514"/>
              <w:shd w:val="clear" w:color="auto" w:fill="auto"/>
              <w:spacing w:after="0" w:line="160" w:lineRule="exact"/>
            </w:pPr>
            <w:r>
              <w:rPr>
                <w:rStyle w:val="Teksttreci28pt0"/>
              </w:rPr>
              <w:t>38.</w:t>
            </w:r>
          </w:p>
        </w:tc>
        <w:tc>
          <w:tcPr>
            <w:tcW w:w="5155" w:type="dxa"/>
            <w:tcBorders>
              <w:top w:val="single" w:sz="4" w:space="0" w:color="auto"/>
              <w:left w:val="single" w:sz="4" w:space="0" w:color="auto"/>
            </w:tcBorders>
            <w:shd w:val="clear" w:color="auto" w:fill="FFFFFF"/>
          </w:tcPr>
          <w:p w:rsidR="00304FDE" w:rsidRDefault="00BC368E">
            <w:pPr>
              <w:pStyle w:val="Teksttreci20"/>
              <w:framePr w:w="7195" w:h="10925" w:wrap="none" w:vAnchor="page" w:hAnchor="page" w:x="581" w:y="1514"/>
              <w:shd w:val="clear" w:color="auto" w:fill="auto"/>
              <w:spacing w:after="0" w:line="160" w:lineRule="exact"/>
              <w:jc w:val="left"/>
            </w:pPr>
            <w:r>
              <w:rPr>
                <w:rStyle w:val="Teksttreci28ptKursywa"/>
              </w:rPr>
              <w:t>jęz-</w:t>
            </w:r>
            <w:r>
              <w:rPr>
                <w:rStyle w:val="Teksttreci28pt0"/>
              </w:rPr>
              <w:t xml:space="preserve"> [językoznawstwo, językoznawczy)</w:t>
            </w:r>
          </w:p>
        </w:tc>
        <w:tc>
          <w:tcPr>
            <w:tcW w:w="1238" w:type="dxa"/>
            <w:tcBorders>
              <w:top w:val="single" w:sz="4" w:space="0" w:color="auto"/>
              <w:left w:val="single" w:sz="4" w:space="0" w:color="auto"/>
              <w:right w:val="single" w:sz="4" w:space="0" w:color="auto"/>
            </w:tcBorders>
            <w:shd w:val="clear" w:color="auto" w:fill="FFFFFF"/>
          </w:tcPr>
          <w:p w:rsidR="00304FDE" w:rsidRDefault="00BC368E">
            <w:pPr>
              <w:pStyle w:val="Teksttreci20"/>
              <w:framePr w:w="7195" w:h="10925" w:wrap="none" w:vAnchor="page" w:hAnchor="page" w:x="581" w:y="1514"/>
              <w:shd w:val="clear" w:color="auto" w:fill="auto"/>
              <w:spacing w:after="0" w:line="160" w:lineRule="exact"/>
            </w:pPr>
            <w:r>
              <w:rPr>
                <w:rStyle w:val="Teksttreci28pt0"/>
              </w:rPr>
              <w:t>178</w:t>
            </w:r>
          </w:p>
        </w:tc>
      </w:tr>
      <w:tr w:rsidR="00304FDE">
        <w:tblPrEx>
          <w:tblCellMar>
            <w:top w:w="0" w:type="dxa"/>
            <w:bottom w:w="0" w:type="dxa"/>
          </w:tblCellMar>
        </w:tblPrEx>
        <w:trPr>
          <w:trHeight w:hRule="exact" w:val="206"/>
        </w:trPr>
        <w:tc>
          <w:tcPr>
            <w:tcW w:w="802" w:type="dxa"/>
            <w:tcBorders>
              <w:top w:val="single" w:sz="4" w:space="0" w:color="auto"/>
              <w:left w:val="single" w:sz="4" w:space="0" w:color="auto"/>
            </w:tcBorders>
            <w:shd w:val="clear" w:color="auto" w:fill="FFFFFF"/>
          </w:tcPr>
          <w:p w:rsidR="00304FDE" w:rsidRDefault="00BC368E">
            <w:pPr>
              <w:pStyle w:val="Teksttreci20"/>
              <w:framePr w:w="7195" w:h="10925" w:wrap="none" w:vAnchor="page" w:hAnchor="page" w:x="581" w:y="1514"/>
              <w:shd w:val="clear" w:color="auto" w:fill="auto"/>
              <w:spacing w:after="0" w:line="160" w:lineRule="exact"/>
            </w:pPr>
            <w:r>
              <w:rPr>
                <w:rStyle w:val="Teksttreci28pt0"/>
              </w:rPr>
              <w:t>39.</w:t>
            </w:r>
          </w:p>
        </w:tc>
        <w:tc>
          <w:tcPr>
            <w:tcW w:w="5155" w:type="dxa"/>
            <w:tcBorders>
              <w:top w:val="single" w:sz="4" w:space="0" w:color="auto"/>
              <w:left w:val="single" w:sz="4" w:space="0" w:color="auto"/>
            </w:tcBorders>
            <w:shd w:val="clear" w:color="auto" w:fill="FFFFFF"/>
          </w:tcPr>
          <w:p w:rsidR="00304FDE" w:rsidRDefault="00BC368E">
            <w:pPr>
              <w:pStyle w:val="Teksttreci20"/>
              <w:framePr w:w="7195" w:h="10925" w:wrap="none" w:vAnchor="page" w:hAnchor="page" w:x="581" w:y="1514"/>
              <w:shd w:val="clear" w:color="auto" w:fill="auto"/>
              <w:spacing w:after="0" w:line="160" w:lineRule="exact"/>
              <w:jc w:val="left"/>
            </w:pPr>
            <w:r>
              <w:rPr>
                <w:rStyle w:val="Teksttreci28ptKursywa"/>
              </w:rPr>
              <w:t>karc.</w:t>
            </w:r>
            <w:r>
              <w:rPr>
                <w:rStyle w:val="Teksttreci28pt0"/>
              </w:rPr>
              <w:t xml:space="preserve"> (karciany)</w:t>
            </w:r>
          </w:p>
        </w:tc>
        <w:tc>
          <w:tcPr>
            <w:tcW w:w="1238" w:type="dxa"/>
            <w:tcBorders>
              <w:top w:val="single" w:sz="4" w:space="0" w:color="auto"/>
              <w:left w:val="single" w:sz="4" w:space="0" w:color="auto"/>
              <w:right w:val="single" w:sz="4" w:space="0" w:color="auto"/>
            </w:tcBorders>
            <w:shd w:val="clear" w:color="auto" w:fill="FFFFFF"/>
          </w:tcPr>
          <w:p w:rsidR="00304FDE" w:rsidRDefault="00BC368E">
            <w:pPr>
              <w:pStyle w:val="Teksttreci20"/>
              <w:framePr w:w="7195" w:h="10925" w:wrap="none" w:vAnchor="page" w:hAnchor="page" w:x="581" w:y="1514"/>
              <w:shd w:val="clear" w:color="auto" w:fill="auto"/>
              <w:spacing w:after="0" w:line="160" w:lineRule="exact"/>
            </w:pPr>
            <w:r>
              <w:rPr>
                <w:rStyle w:val="Teksttreci28pt0"/>
              </w:rPr>
              <w:t>31</w:t>
            </w:r>
          </w:p>
        </w:tc>
      </w:tr>
      <w:tr w:rsidR="00304FDE">
        <w:tblPrEx>
          <w:tblCellMar>
            <w:top w:w="0" w:type="dxa"/>
            <w:bottom w:w="0" w:type="dxa"/>
          </w:tblCellMar>
        </w:tblPrEx>
        <w:trPr>
          <w:trHeight w:hRule="exact" w:val="197"/>
        </w:trPr>
        <w:tc>
          <w:tcPr>
            <w:tcW w:w="802" w:type="dxa"/>
            <w:tcBorders>
              <w:top w:val="single" w:sz="4" w:space="0" w:color="auto"/>
              <w:left w:val="single" w:sz="4" w:space="0" w:color="auto"/>
            </w:tcBorders>
            <w:shd w:val="clear" w:color="auto" w:fill="FFFFFF"/>
          </w:tcPr>
          <w:p w:rsidR="00304FDE" w:rsidRDefault="00BC368E">
            <w:pPr>
              <w:pStyle w:val="Teksttreci20"/>
              <w:framePr w:w="7195" w:h="10925" w:wrap="none" w:vAnchor="page" w:hAnchor="page" w:x="581" w:y="1514"/>
              <w:shd w:val="clear" w:color="auto" w:fill="auto"/>
              <w:spacing w:after="0" w:line="160" w:lineRule="exact"/>
            </w:pPr>
            <w:r>
              <w:rPr>
                <w:rStyle w:val="Teksttreci28pt0"/>
              </w:rPr>
              <w:t>40.</w:t>
            </w:r>
          </w:p>
        </w:tc>
        <w:tc>
          <w:tcPr>
            <w:tcW w:w="5155" w:type="dxa"/>
            <w:tcBorders>
              <w:top w:val="single" w:sz="4" w:space="0" w:color="auto"/>
              <w:left w:val="single" w:sz="4" w:space="0" w:color="auto"/>
            </w:tcBorders>
            <w:shd w:val="clear" w:color="auto" w:fill="FFFFFF"/>
          </w:tcPr>
          <w:p w:rsidR="00304FDE" w:rsidRDefault="00BC368E">
            <w:pPr>
              <w:pStyle w:val="Teksttreci20"/>
              <w:framePr w:w="7195" w:h="10925" w:wrap="none" w:vAnchor="page" w:hAnchor="page" w:x="581" w:y="1514"/>
              <w:shd w:val="clear" w:color="auto" w:fill="auto"/>
              <w:spacing w:after="0" w:line="160" w:lineRule="exact"/>
              <w:jc w:val="left"/>
            </w:pPr>
            <w:r>
              <w:rPr>
                <w:rStyle w:val="Teksttreci28ptKursywa"/>
              </w:rPr>
              <w:t>kolej,</w:t>
            </w:r>
            <w:r>
              <w:rPr>
                <w:rStyle w:val="Teksttreci28pt0"/>
              </w:rPr>
              <w:t xml:space="preserve"> (kolejnictwo)</w:t>
            </w:r>
          </w:p>
        </w:tc>
        <w:tc>
          <w:tcPr>
            <w:tcW w:w="1238" w:type="dxa"/>
            <w:tcBorders>
              <w:top w:val="single" w:sz="4" w:space="0" w:color="auto"/>
              <w:left w:val="single" w:sz="4" w:space="0" w:color="auto"/>
              <w:right w:val="single" w:sz="4" w:space="0" w:color="auto"/>
            </w:tcBorders>
            <w:shd w:val="clear" w:color="auto" w:fill="FFFFFF"/>
            <w:vAlign w:val="bottom"/>
          </w:tcPr>
          <w:p w:rsidR="00304FDE" w:rsidRDefault="00BC368E">
            <w:pPr>
              <w:pStyle w:val="Teksttreci20"/>
              <w:framePr w:w="7195" w:h="10925" w:wrap="none" w:vAnchor="page" w:hAnchor="page" w:x="581" w:y="1514"/>
              <w:shd w:val="clear" w:color="auto" w:fill="auto"/>
              <w:spacing w:after="0" w:line="160" w:lineRule="exact"/>
            </w:pPr>
            <w:r>
              <w:rPr>
                <w:rStyle w:val="Teksttreci28pt0"/>
              </w:rPr>
              <w:t>11</w:t>
            </w:r>
          </w:p>
        </w:tc>
      </w:tr>
      <w:tr w:rsidR="00304FDE">
        <w:tblPrEx>
          <w:tblCellMar>
            <w:top w:w="0" w:type="dxa"/>
            <w:bottom w:w="0" w:type="dxa"/>
          </w:tblCellMar>
        </w:tblPrEx>
        <w:trPr>
          <w:trHeight w:hRule="exact" w:val="202"/>
        </w:trPr>
        <w:tc>
          <w:tcPr>
            <w:tcW w:w="802" w:type="dxa"/>
            <w:tcBorders>
              <w:top w:val="single" w:sz="4" w:space="0" w:color="auto"/>
              <w:left w:val="single" w:sz="4" w:space="0" w:color="auto"/>
            </w:tcBorders>
            <w:shd w:val="clear" w:color="auto" w:fill="FFFFFF"/>
          </w:tcPr>
          <w:p w:rsidR="00304FDE" w:rsidRDefault="00BC368E">
            <w:pPr>
              <w:pStyle w:val="Teksttreci20"/>
              <w:framePr w:w="7195" w:h="10925" w:wrap="none" w:vAnchor="page" w:hAnchor="page" w:x="581" w:y="1514"/>
              <w:shd w:val="clear" w:color="auto" w:fill="auto"/>
              <w:spacing w:after="0" w:line="160" w:lineRule="exact"/>
            </w:pPr>
            <w:r>
              <w:rPr>
                <w:rStyle w:val="Teksttreci28pt0"/>
              </w:rPr>
              <w:t>41.</w:t>
            </w:r>
          </w:p>
        </w:tc>
        <w:tc>
          <w:tcPr>
            <w:tcW w:w="5155" w:type="dxa"/>
            <w:tcBorders>
              <w:top w:val="single" w:sz="4" w:space="0" w:color="auto"/>
              <w:left w:val="single" w:sz="4" w:space="0" w:color="auto"/>
            </w:tcBorders>
            <w:shd w:val="clear" w:color="auto" w:fill="FFFFFF"/>
          </w:tcPr>
          <w:p w:rsidR="00304FDE" w:rsidRDefault="00BC368E">
            <w:pPr>
              <w:pStyle w:val="Teksttreci20"/>
              <w:framePr w:w="7195" w:h="10925" w:wrap="none" w:vAnchor="page" w:hAnchor="page" w:x="581" w:y="1514"/>
              <w:shd w:val="clear" w:color="auto" w:fill="auto"/>
              <w:spacing w:after="0" w:line="160" w:lineRule="exact"/>
              <w:jc w:val="left"/>
            </w:pPr>
            <w:r>
              <w:rPr>
                <w:rStyle w:val="Teksttreci28ptKursywa"/>
              </w:rPr>
              <w:t>kosmet.</w:t>
            </w:r>
            <w:r>
              <w:rPr>
                <w:rStyle w:val="Teksttreci28pt0"/>
              </w:rPr>
              <w:t xml:space="preserve"> (kosmetyka, kosmetyczny)</w:t>
            </w:r>
          </w:p>
        </w:tc>
        <w:tc>
          <w:tcPr>
            <w:tcW w:w="1238" w:type="dxa"/>
            <w:tcBorders>
              <w:top w:val="single" w:sz="4" w:space="0" w:color="auto"/>
              <w:left w:val="single" w:sz="4" w:space="0" w:color="auto"/>
              <w:right w:val="single" w:sz="4" w:space="0" w:color="auto"/>
            </w:tcBorders>
            <w:shd w:val="clear" w:color="auto" w:fill="FFFFFF"/>
          </w:tcPr>
          <w:p w:rsidR="00304FDE" w:rsidRDefault="00BC368E">
            <w:pPr>
              <w:pStyle w:val="Teksttreci20"/>
              <w:framePr w:w="7195" w:h="10925" w:wrap="none" w:vAnchor="page" w:hAnchor="page" w:x="581" w:y="1514"/>
              <w:shd w:val="clear" w:color="auto" w:fill="auto"/>
              <w:spacing w:after="0" w:line="160" w:lineRule="exact"/>
            </w:pPr>
            <w:r>
              <w:rPr>
                <w:rStyle w:val="Teksttreci28pt0"/>
              </w:rPr>
              <w:t>31</w:t>
            </w:r>
          </w:p>
        </w:tc>
      </w:tr>
      <w:tr w:rsidR="00304FDE">
        <w:tblPrEx>
          <w:tblCellMar>
            <w:top w:w="0" w:type="dxa"/>
            <w:bottom w:w="0" w:type="dxa"/>
          </w:tblCellMar>
        </w:tblPrEx>
        <w:trPr>
          <w:trHeight w:hRule="exact" w:val="192"/>
        </w:trPr>
        <w:tc>
          <w:tcPr>
            <w:tcW w:w="802" w:type="dxa"/>
            <w:tcBorders>
              <w:top w:val="single" w:sz="4" w:space="0" w:color="auto"/>
              <w:left w:val="single" w:sz="4" w:space="0" w:color="auto"/>
            </w:tcBorders>
            <w:shd w:val="clear" w:color="auto" w:fill="FFFFFF"/>
          </w:tcPr>
          <w:p w:rsidR="00304FDE" w:rsidRDefault="00BC368E">
            <w:pPr>
              <w:pStyle w:val="Teksttreci20"/>
              <w:framePr w:w="7195" w:h="10925" w:wrap="none" w:vAnchor="page" w:hAnchor="page" w:x="581" w:y="1514"/>
              <w:shd w:val="clear" w:color="auto" w:fill="auto"/>
              <w:spacing w:after="0" w:line="160" w:lineRule="exact"/>
            </w:pPr>
            <w:r>
              <w:rPr>
                <w:rStyle w:val="Teksttreci28pt0"/>
              </w:rPr>
              <w:t>42.</w:t>
            </w:r>
          </w:p>
        </w:tc>
        <w:tc>
          <w:tcPr>
            <w:tcW w:w="5155" w:type="dxa"/>
            <w:tcBorders>
              <w:top w:val="single" w:sz="4" w:space="0" w:color="auto"/>
              <w:left w:val="single" w:sz="4" w:space="0" w:color="auto"/>
            </w:tcBorders>
            <w:shd w:val="clear" w:color="auto" w:fill="FFFFFF"/>
          </w:tcPr>
          <w:p w:rsidR="00304FDE" w:rsidRDefault="00BC368E">
            <w:pPr>
              <w:pStyle w:val="Teksttreci20"/>
              <w:framePr w:w="7195" w:h="10925" w:wrap="none" w:vAnchor="page" w:hAnchor="page" w:x="581" w:y="1514"/>
              <w:shd w:val="clear" w:color="auto" w:fill="auto"/>
              <w:spacing w:after="0" w:line="160" w:lineRule="exact"/>
              <w:jc w:val="left"/>
            </w:pPr>
            <w:r>
              <w:rPr>
                <w:rStyle w:val="Teksttreci28ptKursywa"/>
              </w:rPr>
              <w:t>księg.</w:t>
            </w:r>
            <w:r>
              <w:rPr>
                <w:rStyle w:val="Teksttreci28pt0"/>
              </w:rPr>
              <w:t xml:space="preserve"> (księgowość)</w:t>
            </w:r>
          </w:p>
        </w:tc>
        <w:tc>
          <w:tcPr>
            <w:tcW w:w="1238" w:type="dxa"/>
            <w:tcBorders>
              <w:top w:val="single" w:sz="4" w:space="0" w:color="auto"/>
              <w:left w:val="single" w:sz="4" w:space="0" w:color="auto"/>
              <w:right w:val="single" w:sz="4" w:space="0" w:color="auto"/>
            </w:tcBorders>
            <w:shd w:val="clear" w:color="auto" w:fill="FFFFFF"/>
          </w:tcPr>
          <w:p w:rsidR="00304FDE" w:rsidRDefault="00BC368E">
            <w:pPr>
              <w:pStyle w:val="Teksttreci20"/>
              <w:framePr w:w="7195" w:h="10925" w:wrap="none" w:vAnchor="page" w:hAnchor="page" w:x="581" w:y="1514"/>
              <w:shd w:val="clear" w:color="auto" w:fill="auto"/>
              <w:spacing w:after="0" w:line="160" w:lineRule="exact"/>
            </w:pPr>
            <w:r>
              <w:rPr>
                <w:rStyle w:val="Teksttreci28pt0"/>
              </w:rPr>
              <w:t>4</w:t>
            </w:r>
          </w:p>
        </w:tc>
      </w:tr>
      <w:tr w:rsidR="00304FDE">
        <w:tblPrEx>
          <w:tblCellMar>
            <w:top w:w="0" w:type="dxa"/>
            <w:bottom w:w="0" w:type="dxa"/>
          </w:tblCellMar>
        </w:tblPrEx>
        <w:trPr>
          <w:trHeight w:hRule="exact" w:val="202"/>
        </w:trPr>
        <w:tc>
          <w:tcPr>
            <w:tcW w:w="802" w:type="dxa"/>
            <w:tcBorders>
              <w:top w:val="single" w:sz="4" w:space="0" w:color="auto"/>
              <w:left w:val="single" w:sz="4" w:space="0" w:color="auto"/>
            </w:tcBorders>
            <w:shd w:val="clear" w:color="auto" w:fill="FFFFFF"/>
          </w:tcPr>
          <w:p w:rsidR="00304FDE" w:rsidRDefault="00BC368E">
            <w:pPr>
              <w:pStyle w:val="Teksttreci20"/>
              <w:framePr w:w="7195" w:h="10925" w:wrap="none" w:vAnchor="page" w:hAnchor="page" w:x="581" w:y="1514"/>
              <w:shd w:val="clear" w:color="auto" w:fill="auto"/>
              <w:spacing w:after="0" w:line="160" w:lineRule="exact"/>
            </w:pPr>
            <w:r>
              <w:rPr>
                <w:rStyle w:val="Teksttreci28pt0"/>
              </w:rPr>
              <w:t>43.</w:t>
            </w:r>
          </w:p>
        </w:tc>
        <w:tc>
          <w:tcPr>
            <w:tcW w:w="5155" w:type="dxa"/>
            <w:tcBorders>
              <w:top w:val="single" w:sz="4" w:space="0" w:color="auto"/>
              <w:left w:val="single" w:sz="4" w:space="0" w:color="auto"/>
            </w:tcBorders>
            <w:shd w:val="clear" w:color="auto" w:fill="FFFFFF"/>
          </w:tcPr>
          <w:p w:rsidR="00304FDE" w:rsidRDefault="00BC368E">
            <w:pPr>
              <w:pStyle w:val="Teksttreci20"/>
              <w:framePr w:w="7195" w:h="10925" w:wrap="none" w:vAnchor="page" w:hAnchor="page" w:x="581" w:y="1514"/>
              <w:shd w:val="clear" w:color="auto" w:fill="auto"/>
              <w:spacing w:after="0" w:line="160" w:lineRule="exact"/>
              <w:jc w:val="left"/>
            </w:pPr>
            <w:r>
              <w:rPr>
                <w:rStyle w:val="Teksttreci28ptKursywa"/>
              </w:rPr>
              <w:t>książk.</w:t>
            </w:r>
            <w:r>
              <w:rPr>
                <w:rStyle w:val="Teksttreci28pt0"/>
              </w:rPr>
              <w:t xml:space="preserve"> (książkowy)</w:t>
            </w:r>
          </w:p>
        </w:tc>
        <w:tc>
          <w:tcPr>
            <w:tcW w:w="1238" w:type="dxa"/>
            <w:tcBorders>
              <w:top w:val="single" w:sz="4" w:space="0" w:color="auto"/>
              <w:left w:val="single" w:sz="4" w:space="0" w:color="auto"/>
              <w:right w:val="single" w:sz="4" w:space="0" w:color="auto"/>
            </w:tcBorders>
            <w:shd w:val="clear" w:color="auto" w:fill="FFFFFF"/>
          </w:tcPr>
          <w:p w:rsidR="00304FDE" w:rsidRDefault="00BC368E">
            <w:pPr>
              <w:pStyle w:val="Teksttreci20"/>
              <w:framePr w:w="7195" w:h="10925" w:wrap="none" w:vAnchor="page" w:hAnchor="page" w:x="581" w:y="1514"/>
              <w:shd w:val="clear" w:color="auto" w:fill="auto"/>
              <w:spacing w:after="0" w:line="160" w:lineRule="exact"/>
              <w:ind w:left="360"/>
              <w:jc w:val="left"/>
            </w:pPr>
            <w:r>
              <w:rPr>
                <w:rStyle w:val="Teksttreci28pt0"/>
              </w:rPr>
              <w:t>1824</w:t>
            </w:r>
          </w:p>
        </w:tc>
      </w:tr>
      <w:tr w:rsidR="00304FDE">
        <w:tblPrEx>
          <w:tblCellMar>
            <w:top w:w="0" w:type="dxa"/>
            <w:bottom w:w="0" w:type="dxa"/>
          </w:tblCellMar>
        </w:tblPrEx>
        <w:trPr>
          <w:trHeight w:hRule="exact" w:val="197"/>
        </w:trPr>
        <w:tc>
          <w:tcPr>
            <w:tcW w:w="802" w:type="dxa"/>
            <w:tcBorders>
              <w:top w:val="single" w:sz="4" w:space="0" w:color="auto"/>
              <w:left w:val="single" w:sz="4" w:space="0" w:color="auto"/>
            </w:tcBorders>
            <w:shd w:val="clear" w:color="auto" w:fill="FFFFFF"/>
          </w:tcPr>
          <w:p w:rsidR="00304FDE" w:rsidRDefault="00BC368E">
            <w:pPr>
              <w:pStyle w:val="Teksttreci20"/>
              <w:framePr w:w="7195" w:h="10925" w:wrap="none" w:vAnchor="page" w:hAnchor="page" w:x="581" w:y="1514"/>
              <w:shd w:val="clear" w:color="auto" w:fill="auto"/>
              <w:spacing w:after="0" w:line="160" w:lineRule="exact"/>
            </w:pPr>
            <w:r>
              <w:rPr>
                <w:rStyle w:val="Teksttreci28pt0"/>
              </w:rPr>
              <w:t>44.</w:t>
            </w:r>
          </w:p>
        </w:tc>
        <w:tc>
          <w:tcPr>
            <w:tcW w:w="5155" w:type="dxa"/>
            <w:tcBorders>
              <w:top w:val="single" w:sz="4" w:space="0" w:color="auto"/>
              <w:left w:val="single" w:sz="4" w:space="0" w:color="auto"/>
            </w:tcBorders>
            <w:shd w:val="clear" w:color="auto" w:fill="FFFFFF"/>
          </w:tcPr>
          <w:p w:rsidR="00304FDE" w:rsidRDefault="00BC368E">
            <w:pPr>
              <w:pStyle w:val="Teksttreci20"/>
              <w:framePr w:w="7195" w:h="10925" w:wrap="none" w:vAnchor="page" w:hAnchor="page" w:x="581" w:y="1514"/>
              <w:shd w:val="clear" w:color="auto" w:fill="auto"/>
              <w:spacing w:after="0" w:line="160" w:lineRule="exact"/>
              <w:jc w:val="left"/>
            </w:pPr>
            <w:r>
              <w:rPr>
                <w:rStyle w:val="Teksttreci28ptKursywa"/>
              </w:rPr>
              <w:t>kulin.</w:t>
            </w:r>
            <w:r>
              <w:rPr>
                <w:rStyle w:val="Teksttreci28pt0"/>
              </w:rPr>
              <w:t xml:space="preserve"> (kulinaria)</w:t>
            </w:r>
          </w:p>
        </w:tc>
        <w:tc>
          <w:tcPr>
            <w:tcW w:w="1238" w:type="dxa"/>
            <w:tcBorders>
              <w:top w:val="single" w:sz="4" w:space="0" w:color="auto"/>
              <w:left w:val="single" w:sz="4" w:space="0" w:color="auto"/>
              <w:right w:val="single" w:sz="4" w:space="0" w:color="auto"/>
            </w:tcBorders>
            <w:shd w:val="clear" w:color="auto" w:fill="FFFFFF"/>
          </w:tcPr>
          <w:p w:rsidR="00304FDE" w:rsidRDefault="00BC368E">
            <w:pPr>
              <w:pStyle w:val="Teksttreci20"/>
              <w:framePr w:w="7195" w:h="10925" w:wrap="none" w:vAnchor="page" w:hAnchor="page" w:x="581" w:y="1514"/>
              <w:shd w:val="clear" w:color="auto" w:fill="auto"/>
              <w:spacing w:after="0" w:line="160" w:lineRule="exact"/>
            </w:pPr>
            <w:r>
              <w:rPr>
                <w:rStyle w:val="Teksttreci28pt0"/>
              </w:rPr>
              <w:t>58</w:t>
            </w:r>
          </w:p>
        </w:tc>
      </w:tr>
      <w:tr w:rsidR="00304FDE">
        <w:tblPrEx>
          <w:tblCellMar>
            <w:top w:w="0" w:type="dxa"/>
            <w:bottom w:w="0" w:type="dxa"/>
          </w:tblCellMar>
        </w:tblPrEx>
        <w:trPr>
          <w:trHeight w:hRule="exact" w:val="197"/>
        </w:trPr>
        <w:tc>
          <w:tcPr>
            <w:tcW w:w="802" w:type="dxa"/>
            <w:tcBorders>
              <w:top w:val="single" w:sz="4" w:space="0" w:color="auto"/>
              <w:left w:val="single" w:sz="4" w:space="0" w:color="auto"/>
            </w:tcBorders>
            <w:shd w:val="clear" w:color="auto" w:fill="FFFFFF"/>
          </w:tcPr>
          <w:p w:rsidR="00304FDE" w:rsidRDefault="00BC368E">
            <w:pPr>
              <w:pStyle w:val="Teksttreci20"/>
              <w:framePr w:w="7195" w:h="10925" w:wrap="none" w:vAnchor="page" w:hAnchor="page" w:x="581" w:y="1514"/>
              <w:shd w:val="clear" w:color="auto" w:fill="auto"/>
              <w:spacing w:after="0" w:line="160" w:lineRule="exact"/>
            </w:pPr>
            <w:r>
              <w:rPr>
                <w:rStyle w:val="Teksttreci28pt0"/>
              </w:rPr>
              <w:t>45.</w:t>
            </w:r>
          </w:p>
        </w:tc>
        <w:tc>
          <w:tcPr>
            <w:tcW w:w="5155" w:type="dxa"/>
            <w:tcBorders>
              <w:top w:val="single" w:sz="4" w:space="0" w:color="auto"/>
              <w:left w:val="single" w:sz="4" w:space="0" w:color="auto"/>
            </w:tcBorders>
            <w:shd w:val="clear" w:color="auto" w:fill="FFFFFF"/>
          </w:tcPr>
          <w:p w:rsidR="00304FDE" w:rsidRDefault="00BC368E">
            <w:pPr>
              <w:pStyle w:val="Teksttreci20"/>
              <w:framePr w:w="7195" w:h="10925" w:wrap="none" w:vAnchor="page" w:hAnchor="page" w:x="581" w:y="1514"/>
              <w:shd w:val="clear" w:color="auto" w:fill="auto"/>
              <w:spacing w:after="0" w:line="160" w:lineRule="exact"/>
              <w:jc w:val="left"/>
            </w:pPr>
            <w:r>
              <w:rPr>
                <w:rStyle w:val="Teksttreci28ptKursywa"/>
              </w:rPr>
              <w:t>lek.</w:t>
            </w:r>
            <w:r>
              <w:rPr>
                <w:rStyle w:val="Teksttreci28pt0"/>
              </w:rPr>
              <w:t xml:space="preserve"> (lekarski)</w:t>
            </w:r>
          </w:p>
        </w:tc>
        <w:tc>
          <w:tcPr>
            <w:tcW w:w="1238" w:type="dxa"/>
            <w:tcBorders>
              <w:top w:val="single" w:sz="4" w:space="0" w:color="auto"/>
              <w:left w:val="single" w:sz="4" w:space="0" w:color="auto"/>
              <w:right w:val="single" w:sz="4" w:space="0" w:color="auto"/>
            </w:tcBorders>
            <w:shd w:val="clear" w:color="auto" w:fill="FFFFFF"/>
            <w:vAlign w:val="bottom"/>
          </w:tcPr>
          <w:p w:rsidR="00304FDE" w:rsidRDefault="00BC368E">
            <w:pPr>
              <w:pStyle w:val="Teksttreci20"/>
              <w:framePr w:w="7195" w:h="10925" w:wrap="none" w:vAnchor="page" w:hAnchor="page" w:x="581" w:y="1514"/>
              <w:shd w:val="clear" w:color="auto" w:fill="auto"/>
              <w:spacing w:after="0" w:line="160" w:lineRule="exact"/>
            </w:pPr>
            <w:r>
              <w:rPr>
                <w:rStyle w:val="Teksttreci28pt0"/>
              </w:rPr>
              <w:t>21</w:t>
            </w:r>
          </w:p>
        </w:tc>
      </w:tr>
      <w:tr w:rsidR="00304FDE">
        <w:tblPrEx>
          <w:tblCellMar>
            <w:top w:w="0" w:type="dxa"/>
            <w:bottom w:w="0" w:type="dxa"/>
          </w:tblCellMar>
        </w:tblPrEx>
        <w:trPr>
          <w:trHeight w:hRule="exact" w:val="202"/>
        </w:trPr>
        <w:tc>
          <w:tcPr>
            <w:tcW w:w="802" w:type="dxa"/>
            <w:tcBorders>
              <w:top w:val="single" w:sz="4" w:space="0" w:color="auto"/>
              <w:left w:val="single" w:sz="4" w:space="0" w:color="auto"/>
            </w:tcBorders>
            <w:shd w:val="clear" w:color="auto" w:fill="FFFFFF"/>
          </w:tcPr>
          <w:p w:rsidR="00304FDE" w:rsidRDefault="00BC368E">
            <w:pPr>
              <w:pStyle w:val="Teksttreci20"/>
              <w:framePr w:w="7195" w:h="10925" w:wrap="none" w:vAnchor="page" w:hAnchor="page" w:x="581" w:y="1514"/>
              <w:shd w:val="clear" w:color="auto" w:fill="auto"/>
              <w:spacing w:after="0" w:line="160" w:lineRule="exact"/>
            </w:pPr>
            <w:r>
              <w:rPr>
                <w:rStyle w:val="Teksttreci28pt0"/>
              </w:rPr>
              <w:t>46.</w:t>
            </w:r>
          </w:p>
        </w:tc>
        <w:tc>
          <w:tcPr>
            <w:tcW w:w="5155" w:type="dxa"/>
            <w:tcBorders>
              <w:top w:val="single" w:sz="4" w:space="0" w:color="auto"/>
              <w:left w:val="single" w:sz="4" w:space="0" w:color="auto"/>
            </w:tcBorders>
            <w:shd w:val="clear" w:color="auto" w:fill="FFFFFF"/>
          </w:tcPr>
          <w:p w:rsidR="00304FDE" w:rsidRDefault="00BC368E">
            <w:pPr>
              <w:pStyle w:val="Teksttreci20"/>
              <w:framePr w:w="7195" w:h="10925" w:wrap="none" w:vAnchor="page" w:hAnchor="page" w:x="581" w:y="1514"/>
              <w:shd w:val="clear" w:color="auto" w:fill="auto"/>
              <w:spacing w:after="0" w:line="160" w:lineRule="exact"/>
              <w:jc w:val="left"/>
            </w:pPr>
            <w:r>
              <w:rPr>
                <w:rStyle w:val="Teksttreci28ptKursywa"/>
              </w:rPr>
              <w:t>leśn.</w:t>
            </w:r>
            <w:r>
              <w:rPr>
                <w:rStyle w:val="Teksttreci28pt0"/>
              </w:rPr>
              <w:t xml:space="preserve"> (leśnictwo)</w:t>
            </w:r>
          </w:p>
        </w:tc>
        <w:tc>
          <w:tcPr>
            <w:tcW w:w="1238" w:type="dxa"/>
            <w:tcBorders>
              <w:top w:val="single" w:sz="4" w:space="0" w:color="auto"/>
              <w:left w:val="single" w:sz="4" w:space="0" w:color="auto"/>
              <w:right w:val="single" w:sz="4" w:space="0" w:color="auto"/>
            </w:tcBorders>
            <w:shd w:val="clear" w:color="auto" w:fill="FFFFFF"/>
          </w:tcPr>
          <w:p w:rsidR="00304FDE" w:rsidRDefault="00BC368E">
            <w:pPr>
              <w:pStyle w:val="Teksttreci20"/>
              <w:framePr w:w="7195" w:h="10925" w:wrap="none" w:vAnchor="page" w:hAnchor="page" w:x="581" w:y="1514"/>
              <w:shd w:val="clear" w:color="auto" w:fill="auto"/>
              <w:spacing w:after="0" w:line="160" w:lineRule="exact"/>
            </w:pPr>
            <w:r>
              <w:rPr>
                <w:rStyle w:val="Teksttreci28pt0"/>
              </w:rPr>
              <w:t>5</w:t>
            </w:r>
          </w:p>
        </w:tc>
      </w:tr>
      <w:tr w:rsidR="00304FDE">
        <w:tblPrEx>
          <w:tblCellMar>
            <w:top w:w="0" w:type="dxa"/>
            <w:bottom w:w="0" w:type="dxa"/>
          </w:tblCellMar>
        </w:tblPrEx>
        <w:trPr>
          <w:trHeight w:hRule="exact" w:val="202"/>
        </w:trPr>
        <w:tc>
          <w:tcPr>
            <w:tcW w:w="802" w:type="dxa"/>
            <w:tcBorders>
              <w:top w:val="single" w:sz="4" w:space="0" w:color="auto"/>
              <w:left w:val="single" w:sz="4" w:space="0" w:color="auto"/>
            </w:tcBorders>
            <w:shd w:val="clear" w:color="auto" w:fill="FFFFFF"/>
          </w:tcPr>
          <w:p w:rsidR="00304FDE" w:rsidRDefault="00BC368E">
            <w:pPr>
              <w:pStyle w:val="Teksttreci20"/>
              <w:framePr w:w="7195" w:h="10925" w:wrap="none" w:vAnchor="page" w:hAnchor="page" w:x="581" w:y="1514"/>
              <w:shd w:val="clear" w:color="auto" w:fill="auto"/>
              <w:spacing w:after="0" w:line="160" w:lineRule="exact"/>
            </w:pPr>
            <w:r>
              <w:rPr>
                <w:rStyle w:val="Teksttreci28pt0"/>
              </w:rPr>
              <w:t>47.</w:t>
            </w:r>
          </w:p>
        </w:tc>
        <w:tc>
          <w:tcPr>
            <w:tcW w:w="5155" w:type="dxa"/>
            <w:tcBorders>
              <w:top w:val="single" w:sz="4" w:space="0" w:color="auto"/>
              <w:left w:val="single" w:sz="4" w:space="0" w:color="auto"/>
            </w:tcBorders>
            <w:shd w:val="clear" w:color="auto" w:fill="FFFFFF"/>
          </w:tcPr>
          <w:p w:rsidR="00304FDE" w:rsidRDefault="00BC368E">
            <w:pPr>
              <w:pStyle w:val="Teksttreci20"/>
              <w:framePr w:w="7195" w:h="10925" w:wrap="none" w:vAnchor="page" w:hAnchor="page" w:x="581" w:y="1514"/>
              <w:shd w:val="clear" w:color="auto" w:fill="auto"/>
              <w:spacing w:after="0" w:line="160" w:lineRule="exact"/>
              <w:jc w:val="left"/>
            </w:pPr>
            <w:r>
              <w:rPr>
                <w:rStyle w:val="Teksttreci28ptKursywa"/>
              </w:rPr>
              <w:t>loq.</w:t>
            </w:r>
            <w:r>
              <w:rPr>
                <w:rStyle w:val="Teksttreci28pt0"/>
              </w:rPr>
              <w:t xml:space="preserve"> (logika, logiczny)</w:t>
            </w:r>
          </w:p>
        </w:tc>
        <w:tc>
          <w:tcPr>
            <w:tcW w:w="1238" w:type="dxa"/>
            <w:tcBorders>
              <w:top w:val="single" w:sz="4" w:space="0" w:color="auto"/>
              <w:left w:val="single" w:sz="4" w:space="0" w:color="auto"/>
              <w:right w:val="single" w:sz="4" w:space="0" w:color="auto"/>
            </w:tcBorders>
            <w:shd w:val="clear" w:color="auto" w:fill="FFFFFF"/>
          </w:tcPr>
          <w:p w:rsidR="00304FDE" w:rsidRDefault="00BC368E">
            <w:pPr>
              <w:pStyle w:val="Teksttreci20"/>
              <w:framePr w:w="7195" w:h="10925" w:wrap="none" w:vAnchor="page" w:hAnchor="page" w:x="581" w:y="1514"/>
              <w:shd w:val="clear" w:color="auto" w:fill="auto"/>
              <w:spacing w:after="0" w:line="160" w:lineRule="exact"/>
            </w:pPr>
            <w:r>
              <w:rPr>
                <w:rStyle w:val="Teksttreci28pt0"/>
              </w:rPr>
              <w:t>41</w:t>
            </w:r>
          </w:p>
        </w:tc>
      </w:tr>
      <w:tr w:rsidR="00304FDE">
        <w:tblPrEx>
          <w:tblCellMar>
            <w:top w:w="0" w:type="dxa"/>
            <w:bottom w:w="0" w:type="dxa"/>
          </w:tblCellMar>
        </w:tblPrEx>
        <w:trPr>
          <w:trHeight w:hRule="exact" w:val="197"/>
        </w:trPr>
        <w:tc>
          <w:tcPr>
            <w:tcW w:w="802" w:type="dxa"/>
            <w:tcBorders>
              <w:top w:val="single" w:sz="4" w:space="0" w:color="auto"/>
              <w:left w:val="single" w:sz="4" w:space="0" w:color="auto"/>
            </w:tcBorders>
            <w:shd w:val="clear" w:color="auto" w:fill="FFFFFF"/>
            <w:vAlign w:val="bottom"/>
          </w:tcPr>
          <w:p w:rsidR="00304FDE" w:rsidRDefault="00BC368E">
            <w:pPr>
              <w:pStyle w:val="Teksttreci20"/>
              <w:framePr w:w="7195" w:h="10925" w:wrap="none" w:vAnchor="page" w:hAnchor="page" w:x="581" w:y="1514"/>
              <w:shd w:val="clear" w:color="auto" w:fill="auto"/>
              <w:spacing w:after="0" w:line="160" w:lineRule="exact"/>
            </w:pPr>
            <w:r>
              <w:rPr>
                <w:rStyle w:val="Teksttreci28pt0"/>
              </w:rPr>
              <w:t>48.</w:t>
            </w:r>
          </w:p>
        </w:tc>
        <w:tc>
          <w:tcPr>
            <w:tcW w:w="5155" w:type="dxa"/>
            <w:tcBorders>
              <w:top w:val="single" w:sz="4" w:space="0" w:color="auto"/>
              <w:left w:val="single" w:sz="4" w:space="0" w:color="auto"/>
            </w:tcBorders>
            <w:shd w:val="clear" w:color="auto" w:fill="FFFFFF"/>
            <w:vAlign w:val="bottom"/>
          </w:tcPr>
          <w:p w:rsidR="00304FDE" w:rsidRDefault="00BC368E">
            <w:pPr>
              <w:pStyle w:val="Teksttreci20"/>
              <w:framePr w:w="7195" w:h="10925" w:wrap="none" w:vAnchor="page" w:hAnchor="page" w:x="581" w:y="1514"/>
              <w:shd w:val="clear" w:color="auto" w:fill="auto"/>
              <w:spacing w:after="0" w:line="160" w:lineRule="exact"/>
              <w:jc w:val="left"/>
            </w:pPr>
            <w:r>
              <w:rPr>
                <w:rStyle w:val="Teksttreci28ptKursywa"/>
              </w:rPr>
              <w:t>lotn.</w:t>
            </w:r>
            <w:r>
              <w:rPr>
                <w:rStyle w:val="Teksttreci28pt0"/>
              </w:rPr>
              <w:t xml:space="preserve"> (lotnictwo, lotniczy)</w:t>
            </w:r>
          </w:p>
        </w:tc>
        <w:tc>
          <w:tcPr>
            <w:tcW w:w="1238" w:type="dxa"/>
            <w:tcBorders>
              <w:top w:val="single" w:sz="4" w:space="0" w:color="auto"/>
              <w:left w:val="single" w:sz="4" w:space="0" w:color="auto"/>
              <w:right w:val="single" w:sz="4" w:space="0" w:color="auto"/>
            </w:tcBorders>
            <w:shd w:val="clear" w:color="auto" w:fill="FFFFFF"/>
            <w:vAlign w:val="bottom"/>
          </w:tcPr>
          <w:p w:rsidR="00304FDE" w:rsidRDefault="00BC368E">
            <w:pPr>
              <w:pStyle w:val="Teksttreci20"/>
              <w:framePr w:w="7195" w:h="10925" w:wrap="none" w:vAnchor="page" w:hAnchor="page" w:x="581" w:y="1514"/>
              <w:shd w:val="clear" w:color="auto" w:fill="auto"/>
              <w:spacing w:after="0" w:line="160" w:lineRule="exact"/>
            </w:pPr>
            <w:r>
              <w:rPr>
                <w:rStyle w:val="Teksttreci28pt0"/>
              </w:rPr>
              <w:t>33</w:t>
            </w:r>
          </w:p>
        </w:tc>
      </w:tr>
      <w:tr w:rsidR="00304FDE">
        <w:tblPrEx>
          <w:tblCellMar>
            <w:top w:w="0" w:type="dxa"/>
            <w:bottom w:w="0" w:type="dxa"/>
          </w:tblCellMar>
        </w:tblPrEx>
        <w:trPr>
          <w:trHeight w:hRule="exact" w:val="202"/>
        </w:trPr>
        <w:tc>
          <w:tcPr>
            <w:tcW w:w="802" w:type="dxa"/>
            <w:tcBorders>
              <w:top w:val="single" w:sz="4" w:space="0" w:color="auto"/>
              <w:left w:val="single" w:sz="4" w:space="0" w:color="auto"/>
            </w:tcBorders>
            <w:shd w:val="clear" w:color="auto" w:fill="FFFFFF"/>
          </w:tcPr>
          <w:p w:rsidR="00304FDE" w:rsidRDefault="00BC368E">
            <w:pPr>
              <w:pStyle w:val="Teksttreci20"/>
              <w:framePr w:w="7195" w:h="10925" w:wrap="none" w:vAnchor="page" w:hAnchor="page" w:x="581" w:y="1514"/>
              <w:shd w:val="clear" w:color="auto" w:fill="auto"/>
              <w:spacing w:after="0" w:line="160" w:lineRule="exact"/>
            </w:pPr>
            <w:r>
              <w:rPr>
                <w:rStyle w:val="Teksttreci28pt0"/>
              </w:rPr>
              <w:t>49.</w:t>
            </w:r>
          </w:p>
        </w:tc>
        <w:tc>
          <w:tcPr>
            <w:tcW w:w="5155" w:type="dxa"/>
            <w:tcBorders>
              <w:top w:val="single" w:sz="4" w:space="0" w:color="auto"/>
              <w:left w:val="single" w:sz="4" w:space="0" w:color="auto"/>
            </w:tcBorders>
            <w:shd w:val="clear" w:color="auto" w:fill="FFFFFF"/>
          </w:tcPr>
          <w:p w:rsidR="00304FDE" w:rsidRDefault="00BC368E">
            <w:pPr>
              <w:pStyle w:val="Teksttreci20"/>
              <w:framePr w:w="7195" w:h="10925" w:wrap="none" w:vAnchor="page" w:hAnchor="page" w:x="581" w:y="1514"/>
              <w:shd w:val="clear" w:color="auto" w:fill="auto"/>
              <w:spacing w:after="0" w:line="160" w:lineRule="exact"/>
              <w:jc w:val="left"/>
            </w:pPr>
            <w:r>
              <w:rPr>
                <w:rStyle w:val="Teksttreci28ptKursywa"/>
              </w:rPr>
              <w:t>łow.</w:t>
            </w:r>
            <w:r>
              <w:rPr>
                <w:rStyle w:val="Teksttreci28pt0"/>
              </w:rPr>
              <w:t xml:space="preserve"> (łowiectwo, łowiecki)</w:t>
            </w:r>
          </w:p>
        </w:tc>
        <w:tc>
          <w:tcPr>
            <w:tcW w:w="1238" w:type="dxa"/>
            <w:tcBorders>
              <w:top w:val="single" w:sz="4" w:space="0" w:color="auto"/>
              <w:left w:val="single" w:sz="4" w:space="0" w:color="auto"/>
              <w:right w:val="single" w:sz="4" w:space="0" w:color="auto"/>
            </w:tcBorders>
            <w:shd w:val="clear" w:color="auto" w:fill="FFFFFF"/>
          </w:tcPr>
          <w:p w:rsidR="00304FDE" w:rsidRDefault="00BC368E">
            <w:pPr>
              <w:pStyle w:val="Teksttreci20"/>
              <w:framePr w:w="7195" w:h="10925" w:wrap="none" w:vAnchor="page" w:hAnchor="page" w:x="581" w:y="1514"/>
              <w:shd w:val="clear" w:color="auto" w:fill="auto"/>
              <w:spacing w:after="0" w:line="160" w:lineRule="exact"/>
            </w:pPr>
            <w:r>
              <w:rPr>
                <w:rStyle w:val="Teksttreci28pt0"/>
              </w:rPr>
              <w:t>13</w:t>
            </w:r>
          </w:p>
        </w:tc>
      </w:tr>
      <w:tr w:rsidR="00304FDE">
        <w:tblPrEx>
          <w:tblCellMar>
            <w:top w:w="0" w:type="dxa"/>
            <w:bottom w:w="0" w:type="dxa"/>
          </w:tblCellMar>
        </w:tblPrEx>
        <w:trPr>
          <w:trHeight w:hRule="exact" w:val="197"/>
        </w:trPr>
        <w:tc>
          <w:tcPr>
            <w:tcW w:w="802" w:type="dxa"/>
            <w:tcBorders>
              <w:top w:val="single" w:sz="4" w:space="0" w:color="auto"/>
              <w:left w:val="single" w:sz="4" w:space="0" w:color="auto"/>
            </w:tcBorders>
            <w:shd w:val="clear" w:color="auto" w:fill="FFFFFF"/>
          </w:tcPr>
          <w:p w:rsidR="00304FDE" w:rsidRDefault="00BC368E">
            <w:pPr>
              <w:pStyle w:val="Teksttreci20"/>
              <w:framePr w:w="7195" w:h="10925" w:wrap="none" w:vAnchor="page" w:hAnchor="page" w:x="581" w:y="1514"/>
              <w:shd w:val="clear" w:color="auto" w:fill="auto"/>
              <w:spacing w:after="0" w:line="160" w:lineRule="exact"/>
            </w:pPr>
            <w:r>
              <w:rPr>
                <w:rStyle w:val="Teksttreci28pt0"/>
              </w:rPr>
              <w:t>50.</w:t>
            </w:r>
          </w:p>
        </w:tc>
        <w:tc>
          <w:tcPr>
            <w:tcW w:w="5155" w:type="dxa"/>
            <w:tcBorders>
              <w:top w:val="single" w:sz="4" w:space="0" w:color="auto"/>
              <w:left w:val="single" w:sz="4" w:space="0" w:color="auto"/>
            </w:tcBorders>
            <w:shd w:val="clear" w:color="auto" w:fill="FFFFFF"/>
            <w:vAlign w:val="bottom"/>
          </w:tcPr>
          <w:p w:rsidR="00304FDE" w:rsidRDefault="00BC368E">
            <w:pPr>
              <w:pStyle w:val="Teksttreci20"/>
              <w:framePr w:w="7195" w:h="10925" w:wrap="none" w:vAnchor="page" w:hAnchor="page" w:x="581" w:y="1514"/>
              <w:shd w:val="clear" w:color="auto" w:fill="auto"/>
              <w:spacing w:after="0" w:line="160" w:lineRule="exact"/>
              <w:jc w:val="left"/>
            </w:pPr>
            <w:r>
              <w:rPr>
                <w:rStyle w:val="Teksttreci28ptKursywa"/>
              </w:rPr>
              <w:t>mar.</w:t>
            </w:r>
            <w:r>
              <w:rPr>
                <w:rStyle w:val="Teksttreci28pt0"/>
              </w:rPr>
              <w:t xml:space="preserve"> (marynarski)</w:t>
            </w:r>
          </w:p>
        </w:tc>
        <w:tc>
          <w:tcPr>
            <w:tcW w:w="1238" w:type="dxa"/>
            <w:tcBorders>
              <w:top w:val="single" w:sz="4" w:space="0" w:color="auto"/>
              <w:left w:val="single" w:sz="4" w:space="0" w:color="auto"/>
              <w:right w:val="single" w:sz="4" w:space="0" w:color="auto"/>
            </w:tcBorders>
            <w:shd w:val="clear" w:color="auto" w:fill="FFFFFF"/>
            <w:vAlign w:val="bottom"/>
          </w:tcPr>
          <w:p w:rsidR="00304FDE" w:rsidRDefault="00BC368E">
            <w:pPr>
              <w:pStyle w:val="Teksttreci20"/>
              <w:framePr w:w="7195" w:h="10925" w:wrap="none" w:vAnchor="page" w:hAnchor="page" w:x="581" w:y="1514"/>
              <w:shd w:val="clear" w:color="auto" w:fill="auto"/>
              <w:spacing w:after="0" w:line="160" w:lineRule="exact"/>
            </w:pPr>
            <w:r>
              <w:rPr>
                <w:rStyle w:val="Teksttreci28pt0"/>
              </w:rPr>
              <w:t>1</w:t>
            </w:r>
          </w:p>
        </w:tc>
      </w:tr>
      <w:tr w:rsidR="00304FDE">
        <w:tblPrEx>
          <w:tblCellMar>
            <w:top w:w="0" w:type="dxa"/>
            <w:bottom w:w="0" w:type="dxa"/>
          </w:tblCellMar>
        </w:tblPrEx>
        <w:trPr>
          <w:trHeight w:hRule="exact" w:val="202"/>
        </w:trPr>
        <w:tc>
          <w:tcPr>
            <w:tcW w:w="802" w:type="dxa"/>
            <w:tcBorders>
              <w:top w:val="single" w:sz="4" w:space="0" w:color="auto"/>
              <w:left w:val="single" w:sz="4" w:space="0" w:color="auto"/>
            </w:tcBorders>
            <w:shd w:val="clear" w:color="auto" w:fill="FFFFFF"/>
          </w:tcPr>
          <w:p w:rsidR="00304FDE" w:rsidRDefault="00BC368E">
            <w:pPr>
              <w:pStyle w:val="Teksttreci20"/>
              <w:framePr w:w="7195" w:h="10925" w:wrap="none" w:vAnchor="page" w:hAnchor="page" w:x="581" w:y="1514"/>
              <w:shd w:val="clear" w:color="auto" w:fill="auto"/>
              <w:spacing w:after="0" w:line="160" w:lineRule="exact"/>
            </w:pPr>
            <w:r>
              <w:rPr>
                <w:rStyle w:val="Teksttreci28pt0"/>
              </w:rPr>
              <w:t>51.</w:t>
            </w:r>
          </w:p>
        </w:tc>
        <w:tc>
          <w:tcPr>
            <w:tcW w:w="5155" w:type="dxa"/>
            <w:tcBorders>
              <w:top w:val="single" w:sz="4" w:space="0" w:color="auto"/>
              <w:left w:val="single" w:sz="4" w:space="0" w:color="auto"/>
            </w:tcBorders>
            <w:shd w:val="clear" w:color="auto" w:fill="FFFFFF"/>
          </w:tcPr>
          <w:p w:rsidR="00304FDE" w:rsidRDefault="00BC368E">
            <w:pPr>
              <w:pStyle w:val="Teksttreci20"/>
              <w:framePr w:w="7195" w:h="10925" w:wrap="none" w:vAnchor="page" w:hAnchor="page" w:x="581" w:y="1514"/>
              <w:shd w:val="clear" w:color="auto" w:fill="auto"/>
              <w:spacing w:after="0" w:line="160" w:lineRule="exact"/>
              <w:jc w:val="left"/>
            </w:pPr>
            <w:r>
              <w:rPr>
                <w:rStyle w:val="Teksttreci28ptKursywa"/>
              </w:rPr>
              <w:t>mas.</w:t>
            </w:r>
            <w:r>
              <w:rPr>
                <w:rStyle w:val="Teksttreci28pt0"/>
              </w:rPr>
              <w:t xml:space="preserve"> (masoneria, masoński)</w:t>
            </w:r>
          </w:p>
        </w:tc>
        <w:tc>
          <w:tcPr>
            <w:tcW w:w="1238" w:type="dxa"/>
            <w:tcBorders>
              <w:top w:val="single" w:sz="4" w:space="0" w:color="auto"/>
              <w:left w:val="single" w:sz="4" w:space="0" w:color="auto"/>
              <w:right w:val="single" w:sz="4" w:space="0" w:color="auto"/>
            </w:tcBorders>
            <w:shd w:val="clear" w:color="auto" w:fill="FFFFFF"/>
          </w:tcPr>
          <w:p w:rsidR="00304FDE" w:rsidRDefault="00BC368E">
            <w:pPr>
              <w:pStyle w:val="Teksttreci20"/>
              <w:framePr w:w="7195" w:h="10925" w:wrap="none" w:vAnchor="page" w:hAnchor="page" w:x="581" w:y="1514"/>
              <w:shd w:val="clear" w:color="auto" w:fill="auto"/>
              <w:spacing w:after="0" w:line="160" w:lineRule="exact"/>
            </w:pPr>
            <w:r>
              <w:rPr>
                <w:rStyle w:val="Teksttreci28pt0"/>
              </w:rPr>
              <w:t>5</w:t>
            </w:r>
          </w:p>
        </w:tc>
      </w:tr>
      <w:tr w:rsidR="00304FDE">
        <w:tblPrEx>
          <w:tblCellMar>
            <w:top w:w="0" w:type="dxa"/>
            <w:bottom w:w="0" w:type="dxa"/>
          </w:tblCellMar>
        </w:tblPrEx>
        <w:trPr>
          <w:trHeight w:hRule="exact" w:val="197"/>
        </w:trPr>
        <w:tc>
          <w:tcPr>
            <w:tcW w:w="802" w:type="dxa"/>
            <w:tcBorders>
              <w:top w:val="single" w:sz="4" w:space="0" w:color="auto"/>
              <w:left w:val="single" w:sz="4" w:space="0" w:color="auto"/>
            </w:tcBorders>
            <w:shd w:val="clear" w:color="auto" w:fill="FFFFFF"/>
            <w:vAlign w:val="bottom"/>
          </w:tcPr>
          <w:p w:rsidR="00304FDE" w:rsidRDefault="00BC368E">
            <w:pPr>
              <w:pStyle w:val="Teksttreci20"/>
              <w:framePr w:w="7195" w:h="10925" w:wrap="none" w:vAnchor="page" w:hAnchor="page" w:x="581" w:y="1514"/>
              <w:shd w:val="clear" w:color="auto" w:fill="auto"/>
              <w:spacing w:after="0" w:line="160" w:lineRule="exact"/>
            </w:pPr>
            <w:r>
              <w:rPr>
                <w:rStyle w:val="Teksttreci28pt0"/>
              </w:rPr>
              <w:t>52.</w:t>
            </w:r>
          </w:p>
        </w:tc>
        <w:tc>
          <w:tcPr>
            <w:tcW w:w="5155" w:type="dxa"/>
            <w:tcBorders>
              <w:top w:val="single" w:sz="4" w:space="0" w:color="auto"/>
              <w:left w:val="single" w:sz="4" w:space="0" w:color="auto"/>
            </w:tcBorders>
            <w:shd w:val="clear" w:color="auto" w:fill="FFFFFF"/>
            <w:vAlign w:val="bottom"/>
          </w:tcPr>
          <w:p w:rsidR="00304FDE" w:rsidRDefault="00BC368E">
            <w:pPr>
              <w:pStyle w:val="Teksttreci20"/>
              <w:framePr w:w="7195" w:h="10925" w:wrap="none" w:vAnchor="page" w:hAnchor="page" w:x="581" w:y="1514"/>
              <w:shd w:val="clear" w:color="auto" w:fill="auto"/>
              <w:spacing w:after="0" w:line="160" w:lineRule="exact"/>
              <w:jc w:val="left"/>
            </w:pPr>
            <w:r>
              <w:rPr>
                <w:rStyle w:val="Teksttreci28ptKursywa"/>
              </w:rPr>
              <w:t>mat.</w:t>
            </w:r>
            <w:r>
              <w:rPr>
                <w:rStyle w:val="Teksttreci28pt0"/>
              </w:rPr>
              <w:t xml:space="preserve"> (matematyka, matematyczny)</w:t>
            </w:r>
          </w:p>
        </w:tc>
        <w:tc>
          <w:tcPr>
            <w:tcW w:w="1238" w:type="dxa"/>
            <w:tcBorders>
              <w:top w:val="single" w:sz="4" w:space="0" w:color="auto"/>
              <w:left w:val="single" w:sz="4" w:space="0" w:color="auto"/>
              <w:right w:val="single" w:sz="4" w:space="0" w:color="auto"/>
            </w:tcBorders>
            <w:shd w:val="clear" w:color="auto" w:fill="FFFFFF"/>
            <w:vAlign w:val="bottom"/>
          </w:tcPr>
          <w:p w:rsidR="00304FDE" w:rsidRDefault="00BC368E">
            <w:pPr>
              <w:pStyle w:val="Teksttreci20"/>
              <w:framePr w:w="7195" w:h="10925" w:wrap="none" w:vAnchor="page" w:hAnchor="page" w:x="581" w:y="1514"/>
              <w:shd w:val="clear" w:color="auto" w:fill="auto"/>
              <w:spacing w:after="0" w:line="160" w:lineRule="exact"/>
            </w:pPr>
            <w:r>
              <w:rPr>
                <w:rStyle w:val="Teksttreci28pt0"/>
              </w:rPr>
              <w:t>70</w:t>
            </w:r>
          </w:p>
        </w:tc>
      </w:tr>
      <w:tr w:rsidR="00304FDE">
        <w:tblPrEx>
          <w:tblCellMar>
            <w:top w:w="0" w:type="dxa"/>
            <w:bottom w:w="0" w:type="dxa"/>
          </w:tblCellMar>
        </w:tblPrEx>
        <w:trPr>
          <w:trHeight w:hRule="exact" w:val="197"/>
        </w:trPr>
        <w:tc>
          <w:tcPr>
            <w:tcW w:w="802" w:type="dxa"/>
            <w:tcBorders>
              <w:top w:val="single" w:sz="4" w:space="0" w:color="auto"/>
              <w:left w:val="single" w:sz="4" w:space="0" w:color="auto"/>
            </w:tcBorders>
            <w:shd w:val="clear" w:color="auto" w:fill="FFFFFF"/>
            <w:vAlign w:val="bottom"/>
          </w:tcPr>
          <w:p w:rsidR="00304FDE" w:rsidRDefault="00BC368E">
            <w:pPr>
              <w:pStyle w:val="Teksttreci20"/>
              <w:framePr w:w="7195" w:h="10925" w:wrap="none" w:vAnchor="page" w:hAnchor="page" w:x="581" w:y="1514"/>
              <w:shd w:val="clear" w:color="auto" w:fill="auto"/>
              <w:spacing w:after="0" w:line="160" w:lineRule="exact"/>
            </w:pPr>
            <w:r>
              <w:rPr>
                <w:rStyle w:val="Teksttreci28pt0"/>
              </w:rPr>
              <w:t>53.</w:t>
            </w:r>
          </w:p>
        </w:tc>
        <w:tc>
          <w:tcPr>
            <w:tcW w:w="5155" w:type="dxa"/>
            <w:tcBorders>
              <w:top w:val="single" w:sz="4" w:space="0" w:color="auto"/>
              <w:left w:val="single" w:sz="4" w:space="0" w:color="auto"/>
            </w:tcBorders>
            <w:shd w:val="clear" w:color="auto" w:fill="FFFFFF"/>
            <w:vAlign w:val="bottom"/>
          </w:tcPr>
          <w:p w:rsidR="00304FDE" w:rsidRDefault="00BC368E">
            <w:pPr>
              <w:pStyle w:val="Teksttreci20"/>
              <w:framePr w:w="7195" w:h="10925" w:wrap="none" w:vAnchor="page" w:hAnchor="page" w:x="581" w:y="1514"/>
              <w:shd w:val="clear" w:color="auto" w:fill="auto"/>
              <w:spacing w:after="0" w:line="160" w:lineRule="exact"/>
              <w:jc w:val="left"/>
            </w:pPr>
            <w:r>
              <w:rPr>
                <w:rStyle w:val="Teksttreci28ptKursywa"/>
              </w:rPr>
              <w:t>med.</w:t>
            </w:r>
            <w:r>
              <w:rPr>
                <w:rStyle w:val="Teksttreci28pt0"/>
              </w:rPr>
              <w:t xml:space="preserve"> (medycyna, medyczny)</w:t>
            </w:r>
          </w:p>
        </w:tc>
        <w:tc>
          <w:tcPr>
            <w:tcW w:w="1238" w:type="dxa"/>
            <w:tcBorders>
              <w:top w:val="single" w:sz="4" w:space="0" w:color="auto"/>
              <w:left w:val="single" w:sz="4" w:space="0" w:color="auto"/>
              <w:right w:val="single" w:sz="4" w:space="0" w:color="auto"/>
            </w:tcBorders>
            <w:shd w:val="clear" w:color="auto" w:fill="FFFFFF"/>
            <w:vAlign w:val="bottom"/>
          </w:tcPr>
          <w:p w:rsidR="00304FDE" w:rsidRDefault="00BC368E">
            <w:pPr>
              <w:pStyle w:val="Teksttreci20"/>
              <w:framePr w:w="7195" w:h="10925" w:wrap="none" w:vAnchor="page" w:hAnchor="page" w:x="581" w:y="1514"/>
              <w:shd w:val="clear" w:color="auto" w:fill="auto"/>
              <w:spacing w:after="0" w:line="160" w:lineRule="exact"/>
            </w:pPr>
            <w:r>
              <w:rPr>
                <w:rStyle w:val="Teksttreci28pt0"/>
              </w:rPr>
              <w:t>233</w:t>
            </w:r>
          </w:p>
        </w:tc>
      </w:tr>
      <w:tr w:rsidR="00304FDE">
        <w:tblPrEx>
          <w:tblCellMar>
            <w:top w:w="0" w:type="dxa"/>
            <w:bottom w:w="0" w:type="dxa"/>
          </w:tblCellMar>
        </w:tblPrEx>
        <w:trPr>
          <w:trHeight w:hRule="exact" w:val="197"/>
        </w:trPr>
        <w:tc>
          <w:tcPr>
            <w:tcW w:w="802" w:type="dxa"/>
            <w:tcBorders>
              <w:top w:val="single" w:sz="4" w:space="0" w:color="auto"/>
              <w:left w:val="single" w:sz="4" w:space="0" w:color="auto"/>
            </w:tcBorders>
            <w:shd w:val="clear" w:color="auto" w:fill="FFFFFF"/>
            <w:vAlign w:val="bottom"/>
          </w:tcPr>
          <w:p w:rsidR="00304FDE" w:rsidRDefault="00BC368E">
            <w:pPr>
              <w:pStyle w:val="Teksttreci20"/>
              <w:framePr w:w="7195" w:h="10925" w:wrap="none" w:vAnchor="page" w:hAnchor="page" w:x="581" w:y="1514"/>
              <w:shd w:val="clear" w:color="auto" w:fill="auto"/>
              <w:spacing w:after="0" w:line="160" w:lineRule="exact"/>
            </w:pPr>
            <w:r>
              <w:rPr>
                <w:rStyle w:val="Teksttreci28pt0"/>
              </w:rPr>
              <w:t>54.</w:t>
            </w:r>
          </w:p>
        </w:tc>
        <w:tc>
          <w:tcPr>
            <w:tcW w:w="5155" w:type="dxa"/>
            <w:tcBorders>
              <w:top w:val="single" w:sz="4" w:space="0" w:color="auto"/>
              <w:left w:val="single" w:sz="4" w:space="0" w:color="auto"/>
            </w:tcBorders>
            <w:shd w:val="clear" w:color="auto" w:fill="FFFFFF"/>
            <w:vAlign w:val="bottom"/>
          </w:tcPr>
          <w:p w:rsidR="00304FDE" w:rsidRDefault="00BC368E">
            <w:pPr>
              <w:pStyle w:val="Teksttreci20"/>
              <w:framePr w:w="7195" w:h="10925" w:wrap="none" w:vAnchor="page" w:hAnchor="page" w:x="581" w:y="1514"/>
              <w:shd w:val="clear" w:color="auto" w:fill="auto"/>
              <w:spacing w:after="0" w:line="160" w:lineRule="exact"/>
              <w:jc w:val="left"/>
            </w:pPr>
            <w:r>
              <w:rPr>
                <w:rStyle w:val="Teksttreci28ptKursywa"/>
              </w:rPr>
              <w:t>meteor,</w:t>
            </w:r>
            <w:r>
              <w:rPr>
                <w:rStyle w:val="Teksttreci28pt0"/>
              </w:rPr>
              <w:t xml:space="preserve"> (meteorologia, meteorologiczny)</w:t>
            </w:r>
          </w:p>
        </w:tc>
        <w:tc>
          <w:tcPr>
            <w:tcW w:w="1238" w:type="dxa"/>
            <w:tcBorders>
              <w:top w:val="single" w:sz="4" w:space="0" w:color="auto"/>
              <w:left w:val="single" w:sz="4" w:space="0" w:color="auto"/>
              <w:right w:val="single" w:sz="4" w:space="0" w:color="auto"/>
            </w:tcBorders>
            <w:shd w:val="clear" w:color="auto" w:fill="FFFFFF"/>
            <w:vAlign w:val="bottom"/>
          </w:tcPr>
          <w:p w:rsidR="00304FDE" w:rsidRDefault="00BC368E">
            <w:pPr>
              <w:pStyle w:val="Teksttreci20"/>
              <w:framePr w:w="7195" w:h="10925" w:wrap="none" w:vAnchor="page" w:hAnchor="page" w:x="581" w:y="1514"/>
              <w:shd w:val="clear" w:color="auto" w:fill="auto"/>
              <w:spacing w:after="0" w:line="160" w:lineRule="exact"/>
            </w:pPr>
            <w:r>
              <w:rPr>
                <w:rStyle w:val="Teksttreci28pt0"/>
              </w:rPr>
              <w:t>24</w:t>
            </w:r>
          </w:p>
        </w:tc>
      </w:tr>
      <w:tr w:rsidR="00304FDE">
        <w:tblPrEx>
          <w:tblCellMar>
            <w:top w:w="0" w:type="dxa"/>
            <w:bottom w:w="0" w:type="dxa"/>
          </w:tblCellMar>
        </w:tblPrEx>
        <w:trPr>
          <w:trHeight w:hRule="exact" w:val="202"/>
        </w:trPr>
        <w:tc>
          <w:tcPr>
            <w:tcW w:w="802" w:type="dxa"/>
            <w:tcBorders>
              <w:top w:val="single" w:sz="4" w:space="0" w:color="auto"/>
              <w:left w:val="single" w:sz="4" w:space="0" w:color="auto"/>
            </w:tcBorders>
            <w:shd w:val="clear" w:color="auto" w:fill="FFFFFF"/>
          </w:tcPr>
          <w:p w:rsidR="00304FDE" w:rsidRDefault="00BC368E">
            <w:pPr>
              <w:pStyle w:val="Teksttreci20"/>
              <w:framePr w:w="7195" w:h="10925" w:wrap="none" w:vAnchor="page" w:hAnchor="page" w:x="581" w:y="1514"/>
              <w:shd w:val="clear" w:color="auto" w:fill="auto"/>
              <w:spacing w:after="0" w:line="160" w:lineRule="exact"/>
            </w:pPr>
            <w:r>
              <w:rPr>
                <w:rStyle w:val="Teksttreci28pt0"/>
              </w:rPr>
              <w:t>55.</w:t>
            </w:r>
          </w:p>
        </w:tc>
        <w:tc>
          <w:tcPr>
            <w:tcW w:w="5155" w:type="dxa"/>
            <w:tcBorders>
              <w:top w:val="single" w:sz="4" w:space="0" w:color="auto"/>
              <w:left w:val="single" w:sz="4" w:space="0" w:color="auto"/>
            </w:tcBorders>
            <w:shd w:val="clear" w:color="auto" w:fill="FFFFFF"/>
          </w:tcPr>
          <w:p w:rsidR="00304FDE" w:rsidRDefault="00BC368E">
            <w:pPr>
              <w:pStyle w:val="Teksttreci20"/>
              <w:framePr w:w="7195" w:h="10925" w:wrap="none" w:vAnchor="page" w:hAnchor="page" w:x="581" w:y="1514"/>
              <w:shd w:val="clear" w:color="auto" w:fill="auto"/>
              <w:spacing w:after="0" w:line="160" w:lineRule="exact"/>
              <w:jc w:val="left"/>
            </w:pPr>
            <w:r>
              <w:rPr>
                <w:rStyle w:val="Teksttreci28ptKursywa"/>
              </w:rPr>
              <w:t>metrol.</w:t>
            </w:r>
            <w:r>
              <w:rPr>
                <w:rStyle w:val="Teksttreci28pt0"/>
              </w:rPr>
              <w:t xml:space="preserve"> (metrologia, metrologiczny)</w:t>
            </w:r>
          </w:p>
        </w:tc>
        <w:tc>
          <w:tcPr>
            <w:tcW w:w="1238" w:type="dxa"/>
            <w:tcBorders>
              <w:top w:val="single" w:sz="4" w:space="0" w:color="auto"/>
              <w:left w:val="single" w:sz="4" w:space="0" w:color="auto"/>
              <w:right w:val="single" w:sz="4" w:space="0" w:color="auto"/>
            </w:tcBorders>
            <w:shd w:val="clear" w:color="auto" w:fill="FFFFFF"/>
            <w:vAlign w:val="bottom"/>
          </w:tcPr>
          <w:p w:rsidR="00304FDE" w:rsidRDefault="00BC368E">
            <w:pPr>
              <w:pStyle w:val="Teksttreci20"/>
              <w:framePr w:w="7195" w:h="10925" w:wrap="none" w:vAnchor="page" w:hAnchor="page" w:x="581" w:y="1514"/>
              <w:shd w:val="clear" w:color="auto" w:fill="auto"/>
              <w:spacing w:after="0" w:line="160" w:lineRule="exact"/>
            </w:pPr>
            <w:r>
              <w:rPr>
                <w:rStyle w:val="Teksttreci28pt0"/>
              </w:rPr>
              <w:t>1 1</w:t>
            </w:r>
          </w:p>
        </w:tc>
      </w:tr>
      <w:tr w:rsidR="00304FDE">
        <w:tblPrEx>
          <w:tblCellMar>
            <w:top w:w="0" w:type="dxa"/>
            <w:bottom w:w="0" w:type="dxa"/>
          </w:tblCellMar>
        </w:tblPrEx>
        <w:trPr>
          <w:trHeight w:hRule="exact" w:val="197"/>
        </w:trPr>
        <w:tc>
          <w:tcPr>
            <w:tcW w:w="802" w:type="dxa"/>
            <w:tcBorders>
              <w:top w:val="single" w:sz="4" w:space="0" w:color="auto"/>
              <w:left w:val="single" w:sz="4" w:space="0" w:color="auto"/>
            </w:tcBorders>
            <w:shd w:val="clear" w:color="auto" w:fill="FFFFFF"/>
            <w:vAlign w:val="bottom"/>
          </w:tcPr>
          <w:p w:rsidR="00304FDE" w:rsidRDefault="00BC368E">
            <w:pPr>
              <w:pStyle w:val="Teksttreci20"/>
              <w:framePr w:w="7195" w:h="10925" w:wrap="none" w:vAnchor="page" w:hAnchor="page" w:x="581" w:y="1514"/>
              <w:shd w:val="clear" w:color="auto" w:fill="auto"/>
              <w:spacing w:after="0" w:line="160" w:lineRule="exact"/>
            </w:pPr>
            <w:r>
              <w:rPr>
                <w:rStyle w:val="Teksttreci28pt0"/>
              </w:rPr>
              <w:t>56.</w:t>
            </w:r>
          </w:p>
        </w:tc>
        <w:tc>
          <w:tcPr>
            <w:tcW w:w="5155" w:type="dxa"/>
            <w:tcBorders>
              <w:top w:val="single" w:sz="4" w:space="0" w:color="auto"/>
              <w:left w:val="single" w:sz="4" w:space="0" w:color="auto"/>
            </w:tcBorders>
            <w:shd w:val="clear" w:color="auto" w:fill="FFFFFF"/>
            <w:vAlign w:val="bottom"/>
          </w:tcPr>
          <w:p w:rsidR="00304FDE" w:rsidRDefault="00BC368E">
            <w:pPr>
              <w:pStyle w:val="Teksttreci20"/>
              <w:framePr w:w="7195" w:h="10925" w:wrap="none" w:vAnchor="page" w:hAnchor="page" w:x="581" w:y="1514"/>
              <w:shd w:val="clear" w:color="auto" w:fill="auto"/>
              <w:spacing w:after="0" w:line="160" w:lineRule="exact"/>
              <w:jc w:val="left"/>
            </w:pPr>
            <w:r>
              <w:rPr>
                <w:rStyle w:val="Teksttreci28ptKursywa"/>
              </w:rPr>
              <w:t>miner,</w:t>
            </w:r>
            <w:r>
              <w:rPr>
                <w:rStyle w:val="Teksttreci28pt0"/>
              </w:rPr>
              <w:t xml:space="preserve"> (mineralogia, mineralogiczny)</w:t>
            </w:r>
          </w:p>
        </w:tc>
        <w:tc>
          <w:tcPr>
            <w:tcW w:w="1238" w:type="dxa"/>
            <w:tcBorders>
              <w:top w:val="single" w:sz="4" w:space="0" w:color="auto"/>
              <w:left w:val="single" w:sz="4" w:space="0" w:color="auto"/>
              <w:right w:val="single" w:sz="4" w:space="0" w:color="auto"/>
            </w:tcBorders>
            <w:shd w:val="clear" w:color="auto" w:fill="FFFFFF"/>
            <w:vAlign w:val="bottom"/>
          </w:tcPr>
          <w:p w:rsidR="00304FDE" w:rsidRDefault="00BC368E">
            <w:pPr>
              <w:pStyle w:val="Teksttreci20"/>
              <w:framePr w:w="7195" w:h="10925" w:wrap="none" w:vAnchor="page" w:hAnchor="page" w:x="581" w:y="1514"/>
              <w:shd w:val="clear" w:color="auto" w:fill="auto"/>
              <w:spacing w:after="0" w:line="160" w:lineRule="exact"/>
            </w:pPr>
            <w:r>
              <w:rPr>
                <w:rStyle w:val="Teksttreci28pt0"/>
              </w:rPr>
              <w:t>43</w:t>
            </w:r>
          </w:p>
        </w:tc>
      </w:tr>
      <w:tr w:rsidR="00304FDE">
        <w:tblPrEx>
          <w:tblCellMar>
            <w:top w:w="0" w:type="dxa"/>
            <w:bottom w:w="0" w:type="dxa"/>
          </w:tblCellMar>
        </w:tblPrEx>
        <w:trPr>
          <w:trHeight w:hRule="exact" w:val="197"/>
        </w:trPr>
        <w:tc>
          <w:tcPr>
            <w:tcW w:w="802" w:type="dxa"/>
            <w:tcBorders>
              <w:top w:val="single" w:sz="4" w:space="0" w:color="auto"/>
              <w:left w:val="single" w:sz="4" w:space="0" w:color="auto"/>
            </w:tcBorders>
            <w:shd w:val="clear" w:color="auto" w:fill="FFFFFF"/>
          </w:tcPr>
          <w:p w:rsidR="00304FDE" w:rsidRDefault="00BC368E">
            <w:pPr>
              <w:pStyle w:val="Teksttreci20"/>
              <w:framePr w:w="7195" w:h="10925" w:wrap="none" w:vAnchor="page" w:hAnchor="page" w:x="581" w:y="1514"/>
              <w:shd w:val="clear" w:color="auto" w:fill="auto"/>
              <w:spacing w:after="0" w:line="160" w:lineRule="exact"/>
            </w:pPr>
            <w:r>
              <w:rPr>
                <w:rStyle w:val="Teksttreci28pt0"/>
              </w:rPr>
              <w:t>57.</w:t>
            </w:r>
          </w:p>
        </w:tc>
        <w:tc>
          <w:tcPr>
            <w:tcW w:w="5155" w:type="dxa"/>
            <w:tcBorders>
              <w:top w:val="single" w:sz="4" w:space="0" w:color="auto"/>
              <w:left w:val="single" w:sz="4" w:space="0" w:color="auto"/>
            </w:tcBorders>
            <w:shd w:val="clear" w:color="auto" w:fill="FFFFFF"/>
          </w:tcPr>
          <w:p w:rsidR="00304FDE" w:rsidRDefault="00BC368E">
            <w:pPr>
              <w:pStyle w:val="Teksttreci20"/>
              <w:framePr w:w="7195" w:h="10925" w:wrap="none" w:vAnchor="page" w:hAnchor="page" w:x="581" w:y="1514"/>
              <w:shd w:val="clear" w:color="auto" w:fill="auto"/>
              <w:spacing w:after="0" w:line="160" w:lineRule="exact"/>
              <w:jc w:val="left"/>
            </w:pPr>
            <w:r>
              <w:rPr>
                <w:rStyle w:val="Teksttreci28ptKursywa"/>
              </w:rPr>
              <w:t>mors.</w:t>
            </w:r>
            <w:r>
              <w:rPr>
                <w:rStyle w:val="Teksttreci28pt0"/>
              </w:rPr>
              <w:t xml:space="preserve"> (morski - przemysł, żegluga)</w:t>
            </w:r>
          </w:p>
        </w:tc>
        <w:tc>
          <w:tcPr>
            <w:tcW w:w="1238" w:type="dxa"/>
            <w:tcBorders>
              <w:top w:val="single" w:sz="4" w:space="0" w:color="auto"/>
              <w:left w:val="single" w:sz="4" w:space="0" w:color="auto"/>
              <w:right w:val="single" w:sz="4" w:space="0" w:color="auto"/>
            </w:tcBorders>
            <w:shd w:val="clear" w:color="auto" w:fill="FFFFFF"/>
          </w:tcPr>
          <w:p w:rsidR="00304FDE" w:rsidRDefault="00BC368E">
            <w:pPr>
              <w:pStyle w:val="Teksttreci20"/>
              <w:framePr w:w="7195" w:h="10925" w:wrap="none" w:vAnchor="page" w:hAnchor="page" w:x="581" w:y="1514"/>
              <w:shd w:val="clear" w:color="auto" w:fill="auto"/>
              <w:spacing w:after="0" w:line="160" w:lineRule="exact"/>
            </w:pPr>
            <w:r>
              <w:rPr>
                <w:rStyle w:val="Teksttreci28pt0"/>
              </w:rPr>
              <w:t>52</w:t>
            </w:r>
          </w:p>
        </w:tc>
      </w:tr>
      <w:tr w:rsidR="00304FDE">
        <w:tblPrEx>
          <w:tblCellMar>
            <w:top w:w="0" w:type="dxa"/>
            <w:bottom w:w="0" w:type="dxa"/>
          </w:tblCellMar>
        </w:tblPrEx>
        <w:trPr>
          <w:trHeight w:hRule="exact" w:val="197"/>
        </w:trPr>
        <w:tc>
          <w:tcPr>
            <w:tcW w:w="802" w:type="dxa"/>
            <w:tcBorders>
              <w:top w:val="single" w:sz="4" w:space="0" w:color="auto"/>
              <w:left w:val="single" w:sz="4" w:space="0" w:color="auto"/>
            </w:tcBorders>
            <w:shd w:val="clear" w:color="auto" w:fill="FFFFFF"/>
          </w:tcPr>
          <w:p w:rsidR="00304FDE" w:rsidRDefault="00BC368E">
            <w:pPr>
              <w:pStyle w:val="Teksttreci20"/>
              <w:framePr w:w="7195" w:h="10925" w:wrap="none" w:vAnchor="page" w:hAnchor="page" w:x="581" w:y="1514"/>
              <w:shd w:val="clear" w:color="auto" w:fill="auto"/>
              <w:spacing w:after="0" w:line="160" w:lineRule="exact"/>
            </w:pPr>
            <w:r>
              <w:rPr>
                <w:rStyle w:val="Teksttreci28pt0"/>
              </w:rPr>
              <w:t>58.</w:t>
            </w:r>
          </w:p>
        </w:tc>
        <w:tc>
          <w:tcPr>
            <w:tcW w:w="5155" w:type="dxa"/>
            <w:tcBorders>
              <w:top w:val="single" w:sz="4" w:space="0" w:color="auto"/>
              <w:left w:val="single" w:sz="4" w:space="0" w:color="auto"/>
            </w:tcBorders>
            <w:shd w:val="clear" w:color="auto" w:fill="FFFFFF"/>
          </w:tcPr>
          <w:p w:rsidR="00304FDE" w:rsidRDefault="00BC368E">
            <w:pPr>
              <w:pStyle w:val="Teksttreci20"/>
              <w:framePr w:w="7195" w:h="10925" w:wrap="none" w:vAnchor="page" w:hAnchor="page" w:x="581" w:y="1514"/>
              <w:shd w:val="clear" w:color="auto" w:fill="auto"/>
              <w:spacing w:after="0" w:line="160" w:lineRule="exact"/>
              <w:jc w:val="left"/>
            </w:pPr>
            <w:r>
              <w:rPr>
                <w:rStyle w:val="Teksttreci28ptKursywa"/>
              </w:rPr>
              <w:t>muz.</w:t>
            </w:r>
            <w:r>
              <w:rPr>
                <w:rStyle w:val="Teksttreci28pt0"/>
              </w:rPr>
              <w:t xml:space="preserve"> (muzykologia, muzyka, muzykologiczny, muzyczny)</w:t>
            </w:r>
          </w:p>
        </w:tc>
        <w:tc>
          <w:tcPr>
            <w:tcW w:w="1238" w:type="dxa"/>
            <w:tcBorders>
              <w:top w:val="single" w:sz="4" w:space="0" w:color="auto"/>
              <w:left w:val="single" w:sz="4" w:space="0" w:color="auto"/>
              <w:right w:val="single" w:sz="4" w:space="0" w:color="auto"/>
            </w:tcBorders>
            <w:shd w:val="clear" w:color="auto" w:fill="FFFFFF"/>
          </w:tcPr>
          <w:p w:rsidR="00304FDE" w:rsidRDefault="00BC368E">
            <w:pPr>
              <w:pStyle w:val="Teksttreci20"/>
              <w:framePr w:w="7195" w:h="10925" w:wrap="none" w:vAnchor="page" w:hAnchor="page" w:x="581" w:y="1514"/>
              <w:shd w:val="clear" w:color="auto" w:fill="auto"/>
              <w:spacing w:after="0" w:line="160" w:lineRule="exact"/>
            </w:pPr>
            <w:r>
              <w:rPr>
                <w:rStyle w:val="Teksttreci28pt0"/>
              </w:rPr>
              <w:t>154</w:t>
            </w:r>
          </w:p>
        </w:tc>
      </w:tr>
      <w:tr w:rsidR="00304FDE">
        <w:tblPrEx>
          <w:tblCellMar>
            <w:top w:w="0" w:type="dxa"/>
            <w:bottom w:w="0" w:type="dxa"/>
          </w:tblCellMar>
        </w:tblPrEx>
        <w:trPr>
          <w:trHeight w:hRule="exact" w:val="206"/>
        </w:trPr>
        <w:tc>
          <w:tcPr>
            <w:tcW w:w="802" w:type="dxa"/>
            <w:tcBorders>
              <w:top w:val="single" w:sz="4" w:space="0" w:color="auto"/>
              <w:left w:val="single" w:sz="4" w:space="0" w:color="auto"/>
            </w:tcBorders>
            <w:shd w:val="clear" w:color="auto" w:fill="FFFFFF"/>
          </w:tcPr>
          <w:p w:rsidR="00304FDE" w:rsidRDefault="00BC368E">
            <w:pPr>
              <w:pStyle w:val="Teksttreci20"/>
              <w:framePr w:w="7195" w:h="10925" w:wrap="none" w:vAnchor="page" w:hAnchor="page" w:x="581" w:y="1514"/>
              <w:shd w:val="clear" w:color="auto" w:fill="auto"/>
              <w:spacing w:after="0" w:line="160" w:lineRule="exact"/>
            </w:pPr>
            <w:r>
              <w:rPr>
                <w:rStyle w:val="Teksttreci28pt0"/>
              </w:rPr>
              <w:t>59.</w:t>
            </w:r>
          </w:p>
        </w:tc>
        <w:tc>
          <w:tcPr>
            <w:tcW w:w="5155" w:type="dxa"/>
            <w:tcBorders>
              <w:top w:val="single" w:sz="4" w:space="0" w:color="auto"/>
              <w:left w:val="single" w:sz="4" w:space="0" w:color="auto"/>
            </w:tcBorders>
            <w:shd w:val="clear" w:color="auto" w:fill="FFFFFF"/>
          </w:tcPr>
          <w:p w:rsidR="00304FDE" w:rsidRDefault="00BC368E">
            <w:pPr>
              <w:pStyle w:val="Teksttreci20"/>
              <w:framePr w:w="7195" w:h="10925" w:wrap="none" w:vAnchor="page" w:hAnchor="page" w:x="581" w:y="1514"/>
              <w:shd w:val="clear" w:color="auto" w:fill="auto"/>
              <w:spacing w:after="0" w:line="160" w:lineRule="exact"/>
              <w:jc w:val="left"/>
            </w:pPr>
            <w:r>
              <w:rPr>
                <w:rStyle w:val="Teksttreci28ptKursywa"/>
              </w:rPr>
              <w:t>nauk.</w:t>
            </w:r>
            <w:r>
              <w:rPr>
                <w:rStyle w:val="Teksttreci28pt0"/>
              </w:rPr>
              <w:t xml:space="preserve"> (naukoznawstwo, nauka, naukoznawczy, naukowy)</w:t>
            </w:r>
          </w:p>
        </w:tc>
        <w:tc>
          <w:tcPr>
            <w:tcW w:w="1238" w:type="dxa"/>
            <w:tcBorders>
              <w:top w:val="single" w:sz="4" w:space="0" w:color="auto"/>
              <w:left w:val="single" w:sz="4" w:space="0" w:color="auto"/>
              <w:right w:val="single" w:sz="4" w:space="0" w:color="auto"/>
            </w:tcBorders>
            <w:shd w:val="clear" w:color="auto" w:fill="FFFFFF"/>
          </w:tcPr>
          <w:p w:rsidR="00304FDE" w:rsidRDefault="00BC368E">
            <w:pPr>
              <w:pStyle w:val="Teksttreci20"/>
              <w:framePr w:w="7195" w:h="10925" w:wrap="none" w:vAnchor="page" w:hAnchor="page" w:x="581" w:y="1514"/>
              <w:shd w:val="clear" w:color="auto" w:fill="auto"/>
              <w:spacing w:after="0" w:line="160" w:lineRule="exact"/>
            </w:pPr>
            <w:r>
              <w:rPr>
                <w:rStyle w:val="Teksttreci28pt0"/>
              </w:rPr>
              <w:t>47</w:t>
            </w:r>
          </w:p>
        </w:tc>
      </w:tr>
      <w:tr w:rsidR="00304FDE">
        <w:tblPrEx>
          <w:tblCellMar>
            <w:top w:w="0" w:type="dxa"/>
            <w:bottom w:w="0" w:type="dxa"/>
          </w:tblCellMar>
        </w:tblPrEx>
        <w:trPr>
          <w:trHeight w:hRule="exact" w:val="211"/>
        </w:trPr>
        <w:tc>
          <w:tcPr>
            <w:tcW w:w="802" w:type="dxa"/>
            <w:tcBorders>
              <w:top w:val="single" w:sz="4" w:space="0" w:color="auto"/>
              <w:left w:val="single" w:sz="4" w:space="0" w:color="auto"/>
              <w:bottom w:val="single" w:sz="4" w:space="0" w:color="auto"/>
            </w:tcBorders>
            <w:shd w:val="clear" w:color="auto" w:fill="FFFFFF"/>
            <w:vAlign w:val="bottom"/>
          </w:tcPr>
          <w:p w:rsidR="00304FDE" w:rsidRDefault="00BC368E">
            <w:pPr>
              <w:pStyle w:val="Teksttreci20"/>
              <w:framePr w:w="7195" w:h="10925" w:wrap="none" w:vAnchor="page" w:hAnchor="page" w:x="581" w:y="1514"/>
              <w:shd w:val="clear" w:color="auto" w:fill="auto"/>
              <w:spacing w:after="0" w:line="160" w:lineRule="exact"/>
            </w:pPr>
            <w:r>
              <w:rPr>
                <w:rStyle w:val="Teksttreci28pt0"/>
              </w:rPr>
              <w:t>60.</w:t>
            </w:r>
          </w:p>
        </w:tc>
        <w:tc>
          <w:tcPr>
            <w:tcW w:w="5155" w:type="dxa"/>
            <w:tcBorders>
              <w:top w:val="single" w:sz="4" w:space="0" w:color="auto"/>
              <w:left w:val="single" w:sz="4" w:space="0" w:color="auto"/>
              <w:bottom w:val="single" w:sz="4" w:space="0" w:color="auto"/>
            </w:tcBorders>
            <w:shd w:val="clear" w:color="auto" w:fill="FFFFFF"/>
            <w:vAlign w:val="center"/>
          </w:tcPr>
          <w:p w:rsidR="00304FDE" w:rsidRDefault="00BC368E">
            <w:pPr>
              <w:pStyle w:val="Teksttreci20"/>
              <w:framePr w:w="7195" w:h="10925" w:wrap="none" w:vAnchor="page" w:hAnchor="page" w:x="581" w:y="1514"/>
              <w:shd w:val="clear" w:color="auto" w:fill="auto"/>
              <w:spacing w:after="0" w:line="160" w:lineRule="exact"/>
              <w:jc w:val="left"/>
            </w:pPr>
            <w:r>
              <w:rPr>
                <w:rStyle w:val="Teksttreci28ptKursywa"/>
              </w:rPr>
              <w:t>num</w:t>
            </w:r>
            <w:r>
              <w:rPr>
                <w:rStyle w:val="Teksttreci28pt0"/>
              </w:rPr>
              <w:t xml:space="preserve"> (numizmatyka, numizmatyczny)</w:t>
            </w:r>
          </w:p>
        </w:tc>
        <w:tc>
          <w:tcPr>
            <w:tcW w:w="1238" w:type="dxa"/>
            <w:tcBorders>
              <w:top w:val="single" w:sz="4" w:space="0" w:color="auto"/>
              <w:left w:val="single" w:sz="4" w:space="0" w:color="auto"/>
              <w:bottom w:val="single" w:sz="4" w:space="0" w:color="auto"/>
              <w:right w:val="single" w:sz="4" w:space="0" w:color="auto"/>
            </w:tcBorders>
            <w:shd w:val="clear" w:color="auto" w:fill="FFFFFF"/>
            <w:vAlign w:val="bottom"/>
          </w:tcPr>
          <w:p w:rsidR="00304FDE" w:rsidRDefault="00BC368E">
            <w:pPr>
              <w:pStyle w:val="Teksttreci20"/>
              <w:framePr w:w="7195" w:h="10925" w:wrap="none" w:vAnchor="page" w:hAnchor="page" w:x="581" w:y="1514"/>
              <w:shd w:val="clear" w:color="auto" w:fill="auto"/>
              <w:spacing w:after="0" w:line="160" w:lineRule="exact"/>
            </w:pPr>
            <w:r>
              <w:rPr>
                <w:rStyle w:val="Teksttreci28pt0"/>
              </w:rPr>
              <w:t>11</w:t>
            </w:r>
          </w:p>
        </w:tc>
      </w:tr>
    </w:tbl>
    <w:p w:rsidR="00304FDE" w:rsidRDefault="00304FDE">
      <w:pPr>
        <w:rPr>
          <w:sz w:val="2"/>
          <w:szCs w:val="2"/>
        </w:rPr>
        <w:sectPr w:rsidR="00304FDE">
          <w:pgSz w:w="8330" w:h="13330"/>
          <w:pgMar w:top="360" w:right="360" w:bottom="360" w:left="360" w:header="0" w:footer="3" w:gutter="0"/>
          <w:cols w:space="720"/>
          <w:noEndnote/>
          <w:docGrid w:linePitch="360"/>
        </w:sectPr>
      </w:pPr>
    </w:p>
    <w:p w:rsidR="00304FDE" w:rsidRDefault="00BC368E">
      <w:pPr>
        <w:pStyle w:val="Nagweklubstopka0"/>
        <w:framePr w:wrap="none" w:vAnchor="page" w:hAnchor="page" w:x="1579" w:y="1006"/>
        <w:shd w:val="clear" w:color="auto" w:fill="auto"/>
        <w:spacing w:line="160" w:lineRule="exact"/>
      </w:pPr>
      <w:r>
        <w:t>ZAPOŻYCZENIA LEKSYKALNE Z JĘZYKA FRANCUSKIEGO...</w:t>
      </w:r>
    </w:p>
    <w:p w:rsidR="00304FDE" w:rsidRDefault="00BC368E">
      <w:pPr>
        <w:pStyle w:val="Nagweklubstopka0"/>
        <w:framePr w:wrap="none" w:vAnchor="page" w:hAnchor="page" w:x="7498" w:y="993"/>
        <w:shd w:val="clear" w:color="auto" w:fill="auto"/>
        <w:spacing w:line="160" w:lineRule="exact"/>
      </w:pPr>
      <w:r>
        <w:t>63</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792"/>
        <w:gridCol w:w="5141"/>
        <w:gridCol w:w="1243"/>
      </w:tblGrid>
      <w:tr w:rsidR="00304FDE">
        <w:tblPrEx>
          <w:tblCellMar>
            <w:top w:w="0" w:type="dxa"/>
            <w:bottom w:w="0" w:type="dxa"/>
          </w:tblCellMar>
        </w:tblPrEx>
        <w:trPr>
          <w:trHeight w:hRule="exact" w:val="197"/>
        </w:trPr>
        <w:tc>
          <w:tcPr>
            <w:tcW w:w="792" w:type="dxa"/>
            <w:tcBorders>
              <w:top w:val="single" w:sz="4" w:space="0" w:color="auto"/>
              <w:left w:val="single" w:sz="4" w:space="0" w:color="auto"/>
            </w:tcBorders>
            <w:shd w:val="clear" w:color="auto" w:fill="FFFFFF"/>
            <w:vAlign w:val="bottom"/>
          </w:tcPr>
          <w:p w:rsidR="00304FDE" w:rsidRDefault="00BC368E">
            <w:pPr>
              <w:pStyle w:val="Teksttreci20"/>
              <w:framePr w:w="7176" w:h="7934" w:wrap="none" w:vAnchor="page" w:hAnchor="page" w:x="571" w:y="1490"/>
              <w:shd w:val="clear" w:color="auto" w:fill="auto"/>
              <w:spacing w:after="0" w:line="160" w:lineRule="exact"/>
            </w:pPr>
            <w:r>
              <w:rPr>
                <w:rStyle w:val="Teksttreci28pt0"/>
              </w:rPr>
              <w:t>1</w:t>
            </w:r>
          </w:p>
        </w:tc>
        <w:tc>
          <w:tcPr>
            <w:tcW w:w="5141" w:type="dxa"/>
            <w:tcBorders>
              <w:top w:val="single" w:sz="4" w:space="0" w:color="auto"/>
              <w:left w:val="single" w:sz="4" w:space="0" w:color="auto"/>
            </w:tcBorders>
            <w:shd w:val="clear" w:color="auto" w:fill="FFFFFF"/>
            <w:vAlign w:val="bottom"/>
          </w:tcPr>
          <w:p w:rsidR="00304FDE" w:rsidRDefault="00BC368E">
            <w:pPr>
              <w:pStyle w:val="Teksttreci20"/>
              <w:framePr w:w="7176" w:h="7934" w:wrap="none" w:vAnchor="page" w:hAnchor="page" w:x="571" w:y="1490"/>
              <w:shd w:val="clear" w:color="auto" w:fill="auto"/>
              <w:spacing w:after="0" w:line="160" w:lineRule="exact"/>
            </w:pPr>
            <w:r>
              <w:rPr>
                <w:rStyle w:val="Teksttreci28pt0"/>
              </w:rPr>
              <w:t>2</w:t>
            </w:r>
          </w:p>
        </w:tc>
        <w:tc>
          <w:tcPr>
            <w:tcW w:w="1243" w:type="dxa"/>
            <w:tcBorders>
              <w:top w:val="single" w:sz="4" w:space="0" w:color="auto"/>
              <w:left w:val="single" w:sz="4" w:space="0" w:color="auto"/>
              <w:right w:val="single" w:sz="4" w:space="0" w:color="auto"/>
            </w:tcBorders>
            <w:shd w:val="clear" w:color="auto" w:fill="FFFFFF"/>
            <w:vAlign w:val="center"/>
          </w:tcPr>
          <w:p w:rsidR="00304FDE" w:rsidRDefault="00BC368E">
            <w:pPr>
              <w:pStyle w:val="Teksttreci20"/>
              <w:framePr w:w="7176" w:h="7934" w:wrap="none" w:vAnchor="page" w:hAnchor="page" w:x="571" w:y="1490"/>
              <w:shd w:val="clear" w:color="auto" w:fill="auto"/>
              <w:spacing w:after="0" w:line="160" w:lineRule="exact"/>
              <w:ind w:left="360"/>
              <w:jc w:val="left"/>
            </w:pPr>
            <w:r>
              <w:rPr>
                <w:rStyle w:val="Teksttreci28pt0"/>
              </w:rPr>
              <w:t>3</w:t>
            </w:r>
          </w:p>
        </w:tc>
      </w:tr>
      <w:tr w:rsidR="00304FDE">
        <w:tblPrEx>
          <w:tblCellMar>
            <w:top w:w="0" w:type="dxa"/>
            <w:bottom w:w="0" w:type="dxa"/>
          </w:tblCellMar>
        </w:tblPrEx>
        <w:trPr>
          <w:trHeight w:hRule="exact" w:val="197"/>
        </w:trPr>
        <w:tc>
          <w:tcPr>
            <w:tcW w:w="792" w:type="dxa"/>
            <w:tcBorders>
              <w:top w:val="single" w:sz="4" w:space="0" w:color="auto"/>
              <w:left w:val="single" w:sz="4" w:space="0" w:color="auto"/>
            </w:tcBorders>
            <w:shd w:val="clear" w:color="auto" w:fill="FFFFFF"/>
            <w:vAlign w:val="bottom"/>
          </w:tcPr>
          <w:p w:rsidR="00304FDE" w:rsidRDefault="00BC368E">
            <w:pPr>
              <w:pStyle w:val="Teksttreci20"/>
              <w:framePr w:w="7176" w:h="7934" w:wrap="none" w:vAnchor="page" w:hAnchor="page" w:x="571" w:y="1490"/>
              <w:shd w:val="clear" w:color="auto" w:fill="auto"/>
              <w:spacing w:after="0" w:line="160" w:lineRule="exact"/>
            </w:pPr>
            <w:r>
              <w:rPr>
                <w:rStyle w:val="Teksttreci28pt0"/>
              </w:rPr>
              <w:t>61.</w:t>
            </w:r>
          </w:p>
        </w:tc>
        <w:tc>
          <w:tcPr>
            <w:tcW w:w="5141" w:type="dxa"/>
            <w:tcBorders>
              <w:top w:val="single" w:sz="4" w:space="0" w:color="auto"/>
              <w:left w:val="single" w:sz="4" w:space="0" w:color="auto"/>
            </w:tcBorders>
            <w:shd w:val="clear" w:color="auto" w:fill="FFFFFF"/>
            <w:vAlign w:val="bottom"/>
          </w:tcPr>
          <w:p w:rsidR="00304FDE" w:rsidRDefault="00BC368E">
            <w:pPr>
              <w:pStyle w:val="Teksttreci20"/>
              <w:framePr w:w="7176" w:h="7934" w:wrap="none" w:vAnchor="page" w:hAnchor="page" w:x="571" w:y="1490"/>
              <w:shd w:val="clear" w:color="auto" w:fill="auto"/>
              <w:spacing w:after="0" w:line="160" w:lineRule="exact"/>
              <w:jc w:val="left"/>
            </w:pPr>
            <w:r>
              <w:rPr>
                <w:rStyle w:val="Teksttreci28ptKursywa"/>
              </w:rPr>
              <w:t>oficj.</w:t>
            </w:r>
            <w:r>
              <w:rPr>
                <w:rStyle w:val="Teksttreci28pt0"/>
              </w:rPr>
              <w:t xml:space="preserve"> (oficjalny)</w:t>
            </w:r>
          </w:p>
        </w:tc>
        <w:tc>
          <w:tcPr>
            <w:tcW w:w="1243" w:type="dxa"/>
            <w:tcBorders>
              <w:top w:val="single" w:sz="4" w:space="0" w:color="auto"/>
              <w:left w:val="single" w:sz="4" w:space="0" w:color="auto"/>
              <w:right w:val="single" w:sz="4" w:space="0" w:color="auto"/>
            </w:tcBorders>
            <w:shd w:val="clear" w:color="auto" w:fill="FFFFFF"/>
            <w:vAlign w:val="bottom"/>
          </w:tcPr>
          <w:p w:rsidR="00304FDE" w:rsidRDefault="00BC368E">
            <w:pPr>
              <w:pStyle w:val="Teksttreci20"/>
              <w:framePr w:w="7176" w:h="7934" w:wrap="none" w:vAnchor="page" w:hAnchor="page" w:x="571" w:y="1490"/>
              <w:shd w:val="clear" w:color="auto" w:fill="auto"/>
              <w:spacing w:after="0" w:line="160" w:lineRule="exact"/>
            </w:pPr>
            <w:r>
              <w:rPr>
                <w:rStyle w:val="Teksttreci28pt0"/>
              </w:rPr>
              <w:t>6</w:t>
            </w:r>
          </w:p>
        </w:tc>
      </w:tr>
      <w:tr w:rsidR="00304FDE">
        <w:tblPrEx>
          <w:tblCellMar>
            <w:top w:w="0" w:type="dxa"/>
            <w:bottom w:w="0" w:type="dxa"/>
          </w:tblCellMar>
        </w:tblPrEx>
        <w:trPr>
          <w:trHeight w:hRule="exact" w:val="197"/>
        </w:trPr>
        <w:tc>
          <w:tcPr>
            <w:tcW w:w="792" w:type="dxa"/>
            <w:tcBorders>
              <w:top w:val="single" w:sz="4" w:space="0" w:color="auto"/>
              <w:left w:val="single" w:sz="4" w:space="0" w:color="auto"/>
            </w:tcBorders>
            <w:shd w:val="clear" w:color="auto" w:fill="FFFFFF"/>
            <w:vAlign w:val="bottom"/>
          </w:tcPr>
          <w:p w:rsidR="00304FDE" w:rsidRDefault="00BC368E">
            <w:pPr>
              <w:pStyle w:val="Teksttreci20"/>
              <w:framePr w:w="7176" w:h="7934" w:wrap="none" w:vAnchor="page" w:hAnchor="page" w:x="571" w:y="1490"/>
              <w:shd w:val="clear" w:color="auto" w:fill="auto"/>
              <w:spacing w:after="0" w:line="160" w:lineRule="exact"/>
            </w:pPr>
            <w:r>
              <w:rPr>
                <w:rStyle w:val="Teksttreci28pt0"/>
              </w:rPr>
              <w:t>62.</w:t>
            </w:r>
          </w:p>
        </w:tc>
        <w:tc>
          <w:tcPr>
            <w:tcW w:w="5141" w:type="dxa"/>
            <w:tcBorders>
              <w:top w:val="single" w:sz="4" w:space="0" w:color="auto"/>
              <w:left w:val="single" w:sz="4" w:space="0" w:color="auto"/>
            </w:tcBorders>
            <w:shd w:val="clear" w:color="auto" w:fill="FFFFFF"/>
            <w:vAlign w:val="bottom"/>
          </w:tcPr>
          <w:p w:rsidR="00304FDE" w:rsidRDefault="00BC368E">
            <w:pPr>
              <w:pStyle w:val="Teksttreci20"/>
              <w:framePr w:w="7176" w:h="7934" w:wrap="none" w:vAnchor="page" w:hAnchor="page" w:x="571" w:y="1490"/>
              <w:shd w:val="clear" w:color="auto" w:fill="auto"/>
              <w:spacing w:after="0" w:line="160" w:lineRule="exact"/>
              <w:jc w:val="left"/>
            </w:pPr>
            <w:r>
              <w:rPr>
                <w:rStyle w:val="Teksttreci28ptKursywa"/>
              </w:rPr>
              <w:t>paleont.</w:t>
            </w:r>
            <w:r>
              <w:rPr>
                <w:rStyle w:val="Teksttreci28pt0"/>
              </w:rPr>
              <w:t xml:space="preserve"> (paleontologia, paleontologiczny)</w:t>
            </w:r>
          </w:p>
        </w:tc>
        <w:tc>
          <w:tcPr>
            <w:tcW w:w="1243" w:type="dxa"/>
            <w:tcBorders>
              <w:top w:val="single" w:sz="4" w:space="0" w:color="auto"/>
              <w:left w:val="single" w:sz="4" w:space="0" w:color="auto"/>
              <w:right w:val="single" w:sz="4" w:space="0" w:color="auto"/>
            </w:tcBorders>
            <w:shd w:val="clear" w:color="auto" w:fill="FFFFFF"/>
          </w:tcPr>
          <w:p w:rsidR="00304FDE" w:rsidRDefault="00BC368E">
            <w:pPr>
              <w:pStyle w:val="Teksttreci20"/>
              <w:framePr w:w="7176" w:h="7934" w:wrap="none" w:vAnchor="page" w:hAnchor="page" w:x="571" w:y="1490"/>
              <w:shd w:val="clear" w:color="auto" w:fill="auto"/>
              <w:spacing w:after="0" w:line="160" w:lineRule="exact"/>
            </w:pPr>
            <w:r>
              <w:rPr>
                <w:rStyle w:val="Teksttreci28pt0"/>
              </w:rPr>
              <w:t>3</w:t>
            </w:r>
          </w:p>
        </w:tc>
      </w:tr>
      <w:tr w:rsidR="00304FDE">
        <w:tblPrEx>
          <w:tblCellMar>
            <w:top w:w="0" w:type="dxa"/>
            <w:bottom w:w="0" w:type="dxa"/>
          </w:tblCellMar>
        </w:tblPrEx>
        <w:trPr>
          <w:trHeight w:hRule="exact" w:val="197"/>
        </w:trPr>
        <w:tc>
          <w:tcPr>
            <w:tcW w:w="792" w:type="dxa"/>
            <w:tcBorders>
              <w:top w:val="single" w:sz="4" w:space="0" w:color="auto"/>
              <w:left w:val="single" w:sz="4" w:space="0" w:color="auto"/>
            </w:tcBorders>
            <w:shd w:val="clear" w:color="auto" w:fill="FFFFFF"/>
          </w:tcPr>
          <w:p w:rsidR="00304FDE" w:rsidRDefault="00BC368E">
            <w:pPr>
              <w:pStyle w:val="Teksttreci20"/>
              <w:framePr w:w="7176" w:h="7934" w:wrap="none" w:vAnchor="page" w:hAnchor="page" w:x="571" w:y="1490"/>
              <w:shd w:val="clear" w:color="auto" w:fill="auto"/>
              <w:spacing w:after="0" w:line="160" w:lineRule="exact"/>
            </w:pPr>
            <w:r>
              <w:rPr>
                <w:rStyle w:val="Teksttreci28pt0"/>
              </w:rPr>
              <w:t>63.</w:t>
            </w:r>
          </w:p>
        </w:tc>
        <w:tc>
          <w:tcPr>
            <w:tcW w:w="5141" w:type="dxa"/>
            <w:tcBorders>
              <w:top w:val="single" w:sz="4" w:space="0" w:color="auto"/>
              <w:left w:val="single" w:sz="4" w:space="0" w:color="auto"/>
            </w:tcBorders>
            <w:shd w:val="clear" w:color="auto" w:fill="FFFFFF"/>
            <w:vAlign w:val="bottom"/>
          </w:tcPr>
          <w:p w:rsidR="00304FDE" w:rsidRDefault="00BC368E">
            <w:pPr>
              <w:pStyle w:val="Teksttreci20"/>
              <w:framePr w:w="7176" w:h="7934" w:wrap="none" w:vAnchor="page" w:hAnchor="page" w:x="571" w:y="1490"/>
              <w:shd w:val="clear" w:color="auto" w:fill="auto"/>
              <w:spacing w:after="0" w:line="160" w:lineRule="exact"/>
              <w:jc w:val="left"/>
            </w:pPr>
            <w:r>
              <w:rPr>
                <w:rStyle w:val="Teksttreci28ptKursywa"/>
              </w:rPr>
              <w:t>pedag.</w:t>
            </w:r>
            <w:r>
              <w:rPr>
                <w:rStyle w:val="Teksttreci28pt0"/>
              </w:rPr>
              <w:t xml:space="preserve"> (pedagogika, pedagogiczny)</w:t>
            </w:r>
          </w:p>
        </w:tc>
        <w:tc>
          <w:tcPr>
            <w:tcW w:w="1243" w:type="dxa"/>
            <w:tcBorders>
              <w:top w:val="single" w:sz="4" w:space="0" w:color="auto"/>
              <w:left w:val="single" w:sz="4" w:space="0" w:color="auto"/>
              <w:right w:val="single" w:sz="4" w:space="0" w:color="auto"/>
            </w:tcBorders>
            <w:shd w:val="clear" w:color="auto" w:fill="FFFFFF"/>
            <w:vAlign w:val="bottom"/>
          </w:tcPr>
          <w:p w:rsidR="00304FDE" w:rsidRDefault="00BC368E">
            <w:pPr>
              <w:pStyle w:val="Teksttreci20"/>
              <w:framePr w:w="7176" w:h="7934" w:wrap="none" w:vAnchor="page" w:hAnchor="page" w:x="571" w:y="1490"/>
              <w:shd w:val="clear" w:color="auto" w:fill="auto"/>
              <w:spacing w:after="0" w:line="160" w:lineRule="exact"/>
            </w:pPr>
            <w:r>
              <w:rPr>
                <w:rStyle w:val="Teksttreci28pt0"/>
              </w:rPr>
              <w:t>12</w:t>
            </w:r>
          </w:p>
        </w:tc>
      </w:tr>
      <w:tr w:rsidR="00304FDE">
        <w:tblPrEx>
          <w:tblCellMar>
            <w:top w:w="0" w:type="dxa"/>
            <w:bottom w:w="0" w:type="dxa"/>
          </w:tblCellMar>
        </w:tblPrEx>
        <w:trPr>
          <w:trHeight w:hRule="exact" w:val="202"/>
        </w:trPr>
        <w:tc>
          <w:tcPr>
            <w:tcW w:w="792" w:type="dxa"/>
            <w:tcBorders>
              <w:top w:val="single" w:sz="4" w:space="0" w:color="auto"/>
              <w:left w:val="single" w:sz="4" w:space="0" w:color="auto"/>
            </w:tcBorders>
            <w:shd w:val="clear" w:color="auto" w:fill="FFFFFF"/>
            <w:vAlign w:val="bottom"/>
          </w:tcPr>
          <w:p w:rsidR="00304FDE" w:rsidRDefault="00BC368E">
            <w:pPr>
              <w:pStyle w:val="Teksttreci20"/>
              <w:framePr w:w="7176" w:h="7934" w:wrap="none" w:vAnchor="page" w:hAnchor="page" w:x="571" w:y="1490"/>
              <w:shd w:val="clear" w:color="auto" w:fill="auto"/>
              <w:spacing w:after="0" w:line="160" w:lineRule="exact"/>
            </w:pPr>
            <w:r>
              <w:rPr>
                <w:rStyle w:val="Teksttreci28pt0"/>
              </w:rPr>
              <w:t>64.</w:t>
            </w:r>
          </w:p>
        </w:tc>
        <w:tc>
          <w:tcPr>
            <w:tcW w:w="5141" w:type="dxa"/>
            <w:tcBorders>
              <w:top w:val="single" w:sz="4" w:space="0" w:color="auto"/>
              <w:left w:val="single" w:sz="4" w:space="0" w:color="auto"/>
            </w:tcBorders>
            <w:shd w:val="clear" w:color="auto" w:fill="FFFFFF"/>
            <w:vAlign w:val="bottom"/>
          </w:tcPr>
          <w:p w:rsidR="00304FDE" w:rsidRDefault="00BC368E">
            <w:pPr>
              <w:pStyle w:val="Teksttreci20"/>
              <w:framePr w:w="7176" w:h="7934" w:wrap="none" w:vAnchor="page" w:hAnchor="page" w:x="571" w:y="1490"/>
              <w:shd w:val="clear" w:color="auto" w:fill="auto"/>
              <w:spacing w:after="0" w:line="160" w:lineRule="exact"/>
              <w:jc w:val="left"/>
            </w:pPr>
            <w:r>
              <w:rPr>
                <w:rStyle w:val="Teksttreci28ptKursywa"/>
              </w:rPr>
              <w:t>podn.</w:t>
            </w:r>
            <w:r>
              <w:rPr>
                <w:rStyle w:val="Teksttreci28pt0"/>
              </w:rPr>
              <w:t xml:space="preserve"> (podniosły, podniośle)</w:t>
            </w:r>
          </w:p>
        </w:tc>
        <w:tc>
          <w:tcPr>
            <w:tcW w:w="1243" w:type="dxa"/>
            <w:tcBorders>
              <w:top w:val="single" w:sz="4" w:space="0" w:color="auto"/>
              <w:left w:val="single" w:sz="4" w:space="0" w:color="auto"/>
              <w:right w:val="single" w:sz="4" w:space="0" w:color="auto"/>
            </w:tcBorders>
            <w:shd w:val="clear" w:color="auto" w:fill="FFFFFF"/>
            <w:vAlign w:val="bottom"/>
          </w:tcPr>
          <w:p w:rsidR="00304FDE" w:rsidRDefault="00BC368E">
            <w:pPr>
              <w:pStyle w:val="Teksttreci20"/>
              <w:framePr w:w="7176" w:h="7934" w:wrap="none" w:vAnchor="page" w:hAnchor="page" w:x="571" w:y="1490"/>
              <w:shd w:val="clear" w:color="auto" w:fill="auto"/>
              <w:spacing w:after="0" w:line="160" w:lineRule="exact"/>
            </w:pPr>
            <w:r>
              <w:rPr>
                <w:rStyle w:val="Teksttreci28pt0"/>
              </w:rPr>
              <w:t>8</w:t>
            </w:r>
          </w:p>
        </w:tc>
      </w:tr>
      <w:tr w:rsidR="00304FDE">
        <w:tblPrEx>
          <w:tblCellMar>
            <w:top w:w="0" w:type="dxa"/>
            <w:bottom w:w="0" w:type="dxa"/>
          </w:tblCellMar>
        </w:tblPrEx>
        <w:trPr>
          <w:trHeight w:hRule="exact" w:val="197"/>
        </w:trPr>
        <w:tc>
          <w:tcPr>
            <w:tcW w:w="792" w:type="dxa"/>
            <w:tcBorders>
              <w:top w:val="single" w:sz="4" w:space="0" w:color="auto"/>
              <w:left w:val="single" w:sz="4" w:space="0" w:color="auto"/>
            </w:tcBorders>
            <w:shd w:val="clear" w:color="auto" w:fill="FFFFFF"/>
            <w:vAlign w:val="bottom"/>
          </w:tcPr>
          <w:p w:rsidR="00304FDE" w:rsidRDefault="00BC368E">
            <w:pPr>
              <w:pStyle w:val="Teksttreci20"/>
              <w:framePr w:w="7176" w:h="7934" w:wrap="none" w:vAnchor="page" w:hAnchor="page" w:x="571" w:y="1490"/>
              <w:shd w:val="clear" w:color="auto" w:fill="auto"/>
              <w:spacing w:after="0" w:line="160" w:lineRule="exact"/>
            </w:pPr>
            <w:r>
              <w:rPr>
                <w:rStyle w:val="Teksttreci28pt0"/>
              </w:rPr>
              <w:t>65.</w:t>
            </w:r>
          </w:p>
        </w:tc>
        <w:tc>
          <w:tcPr>
            <w:tcW w:w="5141" w:type="dxa"/>
            <w:tcBorders>
              <w:top w:val="single" w:sz="4" w:space="0" w:color="auto"/>
              <w:left w:val="single" w:sz="4" w:space="0" w:color="auto"/>
            </w:tcBorders>
            <w:shd w:val="clear" w:color="auto" w:fill="FFFFFF"/>
            <w:vAlign w:val="bottom"/>
          </w:tcPr>
          <w:p w:rsidR="00304FDE" w:rsidRDefault="00BC368E">
            <w:pPr>
              <w:pStyle w:val="Teksttreci20"/>
              <w:framePr w:w="7176" w:h="7934" w:wrap="none" w:vAnchor="page" w:hAnchor="page" w:x="571" w:y="1490"/>
              <w:shd w:val="clear" w:color="auto" w:fill="auto"/>
              <w:spacing w:after="0" w:line="160" w:lineRule="exact"/>
              <w:jc w:val="left"/>
            </w:pPr>
            <w:r>
              <w:rPr>
                <w:rStyle w:val="Teksttreci28ptKursywa"/>
              </w:rPr>
              <w:t>poet.</w:t>
            </w:r>
            <w:r>
              <w:rPr>
                <w:rStyle w:val="Teksttreci28pt0"/>
              </w:rPr>
              <w:t xml:space="preserve"> (poetycki, poetyzm)</w:t>
            </w:r>
          </w:p>
        </w:tc>
        <w:tc>
          <w:tcPr>
            <w:tcW w:w="1243" w:type="dxa"/>
            <w:tcBorders>
              <w:top w:val="single" w:sz="4" w:space="0" w:color="auto"/>
              <w:left w:val="single" w:sz="4" w:space="0" w:color="auto"/>
              <w:right w:val="single" w:sz="4" w:space="0" w:color="auto"/>
            </w:tcBorders>
            <w:shd w:val="clear" w:color="auto" w:fill="FFFFFF"/>
            <w:vAlign w:val="bottom"/>
          </w:tcPr>
          <w:p w:rsidR="00304FDE" w:rsidRDefault="00BC368E">
            <w:pPr>
              <w:pStyle w:val="Teksttreci20"/>
              <w:framePr w:w="7176" w:h="7934" w:wrap="none" w:vAnchor="page" w:hAnchor="page" w:x="571" w:y="1490"/>
              <w:shd w:val="clear" w:color="auto" w:fill="auto"/>
              <w:spacing w:after="0" w:line="160" w:lineRule="exact"/>
            </w:pPr>
            <w:r>
              <w:rPr>
                <w:rStyle w:val="Teksttreci28pt0"/>
              </w:rPr>
              <w:t>3</w:t>
            </w:r>
          </w:p>
        </w:tc>
      </w:tr>
      <w:tr w:rsidR="00304FDE">
        <w:tblPrEx>
          <w:tblCellMar>
            <w:top w:w="0" w:type="dxa"/>
            <w:bottom w:w="0" w:type="dxa"/>
          </w:tblCellMar>
        </w:tblPrEx>
        <w:trPr>
          <w:trHeight w:hRule="exact" w:val="197"/>
        </w:trPr>
        <w:tc>
          <w:tcPr>
            <w:tcW w:w="792" w:type="dxa"/>
            <w:tcBorders>
              <w:top w:val="single" w:sz="4" w:space="0" w:color="auto"/>
              <w:left w:val="single" w:sz="4" w:space="0" w:color="auto"/>
            </w:tcBorders>
            <w:shd w:val="clear" w:color="auto" w:fill="FFFFFF"/>
            <w:vAlign w:val="bottom"/>
          </w:tcPr>
          <w:p w:rsidR="00304FDE" w:rsidRDefault="00BC368E">
            <w:pPr>
              <w:pStyle w:val="Teksttreci20"/>
              <w:framePr w:w="7176" w:h="7934" w:wrap="none" w:vAnchor="page" w:hAnchor="page" w:x="571" w:y="1490"/>
              <w:shd w:val="clear" w:color="auto" w:fill="auto"/>
              <w:spacing w:after="0" w:line="160" w:lineRule="exact"/>
            </w:pPr>
            <w:r>
              <w:rPr>
                <w:rStyle w:val="Teksttreci28pt0"/>
              </w:rPr>
              <w:t>66.</w:t>
            </w:r>
          </w:p>
        </w:tc>
        <w:tc>
          <w:tcPr>
            <w:tcW w:w="5141" w:type="dxa"/>
            <w:tcBorders>
              <w:top w:val="single" w:sz="4" w:space="0" w:color="auto"/>
              <w:left w:val="single" w:sz="4" w:space="0" w:color="auto"/>
            </w:tcBorders>
            <w:shd w:val="clear" w:color="auto" w:fill="FFFFFF"/>
            <w:vAlign w:val="bottom"/>
          </w:tcPr>
          <w:p w:rsidR="00304FDE" w:rsidRDefault="00BC368E">
            <w:pPr>
              <w:pStyle w:val="Teksttreci20"/>
              <w:framePr w:w="7176" w:h="7934" w:wrap="none" w:vAnchor="page" w:hAnchor="page" w:x="571" w:y="1490"/>
              <w:shd w:val="clear" w:color="auto" w:fill="auto"/>
              <w:spacing w:after="0" w:line="160" w:lineRule="exact"/>
              <w:jc w:val="left"/>
            </w:pPr>
            <w:r>
              <w:rPr>
                <w:rStyle w:val="Teksttreci28ptKursywa"/>
              </w:rPr>
              <w:t>poaard.</w:t>
            </w:r>
            <w:r>
              <w:rPr>
                <w:rStyle w:val="Teksttreci28pt0"/>
              </w:rPr>
              <w:t xml:space="preserve"> (pogardliwy, pogardliwie)</w:t>
            </w:r>
          </w:p>
        </w:tc>
        <w:tc>
          <w:tcPr>
            <w:tcW w:w="1243" w:type="dxa"/>
            <w:tcBorders>
              <w:top w:val="single" w:sz="4" w:space="0" w:color="auto"/>
              <w:left w:val="single" w:sz="4" w:space="0" w:color="auto"/>
              <w:right w:val="single" w:sz="4" w:space="0" w:color="auto"/>
            </w:tcBorders>
            <w:shd w:val="clear" w:color="auto" w:fill="FFFFFF"/>
            <w:vAlign w:val="bottom"/>
          </w:tcPr>
          <w:p w:rsidR="00304FDE" w:rsidRDefault="00BC368E">
            <w:pPr>
              <w:pStyle w:val="Teksttreci20"/>
              <w:framePr w:w="7176" w:h="7934" w:wrap="none" w:vAnchor="page" w:hAnchor="page" w:x="571" w:y="1490"/>
              <w:shd w:val="clear" w:color="auto" w:fill="auto"/>
              <w:spacing w:after="0" w:line="160" w:lineRule="exact"/>
            </w:pPr>
            <w:r>
              <w:rPr>
                <w:rStyle w:val="Teksttreci28pt0"/>
              </w:rPr>
              <w:t>18</w:t>
            </w:r>
          </w:p>
        </w:tc>
      </w:tr>
      <w:tr w:rsidR="00304FDE">
        <w:tblPrEx>
          <w:tblCellMar>
            <w:top w:w="0" w:type="dxa"/>
            <w:bottom w:w="0" w:type="dxa"/>
          </w:tblCellMar>
        </w:tblPrEx>
        <w:trPr>
          <w:trHeight w:hRule="exact" w:val="197"/>
        </w:trPr>
        <w:tc>
          <w:tcPr>
            <w:tcW w:w="792" w:type="dxa"/>
            <w:tcBorders>
              <w:top w:val="single" w:sz="4" w:space="0" w:color="auto"/>
              <w:left w:val="single" w:sz="4" w:space="0" w:color="auto"/>
            </w:tcBorders>
            <w:shd w:val="clear" w:color="auto" w:fill="FFFFFF"/>
            <w:vAlign w:val="bottom"/>
          </w:tcPr>
          <w:p w:rsidR="00304FDE" w:rsidRDefault="00BC368E">
            <w:pPr>
              <w:pStyle w:val="Teksttreci20"/>
              <w:framePr w:w="7176" w:h="7934" w:wrap="none" w:vAnchor="page" w:hAnchor="page" w:x="571" w:y="1490"/>
              <w:shd w:val="clear" w:color="auto" w:fill="auto"/>
              <w:spacing w:after="0" w:line="160" w:lineRule="exact"/>
            </w:pPr>
            <w:r>
              <w:rPr>
                <w:rStyle w:val="Teksttreci28pt0"/>
              </w:rPr>
              <w:t>67.</w:t>
            </w:r>
          </w:p>
        </w:tc>
        <w:tc>
          <w:tcPr>
            <w:tcW w:w="5141" w:type="dxa"/>
            <w:tcBorders>
              <w:top w:val="single" w:sz="4" w:space="0" w:color="auto"/>
              <w:left w:val="single" w:sz="4" w:space="0" w:color="auto"/>
            </w:tcBorders>
            <w:shd w:val="clear" w:color="auto" w:fill="FFFFFF"/>
            <w:vAlign w:val="bottom"/>
          </w:tcPr>
          <w:p w:rsidR="00304FDE" w:rsidRDefault="00BC368E">
            <w:pPr>
              <w:pStyle w:val="Teksttreci20"/>
              <w:framePr w:w="7176" w:h="7934" w:wrap="none" w:vAnchor="page" w:hAnchor="page" w:x="571" w:y="1490"/>
              <w:shd w:val="clear" w:color="auto" w:fill="auto"/>
              <w:spacing w:after="0" w:line="160" w:lineRule="exact"/>
              <w:jc w:val="left"/>
            </w:pPr>
            <w:r>
              <w:rPr>
                <w:rStyle w:val="Teksttreci28ptKursywa"/>
              </w:rPr>
              <w:t>polit.</w:t>
            </w:r>
            <w:r>
              <w:rPr>
                <w:rStyle w:val="Teksttreci28pt0"/>
              </w:rPr>
              <w:t xml:space="preserve"> (politologia, polityka, politologiczny, polityczny)</w:t>
            </w:r>
          </w:p>
        </w:tc>
        <w:tc>
          <w:tcPr>
            <w:tcW w:w="1243" w:type="dxa"/>
            <w:tcBorders>
              <w:top w:val="single" w:sz="4" w:space="0" w:color="auto"/>
              <w:left w:val="single" w:sz="4" w:space="0" w:color="auto"/>
              <w:right w:val="single" w:sz="4" w:space="0" w:color="auto"/>
            </w:tcBorders>
            <w:shd w:val="clear" w:color="auto" w:fill="FFFFFF"/>
            <w:vAlign w:val="bottom"/>
          </w:tcPr>
          <w:p w:rsidR="00304FDE" w:rsidRDefault="00BC368E">
            <w:pPr>
              <w:pStyle w:val="Teksttreci20"/>
              <w:framePr w:w="7176" w:h="7934" w:wrap="none" w:vAnchor="page" w:hAnchor="page" w:x="571" w:y="1490"/>
              <w:shd w:val="clear" w:color="auto" w:fill="auto"/>
              <w:spacing w:after="0" w:line="160" w:lineRule="exact"/>
            </w:pPr>
            <w:r>
              <w:rPr>
                <w:rStyle w:val="Teksttreci28pt0"/>
              </w:rPr>
              <w:t>167</w:t>
            </w:r>
          </w:p>
        </w:tc>
      </w:tr>
      <w:tr w:rsidR="00304FDE">
        <w:tblPrEx>
          <w:tblCellMar>
            <w:top w:w="0" w:type="dxa"/>
            <w:bottom w:w="0" w:type="dxa"/>
          </w:tblCellMar>
        </w:tblPrEx>
        <w:trPr>
          <w:trHeight w:hRule="exact" w:val="206"/>
        </w:trPr>
        <w:tc>
          <w:tcPr>
            <w:tcW w:w="792" w:type="dxa"/>
            <w:tcBorders>
              <w:top w:val="single" w:sz="4" w:space="0" w:color="auto"/>
              <w:left w:val="single" w:sz="4" w:space="0" w:color="auto"/>
            </w:tcBorders>
            <w:shd w:val="clear" w:color="auto" w:fill="FFFFFF"/>
            <w:vAlign w:val="bottom"/>
          </w:tcPr>
          <w:p w:rsidR="00304FDE" w:rsidRDefault="00BC368E">
            <w:pPr>
              <w:pStyle w:val="Teksttreci20"/>
              <w:framePr w:w="7176" w:h="7934" w:wrap="none" w:vAnchor="page" w:hAnchor="page" w:x="571" w:y="1490"/>
              <w:shd w:val="clear" w:color="auto" w:fill="auto"/>
              <w:spacing w:after="0" w:line="160" w:lineRule="exact"/>
            </w:pPr>
            <w:r>
              <w:rPr>
                <w:rStyle w:val="Teksttreci28pt0"/>
              </w:rPr>
              <w:t>68.</w:t>
            </w:r>
          </w:p>
        </w:tc>
        <w:tc>
          <w:tcPr>
            <w:tcW w:w="5141" w:type="dxa"/>
            <w:tcBorders>
              <w:top w:val="single" w:sz="4" w:space="0" w:color="auto"/>
              <w:left w:val="single" w:sz="4" w:space="0" w:color="auto"/>
            </w:tcBorders>
            <w:shd w:val="clear" w:color="auto" w:fill="FFFFFF"/>
            <w:vAlign w:val="bottom"/>
          </w:tcPr>
          <w:p w:rsidR="00304FDE" w:rsidRDefault="00BC368E">
            <w:pPr>
              <w:pStyle w:val="Teksttreci20"/>
              <w:framePr w:w="7176" w:h="7934" w:wrap="none" w:vAnchor="page" w:hAnchor="page" w:x="571" w:y="1490"/>
              <w:shd w:val="clear" w:color="auto" w:fill="auto"/>
              <w:spacing w:after="0" w:line="160" w:lineRule="exact"/>
              <w:jc w:val="left"/>
            </w:pPr>
            <w:r>
              <w:rPr>
                <w:rStyle w:val="Teksttreci28ptKursywa"/>
              </w:rPr>
              <w:t>posp.</w:t>
            </w:r>
            <w:r>
              <w:rPr>
                <w:rStyle w:val="Teksttreci28pt0"/>
              </w:rPr>
              <w:t xml:space="preserve"> (pospolity, pospolicie)</w:t>
            </w:r>
          </w:p>
        </w:tc>
        <w:tc>
          <w:tcPr>
            <w:tcW w:w="1243" w:type="dxa"/>
            <w:tcBorders>
              <w:top w:val="single" w:sz="4" w:space="0" w:color="auto"/>
              <w:left w:val="single" w:sz="4" w:space="0" w:color="auto"/>
              <w:right w:val="single" w:sz="4" w:space="0" w:color="auto"/>
            </w:tcBorders>
            <w:shd w:val="clear" w:color="auto" w:fill="FFFFFF"/>
            <w:vAlign w:val="bottom"/>
          </w:tcPr>
          <w:p w:rsidR="00304FDE" w:rsidRDefault="00BC368E">
            <w:pPr>
              <w:pStyle w:val="Teksttreci20"/>
              <w:framePr w:w="7176" w:h="7934" w:wrap="none" w:vAnchor="page" w:hAnchor="page" w:x="571" w:y="1490"/>
              <w:shd w:val="clear" w:color="auto" w:fill="auto"/>
              <w:spacing w:after="0" w:line="160" w:lineRule="exact"/>
            </w:pPr>
            <w:r>
              <w:rPr>
                <w:rStyle w:val="Teksttreci28pt0"/>
              </w:rPr>
              <w:t>11</w:t>
            </w:r>
          </w:p>
        </w:tc>
      </w:tr>
      <w:tr w:rsidR="00304FDE">
        <w:tblPrEx>
          <w:tblCellMar>
            <w:top w:w="0" w:type="dxa"/>
            <w:bottom w:w="0" w:type="dxa"/>
          </w:tblCellMar>
        </w:tblPrEx>
        <w:trPr>
          <w:trHeight w:hRule="exact" w:val="197"/>
        </w:trPr>
        <w:tc>
          <w:tcPr>
            <w:tcW w:w="792" w:type="dxa"/>
            <w:tcBorders>
              <w:top w:val="single" w:sz="4" w:space="0" w:color="auto"/>
              <w:left w:val="single" w:sz="4" w:space="0" w:color="auto"/>
            </w:tcBorders>
            <w:shd w:val="clear" w:color="auto" w:fill="FFFFFF"/>
            <w:vAlign w:val="bottom"/>
          </w:tcPr>
          <w:p w:rsidR="00304FDE" w:rsidRDefault="00BC368E">
            <w:pPr>
              <w:pStyle w:val="Teksttreci20"/>
              <w:framePr w:w="7176" w:h="7934" w:wrap="none" w:vAnchor="page" w:hAnchor="page" w:x="571" w:y="1490"/>
              <w:shd w:val="clear" w:color="auto" w:fill="auto"/>
              <w:spacing w:after="0" w:line="160" w:lineRule="exact"/>
            </w:pPr>
            <w:r>
              <w:rPr>
                <w:rStyle w:val="Teksttreci28pt0"/>
              </w:rPr>
              <w:t>69.</w:t>
            </w:r>
          </w:p>
        </w:tc>
        <w:tc>
          <w:tcPr>
            <w:tcW w:w="5141" w:type="dxa"/>
            <w:tcBorders>
              <w:top w:val="single" w:sz="4" w:space="0" w:color="auto"/>
              <w:left w:val="single" w:sz="4" w:space="0" w:color="auto"/>
            </w:tcBorders>
            <w:shd w:val="clear" w:color="auto" w:fill="FFFFFF"/>
            <w:vAlign w:val="bottom"/>
          </w:tcPr>
          <w:p w:rsidR="00304FDE" w:rsidRDefault="00BC368E">
            <w:pPr>
              <w:pStyle w:val="Teksttreci20"/>
              <w:framePr w:w="7176" w:h="7934" w:wrap="none" w:vAnchor="page" w:hAnchor="page" w:x="571" w:y="1490"/>
              <w:shd w:val="clear" w:color="auto" w:fill="auto"/>
              <w:spacing w:after="0" w:line="160" w:lineRule="exact"/>
              <w:jc w:val="left"/>
            </w:pPr>
            <w:r>
              <w:rPr>
                <w:rStyle w:val="Teksttreci28ptKursywa"/>
              </w:rPr>
              <w:t>pot.</w:t>
            </w:r>
            <w:r>
              <w:rPr>
                <w:rStyle w:val="Teksttreci28pt0"/>
              </w:rPr>
              <w:t xml:space="preserve"> (potoczny, potocznie)</w:t>
            </w:r>
          </w:p>
        </w:tc>
        <w:tc>
          <w:tcPr>
            <w:tcW w:w="1243" w:type="dxa"/>
            <w:tcBorders>
              <w:top w:val="single" w:sz="4" w:space="0" w:color="auto"/>
              <w:left w:val="single" w:sz="4" w:space="0" w:color="auto"/>
              <w:right w:val="single" w:sz="4" w:space="0" w:color="auto"/>
            </w:tcBorders>
            <w:shd w:val="clear" w:color="auto" w:fill="FFFFFF"/>
            <w:vAlign w:val="bottom"/>
          </w:tcPr>
          <w:p w:rsidR="00304FDE" w:rsidRDefault="00BC368E">
            <w:pPr>
              <w:pStyle w:val="Teksttreci20"/>
              <w:framePr w:w="7176" w:h="7934" w:wrap="none" w:vAnchor="page" w:hAnchor="page" w:x="571" w:y="1490"/>
              <w:shd w:val="clear" w:color="auto" w:fill="auto"/>
              <w:spacing w:after="0" w:line="160" w:lineRule="exact"/>
            </w:pPr>
            <w:r>
              <w:rPr>
                <w:rStyle w:val="Teksttreci28pt0"/>
              </w:rPr>
              <w:t>294</w:t>
            </w:r>
          </w:p>
        </w:tc>
      </w:tr>
      <w:tr w:rsidR="00304FDE">
        <w:tblPrEx>
          <w:tblCellMar>
            <w:top w:w="0" w:type="dxa"/>
            <w:bottom w:w="0" w:type="dxa"/>
          </w:tblCellMar>
        </w:tblPrEx>
        <w:trPr>
          <w:trHeight w:hRule="exact" w:val="197"/>
        </w:trPr>
        <w:tc>
          <w:tcPr>
            <w:tcW w:w="792" w:type="dxa"/>
            <w:tcBorders>
              <w:top w:val="single" w:sz="4" w:space="0" w:color="auto"/>
              <w:left w:val="single" w:sz="4" w:space="0" w:color="auto"/>
            </w:tcBorders>
            <w:shd w:val="clear" w:color="auto" w:fill="FFFFFF"/>
            <w:vAlign w:val="bottom"/>
          </w:tcPr>
          <w:p w:rsidR="00304FDE" w:rsidRDefault="00BC368E">
            <w:pPr>
              <w:pStyle w:val="Teksttreci20"/>
              <w:framePr w:w="7176" w:h="7934" w:wrap="none" w:vAnchor="page" w:hAnchor="page" w:x="571" w:y="1490"/>
              <w:shd w:val="clear" w:color="auto" w:fill="auto"/>
              <w:spacing w:after="0" w:line="160" w:lineRule="exact"/>
            </w:pPr>
            <w:r>
              <w:rPr>
                <w:rStyle w:val="Teksttreci28pt0"/>
              </w:rPr>
              <w:t>70.</w:t>
            </w:r>
          </w:p>
        </w:tc>
        <w:tc>
          <w:tcPr>
            <w:tcW w:w="5141" w:type="dxa"/>
            <w:tcBorders>
              <w:top w:val="single" w:sz="4" w:space="0" w:color="auto"/>
              <w:left w:val="single" w:sz="4" w:space="0" w:color="auto"/>
            </w:tcBorders>
            <w:shd w:val="clear" w:color="auto" w:fill="FFFFFF"/>
            <w:vAlign w:val="bottom"/>
          </w:tcPr>
          <w:p w:rsidR="00304FDE" w:rsidRDefault="00BC368E">
            <w:pPr>
              <w:pStyle w:val="Teksttreci20"/>
              <w:framePr w:w="7176" w:h="7934" w:wrap="none" w:vAnchor="page" w:hAnchor="page" w:x="571" w:y="1490"/>
              <w:shd w:val="clear" w:color="auto" w:fill="auto"/>
              <w:spacing w:after="0" w:line="160" w:lineRule="exact"/>
              <w:jc w:val="left"/>
            </w:pPr>
            <w:r>
              <w:rPr>
                <w:rStyle w:val="Teksttreci28ptKursywa"/>
              </w:rPr>
              <w:t>pras.</w:t>
            </w:r>
            <w:r>
              <w:rPr>
                <w:rStyle w:val="Teksttreci28pt0"/>
              </w:rPr>
              <w:t xml:space="preserve"> (prasa, prasowy)</w:t>
            </w:r>
          </w:p>
        </w:tc>
        <w:tc>
          <w:tcPr>
            <w:tcW w:w="1243" w:type="dxa"/>
            <w:tcBorders>
              <w:top w:val="single" w:sz="4" w:space="0" w:color="auto"/>
              <w:left w:val="single" w:sz="4" w:space="0" w:color="auto"/>
              <w:right w:val="single" w:sz="4" w:space="0" w:color="auto"/>
            </w:tcBorders>
            <w:shd w:val="clear" w:color="auto" w:fill="FFFFFF"/>
            <w:vAlign w:val="bottom"/>
          </w:tcPr>
          <w:p w:rsidR="00304FDE" w:rsidRDefault="00BC368E">
            <w:pPr>
              <w:pStyle w:val="Teksttreci20"/>
              <w:framePr w:w="7176" w:h="7934" w:wrap="none" w:vAnchor="page" w:hAnchor="page" w:x="571" w:y="1490"/>
              <w:shd w:val="clear" w:color="auto" w:fill="auto"/>
              <w:spacing w:after="0" w:line="160" w:lineRule="exact"/>
            </w:pPr>
            <w:r>
              <w:rPr>
                <w:rStyle w:val="Teksttreci28pt0"/>
              </w:rPr>
              <w:t>3</w:t>
            </w:r>
          </w:p>
        </w:tc>
      </w:tr>
      <w:tr w:rsidR="00304FDE">
        <w:tblPrEx>
          <w:tblCellMar>
            <w:top w:w="0" w:type="dxa"/>
            <w:bottom w:w="0" w:type="dxa"/>
          </w:tblCellMar>
        </w:tblPrEx>
        <w:trPr>
          <w:trHeight w:hRule="exact" w:val="197"/>
        </w:trPr>
        <w:tc>
          <w:tcPr>
            <w:tcW w:w="792" w:type="dxa"/>
            <w:tcBorders>
              <w:top w:val="single" w:sz="4" w:space="0" w:color="auto"/>
              <w:left w:val="single" w:sz="4" w:space="0" w:color="auto"/>
            </w:tcBorders>
            <w:shd w:val="clear" w:color="auto" w:fill="FFFFFF"/>
            <w:vAlign w:val="bottom"/>
          </w:tcPr>
          <w:p w:rsidR="00304FDE" w:rsidRDefault="00BC368E">
            <w:pPr>
              <w:pStyle w:val="Teksttreci20"/>
              <w:framePr w:w="7176" w:h="7934" w:wrap="none" w:vAnchor="page" w:hAnchor="page" w:x="571" w:y="1490"/>
              <w:shd w:val="clear" w:color="auto" w:fill="auto"/>
              <w:spacing w:after="0" w:line="160" w:lineRule="exact"/>
            </w:pPr>
            <w:r>
              <w:rPr>
                <w:rStyle w:val="Teksttreci28pt0"/>
              </w:rPr>
              <w:t>71.</w:t>
            </w:r>
          </w:p>
        </w:tc>
        <w:tc>
          <w:tcPr>
            <w:tcW w:w="5141" w:type="dxa"/>
            <w:tcBorders>
              <w:top w:val="single" w:sz="4" w:space="0" w:color="auto"/>
              <w:left w:val="single" w:sz="4" w:space="0" w:color="auto"/>
            </w:tcBorders>
            <w:shd w:val="clear" w:color="auto" w:fill="FFFFFF"/>
            <w:vAlign w:val="bottom"/>
          </w:tcPr>
          <w:p w:rsidR="00304FDE" w:rsidRDefault="00BC368E">
            <w:pPr>
              <w:pStyle w:val="Teksttreci20"/>
              <w:framePr w:w="7176" w:h="7934" w:wrap="none" w:vAnchor="page" w:hAnchor="page" w:x="571" w:y="1490"/>
              <w:shd w:val="clear" w:color="auto" w:fill="auto"/>
              <w:spacing w:after="0" w:line="160" w:lineRule="exact"/>
              <w:jc w:val="left"/>
            </w:pPr>
            <w:r>
              <w:rPr>
                <w:rStyle w:val="Teksttreci28ptKursywa"/>
              </w:rPr>
              <w:t>praw.</w:t>
            </w:r>
            <w:r>
              <w:rPr>
                <w:rStyle w:val="Teksttreci28pt0"/>
              </w:rPr>
              <w:t xml:space="preserve"> (prawo, prawniczy)</w:t>
            </w:r>
          </w:p>
        </w:tc>
        <w:tc>
          <w:tcPr>
            <w:tcW w:w="1243" w:type="dxa"/>
            <w:tcBorders>
              <w:top w:val="single" w:sz="4" w:space="0" w:color="auto"/>
              <w:left w:val="single" w:sz="4" w:space="0" w:color="auto"/>
              <w:right w:val="single" w:sz="4" w:space="0" w:color="auto"/>
            </w:tcBorders>
            <w:shd w:val="clear" w:color="auto" w:fill="FFFFFF"/>
            <w:vAlign w:val="bottom"/>
          </w:tcPr>
          <w:p w:rsidR="00304FDE" w:rsidRDefault="00BC368E">
            <w:pPr>
              <w:pStyle w:val="Teksttreci20"/>
              <w:framePr w:w="7176" w:h="7934" w:wrap="none" w:vAnchor="page" w:hAnchor="page" w:x="571" w:y="1490"/>
              <w:shd w:val="clear" w:color="auto" w:fill="auto"/>
              <w:spacing w:after="0" w:line="160" w:lineRule="exact"/>
            </w:pPr>
            <w:r>
              <w:rPr>
                <w:rStyle w:val="Teksttreci28pt0"/>
              </w:rPr>
              <w:t>149</w:t>
            </w:r>
          </w:p>
        </w:tc>
      </w:tr>
      <w:tr w:rsidR="00304FDE">
        <w:tblPrEx>
          <w:tblCellMar>
            <w:top w:w="0" w:type="dxa"/>
            <w:bottom w:w="0" w:type="dxa"/>
          </w:tblCellMar>
        </w:tblPrEx>
        <w:trPr>
          <w:trHeight w:hRule="exact" w:val="202"/>
        </w:trPr>
        <w:tc>
          <w:tcPr>
            <w:tcW w:w="792" w:type="dxa"/>
            <w:tcBorders>
              <w:top w:val="single" w:sz="4" w:space="0" w:color="auto"/>
              <w:left w:val="single" w:sz="4" w:space="0" w:color="auto"/>
            </w:tcBorders>
            <w:shd w:val="clear" w:color="auto" w:fill="FFFFFF"/>
            <w:vAlign w:val="bottom"/>
          </w:tcPr>
          <w:p w:rsidR="00304FDE" w:rsidRDefault="00BC368E">
            <w:pPr>
              <w:pStyle w:val="Teksttreci20"/>
              <w:framePr w:w="7176" w:h="7934" w:wrap="none" w:vAnchor="page" w:hAnchor="page" w:x="571" w:y="1490"/>
              <w:shd w:val="clear" w:color="auto" w:fill="auto"/>
              <w:spacing w:after="0" w:line="160" w:lineRule="exact"/>
            </w:pPr>
            <w:r>
              <w:rPr>
                <w:rStyle w:val="Teksttreci28pt0"/>
              </w:rPr>
              <w:t>72.</w:t>
            </w:r>
          </w:p>
        </w:tc>
        <w:tc>
          <w:tcPr>
            <w:tcW w:w="5141" w:type="dxa"/>
            <w:tcBorders>
              <w:top w:val="single" w:sz="4" w:space="0" w:color="auto"/>
              <w:left w:val="single" w:sz="4" w:space="0" w:color="auto"/>
            </w:tcBorders>
            <w:shd w:val="clear" w:color="auto" w:fill="FFFFFF"/>
            <w:vAlign w:val="bottom"/>
          </w:tcPr>
          <w:p w:rsidR="00304FDE" w:rsidRDefault="00BC368E">
            <w:pPr>
              <w:pStyle w:val="Teksttreci20"/>
              <w:framePr w:w="7176" w:h="7934" w:wrap="none" w:vAnchor="page" w:hAnchor="page" w:x="571" w:y="1490"/>
              <w:shd w:val="clear" w:color="auto" w:fill="auto"/>
              <w:spacing w:after="0" w:line="160" w:lineRule="exact"/>
              <w:jc w:val="left"/>
            </w:pPr>
            <w:r>
              <w:rPr>
                <w:rStyle w:val="Teksttreci28ptKursywa"/>
              </w:rPr>
              <w:t>przen.</w:t>
            </w:r>
            <w:r>
              <w:rPr>
                <w:rStyle w:val="Teksttreci28pt0"/>
              </w:rPr>
              <w:t xml:space="preserve"> (przenośny, przenośnie)</w:t>
            </w:r>
          </w:p>
        </w:tc>
        <w:tc>
          <w:tcPr>
            <w:tcW w:w="1243" w:type="dxa"/>
            <w:tcBorders>
              <w:top w:val="single" w:sz="4" w:space="0" w:color="auto"/>
              <w:left w:val="single" w:sz="4" w:space="0" w:color="auto"/>
              <w:right w:val="single" w:sz="4" w:space="0" w:color="auto"/>
            </w:tcBorders>
            <w:shd w:val="clear" w:color="auto" w:fill="FFFFFF"/>
            <w:vAlign w:val="bottom"/>
          </w:tcPr>
          <w:p w:rsidR="00304FDE" w:rsidRDefault="00BC368E">
            <w:pPr>
              <w:pStyle w:val="Teksttreci20"/>
              <w:framePr w:w="7176" w:h="7934" w:wrap="none" w:vAnchor="page" w:hAnchor="page" w:x="571" w:y="1490"/>
              <w:shd w:val="clear" w:color="auto" w:fill="auto"/>
              <w:spacing w:after="0" w:line="160" w:lineRule="exact"/>
            </w:pPr>
            <w:r>
              <w:rPr>
                <w:rStyle w:val="Teksttreci28pt0"/>
              </w:rPr>
              <w:t>267</w:t>
            </w:r>
          </w:p>
        </w:tc>
      </w:tr>
      <w:tr w:rsidR="00304FDE">
        <w:tblPrEx>
          <w:tblCellMar>
            <w:top w:w="0" w:type="dxa"/>
            <w:bottom w:w="0" w:type="dxa"/>
          </w:tblCellMar>
        </w:tblPrEx>
        <w:trPr>
          <w:trHeight w:hRule="exact" w:val="197"/>
        </w:trPr>
        <w:tc>
          <w:tcPr>
            <w:tcW w:w="792" w:type="dxa"/>
            <w:tcBorders>
              <w:top w:val="single" w:sz="4" w:space="0" w:color="auto"/>
              <w:left w:val="single" w:sz="4" w:space="0" w:color="auto"/>
            </w:tcBorders>
            <w:shd w:val="clear" w:color="auto" w:fill="FFFFFF"/>
            <w:vAlign w:val="bottom"/>
          </w:tcPr>
          <w:p w:rsidR="00304FDE" w:rsidRDefault="00BC368E">
            <w:pPr>
              <w:pStyle w:val="Teksttreci20"/>
              <w:framePr w:w="7176" w:h="7934" w:wrap="none" w:vAnchor="page" w:hAnchor="page" w:x="571" w:y="1490"/>
              <w:shd w:val="clear" w:color="auto" w:fill="auto"/>
              <w:spacing w:after="0" w:line="160" w:lineRule="exact"/>
            </w:pPr>
            <w:r>
              <w:rPr>
                <w:rStyle w:val="Teksttreci28pt0"/>
              </w:rPr>
              <w:t>73.</w:t>
            </w:r>
          </w:p>
        </w:tc>
        <w:tc>
          <w:tcPr>
            <w:tcW w:w="5141" w:type="dxa"/>
            <w:tcBorders>
              <w:top w:val="single" w:sz="4" w:space="0" w:color="auto"/>
              <w:left w:val="single" w:sz="4" w:space="0" w:color="auto"/>
            </w:tcBorders>
            <w:shd w:val="clear" w:color="auto" w:fill="FFFFFF"/>
            <w:vAlign w:val="bottom"/>
          </w:tcPr>
          <w:p w:rsidR="00304FDE" w:rsidRDefault="00BC368E">
            <w:pPr>
              <w:pStyle w:val="Teksttreci20"/>
              <w:framePr w:w="7176" w:h="7934" w:wrap="none" w:vAnchor="page" w:hAnchor="page" w:x="571" w:y="1490"/>
              <w:shd w:val="clear" w:color="auto" w:fill="auto"/>
              <w:spacing w:after="0" w:line="160" w:lineRule="exact"/>
              <w:jc w:val="left"/>
            </w:pPr>
            <w:r>
              <w:rPr>
                <w:rStyle w:val="Teksttreci28ptKursywa"/>
              </w:rPr>
              <w:t>psych,</w:t>
            </w:r>
            <w:r>
              <w:rPr>
                <w:rStyle w:val="Teksttreci28pt0"/>
              </w:rPr>
              <w:t xml:space="preserve"> (psychologia, psychologiczny)</w:t>
            </w:r>
          </w:p>
        </w:tc>
        <w:tc>
          <w:tcPr>
            <w:tcW w:w="1243" w:type="dxa"/>
            <w:tcBorders>
              <w:top w:val="single" w:sz="4" w:space="0" w:color="auto"/>
              <w:left w:val="single" w:sz="4" w:space="0" w:color="auto"/>
              <w:right w:val="single" w:sz="4" w:space="0" w:color="auto"/>
            </w:tcBorders>
            <w:shd w:val="clear" w:color="auto" w:fill="FFFFFF"/>
            <w:vAlign w:val="bottom"/>
          </w:tcPr>
          <w:p w:rsidR="00304FDE" w:rsidRDefault="00BC368E">
            <w:pPr>
              <w:pStyle w:val="Teksttreci20"/>
              <w:framePr w:w="7176" w:h="7934" w:wrap="none" w:vAnchor="page" w:hAnchor="page" w:x="571" w:y="1490"/>
              <w:shd w:val="clear" w:color="auto" w:fill="auto"/>
              <w:spacing w:after="0" w:line="160" w:lineRule="exact"/>
            </w:pPr>
            <w:r>
              <w:rPr>
                <w:rStyle w:val="Teksttreci28pt0"/>
              </w:rPr>
              <w:t>90</w:t>
            </w:r>
          </w:p>
        </w:tc>
      </w:tr>
      <w:tr w:rsidR="00304FDE">
        <w:tblPrEx>
          <w:tblCellMar>
            <w:top w:w="0" w:type="dxa"/>
            <w:bottom w:w="0" w:type="dxa"/>
          </w:tblCellMar>
        </w:tblPrEx>
        <w:trPr>
          <w:trHeight w:hRule="exact" w:val="384"/>
        </w:trPr>
        <w:tc>
          <w:tcPr>
            <w:tcW w:w="792" w:type="dxa"/>
            <w:tcBorders>
              <w:top w:val="single" w:sz="4" w:space="0" w:color="auto"/>
              <w:left w:val="single" w:sz="4" w:space="0" w:color="auto"/>
            </w:tcBorders>
            <w:shd w:val="clear" w:color="auto" w:fill="FFFFFF"/>
          </w:tcPr>
          <w:p w:rsidR="00304FDE" w:rsidRDefault="00BC368E">
            <w:pPr>
              <w:pStyle w:val="Teksttreci20"/>
              <w:framePr w:w="7176" w:h="7934" w:wrap="none" w:vAnchor="page" w:hAnchor="page" w:x="571" w:y="1490"/>
              <w:shd w:val="clear" w:color="auto" w:fill="auto"/>
              <w:spacing w:after="0" w:line="160" w:lineRule="exact"/>
            </w:pPr>
            <w:r>
              <w:rPr>
                <w:rStyle w:val="Teksttreci28pt0"/>
              </w:rPr>
              <w:t>74.</w:t>
            </w:r>
          </w:p>
        </w:tc>
        <w:tc>
          <w:tcPr>
            <w:tcW w:w="5141" w:type="dxa"/>
            <w:tcBorders>
              <w:top w:val="single" w:sz="4" w:space="0" w:color="auto"/>
              <w:left w:val="single" w:sz="4" w:space="0" w:color="auto"/>
            </w:tcBorders>
            <w:shd w:val="clear" w:color="auto" w:fill="FFFFFF"/>
            <w:vAlign w:val="bottom"/>
          </w:tcPr>
          <w:p w:rsidR="00304FDE" w:rsidRDefault="00BC368E">
            <w:pPr>
              <w:pStyle w:val="Teksttreci20"/>
              <w:framePr w:w="7176" w:h="7934" w:wrap="none" w:vAnchor="page" w:hAnchor="page" w:x="571" w:y="1490"/>
              <w:shd w:val="clear" w:color="auto" w:fill="auto"/>
              <w:spacing w:after="0" w:line="202" w:lineRule="exact"/>
              <w:jc w:val="left"/>
            </w:pPr>
            <w:r>
              <w:rPr>
                <w:rStyle w:val="Teksttreci28ptKursywa"/>
              </w:rPr>
              <w:t>publ.</w:t>
            </w:r>
            <w:r>
              <w:rPr>
                <w:rStyle w:val="Teksttreci28pt0"/>
              </w:rPr>
              <w:t xml:space="preserve"> (dot. publikatorów, charakter, dla środków masowego przekazu)</w:t>
            </w:r>
          </w:p>
        </w:tc>
        <w:tc>
          <w:tcPr>
            <w:tcW w:w="1243" w:type="dxa"/>
            <w:tcBorders>
              <w:top w:val="single" w:sz="4" w:space="0" w:color="auto"/>
              <w:left w:val="single" w:sz="4" w:space="0" w:color="auto"/>
              <w:right w:val="single" w:sz="4" w:space="0" w:color="auto"/>
            </w:tcBorders>
            <w:shd w:val="clear" w:color="auto" w:fill="FFFFFF"/>
            <w:vAlign w:val="center"/>
          </w:tcPr>
          <w:p w:rsidR="00304FDE" w:rsidRDefault="00BC368E">
            <w:pPr>
              <w:pStyle w:val="Teksttreci20"/>
              <w:framePr w:w="7176" w:h="7934" w:wrap="none" w:vAnchor="page" w:hAnchor="page" w:x="571" w:y="1490"/>
              <w:shd w:val="clear" w:color="auto" w:fill="auto"/>
              <w:spacing w:after="0" w:line="160" w:lineRule="exact"/>
            </w:pPr>
            <w:r>
              <w:rPr>
                <w:rStyle w:val="Teksttreci28pt0"/>
              </w:rPr>
              <w:t>80</w:t>
            </w:r>
          </w:p>
        </w:tc>
      </w:tr>
      <w:tr w:rsidR="00304FDE">
        <w:tblPrEx>
          <w:tblCellMar>
            <w:top w:w="0" w:type="dxa"/>
            <w:bottom w:w="0" w:type="dxa"/>
          </w:tblCellMar>
        </w:tblPrEx>
        <w:trPr>
          <w:trHeight w:hRule="exact" w:val="197"/>
        </w:trPr>
        <w:tc>
          <w:tcPr>
            <w:tcW w:w="792" w:type="dxa"/>
            <w:tcBorders>
              <w:top w:val="single" w:sz="4" w:space="0" w:color="auto"/>
              <w:left w:val="single" w:sz="4" w:space="0" w:color="auto"/>
            </w:tcBorders>
            <w:shd w:val="clear" w:color="auto" w:fill="FFFFFF"/>
          </w:tcPr>
          <w:p w:rsidR="00304FDE" w:rsidRDefault="00BC368E">
            <w:pPr>
              <w:pStyle w:val="Teksttreci20"/>
              <w:framePr w:w="7176" w:h="7934" w:wrap="none" w:vAnchor="page" w:hAnchor="page" w:x="571" w:y="1490"/>
              <w:shd w:val="clear" w:color="auto" w:fill="auto"/>
              <w:spacing w:after="0" w:line="160" w:lineRule="exact"/>
            </w:pPr>
            <w:r>
              <w:rPr>
                <w:rStyle w:val="Teksttreci28pt0"/>
              </w:rPr>
              <w:t>75.</w:t>
            </w:r>
          </w:p>
        </w:tc>
        <w:tc>
          <w:tcPr>
            <w:tcW w:w="5141" w:type="dxa"/>
            <w:tcBorders>
              <w:top w:val="single" w:sz="4" w:space="0" w:color="auto"/>
              <w:left w:val="single" w:sz="4" w:space="0" w:color="auto"/>
            </w:tcBorders>
            <w:shd w:val="clear" w:color="auto" w:fill="FFFFFF"/>
          </w:tcPr>
          <w:p w:rsidR="00304FDE" w:rsidRDefault="00BC368E">
            <w:pPr>
              <w:pStyle w:val="Teksttreci20"/>
              <w:framePr w:w="7176" w:h="7934" w:wrap="none" w:vAnchor="page" w:hAnchor="page" w:x="571" w:y="1490"/>
              <w:shd w:val="clear" w:color="auto" w:fill="auto"/>
              <w:spacing w:after="0" w:line="160" w:lineRule="exact"/>
              <w:jc w:val="left"/>
            </w:pPr>
            <w:r>
              <w:rPr>
                <w:rStyle w:val="Teksttreci28ptKursywa"/>
              </w:rPr>
              <w:t>rad.</w:t>
            </w:r>
            <w:r>
              <w:rPr>
                <w:rStyle w:val="Teksttreci28pt0"/>
              </w:rPr>
              <w:t xml:space="preserve"> (radiofonia, radiotechnika, radiofoniczny, radiotechniczny)</w:t>
            </w:r>
          </w:p>
        </w:tc>
        <w:tc>
          <w:tcPr>
            <w:tcW w:w="1243" w:type="dxa"/>
            <w:tcBorders>
              <w:top w:val="single" w:sz="4" w:space="0" w:color="auto"/>
              <w:left w:val="single" w:sz="4" w:space="0" w:color="auto"/>
              <w:right w:val="single" w:sz="4" w:space="0" w:color="auto"/>
            </w:tcBorders>
            <w:shd w:val="clear" w:color="auto" w:fill="FFFFFF"/>
            <w:vAlign w:val="bottom"/>
          </w:tcPr>
          <w:p w:rsidR="00304FDE" w:rsidRDefault="00BC368E">
            <w:pPr>
              <w:pStyle w:val="Teksttreci20"/>
              <w:framePr w:w="7176" w:h="7934" w:wrap="none" w:vAnchor="page" w:hAnchor="page" w:x="571" w:y="1490"/>
              <w:shd w:val="clear" w:color="auto" w:fill="auto"/>
              <w:spacing w:after="0" w:line="160" w:lineRule="exact"/>
            </w:pPr>
            <w:r>
              <w:rPr>
                <w:rStyle w:val="Teksttreci28pt0"/>
              </w:rPr>
              <w:t>28</w:t>
            </w:r>
          </w:p>
        </w:tc>
      </w:tr>
      <w:tr w:rsidR="00304FDE">
        <w:tblPrEx>
          <w:tblCellMar>
            <w:top w:w="0" w:type="dxa"/>
            <w:bottom w:w="0" w:type="dxa"/>
          </w:tblCellMar>
        </w:tblPrEx>
        <w:trPr>
          <w:trHeight w:hRule="exact" w:val="202"/>
        </w:trPr>
        <w:tc>
          <w:tcPr>
            <w:tcW w:w="792" w:type="dxa"/>
            <w:tcBorders>
              <w:top w:val="single" w:sz="4" w:space="0" w:color="auto"/>
              <w:left w:val="single" w:sz="4" w:space="0" w:color="auto"/>
            </w:tcBorders>
            <w:shd w:val="clear" w:color="auto" w:fill="FFFFFF"/>
            <w:vAlign w:val="bottom"/>
          </w:tcPr>
          <w:p w:rsidR="00304FDE" w:rsidRDefault="00BC368E">
            <w:pPr>
              <w:pStyle w:val="Teksttreci20"/>
              <w:framePr w:w="7176" w:h="7934" w:wrap="none" w:vAnchor="page" w:hAnchor="page" w:x="571" w:y="1490"/>
              <w:shd w:val="clear" w:color="auto" w:fill="auto"/>
              <w:spacing w:after="0" w:line="160" w:lineRule="exact"/>
            </w:pPr>
            <w:r>
              <w:rPr>
                <w:rStyle w:val="Teksttreci28pt0"/>
              </w:rPr>
              <w:t>76.</w:t>
            </w:r>
          </w:p>
        </w:tc>
        <w:tc>
          <w:tcPr>
            <w:tcW w:w="5141" w:type="dxa"/>
            <w:tcBorders>
              <w:top w:val="single" w:sz="4" w:space="0" w:color="auto"/>
              <w:left w:val="single" w:sz="4" w:space="0" w:color="auto"/>
            </w:tcBorders>
            <w:shd w:val="clear" w:color="auto" w:fill="FFFFFF"/>
            <w:vAlign w:val="bottom"/>
          </w:tcPr>
          <w:p w:rsidR="00304FDE" w:rsidRDefault="00BC368E">
            <w:pPr>
              <w:pStyle w:val="Teksttreci20"/>
              <w:framePr w:w="7176" w:h="7934" w:wrap="none" w:vAnchor="page" w:hAnchor="page" w:x="571" w:y="1490"/>
              <w:shd w:val="clear" w:color="auto" w:fill="auto"/>
              <w:spacing w:after="0" w:line="160" w:lineRule="exact"/>
              <w:jc w:val="left"/>
            </w:pPr>
            <w:r>
              <w:rPr>
                <w:rStyle w:val="Teksttreci28ptKursywa"/>
              </w:rPr>
              <w:t>req.</w:t>
            </w:r>
            <w:r>
              <w:rPr>
                <w:rStyle w:val="Teksttreci28pt0"/>
              </w:rPr>
              <w:t xml:space="preserve"> (regionalizm, regionalny)</w:t>
            </w:r>
          </w:p>
        </w:tc>
        <w:tc>
          <w:tcPr>
            <w:tcW w:w="1243" w:type="dxa"/>
            <w:tcBorders>
              <w:top w:val="single" w:sz="4" w:space="0" w:color="auto"/>
              <w:left w:val="single" w:sz="4" w:space="0" w:color="auto"/>
              <w:right w:val="single" w:sz="4" w:space="0" w:color="auto"/>
            </w:tcBorders>
            <w:shd w:val="clear" w:color="auto" w:fill="FFFFFF"/>
            <w:vAlign w:val="bottom"/>
          </w:tcPr>
          <w:p w:rsidR="00304FDE" w:rsidRDefault="00BC368E">
            <w:pPr>
              <w:pStyle w:val="Teksttreci20"/>
              <w:framePr w:w="7176" w:h="7934" w:wrap="none" w:vAnchor="page" w:hAnchor="page" w:x="571" w:y="1490"/>
              <w:shd w:val="clear" w:color="auto" w:fill="auto"/>
              <w:spacing w:after="0" w:line="160" w:lineRule="exact"/>
            </w:pPr>
            <w:r>
              <w:rPr>
                <w:rStyle w:val="Teksttreci28pt0"/>
              </w:rPr>
              <w:t>4</w:t>
            </w:r>
          </w:p>
        </w:tc>
      </w:tr>
      <w:tr w:rsidR="00304FDE">
        <w:tblPrEx>
          <w:tblCellMar>
            <w:top w:w="0" w:type="dxa"/>
            <w:bottom w:w="0" w:type="dxa"/>
          </w:tblCellMar>
        </w:tblPrEx>
        <w:trPr>
          <w:trHeight w:hRule="exact" w:val="197"/>
        </w:trPr>
        <w:tc>
          <w:tcPr>
            <w:tcW w:w="792" w:type="dxa"/>
            <w:tcBorders>
              <w:top w:val="single" w:sz="4" w:space="0" w:color="auto"/>
              <w:left w:val="single" w:sz="4" w:space="0" w:color="auto"/>
            </w:tcBorders>
            <w:shd w:val="clear" w:color="auto" w:fill="FFFFFF"/>
            <w:vAlign w:val="bottom"/>
          </w:tcPr>
          <w:p w:rsidR="00304FDE" w:rsidRDefault="00BC368E">
            <w:pPr>
              <w:pStyle w:val="Teksttreci20"/>
              <w:framePr w:w="7176" w:h="7934" w:wrap="none" w:vAnchor="page" w:hAnchor="page" w:x="571" w:y="1490"/>
              <w:shd w:val="clear" w:color="auto" w:fill="auto"/>
              <w:spacing w:after="0" w:line="160" w:lineRule="exact"/>
            </w:pPr>
            <w:r>
              <w:rPr>
                <w:rStyle w:val="Teksttreci28pt0"/>
              </w:rPr>
              <w:t>77.</w:t>
            </w:r>
          </w:p>
        </w:tc>
        <w:tc>
          <w:tcPr>
            <w:tcW w:w="5141" w:type="dxa"/>
            <w:tcBorders>
              <w:top w:val="single" w:sz="4" w:space="0" w:color="auto"/>
              <w:left w:val="single" w:sz="4" w:space="0" w:color="auto"/>
            </w:tcBorders>
            <w:shd w:val="clear" w:color="auto" w:fill="FFFFFF"/>
            <w:vAlign w:val="bottom"/>
          </w:tcPr>
          <w:p w:rsidR="00304FDE" w:rsidRDefault="00BC368E">
            <w:pPr>
              <w:pStyle w:val="Teksttreci20"/>
              <w:framePr w:w="7176" w:h="7934" w:wrap="none" w:vAnchor="page" w:hAnchor="page" w:x="571" w:y="1490"/>
              <w:shd w:val="clear" w:color="auto" w:fill="auto"/>
              <w:spacing w:after="0" w:line="160" w:lineRule="exact"/>
              <w:jc w:val="left"/>
            </w:pPr>
            <w:r>
              <w:rPr>
                <w:rStyle w:val="Teksttreci28pt0"/>
              </w:rPr>
              <w:t>rel. (religioznawstwo, religia. religioznawczy, religijny)</w:t>
            </w:r>
          </w:p>
        </w:tc>
        <w:tc>
          <w:tcPr>
            <w:tcW w:w="1243" w:type="dxa"/>
            <w:tcBorders>
              <w:top w:val="single" w:sz="4" w:space="0" w:color="auto"/>
              <w:left w:val="single" w:sz="4" w:space="0" w:color="auto"/>
              <w:right w:val="single" w:sz="4" w:space="0" w:color="auto"/>
            </w:tcBorders>
            <w:shd w:val="clear" w:color="auto" w:fill="FFFFFF"/>
            <w:vAlign w:val="bottom"/>
          </w:tcPr>
          <w:p w:rsidR="00304FDE" w:rsidRDefault="00BC368E">
            <w:pPr>
              <w:pStyle w:val="Teksttreci20"/>
              <w:framePr w:w="7176" w:h="7934" w:wrap="none" w:vAnchor="page" w:hAnchor="page" w:x="571" w:y="1490"/>
              <w:shd w:val="clear" w:color="auto" w:fill="auto"/>
              <w:spacing w:after="0" w:line="160" w:lineRule="exact"/>
            </w:pPr>
            <w:r>
              <w:rPr>
                <w:rStyle w:val="Teksttreci28pt0"/>
              </w:rPr>
              <w:t>99</w:t>
            </w:r>
          </w:p>
        </w:tc>
      </w:tr>
      <w:tr w:rsidR="00304FDE">
        <w:tblPrEx>
          <w:tblCellMar>
            <w:top w:w="0" w:type="dxa"/>
            <w:bottom w:w="0" w:type="dxa"/>
          </w:tblCellMar>
        </w:tblPrEx>
        <w:trPr>
          <w:trHeight w:hRule="exact" w:val="197"/>
        </w:trPr>
        <w:tc>
          <w:tcPr>
            <w:tcW w:w="792" w:type="dxa"/>
            <w:tcBorders>
              <w:top w:val="single" w:sz="4" w:space="0" w:color="auto"/>
              <w:left w:val="single" w:sz="4" w:space="0" w:color="auto"/>
            </w:tcBorders>
            <w:shd w:val="clear" w:color="auto" w:fill="FFFFFF"/>
          </w:tcPr>
          <w:p w:rsidR="00304FDE" w:rsidRDefault="00BC368E">
            <w:pPr>
              <w:pStyle w:val="Teksttreci20"/>
              <w:framePr w:w="7176" w:h="7934" w:wrap="none" w:vAnchor="page" w:hAnchor="page" w:x="571" w:y="1490"/>
              <w:shd w:val="clear" w:color="auto" w:fill="auto"/>
              <w:spacing w:after="0" w:line="160" w:lineRule="exact"/>
            </w:pPr>
            <w:r>
              <w:rPr>
                <w:rStyle w:val="Teksttreci28pt0"/>
              </w:rPr>
              <w:t>78.</w:t>
            </w:r>
          </w:p>
        </w:tc>
        <w:tc>
          <w:tcPr>
            <w:tcW w:w="5141" w:type="dxa"/>
            <w:tcBorders>
              <w:top w:val="single" w:sz="4" w:space="0" w:color="auto"/>
              <w:left w:val="single" w:sz="4" w:space="0" w:color="auto"/>
            </w:tcBorders>
            <w:shd w:val="clear" w:color="auto" w:fill="FFFFFF"/>
            <w:vAlign w:val="bottom"/>
          </w:tcPr>
          <w:p w:rsidR="00304FDE" w:rsidRDefault="00BC368E">
            <w:pPr>
              <w:pStyle w:val="Teksttreci20"/>
              <w:framePr w:w="7176" w:h="7934" w:wrap="none" w:vAnchor="page" w:hAnchor="page" w:x="571" w:y="1490"/>
              <w:shd w:val="clear" w:color="auto" w:fill="auto"/>
              <w:spacing w:after="0" w:line="160" w:lineRule="exact"/>
              <w:jc w:val="left"/>
            </w:pPr>
            <w:r>
              <w:rPr>
                <w:rStyle w:val="Teksttreci28ptKursywa"/>
              </w:rPr>
              <w:t>roln.</w:t>
            </w:r>
            <w:r>
              <w:rPr>
                <w:rStyle w:val="Teksttreci28pt0"/>
              </w:rPr>
              <w:t xml:space="preserve"> (rolnictwo, rolniczy)</w:t>
            </w:r>
          </w:p>
        </w:tc>
        <w:tc>
          <w:tcPr>
            <w:tcW w:w="1243" w:type="dxa"/>
            <w:tcBorders>
              <w:top w:val="single" w:sz="4" w:space="0" w:color="auto"/>
              <w:left w:val="single" w:sz="4" w:space="0" w:color="auto"/>
              <w:right w:val="single" w:sz="4" w:space="0" w:color="auto"/>
            </w:tcBorders>
            <w:shd w:val="clear" w:color="auto" w:fill="FFFFFF"/>
            <w:vAlign w:val="bottom"/>
          </w:tcPr>
          <w:p w:rsidR="00304FDE" w:rsidRDefault="00BC368E">
            <w:pPr>
              <w:pStyle w:val="Teksttreci20"/>
              <w:framePr w:w="7176" w:h="7934" w:wrap="none" w:vAnchor="page" w:hAnchor="page" w:x="571" w:y="1490"/>
              <w:shd w:val="clear" w:color="auto" w:fill="auto"/>
              <w:spacing w:after="0" w:line="160" w:lineRule="exact"/>
            </w:pPr>
            <w:r>
              <w:rPr>
                <w:rStyle w:val="Teksttreci28pt0"/>
              </w:rPr>
              <w:t>28</w:t>
            </w:r>
          </w:p>
        </w:tc>
      </w:tr>
      <w:tr w:rsidR="00304FDE">
        <w:tblPrEx>
          <w:tblCellMar>
            <w:top w:w="0" w:type="dxa"/>
            <w:bottom w:w="0" w:type="dxa"/>
          </w:tblCellMar>
        </w:tblPrEx>
        <w:trPr>
          <w:trHeight w:hRule="exact" w:val="197"/>
        </w:trPr>
        <w:tc>
          <w:tcPr>
            <w:tcW w:w="792" w:type="dxa"/>
            <w:tcBorders>
              <w:top w:val="single" w:sz="4" w:space="0" w:color="auto"/>
              <w:left w:val="single" w:sz="4" w:space="0" w:color="auto"/>
            </w:tcBorders>
            <w:shd w:val="clear" w:color="auto" w:fill="FFFFFF"/>
          </w:tcPr>
          <w:p w:rsidR="00304FDE" w:rsidRDefault="00BC368E">
            <w:pPr>
              <w:pStyle w:val="Teksttreci20"/>
              <w:framePr w:w="7176" w:h="7934" w:wrap="none" w:vAnchor="page" w:hAnchor="page" w:x="571" w:y="1490"/>
              <w:shd w:val="clear" w:color="auto" w:fill="auto"/>
              <w:spacing w:after="0" w:line="160" w:lineRule="exact"/>
            </w:pPr>
            <w:r>
              <w:rPr>
                <w:rStyle w:val="Teksttreci28pt0"/>
              </w:rPr>
              <w:t>79.</w:t>
            </w:r>
          </w:p>
        </w:tc>
        <w:tc>
          <w:tcPr>
            <w:tcW w:w="5141" w:type="dxa"/>
            <w:tcBorders>
              <w:top w:val="single" w:sz="4" w:space="0" w:color="auto"/>
              <w:left w:val="single" w:sz="4" w:space="0" w:color="auto"/>
            </w:tcBorders>
            <w:shd w:val="clear" w:color="auto" w:fill="FFFFFF"/>
            <w:vAlign w:val="bottom"/>
          </w:tcPr>
          <w:p w:rsidR="00304FDE" w:rsidRDefault="00BC368E">
            <w:pPr>
              <w:pStyle w:val="Teksttreci20"/>
              <w:framePr w:w="7176" w:h="7934" w:wrap="none" w:vAnchor="page" w:hAnchor="page" w:x="571" w:y="1490"/>
              <w:shd w:val="clear" w:color="auto" w:fill="auto"/>
              <w:spacing w:after="0" w:line="160" w:lineRule="exact"/>
              <w:jc w:val="left"/>
            </w:pPr>
            <w:r>
              <w:rPr>
                <w:rStyle w:val="Teksttreci28ptKursywa"/>
              </w:rPr>
              <w:t>ryb.</w:t>
            </w:r>
            <w:r>
              <w:rPr>
                <w:rStyle w:val="Teksttreci28pt0"/>
              </w:rPr>
              <w:t xml:space="preserve"> (rybołówstwo, rybacki)</w:t>
            </w:r>
          </w:p>
        </w:tc>
        <w:tc>
          <w:tcPr>
            <w:tcW w:w="1243" w:type="dxa"/>
            <w:tcBorders>
              <w:top w:val="single" w:sz="4" w:space="0" w:color="auto"/>
              <w:left w:val="single" w:sz="4" w:space="0" w:color="auto"/>
              <w:right w:val="single" w:sz="4" w:space="0" w:color="auto"/>
            </w:tcBorders>
            <w:shd w:val="clear" w:color="auto" w:fill="FFFFFF"/>
            <w:vAlign w:val="bottom"/>
          </w:tcPr>
          <w:p w:rsidR="00304FDE" w:rsidRDefault="00BC368E">
            <w:pPr>
              <w:pStyle w:val="Teksttreci20"/>
              <w:framePr w:w="7176" w:h="7934" w:wrap="none" w:vAnchor="page" w:hAnchor="page" w:x="571" w:y="1490"/>
              <w:shd w:val="clear" w:color="auto" w:fill="auto"/>
              <w:spacing w:after="0" w:line="160" w:lineRule="exact"/>
            </w:pPr>
            <w:r>
              <w:rPr>
                <w:rStyle w:val="Teksttreci28pt0"/>
              </w:rPr>
              <w:t>8</w:t>
            </w:r>
          </w:p>
        </w:tc>
      </w:tr>
      <w:tr w:rsidR="00304FDE">
        <w:tblPrEx>
          <w:tblCellMar>
            <w:top w:w="0" w:type="dxa"/>
            <w:bottom w:w="0" w:type="dxa"/>
          </w:tblCellMar>
        </w:tblPrEx>
        <w:trPr>
          <w:trHeight w:hRule="exact" w:val="202"/>
        </w:trPr>
        <w:tc>
          <w:tcPr>
            <w:tcW w:w="792" w:type="dxa"/>
            <w:tcBorders>
              <w:top w:val="single" w:sz="4" w:space="0" w:color="auto"/>
              <w:left w:val="single" w:sz="4" w:space="0" w:color="auto"/>
            </w:tcBorders>
            <w:shd w:val="clear" w:color="auto" w:fill="FFFFFF"/>
            <w:vAlign w:val="bottom"/>
          </w:tcPr>
          <w:p w:rsidR="00304FDE" w:rsidRDefault="00BC368E">
            <w:pPr>
              <w:pStyle w:val="Teksttreci20"/>
              <w:framePr w:w="7176" w:h="7934" w:wrap="none" w:vAnchor="page" w:hAnchor="page" w:x="571" w:y="1490"/>
              <w:shd w:val="clear" w:color="auto" w:fill="auto"/>
              <w:spacing w:after="0" w:line="160" w:lineRule="exact"/>
            </w:pPr>
            <w:r>
              <w:rPr>
                <w:rStyle w:val="Teksttreci28pt0"/>
              </w:rPr>
              <w:t>80.</w:t>
            </w:r>
          </w:p>
        </w:tc>
        <w:tc>
          <w:tcPr>
            <w:tcW w:w="5141" w:type="dxa"/>
            <w:tcBorders>
              <w:top w:val="single" w:sz="4" w:space="0" w:color="auto"/>
              <w:left w:val="single" w:sz="4" w:space="0" w:color="auto"/>
            </w:tcBorders>
            <w:shd w:val="clear" w:color="auto" w:fill="FFFFFF"/>
            <w:vAlign w:val="center"/>
          </w:tcPr>
          <w:p w:rsidR="00304FDE" w:rsidRDefault="00BC368E">
            <w:pPr>
              <w:pStyle w:val="Teksttreci20"/>
              <w:framePr w:w="7176" w:h="7934" w:wrap="none" w:vAnchor="page" w:hAnchor="page" w:x="571" w:y="1490"/>
              <w:shd w:val="clear" w:color="auto" w:fill="auto"/>
              <w:spacing w:after="0" w:line="160" w:lineRule="exact"/>
              <w:jc w:val="left"/>
            </w:pPr>
            <w:r>
              <w:rPr>
                <w:rStyle w:val="Teksttreci28ptKursywa"/>
              </w:rPr>
              <w:t>skr.</w:t>
            </w:r>
            <w:r>
              <w:rPr>
                <w:rStyle w:val="Teksttreci28pt0"/>
              </w:rPr>
              <w:t xml:space="preserve"> (skrót, skrótowiec)</w:t>
            </w:r>
          </w:p>
        </w:tc>
        <w:tc>
          <w:tcPr>
            <w:tcW w:w="1243" w:type="dxa"/>
            <w:tcBorders>
              <w:top w:val="single" w:sz="4" w:space="0" w:color="auto"/>
              <w:left w:val="single" w:sz="4" w:space="0" w:color="auto"/>
              <w:right w:val="single" w:sz="4" w:space="0" w:color="auto"/>
            </w:tcBorders>
            <w:shd w:val="clear" w:color="auto" w:fill="FFFFFF"/>
            <w:vAlign w:val="bottom"/>
          </w:tcPr>
          <w:p w:rsidR="00304FDE" w:rsidRDefault="00BC368E">
            <w:pPr>
              <w:pStyle w:val="Teksttreci20"/>
              <w:framePr w:w="7176" w:h="7934" w:wrap="none" w:vAnchor="page" w:hAnchor="page" w:x="571" w:y="1490"/>
              <w:shd w:val="clear" w:color="auto" w:fill="auto"/>
              <w:spacing w:after="0" w:line="160" w:lineRule="exact"/>
            </w:pPr>
            <w:r>
              <w:rPr>
                <w:rStyle w:val="Teksttreci28pt0"/>
              </w:rPr>
              <w:t>8</w:t>
            </w:r>
          </w:p>
        </w:tc>
      </w:tr>
      <w:tr w:rsidR="00304FDE">
        <w:tblPrEx>
          <w:tblCellMar>
            <w:top w:w="0" w:type="dxa"/>
            <w:bottom w:w="0" w:type="dxa"/>
          </w:tblCellMar>
        </w:tblPrEx>
        <w:trPr>
          <w:trHeight w:hRule="exact" w:val="197"/>
        </w:trPr>
        <w:tc>
          <w:tcPr>
            <w:tcW w:w="792" w:type="dxa"/>
            <w:tcBorders>
              <w:top w:val="single" w:sz="4" w:space="0" w:color="auto"/>
              <w:left w:val="single" w:sz="4" w:space="0" w:color="auto"/>
            </w:tcBorders>
            <w:shd w:val="clear" w:color="auto" w:fill="FFFFFF"/>
            <w:vAlign w:val="bottom"/>
          </w:tcPr>
          <w:p w:rsidR="00304FDE" w:rsidRDefault="00BC368E">
            <w:pPr>
              <w:pStyle w:val="Teksttreci20"/>
              <w:framePr w:w="7176" w:h="7934" w:wrap="none" w:vAnchor="page" w:hAnchor="page" w:x="571" w:y="1490"/>
              <w:shd w:val="clear" w:color="auto" w:fill="auto"/>
              <w:spacing w:after="0" w:line="160" w:lineRule="exact"/>
            </w:pPr>
            <w:r>
              <w:rPr>
                <w:rStyle w:val="Teksttreci28pt0"/>
              </w:rPr>
              <w:t>81.</w:t>
            </w:r>
          </w:p>
        </w:tc>
        <w:tc>
          <w:tcPr>
            <w:tcW w:w="5141" w:type="dxa"/>
            <w:tcBorders>
              <w:top w:val="single" w:sz="4" w:space="0" w:color="auto"/>
              <w:left w:val="single" w:sz="4" w:space="0" w:color="auto"/>
            </w:tcBorders>
            <w:shd w:val="clear" w:color="auto" w:fill="FFFFFF"/>
            <w:vAlign w:val="bottom"/>
          </w:tcPr>
          <w:p w:rsidR="00304FDE" w:rsidRDefault="00BC368E">
            <w:pPr>
              <w:pStyle w:val="Teksttreci20"/>
              <w:framePr w:w="7176" w:h="7934" w:wrap="none" w:vAnchor="page" w:hAnchor="page" w:x="571" w:y="1490"/>
              <w:shd w:val="clear" w:color="auto" w:fill="auto"/>
              <w:spacing w:after="0" w:line="160" w:lineRule="exact"/>
              <w:jc w:val="left"/>
            </w:pPr>
            <w:r>
              <w:rPr>
                <w:rStyle w:val="Teksttreci28ptKursywa"/>
              </w:rPr>
              <w:t>sociol.</w:t>
            </w:r>
            <w:r>
              <w:rPr>
                <w:rStyle w:val="Teksttreci28pt0"/>
              </w:rPr>
              <w:t xml:space="preserve"> (socjologia, socjologiczny)</w:t>
            </w:r>
          </w:p>
        </w:tc>
        <w:tc>
          <w:tcPr>
            <w:tcW w:w="1243" w:type="dxa"/>
            <w:tcBorders>
              <w:top w:val="single" w:sz="4" w:space="0" w:color="auto"/>
              <w:left w:val="single" w:sz="4" w:space="0" w:color="auto"/>
              <w:right w:val="single" w:sz="4" w:space="0" w:color="auto"/>
            </w:tcBorders>
            <w:shd w:val="clear" w:color="auto" w:fill="FFFFFF"/>
          </w:tcPr>
          <w:p w:rsidR="00304FDE" w:rsidRDefault="00BC368E">
            <w:pPr>
              <w:pStyle w:val="Teksttreci20"/>
              <w:framePr w:w="7176" w:h="7934" w:wrap="none" w:vAnchor="page" w:hAnchor="page" w:x="571" w:y="1490"/>
              <w:shd w:val="clear" w:color="auto" w:fill="auto"/>
              <w:spacing w:after="0" w:line="160" w:lineRule="exact"/>
            </w:pPr>
            <w:r>
              <w:rPr>
                <w:rStyle w:val="Teksttreci28pt0"/>
              </w:rPr>
              <w:t>42</w:t>
            </w:r>
          </w:p>
        </w:tc>
      </w:tr>
      <w:tr w:rsidR="00304FDE">
        <w:tblPrEx>
          <w:tblCellMar>
            <w:top w:w="0" w:type="dxa"/>
            <w:bottom w:w="0" w:type="dxa"/>
          </w:tblCellMar>
        </w:tblPrEx>
        <w:trPr>
          <w:trHeight w:hRule="exact" w:val="197"/>
        </w:trPr>
        <w:tc>
          <w:tcPr>
            <w:tcW w:w="792" w:type="dxa"/>
            <w:tcBorders>
              <w:top w:val="single" w:sz="4" w:space="0" w:color="auto"/>
              <w:left w:val="single" w:sz="4" w:space="0" w:color="auto"/>
            </w:tcBorders>
            <w:shd w:val="clear" w:color="auto" w:fill="FFFFFF"/>
            <w:vAlign w:val="bottom"/>
          </w:tcPr>
          <w:p w:rsidR="00304FDE" w:rsidRDefault="00BC368E">
            <w:pPr>
              <w:pStyle w:val="Teksttreci20"/>
              <w:framePr w:w="7176" w:h="7934" w:wrap="none" w:vAnchor="page" w:hAnchor="page" w:x="571" w:y="1490"/>
              <w:shd w:val="clear" w:color="auto" w:fill="auto"/>
              <w:spacing w:after="0" w:line="160" w:lineRule="exact"/>
            </w:pPr>
            <w:r>
              <w:rPr>
                <w:rStyle w:val="Teksttreci28pt0"/>
              </w:rPr>
              <w:t>82.</w:t>
            </w:r>
          </w:p>
        </w:tc>
        <w:tc>
          <w:tcPr>
            <w:tcW w:w="5141" w:type="dxa"/>
            <w:tcBorders>
              <w:top w:val="single" w:sz="4" w:space="0" w:color="auto"/>
              <w:left w:val="single" w:sz="4" w:space="0" w:color="auto"/>
            </w:tcBorders>
            <w:shd w:val="clear" w:color="auto" w:fill="FFFFFF"/>
            <w:vAlign w:val="bottom"/>
          </w:tcPr>
          <w:p w:rsidR="00304FDE" w:rsidRDefault="00BC368E">
            <w:pPr>
              <w:pStyle w:val="Teksttreci20"/>
              <w:framePr w:w="7176" w:h="7934" w:wrap="none" w:vAnchor="page" w:hAnchor="page" w:x="571" w:y="1490"/>
              <w:shd w:val="clear" w:color="auto" w:fill="auto"/>
              <w:spacing w:after="0" w:line="160" w:lineRule="exact"/>
              <w:jc w:val="left"/>
            </w:pPr>
            <w:r>
              <w:rPr>
                <w:rStyle w:val="Teksttreci28ptKursywa"/>
              </w:rPr>
              <w:t>sport,</w:t>
            </w:r>
            <w:r>
              <w:rPr>
                <w:rStyle w:val="Teksttreci28pt0"/>
              </w:rPr>
              <w:t xml:space="preserve"> (sport, sportowy)</w:t>
            </w:r>
          </w:p>
        </w:tc>
        <w:tc>
          <w:tcPr>
            <w:tcW w:w="1243" w:type="dxa"/>
            <w:tcBorders>
              <w:top w:val="single" w:sz="4" w:space="0" w:color="auto"/>
              <w:left w:val="single" w:sz="4" w:space="0" w:color="auto"/>
              <w:right w:val="single" w:sz="4" w:space="0" w:color="auto"/>
            </w:tcBorders>
            <w:shd w:val="clear" w:color="auto" w:fill="FFFFFF"/>
            <w:vAlign w:val="bottom"/>
          </w:tcPr>
          <w:p w:rsidR="00304FDE" w:rsidRDefault="00BC368E">
            <w:pPr>
              <w:pStyle w:val="Teksttreci20"/>
              <w:framePr w:w="7176" w:h="7934" w:wrap="none" w:vAnchor="page" w:hAnchor="page" w:x="571" w:y="1490"/>
              <w:shd w:val="clear" w:color="auto" w:fill="auto"/>
              <w:spacing w:after="0" w:line="160" w:lineRule="exact"/>
            </w:pPr>
            <w:r>
              <w:rPr>
                <w:rStyle w:val="Teksttreci28pt0"/>
              </w:rPr>
              <w:t>106</w:t>
            </w:r>
          </w:p>
        </w:tc>
      </w:tr>
      <w:tr w:rsidR="00304FDE">
        <w:tblPrEx>
          <w:tblCellMar>
            <w:top w:w="0" w:type="dxa"/>
            <w:bottom w:w="0" w:type="dxa"/>
          </w:tblCellMar>
        </w:tblPrEx>
        <w:trPr>
          <w:trHeight w:hRule="exact" w:val="197"/>
        </w:trPr>
        <w:tc>
          <w:tcPr>
            <w:tcW w:w="792" w:type="dxa"/>
            <w:tcBorders>
              <w:top w:val="single" w:sz="4" w:space="0" w:color="auto"/>
              <w:left w:val="single" w:sz="4" w:space="0" w:color="auto"/>
            </w:tcBorders>
            <w:shd w:val="clear" w:color="auto" w:fill="FFFFFF"/>
            <w:vAlign w:val="bottom"/>
          </w:tcPr>
          <w:p w:rsidR="00304FDE" w:rsidRDefault="00BC368E">
            <w:pPr>
              <w:pStyle w:val="Teksttreci20"/>
              <w:framePr w:w="7176" w:h="7934" w:wrap="none" w:vAnchor="page" w:hAnchor="page" w:x="571" w:y="1490"/>
              <w:shd w:val="clear" w:color="auto" w:fill="auto"/>
              <w:spacing w:after="0" w:line="160" w:lineRule="exact"/>
            </w:pPr>
            <w:r>
              <w:rPr>
                <w:rStyle w:val="Teksttreci28pt0"/>
              </w:rPr>
              <w:t>83.</w:t>
            </w:r>
          </w:p>
        </w:tc>
        <w:tc>
          <w:tcPr>
            <w:tcW w:w="5141" w:type="dxa"/>
            <w:tcBorders>
              <w:top w:val="single" w:sz="4" w:space="0" w:color="auto"/>
              <w:left w:val="single" w:sz="4" w:space="0" w:color="auto"/>
            </w:tcBorders>
            <w:shd w:val="clear" w:color="auto" w:fill="FFFFFF"/>
            <w:vAlign w:val="bottom"/>
          </w:tcPr>
          <w:p w:rsidR="00304FDE" w:rsidRDefault="00BC368E">
            <w:pPr>
              <w:pStyle w:val="Teksttreci20"/>
              <w:framePr w:w="7176" w:h="7934" w:wrap="none" w:vAnchor="page" w:hAnchor="page" w:x="571" w:y="1490"/>
              <w:shd w:val="clear" w:color="auto" w:fill="auto"/>
              <w:spacing w:after="0" w:line="160" w:lineRule="exact"/>
              <w:jc w:val="left"/>
            </w:pPr>
            <w:r>
              <w:rPr>
                <w:rStyle w:val="Teksttreci28ptKursywa"/>
              </w:rPr>
              <w:t>stom,</w:t>
            </w:r>
            <w:r>
              <w:rPr>
                <w:rStyle w:val="Teksttreci28pt0"/>
              </w:rPr>
              <w:t xml:space="preserve"> (stomatologia, stomatologiczny)</w:t>
            </w:r>
          </w:p>
        </w:tc>
        <w:tc>
          <w:tcPr>
            <w:tcW w:w="1243" w:type="dxa"/>
            <w:tcBorders>
              <w:top w:val="single" w:sz="4" w:space="0" w:color="auto"/>
              <w:left w:val="single" w:sz="4" w:space="0" w:color="auto"/>
              <w:right w:val="single" w:sz="4" w:space="0" w:color="auto"/>
            </w:tcBorders>
            <w:shd w:val="clear" w:color="auto" w:fill="FFFFFF"/>
            <w:vAlign w:val="bottom"/>
          </w:tcPr>
          <w:p w:rsidR="00304FDE" w:rsidRDefault="00BC368E">
            <w:pPr>
              <w:pStyle w:val="Teksttreci20"/>
              <w:framePr w:w="7176" w:h="7934" w:wrap="none" w:vAnchor="page" w:hAnchor="page" w:x="571" w:y="1490"/>
              <w:shd w:val="clear" w:color="auto" w:fill="auto"/>
              <w:spacing w:after="0" w:line="160" w:lineRule="exact"/>
            </w:pPr>
            <w:r>
              <w:rPr>
                <w:rStyle w:val="Teksttreci28pt0"/>
              </w:rPr>
              <w:t>4</w:t>
            </w:r>
          </w:p>
        </w:tc>
      </w:tr>
      <w:tr w:rsidR="00304FDE">
        <w:tblPrEx>
          <w:tblCellMar>
            <w:top w:w="0" w:type="dxa"/>
            <w:bottom w:w="0" w:type="dxa"/>
          </w:tblCellMar>
        </w:tblPrEx>
        <w:trPr>
          <w:trHeight w:hRule="exact" w:val="202"/>
        </w:trPr>
        <w:tc>
          <w:tcPr>
            <w:tcW w:w="792" w:type="dxa"/>
            <w:tcBorders>
              <w:top w:val="single" w:sz="4" w:space="0" w:color="auto"/>
              <w:left w:val="single" w:sz="4" w:space="0" w:color="auto"/>
            </w:tcBorders>
            <w:shd w:val="clear" w:color="auto" w:fill="FFFFFF"/>
          </w:tcPr>
          <w:p w:rsidR="00304FDE" w:rsidRDefault="00BC368E">
            <w:pPr>
              <w:pStyle w:val="Teksttreci20"/>
              <w:framePr w:w="7176" w:h="7934" w:wrap="none" w:vAnchor="page" w:hAnchor="page" w:x="571" w:y="1490"/>
              <w:shd w:val="clear" w:color="auto" w:fill="auto"/>
              <w:spacing w:after="0" w:line="160" w:lineRule="exact"/>
            </w:pPr>
            <w:r>
              <w:rPr>
                <w:rStyle w:val="Teksttreci28pt0"/>
              </w:rPr>
              <w:t>84.</w:t>
            </w:r>
          </w:p>
        </w:tc>
        <w:tc>
          <w:tcPr>
            <w:tcW w:w="5141" w:type="dxa"/>
            <w:tcBorders>
              <w:top w:val="single" w:sz="4" w:space="0" w:color="auto"/>
              <w:left w:val="single" w:sz="4" w:space="0" w:color="auto"/>
            </w:tcBorders>
            <w:shd w:val="clear" w:color="auto" w:fill="FFFFFF"/>
          </w:tcPr>
          <w:p w:rsidR="00304FDE" w:rsidRDefault="00BC368E">
            <w:pPr>
              <w:pStyle w:val="Teksttreci20"/>
              <w:framePr w:w="7176" w:h="7934" w:wrap="none" w:vAnchor="page" w:hAnchor="page" w:x="571" w:y="1490"/>
              <w:shd w:val="clear" w:color="auto" w:fill="auto"/>
              <w:spacing w:after="0" w:line="160" w:lineRule="exact"/>
              <w:jc w:val="left"/>
            </w:pPr>
            <w:r>
              <w:rPr>
                <w:rStyle w:val="Teksttreci28ptKursywa"/>
              </w:rPr>
              <w:t>teatr,</w:t>
            </w:r>
            <w:r>
              <w:rPr>
                <w:rStyle w:val="Teksttreci28pt0"/>
              </w:rPr>
              <w:t xml:space="preserve"> (teatrologia, teatr, teatrologiczny, teatralny)</w:t>
            </w:r>
          </w:p>
        </w:tc>
        <w:tc>
          <w:tcPr>
            <w:tcW w:w="1243" w:type="dxa"/>
            <w:tcBorders>
              <w:top w:val="single" w:sz="4" w:space="0" w:color="auto"/>
              <w:left w:val="single" w:sz="4" w:space="0" w:color="auto"/>
              <w:right w:val="single" w:sz="4" w:space="0" w:color="auto"/>
            </w:tcBorders>
            <w:shd w:val="clear" w:color="auto" w:fill="FFFFFF"/>
          </w:tcPr>
          <w:p w:rsidR="00304FDE" w:rsidRDefault="00BC368E">
            <w:pPr>
              <w:pStyle w:val="Teksttreci20"/>
              <w:framePr w:w="7176" w:h="7934" w:wrap="none" w:vAnchor="page" w:hAnchor="page" w:x="571" w:y="1490"/>
              <w:shd w:val="clear" w:color="auto" w:fill="auto"/>
              <w:spacing w:after="0" w:line="160" w:lineRule="exact"/>
            </w:pPr>
            <w:r>
              <w:rPr>
                <w:rStyle w:val="Teksttreci28pt0"/>
              </w:rPr>
              <w:t>90</w:t>
            </w:r>
          </w:p>
        </w:tc>
      </w:tr>
      <w:tr w:rsidR="00304FDE">
        <w:tblPrEx>
          <w:tblCellMar>
            <w:top w:w="0" w:type="dxa"/>
            <w:bottom w:w="0" w:type="dxa"/>
          </w:tblCellMar>
        </w:tblPrEx>
        <w:trPr>
          <w:trHeight w:hRule="exact" w:val="202"/>
        </w:trPr>
        <w:tc>
          <w:tcPr>
            <w:tcW w:w="792" w:type="dxa"/>
            <w:tcBorders>
              <w:top w:val="single" w:sz="4" w:space="0" w:color="auto"/>
              <w:left w:val="single" w:sz="4" w:space="0" w:color="auto"/>
            </w:tcBorders>
            <w:shd w:val="clear" w:color="auto" w:fill="FFFFFF"/>
            <w:vAlign w:val="bottom"/>
          </w:tcPr>
          <w:p w:rsidR="00304FDE" w:rsidRDefault="00BC368E">
            <w:pPr>
              <w:pStyle w:val="Teksttreci20"/>
              <w:framePr w:w="7176" w:h="7934" w:wrap="none" w:vAnchor="page" w:hAnchor="page" w:x="571" w:y="1490"/>
              <w:shd w:val="clear" w:color="auto" w:fill="auto"/>
              <w:spacing w:after="0" w:line="160" w:lineRule="exact"/>
            </w:pPr>
            <w:r>
              <w:rPr>
                <w:rStyle w:val="Teksttreci28pt0"/>
              </w:rPr>
              <w:t>85.</w:t>
            </w:r>
          </w:p>
        </w:tc>
        <w:tc>
          <w:tcPr>
            <w:tcW w:w="5141" w:type="dxa"/>
            <w:tcBorders>
              <w:top w:val="single" w:sz="4" w:space="0" w:color="auto"/>
              <w:left w:val="single" w:sz="4" w:space="0" w:color="auto"/>
            </w:tcBorders>
            <w:shd w:val="clear" w:color="auto" w:fill="FFFFFF"/>
            <w:vAlign w:val="bottom"/>
          </w:tcPr>
          <w:p w:rsidR="00304FDE" w:rsidRDefault="00BC368E">
            <w:pPr>
              <w:pStyle w:val="Teksttreci20"/>
              <w:framePr w:w="7176" w:h="7934" w:wrap="none" w:vAnchor="page" w:hAnchor="page" w:x="571" w:y="1490"/>
              <w:shd w:val="clear" w:color="auto" w:fill="auto"/>
              <w:spacing w:after="0" w:line="160" w:lineRule="exact"/>
              <w:jc w:val="left"/>
            </w:pPr>
            <w:r>
              <w:rPr>
                <w:rStyle w:val="Teksttreci28ptKursywa"/>
              </w:rPr>
              <w:t>techn.</w:t>
            </w:r>
            <w:r>
              <w:rPr>
                <w:rStyle w:val="Teksttreci28pt0"/>
              </w:rPr>
              <w:t xml:space="preserve"> (technologia, technika, techniczny)</w:t>
            </w:r>
          </w:p>
        </w:tc>
        <w:tc>
          <w:tcPr>
            <w:tcW w:w="1243" w:type="dxa"/>
            <w:tcBorders>
              <w:top w:val="single" w:sz="4" w:space="0" w:color="auto"/>
              <w:left w:val="single" w:sz="4" w:space="0" w:color="auto"/>
              <w:right w:val="single" w:sz="4" w:space="0" w:color="auto"/>
            </w:tcBorders>
            <w:shd w:val="clear" w:color="auto" w:fill="FFFFFF"/>
            <w:vAlign w:val="bottom"/>
          </w:tcPr>
          <w:p w:rsidR="00304FDE" w:rsidRDefault="00BC368E">
            <w:pPr>
              <w:pStyle w:val="Teksttreci20"/>
              <w:framePr w:w="7176" w:h="7934" w:wrap="none" w:vAnchor="page" w:hAnchor="page" w:x="571" w:y="1490"/>
              <w:shd w:val="clear" w:color="auto" w:fill="auto"/>
              <w:spacing w:after="0" w:line="160" w:lineRule="exact"/>
            </w:pPr>
            <w:r>
              <w:rPr>
                <w:rStyle w:val="Teksttreci28pt0"/>
              </w:rPr>
              <w:t>335</w:t>
            </w:r>
          </w:p>
        </w:tc>
      </w:tr>
      <w:tr w:rsidR="00304FDE">
        <w:tblPrEx>
          <w:tblCellMar>
            <w:top w:w="0" w:type="dxa"/>
            <w:bottom w:w="0" w:type="dxa"/>
          </w:tblCellMar>
        </w:tblPrEx>
        <w:trPr>
          <w:trHeight w:hRule="exact" w:val="192"/>
        </w:trPr>
        <w:tc>
          <w:tcPr>
            <w:tcW w:w="792" w:type="dxa"/>
            <w:tcBorders>
              <w:top w:val="single" w:sz="4" w:space="0" w:color="auto"/>
              <w:left w:val="single" w:sz="4" w:space="0" w:color="auto"/>
            </w:tcBorders>
            <w:shd w:val="clear" w:color="auto" w:fill="FFFFFF"/>
            <w:vAlign w:val="bottom"/>
          </w:tcPr>
          <w:p w:rsidR="00304FDE" w:rsidRDefault="00BC368E">
            <w:pPr>
              <w:pStyle w:val="Teksttreci20"/>
              <w:framePr w:w="7176" w:h="7934" w:wrap="none" w:vAnchor="page" w:hAnchor="page" w:x="571" w:y="1490"/>
              <w:shd w:val="clear" w:color="auto" w:fill="auto"/>
              <w:spacing w:after="0" w:line="160" w:lineRule="exact"/>
            </w:pPr>
            <w:r>
              <w:rPr>
                <w:rStyle w:val="Teksttreci28pt0"/>
              </w:rPr>
              <w:t>86.</w:t>
            </w:r>
          </w:p>
        </w:tc>
        <w:tc>
          <w:tcPr>
            <w:tcW w:w="5141" w:type="dxa"/>
            <w:tcBorders>
              <w:top w:val="single" w:sz="4" w:space="0" w:color="auto"/>
              <w:left w:val="single" w:sz="4" w:space="0" w:color="auto"/>
            </w:tcBorders>
            <w:shd w:val="clear" w:color="auto" w:fill="FFFFFF"/>
            <w:vAlign w:val="bottom"/>
          </w:tcPr>
          <w:p w:rsidR="00304FDE" w:rsidRDefault="00BC368E">
            <w:pPr>
              <w:pStyle w:val="Teksttreci20"/>
              <w:framePr w:w="7176" w:h="7934" w:wrap="none" w:vAnchor="page" w:hAnchor="page" w:x="571" w:y="1490"/>
              <w:shd w:val="clear" w:color="auto" w:fill="auto"/>
              <w:spacing w:after="0" w:line="160" w:lineRule="exact"/>
              <w:jc w:val="left"/>
            </w:pPr>
            <w:r>
              <w:rPr>
                <w:rStyle w:val="Teksttreci28ptKursywa"/>
              </w:rPr>
              <w:t>tel.</w:t>
            </w:r>
            <w:r>
              <w:rPr>
                <w:rStyle w:val="Teksttreci28pt0"/>
              </w:rPr>
              <w:t xml:space="preserve"> (telewizja, telewizyjny)</w:t>
            </w:r>
          </w:p>
        </w:tc>
        <w:tc>
          <w:tcPr>
            <w:tcW w:w="1243" w:type="dxa"/>
            <w:tcBorders>
              <w:top w:val="single" w:sz="4" w:space="0" w:color="auto"/>
              <w:left w:val="single" w:sz="4" w:space="0" w:color="auto"/>
              <w:right w:val="single" w:sz="4" w:space="0" w:color="auto"/>
            </w:tcBorders>
            <w:shd w:val="clear" w:color="auto" w:fill="FFFFFF"/>
            <w:vAlign w:val="bottom"/>
          </w:tcPr>
          <w:p w:rsidR="00304FDE" w:rsidRDefault="00BC368E">
            <w:pPr>
              <w:pStyle w:val="Teksttreci20"/>
              <w:framePr w:w="7176" w:h="7934" w:wrap="none" w:vAnchor="page" w:hAnchor="page" w:x="571" w:y="1490"/>
              <w:shd w:val="clear" w:color="auto" w:fill="auto"/>
              <w:spacing w:after="0" w:line="160" w:lineRule="exact"/>
            </w:pPr>
            <w:r>
              <w:rPr>
                <w:rStyle w:val="Teksttreci28pt0"/>
              </w:rPr>
              <w:t>18</w:t>
            </w:r>
          </w:p>
        </w:tc>
      </w:tr>
      <w:tr w:rsidR="00304FDE">
        <w:tblPrEx>
          <w:tblCellMar>
            <w:top w:w="0" w:type="dxa"/>
            <w:bottom w:w="0" w:type="dxa"/>
          </w:tblCellMar>
        </w:tblPrEx>
        <w:trPr>
          <w:trHeight w:hRule="exact" w:val="202"/>
        </w:trPr>
        <w:tc>
          <w:tcPr>
            <w:tcW w:w="792" w:type="dxa"/>
            <w:tcBorders>
              <w:top w:val="single" w:sz="4" w:space="0" w:color="auto"/>
              <w:left w:val="single" w:sz="4" w:space="0" w:color="auto"/>
            </w:tcBorders>
            <w:shd w:val="clear" w:color="auto" w:fill="FFFFFF"/>
            <w:vAlign w:val="bottom"/>
          </w:tcPr>
          <w:p w:rsidR="00304FDE" w:rsidRDefault="00BC368E">
            <w:pPr>
              <w:pStyle w:val="Teksttreci20"/>
              <w:framePr w:w="7176" w:h="7934" w:wrap="none" w:vAnchor="page" w:hAnchor="page" w:x="571" w:y="1490"/>
              <w:shd w:val="clear" w:color="auto" w:fill="auto"/>
              <w:spacing w:after="0" w:line="160" w:lineRule="exact"/>
            </w:pPr>
            <w:r>
              <w:rPr>
                <w:rStyle w:val="Teksttreci28pt0"/>
              </w:rPr>
              <w:t>87.</w:t>
            </w:r>
          </w:p>
        </w:tc>
        <w:tc>
          <w:tcPr>
            <w:tcW w:w="5141" w:type="dxa"/>
            <w:tcBorders>
              <w:top w:val="single" w:sz="4" w:space="0" w:color="auto"/>
              <w:left w:val="single" w:sz="4" w:space="0" w:color="auto"/>
            </w:tcBorders>
            <w:shd w:val="clear" w:color="auto" w:fill="FFFFFF"/>
            <w:vAlign w:val="bottom"/>
          </w:tcPr>
          <w:p w:rsidR="00304FDE" w:rsidRDefault="00BC368E">
            <w:pPr>
              <w:pStyle w:val="Teksttreci20"/>
              <w:framePr w:w="7176" w:h="7934" w:wrap="none" w:vAnchor="page" w:hAnchor="page" w:x="571" w:y="1490"/>
              <w:shd w:val="clear" w:color="auto" w:fill="auto"/>
              <w:spacing w:after="0" w:line="160" w:lineRule="exact"/>
              <w:jc w:val="left"/>
            </w:pPr>
            <w:r>
              <w:rPr>
                <w:rStyle w:val="Teksttreci28ptKursywa"/>
              </w:rPr>
              <w:t>uczn.</w:t>
            </w:r>
            <w:r>
              <w:rPr>
                <w:rStyle w:val="Teksttreci28pt0"/>
              </w:rPr>
              <w:t xml:space="preserve"> (uczniowski)</w:t>
            </w:r>
          </w:p>
        </w:tc>
        <w:tc>
          <w:tcPr>
            <w:tcW w:w="1243" w:type="dxa"/>
            <w:tcBorders>
              <w:top w:val="single" w:sz="4" w:space="0" w:color="auto"/>
              <w:left w:val="single" w:sz="4" w:space="0" w:color="auto"/>
              <w:right w:val="single" w:sz="4" w:space="0" w:color="auto"/>
            </w:tcBorders>
            <w:shd w:val="clear" w:color="auto" w:fill="FFFFFF"/>
            <w:vAlign w:val="bottom"/>
          </w:tcPr>
          <w:p w:rsidR="00304FDE" w:rsidRDefault="00BC368E">
            <w:pPr>
              <w:pStyle w:val="Teksttreci20"/>
              <w:framePr w:w="7176" w:h="7934" w:wrap="none" w:vAnchor="page" w:hAnchor="page" w:x="571" w:y="1490"/>
              <w:shd w:val="clear" w:color="auto" w:fill="auto"/>
              <w:spacing w:after="0" w:line="160" w:lineRule="exact"/>
            </w:pPr>
            <w:r>
              <w:rPr>
                <w:rStyle w:val="Teksttreci28pt0"/>
              </w:rPr>
              <w:t>2</w:t>
            </w:r>
          </w:p>
        </w:tc>
      </w:tr>
      <w:tr w:rsidR="00304FDE">
        <w:tblPrEx>
          <w:tblCellMar>
            <w:top w:w="0" w:type="dxa"/>
            <w:bottom w:w="0" w:type="dxa"/>
          </w:tblCellMar>
        </w:tblPrEx>
        <w:trPr>
          <w:trHeight w:hRule="exact" w:val="197"/>
        </w:trPr>
        <w:tc>
          <w:tcPr>
            <w:tcW w:w="792" w:type="dxa"/>
            <w:tcBorders>
              <w:top w:val="single" w:sz="4" w:space="0" w:color="auto"/>
              <w:left w:val="single" w:sz="4" w:space="0" w:color="auto"/>
            </w:tcBorders>
            <w:shd w:val="clear" w:color="auto" w:fill="FFFFFF"/>
            <w:vAlign w:val="bottom"/>
          </w:tcPr>
          <w:p w:rsidR="00304FDE" w:rsidRDefault="00BC368E">
            <w:pPr>
              <w:pStyle w:val="Teksttreci20"/>
              <w:framePr w:w="7176" w:h="7934" w:wrap="none" w:vAnchor="page" w:hAnchor="page" w:x="571" w:y="1490"/>
              <w:shd w:val="clear" w:color="auto" w:fill="auto"/>
              <w:spacing w:after="0" w:line="160" w:lineRule="exact"/>
            </w:pPr>
            <w:r>
              <w:rPr>
                <w:rStyle w:val="Teksttreci28pt0"/>
              </w:rPr>
              <w:t>88.</w:t>
            </w:r>
          </w:p>
        </w:tc>
        <w:tc>
          <w:tcPr>
            <w:tcW w:w="5141" w:type="dxa"/>
            <w:tcBorders>
              <w:top w:val="single" w:sz="4" w:space="0" w:color="auto"/>
              <w:left w:val="single" w:sz="4" w:space="0" w:color="auto"/>
            </w:tcBorders>
            <w:shd w:val="clear" w:color="auto" w:fill="FFFFFF"/>
            <w:vAlign w:val="bottom"/>
          </w:tcPr>
          <w:p w:rsidR="00304FDE" w:rsidRDefault="00BC368E">
            <w:pPr>
              <w:pStyle w:val="Teksttreci20"/>
              <w:framePr w:w="7176" w:h="7934" w:wrap="none" w:vAnchor="page" w:hAnchor="page" w:x="571" w:y="1490"/>
              <w:shd w:val="clear" w:color="auto" w:fill="auto"/>
              <w:spacing w:after="0" w:line="160" w:lineRule="exact"/>
              <w:jc w:val="left"/>
            </w:pPr>
            <w:r>
              <w:rPr>
                <w:rStyle w:val="Teksttreci28ptKursywa"/>
              </w:rPr>
              <w:t>arb.</w:t>
            </w:r>
            <w:r>
              <w:rPr>
                <w:rStyle w:val="Teksttreci28pt0"/>
              </w:rPr>
              <w:t xml:space="preserve"> (urbanistyka, urbanistyczny)</w:t>
            </w:r>
          </w:p>
        </w:tc>
        <w:tc>
          <w:tcPr>
            <w:tcW w:w="1243" w:type="dxa"/>
            <w:tcBorders>
              <w:top w:val="single" w:sz="4" w:space="0" w:color="auto"/>
              <w:left w:val="single" w:sz="4" w:space="0" w:color="auto"/>
              <w:right w:val="single" w:sz="4" w:space="0" w:color="auto"/>
            </w:tcBorders>
            <w:shd w:val="clear" w:color="auto" w:fill="FFFFFF"/>
            <w:vAlign w:val="bottom"/>
          </w:tcPr>
          <w:p w:rsidR="00304FDE" w:rsidRDefault="00BC368E">
            <w:pPr>
              <w:pStyle w:val="Teksttreci20"/>
              <w:framePr w:w="7176" w:h="7934" w:wrap="none" w:vAnchor="page" w:hAnchor="page" w:x="571" w:y="1490"/>
              <w:shd w:val="clear" w:color="auto" w:fill="auto"/>
              <w:spacing w:after="0" w:line="160" w:lineRule="exact"/>
            </w:pPr>
            <w:r>
              <w:rPr>
                <w:rStyle w:val="Teksttreci28pt0"/>
              </w:rPr>
              <w:t>10</w:t>
            </w:r>
          </w:p>
        </w:tc>
      </w:tr>
      <w:tr w:rsidR="00304FDE">
        <w:tblPrEx>
          <w:tblCellMar>
            <w:top w:w="0" w:type="dxa"/>
            <w:bottom w:w="0" w:type="dxa"/>
          </w:tblCellMar>
        </w:tblPrEx>
        <w:trPr>
          <w:trHeight w:hRule="exact" w:val="202"/>
        </w:trPr>
        <w:tc>
          <w:tcPr>
            <w:tcW w:w="792" w:type="dxa"/>
            <w:tcBorders>
              <w:top w:val="single" w:sz="4" w:space="0" w:color="auto"/>
              <w:left w:val="single" w:sz="4" w:space="0" w:color="auto"/>
            </w:tcBorders>
            <w:shd w:val="clear" w:color="auto" w:fill="FFFFFF"/>
          </w:tcPr>
          <w:p w:rsidR="00304FDE" w:rsidRDefault="00BC368E">
            <w:pPr>
              <w:pStyle w:val="Teksttreci20"/>
              <w:framePr w:w="7176" w:h="7934" w:wrap="none" w:vAnchor="page" w:hAnchor="page" w:x="571" w:y="1490"/>
              <w:shd w:val="clear" w:color="auto" w:fill="auto"/>
              <w:spacing w:after="0" w:line="160" w:lineRule="exact"/>
            </w:pPr>
            <w:r>
              <w:rPr>
                <w:rStyle w:val="Teksttreci28pt0"/>
              </w:rPr>
              <w:t>89.</w:t>
            </w:r>
          </w:p>
        </w:tc>
        <w:tc>
          <w:tcPr>
            <w:tcW w:w="5141" w:type="dxa"/>
            <w:tcBorders>
              <w:top w:val="single" w:sz="4" w:space="0" w:color="auto"/>
              <w:left w:val="single" w:sz="4" w:space="0" w:color="auto"/>
            </w:tcBorders>
            <w:shd w:val="clear" w:color="auto" w:fill="FFFFFF"/>
            <w:vAlign w:val="bottom"/>
          </w:tcPr>
          <w:p w:rsidR="00304FDE" w:rsidRDefault="00BC368E">
            <w:pPr>
              <w:pStyle w:val="Teksttreci20"/>
              <w:framePr w:w="7176" w:h="7934" w:wrap="none" w:vAnchor="page" w:hAnchor="page" w:x="571" w:y="1490"/>
              <w:shd w:val="clear" w:color="auto" w:fill="auto"/>
              <w:spacing w:after="0" w:line="160" w:lineRule="exact"/>
              <w:jc w:val="left"/>
            </w:pPr>
            <w:r>
              <w:rPr>
                <w:rStyle w:val="Teksttreci28pt0"/>
              </w:rPr>
              <w:t>urz. (urzędowy)</w:t>
            </w:r>
          </w:p>
        </w:tc>
        <w:tc>
          <w:tcPr>
            <w:tcW w:w="1243" w:type="dxa"/>
            <w:tcBorders>
              <w:top w:val="single" w:sz="4" w:space="0" w:color="auto"/>
              <w:left w:val="single" w:sz="4" w:space="0" w:color="auto"/>
              <w:right w:val="single" w:sz="4" w:space="0" w:color="auto"/>
            </w:tcBorders>
            <w:shd w:val="clear" w:color="auto" w:fill="FFFFFF"/>
            <w:vAlign w:val="bottom"/>
          </w:tcPr>
          <w:p w:rsidR="00304FDE" w:rsidRDefault="00BC368E">
            <w:pPr>
              <w:pStyle w:val="Teksttreci20"/>
              <w:framePr w:w="7176" w:h="7934" w:wrap="none" w:vAnchor="page" w:hAnchor="page" w:x="571" w:y="1490"/>
              <w:shd w:val="clear" w:color="auto" w:fill="auto"/>
              <w:spacing w:after="0" w:line="160" w:lineRule="exact"/>
            </w:pPr>
            <w:r>
              <w:rPr>
                <w:rStyle w:val="Teksttreci28pt0"/>
              </w:rPr>
              <w:t>221</w:t>
            </w:r>
          </w:p>
        </w:tc>
      </w:tr>
      <w:tr w:rsidR="00304FDE">
        <w:tblPrEx>
          <w:tblCellMar>
            <w:top w:w="0" w:type="dxa"/>
            <w:bottom w:w="0" w:type="dxa"/>
          </w:tblCellMar>
        </w:tblPrEx>
        <w:trPr>
          <w:trHeight w:hRule="exact" w:val="197"/>
        </w:trPr>
        <w:tc>
          <w:tcPr>
            <w:tcW w:w="792" w:type="dxa"/>
            <w:tcBorders>
              <w:top w:val="single" w:sz="4" w:space="0" w:color="auto"/>
              <w:left w:val="single" w:sz="4" w:space="0" w:color="auto"/>
            </w:tcBorders>
            <w:shd w:val="clear" w:color="auto" w:fill="FFFFFF"/>
            <w:vAlign w:val="bottom"/>
          </w:tcPr>
          <w:p w:rsidR="00304FDE" w:rsidRDefault="00BC368E">
            <w:pPr>
              <w:pStyle w:val="Teksttreci20"/>
              <w:framePr w:w="7176" w:h="7934" w:wrap="none" w:vAnchor="page" w:hAnchor="page" w:x="571" w:y="1490"/>
              <w:shd w:val="clear" w:color="auto" w:fill="auto"/>
              <w:spacing w:after="0" w:line="160" w:lineRule="exact"/>
            </w:pPr>
            <w:r>
              <w:rPr>
                <w:rStyle w:val="Teksttreci28pt0"/>
              </w:rPr>
              <w:t>90.</w:t>
            </w:r>
          </w:p>
        </w:tc>
        <w:tc>
          <w:tcPr>
            <w:tcW w:w="5141" w:type="dxa"/>
            <w:tcBorders>
              <w:top w:val="single" w:sz="4" w:space="0" w:color="auto"/>
              <w:left w:val="single" w:sz="4" w:space="0" w:color="auto"/>
            </w:tcBorders>
            <w:shd w:val="clear" w:color="auto" w:fill="FFFFFF"/>
            <w:vAlign w:val="bottom"/>
          </w:tcPr>
          <w:p w:rsidR="00304FDE" w:rsidRDefault="00BC368E">
            <w:pPr>
              <w:pStyle w:val="Teksttreci20"/>
              <w:framePr w:w="7176" w:h="7934" w:wrap="none" w:vAnchor="page" w:hAnchor="page" w:x="571" w:y="1490"/>
              <w:shd w:val="clear" w:color="auto" w:fill="auto"/>
              <w:spacing w:after="0" w:line="160" w:lineRule="exact"/>
              <w:jc w:val="left"/>
            </w:pPr>
            <w:r>
              <w:rPr>
                <w:rStyle w:val="Teksttreci28ptKursywa"/>
              </w:rPr>
              <w:t>wet.</w:t>
            </w:r>
            <w:r>
              <w:rPr>
                <w:rStyle w:val="Teksttreci28pt0"/>
              </w:rPr>
              <w:t xml:space="preserve"> (weterynaria, weterynaryjny)</w:t>
            </w:r>
          </w:p>
        </w:tc>
        <w:tc>
          <w:tcPr>
            <w:tcW w:w="1243" w:type="dxa"/>
            <w:tcBorders>
              <w:top w:val="single" w:sz="4" w:space="0" w:color="auto"/>
              <w:left w:val="single" w:sz="4" w:space="0" w:color="auto"/>
              <w:right w:val="single" w:sz="4" w:space="0" w:color="auto"/>
            </w:tcBorders>
            <w:shd w:val="clear" w:color="auto" w:fill="FFFFFF"/>
            <w:vAlign w:val="bottom"/>
          </w:tcPr>
          <w:p w:rsidR="00304FDE" w:rsidRDefault="00BC368E">
            <w:pPr>
              <w:pStyle w:val="Teksttreci20"/>
              <w:framePr w:w="7176" w:h="7934" w:wrap="none" w:vAnchor="page" w:hAnchor="page" w:x="571" w:y="1490"/>
              <w:shd w:val="clear" w:color="auto" w:fill="auto"/>
              <w:spacing w:after="0" w:line="160" w:lineRule="exact"/>
            </w:pPr>
            <w:r>
              <w:rPr>
                <w:rStyle w:val="Teksttreci28pt0"/>
              </w:rPr>
              <w:t>7</w:t>
            </w:r>
          </w:p>
        </w:tc>
      </w:tr>
      <w:tr w:rsidR="00304FDE">
        <w:tblPrEx>
          <w:tblCellMar>
            <w:top w:w="0" w:type="dxa"/>
            <w:bottom w:w="0" w:type="dxa"/>
          </w:tblCellMar>
        </w:tblPrEx>
        <w:trPr>
          <w:trHeight w:hRule="exact" w:val="197"/>
        </w:trPr>
        <w:tc>
          <w:tcPr>
            <w:tcW w:w="792" w:type="dxa"/>
            <w:tcBorders>
              <w:top w:val="single" w:sz="4" w:space="0" w:color="auto"/>
              <w:left w:val="single" w:sz="4" w:space="0" w:color="auto"/>
            </w:tcBorders>
            <w:shd w:val="clear" w:color="auto" w:fill="FFFFFF"/>
          </w:tcPr>
          <w:p w:rsidR="00304FDE" w:rsidRDefault="00BC368E">
            <w:pPr>
              <w:pStyle w:val="Teksttreci20"/>
              <w:framePr w:w="7176" w:h="7934" w:wrap="none" w:vAnchor="page" w:hAnchor="page" w:x="571" w:y="1490"/>
              <w:shd w:val="clear" w:color="auto" w:fill="auto"/>
              <w:spacing w:after="0" w:line="160" w:lineRule="exact"/>
              <w:ind w:right="240"/>
              <w:jc w:val="right"/>
            </w:pPr>
            <w:r>
              <w:rPr>
                <w:rStyle w:val="Teksttreci28pt0"/>
              </w:rPr>
              <w:t>91.</w:t>
            </w:r>
          </w:p>
        </w:tc>
        <w:tc>
          <w:tcPr>
            <w:tcW w:w="5141" w:type="dxa"/>
            <w:tcBorders>
              <w:top w:val="single" w:sz="4" w:space="0" w:color="auto"/>
              <w:left w:val="single" w:sz="4" w:space="0" w:color="auto"/>
            </w:tcBorders>
            <w:shd w:val="clear" w:color="auto" w:fill="FFFFFF"/>
          </w:tcPr>
          <w:p w:rsidR="00304FDE" w:rsidRDefault="00BC368E">
            <w:pPr>
              <w:pStyle w:val="Teksttreci20"/>
              <w:framePr w:w="7176" w:h="7934" w:wrap="none" w:vAnchor="page" w:hAnchor="page" w:x="571" w:y="1490"/>
              <w:shd w:val="clear" w:color="auto" w:fill="auto"/>
              <w:spacing w:after="0" w:line="160" w:lineRule="exact"/>
              <w:jc w:val="left"/>
            </w:pPr>
            <w:r>
              <w:rPr>
                <w:rStyle w:val="Teksttreci28ptKursywa"/>
              </w:rPr>
              <w:t>włók.</w:t>
            </w:r>
            <w:r>
              <w:rPr>
                <w:rStyle w:val="Teksttreci28pt0"/>
              </w:rPr>
              <w:t xml:space="preserve"> (włókiennictwo, włókienniczy i przemysł odzieżowy)</w:t>
            </w:r>
          </w:p>
        </w:tc>
        <w:tc>
          <w:tcPr>
            <w:tcW w:w="1243" w:type="dxa"/>
            <w:tcBorders>
              <w:top w:val="single" w:sz="4" w:space="0" w:color="auto"/>
              <w:left w:val="single" w:sz="4" w:space="0" w:color="auto"/>
              <w:right w:val="single" w:sz="4" w:space="0" w:color="auto"/>
            </w:tcBorders>
            <w:shd w:val="clear" w:color="auto" w:fill="FFFFFF"/>
          </w:tcPr>
          <w:p w:rsidR="00304FDE" w:rsidRDefault="00BC368E">
            <w:pPr>
              <w:pStyle w:val="Teksttreci20"/>
              <w:framePr w:w="7176" w:h="7934" w:wrap="none" w:vAnchor="page" w:hAnchor="page" w:x="571" w:y="1490"/>
              <w:shd w:val="clear" w:color="auto" w:fill="auto"/>
              <w:spacing w:after="0" w:line="160" w:lineRule="exact"/>
            </w:pPr>
            <w:r>
              <w:rPr>
                <w:rStyle w:val="Teksttreci28pt0"/>
              </w:rPr>
              <w:t>54</w:t>
            </w:r>
          </w:p>
        </w:tc>
      </w:tr>
      <w:tr w:rsidR="00304FDE">
        <w:tblPrEx>
          <w:tblCellMar>
            <w:top w:w="0" w:type="dxa"/>
            <w:bottom w:w="0" w:type="dxa"/>
          </w:tblCellMar>
        </w:tblPrEx>
        <w:trPr>
          <w:trHeight w:hRule="exact" w:val="202"/>
        </w:trPr>
        <w:tc>
          <w:tcPr>
            <w:tcW w:w="792" w:type="dxa"/>
            <w:tcBorders>
              <w:top w:val="single" w:sz="4" w:space="0" w:color="auto"/>
              <w:left w:val="single" w:sz="4" w:space="0" w:color="auto"/>
            </w:tcBorders>
            <w:shd w:val="clear" w:color="auto" w:fill="FFFFFF"/>
            <w:vAlign w:val="bottom"/>
          </w:tcPr>
          <w:p w:rsidR="00304FDE" w:rsidRDefault="00BC368E">
            <w:pPr>
              <w:pStyle w:val="Teksttreci20"/>
              <w:framePr w:w="7176" w:h="7934" w:wrap="none" w:vAnchor="page" w:hAnchor="page" w:x="571" w:y="1490"/>
              <w:shd w:val="clear" w:color="auto" w:fill="auto"/>
              <w:spacing w:after="0" w:line="160" w:lineRule="exact"/>
            </w:pPr>
            <w:r>
              <w:rPr>
                <w:rStyle w:val="Teksttreci28pt0"/>
              </w:rPr>
              <w:t>92.</w:t>
            </w:r>
          </w:p>
        </w:tc>
        <w:tc>
          <w:tcPr>
            <w:tcW w:w="5141" w:type="dxa"/>
            <w:tcBorders>
              <w:top w:val="single" w:sz="4" w:space="0" w:color="auto"/>
              <w:left w:val="single" w:sz="4" w:space="0" w:color="auto"/>
            </w:tcBorders>
            <w:shd w:val="clear" w:color="auto" w:fill="FFFFFF"/>
            <w:vAlign w:val="bottom"/>
          </w:tcPr>
          <w:p w:rsidR="00304FDE" w:rsidRDefault="00BC368E">
            <w:pPr>
              <w:pStyle w:val="Teksttreci20"/>
              <w:framePr w:w="7176" w:h="7934" w:wrap="none" w:vAnchor="page" w:hAnchor="page" w:x="571" w:y="1490"/>
              <w:shd w:val="clear" w:color="auto" w:fill="auto"/>
              <w:spacing w:after="0" w:line="160" w:lineRule="exact"/>
              <w:jc w:val="left"/>
            </w:pPr>
            <w:r>
              <w:rPr>
                <w:rStyle w:val="Teksttreci28ptKursywa"/>
              </w:rPr>
              <w:t>wojsk,</w:t>
            </w:r>
            <w:r>
              <w:rPr>
                <w:rStyle w:val="Teksttreci28pt0"/>
              </w:rPr>
              <w:t xml:space="preserve"> (wojskowość, wojskowy)</w:t>
            </w:r>
          </w:p>
        </w:tc>
        <w:tc>
          <w:tcPr>
            <w:tcW w:w="1243" w:type="dxa"/>
            <w:tcBorders>
              <w:top w:val="single" w:sz="4" w:space="0" w:color="auto"/>
              <w:left w:val="single" w:sz="4" w:space="0" w:color="auto"/>
              <w:right w:val="single" w:sz="4" w:space="0" w:color="auto"/>
            </w:tcBorders>
            <w:shd w:val="clear" w:color="auto" w:fill="FFFFFF"/>
            <w:vAlign w:val="bottom"/>
          </w:tcPr>
          <w:p w:rsidR="00304FDE" w:rsidRDefault="00BC368E">
            <w:pPr>
              <w:pStyle w:val="Teksttreci20"/>
              <w:framePr w:w="7176" w:h="7934" w:wrap="none" w:vAnchor="page" w:hAnchor="page" w:x="571" w:y="1490"/>
              <w:shd w:val="clear" w:color="auto" w:fill="auto"/>
              <w:spacing w:after="0" w:line="160" w:lineRule="exact"/>
            </w:pPr>
            <w:r>
              <w:rPr>
                <w:rStyle w:val="Teksttreci28pt0"/>
              </w:rPr>
              <w:t>156</w:t>
            </w:r>
          </w:p>
        </w:tc>
      </w:tr>
      <w:tr w:rsidR="00304FDE">
        <w:tblPrEx>
          <w:tblCellMar>
            <w:top w:w="0" w:type="dxa"/>
            <w:bottom w:w="0" w:type="dxa"/>
          </w:tblCellMar>
        </w:tblPrEx>
        <w:trPr>
          <w:trHeight w:hRule="exact" w:val="197"/>
        </w:trPr>
        <w:tc>
          <w:tcPr>
            <w:tcW w:w="792" w:type="dxa"/>
            <w:tcBorders>
              <w:top w:val="single" w:sz="4" w:space="0" w:color="auto"/>
              <w:left w:val="single" w:sz="4" w:space="0" w:color="auto"/>
            </w:tcBorders>
            <w:shd w:val="clear" w:color="auto" w:fill="FFFFFF"/>
            <w:vAlign w:val="bottom"/>
          </w:tcPr>
          <w:p w:rsidR="00304FDE" w:rsidRDefault="00BC368E">
            <w:pPr>
              <w:pStyle w:val="Teksttreci20"/>
              <w:framePr w:w="7176" w:h="7934" w:wrap="none" w:vAnchor="page" w:hAnchor="page" w:x="571" w:y="1490"/>
              <w:shd w:val="clear" w:color="auto" w:fill="auto"/>
              <w:spacing w:after="0" w:line="160" w:lineRule="exact"/>
            </w:pPr>
            <w:r>
              <w:rPr>
                <w:rStyle w:val="Teksttreci28pt0"/>
              </w:rPr>
              <w:t>93.</w:t>
            </w:r>
          </w:p>
        </w:tc>
        <w:tc>
          <w:tcPr>
            <w:tcW w:w="5141" w:type="dxa"/>
            <w:tcBorders>
              <w:top w:val="single" w:sz="4" w:space="0" w:color="auto"/>
              <w:left w:val="single" w:sz="4" w:space="0" w:color="auto"/>
            </w:tcBorders>
            <w:shd w:val="clear" w:color="auto" w:fill="FFFFFF"/>
            <w:vAlign w:val="bottom"/>
          </w:tcPr>
          <w:p w:rsidR="00304FDE" w:rsidRDefault="00BC368E">
            <w:pPr>
              <w:pStyle w:val="Teksttreci20"/>
              <w:framePr w:w="7176" w:h="7934" w:wrap="none" w:vAnchor="page" w:hAnchor="page" w:x="571" w:y="1490"/>
              <w:shd w:val="clear" w:color="auto" w:fill="auto"/>
              <w:spacing w:after="0" w:line="160" w:lineRule="exact"/>
              <w:jc w:val="left"/>
            </w:pPr>
            <w:r>
              <w:rPr>
                <w:rStyle w:val="Teksttreci28ptKursywa"/>
              </w:rPr>
              <w:t>wulq.</w:t>
            </w:r>
            <w:r>
              <w:rPr>
                <w:rStyle w:val="Teksttreci28pt0"/>
              </w:rPr>
              <w:t xml:space="preserve"> (wulgarny, wulgarnie)</w:t>
            </w:r>
          </w:p>
        </w:tc>
        <w:tc>
          <w:tcPr>
            <w:tcW w:w="1243" w:type="dxa"/>
            <w:tcBorders>
              <w:top w:val="single" w:sz="4" w:space="0" w:color="auto"/>
              <w:left w:val="single" w:sz="4" w:space="0" w:color="auto"/>
              <w:right w:val="single" w:sz="4" w:space="0" w:color="auto"/>
            </w:tcBorders>
            <w:shd w:val="clear" w:color="auto" w:fill="FFFFFF"/>
            <w:vAlign w:val="bottom"/>
          </w:tcPr>
          <w:p w:rsidR="00304FDE" w:rsidRDefault="00BC368E">
            <w:pPr>
              <w:pStyle w:val="Teksttreci20"/>
              <w:framePr w:w="7176" w:h="7934" w:wrap="none" w:vAnchor="page" w:hAnchor="page" w:x="571" w:y="1490"/>
              <w:shd w:val="clear" w:color="auto" w:fill="auto"/>
              <w:spacing w:after="0" w:line="160" w:lineRule="exact"/>
            </w:pPr>
            <w:r>
              <w:rPr>
                <w:rStyle w:val="Teksttreci28pt0"/>
              </w:rPr>
              <w:t>2</w:t>
            </w:r>
          </w:p>
        </w:tc>
      </w:tr>
      <w:tr w:rsidR="00304FDE">
        <w:tblPrEx>
          <w:tblCellMar>
            <w:top w:w="0" w:type="dxa"/>
            <w:bottom w:w="0" w:type="dxa"/>
          </w:tblCellMar>
        </w:tblPrEx>
        <w:trPr>
          <w:trHeight w:hRule="exact" w:val="197"/>
        </w:trPr>
        <w:tc>
          <w:tcPr>
            <w:tcW w:w="792" w:type="dxa"/>
            <w:tcBorders>
              <w:top w:val="single" w:sz="4" w:space="0" w:color="auto"/>
              <w:left w:val="single" w:sz="4" w:space="0" w:color="auto"/>
            </w:tcBorders>
            <w:shd w:val="clear" w:color="auto" w:fill="FFFFFF"/>
            <w:vAlign w:val="bottom"/>
          </w:tcPr>
          <w:p w:rsidR="00304FDE" w:rsidRDefault="00BC368E">
            <w:pPr>
              <w:pStyle w:val="Teksttreci20"/>
              <w:framePr w:w="7176" w:h="7934" w:wrap="none" w:vAnchor="page" w:hAnchor="page" w:x="571" w:y="1490"/>
              <w:shd w:val="clear" w:color="auto" w:fill="auto"/>
              <w:spacing w:after="0" w:line="160" w:lineRule="exact"/>
            </w:pPr>
            <w:r>
              <w:rPr>
                <w:rStyle w:val="Teksttreci28pt0"/>
              </w:rPr>
              <w:t>94.</w:t>
            </w:r>
          </w:p>
        </w:tc>
        <w:tc>
          <w:tcPr>
            <w:tcW w:w="5141" w:type="dxa"/>
            <w:tcBorders>
              <w:top w:val="single" w:sz="4" w:space="0" w:color="auto"/>
              <w:left w:val="single" w:sz="4" w:space="0" w:color="auto"/>
            </w:tcBorders>
            <w:shd w:val="clear" w:color="auto" w:fill="FFFFFF"/>
            <w:vAlign w:val="bottom"/>
          </w:tcPr>
          <w:p w:rsidR="00304FDE" w:rsidRDefault="00BC368E">
            <w:pPr>
              <w:pStyle w:val="Teksttreci20"/>
              <w:framePr w:w="7176" w:h="7934" w:wrap="none" w:vAnchor="page" w:hAnchor="page" w:x="571" w:y="1490"/>
              <w:shd w:val="clear" w:color="auto" w:fill="auto"/>
              <w:spacing w:after="0" w:line="160" w:lineRule="exact"/>
              <w:jc w:val="left"/>
            </w:pPr>
            <w:r>
              <w:rPr>
                <w:rStyle w:val="Teksttreci28pt0"/>
              </w:rPr>
              <w:t>zoo/, (zoologia, zoologiczny)</w:t>
            </w:r>
          </w:p>
        </w:tc>
        <w:tc>
          <w:tcPr>
            <w:tcW w:w="1243" w:type="dxa"/>
            <w:tcBorders>
              <w:top w:val="single" w:sz="4" w:space="0" w:color="auto"/>
              <w:left w:val="single" w:sz="4" w:space="0" w:color="auto"/>
              <w:right w:val="single" w:sz="4" w:space="0" w:color="auto"/>
            </w:tcBorders>
            <w:shd w:val="clear" w:color="auto" w:fill="FFFFFF"/>
            <w:vAlign w:val="bottom"/>
          </w:tcPr>
          <w:p w:rsidR="00304FDE" w:rsidRDefault="00BC368E">
            <w:pPr>
              <w:pStyle w:val="Teksttreci20"/>
              <w:framePr w:w="7176" w:h="7934" w:wrap="none" w:vAnchor="page" w:hAnchor="page" w:x="571" w:y="1490"/>
              <w:shd w:val="clear" w:color="auto" w:fill="auto"/>
              <w:spacing w:after="0" w:line="160" w:lineRule="exact"/>
            </w:pPr>
            <w:r>
              <w:rPr>
                <w:rStyle w:val="Teksttreci28pt0"/>
              </w:rPr>
              <w:t>92</w:t>
            </w:r>
          </w:p>
        </w:tc>
      </w:tr>
      <w:tr w:rsidR="00304FDE">
        <w:tblPrEx>
          <w:tblCellMar>
            <w:top w:w="0" w:type="dxa"/>
            <w:bottom w:w="0" w:type="dxa"/>
          </w:tblCellMar>
        </w:tblPrEx>
        <w:trPr>
          <w:trHeight w:hRule="exact" w:val="197"/>
        </w:trPr>
        <w:tc>
          <w:tcPr>
            <w:tcW w:w="792" w:type="dxa"/>
            <w:tcBorders>
              <w:top w:val="single" w:sz="4" w:space="0" w:color="auto"/>
              <w:left w:val="single" w:sz="4" w:space="0" w:color="auto"/>
            </w:tcBorders>
            <w:shd w:val="clear" w:color="auto" w:fill="FFFFFF"/>
            <w:vAlign w:val="bottom"/>
          </w:tcPr>
          <w:p w:rsidR="00304FDE" w:rsidRDefault="00BC368E">
            <w:pPr>
              <w:pStyle w:val="Teksttreci20"/>
              <w:framePr w:w="7176" w:h="7934" w:wrap="none" w:vAnchor="page" w:hAnchor="page" w:x="571" w:y="1490"/>
              <w:shd w:val="clear" w:color="auto" w:fill="auto"/>
              <w:spacing w:after="0" w:line="160" w:lineRule="exact"/>
            </w:pPr>
            <w:r>
              <w:rPr>
                <w:rStyle w:val="Teksttreci28pt0"/>
              </w:rPr>
              <w:t>95.</w:t>
            </w:r>
          </w:p>
        </w:tc>
        <w:tc>
          <w:tcPr>
            <w:tcW w:w="5141" w:type="dxa"/>
            <w:tcBorders>
              <w:top w:val="single" w:sz="4" w:space="0" w:color="auto"/>
              <w:left w:val="single" w:sz="4" w:space="0" w:color="auto"/>
            </w:tcBorders>
            <w:shd w:val="clear" w:color="auto" w:fill="FFFFFF"/>
            <w:vAlign w:val="bottom"/>
          </w:tcPr>
          <w:p w:rsidR="00304FDE" w:rsidRDefault="00BC368E">
            <w:pPr>
              <w:pStyle w:val="Teksttreci20"/>
              <w:framePr w:w="7176" w:h="7934" w:wrap="none" w:vAnchor="page" w:hAnchor="page" w:x="571" w:y="1490"/>
              <w:shd w:val="clear" w:color="auto" w:fill="auto"/>
              <w:spacing w:after="0" w:line="160" w:lineRule="exact"/>
              <w:jc w:val="left"/>
            </w:pPr>
            <w:r>
              <w:rPr>
                <w:rStyle w:val="Teksttreci28ptKursywa"/>
              </w:rPr>
              <w:t>zootechn.</w:t>
            </w:r>
            <w:r>
              <w:rPr>
                <w:rStyle w:val="Teksttreci28pt0"/>
              </w:rPr>
              <w:t xml:space="preserve"> (zootechnika, zootechniczny)</w:t>
            </w:r>
          </w:p>
        </w:tc>
        <w:tc>
          <w:tcPr>
            <w:tcW w:w="1243" w:type="dxa"/>
            <w:tcBorders>
              <w:top w:val="single" w:sz="4" w:space="0" w:color="auto"/>
              <w:left w:val="single" w:sz="4" w:space="0" w:color="auto"/>
              <w:right w:val="single" w:sz="4" w:space="0" w:color="auto"/>
            </w:tcBorders>
            <w:shd w:val="clear" w:color="auto" w:fill="FFFFFF"/>
            <w:vAlign w:val="bottom"/>
          </w:tcPr>
          <w:p w:rsidR="00304FDE" w:rsidRDefault="00BC368E">
            <w:pPr>
              <w:pStyle w:val="Teksttreci20"/>
              <w:framePr w:w="7176" w:h="7934" w:wrap="none" w:vAnchor="page" w:hAnchor="page" w:x="571" w:y="1490"/>
              <w:shd w:val="clear" w:color="auto" w:fill="auto"/>
              <w:spacing w:after="0" w:line="160" w:lineRule="exact"/>
            </w:pPr>
            <w:r>
              <w:rPr>
                <w:rStyle w:val="Teksttreci28pt0"/>
              </w:rPr>
              <w:t>23</w:t>
            </w:r>
          </w:p>
        </w:tc>
      </w:tr>
      <w:tr w:rsidR="00304FDE">
        <w:tblPrEx>
          <w:tblCellMar>
            <w:top w:w="0" w:type="dxa"/>
            <w:bottom w:w="0" w:type="dxa"/>
          </w:tblCellMar>
        </w:tblPrEx>
        <w:trPr>
          <w:trHeight w:hRule="exact" w:val="202"/>
        </w:trPr>
        <w:tc>
          <w:tcPr>
            <w:tcW w:w="792" w:type="dxa"/>
            <w:tcBorders>
              <w:top w:val="single" w:sz="4" w:space="0" w:color="auto"/>
              <w:left w:val="single" w:sz="4" w:space="0" w:color="auto"/>
            </w:tcBorders>
            <w:shd w:val="clear" w:color="auto" w:fill="FFFFFF"/>
          </w:tcPr>
          <w:p w:rsidR="00304FDE" w:rsidRDefault="00BC368E">
            <w:pPr>
              <w:pStyle w:val="Teksttreci20"/>
              <w:framePr w:w="7176" w:h="7934" w:wrap="none" w:vAnchor="page" w:hAnchor="page" w:x="571" w:y="1490"/>
              <w:shd w:val="clear" w:color="auto" w:fill="auto"/>
              <w:spacing w:after="0" w:line="160" w:lineRule="exact"/>
            </w:pPr>
            <w:r>
              <w:rPr>
                <w:rStyle w:val="Teksttreci28pt0"/>
              </w:rPr>
              <w:t>96.</w:t>
            </w:r>
          </w:p>
        </w:tc>
        <w:tc>
          <w:tcPr>
            <w:tcW w:w="5141" w:type="dxa"/>
            <w:tcBorders>
              <w:top w:val="single" w:sz="4" w:space="0" w:color="auto"/>
              <w:left w:val="single" w:sz="4" w:space="0" w:color="auto"/>
            </w:tcBorders>
            <w:shd w:val="clear" w:color="auto" w:fill="FFFFFF"/>
          </w:tcPr>
          <w:p w:rsidR="00304FDE" w:rsidRDefault="00BC368E">
            <w:pPr>
              <w:pStyle w:val="Teksttreci20"/>
              <w:framePr w:w="7176" w:h="7934" w:wrap="none" w:vAnchor="page" w:hAnchor="page" w:x="571" w:y="1490"/>
              <w:shd w:val="clear" w:color="auto" w:fill="auto"/>
              <w:spacing w:after="0" w:line="160" w:lineRule="exact"/>
              <w:jc w:val="left"/>
            </w:pPr>
            <w:r>
              <w:rPr>
                <w:rStyle w:val="Teksttreci28ptKursywa"/>
              </w:rPr>
              <w:t>żart.</w:t>
            </w:r>
            <w:r>
              <w:rPr>
                <w:rStyle w:val="Teksttreci28pt0"/>
              </w:rPr>
              <w:t xml:space="preserve"> (żartobliwy, żartobliwie)</w:t>
            </w:r>
          </w:p>
        </w:tc>
        <w:tc>
          <w:tcPr>
            <w:tcW w:w="1243" w:type="dxa"/>
            <w:tcBorders>
              <w:top w:val="single" w:sz="4" w:space="0" w:color="auto"/>
              <w:left w:val="single" w:sz="4" w:space="0" w:color="auto"/>
              <w:right w:val="single" w:sz="4" w:space="0" w:color="auto"/>
            </w:tcBorders>
            <w:shd w:val="clear" w:color="auto" w:fill="FFFFFF"/>
          </w:tcPr>
          <w:p w:rsidR="00304FDE" w:rsidRDefault="00BC368E">
            <w:pPr>
              <w:pStyle w:val="Teksttreci20"/>
              <w:framePr w:w="7176" w:h="7934" w:wrap="none" w:vAnchor="page" w:hAnchor="page" w:x="571" w:y="1490"/>
              <w:shd w:val="clear" w:color="auto" w:fill="auto"/>
              <w:spacing w:after="0" w:line="160" w:lineRule="exact"/>
            </w:pPr>
            <w:r>
              <w:rPr>
                <w:rStyle w:val="Teksttreci28pt0"/>
              </w:rPr>
              <w:t>55</w:t>
            </w:r>
          </w:p>
        </w:tc>
      </w:tr>
      <w:tr w:rsidR="00304FDE">
        <w:tblPrEx>
          <w:tblCellMar>
            <w:top w:w="0" w:type="dxa"/>
            <w:bottom w:w="0" w:type="dxa"/>
          </w:tblCellMar>
        </w:tblPrEx>
        <w:trPr>
          <w:trHeight w:hRule="exact" w:val="197"/>
        </w:trPr>
        <w:tc>
          <w:tcPr>
            <w:tcW w:w="792" w:type="dxa"/>
            <w:tcBorders>
              <w:top w:val="single" w:sz="4" w:space="0" w:color="auto"/>
              <w:left w:val="single" w:sz="4" w:space="0" w:color="auto"/>
            </w:tcBorders>
            <w:shd w:val="clear" w:color="auto" w:fill="FFFFFF"/>
          </w:tcPr>
          <w:p w:rsidR="00304FDE" w:rsidRDefault="00BC368E">
            <w:pPr>
              <w:pStyle w:val="Teksttreci20"/>
              <w:framePr w:w="7176" w:h="7934" w:wrap="none" w:vAnchor="page" w:hAnchor="page" w:x="571" w:y="1490"/>
              <w:shd w:val="clear" w:color="auto" w:fill="auto"/>
              <w:spacing w:after="0" w:line="160" w:lineRule="exact"/>
            </w:pPr>
            <w:r>
              <w:rPr>
                <w:rStyle w:val="Teksttreci28pt0"/>
              </w:rPr>
              <w:t>97.</w:t>
            </w:r>
          </w:p>
        </w:tc>
        <w:tc>
          <w:tcPr>
            <w:tcW w:w="5141" w:type="dxa"/>
            <w:tcBorders>
              <w:top w:val="single" w:sz="4" w:space="0" w:color="auto"/>
              <w:left w:val="single" w:sz="4" w:space="0" w:color="auto"/>
            </w:tcBorders>
            <w:shd w:val="clear" w:color="auto" w:fill="FFFFFF"/>
          </w:tcPr>
          <w:p w:rsidR="00304FDE" w:rsidRDefault="00BC368E">
            <w:pPr>
              <w:pStyle w:val="Teksttreci20"/>
              <w:framePr w:w="7176" w:h="7934" w:wrap="none" w:vAnchor="page" w:hAnchor="page" w:x="571" w:y="1490"/>
              <w:shd w:val="clear" w:color="auto" w:fill="auto"/>
              <w:spacing w:after="0" w:line="160" w:lineRule="exact"/>
              <w:jc w:val="left"/>
            </w:pPr>
            <w:r>
              <w:rPr>
                <w:rStyle w:val="Teksttreci28ptKursywa"/>
              </w:rPr>
              <w:t>żegl.</w:t>
            </w:r>
            <w:r>
              <w:rPr>
                <w:rStyle w:val="Teksttreci28pt0"/>
              </w:rPr>
              <w:t xml:space="preserve"> (żeglarstwo, żegluga śródlądowa, żeglarski)</w:t>
            </w:r>
          </w:p>
        </w:tc>
        <w:tc>
          <w:tcPr>
            <w:tcW w:w="1243" w:type="dxa"/>
            <w:tcBorders>
              <w:top w:val="single" w:sz="4" w:space="0" w:color="auto"/>
              <w:left w:val="single" w:sz="4" w:space="0" w:color="auto"/>
              <w:right w:val="single" w:sz="4" w:space="0" w:color="auto"/>
            </w:tcBorders>
            <w:shd w:val="clear" w:color="auto" w:fill="FFFFFF"/>
            <w:vAlign w:val="bottom"/>
          </w:tcPr>
          <w:p w:rsidR="00304FDE" w:rsidRDefault="00BC368E">
            <w:pPr>
              <w:pStyle w:val="Teksttreci20"/>
              <w:framePr w:w="7176" w:h="7934" w:wrap="none" w:vAnchor="page" w:hAnchor="page" w:x="571" w:y="1490"/>
              <w:shd w:val="clear" w:color="auto" w:fill="auto"/>
              <w:spacing w:after="0" w:line="160" w:lineRule="exact"/>
            </w:pPr>
            <w:r>
              <w:rPr>
                <w:rStyle w:val="Teksttreci28pt0"/>
              </w:rPr>
              <w:t>26</w:t>
            </w:r>
          </w:p>
        </w:tc>
      </w:tr>
      <w:tr w:rsidR="00304FDE">
        <w:tblPrEx>
          <w:tblCellMar>
            <w:top w:w="0" w:type="dxa"/>
            <w:bottom w:w="0" w:type="dxa"/>
          </w:tblCellMar>
        </w:tblPrEx>
        <w:trPr>
          <w:trHeight w:hRule="exact" w:val="216"/>
        </w:trPr>
        <w:tc>
          <w:tcPr>
            <w:tcW w:w="5933" w:type="dxa"/>
            <w:gridSpan w:val="2"/>
            <w:tcBorders>
              <w:top w:val="single" w:sz="4" w:space="0" w:color="auto"/>
              <w:left w:val="single" w:sz="4" w:space="0" w:color="auto"/>
              <w:bottom w:val="single" w:sz="4" w:space="0" w:color="auto"/>
            </w:tcBorders>
            <w:shd w:val="clear" w:color="auto" w:fill="FFFFFF"/>
          </w:tcPr>
          <w:p w:rsidR="00304FDE" w:rsidRDefault="00BC368E">
            <w:pPr>
              <w:pStyle w:val="Teksttreci20"/>
              <w:framePr w:w="7176" w:h="7934" w:wrap="none" w:vAnchor="page" w:hAnchor="page" w:x="571" w:y="1490"/>
              <w:shd w:val="clear" w:color="auto" w:fill="auto"/>
              <w:spacing w:after="0" w:line="160" w:lineRule="exact"/>
              <w:jc w:val="left"/>
            </w:pPr>
            <w:r>
              <w:rPr>
                <w:rStyle w:val="Teksttreci28pt0"/>
              </w:rPr>
              <w:t>Łącznie</w:t>
            </w:r>
          </w:p>
        </w:tc>
        <w:tc>
          <w:tcPr>
            <w:tcW w:w="1243" w:type="dxa"/>
            <w:tcBorders>
              <w:top w:val="single" w:sz="4" w:space="0" w:color="auto"/>
              <w:left w:val="single" w:sz="4" w:space="0" w:color="auto"/>
              <w:bottom w:val="single" w:sz="4" w:space="0" w:color="auto"/>
              <w:right w:val="single" w:sz="4" w:space="0" w:color="auto"/>
            </w:tcBorders>
            <w:shd w:val="clear" w:color="auto" w:fill="FFFFFF"/>
          </w:tcPr>
          <w:p w:rsidR="00304FDE" w:rsidRDefault="00BC368E">
            <w:pPr>
              <w:pStyle w:val="Teksttreci20"/>
              <w:framePr w:w="7176" w:h="7934" w:wrap="none" w:vAnchor="page" w:hAnchor="page" w:x="571" w:y="1490"/>
              <w:shd w:val="clear" w:color="auto" w:fill="auto"/>
              <w:spacing w:after="0" w:line="160" w:lineRule="exact"/>
              <w:ind w:left="360"/>
              <w:jc w:val="left"/>
            </w:pPr>
            <w:r>
              <w:rPr>
                <w:rStyle w:val="Teksttreci28pt0"/>
              </w:rPr>
              <w:t>7027</w:t>
            </w:r>
          </w:p>
        </w:tc>
      </w:tr>
    </w:tbl>
    <w:p w:rsidR="00304FDE" w:rsidRDefault="00BC368E">
      <w:pPr>
        <w:pStyle w:val="Teksttreci20"/>
        <w:framePr w:w="7214" w:h="2818" w:hRule="exact" w:wrap="none" w:vAnchor="page" w:hAnchor="page" w:x="571" w:y="9487"/>
        <w:shd w:val="clear" w:color="auto" w:fill="auto"/>
        <w:spacing w:after="332" w:line="240" w:lineRule="exact"/>
        <w:ind w:firstLine="380"/>
        <w:jc w:val="both"/>
      </w:pPr>
      <w:r>
        <w:t xml:space="preserve">Zestawienie powyższe potwierdza jednocześnie, że pożyczki z języka francuskiego są ograniczone w znacznym stopniu do leksyki ogólnej i specjalistycznej. Nie analizujemy form wyrazów powstałych na bazie tych pożyczek na gruncie języka polskiego. </w:t>
      </w:r>
      <w:r>
        <w:t>Analiza ta pozwoliłaby nam dojść do przekonania, że formacje te stanowią dość dużą część leksyki polskiej w różnych odmianach i stylach języka polskiego.</w:t>
      </w:r>
    </w:p>
    <w:p w:rsidR="00304FDE" w:rsidRDefault="00BC368E">
      <w:pPr>
        <w:pStyle w:val="Nagwek30"/>
        <w:framePr w:w="7214" w:h="2818" w:hRule="exact" w:wrap="none" w:vAnchor="page" w:hAnchor="page" w:x="571" w:y="9487"/>
        <w:shd w:val="clear" w:color="auto" w:fill="auto"/>
        <w:spacing w:before="0" w:after="227" w:line="200" w:lineRule="exact"/>
        <w:jc w:val="center"/>
      </w:pPr>
      <w:bookmarkStart w:id="32" w:name="bookmark31"/>
      <w:r>
        <w:t>6. ZAKOŃCZENIE</w:t>
      </w:r>
      <w:bookmarkEnd w:id="32"/>
    </w:p>
    <w:p w:rsidR="00304FDE" w:rsidRDefault="00BC368E">
      <w:pPr>
        <w:pStyle w:val="Teksttreci20"/>
        <w:framePr w:w="7214" w:h="2818" w:hRule="exact" w:wrap="none" w:vAnchor="page" w:hAnchor="page" w:x="571" w:y="9487"/>
        <w:shd w:val="clear" w:color="auto" w:fill="auto"/>
        <w:spacing w:after="0" w:line="245" w:lineRule="exact"/>
        <w:ind w:firstLine="380"/>
        <w:jc w:val="both"/>
      </w:pPr>
      <w:r>
        <w:t>Studia nad leksykalnymi zapożyczeniami z języka francuskiego powinny być zdecydowanie b</w:t>
      </w:r>
      <w:r>
        <w:t>ardziej pogłębione, niż byłem to w stanie</w:t>
      </w:r>
    </w:p>
    <w:p w:rsidR="00304FDE" w:rsidRDefault="00304FDE">
      <w:pPr>
        <w:rPr>
          <w:sz w:val="2"/>
          <w:szCs w:val="2"/>
        </w:rPr>
        <w:sectPr w:rsidR="00304FDE">
          <w:pgSz w:w="8330" w:h="13330"/>
          <w:pgMar w:top="360" w:right="360" w:bottom="360" w:left="360" w:header="0" w:footer="3" w:gutter="0"/>
          <w:cols w:space="720"/>
          <w:noEndnote/>
          <w:docGrid w:linePitch="360"/>
        </w:sectPr>
      </w:pPr>
    </w:p>
    <w:p w:rsidR="00304FDE" w:rsidRDefault="00BC368E">
      <w:pPr>
        <w:pStyle w:val="Nagweklubstopka0"/>
        <w:framePr w:wrap="none" w:vAnchor="page" w:hAnchor="page" w:x="629" w:y="262"/>
        <w:shd w:val="clear" w:color="auto" w:fill="auto"/>
        <w:spacing w:line="160" w:lineRule="exact"/>
      </w:pPr>
      <w:r>
        <w:t>64</w:t>
      </w:r>
    </w:p>
    <w:p w:rsidR="00304FDE" w:rsidRDefault="00BC368E">
      <w:pPr>
        <w:pStyle w:val="Nagweklubstopka0"/>
        <w:framePr w:wrap="none" w:vAnchor="page" w:hAnchor="page" w:x="3053" w:y="277"/>
        <w:shd w:val="clear" w:color="auto" w:fill="auto"/>
        <w:spacing w:line="160" w:lineRule="exact"/>
      </w:pPr>
      <w:r>
        <w:t>JÓZEF PORAYSKI-POMSTA</w:t>
      </w:r>
    </w:p>
    <w:p w:rsidR="00304FDE" w:rsidRDefault="00BC368E">
      <w:pPr>
        <w:pStyle w:val="Teksttreci20"/>
        <w:framePr w:w="7248" w:h="4872" w:hRule="exact" w:wrap="none" w:vAnchor="page" w:hAnchor="page" w:x="590" w:y="707"/>
        <w:shd w:val="clear" w:color="auto" w:fill="auto"/>
        <w:spacing w:after="0" w:line="240" w:lineRule="exact"/>
        <w:jc w:val="both"/>
      </w:pPr>
      <w:r>
        <w:t>przedstawić w niniejszym opracowaniu. Już jednak na podstawie tej próby można wyciągnąć pewne istotne wnioski:</w:t>
      </w:r>
    </w:p>
    <w:p w:rsidR="00304FDE" w:rsidRDefault="00BC368E">
      <w:pPr>
        <w:pStyle w:val="Teksttreci20"/>
        <w:framePr w:w="7248" w:h="4872" w:hRule="exact" w:wrap="none" w:vAnchor="page" w:hAnchor="page" w:x="590" w:y="707"/>
        <w:numPr>
          <w:ilvl w:val="0"/>
          <w:numId w:val="29"/>
        </w:numPr>
        <w:shd w:val="clear" w:color="auto" w:fill="auto"/>
        <w:tabs>
          <w:tab w:val="left" w:pos="654"/>
        </w:tabs>
        <w:spacing w:after="0" w:line="240" w:lineRule="exact"/>
        <w:ind w:firstLine="400"/>
        <w:jc w:val="both"/>
      </w:pPr>
      <w:r>
        <w:t xml:space="preserve">Słownictwo pochodzące z języka francuskiego jest </w:t>
      </w:r>
      <w:r>
        <w:t>bogato reprezentowane we współczesnej polszczyżnie ogólnej. Ta bogata reprezentacja wyraża się nie tylko w dużej liczbie haseł występujących w USJP, ale także - jak to zostało wcześniej przedstawione - w wieloznaczności tej leksyki.</w:t>
      </w:r>
    </w:p>
    <w:p w:rsidR="00304FDE" w:rsidRDefault="00BC368E">
      <w:pPr>
        <w:pStyle w:val="Teksttreci20"/>
        <w:framePr w:w="7248" w:h="4872" w:hRule="exact" w:wrap="none" w:vAnchor="page" w:hAnchor="page" w:x="590" w:y="707"/>
        <w:numPr>
          <w:ilvl w:val="0"/>
          <w:numId w:val="29"/>
        </w:numPr>
        <w:shd w:val="clear" w:color="auto" w:fill="auto"/>
        <w:tabs>
          <w:tab w:val="left" w:pos="653"/>
        </w:tabs>
        <w:spacing w:after="0" w:line="240" w:lineRule="exact"/>
        <w:ind w:firstLine="400"/>
        <w:jc w:val="both"/>
      </w:pPr>
      <w:r>
        <w:t>Zdecydowana większość z</w:t>
      </w:r>
      <w:r>
        <w:t>apożyczeń ma postać przystosowaną do systemu języka polskiego. Formy nieasymilowane, mające postać cytatów, są względnie nieliczne i mają najczęściej charakter książkowy.</w:t>
      </w:r>
    </w:p>
    <w:p w:rsidR="00304FDE" w:rsidRDefault="00BC368E">
      <w:pPr>
        <w:pStyle w:val="Teksttreci20"/>
        <w:framePr w:w="7248" w:h="4872" w:hRule="exact" w:wrap="none" w:vAnchor="page" w:hAnchor="page" w:x="590" w:y="707"/>
        <w:numPr>
          <w:ilvl w:val="0"/>
          <w:numId w:val="29"/>
        </w:numPr>
        <w:shd w:val="clear" w:color="auto" w:fill="auto"/>
        <w:tabs>
          <w:tab w:val="left" w:pos="654"/>
        </w:tabs>
        <w:spacing w:after="0" w:line="240" w:lineRule="exact"/>
        <w:ind w:firstLine="400"/>
        <w:jc w:val="both"/>
      </w:pPr>
      <w:r>
        <w:t>Przystosowanie leksyki form wyrazowych do systemu języka polskiego odbywa się za pomo</w:t>
      </w:r>
      <w:r>
        <w:t>cą wypracowanego i raczej ograniczonego, a w każdym razie systemowo uporządkowanego repertuaru środków fonologicznych i morfologicznych.</w:t>
      </w:r>
    </w:p>
    <w:p w:rsidR="00304FDE" w:rsidRDefault="00BC368E">
      <w:pPr>
        <w:pStyle w:val="Teksttreci20"/>
        <w:framePr w:w="7248" w:h="4872" w:hRule="exact" w:wrap="none" w:vAnchor="page" w:hAnchor="page" w:x="590" w:y="707"/>
        <w:numPr>
          <w:ilvl w:val="0"/>
          <w:numId w:val="29"/>
        </w:numPr>
        <w:shd w:val="clear" w:color="auto" w:fill="auto"/>
        <w:tabs>
          <w:tab w:val="left" w:pos="653"/>
        </w:tabs>
        <w:spacing w:after="0" w:line="240" w:lineRule="exact"/>
        <w:ind w:firstLine="400"/>
        <w:jc w:val="both"/>
      </w:pPr>
      <w:r>
        <w:t>Ważne miejsce wśród zapożyczeń z języka francuskiego zajmują formanty słowotwórcze.</w:t>
      </w:r>
    </w:p>
    <w:p w:rsidR="00304FDE" w:rsidRDefault="00BC368E">
      <w:pPr>
        <w:pStyle w:val="Teksttreci20"/>
        <w:framePr w:w="7248" w:h="4872" w:hRule="exact" w:wrap="none" w:vAnchor="page" w:hAnchor="page" w:x="590" w:y="707"/>
        <w:numPr>
          <w:ilvl w:val="0"/>
          <w:numId w:val="29"/>
        </w:numPr>
        <w:shd w:val="clear" w:color="auto" w:fill="auto"/>
        <w:tabs>
          <w:tab w:val="left" w:pos="658"/>
        </w:tabs>
        <w:spacing w:after="0" w:line="240" w:lineRule="exact"/>
        <w:ind w:firstLine="400"/>
        <w:jc w:val="both"/>
      </w:pPr>
      <w:r>
        <w:t>Badania zapożyczeń z języków obcych</w:t>
      </w:r>
      <w:r>
        <w:t xml:space="preserve"> oparte na słownikach ogólnych języka polskiego powinny zostać rozszerzone o badania nad słownikami specjalistycznymi oraz o badania korpusowe. Dałoby to pełniejszy obraz wielkości oraz funkcji tego typu słownictwa w polszczyźnie.</w:t>
      </w:r>
    </w:p>
    <w:p w:rsidR="00304FDE" w:rsidRDefault="00BC368E">
      <w:pPr>
        <w:pStyle w:val="Teksttreci120"/>
        <w:framePr w:w="7248" w:h="1815" w:hRule="exact" w:wrap="none" w:vAnchor="page" w:hAnchor="page" w:x="590" w:y="6275"/>
        <w:shd w:val="clear" w:color="auto" w:fill="auto"/>
        <w:spacing w:before="0" w:after="221" w:line="180" w:lineRule="exact"/>
        <w:ind w:left="400"/>
      </w:pPr>
      <w:r>
        <w:t>Skróty (nieobjaśnione w t</w:t>
      </w:r>
      <w:r>
        <w:t>ekście)</w:t>
      </w:r>
    </w:p>
    <w:p w:rsidR="00304FDE" w:rsidRDefault="00BC368E">
      <w:pPr>
        <w:pStyle w:val="Teksttreci40"/>
        <w:framePr w:w="7248" w:h="1815" w:hRule="exact" w:wrap="none" w:vAnchor="page" w:hAnchor="page" w:x="590" w:y="6275"/>
        <w:shd w:val="clear" w:color="auto" w:fill="auto"/>
        <w:spacing w:before="0" w:after="0" w:line="221" w:lineRule="exact"/>
        <w:ind w:firstLine="0"/>
        <w:jc w:val="left"/>
      </w:pPr>
      <w:r>
        <w:t>fr. - francuski pl. - polski r.m. - rodzaj męski r.ż. - rodzaj żeński f. - feminin m. - masculin</w:t>
      </w:r>
    </w:p>
    <w:p w:rsidR="00304FDE" w:rsidRDefault="00BC368E">
      <w:pPr>
        <w:pStyle w:val="Teksttreci120"/>
        <w:framePr w:w="7248" w:h="2472" w:hRule="exact" w:wrap="none" w:vAnchor="page" w:hAnchor="page" w:x="590" w:y="8781"/>
        <w:shd w:val="clear" w:color="auto" w:fill="auto"/>
        <w:spacing w:before="0" w:after="230" w:line="180" w:lineRule="exact"/>
        <w:ind w:left="400"/>
      </w:pPr>
      <w:r>
        <w:t>Literatura przywołana w opracowaniu</w:t>
      </w:r>
    </w:p>
    <w:p w:rsidR="00304FDE" w:rsidRDefault="00BC368E">
      <w:pPr>
        <w:pStyle w:val="Teksttreci90"/>
        <w:framePr w:w="7248" w:h="2472" w:hRule="exact" w:wrap="none" w:vAnchor="page" w:hAnchor="page" w:x="590" w:y="8781"/>
        <w:shd w:val="clear" w:color="auto" w:fill="auto"/>
        <w:spacing w:before="0" w:line="216" w:lineRule="exact"/>
        <w:ind w:left="400"/>
      </w:pPr>
      <w:r>
        <w:rPr>
          <w:rStyle w:val="Teksttreci9Bezkursywy"/>
        </w:rPr>
        <w:t xml:space="preserve">A. Grybosiowa, 2003, </w:t>
      </w:r>
      <w:r>
        <w:t>Rola języków uniwersalnych w polszczyźnie,</w:t>
      </w:r>
      <w:r>
        <w:rPr>
          <w:rStyle w:val="Teksttreci9Bezkursywy"/>
        </w:rPr>
        <w:t xml:space="preserve"> [w:| tejże, </w:t>
      </w:r>
      <w:r>
        <w:t>Język wtopiony w rzeczywistość,</w:t>
      </w:r>
      <w:r>
        <w:rPr>
          <w:rStyle w:val="Teksttreci9Bezkursywy"/>
        </w:rPr>
        <w:t xml:space="preserve"> Wyd. UŚ</w:t>
      </w:r>
      <w:r>
        <w:rPr>
          <w:rStyle w:val="Teksttreci9Bezkursywy"/>
        </w:rPr>
        <w:t>l., Katowice, s. 169-175.</w:t>
      </w:r>
    </w:p>
    <w:p w:rsidR="00304FDE" w:rsidRDefault="00BC368E">
      <w:pPr>
        <w:pStyle w:val="Teksttreci40"/>
        <w:framePr w:w="7248" w:h="2472" w:hRule="exact" w:wrap="none" w:vAnchor="page" w:hAnchor="page" w:x="590" w:y="8781"/>
        <w:shd w:val="clear" w:color="auto" w:fill="auto"/>
        <w:spacing w:before="0" w:after="0" w:line="216" w:lineRule="exact"/>
        <w:ind w:left="400" w:hanging="400"/>
        <w:jc w:val="both"/>
      </w:pPr>
      <w:r>
        <w:t xml:space="preserve">W. Lubas, 2005, </w:t>
      </w:r>
      <w:r>
        <w:rPr>
          <w:rStyle w:val="Teksttreci4Kursywa"/>
        </w:rPr>
        <w:t>Zmieniać czy ulepszać polską politykę językową,</w:t>
      </w:r>
      <w:r>
        <w:t xml:space="preserve"> [w:] S. Gajda, A. Markowski, J. Porayski-Pomsta (red.), </w:t>
      </w:r>
      <w:r>
        <w:rPr>
          <w:rStyle w:val="Teksttreci4Kursywa"/>
        </w:rPr>
        <w:t>Polska polityka komunikacyjnojęzykowa wobec wyzwań XXI wieku,</w:t>
      </w:r>
      <w:r>
        <w:t xml:space="preserve"> Dom Wydawniczy „Elipsa”, Warszawa, s. 60-73.</w:t>
      </w:r>
    </w:p>
    <w:p w:rsidR="00304FDE" w:rsidRDefault="00BC368E">
      <w:pPr>
        <w:pStyle w:val="Teksttreci90"/>
        <w:framePr w:w="7248" w:h="2472" w:hRule="exact" w:wrap="none" w:vAnchor="page" w:hAnchor="page" w:x="590" w:y="8781"/>
        <w:shd w:val="clear" w:color="auto" w:fill="auto"/>
        <w:spacing w:before="0" w:line="216" w:lineRule="exact"/>
        <w:ind w:left="400"/>
        <w:jc w:val="both"/>
      </w:pPr>
      <w:r>
        <w:rPr>
          <w:rStyle w:val="Teksttreci9Bezkursywy"/>
        </w:rPr>
        <w:t xml:space="preserve">J. Porayski-Pomsta, 2006, </w:t>
      </w:r>
      <w:r>
        <w:t>Słownictwo pochodzenia obcego w „Uniwersalnym słowniku języka polskiego” pod redakcją S. Dubisza,</w:t>
      </w:r>
      <w:r>
        <w:rPr>
          <w:rStyle w:val="Teksttreci9Bezkursywy"/>
        </w:rPr>
        <w:t xml:space="preserve"> „Poradnik Językowy”, z. 4, s. 58-69.</w:t>
      </w:r>
    </w:p>
    <w:p w:rsidR="00304FDE" w:rsidRDefault="00304FDE">
      <w:pPr>
        <w:rPr>
          <w:sz w:val="2"/>
          <w:szCs w:val="2"/>
        </w:rPr>
        <w:sectPr w:rsidR="00304FDE">
          <w:pgSz w:w="8400" w:h="11900"/>
          <w:pgMar w:top="360" w:right="360" w:bottom="360" w:left="360" w:header="0" w:footer="3" w:gutter="0"/>
          <w:cols w:space="720"/>
          <w:noEndnote/>
          <w:docGrid w:linePitch="360"/>
        </w:sectPr>
      </w:pPr>
    </w:p>
    <w:p w:rsidR="00304FDE" w:rsidRDefault="00BC368E">
      <w:pPr>
        <w:pStyle w:val="Nagweklubstopka0"/>
        <w:framePr w:wrap="none" w:vAnchor="page" w:hAnchor="page" w:x="1574" w:y="1001"/>
        <w:shd w:val="clear" w:color="auto" w:fill="auto"/>
        <w:spacing w:line="160" w:lineRule="exact"/>
      </w:pPr>
      <w:r>
        <w:t>ZAPOŻYCZENIA LEKSYKALNE Z JĘZYKA FRANCUSKIEGO...</w:t>
      </w:r>
    </w:p>
    <w:p w:rsidR="00304FDE" w:rsidRDefault="00BC368E">
      <w:pPr>
        <w:pStyle w:val="Nagweklubstopka0"/>
        <w:framePr w:wrap="none" w:vAnchor="page" w:hAnchor="page" w:x="7493" w:y="1002"/>
        <w:shd w:val="clear" w:color="auto" w:fill="auto"/>
        <w:spacing w:line="160" w:lineRule="exact"/>
      </w:pPr>
      <w:r>
        <w:t>65</w:t>
      </w:r>
    </w:p>
    <w:p w:rsidR="00304FDE" w:rsidRDefault="00BC368E">
      <w:pPr>
        <w:pStyle w:val="Teksttreci100"/>
        <w:framePr w:w="7253" w:h="4914" w:hRule="exact" w:wrap="none" w:vAnchor="page" w:hAnchor="page" w:x="552" w:y="1463"/>
        <w:shd w:val="clear" w:color="auto" w:fill="auto"/>
        <w:spacing w:before="0" w:after="0" w:line="190" w:lineRule="exact"/>
        <w:ind w:left="40"/>
      </w:pPr>
      <w:r>
        <w:t xml:space="preserve">Lexical Borrowings </w:t>
      </w:r>
      <w:r>
        <w:t>from French in Contemporary Polish.</w:t>
      </w:r>
    </w:p>
    <w:p w:rsidR="00304FDE" w:rsidRDefault="00BC368E">
      <w:pPr>
        <w:pStyle w:val="Teksttreci100"/>
        <w:framePr w:w="7253" w:h="4914" w:hRule="exact" w:wrap="none" w:vAnchor="page" w:hAnchor="page" w:x="552" w:y="1463"/>
        <w:shd w:val="clear" w:color="auto" w:fill="auto"/>
        <w:spacing w:before="0" w:after="173" w:line="190" w:lineRule="exact"/>
        <w:ind w:left="40"/>
      </w:pPr>
      <w:r>
        <w:t>Structural - Semantic Characteristics</w:t>
      </w:r>
    </w:p>
    <w:p w:rsidR="00304FDE" w:rsidRDefault="00BC368E">
      <w:pPr>
        <w:pStyle w:val="Teksttreci40"/>
        <w:framePr w:w="7253" w:h="4914" w:hRule="exact" w:wrap="none" w:vAnchor="page" w:hAnchor="page" w:x="552" w:y="1463"/>
        <w:shd w:val="clear" w:color="auto" w:fill="auto"/>
        <w:spacing w:before="0" w:after="171" w:line="180" w:lineRule="exact"/>
        <w:ind w:left="40" w:firstLine="0"/>
      </w:pPr>
      <w:r>
        <w:rPr>
          <w:lang w:val="en-US" w:eastAsia="en-US" w:bidi="en-US"/>
        </w:rPr>
        <w:t>Summary</w:t>
      </w:r>
    </w:p>
    <w:p w:rsidR="00304FDE" w:rsidRDefault="00BC368E">
      <w:pPr>
        <w:pStyle w:val="Teksttreci40"/>
        <w:framePr w:w="7253" w:h="4914" w:hRule="exact" w:wrap="none" w:vAnchor="page" w:hAnchor="page" w:x="552" w:y="1463"/>
        <w:shd w:val="clear" w:color="auto" w:fill="auto"/>
        <w:spacing w:before="0" w:after="0" w:line="221" w:lineRule="exact"/>
        <w:ind w:firstLine="320"/>
        <w:jc w:val="both"/>
      </w:pPr>
      <w:r>
        <w:rPr>
          <w:lang w:val="en-US" w:eastAsia="en-US" w:bidi="en-US"/>
        </w:rPr>
        <w:t xml:space="preserve">The article offers a presentation of the capacity of lexical borrowings from French mentioned in </w:t>
      </w:r>
      <w:r>
        <w:rPr>
          <w:rStyle w:val="Teksttreci4Kursywa"/>
        </w:rPr>
        <w:t>Uniwersalny słownik języka polskiego PWN</w:t>
      </w:r>
      <w:r>
        <w:t xml:space="preserve"> </w:t>
      </w:r>
      <w:r>
        <w:rPr>
          <w:rStyle w:val="Teksttreci4Kursywa"/>
        </w:rPr>
        <w:t xml:space="preserve">(PWN </w:t>
      </w:r>
      <w:r>
        <w:rPr>
          <w:rStyle w:val="Teksttreci4Kursywa"/>
          <w:lang w:val="en-US" w:eastAsia="en-US" w:bidi="en-US"/>
        </w:rPr>
        <w:t>Universal Polish Dictionary</w:t>
      </w:r>
      <w:r>
        <w:t xml:space="preserve">) </w:t>
      </w:r>
      <w:r>
        <w:rPr>
          <w:lang w:val="en-US" w:eastAsia="en-US" w:bidi="en-US"/>
        </w:rPr>
        <w:t xml:space="preserve">edited by </w:t>
      </w:r>
      <w:r>
        <w:t xml:space="preserve">Stanisław </w:t>
      </w:r>
      <w:r>
        <w:rPr>
          <w:lang w:val="en-US" w:eastAsia="en-US" w:bidi="en-US"/>
        </w:rPr>
        <w:t>Dubisz as well as their assimilation in Polish language system. Based on the quantity, morphological and semantic analyses of the borrowings, the author assumes the following:</w:t>
      </w:r>
    </w:p>
    <w:p w:rsidR="00304FDE" w:rsidRDefault="00BC368E">
      <w:pPr>
        <w:pStyle w:val="Teksttreci40"/>
        <w:framePr w:w="7253" w:h="4914" w:hRule="exact" w:wrap="none" w:vAnchor="page" w:hAnchor="page" w:x="552" w:y="1463"/>
        <w:numPr>
          <w:ilvl w:val="0"/>
          <w:numId w:val="30"/>
        </w:numPr>
        <w:shd w:val="clear" w:color="auto" w:fill="auto"/>
        <w:tabs>
          <w:tab w:val="left" w:pos="567"/>
        </w:tabs>
        <w:spacing w:before="0" w:after="0" w:line="221" w:lineRule="exact"/>
        <w:ind w:firstLine="320"/>
        <w:jc w:val="both"/>
      </w:pPr>
      <w:r>
        <w:rPr>
          <w:lang w:val="en-US" w:eastAsia="en-US" w:bidi="en-US"/>
        </w:rPr>
        <w:t>Vocabulary of French origin has a wide representation in con</w:t>
      </w:r>
      <w:r>
        <w:rPr>
          <w:lang w:val="en-US" w:eastAsia="en-US" w:bidi="en-US"/>
        </w:rPr>
        <w:t>temporary standard Polish. It manifests in numerous entries and in various meanings of the lexis.</w:t>
      </w:r>
    </w:p>
    <w:p w:rsidR="00304FDE" w:rsidRDefault="00BC368E">
      <w:pPr>
        <w:pStyle w:val="Teksttreci40"/>
        <w:framePr w:w="7253" w:h="4914" w:hRule="exact" w:wrap="none" w:vAnchor="page" w:hAnchor="page" w:x="552" w:y="1463"/>
        <w:numPr>
          <w:ilvl w:val="0"/>
          <w:numId w:val="30"/>
        </w:numPr>
        <w:shd w:val="clear" w:color="auto" w:fill="auto"/>
        <w:tabs>
          <w:tab w:val="left" w:pos="572"/>
        </w:tabs>
        <w:spacing w:before="0" w:after="0" w:line="221" w:lineRule="exact"/>
        <w:ind w:firstLine="320"/>
        <w:jc w:val="both"/>
      </w:pPr>
      <w:r>
        <w:rPr>
          <w:lang w:val="en-US" w:eastAsia="en-US" w:bidi="en-US"/>
        </w:rPr>
        <w:t>A prevailing number of the borrowings have a form which is well adapted to Polish. Non-assimilated forms are mainly quotations and come from books.</w:t>
      </w:r>
    </w:p>
    <w:p w:rsidR="00304FDE" w:rsidRDefault="00BC368E">
      <w:pPr>
        <w:pStyle w:val="Teksttreci40"/>
        <w:framePr w:w="7253" w:h="4914" w:hRule="exact" w:wrap="none" w:vAnchor="page" w:hAnchor="page" w:x="552" w:y="1463"/>
        <w:numPr>
          <w:ilvl w:val="0"/>
          <w:numId w:val="30"/>
        </w:numPr>
        <w:shd w:val="clear" w:color="auto" w:fill="auto"/>
        <w:tabs>
          <w:tab w:val="left" w:pos="567"/>
        </w:tabs>
        <w:spacing w:before="0" w:after="0" w:line="221" w:lineRule="exact"/>
        <w:ind w:firstLine="320"/>
        <w:jc w:val="both"/>
      </w:pPr>
      <w:r>
        <w:rPr>
          <w:lang w:val="en-US" w:eastAsia="en-US" w:bidi="en-US"/>
        </w:rPr>
        <w:t>Assimilati</w:t>
      </w:r>
      <w:r>
        <w:rPr>
          <w:lang w:val="en-US" w:eastAsia="en-US" w:bidi="en-US"/>
        </w:rPr>
        <w:t>on of lexis in the Polish language system occurs by phonological and morphological means.</w:t>
      </w:r>
    </w:p>
    <w:p w:rsidR="00304FDE" w:rsidRDefault="00BC368E">
      <w:pPr>
        <w:pStyle w:val="Teksttreci40"/>
        <w:framePr w:w="7253" w:h="4914" w:hRule="exact" w:wrap="none" w:vAnchor="page" w:hAnchor="page" w:x="552" w:y="1463"/>
        <w:numPr>
          <w:ilvl w:val="0"/>
          <w:numId w:val="30"/>
        </w:numPr>
        <w:shd w:val="clear" w:color="auto" w:fill="auto"/>
        <w:tabs>
          <w:tab w:val="left" w:pos="614"/>
        </w:tabs>
        <w:spacing w:before="0" w:after="0" w:line="221" w:lineRule="exact"/>
        <w:ind w:firstLine="320"/>
        <w:jc w:val="both"/>
      </w:pPr>
      <w:r>
        <w:rPr>
          <w:lang w:val="en-US" w:eastAsia="en-US" w:bidi="en-US"/>
        </w:rPr>
        <w:t>Word formation formants are crucial among French borrowings.</w:t>
      </w:r>
    </w:p>
    <w:p w:rsidR="00304FDE" w:rsidRDefault="00BC368E">
      <w:pPr>
        <w:pStyle w:val="Teksttreci40"/>
        <w:framePr w:w="7253" w:h="4914" w:hRule="exact" w:wrap="none" w:vAnchor="page" w:hAnchor="page" w:x="552" w:y="1463"/>
        <w:numPr>
          <w:ilvl w:val="0"/>
          <w:numId w:val="30"/>
        </w:numPr>
        <w:shd w:val="clear" w:color="auto" w:fill="auto"/>
        <w:tabs>
          <w:tab w:val="left" w:pos="591"/>
        </w:tabs>
        <w:spacing w:before="0" w:after="0" w:line="221" w:lineRule="exact"/>
        <w:ind w:firstLine="320"/>
        <w:jc w:val="both"/>
      </w:pPr>
      <w:r>
        <w:rPr>
          <w:lang w:val="en-US" w:eastAsia="en-US" w:bidi="en-US"/>
        </w:rPr>
        <w:t>The research of foreign borrowings, based on standard Polish dictionaries, should be spread on specialist</w:t>
      </w:r>
      <w:r>
        <w:rPr>
          <w:lang w:val="en-US" w:eastAsia="en-US" w:bidi="en-US"/>
        </w:rPr>
        <w:t xml:space="preserve"> dictionaries and corpus studies. It might result in a wider view of the capacity and functions of this kind of vocabulary in Polish.</w:t>
      </w:r>
    </w:p>
    <w:p w:rsidR="00304FDE" w:rsidRDefault="00BC368E">
      <w:pPr>
        <w:pStyle w:val="Teksttreci40"/>
        <w:framePr w:w="7253" w:h="238" w:hRule="exact" w:wrap="none" w:vAnchor="page" w:hAnchor="page" w:x="552" w:y="6593"/>
        <w:shd w:val="clear" w:color="auto" w:fill="auto"/>
        <w:spacing w:before="0" w:after="0" w:line="180" w:lineRule="exact"/>
        <w:ind w:firstLine="0"/>
        <w:jc w:val="right"/>
      </w:pPr>
      <w:r>
        <w:t xml:space="preserve">Tłum. </w:t>
      </w:r>
      <w:r>
        <w:rPr>
          <w:lang w:val="en-US" w:eastAsia="en-US" w:bidi="en-US"/>
        </w:rPr>
        <w:t xml:space="preserve">M. </w:t>
      </w:r>
      <w:r>
        <w:t>Kołodzińska</w:t>
      </w:r>
    </w:p>
    <w:p w:rsidR="00304FDE" w:rsidRDefault="00304FDE">
      <w:pPr>
        <w:rPr>
          <w:sz w:val="2"/>
          <w:szCs w:val="2"/>
        </w:rPr>
        <w:sectPr w:rsidR="00304FDE">
          <w:pgSz w:w="8330" w:h="13330"/>
          <w:pgMar w:top="360" w:right="360" w:bottom="360" w:left="360" w:header="0" w:footer="3" w:gutter="0"/>
          <w:cols w:space="720"/>
          <w:noEndnote/>
          <w:docGrid w:linePitch="360"/>
        </w:sectPr>
      </w:pPr>
    </w:p>
    <w:p w:rsidR="00304FDE" w:rsidRDefault="00BC368E">
      <w:pPr>
        <w:pStyle w:val="Nagwek20"/>
        <w:framePr w:wrap="none" w:vAnchor="page" w:hAnchor="page" w:x="549" w:y="1131"/>
        <w:shd w:val="clear" w:color="auto" w:fill="auto"/>
        <w:spacing w:before="0" w:after="0" w:line="240" w:lineRule="exact"/>
        <w:jc w:val="left"/>
      </w:pPr>
      <w:bookmarkStart w:id="33" w:name="bookmark32"/>
      <w:r>
        <w:rPr>
          <w:rStyle w:val="Nagwek2Odstpy41pt"/>
          <w:b/>
          <w:bCs/>
        </w:rPr>
        <w:t>RECENZJE</w:t>
      </w:r>
      <w:bookmarkEnd w:id="33"/>
    </w:p>
    <w:p w:rsidR="00304FDE" w:rsidRDefault="00BC368E">
      <w:pPr>
        <w:pStyle w:val="Teksttreci40"/>
        <w:framePr w:w="7363" w:h="509" w:hRule="exact" w:wrap="none" w:vAnchor="page" w:hAnchor="page" w:x="549" w:y="3805"/>
        <w:shd w:val="clear" w:color="auto" w:fill="auto"/>
        <w:spacing w:before="0" w:after="0" w:line="221" w:lineRule="exact"/>
        <w:ind w:left="380" w:firstLine="340"/>
        <w:jc w:val="left"/>
      </w:pPr>
      <w:r>
        <w:t xml:space="preserve">MAŁGORZATA TRYUK, </w:t>
      </w:r>
      <w:r>
        <w:rPr>
          <w:rStyle w:val="Teksttreci4Kursywa"/>
        </w:rPr>
        <w:t>PRZEKŁAD USTNY ŚRODOWISKOWY,</w:t>
      </w:r>
      <w:r>
        <w:t xml:space="preserve"> Wydawnictwo Naukowe </w:t>
      </w:r>
      <w:r>
        <w:t>PWN, Warszawa 2006, s. 208.</w:t>
      </w:r>
    </w:p>
    <w:p w:rsidR="00304FDE" w:rsidRDefault="00BC368E">
      <w:pPr>
        <w:pStyle w:val="Teksttreci40"/>
        <w:framePr w:w="7363" w:h="7795" w:hRule="exact" w:wrap="none" w:vAnchor="page" w:hAnchor="page" w:x="549" w:y="4726"/>
        <w:shd w:val="clear" w:color="auto" w:fill="auto"/>
        <w:spacing w:before="0" w:after="0" w:line="221" w:lineRule="exact"/>
        <w:ind w:right="160" w:firstLine="380"/>
        <w:jc w:val="both"/>
      </w:pPr>
      <w:r>
        <w:t>Kim jest tłumacz środowiskowy? Czy jest asystentem, powiernikiem, adwokatem czy tylko pośrednikiem językowym i kulturowym między uczestnikami rozmowy? Czy tłumacz środowiskowy zawsze może być bezstronny i neutralny? Czy w przekł</w:t>
      </w:r>
      <w:r>
        <w:t>adzie środowiskowym obowiązuje jedynie zasada zrozumiałości i wierności wobec oryginału? Czy tłumacz środowiskowy może interweniować podczas wymiany zdań między przedstawicielem władzy a obcokrajowcem? Czy tłumacz środowiskowy, tak jak lekarz, nauczyciel c</w:t>
      </w:r>
      <w:r>
        <w:t>zy adwokat, może/musi mieć bezpośredni wpływ na dobre samopoczucie swego klienta? Między innymi takie pytania postawiła sobie w swojej monografii Małgorzata Tryuk, pracownik Instytutu Lingwistyki Stosowanej Uniwersytetu Warszawskiego, prowadząca pionierski</w:t>
      </w:r>
      <w:r>
        <w:t>e badania w Polsce w zakresie przekładu środowiskowego.</w:t>
      </w:r>
    </w:p>
    <w:p w:rsidR="00304FDE" w:rsidRDefault="00BC368E">
      <w:pPr>
        <w:pStyle w:val="Teksttreci40"/>
        <w:framePr w:w="7363" w:h="7795" w:hRule="exact" w:wrap="none" w:vAnchor="page" w:hAnchor="page" w:x="549" w:y="4726"/>
        <w:shd w:val="clear" w:color="auto" w:fill="auto"/>
        <w:spacing w:before="0" w:after="0" w:line="221" w:lineRule="exact"/>
        <w:ind w:right="160" w:firstLine="380"/>
        <w:jc w:val="both"/>
      </w:pPr>
      <w:r>
        <w:t xml:space="preserve">Już sama definicja tłumaczenia środowiskowego w polskiej literaturze przedmiotu przysparza - w przeciwieństwie do źródeł obcojęzycznych - wielu kłopotów, bo ani tak ważne źródło encyklopedyczne, jak </w:t>
      </w:r>
      <w:r>
        <w:rPr>
          <w:rStyle w:val="Teksttreci4Kursywa"/>
        </w:rPr>
        <w:t>T</w:t>
      </w:r>
      <w:r>
        <w:rPr>
          <w:rStyle w:val="Teksttreci4Kursywa"/>
        </w:rPr>
        <w:t>ezaurus terminologii translatorycznej</w:t>
      </w:r>
      <w:r>
        <w:t xml:space="preserve"> pod red. J. Lukszyna (1993), ani słownik </w:t>
      </w:r>
      <w:r>
        <w:rPr>
          <w:rStyle w:val="Teksttreci4Kursywa"/>
        </w:rPr>
        <w:t xml:space="preserve">Terminologii tłumaczenia </w:t>
      </w:r>
      <w:r>
        <w:t xml:space="preserve">pod red. J. Delisle’a, H. Lee-Jahnke i M.C. Cormier w przekładzie B. Tomaszkiewicz (2005) nie wymieniają w ogóle takiego terminu. Jedynie w </w:t>
      </w:r>
      <w:r>
        <w:rPr>
          <w:rStyle w:val="Teksttreci4Kursywa"/>
        </w:rPr>
        <w:t>Małej encykl</w:t>
      </w:r>
      <w:r>
        <w:rPr>
          <w:rStyle w:val="Teksttreci4Kursywa"/>
        </w:rPr>
        <w:t>opedii przekładoznawstwa</w:t>
      </w:r>
      <w:r>
        <w:t xml:space="preserve"> pod red. I. Dąmbskiej-Prokop (2000: 261) można znaleźć definicję tłumaczenia środowiskowego rozumianego jako „tłumaczenie bilateralne, zdanie po zdaniu, bez notatek, np. na zebraniach, w sytuacji wielojęzyczności, w negocjacjach, g</w:t>
      </w:r>
      <w:r>
        <w:t>dy tłumacz nie tylko przekazuje treść wypowiedzi, ale także może interweniować”. Badaczka na wstępie próbuje usystematyzować bogate nazewnictwo tej odmiany tłumaczenia ustnego występujące w językach angielskim, francuskim, niemieckim i szwedzkim oraz cytuj</w:t>
      </w:r>
      <w:r>
        <w:t>e powyższą definicję przekładu środowiskowego dostępną w polskiej literaturze.</w:t>
      </w:r>
    </w:p>
    <w:p w:rsidR="00304FDE" w:rsidRDefault="00BC368E">
      <w:pPr>
        <w:pStyle w:val="Teksttreci40"/>
        <w:framePr w:w="7363" w:h="7795" w:hRule="exact" w:wrap="none" w:vAnchor="page" w:hAnchor="page" w:x="549" w:y="4726"/>
        <w:shd w:val="clear" w:color="auto" w:fill="auto"/>
        <w:spacing w:before="0" w:after="0" w:line="221" w:lineRule="exact"/>
        <w:ind w:right="160" w:firstLine="380"/>
        <w:jc w:val="both"/>
      </w:pPr>
      <w:r>
        <w:t>Całość monografii liczy 208 stron i tworzą ją następujące części: wstęp, cztery rozdziały, uwagi końcowe, bibliografia, suplement oraz indeks rzeczowy.</w:t>
      </w:r>
    </w:p>
    <w:p w:rsidR="00304FDE" w:rsidRDefault="00BC368E">
      <w:pPr>
        <w:pStyle w:val="Teksttreci40"/>
        <w:framePr w:w="7363" w:h="7795" w:hRule="exact" w:wrap="none" w:vAnchor="page" w:hAnchor="page" w:x="549" w:y="4726"/>
        <w:shd w:val="clear" w:color="auto" w:fill="auto"/>
        <w:spacing w:before="0" w:after="0" w:line="221" w:lineRule="exact"/>
        <w:ind w:right="160" w:firstLine="380"/>
        <w:jc w:val="both"/>
      </w:pPr>
      <w:r>
        <w:t xml:space="preserve">W rozdziale pierwszym </w:t>
      </w:r>
      <w:r>
        <w:t>autorka przedstawia stan badań nad przekładem ustnym, a właściwie skupia się na przyczynach ich braku. Okazuje się bowiem, że badania empiryczne rzadko są prowadzone nie tylko w Polsce, ale także za granicą, a nieliczne prace, które powstają, poświęcone są</w:t>
      </w:r>
      <w:r>
        <w:t xml:space="preserve"> raczej aspektom teoretycznym. Powodem braku badań jest wg niej niedostępność materiału językowego, a zatem brak możliwości prowadzenia obserwacji nad strategiami czy wyborami tłumacza ustnego. Nie ma także prac o charakterze socjologicznym,</w:t>
      </w:r>
    </w:p>
    <w:p w:rsidR="00304FDE" w:rsidRDefault="00304FDE">
      <w:pPr>
        <w:rPr>
          <w:sz w:val="2"/>
          <w:szCs w:val="2"/>
        </w:rPr>
        <w:sectPr w:rsidR="00304FDE">
          <w:pgSz w:w="8415" w:h="13330"/>
          <w:pgMar w:top="360" w:right="360" w:bottom="360" w:left="360" w:header="0" w:footer="3" w:gutter="0"/>
          <w:cols w:space="720"/>
          <w:noEndnote/>
          <w:docGrid w:linePitch="360"/>
        </w:sectPr>
      </w:pPr>
    </w:p>
    <w:p w:rsidR="00304FDE" w:rsidRDefault="00BC368E">
      <w:pPr>
        <w:pStyle w:val="Nagweklubstopka0"/>
        <w:framePr w:wrap="none" w:vAnchor="page" w:hAnchor="page" w:x="3653" w:y="993"/>
        <w:shd w:val="clear" w:color="auto" w:fill="auto"/>
        <w:spacing w:line="160" w:lineRule="exact"/>
      </w:pPr>
      <w:r>
        <w:t>RECENZJE</w:t>
      </w:r>
    </w:p>
    <w:p w:rsidR="00304FDE" w:rsidRDefault="00BC368E">
      <w:pPr>
        <w:pStyle w:val="Nagweklubstopka0"/>
        <w:framePr w:wrap="none" w:vAnchor="page" w:hAnchor="page" w:x="7507" w:y="984"/>
        <w:shd w:val="clear" w:color="auto" w:fill="auto"/>
        <w:spacing w:line="160" w:lineRule="exact"/>
      </w:pPr>
      <w:r>
        <w:t>67</w:t>
      </w:r>
    </w:p>
    <w:p w:rsidR="00304FDE" w:rsidRDefault="00BC368E">
      <w:pPr>
        <w:pStyle w:val="Teksttreci40"/>
        <w:framePr w:w="7234" w:h="10848" w:hRule="exact" w:wrap="none" w:vAnchor="page" w:hAnchor="page" w:x="557" w:y="1438"/>
        <w:shd w:val="clear" w:color="auto" w:fill="auto"/>
        <w:spacing w:before="0" w:after="0" w:line="216" w:lineRule="exact"/>
        <w:ind w:firstLine="0"/>
        <w:jc w:val="both"/>
      </w:pPr>
      <w:r>
        <w:t>w których opisywano by rynek tłumaczenia ustnego, status tłumaczy ustnych, ich przygotowanie do zawodu, pojmowanie norm, którym podlegać powinni, czy też ról, jakie mają do odegrania. Ponadto nie zajmowano się dotychcza</w:t>
      </w:r>
      <w:r>
        <w:t>s funkcjami tłumaczenia i tłumacza w stosunku do klientów ani też kwestiami etyki takich tłumaczy. Badania nad przekładem ustnym posługują się - zdaniem Tryuk - podobnymi metodami analizy jak badania nad przekładem pisemnym. Zarówno w pierwszym, jak i drug</w:t>
      </w:r>
      <w:r>
        <w:t xml:space="preserve">im przypadku chodzi bowiem o ustalenie stopnia ekwiwalencji tekstu wyjściowego i docelowego, przy czym badane teksty w przekładzie ustnym to monologi. Tu badaczka wyraźnie jednak oddziela przekład konferencyjny od środowiskowego, uważając, że ten pierwszy </w:t>
      </w:r>
      <w:r>
        <w:t>ma zazwyczaj charakter monologowy, a ten drugi - dialogowy, nazywa go synonimicznie przekładem żywego słowa. Wiele innych cech odróżnia ponadto przekład środowiskowy od konferencyjnego. Przede wszystkim jest to miejsce, w którym on się odbywa, np. sąd, urz</w:t>
      </w:r>
      <w:r>
        <w:t>ąd, komisariat policji, szpital, ośrodek pomocy społecznej. Tłumaczenia konferencyjne mają natomiast miejsce - jak to wynika z samej nazwy - na konferencjach i spotkaniach dyplomatycznych lub naukowych. Co więcej, tłumaczenie środowiskowe obejmuje niezlicz</w:t>
      </w:r>
      <w:r>
        <w:t>oną liczbę rejestrów, stylów i języków, w tym rzadkich, jak np. języki acholi, lango, lingala, swahili. Kolejną cechą, która odróżnia te dwa typy przekładu, jest rodzaj uczestników, z którymi tłumacz środowiskowy ma do czynienia. Nierzadko są to osoby niew</w:t>
      </w:r>
      <w:r>
        <w:t xml:space="preserve">ykształcone, chore, zagubione, a nawet wykraczające przeciwko prawu (przestępcy). Nie posługują się one językiem dyplomacji czy nauki, lecz dialektem lub regionalną odmianą języka narodowego, a nawet żargonem. Tiyuk bardzo sumiennie i dokładnie zestawia i </w:t>
      </w:r>
      <w:r>
        <w:t>omawia inne cechy typowe dla tłumaczenia środowiskowego w odróżnieniu od konferencyjnego, opierając się na pracach A. Gentile’a (1996), B. Hatim i I. Masona (1997), C. Wadensjö (1998), N. Garbera (2000) oraz swoich własnych (2004 i 2005). Autorka następnie</w:t>
      </w:r>
      <w:r>
        <w:t xml:space="preserve"> przedstawia w syntetycznej formie różnice i podobieństwa ustnego przekładu konferencyjnego i środowiskowego. W jasny sposób (wykorzystując wykresy kołowe oraz diagramy) omawia także klasyfikacje przekładu środowiskowego wg R. Roberts (1997), N. Garbera (2</w:t>
      </w:r>
      <w:r>
        <w:t xml:space="preserve">000) i B. Apfelbaum (2004). Kolejną kwestią, którą porusza w tym rozdziale, jest analiza badań nad przekładem środowiskowym w Polsce. Jak już wcześniej wspomniano, nie ma polskich prac poświęconych rozumieniu funkcji tłumacza i tłumaczenia środowiskowego. </w:t>
      </w:r>
      <w:r>
        <w:t>Pionierskie badania w tej materii podjęła w latach 2004-2005 właśnie Tryuk, przeprowadzając pilotażową ankietę wśród tłumaczy skupionych głównie wokół dwóch organizacji zawodowych, tj. Polskiego Towarzystwa Tłumaczy Przysięgłych i Specjalistycznych TEPIS o</w:t>
      </w:r>
      <w:r>
        <w:t>raz Stowarzyszenia Tłumaczy Polskich w Warszawie. Z ankiety wynika, że idealny tłumacz środowiskowy powinien być bezstronny, zdystansowany emocjonalnie, niewidoczny („przeźroczysty”), a jego zadanie polega jedynie na wiernym oddaniu treści wypowiedzi w dan</w:t>
      </w:r>
      <w:r>
        <w:t>ym języku. Praktyka wykonywania tego typu tłumaczenia pokazuje jednak, że cechy te nie wystarczają do uzyskania zamierzonego przez uczestników wyniku rozmowy. W przypadku konfliktu tłumacz często podejmuje się roli adwokata lub asystenta, doprowadzając prz</w:t>
      </w:r>
      <w:r>
        <w:t>ede wszystkim do porozumienia kulturowego, a nie tylko czysto językowego. W kolejnym podrozdziale Tryuk wysuwa tezę, iż zainteresowanie przekładem środowiskowym pojawiło się wskutek migracji ludności, która nasiliła się w Europie zwłaszcza po II wojnie świ</w:t>
      </w:r>
      <w:r>
        <w:t>atowej. W związku z tym można mówić o trzech odrębnych modelach europejskiej polityki inte</w:t>
      </w:r>
    </w:p>
    <w:p w:rsidR="00304FDE" w:rsidRDefault="00304FDE">
      <w:pPr>
        <w:rPr>
          <w:sz w:val="2"/>
          <w:szCs w:val="2"/>
        </w:rPr>
        <w:sectPr w:rsidR="00304FDE">
          <w:pgSz w:w="8330" w:h="13330"/>
          <w:pgMar w:top="360" w:right="360" w:bottom="360" w:left="360" w:header="0" w:footer="3" w:gutter="0"/>
          <w:cols w:space="720"/>
          <w:noEndnote/>
          <w:docGrid w:linePitch="360"/>
        </w:sectPr>
      </w:pPr>
    </w:p>
    <w:p w:rsidR="00304FDE" w:rsidRDefault="00BC368E">
      <w:pPr>
        <w:pStyle w:val="Nagweklubstopka0"/>
        <w:framePr w:wrap="none" w:vAnchor="page" w:hAnchor="page" w:x="569" w:y="993"/>
        <w:shd w:val="clear" w:color="auto" w:fill="auto"/>
        <w:spacing w:line="160" w:lineRule="exact"/>
      </w:pPr>
      <w:r>
        <w:t>68</w:t>
      </w:r>
    </w:p>
    <w:p w:rsidR="00304FDE" w:rsidRDefault="00BC368E">
      <w:pPr>
        <w:pStyle w:val="Nagweklubstopka0"/>
        <w:framePr w:wrap="none" w:vAnchor="page" w:hAnchor="page" w:x="3684" w:y="998"/>
        <w:shd w:val="clear" w:color="auto" w:fill="auto"/>
        <w:spacing w:line="160" w:lineRule="exact"/>
      </w:pPr>
      <w:r>
        <w:t>RECENZJE</w:t>
      </w:r>
    </w:p>
    <w:p w:rsidR="00304FDE" w:rsidRDefault="00BC368E">
      <w:pPr>
        <w:pStyle w:val="Teksttreci40"/>
        <w:framePr w:w="7277" w:h="10858" w:hRule="exact" w:wrap="none" w:vAnchor="page" w:hAnchor="page" w:x="535" w:y="1443"/>
        <w:shd w:val="clear" w:color="auto" w:fill="auto"/>
        <w:spacing w:before="0" w:after="0" w:line="216" w:lineRule="exact"/>
        <w:ind w:firstLine="0"/>
        <w:jc w:val="both"/>
      </w:pPr>
      <w:r>
        <w:t>gracyjnej w stosunku do obcokrajowców przebywających w tych krajach, a także</w:t>
      </w:r>
    </w:p>
    <w:p w:rsidR="00304FDE" w:rsidRDefault="00BC368E">
      <w:pPr>
        <w:pStyle w:val="Teksttreci40"/>
        <w:framePr w:w="7277" w:h="10858" w:hRule="exact" w:wrap="none" w:vAnchor="page" w:hAnchor="page" w:x="535" w:y="1443"/>
        <w:shd w:val="clear" w:color="auto" w:fill="auto"/>
        <w:tabs>
          <w:tab w:val="left" w:pos="236"/>
        </w:tabs>
        <w:spacing w:before="0" w:after="0" w:line="216" w:lineRule="exact"/>
        <w:ind w:firstLine="0"/>
        <w:jc w:val="both"/>
      </w:pPr>
      <w:r>
        <w:t>o</w:t>
      </w:r>
      <w:r>
        <w:tab/>
        <w:t xml:space="preserve">trzech utworzonych modelach przekładu </w:t>
      </w:r>
      <w:r>
        <w:t>środowiskowego. W Wielkiej Brytanii, w krajach skandynawskich oraz w Holandii największą wagę przywiązuje się do wielokulturowości, tzn. uznania praw mniejszości etnicznych, a co za tym idzie do respektowania prawa do tłumaczenia środowiskowego. Z kolei we</w:t>
      </w:r>
      <w:r>
        <w:t xml:space="preserve"> Francji, Belgii, Hiszpanii, Włoszech i Portugalii prawo do tłumaczenia nie jest prawem specyficznym, ponieważ obcokrajowiec ma te same prawa i obowiązki, co wszyscy obywatele danego kraju. Zatem to władza decyduje o tłumaczeniu lub braku skutecznej komuni</w:t>
      </w:r>
      <w:r>
        <w:t>kacji z obcokrajowcem. Jeszcze inaczej jest w Niemczech, Szwajcarii i Austrii, gdzie ani nie narzuca się kultury kraju przyjmującego osobę obcego pochodzenia, ani nie stosuje wobec niej żadnych przywilejów. Tłumaczenie środowiskowe jest zatem zadaniem orga</w:t>
      </w:r>
      <w:r>
        <w:t>nizacji charytatywnych lub pozarządowych pomagających obcokrajowcom lub osób spokrewnionych czy też zaprzyjaźnionych z nimi (tzw. tłumacze naturalni). Również w Polsce liczba imigrantów ciągle rośnie, dlatego też władze państwowe zmuszone będą do wypracowa</w:t>
      </w:r>
      <w:r>
        <w:t>nia wobec nich określonej strategii językowej.</w:t>
      </w:r>
    </w:p>
    <w:p w:rsidR="00304FDE" w:rsidRDefault="00BC368E">
      <w:pPr>
        <w:pStyle w:val="Teksttreci40"/>
        <w:framePr w:w="7277" w:h="10858" w:hRule="exact" w:wrap="none" w:vAnchor="page" w:hAnchor="page" w:x="535" w:y="1443"/>
        <w:shd w:val="clear" w:color="auto" w:fill="auto"/>
        <w:spacing w:before="0" w:after="0" w:line="216" w:lineRule="exact"/>
        <w:ind w:firstLine="420"/>
        <w:jc w:val="both"/>
      </w:pPr>
      <w:r>
        <w:t>Rozdział drugi poświęcono szczegółowej eksplikacji ról tłumacza prezentowanych w literaturze przedmiotu. Opierając się na wielu klasyfikacjach występujących w źródłach anglo-, niemiecko- i francuskojęzycznych,</w:t>
      </w:r>
      <w:r>
        <w:t xml:space="preserve"> badaczka opisuje rozmaite role, jakie tłumacz ma do odegrania. W związku z tym tłumacz środowiskowy, którego głównym zadaniem jest pośrednictwo językowe, określany jest m.in. jako ombudsman (R. Putsch), pomost kulturowy (R.J. McIvor), agent międzykulturow</w:t>
      </w:r>
      <w:r>
        <w:t>y (R. Barsky), pośrednik kulturowy, rzecznik, adwokat i przedstawiciel klienta (L. Cairncross), rozjemca (F. Pöchhacker), mediator w komunikacji (F.G. Hensey), wierny przekaźnik informacji, koordynator rozmowy, asystent ds. językowych, ekspert (S. Hale). N</w:t>
      </w:r>
      <w:r>
        <w:t>a kolejnych stronach tego rozdziału Tryuk dokładnie szkicuje dodatkowe role, które przyjmuje tłumacz w związku z wykonywaną przez niego działalnością przekładową. Są to: tłumacz jako organizator spotkania, cenzor, powiernik, przewodnik, zdrajca oraz tłumac</w:t>
      </w:r>
      <w:r>
        <w:t>z podczas misji pokojowych, wojen, kryzysów lub konfliktów zbrojnych. Mimo tak wielu ról tłumacza środowiskowego Tryuk uważa, że istotną rzeczą jest opracowanie norm, tj. jasnych standardów mówiących o tym, co wyraźnie należy do obowiązków tłumacza, a co w</w:t>
      </w:r>
      <w:r>
        <w:t>ykracza poza nie. Temu zagadnieniu poświęca kolejny podrozdział. Na podstawie szeroko zakrojonych badań, m.in. prowadzonych w Austrii, dotyczących tłumaczenia w środowisku medycznym</w:t>
      </w:r>
    </w:p>
    <w:p w:rsidR="00304FDE" w:rsidRDefault="00BC368E">
      <w:pPr>
        <w:pStyle w:val="Teksttreci40"/>
        <w:framePr w:w="7277" w:h="10858" w:hRule="exact" w:wrap="none" w:vAnchor="page" w:hAnchor="page" w:x="535" w:y="1443"/>
        <w:shd w:val="clear" w:color="auto" w:fill="auto"/>
        <w:tabs>
          <w:tab w:val="left" w:pos="241"/>
        </w:tabs>
        <w:spacing w:before="0" w:after="0" w:line="216" w:lineRule="exact"/>
        <w:ind w:firstLine="0"/>
        <w:jc w:val="both"/>
      </w:pPr>
      <w:r>
        <w:t>i</w:t>
      </w:r>
      <w:r>
        <w:tab/>
        <w:t>pracowników wymiaru sprawiedliwości, Tryuk dochodzi do wniosku, że opróc</w:t>
      </w:r>
      <w:r>
        <w:t>z kompetencji językowych i kulturowych „dobry” tłumacz powinien wyróżniać się takimi cechami, jak wiedza ogólna i specjalistyczna, umiejętność tłumaczenia ustnego, neutralność, dyskrecja, naturalny sposób bycia. Wymagania te mogłyby stać się, wg Tryuk, nor</w:t>
      </w:r>
      <w:r>
        <w:t>mami uniwersalnymi (tzn. jednomyślnie przyjętymi przez tłumaczy i ich klientów) określającymi jakość tłumaczenia, których - jak podaje za szwedzką badaczką C. Wandesjó - niestety nie ma. Do innych norm decydujących o sukcesie przekładu autorka zalicza norm</w:t>
      </w:r>
      <w:r>
        <w:t>ę wierności i zrozumiałości uwarunkowaną innymi normami, jak np. normy oczekiwań (oczekiwania użytkowników usług tłumaczeniowych), normy zawodowe (ustalane przez samych tłumaczy), normy sytuacyjne (wypływające z konkretnych okoliczności przekładu). Na norm</w:t>
      </w:r>
      <w:r>
        <w:t>ie wierności oparte są kodeksy postępowania, zwłaszcza obowiązujące w przekładzie sądowym. W związku z tym na podstawie normy wierności obowiązkiem tłumacza jest przełożenie tekstu na język</w:t>
      </w:r>
    </w:p>
    <w:p w:rsidR="00304FDE" w:rsidRDefault="00304FDE">
      <w:pPr>
        <w:rPr>
          <w:sz w:val="2"/>
          <w:szCs w:val="2"/>
        </w:rPr>
        <w:sectPr w:rsidR="00304FDE">
          <w:pgSz w:w="8330" w:h="13330"/>
          <w:pgMar w:top="360" w:right="360" w:bottom="360" w:left="360" w:header="0" w:footer="3" w:gutter="0"/>
          <w:cols w:space="720"/>
          <w:noEndnote/>
          <w:docGrid w:linePitch="360"/>
        </w:sectPr>
      </w:pPr>
    </w:p>
    <w:p w:rsidR="00304FDE" w:rsidRDefault="00BC368E">
      <w:pPr>
        <w:pStyle w:val="Nagweklubstopka0"/>
        <w:framePr w:wrap="none" w:vAnchor="page" w:hAnchor="page" w:x="3662" w:y="998"/>
        <w:shd w:val="clear" w:color="auto" w:fill="auto"/>
        <w:spacing w:line="160" w:lineRule="exact"/>
      </w:pPr>
      <w:r>
        <w:t>RECENZJE</w:t>
      </w:r>
    </w:p>
    <w:p w:rsidR="00304FDE" w:rsidRDefault="00BC368E">
      <w:pPr>
        <w:pStyle w:val="Nagweklubstopka0"/>
        <w:framePr w:wrap="none" w:vAnchor="page" w:hAnchor="page" w:x="7517" w:y="988"/>
        <w:shd w:val="clear" w:color="auto" w:fill="auto"/>
        <w:spacing w:line="160" w:lineRule="exact"/>
      </w:pPr>
      <w:r>
        <w:t>69</w:t>
      </w:r>
    </w:p>
    <w:p w:rsidR="00304FDE" w:rsidRDefault="00BC368E">
      <w:pPr>
        <w:pStyle w:val="Teksttreci40"/>
        <w:framePr w:w="7262" w:h="10853" w:hRule="exact" w:wrap="none" w:vAnchor="page" w:hAnchor="page" w:x="542" w:y="1438"/>
        <w:shd w:val="clear" w:color="auto" w:fill="auto"/>
        <w:tabs>
          <w:tab w:val="left" w:pos="241"/>
        </w:tabs>
        <w:spacing w:before="0" w:after="0" w:line="216" w:lineRule="exact"/>
        <w:ind w:firstLine="0"/>
        <w:jc w:val="both"/>
      </w:pPr>
      <w:r>
        <w:t>docelowy wiernie, kompletnie i</w:t>
      </w:r>
      <w:r>
        <w:t xml:space="preserve"> wiarygodnie. W tym kontekście autorka omawia różne normy w pracy tłumacza w świetle kilku kodeksów, np. </w:t>
      </w:r>
      <w:r>
        <w:rPr>
          <w:rStyle w:val="Teksttreci4Kursywa"/>
        </w:rPr>
        <w:t>Notes of Guidance for Interpreters</w:t>
      </w:r>
      <w:r>
        <w:t xml:space="preserve"> (1995) dla Nowej Południowej Walii (Australia), </w:t>
      </w:r>
      <w:r>
        <w:rPr>
          <w:rStyle w:val="Teksttreci4Kursywa"/>
        </w:rPr>
        <w:t>Kodeks tłumacza sądowego</w:t>
      </w:r>
      <w:r>
        <w:t xml:space="preserve"> (1991) D. Kierzkowskiej dla Polski czy </w:t>
      </w:r>
      <w:r>
        <w:rPr>
          <w:rStyle w:val="Teksttreci4Kursywa"/>
        </w:rPr>
        <w:t>Kode</w:t>
      </w:r>
      <w:r>
        <w:rPr>
          <w:rStyle w:val="Teksttreci4Kursywa"/>
        </w:rPr>
        <w:t>ks tłumaczy prawniczych</w:t>
      </w:r>
      <w:r>
        <w:t xml:space="preserve"> opracowany przez Międzynarodową Federację Tłumaczy (FIT). Jej zdaniem tworzenie norm dla tłumaczy nie powinno ograniczać się do ustnego tłumaczenia sądowego. Autorka - za F. Pöchhackerem - postuluje także badanie oczekiwań klientów,</w:t>
      </w:r>
      <w:r>
        <w:t xml:space="preserve"> pracodawców, prawników i lekarzy. Wskutek braku norm nie określono standardów kształcenia, nie „wypracowano” szacunku ani właściwych warunków pracy dla tłumaczy środowiskowych.</w:t>
      </w:r>
    </w:p>
    <w:p w:rsidR="00304FDE" w:rsidRDefault="00BC368E">
      <w:pPr>
        <w:pStyle w:val="Teksttreci40"/>
        <w:framePr w:w="7262" w:h="10853" w:hRule="exact" w:wrap="none" w:vAnchor="page" w:hAnchor="page" w:x="542" w:y="1438"/>
        <w:shd w:val="clear" w:color="auto" w:fill="auto"/>
        <w:spacing w:before="0" w:after="0" w:line="216" w:lineRule="exact"/>
        <w:ind w:firstLine="400"/>
        <w:jc w:val="both"/>
      </w:pPr>
      <w:r>
        <w:t xml:space="preserve">W rozdziale trzecim autorka analizuje pracę tłumaczy środowiskowych w różnych </w:t>
      </w:r>
      <w:r>
        <w:t>kontekstach: sądowym, medycznym, biznesowym, podczas sesji psychoterapeutycznej i w wojskowych misjach pokojowych. Jak wynika z przeprowadzonych badań, tłumacze sądowi - zdaniem środowiska prawniczego - mają obowiązek tłumaczyć dosłownie, wręcz mechaniczni</w:t>
      </w:r>
      <w:r>
        <w:t>e przekładać zdanie po zdaniu. Inni badacze uważają natomiast, że ich rola wykracza poza funkcję pośrednika językowego i kulturowego. Tłumacze powinni być dla swoich klientów przewodnikami po sądzie i na rozprawie. W rzeczywistości tłumacze sądowi są niedo</w:t>
      </w:r>
      <w:r>
        <w:t>ceniani i często źle traktowani przez prawników. Ci bowiem nie rozumieją ich pracy, nie umożliwiają im zapoznania się z aktami sprawy, modyfikują swobodnie przekład tłumacza. Badania w Austrii dowodzą, że osoby nieposługujące się językiem niemieckim są gor</w:t>
      </w:r>
      <w:r>
        <w:t>zej traktowane na sali sądowej. Może zatem dochodzić do pogwałcenia praw jednostki nieznającej języka. W związku z niezadowoleniem wszystkich stron z pracy tłumaczy sądowych instytucje ich skupiające tworzą dla swoich członków kodeksy postępowania. Tryuk o</w:t>
      </w:r>
      <w:r>
        <w:t>mawia szczegółowo kodeksy tłumacza sądowego obowiązujące w Niemczech, Kanadzie, Danii, Grecji i Polsce. Na uwagę zasługuje fakt, iż np. w Irlandii nie ma żadnego zbioru zasad regulujących pracę tych tłumaczy. Istnieje jedynie - jak podaje autorka - jednost</w:t>
      </w:r>
      <w:r>
        <w:t xml:space="preserve">ronicowa instrukcja, w której wymienia się wyłącznie kwalifikacje, odpowiednie wykształcenie oraz wymóg bezstronności tłumacza. Tryuk uważa, iż równie często jak w sądzie czy na policji tłumacze działają w środowisku medycznym, tłumacząc w szczególności w </w:t>
      </w:r>
      <w:r>
        <w:t>szpitalach, punktach pomocy psychiatiycznej i psychologicznej oraz w pogotowiu ratunkowym. Jednak tu o wiele rzadziej pojawiają się tłumacze wykwalifikowani. Ich miejsce zajmują takie osoby, jak najbliższa lub dalsza rodzina, przyjaciel, salowa, pielęgniar</w:t>
      </w:r>
      <w:r>
        <w:t>ka. Tryuk referuje w tym zakresie bardzo ciekawe wyniki badań ankietowych przeprowadzonych przez F. Pöchhackera i M. Kadrić w Austrii, A.-M. Mesę i A. Parrę w Kanadzie oraz magistrantów Instytutu Lingwistyki Stosowanej w Warszawie. Przykładowo w tłumaczeni</w:t>
      </w:r>
      <w:r>
        <w:t>u środowiskowym na sesjach psychoterapeutycznych tłumacze mogą pełnić funkcję pośrednika językowego, kulturowego, informacyjnego lub sytuacyjnego. Podczas sesji psychoterapeutycznej kompetentny tłumacz powinien tłumaczyć wiernie i precyzyjnie, być bezstron</w:t>
      </w:r>
      <w:r>
        <w:t xml:space="preserve">ny i neutralny, znać doskonale terminologię, zapewnić dynamikę i ciągłość rozmowy, współtworzyć atmosferę spotkania, a także mieć poprawny stosunek do rozmówców. Autorka pisze także, iż tłumacze pracujący w urzędach i służbach socjalnych odgrywają głównie </w:t>
      </w:r>
      <w:r>
        <w:t>role doradców obcokrajowców, są mediatorami, przejmują za nich inicjatywę przy załatwianiu wszelkich spraw. Podczas spotkań biznesowych czy artystyczno-kulturalnych tłumacze muszą wykazać się przede wszystkim doskonałą znajomością termi</w:t>
      </w:r>
    </w:p>
    <w:p w:rsidR="00304FDE" w:rsidRDefault="00304FDE">
      <w:pPr>
        <w:rPr>
          <w:sz w:val="2"/>
          <w:szCs w:val="2"/>
        </w:rPr>
        <w:sectPr w:rsidR="00304FDE">
          <w:pgSz w:w="8330" w:h="13330"/>
          <w:pgMar w:top="360" w:right="360" w:bottom="360" w:left="360" w:header="0" w:footer="3" w:gutter="0"/>
          <w:cols w:space="720"/>
          <w:noEndnote/>
          <w:docGrid w:linePitch="360"/>
        </w:sectPr>
      </w:pPr>
    </w:p>
    <w:p w:rsidR="00304FDE" w:rsidRDefault="00BC368E">
      <w:pPr>
        <w:pStyle w:val="Nagweklubstopka0"/>
        <w:framePr w:wrap="none" w:vAnchor="page" w:hAnchor="page" w:x="573" w:y="993"/>
        <w:shd w:val="clear" w:color="auto" w:fill="auto"/>
        <w:spacing w:line="160" w:lineRule="exact"/>
      </w:pPr>
      <w:r>
        <w:t>70</w:t>
      </w:r>
    </w:p>
    <w:p w:rsidR="00304FDE" w:rsidRDefault="00BC368E">
      <w:pPr>
        <w:pStyle w:val="Nagweklubstopka0"/>
        <w:framePr w:wrap="none" w:vAnchor="page" w:hAnchor="page" w:x="3684" w:y="993"/>
        <w:shd w:val="clear" w:color="auto" w:fill="auto"/>
        <w:spacing w:line="160" w:lineRule="exact"/>
      </w:pPr>
      <w:r>
        <w:t>RECENZJE</w:t>
      </w:r>
    </w:p>
    <w:p w:rsidR="00304FDE" w:rsidRDefault="00BC368E">
      <w:pPr>
        <w:pStyle w:val="Teksttreci40"/>
        <w:framePr w:w="7277" w:h="10923" w:hRule="exact" w:wrap="none" w:vAnchor="page" w:hAnchor="page" w:x="535" w:y="1438"/>
        <w:shd w:val="clear" w:color="auto" w:fill="auto"/>
        <w:spacing w:before="0" w:after="0" w:line="216" w:lineRule="exact"/>
        <w:ind w:firstLine="0"/>
        <w:jc w:val="both"/>
      </w:pPr>
      <w:r>
        <w:t>nologii fachowej, stylów, rejestrów, a nawet technik negocjacji. Tryuk wskazuje tu na problem zachowania bezstronności przez tłumaczy. Często są oni pracownikami instytucji i chcą zachować lojalność wobec pracodawcy. Dl</w:t>
      </w:r>
      <w:r>
        <w:t>atego taki tłumacz staje się raczej konsultantem bądź ekspertem w danej sprawie lub moderatorem łagodzącym napięcia przez odpowiednie zachowanie dyplomatyczne. Chyba najtrudniejszy - w opinii Tryuk - zdaje się przekład w wojsku, gdzie tłumacz musi pracować</w:t>
      </w:r>
      <w:r>
        <w:t xml:space="preserve"> w ekstremalnych warunkach (narażając czasem swoje życie i zdrowie) oraz zachować lojalność wobec sił zbrojnych.</w:t>
      </w:r>
    </w:p>
    <w:p w:rsidR="00304FDE" w:rsidRDefault="00BC368E">
      <w:pPr>
        <w:pStyle w:val="Teksttreci40"/>
        <w:framePr w:w="7277" w:h="10923" w:hRule="exact" w:wrap="none" w:vAnchor="page" w:hAnchor="page" w:x="535" w:y="1438"/>
        <w:shd w:val="clear" w:color="auto" w:fill="auto"/>
        <w:spacing w:before="0" w:after="0" w:line="216" w:lineRule="exact"/>
        <w:ind w:firstLine="400"/>
        <w:jc w:val="both"/>
      </w:pPr>
      <w:r>
        <w:t xml:space="preserve">Ostatni rozdział autorka poświęca tłumaczeniu w ośrodkach dla uchodźców i w warszawskim Urzędzie ds. Repatriacji i Cudzoziemców. Opierając się </w:t>
      </w:r>
      <w:r>
        <w:t xml:space="preserve">na swoich badaniach, Tryuk stwierdza, że w tego typu ośrodkach w Polsce nie ma wyszkolonych tłumaczy środowiskowych, a ich zadania przejmują urzędnicy władający językiem obcym w stopniu podstawowym. Mimo to pracownicy ww. ośrodków - jak sami podkreślają - </w:t>
      </w:r>
      <w:r>
        <w:t>nie potrzebują pomocy profesjonalistów podczas przeprowadzania wywiadu czy wypełniania formularzy przez obcokrajowców. Co zaskakujące, sami zajmują się także tłumaczeniem pisemnym dokumentów oficjalnych. Jedynie personel medyczny zna dobrze języki obce. Ur</w:t>
      </w:r>
      <w:r>
        <w:t>zędnicy uważają, że w kontaktach z obcokrajowcami najważniejszy jest aspekt psychologiczny, a nie czysto językowy. Tylko w przypadku niezwykle rzadkich języków wzywa się do ośrodków profesjonalnych tłumaczy. Na przykładzie analizy 3-godzinnego przesłuchani</w:t>
      </w:r>
      <w:r>
        <w:t xml:space="preserve">a w Urzędzie ds. Repatriacji i Cudzoziemców Tryuk wyodrębniła następujące funkcje, jakie pełni tłumacz, poza klasyczną funkcją pośrednika językowego. Jest on uczestnikiem komunikacji, drugą osobą przesłuchującą, asystentem obcokrajowca, jego powiernikiem, </w:t>
      </w:r>
      <w:r>
        <w:t>koordynatorem komunikacji między urzędnikiem a obcokrajowcem i cenzorem.</w:t>
      </w:r>
    </w:p>
    <w:p w:rsidR="00304FDE" w:rsidRDefault="00BC368E">
      <w:pPr>
        <w:pStyle w:val="Teksttreci40"/>
        <w:framePr w:w="7277" w:h="10923" w:hRule="exact" w:wrap="none" w:vAnchor="page" w:hAnchor="page" w:x="535" w:y="1438"/>
        <w:shd w:val="clear" w:color="auto" w:fill="auto"/>
        <w:spacing w:before="0" w:after="0" w:line="216" w:lineRule="exact"/>
        <w:ind w:firstLine="400"/>
        <w:jc w:val="both"/>
      </w:pPr>
      <w:r>
        <w:t xml:space="preserve">W uwagach końcowych Tryuk stwierdza, że doprowadzenie do uznania zawodu tłumacza środowiskowego wymagać będzie czteroetapowego procesu. W pierwszym etapie należy dokonać oceny </w:t>
      </w:r>
      <w:r>
        <w:t xml:space="preserve">sytuacji na tłumaczeniowym rynku pracy. W drugim trzeba zadbać o powstanie ośrodków kształcenia, stowarzyszeń zawodowych i konsolidację zawodu. Trzeci etap polega na zdefiniowaniu wymagań i norm, certyfikacji oraz akredytacji tłumacza. Wreszcie w czwartym </w:t>
      </w:r>
      <w:r>
        <w:t>etapie autorka opowiada się za przyjęciem odpowiednich ustaw i rozporządzeń dotyczących tłumaczy środowiskowych, ostatecznego uznania ich zawodu oraz ochrony ich tytułu zawodowego. Badaczka przewiduje, iż istnienie tego zawodu w Polsce zależeć będzie w szc</w:t>
      </w:r>
      <w:r>
        <w:t>zególności od skali migracji, a także polityki państwa polskiego wobec tego zjawiska społecznego, a co za tym idzie od uznania tłumaczy środowiskowych za osoby niezbędne w komunikacji obcokrajowców w urzędach i innych instytucjach.</w:t>
      </w:r>
    </w:p>
    <w:p w:rsidR="00304FDE" w:rsidRDefault="00BC368E">
      <w:pPr>
        <w:pStyle w:val="Teksttreci40"/>
        <w:framePr w:w="7277" w:h="10923" w:hRule="exact" w:wrap="none" w:vAnchor="page" w:hAnchor="page" w:x="535" w:y="1438"/>
        <w:shd w:val="clear" w:color="auto" w:fill="auto"/>
        <w:spacing w:before="0" w:after="153" w:line="216" w:lineRule="exact"/>
        <w:ind w:firstLine="400"/>
        <w:jc w:val="both"/>
      </w:pPr>
      <w:r>
        <w:t>Książka Małgorzaty Tryuk</w:t>
      </w:r>
      <w:r>
        <w:t xml:space="preserve"> jest bez wątpienia pozycją bardzo wartościową na polskim rynku wydawniczym. W sposób wyczerpujący, kompetentny i klarowny omawiane są w niej zagadnienia, którym badacze poświęcali dotąd niewiele uwagi. Jedynym jej mankamentem jest duża liczba nietłumaczon</w:t>
      </w:r>
      <w:r>
        <w:t>ych cytatów w językach obcych, zwłaszcza w angielskim. Nie każdy czytelnik zna jednak ten język, więc ich przekład z pewnością znacznie ułatwiłby percepcję tej nowatorskiej pracy, będącej pierwszym w Polsce tak kompleksowym opracowaniem zagadnień tłumaczen</w:t>
      </w:r>
      <w:r>
        <w:t>ia środowiskowego.</w:t>
      </w:r>
    </w:p>
    <w:p w:rsidR="00304FDE" w:rsidRDefault="00BC368E">
      <w:pPr>
        <w:pStyle w:val="Teksttreci90"/>
        <w:framePr w:w="7277" w:h="10923" w:hRule="exact" w:wrap="none" w:vAnchor="page" w:hAnchor="page" w:x="535" w:y="1438"/>
        <w:shd w:val="clear" w:color="auto" w:fill="auto"/>
        <w:spacing w:before="0" w:line="250" w:lineRule="exact"/>
        <w:ind w:left="5160" w:firstLine="0"/>
        <w:jc w:val="right"/>
      </w:pPr>
      <w:r>
        <w:t xml:space="preserve">Artur Dariusz Kubacki </w:t>
      </w:r>
      <w:r>
        <w:rPr>
          <w:rStyle w:val="Teksttreci9Bezkursywy"/>
        </w:rPr>
        <w:t>(Uniwersytet Śląski)</w:t>
      </w:r>
    </w:p>
    <w:p w:rsidR="00304FDE" w:rsidRDefault="00304FDE">
      <w:pPr>
        <w:rPr>
          <w:sz w:val="2"/>
          <w:szCs w:val="2"/>
        </w:rPr>
        <w:sectPr w:rsidR="00304FDE">
          <w:pgSz w:w="8330" w:h="13330"/>
          <w:pgMar w:top="360" w:right="360" w:bottom="360" w:left="360" w:header="0" w:footer="3" w:gutter="0"/>
          <w:cols w:space="720"/>
          <w:noEndnote/>
          <w:docGrid w:linePitch="360"/>
        </w:sectPr>
      </w:pPr>
    </w:p>
    <w:p w:rsidR="00304FDE" w:rsidRDefault="00BC368E">
      <w:pPr>
        <w:pStyle w:val="Nagweklubstopka0"/>
        <w:framePr w:wrap="none" w:vAnchor="page" w:hAnchor="page" w:x="3660" w:y="993"/>
        <w:shd w:val="clear" w:color="auto" w:fill="auto"/>
        <w:spacing w:line="160" w:lineRule="exact"/>
      </w:pPr>
      <w:r>
        <w:t>RECENZJE</w:t>
      </w:r>
    </w:p>
    <w:p w:rsidR="00304FDE" w:rsidRDefault="00BC368E">
      <w:pPr>
        <w:pStyle w:val="Nagweklubstopka0"/>
        <w:framePr w:wrap="none" w:vAnchor="page" w:hAnchor="page" w:x="7514" w:y="988"/>
        <w:shd w:val="clear" w:color="auto" w:fill="auto"/>
        <w:spacing w:line="160" w:lineRule="exact"/>
      </w:pPr>
      <w:r>
        <w:t>71</w:t>
      </w:r>
    </w:p>
    <w:p w:rsidR="00304FDE" w:rsidRDefault="00BC368E">
      <w:pPr>
        <w:pStyle w:val="Teksttreci40"/>
        <w:framePr w:w="7248" w:h="711" w:hRule="exact" w:wrap="none" w:vAnchor="page" w:hAnchor="page" w:x="549" w:y="1433"/>
        <w:shd w:val="clear" w:color="auto" w:fill="auto"/>
        <w:spacing w:before="0" w:after="0" w:line="216" w:lineRule="exact"/>
        <w:ind w:left="380" w:firstLine="340"/>
        <w:jc w:val="both"/>
      </w:pPr>
      <w:r>
        <w:rPr>
          <w:rStyle w:val="Teksttreci4Kursywa"/>
        </w:rPr>
        <w:t>JĘZYK KASZUBSKI. PORADNIK ENCYKLOPEDYCZNY</w:t>
      </w:r>
      <w:r>
        <w:t xml:space="preserve">, red. Jerzy Treder, wyd. drugie poprawione i poszerzone, Wydawnictwo Uniwersytetu Gdańskiego i Oficyna Czec, Gdańsk </w:t>
      </w:r>
      <w:r>
        <w:t>2006, s. 292.</w:t>
      </w:r>
    </w:p>
    <w:p w:rsidR="00304FDE" w:rsidRDefault="00BC368E">
      <w:pPr>
        <w:pStyle w:val="Teksttreci40"/>
        <w:framePr w:w="7248" w:h="9759" w:hRule="exact" w:wrap="none" w:vAnchor="page" w:hAnchor="page" w:x="549" w:y="2570"/>
        <w:shd w:val="clear" w:color="auto" w:fill="auto"/>
        <w:spacing w:before="0" w:after="0" w:line="216" w:lineRule="exact"/>
        <w:ind w:firstLine="380"/>
        <w:jc w:val="both"/>
      </w:pPr>
      <w:r>
        <w:t xml:space="preserve">Prezentowana w tej recenzji pozycja wydawnicza jest drugim wydaniem </w:t>
      </w:r>
      <w:r>
        <w:rPr>
          <w:rStyle w:val="Teksttreci4Kursywa"/>
        </w:rPr>
        <w:t>Języka kaszubskiego.</w:t>
      </w:r>
      <w:r>
        <w:t xml:space="preserve"> Szybkie rozejście się wydania pierwszego z 2002 r. świadczy o dużym zapotrzebowaniu na tego typu publikację. Stąd pomysł ponownej jej edycji.</w:t>
      </w:r>
    </w:p>
    <w:p w:rsidR="00304FDE" w:rsidRDefault="00BC368E">
      <w:pPr>
        <w:pStyle w:val="Teksttreci40"/>
        <w:framePr w:w="7248" w:h="9759" w:hRule="exact" w:wrap="none" w:vAnchor="page" w:hAnchor="page" w:x="549" w:y="2570"/>
        <w:shd w:val="clear" w:color="auto" w:fill="auto"/>
        <w:spacing w:before="0" w:after="0" w:line="216" w:lineRule="exact"/>
        <w:ind w:firstLine="380"/>
        <w:jc w:val="both"/>
      </w:pPr>
      <w:r>
        <w:t xml:space="preserve">Jak </w:t>
      </w:r>
      <w:r>
        <w:t xml:space="preserve">zaznaczył w przedmowie do obecnego wydania redaktor Jerzy Treder, w nowym opracowaniu zostały uwzględnione uwagi krytyczne, propozycje i sugestie recenzentów oraz innych osób, wypowiadających się na temat pierwszego wydania tej publikacji. Wydanie drugie </w:t>
      </w:r>
      <w:r>
        <w:rPr>
          <w:rStyle w:val="Teksttreci4Kursywa"/>
        </w:rPr>
        <w:t>J</w:t>
      </w:r>
      <w:r>
        <w:rPr>
          <w:rStyle w:val="Teksttreci4Kursywa"/>
        </w:rPr>
        <w:t>ęzyka kaszubskiego</w:t>
      </w:r>
      <w:r>
        <w:t xml:space="preserve"> zostało wzbogacone o wiele nowych haseł, część z nich opracowano na nowo, zaktualizowano także literaturę przedmiotu. Wprowadzono też kilka zmian technicznych. Wszystko to wyszło omawianej publikacji na dobre.</w:t>
      </w:r>
    </w:p>
    <w:p w:rsidR="00304FDE" w:rsidRDefault="00BC368E">
      <w:pPr>
        <w:pStyle w:val="Teksttreci40"/>
        <w:framePr w:w="7248" w:h="9759" w:hRule="exact" w:wrap="none" w:vAnchor="page" w:hAnchor="page" w:x="549" w:y="2570"/>
        <w:shd w:val="clear" w:color="auto" w:fill="auto"/>
        <w:spacing w:before="0" w:after="0" w:line="216" w:lineRule="exact"/>
        <w:ind w:firstLine="380"/>
        <w:jc w:val="both"/>
      </w:pPr>
      <w:r>
        <w:rPr>
          <w:rStyle w:val="Teksttreci4Kursywa"/>
        </w:rPr>
        <w:t>Język kaszubski,</w:t>
      </w:r>
      <w:r>
        <w:t xml:space="preserve"> jak wskazu</w:t>
      </w:r>
      <w:r>
        <w:t>je podtytuł, ma charakter encyklopedyczny. W alfabetycznie ułożonych artykułach hasłowych pomieszczona została problematyka związana nie tylko z wiedzą o języku kaszubskim we wszystkich jego odmianach, ale także problematyka mieszcząca się w zakresie socjo</w:t>
      </w:r>
      <w:r>
        <w:t>lingwistyki, socjologii i dydaktyki. Pisze o tym we wstępie (s. 7) Jerzy Treder.</w:t>
      </w:r>
    </w:p>
    <w:p w:rsidR="00304FDE" w:rsidRDefault="00BC368E">
      <w:pPr>
        <w:pStyle w:val="Teksttreci40"/>
        <w:framePr w:w="7248" w:h="9759" w:hRule="exact" w:wrap="none" w:vAnchor="page" w:hAnchor="page" w:x="549" w:y="2570"/>
        <w:shd w:val="clear" w:color="auto" w:fill="auto"/>
        <w:spacing w:before="0" w:after="0" w:line="216" w:lineRule="exact"/>
        <w:ind w:firstLine="380"/>
        <w:jc w:val="both"/>
      </w:pPr>
      <w:r>
        <w:t>Hasła (w liczbie 435) zostały opracowane przez kilkunastu wybitnych specjalistów-językoznawców, pracowników Uniwersytetu Gdańskiego oraz Instytutu Słowianoznawstwa Polskiej Ak</w:t>
      </w:r>
      <w:r>
        <w:t>ademii Nauk. Najwięcej haseł opracowali profesorowie Jerzy Treder (330 haseł) i Edward Breza (48 haseł). Obaj są pracownikami Zakładu Historii Języka Polskiego, Dialektologii i Onomastyki Uniwersytetu Gdańskiego. Autorami haseł są również inne osoby związa</w:t>
      </w:r>
      <w:r>
        <w:t>ne z UG: dr hab. Ewa Rogowska-Cybulska (13 haseł), dr Marek Cybulski (9 haseł), mgr Justyna Pomierska (3 hasła) i mgr Paweł Szczypta (3 hasła). Część haseł przygotowali pracownicy IS PAN: prof. Hanna Popowska-Taborska (16 haseł), prof. Ewa Kamińska-Rzetels</w:t>
      </w:r>
      <w:r>
        <w:t>ka (12 haseł), prof. Jadwiga Zieniukowa (5 haseł).</w:t>
      </w:r>
    </w:p>
    <w:p w:rsidR="00304FDE" w:rsidRDefault="00BC368E">
      <w:pPr>
        <w:pStyle w:val="Teksttreci40"/>
        <w:framePr w:w="7248" w:h="9759" w:hRule="exact" w:wrap="none" w:vAnchor="page" w:hAnchor="page" w:x="549" w:y="2570"/>
        <w:shd w:val="clear" w:color="auto" w:fill="auto"/>
        <w:spacing w:before="0" w:after="0" w:line="216" w:lineRule="exact"/>
        <w:ind w:firstLine="380"/>
        <w:jc w:val="both"/>
      </w:pPr>
      <w:r>
        <w:t xml:space="preserve">Tematyka </w:t>
      </w:r>
      <w:r>
        <w:rPr>
          <w:rStyle w:val="Teksttreci4Kursywa"/>
        </w:rPr>
        <w:t>Poradnika encyklopedycznego</w:t>
      </w:r>
      <w:r>
        <w:t xml:space="preserve"> jest niezwykle bogata i niejednorodna. W układzie alfabetycznym sąsiadują ze sobą hasła będące obszernymi, kilkustronicowymi naukowymi opracowaniami oraz hasła krótkie,</w:t>
      </w:r>
      <w:r>
        <w:t xml:space="preserve"> zaledwie parozdaniowe. Trudno jest scharakteryzować zasób tego kompendium pod względem typologicznym. Najogólniej hasła można podzielić na osobowe i rzeczowe.</w:t>
      </w:r>
    </w:p>
    <w:p w:rsidR="00304FDE" w:rsidRDefault="00BC368E">
      <w:pPr>
        <w:pStyle w:val="Teksttreci40"/>
        <w:framePr w:w="7248" w:h="9759" w:hRule="exact" w:wrap="none" w:vAnchor="page" w:hAnchor="page" w:x="549" w:y="2570"/>
        <w:shd w:val="clear" w:color="auto" w:fill="auto"/>
        <w:spacing w:before="0" w:after="0" w:line="216" w:lineRule="exact"/>
        <w:ind w:firstLine="380"/>
        <w:jc w:val="both"/>
      </w:pPr>
      <w:r>
        <w:t>Hasła osobowe to przede wszystkim biogramy osób w jakikolwiek sposób związanych z kaszubszczyzną</w:t>
      </w:r>
      <w:r>
        <w:t xml:space="preserve"> i dla niej zasłużonych. Mamy więc do czynienia z bardziej lub mniej obszernymi życiorysami uczonych, pisarzy, a także działaczy kaszubskich.</w:t>
      </w:r>
    </w:p>
    <w:p w:rsidR="00304FDE" w:rsidRDefault="00BC368E">
      <w:pPr>
        <w:pStyle w:val="Teksttreci40"/>
        <w:framePr w:w="7248" w:h="9759" w:hRule="exact" w:wrap="none" w:vAnchor="page" w:hAnchor="page" w:x="549" w:y="2570"/>
        <w:shd w:val="clear" w:color="auto" w:fill="auto"/>
        <w:spacing w:before="0" w:after="0" w:line="216" w:lineRule="exact"/>
        <w:ind w:firstLine="380"/>
        <w:jc w:val="both"/>
      </w:pPr>
      <w:r>
        <w:t>Prezentowane są sylwetki uczonych polskich i obcych, dawnych i współczesnych, powszechnie znanych i mniej znanych.</w:t>
      </w:r>
      <w:r>
        <w:t xml:space="preserve"> Hasła osobowe obejmują nie tylko językoznawców, specjalistów od kaszubszczyzny, ale i przedstawicieli innych dyscyplin, jak na przykład folklorystów, etnografów czy historyków. Pojawiają się nazwiska badaczy najdawniejszych i dawnych (jak K.C. Mrongowiusz</w:t>
      </w:r>
      <w:r>
        <w:t>, S. Ramułt, A. Bruckner, F. Lorentz) oraz współcześnie znanych profesorów (np. E. Rzetelska-Feleszko, Z. Topolińska), jak również młodych badaczy kaszubszczyzny. W hasłach tego rodzaju zawarte są informacje</w:t>
      </w:r>
    </w:p>
    <w:p w:rsidR="00304FDE" w:rsidRDefault="00304FDE">
      <w:pPr>
        <w:rPr>
          <w:sz w:val="2"/>
          <w:szCs w:val="2"/>
        </w:rPr>
        <w:sectPr w:rsidR="00304FDE">
          <w:pgSz w:w="8330" w:h="13330"/>
          <w:pgMar w:top="360" w:right="360" w:bottom="360" w:left="360" w:header="0" w:footer="3" w:gutter="0"/>
          <w:cols w:space="720"/>
          <w:noEndnote/>
          <w:docGrid w:linePitch="360"/>
        </w:sectPr>
      </w:pPr>
    </w:p>
    <w:p w:rsidR="00304FDE" w:rsidRDefault="00BC368E">
      <w:pPr>
        <w:pStyle w:val="Nagweklubstopka0"/>
        <w:framePr w:wrap="none" w:vAnchor="page" w:hAnchor="page" w:x="559" w:y="998"/>
        <w:shd w:val="clear" w:color="auto" w:fill="auto"/>
        <w:spacing w:line="160" w:lineRule="exact"/>
      </w:pPr>
      <w:r>
        <w:t>72</w:t>
      </w:r>
    </w:p>
    <w:p w:rsidR="00304FDE" w:rsidRDefault="00BC368E">
      <w:pPr>
        <w:pStyle w:val="Nagweklubstopka0"/>
        <w:framePr w:wrap="none" w:vAnchor="page" w:hAnchor="page" w:x="3669" w:y="993"/>
        <w:shd w:val="clear" w:color="auto" w:fill="auto"/>
        <w:spacing w:line="160" w:lineRule="exact"/>
      </w:pPr>
      <w:r>
        <w:t>RECENZJE</w:t>
      </w:r>
    </w:p>
    <w:p w:rsidR="00304FDE" w:rsidRDefault="00BC368E">
      <w:pPr>
        <w:pStyle w:val="Teksttreci40"/>
        <w:framePr w:w="7267" w:h="9763" w:hRule="exact" w:wrap="none" w:vAnchor="page" w:hAnchor="page" w:x="540" w:y="1433"/>
        <w:shd w:val="clear" w:color="auto" w:fill="auto"/>
        <w:spacing w:before="0" w:after="0" w:line="216" w:lineRule="exact"/>
        <w:ind w:firstLine="0"/>
        <w:jc w:val="both"/>
      </w:pPr>
      <w:r>
        <w:t xml:space="preserve">o zasługach </w:t>
      </w:r>
      <w:r>
        <w:t xml:space="preserve">danej osoby dla poszerzenia znajomości zagadnień związanych z kaszubszczyzną oraz charakterystyki lub krótkie omówienia ważniejszych publikacji danego autora. Najważniejsze dokonania naukowe zostały również omówione w syntetycznym haśle </w:t>
      </w:r>
      <w:r>
        <w:rPr>
          <w:rStyle w:val="Teksttreci4Kursywa"/>
        </w:rPr>
        <w:t>Historia badań kasz</w:t>
      </w:r>
      <w:r>
        <w:rPr>
          <w:rStyle w:val="Teksttreci4Kursywa"/>
        </w:rPr>
        <w:t>ubszczyzny.</w:t>
      </w:r>
    </w:p>
    <w:p w:rsidR="00304FDE" w:rsidRDefault="00BC368E">
      <w:pPr>
        <w:pStyle w:val="Teksttreci40"/>
        <w:framePr w:w="7267" w:h="9763" w:hRule="exact" w:wrap="none" w:vAnchor="page" w:hAnchor="page" w:x="540" w:y="1433"/>
        <w:shd w:val="clear" w:color="auto" w:fill="auto"/>
        <w:spacing w:before="0" w:after="0" w:line="216" w:lineRule="exact"/>
        <w:ind w:firstLine="400"/>
        <w:jc w:val="both"/>
      </w:pPr>
      <w:r>
        <w:t>Osobną grupę haseł osobowych stanowią biogramy pisarzy kaszubskich, którzy zasłużyli się dla kaszubszczyzny również jako twórcy opisów jej gramatyki i/lub leksyki. Bardzo szczegółowo została omówiona twórczość i działalność społeczna pisarzy wa</w:t>
      </w:r>
      <w:r>
        <w:t>żnych dla narodzin literatury kaszubskiej, takich jak Florian Ceynowa (m.in. autor gramatyki, słowniczka i zbioru przysłów) czy Hieronim Derdowski (m.in. autor zbioru przysłów).</w:t>
      </w:r>
    </w:p>
    <w:p w:rsidR="00304FDE" w:rsidRDefault="00BC368E">
      <w:pPr>
        <w:pStyle w:val="Teksttreci40"/>
        <w:framePr w:w="7267" w:h="9763" w:hRule="exact" w:wrap="none" w:vAnchor="page" w:hAnchor="page" w:x="540" w:y="1433"/>
        <w:shd w:val="clear" w:color="auto" w:fill="auto"/>
        <w:spacing w:before="0" w:after="0" w:line="216" w:lineRule="exact"/>
        <w:ind w:firstLine="400"/>
        <w:jc w:val="both"/>
      </w:pPr>
      <w:r>
        <w:t xml:space="preserve">Hasła rzeczowe w tej encyklopedii są różnego typu i różnej rangi. Szczegółowo </w:t>
      </w:r>
      <w:r>
        <w:t>zostały omówione instytucje, stowarzyszenia, organizacje, konferencje, placówki badawcze zajmujące się językiem kaszubskim. Osobnych omówień doczekały się też kaszubskie zabytki językowe, gramatyki kaszubskie, czasopisma naukowe, słowniki. Ponadto dokładni</w:t>
      </w:r>
      <w:r>
        <w:t>e opracowane zostały grupy etniczne i gwary kaszubskie.</w:t>
      </w:r>
    </w:p>
    <w:p w:rsidR="00304FDE" w:rsidRDefault="00BC368E">
      <w:pPr>
        <w:pStyle w:val="Teksttreci40"/>
        <w:framePr w:w="7267" w:h="9763" w:hRule="exact" w:wrap="none" w:vAnchor="page" w:hAnchor="page" w:x="540" w:y="1433"/>
        <w:shd w:val="clear" w:color="auto" w:fill="auto"/>
        <w:spacing w:before="0" w:after="0" w:line="216" w:lineRule="exact"/>
        <w:ind w:firstLine="400"/>
        <w:jc w:val="both"/>
      </w:pPr>
      <w:r>
        <w:t xml:space="preserve">W ważnym dla zasobu tematycznego tej encyklopedii artykule: </w:t>
      </w:r>
      <w:r>
        <w:rPr>
          <w:rStyle w:val="Teksttreci4Kursywa"/>
        </w:rPr>
        <w:t>Status językowy kaszubszczyzny</w:t>
      </w:r>
      <w:r>
        <w:t xml:space="preserve"> szczegółowo zostało omówione zagadnienie, wciąż dyskusyjne i dyskutowane, czy kaszubski należy uznawać za dia</w:t>
      </w:r>
      <w:r>
        <w:t>lekt czy - za język. Zostały w tym haśle zaprezentowane różne poglądy badaczy i argumenty na rzecz jednego lub drugiego stanowiska.</w:t>
      </w:r>
    </w:p>
    <w:p w:rsidR="00304FDE" w:rsidRDefault="00BC368E">
      <w:pPr>
        <w:pStyle w:val="Teksttreci40"/>
        <w:framePr w:w="7267" w:h="9763" w:hRule="exact" w:wrap="none" w:vAnchor="page" w:hAnchor="page" w:x="540" w:y="1433"/>
        <w:shd w:val="clear" w:color="auto" w:fill="auto"/>
        <w:spacing w:before="0" w:after="0" w:line="216" w:lineRule="exact"/>
        <w:ind w:firstLine="400"/>
        <w:jc w:val="both"/>
      </w:pPr>
      <w:r>
        <w:t>Ważną część materiału hasłowego stanowią pojęcia gramatyczne. W drugim wydaniu omawianego kompendium zostały one uporządkowa</w:t>
      </w:r>
      <w:r>
        <w:t xml:space="preserve">ne i uzupełnione. Wprowadzono brakujące hasła ogólne (na przykład </w:t>
      </w:r>
      <w:r>
        <w:rPr>
          <w:rStyle w:val="Teksttreci4Kursywa"/>
        </w:rPr>
        <w:t>koniugacja, alternacje samogłoskowe</w:t>
      </w:r>
      <w:r>
        <w:t xml:space="preserve"> i </w:t>
      </w:r>
      <w:r>
        <w:rPr>
          <w:rStyle w:val="Teksttreci4Kursywa"/>
        </w:rPr>
        <w:t>spółgłoskowe</w:t>
      </w:r>
      <w:r>
        <w:t xml:space="preserve">) oraz szczegółowe (na przykład </w:t>
      </w:r>
      <w:r>
        <w:rPr>
          <w:rStyle w:val="Teksttreci4Kursywa"/>
        </w:rPr>
        <w:t>dopełnienie, osoba, liczba)</w:t>
      </w:r>
      <w:r>
        <w:rPr>
          <w:rStyle w:val="Teksttreci4Kursywa"/>
          <w:vertAlign w:val="superscript"/>
        </w:rPr>
        <w:t>1</w:t>
      </w:r>
      <w:r>
        <w:rPr>
          <w:rStyle w:val="Teksttreci4Kursywa"/>
        </w:rPr>
        <w:t>.</w:t>
      </w:r>
      <w:r>
        <w:t xml:space="preserve"> Wydaje się, że niektóre hasła gramatyczne mogłyby być opracowane bardziej prze</w:t>
      </w:r>
      <w:r>
        <w:t xml:space="preserve">jrzyście. Nie ma na przykład hasła </w:t>
      </w:r>
      <w:r>
        <w:rPr>
          <w:rStyle w:val="Teksttreci4Kursywa"/>
        </w:rPr>
        <w:t>przymiotniki,</w:t>
      </w:r>
      <w:r>
        <w:t xml:space="preserve"> jest tylko hasło </w:t>
      </w:r>
      <w:r>
        <w:rPr>
          <w:rStyle w:val="Teksttreci4Kursywa"/>
        </w:rPr>
        <w:t>przymiotniki krótsze,</w:t>
      </w:r>
      <w:r>
        <w:t xml:space="preserve"> pod hasłem </w:t>
      </w:r>
      <w:r>
        <w:rPr>
          <w:rStyle w:val="Teksttreci4Kursywa"/>
        </w:rPr>
        <w:t>deklinacja</w:t>
      </w:r>
      <w:r>
        <w:t xml:space="preserve"> została omówiona łącznie deklinacja rzeczowników i przymiotników.</w:t>
      </w:r>
    </w:p>
    <w:p w:rsidR="00304FDE" w:rsidRDefault="00BC368E">
      <w:pPr>
        <w:pStyle w:val="Teksttreci40"/>
        <w:framePr w:w="7267" w:h="9763" w:hRule="exact" w:wrap="none" w:vAnchor="page" w:hAnchor="page" w:x="540" w:y="1433"/>
        <w:shd w:val="clear" w:color="auto" w:fill="auto"/>
        <w:spacing w:before="0" w:after="0" w:line="216" w:lineRule="exact"/>
        <w:ind w:firstLine="400"/>
        <w:jc w:val="both"/>
      </w:pPr>
      <w:r>
        <w:t xml:space="preserve">Rodzi się też pytanie, dlaczego w </w:t>
      </w:r>
      <w:r>
        <w:rPr>
          <w:rStyle w:val="Teksttreci4Kursywa"/>
        </w:rPr>
        <w:t>Poradniku</w:t>
      </w:r>
      <w:r>
        <w:t xml:space="preserve"> poszczególne podsystemy języka kaszu</w:t>
      </w:r>
      <w:r>
        <w:t xml:space="preserve">bskiego nie zostały omówione w jednolity sposób. Jest hasło </w:t>
      </w:r>
      <w:r>
        <w:rPr>
          <w:rStyle w:val="Teksttreci4Kursywa"/>
        </w:rPr>
        <w:t>system fonologiczny kaszubszczyzny,</w:t>
      </w:r>
      <w:r>
        <w:t xml:space="preserve"> natomiast pozostałe działy zostały ujęte pod hasłami: </w:t>
      </w:r>
      <w:r>
        <w:rPr>
          <w:rStyle w:val="Teksttreci4Kursywa"/>
        </w:rPr>
        <w:t xml:space="preserve">słowotwórstwo kaszubskie, fleksja kaszubska, składnia kaszubska. </w:t>
      </w:r>
      <w:r>
        <w:t>Czy może tu chodzi o to, iż system fonolo</w:t>
      </w:r>
      <w:r>
        <w:t>giczny kaszubszczyzny jest odmienny od systemu fonologicznego języka ogólnopolskiego, natomiast inne podsystemy takich istotnych różnic nie wykazują? Na ważność zjawisk fonetycznych i fonologicznych w opisie kaszubszczyzny wskazują obszerne odrębne opracow</w:t>
      </w:r>
      <w:r>
        <w:t xml:space="preserve">ania hasłowe nie tylko konsonantyzmu i wokalizmu kaszubskiego, ale i specyficznych zjawisk, takich jak: </w:t>
      </w:r>
      <w:r>
        <w:rPr>
          <w:rStyle w:val="Teksttreci4Kursywa"/>
        </w:rPr>
        <w:t>kaszubienie, labializacja</w:t>
      </w:r>
      <w:r>
        <w:t xml:space="preserve"> czy </w:t>
      </w:r>
      <w:r>
        <w:rPr>
          <w:rStyle w:val="Teksttreci4Kursywa"/>
        </w:rPr>
        <w:t>szwa kaszubska.</w:t>
      </w:r>
    </w:p>
    <w:p w:rsidR="00304FDE" w:rsidRDefault="00BC368E">
      <w:pPr>
        <w:pStyle w:val="Teksttreci40"/>
        <w:framePr w:w="7267" w:h="9763" w:hRule="exact" w:wrap="none" w:vAnchor="page" w:hAnchor="page" w:x="540" w:y="1433"/>
        <w:shd w:val="clear" w:color="auto" w:fill="auto"/>
        <w:spacing w:before="0" w:after="0" w:line="216" w:lineRule="exact"/>
        <w:ind w:firstLine="400"/>
        <w:jc w:val="both"/>
      </w:pPr>
      <w:r>
        <w:t>Odrębną grupę stanowią hasła odnoszące się do szeroko rozumianego folkloru kaszubskiego. Omawiane są na pr</w:t>
      </w:r>
      <w:r>
        <w:t>zykład tańce kaszubskie, nazwy świąt, potraw, zwyczaje ludowe (np. dyngus), wierzenia, magia, a także wybrane słowa kaszubskie (</w:t>
      </w:r>
      <w:r>
        <w:rPr>
          <w:rStyle w:val="Teksttreci4Kursywa"/>
        </w:rPr>
        <w:t>Jastra</w:t>
      </w:r>
      <w:r>
        <w:t xml:space="preserve"> 'Wielkanoc’, </w:t>
      </w:r>
      <w:r>
        <w:rPr>
          <w:rStyle w:val="Teksttreci4Kursywa"/>
        </w:rPr>
        <w:t>chëcz(a)</w:t>
      </w:r>
      <w:r>
        <w:t xml:space="preserve"> ‘dom’ i inne).</w:t>
      </w:r>
    </w:p>
    <w:p w:rsidR="00304FDE" w:rsidRDefault="00BC368E">
      <w:pPr>
        <w:pStyle w:val="Stopka2"/>
        <w:framePr w:w="7224" w:h="679" w:hRule="exact" w:wrap="none" w:vAnchor="page" w:hAnchor="page" w:x="569" w:y="11698"/>
        <w:shd w:val="clear" w:color="auto" w:fill="auto"/>
        <w:spacing w:line="202" w:lineRule="exact"/>
        <w:ind w:firstLine="400"/>
      </w:pPr>
      <w:r>
        <w:rPr>
          <w:vertAlign w:val="superscript"/>
        </w:rPr>
        <w:t>1</w:t>
      </w:r>
      <w:r>
        <w:t xml:space="preserve"> Na niekonsekwencje terminologiczne i braki w opisach haseł gramatycznych w pierwsz</w:t>
      </w:r>
      <w:r>
        <w:t xml:space="preserve">ym wydaniu </w:t>
      </w:r>
      <w:r>
        <w:rPr>
          <w:rStyle w:val="StopkaKursywa"/>
        </w:rPr>
        <w:t>Poradnika</w:t>
      </w:r>
      <w:r>
        <w:t xml:space="preserve"> zwracała uwagę Ewa Rogowska w recenzji drukowanej w „Poradniku Językowym” 2003, z. 1.</w:t>
      </w:r>
    </w:p>
    <w:p w:rsidR="00304FDE" w:rsidRDefault="00304FDE">
      <w:pPr>
        <w:rPr>
          <w:sz w:val="2"/>
          <w:szCs w:val="2"/>
        </w:rPr>
        <w:sectPr w:rsidR="00304FDE">
          <w:pgSz w:w="8330" w:h="13330"/>
          <w:pgMar w:top="360" w:right="360" w:bottom="360" w:left="360" w:header="0" w:footer="3" w:gutter="0"/>
          <w:cols w:space="720"/>
          <w:noEndnote/>
          <w:docGrid w:linePitch="360"/>
        </w:sectPr>
      </w:pPr>
    </w:p>
    <w:p w:rsidR="00304FDE" w:rsidRDefault="00BC368E">
      <w:pPr>
        <w:pStyle w:val="Nagweklubstopka0"/>
        <w:framePr w:wrap="none" w:vAnchor="page" w:hAnchor="page" w:x="3655" w:y="993"/>
        <w:shd w:val="clear" w:color="auto" w:fill="auto"/>
        <w:spacing w:line="160" w:lineRule="exact"/>
      </w:pPr>
      <w:r>
        <w:t>RECENZJE</w:t>
      </w:r>
    </w:p>
    <w:p w:rsidR="00304FDE" w:rsidRDefault="00BC368E">
      <w:pPr>
        <w:pStyle w:val="Nagweklubstopka0"/>
        <w:framePr w:wrap="none" w:vAnchor="page" w:hAnchor="page" w:x="7509" w:y="988"/>
        <w:shd w:val="clear" w:color="auto" w:fill="auto"/>
        <w:spacing w:line="160" w:lineRule="exact"/>
      </w:pPr>
      <w:r>
        <w:t>73</w:t>
      </w:r>
    </w:p>
    <w:p w:rsidR="00304FDE" w:rsidRDefault="00BC368E">
      <w:pPr>
        <w:pStyle w:val="Teksttreci40"/>
        <w:framePr w:w="7248" w:h="6937" w:hRule="exact" w:wrap="none" w:vAnchor="page" w:hAnchor="page" w:x="549" w:y="1438"/>
        <w:shd w:val="clear" w:color="auto" w:fill="auto"/>
        <w:spacing w:before="0" w:after="0" w:line="216" w:lineRule="exact"/>
        <w:ind w:firstLine="400"/>
        <w:jc w:val="both"/>
      </w:pPr>
      <w:r>
        <w:rPr>
          <w:rStyle w:val="Teksttreci4Kursywa"/>
        </w:rPr>
        <w:t>Język kaszubski. Poradnik encyklopedyczy</w:t>
      </w:r>
      <w:r>
        <w:t xml:space="preserve"> jest w zamierzeniu autorów częścią przygotowywanego większego dzieła - </w:t>
      </w:r>
      <w:r>
        <w:rPr>
          <w:rStyle w:val="Teksttreci4Kursywa"/>
        </w:rPr>
        <w:t>Encyklopedii Kaszub.</w:t>
      </w:r>
      <w:r>
        <w:t xml:space="preserve"> Niezależnie od sposobu wykorzystania tego kompendium w przyszłej publikacji sam </w:t>
      </w:r>
      <w:r>
        <w:rPr>
          <w:rStyle w:val="Teksttreci4Kursywa"/>
        </w:rPr>
        <w:t>Poradnik encyklopedyczny</w:t>
      </w:r>
      <w:r>
        <w:t xml:space="preserve"> stanowi ważną pozycję poświęconą kaszubszczyźnie. Jego niezaprzeczalnym walorem jest to, że gromadzi w jednym miejscu bardzo różne</w:t>
      </w:r>
      <w:r>
        <w:t xml:space="preserve"> informacje, których znalezienie w publikacjach specjalistycznych jest o wiele trudniejsze. Hasła opracowane są kompetentnie przez najlepszych znawców przedmiotu. Liczne ilustracje i mapy oraz rozbudowany system odsyłaczy ułatwiają korzystanie z tego kompe</w:t>
      </w:r>
      <w:r>
        <w:t>ndium.</w:t>
      </w:r>
    </w:p>
    <w:p w:rsidR="00304FDE" w:rsidRDefault="00BC368E">
      <w:pPr>
        <w:pStyle w:val="Teksttreci40"/>
        <w:framePr w:w="7248" w:h="6937" w:hRule="exact" w:wrap="none" w:vAnchor="page" w:hAnchor="page" w:x="549" w:y="1438"/>
        <w:shd w:val="clear" w:color="auto" w:fill="auto"/>
        <w:spacing w:before="0" w:after="0" w:line="216" w:lineRule="exact"/>
        <w:ind w:firstLine="400"/>
        <w:jc w:val="both"/>
      </w:pPr>
      <w:r>
        <w:rPr>
          <w:rStyle w:val="Teksttreci4Kursywa"/>
        </w:rPr>
        <w:t>Język kaszubski. Poradnik encyklopedyczny</w:t>
      </w:r>
      <w:r>
        <w:t xml:space="preserve"> w drugim wydaniu znajdzie na pewno licznych czytelników. Powstaje jednak pytanie, dla kogo jest ta książka przeznaczona. Redaktor Jerzy Treder pisze we wstępie, iż jest to publikacja adresowana m.in. do stud</w:t>
      </w:r>
      <w:r>
        <w:t>entów filologii polskiej i slawistyki. Sądzę jednak, że nie tylko oni mogą być potencjalnymi odbiorcami tej encyklopedii. W ostatnich latach obserwuje się duże zainteresowanie językiem kaszubskim. Świadczą o tym choćby liczne zgłoszenia na kursy tego język</w:t>
      </w:r>
      <w:r>
        <w:t xml:space="preserve">a. Można więc sądzić, że krąg odbiorców </w:t>
      </w:r>
      <w:r>
        <w:rPr>
          <w:rStyle w:val="Teksttreci4Kursywa"/>
        </w:rPr>
        <w:t>Poradnika</w:t>
      </w:r>
      <w:r>
        <w:t xml:space="preserve"> zostanie poszerzony o tych miłośników kaszubszczyzny, którzy chcą ją dogłębnie poznawać.</w:t>
      </w:r>
    </w:p>
    <w:p w:rsidR="00304FDE" w:rsidRDefault="00BC368E">
      <w:pPr>
        <w:pStyle w:val="Teksttreci40"/>
        <w:framePr w:w="7248" w:h="6937" w:hRule="exact" w:wrap="none" w:vAnchor="page" w:hAnchor="page" w:x="549" w:y="1438"/>
        <w:shd w:val="clear" w:color="auto" w:fill="auto"/>
        <w:spacing w:before="0" w:after="161" w:line="216" w:lineRule="exact"/>
        <w:ind w:firstLine="400"/>
        <w:jc w:val="both"/>
      </w:pPr>
      <w:r>
        <w:t xml:space="preserve">Na koniec chciałabym jeszcze podzielić się pewną wątpliwością związaną z tytułem recenzowanej książki. Dlaczego nadano jej tytuł </w:t>
      </w:r>
      <w:r>
        <w:rPr>
          <w:rStyle w:val="Teksttreci4Kursywa"/>
        </w:rPr>
        <w:t xml:space="preserve">Język kaszubski, </w:t>
      </w:r>
      <w:r>
        <w:t xml:space="preserve">a nie </w:t>
      </w:r>
      <w:r>
        <w:rPr>
          <w:rStyle w:val="Teksttreci4Kursywa"/>
        </w:rPr>
        <w:t>Kaszubszczyzna</w:t>
      </w:r>
      <w:r>
        <w:t xml:space="preserve">? Słowo </w:t>
      </w:r>
      <w:r>
        <w:rPr>
          <w:rStyle w:val="Teksttreci4Kursywa"/>
        </w:rPr>
        <w:t>kaszubszczyzna</w:t>
      </w:r>
      <w:r>
        <w:t xml:space="preserve"> może oznaczać i język (jak </w:t>
      </w:r>
      <w:r>
        <w:rPr>
          <w:rStyle w:val="Teksttreci4Kursywa"/>
        </w:rPr>
        <w:t>polszczyzna),</w:t>
      </w:r>
      <w:r>
        <w:t xml:space="preserve"> i - choć znaczenia tego ni</w:t>
      </w:r>
      <w:r>
        <w:t xml:space="preserve">e uznaje się za właściwe - terytorium (jak </w:t>
      </w:r>
      <w:r>
        <w:rPr>
          <w:rStyle w:val="Teksttreci4Kursywa"/>
        </w:rPr>
        <w:t>Zamojszczyzna</w:t>
      </w:r>
      <w:r>
        <w:t xml:space="preserve"> czy </w:t>
      </w:r>
      <w:r>
        <w:rPr>
          <w:rStyle w:val="Teksttreci4Kursywa"/>
        </w:rPr>
        <w:t>Wileńszczyzna),</w:t>
      </w:r>
      <w:r>
        <w:t xml:space="preserve"> i wreszcie kulturę danego regionu. Hasła tego </w:t>
      </w:r>
      <w:r>
        <w:rPr>
          <w:rStyle w:val="Teksttreci4Kursywa"/>
        </w:rPr>
        <w:t>Poradnika</w:t>
      </w:r>
      <w:r>
        <w:t xml:space="preserve"> odnoszą się w najszerszym sensie do różnych językowo-kulturowych cech regionu Kaszub. Termin </w:t>
      </w:r>
      <w:r>
        <w:rPr>
          <w:rStyle w:val="Teksttreci4Kursywa"/>
        </w:rPr>
        <w:t>kaszubszczyzna</w:t>
      </w:r>
      <w:r>
        <w:t xml:space="preserve"> byłby pojemniej</w:t>
      </w:r>
      <w:r>
        <w:t>szy, gdyż nie sugerowałby, że publikacja ta skupia się wyłącznie na sprawach językowych. Może jednak chodziło właśnie o to, by w tytule zasugerować określone stanowisko badawcze: że kaszubski ma rangę języka, a nie dialektu.</w:t>
      </w:r>
    </w:p>
    <w:p w:rsidR="00304FDE" w:rsidRDefault="00BC368E">
      <w:pPr>
        <w:pStyle w:val="Teksttreci90"/>
        <w:framePr w:w="7248" w:h="6937" w:hRule="exact" w:wrap="none" w:vAnchor="page" w:hAnchor="page" w:x="549" w:y="1438"/>
        <w:shd w:val="clear" w:color="auto" w:fill="auto"/>
        <w:spacing w:before="0" w:line="240" w:lineRule="exact"/>
        <w:ind w:left="4180" w:firstLine="0"/>
        <w:jc w:val="right"/>
      </w:pPr>
      <w:r>
        <w:t xml:space="preserve">Jolanta Kowalewska-Dąbrowska </w:t>
      </w:r>
      <w:r>
        <w:rPr>
          <w:rStyle w:val="Teksttreci9Bezkursywy"/>
        </w:rPr>
        <w:t>(U</w:t>
      </w:r>
      <w:r>
        <w:rPr>
          <w:rStyle w:val="Teksttreci9Bezkursywy"/>
        </w:rPr>
        <w:t>niwersytet Gdański)</w:t>
      </w:r>
    </w:p>
    <w:p w:rsidR="00304FDE" w:rsidRDefault="00BC368E">
      <w:pPr>
        <w:pStyle w:val="Teksttreci90"/>
        <w:framePr w:w="7248" w:h="730" w:hRule="exact" w:wrap="none" w:vAnchor="page" w:hAnchor="page" w:x="549" w:y="9757"/>
        <w:shd w:val="clear" w:color="auto" w:fill="auto"/>
        <w:spacing w:before="0" w:line="221" w:lineRule="exact"/>
        <w:ind w:left="400" w:firstLine="340"/>
        <w:jc w:val="both"/>
      </w:pPr>
      <w:r>
        <w:rPr>
          <w:rStyle w:val="Teksttreci9Bezkursywy"/>
        </w:rPr>
        <w:t xml:space="preserve">MAGDALENA GRAF, </w:t>
      </w:r>
      <w:r>
        <w:t>ONOMASTYKA NA USŁUGACH SOCREALIZMU. ANTROPONIMIA W LITERATURZE LAT 1949-1955,</w:t>
      </w:r>
      <w:r>
        <w:rPr>
          <w:rStyle w:val="Teksttreci9Bezkursywy"/>
        </w:rPr>
        <w:t xml:space="preserve"> Bogucki - Wydawnictwo Naukowe, Poznań 2006, s. 230.</w:t>
      </w:r>
    </w:p>
    <w:p w:rsidR="00304FDE" w:rsidRDefault="00BC368E">
      <w:pPr>
        <w:pStyle w:val="Teksttreci40"/>
        <w:framePr w:w="7248" w:h="1388" w:hRule="exact" w:wrap="none" w:vAnchor="page" w:hAnchor="page" w:x="549" w:y="10899"/>
        <w:shd w:val="clear" w:color="auto" w:fill="auto"/>
        <w:spacing w:before="0" w:after="0" w:line="221" w:lineRule="exact"/>
        <w:ind w:firstLine="400"/>
        <w:jc w:val="both"/>
      </w:pPr>
      <w:r>
        <w:t>Praca Magdaleny Graf wpisuje się w nurt nowoczesnych badań z zakresu onomastyki stylistycz</w:t>
      </w:r>
      <w:r>
        <w:t>nej, które w ostatnich latach cieszą się coraz większym zainteresowaniem lingwistów. Od czasu ukazania się pionierskiej monografii Aleksandra Wilkonia (</w:t>
      </w:r>
      <w:r>
        <w:rPr>
          <w:rStyle w:val="Teksttreci4Kursywa"/>
        </w:rPr>
        <w:t>Nazewnictwo w utworach Stefana Żeromskiego,</w:t>
      </w:r>
      <w:r>
        <w:t xml:space="preserve"> Wrocław 1970) pojawiło się wiele interesujących opracowań ję</w:t>
      </w:r>
      <w:r>
        <w:t>zykoznawczych poświęconych nazwom własnym w tekstach literackich. Właściwie przez długi czas</w:t>
      </w:r>
    </w:p>
    <w:p w:rsidR="00304FDE" w:rsidRDefault="00304FDE">
      <w:pPr>
        <w:rPr>
          <w:sz w:val="2"/>
          <w:szCs w:val="2"/>
        </w:rPr>
        <w:sectPr w:rsidR="00304FDE">
          <w:pgSz w:w="8330" w:h="13330"/>
          <w:pgMar w:top="360" w:right="360" w:bottom="360" w:left="360" w:header="0" w:footer="3" w:gutter="0"/>
          <w:cols w:space="720"/>
          <w:noEndnote/>
          <w:docGrid w:linePitch="360"/>
        </w:sectPr>
      </w:pPr>
    </w:p>
    <w:p w:rsidR="00304FDE" w:rsidRDefault="00BC368E">
      <w:pPr>
        <w:pStyle w:val="Nagweklubstopka0"/>
        <w:framePr w:wrap="none" w:vAnchor="page" w:hAnchor="page" w:x="564" w:y="993"/>
        <w:shd w:val="clear" w:color="auto" w:fill="auto"/>
        <w:spacing w:line="160" w:lineRule="exact"/>
      </w:pPr>
      <w:r>
        <w:t>74</w:t>
      </w:r>
    </w:p>
    <w:p w:rsidR="00304FDE" w:rsidRDefault="00BC368E">
      <w:pPr>
        <w:pStyle w:val="Nagweklubstopka0"/>
        <w:framePr w:wrap="none" w:vAnchor="page" w:hAnchor="page" w:x="3679" w:y="998"/>
        <w:shd w:val="clear" w:color="auto" w:fill="auto"/>
        <w:spacing w:line="160" w:lineRule="exact"/>
      </w:pPr>
      <w:r>
        <w:t>RECENZJE</w:t>
      </w:r>
    </w:p>
    <w:p w:rsidR="00304FDE" w:rsidRDefault="00BC368E">
      <w:pPr>
        <w:pStyle w:val="Teksttreci40"/>
        <w:framePr w:w="7267" w:h="10872" w:hRule="exact" w:wrap="none" w:vAnchor="page" w:hAnchor="page" w:x="540" w:y="1443"/>
        <w:shd w:val="clear" w:color="auto" w:fill="auto"/>
        <w:spacing w:before="0" w:after="0" w:line="216" w:lineRule="exact"/>
        <w:ind w:firstLine="0"/>
        <w:jc w:val="both"/>
      </w:pPr>
      <w:r>
        <w:t xml:space="preserve">to właśnie opracowanie Wilkonia określało podstawy metodologiczne kolejnych prac z zakresu onomastyki literackiej. W ostatnich </w:t>
      </w:r>
      <w:r>
        <w:t xml:space="preserve">latach jednak ukazują się rozprawy (monografie i artykuły) rozszerzające w znacznym stopniu jej perspektywy badawcze. Autorzy coraz częściej wychodzą w swoich dociekaniach poza analizę onomastyczno-etymologiczną nazw własnych czy nawet poza sferę funkcji, </w:t>
      </w:r>
      <w:r>
        <w:t>jakie nazwy te pełnią w tekście artystycznym. Ponadto oprócz opisu i interpretacji onomastikonu dzieł jednego autora (stanowiących większość opracowań onomastycznoliterackich) ożywia się zainteresowanie nazewnictwem poszczególnych gatunków mowy, co pociąga</w:t>
      </w:r>
      <w:r>
        <w:t xml:space="preserve"> za sobą zarówno analizy stylistyczne, jak i tekstologiczno-genologiczne. Przełomem jest tu z pewnością monografia Ireny Sarnowskiej-Giefing </w:t>
      </w:r>
      <w:r>
        <w:rPr>
          <w:rStyle w:val="Teksttreci4Kursywa"/>
        </w:rPr>
        <w:t>(Od onimu do gatunku tekstu. Nazewnictwo w satyrze polskiej do 1820 roku,</w:t>
      </w:r>
      <w:r>
        <w:t xml:space="preserve"> Poznań 2003), zawierająca wiele ciekawych</w:t>
      </w:r>
      <w:r>
        <w:t xml:space="preserve"> propozycji metodologicznych.</w:t>
      </w:r>
    </w:p>
    <w:p w:rsidR="00304FDE" w:rsidRDefault="00BC368E">
      <w:pPr>
        <w:pStyle w:val="Teksttreci40"/>
        <w:framePr w:w="7267" w:h="10872" w:hRule="exact" w:wrap="none" w:vAnchor="page" w:hAnchor="page" w:x="540" w:y="1443"/>
        <w:shd w:val="clear" w:color="auto" w:fill="auto"/>
        <w:spacing w:before="0" w:after="0" w:line="216" w:lineRule="exact"/>
        <w:ind w:firstLine="400"/>
        <w:jc w:val="both"/>
      </w:pPr>
      <w:r>
        <w:t>W ścisłym związku ze wspomnianą pracą I. Sarnowskiej-Giefing pozostaje omawiana w niniejszej recenzji książka M. Graf, łącząca interdyscyplinarność ujęcia tematu z nowoczesnym zakreśleniem jego granic. Autorka stawia sobie bow</w:t>
      </w:r>
      <w:r>
        <w:t>iem za cel opis nazw własnych w tekstach reprezentujących wybrany nurt estetyczno-kulturowy w dziejach polskiego piśmiennictwa. Jej analizy stają się tym subtelniejsze, że obserwacją objęte zostały przykłady różnych gatunków (a właściwie rodzajów) literack</w:t>
      </w:r>
      <w:r>
        <w:t>ich - badaczka osobno opisuje nazewnictwo socrealistycznych dramatów, utworów prozatorskich i poezji. Materiał badawczy stanowi 90 tekstów (po 30 dla każdego rodzaju literackiego), wyłącznie drukowanych. Analizą objęto zarówno tekst główny dzieła, jak i je</w:t>
      </w:r>
      <w:r>
        <w:t>go tytuł, w wypadku dramatu uwzględniono również didaskalia.</w:t>
      </w:r>
    </w:p>
    <w:p w:rsidR="00304FDE" w:rsidRDefault="00BC368E">
      <w:pPr>
        <w:pStyle w:val="Teksttreci40"/>
        <w:framePr w:w="7267" w:h="10872" w:hRule="exact" w:wrap="none" w:vAnchor="page" w:hAnchor="page" w:x="540" w:y="1443"/>
        <w:shd w:val="clear" w:color="auto" w:fill="auto"/>
        <w:spacing w:before="0" w:after="0" w:line="216" w:lineRule="exact"/>
        <w:ind w:firstLine="400"/>
        <w:jc w:val="both"/>
      </w:pPr>
      <w:r>
        <w:t>M. Graf skupiła się jedynie na analizie antroponimów, motywując swój wybór stwierdzeniem, że „ta kategoria onomastyczna, w przeciwieństwie do innych klas, w najistotniejszy sposób konstytuuje świ</w:t>
      </w:r>
      <w:r>
        <w:t>at przedstawiony poddanych analizie tekstów”. Trudno bezwarunkowo zgodzić się z powyższą tezą, niemniej wybrany materiał jest z pewnością pod względem ilościowym i jakościowym wystarczający i reprezentatywny - zwłaszcza że autorka nie ograniczyła się tylko</w:t>
      </w:r>
      <w:r>
        <w:t xml:space="preserve"> do imion i nazwisk, ale rozszerzyła pole badawcze o przezwiska, pseudonimy, kryptonimy, etnonimy oraz antroponimiczne deskrypcje określone. Zabieg ten także należałoby zaliczyć do trafnych, sytuuje on bowiem omawianą pracę w kręgu nowoczesnych opracowań o</w:t>
      </w:r>
      <w:r>
        <w:t>nomastycznostylistycznych.</w:t>
      </w:r>
    </w:p>
    <w:p w:rsidR="00304FDE" w:rsidRDefault="00BC368E">
      <w:pPr>
        <w:pStyle w:val="Teksttreci40"/>
        <w:framePr w:w="7267" w:h="10872" w:hRule="exact" w:wrap="none" w:vAnchor="page" w:hAnchor="page" w:x="540" w:y="1443"/>
        <w:shd w:val="clear" w:color="auto" w:fill="auto"/>
        <w:spacing w:before="0" w:after="0" w:line="216" w:lineRule="exact"/>
        <w:ind w:firstLine="400"/>
        <w:jc w:val="both"/>
      </w:pPr>
      <w:r>
        <w:t>Praca M. Graf składa się z czterech rozdziałów właściwych, jednego rozdziału uzupełniającego o charakterze aneksu, wprowadzenia, zakończenia oraz wykazu bibliografii. Kompozycja całości jest konsekwentna, przejrzysta i przemyślan</w:t>
      </w:r>
      <w:r>
        <w:t>a, co ułatwia czytelnikowi kontakt z prezentowaną problematyką. Trzy pierwsze rozdziały monografii stanowią jej podstawę teoretyczno-metodologiczną, natomiast kolejne dwa mają charakter empiryczny, zawierają bowiem prezentację i interpretację materiału jęz</w:t>
      </w:r>
      <w:r>
        <w:t>ykowego.</w:t>
      </w:r>
    </w:p>
    <w:p w:rsidR="00304FDE" w:rsidRDefault="00BC368E">
      <w:pPr>
        <w:pStyle w:val="Teksttreci40"/>
        <w:framePr w:w="7267" w:h="10872" w:hRule="exact" w:wrap="none" w:vAnchor="page" w:hAnchor="page" w:x="540" w:y="1443"/>
        <w:shd w:val="clear" w:color="auto" w:fill="auto"/>
        <w:spacing w:before="0" w:after="0" w:line="216" w:lineRule="exact"/>
        <w:ind w:firstLine="400"/>
        <w:jc w:val="both"/>
      </w:pPr>
      <w:r>
        <w:t xml:space="preserve">Rozdział I </w:t>
      </w:r>
      <w:r>
        <w:rPr>
          <w:rStyle w:val="Teksttreci4Kursywa"/>
        </w:rPr>
        <w:t>(Wobec socrealizmu,</w:t>
      </w:r>
      <w:r>
        <w:t xml:space="preserve"> s. 11-37) poświęcony został zagadnieniu głównych cech formacji kulturowej, która - mimo tego, że stanowi jedynie krótki pod względem czasu trwania epizod w dziejach polskiej kultury - wywarła ogromny wpływ na sposób </w:t>
      </w:r>
      <w:r>
        <w:t>myślenia o literaturze, sztuce i społeczeństwie. Autorka odniosła się do problematyki socrealistycznej wszechstronnie i w sposób wyczerpujący, omówiła bowiem to zjawisko jako fakt niezwykle złożony: kulturowy, literacki i językowy. Wskazała najważniejsze c</w:t>
      </w:r>
      <w:r>
        <w:t>echy reali</w:t>
      </w:r>
    </w:p>
    <w:p w:rsidR="00304FDE" w:rsidRDefault="00304FDE">
      <w:pPr>
        <w:rPr>
          <w:sz w:val="2"/>
          <w:szCs w:val="2"/>
        </w:rPr>
        <w:sectPr w:rsidR="00304FDE">
          <w:pgSz w:w="8330" w:h="13330"/>
          <w:pgMar w:top="360" w:right="360" w:bottom="360" w:left="360" w:header="0" w:footer="3" w:gutter="0"/>
          <w:cols w:space="720"/>
          <w:noEndnote/>
          <w:docGrid w:linePitch="360"/>
        </w:sectPr>
      </w:pPr>
    </w:p>
    <w:p w:rsidR="00304FDE" w:rsidRDefault="00BC368E">
      <w:pPr>
        <w:pStyle w:val="Nagweklubstopka0"/>
        <w:framePr w:wrap="none" w:vAnchor="page" w:hAnchor="page" w:x="3662" w:y="993"/>
        <w:shd w:val="clear" w:color="auto" w:fill="auto"/>
        <w:spacing w:line="160" w:lineRule="exact"/>
      </w:pPr>
      <w:r>
        <w:t>RECENZJE</w:t>
      </w:r>
    </w:p>
    <w:p w:rsidR="00304FDE" w:rsidRDefault="00BC368E">
      <w:pPr>
        <w:pStyle w:val="Nagweklubstopka0"/>
        <w:framePr w:wrap="none" w:vAnchor="page" w:hAnchor="page" w:x="7517" w:y="989"/>
        <w:shd w:val="clear" w:color="auto" w:fill="auto"/>
        <w:spacing w:line="160" w:lineRule="exact"/>
      </w:pPr>
      <w:r>
        <w:t>75</w:t>
      </w:r>
    </w:p>
    <w:p w:rsidR="00304FDE" w:rsidRDefault="00BC368E">
      <w:pPr>
        <w:pStyle w:val="Teksttreci40"/>
        <w:framePr w:w="7253" w:h="10849" w:hRule="exact" w:wrap="none" w:vAnchor="page" w:hAnchor="page" w:x="547" w:y="1433"/>
        <w:shd w:val="clear" w:color="auto" w:fill="auto"/>
        <w:spacing w:before="0" w:after="0" w:line="216" w:lineRule="exact"/>
        <w:ind w:firstLine="0"/>
        <w:jc w:val="both"/>
      </w:pPr>
      <w:r>
        <w:t>zmu socjalistycznego, jakimi są: schematyzm formalny i tematyczny dzieł, uproszczenia psychologiczne i strukturalne, wpływ cenzury, ograniczenie wolności myślenia, nowomowa, perswazyjność itd. Ta partia monogr</w:t>
      </w:r>
      <w:r>
        <w:t>afii stanowi znakomite wprowadzenie w problematykę dalszych jej części.</w:t>
      </w:r>
    </w:p>
    <w:p w:rsidR="00304FDE" w:rsidRDefault="00BC368E">
      <w:pPr>
        <w:pStyle w:val="Teksttreci40"/>
        <w:framePr w:w="7253" w:h="10849" w:hRule="exact" w:wrap="none" w:vAnchor="page" w:hAnchor="page" w:x="547" w:y="1433"/>
        <w:shd w:val="clear" w:color="auto" w:fill="auto"/>
        <w:spacing w:before="0" w:after="0" w:line="216" w:lineRule="exact"/>
        <w:ind w:firstLine="400"/>
        <w:jc w:val="both"/>
      </w:pPr>
      <w:r>
        <w:t>W rozdziale II (</w:t>
      </w:r>
      <w:r>
        <w:rPr>
          <w:rStyle w:val="Teksttreci4Kursywa"/>
        </w:rPr>
        <w:t>Wobec onomastyki literackiej. Stan badań,</w:t>
      </w:r>
      <w:r>
        <w:t xml:space="preserve"> s. 39-49) przedstawione zostało metodologiczne i teoretyczne tło dziedziny, której dotyczy prezentowana książka. M. Graf </w:t>
      </w:r>
      <w:r>
        <w:t>słusznie nie omawia wszystkich prac z dziedziny onomastyki stylistycznej, koncentrując się jedynie na tych opracowaniach, które stanowią przełom w myśleniu o nazewnictwie dzieł literackich, lub tych, które w szczególny sposób wpłynęły na ujęcie tematu omaw</w:t>
      </w:r>
      <w:r>
        <w:t xml:space="preserve">ianej monografii. Takie założenie zdecydowanie odciąża wywód i pozwala uniknąć niepotrzebnych powtórzeń - wszak omówienie prac z zakresu kolejnych etapów przeobrażeń metodologiczno-teoretycznych onomastyki literackiej jako dziedziny wiedzy znajduje się we </w:t>
      </w:r>
      <w:r>
        <w:t xml:space="preserve">wszystkich dostępnych monografiach na ten temat. Poza tym w celu uzupełnienia informacji na temat stanu badań można sięgnąć do </w:t>
      </w:r>
      <w:r>
        <w:rPr>
          <w:rStyle w:val="Teksttreci4Kursywa"/>
        </w:rPr>
        <w:t>Bibliografii polskiej onomastyki literackiej do roku 2000</w:t>
      </w:r>
      <w:r>
        <w:t xml:space="preserve"> autorstwa I. Sarnowskiej-Giefing i M. Korzeniowskiej-Gosieniewskiej (Po</w:t>
      </w:r>
      <w:r>
        <w:t>znań 2001), którą zresztą M. Graf przywołuje.</w:t>
      </w:r>
    </w:p>
    <w:p w:rsidR="00304FDE" w:rsidRDefault="00BC368E">
      <w:pPr>
        <w:pStyle w:val="Teksttreci40"/>
        <w:framePr w:w="7253" w:h="10849" w:hRule="exact" w:wrap="none" w:vAnchor="page" w:hAnchor="page" w:x="547" w:y="1433"/>
        <w:shd w:val="clear" w:color="auto" w:fill="auto"/>
        <w:spacing w:before="0" w:after="0" w:line="216" w:lineRule="exact"/>
        <w:ind w:firstLine="400"/>
        <w:jc w:val="both"/>
      </w:pPr>
      <w:r>
        <w:t xml:space="preserve">Niewątpliwie cechą literatury socrealistycznej jest jej perswazyjność. Temu problemowi poświęcony został rozdział III książki </w:t>
      </w:r>
      <w:r>
        <w:rPr>
          <w:rStyle w:val="Teksttreci4Kursywa"/>
        </w:rPr>
        <w:t xml:space="preserve">(Wobec perswazji, </w:t>
      </w:r>
      <w:r>
        <w:t>s. 51-58). Autorka stara się - mimo panującego chaosu terminologic</w:t>
      </w:r>
      <w:r>
        <w:t>znego - wskazać podstawowe cechy językowe perswazji badanych tekstów oraz wyróżnić główne funkcje, jakie te zabiegi pełnią w akcie komunikacji. Środkami językowymi wyróżnionymi przez autorkę są: „nagromadzenie specjalistycznej terminologii [...); definicje</w:t>
      </w:r>
      <w:r>
        <w:t xml:space="preserve"> perswazyjne [...]; narzucanie interpretacji poprzez odpowiedni dobór słownictwa [...]; przekonywanie odbiorcy o prawdziwości przekazywanych treści [...]; wykorzystanie metaforyki [...]” (s. 55-56). Konstytutywnymi cechami literackiego tekstu socrealistycz</w:t>
      </w:r>
      <w:r>
        <w:t>nego są natomiast: .jawność intencji perswazyjnej [...]; uświadomiony lub nieuświadomiony odbiorca [...]; ograniczona wolność odbiorcy (...]; oddziaływanie na myślenie, język i emocje odbiorcy przy ograniczonym [...] oddziaływaniu na zachowanie; zasadniczy</w:t>
      </w:r>
      <w:r>
        <w:t xml:space="preserve"> brak dialogu pomiędzy racjami [...] - nieobecność tradycyjnie rozumianego dyskursu” (s. 57).</w:t>
      </w:r>
    </w:p>
    <w:p w:rsidR="00304FDE" w:rsidRDefault="00BC368E">
      <w:pPr>
        <w:pStyle w:val="Teksttreci40"/>
        <w:framePr w:w="7253" w:h="10849" w:hRule="exact" w:wrap="none" w:vAnchor="page" w:hAnchor="page" w:x="547" w:y="1433"/>
        <w:shd w:val="clear" w:color="auto" w:fill="auto"/>
        <w:spacing w:before="0" w:after="0" w:line="216" w:lineRule="exact"/>
        <w:ind w:firstLine="400"/>
        <w:jc w:val="both"/>
      </w:pPr>
      <w:r>
        <w:t xml:space="preserve">Główną częścią pracy jest najobszerniejszy, zawierający prezentację i interpretację materiału językowego, rozdział IV </w:t>
      </w:r>
      <w:r>
        <w:rPr>
          <w:rStyle w:val="Teksttreci4Kursywa"/>
        </w:rPr>
        <w:t>(Antroponimia literackiego socrealizmu,</w:t>
      </w:r>
      <w:r>
        <w:t xml:space="preserve"> s. 59-202). Został on podzielony na trzy, zbliżone objętościowo, części odpowiadające poszczególnym rodzajom literackim </w:t>
      </w:r>
      <w:r>
        <w:rPr>
          <w:rStyle w:val="Teksttreci4Kursywa"/>
        </w:rPr>
        <w:t>(Dramat,</w:t>
      </w:r>
      <w:r>
        <w:t xml:space="preserve"> s. 59-103, </w:t>
      </w:r>
      <w:r>
        <w:rPr>
          <w:rStyle w:val="Teksttreci4Kursywa"/>
        </w:rPr>
        <w:t xml:space="preserve">Proza, </w:t>
      </w:r>
      <w:r>
        <w:t xml:space="preserve">s. 104-155, </w:t>
      </w:r>
      <w:r>
        <w:rPr>
          <w:rStyle w:val="Teksttreci4Kursywa"/>
        </w:rPr>
        <w:t>Poezja,</w:t>
      </w:r>
      <w:r>
        <w:t xml:space="preserve"> s. 156-202). Kompozycja każdego z podrozdziałów jest podobna. Badaczka na początku każde</w:t>
      </w:r>
      <w:r>
        <w:t>go z nich omawia krótko cechy charakterystyczne dla każdego rodzaju literackiego nurtu realizmu socjalistycznego.</w:t>
      </w:r>
    </w:p>
    <w:p w:rsidR="00304FDE" w:rsidRDefault="00BC368E">
      <w:pPr>
        <w:pStyle w:val="Teksttreci40"/>
        <w:framePr w:w="7253" w:h="10849" w:hRule="exact" w:wrap="none" w:vAnchor="page" w:hAnchor="page" w:x="547" w:y="1433"/>
        <w:shd w:val="clear" w:color="auto" w:fill="auto"/>
        <w:spacing w:before="0" w:after="0" w:line="216" w:lineRule="exact"/>
        <w:ind w:firstLine="400"/>
        <w:jc w:val="both"/>
      </w:pPr>
      <w:r>
        <w:t>W części językoznawczej natomiast autorka omawia nazwy autentyczne leksykalnie i denotacyjnie, następnie: autentyczne leksykalnie, ale nieaute</w:t>
      </w:r>
      <w:r>
        <w:t>ntyczne denotacyjnie. Poza tym skupia się osobno na nazwach postaci spoza analizowanych utworów oraz nazwach postaci występujących w badanej literaturze. M. Graf jawi się w tym rozdziale jako badaczka świadoma specyfiki onomastyki uzualnej oraz jej literac</w:t>
      </w:r>
      <w:r>
        <w:t>kiego odpowiednika, co widać w przeprowadzanych analizach materiału językowego.</w:t>
      </w:r>
    </w:p>
    <w:p w:rsidR="00304FDE" w:rsidRDefault="00BC368E">
      <w:pPr>
        <w:pStyle w:val="Teksttreci40"/>
        <w:framePr w:w="7253" w:h="10849" w:hRule="exact" w:wrap="none" w:vAnchor="page" w:hAnchor="page" w:x="547" w:y="1433"/>
        <w:shd w:val="clear" w:color="auto" w:fill="auto"/>
        <w:spacing w:before="0" w:after="0" w:line="216" w:lineRule="exact"/>
        <w:ind w:firstLine="400"/>
        <w:jc w:val="both"/>
      </w:pPr>
      <w:r>
        <w:t>Charakterystyka onomastikonu piśmiennictwa socrealistycznego została przedstawiona bardzo wszechstronnie, także z uwzględnieniem tła społecz</w:t>
      </w:r>
    </w:p>
    <w:p w:rsidR="00304FDE" w:rsidRDefault="00304FDE">
      <w:pPr>
        <w:rPr>
          <w:sz w:val="2"/>
          <w:szCs w:val="2"/>
        </w:rPr>
        <w:sectPr w:rsidR="00304FDE">
          <w:pgSz w:w="8330" w:h="13330"/>
          <w:pgMar w:top="360" w:right="360" w:bottom="360" w:left="360" w:header="0" w:footer="3" w:gutter="0"/>
          <w:cols w:space="720"/>
          <w:noEndnote/>
          <w:docGrid w:linePitch="360"/>
        </w:sectPr>
      </w:pPr>
    </w:p>
    <w:p w:rsidR="00304FDE" w:rsidRDefault="00BC368E">
      <w:pPr>
        <w:pStyle w:val="Nagweklubstopka0"/>
        <w:framePr w:wrap="none" w:vAnchor="page" w:hAnchor="page" w:x="569" w:y="993"/>
        <w:shd w:val="clear" w:color="auto" w:fill="auto"/>
        <w:spacing w:line="160" w:lineRule="exact"/>
      </w:pPr>
      <w:r>
        <w:t>76</w:t>
      </w:r>
    </w:p>
    <w:p w:rsidR="00304FDE" w:rsidRDefault="00BC368E">
      <w:pPr>
        <w:pStyle w:val="Nagweklubstopka0"/>
        <w:framePr w:wrap="none" w:vAnchor="page" w:hAnchor="page" w:x="3684" w:y="998"/>
        <w:shd w:val="clear" w:color="auto" w:fill="auto"/>
        <w:spacing w:line="160" w:lineRule="exact"/>
      </w:pPr>
      <w:r>
        <w:t>RECENZJE</w:t>
      </w:r>
    </w:p>
    <w:p w:rsidR="00304FDE" w:rsidRDefault="00BC368E">
      <w:pPr>
        <w:pStyle w:val="Teksttreci40"/>
        <w:framePr w:w="7267" w:h="10647" w:hRule="exact" w:wrap="none" w:vAnchor="page" w:hAnchor="page" w:x="540" w:y="1438"/>
        <w:shd w:val="clear" w:color="auto" w:fill="auto"/>
        <w:spacing w:before="0" w:after="0" w:line="216" w:lineRule="exact"/>
        <w:ind w:firstLine="0"/>
        <w:jc w:val="both"/>
      </w:pPr>
      <w:r>
        <w:t>nego. M. Graf omawia znaczeniowy wymiar nazw, charakteryzując poszczególne pola semantyczne antroponimów, ale omawia także strukturalne typy nazwisk i innych mian (m.in. derywaty od imion), co stanowi przykład holistycznej analizy semantyczno-formalnej. G</w:t>
      </w:r>
      <w:r>
        <w:t>dzie to możliwe, badaczka wskazuje różnice w antroponimii poszczególnych rodzajów literackich. Ponadto dokonuje ciekawej analizy imion bohaterów literackich, umieszczając je na tle tendencji imienniczych w świecie rzeczywistym. Przedstawia stosowne dane st</w:t>
      </w:r>
      <w:r>
        <w:t>atystyczne dotyczące częstotliwości nadawania poszczególnych imion w Polsce w latach 1920-1960. Analiza porównawcza imion literackich i rzeczywistych jest źródłem interesujących wniosków dotyczących mody nazewniczej Polski i odwzorowania tego zjawiska w te</w:t>
      </w:r>
      <w:r>
        <w:t>kstach realizmu socjalistycznego. Warto zauważyć, że nie zawsze repertuar najpopularniejszych nazw pokrywa się w obu zbiorach imienniczych.</w:t>
      </w:r>
    </w:p>
    <w:p w:rsidR="00304FDE" w:rsidRDefault="00BC368E">
      <w:pPr>
        <w:pStyle w:val="Teksttreci40"/>
        <w:framePr w:w="7267" w:h="10647" w:hRule="exact" w:wrap="none" w:vAnchor="page" w:hAnchor="page" w:x="540" w:y="1438"/>
        <w:shd w:val="clear" w:color="auto" w:fill="auto"/>
        <w:spacing w:before="0" w:after="0" w:line="216" w:lineRule="exact"/>
        <w:ind w:firstLine="400"/>
        <w:jc w:val="both"/>
      </w:pPr>
      <w:r>
        <w:t>Ciekawe są spostrzeżenia autorki dotyczące typów i funkcji deskrypcji jednostkowych jako swoistych ekwiwalentów właś</w:t>
      </w:r>
      <w:r>
        <w:t xml:space="preserve">ciwych antroponimów w badanych tekstach. Niewątpliwie znacząca jest tu funkcja intertekstualna tej odmianki nazw (tzw. deskrypcje intertekstowe), jak również niezwykle częste deskrypcje odnoszące się do sfery wiary (np.: </w:t>
      </w:r>
      <w:r>
        <w:rPr>
          <w:rStyle w:val="Teksttreci4Kursywa"/>
        </w:rPr>
        <w:t>Stwórca, Człowiek na krzyżu, Najświ</w:t>
      </w:r>
      <w:r>
        <w:rPr>
          <w:rStyle w:val="Teksttreci4Kursywa"/>
        </w:rPr>
        <w:t>ętsza Panienka</w:t>
      </w:r>
      <w:r>
        <w:t xml:space="preserve"> i wiele innych), co stanowi pewne zaskoczenie, jeśli wziąć pod uwagę założenia ideologiczne literatury realnego socjalizmu.</w:t>
      </w:r>
    </w:p>
    <w:p w:rsidR="00304FDE" w:rsidRDefault="00BC368E">
      <w:pPr>
        <w:pStyle w:val="Teksttreci40"/>
        <w:framePr w:w="7267" w:h="10647" w:hRule="exact" w:wrap="none" w:vAnchor="page" w:hAnchor="page" w:x="540" w:y="1438"/>
        <w:shd w:val="clear" w:color="auto" w:fill="auto"/>
        <w:spacing w:before="0" w:after="0" w:line="216" w:lineRule="exact"/>
        <w:ind w:firstLine="400"/>
        <w:jc w:val="both"/>
      </w:pPr>
      <w:r>
        <w:t>Właściwym komentarzem opatrzone zostają także funkcje pozostałych antroponimów w tekście, co - jak już wspomniano - c</w:t>
      </w:r>
      <w:r>
        <w:t xml:space="preserve">zyni omawiane opracowanie wszechstronnym i nowoczesnym. Przeprowadzone obserwacje wskazują na pewne cechy wspólne badanej antroponimii, potwierdzają m.in. typowość stosowanych nazw jako refleks estetyki literatury socrealistycznej. Dla wszystkich rodzajów </w:t>
      </w:r>
      <w:r>
        <w:t>literackich wspólne są następujące funkcje nazewnictwa: identyfikująca, socjologiczna i częściowo lokalizująca w czasie i przestrzeni. Z kolei można wskazać także funkcje nazewnictwa typowe dla danego rodzaju literackiego, np. funkcja typizująca i charakte</w:t>
      </w:r>
      <w:r>
        <w:t>ryzująca właściwa jest przede wszystkim dramatom, poezja zaś - co niezwykle interesujące - jawi się z onomastycznego punktu widzenia jako obszar literatury najbardziej zideologizowany.</w:t>
      </w:r>
    </w:p>
    <w:p w:rsidR="00304FDE" w:rsidRDefault="00BC368E">
      <w:pPr>
        <w:pStyle w:val="Teksttreci40"/>
        <w:framePr w:w="7267" w:h="10647" w:hRule="exact" w:wrap="none" w:vAnchor="page" w:hAnchor="page" w:x="540" w:y="1438"/>
        <w:shd w:val="clear" w:color="auto" w:fill="auto"/>
        <w:spacing w:before="0" w:after="0" w:line="216" w:lineRule="exact"/>
        <w:ind w:firstLine="400"/>
        <w:jc w:val="both"/>
      </w:pPr>
      <w:r>
        <w:t>Powołując się na koncepcję nurtów nazewnictwa literackiego autorstwa Cz</w:t>
      </w:r>
      <w:r>
        <w:t>esława Kosyla, autorka konkluduje, że znaczący dla badanej literatury jest nurt realistyczny. Co istotne jednak, cechy tego nurtu zostają w piśmiennictwie socrealistycznym zmodyfikowane przez element znaczący nazw własnych, co wiąże je z funkcją perswazyjn</w:t>
      </w:r>
      <w:r>
        <w:t>ą antroponimów. Cechy te współtworzą specyficzny realizm badanej literatury - „realizm idealistyczny”, który stanowi o specyfice wybranego obszaru piśmiennictwa.</w:t>
      </w:r>
    </w:p>
    <w:p w:rsidR="00304FDE" w:rsidRDefault="00BC368E">
      <w:pPr>
        <w:pStyle w:val="Teksttreci40"/>
        <w:framePr w:w="7267" w:h="10647" w:hRule="exact" w:wrap="none" w:vAnchor="page" w:hAnchor="page" w:x="540" w:y="1438"/>
        <w:shd w:val="clear" w:color="auto" w:fill="auto"/>
        <w:spacing w:before="0" w:after="0" w:line="216" w:lineRule="exact"/>
        <w:ind w:firstLine="400"/>
        <w:jc w:val="both"/>
      </w:pPr>
      <w:r>
        <w:t xml:space="preserve">Dopełnieniem analiz onomastycznych jest rozdział ostatni (o charakterze aneksu), poświęcony tytułom utworów socrealistycznych </w:t>
      </w:r>
      <w:r>
        <w:rPr>
          <w:rStyle w:val="Teksttreci4Kursywa"/>
        </w:rPr>
        <w:t>(Wobec ideonimu. Aneks,</w:t>
      </w:r>
      <w:r>
        <w:t xml:space="preserve"> s. 203-210). Autorka zawarła w nim ważne dla swego opracowania wnioski. Otóż, jak pokazują analizy, tytuł </w:t>
      </w:r>
      <w:r>
        <w:t>nie jest elementem dyferencjującym teksty poszczególnych rodzajów czy gatunków literackich. Ponadto nie wiąże się on z funkcją autoteliczną jako właściwą dziełu artystycznemu; jest raczej środkiem o charakterze mimetycznym, pragmatycznym, często informując</w:t>
      </w:r>
      <w:r>
        <w:t>ym bezpośrednio o tematyce dzieła. Twórcy literatury realnego socjalizmu stosowali tytuły proste, pozbawione inwencji, w większości szablonowe.</w:t>
      </w:r>
    </w:p>
    <w:p w:rsidR="00304FDE" w:rsidRDefault="00304FDE">
      <w:pPr>
        <w:rPr>
          <w:sz w:val="2"/>
          <w:szCs w:val="2"/>
        </w:rPr>
        <w:sectPr w:rsidR="00304FDE">
          <w:pgSz w:w="8330" w:h="13330"/>
          <w:pgMar w:top="360" w:right="360" w:bottom="360" w:left="360" w:header="0" w:footer="3" w:gutter="0"/>
          <w:cols w:space="720"/>
          <w:noEndnote/>
          <w:docGrid w:linePitch="360"/>
        </w:sectPr>
      </w:pPr>
    </w:p>
    <w:p w:rsidR="00304FDE" w:rsidRDefault="00BC368E">
      <w:pPr>
        <w:pStyle w:val="Nagweklubstopka0"/>
        <w:framePr w:wrap="none" w:vAnchor="page" w:hAnchor="page" w:x="3650" w:y="993"/>
        <w:shd w:val="clear" w:color="auto" w:fill="auto"/>
        <w:spacing w:line="160" w:lineRule="exact"/>
      </w:pPr>
      <w:r>
        <w:t>RECENZJE</w:t>
      </w:r>
    </w:p>
    <w:p w:rsidR="00304FDE" w:rsidRDefault="00BC368E">
      <w:pPr>
        <w:pStyle w:val="Nagweklubstopka0"/>
        <w:framePr w:wrap="none" w:vAnchor="page" w:hAnchor="page" w:x="7509" w:y="988"/>
        <w:shd w:val="clear" w:color="auto" w:fill="auto"/>
        <w:spacing w:line="160" w:lineRule="exact"/>
      </w:pPr>
      <w:r>
        <w:t>77</w:t>
      </w:r>
    </w:p>
    <w:p w:rsidR="00304FDE" w:rsidRDefault="00BC368E">
      <w:pPr>
        <w:pStyle w:val="Teksttreci40"/>
        <w:framePr w:w="7229" w:h="4464" w:hRule="exact" w:wrap="none" w:vAnchor="page" w:hAnchor="page" w:x="559" w:y="1438"/>
        <w:shd w:val="clear" w:color="auto" w:fill="auto"/>
        <w:spacing w:before="0" w:after="0" w:line="216" w:lineRule="exact"/>
        <w:ind w:firstLine="380"/>
        <w:jc w:val="both"/>
      </w:pPr>
      <w:r>
        <w:t>Za najważniejsze wnioski płynące z przeprowadzonych analiz należałoby uznać:</w:t>
      </w:r>
    </w:p>
    <w:p w:rsidR="00304FDE" w:rsidRDefault="00BC368E">
      <w:pPr>
        <w:pStyle w:val="Teksttreci40"/>
        <w:framePr w:w="7229" w:h="4464" w:hRule="exact" w:wrap="none" w:vAnchor="page" w:hAnchor="page" w:x="559" w:y="1438"/>
        <w:numPr>
          <w:ilvl w:val="0"/>
          <w:numId w:val="31"/>
        </w:numPr>
        <w:shd w:val="clear" w:color="auto" w:fill="auto"/>
        <w:tabs>
          <w:tab w:val="left" w:pos="620"/>
        </w:tabs>
        <w:spacing w:before="0" w:after="0" w:line="216" w:lineRule="exact"/>
        <w:ind w:firstLine="380"/>
        <w:jc w:val="both"/>
      </w:pPr>
      <w:r>
        <w:t>Uchwycenie specyfiki realizmu socjalistycznego („realizmu idealistycznego”) jako swoistej kategorii estetycznej, manifestującej się w języku, w tym na poziomie onomastikonu dzieł reprezentujących różne rodzaje literackie;</w:t>
      </w:r>
    </w:p>
    <w:p w:rsidR="00304FDE" w:rsidRDefault="00BC368E">
      <w:pPr>
        <w:pStyle w:val="Teksttreci40"/>
        <w:framePr w:w="7229" w:h="4464" w:hRule="exact" w:wrap="none" w:vAnchor="page" w:hAnchor="page" w:x="559" w:y="1438"/>
        <w:numPr>
          <w:ilvl w:val="0"/>
          <w:numId w:val="31"/>
        </w:numPr>
        <w:shd w:val="clear" w:color="auto" w:fill="auto"/>
        <w:tabs>
          <w:tab w:val="left" w:pos="625"/>
        </w:tabs>
        <w:spacing w:before="0" w:after="0" w:line="216" w:lineRule="exact"/>
        <w:ind w:firstLine="380"/>
        <w:jc w:val="both"/>
      </w:pPr>
      <w:r>
        <w:t xml:space="preserve">Wskazanie podobieństw i różnic </w:t>
      </w:r>
      <w:r>
        <w:t>semantyczno-strukturalnych antroponimów oraz funkcji, jakie pełnią one w tekście literackim wybranego nurtu estetycznego;</w:t>
      </w:r>
    </w:p>
    <w:p w:rsidR="00304FDE" w:rsidRDefault="00BC368E">
      <w:pPr>
        <w:pStyle w:val="Teksttreci40"/>
        <w:framePr w:w="7229" w:h="4464" w:hRule="exact" w:wrap="none" w:vAnchor="page" w:hAnchor="page" w:x="559" w:y="1438"/>
        <w:numPr>
          <w:ilvl w:val="0"/>
          <w:numId w:val="31"/>
        </w:numPr>
        <w:shd w:val="clear" w:color="auto" w:fill="auto"/>
        <w:tabs>
          <w:tab w:val="left" w:pos="1005"/>
        </w:tabs>
        <w:spacing w:before="0" w:after="0" w:line="216" w:lineRule="exact"/>
        <w:ind w:firstLine="380"/>
        <w:jc w:val="both"/>
      </w:pPr>
      <w:r>
        <w:t>Osadzenie badanego materiału onomastycznego na tle kulturowo-społecznym epoki;</w:t>
      </w:r>
    </w:p>
    <w:p w:rsidR="00304FDE" w:rsidRDefault="00BC368E">
      <w:pPr>
        <w:pStyle w:val="Teksttreci40"/>
        <w:framePr w:w="7229" w:h="4464" w:hRule="exact" w:wrap="none" w:vAnchor="page" w:hAnchor="page" w:x="559" w:y="1438"/>
        <w:numPr>
          <w:ilvl w:val="0"/>
          <w:numId w:val="31"/>
        </w:numPr>
        <w:shd w:val="clear" w:color="auto" w:fill="auto"/>
        <w:tabs>
          <w:tab w:val="left" w:pos="625"/>
        </w:tabs>
        <w:spacing w:before="0" w:after="0" w:line="216" w:lineRule="exact"/>
        <w:ind w:firstLine="380"/>
        <w:jc w:val="both"/>
      </w:pPr>
      <w:r>
        <w:t>Skupienie uwagi nie tylko na funkcjonalnym, ale również</w:t>
      </w:r>
      <w:r>
        <w:t xml:space="preserve"> na stylistycznym i genologicznym wymiarze nazewnictwa utworów literackich.</w:t>
      </w:r>
    </w:p>
    <w:p w:rsidR="00304FDE" w:rsidRDefault="00BC368E">
      <w:pPr>
        <w:pStyle w:val="Teksttreci40"/>
        <w:framePr w:w="7229" w:h="4464" w:hRule="exact" w:wrap="none" w:vAnchor="page" w:hAnchor="page" w:x="559" w:y="1438"/>
        <w:shd w:val="clear" w:color="auto" w:fill="auto"/>
        <w:spacing w:before="0" w:after="0" w:line="216" w:lineRule="exact"/>
        <w:ind w:firstLine="380"/>
        <w:jc w:val="both"/>
      </w:pPr>
      <w:r>
        <w:t>Omówiona praca jest ponadto napisana ładną polszczyzną. Autorka formułuje swoje myśli w sposób komunikatywny, nie rezygnując jednocześnie z niezbędnej w tekście naukowym terminolog</w:t>
      </w:r>
      <w:r>
        <w:t>ii i abstrakcyjności wywodu. Praca Magdaleny Graf - dzięki wielu cennym i nierzadko odkrywczym spostrzeżeniom dotyczącym estetyki realizmu socjalistycznego - jest opracowaniem interesującym nie tylko dla lingwisty, powinien po nią sięgnąć także literaturoz</w:t>
      </w:r>
      <w:r>
        <w:t>nawca, kulturoznawca, historyk oraz każdy, kogo interesuje okres socrealizmu w polskiej kulturze.</w:t>
      </w:r>
    </w:p>
    <w:p w:rsidR="00304FDE" w:rsidRDefault="00BC368E">
      <w:pPr>
        <w:pStyle w:val="Teksttreci40"/>
        <w:framePr w:w="7229" w:h="538" w:hRule="exact" w:wrap="none" w:vAnchor="page" w:hAnchor="page" w:x="559" w:y="6075"/>
        <w:shd w:val="clear" w:color="auto" w:fill="auto"/>
        <w:spacing w:before="0" w:after="0" w:line="240" w:lineRule="exact"/>
        <w:ind w:left="5300" w:firstLine="0"/>
        <w:jc w:val="right"/>
      </w:pPr>
      <w:r>
        <w:rPr>
          <w:rStyle w:val="Teksttreci4Kursywa"/>
        </w:rPr>
        <w:t xml:space="preserve">Artur Rejter </w:t>
      </w:r>
      <w:r>
        <w:t>(Uniwersytet Śląski)</w:t>
      </w:r>
    </w:p>
    <w:p w:rsidR="00304FDE" w:rsidRDefault="00304FDE">
      <w:pPr>
        <w:rPr>
          <w:sz w:val="2"/>
          <w:szCs w:val="2"/>
        </w:rPr>
        <w:sectPr w:rsidR="00304FDE">
          <w:pgSz w:w="8330" w:h="13330"/>
          <w:pgMar w:top="360" w:right="360" w:bottom="360" w:left="360" w:header="0" w:footer="3" w:gutter="0"/>
          <w:cols w:space="720"/>
          <w:noEndnote/>
          <w:docGrid w:linePitch="360"/>
        </w:sectPr>
      </w:pPr>
    </w:p>
    <w:p w:rsidR="00304FDE" w:rsidRDefault="00BC368E">
      <w:pPr>
        <w:pStyle w:val="Nagwek20"/>
        <w:framePr w:wrap="none" w:vAnchor="page" w:hAnchor="page" w:x="550" w:y="1123"/>
        <w:shd w:val="clear" w:color="auto" w:fill="auto"/>
        <w:spacing w:before="0" w:after="0" w:line="240" w:lineRule="exact"/>
        <w:jc w:val="left"/>
      </w:pPr>
      <w:bookmarkStart w:id="34" w:name="bookmark33"/>
      <w:r>
        <w:rPr>
          <w:rStyle w:val="Nagwek2Odstpy3pt"/>
          <w:b/>
          <w:bCs/>
        </w:rPr>
        <w:t>OBJAŚNIENIA WYRAZÓW I ZWROTÓW</w:t>
      </w:r>
      <w:bookmarkEnd w:id="34"/>
    </w:p>
    <w:p w:rsidR="00304FDE" w:rsidRDefault="00BC368E">
      <w:pPr>
        <w:pStyle w:val="Nagwek30"/>
        <w:framePr w:w="7334" w:h="6067" w:hRule="exact" w:wrap="none" w:vAnchor="page" w:hAnchor="page" w:x="550" w:y="4320"/>
        <w:shd w:val="clear" w:color="auto" w:fill="auto"/>
        <w:spacing w:before="0" w:after="226" w:line="200" w:lineRule="exact"/>
        <w:ind w:left="80"/>
        <w:jc w:val="center"/>
      </w:pPr>
      <w:bookmarkStart w:id="35" w:name="bookmark34"/>
      <w:r>
        <w:rPr>
          <w:rStyle w:val="Nagwek395ptKursywa"/>
          <w:b/>
          <w:bCs/>
        </w:rPr>
        <w:t>MENEDŻER</w:t>
      </w:r>
      <w:r>
        <w:t xml:space="preserve"> PRZYSWOJONY, ALE CZY ZNANY?</w:t>
      </w:r>
      <w:bookmarkEnd w:id="35"/>
    </w:p>
    <w:p w:rsidR="00304FDE" w:rsidRDefault="00BC368E">
      <w:pPr>
        <w:pStyle w:val="Teksttreci20"/>
        <w:framePr w:w="7334" w:h="6067" w:hRule="exact" w:wrap="none" w:vAnchor="page" w:hAnchor="page" w:x="550" w:y="4320"/>
        <w:shd w:val="clear" w:color="auto" w:fill="auto"/>
        <w:spacing w:after="0" w:line="240" w:lineRule="exact"/>
        <w:ind w:right="140" w:firstLine="400"/>
        <w:jc w:val="both"/>
      </w:pPr>
      <w:r>
        <w:t xml:space="preserve">Rzeczownik o postaci </w:t>
      </w:r>
      <w:r>
        <w:rPr>
          <w:rStyle w:val="Teksttreci2Kursywa"/>
        </w:rPr>
        <w:t xml:space="preserve">menedżer, </w:t>
      </w:r>
      <w:r>
        <w:rPr>
          <w:rStyle w:val="Teksttreci2Kursywa"/>
        </w:rPr>
        <w:t>menadżer</w:t>
      </w:r>
      <w:r>
        <w:t xml:space="preserve"> lub </w:t>
      </w:r>
      <w:r>
        <w:rPr>
          <w:rStyle w:val="Teksttreci2Kursywa"/>
        </w:rPr>
        <w:t>manager</w:t>
      </w:r>
      <w:r>
        <w:t xml:space="preserve"> występuje w słownikach w dwu znaczeniach: </w:t>
      </w:r>
      <w:r>
        <w:rPr>
          <w:lang w:val="en-US" w:eastAsia="en-US" w:bidi="en-US"/>
        </w:rPr>
        <w:t xml:space="preserve">’impresario’ </w:t>
      </w:r>
      <w:r>
        <w:t>i 'osoba zarządzająca’, przy czym w drugim znaczeniu, które obecnie jest notowane jako podstawowe, pojawia się w polskich źródłach kodyfikacyjnych pod koniec drugiej połowy XX w. P</w:t>
      </w:r>
      <w:r>
        <w:t xml:space="preserve">ierwotnie (np. SWOKop, 1990) rozbijano jednostkę na dwa leksemy różniące się znaczeniem, później zaczęto oba znaczenia łączyć, umieszczając je w jednym artykule hasłowym, najczęściej z wyrazem hasłowym o postaci </w:t>
      </w:r>
      <w:r>
        <w:rPr>
          <w:rStyle w:val="Teksttreci2Kursywa"/>
        </w:rPr>
        <w:t>menedżer.</w:t>
      </w:r>
      <w:r>
        <w:t xml:space="preserve"> Formy </w:t>
      </w:r>
      <w:r>
        <w:rPr>
          <w:rStyle w:val="Teksttreci2Kursywa"/>
        </w:rPr>
        <w:t>menadżer i manager</w:t>
      </w:r>
      <w:r>
        <w:t xml:space="preserve"> podawane </w:t>
      </w:r>
      <w:r>
        <w:t>są zazwyczaj jako warianty oboczne wyrazu hasłowego (np. SWJP, PSWP, ISJP, USJP), czasem jako hasła odsyłaczowe (np. SJPSz, SWO PWN, NSPP i WSPP), tylko w najstarszych źródłach jako hasła główne (np. SWOKop, 1990). Można zaryzykować twierdzenie, że współcz</w:t>
      </w:r>
      <w:r>
        <w:t>eśnie (tj. po 2000 r.) nie ma takiego nowo wydanego słownika, który nie zawierałby tego zapożyczenia. Wiele również pisano już o tym anglicyzmie</w:t>
      </w:r>
      <w:r>
        <w:rPr>
          <w:vertAlign w:val="superscript"/>
        </w:rPr>
        <w:t>1</w:t>
      </w:r>
      <w:r>
        <w:t xml:space="preserve"> w wydawnictwach normatywnych. Wciąż jednak pojawiają się kłopoty z jego użyciem</w:t>
      </w:r>
      <w:r>
        <w:rPr>
          <w:vertAlign w:val="superscript"/>
        </w:rPr>
        <w:t>1 2</w:t>
      </w:r>
      <w:r>
        <w:t xml:space="preserve"> - przede wszystkim w poda</w:t>
      </w:r>
      <w:r>
        <w:t>nym wyżej znaczeniu. Interesujące zatem wydaje się dotarcie do przyczyn trudności językowych związanych z posługiwaniem się tym zapożyczeniem w żywym języku.</w:t>
      </w:r>
    </w:p>
    <w:p w:rsidR="00304FDE" w:rsidRDefault="00BC368E">
      <w:pPr>
        <w:pStyle w:val="Teksttreci20"/>
        <w:framePr w:w="7334" w:h="6067" w:hRule="exact" w:wrap="none" w:vAnchor="page" w:hAnchor="page" w:x="550" w:y="4320"/>
        <w:shd w:val="clear" w:color="auto" w:fill="auto"/>
        <w:spacing w:after="0" w:line="240" w:lineRule="exact"/>
        <w:ind w:right="140" w:firstLine="400"/>
        <w:jc w:val="both"/>
      </w:pPr>
      <w:r>
        <w:rPr>
          <w:rStyle w:val="Teksttreci2Kursywa"/>
        </w:rPr>
        <w:t>Menedżer</w:t>
      </w:r>
      <w:r>
        <w:t xml:space="preserve"> jest słowem często używanym zarówno w języku mówionym, jak i w języku pisanym, a w porówn</w:t>
      </w:r>
      <w:r>
        <w:t xml:space="preserve">aniu z najnowszymi, nienotowanymi w słownikach zapożyczeniami angielskimi, takimi jak na przykład </w:t>
      </w:r>
      <w:r>
        <w:rPr>
          <w:rStyle w:val="Teksttreci2Kursywa"/>
          <w:lang w:val="en-US" w:eastAsia="en-US" w:bidi="en-US"/>
        </w:rPr>
        <w:t>freelancer</w:t>
      </w:r>
      <w:r>
        <w:rPr>
          <w:lang w:val="en-US" w:eastAsia="en-US" w:bidi="en-US"/>
        </w:rPr>
        <w:t xml:space="preserve"> </w:t>
      </w:r>
      <w:r>
        <w:t>('wolny strzelec, tj. człowiek niezatrudniony i nie-</w:t>
      </w:r>
    </w:p>
    <w:p w:rsidR="00304FDE" w:rsidRDefault="00BC368E">
      <w:pPr>
        <w:pStyle w:val="Stopka2"/>
        <w:framePr w:w="7210" w:h="1237" w:hRule="exact" w:wrap="none" w:vAnchor="page" w:hAnchor="page" w:x="574" w:y="10672"/>
        <w:shd w:val="clear" w:color="auto" w:fill="auto"/>
        <w:tabs>
          <w:tab w:val="left" w:pos="456"/>
        </w:tabs>
        <w:ind w:firstLine="400"/>
      </w:pPr>
      <w:r>
        <w:rPr>
          <w:vertAlign w:val="superscript"/>
        </w:rPr>
        <w:t>1</w:t>
      </w:r>
      <w:r>
        <w:tab/>
        <w:t xml:space="preserve">Por. chociażby: A. Markowski, </w:t>
      </w:r>
      <w:r>
        <w:rPr>
          <w:rStyle w:val="StopkaKursywa"/>
        </w:rPr>
        <w:t>Tyle trudnych słów,</w:t>
      </w:r>
      <w:r>
        <w:t xml:space="preserve"> Warszawa 1993, s. 103; M. Bańko, M. Krajew</w:t>
      </w:r>
      <w:r>
        <w:t xml:space="preserve">ska, </w:t>
      </w:r>
      <w:r>
        <w:rPr>
          <w:rStyle w:val="StopkaKursywa"/>
        </w:rPr>
        <w:t>Słownik wyrazów kłopotliwych,</w:t>
      </w:r>
      <w:r>
        <w:t xml:space="preserve"> Warszawa 1994, s. 183-184; E. Sękowska, </w:t>
      </w:r>
      <w:r>
        <w:rPr>
          <w:rStyle w:val="StopkaKursywa"/>
        </w:rPr>
        <w:t>Funkcjonowanie nowszych zapożyczeń angielskich we współczesnej polszczyźnie. Wybrane zagadnienia,</w:t>
      </w:r>
      <w:r>
        <w:t xml:space="preserve"> „Poradnik Językowy” 1993, z. 5, s. 242-248; T. Zimnowoda, </w:t>
      </w:r>
      <w:r>
        <w:rPr>
          <w:rStyle w:val="StopkaKursywa"/>
        </w:rPr>
        <w:t>Normatywistyka wobec zapo</w:t>
      </w:r>
      <w:r>
        <w:rPr>
          <w:rStyle w:val="StopkaKursywa"/>
        </w:rPr>
        <w:t>życzeń w języku polskim,</w:t>
      </w:r>
      <w:r>
        <w:t xml:space="preserve"> „Poradnik Językowy” 1999, z. 8-9, s. 14-23.</w:t>
      </w:r>
    </w:p>
    <w:p w:rsidR="00304FDE" w:rsidRDefault="00BC368E">
      <w:pPr>
        <w:pStyle w:val="Stopka2"/>
        <w:framePr w:w="7210" w:h="637" w:hRule="exact" w:wrap="none" w:vAnchor="page" w:hAnchor="page" w:x="574" w:y="11900"/>
        <w:shd w:val="clear" w:color="auto" w:fill="auto"/>
        <w:tabs>
          <w:tab w:val="left" w:pos="461"/>
        </w:tabs>
      </w:pPr>
      <w:r>
        <w:rPr>
          <w:vertAlign w:val="superscript"/>
        </w:rPr>
        <w:t>2</w:t>
      </w:r>
      <w:r>
        <w:tab/>
        <w:t>O czym świadczą powtarzające się pytania o podobnej treści napływające do Telefonicznej i Internetowej Poradni Językowej UW: „Jak przetłumaczyć słowo manager?”</w:t>
      </w:r>
    </w:p>
    <w:p w:rsidR="00304FDE" w:rsidRDefault="00304FDE">
      <w:pPr>
        <w:rPr>
          <w:sz w:val="2"/>
          <w:szCs w:val="2"/>
        </w:rPr>
        <w:sectPr w:rsidR="00304FDE">
          <w:pgSz w:w="8415" w:h="13330"/>
          <w:pgMar w:top="360" w:right="360" w:bottom="360" w:left="360" w:header="0" w:footer="3" w:gutter="0"/>
          <w:cols w:space="720"/>
          <w:noEndnote/>
          <w:docGrid w:linePitch="360"/>
        </w:sectPr>
      </w:pPr>
    </w:p>
    <w:p w:rsidR="00304FDE" w:rsidRDefault="00BC368E">
      <w:pPr>
        <w:pStyle w:val="Nagweklubstopka0"/>
        <w:framePr w:wrap="none" w:vAnchor="page" w:hAnchor="page" w:x="7523" w:y="968"/>
        <w:shd w:val="clear" w:color="auto" w:fill="auto"/>
        <w:spacing w:line="160" w:lineRule="exact"/>
      </w:pPr>
      <w:r>
        <w:t>7</w:t>
      </w:r>
      <w:r>
        <w:t>9</w:t>
      </w:r>
    </w:p>
    <w:p w:rsidR="00304FDE" w:rsidRDefault="00BC368E">
      <w:pPr>
        <w:pStyle w:val="Nagweklubstopka0"/>
        <w:framePr w:wrap="none" w:vAnchor="page" w:hAnchor="page" w:x="2507" w:y="961"/>
        <w:shd w:val="clear" w:color="auto" w:fill="auto"/>
        <w:spacing w:line="160" w:lineRule="exact"/>
      </w:pPr>
      <w:r>
        <w:t>OBJAŚNIENIA WYRAZÓW I ZWROTÓW</w:t>
      </w:r>
    </w:p>
    <w:p w:rsidR="00304FDE" w:rsidRDefault="00BC368E">
      <w:pPr>
        <w:pStyle w:val="Teksttreci20"/>
        <w:framePr w:w="7195" w:h="10344" w:hRule="exact" w:wrap="none" w:vAnchor="page" w:hAnchor="page" w:x="582" w:y="1413"/>
        <w:shd w:val="clear" w:color="auto" w:fill="auto"/>
        <w:spacing w:after="0" w:line="240" w:lineRule="exact"/>
        <w:jc w:val="both"/>
      </w:pPr>
      <w:r>
        <w:t>związany stałą umową z żadnym pracodawcą, wykonujący prace zlecone itp. dla co najmniej jednej firmy’), może uchodzić za anglicyzm dobrze zadomowiony w języku polskim. Trudno zatem tłumaczyć kłopoty z używaniem tego rzeczownika krótkością jego występowania</w:t>
      </w:r>
      <w:r>
        <w:t xml:space="preserve"> w polszczyźnie. W niektórych opracowaniach </w:t>
      </w:r>
      <w:r>
        <w:rPr>
          <w:rStyle w:val="Teksttreci2Kursywa"/>
        </w:rPr>
        <w:t>menedżer</w:t>
      </w:r>
      <w:r>
        <w:t xml:space="preserve"> określany jest mianem internacjonalizmu z dziedziny ekonomii</w:t>
      </w:r>
      <w:r>
        <w:rPr>
          <w:vertAlign w:val="superscript"/>
        </w:rPr>
        <w:t>3</w:t>
      </w:r>
      <w:r>
        <w:t>, a z używaniem internacjonalizmów - które wchodzą do polszczyzny wtedy, gdy w polskiej rzeczywistości pozajęzykowej pojawiają się ich desygna</w:t>
      </w:r>
      <w:r>
        <w:t xml:space="preserve">ty - raczej użytkownicy polszczyzny nie mają kłopotów, dlatego że internacjonalizmy są zazwyczaj przejrzyste pod względem znaczeniowym. Szkopuł w tym, że </w:t>
      </w:r>
      <w:r>
        <w:rPr>
          <w:rStyle w:val="Teksttreci2Kursywa"/>
        </w:rPr>
        <w:t>menedżer</w:t>
      </w:r>
      <w:r>
        <w:t xml:space="preserve"> tylko pozornie ma przejrzyste znaczenie.</w:t>
      </w:r>
    </w:p>
    <w:p w:rsidR="00304FDE" w:rsidRDefault="00BC368E">
      <w:pPr>
        <w:pStyle w:val="Teksttreci20"/>
        <w:framePr w:w="7195" w:h="10344" w:hRule="exact" w:wrap="none" w:vAnchor="page" w:hAnchor="page" w:x="582" w:y="1413"/>
        <w:shd w:val="clear" w:color="auto" w:fill="auto"/>
        <w:spacing w:after="0" w:line="240" w:lineRule="exact"/>
        <w:ind w:firstLine="380"/>
        <w:jc w:val="both"/>
      </w:pPr>
      <w:r>
        <w:t>Porównanie definicji słownikowych, a następnie zesta</w:t>
      </w:r>
      <w:r>
        <w:t xml:space="preserve">wienie ich z przykładami użycia zaczerpniętymi z Korpusu Języka Polskiego PWN pozwala dostrzec pewne nieścisłości kodyfikacji. Pod uwagę wzięte zostało tylko jedno, problematyczne znaczenie </w:t>
      </w:r>
      <w:r>
        <w:rPr>
          <w:rStyle w:val="Teksttreci2Kursywa"/>
        </w:rPr>
        <w:t>menedżera,</w:t>
      </w:r>
      <w:r>
        <w:t xml:space="preserve"> które można ogólnie określić połączeniem 'osoba zarządz</w:t>
      </w:r>
      <w:r>
        <w:t>ająca (w przedsiębiorstwie)’. Słowniki notują tylko znaczenie zbiorcze, na które jest najmniej przykładów w Korpusie; z podanych definicji najtrafniejsza wydaje się definicja zamieszczona w USJP:</w:t>
      </w:r>
    </w:p>
    <w:p w:rsidR="00304FDE" w:rsidRDefault="00BC368E">
      <w:pPr>
        <w:pStyle w:val="Teksttreci50"/>
        <w:framePr w:w="7195" w:h="10344" w:hRule="exact" w:wrap="none" w:vAnchor="page" w:hAnchor="page" w:x="582" w:y="1413"/>
        <w:numPr>
          <w:ilvl w:val="0"/>
          <w:numId w:val="32"/>
        </w:numPr>
        <w:shd w:val="clear" w:color="auto" w:fill="auto"/>
        <w:tabs>
          <w:tab w:val="left" w:pos="1014"/>
        </w:tabs>
        <w:spacing w:after="0" w:line="211" w:lineRule="exact"/>
        <w:ind w:left="380"/>
        <w:jc w:val="both"/>
      </w:pPr>
      <w:r>
        <w:t xml:space="preserve">SJPSz [PWN]: </w:t>
      </w:r>
      <w:r>
        <w:rPr>
          <w:rStyle w:val="Teksttreci5Pogrubienie"/>
        </w:rPr>
        <w:t xml:space="preserve">menedżer </w:t>
      </w:r>
      <w:r>
        <w:t>[...] 'kierownik, dyrektor wielkiego p</w:t>
      </w:r>
      <w:r>
        <w:t>rzedsiębiorstwa’.</w:t>
      </w:r>
    </w:p>
    <w:p w:rsidR="00304FDE" w:rsidRDefault="00BC368E">
      <w:pPr>
        <w:pStyle w:val="Teksttreci50"/>
        <w:framePr w:w="7195" w:h="10344" w:hRule="exact" w:wrap="none" w:vAnchor="page" w:hAnchor="page" w:x="582" w:y="1413"/>
        <w:numPr>
          <w:ilvl w:val="0"/>
          <w:numId w:val="32"/>
        </w:numPr>
        <w:shd w:val="clear" w:color="auto" w:fill="auto"/>
        <w:tabs>
          <w:tab w:val="left" w:pos="1014"/>
        </w:tabs>
        <w:spacing w:after="0" w:line="202" w:lineRule="exact"/>
        <w:ind w:left="380"/>
        <w:jc w:val="both"/>
      </w:pPr>
      <w:r>
        <w:t xml:space="preserve">SWJP: </w:t>
      </w:r>
      <w:r>
        <w:rPr>
          <w:rStyle w:val="Teksttreci5Pogrubienie"/>
        </w:rPr>
        <w:t xml:space="preserve">menedżer || manager [...] </w:t>
      </w:r>
      <w:r>
        <w:rPr>
          <w:rStyle w:val="Teksttreci5Pogrubienie1"/>
        </w:rPr>
        <w:t>1</w:t>
      </w:r>
      <w:r>
        <w:rPr>
          <w:rStyle w:val="Teksttreci545pt"/>
        </w:rPr>
        <w:t xml:space="preserve">. </w:t>
      </w:r>
      <w:r>
        <w:t xml:space="preserve">'zarządca, kierownik przedsiębiorstwa lub jego części’ (1998) SWO PWN, (1999) NSPP, (2006) WSPP: </w:t>
      </w:r>
      <w:r>
        <w:rPr>
          <w:rStyle w:val="Teksttreci5Pogrubienie"/>
        </w:rPr>
        <w:t xml:space="preserve">menedżer </w:t>
      </w:r>
      <w:r>
        <w:rPr>
          <w:rStyle w:val="PogrubienieTeksttreci545ptOdstpy1pt"/>
        </w:rPr>
        <w:t xml:space="preserve">[...] </w:t>
      </w:r>
      <w:r>
        <w:rPr>
          <w:rStyle w:val="Teksttreci5Pogrubienie1"/>
        </w:rPr>
        <w:t>1</w:t>
      </w:r>
      <w:r>
        <w:rPr>
          <w:rStyle w:val="PogrubienieTeksttreci545ptOdstpy1pt"/>
        </w:rPr>
        <w:t xml:space="preserve">. </w:t>
      </w:r>
      <w:r>
        <w:t>«osoba zarządzająca przedsiębiorstwem lub jego częścią».</w:t>
      </w:r>
    </w:p>
    <w:p w:rsidR="00304FDE" w:rsidRDefault="00BC368E">
      <w:pPr>
        <w:pStyle w:val="Teksttreci50"/>
        <w:framePr w:w="7195" w:h="10344" w:hRule="exact" w:wrap="none" w:vAnchor="page" w:hAnchor="page" w:x="582" w:y="1413"/>
        <w:numPr>
          <w:ilvl w:val="0"/>
          <w:numId w:val="33"/>
        </w:numPr>
        <w:shd w:val="clear" w:color="auto" w:fill="auto"/>
        <w:tabs>
          <w:tab w:val="left" w:pos="1010"/>
        </w:tabs>
        <w:spacing w:after="0" w:line="202" w:lineRule="exact"/>
        <w:ind w:left="380"/>
        <w:jc w:val="both"/>
      </w:pPr>
      <w:r>
        <w:t xml:space="preserve">PSWP, XX: </w:t>
      </w:r>
      <w:r>
        <w:rPr>
          <w:rStyle w:val="Teksttreci5Pogrubienie"/>
        </w:rPr>
        <w:t xml:space="preserve">menedżer </w:t>
      </w:r>
      <w:r>
        <w:t xml:space="preserve">|| </w:t>
      </w:r>
      <w:r>
        <w:rPr>
          <w:rStyle w:val="Teksttreci5Pogrubienie"/>
        </w:rPr>
        <w:t xml:space="preserve">menadżer </w:t>
      </w:r>
      <w:r>
        <w:t xml:space="preserve">[...) </w:t>
      </w:r>
      <w:r>
        <w:rPr>
          <w:rStyle w:val="Teksttreci5Pogrubienie"/>
        </w:rPr>
        <w:t xml:space="preserve">1. </w:t>
      </w:r>
      <w:r>
        <w:t xml:space="preserve">„osoba, która zarządza dużym przedsiębiorstwem lub jego częścią” [...] </w:t>
      </w:r>
      <w:r>
        <w:rPr>
          <w:rStyle w:val="Teksttreci5Kursywa"/>
        </w:rPr>
        <w:t>Bliskoznaczne:</w:t>
      </w:r>
      <w:r>
        <w:t xml:space="preserve"> boss, szef, kierownik, dyrektor, zarządca, manager [...).</w:t>
      </w:r>
    </w:p>
    <w:p w:rsidR="00304FDE" w:rsidRDefault="00BC368E">
      <w:pPr>
        <w:pStyle w:val="Teksttreci50"/>
        <w:framePr w:w="7195" w:h="10344" w:hRule="exact" w:wrap="none" w:vAnchor="page" w:hAnchor="page" w:x="582" w:y="1413"/>
        <w:numPr>
          <w:ilvl w:val="0"/>
          <w:numId w:val="33"/>
        </w:numPr>
        <w:shd w:val="clear" w:color="auto" w:fill="auto"/>
        <w:tabs>
          <w:tab w:val="left" w:pos="1005"/>
        </w:tabs>
        <w:spacing w:after="53" w:line="160" w:lineRule="exact"/>
        <w:ind w:firstLine="380"/>
        <w:jc w:val="both"/>
      </w:pPr>
      <w:r>
        <w:t xml:space="preserve">ISJP: </w:t>
      </w:r>
      <w:r>
        <w:rPr>
          <w:rStyle w:val="Teksttreci5Pogrubienie"/>
        </w:rPr>
        <w:t xml:space="preserve">Menadżer </w:t>
      </w:r>
      <w:r>
        <w:t xml:space="preserve">to </w:t>
      </w:r>
      <w:r>
        <w:rPr>
          <w:rStyle w:val="Teksttreci5Pogrubienie"/>
        </w:rPr>
        <w:t xml:space="preserve">1 </w:t>
      </w:r>
      <w:r>
        <w:t>ktoś, kto zarządza przedsiębiorstwem lub jego częścią.</w:t>
      </w:r>
    </w:p>
    <w:p w:rsidR="00304FDE" w:rsidRDefault="00BC368E">
      <w:pPr>
        <w:pStyle w:val="Teksttreci50"/>
        <w:framePr w:w="7195" w:h="10344" w:hRule="exact" w:wrap="none" w:vAnchor="page" w:hAnchor="page" w:x="582" w:y="1413"/>
        <w:shd w:val="clear" w:color="auto" w:fill="auto"/>
        <w:spacing w:after="0" w:line="206" w:lineRule="exact"/>
        <w:ind w:left="380"/>
        <w:jc w:val="both"/>
      </w:pPr>
      <w:r>
        <w:t xml:space="preserve">(2003) USJP: </w:t>
      </w:r>
      <w:r>
        <w:rPr>
          <w:rStyle w:val="Teksttreci5Pogrubienie"/>
        </w:rPr>
        <w:t xml:space="preserve">menedżer, menadżer, manager </w:t>
      </w:r>
      <w:r>
        <w:rPr>
          <w:rStyle w:val="Teksttreci5Kursywa"/>
        </w:rPr>
        <w:t>biznes,</w:t>
      </w:r>
      <w:r>
        <w:t xml:space="preserve"> </w:t>
      </w:r>
      <w:r>
        <w:rPr>
          <w:rStyle w:val="Teksttreci5Pogrubienie"/>
        </w:rPr>
        <w:t xml:space="preserve">a) </w:t>
      </w:r>
      <w:r>
        <w:t>«osoba zajmująca się organizacją i zarządzeniem w przedsiębiorstwie».</w:t>
      </w:r>
    </w:p>
    <w:p w:rsidR="00304FDE" w:rsidRDefault="00BC368E">
      <w:pPr>
        <w:pStyle w:val="Teksttreci20"/>
        <w:framePr w:w="7195" w:h="10344" w:hRule="exact" w:wrap="none" w:vAnchor="page" w:hAnchor="page" w:x="582" w:y="1413"/>
        <w:shd w:val="clear" w:color="auto" w:fill="auto"/>
        <w:spacing w:after="0"/>
        <w:ind w:firstLine="380"/>
        <w:jc w:val="both"/>
      </w:pPr>
      <w:r>
        <w:t>W tym znaczeniu w Korpusie można znaleźć m.in. następujące przykłady:</w:t>
      </w:r>
    </w:p>
    <w:p w:rsidR="00304FDE" w:rsidRDefault="00BC368E">
      <w:pPr>
        <w:pStyle w:val="Teksttreci50"/>
        <w:framePr w:w="7195" w:h="10344" w:hRule="exact" w:wrap="none" w:vAnchor="page" w:hAnchor="page" w:x="582" w:y="1413"/>
        <w:shd w:val="clear" w:color="auto" w:fill="auto"/>
        <w:spacing w:after="0" w:line="202" w:lineRule="exact"/>
        <w:ind w:left="380"/>
        <w:jc w:val="both"/>
      </w:pPr>
      <w:r>
        <w:t>Zdolność ta [wyobraźnia] jest wręcz nieodzowna w pracy agenta reklamowego i p</w:t>
      </w:r>
      <w:r>
        <w:t xml:space="preserve">isarza, naukowca i </w:t>
      </w:r>
      <w:r>
        <w:rPr>
          <w:rStyle w:val="Teksttreci5Kursywa"/>
        </w:rPr>
        <w:t>menedżera</w:t>
      </w:r>
      <w:r>
        <w:t>, ale przydaje się też nauczycielowi, psychoterapeucie i kupcowi.</w:t>
      </w:r>
    </w:p>
    <w:p w:rsidR="00304FDE" w:rsidRDefault="00BC368E">
      <w:pPr>
        <w:pStyle w:val="Teksttreci50"/>
        <w:framePr w:w="7195" w:h="10344" w:hRule="exact" w:wrap="none" w:vAnchor="page" w:hAnchor="page" w:x="582" w:y="1413"/>
        <w:shd w:val="clear" w:color="auto" w:fill="auto"/>
        <w:spacing w:after="0" w:line="197" w:lineRule="exact"/>
        <w:ind w:left="380"/>
        <w:jc w:val="both"/>
      </w:pPr>
      <w:r>
        <w:t xml:space="preserve">Przez piętnaście lat pracy zawodowej piastuję kierownicze stanowiska i osiągnąłem spory bagaż doświadczenia i umiejętności w zakresie </w:t>
      </w:r>
      <w:r>
        <w:rPr>
          <w:rStyle w:val="Teksttreci5Kursywa"/>
        </w:rPr>
        <w:t>menedżera.</w:t>
      </w:r>
      <w:r>
        <w:t xml:space="preserve"> Byłem przewodnicz</w:t>
      </w:r>
      <w:r>
        <w:t>ącym AIEC, organizacji jeździeckiej o zasięgu ogólnoświatowym. Zorganizowałem w kraju akademickie mistrzostwa świata w jeździectwie konnym (hippice). Dwa razy zostałem wybrany na przewodniczącego izby turystycznej.</w:t>
      </w:r>
    </w:p>
    <w:p w:rsidR="00304FDE" w:rsidRDefault="00BC368E">
      <w:pPr>
        <w:pStyle w:val="Teksttreci20"/>
        <w:framePr w:w="7195" w:h="10344" w:hRule="exact" w:wrap="none" w:vAnchor="page" w:hAnchor="page" w:x="582" w:y="1413"/>
        <w:shd w:val="clear" w:color="auto" w:fill="auto"/>
        <w:spacing w:after="0" w:line="240" w:lineRule="exact"/>
        <w:ind w:firstLine="380"/>
        <w:jc w:val="both"/>
      </w:pPr>
      <w:r>
        <w:t xml:space="preserve">Rzeczownik </w:t>
      </w:r>
      <w:r>
        <w:rPr>
          <w:rStyle w:val="Teksttreci2Kursywa"/>
        </w:rPr>
        <w:t>menedżer</w:t>
      </w:r>
      <w:r>
        <w:t xml:space="preserve"> w podanych przykładach ma znaczenie ogólne: jest to 'osoba zatrudniona w jakimś przedsiębiorstwie (i chyba niekoniecznie wielkim czy dużym), w funkcji fachowca w zarządzaniu (czy</w:t>
      </w:r>
    </w:p>
    <w:p w:rsidR="00304FDE" w:rsidRDefault="00BC368E">
      <w:pPr>
        <w:pStyle w:val="Stopka2"/>
        <w:framePr w:wrap="none" w:vAnchor="page" w:hAnchor="page" w:x="918" w:y="12092"/>
        <w:shd w:val="clear" w:color="auto" w:fill="auto"/>
        <w:tabs>
          <w:tab w:val="left" w:pos="475"/>
        </w:tabs>
        <w:spacing w:line="180" w:lineRule="exact"/>
        <w:ind w:left="360" w:firstLine="0"/>
      </w:pPr>
      <w:r>
        <w:rPr>
          <w:vertAlign w:val="superscript"/>
        </w:rPr>
        <w:t>3</w:t>
      </w:r>
      <w:r>
        <w:tab/>
        <w:t xml:space="preserve">T. Zimnowoda, </w:t>
      </w:r>
      <w:r>
        <w:rPr>
          <w:rStyle w:val="StopkaKursywa"/>
        </w:rPr>
        <w:t>Normatywistyka...,</w:t>
      </w:r>
      <w:r>
        <w:t xml:space="preserve"> op.cit.</w:t>
      </w:r>
    </w:p>
    <w:p w:rsidR="00304FDE" w:rsidRDefault="00304FDE">
      <w:pPr>
        <w:rPr>
          <w:sz w:val="2"/>
          <w:szCs w:val="2"/>
        </w:rPr>
        <w:sectPr w:rsidR="00304FDE">
          <w:pgSz w:w="8330" w:h="13330"/>
          <w:pgMar w:top="360" w:right="360" w:bottom="360" w:left="360" w:header="0" w:footer="3" w:gutter="0"/>
          <w:cols w:space="720"/>
          <w:noEndnote/>
          <w:docGrid w:linePitch="360"/>
        </w:sectPr>
      </w:pPr>
    </w:p>
    <w:p w:rsidR="00304FDE" w:rsidRDefault="00BC368E">
      <w:pPr>
        <w:pStyle w:val="Nagweklubstopka0"/>
        <w:framePr w:wrap="none" w:vAnchor="page" w:hAnchor="page" w:x="584" w:y="1045"/>
        <w:shd w:val="clear" w:color="auto" w:fill="auto"/>
        <w:spacing w:line="160" w:lineRule="exact"/>
      </w:pPr>
      <w:r>
        <w:t>80</w:t>
      </w:r>
    </w:p>
    <w:p w:rsidR="00304FDE" w:rsidRDefault="00BC368E">
      <w:pPr>
        <w:pStyle w:val="Nagweklubstopka0"/>
        <w:framePr w:wrap="none" w:vAnchor="page" w:hAnchor="page" w:x="2533" w:y="1029"/>
        <w:shd w:val="clear" w:color="auto" w:fill="auto"/>
        <w:spacing w:line="160" w:lineRule="exact"/>
      </w:pPr>
      <w:r>
        <w:t>OBJAŚN</w:t>
      </w:r>
      <w:r>
        <w:t>IENIA WYRAZÓW I ZWROTÓW</w:t>
      </w:r>
    </w:p>
    <w:p w:rsidR="00304FDE" w:rsidRDefault="00BC368E">
      <w:pPr>
        <w:pStyle w:val="Teksttreci20"/>
        <w:framePr w:w="7219" w:h="10166" w:hRule="exact" w:wrap="none" w:vAnchor="page" w:hAnchor="page" w:x="570" w:y="1480"/>
        <w:shd w:val="clear" w:color="auto" w:fill="auto"/>
        <w:spacing w:after="0" w:line="240" w:lineRule="exact"/>
        <w:jc w:val="both"/>
      </w:pPr>
      <w:r>
        <w:t xml:space="preserve">może raczej: od zarządzania)’, przy czym nie jest to specjalistyczna nazwa konkretnego stanowiska w firmie, lecz wyraz z języka ogólnego, używany w znaczeniu podanym w USJP jako biznesowe. Przykładów takiego użycia słowa </w:t>
      </w:r>
      <w:r>
        <w:rPr>
          <w:rStyle w:val="Teksttreci2Kursywa"/>
        </w:rPr>
        <w:t>menedżer</w:t>
      </w:r>
      <w:r>
        <w:t xml:space="preserve"> ni</w:t>
      </w:r>
      <w:r>
        <w:t>e jest w Korpusie zbyt dużo.</w:t>
      </w:r>
    </w:p>
    <w:p w:rsidR="00304FDE" w:rsidRDefault="00BC368E">
      <w:pPr>
        <w:pStyle w:val="Teksttreci20"/>
        <w:framePr w:w="7219" w:h="10166" w:hRule="exact" w:wrap="none" w:vAnchor="page" w:hAnchor="page" w:x="570" w:y="1480"/>
        <w:shd w:val="clear" w:color="auto" w:fill="auto"/>
        <w:spacing w:after="0" w:line="240" w:lineRule="exact"/>
        <w:ind w:firstLine="380"/>
        <w:jc w:val="both"/>
      </w:pPr>
      <w:r>
        <w:t xml:space="preserve">Najwięcej użyć tego rzeczownika odzwierciedla znaczenie bliskie znaczeniu 'osoba zajmująca się organizowaniem występów artysty, sportowca albo zespołów artystycznych lub sportowych i dbająca o ich interesy finansowe; </w:t>
      </w:r>
      <w:r>
        <w:rPr>
          <w:lang w:val="en-US" w:eastAsia="en-US" w:bidi="en-US"/>
        </w:rPr>
        <w:t>impresario</w:t>
      </w:r>
      <w:r>
        <w:rPr>
          <w:lang w:val="en-US" w:eastAsia="en-US" w:bidi="en-US"/>
        </w:rPr>
        <w:t>’:</w:t>
      </w:r>
    </w:p>
    <w:p w:rsidR="00304FDE" w:rsidRDefault="00BC368E">
      <w:pPr>
        <w:pStyle w:val="Teksttreci50"/>
        <w:framePr w:w="7219" w:h="10166" w:hRule="exact" w:wrap="none" w:vAnchor="page" w:hAnchor="page" w:x="570" w:y="1480"/>
        <w:shd w:val="clear" w:color="auto" w:fill="auto"/>
        <w:spacing w:after="0" w:line="197" w:lineRule="exact"/>
        <w:ind w:left="380"/>
        <w:jc w:val="both"/>
      </w:pPr>
      <w:r>
        <w:t xml:space="preserve">Atmosferę w polskim Kościele katolickim, coraz bardziej ludowym, w latach trzydziestych zdominowała aktywność pewnego franciszkanina [...]. Ten ostentacyjnej skromności osobistej, charyzmatyczny </w:t>
      </w:r>
      <w:r>
        <w:rPr>
          <w:rStyle w:val="Teksttreci5Kursywa"/>
        </w:rPr>
        <w:t>menedżer</w:t>
      </w:r>
      <w:r>
        <w:t xml:space="preserve"> wydawał najbardziej masowe pisma polskie, pisma </w:t>
      </w:r>
      <w:r>
        <w:t>religijne, ale - ziejące prymitywnym wprost antysemityzmem.</w:t>
      </w:r>
    </w:p>
    <w:p w:rsidR="00304FDE" w:rsidRDefault="00BC368E">
      <w:pPr>
        <w:pStyle w:val="Teksttreci50"/>
        <w:framePr w:w="7219" w:h="10166" w:hRule="exact" w:wrap="none" w:vAnchor="page" w:hAnchor="page" w:x="570" w:y="1480"/>
        <w:shd w:val="clear" w:color="auto" w:fill="auto"/>
        <w:spacing w:after="0" w:line="206" w:lineRule="exact"/>
        <w:ind w:left="380"/>
        <w:jc w:val="both"/>
      </w:pPr>
      <w:r>
        <w:t xml:space="preserve">Zwolennicy Balcerowicza twierdzili wówczas, że „to </w:t>
      </w:r>
      <w:r>
        <w:rPr>
          <w:rStyle w:val="Teksttreci5Kursywa"/>
        </w:rPr>
        <w:t>menedżer</w:t>
      </w:r>
      <w:r>
        <w:t>, który przeprowadzi program naprawczy Unii”.</w:t>
      </w:r>
    </w:p>
    <w:p w:rsidR="00304FDE" w:rsidRDefault="00BC368E">
      <w:pPr>
        <w:pStyle w:val="Teksttreci20"/>
        <w:framePr w:w="7219" w:h="10166" w:hRule="exact" w:wrap="none" w:vAnchor="page" w:hAnchor="page" w:x="570" w:y="1480"/>
        <w:shd w:val="clear" w:color="auto" w:fill="auto"/>
        <w:spacing w:after="0" w:line="240" w:lineRule="exact"/>
        <w:ind w:firstLine="380"/>
        <w:jc w:val="both"/>
      </w:pPr>
      <w:r>
        <w:t xml:space="preserve">W podanych przykładach rzeczownik </w:t>
      </w:r>
      <w:r>
        <w:rPr>
          <w:rStyle w:val="Teksttreci2Kursywa"/>
        </w:rPr>
        <w:t>menedżer</w:t>
      </w:r>
      <w:r>
        <w:t xml:space="preserve"> ma znaczenie 'ktoś z uzdolnieniami organizacyjny</w:t>
      </w:r>
      <w:r>
        <w:t>mi, biegły w zarządzaniu czymś’. Jest to zatem ktoś, kto nie pracuje zawodowo jako menedżer w przedsiębiorstwie czy dla konkretnego klienta, ale ma takie zdolności i wykonuje takie zadania jak menedżer. Jest to zatem również „fachowiec od zarządzania”, ale</w:t>
      </w:r>
      <w:r>
        <w:t xml:space="preserve"> różnica pomiędzy nimi jest taka jak między technikiem hydraulikiem a złotą rączką.</w:t>
      </w:r>
    </w:p>
    <w:p w:rsidR="00304FDE" w:rsidRDefault="00BC368E">
      <w:pPr>
        <w:pStyle w:val="Teksttreci20"/>
        <w:framePr w:w="7219" w:h="10166" w:hRule="exact" w:wrap="none" w:vAnchor="page" w:hAnchor="page" w:x="570" w:y="1480"/>
        <w:shd w:val="clear" w:color="auto" w:fill="auto"/>
        <w:spacing w:after="0" w:line="240" w:lineRule="exact"/>
        <w:ind w:firstLine="380"/>
        <w:jc w:val="both"/>
      </w:pPr>
      <w:r>
        <w:t xml:space="preserve">Trzecie, najbardziej kłopotliwe znaczenie słowa </w:t>
      </w:r>
      <w:r>
        <w:rPr>
          <w:rStyle w:val="Teksttreci2Kursywa"/>
        </w:rPr>
        <w:t>menedżer</w:t>
      </w:r>
      <w:r>
        <w:t xml:space="preserve"> ma charakter specjalistyczny i można by je ująć następująco: 'nazwa stanowiska bądź funkcji średniego lub wyższego </w:t>
      </w:r>
      <w:r>
        <w:t>szczebla zarządzania w strukturze organizacyjnej przedsiębiorstwa’:</w:t>
      </w:r>
    </w:p>
    <w:p w:rsidR="00304FDE" w:rsidRDefault="00BC368E">
      <w:pPr>
        <w:pStyle w:val="Teksttreci50"/>
        <w:framePr w:w="7219" w:h="10166" w:hRule="exact" w:wrap="none" w:vAnchor="page" w:hAnchor="page" w:x="570" w:y="1480"/>
        <w:shd w:val="clear" w:color="auto" w:fill="auto"/>
        <w:spacing w:after="0" w:line="202" w:lineRule="exact"/>
        <w:ind w:left="380"/>
        <w:jc w:val="both"/>
      </w:pPr>
      <w:r>
        <w:rPr>
          <w:rStyle w:val="Teksttreci5Kursywa"/>
        </w:rPr>
        <w:t>Menedżerowie</w:t>
      </w:r>
      <w:r>
        <w:t xml:space="preserve">, którzy zostali awansowani na średnie bądź wysokie stanowiska, nie mają co liczyć na stabilność zatrudnienia. Jeszcze w połowie dekady </w:t>
      </w:r>
      <w:r>
        <w:rPr>
          <w:rStyle w:val="Teksttreci5Kursywa"/>
        </w:rPr>
        <w:t xml:space="preserve">menedżer czekał </w:t>
      </w:r>
      <w:r>
        <w:t>na nowe stanowisko do tr</w:t>
      </w:r>
      <w:r>
        <w:t xml:space="preserve">zech miesięcy. Teraz w Warszawie dobry </w:t>
      </w:r>
      <w:r>
        <w:rPr>
          <w:rStyle w:val="Teksttreci5Kursywa"/>
        </w:rPr>
        <w:t>menedżer</w:t>
      </w:r>
      <w:r>
        <w:t xml:space="preserve"> średniego szczebla szuka pracy cztery miesiące, a dyrektor generalny - nawet rok.</w:t>
      </w:r>
    </w:p>
    <w:p w:rsidR="00304FDE" w:rsidRDefault="00BC368E">
      <w:pPr>
        <w:pStyle w:val="Teksttreci50"/>
        <w:framePr w:w="7219" w:h="10166" w:hRule="exact" w:wrap="none" w:vAnchor="page" w:hAnchor="page" w:x="570" w:y="1480"/>
        <w:shd w:val="clear" w:color="auto" w:fill="auto"/>
        <w:spacing w:after="0" w:line="197" w:lineRule="exact"/>
        <w:ind w:left="380"/>
        <w:jc w:val="both"/>
      </w:pPr>
      <w:r>
        <w:t xml:space="preserve">Tak samo jak w latach poprzednich, zaliczki są pomniejszane o pobrane przez płatnika, czyli firmę zatrudniającą </w:t>
      </w:r>
      <w:r>
        <w:rPr>
          <w:rStyle w:val="Teksttreci5Kursywa"/>
        </w:rPr>
        <w:t>menedżera,</w:t>
      </w:r>
      <w:r>
        <w:t xml:space="preserve"> składki na ubezpieczenie zdrowotne.</w:t>
      </w:r>
    </w:p>
    <w:p w:rsidR="00304FDE" w:rsidRDefault="00BC368E">
      <w:pPr>
        <w:pStyle w:val="Teksttreci20"/>
        <w:framePr w:w="7219" w:h="10166" w:hRule="exact" w:wrap="none" w:vAnchor="page" w:hAnchor="page" w:x="570" w:y="1480"/>
        <w:shd w:val="clear" w:color="auto" w:fill="auto"/>
        <w:spacing w:after="0" w:line="240" w:lineRule="exact"/>
        <w:ind w:firstLine="380"/>
        <w:jc w:val="both"/>
      </w:pPr>
      <w:r>
        <w:t xml:space="preserve">W tym znaczeniu w Korpusie najczęściej pojawia się forma </w:t>
      </w:r>
      <w:r>
        <w:rPr>
          <w:rStyle w:val="Teksttreci2Kursywa"/>
        </w:rPr>
        <w:t xml:space="preserve">manager: Brand Manager, Marketing Manager, PR Manager, </w:t>
      </w:r>
      <w:r>
        <w:rPr>
          <w:rStyle w:val="Teksttreci2Kursywa"/>
          <w:lang w:val="en-US" w:eastAsia="en-US" w:bidi="en-US"/>
        </w:rPr>
        <w:t xml:space="preserve">HR </w:t>
      </w:r>
      <w:r>
        <w:rPr>
          <w:rStyle w:val="Teksttreci2Kursywa"/>
        </w:rPr>
        <w:t xml:space="preserve">Manager </w:t>
      </w:r>
      <w:r>
        <w:rPr>
          <w:rStyle w:val="Teksttreci2Kursywa"/>
          <w:lang w:val="en-US" w:eastAsia="en-US" w:bidi="en-US"/>
        </w:rPr>
        <w:t xml:space="preserve">(Human </w:t>
      </w:r>
      <w:r>
        <w:rPr>
          <w:rStyle w:val="Teksttreci2Kursywa"/>
        </w:rPr>
        <w:t>Resources Manager</w:t>
      </w:r>
      <w:r>
        <w:t xml:space="preserve"> = szef działu kadr). Najwięcej trudności sprawia właśnie włączanie do p</w:t>
      </w:r>
      <w:r>
        <w:t>olskiego systemu leksykalnego obco brzmiących nazw stanowisk, których próżno szukać w słownikach czy poradnikach językowych, a które powinny być przynajmniej tłumaczone (choćby po to, by pracodawca mógł pozostawać w zgodzie z wymaganiami ustawy o języku po</w:t>
      </w:r>
      <w:r>
        <w:t>lskim</w:t>
      </w:r>
      <w:r>
        <w:rPr>
          <w:vertAlign w:val="superscript"/>
        </w:rPr>
        <w:t>4</w:t>
      </w:r>
      <w:r>
        <w:t xml:space="preserve">, nakazującej formułowanie umów o pracę w języku polskim). Ogólna słownikowa definicja </w:t>
      </w:r>
      <w:r>
        <w:rPr>
          <w:rStyle w:val="Teksttreci2Kursywa"/>
        </w:rPr>
        <w:t>menedżera</w:t>
      </w:r>
      <w:r>
        <w:t xml:space="preserve"> również nie ułatwia adaptacji tego typu zestawień, jednak głównej przyczyny należy szukać głębiej - w przemianach gospodarczo-ustrojowych końca XX w.</w:t>
      </w:r>
    </w:p>
    <w:p w:rsidR="00304FDE" w:rsidRDefault="00BC368E">
      <w:pPr>
        <w:pStyle w:val="Stopka30"/>
        <w:framePr w:w="7190" w:h="472" w:hRule="exact" w:wrap="none" w:vAnchor="page" w:hAnchor="page" w:x="584" w:y="11951"/>
        <w:shd w:val="clear" w:color="auto" w:fill="auto"/>
        <w:spacing w:before="0" w:line="206" w:lineRule="exact"/>
        <w:ind w:firstLine="360"/>
        <w:jc w:val="left"/>
      </w:pPr>
      <w:r>
        <w:rPr>
          <w:vertAlign w:val="superscript"/>
        </w:rPr>
        <w:t>4</w:t>
      </w:r>
      <w:r>
        <w:t xml:space="preserve"> U</w:t>
      </w:r>
      <w:r>
        <w:t>stawa z 7 października 1999 r. o języku polskim (Dz.U. Nr 90, poz. 999, z póżn. zm.).</w:t>
      </w:r>
    </w:p>
    <w:p w:rsidR="00304FDE" w:rsidRDefault="00304FDE">
      <w:pPr>
        <w:rPr>
          <w:sz w:val="2"/>
          <w:szCs w:val="2"/>
        </w:rPr>
        <w:sectPr w:rsidR="00304FDE">
          <w:pgSz w:w="8330" w:h="13330"/>
          <w:pgMar w:top="360" w:right="360" w:bottom="360" w:left="360" w:header="0" w:footer="3" w:gutter="0"/>
          <w:cols w:space="720"/>
          <w:noEndnote/>
          <w:docGrid w:linePitch="360"/>
        </w:sectPr>
      </w:pPr>
    </w:p>
    <w:p w:rsidR="00304FDE" w:rsidRDefault="00BC368E">
      <w:pPr>
        <w:pStyle w:val="Nagweklubstopka0"/>
        <w:framePr w:wrap="none" w:vAnchor="page" w:hAnchor="page" w:x="2500" w:y="957"/>
        <w:shd w:val="clear" w:color="auto" w:fill="auto"/>
        <w:spacing w:line="160" w:lineRule="exact"/>
      </w:pPr>
      <w:r>
        <w:t>OBJAŚNIENIA WYRAZÓW I ZWROTÓW</w:t>
      </w:r>
    </w:p>
    <w:p w:rsidR="00304FDE" w:rsidRDefault="00BC368E">
      <w:pPr>
        <w:pStyle w:val="Nagweklubstopka0"/>
        <w:framePr w:wrap="none" w:vAnchor="page" w:hAnchor="page" w:x="7516" w:y="968"/>
        <w:shd w:val="clear" w:color="auto" w:fill="auto"/>
        <w:spacing w:line="160" w:lineRule="exact"/>
      </w:pPr>
      <w:r>
        <w:t>81</w:t>
      </w:r>
    </w:p>
    <w:p w:rsidR="00304FDE" w:rsidRDefault="00BC368E">
      <w:pPr>
        <w:pStyle w:val="Teksttreci20"/>
        <w:framePr w:w="7210" w:h="10882" w:hRule="exact" w:wrap="none" w:vAnchor="page" w:hAnchor="page" w:x="575" w:y="1407"/>
        <w:shd w:val="clear" w:color="auto" w:fill="auto"/>
        <w:spacing w:after="0" w:line="240" w:lineRule="exact"/>
        <w:ind w:firstLine="380"/>
        <w:jc w:val="both"/>
      </w:pPr>
      <w:r>
        <w:t xml:space="preserve">Wraz z transformacją ustrojową lat 90., rozwojem gospodarki rynkowej, prywatyzacją przedsiębiorstw państwowych i </w:t>
      </w:r>
      <w:r>
        <w:t>ich przejmowaniem przez kapitał zagraniczny w polskiej gospodarce coraz większego znaczenia zaczęły nabierać firmy prywatne, w których właścicielem większościowym była firma zagraniczna. W przejmowanych przedsiębiorstwach krajowych musiało nastąpić szybkie</w:t>
      </w:r>
      <w:r>
        <w:t xml:space="preserve"> dostosowanie struktury organizacyjnej i tzw. kultury zarządzania do standardów, które obowiązują w firmach przejmujących. Te standardy, właściwe gospodarce rynkowej, okazały się jednak odmienne i niedostosowane do utrwalonej, tradycyjnej struktury organiz</w:t>
      </w:r>
      <w:r>
        <w:t>acyjnej przedsiębiorstw państwowych, wzorowanej na strukturze administracji państwowej. Źródłem trudności związanych z dostosowaniem nazewnictwa obcego systemu zarządzania do systemu rodzimego i oddaniem obcych nazw stanowisk i funkcji za pomocą zadomowion</w:t>
      </w:r>
      <w:r>
        <w:t xml:space="preserve">ych w polszczyźnie potencjalnych odpowiedników jest właśnie nieprzystawalność obu tych struktur. Pole semantyczne angielskiego rzeczownika </w:t>
      </w:r>
      <w:r>
        <w:rPr>
          <w:rStyle w:val="Teksttreci2Kursywa"/>
        </w:rPr>
        <w:t>manager</w:t>
      </w:r>
      <w:r>
        <w:t xml:space="preserve"> pokrywa się częściowo - lecz nie całkowicie - z polami semantycznymi polskich rzeczowników </w:t>
      </w:r>
      <w:r>
        <w:rPr>
          <w:rStyle w:val="Teksttreci2Kursywa"/>
        </w:rPr>
        <w:t>kierownik, dyrekto</w:t>
      </w:r>
      <w:r>
        <w:rPr>
          <w:rStyle w:val="Teksttreci2Kursywa"/>
        </w:rPr>
        <w:t>r,</w:t>
      </w:r>
      <w:r>
        <w:t xml:space="preserve"> ale także </w:t>
      </w:r>
      <w:r>
        <w:rPr>
          <w:rStyle w:val="Teksttreci2Kursywa"/>
        </w:rPr>
        <w:t>specjalista.</w:t>
      </w:r>
    </w:p>
    <w:p w:rsidR="00304FDE" w:rsidRDefault="00BC368E">
      <w:pPr>
        <w:pStyle w:val="Teksttreci20"/>
        <w:framePr w:w="7210" w:h="10882" w:hRule="exact" w:wrap="none" w:vAnchor="page" w:hAnchor="page" w:x="575" w:y="1407"/>
        <w:shd w:val="clear" w:color="auto" w:fill="auto"/>
        <w:spacing w:after="0" w:line="240" w:lineRule="exact"/>
        <w:ind w:firstLine="380"/>
        <w:jc w:val="both"/>
      </w:pPr>
      <w:r>
        <w:t xml:space="preserve">W środowisku biznesowym owa nieprzystawalność jest dość dobrze odczuwana, co rodzi opór przed używaniem w języku specjalistycznym formy </w:t>
      </w:r>
      <w:r>
        <w:rPr>
          <w:rStyle w:val="Teksttreci2Kursywa"/>
        </w:rPr>
        <w:t>menedżer,</w:t>
      </w:r>
      <w:r>
        <w:t xml:space="preserve"> w dodatku nieadekwatnie definiowanej w słownikach (por. zdanie z pytania do TIPJ UW:</w:t>
      </w:r>
      <w:r>
        <w:t xml:space="preserve"> </w:t>
      </w:r>
      <w:r>
        <w:rPr>
          <w:rStyle w:val="Teksttreci2Kursywa"/>
        </w:rPr>
        <w:t>Menedżer dla mnie brzmi beznadziejnie: takie to ni polskie, ni angielskie..).</w:t>
      </w:r>
      <w:r>
        <w:t xml:space="preserve"> Polski </w:t>
      </w:r>
      <w:r>
        <w:rPr>
          <w:rStyle w:val="Teksttreci2Kursywa"/>
        </w:rPr>
        <w:t>kierownik</w:t>
      </w:r>
      <w:r>
        <w:t xml:space="preserve"> zazwyczaj kieruje pracą zespołu ludzi - angielski </w:t>
      </w:r>
      <w:r>
        <w:rPr>
          <w:rStyle w:val="Teksttreci2Kursywa"/>
        </w:rPr>
        <w:t>manager</w:t>
      </w:r>
      <w:r>
        <w:t xml:space="preserve"> może być odpowiedzialny za wykonanie czegoś, ale nie musi mu podlegać ani jedna osoba. W praktyce racz</w:t>
      </w:r>
      <w:r>
        <w:t xml:space="preserve">ej nie zdarza się, by osoba zarządzająca całym przedsiębiorstwem (jak chcą tego słowniki) znajdowała się na stanowisku menedżera. Zakres obowiązków osób zatrudnionych na stanowisku </w:t>
      </w:r>
      <w:r>
        <w:rPr>
          <w:rStyle w:val="Teksttreci2Kursywa"/>
        </w:rPr>
        <w:t>managera</w:t>
      </w:r>
      <w:r>
        <w:t xml:space="preserve"> znacznie się różni: od zaopatrywania pracowników biura w długopisy</w:t>
      </w:r>
      <w:r>
        <w:t xml:space="preserve">, tonery i papier do drukarek oraz pilnowania, czy gdzieś nie świeci się zbędna żarówka - przykładowy zakres obowiązków </w:t>
      </w:r>
      <w:r>
        <w:rPr>
          <w:rStyle w:val="Teksttreci2Kursywa"/>
        </w:rPr>
        <w:t>Office Managera</w:t>
      </w:r>
      <w:r>
        <w:t xml:space="preserve"> - do przejmowania odpowiedzialności za kontakty z kontrahentami </w:t>
      </w:r>
      <w:r>
        <w:rPr>
          <w:rStyle w:val="Teksttreci2Kursywa"/>
        </w:rPr>
        <w:t>(B2B Manager &gt; business to business,</w:t>
      </w:r>
      <w:r>
        <w:t xml:space="preserve"> czyli kontakty jedn</w:t>
      </w:r>
      <w:r>
        <w:t xml:space="preserve">ej firmy z drugą) i z najważniejszymi klientami firmy </w:t>
      </w:r>
      <w:r>
        <w:rPr>
          <w:rStyle w:val="Teksttreci2Kursywa"/>
        </w:rPr>
        <w:t>(Key Client(s) Manager</w:t>
      </w:r>
      <w:r>
        <w:t xml:space="preserve"> lub </w:t>
      </w:r>
      <w:r>
        <w:rPr>
          <w:rStyle w:val="Teksttreci2Kursywa"/>
        </w:rPr>
        <w:t>Key Account(s) Manager)</w:t>
      </w:r>
      <w:r>
        <w:t>.</w:t>
      </w:r>
    </w:p>
    <w:p w:rsidR="00304FDE" w:rsidRDefault="00BC368E">
      <w:pPr>
        <w:pStyle w:val="Teksttreci20"/>
        <w:framePr w:w="7210" w:h="10882" w:hRule="exact" w:wrap="none" w:vAnchor="page" w:hAnchor="page" w:x="575" w:y="1407"/>
        <w:shd w:val="clear" w:color="auto" w:fill="auto"/>
        <w:spacing w:after="0" w:line="240" w:lineRule="exact"/>
        <w:ind w:firstLine="380"/>
        <w:jc w:val="both"/>
      </w:pPr>
      <w:r>
        <w:t xml:space="preserve">Anglosaską strukturę organizacyjną można by określić zatem jako funkcjonalną: istotą bycia </w:t>
      </w:r>
      <w:r>
        <w:rPr>
          <w:rStyle w:val="Teksttreci2Kursywa"/>
        </w:rPr>
        <w:t>managerem</w:t>
      </w:r>
      <w:r>
        <w:t xml:space="preserve"> jest bycie samodzielnym i bycie odpowiedzialnym z</w:t>
      </w:r>
      <w:r>
        <w:t>a coś, co różni ją od ujęcia właściwego naszej kulturze, ujęcia hierarchicznego, w którym liczy się wysokość zajmowanego stanowiska, a nie sama funkcja. W strukturze funkcjonalnej „ważność” stanowiska nie jest oddawana odmiennym rzeczownikiem (jak w rodzim</w:t>
      </w:r>
      <w:r>
        <w:t xml:space="preserve">ej strukturze typu: referent czy referendarz - specjalista - kierownik lub naczelnik - dyrektor), lecz przymiotnikiem umieszczanym przed rzeczownikiem </w:t>
      </w:r>
      <w:r>
        <w:rPr>
          <w:rStyle w:val="Teksttreci2Kursywa"/>
        </w:rPr>
        <w:t>manager</w:t>
      </w:r>
      <w:r>
        <w:t xml:space="preserve"> informującym o zakresie odpowiedzialności spoczywającej na pracowniku. A ponieważ angielskiego pr</w:t>
      </w:r>
      <w:r>
        <w:t>zymiot</w:t>
      </w:r>
    </w:p>
    <w:p w:rsidR="00304FDE" w:rsidRDefault="00304FDE">
      <w:pPr>
        <w:rPr>
          <w:sz w:val="2"/>
          <w:szCs w:val="2"/>
        </w:rPr>
        <w:sectPr w:rsidR="00304FDE">
          <w:pgSz w:w="8330" w:h="13330"/>
          <w:pgMar w:top="360" w:right="360" w:bottom="360" w:left="360" w:header="0" w:footer="3" w:gutter="0"/>
          <w:cols w:space="720"/>
          <w:noEndnote/>
          <w:docGrid w:linePitch="360"/>
        </w:sectPr>
      </w:pPr>
    </w:p>
    <w:p w:rsidR="00304FDE" w:rsidRDefault="00BC368E">
      <w:pPr>
        <w:pStyle w:val="Nagweklubstopka0"/>
        <w:framePr w:wrap="none" w:vAnchor="page" w:hAnchor="page" w:x="580" w:y="1006"/>
        <w:shd w:val="clear" w:color="auto" w:fill="auto"/>
        <w:spacing w:line="160" w:lineRule="exact"/>
      </w:pPr>
      <w:r>
        <w:t>82</w:t>
      </w:r>
    </w:p>
    <w:p w:rsidR="00304FDE" w:rsidRDefault="00BC368E">
      <w:pPr>
        <w:pStyle w:val="Nagweklubstopka0"/>
        <w:framePr w:wrap="none" w:vAnchor="page" w:hAnchor="page" w:x="2528" w:y="995"/>
        <w:shd w:val="clear" w:color="auto" w:fill="auto"/>
        <w:spacing w:line="160" w:lineRule="exact"/>
      </w:pPr>
      <w:r>
        <w:t>OBJAŚNIENIA WYRAZÓW I ZWROTÓW</w:t>
      </w:r>
    </w:p>
    <w:p w:rsidR="00304FDE" w:rsidRDefault="00BC368E">
      <w:pPr>
        <w:pStyle w:val="Teksttreci20"/>
        <w:framePr w:w="7238" w:h="6797" w:hRule="exact" w:wrap="none" w:vAnchor="page" w:hAnchor="page" w:x="560" w:y="1442"/>
        <w:shd w:val="clear" w:color="auto" w:fill="auto"/>
        <w:spacing w:after="0" w:line="240" w:lineRule="exact"/>
        <w:jc w:val="both"/>
      </w:pPr>
      <w:r>
        <w:t>nika umieszczanego przed rzeczownikiem nie sposób po prostu zastąpić polskim przymiotnikiem, nawet umieszczonym po rzeczowniku - pojawia się dodatkowa trudność tłumaczenia obcych nazw stanowis</w:t>
      </w:r>
      <w:r>
        <w:t>k.</w:t>
      </w:r>
    </w:p>
    <w:p w:rsidR="00304FDE" w:rsidRDefault="00BC368E">
      <w:pPr>
        <w:pStyle w:val="Teksttreci20"/>
        <w:framePr w:w="7238" w:h="6797" w:hRule="exact" w:wrap="none" w:vAnchor="page" w:hAnchor="page" w:x="560" w:y="1442"/>
        <w:shd w:val="clear" w:color="auto" w:fill="auto"/>
        <w:spacing w:after="0" w:line="240" w:lineRule="exact"/>
        <w:ind w:firstLine="380"/>
        <w:jc w:val="both"/>
      </w:pPr>
      <w:r>
        <w:t xml:space="preserve">Co zatem począć z połączeniami takimi jak </w:t>
      </w:r>
      <w:r>
        <w:rPr>
          <w:rStyle w:val="Teksttreci2Kursywa"/>
        </w:rPr>
        <w:t xml:space="preserve">Key Client(s) Manager, Key Account(s) Manager, Affiliate Marketing Manager, Public Relations Manager, Channels Manager, Account Manager, New Media Manager, Commercial Manager, Marketing Manager, B2B Manager, </w:t>
      </w:r>
      <w:r>
        <w:rPr>
          <w:rStyle w:val="Teksttreci2Kursywa"/>
        </w:rPr>
        <w:t>Consumer Marketing Manager, Office Manager, Brand Manager?</w:t>
      </w:r>
      <w:r>
        <w:t xml:space="preserve"> W wewnętrznych dokumentach firm są albo pozostawiane w postaci oryginalnej (a tylko zakres obowiązków jest przedstawiany po polsku), albo tłumaczone jako </w:t>
      </w:r>
      <w:r>
        <w:rPr>
          <w:rStyle w:val="Teksttreci2Kursywa"/>
        </w:rPr>
        <w:t>kierownik ds. czegoś</w:t>
      </w:r>
      <w:r>
        <w:t xml:space="preserve"> (najczęściej, co jedna</w:t>
      </w:r>
      <w:r>
        <w:t xml:space="preserve">k brzmi niezręcznie, gdy kierownik kieruje jedynie własnymi pracami), </w:t>
      </w:r>
      <w:r>
        <w:rPr>
          <w:rStyle w:val="Teksttreci2Kursywa"/>
        </w:rPr>
        <w:t>menedżer ds. czegoś</w:t>
      </w:r>
      <w:r>
        <w:t xml:space="preserve"> lub </w:t>
      </w:r>
      <w:r>
        <w:rPr>
          <w:rStyle w:val="Teksttreci2Kursywa"/>
        </w:rPr>
        <w:t>menedżer czegoś</w:t>
      </w:r>
      <w:r>
        <w:t xml:space="preserve"> (które jest nie tyle tłumaczeniem, ile foniczno-graficznym spolszczeniem), </w:t>
      </w:r>
      <w:r>
        <w:rPr>
          <w:rStyle w:val="Teksttreci2Kursywa"/>
        </w:rPr>
        <w:t>opiekun czegoś</w:t>
      </w:r>
      <w:r>
        <w:t xml:space="preserve"> (np. </w:t>
      </w:r>
      <w:r>
        <w:rPr>
          <w:rStyle w:val="Teksttreci2Kursywa"/>
        </w:rPr>
        <w:t>Brand Manager - opiekun marki,</w:t>
      </w:r>
      <w:r>
        <w:t xml:space="preserve"> ale w polszczyźnie </w:t>
      </w:r>
      <w:r>
        <w:rPr>
          <w:rStyle w:val="Teksttreci2Kursywa"/>
        </w:rPr>
        <w:t>opiekun czegoś</w:t>
      </w:r>
      <w:r>
        <w:t xml:space="preserve"> nie brzmi najlepiej) lub </w:t>
      </w:r>
      <w:r>
        <w:rPr>
          <w:rStyle w:val="Teksttreci2Kursywa"/>
        </w:rPr>
        <w:t xml:space="preserve">specjalista </w:t>
      </w:r>
      <w:r>
        <w:t xml:space="preserve">(rzadko, bowiem mogłoby być mylone z ang. </w:t>
      </w:r>
      <w:r>
        <w:rPr>
          <w:rStyle w:val="Teksttreci2Kursywa"/>
        </w:rPr>
        <w:t>Specialist,</w:t>
      </w:r>
      <w:r>
        <w:t xml:space="preserve"> które nie jest tożsame z </w:t>
      </w:r>
      <w:r>
        <w:rPr>
          <w:rStyle w:val="Teksttreci2Kursywa"/>
        </w:rPr>
        <w:t>Manager).</w:t>
      </w:r>
    </w:p>
    <w:p w:rsidR="00304FDE" w:rsidRDefault="00BC368E">
      <w:pPr>
        <w:pStyle w:val="Teksttreci20"/>
        <w:framePr w:w="7238" w:h="6797" w:hRule="exact" w:wrap="none" w:vAnchor="page" w:hAnchor="page" w:x="560" w:y="1442"/>
        <w:shd w:val="clear" w:color="auto" w:fill="auto"/>
        <w:spacing w:line="240" w:lineRule="exact"/>
        <w:ind w:firstLine="380"/>
        <w:jc w:val="both"/>
      </w:pPr>
      <w:r>
        <w:t>Zagadnienie adaptacji niepolskich nazw stanowisk do systemu współczesnej polszczyzny nie jest błahe i wymaga wszech</w:t>
      </w:r>
      <w:r>
        <w:t>stronnej analizy językowej i pozajęzykowej: nie może polegać jedynie na porównaniu zakresów znaczeniowych wyrazów, musi uwzględniać także różnice w samych systemach organizacyjnych i zakresy obowiązków znajdujące się w opisach poszczególnych stanowisk. Wyd</w:t>
      </w:r>
      <w:r>
        <w:t>aje się jednak, że praca taka byłaby bardzo pożądana i oprócz niewątpliwej wartości naukowej miałaby także - co wcale nie jest bez znaczenia - walory praktyczne.</w:t>
      </w:r>
    </w:p>
    <w:p w:rsidR="00304FDE" w:rsidRDefault="00BC368E">
      <w:pPr>
        <w:pStyle w:val="Teksttreci40"/>
        <w:framePr w:w="7238" w:h="6797" w:hRule="exact" w:wrap="none" w:vAnchor="page" w:hAnchor="page" w:x="560" w:y="1442"/>
        <w:shd w:val="clear" w:color="auto" w:fill="auto"/>
        <w:spacing w:before="0" w:after="0" w:line="240" w:lineRule="exact"/>
        <w:ind w:left="4820" w:firstLine="0"/>
        <w:jc w:val="right"/>
      </w:pPr>
      <w:r>
        <w:rPr>
          <w:rStyle w:val="Teksttreci4Kursywa"/>
        </w:rPr>
        <w:t xml:space="preserve">Dorota Kopczyńska </w:t>
      </w:r>
      <w:r>
        <w:t>(Uniwersytet Warszawski)</w:t>
      </w:r>
    </w:p>
    <w:p w:rsidR="00304FDE" w:rsidRDefault="00BC368E">
      <w:pPr>
        <w:pStyle w:val="Teksttreci140"/>
        <w:framePr w:w="7238" w:h="1705" w:hRule="exact" w:wrap="none" w:vAnchor="page" w:hAnchor="page" w:x="560" w:y="9759"/>
        <w:shd w:val="clear" w:color="auto" w:fill="auto"/>
        <w:spacing w:before="0" w:after="222" w:line="200" w:lineRule="exact"/>
      </w:pPr>
      <w:r>
        <w:t>FESTIWAL CZY FESTYN?</w:t>
      </w:r>
      <w:r>
        <w:rPr>
          <w:rStyle w:val="Teksttreci1410ptBezkursywy"/>
          <w:b/>
          <w:bCs/>
        </w:rPr>
        <w:t xml:space="preserve"> *</w:t>
      </w:r>
    </w:p>
    <w:p w:rsidR="00304FDE" w:rsidRDefault="00BC368E">
      <w:pPr>
        <w:pStyle w:val="Teksttreci20"/>
        <w:framePr w:w="7238" w:h="1705" w:hRule="exact" w:wrap="none" w:vAnchor="page" w:hAnchor="page" w:x="560" w:y="9759"/>
        <w:shd w:val="clear" w:color="auto" w:fill="auto"/>
        <w:spacing w:after="0" w:line="240" w:lineRule="exact"/>
        <w:ind w:firstLine="380"/>
        <w:jc w:val="both"/>
      </w:pPr>
      <w:r>
        <w:t>Językoznawcy od dawna intere</w:t>
      </w:r>
      <w:r>
        <w:t>sują się tzw. interferencjami językowymi, tj. wzajemnym przenikaniem się elementów różnych języków w wielojęzycznym środowisku. Badać je można, m.in. obserwując język emigrantów. W Polsce o badaniach lingwistycznych tego typu można mówić od wydania monogra</w:t>
      </w:r>
      <w:r>
        <w:t>fii prof. Witolda Doroszewskiego o języku</w:t>
      </w:r>
    </w:p>
    <w:p w:rsidR="00304FDE" w:rsidRDefault="00BC368E">
      <w:pPr>
        <w:pStyle w:val="Teksttreci40"/>
        <w:framePr w:w="7238" w:h="464" w:hRule="exact" w:wrap="none" w:vAnchor="page" w:hAnchor="page" w:x="560" w:y="11912"/>
        <w:shd w:val="clear" w:color="auto" w:fill="auto"/>
        <w:spacing w:before="0" w:after="0" w:line="202" w:lineRule="exact"/>
        <w:ind w:firstLine="380"/>
        <w:jc w:val="both"/>
      </w:pPr>
      <w:r>
        <w:t>' W nieco krótszej, gazetowej wersji artykuł ukazał się w „Gazecie Polskiej w Japonii” 2006, nr 4 (49), s. 15-16.</w:t>
      </w:r>
    </w:p>
    <w:p w:rsidR="00304FDE" w:rsidRDefault="00304FDE">
      <w:pPr>
        <w:rPr>
          <w:sz w:val="2"/>
          <w:szCs w:val="2"/>
        </w:rPr>
        <w:sectPr w:rsidR="00304FDE">
          <w:pgSz w:w="8330" w:h="13330"/>
          <w:pgMar w:top="360" w:right="360" w:bottom="360" w:left="360" w:header="0" w:footer="3" w:gutter="0"/>
          <w:cols w:space="720"/>
          <w:noEndnote/>
          <w:docGrid w:linePitch="360"/>
        </w:sectPr>
      </w:pPr>
    </w:p>
    <w:p w:rsidR="00304FDE" w:rsidRDefault="00BC368E">
      <w:pPr>
        <w:pStyle w:val="Nagweklubstopka0"/>
        <w:framePr w:wrap="none" w:vAnchor="page" w:hAnchor="page" w:x="2519" w:y="957"/>
        <w:shd w:val="clear" w:color="auto" w:fill="auto"/>
        <w:spacing w:line="160" w:lineRule="exact"/>
      </w:pPr>
      <w:r>
        <w:t>OBJAŚNIENIA WYRAZÓW I ZWROTÓW</w:t>
      </w:r>
    </w:p>
    <w:p w:rsidR="00304FDE" w:rsidRDefault="00BC368E">
      <w:pPr>
        <w:pStyle w:val="Nagweklubstopka0"/>
        <w:framePr w:wrap="none" w:vAnchor="page" w:hAnchor="page" w:x="7535" w:y="968"/>
        <w:shd w:val="clear" w:color="auto" w:fill="auto"/>
        <w:spacing w:line="160" w:lineRule="exact"/>
      </w:pPr>
      <w:r>
        <w:t>83</w:t>
      </w:r>
    </w:p>
    <w:p w:rsidR="00304FDE" w:rsidRDefault="00BC368E">
      <w:pPr>
        <w:pStyle w:val="Teksttreci20"/>
        <w:framePr w:w="7229" w:h="7272" w:hRule="exact" w:wrap="none" w:vAnchor="page" w:hAnchor="page" w:x="565" w:y="1412"/>
        <w:shd w:val="clear" w:color="auto" w:fill="auto"/>
        <w:spacing w:after="0" w:line="240" w:lineRule="exact"/>
        <w:jc w:val="both"/>
      </w:pPr>
      <w:r>
        <w:t>polskim w Stanach Zjednoczonych z 1938 r.</w:t>
      </w:r>
      <w:r>
        <w:rPr>
          <w:vertAlign w:val="superscript"/>
        </w:rPr>
        <w:t>1</w:t>
      </w:r>
      <w:r>
        <w:t xml:space="preserve"> Gdy więc na początku mojego pobytu w Japonii zacząłem czytać „Gazetę Klubu Polskiego w Japonii”</w:t>
      </w:r>
      <w:r>
        <w:rPr>
          <w:vertAlign w:val="superscript"/>
        </w:rPr>
        <w:t>1 2</w:t>
      </w:r>
      <w:r>
        <w:t>, nieraz myślałem, co do polszczyzny tutejszych Polaków przeniknęło z japońszczyzny, a co z angielskiego, który przecież też jest im najczęściej znany.</w:t>
      </w:r>
    </w:p>
    <w:p w:rsidR="00304FDE" w:rsidRDefault="00BC368E">
      <w:pPr>
        <w:pStyle w:val="Teksttreci20"/>
        <w:framePr w:w="7229" w:h="7272" w:hRule="exact" w:wrap="none" w:vAnchor="page" w:hAnchor="page" w:x="565" w:y="1412"/>
        <w:shd w:val="clear" w:color="auto" w:fill="auto"/>
        <w:spacing w:after="0" w:line="240" w:lineRule="exact"/>
        <w:ind w:firstLine="400"/>
        <w:jc w:val="both"/>
      </w:pPr>
      <w:r>
        <w:t>Obser</w:t>
      </w:r>
      <w:r>
        <w:t>wacja języka „Gazety”, a także podsłuchiwanie mowy znanych mi bliżej osób polskiego pochodzenia wyraźnie mnie „rozczarowały” - tokijska polszczyzna nie odbiega od polszczyzny krajowej, a jeśli już, to raczej na korzyść, bo obce jej są pewne właściwości pol</w:t>
      </w:r>
      <w:r>
        <w:t>szczyzny lat ostatnich, np. nie ma tu wielu zapożyczeń angielskich powszechnych w codziennych rozmowach w kraju. Wytłumaczenie tego jest dosyć proste - tokijska emigracja, jeśli to w ogóle dobre słowo w tym kontekście, ma nieco inny charakter niż emigracja</w:t>
      </w:r>
      <w:r>
        <w:t xml:space="preserve"> polska w Europie Zachodniej czy USA. Większość Polaków w Japonii to osoby, które jeszcze w kraju zdobyły dobre wykształcenie, często także wykształcenie lingwistyczne, orientalistyczne, choć nie tylko. Najliczniejsza grupa - takie są moje obserwacje z msz</w:t>
      </w:r>
      <w:r>
        <w:t>y polskich w kościele w Yotsui</w:t>
      </w:r>
      <w:r>
        <w:rPr>
          <w:vertAlign w:val="superscript"/>
        </w:rPr>
        <w:t>3</w:t>
      </w:r>
      <w:r>
        <w:t xml:space="preserve"> - to kobiety, które wyszły za Japończyków. I chociaż w Japonii ich rodziny nie należą zwykle do finansowej elity, to jednak żyją względnie dostatnio i mimo oddalenia od Europy, utrzymują dość intensywne kontakty z ojczyzną. </w:t>
      </w:r>
      <w:r>
        <w:t>Choć w rozmowach nieraz słyszałem, że czas robi swoje i słów zaczyna brakować, to na ogół wpływy japońskie są tu nieliczne, często są to jedynie nazwy obcych realiów. To oczywiście zmienia się bardzo szybko. W ostatnich latach liczba Polaków w Japonii rośn</w:t>
      </w:r>
      <w:r>
        <w:t>ie i trudno przewidzieć, jak sytuacja społeczna i językowa będzie się zmieniać.</w:t>
      </w:r>
    </w:p>
    <w:p w:rsidR="00304FDE" w:rsidRDefault="00BC368E">
      <w:pPr>
        <w:pStyle w:val="Teksttreci20"/>
        <w:framePr w:w="7229" w:h="7272" w:hRule="exact" w:wrap="none" w:vAnchor="page" w:hAnchor="page" w:x="565" w:y="1412"/>
        <w:shd w:val="clear" w:color="auto" w:fill="auto"/>
        <w:spacing w:after="0" w:line="240" w:lineRule="exact"/>
        <w:ind w:firstLine="400"/>
        <w:jc w:val="both"/>
      </w:pPr>
      <w:r>
        <w:t xml:space="preserve">Stosunkowo duży wpływ japońszczyzna wywiera na intonację wypowiedzeń, szczególnie np. zwrotów grzecznościowych. </w:t>
      </w:r>
      <w:r>
        <w:rPr>
          <w:rStyle w:val="Teksttreci2Kursywa"/>
        </w:rPr>
        <w:t>Do widzeniaaa! Do zobaczeniaaa!</w:t>
      </w:r>
      <w:r>
        <w:t xml:space="preserve"> Zwrotom tym towarzyszy charakter</w:t>
      </w:r>
      <w:r>
        <w:t xml:space="preserve">ystyczna dla etykiety japońskiej mimika i gestykulacja. Innym przejawem tego wpływu jest np. podwajanie niektórych wyrazów, np. </w:t>
      </w:r>
      <w:r>
        <w:rPr>
          <w:rStyle w:val="Teksttreci2Kursywa"/>
        </w:rPr>
        <w:t>bardzo bardzo</w:t>
      </w:r>
      <w:r>
        <w:t xml:space="preserve"> (polskie </w:t>
      </w:r>
      <w:r>
        <w:rPr>
          <w:rStyle w:val="Teksttreci2Kursywa"/>
        </w:rPr>
        <w:t>ciut-ciut</w:t>
      </w:r>
    </w:p>
    <w:p w:rsidR="00304FDE" w:rsidRDefault="00BC368E">
      <w:pPr>
        <w:pStyle w:val="Stopka40"/>
        <w:framePr w:w="7219" w:h="427" w:hRule="exact" w:wrap="none" w:vAnchor="page" w:hAnchor="page" w:x="575" w:y="9070"/>
        <w:shd w:val="clear" w:color="auto" w:fill="auto"/>
        <w:tabs>
          <w:tab w:val="left" w:pos="418"/>
        </w:tabs>
        <w:spacing w:line="197" w:lineRule="exact"/>
        <w:ind w:firstLine="400"/>
        <w:jc w:val="left"/>
      </w:pPr>
      <w:r>
        <w:rPr>
          <w:rStyle w:val="Stopka4Bezkursywy"/>
          <w:vertAlign w:val="superscript"/>
        </w:rPr>
        <w:t>1</w:t>
      </w:r>
      <w:r>
        <w:rPr>
          <w:rStyle w:val="Stopka4Bezkursywy"/>
        </w:rPr>
        <w:tab/>
        <w:t xml:space="preserve">W. Doroszewski, </w:t>
      </w:r>
      <w:r>
        <w:t>Język polski w Stanach Zjednoczonych A. P.,</w:t>
      </w:r>
      <w:r>
        <w:rPr>
          <w:rStyle w:val="Stopka4Bezkursywy"/>
        </w:rPr>
        <w:t xml:space="preserve"> Warszawa 1938.</w:t>
      </w:r>
    </w:p>
    <w:p w:rsidR="00304FDE" w:rsidRDefault="00BC368E">
      <w:pPr>
        <w:pStyle w:val="Stopka2"/>
        <w:framePr w:w="7219" w:h="1003" w:hRule="exact" w:wrap="none" w:vAnchor="page" w:hAnchor="page" w:x="575" w:y="9502"/>
        <w:shd w:val="clear" w:color="auto" w:fill="auto"/>
        <w:tabs>
          <w:tab w:val="left" w:pos="475"/>
        </w:tabs>
      </w:pPr>
      <w:r>
        <w:rPr>
          <w:vertAlign w:val="superscript"/>
        </w:rPr>
        <w:t>2</w:t>
      </w:r>
      <w:r>
        <w:tab/>
        <w:t xml:space="preserve">Dwumiesięcznik. </w:t>
      </w:r>
      <w:r>
        <w:t xml:space="preserve">Ukazuje się od 1998 r. w nakładzie ok. 100 egz. Dotychczas ukazało się prawie 50 numerów pisma. Ich tematyka jest bardzo różnorodna, związana jednak najczęściej z Japonią. Część materiałów dostępna jest w internecie: </w:t>
      </w:r>
      <w:hyperlink r:id="rId13" w:history="1">
        <w:r>
          <w:rPr>
            <w:rStyle w:val="Hipercze"/>
          </w:rPr>
          <w:t>http://</w:t>
        </w:r>
        <w:r>
          <w:rPr>
            <w:rStyle w:val="Hipercze"/>
          </w:rPr>
          <w:t>www.</w:t>
        </w:r>
        <w:r>
          <w:rPr>
            <w:rStyle w:val="Hipercze"/>
          </w:rPr>
          <w:t>gazet.jp/</w:t>
        </w:r>
      </w:hyperlink>
      <w:r>
        <w:rPr>
          <w:lang w:val="en-US" w:eastAsia="en-US" w:bidi="en-US"/>
        </w:rPr>
        <w:t xml:space="preserve">. </w:t>
      </w:r>
      <w:r>
        <w:t>Od nr 2 (47) z kwietnia 2006 r. przemianowana na „Gazetę Polską w Japonii”.</w:t>
      </w:r>
    </w:p>
    <w:p w:rsidR="00304FDE" w:rsidRDefault="00BC368E">
      <w:pPr>
        <w:pStyle w:val="Stopka2"/>
        <w:framePr w:w="7219" w:h="1828" w:hRule="exact" w:wrap="none" w:vAnchor="page" w:hAnchor="page" w:x="575" w:y="10505"/>
        <w:shd w:val="clear" w:color="auto" w:fill="auto"/>
        <w:tabs>
          <w:tab w:val="left" w:pos="456"/>
        </w:tabs>
      </w:pPr>
      <w:r>
        <w:rPr>
          <w:vertAlign w:val="superscript"/>
        </w:rPr>
        <w:t>3</w:t>
      </w:r>
      <w:r>
        <w:tab/>
        <w:t xml:space="preserve">W wersji gazetowej (zob. przyp. 1) wydrukowano </w:t>
      </w:r>
      <w:r>
        <w:rPr>
          <w:rStyle w:val="StopkaKursywa"/>
        </w:rPr>
        <w:t>w Yotsuya.</w:t>
      </w:r>
      <w:r>
        <w:t xml:space="preserve"> Jak napisała do mnie p. Yudyta Yamato, redaktor tego numeru pisma, redakcja „Gazety Polskiej w </w:t>
      </w:r>
      <w:r>
        <w:t>Japonii” przyjęła zasadę, by japońskich nazw nie odmieniać. Ta sformułowana zasada ogólna nie jest zgodna z przyjętymi w kraju rozstrzygnięciami normatywnymi w tym zakresie. Jest jednak wiele powodów, by jej w odniesieniu do nazw japońskich bronić (np. kło</w:t>
      </w:r>
      <w:r>
        <w:t>poty z odtworzeniem formy mianownika na podstawie form zależnych, szczególnie w przypadku nazw małych miejscowości, kłopoty z zakwalifikowaniem nazwy do właściwego paradygmatu fleksyjnego etc.).</w:t>
      </w:r>
    </w:p>
    <w:p w:rsidR="00304FDE" w:rsidRDefault="00304FDE">
      <w:pPr>
        <w:rPr>
          <w:sz w:val="2"/>
          <w:szCs w:val="2"/>
        </w:rPr>
        <w:sectPr w:rsidR="00304FDE">
          <w:pgSz w:w="8330" w:h="13330"/>
          <w:pgMar w:top="360" w:right="360" w:bottom="360" w:left="360" w:header="0" w:footer="3" w:gutter="0"/>
          <w:cols w:space="720"/>
          <w:noEndnote/>
          <w:docGrid w:linePitch="360"/>
        </w:sectPr>
      </w:pPr>
    </w:p>
    <w:p w:rsidR="00304FDE" w:rsidRDefault="00BC368E">
      <w:pPr>
        <w:pStyle w:val="Nagweklubstopka0"/>
        <w:framePr w:wrap="none" w:vAnchor="page" w:hAnchor="page" w:x="587" w:y="1021"/>
        <w:shd w:val="clear" w:color="auto" w:fill="auto"/>
        <w:spacing w:line="160" w:lineRule="exact"/>
      </w:pPr>
      <w:r>
        <w:t>84</w:t>
      </w:r>
    </w:p>
    <w:p w:rsidR="00304FDE" w:rsidRDefault="00BC368E">
      <w:pPr>
        <w:pStyle w:val="Nagweklubstopka0"/>
        <w:framePr w:wrap="none" w:vAnchor="page" w:hAnchor="page" w:x="2536" w:y="1009"/>
        <w:shd w:val="clear" w:color="auto" w:fill="auto"/>
        <w:spacing w:line="160" w:lineRule="exact"/>
      </w:pPr>
      <w:r>
        <w:t>OBJAŚNIENIA WYRAZÓW I ZWROTÓW</w:t>
      </w:r>
    </w:p>
    <w:p w:rsidR="00304FDE" w:rsidRDefault="00BC368E">
      <w:pPr>
        <w:pStyle w:val="Teksttreci20"/>
        <w:framePr w:w="7243" w:h="8042" w:hRule="exact" w:wrap="none" w:vAnchor="page" w:hAnchor="page" w:x="558" w:y="1461"/>
        <w:shd w:val="clear" w:color="auto" w:fill="auto"/>
        <w:spacing w:after="0" w:line="240" w:lineRule="exact"/>
        <w:jc w:val="both"/>
      </w:pPr>
      <w:r>
        <w:t>bard</w:t>
      </w:r>
      <w:r>
        <w:t xml:space="preserve">zo podobało się moim japońskim studentom, bo przypomina częsty w języku japońskim typ zestawień, np. </w:t>
      </w:r>
      <w:r>
        <w:rPr>
          <w:rStyle w:val="Teksttreci2Kursywa"/>
        </w:rPr>
        <w:t>boci-boci, jabu-jabu, mogu-mogu, zen-zen</w:t>
      </w:r>
      <w:r>
        <w:t xml:space="preserve"> czy młodzieżowe </w:t>
      </w:r>
      <w:r>
        <w:rPr>
          <w:rStyle w:val="Teksttreci2Kursywa"/>
        </w:rPr>
        <w:t>pora-pora)</w:t>
      </w:r>
      <w:r>
        <w:rPr>
          <w:rStyle w:val="Teksttreci2Kursywa"/>
          <w:vertAlign w:val="superscript"/>
        </w:rPr>
        <w:t>4</w:t>
      </w:r>
      <w:r>
        <w:rPr>
          <w:rStyle w:val="Teksttreci2Kursywa"/>
        </w:rPr>
        <w:t>.</w:t>
      </w:r>
      <w:r>
        <w:t xml:space="preserve"> W potocznych rozmowach zaś </w:t>
      </w:r>
      <w:r>
        <w:rPr>
          <w:rStyle w:val="Teksttreci2Kursywa"/>
        </w:rPr>
        <w:t xml:space="preserve">sklep </w:t>
      </w:r>
      <w:r>
        <w:t xml:space="preserve">to restauracja (co pod wpływem japońskiego </w:t>
      </w:r>
      <w:r>
        <w:rPr>
          <w:rStyle w:val="Teksttreci2Kursywa"/>
        </w:rPr>
        <w:t>mise,</w:t>
      </w:r>
      <w:r>
        <w:t xml:space="preserve"> któ</w:t>
      </w:r>
      <w:r>
        <w:t>re znaczy nie tylko 'sklep’, lecz również 'magazyn, skład, restauracja’).</w:t>
      </w:r>
    </w:p>
    <w:p w:rsidR="00304FDE" w:rsidRDefault="00BC368E">
      <w:pPr>
        <w:pStyle w:val="Teksttreci20"/>
        <w:framePr w:w="7243" w:h="8042" w:hRule="exact" w:wrap="none" w:vAnchor="page" w:hAnchor="page" w:x="558" w:y="1461"/>
        <w:shd w:val="clear" w:color="auto" w:fill="auto"/>
        <w:spacing w:after="95" w:line="240" w:lineRule="exact"/>
        <w:ind w:firstLine="400"/>
        <w:jc w:val="both"/>
      </w:pPr>
      <w:r>
        <w:t xml:space="preserve">Od pierwszych dni w Japonii moją uwagę zwróciło słowo </w:t>
      </w:r>
      <w:r>
        <w:rPr>
          <w:rStyle w:val="Teksttreci2Kursywa"/>
        </w:rPr>
        <w:t xml:space="preserve">festiwal. </w:t>
      </w:r>
      <w:r>
        <w:t xml:space="preserve">Krajowy rzeczownik </w:t>
      </w:r>
      <w:r>
        <w:rPr>
          <w:rStyle w:val="Teksttreci2Kursywa"/>
        </w:rPr>
        <w:t>festiwal</w:t>
      </w:r>
      <w:r>
        <w:t xml:space="preserve"> to 'impreza artystyczna, najczęściej cykliczna, często połączona z konkursem’. Najczęściej</w:t>
      </w:r>
      <w:r>
        <w:t xml:space="preserve"> mówimy o </w:t>
      </w:r>
      <w:r>
        <w:rPr>
          <w:rStyle w:val="Teksttreci2Kursywa"/>
        </w:rPr>
        <w:t>festiwalu piosenki, festiwalu muzyki</w:t>
      </w:r>
      <w:r>
        <w:t xml:space="preserve"> (</w:t>
      </w:r>
      <w:r>
        <w:rPr>
          <w:rStyle w:val="Teksttreci2Kursywa"/>
        </w:rPr>
        <w:t>dawnej, ludowej</w:t>
      </w:r>
      <w:r>
        <w:t xml:space="preserve"> etc.). Mamy też w Polsce </w:t>
      </w:r>
      <w:r>
        <w:rPr>
          <w:rStyle w:val="Teksttreci2Kursywa"/>
        </w:rPr>
        <w:t>festiwale teatralne</w:t>
      </w:r>
      <w:r>
        <w:t xml:space="preserve"> i </w:t>
      </w:r>
      <w:r>
        <w:rPr>
          <w:rStyle w:val="Teksttreci2Kursywa"/>
        </w:rPr>
        <w:t>festiwale filmowe.</w:t>
      </w:r>
      <w:r>
        <w:t xml:space="preserve"> W polszczyźnie tokijskiej natomiast </w:t>
      </w:r>
      <w:r>
        <w:rPr>
          <w:rStyle w:val="Teksttreci2Kursywa"/>
        </w:rPr>
        <w:t>festiwal</w:t>
      </w:r>
      <w:r>
        <w:t xml:space="preserve"> to zazwyczaj 'święto religijne, rodzaj procesji i towarzysząca mu zabawa ludowa’:</w:t>
      </w:r>
    </w:p>
    <w:p w:rsidR="00304FDE" w:rsidRDefault="00BC368E">
      <w:pPr>
        <w:pStyle w:val="Teksttreci50"/>
        <w:framePr w:w="7243" w:h="8042" w:hRule="exact" w:wrap="none" w:vAnchor="page" w:hAnchor="page" w:x="558" w:y="1461"/>
        <w:shd w:val="clear" w:color="auto" w:fill="auto"/>
        <w:spacing w:after="58" w:line="197" w:lineRule="exact"/>
        <w:ind w:firstLine="400"/>
        <w:jc w:val="both"/>
      </w:pPr>
      <w:r>
        <w:t xml:space="preserve">W Japonii nie ma tygodnia, w którym gdzieś nie odbywałby się </w:t>
      </w:r>
      <w:r>
        <w:rPr>
          <w:rStyle w:val="Teksttreci5Kursywa"/>
        </w:rPr>
        <w:t xml:space="preserve">festiwal religijny </w:t>
      </w:r>
      <w:r>
        <w:t>matsuri. Matsuri pochodzą z tradycji rolniczej i służyły głównie zyskaniu przychylności bóstw w uprawie ryżu lub podziękowaniu za obfite plony. Poświęcone są zazwyczaj bóstwom</w:t>
      </w:r>
      <w:r>
        <w:t xml:space="preserve"> lokalnym i od XVII wieku służyły zacieśnieniu więzów wspólnoty wiejskiej lub miejskiej, a tym samym wzmocnieniu kontroli władz nad tymi wspólnotami. </w:t>
      </w:r>
      <w:r>
        <w:rPr>
          <w:rStyle w:val="Teksttreci5Kursywa"/>
        </w:rPr>
        <w:t>Festiwale</w:t>
      </w:r>
      <w:r>
        <w:t xml:space="preserve"> nadal stanowią nieodłączną część życia Japończyków. Najbardziej znanymi matsuri są odbywające si</w:t>
      </w:r>
      <w:r>
        <w:t>ę w Gion w Kioto, Takayama w Hida czy Chichibu w regionie o tej samej nazwie, leżącym na północny zachód od Tokio. Matsuri jest procesją, podczas której ubrani w tradycyjne stroje wierni obnoszą po okolicy relikwiarz mikoshi symbolizujący miejscowego ducha</w:t>
      </w:r>
      <w:r>
        <w:t xml:space="preserve"> kami. Obnoszeniu mikoshi towarzyszy najczęściej targowisko, występy artystyczne, picie sake i wesoła atmosfera</w:t>
      </w:r>
      <w:r>
        <w:rPr>
          <w:vertAlign w:val="superscript"/>
        </w:rPr>
        <w:t>5</w:t>
      </w:r>
      <w:r>
        <w:t>.</w:t>
      </w:r>
    </w:p>
    <w:p w:rsidR="00304FDE" w:rsidRDefault="00BC368E">
      <w:pPr>
        <w:pStyle w:val="Teksttreci20"/>
        <w:framePr w:w="7243" w:h="8042" w:hRule="exact" w:wrap="none" w:vAnchor="page" w:hAnchor="page" w:x="558" w:y="1461"/>
        <w:shd w:val="clear" w:color="auto" w:fill="auto"/>
        <w:spacing w:after="45" w:line="200" w:lineRule="exact"/>
        <w:jc w:val="both"/>
      </w:pPr>
      <w:r>
        <w:t>Przykładów w „Gazecie Polskiej w Japonii” jest więcej:</w:t>
      </w:r>
    </w:p>
    <w:p w:rsidR="00304FDE" w:rsidRDefault="00BC368E">
      <w:pPr>
        <w:pStyle w:val="Teksttreci50"/>
        <w:framePr w:w="7243" w:h="8042" w:hRule="exact" w:wrap="none" w:vAnchor="page" w:hAnchor="page" w:x="558" w:y="1461"/>
        <w:shd w:val="clear" w:color="auto" w:fill="auto"/>
        <w:spacing w:after="124" w:line="206" w:lineRule="exact"/>
        <w:ind w:firstLine="400"/>
        <w:jc w:val="both"/>
      </w:pPr>
      <w:r>
        <w:t xml:space="preserve">Zjawisko sakariby wywodzi się m.in. z tradycji </w:t>
      </w:r>
      <w:r>
        <w:rPr>
          <w:rStyle w:val="Teksttreci5Kursywa"/>
        </w:rPr>
        <w:t>festiwali</w:t>
      </w:r>
      <w:r>
        <w:t xml:space="preserve"> ulicznych - matsuri - oraz ze zwyczaju odwiedzania świątyń</w:t>
      </w:r>
      <w:r>
        <w:rPr>
          <w:vertAlign w:val="superscript"/>
        </w:rPr>
        <w:t>6</w:t>
      </w:r>
      <w:r>
        <w:t>.</w:t>
      </w:r>
    </w:p>
    <w:p w:rsidR="00304FDE" w:rsidRDefault="00BC368E">
      <w:pPr>
        <w:pStyle w:val="Teksttreci50"/>
        <w:framePr w:w="7243" w:h="8042" w:hRule="exact" w:wrap="none" w:vAnchor="page" w:hAnchor="page" w:x="558" w:y="1461"/>
        <w:shd w:val="clear" w:color="auto" w:fill="auto"/>
        <w:spacing w:after="29" w:line="202" w:lineRule="exact"/>
        <w:ind w:firstLine="400"/>
        <w:jc w:val="both"/>
      </w:pPr>
      <w:r>
        <w:t xml:space="preserve">W Japonii jest olbrzymia ilość różnych </w:t>
      </w:r>
      <w:r>
        <w:rPr>
          <w:rStyle w:val="Teksttreci5Kursywa"/>
        </w:rPr>
        <w:t>festiwali,</w:t>
      </w:r>
      <w:r>
        <w:t xml:space="preserve"> [...) 15 grudnia w miejscowości Ogano (prefektura Saitama) odbywa się co roku festiwal zwany Teppo. (...) Głównym wydarzeniem festiwalu był bieg</w:t>
      </w:r>
      <w:r>
        <w:t xml:space="preserve"> dwóch poświęconych koni w górę po schodach w kierunku świątyni</w:t>
      </w:r>
      <w:r>
        <w:rPr>
          <w:vertAlign w:val="superscript"/>
        </w:rPr>
        <w:t>7</w:t>
      </w:r>
      <w:r>
        <w:t>.</w:t>
      </w:r>
    </w:p>
    <w:p w:rsidR="00304FDE" w:rsidRDefault="00BC368E">
      <w:pPr>
        <w:pStyle w:val="Teksttreci20"/>
        <w:framePr w:w="7243" w:h="8042" w:hRule="exact" w:wrap="none" w:vAnchor="page" w:hAnchor="page" w:x="558" w:y="1461"/>
        <w:shd w:val="clear" w:color="auto" w:fill="auto"/>
        <w:spacing w:after="91" w:line="240" w:lineRule="exact"/>
        <w:ind w:firstLine="400"/>
        <w:jc w:val="both"/>
      </w:pPr>
      <w:r>
        <w:t xml:space="preserve">Wyraz </w:t>
      </w:r>
      <w:r>
        <w:rPr>
          <w:rStyle w:val="Teksttreci2Kursywa"/>
        </w:rPr>
        <w:t>festiwal</w:t>
      </w:r>
      <w:r>
        <w:t xml:space="preserve"> w tym znaczeniu pojawia się również w tekstach drukowanych w Polsce, np.:</w:t>
      </w:r>
    </w:p>
    <w:p w:rsidR="00304FDE" w:rsidRDefault="00BC368E">
      <w:pPr>
        <w:pStyle w:val="Teksttreci50"/>
        <w:framePr w:w="7243" w:h="8042" w:hRule="exact" w:wrap="none" w:vAnchor="page" w:hAnchor="page" w:x="558" w:y="1461"/>
        <w:shd w:val="clear" w:color="auto" w:fill="auto"/>
        <w:spacing w:after="0" w:line="202" w:lineRule="exact"/>
        <w:ind w:firstLine="400"/>
        <w:jc w:val="both"/>
      </w:pPr>
      <w:r>
        <w:t>Gozutenno, czyli Goshirsha (...) stoi na straży piekieł. Jego chram Yasaka znajduje się w Gion w Kiot</w:t>
      </w:r>
      <w:r>
        <w:t xml:space="preserve">o, a poświęcony mu </w:t>
      </w:r>
      <w:r>
        <w:rPr>
          <w:rStyle w:val="Teksttreci5Kursywa"/>
        </w:rPr>
        <w:t>festiwal</w:t>
      </w:r>
      <w:r>
        <w:t xml:space="preserve"> jest jednym z trzech najbardziej popularnych</w:t>
      </w:r>
      <w:r>
        <w:rPr>
          <w:vertAlign w:val="superscript"/>
        </w:rPr>
        <w:t>8</w:t>
      </w:r>
      <w:r>
        <w:t>.</w:t>
      </w:r>
    </w:p>
    <w:p w:rsidR="00304FDE" w:rsidRDefault="00BC368E">
      <w:pPr>
        <w:pStyle w:val="Stopka2"/>
        <w:framePr w:w="7210" w:h="634" w:hRule="exact" w:wrap="none" w:vAnchor="page" w:hAnchor="page" w:x="572" w:y="9727"/>
        <w:shd w:val="clear" w:color="auto" w:fill="auto"/>
        <w:tabs>
          <w:tab w:val="left" w:pos="461"/>
        </w:tabs>
      </w:pPr>
      <w:r>
        <w:rPr>
          <w:vertAlign w:val="superscript"/>
        </w:rPr>
        <w:t>4</w:t>
      </w:r>
      <w:r>
        <w:tab/>
        <w:t xml:space="preserve">O tej bardzo ciekawej kategorii wyrazów „dźwiękonaśladowczych” w japońskim zob. Sh. Hamano, </w:t>
      </w:r>
      <w:r>
        <w:rPr>
          <w:rStyle w:val="StopkaKursywa"/>
          <w:lang w:val="en-US" w:eastAsia="en-US" w:bidi="en-US"/>
        </w:rPr>
        <w:t xml:space="preserve">The sound-symbolic </w:t>
      </w:r>
      <w:r>
        <w:rPr>
          <w:rStyle w:val="StopkaKursywa"/>
        </w:rPr>
        <w:t xml:space="preserve">system </w:t>
      </w:r>
      <w:r>
        <w:rPr>
          <w:rStyle w:val="StopkaKursywa"/>
          <w:lang w:val="en-US" w:eastAsia="en-US" w:bidi="en-US"/>
        </w:rPr>
        <w:t>of Japanese,</w:t>
      </w:r>
      <w:r>
        <w:rPr>
          <w:lang w:val="en-US" w:eastAsia="en-US" w:bidi="en-US"/>
        </w:rPr>
        <w:t xml:space="preserve"> </w:t>
      </w:r>
      <w:r>
        <w:t xml:space="preserve">Stanford, </w:t>
      </w:r>
      <w:r>
        <w:rPr>
          <w:lang w:val="en-US" w:eastAsia="en-US" w:bidi="en-US"/>
        </w:rPr>
        <w:t xml:space="preserve">Calif. </w:t>
      </w:r>
      <w:r>
        <w:t xml:space="preserve">- </w:t>
      </w:r>
      <w:r>
        <w:rPr>
          <w:lang w:val="en-US" w:eastAsia="en-US" w:bidi="en-US"/>
        </w:rPr>
        <w:t xml:space="preserve">Tokyo </w:t>
      </w:r>
      <w:r>
        <w:t>1998.</w:t>
      </w:r>
    </w:p>
    <w:p w:rsidR="00304FDE" w:rsidRDefault="00BC368E">
      <w:pPr>
        <w:pStyle w:val="Stopka2"/>
        <w:framePr w:w="7210" w:h="997" w:hRule="exact" w:wrap="none" w:vAnchor="page" w:hAnchor="page" w:x="572" w:y="10366"/>
        <w:shd w:val="clear" w:color="auto" w:fill="auto"/>
        <w:tabs>
          <w:tab w:val="left" w:pos="461"/>
        </w:tabs>
      </w:pPr>
      <w:r>
        <w:rPr>
          <w:vertAlign w:val="superscript"/>
        </w:rPr>
        <w:t>5</w:t>
      </w:r>
      <w:r>
        <w:tab/>
        <w:t xml:space="preserve">D. Hałasa, </w:t>
      </w:r>
      <w:r>
        <w:rPr>
          <w:rStyle w:val="StopkaKursywa"/>
        </w:rPr>
        <w:t>Japońska droga bóstw,</w:t>
      </w:r>
      <w:r>
        <w:t xml:space="preserve"> zob. </w:t>
      </w:r>
      <w:r>
        <w:rPr>
          <w:rStyle w:val="Stopka1"/>
        </w:rPr>
        <w:t>http: / /</w:t>
      </w:r>
      <w:hyperlink r:id="rId14" w:history="1">
        <w:r>
          <w:rPr>
            <w:rStyle w:val="Hipercze"/>
          </w:rPr>
          <w:t>www.gazeta.jp/index</w:t>
        </w:r>
      </w:hyperlink>
      <w:r>
        <w:rPr>
          <w:rStyle w:val="Stopka1"/>
        </w:rPr>
        <w:t xml:space="preserve">. </w:t>
      </w:r>
      <w:r>
        <w:rPr>
          <w:rStyle w:val="Stopka1"/>
          <w:lang w:val="pl-PL" w:eastAsia="pl-PL" w:bidi="pl-PL"/>
        </w:rPr>
        <w:t>php?option=com content&amp;task=view&amp;id=77&amp;Jtemid=5</w:t>
      </w:r>
      <w:r>
        <w:t xml:space="preserve">. Znamienne, że w książce D. Hałasy pt. </w:t>
      </w:r>
      <w:r>
        <w:rPr>
          <w:rStyle w:val="StopkaKursywa"/>
        </w:rPr>
        <w:t>Życie codzienne w Tokio</w:t>
      </w:r>
      <w:r>
        <w:t xml:space="preserve"> (Warszawa 2004), wydanej w Polsce i przeznaczon</w:t>
      </w:r>
      <w:r>
        <w:t xml:space="preserve">ej dla czytelnika krajowego, w opisie matsuri (s. 104) słowo </w:t>
      </w:r>
      <w:r>
        <w:rPr>
          <w:rStyle w:val="StopkaKursywa"/>
        </w:rPr>
        <w:t>festiwal już</w:t>
      </w:r>
      <w:r>
        <w:t xml:space="preserve"> się nie pojawia.</w:t>
      </w:r>
    </w:p>
    <w:p w:rsidR="00304FDE" w:rsidRDefault="00BC368E">
      <w:pPr>
        <w:pStyle w:val="Stopka2"/>
        <w:framePr w:w="7210" w:h="397" w:hRule="exact" w:wrap="none" w:vAnchor="page" w:hAnchor="page" w:x="572" w:y="11364"/>
        <w:shd w:val="clear" w:color="auto" w:fill="auto"/>
        <w:tabs>
          <w:tab w:val="left" w:pos="451"/>
        </w:tabs>
        <w:ind w:firstLine="360"/>
        <w:jc w:val="left"/>
      </w:pPr>
      <w:r>
        <w:rPr>
          <w:vertAlign w:val="superscript"/>
        </w:rPr>
        <w:t>6</w:t>
      </w:r>
      <w:r>
        <w:tab/>
        <w:t xml:space="preserve">E.M. Kido, </w:t>
      </w:r>
      <w:r>
        <w:rPr>
          <w:rStyle w:val="StopkaKursywa"/>
        </w:rPr>
        <w:t>Tradycja sakariby,</w:t>
      </w:r>
      <w:r>
        <w:t xml:space="preserve"> „Gazeta Klubu Polskiego w Japonii”, nr 2 (23), kwiecień 2002, s. 5.</w:t>
      </w:r>
    </w:p>
    <w:p w:rsidR="00304FDE" w:rsidRDefault="00BC368E">
      <w:pPr>
        <w:pStyle w:val="Stopka2"/>
        <w:framePr w:w="7210" w:h="402" w:hRule="exact" w:wrap="none" w:vAnchor="page" w:hAnchor="page" w:x="572" w:y="11763"/>
        <w:shd w:val="clear" w:color="auto" w:fill="auto"/>
        <w:tabs>
          <w:tab w:val="left" w:pos="461"/>
        </w:tabs>
        <w:jc w:val="left"/>
      </w:pPr>
      <w:r>
        <w:rPr>
          <w:vertAlign w:val="superscript"/>
        </w:rPr>
        <w:t>7</w:t>
      </w:r>
      <w:r>
        <w:tab/>
        <w:t xml:space="preserve">L. Zbroniec, </w:t>
      </w:r>
      <w:r>
        <w:rPr>
          <w:rStyle w:val="StopkaKursywa"/>
        </w:rPr>
        <w:t>Wspomnienia z przełomu starego i nowego roku,</w:t>
      </w:r>
      <w:r>
        <w:t xml:space="preserve"> „Gaz</w:t>
      </w:r>
      <w:r>
        <w:t>eta Klubu Polskiego w Japonii”, nr 1 (22), luty 2002, s. 12-13.</w:t>
      </w:r>
    </w:p>
    <w:p w:rsidR="00304FDE" w:rsidRDefault="00BC368E">
      <w:pPr>
        <w:pStyle w:val="Stopka2"/>
        <w:framePr w:w="7210" w:h="229" w:hRule="exact" w:wrap="none" w:vAnchor="page" w:hAnchor="page" w:x="572" w:y="12166"/>
        <w:shd w:val="clear" w:color="auto" w:fill="auto"/>
        <w:tabs>
          <w:tab w:val="left" w:pos="494"/>
        </w:tabs>
        <w:ind w:left="360" w:firstLine="0"/>
      </w:pPr>
      <w:r>
        <w:rPr>
          <w:vertAlign w:val="superscript"/>
        </w:rPr>
        <w:t>8</w:t>
      </w:r>
      <w:r>
        <w:tab/>
        <w:t xml:space="preserve">E. Muraishi, </w:t>
      </w:r>
      <w:r>
        <w:rPr>
          <w:rStyle w:val="StopkaKursywa"/>
        </w:rPr>
        <w:t>Dotyk Japonii,</w:t>
      </w:r>
      <w:r>
        <w:t xml:space="preserve"> wyd. 2, Warszawa 2005, s. 85.</w:t>
      </w:r>
    </w:p>
    <w:p w:rsidR="00304FDE" w:rsidRDefault="00304FDE">
      <w:pPr>
        <w:rPr>
          <w:sz w:val="2"/>
          <w:szCs w:val="2"/>
        </w:rPr>
        <w:sectPr w:rsidR="00304FDE">
          <w:pgSz w:w="8330" w:h="13330"/>
          <w:pgMar w:top="360" w:right="360" w:bottom="360" w:left="360" w:header="0" w:footer="3" w:gutter="0"/>
          <w:cols w:space="720"/>
          <w:noEndnote/>
          <w:docGrid w:linePitch="360"/>
        </w:sectPr>
      </w:pPr>
    </w:p>
    <w:p w:rsidR="00304FDE" w:rsidRDefault="00BC368E">
      <w:pPr>
        <w:pStyle w:val="Nagweklubstopka0"/>
        <w:framePr w:wrap="none" w:vAnchor="page" w:hAnchor="page" w:x="7528" w:y="968"/>
        <w:shd w:val="clear" w:color="auto" w:fill="auto"/>
        <w:spacing w:line="160" w:lineRule="exact"/>
      </w:pPr>
      <w:r>
        <w:t>85</w:t>
      </w:r>
    </w:p>
    <w:p w:rsidR="00304FDE" w:rsidRDefault="00BC368E">
      <w:pPr>
        <w:pStyle w:val="Nagweklubstopka0"/>
        <w:framePr w:wrap="none" w:vAnchor="page" w:hAnchor="page" w:x="2512" w:y="957"/>
        <w:shd w:val="clear" w:color="auto" w:fill="auto"/>
        <w:spacing w:line="160" w:lineRule="exact"/>
      </w:pPr>
      <w:r>
        <w:t>OBJAŚNIENIA WYRAZÓW I ZWROTÓW</w:t>
      </w:r>
    </w:p>
    <w:p w:rsidR="00304FDE" w:rsidRDefault="00BC368E">
      <w:pPr>
        <w:pStyle w:val="Teksttreci20"/>
        <w:framePr w:w="7195" w:h="9153" w:hRule="exact" w:wrap="none" w:vAnchor="page" w:hAnchor="page" w:x="582" w:y="1408"/>
        <w:shd w:val="clear" w:color="auto" w:fill="auto"/>
        <w:spacing w:after="0" w:line="240" w:lineRule="exact"/>
        <w:ind w:firstLine="380"/>
        <w:jc w:val="both"/>
      </w:pPr>
      <w:r>
        <w:t>Są wśród nich również teksty nieodnoszące się do kultury japoń</w:t>
      </w:r>
      <w:r>
        <w:t xml:space="preserve">skiej, np. „Dziennik Lubelski” z 11 października 2006 r. tak informuje o </w:t>
      </w:r>
      <w:r>
        <w:rPr>
          <w:rStyle w:val="Teksttreci2Kursywa"/>
        </w:rPr>
        <w:t>tajskim festiwalu</w:t>
      </w:r>
      <w:r>
        <w:t xml:space="preserve"> w Lublinie:</w:t>
      </w:r>
    </w:p>
    <w:p w:rsidR="00304FDE" w:rsidRDefault="00BC368E">
      <w:pPr>
        <w:pStyle w:val="Teksttreci50"/>
        <w:framePr w:w="7195" w:h="9153" w:hRule="exact" w:wrap="none" w:vAnchor="page" w:hAnchor="page" w:x="582" w:y="1408"/>
        <w:shd w:val="clear" w:color="auto" w:fill="auto"/>
        <w:spacing w:after="0" w:line="202" w:lineRule="exact"/>
        <w:ind w:firstLine="380"/>
        <w:jc w:val="both"/>
      </w:pPr>
      <w:r>
        <w:rPr>
          <w:rStyle w:val="Teksttreci5Kursywa"/>
        </w:rPr>
        <w:t>Festiwal</w:t>
      </w:r>
      <w:r>
        <w:t xml:space="preserve"> zorganizowano z okazji święta Loy Krathong, które kończy porę deszczową w Tajlandii. [...] Co zobaczymy w Lublinie? Jak to wygląda w Tajlandii -</w:t>
      </w:r>
      <w:r>
        <w:t xml:space="preserve"> na prezentacji multimedialnej. O tradycjach święta opowie ambasador Królestwa Tajlandii, Tha- kur Phanit. Marayat Stordalen zatańczy Taniec Mitycznego Ptaka. Będą pokazy tradycyjnych tańców chińskich. [...]</w:t>
      </w:r>
    </w:p>
    <w:p w:rsidR="00304FDE" w:rsidRDefault="00BC368E">
      <w:pPr>
        <w:pStyle w:val="Teksttreci20"/>
        <w:framePr w:w="7195" w:h="9153" w:hRule="exact" w:wrap="none" w:vAnchor="page" w:hAnchor="page" w:x="582" w:y="1408"/>
        <w:shd w:val="clear" w:color="auto" w:fill="auto"/>
        <w:spacing w:after="0" w:line="240" w:lineRule="exact"/>
        <w:jc w:val="both"/>
      </w:pPr>
      <w:r>
        <w:t xml:space="preserve">Wyraz </w:t>
      </w:r>
      <w:r>
        <w:rPr>
          <w:rStyle w:val="Teksttreci2Kursywa"/>
        </w:rPr>
        <w:t>festiwal</w:t>
      </w:r>
      <w:r>
        <w:t xml:space="preserve"> w tym znaczeniu jest - jak słuszn</w:t>
      </w:r>
      <w:r>
        <w:t xml:space="preserve">ie zauważył w artykule </w:t>
      </w:r>
      <w:r>
        <w:rPr>
          <w:rStyle w:val="Teksttreci2Kursywa"/>
        </w:rPr>
        <w:t>Japońskie festyny</w:t>
      </w:r>
      <w:r>
        <w:t xml:space="preserve"> Krzysztof M. Strebeyko - zapożyczeniem z angielszczyzny japońskiej</w:t>
      </w:r>
      <w:r>
        <w:rPr>
          <w:vertAlign w:val="superscript"/>
        </w:rPr>
        <w:t>9 10 11</w:t>
      </w:r>
      <w:r>
        <w:t>. Niezliczone przykłady znajdziemy w wydawanych w Tokio dziennikach anglojęzycznych („The Japan Times”, „The Daily Yomiuri”, „Asahi Shimbun”).</w:t>
      </w:r>
      <w:r>
        <w:t xml:space="preserve"> Strebeyko słusznie też zauważył, że:</w:t>
      </w:r>
    </w:p>
    <w:p w:rsidR="00304FDE" w:rsidRDefault="00BC368E">
      <w:pPr>
        <w:pStyle w:val="Teksttreci50"/>
        <w:framePr w:w="7195" w:h="9153" w:hRule="exact" w:wrap="none" w:vAnchor="page" w:hAnchor="page" w:x="582" w:y="1408"/>
        <w:shd w:val="clear" w:color="auto" w:fill="auto"/>
        <w:spacing w:after="0" w:line="202" w:lineRule="exact"/>
        <w:ind w:firstLine="380"/>
        <w:jc w:val="both"/>
      </w:pPr>
      <w:r>
        <w:t xml:space="preserve">[...] w polszczyźnie słowo „festiwal” kojarzy się z takimi pojęciami jak „festiwal piosenki”, „festiwal filmowy” czy „festiwal młodzieży”... A japońskie </w:t>
      </w:r>
      <w:r>
        <w:rPr>
          <w:rStyle w:val="Teksttreci5Kursywa"/>
        </w:rPr>
        <w:t>omatsuri</w:t>
      </w:r>
      <w:r>
        <w:t xml:space="preserve"> to raczej ludowe święto o rodowodzie kulturowej </w:t>
      </w:r>
      <w:r>
        <w:t>tradycji... Stąd zdecydowałem się na „festyn”, co chyba najlepiej oddaje atmosferę gwarnego odpustu, połączonego z sakralną procesją.</w:t>
      </w:r>
    </w:p>
    <w:p w:rsidR="00304FDE" w:rsidRDefault="00BC368E">
      <w:pPr>
        <w:pStyle w:val="Teksttreci20"/>
        <w:framePr w:w="7195" w:h="9153" w:hRule="exact" w:wrap="none" w:vAnchor="page" w:hAnchor="page" w:x="582" w:y="1408"/>
        <w:shd w:val="clear" w:color="auto" w:fill="auto"/>
        <w:spacing w:after="0" w:line="240" w:lineRule="exact"/>
        <w:ind w:firstLine="380"/>
        <w:jc w:val="both"/>
      </w:pPr>
      <w:r>
        <w:t xml:space="preserve">I chociaż autor słusznie szuka lepszego odpowiednika polskiego dla obcego </w:t>
      </w:r>
      <w:r>
        <w:rPr>
          <w:rStyle w:val="Teksttreci2Kursywa"/>
        </w:rPr>
        <w:t>omatsuri</w:t>
      </w:r>
      <w:r>
        <w:rPr>
          <w:vertAlign w:val="superscript"/>
        </w:rPr>
        <w:t>10</w:t>
      </w:r>
      <w:r>
        <w:t xml:space="preserve"> i odpowiadającego mu w tokijskiej pol</w:t>
      </w:r>
      <w:r>
        <w:t xml:space="preserve">szczyźnie niby-polskiego </w:t>
      </w:r>
      <w:r>
        <w:rPr>
          <w:rStyle w:val="Teksttreci2Kursywa"/>
        </w:rPr>
        <w:t>festiwalu,</w:t>
      </w:r>
      <w:r>
        <w:t xml:space="preserve"> trudno się zgodzić, że </w:t>
      </w:r>
      <w:r>
        <w:rPr>
          <w:rStyle w:val="Teksttreci2Kursywa"/>
        </w:rPr>
        <w:t>festyn</w:t>
      </w:r>
      <w:r>
        <w:t xml:space="preserve"> „chyba najlepiej oddaje atmosferę gwarnego odpustu, połączonego z sakralną procesją”. W znaczeniu rzeczownika </w:t>
      </w:r>
      <w:r>
        <w:rPr>
          <w:rStyle w:val="Teksttreci2Kursywa"/>
        </w:rPr>
        <w:t>festyn</w:t>
      </w:r>
      <w:r>
        <w:t xml:space="preserve"> brakuje mi bowiem elementu religijnego - moje poczucie językowe nie pozwa</w:t>
      </w:r>
      <w:r>
        <w:t xml:space="preserve">la mi w żadnym wypadku nazwać ani odpustu, ani procesji </w:t>
      </w:r>
      <w:r>
        <w:rPr>
          <w:rStyle w:val="Teksttreci2Kursywa"/>
        </w:rPr>
        <w:t>festynem.</w:t>
      </w:r>
      <w:r>
        <w:t xml:space="preserve"> Według Korpusu Języka Polskiego Wydawnictwa Naukowego PWN" </w:t>
      </w:r>
      <w:r>
        <w:rPr>
          <w:rStyle w:val="Teksttreci2Kursywa"/>
        </w:rPr>
        <w:t>festyn</w:t>
      </w:r>
      <w:r>
        <w:t xml:space="preserve"> to 'zabawa urządzana zwykle pod gołym niebem, związana z jakąś uroczystością; bal, bankiet (ludowy, publiczny festyn, urządz</w:t>
      </w:r>
      <w:r>
        <w:t xml:space="preserve">ić festyn)’. Według tego źródła </w:t>
      </w:r>
      <w:r>
        <w:rPr>
          <w:rStyle w:val="Teksttreci2Kursywa"/>
        </w:rPr>
        <w:t>festynem</w:t>
      </w:r>
      <w:r>
        <w:t xml:space="preserve"> jest np. </w:t>
      </w:r>
      <w:r>
        <w:rPr>
          <w:rStyle w:val="Teksttreci2Kursywa"/>
        </w:rPr>
        <w:t>cepeliada</w:t>
      </w:r>
      <w:r>
        <w:t xml:space="preserve"> 'festyn organizowany przez Cepelię’, </w:t>
      </w:r>
      <w:r>
        <w:rPr>
          <w:rStyle w:val="Teksttreci2Kursywa"/>
        </w:rPr>
        <w:t>juwenalia</w:t>
      </w:r>
      <w:r>
        <w:t xml:space="preserve"> i </w:t>
      </w:r>
      <w:r>
        <w:rPr>
          <w:rStyle w:val="Teksttreci2Kursywa"/>
        </w:rPr>
        <w:t>żakinada</w:t>
      </w:r>
      <w:r>
        <w:t xml:space="preserve"> (festyny studenckie), krakowska </w:t>
      </w:r>
      <w:r>
        <w:rPr>
          <w:rStyle w:val="Teksttreci2Kursywa"/>
        </w:rPr>
        <w:t>rękawka</w:t>
      </w:r>
      <w:r>
        <w:t xml:space="preserve"> (festyn urządzany na pamiątkę legendarnej stypy pogrzebowej po śmierci Krakusa). Do tego samego wn</w:t>
      </w:r>
      <w:r>
        <w:t xml:space="preserve">iosku dojdziemy, przeglądając zawartość stron internetowych. Mamy tu m.in. (wybieram na chybił trafił): </w:t>
      </w:r>
      <w:r>
        <w:rPr>
          <w:rStyle w:val="Teksttreci2Kursywa"/>
        </w:rPr>
        <w:t>festyn majowy, festyn lotniczy, festyn rodzinny, Festyn Archeologiczny w Biskupinie, Festyn Radia Lublin, Międzynarodowy Festyn Rycerski</w:t>
      </w:r>
      <w:r>
        <w:t xml:space="preserve"> etc.</w:t>
      </w:r>
    </w:p>
    <w:p w:rsidR="00304FDE" w:rsidRDefault="00BC368E">
      <w:pPr>
        <w:pStyle w:val="Teksttreci20"/>
        <w:framePr w:w="7195" w:h="9153" w:hRule="exact" w:wrap="none" w:vAnchor="page" w:hAnchor="page" w:x="582" w:y="1408"/>
        <w:shd w:val="clear" w:color="auto" w:fill="auto"/>
        <w:spacing w:after="0" w:line="240" w:lineRule="exact"/>
        <w:ind w:firstLine="380"/>
        <w:jc w:val="both"/>
      </w:pPr>
      <w:r>
        <w:t xml:space="preserve">Tak więc </w:t>
      </w:r>
      <w:r>
        <w:rPr>
          <w:rStyle w:val="Teksttreci2Kursywa"/>
        </w:rPr>
        <w:t>f</w:t>
      </w:r>
      <w:r>
        <w:rPr>
          <w:rStyle w:val="Teksttreci2Kursywa"/>
        </w:rPr>
        <w:t>estyn</w:t>
      </w:r>
      <w:r>
        <w:t xml:space="preserve"> nie pasuje mi jako odpowiednik japońskiego </w:t>
      </w:r>
      <w:r>
        <w:rPr>
          <w:rStyle w:val="Teksttreci2Kursywa"/>
        </w:rPr>
        <w:t>(o)matsuri</w:t>
      </w:r>
      <w:r>
        <w:t xml:space="preserve"> z tych samych powodów, co </w:t>
      </w:r>
      <w:r>
        <w:rPr>
          <w:rStyle w:val="Teksttreci2Kursywa"/>
        </w:rPr>
        <w:t>festiwal.</w:t>
      </w:r>
      <w:r>
        <w:t xml:space="preserve"> Ten drugi jest tzw. zapożyczeniem semantycznym, tzn. polszczyzna tokijska przejęła z języka</w:t>
      </w:r>
    </w:p>
    <w:p w:rsidR="00304FDE" w:rsidRDefault="00BC368E">
      <w:pPr>
        <w:pStyle w:val="Stopka2"/>
        <w:framePr w:w="7195" w:h="431" w:hRule="exact" w:wrap="none" w:vAnchor="page" w:hAnchor="page" w:x="582" w:y="11081"/>
        <w:shd w:val="clear" w:color="auto" w:fill="auto"/>
        <w:tabs>
          <w:tab w:val="left" w:pos="451"/>
        </w:tabs>
        <w:ind w:firstLine="360"/>
        <w:jc w:val="left"/>
      </w:pPr>
      <w:r>
        <w:rPr>
          <w:vertAlign w:val="superscript"/>
        </w:rPr>
        <w:t>9</w:t>
      </w:r>
      <w:r>
        <w:tab/>
        <w:t xml:space="preserve">K.M. Strebeyko, </w:t>
      </w:r>
      <w:r>
        <w:rPr>
          <w:rStyle w:val="StopkaKursywa"/>
        </w:rPr>
        <w:t>Japońskie festyny,</w:t>
      </w:r>
      <w:r>
        <w:t xml:space="preserve"> „Gazeta Klubu Polskiego w Japon</w:t>
      </w:r>
      <w:r>
        <w:t>ii”, nr 6 (27), grudzień 2002, s. 37.</w:t>
      </w:r>
    </w:p>
    <w:p w:rsidR="00304FDE" w:rsidRDefault="00BC368E">
      <w:pPr>
        <w:pStyle w:val="Stopka2"/>
        <w:framePr w:w="7195" w:h="599" w:hRule="exact" w:wrap="none" w:vAnchor="page" w:hAnchor="page" w:x="582" w:y="11513"/>
        <w:shd w:val="clear" w:color="auto" w:fill="auto"/>
        <w:tabs>
          <w:tab w:val="left" w:pos="466"/>
        </w:tabs>
        <w:ind w:firstLine="300"/>
      </w:pPr>
      <w:r>
        <w:rPr>
          <w:vertAlign w:val="superscript"/>
        </w:rPr>
        <w:t>10</w:t>
      </w:r>
      <w:r>
        <w:tab/>
      </w:r>
      <w:r>
        <w:rPr>
          <w:rStyle w:val="StopkaKursywa"/>
        </w:rPr>
        <w:t>Matsuri</w:t>
      </w:r>
      <w:r>
        <w:t xml:space="preserve"> i </w:t>
      </w:r>
      <w:r>
        <w:rPr>
          <w:rStyle w:val="StopkaKursywa"/>
        </w:rPr>
        <w:t>omatsuń</w:t>
      </w:r>
      <w:r>
        <w:t xml:space="preserve"> to dwie formy tego samego słowa. W przeszłości cząstka o- miała znaczenie honoryfikatywne. Dzisiaj częściej spotyka się ją w języku kobiet niż mężczyzn.</w:t>
      </w:r>
    </w:p>
    <w:p w:rsidR="00304FDE" w:rsidRDefault="00BC368E">
      <w:pPr>
        <w:pStyle w:val="Stopka2"/>
        <w:framePr w:w="7195" w:h="230" w:hRule="exact" w:wrap="none" w:vAnchor="page" w:hAnchor="page" w:x="582" w:y="12113"/>
        <w:shd w:val="clear" w:color="auto" w:fill="auto"/>
        <w:tabs>
          <w:tab w:val="left" w:pos="468"/>
        </w:tabs>
        <w:ind w:left="300" w:firstLine="0"/>
      </w:pPr>
      <w:r>
        <w:rPr>
          <w:vertAlign w:val="superscript"/>
        </w:rPr>
        <w:t>11</w:t>
      </w:r>
      <w:r>
        <w:tab/>
        <w:t xml:space="preserve">Zob. </w:t>
      </w:r>
      <w:hyperlink r:id="rId15" w:history="1">
        <w:r>
          <w:rPr>
            <w:rStyle w:val="Hipercze"/>
          </w:rPr>
          <w:t>http://korpus.pwn.pl/</w:t>
        </w:r>
      </w:hyperlink>
      <w:r>
        <w:rPr>
          <w:lang w:val="en-US" w:eastAsia="en-US" w:bidi="en-US"/>
        </w:rPr>
        <w:t>.</w:t>
      </w:r>
    </w:p>
    <w:p w:rsidR="00304FDE" w:rsidRDefault="00304FDE">
      <w:pPr>
        <w:rPr>
          <w:sz w:val="2"/>
          <w:szCs w:val="2"/>
        </w:rPr>
        <w:sectPr w:rsidR="00304FDE">
          <w:pgSz w:w="8330" w:h="13330"/>
          <w:pgMar w:top="360" w:right="360" w:bottom="360" w:left="360" w:header="0" w:footer="3" w:gutter="0"/>
          <w:cols w:space="720"/>
          <w:noEndnote/>
          <w:docGrid w:linePitch="360"/>
        </w:sectPr>
      </w:pPr>
    </w:p>
    <w:p w:rsidR="00304FDE" w:rsidRDefault="00BC368E">
      <w:pPr>
        <w:pStyle w:val="Nagweklubstopka0"/>
        <w:framePr w:wrap="none" w:vAnchor="page" w:hAnchor="page" w:x="594" w:y="1030"/>
        <w:shd w:val="clear" w:color="auto" w:fill="auto"/>
        <w:spacing w:line="160" w:lineRule="exact"/>
      </w:pPr>
      <w:r>
        <w:t>86</w:t>
      </w:r>
    </w:p>
    <w:p w:rsidR="00304FDE" w:rsidRDefault="00BC368E">
      <w:pPr>
        <w:pStyle w:val="Nagweklubstopka0"/>
        <w:framePr w:wrap="none" w:vAnchor="page" w:hAnchor="page" w:x="2543" w:y="1029"/>
        <w:shd w:val="clear" w:color="auto" w:fill="auto"/>
        <w:spacing w:line="160" w:lineRule="exact"/>
      </w:pPr>
      <w:r>
        <w:t>OBJAŚNIENIA WYRAZÓW I ZWROTÓW</w:t>
      </w:r>
    </w:p>
    <w:p w:rsidR="00304FDE" w:rsidRDefault="00BC368E">
      <w:pPr>
        <w:pStyle w:val="Teksttreci20"/>
        <w:framePr w:w="7238" w:h="7281" w:hRule="exact" w:wrap="none" w:vAnchor="page" w:hAnchor="page" w:x="560" w:y="1475"/>
        <w:shd w:val="clear" w:color="auto" w:fill="auto"/>
        <w:spacing w:after="0" w:line="240" w:lineRule="exact"/>
        <w:jc w:val="both"/>
      </w:pPr>
      <w:r>
        <w:t>angielskiego w japońskim wcieleniu jego nowe znaczenie. Ten pierwszy natomiast byłby tzw. neosemantyzmem, tzn. że poszerzyliśmy znaczenie wyrazu już istniejącego. Który w ta</w:t>
      </w:r>
      <w:r>
        <w:t xml:space="preserve">kim razie wybrać? Prostej odpowiedzi nie ma. Z punktu widzenia polszczyzny krajowej trudniejszy do zaakceptowania wydaje się </w:t>
      </w:r>
      <w:r>
        <w:rPr>
          <w:rStyle w:val="Teksttreci2Kursywa"/>
        </w:rPr>
        <w:t>festyn,</w:t>
      </w:r>
      <w:r>
        <w:t xml:space="preserve"> gdyż nieobeznanemu z japońskimi realiami użytkownikowi języka polskiego zasłania on religijną genezę i wymiar </w:t>
      </w:r>
      <w:r>
        <w:rPr>
          <w:rStyle w:val="Teksttreci2Kursywa"/>
        </w:rPr>
        <w:t>(o)matsuń.</w:t>
      </w:r>
    </w:p>
    <w:p w:rsidR="00304FDE" w:rsidRDefault="00BC368E">
      <w:pPr>
        <w:pStyle w:val="Teksttreci20"/>
        <w:framePr w:w="7238" w:h="7281" w:hRule="exact" w:wrap="none" w:vAnchor="page" w:hAnchor="page" w:x="560" w:y="1475"/>
        <w:shd w:val="clear" w:color="auto" w:fill="auto"/>
        <w:spacing w:after="0" w:line="240" w:lineRule="exact"/>
        <w:ind w:firstLine="400"/>
        <w:jc w:val="both"/>
      </w:pPr>
      <w:r>
        <w:t xml:space="preserve">Inną kwestią natomiast pozostaje, czy musimy wybierać jedynie między </w:t>
      </w:r>
      <w:r>
        <w:rPr>
          <w:rStyle w:val="Teksttreci2Kursywa"/>
        </w:rPr>
        <w:t>festiwalem a festynem.</w:t>
      </w:r>
      <w:r>
        <w:t xml:space="preserve"> Obserwując kilka omatsuri, powiedziałbym, że ich organizacja i atmosfera bardzo przypomina polskie odpusty. Słowo </w:t>
      </w:r>
      <w:r>
        <w:rPr>
          <w:rStyle w:val="Teksttreci2Kursywa"/>
        </w:rPr>
        <w:t>odpust</w:t>
      </w:r>
      <w:r>
        <w:t xml:space="preserve"> wydaje się tu jednak zupełnie niestosowne, </w:t>
      </w:r>
      <w:r>
        <w:t>ze względu na jego etymologiczne, religijne i kulturowe konotacje (</w:t>
      </w:r>
      <w:r>
        <w:rPr>
          <w:rStyle w:val="Teksttreci2Kursywa"/>
        </w:rPr>
        <w:t>odpust</w:t>
      </w:r>
      <w:r>
        <w:t xml:space="preserve"> od czasownika </w:t>
      </w:r>
      <w:r>
        <w:rPr>
          <w:rStyle w:val="Teksttreci2Kursywa"/>
        </w:rPr>
        <w:t>odpuszczać</w:t>
      </w:r>
      <w:r>
        <w:t xml:space="preserve"> (winy, grzechy)), jest zbyt silnie zrośnięte z tradycją katolicką. Nic nie stoi jednak na przeszkodzie, by przynajmniej w niektórych kontekstach </w:t>
      </w:r>
      <w:r>
        <w:rPr>
          <w:rStyle w:val="Teksttreci2Kursywa"/>
        </w:rPr>
        <w:t>(o)matsuri</w:t>
      </w:r>
      <w:r>
        <w:t xml:space="preserve"> t</w:t>
      </w:r>
      <w:r>
        <w:t xml:space="preserve">łumaczyć za pomocą słów </w:t>
      </w:r>
      <w:r>
        <w:rPr>
          <w:rStyle w:val="Teksttreci2Kursywa"/>
        </w:rPr>
        <w:t xml:space="preserve">święto </w:t>
      </w:r>
      <w:r>
        <w:t xml:space="preserve">lub </w:t>
      </w:r>
      <w:r>
        <w:rPr>
          <w:rStyle w:val="Teksttreci2Kursywa"/>
        </w:rPr>
        <w:t>uroczystość.</w:t>
      </w:r>
      <w:r>
        <w:t xml:space="preserve"> Przywołany wcześniej artykuł Strebeyki mógłby nosić tytuł </w:t>
      </w:r>
      <w:r>
        <w:rPr>
          <w:rStyle w:val="Teksttreci2Kursywa"/>
        </w:rPr>
        <w:t>Japońskie święta i uroczystości religijne.</w:t>
      </w:r>
      <w:r>
        <w:t xml:space="preserve"> Ucieczka od tych wyrazów dowodzi naszej nieznajomości kultury japońskiej. Rzeczownik </w:t>
      </w:r>
      <w:r>
        <w:rPr>
          <w:rStyle w:val="Teksttreci2Kursywa"/>
        </w:rPr>
        <w:t>święto</w:t>
      </w:r>
      <w:r>
        <w:t xml:space="preserve"> w języku polski</w:t>
      </w:r>
      <w:r>
        <w:t xml:space="preserve">m najczęściej łączy się bowiem z innymi wyrazami imiennymi, np. </w:t>
      </w:r>
      <w:r>
        <w:rPr>
          <w:rStyle w:val="Teksttreci2Kursywa"/>
        </w:rPr>
        <w:t>Święto Niepokalanego Poczęcia Najświętszej Maryi Panny, Święto Przemienienia Pańskiego.</w:t>
      </w:r>
      <w:r>
        <w:t xml:space="preserve"> W większości przypadków jednak japońskich świąt ani nie potrafimy nazwać z taką precyzją, ani też zwycza</w:t>
      </w:r>
      <w:r>
        <w:t xml:space="preserve">jnie nie potrzebujemy tego czynić. Gdy jednak w Tokijskim Uniwersytecie Języków Obcych nie było zajęć z powodu jakiegoś </w:t>
      </w:r>
      <w:r>
        <w:rPr>
          <w:rStyle w:val="Teksttreci2Kursywa"/>
        </w:rPr>
        <w:t>(o)matsuri,</w:t>
      </w:r>
      <w:r>
        <w:t xml:space="preserve"> nie pytałem studentów, </w:t>
      </w:r>
      <w:r>
        <w:rPr>
          <w:rStyle w:val="Teksttreci2Kursywa"/>
        </w:rPr>
        <w:t>jaki dziś mamy festiwal (festyn),</w:t>
      </w:r>
      <w:r>
        <w:t xml:space="preserve"> lecz </w:t>
      </w:r>
      <w:r>
        <w:rPr>
          <w:rStyle w:val="Teksttreci2Kursywa"/>
        </w:rPr>
        <w:t>jakie dziś mamy święto.</w:t>
      </w:r>
      <w:r>
        <w:t xml:space="preserve"> Ponieważ kontakty polsko-japońskie sta</w:t>
      </w:r>
      <w:r>
        <w:t>le się poszerzają, wychodzi w Polsce coraz więcej książek o Japonii i jej kulturze, sąd normatywny warto zawiesić. Niech rozstrzygnie tzw. uzus, tj. zwyczaj językowy mówiących i piszących po polsku. Oczywiście, my sami ten uzus tworzymy.</w:t>
      </w:r>
    </w:p>
    <w:p w:rsidR="00304FDE" w:rsidRDefault="00BC368E">
      <w:pPr>
        <w:pStyle w:val="Teksttreci80"/>
        <w:framePr w:w="7238" w:h="2060" w:hRule="exact" w:wrap="none" w:vAnchor="page" w:hAnchor="page" w:x="560" w:y="8910"/>
        <w:shd w:val="clear" w:color="auto" w:fill="auto"/>
        <w:spacing w:before="0" w:after="184" w:line="90" w:lineRule="exact"/>
      </w:pPr>
      <w:r>
        <w:rPr>
          <w:rStyle w:val="Teksttreci81"/>
          <w:i/>
          <w:iCs/>
        </w:rPr>
        <w:t>k k k</w:t>
      </w:r>
    </w:p>
    <w:p w:rsidR="00304FDE" w:rsidRDefault="00BC368E">
      <w:pPr>
        <w:pStyle w:val="Teksttreci20"/>
        <w:framePr w:w="7238" w:h="2060" w:hRule="exact" w:wrap="none" w:vAnchor="page" w:hAnchor="page" w:x="560" w:y="8910"/>
        <w:shd w:val="clear" w:color="auto" w:fill="auto"/>
        <w:spacing w:after="0" w:line="240" w:lineRule="exact"/>
        <w:ind w:firstLine="400"/>
        <w:jc w:val="both"/>
      </w:pPr>
      <w:r>
        <w:t xml:space="preserve">Opisując realia zupełnie innej części świata, Mariusz Wilk w swoim dzienniku </w:t>
      </w:r>
      <w:r>
        <w:rPr>
          <w:rStyle w:val="Teksttreci2Kursywa"/>
        </w:rPr>
        <w:t>Wołoka</w:t>
      </w:r>
      <w:r>
        <w:t xml:space="preserve"> w podobnej sytuacji użył słowa </w:t>
      </w:r>
      <w:r>
        <w:rPr>
          <w:rStyle w:val="Teksttreci2Kursywa"/>
        </w:rPr>
        <w:t>karnawał:</w:t>
      </w:r>
      <w:r>
        <w:t xml:space="preserve"> „Na odchodnym Jura rzucił, że dziś w Pietrozawodsku świętują Dzień Miasta i że to </w:t>
      </w:r>
      <w:r>
        <w:rPr>
          <w:rStyle w:val="Teksttreci2Kursywa"/>
        </w:rPr>
        <w:t>karelski karnawał’</w:t>
      </w:r>
      <w:r>
        <w:rPr>
          <w:rStyle w:val="Teksttreci2Kursywa"/>
          <w:vertAlign w:val="superscript"/>
        </w:rPr>
        <w:t>12</w:t>
      </w:r>
      <w:r>
        <w:rPr>
          <w:rStyle w:val="Teksttreci2Kursywa"/>
        </w:rPr>
        <w:t>.</w:t>
      </w:r>
      <w:r>
        <w:t xml:space="preserve"> Nie wnikam w tym miejscu, c</w:t>
      </w:r>
      <w:r>
        <w:t>zy jest to zasadny zabieg stylistyczny autora tej niezwykle ciekawej językowo (nie tylko!) książki</w:t>
      </w:r>
      <w:r>
        <w:rPr>
          <w:vertAlign w:val="superscript"/>
        </w:rPr>
        <w:t>13</w:t>
      </w:r>
      <w:r>
        <w:t>. Przywołuję ją jednak, gdyż Wilk dwukrotnie usprawiedliwia się, dlaczego czasami nie tłumaczy nazw realiów:</w:t>
      </w:r>
    </w:p>
    <w:p w:rsidR="00304FDE" w:rsidRDefault="00BC368E">
      <w:pPr>
        <w:pStyle w:val="Stopka2"/>
        <w:framePr w:w="7195" w:h="224" w:hRule="exact" w:wrap="none" w:vAnchor="page" w:hAnchor="page" w:x="575" w:y="11547"/>
        <w:shd w:val="clear" w:color="auto" w:fill="auto"/>
        <w:tabs>
          <w:tab w:val="left" w:pos="502"/>
        </w:tabs>
        <w:ind w:left="320" w:firstLine="0"/>
      </w:pPr>
      <w:r>
        <w:rPr>
          <w:vertAlign w:val="superscript"/>
        </w:rPr>
        <w:t>12</w:t>
      </w:r>
      <w:r>
        <w:tab/>
        <w:t xml:space="preserve">M. Wilk, </w:t>
      </w:r>
      <w:r>
        <w:rPr>
          <w:rStyle w:val="StopkaKursywa"/>
        </w:rPr>
        <w:t>Wołoka,</w:t>
      </w:r>
      <w:r>
        <w:t xml:space="preserve"> Kraków 2005, s. 150.</w:t>
      </w:r>
    </w:p>
    <w:p w:rsidR="00304FDE" w:rsidRDefault="00BC368E">
      <w:pPr>
        <w:pStyle w:val="Stopka2"/>
        <w:framePr w:w="7195" w:h="632" w:hRule="exact" w:wrap="none" w:vAnchor="page" w:hAnchor="page" w:x="575" w:y="11772"/>
        <w:shd w:val="clear" w:color="auto" w:fill="auto"/>
        <w:tabs>
          <w:tab w:val="left" w:pos="437"/>
        </w:tabs>
        <w:ind w:firstLine="320"/>
      </w:pPr>
      <w:r>
        <w:rPr>
          <w:vertAlign w:val="superscript"/>
        </w:rPr>
        <w:t>13</w:t>
      </w:r>
      <w:r>
        <w:tab/>
        <w:t>Jęz</w:t>
      </w:r>
      <w:r>
        <w:t xml:space="preserve">ykiem utworu zajął się Zygmunt Gałecki w referacie pt. </w:t>
      </w:r>
      <w:r>
        <w:rPr>
          <w:rStyle w:val="StopkaKursywa"/>
        </w:rPr>
        <w:t>Język polsko-ruski w dzienniku Mariusza Wilka „Wołoka”,</w:t>
      </w:r>
      <w:r>
        <w:t xml:space="preserve"> wygłoszonym na konferencji </w:t>
      </w:r>
      <w:r>
        <w:rPr>
          <w:rStyle w:val="StopkaKursywa"/>
        </w:rPr>
        <w:t>Wokół polszczyzny dawnej i obecnej</w:t>
      </w:r>
      <w:r>
        <w:t xml:space="preserve"> (Białystok, 15-17 maja 2006).</w:t>
      </w:r>
    </w:p>
    <w:p w:rsidR="00304FDE" w:rsidRDefault="00304FDE">
      <w:pPr>
        <w:rPr>
          <w:sz w:val="2"/>
          <w:szCs w:val="2"/>
        </w:rPr>
        <w:sectPr w:rsidR="00304FDE">
          <w:pgSz w:w="8330" w:h="13330"/>
          <w:pgMar w:top="360" w:right="360" w:bottom="360" w:left="360" w:header="0" w:footer="3" w:gutter="0"/>
          <w:cols w:space="720"/>
          <w:noEndnote/>
          <w:docGrid w:linePitch="360"/>
        </w:sectPr>
      </w:pPr>
    </w:p>
    <w:p w:rsidR="00304FDE" w:rsidRDefault="00BC368E">
      <w:pPr>
        <w:pStyle w:val="Nagweklubstopka0"/>
        <w:framePr w:wrap="none" w:vAnchor="page" w:hAnchor="page" w:x="2558" w:y="283"/>
        <w:shd w:val="clear" w:color="auto" w:fill="auto"/>
        <w:spacing w:line="160" w:lineRule="exact"/>
      </w:pPr>
      <w:r>
        <w:t>OBJAŚNIENIA WYRAZÓW I ZWROTÓW</w:t>
      </w:r>
    </w:p>
    <w:p w:rsidR="00304FDE" w:rsidRDefault="00BC368E">
      <w:pPr>
        <w:pStyle w:val="Nagweklubstopka0"/>
        <w:framePr w:wrap="none" w:vAnchor="page" w:hAnchor="page" w:x="7569" w:y="265"/>
        <w:shd w:val="clear" w:color="auto" w:fill="auto"/>
        <w:spacing w:line="160" w:lineRule="exact"/>
      </w:pPr>
      <w:r>
        <w:t>87</w:t>
      </w:r>
    </w:p>
    <w:p w:rsidR="00304FDE" w:rsidRDefault="00BC368E">
      <w:pPr>
        <w:pStyle w:val="Teksttreci50"/>
        <w:framePr w:w="7181" w:h="2696" w:hRule="exact" w:wrap="none" w:vAnchor="page" w:hAnchor="page" w:x="633" w:y="717"/>
        <w:shd w:val="clear" w:color="auto" w:fill="auto"/>
        <w:spacing w:after="26" w:line="197" w:lineRule="exact"/>
        <w:ind w:firstLine="360"/>
        <w:jc w:val="both"/>
      </w:pPr>
      <w:r>
        <w:t>Na co dzień rozmawiam po rosyjsku. Mówiąc inaczej, żyję w żywiole ruskiej mowy, to znaczy w rzeczywistości ukształtowanej przez język rosyjski i kształtującej ten język - zarazem. Niektóre przedmioty tejże rzeczywistości nie istnieją poza nią, na przyk</w:t>
      </w:r>
      <w:r>
        <w:t>ład karbas czy szyło, zatem na nic zda się szukanie ich ekwiwalentów w polskim języku. Podobnie ma się z wyrazami tej rzeczywistości, w wielu przypadkach znaczą one co innego niż analogiczne poza jej granicą, choćby „demokracja”. Pozostawiając więc niektór</w:t>
      </w:r>
      <w:r>
        <w:t>e rzeczy (pojęcia) w ich ruskiej wersji, niejako okna otwieram w tekście - okna do innej (nie zachodniej...) rzeczywistości</w:t>
      </w:r>
      <w:r>
        <w:rPr>
          <w:vertAlign w:val="superscript"/>
        </w:rPr>
        <w:t>14</w:t>
      </w:r>
      <w:r>
        <w:t>.</w:t>
      </w:r>
    </w:p>
    <w:p w:rsidR="00304FDE" w:rsidRDefault="00BC368E">
      <w:pPr>
        <w:pStyle w:val="Teksttreci20"/>
        <w:framePr w:w="7181" w:h="2696" w:hRule="exact" w:wrap="none" w:vAnchor="page" w:hAnchor="page" w:x="633" w:y="717"/>
        <w:shd w:val="clear" w:color="auto" w:fill="auto"/>
        <w:spacing w:after="0" w:line="240" w:lineRule="exact"/>
        <w:ind w:firstLine="360"/>
        <w:jc w:val="both"/>
      </w:pPr>
      <w:r>
        <w:t xml:space="preserve">Jeśli zgodzić się z autorem </w:t>
      </w:r>
      <w:r>
        <w:rPr>
          <w:rStyle w:val="Teksttreci2Kursywa"/>
        </w:rPr>
        <w:t>Wołoki,</w:t>
      </w:r>
      <w:r>
        <w:t xml:space="preserve"> na postawione w tytule tego artykułu pytanie należałoby odpowiedzieć: ani </w:t>
      </w:r>
      <w:r>
        <w:rPr>
          <w:rStyle w:val="Teksttreci2Kursywa"/>
        </w:rPr>
        <w:t>festiwal,</w:t>
      </w:r>
      <w:r>
        <w:t xml:space="preserve"> ani </w:t>
      </w:r>
      <w:r>
        <w:rPr>
          <w:rStyle w:val="Teksttreci2Kursywa"/>
        </w:rPr>
        <w:t>festyn.</w:t>
      </w:r>
      <w:r>
        <w:t xml:space="preserve"> Tylko używając zapożyczonego </w:t>
      </w:r>
      <w:r>
        <w:rPr>
          <w:rStyle w:val="Teksttreci2Kursywa"/>
        </w:rPr>
        <w:t>(o)matsuń,</w:t>
      </w:r>
      <w:r>
        <w:t xml:space="preserve"> nie przywołamy żadnych skojarzeń obcych kulturze japońskiej.</w:t>
      </w:r>
    </w:p>
    <w:p w:rsidR="00304FDE" w:rsidRDefault="00BC368E">
      <w:pPr>
        <w:pStyle w:val="Teksttreci40"/>
        <w:framePr w:w="7181" w:h="665" w:hRule="exact" w:wrap="none" w:vAnchor="page" w:hAnchor="page" w:x="633" w:y="5580"/>
        <w:shd w:val="clear" w:color="auto" w:fill="auto"/>
        <w:tabs>
          <w:tab w:val="left" w:pos="519"/>
        </w:tabs>
        <w:spacing w:before="0" w:after="0" w:line="202" w:lineRule="exact"/>
        <w:ind w:firstLine="300"/>
        <w:jc w:val="both"/>
      </w:pPr>
      <w:r>
        <w:rPr>
          <w:vertAlign w:val="superscript"/>
        </w:rPr>
        <w:t>14</w:t>
      </w:r>
      <w:r>
        <w:tab/>
        <w:t xml:space="preserve">M. Wilk, </w:t>
      </w:r>
      <w:r>
        <w:rPr>
          <w:rStyle w:val="Teksttreci4Kursywa"/>
        </w:rPr>
        <w:t>Wołoka,</w:t>
      </w:r>
      <w:r>
        <w:t xml:space="preserve"> op.cit., s. 179. Por. też uwagę Wilka o słowie </w:t>
      </w:r>
      <w:r>
        <w:rPr>
          <w:rStyle w:val="Teksttreci4Kursywa"/>
        </w:rPr>
        <w:t>czasownia</w:t>
      </w:r>
      <w:r>
        <w:t xml:space="preserve"> '</w:t>
      </w:r>
      <w:r>
        <w:t>budowla sakralna, bez ołtarza, w której nie odprawia się nabożeństw’, ibid., s. 27-28 (przyp. 15).</w:t>
      </w:r>
    </w:p>
    <w:p w:rsidR="00304FDE" w:rsidRDefault="00BC368E">
      <w:pPr>
        <w:pStyle w:val="Teksttreci40"/>
        <w:framePr w:w="7181" w:h="528" w:hRule="exact" w:wrap="none" w:vAnchor="page" w:hAnchor="page" w:x="633" w:y="3594"/>
        <w:shd w:val="clear" w:color="auto" w:fill="auto"/>
        <w:spacing w:before="0" w:after="0" w:line="235" w:lineRule="exact"/>
        <w:ind w:left="4180" w:firstLine="0"/>
        <w:jc w:val="right"/>
      </w:pPr>
      <w:r>
        <w:rPr>
          <w:rStyle w:val="Teksttreci4Kursywa"/>
        </w:rPr>
        <w:t xml:space="preserve">Henryk Duda </w:t>
      </w:r>
      <w:r>
        <w:t>(Katolicki Uniwersytet Lubelski)</w:t>
      </w:r>
    </w:p>
    <w:p w:rsidR="00304FDE" w:rsidRDefault="00304FDE">
      <w:pPr>
        <w:rPr>
          <w:sz w:val="2"/>
          <w:szCs w:val="2"/>
        </w:rPr>
        <w:sectPr w:rsidR="00304FDE">
          <w:pgSz w:w="8400" w:h="11900"/>
          <w:pgMar w:top="360" w:right="360" w:bottom="360" w:left="360" w:header="0" w:footer="3" w:gutter="0"/>
          <w:cols w:space="720"/>
          <w:noEndnote/>
          <w:docGrid w:linePitch="360"/>
        </w:sectPr>
      </w:pPr>
    </w:p>
    <w:p w:rsidR="00304FDE" w:rsidRDefault="00BC368E">
      <w:pPr>
        <w:pStyle w:val="Nagwek30"/>
        <w:framePr w:wrap="none" w:vAnchor="page" w:hAnchor="page" w:x="588" w:y="1863"/>
        <w:shd w:val="clear" w:color="auto" w:fill="auto"/>
        <w:spacing w:before="0" w:after="0" w:line="200" w:lineRule="exact"/>
        <w:ind w:left="360"/>
        <w:jc w:val="left"/>
      </w:pPr>
      <w:bookmarkStart w:id="36" w:name="bookmark35"/>
      <w:r>
        <w:t>INFORMACJE DLA AUTORÓW „PORADNIKA JĘZYKOWEGO”</w:t>
      </w:r>
      <w:bookmarkEnd w:id="36"/>
    </w:p>
    <w:p w:rsidR="00304FDE" w:rsidRDefault="00BC368E">
      <w:pPr>
        <w:pStyle w:val="Teksttreci40"/>
        <w:framePr w:w="7176" w:h="8278" w:hRule="exact" w:wrap="none" w:vAnchor="page" w:hAnchor="page" w:x="588" w:y="2345"/>
        <w:shd w:val="clear" w:color="auto" w:fill="auto"/>
        <w:spacing w:before="0" w:after="0" w:line="226" w:lineRule="exact"/>
        <w:ind w:firstLine="440"/>
        <w:jc w:val="both"/>
      </w:pPr>
      <w:r>
        <w:t>Prosimy Autorów o nadsyłanie artykułów, ro</w:t>
      </w:r>
      <w:r>
        <w:t>zpraw, recenzji publikacji językoznawczych oraz sprawozdań z konferencji, sympozjów i spotkań, ponieważ chcemy, aby „Poradnik Językowy” w szerokim zakresie informował o życiu naukowym w kraju i za granicą.</w:t>
      </w:r>
    </w:p>
    <w:p w:rsidR="00304FDE" w:rsidRDefault="00BC368E">
      <w:pPr>
        <w:pStyle w:val="Teksttreci40"/>
        <w:framePr w:w="7176" w:h="8278" w:hRule="exact" w:wrap="none" w:vAnchor="page" w:hAnchor="page" w:x="588" w:y="2345"/>
        <w:shd w:val="clear" w:color="auto" w:fill="auto"/>
        <w:spacing w:before="0" w:after="0" w:line="235" w:lineRule="exact"/>
        <w:ind w:firstLine="440"/>
        <w:jc w:val="both"/>
      </w:pPr>
      <w:r>
        <w:t xml:space="preserve">Uprzejmie prosimy wszystkich Autorów o </w:t>
      </w:r>
      <w:r>
        <w:t>przestrzeganie następujących zasad przy przygotowaniu maszynopisu:</w:t>
      </w:r>
    </w:p>
    <w:p w:rsidR="00304FDE" w:rsidRDefault="00BC368E">
      <w:pPr>
        <w:pStyle w:val="Teksttreci40"/>
        <w:framePr w:w="7176" w:h="8278" w:hRule="exact" w:wrap="none" w:vAnchor="page" w:hAnchor="page" w:x="588" w:y="2345"/>
        <w:numPr>
          <w:ilvl w:val="0"/>
          <w:numId w:val="34"/>
        </w:numPr>
        <w:shd w:val="clear" w:color="auto" w:fill="auto"/>
        <w:tabs>
          <w:tab w:val="left" w:pos="642"/>
        </w:tabs>
        <w:spacing w:before="0" w:after="0" w:line="230" w:lineRule="exact"/>
        <w:ind w:left="600" w:hanging="160"/>
        <w:jc w:val="both"/>
      </w:pPr>
      <w:r>
        <w:t>Objętość artykułu nie powinna przekraczać 14 stron znormalizowanego maszynopisu (ok. 25 000 znaków ze spacjami), objętość recenzji zaś - stron 7 (ok. 12 000 znaków ze spacjami).</w:t>
      </w:r>
    </w:p>
    <w:p w:rsidR="00304FDE" w:rsidRDefault="00BC368E">
      <w:pPr>
        <w:pStyle w:val="Teksttreci40"/>
        <w:framePr w:w="7176" w:h="8278" w:hRule="exact" w:wrap="none" w:vAnchor="page" w:hAnchor="page" w:x="588" w:y="2345"/>
        <w:numPr>
          <w:ilvl w:val="0"/>
          <w:numId w:val="34"/>
        </w:numPr>
        <w:shd w:val="clear" w:color="auto" w:fill="auto"/>
        <w:tabs>
          <w:tab w:val="left" w:pos="642"/>
        </w:tabs>
        <w:spacing w:before="0" w:after="0" w:line="226" w:lineRule="exact"/>
        <w:ind w:left="600" w:hanging="160"/>
        <w:jc w:val="both"/>
      </w:pPr>
      <w:r>
        <w:t>Prosimy o d</w:t>
      </w:r>
      <w:r>
        <w:t>ołączenie do tekstu artykułu krótkiego (pół strony znormalizowanego maszynopisu, ok. 1000 znaków ze spacjami) streszczenia w języku polskim. Powinno ono zawierać: 1) uzasadnienie podjętych badań; 2) prezentację uzyskanych wyników; 3) omówienie zastosowanej</w:t>
      </w:r>
      <w:r>
        <w:t xml:space="preserve"> metody badawczej. Te streszczenia po przetłumaczeniu na angielski będą też publikowane w elektronicznym czasopiśmie Akademii Nauk państw Grupy Wyszehradzkiej „The Central </w:t>
      </w:r>
      <w:r>
        <w:rPr>
          <w:lang w:val="en-US" w:eastAsia="en-US" w:bidi="en-US"/>
        </w:rPr>
        <w:t xml:space="preserve">European </w:t>
      </w:r>
      <w:r>
        <w:t xml:space="preserve">Journal </w:t>
      </w:r>
      <w:r>
        <w:rPr>
          <w:lang w:val="en-US" w:eastAsia="en-US" w:bidi="en-US"/>
        </w:rPr>
        <w:t xml:space="preserve">of Social </w:t>
      </w:r>
      <w:r>
        <w:t xml:space="preserve">Sciences </w:t>
      </w:r>
      <w:r>
        <w:rPr>
          <w:lang w:val="en-US" w:eastAsia="en-US" w:bidi="en-US"/>
        </w:rPr>
        <w:t>and Humanities”.</w:t>
      </w:r>
    </w:p>
    <w:p w:rsidR="00304FDE" w:rsidRDefault="00BC368E">
      <w:pPr>
        <w:pStyle w:val="Teksttreci40"/>
        <w:framePr w:w="7176" w:h="8278" w:hRule="exact" w:wrap="none" w:vAnchor="page" w:hAnchor="page" w:x="588" w:y="2345"/>
        <w:numPr>
          <w:ilvl w:val="0"/>
          <w:numId w:val="34"/>
        </w:numPr>
        <w:shd w:val="clear" w:color="auto" w:fill="auto"/>
        <w:tabs>
          <w:tab w:val="left" w:pos="642"/>
        </w:tabs>
        <w:spacing w:before="0" w:after="0" w:line="230" w:lineRule="exact"/>
        <w:ind w:left="600" w:hanging="160"/>
        <w:jc w:val="both"/>
      </w:pPr>
      <w:r>
        <w:t>W cudzysłowie podajemy tytuły c</w:t>
      </w:r>
      <w:r>
        <w:t>zasopism oraz cytaty - jeżeli nie są wyodrębnione w inny sposób (np. inną wielkością pisma).</w:t>
      </w:r>
    </w:p>
    <w:p w:rsidR="00304FDE" w:rsidRDefault="00BC368E">
      <w:pPr>
        <w:pStyle w:val="Teksttreci40"/>
        <w:framePr w:w="7176" w:h="8278" w:hRule="exact" w:wrap="none" w:vAnchor="page" w:hAnchor="page" w:x="588" w:y="2345"/>
        <w:numPr>
          <w:ilvl w:val="0"/>
          <w:numId w:val="34"/>
        </w:numPr>
        <w:shd w:val="clear" w:color="auto" w:fill="auto"/>
        <w:tabs>
          <w:tab w:val="left" w:pos="642"/>
        </w:tabs>
        <w:spacing w:before="0" w:after="0" w:line="230" w:lineRule="exact"/>
        <w:ind w:left="600" w:hanging="160"/>
        <w:jc w:val="both"/>
      </w:pPr>
      <w:r>
        <w:t>Kursywą wyodrębniamy wszystkie omawiane wyrazy, zwroty i zdania, ponadto tytuły książek i części prac, tzn. rozdziałów i artykułów, oraz zwroty obcojęzyczne wpleci</w:t>
      </w:r>
      <w:r>
        <w:t>one w tekst polski.</w:t>
      </w:r>
    </w:p>
    <w:p w:rsidR="00304FDE" w:rsidRDefault="00BC368E">
      <w:pPr>
        <w:pStyle w:val="Teksttreci40"/>
        <w:framePr w:w="7176" w:h="8278" w:hRule="exact" w:wrap="none" w:vAnchor="page" w:hAnchor="page" w:x="588" w:y="2345"/>
        <w:numPr>
          <w:ilvl w:val="0"/>
          <w:numId w:val="34"/>
        </w:numPr>
        <w:shd w:val="clear" w:color="auto" w:fill="auto"/>
        <w:tabs>
          <w:tab w:val="left" w:pos="642"/>
        </w:tabs>
        <w:spacing w:before="0" w:after="89" w:line="180" w:lineRule="exact"/>
        <w:ind w:left="600" w:hanging="160"/>
        <w:jc w:val="both"/>
      </w:pPr>
      <w:r>
        <w:t>Podkreślenia tekstowe oznaczamy spacją (druk rozstrzelony).</w:t>
      </w:r>
    </w:p>
    <w:p w:rsidR="00304FDE" w:rsidRDefault="00BC368E">
      <w:pPr>
        <w:pStyle w:val="Teksttreci40"/>
        <w:framePr w:w="7176" w:h="8278" w:hRule="exact" w:wrap="none" w:vAnchor="page" w:hAnchor="page" w:x="588" w:y="2345"/>
        <w:numPr>
          <w:ilvl w:val="0"/>
          <w:numId w:val="34"/>
        </w:numPr>
        <w:shd w:val="clear" w:color="auto" w:fill="auto"/>
        <w:tabs>
          <w:tab w:val="left" w:pos="642"/>
        </w:tabs>
        <w:spacing w:before="0" w:after="44" w:line="180" w:lineRule="exact"/>
        <w:ind w:left="600" w:hanging="160"/>
        <w:jc w:val="both"/>
      </w:pPr>
      <w:r>
        <w:t>Znaczenie wyrazów omawianych podajemy w łapkach ' ’.</w:t>
      </w:r>
    </w:p>
    <w:p w:rsidR="00304FDE" w:rsidRDefault="00BC368E">
      <w:pPr>
        <w:pStyle w:val="Teksttreci40"/>
        <w:framePr w:w="7176" w:h="8278" w:hRule="exact" w:wrap="none" w:vAnchor="page" w:hAnchor="page" w:x="588" w:y="2345"/>
        <w:numPr>
          <w:ilvl w:val="0"/>
          <w:numId w:val="34"/>
        </w:numPr>
        <w:shd w:val="clear" w:color="auto" w:fill="auto"/>
        <w:tabs>
          <w:tab w:val="left" w:pos="647"/>
        </w:tabs>
        <w:spacing w:before="0" w:after="0" w:line="230" w:lineRule="exact"/>
        <w:ind w:left="600" w:hanging="160"/>
        <w:jc w:val="both"/>
      </w:pPr>
      <w:r>
        <w:t>Prace należy dostarczyć w postaci wydruku (zgodnego z wersją elektro</w:t>
      </w:r>
      <w:r>
        <w:t xml:space="preserve">niczną) z dyskietką lub pocztą elektroniczną - nasz adres e-mail: poradnik] </w:t>
      </w:r>
      <w:hyperlink r:id="rId16" w:history="1">
        <w:r>
          <w:rPr>
            <w:rStyle w:val="Hipercze"/>
            <w:lang w:val="en-US" w:eastAsia="en-US" w:bidi="en-US"/>
          </w:rPr>
          <w:t>ezykowy@uw.edu</w:t>
        </w:r>
      </w:hyperlink>
      <w:r>
        <w:t>.pl.</w:t>
      </w:r>
    </w:p>
    <w:p w:rsidR="00304FDE" w:rsidRDefault="00BC368E">
      <w:pPr>
        <w:pStyle w:val="Teksttreci40"/>
        <w:framePr w:w="7176" w:h="8278" w:hRule="exact" w:wrap="none" w:vAnchor="page" w:hAnchor="page" w:x="588" w:y="2345"/>
        <w:numPr>
          <w:ilvl w:val="0"/>
          <w:numId w:val="34"/>
        </w:numPr>
        <w:shd w:val="clear" w:color="auto" w:fill="auto"/>
        <w:tabs>
          <w:tab w:val="left" w:pos="647"/>
        </w:tabs>
        <w:spacing w:before="0" w:after="0" w:line="230" w:lineRule="exact"/>
        <w:ind w:left="600" w:hanging="160"/>
        <w:jc w:val="both"/>
      </w:pPr>
      <w:r>
        <w:t>Autorów przysyłających swoje prace po raz pierwszy prosimy o czytelne podanie imienia, nazwiska, tytułu naukowego lub zawodow</w:t>
      </w:r>
      <w:r>
        <w:t>ego, nazwy ośrodka naukowego (przy którym chcą afiliować tekst artykułu), adresu prywatnego, e-mail i numeru telefonu. Pliki prosimy przysyłać w formacie edytora MS Word (*.doc, *.rtf).</w:t>
      </w:r>
    </w:p>
    <w:p w:rsidR="00304FDE" w:rsidRDefault="00BC368E">
      <w:pPr>
        <w:pStyle w:val="Teksttreci150"/>
        <w:framePr w:w="7176" w:h="8278" w:hRule="exact" w:wrap="none" w:vAnchor="page" w:hAnchor="page" w:x="588" w:y="2345"/>
        <w:shd w:val="clear" w:color="auto" w:fill="auto"/>
        <w:spacing w:line="160" w:lineRule="exact"/>
        <w:ind w:left="600"/>
      </w:pPr>
      <w:r>
        <w:t>Redakcja nie zwraca tekstów niezamawianych</w:t>
      </w:r>
    </w:p>
    <w:p w:rsidR="00304FDE" w:rsidRDefault="00304FDE">
      <w:pPr>
        <w:rPr>
          <w:sz w:val="2"/>
          <w:szCs w:val="2"/>
        </w:rPr>
        <w:sectPr w:rsidR="00304FDE">
          <w:pgSz w:w="8330" w:h="13330"/>
          <w:pgMar w:top="360" w:right="360" w:bottom="360" w:left="360" w:header="0" w:footer="3" w:gutter="0"/>
          <w:cols w:space="720"/>
          <w:noEndnote/>
          <w:docGrid w:linePitch="360"/>
        </w:sectPr>
      </w:pPr>
    </w:p>
    <w:p w:rsidR="00304FDE" w:rsidRDefault="00BC368E">
      <w:pPr>
        <w:pStyle w:val="Teksttreci40"/>
        <w:framePr w:w="7190" w:h="432" w:hRule="exact" w:wrap="none" w:vAnchor="page" w:hAnchor="page" w:x="581" w:y="970"/>
        <w:shd w:val="clear" w:color="auto" w:fill="auto"/>
        <w:spacing w:before="0" w:after="0" w:line="180" w:lineRule="exact"/>
        <w:ind w:firstLine="0"/>
        <w:jc w:val="right"/>
      </w:pPr>
      <w:r>
        <w:t>Cen</w:t>
      </w:r>
      <w:r>
        <w:t>a zł 10,00</w:t>
      </w:r>
    </w:p>
    <w:p w:rsidR="00304FDE" w:rsidRDefault="00BC368E">
      <w:pPr>
        <w:pStyle w:val="Teksttreci50"/>
        <w:framePr w:w="7190" w:h="432" w:hRule="exact" w:wrap="none" w:vAnchor="page" w:hAnchor="page" w:x="581" w:y="970"/>
        <w:shd w:val="clear" w:color="auto" w:fill="auto"/>
        <w:spacing w:after="0" w:line="160" w:lineRule="exact"/>
        <w:jc w:val="right"/>
      </w:pPr>
      <w:r>
        <w:t xml:space="preserve">w tym </w:t>
      </w:r>
      <w:r>
        <w:rPr>
          <w:lang w:val="en-US" w:eastAsia="en-US" w:bidi="en-US"/>
        </w:rPr>
        <w:t xml:space="preserve">VAT </w:t>
      </w:r>
      <w:r>
        <w:t>0%</w:t>
      </w:r>
    </w:p>
    <w:p w:rsidR="00304FDE" w:rsidRDefault="00BC368E">
      <w:pPr>
        <w:pStyle w:val="Nagwek20"/>
        <w:framePr w:w="7190" w:h="297" w:hRule="exact" w:wrap="none" w:vAnchor="page" w:hAnchor="page" w:x="581" w:y="1829"/>
        <w:shd w:val="clear" w:color="auto" w:fill="auto"/>
        <w:spacing w:before="0" w:after="0" w:line="240" w:lineRule="exact"/>
        <w:ind w:right="20"/>
      </w:pPr>
      <w:bookmarkStart w:id="37" w:name="bookmark36"/>
      <w:r>
        <w:rPr>
          <w:rStyle w:val="Nagwek2Odstpy2pt"/>
          <w:b/>
          <w:bCs/>
        </w:rPr>
        <w:t>INFORMACJA O PRENUMERACIE</w:t>
      </w:r>
      <w:bookmarkEnd w:id="37"/>
    </w:p>
    <w:p w:rsidR="00304FDE" w:rsidRDefault="00BC368E">
      <w:pPr>
        <w:pStyle w:val="Nagwek20"/>
        <w:framePr w:w="7190" w:h="8865" w:hRule="exact" w:wrap="none" w:vAnchor="page" w:hAnchor="page" w:x="581" w:y="2651"/>
        <w:shd w:val="clear" w:color="auto" w:fill="auto"/>
        <w:spacing w:before="0" w:after="223" w:line="240" w:lineRule="exact"/>
        <w:ind w:right="20"/>
      </w:pPr>
      <w:bookmarkStart w:id="38" w:name="bookmark37"/>
      <w:r>
        <w:t>„PORADNIK JĘZYKOWY”</w:t>
      </w:r>
      <w:bookmarkEnd w:id="38"/>
    </w:p>
    <w:p w:rsidR="00304FDE" w:rsidRDefault="00BC368E">
      <w:pPr>
        <w:pStyle w:val="Teksttreci40"/>
        <w:framePr w:w="7190" w:h="8865" w:hRule="exact" w:wrap="none" w:vAnchor="page" w:hAnchor="page" w:x="581" w:y="2651"/>
        <w:shd w:val="clear" w:color="auto" w:fill="auto"/>
        <w:spacing w:before="0" w:after="0" w:line="216" w:lineRule="exact"/>
        <w:ind w:firstLine="0"/>
        <w:jc w:val="both"/>
      </w:pPr>
      <w:r>
        <w:t>Prenumeratę można zamówić od dowolnego numeru wpłacając odpowiednią kwotę na konto:</w:t>
      </w:r>
    </w:p>
    <w:p w:rsidR="00304FDE" w:rsidRDefault="00BC368E">
      <w:pPr>
        <w:pStyle w:val="Teksttreci40"/>
        <w:framePr w:w="7190" w:h="8865" w:hRule="exact" w:wrap="none" w:vAnchor="page" w:hAnchor="page" w:x="581" w:y="2651"/>
        <w:shd w:val="clear" w:color="auto" w:fill="auto"/>
        <w:spacing w:before="0" w:after="0" w:line="216" w:lineRule="exact"/>
        <w:ind w:firstLine="0"/>
        <w:jc w:val="both"/>
      </w:pPr>
      <w:r>
        <w:t xml:space="preserve">Wydawnictwa Uniwersytetu Warszawskiego, ul. Nowy Świat 4, 00-497 Warszawa, BANK MILLENNIUM SA, nr 39 </w:t>
      </w:r>
      <w:r>
        <w:t>1160 2202 0000 0000 4794 0315.</w:t>
      </w:r>
    </w:p>
    <w:p w:rsidR="00304FDE" w:rsidRDefault="00BC368E">
      <w:pPr>
        <w:pStyle w:val="Teksttreci40"/>
        <w:framePr w:w="7190" w:h="8865" w:hRule="exact" w:wrap="none" w:vAnchor="page" w:hAnchor="page" w:x="581" w:y="2651"/>
        <w:shd w:val="clear" w:color="auto" w:fill="auto"/>
        <w:spacing w:before="0" w:after="0" w:line="216" w:lineRule="exact"/>
        <w:ind w:firstLine="0"/>
        <w:jc w:val="both"/>
      </w:pPr>
      <w:r>
        <w:t>Prosimy o podanie na blankiecie przelewu w polu „tytułem” numeru, od którego jest zamawiana prenumerata.</w:t>
      </w:r>
    </w:p>
    <w:p w:rsidR="00304FDE" w:rsidRDefault="00BC368E">
      <w:pPr>
        <w:pStyle w:val="Teksttreci40"/>
        <w:framePr w:w="7190" w:h="8865" w:hRule="exact" w:wrap="none" w:vAnchor="page" w:hAnchor="page" w:x="581" w:y="2651"/>
        <w:shd w:val="clear" w:color="auto" w:fill="auto"/>
        <w:spacing w:before="0" w:after="0"/>
        <w:ind w:firstLine="0"/>
        <w:jc w:val="both"/>
      </w:pPr>
      <w:r>
        <w:t>Ceny „Poradnika Językowego” w roku 2007:</w:t>
      </w:r>
    </w:p>
    <w:p w:rsidR="00304FDE" w:rsidRDefault="00BC368E">
      <w:pPr>
        <w:pStyle w:val="Teksttreci40"/>
        <w:framePr w:w="7190" w:h="8865" w:hRule="exact" w:wrap="none" w:vAnchor="page" w:hAnchor="page" w:x="581" w:y="2651"/>
        <w:shd w:val="clear" w:color="auto" w:fill="auto"/>
        <w:spacing w:before="0" w:after="0"/>
        <w:ind w:firstLine="0"/>
        <w:jc w:val="both"/>
      </w:pPr>
      <w:r>
        <w:t>Prenumerata roczna (10 numerów) - 80,00 zł,</w:t>
      </w:r>
    </w:p>
    <w:p w:rsidR="00304FDE" w:rsidRDefault="00BC368E">
      <w:pPr>
        <w:pStyle w:val="Teksttreci40"/>
        <w:framePr w:w="7190" w:h="8865" w:hRule="exact" w:wrap="none" w:vAnchor="page" w:hAnchor="page" w:x="581" w:y="2651"/>
        <w:shd w:val="clear" w:color="auto" w:fill="auto"/>
        <w:spacing w:before="0" w:after="0"/>
        <w:ind w:firstLine="0"/>
        <w:jc w:val="both"/>
      </w:pPr>
      <w:r>
        <w:t>Prenumerata półroczna (5 numerów) -</w:t>
      </w:r>
      <w:r>
        <w:t xml:space="preserve"> 45,00 zł,</w:t>
      </w:r>
    </w:p>
    <w:p w:rsidR="00304FDE" w:rsidRDefault="00BC368E">
      <w:pPr>
        <w:pStyle w:val="Teksttreci40"/>
        <w:framePr w:w="7190" w:h="8865" w:hRule="exact" w:wrap="none" w:vAnchor="page" w:hAnchor="page" w:x="581" w:y="2651"/>
        <w:shd w:val="clear" w:color="auto" w:fill="auto"/>
        <w:spacing w:before="0" w:after="0"/>
        <w:ind w:firstLine="0"/>
        <w:jc w:val="both"/>
      </w:pPr>
      <w:r>
        <w:t>Opłata za pojedynczy numer - 10,00 zł.</w:t>
      </w:r>
    </w:p>
    <w:p w:rsidR="00304FDE" w:rsidRDefault="00BC368E">
      <w:pPr>
        <w:pStyle w:val="Teksttreci40"/>
        <w:framePr w:w="7190" w:h="8865" w:hRule="exact" w:wrap="none" w:vAnchor="page" w:hAnchor="page" w:x="581" w:y="2651"/>
        <w:shd w:val="clear" w:color="auto" w:fill="auto"/>
        <w:spacing w:before="0" w:after="0"/>
        <w:ind w:firstLine="0"/>
        <w:jc w:val="right"/>
      </w:pPr>
      <w:r>
        <w:t>Wszelkie sprawy związane z prenumeratą prowadzi Dział Handlowy Wydawnictw</w:t>
      </w:r>
    </w:p>
    <w:p w:rsidR="00304FDE" w:rsidRDefault="00BC368E">
      <w:pPr>
        <w:pStyle w:val="Teksttreci40"/>
        <w:framePr w:w="7190" w:h="8865" w:hRule="exact" w:wrap="none" w:vAnchor="page" w:hAnchor="page" w:x="581" w:y="2651"/>
        <w:shd w:val="clear" w:color="auto" w:fill="auto"/>
        <w:spacing w:before="0" w:after="0"/>
        <w:ind w:firstLine="0"/>
        <w:jc w:val="both"/>
      </w:pPr>
      <w:r>
        <w:t>Uniwersytetu Warszawskiego, ul. Nowy Świat 4, 00-497 Warszawa,</w:t>
      </w:r>
    </w:p>
    <w:p w:rsidR="00304FDE" w:rsidRDefault="00BC368E">
      <w:pPr>
        <w:pStyle w:val="Teksttreci40"/>
        <w:framePr w:w="7190" w:h="8865" w:hRule="exact" w:wrap="none" w:vAnchor="page" w:hAnchor="page" w:x="581" w:y="2651"/>
        <w:shd w:val="clear" w:color="auto" w:fill="auto"/>
        <w:spacing w:before="0" w:after="180"/>
        <w:ind w:firstLine="0"/>
        <w:jc w:val="both"/>
      </w:pPr>
      <w:r>
        <w:t xml:space="preserve">tel. (22) 55 31 333, e-mail: </w:t>
      </w:r>
      <w:hyperlink r:id="rId17" w:history="1">
        <w:r>
          <w:rPr>
            <w:rStyle w:val="Hipercze"/>
            <w:lang w:val="en-US" w:eastAsia="en-US" w:bidi="en-US"/>
          </w:rPr>
          <w:t>dz.handlowy@uw.edu.pl</w:t>
        </w:r>
      </w:hyperlink>
      <w:r>
        <w:rPr>
          <w:lang w:val="en-US" w:eastAsia="en-US" w:bidi="en-US"/>
        </w:rPr>
        <w:t xml:space="preserve">, </w:t>
      </w:r>
      <w:r>
        <w:t>faks: (22) 55 31 318.</w:t>
      </w:r>
    </w:p>
    <w:p w:rsidR="00304FDE" w:rsidRDefault="00BC368E">
      <w:pPr>
        <w:pStyle w:val="Teksttreci120"/>
        <w:framePr w:w="7190" w:h="8865" w:hRule="exact" w:wrap="none" w:vAnchor="page" w:hAnchor="page" w:x="581" w:y="2651"/>
        <w:shd w:val="clear" w:color="auto" w:fill="auto"/>
        <w:spacing w:before="0" w:after="0" w:line="211" w:lineRule="exact"/>
        <w:ind w:firstLine="0"/>
        <w:jc w:val="both"/>
      </w:pPr>
      <w:r>
        <w:t>Zamówienia na prenumeratę „Poradnika Językowego” przyjmują również: RUCH SA, Oddział Krajowej Dystrybucji Prasy, ul. Jana Kazimierza 31/33, 01-248 Warszawa.</w:t>
      </w:r>
    </w:p>
    <w:p w:rsidR="00304FDE" w:rsidRDefault="00BC368E">
      <w:pPr>
        <w:pStyle w:val="Teksttreci40"/>
        <w:framePr w:w="7190" w:h="8865" w:hRule="exact" w:wrap="none" w:vAnchor="page" w:hAnchor="page" w:x="581" w:y="2651"/>
        <w:shd w:val="clear" w:color="auto" w:fill="auto"/>
        <w:spacing w:before="0" w:after="0"/>
        <w:ind w:firstLine="0"/>
        <w:jc w:val="both"/>
      </w:pPr>
      <w:r>
        <w:t>Zamówienia należy składać w jednostce właściwej dla</w:t>
      </w:r>
      <w:r>
        <w:t xml:space="preserve"> miejsca zamieszkania, przesłać pocztą, faksem bądź za pośrednictwem Internetu: </w:t>
      </w:r>
      <w:hyperlink r:id="rId18" w:history="1">
        <w:r>
          <w:rPr>
            <w:rStyle w:val="Hipercze"/>
          </w:rPr>
          <w:t>www.prenumerata</w:t>
        </w:r>
      </w:hyperlink>
      <w:r>
        <w:t xml:space="preserve">. </w:t>
      </w:r>
      <w:r>
        <w:rPr>
          <w:lang w:val="en-US" w:eastAsia="en-US" w:bidi="en-US"/>
        </w:rPr>
        <w:t>ruch.com.pl</w:t>
      </w:r>
    </w:p>
    <w:p w:rsidR="00304FDE" w:rsidRDefault="00BC368E">
      <w:pPr>
        <w:pStyle w:val="Teksttreci40"/>
        <w:framePr w:w="7190" w:h="8865" w:hRule="exact" w:wrap="none" w:vAnchor="page" w:hAnchor="page" w:x="581" w:y="2651"/>
        <w:shd w:val="clear" w:color="auto" w:fill="auto"/>
        <w:spacing w:before="0" w:after="0"/>
        <w:ind w:firstLine="0"/>
        <w:jc w:val="both"/>
      </w:pPr>
      <w:r>
        <w:t xml:space="preserve">Oddział Krajowej Dystrybucji Prasy realizuje także prenumeratę ze zleceniem wysyłki za granicę: telefony 5328 </w:t>
      </w:r>
      <w:r>
        <w:t>816, 5328 819, 5328 731; infolinia 0 800 1200 29; wpłata na konto w banku PEKAO SA, IV O/Warszawa, nr 68 1240 1053 1111 0000 0443 0494 lub w kasie tego Oddziału.</w:t>
      </w:r>
    </w:p>
    <w:p w:rsidR="00304FDE" w:rsidRDefault="00BC368E">
      <w:pPr>
        <w:pStyle w:val="Teksttreci40"/>
        <w:framePr w:w="7190" w:h="8865" w:hRule="exact" w:wrap="none" w:vAnchor="page" w:hAnchor="page" w:x="581" w:y="2651"/>
        <w:shd w:val="clear" w:color="auto" w:fill="auto"/>
        <w:spacing w:before="0" w:after="0"/>
        <w:ind w:firstLine="0"/>
        <w:jc w:val="both"/>
      </w:pPr>
      <w:r>
        <w:t>Terminy przyjmowania prenumeraty:</w:t>
      </w:r>
    </w:p>
    <w:p w:rsidR="00304FDE" w:rsidRDefault="00BC368E">
      <w:pPr>
        <w:pStyle w:val="Teksttreci40"/>
        <w:framePr w:w="7190" w:h="8865" w:hRule="exact" w:wrap="none" w:vAnchor="page" w:hAnchor="page" w:x="581" w:y="2651"/>
        <w:shd w:val="clear" w:color="auto" w:fill="auto"/>
        <w:spacing w:before="0" w:after="0"/>
        <w:ind w:firstLine="0"/>
        <w:jc w:val="both"/>
      </w:pPr>
      <w:r>
        <w:t>na I kwartał do 5 grudnia roku poprzedzającego</w:t>
      </w:r>
    </w:p>
    <w:p w:rsidR="00304FDE" w:rsidRDefault="00BC368E">
      <w:pPr>
        <w:pStyle w:val="Teksttreci40"/>
        <w:framePr w:w="7190" w:h="8865" w:hRule="exact" w:wrap="none" w:vAnchor="page" w:hAnchor="page" w:x="581" w:y="2651"/>
        <w:shd w:val="clear" w:color="auto" w:fill="auto"/>
        <w:spacing w:before="0" w:after="0"/>
        <w:ind w:firstLine="0"/>
        <w:jc w:val="both"/>
      </w:pPr>
      <w:r>
        <w:t>na II kwartał</w:t>
      </w:r>
      <w:r>
        <w:t xml:space="preserve"> do 5 marca</w:t>
      </w:r>
    </w:p>
    <w:p w:rsidR="00304FDE" w:rsidRDefault="00BC368E">
      <w:pPr>
        <w:pStyle w:val="Teksttreci40"/>
        <w:framePr w:w="7190" w:h="8865" w:hRule="exact" w:wrap="none" w:vAnchor="page" w:hAnchor="page" w:x="581" w:y="2651"/>
        <w:shd w:val="clear" w:color="auto" w:fill="auto"/>
        <w:spacing w:before="0" w:after="0"/>
        <w:ind w:firstLine="0"/>
        <w:jc w:val="both"/>
      </w:pPr>
      <w:r>
        <w:t>na III kwartał do 5 czerwca</w:t>
      </w:r>
    </w:p>
    <w:p w:rsidR="00304FDE" w:rsidRDefault="00BC368E">
      <w:pPr>
        <w:pStyle w:val="Teksttreci40"/>
        <w:framePr w:w="7190" w:h="8865" w:hRule="exact" w:wrap="none" w:vAnchor="page" w:hAnchor="page" w:x="581" w:y="2651"/>
        <w:shd w:val="clear" w:color="auto" w:fill="auto"/>
        <w:spacing w:before="0" w:after="0"/>
        <w:ind w:firstLine="0"/>
        <w:jc w:val="both"/>
      </w:pPr>
      <w:r>
        <w:t>na IV kwartał do 5 września</w:t>
      </w:r>
    </w:p>
    <w:p w:rsidR="00304FDE" w:rsidRDefault="00BC368E">
      <w:pPr>
        <w:pStyle w:val="Teksttreci120"/>
        <w:framePr w:w="7190" w:h="8865" w:hRule="exact" w:wrap="none" w:vAnchor="page" w:hAnchor="page" w:x="581" w:y="2651"/>
        <w:shd w:val="clear" w:color="auto" w:fill="auto"/>
        <w:spacing w:before="0" w:after="0" w:line="226" w:lineRule="exact"/>
        <w:ind w:right="2280" w:firstLine="0"/>
      </w:pPr>
      <w:r>
        <w:t>KOLPORTER SA, ul. Kolberga 11, 25-620 Kielce GARMOND PRESS SA, ul. Sienna 5, 31-041 Kraków</w:t>
      </w:r>
    </w:p>
    <w:p w:rsidR="00304FDE" w:rsidRDefault="00BC368E">
      <w:pPr>
        <w:pStyle w:val="Teksttreci40"/>
        <w:framePr w:w="7190" w:h="8865" w:hRule="exact" w:wrap="none" w:vAnchor="page" w:hAnchor="page" w:x="581" w:y="2651"/>
        <w:shd w:val="clear" w:color="auto" w:fill="auto"/>
        <w:spacing w:before="0" w:after="0" w:line="216" w:lineRule="exact"/>
        <w:ind w:firstLine="0"/>
        <w:jc w:val="both"/>
      </w:pPr>
      <w:r>
        <w:rPr>
          <w:lang w:val="en-US" w:eastAsia="en-US" w:bidi="en-US"/>
        </w:rPr>
        <w:t xml:space="preserve">Subscription orders for all magazines published in Poland available through the local press distributors or directly through the Foreign Trade Enterprise </w:t>
      </w:r>
      <w:r>
        <w:rPr>
          <w:rStyle w:val="Teksttreci4Pogrubienie"/>
          <w:lang w:val="pl-PL" w:eastAsia="pl-PL" w:bidi="pl-PL"/>
        </w:rPr>
        <w:t xml:space="preserve">ARS </w:t>
      </w:r>
      <w:r>
        <w:rPr>
          <w:rStyle w:val="Teksttreci4Pogrubienie"/>
        </w:rPr>
        <w:t xml:space="preserve">POLONA </w:t>
      </w:r>
      <w:r>
        <w:rPr>
          <w:rStyle w:val="Teksttreci4Pogrubienie"/>
          <w:lang w:val="pl-PL" w:eastAsia="pl-PL" w:bidi="pl-PL"/>
        </w:rPr>
        <w:t xml:space="preserve">SA, ul. Obrońców </w:t>
      </w:r>
      <w:r>
        <w:rPr>
          <w:rStyle w:val="Teksttreci4Pogrubienie"/>
        </w:rPr>
        <w:t xml:space="preserve">25, 00-933 Warszawa, Poland. </w:t>
      </w:r>
      <w:r>
        <w:rPr>
          <w:lang w:val="en-US" w:eastAsia="en-US" w:bidi="en-US"/>
        </w:rPr>
        <w:t xml:space="preserve">BANK </w:t>
      </w:r>
      <w:r>
        <w:t xml:space="preserve">HANDLOWY SA, Oddział w Warszawie, </w:t>
      </w:r>
      <w:r>
        <w:rPr>
          <w:lang w:val="en-US" w:eastAsia="en-US" w:bidi="en-US"/>
        </w:rPr>
        <w:t xml:space="preserve">PL 02 </w:t>
      </w:r>
      <w:r>
        <w:rPr>
          <w:lang w:val="en-US" w:eastAsia="en-US" w:bidi="en-US"/>
        </w:rPr>
        <w:t xml:space="preserve">1030 1016 0000 0000 0089 5001 or </w:t>
      </w:r>
      <w:r>
        <w:rPr>
          <w:rStyle w:val="Teksttreci4Pogrubienie"/>
        </w:rPr>
        <w:t xml:space="preserve">IPS, ul. Noakowskiego 10 lok. 38, 00-664 Warszawa, Poland, </w:t>
      </w:r>
      <w:r>
        <w:rPr>
          <w:lang w:val="en-US" w:eastAsia="en-US" w:bidi="en-US"/>
        </w:rPr>
        <w:t xml:space="preserve">tel. (48 22) 625 16 53, e-mail: </w:t>
      </w:r>
      <w:hyperlink r:id="rId19" w:history="1">
        <w:r>
          <w:rPr>
            <w:rStyle w:val="Hipercze"/>
            <w:lang w:val="en-US" w:eastAsia="en-US" w:bidi="en-US"/>
          </w:rPr>
          <w:t>ma@ips.com.pl</w:t>
        </w:r>
      </w:hyperlink>
    </w:p>
    <w:p w:rsidR="00304FDE" w:rsidRDefault="00304FDE">
      <w:pPr>
        <w:rPr>
          <w:sz w:val="2"/>
          <w:szCs w:val="2"/>
        </w:rPr>
      </w:pPr>
    </w:p>
    <w:sectPr w:rsidR="00304FDE">
      <w:pgSz w:w="8330" w:h="1333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68E" w:rsidRDefault="00BC368E">
      <w:r>
        <w:separator/>
      </w:r>
    </w:p>
  </w:endnote>
  <w:endnote w:type="continuationSeparator" w:id="0">
    <w:p w:rsidR="00BC368E" w:rsidRDefault="00BC3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Microsoft Sans Serif">
    <w:panose1 w:val="020B0604020202020204"/>
    <w:charset w:val="EE"/>
    <w:family w:val="swiss"/>
    <w:pitch w:val="variable"/>
    <w:sig w:usb0="E1002AFF" w:usb1="C0000002" w:usb2="00000008" w:usb3="00000000" w:csb0="000101FF" w:csb1="00000000"/>
  </w:font>
  <w:font w:name="Trebuchet MS">
    <w:panose1 w:val="020B0603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00022FF" w:usb1="C000205B" w:usb2="00000009" w:usb3="00000000" w:csb0="000001DF" w:csb1="00000000"/>
  </w:font>
  <w:font w:name="Georgia">
    <w:panose1 w:val="02040502050405020303"/>
    <w:charset w:val="EE"/>
    <w:family w:val="roman"/>
    <w:pitch w:val="variable"/>
    <w:sig w:usb0="00000287" w:usb1="00000000" w:usb2="00000000" w:usb3="00000000" w:csb0="0000009F" w:csb1="00000000"/>
  </w:font>
  <w:font w:name="Sylfaen">
    <w:panose1 w:val="010A0502050306030303"/>
    <w:charset w:val="EE"/>
    <w:family w:val="roman"/>
    <w:pitch w:val="variable"/>
    <w:sig w:usb0="040006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68E" w:rsidRDefault="00BC368E">
      <w:r>
        <w:separator/>
      </w:r>
    </w:p>
  </w:footnote>
  <w:footnote w:type="continuationSeparator" w:id="0">
    <w:p w:rsidR="00BC368E" w:rsidRDefault="00BC3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B0F9C"/>
    <w:multiLevelType w:val="multilevel"/>
    <w:tmpl w:val="042E9C48"/>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D01347"/>
    <w:multiLevelType w:val="multilevel"/>
    <w:tmpl w:val="64D00B5A"/>
    <w:lvl w:ilvl="0">
      <w:start w:val="3"/>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EB09BA"/>
    <w:multiLevelType w:val="multilevel"/>
    <w:tmpl w:val="97AACAB2"/>
    <w:lvl w:ilvl="0">
      <w:start w:val="4"/>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4002A1D"/>
    <w:multiLevelType w:val="multilevel"/>
    <w:tmpl w:val="87007DC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2C15BF"/>
    <w:multiLevelType w:val="multilevel"/>
    <w:tmpl w:val="C81A0AE2"/>
    <w:lvl w:ilvl="0">
      <w:start w:val="1995"/>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86070B"/>
    <w:multiLevelType w:val="multilevel"/>
    <w:tmpl w:val="A0C42D18"/>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8D13AC"/>
    <w:multiLevelType w:val="multilevel"/>
    <w:tmpl w:val="E92AA034"/>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6190386"/>
    <w:multiLevelType w:val="multilevel"/>
    <w:tmpl w:val="93EC3CE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99A5B22"/>
    <w:multiLevelType w:val="multilevel"/>
    <w:tmpl w:val="CD9EC84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E2E75F8"/>
    <w:multiLevelType w:val="multilevel"/>
    <w:tmpl w:val="019E75BA"/>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FEE1285"/>
    <w:multiLevelType w:val="multilevel"/>
    <w:tmpl w:val="3BD4A4AC"/>
    <w:lvl w:ilvl="0">
      <w:start w:val="1"/>
      <w:numFmt w:val="upperLetter"/>
      <w:lvlText w:val="%1."/>
      <w:lvlJc w:val="left"/>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2F82FDE"/>
    <w:multiLevelType w:val="multilevel"/>
    <w:tmpl w:val="38A2FBA6"/>
    <w:lvl w:ilvl="0">
      <w:start w:val="1"/>
      <w:numFmt w:val="upperRoman"/>
      <w:lvlText w:val="%1."/>
      <w:lvlJc w:val="left"/>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C3C312D"/>
    <w:multiLevelType w:val="multilevel"/>
    <w:tmpl w:val="A4864FA6"/>
    <w:lvl w:ilvl="0">
      <w:start w:val="2"/>
      <w:numFmt w:val="decimal"/>
      <w:lvlText w:val="3.%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C700364"/>
    <w:multiLevelType w:val="multilevel"/>
    <w:tmpl w:val="6F9EA23A"/>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58F6C37"/>
    <w:multiLevelType w:val="multilevel"/>
    <w:tmpl w:val="896438AA"/>
    <w:lvl w:ilvl="0">
      <w:start w:val="1"/>
      <w:numFmt w:val="decimal"/>
      <w:lvlText w:val="1.%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90D6EB4"/>
    <w:multiLevelType w:val="multilevel"/>
    <w:tmpl w:val="57BC3BF8"/>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C9D095E"/>
    <w:multiLevelType w:val="multilevel"/>
    <w:tmpl w:val="16566948"/>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3B7795C"/>
    <w:multiLevelType w:val="multilevel"/>
    <w:tmpl w:val="086C8170"/>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54770EC"/>
    <w:multiLevelType w:val="multilevel"/>
    <w:tmpl w:val="96CC8C90"/>
    <w:lvl w:ilvl="0">
      <w:start w:val="7"/>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71A0650"/>
    <w:multiLevelType w:val="multilevel"/>
    <w:tmpl w:val="C7EAE53C"/>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C355364"/>
    <w:multiLevelType w:val="multilevel"/>
    <w:tmpl w:val="F500A4C4"/>
    <w:lvl w:ilvl="0">
      <w:start w:val="1"/>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D6D18C8"/>
    <w:multiLevelType w:val="multilevel"/>
    <w:tmpl w:val="BA98D91C"/>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5240312"/>
    <w:multiLevelType w:val="multilevel"/>
    <w:tmpl w:val="FAE4BEA4"/>
    <w:lvl w:ilvl="0">
      <w:start w:val="1"/>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6FE0C0E"/>
    <w:multiLevelType w:val="multilevel"/>
    <w:tmpl w:val="6D2E0502"/>
    <w:lvl w:ilvl="0">
      <w:start w:val="7"/>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A3A250D"/>
    <w:multiLevelType w:val="multilevel"/>
    <w:tmpl w:val="35A2D76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A97229B"/>
    <w:multiLevelType w:val="multilevel"/>
    <w:tmpl w:val="9CB4107A"/>
    <w:lvl w:ilvl="0">
      <w:start w:val="1"/>
      <w:numFmt w:val="upperRoman"/>
      <w:lvlText w:val="%1."/>
      <w:lvlJc w:val="left"/>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27902ED"/>
    <w:multiLevelType w:val="multilevel"/>
    <w:tmpl w:val="B7CA4CB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7B605C2"/>
    <w:multiLevelType w:val="multilevel"/>
    <w:tmpl w:val="02E2FEBE"/>
    <w:lvl w:ilvl="0">
      <w:start w:val="4"/>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936049F"/>
    <w:multiLevelType w:val="multilevel"/>
    <w:tmpl w:val="CF6C1F9C"/>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E352B0F"/>
    <w:multiLevelType w:val="multilevel"/>
    <w:tmpl w:val="340AAA46"/>
    <w:lvl w:ilvl="0">
      <w:start w:val="1"/>
      <w:numFmt w:val="upperRoman"/>
      <w:lvlText w:val="%1."/>
      <w:lvlJc w:val="left"/>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F705D48"/>
    <w:multiLevelType w:val="multilevel"/>
    <w:tmpl w:val="A8044BE6"/>
    <w:lvl w:ilvl="0">
      <w:start w:val="50"/>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D0F6FA9"/>
    <w:multiLevelType w:val="multilevel"/>
    <w:tmpl w:val="D004B5F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E432397"/>
    <w:multiLevelType w:val="multilevel"/>
    <w:tmpl w:val="2446DF92"/>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F1808D6"/>
    <w:multiLevelType w:val="multilevel"/>
    <w:tmpl w:val="52F861DA"/>
    <w:lvl w:ilvl="0">
      <w:start w:val="1999"/>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9"/>
  </w:num>
  <w:num w:numId="2">
    <w:abstractNumId w:val="25"/>
  </w:num>
  <w:num w:numId="3">
    <w:abstractNumId w:val="14"/>
  </w:num>
  <w:num w:numId="4">
    <w:abstractNumId w:val="12"/>
  </w:num>
  <w:num w:numId="5">
    <w:abstractNumId w:val="6"/>
  </w:num>
  <w:num w:numId="6">
    <w:abstractNumId w:val="19"/>
  </w:num>
  <w:num w:numId="7">
    <w:abstractNumId w:val="27"/>
  </w:num>
  <w:num w:numId="8">
    <w:abstractNumId w:val="11"/>
  </w:num>
  <w:num w:numId="9">
    <w:abstractNumId w:val="23"/>
  </w:num>
  <w:num w:numId="10">
    <w:abstractNumId w:val="18"/>
  </w:num>
  <w:num w:numId="11">
    <w:abstractNumId w:val="30"/>
  </w:num>
  <w:num w:numId="12">
    <w:abstractNumId w:val="9"/>
  </w:num>
  <w:num w:numId="13">
    <w:abstractNumId w:val="0"/>
  </w:num>
  <w:num w:numId="14">
    <w:abstractNumId w:val="1"/>
  </w:num>
  <w:num w:numId="15">
    <w:abstractNumId w:val="32"/>
  </w:num>
  <w:num w:numId="16">
    <w:abstractNumId w:val="16"/>
  </w:num>
  <w:num w:numId="17">
    <w:abstractNumId w:val="15"/>
  </w:num>
  <w:num w:numId="18">
    <w:abstractNumId w:val="2"/>
  </w:num>
  <w:num w:numId="19">
    <w:abstractNumId w:val="20"/>
  </w:num>
  <w:num w:numId="20">
    <w:abstractNumId w:val="17"/>
  </w:num>
  <w:num w:numId="21">
    <w:abstractNumId w:val="3"/>
  </w:num>
  <w:num w:numId="22">
    <w:abstractNumId w:val="21"/>
  </w:num>
  <w:num w:numId="23">
    <w:abstractNumId w:val="22"/>
  </w:num>
  <w:num w:numId="24">
    <w:abstractNumId w:val="5"/>
  </w:num>
  <w:num w:numId="25">
    <w:abstractNumId w:val="10"/>
  </w:num>
  <w:num w:numId="26">
    <w:abstractNumId w:val="28"/>
  </w:num>
  <w:num w:numId="27">
    <w:abstractNumId w:val="31"/>
  </w:num>
  <w:num w:numId="28">
    <w:abstractNumId w:val="7"/>
  </w:num>
  <w:num w:numId="29">
    <w:abstractNumId w:val="24"/>
  </w:num>
  <w:num w:numId="30">
    <w:abstractNumId w:val="8"/>
  </w:num>
  <w:num w:numId="31">
    <w:abstractNumId w:val="26"/>
  </w:num>
  <w:num w:numId="32">
    <w:abstractNumId w:val="4"/>
  </w:num>
  <w:num w:numId="33">
    <w:abstractNumId w:val="33"/>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FDE"/>
    <w:rsid w:val="00304FDE"/>
    <w:rsid w:val="00BC368E"/>
    <w:rsid w:val="00BD69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bCs/>
      <w:i w:val="0"/>
      <w:iCs w:val="0"/>
      <w:smallCaps w:val="0"/>
      <w:strike w:val="0"/>
      <w:sz w:val="17"/>
      <w:szCs w:val="17"/>
      <w:u w:val="none"/>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3">
    <w:name w:val="Tekst treści (3)_"/>
    <w:basedOn w:val="Domylnaczcionkaakapitu"/>
    <w:link w:val="Teksttreci30"/>
    <w:rPr>
      <w:rFonts w:ascii="Bookman Old Style" w:eastAsia="Bookman Old Style" w:hAnsi="Bookman Old Style" w:cs="Bookman Old Style"/>
      <w:b/>
      <w:bCs/>
      <w:i w:val="0"/>
      <w:iCs w:val="0"/>
      <w:smallCaps w:val="0"/>
      <w:strike w:val="0"/>
      <w:sz w:val="18"/>
      <w:szCs w:val="18"/>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5">
    <w:name w:val="Tekst treści (5)_"/>
    <w:basedOn w:val="Domylnaczcionkaakapitu"/>
    <w:link w:val="Teksttreci50"/>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1">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6"/>
      <w:szCs w:val="16"/>
      <w:u w:val="single"/>
      <w:lang w:val="pl-PL" w:eastAsia="pl-PL" w:bidi="pl-PL"/>
    </w:rPr>
  </w:style>
  <w:style w:type="character" w:customStyle="1" w:styleId="Nagwek1">
    <w:name w:val="Nagłówek #1_"/>
    <w:basedOn w:val="Domylnaczcionkaakapitu"/>
    <w:link w:val="Nagwek10"/>
    <w:rPr>
      <w:rFonts w:ascii="Times New Roman" w:eastAsia="Times New Roman" w:hAnsi="Times New Roman" w:cs="Times New Roman"/>
      <w:b w:val="0"/>
      <w:bCs w:val="0"/>
      <w:i w:val="0"/>
      <w:iCs w:val="0"/>
      <w:smallCaps w:val="0"/>
      <w:strike w:val="0"/>
      <w:spacing w:val="120"/>
      <w:sz w:val="42"/>
      <w:szCs w:val="42"/>
      <w:u w:val="none"/>
    </w:rPr>
  </w:style>
  <w:style w:type="character" w:customStyle="1" w:styleId="Teksttreci6">
    <w:name w:val="Tekst treści (6)_"/>
    <w:basedOn w:val="Domylnaczcionkaakapitu"/>
    <w:link w:val="Teksttreci60"/>
    <w:rPr>
      <w:rFonts w:ascii="Bookman Old Style" w:eastAsia="Bookman Old Style" w:hAnsi="Bookman Old Style" w:cs="Bookman Old Style"/>
      <w:b w:val="0"/>
      <w:bCs w:val="0"/>
      <w:i w:val="0"/>
      <w:iCs w:val="0"/>
      <w:smallCaps w:val="0"/>
      <w:strike w:val="0"/>
      <w:spacing w:val="0"/>
      <w:sz w:val="13"/>
      <w:szCs w:val="13"/>
      <w:u w:val="none"/>
    </w:rPr>
  </w:style>
  <w:style w:type="character" w:customStyle="1" w:styleId="Teksttreci61">
    <w:name w:val="Tekst treści (6)"/>
    <w:basedOn w:val="Teksttreci6"/>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character" w:customStyle="1" w:styleId="Teksttreci41">
    <w:name w:val="Tekst treści (4)"/>
    <w:basedOn w:val="Teksttreci4"/>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Spistreci2Znak">
    <w:name w:val="Spis treści 2 Znak"/>
    <w:basedOn w:val="Domylnaczcionkaakapitu"/>
    <w:link w:val="Spistreci2"/>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Kursywa">
    <w:name w:val="Spis treści + Kursywa"/>
    <w:basedOn w:val="Spistreci2Znak"/>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20">
    <w:name w:val="Spis treści (2)_"/>
    <w:basedOn w:val="Domylnaczcionkaakapitu"/>
    <w:link w:val="Spistreci21"/>
    <w:rPr>
      <w:rFonts w:ascii="Bookman Old Style" w:eastAsia="Bookman Old Style" w:hAnsi="Bookman Old Style" w:cs="Bookman Old Style"/>
      <w:b w:val="0"/>
      <w:bCs w:val="0"/>
      <w:i/>
      <w:iCs/>
      <w:smallCaps w:val="0"/>
      <w:strike w:val="0"/>
      <w:sz w:val="16"/>
      <w:szCs w:val="16"/>
      <w:u w:val="none"/>
    </w:rPr>
  </w:style>
  <w:style w:type="character" w:customStyle="1" w:styleId="Spistreci2Bezkursywy">
    <w:name w:val="Spis treści (2) + Bez kursywy"/>
    <w:basedOn w:val="Spistreci20"/>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2">
    <w:name w:val="Nagłówek #2_"/>
    <w:basedOn w:val="Domylnaczcionkaakapitu"/>
    <w:link w:val="Nagwek20"/>
    <w:rPr>
      <w:rFonts w:ascii="Bookman Old Style" w:eastAsia="Bookman Old Style" w:hAnsi="Bookman Old Style" w:cs="Bookman Old Style"/>
      <w:b/>
      <w:bCs/>
      <w:i w:val="0"/>
      <w:iCs w:val="0"/>
      <w:smallCaps w:val="0"/>
      <w:strike w:val="0"/>
      <w:u w:val="none"/>
    </w:rPr>
  </w:style>
  <w:style w:type="character" w:customStyle="1" w:styleId="Nagwek2Odstpy10pt">
    <w:name w:val="Nagłówek #2 + Odstępy 10 pt"/>
    <w:basedOn w:val="Nagwek2"/>
    <w:rPr>
      <w:rFonts w:ascii="Bookman Old Style" w:eastAsia="Bookman Old Style" w:hAnsi="Bookman Old Style" w:cs="Bookman Old Style"/>
      <w:b/>
      <w:bCs/>
      <w:i w:val="0"/>
      <w:iCs w:val="0"/>
      <w:smallCaps w:val="0"/>
      <w:strike w:val="0"/>
      <w:color w:val="000000"/>
      <w:spacing w:val="200"/>
      <w:w w:val="100"/>
      <w:position w:val="0"/>
      <w:sz w:val="24"/>
      <w:szCs w:val="24"/>
      <w:u w:val="none"/>
      <w:lang w:val="pl-PL" w:eastAsia="pl-PL" w:bidi="pl-PL"/>
    </w:rPr>
  </w:style>
  <w:style w:type="character" w:customStyle="1" w:styleId="Teksttreci410ptKursywa">
    <w:name w:val="Tekst treści (4) + 10 pt;Kursywa"/>
    <w:basedOn w:val="Teksttreci4"/>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3">
    <w:name w:val="Nagłówek #3_"/>
    <w:basedOn w:val="Domylnaczcionkaakapitu"/>
    <w:link w:val="Nagwek30"/>
    <w:rPr>
      <w:rFonts w:ascii="Bookman Old Style" w:eastAsia="Bookman Old Style" w:hAnsi="Bookman Old Style" w:cs="Bookman Old Style"/>
      <w:b/>
      <w:bCs/>
      <w:i w:val="0"/>
      <w:iCs w:val="0"/>
      <w:smallCaps w:val="0"/>
      <w:strike w:val="0"/>
      <w:sz w:val="20"/>
      <w:szCs w:val="20"/>
      <w:u w:val="none"/>
    </w:rPr>
  </w:style>
  <w:style w:type="character" w:customStyle="1" w:styleId="Teksttreci2Pogrubienie">
    <w:name w:val="Tekst treści (2) + Pogrubienie"/>
    <w:basedOn w:val="Teksttreci2"/>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7">
    <w:name w:val="Tekst treści (7)_"/>
    <w:basedOn w:val="Domylnaczcionkaakapitu"/>
    <w:link w:val="Teksttreci70"/>
    <w:rPr>
      <w:rFonts w:ascii="Bookman Old Style" w:eastAsia="Bookman Old Style" w:hAnsi="Bookman Old Style" w:cs="Bookman Old Style"/>
      <w:b w:val="0"/>
      <w:bCs w:val="0"/>
      <w:i/>
      <w:iCs/>
      <w:smallCaps w:val="0"/>
      <w:strike w:val="0"/>
      <w:sz w:val="20"/>
      <w:szCs w:val="20"/>
      <w:u w:val="none"/>
    </w:rPr>
  </w:style>
  <w:style w:type="character" w:customStyle="1" w:styleId="Teksttreci7Bezkursywy">
    <w:name w:val="Tekst treści (7) + Bez kursywy"/>
    <w:basedOn w:val="Teksttreci7"/>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29pt">
    <w:name w:val="Tekst treści (2) + 9 pt"/>
    <w:basedOn w:val="Teksttreci2"/>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2MicrosoftSansSerif7pt">
    <w:name w:val="Tekst treści (2) + Microsoft Sans Serif;7 pt"/>
    <w:basedOn w:val="Teksttreci2"/>
    <w:rPr>
      <w:rFonts w:ascii="Microsoft Sans Serif" w:eastAsia="Microsoft Sans Serif" w:hAnsi="Microsoft Sans Serif" w:cs="Microsoft Sans Serif"/>
      <w:b w:val="0"/>
      <w:bCs w:val="0"/>
      <w:i w:val="0"/>
      <w:iCs w:val="0"/>
      <w:smallCaps w:val="0"/>
      <w:strike w:val="0"/>
      <w:color w:val="000000"/>
      <w:spacing w:val="0"/>
      <w:w w:val="100"/>
      <w:position w:val="0"/>
      <w:sz w:val="14"/>
      <w:szCs w:val="14"/>
      <w:u w:val="none"/>
      <w:lang w:val="pl-PL" w:eastAsia="pl-PL" w:bidi="pl-PL"/>
    </w:rPr>
  </w:style>
  <w:style w:type="character" w:customStyle="1" w:styleId="Teksttreci245pt">
    <w:name w:val="Tekst treści (2) + 4;5 pt"/>
    <w:basedOn w:val="Teksttreci2"/>
    <w:rPr>
      <w:rFonts w:ascii="Bookman Old Style" w:eastAsia="Bookman Old Style" w:hAnsi="Bookman Old Style" w:cs="Bookman Old Style"/>
      <w:b w:val="0"/>
      <w:bCs w:val="0"/>
      <w:i w:val="0"/>
      <w:iCs w:val="0"/>
      <w:smallCaps w:val="0"/>
      <w:strike w:val="0"/>
      <w:color w:val="000000"/>
      <w:spacing w:val="0"/>
      <w:w w:val="100"/>
      <w:position w:val="0"/>
      <w:sz w:val="9"/>
      <w:szCs w:val="9"/>
      <w:u w:val="none"/>
      <w:lang w:val="pl-PL" w:eastAsia="pl-PL" w:bidi="pl-PL"/>
    </w:rPr>
  </w:style>
  <w:style w:type="character" w:customStyle="1" w:styleId="Teksttreci5Kursywa">
    <w:name w:val="Tekst treści (5) + Kursywa"/>
    <w:basedOn w:val="Teksttreci5"/>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8">
    <w:name w:val="Tekst treści (8)_"/>
    <w:basedOn w:val="Domylnaczcionkaakapitu"/>
    <w:link w:val="Teksttreci80"/>
    <w:rPr>
      <w:rFonts w:ascii="Trebuchet MS" w:eastAsia="Trebuchet MS" w:hAnsi="Trebuchet MS" w:cs="Trebuchet MS"/>
      <w:b w:val="0"/>
      <w:bCs w:val="0"/>
      <w:i/>
      <w:iCs/>
      <w:smallCaps w:val="0"/>
      <w:strike w:val="0"/>
      <w:spacing w:val="0"/>
      <w:w w:val="200"/>
      <w:sz w:val="9"/>
      <w:szCs w:val="9"/>
      <w:u w:val="none"/>
    </w:rPr>
  </w:style>
  <w:style w:type="character" w:customStyle="1" w:styleId="Teksttreci9">
    <w:name w:val="Tekst treści (9)_"/>
    <w:basedOn w:val="Domylnaczcionkaakapitu"/>
    <w:link w:val="Teksttreci90"/>
    <w:rPr>
      <w:rFonts w:ascii="Bookman Old Style" w:eastAsia="Bookman Old Style" w:hAnsi="Bookman Old Style" w:cs="Bookman Old Style"/>
      <w:b w:val="0"/>
      <w:bCs w:val="0"/>
      <w:i/>
      <w:iCs/>
      <w:smallCaps w:val="0"/>
      <w:strike w:val="0"/>
      <w:sz w:val="18"/>
      <w:szCs w:val="18"/>
      <w:u w:val="none"/>
    </w:rPr>
  </w:style>
  <w:style w:type="character" w:customStyle="1" w:styleId="Teksttreci9Bezkursywy">
    <w:name w:val="Tekst treści (9) + Bez kursywy"/>
    <w:basedOn w:val="Teksttreci9"/>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4Kursywa">
    <w:name w:val="Tekst treści (4) + Kursywa"/>
    <w:basedOn w:val="Teksttreci4"/>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topka">
    <w:name w:val="Stopka_"/>
    <w:basedOn w:val="Domylnaczcionkaakapitu"/>
    <w:link w:val="Stopka2"/>
    <w:rPr>
      <w:rFonts w:ascii="Bookman Old Style" w:eastAsia="Bookman Old Style" w:hAnsi="Bookman Old Style" w:cs="Bookman Old Style"/>
      <w:b w:val="0"/>
      <w:bCs w:val="0"/>
      <w:i w:val="0"/>
      <w:iCs w:val="0"/>
      <w:smallCaps w:val="0"/>
      <w:strike w:val="0"/>
      <w:sz w:val="18"/>
      <w:szCs w:val="18"/>
      <w:u w:val="none"/>
    </w:rPr>
  </w:style>
  <w:style w:type="character" w:customStyle="1" w:styleId="StopkaKursywa">
    <w:name w:val="Stopka + Kursywa"/>
    <w:basedOn w:val="Stopka"/>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10">
    <w:name w:val="Tekst treści (10)_"/>
    <w:basedOn w:val="Domylnaczcionkaakapitu"/>
    <w:link w:val="Teksttreci100"/>
    <w:rPr>
      <w:rFonts w:ascii="Bookman Old Style" w:eastAsia="Bookman Old Style" w:hAnsi="Bookman Old Style" w:cs="Bookman Old Style"/>
      <w:b/>
      <w:bCs/>
      <w:i/>
      <w:iCs/>
      <w:smallCaps w:val="0"/>
      <w:strike w:val="0"/>
      <w:sz w:val="19"/>
      <w:szCs w:val="19"/>
      <w:u w:val="none"/>
      <w:lang w:val="en-US" w:eastAsia="en-US" w:bidi="en-US"/>
    </w:rPr>
  </w:style>
  <w:style w:type="character" w:customStyle="1" w:styleId="Teksttreci2Odstpy-1pt">
    <w:name w:val="Tekst treści (2) + Odstępy -1 pt"/>
    <w:basedOn w:val="Teksttreci2"/>
    <w:rPr>
      <w:rFonts w:ascii="Bookman Old Style" w:eastAsia="Bookman Old Style" w:hAnsi="Bookman Old Style" w:cs="Bookman Old Style"/>
      <w:b w:val="0"/>
      <w:bCs w:val="0"/>
      <w:i w:val="0"/>
      <w:iCs w:val="0"/>
      <w:smallCaps w:val="0"/>
      <w:strike w:val="0"/>
      <w:color w:val="000000"/>
      <w:spacing w:val="-20"/>
      <w:w w:val="100"/>
      <w:position w:val="0"/>
      <w:sz w:val="20"/>
      <w:szCs w:val="20"/>
      <w:u w:val="none"/>
      <w:lang w:val="pl-PL" w:eastAsia="pl-PL" w:bidi="pl-PL"/>
    </w:rPr>
  </w:style>
  <w:style w:type="character" w:customStyle="1" w:styleId="Stopka3">
    <w:name w:val="Stopka (3)_"/>
    <w:basedOn w:val="Domylnaczcionkaakapitu"/>
    <w:link w:val="Stopka30"/>
    <w:rPr>
      <w:rFonts w:ascii="Bookman Old Style" w:eastAsia="Bookman Old Style" w:hAnsi="Bookman Old Style" w:cs="Bookman Old Style"/>
      <w:b w:val="0"/>
      <w:bCs w:val="0"/>
      <w:i w:val="0"/>
      <w:iCs w:val="0"/>
      <w:smallCaps w:val="0"/>
      <w:strike w:val="0"/>
      <w:sz w:val="20"/>
      <w:szCs w:val="20"/>
      <w:u w:val="none"/>
    </w:rPr>
  </w:style>
  <w:style w:type="character" w:customStyle="1" w:styleId="Podpistabeli">
    <w:name w:val="Podpis tabeli_"/>
    <w:basedOn w:val="Domylnaczcionkaakapitu"/>
    <w:link w:val="Podpistabeli0"/>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28pt">
    <w:name w:val="Tekst treści (2) + 8 pt"/>
    <w:basedOn w:val="Teksttreci2"/>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Podpistabeli2">
    <w:name w:val="Podpis tabeli (2)_"/>
    <w:basedOn w:val="Domylnaczcionkaakapitu"/>
    <w:link w:val="Podpistabeli20"/>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29pt0">
    <w:name w:val="Tekst treści (2) + 9 pt"/>
    <w:basedOn w:val="Teksttreci2"/>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28pt0">
    <w:name w:val="Tekst treści (2) + 8 pt"/>
    <w:basedOn w:val="Teksttreci2"/>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Stopka4">
    <w:name w:val="Stopka (4)_"/>
    <w:basedOn w:val="Domylnaczcionkaakapitu"/>
    <w:link w:val="Stopka40"/>
    <w:rPr>
      <w:rFonts w:ascii="Bookman Old Style" w:eastAsia="Bookman Old Style" w:hAnsi="Bookman Old Style" w:cs="Bookman Old Style"/>
      <w:b w:val="0"/>
      <w:bCs w:val="0"/>
      <w:i/>
      <w:iCs/>
      <w:smallCaps w:val="0"/>
      <w:strike w:val="0"/>
      <w:sz w:val="18"/>
      <w:szCs w:val="18"/>
      <w:u w:val="none"/>
    </w:rPr>
  </w:style>
  <w:style w:type="character" w:customStyle="1" w:styleId="Stopka4Bezkursywy">
    <w:name w:val="Stopka (4) + Bez kursywy"/>
    <w:basedOn w:val="Stopka4"/>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28ptKursywa">
    <w:name w:val="Tekst treści (2) + 8 pt;Kursywa"/>
    <w:basedOn w:val="Teksttreci2"/>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3SegoeUIKursywa">
    <w:name w:val="Nagłówek #3 + Segoe UI;Kursywa"/>
    <w:basedOn w:val="Nagwek3"/>
    <w:rPr>
      <w:rFonts w:ascii="Segoe UI" w:eastAsia="Segoe UI" w:hAnsi="Segoe UI" w:cs="Segoe UI"/>
      <w:b/>
      <w:bCs/>
      <w:i/>
      <w:iCs/>
      <w:smallCaps w:val="0"/>
      <w:strike w:val="0"/>
      <w:color w:val="000000"/>
      <w:spacing w:val="0"/>
      <w:w w:val="100"/>
      <w:position w:val="0"/>
      <w:sz w:val="20"/>
      <w:szCs w:val="20"/>
      <w:u w:val="none"/>
      <w:lang w:val="pl-PL" w:eastAsia="pl-PL" w:bidi="pl-PL"/>
    </w:rPr>
  </w:style>
  <w:style w:type="character" w:customStyle="1" w:styleId="Nagwek3ArialUnicodeMS14ptBezpogrubieniaKursywa">
    <w:name w:val="Nagłówek #3 + Arial Unicode MS;14 pt;Bez pogrubienia;Kursywa"/>
    <w:basedOn w:val="Nagwek3"/>
    <w:rPr>
      <w:rFonts w:ascii="Arial Unicode MS" w:eastAsia="Arial Unicode MS" w:hAnsi="Arial Unicode MS" w:cs="Arial Unicode MS"/>
      <w:b/>
      <w:bCs/>
      <w:i/>
      <w:iCs/>
      <w:smallCaps w:val="0"/>
      <w:strike w:val="0"/>
      <w:color w:val="000000"/>
      <w:spacing w:val="0"/>
      <w:w w:val="100"/>
      <w:position w:val="0"/>
      <w:sz w:val="28"/>
      <w:szCs w:val="28"/>
      <w:u w:val="none"/>
      <w:lang w:val="pl-PL" w:eastAsia="pl-PL" w:bidi="pl-PL"/>
    </w:rPr>
  </w:style>
  <w:style w:type="character" w:customStyle="1" w:styleId="Teksttreci9Georgia85ptBezkursywy">
    <w:name w:val="Tekst treści (9) + Georgia;8;5 pt;Bez kursywy"/>
    <w:basedOn w:val="Teksttreci9"/>
    <w:rPr>
      <w:rFonts w:ascii="Georgia" w:eastAsia="Georgia" w:hAnsi="Georgia" w:cs="Georgia"/>
      <w:b w:val="0"/>
      <w:bCs w:val="0"/>
      <w:i/>
      <w:iCs/>
      <w:smallCaps w:val="0"/>
      <w:strike w:val="0"/>
      <w:color w:val="000000"/>
      <w:spacing w:val="0"/>
      <w:w w:val="100"/>
      <w:position w:val="0"/>
      <w:sz w:val="17"/>
      <w:szCs w:val="17"/>
      <w:u w:val="none"/>
      <w:lang w:val="pl-PL" w:eastAsia="pl-PL" w:bidi="pl-PL"/>
    </w:rPr>
  </w:style>
  <w:style w:type="character" w:customStyle="1" w:styleId="Teksttreci104ptBezpogrubieniaBezkursywy">
    <w:name w:val="Tekst treści (10) + 4 pt;Bez pogrubienia;Bez kursywy"/>
    <w:basedOn w:val="Teksttreci10"/>
    <w:rPr>
      <w:rFonts w:ascii="Bookman Old Style" w:eastAsia="Bookman Old Style" w:hAnsi="Bookman Old Style" w:cs="Bookman Old Style"/>
      <w:b/>
      <w:bCs/>
      <w:i/>
      <w:iCs/>
      <w:smallCaps w:val="0"/>
      <w:strike w:val="0"/>
      <w:color w:val="000000"/>
      <w:spacing w:val="0"/>
      <w:w w:val="100"/>
      <w:position w:val="0"/>
      <w:sz w:val="8"/>
      <w:szCs w:val="8"/>
      <w:u w:val="none"/>
      <w:lang w:val="en-US" w:eastAsia="en-US" w:bidi="en-US"/>
    </w:rPr>
  </w:style>
  <w:style w:type="character" w:customStyle="1" w:styleId="Teksttreci9Odstpy1pt">
    <w:name w:val="Tekst treści (9) + Odstępy 1 pt"/>
    <w:basedOn w:val="Teksttreci9"/>
    <w:rPr>
      <w:rFonts w:ascii="Bookman Old Style" w:eastAsia="Bookman Old Style" w:hAnsi="Bookman Old Style" w:cs="Bookman Old Style"/>
      <w:b w:val="0"/>
      <w:bCs w:val="0"/>
      <w:i/>
      <w:iCs/>
      <w:smallCaps w:val="0"/>
      <w:strike w:val="0"/>
      <w:color w:val="000000"/>
      <w:spacing w:val="30"/>
      <w:w w:val="100"/>
      <w:position w:val="0"/>
      <w:sz w:val="18"/>
      <w:szCs w:val="18"/>
      <w:u w:val="none"/>
      <w:lang w:val="pl-PL" w:eastAsia="pl-PL" w:bidi="pl-PL"/>
    </w:rPr>
  </w:style>
  <w:style w:type="character" w:customStyle="1" w:styleId="Teksttreci11">
    <w:name w:val="Tekst treści (11)_"/>
    <w:basedOn w:val="Domylnaczcionkaakapitu"/>
    <w:link w:val="Teksttreci110"/>
    <w:rPr>
      <w:rFonts w:ascii="Bookman Old Style" w:eastAsia="Bookman Old Style" w:hAnsi="Bookman Old Style" w:cs="Bookman Old Style"/>
      <w:b/>
      <w:bCs/>
      <w:i w:val="0"/>
      <w:iCs w:val="0"/>
      <w:smallCaps w:val="0"/>
      <w:strike w:val="0"/>
      <w:u w:val="none"/>
    </w:rPr>
  </w:style>
  <w:style w:type="character" w:customStyle="1" w:styleId="Teksttreci2Sylfaen75pt">
    <w:name w:val="Tekst treści (2) + Sylfaen;7;5 pt"/>
    <w:basedOn w:val="Teksttreci2"/>
    <w:rPr>
      <w:rFonts w:ascii="Sylfaen" w:eastAsia="Sylfaen" w:hAnsi="Sylfaen" w:cs="Sylfaen"/>
      <w:b/>
      <w:bCs/>
      <w:i w:val="0"/>
      <w:iCs w:val="0"/>
      <w:smallCaps w:val="0"/>
      <w:strike w:val="0"/>
      <w:color w:val="000000"/>
      <w:spacing w:val="0"/>
      <w:w w:val="100"/>
      <w:position w:val="0"/>
      <w:sz w:val="15"/>
      <w:szCs w:val="15"/>
      <w:u w:val="none"/>
      <w:lang w:val="pl-PL" w:eastAsia="pl-PL" w:bidi="pl-PL"/>
    </w:rPr>
  </w:style>
  <w:style w:type="character" w:customStyle="1" w:styleId="Teksttreci2ArialUnicodeMS7pt">
    <w:name w:val="Tekst treści (2) + Arial Unicode MS;7 pt"/>
    <w:basedOn w:val="Teksttreci2"/>
    <w:rPr>
      <w:rFonts w:ascii="Arial Unicode MS" w:eastAsia="Arial Unicode MS" w:hAnsi="Arial Unicode MS" w:cs="Arial Unicode MS"/>
      <w:b/>
      <w:bCs/>
      <w:i w:val="0"/>
      <w:iCs w:val="0"/>
      <w:smallCaps w:val="0"/>
      <w:strike w:val="0"/>
      <w:color w:val="000000"/>
      <w:spacing w:val="0"/>
      <w:w w:val="100"/>
      <w:position w:val="0"/>
      <w:sz w:val="14"/>
      <w:szCs w:val="14"/>
      <w:u w:val="none"/>
      <w:lang w:val="pl-PL" w:eastAsia="pl-PL" w:bidi="pl-PL"/>
    </w:rPr>
  </w:style>
  <w:style w:type="character" w:customStyle="1" w:styleId="Teksttreci2ArialUnicodeMS7pt0">
    <w:name w:val="Tekst treści (2) + Arial Unicode MS;7 pt"/>
    <w:basedOn w:val="Teksttreci2"/>
    <w:rPr>
      <w:rFonts w:ascii="Arial Unicode MS" w:eastAsia="Arial Unicode MS" w:hAnsi="Arial Unicode MS" w:cs="Arial Unicode MS"/>
      <w:b w:val="0"/>
      <w:bCs w:val="0"/>
      <w:i w:val="0"/>
      <w:iCs w:val="0"/>
      <w:smallCaps w:val="0"/>
      <w:strike w:val="0"/>
      <w:color w:val="000000"/>
      <w:spacing w:val="0"/>
      <w:w w:val="100"/>
      <w:position w:val="0"/>
      <w:sz w:val="14"/>
      <w:szCs w:val="14"/>
      <w:u w:val="none"/>
      <w:lang w:val="pl-PL" w:eastAsia="pl-PL" w:bidi="pl-PL"/>
    </w:rPr>
  </w:style>
  <w:style w:type="character" w:customStyle="1" w:styleId="Teksttreci245pt0">
    <w:name w:val="Tekst treści (2) + 4;5 pt"/>
    <w:basedOn w:val="Teksttreci2"/>
    <w:rPr>
      <w:rFonts w:ascii="Bookman Old Style" w:eastAsia="Bookman Old Style" w:hAnsi="Bookman Old Style" w:cs="Bookman Old Style"/>
      <w:b w:val="0"/>
      <w:bCs w:val="0"/>
      <w:i w:val="0"/>
      <w:iCs w:val="0"/>
      <w:smallCaps w:val="0"/>
      <w:strike w:val="0"/>
      <w:color w:val="000000"/>
      <w:spacing w:val="0"/>
      <w:w w:val="100"/>
      <w:position w:val="0"/>
      <w:sz w:val="9"/>
      <w:szCs w:val="9"/>
      <w:u w:val="none"/>
      <w:lang w:val="pl-PL" w:eastAsia="pl-PL" w:bidi="pl-PL"/>
    </w:rPr>
  </w:style>
  <w:style w:type="character" w:customStyle="1" w:styleId="Teksttreci5Pogrubienie">
    <w:name w:val="Tekst treści (5) + Pogrubienie"/>
    <w:basedOn w:val="Teksttreci5"/>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Teksttreci5Pogrubienie0">
    <w:name w:val="Tekst treści (5) + Pogrubienie"/>
    <w:basedOn w:val="Teksttreci5"/>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Teksttreci5ArialUnicodeMS12pt">
    <w:name w:val="Tekst treści (5) + Arial Unicode MS;12 pt"/>
    <w:basedOn w:val="Teksttreci5"/>
    <w:rPr>
      <w:rFonts w:ascii="Arial Unicode MS" w:eastAsia="Arial Unicode MS" w:hAnsi="Arial Unicode MS" w:cs="Arial Unicode MS"/>
      <w:b/>
      <w:bCs/>
      <w:i w:val="0"/>
      <w:iCs w:val="0"/>
      <w:smallCaps w:val="0"/>
      <w:strike w:val="0"/>
      <w:color w:val="000000"/>
      <w:spacing w:val="0"/>
      <w:w w:val="100"/>
      <w:position w:val="0"/>
      <w:sz w:val="24"/>
      <w:szCs w:val="24"/>
      <w:u w:val="none"/>
      <w:lang w:val="pl-PL" w:eastAsia="pl-PL" w:bidi="pl-PL"/>
    </w:rPr>
  </w:style>
  <w:style w:type="character" w:customStyle="1" w:styleId="Teksttreci2ArialUnicodeMS7pt1">
    <w:name w:val="Tekst treści (2) + Arial Unicode MS;7 pt"/>
    <w:basedOn w:val="Teksttreci2"/>
    <w:rPr>
      <w:rFonts w:ascii="Arial Unicode MS" w:eastAsia="Arial Unicode MS" w:hAnsi="Arial Unicode MS" w:cs="Arial Unicode MS"/>
      <w:b w:val="0"/>
      <w:bCs w:val="0"/>
      <w:i w:val="0"/>
      <w:iCs w:val="0"/>
      <w:smallCaps w:val="0"/>
      <w:strike w:val="0"/>
      <w:color w:val="000000"/>
      <w:spacing w:val="0"/>
      <w:w w:val="100"/>
      <w:position w:val="0"/>
      <w:sz w:val="14"/>
      <w:szCs w:val="14"/>
      <w:u w:val="none"/>
      <w:lang w:val="pl-PL" w:eastAsia="pl-PL" w:bidi="pl-PL"/>
    </w:rPr>
  </w:style>
  <w:style w:type="character" w:customStyle="1" w:styleId="Teksttreci2ArialUnicodeMS45pt">
    <w:name w:val="Tekst treści (2) + Arial Unicode MS;4;5 pt"/>
    <w:basedOn w:val="Teksttreci2"/>
    <w:rPr>
      <w:rFonts w:ascii="Arial Unicode MS" w:eastAsia="Arial Unicode MS" w:hAnsi="Arial Unicode MS" w:cs="Arial Unicode MS"/>
      <w:b w:val="0"/>
      <w:bCs w:val="0"/>
      <w:i w:val="0"/>
      <w:iCs w:val="0"/>
      <w:smallCaps w:val="0"/>
      <w:strike w:val="0"/>
      <w:color w:val="000000"/>
      <w:spacing w:val="0"/>
      <w:w w:val="100"/>
      <w:position w:val="0"/>
      <w:sz w:val="9"/>
      <w:szCs w:val="9"/>
      <w:u w:val="none"/>
      <w:lang w:val="pl-PL" w:eastAsia="pl-PL" w:bidi="pl-PL"/>
    </w:rPr>
  </w:style>
  <w:style w:type="character" w:customStyle="1" w:styleId="Teksttreci2Sylfaen75ptOdstpy1pt">
    <w:name w:val="Tekst treści (2) + Sylfaen;7;5 pt;Odstępy 1 pt"/>
    <w:basedOn w:val="Teksttreci2"/>
    <w:rPr>
      <w:rFonts w:ascii="Sylfaen" w:eastAsia="Sylfaen" w:hAnsi="Sylfaen" w:cs="Sylfaen"/>
      <w:b w:val="0"/>
      <w:bCs w:val="0"/>
      <w:i w:val="0"/>
      <w:iCs w:val="0"/>
      <w:smallCaps w:val="0"/>
      <w:strike w:val="0"/>
      <w:color w:val="000000"/>
      <w:spacing w:val="20"/>
      <w:w w:val="100"/>
      <w:position w:val="0"/>
      <w:sz w:val="15"/>
      <w:szCs w:val="15"/>
      <w:u w:val="none"/>
      <w:lang w:val="pl-PL" w:eastAsia="pl-PL" w:bidi="pl-PL"/>
    </w:rPr>
  </w:style>
  <w:style w:type="character" w:customStyle="1" w:styleId="Teksttreci12">
    <w:name w:val="Tekst treści (12)_"/>
    <w:basedOn w:val="Domylnaczcionkaakapitu"/>
    <w:link w:val="Teksttreci120"/>
    <w:rPr>
      <w:rFonts w:ascii="Bookman Old Style" w:eastAsia="Bookman Old Style" w:hAnsi="Bookman Old Style" w:cs="Bookman Old Style"/>
      <w:b/>
      <w:bCs/>
      <w:i w:val="0"/>
      <w:iCs w:val="0"/>
      <w:smallCaps w:val="0"/>
      <w:strike w:val="0"/>
      <w:sz w:val="18"/>
      <w:szCs w:val="18"/>
      <w:u w:val="none"/>
    </w:rPr>
  </w:style>
  <w:style w:type="character" w:customStyle="1" w:styleId="Nagwek2Odstpy41pt">
    <w:name w:val="Nagłówek #2 + Odstępy 41 pt"/>
    <w:basedOn w:val="Nagwek2"/>
    <w:rPr>
      <w:rFonts w:ascii="Bookman Old Style" w:eastAsia="Bookman Old Style" w:hAnsi="Bookman Old Style" w:cs="Bookman Old Style"/>
      <w:b/>
      <w:bCs/>
      <w:i w:val="0"/>
      <w:iCs w:val="0"/>
      <w:smallCaps w:val="0"/>
      <w:strike w:val="0"/>
      <w:color w:val="000000"/>
      <w:spacing w:val="820"/>
      <w:w w:val="100"/>
      <w:position w:val="0"/>
      <w:sz w:val="24"/>
      <w:szCs w:val="24"/>
      <w:u w:val="none"/>
      <w:lang w:val="pl-PL" w:eastAsia="pl-PL" w:bidi="pl-PL"/>
    </w:rPr>
  </w:style>
  <w:style w:type="character" w:customStyle="1" w:styleId="Nagwek2Odstpy3pt">
    <w:name w:val="Nagłówek #2 + Odstępy 3 pt"/>
    <w:basedOn w:val="Nagwek2"/>
    <w:rPr>
      <w:rFonts w:ascii="Bookman Old Style" w:eastAsia="Bookman Old Style" w:hAnsi="Bookman Old Style" w:cs="Bookman Old Style"/>
      <w:b/>
      <w:bCs/>
      <w:i w:val="0"/>
      <w:iCs w:val="0"/>
      <w:smallCaps w:val="0"/>
      <w:strike w:val="0"/>
      <w:color w:val="000000"/>
      <w:spacing w:val="60"/>
      <w:w w:val="100"/>
      <w:position w:val="0"/>
      <w:sz w:val="24"/>
      <w:szCs w:val="24"/>
      <w:u w:val="none"/>
      <w:lang w:val="pl-PL" w:eastAsia="pl-PL" w:bidi="pl-PL"/>
    </w:rPr>
  </w:style>
  <w:style w:type="character" w:customStyle="1" w:styleId="Nagwek395ptKursywa">
    <w:name w:val="Nagłówek #3 + 9;5 pt;Kursywa"/>
    <w:basedOn w:val="Nagwek3"/>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5Pogrubienie1">
    <w:name w:val="Tekst treści (5) + Pogrubienie"/>
    <w:basedOn w:val="Teksttreci5"/>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Teksttreci545pt">
    <w:name w:val="Tekst treści (5) + 4;5 pt"/>
    <w:basedOn w:val="Teksttreci5"/>
    <w:rPr>
      <w:rFonts w:ascii="Bookman Old Style" w:eastAsia="Bookman Old Style" w:hAnsi="Bookman Old Style" w:cs="Bookman Old Style"/>
      <w:b w:val="0"/>
      <w:bCs w:val="0"/>
      <w:i w:val="0"/>
      <w:iCs w:val="0"/>
      <w:smallCaps w:val="0"/>
      <w:strike w:val="0"/>
      <w:color w:val="000000"/>
      <w:spacing w:val="0"/>
      <w:w w:val="100"/>
      <w:position w:val="0"/>
      <w:sz w:val="9"/>
      <w:szCs w:val="9"/>
      <w:u w:val="none"/>
      <w:lang w:val="pl-PL" w:eastAsia="pl-PL" w:bidi="pl-PL"/>
    </w:rPr>
  </w:style>
  <w:style w:type="character" w:customStyle="1" w:styleId="PogrubienieTeksttreci545ptOdstpy1pt">
    <w:name w:val="Pogrubienie;Tekst treści (5) + 4;5 pt;Odstępy 1 pt"/>
    <w:basedOn w:val="Teksttreci5"/>
    <w:rPr>
      <w:rFonts w:ascii="Bookman Old Style" w:eastAsia="Bookman Old Style" w:hAnsi="Bookman Old Style" w:cs="Bookman Old Style"/>
      <w:b/>
      <w:bCs/>
      <w:i w:val="0"/>
      <w:iCs w:val="0"/>
      <w:smallCaps w:val="0"/>
      <w:strike w:val="0"/>
      <w:color w:val="000000"/>
      <w:spacing w:val="20"/>
      <w:w w:val="100"/>
      <w:position w:val="0"/>
      <w:sz w:val="9"/>
      <w:szCs w:val="9"/>
      <w:u w:val="none"/>
      <w:lang w:val="pl-PL" w:eastAsia="pl-PL" w:bidi="pl-PL"/>
    </w:rPr>
  </w:style>
  <w:style w:type="character" w:customStyle="1" w:styleId="Teksttreci14">
    <w:name w:val="Tekst treści (14)_"/>
    <w:basedOn w:val="Domylnaczcionkaakapitu"/>
    <w:link w:val="Teksttreci140"/>
    <w:rPr>
      <w:rFonts w:ascii="Bookman Old Style" w:eastAsia="Bookman Old Style" w:hAnsi="Bookman Old Style" w:cs="Bookman Old Style"/>
      <w:b/>
      <w:bCs/>
      <w:i/>
      <w:iCs/>
      <w:smallCaps w:val="0"/>
      <w:strike w:val="0"/>
      <w:sz w:val="19"/>
      <w:szCs w:val="19"/>
      <w:u w:val="none"/>
    </w:rPr>
  </w:style>
  <w:style w:type="character" w:customStyle="1" w:styleId="Teksttreci1410ptBezkursywy">
    <w:name w:val="Tekst treści (14) + 10 pt;Bez kursywy"/>
    <w:basedOn w:val="Teksttreci14"/>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Stopka1">
    <w:name w:val="Stopka1"/>
    <w:basedOn w:val="Stopka"/>
    <w:rPr>
      <w:rFonts w:ascii="Bookman Old Style" w:eastAsia="Bookman Old Style" w:hAnsi="Bookman Old Style" w:cs="Bookman Old Style"/>
      <w:b w:val="0"/>
      <w:bCs w:val="0"/>
      <w:i w:val="0"/>
      <w:iCs w:val="0"/>
      <w:smallCaps w:val="0"/>
      <w:strike w:val="0"/>
      <w:color w:val="000000"/>
      <w:spacing w:val="0"/>
      <w:w w:val="100"/>
      <w:position w:val="0"/>
      <w:sz w:val="18"/>
      <w:szCs w:val="18"/>
      <w:u w:val="single"/>
      <w:lang w:val="en-US" w:eastAsia="en-US" w:bidi="en-US"/>
    </w:rPr>
  </w:style>
  <w:style w:type="character" w:customStyle="1" w:styleId="Teksttreci81">
    <w:name w:val="Tekst treści (8)"/>
    <w:basedOn w:val="Teksttreci8"/>
    <w:rPr>
      <w:rFonts w:ascii="Trebuchet MS" w:eastAsia="Trebuchet MS" w:hAnsi="Trebuchet MS" w:cs="Trebuchet MS"/>
      <w:b w:val="0"/>
      <w:bCs w:val="0"/>
      <w:i/>
      <w:iCs/>
      <w:smallCaps w:val="0"/>
      <w:strike w:val="0"/>
      <w:color w:val="000000"/>
      <w:spacing w:val="0"/>
      <w:w w:val="200"/>
      <w:position w:val="0"/>
      <w:sz w:val="9"/>
      <w:szCs w:val="9"/>
      <w:u w:val="none"/>
      <w:lang w:val="pl-PL" w:eastAsia="pl-PL" w:bidi="pl-PL"/>
    </w:rPr>
  </w:style>
  <w:style w:type="character" w:customStyle="1" w:styleId="Teksttreci15">
    <w:name w:val="Tekst treści (15)_"/>
    <w:basedOn w:val="Domylnaczcionkaakapitu"/>
    <w:link w:val="Teksttreci150"/>
    <w:rPr>
      <w:rFonts w:ascii="Bookman Old Style" w:eastAsia="Bookman Old Style" w:hAnsi="Bookman Old Style" w:cs="Bookman Old Style"/>
      <w:b/>
      <w:bCs/>
      <w:i w:val="0"/>
      <w:iCs w:val="0"/>
      <w:smallCaps w:val="0"/>
      <w:strike w:val="0"/>
      <w:sz w:val="16"/>
      <w:szCs w:val="16"/>
      <w:u w:val="none"/>
    </w:rPr>
  </w:style>
  <w:style w:type="character" w:customStyle="1" w:styleId="Nagwek2Odstpy2pt">
    <w:name w:val="Nagłówek #2 + Odstępy 2 pt"/>
    <w:basedOn w:val="Nagwek2"/>
    <w:rPr>
      <w:rFonts w:ascii="Bookman Old Style" w:eastAsia="Bookman Old Style" w:hAnsi="Bookman Old Style" w:cs="Bookman Old Style"/>
      <w:b/>
      <w:bCs/>
      <w:i w:val="0"/>
      <w:iCs w:val="0"/>
      <w:smallCaps w:val="0"/>
      <w:strike w:val="0"/>
      <w:color w:val="000000"/>
      <w:spacing w:val="50"/>
      <w:w w:val="100"/>
      <w:position w:val="0"/>
      <w:sz w:val="24"/>
      <w:szCs w:val="24"/>
      <w:u w:val="none"/>
      <w:lang w:val="pl-PL" w:eastAsia="pl-PL" w:bidi="pl-PL"/>
    </w:rPr>
  </w:style>
  <w:style w:type="character" w:customStyle="1" w:styleId="Teksttreci4Pogrubienie">
    <w:name w:val="Tekst treści (4) + Pogrubienie"/>
    <w:basedOn w:val="Teksttreci4"/>
    <w:rPr>
      <w:rFonts w:ascii="Bookman Old Style" w:eastAsia="Bookman Old Style" w:hAnsi="Bookman Old Style" w:cs="Bookman Old Style"/>
      <w:b/>
      <w:bCs/>
      <w:i w:val="0"/>
      <w:iCs w:val="0"/>
      <w:smallCaps w:val="0"/>
      <w:strike w:val="0"/>
      <w:color w:val="000000"/>
      <w:spacing w:val="0"/>
      <w:w w:val="100"/>
      <w:position w:val="0"/>
      <w:sz w:val="18"/>
      <w:szCs w:val="18"/>
      <w:u w:val="none"/>
      <w:lang w:val="en-US" w:eastAsia="en-US" w:bidi="en-US"/>
    </w:rPr>
  </w:style>
  <w:style w:type="paragraph" w:customStyle="1" w:styleId="Nagweklubstopka20">
    <w:name w:val="Nagłówek lub stopka (2)"/>
    <w:basedOn w:val="Normalny"/>
    <w:link w:val="Nagweklubstopka2"/>
    <w:pPr>
      <w:shd w:val="clear" w:color="auto" w:fill="FFFFFF"/>
      <w:spacing w:line="0" w:lineRule="atLeast"/>
      <w:jc w:val="center"/>
    </w:pPr>
    <w:rPr>
      <w:rFonts w:ascii="Bookman Old Style" w:eastAsia="Bookman Old Style" w:hAnsi="Bookman Old Style" w:cs="Bookman Old Style"/>
      <w:b/>
      <w:bCs/>
      <w:sz w:val="17"/>
      <w:szCs w:val="17"/>
    </w:rPr>
  </w:style>
  <w:style w:type="paragraph" w:customStyle="1" w:styleId="Teksttreci20">
    <w:name w:val="Tekst treści (2)"/>
    <w:basedOn w:val="Normalny"/>
    <w:link w:val="Teksttreci2"/>
    <w:pPr>
      <w:shd w:val="clear" w:color="auto" w:fill="FFFFFF"/>
      <w:spacing w:after="180" w:line="250" w:lineRule="exact"/>
      <w:jc w:val="center"/>
    </w:pPr>
    <w:rPr>
      <w:rFonts w:ascii="Bookman Old Style" w:eastAsia="Bookman Old Style" w:hAnsi="Bookman Old Style" w:cs="Bookman Old Style"/>
      <w:sz w:val="20"/>
      <w:szCs w:val="20"/>
    </w:rPr>
  </w:style>
  <w:style w:type="paragraph" w:customStyle="1" w:styleId="Teksttreci30">
    <w:name w:val="Tekst treści (3)"/>
    <w:basedOn w:val="Normalny"/>
    <w:link w:val="Teksttreci3"/>
    <w:pPr>
      <w:shd w:val="clear" w:color="auto" w:fill="FFFFFF"/>
      <w:spacing w:before="180" w:after="180" w:line="0" w:lineRule="atLeast"/>
      <w:ind w:hanging="400"/>
      <w:jc w:val="center"/>
    </w:pPr>
    <w:rPr>
      <w:rFonts w:ascii="Bookman Old Style" w:eastAsia="Bookman Old Style" w:hAnsi="Bookman Old Style" w:cs="Bookman Old Style"/>
      <w:b/>
      <w:bCs/>
      <w:sz w:val="18"/>
      <w:szCs w:val="18"/>
    </w:rPr>
  </w:style>
  <w:style w:type="paragraph" w:customStyle="1" w:styleId="Teksttreci40">
    <w:name w:val="Tekst treści (4)"/>
    <w:basedOn w:val="Normalny"/>
    <w:link w:val="Teksttreci4"/>
    <w:pPr>
      <w:shd w:val="clear" w:color="auto" w:fill="FFFFFF"/>
      <w:spacing w:before="180" w:after="540" w:line="211" w:lineRule="exact"/>
      <w:ind w:hanging="380"/>
      <w:jc w:val="center"/>
    </w:pPr>
    <w:rPr>
      <w:rFonts w:ascii="Bookman Old Style" w:eastAsia="Bookman Old Style" w:hAnsi="Bookman Old Style" w:cs="Bookman Old Style"/>
      <w:sz w:val="18"/>
      <w:szCs w:val="18"/>
    </w:rPr>
  </w:style>
  <w:style w:type="paragraph" w:customStyle="1" w:styleId="Teksttreci50">
    <w:name w:val="Tekst treści (5)"/>
    <w:basedOn w:val="Normalny"/>
    <w:link w:val="Teksttreci5"/>
    <w:pPr>
      <w:shd w:val="clear" w:color="auto" w:fill="FFFFFF"/>
      <w:spacing w:after="180" w:line="0" w:lineRule="atLeast"/>
      <w:jc w:val="center"/>
    </w:pPr>
    <w:rPr>
      <w:rFonts w:ascii="Bookman Old Style" w:eastAsia="Bookman Old Style" w:hAnsi="Bookman Old Style" w:cs="Bookman Old Style"/>
      <w:sz w:val="16"/>
      <w:szCs w:val="16"/>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6"/>
      <w:szCs w:val="16"/>
    </w:rPr>
  </w:style>
  <w:style w:type="paragraph" w:customStyle="1" w:styleId="Nagwek10">
    <w:name w:val="Nagłówek #1"/>
    <w:basedOn w:val="Normalny"/>
    <w:link w:val="Nagwek1"/>
    <w:pPr>
      <w:shd w:val="clear" w:color="auto" w:fill="FFFFFF"/>
      <w:spacing w:after="300" w:line="0" w:lineRule="atLeast"/>
      <w:outlineLvl w:val="0"/>
    </w:pPr>
    <w:rPr>
      <w:rFonts w:ascii="Times New Roman" w:eastAsia="Times New Roman" w:hAnsi="Times New Roman" w:cs="Times New Roman"/>
      <w:spacing w:val="120"/>
      <w:sz w:val="42"/>
      <w:szCs w:val="42"/>
    </w:rPr>
  </w:style>
  <w:style w:type="paragraph" w:customStyle="1" w:styleId="Teksttreci60">
    <w:name w:val="Tekst treści (6)"/>
    <w:basedOn w:val="Normalny"/>
    <w:link w:val="Teksttreci6"/>
    <w:pPr>
      <w:shd w:val="clear" w:color="auto" w:fill="FFFFFF"/>
      <w:spacing w:before="300" w:line="341" w:lineRule="exact"/>
      <w:jc w:val="center"/>
    </w:pPr>
    <w:rPr>
      <w:rFonts w:ascii="Bookman Old Style" w:eastAsia="Bookman Old Style" w:hAnsi="Bookman Old Style" w:cs="Bookman Old Style"/>
      <w:sz w:val="13"/>
      <w:szCs w:val="13"/>
    </w:rPr>
  </w:style>
  <w:style w:type="paragraph" w:styleId="Spistreci2">
    <w:name w:val="toc 2"/>
    <w:basedOn w:val="Normalny"/>
    <w:link w:val="Spistreci2Znak"/>
    <w:autoRedefine/>
    <w:pPr>
      <w:shd w:val="clear" w:color="auto" w:fill="FFFFFF"/>
      <w:spacing w:before="180" w:line="202" w:lineRule="exact"/>
      <w:jc w:val="both"/>
    </w:pPr>
    <w:rPr>
      <w:rFonts w:ascii="Bookman Old Style" w:eastAsia="Bookman Old Style" w:hAnsi="Bookman Old Style" w:cs="Bookman Old Style"/>
      <w:sz w:val="16"/>
      <w:szCs w:val="16"/>
    </w:rPr>
  </w:style>
  <w:style w:type="paragraph" w:customStyle="1" w:styleId="Spistreci21">
    <w:name w:val="Spis treści (2)"/>
    <w:basedOn w:val="Normalny"/>
    <w:link w:val="Spistreci20"/>
    <w:pPr>
      <w:shd w:val="clear" w:color="auto" w:fill="FFFFFF"/>
      <w:spacing w:before="180" w:line="202" w:lineRule="exact"/>
      <w:jc w:val="both"/>
    </w:pPr>
    <w:rPr>
      <w:rFonts w:ascii="Bookman Old Style" w:eastAsia="Bookman Old Style" w:hAnsi="Bookman Old Style" w:cs="Bookman Old Style"/>
      <w:i/>
      <w:iCs/>
      <w:sz w:val="16"/>
      <w:szCs w:val="16"/>
    </w:rPr>
  </w:style>
  <w:style w:type="paragraph" w:customStyle="1" w:styleId="Nagwek20">
    <w:name w:val="Nagłówek #2"/>
    <w:basedOn w:val="Normalny"/>
    <w:link w:val="Nagwek2"/>
    <w:pPr>
      <w:shd w:val="clear" w:color="auto" w:fill="FFFFFF"/>
      <w:spacing w:before="480" w:after="540" w:line="0" w:lineRule="atLeast"/>
      <w:jc w:val="center"/>
      <w:outlineLvl w:val="1"/>
    </w:pPr>
    <w:rPr>
      <w:rFonts w:ascii="Bookman Old Style" w:eastAsia="Bookman Old Style" w:hAnsi="Bookman Old Style" w:cs="Bookman Old Style"/>
      <w:b/>
      <w:bCs/>
    </w:rPr>
  </w:style>
  <w:style w:type="paragraph" w:customStyle="1" w:styleId="Nagwek30">
    <w:name w:val="Nagłówek #3"/>
    <w:basedOn w:val="Normalny"/>
    <w:link w:val="Nagwek3"/>
    <w:pPr>
      <w:shd w:val="clear" w:color="auto" w:fill="FFFFFF"/>
      <w:spacing w:before="540" w:after="300" w:line="0" w:lineRule="atLeast"/>
      <w:jc w:val="both"/>
      <w:outlineLvl w:val="2"/>
    </w:pPr>
    <w:rPr>
      <w:rFonts w:ascii="Bookman Old Style" w:eastAsia="Bookman Old Style" w:hAnsi="Bookman Old Style" w:cs="Bookman Old Style"/>
      <w:b/>
      <w:bCs/>
      <w:sz w:val="20"/>
      <w:szCs w:val="20"/>
    </w:rPr>
  </w:style>
  <w:style w:type="paragraph" w:customStyle="1" w:styleId="Teksttreci70">
    <w:name w:val="Tekst treści (7)"/>
    <w:basedOn w:val="Normalny"/>
    <w:link w:val="Teksttreci7"/>
    <w:pPr>
      <w:shd w:val="clear" w:color="auto" w:fill="FFFFFF"/>
      <w:spacing w:line="240" w:lineRule="exact"/>
      <w:jc w:val="both"/>
    </w:pPr>
    <w:rPr>
      <w:rFonts w:ascii="Bookman Old Style" w:eastAsia="Bookman Old Style" w:hAnsi="Bookman Old Style" w:cs="Bookman Old Style"/>
      <w:i/>
      <w:iCs/>
      <w:sz w:val="20"/>
      <w:szCs w:val="20"/>
    </w:rPr>
  </w:style>
  <w:style w:type="paragraph" w:customStyle="1" w:styleId="Teksttreci80">
    <w:name w:val="Tekst treści (8)"/>
    <w:basedOn w:val="Normalny"/>
    <w:link w:val="Teksttreci8"/>
    <w:pPr>
      <w:shd w:val="clear" w:color="auto" w:fill="FFFFFF"/>
      <w:spacing w:before="60" w:after="180" w:line="0" w:lineRule="atLeast"/>
      <w:jc w:val="center"/>
    </w:pPr>
    <w:rPr>
      <w:rFonts w:ascii="Trebuchet MS" w:eastAsia="Trebuchet MS" w:hAnsi="Trebuchet MS" w:cs="Trebuchet MS"/>
      <w:i/>
      <w:iCs/>
      <w:w w:val="200"/>
      <w:sz w:val="9"/>
      <w:szCs w:val="9"/>
    </w:rPr>
  </w:style>
  <w:style w:type="paragraph" w:customStyle="1" w:styleId="Teksttreci90">
    <w:name w:val="Tekst treści (9)"/>
    <w:basedOn w:val="Normalny"/>
    <w:link w:val="Teksttreci9"/>
    <w:pPr>
      <w:shd w:val="clear" w:color="auto" w:fill="FFFFFF"/>
      <w:spacing w:before="240" w:line="226" w:lineRule="exact"/>
      <w:ind w:hanging="400"/>
    </w:pPr>
    <w:rPr>
      <w:rFonts w:ascii="Bookman Old Style" w:eastAsia="Bookman Old Style" w:hAnsi="Bookman Old Style" w:cs="Bookman Old Style"/>
      <w:i/>
      <w:iCs/>
      <w:sz w:val="18"/>
      <w:szCs w:val="18"/>
    </w:rPr>
  </w:style>
  <w:style w:type="paragraph" w:customStyle="1" w:styleId="Stopka2">
    <w:name w:val="Stopka2"/>
    <w:basedOn w:val="Normalny"/>
    <w:link w:val="Stopka"/>
    <w:pPr>
      <w:shd w:val="clear" w:color="auto" w:fill="FFFFFF"/>
      <w:spacing w:line="197" w:lineRule="exact"/>
      <w:ind w:firstLine="380"/>
      <w:jc w:val="both"/>
    </w:pPr>
    <w:rPr>
      <w:rFonts w:ascii="Bookman Old Style" w:eastAsia="Bookman Old Style" w:hAnsi="Bookman Old Style" w:cs="Bookman Old Style"/>
      <w:sz w:val="18"/>
      <w:szCs w:val="18"/>
    </w:rPr>
  </w:style>
  <w:style w:type="paragraph" w:customStyle="1" w:styleId="Teksttreci100">
    <w:name w:val="Tekst treści (10)"/>
    <w:basedOn w:val="Normalny"/>
    <w:link w:val="Teksttreci10"/>
    <w:pPr>
      <w:shd w:val="clear" w:color="auto" w:fill="FFFFFF"/>
      <w:spacing w:before="540" w:after="300" w:line="0" w:lineRule="atLeast"/>
      <w:jc w:val="center"/>
    </w:pPr>
    <w:rPr>
      <w:rFonts w:ascii="Bookman Old Style" w:eastAsia="Bookman Old Style" w:hAnsi="Bookman Old Style" w:cs="Bookman Old Style"/>
      <w:b/>
      <w:bCs/>
      <w:i/>
      <w:iCs/>
      <w:sz w:val="19"/>
      <w:szCs w:val="19"/>
      <w:lang w:val="en-US" w:eastAsia="en-US" w:bidi="en-US"/>
    </w:rPr>
  </w:style>
  <w:style w:type="paragraph" w:customStyle="1" w:styleId="Stopka30">
    <w:name w:val="Stopka (3)"/>
    <w:basedOn w:val="Normalny"/>
    <w:link w:val="Stopka3"/>
    <w:pPr>
      <w:shd w:val="clear" w:color="auto" w:fill="FFFFFF"/>
      <w:spacing w:before="300" w:line="240" w:lineRule="exact"/>
      <w:ind w:firstLine="400"/>
      <w:jc w:val="both"/>
    </w:pPr>
    <w:rPr>
      <w:rFonts w:ascii="Bookman Old Style" w:eastAsia="Bookman Old Style" w:hAnsi="Bookman Old Style" w:cs="Bookman Old Style"/>
      <w:sz w:val="20"/>
      <w:szCs w:val="20"/>
    </w:rPr>
  </w:style>
  <w:style w:type="paragraph" w:customStyle="1" w:styleId="Podpistabeli0">
    <w:name w:val="Podpis tabeli"/>
    <w:basedOn w:val="Normalny"/>
    <w:link w:val="Podpistabeli"/>
    <w:pPr>
      <w:shd w:val="clear" w:color="auto" w:fill="FFFFFF"/>
      <w:spacing w:line="240" w:lineRule="exact"/>
      <w:jc w:val="center"/>
    </w:pPr>
    <w:rPr>
      <w:rFonts w:ascii="Bookman Old Style" w:eastAsia="Bookman Old Style" w:hAnsi="Bookman Old Style" w:cs="Bookman Old Style"/>
      <w:sz w:val="18"/>
      <w:szCs w:val="18"/>
    </w:rPr>
  </w:style>
  <w:style w:type="paragraph" w:customStyle="1" w:styleId="Podpistabeli20">
    <w:name w:val="Podpis tabeli (2)"/>
    <w:basedOn w:val="Normalny"/>
    <w:link w:val="Podpistabeli2"/>
    <w:pPr>
      <w:shd w:val="clear" w:color="auto" w:fill="FFFFFF"/>
      <w:spacing w:line="221" w:lineRule="exact"/>
      <w:jc w:val="both"/>
    </w:pPr>
    <w:rPr>
      <w:rFonts w:ascii="Bookman Old Style" w:eastAsia="Bookman Old Style" w:hAnsi="Bookman Old Style" w:cs="Bookman Old Style"/>
      <w:sz w:val="16"/>
      <w:szCs w:val="16"/>
    </w:rPr>
  </w:style>
  <w:style w:type="paragraph" w:customStyle="1" w:styleId="Stopka40">
    <w:name w:val="Stopka (4)"/>
    <w:basedOn w:val="Normalny"/>
    <w:link w:val="Stopka4"/>
    <w:pPr>
      <w:shd w:val="clear" w:color="auto" w:fill="FFFFFF"/>
      <w:spacing w:line="202" w:lineRule="exact"/>
      <w:ind w:firstLine="380"/>
      <w:jc w:val="both"/>
    </w:pPr>
    <w:rPr>
      <w:rFonts w:ascii="Bookman Old Style" w:eastAsia="Bookman Old Style" w:hAnsi="Bookman Old Style" w:cs="Bookman Old Style"/>
      <w:i/>
      <w:iCs/>
      <w:sz w:val="18"/>
      <w:szCs w:val="18"/>
    </w:rPr>
  </w:style>
  <w:style w:type="paragraph" w:customStyle="1" w:styleId="Teksttreci110">
    <w:name w:val="Tekst treści (11)"/>
    <w:basedOn w:val="Normalny"/>
    <w:link w:val="Teksttreci11"/>
    <w:pPr>
      <w:shd w:val="clear" w:color="auto" w:fill="FFFFFF"/>
      <w:spacing w:before="420" w:after="420" w:line="322" w:lineRule="exact"/>
      <w:jc w:val="center"/>
    </w:pPr>
    <w:rPr>
      <w:rFonts w:ascii="Bookman Old Style" w:eastAsia="Bookman Old Style" w:hAnsi="Bookman Old Style" w:cs="Bookman Old Style"/>
      <w:b/>
      <w:bCs/>
    </w:rPr>
  </w:style>
  <w:style w:type="paragraph" w:customStyle="1" w:styleId="Teksttreci120">
    <w:name w:val="Tekst treści (12)"/>
    <w:basedOn w:val="Normalny"/>
    <w:link w:val="Teksttreci12"/>
    <w:pPr>
      <w:shd w:val="clear" w:color="auto" w:fill="FFFFFF"/>
      <w:spacing w:before="660" w:after="300" w:line="0" w:lineRule="atLeast"/>
      <w:ind w:hanging="400"/>
    </w:pPr>
    <w:rPr>
      <w:rFonts w:ascii="Bookman Old Style" w:eastAsia="Bookman Old Style" w:hAnsi="Bookman Old Style" w:cs="Bookman Old Style"/>
      <w:b/>
      <w:bCs/>
      <w:sz w:val="18"/>
      <w:szCs w:val="18"/>
    </w:rPr>
  </w:style>
  <w:style w:type="paragraph" w:customStyle="1" w:styleId="Teksttreci140">
    <w:name w:val="Tekst treści (14)"/>
    <w:basedOn w:val="Normalny"/>
    <w:link w:val="Teksttreci14"/>
    <w:pPr>
      <w:shd w:val="clear" w:color="auto" w:fill="FFFFFF"/>
      <w:spacing w:before="1500" w:after="300" w:line="0" w:lineRule="atLeast"/>
      <w:jc w:val="center"/>
    </w:pPr>
    <w:rPr>
      <w:rFonts w:ascii="Bookman Old Style" w:eastAsia="Bookman Old Style" w:hAnsi="Bookman Old Style" w:cs="Bookman Old Style"/>
      <w:b/>
      <w:bCs/>
      <w:i/>
      <w:iCs/>
      <w:sz w:val="19"/>
      <w:szCs w:val="19"/>
    </w:rPr>
  </w:style>
  <w:style w:type="paragraph" w:customStyle="1" w:styleId="Teksttreci150">
    <w:name w:val="Tekst treści (15)"/>
    <w:basedOn w:val="Normalny"/>
    <w:link w:val="Teksttreci15"/>
    <w:pPr>
      <w:shd w:val="clear" w:color="auto" w:fill="FFFFFF"/>
      <w:spacing w:line="0" w:lineRule="atLeast"/>
    </w:pPr>
    <w:rPr>
      <w:rFonts w:ascii="Bookman Old Style" w:eastAsia="Bookman Old Style" w:hAnsi="Bookman Old Style" w:cs="Bookman Old Style"/>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bCs/>
      <w:i w:val="0"/>
      <w:iCs w:val="0"/>
      <w:smallCaps w:val="0"/>
      <w:strike w:val="0"/>
      <w:sz w:val="17"/>
      <w:szCs w:val="17"/>
      <w:u w:val="none"/>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3">
    <w:name w:val="Tekst treści (3)_"/>
    <w:basedOn w:val="Domylnaczcionkaakapitu"/>
    <w:link w:val="Teksttreci30"/>
    <w:rPr>
      <w:rFonts w:ascii="Bookman Old Style" w:eastAsia="Bookman Old Style" w:hAnsi="Bookman Old Style" w:cs="Bookman Old Style"/>
      <w:b/>
      <w:bCs/>
      <w:i w:val="0"/>
      <w:iCs w:val="0"/>
      <w:smallCaps w:val="0"/>
      <w:strike w:val="0"/>
      <w:sz w:val="18"/>
      <w:szCs w:val="18"/>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5">
    <w:name w:val="Tekst treści (5)_"/>
    <w:basedOn w:val="Domylnaczcionkaakapitu"/>
    <w:link w:val="Teksttreci50"/>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1">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6"/>
      <w:szCs w:val="16"/>
      <w:u w:val="single"/>
      <w:lang w:val="pl-PL" w:eastAsia="pl-PL" w:bidi="pl-PL"/>
    </w:rPr>
  </w:style>
  <w:style w:type="character" w:customStyle="1" w:styleId="Nagwek1">
    <w:name w:val="Nagłówek #1_"/>
    <w:basedOn w:val="Domylnaczcionkaakapitu"/>
    <w:link w:val="Nagwek10"/>
    <w:rPr>
      <w:rFonts w:ascii="Times New Roman" w:eastAsia="Times New Roman" w:hAnsi="Times New Roman" w:cs="Times New Roman"/>
      <w:b w:val="0"/>
      <w:bCs w:val="0"/>
      <w:i w:val="0"/>
      <w:iCs w:val="0"/>
      <w:smallCaps w:val="0"/>
      <w:strike w:val="0"/>
      <w:spacing w:val="120"/>
      <w:sz w:val="42"/>
      <w:szCs w:val="42"/>
      <w:u w:val="none"/>
    </w:rPr>
  </w:style>
  <w:style w:type="character" w:customStyle="1" w:styleId="Teksttreci6">
    <w:name w:val="Tekst treści (6)_"/>
    <w:basedOn w:val="Domylnaczcionkaakapitu"/>
    <w:link w:val="Teksttreci60"/>
    <w:rPr>
      <w:rFonts w:ascii="Bookman Old Style" w:eastAsia="Bookman Old Style" w:hAnsi="Bookman Old Style" w:cs="Bookman Old Style"/>
      <w:b w:val="0"/>
      <w:bCs w:val="0"/>
      <w:i w:val="0"/>
      <w:iCs w:val="0"/>
      <w:smallCaps w:val="0"/>
      <w:strike w:val="0"/>
      <w:spacing w:val="0"/>
      <w:sz w:val="13"/>
      <w:szCs w:val="13"/>
      <w:u w:val="none"/>
    </w:rPr>
  </w:style>
  <w:style w:type="character" w:customStyle="1" w:styleId="Teksttreci61">
    <w:name w:val="Tekst treści (6)"/>
    <w:basedOn w:val="Teksttreci6"/>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character" w:customStyle="1" w:styleId="Teksttreci41">
    <w:name w:val="Tekst treści (4)"/>
    <w:basedOn w:val="Teksttreci4"/>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Spistreci2Znak">
    <w:name w:val="Spis treści 2 Znak"/>
    <w:basedOn w:val="Domylnaczcionkaakapitu"/>
    <w:link w:val="Spistreci2"/>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Kursywa">
    <w:name w:val="Spis treści + Kursywa"/>
    <w:basedOn w:val="Spistreci2Znak"/>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20">
    <w:name w:val="Spis treści (2)_"/>
    <w:basedOn w:val="Domylnaczcionkaakapitu"/>
    <w:link w:val="Spistreci21"/>
    <w:rPr>
      <w:rFonts w:ascii="Bookman Old Style" w:eastAsia="Bookman Old Style" w:hAnsi="Bookman Old Style" w:cs="Bookman Old Style"/>
      <w:b w:val="0"/>
      <w:bCs w:val="0"/>
      <w:i/>
      <w:iCs/>
      <w:smallCaps w:val="0"/>
      <w:strike w:val="0"/>
      <w:sz w:val="16"/>
      <w:szCs w:val="16"/>
      <w:u w:val="none"/>
    </w:rPr>
  </w:style>
  <w:style w:type="character" w:customStyle="1" w:styleId="Spistreci2Bezkursywy">
    <w:name w:val="Spis treści (2) + Bez kursywy"/>
    <w:basedOn w:val="Spistreci20"/>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2">
    <w:name w:val="Nagłówek #2_"/>
    <w:basedOn w:val="Domylnaczcionkaakapitu"/>
    <w:link w:val="Nagwek20"/>
    <w:rPr>
      <w:rFonts w:ascii="Bookman Old Style" w:eastAsia="Bookman Old Style" w:hAnsi="Bookman Old Style" w:cs="Bookman Old Style"/>
      <w:b/>
      <w:bCs/>
      <w:i w:val="0"/>
      <w:iCs w:val="0"/>
      <w:smallCaps w:val="0"/>
      <w:strike w:val="0"/>
      <w:u w:val="none"/>
    </w:rPr>
  </w:style>
  <w:style w:type="character" w:customStyle="1" w:styleId="Nagwek2Odstpy10pt">
    <w:name w:val="Nagłówek #2 + Odstępy 10 pt"/>
    <w:basedOn w:val="Nagwek2"/>
    <w:rPr>
      <w:rFonts w:ascii="Bookman Old Style" w:eastAsia="Bookman Old Style" w:hAnsi="Bookman Old Style" w:cs="Bookman Old Style"/>
      <w:b/>
      <w:bCs/>
      <w:i w:val="0"/>
      <w:iCs w:val="0"/>
      <w:smallCaps w:val="0"/>
      <w:strike w:val="0"/>
      <w:color w:val="000000"/>
      <w:spacing w:val="200"/>
      <w:w w:val="100"/>
      <w:position w:val="0"/>
      <w:sz w:val="24"/>
      <w:szCs w:val="24"/>
      <w:u w:val="none"/>
      <w:lang w:val="pl-PL" w:eastAsia="pl-PL" w:bidi="pl-PL"/>
    </w:rPr>
  </w:style>
  <w:style w:type="character" w:customStyle="1" w:styleId="Teksttreci410ptKursywa">
    <w:name w:val="Tekst treści (4) + 10 pt;Kursywa"/>
    <w:basedOn w:val="Teksttreci4"/>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3">
    <w:name w:val="Nagłówek #3_"/>
    <w:basedOn w:val="Domylnaczcionkaakapitu"/>
    <w:link w:val="Nagwek30"/>
    <w:rPr>
      <w:rFonts w:ascii="Bookman Old Style" w:eastAsia="Bookman Old Style" w:hAnsi="Bookman Old Style" w:cs="Bookman Old Style"/>
      <w:b/>
      <w:bCs/>
      <w:i w:val="0"/>
      <w:iCs w:val="0"/>
      <w:smallCaps w:val="0"/>
      <w:strike w:val="0"/>
      <w:sz w:val="20"/>
      <w:szCs w:val="20"/>
      <w:u w:val="none"/>
    </w:rPr>
  </w:style>
  <w:style w:type="character" w:customStyle="1" w:styleId="Teksttreci2Pogrubienie">
    <w:name w:val="Tekst treści (2) + Pogrubienie"/>
    <w:basedOn w:val="Teksttreci2"/>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7">
    <w:name w:val="Tekst treści (7)_"/>
    <w:basedOn w:val="Domylnaczcionkaakapitu"/>
    <w:link w:val="Teksttreci70"/>
    <w:rPr>
      <w:rFonts w:ascii="Bookman Old Style" w:eastAsia="Bookman Old Style" w:hAnsi="Bookman Old Style" w:cs="Bookman Old Style"/>
      <w:b w:val="0"/>
      <w:bCs w:val="0"/>
      <w:i/>
      <w:iCs/>
      <w:smallCaps w:val="0"/>
      <w:strike w:val="0"/>
      <w:sz w:val="20"/>
      <w:szCs w:val="20"/>
      <w:u w:val="none"/>
    </w:rPr>
  </w:style>
  <w:style w:type="character" w:customStyle="1" w:styleId="Teksttreci7Bezkursywy">
    <w:name w:val="Tekst treści (7) + Bez kursywy"/>
    <w:basedOn w:val="Teksttreci7"/>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29pt">
    <w:name w:val="Tekst treści (2) + 9 pt"/>
    <w:basedOn w:val="Teksttreci2"/>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2MicrosoftSansSerif7pt">
    <w:name w:val="Tekst treści (2) + Microsoft Sans Serif;7 pt"/>
    <w:basedOn w:val="Teksttreci2"/>
    <w:rPr>
      <w:rFonts w:ascii="Microsoft Sans Serif" w:eastAsia="Microsoft Sans Serif" w:hAnsi="Microsoft Sans Serif" w:cs="Microsoft Sans Serif"/>
      <w:b w:val="0"/>
      <w:bCs w:val="0"/>
      <w:i w:val="0"/>
      <w:iCs w:val="0"/>
      <w:smallCaps w:val="0"/>
      <w:strike w:val="0"/>
      <w:color w:val="000000"/>
      <w:spacing w:val="0"/>
      <w:w w:val="100"/>
      <w:position w:val="0"/>
      <w:sz w:val="14"/>
      <w:szCs w:val="14"/>
      <w:u w:val="none"/>
      <w:lang w:val="pl-PL" w:eastAsia="pl-PL" w:bidi="pl-PL"/>
    </w:rPr>
  </w:style>
  <w:style w:type="character" w:customStyle="1" w:styleId="Teksttreci245pt">
    <w:name w:val="Tekst treści (2) + 4;5 pt"/>
    <w:basedOn w:val="Teksttreci2"/>
    <w:rPr>
      <w:rFonts w:ascii="Bookman Old Style" w:eastAsia="Bookman Old Style" w:hAnsi="Bookman Old Style" w:cs="Bookman Old Style"/>
      <w:b w:val="0"/>
      <w:bCs w:val="0"/>
      <w:i w:val="0"/>
      <w:iCs w:val="0"/>
      <w:smallCaps w:val="0"/>
      <w:strike w:val="0"/>
      <w:color w:val="000000"/>
      <w:spacing w:val="0"/>
      <w:w w:val="100"/>
      <w:position w:val="0"/>
      <w:sz w:val="9"/>
      <w:szCs w:val="9"/>
      <w:u w:val="none"/>
      <w:lang w:val="pl-PL" w:eastAsia="pl-PL" w:bidi="pl-PL"/>
    </w:rPr>
  </w:style>
  <w:style w:type="character" w:customStyle="1" w:styleId="Teksttreci5Kursywa">
    <w:name w:val="Tekst treści (5) + Kursywa"/>
    <w:basedOn w:val="Teksttreci5"/>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8">
    <w:name w:val="Tekst treści (8)_"/>
    <w:basedOn w:val="Domylnaczcionkaakapitu"/>
    <w:link w:val="Teksttreci80"/>
    <w:rPr>
      <w:rFonts w:ascii="Trebuchet MS" w:eastAsia="Trebuchet MS" w:hAnsi="Trebuchet MS" w:cs="Trebuchet MS"/>
      <w:b w:val="0"/>
      <w:bCs w:val="0"/>
      <w:i/>
      <w:iCs/>
      <w:smallCaps w:val="0"/>
      <w:strike w:val="0"/>
      <w:spacing w:val="0"/>
      <w:w w:val="200"/>
      <w:sz w:val="9"/>
      <w:szCs w:val="9"/>
      <w:u w:val="none"/>
    </w:rPr>
  </w:style>
  <w:style w:type="character" w:customStyle="1" w:styleId="Teksttreci9">
    <w:name w:val="Tekst treści (9)_"/>
    <w:basedOn w:val="Domylnaczcionkaakapitu"/>
    <w:link w:val="Teksttreci90"/>
    <w:rPr>
      <w:rFonts w:ascii="Bookman Old Style" w:eastAsia="Bookman Old Style" w:hAnsi="Bookman Old Style" w:cs="Bookman Old Style"/>
      <w:b w:val="0"/>
      <w:bCs w:val="0"/>
      <w:i/>
      <w:iCs/>
      <w:smallCaps w:val="0"/>
      <w:strike w:val="0"/>
      <w:sz w:val="18"/>
      <w:szCs w:val="18"/>
      <w:u w:val="none"/>
    </w:rPr>
  </w:style>
  <w:style w:type="character" w:customStyle="1" w:styleId="Teksttreci9Bezkursywy">
    <w:name w:val="Tekst treści (9) + Bez kursywy"/>
    <w:basedOn w:val="Teksttreci9"/>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4Kursywa">
    <w:name w:val="Tekst treści (4) + Kursywa"/>
    <w:basedOn w:val="Teksttreci4"/>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topka">
    <w:name w:val="Stopka_"/>
    <w:basedOn w:val="Domylnaczcionkaakapitu"/>
    <w:link w:val="Stopka2"/>
    <w:rPr>
      <w:rFonts w:ascii="Bookman Old Style" w:eastAsia="Bookman Old Style" w:hAnsi="Bookman Old Style" w:cs="Bookman Old Style"/>
      <w:b w:val="0"/>
      <w:bCs w:val="0"/>
      <w:i w:val="0"/>
      <w:iCs w:val="0"/>
      <w:smallCaps w:val="0"/>
      <w:strike w:val="0"/>
      <w:sz w:val="18"/>
      <w:szCs w:val="18"/>
      <w:u w:val="none"/>
    </w:rPr>
  </w:style>
  <w:style w:type="character" w:customStyle="1" w:styleId="StopkaKursywa">
    <w:name w:val="Stopka + Kursywa"/>
    <w:basedOn w:val="Stopka"/>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10">
    <w:name w:val="Tekst treści (10)_"/>
    <w:basedOn w:val="Domylnaczcionkaakapitu"/>
    <w:link w:val="Teksttreci100"/>
    <w:rPr>
      <w:rFonts w:ascii="Bookman Old Style" w:eastAsia="Bookman Old Style" w:hAnsi="Bookman Old Style" w:cs="Bookman Old Style"/>
      <w:b/>
      <w:bCs/>
      <w:i/>
      <w:iCs/>
      <w:smallCaps w:val="0"/>
      <w:strike w:val="0"/>
      <w:sz w:val="19"/>
      <w:szCs w:val="19"/>
      <w:u w:val="none"/>
      <w:lang w:val="en-US" w:eastAsia="en-US" w:bidi="en-US"/>
    </w:rPr>
  </w:style>
  <w:style w:type="character" w:customStyle="1" w:styleId="Teksttreci2Odstpy-1pt">
    <w:name w:val="Tekst treści (2) + Odstępy -1 pt"/>
    <w:basedOn w:val="Teksttreci2"/>
    <w:rPr>
      <w:rFonts w:ascii="Bookman Old Style" w:eastAsia="Bookman Old Style" w:hAnsi="Bookman Old Style" w:cs="Bookman Old Style"/>
      <w:b w:val="0"/>
      <w:bCs w:val="0"/>
      <w:i w:val="0"/>
      <w:iCs w:val="0"/>
      <w:smallCaps w:val="0"/>
      <w:strike w:val="0"/>
      <w:color w:val="000000"/>
      <w:spacing w:val="-20"/>
      <w:w w:val="100"/>
      <w:position w:val="0"/>
      <w:sz w:val="20"/>
      <w:szCs w:val="20"/>
      <w:u w:val="none"/>
      <w:lang w:val="pl-PL" w:eastAsia="pl-PL" w:bidi="pl-PL"/>
    </w:rPr>
  </w:style>
  <w:style w:type="character" w:customStyle="1" w:styleId="Stopka3">
    <w:name w:val="Stopka (3)_"/>
    <w:basedOn w:val="Domylnaczcionkaakapitu"/>
    <w:link w:val="Stopka30"/>
    <w:rPr>
      <w:rFonts w:ascii="Bookman Old Style" w:eastAsia="Bookman Old Style" w:hAnsi="Bookman Old Style" w:cs="Bookman Old Style"/>
      <w:b w:val="0"/>
      <w:bCs w:val="0"/>
      <w:i w:val="0"/>
      <w:iCs w:val="0"/>
      <w:smallCaps w:val="0"/>
      <w:strike w:val="0"/>
      <w:sz w:val="20"/>
      <w:szCs w:val="20"/>
      <w:u w:val="none"/>
    </w:rPr>
  </w:style>
  <w:style w:type="character" w:customStyle="1" w:styleId="Podpistabeli">
    <w:name w:val="Podpis tabeli_"/>
    <w:basedOn w:val="Domylnaczcionkaakapitu"/>
    <w:link w:val="Podpistabeli0"/>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28pt">
    <w:name w:val="Tekst treści (2) + 8 pt"/>
    <w:basedOn w:val="Teksttreci2"/>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Podpistabeli2">
    <w:name w:val="Podpis tabeli (2)_"/>
    <w:basedOn w:val="Domylnaczcionkaakapitu"/>
    <w:link w:val="Podpistabeli20"/>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29pt0">
    <w:name w:val="Tekst treści (2) + 9 pt"/>
    <w:basedOn w:val="Teksttreci2"/>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28pt0">
    <w:name w:val="Tekst treści (2) + 8 pt"/>
    <w:basedOn w:val="Teksttreci2"/>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Stopka4">
    <w:name w:val="Stopka (4)_"/>
    <w:basedOn w:val="Domylnaczcionkaakapitu"/>
    <w:link w:val="Stopka40"/>
    <w:rPr>
      <w:rFonts w:ascii="Bookman Old Style" w:eastAsia="Bookman Old Style" w:hAnsi="Bookman Old Style" w:cs="Bookman Old Style"/>
      <w:b w:val="0"/>
      <w:bCs w:val="0"/>
      <w:i/>
      <w:iCs/>
      <w:smallCaps w:val="0"/>
      <w:strike w:val="0"/>
      <w:sz w:val="18"/>
      <w:szCs w:val="18"/>
      <w:u w:val="none"/>
    </w:rPr>
  </w:style>
  <w:style w:type="character" w:customStyle="1" w:styleId="Stopka4Bezkursywy">
    <w:name w:val="Stopka (4) + Bez kursywy"/>
    <w:basedOn w:val="Stopka4"/>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28ptKursywa">
    <w:name w:val="Tekst treści (2) + 8 pt;Kursywa"/>
    <w:basedOn w:val="Teksttreci2"/>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3SegoeUIKursywa">
    <w:name w:val="Nagłówek #3 + Segoe UI;Kursywa"/>
    <w:basedOn w:val="Nagwek3"/>
    <w:rPr>
      <w:rFonts w:ascii="Segoe UI" w:eastAsia="Segoe UI" w:hAnsi="Segoe UI" w:cs="Segoe UI"/>
      <w:b/>
      <w:bCs/>
      <w:i/>
      <w:iCs/>
      <w:smallCaps w:val="0"/>
      <w:strike w:val="0"/>
      <w:color w:val="000000"/>
      <w:spacing w:val="0"/>
      <w:w w:val="100"/>
      <w:position w:val="0"/>
      <w:sz w:val="20"/>
      <w:szCs w:val="20"/>
      <w:u w:val="none"/>
      <w:lang w:val="pl-PL" w:eastAsia="pl-PL" w:bidi="pl-PL"/>
    </w:rPr>
  </w:style>
  <w:style w:type="character" w:customStyle="1" w:styleId="Nagwek3ArialUnicodeMS14ptBezpogrubieniaKursywa">
    <w:name w:val="Nagłówek #3 + Arial Unicode MS;14 pt;Bez pogrubienia;Kursywa"/>
    <w:basedOn w:val="Nagwek3"/>
    <w:rPr>
      <w:rFonts w:ascii="Arial Unicode MS" w:eastAsia="Arial Unicode MS" w:hAnsi="Arial Unicode MS" w:cs="Arial Unicode MS"/>
      <w:b/>
      <w:bCs/>
      <w:i/>
      <w:iCs/>
      <w:smallCaps w:val="0"/>
      <w:strike w:val="0"/>
      <w:color w:val="000000"/>
      <w:spacing w:val="0"/>
      <w:w w:val="100"/>
      <w:position w:val="0"/>
      <w:sz w:val="28"/>
      <w:szCs w:val="28"/>
      <w:u w:val="none"/>
      <w:lang w:val="pl-PL" w:eastAsia="pl-PL" w:bidi="pl-PL"/>
    </w:rPr>
  </w:style>
  <w:style w:type="character" w:customStyle="1" w:styleId="Teksttreci9Georgia85ptBezkursywy">
    <w:name w:val="Tekst treści (9) + Georgia;8;5 pt;Bez kursywy"/>
    <w:basedOn w:val="Teksttreci9"/>
    <w:rPr>
      <w:rFonts w:ascii="Georgia" w:eastAsia="Georgia" w:hAnsi="Georgia" w:cs="Georgia"/>
      <w:b w:val="0"/>
      <w:bCs w:val="0"/>
      <w:i/>
      <w:iCs/>
      <w:smallCaps w:val="0"/>
      <w:strike w:val="0"/>
      <w:color w:val="000000"/>
      <w:spacing w:val="0"/>
      <w:w w:val="100"/>
      <w:position w:val="0"/>
      <w:sz w:val="17"/>
      <w:szCs w:val="17"/>
      <w:u w:val="none"/>
      <w:lang w:val="pl-PL" w:eastAsia="pl-PL" w:bidi="pl-PL"/>
    </w:rPr>
  </w:style>
  <w:style w:type="character" w:customStyle="1" w:styleId="Teksttreci104ptBezpogrubieniaBezkursywy">
    <w:name w:val="Tekst treści (10) + 4 pt;Bez pogrubienia;Bez kursywy"/>
    <w:basedOn w:val="Teksttreci10"/>
    <w:rPr>
      <w:rFonts w:ascii="Bookman Old Style" w:eastAsia="Bookman Old Style" w:hAnsi="Bookman Old Style" w:cs="Bookman Old Style"/>
      <w:b/>
      <w:bCs/>
      <w:i/>
      <w:iCs/>
      <w:smallCaps w:val="0"/>
      <w:strike w:val="0"/>
      <w:color w:val="000000"/>
      <w:spacing w:val="0"/>
      <w:w w:val="100"/>
      <w:position w:val="0"/>
      <w:sz w:val="8"/>
      <w:szCs w:val="8"/>
      <w:u w:val="none"/>
      <w:lang w:val="en-US" w:eastAsia="en-US" w:bidi="en-US"/>
    </w:rPr>
  </w:style>
  <w:style w:type="character" w:customStyle="1" w:styleId="Teksttreci9Odstpy1pt">
    <w:name w:val="Tekst treści (9) + Odstępy 1 pt"/>
    <w:basedOn w:val="Teksttreci9"/>
    <w:rPr>
      <w:rFonts w:ascii="Bookman Old Style" w:eastAsia="Bookman Old Style" w:hAnsi="Bookman Old Style" w:cs="Bookman Old Style"/>
      <w:b w:val="0"/>
      <w:bCs w:val="0"/>
      <w:i/>
      <w:iCs/>
      <w:smallCaps w:val="0"/>
      <w:strike w:val="0"/>
      <w:color w:val="000000"/>
      <w:spacing w:val="30"/>
      <w:w w:val="100"/>
      <w:position w:val="0"/>
      <w:sz w:val="18"/>
      <w:szCs w:val="18"/>
      <w:u w:val="none"/>
      <w:lang w:val="pl-PL" w:eastAsia="pl-PL" w:bidi="pl-PL"/>
    </w:rPr>
  </w:style>
  <w:style w:type="character" w:customStyle="1" w:styleId="Teksttreci11">
    <w:name w:val="Tekst treści (11)_"/>
    <w:basedOn w:val="Domylnaczcionkaakapitu"/>
    <w:link w:val="Teksttreci110"/>
    <w:rPr>
      <w:rFonts w:ascii="Bookman Old Style" w:eastAsia="Bookman Old Style" w:hAnsi="Bookman Old Style" w:cs="Bookman Old Style"/>
      <w:b/>
      <w:bCs/>
      <w:i w:val="0"/>
      <w:iCs w:val="0"/>
      <w:smallCaps w:val="0"/>
      <w:strike w:val="0"/>
      <w:u w:val="none"/>
    </w:rPr>
  </w:style>
  <w:style w:type="character" w:customStyle="1" w:styleId="Teksttreci2Sylfaen75pt">
    <w:name w:val="Tekst treści (2) + Sylfaen;7;5 pt"/>
    <w:basedOn w:val="Teksttreci2"/>
    <w:rPr>
      <w:rFonts w:ascii="Sylfaen" w:eastAsia="Sylfaen" w:hAnsi="Sylfaen" w:cs="Sylfaen"/>
      <w:b/>
      <w:bCs/>
      <w:i w:val="0"/>
      <w:iCs w:val="0"/>
      <w:smallCaps w:val="0"/>
      <w:strike w:val="0"/>
      <w:color w:val="000000"/>
      <w:spacing w:val="0"/>
      <w:w w:val="100"/>
      <w:position w:val="0"/>
      <w:sz w:val="15"/>
      <w:szCs w:val="15"/>
      <w:u w:val="none"/>
      <w:lang w:val="pl-PL" w:eastAsia="pl-PL" w:bidi="pl-PL"/>
    </w:rPr>
  </w:style>
  <w:style w:type="character" w:customStyle="1" w:styleId="Teksttreci2ArialUnicodeMS7pt">
    <w:name w:val="Tekst treści (2) + Arial Unicode MS;7 pt"/>
    <w:basedOn w:val="Teksttreci2"/>
    <w:rPr>
      <w:rFonts w:ascii="Arial Unicode MS" w:eastAsia="Arial Unicode MS" w:hAnsi="Arial Unicode MS" w:cs="Arial Unicode MS"/>
      <w:b/>
      <w:bCs/>
      <w:i w:val="0"/>
      <w:iCs w:val="0"/>
      <w:smallCaps w:val="0"/>
      <w:strike w:val="0"/>
      <w:color w:val="000000"/>
      <w:spacing w:val="0"/>
      <w:w w:val="100"/>
      <w:position w:val="0"/>
      <w:sz w:val="14"/>
      <w:szCs w:val="14"/>
      <w:u w:val="none"/>
      <w:lang w:val="pl-PL" w:eastAsia="pl-PL" w:bidi="pl-PL"/>
    </w:rPr>
  </w:style>
  <w:style w:type="character" w:customStyle="1" w:styleId="Teksttreci2ArialUnicodeMS7pt0">
    <w:name w:val="Tekst treści (2) + Arial Unicode MS;7 pt"/>
    <w:basedOn w:val="Teksttreci2"/>
    <w:rPr>
      <w:rFonts w:ascii="Arial Unicode MS" w:eastAsia="Arial Unicode MS" w:hAnsi="Arial Unicode MS" w:cs="Arial Unicode MS"/>
      <w:b w:val="0"/>
      <w:bCs w:val="0"/>
      <w:i w:val="0"/>
      <w:iCs w:val="0"/>
      <w:smallCaps w:val="0"/>
      <w:strike w:val="0"/>
      <w:color w:val="000000"/>
      <w:spacing w:val="0"/>
      <w:w w:val="100"/>
      <w:position w:val="0"/>
      <w:sz w:val="14"/>
      <w:szCs w:val="14"/>
      <w:u w:val="none"/>
      <w:lang w:val="pl-PL" w:eastAsia="pl-PL" w:bidi="pl-PL"/>
    </w:rPr>
  </w:style>
  <w:style w:type="character" w:customStyle="1" w:styleId="Teksttreci245pt0">
    <w:name w:val="Tekst treści (2) + 4;5 pt"/>
    <w:basedOn w:val="Teksttreci2"/>
    <w:rPr>
      <w:rFonts w:ascii="Bookman Old Style" w:eastAsia="Bookman Old Style" w:hAnsi="Bookman Old Style" w:cs="Bookman Old Style"/>
      <w:b w:val="0"/>
      <w:bCs w:val="0"/>
      <w:i w:val="0"/>
      <w:iCs w:val="0"/>
      <w:smallCaps w:val="0"/>
      <w:strike w:val="0"/>
      <w:color w:val="000000"/>
      <w:spacing w:val="0"/>
      <w:w w:val="100"/>
      <w:position w:val="0"/>
      <w:sz w:val="9"/>
      <w:szCs w:val="9"/>
      <w:u w:val="none"/>
      <w:lang w:val="pl-PL" w:eastAsia="pl-PL" w:bidi="pl-PL"/>
    </w:rPr>
  </w:style>
  <w:style w:type="character" w:customStyle="1" w:styleId="Teksttreci5Pogrubienie">
    <w:name w:val="Tekst treści (5) + Pogrubienie"/>
    <w:basedOn w:val="Teksttreci5"/>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Teksttreci5Pogrubienie0">
    <w:name w:val="Tekst treści (5) + Pogrubienie"/>
    <w:basedOn w:val="Teksttreci5"/>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Teksttreci5ArialUnicodeMS12pt">
    <w:name w:val="Tekst treści (5) + Arial Unicode MS;12 pt"/>
    <w:basedOn w:val="Teksttreci5"/>
    <w:rPr>
      <w:rFonts w:ascii="Arial Unicode MS" w:eastAsia="Arial Unicode MS" w:hAnsi="Arial Unicode MS" w:cs="Arial Unicode MS"/>
      <w:b/>
      <w:bCs/>
      <w:i w:val="0"/>
      <w:iCs w:val="0"/>
      <w:smallCaps w:val="0"/>
      <w:strike w:val="0"/>
      <w:color w:val="000000"/>
      <w:spacing w:val="0"/>
      <w:w w:val="100"/>
      <w:position w:val="0"/>
      <w:sz w:val="24"/>
      <w:szCs w:val="24"/>
      <w:u w:val="none"/>
      <w:lang w:val="pl-PL" w:eastAsia="pl-PL" w:bidi="pl-PL"/>
    </w:rPr>
  </w:style>
  <w:style w:type="character" w:customStyle="1" w:styleId="Teksttreci2ArialUnicodeMS7pt1">
    <w:name w:val="Tekst treści (2) + Arial Unicode MS;7 pt"/>
    <w:basedOn w:val="Teksttreci2"/>
    <w:rPr>
      <w:rFonts w:ascii="Arial Unicode MS" w:eastAsia="Arial Unicode MS" w:hAnsi="Arial Unicode MS" w:cs="Arial Unicode MS"/>
      <w:b w:val="0"/>
      <w:bCs w:val="0"/>
      <w:i w:val="0"/>
      <w:iCs w:val="0"/>
      <w:smallCaps w:val="0"/>
      <w:strike w:val="0"/>
      <w:color w:val="000000"/>
      <w:spacing w:val="0"/>
      <w:w w:val="100"/>
      <w:position w:val="0"/>
      <w:sz w:val="14"/>
      <w:szCs w:val="14"/>
      <w:u w:val="none"/>
      <w:lang w:val="pl-PL" w:eastAsia="pl-PL" w:bidi="pl-PL"/>
    </w:rPr>
  </w:style>
  <w:style w:type="character" w:customStyle="1" w:styleId="Teksttreci2ArialUnicodeMS45pt">
    <w:name w:val="Tekst treści (2) + Arial Unicode MS;4;5 pt"/>
    <w:basedOn w:val="Teksttreci2"/>
    <w:rPr>
      <w:rFonts w:ascii="Arial Unicode MS" w:eastAsia="Arial Unicode MS" w:hAnsi="Arial Unicode MS" w:cs="Arial Unicode MS"/>
      <w:b w:val="0"/>
      <w:bCs w:val="0"/>
      <w:i w:val="0"/>
      <w:iCs w:val="0"/>
      <w:smallCaps w:val="0"/>
      <w:strike w:val="0"/>
      <w:color w:val="000000"/>
      <w:spacing w:val="0"/>
      <w:w w:val="100"/>
      <w:position w:val="0"/>
      <w:sz w:val="9"/>
      <w:szCs w:val="9"/>
      <w:u w:val="none"/>
      <w:lang w:val="pl-PL" w:eastAsia="pl-PL" w:bidi="pl-PL"/>
    </w:rPr>
  </w:style>
  <w:style w:type="character" w:customStyle="1" w:styleId="Teksttreci2Sylfaen75ptOdstpy1pt">
    <w:name w:val="Tekst treści (2) + Sylfaen;7;5 pt;Odstępy 1 pt"/>
    <w:basedOn w:val="Teksttreci2"/>
    <w:rPr>
      <w:rFonts w:ascii="Sylfaen" w:eastAsia="Sylfaen" w:hAnsi="Sylfaen" w:cs="Sylfaen"/>
      <w:b w:val="0"/>
      <w:bCs w:val="0"/>
      <w:i w:val="0"/>
      <w:iCs w:val="0"/>
      <w:smallCaps w:val="0"/>
      <w:strike w:val="0"/>
      <w:color w:val="000000"/>
      <w:spacing w:val="20"/>
      <w:w w:val="100"/>
      <w:position w:val="0"/>
      <w:sz w:val="15"/>
      <w:szCs w:val="15"/>
      <w:u w:val="none"/>
      <w:lang w:val="pl-PL" w:eastAsia="pl-PL" w:bidi="pl-PL"/>
    </w:rPr>
  </w:style>
  <w:style w:type="character" w:customStyle="1" w:styleId="Teksttreci12">
    <w:name w:val="Tekst treści (12)_"/>
    <w:basedOn w:val="Domylnaczcionkaakapitu"/>
    <w:link w:val="Teksttreci120"/>
    <w:rPr>
      <w:rFonts w:ascii="Bookman Old Style" w:eastAsia="Bookman Old Style" w:hAnsi="Bookman Old Style" w:cs="Bookman Old Style"/>
      <w:b/>
      <w:bCs/>
      <w:i w:val="0"/>
      <w:iCs w:val="0"/>
      <w:smallCaps w:val="0"/>
      <w:strike w:val="0"/>
      <w:sz w:val="18"/>
      <w:szCs w:val="18"/>
      <w:u w:val="none"/>
    </w:rPr>
  </w:style>
  <w:style w:type="character" w:customStyle="1" w:styleId="Nagwek2Odstpy41pt">
    <w:name w:val="Nagłówek #2 + Odstępy 41 pt"/>
    <w:basedOn w:val="Nagwek2"/>
    <w:rPr>
      <w:rFonts w:ascii="Bookman Old Style" w:eastAsia="Bookman Old Style" w:hAnsi="Bookman Old Style" w:cs="Bookman Old Style"/>
      <w:b/>
      <w:bCs/>
      <w:i w:val="0"/>
      <w:iCs w:val="0"/>
      <w:smallCaps w:val="0"/>
      <w:strike w:val="0"/>
      <w:color w:val="000000"/>
      <w:spacing w:val="820"/>
      <w:w w:val="100"/>
      <w:position w:val="0"/>
      <w:sz w:val="24"/>
      <w:szCs w:val="24"/>
      <w:u w:val="none"/>
      <w:lang w:val="pl-PL" w:eastAsia="pl-PL" w:bidi="pl-PL"/>
    </w:rPr>
  </w:style>
  <w:style w:type="character" w:customStyle="1" w:styleId="Nagwek2Odstpy3pt">
    <w:name w:val="Nagłówek #2 + Odstępy 3 pt"/>
    <w:basedOn w:val="Nagwek2"/>
    <w:rPr>
      <w:rFonts w:ascii="Bookman Old Style" w:eastAsia="Bookman Old Style" w:hAnsi="Bookman Old Style" w:cs="Bookman Old Style"/>
      <w:b/>
      <w:bCs/>
      <w:i w:val="0"/>
      <w:iCs w:val="0"/>
      <w:smallCaps w:val="0"/>
      <w:strike w:val="0"/>
      <w:color w:val="000000"/>
      <w:spacing w:val="60"/>
      <w:w w:val="100"/>
      <w:position w:val="0"/>
      <w:sz w:val="24"/>
      <w:szCs w:val="24"/>
      <w:u w:val="none"/>
      <w:lang w:val="pl-PL" w:eastAsia="pl-PL" w:bidi="pl-PL"/>
    </w:rPr>
  </w:style>
  <w:style w:type="character" w:customStyle="1" w:styleId="Nagwek395ptKursywa">
    <w:name w:val="Nagłówek #3 + 9;5 pt;Kursywa"/>
    <w:basedOn w:val="Nagwek3"/>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5Pogrubienie1">
    <w:name w:val="Tekst treści (5) + Pogrubienie"/>
    <w:basedOn w:val="Teksttreci5"/>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Teksttreci545pt">
    <w:name w:val="Tekst treści (5) + 4;5 pt"/>
    <w:basedOn w:val="Teksttreci5"/>
    <w:rPr>
      <w:rFonts w:ascii="Bookman Old Style" w:eastAsia="Bookman Old Style" w:hAnsi="Bookman Old Style" w:cs="Bookman Old Style"/>
      <w:b w:val="0"/>
      <w:bCs w:val="0"/>
      <w:i w:val="0"/>
      <w:iCs w:val="0"/>
      <w:smallCaps w:val="0"/>
      <w:strike w:val="0"/>
      <w:color w:val="000000"/>
      <w:spacing w:val="0"/>
      <w:w w:val="100"/>
      <w:position w:val="0"/>
      <w:sz w:val="9"/>
      <w:szCs w:val="9"/>
      <w:u w:val="none"/>
      <w:lang w:val="pl-PL" w:eastAsia="pl-PL" w:bidi="pl-PL"/>
    </w:rPr>
  </w:style>
  <w:style w:type="character" w:customStyle="1" w:styleId="PogrubienieTeksttreci545ptOdstpy1pt">
    <w:name w:val="Pogrubienie;Tekst treści (5) + 4;5 pt;Odstępy 1 pt"/>
    <w:basedOn w:val="Teksttreci5"/>
    <w:rPr>
      <w:rFonts w:ascii="Bookman Old Style" w:eastAsia="Bookman Old Style" w:hAnsi="Bookman Old Style" w:cs="Bookman Old Style"/>
      <w:b/>
      <w:bCs/>
      <w:i w:val="0"/>
      <w:iCs w:val="0"/>
      <w:smallCaps w:val="0"/>
      <w:strike w:val="0"/>
      <w:color w:val="000000"/>
      <w:spacing w:val="20"/>
      <w:w w:val="100"/>
      <w:position w:val="0"/>
      <w:sz w:val="9"/>
      <w:szCs w:val="9"/>
      <w:u w:val="none"/>
      <w:lang w:val="pl-PL" w:eastAsia="pl-PL" w:bidi="pl-PL"/>
    </w:rPr>
  </w:style>
  <w:style w:type="character" w:customStyle="1" w:styleId="Teksttreci14">
    <w:name w:val="Tekst treści (14)_"/>
    <w:basedOn w:val="Domylnaczcionkaakapitu"/>
    <w:link w:val="Teksttreci140"/>
    <w:rPr>
      <w:rFonts w:ascii="Bookman Old Style" w:eastAsia="Bookman Old Style" w:hAnsi="Bookman Old Style" w:cs="Bookman Old Style"/>
      <w:b/>
      <w:bCs/>
      <w:i/>
      <w:iCs/>
      <w:smallCaps w:val="0"/>
      <w:strike w:val="0"/>
      <w:sz w:val="19"/>
      <w:szCs w:val="19"/>
      <w:u w:val="none"/>
    </w:rPr>
  </w:style>
  <w:style w:type="character" w:customStyle="1" w:styleId="Teksttreci1410ptBezkursywy">
    <w:name w:val="Tekst treści (14) + 10 pt;Bez kursywy"/>
    <w:basedOn w:val="Teksttreci14"/>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Stopka1">
    <w:name w:val="Stopka1"/>
    <w:basedOn w:val="Stopka"/>
    <w:rPr>
      <w:rFonts w:ascii="Bookman Old Style" w:eastAsia="Bookman Old Style" w:hAnsi="Bookman Old Style" w:cs="Bookman Old Style"/>
      <w:b w:val="0"/>
      <w:bCs w:val="0"/>
      <w:i w:val="0"/>
      <w:iCs w:val="0"/>
      <w:smallCaps w:val="0"/>
      <w:strike w:val="0"/>
      <w:color w:val="000000"/>
      <w:spacing w:val="0"/>
      <w:w w:val="100"/>
      <w:position w:val="0"/>
      <w:sz w:val="18"/>
      <w:szCs w:val="18"/>
      <w:u w:val="single"/>
      <w:lang w:val="en-US" w:eastAsia="en-US" w:bidi="en-US"/>
    </w:rPr>
  </w:style>
  <w:style w:type="character" w:customStyle="1" w:styleId="Teksttreci81">
    <w:name w:val="Tekst treści (8)"/>
    <w:basedOn w:val="Teksttreci8"/>
    <w:rPr>
      <w:rFonts w:ascii="Trebuchet MS" w:eastAsia="Trebuchet MS" w:hAnsi="Trebuchet MS" w:cs="Trebuchet MS"/>
      <w:b w:val="0"/>
      <w:bCs w:val="0"/>
      <w:i/>
      <w:iCs/>
      <w:smallCaps w:val="0"/>
      <w:strike w:val="0"/>
      <w:color w:val="000000"/>
      <w:spacing w:val="0"/>
      <w:w w:val="200"/>
      <w:position w:val="0"/>
      <w:sz w:val="9"/>
      <w:szCs w:val="9"/>
      <w:u w:val="none"/>
      <w:lang w:val="pl-PL" w:eastAsia="pl-PL" w:bidi="pl-PL"/>
    </w:rPr>
  </w:style>
  <w:style w:type="character" w:customStyle="1" w:styleId="Teksttreci15">
    <w:name w:val="Tekst treści (15)_"/>
    <w:basedOn w:val="Domylnaczcionkaakapitu"/>
    <w:link w:val="Teksttreci150"/>
    <w:rPr>
      <w:rFonts w:ascii="Bookman Old Style" w:eastAsia="Bookman Old Style" w:hAnsi="Bookman Old Style" w:cs="Bookman Old Style"/>
      <w:b/>
      <w:bCs/>
      <w:i w:val="0"/>
      <w:iCs w:val="0"/>
      <w:smallCaps w:val="0"/>
      <w:strike w:val="0"/>
      <w:sz w:val="16"/>
      <w:szCs w:val="16"/>
      <w:u w:val="none"/>
    </w:rPr>
  </w:style>
  <w:style w:type="character" w:customStyle="1" w:styleId="Nagwek2Odstpy2pt">
    <w:name w:val="Nagłówek #2 + Odstępy 2 pt"/>
    <w:basedOn w:val="Nagwek2"/>
    <w:rPr>
      <w:rFonts w:ascii="Bookman Old Style" w:eastAsia="Bookman Old Style" w:hAnsi="Bookman Old Style" w:cs="Bookman Old Style"/>
      <w:b/>
      <w:bCs/>
      <w:i w:val="0"/>
      <w:iCs w:val="0"/>
      <w:smallCaps w:val="0"/>
      <w:strike w:val="0"/>
      <w:color w:val="000000"/>
      <w:spacing w:val="50"/>
      <w:w w:val="100"/>
      <w:position w:val="0"/>
      <w:sz w:val="24"/>
      <w:szCs w:val="24"/>
      <w:u w:val="none"/>
      <w:lang w:val="pl-PL" w:eastAsia="pl-PL" w:bidi="pl-PL"/>
    </w:rPr>
  </w:style>
  <w:style w:type="character" w:customStyle="1" w:styleId="Teksttreci4Pogrubienie">
    <w:name w:val="Tekst treści (4) + Pogrubienie"/>
    <w:basedOn w:val="Teksttreci4"/>
    <w:rPr>
      <w:rFonts w:ascii="Bookman Old Style" w:eastAsia="Bookman Old Style" w:hAnsi="Bookman Old Style" w:cs="Bookman Old Style"/>
      <w:b/>
      <w:bCs/>
      <w:i w:val="0"/>
      <w:iCs w:val="0"/>
      <w:smallCaps w:val="0"/>
      <w:strike w:val="0"/>
      <w:color w:val="000000"/>
      <w:spacing w:val="0"/>
      <w:w w:val="100"/>
      <w:position w:val="0"/>
      <w:sz w:val="18"/>
      <w:szCs w:val="18"/>
      <w:u w:val="none"/>
      <w:lang w:val="en-US" w:eastAsia="en-US" w:bidi="en-US"/>
    </w:rPr>
  </w:style>
  <w:style w:type="paragraph" w:customStyle="1" w:styleId="Nagweklubstopka20">
    <w:name w:val="Nagłówek lub stopka (2)"/>
    <w:basedOn w:val="Normalny"/>
    <w:link w:val="Nagweklubstopka2"/>
    <w:pPr>
      <w:shd w:val="clear" w:color="auto" w:fill="FFFFFF"/>
      <w:spacing w:line="0" w:lineRule="atLeast"/>
      <w:jc w:val="center"/>
    </w:pPr>
    <w:rPr>
      <w:rFonts w:ascii="Bookman Old Style" w:eastAsia="Bookman Old Style" w:hAnsi="Bookman Old Style" w:cs="Bookman Old Style"/>
      <w:b/>
      <w:bCs/>
      <w:sz w:val="17"/>
      <w:szCs w:val="17"/>
    </w:rPr>
  </w:style>
  <w:style w:type="paragraph" w:customStyle="1" w:styleId="Teksttreci20">
    <w:name w:val="Tekst treści (2)"/>
    <w:basedOn w:val="Normalny"/>
    <w:link w:val="Teksttreci2"/>
    <w:pPr>
      <w:shd w:val="clear" w:color="auto" w:fill="FFFFFF"/>
      <w:spacing w:after="180" w:line="250" w:lineRule="exact"/>
      <w:jc w:val="center"/>
    </w:pPr>
    <w:rPr>
      <w:rFonts w:ascii="Bookman Old Style" w:eastAsia="Bookman Old Style" w:hAnsi="Bookman Old Style" w:cs="Bookman Old Style"/>
      <w:sz w:val="20"/>
      <w:szCs w:val="20"/>
    </w:rPr>
  </w:style>
  <w:style w:type="paragraph" w:customStyle="1" w:styleId="Teksttreci30">
    <w:name w:val="Tekst treści (3)"/>
    <w:basedOn w:val="Normalny"/>
    <w:link w:val="Teksttreci3"/>
    <w:pPr>
      <w:shd w:val="clear" w:color="auto" w:fill="FFFFFF"/>
      <w:spacing w:before="180" w:after="180" w:line="0" w:lineRule="atLeast"/>
      <w:ind w:hanging="400"/>
      <w:jc w:val="center"/>
    </w:pPr>
    <w:rPr>
      <w:rFonts w:ascii="Bookman Old Style" w:eastAsia="Bookman Old Style" w:hAnsi="Bookman Old Style" w:cs="Bookman Old Style"/>
      <w:b/>
      <w:bCs/>
      <w:sz w:val="18"/>
      <w:szCs w:val="18"/>
    </w:rPr>
  </w:style>
  <w:style w:type="paragraph" w:customStyle="1" w:styleId="Teksttreci40">
    <w:name w:val="Tekst treści (4)"/>
    <w:basedOn w:val="Normalny"/>
    <w:link w:val="Teksttreci4"/>
    <w:pPr>
      <w:shd w:val="clear" w:color="auto" w:fill="FFFFFF"/>
      <w:spacing w:before="180" w:after="540" w:line="211" w:lineRule="exact"/>
      <w:ind w:hanging="380"/>
      <w:jc w:val="center"/>
    </w:pPr>
    <w:rPr>
      <w:rFonts w:ascii="Bookman Old Style" w:eastAsia="Bookman Old Style" w:hAnsi="Bookman Old Style" w:cs="Bookman Old Style"/>
      <w:sz w:val="18"/>
      <w:szCs w:val="18"/>
    </w:rPr>
  </w:style>
  <w:style w:type="paragraph" w:customStyle="1" w:styleId="Teksttreci50">
    <w:name w:val="Tekst treści (5)"/>
    <w:basedOn w:val="Normalny"/>
    <w:link w:val="Teksttreci5"/>
    <w:pPr>
      <w:shd w:val="clear" w:color="auto" w:fill="FFFFFF"/>
      <w:spacing w:after="180" w:line="0" w:lineRule="atLeast"/>
      <w:jc w:val="center"/>
    </w:pPr>
    <w:rPr>
      <w:rFonts w:ascii="Bookman Old Style" w:eastAsia="Bookman Old Style" w:hAnsi="Bookman Old Style" w:cs="Bookman Old Style"/>
      <w:sz w:val="16"/>
      <w:szCs w:val="16"/>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6"/>
      <w:szCs w:val="16"/>
    </w:rPr>
  </w:style>
  <w:style w:type="paragraph" w:customStyle="1" w:styleId="Nagwek10">
    <w:name w:val="Nagłówek #1"/>
    <w:basedOn w:val="Normalny"/>
    <w:link w:val="Nagwek1"/>
    <w:pPr>
      <w:shd w:val="clear" w:color="auto" w:fill="FFFFFF"/>
      <w:spacing w:after="300" w:line="0" w:lineRule="atLeast"/>
      <w:outlineLvl w:val="0"/>
    </w:pPr>
    <w:rPr>
      <w:rFonts w:ascii="Times New Roman" w:eastAsia="Times New Roman" w:hAnsi="Times New Roman" w:cs="Times New Roman"/>
      <w:spacing w:val="120"/>
      <w:sz w:val="42"/>
      <w:szCs w:val="42"/>
    </w:rPr>
  </w:style>
  <w:style w:type="paragraph" w:customStyle="1" w:styleId="Teksttreci60">
    <w:name w:val="Tekst treści (6)"/>
    <w:basedOn w:val="Normalny"/>
    <w:link w:val="Teksttreci6"/>
    <w:pPr>
      <w:shd w:val="clear" w:color="auto" w:fill="FFFFFF"/>
      <w:spacing w:before="300" w:line="341" w:lineRule="exact"/>
      <w:jc w:val="center"/>
    </w:pPr>
    <w:rPr>
      <w:rFonts w:ascii="Bookman Old Style" w:eastAsia="Bookman Old Style" w:hAnsi="Bookman Old Style" w:cs="Bookman Old Style"/>
      <w:sz w:val="13"/>
      <w:szCs w:val="13"/>
    </w:rPr>
  </w:style>
  <w:style w:type="paragraph" w:styleId="Spistreci2">
    <w:name w:val="toc 2"/>
    <w:basedOn w:val="Normalny"/>
    <w:link w:val="Spistreci2Znak"/>
    <w:autoRedefine/>
    <w:pPr>
      <w:shd w:val="clear" w:color="auto" w:fill="FFFFFF"/>
      <w:spacing w:before="180" w:line="202" w:lineRule="exact"/>
      <w:jc w:val="both"/>
    </w:pPr>
    <w:rPr>
      <w:rFonts w:ascii="Bookman Old Style" w:eastAsia="Bookman Old Style" w:hAnsi="Bookman Old Style" w:cs="Bookman Old Style"/>
      <w:sz w:val="16"/>
      <w:szCs w:val="16"/>
    </w:rPr>
  </w:style>
  <w:style w:type="paragraph" w:customStyle="1" w:styleId="Spistreci21">
    <w:name w:val="Spis treści (2)"/>
    <w:basedOn w:val="Normalny"/>
    <w:link w:val="Spistreci20"/>
    <w:pPr>
      <w:shd w:val="clear" w:color="auto" w:fill="FFFFFF"/>
      <w:spacing w:before="180" w:line="202" w:lineRule="exact"/>
      <w:jc w:val="both"/>
    </w:pPr>
    <w:rPr>
      <w:rFonts w:ascii="Bookman Old Style" w:eastAsia="Bookman Old Style" w:hAnsi="Bookman Old Style" w:cs="Bookman Old Style"/>
      <w:i/>
      <w:iCs/>
      <w:sz w:val="16"/>
      <w:szCs w:val="16"/>
    </w:rPr>
  </w:style>
  <w:style w:type="paragraph" w:customStyle="1" w:styleId="Nagwek20">
    <w:name w:val="Nagłówek #2"/>
    <w:basedOn w:val="Normalny"/>
    <w:link w:val="Nagwek2"/>
    <w:pPr>
      <w:shd w:val="clear" w:color="auto" w:fill="FFFFFF"/>
      <w:spacing w:before="480" w:after="540" w:line="0" w:lineRule="atLeast"/>
      <w:jc w:val="center"/>
      <w:outlineLvl w:val="1"/>
    </w:pPr>
    <w:rPr>
      <w:rFonts w:ascii="Bookman Old Style" w:eastAsia="Bookman Old Style" w:hAnsi="Bookman Old Style" w:cs="Bookman Old Style"/>
      <w:b/>
      <w:bCs/>
    </w:rPr>
  </w:style>
  <w:style w:type="paragraph" w:customStyle="1" w:styleId="Nagwek30">
    <w:name w:val="Nagłówek #3"/>
    <w:basedOn w:val="Normalny"/>
    <w:link w:val="Nagwek3"/>
    <w:pPr>
      <w:shd w:val="clear" w:color="auto" w:fill="FFFFFF"/>
      <w:spacing w:before="540" w:after="300" w:line="0" w:lineRule="atLeast"/>
      <w:jc w:val="both"/>
      <w:outlineLvl w:val="2"/>
    </w:pPr>
    <w:rPr>
      <w:rFonts w:ascii="Bookman Old Style" w:eastAsia="Bookman Old Style" w:hAnsi="Bookman Old Style" w:cs="Bookman Old Style"/>
      <w:b/>
      <w:bCs/>
      <w:sz w:val="20"/>
      <w:szCs w:val="20"/>
    </w:rPr>
  </w:style>
  <w:style w:type="paragraph" w:customStyle="1" w:styleId="Teksttreci70">
    <w:name w:val="Tekst treści (7)"/>
    <w:basedOn w:val="Normalny"/>
    <w:link w:val="Teksttreci7"/>
    <w:pPr>
      <w:shd w:val="clear" w:color="auto" w:fill="FFFFFF"/>
      <w:spacing w:line="240" w:lineRule="exact"/>
      <w:jc w:val="both"/>
    </w:pPr>
    <w:rPr>
      <w:rFonts w:ascii="Bookman Old Style" w:eastAsia="Bookman Old Style" w:hAnsi="Bookman Old Style" w:cs="Bookman Old Style"/>
      <w:i/>
      <w:iCs/>
      <w:sz w:val="20"/>
      <w:szCs w:val="20"/>
    </w:rPr>
  </w:style>
  <w:style w:type="paragraph" w:customStyle="1" w:styleId="Teksttreci80">
    <w:name w:val="Tekst treści (8)"/>
    <w:basedOn w:val="Normalny"/>
    <w:link w:val="Teksttreci8"/>
    <w:pPr>
      <w:shd w:val="clear" w:color="auto" w:fill="FFFFFF"/>
      <w:spacing w:before="60" w:after="180" w:line="0" w:lineRule="atLeast"/>
      <w:jc w:val="center"/>
    </w:pPr>
    <w:rPr>
      <w:rFonts w:ascii="Trebuchet MS" w:eastAsia="Trebuchet MS" w:hAnsi="Trebuchet MS" w:cs="Trebuchet MS"/>
      <w:i/>
      <w:iCs/>
      <w:w w:val="200"/>
      <w:sz w:val="9"/>
      <w:szCs w:val="9"/>
    </w:rPr>
  </w:style>
  <w:style w:type="paragraph" w:customStyle="1" w:styleId="Teksttreci90">
    <w:name w:val="Tekst treści (9)"/>
    <w:basedOn w:val="Normalny"/>
    <w:link w:val="Teksttreci9"/>
    <w:pPr>
      <w:shd w:val="clear" w:color="auto" w:fill="FFFFFF"/>
      <w:spacing w:before="240" w:line="226" w:lineRule="exact"/>
      <w:ind w:hanging="400"/>
    </w:pPr>
    <w:rPr>
      <w:rFonts w:ascii="Bookman Old Style" w:eastAsia="Bookman Old Style" w:hAnsi="Bookman Old Style" w:cs="Bookman Old Style"/>
      <w:i/>
      <w:iCs/>
      <w:sz w:val="18"/>
      <w:szCs w:val="18"/>
    </w:rPr>
  </w:style>
  <w:style w:type="paragraph" w:customStyle="1" w:styleId="Stopka2">
    <w:name w:val="Stopka2"/>
    <w:basedOn w:val="Normalny"/>
    <w:link w:val="Stopka"/>
    <w:pPr>
      <w:shd w:val="clear" w:color="auto" w:fill="FFFFFF"/>
      <w:spacing w:line="197" w:lineRule="exact"/>
      <w:ind w:firstLine="380"/>
      <w:jc w:val="both"/>
    </w:pPr>
    <w:rPr>
      <w:rFonts w:ascii="Bookman Old Style" w:eastAsia="Bookman Old Style" w:hAnsi="Bookman Old Style" w:cs="Bookman Old Style"/>
      <w:sz w:val="18"/>
      <w:szCs w:val="18"/>
    </w:rPr>
  </w:style>
  <w:style w:type="paragraph" w:customStyle="1" w:styleId="Teksttreci100">
    <w:name w:val="Tekst treści (10)"/>
    <w:basedOn w:val="Normalny"/>
    <w:link w:val="Teksttreci10"/>
    <w:pPr>
      <w:shd w:val="clear" w:color="auto" w:fill="FFFFFF"/>
      <w:spacing w:before="540" w:after="300" w:line="0" w:lineRule="atLeast"/>
      <w:jc w:val="center"/>
    </w:pPr>
    <w:rPr>
      <w:rFonts w:ascii="Bookman Old Style" w:eastAsia="Bookman Old Style" w:hAnsi="Bookman Old Style" w:cs="Bookman Old Style"/>
      <w:b/>
      <w:bCs/>
      <w:i/>
      <w:iCs/>
      <w:sz w:val="19"/>
      <w:szCs w:val="19"/>
      <w:lang w:val="en-US" w:eastAsia="en-US" w:bidi="en-US"/>
    </w:rPr>
  </w:style>
  <w:style w:type="paragraph" w:customStyle="1" w:styleId="Stopka30">
    <w:name w:val="Stopka (3)"/>
    <w:basedOn w:val="Normalny"/>
    <w:link w:val="Stopka3"/>
    <w:pPr>
      <w:shd w:val="clear" w:color="auto" w:fill="FFFFFF"/>
      <w:spacing w:before="300" w:line="240" w:lineRule="exact"/>
      <w:ind w:firstLine="400"/>
      <w:jc w:val="both"/>
    </w:pPr>
    <w:rPr>
      <w:rFonts w:ascii="Bookman Old Style" w:eastAsia="Bookman Old Style" w:hAnsi="Bookman Old Style" w:cs="Bookman Old Style"/>
      <w:sz w:val="20"/>
      <w:szCs w:val="20"/>
    </w:rPr>
  </w:style>
  <w:style w:type="paragraph" w:customStyle="1" w:styleId="Podpistabeli0">
    <w:name w:val="Podpis tabeli"/>
    <w:basedOn w:val="Normalny"/>
    <w:link w:val="Podpistabeli"/>
    <w:pPr>
      <w:shd w:val="clear" w:color="auto" w:fill="FFFFFF"/>
      <w:spacing w:line="240" w:lineRule="exact"/>
      <w:jc w:val="center"/>
    </w:pPr>
    <w:rPr>
      <w:rFonts w:ascii="Bookman Old Style" w:eastAsia="Bookman Old Style" w:hAnsi="Bookman Old Style" w:cs="Bookman Old Style"/>
      <w:sz w:val="18"/>
      <w:szCs w:val="18"/>
    </w:rPr>
  </w:style>
  <w:style w:type="paragraph" w:customStyle="1" w:styleId="Podpistabeli20">
    <w:name w:val="Podpis tabeli (2)"/>
    <w:basedOn w:val="Normalny"/>
    <w:link w:val="Podpistabeli2"/>
    <w:pPr>
      <w:shd w:val="clear" w:color="auto" w:fill="FFFFFF"/>
      <w:spacing w:line="221" w:lineRule="exact"/>
      <w:jc w:val="both"/>
    </w:pPr>
    <w:rPr>
      <w:rFonts w:ascii="Bookman Old Style" w:eastAsia="Bookman Old Style" w:hAnsi="Bookman Old Style" w:cs="Bookman Old Style"/>
      <w:sz w:val="16"/>
      <w:szCs w:val="16"/>
    </w:rPr>
  </w:style>
  <w:style w:type="paragraph" w:customStyle="1" w:styleId="Stopka40">
    <w:name w:val="Stopka (4)"/>
    <w:basedOn w:val="Normalny"/>
    <w:link w:val="Stopka4"/>
    <w:pPr>
      <w:shd w:val="clear" w:color="auto" w:fill="FFFFFF"/>
      <w:spacing w:line="202" w:lineRule="exact"/>
      <w:ind w:firstLine="380"/>
      <w:jc w:val="both"/>
    </w:pPr>
    <w:rPr>
      <w:rFonts w:ascii="Bookman Old Style" w:eastAsia="Bookman Old Style" w:hAnsi="Bookman Old Style" w:cs="Bookman Old Style"/>
      <w:i/>
      <w:iCs/>
      <w:sz w:val="18"/>
      <w:szCs w:val="18"/>
    </w:rPr>
  </w:style>
  <w:style w:type="paragraph" w:customStyle="1" w:styleId="Teksttreci110">
    <w:name w:val="Tekst treści (11)"/>
    <w:basedOn w:val="Normalny"/>
    <w:link w:val="Teksttreci11"/>
    <w:pPr>
      <w:shd w:val="clear" w:color="auto" w:fill="FFFFFF"/>
      <w:spacing w:before="420" w:after="420" w:line="322" w:lineRule="exact"/>
      <w:jc w:val="center"/>
    </w:pPr>
    <w:rPr>
      <w:rFonts w:ascii="Bookman Old Style" w:eastAsia="Bookman Old Style" w:hAnsi="Bookman Old Style" w:cs="Bookman Old Style"/>
      <w:b/>
      <w:bCs/>
    </w:rPr>
  </w:style>
  <w:style w:type="paragraph" w:customStyle="1" w:styleId="Teksttreci120">
    <w:name w:val="Tekst treści (12)"/>
    <w:basedOn w:val="Normalny"/>
    <w:link w:val="Teksttreci12"/>
    <w:pPr>
      <w:shd w:val="clear" w:color="auto" w:fill="FFFFFF"/>
      <w:spacing w:before="660" w:after="300" w:line="0" w:lineRule="atLeast"/>
      <w:ind w:hanging="400"/>
    </w:pPr>
    <w:rPr>
      <w:rFonts w:ascii="Bookman Old Style" w:eastAsia="Bookman Old Style" w:hAnsi="Bookman Old Style" w:cs="Bookman Old Style"/>
      <w:b/>
      <w:bCs/>
      <w:sz w:val="18"/>
      <w:szCs w:val="18"/>
    </w:rPr>
  </w:style>
  <w:style w:type="paragraph" w:customStyle="1" w:styleId="Teksttreci140">
    <w:name w:val="Tekst treści (14)"/>
    <w:basedOn w:val="Normalny"/>
    <w:link w:val="Teksttreci14"/>
    <w:pPr>
      <w:shd w:val="clear" w:color="auto" w:fill="FFFFFF"/>
      <w:spacing w:before="1500" w:after="300" w:line="0" w:lineRule="atLeast"/>
      <w:jc w:val="center"/>
    </w:pPr>
    <w:rPr>
      <w:rFonts w:ascii="Bookman Old Style" w:eastAsia="Bookman Old Style" w:hAnsi="Bookman Old Style" w:cs="Bookman Old Style"/>
      <w:b/>
      <w:bCs/>
      <w:i/>
      <w:iCs/>
      <w:sz w:val="19"/>
      <w:szCs w:val="19"/>
    </w:rPr>
  </w:style>
  <w:style w:type="paragraph" w:customStyle="1" w:styleId="Teksttreci150">
    <w:name w:val="Tekst treści (15)"/>
    <w:basedOn w:val="Normalny"/>
    <w:link w:val="Teksttreci15"/>
    <w:pPr>
      <w:shd w:val="clear" w:color="auto" w:fill="FFFFFF"/>
      <w:spacing w:line="0" w:lineRule="atLeast"/>
    </w:pPr>
    <w:rPr>
      <w:rFonts w:ascii="Bookman Old Style" w:eastAsia="Bookman Old Style" w:hAnsi="Bookman Old Style" w:cs="Bookman Old Style"/>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wuw.pl" TargetMode="External"/><Relationship Id="rId13" Type="http://schemas.openxmlformats.org/officeDocument/2006/relationships/hyperlink" Target="http://www.gazet.jp/" TargetMode="External"/><Relationship Id="rId18" Type="http://schemas.openxmlformats.org/officeDocument/2006/relationships/hyperlink" Target="http://www.prenumerata"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tkj.uw.edu.pl" TargetMode="External"/><Relationship Id="rId17" Type="http://schemas.openxmlformats.org/officeDocument/2006/relationships/hyperlink" Target="mailto:dz.handlowy@uw.edu.pl" TargetMode="External"/><Relationship Id="rId2" Type="http://schemas.openxmlformats.org/officeDocument/2006/relationships/styles" Target="styles.xml"/><Relationship Id="rId16" Type="http://schemas.openxmlformats.org/officeDocument/2006/relationships/hyperlink" Target="mailto:ezykowy@uw.ed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uw.pl/ksiegarnia" TargetMode="External"/><Relationship Id="rId5" Type="http://schemas.openxmlformats.org/officeDocument/2006/relationships/webSettings" Target="webSettings.xml"/><Relationship Id="rId15" Type="http://schemas.openxmlformats.org/officeDocument/2006/relationships/hyperlink" Target="http://korpus.pwn.pl/" TargetMode="External"/><Relationship Id="rId10" Type="http://schemas.openxmlformats.org/officeDocument/2006/relationships/hyperlink" Target="mailto:dz.handlowy@uw.edu.pl" TargetMode="External"/><Relationship Id="rId19" Type="http://schemas.openxmlformats.org/officeDocument/2006/relationships/hyperlink" Target="mailto:ma@ips.com.pl" TargetMode="External"/><Relationship Id="rId4" Type="http://schemas.openxmlformats.org/officeDocument/2006/relationships/settings" Target="settings.xml"/><Relationship Id="rId9" Type="http://schemas.openxmlformats.org/officeDocument/2006/relationships/hyperlink" Target="mailto:poradnikjezykowy@uw.edu.pl" TargetMode="External"/><Relationship Id="rId14" Type="http://schemas.openxmlformats.org/officeDocument/2006/relationships/hyperlink" Target="http://www.gazeta.jp/inde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33656</Words>
  <Characters>201942</Characters>
  <Application>Microsoft Office Word</Application>
  <DocSecurity>0</DocSecurity>
  <Lines>1682</Lines>
  <Paragraphs>470</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235128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2016-06-12T16:04:00Z</dcterms:created>
  <dcterms:modified xsi:type="dcterms:W3CDTF">2016-06-12T16:04:00Z</dcterms:modified>
</cp:coreProperties>
</file>