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56.75pt;margin-top:732.95pt;width:465.3pt;height:0;z-index:-251658240;mso-position-horizontal-relative:page;mso-position-vertical-relative:page">
            <v:stroke weight="2.7pt"/>
          </v:shape>
        </w:pict>
      </w:r>
    </w:p>
    <w:p>
      <w:pPr>
        <w:pStyle w:val="Style3"/>
        <w:framePr w:wrap="none" w:vAnchor="page" w:hAnchor="page" w:x="1142" w:y="1496"/>
        <w:widowControl w:val="0"/>
        <w:keepNext w:val="0"/>
        <w:keepLines w:val="0"/>
        <w:shd w:val="clear" w:color="auto" w:fill="auto"/>
        <w:bidi w:val="0"/>
        <w:jc w:val="left"/>
        <w:spacing w:before="0" w:after="0" w:line="300" w:lineRule="exact"/>
        <w:ind w:left="0" w:right="0" w:firstLine="0"/>
      </w:pPr>
      <w:r>
        <w:rPr>
          <w:lang w:val="pl-PL" w:eastAsia="pl-PL" w:bidi="pl-PL"/>
          <w:w w:val="100"/>
          <w:color w:val="000000"/>
          <w:position w:val="0"/>
        </w:rPr>
        <w:t>ROK 1954</w:t>
      </w:r>
    </w:p>
    <w:p>
      <w:pPr>
        <w:pStyle w:val="Style5"/>
        <w:framePr w:wrap="none" w:vAnchor="page" w:hAnchor="page" w:x="7832" w:y="1484"/>
        <w:widowControl w:val="0"/>
        <w:keepNext w:val="0"/>
        <w:keepLines w:val="0"/>
        <w:shd w:val="clear" w:color="auto" w:fill="auto"/>
        <w:bidi w:val="0"/>
        <w:jc w:val="left"/>
        <w:spacing w:before="0" w:after="0" w:line="300" w:lineRule="exact"/>
        <w:ind w:left="0" w:right="0" w:firstLine="0"/>
      </w:pPr>
      <w:bookmarkStart w:id="0" w:name="bookmark0"/>
      <w:r>
        <w:rPr>
          <w:lang w:val="pl-PL" w:eastAsia="pl-PL" w:bidi="pl-PL"/>
          <w:w w:val="100"/>
          <w:color w:val="000000"/>
          <w:position w:val="0"/>
        </w:rPr>
        <w:t xml:space="preserve">ZESZYT 6 </w:t>
      </w:r>
      <w:r>
        <w:rPr>
          <w:rStyle w:val="CharStyle7"/>
          <w:b w:val="0"/>
          <w:bCs w:val="0"/>
        </w:rPr>
        <w:t>(121)</w:t>
      </w:r>
      <w:bookmarkEnd w:id="0"/>
    </w:p>
    <w:p>
      <w:pPr>
        <w:framePr w:wrap="none" w:vAnchor="page" w:hAnchor="page" w:x="1934" w:y="4406"/>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63pt;height:134pt;">
            <v:imagedata r:id="rId5" r:href="rId6"/>
          </v:shape>
        </w:pict>
      </w:r>
    </w:p>
    <w:p>
      <w:pPr>
        <w:pStyle w:val="Style8"/>
        <w:framePr w:w="9360" w:h="808" w:hRule="exact" w:wrap="none" w:vAnchor="page" w:hAnchor="page" w:x="1106" w:y="8456"/>
        <w:widowControl w:val="0"/>
        <w:keepNext w:val="0"/>
        <w:keepLines w:val="0"/>
        <w:shd w:val="clear" w:color="auto" w:fill="auto"/>
        <w:bidi w:val="0"/>
        <w:spacing w:before="0" w:after="86" w:line="300" w:lineRule="exact"/>
        <w:ind w:left="0" w:right="0" w:firstLine="0"/>
      </w:pPr>
      <w:r>
        <w:rPr>
          <w:lang w:val="pl-PL" w:eastAsia="pl-PL" w:bidi="pl-PL"/>
          <w:w w:val="100"/>
          <w:color w:val="000000"/>
          <w:position w:val="0"/>
        </w:rPr>
        <w:t>CZERWIEC</w:t>
      </w:r>
    </w:p>
    <w:p>
      <w:pPr>
        <w:pStyle w:val="Style10"/>
        <w:framePr w:w="9360" w:h="808" w:hRule="exact" w:wrap="none" w:vAnchor="page" w:hAnchor="page" w:x="1106" w:y="8456"/>
        <w:widowControl w:val="0"/>
        <w:keepNext w:val="0"/>
        <w:keepLines w:val="0"/>
        <w:shd w:val="clear" w:color="auto" w:fill="auto"/>
        <w:bidi w:val="0"/>
        <w:spacing w:before="0" w:after="0" w:line="320" w:lineRule="exact"/>
        <w:ind w:left="0" w:right="0" w:firstLine="0"/>
      </w:pPr>
      <w:r>
        <w:rPr>
          <w:lang w:val="pl-PL" w:eastAsia="pl-PL" w:bidi="pl-PL"/>
          <w:w w:val="100"/>
          <w:color w:val="000000"/>
          <w:position w:val="0"/>
        </w:rPr>
        <w:t>1954</w:t>
      </w:r>
    </w:p>
    <w:p>
      <w:pPr>
        <w:framePr w:wrap="none" w:vAnchor="page" w:hAnchor="page" w:x="5348" w:y="12260"/>
        <w:widowControl w:val="0"/>
        <w:rPr>
          <w:sz w:val="2"/>
          <w:szCs w:val="2"/>
        </w:rPr>
      </w:pPr>
      <w:r>
        <w:pict>
          <v:shape id="_x0000_s1027" type="#_x0000_t75" style="width:88pt;height:78pt;">
            <v:imagedata r:id="rId7" r:href="rId8"/>
          </v:shape>
        </w:pict>
      </w:r>
    </w:p>
    <w:p>
      <w:pPr>
        <w:pStyle w:val="Style12"/>
        <w:framePr w:wrap="none" w:vAnchor="page" w:hAnchor="page" w:x="1106" w:y="14840"/>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4"/>
        <w:framePr w:wrap="none" w:vAnchor="page" w:hAnchor="page" w:x="1133" w:y="1448"/>
        <w:widowControl w:val="0"/>
        <w:keepNext w:val="0"/>
        <w:keepLines w:val="0"/>
        <w:shd w:val="clear" w:color="auto" w:fill="auto"/>
        <w:bidi w:val="0"/>
        <w:spacing w:before="0" w:after="0" w:line="240" w:lineRule="exact"/>
        <w:ind w:left="0" w:right="0" w:firstLine="0"/>
      </w:pPr>
      <w:r>
        <w:rPr>
          <w:lang w:val="pl-PL" w:eastAsia="pl-PL" w:bidi="pl-PL"/>
          <w:sz w:val="24"/>
          <w:szCs w:val="24"/>
          <w:w w:val="100"/>
          <w:spacing w:val="0"/>
          <w:color w:val="000000"/>
          <w:position w:val="0"/>
        </w:rPr>
        <w:t>Zatwierdzone pismem Min. Oświaty nr VI Oc-2755/49 z dnia 30 stycznia</w:t>
      </w:r>
    </w:p>
    <w:p>
      <w:pPr>
        <w:pStyle w:val="Style14"/>
        <w:framePr w:w="9306" w:h="642" w:hRule="exact" w:wrap="none" w:vAnchor="page" w:hAnchor="page" w:x="1133" w:y="1784"/>
        <w:widowControl w:val="0"/>
        <w:keepNext w:val="0"/>
        <w:keepLines w:val="0"/>
        <w:shd w:val="clear" w:color="auto" w:fill="auto"/>
        <w:bidi w:val="0"/>
        <w:jc w:val="center"/>
        <w:spacing w:before="0" w:after="12" w:line="240" w:lineRule="exact"/>
        <w:ind w:left="40" w:right="0" w:firstLine="0"/>
      </w:pPr>
      <w:r>
        <w:rPr>
          <w:lang w:val="pl-PL" w:eastAsia="pl-PL" w:bidi="pl-PL"/>
          <w:sz w:val="24"/>
          <w:szCs w:val="24"/>
          <w:w w:val="100"/>
          <w:spacing w:val="0"/>
          <w:color w:val="000000"/>
          <w:position w:val="0"/>
        </w:rPr>
        <w:t>1950 r. do użytku szkolnego jako pożądane w bibliotekach</w:t>
      </w:r>
    </w:p>
    <w:p>
      <w:pPr>
        <w:pStyle w:val="Style14"/>
        <w:framePr w:w="9306" w:h="642" w:hRule="exact" w:wrap="none" w:vAnchor="page" w:hAnchor="page" w:x="1133" w:y="1784"/>
        <w:widowControl w:val="0"/>
        <w:keepNext w:val="0"/>
        <w:keepLines w:val="0"/>
        <w:shd w:val="clear" w:color="auto" w:fill="auto"/>
        <w:bidi w:val="0"/>
        <w:jc w:val="center"/>
        <w:spacing w:before="0" w:after="0" w:line="240" w:lineRule="exact"/>
        <w:ind w:left="40" w:right="0" w:firstLine="0"/>
      </w:pPr>
      <w:r>
        <w:rPr>
          <w:lang w:val="pl-PL" w:eastAsia="pl-PL" w:bidi="pl-PL"/>
          <w:sz w:val="24"/>
          <w:szCs w:val="24"/>
          <w:w w:val="100"/>
          <w:spacing w:val="0"/>
          <w:color w:val="000000"/>
          <w:position w:val="0"/>
        </w:rPr>
        <w:t>nauczycielskich.</w:t>
      </w:r>
    </w:p>
    <w:p>
      <w:pPr>
        <w:pStyle w:val="Style16"/>
        <w:framePr w:w="9306" w:h="6104" w:hRule="exact" w:wrap="none" w:vAnchor="page" w:hAnchor="page" w:x="1133" w:y="3842"/>
        <w:widowControl w:val="0"/>
        <w:keepNext w:val="0"/>
        <w:keepLines w:val="0"/>
        <w:shd w:val="clear" w:color="auto" w:fill="auto"/>
        <w:bidi w:val="0"/>
        <w:spacing w:before="0" w:after="682" w:line="200" w:lineRule="exact"/>
        <w:ind w:left="40" w:right="0" w:firstLine="0"/>
      </w:pPr>
      <w:r>
        <w:rPr>
          <w:lang w:val="pl-PL" w:eastAsia="pl-PL" w:bidi="pl-PL"/>
          <w:w w:val="100"/>
          <w:spacing w:val="0"/>
          <w:color w:val="000000"/>
          <w:position w:val="0"/>
        </w:rPr>
        <w:t>TREŚĆ NUMERU:</w:t>
      </w:r>
    </w:p>
    <w:p>
      <w:pPr>
        <w:pStyle w:val="Style16"/>
        <w:numPr>
          <w:ilvl w:val="0"/>
          <w:numId w:val="1"/>
        </w:numPr>
        <w:framePr w:w="9306" w:h="6104" w:hRule="exact" w:wrap="none" w:vAnchor="page" w:hAnchor="page" w:x="1133" w:y="3842"/>
        <w:tabs>
          <w:tab w:leader="none" w:pos="332" w:val="left"/>
        </w:tabs>
        <w:widowControl w:val="0"/>
        <w:keepNext w:val="0"/>
        <w:keepLines w:val="0"/>
        <w:shd w:val="clear" w:color="auto" w:fill="auto"/>
        <w:bidi w:val="0"/>
        <w:jc w:val="both"/>
        <w:spacing w:before="0" w:after="202" w:line="200" w:lineRule="exact"/>
        <w:ind w:left="0" w:right="0" w:firstLine="0"/>
      </w:pPr>
      <w:r>
        <w:rPr>
          <w:lang w:val="pl-PL" w:eastAsia="pl-PL" w:bidi="pl-PL"/>
          <w:w w:val="100"/>
          <w:spacing w:val="0"/>
          <w:color w:val="000000"/>
          <w:position w:val="0"/>
        </w:rPr>
        <w:t xml:space="preserve">WITOLD TASZYCKI: O formach celownikowych typu </w:t>
      </w:r>
      <w:r>
        <w:rPr>
          <w:rStyle w:val="CharStyle18"/>
        </w:rPr>
        <w:t>koniewi, żołnie</w:t>
      </w:r>
      <w:r>
        <w:rPr>
          <w:rStyle w:val="CharStyle19"/>
        </w:rPr>
        <w:t>rzewi</w:t>
      </w:r>
      <w:r>
        <w:rPr>
          <w:rStyle w:val="CharStyle20"/>
        </w:rPr>
        <w:t xml:space="preserve"> w „Dworzaninie" Ł. Górnickiego</w:t>
        <w:tab/>
        <w:t xml:space="preserve"> 1</w:t>
      </w:r>
    </w:p>
    <w:p>
      <w:pPr>
        <w:pStyle w:val="Style21"/>
        <w:numPr>
          <w:ilvl w:val="0"/>
          <w:numId w:val="1"/>
        </w:numPr>
        <w:framePr w:w="9306" w:h="6104" w:hRule="exact" w:wrap="none" w:vAnchor="page" w:hAnchor="page" w:x="1133" w:y="3842"/>
        <w:tabs>
          <w:tab w:leader="none" w:pos="344" w:val="left"/>
        </w:tabs>
        <w:widowControl w:val="0"/>
        <w:keepNext w:val="0"/>
        <w:keepLines w:val="0"/>
        <w:shd w:val="clear" w:color="auto" w:fill="auto"/>
        <w:bidi w:val="0"/>
        <w:spacing w:before="0" w:after="22" w:line="200" w:lineRule="exact"/>
        <w:ind w:left="0" w:right="0" w:firstLine="0"/>
      </w:pPr>
      <w:r>
        <w:rPr>
          <w:lang w:val="pl-PL" w:eastAsia="pl-PL" w:bidi="pl-PL"/>
          <w:w w:val="100"/>
          <w:spacing w:val="0"/>
          <w:color w:val="000000"/>
          <w:position w:val="0"/>
        </w:rPr>
        <w:t>CZESŁAW PANKOWSKI: Bliziński jakiego nie znamy. IV Udaremnione</w:t>
      </w:r>
    </w:p>
    <w:p>
      <w:pPr>
        <w:pStyle w:val="Style21"/>
        <w:framePr w:w="9306" w:h="6104" w:hRule="exact" w:wrap="none" w:vAnchor="page" w:hAnchor="page" w:x="1133" w:y="3842"/>
        <w:tabs>
          <w:tab w:leader="none" w:pos="7400" w:val="left"/>
          <w:tab w:leader="none" w:pos="9158" w:val="left"/>
        </w:tabs>
        <w:widowControl w:val="0"/>
        <w:keepNext w:val="0"/>
        <w:keepLines w:val="0"/>
        <w:shd w:val="clear" w:color="auto" w:fill="auto"/>
        <w:bidi w:val="0"/>
        <w:spacing w:before="0" w:after="196" w:line="200" w:lineRule="exact"/>
        <w:ind w:left="740" w:right="0" w:firstLine="0"/>
      </w:pPr>
      <w:r>
        <w:rPr>
          <w:lang w:val="pl-PL" w:eastAsia="pl-PL" w:bidi="pl-PL"/>
          <w:w w:val="100"/>
          <w:spacing w:val="0"/>
          <w:color w:val="000000"/>
          <w:position w:val="0"/>
        </w:rPr>
        <w:t>zamierzenia wydawnicze, dalsze losy rękopisu</w:t>
        <w:tab/>
        <w:tab/>
        <w:t>5</w:t>
      </w:r>
    </w:p>
    <w:p>
      <w:pPr>
        <w:pStyle w:val="Style21"/>
        <w:numPr>
          <w:ilvl w:val="0"/>
          <w:numId w:val="1"/>
        </w:numPr>
        <w:framePr w:w="9306" w:h="6104" w:hRule="exact" w:wrap="none" w:vAnchor="page" w:hAnchor="page" w:x="1133" w:y="3842"/>
        <w:tabs>
          <w:tab w:leader="none" w:pos="344" w:val="left"/>
        </w:tabs>
        <w:widowControl w:val="0"/>
        <w:keepNext w:val="0"/>
        <w:keepLines w:val="0"/>
        <w:shd w:val="clear" w:color="auto" w:fill="auto"/>
        <w:bidi w:val="0"/>
        <w:spacing w:before="0" w:after="16" w:line="200" w:lineRule="exact"/>
        <w:ind w:left="0" w:right="0" w:firstLine="0"/>
      </w:pPr>
      <w:r>
        <w:rPr>
          <w:lang w:val="pl-PL" w:eastAsia="pl-PL" w:bidi="pl-PL"/>
          <w:w w:val="100"/>
          <w:spacing w:val="0"/>
          <w:color w:val="000000"/>
          <w:position w:val="0"/>
        </w:rPr>
        <w:t>SALOMEA SZLIFERSZTEJN: Określenie „należący do" w definicjach</w:t>
      </w:r>
    </w:p>
    <w:p>
      <w:pPr>
        <w:pStyle w:val="Style21"/>
        <w:framePr w:w="9306" w:h="6104" w:hRule="exact" w:wrap="none" w:vAnchor="page" w:hAnchor="page" w:x="1133" w:y="3842"/>
        <w:tabs>
          <w:tab w:leader="none" w:pos="3243" w:val="right"/>
          <w:tab w:leader="dot" w:pos="9196" w:val="right"/>
        </w:tabs>
        <w:widowControl w:val="0"/>
        <w:keepNext w:val="0"/>
        <w:keepLines w:val="0"/>
        <w:shd w:val="clear" w:color="auto" w:fill="auto"/>
        <w:bidi w:val="0"/>
        <w:spacing w:before="0" w:after="202" w:line="200" w:lineRule="exact"/>
        <w:ind w:left="740" w:right="0" w:firstLine="0"/>
      </w:pPr>
      <w:r>
        <w:rPr>
          <w:lang w:val="pl-PL" w:eastAsia="pl-PL" w:bidi="pl-PL"/>
          <w:w w:val="100"/>
          <w:spacing w:val="0"/>
          <w:color w:val="000000"/>
          <w:position w:val="0"/>
        </w:rPr>
        <w:t>słownikowych</w:t>
        <w:tab/>
        <w:tab/>
        <w:t>11</w:t>
      </w:r>
    </w:p>
    <w:p>
      <w:pPr>
        <w:pStyle w:val="Style21"/>
        <w:numPr>
          <w:ilvl w:val="0"/>
          <w:numId w:val="1"/>
        </w:numPr>
        <w:framePr w:w="9306" w:h="6104" w:hRule="exact" w:wrap="none" w:vAnchor="page" w:hAnchor="page" w:x="1133" w:y="3842"/>
        <w:tabs>
          <w:tab w:leader="none" w:pos="344" w:val="left"/>
        </w:tabs>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WŁADYSŁAW OSZELDA: Jak mieszkańcy Ustronia (nie Ustroni!) wy</w:t>
      </w:r>
    </w:p>
    <w:p>
      <w:pPr>
        <w:pStyle w:val="Style21"/>
        <w:framePr w:w="9306" w:h="6104" w:hRule="exact" w:wrap="none" w:vAnchor="page" w:hAnchor="page" w:x="1133" w:y="3842"/>
        <w:tabs>
          <w:tab w:leader="dot" w:pos="8547" w:val="left"/>
        </w:tabs>
        <w:widowControl w:val="0"/>
        <w:keepNext w:val="0"/>
        <w:keepLines w:val="0"/>
        <w:shd w:val="clear" w:color="auto" w:fill="auto"/>
        <w:bidi w:val="0"/>
        <w:spacing w:before="0" w:after="0" w:line="432" w:lineRule="exact"/>
        <w:ind w:left="740" w:right="0" w:firstLine="0"/>
      </w:pPr>
      <w:r>
        <w:rPr>
          <w:lang w:val="pl-PL" w:eastAsia="pl-PL" w:bidi="pl-PL"/>
          <w:w w:val="100"/>
          <w:spacing w:val="0"/>
          <w:color w:val="000000"/>
          <w:position w:val="0"/>
        </w:rPr>
        <w:t>grali spór o męski rodzaj nazwy swej miejscowości?</w:t>
        <w:tab/>
        <w:t>18</w:t>
      </w:r>
    </w:p>
    <w:p>
      <w:pPr>
        <w:pStyle w:val="Style21"/>
        <w:framePr w:w="9306" w:h="6104" w:hRule="exact" w:wrap="none" w:vAnchor="page" w:hAnchor="page" w:x="1133" w:y="3842"/>
        <w:widowControl w:val="0"/>
        <w:keepNext w:val="0"/>
        <w:keepLines w:val="0"/>
        <w:shd w:val="clear" w:color="auto" w:fill="auto"/>
        <w:bidi w:val="0"/>
        <w:spacing w:before="0" w:after="0" w:line="432" w:lineRule="exact"/>
        <w:ind w:left="0" w:right="0" w:firstLine="0"/>
      </w:pPr>
      <w:r>
        <w:rPr>
          <w:lang w:val="pl-PL" w:eastAsia="pl-PL" w:bidi="pl-PL"/>
          <w:w w:val="100"/>
          <w:spacing w:val="0"/>
          <w:color w:val="000000"/>
          <w:position w:val="0"/>
        </w:rPr>
        <w:t>Recenzje:</w:t>
      </w:r>
    </w:p>
    <w:p>
      <w:pPr>
        <w:pStyle w:val="Style21"/>
        <w:numPr>
          <w:ilvl w:val="0"/>
          <w:numId w:val="1"/>
        </w:numPr>
        <w:framePr w:w="9306" w:h="6104" w:hRule="exact" w:wrap="none" w:vAnchor="page" w:hAnchor="page" w:x="1133" w:y="3842"/>
        <w:tabs>
          <w:tab w:leader="none" w:pos="344" w:val="left"/>
        </w:tabs>
        <w:widowControl w:val="0"/>
        <w:keepNext w:val="0"/>
        <w:keepLines w:val="0"/>
        <w:shd w:val="clear" w:color="auto" w:fill="auto"/>
        <w:bidi w:val="0"/>
        <w:spacing w:before="0" w:after="0" w:line="432" w:lineRule="exact"/>
        <w:ind w:left="0" w:right="0" w:firstLine="0"/>
      </w:pPr>
      <w:r>
        <w:rPr>
          <w:lang w:val="pl-PL" w:eastAsia="pl-PL" w:bidi="pl-PL"/>
          <w:w w:val="100"/>
          <w:spacing w:val="0"/>
          <w:color w:val="000000"/>
          <w:position w:val="0"/>
        </w:rPr>
        <w:t>MIECZYSŁAW KARAŚ: Stanisław Rospond: Psałterz floriański a tak</w:t>
      </w:r>
    </w:p>
    <w:p>
      <w:pPr>
        <w:pStyle w:val="Style21"/>
        <w:framePr w:w="9306" w:h="6104" w:hRule="exact" w:wrap="none" w:vAnchor="page" w:hAnchor="page" w:x="1133" w:y="3842"/>
        <w:tabs>
          <w:tab w:leader="none" w:pos="3412" w:val="left"/>
          <w:tab w:leader="none" w:pos="4286" w:val="center"/>
          <w:tab w:leader="dot" w:pos="9196" w:val="right"/>
        </w:tabs>
        <w:widowControl w:val="0"/>
        <w:keepNext w:val="0"/>
        <w:keepLines w:val="0"/>
        <w:shd w:val="clear" w:color="auto" w:fill="auto"/>
        <w:bidi w:val="0"/>
        <w:spacing w:before="0" w:after="0" w:line="432" w:lineRule="exact"/>
        <w:ind w:left="740" w:right="0" w:firstLine="0"/>
      </w:pPr>
      <w:r>
        <w:rPr>
          <w:lang w:val="pl-PL" w:eastAsia="pl-PL" w:bidi="pl-PL"/>
          <w:w w:val="100"/>
          <w:spacing w:val="0"/>
          <w:color w:val="000000"/>
          <w:position w:val="0"/>
        </w:rPr>
        <w:t>zwana karta medycka</w:t>
        <w:tab/>
        <w:t xml:space="preserve">czyli </w:t>
        <w:tab/>
        <w:t>Świdzińskiego</w:t>
        <w:tab/>
        <w:t>21</w:t>
      </w:r>
    </w:p>
    <w:p>
      <w:pPr>
        <w:pStyle w:val="Style21"/>
        <w:numPr>
          <w:ilvl w:val="0"/>
          <w:numId w:val="1"/>
        </w:numPr>
        <w:framePr w:w="9306" w:h="6104" w:hRule="exact" w:wrap="none" w:vAnchor="page" w:hAnchor="page" w:x="1133" w:y="3842"/>
        <w:tabs>
          <w:tab w:leader="none" w:pos="344" w:val="left"/>
          <w:tab w:leader="none" w:pos="3243" w:val="right"/>
          <w:tab w:leader="none" w:pos="3428" w:val="left"/>
          <w:tab w:leader="none" w:pos="3684" w:val="center"/>
          <w:tab w:leader="none" w:pos="4740" w:val="center"/>
          <w:tab w:leader="none" w:pos="5178" w:val="center"/>
          <w:tab w:leader="none" w:pos="9196" w:val="right"/>
        </w:tabs>
        <w:widowControl w:val="0"/>
        <w:keepNext w:val="0"/>
        <w:keepLines w:val="0"/>
        <w:shd w:val="clear" w:color="auto" w:fill="auto"/>
        <w:bidi w:val="0"/>
        <w:spacing w:before="0" w:after="0" w:line="432" w:lineRule="exact"/>
        <w:ind w:left="0" w:right="0" w:firstLine="0"/>
      </w:pPr>
      <w:r>
        <w:rPr>
          <w:lang w:val="pl-PL" w:eastAsia="pl-PL" w:bidi="pl-PL"/>
          <w:w w:val="100"/>
          <w:spacing w:val="0"/>
          <w:color w:val="000000"/>
          <w:position w:val="0"/>
        </w:rPr>
        <w:t>JAN TOKARSKI:</w:t>
        <w:tab/>
        <w:t>Jeszcze</w:t>
        <w:tab/>
        <w:t>o</w:t>
        <w:tab/>
        <w:t>fonologii</w:t>
        <w:tab/>
        <w:t>w</w:t>
        <w:tab/>
        <w:t>językoznawstwie radzieckim .</w:t>
        <w:tab/>
        <w:t>24</w:t>
      </w:r>
    </w:p>
    <w:p>
      <w:pPr>
        <w:pStyle w:val="Style21"/>
        <w:numPr>
          <w:ilvl w:val="0"/>
          <w:numId w:val="1"/>
        </w:numPr>
        <w:framePr w:w="9306" w:h="6104" w:hRule="exact" w:wrap="none" w:vAnchor="page" w:hAnchor="page" w:x="1133" w:y="3842"/>
        <w:tabs>
          <w:tab w:leader="none" w:pos="344" w:val="left"/>
          <w:tab w:leader="none" w:pos="3243" w:val="right"/>
          <w:tab w:leader="dot" w:pos="9196" w:val="right"/>
        </w:tabs>
        <w:widowControl w:val="0"/>
        <w:keepNext w:val="0"/>
        <w:keepLines w:val="0"/>
        <w:shd w:val="clear" w:color="auto" w:fill="auto"/>
        <w:bidi w:val="0"/>
        <w:spacing w:before="0" w:after="0" w:line="432" w:lineRule="exact"/>
        <w:ind w:left="0" w:right="0" w:firstLine="0"/>
      </w:pPr>
      <w:r>
        <w:rPr>
          <w:lang w:val="pl-PL" w:eastAsia="pl-PL" w:bidi="pl-PL"/>
          <w:w w:val="100"/>
          <w:spacing w:val="0"/>
          <w:color w:val="000000"/>
          <w:position w:val="0"/>
        </w:rPr>
        <w:t>A. S.: Co piszą o</w:t>
        <w:tab/>
        <w:t>języku</w:t>
        <w:tab/>
        <w:t>33</w:t>
      </w:r>
    </w:p>
    <w:p>
      <w:pPr>
        <w:pStyle w:val="Style21"/>
        <w:numPr>
          <w:ilvl w:val="0"/>
          <w:numId w:val="3"/>
        </w:numPr>
        <w:framePr w:w="9306" w:h="6104" w:hRule="exact" w:wrap="none" w:vAnchor="page" w:hAnchor="page" w:x="1133" w:y="3842"/>
        <w:tabs>
          <w:tab w:leader="none" w:pos="323" w:val="left"/>
          <w:tab w:leader="dot" w:pos="8118" w:val="left"/>
          <w:tab w:leader="none" w:pos="8547" w:val="left"/>
          <w:tab w:leader="none" w:pos="8946" w:val="left"/>
        </w:tabs>
        <w:widowControl w:val="0"/>
        <w:keepNext w:val="0"/>
        <w:keepLines w:val="0"/>
        <w:shd w:val="clear" w:color="auto" w:fill="auto"/>
        <w:bidi w:val="0"/>
        <w:spacing w:before="0" w:after="0" w:line="432" w:lineRule="exact"/>
        <w:ind w:left="0" w:right="0" w:firstLine="0"/>
      </w:pPr>
      <w:r>
        <w:rPr>
          <w:lang w:val="pl-PL" w:eastAsia="pl-PL" w:bidi="pl-PL"/>
          <w:w w:val="100"/>
          <w:spacing w:val="0"/>
          <w:color w:val="000000"/>
          <w:position w:val="0"/>
        </w:rPr>
        <w:t>W. D.: Objaśnienia wyrazów i zwrotów</w:t>
        <w:tab/>
        <w:t>•</w:t>
        <w:tab/>
        <w:t>.</w:t>
        <w:tab/>
        <w:t>37</w:t>
      </w:r>
    </w:p>
    <w:p>
      <w:pPr>
        <w:pStyle w:val="Style14"/>
        <w:framePr w:w="9306" w:h="330" w:hRule="exact" w:wrap="none" w:vAnchor="page" w:hAnchor="page" w:x="1133" w:y="10820"/>
        <w:widowControl w:val="0"/>
        <w:keepNext w:val="0"/>
        <w:keepLines w:val="0"/>
        <w:shd w:val="clear" w:color="auto" w:fill="auto"/>
        <w:bidi w:val="0"/>
        <w:jc w:val="center"/>
        <w:spacing w:before="0" w:after="0" w:line="240" w:lineRule="exact"/>
        <w:ind w:left="40" w:right="0" w:firstLine="0"/>
      </w:pPr>
      <w:r>
        <w:rPr>
          <w:lang w:val="pl-PL" w:eastAsia="pl-PL" w:bidi="pl-PL"/>
          <w:sz w:val="24"/>
          <w:szCs w:val="24"/>
          <w:w w:val="100"/>
          <w:spacing w:val="0"/>
          <w:color w:val="000000"/>
          <w:position w:val="0"/>
        </w:rPr>
        <w:t>WYDAWCA: PAŃSTWOWY INSTYTUT WYDAWNICZY</w:t>
      </w:r>
    </w:p>
    <w:p>
      <w:pPr>
        <w:pStyle w:val="Style14"/>
        <w:framePr w:w="9306" w:h="1776" w:hRule="exact" w:wrap="none" w:vAnchor="page" w:hAnchor="page" w:x="1133" w:y="12082"/>
        <w:widowControl w:val="0"/>
        <w:keepNext w:val="0"/>
        <w:keepLines w:val="0"/>
        <w:shd w:val="clear" w:color="auto" w:fill="auto"/>
        <w:bidi w:val="0"/>
        <w:spacing w:before="0" w:after="0" w:line="342" w:lineRule="exact"/>
        <w:ind w:left="0" w:right="0" w:firstLine="0"/>
      </w:pPr>
      <w:r>
        <w:rPr>
          <w:lang w:val="pl-PL" w:eastAsia="pl-PL" w:bidi="pl-PL"/>
          <w:sz w:val="24"/>
          <w:szCs w:val="24"/>
          <w:w w:val="100"/>
          <w:spacing w:val="0"/>
          <w:color w:val="000000"/>
          <w:position w:val="0"/>
        </w:rPr>
        <w:t xml:space="preserve">REDAKCJA: WARSZAWA, KRAKOWSKIE PRZEDMIEŚCIE </w:t>
      </w:r>
      <w:r>
        <w:rPr>
          <w:lang w:val="ru-RU" w:eastAsia="ru-RU" w:bidi="ru-RU"/>
          <w:sz w:val="24"/>
          <w:szCs w:val="24"/>
          <w:w w:val="100"/>
          <w:spacing w:val="0"/>
          <w:color w:val="000000"/>
          <w:position w:val="0"/>
        </w:rPr>
        <w:t xml:space="preserve">26/28, </w:t>
      </w:r>
      <w:r>
        <w:rPr>
          <w:lang w:val="pl-PL" w:eastAsia="pl-PL" w:bidi="pl-PL"/>
          <w:sz w:val="24"/>
          <w:szCs w:val="24"/>
          <w:w w:val="100"/>
          <w:spacing w:val="0"/>
          <w:color w:val="000000"/>
          <w:position w:val="0"/>
        </w:rPr>
        <w:t xml:space="preserve">ZAKŁAD JĘZYKA POLSKIEGO UNIWERSYTETU WARSZAWSKIEGO KOMITET REDAKCYJNY: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WITOLD DOROSZEWSKI (REDAKTOR NACZELNY),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 HALINA KONECZNA, DR STA</w:t>
        <w:t xml:space="preserve">NISŁAW SKORUPKA,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STANISŁAW SŁOŃSKI,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w:t>
      </w:r>
    </w:p>
    <w:p>
      <w:pPr>
        <w:pStyle w:val="Style14"/>
        <w:framePr w:w="9306" w:h="726" w:hRule="exact" w:wrap="none" w:vAnchor="page" w:hAnchor="page" w:x="1133" w:y="13790"/>
        <w:widowControl w:val="0"/>
        <w:keepNext w:val="0"/>
        <w:keepLines w:val="0"/>
        <w:shd w:val="clear" w:color="auto" w:fill="auto"/>
        <w:bidi w:val="0"/>
        <w:jc w:val="center"/>
        <w:spacing w:before="0" w:after="0" w:line="330" w:lineRule="exact"/>
        <w:ind w:left="40" w:right="0" w:firstLine="0"/>
      </w:pPr>
      <w:r>
        <w:rPr>
          <w:lang w:val="pl-PL" w:eastAsia="pl-PL" w:bidi="pl-PL"/>
          <w:sz w:val="24"/>
          <w:szCs w:val="24"/>
          <w:w w:val="100"/>
          <w:spacing w:val="0"/>
          <w:color w:val="000000"/>
          <w:position w:val="0"/>
        </w:rPr>
        <w:t xml:space="preserve">ZDZISŁAW STIEBER,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 WITOLD TASZYCKI</w:t>
        <w:br/>
        <w:t>SEKRETARZ REDAKCJI: MGR WANDA POMIANOWSKA</w:t>
      </w:r>
    </w:p>
    <w:p>
      <w:pPr>
        <w:pStyle w:val="Style14"/>
        <w:framePr w:w="9306" w:h="270" w:hRule="exact" w:wrap="none" w:vAnchor="page" w:hAnchor="page" w:x="1133" w:y="15584"/>
        <w:widowControl w:val="0"/>
        <w:keepNext w:val="0"/>
        <w:keepLines w:val="0"/>
        <w:shd w:val="clear" w:color="auto" w:fill="auto"/>
        <w:bidi w:val="0"/>
        <w:jc w:val="center"/>
        <w:spacing w:before="0" w:after="0" w:line="240" w:lineRule="exact"/>
        <w:ind w:left="40" w:right="0" w:firstLine="0"/>
      </w:pPr>
      <w:r>
        <w:rPr>
          <w:lang w:val="pl-PL" w:eastAsia="pl-PL" w:bidi="pl-PL"/>
          <w:sz w:val="24"/>
          <w:szCs w:val="24"/>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208" w:y="113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ROK 1954</w:t>
      </w:r>
    </w:p>
    <w:p>
      <w:pPr>
        <w:pStyle w:val="Style22"/>
        <w:framePr w:wrap="none" w:vAnchor="page" w:hAnchor="page" w:x="5168" w:y="112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CZERWIEC</w:t>
      </w:r>
    </w:p>
    <w:p>
      <w:pPr>
        <w:pStyle w:val="Style22"/>
        <w:framePr w:wrap="none" w:vAnchor="page" w:hAnchor="page" w:x="8702"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ZESZYT 6 (121)</w:t>
      </w:r>
    </w:p>
    <w:p>
      <w:pPr>
        <w:pStyle w:val="Style24"/>
        <w:framePr w:w="9348" w:h="1731" w:hRule="exact" w:wrap="none" w:vAnchor="page" w:hAnchor="page" w:x="1112" w:y="1814"/>
        <w:widowControl w:val="0"/>
        <w:keepNext w:val="0"/>
        <w:keepLines w:val="0"/>
        <w:shd w:val="clear" w:color="auto" w:fill="auto"/>
        <w:bidi w:val="0"/>
        <w:jc w:val="left"/>
        <w:spacing w:before="0" w:after="167" w:line="640" w:lineRule="exact"/>
        <w:ind w:left="0" w:right="0" w:firstLine="0"/>
      </w:pPr>
      <w:bookmarkStart w:id="1" w:name="bookmark1"/>
      <w:r>
        <w:rPr>
          <w:lang w:val="pl-PL" w:eastAsia="pl-PL" w:bidi="pl-PL"/>
          <w:w w:val="100"/>
          <w:color w:val="000000"/>
          <w:position w:val="0"/>
        </w:rPr>
        <w:t>PORADNIK JĘZYKOWY</w:t>
      </w:r>
      <w:bookmarkEnd w:id="1"/>
    </w:p>
    <w:p>
      <w:pPr>
        <w:pStyle w:val="Style16"/>
        <w:framePr w:w="9348" w:h="1731" w:hRule="exact" w:wrap="none" w:vAnchor="page" w:hAnchor="page" w:x="1112" w:y="1814"/>
        <w:widowControl w:val="0"/>
        <w:keepNext w:val="0"/>
        <w:keepLines w:val="0"/>
        <w:shd w:val="clear" w:color="auto" w:fill="auto"/>
        <w:bidi w:val="0"/>
        <w:spacing w:before="0" w:after="0" w:line="276" w:lineRule="exact"/>
        <w:ind w:left="20" w:right="0" w:firstLine="0"/>
      </w:pPr>
      <w:r>
        <w:rPr>
          <w:lang w:val="pl-PL" w:eastAsia="pl-PL" w:bidi="pl-PL"/>
          <w:w w:val="100"/>
          <w:spacing w:val="0"/>
          <w:color w:val="000000"/>
          <w:position w:val="0"/>
        </w:rPr>
        <w:t>MIESIĘCZNIK</w:t>
      </w:r>
    </w:p>
    <w:p>
      <w:pPr>
        <w:pStyle w:val="Style16"/>
        <w:framePr w:w="9348" w:h="1731" w:hRule="exact" w:wrap="none" w:vAnchor="page" w:hAnchor="page" w:x="1112" w:y="1814"/>
        <w:widowControl w:val="0"/>
        <w:keepNext w:val="0"/>
        <w:keepLines w:val="0"/>
        <w:shd w:val="clear" w:color="auto" w:fill="auto"/>
        <w:bidi w:val="0"/>
        <w:spacing w:before="0" w:after="0" w:line="276" w:lineRule="exact"/>
        <w:ind w:left="20" w:right="0" w:firstLine="0"/>
      </w:pPr>
      <w:r>
        <w:rPr>
          <w:lang w:val="pl-PL" w:eastAsia="pl-PL" w:bidi="pl-PL"/>
          <w:w w:val="100"/>
          <w:spacing w:val="0"/>
          <w:color w:val="000000"/>
          <w:position w:val="0"/>
        </w:rPr>
        <w:t>REDAKCJI SŁOWNIKA JĘZYKA POLSKIEGO</w:t>
        <w:br/>
        <w:t>(założony w r. 1901 przez Romana Zawilińskiego)</w:t>
      </w:r>
    </w:p>
    <w:p>
      <w:pPr>
        <w:pStyle w:val="Style14"/>
        <w:framePr w:w="9348" w:h="840" w:hRule="exact" w:wrap="none" w:vAnchor="page" w:hAnchor="page" w:x="1112" w:y="4377"/>
        <w:widowControl w:val="0"/>
        <w:keepNext w:val="0"/>
        <w:keepLines w:val="0"/>
        <w:shd w:val="clear" w:color="auto" w:fill="auto"/>
        <w:bidi w:val="0"/>
        <w:jc w:val="center"/>
        <w:spacing w:before="0" w:after="0" w:line="384" w:lineRule="exact"/>
        <w:ind w:left="20" w:right="0" w:firstLine="0"/>
      </w:pPr>
      <w:r>
        <w:rPr>
          <w:lang w:val="pl-PL" w:eastAsia="pl-PL" w:bidi="pl-PL"/>
          <w:sz w:val="24"/>
          <w:szCs w:val="24"/>
          <w:w w:val="100"/>
          <w:spacing w:val="0"/>
          <w:color w:val="000000"/>
          <w:position w:val="0"/>
        </w:rPr>
        <w:t xml:space="preserve">O FORMACH CELOWNIKOWYCH TYPU </w:t>
      </w:r>
      <w:r>
        <w:rPr>
          <w:rStyle w:val="CharStyle26"/>
        </w:rPr>
        <w:t>KONIEWI, ŻOŁNIERZEWI</w:t>
        <w:br/>
      </w:r>
      <w:r>
        <w:rPr>
          <w:lang w:val="pl-PL" w:eastAsia="pl-PL" w:bidi="pl-PL"/>
          <w:sz w:val="24"/>
          <w:szCs w:val="24"/>
          <w:w w:val="100"/>
          <w:spacing w:val="0"/>
          <w:color w:val="000000"/>
          <w:position w:val="0"/>
        </w:rPr>
        <w:t>W „DWORZANINIE" Ł. GÓRNICKIEGO</w:t>
      </w:r>
    </w:p>
    <w:p>
      <w:pPr>
        <w:pStyle w:val="Style14"/>
        <w:framePr w:w="9348" w:h="8095" w:hRule="exact" w:wrap="none" w:vAnchor="page" w:hAnchor="page" w:x="1112" w:y="5691"/>
        <w:widowControl w:val="0"/>
        <w:keepNext w:val="0"/>
        <w:keepLines w:val="0"/>
        <w:shd w:val="clear" w:color="auto" w:fill="auto"/>
        <w:bidi w:val="0"/>
        <w:spacing w:before="0" w:after="55" w:line="324" w:lineRule="exact"/>
        <w:ind w:left="0" w:right="0" w:firstLine="740"/>
      </w:pPr>
      <w:r>
        <w:rPr>
          <w:lang w:val="pl-PL" w:eastAsia="pl-PL" w:bidi="pl-PL"/>
          <w:sz w:val="24"/>
          <w:szCs w:val="24"/>
          <w:w w:val="100"/>
          <w:spacing w:val="0"/>
          <w:color w:val="000000"/>
          <w:position w:val="0"/>
        </w:rPr>
        <w:t xml:space="preserve">Jedną z osobliwości polskiego języka literackiego wskazujących na jego małopolskie pochodzenie jest stałe i konsekwentne od pierwszej chwili jego powstania używanie </w:t>
      </w:r>
      <w:r>
        <w:rPr>
          <w:lang w:val="cs-CZ" w:eastAsia="cs-CZ" w:bidi="cs-CZ"/>
          <w:sz w:val="24"/>
          <w:szCs w:val="24"/>
          <w:w w:val="100"/>
          <w:spacing w:val="0"/>
          <w:color w:val="000000"/>
          <w:position w:val="0"/>
        </w:rPr>
        <w:t xml:space="preserve">formantu </w:t>
      </w:r>
      <w:r>
        <w:rPr>
          <w:rStyle w:val="CharStyle26"/>
          <w:lang w:val="ru-RU" w:eastAsia="ru-RU" w:bidi="ru-RU"/>
        </w:rPr>
        <w:t>-ою-</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wyłącznie w tej po</w:t>
        <w:t>staci bez względu na charakter poprzedzającej go spółgłoski. Przejęła literacka polszczyzna tę właściwość z dialektu małopolskiego, który po</w:t>
        <w:t>dobnie jak i dialekt śląski jeszcze w dobie przedpiśmiennej naszego języ</w:t>
        <w:t>ka usunął pierwotnie i w tych narzeczach występującą oboczność -</w:t>
      </w:r>
      <w:r>
        <w:rPr>
          <w:rStyle w:val="CharStyle26"/>
        </w:rPr>
        <w:t xml:space="preserve">ow- </w:t>
      </w:r>
      <w:r>
        <w:rPr>
          <w:lang w:val="pl-PL" w:eastAsia="pl-PL" w:bidi="pl-PL"/>
          <w:sz w:val="24"/>
          <w:szCs w:val="24"/>
          <w:w w:val="100"/>
          <w:spacing w:val="0"/>
          <w:color w:val="000000"/>
          <w:position w:val="0"/>
        </w:rPr>
        <w:t xml:space="preserve">po spółgłoskach twardych, </w:t>
      </w:r>
      <w:r>
        <w:rPr>
          <w:lang w:val="ru-RU" w:eastAsia="ru-RU" w:bidi="ru-RU"/>
          <w:sz w:val="24"/>
          <w:szCs w:val="24"/>
          <w:w w:val="100"/>
          <w:spacing w:val="0"/>
          <w:color w:val="000000"/>
          <w:position w:val="0"/>
        </w:rPr>
        <w:t xml:space="preserve">а </w:t>
      </w:r>
      <w:r>
        <w:rPr>
          <w:rStyle w:val="CharStyle26"/>
          <w:lang w:val="ru-RU" w:eastAsia="ru-RU" w:bidi="ru-RU"/>
        </w:rPr>
        <w:t>-ею-</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po spółgłoskach miękkich, przepro</w:t>
        <w:t xml:space="preserve">wadzając także po spółgłoskach miękkich postać </w:t>
      </w:r>
      <w:r>
        <w:rPr>
          <w:rStyle w:val="CharStyle26"/>
          <w:lang w:val="ru-RU" w:eastAsia="ru-RU" w:bidi="ru-RU"/>
        </w:rPr>
        <w:t>-е</w:t>
      </w:r>
      <w:r>
        <w:rPr>
          <w:rStyle w:val="CharStyle26"/>
        </w:rPr>
        <w:t>w</w:t>
      </w:r>
      <w:r>
        <w:rPr>
          <w:rStyle w:val="CharStyle26"/>
          <w:lang w:val="ru-RU" w:eastAsia="ru-RU" w:bidi="ru-RU"/>
        </w:rPr>
        <w:t>-.</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W przeciwień</w:t>
        <w:t>stwie do dialektów małopolskiego i śląskiego zatrzymały dialekty wielko</w:t>
        <w:t>polski i mazowiecki bardzo długo dawną oboczność, znają ją dobrze, choć już nie w tych samych rozmiarach, jeszcze w w. XVI; do dziś dnia prze</w:t>
        <w:t>chowały ją gwary zachodniej Wielkopolski, przy czym pomijam wypadki szczególne i poza nią spotykane.</w:t>
      </w:r>
      <w:r>
        <w:rPr>
          <w:lang w:val="pl-PL" w:eastAsia="pl-PL" w:bidi="pl-PL"/>
          <w:vertAlign w:val="superscript"/>
          <w:sz w:val="24"/>
          <w:szCs w:val="24"/>
          <w:w w:val="100"/>
          <w:spacing w:val="0"/>
          <w:color w:val="000000"/>
          <w:position w:val="0"/>
        </w:rPr>
        <w:t>1</w:t>
      </w:r>
    </w:p>
    <w:p>
      <w:pPr>
        <w:pStyle w:val="Style14"/>
        <w:framePr w:w="9348" w:h="8095" w:hRule="exact" w:wrap="none" w:vAnchor="page" w:hAnchor="page" w:x="1112" w:y="5691"/>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Skoro się Małopolska w czasach przedpiśmiennych wyzbyła form w rodzaju kmiecieli, </w:t>
      </w:r>
      <w:r>
        <w:rPr>
          <w:rStyle w:val="CharStyle26"/>
        </w:rPr>
        <w:t>mężewie, złodziejew</w:t>
      </w:r>
      <w:r>
        <w:rPr>
          <w:rStyle w:val="CharStyle26"/>
          <w:lang w:val="ru-RU" w:eastAsia="ru-RU" w:bidi="ru-RU"/>
        </w:rPr>
        <w:t xml:space="preserve">, </w:t>
      </w:r>
      <w:r>
        <w:rPr>
          <w:rStyle w:val="CharStyle26"/>
        </w:rPr>
        <w:t>ogniewy</w:t>
      </w:r>
      <w:r>
        <w:rPr>
          <w:lang w:val="pl-PL" w:eastAsia="pl-PL" w:bidi="pl-PL"/>
          <w:sz w:val="24"/>
          <w:szCs w:val="24"/>
          <w:w w:val="100"/>
          <w:spacing w:val="0"/>
          <w:color w:val="000000"/>
          <w:position w:val="0"/>
        </w:rPr>
        <w:t xml:space="preserve">, </w:t>
      </w:r>
      <w:r>
        <w:rPr>
          <w:rStyle w:val="CharStyle26"/>
        </w:rPr>
        <w:t>bojewać, na</w:t>
      </w:r>
      <w:r>
        <w:rPr>
          <w:lang w:val="pl-PL" w:eastAsia="pl-PL" w:bidi="pl-PL"/>
          <w:sz w:val="24"/>
          <w:szCs w:val="24"/>
          <w:w w:val="100"/>
          <w:spacing w:val="0"/>
          <w:color w:val="000000"/>
          <w:position w:val="0"/>
        </w:rPr>
        <w:t xml:space="preserve"> ich zaś miejsce wprowadziła formy kmieciowi, mężowie, złodziejów</w:t>
      </w:r>
      <w:r>
        <w:rPr>
          <w:rStyle w:val="CharStyle26"/>
          <w:lang w:val="ru-RU" w:eastAsia="ru-RU" w:bidi="ru-RU"/>
        </w:rPr>
        <w:t xml:space="preserve">, </w:t>
      </w:r>
      <w:r>
        <w:rPr>
          <w:rStyle w:val="CharStyle26"/>
        </w:rPr>
        <w:t>bojować</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 xml:space="preserve">itp., nie mógł form z </w:t>
      </w:r>
      <w:r>
        <w:rPr>
          <w:rStyle w:val="CharStyle26"/>
          <w:lang w:val="ru-RU" w:eastAsia="ru-RU" w:bidi="ru-RU"/>
        </w:rPr>
        <w:t>-ею-</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posiadać i nigdy nie posiadał język literacki, który — jak wiadomo — z małopolskiego podłoża dialektycznego wyrósł. Nie znaczy to oczywista, aby się z nimi nie można było zetknąć u żadnego ze staropolskich pisarzy. Owszem dostrzegamy je od czasu do czasu u niektórych z nich, u tych mianowicie, którzy z Wielkopolski lub Ma</w:t>
        <w:t>zowsza wyszli. Znajdziemy je np. w dziełach Wielkopolan, J. Wujka (1540—1614) i Ł. Opalińskiego (ok. 1610—56), czy u Mazura, B. Paprockie</w:t>
      </w:r>
    </w:p>
    <w:p>
      <w:pPr>
        <w:pStyle w:val="Style27"/>
        <w:framePr w:w="9282" w:h="1428" w:hRule="exact" w:wrap="none" w:vAnchor="page" w:hAnchor="page" w:x="1112" w:y="14230"/>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 Po bliższe informacje, dotyczące wewnętrznej i zewnętrznej historii zjawiska odsyłam do prac H. Breita: Sufiksalna oboczność </w:t>
      </w:r>
      <w:r>
        <w:rPr>
          <w:rStyle w:val="CharStyle29"/>
        </w:rPr>
        <w:t>-ev-: -ov-</w:t>
      </w:r>
      <w:r>
        <w:rPr>
          <w:lang w:val="pl-PL" w:eastAsia="pl-PL" w:bidi="pl-PL"/>
          <w:w w:val="100"/>
          <w:spacing w:val="0"/>
          <w:color w:val="000000"/>
          <w:position w:val="0"/>
        </w:rPr>
        <w:t xml:space="preserve"> w języku staropol</w:t>
        <w:t xml:space="preserve">skim, „Sprawozd. z Pos. Pol. Akad. Um.“ XXXVIII, 1933, nr 2, s. 2-6 oraz W. Kuraszkiewicza: Oboczność </w:t>
      </w:r>
      <w:r>
        <w:rPr>
          <w:rStyle w:val="CharStyle29"/>
        </w:rPr>
        <w:t>-ev-:</w:t>
      </w:r>
      <w:r>
        <w:rPr>
          <w:lang w:val="pl-PL" w:eastAsia="pl-PL" w:bidi="pl-PL"/>
          <w:w w:val="100"/>
          <w:spacing w:val="0"/>
          <w:color w:val="000000"/>
          <w:position w:val="0"/>
        </w:rPr>
        <w:t xml:space="preserve"> -</w:t>
      </w:r>
      <w:r>
        <w:rPr>
          <w:rStyle w:val="CharStyle29"/>
        </w:rPr>
        <w:t>ov-</w:t>
      </w:r>
      <w:r>
        <w:rPr>
          <w:lang w:val="pl-PL" w:eastAsia="pl-PL" w:bidi="pl-PL"/>
          <w:w w:val="100"/>
          <w:spacing w:val="0"/>
          <w:color w:val="000000"/>
          <w:position w:val="0"/>
        </w:rPr>
        <w:t xml:space="preserve"> w dawnej polszczyźnie i w dzisiejszych gwa</w:t>
        <w:t>rach, „Prace Wrocł. Tow. Nauk.“ seria A, nr 28, Wrocław 1951.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205" w:y="114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w:t>
      </w:r>
    </w:p>
    <w:p>
      <w:pPr>
        <w:pStyle w:val="Style22"/>
        <w:framePr w:wrap="none" w:vAnchor="page" w:hAnchor="page" w:x="4403" w:y="112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467" w:y="110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4"/>
        <w:framePr w:w="9378" w:h="12467" w:hRule="exact" w:wrap="none" w:vAnchor="page" w:hAnchor="page" w:x="1097" w:y="1732"/>
        <w:widowControl w:val="0"/>
        <w:keepNext w:val="0"/>
        <w:keepLines w:val="0"/>
        <w:shd w:val="clear" w:color="auto" w:fill="auto"/>
        <w:bidi w:val="0"/>
        <w:spacing w:before="0" w:after="0" w:line="330" w:lineRule="exact"/>
        <w:ind w:left="0" w:right="0" w:firstLine="0"/>
      </w:pPr>
      <w:r>
        <w:rPr>
          <w:lang w:val="pl-PL" w:eastAsia="pl-PL" w:bidi="pl-PL"/>
          <w:sz w:val="24"/>
          <w:szCs w:val="24"/>
          <w:w w:val="100"/>
          <w:spacing w:val="0"/>
          <w:color w:val="000000"/>
          <w:position w:val="0"/>
        </w:rPr>
        <w:t xml:space="preserve">go (ok. 1543—1614) </w:t>
      </w: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 Nie były bowiem jeszcze podówczas normy w ję</w:t>
        <w:t>zyku literackim obowiązujące na tyle ustalone i sztywne, iżby stanow</w:t>
        <w:t>czo nie pozwalały na użycie form dialektycznych. Zdarzają się więc, co się zwłaszcza wtedy dzieje, gdy pisarz nie z Małopolski pochodził i nie dość się z wymogami języka literackiego liczył.</w:t>
      </w:r>
    </w:p>
    <w:p>
      <w:pPr>
        <w:pStyle w:val="Style14"/>
        <w:framePr w:w="9378" w:h="12467" w:hRule="exact" w:wrap="none" w:vAnchor="page" w:hAnchor="page" w:x="1097" w:y="1732"/>
        <w:widowControl w:val="0"/>
        <w:keepNext w:val="0"/>
        <w:keepLines w:val="0"/>
        <w:shd w:val="clear" w:color="auto" w:fill="auto"/>
        <w:bidi w:val="0"/>
        <w:spacing w:before="0" w:after="0" w:line="324" w:lineRule="exact"/>
        <w:ind w:left="0" w:right="0" w:firstLine="800"/>
      </w:pPr>
      <w:r>
        <w:rPr>
          <w:lang w:val="pl-PL" w:eastAsia="pl-PL" w:bidi="pl-PL"/>
          <w:sz w:val="24"/>
          <w:szCs w:val="24"/>
          <w:w w:val="100"/>
          <w:spacing w:val="0"/>
          <w:color w:val="000000"/>
          <w:position w:val="0"/>
        </w:rPr>
        <w:t xml:space="preserve">Pojawienie się form z elementem </w:t>
      </w:r>
      <w:r>
        <w:rPr>
          <w:rStyle w:val="CharStyle26"/>
        </w:rPr>
        <w:t>-ew-</w:t>
      </w:r>
      <w:r>
        <w:rPr>
          <w:lang w:val="pl-PL" w:eastAsia="pl-PL" w:bidi="pl-PL"/>
          <w:sz w:val="24"/>
          <w:szCs w:val="24"/>
          <w:w w:val="100"/>
          <w:spacing w:val="0"/>
          <w:color w:val="000000"/>
          <w:position w:val="0"/>
        </w:rPr>
        <w:t xml:space="preserve"> w pismach poetów i pro</w:t>
        <w:t>zaików w Wielkopolsce lub na Mazowszu urodzonych i z ich językiem ludowym związanych jest zjawiskiem naturalnym i łatwo zrozumiałym. Zaskakują natomiast i zdziwienie budzą formy tego rodzaju spotykane w „Dworzaninie" (1566), utworze rodowitego Małopolanina, jakim był Łu</w:t>
        <w:t>kasz Górnicki (1527—1603). Pojawiają się tutaj wcale często. Oto ich wykaz</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w:t>
      </w:r>
      <w:r>
        <w:rPr>
          <w:rStyle w:val="CharStyle26"/>
        </w:rPr>
        <w:t>Jowiszewi</w:t>
      </w:r>
      <w:r>
        <w:rPr>
          <w:lang w:val="pl-PL" w:eastAsia="pl-PL" w:bidi="pl-PL"/>
          <w:sz w:val="24"/>
          <w:szCs w:val="24"/>
          <w:w w:val="100"/>
          <w:spacing w:val="0"/>
          <w:color w:val="000000"/>
          <w:position w:val="0"/>
        </w:rPr>
        <w:t xml:space="preserve"> 243; </w:t>
      </w:r>
      <w:r>
        <w:rPr>
          <w:rStyle w:val="CharStyle26"/>
        </w:rPr>
        <w:t>koniewi</w:t>
      </w:r>
      <w:r>
        <w:rPr>
          <w:lang w:val="pl-PL" w:eastAsia="pl-PL" w:bidi="pl-PL"/>
          <w:sz w:val="24"/>
          <w:szCs w:val="24"/>
          <w:w w:val="100"/>
          <w:spacing w:val="0"/>
          <w:color w:val="000000"/>
          <w:position w:val="0"/>
        </w:rPr>
        <w:t xml:space="preserve"> 173, 348; </w:t>
      </w:r>
      <w:r>
        <w:rPr>
          <w:rStyle w:val="CharStyle26"/>
        </w:rPr>
        <w:t>kowalewi</w:t>
      </w:r>
      <w:r>
        <w:rPr>
          <w:lang w:val="pl-PL" w:eastAsia="pl-PL" w:bidi="pl-PL"/>
          <w:sz w:val="24"/>
          <w:szCs w:val="24"/>
          <w:w w:val="100"/>
          <w:spacing w:val="0"/>
          <w:color w:val="000000"/>
          <w:position w:val="0"/>
        </w:rPr>
        <w:t xml:space="preserve"> 55; </w:t>
      </w:r>
      <w:r>
        <w:rPr>
          <w:rStyle w:val="CharStyle26"/>
        </w:rPr>
        <w:t>królewi</w:t>
      </w:r>
      <w:r>
        <w:rPr>
          <w:lang w:val="pl-PL" w:eastAsia="pl-PL" w:bidi="pl-PL"/>
          <w:sz w:val="24"/>
          <w:szCs w:val="24"/>
          <w:w w:val="100"/>
          <w:spacing w:val="0"/>
          <w:color w:val="000000"/>
          <w:position w:val="0"/>
        </w:rPr>
        <w:t xml:space="preserve"> 379; </w:t>
      </w:r>
      <w:r>
        <w:rPr>
          <w:rStyle w:val="CharStyle26"/>
          <w:lang w:val="cs-CZ" w:eastAsia="cs-CZ" w:bidi="cs-CZ"/>
        </w:rPr>
        <w:t>Merkur</w:t>
      </w:r>
      <w:r>
        <w:rPr>
          <w:rStyle w:val="CharStyle26"/>
          <w:lang w:val="fr-FR" w:eastAsia="fr-FR" w:bidi="fr-FR"/>
        </w:rPr>
        <w:t>y</w:t>
      </w:r>
      <w:r>
        <w:rPr>
          <w:rStyle w:val="CharStyle26"/>
        </w:rPr>
        <w:t>juszewi</w:t>
      </w:r>
      <w:r>
        <w:rPr>
          <w:lang w:val="pl-PL" w:eastAsia="pl-PL" w:bidi="pl-PL"/>
          <w:sz w:val="24"/>
          <w:szCs w:val="24"/>
          <w:w w:val="100"/>
          <w:spacing w:val="0"/>
          <w:color w:val="000000"/>
          <w:position w:val="0"/>
        </w:rPr>
        <w:t xml:space="preserve"> 343; </w:t>
      </w:r>
      <w:r>
        <w:rPr>
          <w:rStyle w:val="CharStyle26"/>
        </w:rPr>
        <w:t>nieprzyjacielewi</w:t>
      </w:r>
      <w:r>
        <w:rPr>
          <w:lang w:val="pl-PL" w:eastAsia="pl-PL" w:bidi="pl-PL"/>
          <w:sz w:val="24"/>
          <w:szCs w:val="24"/>
          <w:w w:val="100"/>
          <w:spacing w:val="0"/>
          <w:color w:val="000000"/>
          <w:position w:val="0"/>
        </w:rPr>
        <w:t xml:space="preserve"> 43 (2 razy), 304; </w:t>
      </w:r>
      <w:r>
        <w:rPr>
          <w:rStyle w:val="CharStyle26"/>
        </w:rPr>
        <w:t>nieślachcicewi</w:t>
      </w:r>
      <w:r>
        <w:rPr>
          <w:lang w:val="pl-PL" w:eastAsia="pl-PL" w:bidi="pl-PL"/>
          <w:sz w:val="24"/>
          <w:szCs w:val="24"/>
          <w:w w:val="100"/>
          <w:spacing w:val="0"/>
          <w:color w:val="000000"/>
          <w:position w:val="0"/>
        </w:rPr>
        <w:t xml:space="preserve"> 35; </w:t>
      </w:r>
      <w:r>
        <w:rPr>
          <w:rStyle w:val="CharStyle26"/>
        </w:rPr>
        <w:t>ochmistrzewi</w:t>
      </w:r>
      <w:r>
        <w:rPr>
          <w:lang w:val="pl-PL" w:eastAsia="pl-PL" w:bidi="pl-PL"/>
          <w:sz w:val="24"/>
          <w:szCs w:val="24"/>
          <w:w w:val="100"/>
          <w:spacing w:val="0"/>
          <w:color w:val="000000"/>
          <w:position w:val="0"/>
        </w:rPr>
        <w:t xml:space="preserve"> 396; </w:t>
      </w:r>
      <w:r>
        <w:rPr>
          <w:rStyle w:val="CharStyle26"/>
        </w:rPr>
        <w:t>ogniewi</w:t>
      </w:r>
      <w:r>
        <w:rPr>
          <w:lang w:val="pl-PL" w:eastAsia="pl-PL" w:bidi="pl-PL"/>
          <w:sz w:val="24"/>
          <w:szCs w:val="24"/>
          <w:w w:val="100"/>
          <w:spacing w:val="0"/>
          <w:color w:val="000000"/>
          <w:position w:val="0"/>
        </w:rPr>
        <w:t xml:space="preserve"> 294; </w:t>
      </w:r>
      <w:r>
        <w:rPr>
          <w:rStyle w:val="CharStyle26"/>
        </w:rPr>
        <w:t>pokojewi</w:t>
      </w:r>
      <w:r>
        <w:rPr>
          <w:lang w:val="pl-PL" w:eastAsia="pl-PL" w:bidi="pl-PL"/>
          <w:sz w:val="24"/>
          <w:szCs w:val="24"/>
          <w:w w:val="100"/>
          <w:spacing w:val="0"/>
          <w:color w:val="000000"/>
          <w:position w:val="0"/>
        </w:rPr>
        <w:t xml:space="preserve"> 366; </w:t>
      </w:r>
      <w:r>
        <w:rPr>
          <w:rStyle w:val="CharStyle26"/>
        </w:rPr>
        <w:t>przyjacielewi</w:t>
      </w:r>
      <w:r>
        <w:rPr>
          <w:lang w:val="pl-PL" w:eastAsia="pl-PL" w:bidi="pl-PL"/>
          <w:sz w:val="24"/>
          <w:szCs w:val="24"/>
          <w:w w:val="100"/>
          <w:spacing w:val="0"/>
          <w:color w:val="000000"/>
          <w:position w:val="0"/>
        </w:rPr>
        <w:t xml:space="preserve"> 82; </w:t>
      </w:r>
      <w:r>
        <w:rPr>
          <w:rStyle w:val="CharStyle26"/>
        </w:rPr>
        <w:t>rotmistrzewi</w:t>
      </w:r>
      <w:r>
        <w:rPr>
          <w:lang w:val="pl-PL" w:eastAsia="pl-PL" w:bidi="pl-PL"/>
          <w:sz w:val="24"/>
          <w:szCs w:val="24"/>
          <w:w w:val="100"/>
          <w:spacing w:val="0"/>
          <w:color w:val="000000"/>
          <w:position w:val="0"/>
        </w:rPr>
        <w:t xml:space="preserve"> 296; </w:t>
      </w:r>
      <w:r>
        <w:rPr>
          <w:rStyle w:val="CharStyle26"/>
        </w:rPr>
        <w:t>strojewi</w:t>
      </w:r>
      <w:r>
        <w:rPr>
          <w:lang w:val="pl-PL" w:eastAsia="pl-PL" w:bidi="pl-PL"/>
          <w:sz w:val="24"/>
          <w:szCs w:val="24"/>
          <w:w w:val="100"/>
          <w:spacing w:val="0"/>
          <w:color w:val="000000"/>
          <w:position w:val="0"/>
        </w:rPr>
        <w:t xml:space="preserve"> 50; </w:t>
      </w:r>
      <w:r>
        <w:rPr>
          <w:rStyle w:val="CharStyle26"/>
        </w:rPr>
        <w:t>ślachcicewi</w:t>
      </w:r>
      <w:r>
        <w:rPr>
          <w:lang w:val="pl-PL" w:eastAsia="pl-PL" w:bidi="pl-PL"/>
          <w:sz w:val="24"/>
          <w:szCs w:val="24"/>
          <w:w w:val="100"/>
          <w:spacing w:val="0"/>
          <w:color w:val="000000"/>
          <w:position w:val="0"/>
        </w:rPr>
        <w:t xml:space="preserve"> 35 (2 razy), 52, 129, 174; </w:t>
      </w:r>
      <w:r>
        <w:rPr>
          <w:rStyle w:val="CharStyle26"/>
        </w:rPr>
        <w:t>towarzyszewi</w:t>
      </w:r>
      <w:r>
        <w:rPr>
          <w:lang w:val="pl-PL" w:eastAsia="pl-PL" w:bidi="pl-PL"/>
          <w:sz w:val="24"/>
          <w:szCs w:val="24"/>
          <w:w w:val="100"/>
          <w:spacing w:val="0"/>
          <w:color w:val="000000"/>
          <w:position w:val="0"/>
        </w:rPr>
        <w:t xml:space="preserve"> 169; </w:t>
      </w:r>
      <w:r>
        <w:rPr>
          <w:rStyle w:val="CharStyle26"/>
        </w:rPr>
        <w:t>zuchwalcewi</w:t>
      </w:r>
      <w:r>
        <w:rPr>
          <w:lang w:val="pl-PL" w:eastAsia="pl-PL" w:bidi="pl-PL"/>
          <w:sz w:val="24"/>
          <w:szCs w:val="24"/>
          <w:w w:val="100"/>
          <w:spacing w:val="0"/>
          <w:color w:val="000000"/>
          <w:position w:val="0"/>
        </w:rPr>
        <w:t xml:space="preserve"> 43; </w:t>
      </w:r>
      <w:r>
        <w:rPr>
          <w:rStyle w:val="CharStyle26"/>
        </w:rPr>
        <w:t>żołnierzewi</w:t>
      </w:r>
      <w:r>
        <w:rPr>
          <w:lang w:val="pl-PL" w:eastAsia="pl-PL" w:bidi="pl-PL"/>
          <w:sz w:val="24"/>
          <w:szCs w:val="24"/>
          <w:w w:val="100"/>
          <w:spacing w:val="0"/>
          <w:color w:val="000000"/>
          <w:position w:val="0"/>
        </w:rPr>
        <w:t xml:space="preserve"> 41, 43, 48, 193; też </w:t>
      </w:r>
      <w:r>
        <w:rPr>
          <w:rStyle w:val="CharStyle26"/>
        </w:rPr>
        <w:t>Jakubellusewi</w:t>
      </w:r>
      <w:r>
        <w:rPr>
          <w:lang w:val="pl-PL" w:eastAsia="pl-PL" w:bidi="pl-PL"/>
          <w:sz w:val="24"/>
          <w:szCs w:val="24"/>
          <w:w w:val="100"/>
          <w:spacing w:val="0"/>
          <w:color w:val="000000"/>
          <w:position w:val="0"/>
        </w:rPr>
        <w:t xml:space="preserve"> 188.</w:t>
      </w:r>
    </w:p>
    <w:p>
      <w:pPr>
        <w:pStyle w:val="Style14"/>
        <w:framePr w:w="9378" w:h="12467" w:hRule="exact" w:wrap="none" w:vAnchor="page" w:hAnchor="page" w:x="1097" w:y="1732"/>
        <w:widowControl w:val="0"/>
        <w:keepNext w:val="0"/>
        <w:keepLines w:val="0"/>
        <w:shd w:val="clear" w:color="auto" w:fill="auto"/>
        <w:bidi w:val="0"/>
        <w:spacing w:before="0" w:after="0" w:line="324" w:lineRule="exact"/>
        <w:ind w:left="0" w:right="0" w:firstLine="800"/>
      </w:pPr>
      <w:r>
        <w:rPr>
          <w:lang w:val="pl-PL" w:eastAsia="pl-PL" w:bidi="pl-PL"/>
          <w:sz w:val="24"/>
          <w:szCs w:val="24"/>
          <w:w w:val="100"/>
          <w:spacing w:val="0"/>
          <w:color w:val="000000"/>
          <w:position w:val="0"/>
        </w:rPr>
        <w:t>Obok form tych mamy w „Dworzaninie" do czynienia również z for</w:t>
        <w:t xml:space="preserve">mami ogólnopolskimi, jak: </w:t>
      </w:r>
      <w:r>
        <w:rPr>
          <w:rStyle w:val="CharStyle26"/>
        </w:rPr>
        <w:t>Achillowi</w:t>
      </w:r>
      <w:r>
        <w:rPr>
          <w:lang w:val="pl-PL" w:eastAsia="pl-PL" w:bidi="pl-PL"/>
          <w:sz w:val="24"/>
          <w:szCs w:val="24"/>
          <w:w w:val="100"/>
          <w:spacing w:val="0"/>
          <w:color w:val="000000"/>
          <w:position w:val="0"/>
        </w:rPr>
        <w:t xml:space="preserve"> 85, 86; </w:t>
      </w:r>
      <w:r>
        <w:rPr>
          <w:rStyle w:val="CharStyle26"/>
        </w:rPr>
        <w:t>barwi(e)rzowi</w:t>
      </w:r>
      <w:r>
        <w:rPr>
          <w:lang w:val="pl-PL" w:eastAsia="pl-PL" w:bidi="pl-PL"/>
          <w:sz w:val="24"/>
          <w:szCs w:val="24"/>
          <w:w w:val="100"/>
          <w:spacing w:val="0"/>
          <w:color w:val="000000"/>
          <w:position w:val="0"/>
        </w:rPr>
        <w:t xml:space="preserve"> 212, 213, 227; </w:t>
      </w:r>
      <w:r>
        <w:rPr>
          <w:rStyle w:val="CharStyle26"/>
        </w:rPr>
        <w:t>celowi</w:t>
      </w:r>
      <w:r>
        <w:rPr>
          <w:lang w:val="pl-PL" w:eastAsia="pl-PL" w:bidi="pl-PL"/>
          <w:sz w:val="24"/>
          <w:szCs w:val="24"/>
          <w:w w:val="100"/>
          <w:spacing w:val="0"/>
          <w:color w:val="000000"/>
          <w:position w:val="0"/>
        </w:rPr>
        <w:t xml:space="preserve"> 372; </w:t>
      </w:r>
      <w:r>
        <w:rPr>
          <w:rStyle w:val="CharStyle26"/>
        </w:rPr>
        <w:t>dziedzicowi</w:t>
      </w:r>
      <w:r>
        <w:rPr>
          <w:lang w:val="pl-PL" w:eastAsia="pl-PL" w:bidi="pl-PL"/>
          <w:sz w:val="24"/>
          <w:szCs w:val="24"/>
          <w:w w:val="100"/>
          <w:spacing w:val="0"/>
          <w:color w:val="000000"/>
          <w:position w:val="0"/>
        </w:rPr>
        <w:t xml:space="preserve"> 3; </w:t>
      </w:r>
      <w:r>
        <w:rPr>
          <w:rStyle w:val="CharStyle26"/>
        </w:rPr>
        <w:t>jeźdźcowi</w:t>
      </w:r>
      <w:r>
        <w:rPr>
          <w:lang w:val="pl-PL" w:eastAsia="pl-PL" w:bidi="pl-PL"/>
          <w:sz w:val="24"/>
          <w:szCs w:val="24"/>
          <w:w w:val="100"/>
          <w:spacing w:val="0"/>
          <w:color w:val="000000"/>
          <w:position w:val="0"/>
        </w:rPr>
        <w:t xml:space="preserve"> 253; </w:t>
      </w:r>
      <w:r>
        <w:rPr>
          <w:rStyle w:val="CharStyle26"/>
        </w:rPr>
        <w:t>kamieniowi</w:t>
      </w:r>
      <w:r>
        <w:rPr>
          <w:lang w:val="pl-PL" w:eastAsia="pl-PL" w:bidi="pl-PL"/>
          <w:sz w:val="24"/>
          <w:szCs w:val="24"/>
          <w:w w:val="100"/>
          <w:spacing w:val="0"/>
          <w:color w:val="000000"/>
          <w:position w:val="0"/>
        </w:rPr>
        <w:t xml:space="preserve"> 158, 344; </w:t>
      </w:r>
      <w:r>
        <w:rPr>
          <w:rStyle w:val="CharStyle26"/>
        </w:rPr>
        <w:t xml:space="preserve">końcowi </w:t>
      </w:r>
      <w:r>
        <w:rPr>
          <w:lang w:val="pl-PL" w:eastAsia="pl-PL" w:bidi="pl-PL"/>
          <w:sz w:val="24"/>
          <w:szCs w:val="24"/>
          <w:w w:val="100"/>
          <w:spacing w:val="0"/>
          <w:color w:val="000000"/>
          <w:position w:val="0"/>
        </w:rPr>
        <w:t xml:space="preserve">374; </w:t>
      </w:r>
      <w:r>
        <w:rPr>
          <w:rStyle w:val="CharStyle26"/>
        </w:rPr>
        <w:t>królowi</w:t>
      </w:r>
      <w:r>
        <w:rPr>
          <w:lang w:val="pl-PL" w:eastAsia="pl-PL" w:bidi="pl-PL"/>
          <w:sz w:val="24"/>
          <w:szCs w:val="24"/>
          <w:w w:val="100"/>
          <w:spacing w:val="0"/>
          <w:color w:val="000000"/>
          <w:position w:val="0"/>
        </w:rPr>
        <w:t xml:space="preserve"> 3, 180, 186, 197, 233; </w:t>
      </w:r>
      <w:r>
        <w:rPr>
          <w:rStyle w:val="CharStyle26"/>
        </w:rPr>
        <w:t>mężowi</w:t>
      </w:r>
      <w:r>
        <w:rPr>
          <w:lang w:val="pl-PL" w:eastAsia="pl-PL" w:bidi="pl-PL"/>
          <w:sz w:val="24"/>
          <w:szCs w:val="24"/>
          <w:w w:val="100"/>
          <w:spacing w:val="0"/>
          <w:color w:val="000000"/>
          <w:position w:val="0"/>
        </w:rPr>
        <w:t xml:space="preserve"> 44, 88, 268, 273, 285, 416; </w:t>
      </w:r>
      <w:r>
        <w:rPr>
          <w:rStyle w:val="CharStyle26"/>
        </w:rPr>
        <w:t>mi</w:t>
        <w:t>strzowi</w:t>
      </w:r>
      <w:r>
        <w:rPr>
          <w:lang w:val="pl-PL" w:eastAsia="pl-PL" w:bidi="pl-PL"/>
          <w:sz w:val="24"/>
          <w:szCs w:val="24"/>
          <w:w w:val="100"/>
          <w:spacing w:val="0"/>
          <w:color w:val="000000"/>
          <w:position w:val="0"/>
        </w:rPr>
        <w:t xml:space="preserve"> 56; </w:t>
      </w:r>
      <w:r>
        <w:rPr>
          <w:rStyle w:val="CharStyle26"/>
        </w:rPr>
        <w:t>Niemcowi</w:t>
      </w:r>
      <w:r>
        <w:rPr>
          <w:lang w:val="pl-PL" w:eastAsia="pl-PL" w:bidi="pl-PL"/>
          <w:sz w:val="24"/>
          <w:szCs w:val="24"/>
          <w:w w:val="100"/>
          <w:spacing w:val="0"/>
          <w:color w:val="000000"/>
          <w:position w:val="0"/>
        </w:rPr>
        <w:t xml:space="preserve"> 51; </w:t>
      </w:r>
      <w:r>
        <w:rPr>
          <w:rStyle w:val="CharStyle26"/>
        </w:rPr>
        <w:t>nieprzyjacielowi</w:t>
      </w:r>
      <w:r>
        <w:rPr>
          <w:lang w:val="pl-PL" w:eastAsia="pl-PL" w:bidi="pl-PL"/>
          <w:sz w:val="24"/>
          <w:szCs w:val="24"/>
          <w:w w:val="100"/>
          <w:spacing w:val="0"/>
          <w:color w:val="000000"/>
          <w:position w:val="0"/>
        </w:rPr>
        <w:t xml:space="preserve"> 109, 186, 215, 279, 349; </w:t>
      </w:r>
      <w:r>
        <w:rPr>
          <w:rStyle w:val="CharStyle26"/>
        </w:rPr>
        <w:t xml:space="preserve">ogniowi </w:t>
      </w:r>
      <w:r>
        <w:rPr>
          <w:lang w:val="pl-PL" w:eastAsia="pl-PL" w:bidi="pl-PL"/>
          <w:sz w:val="24"/>
          <w:szCs w:val="24"/>
          <w:w w:val="100"/>
          <w:spacing w:val="0"/>
          <w:color w:val="000000"/>
          <w:position w:val="0"/>
        </w:rPr>
        <w:t xml:space="preserve">408; </w:t>
      </w:r>
      <w:r>
        <w:rPr>
          <w:rStyle w:val="CharStyle26"/>
        </w:rPr>
        <w:t>przyjacielowi</w:t>
      </w:r>
      <w:r>
        <w:rPr>
          <w:lang w:val="pl-PL" w:eastAsia="pl-PL" w:bidi="pl-PL"/>
          <w:sz w:val="24"/>
          <w:szCs w:val="24"/>
          <w:w w:val="100"/>
          <w:spacing w:val="0"/>
          <w:color w:val="000000"/>
          <w:position w:val="0"/>
        </w:rPr>
        <w:t xml:space="preserve"> 139, 330; </w:t>
      </w:r>
      <w:r>
        <w:rPr>
          <w:rStyle w:val="CharStyle26"/>
        </w:rPr>
        <w:t>rotmistrzowi</w:t>
      </w:r>
      <w:r>
        <w:rPr>
          <w:lang w:val="pl-PL" w:eastAsia="pl-PL" w:bidi="pl-PL"/>
          <w:sz w:val="24"/>
          <w:szCs w:val="24"/>
          <w:w w:val="100"/>
          <w:spacing w:val="0"/>
          <w:color w:val="000000"/>
          <w:position w:val="0"/>
        </w:rPr>
        <w:t xml:space="preserve"> 271; </w:t>
      </w:r>
      <w:r>
        <w:rPr>
          <w:rStyle w:val="CharStyle26"/>
        </w:rPr>
        <w:t>rycerzowi 196;</w:t>
      </w:r>
      <w:r>
        <w:rPr>
          <w:lang w:val="pl-PL" w:eastAsia="pl-PL" w:bidi="pl-PL"/>
          <w:sz w:val="24"/>
          <w:szCs w:val="24"/>
          <w:w w:val="100"/>
          <w:spacing w:val="0"/>
          <w:color w:val="000000"/>
          <w:position w:val="0"/>
        </w:rPr>
        <w:t xml:space="preserve"> usarzowi 135; </w:t>
      </w:r>
      <w:r>
        <w:rPr>
          <w:rStyle w:val="CharStyle26"/>
        </w:rPr>
        <w:t>żołnierzowi</w:t>
      </w:r>
      <w:r>
        <w:rPr>
          <w:lang w:val="pl-PL" w:eastAsia="pl-PL" w:bidi="pl-PL"/>
          <w:sz w:val="24"/>
          <w:szCs w:val="24"/>
          <w:w w:val="100"/>
          <w:spacing w:val="0"/>
          <w:color w:val="000000"/>
          <w:position w:val="0"/>
        </w:rPr>
        <w:t xml:space="preserve"> 86.</w:t>
      </w:r>
    </w:p>
    <w:p>
      <w:pPr>
        <w:pStyle w:val="Style14"/>
        <w:framePr w:w="9378" w:h="12467" w:hRule="exact" w:wrap="none" w:vAnchor="page" w:hAnchor="page" w:x="1097" w:y="1732"/>
        <w:widowControl w:val="0"/>
        <w:keepNext w:val="0"/>
        <w:keepLines w:val="0"/>
        <w:shd w:val="clear" w:color="auto" w:fill="auto"/>
        <w:bidi w:val="0"/>
        <w:spacing w:before="0" w:after="0" w:line="324" w:lineRule="exact"/>
        <w:ind w:left="0" w:right="0" w:firstLine="800"/>
      </w:pPr>
      <w:r>
        <w:rPr>
          <w:lang w:val="pl-PL" w:eastAsia="pl-PL" w:bidi="pl-PL"/>
          <w:sz w:val="24"/>
          <w:szCs w:val="24"/>
          <w:w w:val="100"/>
          <w:spacing w:val="0"/>
          <w:color w:val="000000"/>
          <w:position w:val="0"/>
        </w:rPr>
        <w:t xml:space="preserve">Kiedy już mowa o celownikowych formach typu </w:t>
      </w:r>
      <w:r>
        <w:rPr>
          <w:rStyle w:val="CharStyle26"/>
        </w:rPr>
        <w:t>koniewi</w:t>
      </w:r>
      <w:r>
        <w:rPr>
          <w:lang w:val="pl-PL" w:eastAsia="pl-PL" w:bidi="pl-PL"/>
          <w:sz w:val="24"/>
          <w:szCs w:val="24"/>
          <w:w w:val="100"/>
          <w:spacing w:val="0"/>
          <w:color w:val="000000"/>
          <w:position w:val="0"/>
        </w:rPr>
        <w:t xml:space="preserve">, </w:t>
      </w:r>
      <w:r>
        <w:rPr>
          <w:rStyle w:val="CharStyle26"/>
        </w:rPr>
        <w:t>żołnierze</w:t>
        <w:t>wi</w:t>
      </w:r>
      <w:r>
        <w:rPr>
          <w:lang w:val="pl-PL" w:eastAsia="pl-PL" w:bidi="pl-PL"/>
          <w:sz w:val="24"/>
          <w:szCs w:val="24"/>
          <w:w w:val="100"/>
          <w:spacing w:val="0"/>
          <w:color w:val="000000"/>
          <w:position w:val="0"/>
        </w:rPr>
        <w:t xml:space="preserve"> w „Dworzaninie", niesposób nie przypomnieć, że znane są mu także bardzo co prawda na odmianę rzadkie przymiotniki dzierżawcze z ele</w:t>
        <w:t xml:space="preserve">mentem </w:t>
      </w:r>
      <w:r>
        <w:rPr>
          <w:rStyle w:val="CharStyle26"/>
        </w:rPr>
        <w:t>-ew-:</w:t>
      </w:r>
      <w:r>
        <w:rPr>
          <w:lang w:val="pl-PL" w:eastAsia="pl-PL" w:bidi="pl-PL"/>
          <w:sz w:val="24"/>
          <w:szCs w:val="24"/>
          <w:w w:val="100"/>
          <w:spacing w:val="0"/>
          <w:color w:val="000000"/>
          <w:position w:val="0"/>
        </w:rPr>
        <w:t xml:space="preserve"> białychgłów </w:t>
      </w:r>
      <w:r>
        <w:rPr>
          <w:rStyle w:val="CharStyle26"/>
        </w:rPr>
        <w:t>Daryjusewych</w:t>
      </w:r>
      <w:r>
        <w:rPr>
          <w:lang w:val="pl-PL" w:eastAsia="pl-PL" w:bidi="pl-PL"/>
          <w:sz w:val="24"/>
          <w:szCs w:val="24"/>
          <w:w w:val="100"/>
          <w:spacing w:val="0"/>
          <w:color w:val="000000"/>
          <w:position w:val="0"/>
        </w:rPr>
        <w:t xml:space="preserve"> 292; prawdy </w:t>
      </w:r>
      <w:r>
        <w:rPr>
          <w:rStyle w:val="CharStyle26"/>
        </w:rPr>
        <w:t xml:space="preserve">Krystusewej </w:t>
      </w:r>
      <w:r>
        <w:rPr>
          <w:lang w:val="pl-PL" w:eastAsia="pl-PL" w:bidi="pl-PL"/>
          <w:sz w:val="24"/>
          <w:szCs w:val="24"/>
          <w:w w:val="100"/>
          <w:spacing w:val="0"/>
          <w:color w:val="000000"/>
          <w:position w:val="0"/>
        </w:rPr>
        <w:t xml:space="preserve">381; o żenie </w:t>
      </w:r>
      <w:r>
        <w:rPr>
          <w:rStyle w:val="CharStyle26"/>
        </w:rPr>
        <w:t>Tarkwinijusewej</w:t>
      </w:r>
      <w:r>
        <w:rPr>
          <w:lang w:val="pl-PL" w:eastAsia="pl-PL" w:bidi="pl-PL"/>
          <w:sz w:val="24"/>
          <w:szCs w:val="24"/>
          <w:w w:val="100"/>
          <w:spacing w:val="0"/>
          <w:color w:val="000000"/>
          <w:position w:val="0"/>
        </w:rPr>
        <w:t xml:space="preserve"> 264 oraz na nich oparty rzeczownik </w:t>
      </w:r>
      <w:r>
        <w:rPr>
          <w:rStyle w:val="CharStyle26"/>
        </w:rPr>
        <w:t>ochmistrzestwo</w:t>
      </w:r>
      <w:r>
        <w:rPr>
          <w:lang w:val="pl-PL" w:eastAsia="pl-PL" w:bidi="pl-PL"/>
          <w:sz w:val="24"/>
          <w:szCs w:val="24"/>
          <w:w w:val="100"/>
          <w:spacing w:val="0"/>
          <w:color w:val="000000"/>
          <w:position w:val="0"/>
        </w:rPr>
        <w:t xml:space="preserve"> 384.</w:t>
      </w:r>
    </w:p>
    <w:p>
      <w:pPr>
        <w:pStyle w:val="Style14"/>
        <w:framePr w:w="9378" w:h="12467" w:hRule="exact" w:wrap="none" w:vAnchor="page" w:hAnchor="page" w:x="1097" w:y="1732"/>
        <w:widowControl w:val="0"/>
        <w:keepNext w:val="0"/>
        <w:keepLines w:val="0"/>
        <w:shd w:val="clear" w:color="auto" w:fill="auto"/>
        <w:bidi w:val="0"/>
        <w:spacing w:before="0" w:after="0" w:line="324" w:lineRule="exact"/>
        <w:ind w:left="0" w:right="0" w:firstLine="800"/>
      </w:pPr>
      <w:r>
        <w:rPr>
          <w:lang w:val="pl-PL" w:eastAsia="pl-PL" w:bidi="pl-PL"/>
          <w:sz w:val="24"/>
          <w:szCs w:val="24"/>
          <w:w w:val="100"/>
          <w:spacing w:val="0"/>
          <w:color w:val="000000"/>
          <w:position w:val="0"/>
        </w:rPr>
        <w:t xml:space="preserve">Co się form przymiotnikowych z </w:t>
      </w:r>
      <w:r>
        <w:rPr>
          <w:rStyle w:val="CharStyle26"/>
        </w:rPr>
        <w:t>-ew-</w:t>
      </w:r>
      <w:r>
        <w:rPr>
          <w:lang w:val="pl-PL" w:eastAsia="pl-PL" w:bidi="pl-PL"/>
          <w:sz w:val="24"/>
          <w:szCs w:val="24"/>
          <w:w w:val="100"/>
          <w:spacing w:val="0"/>
          <w:color w:val="000000"/>
          <w:position w:val="0"/>
        </w:rPr>
        <w:t xml:space="preserve"> tyczy, ogromną jednak nad nimi przewagę mają formy z wtórnym </w:t>
      </w:r>
      <w:r>
        <w:rPr>
          <w:rStyle w:val="CharStyle26"/>
          <w:lang w:val="fr-FR" w:eastAsia="fr-FR" w:bidi="fr-FR"/>
        </w:rPr>
        <w:t>-ow-,</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a mianowicie: piastun </w:t>
      </w:r>
      <w:r>
        <w:rPr>
          <w:rStyle w:val="CharStyle26"/>
        </w:rPr>
        <w:t>Achillow</w:t>
      </w:r>
      <w:r>
        <w:rPr>
          <w:lang w:val="pl-PL" w:eastAsia="pl-PL" w:bidi="pl-PL"/>
          <w:sz w:val="24"/>
          <w:szCs w:val="24"/>
          <w:w w:val="100"/>
          <w:spacing w:val="0"/>
          <w:color w:val="000000"/>
          <w:position w:val="0"/>
        </w:rPr>
        <w:t xml:space="preserve"> 89, o męstwie </w:t>
      </w:r>
      <w:r>
        <w:rPr>
          <w:rStyle w:val="CharStyle26"/>
        </w:rPr>
        <w:t>Achillowym</w:t>
      </w:r>
      <w:r>
        <w:rPr>
          <w:lang w:val="pl-PL" w:eastAsia="pl-PL" w:bidi="pl-PL"/>
          <w:sz w:val="24"/>
          <w:szCs w:val="24"/>
          <w:w w:val="100"/>
          <w:spacing w:val="0"/>
          <w:color w:val="000000"/>
          <w:position w:val="0"/>
        </w:rPr>
        <w:t xml:space="preserve"> 79, sława </w:t>
      </w:r>
      <w:r>
        <w:rPr>
          <w:rStyle w:val="CharStyle26"/>
        </w:rPr>
        <w:t>Achillowa</w:t>
      </w:r>
      <w:r>
        <w:rPr>
          <w:lang w:val="pl-PL" w:eastAsia="pl-PL" w:bidi="pl-PL"/>
          <w:sz w:val="24"/>
          <w:szCs w:val="24"/>
          <w:w w:val="100"/>
          <w:spacing w:val="0"/>
          <w:color w:val="000000"/>
          <w:position w:val="0"/>
        </w:rPr>
        <w:t xml:space="preserve"> 87, godności </w:t>
      </w:r>
      <w:r>
        <w:rPr>
          <w:rStyle w:val="CharStyle26"/>
        </w:rPr>
        <w:t>Achillowej</w:t>
      </w:r>
      <w:r>
        <w:rPr>
          <w:lang w:val="pl-PL" w:eastAsia="pl-PL" w:bidi="pl-PL"/>
          <w:sz w:val="24"/>
          <w:szCs w:val="24"/>
          <w:w w:val="100"/>
          <w:spacing w:val="0"/>
          <w:color w:val="000000"/>
          <w:position w:val="0"/>
        </w:rPr>
        <w:t xml:space="preserve"> (cel.) 87, sprawy </w:t>
      </w:r>
      <w:r>
        <w:rPr>
          <w:rStyle w:val="CharStyle26"/>
        </w:rPr>
        <w:t>Achillowe</w:t>
      </w:r>
      <w:r>
        <w:rPr>
          <w:lang w:val="pl-PL" w:eastAsia="pl-PL" w:bidi="pl-PL"/>
          <w:sz w:val="24"/>
          <w:szCs w:val="24"/>
          <w:w w:val="100"/>
          <w:spacing w:val="0"/>
          <w:color w:val="000000"/>
          <w:position w:val="0"/>
        </w:rPr>
        <w:t xml:space="preserve"> (bier.) 86; mocy </w:t>
      </w:r>
      <w:r>
        <w:rPr>
          <w:rStyle w:val="CharStyle26"/>
        </w:rPr>
        <w:t>Annibalowej</w:t>
      </w:r>
      <w:r>
        <w:rPr>
          <w:lang w:val="pl-PL" w:eastAsia="pl-PL" w:bidi="pl-PL"/>
          <w:sz w:val="24"/>
          <w:szCs w:val="24"/>
          <w:w w:val="100"/>
          <w:spacing w:val="0"/>
          <w:color w:val="000000"/>
          <w:position w:val="0"/>
        </w:rPr>
        <w:t xml:space="preserve"> (cel.) 280; żona </w:t>
      </w:r>
      <w:r>
        <w:rPr>
          <w:rStyle w:val="CharStyle26"/>
        </w:rPr>
        <w:t>Azdrubalowa</w:t>
      </w:r>
      <w:r>
        <w:rPr>
          <w:lang w:val="pl-PL" w:eastAsia="pl-PL" w:bidi="pl-PL"/>
          <w:sz w:val="24"/>
          <w:szCs w:val="24"/>
          <w:w w:val="100"/>
          <w:spacing w:val="0"/>
          <w:color w:val="000000"/>
          <w:position w:val="0"/>
        </w:rPr>
        <w:t xml:space="preserve"> 265; białychgłów </w:t>
      </w:r>
      <w:r>
        <w:rPr>
          <w:rStyle w:val="CharStyle26"/>
        </w:rPr>
        <w:t>Daryjusowych</w:t>
      </w:r>
      <w:r>
        <w:rPr>
          <w:lang w:val="pl-PL" w:eastAsia="pl-PL" w:bidi="pl-PL"/>
          <w:sz w:val="24"/>
          <w:szCs w:val="24"/>
          <w:w w:val="100"/>
          <w:spacing w:val="0"/>
          <w:color w:val="000000"/>
          <w:position w:val="0"/>
        </w:rPr>
        <w:t xml:space="preserve"> 284; wóz </w:t>
      </w:r>
      <w:r>
        <w:rPr>
          <w:rStyle w:val="CharStyle26"/>
        </w:rPr>
        <w:t>Elijaszow</w:t>
      </w:r>
      <w:r>
        <w:rPr>
          <w:lang w:val="pl-PL" w:eastAsia="pl-PL" w:bidi="pl-PL"/>
          <w:sz w:val="24"/>
          <w:szCs w:val="24"/>
          <w:w w:val="100"/>
          <w:spacing w:val="0"/>
          <w:color w:val="000000"/>
          <w:position w:val="0"/>
        </w:rPr>
        <w:t xml:space="preserve"> 418; </w:t>
      </w:r>
      <w:r>
        <w:rPr>
          <w:rStyle w:val="CharStyle26"/>
        </w:rPr>
        <w:t>Hannibalowe</w:t>
      </w:r>
      <w:r>
        <w:rPr>
          <w:lang w:val="pl-PL" w:eastAsia="pl-PL" w:bidi="pl-PL"/>
          <w:sz w:val="24"/>
          <w:szCs w:val="24"/>
          <w:w w:val="100"/>
          <w:spacing w:val="0"/>
          <w:color w:val="000000"/>
          <w:position w:val="0"/>
        </w:rPr>
        <w:t xml:space="preserve"> dzieje (bier.) 80; w zamku </w:t>
      </w:r>
      <w:r>
        <w:rPr>
          <w:rStyle w:val="CharStyle26"/>
        </w:rPr>
        <w:t>Jowiszowym</w:t>
      </w:r>
      <w:r>
        <w:rPr>
          <w:lang w:val="pl-PL" w:eastAsia="pl-PL" w:bidi="pl-PL"/>
          <w:sz w:val="24"/>
          <w:szCs w:val="24"/>
          <w:w w:val="100"/>
          <w:spacing w:val="0"/>
          <w:color w:val="000000"/>
          <w:position w:val="0"/>
        </w:rPr>
        <w:t xml:space="preserve"> 342; </w:t>
      </w:r>
      <w:r>
        <w:rPr>
          <w:rStyle w:val="CharStyle26"/>
        </w:rPr>
        <w:t>kro</w:t>
        <w:t>lowa</w:t>
      </w:r>
      <w:r>
        <w:rPr>
          <w:lang w:val="pl-PL" w:eastAsia="pl-PL" w:bidi="pl-PL"/>
          <w:sz w:val="24"/>
          <w:szCs w:val="24"/>
          <w:w w:val="100"/>
          <w:spacing w:val="0"/>
          <w:color w:val="000000"/>
          <w:position w:val="0"/>
        </w:rPr>
        <w:t xml:space="preserve"> 352, </w:t>
      </w:r>
      <w:r>
        <w:rPr>
          <w:rStyle w:val="CharStyle26"/>
        </w:rPr>
        <w:t>krolowej</w:t>
      </w:r>
      <w:r>
        <w:rPr>
          <w:lang w:val="pl-PL" w:eastAsia="pl-PL" w:bidi="pl-PL"/>
          <w:sz w:val="24"/>
          <w:szCs w:val="24"/>
          <w:w w:val="100"/>
          <w:spacing w:val="0"/>
          <w:color w:val="000000"/>
          <w:position w:val="0"/>
        </w:rPr>
        <w:t xml:space="preserve"> (dop.) 170, 248, 265, </w:t>
      </w:r>
      <w:r>
        <w:rPr>
          <w:rStyle w:val="CharStyle26"/>
        </w:rPr>
        <w:t>krolową</w:t>
      </w:r>
      <w:r>
        <w:rPr>
          <w:lang w:val="pl-PL" w:eastAsia="pl-PL" w:bidi="pl-PL"/>
          <w:sz w:val="24"/>
          <w:szCs w:val="24"/>
          <w:w w:val="100"/>
          <w:spacing w:val="0"/>
          <w:color w:val="000000"/>
          <w:position w:val="0"/>
        </w:rPr>
        <w:t xml:space="preserve"> (bier.) 256, </w:t>
      </w:r>
      <w:r>
        <w:rPr>
          <w:rStyle w:val="CharStyle26"/>
        </w:rPr>
        <w:t>krolowe</w:t>
      </w:r>
      <w:r>
        <w:rPr>
          <w:lang w:val="pl-PL" w:eastAsia="pl-PL" w:bidi="pl-PL"/>
          <w:sz w:val="24"/>
          <w:szCs w:val="24"/>
          <w:w w:val="100"/>
          <w:spacing w:val="0"/>
          <w:color w:val="000000"/>
          <w:position w:val="0"/>
        </w:rPr>
        <w:t xml:space="preserve"> (mian.</w:t>
      </w:r>
    </w:p>
    <w:p>
      <w:pPr>
        <w:pStyle w:val="Style27"/>
        <w:framePr w:w="9294" w:h="582" w:hRule="exact" w:wrap="none" w:vAnchor="page" w:hAnchor="page" w:x="1169" w:y="14477"/>
        <w:widowControl w:val="0"/>
        <w:keepNext w:val="0"/>
        <w:keepLines w:val="0"/>
        <w:shd w:val="clear" w:color="auto" w:fill="auto"/>
        <w:bidi w:val="0"/>
        <w:jc w:val="left"/>
        <w:spacing w:before="0" w:after="0" w:line="276" w:lineRule="exact"/>
        <w:ind w:left="0" w:right="0" w:firstLine="760"/>
      </w:pPr>
      <w:r>
        <w:rPr>
          <w:rStyle w:val="CharStyle29"/>
        </w:rPr>
        <w:t>* Por.</w:t>
      </w:r>
      <w:r>
        <w:rPr>
          <w:lang w:val="pl-PL" w:eastAsia="pl-PL" w:bidi="pl-PL"/>
          <w:w w:val="100"/>
          <w:spacing w:val="0"/>
          <w:color w:val="000000"/>
          <w:position w:val="0"/>
        </w:rPr>
        <w:t xml:space="preserve"> A. Kalina: „Formy gramatyczne języka polskiego do końca XVIII wieku“, Lwów 1883, s. 48, 50.</w:t>
      </w:r>
    </w:p>
    <w:p>
      <w:pPr>
        <w:pStyle w:val="Style27"/>
        <w:framePr w:w="9294" w:h="594" w:hRule="exact" w:wrap="none" w:vAnchor="page" w:hAnchor="page" w:x="1169" w:y="15053"/>
        <w:tabs>
          <w:tab w:leader="none" w:pos="828" w:val="left"/>
        </w:tabs>
        <w:widowControl w:val="0"/>
        <w:keepNext w:val="0"/>
        <w:keepLines w:val="0"/>
        <w:shd w:val="clear" w:color="auto" w:fill="auto"/>
        <w:bidi w:val="0"/>
        <w:jc w:val="left"/>
        <w:spacing w:before="0" w:after="0" w:line="276" w:lineRule="exact"/>
        <w:ind w:left="0" w:right="0" w:firstLine="740"/>
      </w:pPr>
      <w:r>
        <w:rPr>
          <w:lang w:val="pl-PL" w:eastAsia="pl-PL" w:bidi="pl-PL"/>
          <w:vertAlign w:val="superscript"/>
          <w:w w:val="100"/>
          <w:spacing w:val="0"/>
          <w:color w:val="000000"/>
          <w:position w:val="0"/>
        </w:rPr>
        <w:t>3</w:t>
      </w:r>
      <w:r>
        <w:rPr>
          <w:lang w:val="pl-PL" w:eastAsia="pl-PL" w:bidi="pl-PL"/>
          <w:w w:val="100"/>
          <w:spacing w:val="0"/>
          <w:color w:val="000000"/>
          <w:position w:val="0"/>
        </w:rPr>
        <w:tab/>
        <w:t>Cytuję na podstawie wydania R. Pollaka w Bibliotece Narodowej, seria I, nr 109, Kraków 1928.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121" w:y="113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127" w:y="111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791" w:y="108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w:t>
      </w:r>
    </w:p>
    <w:p>
      <w:pPr>
        <w:pStyle w:val="Style14"/>
        <w:numPr>
          <w:ilvl w:val="0"/>
          <w:numId w:val="5"/>
        </w:numPr>
        <w:framePr w:w="9378" w:h="12114" w:hRule="exact" w:wrap="none" w:vAnchor="page" w:hAnchor="page" w:x="1097" w:y="1698"/>
        <w:tabs>
          <w:tab w:leader="none" w:pos="266" w:val="left"/>
        </w:tabs>
        <w:widowControl w:val="0"/>
        <w:keepNext w:val="0"/>
        <w:keepLines w:val="0"/>
        <w:shd w:val="clear" w:color="auto" w:fill="auto"/>
        <w:bidi w:val="0"/>
        <w:spacing w:before="0" w:after="0" w:line="312" w:lineRule="exact"/>
        <w:ind w:left="0" w:right="560" w:firstLine="0"/>
      </w:pPr>
      <w:r>
        <w:rPr>
          <w:lang w:val="pl-PL" w:eastAsia="pl-PL" w:bidi="pl-PL"/>
          <w:sz w:val="24"/>
          <w:szCs w:val="24"/>
          <w:w w:val="100"/>
          <w:spacing w:val="0"/>
          <w:color w:val="000000"/>
          <w:position w:val="0"/>
        </w:rPr>
        <w:t xml:space="preserve">mn.) 281, imienia </w:t>
      </w:r>
      <w:r>
        <w:rPr>
          <w:rStyle w:val="CharStyle26"/>
        </w:rPr>
        <w:t>Krystusowego</w:t>
      </w:r>
      <w:r>
        <w:rPr>
          <w:lang w:val="pl-PL" w:eastAsia="pl-PL" w:bidi="pl-PL"/>
          <w:sz w:val="24"/>
          <w:szCs w:val="24"/>
          <w:w w:val="100"/>
          <w:spacing w:val="0"/>
          <w:color w:val="000000"/>
          <w:position w:val="0"/>
        </w:rPr>
        <w:t xml:space="preserve"> </w:t>
      </w:r>
      <w:r>
        <w:rPr>
          <w:lang w:val="ru-RU" w:eastAsia="ru-RU" w:bidi="ru-RU"/>
          <w:sz w:val="24"/>
          <w:szCs w:val="24"/>
          <w:w w:val="100"/>
          <w:spacing w:val="0"/>
          <w:color w:val="000000"/>
          <w:position w:val="0"/>
        </w:rPr>
        <w:t xml:space="preserve">262/3; </w:t>
      </w:r>
      <w:r>
        <w:rPr>
          <w:rStyle w:val="CharStyle26"/>
        </w:rPr>
        <w:t>lecowego</w:t>
      </w:r>
      <w:r>
        <w:rPr>
          <w:lang w:val="pl-PL" w:eastAsia="pl-PL" w:bidi="pl-PL"/>
          <w:sz w:val="24"/>
          <w:szCs w:val="24"/>
          <w:w w:val="100"/>
          <w:spacing w:val="0"/>
          <w:color w:val="000000"/>
          <w:position w:val="0"/>
        </w:rPr>
        <w:t xml:space="preserve"> (konia) (bier.) 184; </w:t>
      </w:r>
      <w:r>
        <w:rPr>
          <w:rStyle w:val="CharStyle26"/>
        </w:rPr>
        <w:t>łojo</w:t>
        <w:t>wego</w:t>
      </w:r>
      <w:r>
        <w:rPr>
          <w:lang w:val="pl-PL" w:eastAsia="pl-PL" w:bidi="pl-PL"/>
          <w:sz w:val="24"/>
          <w:szCs w:val="24"/>
          <w:w w:val="100"/>
          <w:spacing w:val="0"/>
          <w:color w:val="000000"/>
          <w:position w:val="0"/>
        </w:rPr>
        <w:t xml:space="preserve"> słońca 75; niemiłość </w:t>
      </w:r>
      <w:r>
        <w:rPr>
          <w:rStyle w:val="CharStyle26"/>
        </w:rPr>
        <w:t>mężową</w:t>
      </w:r>
      <w:r>
        <w:rPr>
          <w:lang w:val="pl-PL" w:eastAsia="pl-PL" w:bidi="pl-PL"/>
          <w:sz w:val="24"/>
          <w:szCs w:val="24"/>
          <w:w w:val="100"/>
          <w:spacing w:val="0"/>
          <w:color w:val="000000"/>
          <w:position w:val="0"/>
        </w:rPr>
        <w:t xml:space="preserve"> 307, występki </w:t>
      </w:r>
      <w:r>
        <w:rPr>
          <w:rStyle w:val="CharStyle26"/>
        </w:rPr>
        <w:t>mężowe</w:t>
      </w:r>
      <w:r>
        <w:rPr>
          <w:lang w:val="pl-PL" w:eastAsia="pl-PL" w:bidi="pl-PL"/>
          <w:sz w:val="24"/>
          <w:szCs w:val="24"/>
          <w:w w:val="100"/>
          <w:spacing w:val="0"/>
          <w:color w:val="000000"/>
          <w:position w:val="0"/>
        </w:rPr>
        <w:t xml:space="preserve"> (bier.) 308, słow </w:t>
      </w:r>
      <w:r>
        <w:rPr>
          <w:rStyle w:val="CharStyle26"/>
        </w:rPr>
        <w:t>mężowych</w:t>
      </w:r>
      <w:r>
        <w:rPr>
          <w:lang w:val="pl-PL" w:eastAsia="pl-PL" w:bidi="pl-PL"/>
          <w:sz w:val="24"/>
          <w:szCs w:val="24"/>
          <w:w w:val="100"/>
          <w:spacing w:val="0"/>
          <w:color w:val="000000"/>
          <w:position w:val="0"/>
        </w:rPr>
        <w:t xml:space="preserve"> 268; kierz </w:t>
      </w:r>
      <w:r>
        <w:rPr>
          <w:rStyle w:val="CharStyle26"/>
        </w:rPr>
        <w:t>Mojżeszów</w:t>
      </w:r>
      <w:r>
        <w:rPr>
          <w:lang w:val="pl-PL" w:eastAsia="pl-PL" w:bidi="pl-PL"/>
          <w:sz w:val="24"/>
          <w:szCs w:val="24"/>
          <w:w w:val="100"/>
          <w:spacing w:val="0"/>
          <w:color w:val="000000"/>
          <w:position w:val="0"/>
        </w:rPr>
        <w:t xml:space="preserve"> 418; chwałą </w:t>
      </w:r>
      <w:r>
        <w:rPr>
          <w:rStyle w:val="CharStyle26"/>
        </w:rPr>
        <w:t>mozdzyrzową</w:t>
      </w:r>
      <w:r>
        <w:rPr>
          <w:lang w:val="pl-PL" w:eastAsia="pl-PL" w:bidi="pl-PL"/>
          <w:sz w:val="24"/>
          <w:szCs w:val="24"/>
          <w:w w:val="100"/>
          <w:spacing w:val="0"/>
          <w:color w:val="000000"/>
          <w:position w:val="0"/>
        </w:rPr>
        <w:t xml:space="preserve"> 120; łotrostwa </w:t>
      </w:r>
      <w:r>
        <w:rPr>
          <w:rStyle w:val="CharStyle26"/>
        </w:rPr>
        <w:t>ojcowskiego</w:t>
      </w:r>
      <w:r>
        <w:rPr>
          <w:lang w:val="pl-PL" w:eastAsia="pl-PL" w:bidi="pl-PL"/>
          <w:sz w:val="24"/>
          <w:szCs w:val="24"/>
          <w:w w:val="100"/>
          <w:spacing w:val="0"/>
          <w:color w:val="000000"/>
          <w:position w:val="0"/>
        </w:rPr>
        <w:t xml:space="preserve"> 265, szedziwości </w:t>
      </w:r>
      <w:r>
        <w:rPr>
          <w:rStyle w:val="CharStyle26"/>
        </w:rPr>
        <w:t>ojcowskiej</w:t>
      </w:r>
      <w:r>
        <w:rPr>
          <w:lang w:val="pl-PL" w:eastAsia="pl-PL" w:bidi="pl-PL"/>
          <w:sz w:val="24"/>
          <w:szCs w:val="24"/>
          <w:w w:val="100"/>
          <w:spacing w:val="0"/>
          <w:color w:val="000000"/>
          <w:position w:val="0"/>
        </w:rPr>
        <w:t xml:space="preserve"> (dop.) 172, </w:t>
      </w:r>
      <w:r>
        <w:rPr>
          <w:rStyle w:val="CharStyle26"/>
        </w:rPr>
        <w:t>ojcowską krzywdę</w:t>
      </w:r>
      <w:r>
        <w:rPr>
          <w:lang w:val="pl-PL" w:eastAsia="pl-PL" w:bidi="pl-PL"/>
          <w:sz w:val="24"/>
          <w:szCs w:val="24"/>
          <w:w w:val="100"/>
          <w:spacing w:val="0"/>
          <w:color w:val="000000"/>
          <w:position w:val="0"/>
        </w:rPr>
        <w:t xml:space="preserve"> 173, przeklęctwo </w:t>
      </w:r>
      <w:r>
        <w:rPr>
          <w:rStyle w:val="CharStyle26"/>
        </w:rPr>
        <w:t>ojcowskie</w:t>
      </w:r>
      <w:r>
        <w:rPr>
          <w:lang w:val="pl-PL" w:eastAsia="pl-PL" w:bidi="pl-PL"/>
          <w:sz w:val="24"/>
          <w:szCs w:val="24"/>
          <w:w w:val="100"/>
          <w:spacing w:val="0"/>
          <w:color w:val="000000"/>
          <w:position w:val="0"/>
        </w:rPr>
        <w:t xml:space="preserve"> 393; (wiersze) pana </w:t>
      </w:r>
      <w:r>
        <w:rPr>
          <w:rStyle w:val="CharStyle26"/>
        </w:rPr>
        <w:t>Rejowe</w:t>
      </w:r>
      <w:r>
        <w:rPr>
          <w:lang w:val="pl-PL" w:eastAsia="pl-PL" w:bidi="pl-PL"/>
          <w:sz w:val="24"/>
          <w:szCs w:val="24"/>
          <w:w w:val="100"/>
          <w:spacing w:val="0"/>
          <w:color w:val="000000"/>
          <w:position w:val="0"/>
        </w:rPr>
        <w:t xml:space="preserve"> 151; chwała </w:t>
      </w:r>
      <w:r>
        <w:rPr>
          <w:rStyle w:val="CharStyle26"/>
        </w:rPr>
        <w:t>węgorzo</w:t>
        <w:t>wa</w:t>
      </w:r>
      <w:r>
        <w:rPr>
          <w:lang w:val="pl-PL" w:eastAsia="pl-PL" w:bidi="pl-PL"/>
          <w:sz w:val="24"/>
          <w:szCs w:val="24"/>
          <w:w w:val="100"/>
          <w:spacing w:val="0"/>
          <w:color w:val="000000"/>
          <w:position w:val="0"/>
        </w:rPr>
        <w:t xml:space="preserve"> 120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w:t>
      </w:r>
    </w:p>
    <w:p>
      <w:pPr>
        <w:pStyle w:val="Style14"/>
        <w:framePr w:w="9378" w:h="12114" w:hRule="exact" w:wrap="none" w:vAnchor="page" w:hAnchor="page" w:x="1097" w:y="1698"/>
        <w:widowControl w:val="0"/>
        <w:keepNext w:val="0"/>
        <w:keepLines w:val="0"/>
        <w:shd w:val="clear" w:color="auto" w:fill="auto"/>
        <w:bidi w:val="0"/>
        <w:spacing w:before="0" w:after="0" w:line="312" w:lineRule="exact"/>
        <w:ind w:left="0" w:right="560" w:firstLine="680"/>
      </w:pPr>
      <w:r>
        <w:rPr>
          <w:lang w:val="pl-PL" w:eastAsia="pl-PL" w:bidi="pl-PL"/>
          <w:sz w:val="24"/>
          <w:szCs w:val="24"/>
          <w:w w:val="100"/>
          <w:spacing w:val="0"/>
          <w:color w:val="000000"/>
          <w:position w:val="0"/>
        </w:rPr>
        <w:t xml:space="preserve">Charakterystyczne dla „Dworzanina" formy w rodzaju </w:t>
      </w:r>
      <w:r>
        <w:rPr>
          <w:rStyle w:val="CharStyle26"/>
        </w:rPr>
        <w:t>koniewi</w:t>
      </w:r>
      <w:r>
        <w:rPr>
          <w:lang w:val="pl-PL" w:eastAsia="pl-PL" w:bidi="pl-PL"/>
          <w:sz w:val="24"/>
          <w:szCs w:val="24"/>
          <w:w w:val="100"/>
          <w:spacing w:val="0"/>
          <w:color w:val="000000"/>
          <w:position w:val="0"/>
        </w:rPr>
        <w:t xml:space="preserve">, </w:t>
      </w:r>
      <w:r>
        <w:rPr>
          <w:rStyle w:val="CharStyle26"/>
        </w:rPr>
        <w:t>żołnierzewi,</w:t>
      </w:r>
      <w:r>
        <w:rPr>
          <w:lang w:val="pl-PL" w:eastAsia="pl-PL" w:bidi="pl-PL"/>
          <w:sz w:val="24"/>
          <w:szCs w:val="24"/>
          <w:w w:val="100"/>
          <w:spacing w:val="0"/>
          <w:color w:val="000000"/>
          <w:position w:val="0"/>
        </w:rPr>
        <w:t xml:space="preserve"> czy </w:t>
      </w:r>
      <w:r>
        <w:rPr>
          <w:rStyle w:val="CharStyle26"/>
        </w:rPr>
        <w:t>Daryjusewych</w:t>
      </w:r>
      <w:r>
        <w:rPr>
          <w:lang w:val="pl-PL" w:eastAsia="pl-PL" w:bidi="pl-PL"/>
          <w:sz w:val="24"/>
          <w:szCs w:val="24"/>
          <w:w w:val="100"/>
          <w:spacing w:val="0"/>
          <w:color w:val="000000"/>
          <w:position w:val="0"/>
        </w:rPr>
        <w:t xml:space="preserve"> ściągały na siebie od dawna uwagę bada</w:t>
        <w:t xml:space="preserve">czy staropolskiego języka, a nawet piśmiennictwa. Wspomina je A. Kalina w swoich „Formach gramatycznych języka polskiego do końca XVII w." (Lwów 1883, s. 50), wskazuje na ich występowanie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R. Pollak w przedmowie do wydania „Dworzanina" (Bibl. Narod., seria I, nr 109, Kraków 1928, </w:t>
      </w:r>
      <w:r>
        <w:rPr>
          <w:lang w:val="fr-FR" w:eastAsia="fr-FR" w:bidi="fr-FR"/>
          <w:sz w:val="24"/>
          <w:szCs w:val="24"/>
          <w:w w:val="100"/>
          <w:spacing w:val="0"/>
          <w:color w:val="000000"/>
          <w:position w:val="0"/>
        </w:rPr>
        <w:t xml:space="preserve">s. </w:t>
      </w:r>
      <w:r>
        <w:rPr>
          <w:lang w:val="en-US" w:eastAsia="en-US" w:bidi="en-US"/>
          <w:sz w:val="24"/>
          <w:szCs w:val="24"/>
          <w:w w:val="100"/>
          <w:spacing w:val="0"/>
          <w:color w:val="000000"/>
          <w:position w:val="0"/>
        </w:rPr>
        <w:t xml:space="preserve">LXXI), </w:t>
      </w:r>
      <w:r>
        <w:rPr>
          <w:lang w:val="pl-PL" w:eastAsia="pl-PL" w:bidi="pl-PL"/>
          <w:sz w:val="24"/>
          <w:szCs w:val="24"/>
          <w:w w:val="100"/>
          <w:spacing w:val="0"/>
          <w:color w:val="000000"/>
          <w:position w:val="0"/>
        </w:rPr>
        <w:t xml:space="preserve">ale dopiero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Kuraszkiewicz stara się ich obecność w ramach tego dzieła wytłumaczyć. Czyni to w pracy pt. „Po</w:t>
        <w:t>chodzenie polskiego języka literackiego w świetle wyników dialektologii historycznej" (Wrocław 1953), tak rzecz ujmując: „...Górnicki w „Dwo</w:t>
        <w:t xml:space="preserve">rzaninie" wprowadza grupę </w:t>
      </w:r>
      <w:r>
        <w:rPr>
          <w:rStyle w:val="CharStyle26"/>
        </w:rPr>
        <w:t>-ew-</w:t>
      </w:r>
      <w:r>
        <w:rPr>
          <w:lang w:val="pl-PL" w:eastAsia="pl-PL" w:bidi="pl-PL"/>
          <w:sz w:val="24"/>
          <w:szCs w:val="24"/>
          <w:w w:val="100"/>
          <w:spacing w:val="0"/>
          <w:color w:val="000000"/>
          <w:position w:val="0"/>
        </w:rPr>
        <w:t xml:space="preserve"> na wzór Wielkopolski, np. </w:t>
      </w:r>
      <w:r>
        <w:rPr>
          <w:rStyle w:val="CharStyle26"/>
        </w:rPr>
        <w:t>koniewi</w:t>
      </w:r>
      <w:r>
        <w:rPr>
          <w:lang w:val="pl-PL" w:eastAsia="pl-PL" w:bidi="pl-PL"/>
          <w:sz w:val="24"/>
          <w:szCs w:val="24"/>
          <w:w w:val="100"/>
          <w:spacing w:val="0"/>
          <w:color w:val="000000"/>
          <w:position w:val="0"/>
        </w:rPr>
        <w:t xml:space="preserve">, </w:t>
      </w:r>
      <w:r>
        <w:rPr>
          <w:rStyle w:val="CharStyle26"/>
        </w:rPr>
        <w:t>ogniewi</w:t>
      </w:r>
      <w:r>
        <w:rPr>
          <w:lang w:val="pl-PL" w:eastAsia="pl-PL" w:bidi="pl-PL"/>
          <w:sz w:val="24"/>
          <w:szCs w:val="24"/>
          <w:w w:val="100"/>
          <w:spacing w:val="0"/>
          <w:color w:val="000000"/>
          <w:position w:val="0"/>
        </w:rPr>
        <w:t xml:space="preserve">, </w:t>
      </w:r>
      <w:r>
        <w:rPr>
          <w:rStyle w:val="CharStyle26"/>
        </w:rPr>
        <w:t>krolewi</w:t>
      </w:r>
      <w:r>
        <w:rPr>
          <w:lang w:val="pl-PL" w:eastAsia="pl-PL" w:bidi="pl-PL"/>
          <w:sz w:val="24"/>
          <w:szCs w:val="24"/>
          <w:w w:val="100"/>
          <w:spacing w:val="0"/>
          <w:color w:val="000000"/>
          <w:position w:val="0"/>
        </w:rPr>
        <w:t xml:space="preserve">, </w:t>
      </w:r>
      <w:r>
        <w:rPr>
          <w:rStyle w:val="CharStyle26"/>
        </w:rPr>
        <w:t>mistrzewi, Jowiszewi</w:t>
      </w:r>
      <w:r>
        <w:rPr>
          <w:lang w:val="pl-PL" w:eastAsia="pl-PL" w:bidi="pl-PL"/>
          <w:sz w:val="24"/>
          <w:szCs w:val="24"/>
          <w:w w:val="100"/>
          <w:spacing w:val="0"/>
          <w:color w:val="000000"/>
          <w:position w:val="0"/>
        </w:rPr>
        <w:t xml:space="preserve"> itp." (1. c. 104). A więc zdaniem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 xml:space="preserve">Kuraszkiewicza sam Górnicki miał wprowadzić do swego utworu formy celownikowe na </w:t>
      </w:r>
      <w:r>
        <w:rPr>
          <w:rStyle w:val="CharStyle26"/>
        </w:rPr>
        <w:t>-ewi</w:t>
      </w:r>
      <w:r>
        <w:rPr>
          <w:lang w:val="pl-PL" w:eastAsia="pl-PL" w:bidi="pl-PL"/>
          <w:sz w:val="24"/>
          <w:szCs w:val="24"/>
          <w:w w:val="100"/>
          <w:spacing w:val="0"/>
          <w:color w:val="000000"/>
          <w:position w:val="0"/>
        </w:rPr>
        <w:t xml:space="preserve"> oraz formacje przymiotnikowe na </w:t>
      </w:r>
      <w:r>
        <w:rPr>
          <w:rStyle w:val="CharStyle26"/>
        </w:rPr>
        <w:t xml:space="preserve">-ewy. </w:t>
      </w:r>
      <w:r>
        <w:rPr>
          <w:lang w:val="pl-PL" w:eastAsia="pl-PL" w:bidi="pl-PL"/>
          <w:sz w:val="24"/>
          <w:szCs w:val="24"/>
          <w:w w:val="100"/>
          <w:spacing w:val="0"/>
          <w:color w:val="000000"/>
          <w:position w:val="0"/>
        </w:rPr>
        <w:t>Miał ich zaś użyć „na wzór Wielkopolski", pod wpływem jakoby działają</w:t>
        <w:t>cej w polskim szesnastowiecznym języku literackim mody wielkopolskiej, której wprawdzie nigdy w dziejach języka polskiego nie było, którą jed</w:t>
        <w:t xml:space="preserve">nak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Kuraszkiewicz wymyślił, aby przy pomocy jej urojonego ist</w:t>
        <w:t>nienia podeprzeć hipotezę o wielkopolskim początku literackiej polszczy</w:t>
        <w:t>zny, ciągle jeszcze w naszej nauce historycznojęzykowej pokutującą.</w:t>
      </w:r>
    </w:p>
    <w:p>
      <w:pPr>
        <w:pStyle w:val="Style14"/>
        <w:framePr w:w="9378" w:h="12114" w:hRule="exact" w:wrap="none" w:vAnchor="page" w:hAnchor="page" w:x="1097" w:y="1698"/>
        <w:widowControl w:val="0"/>
        <w:keepNext w:val="0"/>
        <w:keepLines w:val="0"/>
        <w:shd w:val="clear" w:color="auto" w:fill="auto"/>
        <w:bidi w:val="0"/>
        <w:spacing w:before="0" w:after="0" w:line="312" w:lineRule="exact"/>
        <w:ind w:left="0" w:right="560" w:firstLine="680"/>
      </w:pPr>
      <w:r>
        <w:rPr>
          <w:lang w:val="pl-PL" w:eastAsia="pl-PL" w:bidi="pl-PL"/>
          <w:sz w:val="24"/>
          <w:szCs w:val="24"/>
          <w:w w:val="100"/>
          <w:spacing w:val="0"/>
          <w:color w:val="000000"/>
          <w:position w:val="0"/>
        </w:rPr>
        <w:t xml:space="preserve">Nie tu miejsce, aby się zastanawiać nad bardzo nieraz osobliwymi poglądami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Kuraszkiewicza na sprawę pochodzenia polskiego języka literackiego. Na razie zadowolimy się rozpatrzeniem problemu o wiele węższego, mianowicie, czy to naprawdę Górnicki wprowadził do „Dwo</w:t>
        <w:t xml:space="preserve">rzanina" formy z elementem </w:t>
      </w:r>
      <w:r>
        <w:rPr>
          <w:rStyle w:val="CharStyle26"/>
        </w:rPr>
        <w:t>-ew-</w:t>
      </w:r>
      <w:r>
        <w:rPr>
          <w:lang w:val="pl-PL" w:eastAsia="pl-PL" w:bidi="pl-PL"/>
          <w:sz w:val="24"/>
          <w:szCs w:val="24"/>
          <w:w w:val="100"/>
          <w:spacing w:val="0"/>
          <w:color w:val="000000"/>
          <w:position w:val="0"/>
        </w:rPr>
        <w:t xml:space="preserve"> i czy się on w ogóle kiedykolwiek posługiwał takimi formami. Zważywszy, że był Małopolaninem z krwi i kości, można z góry przyjąć, że form takich w języku swoim nie posia</w:t>
        <w:t>dał, bo nie znała ich rodzima Małopolska w żadnej warstwie społecznej, że ich więc nigdy nie używał. Wniosek ten na teoretycznych przesłan</w:t>
        <w:t>kach zbudowany potwierdzają w całej rozciągłości własnoręczne listy Górnickiego, których pewna ilość szczęśliwie do dziś dnia się prze</w:t>
        <w:t>chowała.</w:t>
      </w:r>
    </w:p>
    <w:p>
      <w:pPr>
        <w:pStyle w:val="Style27"/>
        <w:framePr w:w="8856" w:h="858" w:hRule="exact" w:wrap="none" w:vAnchor="page" w:hAnchor="page" w:x="1139" w:y="14145"/>
        <w:tabs>
          <w:tab w:leader="none" w:pos="732" w:val="left"/>
        </w:tabs>
        <w:widowControl w:val="0"/>
        <w:keepNext w:val="0"/>
        <w:keepLines w:val="0"/>
        <w:shd w:val="clear" w:color="auto" w:fill="auto"/>
        <w:bidi w:val="0"/>
        <w:spacing w:before="0" w:after="0" w:line="264" w:lineRule="exact"/>
        <w:ind w:left="0" w:right="520" w:firstLine="6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Tylko </w:t>
      </w:r>
      <w:r>
        <w:rPr>
          <w:rStyle w:val="CharStyle29"/>
        </w:rPr>
        <w:t>-ow-</w:t>
      </w:r>
      <w:r>
        <w:rPr>
          <w:lang w:val="pl-PL" w:eastAsia="pl-PL" w:bidi="pl-PL"/>
          <w:w w:val="100"/>
          <w:spacing w:val="0"/>
          <w:color w:val="000000"/>
          <w:position w:val="0"/>
        </w:rPr>
        <w:t xml:space="preserve"> wykazują formy mianownika 1. mn., np. </w:t>
      </w:r>
      <w:r>
        <w:rPr>
          <w:rStyle w:val="CharStyle29"/>
        </w:rPr>
        <w:t>krolowie</w:t>
      </w:r>
      <w:r>
        <w:rPr>
          <w:lang w:val="pl-PL" w:eastAsia="pl-PL" w:bidi="pl-PL"/>
          <w:w w:val="100"/>
          <w:spacing w:val="0"/>
          <w:color w:val="000000"/>
          <w:position w:val="0"/>
        </w:rPr>
        <w:t xml:space="preserve"> 165, </w:t>
      </w:r>
      <w:r>
        <w:rPr>
          <w:rStyle w:val="CharStyle29"/>
        </w:rPr>
        <w:t>mistrzo</w:t>
        <w:t>wie</w:t>
      </w:r>
      <w:r>
        <w:rPr>
          <w:lang w:val="pl-PL" w:eastAsia="pl-PL" w:bidi="pl-PL"/>
          <w:w w:val="100"/>
          <w:spacing w:val="0"/>
          <w:color w:val="000000"/>
          <w:position w:val="0"/>
        </w:rPr>
        <w:t xml:space="preserve"> 228 itd.; dopełniacza l. mn., np. </w:t>
      </w:r>
      <w:r>
        <w:rPr>
          <w:rStyle w:val="CharStyle29"/>
        </w:rPr>
        <w:t>obyczajow</w:t>
      </w:r>
      <w:r>
        <w:rPr>
          <w:lang w:val="pl-PL" w:eastAsia="pl-PL" w:bidi="pl-PL"/>
          <w:w w:val="100"/>
          <w:spacing w:val="0"/>
          <w:color w:val="000000"/>
          <w:position w:val="0"/>
        </w:rPr>
        <w:t xml:space="preserve"> 21, </w:t>
      </w:r>
      <w:r>
        <w:rPr>
          <w:rStyle w:val="CharStyle29"/>
        </w:rPr>
        <w:t>krolow</w:t>
      </w:r>
      <w:r>
        <w:rPr>
          <w:lang w:val="pl-PL" w:eastAsia="pl-PL" w:bidi="pl-PL"/>
          <w:w w:val="100"/>
          <w:spacing w:val="0"/>
          <w:color w:val="000000"/>
          <w:position w:val="0"/>
        </w:rPr>
        <w:t xml:space="preserve"> 72 itd. ; wreszcie czasow</w:t>
        <w:t xml:space="preserve">nikowe, np. </w:t>
      </w:r>
      <w:r>
        <w:rPr>
          <w:rStyle w:val="CharStyle29"/>
        </w:rPr>
        <w:t>krolować</w:t>
      </w:r>
      <w:r>
        <w:rPr>
          <w:lang w:val="pl-PL" w:eastAsia="pl-PL" w:bidi="pl-PL"/>
          <w:w w:val="100"/>
          <w:spacing w:val="0"/>
          <w:color w:val="000000"/>
          <w:position w:val="0"/>
        </w:rPr>
        <w:t xml:space="preserve"> 336, </w:t>
      </w:r>
      <w:r>
        <w:rPr>
          <w:rStyle w:val="CharStyle29"/>
        </w:rPr>
        <w:t>spracował sie 398</w:t>
      </w:r>
      <w:r>
        <w:rPr>
          <w:lang w:val="pl-PL" w:eastAsia="pl-PL" w:bidi="pl-PL"/>
          <w:w w:val="100"/>
          <w:spacing w:val="0"/>
          <w:color w:val="000000"/>
          <w:position w:val="0"/>
        </w:rPr>
        <w:t xml:space="preserve"> itd.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46"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w:t>
      </w:r>
    </w:p>
    <w:p>
      <w:pPr>
        <w:pStyle w:val="Style22"/>
        <w:framePr w:wrap="none" w:vAnchor="page" w:hAnchor="page" w:x="4758"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504"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4"/>
        <w:framePr w:w="9378" w:h="10439" w:hRule="exact" w:wrap="none" w:vAnchor="page" w:hAnchor="page" w:x="1272" w:y="1706"/>
        <w:widowControl w:val="0"/>
        <w:keepNext w:val="0"/>
        <w:keepLines w:val="0"/>
        <w:shd w:val="clear" w:color="auto" w:fill="auto"/>
        <w:bidi w:val="0"/>
        <w:spacing w:before="0" w:after="0" w:line="312" w:lineRule="exact"/>
        <w:ind w:left="560" w:right="180" w:firstLine="620"/>
      </w:pPr>
      <w:r>
        <w:rPr>
          <w:lang w:val="pl-PL" w:eastAsia="pl-PL" w:bidi="pl-PL"/>
          <w:sz w:val="24"/>
          <w:szCs w:val="24"/>
          <w:w w:val="100"/>
          <w:spacing w:val="0"/>
          <w:color w:val="000000"/>
          <w:position w:val="0"/>
        </w:rPr>
        <w:t>Przekonują nas o tym dostatecznie jasno zawarte w nich formy ce</w:t>
        <w:t>lownikowe:</w:t>
      </w:r>
    </w:p>
    <w:p>
      <w:pPr>
        <w:pStyle w:val="Style14"/>
        <w:framePr w:w="9378" w:h="10439" w:hRule="exact" w:wrap="none" w:vAnchor="page" w:hAnchor="page" w:x="1272" w:y="1706"/>
        <w:widowControl w:val="0"/>
        <w:keepNext w:val="0"/>
        <w:keepLines w:val="0"/>
        <w:shd w:val="clear" w:color="auto" w:fill="auto"/>
        <w:bidi w:val="0"/>
        <w:jc w:val="left"/>
        <w:spacing w:before="0" w:after="0" w:line="336" w:lineRule="exact"/>
        <w:ind w:left="560" w:right="0" w:firstLine="620"/>
      </w:pPr>
      <w:r>
        <w:rPr>
          <w:rStyle w:val="CharStyle26"/>
        </w:rPr>
        <w:t>krolowi</w:t>
      </w:r>
      <w:r>
        <w:rPr>
          <w:lang w:val="pl-PL" w:eastAsia="pl-PL" w:bidi="pl-PL"/>
          <w:sz w:val="24"/>
          <w:szCs w:val="24"/>
          <w:w w:val="100"/>
          <w:spacing w:val="0"/>
          <w:color w:val="000000"/>
          <w:position w:val="0"/>
        </w:rPr>
        <w:t xml:space="preserve"> jego mci 1576 Kur </w:t>
      </w:r>
      <w:r>
        <w:rPr>
          <w:lang w:val="pl-PL" w:eastAsia="pl-PL" w:bidi="pl-PL"/>
          <w:vertAlign w:val="superscript"/>
          <w:sz w:val="24"/>
          <w:szCs w:val="24"/>
          <w:w w:val="100"/>
          <w:spacing w:val="0"/>
          <w:color w:val="000000"/>
          <w:position w:val="0"/>
        </w:rPr>
        <w:t>5 6</w:t>
      </w:r>
      <w:r>
        <w:rPr>
          <w:lang w:val="pl-PL" w:eastAsia="pl-PL" w:bidi="pl-PL"/>
          <w:sz w:val="24"/>
          <w:szCs w:val="24"/>
          <w:w w:val="100"/>
          <w:spacing w:val="0"/>
          <w:color w:val="000000"/>
          <w:position w:val="0"/>
        </w:rPr>
        <w:t xml:space="preserve"> 86; </w:t>
      </w:r>
      <w:r>
        <w:rPr>
          <w:rStyle w:val="CharStyle26"/>
        </w:rPr>
        <w:t>krolowi</w:t>
      </w:r>
      <w:r>
        <w:rPr>
          <w:lang w:val="pl-PL" w:eastAsia="pl-PL" w:bidi="pl-PL"/>
          <w:sz w:val="24"/>
          <w:szCs w:val="24"/>
          <w:w w:val="100"/>
          <w:spacing w:val="0"/>
          <w:color w:val="000000"/>
          <w:position w:val="0"/>
        </w:rPr>
        <w:t xml:space="preserve"> j. mci 1594 Mac  160; </w:t>
      </w:r>
      <w:r>
        <w:rPr>
          <w:rStyle w:val="CharStyle26"/>
        </w:rPr>
        <w:t>Mikołajowi</w:t>
      </w:r>
      <w:r>
        <w:rPr>
          <w:lang w:val="pl-PL" w:eastAsia="pl-PL" w:bidi="pl-PL"/>
          <w:sz w:val="24"/>
          <w:szCs w:val="24"/>
          <w:w w:val="100"/>
          <w:spacing w:val="0"/>
          <w:color w:val="000000"/>
          <w:position w:val="0"/>
        </w:rPr>
        <w:t xml:space="preserve"> 1579 Krp </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 xml:space="preserve"> 161; 1594 Krp 162; 1594 Mac 160, 161, 164; 1595 Mac 166;</w:t>
      </w:r>
    </w:p>
    <w:p>
      <w:pPr>
        <w:pStyle w:val="Style14"/>
        <w:framePr w:w="9378" w:h="10439" w:hRule="exact" w:wrap="none" w:vAnchor="page" w:hAnchor="page" w:x="1272" w:y="1706"/>
        <w:widowControl w:val="0"/>
        <w:keepNext w:val="0"/>
        <w:keepLines w:val="0"/>
        <w:shd w:val="clear" w:color="auto" w:fill="auto"/>
        <w:bidi w:val="0"/>
        <w:spacing w:before="0" w:after="0" w:line="312" w:lineRule="exact"/>
        <w:ind w:left="560" w:right="180" w:firstLine="620"/>
      </w:pPr>
      <w:r>
        <w:rPr>
          <w:rStyle w:val="CharStyle26"/>
        </w:rPr>
        <w:t>dobrodziejowi</w:t>
      </w:r>
      <w:r>
        <w:rPr>
          <w:lang w:val="pl-PL" w:eastAsia="pl-PL" w:bidi="pl-PL"/>
          <w:sz w:val="24"/>
          <w:szCs w:val="24"/>
          <w:w w:val="100"/>
          <w:spacing w:val="0"/>
          <w:color w:val="000000"/>
          <w:position w:val="0"/>
        </w:rPr>
        <w:t xml:space="preserve"> 1594 </w:t>
      </w:r>
      <w:r>
        <w:rPr>
          <w:lang w:val="en-US" w:eastAsia="en-US" w:bidi="en-US"/>
          <w:sz w:val="24"/>
          <w:szCs w:val="24"/>
          <w:w w:val="100"/>
          <w:spacing w:val="0"/>
          <w:color w:val="000000"/>
          <w:position w:val="0"/>
        </w:rPr>
        <w:t xml:space="preserve">Low </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193; 1594 Krp 162; 1594 Mac 160 (2 razy), 161 (2 razy), 165;</w:t>
      </w:r>
    </w:p>
    <w:p>
      <w:pPr>
        <w:pStyle w:val="Style14"/>
        <w:framePr w:w="9378" w:h="10439" w:hRule="exact" w:wrap="none" w:vAnchor="page" w:hAnchor="page" w:x="1272" w:y="1706"/>
        <w:widowControl w:val="0"/>
        <w:keepNext w:val="0"/>
        <w:keepLines w:val="0"/>
        <w:shd w:val="clear" w:color="auto" w:fill="auto"/>
        <w:bidi w:val="0"/>
        <w:jc w:val="left"/>
        <w:spacing w:before="0" w:after="0" w:line="312" w:lineRule="exact"/>
        <w:ind w:left="1180" w:right="2860" w:firstLine="0"/>
      </w:pPr>
      <w:r>
        <w:rPr>
          <w:rStyle w:val="CharStyle26"/>
        </w:rPr>
        <w:t>kanclerzowi</w:t>
      </w:r>
      <w:r>
        <w:rPr>
          <w:lang w:val="pl-PL" w:eastAsia="pl-PL" w:bidi="pl-PL"/>
          <w:sz w:val="24"/>
          <w:szCs w:val="24"/>
          <w:w w:val="100"/>
          <w:spacing w:val="0"/>
          <w:color w:val="000000"/>
          <w:position w:val="0"/>
        </w:rPr>
        <w:t xml:space="preserve"> 1994 </w:t>
      </w:r>
      <w:r>
        <w:rPr>
          <w:lang w:val="en-US" w:eastAsia="en-US" w:bidi="en-US"/>
          <w:sz w:val="24"/>
          <w:szCs w:val="24"/>
          <w:w w:val="100"/>
          <w:spacing w:val="0"/>
          <w:color w:val="000000"/>
          <w:position w:val="0"/>
        </w:rPr>
        <w:t xml:space="preserve">Low </w:t>
      </w:r>
      <w:r>
        <w:rPr>
          <w:lang w:val="pl-PL" w:eastAsia="pl-PL" w:bidi="pl-PL"/>
          <w:sz w:val="24"/>
          <w:szCs w:val="24"/>
          <w:w w:val="100"/>
          <w:spacing w:val="0"/>
          <w:color w:val="000000"/>
          <w:position w:val="0"/>
        </w:rPr>
        <w:t xml:space="preserve">193; </w:t>
      </w:r>
      <w:r>
        <w:rPr>
          <w:rStyle w:val="CharStyle26"/>
        </w:rPr>
        <w:t>nieprzyjacielowi</w:t>
      </w:r>
      <w:r>
        <w:rPr>
          <w:lang w:val="pl-PL" w:eastAsia="pl-PL" w:bidi="pl-PL"/>
          <w:sz w:val="24"/>
          <w:szCs w:val="24"/>
          <w:w w:val="100"/>
          <w:spacing w:val="0"/>
          <w:color w:val="000000"/>
          <w:position w:val="0"/>
        </w:rPr>
        <w:t xml:space="preserve"> 1594 Mac 163; 1595 Krp 167; </w:t>
      </w:r>
      <w:r>
        <w:rPr>
          <w:rStyle w:val="CharStyle26"/>
        </w:rPr>
        <w:t>przyjacielowi</w:t>
      </w:r>
      <w:r>
        <w:rPr>
          <w:lang w:val="pl-PL" w:eastAsia="pl-PL" w:bidi="pl-PL"/>
          <w:sz w:val="24"/>
          <w:szCs w:val="24"/>
          <w:w w:val="100"/>
          <w:spacing w:val="0"/>
          <w:color w:val="000000"/>
          <w:position w:val="0"/>
        </w:rPr>
        <w:t xml:space="preserve"> (bez daty) </w:t>
      </w:r>
      <w:r>
        <w:rPr>
          <w:lang w:val="en-US" w:eastAsia="en-US" w:bidi="en-US"/>
          <w:sz w:val="24"/>
          <w:szCs w:val="24"/>
          <w:w w:val="100"/>
          <w:spacing w:val="0"/>
          <w:color w:val="000000"/>
          <w:position w:val="0"/>
        </w:rPr>
        <w:t xml:space="preserve">Low </w:t>
      </w:r>
      <w:r>
        <w:rPr>
          <w:lang w:val="pl-PL" w:eastAsia="pl-PL" w:bidi="pl-PL"/>
          <w:sz w:val="24"/>
          <w:szCs w:val="24"/>
          <w:w w:val="100"/>
          <w:spacing w:val="0"/>
          <w:color w:val="000000"/>
          <w:position w:val="0"/>
        </w:rPr>
        <w:t>199;</w:t>
      </w:r>
    </w:p>
    <w:p>
      <w:pPr>
        <w:pStyle w:val="Style14"/>
        <w:framePr w:w="9378" w:h="10439" w:hRule="exact" w:wrap="none" w:vAnchor="page" w:hAnchor="page" w:x="1272" w:y="1706"/>
        <w:widowControl w:val="0"/>
        <w:keepNext w:val="0"/>
        <w:keepLines w:val="0"/>
        <w:shd w:val="clear" w:color="auto" w:fill="auto"/>
        <w:bidi w:val="0"/>
        <w:jc w:val="left"/>
        <w:spacing w:before="0" w:after="0" w:line="306" w:lineRule="exact"/>
        <w:ind w:left="560" w:right="0" w:firstLine="620"/>
      </w:pPr>
      <w:r>
        <w:rPr>
          <w:lang w:val="pl-PL" w:eastAsia="pl-PL" w:bidi="pl-PL"/>
          <w:sz w:val="24"/>
          <w:szCs w:val="24"/>
          <w:w w:val="100"/>
          <w:spacing w:val="0"/>
          <w:color w:val="000000"/>
          <w:position w:val="0"/>
        </w:rPr>
        <w:t xml:space="preserve">panu </w:t>
      </w:r>
      <w:r>
        <w:rPr>
          <w:rStyle w:val="CharStyle26"/>
        </w:rPr>
        <w:t>Strzeboszowi</w:t>
      </w:r>
      <w:r>
        <w:rPr>
          <w:lang w:val="pl-PL" w:eastAsia="pl-PL" w:bidi="pl-PL"/>
          <w:sz w:val="24"/>
          <w:szCs w:val="24"/>
          <w:w w:val="100"/>
          <w:spacing w:val="0"/>
          <w:color w:val="000000"/>
          <w:position w:val="0"/>
        </w:rPr>
        <w:t xml:space="preserve"> (! zam. Strzęboszowi) 1594 Krp 163 (2 razy); poza tym dopełniacz 1. mn.: </w:t>
      </w:r>
      <w:r>
        <w:rPr>
          <w:rStyle w:val="CharStyle26"/>
        </w:rPr>
        <w:t>żołnierzow</w:t>
      </w:r>
      <w:r>
        <w:rPr>
          <w:lang w:val="pl-PL" w:eastAsia="pl-PL" w:bidi="pl-PL"/>
          <w:sz w:val="24"/>
          <w:szCs w:val="24"/>
          <w:w w:val="100"/>
          <w:spacing w:val="0"/>
          <w:color w:val="000000"/>
          <w:position w:val="0"/>
        </w:rPr>
        <w:t xml:space="preserve"> 1595 Krp 167, oraz formacje przymiotnikowe: od </w:t>
      </w:r>
      <w:r>
        <w:rPr>
          <w:rStyle w:val="CharStyle26"/>
        </w:rPr>
        <w:t>królowej</w:t>
      </w:r>
      <w:r>
        <w:rPr>
          <w:lang w:val="pl-PL" w:eastAsia="pl-PL" w:bidi="pl-PL"/>
          <w:sz w:val="24"/>
          <w:szCs w:val="24"/>
          <w:w w:val="100"/>
          <w:spacing w:val="0"/>
          <w:color w:val="000000"/>
          <w:position w:val="0"/>
        </w:rPr>
        <w:t xml:space="preserve"> jej mci... </w:t>
      </w:r>
      <w:r>
        <w:rPr>
          <w:rStyle w:val="CharStyle26"/>
        </w:rPr>
        <w:t>krolową</w:t>
      </w:r>
      <w:r>
        <w:rPr>
          <w:lang w:val="pl-PL" w:eastAsia="pl-PL" w:bidi="pl-PL"/>
          <w:sz w:val="24"/>
          <w:szCs w:val="24"/>
          <w:w w:val="100"/>
          <w:spacing w:val="0"/>
          <w:color w:val="000000"/>
          <w:position w:val="0"/>
        </w:rPr>
        <w:t xml:space="preserve"> jej m. (bier.) ... </w:t>
      </w:r>
      <w:r>
        <w:rPr>
          <w:rStyle w:val="CharStyle26"/>
        </w:rPr>
        <w:t>krolowa</w:t>
      </w:r>
      <w:r>
        <w:rPr>
          <w:lang w:val="pl-PL" w:eastAsia="pl-PL" w:bidi="pl-PL"/>
          <w:sz w:val="24"/>
          <w:szCs w:val="24"/>
          <w:w w:val="100"/>
          <w:spacing w:val="0"/>
          <w:color w:val="000000"/>
          <w:position w:val="0"/>
        </w:rPr>
        <w:t xml:space="preserve"> jej m. 1594 </w:t>
      </w:r>
      <w:r>
        <w:rPr>
          <w:lang w:val="en-US" w:eastAsia="en-US" w:bidi="en-US"/>
          <w:sz w:val="24"/>
          <w:szCs w:val="24"/>
          <w:w w:val="100"/>
          <w:spacing w:val="0"/>
          <w:color w:val="000000"/>
          <w:position w:val="0"/>
        </w:rPr>
        <w:t xml:space="preserve">Low </w:t>
      </w:r>
      <w:r>
        <w:rPr>
          <w:lang w:val="pl-PL" w:eastAsia="pl-PL" w:bidi="pl-PL"/>
          <w:sz w:val="24"/>
          <w:szCs w:val="24"/>
          <w:w w:val="100"/>
          <w:spacing w:val="0"/>
          <w:color w:val="000000"/>
          <w:position w:val="0"/>
        </w:rPr>
        <w:t xml:space="preserve">193; </w:t>
      </w:r>
      <w:r>
        <w:rPr>
          <w:rStyle w:val="CharStyle26"/>
        </w:rPr>
        <w:t>królowej</w:t>
      </w:r>
      <w:r>
        <w:rPr>
          <w:lang w:val="pl-PL" w:eastAsia="pl-PL" w:bidi="pl-PL"/>
          <w:sz w:val="24"/>
          <w:szCs w:val="24"/>
          <w:w w:val="100"/>
          <w:spacing w:val="0"/>
          <w:color w:val="000000"/>
          <w:position w:val="0"/>
        </w:rPr>
        <w:t xml:space="preserve"> jej m. (wobec częściowo zniszczonego kontekstu nie można orzec, czy to dop., czy cel.) 1594 Krp 164;</w:t>
      </w:r>
    </w:p>
    <w:p>
      <w:pPr>
        <w:pStyle w:val="Style14"/>
        <w:framePr w:w="9378" w:h="10439" w:hRule="exact" w:wrap="none" w:vAnchor="page" w:hAnchor="page" w:x="1272" w:y="1706"/>
        <w:widowControl w:val="0"/>
        <w:keepNext w:val="0"/>
        <w:keepLines w:val="0"/>
        <w:shd w:val="clear" w:color="auto" w:fill="auto"/>
        <w:bidi w:val="0"/>
        <w:jc w:val="left"/>
        <w:spacing w:before="0" w:after="250" w:line="318" w:lineRule="exact"/>
        <w:ind w:left="560" w:right="0" w:firstLine="620"/>
      </w:pPr>
      <w:r>
        <w:rPr>
          <w:lang w:val="pl-PL" w:eastAsia="pl-PL" w:bidi="pl-PL"/>
          <w:sz w:val="24"/>
          <w:szCs w:val="24"/>
          <w:w w:val="100"/>
          <w:spacing w:val="0"/>
          <w:color w:val="000000"/>
          <w:position w:val="0"/>
        </w:rPr>
        <w:t xml:space="preserve">p. </w:t>
      </w:r>
      <w:r>
        <w:rPr>
          <w:rStyle w:val="CharStyle26"/>
        </w:rPr>
        <w:t>Strzeboszowej</w:t>
      </w:r>
      <w:r>
        <w:rPr>
          <w:lang w:val="pl-PL" w:eastAsia="pl-PL" w:bidi="pl-PL"/>
          <w:sz w:val="24"/>
          <w:szCs w:val="24"/>
          <w:w w:val="100"/>
          <w:spacing w:val="0"/>
          <w:color w:val="000000"/>
          <w:position w:val="0"/>
        </w:rPr>
        <w:t xml:space="preserve"> (! zam. Strzęboszowej) 1594 Krp 162; z puszczy </w:t>
      </w:r>
      <w:r>
        <w:rPr>
          <w:rStyle w:val="CharStyle26"/>
        </w:rPr>
        <w:t>krzeszowskiej</w:t>
      </w:r>
      <w:r>
        <w:rPr>
          <w:lang w:val="pl-PL" w:eastAsia="pl-PL" w:bidi="pl-PL"/>
          <w:sz w:val="24"/>
          <w:szCs w:val="24"/>
          <w:w w:val="100"/>
          <w:spacing w:val="0"/>
          <w:color w:val="000000"/>
          <w:position w:val="0"/>
        </w:rPr>
        <w:t xml:space="preserve"> ... do urzędnika </w:t>
      </w:r>
      <w:r>
        <w:rPr>
          <w:rStyle w:val="CharStyle26"/>
        </w:rPr>
        <w:t>krzeszowskiego</w:t>
      </w:r>
      <w:r>
        <w:rPr>
          <w:lang w:val="pl-PL" w:eastAsia="pl-PL" w:bidi="pl-PL"/>
          <w:sz w:val="24"/>
          <w:szCs w:val="24"/>
          <w:w w:val="100"/>
          <w:spacing w:val="0"/>
          <w:color w:val="000000"/>
          <w:position w:val="0"/>
        </w:rPr>
        <w:t xml:space="preserve"> (bez daty) </w:t>
      </w:r>
      <w:r>
        <w:rPr>
          <w:lang w:val="en-US" w:eastAsia="en-US" w:bidi="en-US"/>
          <w:sz w:val="24"/>
          <w:szCs w:val="24"/>
          <w:w w:val="100"/>
          <w:spacing w:val="0"/>
          <w:color w:val="000000"/>
          <w:position w:val="0"/>
        </w:rPr>
        <w:t xml:space="preserve">Low </w:t>
      </w:r>
      <w:r>
        <w:rPr>
          <w:lang w:val="pl-PL" w:eastAsia="pl-PL" w:bidi="pl-PL"/>
          <w:sz w:val="24"/>
          <w:szCs w:val="24"/>
          <w:w w:val="100"/>
          <w:spacing w:val="0"/>
          <w:color w:val="000000"/>
          <w:position w:val="0"/>
        </w:rPr>
        <w:t>199.</w:t>
      </w:r>
    </w:p>
    <w:p>
      <w:pPr>
        <w:pStyle w:val="Style14"/>
        <w:framePr w:w="9378" w:h="10439" w:hRule="exact" w:wrap="none" w:vAnchor="page" w:hAnchor="page" w:x="1272" w:y="1706"/>
        <w:widowControl w:val="0"/>
        <w:keepNext w:val="0"/>
        <w:keepLines w:val="0"/>
        <w:shd w:val="clear" w:color="auto" w:fill="auto"/>
        <w:bidi w:val="0"/>
        <w:spacing w:before="0" w:after="0" w:line="306" w:lineRule="exact"/>
        <w:ind w:left="560" w:right="180" w:firstLine="620"/>
      </w:pPr>
      <w:r>
        <w:rPr>
          <w:lang w:val="pl-PL" w:eastAsia="pl-PL" w:bidi="pl-PL"/>
          <w:sz w:val="24"/>
          <w:szCs w:val="24"/>
          <w:w w:val="100"/>
          <w:spacing w:val="0"/>
          <w:color w:val="000000"/>
          <w:position w:val="0"/>
        </w:rPr>
        <w:t>Gromadka wyliczonych przykładów z listów Górnickiego wydoby</w:t>
        <w:t xml:space="preserve">tych świadczy wymownie, że formy typu </w:t>
      </w:r>
      <w:r>
        <w:rPr>
          <w:rStyle w:val="CharStyle26"/>
        </w:rPr>
        <w:t>koniewi, żołnierzewi,</w:t>
      </w:r>
      <w:r>
        <w:rPr>
          <w:lang w:val="pl-PL" w:eastAsia="pl-PL" w:bidi="pl-PL"/>
          <w:sz w:val="24"/>
          <w:szCs w:val="24"/>
          <w:w w:val="100"/>
          <w:spacing w:val="0"/>
          <w:color w:val="000000"/>
          <w:position w:val="0"/>
        </w:rPr>
        <w:t xml:space="preserve"> z jakimi się w „Dworzaninie" stykamy, nie w języku Górnickiego mają źródło. Zaszczepił je na kartach tego dzieła nie jego autor, lecz drukarz, ściślej mówiąc składacz lub korektor, którzy w wydaniu książki brali udział. Nie musiał być on przy tym wcale Wielkopolaninem, mógł być nim również Mazur, i na Mazowszu bowiem jeszcze się w w. XVI takich form używa</w:t>
        <w:t>ło. Pracownik drukarni Macieja Wierzbięty, u którego „Dworzanina" od</w:t>
        <w:t>bito, z północnej Polski pochodzący, podrzucił Górnickiemu formy mu obce. Gdyby sam Górnicki korektą tego swojego dzieła się zajmował, z pewnością by wszystkie takie formy usunął, przywracając im brzmie</w:t>
        <w:t xml:space="preserve">nie, jakie niechybnie w rękopisie posiadały, a więc </w:t>
      </w:r>
      <w:r>
        <w:rPr>
          <w:rStyle w:val="CharStyle26"/>
        </w:rPr>
        <w:t>koniowi</w:t>
      </w:r>
      <w:r>
        <w:rPr>
          <w:lang w:val="pl-PL" w:eastAsia="pl-PL" w:bidi="pl-PL"/>
          <w:sz w:val="24"/>
          <w:szCs w:val="24"/>
          <w:w w:val="100"/>
          <w:spacing w:val="0"/>
          <w:color w:val="000000"/>
          <w:position w:val="0"/>
        </w:rPr>
        <w:t xml:space="preserve">, </w:t>
      </w:r>
      <w:r>
        <w:rPr>
          <w:rStyle w:val="CharStyle26"/>
        </w:rPr>
        <w:t xml:space="preserve">żołnierzowi </w:t>
      </w:r>
      <w:r>
        <w:rPr>
          <w:lang w:val="pl-PL" w:eastAsia="pl-PL" w:bidi="pl-PL"/>
          <w:sz w:val="24"/>
          <w:szCs w:val="24"/>
          <w:w w:val="100"/>
          <w:spacing w:val="0"/>
          <w:color w:val="000000"/>
          <w:position w:val="0"/>
        </w:rPr>
        <w:t>itd., w zgodzie z językiem własnym, z dialektem małopolskim i normą</w:t>
      </w:r>
    </w:p>
    <w:p>
      <w:pPr>
        <w:pStyle w:val="Style27"/>
        <w:framePr w:w="8736" w:h="546" w:hRule="exact" w:wrap="none" w:vAnchor="page" w:hAnchor="page" w:x="1818" w:y="12406"/>
        <w:tabs>
          <w:tab w:leader="none" w:pos="1378" w:val="left"/>
        </w:tabs>
        <w:widowControl w:val="0"/>
        <w:keepNext w:val="0"/>
        <w:keepLines w:val="0"/>
        <w:shd w:val="clear" w:color="auto" w:fill="auto"/>
        <w:bidi w:val="0"/>
        <w:jc w:val="left"/>
        <w:spacing w:before="0" w:after="0" w:line="258" w:lineRule="exact"/>
        <w:ind w:left="580" w:right="0" w:firstLine="600"/>
      </w:pPr>
      <w:r>
        <w:rPr>
          <w:lang w:val="pl-PL" w:eastAsia="pl-PL" w:bidi="pl-PL"/>
          <w:vertAlign w:val="superscript"/>
          <w:w w:val="100"/>
          <w:spacing w:val="0"/>
          <w:color w:val="000000"/>
          <w:position w:val="0"/>
        </w:rPr>
        <w:t>5</w:t>
      </w:r>
      <w:r>
        <w:rPr>
          <w:lang w:val="pl-PL" w:eastAsia="pl-PL" w:bidi="pl-PL"/>
          <w:w w:val="100"/>
          <w:spacing w:val="0"/>
          <w:color w:val="000000"/>
          <w:position w:val="0"/>
        </w:rPr>
        <w:tab/>
        <w:t>Kur = A. M. Kurpiel: Cztery listy Łukasza Górnickiego. „Archiwum do dzie</w:t>
        <w:t>jów literatury i oświaty w Polsce“ XII, 1910, 83-8.</w:t>
      </w:r>
    </w:p>
    <w:p>
      <w:pPr>
        <w:pStyle w:val="Style27"/>
        <w:framePr w:w="8736" w:h="528" w:hRule="exact" w:wrap="none" w:vAnchor="page" w:hAnchor="page" w:x="1818" w:y="12946"/>
        <w:tabs>
          <w:tab w:leader="none" w:pos="1362" w:val="left"/>
        </w:tabs>
        <w:widowControl w:val="0"/>
        <w:keepNext w:val="0"/>
        <w:keepLines w:val="0"/>
        <w:shd w:val="clear" w:color="auto" w:fill="auto"/>
        <w:bidi w:val="0"/>
        <w:jc w:val="left"/>
        <w:spacing w:before="0" w:after="0" w:line="258" w:lineRule="exact"/>
        <w:ind w:left="600" w:right="0" w:firstLine="580"/>
      </w:pPr>
      <w:r>
        <w:rPr>
          <w:lang w:val="pl-PL" w:eastAsia="pl-PL" w:bidi="pl-PL"/>
          <w:vertAlign w:val="superscript"/>
          <w:w w:val="100"/>
          <w:spacing w:val="0"/>
          <w:color w:val="000000"/>
          <w:position w:val="0"/>
        </w:rPr>
        <w:t>6</w:t>
      </w:r>
      <w:r>
        <w:rPr>
          <w:lang w:val="pl-PL" w:eastAsia="pl-PL" w:bidi="pl-PL"/>
          <w:w w:val="100"/>
          <w:spacing w:val="0"/>
          <w:color w:val="000000"/>
          <w:position w:val="0"/>
        </w:rPr>
        <w:tab/>
        <w:t>Mac = W. A. Maciejowski: „Dodatki do Piśmiennictwa polskiego od czasów najdawniejszych aż do r. 1830“, Warszawa 1852.</w:t>
      </w:r>
    </w:p>
    <w:p>
      <w:pPr>
        <w:pStyle w:val="Style27"/>
        <w:framePr w:w="8736" w:h="786" w:hRule="exact" w:wrap="none" w:vAnchor="page" w:hAnchor="page" w:x="1818" w:y="13468"/>
        <w:tabs>
          <w:tab w:leader="none" w:pos="1360" w:val="left"/>
        </w:tabs>
        <w:widowControl w:val="0"/>
        <w:keepNext w:val="0"/>
        <w:keepLines w:val="0"/>
        <w:shd w:val="clear" w:color="auto" w:fill="auto"/>
        <w:bidi w:val="0"/>
        <w:spacing w:before="0" w:after="0" w:line="258" w:lineRule="exact"/>
        <w:ind w:left="580" w:right="140" w:firstLine="600"/>
      </w:pPr>
      <w:r>
        <w:rPr>
          <w:lang w:val="pl-PL" w:eastAsia="pl-PL" w:bidi="pl-PL"/>
          <w:vertAlign w:val="superscript"/>
          <w:w w:val="100"/>
          <w:spacing w:val="0"/>
          <w:color w:val="000000"/>
          <w:position w:val="0"/>
        </w:rPr>
        <w:t>7</w:t>
      </w:r>
      <w:r>
        <w:rPr>
          <w:lang w:val="pl-PL" w:eastAsia="pl-PL" w:bidi="pl-PL"/>
          <w:w w:val="100"/>
          <w:spacing w:val="0"/>
          <w:color w:val="000000"/>
          <w:position w:val="0"/>
        </w:rPr>
        <w:tab/>
        <w:t>Krp = A. M. Kurpiel: Pięć listów Łukasza Górnickiego do Mikołaja Krzy</w:t>
        <w:t>sztofa Radziwiłła. „Archiwum do dziejów literatury i oświaty w Polsce“ X, 1904, 159-67.</w:t>
      </w:r>
    </w:p>
    <w:p>
      <w:pPr>
        <w:pStyle w:val="Style27"/>
        <w:framePr w:w="8736" w:h="558" w:hRule="exact" w:wrap="none" w:vAnchor="page" w:hAnchor="page" w:x="1818" w:y="14242"/>
        <w:tabs>
          <w:tab w:leader="none" w:pos="1986" w:val="left"/>
        </w:tabs>
        <w:widowControl w:val="0"/>
        <w:keepNext w:val="0"/>
        <w:keepLines w:val="0"/>
        <w:shd w:val="clear" w:color="auto" w:fill="auto"/>
        <w:bidi w:val="0"/>
        <w:jc w:val="left"/>
        <w:spacing w:before="0" w:after="0" w:line="258" w:lineRule="exact"/>
        <w:ind w:left="580" w:right="0" w:firstLine="62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lang w:val="en-US" w:eastAsia="en-US" w:bidi="en-US"/>
          <w:w w:val="100"/>
          <w:spacing w:val="0"/>
          <w:color w:val="000000"/>
          <w:position w:val="0"/>
        </w:rPr>
        <w:t xml:space="preserve">Low </w:t>
      </w:r>
      <w:r>
        <w:rPr>
          <w:lang w:val="pl-PL" w:eastAsia="pl-PL" w:bidi="pl-PL"/>
          <w:w w:val="100"/>
          <w:spacing w:val="0"/>
          <w:color w:val="000000"/>
          <w:position w:val="0"/>
        </w:rPr>
        <w:t>= R. Lówenfeld: Przyczynek do życiorysu Łukasza Górnickiego. „Ateneum“ III, 1883, 186-202.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18"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854"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506"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5</w:t>
      </w:r>
    </w:p>
    <w:p>
      <w:pPr>
        <w:pStyle w:val="Style14"/>
        <w:framePr w:w="9354" w:h="4788" w:hRule="exact" w:wrap="none" w:vAnchor="page" w:hAnchor="page" w:x="1284" w:y="1718"/>
        <w:widowControl w:val="0"/>
        <w:keepNext w:val="0"/>
        <w:keepLines w:val="0"/>
        <w:shd w:val="clear" w:color="auto" w:fill="auto"/>
        <w:bidi w:val="0"/>
        <w:spacing w:before="0" w:after="0" w:line="312" w:lineRule="exact"/>
        <w:ind w:left="520" w:right="0" w:firstLine="0"/>
      </w:pPr>
      <w:r>
        <w:rPr>
          <w:lang w:val="pl-PL" w:eastAsia="pl-PL" w:bidi="pl-PL"/>
          <w:sz w:val="24"/>
          <w:szCs w:val="24"/>
          <w:w w:val="100"/>
          <w:spacing w:val="0"/>
          <w:color w:val="000000"/>
          <w:position w:val="0"/>
        </w:rPr>
        <w:t>w tej mierze panującą w szesnastowiecznym polskim języku literackim, z dialektu małopolskiego się wywodzącym.</w:t>
      </w:r>
    </w:p>
    <w:p>
      <w:pPr>
        <w:pStyle w:val="Style14"/>
        <w:framePr w:w="9354" w:h="4788" w:hRule="exact" w:wrap="none" w:vAnchor="page" w:hAnchor="page" w:x="1284" w:y="1718"/>
        <w:widowControl w:val="0"/>
        <w:keepNext w:val="0"/>
        <w:keepLines w:val="0"/>
        <w:shd w:val="clear" w:color="auto" w:fill="auto"/>
        <w:bidi w:val="0"/>
        <w:spacing w:before="0" w:after="0" w:line="312" w:lineRule="exact"/>
        <w:ind w:left="520" w:right="0" w:firstLine="660"/>
      </w:pPr>
      <w:r>
        <w:rPr>
          <w:lang w:val="pl-PL" w:eastAsia="pl-PL" w:bidi="pl-PL"/>
          <w:sz w:val="24"/>
          <w:szCs w:val="24"/>
          <w:w w:val="100"/>
          <w:spacing w:val="0"/>
          <w:color w:val="000000"/>
          <w:position w:val="0"/>
        </w:rPr>
        <w:t xml:space="preserve">W tym stanie rzeczy, gdy celownikowe formy typu </w:t>
      </w:r>
      <w:r>
        <w:rPr>
          <w:rStyle w:val="CharStyle26"/>
        </w:rPr>
        <w:t>koniewi</w:t>
      </w:r>
      <w:r>
        <w:rPr>
          <w:lang w:val="pl-PL" w:eastAsia="pl-PL" w:bidi="pl-PL"/>
          <w:sz w:val="24"/>
          <w:szCs w:val="24"/>
          <w:w w:val="100"/>
          <w:spacing w:val="0"/>
          <w:color w:val="000000"/>
          <w:position w:val="0"/>
        </w:rPr>
        <w:t xml:space="preserve">, </w:t>
      </w:r>
      <w:r>
        <w:rPr>
          <w:rStyle w:val="CharStyle26"/>
        </w:rPr>
        <w:t>żołnierzewi</w:t>
      </w:r>
      <w:r>
        <w:rPr>
          <w:lang w:val="pl-PL" w:eastAsia="pl-PL" w:bidi="pl-PL"/>
          <w:sz w:val="24"/>
          <w:szCs w:val="24"/>
          <w:w w:val="100"/>
          <w:spacing w:val="0"/>
          <w:color w:val="000000"/>
          <w:position w:val="0"/>
        </w:rPr>
        <w:t xml:space="preserve"> i twory im podobne nie pod piórem Górnickiego powstały, gdy poza tym innym pisarzom Małopolanom, np. M. Rejowi, S. Orzechowskiemu, J. Kochanowskiemu i i. są nieznane, nie można w nich widzieć objawu „oddziaływania mody wielkopolskiej" </w:t>
      </w:r>
      <w:r>
        <w:rPr>
          <w:lang w:val="pl-PL" w:eastAsia="pl-PL" w:bidi="pl-PL"/>
          <w:vertAlign w:val="superscript"/>
          <w:sz w:val="24"/>
          <w:szCs w:val="24"/>
          <w:w w:val="100"/>
          <w:spacing w:val="0"/>
          <w:color w:val="000000"/>
          <w:position w:val="0"/>
        </w:rPr>
        <w:t>9</w:t>
      </w:r>
      <w:r>
        <w:rPr>
          <w:lang w:val="pl-PL" w:eastAsia="pl-PL" w:bidi="pl-PL"/>
          <w:sz w:val="24"/>
          <w:szCs w:val="24"/>
          <w:w w:val="100"/>
          <w:spacing w:val="0"/>
          <w:color w:val="000000"/>
          <w:position w:val="0"/>
        </w:rPr>
        <w:t xml:space="preserve"> ani na język Górnickiego, ani na polski szesnastowieczny język literacki.</w:t>
      </w:r>
    </w:p>
    <w:p>
      <w:pPr>
        <w:pStyle w:val="Style14"/>
        <w:framePr w:w="9354" w:h="4788" w:hRule="exact" w:wrap="none" w:vAnchor="page" w:hAnchor="page" w:x="1284" w:y="1718"/>
        <w:widowControl w:val="0"/>
        <w:keepNext w:val="0"/>
        <w:keepLines w:val="0"/>
        <w:shd w:val="clear" w:color="auto" w:fill="auto"/>
        <w:bidi w:val="0"/>
        <w:spacing w:before="0" w:after="0" w:line="312" w:lineRule="exact"/>
        <w:ind w:left="520" w:right="0" w:firstLine="660"/>
      </w:pPr>
      <w:r>
        <w:rPr>
          <w:lang w:val="pl-PL" w:eastAsia="pl-PL" w:bidi="pl-PL"/>
          <w:sz w:val="24"/>
          <w:szCs w:val="24"/>
          <w:w w:val="100"/>
          <w:spacing w:val="0"/>
          <w:color w:val="000000"/>
          <w:position w:val="0"/>
        </w:rPr>
        <w:t>Takie stawianie sprawy dowodzi zbyt daleko idącej swobody w tłu</w:t>
        <w:t>maczeniu omawianej osobliwości językowej „Dworzanina". Nawet przy najlepszych chęciach nie da się stąd żadną miarą ukuć argumentu mają</w:t>
        <w:t>cego świadczyć o pochodzeniu polskiego języka literackiego z Wielkopol</w:t>
        <w:t>ski, czy też o jakimkolwiek wpływie dialektu wielkopolskiego na system gramatyczny polszczyzny literackiej w w. XVI.</w:t>
      </w:r>
    </w:p>
    <w:p>
      <w:pPr>
        <w:pStyle w:val="Style30"/>
        <w:framePr w:w="9354" w:h="4788" w:hRule="exact" w:wrap="none" w:vAnchor="page" w:hAnchor="page" w:x="1284" w:y="1718"/>
        <w:widowControl w:val="0"/>
        <w:keepNext w:val="0"/>
        <w:keepLines w:val="0"/>
        <w:shd w:val="clear" w:color="auto" w:fill="auto"/>
        <w:bidi w:val="0"/>
        <w:jc w:val="left"/>
        <w:spacing w:before="0" w:after="0"/>
        <w:ind w:left="6760" w:right="0" w:firstLine="0"/>
      </w:pPr>
      <w:r>
        <w:rPr>
          <w:lang w:val="pl-PL" w:eastAsia="pl-PL" w:bidi="pl-PL"/>
          <w:sz w:val="24"/>
          <w:szCs w:val="24"/>
          <w:w w:val="100"/>
          <w:spacing w:val="0"/>
          <w:color w:val="000000"/>
          <w:position w:val="0"/>
        </w:rPr>
        <w:t>Witold Taszycki</w:t>
      </w:r>
    </w:p>
    <w:p>
      <w:pPr>
        <w:pStyle w:val="Style30"/>
        <w:framePr w:w="9354" w:h="7356" w:hRule="exact" w:wrap="none" w:vAnchor="page" w:hAnchor="page" w:x="1284" w:y="6776"/>
        <w:widowControl w:val="0"/>
        <w:keepNext w:val="0"/>
        <w:keepLines w:val="0"/>
        <w:shd w:val="clear" w:color="auto" w:fill="auto"/>
        <w:bidi w:val="0"/>
        <w:jc w:val="center"/>
        <w:spacing w:before="0" w:after="0" w:line="582" w:lineRule="exact"/>
        <w:ind w:left="0" w:right="440" w:firstLine="0"/>
      </w:pPr>
      <w:r>
        <w:rPr>
          <w:rStyle w:val="CharStyle32"/>
          <w:i w:val="0"/>
          <w:iCs w:val="0"/>
        </w:rPr>
        <w:t>BLIZIŃSKI JAKIEGO NIE ZNAMY</w:t>
        <w:br/>
        <w:t xml:space="preserve">IV. </w:t>
      </w:r>
      <w:r>
        <w:rPr>
          <w:lang w:val="pl-PL" w:eastAsia="pl-PL" w:bidi="pl-PL"/>
          <w:sz w:val="24"/>
          <w:szCs w:val="24"/>
          <w:w w:val="100"/>
          <w:spacing w:val="0"/>
          <w:color w:val="000000"/>
          <w:position w:val="0"/>
        </w:rPr>
        <w:t>Udaremnione zamierzenia wydawnicze</w:t>
      </w:r>
      <w:r>
        <w:rPr>
          <w:rStyle w:val="CharStyle32"/>
          <w:i w:val="0"/>
          <w:iCs w:val="0"/>
        </w:rPr>
        <w:t xml:space="preserve">, </w:t>
      </w:r>
      <w:r>
        <w:rPr>
          <w:lang w:val="pl-PL" w:eastAsia="pl-PL" w:bidi="pl-PL"/>
          <w:sz w:val="24"/>
          <w:szCs w:val="24"/>
          <w:w w:val="100"/>
          <w:spacing w:val="0"/>
          <w:color w:val="000000"/>
          <w:position w:val="0"/>
        </w:rPr>
        <w:t>dalsze losy rękopisu</w:t>
      </w:r>
    </w:p>
    <w:p>
      <w:pPr>
        <w:pStyle w:val="Style14"/>
        <w:framePr w:w="9354" w:h="7356" w:hRule="exact" w:wrap="none" w:vAnchor="page" w:hAnchor="page" w:x="1284" w:y="6776"/>
        <w:widowControl w:val="0"/>
        <w:keepNext w:val="0"/>
        <w:keepLines w:val="0"/>
        <w:shd w:val="clear" w:color="auto" w:fill="auto"/>
        <w:bidi w:val="0"/>
        <w:spacing w:before="0" w:after="0" w:line="312" w:lineRule="exact"/>
        <w:ind w:left="520" w:right="0" w:firstLine="660"/>
      </w:pPr>
      <w:r>
        <w:rPr>
          <w:lang w:val="pl-PL" w:eastAsia="pl-PL" w:bidi="pl-PL"/>
          <w:sz w:val="24"/>
          <w:szCs w:val="24"/>
          <w:w w:val="100"/>
          <w:spacing w:val="0"/>
          <w:color w:val="000000"/>
          <w:position w:val="0"/>
        </w:rPr>
        <w:t>Artykuł Sarneckiego z października 1886 r. wpłynął niewątpliwie na przyśpieszenie kroku Blizińskiego w sprawach wydawnictwa słowni</w:t>
        <w:t>ka. Słownikarz zdecydował ostatecznie ubiegać się o pomoc Kasy Mia</w:t>
        <w:t>nowskiego. Już w początkach 1887 r. zwrócił się w tej sprawie do Ko</w:t>
        <w:t>mitetu Kasy. Stanisławowi Krzemińskiemu zaś „polecił" dopilnować spra</w:t>
        <w:t>wy przedłożonej Kasie. Jak wynika z korespondencji, słownik Bliziń</w:t>
        <w:t>skiego miał liczyć 60 dużych arkuszy druku. Wydanie 500 egzemplarzy kosztować miało 1500 rubli. Słownikarz, idąc za radą Krzemińskiego, zde</w:t>
        <w:t>cydował się na druk słownika w prenumeracie prosząc Kasę Mianow</w:t>
        <w:t>skiego — w swym podaniu z 20.VI. 1887 r. — o 800 rubli pożyczki. Krok ten był pierwszą i bodajże zasadniczą przyczyną niedojścia do skutku wy</w:t>
        <w:t>dania słownika.</w:t>
      </w:r>
    </w:p>
    <w:p>
      <w:pPr>
        <w:pStyle w:val="Style14"/>
        <w:framePr w:w="9354" w:h="7356" w:hRule="exact" w:wrap="none" w:vAnchor="page" w:hAnchor="page" w:x="1284" w:y="6776"/>
        <w:widowControl w:val="0"/>
        <w:keepNext w:val="0"/>
        <w:keepLines w:val="0"/>
        <w:shd w:val="clear" w:color="auto" w:fill="auto"/>
        <w:bidi w:val="0"/>
        <w:spacing w:before="0" w:after="0" w:line="312" w:lineRule="exact"/>
        <w:ind w:left="520" w:right="0" w:firstLine="660"/>
      </w:pPr>
      <w:r>
        <w:rPr>
          <w:lang w:val="pl-PL" w:eastAsia="pl-PL" w:bidi="pl-PL"/>
          <w:sz w:val="24"/>
          <w:szCs w:val="24"/>
          <w:w w:val="100"/>
          <w:spacing w:val="0"/>
          <w:color w:val="000000"/>
          <w:position w:val="0"/>
        </w:rPr>
        <w:t>Użyteczność wydawnictwa podkreślono zgodnie. A. A. Kryński, re</w:t>
        <w:t>ferujący sprawę na posiedzeniu Zarządu „wykrył — jak pisał Krzemiń</w:t>
        <w:t xml:space="preserve">ski — niedokładności gramatyczne" </w:t>
      </w: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 co skłoniło Zarząd Kasy do po</w:t>
        <w:t>wzięcia decyzji przyznania pożyczki na druk słownika pod warunkiem uprzedniego przejrzenia rękopisu przez gramatyka.</w:t>
      </w:r>
    </w:p>
    <w:p>
      <w:pPr>
        <w:pStyle w:val="Style14"/>
        <w:framePr w:w="9354" w:h="7356" w:hRule="exact" w:wrap="none" w:vAnchor="page" w:hAnchor="page" w:x="1284" w:y="6776"/>
        <w:widowControl w:val="0"/>
        <w:keepNext w:val="0"/>
        <w:keepLines w:val="0"/>
        <w:shd w:val="clear" w:color="auto" w:fill="auto"/>
        <w:bidi w:val="0"/>
        <w:spacing w:before="0" w:after="0" w:line="312" w:lineRule="exact"/>
        <w:ind w:left="520" w:right="0" w:firstLine="660"/>
      </w:pPr>
      <w:r>
        <w:rPr>
          <w:lang w:val="pl-PL" w:eastAsia="pl-PL" w:bidi="pl-PL"/>
          <w:sz w:val="24"/>
          <w:szCs w:val="24"/>
          <w:w w:val="100"/>
          <w:spacing w:val="0"/>
          <w:color w:val="000000"/>
          <w:position w:val="0"/>
        </w:rPr>
        <w:t xml:space="preserve">Kryński, któremu proponowano przejrzenie rękopisu słownika wskazał Matusiaka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gimnazjum w Galicji) — jemu radził powierzyć</w:t>
      </w:r>
    </w:p>
    <w:p>
      <w:pPr>
        <w:pStyle w:val="Style27"/>
        <w:framePr w:w="8868" w:h="484" w:hRule="exact" w:wrap="none" w:vAnchor="page" w:hAnchor="page" w:x="1758" w:y="14468"/>
        <w:tabs>
          <w:tab w:leader="none" w:pos="1314" w:val="left"/>
        </w:tabs>
        <w:widowControl w:val="0"/>
        <w:keepNext w:val="0"/>
        <w:keepLines w:val="0"/>
        <w:shd w:val="clear" w:color="auto" w:fill="auto"/>
        <w:bidi w:val="0"/>
        <w:spacing w:before="0" w:after="10" w:line="200" w:lineRule="exact"/>
        <w:ind w:left="1140" w:right="0" w:firstLine="0"/>
      </w:pPr>
      <w:r>
        <w:rPr>
          <w:rStyle w:val="CharStyle29"/>
          <w:vertAlign w:val="superscript"/>
        </w:rPr>
        <w:t>9</w:t>
      </w:r>
      <w:r>
        <w:rPr>
          <w:rStyle w:val="CharStyle29"/>
        </w:rPr>
        <w:tab/>
      </w:r>
      <w:r>
        <w:rPr>
          <w:lang w:val="pl-PL" w:eastAsia="pl-PL" w:bidi="pl-PL"/>
          <w:w w:val="100"/>
          <w:spacing w:val="0"/>
          <w:color w:val="000000"/>
          <w:position w:val="0"/>
        </w:rPr>
        <w:t>W. Kuraszkiewicz 1. c.</w:t>
      </w:r>
    </w:p>
    <w:p>
      <w:pPr>
        <w:pStyle w:val="Style27"/>
        <w:framePr w:w="8868" w:h="484" w:hRule="exact" w:wrap="none" w:vAnchor="page" w:hAnchor="page" w:x="1758" w:y="14468"/>
        <w:widowControl w:val="0"/>
        <w:keepNext w:val="0"/>
        <w:keepLines w:val="0"/>
        <w:shd w:val="clear" w:color="auto" w:fill="auto"/>
        <w:bidi w:val="0"/>
        <w:spacing w:before="0" w:after="0" w:line="200" w:lineRule="exact"/>
        <w:ind w:left="1140" w:right="0" w:firstLine="0"/>
      </w:pPr>
      <w:r>
        <w:rPr>
          <w:lang w:val="cs-CZ" w:eastAsia="cs-CZ" w:bidi="cs-CZ"/>
          <w:vertAlign w:val="superscript"/>
          <w:w w:val="100"/>
          <w:spacing w:val="0"/>
          <w:color w:val="000000"/>
          <w:position w:val="0"/>
        </w:rPr>
        <w:t>řl</w:t>
      </w:r>
      <w:r>
        <w:rPr>
          <w:lang w:val="cs-CZ" w:eastAsia="cs-CZ" w:bidi="cs-CZ"/>
          <w:w w:val="100"/>
          <w:spacing w:val="0"/>
          <w:color w:val="000000"/>
          <w:position w:val="0"/>
        </w:rPr>
        <w:t xml:space="preserve"> </w:t>
      </w:r>
      <w:r>
        <w:rPr>
          <w:lang w:val="pl-PL" w:eastAsia="pl-PL" w:bidi="pl-PL"/>
          <w:w w:val="100"/>
          <w:spacing w:val="0"/>
          <w:color w:val="000000"/>
          <w:position w:val="0"/>
        </w:rPr>
        <w:t xml:space="preserve">Korespondencja,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Nr. 6701 (z listu z </w:t>
      </w:r>
      <w:r>
        <w:rPr>
          <w:lang w:val="cs-CZ" w:eastAsia="cs-CZ" w:bidi="cs-CZ"/>
          <w:w w:val="100"/>
          <w:spacing w:val="0"/>
          <w:color w:val="000000"/>
          <w:position w:val="0"/>
        </w:rPr>
        <w:t xml:space="preserve">8.VII.1887 </w:t>
      </w:r>
      <w:r>
        <w:rPr>
          <w:lang w:val="pl-PL" w:eastAsia="pl-PL" w:bidi="pl-PL"/>
          <w:w w:val="100"/>
          <w:spacing w:val="0"/>
          <w:color w:val="000000"/>
          <w:position w:val="0"/>
        </w:rPr>
        <w:t>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52" w:y="116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6</w:t>
      </w:r>
    </w:p>
    <w:p>
      <w:pPr>
        <w:pStyle w:val="Style22"/>
        <w:framePr w:wrap="none" w:vAnchor="page" w:hAnchor="page" w:x="4806"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624" w:y="110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4"/>
        <w:framePr w:w="9354" w:h="10818" w:hRule="exact" w:wrap="none" w:vAnchor="page" w:hAnchor="page" w:x="1284" w:y="1718"/>
        <w:widowControl w:val="0"/>
        <w:keepNext w:val="0"/>
        <w:keepLines w:val="0"/>
        <w:shd w:val="clear" w:color="auto" w:fill="auto"/>
        <w:bidi w:val="0"/>
        <w:spacing w:before="0" w:after="0" w:line="312" w:lineRule="exact"/>
        <w:ind w:left="500" w:right="0" w:firstLine="0"/>
      </w:pPr>
      <w:r>
        <w:rPr>
          <w:lang w:val="pl-PL" w:eastAsia="pl-PL" w:bidi="pl-PL"/>
          <w:sz w:val="24"/>
          <w:szCs w:val="24"/>
          <w:w w:val="100"/>
          <w:spacing w:val="0"/>
          <w:color w:val="000000"/>
          <w:position w:val="0"/>
        </w:rPr>
        <w:t>tę pracę. Bliziński musiał mieć także tytuł pracującego na polu nauko</w:t>
        <w:t>wym, wtedy bowiem praca jego mogła być subsydiowana przez Kasę. Z tych trudności stara się słownikarz wybrnąć w inny sposób. Proponuje zastąpienie oględzin słownika opinią L. Malinowskiego lub wydziału filo</w:t>
        <w:t>logicznego AU. Na posiedzeniu Komitetu Kasy w grudniu 1887 r. przy</w:t>
        <w:t>jęto propozycje słownikarza, o czym powiadomił go Kryński.</w:t>
      </w:r>
    </w:p>
    <w:p>
      <w:pPr>
        <w:pStyle w:val="Style14"/>
        <w:framePr w:w="9354" w:h="10818" w:hRule="exact" w:wrap="none" w:vAnchor="page" w:hAnchor="page" w:x="1284" w:y="1718"/>
        <w:widowControl w:val="0"/>
        <w:keepNext w:val="0"/>
        <w:keepLines w:val="0"/>
        <w:shd w:val="clear" w:color="auto" w:fill="auto"/>
        <w:bidi w:val="0"/>
        <w:spacing w:before="0" w:after="103" w:line="312" w:lineRule="exact"/>
        <w:ind w:left="500" w:right="0" w:firstLine="640"/>
      </w:pPr>
      <w:r>
        <w:rPr>
          <w:lang w:val="pl-PL" w:eastAsia="pl-PL" w:bidi="pl-PL"/>
          <w:sz w:val="24"/>
          <w:szCs w:val="24"/>
          <w:w w:val="100"/>
          <w:spacing w:val="0"/>
          <w:color w:val="000000"/>
          <w:position w:val="0"/>
        </w:rPr>
        <w:t>Z poświadczeniem Malinowskiego nie było tak łatwo, jak przypu</w:t>
        <w:t>szczał Bliziński. Informuje nas o tym list Kolberga:</w:t>
      </w:r>
    </w:p>
    <w:p>
      <w:pPr>
        <w:pStyle w:val="Style16"/>
        <w:framePr w:w="9354" w:h="10818" w:hRule="exact" w:wrap="none" w:vAnchor="page" w:hAnchor="page" w:x="1284" w:y="1718"/>
        <w:widowControl w:val="0"/>
        <w:keepNext w:val="0"/>
        <w:keepLines w:val="0"/>
        <w:shd w:val="clear" w:color="auto" w:fill="auto"/>
        <w:bidi w:val="0"/>
        <w:jc w:val="both"/>
        <w:spacing w:before="0" w:after="257" w:line="258" w:lineRule="exact"/>
        <w:ind w:left="1140" w:right="0" w:firstLine="620"/>
      </w:pPr>
      <w:r>
        <w:rPr>
          <w:lang w:val="pl-PL" w:eastAsia="pl-PL" w:bidi="pl-PL"/>
          <w:w w:val="100"/>
          <w:spacing w:val="0"/>
          <w:color w:val="000000"/>
          <w:position w:val="0"/>
        </w:rPr>
        <w:t xml:space="preserve">„(...) z Waszym listem, wyciągiem ze słownika chodziłem parę razy do </w:t>
      </w:r>
      <w:r>
        <w:rPr>
          <w:lang w:val="en-US" w:eastAsia="en-US" w:bidi="en-US"/>
          <w:w w:val="100"/>
          <w:spacing w:val="0"/>
          <w:color w:val="000000"/>
          <w:position w:val="0"/>
        </w:rPr>
        <w:t xml:space="preserve">prof. </w:t>
      </w:r>
      <w:r>
        <w:rPr>
          <w:lang w:val="pl-PL" w:eastAsia="pl-PL" w:bidi="pl-PL"/>
          <w:w w:val="100"/>
          <w:spacing w:val="0"/>
          <w:color w:val="000000"/>
          <w:position w:val="0"/>
        </w:rPr>
        <w:t>Malinowskiego (...) Powiedział mi (...), że świadectwa żądanego — jak na teraz — wydać nie jest w możności, bo praca Wasza dotychczasowa, jakkol</w:t>
        <w:t xml:space="preserve">wiek pilnie i skrzętnie dokonana, nie jest dość gruntowną, więc ma pewne wady i niedokładności (...) W określenie szczegółowe tych wad wdawać się nie miał czasu ani chęci, lubo napomknął o niektórych a dotknął silniej nieco jednej (...) I tak, sądzi on, że głosownia, więc cały wywód jak się głoska </w:t>
      </w:r>
      <w:r>
        <w:rPr>
          <w:rStyle w:val="CharStyle18"/>
        </w:rPr>
        <w:t xml:space="preserve">A </w:t>
      </w:r>
      <w:r>
        <w:rPr>
          <w:lang w:val="pl-PL" w:eastAsia="pl-PL" w:bidi="pl-PL"/>
          <w:w w:val="100"/>
          <w:spacing w:val="0"/>
          <w:color w:val="000000"/>
          <w:position w:val="0"/>
        </w:rPr>
        <w:t>(i każda inna) prowincjami wymawia i pochyla i w ogóle wszelkie uwagi gramatyczne, nie są tu potrzebne</w:t>
      </w:r>
      <w:r>
        <w:rPr>
          <w:lang w:val="pl-PL" w:eastAsia="pl-PL" w:bidi="pl-PL"/>
          <w:vertAlign w:val="superscript"/>
          <w:w w:val="100"/>
          <w:spacing w:val="0"/>
          <w:color w:val="000000"/>
          <w:position w:val="0"/>
        </w:rPr>
        <w:t>2</w:t>
      </w:r>
      <w:r>
        <w:rPr>
          <w:lang w:val="pl-PL" w:eastAsia="pl-PL" w:bidi="pl-PL"/>
          <w:w w:val="100"/>
          <w:spacing w:val="0"/>
          <w:color w:val="000000"/>
          <w:position w:val="0"/>
        </w:rPr>
        <w:t>* (...) obciążając zbytecznie dzieło, i tak nie</w:t>
        <w:t xml:space="preserve">małej już obiecujące być objętości (...) Radzi więc ograniczyć się na słownikarstwie (leksykografii) jedynie i na wywodach i cytacjach w styczności z nim zostających.” </w:t>
      </w:r>
      <w:r>
        <w:rPr>
          <w:lang w:val="pl-PL" w:eastAsia="pl-PL" w:bidi="pl-PL"/>
          <w:vertAlign w:val="superscript"/>
          <w:w w:val="100"/>
          <w:spacing w:val="0"/>
          <w:color w:val="000000"/>
          <w:position w:val="0"/>
        </w:rPr>
        <w:t>22 23 24</w:t>
      </w:r>
    </w:p>
    <w:p>
      <w:pPr>
        <w:pStyle w:val="Style14"/>
        <w:framePr w:w="9354" w:h="10818" w:hRule="exact" w:wrap="none" w:vAnchor="page" w:hAnchor="page" w:x="1284" w:y="1718"/>
        <w:widowControl w:val="0"/>
        <w:keepNext w:val="0"/>
        <w:keepLines w:val="0"/>
        <w:shd w:val="clear" w:color="auto" w:fill="auto"/>
        <w:bidi w:val="0"/>
        <w:spacing w:before="0" w:after="223" w:line="312" w:lineRule="exact"/>
        <w:ind w:left="500" w:right="0" w:firstLine="640"/>
      </w:pPr>
      <w:r>
        <w:rPr>
          <w:lang w:val="pl-PL" w:eastAsia="pl-PL" w:bidi="pl-PL"/>
          <w:sz w:val="24"/>
          <w:szCs w:val="24"/>
          <w:w w:val="100"/>
          <w:spacing w:val="0"/>
          <w:color w:val="000000"/>
          <w:position w:val="0"/>
        </w:rPr>
        <w:t>Bliziński tym razem interweniuje przez Estreichera zajmującego podówczas poważne stanowisko w AU. W liście z marca 1888 r. Estrei</w:t>
        <w:t>cher donosi:</w:t>
      </w:r>
    </w:p>
    <w:p>
      <w:pPr>
        <w:pStyle w:val="Style16"/>
        <w:framePr w:w="9354" w:h="10818" w:hRule="exact" w:wrap="none" w:vAnchor="page" w:hAnchor="page" w:x="1284" w:y="1718"/>
        <w:widowControl w:val="0"/>
        <w:keepNext w:val="0"/>
        <w:keepLines w:val="0"/>
        <w:shd w:val="clear" w:color="auto" w:fill="auto"/>
        <w:bidi w:val="0"/>
        <w:jc w:val="both"/>
        <w:spacing w:before="0" w:after="257" w:line="258" w:lineRule="exact"/>
        <w:ind w:left="1140" w:right="0" w:firstLine="620"/>
      </w:pPr>
      <w:r>
        <w:rPr>
          <w:lang w:val="pl-PL" w:eastAsia="pl-PL" w:bidi="pl-PL"/>
          <w:w w:val="100"/>
          <w:spacing w:val="0"/>
          <w:color w:val="000000"/>
          <w:position w:val="0"/>
        </w:rPr>
        <w:t>„(...) [Malinowski] obiecywał, zwlekał, a na końcu odmówił pisania do Pana. Twierdzi, że winieneś był, skoro Kasa Mianowskiego jego wskazała, udać się do niego bezpośrednio, cały manuskrypt do poczynienia uwag jemu przysłać, a on by przychylnie załatwił i wskazał, czego masz się wystrze</w:t>
        <w:t>gać (...) Teraz wypada, abyś Pan wprost pisał do niego posławszy dużą część manuskryptu”.</w:t>
      </w:r>
      <w:r>
        <w:rPr>
          <w:lang w:val="pl-PL" w:eastAsia="pl-PL" w:bidi="pl-PL"/>
          <w:vertAlign w:val="superscript"/>
          <w:w w:val="100"/>
          <w:spacing w:val="0"/>
          <w:color w:val="000000"/>
          <w:position w:val="0"/>
        </w:rPr>
        <w:t>21</w:t>
      </w:r>
    </w:p>
    <w:p>
      <w:pPr>
        <w:pStyle w:val="Style14"/>
        <w:framePr w:w="9354" w:h="10818" w:hRule="exact" w:wrap="none" w:vAnchor="page" w:hAnchor="page" w:x="1284" w:y="1718"/>
        <w:widowControl w:val="0"/>
        <w:keepNext w:val="0"/>
        <w:keepLines w:val="0"/>
        <w:shd w:val="clear" w:color="auto" w:fill="auto"/>
        <w:bidi w:val="0"/>
        <w:spacing w:before="0" w:after="0" w:line="312" w:lineRule="exact"/>
        <w:ind w:left="500" w:right="0" w:firstLine="640"/>
      </w:pPr>
      <w:r>
        <w:rPr>
          <w:lang w:val="pl-PL" w:eastAsia="pl-PL" w:bidi="pl-PL"/>
          <w:sz w:val="24"/>
          <w:szCs w:val="24"/>
          <w:w w:val="100"/>
          <w:spacing w:val="0"/>
          <w:color w:val="000000"/>
          <w:position w:val="0"/>
        </w:rPr>
        <w:t xml:space="preserve">Bliziński wysłuchał rad Estreichera i Malinowski ostatecznie zalecił słownik do druku </w:t>
      </w:r>
      <w:r>
        <w:rPr>
          <w:lang w:val="pl-PL" w:eastAsia="pl-PL" w:bidi="pl-PL"/>
          <w:vertAlign w:val="superscript"/>
          <w:sz w:val="24"/>
          <w:szCs w:val="24"/>
          <w:w w:val="100"/>
          <w:spacing w:val="0"/>
          <w:color w:val="000000"/>
          <w:position w:val="0"/>
        </w:rPr>
        <w:t>25</w:t>
      </w:r>
      <w:r>
        <w:rPr>
          <w:lang w:val="pl-PL" w:eastAsia="pl-PL" w:bidi="pl-PL"/>
          <w:sz w:val="24"/>
          <w:szCs w:val="24"/>
          <w:w w:val="100"/>
          <w:spacing w:val="0"/>
          <w:color w:val="000000"/>
          <w:position w:val="0"/>
        </w:rPr>
        <w:t>. Dziwi jednak bardzo ten brak żywszego zaintereso</w:t>
        <w:t>wania językoznawców pracą Blizińskiego. Przecież to był suplement do słownika Lindego, którego potrzebę tyle razy podkreślano na posiedze</w:t>
        <w:t>niach Komisji Językowej AU poświęconych organizacji prac słowniko</w:t>
      </w:r>
    </w:p>
    <w:p>
      <w:pPr>
        <w:pStyle w:val="Style27"/>
        <w:framePr w:w="8898" w:h="1296" w:hRule="exact" w:wrap="none" w:vAnchor="page" w:hAnchor="page" w:x="1740" w:y="12808"/>
        <w:widowControl w:val="0"/>
        <w:keepNext w:val="0"/>
        <w:keepLines w:val="0"/>
        <w:shd w:val="clear" w:color="auto" w:fill="auto"/>
        <w:bidi w:val="0"/>
        <w:spacing w:before="0" w:after="0" w:line="258" w:lineRule="exact"/>
        <w:ind w:left="540" w:right="0" w:firstLine="620"/>
      </w:pP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Podobne uwagi poczynił pierwszy recezent słownika — Kryński. W ogóle recenzenci 'krytykowali tylko wywody słownikarza (nie będącego przecież języko</w:t>
        <w:t xml:space="preserve">znawcą z dyplomem) dotyczące wymawiania głosek na różnych terenach Polski. Bliziński sądził np., że w ludowych </w:t>
      </w:r>
      <w:r>
        <w:rPr>
          <w:rStyle w:val="CharStyle29"/>
        </w:rPr>
        <w:t xml:space="preserve">powieda, </w:t>
      </w:r>
      <w:r>
        <w:rPr>
          <w:rStyle w:val="CharStyle29"/>
          <w:lang w:val="cs-CZ" w:eastAsia="cs-CZ" w:bidi="cs-CZ"/>
        </w:rPr>
        <w:t>rozpleta</w:t>
      </w:r>
      <w:r>
        <w:rPr>
          <w:rStyle w:val="CharStyle29"/>
        </w:rPr>
        <w:t>ł</w:t>
      </w:r>
      <w:r>
        <w:rPr>
          <w:rStyle w:val="CharStyle29"/>
          <w:lang w:val="cs-CZ" w:eastAsia="cs-CZ" w:bidi="cs-CZ"/>
        </w:rPr>
        <w:t xml:space="preserve"> </w:t>
      </w:r>
      <w:r>
        <w:rPr>
          <w:rStyle w:val="CharStyle29"/>
        </w:rPr>
        <w:t>e</w:t>
      </w:r>
      <w:r>
        <w:rPr>
          <w:lang w:val="pl-PL" w:eastAsia="pl-PL" w:bidi="pl-PL"/>
          <w:w w:val="100"/>
          <w:spacing w:val="0"/>
          <w:color w:val="000000"/>
          <w:position w:val="0"/>
        </w:rPr>
        <w:t xml:space="preserve"> jest przetworem </w:t>
      </w:r>
      <w:r>
        <w:rPr>
          <w:rStyle w:val="CharStyle29"/>
        </w:rPr>
        <w:t>a</w:t>
      </w:r>
      <w:r>
        <w:rPr>
          <w:lang w:val="pl-PL" w:eastAsia="pl-PL" w:bidi="pl-PL"/>
          <w:w w:val="100"/>
          <w:spacing w:val="0"/>
          <w:color w:val="000000"/>
          <w:position w:val="0"/>
        </w:rPr>
        <w:t xml:space="preserve"> „literac</w:t>
        <w:t>kiego”.</w:t>
      </w:r>
    </w:p>
    <w:p>
      <w:pPr>
        <w:pStyle w:val="Style27"/>
        <w:framePr w:w="8898" w:h="270" w:hRule="exact" w:wrap="none" w:vAnchor="page" w:hAnchor="page" w:x="1740" w:y="14124"/>
        <w:widowControl w:val="0"/>
        <w:keepNext w:val="0"/>
        <w:keepLines w:val="0"/>
        <w:shd w:val="clear" w:color="auto" w:fill="auto"/>
        <w:bidi w:val="0"/>
        <w:jc w:val="left"/>
        <w:spacing w:before="0" w:after="0"/>
        <w:ind w:left="116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Korespondencja, </w:t>
      </w:r>
      <w:r>
        <w:rPr>
          <w:lang w:val="cs-CZ" w:eastAsia="cs-CZ" w:bidi="cs-CZ"/>
          <w:w w:val="100"/>
          <w:spacing w:val="0"/>
          <w:color w:val="000000"/>
          <w:position w:val="0"/>
        </w:rPr>
        <w:t xml:space="preserve">op. cit. </w:t>
      </w:r>
      <w:r>
        <w:rPr>
          <w:lang w:val="pl-PL" w:eastAsia="pl-PL" w:bidi="pl-PL"/>
          <w:w w:val="100"/>
          <w:spacing w:val="0"/>
          <w:color w:val="000000"/>
          <w:position w:val="0"/>
        </w:rPr>
        <w:t>(list z 29.1.1888 r.).</w:t>
      </w:r>
    </w:p>
    <w:p>
      <w:pPr>
        <w:pStyle w:val="Style27"/>
        <w:framePr w:w="8898" w:h="270" w:hRule="exact" w:wrap="none" w:vAnchor="page" w:hAnchor="page" w:x="1740" w:y="14406"/>
        <w:tabs>
          <w:tab w:leader="none" w:pos="1406" w:val="left"/>
        </w:tabs>
        <w:widowControl w:val="0"/>
        <w:keepNext w:val="0"/>
        <w:keepLines w:val="0"/>
        <w:shd w:val="clear" w:color="auto" w:fill="auto"/>
        <w:bidi w:val="0"/>
        <w:spacing w:before="0" w:after="0"/>
        <w:ind w:left="116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r>
      <w:r>
        <w:rPr>
          <w:lang w:val="cs-CZ" w:eastAsia="cs-CZ" w:bidi="cs-CZ"/>
          <w:w w:val="100"/>
          <w:spacing w:val="0"/>
          <w:color w:val="000000"/>
          <w:position w:val="0"/>
        </w:rPr>
        <w:t xml:space="preserve">Op. </w:t>
      </w:r>
      <w:r>
        <w:rPr>
          <w:lang w:val="pl-PL" w:eastAsia="pl-PL" w:bidi="pl-PL"/>
          <w:w w:val="100"/>
          <w:spacing w:val="0"/>
          <w:color w:val="000000"/>
          <w:position w:val="0"/>
        </w:rPr>
        <w:t>cit. (list z 12.III.1888 r.).</w:t>
      </w:r>
    </w:p>
    <w:p>
      <w:pPr>
        <w:pStyle w:val="Style27"/>
        <w:framePr w:w="8898" w:h="306" w:hRule="exact" w:wrap="none" w:vAnchor="page" w:hAnchor="page" w:x="1740" w:y="14670"/>
        <w:tabs>
          <w:tab w:leader="none" w:pos="1400" w:val="left"/>
        </w:tabs>
        <w:widowControl w:val="0"/>
        <w:keepNext w:val="0"/>
        <w:keepLines w:val="0"/>
        <w:shd w:val="clear" w:color="auto" w:fill="auto"/>
        <w:bidi w:val="0"/>
        <w:spacing w:before="0" w:after="0"/>
        <w:ind w:left="116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Por.: S. Krzemiński, „Józef Bliziński”, Bluszcz, 1893, Nr 21, s. 162.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812"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842" w:y="112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494" w:y="112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7</w:t>
      </w:r>
    </w:p>
    <w:p>
      <w:pPr>
        <w:pStyle w:val="Style14"/>
        <w:framePr w:w="9354" w:h="13329" w:hRule="exact" w:wrap="none" w:vAnchor="page" w:hAnchor="page" w:x="1284" w:y="1712"/>
        <w:widowControl w:val="0"/>
        <w:keepNext w:val="0"/>
        <w:keepLines w:val="0"/>
        <w:shd w:val="clear" w:color="auto" w:fill="auto"/>
        <w:bidi w:val="0"/>
        <w:spacing w:before="0" w:after="0" w:line="312" w:lineRule="exact"/>
        <w:ind w:left="500" w:right="0" w:firstLine="0"/>
      </w:pPr>
      <w:r>
        <w:rPr>
          <w:lang w:val="pl-PL" w:eastAsia="pl-PL" w:bidi="pl-PL"/>
          <w:sz w:val="24"/>
          <w:szCs w:val="24"/>
          <w:w w:val="100"/>
          <w:spacing w:val="0"/>
          <w:color w:val="000000"/>
          <w:position w:val="0"/>
        </w:rPr>
        <w:t>wych. Czyż fakt, że Bliziński nie był językoznawcą, mógł wywoływać takie opory?</w:t>
      </w:r>
    </w:p>
    <w:p>
      <w:pPr>
        <w:pStyle w:val="Style14"/>
        <w:framePr w:w="9354" w:h="13329" w:hRule="exact" w:wrap="none" w:vAnchor="page" w:hAnchor="page" w:x="1284" w:y="1712"/>
        <w:widowControl w:val="0"/>
        <w:keepNext w:val="0"/>
        <w:keepLines w:val="0"/>
        <w:shd w:val="clear" w:color="auto" w:fill="auto"/>
        <w:bidi w:val="0"/>
        <w:spacing w:before="0" w:after="0" w:line="312" w:lineRule="exact"/>
        <w:ind w:left="520" w:right="0" w:firstLine="620"/>
      </w:pPr>
      <w:r>
        <w:rPr>
          <w:lang w:val="pl-PL" w:eastAsia="pl-PL" w:bidi="pl-PL"/>
          <w:sz w:val="24"/>
          <w:szCs w:val="24"/>
          <w:w w:val="100"/>
          <w:spacing w:val="0"/>
          <w:color w:val="000000"/>
          <w:position w:val="0"/>
        </w:rPr>
        <w:t>W kwietniu 1888 r. przyznano Blizińskiemu 800 rubli pożyczki. Słownikarz postanowił drukować suplement w drukarni Gubrynowicza i Schmidta we Lwowie. Ponieważ koszty druku obliczano na 1500 rubli, wynikała sprawa pokrycia reszty wydawnictwa. Zapewnienia Blizińskiego nie przekonywały drukarza. Zwrócił się tedy o wyjaśnienia do Kasy Mianowskiego i do Gebethnera i Wolffa. Wolff doniósł Schmidtowi, że Kasa przyznała Blizińskiemu „sumę r. 800 jako żądaną jednorazową po</w:t>
        <w:t>życzkę i do powiększenia tej sumy w razie potrzeby nie czuje się obowią</w:t>
        <w:t xml:space="preserve">zaną."  Zaraz też drukarz zarzucił wydawnictwo słownika. Bliziński nie traci wiary w skuteczność zabiegów około druku swego dzieła, zwraca się</w:t>
      </w:r>
    </w:p>
    <w:p>
      <w:pPr>
        <w:pStyle w:val="Style14"/>
        <w:framePr w:w="9354" w:h="13329" w:hRule="exact" w:wrap="none" w:vAnchor="page" w:hAnchor="page" w:x="1284" w:y="1712"/>
        <w:tabs>
          <w:tab w:leader="none" w:pos="762" w:val="left"/>
        </w:tabs>
        <w:widowControl w:val="0"/>
        <w:keepNext w:val="0"/>
        <w:keepLines w:val="0"/>
        <w:shd w:val="clear" w:color="auto" w:fill="auto"/>
        <w:bidi w:val="0"/>
        <w:spacing w:before="0" w:after="283" w:line="312" w:lineRule="exact"/>
        <w:ind w:left="520" w:right="0" w:firstLine="0"/>
      </w:pPr>
      <w:r>
        <w:rPr>
          <w:lang w:val="pl-PL" w:eastAsia="pl-PL" w:bidi="pl-PL"/>
          <w:sz w:val="24"/>
          <w:szCs w:val="24"/>
          <w:w w:val="100"/>
          <w:spacing w:val="0"/>
          <w:color w:val="000000"/>
          <w:position w:val="0"/>
        </w:rPr>
        <w:t>o</w:t>
        <w:tab/>
        <w:t>pomoc do Gebethnera. We wrześniu 1888 r. Wolff pisze:</w:t>
      </w:r>
    </w:p>
    <w:p>
      <w:pPr>
        <w:pStyle w:val="Style16"/>
        <w:framePr w:w="9354" w:h="13329" w:hRule="exact" w:wrap="none" w:vAnchor="page" w:hAnchor="page" w:x="1284" w:y="1712"/>
        <w:widowControl w:val="0"/>
        <w:keepNext w:val="0"/>
        <w:keepLines w:val="0"/>
        <w:shd w:val="clear" w:color="auto" w:fill="auto"/>
        <w:bidi w:val="0"/>
        <w:jc w:val="both"/>
        <w:spacing w:before="0" w:after="197" w:line="258" w:lineRule="exact"/>
        <w:ind w:left="1140" w:right="0" w:firstLine="640"/>
      </w:pPr>
      <w:r>
        <w:rPr>
          <w:lang w:val="pl-PL" w:eastAsia="pl-PL" w:bidi="pl-PL"/>
          <w:w w:val="100"/>
          <w:spacing w:val="0"/>
          <w:color w:val="000000"/>
          <w:position w:val="0"/>
        </w:rPr>
        <w:t>„Pozostaje (...) jeszcze sposób, a mianowicie wystosować inne, zmienio</w:t>
        <w:t>ne podanie do Kasy Mianowskiego, w którym Pan po prostu powiadomi, że (...) okazała się potrzeba takiej sumy, jaka faktycznie potrzebną będzie, a której udzielenie, jak mnie P. Dr Dobrski</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oświadczył, niewątpliwie nastą</w:t>
        <w:t>pi. W podaniu swoim zechce Pan tylko dodać, że suma przez Pana wyrażona ma być w ratach wypłacona drukarni Anczyca za pośrednictwem naszej księ</w:t>
        <w:t>garni i że nasze pokwitowania z odbioru pieniędzy Sz. Pan akceptujesz.**</w:t>
      </w:r>
    </w:p>
    <w:p>
      <w:pPr>
        <w:pStyle w:val="Style14"/>
        <w:framePr w:w="9354" w:h="13329" w:hRule="exact" w:wrap="none" w:vAnchor="page" w:hAnchor="page" w:x="1284" w:y="1712"/>
        <w:widowControl w:val="0"/>
        <w:keepNext w:val="0"/>
        <w:keepLines w:val="0"/>
        <w:shd w:val="clear" w:color="auto" w:fill="auto"/>
        <w:bidi w:val="0"/>
        <w:spacing w:before="0" w:after="0" w:line="312" w:lineRule="exact"/>
        <w:ind w:left="520" w:right="0" w:firstLine="620"/>
      </w:pPr>
      <w:r>
        <w:rPr>
          <w:lang w:val="pl-PL" w:eastAsia="pl-PL" w:bidi="pl-PL"/>
          <w:sz w:val="24"/>
          <w:szCs w:val="24"/>
          <w:w w:val="100"/>
          <w:spacing w:val="0"/>
          <w:color w:val="000000"/>
          <w:position w:val="0"/>
        </w:rPr>
        <w:t>Słownikarz nieprędko decyduje się na tę propozycję. Tymczasem doprowadza do końca druk drobnego fragmentu swego słownika — zbior</w:t>
        <w:t>ku wyrazów zachwaszczających język polski</w:t>
      </w:r>
      <w:r>
        <w:rPr>
          <w:lang w:val="pl-PL" w:eastAsia="pl-PL" w:bidi="pl-PL"/>
          <w:vertAlign w:val="superscript"/>
          <w:sz w:val="24"/>
          <w:szCs w:val="24"/>
          <w:w w:val="100"/>
          <w:spacing w:val="0"/>
          <w:color w:val="000000"/>
          <w:position w:val="0"/>
        </w:rPr>
        <w:t>29</w:t>
      </w:r>
      <w:r>
        <w:rPr>
          <w:lang w:val="pl-PL" w:eastAsia="pl-PL" w:bidi="pl-PL"/>
          <w:sz w:val="24"/>
          <w:szCs w:val="24"/>
          <w:w w:val="100"/>
          <w:spacing w:val="0"/>
          <w:color w:val="000000"/>
          <w:position w:val="0"/>
        </w:rPr>
        <w:t>. Bliziński wielki miłośnik języka polskiego, chce stać na straży jego czystości. Mimo złych warun</w:t>
        <w:t>ków materialnych wydaje własnym nakładem słowniczek 164 wyrazów zatytułowany „Barbaryzmy i dziwolągi językowe" (Kraków, Gebethner</w:t>
      </w:r>
    </w:p>
    <w:p>
      <w:pPr>
        <w:pStyle w:val="Style14"/>
        <w:framePr w:w="9354" w:h="13329" w:hRule="exact" w:wrap="none" w:vAnchor="page" w:hAnchor="page" w:x="1284" w:y="1712"/>
        <w:tabs>
          <w:tab w:leader="none" w:pos="768" w:val="left"/>
        </w:tabs>
        <w:widowControl w:val="0"/>
        <w:keepNext w:val="0"/>
        <w:keepLines w:val="0"/>
        <w:shd w:val="clear" w:color="auto" w:fill="auto"/>
        <w:bidi w:val="0"/>
        <w:spacing w:before="0" w:after="283" w:line="312" w:lineRule="exact"/>
        <w:ind w:left="520" w:right="0" w:firstLine="0"/>
      </w:pPr>
      <w:r>
        <w:rPr>
          <w:lang w:val="pl-PL" w:eastAsia="pl-PL" w:bidi="pl-PL"/>
          <w:sz w:val="24"/>
          <w:szCs w:val="24"/>
          <w:w w:val="100"/>
          <w:spacing w:val="0"/>
          <w:color w:val="000000"/>
          <w:position w:val="0"/>
        </w:rPr>
        <w:t>i</w:t>
        <w:tab/>
        <w:t>Spółka, 1888, s. 79). Bliziński pragnie w ten sposób przysłużyć się w wal</w:t>
        <w:t>ce o prawą polszczyznę. Tomik ów poprzedzony jest dosyć wymowną i osobliwą dedykacją:</w:t>
      </w:r>
    </w:p>
    <w:p>
      <w:pPr>
        <w:pStyle w:val="Style16"/>
        <w:framePr w:w="9354" w:h="13329" w:hRule="exact" w:wrap="none" w:vAnchor="page" w:hAnchor="page" w:x="1284" w:y="1712"/>
        <w:widowControl w:val="0"/>
        <w:keepNext w:val="0"/>
        <w:keepLines w:val="0"/>
        <w:shd w:val="clear" w:color="auto" w:fill="auto"/>
        <w:bidi w:val="0"/>
        <w:jc w:val="both"/>
        <w:spacing w:before="0" w:after="235" w:line="258" w:lineRule="exact"/>
        <w:ind w:left="1140" w:right="0" w:firstLine="640"/>
      </w:pPr>
      <w:r>
        <w:rPr>
          <w:lang w:val="pl-PL" w:eastAsia="pl-PL" w:bidi="pl-PL"/>
          <w:w w:val="100"/>
          <w:spacing w:val="0"/>
          <w:color w:val="000000"/>
          <w:position w:val="0"/>
        </w:rPr>
        <w:t>„Wszystkim tym, którzy nie dosyć, że usuwają się od obowiązku czu</w:t>
        <w:t>wania nad czystością języka rodzinnego, ale sami jeszcze lekkomyślnie przy-</w:t>
      </w:r>
    </w:p>
    <w:p>
      <w:pPr>
        <w:pStyle w:val="Style16"/>
        <w:framePr w:w="9354" w:h="13329" w:hRule="exact" w:wrap="none" w:vAnchor="page" w:hAnchor="page" w:x="1284" w:y="1712"/>
        <w:widowControl w:val="0"/>
        <w:keepNext w:val="0"/>
        <w:keepLines w:val="0"/>
        <w:shd w:val="clear" w:color="auto" w:fill="auto"/>
        <w:bidi w:val="0"/>
        <w:jc w:val="both"/>
        <w:spacing w:before="0" w:after="0" w:line="264" w:lineRule="exact"/>
        <w:ind w:left="520" w:right="0" w:firstLine="620"/>
      </w:pPr>
      <w:r>
        <w:rPr>
          <w:lang w:val="pl-PL" w:eastAsia="pl-PL" w:bidi="pl-PL"/>
          <w:vertAlign w:val="superscript"/>
          <w:w w:val="100"/>
          <w:spacing w:val="0"/>
          <w:color w:val="000000"/>
          <w:position w:val="0"/>
        </w:rPr>
        <w:t>2H</w:t>
      </w:r>
      <w:r>
        <w:rPr>
          <w:lang w:val="pl-PL" w:eastAsia="pl-PL" w:bidi="pl-PL"/>
          <w:w w:val="100"/>
          <w:spacing w:val="0"/>
          <w:color w:val="000000"/>
          <w:position w:val="0"/>
        </w:rPr>
        <w:t xml:space="preserve"> Korespondencja... </w:t>
      </w:r>
      <w:r>
        <w:rPr>
          <w:lang w:val="cs-CZ" w:eastAsia="cs-CZ" w:bidi="cs-CZ"/>
          <w:w w:val="100"/>
          <w:spacing w:val="0"/>
          <w:color w:val="000000"/>
          <w:position w:val="0"/>
        </w:rPr>
        <w:t xml:space="preserve">op. cit. </w:t>
      </w:r>
      <w:r>
        <w:rPr>
          <w:lang w:val="pl-PL" w:eastAsia="pl-PL" w:bidi="pl-PL"/>
          <w:w w:val="100"/>
          <w:spacing w:val="0"/>
          <w:color w:val="000000"/>
          <w:position w:val="0"/>
        </w:rPr>
        <w:t xml:space="preserve">(list z </w:t>
      </w:r>
      <w:r>
        <w:rPr>
          <w:lang w:val="cs-CZ" w:eastAsia="cs-CZ" w:bidi="cs-CZ"/>
          <w:w w:val="100"/>
          <w:spacing w:val="0"/>
          <w:color w:val="000000"/>
          <w:position w:val="0"/>
        </w:rPr>
        <w:t xml:space="preserve">14.IX.1888 </w:t>
      </w:r>
      <w:r>
        <w:rPr>
          <w:lang w:val="pl-PL" w:eastAsia="pl-PL" w:bidi="pl-PL"/>
          <w:w w:val="100"/>
          <w:spacing w:val="0"/>
          <w:color w:val="000000"/>
          <w:position w:val="0"/>
        </w:rPr>
        <w:t>r.).</w:t>
      </w:r>
    </w:p>
    <w:p>
      <w:pPr>
        <w:pStyle w:val="Style16"/>
        <w:framePr w:w="9354" w:h="13329" w:hRule="exact" w:wrap="none" w:vAnchor="page" w:hAnchor="page" w:x="1284" w:y="1712"/>
        <w:widowControl w:val="0"/>
        <w:keepNext w:val="0"/>
        <w:keepLines w:val="0"/>
        <w:shd w:val="clear" w:color="auto" w:fill="auto"/>
        <w:bidi w:val="0"/>
        <w:jc w:val="both"/>
        <w:spacing w:before="0" w:after="0" w:line="264" w:lineRule="exact"/>
        <w:ind w:left="520" w:right="0" w:firstLine="620"/>
      </w:pP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Konrad Dobrski </w:t>
      </w:r>
      <w:r>
        <w:rPr>
          <w:rStyle w:val="CharStyle33"/>
        </w:rPr>
        <w:t xml:space="preserve">— </w:t>
      </w:r>
      <w:r>
        <w:rPr>
          <w:lang w:val="pl-PL" w:eastAsia="pl-PL" w:bidi="pl-PL"/>
          <w:w w:val="100"/>
          <w:spacing w:val="0"/>
          <w:color w:val="000000"/>
          <w:position w:val="0"/>
        </w:rPr>
        <w:t>sekretarz Kasy Mianowskiego.</w:t>
      </w:r>
    </w:p>
    <w:p>
      <w:pPr>
        <w:pStyle w:val="Style16"/>
        <w:framePr w:w="9354" w:h="13329" w:hRule="exact" w:wrap="none" w:vAnchor="page" w:hAnchor="page" w:x="1284" w:y="1712"/>
        <w:widowControl w:val="0"/>
        <w:keepNext w:val="0"/>
        <w:keepLines w:val="0"/>
        <w:shd w:val="clear" w:color="auto" w:fill="auto"/>
        <w:bidi w:val="0"/>
        <w:jc w:val="both"/>
        <w:spacing w:before="0" w:after="0" w:line="264" w:lineRule="exact"/>
        <w:ind w:left="520" w:right="0" w:firstLine="620"/>
      </w:pPr>
      <w:r>
        <w:rPr>
          <w:lang w:val="pl-PL" w:eastAsia="pl-PL" w:bidi="pl-PL"/>
          <w:vertAlign w:val="superscript"/>
          <w:w w:val="100"/>
          <w:spacing w:val="0"/>
          <w:color w:val="000000"/>
          <w:position w:val="0"/>
        </w:rPr>
        <w:t>2S</w:t>
      </w:r>
      <w:r>
        <w:rPr>
          <w:lang w:val="pl-PL" w:eastAsia="pl-PL" w:bidi="pl-PL"/>
          <w:w w:val="100"/>
          <w:spacing w:val="0"/>
          <w:color w:val="000000"/>
          <w:position w:val="0"/>
        </w:rPr>
        <w:t xml:space="preserve"> Korespondencja,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16"/>
        <w:numPr>
          <w:ilvl w:val="0"/>
          <w:numId w:val="7"/>
        </w:numPr>
        <w:framePr w:w="9354" w:h="13329" w:hRule="exact" w:wrap="none" w:vAnchor="page" w:hAnchor="page" w:x="1284" w:y="1712"/>
        <w:tabs>
          <w:tab w:leader="none" w:pos="1410" w:val="left"/>
        </w:tabs>
        <w:widowControl w:val="0"/>
        <w:keepNext w:val="0"/>
        <w:keepLines w:val="0"/>
        <w:shd w:val="clear" w:color="auto" w:fill="auto"/>
        <w:bidi w:val="0"/>
        <w:jc w:val="both"/>
        <w:spacing w:before="0" w:after="0" w:line="264" w:lineRule="exact"/>
        <w:ind w:left="520" w:right="0" w:firstLine="620"/>
      </w:pPr>
      <w:r>
        <w:rPr>
          <w:lang w:val="pl-PL" w:eastAsia="pl-PL" w:bidi="pl-PL"/>
          <w:w w:val="100"/>
          <w:spacing w:val="0"/>
          <w:color w:val="000000"/>
          <w:position w:val="0"/>
        </w:rPr>
        <w:t>W tym roku (1888) Bliziński nie tylko nad tym pracuje. Słownikarz dalej uzupełnia swoje materiały. W korespondencji (Rkp. Nr. 6701) jest list W. Bruchnalskiego (zapewne Wilhelma — późniejszego profesora uniwersytetu lwowskiego) w którym tenże pisze: „(...) [na list] odpowiadam przesyłając Wielm. Panu początko</w:t>
        <w:t xml:space="preserve">we wyrazy z prasy lwowskiej. Na </w:t>
      </w:r>
      <w:r>
        <w:rPr>
          <w:rStyle w:val="CharStyle18"/>
        </w:rPr>
        <w:t>a</w:t>
      </w:r>
      <w:r>
        <w:rPr>
          <w:lang w:val="pl-PL" w:eastAsia="pl-PL" w:bidi="pl-PL"/>
          <w:w w:val="100"/>
          <w:spacing w:val="0"/>
          <w:color w:val="000000"/>
          <w:position w:val="0"/>
        </w:rPr>
        <w:t xml:space="preserve"> nie ma żadnych, których by nie znał Linde (...) Czy objaśnienia wystarczają (...)? Objaśnienia piszę tak, jak słyszę, w języku lwowskim“ (list z </w:t>
      </w:r>
      <w:r>
        <w:rPr>
          <w:lang w:val="cs-CZ" w:eastAsia="cs-CZ" w:bidi="cs-CZ"/>
          <w:w w:val="100"/>
          <w:spacing w:val="0"/>
          <w:color w:val="000000"/>
          <w:position w:val="0"/>
        </w:rPr>
        <w:t xml:space="preserve">27.VII.1888 </w:t>
      </w:r>
      <w:r>
        <w:rPr>
          <w:lang w:val="pl-PL" w:eastAsia="pl-PL" w:bidi="pl-PL"/>
          <w:w w:val="100"/>
          <w:spacing w:val="0"/>
          <w:color w:val="000000"/>
          <w:position w:val="0"/>
        </w:rPr>
        <w:t>r.). O innych współpracownikach słownikarza nie jest mi wiadomo.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16" w:y="116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8</w:t>
      </w:r>
    </w:p>
    <w:p>
      <w:pPr>
        <w:pStyle w:val="Style22"/>
        <w:framePr w:wrap="none" w:vAnchor="page" w:hAnchor="page" w:x="4776" w:y="115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606"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6"/>
        <w:framePr w:w="9330" w:h="10996" w:hRule="exact" w:wrap="none" w:vAnchor="page" w:hAnchor="page" w:x="1296" w:y="1672"/>
        <w:tabs>
          <w:tab w:leader="none" w:pos="7958" w:val="left"/>
        </w:tabs>
        <w:widowControl w:val="0"/>
        <w:keepNext w:val="0"/>
        <w:keepLines w:val="0"/>
        <w:shd w:val="clear" w:color="auto" w:fill="auto"/>
        <w:bidi w:val="0"/>
        <w:jc w:val="both"/>
        <w:spacing w:before="0" w:after="185" w:line="318" w:lineRule="exact"/>
        <w:ind w:left="1100" w:right="0" w:firstLine="0"/>
      </w:pPr>
      <w:r>
        <w:rPr>
          <w:lang w:val="pl-PL" w:eastAsia="pl-PL" w:bidi="pl-PL"/>
          <w:w w:val="100"/>
          <w:spacing w:val="0"/>
          <w:color w:val="000000"/>
          <w:position w:val="0"/>
        </w:rPr>
        <w:t>czyniają się do jego zanieczyszczenia — tę wiązkę chwastów</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z ich własnej grzędy poświęca</w:t>
        <w:tab/>
      </w:r>
      <w:r>
        <w:rPr>
          <w:rStyle w:val="CharStyle18"/>
        </w:rPr>
        <w:t>Autor“</w:t>
      </w:r>
    </w:p>
    <w:p>
      <w:pPr>
        <w:pStyle w:val="Style14"/>
        <w:framePr w:w="9330" w:h="10996" w:hRule="exact" w:wrap="none" w:vAnchor="page" w:hAnchor="page" w:x="1296" w:y="1672"/>
        <w:widowControl w:val="0"/>
        <w:keepNext w:val="0"/>
        <w:keepLines w:val="0"/>
        <w:shd w:val="clear" w:color="auto" w:fill="auto"/>
        <w:bidi w:val="0"/>
        <w:spacing w:before="0" w:after="223" w:line="312" w:lineRule="exact"/>
        <w:ind w:left="480" w:right="0" w:firstLine="620"/>
      </w:pPr>
      <w:r>
        <w:rPr>
          <w:lang w:val="pl-PL" w:eastAsia="pl-PL" w:bidi="pl-PL"/>
          <w:sz w:val="24"/>
          <w:szCs w:val="24"/>
          <w:w w:val="100"/>
          <w:spacing w:val="0"/>
          <w:color w:val="000000"/>
          <w:position w:val="0"/>
        </w:rPr>
        <w:t>Niewątpliwie, broszurka ta, oprócz tego, że narobiła wiele wrzawy wśród dziennikarzy, zwróciła uwagę niektórych na Blizińskiego — słownikarza, dawała jakieś wyobrażenie o jego mającym się drukować słow</w:t>
        <w:t>niku. Tymczasem w Komitecie Kasy wahano się, jak postąpić: czy przy</w:t>
        <w:t>znać Blizińskiemu pożyczkę na całość wydawnictwa (propozycje Ge</w:t>
        <w:t>bethnera i Wolffa przedstawione prezesowi Kasy), czy też przypomnieć tyl</w:t>
        <w:t>ko o podjęciu 800 rubli przemilczając zupełnie dobrze znane Komitetowi kłopoty słownikarza wynikłe z chwilą rozpoczęcia układów o druk. Osta</w:t>
        <w:t xml:space="preserve">tecznie zdecydowano się na drugi krok. W piśmie z </w:t>
      </w:r>
      <w:r>
        <w:rPr>
          <w:lang w:val="cs-CZ" w:eastAsia="cs-CZ" w:bidi="cs-CZ"/>
          <w:sz w:val="24"/>
          <w:szCs w:val="24"/>
          <w:w w:val="100"/>
          <w:spacing w:val="0"/>
          <w:color w:val="000000"/>
          <w:position w:val="0"/>
        </w:rPr>
        <w:t xml:space="preserve">15.IV.1889 </w:t>
      </w:r>
      <w:r>
        <w:rPr>
          <w:lang w:val="pl-PL" w:eastAsia="pl-PL" w:bidi="pl-PL"/>
          <w:sz w:val="24"/>
          <w:szCs w:val="24"/>
          <w:w w:val="100"/>
          <w:spacing w:val="0"/>
          <w:color w:val="000000"/>
          <w:position w:val="0"/>
        </w:rPr>
        <w:t>r. Komitet Kasy zapytuje, kiedy Bliziński ma zamiar drukować swój słownik pozo</w:t>
        <w:t xml:space="preserve">stawiając autorowi „zaproponowanie terminu, po którym sprawę będzie mógł uważać za niebyłą.“ </w:t>
      </w:r>
      <w:r>
        <w:rPr>
          <w:lang w:val="pl-PL" w:eastAsia="pl-PL" w:bidi="pl-PL"/>
          <w:vertAlign w:val="superscript"/>
          <w:sz w:val="24"/>
          <w:szCs w:val="24"/>
          <w:w w:val="100"/>
          <w:spacing w:val="0"/>
          <w:color w:val="000000"/>
          <w:position w:val="0"/>
        </w:rPr>
        <w:t>31</w:t>
      </w:r>
      <w:r>
        <w:rPr>
          <w:lang w:val="pl-PL" w:eastAsia="pl-PL" w:bidi="pl-PL"/>
          <w:sz w:val="24"/>
          <w:szCs w:val="24"/>
          <w:w w:val="100"/>
          <w:spacing w:val="0"/>
          <w:color w:val="000000"/>
          <w:position w:val="0"/>
        </w:rPr>
        <w:t xml:space="preserve"> Niebawem Bliziński otrzymuje od Wolffa list z propozycją odstąpienia rękopisu słownika redakcji nowego słowni</w:t>
        <w:t>ka, na której czele stoi J. Karłowicz i Adolf Pawiński. Sprawa wydania suplementu okazała się niemożliwą. Bliziński składając rezygnację z przy</w:t>
        <w:t>znanej mu pożyczki wymienia powody, dla których musi to zrobić, chy</w:t>
        <w:t>ba że Komitet przyjmie propozycję Gebethnera i da pożyczkę na druk całości dzieła. W tej sprawie pisze też słownikarz do swego projek</w:t>
        <w:t>todawcy. Odpowiedź, jaką otrzymał, rozwiała ostatnie jego złudzenia ukazując jednocześnie powody, dla których nie mógł mieć poparcia Ka</w:t>
        <w:t>sy Mianowskiego. Gebethner i Wolff tak pisali:</w:t>
      </w:r>
    </w:p>
    <w:p>
      <w:pPr>
        <w:pStyle w:val="Style16"/>
        <w:framePr w:w="9330" w:h="10996" w:hRule="exact" w:wrap="none" w:vAnchor="page" w:hAnchor="page" w:x="1296" w:y="1672"/>
        <w:widowControl w:val="0"/>
        <w:keepNext w:val="0"/>
        <w:keepLines w:val="0"/>
        <w:shd w:val="clear" w:color="auto" w:fill="auto"/>
        <w:bidi w:val="0"/>
        <w:jc w:val="both"/>
        <w:spacing w:before="0" w:after="0" w:line="258" w:lineRule="exact"/>
        <w:ind w:left="1100" w:right="0" w:firstLine="620"/>
      </w:pPr>
      <w:r>
        <w:rPr>
          <w:lang w:val="pl-PL" w:eastAsia="pl-PL" w:bidi="pl-PL"/>
          <w:w w:val="100"/>
          <w:spacing w:val="0"/>
          <w:color w:val="000000"/>
          <w:position w:val="0"/>
        </w:rPr>
        <w:t>„W odpowiedzi na ostatnie pisma Łaskawego Pana (...) w sprawie Słow</w:t>
        <w:t>nika powtarzamy to, o czym Pana temu dwa tygodnie zawiadomiliśmy, tj. że Komitet redakcyjny nowego Słownika polskiego, w zasadzie nie jest prze</w:t>
        <w:t>ciwny nabyciu Pańskich materiałów (...)</w:t>
      </w:r>
    </w:p>
    <w:p>
      <w:pPr>
        <w:pStyle w:val="Style16"/>
        <w:framePr w:w="9330" w:h="10996" w:hRule="exact" w:wrap="none" w:vAnchor="page" w:hAnchor="page" w:x="1296" w:y="1672"/>
        <w:widowControl w:val="0"/>
        <w:keepNext w:val="0"/>
        <w:keepLines w:val="0"/>
        <w:shd w:val="clear" w:color="auto" w:fill="auto"/>
        <w:bidi w:val="0"/>
        <w:jc w:val="both"/>
        <w:spacing w:before="0" w:after="137" w:line="258" w:lineRule="exact"/>
        <w:ind w:left="1100" w:right="0" w:firstLine="620"/>
      </w:pPr>
      <w:r>
        <w:rPr>
          <w:lang w:val="pl-PL" w:eastAsia="pl-PL" w:bidi="pl-PL"/>
          <w:w w:val="100"/>
          <w:spacing w:val="0"/>
          <w:color w:val="000000"/>
          <w:position w:val="0"/>
        </w:rPr>
        <w:t>Wobec zamiaru wydania nowego, obszernego słownika języka polskiego i rozpoczętych w tym celu przygotowań, tudzież zapewnionych funduszów, wy</w:t>
        <w:t>dawanie... (miejsce nieczytelne) rodzaj Suplementu do Lindego, nie uważamy na czasie i o powodzeniu jego doprawdy wątpić można.“</w:t>
      </w:r>
      <w:r>
        <w:rPr>
          <w:lang w:val="pl-PL" w:eastAsia="pl-PL" w:bidi="pl-PL"/>
          <w:vertAlign w:val="superscript"/>
          <w:w w:val="100"/>
          <w:spacing w:val="0"/>
          <w:color w:val="000000"/>
          <w:position w:val="0"/>
        </w:rPr>
        <w:t>32</w:t>
      </w:r>
    </w:p>
    <w:p>
      <w:pPr>
        <w:pStyle w:val="Style14"/>
        <w:framePr w:w="9330" w:h="10996" w:hRule="exact" w:wrap="none" w:vAnchor="page" w:hAnchor="page" w:x="1296" w:y="1672"/>
        <w:widowControl w:val="0"/>
        <w:keepNext w:val="0"/>
        <w:keepLines w:val="0"/>
        <w:shd w:val="clear" w:color="auto" w:fill="auto"/>
        <w:bidi w:val="0"/>
        <w:spacing w:before="0" w:after="0" w:line="312" w:lineRule="exact"/>
        <w:ind w:left="480" w:right="0" w:firstLine="620"/>
      </w:pPr>
      <w:r>
        <w:rPr>
          <w:lang w:val="pl-PL" w:eastAsia="pl-PL" w:bidi="pl-PL"/>
          <w:sz w:val="24"/>
          <w:szCs w:val="24"/>
          <w:w w:val="100"/>
          <w:spacing w:val="0"/>
          <w:color w:val="000000"/>
          <w:position w:val="0"/>
        </w:rPr>
        <w:t>Teraz nie było już żadnych nadziei, i to właśnie wtedy, kiedy dzieło Blizińskiego doceniono, kiedy zabiegano o nie, może nawet zbyt natar</w:t>
        <w:t>czywie. W końcu maja</w:t>
      </w:r>
    </w:p>
    <w:p>
      <w:pPr>
        <w:pStyle w:val="Style27"/>
        <w:framePr w:w="8898" w:h="1572" w:hRule="exact" w:wrap="none" w:vAnchor="page" w:hAnchor="page" w:x="1728" w:y="12892"/>
        <w:tabs>
          <w:tab w:leader="none" w:pos="1352" w:val="left"/>
        </w:tabs>
        <w:widowControl w:val="0"/>
        <w:keepNext w:val="0"/>
        <w:keepLines w:val="0"/>
        <w:shd w:val="clear" w:color="auto" w:fill="auto"/>
        <w:bidi w:val="0"/>
        <w:spacing w:before="0" w:after="0" w:line="258" w:lineRule="exact"/>
        <w:ind w:left="500" w:right="0" w:firstLine="62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Wśród wyrazów zebranych przez B. w tej broszurce są takie jak: </w:t>
      </w:r>
      <w:r>
        <w:rPr>
          <w:rStyle w:val="CharStyle29"/>
        </w:rPr>
        <w:t>Adapta</w:t>
        <w:t>cja, Analfabeta, Burżuazja, Demolować, Elita, Instruować, Konflikt, Plenarny, Zainkasować</w:t>
      </w:r>
      <w:r>
        <w:rPr>
          <w:lang w:val="pl-PL" w:eastAsia="pl-PL" w:bidi="pl-PL"/>
          <w:w w:val="100"/>
          <w:spacing w:val="0"/>
          <w:color w:val="000000"/>
          <w:position w:val="0"/>
        </w:rPr>
        <w:t xml:space="preserve"> i inne. Umieszczenie ich w tym tomiku świadczy jak są one „młode“, skoro obce były poczuciu językowemu Blizińskiego nie będącego przecież purystą w spra</w:t>
        <w:t>wach językowych. Dodać należy, że spośród tych wyrazów tylko kilkanaście znaj</w:t>
        <w:t>duje się w zachowanym rękopisie słownika.</w:t>
      </w:r>
    </w:p>
    <w:p>
      <w:pPr>
        <w:pStyle w:val="Style27"/>
        <w:framePr w:w="8898" w:h="258" w:hRule="exact" w:wrap="none" w:vAnchor="page" w:hAnchor="page" w:x="1728" w:y="14476"/>
        <w:tabs>
          <w:tab w:leader="none" w:pos="1366" w:val="left"/>
        </w:tabs>
        <w:widowControl w:val="0"/>
        <w:keepNext w:val="0"/>
        <w:keepLines w:val="0"/>
        <w:shd w:val="clear" w:color="auto" w:fill="auto"/>
        <w:bidi w:val="0"/>
        <w:spacing w:before="0" w:after="0" w:line="258" w:lineRule="exact"/>
        <w:ind w:left="112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Korespondencja... Rkp. Bibl. Jagiel. Nr. 7602 (list z </w:t>
      </w:r>
      <w:r>
        <w:rPr>
          <w:lang w:val="cs-CZ" w:eastAsia="cs-CZ" w:bidi="cs-CZ"/>
          <w:w w:val="100"/>
          <w:spacing w:val="0"/>
          <w:color w:val="000000"/>
          <w:position w:val="0"/>
        </w:rPr>
        <w:t xml:space="preserve">15.IV.1889 </w:t>
      </w:r>
      <w:r>
        <w:rPr>
          <w:lang w:val="pl-PL" w:eastAsia="pl-PL" w:bidi="pl-PL"/>
          <w:w w:val="100"/>
          <w:spacing w:val="0"/>
          <w:color w:val="000000"/>
          <w:position w:val="0"/>
        </w:rPr>
        <w:t>r.).</w:t>
      </w:r>
    </w:p>
    <w:p>
      <w:pPr>
        <w:pStyle w:val="Style27"/>
        <w:framePr w:w="8898" w:h="238" w:hRule="exact" w:wrap="none" w:vAnchor="page" w:hAnchor="page" w:x="1728" w:y="14790"/>
        <w:tabs>
          <w:tab w:leader="none" w:pos="1366" w:val="left"/>
        </w:tabs>
        <w:widowControl w:val="0"/>
        <w:keepNext w:val="0"/>
        <w:keepLines w:val="0"/>
        <w:shd w:val="clear" w:color="auto" w:fill="auto"/>
        <w:bidi w:val="0"/>
        <w:spacing w:before="0" w:after="0" w:line="200" w:lineRule="exact"/>
        <w:ind w:left="1120" w:right="0" w:firstLine="0"/>
      </w:pPr>
      <w:r>
        <w:rPr>
          <w:lang w:val="pl-PL" w:eastAsia="pl-PL" w:bidi="pl-PL"/>
          <w:vertAlign w:val="superscript"/>
          <w:w w:val="100"/>
          <w:spacing w:val="0"/>
          <w:color w:val="000000"/>
          <w:position w:val="0"/>
        </w:rPr>
        <w:t>32</w:t>
      </w:r>
      <w:r>
        <w:rPr>
          <w:lang w:val="pl-PL" w:eastAsia="pl-PL" w:bidi="pl-PL"/>
          <w:w w:val="100"/>
          <w:spacing w:val="0"/>
          <w:color w:val="000000"/>
          <w:position w:val="0"/>
        </w:rPr>
        <w:tab/>
      </w:r>
      <w:r>
        <w:rPr>
          <w:lang w:val="cs-CZ" w:eastAsia="cs-CZ" w:bidi="cs-CZ"/>
          <w:w w:val="100"/>
          <w:spacing w:val="0"/>
          <w:color w:val="000000"/>
          <w:position w:val="0"/>
        </w:rPr>
        <w:t xml:space="preserve">Op. cit. </w:t>
      </w:r>
      <w:r>
        <w:rPr>
          <w:lang w:val="pl-PL" w:eastAsia="pl-PL" w:bidi="pl-PL"/>
          <w:w w:val="100"/>
          <w:spacing w:val="0"/>
          <w:color w:val="000000"/>
          <w:position w:val="0"/>
        </w:rPr>
        <w:t xml:space="preserve">(list z </w:t>
      </w:r>
      <w:r>
        <w:rPr>
          <w:lang w:val="cs-CZ" w:eastAsia="cs-CZ" w:bidi="cs-CZ"/>
          <w:w w:val="100"/>
          <w:spacing w:val="0"/>
          <w:color w:val="000000"/>
          <w:position w:val="0"/>
        </w:rPr>
        <w:t xml:space="preserve">14.V.1889 </w:t>
      </w:r>
      <w:r>
        <w:rPr>
          <w:lang w:val="pl-PL" w:eastAsia="pl-PL" w:bidi="pl-PL"/>
          <w:w w:val="100"/>
          <w:spacing w:val="0"/>
          <w:color w:val="000000"/>
          <w:position w:val="0"/>
        </w:rPr>
        <w:t>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68"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398" w:y="110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068" w:y="10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9</w:t>
      </w:r>
    </w:p>
    <w:p>
      <w:pPr>
        <w:pStyle w:val="Style16"/>
        <w:framePr w:w="9330" w:h="4065" w:hRule="exact" w:wrap="none" w:vAnchor="page" w:hAnchor="page" w:x="1296" w:y="1685"/>
        <w:widowControl w:val="0"/>
        <w:keepNext w:val="0"/>
        <w:keepLines w:val="0"/>
        <w:shd w:val="clear" w:color="auto" w:fill="auto"/>
        <w:bidi w:val="0"/>
        <w:jc w:val="both"/>
        <w:spacing w:before="0" w:after="262" w:line="264" w:lineRule="exact"/>
        <w:ind w:left="700" w:right="480" w:firstLine="600"/>
      </w:pPr>
      <w:r>
        <w:rPr>
          <w:lang w:val="pl-PL" w:eastAsia="pl-PL" w:bidi="pl-PL"/>
          <w:w w:val="100"/>
          <w:spacing w:val="0"/>
          <w:color w:val="000000"/>
          <w:position w:val="0"/>
        </w:rPr>
        <w:t xml:space="preserve">„Komitet Kasy pisze, że na posiedzeniu z dn. 11 b. m. i r. przyjął do wiadomości zrzeczenie się (...) pożyczki rs. 800 — przynajmniej na </w:t>
      </w:r>
      <w:r>
        <w:rPr>
          <w:rStyle w:val="CharStyle34"/>
        </w:rPr>
        <w:t>czę</w:t>
        <w:t>ściowy</w:t>
      </w:r>
      <w:r>
        <w:rPr>
          <w:lang w:val="pl-PL" w:eastAsia="pl-PL" w:bidi="pl-PL"/>
          <w:w w:val="100"/>
          <w:spacing w:val="0"/>
          <w:color w:val="000000"/>
          <w:position w:val="0"/>
        </w:rPr>
        <w:t xml:space="preserve"> (p. m.) zwrot kosztów druku i papieru zamierzonego wydawnictwa „Przyczynków do słownika języka polskiego</w:t>
      </w:r>
      <w:r>
        <w:rPr>
          <w:lang w:val="pl-PL" w:eastAsia="pl-PL" w:bidi="pl-PL"/>
          <w:vertAlign w:val="superscript"/>
          <w:w w:val="100"/>
          <w:spacing w:val="0"/>
          <w:color w:val="000000"/>
          <w:position w:val="0"/>
        </w:rPr>
        <w:t>44</w:t>
      </w:r>
      <w:r>
        <w:rPr>
          <w:lang w:val="pl-PL" w:eastAsia="pl-PL" w:bidi="pl-PL"/>
          <w:w w:val="100"/>
          <w:spacing w:val="0"/>
          <w:color w:val="000000"/>
          <w:position w:val="0"/>
        </w:rPr>
        <w:t>. (...) Komitet zwraca Jego uwa</w:t>
        <w:t>gę, że nie miał bynajmniej zamiaru udzielenia pożyczki na druk pierwszych jedynie arkuszy dzieła — lecz zgodnie z pierwotnym jego podaniem, zamie</w:t>
        <w:t>rzał przyczynić się do wydania całości a w sposobie wypłaty pożyczki starał się zyskać gwarancję, że zamiar ten osiągnięty zostanie."</w:t>
      </w:r>
      <w:r>
        <w:rPr>
          <w:lang w:val="pl-PL" w:eastAsia="pl-PL" w:bidi="pl-PL"/>
          <w:vertAlign w:val="superscript"/>
          <w:w w:val="100"/>
          <w:spacing w:val="0"/>
          <w:color w:val="000000"/>
          <w:position w:val="0"/>
        </w:rPr>
        <w:t>33</w:t>
      </w:r>
    </w:p>
    <w:p>
      <w:pPr>
        <w:pStyle w:val="Style14"/>
        <w:framePr w:w="9330" w:h="4065" w:hRule="exact" w:wrap="none" w:vAnchor="page" w:hAnchor="page" w:x="1296" w:y="1685"/>
        <w:widowControl w:val="0"/>
        <w:keepNext w:val="0"/>
        <w:keepLines w:val="0"/>
        <w:shd w:val="clear" w:color="auto" w:fill="auto"/>
        <w:bidi w:val="0"/>
        <w:spacing w:before="0" w:after="0" w:line="312" w:lineRule="exact"/>
        <w:ind w:left="0" w:right="480" w:firstLine="700"/>
      </w:pPr>
      <w:r>
        <w:rPr>
          <w:lang w:val="pl-PL" w:eastAsia="pl-PL" w:bidi="pl-PL"/>
          <w:sz w:val="24"/>
          <w:szCs w:val="24"/>
          <w:w w:val="100"/>
          <w:spacing w:val="0"/>
          <w:color w:val="000000"/>
          <w:position w:val="0"/>
        </w:rPr>
        <w:t>Taki oto był epilog poczynań wydawniczych Blizińskiego, mimo, że Komitet Kasy „zamierzał przyczynić się do wydania całości" tego naj</w:t>
        <w:t>bardziej cenionego przez samego słownikarza-komediopisarza dzieła. We wspomnieniu pośmiertnym o Blizińskim Krzemiński w jednym zdaniu zamknie klęskę życiową tego nieszczęśliwego człowieka:</w:t>
      </w:r>
    </w:p>
    <w:p>
      <w:pPr>
        <w:pStyle w:val="Style16"/>
        <w:framePr w:w="9330" w:h="7362" w:hRule="exact" w:wrap="none" w:vAnchor="page" w:hAnchor="page" w:x="1296" w:y="5994"/>
        <w:widowControl w:val="0"/>
        <w:keepNext w:val="0"/>
        <w:keepLines w:val="0"/>
        <w:shd w:val="clear" w:color="auto" w:fill="auto"/>
        <w:bidi w:val="0"/>
        <w:jc w:val="both"/>
        <w:spacing w:before="0" w:after="266" w:line="270" w:lineRule="exact"/>
        <w:ind w:left="700" w:right="480" w:firstLine="600"/>
      </w:pPr>
      <w:r>
        <w:rPr>
          <w:lang w:val="pl-PL" w:eastAsia="pl-PL" w:bidi="pl-PL"/>
          <w:w w:val="100"/>
          <w:spacing w:val="0"/>
          <w:color w:val="000000"/>
          <w:position w:val="0"/>
        </w:rPr>
        <w:t>„Starałem się znaleźć nakładcę, u samego już celu zła wola udaremni</w:t>
        <w:t>ła starania wspierane przez Piotra Chmielowskiego.</w:t>
      </w:r>
      <w:r>
        <w:rPr>
          <w:lang w:val="pl-PL" w:eastAsia="pl-PL" w:bidi="pl-PL"/>
          <w:vertAlign w:val="superscript"/>
          <w:w w:val="100"/>
          <w:spacing w:val="0"/>
          <w:color w:val="000000"/>
          <w:position w:val="0"/>
        </w:rPr>
        <w:t>44 34</w:t>
      </w:r>
    </w:p>
    <w:p>
      <w:pPr>
        <w:pStyle w:val="Style14"/>
        <w:framePr w:w="9330" w:h="7362" w:hRule="exact" w:wrap="none" w:vAnchor="page" w:hAnchor="page" w:x="1296" w:y="5994"/>
        <w:widowControl w:val="0"/>
        <w:keepNext w:val="0"/>
        <w:keepLines w:val="0"/>
        <w:shd w:val="clear" w:color="auto" w:fill="auto"/>
        <w:bidi w:val="0"/>
        <w:spacing w:before="0" w:after="0" w:line="312" w:lineRule="exact"/>
        <w:ind w:left="0" w:right="480" w:firstLine="700"/>
      </w:pPr>
      <w:r>
        <w:rPr>
          <w:lang w:val="pl-PL" w:eastAsia="pl-PL" w:bidi="pl-PL"/>
          <w:sz w:val="24"/>
          <w:szCs w:val="24"/>
          <w:w w:val="100"/>
          <w:spacing w:val="0"/>
          <w:color w:val="000000"/>
          <w:position w:val="0"/>
        </w:rPr>
        <w:t>W ostatnich dniach lipca 1889 r., Bliziński otrzymuje od J. Karło</w:t>
        <w:t>wicza list z propozycją udostępnienia redakcji nowego słownika materia</w:t>
        <w:t>łów uzupełniających Lindego. Widocznie sposób wykorzystania słownika rękopiśmiennego przedstawiony przez Karłowicza nie bardzo podobał się Blizińskiemu, skoro nie odpisywał dość długo. W końcu listopada wresz</w:t>
        <w:t>cie, Bliziński nękany ciągłym brakiem pieniędzy odpowiada Karłowiczo</w:t>
        <w:t>wi proponując omówienie całej sprawy na miejscu w Krakowie. Ponieważ nie było to możliwe, Bliziński po „solennym" zapewnieniu niezupełne</w:t>
        <w:t>go wykorzystania jego pracy godzi się na udostępnienie rękopisu współ</w:t>
        <w:t xml:space="preserve">redaktorom nowego słownika języka polskiego, którego redaktorami byli podówczas J. Karłowicz, A. A. Kryński i J. Przyborowski </w:t>
      </w:r>
      <w:r>
        <w:rPr>
          <w:lang w:val="pl-PL" w:eastAsia="pl-PL" w:bidi="pl-PL"/>
          <w:vertAlign w:val="superscript"/>
          <w:sz w:val="24"/>
          <w:szCs w:val="24"/>
          <w:w w:val="100"/>
          <w:spacing w:val="0"/>
          <w:color w:val="000000"/>
          <w:position w:val="0"/>
        </w:rPr>
        <w:t>* 35</w:t>
      </w:r>
      <w:r>
        <w:rPr>
          <w:lang w:val="pl-PL" w:eastAsia="pl-PL" w:bidi="pl-PL"/>
          <w:sz w:val="24"/>
          <w:szCs w:val="24"/>
          <w:w w:val="100"/>
          <w:spacing w:val="0"/>
          <w:color w:val="000000"/>
          <w:position w:val="0"/>
        </w:rPr>
        <w:t>. Jak wynika z korespondencji, wykorzystanie rękopisu polegać miało na:</w:t>
      </w:r>
    </w:p>
    <w:p>
      <w:pPr>
        <w:pStyle w:val="Style14"/>
        <w:numPr>
          <w:ilvl w:val="0"/>
          <w:numId w:val="9"/>
        </w:numPr>
        <w:framePr w:w="9330" w:h="7362" w:hRule="exact" w:wrap="none" w:vAnchor="page" w:hAnchor="page" w:x="1296" w:y="5994"/>
        <w:tabs>
          <w:tab w:leader="none" w:pos="978" w:val="left"/>
        </w:tabs>
        <w:widowControl w:val="0"/>
        <w:keepNext w:val="0"/>
        <w:keepLines w:val="0"/>
        <w:shd w:val="clear" w:color="auto" w:fill="auto"/>
        <w:bidi w:val="0"/>
        <w:spacing w:before="0" w:after="0" w:line="312" w:lineRule="exact"/>
        <w:ind w:left="0" w:right="480" w:firstLine="700"/>
      </w:pPr>
      <w:r>
        <w:rPr>
          <w:lang w:val="pl-PL" w:eastAsia="pl-PL" w:bidi="pl-PL"/>
          <w:sz w:val="24"/>
          <w:szCs w:val="24"/>
          <w:w w:val="100"/>
          <w:spacing w:val="0"/>
          <w:color w:val="000000"/>
          <w:position w:val="0"/>
        </w:rPr>
        <w:t>wynotowaniu wyrazów nie znajdujących się w słownikach do</w:t>
        <w:t>tychczasowych — dla ustalenia siatki haseł — z ich całkowitym opraco</w:t>
        <w:t>waniem (tj. jak pisze Karłowicz — „z najkrótszym objaśnieniem ich zna</w:t>
        <w:t>czenia, sposobu użycia, powinowactwa stylowego, rządu, zgody itd.“</w:t>
      </w:r>
      <w:r>
        <w:rPr>
          <w:lang w:val="pl-PL" w:eastAsia="pl-PL" w:bidi="pl-PL"/>
          <w:vertAlign w:val="superscript"/>
          <w:sz w:val="24"/>
          <w:szCs w:val="24"/>
          <w:w w:val="100"/>
          <w:spacing w:val="0"/>
          <w:color w:val="000000"/>
          <w:position w:val="0"/>
        </w:rPr>
        <w:t>36</w:t>
      </w:r>
      <w:r>
        <w:rPr>
          <w:lang w:val="pl-PL" w:eastAsia="pl-PL" w:bidi="pl-PL"/>
          <w:sz w:val="24"/>
          <w:szCs w:val="24"/>
          <w:w w:val="100"/>
          <w:spacing w:val="0"/>
          <w:color w:val="000000"/>
          <w:position w:val="0"/>
        </w:rPr>
        <w:t>);</w:t>
      </w:r>
    </w:p>
    <w:p>
      <w:pPr>
        <w:pStyle w:val="Style14"/>
        <w:numPr>
          <w:ilvl w:val="0"/>
          <w:numId w:val="9"/>
        </w:numPr>
        <w:framePr w:w="9330" w:h="7362" w:hRule="exact" w:wrap="none" w:vAnchor="page" w:hAnchor="page" w:x="1296" w:y="5994"/>
        <w:tabs>
          <w:tab w:leader="none" w:pos="978" w:val="left"/>
        </w:tabs>
        <w:widowControl w:val="0"/>
        <w:keepNext w:val="0"/>
        <w:keepLines w:val="0"/>
        <w:shd w:val="clear" w:color="auto" w:fill="auto"/>
        <w:bidi w:val="0"/>
        <w:spacing w:before="0" w:after="0" w:line="312" w:lineRule="exact"/>
        <w:ind w:left="0" w:right="480" w:firstLine="700"/>
      </w:pPr>
      <w:r>
        <w:rPr>
          <w:lang w:val="pl-PL" w:eastAsia="pl-PL" w:bidi="pl-PL"/>
          <w:sz w:val="24"/>
          <w:szCs w:val="24"/>
          <w:w w:val="100"/>
          <w:spacing w:val="0"/>
          <w:color w:val="000000"/>
          <w:position w:val="0"/>
        </w:rPr>
        <w:t>wynotowaniu nowych znaczeń wyrazów znajdujących się w słow</w:t>
        <w:t>nikach dotychczasowych z podaniem definicji;</w:t>
      </w:r>
    </w:p>
    <w:p>
      <w:pPr>
        <w:pStyle w:val="Style14"/>
        <w:numPr>
          <w:ilvl w:val="0"/>
          <w:numId w:val="9"/>
        </w:numPr>
        <w:framePr w:w="9330" w:h="7362" w:hRule="exact" w:wrap="none" w:vAnchor="page" w:hAnchor="page" w:x="1296" w:y="5994"/>
        <w:tabs>
          <w:tab w:leader="none" w:pos="980" w:val="left"/>
        </w:tabs>
        <w:widowControl w:val="0"/>
        <w:keepNext w:val="0"/>
        <w:keepLines w:val="0"/>
        <w:shd w:val="clear" w:color="auto" w:fill="auto"/>
        <w:bidi w:val="0"/>
        <w:spacing w:before="0" w:after="0" w:line="312" w:lineRule="exact"/>
        <w:ind w:left="0" w:right="480" w:firstLine="700"/>
      </w:pPr>
      <w:r>
        <w:rPr>
          <w:lang w:val="pl-PL" w:eastAsia="pl-PL" w:bidi="pl-PL"/>
          <w:sz w:val="24"/>
          <w:szCs w:val="24"/>
          <w:w w:val="100"/>
          <w:spacing w:val="0"/>
          <w:color w:val="000000"/>
          <w:position w:val="0"/>
        </w:rPr>
        <w:t>przepisaniu paru przykładów z celniejszych pisarzy (z podaniem tylko nazwiska autora) jako dokumentacji użyć wyrazów.</w:t>
      </w:r>
    </w:p>
    <w:p>
      <w:pPr>
        <w:pStyle w:val="Style27"/>
        <w:numPr>
          <w:ilvl w:val="0"/>
          <w:numId w:val="11"/>
        </w:numPr>
        <w:framePr w:w="8832" w:h="288" w:hRule="exact" w:wrap="none" w:vAnchor="page" w:hAnchor="page" w:x="1368" w:y="13631"/>
        <w:tabs>
          <w:tab w:leader="none" w:pos="952" w:val="left"/>
        </w:tabs>
        <w:widowControl w:val="0"/>
        <w:keepNext w:val="0"/>
        <w:keepLines w:val="0"/>
        <w:shd w:val="clear" w:color="auto" w:fill="auto"/>
        <w:bidi w:val="0"/>
        <w:spacing w:before="0" w:after="0" w:line="264" w:lineRule="exact"/>
        <w:ind w:left="700" w:right="0" w:firstLine="0"/>
      </w:pPr>
      <w:r>
        <w:rPr>
          <w:lang w:val="cs-CZ" w:eastAsia="cs-CZ" w:bidi="cs-CZ"/>
          <w:w w:val="100"/>
          <w:spacing w:val="0"/>
          <w:color w:val="000000"/>
          <w:position w:val="0"/>
        </w:rPr>
        <w:t xml:space="preserve">Op. </w:t>
      </w:r>
      <w:r>
        <w:rPr>
          <w:lang w:val="pl-PL" w:eastAsia="pl-PL" w:bidi="pl-PL"/>
          <w:w w:val="100"/>
          <w:spacing w:val="0"/>
          <w:color w:val="000000"/>
          <w:position w:val="0"/>
        </w:rPr>
        <w:t>cit. (list z 23.V.1889 r.).</w:t>
      </w:r>
    </w:p>
    <w:p>
      <w:pPr>
        <w:pStyle w:val="Style27"/>
        <w:framePr w:w="8832" w:h="264" w:hRule="exact" w:wrap="none" w:vAnchor="page" w:hAnchor="page" w:x="1368" w:y="13919"/>
        <w:widowControl w:val="0"/>
        <w:keepNext w:val="0"/>
        <w:keepLines w:val="0"/>
        <w:shd w:val="clear" w:color="auto" w:fill="auto"/>
        <w:bidi w:val="0"/>
        <w:jc w:val="left"/>
        <w:spacing w:before="0" w:after="0" w:line="264" w:lineRule="exact"/>
        <w:ind w:left="68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 xml:space="preserve"> S. Krzemiński, op. cit.</w:t>
      </w:r>
    </w:p>
    <w:p>
      <w:pPr>
        <w:pStyle w:val="Style27"/>
        <w:framePr w:w="8832" w:h="828" w:hRule="exact" w:wrap="none" w:vAnchor="page" w:hAnchor="page" w:x="1368" w:y="14183"/>
        <w:widowControl w:val="0"/>
        <w:keepNext w:val="0"/>
        <w:keepLines w:val="0"/>
        <w:shd w:val="clear" w:color="auto" w:fill="auto"/>
        <w:bidi w:val="0"/>
        <w:jc w:val="left"/>
        <w:spacing w:before="0" w:after="0" w:line="264" w:lineRule="exact"/>
        <w:ind w:left="0" w:right="460" w:firstLine="700"/>
      </w:pPr>
      <w:r>
        <w:rPr>
          <w:lang w:val="pl-PL" w:eastAsia="pl-PL" w:bidi="pl-PL"/>
          <w:vertAlign w:val="superscript"/>
          <w:w w:val="100"/>
          <w:spacing w:val="0"/>
          <w:color w:val="000000"/>
          <w:position w:val="0"/>
        </w:rPr>
        <w:t>36</w:t>
      </w:r>
      <w:r>
        <w:rPr>
          <w:lang w:val="pl-PL" w:eastAsia="pl-PL" w:bidi="pl-PL"/>
          <w:w w:val="100"/>
          <w:spacing w:val="0"/>
          <w:color w:val="000000"/>
          <w:position w:val="0"/>
        </w:rPr>
        <w:t xml:space="preserve"> Przedstawienie materiałów do genezy Słownika warszawskiego nastąpi w oddzielnym artykule.</w:t>
      </w:r>
    </w:p>
    <w:p>
      <w:pPr>
        <w:pStyle w:val="Style27"/>
        <w:framePr w:w="8832" w:h="828" w:hRule="exact" w:wrap="none" w:vAnchor="page" w:hAnchor="page" w:x="1368" w:y="14183"/>
        <w:widowControl w:val="0"/>
        <w:keepNext w:val="0"/>
        <w:keepLines w:val="0"/>
        <w:shd w:val="clear" w:color="auto" w:fill="auto"/>
        <w:bidi w:val="0"/>
        <w:jc w:val="left"/>
        <w:spacing w:before="0" w:after="0" w:line="264" w:lineRule="exact"/>
        <w:ind w:left="0" w:right="0" w:firstLine="700"/>
      </w:pPr>
      <w:r>
        <w:rPr>
          <w:lang w:val="pl-PL" w:eastAsia="pl-PL" w:bidi="pl-PL"/>
          <w:w w:val="100"/>
          <w:spacing w:val="0"/>
          <w:color w:val="000000"/>
          <w:position w:val="0"/>
        </w:rPr>
        <w:t xml:space="preserve">"" Korespondencja... </w:t>
      </w:r>
      <w:r>
        <w:rPr>
          <w:lang w:val="en-US" w:eastAsia="en-US" w:bidi="en-US"/>
          <w:w w:val="100"/>
          <w:spacing w:val="0"/>
          <w:color w:val="000000"/>
          <w:position w:val="0"/>
        </w:rPr>
        <w:t xml:space="preserve">op. </w:t>
      </w:r>
      <w:r>
        <w:rPr>
          <w:lang w:val="pl-PL" w:eastAsia="pl-PL" w:bidi="pl-PL"/>
          <w:w w:val="100"/>
          <w:spacing w:val="0"/>
          <w:color w:val="000000"/>
          <w:position w:val="0"/>
        </w:rPr>
        <w:t>cit. (list z 29. VII.1889 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04" w:y="116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10</w:t>
      </w:r>
    </w:p>
    <w:p>
      <w:pPr>
        <w:pStyle w:val="Style22"/>
        <w:framePr w:wrap="none" w:vAnchor="page" w:hAnchor="page" w:x="4746"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564" w:y="111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4"/>
        <w:framePr w:w="9330" w:h="12484" w:hRule="exact" w:wrap="none" w:vAnchor="page" w:hAnchor="page" w:x="1296" w:y="1712"/>
        <w:widowControl w:val="0"/>
        <w:keepNext w:val="0"/>
        <w:keepLines w:val="0"/>
        <w:shd w:val="clear" w:color="auto" w:fill="auto"/>
        <w:bidi w:val="0"/>
        <w:spacing w:before="0" w:after="0" w:line="312" w:lineRule="exact"/>
        <w:ind w:left="480" w:right="0" w:firstLine="640"/>
      </w:pPr>
      <w:r>
        <w:rPr>
          <w:lang w:val="pl-PL" w:eastAsia="pl-PL" w:bidi="pl-PL"/>
          <w:sz w:val="24"/>
          <w:szCs w:val="24"/>
          <w:w w:val="100"/>
          <w:spacing w:val="0"/>
          <w:color w:val="000000"/>
          <w:position w:val="0"/>
        </w:rPr>
        <w:t>Nic też dziwnego, że wykorzystywanie materiałów słownikowych trwało bardzo długo, bo przez rok 1890, 1891 i prawie połowę 1892. Blizińskiego ciągle niepokoił los słownika, i to do tego stopnia, że Karło</w:t>
        <w:t>wicz, przesyłając partiami „zużyte“ (sam tak pisał) kartki słownikowe, w jednym z listów uspokaja słownikarza, że o plagiat nie powinien mieć żadnych obaw. (Zestawienia pozycji słownikowych Blizińskiego i SKK mówią zgoła co innego).</w:t>
      </w:r>
    </w:p>
    <w:p>
      <w:pPr>
        <w:pStyle w:val="Style14"/>
        <w:framePr w:w="9330" w:h="12484" w:hRule="exact" w:wrap="none" w:vAnchor="page" w:hAnchor="page" w:x="1296" w:y="1712"/>
        <w:widowControl w:val="0"/>
        <w:keepNext w:val="0"/>
        <w:keepLines w:val="0"/>
        <w:shd w:val="clear" w:color="auto" w:fill="auto"/>
        <w:bidi w:val="0"/>
        <w:spacing w:before="0" w:after="0" w:line="312" w:lineRule="exact"/>
        <w:ind w:left="480" w:right="0" w:firstLine="640"/>
      </w:pPr>
      <w:r>
        <w:rPr>
          <w:lang w:val="pl-PL" w:eastAsia="pl-PL" w:bidi="pl-PL"/>
          <w:sz w:val="24"/>
          <w:szCs w:val="24"/>
          <w:w w:val="100"/>
          <w:spacing w:val="0"/>
          <w:color w:val="000000"/>
          <w:position w:val="0"/>
        </w:rPr>
        <w:t>Zapewne tuż przed śmiercią Bliziński nakreślił dalsze losy swego rękopiśmiennego dzieła, na którym, jeszcze za życia, spodziewał się „wje</w:t>
        <w:t>chać w podwoje nieśmiertelności**. Rękopis słownika Blizińskiego znaj</w:t>
        <w:t>dujący się w Bibl. Jagiel, zawiera kartę informującą nas dostatecznie</w:t>
      </w:r>
    </w:p>
    <w:p>
      <w:pPr>
        <w:pStyle w:val="Style14"/>
        <w:framePr w:w="9330" w:h="12484" w:hRule="exact" w:wrap="none" w:vAnchor="page" w:hAnchor="page" w:x="1296" w:y="1712"/>
        <w:tabs>
          <w:tab w:leader="none" w:pos="734" w:val="left"/>
        </w:tabs>
        <w:widowControl w:val="0"/>
        <w:keepNext w:val="0"/>
        <w:keepLines w:val="0"/>
        <w:shd w:val="clear" w:color="auto" w:fill="auto"/>
        <w:bidi w:val="0"/>
        <w:spacing w:before="0" w:after="0" w:line="312" w:lineRule="exact"/>
        <w:ind w:left="480" w:right="0" w:firstLine="0"/>
      </w:pPr>
      <w:r>
        <w:rPr>
          <w:lang w:val="pl-PL" w:eastAsia="pl-PL" w:bidi="pl-PL"/>
          <w:sz w:val="24"/>
          <w:szCs w:val="24"/>
          <w:w w:val="100"/>
          <w:spacing w:val="0"/>
          <w:color w:val="000000"/>
          <w:position w:val="0"/>
        </w:rPr>
        <w:t>o</w:t>
        <w:tab/>
        <w:t xml:space="preserve">losach słownika. Na karcie tej na czerwonej części naszego sztandaru jest godło słownikarza: </w:t>
      </w:r>
      <w:r>
        <w:rPr>
          <w:rStyle w:val="CharStyle26"/>
        </w:rPr>
        <w:t>Non omnis moriar.</w:t>
      </w:r>
      <w:r>
        <w:rPr>
          <w:lang w:val="pl-PL" w:eastAsia="pl-PL" w:bidi="pl-PL"/>
          <w:sz w:val="24"/>
          <w:szCs w:val="24"/>
          <w:w w:val="100"/>
          <w:spacing w:val="0"/>
          <w:color w:val="000000"/>
          <w:position w:val="0"/>
        </w:rPr>
        <w:t xml:space="preserve"> Słownik przeznaczony był na konkurs im. Lindego w 1898 r. Akademia otrzymała rękopis 24.XII. 1897 r. (stempel i notatki na karcie z godłem). Kiedy odbyło się posiedze</w:t>
        <w:t xml:space="preserve">nie jury konkursu, nie wiadomo. Dopiero w t. </w:t>
      </w:r>
      <w:r>
        <w:rPr>
          <w:lang w:val="en-US" w:eastAsia="en-US" w:bidi="en-US"/>
          <w:sz w:val="24"/>
          <w:szCs w:val="24"/>
          <w:w w:val="100"/>
          <w:spacing w:val="0"/>
          <w:color w:val="000000"/>
          <w:position w:val="0"/>
        </w:rPr>
        <w:t xml:space="preserve">I </w:t>
      </w:r>
      <w:r>
        <w:rPr>
          <w:lang w:val="pl-PL" w:eastAsia="pl-PL" w:bidi="pl-PL"/>
          <w:sz w:val="24"/>
          <w:szCs w:val="24"/>
          <w:w w:val="100"/>
          <w:spacing w:val="0"/>
          <w:color w:val="000000"/>
          <w:position w:val="0"/>
        </w:rPr>
        <w:t xml:space="preserve">zesz. I (r. 1901) MPKJ jest ,,Pierwsze sprawozdanie z prac nadesłanych na konkurs im. Lindego** Wł. Nehringa. Autor recenzuje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 „Słownika języka polskiego** KKN</w:t>
      </w:r>
    </w:p>
    <w:p>
      <w:pPr>
        <w:pStyle w:val="Style14"/>
        <w:framePr w:w="9330" w:h="12484" w:hRule="exact" w:wrap="none" w:vAnchor="page" w:hAnchor="page" w:x="1296" w:y="1712"/>
        <w:tabs>
          <w:tab w:leader="none" w:pos="734" w:val="left"/>
        </w:tabs>
        <w:widowControl w:val="0"/>
        <w:keepNext w:val="0"/>
        <w:keepLines w:val="0"/>
        <w:shd w:val="clear" w:color="auto" w:fill="auto"/>
        <w:bidi w:val="0"/>
        <w:spacing w:before="0" w:after="0" w:line="312" w:lineRule="exact"/>
        <w:ind w:left="480" w:right="0" w:firstLine="0"/>
      </w:pPr>
      <w:r>
        <w:rPr>
          <w:lang w:val="pl-PL" w:eastAsia="pl-PL" w:bidi="pl-PL"/>
          <w:sz w:val="24"/>
          <w:szCs w:val="24"/>
          <w:w w:val="100"/>
          <w:spacing w:val="0"/>
          <w:color w:val="000000"/>
          <w:position w:val="0"/>
        </w:rPr>
        <w:t>i</w:t>
        <w:tab/>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 „Słownika gwar polskich** J. Karłowicza.</w:t>
      </w:r>
    </w:p>
    <w:p>
      <w:pPr>
        <w:pStyle w:val="Style14"/>
        <w:framePr w:w="9330" w:h="12484" w:hRule="exact" w:wrap="none" w:vAnchor="page" w:hAnchor="page" w:x="1296" w:y="1712"/>
        <w:widowControl w:val="0"/>
        <w:keepNext w:val="0"/>
        <w:keepLines w:val="0"/>
        <w:shd w:val="clear" w:color="auto" w:fill="auto"/>
        <w:bidi w:val="0"/>
        <w:spacing w:before="0" w:after="163" w:line="312" w:lineRule="exact"/>
        <w:ind w:left="480" w:right="0" w:firstLine="640"/>
      </w:pPr>
      <w:r>
        <w:rPr>
          <w:lang w:val="pl-PL" w:eastAsia="pl-PL" w:bidi="pl-PL"/>
          <w:sz w:val="24"/>
          <w:szCs w:val="24"/>
          <w:w w:val="100"/>
          <w:spacing w:val="0"/>
          <w:color w:val="000000"/>
          <w:position w:val="0"/>
        </w:rPr>
        <w:t>Wątpliwe jest, czy w ogóle oddano do recenzji słownik zmarłego już słownikarza. Dopiero przejrzenie protokółów z posiedzeń komisji kon</w:t>
        <w:t>kursowych im. Lindego, znajdujących się niewątpliwie w Bibliotece daw</w:t>
        <w:t>nej PAU może wyjaśnić całą sprawę. Dziwi bardzo fakt, że Nehring ma</w:t>
        <w:t>jący kiedyś u siebie fragment pracy Blizińskiego (jako współpracownik Słownika warszawskiego) zalecając w lutym 1901 r. przyznanie nagrody im. Lindego słownikowi KKN mógł napisać:</w:t>
      </w:r>
    </w:p>
    <w:p>
      <w:pPr>
        <w:pStyle w:val="Style16"/>
        <w:framePr w:w="9330" w:h="12484" w:hRule="exact" w:wrap="none" w:vAnchor="page" w:hAnchor="page" w:x="1296" w:y="1712"/>
        <w:widowControl w:val="0"/>
        <w:keepNext w:val="0"/>
        <w:keepLines w:val="0"/>
        <w:shd w:val="clear" w:color="auto" w:fill="auto"/>
        <w:bidi w:val="0"/>
        <w:jc w:val="both"/>
        <w:spacing w:before="0" w:after="197" w:line="258" w:lineRule="exact"/>
        <w:ind w:left="1120" w:right="0" w:firstLine="620"/>
      </w:pPr>
      <w:r>
        <w:rPr>
          <w:lang w:val="pl-PL" w:eastAsia="pl-PL" w:bidi="pl-PL"/>
          <w:w w:val="100"/>
          <w:spacing w:val="0"/>
          <w:color w:val="000000"/>
          <w:position w:val="0"/>
        </w:rPr>
        <w:t>„Przedsięwzięcie to, przed kilku laty rozpoczęte, jest niewątpliwie trud</w:t>
        <w:t>ne, już dlatego, że nie ma monografii i systematycznych prac przygotowaw</w:t>
        <w:t>czych, autorowie więc sami z gruntu wszystko tworzą (...) do systematycznego zaś zarejestrowania zasobów z nowszych czasów nie ma w ogóle prac przygo</w:t>
        <w:t xml:space="preserve">towawczych/* </w:t>
      </w:r>
      <w:r>
        <w:rPr>
          <w:lang w:val="pl-PL" w:eastAsia="pl-PL" w:bidi="pl-PL"/>
          <w:vertAlign w:val="superscript"/>
          <w:w w:val="100"/>
          <w:spacing w:val="0"/>
          <w:color w:val="000000"/>
          <w:position w:val="0"/>
        </w:rPr>
        <w:t>37</w:t>
      </w:r>
      <w:r>
        <w:rPr>
          <w:lang w:val="pl-PL" w:eastAsia="pl-PL" w:bidi="pl-PL"/>
          <w:w w:val="100"/>
          <w:spacing w:val="0"/>
          <w:color w:val="000000"/>
          <w:position w:val="0"/>
        </w:rPr>
        <w:t>.</w:t>
      </w:r>
    </w:p>
    <w:p>
      <w:pPr>
        <w:pStyle w:val="Style14"/>
        <w:framePr w:w="9330" w:h="12484" w:hRule="exact" w:wrap="none" w:vAnchor="page" w:hAnchor="page" w:x="1296" w:y="1712"/>
        <w:widowControl w:val="0"/>
        <w:keepNext w:val="0"/>
        <w:keepLines w:val="0"/>
        <w:shd w:val="clear" w:color="auto" w:fill="auto"/>
        <w:bidi w:val="0"/>
        <w:spacing w:before="0" w:after="0" w:line="312" w:lineRule="exact"/>
        <w:ind w:left="480" w:right="0" w:firstLine="640"/>
      </w:pPr>
      <w:r>
        <w:rPr>
          <w:lang w:val="pl-PL" w:eastAsia="pl-PL" w:bidi="pl-PL"/>
          <w:sz w:val="24"/>
          <w:szCs w:val="24"/>
          <w:w w:val="100"/>
          <w:spacing w:val="0"/>
          <w:color w:val="000000"/>
          <w:position w:val="0"/>
        </w:rPr>
        <w:t>Dla ścisłości należy dodać „drukowanych**. Ze słownika Blizińskiego korzystano, ale że to był rękopis, nie wspominano wcale o tej poważnej pracy przygotowawczej rejestrującej wyrazy utrwalające się w języku polskim w wieku XIX (do 1889 r.), pracy, z której korzystano redagując Słownik warszawski. Po tych uwagach czas już przejść do analizy sa</w:t>
        <w:t>mego słownika.</w:t>
      </w:r>
    </w:p>
    <w:p>
      <w:pPr>
        <w:pStyle w:val="Style14"/>
        <w:framePr w:w="9330" w:h="12484" w:hRule="exact" w:wrap="none" w:vAnchor="page" w:hAnchor="page" w:x="1296" w:y="1712"/>
        <w:widowControl w:val="0"/>
        <w:keepNext w:val="0"/>
        <w:keepLines w:val="0"/>
        <w:shd w:val="clear" w:color="auto" w:fill="auto"/>
        <w:bidi w:val="0"/>
        <w:jc w:val="left"/>
        <w:spacing w:before="0" w:after="66" w:line="240" w:lineRule="exact"/>
        <w:ind w:left="7060" w:right="0" w:firstLine="0"/>
      </w:pPr>
      <w:r>
        <w:rPr>
          <w:lang w:val="pl-PL" w:eastAsia="pl-PL" w:bidi="pl-PL"/>
          <w:sz w:val="24"/>
          <w:szCs w:val="24"/>
          <w:w w:val="100"/>
          <w:spacing w:val="0"/>
          <w:color w:val="000000"/>
          <w:position w:val="0"/>
        </w:rPr>
        <w:t>(d. n.)</w:t>
      </w:r>
    </w:p>
    <w:p>
      <w:pPr>
        <w:pStyle w:val="Style30"/>
        <w:framePr w:w="9330" w:h="12484" w:hRule="exact" w:wrap="none" w:vAnchor="page" w:hAnchor="page" w:x="1296" w:y="1712"/>
        <w:widowControl w:val="0"/>
        <w:keepNext w:val="0"/>
        <w:keepLines w:val="0"/>
        <w:shd w:val="clear" w:color="auto" w:fill="auto"/>
        <w:bidi w:val="0"/>
        <w:jc w:val="left"/>
        <w:spacing w:before="0" w:after="0" w:line="240" w:lineRule="exact"/>
        <w:ind w:left="6320" w:right="0" w:firstLine="0"/>
      </w:pPr>
      <w:r>
        <w:rPr>
          <w:lang w:val="pl-PL" w:eastAsia="pl-PL" w:bidi="pl-PL"/>
          <w:sz w:val="24"/>
          <w:szCs w:val="24"/>
          <w:w w:val="100"/>
          <w:spacing w:val="0"/>
          <w:color w:val="000000"/>
          <w:position w:val="0"/>
        </w:rPr>
        <w:t>Czesław Pankowski</w:t>
      </w:r>
    </w:p>
    <w:p>
      <w:pPr>
        <w:pStyle w:val="Style27"/>
        <w:framePr w:w="8826" w:h="606" w:hRule="exact" w:wrap="none" w:vAnchor="page" w:hAnchor="page" w:x="1800" w:y="14412"/>
        <w:widowControl w:val="0"/>
        <w:keepNext w:val="0"/>
        <w:keepLines w:val="0"/>
        <w:shd w:val="clear" w:color="auto" w:fill="auto"/>
        <w:bidi w:val="0"/>
        <w:jc w:val="left"/>
        <w:spacing w:before="0" w:after="0"/>
        <w:ind w:left="540" w:right="0" w:firstLine="620"/>
      </w:pPr>
      <w:r>
        <w:rPr>
          <w:lang w:val="pl-PL" w:eastAsia="pl-PL" w:bidi="pl-PL"/>
          <w:vertAlign w:val="superscript"/>
          <w:w w:val="100"/>
          <w:spacing w:val="0"/>
          <w:color w:val="000000"/>
          <w:position w:val="0"/>
        </w:rPr>
        <w:t>37</w:t>
      </w:r>
      <w:r>
        <w:rPr>
          <w:lang w:val="pl-PL" w:eastAsia="pl-PL" w:bidi="pl-PL"/>
          <w:w w:val="100"/>
          <w:spacing w:val="0"/>
          <w:color w:val="000000"/>
          <w:position w:val="0"/>
        </w:rPr>
        <w:t xml:space="preserve"> „Pierwsze sprawozdanie z prac nadesłanych na konkurs im. Lindego** MPKJ, Kraków, 1904,</w:t>
      </w:r>
      <w:r>
        <w:rPr>
          <w:lang w:val="fr-FR" w:eastAsia="fr-FR" w:bidi="fr-FR"/>
          <w:w w:val="100"/>
          <w:spacing w:val="0"/>
          <w:color w:val="000000"/>
          <w:position w:val="0"/>
        </w:rPr>
        <w:t xml:space="preserve">t. </w:t>
      </w:r>
      <w:r>
        <w:rPr>
          <w:lang w:val="pl-PL" w:eastAsia="pl-PL" w:bidi="pl-PL"/>
          <w:w w:val="100"/>
          <w:spacing w:val="0"/>
          <w:color w:val="000000"/>
          <w:position w:val="0"/>
        </w:rPr>
        <w:t>I, s. 155.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55"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785" w:y="110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353" w:y="108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11</w:t>
      </w:r>
    </w:p>
    <w:p>
      <w:pPr>
        <w:pStyle w:val="Style14"/>
        <w:framePr w:w="9300" w:h="8870" w:hRule="exact" w:wrap="none" w:vAnchor="page" w:hAnchor="page" w:x="1311" w:y="1746"/>
        <w:widowControl w:val="0"/>
        <w:keepNext w:val="0"/>
        <w:keepLines w:val="0"/>
        <w:shd w:val="clear" w:color="auto" w:fill="auto"/>
        <w:bidi w:val="0"/>
        <w:jc w:val="right"/>
        <w:spacing w:before="0" w:after="196" w:line="240" w:lineRule="exact"/>
        <w:ind w:left="0" w:right="0" w:firstLine="0"/>
      </w:pPr>
      <w:r>
        <w:rPr>
          <w:lang w:val="pl-PL" w:eastAsia="pl-PL" w:bidi="pl-PL"/>
          <w:sz w:val="24"/>
          <w:szCs w:val="24"/>
          <w:w w:val="100"/>
          <w:spacing w:val="0"/>
          <w:color w:val="000000"/>
          <w:position w:val="0"/>
        </w:rPr>
        <w:t>OKREŚLENIE „NALEŻĄCY DO“ W DEFINICJACH SŁOWNIKOWYCH</w:t>
      </w:r>
    </w:p>
    <w:p>
      <w:pPr>
        <w:pStyle w:val="Style14"/>
        <w:framePr w:w="9300" w:h="8870" w:hRule="exact" w:wrap="none" w:vAnchor="page" w:hAnchor="page" w:x="1311" w:y="1746"/>
        <w:widowControl w:val="0"/>
        <w:keepNext w:val="0"/>
        <w:keepLines w:val="0"/>
        <w:shd w:val="clear" w:color="auto" w:fill="auto"/>
        <w:bidi w:val="0"/>
        <w:spacing w:before="0" w:after="0" w:line="318" w:lineRule="exact"/>
        <w:ind w:left="460" w:right="0" w:firstLine="660"/>
      </w:pPr>
      <w:r>
        <w:rPr>
          <w:lang w:val="pl-PL" w:eastAsia="pl-PL" w:bidi="pl-PL"/>
          <w:sz w:val="24"/>
          <w:szCs w:val="24"/>
          <w:w w:val="100"/>
          <w:spacing w:val="0"/>
          <w:color w:val="000000"/>
          <w:position w:val="0"/>
        </w:rPr>
        <w:t>Przymiotniki tworzące kategorię oznaczającą »przynależność« a za</w:t>
        <w:t>mieszczone w słownikach pod ogólną formułą: »należący do« przy szcze</w:t>
        <w:t>gółowej analizie semantycznej dadzą się ująć w kategorie węższe:</w:t>
      </w:r>
    </w:p>
    <w:p>
      <w:pPr>
        <w:pStyle w:val="Style14"/>
        <w:numPr>
          <w:ilvl w:val="0"/>
          <w:numId w:val="13"/>
        </w:numPr>
        <w:framePr w:w="9300" w:h="8870" w:hRule="exact" w:wrap="none" w:vAnchor="page" w:hAnchor="page" w:x="1311" w:y="1746"/>
        <w:tabs>
          <w:tab w:leader="none" w:pos="1486" w:val="left"/>
        </w:tabs>
        <w:widowControl w:val="0"/>
        <w:keepNext w:val="0"/>
        <w:keepLines w:val="0"/>
        <w:shd w:val="clear" w:color="auto" w:fill="auto"/>
        <w:bidi w:val="0"/>
        <w:spacing w:before="0" w:after="0" w:line="318" w:lineRule="exact"/>
        <w:ind w:left="1520" w:right="0" w:hanging="400"/>
      </w:pPr>
      <w:r>
        <w:rPr>
          <w:lang w:val="pl-PL" w:eastAsia="pl-PL" w:bidi="pl-PL"/>
          <w:sz w:val="24"/>
          <w:szCs w:val="24"/>
          <w:w w:val="100"/>
          <w:spacing w:val="0"/>
          <w:color w:val="000000"/>
          <w:position w:val="0"/>
        </w:rPr>
        <w:t>przynależności jednostkowej: »przynależny do określonej jed</w:t>
        <w:t xml:space="preserve">nostki (czy określonych jednostek)« — są to przymiotniki, które określamy jako </w:t>
      </w:r>
      <w:r>
        <w:rPr>
          <w:rStyle w:val="CharStyle35"/>
        </w:rPr>
        <w:t>dzierżawcze.</w:t>
      </w:r>
      <w:r>
        <w:rPr>
          <w:rStyle w:val="CharStyle35"/>
          <w:vertAlign w:val="superscript"/>
        </w:rPr>
        <w:t>1</w:t>
      </w:r>
    </w:p>
    <w:p>
      <w:pPr>
        <w:pStyle w:val="Style14"/>
        <w:numPr>
          <w:ilvl w:val="0"/>
          <w:numId w:val="13"/>
        </w:numPr>
        <w:framePr w:w="9300" w:h="8870" w:hRule="exact" w:wrap="none" w:vAnchor="page" w:hAnchor="page" w:x="1311" w:y="1746"/>
        <w:tabs>
          <w:tab w:leader="none" w:pos="1486" w:val="left"/>
        </w:tabs>
        <w:widowControl w:val="0"/>
        <w:keepNext w:val="0"/>
        <w:keepLines w:val="0"/>
        <w:shd w:val="clear" w:color="auto" w:fill="auto"/>
        <w:bidi w:val="0"/>
        <w:spacing w:before="0" w:after="0" w:line="318" w:lineRule="exact"/>
        <w:ind w:left="1520" w:right="0" w:hanging="400"/>
      </w:pPr>
      <w:r>
        <w:rPr>
          <w:lang w:val="pl-PL" w:eastAsia="pl-PL" w:bidi="pl-PL"/>
          <w:sz w:val="24"/>
          <w:szCs w:val="24"/>
          <w:w w:val="100"/>
          <w:spacing w:val="0"/>
          <w:color w:val="000000"/>
          <w:position w:val="0"/>
        </w:rPr>
        <w:t xml:space="preserve">przynależności gatunkowej: «przynależny do gatunku« — są to przymiotniki, które można by nazwać </w:t>
      </w:r>
      <w:r>
        <w:rPr>
          <w:rStyle w:val="CharStyle35"/>
        </w:rPr>
        <w:t>dzierżawczo-re</w:t>
        <w:t>lacyjne.</w:t>
      </w:r>
      <w:r>
        <w:rPr>
          <w:rStyle w:val="CharStyle35"/>
          <w:vertAlign w:val="superscript"/>
        </w:rPr>
        <w:t>1</w:t>
      </w:r>
    </w:p>
    <w:p>
      <w:pPr>
        <w:pStyle w:val="Style14"/>
        <w:numPr>
          <w:ilvl w:val="0"/>
          <w:numId w:val="13"/>
        </w:numPr>
        <w:framePr w:w="9300" w:h="8870" w:hRule="exact" w:wrap="none" w:vAnchor="page" w:hAnchor="page" w:x="1311" w:y="1746"/>
        <w:tabs>
          <w:tab w:leader="none" w:pos="1486" w:val="left"/>
        </w:tabs>
        <w:widowControl w:val="0"/>
        <w:keepNext w:val="0"/>
        <w:keepLines w:val="0"/>
        <w:shd w:val="clear" w:color="auto" w:fill="auto"/>
        <w:bidi w:val="0"/>
        <w:spacing w:before="0" w:after="0" w:line="318" w:lineRule="exact"/>
        <w:ind w:left="1520" w:right="0" w:hanging="400"/>
      </w:pPr>
      <w:r>
        <w:rPr>
          <w:lang w:val="pl-PL" w:eastAsia="pl-PL" w:bidi="pl-PL"/>
          <w:sz w:val="24"/>
          <w:szCs w:val="24"/>
          <w:w w:val="100"/>
          <w:spacing w:val="0"/>
          <w:color w:val="000000"/>
          <w:position w:val="0"/>
        </w:rPr>
        <w:t xml:space="preserve">przynależności zupełnie luźno rozumianej — są to przymiotniki, które można by nazwać: </w:t>
      </w:r>
      <w:r>
        <w:rPr>
          <w:rStyle w:val="CharStyle35"/>
        </w:rPr>
        <w:t>dzierżawczo-jakościowe.</w:t>
      </w:r>
      <w:r>
        <w:rPr>
          <w:rStyle w:val="CharStyle35"/>
          <w:vertAlign w:val="superscript"/>
        </w:rPr>
        <w:t>1</w:t>
      </w:r>
    </w:p>
    <w:p>
      <w:pPr>
        <w:pStyle w:val="Style14"/>
        <w:framePr w:w="9300" w:h="8870" w:hRule="exact" w:wrap="none" w:vAnchor="page" w:hAnchor="page" w:x="1311" w:y="1746"/>
        <w:widowControl w:val="0"/>
        <w:keepNext w:val="0"/>
        <w:keepLines w:val="0"/>
        <w:shd w:val="clear" w:color="auto" w:fill="auto"/>
        <w:bidi w:val="0"/>
        <w:spacing w:before="0" w:after="0" w:line="312" w:lineRule="exact"/>
        <w:ind w:left="460" w:right="0" w:firstLine="660"/>
      </w:pPr>
      <w:r>
        <w:rPr>
          <w:lang w:val="pl-PL" w:eastAsia="pl-PL" w:bidi="pl-PL"/>
          <w:sz w:val="24"/>
          <w:szCs w:val="24"/>
          <w:w w:val="100"/>
          <w:spacing w:val="0"/>
          <w:color w:val="000000"/>
          <w:position w:val="0"/>
        </w:rPr>
        <w:t>Jakie są najogólniejsze kryteria morfologiczne, składniowe oraz se</w:t>
        <w:t>mantyczne podziału na wyżej wymienione kategorie?</w:t>
      </w:r>
    </w:p>
    <w:p>
      <w:pPr>
        <w:pStyle w:val="Style14"/>
        <w:framePr w:w="9300" w:h="8870" w:hRule="exact" w:wrap="none" w:vAnchor="page" w:hAnchor="page" w:x="1311" w:y="1746"/>
        <w:widowControl w:val="0"/>
        <w:keepNext w:val="0"/>
        <w:keepLines w:val="0"/>
        <w:shd w:val="clear" w:color="auto" w:fill="auto"/>
        <w:bidi w:val="0"/>
        <w:spacing w:before="0" w:line="240" w:lineRule="exact"/>
        <w:ind w:left="460" w:right="0" w:firstLine="660"/>
      </w:pPr>
      <w:r>
        <w:rPr>
          <w:lang w:val="pl-PL" w:eastAsia="pl-PL" w:bidi="pl-PL"/>
          <w:sz w:val="24"/>
          <w:szCs w:val="24"/>
          <w:w w:val="100"/>
          <w:spacing w:val="0"/>
          <w:color w:val="000000"/>
          <w:position w:val="0"/>
        </w:rPr>
        <w:t xml:space="preserve">1. </w:t>
      </w:r>
      <w:r>
        <w:rPr>
          <w:rStyle w:val="CharStyle35"/>
        </w:rPr>
        <w:t>Przymiotniki dzierżawcze</w:t>
      </w:r>
      <w:r>
        <w:rPr>
          <w:lang w:val="pl-PL" w:eastAsia="pl-PL" w:bidi="pl-PL"/>
          <w:sz w:val="24"/>
          <w:szCs w:val="24"/>
          <w:w w:val="100"/>
          <w:spacing w:val="0"/>
          <w:color w:val="000000"/>
          <w:position w:val="0"/>
        </w:rPr>
        <w:t xml:space="preserve"> dadzą się podzielić na:</w:t>
      </w:r>
    </w:p>
    <w:p>
      <w:pPr>
        <w:pStyle w:val="Style14"/>
        <w:framePr w:w="9300" w:h="8870" w:hRule="exact" w:wrap="none" w:vAnchor="page" w:hAnchor="page" w:x="1311" w:y="1746"/>
        <w:widowControl w:val="0"/>
        <w:keepNext w:val="0"/>
        <w:keepLines w:val="0"/>
        <w:shd w:val="clear" w:color="auto" w:fill="auto"/>
        <w:bidi w:val="0"/>
        <w:spacing w:before="0" w:after="0" w:line="240" w:lineRule="exact"/>
        <w:ind w:left="460" w:right="0" w:firstLine="660"/>
      </w:pPr>
      <w:r>
        <w:rPr>
          <w:lang w:val="pl-PL" w:eastAsia="pl-PL" w:bidi="pl-PL"/>
          <w:sz w:val="24"/>
          <w:szCs w:val="24"/>
          <w:w w:val="100"/>
          <w:spacing w:val="0"/>
          <w:color w:val="000000"/>
          <w:position w:val="0"/>
        </w:rPr>
        <w:t>a) wąsko-dzierżawcze albo dzierżawcze właściwe.</w:t>
      </w:r>
    </w:p>
    <w:p>
      <w:pPr>
        <w:pStyle w:val="Style14"/>
        <w:framePr w:w="9300" w:h="8870" w:hRule="exact" w:wrap="none" w:vAnchor="page" w:hAnchor="page" w:x="1311" w:y="1746"/>
        <w:widowControl w:val="0"/>
        <w:keepNext w:val="0"/>
        <w:keepLines w:val="0"/>
        <w:shd w:val="clear" w:color="auto" w:fill="auto"/>
        <w:bidi w:val="0"/>
        <w:spacing w:before="0" w:after="0" w:line="318" w:lineRule="exact"/>
        <w:ind w:left="460" w:right="0" w:firstLine="660"/>
      </w:pPr>
      <w:r>
        <w:rPr>
          <w:lang w:val="pl-PL" w:eastAsia="pl-PL" w:bidi="pl-PL"/>
          <w:sz w:val="24"/>
          <w:szCs w:val="24"/>
          <w:w w:val="100"/>
          <w:spacing w:val="0"/>
          <w:color w:val="000000"/>
          <w:position w:val="0"/>
        </w:rPr>
        <w:t>Ogólne kryterium semantyczne można by tu sformułować w spo</w:t>
        <w:t>sób następujący:</w:t>
      </w:r>
    </w:p>
    <w:p>
      <w:pPr>
        <w:pStyle w:val="Style14"/>
        <w:framePr w:w="9300" w:h="8870" w:hRule="exact" w:wrap="none" w:vAnchor="page" w:hAnchor="page" w:x="1311" w:y="1746"/>
        <w:widowControl w:val="0"/>
        <w:keepNext w:val="0"/>
        <w:keepLines w:val="0"/>
        <w:shd w:val="clear" w:color="auto" w:fill="auto"/>
        <w:bidi w:val="0"/>
        <w:spacing w:before="0" w:after="0" w:line="312" w:lineRule="exact"/>
        <w:ind w:left="460" w:right="0" w:firstLine="660"/>
      </w:pPr>
      <w:r>
        <w:rPr>
          <w:lang w:val="pl-PL" w:eastAsia="pl-PL" w:bidi="pl-PL"/>
          <w:sz w:val="24"/>
          <w:szCs w:val="24"/>
          <w:w w:val="100"/>
          <w:spacing w:val="0"/>
          <w:color w:val="000000"/>
          <w:position w:val="0"/>
        </w:rPr>
        <w:t>«należący do jakiejś osoby«, inaczej: «posiadany przez jakąś osobę« — przy czym „posiadanie" obejmuje przedmioty konkretne.</w:t>
      </w:r>
    </w:p>
    <w:p>
      <w:pPr>
        <w:pStyle w:val="Style14"/>
        <w:framePr w:w="9300" w:h="8870" w:hRule="exact" w:wrap="none" w:vAnchor="page" w:hAnchor="page" w:x="1311" w:y="1746"/>
        <w:widowControl w:val="0"/>
        <w:keepNext w:val="0"/>
        <w:keepLines w:val="0"/>
        <w:shd w:val="clear" w:color="auto" w:fill="auto"/>
        <w:bidi w:val="0"/>
        <w:spacing w:before="0" w:after="0" w:line="312" w:lineRule="exact"/>
        <w:ind w:left="460" w:right="0" w:firstLine="660"/>
      </w:pPr>
      <w:r>
        <w:rPr>
          <w:lang w:val="pl-PL" w:eastAsia="pl-PL" w:bidi="pl-PL"/>
          <w:sz w:val="24"/>
          <w:szCs w:val="24"/>
          <w:w w:val="100"/>
          <w:spacing w:val="0"/>
          <w:color w:val="000000"/>
          <w:position w:val="0"/>
        </w:rPr>
        <w:t>Przymiotniki oznaczają właściciela w ścisłym znaczeniu tego słowa. Formacja przymiotnikowa prosta utworzona jest od rzeczownika ozna</w:t>
        <w:t>czającego osobę. Określany przez nią podmiot jest biernym podmiotem posiadania przez osobę wskazaną w podstawie słowotwórczej przymiot</w:t>
        <w:t xml:space="preserve">nika. Np. „Jako nie użył beatczynych pieniędzy (...) Leksz. nr 1952 </w:t>
      </w:r>
      <w:r>
        <w:rPr>
          <w:lang w:val="pl-PL" w:eastAsia="pl-PL" w:bidi="pl-PL"/>
          <w:vertAlign w:val="superscript"/>
          <w:sz w:val="24"/>
          <w:szCs w:val="24"/>
          <w:w w:val="100"/>
          <w:spacing w:val="0"/>
          <w:color w:val="000000"/>
          <w:position w:val="0"/>
        </w:rPr>
        <w:t>2 *</w:t>
      </w:r>
      <w:r>
        <w:rPr>
          <w:lang w:val="pl-PL" w:eastAsia="pl-PL" w:bidi="pl-PL"/>
          <w:sz w:val="24"/>
          <w:szCs w:val="24"/>
          <w:w w:val="100"/>
          <w:spacing w:val="0"/>
          <w:color w:val="000000"/>
          <w:position w:val="0"/>
        </w:rPr>
        <w:t xml:space="preserve"> = jako nie użył pieniędzy posiadanych przez Beatkę.</w:t>
      </w:r>
    </w:p>
    <w:p>
      <w:pPr>
        <w:pStyle w:val="Style27"/>
        <w:framePr w:w="8880" w:h="3612" w:hRule="exact" w:wrap="none" w:vAnchor="page" w:hAnchor="page" w:x="1731" w:y="10943"/>
        <w:tabs>
          <w:tab w:leader="none" w:pos="1256" w:val="left"/>
        </w:tabs>
        <w:widowControl w:val="0"/>
        <w:keepNext w:val="0"/>
        <w:keepLines w:val="0"/>
        <w:shd w:val="clear" w:color="auto" w:fill="auto"/>
        <w:bidi w:val="0"/>
        <w:spacing w:before="0" w:after="0" w:line="204" w:lineRule="exact"/>
        <w:ind w:left="480" w:right="0" w:firstLine="620"/>
      </w:pPr>
      <w:r>
        <w:rPr>
          <w:lang w:val="pl-PL" w:eastAsia="pl-PL" w:bidi="pl-PL"/>
          <w:vertAlign w:val="superscript"/>
          <w:w w:val="100"/>
          <w:spacing w:val="0"/>
          <w:color w:val="000000"/>
          <w:position w:val="0"/>
        </w:rPr>
        <w:t>1</w:t>
      </w:r>
      <w:r>
        <w:rPr>
          <w:lang w:val="pl-PL" w:eastAsia="pl-PL" w:bidi="pl-PL"/>
          <w:w w:val="100"/>
          <w:spacing w:val="0"/>
          <w:color w:val="000000"/>
          <w:position w:val="0"/>
        </w:rPr>
        <w:tab/>
        <w:t>Jaki sens ma używanie proponowanej terminologii?</w:t>
      </w:r>
    </w:p>
    <w:p>
      <w:pPr>
        <w:pStyle w:val="Style27"/>
        <w:framePr w:w="8880" w:h="3612" w:hRule="exact" w:wrap="none" w:vAnchor="page" w:hAnchor="page" w:x="1731" w:y="10943"/>
        <w:widowControl w:val="0"/>
        <w:keepNext w:val="0"/>
        <w:keepLines w:val="0"/>
        <w:shd w:val="clear" w:color="auto" w:fill="auto"/>
        <w:bidi w:val="0"/>
        <w:spacing w:before="0" w:after="0" w:line="204" w:lineRule="exact"/>
        <w:ind w:left="480" w:right="0" w:firstLine="620"/>
      </w:pPr>
      <w:r>
        <w:rPr>
          <w:lang w:val="pl-PL" w:eastAsia="pl-PL" w:bidi="pl-PL"/>
          <w:w w:val="100"/>
          <w:spacing w:val="0"/>
          <w:color w:val="000000"/>
          <w:position w:val="0"/>
        </w:rPr>
        <w:t>Termin: dzierżąwczy“ podobnie jak „relacyjny*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ma w tradycji gramatycznej znaczenie daleko szersze i bardziej oderwane niżby to wynikało ze słowotwórczo-semantycznej interpretacji samego terminu. Ten uogólniający się coraz bar</w:t>
        <w:t>dziej termin tylko w bardzo wąskim zakresie łączy swą treść realno-znaczeniową z funkcją gramatyczną i oznacza kategorię przymiotników niewątpliwie dzierżaw</w:t>
        <w:t>czych. Termin „dzierżawczy" dodany do terminu „relacyjny" czy „jakościowy" ozna</w:t>
        <w:t>cza już, ogólnie biorąc, „stosunek przynależności" nie wiążący się z realnym znacze</w:t>
        <w:t>niem stosunku „posiadania".</w:t>
      </w:r>
    </w:p>
    <w:p>
      <w:pPr>
        <w:pStyle w:val="Style27"/>
        <w:framePr w:w="8880" w:h="3612" w:hRule="exact" w:wrap="none" w:vAnchor="page" w:hAnchor="page" w:x="1731" w:y="10943"/>
        <w:widowControl w:val="0"/>
        <w:keepNext w:val="0"/>
        <w:keepLines w:val="0"/>
        <w:shd w:val="clear" w:color="auto" w:fill="auto"/>
        <w:bidi w:val="0"/>
        <w:spacing w:before="0" w:after="0" w:line="204" w:lineRule="exact"/>
        <w:ind w:left="480" w:right="0" w:firstLine="520"/>
      </w:pPr>
      <w:r>
        <w:rPr>
          <w:lang w:val="pl-PL" w:eastAsia="pl-PL" w:bidi="pl-PL"/>
          <w:w w:val="100"/>
          <w:spacing w:val="0"/>
          <w:color w:val="000000"/>
          <w:position w:val="0"/>
        </w:rPr>
        <w:t>Podział na przymiotniki: dzierżąwczo-relacyjne i dzierżąwczo-jakościowe po</w:t>
        <w:t>dyktowany jest różnicą stopnia powiązania znaczeniowego przymiotnika z jego pod</w:t>
        <w:t>stawą słowotwórczą. Za pomocą dzierżawczo-relacyjnych przymiotników oznaczać moż</w:t>
        <w:t xml:space="preserve">na bowiem przynależność do konkretnych przedmiotów (czynności lub okoliczności), np. „(...) więzi posłów, których nietykalność </w:t>
      </w:r>
      <w:r>
        <w:rPr>
          <w:rStyle w:val="CharStyle29"/>
        </w:rPr>
        <w:t>barbarzyńskie</w:t>
      </w:r>
      <w:r>
        <w:rPr>
          <w:lang w:val="pl-PL" w:eastAsia="pl-PL" w:bidi="pl-PL"/>
          <w:w w:val="100"/>
          <w:spacing w:val="0"/>
          <w:color w:val="000000"/>
          <w:position w:val="0"/>
        </w:rPr>
        <w:t xml:space="preserve"> nawet ludy szanują" Sienk. XIII, 276. Za pomocą przymiotników dzierżawczo-jakościowych przynależ</w:t>
        <w:t>ność do charakteru, właściwości konkretnego przedmiotu (czynności czy okoliczności) np. „barbarzyńskie wysiedlenie".</w:t>
      </w:r>
    </w:p>
    <w:p>
      <w:pPr>
        <w:pStyle w:val="Style27"/>
        <w:framePr w:w="8880" w:h="210" w:hRule="exact" w:wrap="none" w:vAnchor="page" w:hAnchor="page" w:x="1731" w:y="14610"/>
        <w:tabs>
          <w:tab w:leader="none" w:pos="1866" w:val="left"/>
        </w:tabs>
        <w:widowControl w:val="0"/>
        <w:keepNext w:val="0"/>
        <w:keepLines w:val="0"/>
        <w:shd w:val="clear" w:color="auto" w:fill="auto"/>
        <w:bidi w:val="0"/>
        <w:spacing w:before="0" w:after="0" w:line="210" w:lineRule="exact"/>
        <w:ind w:left="10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Przykład zaczerpnięty z materiałów do Słownika Staropolskiego — podany</w:t>
      </w:r>
    </w:p>
    <w:p>
      <w:pPr>
        <w:pStyle w:val="Style27"/>
        <w:framePr w:w="8880" w:h="240" w:hRule="exact" w:wrap="none" w:vAnchor="page" w:hAnchor="page" w:x="1731" w:y="14820"/>
        <w:tabs>
          <w:tab w:leader="none" w:pos="1266" w:val="left"/>
        </w:tabs>
        <w:widowControl w:val="0"/>
        <w:keepNext w:val="0"/>
        <w:keepLines w:val="0"/>
        <w:shd w:val="clear" w:color="auto" w:fill="auto"/>
        <w:bidi w:val="0"/>
        <w:spacing w:before="0" w:after="0" w:line="210" w:lineRule="exact"/>
        <w:ind w:left="480" w:right="0" w:firstLine="0"/>
      </w:pPr>
      <w:r>
        <w:rPr>
          <w:lang w:val="pl-PL" w:eastAsia="pl-PL" w:bidi="pl-PL"/>
          <w:w w:val="100"/>
          <w:spacing w:val="0"/>
          <w:color w:val="000000"/>
          <w:position w:val="0"/>
        </w:rPr>
        <w:t>jest we współczesnej pisowni.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94"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12</w:t>
      </w:r>
    </w:p>
    <w:p>
      <w:pPr>
        <w:pStyle w:val="Style22"/>
        <w:framePr w:wrap="none" w:vAnchor="page" w:hAnchor="page" w:x="4794"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540" w:y="111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4"/>
        <w:framePr w:w="9222" w:h="12037" w:hRule="exact" w:wrap="none" w:vAnchor="page" w:hAnchor="page" w:x="1350" w:y="1770"/>
        <w:widowControl w:val="0"/>
        <w:keepNext w:val="0"/>
        <w:keepLines w:val="0"/>
        <w:shd w:val="clear" w:color="auto" w:fill="auto"/>
        <w:bidi w:val="0"/>
        <w:spacing w:before="0" w:after="73" w:line="240" w:lineRule="exact"/>
        <w:ind w:left="480" w:right="0" w:firstLine="620"/>
      </w:pPr>
      <w:r>
        <w:rPr>
          <w:lang w:val="pl-PL" w:eastAsia="pl-PL" w:bidi="pl-PL"/>
          <w:sz w:val="24"/>
          <w:szCs w:val="24"/>
          <w:w w:val="100"/>
          <w:spacing w:val="0"/>
          <w:color w:val="000000"/>
          <w:position w:val="0"/>
        </w:rPr>
        <w:t>b) ogólno-dzierżawcze.</w:t>
      </w:r>
    </w:p>
    <w:p>
      <w:pPr>
        <w:pStyle w:val="Style14"/>
        <w:framePr w:w="9222" w:h="12037" w:hRule="exact" w:wrap="none" w:vAnchor="page" w:hAnchor="page" w:x="1350" w:y="1770"/>
        <w:widowControl w:val="0"/>
        <w:keepNext w:val="0"/>
        <w:keepLines w:val="0"/>
        <w:shd w:val="clear" w:color="auto" w:fill="auto"/>
        <w:bidi w:val="0"/>
        <w:spacing w:before="0" w:after="0" w:line="306" w:lineRule="exact"/>
        <w:ind w:left="480" w:right="0" w:firstLine="620"/>
      </w:pPr>
      <w:r>
        <w:rPr>
          <w:lang w:val="pl-PL" w:eastAsia="pl-PL" w:bidi="pl-PL"/>
          <w:sz w:val="24"/>
          <w:szCs w:val="24"/>
          <w:w w:val="100"/>
          <w:spacing w:val="0"/>
          <w:color w:val="000000"/>
          <w:position w:val="0"/>
        </w:rPr>
        <w:t>Przymiotniki te wyrażają „posiadanie" w szerszym znaczeniu tego słowa. Zaliczamy do nich przede wszystkim derywaty od nazw zwierząt, które nie mogą oznaczać dosłownie (w realnym znaczeniu tego słowa) właściciela, ponieważ tak pojętym właścicielem może być tylko człowiek.</w:t>
      </w:r>
    </w:p>
    <w:p>
      <w:pPr>
        <w:pStyle w:val="Style14"/>
        <w:framePr w:w="9222" w:h="12037" w:hRule="exact" w:wrap="none" w:vAnchor="page" w:hAnchor="page" w:x="1350" w:y="1770"/>
        <w:widowControl w:val="0"/>
        <w:keepNext w:val="0"/>
        <w:keepLines w:val="0"/>
        <w:shd w:val="clear" w:color="auto" w:fill="auto"/>
        <w:bidi w:val="0"/>
        <w:spacing w:before="0" w:after="0" w:line="312" w:lineRule="exact"/>
        <w:ind w:left="480" w:right="0" w:firstLine="620"/>
      </w:pPr>
      <w:r>
        <w:rPr>
          <w:lang w:val="pl-PL" w:eastAsia="pl-PL" w:bidi="pl-PL"/>
          <w:sz w:val="24"/>
          <w:szCs w:val="24"/>
          <w:w w:val="100"/>
          <w:spacing w:val="0"/>
          <w:color w:val="000000"/>
          <w:position w:val="0"/>
        </w:rPr>
        <w:t>O tym, że przymiotnik pochodny od nazwy zwierzęcia zaliczamy do przymiotników dzierżawczych</w:t>
      </w:r>
      <w:r>
        <w:rPr>
          <w:lang w:val="pl-PL" w:eastAsia="pl-PL" w:bidi="pl-PL"/>
          <w:vertAlign w:val="superscript"/>
          <w:sz w:val="24"/>
          <w:szCs w:val="24"/>
          <w:w w:val="100"/>
          <w:spacing w:val="0"/>
          <w:color w:val="000000"/>
          <w:position w:val="0"/>
        </w:rPr>
        <w:t>3</w:t>
      </w:r>
      <w:r>
        <w:rPr>
          <w:lang w:val="pl-PL" w:eastAsia="pl-PL" w:bidi="pl-PL"/>
          <w:sz w:val="24"/>
          <w:szCs w:val="24"/>
          <w:w w:val="100"/>
          <w:spacing w:val="0"/>
          <w:color w:val="000000"/>
          <w:position w:val="0"/>
        </w:rPr>
        <w:t xml:space="preserve"> decyduje żywy, jednostkowy desygnat, na który przymiotnik wskazuje, oraz stosunek wewnętrznej przynależ</w:t>
        <w:t xml:space="preserve">ności między desygnatem podmiotu a desygnatem przedmiotu, który on wyraża (np. </w:t>
      </w:r>
      <w:r>
        <w:rPr>
          <w:rStyle w:val="CharStyle26"/>
        </w:rPr>
        <w:t>nora lisia</w:t>
      </w:r>
      <w:r>
        <w:rPr>
          <w:lang w:val="pl-PL" w:eastAsia="pl-PL" w:bidi="pl-PL"/>
          <w:sz w:val="24"/>
          <w:szCs w:val="24"/>
          <w:w w:val="100"/>
          <w:spacing w:val="0"/>
          <w:color w:val="000000"/>
          <w:position w:val="0"/>
        </w:rPr>
        <w:t xml:space="preserve">, </w:t>
      </w:r>
      <w:r>
        <w:rPr>
          <w:rStyle w:val="CharStyle26"/>
        </w:rPr>
        <w:t>ogon lisi).</w:t>
      </w:r>
    </w:p>
    <w:p>
      <w:pPr>
        <w:pStyle w:val="Style14"/>
        <w:framePr w:w="9222" w:h="12037" w:hRule="exact" w:wrap="none" w:vAnchor="page" w:hAnchor="page" w:x="1350" w:y="1770"/>
        <w:widowControl w:val="0"/>
        <w:keepNext w:val="0"/>
        <w:keepLines w:val="0"/>
        <w:shd w:val="clear" w:color="auto" w:fill="auto"/>
        <w:bidi w:val="0"/>
        <w:spacing w:before="0" w:after="0" w:line="306" w:lineRule="exact"/>
        <w:ind w:left="480" w:right="0" w:firstLine="620"/>
      </w:pPr>
      <w:r>
        <w:rPr>
          <w:lang w:val="pl-PL" w:eastAsia="pl-PL" w:bidi="pl-PL"/>
          <w:sz w:val="24"/>
          <w:szCs w:val="24"/>
          <w:w w:val="100"/>
          <w:spacing w:val="0"/>
          <w:color w:val="000000"/>
          <w:position w:val="0"/>
        </w:rPr>
        <w:t>Do kategorii ogólno-dzierżawczych wchodzą jeszcze przymiotniki, które mogą być derywatami od nazw oznaczających i osoby, ale z jednej strony, przedmiot posiadany nie zawsze jest tu przedmiotem konkret</w:t>
        <w:t>nym, co nie pozwala zaliczać tych przymiotników do dzierżawczych właś</w:t>
        <w:t>ciwych, a z drugiej strony, charakter tego przedmiotu wynika często z jego szczególnego, wewnętrznego powiązania z podmiotem. Wyrażenie (podmiot i jego określenie) jako całość może bowiem oznaczać cechę, któ</w:t>
        <w:t>ra jest czymś nieodłącznym, jak najbardziej właściwym człowiekowi (lub zwierzęciu) wskazanemu przez przymiotnik. Człowiek czy zwierzę stają się tu nie tylko nosicielami, ale jakby ,,właścicielami owej cechy. Mamy tu do czynienia z charakterystycznym rodzajem rozszerzonego pojęcia dzierżawczości, którego znakiem formalnym jest po dziś dzień np. w ję</w:t>
        <w:t xml:space="preserve">zyku francuskim </w:t>
      </w:r>
      <w:r>
        <w:rPr>
          <w:rStyle w:val="CharStyle26"/>
          <w:lang w:val="fr-FR" w:eastAsia="fr-FR" w:bidi="fr-FR"/>
        </w:rPr>
        <w:t>adjectif possessif</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(por. przytoczony przez Brunota przykład:</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xml:space="preserve"> ,,Elle </w:t>
      </w:r>
      <w:r>
        <w:rPr>
          <w:lang w:val="fr-FR" w:eastAsia="fr-FR" w:bidi="fr-FR"/>
          <w:sz w:val="24"/>
          <w:szCs w:val="24"/>
          <w:w w:val="100"/>
          <w:spacing w:val="0"/>
          <w:color w:val="000000"/>
          <w:position w:val="0"/>
        </w:rPr>
        <w:t xml:space="preserve">s’en allait </w:t>
      </w:r>
      <w:r>
        <w:rPr>
          <w:lang w:val="pl-PL" w:eastAsia="pl-PL" w:bidi="pl-PL"/>
          <w:sz w:val="24"/>
          <w:szCs w:val="24"/>
          <w:w w:val="100"/>
          <w:spacing w:val="0"/>
          <w:color w:val="000000"/>
          <w:position w:val="0"/>
        </w:rPr>
        <w:t>de son pas lent“ i. i.). Podobnie w języku polskim np. w zdaniu: „W portykach greckich, w słodkim cieniu korynckich filarów, barbarzyńskim chodem stąpa syn północy (...)“ Kras. Ir. 8, przy</w:t>
        <w:t xml:space="preserve">miotnik </w:t>
      </w:r>
      <w:r>
        <w:rPr>
          <w:rStyle w:val="CharStyle26"/>
        </w:rPr>
        <w:t>barbarzyński</w:t>
      </w:r>
      <w:r>
        <w:rPr>
          <w:lang w:val="pl-PL" w:eastAsia="pl-PL" w:bidi="pl-PL"/>
          <w:sz w:val="24"/>
          <w:szCs w:val="24"/>
          <w:w w:val="100"/>
          <w:spacing w:val="0"/>
          <w:color w:val="000000"/>
          <w:position w:val="0"/>
        </w:rPr>
        <w:t xml:space="preserve"> nie ma znaczenia podobieństwa, nie jest określe</w:t>
        <w:t>niem wzoru, na który wskazujemy kiedy indziej używając formuły po</w:t>
        <w:t>równawczej: „tak-jak" (np. ,,Bernardyńskiej on natury, pieniędzy cier</w:t>
        <w:t xml:space="preserve">pieć nie może". L. </w:t>
      </w:r>
      <w:r>
        <w:rPr>
          <w:lang w:val="en-US" w:eastAsia="en-US" w:bidi="en-US"/>
          <w:sz w:val="24"/>
          <w:szCs w:val="24"/>
          <w:w w:val="100"/>
          <w:spacing w:val="0"/>
          <w:color w:val="000000"/>
          <w:position w:val="0"/>
        </w:rPr>
        <w:t xml:space="preserve">Teat. </w:t>
      </w:r>
      <w:r>
        <w:rPr>
          <w:lang w:val="pl-PL" w:eastAsia="pl-PL" w:bidi="pl-PL"/>
          <w:sz w:val="24"/>
          <w:szCs w:val="24"/>
          <w:w w:val="100"/>
          <w:spacing w:val="0"/>
          <w:color w:val="000000"/>
          <w:position w:val="0"/>
        </w:rPr>
        <w:t>22, 94). Tu „barbarzyńskim chodem“ = „swoim chodem barbarzyńcy".</w:t>
      </w:r>
    </w:p>
    <w:p>
      <w:pPr>
        <w:pStyle w:val="Style14"/>
        <w:framePr w:w="9222" w:h="12037" w:hRule="exact" w:wrap="none" w:vAnchor="page" w:hAnchor="page" w:x="1350" w:y="1770"/>
        <w:widowControl w:val="0"/>
        <w:keepNext w:val="0"/>
        <w:keepLines w:val="0"/>
        <w:shd w:val="clear" w:color="auto" w:fill="auto"/>
        <w:bidi w:val="0"/>
        <w:spacing w:before="0" w:after="0" w:line="306" w:lineRule="exact"/>
        <w:ind w:left="480" w:right="0" w:firstLine="620"/>
      </w:pPr>
      <w:r>
        <w:rPr>
          <w:lang w:val="pl-PL" w:eastAsia="pl-PL" w:bidi="pl-PL"/>
          <w:sz w:val="24"/>
          <w:szCs w:val="24"/>
          <w:w w:val="100"/>
          <w:spacing w:val="0"/>
          <w:color w:val="000000"/>
          <w:position w:val="0"/>
        </w:rPr>
        <w:t>Podczas gdy do przymiotników dzierżawczych właściwych zaliczy</w:t>
        <w:t>my takie przymiotniki, których podstawa słowotwórcza wskazuje w da</w:t>
        <w:t xml:space="preserve">nym kontekście na jednostkę lub luźno zebrane jednostki (np. </w:t>
      </w:r>
      <w:r>
        <w:rPr>
          <w:rStyle w:val="CharStyle26"/>
        </w:rPr>
        <w:t xml:space="preserve">babi </w:t>
      </w:r>
      <w:r>
        <w:rPr>
          <w:lang w:val="pl-PL" w:eastAsia="pl-PL" w:bidi="pl-PL"/>
          <w:sz w:val="24"/>
          <w:szCs w:val="24"/>
          <w:w w:val="100"/>
          <w:spacing w:val="0"/>
          <w:color w:val="000000"/>
          <w:position w:val="0"/>
        </w:rPr>
        <w:t>w zdaniu: „w mało ludnej przed chwilą ulicy zagęściło się nagle od chałatów, babich kiecek, dzieciaków". Ber. Cz. II, 87) — do przymiot</w:t>
        <w:t>ników ogólno-dzierżawczych zaliczamy przymiotniki, których podstawa słowotwórcza wskazuje na jednostkę lub gatunek, którego ta jednostka</w:t>
      </w:r>
    </w:p>
    <w:p>
      <w:pPr>
        <w:pStyle w:val="Style27"/>
        <w:framePr w:w="8718" w:h="456" w:hRule="exact" w:wrap="none" w:vAnchor="page" w:hAnchor="page" w:x="1854" w:y="14124"/>
        <w:tabs>
          <w:tab w:leader="none" w:pos="982" w:val="left"/>
        </w:tabs>
        <w:widowControl w:val="0"/>
        <w:keepNext w:val="0"/>
        <w:keepLines w:val="0"/>
        <w:shd w:val="clear" w:color="auto" w:fill="auto"/>
        <w:bidi w:val="0"/>
        <w:jc w:val="left"/>
        <w:spacing w:before="0" w:after="0" w:line="210" w:lineRule="exact"/>
        <w:ind w:left="520" w:right="0" w:firstLine="3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Podobnie jak to czyni dla języka czeskiego </w:t>
      </w:r>
      <w:r>
        <w:rPr>
          <w:lang w:val="cs-CZ" w:eastAsia="cs-CZ" w:bidi="cs-CZ"/>
          <w:w w:val="100"/>
          <w:spacing w:val="0"/>
          <w:color w:val="000000"/>
          <w:position w:val="0"/>
        </w:rPr>
        <w:t xml:space="preserve">Trávníček </w:t>
      </w:r>
      <w:r>
        <w:rPr>
          <w:lang w:val="pl-PL" w:eastAsia="pl-PL" w:bidi="pl-PL"/>
          <w:w w:val="100"/>
          <w:spacing w:val="0"/>
          <w:color w:val="000000"/>
          <w:position w:val="0"/>
        </w:rPr>
        <w:t>i dla rosyjskiego Wi</w:t>
        <w:t>nogradow.</w:t>
      </w:r>
    </w:p>
    <w:p>
      <w:pPr>
        <w:pStyle w:val="Style27"/>
        <w:framePr w:w="8718" w:h="240" w:hRule="exact" w:wrap="none" w:vAnchor="page" w:hAnchor="page" w:x="1854" w:y="14574"/>
        <w:widowControl w:val="0"/>
        <w:keepNext w:val="0"/>
        <w:keepLines w:val="0"/>
        <w:shd w:val="clear" w:color="auto" w:fill="auto"/>
        <w:bidi w:val="0"/>
        <w:jc w:val="left"/>
        <w:spacing w:before="0" w:after="0" w:line="210" w:lineRule="exact"/>
        <w:ind w:left="820" w:right="0" w:firstLine="0"/>
      </w:pPr>
      <w:r>
        <w:rPr>
          <w:lang w:val="fr-FR" w:eastAsia="fr-FR" w:bidi="fr-FR"/>
          <w:w w:val="100"/>
          <w:spacing w:val="0"/>
          <w:color w:val="000000"/>
          <w:position w:val="0"/>
        </w:rPr>
        <w:t xml:space="preserve">F. </w:t>
      </w:r>
      <w:r>
        <w:rPr>
          <w:lang w:val="pl-PL" w:eastAsia="pl-PL" w:bidi="pl-PL"/>
          <w:w w:val="100"/>
          <w:spacing w:val="0"/>
          <w:color w:val="000000"/>
          <w:position w:val="0"/>
        </w:rPr>
        <w:t xml:space="preserve">Brunot: </w:t>
      </w:r>
      <w:r>
        <w:rPr>
          <w:lang w:val="fr-FR" w:eastAsia="fr-FR" w:bidi="fr-FR"/>
          <w:w w:val="100"/>
          <w:spacing w:val="0"/>
          <w:color w:val="000000"/>
          <w:position w:val="0"/>
        </w:rPr>
        <w:t xml:space="preserve">La pensée et la langue. </w:t>
      </w:r>
      <w:r>
        <w:rPr>
          <w:lang w:val="pl-PL" w:eastAsia="pl-PL" w:bidi="pl-PL"/>
          <w:w w:val="100"/>
          <w:spacing w:val="0"/>
          <w:color w:val="000000"/>
          <w:position w:val="0"/>
        </w:rPr>
        <w:t>1922, str. 153.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740"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1954, z. </w:t>
      </w:r>
      <w:r>
        <w:rPr>
          <w:lang w:val="ru-RU" w:eastAsia="ru-RU" w:bidi="ru-RU"/>
          <w:w w:val="100"/>
          <w:spacing w:val="0"/>
          <w:color w:val="000000"/>
          <w:position w:val="0"/>
        </w:rPr>
        <w:t>б</w:t>
      </w:r>
    </w:p>
    <w:p>
      <w:pPr>
        <w:pStyle w:val="Style22"/>
        <w:framePr w:wrap="none" w:vAnchor="page" w:hAnchor="page" w:x="4770"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326"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13</w:t>
      </w:r>
    </w:p>
    <w:p>
      <w:pPr>
        <w:pStyle w:val="Style14"/>
        <w:framePr w:w="9222" w:h="11130" w:hRule="exact" w:wrap="none" w:vAnchor="page" w:hAnchor="page" w:x="1350" w:y="1712"/>
        <w:widowControl w:val="0"/>
        <w:keepNext w:val="0"/>
        <w:keepLines w:val="0"/>
        <w:shd w:val="clear" w:color="auto" w:fill="auto"/>
        <w:bidi w:val="0"/>
        <w:spacing w:before="0" w:after="0" w:line="312" w:lineRule="exact"/>
        <w:ind w:left="480" w:right="0" w:firstLine="0"/>
      </w:pPr>
      <w:r>
        <w:rPr>
          <w:lang w:val="pl-PL" w:eastAsia="pl-PL" w:bidi="pl-PL"/>
          <w:sz w:val="24"/>
          <w:szCs w:val="24"/>
          <w:w w:val="100"/>
          <w:spacing w:val="0"/>
          <w:color w:val="000000"/>
          <w:position w:val="0"/>
        </w:rPr>
        <w:t xml:space="preserve">jest reprezentantem (np. </w:t>
      </w:r>
      <w:r>
        <w:rPr>
          <w:rStyle w:val="CharStyle26"/>
        </w:rPr>
        <w:t xml:space="preserve">ogon lisi, mięso końskie , skóra niedźwiedzia). </w:t>
      </w:r>
      <w:r>
        <w:rPr>
          <w:lang w:val="pl-PL" w:eastAsia="pl-PL" w:bidi="pl-PL"/>
          <w:sz w:val="24"/>
          <w:szCs w:val="24"/>
          <w:w w:val="100"/>
          <w:spacing w:val="0"/>
          <w:color w:val="000000"/>
          <w:position w:val="0"/>
        </w:rPr>
        <w:t xml:space="preserve">Decyduje tu o tym specjalny „wewnętrzny" </w:t>
      </w:r>
      <w:r>
        <w:rPr>
          <w:lang w:val="pl-PL" w:eastAsia="pl-PL" w:bidi="pl-PL"/>
          <w:vertAlign w:val="superscript"/>
          <w:sz w:val="24"/>
          <w:szCs w:val="24"/>
          <w:w w:val="100"/>
          <w:spacing w:val="0"/>
          <w:color w:val="000000"/>
          <w:position w:val="0"/>
        </w:rPr>
        <w:t>5 6</w:t>
      </w:r>
      <w:r>
        <w:rPr>
          <w:lang w:val="pl-PL" w:eastAsia="pl-PL" w:bidi="pl-PL"/>
          <w:sz w:val="24"/>
          <w:szCs w:val="24"/>
          <w:w w:val="100"/>
          <w:spacing w:val="0"/>
          <w:color w:val="000000"/>
          <w:position w:val="0"/>
        </w:rPr>
        <w:t xml:space="preserve"> charakter przynależności.</w:t>
      </w:r>
    </w:p>
    <w:p>
      <w:pPr>
        <w:pStyle w:val="Style14"/>
        <w:framePr w:w="9222" w:h="11130" w:hRule="exact" w:wrap="none" w:vAnchor="page" w:hAnchor="page" w:x="1350" w:y="1712"/>
        <w:tabs>
          <w:tab w:leader="none" w:pos="660" w:val="left"/>
        </w:tabs>
        <w:widowControl w:val="0"/>
        <w:keepNext w:val="0"/>
        <w:keepLines w:val="0"/>
        <w:shd w:val="clear" w:color="auto" w:fill="auto"/>
        <w:bidi w:val="0"/>
        <w:spacing w:before="0" w:after="0" w:line="312" w:lineRule="exact"/>
        <w:ind w:left="400" w:right="0" w:firstLine="0"/>
      </w:pPr>
      <w:r>
        <w:rPr>
          <w:lang w:val="pl-PL" w:eastAsia="pl-PL" w:bidi="pl-PL"/>
          <w:sz w:val="24"/>
          <w:szCs w:val="24"/>
          <w:w w:val="100"/>
          <w:spacing w:val="0"/>
          <w:color w:val="000000"/>
          <w:position w:val="0"/>
        </w:rPr>
        <w:t>o</w:t>
        <w:tab/>
        <w:t>którym wyżej była mowa. Fakt, że podstawa przymiotnika ogólno-dzierżawczego może oznaczać jednostkę lub gatunek, sprawia, że przymiotniki te stoją jakby na granicy przymiotników dzierżawczych właściwych</w:t>
      </w:r>
    </w:p>
    <w:p>
      <w:pPr>
        <w:pStyle w:val="Style14"/>
        <w:framePr w:w="9222" w:h="11130" w:hRule="exact" w:wrap="none" w:vAnchor="page" w:hAnchor="page" w:x="1350" w:y="1712"/>
        <w:tabs>
          <w:tab w:leader="none" w:pos="648" w:val="left"/>
        </w:tabs>
        <w:widowControl w:val="0"/>
        <w:keepNext w:val="0"/>
        <w:keepLines w:val="0"/>
        <w:shd w:val="clear" w:color="auto" w:fill="auto"/>
        <w:bidi w:val="0"/>
        <w:spacing w:before="0" w:after="0" w:line="312" w:lineRule="exact"/>
        <w:ind w:left="400" w:right="0" w:firstLine="0"/>
      </w:pPr>
      <w:r>
        <w:rPr>
          <w:lang w:val="pl-PL" w:eastAsia="pl-PL" w:bidi="pl-PL"/>
          <w:sz w:val="24"/>
          <w:szCs w:val="24"/>
          <w:w w:val="100"/>
          <w:spacing w:val="0"/>
          <w:color w:val="000000"/>
          <w:position w:val="0"/>
        </w:rPr>
        <w:t>i</w:t>
        <w:tab/>
        <w:t>dzierżawczo-relacyjnych.</w:t>
      </w:r>
    </w:p>
    <w:p>
      <w:pPr>
        <w:pStyle w:val="Style14"/>
        <w:numPr>
          <w:ilvl w:val="0"/>
          <w:numId w:val="5"/>
        </w:numPr>
        <w:framePr w:w="9222" w:h="11130" w:hRule="exact" w:wrap="none" w:vAnchor="page" w:hAnchor="page" w:x="1350" w:y="1712"/>
        <w:tabs>
          <w:tab w:leader="none" w:pos="1486" w:val="left"/>
        </w:tabs>
        <w:widowControl w:val="0"/>
        <w:keepNext w:val="0"/>
        <w:keepLines w:val="0"/>
        <w:shd w:val="clear" w:color="auto" w:fill="auto"/>
        <w:bidi w:val="0"/>
        <w:spacing w:before="0" w:after="0" w:line="312" w:lineRule="exact"/>
        <w:ind w:left="400" w:right="0" w:firstLine="660"/>
      </w:pPr>
      <w:r>
        <w:rPr>
          <w:rStyle w:val="CharStyle35"/>
        </w:rPr>
        <w:t>Przymiotnikami dzierżawczo-relacyjny</w:t>
      </w:r>
      <w:r>
        <w:rPr>
          <w:lang w:val="pl-PL" w:eastAsia="pl-PL" w:bidi="pl-PL"/>
          <w:sz w:val="24"/>
          <w:szCs w:val="24"/>
          <w:w w:val="100"/>
          <w:spacing w:val="0"/>
          <w:color w:val="000000"/>
          <w:position w:val="0"/>
        </w:rPr>
        <w:t>mi można by nazwać tę część relacyjnych przymiotników, do których stosuje się jeszcze definicję słownikową »należący do«, a które nie wyra</w:t>
        <w:t>żają już stosunku „przynależności" wiążącego się ściślej lub luźniej ze stosunkiem właściwego „posiadania". Pojęcie „właściciela" zostaje tu za</w:t>
        <w:t xml:space="preserve">stąpione przez pojęcie „grupy", „zbioru", „masy", „całości", z którym ściśle wiąże się (do którego „należy") pojęcie oznaczone przez określony rzeczownik. Np.: </w:t>
      </w:r>
      <w:r>
        <w:rPr>
          <w:rStyle w:val="CharStyle26"/>
        </w:rPr>
        <w:t>cech drukarski, wieś biedniacka, liście bluszczowe</w:t>
      </w:r>
      <w:r>
        <w:rPr>
          <w:lang w:val="pl-PL" w:eastAsia="pl-PL" w:bidi="pl-PL"/>
          <w:sz w:val="24"/>
          <w:szCs w:val="24"/>
          <w:w w:val="100"/>
          <w:spacing w:val="0"/>
          <w:color w:val="000000"/>
          <w:position w:val="0"/>
        </w:rPr>
        <w:t xml:space="preserve"> itp. Stosunek przynależności sprawia tu, że przymiotnik precyzuje treść zna</w:t>
        <w:t>czeniową określanego rzeczownika w specyficzny sposób, że przy jego funkcji odróżniającej występuje wyraźnie i funkcja utożsamiająca: łącznie bowiem z określanym rzeczownikiem tworzy nowy znak dla szczególnego desygnatu (por. np. wyrażenia: „śmierć biskupia" i „koro</w:t>
        <w:t>na biskupia" = rodzaj korony).</w:t>
      </w:r>
    </w:p>
    <w:p>
      <w:pPr>
        <w:pStyle w:val="Style14"/>
        <w:framePr w:w="9222" w:h="11130" w:hRule="exact" w:wrap="none" w:vAnchor="page" w:hAnchor="page" w:x="1350" w:y="1712"/>
        <w:widowControl w:val="0"/>
        <w:keepNext w:val="0"/>
        <w:keepLines w:val="0"/>
        <w:shd w:val="clear" w:color="auto" w:fill="auto"/>
        <w:bidi w:val="0"/>
        <w:spacing w:before="0" w:after="0" w:line="306" w:lineRule="exact"/>
        <w:ind w:left="400" w:right="0" w:firstLine="660"/>
      </w:pPr>
      <w:r>
        <w:rPr>
          <w:lang w:val="pl-PL" w:eastAsia="pl-PL" w:bidi="pl-PL"/>
          <w:sz w:val="24"/>
          <w:szCs w:val="24"/>
          <w:w w:val="100"/>
          <w:spacing w:val="0"/>
          <w:color w:val="000000"/>
          <w:position w:val="0"/>
        </w:rPr>
        <w:t xml:space="preserve">W ten sposób pojęcie najogólniej rozumianej „przynależności" nie wiąże się jak u </w:t>
      </w:r>
      <w:r>
        <w:rPr>
          <w:lang w:val="cs-CZ" w:eastAsia="cs-CZ" w:bidi="cs-CZ"/>
          <w:sz w:val="24"/>
          <w:szCs w:val="24"/>
          <w:w w:val="100"/>
          <w:spacing w:val="0"/>
          <w:color w:val="000000"/>
          <w:position w:val="0"/>
        </w:rPr>
        <w:t xml:space="preserve">Trávnička </w:t>
      </w:r>
      <w:r>
        <w:rPr>
          <w:lang w:val="pl-PL" w:eastAsia="pl-PL" w:bidi="pl-PL"/>
          <w:sz w:val="24"/>
          <w:szCs w:val="24"/>
          <w:w w:val="100"/>
          <w:spacing w:val="0"/>
          <w:color w:val="000000"/>
          <w:position w:val="0"/>
        </w:rPr>
        <w:t>tylko z pojęciem żywego podmiotu ani nie jest jednoznaczne z różnorakimi związkami, jakie mogą powstawać między tym żywym podmiotem a przedmiotem oznaczonym przez rządzący rze</w:t>
        <w:t xml:space="preserve">czownik </w:t>
      </w:r>
      <w:r>
        <w:rPr>
          <w:lang w:val="pl-PL" w:eastAsia="pl-PL" w:bidi="pl-PL"/>
          <w:vertAlign w:val="superscript"/>
          <w:sz w:val="24"/>
          <w:szCs w:val="24"/>
          <w:w w:val="100"/>
          <w:spacing w:val="0"/>
          <w:color w:val="000000"/>
          <w:position w:val="0"/>
        </w:rPr>
        <w:t>7</w:t>
      </w:r>
      <w:r>
        <w:rPr>
          <w:lang w:val="pl-PL" w:eastAsia="pl-PL" w:bidi="pl-PL"/>
          <w:sz w:val="24"/>
          <w:szCs w:val="24"/>
          <w:w w:val="100"/>
          <w:spacing w:val="0"/>
          <w:color w:val="000000"/>
          <w:position w:val="0"/>
        </w:rPr>
        <w:t>.</w:t>
      </w:r>
    </w:p>
    <w:p>
      <w:pPr>
        <w:pStyle w:val="Style14"/>
        <w:framePr w:w="9222" w:h="11130" w:hRule="exact" w:wrap="none" w:vAnchor="page" w:hAnchor="page" w:x="1350" w:y="1712"/>
        <w:widowControl w:val="0"/>
        <w:keepNext w:val="0"/>
        <w:keepLines w:val="0"/>
        <w:shd w:val="clear" w:color="auto" w:fill="auto"/>
        <w:bidi w:val="0"/>
        <w:spacing w:before="0" w:after="0" w:line="312" w:lineRule="exact"/>
        <w:ind w:left="400" w:right="0" w:firstLine="660"/>
      </w:pPr>
      <w:r>
        <w:rPr>
          <w:lang w:val="pl-PL" w:eastAsia="pl-PL" w:bidi="pl-PL"/>
          <w:sz w:val="24"/>
          <w:szCs w:val="24"/>
          <w:w w:val="100"/>
          <w:spacing w:val="0"/>
          <w:color w:val="000000"/>
          <w:position w:val="0"/>
        </w:rPr>
        <w:t>Ogólnie biorąc przymiotniki dzierżawczo-relacyjne można by okreś</w:t>
        <w:t>lić jako „gatunkujące" (przy czym przez „gatunek" rozumie się nie tyl</w:t>
        <w:t>ko »species« w znaczeniu używanym przez nauki ścisłe, ale i sferę osób, poglądów, społecznej działalności, pojęć itp.</w:t>
      </w:r>
      <w:r>
        <w:rPr>
          <w:lang w:val="pl-PL" w:eastAsia="pl-PL" w:bidi="pl-PL"/>
          <w:vertAlign w:val="superscript"/>
          <w:sz w:val="24"/>
          <w:szCs w:val="24"/>
          <w:w w:val="100"/>
          <w:spacing w:val="0"/>
          <w:color w:val="000000"/>
          <w:position w:val="0"/>
        </w:rPr>
        <w:t>8</w:t>
      </w:r>
      <w:r>
        <w:rPr>
          <w:lang w:val="pl-PL" w:eastAsia="pl-PL" w:bidi="pl-PL"/>
          <w:sz w:val="24"/>
          <w:szCs w:val="24"/>
          <w:w w:val="100"/>
          <w:spacing w:val="0"/>
          <w:color w:val="000000"/>
          <w:position w:val="0"/>
        </w:rPr>
        <w:t xml:space="preserve">) — specjalizujące znaczenie określanego rzeczownika. Formacje przymiotnikowe proste pojawiają się tu w funkcji znaczeniowej </w:t>
      </w:r>
      <w:r>
        <w:rPr>
          <w:rStyle w:val="CharStyle26"/>
        </w:rPr>
        <w:t xml:space="preserve">gen. </w:t>
      </w:r>
      <w:r>
        <w:rPr>
          <w:rStyle w:val="CharStyle26"/>
          <w:lang w:val="cs-CZ" w:eastAsia="cs-CZ" w:bidi="cs-CZ"/>
        </w:rPr>
        <w:t>definitivus,</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częściowo </w:t>
      </w:r>
      <w:r>
        <w:rPr>
          <w:rStyle w:val="CharStyle26"/>
        </w:rPr>
        <w:t>gen. originis</w:t>
      </w:r>
      <w:r>
        <w:rPr>
          <w:lang w:val="pl-PL" w:eastAsia="pl-PL" w:bidi="pl-PL"/>
          <w:sz w:val="24"/>
          <w:szCs w:val="24"/>
          <w:w w:val="100"/>
          <w:spacing w:val="0"/>
          <w:color w:val="000000"/>
          <w:position w:val="0"/>
        </w:rPr>
        <w:t xml:space="preserve"> (po</w:t>
        <w:t xml:space="preserve">chodzenia), </w:t>
      </w:r>
      <w:r>
        <w:rPr>
          <w:rStyle w:val="CharStyle26"/>
        </w:rPr>
        <w:t xml:space="preserve">gen. </w:t>
      </w:r>
      <w:r>
        <w:rPr>
          <w:rStyle w:val="CharStyle26"/>
          <w:lang w:val="cs-CZ" w:eastAsia="cs-CZ" w:bidi="cs-CZ"/>
        </w:rPr>
        <w:t>partitivus</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(podzielonej całości), rzadziej w funkcji </w:t>
      </w:r>
      <w:r>
        <w:rPr>
          <w:rStyle w:val="CharStyle26"/>
        </w:rPr>
        <w:t xml:space="preserve">gen. </w:t>
      </w:r>
      <w:r>
        <w:rPr>
          <w:rStyle w:val="CharStyle26"/>
          <w:lang w:val="cs-CZ" w:eastAsia="cs-CZ" w:bidi="cs-CZ"/>
        </w:rPr>
        <w:t>subiectivus</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(podmiotowego), a więc tych form przypadkowych, które wią</w:t>
        <w:t xml:space="preserve">żą się znaczeniowo z </w:t>
      </w:r>
      <w:r>
        <w:rPr>
          <w:rStyle w:val="CharStyle26"/>
        </w:rPr>
        <w:t xml:space="preserve">gen. </w:t>
      </w:r>
      <w:r>
        <w:rPr>
          <w:rStyle w:val="CharStyle26"/>
          <w:lang w:val="cs-CZ" w:eastAsia="cs-CZ" w:bidi="cs-CZ"/>
        </w:rPr>
        <w:t>possessivus</w:t>
      </w:r>
      <w:r>
        <w:rPr>
          <w:rStyle w:val="CharStyle26"/>
          <w:lang w:val="cs-CZ" w:eastAsia="cs-CZ" w:bidi="cs-CZ"/>
          <w:vertAlign w:val="superscript"/>
        </w:rPr>
        <w:t>9</w:t>
      </w:r>
      <w:r>
        <w:rPr>
          <w:rStyle w:val="CharStyle26"/>
          <w:lang w:val="cs-CZ" w:eastAsia="cs-CZ" w:bidi="cs-CZ"/>
        </w:rPr>
        <w:t>.</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Np. </w:t>
      </w:r>
      <w:r>
        <w:rPr>
          <w:rStyle w:val="CharStyle26"/>
        </w:rPr>
        <w:t>warsztat spółdzielczy, korona biskupia, dziecko chłopskie, klepki beczkowe, wieża kościelna, uśmiech</w:t>
      </w:r>
    </w:p>
    <w:p>
      <w:pPr>
        <w:pStyle w:val="Style27"/>
        <w:framePr w:w="8886" w:h="418" w:hRule="exact" w:wrap="none" w:vAnchor="page" w:hAnchor="page" w:x="1686" w:y="13134"/>
        <w:tabs>
          <w:tab w:leader="none" w:pos="1178" w:val="left"/>
        </w:tabs>
        <w:widowControl w:val="0"/>
        <w:keepNext w:val="0"/>
        <w:keepLines w:val="0"/>
        <w:shd w:val="clear" w:color="auto" w:fill="auto"/>
        <w:bidi w:val="0"/>
        <w:jc w:val="left"/>
        <w:spacing w:before="0" w:after="0" w:line="198" w:lineRule="exact"/>
        <w:ind w:left="380" w:right="0" w:firstLine="620"/>
      </w:pPr>
      <w:r>
        <w:rPr>
          <w:lang w:val="pl-PL" w:eastAsia="pl-PL" w:bidi="pl-PL"/>
          <w:vertAlign w:val="superscript"/>
          <w:w w:val="100"/>
          <w:spacing w:val="0"/>
          <w:color w:val="000000"/>
          <w:position w:val="0"/>
        </w:rPr>
        <w:t>5</w:t>
      </w:r>
      <w:r>
        <w:rPr>
          <w:lang w:val="pl-PL" w:eastAsia="pl-PL" w:bidi="pl-PL"/>
          <w:w w:val="100"/>
          <w:spacing w:val="0"/>
          <w:color w:val="000000"/>
          <w:position w:val="0"/>
        </w:rPr>
        <w:tab/>
        <w:t>Gaertner (Gramatyka współczesnego języka polskiego cz. III, 1934) nazywa te przymiotniki „przynależnościowe".</w:t>
      </w:r>
    </w:p>
    <w:p>
      <w:pPr>
        <w:pStyle w:val="Style27"/>
        <w:framePr w:w="8886" w:h="630" w:hRule="exact" w:wrap="none" w:vAnchor="page" w:hAnchor="page" w:x="1686" w:y="13548"/>
        <w:tabs>
          <w:tab w:leader="none" w:pos="1164" w:val="left"/>
        </w:tabs>
        <w:widowControl w:val="0"/>
        <w:keepNext w:val="0"/>
        <w:keepLines w:val="0"/>
        <w:shd w:val="clear" w:color="auto" w:fill="auto"/>
        <w:bidi w:val="0"/>
        <w:spacing w:before="0" w:after="0" w:line="204" w:lineRule="exact"/>
        <w:ind w:left="360" w:right="0" w:firstLine="64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Cf. Brunot,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rozdz. </w:t>
      </w:r>
      <w:r>
        <w:rPr>
          <w:lang w:val="fr-FR" w:eastAsia="fr-FR" w:bidi="fr-FR"/>
          <w:w w:val="100"/>
          <w:spacing w:val="0"/>
          <w:color w:val="000000"/>
          <w:position w:val="0"/>
        </w:rPr>
        <w:t xml:space="preserve">„Extension du sens des possessifs" </w:t>
      </w:r>
      <w:r>
        <w:rPr>
          <w:lang w:val="pl-PL" w:eastAsia="pl-PL" w:bidi="pl-PL"/>
          <w:w w:val="100"/>
          <w:spacing w:val="0"/>
          <w:color w:val="000000"/>
          <w:position w:val="0"/>
        </w:rPr>
        <w:t xml:space="preserve">oraz artykuł Cohena w </w:t>
      </w:r>
      <w:r>
        <w:rPr>
          <w:lang w:val="fr-FR" w:eastAsia="fr-FR" w:bidi="fr-FR"/>
          <w:w w:val="100"/>
          <w:spacing w:val="0"/>
          <w:color w:val="000000"/>
          <w:position w:val="0"/>
        </w:rPr>
        <w:t>Mémoires de la Société de linguistique de Paris t. 28, 1929 p. t. „Verbes déponents internes (ou verbes adhérents) en sémitique".</w:t>
      </w:r>
    </w:p>
    <w:p>
      <w:pPr>
        <w:pStyle w:val="Style27"/>
        <w:framePr w:w="8886" w:h="221" w:hRule="exact" w:wrap="none" w:vAnchor="page" w:hAnchor="page" w:x="1686" w:y="14172"/>
        <w:tabs>
          <w:tab w:leader="none" w:pos="1174" w:val="left"/>
        </w:tabs>
        <w:widowControl w:val="0"/>
        <w:keepNext w:val="0"/>
        <w:keepLines w:val="0"/>
        <w:shd w:val="clear" w:color="auto" w:fill="auto"/>
        <w:bidi w:val="0"/>
        <w:spacing w:before="0" w:after="0" w:line="204" w:lineRule="exact"/>
        <w:ind w:left="1000" w:right="0" w:firstLine="0"/>
      </w:pPr>
      <w:r>
        <w:rPr>
          <w:lang w:val="fr-FR" w:eastAsia="fr-FR" w:bidi="fr-FR"/>
          <w:vertAlign w:val="superscript"/>
          <w:w w:val="100"/>
          <w:spacing w:val="0"/>
          <w:color w:val="000000"/>
          <w:position w:val="0"/>
        </w:rPr>
        <w:t>7</w:t>
      </w:r>
      <w:r>
        <w:rPr>
          <w:lang w:val="fr-FR" w:eastAsia="fr-FR" w:bidi="fr-FR"/>
          <w:w w:val="100"/>
          <w:spacing w:val="0"/>
          <w:color w:val="000000"/>
          <w:position w:val="0"/>
        </w:rPr>
        <w:tab/>
        <w:t xml:space="preserve">F. </w:t>
      </w:r>
      <w:r>
        <w:rPr>
          <w:lang w:val="cs-CZ" w:eastAsia="cs-CZ" w:bidi="cs-CZ"/>
          <w:w w:val="100"/>
          <w:spacing w:val="0"/>
          <w:color w:val="000000"/>
          <w:position w:val="0"/>
        </w:rPr>
        <w:t>Trávníček: Mluvnice spisovné češtiny č. I, 1951 str. 334-335.</w:t>
      </w:r>
    </w:p>
    <w:p>
      <w:pPr>
        <w:pStyle w:val="Style27"/>
        <w:framePr w:w="8886" w:h="221" w:hRule="exact" w:wrap="none" w:vAnchor="page" w:hAnchor="page" w:x="1686" w:y="14382"/>
        <w:tabs>
          <w:tab w:leader="none" w:pos="1154" w:val="left"/>
        </w:tabs>
        <w:widowControl w:val="0"/>
        <w:keepNext w:val="0"/>
        <w:keepLines w:val="0"/>
        <w:shd w:val="clear" w:color="auto" w:fill="auto"/>
        <w:bidi w:val="0"/>
        <w:spacing w:before="0" w:after="0" w:line="204" w:lineRule="exact"/>
        <w:ind w:left="980" w:right="0" w:firstLine="0"/>
      </w:pPr>
      <w:r>
        <w:rPr>
          <w:lang w:val="cs-CZ" w:eastAsia="cs-CZ" w:bidi="cs-CZ"/>
          <w:vertAlign w:val="superscript"/>
          <w:w w:val="100"/>
          <w:spacing w:val="0"/>
          <w:color w:val="000000"/>
          <w:position w:val="0"/>
        </w:rPr>
        <w:t>8</w:t>
      </w:r>
      <w:r>
        <w:rPr>
          <w:lang w:val="cs-CZ" w:eastAsia="cs-CZ" w:bidi="cs-CZ"/>
          <w:w w:val="100"/>
          <w:spacing w:val="0"/>
          <w:color w:val="000000"/>
          <w:position w:val="0"/>
        </w:rPr>
        <w:tab/>
        <w:t xml:space="preserve">Cf. </w:t>
      </w:r>
      <w:r>
        <w:rPr>
          <w:lang w:val="pl-PL" w:eastAsia="pl-PL" w:bidi="pl-PL"/>
          <w:w w:val="100"/>
          <w:spacing w:val="0"/>
          <w:color w:val="000000"/>
          <w:position w:val="0"/>
        </w:rPr>
        <w:t xml:space="preserve">Winogradow: </w:t>
      </w:r>
      <w:r>
        <w:rPr>
          <w:lang w:val="cs-CZ" w:eastAsia="cs-CZ" w:bidi="cs-CZ"/>
          <w:w w:val="100"/>
          <w:spacing w:val="0"/>
          <w:color w:val="000000"/>
          <w:position w:val="0"/>
        </w:rPr>
        <w:t>Grammatika russkogo jazyka. I, 1952, str. 343.</w:t>
      </w:r>
    </w:p>
    <w:p>
      <w:pPr>
        <w:pStyle w:val="Style27"/>
        <w:framePr w:w="8886" w:h="444" w:hRule="exact" w:wrap="none" w:vAnchor="page" w:hAnchor="page" w:x="1686" w:y="14609"/>
        <w:tabs>
          <w:tab w:leader="none" w:pos="1798" w:val="left"/>
        </w:tabs>
        <w:widowControl w:val="0"/>
        <w:keepNext w:val="0"/>
        <w:keepLines w:val="0"/>
        <w:shd w:val="clear" w:color="auto" w:fill="auto"/>
        <w:bidi w:val="0"/>
        <w:jc w:val="left"/>
        <w:spacing w:before="0" w:after="0" w:line="204" w:lineRule="exact"/>
        <w:ind w:left="360" w:right="0" w:firstLine="640"/>
      </w:pPr>
      <w:r>
        <w:rPr>
          <w:lang w:val="cs-CZ" w:eastAsia="cs-CZ" w:bidi="cs-CZ"/>
          <w:vertAlign w:val="superscript"/>
          <w:w w:val="100"/>
          <w:spacing w:val="0"/>
          <w:color w:val="000000"/>
          <w:position w:val="0"/>
        </w:rPr>
        <w:t>9</w:t>
      </w:r>
      <w:r>
        <w:rPr>
          <w:lang w:val="cs-CZ" w:eastAsia="cs-CZ" w:bidi="cs-CZ"/>
          <w:w w:val="100"/>
          <w:spacing w:val="0"/>
          <w:color w:val="000000"/>
          <w:position w:val="0"/>
        </w:rPr>
        <w:tab/>
        <w:t>Cf. np. Brugmann — Delbr</w:t>
      </w:r>
      <w:r>
        <w:rPr>
          <w:lang w:val="pl-PL" w:eastAsia="pl-PL" w:bidi="pl-PL"/>
          <w:w w:val="100"/>
          <w:spacing w:val="0"/>
          <w:color w:val="000000"/>
          <w:position w:val="0"/>
        </w:rPr>
        <w:t>ü</w:t>
      </w:r>
      <w:r>
        <w:rPr>
          <w:lang w:val="cs-CZ" w:eastAsia="cs-CZ" w:bidi="cs-CZ"/>
          <w:w w:val="100"/>
          <w:spacing w:val="0"/>
          <w:color w:val="000000"/>
          <w:position w:val="0"/>
        </w:rPr>
        <w:t xml:space="preserve">ck: „Grundriss der vergleichenden Grammatik der indogermanischen Sprachen", 1911, </w:t>
      </w:r>
      <w:r>
        <w:rPr>
          <w:lang w:val="fr-FR" w:eastAsia="fr-FR" w:bidi="fr-FR"/>
          <w:w w:val="100"/>
          <w:spacing w:val="0"/>
          <w:color w:val="000000"/>
          <w:position w:val="0"/>
        </w:rPr>
        <w:t xml:space="preserve">t. </w:t>
      </w:r>
      <w:r>
        <w:rPr>
          <w:lang w:val="cs-CZ" w:eastAsia="cs-CZ" w:bidi="cs-CZ"/>
          <w:w w:val="100"/>
          <w:spacing w:val="0"/>
          <w:color w:val="000000"/>
          <w:position w:val="0"/>
        </w:rPr>
        <w:t>II, cz. 2, str. 601-603.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09" w:y="115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14</w:t>
      </w:r>
    </w:p>
    <w:p>
      <w:pPr>
        <w:pStyle w:val="Style22"/>
        <w:framePr w:wrap="none" w:vAnchor="page" w:hAnchor="page" w:x="4533"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327" w:y="111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4"/>
        <w:framePr w:w="8940" w:h="12132" w:hRule="exact" w:wrap="none" w:vAnchor="page" w:hAnchor="page" w:x="1491" w:y="1712"/>
        <w:widowControl w:val="0"/>
        <w:keepNext w:val="0"/>
        <w:keepLines w:val="0"/>
        <w:shd w:val="clear" w:color="auto" w:fill="auto"/>
        <w:bidi w:val="0"/>
        <w:spacing w:before="0" w:after="0" w:line="312" w:lineRule="exact"/>
        <w:ind w:left="0" w:right="0" w:firstLine="0"/>
      </w:pPr>
      <w:r>
        <w:rPr>
          <w:rStyle w:val="CharStyle26"/>
        </w:rPr>
        <w:t>bachancki</w:t>
      </w:r>
      <w:r>
        <w:rPr>
          <w:lang w:val="pl-PL" w:eastAsia="pl-PL" w:bidi="pl-PL"/>
          <w:sz w:val="24"/>
          <w:szCs w:val="24"/>
          <w:w w:val="100"/>
          <w:spacing w:val="0"/>
          <w:color w:val="000000"/>
          <w:position w:val="0"/>
        </w:rPr>
        <w:t xml:space="preserve"> itp.</w:t>
      </w:r>
      <w:r>
        <w:rPr>
          <w:lang w:val="pl-PL" w:eastAsia="pl-PL" w:bidi="pl-PL"/>
          <w:vertAlign w:val="superscript"/>
          <w:sz w:val="24"/>
          <w:szCs w:val="24"/>
          <w:w w:val="100"/>
          <w:spacing w:val="0"/>
          <w:color w:val="000000"/>
          <w:position w:val="0"/>
        </w:rPr>
        <w:t>10 11</w:t>
      </w:r>
      <w:r>
        <w:rPr>
          <w:lang w:val="pl-PL" w:eastAsia="pl-PL" w:bidi="pl-PL"/>
          <w:sz w:val="24"/>
          <w:szCs w:val="24"/>
          <w:w w:val="100"/>
          <w:spacing w:val="0"/>
          <w:color w:val="000000"/>
          <w:position w:val="0"/>
        </w:rPr>
        <w:t xml:space="preserve"> W wyrażeniach „gatunkujących" można napotkać zresz</w:t>
        <w:t xml:space="preserve">tą i przymiotniki występujące w funkcji innych dopełniaczy, np. </w:t>
      </w:r>
      <w:r>
        <w:rPr>
          <w:rStyle w:val="CharStyle26"/>
        </w:rPr>
        <w:t>malarz pokojowy</w:t>
      </w:r>
      <w:r>
        <w:rPr>
          <w:lang w:val="pl-PL" w:eastAsia="pl-PL" w:bidi="pl-PL"/>
          <w:sz w:val="24"/>
          <w:szCs w:val="24"/>
          <w:w w:val="100"/>
          <w:spacing w:val="0"/>
          <w:color w:val="000000"/>
          <w:position w:val="0"/>
        </w:rPr>
        <w:t xml:space="preserve"> (w funkcji </w:t>
      </w:r>
      <w:r>
        <w:rPr>
          <w:rStyle w:val="CharStyle26"/>
        </w:rPr>
        <w:t xml:space="preserve">gen. </w:t>
      </w:r>
      <w:r>
        <w:rPr>
          <w:rStyle w:val="CharStyle26"/>
          <w:lang w:val="cs-CZ" w:eastAsia="cs-CZ" w:bidi="cs-CZ"/>
        </w:rPr>
        <w:t xml:space="preserve">obiectivus), </w:t>
      </w:r>
      <w:r>
        <w:rPr>
          <w:rStyle w:val="CharStyle26"/>
        </w:rPr>
        <w:t>plomba cementowa</w:t>
      </w:r>
      <w:r>
        <w:rPr>
          <w:lang w:val="pl-PL" w:eastAsia="pl-PL" w:bidi="pl-PL"/>
          <w:sz w:val="24"/>
          <w:szCs w:val="24"/>
          <w:w w:val="100"/>
          <w:spacing w:val="0"/>
          <w:color w:val="000000"/>
          <w:position w:val="0"/>
        </w:rPr>
        <w:t xml:space="preserve"> (w funkcji </w:t>
      </w:r>
      <w:r>
        <w:rPr>
          <w:rStyle w:val="CharStyle26"/>
        </w:rPr>
        <w:t>gen. materiae)</w:t>
      </w:r>
      <w:r>
        <w:rPr>
          <w:lang w:val="pl-PL" w:eastAsia="pl-PL" w:bidi="pl-PL"/>
          <w:sz w:val="24"/>
          <w:szCs w:val="24"/>
          <w:w w:val="100"/>
          <w:spacing w:val="0"/>
          <w:color w:val="000000"/>
          <w:position w:val="0"/>
        </w:rPr>
        <w:t xml:space="preserve"> itp., ale nie są to przymiotniki, do których analizy można by za</w:t>
        <w:t xml:space="preserve">stosować definicję »należący do«. Przymiotniki dzierżawczo-ralacyjne nie oznaczają jakości </w:t>
      </w:r>
      <w:r>
        <w:rPr>
          <w:lang w:val="pl-PL" w:eastAsia="pl-PL" w:bidi="pl-PL"/>
          <w:vertAlign w:val="superscript"/>
          <w:sz w:val="24"/>
          <w:szCs w:val="24"/>
          <w:w w:val="100"/>
          <w:spacing w:val="0"/>
          <w:color w:val="000000"/>
          <w:position w:val="0"/>
        </w:rPr>
        <w:t>n</w:t>
      </w:r>
      <w:r>
        <w:rPr>
          <w:lang w:val="pl-PL" w:eastAsia="pl-PL" w:bidi="pl-PL"/>
          <w:sz w:val="24"/>
          <w:szCs w:val="24"/>
          <w:w w:val="100"/>
          <w:spacing w:val="0"/>
          <w:color w:val="000000"/>
          <w:position w:val="0"/>
        </w:rPr>
        <w:t>, oznaczają one cechy obiektywnie gatunku</w:t>
        <w:t xml:space="preserve">jące, ale specyfikując treść rzeczownika, przy którym stoją, mogą one niekiedy charakteryzować pośrednio i jakieś jego cechy. Porównaj np. </w:t>
      </w:r>
      <w:r>
        <w:rPr>
          <w:rStyle w:val="CharStyle26"/>
        </w:rPr>
        <w:t>dziecko chłopskie</w:t>
      </w:r>
      <w:r>
        <w:rPr>
          <w:lang w:val="pl-PL" w:eastAsia="pl-PL" w:bidi="pl-PL"/>
          <w:sz w:val="24"/>
          <w:szCs w:val="24"/>
          <w:w w:val="100"/>
          <w:spacing w:val="0"/>
          <w:color w:val="000000"/>
          <w:position w:val="0"/>
        </w:rPr>
        <w:t xml:space="preserve">, </w:t>
      </w:r>
      <w:r>
        <w:rPr>
          <w:rStyle w:val="CharStyle26"/>
        </w:rPr>
        <w:t>dzień świąteczny.</w:t>
      </w:r>
      <w:r>
        <w:rPr>
          <w:lang w:val="pl-PL" w:eastAsia="pl-PL" w:bidi="pl-PL"/>
          <w:sz w:val="24"/>
          <w:szCs w:val="24"/>
          <w:w w:val="100"/>
          <w:spacing w:val="0"/>
          <w:color w:val="000000"/>
          <w:position w:val="0"/>
        </w:rPr>
        <w:t xml:space="preserve"> Oczywiście im bardziej oderwane jest znaczenie rzeczownika, od którego pochodzi przymiotnik, tym bardziej „jakościowe" jest znaczenie tego przymiotnika.</w:t>
      </w:r>
    </w:p>
    <w:p>
      <w:pPr>
        <w:pStyle w:val="Style14"/>
        <w:numPr>
          <w:ilvl w:val="0"/>
          <w:numId w:val="5"/>
        </w:numPr>
        <w:framePr w:w="8940" w:h="12132" w:hRule="exact" w:wrap="none" w:vAnchor="page" w:hAnchor="page" w:x="1491" w:y="1712"/>
        <w:tabs>
          <w:tab w:leader="none" w:pos="1026" w:val="left"/>
        </w:tabs>
        <w:widowControl w:val="0"/>
        <w:keepNext w:val="0"/>
        <w:keepLines w:val="0"/>
        <w:shd w:val="clear" w:color="auto" w:fill="auto"/>
        <w:bidi w:val="0"/>
        <w:spacing w:before="0" w:after="0" w:line="330" w:lineRule="exact"/>
        <w:ind w:left="0" w:right="0" w:firstLine="740"/>
      </w:pPr>
      <w:r>
        <w:rPr>
          <w:rStyle w:val="CharStyle35"/>
        </w:rPr>
        <w:t>Przymiotnikami dzierżawczo-jakościo</w:t>
      </w:r>
      <w:r>
        <w:rPr>
          <w:lang w:val="pl-PL" w:eastAsia="pl-PL" w:bidi="pl-PL"/>
          <w:sz w:val="24"/>
          <w:szCs w:val="24"/>
          <w:w w:val="100"/>
          <w:spacing w:val="0"/>
          <w:color w:val="000000"/>
          <w:position w:val="0"/>
        </w:rPr>
        <w:t>w</w:t>
      </w:r>
      <w:r>
        <w:rPr>
          <w:lang w:val="fr-FR" w:eastAsia="fr-FR" w:bidi="fr-FR"/>
          <w:sz w:val="24"/>
          <w:szCs w:val="24"/>
          <w:w w:val="100"/>
          <w:spacing w:val="0"/>
          <w:color w:val="000000"/>
          <w:position w:val="0"/>
        </w:rPr>
        <w:t>y</w:t>
      </w:r>
      <w:r>
        <w:rPr>
          <w:lang w:val="pl-PL" w:eastAsia="pl-PL" w:bidi="pl-PL"/>
          <w:sz w:val="24"/>
          <w:szCs w:val="24"/>
          <w:w w:val="100"/>
          <w:spacing w:val="0"/>
          <w:color w:val="000000"/>
          <w:position w:val="0"/>
        </w:rPr>
        <w:t>mi można by nazwać tę część jakościowych przymiotników, przy których definicji używa się również ogólnikowej formuły »należący do«. Np. Linde podaje:</w:t>
      </w:r>
    </w:p>
    <w:p>
      <w:pPr>
        <w:pStyle w:val="Style14"/>
        <w:framePr w:w="8940" w:h="12132" w:hRule="exact" w:wrap="none" w:vAnchor="page" w:hAnchor="page" w:x="1491" w:y="1712"/>
        <w:widowControl w:val="0"/>
        <w:keepNext w:val="0"/>
        <w:keepLines w:val="0"/>
        <w:shd w:val="clear" w:color="auto" w:fill="auto"/>
        <w:bidi w:val="0"/>
        <w:spacing w:before="0" w:after="0" w:line="312" w:lineRule="exact"/>
        <w:ind w:left="0" w:right="0" w:firstLine="0"/>
      </w:pPr>
      <w:r>
        <w:rPr>
          <w:rStyle w:val="CharStyle35"/>
        </w:rPr>
        <w:t>Bestialski</w:t>
      </w:r>
      <w:r>
        <w:rPr>
          <w:lang w:val="pl-PL" w:eastAsia="pl-PL" w:bidi="pl-PL"/>
          <w:sz w:val="24"/>
          <w:szCs w:val="24"/>
          <w:w w:val="100"/>
          <w:spacing w:val="0"/>
          <w:color w:val="000000"/>
          <w:position w:val="0"/>
        </w:rPr>
        <w:t xml:space="preserve"> »bestii się tyczący, do bestii należący, sposobem bestii,.</w:t>
      </w:r>
    </w:p>
    <w:p>
      <w:pPr>
        <w:pStyle w:val="Style14"/>
        <w:framePr w:w="8940" w:h="12132" w:hRule="exact" w:wrap="none" w:vAnchor="page" w:hAnchor="page" w:x="1491" w:y="1712"/>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dziki, srogi, sprośny«.</w:t>
      </w:r>
    </w:p>
    <w:p>
      <w:pPr>
        <w:pStyle w:val="Style14"/>
        <w:framePr w:w="8940" w:h="12132" w:hRule="exact" w:wrap="none" w:vAnchor="page" w:hAnchor="page" w:x="1491" w:y="1712"/>
        <w:widowControl w:val="0"/>
        <w:keepNext w:val="0"/>
        <w:keepLines w:val="0"/>
        <w:shd w:val="clear" w:color="auto" w:fill="auto"/>
        <w:bidi w:val="0"/>
        <w:jc w:val="left"/>
        <w:spacing w:before="0" w:after="0" w:line="312" w:lineRule="exact"/>
        <w:ind w:left="180" w:right="0" w:firstLine="0"/>
      </w:pPr>
      <w:r>
        <w:rPr>
          <w:lang w:val="pl-PL" w:eastAsia="pl-PL" w:bidi="pl-PL"/>
          <w:sz w:val="24"/>
          <w:szCs w:val="24"/>
          <w:w w:val="100"/>
          <w:spacing w:val="0"/>
          <w:color w:val="000000"/>
          <w:position w:val="0"/>
        </w:rPr>
        <w:t>I przykład: „Widoki szermierskie i bestyalskie Sk. Dz. 45".</w:t>
      </w:r>
    </w:p>
    <w:p>
      <w:pPr>
        <w:pStyle w:val="Style14"/>
        <w:framePr w:w="8940" w:h="12132" w:hRule="exact" w:wrap="none" w:vAnchor="page" w:hAnchor="page" w:x="1491" w:y="1712"/>
        <w:widowControl w:val="0"/>
        <w:keepNext w:val="0"/>
        <w:keepLines w:val="0"/>
        <w:shd w:val="clear" w:color="auto" w:fill="auto"/>
        <w:bidi w:val="0"/>
        <w:jc w:val="left"/>
        <w:spacing w:before="0" w:after="0" w:line="312" w:lineRule="exact"/>
        <w:ind w:left="740" w:right="0"/>
      </w:pPr>
      <w:r>
        <w:rPr>
          <w:lang w:val="pl-PL" w:eastAsia="pl-PL" w:bidi="pl-PL"/>
          <w:sz w:val="24"/>
          <w:szCs w:val="24"/>
          <w:w w:val="100"/>
          <w:spacing w:val="0"/>
          <w:color w:val="000000"/>
          <w:position w:val="0"/>
        </w:rPr>
        <w:t>II przykład: „Bestyalska rzecz, i to podlejszych tylko bestyj, gryźć i szar</w:t>
        <w:t>pać, co ma pod nogami" Pilch. Sen. 21.</w:t>
      </w:r>
    </w:p>
    <w:p>
      <w:pPr>
        <w:pStyle w:val="Style14"/>
        <w:framePr w:w="8940" w:h="12132" w:hRule="exact" w:wrap="none" w:vAnchor="page" w:hAnchor="page" w:x="1491" w:y="1712"/>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Jeżeli w pierwszym przykładzie użyto „bestialski" w znaczeniu re</w:t>
        <w:t>lacyjnym, obiektywnie gatunkującym, to w drugim przykładzie nie cho</w:t>
        <w:t>dzi tylko o obiektywne stwierdzenie — co jest rzeczą bestii. Za określe</w:t>
        <w:t>niem: „bestialski" kryje się ocena, wartościowanie. Potwierdza to wtrą</w:t>
        <w:t>cone: „i to podlejszych tylko bestii". Przymiotniki tego rodzaju stanowią określenia wartościujące w szerokim rozumieniu tego słowa.</w:t>
      </w:r>
    </w:p>
    <w:p>
      <w:pPr>
        <w:pStyle w:val="Style14"/>
        <w:framePr w:w="8940" w:h="12132" w:hRule="exact" w:wrap="none" w:vAnchor="page" w:hAnchor="page" w:x="1491" w:y="1712"/>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Samo przez się jest zrozumiałe, że podanej wyżej klasyfikacji nie można uważać za sztywną, że jedne i te same formacje przymiotnikowe mogą nabierać odcieni znaczeniowych wszystkich wymienionych ka</w:t>
        <w:t>tegorii.</w:t>
      </w:r>
    </w:p>
    <w:p>
      <w:pPr>
        <w:pStyle w:val="Style14"/>
        <w:framePr w:w="8940" w:h="12132" w:hRule="exact" w:wrap="none" w:vAnchor="page" w:hAnchor="page" w:x="1491" w:y="1712"/>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Ale jakkolwiek wyglądałyby nasze propozycje klasyfikacji seman</w:t>
        <w:t>tycznej przymiotników objętych formułą: »należący do«, jedno jest pew</w:t>
        <w:t>ne, że przedstawiają one dość szeroki wachlarz wyraźnych odcieni zna</w:t>
        <w:t>czeniowych. Wydaje się tedy rzeczą co najmniej ryzykowną (choćby ze względu na trudność uporządkowania materiału ilustrującego) używanie formuły, o której mowa, jako uogólniającej definicji słownikowej.</w:t>
      </w:r>
    </w:p>
    <w:p>
      <w:pPr>
        <w:pStyle w:val="Style14"/>
        <w:framePr w:w="8940" w:h="12132" w:hRule="exact" w:wrap="none" w:vAnchor="page" w:hAnchor="page" w:x="1491" w:y="1712"/>
        <w:widowControl w:val="0"/>
        <w:keepNext w:val="0"/>
        <w:keepLines w:val="0"/>
        <w:shd w:val="clear" w:color="auto" w:fill="auto"/>
        <w:bidi w:val="0"/>
        <w:jc w:val="left"/>
        <w:spacing w:before="0" w:after="0" w:line="312" w:lineRule="exact"/>
        <w:ind w:left="180" w:right="0" w:firstLine="560"/>
      </w:pPr>
      <w:r>
        <w:rPr>
          <w:lang w:val="pl-PL" w:eastAsia="pl-PL" w:bidi="pl-PL"/>
          <w:sz w:val="24"/>
          <w:szCs w:val="24"/>
          <w:w w:val="100"/>
          <w:spacing w:val="0"/>
          <w:color w:val="000000"/>
          <w:position w:val="0"/>
        </w:rPr>
        <w:t>Używał jej jednak najlepszy ze słownikarzy polskich, Linde, użyła jej również Redakcja Słownika Staropolskiego.</w:t>
      </w:r>
    </w:p>
    <w:p>
      <w:pPr>
        <w:pStyle w:val="Style27"/>
        <w:framePr w:w="8940" w:h="624" w:hRule="exact" w:wrap="none" w:vAnchor="page" w:hAnchor="page" w:x="1491" w:y="14105"/>
        <w:tabs>
          <w:tab w:leader="none" w:pos="1012" w:val="left"/>
        </w:tabs>
        <w:widowControl w:val="0"/>
        <w:keepNext w:val="0"/>
        <w:keepLines w:val="0"/>
        <w:shd w:val="clear" w:color="auto" w:fill="auto"/>
        <w:bidi w:val="0"/>
        <w:spacing w:before="0" w:after="0" w:line="204" w:lineRule="exact"/>
        <w:ind w:left="160" w:right="0" w:firstLine="62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Część takich właśnie przymiotników </w:t>
      </w:r>
      <w:r>
        <w:rPr>
          <w:lang w:val="cs-CZ" w:eastAsia="cs-CZ" w:bidi="cs-CZ"/>
          <w:w w:val="100"/>
          <w:spacing w:val="0"/>
          <w:color w:val="000000"/>
          <w:position w:val="0"/>
        </w:rPr>
        <w:t xml:space="preserve">Gaertner (op. </w:t>
      </w:r>
      <w:r>
        <w:rPr>
          <w:lang w:val="pl-PL" w:eastAsia="pl-PL" w:bidi="pl-PL"/>
          <w:w w:val="100"/>
          <w:spacing w:val="0"/>
          <w:color w:val="000000"/>
          <w:position w:val="0"/>
        </w:rPr>
        <w:t>cit.) oznacza jako „przy- należnościowe“ (noga stołowa): „gatunkowe“ (drzewo jesionowe tj. drzewo, w szcze</w:t>
        <w:t>gólności jesion) albo wręcz jako „dzierżawcze (grunty chłopskie).</w:t>
      </w:r>
    </w:p>
    <w:p>
      <w:pPr>
        <w:pStyle w:val="Style27"/>
        <w:framePr w:w="8940" w:h="234" w:hRule="exact" w:wrap="none" w:vAnchor="page" w:hAnchor="page" w:x="1491" w:y="14735"/>
        <w:tabs>
          <w:tab w:leader="none" w:pos="1020" w:val="left"/>
        </w:tabs>
        <w:widowControl w:val="0"/>
        <w:keepNext w:val="0"/>
        <w:keepLines w:val="0"/>
        <w:shd w:val="clear" w:color="auto" w:fill="auto"/>
        <w:bidi w:val="0"/>
        <w:spacing w:before="0" w:after="0" w:line="204" w:lineRule="exact"/>
        <w:ind w:left="7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Cf. przypis pierwszy na str. 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45" w:y="1104"/>
        <w:tabs>
          <w:tab w:leader="none" w:pos="3018" w:val="left"/>
          <w:tab w:leader="none" w:pos="8556"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1954, z. 6</w:t>
        <w:tab/>
        <w:t>PORADNIK JĘZYKOWY</w:t>
        <w:tab/>
        <w:t>15</w:t>
      </w:r>
    </w:p>
    <w:p>
      <w:pPr>
        <w:pStyle w:val="Style14"/>
        <w:framePr w:w="8904" w:h="11412" w:hRule="exact" w:wrap="none" w:vAnchor="page" w:hAnchor="page" w:x="1509" w:y="171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Można by się spierać na temat tego, co jest pożyteczniejsze (co mniej czasu zabiera i prędzej prowadzi do celu) dla korzystającego ze słownika, czy stosowanie definicji semantycznych, czy strukturalnych, ale jedno wydaje się niesporne, że materiał ilustrujący hasło winien rów</w:t>
        <w:t>nież ilustrować definicję semantyczną, jeżeli jest podana. Jeżeli materiał ilustrujący hasło określone ogólnym wzorem »należący do« wykracza se</w:t>
        <w:t xml:space="preserve">mantycznie poza tę definicję, Linde ucieka się zwykle do dodatkowej ogólnikowej definicji: »od...« </w:t>
      </w:r>
      <w:r>
        <w:rPr>
          <w:lang w:val="pl-PL" w:eastAsia="pl-PL" w:bidi="pl-PL"/>
          <w:vertAlign w:val="superscript"/>
          <w:sz w:val="24"/>
          <w:szCs w:val="24"/>
          <w:w w:val="100"/>
          <w:spacing w:val="0"/>
          <w:color w:val="000000"/>
          <w:position w:val="0"/>
        </w:rPr>
        <w:t>12</w:t>
      </w:r>
      <w:r>
        <w:rPr>
          <w:lang w:val="pl-PL" w:eastAsia="pl-PL" w:bidi="pl-PL"/>
          <w:sz w:val="24"/>
          <w:szCs w:val="24"/>
          <w:w w:val="100"/>
          <w:spacing w:val="0"/>
          <w:color w:val="000000"/>
          <w:position w:val="0"/>
        </w:rPr>
        <w:t xml:space="preserve"> np. </w:t>
      </w:r>
      <w:r>
        <w:rPr>
          <w:rStyle w:val="CharStyle35"/>
        </w:rPr>
        <w:t>Bobrowy, bobrzy,</w:t>
      </w:r>
      <w:r>
        <w:rPr>
          <w:lang w:val="pl-PL" w:eastAsia="pl-PL" w:bidi="pl-PL"/>
          <w:sz w:val="24"/>
          <w:szCs w:val="24"/>
          <w:w w:val="100"/>
          <w:spacing w:val="0"/>
          <w:color w:val="000000"/>
          <w:position w:val="0"/>
        </w:rPr>
        <w:t xml:space="preserve"> e, e, «nale</w:t>
        <w:t>żący do bobra, od bobra«.</w:t>
      </w:r>
    </w:p>
    <w:p>
      <w:pPr>
        <w:pStyle w:val="Style14"/>
        <w:framePr w:w="8904" w:h="11412" w:hRule="exact" w:wrap="none" w:vAnchor="page" w:hAnchor="page" w:x="1509" w:y="1712"/>
        <w:widowControl w:val="0"/>
        <w:keepNext w:val="0"/>
        <w:keepLines w:val="0"/>
        <w:shd w:val="clear" w:color="auto" w:fill="auto"/>
        <w:bidi w:val="0"/>
        <w:jc w:val="left"/>
        <w:spacing w:before="0" w:after="120" w:line="312" w:lineRule="exact"/>
        <w:ind w:left="0" w:right="1380" w:firstLine="0"/>
      </w:pPr>
      <w:r>
        <w:rPr>
          <w:lang w:val="pl-PL" w:eastAsia="pl-PL" w:bidi="pl-PL"/>
          <w:sz w:val="24"/>
          <w:szCs w:val="24"/>
          <w:w w:val="100"/>
          <w:spacing w:val="0"/>
          <w:color w:val="000000"/>
          <w:position w:val="0"/>
        </w:rPr>
        <w:t>Przykłady: „Bobrowy gon, bobrowe żeremie“. Czack. Pr. 1, 66, dalej: „Bobrowy kapelusz“. Chełch. Poprz. A. 2b.</w:t>
      </w:r>
    </w:p>
    <w:p>
      <w:pPr>
        <w:pStyle w:val="Style14"/>
        <w:framePr w:w="8904" w:h="11412" w:hRule="exact" w:wrap="none" w:vAnchor="page" w:hAnchor="page" w:x="1509" w:y="171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„Bobrowy ogon“ (z przykładem ilustrującym wyrażenie).</w:t>
      </w:r>
    </w:p>
    <w:p>
      <w:pPr>
        <w:pStyle w:val="Style14"/>
        <w:framePr w:w="8904" w:h="11412" w:hRule="exact" w:wrap="none" w:vAnchor="page" w:hAnchor="page" w:x="1509" w:y="1712"/>
        <w:widowControl w:val="0"/>
        <w:keepNext w:val="0"/>
        <w:keepLines w:val="0"/>
        <w:shd w:val="clear" w:color="auto" w:fill="auto"/>
        <w:bidi w:val="0"/>
        <w:spacing w:before="0" w:after="0" w:line="312" w:lineRule="exact"/>
        <w:ind w:left="700" w:right="0" w:firstLine="0"/>
      </w:pPr>
      <w:r>
        <w:rPr>
          <w:lang w:val="pl-PL" w:eastAsia="pl-PL" w:bidi="pl-PL"/>
          <w:sz w:val="24"/>
          <w:szCs w:val="24"/>
          <w:w w:val="100"/>
          <w:spacing w:val="0"/>
          <w:color w:val="000000"/>
          <w:position w:val="0"/>
        </w:rPr>
        <w:t xml:space="preserve">„Bobrowy kołpak, czapka jezuicka wysoka z okładem bobrowym" Węg. </w:t>
      </w:r>
      <w:r>
        <w:rPr>
          <w:lang w:val="cs-CZ" w:eastAsia="cs-CZ" w:bidi="cs-CZ"/>
          <w:sz w:val="24"/>
          <w:szCs w:val="24"/>
          <w:w w:val="100"/>
          <w:spacing w:val="0"/>
          <w:color w:val="000000"/>
          <w:position w:val="0"/>
        </w:rPr>
        <w:t>Lusk.</w:t>
      </w:r>
    </w:p>
    <w:p>
      <w:pPr>
        <w:pStyle w:val="Style14"/>
        <w:framePr w:w="8904" w:h="11412" w:hRule="exact" w:wrap="none" w:vAnchor="page" w:hAnchor="page" w:x="1509" w:y="1712"/>
        <w:widowControl w:val="0"/>
        <w:keepNext w:val="0"/>
        <w:keepLines w:val="0"/>
        <w:shd w:val="clear" w:color="auto" w:fill="auto"/>
        <w:bidi w:val="0"/>
        <w:spacing w:before="0" w:after="178" w:line="312" w:lineRule="exact"/>
        <w:ind w:left="0" w:right="0" w:firstLine="700"/>
      </w:pPr>
      <w:r>
        <w:rPr>
          <w:lang w:val="pl-PL" w:eastAsia="pl-PL" w:bidi="pl-PL"/>
          <w:sz w:val="24"/>
          <w:szCs w:val="24"/>
          <w:w w:val="100"/>
          <w:spacing w:val="0"/>
          <w:color w:val="000000"/>
          <w:position w:val="0"/>
        </w:rPr>
        <w:t>„Bobrowe mięso",</w:t>
      </w:r>
    </w:p>
    <w:p>
      <w:pPr>
        <w:pStyle w:val="Style14"/>
        <w:framePr w:w="8904" w:h="11412" w:hRule="exact" w:wrap="none" w:vAnchor="page" w:hAnchor="page" w:x="1509" w:y="1712"/>
        <w:widowControl w:val="0"/>
        <w:keepNext w:val="0"/>
        <w:keepLines w:val="0"/>
        <w:shd w:val="clear" w:color="auto" w:fill="auto"/>
        <w:bidi w:val="0"/>
        <w:spacing w:before="0" w:after="8" w:line="240" w:lineRule="exact"/>
        <w:ind w:left="700" w:right="0" w:hanging="700"/>
      </w:pPr>
      <w:r>
        <w:rPr>
          <w:lang w:val="pl-PL" w:eastAsia="pl-PL" w:bidi="pl-PL"/>
          <w:sz w:val="24"/>
          <w:szCs w:val="24"/>
          <w:w w:val="100"/>
          <w:spacing w:val="0"/>
          <w:color w:val="000000"/>
          <w:position w:val="0"/>
        </w:rPr>
        <w:t>wreszcie: „Rodzaj bobrzy ma ogon łuską pokryty" Zool. 338.</w:t>
      </w:r>
    </w:p>
    <w:p>
      <w:pPr>
        <w:pStyle w:val="Style14"/>
        <w:framePr w:w="8904" w:h="11412" w:hRule="exact" w:wrap="none" w:vAnchor="page" w:hAnchor="page" w:x="1509" w:y="171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Można by tu nawet podejrzewać </w:t>
      </w:r>
      <w:r>
        <w:rPr>
          <w:lang w:val="pl-PL" w:eastAsia="pl-PL" w:bidi="pl-PL"/>
          <w:vertAlign w:val="superscript"/>
          <w:sz w:val="24"/>
          <w:szCs w:val="24"/>
          <w:w w:val="100"/>
          <w:spacing w:val="0"/>
          <w:color w:val="000000"/>
          <w:position w:val="0"/>
        </w:rPr>
        <w:t>13</w:t>
      </w:r>
      <w:r>
        <w:rPr>
          <w:lang w:val="pl-PL" w:eastAsia="pl-PL" w:bidi="pl-PL"/>
          <w:sz w:val="24"/>
          <w:szCs w:val="24"/>
          <w:w w:val="100"/>
          <w:spacing w:val="0"/>
          <w:color w:val="000000"/>
          <w:position w:val="0"/>
        </w:rPr>
        <w:t>, że przykłady są podane w ko</w:t>
        <w:t>lejności odpowiadającej porządkowi podanych na czele artykułu defini</w:t>
        <w:t>cji, co nie zawsze u Lindego jest jednak konsekwentnie przeprowadzone.</w:t>
      </w:r>
    </w:p>
    <w:p>
      <w:pPr>
        <w:pStyle w:val="Style14"/>
        <w:framePr w:w="8904" w:h="11412" w:hRule="exact" w:wrap="none" w:vAnchor="page" w:hAnchor="page" w:x="1509" w:y="171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Słownik Staropolski hasło: „bobrowy" zdefiniował jeszcze ostroż</w:t>
        <w:t xml:space="preserve">niej, ogólniej: »bobra dotyczący«. W ten sposób (jeżeli nie pozostaje się przy samych odpowiednikach łacińskich) definiuje się zresztą w tym słowniku i pozostałe przymiotniki odrzeczownikowe, mogące mieć znaczeniowy odcień dzierżawczości np. </w:t>
      </w:r>
      <w:r>
        <w:rPr>
          <w:rStyle w:val="CharStyle26"/>
        </w:rPr>
        <w:t>„bojownikowy</w:t>
      </w:r>
      <w:r>
        <w:rPr>
          <w:lang w:val="pl-PL" w:eastAsia="pl-PL" w:bidi="pl-PL"/>
          <w:sz w:val="24"/>
          <w:szCs w:val="24"/>
          <w:w w:val="100"/>
          <w:spacing w:val="0"/>
          <w:color w:val="000000"/>
          <w:position w:val="0"/>
        </w:rPr>
        <w:t xml:space="preserve"> — dotyczący wojownika, żołnierza, pugnantis, militis".</w:t>
      </w:r>
    </w:p>
    <w:p>
      <w:pPr>
        <w:pStyle w:val="Style14"/>
        <w:framePr w:w="8904" w:h="11412" w:hRule="exact" w:wrap="none" w:vAnchor="page" w:hAnchor="page" w:x="1509" w:y="171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Przy haśle: </w:t>
      </w:r>
      <w:r>
        <w:rPr>
          <w:rStyle w:val="CharStyle26"/>
        </w:rPr>
        <w:t>apostolski</w:t>
      </w:r>
      <w:r>
        <w:rPr>
          <w:lang w:val="pl-PL" w:eastAsia="pl-PL" w:bidi="pl-PL"/>
          <w:sz w:val="24"/>
          <w:szCs w:val="24"/>
          <w:w w:val="100"/>
          <w:spacing w:val="0"/>
          <w:color w:val="000000"/>
          <w:position w:val="0"/>
        </w:rPr>
        <w:t xml:space="preserve"> podaje się tylko odpowiedniki łacińskie. Tym bardziej więc dziwi, dlaczego nie zachowano tej ostrożności i przy in</w:t>
        <w:t xml:space="preserve">nych przymiotnikach tego samego rodzaju. Przyjrzyjmy się np. hasłom: </w:t>
      </w:r>
      <w:r>
        <w:rPr>
          <w:rStyle w:val="CharStyle26"/>
        </w:rPr>
        <w:t>biskupow (y)</w:t>
      </w:r>
      <w:r>
        <w:rPr>
          <w:lang w:val="pl-PL" w:eastAsia="pl-PL" w:bidi="pl-PL"/>
          <w:sz w:val="24"/>
          <w:szCs w:val="24"/>
          <w:w w:val="100"/>
          <w:spacing w:val="0"/>
          <w:color w:val="000000"/>
          <w:position w:val="0"/>
        </w:rPr>
        <w:t xml:space="preserve"> i </w:t>
      </w:r>
      <w:r>
        <w:rPr>
          <w:rStyle w:val="CharStyle26"/>
        </w:rPr>
        <w:t>biskupi:</w:t>
      </w:r>
    </w:p>
    <w:p>
      <w:pPr>
        <w:pStyle w:val="Style14"/>
        <w:framePr w:w="8904" w:h="11412" w:hRule="exact" w:wrap="none" w:vAnchor="page" w:hAnchor="page" w:x="1509" w:y="1712"/>
        <w:widowControl w:val="0"/>
        <w:keepNext w:val="0"/>
        <w:keepLines w:val="0"/>
        <w:shd w:val="clear" w:color="auto" w:fill="auto"/>
        <w:bidi w:val="0"/>
        <w:jc w:val="left"/>
        <w:spacing w:before="0" w:after="0" w:line="414" w:lineRule="exact"/>
        <w:ind w:left="0" w:right="1380" w:firstLine="0"/>
      </w:pPr>
      <w:r>
        <w:rPr>
          <w:lang w:val="ru-RU" w:eastAsia="ru-RU" w:bidi="ru-RU"/>
          <w:sz w:val="24"/>
          <w:szCs w:val="24"/>
          <w:w w:val="100"/>
          <w:spacing w:val="0"/>
          <w:color w:val="000000"/>
          <w:position w:val="0"/>
        </w:rPr>
        <w:t xml:space="preserve">В </w:t>
      </w:r>
      <w:r>
        <w:rPr>
          <w:lang w:val="pl-PL" w:eastAsia="pl-PL" w:bidi="pl-PL"/>
          <w:sz w:val="24"/>
          <w:szCs w:val="24"/>
          <w:w w:val="100"/>
          <w:spacing w:val="0"/>
          <w:color w:val="000000"/>
          <w:position w:val="0"/>
        </w:rPr>
        <w:t xml:space="preserve">i s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u p o w (y) «należący do biskupa, episcopalis, pontificis« przykłady:</w:t>
      </w:r>
    </w:p>
    <w:p>
      <w:pPr>
        <w:pStyle w:val="Style14"/>
        <w:numPr>
          <w:ilvl w:val="0"/>
          <w:numId w:val="15"/>
        </w:numPr>
        <w:framePr w:w="8904" w:h="11412" w:hRule="exact" w:wrap="none" w:vAnchor="page" w:hAnchor="page" w:x="1509" w:y="1712"/>
        <w:tabs>
          <w:tab w:leader="none" w:pos="426" w:val="left"/>
        </w:tabs>
        <w:widowControl w:val="0"/>
        <w:keepNext w:val="0"/>
        <w:keepLines w:val="0"/>
        <w:shd w:val="clear" w:color="auto" w:fill="auto"/>
        <w:bidi w:val="0"/>
        <w:spacing w:before="0" w:after="0" w:line="312" w:lineRule="exact"/>
        <w:ind w:left="700" w:right="0" w:hanging="700"/>
      </w:pPr>
      <w:r>
        <w:rPr>
          <w:lang w:val="pl-PL" w:eastAsia="pl-PL" w:bidi="pl-PL"/>
          <w:sz w:val="24"/>
          <w:szCs w:val="24"/>
          <w:w w:val="100"/>
          <w:spacing w:val="0"/>
          <w:color w:val="000000"/>
          <w:position w:val="0"/>
        </w:rPr>
        <w:t xml:space="preserve">„Przes </w:t>
      </w:r>
      <w:r>
        <w:rPr>
          <w:lang w:val="cs-CZ" w:eastAsia="cs-CZ" w:bidi="cs-CZ"/>
          <w:sz w:val="24"/>
          <w:szCs w:val="24"/>
          <w:w w:val="100"/>
          <w:spacing w:val="0"/>
          <w:color w:val="000000"/>
          <w:position w:val="0"/>
        </w:rPr>
        <w:t xml:space="preserve">viny </w:t>
      </w:r>
      <w:r>
        <w:rPr>
          <w:lang w:val="pl-PL" w:eastAsia="pl-PL" w:bidi="pl-PL"/>
          <w:sz w:val="24"/>
          <w:szCs w:val="24"/>
          <w:w w:val="100"/>
          <w:spacing w:val="0"/>
          <w:color w:val="000000"/>
          <w:position w:val="0"/>
        </w:rPr>
        <w:t xml:space="preserve">*bodzce, ktoś gy zabige, bo iest.. myal sbyegli az do smyerczi </w:t>
      </w:r>
      <w:r>
        <w:rPr>
          <w:lang w:val="cs-CZ" w:eastAsia="cs-CZ" w:bidi="cs-CZ"/>
          <w:sz w:val="24"/>
          <w:szCs w:val="24"/>
          <w:w w:val="100"/>
          <w:spacing w:val="0"/>
          <w:color w:val="000000"/>
          <w:position w:val="0"/>
        </w:rPr>
        <w:t xml:space="preserve">biskvpowey </w:t>
      </w:r>
      <w:r>
        <w:rPr>
          <w:lang w:val="pl-PL" w:eastAsia="pl-PL" w:bidi="pl-PL"/>
          <w:sz w:val="24"/>
          <w:szCs w:val="24"/>
          <w:w w:val="100"/>
          <w:spacing w:val="0"/>
          <w:color w:val="000000"/>
          <w:position w:val="0"/>
        </w:rPr>
        <w:t xml:space="preserve">bycz w myescze = przez winy będzie, kto ji zabije, bo jest... miał zbiegły aż do śmierci biskupowej być w mieście </w:t>
      </w:r>
      <w:r>
        <w:rPr>
          <w:lang w:val="pl-PL" w:eastAsia="pl-PL" w:bidi="pl-PL"/>
          <w:vertAlign w:val="superscript"/>
          <w:sz w:val="24"/>
          <w:szCs w:val="24"/>
          <w:w w:val="100"/>
          <w:spacing w:val="0"/>
          <w:color w:val="000000"/>
          <w:position w:val="0"/>
        </w:rPr>
        <w:t>14</w:t>
      </w:r>
    </w:p>
    <w:p>
      <w:pPr>
        <w:pStyle w:val="Style27"/>
        <w:framePr w:w="8844" w:h="671" w:hRule="exact" w:wrap="none" w:vAnchor="page" w:hAnchor="page" w:x="1569" w:y="13500"/>
        <w:tabs>
          <w:tab w:leader="none" w:pos="864" w:val="left"/>
        </w:tabs>
        <w:widowControl w:val="0"/>
        <w:keepNext w:val="0"/>
        <w:keepLines w:val="0"/>
        <w:shd w:val="clear" w:color="auto" w:fill="auto"/>
        <w:bidi w:val="0"/>
        <w:spacing w:before="0" w:after="0" w:line="204" w:lineRule="exact"/>
        <w:ind w:left="0" w:right="0" w:firstLine="720"/>
      </w:pPr>
      <w:r>
        <w:rPr>
          <w:lang w:val="pl-PL" w:eastAsia="pl-PL" w:bidi="pl-PL"/>
          <w:vertAlign w:val="superscript"/>
          <w:w w:val="100"/>
          <w:spacing w:val="0"/>
          <w:color w:val="000000"/>
          <w:position w:val="0"/>
        </w:rPr>
        <w:t>12</w:t>
      </w:r>
      <w:r>
        <w:rPr>
          <w:lang w:val="pl-PL" w:eastAsia="pl-PL" w:bidi="pl-PL"/>
          <w:w w:val="100"/>
          <w:spacing w:val="0"/>
          <w:color w:val="000000"/>
          <w:position w:val="0"/>
        </w:rPr>
        <w:tab/>
        <w:t>Formuła „od...“ może również służyć definicji strukturalnej, cf. Słownik Karłowicza, Kryńskiego i Niedźwiedzkiego oraz zeszyt dyskusyjny „Słownika współ</w:t>
        <w:t>czesnego języka polskiego“.</w:t>
      </w:r>
    </w:p>
    <w:p>
      <w:pPr>
        <w:pStyle w:val="Style27"/>
        <w:framePr w:w="8844" w:h="426" w:hRule="exact" w:wrap="none" w:vAnchor="page" w:hAnchor="page" w:x="1569" w:y="14154"/>
        <w:widowControl w:val="0"/>
        <w:keepNext w:val="0"/>
        <w:keepLines w:val="0"/>
        <w:shd w:val="clear" w:color="auto" w:fill="auto"/>
        <w:bidi w:val="0"/>
        <w:jc w:val="left"/>
        <w:spacing w:before="0" w:after="0" w:line="204" w:lineRule="exact"/>
        <w:ind w:left="0" w:right="0" w:firstLine="720"/>
      </w:pPr>
      <w:r>
        <w:rPr>
          <w:lang w:val="pl-PL" w:eastAsia="pl-PL" w:bidi="pl-PL"/>
          <w:vertAlign w:val="superscript"/>
          <w:w w:val="100"/>
          <w:spacing w:val="0"/>
          <w:color w:val="000000"/>
          <w:position w:val="0"/>
        </w:rPr>
        <w:t>,:ł</w:t>
      </w:r>
      <w:r>
        <w:rPr>
          <w:lang w:val="pl-PL" w:eastAsia="pl-PL" w:bidi="pl-PL"/>
          <w:w w:val="100"/>
          <w:spacing w:val="0"/>
          <w:color w:val="000000"/>
          <w:position w:val="0"/>
        </w:rPr>
        <w:t xml:space="preserve"> W świetle poglądów Winogradowa czy Brunota na dzierżawczość porządek przykładów wyglądałby może inaczej (cf. wyjaśnienia str. 1-4).</w:t>
      </w:r>
    </w:p>
    <w:p>
      <w:pPr>
        <w:pStyle w:val="Style27"/>
        <w:framePr w:w="8844" w:h="468" w:hRule="exact" w:wrap="none" w:vAnchor="page" w:hAnchor="page" w:x="1569" w:y="14558"/>
        <w:widowControl w:val="0"/>
        <w:keepNext w:val="0"/>
        <w:keepLines w:val="0"/>
        <w:shd w:val="clear" w:color="auto" w:fill="auto"/>
        <w:bidi w:val="0"/>
        <w:jc w:val="left"/>
        <w:spacing w:before="0" w:after="0" w:line="222" w:lineRule="exact"/>
        <w:ind w:left="0" w:right="0" w:firstLine="72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Tekst we współczesnej pisowni jest dodany, podobnie jak w przykładach następnie przytoczonych.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81" w:y="116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16</w:t>
      </w:r>
    </w:p>
    <w:p>
      <w:pPr>
        <w:pStyle w:val="Style22"/>
        <w:framePr w:wrap="none" w:vAnchor="page" w:hAnchor="page" w:x="4593"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315"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4"/>
        <w:framePr w:w="8784" w:h="11500" w:hRule="exact" w:wrap="none" w:vAnchor="page" w:hAnchor="page" w:x="1569" w:y="1708"/>
        <w:widowControl w:val="0"/>
        <w:keepNext w:val="0"/>
        <w:keepLines w:val="0"/>
        <w:shd w:val="clear" w:color="auto" w:fill="auto"/>
        <w:bidi w:val="0"/>
        <w:spacing w:before="0" w:after="65" w:line="318" w:lineRule="exact"/>
        <w:ind w:left="680" w:right="0" w:firstLine="0"/>
      </w:pPr>
      <w:r>
        <w:rPr>
          <w:lang w:val="en-US" w:eastAsia="en-US" w:bidi="en-US"/>
          <w:sz w:val="24"/>
          <w:szCs w:val="24"/>
          <w:w w:val="100"/>
          <w:spacing w:val="0"/>
          <w:color w:val="000000"/>
          <w:position w:val="0"/>
        </w:rPr>
        <w:t xml:space="preserve">(absque </w:t>
      </w:r>
      <w:r>
        <w:rPr>
          <w:lang w:val="cs-CZ" w:eastAsia="cs-CZ" w:bidi="cs-CZ"/>
          <w:sz w:val="24"/>
          <w:szCs w:val="24"/>
          <w:w w:val="100"/>
          <w:spacing w:val="0"/>
          <w:color w:val="000000"/>
          <w:position w:val="0"/>
        </w:rPr>
        <w:t xml:space="preserve">noxa </w:t>
      </w:r>
      <w:r>
        <w:rPr>
          <w:lang w:val="pl-PL" w:eastAsia="pl-PL" w:bidi="pl-PL"/>
          <w:sz w:val="24"/>
          <w:szCs w:val="24"/>
          <w:w w:val="100"/>
          <w:spacing w:val="0"/>
          <w:color w:val="000000"/>
          <w:position w:val="0"/>
        </w:rPr>
        <w:t xml:space="preserve">erit, </w:t>
      </w:r>
      <w:r>
        <w:rPr>
          <w:lang w:val="fr-FR" w:eastAsia="fr-FR" w:bidi="fr-FR"/>
          <w:sz w:val="24"/>
          <w:szCs w:val="24"/>
          <w:w w:val="100"/>
          <w:spacing w:val="0"/>
          <w:color w:val="000000"/>
          <w:position w:val="0"/>
        </w:rPr>
        <w:t xml:space="preserve">qui eum occiderit, debuerat </w:t>
      </w:r>
      <w:r>
        <w:rPr>
          <w:lang w:val="en-US" w:eastAsia="en-US" w:bidi="en-US"/>
          <w:sz w:val="24"/>
          <w:szCs w:val="24"/>
          <w:w w:val="100"/>
          <w:spacing w:val="0"/>
          <w:color w:val="000000"/>
          <w:position w:val="0"/>
        </w:rPr>
        <w:t xml:space="preserve">enim </w:t>
      </w:r>
      <w:r>
        <w:rPr>
          <w:lang w:val="fr-FR" w:eastAsia="fr-FR" w:bidi="fr-FR"/>
          <w:sz w:val="24"/>
          <w:szCs w:val="24"/>
          <w:w w:val="100"/>
          <w:spacing w:val="0"/>
          <w:color w:val="000000"/>
          <w:position w:val="0"/>
        </w:rPr>
        <w:t xml:space="preserve">profugus </w:t>
      </w:r>
      <w:r>
        <w:rPr>
          <w:lang w:val="en-US" w:eastAsia="en-US" w:bidi="en-US"/>
          <w:sz w:val="24"/>
          <w:szCs w:val="24"/>
          <w:w w:val="100"/>
          <w:spacing w:val="0"/>
          <w:color w:val="000000"/>
          <w:position w:val="0"/>
        </w:rPr>
        <w:t xml:space="preserve">usque </w:t>
      </w:r>
      <w:r>
        <w:rPr>
          <w:lang w:val="fr-FR" w:eastAsia="fr-FR" w:bidi="fr-FR"/>
          <w:sz w:val="24"/>
          <w:szCs w:val="24"/>
          <w:w w:val="100"/>
          <w:spacing w:val="0"/>
          <w:color w:val="000000"/>
          <w:position w:val="0"/>
        </w:rPr>
        <w:t xml:space="preserve">ad </w:t>
      </w:r>
      <w:r>
        <w:rPr>
          <w:lang w:val="en-US" w:eastAsia="en-US" w:bidi="en-US"/>
          <w:sz w:val="24"/>
          <w:szCs w:val="24"/>
          <w:w w:val="100"/>
          <w:spacing w:val="0"/>
          <w:color w:val="000000"/>
          <w:position w:val="0"/>
        </w:rPr>
        <w:t xml:space="preserve">mortem </w:t>
      </w:r>
      <w:r>
        <w:rPr>
          <w:lang w:val="fr-FR" w:eastAsia="fr-FR" w:bidi="fr-FR"/>
          <w:sz w:val="24"/>
          <w:szCs w:val="24"/>
          <w:w w:val="100"/>
          <w:spacing w:val="0"/>
          <w:color w:val="000000"/>
          <w:position w:val="0"/>
        </w:rPr>
        <w:t>pontificis in urbe residere)“ BZ. Num. 35, 28.</w:t>
      </w:r>
    </w:p>
    <w:p>
      <w:pPr>
        <w:pStyle w:val="Style14"/>
        <w:framePr w:w="8784" w:h="11500" w:hRule="exact" w:wrap="none" w:vAnchor="page" w:hAnchor="page" w:x="1569" w:y="1708"/>
        <w:widowControl w:val="0"/>
        <w:keepNext w:val="0"/>
        <w:keepLines w:val="0"/>
        <w:shd w:val="clear" w:color="auto" w:fill="auto"/>
        <w:bidi w:val="0"/>
        <w:spacing w:before="0" w:line="312" w:lineRule="exact"/>
        <w:ind w:left="680" w:right="0" w:hanging="680"/>
      </w:pPr>
      <w:r>
        <w:rPr>
          <w:lang w:val="fr-FR" w:eastAsia="fr-FR" w:bidi="fr-FR"/>
          <w:sz w:val="24"/>
          <w:szCs w:val="24"/>
          <w:w w:val="100"/>
          <w:spacing w:val="0"/>
          <w:color w:val="000000"/>
          <w:position w:val="0"/>
        </w:rPr>
        <w:t xml:space="preserve">IL </w:t>
      </w:r>
      <w:r>
        <w:rPr>
          <w:lang w:val="pl-PL" w:eastAsia="pl-PL" w:bidi="pl-PL"/>
          <w:sz w:val="24"/>
          <w:szCs w:val="24"/>
          <w:w w:val="100"/>
          <w:spacing w:val="0"/>
          <w:color w:val="000000"/>
          <w:position w:val="0"/>
        </w:rPr>
        <w:t xml:space="preserve">„Sbyegowye przed smyerczø </w:t>
      </w:r>
      <w:r>
        <w:rPr>
          <w:lang w:val="fr-FR" w:eastAsia="fr-FR" w:bidi="fr-FR"/>
          <w:sz w:val="24"/>
          <w:szCs w:val="24"/>
          <w:w w:val="100"/>
          <w:spacing w:val="0"/>
          <w:color w:val="000000"/>
          <w:position w:val="0"/>
        </w:rPr>
        <w:t>biskupow(y)</w:t>
      </w:r>
      <w:r>
        <w:rPr>
          <w:lang w:val="pl-PL" w:eastAsia="pl-PL" w:bidi="pl-PL"/>
          <w:sz w:val="24"/>
          <w:szCs w:val="24"/>
          <w:w w:val="100"/>
          <w:spacing w:val="0"/>
          <w:color w:val="000000"/>
          <w:position w:val="0"/>
        </w:rPr>
        <w:t>ø</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nykakey do swych </w:t>
      </w:r>
      <w:r>
        <w:rPr>
          <w:lang w:val="fr-FR" w:eastAsia="fr-FR" w:bidi="fr-FR"/>
          <w:sz w:val="24"/>
          <w:szCs w:val="24"/>
          <w:w w:val="100"/>
          <w:spacing w:val="0"/>
          <w:color w:val="000000"/>
          <w:position w:val="0"/>
        </w:rPr>
        <w:t>myast wroczicz sy</w:t>
      </w:r>
      <w:r>
        <w:rPr>
          <w:lang w:val="pl-PL" w:eastAsia="pl-PL" w:bidi="pl-PL"/>
          <w:sz w:val="24"/>
          <w:szCs w:val="24"/>
          <w:w w:val="100"/>
          <w:spacing w:val="0"/>
          <w:color w:val="000000"/>
          <w:position w:val="0"/>
        </w:rPr>
        <w:t xml:space="preserve">ø </w:t>
      </w:r>
      <w:r>
        <w:rPr>
          <w:lang w:val="fr-FR" w:eastAsia="fr-FR" w:bidi="fr-FR"/>
          <w:sz w:val="24"/>
          <w:szCs w:val="24"/>
          <w:w w:val="100"/>
          <w:spacing w:val="0"/>
          <w:color w:val="000000"/>
          <w:position w:val="0"/>
        </w:rPr>
        <w:t>mog</w:t>
      </w:r>
      <w:r>
        <w:rPr>
          <w:lang w:val="pl-PL" w:eastAsia="pl-PL" w:bidi="pl-PL"/>
          <w:sz w:val="24"/>
          <w:szCs w:val="24"/>
          <w:w w:val="100"/>
          <w:spacing w:val="0"/>
          <w:color w:val="000000"/>
          <w:position w:val="0"/>
        </w:rPr>
        <w:t>ø</w:t>
      </w:r>
      <w:r>
        <w:rPr>
          <w:lang w:val="fr-FR" w:eastAsia="fr-FR" w:bidi="fr-FR"/>
          <w:sz w:val="24"/>
          <w:szCs w:val="24"/>
          <w:w w:val="100"/>
          <w:spacing w:val="0"/>
          <w:color w:val="000000"/>
          <w:position w:val="0"/>
        </w:rPr>
        <w:t xml:space="preserve"> = </w:t>
      </w:r>
      <w:r>
        <w:rPr>
          <w:lang w:val="pl-PL" w:eastAsia="pl-PL" w:bidi="pl-PL"/>
          <w:sz w:val="24"/>
          <w:szCs w:val="24"/>
          <w:w w:val="100"/>
          <w:spacing w:val="0"/>
          <w:color w:val="000000"/>
          <w:position w:val="0"/>
        </w:rPr>
        <w:t xml:space="preserve">zbiegowie przed śmiercią biskupow(i)ą nikakiej do swych miast wrócić się mogą (profugi </w:t>
      </w:r>
      <w:r>
        <w:rPr>
          <w:lang w:val="en-US" w:eastAsia="en-US" w:bidi="en-US"/>
          <w:sz w:val="24"/>
          <w:szCs w:val="24"/>
          <w:w w:val="100"/>
          <w:spacing w:val="0"/>
          <w:color w:val="000000"/>
          <w:position w:val="0"/>
        </w:rPr>
        <w:t xml:space="preserve">ante mortem </w:t>
      </w:r>
      <w:r>
        <w:rPr>
          <w:lang w:val="pl-PL" w:eastAsia="pl-PL" w:bidi="pl-PL"/>
          <w:sz w:val="24"/>
          <w:szCs w:val="24"/>
          <w:w w:val="100"/>
          <w:spacing w:val="0"/>
          <w:color w:val="000000"/>
          <w:position w:val="0"/>
        </w:rPr>
        <w:t xml:space="preserve">pontficis nullo modo </w:t>
      </w:r>
      <w:r>
        <w:rPr>
          <w:lang w:val="fr-FR" w:eastAsia="fr-FR" w:bidi="fr-FR"/>
          <w:sz w:val="24"/>
          <w:szCs w:val="24"/>
          <w:w w:val="100"/>
          <w:spacing w:val="0"/>
          <w:color w:val="000000"/>
          <w:position w:val="0"/>
        </w:rPr>
        <w:t xml:space="preserve">in </w:t>
      </w:r>
      <w:r>
        <w:rPr>
          <w:lang w:val="pl-PL" w:eastAsia="pl-PL" w:bidi="pl-PL"/>
          <w:sz w:val="24"/>
          <w:szCs w:val="24"/>
          <w:w w:val="100"/>
          <w:spacing w:val="0"/>
          <w:color w:val="000000"/>
          <w:position w:val="0"/>
        </w:rPr>
        <w:t xml:space="preserve">urbes </w:t>
      </w:r>
      <w:r>
        <w:rPr>
          <w:lang w:val="fr-FR" w:eastAsia="fr-FR" w:bidi="fr-FR"/>
          <w:sz w:val="24"/>
          <w:szCs w:val="24"/>
          <w:w w:val="100"/>
          <w:spacing w:val="0"/>
          <w:color w:val="000000"/>
          <w:position w:val="0"/>
        </w:rPr>
        <w:t xml:space="preserve">suas reverti </w:t>
      </w:r>
      <w:r>
        <w:rPr>
          <w:lang w:val="pl-PL" w:eastAsia="pl-PL" w:bidi="pl-PL"/>
          <w:sz w:val="24"/>
          <w:szCs w:val="24"/>
          <w:w w:val="100"/>
          <w:spacing w:val="0"/>
          <w:color w:val="000000"/>
          <w:position w:val="0"/>
        </w:rPr>
        <w:t>poterunt)" ib. 35, 32.</w:t>
      </w:r>
    </w:p>
    <w:p>
      <w:pPr>
        <w:pStyle w:val="Style14"/>
        <w:framePr w:w="8784" w:h="11500" w:hRule="exact" w:wrap="none" w:vAnchor="page" w:hAnchor="page" w:x="1569" w:y="1708"/>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To są dwa pierwsze przykłady ilustrujące hasło oraz definicję. Do powtarzającego się tu wyrażenia: „Śmierć biskupowa" trudno zastoso</w:t>
        <w:t>wać formułę: »należący do«, tak żeby to było dla każdego zupełnie jasne.</w:t>
      </w:r>
    </w:p>
    <w:p>
      <w:pPr>
        <w:pStyle w:val="Style14"/>
        <w:framePr w:w="8784" w:h="11500" w:hRule="exact" w:wrap="none" w:vAnchor="page" w:hAnchor="page" w:x="1569" w:y="1708"/>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Mamy tu bowiem do czynienia z przymiotnikiem w funkcji zna</w:t>
        <w:t xml:space="preserve">czeniowej </w:t>
      </w:r>
      <w:r>
        <w:rPr>
          <w:rStyle w:val="CharStyle26"/>
          <w:lang w:val="fr-FR" w:eastAsia="fr-FR" w:bidi="fr-FR"/>
        </w:rPr>
        <w:t>genetivus subiectivus</w:t>
      </w:r>
      <w:r>
        <w:rPr>
          <w:lang w:val="fr-FR" w:eastAsia="fr-FR" w:bidi="fr-FR"/>
          <w:sz w:val="24"/>
          <w:szCs w:val="24"/>
          <w:w w:val="100"/>
          <w:spacing w:val="0"/>
          <w:color w:val="000000"/>
          <w:position w:val="0"/>
        </w:rPr>
        <w:t xml:space="preserve"> </w:t>
      </w:r>
      <w:r>
        <w:rPr>
          <w:lang w:val="pl-PL" w:eastAsia="pl-PL" w:bidi="pl-PL"/>
          <w:vertAlign w:val="superscript"/>
          <w:sz w:val="24"/>
          <w:szCs w:val="24"/>
          <w:w w:val="100"/>
          <w:spacing w:val="0"/>
          <w:color w:val="000000"/>
          <w:position w:val="0"/>
        </w:rPr>
        <w:t>15 *</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a nie </w:t>
      </w:r>
      <w:r>
        <w:rPr>
          <w:rStyle w:val="CharStyle26"/>
          <w:lang w:val="fr-FR" w:eastAsia="fr-FR" w:bidi="fr-FR"/>
        </w:rPr>
        <w:t>possessivus.</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Odpowiednik łaciń</w:t>
        <w:t xml:space="preserve">ski znajduje się na 3-im miejscu. Za to dalej zamieszczone przykłady są doskonałą ilustracją znaczenia </w:t>
      </w:r>
      <w:r>
        <w:rPr>
          <w:rStyle w:val="CharStyle26"/>
        </w:rPr>
        <w:t>biskupow(y)</w:t>
      </w:r>
      <w:r>
        <w:rPr>
          <w:lang w:val="pl-PL" w:eastAsia="pl-PL" w:bidi="pl-PL"/>
          <w:sz w:val="24"/>
          <w:szCs w:val="24"/>
          <w:w w:val="100"/>
          <w:spacing w:val="0"/>
          <w:color w:val="000000"/>
          <w:position w:val="0"/>
        </w:rPr>
        <w:t xml:space="preserve"> podanego na pierwszym miej</w:t>
        <w:t xml:space="preserve">scu. Mamy tu więc wyrażenia: „ludzem </w:t>
      </w:r>
      <w:r>
        <w:rPr>
          <w:lang w:val="cs-CZ" w:eastAsia="cs-CZ" w:bidi="cs-CZ"/>
          <w:sz w:val="24"/>
          <w:szCs w:val="24"/>
          <w:w w:val="100"/>
          <w:spacing w:val="0"/>
          <w:color w:val="000000"/>
          <w:position w:val="0"/>
        </w:rPr>
        <w:t xml:space="preserve">kxadza </w:t>
      </w:r>
      <w:r>
        <w:rPr>
          <w:lang w:val="pl-PL" w:eastAsia="pl-PL" w:bidi="pl-PL"/>
          <w:sz w:val="24"/>
          <w:szCs w:val="24"/>
          <w:w w:val="100"/>
          <w:spacing w:val="0"/>
          <w:color w:val="000000"/>
          <w:position w:val="0"/>
        </w:rPr>
        <w:t xml:space="preserve">biskupowym" (= ludziem księdza biskupowym), „s ląky xądza byskupowey" (= z łąki księdza biskupowej), „w pusczy xąndza </w:t>
      </w:r>
      <w:r>
        <w:rPr>
          <w:lang w:val="fr-FR" w:eastAsia="fr-FR" w:bidi="fr-FR"/>
          <w:sz w:val="24"/>
          <w:szCs w:val="24"/>
          <w:w w:val="100"/>
          <w:spacing w:val="0"/>
          <w:color w:val="000000"/>
          <w:position w:val="0"/>
        </w:rPr>
        <w:t xml:space="preserve">buskupovey" </w:t>
      </w:r>
      <w:r>
        <w:rPr>
          <w:lang w:val="pl-PL" w:eastAsia="pl-PL" w:bidi="pl-PL"/>
          <w:sz w:val="24"/>
          <w:szCs w:val="24"/>
          <w:w w:val="100"/>
          <w:spacing w:val="0"/>
          <w:color w:val="000000"/>
          <w:position w:val="0"/>
        </w:rPr>
        <w:t xml:space="preserve">(= w puszczy księdza biskupowej). Podobnie w artykule do hasła: </w:t>
      </w:r>
      <w:r>
        <w:rPr>
          <w:rStyle w:val="CharStyle26"/>
        </w:rPr>
        <w:t>biskupi</w:t>
      </w:r>
      <w:r>
        <w:rPr>
          <w:lang w:val="pl-PL" w:eastAsia="pl-PL" w:bidi="pl-PL"/>
          <w:sz w:val="24"/>
          <w:szCs w:val="24"/>
          <w:w w:val="100"/>
          <w:spacing w:val="0"/>
          <w:color w:val="000000"/>
          <w:position w:val="0"/>
        </w:rPr>
        <w:t xml:space="preserve"> treść znaczeniowa przy</w:t>
        <w:t>kładu nie zawsze da się zamknąć w definicji podanej przez słownik. Przy</w:t>
        <w:t>kłady ułożone chronologicznie ilustrują różne znaczenia przeplatające się nawzajem.</w:t>
      </w:r>
    </w:p>
    <w:p>
      <w:pPr>
        <w:pStyle w:val="Style14"/>
        <w:framePr w:w="8784" w:h="11500" w:hRule="exact" w:wrap="none" w:vAnchor="page" w:hAnchor="page" w:x="1569" w:y="1708"/>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Po dokładniejszym przyjrzeniu się przykładom stwierdzamy, że znów wzór »należący do« tak, aby rozumiał go każdy ,,kto przeszedł szko</w:t>
        <w:t xml:space="preserve">łę o poziomie licealnymi  można by zastosować ostatecznie </w:t>
      </w: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xml:space="preserve"> do wyra</w:t>
        <w:t>żeń w przykładach: 2-im: „na (domyślne: łąkach) biskupich", 6-ym: „pa</w:t>
        <w:t xml:space="preserve">łacem biscupim = pałacem biskupimi. 7-ym: „na biscupyem jezerze = na biskupiem jezierze", 8-ym: „biscupich... ktorichkoly wsy = biskupich... którychkoli wsi </w:t>
      </w:r>
      <w:r>
        <w:rPr>
          <w:lang w:val="cs-CZ" w:eastAsia="cs-CZ" w:bidi="cs-CZ"/>
          <w:sz w:val="24"/>
          <w:szCs w:val="24"/>
          <w:w w:val="100"/>
          <w:spacing w:val="0"/>
          <w:color w:val="000000"/>
          <w:position w:val="0"/>
        </w:rPr>
        <w:t xml:space="preserve">(villarum... </w:t>
      </w:r>
      <w:r>
        <w:rPr>
          <w:lang w:val="pl-PL" w:eastAsia="pl-PL" w:bidi="pl-PL"/>
          <w:sz w:val="24"/>
          <w:szCs w:val="24"/>
          <w:w w:val="100"/>
          <w:spacing w:val="0"/>
          <w:color w:val="000000"/>
          <w:position w:val="0"/>
        </w:rPr>
        <w:t>spiritualium quorumcumque)“, 11-ym: „slugy byszkupe = sługi biskupie", to samo wyrażenie powtarza się w przy</w:t>
        <w:t xml:space="preserve">kładzie 18-ym: „sługi biskupie" i 19-ym: „sługi biskupie" (et a pontificibus... ministros), dalej w przykładach: 16-ym: „wschi </w:t>
      </w:r>
      <w:r>
        <w:rPr>
          <w:lang w:val="cs-CZ" w:eastAsia="cs-CZ" w:bidi="cs-CZ"/>
          <w:sz w:val="24"/>
          <w:szCs w:val="24"/>
          <w:w w:val="100"/>
          <w:spacing w:val="0"/>
          <w:color w:val="000000"/>
          <w:position w:val="0"/>
        </w:rPr>
        <w:t xml:space="preserve">xadza </w:t>
      </w:r>
      <w:r>
        <w:rPr>
          <w:lang w:val="pl-PL" w:eastAsia="pl-PL" w:bidi="pl-PL"/>
          <w:sz w:val="24"/>
          <w:szCs w:val="24"/>
          <w:w w:val="100"/>
          <w:spacing w:val="0"/>
          <w:color w:val="000000"/>
          <w:position w:val="0"/>
        </w:rPr>
        <w:t xml:space="preserve">byskupey = wsi księdza biskupiej", 17-ym: </w:t>
      </w:r>
      <w:r>
        <w:rPr>
          <w:lang w:val="cs-CZ" w:eastAsia="cs-CZ" w:bidi="cs-CZ"/>
          <w:sz w:val="24"/>
          <w:szCs w:val="24"/>
          <w:w w:val="100"/>
          <w:spacing w:val="0"/>
          <w:color w:val="000000"/>
          <w:position w:val="0"/>
        </w:rPr>
        <w:t xml:space="preserve">„czlovyeka byszkvpyego </w:t>
      </w:r>
      <w:r>
        <w:rPr>
          <w:lang w:val="pl-PL" w:eastAsia="pl-PL" w:bidi="pl-PL"/>
          <w:sz w:val="24"/>
          <w:szCs w:val="24"/>
          <w:w w:val="100"/>
          <w:spacing w:val="0"/>
          <w:color w:val="000000"/>
          <w:position w:val="0"/>
        </w:rPr>
        <w:t>— czło</w:t>
        <w:t xml:space="preserve">wieka biskupiego", 20-ym: „w sień... biskupią </w:t>
      </w:r>
      <w:r>
        <w:rPr>
          <w:lang w:val="en-US" w:eastAsia="en-US" w:bidi="en-US"/>
          <w:sz w:val="24"/>
          <w:szCs w:val="24"/>
          <w:w w:val="100"/>
          <w:spacing w:val="0"/>
          <w:color w:val="000000"/>
          <w:position w:val="0"/>
        </w:rPr>
        <w:t xml:space="preserve">(in atrium </w:t>
      </w:r>
      <w:r>
        <w:rPr>
          <w:lang w:val="pl-PL" w:eastAsia="pl-PL" w:bidi="pl-PL"/>
          <w:sz w:val="24"/>
          <w:szCs w:val="24"/>
          <w:w w:val="100"/>
          <w:spacing w:val="0"/>
          <w:color w:val="000000"/>
          <w:position w:val="0"/>
        </w:rPr>
        <w:t>pontificis)", 22-im: ,,s pokolenia biskupiego".</w:t>
      </w:r>
    </w:p>
    <w:p>
      <w:pPr>
        <w:pStyle w:val="Style14"/>
        <w:framePr w:w="8784" w:h="11500" w:hRule="exact" w:wrap="none" w:vAnchor="page" w:hAnchor="page" w:x="1569" w:y="1708"/>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Do wyrażeń w przykładach 5-ym: „od byskupey zamani = od bi</w:t>
        <w:t>skupiej zamiany" i 12-ym: „(ro)botowanya... byssku(py)ego = robotowania... biskupiego (sollicitudinis pastoralis)" wyżej wymieniony wzór</w:t>
      </w:r>
    </w:p>
    <w:p>
      <w:pPr>
        <w:pStyle w:val="Style27"/>
        <w:framePr w:w="8748" w:h="444" w:hRule="exact" w:wrap="none" w:vAnchor="page" w:hAnchor="page" w:x="1605" w:y="13565"/>
        <w:widowControl w:val="0"/>
        <w:keepNext w:val="0"/>
        <w:keepLines w:val="0"/>
        <w:shd w:val="clear" w:color="auto" w:fill="auto"/>
        <w:bidi w:val="0"/>
        <w:jc w:val="right"/>
        <w:spacing w:before="0" w:after="0" w:line="204" w:lineRule="exact"/>
        <w:ind w:left="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Tak go też objaśnia H. Kurkowska (w drukującej się pracy pt. „Budowa słowotwórcza przymiotników polskich“) „Śmierć biskupow(i)a - to, że biskup umarł.</w:t>
      </w:r>
    </w:p>
    <w:p>
      <w:pPr>
        <w:pStyle w:val="Style27"/>
        <w:framePr w:w="8748" w:h="204" w:hRule="exact" w:wrap="none" w:vAnchor="page" w:hAnchor="page" w:x="1605" w:y="14009"/>
        <w:widowControl w:val="0"/>
        <w:keepNext w:val="0"/>
        <w:keepLines w:val="0"/>
        <w:shd w:val="clear" w:color="auto" w:fill="auto"/>
        <w:bidi w:val="0"/>
        <w:jc w:val="left"/>
        <w:spacing w:before="0" w:after="0" w:line="204" w:lineRule="exact"/>
        <w:ind w:left="700" w:right="0" w:firstLine="0"/>
      </w:pPr>
      <w:r>
        <w:rPr>
          <w:lang w:val="pl-PL" w:eastAsia="pl-PL" w:bidi="pl-PL"/>
          <w:w w:val="100"/>
          <w:spacing w:val="0"/>
          <w:color w:val="000000"/>
          <w:position w:val="0"/>
        </w:rPr>
        <w:t xml:space="preserve"> Cf. „Wstęp</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do Słownika Staropolskiego, zeszyt 1, str. X.</w:t>
      </w:r>
    </w:p>
    <w:p>
      <w:pPr>
        <w:pStyle w:val="Style27"/>
        <w:framePr w:w="8748" w:h="654" w:hRule="exact" w:wrap="none" w:vAnchor="page" w:hAnchor="page" w:x="1605" w:y="14213"/>
        <w:widowControl w:val="0"/>
        <w:keepNext w:val="0"/>
        <w:keepLines w:val="0"/>
        <w:shd w:val="clear" w:color="auto" w:fill="auto"/>
        <w:bidi w:val="0"/>
        <w:spacing w:before="0" w:after="0" w:line="204" w:lineRule="exact"/>
        <w:ind w:left="0" w:right="0" w:firstLine="680"/>
      </w:pP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Ponieważ nie zawsze wiadomo, czy mowa jest o „łąkach</w:t>
      </w:r>
      <w:r>
        <w:rPr>
          <w:lang w:val="pl-PL" w:eastAsia="pl-PL" w:bidi="pl-PL"/>
          <w:vertAlign w:val="superscript"/>
          <w:w w:val="100"/>
          <w:spacing w:val="0"/>
          <w:color w:val="000000"/>
          <w:position w:val="0"/>
        </w:rPr>
        <w:t>44</w:t>
      </w:r>
      <w:r>
        <w:rPr>
          <w:lang w:val="pl-PL" w:eastAsia="pl-PL" w:bidi="pl-PL"/>
          <w:w w:val="100"/>
          <w:spacing w:val="0"/>
          <w:color w:val="000000"/>
          <w:position w:val="0"/>
        </w:rPr>
        <w:t>, „pałacu</w:t>
      </w:r>
      <w:r>
        <w:rPr>
          <w:lang w:val="pl-PL" w:eastAsia="pl-PL" w:bidi="pl-PL"/>
          <w:vertAlign w:val="superscript"/>
          <w:w w:val="100"/>
          <w:spacing w:val="0"/>
          <w:color w:val="000000"/>
          <w:position w:val="0"/>
        </w:rPr>
        <w:t>44</w:t>
      </w:r>
      <w:r>
        <w:rPr>
          <w:lang w:val="pl-PL" w:eastAsia="pl-PL" w:bidi="pl-PL"/>
          <w:w w:val="100"/>
          <w:spacing w:val="0"/>
          <w:color w:val="000000"/>
          <w:position w:val="0"/>
        </w:rPr>
        <w:t>, „jezio</w:t>
        <w:t>rze</w:t>
      </w:r>
      <w:r>
        <w:rPr>
          <w:lang w:val="pl-PL" w:eastAsia="pl-PL" w:bidi="pl-PL"/>
          <w:vertAlign w:val="superscript"/>
          <w:w w:val="100"/>
          <w:spacing w:val="0"/>
          <w:color w:val="000000"/>
          <w:position w:val="0"/>
        </w:rPr>
        <w:t>44</w:t>
      </w:r>
      <w:r>
        <w:rPr>
          <w:lang w:val="pl-PL" w:eastAsia="pl-PL" w:bidi="pl-PL"/>
          <w:w w:val="100"/>
          <w:spacing w:val="0"/>
          <w:color w:val="000000"/>
          <w:position w:val="0"/>
        </w:rPr>
        <w:t>, „sługach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należących do określonego biskupa czy są one częścią majątku bi</w:t>
        <w:t>skupiego, biskupstwa (ci. odpowiedniki łacińskie).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73" w:y="1160"/>
        <w:widowControl w:val="0"/>
        <w:keepNext w:val="0"/>
        <w:keepLines w:val="0"/>
        <w:shd w:val="clear" w:color="auto" w:fill="auto"/>
        <w:bidi w:val="0"/>
        <w:jc w:val="left"/>
        <w:spacing w:before="0" w:after="0" w:line="190" w:lineRule="exact"/>
        <w:ind w:left="0" w:right="0" w:firstLine="0"/>
      </w:pPr>
      <w:r>
        <w:rPr>
          <w:lang w:val="fr-FR" w:eastAsia="fr-FR" w:bidi="fr-FR"/>
          <w:w w:val="100"/>
          <w:spacing w:val="0"/>
          <w:color w:val="000000"/>
          <w:position w:val="0"/>
        </w:rPr>
        <w:t xml:space="preserve">1954, </w:t>
      </w:r>
      <w:r>
        <w:rPr>
          <w:lang w:val="pl-PL" w:eastAsia="pl-PL" w:bidi="pl-PL"/>
          <w:w w:val="100"/>
          <w:spacing w:val="0"/>
          <w:color w:val="000000"/>
          <w:position w:val="0"/>
        </w:rPr>
        <w:t xml:space="preserve">z. </w:t>
      </w:r>
      <w:r>
        <w:rPr>
          <w:lang w:val="fr-FR" w:eastAsia="fr-FR" w:bidi="fr-FR"/>
          <w:w w:val="100"/>
          <w:spacing w:val="0"/>
          <w:color w:val="000000"/>
          <w:position w:val="0"/>
        </w:rPr>
        <w:t>6</w:t>
      </w:r>
    </w:p>
    <w:p>
      <w:pPr>
        <w:pStyle w:val="Style22"/>
        <w:framePr w:wrap="none" w:vAnchor="page" w:hAnchor="page" w:x="4509" w:y="113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053" w:y="113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17</w:t>
      </w:r>
    </w:p>
    <w:p>
      <w:pPr>
        <w:pStyle w:val="Style14"/>
        <w:framePr w:w="9060" w:h="11997" w:hRule="exact" w:wrap="none" w:vAnchor="page" w:hAnchor="page" w:x="1431" w:y="1722"/>
        <w:widowControl w:val="0"/>
        <w:keepNext w:val="0"/>
        <w:keepLines w:val="0"/>
        <w:shd w:val="clear" w:color="auto" w:fill="auto"/>
        <w:bidi w:val="0"/>
        <w:spacing w:before="0" w:after="0" w:line="312" w:lineRule="exact"/>
        <w:ind w:left="0" w:right="240" w:firstLine="0"/>
      </w:pPr>
      <w:r>
        <w:rPr>
          <w:lang w:val="pl-PL" w:eastAsia="pl-PL" w:bidi="pl-PL"/>
          <w:sz w:val="24"/>
          <w:szCs w:val="24"/>
          <w:w w:val="100"/>
          <w:spacing w:val="0"/>
          <w:color w:val="000000"/>
          <w:position w:val="0"/>
        </w:rPr>
        <w:t>nie da się w ogóle zastosować („biskupia zamiana" = to, że biskup za</w:t>
        <w:t>mienił, a „(ro)botowanie biskupie" lepiej może definiować jako »robotowanie należne biskupowi«</w:t>
      </w:r>
      <w:r>
        <w:rPr>
          <w:lang w:val="pl-PL" w:eastAsia="pl-PL" w:bidi="pl-PL"/>
          <w:vertAlign w:val="superscript"/>
          <w:sz w:val="24"/>
          <w:szCs w:val="24"/>
          <w:w w:val="100"/>
          <w:spacing w:val="0"/>
          <w:color w:val="000000"/>
          <w:position w:val="0"/>
        </w:rPr>
        <w:t>18</w:t>
      </w:r>
      <w:r>
        <w:rPr>
          <w:lang w:val="pl-PL" w:eastAsia="pl-PL" w:bidi="pl-PL"/>
          <w:sz w:val="24"/>
          <w:szCs w:val="24"/>
          <w:w w:val="100"/>
          <w:spacing w:val="0"/>
          <w:color w:val="000000"/>
          <w:position w:val="0"/>
        </w:rPr>
        <w:t>, nie »należące do biskupa«).</w:t>
      </w:r>
    </w:p>
    <w:p>
      <w:pPr>
        <w:pStyle w:val="Style14"/>
        <w:framePr w:w="9060" w:h="11997" w:hRule="exact" w:wrap="none" w:vAnchor="page" w:hAnchor="page" w:x="1431" w:y="1722"/>
        <w:widowControl w:val="0"/>
        <w:keepNext w:val="0"/>
        <w:keepLines w:val="0"/>
        <w:shd w:val="clear" w:color="auto" w:fill="auto"/>
        <w:bidi w:val="0"/>
        <w:spacing w:before="0" w:after="0" w:line="312" w:lineRule="exact"/>
        <w:ind w:left="0" w:right="240" w:firstLine="680"/>
      </w:pPr>
      <w:r>
        <w:rPr>
          <w:lang w:val="pl-PL" w:eastAsia="pl-PL" w:bidi="pl-PL"/>
          <w:sz w:val="24"/>
          <w:szCs w:val="24"/>
          <w:w w:val="100"/>
          <w:spacing w:val="0"/>
          <w:color w:val="000000"/>
          <w:position w:val="0"/>
        </w:rPr>
        <w:t>Wątpliwe są również w świetle podanej definicji wyrażenia w przy</w:t>
        <w:t>kładach 1-ym: „cin (leg. czyn) byskupy = czyn biskupi" i 4-ym: „w ksanszem biskupem trzymanu = w księżem biskupiem trzymaniu" nawet gdy</w:t>
        <w:t>by „czyn" i „trzymanie" były już tu użyte podmiotowo („czyn" w znacze</w:t>
        <w:t>niu „urząd", „trzymanie" w znaczeniu „dzierżawa"). O żywych bowiem związkach tych formacji z werbalnością świadczy między innymi odmien</w:t>
        <w:t xml:space="preserve">ność formy określeń w przykładzie 4-ym </w:t>
      </w:r>
      <w:r>
        <w:rPr>
          <w:rStyle w:val="CharStyle26"/>
        </w:rPr>
        <w:t>(„w ksanszem biskupem</w:t>
      </w:r>
      <w:r>
        <w:rPr>
          <w:lang w:val="pl-PL" w:eastAsia="pl-PL" w:bidi="pl-PL"/>
          <w:sz w:val="24"/>
          <w:szCs w:val="24"/>
          <w:w w:val="100"/>
          <w:spacing w:val="0"/>
          <w:color w:val="000000"/>
          <w:position w:val="0"/>
        </w:rPr>
        <w:t xml:space="preserve"> trzy</w:t>
        <w:t xml:space="preserve">manu") i 16-ym („wschi </w:t>
      </w:r>
      <w:r>
        <w:rPr>
          <w:rStyle w:val="CharStyle26"/>
          <w:lang w:val="cs-CZ" w:eastAsia="cs-CZ" w:bidi="cs-CZ"/>
        </w:rPr>
        <w:t xml:space="preserve">kxadza </w:t>
      </w:r>
      <w:r>
        <w:rPr>
          <w:rStyle w:val="CharStyle26"/>
        </w:rPr>
        <w:t>byskupey</w:t>
      </w:r>
      <w:r>
        <w:rPr>
          <w:rStyle w:val="CharStyle26"/>
          <w:vertAlign w:val="superscript"/>
        </w:rPr>
        <w:t>&lt;(</w:t>
      </w:r>
      <w:r>
        <w:rPr>
          <w:rStyle w:val="CharStyle26"/>
        </w:rPr>
        <w:t>).</w:t>
      </w:r>
      <w:r>
        <w:rPr>
          <w:lang w:val="pl-PL" w:eastAsia="pl-PL" w:bidi="pl-PL"/>
          <w:sz w:val="24"/>
          <w:szCs w:val="24"/>
          <w:w w:val="100"/>
          <w:spacing w:val="0"/>
          <w:color w:val="000000"/>
          <w:position w:val="0"/>
        </w:rPr>
        <w:t xml:space="preserve"> Przy pozostałych przykła</w:t>
        <w:t xml:space="preserve">dach: „cu stołu byscupemu = ku stołu biskupiemu"; „ssmyara a pycha </w:t>
      </w:r>
      <w:r>
        <w:rPr>
          <w:lang w:val="cs-CZ" w:eastAsia="cs-CZ" w:bidi="cs-CZ"/>
          <w:sz w:val="24"/>
          <w:szCs w:val="24"/>
          <w:w w:val="100"/>
          <w:spacing w:val="0"/>
          <w:color w:val="000000"/>
          <w:position w:val="0"/>
        </w:rPr>
        <w:t xml:space="preserve">byzkvpya </w:t>
      </w:r>
      <w:r>
        <w:rPr>
          <w:lang w:val="pl-PL" w:eastAsia="pl-PL" w:bidi="pl-PL"/>
          <w:sz w:val="24"/>
          <w:szCs w:val="24"/>
          <w:w w:val="100"/>
          <w:spacing w:val="0"/>
          <w:color w:val="000000"/>
          <w:position w:val="0"/>
        </w:rPr>
        <w:t xml:space="preserve">= śmiara a pycha biskupia (humilitas et superbia episcopi)"; </w:t>
      </w:r>
      <w:r>
        <w:rPr>
          <w:lang w:val="cs-CZ" w:eastAsia="cs-CZ" w:bidi="cs-CZ"/>
          <w:sz w:val="24"/>
          <w:szCs w:val="24"/>
          <w:w w:val="100"/>
          <w:spacing w:val="0"/>
          <w:color w:val="000000"/>
          <w:position w:val="0"/>
        </w:rPr>
        <w:t xml:space="preserve">„zle byzkvpyee </w:t>
      </w:r>
      <w:r>
        <w:rPr>
          <w:lang w:val="pl-PL" w:eastAsia="pl-PL" w:bidi="pl-PL"/>
          <w:sz w:val="24"/>
          <w:szCs w:val="24"/>
          <w:w w:val="100"/>
          <w:spacing w:val="0"/>
          <w:color w:val="000000"/>
          <w:position w:val="0"/>
        </w:rPr>
        <w:t xml:space="preserve">= złe biskupie </w:t>
      </w:r>
      <w:r>
        <w:rPr>
          <w:lang w:val="en-US" w:eastAsia="en-US" w:bidi="en-US"/>
          <w:sz w:val="24"/>
          <w:szCs w:val="24"/>
          <w:w w:val="100"/>
          <w:spacing w:val="0"/>
          <w:color w:val="000000"/>
          <w:position w:val="0"/>
        </w:rPr>
        <w:t xml:space="preserve">(mala </w:t>
      </w:r>
      <w:r>
        <w:rPr>
          <w:lang w:val="pl-PL" w:eastAsia="pl-PL" w:bidi="pl-PL"/>
          <w:sz w:val="24"/>
          <w:szCs w:val="24"/>
          <w:w w:val="100"/>
          <w:spacing w:val="0"/>
          <w:color w:val="000000"/>
          <w:position w:val="0"/>
        </w:rPr>
        <w:t xml:space="preserve">episcopi)"; </w:t>
      </w:r>
      <w:r>
        <w:rPr>
          <w:lang w:val="cs-CZ" w:eastAsia="cs-CZ" w:bidi="cs-CZ"/>
          <w:sz w:val="24"/>
          <w:szCs w:val="24"/>
          <w:w w:val="100"/>
          <w:spacing w:val="0"/>
          <w:color w:val="000000"/>
          <w:position w:val="0"/>
        </w:rPr>
        <w:t xml:space="preserve">„vischocoscz </w:t>
      </w:r>
      <w:r>
        <w:rPr>
          <w:lang w:val="pl-PL" w:eastAsia="pl-PL" w:bidi="pl-PL"/>
          <w:sz w:val="24"/>
          <w:szCs w:val="24"/>
          <w:w w:val="100"/>
          <w:spacing w:val="0"/>
          <w:color w:val="000000"/>
          <w:position w:val="0"/>
        </w:rPr>
        <w:t xml:space="preserve">dostoynosczi biskupyey = wysokość dostojności biskupiej (episcopalis)"; </w:t>
      </w:r>
      <w:r>
        <w:rPr>
          <w:lang w:val="cs-CZ" w:eastAsia="cs-CZ" w:bidi="cs-CZ"/>
          <w:sz w:val="24"/>
          <w:szCs w:val="24"/>
          <w:w w:val="100"/>
          <w:spacing w:val="0"/>
          <w:color w:val="000000"/>
          <w:position w:val="0"/>
        </w:rPr>
        <w:t xml:space="preserve">„biskvpya </w:t>
      </w:r>
      <w:r>
        <w:rPr>
          <w:lang w:val="pl-PL" w:eastAsia="pl-PL" w:bidi="pl-PL"/>
          <w:sz w:val="24"/>
          <w:szCs w:val="24"/>
          <w:w w:val="100"/>
          <w:spacing w:val="0"/>
          <w:color w:val="000000"/>
          <w:position w:val="0"/>
        </w:rPr>
        <w:t xml:space="preserve">czapka = biskupia czapka"; </w:t>
      </w:r>
      <w:r>
        <w:rPr>
          <w:lang w:val="cs-CZ" w:eastAsia="cs-CZ" w:bidi="cs-CZ"/>
          <w:sz w:val="24"/>
          <w:szCs w:val="24"/>
          <w:w w:val="100"/>
          <w:spacing w:val="0"/>
          <w:color w:val="000000"/>
          <w:position w:val="0"/>
        </w:rPr>
        <w:t xml:space="preserve">„koruna </w:t>
      </w:r>
      <w:r>
        <w:rPr>
          <w:lang w:val="pl-PL" w:eastAsia="pl-PL" w:bidi="pl-PL"/>
          <w:sz w:val="24"/>
          <w:szCs w:val="24"/>
          <w:w w:val="100"/>
          <w:spacing w:val="0"/>
          <w:color w:val="000000"/>
          <w:position w:val="0"/>
        </w:rPr>
        <w:t>biskupya — korona biskupia"; „ła</w:t>
        <w:t>skę biskupią" — można podaną definicją posłużyć się w znaczeniu ga</w:t>
        <w:t xml:space="preserve">tunkującym </w:t>
      </w:r>
      <w:r>
        <w:rPr>
          <w:lang w:val="pl-PL" w:eastAsia="pl-PL" w:bidi="pl-PL"/>
          <w:vertAlign w:val="superscript"/>
          <w:sz w:val="24"/>
          <w:szCs w:val="24"/>
          <w:w w:val="100"/>
          <w:spacing w:val="0"/>
          <w:color w:val="000000"/>
          <w:position w:val="0"/>
        </w:rPr>
        <w:t>19</w:t>
      </w:r>
      <w:r>
        <w:rPr>
          <w:lang w:val="pl-PL" w:eastAsia="pl-PL" w:bidi="pl-PL"/>
          <w:sz w:val="24"/>
          <w:szCs w:val="24"/>
          <w:w w:val="100"/>
          <w:spacing w:val="0"/>
          <w:color w:val="000000"/>
          <w:position w:val="0"/>
        </w:rPr>
        <w:t>, to znaczy w bardzo szerokim znaczeniu słowa „należeć".</w:t>
      </w:r>
    </w:p>
    <w:p>
      <w:pPr>
        <w:pStyle w:val="Style14"/>
        <w:framePr w:w="9060" w:h="11997" w:hRule="exact" w:wrap="none" w:vAnchor="page" w:hAnchor="page" w:x="1431" w:y="1722"/>
        <w:widowControl w:val="0"/>
        <w:keepNext w:val="0"/>
        <w:keepLines w:val="0"/>
        <w:shd w:val="clear" w:color="auto" w:fill="auto"/>
        <w:bidi w:val="0"/>
        <w:spacing w:before="0" w:after="0" w:line="312" w:lineRule="exact"/>
        <w:ind w:left="0" w:right="240" w:firstLine="680"/>
      </w:pPr>
      <w:r>
        <w:rPr>
          <w:lang w:val="pl-PL" w:eastAsia="pl-PL" w:bidi="pl-PL"/>
          <w:sz w:val="24"/>
          <w:szCs w:val="24"/>
          <w:w w:val="100"/>
          <w:spacing w:val="0"/>
          <w:color w:val="000000"/>
          <w:position w:val="0"/>
        </w:rPr>
        <w:t>Wyżej podana analiza dwóch artykułów słownikowych prowadzi do powątpiewania o celowości jedynego dotychczas zastosowania ogólniko</w:t>
        <w:t>wej formuły »należący do« w Słowniku Staropolskim, tym bardziej, że przy opracowywaniu wspomnianych haseł specjalnej po temu potrzeby nie było</w:t>
      </w:r>
      <w:r>
        <w:rPr>
          <w:lang w:val="pl-PL" w:eastAsia="pl-PL" w:bidi="pl-PL"/>
          <w:vertAlign w:val="superscript"/>
          <w:sz w:val="24"/>
          <w:szCs w:val="24"/>
          <w:w w:val="100"/>
          <w:spacing w:val="0"/>
          <w:color w:val="000000"/>
          <w:position w:val="0"/>
        </w:rPr>
        <w:t>20</w:t>
      </w:r>
      <w:r>
        <w:rPr>
          <w:lang w:val="pl-PL" w:eastAsia="pl-PL" w:bidi="pl-PL"/>
          <w:sz w:val="24"/>
          <w:szCs w:val="24"/>
          <w:w w:val="100"/>
          <w:spacing w:val="0"/>
          <w:color w:val="000000"/>
          <w:position w:val="0"/>
        </w:rPr>
        <w:t>. Wydaje się ponadto, że Redakcja Słownika dotychczas nie zwróciła należytej uwagi na ujednostajnienie formy opracowań poszcze</w:t>
        <w:t xml:space="preserve">gólnych grup znaczeniowych przymiotników. Wyżej była już mowa o różnym sposobie traktowania haseł </w:t>
      </w:r>
      <w:r>
        <w:rPr>
          <w:rStyle w:val="CharStyle26"/>
        </w:rPr>
        <w:t>apostolski</w:t>
      </w:r>
      <w:r>
        <w:rPr>
          <w:lang w:val="pl-PL" w:eastAsia="pl-PL" w:bidi="pl-PL"/>
          <w:sz w:val="24"/>
          <w:szCs w:val="24"/>
          <w:w w:val="100"/>
          <w:spacing w:val="0"/>
          <w:color w:val="000000"/>
          <w:position w:val="0"/>
        </w:rPr>
        <w:t xml:space="preserve"> i </w:t>
      </w:r>
      <w:r>
        <w:rPr>
          <w:rStyle w:val="CharStyle26"/>
        </w:rPr>
        <w:t>biskupi, biskupow(y)</w:t>
      </w:r>
      <w:r>
        <w:rPr>
          <w:lang w:val="pl-PL" w:eastAsia="pl-PL" w:bidi="pl-PL"/>
          <w:sz w:val="24"/>
          <w:szCs w:val="24"/>
          <w:w w:val="100"/>
          <w:spacing w:val="0"/>
          <w:color w:val="000000"/>
          <w:position w:val="0"/>
        </w:rPr>
        <w:t xml:space="preserve"> mimo, że znaczeniowo i „materiałowo" (pod względem liczby i różnorodności przykładów) hasła te nie różnią się między sobą. Zupełnie inaczej, i mo</w:t>
        <w:t xml:space="preserve">że najtrafniej, zdefiniowano hasło: </w:t>
      </w:r>
      <w:r>
        <w:rPr>
          <w:rStyle w:val="CharStyle26"/>
        </w:rPr>
        <w:t>bojownikowy</w:t>
      </w:r>
      <w:r>
        <w:rPr>
          <w:lang w:val="pl-PL" w:eastAsia="pl-PL" w:bidi="pl-PL"/>
          <w:sz w:val="24"/>
          <w:szCs w:val="24"/>
          <w:w w:val="100"/>
          <w:spacing w:val="0"/>
          <w:color w:val="000000"/>
          <w:position w:val="0"/>
        </w:rPr>
        <w:t xml:space="preserve"> (por. str. 12-ta).</w:t>
      </w:r>
    </w:p>
    <w:p>
      <w:pPr>
        <w:pStyle w:val="Style14"/>
        <w:framePr w:w="9060" w:h="11997" w:hRule="exact" w:wrap="none" w:vAnchor="page" w:hAnchor="page" w:x="1431" w:y="1722"/>
        <w:widowControl w:val="0"/>
        <w:keepNext w:val="0"/>
        <w:keepLines w:val="0"/>
        <w:shd w:val="clear" w:color="auto" w:fill="auto"/>
        <w:bidi w:val="0"/>
        <w:spacing w:before="0" w:after="0" w:line="312" w:lineRule="exact"/>
        <w:ind w:left="0" w:right="240" w:firstLine="680"/>
      </w:pPr>
      <w:r>
        <w:rPr>
          <w:lang w:val="pl-PL" w:eastAsia="pl-PL" w:bidi="pl-PL"/>
          <w:sz w:val="24"/>
          <w:szCs w:val="24"/>
          <w:w w:val="100"/>
          <w:spacing w:val="0"/>
          <w:color w:val="000000"/>
          <w:position w:val="0"/>
        </w:rPr>
        <w:t>Niezmiernie cenne dla kultury polskiej pierwsze zeszyty Słownika Staropolskiego niedawno temu oddane zostały do użytku ogółu. Prakty</w:t>
        <w:t>ka użytkowania winna przynieść spostrzeżenia i uwagi, których ewentu</w:t>
        <w:t>alne wykorzystanie mogłoby się przyczynić do większej jeszcze „czytel</w:t>
        <w:t>ności" następnych zeszytów.</w:t>
      </w:r>
    </w:p>
    <w:p>
      <w:pPr>
        <w:pStyle w:val="Style30"/>
        <w:framePr w:w="9060" w:h="11997" w:hRule="exact" w:wrap="none" w:vAnchor="page" w:hAnchor="page" w:x="1431" w:y="1722"/>
        <w:widowControl w:val="0"/>
        <w:keepNext w:val="0"/>
        <w:keepLines w:val="0"/>
        <w:shd w:val="clear" w:color="auto" w:fill="auto"/>
        <w:bidi w:val="0"/>
        <w:jc w:val="left"/>
        <w:spacing w:before="0" w:after="0" w:line="240" w:lineRule="exact"/>
        <w:ind w:left="5600" w:right="0" w:firstLine="0"/>
      </w:pPr>
      <w:r>
        <w:rPr>
          <w:lang w:val="pl-PL" w:eastAsia="pl-PL" w:bidi="pl-PL"/>
          <w:sz w:val="24"/>
          <w:szCs w:val="24"/>
          <w:w w:val="100"/>
          <w:spacing w:val="0"/>
          <w:color w:val="000000"/>
          <w:position w:val="0"/>
        </w:rPr>
        <w:t>Salomea Szlifersztejn</w:t>
      </w:r>
    </w:p>
    <w:p>
      <w:pPr>
        <w:pStyle w:val="Style30"/>
        <w:framePr w:w="9060" w:h="11997" w:hRule="exact" w:wrap="none" w:vAnchor="page" w:hAnchor="page" w:x="1431" w:y="1722"/>
        <w:widowControl w:val="0"/>
        <w:keepNext w:val="0"/>
        <w:keepLines w:val="0"/>
        <w:shd w:val="clear" w:color="auto" w:fill="auto"/>
        <w:bidi w:val="0"/>
        <w:jc w:val="both"/>
        <w:spacing w:before="0" w:after="125" w:line="240" w:lineRule="exact"/>
        <w:ind w:left="0" w:right="0" w:firstLine="680"/>
      </w:pPr>
      <w:r>
        <w:rPr>
          <w:lang w:val="pl-PL" w:eastAsia="pl-PL" w:bidi="pl-PL"/>
          <w:sz w:val="24"/>
          <w:szCs w:val="24"/>
          <w:w w:val="100"/>
          <w:spacing w:val="0"/>
          <w:color w:val="000000"/>
          <w:position w:val="0"/>
        </w:rPr>
        <w:t>Rozwiązanie skrótów:</w:t>
      </w:r>
    </w:p>
    <w:p>
      <w:pPr>
        <w:pStyle w:val="Style16"/>
        <w:framePr w:w="9060" w:h="11997" w:hRule="exact" w:wrap="none" w:vAnchor="page" w:hAnchor="page" w:x="1431" w:y="1722"/>
        <w:widowControl w:val="0"/>
        <w:keepNext w:val="0"/>
        <w:keepLines w:val="0"/>
        <w:shd w:val="clear" w:color="auto" w:fill="auto"/>
        <w:bidi w:val="0"/>
        <w:jc w:val="both"/>
        <w:spacing w:before="0" w:after="0" w:line="204" w:lineRule="exact"/>
        <w:ind w:left="0" w:right="0" w:firstLine="680"/>
      </w:pPr>
      <w:r>
        <w:rPr>
          <w:lang w:val="pl-PL" w:eastAsia="pl-PL" w:bidi="pl-PL"/>
          <w:w w:val="100"/>
          <w:spacing w:val="0"/>
          <w:color w:val="000000"/>
          <w:position w:val="0"/>
        </w:rPr>
        <w:t>Ber. Oz. — Berent, Ozimina. Kras. Ir. — Z. Krasiński, Irydion.</w:t>
      </w:r>
    </w:p>
    <w:p>
      <w:pPr>
        <w:pStyle w:val="Style16"/>
        <w:framePr w:w="9060" w:h="11997" w:hRule="exact" w:wrap="none" w:vAnchor="page" w:hAnchor="page" w:x="1431" w:y="1722"/>
        <w:widowControl w:val="0"/>
        <w:keepNext w:val="0"/>
        <w:keepLines w:val="0"/>
        <w:shd w:val="clear" w:color="auto" w:fill="auto"/>
        <w:bidi w:val="0"/>
        <w:jc w:val="both"/>
        <w:spacing w:before="0" w:after="0" w:line="204" w:lineRule="exact"/>
        <w:ind w:left="0" w:right="240" w:firstLine="680"/>
      </w:pPr>
      <w:r>
        <w:rPr>
          <w:lang w:val="pl-PL" w:eastAsia="pl-PL" w:bidi="pl-PL"/>
          <w:w w:val="100"/>
          <w:spacing w:val="0"/>
          <w:color w:val="000000"/>
          <w:position w:val="0"/>
        </w:rPr>
        <w:t>Skrótów, które można znaleźć w Słowniku Lindego i Staropolskim nie roz</w:t>
        <w:t>wiązuję.</w:t>
      </w:r>
    </w:p>
    <w:p>
      <w:pPr>
        <w:pStyle w:val="Style27"/>
        <w:framePr w:w="9060" w:h="270" w:hRule="exact" w:wrap="none" w:vAnchor="page" w:hAnchor="page" w:x="1431" w:y="13936"/>
        <w:widowControl w:val="0"/>
        <w:keepNext w:val="0"/>
        <w:keepLines w:val="0"/>
        <w:shd w:val="clear" w:color="auto" w:fill="auto"/>
        <w:bidi w:val="0"/>
        <w:spacing w:before="0" w:after="0" w:line="200" w:lineRule="exact"/>
        <w:ind w:left="0" w:right="0" w:firstLine="680"/>
      </w:pP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Linde jeszcze podaje </w:t>
      </w:r>
      <w:r>
        <w:rPr>
          <w:rStyle w:val="CharStyle29"/>
        </w:rPr>
        <w:t>robotać</w:t>
      </w:r>
      <w:r>
        <w:rPr>
          <w:lang w:val="pl-PL" w:eastAsia="pl-PL" w:bidi="pl-PL"/>
          <w:w w:val="100"/>
          <w:spacing w:val="0"/>
          <w:color w:val="000000"/>
          <w:position w:val="0"/>
        </w:rPr>
        <w:t xml:space="preserve"> jako „robociznę lub pańszczyznę odbywać.</w:t>
      </w:r>
    </w:p>
    <w:p>
      <w:pPr>
        <w:pStyle w:val="Style27"/>
        <w:framePr w:w="8850" w:h="200" w:hRule="exact" w:wrap="none" w:vAnchor="page" w:hAnchor="page" w:x="1461" w:y="14220"/>
        <w:widowControl w:val="0"/>
        <w:keepNext w:val="0"/>
        <w:keepLines w:val="0"/>
        <w:shd w:val="clear" w:color="auto" w:fill="auto"/>
        <w:bidi w:val="0"/>
        <w:jc w:val="left"/>
        <w:spacing w:before="0" w:after="0" w:line="200" w:lineRule="exact"/>
        <w:ind w:left="640" w:right="0" w:firstLine="0"/>
      </w:pPr>
      <w:r>
        <w:rPr>
          <w:lang w:val="pl-PL" w:eastAsia="pl-PL" w:bidi="pl-PL"/>
          <w:w w:val="100"/>
          <w:spacing w:val="0"/>
          <w:color w:val="000000"/>
          <w:position w:val="0"/>
        </w:rPr>
        <w:t>Cf. wyjaśnienia na str. 13-tej.</w:t>
      </w:r>
    </w:p>
    <w:p>
      <w:pPr>
        <w:pStyle w:val="Style27"/>
        <w:framePr w:w="9060" w:h="696" w:hRule="exact" w:wrap="none" w:vAnchor="page" w:hAnchor="page" w:x="1431" w:y="14388"/>
        <w:widowControl w:val="0"/>
        <w:keepNext w:val="0"/>
        <w:keepLines w:val="0"/>
        <w:shd w:val="clear" w:color="auto" w:fill="auto"/>
        <w:bidi w:val="0"/>
        <w:spacing w:before="0" w:after="0" w:line="222" w:lineRule="exact"/>
        <w:ind w:left="0" w:right="240" w:firstLine="680"/>
      </w:pPr>
      <w:r>
        <w:rPr>
          <w:lang w:val="pl-PL" w:eastAsia="pl-PL" w:bidi="pl-PL"/>
          <w:w w:val="100"/>
          <w:spacing w:val="0"/>
          <w:color w:val="000000"/>
          <w:position w:val="0"/>
        </w:rPr>
        <w:t xml:space="preserve"> Cf. „wstęp“ do Słownika Staropolskiego, zeszyt 1, str. IX: „Gdy dzisiaj mo</w:t>
        <w:t>żemy użyć wyrazu staropolskiego w tym samym znaczeniu, wtedy ograniczamy się tylko do odpowiednika łacińskiego</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6"/>
        <w:framePr w:wrap="none" w:vAnchor="page" w:hAnchor="page" w:x="54" w:y="532"/>
        <w:widowControl w:val="0"/>
        <w:keepNext w:val="0"/>
        <w:keepLines w:val="0"/>
        <w:shd w:val="clear" w:color="auto" w:fill="auto"/>
        <w:bidi w:val="0"/>
        <w:jc w:val="left"/>
        <w:spacing w:before="0" w:after="0" w:line="200" w:lineRule="exact"/>
        <w:ind w:left="0" w:right="0" w:firstLine="0"/>
      </w:pPr>
      <w:r>
        <w:rPr>
          <w:lang w:val="pl-PL" w:eastAsia="pl-PL" w:bidi="pl-PL"/>
          <w:vertAlign w:val="superscript"/>
          <w:w w:val="100"/>
          <w:spacing w:val="0"/>
          <w:color w:val="000000"/>
          <w:position w:val="0"/>
        </w:rPr>
        <w:t>r</w:t>
      </w:r>
    </w:p>
    <w:p>
      <w:pPr>
        <w:pStyle w:val="Style22"/>
        <w:framePr w:wrap="none" w:vAnchor="page" w:hAnchor="page" w:x="1566" w:y="202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18</w:t>
      </w:r>
    </w:p>
    <w:p>
      <w:pPr>
        <w:pStyle w:val="Style22"/>
        <w:framePr w:wrap="none" w:vAnchor="page" w:hAnchor="page" w:x="4602" w:y="200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402" w:y="199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38"/>
        <w:framePr w:w="8850" w:h="13130" w:hRule="exact" w:wrap="none" w:vAnchor="page" w:hAnchor="page" w:x="1536" w:y="2682"/>
        <w:widowControl w:val="0"/>
        <w:keepNext w:val="0"/>
        <w:keepLines w:val="0"/>
        <w:shd w:val="clear" w:color="auto" w:fill="auto"/>
        <w:bidi w:val="0"/>
        <w:spacing w:before="0" w:after="0" w:line="220" w:lineRule="exact"/>
        <w:ind w:left="0" w:right="0" w:firstLine="0"/>
      </w:pPr>
      <w:r>
        <w:rPr>
          <w:lang w:val="pl-PL" w:eastAsia="pl-PL" w:bidi="pl-PL"/>
          <w:w w:val="100"/>
          <w:color w:val="000000"/>
          <w:position w:val="0"/>
        </w:rPr>
        <w:t>Uwaga:</w:t>
      </w:r>
    </w:p>
    <w:p>
      <w:pPr>
        <w:pStyle w:val="Style14"/>
        <w:framePr w:w="8850" w:h="13130" w:hRule="exact" w:wrap="none" w:vAnchor="page" w:hAnchor="page" w:x="1536" w:y="268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Gdy artykuł niniejszy był już przygotowany do druku, ukazał się w sprzedaży trzeci zeszyt Słownika Staropolskiego. Przy pobieżnym jego przeglądaniu można by wskazać garść nowych przykładów niezupełnie właściwie ilustrujących podawaną w języku polskim definicję słowni</w:t>
        <w:t xml:space="preserve">kową. Np. </w:t>
      </w:r>
      <w:r>
        <w:rPr>
          <w:rStyle w:val="CharStyle26"/>
        </w:rPr>
        <w:t>Bracki, braczski</w:t>
      </w:r>
      <w:r>
        <w:rPr>
          <w:lang w:val="pl-PL" w:eastAsia="pl-PL" w:bidi="pl-PL"/>
          <w:sz w:val="24"/>
          <w:szCs w:val="24"/>
          <w:w w:val="100"/>
          <w:spacing w:val="0"/>
          <w:color w:val="000000"/>
          <w:position w:val="0"/>
        </w:rPr>
        <w:t xml:space="preserve"> w wyrażeniu: „o braczszkeem zabyczyw =</w:t>
      </w:r>
    </w:p>
    <w:p>
      <w:pPr>
        <w:pStyle w:val="Style14"/>
        <w:framePr w:w="8850" w:h="13130" w:hRule="exact" w:wrap="none" w:vAnchor="page" w:hAnchor="page" w:x="1536" w:y="2682"/>
        <w:tabs>
          <w:tab w:leader="none" w:pos="248" w:val="left"/>
        </w:tabs>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o</w:t>
        <w:tab/>
        <w:t>bracskiem zabiciu“ podciąga się pod definicję »należący do brata«, pod</w:t>
        <w:t xml:space="preserve">czas gdy ten sam przymiotnik w wyrażeniu: „szluthowane a miloszcz braczszką... = zlutowanie a miłość bracską“ definiuje się jako »braterski, fraternus« (por. łaciński odpowiednik w przykładach: ,,fraternitas“); </w:t>
      </w:r>
      <w:r>
        <w:rPr>
          <w:rStyle w:val="CharStyle26"/>
        </w:rPr>
        <w:t>bratów</w:t>
      </w:r>
      <w:r>
        <w:rPr>
          <w:lang w:val="pl-PL" w:eastAsia="pl-PL" w:bidi="pl-PL"/>
          <w:sz w:val="24"/>
          <w:szCs w:val="24"/>
          <w:w w:val="100"/>
          <w:spacing w:val="0"/>
          <w:color w:val="000000"/>
          <w:position w:val="0"/>
        </w:rPr>
        <w:t xml:space="preserve"> »należący do brata, fratris« w wyrażeniu: ,,za </w:t>
      </w:r>
      <w:r>
        <w:rPr>
          <w:lang w:val="cs-CZ" w:eastAsia="cs-CZ" w:bidi="cs-CZ"/>
          <w:sz w:val="24"/>
          <w:szCs w:val="24"/>
          <w:w w:val="100"/>
          <w:spacing w:val="0"/>
          <w:color w:val="000000"/>
          <w:position w:val="0"/>
        </w:rPr>
        <w:t xml:space="preserve">brathova </w:t>
      </w:r>
      <w:r>
        <w:rPr>
          <w:lang w:val="pl-PL" w:eastAsia="pl-PL" w:bidi="pl-PL"/>
          <w:sz w:val="24"/>
          <w:szCs w:val="24"/>
          <w:w w:val="100"/>
          <w:spacing w:val="0"/>
          <w:color w:val="000000"/>
          <w:position w:val="0"/>
        </w:rPr>
        <w:t>sluszba = za bratową służbę" i i.</w:t>
      </w:r>
    </w:p>
    <w:p>
      <w:pPr>
        <w:pStyle w:val="Style14"/>
        <w:framePr w:w="8850" w:h="13130" w:hRule="exact" w:wrap="none" w:vAnchor="page" w:hAnchor="page" w:x="1536" w:y="268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Niezupełnie zrozumiały jest również podział rzeczowników określo</w:t>
        <w:t xml:space="preserve">nych przez przymiotnik </w:t>
      </w:r>
      <w:r>
        <w:rPr>
          <w:rStyle w:val="CharStyle26"/>
        </w:rPr>
        <w:t>boży</w:t>
      </w:r>
      <w:r>
        <w:rPr>
          <w:lang w:val="pl-PL" w:eastAsia="pl-PL" w:bidi="pl-PL"/>
          <w:sz w:val="24"/>
          <w:szCs w:val="24"/>
          <w:w w:val="100"/>
          <w:spacing w:val="0"/>
          <w:color w:val="000000"/>
          <w:position w:val="0"/>
        </w:rPr>
        <w:t xml:space="preserve"> »dei, divinus« (bez definicji!) na konkretne</w:t>
      </w:r>
    </w:p>
    <w:p>
      <w:pPr>
        <w:pStyle w:val="Style14"/>
        <w:framePr w:w="8850" w:h="13130" w:hRule="exact" w:wrap="none" w:vAnchor="page" w:hAnchor="page" w:x="1536" w:y="2682"/>
        <w:tabs>
          <w:tab w:leader="none" w:pos="248" w:val="left"/>
        </w:tabs>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i</w:t>
        <w:tab/>
        <w:t>abstrakcyjne w ilustracji takich przykładów:</w:t>
      </w:r>
    </w:p>
    <w:p>
      <w:pPr>
        <w:pStyle w:val="Style14"/>
        <w:framePr w:w="8850" w:h="13130" w:hRule="exact" w:wrap="none" w:vAnchor="page" w:hAnchor="page" w:x="1536" w:y="268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W rubryce: »1. Przy rzeczownikach konkretnych: b) o rzeczach« znajdujemy przykład: „Rogate bilo licze gego s towarzysztwa rzeczy boszey (ex consortio sermonis domini) BZ. Ex. 34, 29 = Rogate było lice jego z towarzystwa rzeczy bożej."</w:t>
      </w:r>
    </w:p>
    <w:p>
      <w:pPr>
        <w:pStyle w:val="Style14"/>
        <w:framePr w:w="8850" w:h="13130" w:hRule="exact" w:wrap="none" w:vAnchor="page" w:hAnchor="page" w:x="1536" w:y="268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2. Przy rzeczownikach abstrakcyjnych:</w:t>
      </w:r>
    </w:p>
    <w:p>
      <w:pPr>
        <w:pStyle w:val="Style14"/>
        <w:framePr w:w="8850" w:h="13130" w:hRule="exact" w:wrap="none" w:vAnchor="page" w:hAnchor="page" w:x="1536" w:y="268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„Braczyą... mayą sobye zyednacz... mąza... </w:t>
      </w:r>
      <w:r>
        <w:rPr>
          <w:lang w:val="cs-CZ" w:eastAsia="cs-CZ" w:bidi="cs-CZ"/>
          <w:sz w:val="24"/>
          <w:szCs w:val="24"/>
          <w:w w:val="100"/>
          <w:spacing w:val="0"/>
          <w:color w:val="000000"/>
          <w:position w:val="0"/>
        </w:rPr>
        <w:t xml:space="preserve">wszlovye </w:t>
      </w:r>
      <w:r>
        <w:rPr>
          <w:lang w:val="pl-PL" w:eastAsia="pl-PL" w:bidi="pl-PL"/>
          <w:sz w:val="24"/>
          <w:szCs w:val="24"/>
          <w:w w:val="100"/>
          <w:spacing w:val="0"/>
          <w:color w:val="000000"/>
          <w:position w:val="0"/>
        </w:rPr>
        <w:t>bozem nauczo</w:t>
        <w:t xml:space="preserve">nego </w:t>
      </w:r>
      <w:r>
        <w:rPr>
          <w:lang w:val="en-US" w:eastAsia="en-US" w:bidi="en-US"/>
          <w:sz w:val="24"/>
          <w:szCs w:val="24"/>
          <w:w w:val="100"/>
          <w:spacing w:val="0"/>
          <w:color w:val="000000"/>
          <w:position w:val="0"/>
        </w:rPr>
        <w:t xml:space="preserve">(in verbo dei </w:t>
      </w:r>
      <w:r>
        <w:rPr>
          <w:lang w:val="pl-PL" w:eastAsia="pl-PL" w:bidi="pl-PL"/>
          <w:sz w:val="24"/>
          <w:szCs w:val="24"/>
          <w:w w:val="100"/>
          <w:spacing w:val="0"/>
          <w:color w:val="000000"/>
          <w:position w:val="0"/>
        </w:rPr>
        <w:t xml:space="preserve">competenter — </w:t>
      </w:r>
      <w:r>
        <w:rPr>
          <w:lang w:val="fr-FR" w:eastAsia="fr-FR" w:bidi="fr-FR"/>
          <w:sz w:val="24"/>
          <w:szCs w:val="24"/>
          <w:w w:val="100"/>
          <w:spacing w:val="0"/>
          <w:color w:val="000000"/>
          <w:position w:val="0"/>
        </w:rPr>
        <w:t xml:space="preserve">sic) </w:t>
      </w:r>
      <w:r>
        <w:rPr>
          <w:lang w:val="pl-PL" w:eastAsia="pl-PL" w:bidi="pl-PL"/>
          <w:sz w:val="24"/>
          <w:szCs w:val="24"/>
          <w:w w:val="100"/>
          <w:spacing w:val="0"/>
          <w:color w:val="000000"/>
          <w:position w:val="0"/>
        </w:rPr>
        <w:t>1484 Reg. 718 = Bracia... mają so</w:t>
        <w:t>bie zjednać... męża... w słowie bożem nauczonego...".</w:t>
      </w:r>
    </w:p>
    <w:p>
      <w:pPr>
        <w:pStyle w:val="Style14"/>
        <w:framePr w:w="8850" w:h="13130" w:hRule="exact" w:wrap="none" w:vAnchor="page" w:hAnchor="page" w:x="1536" w:y="268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Dlaczego „mowę" (rzecz) zaliczono do rzeczowników konkretnych a „słowo" do abstrakcyjnych?" Po co zdanie „(...) bo wielka iest chwała bosza" MW 137a umieszczone jest w rubryce: »przy rzeczownikach kon</w:t>
        <w:t>kretnych? itp.</w:t>
      </w:r>
    </w:p>
    <w:p>
      <w:pPr>
        <w:pStyle w:val="Style14"/>
        <w:framePr w:w="8850" w:h="13130" w:hRule="exact" w:wrap="none" w:vAnchor="page" w:hAnchor="page" w:x="1536" w:y="2682"/>
        <w:widowControl w:val="0"/>
        <w:keepNext w:val="0"/>
        <w:keepLines w:val="0"/>
        <w:shd w:val="clear" w:color="auto" w:fill="auto"/>
        <w:bidi w:val="0"/>
        <w:spacing w:before="0" w:after="0" w:line="240" w:lineRule="exact"/>
        <w:ind w:left="0" w:right="0" w:firstLine="700"/>
      </w:pPr>
      <w:r>
        <w:rPr>
          <w:lang w:val="pl-PL" w:eastAsia="pl-PL" w:bidi="pl-PL"/>
          <w:sz w:val="24"/>
          <w:szCs w:val="24"/>
          <w:w w:val="100"/>
          <w:spacing w:val="0"/>
          <w:color w:val="000000"/>
          <w:position w:val="0"/>
        </w:rPr>
        <w:t>I jeszcze jedno spostrzeżenie:</w:t>
      </w:r>
    </w:p>
    <w:p>
      <w:pPr>
        <w:pStyle w:val="Style14"/>
        <w:framePr w:w="8850" w:h="13130" w:hRule="exact" w:wrap="none" w:vAnchor="page" w:hAnchor="page" w:x="1536" w:y="2682"/>
        <w:tabs>
          <w:tab w:leader="none" w:pos="7560" w:val="left"/>
        </w:tabs>
        <w:widowControl w:val="0"/>
        <w:keepNext w:val="0"/>
        <w:keepLines w:val="0"/>
        <w:shd w:val="clear" w:color="auto" w:fill="auto"/>
        <w:bidi w:val="0"/>
        <w:spacing w:before="0" w:after="595" w:line="312" w:lineRule="exact"/>
        <w:ind w:left="0" w:right="0" w:firstLine="700"/>
      </w:pPr>
      <w:r>
        <w:rPr>
          <w:lang w:val="pl-PL" w:eastAsia="pl-PL" w:bidi="pl-PL"/>
          <w:sz w:val="24"/>
          <w:szCs w:val="24"/>
          <w:w w:val="100"/>
          <w:spacing w:val="0"/>
          <w:color w:val="000000"/>
          <w:position w:val="0"/>
        </w:rPr>
        <w:t xml:space="preserve">Przy haśle </w:t>
      </w:r>
      <w:r>
        <w:rPr>
          <w:rStyle w:val="CharStyle26"/>
        </w:rPr>
        <w:t>bykowy</w:t>
      </w:r>
      <w:r>
        <w:rPr>
          <w:lang w:val="pl-PL" w:eastAsia="pl-PL" w:bidi="pl-PL"/>
          <w:sz w:val="24"/>
          <w:szCs w:val="24"/>
          <w:w w:val="100"/>
          <w:spacing w:val="0"/>
          <w:color w:val="000000"/>
          <w:position w:val="0"/>
        </w:rPr>
        <w:t xml:space="preserve"> (podobnie jak przy haśle </w:t>
      </w:r>
      <w:r>
        <w:rPr>
          <w:rStyle w:val="CharStyle26"/>
        </w:rPr>
        <w:t>bracki)</w:t>
      </w:r>
      <w:r>
        <w:rPr>
          <w:lang w:val="pl-PL" w:eastAsia="pl-PL" w:bidi="pl-PL"/>
          <w:sz w:val="24"/>
          <w:szCs w:val="24"/>
          <w:w w:val="100"/>
          <w:spacing w:val="0"/>
          <w:color w:val="000000"/>
          <w:position w:val="0"/>
        </w:rPr>
        <w:t xml:space="preserve"> łaciński odpo</w:t>
        <w:t xml:space="preserve">wiednik podany przy definicji </w:t>
      </w:r>
      <w:r>
        <w:rPr>
          <w:rStyle w:val="CharStyle26"/>
        </w:rPr>
        <w:t>(taurinus)</w:t>
      </w:r>
      <w:r>
        <w:rPr>
          <w:lang w:val="pl-PL" w:eastAsia="pl-PL" w:bidi="pl-PL"/>
          <w:sz w:val="24"/>
          <w:szCs w:val="24"/>
          <w:w w:val="100"/>
          <w:spacing w:val="0"/>
          <w:color w:val="000000"/>
          <w:position w:val="0"/>
        </w:rPr>
        <w:t xml:space="preserve"> nie pokrywa się z łacińskim od</w:t>
        <w:t xml:space="preserve">powiednikiem przykładu </w:t>
      </w:r>
      <w:r>
        <w:rPr>
          <w:rStyle w:val="CharStyle26"/>
        </w:rPr>
        <w:t>(taurorum).</w:t>
      </w:r>
      <w:r>
        <w:rPr>
          <w:lang w:val="pl-PL" w:eastAsia="pl-PL" w:bidi="pl-PL"/>
          <w:sz w:val="24"/>
          <w:szCs w:val="24"/>
          <w:w w:val="100"/>
          <w:spacing w:val="0"/>
          <w:color w:val="000000"/>
          <w:position w:val="0"/>
        </w:rPr>
        <w:t xml:space="preserve"> Czy nie jest ostrożnej pozostawiać odpowiedniki tekstu?</w:t>
        <w:tab/>
        <w:t xml:space="preserve">5. </w:t>
      </w:r>
      <w:r>
        <w:rPr>
          <w:rStyle w:val="CharStyle26"/>
        </w:rPr>
        <w:t>S.</w:t>
      </w:r>
    </w:p>
    <w:p>
      <w:pPr>
        <w:pStyle w:val="Style14"/>
        <w:framePr w:w="8850" w:h="13130" w:hRule="exact" w:wrap="none" w:vAnchor="page" w:hAnchor="page" w:x="1536" w:y="2682"/>
        <w:widowControl w:val="0"/>
        <w:keepNext w:val="0"/>
        <w:keepLines w:val="0"/>
        <w:shd w:val="clear" w:color="auto" w:fill="auto"/>
        <w:bidi w:val="0"/>
        <w:jc w:val="center"/>
        <w:spacing w:before="0" w:after="245" w:line="318" w:lineRule="exact"/>
        <w:ind w:left="20" w:right="0" w:firstLine="0"/>
      </w:pPr>
      <w:r>
        <w:rPr>
          <w:lang w:val="pl-PL" w:eastAsia="pl-PL" w:bidi="pl-PL"/>
          <w:sz w:val="24"/>
          <w:szCs w:val="24"/>
          <w:w w:val="100"/>
          <w:spacing w:val="0"/>
          <w:color w:val="000000"/>
          <w:position w:val="0"/>
        </w:rPr>
        <w:t>JAK MIESZKAŃCY USTRONIA (nie: USTRONI!) WYGRALI SPÓR</w:t>
        <w:br/>
        <w:t>O MĘSKI RODZAJ NAZWY SWEJ MIEJSCOWOŚCI?</w:t>
      </w:r>
    </w:p>
    <w:p>
      <w:pPr>
        <w:pStyle w:val="Style14"/>
        <w:framePr w:w="8850" w:h="13130" w:hRule="exact" w:wrap="none" w:vAnchor="page" w:hAnchor="page" w:x="1536" w:y="268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Ustroń na Śląsku Cieszyńskim należy do najstarszych miejscowości Śląska. Odkąd ludzie, najstarsi Ustroniacy, pamiętają, zawsze Ustroń był rodzaju męskiego. Mówiło się więc: </w:t>
      </w:r>
      <w:r>
        <w:rPr>
          <w:rStyle w:val="CharStyle26"/>
        </w:rPr>
        <w:t>jadę do Ustronia</w:t>
      </w:r>
      <w:r>
        <w:rPr>
          <w:lang w:val="pl-PL" w:eastAsia="pl-PL" w:bidi="pl-PL"/>
          <w:sz w:val="24"/>
          <w:szCs w:val="24"/>
          <w:w w:val="100"/>
          <w:spacing w:val="0"/>
          <w:color w:val="000000"/>
          <w:position w:val="0"/>
        </w:rPr>
        <w:t xml:space="preserve">, </w:t>
      </w:r>
      <w:r>
        <w:rPr>
          <w:rStyle w:val="CharStyle26"/>
        </w:rPr>
        <w:t>mieszkam w Ustro</w:t>
        <w:t>niu</w:t>
      </w:r>
      <w:r>
        <w:rPr>
          <w:lang w:val="pl-PL" w:eastAsia="pl-PL" w:bidi="pl-PL"/>
          <w:sz w:val="24"/>
          <w:szCs w:val="24"/>
          <w:w w:val="100"/>
          <w:spacing w:val="0"/>
          <w:color w:val="000000"/>
          <w:position w:val="0"/>
        </w:rPr>
        <w:t xml:space="preserve"> itp. Opinię najstarszych ludzi, mieszkających w Ustroniu potwierdza</w:t>
        <w:t>ją również najstarsze dokumenty ustrońskie świadczące o „męskości"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72"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602"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140" w:y="110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w:t>
      </w:r>
    </w:p>
    <w:p>
      <w:pPr>
        <w:pStyle w:val="Style14"/>
        <w:framePr w:w="8898" w:h="13287" w:hRule="exact" w:wrap="none" w:vAnchor="page" w:hAnchor="page" w:x="1512" w:y="1706"/>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Ustronia. Cóż, kiedy w okresie pierwszych lat powojennych nie wszystkie instytucje potrafiły szanować obyczaj i tradycję, zachowując brzmienie nazw zgodne z tym, jak mówi lud. Dyrekcja Poczt i Telegrafów w ówczes</w:t>
        <w:t xml:space="preserve">nych Katowicach wyszła z założenia, że ustroń (oaza ciszy) jest rodzaju żeńskiego, odpowiednik więc jej w nazwie miejscowości powinien też mieć rodzaj żeński. Przez cztery bite lata poczta w Ustroniu posługiwała się stale i uparcie nazwą — </w:t>
      </w:r>
      <w:r>
        <w:rPr>
          <w:rStyle w:val="CharStyle26"/>
        </w:rPr>
        <w:t>ta Ustroń</w:t>
      </w:r>
      <w:r>
        <w:rPr>
          <w:lang w:val="pl-PL" w:eastAsia="pl-PL" w:bidi="pl-PL"/>
          <w:sz w:val="24"/>
          <w:szCs w:val="24"/>
          <w:w w:val="100"/>
          <w:spacing w:val="0"/>
          <w:color w:val="000000"/>
          <w:position w:val="0"/>
        </w:rPr>
        <w:t>, podczas gdy ustroniacy mówili i pi</w:t>
        <w:t xml:space="preserve">sali — </w:t>
      </w:r>
      <w:r>
        <w:rPr>
          <w:rStyle w:val="CharStyle26"/>
        </w:rPr>
        <w:t>ten Ustroń.</w:t>
      </w:r>
      <w:r>
        <w:rPr>
          <w:lang w:val="pl-PL" w:eastAsia="pl-PL" w:bidi="pl-PL"/>
          <w:sz w:val="24"/>
          <w:szCs w:val="24"/>
          <w:w w:val="100"/>
          <w:spacing w:val="0"/>
          <w:color w:val="000000"/>
          <w:position w:val="0"/>
        </w:rPr>
        <w:t xml:space="preserve"> Szły listy, petycje, prośby, protesty na wszystkie stro</w:t>
        <w:t>ny. Nic nie pomogło. Obmurowane w biurokratycznym bezczuciu władze pocztowe stały na stanowisku, że... itp.</w:t>
      </w:r>
    </w:p>
    <w:p>
      <w:pPr>
        <w:pStyle w:val="Style14"/>
        <w:framePr w:w="8898" w:h="13287" w:hRule="exact" w:wrap="none" w:vAnchor="page" w:hAnchor="page" w:x="1512" w:y="1706"/>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Do sporu wmieszała się prasa, radio. Posypały się artykuły regionoznawców. Protestowali robotnicy ,,Kuźni-Ustroń“, nauczycielstwo, przed</w:t>
        <w:t>stawiciele życia kulturalnego Ustronia. Najciekawszym głosem, który ostatecznie przeważył szalę zwycięstwa na stronę tradycji ludowej, był głos znanego i cenionego bibliofila śląskiego, wspaniałego samouka, Jana Wantuły. Jak wiadomo, Jan Wantuła zmarł przed kilku zaledwie miesią</w:t>
        <w:t>cami, pozostawiając po sobie niezwykle bogaty zbiór książek, wśród któ</w:t>
        <w:t>rych nie brak białych kruków, i równie cenne rękopisy nie wydanych prac. Wantułę znamy jako bibliofila, historyka, działacza społecznego i oświatowego, który trudny zawód hutnika umiał łączyć z zamiłowaniem do książki. Mało lub wręcz zupełnie nie znamy go jako człowieka, dla które</w:t>
        <w:t>go sprawy czystości języka stanowiły nieodłączną część jego stałego, nie</w:t>
        <w:t>ustannego i niewiarygodnie upartego doskonalenia się w różnych dzie</w:t>
        <w:t>dzinach dyscyplin naukowych. Dowodem, jak wielką wagę przykładał Jan Wantuła do spraw czystości języka, niech będzie jego artykuł, jaki napisał w obronie męskiej formy swego rodzimego Ustronia.</w:t>
      </w:r>
    </w:p>
    <w:p>
      <w:pPr>
        <w:pStyle w:val="Style14"/>
        <w:framePr w:w="8898" w:h="13287" w:hRule="exact" w:wrap="none" w:vAnchor="page" w:hAnchor="page" w:x="1512" w:y="1706"/>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Warto tu jeszcze przypomnieć, że Wantuła skończył zaledwie trzy kla</w:t>
        <w:t>sy szkoły powszechnej i jak sam w swych nie wydanych jeszcze pamiętni</w:t>
        <w:t>kach wspomina, „walczył z trudnościami językowymi, które nadwerężały mu mózg“. Urzekły go jednak książki, piękno naszej mowy, której po ostat</w:t>
        <w:t>nie krańce swego bujnego życia był wiernym stróżem i obrońcą.</w:t>
      </w:r>
    </w:p>
    <w:p>
      <w:pPr>
        <w:pStyle w:val="Style14"/>
        <w:framePr w:w="8898" w:h="13287" w:hRule="exact" w:wrap="none" w:vAnchor="page" w:hAnchor="page" w:x="1512" w:y="1706"/>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A oto dosłowny tekst jego artykułu, stającego w obronie męskiej formy nazwy Ustroń, gdzie urodził się, żył i działał ten zasłużony wielce dla kultury narodowej działacz społeczny i narodowy.</w:t>
      </w:r>
    </w:p>
    <w:p>
      <w:pPr>
        <w:pStyle w:val="Style16"/>
        <w:framePr w:w="8898" w:h="13287" w:hRule="exact" w:wrap="none" w:vAnchor="page" w:hAnchor="page" w:x="1512" w:y="1706"/>
        <w:widowControl w:val="0"/>
        <w:keepNext w:val="0"/>
        <w:keepLines w:val="0"/>
        <w:shd w:val="clear" w:color="auto" w:fill="auto"/>
        <w:bidi w:val="0"/>
        <w:jc w:val="both"/>
        <w:spacing w:before="0" w:after="0" w:line="264" w:lineRule="exact"/>
        <w:ind w:left="700" w:right="0" w:firstLine="620"/>
      </w:pPr>
      <w:r>
        <w:rPr>
          <w:lang w:val="pl-PL" w:eastAsia="pl-PL" w:bidi="pl-PL"/>
          <w:w w:val="100"/>
          <w:spacing w:val="0"/>
          <w:color w:val="000000"/>
          <w:position w:val="0"/>
        </w:rPr>
        <w:t xml:space="preserve">„Ustroń, miasteczko przemysłowe i klimatyczne (od przeszło 160 lat) w powiecie cieszyńskim, należy do najstarszych miejscowości na Śląsku. Na najdawniejszych mapach zaznaczony jest obok większych znanych osiedli. Tam gdzie oznaczono na mapie </w:t>
      </w:r>
      <w:r>
        <w:rPr>
          <w:rStyle w:val="CharStyle18"/>
          <w:lang w:val="en-US" w:eastAsia="en-US" w:bidi="en-US"/>
        </w:rPr>
        <w:t xml:space="preserve">Tieszyn, </w:t>
      </w:r>
      <w:r>
        <w:rPr>
          <w:rStyle w:val="CharStyle18"/>
          <w:lang w:val="cs-CZ" w:eastAsia="cs-CZ" w:bidi="cs-CZ"/>
        </w:rPr>
        <w:t xml:space="preserve">Skoczov, </w:t>
      </w:r>
      <w:r>
        <w:rPr>
          <w:rStyle w:val="CharStyle18"/>
        </w:rPr>
        <w:t>Jablonka,</w:t>
      </w:r>
      <w:r>
        <w:rPr>
          <w:lang w:val="pl-PL" w:eastAsia="pl-PL" w:bidi="pl-PL"/>
          <w:w w:val="100"/>
          <w:spacing w:val="0"/>
          <w:color w:val="000000"/>
          <w:position w:val="0"/>
        </w:rPr>
        <w:t xml:space="preserve"> wyraźnie jest za</w:t>
        <w:t xml:space="preserve">pisany </w:t>
      </w:r>
      <w:r>
        <w:rPr>
          <w:rStyle w:val="CharStyle18"/>
        </w:rPr>
        <w:t>Ustrůn</w:t>
      </w:r>
      <w:r>
        <w:rPr>
          <w:lang w:val="pl-PL" w:eastAsia="pl-PL" w:bidi="pl-PL"/>
          <w:w w:val="100"/>
          <w:spacing w:val="0"/>
          <w:color w:val="000000"/>
          <w:position w:val="0"/>
        </w:rPr>
        <w:t xml:space="preserve"> z kółeczkiem nad „u“ lub </w:t>
      </w:r>
      <w:r>
        <w:rPr>
          <w:rStyle w:val="CharStyle18"/>
        </w:rPr>
        <w:t>Ustroń.</w:t>
      </w:r>
    </w:p>
    <w:p>
      <w:pPr>
        <w:pStyle w:val="Style16"/>
        <w:framePr w:w="8898" w:h="13287" w:hRule="exact" w:wrap="none" w:vAnchor="page" w:hAnchor="page" w:x="1512" w:y="1706"/>
        <w:widowControl w:val="0"/>
        <w:keepNext w:val="0"/>
        <w:keepLines w:val="0"/>
        <w:shd w:val="clear" w:color="auto" w:fill="auto"/>
        <w:bidi w:val="0"/>
        <w:jc w:val="both"/>
        <w:spacing w:before="0" w:after="0" w:line="264" w:lineRule="exact"/>
        <w:ind w:left="700" w:right="0" w:firstLine="620"/>
      </w:pPr>
      <w:r>
        <w:rPr>
          <w:lang w:val="pl-PL" w:eastAsia="pl-PL" w:bidi="pl-PL"/>
          <w:w w:val="100"/>
          <w:spacing w:val="0"/>
          <w:color w:val="000000"/>
          <w:position w:val="0"/>
        </w:rPr>
        <w:t xml:space="preserve">Nasz językoznawca,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Nitsch, w pracy „Dialekty polskie Śląska", cz. I Kraków, 1939, zapisał bez komentarzy: </w:t>
      </w:r>
      <w:r>
        <w:rPr>
          <w:rStyle w:val="CharStyle18"/>
        </w:rPr>
        <w:t>Ustroń, Ustronie, Ustruń,</w:t>
      </w:r>
      <w:r>
        <w:rPr>
          <w:lang w:val="pl-PL" w:eastAsia="pl-PL" w:bidi="pl-PL"/>
          <w:w w:val="100"/>
          <w:spacing w:val="0"/>
          <w:color w:val="000000"/>
          <w:position w:val="0"/>
        </w:rPr>
        <w:t xml:space="preserve"> niem. </w:t>
      </w:r>
      <w:r>
        <w:rPr>
          <w:rStyle w:val="CharStyle18"/>
        </w:rPr>
        <w:t xml:space="preserve">Ustron. </w:t>
      </w:r>
      <w:r>
        <w:rPr>
          <w:lang w:val="pl-PL" w:eastAsia="pl-PL" w:bidi="pl-PL"/>
          <w:w w:val="100"/>
          <w:spacing w:val="0"/>
          <w:color w:val="000000"/>
          <w:position w:val="0"/>
        </w:rPr>
        <w:t xml:space="preserve">Zapisał m. </w:t>
      </w:r>
      <w:r>
        <w:rPr>
          <w:lang w:val="en-US" w:eastAsia="en-US" w:bidi="en-US"/>
          <w:w w:val="100"/>
          <w:spacing w:val="0"/>
          <w:color w:val="000000"/>
          <w:position w:val="0"/>
        </w:rPr>
        <w:t xml:space="preserve">in. </w:t>
      </w:r>
      <w:r>
        <w:rPr>
          <w:lang w:val="pl-PL" w:eastAsia="pl-PL" w:bidi="pl-PL"/>
          <w:w w:val="100"/>
          <w:spacing w:val="0"/>
          <w:color w:val="000000"/>
          <w:position w:val="0"/>
        </w:rPr>
        <w:t>nazwami brzmienie miejscowości według zapisów tradycji lu</w:t>
        <w:t>dowej i jak Niemcy oznaczali na mapach.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66" w:y="1132"/>
        <w:tabs>
          <w:tab w:leader="none" w:pos="3042" w:val="left"/>
          <w:tab w:leader="none" w:pos="7860" w:val="left"/>
        </w:tabs>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20</w:t>
        <w:tab/>
        <w:t>PORADNIK JĘZYKOWY</w:t>
        <w:tab/>
        <w:t>1954, z. 6</w:t>
      </w:r>
    </w:p>
    <w:p>
      <w:pPr>
        <w:pStyle w:val="Style16"/>
        <w:framePr w:w="8874" w:h="12144" w:hRule="exact" w:wrap="none" w:vAnchor="page" w:hAnchor="page" w:x="1524" w:y="1720"/>
        <w:widowControl w:val="0"/>
        <w:keepNext w:val="0"/>
        <w:keepLines w:val="0"/>
        <w:shd w:val="clear" w:color="auto" w:fill="auto"/>
        <w:bidi w:val="0"/>
        <w:jc w:val="both"/>
        <w:spacing w:before="0" w:after="0" w:line="258" w:lineRule="exact"/>
        <w:ind w:left="660" w:right="0" w:firstLine="600"/>
      </w:pPr>
      <w:r>
        <w:rPr>
          <w:lang w:val="pl-PL" w:eastAsia="pl-PL" w:bidi="pl-PL"/>
          <w:w w:val="100"/>
          <w:spacing w:val="0"/>
          <w:color w:val="000000"/>
          <w:position w:val="0"/>
        </w:rPr>
        <w:t xml:space="preserve">W najstarszych polskich drukach i rękopisach miejscowość </w:t>
      </w:r>
      <w:r>
        <w:rPr>
          <w:rStyle w:val="CharStyle18"/>
        </w:rPr>
        <w:t>Ustroń</w:t>
      </w:r>
      <w:r>
        <w:rPr>
          <w:lang w:val="pl-PL" w:eastAsia="pl-PL" w:bidi="pl-PL"/>
          <w:w w:val="100"/>
          <w:spacing w:val="0"/>
          <w:color w:val="000000"/>
          <w:position w:val="0"/>
        </w:rPr>
        <w:t xml:space="preserve"> jest bez wyjątku zapisana jako rodzaju męskiego. „W samym Ustroniu</w:t>
      </w:r>
      <w:r>
        <w:rPr>
          <w:lang w:val="pl-PL" w:eastAsia="pl-PL" w:bidi="pl-PL"/>
          <w:vertAlign w:val="superscript"/>
          <w:w w:val="100"/>
          <w:spacing w:val="0"/>
          <w:color w:val="000000"/>
          <w:position w:val="0"/>
        </w:rPr>
        <w:t>44</w:t>
      </w:r>
      <w:r>
        <w:rPr>
          <w:lang w:val="pl-PL" w:eastAsia="pl-PL" w:bidi="pl-PL"/>
          <w:w w:val="100"/>
          <w:spacing w:val="0"/>
          <w:color w:val="000000"/>
          <w:position w:val="0"/>
        </w:rPr>
        <w:t>, „Ustroń powitał</w:t>
      </w:r>
      <w:r>
        <w:rPr>
          <w:lang w:val="pl-PL" w:eastAsia="pl-PL" w:bidi="pl-PL"/>
          <w:vertAlign w:val="superscript"/>
          <w:w w:val="100"/>
          <w:spacing w:val="0"/>
          <w:color w:val="000000"/>
          <w:position w:val="0"/>
        </w:rPr>
        <w:t>44</w:t>
      </w:r>
      <w:r>
        <w:rPr>
          <w:lang w:val="pl-PL" w:eastAsia="pl-PL" w:bidi="pl-PL"/>
          <w:w w:val="100"/>
          <w:spacing w:val="0"/>
          <w:color w:val="000000"/>
          <w:position w:val="0"/>
        </w:rPr>
        <w:t>, „Tu w tym naszym Ustroniu</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itd., por. Fr. Popiołek „Historia osad</w:t>
        <w:t>nictwa w Beskidzie Śląskim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str. 222: „Ustroń był w całości posiadłością szla</w:t>
        <w:t>checką</w:t>
      </w:r>
      <w:r>
        <w:rPr>
          <w:lang w:val="pl-PL" w:eastAsia="pl-PL" w:bidi="pl-PL"/>
          <w:vertAlign w:val="superscript"/>
          <w:w w:val="100"/>
          <w:spacing w:val="0"/>
          <w:color w:val="000000"/>
          <w:position w:val="0"/>
        </w:rPr>
        <w:t>44</w:t>
      </w:r>
      <w:r>
        <w:rPr>
          <w:lang w:val="pl-PL" w:eastAsia="pl-PL" w:bidi="pl-PL"/>
          <w:w w:val="100"/>
          <w:spacing w:val="0"/>
          <w:color w:val="000000"/>
          <w:position w:val="0"/>
        </w:rPr>
        <w:t>, str. 228: „Ustronia, który</w:t>
      </w:r>
      <w:r>
        <w:rPr>
          <w:lang w:val="pl-PL" w:eastAsia="pl-PL" w:bidi="pl-PL"/>
          <w:vertAlign w:val="superscript"/>
          <w:w w:val="100"/>
          <w:spacing w:val="0"/>
          <w:color w:val="000000"/>
          <w:position w:val="0"/>
        </w:rPr>
        <w:t>44</w:t>
      </w:r>
      <w:r>
        <w:rPr>
          <w:lang w:val="pl-PL" w:eastAsia="pl-PL" w:bidi="pl-PL"/>
          <w:w w:val="100"/>
          <w:spacing w:val="0"/>
          <w:color w:val="000000"/>
          <w:position w:val="0"/>
        </w:rPr>
        <w:t>... Na str. 284 pisze Popiołek w przypisie: „W kodeksie dyplomatycznym, gdzie nazwa tej wsi przychodzi po raz pierw</w:t>
        <w:t>szy, brzmi ona Ustrona, tak jakby była rodzaju żeńskiego, lecz odmienia się jak rzeczownik rodzaju męskiego lub nijakiego</w:t>
      </w:r>
      <w:r>
        <w:rPr>
          <w:lang w:val="pl-PL" w:eastAsia="pl-PL" w:bidi="pl-PL"/>
          <w:vertAlign w:val="superscript"/>
          <w:w w:val="100"/>
          <w:spacing w:val="0"/>
          <w:color w:val="000000"/>
          <w:position w:val="0"/>
        </w:rPr>
        <w:t>44</w:t>
      </w:r>
      <w:r>
        <w:rPr>
          <w:lang w:val="pl-PL" w:eastAsia="pl-PL" w:bidi="pl-PL"/>
          <w:w w:val="100"/>
          <w:spacing w:val="0"/>
          <w:color w:val="000000"/>
          <w:position w:val="0"/>
        </w:rPr>
        <w:t>. Gramatycznie może to być błędne, ale tak tu mówiono, tak pisali ustroniacy i Cieszyniacy, od pradaw</w:t>
        <w:t xml:space="preserve">nych czasów. Jak stary jestem &lt;72 lata) — maszynopis pochodzi z roku 1949 (przyp. W. O.) — jak długo się param z drukowanym słowem polskim i grzebię w starych zapisach, nie znalazłem nigdzie, żeby ktoś napisał lub zapisał: </w:t>
      </w:r>
      <w:r>
        <w:rPr>
          <w:rStyle w:val="CharStyle18"/>
        </w:rPr>
        <w:t>w Ustroni, do Ustroni.</w:t>
      </w:r>
      <w:r>
        <w:rPr>
          <w:lang w:val="pl-PL" w:eastAsia="pl-PL" w:bidi="pl-PL"/>
          <w:w w:val="100"/>
          <w:spacing w:val="0"/>
          <w:color w:val="000000"/>
          <w:position w:val="0"/>
        </w:rPr>
        <w:t xml:space="preserve"> Tak mógłby napisać Czech, bo to brzmi z czeska, a wy</w:t>
        <w:t>drukowane zostało w „Dzienniku Zachodnim</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 31 lipca 1949 r., str. 6. Brzmi to straszliwie dla ucha Ślązaka, kole w oczy i gryzie. Zdarzało się, że ktoś obcy, nietutejszy powiedział lub napisał </w:t>
      </w:r>
      <w:r>
        <w:rPr>
          <w:rStyle w:val="CharStyle18"/>
        </w:rPr>
        <w:t>Ustronie,</w:t>
      </w:r>
      <w:r>
        <w:rPr>
          <w:lang w:val="pl-PL" w:eastAsia="pl-PL" w:bidi="pl-PL"/>
          <w:w w:val="100"/>
          <w:spacing w:val="0"/>
          <w:color w:val="000000"/>
          <w:position w:val="0"/>
        </w:rPr>
        <w:t xml:space="preserve"> ale to bardzo rzadko.</w:t>
      </w:r>
    </w:p>
    <w:p>
      <w:pPr>
        <w:pStyle w:val="Style16"/>
        <w:framePr w:w="8874" w:h="12144" w:hRule="exact" w:wrap="none" w:vAnchor="page" w:hAnchor="page" w:x="1524" w:y="1720"/>
        <w:widowControl w:val="0"/>
        <w:keepNext w:val="0"/>
        <w:keepLines w:val="0"/>
        <w:shd w:val="clear" w:color="auto" w:fill="auto"/>
        <w:bidi w:val="0"/>
        <w:jc w:val="both"/>
        <w:spacing w:before="0" w:after="0" w:line="258" w:lineRule="exact"/>
        <w:ind w:left="660" w:right="0" w:firstLine="640"/>
      </w:pPr>
      <w:r>
        <w:rPr>
          <w:lang w:val="pl-PL" w:eastAsia="pl-PL" w:bidi="pl-PL"/>
          <w:w w:val="100"/>
          <w:spacing w:val="0"/>
          <w:color w:val="000000"/>
          <w:position w:val="0"/>
        </w:rPr>
        <w:t xml:space="preserve">Bezsprzecznie </w:t>
      </w:r>
      <w:r>
        <w:rPr>
          <w:rStyle w:val="CharStyle18"/>
        </w:rPr>
        <w:t>ustroń</w:t>
      </w:r>
      <w:r>
        <w:rPr>
          <w:lang w:val="pl-PL" w:eastAsia="pl-PL" w:bidi="pl-PL"/>
          <w:w w:val="100"/>
          <w:spacing w:val="0"/>
          <w:color w:val="000000"/>
          <w:position w:val="0"/>
        </w:rPr>
        <w:t xml:space="preserve"> — »miejsce ustronne, na uboczu, samotne, odludne«, jak objaśnia „Słownik Polski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jest rodzaju żeńskiego, a </w:t>
      </w:r>
      <w:r>
        <w:rPr>
          <w:rStyle w:val="CharStyle18"/>
        </w:rPr>
        <w:t>ustronie</w:t>
      </w:r>
      <w:r>
        <w:rPr>
          <w:lang w:val="pl-PL" w:eastAsia="pl-PL" w:bidi="pl-PL"/>
          <w:w w:val="100"/>
          <w:spacing w:val="0"/>
          <w:color w:val="000000"/>
          <w:position w:val="0"/>
        </w:rPr>
        <w:t xml:space="preserve"> nija</w:t>
        <w:t xml:space="preserve">kiego, ale </w:t>
      </w:r>
      <w:r>
        <w:rPr>
          <w:rStyle w:val="CharStyle40"/>
        </w:rPr>
        <w:t xml:space="preserve">miejscowość Ustroń jest rodzaju </w:t>
      </w:r>
      <w:r>
        <w:rPr>
          <w:rStyle w:val="CharStyle34"/>
        </w:rPr>
        <w:t>męskie</w:t>
      </w:r>
      <w:r>
        <w:rPr>
          <w:lang w:val="pl-PL" w:eastAsia="pl-PL" w:bidi="pl-PL"/>
          <w:w w:val="100"/>
          <w:spacing w:val="0"/>
          <w:color w:val="000000"/>
          <w:position w:val="0"/>
        </w:rPr>
        <w:t>go. Takim go zrobili Ślązacy, ustroniacy — tradycja językowa. Nie mają pra</w:t>
        <w:t xml:space="preserve">wa do zmiany ani językoznawcy, ani Dyrekcja Poczt. Zdarzały się pomyłki przy zapisach metrykalnych, że mylnie zapisano płeć; może </w:t>
      </w:r>
      <w:r>
        <w:rPr>
          <w:rStyle w:val="CharStyle18"/>
        </w:rPr>
        <w:t>Ustroń</w:t>
      </w:r>
      <w:r>
        <w:rPr>
          <w:lang w:val="pl-PL" w:eastAsia="pl-PL" w:bidi="pl-PL"/>
          <w:w w:val="100"/>
          <w:spacing w:val="0"/>
          <w:color w:val="000000"/>
          <w:position w:val="0"/>
        </w:rPr>
        <w:t xml:space="preserve"> miał być „babą</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jak </w:t>
      </w:r>
      <w:r>
        <w:rPr>
          <w:rStyle w:val="CharStyle18"/>
        </w:rPr>
        <w:t>Wisła, Brenna, Cisownica</w:t>
      </w:r>
      <w:r>
        <w:rPr>
          <w:lang w:val="pl-PL" w:eastAsia="pl-PL" w:bidi="pl-PL"/>
          <w:w w:val="100"/>
          <w:spacing w:val="0"/>
          <w:color w:val="000000"/>
          <w:position w:val="0"/>
        </w:rPr>
        <w:t xml:space="preserve"> — nasze sąsiadki, ale dla nas jest chłopską „odnogą</w:t>
      </w:r>
      <w:r>
        <w:rPr>
          <w:lang w:val="pl-PL" w:eastAsia="pl-PL" w:bidi="pl-PL"/>
          <w:vertAlign w:val="superscript"/>
          <w:w w:val="100"/>
          <w:spacing w:val="0"/>
          <w:color w:val="000000"/>
          <w:position w:val="0"/>
        </w:rPr>
        <w:t>44</w:t>
      </w:r>
      <w:r>
        <w:rPr>
          <w:lang w:val="pl-PL" w:eastAsia="pl-PL" w:bidi="pl-PL"/>
          <w:w w:val="100"/>
          <w:spacing w:val="0"/>
          <w:color w:val="000000"/>
          <w:position w:val="0"/>
        </w:rPr>
        <w:t>, ma w herbie pług od roku 1715. Gdyby nie był „chłopem</w:t>
      </w:r>
      <w:r>
        <w:rPr>
          <w:lang w:val="pl-PL" w:eastAsia="pl-PL" w:bidi="pl-PL"/>
          <w:vertAlign w:val="superscript"/>
          <w:w w:val="100"/>
          <w:spacing w:val="0"/>
          <w:color w:val="000000"/>
          <w:position w:val="0"/>
        </w:rPr>
        <w:t>44</w:t>
      </w:r>
      <w:r>
        <w:rPr>
          <w:lang w:val="pl-PL" w:eastAsia="pl-PL" w:bidi="pl-PL"/>
          <w:w w:val="100"/>
          <w:spacing w:val="0"/>
          <w:color w:val="000000"/>
          <w:position w:val="0"/>
        </w:rPr>
        <w:t>, byłby dostał róże, kądziel, może warzechę... Czyżby wtenczas „babie</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dali pług?</w:t>
      </w:r>
    </w:p>
    <w:p>
      <w:pPr>
        <w:pStyle w:val="Style16"/>
        <w:framePr w:w="8874" w:h="12144" w:hRule="exact" w:wrap="none" w:vAnchor="page" w:hAnchor="page" w:x="1524" w:y="1720"/>
        <w:widowControl w:val="0"/>
        <w:keepNext w:val="0"/>
        <w:keepLines w:val="0"/>
        <w:shd w:val="clear" w:color="auto" w:fill="auto"/>
        <w:bidi w:val="0"/>
        <w:jc w:val="both"/>
        <w:spacing w:before="0" w:after="0" w:line="258" w:lineRule="exact"/>
        <w:ind w:left="660" w:right="0" w:firstLine="640"/>
      </w:pPr>
      <w:r>
        <w:rPr>
          <w:lang w:val="pl-PL" w:eastAsia="pl-PL" w:bidi="pl-PL"/>
          <w:w w:val="100"/>
          <w:spacing w:val="0"/>
          <w:color w:val="000000"/>
          <w:position w:val="0"/>
        </w:rPr>
        <w:t>A może na przekór gramatyce i etymologii zmiany rodzaju dokonały na</w:t>
        <w:t>sze kobiety — pra-praszczurki nasze? One w Ustroniu, Wiśle, w ogóle na pod</w:t>
        <w:t xml:space="preserve">górzu mówią o sobie do dziś: </w:t>
      </w:r>
      <w:r>
        <w:rPr>
          <w:rStyle w:val="CharStyle18"/>
        </w:rPr>
        <w:t>byłech, szełech, kupiłech.</w:t>
      </w:r>
      <w:r>
        <w:rPr>
          <w:lang w:val="pl-PL" w:eastAsia="pl-PL" w:bidi="pl-PL"/>
          <w:w w:val="100"/>
          <w:spacing w:val="0"/>
          <w:color w:val="000000"/>
          <w:position w:val="0"/>
        </w:rPr>
        <w:t xml:space="preserve"> Jeszcze przed paru dniami przyniosła mi grzybów młoda góralka, mówiąc: — „Chciołech prędzej, ale nimogłech, boch musioł grabić...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„To jyny fajnule mówią była</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 ma</w:t>
        <w:t>wiano u nas.</w:t>
      </w:r>
    </w:p>
    <w:p>
      <w:pPr>
        <w:pStyle w:val="Style16"/>
        <w:framePr w:w="8874" w:h="12144" w:hRule="exact" w:wrap="none" w:vAnchor="page" w:hAnchor="page" w:x="1524" w:y="1720"/>
        <w:widowControl w:val="0"/>
        <w:keepNext w:val="0"/>
        <w:keepLines w:val="0"/>
        <w:shd w:val="clear" w:color="auto" w:fill="auto"/>
        <w:bidi w:val="0"/>
        <w:jc w:val="both"/>
        <w:spacing w:before="0" w:after="0" w:line="258" w:lineRule="exact"/>
        <w:ind w:left="660" w:right="0" w:firstLine="640"/>
      </w:pPr>
      <w:r>
        <w:rPr>
          <w:lang w:val="pl-PL" w:eastAsia="pl-PL" w:bidi="pl-PL"/>
          <w:w w:val="100"/>
          <w:spacing w:val="0"/>
          <w:color w:val="000000"/>
          <w:position w:val="0"/>
        </w:rPr>
        <w:t>Wiele nieodpowiednich wyrażeń, nieraz niezgodnych z gramatyką, to</w:t>
        <w:t>lerują językoznawcy, licząc się z tradycją ludową, historyczną pisownią, bo wiadomo, że są stare, że przyrosły do języka ludu. Zmieniać utartych form, poprawiać, jak to robią „alamodki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(zwrot Gdacjusza), zmieniając oblicza i ko</w:t>
        <w:t>lory naturalne — nie wolno!</w:t>
      </w:r>
    </w:p>
    <w:p>
      <w:pPr>
        <w:pStyle w:val="Style16"/>
        <w:framePr w:w="8874" w:h="12144" w:hRule="exact" w:wrap="none" w:vAnchor="page" w:hAnchor="page" w:x="1524" w:y="1720"/>
        <w:widowControl w:val="0"/>
        <w:keepNext w:val="0"/>
        <w:keepLines w:val="0"/>
        <w:shd w:val="clear" w:color="auto" w:fill="auto"/>
        <w:bidi w:val="0"/>
        <w:jc w:val="both"/>
        <w:spacing w:before="0" w:after="0" w:line="258" w:lineRule="exact"/>
        <w:ind w:left="660" w:right="0" w:firstLine="520"/>
      </w:pPr>
      <w:r>
        <w:rPr>
          <w:lang w:val="pl-PL" w:eastAsia="pl-PL" w:bidi="pl-PL"/>
          <w:w w:val="100"/>
          <w:spacing w:val="0"/>
          <w:color w:val="000000"/>
          <w:position w:val="0"/>
        </w:rPr>
        <w:t xml:space="preserve">Dlatego reformiści języka i poprawiacze przyjętych nazw miejscowości, uszanujcie nazwę naszego Ustronia. Nie piszcie </w:t>
      </w:r>
      <w:r>
        <w:rPr>
          <w:rStyle w:val="CharStyle18"/>
        </w:rPr>
        <w:t>w Ustroni,</w:t>
      </w:r>
      <w:r>
        <w:rPr>
          <w:lang w:val="pl-PL" w:eastAsia="pl-PL" w:bidi="pl-PL"/>
          <w:w w:val="100"/>
          <w:spacing w:val="0"/>
          <w:color w:val="000000"/>
          <w:position w:val="0"/>
        </w:rPr>
        <w:t xml:space="preserve"> lecz </w:t>
      </w:r>
      <w:r>
        <w:rPr>
          <w:rStyle w:val="CharStyle18"/>
        </w:rPr>
        <w:t xml:space="preserve">w Ustroniu! </w:t>
      </w:r>
      <w:r>
        <w:rPr>
          <w:lang w:val="pl-PL" w:eastAsia="pl-PL" w:bidi="pl-PL"/>
          <w:w w:val="100"/>
          <w:spacing w:val="0"/>
          <w:color w:val="000000"/>
          <w:position w:val="0"/>
        </w:rPr>
        <w:t>A Dyrekcja Poczt niech każe zniszczyć pieczątkę Urzędu Pocztowego w Ustro</w:t>
        <w:t xml:space="preserve">niu z napisem </w:t>
      </w:r>
      <w:r>
        <w:rPr>
          <w:rStyle w:val="CharStyle18"/>
        </w:rPr>
        <w:t>Ustroń Cieszyńska</w:t>
      </w:r>
      <w:r>
        <w:rPr>
          <w:lang w:val="pl-PL" w:eastAsia="pl-PL" w:bidi="pl-PL"/>
          <w:w w:val="100"/>
          <w:spacing w:val="0"/>
          <w:color w:val="000000"/>
          <w:position w:val="0"/>
        </w:rPr>
        <w:t xml:space="preserve"> i każe zrobić nową z napisem </w:t>
      </w:r>
      <w:r>
        <w:rPr>
          <w:rStyle w:val="CharStyle18"/>
        </w:rPr>
        <w:t>Ustroń Cie</w:t>
        <w:t>szyński,</w:t>
      </w:r>
      <w:r>
        <w:rPr>
          <w:lang w:val="pl-PL" w:eastAsia="pl-PL" w:bidi="pl-PL"/>
          <w:w w:val="100"/>
          <w:spacing w:val="0"/>
          <w:color w:val="000000"/>
          <w:position w:val="0"/>
        </w:rPr>
        <w:t xml:space="preserve"> albo </w:t>
      </w:r>
      <w:r>
        <w:rPr>
          <w:rStyle w:val="CharStyle18"/>
        </w:rPr>
        <w:t>nad Wisłą.</w:t>
      </w:r>
      <w:r>
        <w:rPr>
          <w:lang w:val="pl-PL" w:eastAsia="pl-PL" w:bidi="pl-PL"/>
          <w:w w:val="100"/>
          <w:spacing w:val="0"/>
          <w:color w:val="000000"/>
          <w:position w:val="0"/>
        </w:rPr>
        <w:t xml:space="preserve"> Gdzież tam kto na Śląsku zna inny Ustroń? Bo za</w:t>
        <w:t xml:space="preserve">męt robicie z tą </w:t>
      </w:r>
      <w:r>
        <w:rPr>
          <w:rStyle w:val="CharStyle18"/>
        </w:rPr>
        <w:t>Ustronią</w:t>
      </w:r>
      <w:r>
        <w:rPr>
          <w:lang w:val="pl-PL" w:eastAsia="pl-PL" w:bidi="pl-PL"/>
          <w:w w:val="100"/>
          <w:spacing w:val="0"/>
          <w:color w:val="000000"/>
          <w:position w:val="0"/>
        </w:rPr>
        <w:t xml:space="preserve"> i </w:t>
      </w:r>
      <w:r>
        <w:rPr>
          <w:rStyle w:val="CharStyle18"/>
        </w:rPr>
        <w:t>cieszyńską.</w:t>
      </w:r>
      <w:r>
        <w:rPr>
          <w:lang w:val="pl-PL" w:eastAsia="pl-PL" w:bidi="pl-PL"/>
          <w:w w:val="100"/>
          <w:spacing w:val="0"/>
          <w:color w:val="000000"/>
          <w:position w:val="0"/>
        </w:rPr>
        <w:t xml:space="preserve"> Ta nazwa się u nas nie przyjmie — prę</w:t>
        <w:t>dzej na suchej wierzbie jabłoń!</w:t>
      </w:r>
    </w:p>
    <w:p>
      <w:pPr>
        <w:pStyle w:val="Style16"/>
        <w:framePr w:w="8874" w:h="12144" w:hRule="exact" w:wrap="none" w:vAnchor="page" w:hAnchor="page" w:x="1524" w:y="1720"/>
        <w:widowControl w:val="0"/>
        <w:keepNext w:val="0"/>
        <w:keepLines w:val="0"/>
        <w:shd w:val="clear" w:color="auto" w:fill="auto"/>
        <w:bidi w:val="0"/>
        <w:jc w:val="both"/>
        <w:spacing w:before="0" w:after="0" w:line="258" w:lineRule="exact"/>
        <w:ind w:left="660" w:right="0" w:firstLine="640"/>
      </w:pPr>
      <w:r>
        <w:rPr>
          <w:lang w:val="pl-PL" w:eastAsia="pl-PL" w:bidi="pl-PL"/>
          <w:w w:val="100"/>
          <w:spacing w:val="0"/>
          <w:color w:val="000000"/>
          <w:position w:val="0"/>
        </w:rPr>
        <w:t>Ustroń, ten piękny stary Ustroń, jak wrósł do języka mieszkańców Ustronia i okolicy, niech nam się rozwija ku ozdobie ziemi cieszyńskiej.</w:t>
      </w:r>
    </w:p>
    <w:p>
      <w:pPr>
        <w:pStyle w:val="Style41"/>
        <w:framePr w:w="8874" w:h="12144" w:hRule="exact" w:wrap="none" w:vAnchor="page" w:hAnchor="page" w:x="1524" w:y="1720"/>
        <w:widowControl w:val="0"/>
        <w:keepNext w:val="0"/>
        <w:keepLines w:val="0"/>
        <w:shd w:val="clear" w:color="auto" w:fill="auto"/>
        <w:bidi w:val="0"/>
        <w:jc w:val="left"/>
        <w:spacing w:before="0" w:after="0" w:line="200" w:lineRule="exact"/>
        <w:ind w:left="6880" w:right="0" w:firstLine="0"/>
      </w:pPr>
      <w:r>
        <w:rPr>
          <w:lang w:val="pl-PL" w:eastAsia="pl-PL" w:bidi="pl-PL"/>
          <w:w w:val="100"/>
          <w:color w:val="000000"/>
          <w:position w:val="0"/>
        </w:rPr>
        <w:t>Jan Wantuła</w:t>
      </w:r>
    </w:p>
    <w:p>
      <w:pPr>
        <w:pStyle w:val="Style43"/>
        <w:framePr w:w="8874" w:h="996" w:hRule="exact" w:wrap="none" w:vAnchor="page" w:hAnchor="page" w:x="1524" w:y="14030"/>
        <w:widowControl w:val="0"/>
        <w:keepNext w:val="0"/>
        <w:keepLines w:val="0"/>
        <w:shd w:val="clear" w:color="auto" w:fill="auto"/>
        <w:bidi w:val="0"/>
        <w:spacing w:before="0" w:after="0"/>
        <w:ind w:left="0" w:right="0"/>
      </w:pPr>
      <w:bookmarkStart w:id="2" w:name="bookmark2"/>
      <w:r>
        <w:rPr>
          <w:lang w:val="pl-PL" w:eastAsia="pl-PL" w:bidi="pl-PL"/>
          <w:sz w:val="24"/>
          <w:szCs w:val="24"/>
          <w:w w:val="100"/>
          <w:spacing w:val="0"/>
          <w:color w:val="000000"/>
          <w:position w:val="0"/>
        </w:rPr>
        <w:t>Ps. W numerze „Przeglądu Kulturalnego" nr 29 ukazał się artykuł pt. „Książka i czytelnik", podpisany (aw). W artykule tym, którego au</w:t>
        <w:t>torem jest — jak należy się domyślać — jeden z członków Związku Lite</w:t>
      </w:r>
      <w:bookmarkEnd w:id="2"/>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617"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605"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125"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21</w:t>
      </w:r>
    </w:p>
    <w:p>
      <w:pPr>
        <w:pStyle w:val="Style14"/>
        <w:framePr w:w="8832" w:h="2668" w:hRule="exact" w:wrap="none" w:vAnchor="page" w:hAnchor="page" w:x="1545" w:y="1724"/>
        <w:widowControl w:val="0"/>
        <w:keepNext w:val="0"/>
        <w:keepLines w:val="0"/>
        <w:shd w:val="clear" w:color="auto" w:fill="auto"/>
        <w:bidi w:val="0"/>
        <w:spacing w:before="0" w:after="178" w:line="312" w:lineRule="exact"/>
        <w:ind w:left="0" w:right="0" w:firstLine="0"/>
      </w:pPr>
      <w:r>
        <w:rPr>
          <w:lang w:val="pl-PL" w:eastAsia="pl-PL" w:bidi="pl-PL"/>
          <w:sz w:val="24"/>
          <w:szCs w:val="24"/>
          <w:w w:val="100"/>
          <w:spacing w:val="0"/>
          <w:color w:val="000000"/>
          <w:position w:val="0"/>
        </w:rPr>
        <w:t>ratów Polskich, Oddział w Stalinogrodzie, chwaląc życiowy trud Jana Wantuły napisał: ,,W dniach dzisiejszych na wymienienie zasługują hut</w:t>
        <w:t>nik, chłopski pisarz Jan Wantuła z Ustroni"... Niestety zasłużony biblio</w:t>
        <w:t>fil i wierny obrońca praw — pisanych i nie pisanych — języka polskiego nie mógł się już upomnieć o męską formę swego ukochanego Ustronia. W dniu bowiem wyjścia numeru ,,P. K.“ z wyżej wspomnianym artyku</w:t>
        <w:t>łem, zakończył swe — jakże piękne i bogate — życie.</w:t>
      </w:r>
    </w:p>
    <w:p>
      <w:pPr>
        <w:pStyle w:val="Style30"/>
        <w:framePr w:w="8832" w:h="2668" w:hRule="exact" w:wrap="none" w:vAnchor="page" w:hAnchor="page" w:x="1545" w:y="1724"/>
        <w:widowControl w:val="0"/>
        <w:keepNext w:val="0"/>
        <w:keepLines w:val="0"/>
        <w:shd w:val="clear" w:color="auto" w:fill="auto"/>
        <w:bidi w:val="0"/>
        <w:jc w:val="left"/>
        <w:spacing w:before="0" w:after="0" w:line="240" w:lineRule="exact"/>
        <w:ind w:left="5860" w:right="0" w:firstLine="0"/>
      </w:pPr>
      <w:r>
        <w:rPr>
          <w:lang w:val="pl-PL" w:eastAsia="pl-PL" w:bidi="pl-PL"/>
          <w:sz w:val="24"/>
          <w:szCs w:val="24"/>
          <w:w w:val="100"/>
          <w:spacing w:val="0"/>
          <w:color w:val="000000"/>
          <w:position w:val="0"/>
        </w:rPr>
        <w:t>Władysław Oszelda</w:t>
      </w:r>
    </w:p>
    <w:p>
      <w:pPr>
        <w:pStyle w:val="Style16"/>
        <w:framePr w:w="8832" w:h="9212" w:hRule="exact" w:wrap="none" w:vAnchor="page" w:hAnchor="page" w:x="1545" w:y="4814"/>
        <w:widowControl w:val="0"/>
        <w:keepNext w:val="0"/>
        <w:keepLines w:val="0"/>
        <w:shd w:val="clear" w:color="auto" w:fill="auto"/>
        <w:bidi w:val="0"/>
        <w:spacing w:before="0" w:after="102" w:line="200" w:lineRule="exact"/>
        <w:ind w:left="0" w:right="0" w:firstLine="0"/>
      </w:pPr>
      <w:r>
        <w:rPr>
          <w:lang w:val="pl-PL" w:eastAsia="pl-PL" w:bidi="pl-PL"/>
          <w:w w:val="100"/>
          <w:spacing w:val="0"/>
          <w:color w:val="000000"/>
          <w:position w:val="0"/>
        </w:rPr>
        <w:t>RECENZJE</w:t>
      </w:r>
    </w:p>
    <w:p>
      <w:pPr>
        <w:pStyle w:val="Style41"/>
        <w:framePr w:w="8832" w:h="9212" w:hRule="exact" w:wrap="none" w:vAnchor="page" w:hAnchor="page" w:x="1545" w:y="4814"/>
        <w:widowControl w:val="0"/>
        <w:keepNext w:val="0"/>
        <w:keepLines w:val="0"/>
        <w:shd w:val="clear" w:color="auto" w:fill="auto"/>
        <w:bidi w:val="0"/>
        <w:jc w:val="both"/>
        <w:spacing w:before="0" w:after="0" w:line="258" w:lineRule="exact"/>
        <w:ind w:left="0" w:right="0" w:firstLine="0"/>
      </w:pPr>
      <w:r>
        <w:rPr>
          <w:lang w:val="pl-PL" w:eastAsia="pl-PL" w:bidi="pl-PL"/>
          <w:w w:val="100"/>
          <w:color w:val="000000"/>
          <w:position w:val="0"/>
        </w:rPr>
        <w:t>Stanisław Rospond: Psałterz floriański a tak zwana karta medycka czyli Świdzińskiego,</w:t>
      </w:r>
      <w:r>
        <w:rPr>
          <w:rStyle w:val="CharStyle45"/>
          <w:lang w:val="pl-PL" w:eastAsia="pl-PL" w:bidi="pl-PL"/>
          <w:i w:val="0"/>
          <w:iCs w:val="0"/>
        </w:rPr>
        <w:t xml:space="preserve"> </w:t>
      </w:r>
      <w:r>
        <w:rPr>
          <w:lang w:val="pl-PL" w:eastAsia="pl-PL" w:bidi="pl-PL"/>
          <w:w w:val="100"/>
          <w:color w:val="000000"/>
          <w:position w:val="0"/>
        </w:rPr>
        <w:t xml:space="preserve">„Prace Wrocławskiego Towarzystwa </w:t>
      </w:r>
      <w:r>
        <w:rPr>
          <w:rStyle w:val="CharStyle46"/>
          <w:i/>
          <w:iCs/>
        </w:rPr>
        <w:t>Naukowego", seria</w:t>
      </w:r>
      <w:r>
        <w:rPr>
          <w:lang w:val="pl-PL" w:eastAsia="pl-PL" w:bidi="pl-PL"/>
          <w:w w:val="100"/>
          <w:color w:val="000000"/>
          <w:position w:val="0"/>
        </w:rPr>
        <w:t xml:space="preserve"> A, nr 51. Wrocław</w:t>
      </w:r>
    </w:p>
    <w:p>
      <w:pPr>
        <w:pStyle w:val="Style41"/>
        <w:framePr w:w="8832" w:h="9212" w:hRule="exact" w:wrap="none" w:vAnchor="page" w:hAnchor="page" w:x="1545" w:y="4814"/>
        <w:widowControl w:val="0"/>
        <w:keepNext w:val="0"/>
        <w:keepLines w:val="0"/>
        <w:shd w:val="clear" w:color="auto" w:fill="auto"/>
        <w:bidi w:val="0"/>
        <w:jc w:val="center"/>
        <w:spacing w:before="0" w:after="120" w:line="258" w:lineRule="exact"/>
        <w:ind w:left="0" w:right="0" w:firstLine="0"/>
      </w:pPr>
      <w:r>
        <w:rPr>
          <w:lang w:val="pl-PL" w:eastAsia="pl-PL" w:bidi="pl-PL"/>
          <w:w w:val="100"/>
          <w:color w:val="000000"/>
          <w:position w:val="0"/>
        </w:rPr>
        <w:t>1953. Str. 54 + 5 tablic.</w:t>
      </w:r>
    </w:p>
    <w:p>
      <w:pPr>
        <w:pStyle w:val="Style16"/>
        <w:framePr w:w="8832" w:h="9212" w:hRule="exact" w:wrap="none" w:vAnchor="page" w:hAnchor="page" w:x="1545" w:y="481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Ukazanie się specjalnego wydania tego malutkiego zresztą zabytku piśmien</w:t>
        <w:t>nictwa staropolskiego zasługuje na to, aby zapoznać z nim szerokie rzesze czytel</w:t>
        <w:t>ników „Poradnika Językowego**. Godzi się to tym bardziej, że zabytek ten nie na</w:t>
        <w:t>leży do powszechnie znanych pomników naszej mowy.</w:t>
      </w:r>
    </w:p>
    <w:p>
      <w:pPr>
        <w:pStyle w:val="Style16"/>
        <w:framePr w:w="8832" w:h="9212" w:hRule="exact" w:wrap="none" w:vAnchor="page" w:hAnchor="page" w:x="1545" w:y="481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Wydany przez </w:t>
      </w:r>
      <w:r>
        <w:rPr>
          <w:lang w:val="en-US" w:eastAsia="en-US" w:bidi="en-US"/>
          <w:w w:val="100"/>
          <w:spacing w:val="0"/>
          <w:color w:val="000000"/>
          <w:position w:val="0"/>
        </w:rPr>
        <w:t xml:space="preserve">prof. </w:t>
      </w:r>
      <w:r>
        <w:rPr>
          <w:lang w:val="pl-PL" w:eastAsia="pl-PL" w:bidi="pl-PL"/>
          <w:w w:val="100"/>
          <w:spacing w:val="0"/>
          <w:color w:val="000000"/>
          <w:position w:val="0"/>
        </w:rPr>
        <w:t>Rosponda wraz ze szczegółową analizą historyczno-językową zabytek zwany kartą medycką lub kartą Świdzińskiego nie zadziwia objęto</w:t>
        <w:t xml:space="preserve">ścią, gdyż zawiera w sumie 19 rządków tekstu polskiego, pisanego na jednej tylko stronie pergaminowej karty. Tekst ten to 50. psalm </w:t>
      </w:r>
      <w:r>
        <w:rPr>
          <w:rStyle w:val="CharStyle18"/>
        </w:rPr>
        <w:t>Miserere mei deus.</w:t>
      </w:r>
      <w:r>
        <w:rPr>
          <w:lang w:val="pl-PL" w:eastAsia="pl-PL" w:bidi="pl-PL"/>
          <w:w w:val="100"/>
          <w:spacing w:val="0"/>
          <w:color w:val="000000"/>
          <w:position w:val="0"/>
        </w:rPr>
        <w:t xml:space="preserve"> Oprócz tekstu polskiego mamy tam dopiski łacińskie, a mianowicie nagłówek </w:t>
      </w:r>
      <w:r>
        <w:rPr>
          <w:rStyle w:val="CharStyle18"/>
        </w:rPr>
        <w:t xml:space="preserve">Misere (!) mei deus </w:t>
      </w:r>
      <w:r>
        <w:rPr>
          <w:lang w:val="pl-PL" w:eastAsia="pl-PL" w:bidi="pl-PL"/>
          <w:w w:val="100"/>
          <w:spacing w:val="0"/>
          <w:color w:val="000000"/>
          <w:position w:val="0"/>
        </w:rPr>
        <w:t xml:space="preserve">sic </w:t>
      </w:r>
      <w:r>
        <w:rPr>
          <w:rStyle w:val="CharStyle18"/>
        </w:rPr>
        <w:t xml:space="preserve">habetur </w:t>
      </w:r>
      <w:r>
        <w:rPr>
          <w:rStyle w:val="CharStyle18"/>
          <w:lang w:val="en-US" w:eastAsia="en-US" w:bidi="en-US"/>
        </w:rPr>
        <w:t xml:space="preserve">in </w:t>
      </w:r>
      <w:r>
        <w:rPr>
          <w:rStyle w:val="CharStyle18"/>
        </w:rPr>
        <w:t>polonico</w:t>
      </w:r>
      <w:r>
        <w:rPr>
          <w:lang w:val="pl-PL" w:eastAsia="pl-PL" w:bidi="pl-PL"/>
          <w:w w:val="100"/>
          <w:spacing w:val="0"/>
          <w:color w:val="000000"/>
          <w:position w:val="0"/>
        </w:rPr>
        <w:t xml:space="preserve"> (= Zlituj się Boże nade mną, tak brzmi po polsku) oraz notatkę końcową </w:t>
      </w:r>
      <w:r>
        <w:rPr>
          <w:rStyle w:val="CharStyle18"/>
        </w:rPr>
        <w:t xml:space="preserve">Iste </w:t>
      </w:r>
      <w:r>
        <w:rPr>
          <w:rStyle w:val="CharStyle18"/>
          <w:lang w:val="fr-FR" w:eastAsia="fr-FR" w:bidi="fr-FR"/>
        </w:rPr>
        <w:t xml:space="preserve">liber est </w:t>
      </w:r>
      <w:r>
        <w:rPr>
          <w:rStyle w:val="CharStyle18"/>
        </w:rPr>
        <w:t xml:space="preserve">Canonicorum Regularium ad </w:t>
      </w:r>
      <w:r>
        <w:rPr>
          <w:rStyle w:val="CharStyle18"/>
          <w:lang w:val="fr-FR" w:eastAsia="fr-FR" w:bidi="fr-FR"/>
        </w:rPr>
        <w:t xml:space="preserve">Corpus </w:t>
      </w:r>
      <w:r>
        <w:rPr>
          <w:rStyle w:val="CharStyle18"/>
          <w:lang w:val="en-US" w:eastAsia="en-US" w:bidi="en-US"/>
        </w:rPr>
        <w:t xml:space="preserve">Christi in </w:t>
      </w:r>
      <w:r>
        <w:rPr>
          <w:rStyle w:val="CharStyle18"/>
        </w:rPr>
        <w:t>Kazimiria</w:t>
      </w:r>
      <w:r>
        <w:rPr>
          <w:lang w:val="pl-PL" w:eastAsia="pl-PL" w:bidi="pl-PL"/>
          <w:w w:val="100"/>
          <w:spacing w:val="0"/>
          <w:color w:val="000000"/>
          <w:position w:val="0"/>
        </w:rPr>
        <w:t xml:space="preserve"> (= Ta księga należy do kanoników regularnych przy kościele Bożego Ciała na Kazimierzu)</w:t>
      </w:r>
      <w:r>
        <w:rPr>
          <w:lang w:val="pl-PL" w:eastAsia="pl-PL" w:bidi="pl-PL"/>
          <w:vertAlign w:val="superscript"/>
          <w:w w:val="100"/>
          <w:spacing w:val="0"/>
          <w:color w:val="000000"/>
          <w:position w:val="0"/>
        </w:rPr>
        <w:t>1</w:t>
      </w:r>
      <w:r>
        <w:rPr>
          <w:lang w:val="pl-PL" w:eastAsia="pl-PL" w:bidi="pl-PL"/>
          <w:w w:val="100"/>
          <w:spacing w:val="0"/>
          <w:color w:val="000000"/>
          <w:position w:val="0"/>
        </w:rPr>
        <w:t>. Co się tyczy wykonania, warto wspomnieć, iż początek każdego wersetu na karcie jest rubrykowany.</w:t>
      </w:r>
    </w:p>
    <w:p>
      <w:pPr>
        <w:pStyle w:val="Style16"/>
        <w:framePr w:w="8832" w:h="9212" w:hRule="exact" w:wrap="none" w:vAnchor="page" w:hAnchor="page" w:x="1545" w:y="481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Poza właściwym tekstem mamy na karcie wiele glos (= dopisków między rządkami pisma), pochodzących z dwu rąk, a mianowicie glosy pisarza głównego tekstu (kopisty) oraz glosy drugiej ręki, tzn. glosatora. Dopiski te ograniczają się przeważnie do zmian wyrazowych</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np. w. 2 nad formą </w:t>
      </w:r>
      <w:r>
        <w:rPr>
          <w:rStyle w:val="CharStyle18"/>
        </w:rPr>
        <w:t>lichotę</w:t>
      </w:r>
      <w:r>
        <w:rPr>
          <w:lang w:val="pl-PL" w:eastAsia="pl-PL" w:bidi="pl-PL"/>
          <w:w w:val="100"/>
          <w:spacing w:val="0"/>
          <w:color w:val="000000"/>
          <w:position w:val="0"/>
        </w:rPr>
        <w:t xml:space="preserve"> glosator napisał formę </w:t>
      </w:r>
      <w:r>
        <w:rPr>
          <w:rStyle w:val="CharStyle18"/>
        </w:rPr>
        <w:t>sgłobę</w:t>
      </w:r>
      <w:r>
        <w:rPr>
          <w:lang w:val="pl-PL" w:eastAsia="pl-PL" w:bidi="pl-PL"/>
          <w:w w:val="100"/>
          <w:spacing w:val="0"/>
          <w:color w:val="000000"/>
          <w:position w:val="0"/>
        </w:rPr>
        <w:t xml:space="preserve">, w. 8 nad formą </w:t>
      </w:r>
      <w:r>
        <w:rPr>
          <w:rStyle w:val="CharStyle18"/>
        </w:rPr>
        <w:t>panie</w:t>
      </w:r>
      <w:r>
        <w:rPr>
          <w:lang w:val="pl-PL" w:eastAsia="pl-PL" w:bidi="pl-PL"/>
          <w:w w:val="100"/>
          <w:spacing w:val="0"/>
          <w:color w:val="000000"/>
          <w:position w:val="0"/>
        </w:rPr>
        <w:t xml:space="preserve"> dopisał </w:t>
      </w:r>
      <w:r>
        <w:rPr>
          <w:rStyle w:val="CharStyle18"/>
        </w:rPr>
        <w:t>gospodnie,</w:t>
      </w:r>
      <w:r>
        <w:rPr>
          <w:lang w:val="pl-PL" w:eastAsia="pl-PL" w:bidi="pl-PL"/>
          <w:w w:val="100"/>
          <w:spacing w:val="0"/>
          <w:color w:val="000000"/>
          <w:position w:val="0"/>
        </w:rPr>
        <w:t xml:space="preserve"> zaś w w. 9 nad formą </w:t>
      </w:r>
      <w:r>
        <w:rPr>
          <w:rStyle w:val="CharStyle18"/>
        </w:rPr>
        <w:t xml:space="preserve">słuchu </w:t>
      </w:r>
      <w:r>
        <w:rPr>
          <w:lang w:val="pl-PL" w:eastAsia="pl-PL" w:bidi="pl-PL"/>
          <w:w w:val="100"/>
          <w:spacing w:val="0"/>
          <w:color w:val="000000"/>
          <w:position w:val="0"/>
        </w:rPr>
        <w:t xml:space="preserve">wprowadził glosę </w:t>
      </w:r>
      <w:r>
        <w:rPr>
          <w:rStyle w:val="CharStyle18"/>
        </w:rPr>
        <w:t>słyszeniu</w:t>
      </w:r>
      <w:r>
        <w:rPr>
          <w:lang w:val="pl-PL" w:eastAsia="pl-PL" w:bidi="pl-PL"/>
          <w:w w:val="100"/>
          <w:spacing w:val="0"/>
          <w:color w:val="000000"/>
          <w:position w:val="0"/>
        </w:rPr>
        <w:t xml:space="preserve">, często również spotykamy zmiany słowotwórcze, np. w. 8 nad formą </w:t>
      </w:r>
      <w:r>
        <w:rPr>
          <w:rStyle w:val="CharStyle18"/>
        </w:rPr>
        <w:t>okropisz</w:t>
      </w:r>
      <w:r>
        <w:rPr>
          <w:lang w:val="pl-PL" w:eastAsia="pl-PL" w:bidi="pl-PL"/>
          <w:w w:val="100"/>
          <w:spacing w:val="0"/>
          <w:color w:val="000000"/>
          <w:position w:val="0"/>
        </w:rPr>
        <w:t xml:space="preserve"> mamy glosę </w:t>
      </w:r>
      <w:r>
        <w:rPr>
          <w:rStyle w:val="CharStyle18"/>
        </w:rPr>
        <w:t>pokropisz,</w:t>
      </w:r>
      <w:r>
        <w:rPr>
          <w:lang w:val="pl-PL" w:eastAsia="pl-PL" w:bidi="pl-PL"/>
          <w:w w:val="100"/>
          <w:spacing w:val="0"/>
          <w:color w:val="000000"/>
          <w:position w:val="0"/>
        </w:rPr>
        <w:t xml:space="preserve"> w. 13 nad formą </w:t>
      </w:r>
      <w:r>
        <w:rPr>
          <w:rStyle w:val="CharStyle18"/>
        </w:rPr>
        <w:t>śćwirdzi</w:t>
      </w:r>
      <w:r>
        <w:rPr>
          <w:lang w:val="pl-PL" w:eastAsia="pl-PL" w:bidi="pl-PL"/>
          <w:w w:val="100"/>
          <w:spacing w:val="0"/>
          <w:color w:val="000000"/>
          <w:position w:val="0"/>
        </w:rPr>
        <w:t xml:space="preserve"> dopisał </w:t>
      </w:r>
      <w:r>
        <w:rPr>
          <w:rStyle w:val="CharStyle18"/>
        </w:rPr>
        <w:t>poćwirdzi,</w:t>
      </w:r>
      <w:r>
        <w:rPr>
          <w:lang w:val="pl-PL" w:eastAsia="pl-PL" w:bidi="pl-PL"/>
          <w:w w:val="100"/>
          <w:spacing w:val="0"/>
          <w:color w:val="000000"/>
          <w:position w:val="0"/>
        </w:rPr>
        <w:t xml:space="preserve"> w. 16 nad formą </w:t>
      </w:r>
      <w:r>
        <w:rPr>
          <w:rStyle w:val="CharStyle18"/>
        </w:rPr>
        <w:t>roztworz</w:t>
      </w:r>
      <w:r>
        <w:rPr>
          <w:lang w:val="pl-PL" w:eastAsia="pl-PL" w:bidi="pl-PL"/>
          <w:w w:val="100"/>
          <w:spacing w:val="0"/>
          <w:color w:val="000000"/>
          <w:position w:val="0"/>
        </w:rPr>
        <w:t xml:space="preserve"> glosator wprowadził </w:t>
      </w:r>
      <w:r>
        <w:rPr>
          <w:rStyle w:val="CharStyle18"/>
        </w:rPr>
        <w:t>otworz.</w:t>
      </w:r>
      <w:r>
        <w:rPr>
          <w:lang w:val="pl-PL" w:eastAsia="pl-PL" w:bidi="pl-PL"/>
          <w:w w:val="100"/>
          <w:spacing w:val="0"/>
          <w:color w:val="000000"/>
          <w:position w:val="0"/>
        </w:rPr>
        <w:t xml:space="preserve"> Wyjątkowo nato</w:t>
        <w:t xml:space="preserve">miast znajdujemy glosy gramatyczne, np. w. 8 nad </w:t>
      </w:r>
      <w:r>
        <w:rPr>
          <w:rStyle w:val="CharStyle18"/>
        </w:rPr>
        <w:t>mię</w:t>
      </w:r>
      <w:r>
        <w:rPr>
          <w:lang w:val="pl-PL" w:eastAsia="pl-PL" w:bidi="pl-PL"/>
          <w:w w:val="100"/>
          <w:spacing w:val="0"/>
          <w:color w:val="000000"/>
          <w:position w:val="0"/>
        </w:rPr>
        <w:t xml:space="preserve"> dopisek </w:t>
      </w:r>
      <w:r>
        <w:rPr>
          <w:rStyle w:val="CharStyle18"/>
        </w:rPr>
        <w:t>mie,</w:t>
      </w:r>
      <w:r>
        <w:rPr>
          <w:lang w:val="pl-PL" w:eastAsia="pl-PL" w:bidi="pl-PL"/>
          <w:w w:val="100"/>
          <w:spacing w:val="0"/>
          <w:color w:val="000000"/>
          <w:position w:val="0"/>
        </w:rPr>
        <w:t xml:space="preserve"> w. 12 nad for</w:t>
        <w:t xml:space="preserve">mą </w:t>
      </w:r>
      <w:r>
        <w:rPr>
          <w:rStyle w:val="CharStyle18"/>
        </w:rPr>
        <w:t>ot lica</w:t>
      </w:r>
      <w:r>
        <w:rPr>
          <w:lang w:val="pl-PL" w:eastAsia="pl-PL" w:bidi="pl-PL"/>
          <w:w w:val="100"/>
          <w:spacing w:val="0"/>
          <w:color w:val="000000"/>
          <w:position w:val="0"/>
        </w:rPr>
        <w:t xml:space="preserve"> czytamy glosę </w:t>
      </w:r>
      <w:r>
        <w:rPr>
          <w:rStyle w:val="CharStyle18"/>
        </w:rPr>
        <w:t>od oblicza.</w:t>
      </w:r>
    </w:p>
    <w:p>
      <w:pPr>
        <w:pStyle w:val="Style16"/>
        <w:framePr w:w="8832" w:h="9212" w:hRule="exact" w:wrap="none" w:vAnchor="page" w:hAnchor="page" w:x="1545" w:y="481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Wydana przez </w:t>
      </w:r>
      <w:r>
        <w:rPr>
          <w:lang w:val="en-US" w:eastAsia="en-US" w:bidi="en-US"/>
          <w:w w:val="100"/>
          <w:spacing w:val="0"/>
          <w:color w:val="000000"/>
          <w:position w:val="0"/>
        </w:rPr>
        <w:t xml:space="preserve">prof. </w:t>
      </w:r>
      <w:r>
        <w:rPr>
          <w:lang w:val="pl-PL" w:eastAsia="pl-PL" w:bidi="pl-PL"/>
          <w:w w:val="100"/>
          <w:spacing w:val="0"/>
          <w:color w:val="000000"/>
          <w:position w:val="0"/>
        </w:rPr>
        <w:t>Rosponda Karta ma bardzo ciekawą historię. Znaleziona została w r. 1832 przez Konstantego Świdzińskiego w łacińskim kodeksie w Kra</w:t>
        <w:t xml:space="preserve">kowie. Powiadomiony o odkryciu zainteresował się zabytkiem </w:t>
      </w:r>
      <w:r>
        <w:rPr>
          <w:lang w:val="fr-FR" w:eastAsia="fr-FR" w:bidi="fr-FR"/>
          <w:w w:val="100"/>
          <w:spacing w:val="0"/>
          <w:color w:val="000000"/>
          <w:position w:val="0"/>
        </w:rPr>
        <w:t xml:space="preserve">J. </w:t>
      </w:r>
      <w:r>
        <w:rPr>
          <w:lang w:val="pl-PL" w:eastAsia="pl-PL" w:bidi="pl-PL"/>
          <w:w w:val="100"/>
          <w:spacing w:val="0"/>
          <w:color w:val="000000"/>
          <w:position w:val="0"/>
        </w:rPr>
        <w:t>S. Bandtkie i na przerysie Karty dokonanym przez K. Neimkego dla Biblioteki Jagiellońskiej ozna</w:t>
        <w:t xml:space="preserve">czył czas jej powstania na lata 1390—1430. Drukiem ogłosił Kartę M. Wiszniewski w r 1840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27"/>
        <w:framePr w:w="6426" w:h="234" w:hRule="exact" w:wrap="none" w:vAnchor="page" w:hAnchor="page" w:x="2169" w:y="14339"/>
        <w:tabs>
          <w:tab w:leader="none" w:pos="822"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Kazimierz, dawniej odrębne miasto, dzisiaj część Krakowa.</w:t>
      </w:r>
    </w:p>
    <w:p>
      <w:pPr>
        <w:pStyle w:val="Style27"/>
        <w:framePr w:w="6426" w:h="204" w:hRule="exact" w:wrap="none" w:vAnchor="page" w:hAnchor="page" w:x="2169" w:y="14573"/>
        <w:tabs>
          <w:tab w:leader="none" w:pos="834" w:val="left"/>
        </w:tabs>
        <w:widowControl w:val="0"/>
        <w:keepNext w:val="0"/>
        <w:keepLines w:val="0"/>
        <w:shd w:val="clear" w:color="auto" w:fill="auto"/>
        <w:bidi w:val="0"/>
        <w:spacing w:before="0" w:after="0" w:line="204" w:lineRule="exact"/>
        <w:ind w:left="6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Cytowane przykłady podajemy w transkrypcji.</w:t>
      </w:r>
    </w:p>
    <w:p>
      <w:pPr>
        <w:pStyle w:val="Style27"/>
        <w:framePr w:w="6426" w:h="245" w:hRule="exact" w:wrap="none" w:vAnchor="page" w:hAnchor="page" w:x="2169" w:y="14778"/>
        <w:tabs>
          <w:tab w:leader="none" w:pos="820" w:val="left"/>
        </w:tabs>
        <w:widowControl w:val="0"/>
        <w:keepNext w:val="0"/>
        <w:keepLines w:val="0"/>
        <w:shd w:val="clear" w:color="auto" w:fill="auto"/>
        <w:bidi w:val="0"/>
        <w:spacing w:before="0" w:after="0" w:line="204" w:lineRule="exact"/>
        <w:ind w:left="64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„Historia literatury polskiej". Kraków 1840, t. I, s. 397—9.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7"/>
        <w:framePr w:wrap="none" w:vAnchor="page" w:hAnchor="page" w:x="1557"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22</w:t>
      </w:r>
    </w:p>
    <w:p>
      <w:pPr>
        <w:pStyle w:val="Style22"/>
        <w:framePr w:wrap="none" w:vAnchor="page" w:hAnchor="page" w:x="4611"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411" w:y="112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6"/>
        <w:framePr w:w="8856" w:h="12048" w:hRule="exact" w:wrap="none" w:vAnchor="page" w:hAnchor="page" w:x="1533" w:y="165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kilka lat później W. A. Maciejowski natknął się w zbiorach G. Pawlikow</w:t>
        <w:t>skiego w Medyce na kartę pergaminową zawierającą również polski tekst psalmu 50. Następnie zapoznał się Maciejowski w Krakowie ze wspomnianym poprzednio faksymile Neimkego, a podany w nim tekst psalmu 50. uznał za odrębny od tekstu me</w:t>
        <w:t>dyckiego. W ten sposób powstała koncepcja istnienia dwu niezależnych, bardzo po</w:t>
        <w:t>dobnych kart: 1. karty zwanej medycką określanej jako oryginał z XIII wieku, 2. karty Świdzińskiego uważanej za kopię z wieku XIV.</w:t>
      </w:r>
    </w:p>
    <w:p>
      <w:pPr>
        <w:pStyle w:val="Style16"/>
        <w:framePr w:w="8856" w:h="12048" w:hRule="exact" w:wrap="none" w:vAnchor="page" w:hAnchor="page" w:x="1533" w:y="165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Sąd Maciejowskiego mimo zastrzeżeń i wahań utrzymał się dość długo. Do</w:t>
        <w:t>piero L. Bernacki wykorzystując korespondencję prywatną wspomnianego Pawli</w:t>
        <w:t xml:space="preserve">kowskiego stwierdził, że </w:t>
      </w:r>
      <w:r>
        <w:rPr>
          <w:rStyle w:val="CharStyle40"/>
        </w:rPr>
        <w:t xml:space="preserve">„karta pergaminowa, </w:t>
      </w:r>
      <w:r>
        <w:rPr>
          <w:rStyle w:val="CharStyle49"/>
        </w:rPr>
        <w:t xml:space="preserve">zawierająca </w:t>
      </w:r>
      <w:r>
        <w:rPr>
          <w:rStyle w:val="CharStyle40"/>
        </w:rPr>
        <w:t>staropolski tekst psalmu</w:t>
      </w:r>
      <w:r>
        <w:rPr>
          <w:lang w:val="pl-PL" w:eastAsia="pl-PL" w:bidi="pl-PL"/>
          <w:w w:val="100"/>
          <w:spacing w:val="0"/>
          <w:color w:val="000000"/>
          <w:position w:val="0"/>
        </w:rPr>
        <w:t xml:space="preserve"> 50., </w:t>
      </w:r>
      <w:r>
        <w:rPr>
          <w:rStyle w:val="CharStyle40"/>
        </w:rPr>
        <w:t xml:space="preserve">jest </w:t>
      </w:r>
      <w:r>
        <w:rPr>
          <w:rStyle w:val="CharStyle49"/>
        </w:rPr>
        <w:t>tylko</w:t>
      </w:r>
      <w:r>
        <w:rPr>
          <w:rStyle w:val="CharStyle50"/>
        </w:rPr>
        <w:t xml:space="preserve"> </w:t>
      </w:r>
      <w:r>
        <w:rPr>
          <w:rStyle w:val="CharStyle34"/>
        </w:rPr>
        <w:t>jedna"</w:t>
      </w:r>
      <w:r>
        <w:rPr>
          <w:rStyle w:val="CharStyle34"/>
          <w:vertAlign w:val="superscript"/>
        </w:rPr>
        <w:t>4</w:t>
      </w:r>
      <w:r>
        <w:rPr>
          <w:rStyle w:val="CharStyle34"/>
        </w:rPr>
        <w:t>.</w:t>
      </w:r>
      <w:r>
        <w:rPr>
          <w:lang w:val="pl-PL" w:eastAsia="pl-PL" w:bidi="pl-PL"/>
          <w:w w:val="100"/>
          <w:spacing w:val="0"/>
          <w:color w:val="000000"/>
          <w:position w:val="0"/>
        </w:rPr>
        <w:t xml:space="preserve"> Oka</w:t>
        <w:t>zało się bowiem, że karta Świdzińskiego bardzo rychło, bo w r. 1834, dostała się do zbiorów medyckich za pośrednictwem rytownika W. Kielesińskiego. Droga ta nie była widocznie zupełnie prawna, skoro Kielesiński wymógł na Pawlikowskim, że odmówił on w r. 1839 pozwolenia na przedruk wykonanego już przerysu dla II czę</w:t>
        <w:t>ści „Wzorów pism dawnych" K. Stronczyńskiego, a także dał fałszywe informacje Maciejowskiemu w r. 1851, jakoby ową kartę nabył u wiedeńskiego antykwarza Kupisza.</w:t>
      </w:r>
    </w:p>
    <w:p>
      <w:pPr>
        <w:pStyle w:val="Style16"/>
        <w:framePr w:w="8856" w:h="12048" w:hRule="exact" w:wrap="none" w:vAnchor="page" w:hAnchor="page" w:x="1533" w:y="165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Bernacki zajął się Kartą ze względu na genezę Psałterza floriańskiego. Uwa</w:t>
        <w:t>żał on Kartę za odpis z większej całości, najprawdopodobniej z Psałterza floriań</w:t>
        <w:t>skiego. Na związek z Psałterzem floriańskim miała wskazywać także końcowa no</w:t>
        <w:t xml:space="preserve">tatka </w:t>
      </w:r>
      <w:r>
        <w:rPr>
          <w:rStyle w:val="CharStyle18"/>
        </w:rPr>
        <w:t xml:space="preserve">Iste </w:t>
      </w:r>
      <w:r>
        <w:rPr>
          <w:rStyle w:val="CharStyle18"/>
          <w:lang w:val="cs-CZ" w:eastAsia="cs-CZ" w:bidi="cs-CZ"/>
        </w:rPr>
        <w:t>liber...</w:t>
      </w:r>
      <w:r>
        <w:rPr>
          <w:lang w:val="cs-CZ" w:eastAsia="cs-CZ" w:bidi="cs-CZ"/>
          <w:w w:val="100"/>
          <w:spacing w:val="0"/>
          <w:color w:val="000000"/>
          <w:position w:val="0"/>
        </w:rPr>
        <w:t xml:space="preserve"> </w:t>
      </w:r>
      <w:r>
        <w:rPr>
          <w:lang w:val="pl-PL" w:eastAsia="pl-PL" w:bidi="pl-PL"/>
          <w:w w:val="100"/>
          <w:spacing w:val="0"/>
          <w:color w:val="000000"/>
          <w:position w:val="0"/>
        </w:rPr>
        <w:t>Wykonawcami Karty mieliby być, zdaniem Bernackiego, sprowa</w:t>
        <w:t>dzeni w r. 1405 z Kłodzka do Krakowa zakonnicy augustiańscy. Ostateczne stwier</w:t>
        <w:t>dzenie tych hipotez uzależniał Bernacki od szczegółowego paleograficznego i filolo</w:t>
        <w:t>gicznego rozpatrzenia Karty.</w:t>
      </w:r>
    </w:p>
    <w:p>
      <w:pPr>
        <w:pStyle w:val="Style16"/>
        <w:framePr w:w="8856" w:h="12048" w:hRule="exact" w:wrap="none" w:vAnchor="page" w:hAnchor="page" w:x="1533" w:y="165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 pracy swej po wstępie omawiającym losy Karty podaje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Rospond analizę kaligraficzną i paleograficzną zabytku na podstawie prac A. Birkenmajera </w:t>
      </w:r>
      <w:r>
        <w:rPr>
          <w:lang w:val="pl-PL" w:eastAsia="pl-PL" w:bidi="pl-PL"/>
          <w:vertAlign w:val="superscript"/>
          <w:w w:val="100"/>
          <w:spacing w:val="0"/>
          <w:color w:val="000000"/>
          <w:position w:val="0"/>
        </w:rPr>
        <w:t xml:space="preserve">5 </w:t>
      </w:r>
      <w:r>
        <w:rPr>
          <w:lang w:val="pl-PL" w:eastAsia="pl-PL" w:bidi="pl-PL"/>
          <w:w w:val="100"/>
          <w:spacing w:val="0"/>
          <w:color w:val="000000"/>
          <w:position w:val="0"/>
        </w:rPr>
        <w:t>i Wł. Semkowicza ”. Okazuje się, że w Karcie mamy pismo co najmniej 3 rąk: a) pis</w:t>
        <w:t xml:space="preserve">mo kopisty właściwego tekstu, b) pismo glosatora, c) pismo autora dopisku </w:t>
      </w:r>
      <w:r>
        <w:rPr>
          <w:rStyle w:val="CharStyle18"/>
        </w:rPr>
        <w:t xml:space="preserve">Iste </w:t>
      </w:r>
      <w:r>
        <w:rPr>
          <w:rStyle w:val="CharStyle18"/>
          <w:lang w:val="fr-FR" w:eastAsia="fr-FR" w:bidi="fr-FR"/>
        </w:rPr>
        <w:t>liber...</w:t>
      </w:r>
      <w:r>
        <w:rPr>
          <w:lang w:val="fr-FR" w:eastAsia="fr-FR" w:bidi="fr-FR"/>
          <w:w w:val="100"/>
          <w:spacing w:val="0"/>
          <w:color w:val="000000"/>
          <w:position w:val="0"/>
        </w:rPr>
        <w:t xml:space="preserve"> </w:t>
      </w:r>
      <w:r>
        <w:rPr>
          <w:lang w:val="pl-PL" w:eastAsia="pl-PL" w:bidi="pl-PL"/>
          <w:w w:val="100"/>
          <w:spacing w:val="0"/>
          <w:color w:val="000000"/>
          <w:position w:val="0"/>
        </w:rPr>
        <w:t xml:space="preserve">Nie tak jasna jest sprawa pisarza nagłówka.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Rospond byłby skłonny </w:t>
      </w:r>
      <w:r>
        <w:rPr>
          <w:lang w:val="en-US" w:eastAsia="en-US" w:bidi="en-US"/>
          <w:w w:val="100"/>
          <w:spacing w:val="0"/>
          <w:color w:val="000000"/>
          <w:position w:val="0"/>
        </w:rPr>
        <w:t>przypisa</w:t>
      </w:r>
      <w:r>
        <w:rPr>
          <w:lang w:val="pl-PL" w:eastAsia="pl-PL" w:bidi="pl-PL"/>
          <w:w w:val="100"/>
          <w:spacing w:val="0"/>
          <w:color w:val="000000"/>
          <w:position w:val="0"/>
        </w:rPr>
        <w:t>ć</w:t>
      </w:r>
      <w:r>
        <w:rPr>
          <w:lang w:val="en-US" w:eastAsia="en-US" w:bidi="en-US"/>
          <w:w w:val="100"/>
          <w:spacing w:val="0"/>
          <w:color w:val="000000"/>
          <w:position w:val="0"/>
        </w:rPr>
        <w:t xml:space="preserve"> </w:t>
      </w:r>
      <w:r>
        <w:rPr>
          <w:lang w:val="pl-PL" w:eastAsia="pl-PL" w:bidi="pl-PL"/>
          <w:w w:val="100"/>
          <w:spacing w:val="0"/>
          <w:color w:val="000000"/>
          <w:position w:val="0"/>
        </w:rPr>
        <w:t>go glosatorowi, czemu jednak przeczy różny charakter pisma.</w:t>
      </w:r>
    </w:p>
    <w:p>
      <w:pPr>
        <w:pStyle w:val="Style16"/>
        <w:framePr w:w="8856" w:h="12048" w:hRule="exact" w:wrap="none" w:vAnchor="page" w:hAnchor="page" w:x="1533" w:y="165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W dalszym ciągu rozprawy </w:t>
      </w:r>
      <w:r>
        <w:rPr>
          <w:lang w:val="en-US" w:eastAsia="en-US" w:bidi="en-US"/>
          <w:w w:val="100"/>
          <w:spacing w:val="0"/>
          <w:color w:val="000000"/>
          <w:position w:val="0"/>
        </w:rPr>
        <w:t xml:space="preserve">prof. </w:t>
      </w:r>
      <w:r>
        <w:rPr>
          <w:lang w:val="pl-PL" w:eastAsia="pl-PL" w:bidi="pl-PL"/>
          <w:w w:val="100"/>
          <w:spacing w:val="0"/>
          <w:color w:val="000000"/>
          <w:position w:val="0"/>
        </w:rPr>
        <w:t>Rosponda mamy podany tekst Karty w trans</w:t>
        <w:t xml:space="preserve">literacji i transkrypcji, które aczkolwiek górują nad poprzednimi wydaniami Karty, nie są przecież wolne od błędów. Weźmy dla przykładu: w. 20. </w:t>
      </w:r>
      <w:r>
        <w:rPr>
          <w:rStyle w:val="CharStyle18"/>
        </w:rPr>
        <w:t>sprawedlnosci</w:t>
      </w:r>
      <w:r>
        <w:rPr>
          <w:lang w:val="pl-PL" w:eastAsia="pl-PL" w:bidi="pl-PL"/>
          <w:w w:val="100"/>
          <w:spacing w:val="0"/>
          <w:color w:val="000000"/>
          <w:position w:val="0"/>
        </w:rPr>
        <w:t xml:space="preserve"> (lekcja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Rosponda) zam. </w:t>
      </w:r>
      <w:r>
        <w:rPr>
          <w:rStyle w:val="CharStyle18"/>
        </w:rPr>
        <w:t>sprawiedlnosci.</w:t>
      </w:r>
      <w:r>
        <w:rPr>
          <w:lang w:val="pl-PL" w:eastAsia="pl-PL" w:bidi="pl-PL"/>
          <w:w w:val="100"/>
          <w:spacing w:val="0"/>
          <w:color w:val="000000"/>
          <w:position w:val="0"/>
        </w:rPr>
        <w:t xml:space="preserve"> Niesłuszny zatem jest przypisek na s. 18. uznający taką lekcję Wiszniewskiego i Kryńskiego za błędną. W transkrypcji: w. 5. </w:t>
      </w:r>
      <w:r>
        <w:rPr>
          <w:rStyle w:val="CharStyle18"/>
        </w:rPr>
        <w:t>yzlie</w:t>
      </w:r>
      <w:r>
        <w:rPr>
          <w:lang w:val="pl-PL" w:eastAsia="pl-PL" w:bidi="pl-PL"/>
          <w:w w:val="100"/>
          <w:spacing w:val="0"/>
          <w:color w:val="000000"/>
          <w:position w:val="0"/>
        </w:rPr>
        <w:t xml:space="preserve"> czytamy w wydaniu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Rosponda i </w:t>
      </w:r>
      <w:r>
        <w:rPr>
          <w:rStyle w:val="CharStyle18"/>
        </w:rPr>
        <w:t>złe,</w:t>
      </w:r>
      <w:r>
        <w:rPr>
          <w:lang w:val="pl-PL" w:eastAsia="pl-PL" w:bidi="pl-PL"/>
          <w:w w:val="100"/>
          <w:spacing w:val="0"/>
          <w:color w:val="000000"/>
          <w:position w:val="0"/>
        </w:rPr>
        <w:t xml:space="preserve"> mimo że sam autor na s. 22 podaje </w:t>
      </w:r>
      <w:r>
        <w:rPr>
          <w:rStyle w:val="CharStyle18"/>
        </w:rPr>
        <w:t>„zlie (!)</w:t>
      </w:r>
      <w:r>
        <w:rPr>
          <w:lang w:val="pl-PL" w:eastAsia="pl-PL" w:bidi="pl-PL"/>
          <w:w w:val="100"/>
          <w:spacing w:val="0"/>
          <w:color w:val="000000"/>
          <w:position w:val="0"/>
        </w:rPr>
        <w:t xml:space="preserve"> chyba </w:t>
      </w:r>
      <w:r>
        <w:rPr>
          <w:rStyle w:val="CharStyle51"/>
        </w:rPr>
        <w:t xml:space="preserve">= </w:t>
      </w:r>
      <w:r>
        <w:rPr>
          <w:lang w:val="pl-PL" w:eastAsia="pl-PL" w:bidi="pl-PL"/>
          <w:w w:val="100"/>
          <w:spacing w:val="0"/>
          <w:color w:val="000000"/>
          <w:position w:val="0"/>
        </w:rPr>
        <w:t>źle"...</w:t>
      </w:r>
    </w:p>
    <w:p>
      <w:pPr>
        <w:pStyle w:val="Style16"/>
        <w:framePr w:w="8856" w:h="12048" w:hRule="exact" w:wrap="none" w:vAnchor="page" w:hAnchor="page" w:x="1533" w:y="165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Z kolei znajdujemy ciekawe uwagi o pisowni kopisty i glosatora. Wśród wielu przekonujących wyjaśnień znajdzie czytelnik również takie, co do których trudno się z autorem zgodzić. I tak nie przekonują (s. 21) uwagi o nowatorskiej tendencji kopisty do </w:t>
      </w:r>
      <w:r>
        <w:rPr>
          <w:rStyle w:val="CharStyle34"/>
        </w:rPr>
        <w:t>rozróżniania</w:t>
      </w:r>
      <w:r>
        <w:rPr>
          <w:lang w:val="pl-PL" w:eastAsia="pl-PL" w:bidi="pl-PL"/>
          <w:w w:val="100"/>
          <w:spacing w:val="0"/>
          <w:color w:val="000000"/>
          <w:position w:val="0"/>
        </w:rPr>
        <w:t xml:space="preserve"> w pisowni głosek c i č. Mamy tam bowiem głoskę c wy</w:t>
        <w:t xml:space="preserve">rażoną 5 razy przez </w:t>
      </w:r>
      <w:r>
        <w:rPr>
          <w:rStyle w:val="CharStyle18"/>
        </w:rPr>
        <w:t>cz</w:t>
      </w:r>
      <w:r>
        <w:rPr>
          <w:lang w:val="pl-PL" w:eastAsia="pl-PL" w:bidi="pl-PL"/>
          <w:w w:val="100"/>
          <w:spacing w:val="0"/>
          <w:color w:val="000000"/>
          <w:position w:val="0"/>
        </w:rPr>
        <w:t xml:space="preserve"> oraz 2 razy przez </w:t>
      </w:r>
      <w:r>
        <w:rPr>
          <w:rStyle w:val="CharStyle18"/>
        </w:rPr>
        <w:t>c; ć</w:t>
      </w:r>
      <w:r>
        <w:rPr>
          <w:lang w:val="pl-PL" w:eastAsia="pl-PL" w:bidi="pl-PL"/>
          <w:w w:val="100"/>
          <w:spacing w:val="0"/>
          <w:color w:val="000000"/>
          <w:position w:val="0"/>
        </w:rPr>
        <w:t xml:space="preserve"> natomiast zawsze oddaje kopista przez </w:t>
      </w:r>
      <w:r>
        <w:rPr>
          <w:rStyle w:val="CharStyle18"/>
        </w:rPr>
        <w:t xml:space="preserve">c.z. </w:t>
      </w:r>
      <w:r>
        <w:rPr>
          <w:lang w:val="pl-PL" w:eastAsia="pl-PL" w:bidi="pl-PL"/>
          <w:w w:val="100"/>
          <w:spacing w:val="0"/>
          <w:color w:val="000000"/>
          <w:position w:val="0"/>
        </w:rPr>
        <w:t xml:space="preserve">Czy można stąd wyciągać wniosek, jaki podaje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Rospond? Nie wiele wyjaśniają także uwagi (s. 22) o pisowni wyrazu </w:t>
      </w:r>
      <w:r>
        <w:rPr>
          <w:rStyle w:val="CharStyle18"/>
        </w:rPr>
        <w:t>wzhochać</w:t>
      </w:r>
      <w:r>
        <w:rPr>
          <w:lang w:val="pl-PL" w:eastAsia="pl-PL" w:bidi="pl-PL"/>
          <w:w w:val="100"/>
          <w:spacing w:val="0"/>
          <w:color w:val="000000"/>
          <w:position w:val="0"/>
        </w:rPr>
        <w:t xml:space="preserve"> w. 9, 15 (glosa) zamiast </w:t>
      </w:r>
      <w:r>
        <w:rPr>
          <w:rStyle w:val="CharStyle18"/>
        </w:rPr>
        <w:t xml:space="preserve">wzkochać. </w:t>
      </w:r>
      <w:r>
        <w:rPr>
          <w:lang w:val="pl-PL" w:eastAsia="pl-PL" w:bidi="pl-PL"/>
          <w:w w:val="100"/>
          <w:spacing w:val="0"/>
          <w:color w:val="000000"/>
          <w:position w:val="0"/>
        </w:rPr>
        <w:t xml:space="preserve">Podanych tu wyjaśnień jest aż trzy. Najprawdopodobniejsza jest interpretacja </w:t>
      </w:r>
      <w:r>
        <w:rPr>
          <w:rStyle w:val="CharStyle18"/>
        </w:rPr>
        <w:t>h</w:t>
      </w:r>
      <w:r>
        <w:rPr>
          <w:lang w:val="pl-PL" w:eastAsia="pl-PL" w:bidi="pl-PL"/>
          <w:w w:val="100"/>
          <w:spacing w:val="0"/>
          <w:color w:val="000000"/>
          <w:position w:val="0"/>
        </w:rPr>
        <w:t xml:space="preserve"> jako</w:t>
      </w:r>
    </w:p>
    <w:p>
      <w:pPr>
        <w:pStyle w:val="Style27"/>
        <w:framePr w:w="8856" w:h="839" w:hRule="exact" w:wrap="none" w:vAnchor="page" w:hAnchor="page" w:x="1533" w:y="13916"/>
        <w:tabs>
          <w:tab w:leader="none" w:pos="834" w:val="left"/>
        </w:tabs>
        <w:widowControl w:val="0"/>
        <w:keepNext w:val="0"/>
        <w:keepLines w:val="0"/>
        <w:shd w:val="clear" w:color="auto" w:fill="auto"/>
        <w:bidi w:val="0"/>
        <w:spacing w:before="0" w:after="0" w:line="200" w:lineRule="exact"/>
        <w:ind w:left="0" w:right="0" w:firstLine="660"/>
      </w:pPr>
      <w:r>
        <w:rPr>
          <w:lang w:val="pl-PL" w:eastAsia="pl-PL" w:bidi="pl-PL"/>
          <w:vertAlign w:val="superscript"/>
          <w:w w:val="100"/>
          <w:spacing w:val="0"/>
          <w:color w:val="000000"/>
          <w:position w:val="0"/>
        </w:rPr>
        <w:t>4</w:t>
      </w:r>
      <w:r>
        <w:rPr>
          <w:lang w:val="pl-PL" w:eastAsia="pl-PL" w:bidi="pl-PL"/>
          <w:w w:val="100"/>
          <w:spacing w:val="0"/>
          <w:color w:val="000000"/>
          <w:position w:val="0"/>
        </w:rPr>
        <w:tab/>
        <w:t>„Geneza i historia Psałterza floriańskiego". Lwów 1927, s. 13.</w:t>
      </w:r>
    </w:p>
    <w:p>
      <w:pPr>
        <w:pStyle w:val="Style27"/>
        <w:framePr w:w="8856" w:h="839" w:hRule="exact" w:wrap="none" w:vAnchor="page" w:hAnchor="page" w:x="1533" w:y="13916"/>
        <w:widowControl w:val="0"/>
        <w:keepNext w:val="0"/>
        <w:keepLines w:val="0"/>
        <w:shd w:val="clear" w:color="auto" w:fill="auto"/>
        <w:bidi w:val="0"/>
        <w:spacing w:before="0" w:after="0" w:line="216" w:lineRule="exact"/>
        <w:ind w:left="0" w:right="0" w:firstLine="660"/>
      </w:pPr>
      <w:r>
        <w:rPr>
          <w:lang w:val="pl-PL" w:eastAsia="pl-PL" w:bidi="pl-PL"/>
          <w:w w:val="100"/>
          <w:spacing w:val="0"/>
          <w:color w:val="000000"/>
          <w:position w:val="0"/>
        </w:rPr>
        <w:t>Psałterz floriański jako zabytek kaligrafii. W pracy: „Psałterz floriański, łacińsko-polsko-niemiecki", wyd. R. Ganszyniec, W. Taszycki i S. Kubica. Lwów 1939, s. 19—63.</w:t>
      </w:r>
    </w:p>
    <w:p>
      <w:pPr>
        <w:pStyle w:val="Style27"/>
        <w:framePr w:w="8856" w:h="230" w:hRule="exact" w:wrap="none" w:vAnchor="page" w:hAnchor="page" w:x="1533" w:y="14750"/>
        <w:widowControl w:val="0"/>
        <w:keepNext w:val="0"/>
        <w:keepLines w:val="0"/>
        <w:shd w:val="clear" w:color="auto" w:fill="auto"/>
        <w:bidi w:val="0"/>
        <w:jc w:val="left"/>
        <w:spacing w:before="0" w:after="0" w:line="200" w:lineRule="exact"/>
        <w:ind w:left="660" w:right="0" w:firstLine="0"/>
      </w:pP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„Paleografia łacińska". Kraków 1951.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647"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617" w:y="107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131" w:y="110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23</w:t>
      </w:r>
    </w:p>
    <w:p>
      <w:pPr>
        <w:pStyle w:val="Style16"/>
        <w:framePr w:w="8868" w:h="13321" w:hRule="exact" w:wrap="none" w:vAnchor="page" w:hAnchor="page" w:x="1527" w:y="1708"/>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 xml:space="preserve">graficznego znaku dla głoski </w:t>
      </w:r>
      <w:r>
        <w:rPr>
          <w:rStyle w:val="CharStyle18"/>
        </w:rPr>
        <w:t>k.</w:t>
      </w:r>
      <w:r>
        <w:rPr>
          <w:lang w:val="pl-PL" w:eastAsia="pl-PL" w:bidi="pl-PL"/>
          <w:w w:val="100"/>
          <w:spacing w:val="0"/>
          <w:color w:val="000000"/>
          <w:position w:val="0"/>
        </w:rPr>
        <w:t xml:space="preserve"> Ponieważ jednak taka pisownia tego wyrazu trafia się również poza Kartą, np. w Kazaniach gnieźnieńskich, konieczne jest bardziej szczegółowe tego wypadku omówienie, tym bardziej, że wyraz ten nie ma znacze</w:t>
        <w:t xml:space="preserve">nia </w:t>
      </w:r>
      <w:r>
        <w:rPr>
          <w:rStyle w:val="CharStyle18"/>
        </w:rPr>
        <w:t>amare,</w:t>
      </w:r>
      <w:r>
        <w:rPr>
          <w:lang w:val="pl-PL" w:eastAsia="pl-PL" w:bidi="pl-PL"/>
          <w:w w:val="100"/>
          <w:spacing w:val="0"/>
          <w:color w:val="000000"/>
          <w:position w:val="0"/>
        </w:rPr>
        <w:t xml:space="preserve"> lecz </w:t>
      </w:r>
      <w:r>
        <w:rPr>
          <w:rStyle w:val="CharStyle18"/>
          <w:lang w:val="cs-CZ" w:eastAsia="cs-CZ" w:bidi="cs-CZ"/>
        </w:rPr>
        <w:t>exultare.</w:t>
      </w:r>
    </w:p>
    <w:p>
      <w:pPr>
        <w:pStyle w:val="Style16"/>
        <w:framePr w:w="8868" w:h="13321" w:hRule="exact" w:wrap="none" w:vAnchor="page" w:hAnchor="page" w:x="1527" w:y="1708"/>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Na uwagę zasługuje porównanie wyrazów Karty z odpowiednimi miejscami psałterzy floriańskiego, puławskiego, czeskich psałterzy wittenberskiego i klementyńskiego oraz Wulgaty, uzupełnione zestawieniem </w:t>
      </w:r>
      <w:r>
        <w:rPr>
          <w:lang w:val="cs-CZ" w:eastAsia="cs-CZ" w:bidi="cs-CZ"/>
          <w:w w:val="100"/>
          <w:spacing w:val="0"/>
          <w:color w:val="000000"/>
          <w:position w:val="0"/>
        </w:rPr>
        <w:t xml:space="preserve">paralelnych </w:t>
      </w:r>
      <w:r>
        <w:rPr>
          <w:lang w:val="pl-PL" w:eastAsia="pl-PL" w:bidi="pl-PL"/>
          <w:w w:val="100"/>
          <w:spacing w:val="0"/>
          <w:color w:val="000000"/>
          <w:position w:val="0"/>
        </w:rPr>
        <w:t>tekstów psalmu 50. wyżej wymienionych zabytków (tablica V). Podane na s. 31 zestawienia: a) odrębności Karty, b) jej wspólności z Psałterzem floriańskim, c) zgodności z Psałterzem puław</w:t>
        <w:t>skim — nie są jednak pełne, na co wskazuje choćby tylko brak np. w grupie a) wyra</w:t>
        <w:t xml:space="preserve">zu </w:t>
      </w:r>
      <w:r>
        <w:rPr>
          <w:rStyle w:val="CharStyle18"/>
        </w:rPr>
        <w:t>panie</w:t>
      </w:r>
      <w:r>
        <w:rPr>
          <w:lang w:val="pl-PL" w:eastAsia="pl-PL" w:bidi="pl-PL"/>
          <w:w w:val="100"/>
          <w:spacing w:val="0"/>
          <w:color w:val="000000"/>
          <w:position w:val="0"/>
        </w:rPr>
        <w:t xml:space="preserve"> w. 8, 16 wobec </w:t>
      </w:r>
      <w:r>
        <w:rPr>
          <w:rStyle w:val="CharStyle18"/>
        </w:rPr>
        <w:t>gospodnie</w:t>
      </w:r>
      <w:r>
        <w:rPr>
          <w:lang w:val="pl-PL" w:eastAsia="pl-PL" w:bidi="pl-PL"/>
          <w:w w:val="100"/>
          <w:spacing w:val="0"/>
          <w:color w:val="000000"/>
          <w:position w:val="0"/>
        </w:rPr>
        <w:t xml:space="preserve"> w Psałterzach floriańskich i puławskim.</w:t>
      </w:r>
    </w:p>
    <w:p>
      <w:pPr>
        <w:pStyle w:val="Style16"/>
        <w:framePr w:w="8868" w:h="13321" w:hRule="exact" w:wrap="none" w:vAnchor="page" w:hAnchor="page" w:x="1527" w:y="1708"/>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Omawiając stosunek Karty do Psałterza floriańskiego cz. II i III podkreśla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Rospond jej północno-polskie pochodzenie na podstawie cech mię, się, </w:t>
      </w:r>
      <w:r>
        <w:rPr>
          <w:rStyle w:val="CharStyle18"/>
          <w:lang w:val="cs-CZ" w:eastAsia="cs-CZ" w:bidi="cs-CZ"/>
        </w:rPr>
        <w:t xml:space="preserve">sirce, </w:t>
      </w:r>
      <w:r>
        <w:rPr>
          <w:rStyle w:val="CharStyle18"/>
        </w:rPr>
        <w:t>fała</w:t>
      </w:r>
      <w:r>
        <w:rPr>
          <w:lang w:val="pl-PL" w:eastAsia="pl-PL" w:bidi="pl-PL"/>
          <w:w w:val="100"/>
          <w:spacing w:val="0"/>
          <w:color w:val="000000"/>
          <w:position w:val="0"/>
        </w:rPr>
        <w:t xml:space="preserve"> (s. 32). Dowody te nie są przekonujące. Trudno uznać wymowę grupy ir za pa</w:t>
        <w:t xml:space="preserve">nującą, skoro występuje ona w 2 przykładach wobec 3 zawierających </w:t>
      </w:r>
      <w:r>
        <w:rPr>
          <w:rStyle w:val="CharStyle18"/>
        </w:rPr>
        <w:t>er.</w:t>
      </w:r>
      <w:r>
        <w:rPr>
          <w:lang w:val="pl-PL" w:eastAsia="pl-PL" w:bidi="pl-PL"/>
          <w:w w:val="100"/>
          <w:spacing w:val="0"/>
          <w:color w:val="000000"/>
          <w:position w:val="0"/>
        </w:rPr>
        <w:t xml:space="preserve"> Forma f</w:t>
      </w:r>
      <w:r>
        <w:rPr>
          <w:rStyle w:val="CharStyle18"/>
          <w:lang w:val="cs-CZ" w:eastAsia="cs-CZ" w:bidi="cs-CZ"/>
        </w:rPr>
        <w:t>a</w:t>
      </w:r>
      <w:r>
        <w:rPr>
          <w:rStyle w:val="CharStyle18"/>
        </w:rPr>
        <w:t>ł</w:t>
      </w:r>
      <w:r>
        <w:rPr>
          <w:rStyle w:val="CharStyle18"/>
          <w:lang w:val="cs-CZ" w:eastAsia="cs-CZ" w:bidi="cs-CZ"/>
        </w:rPr>
        <w:t>a</w:t>
      </w:r>
      <w:r>
        <w:rPr>
          <w:lang w:val="cs-CZ" w:eastAsia="cs-CZ" w:bidi="cs-CZ"/>
          <w:w w:val="100"/>
          <w:spacing w:val="0"/>
          <w:color w:val="000000"/>
          <w:position w:val="0"/>
        </w:rPr>
        <w:t xml:space="preserve"> </w:t>
      </w:r>
      <w:r>
        <w:rPr>
          <w:lang w:val="pl-PL" w:eastAsia="pl-PL" w:bidi="pl-PL"/>
          <w:w w:val="100"/>
          <w:spacing w:val="0"/>
          <w:color w:val="000000"/>
          <w:position w:val="0"/>
        </w:rPr>
        <w:t xml:space="preserve">niczego nie dowodzi, gdyż taka wymowa panowała wszędzie poza Wielkopolską. Co się zaś tyczy wymowy mię, to trzeba zaznaczyć, że w Karcie mamy 4 formy beznosówkowe i 12 z nosówką. Czy stąd można wyciągnąć wniosek o wyłączności form typu mię, się? Przeceniona została również przewaga spójnika </w:t>
      </w:r>
      <w:r>
        <w:rPr>
          <w:rStyle w:val="CharStyle18"/>
        </w:rPr>
        <w:t>eż</w:t>
      </w:r>
      <w:r>
        <w:rPr>
          <w:lang w:val="pl-PL" w:eastAsia="pl-PL" w:bidi="pl-PL"/>
          <w:w w:val="100"/>
          <w:spacing w:val="0"/>
          <w:color w:val="000000"/>
          <w:position w:val="0"/>
        </w:rPr>
        <w:t xml:space="preserve"> (2 r.) wobec </w:t>
      </w:r>
      <w:r>
        <w:rPr>
          <w:rStyle w:val="CharStyle18"/>
        </w:rPr>
        <w:t xml:space="preserve">iż </w:t>
      </w:r>
      <w:r>
        <w:rPr>
          <w:lang w:val="pl-PL" w:eastAsia="pl-PL" w:bidi="pl-PL"/>
          <w:w w:val="100"/>
          <w:spacing w:val="0"/>
          <w:color w:val="000000"/>
          <w:position w:val="0"/>
        </w:rPr>
        <w:t>(1 r.). Materiał ilościowo nie wystarczający.</w:t>
      </w:r>
    </w:p>
    <w:p>
      <w:pPr>
        <w:pStyle w:val="Style16"/>
        <w:framePr w:w="8868" w:h="13321" w:hRule="exact" w:wrap="none" w:vAnchor="page" w:hAnchor="page" w:x="1527" w:y="1708"/>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Po przeprowadzeniu rozbioru językowego dochodzi </w:t>
      </w:r>
      <w:r>
        <w:rPr>
          <w:lang w:val="en-US" w:eastAsia="en-US" w:bidi="en-US"/>
          <w:w w:val="100"/>
          <w:spacing w:val="0"/>
          <w:color w:val="000000"/>
          <w:position w:val="0"/>
        </w:rPr>
        <w:t xml:space="preserve">prof. </w:t>
      </w:r>
      <w:r>
        <w:rPr>
          <w:lang w:val="pl-PL" w:eastAsia="pl-PL" w:bidi="pl-PL"/>
          <w:w w:val="100"/>
          <w:spacing w:val="0"/>
          <w:color w:val="000000"/>
          <w:position w:val="0"/>
        </w:rPr>
        <w:t>Rospond do przeko</w:t>
        <w:t>nania, że Karta jest zgodna z Psałterzem floriańskim, czy też z jego wcześniejszym, nie zachowanym wzorem (s. 48), a więc do tego, co już wcześniej wykazał J. Łoś ".</w:t>
      </w:r>
    </w:p>
    <w:p>
      <w:pPr>
        <w:pStyle w:val="Style16"/>
        <w:framePr w:w="8868" w:h="13321" w:hRule="exact" w:wrap="none" w:vAnchor="page" w:hAnchor="page" w:x="1527" w:y="1708"/>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 xml:space="preserve">Analityczna część pracy </w:t>
      </w:r>
      <w:r>
        <w:rPr>
          <w:lang w:val="en-US" w:eastAsia="en-US" w:bidi="en-US"/>
          <w:w w:val="100"/>
          <w:spacing w:val="0"/>
          <w:color w:val="000000"/>
          <w:position w:val="0"/>
        </w:rPr>
        <w:t xml:space="preserve">prof. </w:t>
      </w:r>
      <w:r>
        <w:rPr>
          <w:lang w:val="pl-PL" w:eastAsia="pl-PL" w:bidi="pl-PL"/>
          <w:w w:val="100"/>
          <w:spacing w:val="0"/>
          <w:color w:val="000000"/>
          <w:position w:val="0"/>
        </w:rPr>
        <w:t>Rosponda pomimo licznych niedociągnięć nie jest pozbawiona wartości. Poważne zastrzeżenia budzą dopiero ostateczne wnioski. Z analizy historyczno-językowej nie wynika wcale, jakoby Karta była odpisem do</w:t>
        <w:t xml:space="preserve">konanym na pocz. XV wieku w klasztorze Bożego Ciała w Krakowie. Zupełnie brak na to dowodów, iż przepisali ją „prawdopodobnie zakonnicy augustiańscy (s. 49) około r. 1405. Pomimo to uważa </w:t>
      </w:r>
      <w:r>
        <w:rPr>
          <w:lang w:val="en-US" w:eastAsia="en-US" w:bidi="en-US"/>
          <w:w w:val="100"/>
          <w:spacing w:val="0"/>
          <w:color w:val="000000"/>
          <w:position w:val="0"/>
        </w:rPr>
        <w:t xml:space="preserve">prof. </w:t>
      </w:r>
      <w:r>
        <w:rPr>
          <w:lang w:val="pl-PL" w:eastAsia="pl-PL" w:bidi="pl-PL"/>
          <w:w w:val="100"/>
          <w:spacing w:val="0"/>
          <w:color w:val="000000"/>
          <w:position w:val="0"/>
        </w:rPr>
        <w:t>Rospond związki Karty z Psałterzem floriań</w:t>
        <w:t>skim za argument za jego śląskim (kłodzkim) pochodzeniem. Tymczasem związek Karty z Psałterzem floriańskim cz. I, bo tylko ta część wobec późności cz. II i III</w:t>
      </w:r>
      <w:r>
        <w:rPr>
          <w:lang w:val="pl-PL" w:eastAsia="pl-PL" w:bidi="pl-PL"/>
          <w:vertAlign w:val="superscript"/>
          <w:w w:val="100"/>
          <w:spacing w:val="0"/>
          <w:color w:val="000000"/>
          <w:position w:val="0"/>
        </w:rPr>
        <w:t xml:space="preserve">8 </w:t>
      </w:r>
      <w:r>
        <w:rPr>
          <w:lang w:val="pl-PL" w:eastAsia="pl-PL" w:bidi="pl-PL"/>
          <w:w w:val="100"/>
          <w:spacing w:val="0"/>
          <w:color w:val="000000"/>
          <w:position w:val="0"/>
        </w:rPr>
        <w:t>wchodzi w rachubę, nie został udowodniony, wręcz przeciwnie z własnych wypo</w:t>
        <w:t xml:space="preserve">wiedzi </w:t>
      </w:r>
      <w:r>
        <w:rPr>
          <w:lang w:val="en-US" w:eastAsia="en-US" w:bidi="en-US"/>
          <w:w w:val="100"/>
          <w:spacing w:val="0"/>
          <w:color w:val="000000"/>
          <w:position w:val="0"/>
        </w:rPr>
        <w:t xml:space="preserve">prof. </w:t>
      </w:r>
      <w:r>
        <w:rPr>
          <w:lang w:val="pl-PL" w:eastAsia="pl-PL" w:bidi="pl-PL"/>
          <w:w w:val="100"/>
          <w:spacing w:val="0"/>
          <w:color w:val="000000"/>
          <w:position w:val="0"/>
        </w:rPr>
        <w:t>Rosponda wynika, iż go być nie mogło, skoro stwierdza on, że „nasza Karta nosi cechy północno-polskie“ (s. 25 w. 9 od dołu). Psałterz floriański cz. I ma zaś cechy południowo-polskie.</w:t>
      </w:r>
    </w:p>
    <w:p>
      <w:pPr>
        <w:pStyle w:val="Style16"/>
        <w:framePr w:w="8868" w:h="13321" w:hRule="exact" w:wrap="none" w:vAnchor="page" w:hAnchor="page" w:x="1527" w:y="1708"/>
        <w:tabs>
          <w:tab w:leader="none" w:pos="6282" w:val="left"/>
        </w:tabs>
        <w:widowControl w:val="0"/>
        <w:keepNext w:val="0"/>
        <w:keepLines w:val="0"/>
        <w:shd w:val="clear" w:color="auto" w:fill="auto"/>
        <w:bidi w:val="0"/>
        <w:jc w:val="both"/>
        <w:spacing w:before="0" w:after="163" w:line="258" w:lineRule="exact"/>
        <w:ind w:left="0" w:right="0" w:firstLine="700"/>
      </w:pPr>
      <w:r>
        <w:rPr>
          <w:lang w:val="pl-PL" w:eastAsia="pl-PL" w:bidi="pl-PL"/>
          <w:w w:val="100"/>
          <w:spacing w:val="0"/>
          <w:color w:val="000000"/>
          <w:position w:val="0"/>
        </w:rPr>
        <w:t xml:space="preserve">Omawiając rozprawę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Rosponda nie poruszam całości zawartej w niej problematyki. Przytoczone przykłady, nie wszystkie zresztą, wskazują, że praca ta nie rozwiązuje zagadnień wiążących się z tzw. kartą świdzińskiego. Dopiero dalsze, szczegółowe badania nad językiem polskim przed końcem XV wieku, zwłaszcza nad Psałterzem floriańskim i puławskim, pozwolą podjęte przez </w:t>
      </w:r>
      <w:r>
        <w:rPr>
          <w:lang w:val="en-US" w:eastAsia="en-US" w:bidi="en-US"/>
          <w:w w:val="100"/>
          <w:spacing w:val="0"/>
          <w:color w:val="000000"/>
          <w:position w:val="0"/>
        </w:rPr>
        <w:t xml:space="preserve">prof. </w:t>
      </w:r>
      <w:r>
        <w:rPr>
          <w:lang w:val="pl-PL" w:eastAsia="pl-PL" w:bidi="pl-PL"/>
          <w:w w:val="100"/>
          <w:spacing w:val="0"/>
          <w:color w:val="000000"/>
          <w:position w:val="0"/>
        </w:rPr>
        <w:t>Rosponda zada</w:t>
        <w:t>nie gruntownie przebadać i z mniejszym lub większym prawdopodobieństwem roz</w:t>
        <w:t xml:space="preserve">wiązać. Zamieszczony w pracy </w:t>
      </w:r>
      <w:r>
        <w:rPr>
          <w:lang w:val="en-US" w:eastAsia="en-US" w:bidi="en-US"/>
          <w:w w:val="100"/>
          <w:spacing w:val="0"/>
          <w:color w:val="000000"/>
          <w:position w:val="0"/>
        </w:rPr>
        <w:t xml:space="preserve">prof. </w:t>
      </w:r>
      <w:r>
        <w:rPr>
          <w:lang w:val="pl-PL" w:eastAsia="pl-PL" w:bidi="pl-PL"/>
          <w:w w:val="100"/>
          <w:spacing w:val="0"/>
          <w:color w:val="000000"/>
          <w:position w:val="0"/>
        </w:rPr>
        <w:t>Rosponda materiał oraz przejrzysty słownik Karty na pewno to zadanie następnym badaczom ułatwią. Karta świdzińskiego czeka zatem na ponowne, ale już tym razem naprawdę staranne wydanie i opra</w:t>
        <w:t>cowanie.</w:t>
        <w:tab/>
      </w:r>
      <w:r>
        <w:rPr>
          <w:rStyle w:val="CharStyle18"/>
        </w:rPr>
        <w:t>Mieczysław Karaś</w:t>
      </w:r>
    </w:p>
    <w:p>
      <w:pPr>
        <w:pStyle w:val="Style16"/>
        <w:framePr w:w="8868" w:h="13321" w:hRule="exact" w:wrap="none" w:vAnchor="page" w:hAnchor="page" w:x="1527" w:y="1708"/>
        <w:widowControl w:val="0"/>
        <w:keepNext w:val="0"/>
        <w:keepLines w:val="0"/>
        <w:shd w:val="clear" w:color="auto" w:fill="auto"/>
        <w:bidi w:val="0"/>
        <w:jc w:val="both"/>
        <w:spacing w:before="0" w:after="0" w:line="204" w:lineRule="exact"/>
        <w:ind w:left="0" w:right="0" w:firstLine="70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Początki piśmiennictwa polskiego (Przegląd zabytków językowych). Lwów 1922, s. 140.</w:t>
      </w:r>
    </w:p>
    <w:p>
      <w:pPr>
        <w:pStyle w:val="Style16"/>
        <w:framePr w:w="8868" w:h="13321" w:hRule="exact" w:wrap="none" w:vAnchor="page" w:hAnchor="page" w:x="1527" w:y="1708"/>
        <w:widowControl w:val="0"/>
        <w:keepNext w:val="0"/>
        <w:keepLines w:val="0"/>
        <w:shd w:val="clear" w:color="auto" w:fill="auto"/>
        <w:bidi w:val="0"/>
        <w:jc w:val="both"/>
        <w:spacing w:before="0" w:after="0" w:line="204" w:lineRule="exact"/>
        <w:ind w:left="0" w:right="0" w:firstLine="620"/>
      </w:pPr>
      <w:r>
        <w:rPr>
          <w:lang w:val="pl-PL" w:eastAsia="pl-PL" w:bidi="pl-PL"/>
          <w:w w:val="100"/>
          <w:spacing w:val="0"/>
          <w:color w:val="000000"/>
          <w:position w:val="0"/>
        </w:rPr>
        <w:t xml:space="preserve"> Ogólnie bowiem przyjmuje się, że pochodzą one z poł. XV w.; por. W. Ta</w:t>
        <w:t>szycki: Psałterz floriański nie jest zabytkiem śląskim „Język Polski", 1949, XXIX, s. 9</w:t>
      </w:r>
      <w:r>
        <w:rPr>
          <w:rStyle w:val="CharStyle33"/>
        </w:rPr>
        <w:t>—</w:t>
      </w:r>
      <w:r>
        <w:rPr>
          <w:lang w:val="pl-PL" w:eastAsia="pl-PL" w:bidi="pl-PL"/>
          <w:w w:val="100"/>
          <w:spacing w:val="0"/>
          <w:color w:val="000000"/>
          <w:position w:val="0"/>
        </w:rPr>
        <w:t>12 oraz tenże. Geneza polskiego języka literackiego w świetle faktów historycznojęzykowych. „Lingua Posnaniensis“ 1951, III, s. 219.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620"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24</w:t>
      </w:r>
    </w:p>
    <w:p>
      <w:pPr>
        <w:pStyle w:val="Style22"/>
        <w:framePr w:wrap="none" w:vAnchor="page" w:hAnchor="page" w:x="4638"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408"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41"/>
        <w:framePr w:w="8826" w:h="12398" w:hRule="exact" w:wrap="none" w:vAnchor="page" w:hAnchor="page" w:x="1548" w:y="1808"/>
        <w:widowControl w:val="0"/>
        <w:keepNext w:val="0"/>
        <w:keepLines w:val="0"/>
        <w:shd w:val="clear" w:color="auto" w:fill="auto"/>
        <w:bidi w:val="0"/>
        <w:jc w:val="center"/>
        <w:spacing w:before="0" w:after="150" w:line="200" w:lineRule="exact"/>
        <w:ind w:left="0" w:right="0" w:firstLine="0"/>
      </w:pPr>
      <w:r>
        <w:rPr>
          <w:lang w:val="pl-PL" w:eastAsia="pl-PL" w:bidi="pl-PL"/>
          <w:w w:val="100"/>
          <w:color w:val="000000"/>
          <w:position w:val="0"/>
        </w:rPr>
        <w:t>Jeszcze o fonologii w językoznawstwie radzieckim</w:t>
      </w:r>
    </w:p>
    <w:p>
      <w:pPr>
        <w:pStyle w:val="Style16"/>
        <w:framePr w:w="8826" w:h="12398" w:hRule="exact" w:wrap="none" w:vAnchor="page" w:hAnchor="page" w:x="1548" w:y="180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roku ubiegłym „Poradnik Językowy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 numerach 5 (110), i 6 (111), obszer</w:t>
        <w:t xml:space="preserve">nie informował czytelników o toczącej się na łamach czasopisma „Izwiestija Akadiemii nauk </w:t>
      </w:r>
      <w:r>
        <w:rPr>
          <w:lang w:val="cs-CZ" w:eastAsia="cs-CZ" w:bidi="cs-CZ"/>
          <w:w w:val="100"/>
          <w:spacing w:val="0"/>
          <w:color w:val="000000"/>
          <w:position w:val="0"/>
        </w:rPr>
        <w:t xml:space="preserve">SSSR. </w:t>
      </w:r>
      <w:r>
        <w:rPr>
          <w:lang w:val="pl-PL" w:eastAsia="pl-PL" w:bidi="pl-PL"/>
          <w:w w:val="100"/>
          <w:spacing w:val="0"/>
          <w:color w:val="000000"/>
          <w:position w:val="0"/>
        </w:rPr>
        <w:t>Otdielenije litieratury i jazyka“ dyskusji nad zagadnieniem fo</w:t>
        <w:t>nemu. Dyskusja ta została zakończona, nie od rzeczy więc będzie podać jej dalszy przebieg i wyniki.</w:t>
      </w:r>
    </w:p>
    <w:p>
      <w:pPr>
        <w:pStyle w:val="Style16"/>
        <w:framePr w:w="8826" w:h="12398" w:hRule="exact" w:wrap="none" w:vAnchor="page" w:hAnchor="page" w:x="1548" w:y="180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Opublikowane zostały, prócz omówionych poprzednio, wypowiedzi następują</w:t>
        <w:t xml:space="preserve">cych dyskutantów: Z. Makajew i N. Slusariewa (wypowiedź wspólna), G. Kirchner (Halle), I. Łuknickij, </w:t>
      </w:r>
      <w:r>
        <w:rPr>
          <w:lang w:val="fr-FR" w:eastAsia="fr-FR" w:bidi="fr-FR"/>
          <w:w w:val="100"/>
          <w:spacing w:val="0"/>
          <w:color w:val="000000"/>
          <w:position w:val="0"/>
        </w:rPr>
        <w:t xml:space="preserve">T. </w:t>
      </w:r>
      <w:r>
        <w:rPr>
          <w:lang w:val="pl-PL" w:eastAsia="pl-PL" w:bidi="pl-PL"/>
          <w:w w:val="100"/>
          <w:spacing w:val="0"/>
          <w:color w:val="000000"/>
          <w:position w:val="0"/>
        </w:rPr>
        <w:t>Bertagajew, M. Panow, G. Alekberli. Dyskutującym odpowiada S. Szaumian i rzecz się kończy podsumowaniem dyskusji przez redakcję „Izwiestii“.</w:t>
      </w:r>
    </w:p>
    <w:p>
      <w:pPr>
        <w:pStyle w:val="Style16"/>
        <w:framePr w:w="8826" w:h="12398" w:hRule="exact" w:wrap="none" w:vAnchor="page" w:hAnchor="page" w:x="1548" w:y="180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Niesposób podawać tu tych wypowiedzi w całości; referat S. Szaumiana i głosy dyskusyjne razem zebrane utworzyłyby sporą książkę, część zresztą wypowiedzi do</w:t>
        <w:t>tyczy spraw już omówionych dość dokładnie w artykułach poprzednich w „Poradniku Językowym</w:t>
      </w:r>
      <w:r>
        <w:rPr>
          <w:lang w:val="pl-PL" w:eastAsia="pl-PL" w:bidi="pl-PL"/>
          <w:vertAlign w:val="superscript"/>
          <w:w w:val="100"/>
          <w:spacing w:val="0"/>
          <w:color w:val="000000"/>
          <w:position w:val="0"/>
        </w:rPr>
        <w:t>44</w:t>
      </w:r>
      <w:r>
        <w:rPr>
          <w:lang w:val="pl-PL" w:eastAsia="pl-PL" w:bidi="pl-PL"/>
          <w:w w:val="100"/>
          <w:spacing w:val="0"/>
          <w:color w:val="000000"/>
          <w:position w:val="0"/>
        </w:rPr>
        <w:t>. Ograniczę się więc tu do momentów nowych lub z jakichkolwiek względów charakterystycznych w poszczególnych wypowiedziach.</w:t>
      </w:r>
    </w:p>
    <w:p>
      <w:pPr>
        <w:pStyle w:val="Style16"/>
        <w:framePr w:w="8826" w:h="12398" w:hRule="exact" w:wrap="none" w:vAnchor="page" w:hAnchor="page" w:x="1548" w:y="180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Najżywsze zainteresowanie u dyskutantów budzi stosunek fonemu do głoski i ich funkcji.</w:t>
      </w:r>
    </w:p>
    <w:p>
      <w:pPr>
        <w:pStyle w:val="Style16"/>
        <w:framePr w:w="8826" w:h="12398" w:hRule="exact" w:wrap="none" w:vAnchor="page" w:hAnchor="page" w:x="1548" w:y="180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„Wszystkie głoski — mówi T. Bertagajew — z wyjątkiem szczególnych odchy</w:t>
        <w:t>leń związanych z wymową indywidualną, są społeczne, służą celom komunikacji, czyli są funkcjonalne. I nie ma racji S. Szaumian traktując funkcjonalność jako przy</w:t>
        <w:t>wilej jedynie fonemów — obejmuje ona cały układ głoskowy języka. Inna rzecz, że różne głoski mają różne funkcje, głoska bowiem, jak i wszystkie otaczające nas zjawiska, jest czymś wielostronnym i złożonym i ma ona nie jedną funkcję, lecz szereg funkcji.</w:t>
      </w:r>
    </w:p>
    <w:p>
      <w:pPr>
        <w:pStyle w:val="Style16"/>
        <w:framePr w:w="8826" w:h="12398" w:hRule="exact" w:wrap="none" w:vAnchor="page" w:hAnchor="page" w:x="1548" w:y="1808"/>
        <w:widowControl w:val="0"/>
        <w:keepNext w:val="0"/>
        <w:keepLines w:val="0"/>
        <w:shd w:val="clear" w:color="auto" w:fill="auto"/>
        <w:bidi w:val="0"/>
        <w:jc w:val="both"/>
        <w:spacing w:before="0" w:after="0" w:line="258" w:lineRule="exact"/>
        <w:ind w:left="0" w:right="0" w:firstLine="560"/>
      </w:pPr>
      <w:r>
        <w:rPr>
          <w:lang w:val="pl-PL" w:eastAsia="pl-PL" w:bidi="pl-PL"/>
          <w:w w:val="100"/>
          <w:spacing w:val="0"/>
          <w:color w:val="000000"/>
          <w:position w:val="0"/>
        </w:rPr>
        <w:t xml:space="preserve">Najogólniejszą i rzec można najbardziej uniwersalną funkcją głosek jest ich charakter społeczny, skoro są one unormowane społecznie. Tak np. różne odcienie głoski </w:t>
      </w:r>
      <w:r>
        <w:rPr>
          <w:rStyle w:val="CharStyle18"/>
        </w:rPr>
        <w:t>[e]...</w:t>
      </w:r>
      <w:r>
        <w:rPr>
          <w:lang w:val="pl-PL" w:eastAsia="pl-PL" w:bidi="pl-PL"/>
          <w:w w:val="100"/>
          <w:spacing w:val="0"/>
          <w:color w:val="000000"/>
          <w:position w:val="0"/>
        </w:rPr>
        <w:t xml:space="preserve"> są równie społeczne, czyli służą celom porozumiewania się, jak i sam fonem [e], będący istotą czy też jądrem tych głosek. I nie można im odmówić tego, że stanowią one elementy mowy ludzkiej, jak i sam fonem. Są one nie tylko natu</w:t>
        <w:t>ralnymi dźwiękami fizycznymi, lecz głoskami mowy. Stąd muszą one być spo</w:t>
        <w:t>łecznymi.</w:t>
      </w:r>
    </w:p>
    <w:p>
      <w:pPr>
        <w:pStyle w:val="Style16"/>
        <w:framePr w:w="8826" w:h="12398" w:hRule="exact" w:wrap="none" w:vAnchor="page" w:hAnchor="page" w:x="1548" w:y="180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Lecz myśl czy pojęcie realizuje się w postaci słów, które są zbudowane z gło</w:t>
        <w:t>sek... Stąd te ostatnie mają jeszcze funkcję konstytutywną, czyli wyrazotwórczą, realizującą, urzeczywistniającą wyraz. Innymi słowy głoski bezpośrednio wiążą się z wyrazami, z ich budową, i stanowią z nimi organiczną jedność</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 372)*</w:t>
      </w:r>
    </w:p>
    <w:p>
      <w:pPr>
        <w:pStyle w:val="Style16"/>
        <w:framePr w:w="8826" w:h="12398" w:hRule="exact" w:wrap="none" w:vAnchor="page" w:hAnchor="page" w:x="1548" w:y="180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dalszym ciągu T. Bertagajew przypisuje głoskom również funkcję słowo</w:t>
        <w:t>twórczą, polegającą na tym, że dana głoska może stanowić morfem tworzący wyraz pochodny. Obracając się więc w kręgu pojęcia fonemu jako typu głoskowego, nie ogranicza jego charakteru funkcjonalnego jedynie do różnicowania głosek, lecz na</w:t>
        <w:t>daje mu charakter szerszy. Na tym szerszym tle funkcja różnicująca nabiera do</w:t>
        <w:t>piero swego właściwego charakteru.</w:t>
      </w:r>
    </w:p>
    <w:p>
      <w:pPr>
        <w:pStyle w:val="Style16"/>
        <w:framePr w:w="8826" w:h="12398" w:hRule="exact" w:wrap="none" w:vAnchor="page" w:hAnchor="page" w:x="1548" w:y="1808"/>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„Oczywiście, w głoskach występuje i funkcja różnicująca, przejawiająca się nie w całym układzie dźwiękowym języka, lecz jedynie w niektórych głoskach zwanych fonemami... Jest ona podstawową, najważniejszą funkcją głosek, bo w tej jedynie funkcji przejawia się w stopniu najwyższym właściwość głoski jako elementu środka porozumiewania się, czyli języka" (s. 372).</w:t>
      </w:r>
    </w:p>
    <w:p>
      <w:pPr>
        <w:pStyle w:val="Style27"/>
        <w:framePr w:wrap="none" w:vAnchor="page" w:hAnchor="page" w:x="2184" w:y="14654"/>
        <w:widowControl w:val="0"/>
        <w:keepNext w:val="0"/>
        <w:keepLines w:val="0"/>
        <w:shd w:val="clear" w:color="auto" w:fill="auto"/>
        <w:bidi w:val="0"/>
        <w:jc w:val="left"/>
        <w:spacing w:before="0" w:after="0" w:line="200" w:lineRule="exact"/>
        <w:ind w:left="660" w:right="0" w:firstLine="0"/>
      </w:pPr>
      <w:r>
        <w:rPr>
          <w:lang w:val="pl-PL" w:eastAsia="pl-PL" w:bidi="pl-PL"/>
          <w:w w:val="100"/>
          <w:spacing w:val="0"/>
          <w:color w:val="000000"/>
          <w:position w:val="0"/>
        </w:rPr>
        <w:t xml:space="preserve">* Izwiestija A. N. Otd. lit. i </w:t>
      </w:r>
      <w:r>
        <w:rPr>
          <w:lang w:val="cs-CZ" w:eastAsia="cs-CZ" w:bidi="cs-CZ"/>
          <w:w w:val="100"/>
          <w:spacing w:val="0"/>
          <w:color w:val="000000"/>
          <w:position w:val="0"/>
        </w:rPr>
        <w:t xml:space="preserve">jazyka, </w:t>
      </w:r>
      <w:r>
        <w:rPr>
          <w:lang w:val="fr-FR" w:eastAsia="fr-FR" w:bidi="fr-FR"/>
          <w:w w:val="100"/>
          <w:spacing w:val="0"/>
          <w:color w:val="000000"/>
          <w:position w:val="0"/>
        </w:rPr>
        <w:t xml:space="preserve">t. </w:t>
      </w:r>
      <w:r>
        <w:rPr>
          <w:lang w:val="pl-PL" w:eastAsia="pl-PL" w:bidi="pl-PL"/>
          <w:w w:val="100"/>
          <w:spacing w:val="0"/>
          <w:color w:val="000000"/>
          <w:position w:val="0"/>
        </w:rPr>
        <w:t>XII, z. 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54"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566"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086"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25</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W obrębie pojęcia typu głoskowego, lecz odmiennie niż inni dyskutanci, pró</w:t>
        <w:t xml:space="preserve">buje przeprowadzić rozróżnienie między głoską a fonemem G. Alekberli w artykule „Problem fonemu w świetle marksistowsko-leninowskiej teorii poznania“ (Izwiestija A. N. Otd. lit. i </w:t>
      </w:r>
      <w:r>
        <w:rPr>
          <w:lang w:val="cs-CZ" w:eastAsia="cs-CZ" w:bidi="cs-CZ"/>
          <w:w w:val="100"/>
          <w:spacing w:val="0"/>
          <w:color w:val="000000"/>
          <w:position w:val="0"/>
        </w:rPr>
        <w:t xml:space="preserve">jazyka, </w:t>
      </w:r>
      <w:r>
        <w:rPr>
          <w:lang w:val="pl-PL" w:eastAsia="pl-PL" w:bidi="pl-PL"/>
          <w:w w:val="100"/>
          <w:spacing w:val="0"/>
          <w:color w:val="000000"/>
          <w:position w:val="0"/>
        </w:rPr>
        <w:t>XII, z. 4).</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„Głoska jest to wytworzona historycznie według praw rozwoju układu dźwię</w:t>
        <w:t>kowego danego języka, najprostsza (czyli nie dająca się podzielić na części samo</w:t>
        <w:t>dzielne) jednostka materii dźwiękowej języka, służąca jako element budowy (a stąd i rozróżnienia) wyrazów, wyodrębniona w naszym myśleniu przez abstrakcję spomię</w:t>
        <w:t>dzy najróżnorodniejszych cech akustycznych mających charakter indywidualny i intonacyjny.</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Fonem zaś jest to istota głoski, stanowiąca to ogólne, co obiektywnie istnieje w samych głoskach, co obejmuje ich wewnętrzną osnowę, ich powiązania wewnętrz</w:t>
        <w:t>ne, prawidłowości ich zmian pozycyjnych (kombinatorycznych). Fonem odbija się w naszym poznaniu poprzez głoski, będąc w rezultacie refleksem poważniejszej pracy abstrakcyjnej myślenia ludzkiego; poznajemy go w wyniku wyabstrahowania go spomiędzy cech głosek pozycyjnych, artykulacyjno-akustycznych (s. 378).</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Podczas więc gdy głoska jest typem artykulacyjno-akustycznym wyodrębnio</w:t>
        <w:t>nym spośród pojedynczych wymówień, fonem jest jak gdyby abstrakcją wyższego rzędu, zespołem cech artykulacyjno-akustycznych, które są niezależne od zmian po</w:t>
        <w:t>zycyjnych.</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Ale na pytanie, co można uważać za takie cechy, autor nie daje jasnej odpo</w:t>
        <w:t>wiedzi. Widać u niego jak gdyby chęć powiązania fonemu-głoski L. Szczerby z fo</w:t>
        <w:t>nemem-zespołem cech opozycyjnych systemu S. Szaumiana, przeciw czemu — i nie bez podstaw — ostro później protestuje ten ostatni.</w:t>
      </w:r>
    </w:p>
    <w:p>
      <w:pPr>
        <w:pStyle w:val="Style16"/>
        <w:framePr w:w="8862" w:h="13230" w:hRule="exact" w:wrap="none" w:vAnchor="page" w:hAnchor="page" w:x="1530" w:y="1720"/>
        <w:widowControl w:val="0"/>
        <w:keepNext w:val="0"/>
        <w:keepLines w:val="0"/>
        <w:shd w:val="clear" w:color="auto" w:fill="auto"/>
        <w:bidi w:val="0"/>
        <w:spacing w:before="0" w:after="0" w:line="258" w:lineRule="exact"/>
        <w:ind w:left="20" w:right="0" w:firstLine="0"/>
      </w:pPr>
      <w:r>
        <w:rPr>
          <w:lang w:val="pl-PL" w:eastAsia="pl-PL" w:bidi="pl-PL"/>
          <w:w w:val="100"/>
          <w:spacing w:val="0"/>
          <w:color w:val="000000"/>
          <w:position w:val="0"/>
        </w:rPr>
        <w:t>A oto rozwinięcie przytoczonej definicji fonemu w ujęciu G. Alekberlego.</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„...fonem nie zawsze występuje na powierzchni dźwiękowych zjawisk języka w formie bezpośredniej. Głoska często nie pokrywa się z fonemem, do którego się odnosi...</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...fonem i głoska stanowią dwie wzajemnie związane i uwarunkowane strony jednego i tego samego faktu językowego, przy czym fonem stanowi podstawę, we</w:t>
        <w:t>wnętrzną stronę tego faktu, głoska zaś — jego stronę zewnętrzną...</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..poznanie fonemu jest abstrakcją naukową, czyli oderwaniem od cech ubocz</w:t>
        <w:t>nych. nabytych dzięki umiejscowieniu danego fonemu w danym otoczeniu dźwięko</w:t>
        <w:t>wym. wyodrębnieniem i uogólnieniem cech najbardziej istotnych, właściwych isto</w:t>
        <w:t>cie tej czy innej grupy głosek“ (s. 379).</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„...gdy każdą daną głoskę postrzegamy swym zmysłem słuchu, fonemy pozna</w:t>
        <w:t>jemy umysłem jako abstrakcję...“</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„...fonem jest istotą szeregu różnych jakościowo głosek, których różnice są uwarunkowane różnicą miejsc (pozycji) w tym czy innym otoczeniu głosek...“ (s. 380).</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„Głoska jest niepodzielną częścią sylaby, a fonem — niepodzielną częścią morfemu i stąd w procesie zmian wyrazów i ich stosunków wzajemnych fonem jest nie</w:t>
        <w:t>porównanie trwalszy (czyli w mniejszym stopniu zmienny), niż jego przejaw (gło</w:t>
        <w:t>ska), podobnie jak głoska jest nieporównanie trwalsza, niż jej przejaw (efekt dźwię</w:t>
        <w:t>kowy o tym czy innym natężeniu, o tym czy innym odcieniu barwy itd.)“ (s. 381).</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„Określone głoski jakościowo różne mogą być w jednych wypadkach przeja</w:t>
        <w:t>wami jednej i tej samej istoty, czyli wariantami jednego i tego samego fonemu, w in</w:t>
        <w:t>nych zaś — wariantami różnych fonemów** (s. 381).</w:t>
      </w:r>
    </w:p>
    <w:p>
      <w:pPr>
        <w:pStyle w:val="Style16"/>
        <w:framePr w:w="8862" w:h="13230" w:hRule="exact" w:wrap="none" w:vAnchor="page" w:hAnchor="page" w:x="1530" w:y="1720"/>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„Aby wykryć naturalne właściwości fonemów trzeba ich użyć w pozycji moc</w:t>
        <w:t>nej, uwalniając je tym samym od tych cech ubocznych, których one nabyłyby ze względu na słabość pozycji w danym otoczeniu dźwiękowym** (s. 381).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21"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26</w:t>
      </w:r>
    </w:p>
    <w:p>
      <w:pPr>
        <w:pStyle w:val="Style22"/>
        <w:framePr w:wrap="none" w:vAnchor="page" w:hAnchor="page" w:x="4575"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387"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6"/>
        <w:framePr w:w="8880" w:h="13272" w:hRule="exact" w:wrap="none" w:vAnchor="page" w:hAnchor="page" w:x="1521"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„Jedna głoska w określonych stosunkach wzajemnych z innym: głoskami mo</w:t>
        <w:t>że być przejawem dwóch różnych fonemów" (s. 381).</w:t>
      </w:r>
    </w:p>
    <w:p>
      <w:pPr>
        <w:pStyle w:val="Style16"/>
        <w:framePr w:w="8880" w:h="13272" w:hRule="exact" w:wrap="none" w:vAnchor="page" w:hAnchor="page" w:x="1521"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...Warianty fonemów różne, zależne od otoczenia głoskowego, morfologizując się, czyli stając się cechą jakiejś formy gramatycznej, nabierają pewnej samodzielności i trwałości, na mocy czego one same wywierają wpływ na sąsiednie fonemy, udzie</w:t>
        <w:t>lając tym ostatnim tej czy innej właściwości fonetycznej*</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 382).</w:t>
      </w:r>
    </w:p>
    <w:p>
      <w:pPr>
        <w:pStyle w:val="Style16"/>
        <w:framePr w:w="8880" w:h="13272" w:hRule="exact" w:wrap="none" w:vAnchor="page" w:hAnchor="page" w:x="1521"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Sformułowania te, mimo niektórych trafnych ujęć szczegółowych, mają cha</w:t>
        <w:t>rakter raczej spekulatywnych rozważań o stosunku logicznym takich pojęć, jak istota i cechy przygodne, różne ustopniowanie jakości itp., niż opisu fonetycznego i zaciemniają sprawę zamiast ją rozwiązywać.</w:t>
      </w:r>
    </w:p>
    <w:p>
      <w:pPr>
        <w:pStyle w:val="Style16"/>
        <w:framePr w:w="8880" w:h="13272" w:hRule="exact" w:wrap="none" w:vAnchor="page" w:hAnchor="page" w:x="1521" w:y="1720"/>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 xml:space="preserve">O stosunku fonemu-typu głoskowego — do wariantów głoskowych, pisze też I. Łuknickij </w:t>
      </w:r>
      <w:r>
        <w:rPr>
          <w:lang w:val="en-US" w:eastAsia="en-US" w:bidi="en-US"/>
          <w:w w:val="100"/>
          <w:spacing w:val="0"/>
          <w:color w:val="000000"/>
          <w:position w:val="0"/>
        </w:rPr>
        <w:t xml:space="preserve">(Izwiestija AN </w:t>
      </w:r>
      <w:r>
        <w:rPr>
          <w:lang w:val="cs-CZ" w:eastAsia="cs-CZ" w:bidi="cs-CZ"/>
          <w:w w:val="100"/>
          <w:spacing w:val="0"/>
          <w:color w:val="000000"/>
          <w:position w:val="0"/>
        </w:rPr>
        <w:t xml:space="preserve">SSSR </w:t>
      </w:r>
      <w:r>
        <w:rPr>
          <w:lang w:val="pl-PL" w:eastAsia="pl-PL" w:bidi="pl-PL"/>
          <w:w w:val="100"/>
          <w:spacing w:val="0"/>
          <w:color w:val="000000"/>
          <w:position w:val="0"/>
        </w:rPr>
        <w:t xml:space="preserve">Odt. lit. i </w:t>
      </w:r>
      <w:r>
        <w:rPr>
          <w:lang w:val="cs-CZ" w:eastAsia="cs-CZ" w:bidi="cs-CZ"/>
          <w:w w:val="100"/>
          <w:spacing w:val="0"/>
          <w:color w:val="000000"/>
          <w:position w:val="0"/>
        </w:rPr>
        <w:t xml:space="preserve">jazyka, </w:t>
      </w:r>
      <w:r>
        <w:rPr>
          <w:lang w:val="pl-PL" w:eastAsia="pl-PL" w:bidi="pl-PL"/>
          <w:w w:val="100"/>
          <w:spacing w:val="0"/>
          <w:color w:val="000000"/>
          <w:position w:val="0"/>
        </w:rPr>
        <w:t>t. XII, z. 4).</w:t>
      </w:r>
    </w:p>
    <w:p>
      <w:pPr>
        <w:pStyle w:val="Style16"/>
        <w:framePr w:w="8880" w:h="13272" w:hRule="exact" w:wrap="none" w:vAnchor="page" w:hAnchor="page" w:x="1521"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„...pojęcie typu dźwiękowego jest odbiciem realnych faktów języka, o ile w da</w:t>
        <w:t>nym języku z różnych wariantów danego fonemu, związanych z indywidualnymi czy dialektycznymi osobliwościami wymowy, w świadomości danego kolektywu powstaje przedstawienie, że człowiek wymawia głoskę danego języka, a nie obcego" (s. 370).</w:t>
      </w:r>
    </w:p>
    <w:p>
      <w:pPr>
        <w:pStyle w:val="Style16"/>
        <w:framePr w:w="8880" w:h="13272" w:hRule="exact" w:wrap="none" w:vAnchor="page" w:hAnchor="page" w:x="1521"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„Wariantem fonemu jest odmiana </w:t>
      </w:r>
      <w:r>
        <w:rPr>
          <w:lang w:val="cs-CZ" w:eastAsia="cs-CZ" w:bidi="cs-CZ"/>
          <w:w w:val="100"/>
          <w:spacing w:val="0"/>
          <w:color w:val="000000"/>
          <w:position w:val="0"/>
        </w:rPr>
        <w:t xml:space="preserve">(raznowidnosť) </w:t>
      </w:r>
      <w:r>
        <w:rPr>
          <w:lang w:val="pl-PL" w:eastAsia="pl-PL" w:bidi="pl-PL"/>
          <w:w w:val="100"/>
          <w:spacing w:val="0"/>
          <w:color w:val="000000"/>
          <w:position w:val="0"/>
        </w:rPr>
        <w:t>jednego z elementów stano</w:t>
        <w:t>wiących artykulacyjny układ fonemu nie prowadząca do naruszenia jego funkcji różnicujących, lecz nadająca mu nowe zabarwienie w zależności od jego położenia w sąsiedztwie innych głosek" (s. 369).</w:t>
      </w:r>
    </w:p>
    <w:p>
      <w:pPr>
        <w:pStyle w:val="Style16"/>
        <w:framePr w:w="8880" w:h="13272" w:hRule="exact" w:wrap="none" w:vAnchor="page" w:hAnchor="page" w:x="1521" w:y="1720"/>
        <w:widowControl w:val="0"/>
        <w:keepNext w:val="0"/>
        <w:keepLines w:val="0"/>
        <w:shd w:val="clear" w:color="auto" w:fill="auto"/>
        <w:bidi w:val="0"/>
        <w:jc w:val="both"/>
        <w:spacing w:before="0" w:after="0" w:line="270" w:lineRule="exact"/>
        <w:ind w:left="0" w:right="0" w:firstLine="660"/>
      </w:pPr>
      <w:r>
        <w:rPr>
          <w:lang w:val="pl-PL" w:eastAsia="pl-PL" w:bidi="pl-PL"/>
          <w:w w:val="100"/>
          <w:spacing w:val="0"/>
          <w:color w:val="000000"/>
          <w:position w:val="0"/>
        </w:rPr>
        <w:t xml:space="preserve">Za ujęciem fonemu jako typu głoskowego opowiada się i T. Bertagajew </w:t>
      </w:r>
      <w:r>
        <w:rPr>
          <w:lang w:val="en-US" w:eastAsia="en-US" w:bidi="en-US"/>
          <w:w w:val="100"/>
          <w:spacing w:val="0"/>
          <w:color w:val="000000"/>
          <w:position w:val="0"/>
        </w:rPr>
        <w:t xml:space="preserve">(Izwiestija AN </w:t>
      </w:r>
      <w:r>
        <w:rPr>
          <w:lang w:val="cs-CZ" w:eastAsia="cs-CZ" w:bidi="cs-CZ"/>
          <w:w w:val="100"/>
          <w:spacing w:val="0"/>
          <w:color w:val="000000"/>
          <w:position w:val="0"/>
        </w:rPr>
        <w:t xml:space="preserve">SSSR, </w:t>
      </w:r>
      <w:r>
        <w:rPr>
          <w:lang w:val="pl-PL" w:eastAsia="pl-PL" w:bidi="pl-PL"/>
          <w:w w:val="100"/>
          <w:spacing w:val="0"/>
          <w:color w:val="000000"/>
          <w:position w:val="0"/>
        </w:rPr>
        <w:t xml:space="preserve">Otd. lit. i </w:t>
      </w:r>
      <w:r>
        <w:rPr>
          <w:lang w:val="cs-CZ" w:eastAsia="cs-CZ" w:bidi="cs-CZ"/>
          <w:w w:val="100"/>
          <w:spacing w:val="0"/>
          <w:color w:val="000000"/>
          <w:position w:val="0"/>
        </w:rPr>
        <w:t xml:space="preserve">jazyka, </w:t>
      </w:r>
      <w:r>
        <w:rPr>
          <w:lang w:val="fr-FR" w:eastAsia="fr-FR" w:bidi="fr-FR"/>
          <w:w w:val="100"/>
          <w:spacing w:val="0"/>
          <w:color w:val="000000"/>
          <w:position w:val="0"/>
        </w:rPr>
        <w:t xml:space="preserve">t. XII, </w:t>
      </w:r>
      <w:r>
        <w:rPr>
          <w:lang w:val="cs-CZ" w:eastAsia="cs-CZ" w:bidi="cs-CZ"/>
          <w:w w:val="100"/>
          <w:spacing w:val="0"/>
          <w:color w:val="000000"/>
          <w:position w:val="0"/>
        </w:rPr>
        <w:t xml:space="preserve">z. </w:t>
      </w:r>
      <w:r>
        <w:rPr>
          <w:lang w:val="fr-FR" w:eastAsia="fr-FR" w:bidi="fr-FR"/>
          <w:w w:val="100"/>
          <w:spacing w:val="0"/>
          <w:color w:val="000000"/>
          <w:position w:val="0"/>
        </w:rPr>
        <w:t>4).</w:t>
      </w:r>
    </w:p>
    <w:p>
      <w:pPr>
        <w:pStyle w:val="Style16"/>
        <w:framePr w:w="8880" w:h="13272" w:hRule="exact" w:wrap="none" w:vAnchor="page" w:hAnchor="page" w:x="1521"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„Fonem jest to typowa postać głoski mowy ludzkiej. W nim najwyraźniej rysuje się istota swoistości danego szeregu głosek podobnych do siebie zarówno pod wzglę</w:t>
        <w:t>dem fizyczno-akustycznym jak i pod względem ich właściwości funkcjonalnych. W gruncie rzeczy mamy tu selekcję cech podobnych w danym szeregu głosek i uogól</w:t>
        <w:t>nienie ich w związku z ich najwyższym, najbardziej charakterystycznym dla głosek, różnicującym przejawem funkcjonalnym. Fonem, jako zjawisko najbardziej charak</w:t>
        <w:t>terystyczne i typowe dla danego szeregu głosek, jest jednocześnie czymś głęboko indywidualnym, ma on określoną odrębność jakościową w szeregu innych głosek po</w:t>
        <w:t>dobnych" (s 373).</w:t>
      </w:r>
    </w:p>
    <w:p>
      <w:pPr>
        <w:pStyle w:val="Style16"/>
        <w:framePr w:w="8880" w:h="13272" w:hRule="exact" w:wrap="none" w:vAnchor="page" w:hAnchor="page" w:x="1521"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Tak więc wśród różnorodnych wariantów głoskowych „wyodrębnia się grupa głosek trwała, wyraźnie określona pod względem jakościowym i stąd uświadamiana przez ogół mówiących, pełniąca funkcję różnicującą w języku, w przeciwieństwie do głosek niefonemowych, które nie są dostatecznie wyraźnie określone pod względem jakościowym i stąd nie są przez ogół mówiących w pełnej mierze uświadamiane" (s. 373).</w:t>
      </w:r>
    </w:p>
    <w:p>
      <w:pPr>
        <w:pStyle w:val="Style16"/>
        <w:framePr w:w="8880" w:h="13272" w:hRule="exact" w:wrap="none" w:vAnchor="page" w:hAnchor="page" w:x="1521"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G. Kirchner </w:t>
      </w:r>
      <w:r>
        <w:rPr>
          <w:lang w:val="en-US" w:eastAsia="en-US" w:bidi="en-US"/>
          <w:w w:val="100"/>
          <w:spacing w:val="0"/>
          <w:color w:val="000000"/>
          <w:position w:val="0"/>
        </w:rPr>
        <w:t xml:space="preserve">(Izwiestija AN </w:t>
      </w:r>
      <w:r>
        <w:rPr>
          <w:lang w:val="cs-CZ" w:eastAsia="cs-CZ" w:bidi="cs-CZ"/>
          <w:w w:val="100"/>
          <w:spacing w:val="0"/>
          <w:color w:val="000000"/>
          <w:position w:val="0"/>
        </w:rPr>
        <w:t xml:space="preserve">SSSR, </w:t>
      </w:r>
      <w:r>
        <w:rPr>
          <w:lang w:val="pl-PL" w:eastAsia="pl-PL" w:bidi="pl-PL"/>
          <w:w w:val="100"/>
          <w:spacing w:val="0"/>
          <w:color w:val="000000"/>
          <w:position w:val="0"/>
        </w:rPr>
        <w:t xml:space="preserve">Otd. lit. i </w:t>
      </w:r>
      <w:r>
        <w:rPr>
          <w:lang w:val="cs-CZ" w:eastAsia="cs-CZ" w:bidi="cs-CZ"/>
          <w:w w:val="100"/>
          <w:spacing w:val="0"/>
          <w:color w:val="000000"/>
          <w:position w:val="0"/>
        </w:rPr>
        <w:t xml:space="preserve">jazyka, </w:t>
      </w:r>
      <w:r>
        <w:rPr>
          <w:lang w:val="fr-FR" w:eastAsia="fr-FR" w:bidi="fr-FR"/>
          <w:w w:val="100"/>
          <w:spacing w:val="0"/>
          <w:color w:val="000000"/>
          <w:position w:val="0"/>
        </w:rPr>
        <w:t xml:space="preserve">t. XII, </w:t>
      </w:r>
      <w:r>
        <w:rPr>
          <w:lang w:val="cs-CZ" w:eastAsia="cs-CZ" w:bidi="cs-CZ"/>
          <w:w w:val="100"/>
          <w:spacing w:val="0"/>
          <w:color w:val="000000"/>
          <w:position w:val="0"/>
        </w:rPr>
        <w:t xml:space="preserve">z. </w:t>
      </w:r>
      <w:r>
        <w:rPr>
          <w:lang w:val="fr-FR" w:eastAsia="fr-FR" w:bidi="fr-FR"/>
          <w:w w:val="100"/>
          <w:spacing w:val="0"/>
          <w:color w:val="000000"/>
          <w:position w:val="0"/>
        </w:rPr>
        <w:t xml:space="preserve">4) </w:t>
      </w:r>
      <w:r>
        <w:rPr>
          <w:lang w:val="cs-CZ" w:eastAsia="cs-CZ" w:bidi="cs-CZ"/>
          <w:w w:val="100"/>
          <w:spacing w:val="0"/>
          <w:color w:val="000000"/>
          <w:position w:val="0"/>
        </w:rPr>
        <w:t xml:space="preserve">interpretuje </w:t>
      </w:r>
      <w:r>
        <w:rPr>
          <w:lang w:val="pl-PL" w:eastAsia="pl-PL" w:bidi="pl-PL"/>
          <w:w w:val="100"/>
          <w:spacing w:val="0"/>
          <w:color w:val="000000"/>
          <w:position w:val="0"/>
        </w:rPr>
        <w:t>wariant głoskowy jako typ głoskowy, fonem zaś jako typ głoskowy będący uogól</w:t>
        <w:t>nieniem wariantów pozycyjnych.</w:t>
      </w:r>
    </w:p>
    <w:p>
      <w:pPr>
        <w:pStyle w:val="Style16"/>
        <w:framePr w:w="8880" w:h="13272" w:hRule="exact" w:wrap="none" w:vAnchor="page" w:hAnchor="page" w:x="1521"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„Opowiadałbym się za oznaczaniem wariantu jako typu głoskowego; innymi słowy przez typ głoskowy rozumiem głoskę typową (einen typischen Laut), abstrak</w:t>
        <w:t>cję np. wszystkich głosek [e], jakie występują w języku rosyjskim w określonej po</w:t>
        <w:t>zycji. Wówczas można byłoby określić wariant jako typ głoskowy pierwszego stop</w:t>
        <w:t>nia, a fonem — jako typ głoskowy drugiego stopnia" (s. 367).</w:t>
      </w:r>
    </w:p>
    <w:p>
      <w:pPr>
        <w:pStyle w:val="Style16"/>
        <w:framePr w:w="8880" w:h="13272" w:hRule="exact" w:wrap="none" w:vAnchor="page" w:hAnchor="page" w:x="1521"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Tak więc przeważają ujęcia fonemu jako typu głoskowego, przy czym u jed</w:t>
        <w:t>nych dyskutantów mamy do czynienia z typem abstrakcyjnym różnego stopnia, pod</w:t>
        <w:t>czas gdy u innych — raczej z głoską będącą najbardziej pełnym, typowym reprezen</w:t>
        <w:t>tantem danego szeregu wariantów.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45"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539" w:y="112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047" w:y="112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27</w:t>
      </w:r>
    </w:p>
    <w:p>
      <w:pPr>
        <w:pStyle w:val="Style16"/>
        <w:framePr w:w="8880" w:h="13230" w:hRule="exact" w:wrap="none" w:vAnchor="page" w:hAnchor="page" w:x="1521" w:y="17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Nad charakterem znakowym fonemu zastanawiają się we wspólnym artykule Z. Makajew i N. Slusariewa </w:t>
      </w:r>
      <w:r>
        <w:rPr>
          <w:lang w:val="en-US" w:eastAsia="en-US" w:bidi="en-US"/>
          <w:w w:val="100"/>
          <w:spacing w:val="0"/>
          <w:color w:val="000000"/>
          <w:position w:val="0"/>
        </w:rPr>
        <w:t xml:space="preserve">(Izwiestija AN </w:t>
      </w:r>
      <w:r>
        <w:rPr>
          <w:lang w:val="cs-CZ" w:eastAsia="cs-CZ" w:bidi="cs-CZ"/>
          <w:w w:val="100"/>
          <w:spacing w:val="0"/>
          <w:color w:val="000000"/>
          <w:position w:val="0"/>
        </w:rPr>
        <w:t xml:space="preserve">SSSR, </w:t>
      </w:r>
      <w:r>
        <w:rPr>
          <w:lang w:val="pl-PL" w:eastAsia="pl-PL" w:bidi="pl-PL"/>
          <w:w w:val="100"/>
          <w:spacing w:val="0"/>
          <w:color w:val="000000"/>
          <w:position w:val="0"/>
        </w:rPr>
        <w:t xml:space="preserve">Otd. lit. i </w:t>
      </w:r>
      <w:r>
        <w:rPr>
          <w:lang w:val="cs-CZ" w:eastAsia="cs-CZ" w:bidi="cs-CZ"/>
          <w:w w:val="100"/>
          <w:spacing w:val="0"/>
          <w:color w:val="000000"/>
          <w:position w:val="0"/>
        </w:rPr>
        <w:t xml:space="preserve">jazyka, </w:t>
      </w:r>
      <w:r>
        <w:rPr>
          <w:lang w:val="pl-PL" w:eastAsia="pl-PL" w:bidi="pl-PL"/>
          <w:w w:val="100"/>
          <w:spacing w:val="0"/>
          <w:color w:val="000000"/>
          <w:position w:val="0"/>
        </w:rPr>
        <w:t>t. XII, z. 4).</w:t>
      </w:r>
    </w:p>
    <w:p>
      <w:pPr>
        <w:pStyle w:val="Style16"/>
        <w:framePr w:w="8880" w:h="13230" w:hRule="exact" w:wrap="none" w:vAnchor="page" w:hAnchor="page" w:x="1521" w:y="17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„Czy można przyjąć znakowy charakter fonemu? Sądzimy, że nie. Nie można ze względu na to, że każdy znak z punktu widzenia filozofii marksistowskiej musi mieć przedmiot realny, do którego się odnosi. Nie istnieją znaki same w sobie, lecz są one związane z tym, co oznaczają. Każdy znak ma treść wewnętrzną, determinu</w:t>
        <w:t>jącą konieczność istnienia znaku. Każdy znak, wzięty sam w sobie, staje się wyra</w:t>
        <w:t>zem, zewnętrzną formą istnienia jego treści wewnętrznej.</w:t>
      </w:r>
    </w:p>
    <w:p>
      <w:pPr>
        <w:pStyle w:val="Style16"/>
        <w:framePr w:w="8880" w:h="13230" w:hRule="exact" w:wrap="none" w:vAnchor="page" w:hAnchor="page" w:x="1521" w:y="17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Słowo, na przykład, ze względu na swą budowę dźwiękową będąc znakiem, oznaczającym przedmiot lub zjawisko odbite w pojęciu, ma treść wewnętrzną, sens wyodrębniony. Można się powołać na przykład bardziej elementarny: barwa czer</w:t>
        <w:t>wona będąc znakiem ostrzegającym o niebezpieczeństwie, występuje jako taka nie</w:t>
        <w:t>zależnie od tego, czy to będzie drogowy sygnał świetlny, czy czerwona chorągiewka. W tym wypadku sam znak występuje jako wyraz treści wewnętrznej. Fonemy zaś w sobie treści wewnętrznej nie mają, oczywiście prócz tych wypadków, gdy poje</w:t>
        <w:t>dyncze głoski występują jako wyrazy oddzielne. Fonemy nie są znakami rozróżnia</w:t>
        <w:t>jącymi wyrazy, bo te ostatnie różnią się przede wszystkim tym, że odnoszą się do różnych zjawisk, przedmiotów itp. otaczającego nas świata, a nie tym, że w nich wykorzystane są różne głoski... Nie fonemy są znakami, według których różnią się wyrazy, lecz same wyrazy z ich budową dźwiękową są znakami oznaczającymi przedmioty, czynności, jakości itp. ... Podczas gdy wyraz jest rzeczywiście znakiem, fonem jako znak znaku odwodzi nas od realności rzeczy oznaczanej“ (s. 365).</w:t>
      </w:r>
    </w:p>
    <w:p>
      <w:pPr>
        <w:pStyle w:val="Style16"/>
        <w:framePr w:w="8880" w:h="13230" w:hRule="exact" w:wrap="none" w:vAnchor="page" w:hAnchor="page" w:x="1521" w:y="17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M. Panow omawia trudności związane z pojmowaniem fonemu jako typu fone</w:t>
        <w:t>tycznego i rolę kryterium morfologicznego w jego ustalaniu.</w:t>
      </w:r>
    </w:p>
    <w:p>
      <w:pPr>
        <w:pStyle w:val="Style16"/>
        <w:framePr w:w="8880" w:h="13230" w:hRule="exact" w:wrap="none" w:vAnchor="page" w:hAnchor="page" w:x="1521" w:y="17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,.Jest wiele głosek „pośrednich</w:t>
      </w:r>
      <w:r>
        <w:rPr>
          <w:lang w:val="pl-PL" w:eastAsia="pl-PL" w:bidi="pl-PL"/>
          <w:vertAlign w:val="superscript"/>
          <w:w w:val="100"/>
          <w:spacing w:val="0"/>
          <w:color w:val="000000"/>
          <w:position w:val="0"/>
        </w:rPr>
        <w:t>4</w:t>
      </w:r>
      <w:r>
        <w:rPr>
          <w:lang w:val="pl-PL" w:eastAsia="pl-PL" w:bidi="pl-PL"/>
          <w:w w:val="100"/>
          <w:spacing w:val="0"/>
          <w:color w:val="000000"/>
          <w:position w:val="0"/>
        </w:rPr>
        <w:t>*, które łatwo odnieść do jednego i do drugiego typu akustycznego. Akustyczne typy nie są przegrodzone płotami.</w:t>
      </w:r>
    </w:p>
    <w:p>
      <w:pPr>
        <w:pStyle w:val="Style16"/>
        <w:framePr w:w="8880" w:h="13230" w:hRule="exact" w:wrap="none" w:vAnchor="page" w:hAnchor="page" w:x="1521" w:y="17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Kryterium morfologiczne wprowadza się dlatego, by się upewnić, czy bada się właśnie pozycyjne zmiany tej samej głoski: głoska ta sama (w zasadzie), bo ten sam morfem; dlatego wszystkie jej zmiany uwarunkowane są nie znaczeniowymi funkcjami głoski, nie różnicującymi, lecz jedynie pozycyjnymi. Morfem ten sam — to znaczy, że nie mają wpływu rozgraniczenia semantyczne, czyli że wszystkie zmia</w:t>
        <w:t>ny głosek, mają charakter czysto fonetyczny. Kryterium morfologiczne w fonologii to nie zdrada fonetyki, lecz najoddańsza jej służba.</w:t>
      </w:r>
    </w:p>
    <w:p>
      <w:pPr>
        <w:pStyle w:val="Style16"/>
        <w:framePr w:w="8880" w:h="13230" w:hRule="exact" w:wrap="none" w:vAnchor="page" w:hAnchor="page" w:x="1521" w:y="1714"/>
        <w:widowControl w:val="0"/>
        <w:keepNext w:val="0"/>
        <w:keepLines w:val="0"/>
        <w:shd w:val="clear" w:color="auto" w:fill="auto"/>
        <w:bidi w:val="0"/>
        <w:jc w:val="both"/>
        <w:spacing w:before="0" w:after="0" w:line="264" w:lineRule="exact"/>
        <w:ind w:left="0" w:right="0" w:firstLine="680"/>
      </w:pPr>
      <w:r>
        <w:rPr>
          <w:lang w:val="pl-PL" w:eastAsia="pl-PL" w:bidi="pl-PL"/>
          <w:w w:val="100"/>
          <w:spacing w:val="0"/>
          <w:color w:val="000000"/>
          <w:position w:val="0"/>
        </w:rPr>
        <w:t xml:space="preserve">Kryterium morfologiczne — i tylko ono! </w:t>
      </w:r>
      <w:r>
        <w:rPr>
          <w:rStyle w:val="CharStyle33"/>
        </w:rPr>
        <w:t xml:space="preserve">— </w:t>
      </w:r>
      <w:r>
        <w:rPr>
          <w:lang w:val="pl-PL" w:eastAsia="pl-PL" w:bidi="pl-PL"/>
          <w:w w:val="100"/>
          <w:spacing w:val="0"/>
          <w:color w:val="000000"/>
          <w:position w:val="0"/>
        </w:rPr>
        <w:t>pozwala ustalić zmiany pozycyj</w:t>
        <w:t>ne głosek, oddzielić je od wymian fonemowych i ostatecznie określić „diapazon" każdego fonemu...“ '376).</w:t>
      </w:r>
    </w:p>
    <w:p>
      <w:pPr>
        <w:pStyle w:val="Style16"/>
        <w:framePr w:w="8880" w:h="13230" w:hRule="exact" w:wrap="none" w:vAnchor="page" w:hAnchor="page" w:x="1521" w:y="17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„...bez kryterium morfologicznego w fonologii obejść się nie można. Zamiast więc wykorzystywać je ukradkiem, trzeba konsekwentnie je stosować przy bada</w:t>
        <w:t>niach fonologicznych. A w tym wypadku trzeba będzie wyrzec się określenia fo</w:t>
        <w:t>nemu jako typu akustycznego" (s. 377).</w:t>
      </w:r>
    </w:p>
    <w:p>
      <w:pPr>
        <w:pStyle w:val="Style16"/>
        <w:framePr w:w="8880" w:h="13230" w:hRule="exact" w:wrap="none" w:vAnchor="page" w:hAnchor="page" w:x="1521" w:y="17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Krytyczne uwagi względem samych założeń metodologicznych fonologii wy</w:t>
        <w:t>powiadają G. Kirchner i T. Bertagajew.</w:t>
      </w:r>
    </w:p>
    <w:p>
      <w:pPr>
        <w:pStyle w:val="Style16"/>
        <w:framePr w:w="8880" w:h="13230" w:hRule="exact" w:wrap="none" w:vAnchor="page" w:hAnchor="page" w:x="1521" w:y="17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 xml:space="preserve">„Głównym błędem Trubeckiego </w:t>
      </w:r>
      <w:r>
        <w:rPr>
          <w:rStyle w:val="CharStyle33"/>
        </w:rPr>
        <w:t xml:space="preserve">— </w:t>
      </w:r>
      <w:r>
        <w:rPr>
          <w:lang w:val="pl-PL" w:eastAsia="pl-PL" w:bidi="pl-PL"/>
          <w:w w:val="100"/>
          <w:spacing w:val="0"/>
          <w:color w:val="000000"/>
          <w:position w:val="0"/>
        </w:rPr>
        <w:t xml:space="preserve">zdaniem G. Kirchnera </w:t>
      </w:r>
      <w:r>
        <w:rPr>
          <w:rStyle w:val="CharStyle33"/>
        </w:rPr>
        <w:t xml:space="preserve">— </w:t>
      </w:r>
      <w:r>
        <w:rPr>
          <w:lang w:val="pl-PL" w:eastAsia="pl-PL" w:bidi="pl-PL"/>
          <w:w w:val="100"/>
          <w:spacing w:val="0"/>
          <w:color w:val="000000"/>
          <w:position w:val="0"/>
        </w:rPr>
        <w:t>...jest odnosze</w:t>
        <w:t>nie tworów językowych (Sprachgebilde) za de Saussurem jedynie do dziedziny świadomości. Głoski są wartościami abstrakcyjnymi, nie oznacza to jednak, że one istnieją jedynie w świadomości; mogą bowiem one być określone również w sposób artykulacyjno-akustyczny, podobnie jak nie istnieje stół w ogóle, mimo że może on być wyodrębniony z rozmaitości stołów konkretnych". (Tamże, s. 368).</w:t>
      </w:r>
    </w:p>
    <w:p>
      <w:pPr>
        <w:pStyle w:val="Style16"/>
        <w:framePr w:w="8880" w:h="13230" w:hRule="exact" w:wrap="none" w:vAnchor="page" w:hAnchor="page" w:x="1521" w:y="1714"/>
        <w:widowControl w:val="0"/>
        <w:keepNext w:val="0"/>
        <w:keepLines w:val="0"/>
        <w:shd w:val="clear" w:color="auto" w:fill="auto"/>
        <w:bidi w:val="0"/>
        <w:jc w:val="both"/>
        <w:spacing w:before="0" w:after="0" w:line="258" w:lineRule="exact"/>
        <w:ind w:left="0" w:right="0" w:firstLine="680"/>
      </w:pPr>
      <w:r>
        <w:rPr>
          <w:lang w:val="pl-PL" w:eastAsia="pl-PL" w:bidi="pl-PL"/>
          <w:w w:val="100"/>
          <w:spacing w:val="0"/>
          <w:color w:val="000000"/>
          <w:position w:val="0"/>
        </w:rPr>
        <w:t>„Badanie głosek głównie od strony funkcjonalnej — zdaniem T. Bertagajewa — ...odwodzi nas od analizy głosek języków narodowych we wszystkich ich prze-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497"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28</w:t>
      </w:r>
    </w:p>
    <w:p>
      <w:pPr>
        <w:pStyle w:val="Style22"/>
        <w:framePr w:wrap="none" w:vAnchor="page" w:hAnchor="page" w:x="4545"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333" w:y="112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6"/>
        <w:framePr w:w="8964" w:h="13194" w:hRule="exact" w:wrap="none" w:vAnchor="page" w:hAnchor="page" w:x="1479" w:y="1720"/>
        <w:widowControl w:val="0"/>
        <w:keepNext w:val="0"/>
        <w:keepLines w:val="0"/>
        <w:shd w:val="clear" w:color="auto" w:fill="auto"/>
        <w:bidi w:val="0"/>
        <w:jc w:val="both"/>
        <w:spacing w:before="0" w:after="0" w:line="258" w:lineRule="exact"/>
        <w:ind w:left="0" w:right="200" w:firstLine="0"/>
      </w:pPr>
      <w:r>
        <w:rPr>
          <w:lang w:val="pl-PL" w:eastAsia="pl-PL" w:bidi="pl-PL"/>
          <w:w w:val="100"/>
          <w:spacing w:val="0"/>
          <w:color w:val="000000"/>
          <w:position w:val="0"/>
        </w:rPr>
        <w:t>jawach konkretnych i swoistych i doprowadza do oderwania teorii głosek od zadań praktycznych związanych z ich badaniem. A co znaczy uznać stanowisko funkcjo</w:t>
        <w:t>nalne za jedynie uprawnione w fonologii? To znaczy, że się będzie badać głoski głównie od strony ich funkcji różnicującej i tych cech, które są z tą ostatnią zwią</w:t>
        <w:t xml:space="preserve">zane, że się będzie interpretować fonemy nie jako głoski realne nacechowane funkcją, lecz jedynie </w:t>
      </w:r>
      <w:r>
        <w:rPr>
          <w:lang w:val="en-US" w:eastAsia="en-US" w:bidi="en-US"/>
          <w:w w:val="100"/>
          <w:spacing w:val="0"/>
          <w:color w:val="000000"/>
          <w:position w:val="0"/>
        </w:rPr>
        <w:t xml:space="preserve">jako </w:t>
      </w:r>
      <w:r>
        <w:rPr>
          <w:lang w:val="pl-PL" w:eastAsia="pl-PL" w:bidi="pl-PL"/>
          <w:w w:val="100"/>
          <w:spacing w:val="0"/>
          <w:color w:val="000000"/>
          <w:position w:val="0"/>
        </w:rPr>
        <w:t>funkcję tych głosek...</w:t>
      </w:r>
    </w:p>
    <w:p>
      <w:pPr>
        <w:pStyle w:val="Style16"/>
        <w:framePr w:w="8964" w:h="13194" w:hRule="exact" w:wrap="none" w:vAnchor="page" w:hAnchor="page" w:x="1479" w:y="1720"/>
        <w:widowControl w:val="0"/>
        <w:keepNext w:val="0"/>
        <w:keepLines w:val="0"/>
        <w:shd w:val="clear" w:color="auto" w:fill="auto"/>
        <w:bidi w:val="0"/>
        <w:jc w:val="both"/>
        <w:spacing w:before="0" w:after="0" w:line="258" w:lineRule="exact"/>
        <w:ind w:left="0" w:right="200" w:firstLine="660"/>
      </w:pPr>
      <w:r>
        <w:rPr>
          <w:lang w:val="pl-PL" w:eastAsia="pl-PL" w:bidi="pl-PL"/>
          <w:w w:val="100"/>
          <w:spacing w:val="0"/>
          <w:color w:val="000000"/>
          <w:position w:val="0"/>
        </w:rPr>
        <w:t>Zdaje mi się, że takie „jedynie uprawnione“ funkcjonalne badanie głosek winno nosić nazwę odrębną „funkcjologii głosek**, a nie fonologii; ta ostatnia nie ma tu nic do roboty.</w:t>
      </w:r>
    </w:p>
    <w:p>
      <w:pPr>
        <w:pStyle w:val="Style16"/>
        <w:framePr w:w="8964" w:h="13194" w:hRule="exact" w:wrap="none" w:vAnchor="page" w:hAnchor="page" w:x="1479" w:y="1720"/>
        <w:widowControl w:val="0"/>
        <w:keepNext w:val="0"/>
        <w:keepLines w:val="0"/>
        <w:shd w:val="clear" w:color="auto" w:fill="auto"/>
        <w:bidi w:val="0"/>
        <w:jc w:val="both"/>
        <w:spacing w:before="0" w:after="0" w:line="258" w:lineRule="exact"/>
        <w:ind w:left="0" w:right="200" w:firstLine="660"/>
      </w:pPr>
      <w:r>
        <w:rPr>
          <w:lang w:val="pl-PL" w:eastAsia="pl-PL" w:bidi="pl-PL"/>
          <w:w w:val="100"/>
          <w:spacing w:val="0"/>
          <w:color w:val="000000"/>
          <w:position w:val="0"/>
        </w:rPr>
        <w:t>Fonologiczne badanie powinno być oparte na jedności stron głosek — fizjologiczno-akustycznej i funkcjonalnej**. (Tamże, s. 371).</w:t>
      </w:r>
    </w:p>
    <w:p>
      <w:pPr>
        <w:pStyle w:val="Style16"/>
        <w:framePr w:w="8964" w:h="13194" w:hRule="exact" w:wrap="none" w:vAnchor="page" w:hAnchor="page" w:x="1479" w:y="1720"/>
        <w:widowControl w:val="0"/>
        <w:keepNext w:val="0"/>
        <w:keepLines w:val="0"/>
        <w:shd w:val="clear" w:color="auto" w:fill="auto"/>
        <w:bidi w:val="0"/>
        <w:jc w:val="both"/>
        <w:spacing w:before="0" w:after="36" w:line="200" w:lineRule="exact"/>
        <w:ind w:left="0" w:right="0" w:firstLine="660"/>
      </w:pPr>
      <w:r>
        <w:rPr>
          <w:lang w:val="pl-PL" w:eastAsia="pl-PL" w:bidi="pl-PL"/>
          <w:w w:val="100"/>
          <w:spacing w:val="0"/>
          <w:color w:val="000000"/>
          <w:position w:val="0"/>
        </w:rPr>
        <w:t>Stosunek fonetyki do fonologii G. Kirchner pojmuje w ten sposób:</w:t>
      </w:r>
    </w:p>
    <w:p>
      <w:pPr>
        <w:pStyle w:val="Style16"/>
        <w:framePr w:w="8964" w:h="13194" w:hRule="exact" w:wrap="none" w:vAnchor="page" w:hAnchor="page" w:x="1479" w:y="1720"/>
        <w:widowControl w:val="0"/>
        <w:keepNext w:val="0"/>
        <w:keepLines w:val="0"/>
        <w:shd w:val="clear" w:color="auto" w:fill="auto"/>
        <w:bidi w:val="0"/>
        <w:jc w:val="both"/>
        <w:spacing w:before="0" w:after="0" w:line="258" w:lineRule="exact"/>
        <w:ind w:left="0" w:right="200" w:firstLine="660"/>
      </w:pPr>
      <w:r>
        <w:rPr>
          <w:lang w:val="pl-PL" w:eastAsia="pl-PL" w:bidi="pl-PL"/>
          <w:w w:val="100"/>
          <w:spacing w:val="0"/>
          <w:color w:val="000000"/>
          <w:position w:val="0"/>
        </w:rPr>
        <w:t>„..fonetyka i fonologia mają za przedmiot dźwiękową (materialną) powłokę języka. Fonetyka bada możliwości dźwiękowe (lautliche Möglichkeiten), jakie czło</w:t>
        <w:t>wiek ma do dyspozycji: 1) narządy mowy, 2) doraźne wymawiania głosek, 3) możli</w:t>
        <w:t>wości wzajemnego wpływu na siebie głosek w ciągu wymawianiowym. Fonologia zaś bada wykorzystanie tych możliwości: a) w określonym języku w określonej epoce, b) w różnych okresach historii tego samego języka w tej mierze, w jakiej fonem jest kategorią historyczną**. (Tamże, s. 366).</w:t>
      </w:r>
    </w:p>
    <w:p>
      <w:pPr>
        <w:pStyle w:val="Style16"/>
        <w:framePr w:w="8964" w:h="13194" w:hRule="exact" w:wrap="none" w:vAnchor="page" w:hAnchor="page" w:x="1479" w:y="1720"/>
        <w:widowControl w:val="0"/>
        <w:keepNext w:val="0"/>
        <w:keepLines w:val="0"/>
        <w:shd w:val="clear" w:color="auto" w:fill="auto"/>
        <w:bidi w:val="0"/>
        <w:jc w:val="both"/>
        <w:spacing w:before="0" w:after="0" w:line="258" w:lineRule="exact"/>
        <w:ind w:left="0" w:right="200" w:firstLine="660"/>
      </w:pPr>
      <w:r>
        <w:rPr>
          <w:lang w:val="pl-PL" w:eastAsia="pl-PL" w:bidi="pl-PL"/>
          <w:w w:val="100"/>
          <w:spacing w:val="0"/>
          <w:color w:val="000000"/>
          <w:position w:val="0"/>
        </w:rPr>
        <w:t>I. Łuknickij względem konieczności oddzielenia fonologii od fonetyki wypo</w:t>
        <w:t>wiada się negatywnie:</w:t>
      </w:r>
    </w:p>
    <w:p>
      <w:pPr>
        <w:pStyle w:val="Style16"/>
        <w:framePr w:w="8964" w:h="13194" w:hRule="exact" w:wrap="none" w:vAnchor="page" w:hAnchor="page" w:x="1479" w:y="1720"/>
        <w:widowControl w:val="0"/>
        <w:keepNext w:val="0"/>
        <w:keepLines w:val="0"/>
        <w:shd w:val="clear" w:color="auto" w:fill="auto"/>
        <w:bidi w:val="0"/>
        <w:jc w:val="both"/>
        <w:spacing w:before="0" w:after="0" w:line="258" w:lineRule="exact"/>
        <w:ind w:left="0" w:right="200" w:firstLine="660"/>
      </w:pPr>
      <w:r>
        <w:rPr>
          <w:lang w:val="pl-PL" w:eastAsia="pl-PL" w:bidi="pl-PL"/>
          <w:w w:val="100"/>
          <w:spacing w:val="0"/>
          <w:color w:val="000000"/>
          <w:position w:val="0"/>
        </w:rPr>
        <w:t>„..fonologia, po wyodrębnieniu się z fonetyki, musiałaby podporządkować so</w:t>
        <w:t>bie fonetykę, z której sama pochodzi. Autor [</w:t>
      </w:r>
      <w:r>
        <w:rPr>
          <w:lang w:val="en-US" w:eastAsia="en-US" w:bidi="en-US"/>
          <w:w w:val="100"/>
          <w:spacing w:val="0"/>
          <w:color w:val="000000"/>
          <w:position w:val="0"/>
        </w:rPr>
        <w:t xml:space="preserve">S. </w:t>
      </w:r>
      <w:r>
        <w:rPr>
          <w:lang w:val="pl-PL" w:eastAsia="pl-PL" w:bidi="pl-PL"/>
          <w:w w:val="100"/>
          <w:spacing w:val="0"/>
          <w:color w:val="000000"/>
          <w:position w:val="0"/>
        </w:rPr>
        <w:t xml:space="preserve">Szaumian, </w:t>
      </w:r>
      <w:r>
        <w:rPr>
          <w:lang w:val="fr-FR" w:eastAsia="fr-FR" w:bidi="fr-FR"/>
          <w:w w:val="100"/>
          <w:spacing w:val="0"/>
          <w:color w:val="000000"/>
          <w:position w:val="0"/>
        </w:rPr>
        <w:t xml:space="preserve">J. </w:t>
      </w:r>
      <w:r>
        <w:rPr>
          <w:lang w:val="pl-PL" w:eastAsia="pl-PL" w:bidi="pl-PL"/>
          <w:w w:val="100"/>
          <w:spacing w:val="0"/>
          <w:color w:val="000000"/>
          <w:position w:val="0"/>
        </w:rPr>
        <w:t>T.] uważa wyodręb</w:t>
        <w:t>nienie fonologii z fonetyki za równe co do znaczenia przewrotowi w innych naukach, w szczególności w fizyce doświadczalnej. Przypuśćmy, że tak jest — ale trzeba przy tym pamiętać, że wyodrębnienie samodzielnych działów w fizyce nie doprowadziło do zmiany nazwy samej tej nauki...“ (Tamże, s. 369).</w:t>
      </w:r>
    </w:p>
    <w:p>
      <w:pPr>
        <w:pStyle w:val="Style16"/>
        <w:framePr w:w="8964" w:h="13194" w:hRule="exact" w:wrap="none" w:vAnchor="page" w:hAnchor="page" w:x="1479" w:y="1720"/>
        <w:widowControl w:val="0"/>
        <w:keepNext w:val="0"/>
        <w:keepLines w:val="0"/>
        <w:shd w:val="clear" w:color="auto" w:fill="auto"/>
        <w:bidi w:val="0"/>
        <w:jc w:val="both"/>
        <w:spacing w:before="0" w:after="0" w:line="258" w:lineRule="exact"/>
        <w:ind w:left="0" w:right="200" w:firstLine="660"/>
      </w:pPr>
      <w:r>
        <w:rPr>
          <w:lang w:val="pl-PL" w:eastAsia="pl-PL" w:bidi="pl-PL"/>
          <w:w w:val="100"/>
          <w:spacing w:val="0"/>
          <w:color w:val="000000"/>
          <w:position w:val="0"/>
        </w:rPr>
        <w:t xml:space="preserve">Podobnie negatywnie, jeśli chodzi o oddzielenie fonologii od fonetyki, choć już poza dyskusją, wypowiadają się R. Urojewa i J. Maruszewa, recenzenci książki A. Czikobawy „Wwiedienije w jazykoznanije** </w:t>
      </w:r>
      <w:r>
        <w:rPr>
          <w:lang w:val="en-US" w:eastAsia="en-US" w:bidi="en-US"/>
          <w:w w:val="100"/>
          <w:spacing w:val="0"/>
          <w:color w:val="000000"/>
          <w:position w:val="0"/>
        </w:rPr>
        <w:t xml:space="preserve">(Izwiestija AN </w:t>
      </w:r>
      <w:r>
        <w:rPr>
          <w:lang w:val="pl-PL" w:eastAsia="pl-PL" w:bidi="pl-PL"/>
          <w:w w:val="100"/>
          <w:spacing w:val="0"/>
          <w:color w:val="000000"/>
          <w:position w:val="0"/>
        </w:rPr>
        <w:t xml:space="preserve">SSR, Odt. lit. i </w:t>
      </w:r>
      <w:r>
        <w:rPr>
          <w:lang w:val="cs-CZ" w:eastAsia="cs-CZ" w:bidi="cs-CZ"/>
          <w:w w:val="100"/>
          <w:spacing w:val="0"/>
          <w:color w:val="000000"/>
          <w:position w:val="0"/>
        </w:rPr>
        <w:t>jazy</w:t>
        <w:t xml:space="preserve">ka. </w:t>
      </w:r>
      <w:r>
        <w:rPr>
          <w:lang w:val="fr-FR" w:eastAsia="fr-FR" w:bidi="fr-FR"/>
          <w:w w:val="100"/>
          <w:spacing w:val="0"/>
          <w:color w:val="000000"/>
          <w:position w:val="0"/>
        </w:rPr>
        <w:t xml:space="preserve">t. </w:t>
      </w:r>
      <w:r>
        <w:rPr>
          <w:lang w:val="pl-PL" w:eastAsia="pl-PL" w:bidi="pl-PL"/>
          <w:w w:val="100"/>
          <w:spacing w:val="0"/>
          <w:color w:val="000000"/>
          <w:position w:val="0"/>
        </w:rPr>
        <w:t>XII, z. 5).</w:t>
      </w:r>
    </w:p>
    <w:p>
      <w:pPr>
        <w:pStyle w:val="Style16"/>
        <w:framePr w:w="8964" w:h="13194" w:hRule="exact" w:wrap="none" w:vAnchor="page" w:hAnchor="page" w:x="1479" w:y="1720"/>
        <w:widowControl w:val="0"/>
        <w:keepNext w:val="0"/>
        <w:keepLines w:val="0"/>
        <w:shd w:val="clear" w:color="auto" w:fill="auto"/>
        <w:bidi w:val="0"/>
        <w:jc w:val="both"/>
        <w:spacing w:before="0" w:after="0" w:line="258" w:lineRule="exact"/>
        <w:ind w:left="0" w:right="200" w:firstLine="660"/>
      </w:pPr>
      <w:r>
        <w:rPr>
          <w:lang w:val="pl-PL" w:eastAsia="pl-PL" w:bidi="pl-PL"/>
          <w:w w:val="100"/>
          <w:spacing w:val="0"/>
          <w:color w:val="000000"/>
          <w:position w:val="0"/>
        </w:rPr>
        <w:t>„Radzieccy (...) językoznawcy nie tylko nie przeciwstawiają fonologii fonetyce, lecz łączą oba te aspekty badania systemu fonetycznego w jedną całość**.</w:t>
      </w:r>
    </w:p>
    <w:p>
      <w:pPr>
        <w:pStyle w:val="Style16"/>
        <w:framePr w:w="8964" w:h="13194" w:hRule="exact" w:wrap="none" w:vAnchor="page" w:hAnchor="page" w:x="1479" w:y="1720"/>
        <w:widowControl w:val="0"/>
        <w:keepNext w:val="0"/>
        <w:keepLines w:val="0"/>
        <w:shd w:val="clear" w:color="auto" w:fill="auto"/>
        <w:bidi w:val="0"/>
        <w:jc w:val="both"/>
        <w:spacing w:before="0" w:after="0" w:line="258" w:lineRule="exact"/>
        <w:ind w:left="0" w:right="200" w:firstLine="660"/>
      </w:pPr>
      <w:r>
        <w:rPr>
          <w:lang w:val="pl-PL" w:eastAsia="pl-PL" w:bidi="pl-PL"/>
          <w:w w:val="100"/>
          <w:spacing w:val="0"/>
          <w:color w:val="000000"/>
          <w:position w:val="0"/>
        </w:rPr>
        <w:t>„...dla językoznawstwa radzieckiego organiczny związek fonologii z fonetyką dawno stał się oczywisty: fonologia jest nieodłączną częścią fonetyki, a to prak</w:t>
        <w:t xml:space="preserve">tycznie wyraża się w tym, że fonetyka bada nie </w:t>
      </w:r>
      <w:r>
        <w:rPr>
          <w:rStyle w:val="CharStyle34"/>
        </w:rPr>
        <w:t>dźwięki w ogóle, lecz fonemy</w:t>
      </w:r>
      <w:r>
        <w:rPr>
          <w:lang w:val="pl-PL" w:eastAsia="pl-PL" w:bidi="pl-PL"/>
          <w:w w:val="100"/>
          <w:spacing w:val="0"/>
          <w:color w:val="000000"/>
          <w:position w:val="0"/>
        </w:rPr>
        <w:t xml:space="preserve"> i rozmaite ich przejawy w mowie. Fizjologiczne i akustyczne osobli</w:t>
        <w:t>wości poszczególnych głosek badane są jedynie w związku z zasobem fonemowym tego lub innego języka** (s. 472—473).</w:t>
      </w:r>
    </w:p>
    <w:p>
      <w:pPr>
        <w:pStyle w:val="Style16"/>
        <w:framePr w:w="8964" w:h="13194" w:hRule="exact" w:wrap="none" w:vAnchor="page" w:hAnchor="page" w:x="1479" w:y="1720"/>
        <w:widowControl w:val="0"/>
        <w:keepNext w:val="0"/>
        <w:keepLines w:val="0"/>
        <w:shd w:val="clear" w:color="auto" w:fill="auto"/>
        <w:bidi w:val="0"/>
        <w:jc w:val="both"/>
        <w:spacing w:before="0" w:after="0" w:line="258" w:lineRule="exact"/>
        <w:ind w:left="0" w:right="200" w:firstLine="660"/>
      </w:pPr>
      <w:r>
        <w:rPr>
          <w:lang w:val="pl-PL" w:eastAsia="pl-PL" w:bidi="pl-PL"/>
          <w:w w:val="100"/>
          <w:spacing w:val="0"/>
          <w:color w:val="000000"/>
          <w:position w:val="0"/>
        </w:rPr>
        <w:t>Nie od rzeczy też będzie przytoczyć, wprawdzie również poza dyskusją, sta</w:t>
        <w:t>nowisko wobec fonologii A. Czikobawy w drugim wydaniu (r. 1953) podręcznika uniwersyteckiego „Wwiedienije w jazykoznanije** cz. I.</w:t>
      </w:r>
    </w:p>
    <w:p>
      <w:pPr>
        <w:pStyle w:val="Style16"/>
        <w:framePr w:w="8964" w:h="13194" w:hRule="exact" w:wrap="none" w:vAnchor="page" w:hAnchor="page" w:x="1479"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„W związku z zasadą historyzmu należy rozpatrzeć również i zagadnienie fonologii. Fonologia powstała jako </w:t>
      </w:r>
      <w:r>
        <w:rPr>
          <w:rStyle w:val="CharStyle18"/>
        </w:rPr>
        <w:t>psychologiczna</w:t>
      </w:r>
      <w:r>
        <w:rPr>
          <w:lang w:val="pl-PL" w:eastAsia="pl-PL" w:bidi="pl-PL"/>
          <w:w w:val="100"/>
          <w:spacing w:val="0"/>
          <w:color w:val="000000"/>
          <w:position w:val="0"/>
        </w:rPr>
        <w:t xml:space="preserve"> interpretacja istoty głoski. Fonologia rozwinęła się jako </w:t>
      </w:r>
      <w:r>
        <w:rPr>
          <w:rStyle w:val="CharStyle18"/>
        </w:rPr>
        <w:t>statyczna</w:t>
      </w:r>
      <w:r>
        <w:rPr>
          <w:lang w:val="pl-PL" w:eastAsia="pl-PL" w:bidi="pl-PL"/>
          <w:w w:val="100"/>
          <w:spacing w:val="0"/>
          <w:color w:val="000000"/>
          <w:position w:val="0"/>
        </w:rPr>
        <w:t xml:space="preserve"> dyscyplina (z metodami analizy fenomenologicz</w:t>
        <w:t xml:space="preserve">nej). Psychologizm prowadzi do </w:t>
      </w:r>
      <w:r>
        <w:rPr>
          <w:rStyle w:val="CharStyle18"/>
        </w:rPr>
        <w:t>dematerializacji</w:t>
      </w:r>
      <w:r>
        <w:rPr>
          <w:lang w:val="pl-PL" w:eastAsia="pl-PL" w:bidi="pl-PL"/>
          <w:w w:val="100"/>
          <w:spacing w:val="0"/>
          <w:color w:val="000000"/>
          <w:position w:val="0"/>
        </w:rPr>
        <w:t xml:space="preserve"> głoski, podczas gdy głoski, jedynie będąc materialnymi, stanowić mogą środek komunikacji. Statyczne ujęcie fono</w:t>
        <w:t>logii trudne jest do pogodzenia z historyzmem: fonologia jako dyscyplina histo</w:t>
        <w:t>ryczna dotychczas nie jest jeszcze faktem (a nawet i nie programem). Fonetyka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30"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560" w:y="112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104" w:y="110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29</w:t>
      </w:r>
    </w:p>
    <w:p>
      <w:pPr>
        <w:pStyle w:val="Style16"/>
        <w:framePr w:w="8874" w:h="13332" w:hRule="exact" w:wrap="none" w:vAnchor="page" w:hAnchor="page" w:x="1524" w:y="1702"/>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historyczna stanowiła niezawodne oparcie nauki o języku. Fonologia nie jest opar</w:t>
        <w:t>ciem nauki o języku.</w:t>
      </w:r>
    </w:p>
    <w:p>
      <w:pPr>
        <w:pStyle w:val="Style16"/>
        <w:framePr w:w="8874" w:h="13332" w:hRule="exact" w:wrap="none" w:vAnchor="page" w:hAnchor="page" w:x="1524" w:y="170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Funkcji różnicującej fonemu badacze nie wyodrębniają z właściwości fone</w:t>
        <w:t>mu, lecz wnoszą do niego z zewnątrz. Gdyby istotę fonemu określała funkcja róż</w:t>
        <w:t>nicująca, niemożliwe byłyby homonimy. Nie można byłoby zrozumieć, w jaki spo</w:t>
        <w:t xml:space="preserve">sób może ulec </w:t>
      </w:r>
      <w:r>
        <w:rPr>
          <w:rStyle w:val="CharStyle34"/>
        </w:rPr>
        <w:t>uproszczeniu zasób głoskowy</w:t>
      </w:r>
      <w:r>
        <w:rPr>
          <w:lang w:val="pl-PL" w:eastAsia="pl-PL" w:bidi="pl-PL"/>
          <w:w w:val="100"/>
          <w:spacing w:val="0"/>
          <w:color w:val="000000"/>
          <w:position w:val="0"/>
        </w:rPr>
        <w:t xml:space="preserve"> w procesie rozwoju języka (a stąd i w procesie wzbogacenia zasobu słownictwa). Nie można byłoby pojąć, w jaki sposób dialekty </w:t>
      </w:r>
      <w:r>
        <w:rPr>
          <w:rStyle w:val="CharStyle34"/>
        </w:rPr>
        <w:t>tego samego języka</w:t>
      </w:r>
      <w:r>
        <w:rPr>
          <w:lang w:val="pl-PL" w:eastAsia="pl-PL" w:bidi="pl-PL"/>
          <w:w w:val="100"/>
          <w:spacing w:val="0"/>
          <w:color w:val="000000"/>
          <w:position w:val="0"/>
        </w:rPr>
        <w:t xml:space="preserve"> mogą różnicować się pod względem zasobu fonemowego (a te zróżnicowania bywają dość znaczne).</w:t>
      </w:r>
    </w:p>
    <w:p>
      <w:pPr>
        <w:pStyle w:val="Style16"/>
        <w:framePr w:w="8874" w:h="13332" w:hRule="exact" w:wrap="none" w:vAnchor="page" w:hAnchor="page" w:x="1524" w:y="170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Fonologię, a przynajmniej jej niektóre kierunki, trudno oddzielić od teleologizmu, nie dającego się pogodzić z naukowym wyjaśnieniem faktów.</w:t>
      </w:r>
    </w:p>
    <w:p>
      <w:pPr>
        <w:pStyle w:val="Style16"/>
        <w:framePr w:w="8874" w:h="13332" w:hRule="exact" w:wrap="none" w:vAnchor="page" w:hAnchor="page" w:x="1524" w:y="170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Rzeczą cenną i żywotną w fonologii jest zasada charakteru systemowego gło</w:t>
        <w:t>sek w języku. Fonem określamy na podstawie jego miejsca w systemie głoskowym danego języka: głoska wraz z wszystkimi jej danymi materialnymi jako elementu głoskowego stanowi fonem. Systemowy charakter głosek tak jest bezsporny i war</w:t>
        <w:t>tościowy, jak i systemowy charakter faktów morfologii, słowotwórstwa, składni.</w:t>
      </w:r>
    </w:p>
    <w:p>
      <w:pPr>
        <w:pStyle w:val="Style16"/>
        <w:framePr w:w="8874" w:h="13332" w:hRule="exact" w:wrap="none" w:vAnchor="page" w:hAnchor="page" w:x="1524" w:y="170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Badanie tego charakteru systemowego jest konieczne. Ale nie ma potrzeby zastępowania w tym celu fonetyki przez fonologię. To wszystko, co wartościowego może dać fonologia językoznawstwu, mieści się całkowicie w fonetyce i w gruncie rzeczy (jeśli chodzi o praktykę badawczą), było w niej brane pod uwagę także i przedtem. Trzeba tylko nadać temu sens teoretyczny</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 8—9).</w:t>
      </w:r>
    </w:p>
    <w:p>
      <w:pPr>
        <w:pStyle w:val="Style16"/>
        <w:framePr w:w="8874" w:h="13332" w:hRule="exact" w:wrap="none" w:vAnchor="page" w:hAnchor="page" w:x="1524" w:y="170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Jako ostatni zabiera głos w dyskusji sam S. Szaumian w artykule „O nie</w:t>
        <w:t>których zagadnieniach fonologii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r>
        <w:rPr>
          <w:lang w:val="en-US" w:eastAsia="en-US" w:bidi="en-US"/>
          <w:w w:val="100"/>
          <w:spacing w:val="0"/>
          <w:color w:val="000000"/>
          <w:position w:val="0"/>
        </w:rPr>
        <w:t xml:space="preserve">[Izwiestija AN </w:t>
      </w:r>
      <w:r>
        <w:rPr>
          <w:lang w:val="cs-CZ" w:eastAsia="cs-CZ" w:bidi="cs-CZ"/>
          <w:w w:val="100"/>
          <w:spacing w:val="0"/>
          <w:color w:val="000000"/>
          <w:position w:val="0"/>
        </w:rPr>
        <w:t xml:space="preserve">SSSR, </w:t>
      </w:r>
      <w:r>
        <w:rPr>
          <w:lang w:val="pl-PL" w:eastAsia="pl-PL" w:bidi="pl-PL"/>
          <w:w w:val="100"/>
          <w:spacing w:val="0"/>
          <w:color w:val="000000"/>
          <w:position w:val="0"/>
        </w:rPr>
        <w:t xml:space="preserve">Otd. lit. i </w:t>
      </w:r>
      <w:r>
        <w:rPr>
          <w:lang w:val="cs-CZ" w:eastAsia="cs-CZ" w:bidi="cs-CZ"/>
          <w:w w:val="100"/>
          <w:spacing w:val="0"/>
          <w:color w:val="000000"/>
          <w:position w:val="0"/>
        </w:rPr>
        <w:t xml:space="preserve">jazyka, </w:t>
      </w:r>
      <w:r>
        <w:rPr>
          <w:lang w:val="pl-PL" w:eastAsia="pl-PL" w:bidi="pl-PL"/>
          <w:w w:val="100"/>
          <w:spacing w:val="0"/>
          <w:color w:val="000000"/>
          <w:position w:val="0"/>
        </w:rPr>
        <w:t>t. XII, z. 6], opowiadając się całkowicie za przedstawioną przezeń koncepcją fonologiczną w artykule wyjściowym referowanej tu dyskusji.</w:t>
      </w:r>
    </w:p>
    <w:p>
      <w:pPr>
        <w:pStyle w:val="Style16"/>
        <w:framePr w:w="8874" w:h="13332" w:hRule="exact" w:wrap="none" w:vAnchor="page" w:hAnchor="page" w:x="1524" w:y="170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„Doniosła rola fonologii polega przede wszystkim na tym, że wyjawia ona ściśle lingwistyczny charakter dźwiękowej strony języka. [Chodzi tu o przeciwsta</w:t>
        <w:t xml:space="preserve">wienie języka i mówienia, </w:t>
      </w:r>
      <w:r>
        <w:rPr>
          <w:lang w:val="fr-FR" w:eastAsia="fr-FR" w:bidi="fr-FR"/>
          <w:w w:val="100"/>
          <w:spacing w:val="0"/>
          <w:color w:val="000000"/>
          <w:position w:val="0"/>
        </w:rPr>
        <w:t xml:space="preserve">J. </w:t>
      </w:r>
      <w:r>
        <w:rPr>
          <w:lang w:val="pl-PL" w:eastAsia="pl-PL" w:bidi="pl-PL"/>
          <w:w w:val="100"/>
          <w:spacing w:val="0"/>
          <w:color w:val="000000"/>
          <w:position w:val="0"/>
        </w:rPr>
        <w:t>T.] (s. 529).</w:t>
      </w:r>
    </w:p>
    <w:p>
      <w:pPr>
        <w:pStyle w:val="Style16"/>
        <w:framePr w:w="8874" w:h="13332" w:hRule="exact" w:wrap="none" w:vAnchor="page" w:hAnchor="page" w:x="1524" w:y="170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„...Wielkie znaczenie dla gramatyki ma także doświadczenie fonologii w za</w:t>
        <w:t>kresie łączenia indukcyjnych metod badania z dedukcyjnymi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 529).</w:t>
      </w:r>
    </w:p>
    <w:p>
      <w:pPr>
        <w:pStyle w:val="Style16"/>
        <w:framePr w:w="8874" w:h="13332" w:hRule="exact" w:wrap="none" w:vAnchor="page" w:hAnchor="page" w:x="1524" w:y="170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Autor przeciwstawia się zdecydowanie innym koncepcjom fonemu niż jego własna.</w:t>
      </w:r>
    </w:p>
    <w:p>
      <w:pPr>
        <w:pStyle w:val="Style16"/>
        <w:framePr w:w="8874" w:h="13332" w:hRule="exact" w:wrap="none" w:vAnchor="page" w:hAnchor="page" w:x="1524" w:y="1702"/>
        <w:widowControl w:val="0"/>
        <w:keepNext w:val="0"/>
        <w:keepLines w:val="0"/>
        <w:shd w:val="clear" w:color="auto" w:fill="auto"/>
        <w:bidi w:val="0"/>
        <w:jc w:val="both"/>
        <w:spacing w:before="0" w:after="0" w:line="264" w:lineRule="exact"/>
        <w:ind w:left="0" w:right="0" w:firstLine="660"/>
      </w:pPr>
      <w:r>
        <w:rPr>
          <w:lang w:val="pl-PL" w:eastAsia="pl-PL" w:bidi="pl-PL"/>
          <w:w w:val="100"/>
          <w:spacing w:val="0"/>
          <w:color w:val="000000"/>
          <w:position w:val="0"/>
        </w:rPr>
        <w:t>„...broniona przeze mnie koncepcja pod względem swych założeń metodolo</w:t>
        <w:t>gicznych zdecydowanie przeciwstawia się zarówno łączeniu pojęcia fonemu z poję</w:t>
        <w:t>ciem typu głoskowego, jak i zmieszaniu problemów fonologicznych z morfologicz</w:t>
        <w:t>nymi u lingwistów, odnoszących się nihilistycznie do prac N. Trubeckiego</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 529).</w:t>
      </w:r>
    </w:p>
    <w:p>
      <w:pPr>
        <w:pStyle w:val="Style16"/>
        <w:framePr w:w="8874" w:h="13332" w:hRule="exact" w:wrap="none" w:vAnchor="page" w:hAnchor="page" w:x="1524" w:y="170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„Jestem zdecydowanym zwolennikiem — mówi dalej S. Szaumian — lingwi</w:t>
        <w:t>styki strukturalnej i sądzę, że troska o prawdę, o postęp językoznawstwa radziec</w:t>
        <w:t>kiego zobowiązuje mnie do obrony idei, które są przedmiotem ataku ze strony mych krytyków. Trzeba rozproszyć mgłę, jaka otacza fonologię w naszej literaturze.</w:t>
      </w:r>
    </w:p>
    <w:p>
      <w:pPr>
        <w:pStyle w:val="Style16"/>
        <w:framePr w:w="8874" w:h="13332" w:hRule="exact" w:wrap="none" w:vAnchor="page" w:hAnchor="page" w:x="1524" w:y="170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Nie mogę się zgodzić z mymi krytykami. Moi krytycy odnoszą się wybitnie wrogo do bronionej przeze mnie koncepcji fonologicznej jedynie dlatego, że nie rozumieją oni fundamentalnych problemów współczesnej fonologii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(s. 530).</w:t>
      </w:r>
    </w:p>
    <w:p>
      <w:pPr>
        <w:pStyle w:val="Style16"/>
        <w:framePr w:w="8874" w:h="13332" w:hRule="exact" w:wrap="none" w:vAnchor="page" w:hAnchor="page" w:x="1524" w:y="170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Przeciwstawia się również S. Szaumian dyskredytowaniu fonologii względa</w:t>
        <w:t>mi na reakcyjność osoby jej twórcy.</w:t>
      </w:r>
    </w:p>
    <w:p>
      <w:pPr>
        <w:pStyle w:val="Style16"/>
        <w:framePr w:w="8874" w:h="13332" w:hRule="exact" w:wrap="none" w:vAnchor="page" w:hAnchor="page" w:x="1524" w:y="1702"/>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„Wiemy, że N. Trubeckoj był księciem, który po rewolucji październikowej wyemigrował z Rosji za granicę. Tak się przedstawia wybitnie niesympatyczna fi</w:t>
        <w:t>zjonomia N. Trubeckiego. Ale jednocześnie N. Trubeckoj jest wybitnym reprezen</w:t>
        <w:t>tantem nauki o języku, którego prace kontynuują logiczną linię rozwoju nauki ro</w:t>
        <w:t>syjskiej. Fonologia stanowi wybitny wkład rosyjskiej nauki lingwistycznej w świa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69" w:y="114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30</w:t>
      </w:r>
    </w:p>
    <w:p>
      <w:pPr>
        <w:pStyle w:val="Style22"/>
        <w:framePr w:wrap="none" w:vAnchor="page" w:hAnchor="page" w:x="4593"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345"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6"/>
        <w:framePr w:w="8760" w:h="13102" w:hRule="exact" w:wrap="none" w:vAnchor="page" w:hAnchor="page" w:x="1581" w:y="1724"/>
        <w:widowControl w:val="0"/>
        <w:keepNext w:val="0"/>
        <w:keepLines w:val="0"/>
        <w:shd w:val="clear" w:color="auto" w:fill="auto"/>
        <w:bidi w:val="0"/>
        <w:jc w:val="both"/>
        <w:spacing w:before="0" w:after="0" w:line="252" w:lineRule="exact"/>
        <w:ind w:left="0" w:right="0" w:firstLine="0"/>
      </w:pPr>
      <w:r>
        <w:rPr>
          <w:lang w:val="pl-PL" w:eastAsia="pl-PL" w:bidi="pl-PL"/>
          <w:w w:val="100"/>
          <w:spacing w:val="0"/>
          <w:color w:val="000000"/>
          <w:position w:val="0"/>
        </w:rPr>
        <w:t>tową naukę o języku. N. Trubeckoj jako człowiek już nie istnieje, tak jak nie ma już więcej w naszym kraju tej pasożytniczej klasy wyzyskiwaczy, której pod wzglę</w:t>
        <w:t>dem swego pochodzenia socjalnego reprezentantem był N. Trubeckoj. Ale prace N. Trubeckiego należą do nauki rosyjskiej. N. Trubeckiemu, jak i wszelkiemu inne</w:t>
        <w:t>mu burżuazyjnemu uczonemu obcy był materializm dialektyczny, ale stąd wcale nie wynika, że fonologia, której twórcą był N. Trubeckoj, ma być z miejsca wygna</w:t>
        <w:t>na z nauki radzieckiej*- (s. 530).</w:t>
      </w:r>
    </w:p>
    <w:p>
      <w:pPr>
        <w:pStyle w:val="Style16"/>
        <w:framePr w:w="8760" w:h="13102" w:hRule="exact" w:wrap="none" w:vAnchor="page" w:hAnchor="page" w:x="1581"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Za podstawę fonologii S. Szaumian uważa tzw. prawo tożsamości funkcjo</w:t>
        <w:t>nalnej. które brzmi:</w:t>
      </w:r>
    </w:p>
    <w:p>
      <w:pPr>
        <w:pStyle w:val="Style16"/>
        <w:framePr w:w="8760" w:h="13102" w:hRule="exact" w:wrap="none" w:vAnchor="page" w:hAnchor="page" w:x="1581"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„Głoski o jednakowych cechach różnicujących są tożsame pod względem funkcjonalnym, czyli służą jako warianty jednego i tego samego fonemu; głoski z niejednakowymi cechami różnicującymi nie są tożsame pod względem funkcjo</w:t>
        <w:t>nalnym, a stąd nie należą do jednego fonemu** (s. 531).</w:t>
      </w:r>
    </w:p>
    <w:p>
      <w:pPr>
        <w:pStyle w:val="Style16"/>
        <w:framePr w:w="8760" w:h="13102" w:hRule="exact" w:wrap="none" w:vAnchor="page" w:hAnchor="page" w:x="1581"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O stosunku strony funkcjonalnej głosek do fizycznej S. Szaumian wypowia</w:t>
        <w:t>da się w ten sposób:</w:t>
      </w:r>
    </w:p>
    <w:p>
      <w:pPr>
        <w:pStyle w:val="Style16"/>
        <w:framePr w:w="8760" w:h="13102" w:hRule="exact" w:wrap="none" w:vAnchor="page" w:hAnchor="page" w:x="1581"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„Dla rozwiązania problemu tożsamości głosek jako znaków dla rozróżniania wyrazów zwykłe podobieństwo lub niepodobieństwo fizyczne głosek nie ma żad</w:t>
        <w:t>nego znaczenia; nas powinny interesować jedynie fakty jednakowej lub niejedna</w:t>
        <w:t>kowej różnicy fizycznej między danymi głoskami a głoskami pozostałymi w odpo</w:t>
        <w:t xml:space="preserve">wiednich szeregach </w:t>
      </w:r>
      <w:r>
        <w:rPr>
          <w:rStyle w:val="CharStyle52"/>
        </w:rPr>
        <w:t>pozycyjnych.(s.</w:t>
      </w:r>
      <w:r>
        <w:rPr>
          <w:lang w:val="pl-PL" w:eastAsia="pl-PL" w:bidi="pl-PL"/>
          <w:w w:val="100"/>
          <w:spacing w:val="0"/>
          <w:color w:val="000000"/>
          <w:position w:val="0"/>
        </w:rPr>
        <w:t xml:space="preserve"> 535).</w:t>
      </w:r>
    </w:p>
    <w:p>
      <w:pPr>
        <w:pStyle w:val="Style16"/>
        <w:framePr w:w="8760" w:h="13102" w:hRule="exact" w:wrap="none" w:vAnchor="page" w:hAnchor="page" w:x="1581"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„Istota sprawy polega na tym, że przy badaniu strony dźwiękowej języka musimy ściśle rozgraniczać, nie mieszając ich z sobą, obie płaszczyzny jakościowe funkcjonalną i fizyczną** (s. 537).</w:t>
      </w:r>
    </w:p>
    <w:p>
      <w:pPr>
        <w:pStyle w:val="Style16"/>
        <w:framePr w:w="8760" w:h="13102" w:hRule="exact" w:wrap="none" w:vAnchor="page" w:hAnchor="page" w:x="1581"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Opory, jakie napotyka fonologia, to nic innego — zdaniem S. Szaumiana — jak inercja dawnych poglądów i awersja myślowa w stosunku do tego, co nowe.</w:t>
      </w:r>
    </w:p>
    <w:p>
      <w:pPr>
        <w:pStyle w:val="Style16"/>
        <w:framePr w:w="8760" w:h="13102" w:hRule="exact" w:wrap="none" w:vAnchor="page" w:hAnchor="page" w:x="1581"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„Rzecz w tym, że powstanie fonologii jest związane z gwałtownym przewro</w:t>
        <w:t>tem w tradycjach językoznawczych. Ten gwałtowny przewrót ogarnia nie tylko stare ustalone pojęcia, lecz przede wszystkim same metody badania. Z jednej stro</w:t>
        <w:t>ny moi krytycy chcą pracować i pracują w dziedzinie fonologii, z drugiej zaś — nie są w stanie zerwać z zastarzałymi tradycjami językoznawstwa, w którego krę</w:t>
        <w:t>gu są oni wychowani** (s. 538).</w:t>
      </w:r>
    </w:p>
    <w:p>
      <w:pPr>
        <w:pStyle w:val="Style16"/>
        <w:framePr w:w="8760" w:h="13102" w:hRule="exact" w:wrap="none" w:vAnchor="page" w:hAnchor="page" w:x="1581"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Tego rodzaju powierzchowne przejmowanie nowego bez radykalnego zerwa</w:t>
        <w:t>nia ze starym prowadzi do eklektyzmu.</w:t>
      </w:r>
    </w:p>
    <w:p>
      <w:pPr>
        <w:pStyle w:val="Style16"/>
        <w:framePr w:w="8760" w:h="13102" w:hRule="exact" w:wrap="none" w:vAnchor="page" w:hAnchor="page" w:x="1581" w:y="1724"/>
        <w:tabs>
          <w:tab w:leader="dot" w:pos="846" w:val="left"/>
        </w:tabs>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ab/>
        <w:t>eklektyzm moich krytyków jest związany nie tyle z walką przeciw przesta</w:t>
        <w:t>rzałym tradycjom, ile z tym, że zetknąwszy się z nowymi ideami w nauce krytycy moi usiłują podciągnąć je pod wyobrażenia, do których przywykli** (s. 538).</w:t>
      </w:r>
    </w:p>
    <w:p>
      <w:pPr>
        <w:pStyle w:val="Style16"/>
        <w:framePr w:w="8760" w:h="13102" w:hRule="exact" w:wrap="none" w:vAnchor="page" w:hAnchor="page" w:x="1581"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Nowością fonologii — zdaniem S. Szaumiana — jest przede wszystkim wpro</w:t>
        <w:t>wadzenie do badań językoznawczych metody dedukcyjnej.</w:t>
      </w:r>
    </w:p>
    <w:p>
      <w:pPr>
        <w:pStyle w:val="Style16"/>
        <w:framePr w:w="8760" w:h="13102" w:hRule="exact" w:wrap="none" w:vAnchor="page" w:hAnchor="page" w:x="1581" w:y="1724"/>
        <w:widowControl w:val="0"/>
        <w:keepNext w:val="0"/>
        <w:keepLines w:val="0"/>
        <w:shd w:val="clear" w:color="auto" w:fill="auto"/>
        <w:bidi w:val="0"/>
        <w:jc w:val="both"/>
        <w:spacing w:before="0" w:after="0" w:line="276" w:lineRule="exact"/>
        <w:ind w:left="0" w:right="0" w:firstLine="660"/>
      </w:pPr>
      <w:r>
        <w:rPr>
          <w:lang w:val="pl-PL" w:eastAsia="pl-PL" w:bidi="pl-PL"/>
          <w:w w:val="100"/>
          <w:spacing w:val="0"/>
          <w:color w:val="000000"/>
          <w:position w:val="0"/>
        </w:rPr>
        <w:t>„Fonologia wymaga zdecydowanego połączenia sposobów badań dedukcyj</w:t>
        <w:t>nych z indukcyjnymi** (s. 538).</w:t>
      </w:r>
    </w:p>
    <w:p>
      <w:pPr>
        <w:pStyle w:val="Style16"/>
        <w:framePr w:w="8760" w:h="13102" w:hRule="exact" w:wrap="none" w:vAnchor="page" w:hAnchor="page" w:x="1581"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„Trudno w ramach niniejszego artykułu rozwodzić się bardziej szczegółowo nad uzasadnieniem dedukcyjnych sposobów badania w fonologii. Jednakże po to, aby przekonać, że dedukcyjne metody badania pojęte po marksistowsku nie mają nic wspólnego z założeniami abstrakcyjnymi i nieuzasadnionymi, przyjrzyjmy się. na przykład, jak uzasadnia się prawo tożsamości funkcjonalnej. Za punkt wyjścia naszej analizy bierzemy dwa ściśle ustalone fakty: 1) dla rozróżniania słów wystar</w:t>
        <w:t>cza, by fonemy nie mieszały się z sobą; 2) wszelki fonem podlega zmianom kombinatorycznym w ciągu mówieniowym. Opierając się na tych bezspornych stwierdze-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36"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1954, z. </w:t>
      </w:r>
      <w:r>
        <w:rPr>
          <w:lang w:val="ru-RU" w:eastAsia="ru-RU" w:bidi="ru-RU"/>
          <w:w w:val="100"/>
          <w:spacing w:val="0"/>
          <w:color w:val="000000"/>
          <w:position w:val="0"/>
        </w:rPr>
        <w:t>б</w:t>
      </w:r>
    </w:p>
    <w:p>
      <w:pPr>
        <w:pStyle w:val="Style22"/>
        <w:framePr w:wrap="none" w:vAnchor="page" w:hAnchor="page" w:x="4554"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110" w:y="112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31</w:t>
      </w:r>
    </w:p>
    <w:p>
      <w:pPr>
        <w:pStyle w:val="Style16"/>
        <w:framePr w:w="8862" w:h="13272" w:hRule="exact" w:wrap="none" w:vAnchor="page" w:hAnchor="page" w:x="1530" w:y="1720"/>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niach uzyskanych drogą indukcyjną, wyprowadzamy z nich nie podlegające zakwe</w:t>
        <w:t>stionowaniu wnioski dedukcyjne (s. 539).</w:t>
      </w:r>
    </w:p>
    <w:p>
      <w:pPr>
        <w:pStyle w:val="Style16"/>
        <w:framePr w:w="8862" w:h="13272" w:hRule="exact" w:wrap="none" w:vAnchor="page" w:hAnchor="page" w:x="1530"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„Metody dedukcyjne — to doskonałe narzędzie badania tam, gdzie strona zewnętrzna zjawisk przesłania nam ich istotę. I tak, w naszym wypadku istota tożsamości wariantów fonemu polega na tożsamości ich cech różnicujących. Ale tę istotę zakrywała przed nami zewnętrzna strona zjawiska — podobieństwo fizyczne wariantów fonemu. Uciekliśmy się więc do pomocy abstrakcji i zbudowaliśmy sy</w:t>
        <w:t>stem, w którym podobieństwo fizyczne wariantów fonemów zostało wyeliminowane i istota tożsamości wystąpiła w czystej postaci** (s. 539).</w:t>
      </w:r>
    </w:p>
    <w:p>
      <w:pPr>
        <w:pStyle w:val="Style16"/>
        <w:framePr w:w="8862" w:h="13272" w:hRule="exact" w:wrap="none" w:vAnchor="page" w:hAnchor="page" w:x="1530" w:y="1720"/>
        <w:widowControl w:val="0"/>
        <w:keepNext w:val="0"/>
        <w:keepLines w:val="0"/>
        <w:shd w:val="clear" w:color="auto" w:fill="auto"/>
        <w:bidi w:val="0"/>
        <w:jc w:val="both"/>
        <w:spacing w:before="0" w:after="0" w:line="258" w:lineRule="exact"/>
        <w:ind w:left="0" w:right="0" w:firstLine="580"/>
      </w:pPr>
      <w:r>
        <w:rPr>
          <w:lang w:val="pl-PL" w:eastAsia="pl-PL" w:bidi="pl-PL"/>
          <w:w w:val="100"/>
          <w:spacing w:val="0"/>
          <w:color w:val="000000"/>
          <w:position w:val="0"/>
        </w:rPr>
        <w:t>W związku z tym potraktowanie fonemu jako typu głoskowego opartego na fizycznym podobieństwie jago wariantów, jak to postulował bez mała ogół dysku</w:t>
        <w:t>tujących, S. Szaumian uważa za nieporozumienie, zagrażające samemu sensowi i istnieniu fonologii.</w:t>
      </w:r>
    </w:p>
    <w:p>
      <w:pPr>
        <w:pStyle w:val="Style16"/>
        <w:framePr w:w="8862" w:h="13272" w:hRule="exact" w:wrap="none" w:vAnchor="page" w:hAnchor="page" w:x="1530"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„Uznanie fonemu za typ głoskowy jest jednoznaczne z odrzuceniem prawa tożsamości funkcjonalnej, odrzucenie zaś prawa tożsamości funkcjonalnej jest je</w:t>
        <w:t>dnoznaczne z wprowadzeniem do fonologii dowolności i ze zlikwidowaniem jej ja</w:t>
        <w:t>ko dyscypliny naukowej** (s. 541).</w:t>
      </w:r>
    </w:p>
    <w:p>
      <w:pPr>
        <w:pStyle w:val="Style16"/>
        <w:framePr w:w="8862" w:h="13272" w:hRule="exact" w:wrap="none" w:vAnchor="page" w:hAnchor="page" w:x="1530"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„...pojęcie fonemu winno czynić zadość trzem warunkom: 1) fonem jest jednost</w:t>
        <w:t>ką realną dalej niepodzielną; 2) fonem jest określony przez zespół cech różnicują</w:t>
        <w:t>cych; 3) fonem zamyka się w swoistych granicach funkcjonalnych** (s. 542).</w:t>
      </w:r>
    </w:p>
    <w:p>
      <w:pPr>
        <w:pStyle w:val="Style16"/>
        <w:framePr w:w="8862" w:h="13272" w:hRule="exact" w:wrap="none" w:vAnchor="page" w:hAnchor="page" w:x="1530"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Obronę swych twierdzeń S. Szaumian kończy w sposób następujący:</w:t>
      </w:r>
    </w:p>
    <w:p>
      <w:pPr>
        <w:pStyle w:val="Style16"/>
        <w:framePr w:w="8862" w:h="13272" w:hRule="exact" w:wrap="none" w:vAnchor="page" w:hAnchor="page" w:x="1530"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„Jako szeregowy lingwista radziecki, chcę naprawdę skorzystać ze świętego prawa każdego uczonego radzieckiego, prawa pójścia — niezależnie od koniunktu</w:t>
        <w:t>ry — tą drogą, która według nakazu jego rozumu i sumienia ma go prowadzić ku dobru nauki radzieckiej. Moja droga — to droga rozwijania idei lingwistyki struk</w:t>
        <w:t>turalnej ze stanowiska materializmu dialektycznego** (s. 548).</w:t>
      </w:r>
    </w:p>
    <w:p>
      <w:pPr>
        <w:pStyle w:val="Style16"/>
        <w:framePr w:w="8862" w:h="13272" w:hRule="exact" w:wrap="none" w:vAnchor="page" w:hAnchor="page" w:x="1530"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Podsumowaniem dyskusji jest artykuł redakcyjny, zamieszczony w Izwie</w:t>
      </w:r>
      <w:r>
        <w:rPr>
          <w:lang w:val="en-US" w:eastAsia="en-US" w:bidi="en-US"/>
          <w:w w:val="100"/>
          <w:spacing w:val="0"/>
          <w:color w:val="000000"/>
          <w:position w:val="0"/>
        </w:rPr>
        <w:t xml:space="preserve">stijach AN </w:t>
      </w:r>
      <w:r>
        <w:rPr>
          <w:lang w:val="cs-CZ" w:eastAsia="cs-CZ" w:bidi="cs-CZ"/>
          <w:w w:val="100"/>
          <w:spacing w:val="0"/>
          <w:color w:val="000000"/>
          <w:position w:val="0"/>
        </w:rPr>
        <w:t xml:space="preserve">SSSR: </w:t>
      </w:r>
      <w:r>
        <w:rPr>
          <w:lang w:val="pl-PL" w:eastAsia="pl-PL" w:bidi="pl-PL"/>
          <w:w w:val="100"/>
          <w:spacing w:val="0"/>
          <w:color w:val="000000"/>
          <w:position w:val="0"/>
        </w:rPr>
        <w:t xml:space="preserve">Otdielenije literatury i </w:t>
      </w:r>
      <w:r>
        <w:rPr>
          <w:lang w:val="cs-CZ" w:eastAsia="cs-CZ" w:bidi="cs-CZ"/>
          <w:w w:val="100"/>
          <w:spacing w:val="0"/>
          <w:color w:val="000000"/>
          <w:position w:val="0"/>
        </w:rPr>
        <w:t xml:space="preserve">jazyka, </w:t>
      </w:r>
      <w:r>
        <w:rPr>
          <w:lang w:val="pl-PL" w:eastAsia="pl-PL" w:bidi="pl-PL"/>
          <w:w w:val="100"/>
          <w:spacing w:val="0"/>
          <w:color w:val="000000"/>
          <w:position w:val="0"/>
        </w:rPr>
        <w:t>t. XII (1953), z. 6, reprezentujący poglądy kolegium redakcyjnego, w którego skład wchodzą: P. Czernych, W. Wino</w:t>
        <w:t xml:space="preserve">gradow, W. Gordlewskij, S. Barchudarow*, A. Jegolin, N. Bielczikow, W. </w:t>
      </w:r>
      <w:r>
        <w:rPr>
          <w:lang w:val="cs-CZ" w:eastAsia="cs-CZ" w:bidi="cs-CZ"/>
          <w:w w:val="100"/>
          <w:spacing w:val="0"/>
          <w:color w:val="000000"/>
          <w:position w:val="0"/>
        </w:rPr>
        <w:t xml:space="preserve">Suchotin </w:t>
      </w:r>
      <w:r>
        <w:rPr>
          <w:lang w:val="pl-PL" w:eastAsia="pl-PL" w:bidi="pl-PL"/>
          <w:w w:val="100"/>
          <w:spacing w:val="0"/>
          <w:color w:val="000000"/>
          <w:position w:val="0"/>
        </w:rPr>
        <w:t>i I. Siergijewskij (językoznawcy i literaturoznawcy), które tu podaję w obszernych wyjątkach.</w:t>
      </w:r>
    </w:p>
    <w:p>
      <w:pPr>
        <w:pStyle w:val="Style16"/>
        <w:framePr w:w="8862" w:h="13272" w:hRule="exact" w:wrap="none" w:vAnchor="page" w:hAnchor="page" w:x="1530"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„Mimo ograniczonego kręgu uczestników dyskusji, opublikowane artykuły — jako całość dają dość pełny obraz zbieżności i rozbieżności łączących i dzielących współczesnych językoznawców' radzieckich, jeśli chodzi o zagadnienie dźwiękowej jednostki języka. Sformułowanie jakichś w większym lub mniejszym stopniu ostatecznych rozwiązań tego zagadnienia w obecnej fazie jego opracowania byłoby przedwczesne, lecz mająca miejsce wymiana poglądów pozwala — i tu tkwi głównie jej znaczenie pozytywne — poczynić niektóre uogólnienia, charakteryzujące obecny stan fonologii radzieckiej".</w:t>
      </w:r>
    </w:p>
    <w:p>
      <w:pPr>
        <w:pStyle w:val="Style16"/>
        <w:framePr w:w="8862" w:h="13272" w:hRule="exact" w:wrap="none" w:vAnchor="page" w:hAnchor="page" w:x="1530"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„W toku dyskusji uzyskaliśmy możność rozejrzenia się w charakterze i isto</w:t>
        <w:t>cie „koncepcji fonologicznej** S. Szaumiana. Stało się rzeczą oczywistą, że ta kon</w:t>
        <w:t>cepcja fonologiczna nie zawiera w sobie nic istotnie nowego nie tylko w sprawach ogólnych i podstawowych, będąc jedynie spóźnionym echem nauki burżuazyjnej, ale i w wielu szczegółach** (s. 549).</w:t>
      </w:r>
    </w:p>
    <w:p>
      <w:pPr>
        <w:pStyle w:val="Style16"/>
        <w:framePr w:w="8862" w:h="13272" w:hRule="exact" w:wrap="none" w:vAnchor="page" w:hAnchor="page" w:x="1530" w:y="1720"/>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„Dyskusja wykazała, że gdy chodzi o zagadnienie w gruncie rzeczy strukturalistyczne, sięgające F. de Saussura i N. Trubeckiego, dotyczące pojmowania przez Szaumiana fonemu jako zespołu cech jedynie </w:t>
      </w:r>
      <w:r>
        <w:rPr>
          <w:rStyle w:val="CharStyle34"/>
        </w:rPr>
        <w:t>różniących,</w:t>
      </w:r>
      <w:r>
        <w:rPr>
          <w:lang w:val="pl-PL" w:eastAsia="pl-PL" w:bidi="pl-PL"/>
          <w:w w:val="100"/>
          <w:spacing w:val="0"/>
          <w:color w:val="000000"/>
          <w:position w:val="0"/>
        </w:rPr>
        <w:t xml:space="preserve"> ustalonych na za</w:t>
        <w:t>sadzie opozycji i traktowanych jako jedynie „istotne" cechy fonemu, wśród języ</w:t>
        <w:t>koznawców radzieckich, którzy wzięli udział w dyskusji nad artykułem „Problem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635" w:y="115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32</w:t>
      </w:r>
    </w:p>
    <w:p>
      <w:pPr>
        <w:pStyle w:val="Style22"/>
        <w:framePr w:wrap="none" w:vAnchor="page" w:hAnchor="page" w:x="4635"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363" w:y="113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6"/>
        <w:framePr w:w="8736" w:h="13086" w:hRule="exact" w:wrap="none" w:vAnchor="page" w:hAnchor="page" w:x="1593" w:y="1724"/>
        <w:widowControl w:val="0"/>
        <w:keepNext w:val="0"/>
        <w:keepLines w:val="0"/>
        <w:shd w:val="clear" w:color="auto" w:fill="auto"/>
        <w:bidi w:val="0"/>
        <w:jc w:val="both"/>
        <w:spacing w:before="0" w:after="0" w:line="252" w:lineRule="exact"/>
        <w:ind w:left="0" w:right="0" w:firstLine="0"/>
      </w:pPr>
      <w:r>
        <w:rPr>
          <w:lang w:val="pl-PL" w:eastAsia="pl-PL" w:bidi="pl-PL"/>
          <w:w w:val="100"/>
          <w:spacing w:val="0"/>
          <w:color w:val="000000"/>
          <w:position w:val="0"/>
        </w:rPr>
        <w:t>fonemu" panuje zgoda: wszyscy oni jednomyślnie zajmują stanowisko negatywne. S. Szaumian, który się podjął niewdzięcznej roli popularyzacji na terenie radziec</w:t>
        <w:t>kim tez strukturalistycznych w fonologii, znalazł się odosobniony. Nikt go nie poparł" (s. 550).</w:t>
      </w:r>
    </w:p>
    <w:p>
      <w:pPr>
        <w:pStyle w:val="Style16"/>
        <w:framePr w:w="8736" w:h="13086" w:hRule="exact" w:wrap="none" w:vAnchor="page" w:hAnchor="page" w:x="1593" w:y="1724"/>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„Mniej jednomyślną, lecz bądź co bądź negatywną opinię mamy, gdy chodzi o „galwanizowane" przez S. Szaumiana zagadnienie „arcyfonemu" (w terminologii S. Szaumiana „fonemu mieszanego") jako odrębnej jednostki fonologicznej o osła</w:t>
        <w:t>bionej funkcji różnicującej, przy czym krytykę tego poglądu każde z naszych głów</w:t>
        <w:t>nych ugrupowań fonologicznych („moskiewskie" i „leningradzkie") rozwinęło ze swego stanowiska" (s. 550).</w:t>
      </w:r>
    </w:p>
    <w:p>
      <w:pPr>
        <w:pStyle w:val="Style16"/>
        <w:framePr w:w="8736" w:h="13086" w:hRule="exact" w:wrap="none" w:vAnchor="page" w:hAnchor="page" w:x="1593" w:y="1724"/>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„...negatywnie ustosunkowano się do sprawy uznania właśnie cech różnicu</w:t>
        <w:t>jących za jedyne kryterium ustalania wariantów fonemu, uznania za takie kryte</w:t>
        <w:t>rium „tożsamości funkcji różnicującej głosek" jak również do zagadnienia lanso</w:t>
        <w:t>wanego przez S. Szaumiana „prawa tożsamości funkcjonalnej" — tożsamości wy</w:t>
        <w:t>nikającej z przeciwstawienia każdej z par głosek jako wariantów fonemu wszyst</w:t>
        <w:t>kim innym fonemom z ich wariantami w obrębie danego systemu głosek" (s. 550).</w:t>
      </w:r>
    </w:p>
    <w:p>
      <w:pPr>
        <w:pStyle w:val="Style16"/>
        <w:framePr w:w="8736" w:h="13086" w:hRule="exact" w:wrap="none" w:vAnchor="page" w:hAnchor="page" w:x="1593" w:y="1724"/>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„Wbrew twierdzeniu autora artykułu „Problem fonemu", że „decydujące zna</w:t>
        <w:t>czenie (przy ustalaniu systemu fonemów w tym czy innym języku — Red. IAN) ma nie fizyczne podobieństwo głosek, lecz ich tożsamość funkcjonalna, tj. tożsamość cech różnicujących" (s. 337), krytycy S. Szaumiana w przytłaczającej większości opowiedzieli się za stwierdzeniem materialnej, fizycznej wspólnoty, bliskości artykulacyjnej wariantów fonemu, czyli za ujęciem fonemu jako „typu głoskowego", w duchu poglądu L. Szczerby" (s. 550—551).</w:t>
      </w:r>
    </w:p>
    <w:p>
      <w:pPr>
        <w:pStyle w:val="Style16"/>
        <w:framePr w:w="8736" w:h="13086" w:hRule="exact" w:wrap="none" w:vAnchor="page" w:hAnchor="page" w:x="1593" w:y="1724"/>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 xml:space="preserve">Odmienną opinię reprezentuje S. Bernsztejn, który „opowiedział się, zgodnie z nauką J.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za traktowaniem wariantów jako rezultatów praw działających w języku, w danym etapie jego rozwoju historycznego, przystoso</w:t>
        <w:t>wania jednej i tej samej głoski do różnych warunków, czyli za pojmowaniem ich jako członów wymiany pozycyjnej, tworzących wspólnie fonem" (s. 551).</w:t>
      </w:r>
    </w:p>
    <w:p>
      <w:pPr>
        <w:pStyle w:val="Style16"/>
        <w:framePr w:w="8736" w:h="13086" w:hRule="exact" w:wrap="none" w:vAnchor="page" w:hAnchor="page" w:x="1593"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 xml:space="preserve">„...uczestnicy dyskusji w przygniatającej większości stwierdzają, że </w:t>
      </w:r>
      <w:r>
        <w:rPr>
          <w:rStyle w:val="CharStyle34"/>
        </w:rPr>
        <w:t>istot</w:t>
        <w:t>nymi</w:t>
      </w:r>
      <w:r>
        <w:rPr>
          <w:lang w:val="pl-PL" w:eastAsia="pl-PL" w:bidi="pl-PL"/>
          <w:w w:val="100"/>
          <w:spacing w:val="0"/>
          <w:color w:val="000000"/>
          <w:position w:val="0"/>
        </w:rPr>
        <w:t xml:space="preserve"> są nie tylko </w:t>
      </w:r>
      <w:r>
        <w:rPr>
          <w:rStyle w:val="CharStyle34"/>
        </w:rPr>
        <w:t>różnicujące</w:t>
      </w:r>
      <w:r>
        <w:rPr>
          <w:lang w:val="pl-PL" w:eastAsia="pl-PL" w:bidi="pl-PL"/>
          <w:w w:val="100"/>
          <w:spacing w:val="0"/>
          <w:color w:val="000000"/>
          <w:position w:val="0"/>
        </w:rPr>
        <w:t xml:space="preserve"> cechy fonemu, których charakter material</w:t>
        <w:t>ny, jak to słusznie stwierdza i sam S. Szaumian w swej odpowiedzi (s. 535), nie może budzić wątpliwości, lecz także wszystkie razem wzięte materialne cechy fo</w:t>
        <w:t>nemu — artykulacyjne i akustyczne" (s. 551).</w:t>
      </w:r>
    </w:p>
    <w:p>
      <w:pPr>
        <w:pStyle w:val="Style16"/>
        <w:framePr w:w="8736" w:h="13086" w:hRule="exact" w:wrap="none" w:vAnchor="page" w:hAnchor="page" w:x="1593" w:y="1724"/>
        <w:widowControl w:val="0"/>
        <w:keepNext w:val="0"/>
        <w:keepLines w:val="0"/>
        <w:shd w:val="clear" w:color="auto" w:fill="auto"/>
        <w:bidi w:val="0"/>
        <w:jc w:val="both"/>
        <w:spacing w:before="0" w:after="0" w:line="258" w:lineRule="exact"/>
        <w:ind w:left="0" w:right="0" w:firstLine="660"/>
      </w:pPr>
      <w:r>
        <w:rPr>
          <w:lang w:val="pl-PL" w:eastAsia="pl-PL" w:bidi="pl-PL"/>
          <w:w w:val="100"/>
          <w:spacing w:val="0"/>
          <w:color w:val="000000"/>
          <w:position w:val="0"/>
        </w:rPr>
        <w:t>„...zagadnienie stosunku między fonologią a fonetyką nie może być rozwią</w:t>
        <w:t>zane na rzecz oderwania fonologii od fonetyki. Istotnie, wszyscy uczestnicy dysku</w:t>
        <w:t>sji nad artykułem S. Szaumiana stanowczo opowiedzieli się za traktowaniem fo</w:t>
        <w:t>netyki i fonologii nie jako dwóch różnych dyscyplin naukowych, lecz zgodnie z za</w:t>
        <w:t xml:space="preserve">sadą naszkicowaną przez J. Baudouina de </w:t>
      </w:r>
      <w:r>
        <w:rPr>
          <w:lang w:val="en-US" w:eastAsia="en-US" w:bidi="en-US"/>
          <w:w w:val="100"/>
          <w:spacing w:val="0"/>
          <w:color w:val="000000"/>
          <w:position w:val="0"/>
        </w:rPr>
        <w:t xml:space="preserve">Courtenay </w:t>
      </w:r>
      <w:r>
        <w:rPr>
          <w:lang w:val="pl-PL" w:eastAsia="pl-PL" w:bidi="pl-PL"/>
          <w:w w:val="100"/>
          <w:spacing w:val="0"/>
          <w:color w:val="000000"/>
          <w:position w:val="0"/>
        </w:rPr>
        <w:t>i usilnie podkreślaną przez L. Szczerbę, jako dwóch wzajemnie uzupełniających się i ściśle z sobą związanych sposobów ujmowania głosek, jako dwóch aspektów jednej nauki.</w:t>
      </w:r>
    </w:p>
    <w:p>
      <w:pPr>
        <w:pStyle w:val="Style16"/>
        <w:framePr w:w="8736" w:h="13086" w:hRule="exact" w:wrap="none" w:vAnchor="page" w:hAnchor="page" w:x="1593" w:y="1724"/>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Nie należy do rozbieżności istotnych pod tym względem „problem", jak na</w:t>
        <w:t>zwać tę dyscyplinę naukową. Raczej trzeba się zgodzić z tymi uczestnikami dys</w:t>
        <w:t>kusji, którzy twierdzą, że ta dyscyplina naukowa, poświęcona badaniu „głosek" wszechstronnemu, czyli nie tylko ze stanowiska fizjologii wymawiania i akustyki, lecz i ze stanowiska funkcjonalnego, mogłaby po staremu nazywać się fonetyką" (s. 552).</w:t>
      </w:r>
    </w:p>
    <w:p>
      <w:pPr>
        <w:pStyle w:val="Style16"/>
        <w:framePr w:w="8736" w:h="13086" w:hRule="exact" w:wrap="none" w:vAnchor="page" w:hAnchor="page" w:x="1593" w:y="1724"/>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Za najsłabszą ze stron fonologii strukturalistycznej autorzy artykułu uwa</w:t>
        <w:t>żają trudność powiązania jej z fonetyką historyczną.</w:t>
      </w:r>
    </w:p>
    <w:p>
      <w:pPr>
        <w:pStyle w:val="Style16"/>
        <w:framePr w:w="8736" w:h="13086" w:hRule="exact" w:wrap="none" w:vAnchor="page" w:hAnchor="page" w:x="1593" w:y="1724"/>
        <w:widowControl w:val="0"/>
        <w:keepNext w:val="0"/>
        <w:keepLines w:val="0"/>
        <w:shd w:val="clear" w:color="auto" w:fill="auto"/>
        <w:bidi w:val="0"/>
        <w:jc w:val="both"/>
        <w:spacing w:before="0" w:after="0" w:line="252" w:lineRule="exact"/>
        <w:ind w:left="0" w:right="0" w:firstLine="660"/>
      </w:pPr>
      <w:r>
        <w:rPr>
          <w:lang w:val="pl-PL" w:eastAsia="pl-PL" w:bidi="pl-PL"/>
          <w:w w:val="100"/>
          <w:spacing w:val="0"/>
          <w:color w:val="000000"/>
          <w:position w:val="0"/>
        </w:rPr>
        <w:t>„Niestety... nikomu z fonologów nie udało się w tej dziedzinie stworzyć nic poważniejszego i trwałego pod jakimkolwiek względem; nie jest to związane z bra-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557" w:y="116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599" w:y="114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10125" w:y="113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33</w:t>
      </w:r>
    </w:p>
    <w:p>
      <w:pPr>
        <w:pStyle w:val="Style16"/>
        <w:framePr w:w="8868" w:h="7404" w:hRule="exact" w:wrap="none" w:vAnchor="page" w:hAnchor="page" w:x="1527" w:y="1730"/>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kiem usiłowań ze strony poszczególnych lingwistów, lecz wynika z ujawniającej się z biegiem czasu niemożności oddzielenia od siebie zmian fonetycznych i fonologicznych oraz z organicznej antyhistorycznej konstrukcji fonologicznych spod wszelkich znaków, jeśli one nie opierają się na pojęciu fonemu jako głoski (zwuk rieczi)" (s. 552).</w:t>
      </w:r>
    </w:p>
    <w:p>
      <w:pPr>
        <w:pStyle w:val="Style16"/>
        <w:framePr w:w="8868" w:h="7404" w:hRule="exact" w:wrap="none" w:vAnchor="page" w:hAnchor="page" w:x="1527" w:y="173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A oto wnioski ostateczne, nasuwające się autorom artykułu w związku z przebiegiem dyskusji:</w:t>
      </w:r>
    </w:p>
    <w:p>
      <w:pPr>
        <w:pStyle w:val="Style16"/>
        <w:framePr w:w="8868" w:h="7404" w:hRule="exact" w:wrap="none" w:vAnchor="page" w:hAnchor="page" w:x="1527" w:y="173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„...istota zagadnienia tkwi widocznie nie w tym, w jaki sposób, gorzej czy lepiej, była zorganizowana dyskusja, lecz w tym, że „czołowi" fonologowie radziec</w:t>
        <w:t xml:space="preserve">cy dotychczas nie przystąpili (czyli że nie uważają tej sprawy za naglącą i ważną) do rewizji swych poglądów w dziedzinie teorii fonemu i że nic </w:t>
      </w:r>
      <w:r>
        <w:rPr>
          <w:rStyle w:val="CharStyle34"/>
        </w:rPr>
        <w:t>nowego</w:t>
      </w:r>
      <w:r>
        <w:rPr>
          <w:lang w:val="pl-PL" w:eastAsia="pl-PL" w:bidi="pl-PL"/>
          <w:w w:val="100"/>
          <w:spacing w:val="0"/>
          <w:color w:val="000000"/>
          <w:position w:val="0"/>
        </w:rPr>
        <w:t xml:space="preserve"> w tej dziedzinie nie mają do </w:t>
      </w:r>
      <w:r>
        <w:rPr>
          <w:rStyle w:val="CharStyle34"/>
        </w:rPr>
        <w:t>powiedzenia.</w:t>
      </w:r>
      <w:r>
        <w:rPr>
          <w:lang w:val="pl-PL" w:eastAsia="pl-PL" w:bidi="pl-PL"/>
          <w:w w:val="100"/>
          <w:spacing w:val="0"/>
          <w:color w:val="000000"/>
          <w:position w:val="0"/>
        </w:rPr>
        <w:t xml:space="preserve"> Ale stwierdzając ten fakt mielibyśmy ochotę jednocześnie podkreślić i tę okoliczność, że wśród znacznej części języko</w:t>
        <w:t>znawców radzieckich coraz bardziej szerzy się przekonanie (podzielane nawet przez niektórych uczestników dyskusji), że prawdopodobnie sam „problem fonemu“ w ogóle przeżył się właśnie jako problem. Pojęcie fonemu jest już w dostatecznym stopniu wyjaśnione. Rzec można, iż fonem to nie jakaś jednostka całkowicie nowa, nie znana zupełnie językoznawstwu dawnemu, lecz jedynie sprecyzowane i może pogłębione rozumienie „głoski“ (zwuk rieczi) i że w szczególności bez samego terminu „fonem" (przy istnieniu jednoznacznego z nim terminu „głoska"), można się całkowicie obejść.</w:t>
      </w:r>
    </w:p>
    <w:p>
      <w:pPr>
        <w:pStyle w:val="Style16"/>
        <w:framePr w:w="8868" w:h="7404" w:hRule="exact" w:wrap="none" w:vAnchor="page" w:hAnchor="page" w:x="1527" w:y="1730"/>
        <w:widowControl w:val="0"/>
        <w:keepNext w:val="0"/>
        <w:keepLines w:val="0"/>
        <w:shd w:val="clear" w:color="auto" w:fill="auto"/>
        <w:bidi w:val="0"/>
        <w:jc w:val="both"/>
        <w:spacing w:before="0" w:after="0" w:line="258" w:lineRule="exact"/>
        <w:ind w:left="0" w:right="0" w:firstLine="700"/>
      </w:pPr>
      <w:r>
        <w:rPr>
          <w:lang w:val="pl-PL" w:eastAsia="pl-PL" w:bidi="pl-PL"/>
          <w:w w:val="100"/>
          <w:spacing w:val="0"/>
          <w:color w:val="000000"/>
          <w:position w:val="0"/>
        </w:rPr>
        <w:t>Niezależnie od tego, do czego zmierzali poszczególni uczestnicy dyskusji, dwu</w:t>
        <w:t xml:space="preserve">krotne wystąpienie S. Szaumiana i krytyczna ocena artykułu „Problem fonemu" na łamach „Izwiestij </w:t>
      </w:r>
      <w:r>
        <w:rPr>
          <w:lang w:val="en-US" w:eastAsia="en-US" w:bidi="en-US"/>
          <w:w w:val="100"/>
          <w:spacing w:val="0"/>
          <w:color w:val="000000"/>
          <w:position w:val="0"/>
        </w:rPr>
        <w:t xml:space="preserve">AN </w:t>
      </w:r>
      <w:r>
        <w:rPr>
          <w:lang w:val="cs-CZ" w:eastAsia="cs-CZ" w:bidi="cs-CZ"/>
          <w:w w:val="100"/>
          <w:spacing w:val="0"/>
          <w:color w:val="000000"/>
          <w:position w:val="0"/>
        </w:rPr>
        <w:t xml:space="preserve">SSSR" </w:t>
      </w:r>
      <w:r>
        <w:rPr>
          <w:rStyle w:val="CharStyle34"/>
        </w:rPr>
        <w:t>potwierdziły,</w:t>
      </w:r>
      <w:r>
        <w:rPr>
          <w:lang w:val="pl-PL" w:eastAsia="pl-PL" w:bidi="pl-PL"/>
          <w:w w:val="100"/>
          <w:spacing w:val="0"/>
          <w:color w:val="000000"/>
          <w:position w:val="0"/>
        </w:rPr>
        <w:t xml:space="preserve"> że pogląd tylko co wspom</w:t>
        <w:t xml:space="preserve">niany </w:t>
      </w:r>
      <w:r>
        <w:rPr>
          <w:rStyle w:val="CharStyle34"/>
        </w:rPr>
        <w:t>(przeżycie się problemu fonemu)</w:t>
      </w:r>
      <w:r>
        <w:rPr>
          <w:lang w:val="pl-PL" w:eastAsia="pl-PL" w:bidi="pl-PL"/>
          <w:w w:val="100"/>
          <w:spacing w:val="0"/>
          <w:color w:val="000000"/>
          <w:position w:val="0"/>
        </w:rPr>
        <w:t xml:space="preserve"> ogólnie rzecz biorąc ma swe </w:t>
      </w:r>
      <w:r>
        <w:rPr>
          <w:rStyle w:val="CharStyle34"/>
        </w:rPr>
        <w:t>uzasadnienie,</w:t>
      </w:r>
      <w:r>
        <w:rPr>
          <w:lang w:val="pl-PL" w:eastAsia="pl-PL" w:bidi="pl-PL"/>
          <w:w w:val="100"/>
          <w:spacing w:val="0"/>
          <w:color w:val="000000"/>
          <w:position w:val="0"/>
        </w:rPr>
        <w:t xml:space="preserve"> i przyczyniły się do rozpowszechnienia właśnie tego sta</w:t>
        <w:t>nowiska" (s. 554).</w:t>
      </w:r>
    </w:p>
    <w:p>
      <w:pPr>
        <w:pStyle w:val="Style41"/>
        <w:framePr w:w="8868" w:h="7404" w:hRule="exact" w:wrap="none" w:vAnchor="page" w:hAnchor="page" w:x="1527" w:y="1730"/>
        <w:widowControl w:val="0"/>
        <w:keepNext w:val="0"/>
        <w:keepLines w:val="0"/>
        <w:shd w:val="clear" w:color="auto" w:fill="auto"/>
        <w:bidi w:val="0"/>
        <w:jc w:val="left"/>
        <w:spacing w:before="0" w:after="0" w:line="258" w:lineRule="exact"/>
        <w:ind w:left="6760" w:right="0" w:firstLine="0"/>
      </w:pPr>
      <w:r>
        <w:rPr>
          <w:rStyle w:val="CharStyle53"/>
          <w:i/>
          <w:iCs/>
        </w:rPr>
        <w:t>Jan Tokarski</w:t>
      </w:r>
    </w:p>
    <w:p>
      <w:pPr>
        <w:pStyle w:val="Style14"/>
        <w:framePr w:w="8868" w:h="5588" w:hRule="exact" w:wrap="none" w:vAnchor="page" w:hAnchor="page" w:x="1527" w:y="9466"/>
        <w:widowControl w:val="0"/>
        <w:keepNext w:val="0"/>
        <w:keepLines w:val="0"/>
        <w:shd w:val="clear" w:color="auto" w:fill="auto"/>
        <w:bidi w:val="0"/>
        <w:jc w:val="center"/>
        <w:spacing w:before="0" w:after="200" w:line="240" w:lineRule="exact"/>
        <w:ind w:left="0" w:right="0" w:firstLine="0"/>
      </w:pPr>
      <w:r>
        <w:rPr>
          <w:lang w:val="pl-PL" w:eastAsia="pl-PL" w:bidi="pl-PL"/>
          <w:sz w:val="24"/>
          <w:szCs w:val="24"/>
          <w:w w:val="100"/>
          <w:spacing w:val="0"/>
          <w:color w:val="000000"/>
          <w:position w:val="0"/>
        </w:rPr>
        <w:t>CO PISZĄ O JĘZYKU</w:t>
      </w:r>
    </w:p>
    <w:p>
      <w:pPr>
        <w:pStyle w:val="Style14"/>
        <w:framePr w:w="8868" w:h="5588" w:hRule="exact" w:wrap="none" w:vAnchor="page" w:hAnchor="page" w:x="1527" w:y="9466"/>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Znany jest fakt, że jakość przekładów z literatury pięknej znacznie się w latach ostatnich poprawiła. Niemniej nie należy spoczywać na laurach, lecz przeciwnie, jeszcze bardziej wzmóc wysiłki zmierzające do sta</w:t>
        <w:t>łego doskonalenia niełatwej sztuki tłumaczenia z języków obcych. Chodzi tu zarówno o artystyczną jak i czysto językową wartość przekładu. Po</w:t>
        <w:t>żyteczną inicjatywę w tym zakresie przejawiają nasze organizacje lite</w:t>
        <w:t>rackie, które co pewien czas urządzają cykle odczytów znane pod nazwą studium przekładowego. Przed paroma miesiącami studium takie zorgani</w:t>
        <w:t>zował krakowski oddział Penclubu. Uzupełnieniem odczytów był wieczór sekcji tłumaczów Związku Literatów, zapoznający słuchaczów z próbkami przekładów na język polski i z języka polskiego. Czytamy o tym szerzej w artykule sprawozdawczym: Problem tłumaczeń („Tygodnik Powszech</w:t>
        <w:t>ny", Nr 8).</w:t>
      </w:r>
    </w:p>
    <w:p>
      <w:pPr>
        <w:pStyle w:val="Style14"/>
        <w:framePr w:w="8868" w:h="5588" w:hRule="exact" w:wrap="none" w:vAnchor="page" w:hAnchor="page" w:x="1527" w:y="9466"/>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Innym niezwykle skutecznym sposobem walki o jakość tłumaczeń winna być stała i czujna kontrola publiczna, czyli szeroko zakrojona akcja recenzowania przekładów właśnie ze stanowiska stylistycznego </w:t>
      </w:r>
      <w:r>
        <w:rPr>
          <w:rStyle w:val="CharStyle26"/>
        </w:rPr>
        <w:t>i</w:t>
      </w:r>
      <w:r>
        <w:rPr>
          <w:lang w:val="pl-PL" w:eastAsia="pl-PL" w:bidi="pl-PL"/>
          <w:sz w:val="24"/>
          <w:szCs w:val="24"/>
          <w:w w:val="100"/>
          <w:spacing w:val="0"/>
          <w:color w:val="000000"/>
          <w:position w:val="0"/>
        </w:rPr>
        <w:t xml:space="preserve"> języko-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framePr w:w="8724" w:h="732" w:hRule="exact" w:wrap="none" w:vAnchor="page" w:hAnchor="page" w:x="1599" w:y="1442"/>
        <w:widowControl w:val="0"/>
      </w:pPr>
    </w:p>
    <w:p>
      <w:pPr>
        <w:pStyle w:val="Style16"/>
        <w:framePr w:w="8724" w:h="732" w:hRule="exact" w:wrap="none" w:vAnchor="page" w:hAnchor="page" w:x="1599" w:y="1442"/>
        <w:tabs>
          <w:tab w:leader="none" w:pos="3006" w:val="left"/>
          <w:tab w:leader="none" w:pos="7740"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34</w:t>
        <w:tab/>
        <w:t>PORADNIK JĘZYKOWY</w:t>
        <w:tab/>
        <w:t>1954, z. 6</w:t>
      </w:r>
    </w:p>
    <w:p>
      <w:pPr>
        <w:pStyle w:val="Style16"/>
        <w:framePr w:w="8724" w:h="13044" w:hRule="exact" w:wrap="none" w:vAnchor="page" w:hAnchor="page" w:x="1599" w:y="2534"/>
        <w:tabs>
          <w:tab w:leader="none" w:pos="3006" w:val="left"/>
          <w:tab w:leader="none" w:pos="7740" w:val="left"/>
        </w:tabs>
        <w:widowControl w:val="0"/>
        <w:keepNext w:val="0"/>
        <w:keepLines w:val="0"/>
        <w:shd w:val="clear" w:color="auto" w:fill="auto"/>
        <w:bidi w:val="0"/>
        <w:jc w:val="both"/>
        <w:spacing w:before="0" w:after="6181" w:line="240" w:lineRule="exact"/>
        <w:ind w:left="0" w:right="0" w:firstLine="0"/>
      </w:pPr>
      <w:r>
        <w:rPr>
          <w:rStyle w:val="CharStyle15"/>
        </w:rPr>
        <w:t>wego. Niestety, tego rodzaju ocena utworów tłumaczonych z języków ob</w:t>
        <w:t>cych należy do rzadkości. Recenzent zwraca przede wszystkim uwagę na treść książki, stronę zaś przekładową zbywa najczęściej paru ogólniko</w:t>
        <w:t>wymi stwierdzeniami. W razie wyjątkowo nieudolnej pracy tłumacza cytuje kilka najjaskrawszych błędów językowych, i na tym koniec. Dzie</w:t>
        <w:t>je się tak przeważnie dlatego, że recenzent rzadko kiedy zagląda do ory</w:t>
        <w:t>ginału. Może się też zdarzyć, że to „zaglądanie" na nic by się nie zdało, gdyż recenzentowi język oryginału jest nie znany. Tymczasem rzetelna, udokumentowana ocena przekładu — a tylko taka może spełniać swe ważne zadanie społeczne i kulturalne — oprzeć się musi właśnie na sta</w:t>
        <w:t>rannym zestawieniu przekładu z oryginałem, co z kolei wymaga odpo</w:t>
        <w:t>wiednich kwalifikacji, no i niemało trudu. Warto przy tej sposobności wy</w:t>
        <w:t>sunąć następujący postulat: niezależnie od krytyki ściśle literackiej lub fachowej przekłady — zwłaszcza wybitnych dzieł obcej literatury pięk</w:t>
        <w:t>nej i naukowej — winy być oceniane przez specjalnych recenzentów ję</w:t>
        <w:t>zykowych. Recenzje takie, mogące stanowić prawdziwą szkołę tłumaczów i redaktorów (mam na myśli redaktora książki w pojęciu wydawniczym), ukazywałyby się w dziennikach, w prasie fachowej (przede wszystkim li</w:t>
        <w:t>terackiej), a także w czasopismach typu naszego miesięcznika.</w:t>
      </w:r>
    </w:p>
    <w:p>
      <w:pPr>
        <w:pStyle w:val="Style14"/>
        <w:framePr w:w="8724" w:h="13044" w:hRule="exact" w:wrap="none" w:vAnchor="page" w:hAnchor="page" w:x="1599" w:y="2534"/>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Próby takich ocen już istnieją. Oto mamy np. przed sobą oparte na porównaniu przekładu z rosyjskim oryginałem, wcale wnikliwe uwagi mjra Z. Załuskiego: O dobrej książce, złym tłumaczeniu i niechlujnym wydaniu (,,Żołnierz Wolności“, Nr 41). Smutne wyniki, do jakich doszedł recenzent, ujęte są w dwu rzuconych przez niego zapytaniach: ,,Dlaczego ob. Petersowa podejmuje się tłumaczenia książki z języka, którego nie zna, na język, który zna słabo? Dlaczego ob. Jan Malinowski nie dostrze</w:t>
        <w:t>ga jawnych nonsensów w redagowanej przez siebie książce?"</w:t>
      </w:r>
    </w:p>
    <w:p>
      <w:pPr>
        <w:pStyle w:val="Style14"/>
        <w:framePr w:w="8724" w:h="13044" w:hRule="exact" w:wrap="none" w:vAnchor="page" w:hAnchor="page" w:x="1599" w:y="2534"/>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Sądząc z przytoczonych przykładów (niektóre z nich dotyczą po pro</w:t>
        <w:t xml:space="preserve">stu nieznajomości podstawowych zasad ortografii), równie słuszne są nie mniej surowe słowa recenzenta podpisującego się </w:t>
      </w:r>
      <w:r>
        <w:rPr>
          <w:rStyle w:val="CharStyle26"/>
        </w:rPr>
        <w:t>Oset</w:t>
      </w:r>
      <w:r>
        <w:rPr>
          <w:lang w:val="pl-PL" w:eastAsia="pl-PL" w:bidi="pl-PL"/>
          <w:sz w:val="24"/>
          <w:szCs w:val="24"/>
          <w:w w:val="100"/>
          <w:spacing w:val="0"/>
          <w:color w:val="000000"/>
          <w:position w:val="0"/>
        </w:rPr>
        <w:t xml:space="preserve"> a omawiającego przekład powieści Popowkina „Rodzina Rubaniuk": Gdy krawiec szyje buty... („Sztandar Młodych", nr 50. Oset słusznie krytykuje sam tytuł, który brzmieć powinien: „Rodzina Rubaniuków"). Niemiłym dla niżej wymienionej instytucji wydawniczej zbiegiem okoliczności — obie tak źle przełożone powieści ukazały się nakładem Wydawnictwa MON.</w:t>
      </w:r>
    </w:p>
    <w:p>
      <w:pPr>
        <w:pStyle w:val="Style14"/>
        <w:framePr w:w="8724" w:h="13044" w:hRule="exact" w:wrap="none" w:vAnchor="page" w:hAnchor="page" w:x="1599" w:y="2534"/>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Kontynuując serię swoich popularnych a zarazem źródłowych i wnik</w:t>
        <w:t>liwych prac o formowaniu się literackiej polszczyzny w dobie Odrodze</w:t>
        <w:t>nia, M. R. Mayenowa zamieszcza w „Życiu Literackim", Nr 7, urozmaico</w:t>
        <w:t>ny umiejętnie dobranymi cytatami artykuł: W zwierciadle dokumentów językowych. Autorka przekonywająco dowodzi, że pierwszymi szermie</w:t>
        <w:t>rzami walki o prawa polszczyzny byli — jeszcze przed wystąpieniem czo</w:t>
        <w:t>łowych pisarzy XVI w. — nasi mieszczanie. Fakt ten poucza z kolei o tym,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25" w:y="118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343" w:y="116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899" w:y="115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35</w:t>
      </w:r>
    </w:p>
    <w:p>
      <w:pPr>
        <w:pStyle w:val="Style14"/>
        <w:framePr w:w="8850" w:h="13326" w:hRule="exact" w:wrap="none" w:vAnchor="page" w:hAnchor="page" w:x="1307" w:y="1742"/>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że już w pierwszej połowie XVI w. żywioł polski, bez względu na nie</w:t>
        <w:t>mieckie pochodzenie części ludności, miał w naszych miastach stanowczą przewagę. Inny cykl artykułów — mam tu na myśli ukazujące się w „Sło</w:t>
        <w:t>wie Powszechnym</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zwięzłe charakterystyki działaczy kulturalnych wal</w:t>
        <w:t>czących w przeszłości o polskość Ziem Zachodnich — wzbogacił się o artykuł dra A. Wojtkowskiego: Krystyn Celestyn Mrongowiusz a język polski („Słowo Powszechne</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Nr 33; Mrongowiusz działał na Mazurach pod koniec w. XVIII i w pierwszej połowie w. XIX, jako jeden z pierw</w:t>
        <w:t>szych domagał się zasilenia języka literackiego słownictwem gwaro</w:t>
        <w:t>wym, w danym wypadku głównie mazurskim i kaszubskim). Jak wiado</w:t>
        <w:t>mo, niezwykle ważną rolę w utrzymaniu się żywiołu polskiego na tere</w:t>
        <w:t>nach germanizowanych odegrała polska pieśń ludowa. O zasłużonych zbie</w:t>
        <w:t>raczach takich pieśni pisze K. Strzałka w artykule: Mocna więź — o „kur- lantach</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i „fraskach</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(„Przegląd Kulturalny</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Nr 15). Chodzi o życio</w:t>
        <w:t>rysy J. Lubomirskiego, W. Gębika, M. Lengowskiego i innych folklory</w:t>
        <w:t>stów, dziś czołowych działaczy kulturalnych na Mazurach i Warmii. Asumpt do napisania artykułu dał autorowi błyskawicznie rozchwytany zbiór „Pieśni ludowych Mazur i Warmii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o którym wspomniano w ni</w:t>
        <w:t>niejszej kronice w N-rze 1 „Poradnika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Pokrewną pozycją są niedawno wydane „Powieści ludu na Śląsku</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O książce tej, będącej właściwie unowocześnioną reedycją materiałów zebranych przed laty kilkudzie</w:t>
        <w:t>sięciu przez L. Malinowskiego, pisze J. Dunin („Słowo Powszechne</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Nr 96).</w:t>
      </w:r>
    </w:p>
    <w:p>
      <w:pPr>
        <w:pStyle w:val="Style14"/>
        <w:framePr w:w="8850" w:h="13326" w:hRule="exact" w:wrap="none" w:vAnchor="page" w:hAnchor="page" w:x="1307" w:y="174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O słowotwórstwie w etymologicznym znaczeniu tego wyrazu, tzn. o rodzeniu się czy też świadomym ukuwaniu nowych słów pisze M. Bran</w:t>
        <w:t>dys („Świat, Nr 4). Praktycznym zastosowaniem tak właśnie pojętego słowotwórstwa są ogłaszane często w prasie konkursy na polskie nazwy różnych pojęć lub przedmiotów. Krakowski „Dziennik Polski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niedaw</w:t>
        <w:t xml:space="preserve">no rozpisał taki właśnie konkurs na nazwę części sprzętu narciarskiego, określanego dotychczas terminem </w:t>
      </w:r>
      <w:r>
        <w:rPr>
          <w:rStyle w:val="CharStyle26"/>
        </w:rPr>
        <w:t>kanty.</w:t>
      </w:r>
      <w:r>
        <w:rPr>
          <w:lang w:val="pl-PL" w:eastAsia="pl-PL" w:bidi="pl-PL"/>
          <w:sz w:val="24"/>
          <w:szCs w:val="24"/>
          <w:w w:val="100"/>
          <w:spacing w:val="0"/>
          <w:color w:val="000000"/>
          <w:position w:val="0"/>
        </w:rPr>
        <w:t xml:space="preserve"> W konkursie zwyciężyły nie</w:t>
        <w:t xml:space="preserve">zbyt może wyraziste </w:t>
      </w:r>
      <w:r>
        <w:rPr>
          <w:rStyle w:val="CharStyle26"/>
        </w:rPr>
        <w:t>krawędzie</w:t>
      </w:r>
      <w:r>
        <w:rPr>
          <w:lang w:val="pl-PL" w:eastAsia="pl-PL" w:bidi="pl-PL"/>
          <w:sz w:val="24"/>
          <w:szCs w:val="24"/>
          <w:w w:val="100"/>
          <w:spacing w:val="0"/>
          <w:color w:val="000000"/>
          <w:position w:val="0"/>
        </w:rPr>
        <w:t xml:space="preserve"> (z pochodnymi, np. </w:t>
      </w:r>
      <w:r>
        <w:rPr>
          <w:rStyle w:val="CharStyle26"/>
        </w:rPr>
        <w:t xml:space="preserve">krawędziować). </w:t>
      </w:r>
      <w:r>
        <w:rPr>
          <w:lang w:val="pl-PL" w:eastAsia="pl-PL" w:bidi="pl-PL"/>
          <w:sz w:val="24"/>
          <w:szCs w:val="24"/>
          <w:w w:val="100"/>
          <w:spacing w:val="0"/>
          <w:color w:val="000000"/>
          <w:position w:val="0"/>
        </w:rPr>
        <w:t xml:space="preserve">Uczestniczący w sądzie konkursowym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Taszycki wyróżnił nadto ter</w:t>
        <w:t xml:space="preserve">min </w:t>
      </w:r>
      <w:r>
        <w:rPr>
          <w:rStyle w:val="CharStyle26"/>
        </w:rPr>
        <w:t>krawądki (krawądkować).</w:t>
      </w:r>
      <w:r>
        <w:rPr>
          <w:lang w:val="pl-PL" w:eastAsia="pl-PL" w:bidi="pl-PL"/>
          <w:sz w:val="24"/>
          <w:szCs w:val="24"/>
          <w:w w:val="100"/>
          <w:spacing w:val="0"/>
          <w:color w:val="000000"/>
          <w:position w:val="0"/>
        </w:rPr>
        <w:t xml:space="preserve"> („Dziennik Polski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Nr 72).</w:t>
      </w:r>
    </w:p>
    <w:p>
      <w:pPr>
        <w:pStyle w:val="Style14"/>
        <w:framePr w:w="8850" w:h="13326" w:hRule="exact" w:wrap="none" w:vAnchor="page" w:hAnchor="page" w:x="1307" w:y="174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Spośród dość licznych wzmianek czysto poprawnościowych wyróż</w:t>
        <w:t>nia się, ale — niestety — niezbyt chlubnie, zacny w intencji felieton — Anapesta: O zapomnianym brakoróbstwie („Tygodnik Powszechny</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Nr 7). Chodzi o to, że inicjator walki z „brakoróbstwem językowym</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sam nie jest bez grzechu, jak o tym świadczą potknięcia w rodzaju co </w:t>
      </w:r>
      <w:r>
        <w:rPr>
          <w:rStyle w:val="CharStyle26"/>
        </w:rPr>
        <w:t xml:space="preserve">dopiero </w:t>
      </w:r>
      <w:r>
        <w:rPr>
          <w:lang w:val="pl-PL" w:eastAsia="pl-PL" w:bidi="pl-PL"/>
          <w:sz w:val="24"/>
          <w:szCs w:val="24"/>
          <w:w w:val="100"/>
          <w:spacing w:val="0"/>
          <w:color w:val="000000"/>
          <w:position w:val="0"/>
        </w:rPr>
        <w:t xml:space="preserve">(zamiast poprawnego </w:t>
      </w:r>
      <w:r>
        <w:rPr>
          <w:rStyle w:val="CharStyle26"/>
        </w:rPr>
        <w:t>dopiero co)</w:t>
      </w:r>
      <w:r>
        <w:rPr>
          <w:lang w:val="pl-PL" w:eastAsia="pl-PL" w:bidi="pl-PL"/>
          <w:sz w:val="24"/>
          <w:szCs w:val="24"/>
          <w:w w:val="100"/>
          <w:spacing w:val="0"/>
          <w:color w:val="000000"/>
          <w:position w:val="0"/>
        </w:rPr>
        <w:t xml:space="preserve"> lub </w:t>
      </w:r>
      <w:r>
        <w:rPr>
          <w:rStyle w:val="CharStyle26"/>
        </w:rPr>
        <w:t>purytanizm</w:t>
      </w:r>
      <w:r>
        <w:rPr>
          <w:lang w:val="pl-PL" w:eastAsia="pl-PL" w:bidi="pl-PL"/>
          <w:sz w:val="24"/>
          <w:szCs w:val="24"/>
          <w:w w:val="100"/>
          <w:spacing w:val="0"/>
          <w:color w:val="000000"/>
          <w:position w:val="0"/>
        </w:rPr>
        <w:t xml:space="preserve"> językowy (zamiast </w:t>
      </w:r>
      <w:r>
        <w:rPr>
          <w:rStyle w:val="CharStyle26"/>
        </w:rPr>
        <w:t>pu</w:t>
        <w:t>ryzm).</w:t>
      </w:r>
      <w:r>
        <w:rPr>
          <w:lang w:val="pl-PL" w:eastAsia="pl-PL" w:bidi="pl-PL"/>
          <w:sz w:val="24"/>
          <w:szCs w:val="24"/>
          <w:w w:val="100"/>
          <w:spacing w:val="0"/>
          <w:color w:val="000000"/>
          <w:position w:val="0"/>
        </w:rPr>
        <w:t xml:space="preserve"> I. Świdzińska występuje przeciw rażącym wyrazom lub zwrotom, charakterystycznym dla różnych miast lub rejonów. Warszawie dostało się od autorki za </w:t>
      </w:r>
      <w:r>
        <w:rPr>
          <w:rStyle w:val="CharStyle26"/>
        </w:rPr>
        <w:t>chodzenie do figury,</w:t>
      </w:r>
      <w:r>
        <w:rPr>
          <w:lang w:val="pl-PL" w:eastAsia="pl-PL" w:bidi="pl-PL"/>
          <w:sz w:val="24"/>
          <w:szCs w:val="24"/>
          <w:w w:val="100"/>
          <w:spacing w:val="0"/>
          <w:color w:val="000000"/>
          <w:position w:val="0"/>
        </w:rPr>
        <w:t xml:space="preserve"> Krakowowi za </w:t>
      </w:r>
      <w:r>
        <w:rPr>
          <w:rStyle w:val="CharStyle26"/>
        </w:rPr>
        <w:t>wychodzenie na po-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82" w:y="12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36</w:t>
      </w:r>
    </w:p>
    <w:p>
      <w:pPr>
        <w:pStyle w:val="Style22"/>
        <w:framePr w:wrap="none" w:vAnchor="page" w:hAnchor="page" w:x="4400" w:y="118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134" w:y="116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4"/>
        <w:framePr w:w="8724" w:h="13115" w:hRule="exact" w:wrap="none" w:vAnchor="page" w:hAnchor="page" w:x="1370" w:y="1699"/>
        <w:widowControl w:val="0"/>
        <w:keepNext w:val="0"/>
        <w:keepLines w:val="0"/>
        <w:shd w:val="clear" w:color="auto" w:fill="auto"/>
        <w:bidi w:val="0"/>
        <w:spacing w:before="0" w:after="0" w:line="306" w:lineRule="exact"/>
        <w:ind w:left="0" w:right="0" w:firstLine="0"/>
      </w:pPr>
      <w:r>
        <w:rPr>
          <w:rStyle w:val="CharStyle26"/>
          <w:lang w:val="fr-FR" w:eastAsia="fr-FR" w:bidi="fr-FR"/>
        </w:rPr>
        <w:t>le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(w znaczeniu »na dwór, na ulicę«) i za </w:t>
      </w:r>
      <w:r>
        <w:rPr>
          <w:rStyle w:val="CharStyle26"/>
        </w:rPr>
        <w:t>Utrę,</w:t>
      </w:r>
      <w:r>
        <w:rPr>
          <w:lang w:val="pl-PL" w:eastAsia="pl-PL" w:bidi="pl-PL"/>
          <w:sz w:val="24"/>
          <w:szCs w:val="24"/>
          <w:w w:val="100"/>
          <w:spacing w:val="0"/>
          <w:color w:val="000000"/>
          <w:position w:val="0"/>
        </w:rPr>
        <w:t xml:space="preserve"> rejonowi pomorskiemu za </w:t>
      </w:r>
      <w:r>
        <w:rPr>
          <w:rStyle w:val="CharStyle26"/>
        </w:rPr>
        <w:t>bumsy, szneki,</w:t>
      </w:r>
      <w:r>
        <w:rPr>
          <w:lang w:val="pl-PL" w:eastAsia="pl-PL" w:bidi="pl-PL"/>
          <w:sz w:val="24"/>
          <w:szCs w:val="24"/>
          <w:w w:val="100"/>
          <w:spacing w:val="0"/>
          <w:color w:val="000000"/>
          <w:position w:val="0"/>
        </w:rPr>
        <w:t xml:space="preserve"> potakujące </w:t>
      </w:r>
      <w:r>
        <w:rPr>
          <w:rStyle w:val="CharStyle26"/>
        </w:rPr>
        <w:t>jo</w:t>
      </w:r>
      <w:r>
        <w:rPr>
          <w:lang w:val="pl-PL" w:eastAsia="pl-PL" w:bidi="pl-PL"/>
          <w:sz w:val="24"/>
          <w:szCs w:val="24"/>
          <w:w w:val="100"/>
          <w:spacing w:val="0"/>
          <w:color w:val="000000"/>
          <w:position w:val="0"/>
        </w:rPr>
        <w:t xml:space="preserve"> i zwroty </w:t>
      </w:r>
      <w:r>
        <w:rPr>
          <w:rStyle w:val="CharStyle26"/>
        </w:rPr>
        <w:t>wyjść na bluzce, na koszuli</w:t>
      </w:r>
      <w:r>
        <w:rPr>
          <w:lang w:val="pl-PL" w:eastAsia="pl-PL" w:bidi="pl-PL"/>
          <w:sz w:val="24"/>
          <w:szCs w:val="24"/>
          <w:w w:val="100"/>
          <w:spacing w:val="0"/>
          <w:color w:val="000000"/>
          <w:position w:val="0"/>
        </w:rPr>
        <w:t xml:space="preserve"> (za</w:t>
        <w:t xml:space="preserve">miast </w:t>
      </w:r>
      <w:r>
        <w:rPr>
          <w:rStyle w:val="CharStyle26"/>
        </w:rPr>
        <w:t>w bluzce, w koszuli).</w:t>
      </w:r>
      <w:r>
        <w:rPr>
          <w:lang w:val="pl-PL" w:eastAsia="pl-PL" w:bidi="pl-PL"/>
          <w:sz w:val="24"/>
          <w:szCs w:val="24"/>
          <w:w w:val="100"/>
          <w:spacing w:val="0"/>
          <w:color w:val="000000"/>
          <w:position w:val="0"/>
        </w:rPr>
        <w:t xml:space="preserve"> Bardzo słusznie wystąpił też </w:t>
      </w:r>
      <w:r>
        <w:rPr>
          <w:lang w:val="fr-FR" w:eastAsia="fr-FR" w:bidi="fr-FR"/>
          <w:sz w:val="24"/>
          <w:szCs w:val="24"/>
          <w:w w:val="100"/>
          <w:spacing w:val="0"/>
          <w:color w:val="000000"/>
          <w:position w:val="0"/>
        </w:rPr>
        <w:t xml:space="preserve">S. </w:t>
      </w:r>
      <w:r>
        <w:rPr>
          <w:lang w:val="pl-PL" w:eastAsia="pl-PL" w:bidi="pl-PL"/>
          <w:sz w:val="24"/>
          <w:szCs w:val="24"/>
          <w:w w:val="100"/>
          <w:spacing w:val="0"/>
          <w:color w:val="000000"/>
          <w:position w:val="0"/>
        </w:rPr>
        <w:t xml:space="preserve">O. S. przeciw nagminnie szerzącej się formie </w:t>
      </w:r>
      <w:r>
        <w:rPr>
          <w:rStyle w:val="CharStyle26"/>
          <w:lang w:val="cs-CZ" w:eastAsia="cs-CZ" w:bidi="cs-CZ"/>
        </w:rPr>
        <w:t>kontrol</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 xml:space="preserve">(zamiast </w:t>
      </w:r>
      <w:r>
        <w:rPr>
          <w:rStyle w:val="CharStyle26"/>
        </w:rPr>
        <w:t>kontrola),</w:t>
      </w:r>
      <w:r>
        <w:rPr>
          <w:lang w:val="pl-PL" w:eastAsia="pl-PL" w:bidi="pl-PL"/>
          <w:sz w:val="24"/>
          <w:szCs w:val="24"/>
          <w:w w:val="100"/>
          <w:spacing w:val="0"/>
          <w:color w:val="000000"/>
          <w:position w:val="0"/>
        </w:rPr>
        <w:t xml:space="preserve"> („Tygodnik Powszechny</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Nr 12). Od siebie dodamy, że w formie </w:t>
      </w:r>
      <w:r>
        <w:rPr>
          <w:rStyle w:val="CharStyle26"/>
          <w:lang w:val="cs-CZ" w:eastAsia="cs-CZ" w:bidi="cs-CZ"/>
        </w:rPr>
        <w:t>kontrol</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można chy</w:t>
        <w:t xml:space="preserve">ba widzieć dążność do morfologicznego upodobnienia obcego wyrazu do swojskich rzeczowników żeńskich typu </w:t>
      </w:r>
      <w:r>
        <w:rPr>
          <w:rStyle w:val="CharStyle26"/>
        </w:rPr>
        <w:t>kąpiel, topiel.</w:t>
      </w:r>
      <w:r>
        <w:rPr>
          <w:lang w:val="pl-PL" w:eastAsia="pl-PL" w:bidi="pl-PL"/>
          <w:sz w:val="24"/>
          <w:szCs w:val="24"/>
          <w:w w:val="100"/>
          <w:spacing w:val="0"/>
          <w:color w:val="000000"/>
          <w:position w:val="0"/>
        </w:rPr>
        <w:t xml:space="preserve"> W analogiczny spo</w:t>
        <w:t xml:space="preserve">sób wyrazy </w:t>
      </w:r>
      <w:r>
        <w:rPr>
          <w:rStyle w:val="CharStyle26"/>
        </w:rPr>
        <w:t>podeszwa, brzytwa,</w:t>
      </w:r>
      <w:r>
        <w:rPr>
          <w:lang w:val="pl-PL" w:eastAsia="pl-PL" w:bidi="pl-PL"/>
          <w:sz w:val="24"/>
          <w:szCs w:val="24"/>
          <w:w w:val="100"/>
          <w:spacing w:val="0"/>
          <w:color w:val="000000"/>
          <w:position w:val="0"/>
        </w:rPr>
        <w:t xml:space="preserve"> przybierają niewłaściwą formę </w:t>
      </w:r>
      <w:r>
        <w:rPr>
          <w:rStyle w:val="CharStyle26"/>
        </w:rPr>
        <w:t>pode</w:t>
        <w:t>szew, brzytew,</w:t>
      </w:r>
      <w:r>
        <w:rPr>
          <w:lang w:val="pl-PL" w:eastAsia="pl-PL" w:bidi="pl-PL"/>
          <w:sz w:val="24"/>
          <w:szCs w:val="24"/>
          <w:w w:val="100"/>
          <w:spacing w:val="0"/>
          <w:color w:val="000000"/>
          <w:position w:val="0"/>
        </w:rPr>
        <w:t xml:space="preserve"> tzn. upodobniają się do rzeczowników typu </w:t>
      </w:r>
      <w:r>
        <w:rPr>
          <w:rStyle w:val="CharStyle26"/>
        </w:rPr>
        <w:t>marchew, bru</w:t>
        <w:t>kiew.</w:t>
      </w:r>
      <w:r>
        <w:rPr>
          <w:lang w:val="pl-PL" w:eastAsia="pl-PL" w:bidi="pl-PL"/>
          <w:sz w:val="24"/>
          <w:szCs w:val="24"/>
          <w:w w:val="100"/>
          <w:spacing w:val="0"/>
          <w:color w:val="000000"/>
          <w:position w:val="0"/>
        </w:rPr>
        <w:t xml:space="preserve"> Jeszcze bliższy </w:t>
      </w:r>
      <w:r>
        <w:rPr>
          <w:rStyle w:val="CharStyle26"/>
        </w:rPr>
        <w:t>kontroli</w:t>
      </w:r>
      <w:r>
        <w:rPr>
          <w:lang w:val="pl-PL" w:eastAsia="pl-PL" w:bidi="pl-PL"/>
          <w:sz w:val="24"/>
          <w:szCs w:val="24"/>
          <w:w w:val="100"/>
          <w:spacing w:val="0"/>
          <w:color w:val="000000"/>
          <w:position w:val="0"/>
        </w:rPr>
        <w:t xml:space="preserve"> jest przykład formy </w:t>
      </w:r>
      <w:r>
        <w:rPr>
          <w:rStyle w:val="CharStyle26"/>
        </w:rPr>
        <w:t>topól</w:t>
      </w:r>
      <w:r>
        <w:rPr>
          <w:lang w:val="pl-PL" w:eastAsia="pl-PL" w:bidi="pl-PL"/>
          <w:sz w:val="24"/>
          <w:szCs w:val="24"/>
          <w:w w:val="100"/>
          <w:spacing w:val="0"/>
          <w:color w:val="000000"/>
          <w:position w:val="0"/>
        </w:rPr>
        <w:t xml:space="preserve"> zamiast lite</w:t>
        <w:t xml:space="preserve">rackiego </w:t>
      </w:r>
      <w:r>
        <w:rPr>
          <w:rStyle w:val="CharStyle26"/>
        </w:rPr>
        <w:t>topola.</w:t>
      </w:r>
      <w:r>
        <w:rPr>
          <w:lang w:val="pl-PL" w:eastAsia="pl-PL" w:bidi="pl-PL"/>
          <w:sz w:val="24"/>
          <w:szCs w:val="24"/>
          <w:w w:val="100"/>
          <w:spacing w:val="0"/>
          <w:color w:val="000000"/>
          <w:position w:val="0"/>
        </w:rPr>
        <w:t xml:space="preserve"> O ile jednak forma </w:t>
      </w:r>
      <w:r>
        <w:rPr>
          <w:rStyle w:val="CharStyle26"/>
        </w:rPr>
        <w:t>topól</w:t>
      </w:r>
      <w:r>
        <w:rPr>
          <w:lang w:val="pl-PL" w:eastAsia="pl-PL" w:bidi="pl-PL"/>
          <w:sz w:val="24"/>
          <w:szCs w:val="24"/>
          <w:w w:val="100"/>
          <w:spacing w:val="0"/>
          <w:color w:val="000000"/>
          <w:position w:val="0"/>
        </w:rPr>
        <w:t xml:space="preserve"> (czy też </w:t>
      </w:r>
      <w:r>
        <w:rPr>
          <w:rStyle w:val="CharStyle26"/>
        </w:rPr>
        <w:t>tompól</w:t>
      </w:r>
      <w:r>
        <w:rPr>
          <w:lang w:val="pl-PL" w:eastAsia="pl-PL" w:bidi="pl-PL"/>
          <w:sz w:val="24"/>
          <w:szCs w:val="24"/>
          <w:w w:val="100"/>
          <w:spacing w:val="0"/>
          <w:color w:val="000000"/>
          <w:position w:val="0"/>
        </w:rPr>
        <w:t xml:space="preserve"> i </w:t>
      </w:r>
      <w:r>
        <w:rPr>
          <w:lang w:val="fr-FR" w:eastAsia="fr-FR" w:bidi="fr-FR"/>
          <w:sz w:val="24"/>
          <w:szCs w:val="24"/>
          <w:w w:val="100"/>
          <w:spacing w:val="0"/>
          <w:color w:val="000000"/>
          <w:position w:val="0"/>
        </w:rPr>
        <w:t xml:space="preserve">in.) </w:t>
      </w:r>
      <w:r>
        <w:rPr>
          <w:lang w:val="pl-PL" w:eastAsia="pl-PL" w:bidi="pl-PL"/>
          <w:sz w:val="24"/>
          <w:szCs w:val="24"/>
          <w:w w:val="100"/>
          <w:spacing w:val="0"/>
          <w:color w:val="000000"/>
          <w:position w:val="0"/>
        </w:rPr>
        <w:t>ma ra</w:t>
        <w:t xml:space="preserve">czej sympatyczny odcień wyrazu ludowego, o tyle zarówno formy </w:t>
      </w:r>
      <w:r>
        <w:rPr>
          <w:rStyle w:val="CharStyle26"/>
        </w:rPr>
        <w:t>brzy</w:t>
        <w:t>tew, podeszew</w:t>
      </w:r>
      <w:r>
        <w:rPr>
          <w:lang w:val="pl-PL" w:eastAsia="pl-PL" w:bidi="pl-PL"/>
          <w:sz w:val="24"/>
          <w:szCs w:val="24"/>
          <w:w w:val="100"/>
          <w:spacing w:val="0"/>
          <w:color w:val="000000"/>
          <w:position w:val="0"/>
        </w:rPr>
        <w:t xml:space="preserve"> jak i </w:t>
      </w:r>
      <w:r>
        <w:rPr>
          <w:rStyle w:val="CharStyle26"/>
          <w:lang w:val="cs-CZ" w:eastAsia="cs-CZ" w:bidi="cs-CZ"/>
        </w:rPr>
        <w:t>kontrol</w:t>
      </w:r>
      <w:r>
        <w:rPr>
          <w:lang w:val="cs-CZ" w:eastAsia="cs-CZ" w:bidi="cs-CZ"/>
          <w:sz w:val="24"/>
          <w:szCs w:val="24"/>
          <w:w w:val="100"/>
          <w:spacing w:val="0"/>
          <w:color w:val="000000"/>
          <w:position w:val="0"/>
        </w:rPr>
        <w:t xml:space="preserve"> </w:t>
      </w:r>
      <w:r>
        <w:rPr>
          <w:lang w:val="pl-PL" w:eastAsia="pl-PL" w:bidi="pl-PL"/>
          <w:sz w:val="24"/>
          <w:szCs w:val="24"/>
          <w:w w:val="100"/>
          <w:spacing w:val="0"/>
          <w:color w:val="000000"/>
          <w:position w:val="0"/>
        </w:rPr>
        <w:t>rażą wulgarnością. Ten drobny nawet przy</w:t>
        <w:t>kład odczucia językowego ilustruje banalną już dziś prawdę o organicz</w:t>
        <w:t xml:space="preserve">nym związku zjawisk języka i życia społecznego: oto forma </w:t>
      </w:r>
      <w:r>
        <w:rPr>
          <w:rStyle w:val="CharStyle26"/>
        </w:rPr>
        <w:t>topól</w:t>
      </w:r>
      <w:r>
        <w:rPr>
          <w:lang w:val="pl-PL" w:eastAsia="pl-PL" w:bidi="pl-PL"/>
          <w:sz w:val="24"/>
          <w:szCs w:val="24"/>
          <w:w w:val="100"/>
          <w:spacing w:val="0"/>
          <w:color w:val="000000"/>
          <w:position w:val="0"/>
        </w:rPr>
        <w:t xml:space="preserve"> zro</w:t>
        <w:t xml:space="preserve">dziła się w ustach chłopa, przedstawiciela ludu bez cudzysłowu, formy zaś </w:t>
      </w:r>
      <w:r>
        <w:rPr>
          <w:rStyle w:val="CharStyle26"/>
          <w:lang w:val="cs-CZ" w:eastAsia="cs-CZ" w:bidi="cs-CZ"/>
        </w:rPr>
        <w:t xml:space="preserve">kontrol, </w:t>
      </w:r>
      <w:r>
        <w:rPr>
          <w:rStyle w:val="CharStyle26"/>
        </w:rPr>
        <w:t>brzytew</w:t>
      </w:r>
      <w:r>
        <w:rPr>
          <w:lang w:val="pl-PL" w:eastAsia="pl-PL" w:bidi="pl-PL"/>
          <w:sz w:val="24"/>
          <w:szCs w:val="24"/>
          <w:w w:val="100"/>
          <w:spacing w:val="0"/>
          <w:color w:val="000000"/>
          <w:position w:val="0"/>
        </w:rPr>
        <w:t xml:space="preserve"> są pochodzenia raczej drobnomieszczańskiego.</w:t>
      </w:r>
    </w:p>
    <w:p>
      <w:pPr>
        <w:pStyle w:val="Style14"/>
        <w:framePr w:w="8724" w:h="13115" w:hRule="exact" w:wrap="none" w:vAnchor="page" w:hAnchor="page" w:x="1370" w:y="1699"/>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 xml:space="preserve">Oprócz często cytowanej tu rubryki </w:t>
      </w:r>
      <w:r>
        <w:rPr>
          <w:lang w:val="cs-CZ" w:eastAsia="cs-CZ" w:bidi="cs-CZ"/>
          <w:sz w:val="24"/>
          <w:szCs w:val="24"/>
          <w:w w:val="100"/>
          <w:spacing w:val="0"/>
          <w:color w:val="000000"/>
          <w:position w:val="0"/>
        </w:rPr>
        <w:t xml:space="preserve">„Expressu </w:t>
      </w:r>
      <w:r>
        <w:rPr>
          <w:lang w:val="pl-PL" w:eastAsia="pl-PL" w:bidi="pl-PL"/>
          <w:sz w:val="24"/>
          <w:szCs w:val="24"/>
          <w:w w:val="100"/>
          <w:spacing w:val="0"/>
          <w:color w:val="000000"/>
          <w:position w:val="0"/>
        </w:rPr>
        <w:t>Wieczornego</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pt. Kto chce, niech czyta (echem jej jest Panoramka w dzienniku „Kurier Szczeciński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sprawy językowe drobniejszego kalibru dość często i to w formie dowcipnej poruszane są w felietonach „prof. A. Tubki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w stalinogrodzkim „Dzienniku Zachodnim</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Tak np. w N-rze 28 tego dzien</w:t>
        <w:t xml:space="preserve">nika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Tubka wyśmiewa niefortunną stylizację tzw. karty ordynacyjnej, informującej kuracjuszy pewnego uzdrowiska, iż „wody leczni</w:t>
        <w:t>cze należy pić przechadzając się powoli przez rurkę</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w N-rze zaś 95 krytykuje niezbyt szczęśliwie utworzoną nazwę </w:t>
      </w:r>
      <w:r>
        <w:rPr>
          <w:rStyle w:val="CharStyle26"/>
        </w:rPr>
        <w:t>światłokopiarnia</w:t>
      </w:r>
      <w:r>
        <w:rPr>
          <w:lang w:val="pl-PL" w:eastAsia="pl-PL" w:bidi="pl-PL"/>
          <w:sz w:val="24"/>
          <w:szCs w:val="24"/>
          <w:w w:val="100"/>
          <w:spacing w:val="0"/>
          <w:color w:val="000000"/>
          <w:position w:val="0"/>
        </w:rPr>
        <w:t xml:space="preserve"> (cho</w:t>
        <w:t xml:space="preserve">dzi o zakład, w którym kopiuje się przy pomocy światła, sama nazwa zaś utworzona jest nie od </w:t>
      </w:r>
      <w:r>
        <w:rPr>
          <w:rStyle w:val="CharStyle26"/>
        </w:rPr>
        <w:t>kopiować,</w:t>
      </w:r>
      <w:r>
        <w:rPr>
          <w:lang w:val="pl-PL" w:eastAsia="pl-PL" w:bidi="pl-PL"/>
          <w:sz w:val="24"/>
          <w:szCs w:val="24"/>
          <w:w w:val="100"/>
          <w:spacing w:val="0"/>
          <w:color w:val="000000"/>
          <w:position w:val="0"/>
        </w:rPr>
        <w:t xml:space="preserve"> lecz od względnie utartego terminu tech</w:t>
        <w:t xml:space="preserve">nicznego </w:t>
      </w:r>
      <w:r>
        <w:rPr>
          <w:rStyle w:val="CharStyle26"/>
        </w:rPr>
        <w:t>światłokopia,</w:t>
      </w:r>
      <w:r>
        <w:rPr>
          <w:lang w:val="pl-PL" w:eastAsia="pl-PL" w:bidi="pl-PL"/>
          <w:sz w:val="24"/>
          <w:szCs w:val="24"/>
          <w:w w:val="100"/>
          <w:spacing w:val="0"/>
          <w:color w:val="000000"/>
          <w:position w:val="0"/>
        </w:rPr>
        <w:t xml:space="preserve"> co — w zestawieniu z formacjami typu </w:t>
      </w:r>
      <w:r>
        <w:rPr>
          <w:rStyle w:val="CharStyle26"/>
        </w:rPr>
        <w:t>ciepło</w:t>
      </w:r>
      <w:r>
        <w:rPr>
          <w:lang w:val="pl-PL" w:eastAsia="pl-PL" w:bidi="pl-PL"/>
          <w:sz w:val="24"/>
          <w:szCs w:val="24"/>
          <w:w w:val="100"/>
          <w:spacing w:val="0"/>
          <w:color w:val="000000"/>
          <w:position w:val="0"/>
        </w:rPr>
        <w:t xml:space="preserve"> — </w:t>
      </w:r>
      <w:r>
        <w:rPr>
          <w:rStyle w:val="CharStyle26"/>
        </w:rPr>
        <w:t>cieplarnia</w:t>
      </w:r>
      <w:r>
        <w:rPr>
          <w:lang w:val="pl-PL" w:eastAsia="pl-PL" w:bidi="pl-PL"/>
          <w:sz w:val="24"/>
          <w:szCs w:val="24"/>
          <w:w w:val="100"/>
          <w:spacing w:val="0"/>
          <w:color w:val="000000"/>
          <w:position w:val="0"/>
        </w:rPr>
        <w:t xml:space="preserve"> — trochę ją rozgrzesza). W N-rze 93 „Głosu Wybrzeża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(Z no</w:t>
        <w:t xml:space="preserve">tatnika trójmiasta) wyśmiany jest prawdziwy potworek słowotwórczy: </w:t>
      </w:r>
      <w:r>
        <w:rPr>
          <w:rStyle w:val="CharStyle26"/>
        </w:rPr>
        <w:t>derodinsekcja.</w:t>
      </w:r>
      <w:r>
        <w:rPr>
          <w:lang w:val="pl-PL" w:eastAsia="pl-PL" w:bidi="pl-PL"/>
          <w:sz w:val="24"/>
          <w:szCs w:val="24"/>
          <w:w w:val="100"/>
          <w:spacing w:val="0"/>
          <w:color w:val="000000"/>
          <w:position w:val="0"/>
        </w:rPr>
        <w:t xml:space="preserve"> Dziwolągiem tym obdarzyło nasze miasto nadmorskie przedsiębiorstwo </w:t>
      </w:r>
      <w:r>
        <w:rPr>
          <w:rStyle w:val="CharStyle26"/>
        </w:rPr>
        <w:t>deratyzacji</w:t>
      </w:r>
      <w:r>
        <w:rPr>
          <w:lang w:val="pl-PL" w:eastAsia="pl-PL" w:bidi="pl-PL"/>
          <w:sz w:val="24"/>
          <w:szCs w:val="24"/>
          <w:w w:val="100"/>
          <w:spacing w:val="0"/>
          <w:color w:val="000000"/>
          <w:position w:val="0"/>
        </w:rPr>
        <w:t xml:space="preserve"> (po polsku: odszczurzania), </w:t>
      </w:r>
      <w:r>
        <w:rPr>
          <w:rStyle w:val="CharStyle26"/>
        </w:rPr>
        <w:t>dezynsekcji i dezynfekcji.</w:t>
      </w:r>
    </w:p>
    <w:p>
      <w:pPr>
        <w:pStyle w:val="Style14"/>
        <w:framePr w:w="8724" w:h="13115" w:hRule="exact" w:wrap="none" w:vAnchor="page" w:hAnchor="page" w:x="1370" w:y="1699"/>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 xml:space="preserve">Autor podpisujący się </w:t>
      </w:r>
      <w:r>
        <w:rPr>
          <w:rStyle w:val="CharStyle26"/>
        </w:rPr>
        <w:t>H.</w:t>
      </w:r>
      <w:r>
        <w:rPr>
          <w:lang w:val="pl-PL" w:eastAsia="pl-PL" w:bidi="pl-PL"/>
          <w:sz w:val="24"/>
          <w:szCs w:val="24"/>
          <w:w w:val="100"/>
          <w:spacing w:val="0"/>
          <w:color w:val="000000"/>
          <w:position w:val="0"/>
        </w:rPr>
        <w:t xml:space="preserve"> snuje niezbyt przekonywające rozważa</w:t>
        <w:t xml:space="preserve">nia na temat pochodzenia nazwy </w:t>
      </w:r>
      <w:r>
        <w:rPr>
          <w:rStyle w:val="CharStyle26"/>
        </w:rPr>
        <w:t>Zielona Góra</w:t>
      </w:r>
      <w:r>
        <w:rPr>
          <w:lang w:val="pl-PL" w:eastAsia="pl-PL" w:bidi="pl-PL"/>
          <w:sz w:val="24"/>
          <w:szCs w:val="24"/>
          <w:w w:val="100"/>
          <w:spacing w:val="0"/>
          <w:color w:val="000000"/>
          <w:position w:val="0"/>
        </w:rPr>
        <w:t xml:space="preserve"> („Gazeta Zielonogórska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Nr 38).</w:t>
      </w:r>
    </w:p>
    <w:p>
      <w:pPr>
        <w:pStyle w:val="Style14"/>
        <w:framePr w:w="8724" w:h="13115" w:hRule="exact" w:wrap="none" w:vAnchor="page" w:hAnchor="page" w:x="1370" w:y="1699"/>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Tygodnik „Stolica</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od dłuższego czasu prowadzi stalą rubrykę zwa</w:t>
        <w:t>ną Słowniczkiem wyrazów obcych spotykanych na łamach „Stolicy</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Słowniczek ma charakter encyklopedyczny, obok terminów fachowych, jak np. </w:t>
      </w:r>
      <w:r>
        <w:rPr>
          <w:rStyle w:val="CharStyle26"/>
        </w:rPr>
        <w:t>kartusz, intarsja, boniowanie</w:t>
      </w:r>
      <w:r>
        <w:rPr>
          <w:lang w:val="pl-PL" w:eastAsia="pl-PL" w:bidi="pl-PL"/>
          <w:sz w:val="24"/>
          <w:szCs w:val="24"/>
          <w:w w:val="100"/>
          <w:spacing w:val="0"/>
          <w:color w:val="000000"/>
          <w:position w:val="0"/>
        </w:rPr>
        <w:t xml:space="preserve"> objaśnia wyrazy należące do języ</w:t>
        <w:t xml:space="preserve">ka ogólnego, np. </w:t>
      </w:r>
      <w:r>
        <w:rPr>
          <w:rStyle w:val="CharStyle26"/>
        </w:rPr>
        <w:t>konwentykl, aneks</w:t>
      </w:r>
      <w:r>
        <w:rPr>
          <w:lang w:val="pl-PL" w:eastAsia="pl-PL" w:bidi="pl-PL"/>
          <w:sz w:val="24"/>
          <w:szCs w:val="24"/>
          <w:w w:val="100"/>
          <w:spacing w:val="0"/>
          <w:color w:val="000000"/>
          <w:position w:val="0"/>
        </w:rPr>
        <w:t xml:space="preserve"> a także obce zwroty, zwłaszcza ła-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43" w:y="119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22"/>
        <w:framePr w:wrap="none" w:vAnchor="page" w:hAnchor="page" w:x="4373" w:y="117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923" w:y="115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37</w:t>
      </w:r>
    </w:p>
    <w:p>
      <w:pPr>
        <w:pStyle w:val="Style14"/>
        <w:framePr w:w="8898" w:h="6696" w:hRule="exact" w:wrap="none" w:vAnchor="page" w:hAnchor="page" w:x="1283" w:y="1760"/>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 xml:space="preserve">cińskie. Wybór wyrazów nie zawsze jest szczęśliwy, takie np. hasła, jak </w:t>
      </w:r>
      <w:r>
        <w:rPr>
          <w:rStyle w:val="CharStyle26"/>
        </w:rPr>
        <w:t>prowizoryczny, schemat</w:t>
      </w:r>
      <w:r>
        <w:rPr>
          <w:lang w:val="pl-PL" w:eastAsia="pl-PL" w:bidi="pl-PL"/>
          <w:sz w:val="24"/>
          <w:szCs w:val="24"/>
          <w:w w:val="100"/>
          <w:spacing w:val="0"/>
          <w:color w:val="000000"/>
          <w:position w:val="0"/>
        </w:rPr>
        <w:t xml:space="preserve"> zamieszczone zostały chyba zbytecznie, inicja</w:t>
        <w:t>tywa jednak redakcji jest godna pochwały.</w:t>
      </w:r>
    </w:p>
    <w:p>
      <w:pPr>
        <w:pStyle w:val="Style14"/>
        <w:framePr w:w="8898" w:h="6696" w:hRule="exact" w:wrap="none" w:vAnchor="page" w:hAnchor="page" w:x="1283" w:y="1760"/>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Zapowiedziane w prasie („Życie Warszawy", Nr 83) zmiany w pro</w:t>
        <w:t>gramie szkolnym mają dotyczyć również nauki języka polskiego. Dość niepokojąco brzmi informacja, iż w nauczaniu niektórych przedmio</w:t>
        <w:t>tów — wymieniony tu jest język polski — nastąpić ma redukcja mate</w:t>
        <w:t>riału. Poza ogólnikowym stwierdzeniem, iż „pewne uproszczenia prze</w:t>
        <w:t xml:space="preserve">widuje się w materiale z gramatyki i ortografii w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IV" brak niestety bliższych informacji. Rzeczywiste uproszczenia — zgoda, ale zmniejsze</w:t>
        <w:t>nie wymagań w zakresie nauki języka polskiego byłoby trudne do przy</w:t>
        <w:t>jęcia.</w:t>
      </w:r>
    </w:p>
    <w:p>
      <w:pPr>
        <w:pStyle w:val="Style14"/>
        <w:framePr w:w="8898" w:h="6696" w:hRule="exact" w:wrap="none" w:vAnchor="page" w:hAnchor="page" w:x="1283" w:y="1760"/>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Pierwszy tegoroczny zeszyt „Języka Polskiego" (ukazał się w kwiet</w:t>
        <w:t xml:space="preserve">niu) poświęcony jest w całości jubileuszowi </w:t>
      </w:r>
      <w:r>
        <w:rPr>
          <w:lang w:val="en-US" w:eastAsia="en-US" w:bidi="en-US"/>
          <w:sz w:val="24"/>
          <w:szCs w:val="24"/>
          <w:w w:val="100"/>
          <w:spacing w:val="0"/>
          <w:color w:val="000000"/>
          <w:position w:val="0"/>
        </w:rPr>
        <w:t xml:space="preserve">prof. </w:t>
      </w:r>
      <w:r>
        <w:rPr>
          <w:lang w:val="ru-RU" w:eastAsia="ru-RU" w:bidi="ru-RU"/>
          <w:sz w:val="24"/>
          <w:szCs w:val="24"/>
          <w:w w:val="100"/>
          <w:spacing w:val="0"/>
          <w:color w:val="000000"/>
          <w:position w:val="0"/>
        </w:rPr>
        <w:t xml:space="preserve">К. </w:t>
      </w:r>
      <w:r>
        <w:rPr>
          <w:lang w:val="pl-PL" w:eastAsia="pl-PL" w:bidi="pl-PL"/>
          <w:sz w:val="24"/>
          <w:szCs w:val="24"/>
          <w:w w:val="100"/>
          <w:spacing w:val="0"/>
          <w:color w:val="000000"/>
          <w:position w:val="0"/>
        </w:rPr>
        <w:t>Nitscha, długolet</w:t>
        <w:t>niego naczelnego redaktora tego dwumiesięcznika. Profesorowie Kle</w:t>
        <w:t>mensiewicz, Stieber, Kuraszkiewicz, Sławski :i Lehr-Spławiński oma</w:t>
        <w:t>wiają poszczególne dziedziny działalności naukowej jubilata, dr. E. Ostrowska podkreśla jego zasługi jako nauczyciela, popularyzatora i or</w:t>
        <w:t xml:space="preserve">ganizatora nauki,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M. Rudnicki i I. Stein dzielą się z czytelnikiem wspomnieniami bardziej osobistej natury.</w:t>
      </w:r>
    </w:p>
    <w:p>
      <w:pPr>
        <w:pStyle w:val="Style56"/>
        <w:framePr w:w="8898" w:h="6696" w:hRule="exact" w:wrap="none" w:vAnchor="page" w:hAnchor="page" w:x="1283" w:y="1760"/>
        <w:widowControl w:val="0"/>
        <w:keepNext w:val="0"/>
        <w:keepLines w:val="0"/>
        <w:shd w:val="clear" w:color="auto" w:fill="auto"/>
        <w:bidi w:val="0"/>
        <w:jc w:val="left"/>
        <w:spacing w:before="0" w:after="0"/>
        <w:ind w:left="7600" w:right="0" w:firstLine="0"/>
      </w:pPr>
      <w:r>
        <w:rPr>
          <w:lang w:val="pl-PL" w:eastAsia="pl-PL" w:bidi="pl-PL"/>
          <w:w w:val="100"/>
          <w:spacing w:val="0"/>
          <w:color w:val="000000"/>
          <w:position w:val="0"/>
        </w:rPr>
        <w:t>A. S.</w:t>
      </w:r>
    </w:p>
    <w:p>
      <w:pPr>
        <w:pStyle w:val="Style14"/>
        <w:framePr w:w="8898" w:h="6152" w:hRule="exact" w:wrap="none" w:vAnchor="page" w:hAnchor="page" w:x="1283" w:y="8910"/>
        <w:widowControl w:val="0"/>
        <w:keepNext w:val="0"/>
        <w:keepLines w:val="0"/>
        <w:shd w:val="clear" w:color="auto" w:fill="auto"/>
        <w:bidi w:val="0"/>
        <w:jc w:val="center"/>
        <w:spacing w:before="0" w:after="354" w:line="240" w:lineRule="exact"/>
        <w:ind w:left="0" w:right="0" w:firstLine="0"/>
      </w:pPr>
      <w:r>
        <w:rPr>
          <w:lang w:val="pl-PL" w:eastAsia="pl-PL" w:bidi="pl-PL"/>
          <w:sz w:val="24"/>
          <w:szCs w:val="24"/>
          <w:w w:val="100"/>
          <w:spacing w:val="0"/>
          <w:color w:val="000000"/>
          <w:position w:val="0"/>
        </w:rPr>
        <w:t>OBJAŚNIENIA WYRAZÓW I ZWROTÓW</w:t>
      </w:r>
    </w:p>
    <w:p>
      <w:pPr>
        <w:pStyle w:val="Style30"/>
        <w:framePr w:w="8898" w:h="6152" w:hRule="exact" w:wrap="none" w:vAnchor="page" w:hAnchor="page" w:x="1283" w:y="8910"/>
        <w:widowControl w:val="0"/>
        <w:keepNext w:val="0"/>
        <w:keepLines w:val="0"/>
        <w:shd w:val="clear" w:color="auto" w:fill="auto"/>
        <w:bidi w:val="0"/>
        <w:jc w:val="both"/>
        <w:spacing w:before="0" w:after="74" w:line="240" w:lineRule="exact"/>
        <w:ind w:left="0" w:right="0" w:firstLine="0"/>
      </w:pPr>
      <w:r>
        <w:rPr>
          <w:lang w:val="pl-PL" w:eastAsia="pl-PL" w:bidi="pl-PL"/>
          <w:sz w:val="24"/>
          <w:szCs w:val="24"/>
          <w:w w:val="100"/>
          <w:spacing w:val="0"/>
          <w:color w:val="000000"/>
          <w:position w:val="0"/>
        </w:rPr>
        <w:t>Nienawidzić</w:t>
      </w:r>
    </w:p>
    <w:p>
      <w:pPr>
        <w:pStyle w:val="Style14"/>
        <w:framePr w:w="8898" w:h="6152" w:hRule="exact" w:wrap="none" w:vAnchor="page" w:hAnchor="page" w:x="1283" w:y="8910"/>
        <w:widowControl w:val="0"/>
        <w:keepNext w:val="0"/>
        <w:keepLines w:val="0"/>
        <w:shd w:val="clear" w:color="auto" w:fill="auto"/>
        <w:bidi w:val="0"/>
        <w:spacing w:before="0" w:after="0" w:line="312" w:lineRule="exact"/>
        <w:ind w:left="0" w:right="0" w:firstLine="720"/>
      </w:pPr>
      <w:r>
        <w:rPr>
          <w:rStyle w:val="CharStyle26"/>
        </w:rPr>
        <w:t>Nienawidzić</w:t>
      </w:r>
      <w:r>
        <w:rPr>
          <w:lang w:val="pl-PL" w:eastAsia="pl-PL" w:bidi="pl-PL"/>
          <w:sz w:val="24"/>
          <w:szCs w:val="24"/>
          <w:w w:val="100"/>
          <w:spacing w:val="0"/>
          <w:color w:val="000000"/>
          <w:position w:val="0"/>
        </w:rPr>
        <w:t xml:space="preserve"> czy </w:t>
      </w:r>
      <w:r>
        <w:rPr>
          <w:rStyle w:val="CharStyle26"/>
        </w:rPr>
        <w:t>nienawidzieć?</w:t>
      </w:r>
      <w:r>
        <w:rPr>
          <w:lang w:val="pl-PL" w:eastAsia="pl-PL" w:bidi="pl-PL"/>
          <w:sz w:val="24"/>
          <w:szCs w:val="24"/>
          <w:w w:val="100"/>
          <w:spacing w:val="0"/>
          <w:color w:val="000000"/>
          <w:position w:val="0"/>
        </w:rPr>
        <w:t xml:space="preserve"> — Każdy odczuwa, że ten czasow</w:t>
        <w:t xml:space="preserve">nik pozostaje w związku z czasownikiem </w:t>
      </w:r>
      <w:r>
        <w:rPr>
          <w:rStyle w:val="CharStyle26"/>
        </w:rPr>
        <w:t>widzieć</w:t>
      </w:r>
      <w:r>
        <w:rPr>
          <w:lang w:val="pl-PL" w:eastAsia="pl-PL" w:bidi="pl-PL"/>
          <w:sz w:val="24"/>
          <w:szCs w:val="24"/>
          <w:w w:val="100"/>
          <w:spacing w:val="0"/>
          <w:color w:val="000000"/>
          <w:position w:val="0"/>
        </w:rPr>
        <w:t xml:space="preserve"> i to jest przyczyną mo</w:t>
        <w:t xml:space="preserve">gącej powstać wątpliwości, czy formą poprawną nie jest </w:t>
      </w:r>
      <w:r>
        <w:rPr>
          <w:rStyle w:val="CharStyle26"/>
        </w:rPr>
        <w:t>nienawidzieć</w:t>
      </w:r>
      <w:r>
        <w:rPr>
          <w:lang w:val="pl-PL" w:eastAsia="pl-PL" w:bidi="pl-PL"/>
          <w:sz w:val="24"/>
          <w:szCs w:val="24"/>
          <w:w w:val="100"/>
          <w:spacing w:val="0"/>
          <w:color w:val="000000"/>
          <w:position w:val="0"/>
        </w:rPr>
        <w:t xml:space="preserve"> — z samogłoską </w:t>
      </w:r>
      <w:r>
        <w:rPr>
          <w:rStyle w:val="CharStyle26"/>
        </w:rPr>
        <w:t>e</w:t>
      </w:r>
      <w:r>
        <w:rPr>
          <w:lang w:val="pl-PL" w:eastAsia="pl-PL" w:bidi="pl-PL"/>
          <w:sz w:val="24"/>
          <w:szCs w:val="24"/>
          <w:w w:val="100"/>
          <w:spacing w:val="0"/>
          <w:color w:val="000000"/>
          <w:position w:val="0"/>
        </w:rPr>
        <w:t xml:space="preserve"> w ostatniej sylabie, tak samo jak w formie </w:t>
      </w:r>
      <w:r>
        <w:rPr>
          <w:rStyle w:val="CharStyle26"/>
        </w:rPr>
        <w:t xml:space="preserve">widzieć. </w:t>
      </w:r>
      <w:r>
        <w:rPr>
          <w:lang w:val="pl-PL" w:eastAsia="pl-PL" w:bidi="pl-PL"/>
          <w:sz w:val="24"/>
          <w:szCs w:val="24"/>
          <w:w w:val="100"/>
          <w:spacing w:val="0"/>
          <w:color w:val="000000"/>
          <w:position w:val="0"/>
        </w:rPr>
        <w:t xml:space="preserve">Ale to skojarzenie form nie rozstrzyga. Dla rozstrzygnięcia, czy w bezokoliczniku powinno się pisać </w:t>
      </w:r>
      <w:r>
        <w:rPr>
          <w:rStyle w:val="CharStyle26"/>
        </w:rPr>
        <w:t>-ić</w:t>
      </w:r>
      <w:r>
        <w:rPr>
          <w:lang w:val="pl-PL" w:eastAsia="pl-PL" w:bidi="pl-PL"/>
          <w:sz w:val="24"/>
          <w:szCs w:val="24"/>
          <w:w w:val="100"/>
          <w:spacing w:val="0"/>
          <w:color w:val="000000"/>
          <w:position w:val="0"/>
        </w:rPr>
        <w:t xml:space="preserve"> czy -eć, należy wziąć pod uwagę formę czasu przeszłego: jeżeli ta forma w trzeciej osobie liczby pojedyn</w:t>
        <w:t xml:space="preserve">czej kończy się na </w:t>
      </w:r>
      <w:r>
        <w:rPr>
          <w:rStyle w:val="CharStyle26"/>
        </w:rPr>
        <w:t>-ał,</w:t>
      </w:r>
      <w:r>
        <w:rPr>
          <w:lang w:val="pl-PL" w:eastAsia="pl-PL" w:bidi="pl-PL"/>
          <w:sz w:val="24"/>
          <w:szCs w:val="24"/>
          <w:w w:val="100"/>
          <w:spacing w:val="0"/>
          <w:color w:val="000000"/>
          <w:position w:val="0"/>
        </w:rPr>
        <w:t xml:space="preserve"> to w bezokoliczniku pisze się -eć, na przykład </w:t>
      </w:r>
      <w:r>
        <w:rPr>
          <w:rStyle w:val="CharStyle26"/>
        </w:rPr>
        <w:t>myśleć,</w:t>
      </w:r>
      <w:r>
        <w:rPr>
          <w:lang w:val="pl-PL" w:eastAsia="pl-PL" w:bidi="pl-PL"/>
          <w:sz w:val="24"/>
          <w:szCs w:val="24"/>
          <w:w w:val="100"/>
          <w:spacing w:val="0"/>
          <w:color w:val="000000"/>
          <w:position w:val="0"/>
        </w:rPr>
        <w:t xml:space="preserve"> bo </w:t>
      </w:r>
      <w:r>
        <w:rPr>
          <w:rStyle w:val="CharStyle26"/>
        </w:rPr>
        <w:t>myślały zapomnieć,</w:t>
      </w:r>
      <w:r>
        <w:rPr>
          <w:lang w:val="pl-PL" w:eastAsia="pl-PL" w:bidi="pl-PL"/>
          <w:sz w:val="24"/>
          <w:szCs w:val="24"/>
          <w:w w:val="100"/>
          <w:spacing w:val="0"/>
          <w:color w:val="000000"/>
          <w:position w:val="0"/>
        </w:rPr>
        <w:t xml:space="preserve"> bo </w:t>
      </w:r>
      <w:r>
        <w:rPr>
          <w:rStyle w:val="CharStyle26"/>
        </w:rPr>
        <w:t>zapomniał</w:t>
      </w:r>
      <w:r>
        <w:rPr>
          <w:lang w:val="pl-PL" w:eastAsia="pl-PL" w:bidi="pl-PL"/>
          <w:sz w:val="24"/>
          <w:szCs w:val="24"/>
          <w:w w:val="100"/>
          <w:spacing w:val="0"/>
          <w:color w:val="000000"/>
          <w:position w:val="0"/>
        </w:rPr>
        <w:t xml:space="preserve">, </w:t>
      </w:r>
      <w:r>
        <w:rPr>
          <w:rStyle w:val="CharStyle26"/>
        </w:rPr>
        <w:t>cierpieć</w:t>
      </w:r>
      <w:r>
        <w:rPr>
          <w:lang w:val="pl-PL" w:eastAsia="pl-PL" w:bidi="pl-PL"/>
          <w:sz w:val="24"/>
          <w:szCs w:val="24"/>
          <w:w w:val="100"/>
          <w:spacing w:val="0"/>
          <w:color w:val="000000"/>
          <w:position w:val="0"/>
        </w:rPr>
        <w:t xml:space="preserve">, bo </w:t>
      </w:r>
      <w:r>
        <w:rPr>
          <w:rStyle w:val="CharStyle26"/>
        </w:rPr>
        <w:t>cierpiał</w:t>
      </w:r>
      <w:r>
        <w:rPr>
          <w:lang w:val="pl-PL" w:eastAsia="pl-PL" w:bidi="pl-PL"/>
          <w:sz w:val="24"/>
          <w:szCs w:val="24"/>
          <w:w w:val="100"/>
          <w:spacing w:val="0"/>
          <w:color w:val="000000"/>
          <w:position w:val="0"/>
        </w:rPr>
        <w:t xml:space="preserve"> i tak da</w:t>
        <w:t xml:space="preserve">lej, a z drugiej strony </w:t>
      </w:r>
      <w:r>
        <w:rPr>
          <w:rStyle w:val="CharStyle26"/>
        </w:rPr>
        <w:t>gonić</w:t>
      </w:r>
      <w:r>
        <w:rPr>
          <w:lang w:val="pl-PL" w:eastAsia="pl-PL" w:bidi="pl-PL"/>
          <w:sz w:val="24"/>
          <w:szCs w:val="24"/>
          <w:w w:val="100"/>
          <w:spacing w:val="0"/>
          <w:color w:val="000000"/>
          <w:position w:val="0"/>
        </w:rPr>
        <w:t xml:space="preserve"> bo </w:t>
      </w:r>
      <w:r>
        <w:rPr>
          <w:rStyle w:val="CharStyle26"/>
        </w:rPr>
        <w:t>gonił, pędzić</w:t>
      </w:r>
      <w:r>
        <w:rPr>
          <w:lang w:val="pl-PL" w:eastAsia="pl-PL" w:bidi="pl-PL"/>
          <w:sz w:val="24"/>
          <w:szCs w:val="24"/>
          <w:w w:val="100"/>
          <w:spacing w:val="0"/>
          <w:color w:val="000000"/>
          <w:position w:val="0"/>
        </w:rPr>
        <w:t xml:space="preserve"> bo </w:t>
      </w:r>
      <w:r>
        <w:rPr>
          <w:rStyle w:val="CharStyle26"/>
        </w:rPr>
        <w:t>pędził</w:t>
      </w:r>
      <w:r>
        <w:rPr>
          <w:lang w:val="pl-PL" w:eastAsia="pl-PL" w:bidi="pl-PL"/>
          <w:sz w:val="24"/>
          <w:szCs w:val="24"/>
          <w:w w:val="100"/>
          <w:spacing w:val="0"/>
          <w:color w:val="000000"/>
          <w:position w:val="0"/>
        </w:rPr>
        <w:t xml:space="preserve"> i tak dalej. Otóż czas przeszły od </w:t>
      </w:r>
      <w:r>
        <w:rPr>
          <w:rStyle w:val="CharStyle26"/>
        </w:rPr>
        <w:t>nienawidzić</w:t>
      </w:r>
      <w:r>
        <w:rPr>
          <w:lang w:val="pl-PL" w:eastAsia="pl-PL" w:bidi="pl-PL"/>
          <w:sz w:val="24"/>
          <w:szCs w:val="24"/>
          <w:w w:val="100"/>
          <w:spacing w:val="0"/>
          <w:color w:val="000000"/>
          <w:position w:val="0"/>
        </w:rPr>
        <w:t xml:space="preserve"> ma formę </w:t>
      </w:r>
      <w:r>
        <w:rPr>
          <w:rStyle w:val="CharStyle26"/>
        </w:rPr>
        <w:t>nienawidził</w:t>
      </w:r>
      <w:r>
        <w:rPr>
          <w:lang w:val="pl-PL" w:eastAsia="pl-PL" w:bidi="pl-PL"/>
          <w:sz w:val="24"/>
          <w:szCs w:val="24"/>
          <w:w w:val="100"/>
          <w:spacing w:val="0"/>
          <w:color w:val="000000"/>
          <w:position w:val="0"/>
        </w:rPr>
        <w:t xml:space="preserve">, nie </w:t>
      </w:r>
      <w:r>
        <w:rPr>
          <w:rStyle w:val="CharStyle26"/>
        </w:rPr>
        <w:t>nienawidział</w:t>
      </w:r>
      <w:r>
        <w:rPr>
          <w:lang w:val="pl-PL" w:eastAsia="pl-PL" w:bidi="pl-PL"/>
          <w:sz w:val="24"/>
          <w:szCs w:val="24"/>
          <w:w w:val="100"/>
          <w:spacing w:val="0"/>
          <w:color w:val="000000"/>
          <w:position w:val="0"/>
        </w:rPr>
        <w:t xml:space="preserve">, dlatego też formą poprawną bezokolicznika jest forma na -ić, nie na -eć. W słowniku Lindego jako forma hasłowa jest </w:t>
      </w:r>
      <w:r>
        <w:rPr>
          <w:rStyle w:val="CharStyle26"/>
        </w:rPr>
        <w:t>nienawidzieć</w:t>
      </w:r>
      <w:r>
        <w:rPr>
          <w:lang w:val="pl-PL" w:eastAsia="pl-PL" w:bidi="pl-PL"/>
          <w:sz w:val="24"/>
          <w:szCs w:val="24"/>
          <w:w w:val="100"/>
          <w:spacing w:val="0"/>
          <w:color w:val="000000"/>
          <w:position w:val="0"/>
        </w:rPr>
        <w:t>, w słowniku Karłowicza-Kryńskiego przytoczone są obok siebie jako równorzędne for</w:t>
        <w:t xml:space="preserve">my </w:t>
      </w:r>
      <w:r>
        <w:rPr>
          <w:rStyle w:val="CharStyle26"/>
        </w:rPr>
        <w:t>nienawidzić</w:t>
      </w:r>
      <w:r>
        <w:rPr>
          <w:lang w:val="pl-PL" w:eastAsia="pl-PL" w:bidi="pl-PL"/>
          <w:sz w:val="24"/>
          <w:szCs w:val="24"/>
          <w:w w:val="100"/>
          <w:spacing w:val="0"/>
          <w:color w:val="000000"/>
          <w:position w:val="0"/>
        </w:rPr>
        <w:t xml:space="preserve"> i </w:t>
      </w:r>
      <w:r>
        <w:rPr>
          <w:rStyle w:val="CharStyle26"/>
        </w:rPr>
        <w:t>nienawidzieć</w:t>
      </w:r>
      <w:r>
        <w:rPr>
          <w:lang w:val="pl-PL" w:eastAsia="pl-PL" w:bidi="pl-PL"/>
          <w:sz w:val="24"/>
          <w:szCs w:val="24"/>
          <w:w w:val="100"/>
          <w:spacing w:val="0"/>
          <w:color w:val="000000"/>
          <w:position w:val="0"/>
        </w:rPr>
        <w:t>, ale dziś obowiązujące przepisy ortogra</w:t>
        <w:t xml:space="preserve">ficzne uwzględniają tylko formę </w:t>
      </w:r>
      <w:r>
        <w:rPr>
          <w:rStyle w:val="CharStyle26"/>
        </w:rPr>
        <w:t>nienawidzić</w:t>
      </w:r>
      <w:r>
        <w:rPr>
          <w:lang w:val="pl-PL" w:eastAsia="pl-PL" w:bidi="pl-PL"/>
          <w:sz w:val="24"/>
          <w:szCs w:val="24"/>
          <w:w w:val="100"/>
          <w:spacing w:val="0"/>
          <w:color w:val="000000"/>
          <w:position w:val="0"/>
        </w:rPr>
        <w:t>, którą się uzasadnia tak, jak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64" w:y="1192"/>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38</w:t>
      </w:r>
    </w:p>
    <w:p>
      <w:pPr>
        <w:pStyle w:val="Style22"/>
        <w:framePr w:wrap="none" w:vAnchor="page" w:hAnchor="page" w:x="4370" w:y="1186"/>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104" w:y="116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4"/>
        <w:framePr w:w="8736" w:h="13032" w:hRule="exact" w:wrap="none" w:vAnchor="page" w:hAnchor="page" w:x="1364" w:y="1753"/>
        <w:widowControl w:val="0"/>
        <w:keepNext w:val="0"/>
        <w:keepLines w:val="0"/>
        <w:shd w:val="clear" w:color="auto" w:fill="auto"/>
        <w:bidi w:val="0"/>
        <w:spacing w:before="0" w:after="0" w:line="306" w:lineRule="exact"/>
        <w:ind w:left="0" w:right="0" w:firstLine="0"/>
      </w:pPr>
      <w:r>
        <w:rPr>
          <w:lang w:val="pl-PL" w:eastAsia="pl-PL" w:bidi="pl-PL"/>
          <w:sz w:val="24"/>
          <w:szCs w:val="24"/>
          <w:w w:val="100"/>
          <w:spacing w:val="0"/>
          <w:color w:val="000000"/>
          <w:position w:val="0"/>
        </w:rPr>
        <w:t>to przed chwilą zrobiłem. Powstawanie wątpliwości co do tego, czy w za</w:t>
        <w:t xml:space="preserve">kończeniu bezokolicznika pisze się </w:t>
      </w:r>
      <w:r>
        <w:rPr>
          <w:rStyle w:val="CharStyle26"/>
        </w:rPr>
        <w:t>-ić</w:t>
      </w:r>
      <w:r>
        <w:rPr>
          <w:lang w:val="pl-PL" w:eastAsia="pl-PL" w:bidi="pl-PL"/>
          <w:sz w:val="24"/>
          <w:szCs w:val="24"/>
          <w:w w:val="100"/>
          <w:spacing w:val="0"/>
          <w:color w:val="000000"/>
          <w:position w:val="0"/>
        </w:rPr>
        <w:t xml:space="preserve"> czy -eć tłumaczy się tym, że w wy</w:t>
        <w:t xml:space="preserve">mowie te zakończenia często brzmią jednakowo. W Warszawie słyszy się w swobodnej mowie nie tylko </w:t>
      </w:r>
      <w:r>
        <w:rPr>
          <w:rStyle w:val="CharStyle26"/>
        </w:rPr>
        <w:t>należyć, myślić,</w:t>
      </w:r>
      <w:r>
        <w:rPr>
          <w:lang w:val="pl-PL" w:eastAsia="pl-PL" w:bidi="pl-PL"/>
          <w:sz w:val="24"/>
          <w:szCs w:val="24"/>
          <w:w w:val="100"/>
          <w:spacing w:val="0"/>
          <w:color w:val="000000"/>
          <w:position w:val="0"/>
        </w:rPr>
        <w:t xml:space="preserve"> ale nawet </w:t>
      </w:r>
      <w:r>
        <w:rPr>
          <w:rStyle w:val="CharStyle26"/>
        </w:rPr>
        <w:t>chcić, śmić, przyć</w:t>
      </w:r>
      <w:r>
        <w:rPr>
          <w:lang w:val="pl-PL" w:eastAsia="pl-PL" w:bidi="pl-PL"/>
          <w:sz w:val="24"/>
          <w:szCs w:val="24"/>
          <w:w w:val="100"/>
          <w:spacing w:val="0"/>
          <w:color w:val="000000"/>
          <w:position w:val="0"/>
        </w:rPr>
        <w:t xml:space="preserve"> — zamiast </w:t>
      </w:r>
      <w:r>
        <w:rPr>
          <w:rStyle w:val="CharStyle26"/>
        </w:rPr>
        <w:t>chcieć, śmieć, przeć.</w:t>
      </w:r>
    </w:p>
    <w:p>
      <w:pPr>
        <w:pStyle w:val="Style14"/>
        <w:framePr w:w="8736" w:h="13032" w:hRule="exact" w:wrap="none" w:vAnchor="page" w:hAnchor="page" w:x="1364" w:y="1753"/>
        <w:widowControl w:val="0"/>
        <w:keepNext w:val="0"/>
        <w:keepLines w:val="0"/>
        <w:shd w:val="clear" w:color="auto" w:fill="auto"/>
        <w:bidi w:val="0"/>
        <w:spacing w:before="0" w:after="353" w:line="306" w:lineRule="exact"/>
        <w:ind w:left="0" w:right="0" w:firstLine="700"/>
      </w:pPr>
      <w:r>
        <w:rPr>
          <w:lang w:val="pl-PL" w:eastAsia="pl-PL" w:bidi="pl-PL"/>
          <w:sz w:val="24"/>
          <w:szCs w:val="24"/>
          <w:w w:val="100"/>
          <w:spacing w:val="0"/>
          <w:color w:val="000000"/>
          <w:position w:val="0"/>
        </w:rPr>
        <w:t>Możliwe, że osoby tak mówiące zaprzeczyłyby temu, bo szczegółów własnej wymowy często sobie nie uświadamiamy, ale fakt jest niewąt</w:t>
        <w:t xml:space="preserve">pliwy. Formę </w:t>
      </w:r>
      <w:r>
        <w:rPr>
          <w:rStyle w:val="CharStyle26"/>
        </w:rPr>
        <w:t>chcić</w:t>
      </w:r>
      <w:r>
        <w:rPr>
          <w:lang w:val="pl-PL" w:eastAsia="pl-PL" w:bidi="pl-PL"/>
          <w:sz w:val="24"/>
          <w:szCs w:val="24"/>
          <w:w w:val="100"/>
          <w:spacing w:val="0"/>
          <w:color w:val="000000"/>
          <w:position w:val="0"/>
        </w:rPr>
        <w:t xml:space="preserve"> słyszałem nawet w zdaniu, w którym padał na nią akcent logiczny, który ją wyodrębniał spośród innych wyrazów. Konduk</w:t>
        <w:t xml:space="preserve">tor tramwajowy zwracając się z wyrzutem do pasażera, który się nie zgłosił po bilet, mówił do niego z naciskiem: „trzeba chcić“. </w:t>
      </w:r>
      <w:r>
        <w:rPr>
          <w:rStyle w:val="CharStyle26"/>
        </w:rPr>
        <w:t>Śmić</w:t>
      </w:r>
      <w:r>
        <w:rPr>
          <w:lang w:val="pl-PL" w:eastAsia="pl-PL" w:bidi="pl-PL"/>
          <w:sz w:val="24"/>
          <w:szCs w:val="24"/>
          <w:w w:val="100"/>
          <w:spacing w:val="0"/>
          <w:color w:val="000000"/>
          <w:position w:val="0"/>
        </w:rPr>
        <w:t xml:space="preserve"> i </w:t>
      </w:r>
      <w:r>
        <w:rPr>
          <w:rStyle w:val="CharStyle26"/>
        </w:rPr>
        <w:t xml:space="preserve">przyć </w:t>
      </w:r>
      <w:r>
        <w:rPr>
          <w:lang w:val="pl-PL" w:eastAsia="pl-PL" w:bidi="pl-PL"/>
          <w:sz w:val="24"/>
          <w:szCs w:val="24"/>
          <w:w w:val="100"/>
          <w:spacing w:val="0"/>
          <w:color w:val="000000"/>
          <w:position w:val="0"/>
        </w:rPr>
        <w:t xml:space="preserve">słyszałem od wykładowców uniwersyteckich. Jeżeli nawet pod akcentem </w:t>
      </w:r>
      <w:r>
        <w:rPr>
          <w:rStyle w:val="CharStyle26"/>
        </w:rPr>
        <w:t>-eć</w:t>
      </w:r>
      <w:r>
        <w:rPr>
          <w:lang w:val="pl-PL" w:eastAsia="pl-PL" w:bidi="pl-PL"/>
          <w:sz w:val="24"/>
          <w:szCs w:val="24"/>
          <w:w w:val="100"/>
          <w:spacing w:val="0"/>
          <w:color w:val="000000"/>
          <w:position w:val="0"/>
        </w:rPr>
        <w:t xml:space="preserve"> i </w:t>
      </w:r>
      <w:r>
        <w:rPr>
          <w:rStyle w:val="CharStyle26"/>
        </w:rPr>
        <w:t>-ić</w:t>
      </w:r>
      <w:r>
        <w:rPr>
          <w:lang w:val="pl-PL" w:eastAsia="pl-PL" w:bidi="pl-PL"/>
          <w:sz w:val="24"/>
          <w:szCs w:val="24"/>
          <w:w w:val="100"/>
          <w:spacing w:val="0"/>
          <w:color w:val="000000"/>
          <w:position w:val="0"/>
        </w:rPr>
        <w:t xml:space="preserve"> w bezokolicznikach się mieszają, to tym łatwiej o pomieszanie, gdy są nie akcentowane.</w:t>
      </w:r>
    </w:p>
    <w:p>
      <w:pPr>
        <w:pStyle w:val="Style30"/>
        <w:framePr w:w="8736" w:h="13032" w:hRule="exact" w:wrap="none" w:vAnchor="page" w:hAnchor="page" w:x="1364" w:y="1753"/>
        <w:widowControl w:val="0"/>
        <w:keepNext w:val="0"/>
        <w:keepLines w:val="0"/>
        <w:shd w:val="clear" w:color="auto" w:fill="auto"/>
        <w:bidi w:val="0"/>
        <w:jc w:val="both"/>
        <w:spacing w:before="0" w:after="194" w:line="240" w:lineRule="exact"/>
        <w:ind w:left="0" w:right="0" w:firstLine="0"/>
      </w:pPr>
      <w:r>
        <w:rPr>
          <w:lang w:val="pl-PL" w:eastAsia="pl-PL" w:bidi="pl-PL"/>
          <w:sz w:val="24"/>
          <w:szCs w:val="24"/>
          <w:w w:val="100"/>
          <w:spacing w:val="0"/>
          <w:color w:val="000000"/>
          <w:position w:val="0"/>
        </w:rPr>
        <w:t>Formy zgody</w:t>
      </w:r>
    </w:p>
    <w:p>
      <w:pPr>
        <w:pStyle w:val="Style14"/>
        <w:framePr w:w="8736" w:h="13032" w:hRule="exact" w:wrap="none" w:vAnchor="page" w:hAnchor="page" w:x="1364" w:y="1753"/>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Czy w następującym zdaniu dobrze są zastosowane formy grama</w:t>
        <w:t xml:space="preserve">tyczne: „wynikiem takich rządów we Włoszech były bezrobocie, zastój gospodarczy, brak jakichkolwiek reform? Dlaczego nie </w:t>
      </w:r>
      <w:r>
        <w:rPr>
          <w:rStyle w:val="CharStyle26"/>
        </w:rPr>
        <w:t>było?“</w:t>
      </w:r>
      <w:r>
        <w:rPr>
          <w:lang w:val="pl-PL" w:eastAsia="pl-PL" w:bidi="pl-PL"/>
          <w:sz w:val="24"/>
          <w:szCs w:val="24"/>
          <w:w w:val="100"/>
          <w:spacing w:val="0"/>
          <w:color w:val="000000"/>
          <w:position w:val="0"/>
        </w:rPr>
        <w:t xml:space="preserve"> — For</w:t>
        <w:t xml:space="preserve">ma </w:t>
      </w:r>
      <w:r>
        <w:rPr>
          <w:rStyle w:val="CharStyle26"/>
        </w:rPr>
        <w:t>było</w:t>
      </w:r>
      <w:r>
        <w:rPr>
          <w:lang w:val="pl-PL" w:eastAsia="pl-PL" w:bidi="pl-PL"/>
          <w:sz w:val="24"/>
          <w:szCs w:val="24"/>
          <w:w w:val="100"/>
          <w:spacing w:val="0"/>
          <w:color w:val="000000"/>
          <w:position w:val="0"/>
        </w:rPr>
        <w:t xml:space="preserve"> w przytoczonym zdaniu nasuwa się dlatego, że następnym wy</w:t>
        <w:t xml:space="preserve">razem jest </w:t>
      </w:r>
      <w:r>
        <w:rPr>
          <w:rStyle w:val="CharStyle26"/>
        </w:rPr>
        <w:t>bezrobocie,</w:t>
      </w:r>
      <w:r>
        <w:rPr>
          <w:lang w:val="pl-PL" w:eastAsia="pl-PL" w:bidi="pl-PL"/>
          <w:sz w:val="24"/>
          <w:szCs w:val="24"/>
          <w:w w:val="100"/>
          <w:spacing w:val="0"/>
          <w:color w:val="000000"/>
          <w:position w:val="0"/>
        </w:rPr>
        <w:t xml:space="preserve"> ale jeżeli się tej formy </w:t>
      </w:r>
      <w:r>
        <w:rPr>
          <w:rStyle w:val="CharStyle26"/>
        </w:rPr>
        <w:t>było</w:t>
      </w:r>
      <w:r>
        <w:rPr>
          <w:lang w:val="pl-PL" w:eastAsia="pl-PL" w:bidi="pl-PL"/>
          <w:sz w:val="24"/>
          <w:szCs w:val="24"/>
          <w:w w:val="100"/>
          <w:spacing w:val="0"/>
          <w:color w:val="000000"/>
          <w:position w:val="0"/>
        </w:rPr>
        <w:t xml:space="preserve"> użyje, to zdanie pod względem ściśle gramatycznym staje się niepoprawne, bo oprócz podmio</w:t>
        <w:t xml:space="preserve">tu </w:t>
      </w:r>
      <w:r>
        <w:rPr>
          <w:rStyle w:val="CharStyle26"/>
        </w:rPr>
        <w:t>bezrobocie</w:t>
      </w:r>
      <w:r>
        <w:rPr>
          <w:lang w:val="pl-PL" w:eastAsia="pl-PL" w:bidi="pl-PL"/>
          <w:sz w:val="24"/>
          <w:szCs w:val="24"/>
          <w:w w:val="100"/>
          <w:spacing w:val="0"/>
          <w:color w:val="000000"/>
          <w:position w:val="0"/>
        </w:rPr>
        <w:t xml:space="preserve"> są w nim jeszcze dwa inne podmioty, </w:t>
      </w:r>
      <w:r>
        <w:rPr>
          <w:rStyle w:val="CharStyle26"/>
        </w:rPr>
        <w:t>zastój</w:t>
      </w:r>
      <w:r>
        <w:rPr>
          <w:lang w:val="pl-PL" w:eastAsia="pl-PL" w:bidi="pl-PL"/>
          <w:sz w:val="24"/>
          <w:szCs w:val="24"/>
          <w:w w:val="100"/>
          <w:spacing w:val="0"/>
          <w:color w:val="000000"/>
          <w:position w:val="0"/>
        </w:rPr>
        <w:t xml:space="preserve"> i </w:t>
      </w:r>
      <w:r>
        <w:rPr>
          <w:rStyle w:val="CharStyle26"/>
        </w:rPr>
        <w:t>brak reform</w:t>
      </w:r>
      <w:r>
        <w:rPr>
          <w:lang w:val="pl-PL" w:eastAsia="pl-PL" w:bidi="pl-PL"/>
          <w:sz w:val="24"/>
          <w:szCs w:val="24"/>
          <w:w w:val="100"/>
          <w:spacing w:val="0"/>
          <w:color w:val="000000"/>
          <w:position w:val="0"/>
        </w:rPr>
        <w:t>.</w:t>
      </w:r>
    </w:p>
    <w:p>
      <w:pPr>
        <w:pStyle w:val="Style14"/>
        <w:framePr w:w="8736" w:h="13032" w:hRule="exact" w:wrap="none" w:vAnchor="page" w:hAnchor="page" w:x="1364" w:y="1753"/>
        <w:widowControl w:val="0"/>
        <w:keepNext w:val="0"/>
        <w:keepLines w:val="0"/>
        <w:shd w:val="clear" w:color="auto" w:fill="auto"/>
        <w:bidi w:val="0"/>
        <w:spacing w:before="0" w:after="358" w:line="312" w:lineRule="exact"/>
        <w:ind w:left="0" w:right="0" w:firstLine="700"/>
      </w:pPr>
      <w:r>
        <w:rPr>
          <w:lang w:val="pl-PL" w:eastAsia="pl-PL" w:bidi="pl-PL"/>
          <w:sz w:val="24"/>
          <w:szCs w:val="24"/>
          <w:w w:val="100"/>
          <w:spacing w:val="0"/>
          <w:color w:val="000000"/>
          <w:position w:val="0"/>
        </w:rPr>
        <w:t xml:space="preserve">Użycie formy liczby mnogiej </w:t>
      </w:r>
      <w:r>
        <w:rPr>
          <w:rStyle w:val="CharStyle26"/>
        </w:rPr>
        <w:t>były</w:t>
      </w:r>
      <w:r>
        <w:rPr>
          <w:lang w:val="pl-PL" w:eastAsia="pl-PL" w:bidi="pl-PL"/>
          <w:sz w:val="24"/>
          <w:szCs w:val="24"/>
          <w:w w:val="100"/>
          <w:spacing w:val="0"/>
          <w:color w:val="000000"/>
          <w:position w:val="0"/>
        </w:rPr>
        <w:t xml:space="preserve"> świadczy o namyśle piszącego i tego namysłu nie można mu oczywiście brać za złe. W omawianym zda</w:t>
        <w:t>niu poprawną formą orzeczenia jest forma liczby mnogiej.</w:t>
      </w:r>
    </w:p>
    <w:p>
      <w:pPr>
        <w:pStyle w:val="Style30"/>
        <w:framePr w:w="8736" w:h="13032" w:hRule="exact" w:wrap="none" w:vAnchor="page" w:hAnchor="page" w:x="1364" w:y="1753"/>
        <w:widowControl w:val="0"/>
        <w:keepNext w:val="0"/>
        <w:keepLines w:val="0"/>
        <w:shd w:val="clear" w:color="auto" w:fill="auto"/>
        <w:bidi w:val="0"/>
        <w:jc w:val="both"/>
        <w:spacing w:before="0" w:after="211" w:line="240" w:lineRule="exact"/>
        <w:ind w:left="0" w:right="0" w:firstLine="0"/>
      </w:pPr>
      <w:r>
        <w:rPr>
          <w:lang w:val="pl-PL" w:eastAsia="pl-PL" w:bidi="pl-PL"/>
          <w:sz w:val="24"/>
          <w:szCs w:val="24"/>
          <w:w w:val="100"/>
          <w:spacing w:val="0"/>
          <w:color w:val="000000"/>
          <w:position w:val="0"/>
        </w:rPr>
        <w:t>We Wrocławiu</w:t>
      </w:r>
    </w:p>
    <w:p>
      <w:pPr>
        <w:pStyle w:val="Style14"/>
        <w:framePr w:w="8736" w:h="13032" w:hRule="exact" w:wrap="none" w:vAnchor="page" w:hAnchor="page" w:x="1364" w:y="1753"/>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 xml:space="preserve">Dlaczego się mówi </w:t>
      </w:r>
      <w:r>
        <w:rPr>
          <w:rStyle w:val="CharStyle26"/>
        </w:rPr>
        <w:t>we Wrocławiu, we Włocławku,</w:t>
      </w:r>
      <w:r>
        <w:rPr>
          <w:lang w:val="pl-PL" w:eastAsia="pl-PL" w:bidi="pl-PL"/>
          <w:sz w:val="24"/>
          <w:szCs w:val="24"/>
          <w:w w:val="100"/>
          <w:spacing w:val="0"/>
          <w:color w:val="000000"/>
          <w:position w:val="0"/>
        </w:rPr>
        <w:t xml:space="preserve"> ale </w:t>
      </w:r>
      <w:r>
        <w:rPr>
          <w:rStyle w:val="CharStyle26"/>
        </w:rPr>
        <w:t>w Płocku</w:t>
      </w:r>
      <w:r>
        <w:rPr>
          <w:lang w:val="pl-PL" w:eastAsia="pl-PL" w:bidi="pl-PL"/>
          <w:sz w:val="24"/>
          <w:szCs w:val="24"/>
          <w:w w:val="100"/>
          <w:spacing w:val="0"/>
          <w:color w:val="000000"/>
          <w:position w:val="0"/>
        </w:rPr>
        <w:t>, nie mówiąc już o bardzo wielu innych nazwach miast, przed którymi uży</w:t>
        <w:t xml:space="preserve">wa się przyimka w formie tylko spółgłoskowej, bez samogłoski </w:t>
      </w:r>
      <w:r>
        <w:rPr>
          <w:rStyle w:val="CharStyle26"/>
        </w:rPr>
        <w:t>e,</w:t>
      </w:r>
      <w:r>
        <w:rPr>
          <w:lang w:val="pl-PL" w:eastAsia="pl-PL" w:bidi="pl-PL"/>
          <w:sz w:val="24"/>
          <w:szCs w:val="24"/>
          <w:w w:val="100"/>
          <w:spacing w:val="0"/>
          <w:color w:val="000000"/>
          <w:position w:val="0"/>
        </w:rPr>
        <w:t xml:space="preserve"> jak na przykład </w:t>
      </w:r>
      <w:r>
        <w:rPr>
          <w:rStyle w:val="CharStyle26"/>
        </w:rPr>
        <w:t>w Krakowie, w Przemyślu, w Łańcucie, w Paryżu</w:t>
      </w:r>
      <w:r>
        <w:rPr>
          <w:lang w:val="pl-PL" w:eastAsia="pl-PL" w:bidi="pl-PL"/>
          <w:sz w:val="24"/>
          <w:szCs w:val="24"/>
          <w:w w:val="100"/>
          <w:spacing w:val="0"/>
          <w:color w:val="000000"/>
          <w:position w:val="0"/>
        </w:rPr>
        <w:t xml:space="preserve"> i tak dalej? — Brzmienie przyimka zależy w zasadzie od pewnych warunków historycznofonetycznych: jeżeli sylaba następująca po przyimku, a więc pierwsza sylaba nazwy miasta, jak zresztą i każdego innego wyrazu, zawierała nor</w:t>
        <w:t xml:space="preserve">malną samogłoskę, to przyimek, jak się technicznie mówi, nie ulegał wokalizacji, to znaczy miał brzmienie tylko spółgłoskowe, bez </w:t>
      </w:r>
      <w:r>
        <w:rPr>
          <w:rStyle w:val="CharStyle26"/>
        </w:rPr>
        <w:t>e</w:t>
      </w:r>
      <w:r>
        <w:rPr>
          <w:lang w:val="pl-PL" w:eastAsia="pl-PL" w:bidi="pl-PL"/>
          <w:sz w:val="24"/>
          <w:szCs w:val="24"/>
          <w:w w:val="100"/>
          <w:spacing w:val="0"/>
          <w:color w:val="000000"/>
          <w:position w:val="0"/>
        </w:rPr>
        <w:t xml:space="preserve"> — jak w formach </w:t>
      </w:r>
      <w:r>
        <w:rPr>
          <w:rStyle w:val="CharStyle26"/>
        </w:rPr>
        <w:t>w Krakowie, w Łańcucie</w:t>
      </w:r>
      <w:r>
        <w:rPr>
          <w:lang w:val="pl-PL" w:eastAsia="pl-PL" w:bidi="pl-PL"/>
          <w:sz w:val="24"/>
          <w:szCs w:val="24"/>
          <w:w w:val="100"/>
          <w:spacing w:val="0"/>
          <w:color w:val="000000"/>
          <w:position w:val="0"/>
        </w:rPr>
        <w:t xml:space="preserve"> i tak dalej — jeżeli natomiast w owej pierwszej poprzyimkowej sylabie była historyczna krótka, zredukowana półsamogłoska, to redukcja tej półsamogłoski kompensowała się niejako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31" w:y="119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1954, z. </w:t>
      </w:r>
      <w:r>
        <w:rPr>
          <w:lang w:val="ru-RU" w:eastAsia="ru-RU" w:bidi="ru-RU"/>
          <w:w w:val="100"/>
          <w:spacing w:val="0"/>
          <w:color w:val="000000"/>
          <w:position w:val="0"/>
        </w:rPr>
        <w:t>б</w:t>
      </w:r>
    </w:p>
    <w:p>
      <w:pPr>
        <w:pStyle w:val="Style22"/>
        <w:framePr w:wrap="none" w:vAnchor="page" w:hAnchor="page" w:x="4379" w:y="116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923" w:y="1138"/>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39</w:t>
      </w:r>
    </w:p>
    <w:p>
      <w:pPr>
        <w:pStyle w:val="Style14"/>
        <w:framePr w:w="8898" w:h="13321" w:hRule="exact" w:wrap="none" w:vAnchor="page" w:hAnchor="page" w:x="1283" w:y="1723"/>
        <w:widowControl w:val="0"/>
        <w:keepNext w:val="0"/>
        <w:keepLines w:val="0"/>
        <w:shd w:val="clear" w:color="auto" w:fill="auto"/>
        <w:bidi w:val="0"/>
        <w:spacing w:before="0" w:after="0" w:line="336" w:lineRule="exact"/>
        <w:ind w:left="0" w:right="0" w:firstLine="0"/>
      </w:pPr>
      <w:r>
        <w:rPr>
          <w:lang w:val="pl-PL" w:eastAsia="pl-PL" w:bidi="pl-PL"/>
          <w:sz w:val="24"/>
          <w:szCs w:val="24"/>
          <w:w w:val="100"/>
          <w:spacing w:val="0"/>
          <w:color w:val="000000"/>
          <w:position w:val="0"/>
        </w:rPr>
        <w:t xml:space="preserve">przez to, że przyimek otrzymywał brzmienie </w:t>
      </w:r>
      <w:r>
        <w:rPr>
          <w:rStyle w:val="CharStyle26"/>
        </w:rPr>
        <w:t>we.</w:t>
      </w:r>
      <w:r>
        <w:rPr>
          <w:lang w:val="pl-PL" w:eastAsia="pl-PL" w:bidi="pl-PL"/>
          <w:sz w:val="24"/>
          <w:szCs w:val="24"/>
          <w:w w:val="100"/>
          <w:spacing w:val="0"/>
          <w:color w:val="000000"/>
          <w:position w:val="0"/>
        </w:rPr>
        <w:t xml:space="preserve"> To brzmienie ma przyimek w połączeniu </w:t>
      </w:r>
      <w:r>
        <w:rPr>
          <w:rStyle w:val="CharStyle26"/>
        </w:rPr>
        <w:t>we Lwowie.</w:t>
      </w:r>
    </w:p>
    <w:p>
      <w:pPr>
        <w:pStyle w:val="Style14"/>
        <w:framePr w:w="8898" w:h="13321" w:hRule="exact" w:wrap="none" w:vAnchor="page" w:hAnchor="page" w:x="1283" w:y="1723"/>
        <w:widowControl w:val="0"/>
        <w:keepNext w:val="0"/>
        <w:keepLines w:val="0"/>
        <w:shd w:val="clear" w:color="auto" w:fill="auto"/>
        <w:bidi w:val="0"/>
        <w:spacing w:before="0" w:after="358" w:line="312" w:lineRule="exact"/>
        <w:ind w:left="0" w:right="0" w:firstLine="720"/>
      </w:pPr>
      <w:r>
        <w:rPr>
          <w:lang w:val="pl-PL" w:eastAsia="pl-PL" w:bidi="pl-PL"/>
          <w:sz w:val="24"/>
          <w:szCs w:val="24"/>
          <w:w w:val="100"/>
          <w:spacing w:val="0"/>
          <w:color w:val="000000"/>
          <w:position w:val="0"/>
        </w:rPr>
        <w:t xml:space="preserve">O tym, że w sylabie poprzyimkowej była zredukowana półsamogłoska, wiemy stąd, że nazwa </w:t>
      </w:r>
      <w:r>
        <w:rPr>
          <w:rStyle w:val="CharStyle26"/>
        </w:rPr>
        <w:t>Lwów</w:t>
      </w:r>
      <w:r>
        <w:rPr>
          <w:lang w:val="pl-PL" w:eastAsia="pl-PL" w:bidi="pl-PL"/>
          <w:sz w:val="24"/>
          <w:szCs w:val="24"/>
          <w:w w:val="100"/>
          <w:spacing w:val="0"/>
          <w:color w:val="000000"/>
          <w:position w:val="0"/>
        </w:rPr>
        <w:t xml:space="preserve"> utworzona jest od imienia </w:t>
      </w:r>
      <w:r>
        <w:rPr>
          <w:rStyle w:val="CharStyle26"/>
        </w:rPr>
        <w:t>Lew,</w:t>
      </w:r>
      <w:r>
        <w:rPr>
          <w:lang w:val="pl-PL" w:eastAsia="pl-PL" w:bidi="pl-PL"/>
          <w:sz w:val="24"/>
          <w:szCs w:val="24"/>
          <w:w w:val="100"/>
          <w:spacing w:val="0"/>
          <w:color w:val="000000"/>
          <w:position w:val="0"/>
        </w:rPr>
        <w:t xml:space="preserve"> w tym zaś wyrazie </w:t>
      </w:r>
      <w:r>
        <w:rPr>
          <w:rStyle w:val="CharStyle26"/>
        </w:rPr>
        <w:t>e</w:t>
      </w:r>
      <w:r>
        <w:rPr>
          <w:lang w:val="pl-PL" w:eastAsia="pl-PL" w:bidi="pl-PL"/>
          <w:sz w:val="24"/>
          <w:szCs w:val="24"/>
          <w:w w:val="100"/>
          <w:spacing w:val="0"/>
          <w:color w:val="000000"/>
          <w:position w:val="0"/>
        </w:rPr>
        <w:t xml:space="preserve"> jest ruchome, i w przypadkach zależnych ginie. Ruchome </w:t>
      </w:r>
      <w:r>
        <w:rPr>
          <w:rStyle w:val="CharStyle26"/>
        </w:rPr>
        <w:t>e</w:t>
      </w:r>
      <w:r>
        <w:rPr>
          <w:lang w:val="pl-PL" w:eastAsia="pl-PL" w:bidi="pl-PL"/>
          <w:sz w:val="24"/>
          <w:szCs w:val="24"/>
          <w:w w:val="100"/>
          <w:spacing w:val="0"/>
          <w:color w:val="000000"/>
          <w:position w:val="0"/>
        </w:rPr>
        <w:t xml:space="preserve"> mamy również w wyrazie na przykład </w:t>
      </w:r>
      <w:r>
        <w:rPr>
          <w:rStyle w:val="CharStyle26"/>
        </w:rPr>
        <w:t>dzień</w:t>
      </w:r>
      <w:r>
        <w:rPr>
          <w:lang w:val="pl-PL" w:eastAsia="pl-PL" w:bidi="pl-PL"/>
          <w:sz w:val="24"/>
          <w:szCs w:val="24"/>
          <w:w w:val="100"/>
          <w:spacing w:val="0"/>
          <w:color w:val="000000"/>
          <w:position w:val="0"/>
        </w:rPr>
        <w:t xml:space="preserve">, którego dopełniacz ma formę </w:t>
      </w:r>
      <w:r>
        <w:rPr>
          <w:rStyle w:val="CharStyle26"/>
        </w:rPr>
        <w:t>dnia:</w:t>
      </w:r>
      <w:r>
        <w:rPr>
          <w:lang w:val="pl-PL" w:eastAsia="pl-PL" w:bidi="pl-PL"/>
          <w:sz w:val="24"/>
          <w:szCs w:val="24"/>
          <w:w w:val="100"/>
          <w:spacing w:val="0"/>
          <w:color w:val="000000"/>
          <w:position w:val="0"/>
        </w:rPr>
        <w:t xml:space="preserve"> w wyrażeniu </w:t>
      </w:r>
      <w:r>
        <w:rPr>
          <w:rStyle w:val="CharStyle26"/>
        </w:rPr>
        <w:t>we dnie i w nocy</w:t>
      </w:r>
      <w:r>
        <w:rPr>
          <w:lang w:val="pl-PL" w:eastAsia="pl-PL" w:bidi="pl-PL"/>
          <w:sz w:val="24"/>
          <w:szCs w:val="24"/>
          <w:w w:val="100"/>
          <w:spacing w:val="0"/>
          <w:color w:val="000000"/>
          <w:position w:val="0"/>
        </w:rPr>
        <w:t xml:space="preserve"> brzmienie przyimka </w:t>
      </w:r>
      <w:r>
        <w:rPr>
          <w:rStyle w:val="CharStyle26"/>
        </w:rPr>
        <w:t>we</w:t>
      </w:r>
      <w:r>
        <w:rPr>
          <w:lang w:val="pl-PL" w:eastAsia="pl-PL" w:bidi="pl-PL"/>
          <w:sz w:val="24"/>
          <w:szCs w:val="24"/>
          <w:w w:val="100"/>
          <w:spacing w:val="0"/>
          <w:color w:val="000000"/>
          <w:position w:val="0"/>
        </w:rPr>
        <w:t xml:space="preserve"> tłu</w:t>
        <w:t xml:space="preserve">maczy się tak samo jak w połączeniu </w:t>
      </w:r>
      <w:r>
        <w:rPr>
          <w:rStyle w:val="CharStyle26"/>
        </w:rPr>
        <w:t>we Lwowie.</w:t>
      </w:r>
      <w:r>
        <w:rPr>
          <w:lang w:val="pl-PL" w:eastAsia="pl-PL" w:bidi="pl-PL"/>
          <w:sz w:val="24"/>
          <w:szCs w:val="24"/>
          <w:w w:val="100"/>
          <w:spacing w:val="0"/>
          <w:color w:val="000000"/>
          <w:position w:val="0"/>
        </w:rPr>
        <w:t xml:space="preserve"> Wypadałoby więc za</w:t>
        <w:t xml:space="preserve">sadę historyczną sformułować tak: przyimek ma brzmienie </w:t>
      </w:r>
      <w:r>
        <w:rPr>
          <w:rStyle w:val="CharStyle26"/>
        </w:rPr>
        <w:t>we</w:t>
      </w:r>
      <w:r>
        <w:rPr>
          <w:lang w:val="pl-PL" w:eastAsia="pl-PL" w:bidi="pl-PL"/>
          <w:sz w:val="24"/>
          <w:szCs w:val="24"/>
          <w:w w:val="100"/>
          <w:spacing w:val="0"/>
          <w:color w:val="000000"/>
          <w:position w:val="0"/>
        </w:rPr>
        <w:t xml:space="preserve"> w takich wypadkach, gdy w pierwszej sylabie następującego po nim wyrazu moż</w:t>
        <w:t xml:space="preserve">liwa jest oboczność z formą zawierającą </w:t>
      </w:r>
      <w:r>
        <w:rPr>
          <w:rStyle w:val="CharStyle26"/>
        </w:rPr>
        <w:t>e</w:t>
      </w:r>
      <w:r>
        <w:rPr>
          <w:lang w:val="pl-PL" w:eastAsia="pl-PL" w:bidi="pl-PL"/>
          <w:sz w:val="24"/>
          <w:szCs w:val="24"/>
          <w:w w:val="100"/>
          <w:spacing w:val="0"/>
          <w:color w:val="000000"/>
          <w:position w:val="0"/>
        </w:rPr>
        <w:t xml:space="preserve"> ruchome: mówimy </w:t>
      </w:r>
      <w:r>
        <w:rPr>
          <w:rStyle w:val="CharStyle26"/>
        </w:rPr>
        <w:t xml:space="preserve">we krwi, </w:t>
      </w:r>
      <w:r>
        <w:rPr>
          <w:lang w:val="pl-PL" w:eastAsia="pl-PL" w:bidi="pl-PL"/>
          <w:sz w:val="24"/>
          <w:szCs w:val="24"/>
          <w:w w:val="100"/>
          <w:spacing w:val="0"/>
          <w:color w:val="000000"/>
          <w:position w:val="0"/>
        </w:rPr>
        <w:t xml:space="preserve">bo formie </w:t>
      </w:r>
      <w:r>
        <w:rPr>
          <w:rStyle w:val="CharStyle26"/>
        </w:rPr>
        <w:t>krwi</w:t>
      </w:r>
      <w:r>
        <w:rPr>
          <w:lang w:val="pl-PL" w:eastAsia="pl-PL" w:bidi="pl-PL"/>
          <w:sz w:val="24"/>
          <w:szCs w:val="24"/>
          <w:w w:val="100"/>
          <w:spacing w:val="0"/>
          <w:color w:val="000000"/>
          <w:position w:val="0"/>
        </w:rPr>
        <w:t xml:space="preserve"> odpowiada mianownik </w:t>
      </w:r>
      <w:r>
        <w:rPr>
          <w:rStyle w:val="CharStyle26"/>
        </w:rPr>
        <w:t>krew.</w:t>
      </w:r>
      <w:r>
        <w:rPr>
          <w:lang w:val="pl-PL" w:eastAsia="pl-PL" w:bidi="pl-PL"/>
          <w:sz w:val="24"/>
          <w:szCs w:val="24"/>
          <w:w w:val="100"/>
          <w:spacing w:val="0"/>
          <w:color w:val="000000"/>
          <w:position w:val="0"/>
        </w:rPr>
        <w:t xml:space="preserve"> Dziwne właściwie jest to, że tak stosunkowo skomplikowane czynniki działają w języku, chociaż mówiący nie są świadomi ich działania, a wypadków takich jest bardzo dużo. Dlatego między innymi nasuwa się myśl, że prawa rządzące życiem języka, jak wszelkie w ogóle prawa, mają charakter </w:t>
      </w:r>
      <w:r>
        <w:rPr>
          <w:rStyle w:val="CharStyle26"/>
        </w:rPr>
        <w:t>obiektywny.</w:t>
      </w:r>
      <w:r>
        <w:rPr>
          <w:lang w:val="pl-PL" w:eastAsia="pl-PL" w:bidi="pl-PL"/>
          <w:sz w:val="24"/>
          <w:szCs w:val="24"/>
          <w:w w:val="100"/>
          <w:spacing w:val="0"/>
          <w:color w:val="000000"/>
          <w:position w:val="0"/>
        </w:rPr>
        <w:t xml:space="preserve"> Ale od tej refleksji ogólnej wróćmy do przykładów. Wyjaśniona przed chwilą zasada historyczna wszystkich wypadków nie tłumaczy, bo oprócz niej działa niekiedy dążność do unikania grup spółgłoskowych, zwłaszcza je</w:t>
        <w:t xml:space="preserve">żeli wyraz po przyimku zaczyna się od tej samej spółgłoski, a więc od </w:t>
      </w:r>
      <w:r>
        <w:rPr>
          <w:rStyle w:val="CharStyle26"/>
        </w:rPr>
        <w:t xml:space="preserve">w: </w:t>
      </w:r>
      <w:r>
        <w:rPr>
          <w:lang w:val="pl-PL" w:eastAsia="pl-PL" w:bidi="pl-PL"/>
          <w:sz w:val="24"/>
          <w:szCs w:val="24"/>
          <w:w w:val="100"/>
          <w:spacing w:val="0"/>
          <w:color w:val="000000"/>
          <w:position w:val="0"/>
        </w:rPr>
        <w:t xml:space="preserve">tym się tłumaczą formy </w:t>
      </w:r>
      <w:r>
        <w:rPr>
          <w:rStyle w:val="CharStyle26"/>
        </w:rPr>
        <w:t>we Wrocławiu, we Włocławku.</w:t>
      </w:r>
      <w:r>
        <w:rPr>
          <w:lang w:val="pl-PL" w:eastAsia="pl-PL" w:bidi="pl-PL"/>
          <w:sz w:val="24"/>
          <w:szCs w:val="24"/>
          <w:w w:val="100"/>
          <w:spacing w:val="0"/>
          <w:color w:val="000000"/>
          <w:position w:val="0"/>
        </w:rPr>
        <w:t xml:space="preserve"> W tekstach sta</w:t>
        <w:t xml:space="preserve">ropolskich spotykamy takie połączenia jak </w:t>
      </w:r>
      <w:r>
        <w:rPr>
          <w:rStyle w:val="CharStyle26"/>
        </w:rPr>
        <w:t>we młodości,</w:t>
      </w:r>
      <w:r>
        <w:rPr>
          <w:lang w:val="pl-PL" w:eastAsia="pl-PL" w:bidi="pl-PL"/>
          <w:sz w:val="24"/>
          <w:szCs w:val="24"/>
          <w:w w:val="100"/>
          <w:spacing w:val="0"/>
          <w:color w:val="000000"/>
          <w:position w:val="0"/>
        </w:rPr>
        <w:t xml:space="preserve"> mówimy pospoli</w:t>
        <w:t xml:space="preserve">cie </w:t>
      </w:r>
      <w:r>
        <w:rPr>
          <w:rStyle w:val="CharStyle26"/>
        </w:rPr>
        <w:t>we wrotach,</w:t>
      </w:r>
      <w:r>
        <w:rPr>
          <w:lang w:val="pl-PL" w:eastAsia="pl-PL" w:bidi="pl-PL"/>
          <w:sz w:val="24"/>
          <w:szCs w:val="24"/>
          <w:w w:val="100"/>
          <w:spacing w:val="0"/>
          <w:color w:val="000000"/>
          <w:position w:val="0"/>
        </w:rPr>
        <w:t xml:space="preserve"> można więc przypuszczać, że ukazywanie się samogłoski e w przyimku pozostawało w związku z takimi grupami głoskowymi, któ</w:t>
        <w:t xml:space="preserve">rym na gruncie ruskim odpowiadał pełnogłos: naszym </w:t>
      </w:r>
      <w:r>
        <w:rPr>
          <w:rStyle w:val="CharStyle26"/>
        </w:rPr>
        <w:t>wrotom</w:t>
      </w:r>
      <w:r>
        <w:rPr>
          <w:lang w:val="pl-PL" w:eastAsia="pl-PL" w:bidi="pl-PL"/>
          <w:sz w:val="24"/>
          <w:szCs w:val="24"/>
          <w:w w:val="100"/>
          <w:spacing w:val="0"/>
          <w:color w:val="000000"/>
          <w:position w:val="0"/>
        </w:rPr>
        <w:t xml:space="preserve"> odpowia</w:t>
        <w:t xml:space="preserve">dają rosyjskie </w:t>
      </w:r>
      <w:r>
        <w:rPr>
          <w:rStyle w:val="CharStyle26"/>
        </w:rPr>
        <w:t>worota.</w:t>
      </w:r>
      <w:r>
        <w:rPr>
          <w:lang w:val="pl-PL" w:eastAsia="pl-PL" w:bidi="pl-PL"/>
          <w:sz w:val="24"/>
          <w:szCs w:val="24"/>
          <w:w w:val="100"/>
          <w:spacing w:val="0"/>
          <w:color w:val="000000"/>
          <w:position w:val="0"/>
        </w:rPr>
        <w:t xml:space="preserve"> Można by się było analogicznie do form </w:t>
      </w:r>
      <w:r>
        <w:rPr>
          <w:rStyle w:val="CharStyle26"/>
        </w:rPr>
        <w:t>we Wroc</w:t>
        <w:t>ławiu, we Włocławku</w:t>
      </w:r>
      <w:r>
        <w:rPr>
          <w:lang w:val="pl-PL" w:eastAsia="pl-PL" w:bidi="pl-PL"/>
          <w:sz w:val="24"/>
          <w:szCs w:val="24"/>
          <w:w w:val="100"/>
          <w:spacing w:val="0"/>
          <w:color w:val="000000"/>
          <w:position w:val="0"/>
        </w:rPr>
        <w:t xml:space="preserve"> spodziewać i formy </w:t>
      </w:r>
      <w:r>
        <w:rPr>
          <w:rStyle w:val="CharStyle26"/>
        </w:rPr>
        <w:t>we Płocku,</w:t>
      </w:r>
      <w:r>
        <w:rPr>
          <w:lang w:val="pl-PL" w:eastAsia="pl-PL" w:bidi="pl-PL"/>
          <w:sz w:val="24"/>
          <w:szCs w:val="24"/>
          <w:w w:val="100"/>
          <w:spacing w:val="0"/>
          <w:color w:val="000000"/>
          <w:position w:val="0"/>
        </w:rPr>
        <w:t xml:space="preserve"> ale tego się nie sły</w:t>
        <w:t xml:space="preserve">szy. Rekapitulując te uwagi możemy stwierdzić, że przyimek </w:t>
      </w:r>
      <w:r>
        <w:rPr>
          <w:rStyle w:val="CharStyle26"/>
        </w:rPr>
        <w:t>w</w:t>
      </w:r>
      <w:r>
        <w:rPr>
          <w:lang w:val="pl-PL" w:eastAsia="pl-PL" w:bidi="pl-PL"/>
          <w:sz w:val="24"/>
          <w:szCs w:val="24"/>
          <w:w w:val="100"/>
          <w:spacing w:val="0"/>
          <w:color w:val="000000"/>
          <w:position w:val="0"/>
        </w:rPr>
        <w:t xml:space="preserve"> ma brzmienie tylko spółgłoskowe w połączeniach z wszelkimi wyrazami, któ</w:t>
        <w:t>rych pierwsze sylaby nie nastręczają powodu do uwag historycznych do</w:t>
        <w:t>tyczących e ruchomego lub pełnogłosu — a więc nie w takich połącze</w:t>
        <w:t xml:space="preserve">niach jak </w:t>
      </w:r>
      <w:r>
        <w:rPr>
          <w:rStyle w:val="CharStyle26"/>
        </w:rPr>
        <w:t>we krwi</w:t>
      </w:r>
      <w:r>
        <w:rPr>
          <w:lang w:val="pl-PL" w:eastAsia="pl-PL" w:bidi="pl-PL"/>
          <w:sz w:val="24"/>
          <w:szCs w:val="24"/>
          <w:w w:val="100"/>
          <w:spacing w:val="0"/>
          <w:color w:val="000000"/>
          <w:position w:val="0"/>
        </w:rPr>
        <w:t xml:space="preserve"> lub </w:t>
      </w:r>
      <w:r>
        <w:rPr>
          <w:rStyle w:val="CharStyle26"/>
        </w:rPr>
        <w:t>we wrotach.</w:t>
      </w:r>
      <w:r>
        <w:rPr>
          <w:lang w:val="pl-PL" w:eastAsia="pl-PL" w:bidi="pl-PL"/>
          <w:sz w:val="24"/>
          <w:szCs w:val="24"/>
          <w:w w:val="100"/>
          <w:spacing w:val="0"/>
          <w:color w:val="000000"/>
          <w:position w:val="0"/>
        </w:rPr>
        <w:t xml:space="preserve"> Brzmienie </w:t>
      </w:r>
      <w:r>
        <w:rPr>
          <w:rStyle w:val="CharStyle26"/>
        </w:rPr>
        <w:t>we</w:t>
      </w:r>
      <w:r>
        <w:rPr>
          <w:lang w:val="pl-PL" w:eastAsia="pl-PL" w:bidi="pl-PL"/>
          <w:sz w:val="24"/>
          <w:szCs w:val="24"/>
          <w:w w:val="100"/>
          <w:spacing w:val="0"/>
          <w:color w:val="000000"/>
          <w:position w:val="0"/>
        </w:rPr>
        <w:t xml:space="preserve"> ukazuje się w tych właśnie połączeniach oraz przed wyrazami zaczynającymi się od grup spółgłoskowych. Formy </w:t>
      </w:r>
      <w:r>
        <w:rPr>
          <w:rStyle w:val="CharStyle26"/>
        </w:rPr>
        <w:t>we wodzie, we Wiedniu,</w:t>
      </w:r>
      <w:r>
        <w:rPr>
          <w:lang w:val="pl-PL" w:eastAsia="pl-PL" w:bidi="pl-PL"/>
          <w:sz w:val="24"/>
          <w:szCs w:val="24"/>
          <w:w w:val="100"/>
          <w:spacing w:val="0"/>
          <w:color w:val="000000"/>
          <w:position w:val="0"/>
        </w:rPr>
        <w:t xml:space="preserve"> mają charakter regio</w:t>
        <w:t>nalizmów.</w:t>
      </w:r>
    </w:p>
    <w:p>
      <w:pPr>
        <w:pStyle w:val="Style30"/>
        <w:framePr w:w="8898" w:h="13321" w:hRule="exact" w:wrap="none" w:vAnchor="page" w:hAnchor="page" w:x="1283" w:y="1723"/>
        <w:widowControl w:val="0"/>
        <w:keepNext w:val="0"/>
        <w:keepLines w:val="0"/>
        <w:shd w:val="clear" w:color="auto" w:fill="auto"/>
        <w:bidi w:val="0"/>
        <w:jc w:val="both"/>
        <w:spacing w:before="0" w:after="194" w:line="240" w:lineRule="exact"/>
        <w:ind w:left="0" w:right="0" w:firstLine="0"/>
      </w:pPr>
      <w:r>
        <w:rPr>
          <w:lang w:val="pl-PL" w:eastAsia="pl-PL" w:bidi="pl-PL"/>
          <w:sz w:val="24"/>
          <w:szCs w:val="24"/>
          <w:w w:val="100"/>
          <w:spacing w:val="0"/>
          <w:color w:val="000000"/>
          <w:position w:val="0"/>
        </w:rPr>
        <w:t>Opierać się o co, opierać się na czym.</w:t>
      </w:r>
    </w:p>
    <w:p>
      <w:pPr>
        <w:pStyle w:val="Style14"/>
        <w:framePr w:w="8898" w:h="13321" w:hRule="exact" w:wrap="none" w:vAnchor="page" w:hAnchor="page" w:x="1283" w:y="1723"/>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Pewien student uniwersytetu nadesłał uwagi, w których kwestio</w:t>
        <w:t xml:space="preserve">nuje poprawność następującego zdania: „referent opierał się na materiale źródłowym". „Chodzi o to, pisze korespondent, czy opierał się o </w:t>
      </w:r>
      <w:r>
        <w:rPr>
          <w:rStyle w:val="CharStyle26"/>
        </w:rPr>
        <w:t>coś</w:t>
      </w:r>
      <w:r>
        <w:rPr>
          <w:lang w:val="pl-PL" w:eastAsia="pl-PL" w:bidi="pl-PL"/>
          <w:sz w:val="24"/>
          <w:szCs w:val="24"/>
          <w:w w:val="100"/>
          <w:spacing w:val="0"/>
          <w:color w:val="000000"/>
          <w:position w:val="0"/>
        </w:rPr>
        <w:t xml:space="preserve"> czy </w:t>
      </w:r>
      <w:r>
        <w:rPr>
          <w:rStyle w:val="CharStyle26"/>
        </w:rPr>
        <w:t>na czymś.</w:t>
      </w:r>
      <w:r>
        <w:rPr>
          <w:lang w:val="pl-PL" w:eastAsia="pl-PL" w:bidi="pl-PL"/>
          <w:sz w:val="24"/>
          <w:szCs w:val="24"/>
          <w:w w:val="100"/>
          <w:spacing w:val="0"/>
          <w:color w:val="000000"/>
          <w:position w:val="0"/>
        </w:rPr>
        <w:t xml:space="preserve"> Mnie się zdaje, że opierać się można tylko o </w:t>
      </w:r>
      <w:r>
        <w:rPr>
          <w:rStyle w:val="CharStyle26"/>
        </w:rPr>
        <w:t>coś.</w:t>
      </w:r>
      <w:r>
        <w:rPr>
          <w:lang w:val="pl-PL" w:eastAsia="pl-PL" w:bidi="pl-PL"/>
          <w:sz w:val="24"/>
          <w:szCs w:val="24"/>
          <w:w w:val="100"/>
          <w:spacing w:val="0"/>
          <w:color w:val="000000"/>
          <w:position w:val="0"/>
        </w:rPr>
        <w:t xml:space="preserve"> Taki błąd we-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2"/>
        <w:framePr w:wrap="none" w:vAnchor="page" w:hAnchor="page" w:x="1391" w:y="121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40</w:t>
      </w:r>
    </w:p>
    <w:p>
      <w:pPr>
        <w:pStyle w:val="Style22"/>
        <w:framePr w:wrap="none" w:vAnchor="page" w:hAnchor="page" w:x="4433" w:y="118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PORADNIK JĘZYKOWY</w:t>
      </w:r>
    </w:p>
    <w:p>
      <w:pPr>
        <w:pStyle w:val="Style22"/>
        <w:framePr w:wrap="none" w:vAnchor="page" w:hAnchor="page" w:x="9227" w:y="1174"/>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1954, z. 6</w:t>
      </w:r>
    </w:p>
    <w:p>
      <w:pPr>
        <w:pStyle w:val="Style14"/>
        <w:framePr w:w="8910" w:h="10950" w:hRule="exact" w:wrap="none" w:vAnchor="page" w:hAnchor="page" w:x="1277" w:y="1760"/>
        <w:widowControl w:val="0"/>
        <w:keepNext w:val="0"/>
        <w:keepLines w:val="0"/>
        <w:shd w:val="clear" w:color="auto" w:fill="auto"/>
        <w:bidi w:val="0"/>
        <w:spacing w:before="0" w:after="298" w:line="312" w:lineRule="exact"/>
        <w:ind w:left="0" w:right="0" w:firstLine="0"/>
      </w:pPr>
      <w:r>
        <w:rPr>
          <w:lang w:val="pl-PL" w:eastAsia="pl-PL" w:bidi="pl-PL"/>
          <w:sz w:val="24"/>
          <w:szCs w:val="24"/>
          <w:w w:val="100"/>
          <w:spacing w:val="0"/>
          <w:color w:val="000000"/>
          <w:position w:val="0"/>
        </w:rPr>
        <w:t>dług mnie jest niedopuszczalny". — Widać, że autor rozporządzając wiel</w:t>
        <w:t xml:space="preserve">kim atutem młodości, nie musi na przykład chodzić </w:t>
      </w:r>
      <w:r>
        <w:rPr>
          <w:rStyle w:val="CharStyle26"/>
        </w:rPr>
        <w:t>opierając się na ki</w:t>
        <w:t>ju</w:t>
      </w:r>
      <w:r>
        <w:rPr>
          <w:lang w:val="pl-PL" w:eastAsia="pl-PL" w:bidi="pl-PL"/>
          <w:sz w:val="24"/>
          <w:szCs w:val="24"/>
          <w:w w:val="100"/>
          <w:spacing w:val="0"/>
          <w:color w:val="000000"/>
          <w:position w:val="0"/>
        </w:rPr>
        <w:t xml:space="preserve"> — bo gdyby musiał, to przypomniałby sobie, że jednak można opierać się na </w:t>
      </w:r>
      <w:r>
        <w:rPr>
          <w:rStyle w:val="CharStyle26"/>
        </w:rPr>
        <w:t>czymś.</w:t>
      </w:r>
      <w:r>
        <w:rPr>
          <w:lang w:val="pl-PL" w:eastAsia="pl-PL" w:bidi="pl-PL"/>
          <w:sz w:val="24"/>
          <w:szCs w:val="24"/>
          <w:w w:val="100"/>
          <w:spacing w:val="0"/>
          <w:color w:val="000000"/>
          <w:position w:val="0"/>
        </w:rPr>
        <w:t xml:space="preserve"> ,,Łokcie na trawie, skronie na dłoniach oparła" czytamy u Mickiewicza i uważamy naturalnie, że w zdaniu tym wieszcz jest jak najbardziej w porządku pod względem gramatycznym. Między </w:t>
      </w:r>
      <w:r>
        <w:rPr>
          <w:rStyle w:val="CharStyle26"/>
        </w:rPr>
        <w:t>opiera</w:t>
        <w:t>niem się na czym</w:t>
      </w:r>
      <w:r>
        <w:rPr>
          <w:lang w:val="pl-PL" w:eastAsia="pl-PL" w:bidi="pl-PL"/>
          <w:sz w:val="24"/>
          <w:szCs w:val="24"/>
          <w:w w:val="100"/>
          <w:spacing w:val="0"/>
          <w:color w:val="000000"/>
          <w:position w:val="0"/>
        </w:rPr>
        <w:t xml:space="preserve"> a </w:t>
      </w:r>
      <w:r>
        <w:rPr>
          <w:rStyle w:val="CharStyle26"/>
        </w:rPr>
        <w:t>opieraniem się o co</w:t>
      </w:r>
      <w:r>
        <w:rPr>
          <w:lang w:val="pl-PL" w:eastAsia="pl-PL" w:bidi="pl-PL"/>
          <w:sz w:val="24"/>
          <w:szCs w:val="24"/>
          <w:w w:val="100"/>
          <w:spacing w:val="0"/>
          <w:color w:val="000000"/>
          <w:position w:val="0"/>
        </w:rPr>
        <w:t xml:space="preserve"> zachodzi pewna różnica znacze</w:t>
        <w:t xml:space="preserve">niowa, która jest widoczna, gdy porównamy ze sobą takie zdania, jak </w:t>
      </w:r>
      <w:r>
        <w:rPr>
          <w:rStyle w:val="CharStyle26"/>
        </w:rPr>
        <w:t>oprzeć się o ścianę</w:t>
      </w:r>
      <w:r>
        <w:rPr>
          <w:lang w:val="pl-PL" w:eastAsia="pl-PL" w:bidi="pl-PL"/>
          <w:sz w:val="24"/>
          <w:szCs w:val="24"/>
          <w:w w:val="100"/>
          <w:spacing w:val="0"/>
          <w:color w:val="000000"/>
          <w:position w:val="0"/>
        </w:rPr>
        <w:t xml:space="preserve"> i </w:t>
      </w:r>
      <w:r>
        <w:rPr>
          <w:rStyle w:val="CharStyle26"/>
        </w:rPr>
        <w:t>oprzeć się na kim.</w:t>
      </w:r>
      <w:r>
        <w:rPr>
          <w:lang w:val="pl-PL" w:eastAsia="pl-PL" w:bidi="pl-PL"/>
          <w:sz w:val="24"/>
          <w:szCs w:val="24"/>
          <w:w w:val="100"/>
          <w:spacing w:val="0"/>
          <w:color w:val="000000"/>
          <w:position w:val="0"/>
        </w:rPr>
        <w:t xml:space="preserve"> Konstrukcja ostatnia często bywa używana w znaczeniu przenośnym: </w:t>
      </w:r>
      <w:r>
        <w:rPr>
          <w:rStyle w:val="CharStyle26"/>
        </w:rPr>
        <w:t>oprzeć się na kim</w:t>
      </w:r>
      <w:r>
        <w:rPr>
          <w:lang w:val="pl-PL" w:eastAsia="pl-PL" w:bidi="pl-PL"/>
          <w:sz w:val="24"/>
          <w:szCs w:val="24"/>
          <w:w w:val="100"/>
          <w:spacing w:val="0"/>
          <w:color w:val="000000"/>
          <w:position w:val="0"/>
        </w:rPr>
        <w:t xml:space="preserve"> znaczy »znaleźć w kim pomoc«, </w:t>
      </w:r>
      <w:r>
        <w:rPr>
          <w:rStyle w:val="CharStyle26"/>
        </w:rPr>
        <w:t>oprzeć się na dokumentach</w:t>
      </w:r>
      <w:r>
        <w:rPr>
          <w:lang w:val="pl-PL" w:eastAsia="pl-PL" w:bidi="pl-PL"/>
          <w:sz w:val="24"/>
          <w:szCs w:val="24"/>
          <w:w w:val="100"/>
          <w:spacing w:val="0"/>
          <w:color w:val="000000"/>
          <w:position w:val="0"/>
        </w:rPr>
        <w:t xml:space="preserve"> czy </w:t>
      </w:r>
      <w:r>
        <w:rPr>
          <w:rStyle w:val="CharStyle26"/>
        </w:rPr>
        <w:t>źródłach,</w:t>
      </w:r>
      <w:r>
        <w:rPr>
          <w:lang w:val="pl-PL" w:eastAsia="pl-PL" w:bidi="pl-PL"/>
          <w:sz w:val="24"/>
          <w:szCs w:val="24"/>
          <w:w w:val="100"/>
          <w:spacing w:val="0"/>
          <w:color w:val="000000"/>
          <w:position w:val="0"/>
        </w:rPr>
        <w:t xml:space="preserve"> jak w zacytowa</w:t>
        <w:t xml:space="preserve">nym przez korespondenta zdaniu, znaczy »uczynić dokumenty czy źródła podstawą swoich sądów i wniosków«. Jest to konstrukcja, której nic nie można zarzucić. W ostatnich latach bardzo się rozpowszechniło — o czym już miałem sposobność pisać — wyrażenie </w:t>
      </w:r>
      <w:r>
        <w:rPr>
          <w:rStyle w:val="CharStyle26"/>
        </w:rPr>
        <w:t>w oparciu</w:t>
      </w:r>
      <w:r>
        <w:rPr>
          <w:lang w:val="pl-PL" w:eastAsia="pl-PL" w:bidi="pl-PL"/>
          <w:sz w:val="24"/>
          <w:szCs w:val="24"/>
          <w:w w:val="100"/>
          <w:spacing w:val="0"/>
          <w:color w:val="000000"/>
          <w:position w:val="0"/>
        </w:rPr>
        <w:t xml:space="preserve"> o, które jest właści</w:t>
        <w:t xml:space="preserve">wie rażące, bo jest to przenośnia, która nie ma podstawy w konkretnym użyciu wyrazu </w:t>
      </w:r>
      <w:r>
        <w:rPr>
          <w:rStyle w:val="CharStyle26"/>
        </w:rPr>
        <w:t>oparcie:</w:t>
      </w:r>
      <w:r>
        <w:rPr>
          <w:lang w:val="pl-PL" w:eastAsia="pl-PL" w:bidi="pl-PL"/>
          <w:sz w:val="24"/>
          <w:szCs w:val="24"/>
          <w:w w:val="100"/>
          <w:spacing w:val="0"/>
          <w:color w:val="000000"/>
          <w:position w:val="0"/>
        </w:rPr>
        <w:t xml:space="preserve"> nie mówimy </w:t>
      </w:r>
      <w:r>
        <w:rPr>
          <w:rStyle w:val="CharStyle26"/>
        </w:rPr>
        <w:t>stał w oparciu o ścianę,</w:t>
      </w:r>
      <w:r>
        <w:rPr>
          <w:lang w:val="pl-PL" w:eastAsia="pl-PL" w:bidi="pl-PL"/>
          <w:sz w:val="24"/>
          <w:szCs w:val="24"/>
          <w:w w:val="100"/>
          <w:spacing w:val="0"/>
          <w:color w:val="000000"/>
          <w:position w:val="0"/>
        </w:rPr>
        <w:t xml:space="preserve"> tylko </w:t>
      </w:r>
      <w:r>
        <w:rPr>
          <w:rStyle w:val="CharStyle26"/>
        </w:rPr>
        <w:t>opie</w:t>
        <w:t>rając się o ścianę,</w:t>
      </w:r>
      <w:r>
        <w:rPr>
          <w:lang w:val="pl-PL" w:eastAsia="pl-PL" w:bidi="pl-PL"/>
          <w:sz w:val="24"/>
          <w:szCs w:val="24"/>
          <w:w w:val="100"/>
          <w:spacing w:val="0"/>
          <w:color w:val="000000"/>
          <w:position w:val="0"/>
        </w:rPr>
        <w:t xml:space="preserve"> a w dodatku </w:t>
      </w:r>
      <w:r>
        <w:rPr>
          <w:rStyle w:val="CharStyle26"/>
        </w:rPr>
        <w:t>opierać się o coś</w:t>
      </w:r>
      <w:r>
        <w:rPr>
          <w:lang w:val="pl-PL" w:eastAsia="pl-PL" w:bidi="pl-PL"/>
          <w:sz w:val="24"/>
          <w:szCs w:val="24"/>
          <w:w w:val="100"/>
          <w:spacing w:val="0"/>
          <w:color w:val="000000"/>
          <w:position w:val="0"/>
        </w:rPr>
        <w:t xml:space="preserve"> nie ma tego znaczenia, które mają na myśli używający konstrukcji </w:t>
      </w:r>
      <w:r>
        <w:rPr>
          <w:rStyle w:val="CharStyle26"/>
        </w:rPr>
        <w:t>w oparciu o.</w:t>
      </w:r>
      <w:r>
        <w:rPr>
          <w:lang w:val="pl-PL" w:eastAsia="pl-PL" w:bidi="pl-PL"/>
          <w:sz w:val="24"/>
          <w:szCs w:val="24"/>
          <w:w w:val="100"/>
          <w:spacing w:val="0"/>
          <w:color w:val="000000"/>
          <w:position w:val="0"/>
        </w:rPr>
        <w:t xml:space="preserve"> Jeżeli kto napi</w:t>
        <w:t xml:space="preserve">sze: </w:t>
      </w:r>
      <w:r>
        <w:rPr>
          <w:rStyle w:val="CharStyle26"/>
        </w:rPr>
        <w:t>w oparciu o przepis</w:t>
      </w:r>
      <w:r>
        <w:rPr>
          <w:lang w:val="pl-PL" w:eastAsia="pl-PL" w:bidi="pl-PL"/>
          <w:sz w:val="24"/>
          <w:szCs w:val="24"/>
          <w:w w:val="100"/>
          <w:spacing w:val="0"/>
          <w:color w:val="000000"/>
          <w:position w:val="0"/>
        </w:rPr>
        <w:t>, to popada w konflikt z zasadą odróżniania zwro</w:t>
        <w:t xml:space="preserve">tów </w:t>
      </w:r>
      <w:r>
        <w:rPr>
          <w:rStyle w:val="CharStyle26"/>
        </w:rPr>
        <w:t>opierać się na czym</w:t>
      </w:r>
      <w:r>
        <w:rPr>
          <w:lang w:val="pl-PL" w:eastAsia="pl-PL" w:bidi="pl-PL"/>
          <w:sz w:val="24"/>
          <w:szCs w:val="24"/>
          <w:w w:val="100"/>
          <w:spacing w:val="0"/>
          <w:color w:val="000000"/>
          <w:position w:val="0"/>
        </w:rPr>
        <w:t xml:space="preserve"> i </w:t>
      </w:r>
      <w:r>
        <w:rPr>
          <w:rStyle w:val="CharStyle26"/>
        </w:rPr>
        <w:t>opierać się o co.</w:t>
      </w:r>
      <w:r>
        <w:rPr>
          <w:lang w:val="pl-PL" w:eastAsia="pl-PL" w:bidi="pl-PL"/>
          <w:sz w:val="24"/>
          <w:szCs w:val="24"/>
          <w:w w:val="100"/>
          <w:spacing w:val="0"/>
          <w:color w:val="000000"/>
          <w:position w:val="0"/>
        </w:rPr>
        <w:t xml:space="preserve"> Można się oprzeć </w:t>
      </w:r>
      <w:r>
        <w:rPr>
          <w:rStyle w:val="CharStyle26"/>
        </w:rPr>
        <w:t xml:space="preserve">na przepisie, </w:t>
      </w:r>
      <w:r>
        <w:rPr>
          <w:lang w:val="pl-PL" w:eastAsia="pl-PL" w:bidi="pl-PL"/>
          <w:sz w:val="24"/>
          <w:szCs w:val="24"/>
          <w:w w:val="100"/>
          <w:spacing w:val="0"/>
          <w:color w:val="000000"/>
          <w:position w:val="0"/>
        </w:rPr>
        <w:t xml:space="preserve">ale nie o </w:t>
      </w:r>
      <w:r>
        <w:rPr>
          <w:rStyle w:val="CharStyle26"/>
        </w:rPr>
        <w:t>przepis.</w:t>
      </w:r>
      <w:r>
        <w:rPr>
          <w:lang w:val="pl-PL" w:eastAsia="pl-PL" w:bidi="pl-PL"/>
          <w:sz w:val="24"/>
          <w:szCs w:val="24"/>
          <w:w w:val="100"/>
          <w:spacing w:val="0"/>
          <w:color w:val="000000"/>
          <w:position w:val="0"/>
        </w:rPr>
        <w:t xml:space="preserve"> Najlepiej powiedzieć </w:t>
      </w:r>
      <w:r>
        <w:rPr>
          <w:rStyle w:val="CharStyle26"/>
        </w:rPr>
        <w:t>na podstawie przepisu,</w:t>
      </w:r>
      <w:r>
        <w:rPr>
          <w:lang w:val="pl-PL" w:eastAsia="pl-PL" w:bidi="pl-PL"/>
          <w:sz w:val="24"/>
          <w:szCs w:val="24"/>
          <w:w w:val="100"/>
          <w:spacing w:val="0"/>
          <w:color w:val="000000"/>
          <w:position w:val="0"/>
        </w:rPr>
        <w:t xml:space="preserve"> tymczasem </w:t>
      </w:r>
      <w:r>
        <w:rPr>
          <w:rStyle w:val="CharStyle26"/>
        </w:rPr>
        <w:t>na podstawie</w:t>
      </w:r>
      <w:r>
        <w:rPr>
          <w:lang w:val="pl-PL" w:eastAsia="pl-PL" w:bidi="pl-PL"/>
          <w:sz w:val="24"/>
          <w:szCs w:val="24"/>
          <w:w w:val="100"/>
          <w:spacing w:val="0"/>
          <w:color w:val="000000"/>
          <w:position w:val="0"/>
        </w:rPr>
        <w:t xml:space="preserve"> prawie wychodzi z użycia wypierane przez bardzo modne </w:t>
      </w:r>
      <w:r>
        <w:rPr>
          <w:rStyle w:val="CharStyle26"/>
        </w:rPr>
        <w:t>w oparciu o.</w:t>
      </w:r>
      <w:r>
        <w:rPr>
          <w:lang w:val="pl-PL" w:eastAsia="pl-PL" w:bidi="pl-PL"/>
          <w:sz w:val="24"/>
          <w:szCs w:val="24"/>
          <w:w w:val="100"/>
          <w:spacing w:val="0"/>
          <w:color w:val="000000"/>
          <w:position w:val="0"/>
        </w:rPr>
        <w:t xml:space="preserve"> Możliwe, że pod wpływem tego właśnie wyrażenia korespon</w:t>
        <w:t xml:space="preserve">dent uznał, że tylko </w:t>
      </w:r>
      <w:r>
        <w:rPr>
          <w:rStyle w:val="CharStyle26"/>
        </w:rPr>
        <w:t>opierać się o co</w:t>
      </w:r>
      <w:r>
        <w:rPr>
          <w:lang w:val="pl-PL" w:eastAsia="pl-PL" w:bidi="pl-PL"/>
          <w:sz w:val="24"/>
          <w:szCs w:val="24"/>
          <w:w w:val="100"/>
          <w:spacing w:val="0"/>
          <w:color w:val="000000"/>
          <w:position w:val="0"/>
        </w:rPr>
        <w:t xml:space="preserve"> jest poprawne.</w:t>
      </w:r>
    </w:p>
    <w:p>
      <w:pPr>
        <w:pStyle w:val="Style30"/>
        <w:framePr w:w="8910" w:h="10950" w:hRule="exact" w:wrap="none" w:vAnchor="page" w:hAnchor="page" w:x="1277" w:y="1760"/>
        <w:widowControl w:val="0"/>
        <w:keepNext w:val="0"/>
        <w:keepLines w:val="0"/>
        <w:shd w:val="clear" w:color="auto" w:fill="auto"/>
        <w:bidi w:val="0"/>
        <w:jc w:val="both"/>
        <w:spacing w:before="0" w:after="122" w:line="240" w:lineRule="exact"/>
        <w:ind w:left="0" w:right="0" w:firstLine="0"/>
      </w:pPr>
      <w:r>
        <w:rPr>
          <w:lang w:val="pl-PL" w:eastAsia="pl-PL" w:bidi="pl-PL"/>
          <w:sz w:val="24"/>
          <w:szCs w:val="24"/>
          <w:w w:val="100"/>
          <w:spacing w:val="0"/>
          <w:color w:val="000000"/>
          <w:position w:val="0"/>
        </w:rPr>
        <w:t>Uprać</w:t>
      </w:r>
    </w:p>
    <w:p>
      <w:pPr>
        <w:pStyle w:val="Style14"/>
        <w:framePr w:w="8910" w:h="10950" w:hRule="exact" w:wrap="none" w:vAnchor="page" w:hAnchor="page" w:x="1277" w:y="1760"/>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 xml:space="preserve">Co znaczy </w:t>
      </w:r>
      <w:r>
        <w:rPr>
          <w:rStyle w:val="CharStyle26"/>
        </w:rPr>
        <w:t>uprać?</w:t>
      </w:r>
      <w:r>
        <w:rPr>
          <w:lang w:val="pl-PL" w:eastAsia="pl-PL" w:bidi="pl-PL"/>
          <w:sz w:val="24"/>
          <w:szCs w:val="24"/>
          <w:w w:val="100"/>
          <w:spacing w:val="0"/>
          <w:color w:val="000000"/>
          <w:position w:val="0"/>
        </w:rPr>
        <w:t xml:space="preserve"> Czy wyprać trochę, to jest przeprać, czy też wy</w:t>
        <w:t xml:space="preserve">prać całkiem, zupełnie, gruntownie? — Gdyby kto chciał użyć formy </w:t>
      </w:r>
      <w:r>
        <w:rPr>
          <w:rStyle w:val="CharStyle26"/>
        </w:rPr>
        <w:t>uprać</w:t>
      </w:r>
      <w:r>
        <w:rPr>
          <w:lang w:val="pl-PL" w:eastAsia="pl-PL" w:bidi="pl-PL"/>
          <w:sz w:val="24"/>
          <w:szCs w:val="24"/>
          <w:w w:val="100"/>
          <w:spacing w:val="0"/>
          <w:color w:val="000000"/>
          <w:position w:val="0"/>
        </w:rPr>
        <w:t xml:space="preserve"> w znaczeniu ,,przeprać", to powinien raczej nie używać jednej formy w znaczeniu innej, tylko użyć tej innej, a więc, powiedzieć </w:t>
      </w:r>
      <w:r>
        <w:rPr>
          <w:rStyle w:val="CharStyle26"/>
        </w:rPr>
        <w:t>prze</w:t>
        <w:t>prać.</w:t>
      </w:r>
      <w:r>
        <w:rPr>
          <w:lang w:val="pl-PL" w:eastAsia="pl-PL" w:bidi="pl-PL"/>
          <w:sz w:val="24"/>
          <w:szCs w:val="24"/>
          <w:w w:val="100"/>
          <w:spacing w:val="0"/>
          <w:color w:val="000000"/>
          <w:position w:val="0"/>
        </w:rPr>
        <w:t xml:space="preserve"> W formie </w:t>
      </w:r>
      <w:r>
        <w:rPr>
          <w:rStyle w:val="CharStyle26"/>
        </w:rPr>
        <w:t>uprać</w:t>
      </w:r>
      <w:r>
        <w:rPr>
          <w:lang w:val="pl-PL" w:eastAsia="pl-PL" w:bidi="pl-PL"/>
          <w:sz w:val="24"/>
          <w:szCs w:val="24"/>
          <w:w w:val="100"/>
          <w:spacing w:val="0"/>
          <w:color w:val="000000"/>
          <w:position w:val="0"/>
        </w:rPr>
        <w:t xml:space="preserve"> przedrostek u- oznacza zwykłą czynność dokonaną, bez odcienia ułamkowości czy przygodności.</w:t>
      </w:r>
    </w:p>
    <w:p>
      <w:pPr>
        <w:pStyle w:val="Style14"/>
        <w:framePr w:w="8910" w:h="10950" w:hRule="exact" w:wrap="none" w:vAnchor="page" w:hAnchor="page" w:x="1277" w:y="1760"/>
        <w:widowControl w:val="0"/>
        <w:keepNext w:val="0"/>
        <w:keepLines w:val="0"/>
        <w:shd w:val="clear" w:color="auto" w:fill="auto"/>
        <w:bidi w:val="0"/>
        <w:jc w:val="left"/>
        <w:spacing w:before="0" w:after="0" w:line="312" w:lineRule="exact"/>
        <w:ind w:left="7500" w:right="0" w:firstLine="0"/>
      </w:pPr>
      <w:r>
        <w:rPr>
          <w:lang w:val="pl-PL" w:eastAsia="pl-PL" w:bidi="pl-PL"/>
          <w:sz w:val="24"/>
          <w:szCs w:val="24"/>
          <w:w w:val="100"/>
          <w:spacing w:val="0"/>
          <w:color w:val="000000"/>
          <w:position w:val="0"/>
        </w:rPr>
        <w:t>W. D.</w:t>
      </w:r>
    </w:p>
    <w:p>
      <w:pPr>
        <w:pStyle w:val="Style58"/>
        <w:framePr w:w="8910" w:h="962" w:hRule="exact" w:wrap="none" w:vAnchor="page" w:hAnchor="page" w:x="1277" w:y="13480"/>
        <w:widowControl w:val="0"/>
        <w:keepNext w:val="0"/>
        <w:keepLines w:val="0"/>
        <w:shd w:val="clear" w:color="auto" w:fill="auto"/>
        <w:bidi w:val="0"/>
        <w:spacing w:before="0" w:after="136" w:line="190" w:lineRule="exact"/>
        <w:ind w:left="0" w:right="20" w:firstLine="0"/>
      </w:pPr>
      <w:r>
        <w:rPr>
          <w:lang w:val="pl-PL" w:eastAsia="pl-PL" w:bidi="pl-PL"/>
          <w:w w:val="100"/>
          <w:spacing w:val="0"/>
          <w:color w:val="000000"/>
          <w:position w:val="0"/>
        </w:rPr>
        <w:t>SPROSTOWANIE.</w:t>
      </w:r>
    </w:p>
    <w:p>
      <w:pPr>
        <w:pStyle w:val="Style58"/>
        <w:framePr w:w="8910" w:h="962" w:hRule="exact" w:wrap="none" w:vAnchor="page" w:hAnchor="page" w:x="1277" w:y="13480"/>
        <w:widowControl w:val="0"/>
        <w:keepNext w:val="0"/>
        <w:keepLines w:val="0"/>
        <w:shd w:val="clear" w:color="auto" w:fill="auto"/>
        <w:bidi w:val="0"/>
        <w:jc w:val="both"/>
        <w:spacing w:before="0" w:after="0" w:line="270" w:lineRule="exact"/>
        <w:ind w:left="0" w:right="0" w:firstLine="680"/>
      </w:pPr>
      <w:r>
        <w:rPr>
          <w:lang w:val="pl-PL" w:eastAsia="pl-PL" w:bidi="pl-PL"/>
          <w:w w:val="100"/>
          <w:spacing w:val="0"/>
          <w:color w:val="000000"/>
          <w:position w:val="0"/>
        </w:rPr>
        <w:t xml:space="preserve">W Z. 3 „Poradnika Językowego** z r.b. na s. 36, w. 12 z góry, zamiast ,,l’ampleur </w:t>
      </w:r>
      <w:r>
        <w:rPr>
          <w:lang w:val="fr-FR" w:eastAsia="fr-FR" w:bidi="fr-FR"/>
          <w:w w:val="100"/>
          <w:spacing w:val="0"/>
          <w:color w:val="000000"/>
          <w:position w:val="0"/>
        </w:rPr>
        <w:t xml:space="preserve">du </w:t>
      </w:r>
      <w:r>
        <w:rPr>
          <w:lang w:val="pl-PL" w:eastAsia="pl-PL" w:bidi="pl-PL"/>
          <w:w w:val="100"/>
          <w:spacing w:val="0"/>
          <w:color w:val="000000"/>
          <w:position w:val="0"/>
        </w:rPr>
        <w:t xml:space="preserve">ton“ powinno być </w:t>
      </w:r>
      <w:r>
        <w:rPr>
          <w:lang w:val="fr-FR" w:eastAsia="fr-FR" w:bidi="fr-FR"/>
          <w:w w:val="100"/>
          <w:spacing w:val="0"/>
          <w:color w:val="000000"/>
          <w:position w:val="0"/>
        </w:rPr>
        <w:t xml:space="preserve">„l’ampleur du </w:t>
      </w:r>
      <w:r>
        <w:rPr>
          <w:lang w:val="pl-PL" w:eastAsia="pl-PL" w:bidi="pl-PL"/>
          <w:w w:val="100"/>
          <w:spacing w:val="0"/>
          <w:color w:val="000000"/>
          <w:position w:val="0"/>
        </w:rPr>
        <w:t>son“.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0"/>
        <w:framePr w:w="8946" w:h="346" w:hRule="exact" w:wrap="none" w:vAnchor="page" w:hAnchor="page" w:x="1259" w:y="1484"/>
        <w:widowControl w:val="0"/>
        <w:keepNext w:val="0"/>
        <w:keepLines w:val="0"/>
        <w:shd w:val="clear" w:color="auto" w:fill="auto"/>
        <w:bidi w:val="0"/>
        <w:spacing w:before="0" w:after="0" w:line="280" w:lineRule="exact"/>
        <w:ind w:left="0" w:right="0" w:firstLine="0"/>
      </w:pPr>
      <w:r>
        <w:rPr>
          <w:lang w:val="pl-PL" w:eastAsia="pl-PL" w:bidi="pl-PL"/>
          <w:w w:val="100"/>
          <w:color w:val="000000"/>
          <w:position w:val="0"/>
        </w:rPr>
        <w:t>KOMUNIKAT</w:t>
      </w:r>
    </w:p>
    <w:p>
      <w:pPr>
        <w:pStyle w:val="Style16"/>
        <w:framePr w:w="8946" w:h="9112" w:hRule="exact" w:wrap="none" w:vAnchor="page" w:hAnchor="page" w:x="1259" w:y="2074"/>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W związku ze zmianą dotychczasowej formy prenumeraty bezpośredniej</w:t>
      </w:r>
    </w:p>
    <w:p>
      <w:pPr>
        <w:pStyle w:val="Style16"/>
        <w:framePr w:w="8946" w:h="9112" w:hRule="exact" w:wrap="none" w:vAnchor="page" w:hAnchor="page" w:x="1259" w:y="2074"/>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w P. P. K. „RUCH" i wprowadzeniem w to miejsce prenumeraty zleconej, podajemy</w:t>
      </w:r>
    </w:p>
    <w:p>
      <w:pPr>
        <w:pStyle w:val="Style16"/>
        <w:framePr w:w="8946" w:h="9112" w:hRule="exact" w:wrap="none" w:vAnchor="page" w:hAnchor="page" w:x="1259" w:y="2074"/>
        <w:widowControl w:val="0"/>
        <w:keepNext w:val="0"/>
        <w:keepLines w:val="0"/>
        <w:shd w:val="clear" w:color="auto" w:fill="auto"/>
        <w:bidi w:val="0"/>
        <w:jc w:val="both"/>
        <w:spacing w:before="0" w:after="0" w:line="210" w:lineRule="exact"/>
        <w:ind w:left="0" w:right="0" w:firstLine="0"/>
      </w:pPr>
      <w:r>
        <w:rPr>
          <w:lang w:val="pl-PL" w:eastAsia="pl-PL" w:bidi="pl-PL"/>
          <w:w w:val="100"/>
          <w:spacing w:val="0"/>
          <w:color w:val="000000"/>
          <w:position w:val="0"/>
        </w:rPr>
        <w:t>do wiadomości naszych Prenumeratorów bliższe szczegóły tej zmiany:</w:t>
      </w:r>
    </w:p>
    <w:p>
      <w:pPr>
        <w:pStyle w:val="Style16"/>
        <w:numPr>
          <w:ilvl w:val="0"/>
          <w:numId w:val="17"/>
        </w:numPr>
        <w:framePr w:w="8946" w:h="9112" w:hRule="exact" w:wrap="none" w:vAnchor="page" w:hAnchor="page" w:x="1259" w:y="2074"/>
        <w:tabs>
          <w:tab w:leader="none" w:pos="290" w:val="left"/>
        </w:tabs>
        <w:widowControl w:val="0"/>
        <w:keepNext w:val="0"/>
        <w:keepLines w:val="0"/>
        <w:shd w:val="clear" w:color="auto" w:fill="auto"/>
        <w:bidi w:val="0"/>
        <w:jc w:val="both"/>
        <w:spacing w:before="0" w:after="0" w:line="210" w:lineRule="exact"/>
        <w:ind w:left="400" w:right="0" w:hanging="40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6"/>
        <w:numPr>
          <w:ilvl w:val="0"/>
          <w:numId w:val="17"/>
        </w:numPr>
        <w:framePr w:w="8946" w:h="9112" w:hRule="exact" w:wrap="none" w:vAnchor="page" w:hAnchor="page" w:x="1259" w:y="2074"/>
        <w:tabs>
          <w:tab w:leader="none" w:pos="290" w:val="left"/>
        </w:tabs>
        <w:widowControl w:val="0"/>
        <w:keepNext w:val="0"/>
        <w:keepLines w:val="0"/>
        <w:shd w:val="clear" w:color="auto" w:fill="auto"/>
        <w:bidi w:val="0"/>
        <w:jc w:val="both"/>
        <w:spacing w:before="0" w:after="0" w:line="210" w:lineRule="exact"/>
        <w:ind w:left="400" w:right="0" w:hanging="400"/>
      </w:pPr>
      <w:r>
        <w:rPr>
          <w:lang w:val="pl-PL" w:eastAsia="pl-PL" w:bidi="pl-PL"/>
          <w:w w:val="100"/>
          <w:spacing w:val="0"/>
          <w:color w:val="000000"/>
          <w:position w:val="0"/>
        </w:rPr>
        <w:t>Zniesienie prenumeraty bezpośredniej nie dotyczy w roku bieżącym urzędów i in</w:t>
        <w:t>stytucji, które zamawiają prenumeratę czasopism pisemnie w P. P. K. „RUCH“. W takich bowiem wypadkach P. P. K. „RUCH“ przyjmie zamówienie i wyko</w:t>
        <w:t>nuje je kredytowo wysyłając jednocześnie r-k, który będzie podstawą do dokona</w:t>
        <w:t>nia przelewu, czy też uregulowania należności w inny sposób. Regulowanie należ</w:t>
        <w:t>ności za prenumeratę przez urzędy, instytucje i inne organizacje w drodze prze</w:t>
        <w:t>lewów bankowych pozostaje nadal utrzymane również i w tych wypadkach, gdy prenumerator, instytucja itp. wpłaca należność równocześnie z zamówieniem.</w:t>
      </w:r>
    </w:p>
    <w:p>
      <w:pPr>
        <w:pStyle w:val="Style16"/>
        <w:framePr w:w="8946" w:h="9112" w:hRule="exact" w:wrap="none" w:vAnchor="page" w:hAnchor="page" w:x="1259" w:y="2074"/>
        <w:widowControl w:val="0"/>
        <w:keepNext w:val="0"/>
        <w:keepLines w:val="0"/>
        <w:shd w:val="clear" w:color="auto" w:fill="auto"/>
        <w:bidi w:val="0"/>
        <w:jc w:val="both"/>
        <w:spacing w:before="0" w:after="0" w:line="210" w:lineRule="exact"/>
        <w:ind w:left="400" w:right="0" w:firstLine="340"/>
      </w:pPr>
      <w:r>
        <w:rPr>
          <w:lang w:val="pl-PL" w:eastAsia="pl-PL" w:bidi="pl-PL"/>
          <w:w w:val="100"/>
          <w:spacing w:val="0"/>
          <w:color w:val="000000"/>
          <w:position w:val="0"/>
        </w:rPr>
        <w:t>Uprzedzamy przy tym zainteresowanych prenumeratorów, urzędy, insty</w:t>
        <w:t xml:space="preserve">tucje i t. </w:t>
      </w:r>
      <w:r>
        <w:rPr>
          <w:lang w:val="fr-FR" w:eastAsia="fr-FR" w:bidi="fr-FR"/>
          <w:w w:val="100"/>
          <w:spacing w:val="0"/>
          <w:color w:val="000000"/>
          <w:position w:val="0"/>
        </w:rPr>
        <w:t xml:space="preserve">p-, </w:t>
      </w:r>
      <w:r>
        <w:rPr>
          <w:lang w:val="pl-PL" w:eastAsia="pl-PL" w:bidi="pl-PL"/>
          <w:w w:val="100"/>
          <w:spacing w:val="0"/>
          <w:color w:val="000000"/>
          <w:position w:val="0"/>
        </w:rPr>
        <w:t xml:space="preserve">że od 1 stycznia 1953 r. </w:t>
      </w:r>
      <w:r>
        <w:rPr>
          <w:lang w:val="fr-FR" w:eastAsia="fr-FR" w:bidi="fr-FR"/>
          <w:w w:val="100"/>
          <w:spacing w:val="0"/>
          <w:color w:val="000000"/>
          <w:position w:val="0"/>
        </w:rPr>
        <w:t xml:space="preserve">P. P. </w:t>
      </w:r>
      <w:r>
        <w:rPr>
          <w:lang w:val="pl-PL" w:eastAsia="pl-PL" w:bidi="pl-PL"/>
          <w:w w:val="100"/>
          <w:spacing w:val="0"/>
          <w:color w:val="000000"/>
          <w:position w:val="0"/>
        </w:rPr>
        <w:t>K. „RUCH" nie będzie przyjmowało pre</w:t>
        <w:t>numeraty kredytowej, a chcąc uniknąć przerwy w dostawie czasopism z po</w:t>
        <w:t>czątkiem roku 1953, konieczne jest uregulowanie należności ze prenumeratę z góry już w roku 1953, w terminach podawanych przez placówki pocztowe i po cenach uwidocznionych w cenniku.</w:t>
      </w:r>
    </w:p>
    <w:p>
      <w:pPr>
        <w:pStyle w:val="Style16"/>
        <w:numPr>
          <w:ilvl w:val="0"/>
          <w:numId w:val="17"/>
        </w:numPr>
        <w:framePr w:w="8946" w:h="9112" w:hRule="exact" w:wrap="none" w:vAnchor="page" w:hAnchor="page" w:x="1259" w:y="2074"/>
        <w:tabs>
          <w:tab w:leader="none" w:pos="290" w:val="left"/>
        </w:tabs>
        <w:widowControl w:val="0"/>
        <w:keepNext w:val="0"/>
        <w:keepLines w:val="0"/>
        <w:shd w:val="clear" w:color="auto" w:fill="auto"/>
        <w:bidi w:val="0"/>
        <w:jc w:val="both"/>
        <w:spacing w:before="0" w:after="0" w:line="210" w:lineRule="exact"/>
        <w:ind w:left="400" w:right="0" w:hanging="400"/>
      </w:pPr>
      <w:r>
        <w:rPr>
          <w:lang w:val="pl-PL" w:eastAsia="pl-PL" w:bidi="pl-PL"/>
          <w:w w:val="100"/>
          <w:spacing w:val="0"/>
          <w:color w:val="000000"/>
          <w:position w:val="0"/>
        </w:rPr>
        <w:t xml:space="preserve">Przyjmowanie wpłat gotówkowych na prenumeratę, bezpośrednio przez placówki </w:t>
      </w:r>
      <w:r>
        <w:rPr>
          <w:lang w:val="fr-FR" w:eastAsia="fr-FR" w:bidi="fr-FR"/>
          <w:w w:val="100"/>
          <w:spacing w:val="0"/>
          <w:color w:val="000000"/>
          <w:position w:val="0"/>
        </w:rPr>
        <w:t xml:space="preserve">P. P. </w:t>
      </w:r>
      <w:r>
        <w:rPr>
          <w:lang w:val="pl-PL" w:eastAsia="pl-PL" w:bidi="pl-PL"/>
          <w:w w:val="100"/>
          <w:spacing w:val="0"/>
          <w:color w:val="000000"/>
          <w:position w:val="0"/>
        </w:rPr>
        <w:t>K. „RUCH“ zostaje skasowane. Nie dotyczy to prenumeraty zbiorowej zama</w:t>
        <w:t>wianej u kolporterów zakładowych, którzy nadal będą wpłacali należności i skła</w:t>
        <w:t xml:space="preserve">dali zamówienia w terenowych placówkach </w:t>
      </w:r>
      <w:r>
        <w:rPr>
          <w:lang w:val="fr-FR" w:eastAsia="fr-FR" w:bidi="fr-FR"/>
          <w:w w:val="100"/>
          <w:spacing w:val="0"/>
          <w:color w:val="000000"/>
          <w:position w:val="0"/>
        </w:rPr>
        <w:t xml:space="preserve">P. P. </w:t>
      </w:r>
      <w:r>
        <w:rPr>
          <w:lang w:val="pl-PL" w:eastAsia="pl-PL" w:bidi="pl-PL"/>
          <w:w w:val="100"/>
          <w:spacing w:val="0"/>
          <w:color w:val="000000"/>
          <w:position w:val="0"/>
        </w:rPr>
        <w:t>K. „RUCH".</w:t>
      </w:r>
    </w:p>
    <w:p>
      <w:pPr>
        <w:pStyle w:val="Style16"/>
        <w:numPr>
          <w:ilvl w:val="0"/>
          <w:numId w:val="17"/>
        </w:numPr>
        <w:framePr w:w="8946" w:h="9112" w:hRule="exact" w:wrap="none" w:vAnchor="page" w:hAnchor="page" w:x="1259" w:y="2074"/>
        <w:tabs>
          <w:tab w:leader="none" w:pos="290" w:val="left"/>
        </w:tabs>
        <w:widowControl w:val="0"/>
        <w:keepNext w:val="0"/>
        <w:keepLines w:val="0"/>
        <w:shd w:val="clear" w:color="auto" w:fill="auto"/>
        <w:bidi w:val="0"/>
        <w:jc w:val="both"/>
        <w:spacing w:before="0" w:after="0" w:line="210" w:lineRule="exact"/>
        <w:ind w:left="400" w:right="0" w:hanging="400"/>
      </w:pPr>
      <w:r>
        <w:rPr>
          <w:lang w:val="pl-PL" w:eastAsia="pl-PL" w:bidi="pl-PL"/>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6"/>
        <w:numPr>
          <w:ilvl w:val="0"/>
          <w:numId w:val="17"/>
        </w:numPr>
        <w:framePr w:w="8946" w:h="9112" w:hRule="exact" w:wrap="none" w:vAnchor="page" w:hAnchor="page" w:x="1259" w:y="2074"/>
        <w:tabs>
          <w:tab w:leader="none" w:pos="290" w:val="left"/>
        </w:tabs>
        <w:widowControl w:val="0"/>
        <w:keepNext w:val="0"/>
        <w:keepLines w:val="0"/>
        <w:shd w:val="clear" w:color="auto" w:fill="auto"/>
        <w:bidi w:val="0"/>
        <w:jc w:val="both"/>
        <w:spacing w:before="0" w:after="0" w:line="210" w:lineRule="exact"/>
        <w:ind w:left="400" w:right="0" w:hanging="40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 xml:space="preserve">meratę czasopism. Bezpośrednie zgłaszanie reklamacji do </w:t>
      </w:r>
      <w:r>
        <w:rPr>
          <w:lang w:val="fr-FR" w:eastAsia="fr-FR" w:bidi="fr-FR"/>
          <w:w w:val="100"/>
          <w:spacing w:val="0"/>
          <w:color w:val="000000"/>
          <w:position w:val="0"/>
        </w:rPr>
        <w:t xml:space="preserve">P. P. </w:t>
      </w:r>
      <w:r>
        <w:rPr>
          <w:lang w:val="pl-PL" w:eastAsia="pl-PL" w:bidi="pl-PL"/>
          <w:w w:val="100"/>
          <w:spacing w:val="0"/>
          <w:color w:val="000000"/>
          <w:position w:val="0"/>
        </w:rPr>
        <w:t>K. „RUCH" lub innych instytucji powoduje opóźnienie w szybkim załatwianiu reklamacji i jest przyczyną zbędnej korespondencji.</w:t>
      </w:r>
    </w:p>
    <w:p>
      <w:pPr>
        <w:pStyle w:val="Style16"/>
        <w:framePr w:w="8946" w:h="9112" w:hRule="exact" w:wrap="none" w:vAnchor="page" w:hAnchor="page" w:x="1259" w:y="2074"/>
        <w:widowControl w:val="0"/>
        <w:keepNext w:val="0"/>
        <w:keepLines w:val="0"/>
        <w:shd w:val="clear" w:color="auto" w:fill="auto"/>
        <w:bidi w:val="0"/>
        <w:jc w:val="both"/>
        <w:spacing w:before="0" w:after="128" w:line="210" w:lineRule="exact"/>
        <w:ind w:left="400" w:right="0" w:hanging="400"/>
      </w:pPr>
      <w:r>
        <w:rPr>
          <w:lang w:val="pl-PL" w:eastAsia="pl-PL" w:bidi="pl-PL"/>
          <w:w w:val="100"/>
          <w:spacing w:val="0"/>
          <w:color w:val="000000"/>
          <w:position w:val="0"/>
        </w:rPr>
        <w:t xml:space="preserve">6 Zażalenia w wypadku nienależytego załatwienia wniesionych reklamacji kierować należy do Generalnej Dyrekcji </w:t>
      </w:r>
      <w:r>
        <w:rPr>
          <w:lang w:val="fr-FR" w:eastAsia="fr-FR" w:bidi="fr-FR"/>
          <w:w w:val="100"/>
          <w:spacing w:val="0"/>
          <w:color w:val="000000"/>
          <w:position w:val="0"/>
        </w:rPr>
        <w:t xml:space="preserve">P. P. </w:t>
      </w:r>
      <w:r>
        <w:rPr>
          <w:lang w:val="pl-PL" w:eastAsia="pl-PL" w:bidi="pl-PL"/>
          <w:w w:val="100"/>
          <w:spacing w:val="0"/>
          <w:color w:val="000000"/>
          <w:position w:val="0"/>
        </w:rPr>
        <w:t>K. „RUCH", Warszawa, ul. Wilcza 46.</w:t>
      </w:r>
    </w:p>
    <w:p>
      <w:pPr>
        <w:pStyle w:val="Style41"/>
        <w:framePr w:w="8946" w:h="9112" w:hRule="exact" w:wrap="none" w:vAnchor="page" w:hAnchor="page" w:x="1259" w:y="2074"/>
        <w:widowControl w:val="0"/>
        <w:keepNext w:val="0"/>
        <w:keepLines w:val="0"/>
        <w:shd w:val="clear" w:color="auto" w:fill="auto"/>
        <w:bidi w:val="0"/>
        <w:jc w:val="left"/>
        <w:spacing w:before="0" w:after="0" w:line="200" w:lineRule="exact"/>
        <w:ind w:left="4280" w:right="0" w:firstLine="0"/>
      </w:pPr>
      <w:r>
        <w:rPr>
          <w:rStyle w:val="CharStyle53"/>
          <w:i/>
          <w:iCs/>
        </w:rPr>
        <w:t xml:space="preserve">Generalna Dyrekcja </w:t>
      </w:r>
      <w:r>
        <w:rPr>
          <w:rStyle w:val="CharStyle53"/>
          <w:lang w:val="fr-FR" w:eastAsia="fr-FR" w:bidi="fr-FR"/>
          <w:i/>
          <w:iCs/>
        </w:rPr>
        <w:t>P.</w:t>
      </w:r>
      <w:r>
        <w:rPr>
          <w:rStyle w:val="CharStyle45"/>
          <w:i w:val="0"/>
          <w:iCs w:val="0"/>
        </w:rPr>
        <w:t xml:space="preserve"> P. </w:t>
      </w:r>
      <w:r>
        <w:rPr>
          <w:rStyle w:val="CharStyle45"/>
          <w:lang w:val="pl-PL" w:eastAsia="pl-PL" w:bidi="pl-PL"/>
          <w:i w:val="0"/>
          <w:iCs w:val="0"/>
        </w:rPr>
        <w:t xml:space="preserve">K. </w:t>
      </w:r>
      <w:r>
        <w:rPr>
          <w:rStyle w:val="CharStyle53"/>
          <w:i/>
          <w:iCs/>
        </w:rPr>
        <w:t>„RUCH"</w:t>
      </w:r>
    </w:p>
    <w:p>
      <w:pPr>
        <w:pStyle w:val="Style43"/>
        <w:framePr w:w="8946" w:h="3217" w:hRule="exact" w:wrap="none" w:vAnchor="page" w:hAnchor="page" w:x="1259" w:y="12136"/>
        <w:widowControl w:val="0"/>
        <w:keepNext w:val="0"/>
        <w:keepLines w:val="0"/>
        <w:shd w:val="clear" w:color="auto" w:fill="auto"/>
        <w:bidi w:val="0"/>
        <w:jc w:val="center"/>
        <w:spacing w:before="0" w:after="0" w:line="240" w:lineRule="exact"/>
        <w:ind w:left="0" w:right="0" w:firstLine="0"/>
      </w:pPr>
      <w:bookmarkStart w:id="3" w:name="bookmark3"/>
      <w:r>
        <w:rPr>
          <w:lang w:val="pl-PL" w:eastAsia="pl-PL" w:bidi="pl-PL"/>
          <w:sz w:val="24"/>
          <w:szCs w:val="24"/>
          <w:w w:val="100"/>
          <w:spacing w:val="0"/>
          <w:color w:val="000000"/>
          <w:position w:val="0"/>
        </w:rPr>
        <w:t>ADRES ADMINISTRACJI:</w:t>
      </w:r>
      <w:bookmarkEnd w:id="3"/>
    </w:p>
    <w:p>
      <w:pPr>
        <w:pStyle w:val="Style43"/>
        <w:framePr w:w="8946" w:h="3217" w:hRule="exact" w:wrap="none" w:vAnchor="page" w:hAnchor="page" w:x="1259" w:y="12136"/>
        <w:widowControl w:val="0"/>
        <w:keepNext w:val="0"/>
        <w:keepLines w:val="0"/>
        <w:shd w:val="clear" w:color="auto" w:fill="auto"/>
        <w:bidi w:val="0"/>
        <w:spacing w:before="0" w:after="0" w:line="354" w:lineRule="exact"/>
        <w:ind w:left="0" w:right="0" w:firstLine="0"/>
      </w:pPr>
      <w:bookmarkStart w:id="4" w:name="bookmark4"/>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 xml:space="preserve">K. „R U C H“ — WARSZAWA, UL. SREBRNA 12. </w:t>
      </w:r>
      <w:r>
        <w:rPr>
          <w:lang w:val="fr-FR" w:eastAsia="fr-FR" w:bidi="fr-FR"/>
          <w:sz w:val="24"/>
          <w:szCs w:val="24"/>
          <w:w w:val="100"/>
          <w:spacing w:val="0"/>
          <w:color w:val="000000"/>
          <w:position w:val="0"/>
        </w:rPr>
        <w:t xml:space="preserve">TEL.: </w:t>
      </w:r>
      <w:r>
        <w:rPr>
          <w:lang w:val="pl-PL" w:eastAsia="pl-PL" w:bidi="pl-PL"/>
          <w:sz w:val="24"/>
          <w:szCs w:val="24"/>
          <w:w w:val="100"/>
          <w:spacing w:val="0"/>
          <w:color w:val="000000"/>
          <w:position w:val="0"/>
        </w:rPr>
        <w:t>8-05-42 WARUNKI PRENUMERATY:</w:t>
      </w:r>
      <w:bookmarkEnd w:id="4"/>
    </w:p>
    <w:p>
      <w:pPr>
        <w:pStyle w:val="Style16"/>
        <w:framePr w:w="8946" w:h="3217" w:hRule="exact" w:wrap="none" w:vAnchor="page" w:hAnchor="page" w:x="1259" w:y="12136"/>
        <w:tabs>
          <w:tab w:leader="none" w:pos="6582"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Przedpłata roczna z przesyłką pocztową</w:t>
        <w:tab/>
        <w:t>30.— zł (10 zeszytów)</w:t>
      </w:r>
    </w:p>
    <w:p>
      <w:pPr>
        <w:pStyle w:val="Style16"/>
        <w:framePr w:w="8946" w:h="3217" w:hRule="exact" w:wrap="none" w:vAnchor="page" w:hAnchor="page" w:x="1259" w:y="12136"/>
        <w:tabs>
          <w:tab w:leader="none" w:pos="6582"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Przedpłata półroczna z przesyłką pocztową</w:t>
        <w:tab/>
        <w:t>15.— zł (5 zeszytów)</w:t>
      </w:r>
    </w:p>
    <w:p>
      <w:pPr>
        <w:pStyle w:val="Style16"/>
        <w:framePr w:w="8946" w:h="3217" w:hRule="exact" w:wrap="none" w:vAnchor="page" w:hAnchor="page" w:x="1259" w:y="12136"/>
        <w:tabs>
          <w:tab w:leader="none" w:pos="6582"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Cena pojedynczego zeszytu</w:t>
        <w:tab/>
        <w:t>3.— zł</w:t>
      </w:r>
    </w:p>
    <w:p>
      <w:pPr>
        <w:pStyle w:val="Style16"/>
        <w:framePr w:w="8946" w:h="3217" w:hRule="exact" w:wrap="none" w:vAnchor="page" w:hAnchor="page" w:x="1259" w:y="12136"/>
        <w:widowControl w:val="0"/>
        <w:keepNext w:val="0"/>
        <w:keepLines w:val="0"/>
        <w:shd w:val="clear" w:color="auto" w:fill="auto"/>
        <w:bidi w:val="0"/>
        <w:jc w:val="both"/>
        <w:spacing w:before="0" w:after="228" w:line="276" w:lineRule="exact"/>
        <w:ind w:left="1280" w:right="0" w:firstLine="0"/>
      </w:pPr>
      <w:r>
        <w:rPr>
          <w:lang w:val="pl-PL" w:eastAsia="pl-PL" w:bidi="pl-PL"/>
          <w:w w:val="100"/>
          <w:spacing w:val="0"/>
          <w:color w:val="000000"/>
          <w:position w:val="0"/>
        </w:rPr>
        <w:t>Konto P.K.O. Warszawa 1-15814 („Poradnik Językowy")</w:t>
      </w:r>
    </w:p>
    <w:p>
      <w:pPr>
        <w:pStyle w:val="Style16"/>
        <w:framePr w:w="8946" w:h="3217" w:hRule="exact" w:wrap="none" w:vAnchor="page" w:hAnchor="page" w:x="1259" w:y="12136"/>
        <w:widowControl w:val="0"/>
        <w:keepNext w:val="0"/>
        <w:keepLines w:val="0"/>
        <w:shd w:val="clear" w:color="auto" w:fill="auto"/>
        <w:bidi w:val="0"/>
        <w:spacing w:before="0" w:after="0" w:line="366" w:lineRule="exact"/>
        <w:ind w:left="0" w:right="0" w:firstLine="0"/>
      </w:pPr>
      <w:r>
        <w:rPr>
          <w:lang w:val="pl-PL" w:eastAsia="pl-PL" w:bidi="pl-PL"/>
          <w:w w:val="100"/>
          <w:spacing w:val="0"/>
          <w:color w:val="000000"/>
          <w:position w:val="0"/>
        </w:rPr>
        <w:t xml:space="preserve">Nakład 2500. Pap. druk. satynowany </w:t>
      </w:r>
      <w:r>
        <w:rPr>
          <w:lang w:val="fr-FR" w:eastAsia="fr-FR" w:bidi="fr-FR"/>
          <w:w w:val="100"/>
          <w:spacing w:val="0"/>
          <w:color w:val="000000"/>
          <w:position w:val="0"/>
        </w:rPr>
        <w:t xml:space="preserve">kl. </w:t>
      </w:r>
      <w:r>
        <w:rPr>
          <w:lang w:val="pl-PL" w:eastAsia="pl-PL" w:bidi="pl-PL"/>
          <w:w w:val="100"/>
          <w:spacing w:val="0"/>
          <w:color w:val="000000"/>
          <w:position w:val="0"/>
        </w:rPr>
        <w:t>V, 70 gr. BI. Druk uk. lipiec 1954.</w:t>
        <w:br/>
        <w:t>Zam. 210. Stoł. Zakł. Graf. Drukarnia Naukowa, W-wa, ul. Śniadeckich 8, 5-B-17702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62"/>
        <w:framePr w:wrap="none" w:vAnchor="page" w:hAnchor="page" w:x="3443" w:y="2428"/>
        <w:widowControl w:val="0"/>
        <w:keepNext w:val="0"/>
        <w:keepLines w:val="0"/>
        <w:shd w:val="clear" w:color="auto" w:fill="auto"/>
        <w:bidi w:val="0"/>
        <w:jc w:val="left"/>
        <w:spacing w:before="0" w:after="0" w:line="300" w:lineRule="exact"/>
        <w:ind w:left="0" w:right="0" w:firstLine="0"/>
      </w:pPr>
      <w:bookmarkStart w:id="5" w:name="bookmark5"/>
      <w:r>
        <w:rPr>
          <w:lang w:val="pl-PL" w:eastAsia="pl-PL" w:bidi="pl-PL"/>
          <w:w w:val="100"/>
          <w:color w:val="000000"/>
          <w:position w:val="0"/>
        </w:rPr>
        <w:t>NOWOŚCI</w:t>
      </w:r>
      <w:bookmarkEnd w:id="5"/>
    </w:p>
    <w:p>
      <w:pPr>
        <w:pStyle w:val="Style62"/>
        <w:framePr w:wrap="none" w:vAnchor="page" w:hAnchor="page" w:x="7241" w:y="2422"/>
        <w:widowControl w:val="0"/>
        <w:keepNext w:val="0"/>
        <w:keepLines w:val="0"/>
        <w:shd w:val="clear" w:color="auto" w:fill="auto"/>
        <w:bidi w:val="0"/>
        <w:jc w:val="left"/>
        <w:spacing w:before="0" w:after="0" w:line="300" w:lineRule="exact"/>
        <w:ind w:left="0" w:right="0" w:firstLine="0"/>
      </w:pPr>
      <w:bookmarkStart w:id="6" w:name="bookmark6"/>
      <w:r>
        <w:rPr>
          <w:lang w:val="pl-PL" w:eastAsia="pl-PL" w:bidi="pl-PL"/>
          <w:w w:val="100"/>
          <w:color w:val="000000"/>
          <w:position w:val="0"/>
        </w:rPr>
        <w:t>NOWOŚCI</w:t>
      </w:r>
      <w:bookmarkEnd w:id="6"/>
    </w:p>
    <w:p>
      <w:pPr>
        <w:framePr w:wrap="none" w:vAnchor="page" w:hAnchor="page" w:x="6029" w:y="2194"/>
        <w:widowControl w:val="0"/>
        <w:rPr>
          <w:sz w:val="2"/>
          <w:szCs w:val="2"/>
        </w:rPr>
      </w:pPr>
      <w:r>
        <w:pict>
          <v:shape id="_x0000_s1028" type="#_x0000_t75" style="width:31pt;height:50pt;">
            <v:imagedata r:id="rId9" r:href="rId10"/>
          </v:shape>
        </w:pict>
      </w:r>
    </w:p>
    <w:p>
      <w:pPr>
        <w:pStyle w:val="Style16"/>
        <w:framePr w:w="7632" w:h="1680" w:hRule="exact" w:wrap="none" w:vAnchor="page" w:hAnchor="page" w:x="2483" w:y="35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R. </w:t>
      </w:r>
      <w:r>
        <w:rPr>
          <w:rStyle w:val="CharStyle34"/>
        </w:rPr>
        <w:t>Berwiński</w:t>
      </w:r>
      <w:r>
        <w:rPr>
          <w:lang w:val="pl-PL" w:eastAsia="pl-PL" w:bidi="pl-PL"/>
          <w:w w:val="100"/>
          <w:spacing w:val="0"/>
          <w:color w:val="000000"/>
          <w:position w:val="0"/>
        </w:rPr>
        <w:t xml:space="preserve"> — Księga życia i śmierci. (Wybór pism).</w:t>
      </w:r>
    </w:p>
    <w:p>
      <w:pPr>
        <w:pStyle w:val="Style16"/>
        <w:framePr w:w="7632" w:h="1680" w:hRule="exact" w:wrap="none" w:vAnchor="page" w:hAnchor="page" w:x="2483" w:y="3508"/>
        <w:widowControl w:val="0"/>
        <w:keepNext w:val="0"/>
        <w:keepLines w:val="0"/>
        <w:shd w:val="clear" w:color="auto" w:fill="auto"/>
        <w:bidi w:val="0"/>
        <w:jc w:val="left"/>
        <w:spacing w:before="0" w:after="0" w:line="318" w:lineRule="exact"/>
        <w:ind w:left="0" w:right="0" w:firstLine="660"/>
      </w:pPr>
      <w:r>
        <w:rPr>
          <w:lang w:val="pl-PL" w:eastAsia="pl-PL" w:bidi="pl-PL"/>
          <w:w w:val="100"/>
          <w:spacing w:val="0"/>
          <w:color w:val="000000"/>
          <w:position w:val="0"/>
        </w:rPr>
        <w:t xml:space="preserve">Z prac IBL P. A. N. opracowała M. Janion </w:t>
      </w:r>
      <w:r>
        <w:rPr>
          <w:rStyle w:val="CharStyle64"/>
        </w:rPr>
        <w:t>....</w:t>
      </w:r>
      <w:r>
        <w:rPr>
          <w:lang w:val="pl-PL" w:eastAsia="pl-PL" w:bidi="pl-PL"/>
          <w:w w:val="100"/>
          <w:spacing w:val="0"/>
          <w:color w:val="000000"/>
          <w:position w:val="0"/>
        </w:rPr>
        <w:t xml:space="preserve"> zł 20.— J. </w:t>
      </w:r>
      <w:r>
        <w:rPr>
          <w:rStyle w:val="CharStyle34"/>
        </w:rPr>
        <w:t>Bliziński</w:t>
      </w:r>
      <w:r>
        <w:rPr>
          <w:lang w:val="pl-PL" w:eastAsia="pl-PL" w:bidi="pl-PL"/>
          <w:w w:val="100"/>
          <w:spacing w:val="0"/>
          <w:color w:val="000000"/>
          <w:position w:val="0"/>
        </w:rPr>
        <w:t xml:space="preserve"> — Pan Damazy. Komedia w czterech aktach.</w:t>
      </w:r>
    </w:p>
    <w:p>
      <w:pPr>
        <w:pStyle w:val="Style16"/>
        <w:framePr w:w="7632" w:h="1680" w:hRule="exact" w:wrap="none" w:vAnchor="page" w:hAnchor="page" w:x="2483" w:y="3508"/>
        <w:tabs>
          <w:tab w:leader="dot" w:pos="6522" w:val="left"/>
          <w:tab w:leader="none" w:pos="7200" w:val="left"/>
        </w:tabs>
        <w:widowControl w:val="0"/>
        <w:keepNext w:val="0"/>
        <w:keepLines w:val="0"/>
        <w:shd w:val="clear" w:color="auto" w:fill="auto"/>
        <w:bidi w:val="0"/>
        <w:jc w:val="both"/>
        <w:spacing w:before="0" w:after="16" w:line="200" w:lineRule="exact"/>
        <w:ind w:left="660" w:right="0" w:firstLine="0"/>
      </w:pPr>
      <w:r>
        <w:rPr>
          <w:lang w:val="pl-PL" w:eastAsia="pl-PL" w:bidi="pl-PL"/>
          <w:w w:val="100"/>
          <w:spacing w:val="0"/>
          <w:color w:val="000000"/>
          <w:position w:val="0"/>
        </w:rPr>
        <w:t>Opracował Z. Wasilewski</w:t>
        <w:tab/>
        <w:t>„</w:t>
        <w:tab/>
        <w:t>3.—</w:t>
      </w:r>
    </w:p>
    <w:p>
      <w:pPr>
        <w:pStyle w:val="Style16"/>
        <w:framePr w:w="7632" w:h="1680" w:hRule="exact" w:wrap="none" w:vAnchor="page" w:hAnchor="page" w:x="2483" w:y="350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D. </w:t>
      </w:r>
      <w:r>
        <w:rPr>
          <w:rStyle w:val="CharStyle34"/>
        </w:rPr>
        <w:t>Brecht</w:t>
      </w:r>
      <w:r>
        <w:rPr>
          <w:lang w:val="pl-PL" w:eastAsia="pl-PL" w:bidi="pl-PL"/>
          <w:w w:val="100"/>
          <w:spacing w:val="0"/>
          <w:color w:val="000000"/>
          <w:position w:val="0"/>
        </w:rPr>
        <w:t xml:space="preserve"> — Trzy dramaty. Przełożyli S. Lec, Z. Krawczykowski i W. Lewik. Wstęp J. A. Szczepańskiego .</w:t>
        <w:tab/>
        <w:t>.</w:t>
        <w:tab/>
        <w:t>„ 24.50</w:t>
      </w:r>
    </w:p>
    <w:p>
      <w:pPr>
        <w:pStyle w:val="Style58"/>
        <w:framePr w:w="6684" w:h="8504" w:hRule="exact" w:wrap="none" w:vAnchor="page" w:hAnchor="page" w:x="2417" w:y="5174"/>
        <w:tabs>
          <w:tab w:leader="dot" w:pos="6510" w:val="left"/>
        </w:tabs>
        <w:widowControl w:val="0"/>
        <w:keepNext w:val="0"/>
        <w:keepLines w:val="0"/>
        <w:shd w:val="clear" w:color="auto" w:fill="auto"/>
        <w:bidi w:val="0"/>
        <w:jc w:val="both"/>
        <w:spacing w:before="0" w:after="0" w:line="288" w:lineRule="exact"/>
        <w:ind w:left="700" w:right="0"/>
      </w:pPr>
      <w:r>
        <w:rPr>
          <w:lang w:val="pl-PL" w:eastAsia="pl-PL" w:bidi="pl-PL"/>
          <w:w w:val="100"/>
          <w:spacing w:val="0"/>
          <w:color w:val="000000"/>
          <w:position w:val="0"/>
        </w:rPr>
        <w:t xml:space="preserve">B. </w:t>
      </w:r>
      <w:r>
        <w:rPr>
          <w:rStyle w:val="CharStyle65"/>
          <w:lang w:val="en-US" w:eastAsia="en-US" w:bidi="en-US"/>
          <w:b/>
          <w:bCs/>
        </w:rPr>
        <w:t>Cellini</w:t>
      </w:r>
      <w:r>
        <w:rPr>
          <w:lang w:val="en-US" w:eastAsia="en-US" w:bidi="en-US"/>
          <w:w w:val="100"/>
          <w:spacing w:val="0"/>
          <w:color w:val="000000"/>
          <w:position w:val="0"/>
        </w:rPr>
        <w:t xml:space="preserve"> </w:t>
      </w:r>
      <w:r>
        <w:rPr>
          <w:lang w:val="pl-PL" w:eastAsia="pl-PL" w:bidi="pl-PL"/>
          <w:w w:val="100"/>
          <w:spacing w:val="0"/>
          <w:color w:val="000000"/>
          <w:position w:val="0"/>
        </w:rPr>
        <w:t>— Żywot własny. Spisany przez niego samego. Przełożył L. Staff</w:t>
        <w:tab/>
      </w:r>
    </w:p>
    <w:p>
      <w:pPr>
        <w:pStyle w:val="Style58"/>
        <w:numPr>
          <w:ilvl w:val="0"/>
          <w:numId w:val="19"/>
        </w:numPr>
        <w:framePr w:w="6684" w:h="8504" w:hRule="exact" w:wrap="none" w:vAnchor="page" w:hAnchor="page" w:x="2417" w:y="5174"/>
        <w:tabs>
          <w:tab w:leader="none" w:pos="402" w:val="left"/>
        </w:tabs>
        <w:widowControl w:val="0"/>
        <w:keepNext w:val="0"/>
        <w:keepLines w:val="0"/>
        <w:shd w:val="clear" w:color="auto" w:fill="auto"/>
        <w:bidi w:val="0"/>
        <w:jc w:val="both"/>
        <w:spacing w:before="0" w:after="0" w:line="190" w:lineRule="exact"/>
        <w:ind w:left="700" w:right="0"/>
      </w:pPr>
      <w:r>
        <w:rPr>
          <w:rStyle w:val="CharStyle65"/>
          <w:b/>
          <w:bCs/>
        </w:rPr>
        <w:t>Defoe</w:t>
      </w:r>
      <w:r>
        <w:rPr>
          <w:lang w:val="pl-PL" w:eastAsia="pl-PL" w:bidi="pl-PL"/>
          <w:w w:val="100"/>
          <w:spacing w:val="0"/>
          <w:color w:val="000000"/>
          <w:position w:val="0"/>
        </w:rPr>
        <w:t xml:space="preserve"> — Przypadki Robinzona Kruzoe. Wyd. pod red. J.</w:t>
      </w:r>
    </w:p>
    <w:p>
      <w:pPr>
        <w:pStyle w:val="Style58"/>
        <w:framePr w:w="6684" w:h="8504" w:hRule="exact" w:wrap="none" w:vAnchor="page" w:hAnchor="page" w:x="2417" w:y="5174"/>
        <w:tabs>
          <w:tab w:leader="dot" w:pos="6456" w:val="left"/>
        </w:tabs>
        <w:widowControl w:val="0"/>
        <w:keepNext w:val="0"/>
        <w:keepLines w:val="0"/>
        <w:shd w:val="clear" w:color="auto" w:fill="auto"/>
        <w:bidi w:val="0"/>
        <w:jc w:val="left"/>
        <w:spacing w:before="0" w:after="0" w:line="276" w:lineRule="exact"/>
        <w:ind w:left="0" w:right="0" w:firstLine="700"/>
      </w:pPr>
      <w:r>
        <w:rPr>
          <w:lang w:val="pl-PL" w:eastAsia="pl-PL" w:bidi="pl-PL"/>
          <w:w w:val="100"/>
          <w:spacing w:val="0"/>
          <w:color w:val="000000"/>
          <w:position w:val="0"/>
        </w:rPr>
        <w:t xml:space="preserve">Kotta. </w:t>
      </w:r>
      <w:r>
        <w:rPr>
          <w:lang w:val="fr-FR" w:eastAsia="fr-FR" w:bidi="fr-FR"/>
          <w:w w:val="100"/>
          <w:spacing w:val="0"/>
          <w:color w:val="000000"/>
          <w:position w:val="0"/>
        </w:rPr>
        <w:t xml:space="preserve">T. </w:t>
      </w:r>
      <w:r>
        <w:rPr>
          <w:lang w:val="pl-PL" w:eastAsia="pl-PL" w:bidi="pl-PL"/>
          <w:w w:val="100"/>
          <w:spacing w:val="0"/>
          <w:color w:val="000000"/>
          <w:position w:val="0"/>
        </w:rPr>
        <w:t xml:space="preserve">I przełożył </w:t>
      </w:r>
      <w:r>
        <w:rPr>
          <w:lang w:val="en-US" w:eastAsia="en-US" w:bidi="en-US"/>
          <w:w w:val="100"/>
          <w:spacing w:val="0"/>
          <w:color w:val="000000"/>
          <w:position w:val="0"/>
        </w:rPr>
        <w:t xml:space="preserve">J. </w:t>
      </w:r>
      <w:r>
        <w:rPr>
          <w:lang w:val="fr-FR" w:eastAsia="fr-FR" w:bidi="fr-FR"/>
          <w:w w:val="100"/>
          <w:spacing w:val="0"/>
          <w:color w:val="000000"/>
          <w:position w:val="0"/>
        </w:rPr>
        <w:t xml:space="preserve">Birkenmajer; </w:t>
      </w:r>
      <w:r>
        <w:rPr>
          <w:lang w:val="pl-PL" w:eastAsia="pl-PL" w:bidi="pl-PL"/>
          <w:w w:val="100"/>
          <w:spacing w:val="0"/>
          <w:color w:val="000000"/>
          <w:position w:val="0"/>
        </w:rPr>
        <w:t>t. II przekład ano</w:t>
        <w:t>nimowy z XIX wieku. Opracował Grzegorz Sinko. Wstę</w:t>
        <w:t xml:space="preserve">pem opatrzył J. Kott. Ilustracje </w:t>
      </w:r>
      <w:r>
        <w:rPr>
          <w:lang w:val="en-US" w:eastAsia="en-US" w:bidi="en-US"/>
          <w:w w:val="100"/>
          <w:spacing w:val="0"/>
          <w:color w:val="000000"/>
          <w:position w:val="0"/>
        </w:rPr>
        <w:t xml:space="preserve">J. </w:t>
      </w:r>
      <w:r>
        <w:rPr>
          <w:lang w:val="pl-PL" w:eastAsia="pl-PL" w:bidi="pl-PL"/>
          <w:w w:val="100"/>
          <w:spacing w:val="0"/>
          <w:color w:val="000000"/>
          <w:position w:val="0"/>
        </w:rPr>
        <w:t xml:space="preserve">I. Grandville‘a . </w:t>
      </w:r>
      <w:r>
        <w:rPr>
          <w:rStyle w:val="CharStyle65"/>
          <w:b/>
          <w:bCs/>
        </w:rPr>
        <w:t>Diderot</w:t>
      </w:r>
      <w:r>
        <w:rPr>
          <w:lang w:val="pl-PL" w:eastAsia="pl-PL" w:bidi="pl-PL"/>
          <w:w w:val="100"/>
          <w:spacing w:val="0"/>
          <w:color w:val="000000"/>
          <w:position w:val="0"/>
        </w:rPr>
        <w:t xml:space="preserve"> — Kubuś </w:t>
      </w:r>
      <w:r>
        <w:rPr>
          <w:lang w:val="cs-CZ" w:eastAsia="cs-CZ" w:bidi="cs-CZ"/>
          <w:w w:val="100"/>
          <w:spacing w:val="0"/>
          <w:color w:val="000000"/>
          <w:position w:val="0"/>
        </w:rPr>
        <w:t xml:space="preserve">fatalista </w:t>
      </w:r>
      <w:r>
        <w:rPr>
          <w:lang w:val="pl-PL" w:eastAsia="pl-PL" w:bidi="pl-PL"/>
          <w:w w:val="100"/>
          <w:spacing w:val="0"/>
          <w:color w:val="000000"/>
          <w:position w:val="0"/>
        </w:rPr>
        <w:t>i jego pan. Przełożył i wstę</w:t>
        <w:t>pem opatrzył T. Żeleński (Boy)</w:t>
        <w:tab/>
      </w:r>
    </w:p>
    <w:p>
      <w:pPr>
        <w:pStyle w:val="Style58"/>
        <w:numPr>
          <w:ilvl w:val="0"/>
          <w:numId w:val="21"/>
        </w:numPr>
        <w:framePr w:w="6684" w:h="8504" w:hRule="exact" w:wrap="none" w:vAnchor="page" w:hAnchor="page" w:x="2417" w:y="5174"/>
        <w:tabs>
          <w:tab w:leader="none" w:pos="462" w:val="left"/>
        </w:tabs>
        <w:widowControl w:val="0"/>
        <w:keepNext w:val="0"/>
        <w:keepLines w:val="0"/>
        <w:shd w:val="clear" w:color="auto" w:fill="auto"/>
        <w:bidi w:val="0"/>
        <w:jc w:val="both"/>
        <w:spacing w:before="0" w:after="0" w:line="288" w:lineRule="exact"/>
        <w:ind w:left="700" w:right="0"/>
      </w:pPr>
      <w:r>
        <w:rPr>
          <w:rStyle w:val="CharStyle65"/>
          <w:b/>
          <w:bCs/>
        </w:rPr>
        <w:t>Flaubert</w:t>
      </w:r>
      <w:r>
        <w:rPr>
          <w:lang w:val="pl-PL" w:eastAsia="pl-PL" w:bidi="pl-PL"/>
          <w:w w:val="100"/>
          <w:spacing w:val="0"/>
          <w:color w:val="000000"/>
          <w:position w:val="0"/>
        </w:rPr>
        <w:t xml:space="preserve"> — Szkoła uczuć. Przełożyła z francuskiego</w:t>
      </w:r>
    </w:p>
    <w:p>
      <w:pPr>
        <w:pStyle w:val="Style58"/>
        <w:framePr w:w="6684" w:h="8504" w:hRule="exact" w:wrap="none" w:vAnchor="page" w:hAnchor="page" w:x="2417" w:y="5174"/>
        <w:tabs>
          <w:tab w:leader="dot" w:pos="6592" w:val="left"/>
        </w:tabs>
        <w:widowControl w:val="0"/>
        <w:keepNext w:val="0"/>
        <w:keepLines w:val="0"/>
        <w:shd w:val="clear" w:color="auto" w:fill="auto"/>
        <w:bidi w:val="0"/>
        <w:jc w:val="both"/>
        <w:spacing w:before="0" w:after="0" w:line="288" w:lineRule="exact"/>
        <w:ind w:left="700" w:right="0" w:firstLine="0"/>
      </w:pPr>
      <w:r>
        <w:rPr>
          <w:lang w:val="pl-PL" w:eastAsia="pl-PL" w:bidi="pl-PL"/>
          <w:w w:val="100"/>
          <w:spacing w:val="0"/>
          <w:color w:val="000000"/>
          <w:position w:val="0"/>
        </w:rPr>
        <w:t>A. Micińska</w:t>
        <w:tab/>
      </w:r>
    </w:p>
    <w:p>
      <w:pPr>
        <w:pStyle w:val="Style58"/>
        <w:framePr w:w="6684" w:h="8504" w:hRule="exact" w:wrap="none" w:vAnchor="page" w:hAnchor="page" w:x="2417" w:y="5174"/>
        <w:tabs>
          <w:tab w:leader="dot" w:pos="6456" w:val="left"/>
        </w:tabs>
        <w:widowControl w:val="0"/>
        <w:keepNext w:val="0"/>
        <w:keepLines w:val="0"/>
        <w:shd w:val="clear" w:color="auto" w:fill="auto"/>
        <w:bidi w:val="0"/>
        <w:jc w:val="both"/>
        <w:spacing w:before="0" w:after="0" w:line="288" w:lineRule="exact"/>
        <w:ind w:left="700" w:right="0"/>
      </w:pPr>
      <w:r>
        <w:rPr>
          <w:lang w:val="pl-PL" w:eastAsia="pl-PL" w:bidi="pl-PL"/>
          <w:w w:val="100"/>
          <w:spacing w:val="0"/>
          <w:color w:val="000000"/>
          <w:position w:val="0"/>
        </w:rPr>
        <w:t xml:space="preserve">A. </w:t>
      </w:r>
      <w:r>
        <w:rPr>
          <w:rStyle w:val="CharStyle65"/>
          <w:b/>
          <w:bCs/>
        </w:rPr>
        <w:t>Fredro</w:t>
      </w:r>
      <w:r>
        <w:rPr>
          <w:lang w:val="pl-PL" w:eastAsia="pl-PL" w:bidi="pl-PL"/>
          <w:w w:val="100"/>
          <w:spacing w:val="0"/>
          <w:color w:val="000000"/>
          <w:position w:val="0"/>
        </w:rPr>
        <w:t xml:space="preserve"> — Pan Geldhab. Komedia w trzech aktach. Małą kronikę życia i twórczości Fredry opracował W. Lewik. Przypisami opatrzyła A. Frybesowa</w:t>
        <w:tab/>
      </w:r>
    </w:p>
    <w:p>
      <w:pPr>
        <w:pStyle w:val="Style58"/>
        <w:numPr>
          <w:ilvl w:val="0"/>
          <w:numId w:val="21"/>
        </w:numPr>
        <w:framePr w:w="6684" w:h="8504" w:hRule="exact" w:wrap="none" w:vAnchor="page" w:hAnchor="page" w:x="2417" w:y="5174"/>
        <w:tabs>
          <w:tab w:leader="none" w:pos="414" w:val="left"/>
        </w:tabs>
        <w:widowControl w:val="0"/>
        <w:keepNext w:val="0"/>
        <w:keepLines w:val="0"/>
        <w:shd w:val="clear" w:color="auto" w:fill="auto"/>
        <w:bidi w:val="0"/>
        <w:jc w:val="both"/>
        <w:spacing w:before="0" w:after="0" w:line="190" w:lineRule="exact"/>
        <w:ind w:left="700" w:right="0"/>
      </w:pPr>
      <w:r>
        <w:rPr>
          <w:rStyle w:val="CharStyle65"/>
          <w:b/>
          <w:bCs/>
        </w:rPr>
        <w:t>Kleist</w:t>
      </w:r>
      <w:r>
        <w:rPr>
          <w:lang w:val="pl-PL" w:eastAsia="pl-PL" w:bidi="pl-PL"/>
          <w:w w:val="100"/>
          <w:spacing w:val="0"/>
          <w:color w:val="000000"/>
          <w:position w:val="0"/>
        </w:rPr>
        <w:t xml:space="preserve"> — Rozbity dzban. Komedia w dwunastu scenach.</w:t>
      </w:r>
    </w:p>
    <w:p>
      <w:pPr>
        <w:pStyle w:val="Style58"/>
        <w:framePr w:w="6684" w:h="8504" w:hRule="exact" w:wrap="none" w:vAnchor="page" w:hAnchor="page" w:x="2417" w:y="5174"/>
        <w:tabs>
          <w:tab w:leader="dot" w:pos="6444" w:val="left"/>
        </w:tabs>
        <w:widowControl w:val="0"/>
        <w:keepNext w:val="0"/>
        <w:keepLines w:val="0"/>
        <w:shd w:val="clear" w:color="auto" w:fill="auto"/>
        <w:bidi w:val="0"/>
        <w:jc w:val="left"/>
        <w:spacing w:before="0" w:after="0" w:line="288" w:lineRule="exact"/>
        <w:ind w:left="0" w:right="0" w:firstLine="700"/>
      </w:pPr>
      <w:r>
        <w:rPr>
          <w:lang w:val="pl-PL" w:eastAsia="pl-PL" w:bidi="pl-PL"/>
          <w:w w:val="100"/>
          <w:spacing w:val="0"/>
          <w:color w:val="000000"/>
          <w:position w:val="0"/>
        </w:rPr>
        <w:t xml:space="preserve">Przełożył z niemieckiego Z. Krawczykowski </w:t>
      </w:r>
      <w:r>
        <w:rPr>
          <w:rStyle w:val="CharStyle66"/>
          <w:b/>
          <w:bCs/>
        </w:rPr>
        <w:t xml:space="preserve">.... </w:t>
      </w:r>
      <w:r>
        <w:rPr>
          <w:rStyle w:val="CharStyle65"/>
          <w:b/>
          <w:bCs/>
        </w:rPr>
        <w:t>J. Krzyżanowski</w:t>
      </w:r>
      <w:r>
        <w:rPr>
          <w:lang w:val="pl-PL" w:eastAsia="pl-PL" w:bidi="pl-PL"/>
          <w:w w:val="100"/>
          <w:spacing w:val="0"/>
          <w:color w:val="000000"/>
          <w:position w:val="0"/>
        </w:rPr>
        <w:t xml:space="preserve"> — Historia literatury polskiej od śred</w:t>
        <w:t xml:space="preserve">niowiecza </w:t>
      </w:r>
      <w:r>
        <w:rPr>
          <w:lang w:val="en-US" w:eastAsia="en-US" w:bidi="en-US"/>
          <w:w w:val="100"/>
          <w:spacing w:val="0"/>
          <w:color w:val="000000"/>
          <w:position w:val="0"/>
        </w:rPr>
        <w:t xml:space="preserve">do </w:t>
      </w:r>
      <w:r>
        <w:rPr>
          <w:rStyle w:val="CharStyle67"/>
          <w:b w:val="0"/>
          <w:bCs w:val="0"/>
        </w:rPr>
        <w:t xml:space="preserve">XIX </w:t>
      </w:r>
      <w:r>
        <w:rPr>
          <w:lang w:val="pl-PL" w:eastAsia="pl-PL" w:bidi="pl-PL"/>
          <w:w w:val="100"/>
          <w:spacing w:val="0"/>
          <w:color w:val="000000"/>
          <w:position w:val="0"/>
        </w:rPr>
        <w:t>wieku</w:t>
        <w:tab/>
      </w:r>
    </w:p>
    <w:p>
      <w:pPr>
        <w:pStyle w:val="Style58"/>
        <w:numPr>
          <w:ilvl w:val="0"/>
          <w:numId w:val="19"/>
        </w:numPr>
        <w:framePr w:w="6684" w:h="8504" w:hRule="exact" w:wrap="none" w:vAnchor="page" w:hAnchor="page" w:x="2417" w:y="5174"/>
        <w:tabs>
          <w:tab w:leader="none" w:pos="342" w:val="left"/>
          <w:tab w:leader="dot" w:pos="6450" w:val="left"/>
        </w:tabs>
        <w:widowControl w:val="0"/>
        <w:keepNext w:val="0"/>
        <w:keepLines w:val="0"/>
        <w:shd w:val="clear" w:color="auto" w:fill="auto"/>
        <w:bidi w:val="0"/>
        <w:jc w:val="both"/>
        <w:spacing w:before="0" w:after="0" w:line="312" w:lineRule="exact"/>
        <w:ind w:left="700" w:right="0"/>
      </w:pPr>
      <w:r>
        <w:rPr>
          <w:rStyle w:val="CharStyle65"/>
          <w:b/>
          <w:bCs/>
        </w:rPr>
        <w:t>Osmańczyk</w:t>
      </w:r>
      <w:r>
        <w:rPr>
          <w:lang w:val="pl-PL" w:eastAsia="pl-PL" w:bidi="pl-PL"/>
          <w:w w:val="100"/>
          <w:spacing w:val="0"/>
          <w:color w:val="000000"/>
          <w:position w:val="0"/>
        </w:rPr>
        <w:t xml:space="preserve"> — Śląsk w Polsce Ludowej</w:t>
        <w:tab/>
      </w:r>
    </w:p>
    <w:p>
      <w:pPr>
        <w:pStyle w:val="Style58"/>
        <w:framePr w:w="6684" w:h="8504" w:hRule="exact" w:wrap="none" w:vAnchor="page" w:hAnchor="page" w:x="2417" w:y="5174"/>
        <w:tabs>
          <w:tab w:leader="none" w:pos="5682" w:val="left"/>
        </w:tabs>
        <w:widowControl w:val="0"/>
        <w:keepNext w:val="0"/>
        <w:keepLines w:val="0"/>
        <w:shd w:val="clear" w:color="auto" w:fill="auto"/>
        <w:bidi w:val="0"/>
        <w:jc w:val="both"/>
        <w:spacing w:before="0" w:after="0" w:line="312" w:lineRule="exact"/>
        <w:ind w:left="700" w:right="0"/>
      </w:pPr>
      <w:r>
        <w:rPr>
          <w:lang w:val="pl-PL" w:eastAsia="pl-PL" w:bidi="pl-PL"/>
          <w:w w:val="100"/>
          <w:spacing w:val="0"/>
          <w:color w:val="000000"/>
          <w:position w:val="0"/>
        </w:rPr>
        <w:t xml:space="preserve">T. </w:t>
      </w:r>
      <w:r>
        <w:rPr>
          <w:rStyle w:val="CharStyle65"/>
          <w:b/>
          <w:bCs/>
        </w:rPr>
        <w:t>Różewicz</w:t>
      </w:r>
      <w:r>
        <w:rPr>
          <w:lang w:val="pl-PL" w:eastAsia="pl-PL" w:bidi="pl-PL"/>
          <w:w w:val="100"/>
          <w:spacing w:val="0"/>
          <w:color w:val="000000"/>
          <w:position w:val="0"/>
        </w:rPr>
        <w:t xml:space="preserve"> — Wybór wierszy </w:t>
      </w:r>
      <w:r>
        <w:rPr>
          <w:rStyle w:val="CharStyle67"/>
          <w:b w:val="0"/>
          <w:bCs w:val="0"/>
        </w:rPr>
        <w:t>(1945</w:t>
      </w:r>
      <w:r>
        <w:rPr>
          <w:lang w:val="pl-PL" w:eastAsia="pl-PL" w:bidi="pl-PL"/>
          <w:w w:val="100"/>
          <w:spacing w:val="0"/>
          <w:color w:val="000000"/>
          <w:position w:val="0"/>
        </w:rPr>
        <w:t>—</w:t>
      </w:r>
      <w:r>
        <w:rPr>
          <w:rStyle w:val="CharStyle67"/>
          <w:b w:val="0"/>
          <w:bCs w:val="0"/>
        </w:rPr>
        <w:t>1952)</w:t>
        <w:tab/>
      </w:r>
      <w:r>
        <w:rPr>
          <w:lang w:val="pl-PL" w:eastAsia="pl-PL" w:bidi="pl-PL"/>
          <w:w w:val="100"/>
          <w:spacing w:val="0"/>
          <w:color w:val="000000"/>
          <w:position w:val="0"/>
        </w:rPr>
        <w:t>.</w:t>
      </w:r>
    </w:p>
    <w:p>
      <w:pPr>
        <w:pStyle w:val="Style58"/>
        <w:framePr w:w="6684" w:h="8504" w:hRule="exact" w:wrap="none" w:vAnchor="page" w:hAnchor="page" w:x="2417" w:y="5174"/>
        <w:widowControl w:val="0"/>
        <w:keepNext w:val="0"/>
        <w:keepLines w:val="0"/>
        <w:shd w:val="clear" w:color="auto" w:fill="auto"/>
        <w:bidi w:val="0"/>
        <w:jc w:val="both"/>
        <w:spacing w:before="0" w:after="0" w:line="312" w:lineRule="exact"/>
        <w:ind w:left="700" w:right="0"/>
      </w:pPr>
      <w:r>
        <w:rPr>
          <w:lang w:val="pl-PL" w:eastAsia="pl-PL" w:bidi="pl-PL"/>
          <w:w w:val="100"/>
          <w:spacing w:val="0"/>
          <w:color w:val="000000"/>
          <w:position w:val="0"/>
        </w:rPr>
        <w:t xml:space="preserve">J. </w:t>
      </w:r>
      <w:r>
        <w:rPr>
          <w:rStyle w:val="CharStyle65"/>
          <w:b/>
          <w:bCs/>
        </w:rPr>
        <w:t>Słowacki</w:t>
      </w:r>
      <w:r>
        <w:rPr>
          <w:lang w:val="pl-PL" w:eastAsia="pl-PL" w:bidi="pl-PL"/>
          <w:w w:val="100"/>
          <w:spacing w:val="0"/>
          <w:color w:val="000000"/>
          <w:position w:val="0"/>
        </w:rPr>
        <w:t xml:space="preserve"> — Fantazy. Dramat w pięciu aktach. Wstęp</w:t>
      </w:r>
    </w:p>
    <w:p>
      <w:pPr>
        <w:pStyle w:val="Style58"/>
        <w:framePr w:w="6684" w:h="8504" w:hRule="exact" w:wrap="none" w:vAnchor="page" w:hAnchor="page" w:x="2417" w:y="5174"/>
        <w:tabs>
          <w:tab w:leader="dot" w:pos="6532" w:val="left"/>
        </w:tabs>
        <w:widowControl w:val="0"/>
        <w:keepNext w:val="0"/>
        <w:keepLines w:val="0"/>
        <w:shd w:val="clear" w:color="auto" w:fill="auto"/>
        <w:bidi w:val="0"/>
        <w:jc w:val="both"/>
        <w:spacing w:before="0" w:after="0" w:line="306" w:lineRule="exact"/>
        <w:ind w:left="700" w:right="0" w:firstLine="0"/>
      </w:pPr>
      <w:r>
        <w:rPr>
          <w:lang w:val="pl-PL" w:eastAsia="pl-PL" w:bidi="pl-PL"/>
          <w:w w:val="100"/>
          <w:spacing w:val="0"/>
          <w:color w:val="000000"/>
          <w:position w:val="0"/>
        </w:rPr>
        <w:t>J. Skórnickiego</w:t>
        <w:tab/>
      </w:r>
    </w:p>
    <w:p>
      <w:pPr>
        <w:pStyle w:val="Style58"/>
        <w:framePr w:w="6684" w:h="8504" w:hRule="exact" w:wrap="none" w:vAnchor="page" w:hAnchor="page" w:x="2417" w:y="5174"/>
        <w:tabs>
          <w:tab w:leader="dot" w:pos="5730" w:val="left"/>
          <w:tab w:leader="dot" w:pos="6096" w:val="left"/>
        </w:tabs>
        <w:widowControl w:val="0"/>
        <w:keepNext w:val="0"/>
        <w:keepLines w:val="0"/>
        <w:shd w:val="clear" w:color="auto" w:fill="auto"/>
        <w:bidi w:val="0"/>
        <w:jc w:val="both"/>
        <w:spacing w:before="0" w:after="0" w:line="306" w:lineRule="exact"/>
        <w:ind w:left="700" w:right="0"/>
      </w:pPr>
      <w:r>
        <w:rPr>
          <w:rStyle w:val="CharStyle67"/>
          <w:b w:val="0"/>
          <w:bCs w:val="0"/>
        </w:rPr>
        <w:t xml:space="preserve">L. </w:t>
      </w:r>
      <w:r>
        <w:rPr>
          <w:rStyle w:val="CharStyle65"/>
          <w:b/>
          <w:bCs/>
        </w:rPr>
        <w:t>Staff</w:t>
      </w:r>
      <w:r>
        <w:rPr>
          <w:lang w:val="pl-PL" w:eastAsia="pl-PL" w:bidi="pl-PL"/>
          <w:w w:val="100"/>
          <w:spacing w:val="0"/>
          <w:color w:val="000000"/>
          <w:position w:val="0"/>
        </w:rPr>
        <w:t xml:space="preserve"> — Wiklina</w:t>
        <w:tab/>
        <w:tab/>
        <w:t xml:space="preserve"> .</w:t>
      </w:r>
    </w:p>
    <w:p>
      <w:pPr>
        <w:pStyle w:val="Style58"/>
        <w:framePr w:w="6684" w:h="8504" w:hRule="exact" w:wrap="none" w:vAnchor="page" w:hAnchor="page" w:x="2417" w:y="5174"/>
        <w:widowControl w:val="0"/>
        <w:keepNext w:val="0"/>
        <w:keepLines w:val="0"/>
        <w:shd w:val="clear" w:color="auto" w:fill="auto"/>
        <w:bidi w:val="0"/>
        <w:jc w:val="both"/>
        <w:spacing w:before="0" w:after="0" w:line="306" w:lineRule="exact"/>
        <w:ind w:left="0" w:right="0" w:firstLine="0"/>
      </w:pPr>
      <w:r>
        <w:rPr>
          <w:lang w:val="pl-PL" w:eastAsia="pl-PL" w:bidi="pl-PL"/>
          <w:w w:val="100"/>
          <w:spacing w:val="0"/>
          <w:color w:val="000000"/>
          <w:position w:val="0"/>
        </w:rPr>
        <w:t xml:space="preserve">W. </w:t>
      </w:r>
      <w:r>
        <w:rPr>
          <w:rStyle w:val="CharStyle65"/>
          <w:b/>
          <w:bCs/>
        </w:rPr>
        <w:t>Szekspir</w:t>
      </w:r>
      <w:r>
        <w:rPr>
          <w:lang w:val="pl-PL" w:eastAsia="pl-PL" w:bidi="pl-PL"/>
          <w:w w:val="100"/>
          <w:spacing w:val="0"/>
          <w:color w:val="000000"/>
          <w:position w:val="0"/>
        </w:rPr>
        <w:t xml:space="preserve"> — Kupiec wenecki. Przełożył R. Brandstaetter </w:t>
      </w:r>
      <w:r>
        <w:rPr>
          <w:rStyle w:val="CharStyle65"/>
          <w:b/>
          <w:bCs/>
        </w:rPr>
        <w:t>Teokryt</w:t>
      </w:r>
      <w:r>
        <w:rPr>
          <w:lang w:val="pl-PL" w:eastAsia="pl-PL" w:bidi="pl-PL"/>
          <w:w w:val="100"/>
          <w:spacing w:val="0"/>
          <w:color w:val="000000"/>
          <w:position w:val="0"/>
        </w:rPr>
        <w:t xml:space="preserve"> — Sielanki. Przełożył i opracował A. Sandauer .</w:t>
      </w:r>
    </w:p>
    <w:p>
      <w:pPr>
        <w:pStyle w:val="Style58"/>
        <w:numPr>
          <w:ilvl w:val="0"/>
          <w:numId w:val="21"/>
        </w:numPr>
        <w:framePr w:w="6684" w:h="8504" w:hRule="exact" w:wrap="none" w:vAnchor="page" w:hAnchor="page" w:x="2417" w:y="5174"/>
        <w:tabs>
          <w:tab w:leader="none" w:pos="450" w:val="left"/>
        </w:tabs>
        <w:widowControl w:val="0"/>
        <w:keepNext w:val="0"/>
        <w:keepLines w:val="0"/>
        <w:shd w:val="clear" w:color="auto" w:fill="auto"/>
        <w:bidi w:val="0"/>
        <w:jc w:val="both"/>
        <w:spacing w:before="0" w:after="0" w:line="306" w:lineRule="exact"/>
        <w:ind w:left="700" w:right="0"/>
      </w:pPr>
      <w:r>
        <w:rPr>
          <w:rStyle w:val="CharStyle65"/>
          <w:b/>
          <w:bCs/>
        </w:rPr>
        <w:t>Turgieniew</w:t>
      </w:r>
      <w:r>
        <w:rPr>
          <w:lang w:val="pl-PL" w:eastAsia="pl-PL" w:bidi="pl-PL"/>
          <w:w w:val="100"/>
          <w:spacing w:val="0"/>
          <w:color w:val="000000"/>
          <w:position w:val="0"/>
        </w:rPr>
        <w:t xml:space="preserve"> — W przededniu — Ojcowie i dzieci.</w:t>
      </w:r>
    </w:p>
    <w:p>
      <w:pPr>
        <w:pStyle w:val="Style58"/>
        <w:framePr w:w="6684" w:h="8504" w:hRule="exact" w:wrap="none" w:vAnchor="page" w:hAnchor="page" w:x="2417" w:y="5174"/>
        <w:widowControl w:val="0"/>
        <w:keepNext w:val="0"/>
        <w:keepLines w:val="0"/>
        <w:shd w:val="clear" w:color="auto" w:fill="auto"/>
        <w:bidi w:val="0"/>
        <w:jc w:val="both"/>
        <w:spacing w:before="0" w:after="20" w:line="190" w:lineRule="exact"/>
        <w:ind w:left="700" w:right="0" w:firstLine="0"/>
      </w:pPr>
      <w:r>
        <w:rPr>
          <w:lang w:val="pl-PL" w:eastAsia="pl-PL" w:bidi="pl-PL"/>
          <w:w w:val="100"/>
          <w:spacing w:val="0"/>
          <w:color w:val="000000"/>
          <w:position w:val="0"/>
        </w:rPr>
        <w:t>Przełożył T. Stępniewski (Z pism I. Turgieniewa pod</w:t>
      </w:r>
    </w:p>
    <w:p>
      <w:pPr>
        <w:pStyle w:val="Style58"/>
        <w:framePr w:w="6684" w:h="8504" w:hRule="exact" w:wrap="none" w:vAnchor="page" w:hAnchor="page" w:x="2417" w:y="5174"/>
        <w:tabs>
          <w:tab w:leader="dot" w:pos="6592" w:val="left"/>
        </w:tabs>
        <w:widowControl w:val="0"/>
        <w:keepNext w:val="0"/>
        <w:keepLines w:val="0"/>
        <w:shd w:val="clear" w:color="auto" w:fill="auto"/>
        <w:bidi w:val="0"/>
        <w:jc w:val="both"/>
        <w:spacing w:before="0" w:after="0" w:line="190" w:lineRule="exact"/>
        <w:ind w:left="700" w:right="0" w:firstLine="0"/>
      </w:pPr>
      <w:r>
        <w:rPr>
          <w:lang w:val="pl-PL" w:eastAsia="pl-PL" w:bidi="pl-PL"/>
          <w:w w:val="100"/>
          <w:spacing w:val="0"/>
          <w:color w:val="000000"/>
          <w:position w:val="0"/>
        </w:rPr>
        <w:t>red. P. Hertza)</w:t>
        <w:tab/>
      </w:r>
    </w:p>
    <w:p>
      <w:pPr>
        <w:pStyle w:val="Style58"/>
        <w:framePr w:w="6684" w:h="8504" w:hRule="exact" w:wrap="none" w:vAnchor="page" w:hAnchor="page" w:x="2417" w:y="5174"/>
        <w:tabs>
          <w:tab w:leader="dot" w:pos="6522" w:val="left"/>
        </w:tabs>
        <w:widowControl w:val="0"/>
        <w:keepNext w:val="0"/>
        <w:keepLines w:val="0"/>
        <w:shd w:val="clear" w:color="auto" w:fill="auto"/>
        <w:bidi w:val="0"/>
        <w:jc w:val="both"/>
        <w:spacing w:before="0" w:after="0" w:line="270" w:lineRule="exact"/>
        <w:ind w:left="700" w:right="0"/>
      </w:pPr>
      <w:r>
        <w:rPr>
          <w:lang w:val="pl-PL" w:eastAsia="pl-PL" w:bidi="pl-PL"/>
          <w:w w:val="100"/>
          <w:spacing w:val="0"/>
          <w:color w:val="000000"/>
          <w:position w:val="0"/>
        </w:rPr>
        <w:t xml:space="preserve">L. </w:t>
      </w:r>
      <w:r>
        <w:rPr>
          <w:rStyle w:val="CharStyle65"/>
          <w:b/>
          <w:bCs/>
        </w:rPr>
        <w:t>Tołstoj</w:t>
      </w:r>
      <w:r>
        <w:rPr>
          <w:lang w:val="pl-PL" w:eastAsia="pl-PL" w:bidi="pl-PL"/>
          <w:w w:val="100"/>
          <w:spacing w:val="0"/>
          <w:color w:val="000000"/>
          <w:position w:val="0"/>
        </w:rPr>
        <w:t xml:space="preserve"> — Dzieciństwo. Lata chłopięce. Młodość. (Z pism </w:t>
      </w:r>
      <w:r>
        <w:rPr>
          <w:rStyle w:val="CharStyle67"/>
          <w:b w:val="0"/>
          <w:bCs w:val="0"/>
        </w:rPr>
        <w:t xml:space="preserve">L. </w:t>
      </w:r>
      <w:r>
        <w:rPr>
          <w:lang w:val="pl-PL" w:eastAsia="pl-PL" w:bidi="pl-PL"/>
          <w:w w:val="100"/>
          <w:spacing w:val="0"/>
          <w:color w:val="000000"/>
          <w:position w:val="0"/>
        </w:rPr>
        <w:t>Tołstoja pod red. P. Hertza)</w:t>
        <w:tab/>
      </w:r>
    </w:p>
    <w:p>
      <w:pPr>
        <w:pStyle w:val="Style16"/>
        <w:framePr w:wrap="none" w:vAnchor="page" w:hAnchor="page" w:x="9311" w:y="5530"/>
        <w:widowControl w:val="0"/>
        <w:keepNext w:val="0"/>
        <w:keepLines w:val="0"/>
        <w:shd w:val="clear" w:color="auto" w:fill="auto"/>
        <w:bidi w:val="0"/>
        <w:jc w:val="left"/>
        <w:spacing w:before="0" w:after="0" w:line="200" w:lineRule="exact"/>
        <w:ind w:left="0" w:right="0" w:firstLine="0"/>
      </w:pPr>
      <w:r>
        <w:rPr>
          <w:lang w:val="fr-FR" w:eastAsia="fr-FR" w:bidi="fr-FR"/>
          <w:w w:val="100"/>
          <w:spacing w:val="0"/>
          <w:color w:val="000000"/>
          <w:position w:val="0"/>
        </w:rPr>
        <w:t xml:space="preserve">» </w:t>
      </w:r>
      <w:r>
        <w:rPr>
          <w:lang w:val="pl-PL" w:eastAsia="pl-PL" w:bidi="pl-PL"/>
          <w:w w:val="100"/>
          <w:spacing w:val="0"/>
          <w:color w:val="000000"/>
          <w:position w:val="0"/>
        </w:rPr>
        <w:t>16.—</w:t>
      </w:r>
    </w:p>
    <w:p>
      <w:pPr>
        <w:pStyle w:val="Style16"/>
        <w:framePr w:wrap="none" w:vAnchor="page" w:hAnchor="page" w:x="9563" w:y="6618"/>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w:t>
      </w:r>
    </w:p>
    <w:p>
      <w:pPr>
        <w:pStyle w:val="Style68"/>
        <w:framePr w:wrap="none" w:vAnchor="page" w:hAnchor="page" w:x="9563" w:y="7198"/>
        <w:widowControl w:val="0"/>
        <w:keepNext w:val="0"/>
        <w:keepLines w:val="0"/>
        <w:shd w:val="clear" w:color="auto" w:fill="auto"/>
        <w:bidi w:val="0"/>
        <w:jc w:val="left"/>
        <w:spacing w:before="0" w:after="0" w:line="210" w:lineRule="exact"/>
        <w:ind w:left="0" w:right="0" w:firstLine="0"/>
      </w:pPr>
      <w:r>
        <w:rPr>
          <w:rStyle w:val="CharStyle70"/>
          <w:b w:val="0"/>
          <w:bCs w:val="0"/>
        </w:rPr>
        <w:t>10</w:t>
      </w:r>
      <w:r>
        <w:rPr>
          <w:lang w:val="pl-PL" w:eastAsia="pl-PL" w:bidi="pl-PL"/>
          <w:w w:val="100"/>
          <w:spacing w:val="0"/>
          <w:color w:val="000000"/>
          <w:position w:val="0"/>
        </w:rPr>
        <w:t>.—</w:t>
      </w:r>
    </w:p>
    <w:p>
      <w:pPr>
        <w:pStyle w:val="Style16"/>
        <w:framePr w:wrap="none" w:vAnchor="page" w:hAnchor="page" w:x="9299" w:y="778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 </w:t>
      </w:r>
      <w:r>
        <w:rPr>
          <w:rStyle w:val="CharStyle71"/>
        </w:rPr>
        <w:t>18.-</w:t>
      </w:r>
    </w:p>
    <w:p>
      <w:pPr>
        <w:pStyle w:val="Style72"/>
        <w:framePr w:w="900" w:h="3682" w:hRule="exact" w:wrap="none" w:vAnchor="page" w:hAnchor="page" w:x="9203" w:y="8546"/>
        <w:tabs>
          <w:tab w:leader="none" w:pos="414" w:val="left"/>
        </w:tabs>
        <w:widowControl w:val="0"/>
        <w:keepNext w:val="0"/>
        <w:keepLines w:val="0"/>
        <w:shd w:val="clear" w:color="auto" w:fill="auto"/>
        <w:bidi w:val="0"/>
        <w:spacing w:before="0" w:after="192" w:line="340" w:lineRule="exact"/>
        <w:ind w:left="0" w:right="0" w:firstLine="0"/>
      </w:pPr>
      <w:r>
        <w:rPr>
          <w:rStyle w:val="CharStyle74"/>
        </w:rPr>
        <w:t>„</w:t>
        <w:tab/>
      </w:r>
      <w:r>
        <w:rPr>
          <w:lang w:val="pl-PL" w:eastAsia="pl-PL" w:bidi="pl-PL"/>
          <w:w w:val="100"/>
          <w:color w:val="000000"/>
          <w:position w:val="0"/>
        </w:rPr>
        <w:t>3.20</w:t>
      </w:r>
    </w:p>
    <w:p>
      <w:pPr>
        <w:pStyle w:val="Style75"/>
        <w:framePr w:w="900" w:h="3682" w:hRule="exact" w:wrap="none" w:vAnchor="page" w:hAnchor="page" w:x="9203" w:y="8546"/>
        <w:widowControl w:val="0"/>
        <w:keepNext w:val="0"/>
        <w:keepLines w:val="0"/>
        <w:shd w:val="clear" w:color="auto" w:fill="auto"/>
        <w:bidi w:val="0"/>
        <w:spacing w:before="0" w:after="192" w:line="320" w:lineRule="exact"/>
        <w:ind w:left="0" w:right="0" w:firstLine="0"/>
      </w:pPr>
      <w:r>
        <w:rPr>
          <w:lang w:val="pl-PL" w:eastAsia="pl-PL" w:bidi="pl-PL"/>
          <w:w w:val="100"/>
          <w:color w:val="000000"/>
          <w:position w:val="0"/>
        </w:rPr>
        <w:t xml:space="preserve">„ </w:t>
      </w:r>
      <w:r>
        <w:rPr>
          <w:rStyle w:val="CharStyle77"/>
        </w:rPr>
        <w:t>6</w:t>
      </w:r>
      <w:r>
        <w:rPr>
          <w:lang w:val="pl-PL" w:eastAsia="pl-PL" w:bidi="pl-PL"/>
          <w:w w:val="100"/>
          <w:color w:val="000000"/>
          <w:position w:val="0"/>
        </w:rPr>
        <w:t>.-</w:t>
      </w:r>
    </w:p>
    <w:p>
      <w:pPr>
        <w:pStyle w:val="Style21"/>
        <w:framePr w:w="900" w:h="3682" w:hRule="exact" w:wrap="none" w:vAnchor="page" w:hAnchor="page" w:x="9203" w:y="8546"/>
        <w:tabs>
          <w:tab w:leader="none" w:pos="777" w:val="right"/>
        </w:tabs>
        <w:widowControl w:val="0"/>
        <w:keepNext w:val="0"/>
        <w:keepLines w:val="0"/>
        <w:shd w:val="clear" w:color="auto" w:fill="auto"/>
        <w:bidi w:val="0"/>
        <w:spacing w:before="0" w:after="0" w:line="318" w:lineRule="exact"/>
        <w:ind w:left="0" w:right="0" w:firstLine="0"/>
      </w:pPr>
      <w:r>
        <w:rPr>
          <w:rStyle w:val="CharStyle78"/>
        </w:rPr>
        <w:t xml:space="preserve">„ 49.- </w:t>
      </w:r>
      <w:r>
        <w:rPr>
          <w:rStyle w:val="CharStyle79"/>
        </w:rPr>
        <w:t>»</w:t>
        <w:tab/>
      </w:r>
      <w:r>
        <w:rPr>
          <w:rStyle w:val="CharStyle80"/>
        </w:rPr>
        <w:t>7.60</w:t>
      </w:r>
    </w:p>
    <w:p>
      <w:pPr>
        <w:pStyle w:val="Style21"/>
        <w:framePr w:w="900" w:h="3682" w:hRule="exact" w:wrap="none" w:vAnchor="page" w:hAnchor="page" w:x="9203" w:y="8546"/>
        <w:tabs>
          <w:tab w:leader="none" w:pos="408" w:val="left"/>
        </w:tabs>
        <w:widowControl w:val="0"/>
        <w:keepNext w:val="0"/>
        <w:keepLines w:val="0"/>
        <w:shd w:val="clear" w:color="auto" w:fill="auto"/>
        <w:bidi w:val="0"/>
        <w:spacing w:before="0" w:after="185" w:line="318" w:lineRule="exact"/>
        <w:ind w:left="0" w:right="0" w:firstLine="0"/>
      </w:pPr>
      <w:bookmarkStart w:id="7" w:name="bookmark7"/>
      <w:r>
        <w:rPr>
          <w:rStyle w:val="CharStyle78"/>
        </w:rPr>
        <w:t>„</w:t>
        <w:tab/>
        <w:t>7.—</w:t>
      </w:r>
      <w:bookmarkEnd w:id="7"/>
    </w:p>
    <w:p>
      <w:pPr>
        <w:pStyle w:val="Style81"/>
        <w:framePr w:w="900" w:h="3682" w:hRule="exact" w:wrap="none" w:vAnchor="page" w:hAnchor="page" w:x="9203" w:y="8546"/>
        <w:tabs>
          <w:tab w:leader="none" w:pos="414" w:val="left"/>
        </w:tabs>
        <w:widowControl w:val="0"/>
        <w:keepNext w:val="0"/>
        <w:keepLines w:val="0"/>
        <w:shd w:val="clear" w:color="auto" w:fill="auto"/>
        <w:bidi w:val="0"/>
        <w:spacing w:before="0" w:after="0"/>
        <w:ind w:left="0" w:right="0" w:firstLine="0"/>
      </w:pPr>
      <w:r>
        <w:rPr>
          <w:lang w:val="pl-PL" w:eastAsia="pl-PL" w:bidi="pl-PL"/>
          <w:w w:val="100"/>
          <w:color w:val="000000"/>
          <w:position w:val="0"/>
        </w:rPr>
        <w:t>„</w:t>
        <w:tab/>
      </w:r>
      <w:r>
        <w:rPr>
          <w:rStyle w:val="CharStyle83"/>
        </w:rPr>
        <w:t>3</w:t>
      </w:r>
      <w:r>
        <w:rPr>
          <w:lang w:val="pl-PL" w:eastAsia="pl-PL" w:bidi="pl-PL"/>
          <w:w w:val="100"/>
          <w:color w:val="000000"/>
          <w:position w:val="0"/>
        </w:rPr>
        <w:t>.-</w:t>
      </w:r>
    </w:p>
    <w:p>
      <w:pPr>
        <w:pStyle w:val="Style21"/>
        <w:framePr w:w="900" w:h="3682" w:hRule="exact" w:wrap="none" w:vAnchor="page" w:hAnchor="page" w:x="9203" w:y="8546"/>
        <w:widowControl w:val="0"/>
        <w:keepNext w:val="0"/>
        <w:keepLines w:val="0"/>
        <w:shd w:val="clear" w:color="auto" w:fill="auto"/>
        <w:bidi w:val="0"/>
        <w:spacing w:before="0" w:after="0" w:line="312" w:lineRule="exact"/>
        <w:ind w:left="0" w:right="0" w:firstLine="0"/>
      </w:pPr>
      <w:r>
        <w:rPr>
          <w:rStyle w:val="CharStyle78"/>
        </w:rPr>
        <w:t>„ 2.-</w:t>
      </w:r>
    </w:p>
    <w:p>
      <w:pPr>
        <w:pStyle w:val="Style84"/>
        <w:framePr w:w="900" w:h="3682" w:hRule="exact" w:wrap="none" w:vAnchor="page" w:hAnchor="page" w:x="9203" w:y="8546"/>
        <w:widowControl w:val="0"/>
        <w:keepNext w:val="0"/>
        <w:keepLines w:val="0"/>
        <w:shd w:val="clear" w:color="auto" w:fill="auto"/>
        <w:bidi w:val="0"/>
        <w:spacing w:before="0" w:after="0"/>
        <w:ind w:left="0" w:right="0" w:firstLine="0"/>
      </w:pPr>
      <w:r>
        <w:rPr>
          <w:w w:val="100"/>
          <w:spacing w:val="0"/>
          <w:color w:val="000000"/>
          <w:position w:val="0"/>
        </w:rPr>
        <w:t xml:space="preserve">»» </w:t>
      </w:r>
      <w:r>
        <w:rPr>
          <w:rStyle w:val="CharStyle86"/>
        </w:rPr>
        <w:t>8</w:t>
      </w:r>
      <w:r>
        <w:rPr>
          <w:lang w:val="pl-PL" w:eastAsia="pl-PL" w:bidi="pl-PL"/>
          <w:w w:val="100"/>
          <w:spacing w:val="0"/>
          <w:color w:val="000000"/>
          <w:position w:val="0"/>
        </w:rPr>
        <w:t>.</w:t>
      </w:r>
    </w:p>
    <w:p>
      <w:pPr>
        <w:pStyle w:val="Style87"/>
        <w:framePr w:w="900" w:h="3682" w:hRule="exact" w:wrap="none" w:vAnchor="page" w:hAnchor="page" w:x="9203" w:y="8546"/>
        <w:tabs>
          <w:tab w:leader="none" w:pos="408" w:val="left"/>
        </w:tabs>
        <w:widowControl w:val="0"/>
        <w:keepNext w:val="0"/>
        <w:keepLines w:val="0"/>
        <w:shd w:val="clear" w:color="auto" w:fill="auto"/>
        <w:bidi w:val="0"/>
        <w:spacing w:before="0" w:after="0"/>
        <w:ind w:left="0" w:right="0" w:firstLine="0"/>
      </w:pPr>
      <w:bookmarkStart w:id="8" w:name="bookmark8"/>
      <w:r>
        <w:rPr>
          <w:lang w:val="pl-PL" w:eastAsia="pl-PL" w:bidi="pl-PL"/>
          <w:w w:val="100"/>
          <w:color w:val="000000"/>
          <w:position w:val="0"/>
        </w:rPr>
        <w:t>,,</w:t>
        <w:tab/>
      </w:r>
      <w:r>
        <w:rPr>
          <w:rStyle w:val="CharStyle89"/>
        </w:rPr>
        <w:t>7</w:t>
      </w:r>
      <w:r>
        <w:rPr>
          <w:lang w:val="pl-PL" w:eastAsia="pl-PL" w:bidi="pl-PL"/>
          <w:w w:val="100"/>
          <w:color w:val="000000"/>
          <w:position w:val="0"/>
        </w:rPr>
        <w:t>.—</w:t>
      </w:r>
      <w:bookmarkEnd w:id="8"/>
    </w:p>
    <w:p>
      <w:pPr>
        <w:pStyle w:val="Style90"/>
        <w:framePr w:wrap="none" w:vAnchor="page" w:hAnchor="page" w:x="9515" w:y="12804"/>
        <w:widowControl w:val="0"/>
        <w:keepNext w:val="0"/>
        <w:keepLines w:val="0"/>
        <w:shd w:val="clear" w:color="auto" w:fill="auto"/>
        <w:bidi w:val="0"/>
        <w:jc w:val="left"/>
        <w:spacing w:before="0" w:after="0" w:line="200" w:lineRule="exact"/>
        <w:ind w:left="0" w:right="0" w:firstLine="0"/>
      </w:pPr>
      <w:r>
        <w:rPr>
          <w:rStyle w:val="CharStyle92"/>
        </w:rPr>
        <w:t>10</w:t>
      </w:r>
      <w:r>
        <w:rPr>
          <w:lang w:val="pl-PL" w:eastAsia="pl-PL" w:bidi="pl-PL"/>
          <w:w w:val="100"/>
          <w:spacing w:val="0"/>
          <w:color w:val="000000"/>
          <w:position w:val="0"/>
        </w:rPr>
        <w:t>.—</w:t>
      </w:r>
    </w:p>
    <w:p>
      <w:pPr>
        <w:pStyle w:val="Style16"/>
        <w:framePr w:wrap="none" w:vAnchor="page" w:hAnchor="page" w:x="9251" w:y="13368"/>
        <w:widowControl w:val="0"/>
        <w:keepNext w:val="0"/>
        <w:keepLines w:val="0"/>
        <w:shd w:val="clear" w:color="auto" w:fill="auto"/>
        <w:bidi w:val="0"/>
        <w:jc w:val="left"/>
        <w:spacing w:before="0" w:after="0" w:line="200" w:lineRule="exact"/>
        <w:ind w:left="0" w:right="0" w:firstLine="0"/>
      </w:pPr>
      <w:r>
        <w:rPr>
          <w:rStyle w:val="CharStyle71"/>
        </w:rPr>
        <w:t>„ 15.50</w:t>
      </w:r>
    </w:p>
    <w:p>
      <w:pPr>
        <w:pStyle w:val="Style62"/>
        <w:framePr w:wrap="none" w:vAnchor="page" w:hAnchor="page" w:x="2405" w:y="14038"/>
        <w:widowControl w:val="0"/>
        <w:keepNext w:val="0"/>
        <w:keepLines w:val="0"/>
        <w:shd w:val="clear" w:color="auto" w:fill="auto"/>
        <w:bidi w:val="0"/>
        <w:jc w:val="left"/>
        <w:spacing w:before="0" w:after="0" w:line="300" w:lineRule="exact"/>
        <w:ind w:left="0" w:right="0" w:firstLine="0"/>
      </w:pPr>
      <w:bookmarkStart w:id="9" w:name="bookmark9"/>
      <w:r>
        <w:rPr>
          <w:lang w:val="pl-PL" w:eastAsia="pl-PL" w:bidi="pl-PL"/>
          <w:w w:val="100"/>
          <w:color w:val="000000"/>
          <w:position w:val="0"/>
        </w:rPr>
        <w:t>PAŃSTWOWY INSTYTUT WYDAWNICZY</w:t>
      </w:r>
      <w:bookmarkEnd w:id="9"/>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
    <w:multiLevelType w:val="multilevel"/>
    <w:lvl w:ilvl="0">
      <w:start w:val="8"/>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6">
    <w:multiLevelType w:val="multilevel"/>
    <w:lvl w:ilvl="0">
      <w:start w:val="29"/>
      <w:numFmt w:val="decimal"/>
      <w:lvlText w:val="%1"/>
      <w:rPr>
        <w:lang w:val="pl-PL" w:eastAsia="pl-PL" w:bidi="pl-PL"/>
        <w:vertAlign w:val="superscript"/>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0">
    <w:multiLevelType w:val="multilevel"/>
    <w:lvl w:ilvl="0">
      <w:start w:val="33"/>
      <w:numFmt w:val="decimal"/>
      <w:lvlText w:val="%1"/>
      <w:rPr>
        <w:lang w:val="pl-PL" w:eastAsia="pl-PL" w:bidi="pl-PL"/>
        <w:vertAlign w:val="superscript"/>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upperRoman"/>
      <w:lvlText w:val="%1."/>
      <w:rPr>
        <w:lang w:val="pl-PL" w:eastAsia="pl-PL" w:bidi="pl-PL"/>
        <w:b w:val="0"/>
        <w:bCs w:val="0"/>
        <w:i w:val="0"/>
        <w:iCs w:val="0"/>
        <w:u w:val="none"/>
        <w:strike w:val="0"/>
        <w:smallCaps w:val="0"/>
        <w:sz w:val="24"/>
        <w:szCs w:val="24"/>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8">
    <w:multiLevelType w:val="multilevel"/>
    <w:lvl w:ilvl="0">
      <w:start w:val="4"/>
      <w:numFmt w:val="upperLetter"/>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7"/>
      <w:numFmt w:val="upperLetter"/>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0"/>
      <w:szCs w:val="30"/>
      <w:rFonts w:ascii="Bookman Old Style" w:eastAsia="Bookman Old Style" w:hAnsi="Bookman Old Style" w:cs="Bookman Old Style"/>
      <w:spacing w:val="0"/>
    </w:rPr>
  </w:style>
  <w:style w:type="character" w:customStyle="1" w:styleId="CharStyle6">
    <w:name w:val="Nagłówek #2_"/>
    <w:basedOn w:val="DefaultParagraphFont"/>
    <w:link w:val="Style5"/>
    <w:rPr>
      <w:b w:val="0"/>
      <w:bCs w:val="0"/>
      <w:i w:val="0"/>
      <w:iCs w:val="0"/>
      <w:u w:val="none"/>
      <w:strike w:val="0"/>
      <w:smallCaps w:val="0"/>
      <w:sz w:val="30"/>
      <w:szCs w:val="30"/>
      <w:rFonts w:ascii="Bookman Old Style" w:eastAsia="Bookman Old Style" w:hAnsi="Bookman Old Style" w:cs="Bookman Old Style"/>
      <w:spacing w:val="0"/>
    </w:rPr>
  </w:style>
  <w:style w:type="character" w:customStyle="1" w:styleId="CharStyle7">
    <w:name w:val="Nagłówek #2 + Odstępy -1 pt"/>
    <w:basedOn w:val="CharStyle6"/>
    <w:rPr>
      <w:lang w:val="pl-PL" w:eastAsia="pl-PL" w:bidi="pl-PL"/>
      <w:w w:val="100"/>
      <w:spacing w:val="-30"/>
      <w:color w:val="000000"/>
      <w:position w:val="0"/>
    </w:rPr>
  </w:style>
  <w:style w:type="character" w:customStyle="1" w:styleId="CharStyle9">
    <w:name w:val="Tekst treści (4)_"/>
    <w:basedOn w:val="DefaultParagraphFont"/>
    <w:link w:val="Style8"/>
    <w:rPr>
      <w:b w:val="0"/>
      <w:bCs w:val="0"/>
      <w:i w:val="0"/>
      <w:iCs w:val="0"/>
      <w:u w:val="none"/>
      <w:strike w:val="0"/>
      <w:smallCaps w:val="0"/>
      <w:sz w:val="30"/>
      <w:szCs w:val="30"/>
      <w:rFonts w:ascii="Georgia" w:eastAsia="Georgia" w:hAnsi="Georgia" w:cs="Georgia"/>
      <w:spacing w:val="120"/>
    </w:rPr>
  </w:style>
  <w:style w:type="character" w:customStyle="1" w:styleId="CharStyle11">
    <w:name w:val="Tekst treści (5)_"/>
    <w:basedOn w:val="DefaultParagraphFont"/>
    <w:link w:val="Style10"/>
    <w:rPr>
      <w:b w:val="0"/>
      <w:bCs w:val="0"/>
      <w:i w:val="0"/>
      <w:iCs w:val="0"/>
      <w:u w:val="none"/>
      <w:strike w:val="0"/>
      <w:smallCaps w:val="0"/>
      <w:sz w:val="32"/>
      <w:szCs w:val="32"/>
      <w:rFonts w:ascii="Times New Roman" w:eastAsia="Times New Roman" w:hAnsi="Times New Roman" w:cs="Times New Roman"/>
      <w:spacing w:val="40"/>
    </w:rPr>
  </w:style>
  <w:style w:type="character" w:customStyle="1" w:styleId="CharStyle13">
    <w:name w:val="Tekst treści (6)_"/>
    <w:basedOn w:val="DefaultParagraphFont"/>
    <w:link w:val="Style12"/>
    <w:rPr>
      <w:b w:val="0"/>
      <w:bCs w:val="0"/>
      <w:i w:val="0"/>
      <w:iCs w:val="0"/>
      <w:u w:val="none"/>
      <w:strike w:val="0"/>
      <w:smallCaps w:val="0"/>
      <w:sz w:val="32"/>
      <w:szCs w:val="32"/>
      <w:rFonts w:ascii="Bookman Old Style" w:eastAsia="Bookman Old Style" w:hAnsi="Bookman Old Style" w:cs="Bookman Old Style"/>
      <w:spacing w:val="110"/>
    </w:rPr>
  </w:style>
  <w:style w:type="character" w:customStyle="1" w:styleId="CharStyle15">
    <w:name w:val="Tekst treści (7)_"/>
    <w:basedOn w:val="DefaultParagraphFont"/>
    <w:link w:val="Style14"/>
    <w:rPr>
      <w:b w:val="0"/>
      <w:bCs w:val="0"/>
      <w:i w:val="0"/>
      <w:iCs w:val="0"/>
      <w:u w:val="none"/>
      <w:strike w:val="0"/>
      <w:smallCaps w:val="0"/>
      <w:rFonts w:ascii="Bookman Old Style" w:eastAsia="Bookman Old Style" w:hAnsi="Bookman Old Style" w:cs="Bookman Old Style"/>
    </w:rPr>
  </w:style>
  <w:style w:type="character" w:customStyle="1" w:styleId="CharStyle17">
    <w:name w:val="Tekst treści (2)_"/>
    <w:basedOn w:val="DefaultParagraphFont"/>
    <w:link w:val="Style16"/>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8">
    <w:name w:val="Tekst treści (2) + Kursywa"/>
    <w:basedOn w:val="CharStyle17"/>
    <w:rPr>
      <w:lang w:val="pl-PL" w:eastAsia="pl-PL" w:bidi="pl-PL"/>
      <w:i/>
      <w:iCs/>
      <w:sz w:val="20"/>
      <w:szCs w:val="20"/>
      <w:w w:val="100"/>
      <w:spacing w:val="0"/>
      <w:color w:val="000000"/>
      <w:position w:val="0"/>
    </w:rPr>
  </w:style>
  <w:style w:type="character" w:customStyle="1" w:styleId="CharStyle19">
    <w:name w:val="Spis treści + Kursywa"/>
    <w:basedOn w:val="CharStyle20"/>
    <w:rPr>
      <w:i/>
      <w:iCs/>
      <w:sz w:val="20"/>
      <w:szCs w:val="20"/>
      <w:spacing w:val="0"/>
    </w:rPr>
  </w:style>
  <w:style w:type="character" w:customStyle="1" w:styleId="CharStyle20">
    <w:name w:val="Spis treści_"/>
    <w:basedOn w:val="DefaultParagraphFont"/>
    <w:link w:val="Style21"/>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3">
    <w:name w:val="Nagłówek lub stopka_"/>
    <w:basedOn w:val="DefaultParagraphFont"/>
    <w:link w:val="Style2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25">
    <w:name w:val="Nagłówek #1_"/>
    <w:basedOn w:val="DefaultParagraphFont"/>
    <w:link w:val="Style24"/>
    <w:rPr>
      <w:b w:val="0"/>
      <w:bCs w:val="0"/>
      <w:i w:val="0"/>
      <w:iCs w:val="0"/>
      <w:u w:val="none"/>
      <w:strike w:val="0"/>
      <w:smallCaps w:val="0"/>
      <w:sz w:val="64"/>
      <w:szCs w:val="64"/>
      <w:rFonts w:ascii="Bookman Old Style" w:eastAsia="Bookman Old Style" w:hAnsi="Bookman Old Style" w:cs="Bookman Old Style"/>
      <w:spacing w:val="130"/>
    </w:rPr>
  </w:style>
  <w:style w:type="character" w:customStyle="1" w:styleId="CharStyle26">
    <w:name w:val="Tekst treści (7) + Kursywa"/>
    <w:basedOn w:val="CharStyle15"/>
    <w:rPr>
      <w:lang w:val="pl-PL" w:eastAsia="pl-PL" w:bidi="pl-PL"/>
      <w:i/>
      <w:iCs/>
      <w:sz w:val="24"/>
      <w:szCs w:val="24"/>
      <w:w w:val="100"/>
      <w:spacing w:val="0"/>
      <w:color w:val="000000"/>
      <w:position w:val="0"/>
    </w:rPr>
  </w:style>
  <w:style w:type="character" w:customStyle="1" w:styleId="CharStyle28">
    <w:name w:val="Stopka_"/>
    <w:basedOn w:val="DefaultParagraphFont"/>
    <w:link w:val="Style27"/>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29">
    <w:name w:val="Stopka + Kursywa"/>
    <w:basedOn w:val="CharStyle28"/>
    <w:rPr>
      <w:lang w:val="pl-PL" w:eastAsia="pl-PL" w:bidi="pl-PL"/>
      <w:i/>
      <w:iCs/>
      <w:sz w:val="20"/>
      <w:szCs w:val="20"/>
      <w:w w:val="100"/>
      <w:spacing w:val="0"/>
      <w:color w:val="000000"/>
      <w:position w:val="0"/>
    </w:rPr>
  </w:style>
  <w:style w:type="character" w:customStyle="1" w:styleId="CharStyle31">
    <w:name w:val="Tekst treści (8)_"/>
    <w:basedOn w:val="DefaultParagraphFont"/>
    <w:link w:val="Style30"/>
    <w:rPr>
      <w:b w:val="0"/>
      <w:bCs w:val="0"/>
      <w:i/>
      <w:iCs/>
      <w:u w:val="none"/>
      <w:strike w:val="0"/>
      <w:smallCaps w:val="0"/>
      <w:rFonts w:ascii="Bookman Old Style" w:eastAsia="Bookman Old Style" w:hAnsi="Bookman Old Style" w:cs="Bookman Old Style"/>
    </w:rPr>
  </w:style>
  <w:style w:type="character" w:customStyle="1" w:styleId="CharStyle32">
    <w:name w:val="Tekst treści (8) + Bez kursywy"/>
    <w:basedOn w:val="CharStyle31"/>
    <w:rPr>
      <w:lang w:val="pl-PL" w:eastAsia="pl-PL" w:bidi="pl-PL"/>
      <w:i/>
      <w:iCs/>
      <w:sz w:val="24"/>
      <w:szCs w:val="24"/>
      <w:w w:val="100"/>
      <w:spacing w:val="0"/>
      <w:color w:val="000000"/>
      <w:position w:val="0"/>
    </w:rPr>
  </w:style>
  <w:style w:type="character" w:customStyle="1" w:styleId="CharStyle33">
    <w:name w:val="Tekst treści (2)"/>
    <w:basedOn w:val="CharStyle17"/>
    <w:rPr>
      <w:lang w:val="pl-PL" w:eastAsia="pl-PL" w:bidi="pl-PL"/>
      <w:w w:val="100"/>
      <w:spacing w:val="0"/>
      <w:color w:val="000000"/>
      <w:position w:val="0"/>
    </w:rPr>
  </w:style>
  <w:style w:type="character" w:customStyle="1" w:styleId="CharStyle34">
    <w:name w:val="Tekst treści (2) + Odstępy 2 pt"/>
    <w:basedOn w:val="CharStyle17"/>
    <w:rPr>
      <w:lang w:val="pl-PL" w:eastAsia="pl-PL" w:bidi="pl-PL"/>
      <w:w w:val="100"/>
      <w:spacing w:val="50"/>
      <w:color w:val="000000"/>
      <w:position w:val="0"/>
    </w:rPr>
  </w:style>
  <w:style w:type="character" w:customStyle="1" w:styleId="CharStyle35">
    <w:name w:val="Tekst treści (7) + Odstępy 4 pt"/>
    <w:basedOn w:val="CharStyle15"/>
    <w:rPr>
      <w:lang w:val="pl-PL" w:eastAsia="pl-PL" w:bidi="pl-PL"/>
      <w:sz w:val="24"/>
      <w:szCs w:val="24"/>
      <w:w w:val="100"/>
      <w:spacing w:val="80"/>
      <w:color w:val="000000"/>
      <w:position w:val="0"/>
    </w:rPr>
  </w:style>
  <w:style w:type="character" w:customStyle="1" w:styleId="CharStyle37">
    <w:name w:val="Tekst treści (11)_"/>
    <w:basedOn w:val="DefaultParagraphFont"/>
    <w:link w:val="Style36"/>
    <w:rPr>
      <w:b w:val="0"/>
      <w:bCs w:val="0"/>
      <w:i w:val="0"/>
      <w:iCs w:val="0"/>
      <w:u w:val="none"/>
      <w:strike w:val="0"/>
      <w:smallCaps w:val="0"/>
      <w:sz w:val="20"/>
      <w:szCs w:val="20"/>
      <w:rFonts w:ascii="Times New Roman" w:eastAsia="Times New Roman" w:hAnsi="Times New Roman" w:cs="Times New Roman"/>
    </w:rPr>
  </w:style>
  <w:style w:type="character" w:customStyle="1" w:styleId="CharStyle39">
    <w:name w:val="Tekst treści (9)_"/>
    <w:basedOn w:val="DefaultParagraphFont"/>
    <w:link w:val="Style38"/>
    <w:rPr>
      <w:b w:val="0"/>
      <w:bCs w:val="0"/>
      <w:i w:val="0"/>
      <w:iCs w:val="0"/>
      <w:u w:val="none"/>
      <w:strike w:val="0"/>
      <w:smallCaps w:val="0"/>
      <w:sz w:val="22"/>
      <w:szCs w:val="22"/>
      <w:rFonts w:ascii="Times New Roman" w:eastAsia="Times New Roman" w:hAnsi="Times New Roman" w:cs="Times New Roman"/>
      <w:spacing w:val="60"/>
    </w:rPr>
  </w:style>
  <w:style w:type="character" w:customStyle="1" w:styleId="CharStyle40">
    <w:name w:val="Tekst treści (2) + Odstępy 4 pt"/>
    <w:basedOn w:val="CharStyle17"/>
    <w:rPr>
      <w:lang w:val="pl-PL" w:eastAsia="pl-PL" w:bidi="pl-PL"/>
      <w:w w:val="100"/>
      <w:spacing w:val="80"/>
      <w:color w:val="000000"/>
      <w:position w:val="0"/>
    </w:rPr>
  </w:style>
  <w:style w:type="character" w:customStyle="1" w:styleId="CharStyle42">
    <w:name w:val="Tekst treści (12)_"/>
    <w:basedOn w:val="DefaultParagraphFont"/>
    <w:link w:val="Style41"/>
    <w:rPr>
      <w:b w:val="0"/>
      <w:bCs w:val="0"/>
      <w:i/>
      <w:iCs/>
      <w:u w:val="none"/>
      <w:strike w:val="0"/>
      <w:smallCaps w:val="0"/>
      <w:sz w:val="20"/>
      <w:szCs w:val="20"/>
      <w:rFonts w:ascii="Bookman Old Style" w:eastAsia="Bookman Old Style" w:hAnsi="Bookman Old Style" w:cs="Bookman Old Style"/>
      <w:spacing w:val="0"/>
    </w:rPr>
  </w:style>
  <w:style w:type="character" w:customStyle="1" w:styleId="CharStyle44">
    <w:name w:val="Nagłówek #4_"/>
    <w:basedOn w:val="DefaultParagraphFont"/>
    <w:link w:val="Style43"/>
    <w:rPr>
      <w:b w:val="0"/>
      <w:bCs w:val="0"/>
      <w:i w:val="0"/>
      <w:iCs w:val="0"/>
      <w:u w:val="none"/>
      <w:strike w:val="0"/>
      <w:smallCaps w:val="0"/>
      <w:rFonts w:ascii="Bookman Old Style" w:eastAsia="Bookman Old Style" w:hAnsi="Bookman Old Style" w:cs="Bookman Old Style"/>
    </w:rPr>
  </w:style>
  <w:style w:type="character" w:customStyle="1" w:styleId="CharStyle45">
    <w:name w:val="Tekst treści (12) + Bez kursywy"/>
    <w:basedOn w:val="CharStyle42"/>
    <w:rPr>
      <w:lang w:val="fr-FR" w:eastAsia="fr-FR" w:bidi="fr-FR"/>
      <w:i/>
      <w:iCs/>
      <w:sz w:val="20"/>
      <w:szCs w:val="20"/>
      <w:w w:val="100"/>
      <w:spacing w:val="0"/>
      <w:color w:val="000000"/>
      <w:position w:val="0"/>
    </w:rPr>
  </w:style>
  <w:style w:type="character" w:customStyle="1" w:styleId="CharStyle46">
    <w:name w:val="Tekst treści (12) + Odstępy 1 pt"/>
    <w:basedOn w:val="CharStyle42"/>
    <w:rPr>
      <w:lang w:val="pl-PL" w:eastAsia="pl-PL" w:bidi="pl-PL"/>
      <w:w w:val="100"/>
      <w:spacing w:val="30"/>
      <w:color w:val="000000"/>
      <w:position w:val="0"/>
    </w:rPr>
  </w:style>
  <w:style w:type="character" w:customStyle="1" w:styleId="CharStyle48">
    <w:name w:val="Nagłówek lub stopka (2)_"/>
    <w:basedOn w:val="DefaultParagraphFont"/>
    <w:link w:val="Style47"/>
    <w:rPr>
      <w:b w:val="0"/>
      <w:bCs w:val="0"/>
      <w:i/>
      <w:iCs/>
      <w:u w:val="none"/>
      <w:strike w:val="0"/>
      <w:smallCaps w:val="0"/>
      <w:sz w:val="19"/>
      <w:szCs w:val="19"/>
      <w:rFonts w:ascii="Times New Roman" w:eastAsia="Times New Roman" w:hAnsi="Times New Roman" w:cs="Times New Roman"/>
    </w:rPr>
  </w:style>
  <w:style w:type="character" w:customStyle="1" w:styleId="CharStyle49">
    <w:name w:val="Tekst treści (2) + Odstępy 5 pt"/>
    <w:basedOn w:val="CharStyle17"/>
    <w:rPr>
      <w:lang w:val="pl-PL" w:eastAsia="pl-PL" w:bidi="pl-PL"/>
      <w:w w:val="100"/>
      <w:spacing w:val="110"/>
      <w:color w:val="000000"/>
      <w:position w:val="0"/>
    </w:rPr>
  </w:style>
  <w:style w:type="character" w:customStyle="1" w:styleId="CharStyle50">
    <w:name w:val="Tekst treści (2) + Odstępy 2 pt"/>
    <w:basedOn w:val="CharStyle17"/>
    <w:rPr>
      <w:lang w:val="pl-PL" w:eastAsia="pl-PL" w:bidi="pl-PL"/>
      <w:w w:val="100"/>
      <w:spacing w:val="50"/>
      <w:color w:val="000000"/>
      <w:position w:val="0"/>
    </w:rPr>
  </w:style>
  <w:style w:type="character" w:customStyle="1" w:styleId="CharStyle51">
    <w:name w:val="Tekst treści (2)"/>
    <w:basedOn w:val="CharStyle17"/>
    <w:rPr>
      <w:lang w:val="pl-PL" w:eastAsia="pl-PL" w:bidi="pl-PL"/>
      <w:w w:val="100"/>
      <w:spacing w:val="0"/>
      <w:color w:val="000000"/>
      <w:position w:val="0"/>
    </w:rPr>
  </w:style>
  <w:style w:type="character" w:customStyle="1" w:styleId="CharStyle52">
    <w:name w:val="Tekst treści (2) + Odstępy 1 pt"/>
    <w:basedOn w:val="CharStyle17"/>
    <w:rPr>
      <w:lang w:val="pl-PL" w:eastAsia="pl-PL" w:bidi="pl-PL"/>
      <w:w w:val="100"/>
      <w:spacing w:val="30"/>
      <w:color w:val="000000"/>
      <w:position w:val="0"/>
    </w:rPr>
  </w:style>
  <w:style w:type="character" w:customStyle="1" w:styleId="CharStyle53">
    <w:name w:val="Tekst treści (12)"/>
    <w:basedOn w:val="CharStyle42"/>
    <w:rPr>
      <w:lang w:val="pl-PL" w:eastAsia="pl-PL" w:bidi="pl-PL"/>
      <w:w w:val="100"/>
      <w:spacing w:val="0"/>
      <w:color w:val="000000"/>
      <w:position w:val="0"/>
    </w:rPr>
  </w:style>
  <w:style w:type="character" w:customStyle="1" w:styleId="CharStyle55">
    <w:name w:val="Tekst treści (13)_"/>
    <w:basedOn w:val="DefaultParagraphFont"/>
    <w:link w:val="Style54"/>
    <w:rPr>
      <w:lang w:val="1024"/>
      <w:b w:val="0"/>
      <w:bCs w:val="0"/>
      <w:i/>
      <w:iCs/>
      <w:u w:val="none"/>
      <w:strike w:val="0"/>
      <w:smallCaps w:val="0"/>
      <w:sz w:val="21"/>
      <w:szCs w:val="21"/>
      <w:rFonts w:ascii="Candara" w:eastAsia="Candara" w:hAnsi="Candara" w:cs="Candara"/>
    </w:rPr>
  </w:style>
  <w:style w:type="character" w:customStyle="1" w:styleId="CharStyle57">
    <w:name w:val="Tekst treści (14)_"/>
    <w:basedOn w:val="DefaultParagraphFont"/>
    <w:link w:val="Style56"/>
    <w:rPr>
      <w:b w:val="0"/>
      <w:bCs w:val="0"/>
      <w:i/>
      <w:iCs/>
      <w:u w:val="none"/>
      <w:strike w:val="0"/>
      <w:smallCaps w:val="0"/>
      <w:sz w:val="24"/>
      <w:szCs w:val="24"/>
      <w:rFonts w:ascii="Bookman Old Style" w:eastAsia="Bookman Old Style" w:hAnsi="Bookman Old Style" w:cs="Bookman Old Style"/>
    </w:rPr>
  </w:style>
  <w:style w:type="character" w:customStyle="1" w:styleId="CharStyle59">
    <w:name w:val="Tekst treści (15)_"/>
    <w:basedOn w:val="DefaultParagraphFont"/>
    <w:link w:val="Style58"/>
    <w:rPr>
      <w:b/>
      <w:bCs/>
      <w:i w:val="0"/>
      <w:iCs w:val="0"/>
      <w:u w:val="none"/>
      <w:strike w:val="0"/>
      <w:smallCaps w:val="0"/>
      <w:sz w:val="19"/>
      <w:szCs w:val="19"/>
      <w:rFonts w:ascii="Bookman Old Style" w:eastAsia="Bookman Old Style" w:hAnsi="Bookman Old Style" w:cs="Bookman Old Style"/>
    </w:rPr>
  </w:style>
  <w:style w:type="character" w:customStyle="1" w:styleId="CharStyle61">
    <w:name w:val="Tekst treści (16)_"/>
    <w:basedOn w:val="DefaultParagraphFont"/>
    <w:link w:val="Style60"/>
    <w:rPr>
      <w:b w:val="0"/>
      <w:bCs w:val="0"/>
      <w:i w:val="0"/>
      <w:iCs w:val="0"/>
      <w:u w:val="none"/>
      <w:strike w:val="0"/>
      <w:smallCaps w:val="0"/>
      <w:sz w:val="28"/>
      <w:szCs w:val="28"/>
      <w:rFonts w:ascii="Bookman Old Style" w:eastAsia="Bookman Old Style" w:hAnsi="Bookman Old Style" w:cs="Bookman Old Style"/>
      <w:spacing w:val="60"/>
    </w:rPr>
  </w:style>
  <w:style w:type="character" w:customStyle="1" w:styleId="CharStyle63">
    <w:name w:val="Nagłówek #3_"/>
    <w:basedOn w:val="DefaultParagraphFont"/>
    <w:link w:val="Style62"/>
    <w:rPr>
      <w:b w:val="0"/>
      <w:bCs w:val="0"/>
      <w:i w:val="0"/>
      <w:iCs w:val="0"/>
      <w:u w:val="none"/>
      <w:strike w:val="0"/>
      <w:smallCaps w:val="0"/>
      <w:sz w:val="30"/>
      <w:szCs w:val="30"/>
      <w:rFonts w:ascii="Microsoft Sans Serif" w:eastAsia="Microsoft Sans Serif" w:hAnsi="Microsoft Sans Serif" w:cs="Microsoft Sans Serif"/>
      <w:spacing w:val="60"/>
    </w:rPr>
  </w:style>
  <w:style w:type="character" w:customStyle="1" w:styleId="CharStyle64">
    <w:name w:val="Tekst treści (2) + Odstępy 14 pt"/>
    <w:basedOn w:val="CharStyle17"/>
    <w:rPr>
      <w:lang w:val="pl-PL" w:eastAsia="pl-PL" w:bidi="pl-PL"/>
      <w:w w:val="100"/>
      <w:spacing w:val="290"/>
      <w:color w:val="000000"/>
      <w:position w:val="0"/>
    </w:rPr>
  </w:style>
  <w:style w:type="character" w:customStyle="1" w:styleId="CharStyle65">
    <w:name w:val="Tekst treści (15) + Odstępy 2 pt"/>
    <w:basedOn w:val="CharStyle59"/>
    <w:rPr>
      <w:lang w:val="pl-PL" w:eastAsia="pl-PL" w:bidi="pl-PL"/>
      <w:w w:val="100"/>
      <w:spacing w:val="50"/>
      <w:color w:val="000000"/>
      <w:position w:val="0"/>
    </w:rPr>
  </w:style>
  <w:style w:type="character" w:customStyle="1" w:styleId="CharStyle66">
    <w:name w:val="Tekst treści (15) + Odstępy 15 pt"/>
    <w:basedOn w:val="CharStyle59"/>
    <w:rPr>
      <w:lang w:val="pl-PL" w:eastAsia="pl-PL" w:bidi="pl-PL"/>
      <w:w w:val="100"/>
      <w:spacing w:val="300"/>
      <w:color w:val="000000"/>
      <w:position w:val="0"/>
    </w:rPr>
  </w:style>
  <w:style w:type="character" w:customStyle="1" w:styleId="CharStyle67">
    <w:name w:val="Tekst treści (15) + 10 pt,Bez pogrubienia"/>
    <w:basedOn w:val="CharStyle59"/>
    <w:rPr>
      <w:lang w:val="pl-PL" w:eastAsia="pl-PL" w:bidi="pl-PL"/>
      <w:b/>
      <w:bCs/>
      <w:sz w:val="20"/>
      <w:szCs w:val="20"/>
      <w:w w:val="100"/>
      <w:spacing w:val="0"/>
      <w:color w:val="000000"/>
      <w:position w:val="0"/>
    </w:rPr>
  </w:style>
  <w:style w:type="character" w:customStyle="1" w:styleId="CharStyle69">
    <w:name w:val="Tekst treści (17)_"/>
    <w:basedOn w:val="DefaultParagraphFont"/>
    <w:link w:val="Style68"/>
    <w:rPr>
      <w:b w:val="0"/>
      <w:bCs w:val="0"/>
      <w:i w:val="0"/>
      <w:iCs w:val="0"/>
      <w:u w:val="none"/>
      <w:strike w:val="0"/>
      <w:smallCaps w:val="0"/>
      <w:sz w:val="15"/>
      <w:szCs w:val="15"/>
      <w:rFonts w:ascii="Microsoft Sans Serif" w:eastAsia="Microsoft Sans Serif" w:hAnsi="Microsoft Sans Serif" w:cs="Microsoft Sans Serif"/>
    </w:rPr>
  </w:style>
  <w:style w:type="character" w:customStyle="1" w:styleId="CharStyle70">
    <w:name w:val="Tekst treści (17) + Palatino Linotype,10,5 pt"/>
    <w:basedOn w:val="CharStyle69"/>
    <w:rPr>
      <w:lang w:val="pl-PL" w:eastAsia="pl-PL" w:bidi="pl-PL"/>
      <w:b/>
      <w:bCs/>
      <w:sz w:val="21"/>
      <w:szCs w:val="21"/>
      <w:rFonts w:ascii="Palatino Linotype" w:eastAsia="Palatino Linotype" w:hAnsi="Palatino Linotype" w:cs="Palatino Linotype"/>
      <w:w w:val="100"/>
      <w:spacing w:val="0"/>
      <w:color w:val="000000"/>
      <w:position w:val="0"/>
    </w:rPr>
  </w:style>
  <w:style w:type="character" w:customStyle="1" w:styleId="CharStyle71">
    <w:name w:val="Tekst treści (2) + Odstępy 0 pt"/>
    <w:basedOn w:val="CharStyle17"/>
    <w:rPr>
      <w:lang w:val="pl-PL" w:eastAsia="pl-PL" w:bidi="pl-PL"/>
      <w:w w:val="100"/>
      <w:spacing w:val="-10"/>
      <w:color w:val="000000"/>
      <w:position w:val="0"/>
    </w:rPr>
  </w:style>
  <w:style w:type="character" w:customStyle="1" w:styleId="CharStyle73">
    <w:name w:val="Spis treści (2)_"/>
    <w:basedOn w:val="DefaultParagraphFont"/>
    <w:link w:val="Style72"/>
    <w:rPr>
      <w:b w:val="0"/>
      <w:bCs w:val="0"/>
      <w:i w:val="0"/>
      <w:iCs w:val="0"/>
      <w:u w:val="none"/>
      <w:strike w:val="0"/>
      <w:smallCaps w:val="0"/>
      <w:sz w:val="19"/>
      <w:szCs w:val="19"/>
      <w:rFonts w:ascii="Microsoft Sans Serif" w:eastAsia="Microsoft Sans Serif" w:hAnsi="Microsoft Sans Serif" w:cs="Microsoft Sans Serif"/>
      <w:spacing w:val="0"/>
    </w:rPr>
  </w:style>
  <w:style w:type="character" w:customStyle="1" w:styleId="CharStyle74">
    <w:name w:val="Spis treści (2) + Bookman Old Style,17 pt,Odstępy -2 pt"/>
    <w:basedOn w:val="CharStyle73"/>
    <w:rPr>
      <w:lang w:val="pl-PL" w:eastAsia="pl-PL" w:bidi="pl-PL"/>
      <w:sz w:val="34"/>
      <w:szCs w:val="34"/>
      <w:rFonts w:ascii="Bookman Old Style" w:eastAsia="Bookman Old Style" w:hAnsi="Bookman Old Style" w:cs="Bookman Old Style"/>
      <w:w w:val="100"/>
      <w:spacing w:val="-40"/>
      <w:color w:val="000000"/>
      <w:position w:val="0"/>
    </w:rPr>
  </w:style>
  <w:style w:type="character" w:customStyle="1" w:styleId="CharStyle76">
    <w:name w:val="Spis treści (3)_"/>
    <w:basedOn w:val="DefaultParagraphFont"/>
    <w:link w:val="Style75"/>
    <w:rPr>
      <w:b w:val="0"/>
      <w:bCs w:val="0"/>
      <w:i w:val="0"/>
      <w:iCs w:val="0"/>
      <w:u w:val="none"/>
      <w:strike w:val="0"/>
      <w:smallCaps w:val="0"/>
      <w:sz w:val="32"/>
      <w:szCs w:val="32"/>
      <w:rFonts w:ascii="Microsoft Sans Serif" w:eastAsia="Microsoft Sans Serif" w:hAnsi="Microsoft Sans Serif" w:cs="Microsoft Sans Serif"/>
      <w:spacing w:val="-20"/>
    </w:rPr>
  </w:style>
  <w:style w:type="character" w:customStyle="1" w:styleId="CharStyle77">
    <w:name w:val="Spis treści (3) + 9,5 pt,Odstępy 0 pt"/>
    <w:basedOn w:val="CharStyle76"/>
    <w:rPr>
      <w:lang w:val="pl-PL" w:eastAsia="pl-PL" w:bidi="pl-PL"/>
      <w:sz w:val="19"/>
      <w:szCs w:val="19"/>
      <w:w w:val="100"/>
      <w:spacing w:val="0"/>
      <w:color w:val="000000"/>
      <w:position w:val="0"/>
    </w:rPr>
  </w:style>
  <w:style w:type="character" w:customStyle="1" w:styleId="CharStyle78">
    <w:name w:val="Spis treści + Odstępy 0 pt"/>
    <w:basedOn w:val="CharStyle20"/>
    <w:rPr>
      <w:lang w:val="pl-PL" w:eastAsia="pl-PL" w:bidi="pl-PL"/>
      <w:w w:val="100"/>
      <w:spacing w:val="-10"/>
      <w:color w:val="000000"/>
      <w:position w:val="0"/>
    </w:rPr>
  </w:style>
  <w:style w:type="character" w:customStyle="1" w:styleId="CharStyle79">
    <w:name w:val="Spis treści + 17 pt,Odstępy -2 pt"/>
    <w:basedOn w:val="CharStyle20"/>
    <w:rPr>
      <w:lang w:val="fr-FR" w:eastAsia="fr-FR" w:bidi="fr-FR"/>
      <w:sz w:val="34"/>
      <w:szCs w:val="34"/>
      <w:w w:val="100"/>
      <w:spacing w:val="-40"/>
      <w:color w:val="000000"/>
      <w:position w:val="0"/>
    </w:rPr>
  </w:style>
  <w:style w:type="character" w:customStyle="1" w:styleId="CharStyle80">
    <w:name w:val="Spis treści + Microsoft Sans Serif,9,5 pt"/>
    <w:basedOn w:val="CharStyle20"/>
    <w:rPr>
      <w:lang w:val="pl-PL" w:eastAsia="pl-PL" w:bidi="pl-PL"/>
      <w:sz w:val="19"/>
      <w:szCs w:val="19"/>
      <w:rFonts w:ascii="Microsoft Sans Serif" w:eastAsia="Microsoft Sans Serif" w:hAnsi="Microsoft Sans Serif" w:cs="Microsoft Sans Serif"/>
      <w:w w:val="100"/>
      <w:spacing w:val="0"/>
      <w:color w:val="000000"/>
      <w:position w:val="0"/>
    </w:rPr>
  </w:style>
  <w:style w:type="character" w:customStyle="1" w:styleId="CharStyle82">
    <w:name w:val="Spis treści (4)_"/>
    <w:basedOn w:val="DefaultParagraphFont"/>
    <w:link w:val="Style81"/>
    <w:rPr>
      <w:b w:val="0"/>
      <w:bCs w:val="0"/>
      <w:i w:val="0"/>
      <w:iCs w:val="0"/>
      <w:u w:val="none"/>
      <w:strike w:val="0"/>
      <w:smallCaps w:val="0"/>
      <w:sz w:val="34"/>
      <w:szCs w:val="34"/>
      <w:rFonts w:ascii="Bookman Old Style" w:eastAsia="Bookman Old Style" w:hAnsi="Bookman Old Style" w:cs="Bookman Old Style"/>
      <w:spacing w:val="-40"/>
    </w:rPr>
  </w:style>
  <w:style w:type="character" w:customStyle="1" w:styleId="CharStyle83">
    <w:name w:val="Spis treści (4) + Microsoft Sans Serif,9,5 pt,Odstępy 0 pt"/>
    <w:basedOn w:val="CharStyle82"/>
    <w:rPr>
      <w:lang w:val="pl-PL" w:eastAsia="pl-PL" w:bidi="pl-PL"/>
      <w:sz w:val="19"/>
      <w:szCs w:val="19"/>
      <w:rFonts w:ascii="Microsoft Sans Serif" w:eastAsia="Microsoft Sans Serif" w:hAnsi="Microsoft Sans Serif" w:cs="Microsoft Sans Serif"/>
      <w:w w:val="100"/>
      <w:spacing w:val="0"/>
      <w:color w:val="000000"/>
      <w:position w:val="0"/>
    </w:rPr>
  </w:style>
  <w:style w:type="character" w:customStyle="1" w:styleId="CharStyle85">
    <w:name w:val="Spis treści (5)_"/>
    <w:basedOn w:val="DefaultParagraphFont"/>
    <w:link w:val="Style84"/>
    <w:rPr>
      <w:lang w:val="fr-FR" w:eastAsia="fr-FR" w:bidi="fr-FR"/>
      <w:b w:val="0"/>
      <w:bCs w:val="0"/>
      <w:i w:val="0"/>
      <w:iCs w:val="0"/>
      <w:u w:val="none"/>
      <w:strike w:val="0"/>
      <w:smallCaps w:val="0"/>
      <w:sz w:val="20"/>
      <w:szCs w:val="20"/>
      <w:rFonts w:ascii="Bookman Old Style" w:eastAsia="Bookman Old Style" w:hAnsi="Bookman Old Style" w:cs="Bookman Old Style"/>
    </w:rPr>
  </w:style>
  <w:style w:type="character" w:customStyle="1" w:styleId="CharStyle86">
    <w:name w:val="Spis treści (5) + Microsoft Sans Serif,9,5 pt"/>
    <w:basedOn w:val="CharStyle85"/>
    <w:rPr>
      <w:lang w:val="pl-PL" w:eastAsia="pl-PL" w:bidi="pl-PL"/>
      <w:sz w:val="19"/>
      <w:szCs w:val="19"/>
      <w:rFonts w:ascii="Microsoft Sans Serif" w:eastAsia="Microsoft Sans Serif" w:hAnsi="Microsoft Sans Serif" w:cs="Microsoft Sans Serif"/>
      <w:w w:val="100"/>
      <w:spacing w:val="0"/>
      <w:color w:val="000000"/>
      <w:position w:val="0"/>
    </w:rPr>
  </w:style>
  <w:style w:type="character" w:customStyle="1" w:styleId="CharStyle88">
    <w:name w:val="Spis treści (6)_"/>
    <w:basedOn w:val="DefaultParagraphFont"/>
    <w:link w:val="Style87"/>
    <w:rPr>
      <w:b w:val="0"/>
      <w:bCs w:val="0"/>
      <w:i w:val="0"/>
      <w:iCs w:val="0"/>
      <w:u w:val="none"/>
      <w:strike w:val="0"/>
      <w:smallCaps w:val="0"/>
      <w:sz w:val="23"/>
      <w:szCs w:val="23"/>
      <w:rFonts w:ascii="Impact" w:eastAsia="Impact" w:hAnsi="Impact" w:cs="Impact"/>
      <w:spacing w:val="0"/>
    </w:rPr>
  </w:style>
  <w:style w:type="character" w:customStyle="1" w:styleId="CharStyle89">
    <w:name w:val="Spis treści (6) + Microsoft Sans Serif,10 pt"/>
    <w:basedOn w:val="CharStyle88"/>
    <w:rPr>
      <w:lang w:val="pl-PL" w:eastAsia="pl-PL" w:bidi="pl-PL"/>
      <w:sz w:val="20"/>
      <w:szCs w:val="20"/>
      <w:rFonts w:ascii="Microsoft Sans Serif" w:eastAsia="Microsoft Sans Serif" w:hAnsi="Microsoft Sans Serif" w:cs="Microsoft Sans Serif"/>
      <w:w w:val="100"/>
      <w:spacing w:val="0"/>
      <w:color w:val="000000"/>
      <w:position w:val="0"/>
    </w:rPr>
  </w:style>
  <w:style w:type="character" w:customStyle="1" w:styleId="CharStyle91">
    <w:name w:val="Tekst treści (18)_"/>
    <w:basedOn w:val="DefaultParagraphFont"/>
    <w:link w:val="Style90"/>
    <w:rPr>
      <w:b w:val="0"/>
      <w:bCs w:val="0"/>
      <w:i w:val="0"/>
      <w:iCs w:val="0"/>
      <w:u w:val="none"/>
      <w:strike w:val="0"/>
      <w:smallCaps w:val="0"/>
      <w:sz w:val="17"/>
      <w:szCs w:val="17"/>
      <w:rFonts w:ascii="Microsoft Sans Serif" w:eastAsia="Microsoft Sans Serif" w:hAnsi="Microsoft Sans Serif" w:cs="Microsoft Sans Serif"/>
    </w:rPr>
  </w:style>
  <w:style w:type="character" w:customStyle="1" w:styleId="CharStyle92">
    <w:name w:val="Tekst treści (18) + Palatino Linotype,10 pt"/>
    <w:basedOn w:val="CharStyle91"/>
    <w:rPr>
      <w:lang w:val="pl-PL" w:eastAsia="pl-PL" w:bidi="pl-PL"/>
      <w:sz w:val="20"/>
      <w:szCs w:val="20"/>
      <w:rFonts w:ascii="Palatino Linotype" w:eastAsia="Palatino Linotype" w:hAnsi="Palatino Linotype" w:cs="Palatino Linotype"/>
      <w:w w:val="100"/>
      <w:spacing w:val="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0"/>
      <w:szCs w:val="30"/>
      <w:rFonts w:ascii="Bookman Old Style" w:eastAsia="Bookman Old Style" w:hAnsi="Bookman Old Style" w:cs="Bookman Old Style"/>
      <w:spacing w:val="0"/>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0"/>
      <w:szCs w:val="30"/>
      <w:rFonts w:ascii="Bookman Old Style" w:eastAsia="Bookman Old Style" w:hAnsi="Bookman Old Style" w:cs="Bookman Old Style"/>
      <w:spacing w:val="0"/>
    </w:rPr>
  </w:style>
  <w:style w:type="paragraph" w:customStyle="1" w:styleId="Style8">
    <w:name w:val="Tekst treści (4)"/>
    <w:basedOn w:val="Normal"/>
    <w:link w:val="CharStyle9"/>
    <w:pPr>
      <w:widowControl w:val="0"/>
      <w:shd w:val="clear" w:color="auto" w:fill="FFFFFF"/>
      <w:jc w:val="center"/>
      <w:spacing w:after="180" w:line="0" w:lineRule="exact"/>
    </w:pPr>
    <w:rPr>
      <w:b w:val="0"/>
      <w:bCs w:val="0"/>
      <w:i w:val="0"/>
      <w:iCs w:val="0"/>
      <w:u w:val="none"/>
      <w:strike w:val="0"/>
      <w:smallCaps w:val="0"/>
      <w:sz w:val="30"/>
      <w:szCs w:val="30"/>
      <w:rFonts w:ascii="Georgia" w:eastAsia="Georgia" w:hAnsi="Georgia" w:cs="Georgia"/>
      <w:spacing w:val="120"/>
    </w:rPr>
  </w:style>
  <w:style w:type="paragraph" w:customStyle="1" w:styleId="Style10">
    <w:name w:val="Tekst treści (5)"/>
    <w:basedOn w:val="Normal"/>
    <w:link w:val="CharStyle11"/>
    <w:pPr>
      <w:widowControl w:val="0"/>
      <w:shd w:val="clear" w:color="auto" w:fill="FFFFFF"/>
      <w:jc w:val="center"/>
      <w:spacing w:before="180" w:line="0" w:lineRule="exact"/>
    </w:pPr>
    <w:rPr>
      <w:b w:val="0"/>
      <w:bCs w:val="0"/>
      <w:i w:val="0"/>
      <w:iCs w:val="0"/>
      <w:u w:val="none"/>
      <w:strike w:val="0"/>
      <w:smallCaps w:val="0"/>
      <w:sz w:val="32"/>
      <w:szCs w:val="32"/>
      <w:rFonts w:ascii="Times New Roman" w:eastAsia="Times New Roman" w:hAnsi="Times New Roman" w:cs="Times New Roman"/>
      <w:spacing w:val="40"/>
    </w:rPr>
  </w:style>
  <w:style w:type="paragraph" w:customStyle="1" w:styleId="Style12">
    <w:name w:val="Tekst treści (6)"/>
    <w:basedOn w:val="Normal"/>
    <w:link w:val="CharStyle13"/>
    <w:pPr>
      <w:widowControl w:val="0"/>
      <w:shd w:val="clear" w:color="auto" w:fill="FFFFFF"/>
      <w:spacing w:line="0" w:lineRule="exact"/>
    </w:pPr>
    <w:rPr>
      <w:b w:val="0"/>
      <w:bCs w:val="0"/>
      <w:i w:val="0"/>
      <w:iCs w:val="0"/>
      <w:u w:val="none"/>
      <w:strike w:val="0"/>
      <w:smallCaps w:val="0"/>
      <w:sz w:val="32"/>
      <w:szCs w:val="32"/>
      <w:rFonts w:ascii="Bookman Old Style" w:eastAsia="Bookman Old Style" w:hAnsi="Bookman Old Style" w:cs="Bookman Old Style"/>
      <w:spacing w:val="110"/>
    </w:rPr>
  </w:style>
  <w:style w:type="paragraph" w:customStyle="1" w:styleId="Style14">
    <w:name w:val="Tekst treści (7)"/>
    <w:basedOn w:val="Normal"/>
    <w:link w:val="CharStyle15"/>
    <w:pPr>
      <w:widowControl w:val="0"/>
      <w:shd w:val="clear" w:color="auto" w:fill="FFFFFF"/>
      <w:jc w:val="both"/>
      <w:spacing w:after="60" w:line="0" w:lineRule="exact"/>
      <w:ind w:hanging="740"/>
    </w:pPr>
    <w:rPr>
      <w:b w:val="0"/>
      <w:bCs w:val="0"/>
      <w:i w:val="0"/>
      <w:iCs w:val="0"/>
      <w:u w:val="none"/>
      <w:strike w:val="0"/>
      <w:smallCaps w:val="0"/>
      <w:rFonts w:ascii="Bookman Old Style" w:eastAsia="Bookman Old Style" w:hAnsi="Bookman Old Style" w:cs="Bookman Old Style"/>
    </w:rPr>
  </w:style>
  <w:style w:type="paragraph" w:customStyle="1" w:styleId="Style16">
    <w:name w:val="Tekst treści (2)"/>
    <w:basedOn w:val="Normal"/>
    <w:link w:val="CharStyle17"/>
    <w:pPr>
      <w:widowControl w:val="0"/>
      <w:shd w:val="clear" w:color="auto" w:fill="FFFFFF"/>
      <w:jc w:val="center"/>
      <w:spacing w:before="1500" w:after="72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1">
    <w:name w:val="Spis treści"/>
    <w:basedOn w:val="Normal"/>
    <w:link w:val="CharStyle20"/>
    <w:pPr>
      <w:widowControl w:val="0"/>
      <w:shd w:val="clear" w:color="auto" w:fill="FFFFFF"/>
      <w:jc w:val="both"/>
      <w:spacing w:before="60" w:after="24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22">
    <w:name w:val="Nagłówek lub stopka"/>
    <w:basedOn w:val="Normal"/>
    <w:link w:val="CharStyle23"/>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24">
    <w:name w:val="Nagłówek #1"/>
    <w:basedOn w:val="Normal"/>
    <w:link w:val="CharStyle25"/>
    <w:pPr>
      <w:widowControl w:val="0"/>
      <w:shd w:val="clear" w:color="auto" w:fill="FFFFFF"/>
      <w:outlineLvl w:val="0"/>
      <w:spacing w:after="360" w:line="0" w:lineRule="exact"/>
    </w:pPr>
    <w:rPr>
      <w:b w:val="0"/>
      <w:bCs w:val="0"/>
      <w:i w:val="0"/>
      <w:iCs w:val="0"/>
      <w:u w:val="none"/>
      <w:strike w:val="0"/>
      <w:smallCaps w:val="0"/>
      <w:sz w:val="64"/>
      <w:szCs w:val="64"/>
      <w:rFonts w:ascii="Bookman Old Style" w:eastAsia="Bookman Old Style" w:hAnsi="Bookman Old Style" w:cs="Bookman Old Style"/>
      <w:spacing w:val="130"/>
    </w:rPr>
  </w:style>
  <w:style w:type="paragraph" w:customStyle="1" w:styleId="Style27">
    <w:name w:val="Stopka"/>
    <w:basedOn w:val="Normal"/>
    <w:link w:val="CharStyle28"/>
    <w:pPr>
      <w:widowControl w:val="0"/>
      <w:shd w:val="clear" w:color="auto" w:fill="FFFFFF"/>
      <w:jc w:val="both"/>
      <w:spacing w:line="27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30">
    <w:name w:val="Tekst treści (8)"/>
    <w:basedOn w:val="Normal"/>
    <w:link w:val="CharStyle31"/>
    <w:pPr>
      <w:widowControl w:val="0"/>
      <w:shd w:val="clear" w:color="auto" w:fill="FFFFFF"/>
      <w:spacing w:after="480" w:line="312" w:lineRule="exact"/>
    </w:pPr>
    <w:rPr>
      <w:b w:val="0"/>
      <w:bCs w:val="0"/>
      <w:i/>
      <w:iCs/>
      <w:u w:val="none"/>
      <w:strike w:val="0"/>
      <w:smallCaps w:val="0"/>
      <w:rFonts w:ascii="Bookman Old Style" w:eastAsia="Bookman Old Style" w:hAnsi="Bookman Old Style" w:cs="Bookman Old Style"/>
    </w:rPr>
  </w:style>
  <w:style w:type="paragraph" w:customStyle="1" w:styleId="Style36">
    <w:name w:val="Tekst treści (11)"/>
    <w:basedOn w:val="Normal"/>
    <w:link w:val="CharStyle37"/>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38">
    <w:name w:val="Tekst treści (9)"/>
    <w:basedOn w:val="Normal"/>
    <w:link w:val="CharStyle39"/>
    <w:pPr>
      <w:widowControl w:val="0"/>
      <w:shd w:val="clear" w:color="auto" w:fill="FFFFFF"/>
      <w:jc w:val="both"/>
      <w:spacing w:after="60" w:line="0" w:lineRule="exact"/>
    </w:pPr>
    <w:rPr>
      <w:b w:val="0"/>
      <w:bCs w:val="0"/>
      <w:i w:val="0"/>
      <w:iCs w:val="0"/>
      <w:u w:val="none"/>
      <w:strike w:val="0"/>
      <w:smallCaps w:val="0"/>
      <w:sz w:val="22"/>
      <w:szCs w:val="22"/>
      <w:rFonts w:ascii="Times New Roman" w:eastAsia="Times New Roman" w:hAnsi="Times New Roman" w:cs="Times New Roman"/>
      <w:spacing w:val="60"/>
    </w:rPr>
  </w:style>
  <w:style w:type="paragraph" w:customStyle="1" w:styleId="Style41">
    <w:name w:val="Tekst treści (12)"/>
    <w:basedOn w:val="Normal"/>
    <w:link w:val="CharStyle42"/>
    <w:pPr>
      <w:widowControl w:val="0"/>
      <w:shd w:val="clear" w:color="auto" w:fill="FFFFFF"/>
      <w:spacing w:after="300" w:line="0" w:lineRule="exact"/>
    </w:pPr>
    <w:rPr>
      <w:b w:val="0"/>
      <w:bCs w:val="0"/>
      <w:i/>
      <w:iCs/>
      <w:u w:val="none"/>
      <w:strike w:val="0"/>
      <w:smallCaps w:val="0"/>
      <w:sz w:val="20"/>
      <w:szCs w:val="20"/>
      <w:rFonts w:ascii="Bookman Old Style" w:eastAsia="Bookman Old Style" w:hAnsi="Bookman Old Style" w:cs="Bookman Old Style"/>
      <w:spacing w:val="0"/>
    </w:rPr>
  </w:style>
  <w:style w:type="paragraph" w:customStyle="1" w:styleId="Style43">
    <w:name w:val="Nagłówek #4"/>
    <w:basedOn w:val="Normal"/>
    <w:link w:val="CharStyle44"/>
    <w:pPr>
      <w:widowControl w:val="0"/>
      <w:shd w:val="clear" w:color="auto" w:fill="FFFFFF"/>
      <w:jc w:val="both"/>
      <w:outlineLvl w:val="3"/>
      <w:spacing w:before="300" w:line="312" w:lineRule="exact"/>
      <w:ind w:firstLine="660"/>
    </w:pPr>
    <w:rPr>
      <w:b w:val="0"/>
      <w:bCs w:val="0"/>
      <w:i w:val="0"/>
      <w:iCs w:val="0"/>
      <w:u w:val="none"/>
      <w:strike w:val="0"/>
      <w:smallCaps w:val="0"/>
      <w:rFonts w:ascii="Bookman Old Style" w:eastAsia="Bookman Old Style" w:hAnsi="Bookman Old Style" w:cs="Bookman Old Style"/>
    </w:rPr>
  </w:style>
  <w:style w:type="paragraph" w:customStyle="1" w:styleId="Style47">
    <w:name w:val="Nagłówek lub stopka (2)"/>
    <w:basedOn w:val="Normal"/>
    <w:link w:val="CharStyle48"/>
    <w:pPr>
      <w:widowControl w:val="0"/>
      <w:shd w:val="clear" w:color="auto" w:fill="FFFFFF"/>
      <w:spacing w:line="0" w:lineRule="exact"/>
    </w:pPr>
    <w:rPr>
      <w:b w:val="0"/>
      <w:bCs w:val="0"/>
      <w:i/>
      <w:iCs/>
      <w:u w:val="none"/>
      <w:strike w:val="0"/>
      <w:smallCaps w:val="0"/>
      <w:sz w:val="19"/>
      <w:szCs w:val="19"/>
      <w:rFonts w:ascii="Times New Roman" w:eastAsia="Times New Roman" w:hAnsi="Times New Roman" w:cs="Times New Roman"/>
    </w:rPr>
  </w:style>
  <w:style w:type="paragraph" w:customStyle="1" w:styleId="Style54">
    <w:name w:val="Tekst treści (13)"/>
    <w:basedOn w:val="Normal"/>
    <w:link w:val="CharStyle55"/>
    <w:pPr>
      <w:widowControl w:val="0"/>
      <w:shd w:val="clear" w:color="auto" w:fill="FFFFFF"/>
      <w:spacing w:after="240" w:line="0" w:lineRule="exact"/>
    </w:pPr>
    <w:rPr>
      <w:lang w:val="1024"/>
      <w:b w:val="0"/>
      <w:bCs w:val="0"/>
      <w:i/>
      <w:iCs/>
      <w:u w:val="none"/>
      <w:strike w:val="0"/>
      <w:smallCaps w:val="0"/>
      <w:sz w:val="21"/>
      <w:szCs w:val="21"/>
      <w:rFonts w:ascii="Candara" w:eastAsia="Candara" w:hAnsi="Candara" w:cs="Candara"/>
    </w:rPr>
  </w:style>
  <w:style w:type="paragraph" w:customStyle="1" w:styleId="Style56">
    <w:name w:val="Tekst treści (14)"/>
    <w:basedOn w:val="Normal"/>
    <w:link w:val="CharStyle57"/>
    <w:pPr>
      <w:widowControl w:val="0"/>
      <w:shd w:val="clear" w:color="auto" w:fill="FFFFFF"/>
      <w:spacing w:after="420" w:line="312" w:lineRule="exact"/>
    </w:pPr>
    <w:rPr>
      <w:b w:val="0"/>
      <w:bCs w:val="0"/>
      <w:i/>
      <w:iCs/>
      <w:u w:val="none"/>
      <w:strike w:val="0"/>
      <w:smallCaps w:val="0"/>
      <w:sz w:val="24"/>
      <w:szCs w:val="24"/>
      <w:rFonts w:ascii="Bookman Old Style" w:eastAsia="Bookman Old Style" w:hAnsi="Bookman Old Style" w:cs="Bookman Old Style"/>
    </w:rPr>
  </w:style>
  <w:style w:type="paragraph" w:customStyle="1" w:styleId="Style58">
    <w:name w:val="Tekst treści (15)"/>
    <w:basedOn w:val="Normal"/>
    <w:link w:val="CharStyle59"/>
    <w:pPr>
      <w:widowControl w:val="0"/>
      <w:shd w:val="clear" w:color="auto" w:fill="FFFFFF"/>
      <w:jc w:val="center"/>
      <w:spacing w:before="660" w:after="240" w:line="0" w:lineRule="exact"/>
      <w:ind w:hanging="700"/>
    </w:pPr>
    <w:rPr>
      <w:b/>
      <w:bCs/>
      <w:i w:val="0"/>
      <w:iCs w:val="0"/>
      <w:u w:val="none"/>
      <w:strike w:val="0"/>
      <w:smallCaps w:val="0"/>
      <w:sz w:val="19"/>
      <w:szCs w:val="19"/>
      <w:rFonts w:ascii="Bookman Old Style" w:eastAsia="Bookman Old Style" w:hAnsi="Bookman Old Style" w:cs="Bookman Old Style"/>
    </w:rPr>
  </w:style>
  <w:style w:type="paragraph" w:customStyle="1" w:styleId="Style60">
    <w:name w:val="Tekst treści (16)"/>
    <w:basedOn w:val="Normal"/>
    <w:link w:val="CharStyle61"/>
    <w:pPr>
      <w:widowControl w:val="0"/>
      <w:shd w:val="clear" w:color="auto" w:fill="FFFFFF"/>
      <w:jc w:val="center"/>
      <w:spacing w:after="300" w:line="0" w:lineRule="exact"/>
    </w:pPr>
    <w:rPr>
      <w:b w:val="0"/>
      <w:bCs w:val="0"/>
      <w:i w:val="0"/>
      <w:iCs w:val="0"/>
      <w:u w:val="none"/>
      <w:strike w:val="0"/>
      <w:smallCaps w:val="0"/>
      <w:sz w:val="28"/>
      <w:szCs w:val="28"/>
      <w:rFonts w:ascii="Bookman Old Style" w:eastAsia="Bookman Old Style" w:hAnsi="Bookman Old Style" w:cs="Bookman Old Style"/>
      <w:spacing w:val="60"/>
    </w:rPr>
  </w:style>
  <w:style w:type="paragraph" w:customStyle="1" w:styleId="Style62">
    <w:name w:val="Nagłówek #3"/>
    <w:basedOn w:val="Normal"/>
    <w:link w:val="CharStyle63"/>
    <w:pPr>
      <w:widowControl w:val="0"/>
      <w:shd w:val="clear" w:color="auto" w:fill="FFFFFF"/>
      <w:outlineLvl w:val="2"/>
      <w:spacing w:line="0" w:lineRule="exact"/>
    </w:pPr>
    <w:rPr>
      <w:b w:val="0"/>
      <w:bCs w:val="0"/>
      <w:i w:val="0"/>
      <w:iCs w:val="0"/>
      <w:u w:val="none"/>
      <w:strike w:val="0"/>
      <w:smallCaps w:val="0"/>
      <w:sz w:val="30"/>
      <w:szCs w:val="30"/>
      <w:rFonts w:ascii="Microsoft Sans Serif" w:eastAsia="Microsoft Sans Serif" w:hAnsi="Microsoft Sans Serif" w:cs="Microsoft Sans Serif"/>
      <w:spacing w:val="60"/>
    </w:rPr>
  </w:style>
  <w:style w:type="paragraph" w:customStyle="1" w:styleId="Style68">
    <w:name w:val="Tekst treści (17)"/>
    <w:basedOn w:val="Normal"/>
    <w:link w:val="CharStyle69"/>
    <w:pPr>
      <w:widowControl w:val="0"/>
      <w:shd w:val="clear" w:color="auto" w:fill="FFFFFF"/>
      <w:spacing w:line="0" w:lineRule="exact"/>
    </w:pPr>
    <w:rPr>
      <w:b w:val="0"/>
      <w:bCs w:val="0"/>
      <w:i w:val="0"/>
      <w:iCs w:val="0"/>
      <w:u w:val="none"/>
      <w:strike w:val="0"/>
      <w:smallCaps w:val="0"/>
      <w:sz w:val="15"/>
      <w:szCs w:val="15"/>
      <w:rFonts w:ascii="Microsoft Sans Serif" w:eastAsia="Microsoft Sans Serif" w:hAnsi="Microsoft Sans Serif" w:cs="Microsoft Sans Serif"/>
    </w:rPr>
  </w:style>
  <w:style w:type="paragraph" w:customStyle="1" w:styleId="Style72">
    <w:name w:val="Spis treści (2)"/>
    <w:basedOn w:val="Normal"/>
    <w:link w:val="CharStyle73"/>
    <w:pPr>
      <w:widowControl w:val="0"/>
      <w:shd w:val="clear" w:color="auto" w:fill="FFFFFF"/>
      <w:jc w:val="both"/>
      <w:spacing w:after="360" w:line="0" w:lineRule="exact"/>
    </w:pPr>
    <w:rPr>
      <w:b w:val="0"/>
      <w:bCs w:val="0"/>
      <w:i w:val="0"/>
      <w:iCs w:val="0"/>
      <w:u w:val="none"/>
      <w:strike w:val="0"/>
      <w:smallCaps w:val="0"/>
      <w:sz w:val="19"/>
      <w:szCs w:val="19"/>
      <w:rFonts w:ascii="Microsoft Sans Serif" w:eastAsia="Microsoft Sans Serif" w:hAnsi="Microsoft Sans Serif" w:cs="Microsoft Sans Serif"/>
      <w:spacing w:val="0"/>
    </w:rPr>
  </w:style>
  <w:style w:type="paragraph" w:customStyle="1" w:styleId="Style75">
    <w:name w:val="Spis treści (3)"/>
    <w:basedOn w:val="Normal"/>
    <w:link w:val="CharStyle76"/>
    <w:pPr>
      <w:widowControl w:val="0"/>
      <w:shd w:val="clear" w:color="auto" w:fill="FFFFFF"/>
      <w:jc w:val="both"/>
      <w:spacing w:before="360" w:after="360" w:line="0" w:lineRule="exact"/>
    </w:pPr>
    <w:rPr>
      <w:b w:val="0"/>
      <w:bCs w:val="0"/>
      <w:i w:val="0"/>
      <w:iCs w:val="0"/>
      <w:u w:val="none"/>
      <w:strike w:val="0"/>
      <w:smallCaps w:val="0"/>
      <w:sz w:val="32"/>
      <w:szCs w:val="32"/>
      <w:rFonts w:ascii="Microsoft Sans Serif" w:eastAsia="Microsoft Sans Serif" w:hAnsi="Microsoft Sans Serif" w:cs="Microsoft Sans Serif"/>
      <w:spacing w:val="-20"/>
    </w:rPr>
  </w:style>
  <w:style w:type="paragraph" w:customStyle="1" w:styleId="Style81">
    <w:name w:val="Spis treści (4)"/>
    <w:basedOn w:val="Normal"/>
    <w:link w:val="CharStyle82"/>
    <w:pPr>
      <w:widowControl w:val="0"/>
      <w:shd w:val="clear" w:color="auto" w:fill="FFFFFF"/>
      <w:jc w:val="both"/>
      <w:spacing w:before="180" w:line="312" w:lineRule="exact"/>
    </w:pPr>
    <w:rPr>
      <w:b w:val="0"/>
      <w:bCs w:val="0"/>
      <w:i w:val="0"/>
      <w:iCs w:val="0"/>
      <w:u w:val="none"/>
      <w:strike w:val="0"/>
      <w:smallCaps w:val="0"/>
      <w:sz w:val="34"/>
      <w:szCs w:val="34"/>
      <w:rFonts w:ascii="Bookman Old Style" w:eastAsia="Bookman Old Style" w:hAnsi="Bookman Old Style" w:cs="Bookman Old Style"/>
      <w:spacing w:val="-40"/>
    </w:rPr>
  </w:style>
  <w:style w:type="paragraph" w:customStyle="1" w:styleId="Style84">
    <w:name w:val="Spis treści (5)"/>
    <w:basedOn w:val="Normal"/>
    <w:link w:val="CharStyle85"/>
    <w:pPr>
      <w:widowControl w:val="0"/>
      <w:shd w:val="clear" w:color="auto" w:fill="FFFFFF"/>
      <w:jc w:val="both"/>
      <w:spacing w:line="312" w:lineRule="exact"/>
    </w:pPr>
    <w:rPr>
      <w:lang w:val="fr-FR" w:eastAsia="fr-FR" w:bidi="fr-FR"/>
      <w:b w:val="0"/>
      <w:bCs w:val="0"/>
      <w:i w:val="0"/>
      <w:iCs w:val="0"/>
      <w:u w:val="none"/>
      <w:strike w:val="0"/>
      <w:smallCaps w:val="0"/>
      <w:sz w:val="20"/>
      <w:szCs w:val="20"/>
      <w:rFonts w:ascii="Bookman Old Style" w:eastAsia="Bookman Old Style" w:hAnsi="Bookman Old Style" w:cs="Bookman Old Style"/>
    </w:rPr>
  </w:style>
  <w:style w:type="paragraph" w:customStyle="1" w:styleId="Style87">
    <w:name w:val="Spis treści (6)"/>
    <w:basedOn w:val="Normal"/>
    <w:link w:val="CharStyle88"/>
    <w:pPr>
      <w:widowControl w:val="0"/>
      <w:shd w:val="clear" w:color="auto" w:fill="FFFFFF"/>
      <w:jc w:val="both"/>
      <w:spacing w:line="312" w:lineRule="exact"/>
    </w:pPr>
    <w:rPr>
      <w:b w:val="0"/>
      <w:bCs w:val="0"/>
      <w:i w:val="0"/>
      <w:iCs w:val="0"/>
      <w:u w:val="none"/>
      <w:strike w:val="0"/>
      <w:smallCaps w:val="0"/>
      <w:sz w:val="23"/>
      <w:szCs w:val="23"/>
      <w:rFonts w:ascii="Impact" w:eastAsia="Impact" w:hAnsi="Impact" w:cs="Impact"/>
      <w:spacing w:val="0"/>
    </w:rPr>
  </w:style>
  <w:style w:type="paragraph" w:customStyle="1" w:styleId="Style90">
    <w:name w:val="Tekst treści (18)"/>
    <w:basedOn w:val="Normal"/>
    <w:link w:val="CharStyle91"/>
    <w:pPr>
      <w:widowControl w:val="0"/>
      <w:shd w:val="clear" w:color="auto" w:fill="FFFFFF"/>
      <w:spacing w:line="0" w:lineRule="exact"/>
    </w:pPr>
    <w:rPr>
      <w:b w:val="0"/>
      <w:bCs w:val="0"/>
      <w:i w:val="0"/>
      <w:iCs w:val="0"/>
      <w:u w:val="none"/>
      <w:strike w:val="0"/>
      <w:smallCaps w:val="0"/>
      <w:sz w:val="17"/>
      <w:szCs w:val="17"/>
      <w:rFonts w:ascii="Microsoft Sans Serif" w:eastAsia="Microsoft Sans Serif" w:hAnsi="Microsoft Sans Serif" w:cs="Microsoft Sans Serif"/>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666</dc:title>
  <dc:subject/>
  <dc:creator/>
  <cp:keywords/>
</cp:coreProperties>
</file>