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D2" w:rsidRDefault="008440D2">
      <w:pPr>
        <w:rPr>
          <w:sz w:val="2"/>
          <w:szCs w:val="2"/>
        </w:rPr>
      </w:pPr>
      <w:r w:rsidRPr="008440D2">
        <w:pict>
          <v:rect id="_x0000_s1045" style="position:absolute;margin-left:267.1pt;margin-top:589.25pt;width:29.7pt;height:38.1pt;z-index:-251664896;mso-position-horizontal-relative:page;mso-position-vertical-relative:page" fillcolor="#060405" stroked="f">
            <w10:wrap anchorx="page" anchory="page"/>
          </v:rect>
        </w:pict>
      </w:r>
    </w:p>
    <w:p w:rsidR="008440D2" w:rsidRDefault="006839A0">
      <w:pPr>
        <w:pStyle w:val="Teksttreci30"/>
        <w:framePr w:wrap="none" w:vAnchor="page" w:hAnchor="page" w:x="1245" w:y="1388"/>
        <w:shd w:val="clear" w:color="auto" w:fill="auto"/>
        <w:spacing w:line="280" w:lineRule="exact"/>
      </w:pPr>
      <w:r>
        <w:t>ROK 1958</w:t>
      </w:r>
    </w:p>
    <w:p w:rsidR="008440D2" w:rsidRDefault="006839A0">
      <w:pPr>
        <w:pStyle w:val="Nagwek220"/>
        <w:framePr w:wrap="none" w:vAnchor="page" w:hAnchor="page" w:x="7611" w:y="1376"/>
        <w:shd w:val="clear" w:color="auto" w:fill="auto"/>
        <w:spacing w:line="280" w:lineRule="exact"/>
      </w:pPr>
      <w:bookmarkStart w:id="0" w:name="bookmark0"/>
      <w:r>
        <w:rPr>
          <w:rStyle w:val="Nagwek2214ptBezpogrubienia"/>
        </w:rPr>
        <w:t>ZESZYT 3 (158)</w:t>
      </w:r>
      <w:bookmarkEnd w:id="0"/>
    </w:p>
    <w:p w:rsidR="008440D2" w:rsidRDefault="008440D2">
      <w:pPr>
        <w:framePr w:wrap="none" w:vAnchor="page" w:hAnchor="page" w:x="2643" w:y="4808"/>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120pt">
            <v:imagedata r:id="rId7" r:href="rId8"/>
          </v:shape>
        </w:pict>
      </w:r>
    </w:p>
    <w:p w:rsidR="008440D2" w:rsidRDefault="006839A0">
      <w:pPr>
        <w:pStyle w:val="Nagwek30"/>
        <w:framePr w:w="8868" w:h="776" w:hRule="exact" w:wrap="none" w:vAnchor="page" w:hAnchor="page" w:x="1239" w:y="8816"/>
        <w:shd w:val="clear" w:color="auto" w:fill="auto"/>
        <w:spacing w:after="112" w:line="300" w:lineRule="exact"/>
      </w:pPr>
      <w:bookmarkStart w:id="1" w:name="bookmark1"/>
      <w:r>
        <w:t>MARZEC</w:t>
      </w:r>
      <w:bookmarkEnd w:id="1"/>
    </w:p>
    <w:p w:rsidR="008440D2" w:rsidRDefault="006839A0">
      <w:pPr>
        <w:pStyle w:val="Nagwek30"/>
        <w:framePr w:w="8868" w:h="776" w:hRule="exact" w:wrap="none" w:vAnchor="page" w:hAnchor="page" w:x="1239" w:y="8816"/>
        <w:shd w:val="clear" w:color="auto" w:fill="auto"/>
        <w:spacing w:after="0" w:line="280" w:lineRule="exact"/>
      </w:pPr>
      <w:bookmarkStart w:id="2" w:name="bookmark2"/>
      <w:r>
        <w:rPr>
          <w:rStyle w:val="Nagwek314ptOdstpy1pt"/>
        </w:rPr>
        <w:t>1958</w:t>
      </w:r>
      <w:bookmarkEnd w:id="2"/>
    </w:p>
    <w:p w:rsidR="008440D2" w:rsidRDefault="006839A0">
      <w:pPr>
        <w:pStyle w:val="Teksttreci40"/>
        <w:framePr w:w="8868" w:h="738" w:hRule="exact" w:wrap="none" w:vAnchor="page" w:hAnchor="page" w:x="1239" w:y="11840"/>
        <w:shd w:val="clear" w:color="auto" w:fill="000000"/>
        <w:spacing w:before="0" w:line="220" w:lineRule="exact"/>
      </w:pPr>
      <w:r>
        <w:rPr>
          <w:rStyle w:val="Teksttreci41"/>
          <w:i/>
          <w:iCs/>
        </w:rPr>
        <w:t>W</w:t>
      </w:r>
    </w:p>
    <w:p w:rsidR="008440D2" w:rsidRDefault="006839A0">
      <w:pPr>
        <w:pStyle w:val="Teksttreci50"/>
        <w:framePr w:w="8868" w:h="738" w:hRule="exact" w:wrap="none" w:vAnchor="page" w:hAnchor="page" w:x="1239" w:y="11840"/>
        <w:shd w:val="clear" w:color="auto" w:fill="000000"/>
        <w:spacing w:after="0" w:line="360" w:lineRule="exact"/>
      </w:pPr>
      <w:r>
        <w:rPr>
          <w:rStyle w:val="Teksttreci51"/>
        </w:rPr>
        <w:t>p</w:t>
      </w:r>
    </w:p>
    <w:p w:rsidR="008440D2" w:rsidRDefault="006839A0">
      <w:pPr>
        <w:pStyle w:val="Teksttreci60"/>
        <w:framePr w:wrap="none" w:vAnchor="page" w:hAnchor="page" w:x="1239" w:y="14420"/>
        <w:shd w:val="clear" w:color="auto" w:fill="auto"/>
        <w:spacing w:before="0" w:line="240" w:lineRule="exact"/>
      </w:pPr>
      <w:r>
        <w:t>PAŃSTWOWE WYDAWNICTWO „WIEDZA POWSZECHNA"</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Teksttreci20"/>
        <w:framePr w:w="8898" w:h="1002" w:hRule="exact" w:wrap="none" w:vAnchor="page" w:hAnchor="page" w:x="1280" w:y="1353"/>
        <w:shd w:val="clear" w:color="auto" w:fill="auto"/>
        <w:ind w:left="20" w:firstLine="0"/>
      </w:pPr>
      <w:r>
        <w:lastRenderedPageBreak/>
        <w:t xml:space="preserve">Zatwierdzone pismem Min. Oświaty nr VI </w:t>
      </w:r>
      <w:r>
        <w:t>Oc-2755/49 z dnia 30 stycznia</w:t>
      </w:r>
      <w:r>
        <w:br/>
        <w:t>1950 r. do użytku szkolnego jako pożądane w bibliotekach</w:t>
      </w:r>
    </w:p>
    <w:p w:rsidR="008440D2" w:rsidRDefault="006839A0">
      <w:pPr>
        <w:pStyle w:val="Teksttreci20"/>
        <w:framePr w:w="8898" w:h="1002" w:hRule="exact" w:wrap="none" w:vAnchor="page" w:hAnchor="page" w:x="1280" w:y="1353"/>
        <w:shd w:val="clear" w:color="auto" w:fill="auto"/>
        <w:ind w:left="20" w:firstLine="0"/>
      </w:pPr>
      <w:r>
        <w:t>nauczycielskich</w:t>
      </w:r>
    </w:p>
    <w:p w:rsidR="008440D2" w:rsidRDefault="006839A0">
      <w:pPr>
        <w:pStyle w:val="Teksttreci70"/>
        <w:framePr w:w="8898" w:h="3554" w:hRule="exact" w:wrap="none" w:vAnchor="page" w:hAnchor="page" w:x="1280" w:y="4177"/>
        <w:shd w:val="clear" w:color="auto" w:fill="auto"/>
        <w:spacing w:before="0" w:after="560" w:line="200" w:lineRule="exact"/>
        <w:ind w:left="20" w:firstLine="0"/>
      </w:pPr>
      <w:r>
        <w:t>TREŚĆ NUMERU</w:t>
      </w:r>
    </w:p>
    <w:p w:rsidR="008440D2" w:rsidRDefault="006839A0">
      <w:pPr>
        <w:pStyle w:val="Spistreci0"/>
        <w:framePr w:w="8898" w:h="3554" w:hRule="exact" w:wrap="none" w:vAnchor="page" w:hAnchor="page" w:x="1280" w:y="4177"/>
        <w:shd w:val="clear" w:color="auto" w:fill="auto"/>
        <w:tabs>
          <w:tab w:val="left" w:leader="dot" w:pos="5562"/>
          <w:tab w:val="left" w:leader="dot" w:pos="6086"/>
          <w:tab w:val="right" w:leader="dot" w:pos="8167"/>
        </w:tabs>
        <w:spacing w:before="0"/>
        <w:ind w:left="680"/>
      </w:pPr>
      <w:r>
        <w:rPr>
          <w:lang w:val="fr-FR" w:eastAsia="fr-FR" w:bidi="fr-FR"/>
        </w:rPr>
        <w:t xml:space="preserve">R. </w:t>
      </w:r>
      <w:r>
        <w:t>I. AWANIESOW: O atlasie gwarowym języka rosyjskiego i jego podstawach teoretycznych</w:t>
      </w:r>
      <w:r>
        <w:tab/>
      </w:r>
      <w:r>
        <w:tab/>
      </w:r>
      <w:r>
        <w:tab/>
        <w:t>97</w:t>
      </w:r>
    </w:p>
    <w:p w:rsidR="008440D2" w:rsidRDefault="006839A0">
      <w:pPr>
        <w:pStyle w:val="Spistreci0"/>
        <w:framePr w:w="8898" w:h="3554" w:hRule="exact" w:wrap="none" w:vAnchor="page" w:hAnchor="page" w:x="1280" w:y="4177"/>
        <w:shd w:val="clear" w:color="auto" w:fill="auto"/>
        <w:tabs>
          <w:tab w:val="right" w:leader="dot" w:pos="8167"/>
        </w:tabs>
        <w:spacing w:before="0" w:line="264" w:lineRule="exact"/>
        <w:ind w:left="680"/>
      </w:pPr>
      <w:r>
        <w:t xml:space="preserve">JAN </w:t>
      </w:r>
      <w:r>
        <w:rPr>
          <w:lang w:val="ru-RU" w:eastAsia="ru-RU" w:bidi="ru-RU"/>
        </w:rPr>
        <w:t>В</w:t>
      </w:r>
      <w:r>
        <w:t>ASARA: Zróżnicowanie semantyczno-geograficz</w:t>
      </w:r>
      <w:r>
        <w:t>ne niektórych terminów z budownictwa wiejskiego na terenie Polski</w:t>
      </w:r>
      <w:r>
        <w:tab/>
        <w:t>110</w:t>
      </w:r>
    </w:p>
    <w:p w:rsidR="008440D2" w:rsidRDefault="006839A0">
      <w:pPr>
        <w:pStyle w:val="Spistreci0"/>
        <w:framePr w:w="8898" w:h="3554" w:hRule="exact" w:wrap="none" w:vAnchor="page" w:hAnchor="page" w:x="1280" w:y="4177"/>
        <w:shd w:val="clear" w:color="auto" w:fill="auto"/>
        <w:tabs>
          <w:tab w:val="left" w:pos="8500"/>
        </w:tabs>
        <w:spacing w:before="0" w:line="312" w:lineRule="exact"/>
        <w:ind w:firstLine="0"/>
        <w:jc w:val="both"/>
      </w:pPr>
      <w:r>
        <w:t>HANNA POPOWSKA: Z rozważań nad dawnym zasięgiem kaszubszczyzny .</w:t>
      </w:r>
      <w:r>
        <w:tab/>
        <w:t>126</w:t>
      </w:r>
    </w:p>
    <w:p w:rsidR="008440D2" w:rsidRDefault="006839A0">
      <w:pPr>
        <w:pStyle w:val="Spistreci0"/>
        <w:framePr w:w="8898" w:h="3554" w:hRule="exact" w:wrap="none" w:vAnchor="page" w:hAnchor="page" w:x="1280" w:y="4177"/>
        <w:shd w:val="clear" w:color="auto" w:fill="auto"/>
        <w:spacing w:before="0" w:line="312" w:lineRule="exact"/>
        <w:ind w:firstLine="0"/>
        <w:jc w:val="both"/>
      </w:pPr>
      <w:r>
        <w:t>TERESA KERNER-SOKOŁOWSKA: O funkcjach</w:t>
      </w:r>
      <w:r w:rsidR="006569A9">
        <w:t xml:space="preserve"> porównawczego narzędnika miary</w:t>
      </w:r>
      <w:r>
        <w:tab/>
        <w:t>136</w:t>
      </w:r>
    </w:p>
    <w:p w:rsidR="008440D2" w:rsidRDefault="006839A0">
      <w:pPr>
        <w:pStyle w:val="Spistreci0"/>
        <w:framePr w:w="8898" w:h="3554" w:hRule="exact" w:wrap="none" w:vAnchor="page" w:hAnchor="page" w:x="1280" w:y="4177"/>
        <w:shd w:val="clear" w:color="auto" w:fill="auto"/>
        <w:tabs>
          <w:tab w:val="left" w:leader="dot" w:pos="8139"/>
        </w:tabs>
        <w:spacing w:before="0" w:line="312" w:lineRule="exact"/>
        <w:ind w:firstLine="0"/>
        <w:jc w:val="both"/>
      </w:pPr>
      <w:r>
        <w:t xml:space="preserve">JAN </w:t>
      </w:r>
      <w:r>
        <w:rPr>
          <w:lang w:val="cs-CZ" w:eastAsia="cs-CZ" w:bidi="cs-CZ"/>
        </w:rPr>
        <w:t xml:space="preserve">PILICH: </w:t>
      </w:r>
      <w:r>
        <w:t xml:space="preserve">Język polski w szkole </w:t>
      </w:r>
      <w:r>
        <w:tab/>
        <w:t>140</w:t>
      </w:r>
    </w:p>
    <w:p w:rsidR="008440D2" w:rsidRDefault="006839A0">
      <w:pPr>
        <w:pStyle w:val="Spistreci0"/>
        <w:framePr w:w="8898" w:h="3554" w:hRule="exact" w:wrap="none" w:vAnchor="page" w:hAnchor="page" w:x="1280" w:y="4177"/>
        <w:shd w:val="clear" w:color="auto" w:fill="auto"/>
        <w:tabs>
          <w:tab w:val="left" w:leader="dot" w:pos="8139"/>
        </w:tabs>
        <w:spacing w:before="0" w:line="312" w:lineRule="exact"/>
        <w:ind w:firstLine="0"/>
        <w:jc w:val="both"/>
      </w:pPr>
      <w:r>
        <w:t>W. D.: Objaśnienia wyrazów i zwrotów</w:t>
      </w:r>
      <w:r>
        <w:tab/>
        <w:t>143</w:t>
      </w:r>
    </w:p>
    <w:p w:rsidR="008440D2" w:rsidRDefault="006839A0">
      <w:pPr>
        <w:pStyle w:val="Nagwek50"/>
        <w:framePr w:w="8898" w:h="720" w:hRule="exact" w:wrap="none" w:vAnchor="page" w:hAnchor="page" w:x="1280" w:y="10003"/>
        <w:shd w:val="clear" w:color="auto" w:fill="auto"/>
        <w:spacing w:before="0" w:after="0"/>
        <w:ind w:left="20"/>
      </w:pPr>
      <w:bookmarkStart w:id="3" w:name="bookmark3"/>
      <w:r>
        <w:t>WYDAWCA: PAŃSTWOWE WYDAWNICTWO</w:t>
      </w:r>
      <w:r>
        <w:br/>
        <w:t>„WIEDZA POWSZECHNA*</w:t>
      </w:r>
      <w:r>
        <w:rPr>
          <w:vertAlign w:val="superscript"/>
        </w:rPr>
        <w:t>1</w:t>
      </w:r>
      <w:bookmarkEnd w:id="3"/>
    </w:p>
    <w:p w:rsidR="008440D2" w:rsidRDefault="006839A0">
      <w:pPr>
        <w:pStyle w:val="Teksttreci20"/>
        <w:framePr w:w="8898" w:h="1491" w:hRule="exact" w:wrap="none" w:vAnchor="page" w:hAnchor="page" w:x="1280" w:y="11748"/>
        <w:shd w:val="clear" w:color="auto" w:fill="auto"/>
        <w:spacing w:line="264" w:lineRule="exact"/>
        <w:ind w:left="20" w:right="54" w:firstLine="0"/>
      </w:pPr>
      <w:r>
        <w:t>REDAKCJA: WARSZAWA, NOWY ŚWIAT 72, PAŁAC STASZICA,</w:t>
      </w:r>
      <w:r>
        <w:br/>
        <w:t>REDAKCJA SŁOWNIKA JĘZYKA POLSKIEGO.</w:t>
      </w:r>
    </w:p>
    <w:p w:rsidR="008440D2" w:rsidRDefault="006839A0">
      <w:pPr>
        <w:pStyle w:val="Teksttreci20"/>
        <w:framePr w:w="8898" w:h="1491" w:hRule="exact" w:wrap="none" w:vAnchor="page" w:hAnchor="page" w:x="1280" w:y="11748"/>
        <w:shd w:val="clear" w:color="auto" w:fill="auto"/>
        <w:ind w:right="54" w:firstLine="0"/>
        <w:jc w:val="both"/>
      </w:pPr>
      <w:r>
        <w:t xml:space="preserve">KOMITET REDAKCYJNY: </w:t>
      </w:r>
      <w:r>
        <w:rPr>
          <w:lang w:val="fr-FR" w:eastAsia="fr-FR" w:bidi="fr-FR"/>
        </w:rPr>
        <w:t xml:space="preserve">PROF. </w:t>
      </w:r>
      <w:r>
        <w:t>DR WITOLD DOROSZEWSKI</w:t>
      </w:r>
      <w:r>
        <w:br/>
        <w:t xml:space="preserve">(REDAKTOR NACZELNY), </w:t>
      </w:r>
      <w:r>
        <w:rPr>
          <w:lang w:val="fr-FR" w:eastAsia="fr-FR" w:bidi="fr-FR"/>
        </w:rPr>
        <w:t xml:space="preserve">PROF. </w:t>
      </w:r>
      <w:r>
        <w:t>DR HALINA KONECZNA, DOC. DR</w:t>
      </w:r>
      <w:r>
        <w:br/>
        <w:t xml:space="preserve">STANISŁAW SKORUPKA, </w:t>
      </w:r>
      <w:r>
        <w:rPr>
          <w:lang w:val="fr-FR" w:eastAsia="fr-FR" w:bidi="fr-FR"/>
        </w:rPr>
        <w:t xml:space="preserve">PROF. </w:t>
      </w:r>
      <w:r>
        <w:t xml:space="preserve">DR STANISŁAW SŁOŃSKI, </w:t>
      </w:r>
      <w:r w:rsidRPr="006569A9">
        <w:rPr>
          <w:lang w:eastAsia="en-US" w:bidi="en-US"/>
        </w:rPr>
        <w:t>PROF.</w:t>
      </w:r>
    </w:p>
    <w:p w:rsidR="008440D2" w:rsidRDefault="006839A0">
      <w:pPr>
        <w:pStyle w:val="Teksttreci20"/>
        <w:framePr w:wrap="none" w:vAnchor="page" w:hAnchor="page" w:x="2660" w:y="11999"/>
        <w:shd w:val="clear" w:color="auto" w:fill="auto"/>
        <w:spacing w:line="220" w:lineRule="exact"/>
        <w:ind w:firstLine="0"/>
        <w:jc w:val="left"/>
      </w:pPr>
      <w:r>
        <w:t>REDAKCJA SŁOWNIKA JĘZYKA POLSKIEGO.</w:t>
      </w:r>
    </w:p>
    <w:p w:rsidR="008440D2" w:rsidRDefault="006839A0">
      <w:pPr>
        <w:pStyle w:val="Teksttreci20"/>
        <w:framePr w:w="8898" w:h="684" w:hRule="exact" w:wrap="none" w:vAnchor="page" w:hAnchor="page" w:x="1280" w:y="13179"/>
        <w:shd w:val="clear" w:color="auto" w:fill="auto"/>
        <w:ind w:left="20" w:firstLine="0"/>
      </w:pPr>
      <w:r>
        <w:t xml:space="preserve">DR ZDZISŁAW STIEBER, </w:t>
      </w:r>
      <w:r>
        <w:rPr>
          <w:lang w:val="fr-FR" w:eastAsia="fr-FR" w:bidi="fr-FR"/>
        </w:rPr>
        <w:t xml:space="preserve">PROF. </w:t>
      </w:r>
      <w:r>
        <w:t>DR WITOLD TASZYCKI</w:t>
      </w:r>
      <w:r>
        <w:br/>
        <w:t>SEKRETARZ REDAKCJI: MGR ZOFIA ŁOSSAN</w:t>
      </w:r>
    </w:p>
    <w:p w:rsidR="008440D2" w:rsidRDefault="006839A0">
      <w:pPr>
        <w:pStyle w:val="Stopka2"/>
        <w:framePr w:w="6276" w:h="260" w:hRule="exact" w:wrap="none" w:vAnchor="page" w:hAnchor="page" w:x="2558" w:y="14853"/>
        <w:shd w:val="clear" w:color="auto" w:fill="auto"/>
        <w:spacing w:line="200" w:lineRule="exact"/>
        <w:ind w:left="60"/>
      </w:pPr>
      <w:r>
        <w:t>Cena pojedynczego numeru 6 zł, prenumerata roczna 60 zł</w:t>
      </w:r>
      <w:r>
        <w:t>.</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415" w:y="1087"/>
        <w:shd w:val="clear" w:color="auto" w:fill="auto"/>
        <w:spacing w:line="190" w:lineRule="exact"/>
      </w:pPr>
      <w:r>
        <w:lastRenderedPageBreak/>
        <w:t>ROK 1958</w:t>
      </w:r>
    </w:p>
    <w:p w:rsidR="008440D2" w:rsidRDefault="006839A0">
      <w:pPr>
        <w:pStyle w:val="Nagweklubstopka0"/>
        <w:framePr w:wrap="none" w:vAnchor="page" w:hAnchor="page" w:x="5291" w:y="1081"/>
        <w:shd w:val="clear" w:color="auto" w:fill="auto"/>
        <w:spacing w:line="190" w:lineRule="exact"/>
      </w:pPr>
      <w:r>
        <w:t>MARZEC</w:t>
      </w:r>
    </w:p>
    <w:p w:rsidR="008440D2" w:rsidRDefault="006839A0">
      <w:pPr>
        <w:pStyle w:val="Nagweklubstopka0"/>
        <w:framePr w:wrap="none" w:vAnchor="page" w:hAnchor="page" w:x="8531" w:y="1075"/>
        <w:shd w:val="clear" w:color="auto" w:fill="auto"/>
        <w:spacing w:line="190" w:lineRule="exact"/>
      </w:pPr>
      <w:r>
        <w:t>ZESZYT 3 (158)</w:t>
      </w:r>
    </w:p>
    <w:p w:rsidR="008440D2" w:rsidRDefault="006839A0">
      <w:pPr>
        <w:pStyle w:val="Nagwek10"/>
        <w:framePr w:w="9000" w:h="1800" w:hRule="exact" w:wrap="none" w:vAnchor="page" w:hAnchor="page" w:x="1229" w:y="1771"/>
        <w:shd w:val="clear" w:color="auto" w:fill="auto"/>
        <w:spacing w:after="230" w:line="640" w:lineRule="exact"/>
      </w:pPr>
      <w:bookmarkStart w:id="4" w:name="bookmark4"/>
      <w:r>
        <w:t>PORADNIK JĘZYKOWY</w:t>
      </w:r>
      <w:bookmarkEnd w:id="4"/>
    </w:p>
    <w:p w:rsidR="008440D2" w:rsidRDefault="006839A0">
      <w:pPr>
        <w:pStyle w:val="Teksttreci70"/>
        <w:framePr w:w="9000" w:h="1800" w:hRule="exact" w:wrap="none" w:vAnchor="page" w:hAnchor="page" w:x="1229" w:y="1771"/>
        <w:shd w:val="clear" w:color="auto" w:fill="auto"/>
        <w:spacing w:before="0" w:after="0" w:line="258" w:lineRule="exact"/>
        <w:ind w:right="80" w:firstLine="0"/>
      </w:pPr>
      <w:r>
        <w:t>MIESIĘCZNIK</w:t>
      </w:r>
    </w:p>
    <w:p w:rsidR="008440D2" w:rsidRDefault="006839A0">
      <w:pPr>
        <w:pStyle w:val="Teksttreci70"/>
        <w:framePr w:w="9000" w:h="1800" w:hRule="exact" w:wrap="none" w:vAnchor="page" w:hAnchor="page" w:x="1229" w:y="1771"/>
        <w:shd w:val="clear" w:color="auto" w:fill="auto"/>
        <w:spacing w:before="0" w:after="0" w:line="258" w:lineRule="exact"/>
        <w:ind w:left="1820" w:right="1740" w:firstLine="0"/>
        <w:jc w:val="left"/>
      </w:pPr>
      <w:r>
        <w:t>REDAKCJI SŁOWNIKA JĘZYKA POLSKIEGO (założony w r. 1901 przez Romana Zaw</w:t>
      </w:r>
      <w:r>
        <w:rPr>
          <w:rStyle w:val="Teksttreci7105pt"/>
        </w:rPr>
        <w:t>ilińskiego)</w:t>
      </w:r>
    </w:p>
    <w:p w:rsidR="008440D2" w:rsidRDefault="006839A0">
      <w:pPr>
        <w:pStyle w:val="Teksttreci20"/>
        <w:framePr w:w="9000" w:h="678" w:hRule="exact" w:wrap="none" w:vAnchor="page" w:hAnchor="page" w:x="1229" w:y="5107"/>
        <w:shd w:val="clear" w:color="auto" w:fill="auto"/>
        <w:tabs>
          <w:tab w:val="left" w:pos="1594"/>
        </w:tabs>
        <w:spacing w:line="318" w:lineRule="exact"/>
        <w:ind w:left="1820" w:right="1200"/>
        <w:jc w:val="left"/>
      </w:pPr>
      <w:r>
        <w:t>O</w:t>
      </w:r>
      <w:r>
        <w:tab/>
        <w:t>ATLASIE GWAROWYM JĘZYKA ROSYJSKIEGO I JEGO PODSTAWACH TEORETYCZNYCH</w:t>
      </w:r>
    </w:p>
    <w:p w:rsidR="008440D2" w:rsidRDefault="006839A0">
      <w:pPr>
        <w:pStyle w:val="Nagwek50"/>
        <w:framePr w:w="9000" w:h="6276" w:hRule="exact" w:wrap="none" w:vAnchor="page" w:hAnchor="page" w:x="1229" w:y="6441"/>
        <w:shd w:val="clear" w:color="auto" w:fill="auto"/>
        <w:spacing w:before="0" w:after="318" w:line="220" w:lineRule="exact"/>
        <w:ind w:left="4500"/>
        <w:jc w:val="left"/>
      </w:pPr>
      <w:bookmarkStart w:id="5" w:name="bookmark5"/>
      <w:r>
        <w:t>I</w:t>
      </w:r>
      <w:bookmarkEnd w:id="5"/>
    </w:p>
    <w:p w:rsidR="008440D2" w:rsidRDefault="006839A0">
      <w:pPr>
        <w:pStyle w:val="Teksttreci20"/>
        <w:framePr w:w="9000" w:h="6276" w:hRule="exact" w:wrap="none" w:vAnchor="page" w:hAnchor="page" w:x="1229" w:y="6441"/>
        <w:shd w:val="clear" w:color="auto" w:fill="auto"/>
        <w:ind w:firstLine="760"/>
        <w:jc w:val="both"/>
      </w:pPr>
      <w:r>
        <w:t xml:space="preserve">Od roku 1945, kiedy opublikowano „Program zbierania materiałów do atlasu gwarowego języka rosyjskiego" </w:t>
      </w:r>
      <w:r>
        <w:rPr>
          <w:vertAlign w:val="superscript"/>
        </w:rPr>
        <w:t>1</w:t>
      </w:r>
      <w:r>
        <w:t>, zaczęto systematyczną pracę nad tym wielkim zbiorowym dziełem. W pracy tej biorą udział studenci i aspiranci, wykładowcy Uniwersytetów i Instytutów Pe</w:t>
      </w:r>
      <w:r>
        <w:t>dagogicznych oraz pracownicy naukowi Instytutu Językoznawstwa Akademii Nauk ZSRR. Jednocześnie z programem ukazał się szereg artykułów, które sprecyzowały charakter i kierunek rozpoczętej pracy pod względem teoretycznym i metodycznym</w:t>
      </w:r>
      <w:r>
        <w:rPr>
          <w:vertAlign w:val="superscript"/>
        </w:rPr>
        <w:t>2</w:t>
      </w:r>
      <w:r>
        <w:t>. Podstawowe tezy tych</w:t>
      </w:r>
      <w:r>
        <w:t xml:space="preserve"> artykułów przeważnie znalazły potwierdzenie w praktyce i właśnie na ich zasadzie opracowywano atlas. Ale — tezy te zostały sformułowane, </w:t>
      </w:r>
      <w:r>
        <w:rPr>
          <w:rStyle w:val="Teksttreci2Odstpy3pt"/>
        </w:rPr>
        <w:t>zanim</w:t>
      </w:r>
      <w:r>
        <w:t xml:space="preserve"> została rozpoczęta szeroka i systematyczna praca nad atlasem. Toteż jest rzeczą naturalną, że teraz, gdy ukazał </w:t>
      </w:r>
      <w:r>
        <w:t>się „Atlas rosyjskich gwar ludowych na wschód od Moskwy”, a w druku znajduje się ,,Atlas rosyjskich gwar ludowych rejonów północno-zachodnich”, gdy na ukończeniu są prace nad atlasami rosyjskich gwar ludowych rejonów centralnych na zachód od Moskwy oraz re</w:t>
      </w:r>
      <w:r>
        <w:t>jonów południowo-zachodnich, trzeba pogłębić badania nad problematyką geografii lingwistycznej na podstawie dość dużych doświadczeń ostatnich lat oraz na podstawie nowych obfitych materiałów gwarowych.</w:t>
      </w:r>
    </w:p>
    <w:p w:rsidR="008440D2" w:rsidRDefault="006839A0">
      <w:pPr>
        <w:pStyle w:val="Stopka2"/>
        <w:framePr w:w="8976" w:h="660" w:hRule="exact" w:wrap="none" w:vAnchor="page" w:hAnchor="page" w:x="1229" w:y="13089"/>
        <w:shd w:val="clear" w:color="auto" w:fill="auto"/>
        <w:tabs>
          <w:tab w:val="left" w:pos="798"/>
        </w:tabs>
        <w:spacing w:line="204" w:lineRule="exact"/>
        <w:ind w:firstLine="740"/>
        <w:jc w:val="both"/>
      </w:pPr>
      <w:r w:rsidRPr="006569A9">
        <w:rPr>
          <w:vertAlign w:val="superscript"/>
          <w:lang w:val="ru-RU"/>
        </w:rPr>
        <w:t>1</w:t>
      </w:r>
      <w:r w:rsidRPr="006569A9">
        <w:rPr>
          <w:lang w:val="ru-RU"/>
        </w:rPr>
        <w:tab/>
      </w:r>
      <w:r>
        <w:rPr>
          <w:lang w:val="ru-RU" w:eastAsia="ru-RU" w:bidi="ru-RU"/>
        </w:rPr>
        <w:t>„Программа собирания сведений для составления диалектологического атласа русского языка’'. Изд</w:t>
      </w:r>
      <w:r w:rsidRPr="006569A9">
        <w:rPr>
          <w:lang w:eastAsia="ru-RU" w:bidi="ru-RU"/>
        </w:rPr>
        <w:t xml:space="preserve">. </w:t>
      </w:r>
      <w:r>
        <w:rPr>
          <w:lang w:val="ru-RU" w:eastAsia="ru-RU" w:bidi="ru-RU"/>
        </w:rPr>
        <w:t>АН</w:t>
      </w:r>
      <w:r w:rsidRPr="006569A9">
        <w:rPr>
          <w:lang w:eastAsia="ru-RU" w:bidi="ru-RU"/>
        </w:rPr>
        <w:t xml:space="preserve"> </w:t>
      </w:r>
      <w:r>
        <w:rPr>
          <w:lang w:val="ru-RU" w:eastAsia="ru-RU" w:bidi="ru-RU"/>
        </w:rPr>
        <w:t>СССР</w:t>
      </w:r>
      <w:r w:rsidRPr="006569A9">
        <w:rPr>
          <w:lang w:eastAsia="ru-RU" w:bidi="ru-RU"/>
        </w:rPr>
        <w:t xml:space="preserve">, 1947 </w:t>
      </w:r>
      <w:r>
        <w:rPr>
          <w:lang w:val="ru-RU" w:eastAsia="ru-RU" w:bidi="ru-RU"/>
        </w:rPr>
        <w:t>г</w:t>
      </w:r>
      <w:r w:rsidRPr="006569A9">
        <w:rPr>
          <w:lang w:eastAsia="ru-RU" w:bidi="ru-RU"/>
        </w:rPr>
        <w:t xml:space="preserve">. </w:t>
      </w:r>
      <w:r>
        <w:t>Pierwsza edycja tego programu została wydana w r. 1945 przez Jarosławski Państwowy Instytut Pedagogiczny.</w:t>
      </w:r>
    </w:p>
    <w:p w:rsidR="008440D2" w:rsidRPr="006569A9" w:rsidRDefault="006839A0">
      <w:pPr>
        <w:pStyle w:val="Stopka2"/>
        <w:framePr w:w="8976" w:h="1302" w:hRule="exact" w:wrap="none" w:vAnchor="page" w:hAnchor="page" w:x="1229" w:y="13743"/>
        <w:shd w:val="clear" w:color="auto" w:fill="auto"/>
        <w:tabs>
          <w:tab w:val="left" w:pos="810"/>
        </w:tabs>
        <w:spacing w:line="204" w:lineRule="exact"/>
        <w:ind w:firstLine="700"/>
        <w:jc w:val="both"/>
        <w:rPr>
          <w:lang w:val="ru-RU"/>
        </w:rPr>
      </w:pPr>
      <w:r w:rsidRPr="006569A9">
        <w:rPr>
          <w:vertAlign w:val="superscript"/>
          <w:lang w:val="ru-RU"/>
        </w:rPr>
        <w:t>2</w:t>
      </w:r>
      <w:r w:rsidRPr="006569A9">
        <w:rPr>
          <w:lang w:val="ru-RU"/>
        </w:rPr>
        <w:tab/>
      </w:r>
      <w:r>
        <w:t>Zob</w:t>
      </w:r>
      <w:r w:rsidRPr="006569A9">
        <w:rPr>
          <w:lang w:val="ru-RU"/>
        </w:rPr>
        <w:t xml:space="preserve">. </w:t>
      </w:r>
      <w:r>
        <w:t>artyku</w:t>
      </w:r>
      <w:r w:rsidRPr="006569A9">
        <w:rPr>
          <w:lang w:val="ru-RU"/>
        </w:rPr>
        <w:t>ł</w:t>
      </w:r>
      <w:r>
        <w:t>y</w:t>
      </w:r>
      <w:r w:rsidRPr="006569A9">
        <w:rPr>
          <w:lang w:val="ru-RU"/>
        </w:rPr>
        <w:t xml:space="preserve"> </w:t>
      </w:r>
      <w:r>
        <w:rPr>
          <w:lang w:val="fr-FR" w:eastAsia="fr-FR" w:bidi="fr-FR"/>
        </w:rPr>
        <w:t xml:space="preserve">R. </w:t>
      </w:r>
      <w:r>
        <w:t>I</w:t>
      </w:r>
      <w:r w:rsidRPr="006569A9">
        <w:rPr>
          <w:lang w:val="ru-RU"/>
        </w:rPr>
        <w:t xml:space="preserve">. </w:t>
      </w:r>
      <w:r>
        <w:t>Awaniesowa</w:t>
      </w:r>
      <w:r w:rsidRPr="006569A9">
        <w:rPr>
          <w:lang w:val="ru-RU"/>
        </w:rPr>
        <w:t xml:space="preserve">: </w:t>
      </w:r>
      <w:r>
        <w:rPr>
          <w:lang w:val="ru-RU" w:eastAsia="ru-RU" w:bidi="ru-RU"/>
        </w:rPr>
        <w:t xml:space="preserve">„О </w:t>
      </w:r>
      <w:r>
        <w:rPr>
          <w:lang w:val="ru-RU" w:eastAsia="ru-RU" w:bidi="ru-RU"/>
        </w:rPr>
        <w:t>построении „Программы собирания сведений для составления диалектолошчекжого атласа русского языка", „О системе фонетической транскрипции при собирании материалов для атласа русского языка", „О составе диалектологического атласа русскою языка и построении е</w:t>
      </w:r>
      <w:r>
        <w:rPr>
          <w:lang w:val="ru-RU" w:eastAsia="ru-RU" w:bidi="ru-RU"/>
        </w:rPr>
        <w:t xml:space="preserve">ю частей", </w:t>
      </w:r>
      <w:r>
        <w:t>oraz</w:t>
      </w:r>
      <w:r w:rsidRPr="006569A9">
        <w:rPr>
          <w:lang w:val="ru-RU"/>
        </w:rPr>
        <w:t xml:space="preserve"> </w:t>
      </w:r>
      <w:r>
        <w:t>artyku</w:t>
      </w:r>
      <w:r w:rsidRPr="006569A9">
        <w:rPr>
          <w:lang w:val="ru-RU"/>
        </w:rPr>
        <w:t>ł</w:t>
      </w:r>
      <w:r>
        <w:t>y</w:t>
      </w:r>
      <w:r w:rsidRPr="006569A9">
        <w:rPr>
          <w:lang w:val="ru-RU"/>
        </w:rPr>
        <w:t xml:space="preserve"> </w:t>
      </w:r>
      <w:r>
        <w:t>W</w:t>
      </w:r>
      <w:r w:rsidRPr="006569A9">
        <w:rPr>
          <w:lang w:val="ru-RU"/>
        </w:rPr>
        <w:t xml:space="preserve">. </w:t>
      </w:r>
      <w:r>
        <w:rPr>
          <w:lang w:val="fr-FR" w:eastAsia="fr-FR" w:bidi="fr-FR"/>
        </w:rPr>
        <w:t xml:space="preserve">G. </w:t>
      </w:r>
      <w:r>
        <w:t>Or</w:t>
      </w:r>
      <w:r w:rsidRPr="006569A9">
        <w:rPr>
          <w:lang w:val="ru-RU"/>
        </w:rPr>
        <w:t>ł</w:t>
      </w:r>
      <w:r>
        <w:t>owej</w:t>
      </w:r>
      <w:r w:rsidRPr="006569A9">
        <w:rPr>
          <w:lang w:val="ru-RU"/>
        </w:rPr>
        <w:t xml:space="preserve">: </w:t>
      </w:r>
      <w:r>
        <w:rPr>
          <w:lang w:val="ru-RU" w:eastAsia="ru-RU" w:bidi="ru-RU"/>
        </w:rPr>
        <w:t>„Об организации и методах собирании диалектологических материалов для атласа русского языка".</w:t>
      </w:r>
    </w:p>
    <w:p w:rsidR="008440D2" w:rsidRPr="006569A9" w:rsidRDefault="008440D2">
      <w:pPr>
        <w:rPr>
          <w:sz w:val="2"/>
          <w:szCs w:val="2"/>
          <w:lang w:val="ru-RU"/>
        </w:rPr>
        <w:sectPr w:rsidR="008440D2" w:rsidRPr="006569A9">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289" w:y="1073"/>
        <w:shd w:val="clear" w:color="auto" w:fill="auto"/>
        <w:spacing w:line="190" w:lineRule="exact"/>
      </w:pPr>
      <w:r>
        <w:lastRenderedPageBreak/>
        <w:t>98</w:t>
      </w:r>
    </w:p>
    <w:p w:rsidR="008440D2" w:rsidRDefault="006839A0">
      <w:pPr>
        <w:pStyle w:val="Nagweklubstopka0"/>
        <w:framePr w:wrap="none" w:vAnchor="page" w:hAnchor="page" w:x="4319" w:y="1055"/>
        <w:shd w:val="clear" w:color="auto" w:fill="auto"/>
        <w:spacing w:line="190" w:lineRule="exact"/>
      </w:pPr>
      <w:r>
        <w:t>PORADNIK JĘZYKOWY</w:t>
      </w:r>
    </w:p>
    <w:p w:rsidR="008440D2" w:rsidRDefault="006839A0">
      <w:pPr>
        <w:pStyle w:val="Nagweklubstopka0"/>
        <w:framePr w:wrap="none" w:vAnchor="page" w:hAnchor="page" w:x="9173" w:y="1043"/>
        <w:shd w:val="clear" w:color="auto" w:fill="auto"/>
        <w:spacing w:line="190" w:lineRule="exact"/>
      </w:pPr>
      <w:r>
        <w:t>1958 z. 3</w:t>
      </w:r>
    </w:p>
    <w:p w:rsidR="008440D2" w:rsidRDefault="006839A0">
      <w:pPr>
        <w:pStyle w:val="Teksttreci20"/>
        <w:framePr w:w="8940" w:h="3443" w:hRule="exact" w:wrap="none" w:vAnchor="page" w:hAnchor="page" w:x="1259" w:y="1616"/>
        <w:shd w:val="clear" w:color="auto" w:fill="auto"/>
        <w:spacing w:line="336" w:lineRule="exact"/>
        <w:ind w:firstLine="680"/>
        <w:jc w:val="both"/>
      </w:pPr>
      <w:r>
        <w:t xml:space="preserve">Teoria geografii lingwistycznej składa się z trzech podstawowych </w:t>
      </w:r>
      <w:r>
        <w:t>części:</w:t>
      </w:r>
    </w:p>
    <w:p w:rsidR="008440D2" w:rsidRDefault="006839A0">
      <w:pPr>
        <w:pStyle w:val="Teksttreci20"/>
        <w:framePr w:w="8940" w:h="3443" w:hRule="exact" w:wrap="none" w:vAnchor="page" w:hAnchor="page" w:x="1259" w:y="1616"/>
        <w:numPr>
          <w:ilvl w:val="0"/>
          <w:numId w:val="1"/>
        </w:numPr>
        <w:shd w:val="clear" w:color="auto" w:fill="auto"/>
        <w:tabs>
          <w:tab w:val="left" w:pos="1052"/>
        </w:tabs>
        <w:ind w:left="1080" w:hanging="400"/>
        <w:jc w:val="left"/>
      </w:pPr>
      <w:r>
        <w:t>co jest przedmiotem geografii lingwistycznej, dokładniej, choć węziej — co jest przedmiotem mapowania,</w:t>
      </w:r>
    </w:p>
    <w:p w:rsidR="008440D2" w:rsidRDefault="006839A0">
      <w:pPr>
        <w:pStyle w:val="Teksttreci20"/>
        <w:framePr w:w="8940" w:h="3443" w:hRule="exact" w:wrap="none" w:vAnchor="page" w:hAnchor="page" w:x="1259" w:y="1616"/>
        <w:numPr>
          <w:ilvl w:val="0"/>
          <w:numId w:val="1"/>
        </w:numPr>
        <w:shd w:val="clear" w:color="auto" w:fill="auto"/>
        <w:tabs>
          <w:tab w:val="left" w:pos="1052"/>
        </w:tabs>
        <w:spacing w:after="92" w:line="220" w:lineRule="exact"/>
        <w:ind w:firstLine="680"/>
        <w:jc w:val="both"/>
      </w:pPr>
      <w:r>
        <w:t>jak się odbywa mapowanie i jakie są jego cele oraz</w:t>
      </w:r>
    </w:p>
    <w:p w:rsidR="008440D2" w:rsidRDefault="006839A0">
      <w:pPr>
        <w:pStyle w:val="Teksttreci20"/>
        <w:framePr w:w="8940" w:h="3443" w:hRule="exact" w:wrap="none" w:vAnchor="page" w:hAnchor="page" w:x="1259" w:y="1616"/>
        <w:numPr>
          <w:ilvl w:val="0"/>
          <w:numId w:val="1"/>
        </w:numPr>
        <w:shd w:val="clear" w:color="auto" w:fill="auto"/>
        <w:tabs>
          <w:tab w:val="left" w:pos="1052"/>
        </w:tabs>
        <w:spacing w:after="18" w:line="220" w:lineRule="exact"/>
        <w:ind w:firstLine="680"/>
        <w:jc w:val="both"/>
      </w:pPr>
      <w:r>
        <w:t>jak interpretować dane geografii lingwistycznej.</w:t>
      </w:r>
    </w:p>
    <w:p w:rsidR="008440D2" w:rsidRDefault="006839A0">
      <w:pPr>
        <w:pStyle w:val="Teksttreci20"/>
        <w:framePr w:w="8940" w:h="3443" w:hRule="exact" w:wrap="none" w:vAnchor="page" w:hAnchor="page" w:x="1259" w:y="1616"/>
        <w:shd w:val="clear" w:color="auto" w:fill="auto"/>
        <w:ind w:firstLine="680"/>
        <w:jc w:val="both"/>
      </w:pPr>
      <w:r>
        <w:t>Każdy z tych problemów powinien być przedmiot</w:t>
      </w:r>
      <w:r>
        <w:t>em specjalnych badań, których rezultaty należy stopniowo publikować.</w:t>
      </w:r>
    </w:p>
    <w:p w:rsidR="008440D2" w:rsidRDefault="006839A0">
      <w:pPr>
        <w:pStyle w:val="Teksttreci20"/>
        <w:framePr w:w="8940" w:h="3443" w:hRule="exact" w:wrap="none" w:vAnchor="page" w:hAnchor="page" w:x="1259" w:y="1616"/>
        <w:shd w:val="clear" w:color="auto" w:fill="auto"/>
        <w:ind w:firstLine="680"/>
        <w:jc w:val="both"/>
      </w:pPr>
      <w:r>
        <w:t>W niniejszym artykule o charakterze wstępnym z konieczności ograniczymy się tylko do postawienia wymienionych problemów.</w:t>
      </w:r>
    </w:p>
    <w:p w:rsidR="008440D2" w:rsidRDefault="006839A0">
      <w:pPr>
        <w:pStyle w:val="Nagwek50"/>
        <w:framePr w:w="8940" w:h="9150" w:hRule="exact" w:wrap="none" w:vAnchor="page" w:hAnchor="page" w:x="1259" w:y="5689"/>
        <w:shd w:val="clear" w:color="auto" w:fill="auto"/>
        <w:spacing w:before="0" w:after="264" w:line="220" w:lineRule="exact"/>
        <w:ind w:left="4320"/>
        <w:jc w:val="left"/>
      </w:pPr>
      <w:bookmarkStart w:id="6" w:name="bookmark6"/>
      <w:r>
        <w:t>II</w:t>
      </w:r>
      <w:bookmarkEnd w:id="6"/>
    </w:p>
    <w:p w:rsidR="008440D2" w:rsidRDefault="006839A0">
      <w:pPr>
        <w:pStyle w:val="Teksttreci20"/>
        <w:framePr w:w="8940" w:h="9150" w:hRule="exact" w:wrap="none" w:vAnchor="page" w:hAnchor="page" w:x="1259" w:y="5689"/>
        <w:shd w:val="clear" w:color="auto" w:fill="auto"/>
        <w:ind w:firstLine="680"/>
        <w:jc w:val="both"/>
      </w:pPr>
      <w:r>
        <w:t xml:space="preserve">Wiadomo, że w swoim czasie ,,Atlas lingwistyczny” </w:t>
      </w:r>
      <w:r>
        <w:rPr>
          <w:lang w:val="cs-CZ" w:eastAsia="cs-CZ" w:bidi="cs-CZ"/>
        </w:rPr>
        <w:t xml:space="preserve">Gilliérona </w:t>
      </w:r>
      <w:r>
        <w:t>oraz atlas niemiecki Wenkera-Wredego dały początek całej nowej dziedzinie lingwistyki. Wartość tych atlasów, mimo. że tak się od siebie różnią pod względem zasad budowy, materiałów i charakteru opracowania tych materiałów — nie ulega wątpliwości. Również n</w:t>
      </w:r>
      <w:r>
        <w:t>ie ulega wątpliwości wartość innych późniejszych atlasów, wzorowanych w zasadzie na wymienionych pracach.</w:t>
      </w:r>
    </w:p>
    <w:p w:rsidR="008440D2" w:rsidRDefault="006839A0">
      <w:pPr>
        <w:pStyle w:val="Teksttreci20"/>
        <w:framePr w:w="8940" w:h="9150" w:hRule="exact" w:wrap="none" w:vAnchor="page" w:hAnchor="page" w:x="1259" w:y="5689"/>
        <w:shd w:val="clear" w:color="auto" w:fill="auto"/>
        <w:ind w:firstLine="680"/>
        <w:jc w:val="both"/>
      </w:pPr>
      <w:r>
        <w:t>Ale nie można chyba wątpić również o tym, że obecnie w połowie XX stulecia, badając metodą geografii lingwistycznej języki, które przedtem nie były ba</w:t>
      </w:r>
      <w:r>
        <w:t>dane lub były badane w słabym stopniu za pomocą tej metody, nie możemy stosować starych założeń na nowym materiale, lecz powinniśmy tworzyć nowe atlasy lingwistyczne zgodnie z zadaniami i zasadami współczesnej lingwistyki, która w centrum badań stawia języ</w:t>
      </w:r>
      <w:r>
        <w:t>k jako strukturę.</w:t>
      </w:r>
    </w:p>
    <w:p w:rsidR="008440D2" w:rsidRDefault="006839A0">
      <w:pPr>
        <w:pStyle w:val="Teksttreci20"/>
        <w:framePr w:w="8940" w:h="9150" w:hRule="exact" w:wrap="none" w:vAnchor="page" w:hAnchor="page" w:x="1259" w:y="5689"/>
        <w:shd w:val="clear" w:color="auto" w:fill="auto"/>
        <w:ind w:firstLine="680"/>
        <w:jc w:val="both"/>
      </w:pPr>
      <w:r>
        <w:t>Najważniejszą cechą atlasu gwarowego języka rosyjskiego jest dążenie do tego, by mapować nie dowolnie wyrwane z systemu językowego fakty, lecz zjawiska językowe jako elementy systemu językowego. Jest samo przez się zrozumiałe, że ta ogóln</w:t>
      </w:r>
      <w:r>
        <w:t>a zasada musi się konkretyzować w bardzo różniących się od siebie formach w zależności od charakteru stosunków wzajemnych między gwarami w badanym języku, w zależności ’ od charakteru różnic między tymi gwarami, od mniejszej lub większej ich bliskości do s</w:t>
      </w:r>
      <w:r>
        <w:t>iebie itd.</w:t>
      </w:r>
    </w:p>
    <w:p w:rsidR="008440D2" w:rsidRDefault="006839A0">
      <w:pPr>
        <w:pStyle w:val="Teksttreci20"/>
        <w:framePr w:w="8940" w:h="9150" w:hRule="exact" w:wrap="none" w:vAnchor="page" w:hAnchor="page" w:x="1259" w:y="5689"/>
        <w:shd w:val="clear" w:color="auto" w:fill="auto"/>
        <w:spacing w:line="306" w:lineRule="exact"/>
        <w:ind w:firstLine="680"/>
        <w:jc w:val="both"/>
      </w:pPr>
      <w:r>
        <w:t>Należy także podkreślić, że przy zbieraniu materiałów do mapowania gwar z konieczności jesteśmy uzależnieni od stanu dotychczasowych badań naukowych danych gwar, albowiem materiał zbiera się za pomocą programu („ankiety”, kwestionariusze), całko</w:t>
      </w:r>
      <w:r>
        <w:t>wicie opartego na rezultatach dotychczasowych badań i zebranych dotąd materiałach. Właśnie</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04" w:y="1095"/>
        <w:shd w:val="clear" w:color="auto" w:fill="auto"/>
        <w:spacing w:line="190" w:lineRule="exact"/>
      </w:pPr>
      <w:r>
        <w:lastRenderedPageBreak/>
        <w:t>1958 z. 3</w:t>
      </w:r>
    </w:p>
    <w:p w:rsidR="008440D2" w:rsidRDefault="006839A0">
      <w:pPr>
        <w:pStyle w:val="Nagweklubstopka0"/>
        <w:framePr w:wrap="none" w:vAnchor="page" w:hAnchor="page" w:x="4382" w:y="1063"/>
        <w:shd w:val="clear" w:color="auto" w:fill="auto"/>
        <w:spacing w:line="190" w:lineRule="exact"/>
      </w:pPr>
      <w:r>
        <w:t>PORADNIK JĘZYKOWY</w:t>
      </w:r>
    </w:p>
    <w:p w:rsidR="008440D2" w:rsidRDefault="006839A0">
      <w:pPr>
        <w:pStyle w:val="Nagweklubstopka0"/>
        <w:framePr w:wrap="none" w:vAnchor="page" w:hAnchor="page" w:x="9962" w:y="1045"/>
        <w:shd w:val="clear" w:color="auto" w:fill="auto"/>
        <w:spacing w:line="190" w:lineRule="exact"/>
      </w:pPr>
      <w:r>
        <w:t>99</w:t>
      </w:r>
    </w:p>
    <w:p w:rsidR="008440D2" w:rsidRDefault="006839A0">
      <w:pPr>
        <w:pStyle w:val="Teksttreci20"/>
        <w:framePr w:w="9018" w:h="12576" w:hRule="exact" w:wrap="none" w:vAnchor="page" w:hAnchor="page" w:x="1220" w:y="1421"/>
        <w:shd w:val="clear" w:color="auto" w:fill="auto"/>
        <w:ind w:firstLine="0"/>
        <w:jc w:val="both"/>
      </w:pPr>
      <w:r>
        <w:t>dlatego trudno jest sobie wyobrazić, by można było opracować atlas lingwistyczny języka, którego gwary jeszcze</w:t>
      </w:r>
      <w:r>
        <w:t xml:space="preserve"> nie były badane naukowo.</w:t>
      </w:r>
    </w:p>
    <w:p w:rsidR="008440D2" w:rsidRDefault="006839A0">
      <w:pPr>
        <w:pStyle w:val="Teksttreci20"/>
        <w:framePr w:w="9018" w:h="12576" w:hRule="exact" w:wrap="none" w:vAnchor="page" w:hAnchor="page" w:x="1220" w:y="1421"/>
        <w:shd w:val="clear" w:color="auto" w:fill="auto"/>
        <w:ind w:firstLine="760"/>
        <w:jc w:val="both"/>
      </w:pPr>
      <w:r>
        <w:t>Podstawowym celem zbierania materiałów do atlasu językowego tego czy innego języka nie jest odkrywanie jakichś nowych, dotąd nie znanych, zjawisk — chociaż w praktyce może się to zdarzać — lecz ustalenie terytorialnego zasięgu, ge</w:t>
      </w:r>
      <w:r>
        <w:t>ografii zjawisk językowych z reguły znanych już nauce. Właśnie dlatego program zbierania materiałów do atlasu gwarowego języka rosyjskiego całkowicie odzwierciedla zarówno pozytywne, jak i ujemne strony stanu badań nad gwarami rosyjskimi w czterdziestych l</w:t>
      </w:r>
      <w:r>
        <w:t>atach XX stulecia, tzn. w momencie rozpoczęcia pracy nad atlasem.</w:t>
      </w:r>
    </w:p>
    <w:p w:rsidR="008440D2" w:rsidRDefault="006839A0">
      <w:pPr>
        <w:pStyle w:val="Teksttreci20"/>
        <w:framePr w:w="9018" w:h="12576" w:hRule="exact" w:wrap="none" w:vAnchor="page" w:hAnchor="page" w:x="1220" w:y="1421"/>
        <w:shd w:val="clear" w:color="auto" w:fill="auto"/>
        <w:ind w:firstLine="760"/>
        <w:jc w:val="both"/>
      </w:pPr>
      <w:r>
        <w:t>Ponieważ najważniejszą cechą lingwistycznego atlasu języka rosyjskiego jest dążenie do mapowania faktów oraz zjawisk językowych jako elementów systemu językowego — trzeba powiedzieć kilka sł</w:t>
      </w:r>
      <w:r>
        <w:t xml:space="preserve">ów właśnie o pojmowaniu języka jako struktury </w:t>
      </w:r>
      <w:r>
        <w:rPr>
          <w:vertAlign w:val="superscript"/>
        </w:rPr>
        <w:t>3</w:t>
      </w:r>
      <w:r>
        <w:t>.</w:t>
      </w:r>
    </w:p>
    <w:p w:rsidR="008440D2" w:rsidRDefault="006839A0">
      <w:pPr>
        <w:pStyle w:val="Teksttreci20"/>
        <w:framePr w:w="9018" w:h="12576" w:hRule="exact" w:wrap="none" w:vAnchor="page" w:hAnchor="page" w:x="1220" w:y="1421"/>
        <w:shd w:val="clear" w:color="auto" w:fill="auto"/>
        <w:ind w:firstLine="760"/>
        <w:jc w:val="both"/>
      </w:pPr>
      <w:r>
        <w:t xml:space="preserve">Kiedy się mówi o systemie językowym, zazwyczaj ma się na myśli jedną, co prawda zasadniczą, jego cechę — synchronizm jego elementów, tzn. współistnienie w czasie; inaczej mówiąc, system językowy pojmuje się </w:t>
      </w:r>
      <w:r>
        <w:t xml:space="preserve">jako wielkość linearną, jednowymiarową. Jednakże pojęcie systemu językowego będzie w pełni odpowiadać przedmiotowi badań tylko w tym wypadku, jeżeli weźmie się pod uwagę także inne „wymiary”, przez co pojęcie to nabierze „kształtów przestrzennych”. Oprócz </w:t>
      </w:r>
      <w:r>
        <w:t>synchronizmu elementów systemu językowego należy także brać pod uwagę ich przynależność do jednego środowiska społeczno-przestrzennego oraz do jednego typu (stylu) mowy. Pierwsza cecha — synchronizm — jest niezmienna i konstytutywna dla pojęcia systemu jęz</w:t>
      </w:r>
      <w:r>
        <w:t>ykowego (ponieważ współistniejące w danej epoce warianty tego samego zjawiska, mimo że pojawiły się niejednocześnie — są prawdopodobnie zawsze terytorialnie oraz stylistycznie umotywowane). Dwie pozostałe zaś cechy, tzn. przynależność do tej samej wspólnot</w:t>
      </w:r>
      <w:r>
        <w:t>y społeczno-przestrzennej, inaczej mówiąc, do jednego typu (stylu) mowy — są to cechy zmieniające się, niestałe.</w:t>
      </w:r>
    </w:p>
    <w:p w:rsidR="008440D2" w:rsidRDefault="006839A0">
      <w:pPr>
        <w:pStyle w:val="Teksttreci20"/>
        <w:framePr w:w="9018" w:h="12576" w:hRule="exact" w:wrap="none" w:vAnchor="page" w:hAnchor="page" w:x="1220" w:y="1421"/>
        <w:shd w:val="clear" w:color="auto" w:fill="auto"/>
        <w:ind w:firstLine="760"/>
        <w:jc w:val="both"/>
      </w:pPr>
      <w:r>
        <w:t xml:space="preserve">Należy podkreślić, że pojęcie systemu językowego wykrystalizowało się przede wszystkim na podstawie znormalizowanego typu języka, mianowicie </w:t>
      </w:r>
      <w:r>
        <w:t>języka literackiego, i jest zazwyczaj stosowane do języka literackiego — a nie do całego języka narodu (narodowości). Tymczasem dialektolog ma do czynienia z całym językiem narodu, ponieważ bada (lub w danym wypadku, to znaczy przy opracowywaniu atlasu lin</w:t>
      </w:r>
      <w:r>
        <w:t>gwistycznego — mapuje) jego elementy różnicujące jako cechy synchroniczne całego ję-</w:t>
      </w:r>
    </w:p>
    <w:p w:rsidR="008440D2" w:rsidRDefault="006839A0">
      <w:pPr>
        <w:pStyle w:val="Stopka2"/>
        <w:framePr w:w="8952" w:h="702" w:hRule="exact" w:wrap="none" w:vAnchor="page" w:hAnchor="page" w:x="1220" w:y="14343"/>
        <w:shd w:val="clear" w:color="auto" w:fill="auto"/>
        <w:spacing w:line="210" w:lineRule="exact"/>
        <w:ind w:firstLine="680"/>
        <w:jc w:val="both"/>
      </w:pPr>
      <w:r>
        <w:rPr>
          <w:vertAlign w:val="superscript"/>
        </w:rPr>
        <w:t>s</w:t>
      </w:r>
      <w:r>
        <w:t xml:space="preserve"> Poniżej omówię tę kwestię tylko o tyle, o ile wymagają tego dalsze wywody, albowiem szerzej jest ona potraktowana w oddzielnym, przygotowanym już do druku artykule.</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20"/>
        <w:framePr w:wrap="none" w:vAnchor="page" w:hAnchor="page" w:x="1574" w:y="1118"/>
        <w:shd w:val="clear" w:color="auto" w:fill="auto"/>
        <w:spacing w:line="300" w:lineRule="exact"/>
      </w:pPr>
      <w:r>
        <w:lastRenderedPageBreak/>
        <w:t>100</w:t>
      </w:r>
    </w:p>
    <w:p w:rsidR="008440D2" w:rsidRDefault="006839A0">
      <w:pPr>
        <w:pStyle w:val="Nagweklubstopka0"/>
        <w:framePr w:wrap="none" w:vAnchor="page" w:hAnchor="page" w:x="4532" w:y="1188"/>
        <w:shd w:val="clear" w:color="auto" w:fill="auto"/>
        <w:spacing w:line="190" w:lineRule="exact"/>
      </w:pPr>
      <w:r>
        <w:t>PORADNIK JĘZYKOWY</w:t>
      </w:r>
    </w:p>
    <w:p w:rsidR="008440D2" w:rsidRDefault="006839A0">
      <w:pPr>
        <w:pStyle w:val="Nagweklubstopka0"/>
        <w:framePr w:wrap="none" w:vAnchor="page" w:hAnchor="page" w:x="9212" w:y="1188"/>
        <w:shd w:val="clear" w:color="auto" w:fill="auto"/>
        <w:spacing w:line="190" w:lineRule="exact"/>
      </w:pPr>
      <w:r>
        <w:t>1958 z. 3</w:t>
      </w:r>
    </w:p>
    <w:p w:rsidR="008440D2" w:rsidRDefault="006839A0">
      <w:pPr>
        <w:pStyle w:val="Teksttreci20"/>
        <w:framePr w:w="8862" w:h="6720" w:hRule="exact" w:wrap="none" w:vAnchor="page" w:hAnchor="page" w:x="1328" w:y="1760"/>
        <w:shd w:val="clear" w:color="auto" w:fill="auto"/>
        <w:spacing w:line="300" w:lineRule="exact"/>
        <w:ind w:left="260" w:firstLine="0"/>
        <w:jc w:val="both"/>
      </w:pPr>
      <w:r>
        <w:t xml:space="preserve">zyka narodu, który to język także stanowi jako całość jakiś bardziej skomplikowany system. Toteż właśnie w związku z tym powstaje konieczność rozumienia języka narodu jako skomplikowanego systemu, </w:t>
      </w:r>
      <w:r>
        <w:t xml:space="preserve">którego jedne ogniwa są identyczne, podczas gdy inne różnią się od siebie </w:t>
      </w:r>
      <w:r>
        <w:rPr>
          <w:vertAlign w:val="superscript"/>
        </w:rPr>
        <w:t>4</w:t>
      </w:r>
      <w:r>
        <w:t>. Stosunki wzajemne wspólnych oraz różniących się od siebie elementów mogą być bardzo różne w zależności od swoistych cech konkretnego materiału danego języka oraz od objętości bada</w:t>
      </w:r>
      <w:r>
        <w:t>nego przez nas materiału językowego. Na jednym biegunie znajduje się jeden złożony system</w:t>
      </w:r>
    </w:p>
    <w:p w:rsidR="008440D2" w:rsidRDefault="006839A0">
      <w:pPr>
        <w:pStyle w:val="Teksttreci20"/>
        <w:framePr w:w="8862" w:h="6720" w:hRule="exact" w:wrap="none" w:vAnchor="page" w:hAnchor="page" w:x="1328" w:y="1760"/>
        <w:shd w:val="clear" w:color="auto" w:fill="auto"/>
        <w:tabs>
          <w:tab w:val="left" w:pos="514"/>
        </w:tabs>
        <w:spacing w:line="300" w:lineRule="exact"/>
        <w:ind w:left="260" w:firstLine="0"/>
        <w:jc w:val="both"/>
      </w:pPr>
      <w:r>
        <w:t>o</w:t>
      </w:r>
      <w:r>
        <w:tab/>
        <w:t>zróżnicowanych elementach (np. gwary języka rosyjskiego), na drugim zaś — różne systemy, mające wspólne elementy (np. grupa języków pokrewnych). Co prawda, ten drug</w:t>
      </w:r>
      <w:r>
        <w:t>i biegun wykracza poza granice pojęcia systemu językowego, ponieważ mieści w sobie różne systemy. Ale on także stanowi interesujący problem dla lingwisty — chociażby przy opracowywaniu atlasów lingwistycznych grupy języków pokrewnych (np. słowiańskich).</w:t>
      </w:r>
    </w:p>
    <w:p w:rsidR="008440D2" w:rsidRDefault="006839A0">
      <w:pPr>
        <w:pStyle w:val="Teksttreci20"/>
        <w:framePr w:w="8862" w:h="6720" w:hRule="exact" w:wrap="none" w:vAnchor="page" w:hAnchor="page" w:x="1328" w:y="1760"/>
        <w:shd w:val="clear" w:color="auto" w:fill="auto"/>
        <w:spacing w:line="300" w:lineRule="exact"/>
        <w:ind w:left="260" w:firstLine="640"/>
        <w:jc w:val="both"/>
      </w:pPr>
      <w:r>
        <w:t>Wy</w:t>
      </w:r>
      <w:r>
        <w:t xml:space="preserve">suwając przytoczone niżej postulaty musimy podkreślić, że trzeba odróżniać z jednej strony aspekt </w:t>
      </w:r>
      <w:r>
        <w:rPr>
          <w:rStyle w:val="Teksttreci2Odstpy3pt"/>
        </w:rPr>
        <w:t>społeczno-historyczny,</w:t>
      </w:r>
      <w:r>
        <w:t xml:space="preserve"> dotyczący rozgraniczenia języków i dialektów, związany z problemem historycznej i kulturalnej wspólnoty ludności zamieszkującej różne t</w:t>
      </w:r>
      <w:r>
        <w:t>erytoria</w:t>
      </w:r>
    </w:p>
    <w:p w:rsidR="008440D2" w:rsidRDefault="006839A0">
      <w:pPr>
        <w:pStyle w:val="Teksttreci20"/>
        <w:framePr w:w="8862" w:h="6720" w:hRule="exact" w:wrap="none" w:vAnchor="page" w:hAnchor="page" w:x="1328" w:y="1760"/>
        <w:shd w:val="clear" w:color="auto" w:fill="auto"/>
        <w:tabs>
          <w:tab w:val="left" w:pos="538"/>
        </w:tabs>
        <w:spacing w:line="300" w:lineRule="exact"/>
        <w:ind w:left="260" w:firstLine="0"/>
        <w:jc w:val="both"/>
      </w:pPr>
      <w:r>
        <w:t>i</w:t>
      </w:r>
      <w:r>
        <w:tab/>
        <w:t xml:space="preserve">mającej świadomość swej wspólnoty — z drugiej zaś strony — aspekt </w:t>
      </w:r>
      <w:r>
        <w:rPr>
          <w:rStyle w:val="Teksttreci2Odstpy3pt"/>
        </w:rPr>
        <w:t>strukturalno-językowy</w:t>
      </w:r>
      <w:r>
        <w:t xml:space="preserve"> dotyczący systemu językowego i jego lokalnych wariantów na tychże terytoriach.</w:t>
      </w:r>
    </w:p>
    <w:p w:rsidR="008440D2" w:rsidRDefault="006839A0">
      <w:pPr>
        <w:pStyle w:val="Nagwek50"/>
        <w:framePr w:w="8862" w:h="4220" w:hRule="exact" w:wrap="none" w:vAnchor="page" w:hAnchor="page" w:x="1328" w:y="9096"/>
        <w:shd w:val="clear" w:color="auto" w:fill="auto"/>
        <w:spacing w:before="0" w:after="256" w:line="220" w:lineRule="exact"/>
        <w:ind w:left="4380"/>
        <w:jc w:val="left"/>
      </w:pPr>
      <w:bookmarkStart w:id="7" w:name="bookmark7"/>
      <w:r>
        <w:t>III</w:t>
      </w:r>
      <w:bookmarkEnd w:id="7"/>
    </w:p>
    <w:p w:rsidR="008440D2" w:rsidRDefault="006839A0">
      <w:pPr>
        <w:pStyle w:val="Teksttreci20"/>
        <w:framePr w:w="8862" w:h="4220" w:hRule="exact" w:wrap="none" w:vAnchor="page" w:hAnchor="page" w:x="1328" w:y="9096"/>
        <w:shd w:val="clear" w:color="auto" w:fill="auto"/>
        <w:spacing w:line="300" w:lineRule="exact"/>
        <w:ind w:firstLine="900"/>
        <w:jc w:val="both"/>
      </w:pPr>
      <w:r>
        <w:t>W języku rosyjskim sytuacja przedstawia się następująco. Gwary języka rosyjskiego, jak wiadomo, są do siebie bardzo zbliżone. Tworzą one  poszczególne systemy identyczne w jednych swych (licznych) elementach oraz różniące się w innych. Jako całość język ro</w:t>
      </w:r>
      <w:r>
        <w:t>syjski tworzy złożony system (czyli „system systemów”) mający w swoim składzie cechy ogólne, wspólne całemu językowi oraz cechy mniej lub więcej szczegółowe, różnicujące, których te czy inne objawy właściwe są poszczególnym dialektom danego języka. Cechy r</w:t>
      </w:r>
      <w:r>
        <w:t xml:space="preserve">óżnicujące składają się na to, co prowizorycznie nazywamy zjawiskiem </w:t>
      </w:r>
      <w:r>
        <w:rPr>
          <w:rStyle w:val="Teksttreci2Odstpy3pt"/>
        </w:rPr>
        <w:t>korelacyjnym</w:t>
      </w:r>
      <w:r>
        <w:rPr>
          <w:rStyle w:val="Teksttreci2Odstpy3pt"/>
          <w:vertAlign w:val="superscript"/>
        </w:rPr>
        <w:t>5</w:t>
      </w:r>
      <w:r>
        <w:rPr>
          <w:rStyle w:val="Teksttreci2Odstpy3pt"/>
        </w:rPr>
        <w:t>.</w:t>
      </w:r>
      <w:r>
        <w:t xml:space="preserve"> Zjawisko to jest takim ogniwem systemu języka jako całości, które w różnych systemach poszczególnych występuje w różnych przejawach, w różnych członach. Dlatego też zjawisk</w:t>
      </w:r>
      <w:r>
        <w:t>o korelacyjne jest zawsze dwuczłonowe lub wie</w:t>
      </w:r>
    </w:p>
    <w:p w:rsidR="008440D2" w:rsidRPr="006569A9" w:rsidRDefault="006839A0">
      <w:pPr>
        <w:pStyle w:val="Stopka2"/>
        <w:framePr w:w="8862" w:h="800" w:hRule="exact" w:wrap="none" w:vAnchor="page" w:hAnchor="page" w:x="1328" w:y="13632"/>
        <w:shd w:val="clear" w:color="auto" w:fill="auto"/>
        <w:tabs>
          <w:tab w:val="left" w:pos="1038"/>
        </w:tabs>
        <w:spacing w:line="198" w:lineRule="exact"/>
        <w:ind w:left="240" w:firstLine="620"/>
        <w:jc w:val="both"/>
        <w:rPr>
          <w:lang w:val="ru-RU"/>
        </w:rPr>
      </w:pPr>
      <w:r>
        <w:rPr>
          <w:vertAlign w:val="superscript"/>
        </w:rPr>
        <w:t>4</w:t>
      </w:r>
      <w:r>
        <w:tab/>
        <w:t xml:space="preserve">Zagadnienie języka narodu jako złożonego systemu czy też „systemu systemów" omawiałem w pierwszym etapie pracy nad atlasem języka rosyjskiego w artykule </w:t>
      </w:r>
      <w:r w:rsidRPr="006569A9">
        <w:rPr>
          <w:lang w:eastAsia="ru-RU" w:bidi="ru-RU"/>
        </w:rPr>
        <w:t>„</w:t>
      </w:r>
      <w:r>
        <w:rPr>
          <w:lang w:val="ru-RU" w:eastAsia="ru-RU" w:bidi="ru-RU"/>
        </w:rPr>
        <w:t>Вопросы</w:t>
      </w:r>
      <w:r w:rsidRPr="006569A9">
        <w:rPr>
          <w:lang w:eastAsia="ru-RU" w:bidi="ru-RU"/>
        </w:rPr>
        <w:t xml:space="preserve"> </w:t>
      </w:r>
      <w:r>
        <w:rPr>
          <w:lang w:val="ru-RU" w:eastAsia="ru-RU" w:bidi="ru-RU"/>
        </w:rPr>
        <w:t>фонетической</w:t>
      </w:r>
      <w:r w:rsidRPr="006569A9">
        <w:rPr>
          <w:lang w:eastAsia="ru-RU" w:bidi="ru-RU"/>
        </w:rPr>
        <w:t xml:space="preserve"> </w:t>
      </w:r>
      <w:r>
        <w:rPr>
          <w:lang w:val="ru-RU" w:eastAsia="ru-RU" w:bidi="ru-RU"/>
        </w:rPr>
        <w:t>системы</w:t>
      </w:r>
      <w:r w:rsidRPr="006569A9">
        <w:rPr>
          <w:lang w:eastAsia="ru-RU" w:bidi="ru-RU"/>
        </w:rPr>
        <w:t xml:space="preserve"> </w:t>
      </w:r>
      <w:r>
        <w:rPr>
          <w:lang w:val="ru-RU" w:eastAsia="ru-RU" w:bidi="ru-RU"/>
        </w:rPr>
        <w:t>русских</w:t>
      </w:r>
      <w:r w:rsidRPr="006569A9">
        <w:rPr>
          <w:lang w:eastAsia="ru-RU" w:bidi="ru-RU"/>
        </w:rPr>
        <w:t xml:space="preserve"> </w:t>
      </w:r>
      <w:r>
        <w:rPr>
          <w:lang w:val="ru-RU" w:eastAsia="ru-RU" w:bidi="ru-RU"/>
        </w:rPr>
        <w:t>говоров</w:t>
      </w:r>
      <w:r w:rsidRPr="006569A9">
        <w:rPr>
          <w:lang w:eastAsia="ru-RU" w:bidi="ru-RU"/>
        </w:rPr>
        <w:t xml:space="preserve"> </w:t>
      </w:r>
      <w:r>
        <w:rPr>
          <w:lang w:val="ru-RU" w:eastAsia="ru-RU" w:bidi="ru-RU"/>
        </w:rPr>
        <w:t>и</w:t>
      </w:r>
      <w:r w:rsidRPr="006569A9">
        <w:rPr>
          <w:lang w:eastAsia="ru-RU" w:bidi="ru-RU"/>
        </w:rPr>
        <w:t xml:space="preserve"> </w:t>
      </w:r>
      <w:r>
        <w:rPr>
          <w:lang w:val="ru-RU" w:eastAsia="ru-RU" w:bidi="ru-RU"/>
        </w:rPr>
        <w:t>литерат</w:t>
      </w:r>
      <w:r>
        <w:rPr>
          <w:lang w:val="ru-RU" w:eastAsia="ru-RU" w:bidi="ru-RU"/>
        </w:rPr>
        <w:t>урного</w:t>
      </w:r>
      <w:r w:rsidRPr="006569A9">
        <w:rPr>
          <w:lang w:eastAsia="ru-RU" w:bidi="ru-RU"/>
        </w:rPr>
        <w:t xml:space="preserve"> </w:t>
      </w:r>
      <w:r>
        <w:rPr>
          <w:lang w:val="ru-RU" w:eastAsia="ru-RU" w:bidi="ru-RU"/>
        </w:rPr>
        <w:t>языка</w:t>
      </w:r>
      <w:r w:rsidRPr="006569A9">
        <w:rPr>
          <w:lang w:eastAsia="ru-RU" w:bidi="ru-RU"/>
        </w:rPr>
        <w:t>” (</w:t>
      </w:r>
      <w:r>
        <w:rPr>
          <w:lang w:val="ru-RU" w:eastAsia="ru-RU" w:bidi="ru-RU"/>
        </w:rPr>
        <w:t>Известия</w:t>
      </w:r>
      <w:r w:rsidRPr="006569A9">
        <w:rPr>
          <w:lang w:eastAsia="ru-RU" w:bidi="ru-RU"/>
        </w:rPr>
        <w:t xml:space="preserve"> </w:t>
      </w:r>
      <w:r>
        <w:rPr>
          <w:lang w:val="ru-RU" w:eastAsia="ru-RU" w:bidi="ru-RU"/>
        </w:rPr>
        <w:t>АН</w:t>
      </w:r>
      <w:r w:rsidRPr="006569A9">
        <w:rPr>
          <w:lang w:eastAsia="ru-RU" w:bidi="ru-RU"/>
        </w:rPr>
        <w:t xml:space="preserve"> </w:t>
      </w:r>
      <w:r>
        <w:rPr>
          <w:lang w:val="ru-RU" w:eastAsia="ru-RU" w:bidi="ru-RU"/>
        </w:rPr>
        <w:t>СССР</w:t>
      </w:r>
      <w:r w:rsidRPr="006569A9">
        <w:rPr>
          <w:lang w:eastAsia="ru-RU" w:bidi="ru-RU"/>
        </w:rPr>
        <w:t xml:space="preserve">. </w:t>
      </w:r>
      <w:r>
        <w:rPr>
          <w:lang w:val="ru-RU" w:eastAsia="ru-RU" w:bidi="ru-RU"/>
        </w:rPr>
        <w:t>Отделение литературы и языка, т. VI, вып. 3, 1947)..</w:t>
      </w:r>
    </w:p>
    <w:p w:rsidR="008440D2" w:rsidRPr="006569A9" w:rsidRDefault="006839A0">
      <w:pPr>
        <w:pStyle w:val="Stopka2"/>
        <w:framePr w:w="8862" w:h="228" w:hRule="exact" w:wrap="none" w:vAnchor="page" w:hAnchor="page" w:x="1328" w:y="14442"/>
        <w:shd w:val="clear" w:color="auto" w:fill="auto"/>
        <w:tabs>
          <w:tab w:val="left" w:pos="1022"/>
        </w:tabs>
        <w:spacing w:line="198" w:lineRule="exact"/>
        <w:ind w:left="860"/>
        <w:jc w:val="both"/>
        <w:rPr>
          <w:lang w:val="ru-RU"/>
        </w:rPr>
      </w:pPr>
      <w:r>
        <w:rPr>
          <w:vertAlign w:val="superscript"/>
          <w:lang w:val="ru-RU" w:eastAsia="ru-RU" w:bidi="ru-RU"/>
        </w:rPr>
        <w:t>5</w:t>
      </w:r>
      <w:r>
        <w:rPr>
          <w:lang w:val="ru-RU" w:eastAsia="ru-RU" w:bidi="ru-RU"/>
        </w:rPr>
        <w:tab/>
        <w:t>„соответственное".</w:t>
      </w:r>
    </w:p>
    <w:p w:rsidR="008440D2" w:rsidRPr="006569A9" w:rsidRDefault="008440D2">
      <w:pPr>
        <w:rPr>
          <w:sz w:val="2"/>
          <w:szCs w:val="2"/>
          <w:lang w:val="ru-RU"/>
        </w:rPr>
        <w:sectPr w:rsidR="008440D2" w:rsidRPr="006569A9">
          <w:pgSz w:w="11900" w:h="16840"/>
          <w:pgMar w:top="360" w:right="360" w:bottom="360" w:left="360" w:header="0" w:footer="3" w:gutter="0"/>
          <w:cols w:space="720"/>
          <w:noEndnote/>
          <w:docGrid w:linePitch="360"/>
        </w:sectPr>
      </w:pPr>
    </w:p>
    <w:p w:rsidR="008440D2" w:rsidRPr="006569A9" w:rsidRDefault="006839A0">
      <w:pPr>
        <w:pStyle w:val="Nagweklubstopka0"/>
        <w:framePr w:wrap="none" w:vAnchor="page" w:hAnchor="page" w:x="1334" w:y="1188"/>
        <w:shd w:val="clear" w:color="auto" w:fill="auto"/>
        <w:spacing w:line="190" w:lineRule="exact"/>
        <w:rPr>
          <w:lang w:val="ru-RU"/>
        </w:rPr>
      </w:pPr>
      <w:r w:rsidRPr="006569A9">
        <w:rPr>
          <w:lang w:val="ru-RU"/>
        </w:rPr>
        <w:lastRenderedPageBreak/>
        <w:t xml:space="preserve">1958 </w:t>
      </w:r>
      <w:r>
        <w:t>z</w:t>
      </w:r>
      <w:r w:rsidRPr="006569A9">
        <w:rPr>
          <w:lang w:val="ru-RU"/>
        </w:rPr>
        <w:t>. 3</w:t>
      </w:r>
    </w:p>
    <w:p w:rsidR="008440D2" w:rsidRPr="006569A9" w:rsidRDefault="006839A0">
      <w:pPr>
        <w:pStyle w:val="Nagweklubstopka0"/>
        <w:framePr w:wrap="none" w:vAnchor="page" w:hAnchor="page" w:x="4376" w:y="1182"/>
        <w:shd w:val="clear" w:color="auto" w:fill="auto"/>
        <w:spacing w:line="190" w:lineRule="exact"/>
        <w:rPr>
          <w:lang w:val="ru-RU"/>
        </w:rPr>
      </w:pPr>
      <w:r>
        <w:t>PORADNIK</w:t>
      </w:r>
      <w:r w:rsidRPr="006569A9">
        <w:rPr>
          <w:lang w:val="ru-RU"/>
        </w:rPr>
        <w:t xml:space="preserve"> </w:t>
      </w:r>
      <w:r>
        <w:t>J</w:t>
      </w:r>
      <w:r w:rsidRPr="006569A9">
        <w:rPr>
          <w:lang w:val="ru-RU"/>
        </w:rPr>
        <w:t>Ę</w:t>
      </w:r>
      <w:r>
        <w:t>ZYKOWY</w:t>
      </w:r>
    </w:p>
    <w:p w:rsidR="008440D2" w:rsidRDefault="006839A0">
      <w:pPr>
        <w:pStyle w:val="Nagweklubstopka0"/>
        <w:framePr w:wrap="none" w:vAnchor="page" w:hAnchor="page" w:x="9836" w:y="1194"/>
        <w:shd w:val="clear" w:color="auto" w:fill="auto"/>
        <w:spacing w:line="190" w:lineRule="exact"/>
      </w:pPr>
      <w:r>
        <w:t>101</w:t>
      </w:r>
    </w:p>
    <w:p w:rsidR="008440D2" w:rsidRDefault="006839A0">
      <w:pPr>
        <w:pStyle w:val="Teksttreci20"/>
        <w:framePr w:w="8898" w:h="13277" w:hRule="exact" w:wrap="none" w:vAnchor="page" w:hAnchor="page" w:x="1310" w:y="1750"/>
        <w:shd w:val="clear" w:color="auto" w:fill="auto"/>
        <w:ind w:firstLine="0"/>
        <w:jc w:val="both"/>
      </w:pPr>
      <w:r>
        <w:t>loczłonowe, przy czym człony jednego zjawiska korelacyjnego w zasadzie wyłączają się nawzajem w jednym poszczególnym systemie — i odwrotnie, zastępują siebie w różnych poszczególnych systemach, tworząc pewnego rodzaju tożsamość pod tym czy innym względem (</w:t>
      </w:r>
      <w:r>
        <w:t xml:space="preserve">np. pod względem funkcji, pod względem ukształtowania dźwiękowego itd.) — por. zjawiska korelacyjne: </w:t>
      </w:r>
      <w:r>
        <w:rPr>
          <w:lang w:val="ru-RU" w:eastAsia="ru-RU" w:bidi="ru-RU"/>
        </w:rPr>
        <w:t>петух</w:t>
      </w:r>
      <w:r w:rsidRPr="006569A9">
        <w:rPr>
          <w:lang w:eastAsia="ru-RU" w:bidi="ru-RU"/>
        </w:rPr>
        <w:t xml:space="preserve"> </w:t>
      </w:r>
      <w:r>
        <w:t xml:space="preserve">— </w:t>
      </w:r>
      <w:r>
        <w:rPr>
          <w:lang w:val="ru-RU" w:eastAsia="ru-RU" w:bidi="ru-RU"/>
        </w:rPr>
        <w:t>кочет</w:t>
      </w:r>
      <w:r w:rsidRPr="006569A9">
        <w:rPr>
          <w:lang w:eastAsia="ru-RU" w:bidi="ru-RU"/>
        </w:rPr>
        <w:t xml:space="preserve">, </w:t>
      </w:r>
      <w:r>
        <w:t xml:space="preserve">«kogut» itd. — różne wyrazy na wyrażenie tego samego pojęcia, [r] — </w:t>
      </w:r>
      <w:r>
        <w:rPr>
          <w:rStyle w:val="Teksttreci2LucidaSansUnicode10ptMaelitery"/>
        </w:rPr>
        <w:t xml:space="preserve">[y] </w:t>
      </w:r>
      <w:r>
        <w:t>— [h] (różne sposoby tworzenia fonemu, używanego w tych samych morfe</w:t>
      </w:r>
      <w:r>
        <w:t xml:space="preserve">mach por. [ryc’], </w:t>
      </w:r>
      <w:r>
        <w:rPr>
          <w:lang w:val="fr-FR" w:eastAsia="fr-FR" w:bidi="fr-FR"/>
        </w:rPr>
        <w:t xml:space="preserve">h'yc’], </w:t>
      </w:r>
      <w:r>
        <w:t xml:space="preserve">[hyc’] «gęś»), </w:t>
      </w:r>
      <w:r>
        <w:rPr>
          <w:lang w:val="ru-RU" w:eastAsia="ru-RU" w:bidi="ru-RU"/>
        </w:rPr>
        <w:t>у</w:t>
      </w:r>
      <w:r w:rsidRPr="006569A9">
        <w:rPr>
          <w:lang w:eastAsia="ru-RU" w:bidi="ru-RU"/>
        </w:rPr>
        <w:t xml:space="preserve"> </w:t>
      </w:r>
      <w:r>
        <w:rPr>
          <w:lang w:val="ru-RU" w:eastAsia="ru-RU" w:bidi="ru-RU"/>
        </w:rPr>
        <w:t>сестры</w:t>
      </w:r>
      <w:r w:rsidRPr="006569A9">
        <w:rPr>
          <w:lang w:eastAsia="ru-RU" w:bidi="ru-RU"/>
        </w:rPr>
        <w:t xml:space="preserve"> </w:t>
      </w:r>
      <w:r>
        <w:t xml:space="preserve">— </w:t>
      </w:r>
      <w:r>
        <w:rPr>
          <w:lang w:val="ru-RU" w:eastAsia="ru-RU" w:bidi="ru-RU"/>
        </w:rPr>
        <w:t>у</w:t>
      </w:r>
      <w:r w:rsidRPr="006569A9">
        <w:rPr>
          <w:lang w:eastAsia="ru-RU" w:bidi="ru-RU"/>
        </w:rPr>
        <w:t xml:space="preserve"> </w:t>
      </w:r>
      <w:r>
        <w:rPr>
          <w:lang w:val="ru-RU" w:eastAsia="ru-RU" w:bidi="ru-RU"/>
        </w:rPr>
        <w:t>сестре</w:t>
      </w:r>
      <w:r w:rsidRPr="006569A9">
        <w:rPr>
          <w:lang w:eastAsia="ru-RU" w:bidi="ru-RU"/>
        </w:rPr>
        <w:t xml:space="preserve"> «</w:t>
      </w:r>
      <w:r>
        <w:rPr>
          <w:lang w:val="ru-RU" w:eastAsia="ru-RU" w:bidi="ru-RU"/>
        </w:rPr>
        <w:t>и</w:t>
      </w:r>
      <w:r w:rsidRPr="006569A9">
        <w:rPr>
          <w:lang w:eastAsia="ru-RU" w:bidi="ru-RU"/>
        </w:rPr>
        <w:t xml:space="preserve"> </w:t>
      </w:r>
      <w:r>
        <w:t>siostry» (różne brzmienia końcówek fleksyjnych w tym samym typie deklinacyjnym) itd.</w:t>
      </w:r>
    </w:p>
    <w:p w:rsidR="008440D2" w:rsidRDefault="006839A0">
      <w:pPr>
        <w:pStyle w:val="Teksttreci20"/>
        <w:framePr w:w="8898" w:h="13277" w:hRule="exact" w:wrap="none" w:vAnchor="page" w:hAnchor="page" w:x="1310" w:y="1750"/>
        <w:shd w:val="clear" w:color="auto" w:fill="auto"/>
        <w:ind w:firstLine="700"/>
        <w:jc w:val="both"/>
      </w:pPr>
      <w:r>
        <w:t xml:space="preserve">Zjawiska korelacyjne, w których znajdują wyraz różnice między gwarami, mogą reprezentować każdą stronę struktury języka </w:t>
      </w:r>
      <w:r>
        <w:rPr>
          <w:rStyle w:val="Teksttreci2Kursywa"/>
        </w:rPr>
        <w:t>-r-</w:t>
      </w:r>
      <w:r>
        <w:t xml:space="preserve"> system fonetyczny, budowę gramatyczną, zasób wyrazowy. Mogą się odnosić do systemu językowego, we właściwym tego słowa znaczeniu — i</w:t>
      </w:r>
      <w:r>
        <w:t xml:space="preserve"> wtedy obejmują praktycznie niezliczoną liczbę faktów (np. w języku rosyjskim „okanie — akanie”, [r] — [y] — [h], </w:t>
      </w:r>
      <w:r>
        <w:rPr>
          <w:rStyle w:val="Teksttreci2LucidaSansUnicode10ptMaelitery"/>
        </w:rPr>
        <w:t xml:space="preserve">[t] </w:t>
      </w:r>
      <w:r>
        <w:t xml:space="preserve">albo </w:t>
      </w:r>
      <w:r>
        <w:rPr>
          <w:rStyle w:val="Teksttreci2LucidaSansUnicode10ptMaelitery"/>
        </w:rPr>
        <w:t xml:space="preserve">[t’J </w:t>
      </w:r>
      <w:r>
        <w:t xml:space="preserve">w końcówkach 3 osoby czasowników), lecz mogą się także ograniczać do jednego faktu (por. skład fonetyczny wyrazu </w:t>
      </w:r>
      <w:r>
        <w:rPr>
          <w:lang w:val="ru-RU" w:eastAsia="ru-RU" w:bidi="ru-RU"/>
        </w:rPr>
        <w:t>вишня</w:t>
      </w:r>
      <w:r w:rsidRPr="006569A9">
        <w:rPr>
          <w:lang w:eastAsia="ru-RU" w:bidi="ru-RU"/>
        </w:rPr>
        <w:t xml:space="preserve"> </w:t>
      </w:r>
      <w:r>
        <w:t xml:space="preserve">«wiśnia» </w:t>
      </w:r>
      <w:r>
        <w:t xml:space="preserve">albo </w:t>
      </w:r>
      <w:r>
        <w:rPr>
          <w:lang w:val="ru-RU" w:eastAsia="ru-RU" w:bidi="ru-RU"/>
        </w:rPr>
        <w:t>хоровод</w:t>
      </w:r>
      <w:r w:rsidRPr="006569A9">
        <w:rPr>
          <w:lang w:eastAsia="ru-RU" w:bidi="ru-RU"/>
        </w:rPr>
        <w:t xml:space="preserve"> </w:t>
      </w:r>
      <w:r>
        <w:t xml:space="preserve">«rodzaj tańca ludowego», różne nazwy jakiegoś przedmiotu itd.). Zjawisko korelacyjne może prócz tego obejmować grupę wyrazów ograniczoną pod względem leksykalno-gramatycznym (por. np. w języku rosyjskim grupę czasowników </w:t>
      </w:r>
      <w:r>
        <w:rPr>
          <w:lang w:val="ru-RU" w:eastAsia="ru-RU" w:bidi="ru-RU"/>
        </w:rPr>
        <w:t>даришь</w:t>
      </w:r>
      <w:r w:rsidRPr="006569A9">
        <w:rPr>
          <w:lang w:eastAsia="ru-RU" w:bidi="ru-RU"/>
        </w:rPr>
        <w:t xml:space="preserve">, </w:t>
      </w:r>
      <w:r>
        <w:rPr>
          <w:lang w:val="ru-RU" w:eastAsia="ru-RU" w:bidi="ru-RU"/>
        </w:rPr>
        <w:t>варишь</w:t>
      </w:r>
      <w:r w:rsidRPr="006569A9">
        <w:rPr>
          <w:lang w:eastAsia="ru-RU" w:bidi="ru-RU"/>
        </w:rPr>
        <w:t xml:space="preserve">, </w:t>
      </w:r>
      <w:r>
        <w:rPr>
          <w:lang w:val="ru-RU" w:eastAsia="ru-RU" w:bidi="ru-RU"/>
        </w:rPr>
        <w:t>валишь</w:t>
      </w:r>
      <w:r w:rsidRPr="006569A9">
        <w:rPr>
          <w:lang w:eastAsia="ru-RU" w:bidi="ru-RU"/>
        </w:rPr>
        <w:t xml:space="preserve">, </w:t>
      </w:r>
      <w:r>
        <w:rPr>
          <w:lang w:val="ru-RU" w:eastAsia="ru-RU" w:bidi="ru-RU"/>
        </w:rPr>
        <w:t>тащигшь</w:t>
      </w:r>
      <w:r w:rsidRPr="006569A9">
        <w:rPr>
          <w:lang w:eastAsia="ru-RU" w:bidi="ru-RU"/>
        </w:rPr>
        <w:t xml:space="preserve"> </w:t>
      </w:r>
      <w:r>
        <w:t xml:space="preserve">«darzysz», «warzysz», «walisz», «niesiesz» oraz kilka innych, które w gwarach mają [o] w temacie, </w:t>
      </w:r>
      <w:r>
        <w:rPr>
          <w:lang w:val="ru-RU" w:eastAsia="ru-RU" w:bidi="ru-RU"/>
        </w:rPr>
        <w:t>доришь</w:t>
      </w:r>
      <w:r w:rsidRPr="006569A9">
        <w:rPr>
          <w:lang w:eastAsia="ru-RU" w:bidi="ru-RU"/>
        </w:rPr>
        <w:t xml:space="preserve">, </w:t>
      </w:r>
      <w:r>
        <w:rPr>
          <w:lang w:val="ru-RU" w:eastAsia="ru-RU" w:bidi="ru-RU"/>
        </w:rPr>
        <w:t>воришь</w:t>
      </w:r>
      <w:r w:rsidRPr="006569A9">
        <w:rPr>
          <w:lang w:eastAsia="ru-RU" w:bidi="ru-RU"/>
        </w:rPr>
        <w:t xml:space="preserve">, </w:t>
      </w:r>
      <w:r>
        <w:rPr>
          <w:lang w:val="ru-RU" w:eastAsia="ru-RU" w:bidi="ru-RU"/>
        </w:rPr>
        <w:t>волишь</w:t>
      </w:r>
      <w:r w:rsidRPr="006569A9">
        <w:rPr>
          <w:lang w:eastAsia="ru-RU" w:bidi="ru-RU"/>
        </w:rPr>
        <w:t xml:space="preserve">, </w:t>
      </w:r>
      <w:r>
        <w:rPr>
          <w:lang w:val="ru-RU" w:eastAsia="ru-RU" w:bidi="ru-RU"/>
        </w:rPr>
        <w:t>тощишь</w:t>
      </w:r>
      <w:r w:rsidRPr="006569A9">
        <w:rPr>
          <w:lang w:eastAsia="ru-RU" w:bidi="ru-RU"/>
        </w:rPr>
        <w:t xml:space="preserve"> </w:t>
      </w:r>
      <w:r w:rsidRPr="006569A9">
        <w:rPr>
          <w:lang w:eastAsia="en-US" w:bidi="en-US"/>
        </w:rPr>
        <w:t xml:space="preserve">i in.). </w:t>
      </w:r>
      <w:r>
        <w:t xml:space="preserve">Człony zjawiska korelacyjnego są w niektórych wypadkach </w:t>
      </w:r>
      <w:r>
        <w:rPr>
          <w:rStyle w:val="Teksttreci2Odstpy3pt"/>
        </w:rPr>
        <w:t>proste</w:t>
      </w:r>
      <w:r>
        <w:t xml:space="preserve"> (jednowymiarowe), w drugich — </w:t>
      </w:r>
      <w:r>
        <w:rPr>
          <w:rStyle w:val="Teksttreci2Odstpy3pt"/>
        </w:rPr>
        <w:t>złożone</w:t>
      </w:r>
      <w:r>
        <w:t xml:space="preserve"> (dwuwymi</w:t>
      </w:r>
      <w:r>
        <w:t xml:space="preserve">arowe lub kilkuwymiarowe). W tych ostatnich wypadkach tworzą one określony system: por. np. w języku rosyjskim rozróżnianie odrębnych typów „jakania” oraz różnych paradygmatów: </w:t>
      </w:r>
      <w:r>
        <w:rPr>
          <w:lang w:val="ru-RU" w:eastAsia="ru-RU" w:bidi="ru-RU"/>
        </w:rPr>
        <w:t>у</w:t>
      </w:r>
      <w:r w:rsidRPr="006569A9">
        <w:rPr>
          <w:lang w:eastAsia="ru-RU" w:bidi="ru-RU"/>
        </w:rPr>
        <w:t xml:space="preserve"> </w:t>
      </w:r>
      <w:r>
        <w:rPr>
          <w:lang w:val="ru-RU" w:eastAsia="ru-RU" w:bidi="ru-RU"/>
        </w:rPr>
        <w:t>дедушки</w:t>
      </w:r>
      <w:r w:rsidRPr="006569A9">
        <w:rPr>
          <w:lang w:eastAsia="ru-RU" w:bidi="ru-RU"/>
        </w:rPr>
        <w:t xml:space="preserve">, </w:t>
      </w:r>
      <w:r>
        <w:rPr>
          <w:lang w:val="ru-RU" w:eastAsia="ru-RU" w:bidi="ru-RU"/>
        </w:rPr>
        <w:t>к</w:t>
      </w:r>
      <w:r w:rsidRPr="006569A9">
        <w:rPr>
          <w:lang w:eastAsia="ru-RU" w:bidi="ru-RU"/>
        </w:rPr>
        <w:t xml:space="preserve"> </w:t>
      </w:r>
      <w:r>
        <w:rPr>
          <w:lang w:val="ru-RU" w:eastAsia="ru-RU" w:bidi="ru-RU"/>
        </w:rPr>
        <w:t>дедушке</w:t>
      </w:r>
      <w:r w:rsidRPr="006569A9">
        <w:rPr>
          <w:lang w:eastAsia="ru-RU" w:bidi="ru-RU"/>
        </w:rPr>
        <w:t xml:space="preserve">, </w:t>
      </w:r>
      <w:r>
        <w:rPr>
          <w:lang w:val="ru-RU" w:eastAsia="ru-RU" w:bidi="ru-RU"/>
        </w:rPr>
        <w:t>с</w:t>
      </w:r>
      <w:r w:rsidRPr="006569A9">
        <w:rPr>
          <w:lang w:eastAsia="ru-RU" w:bidi="ru-RU"/>
        </w:rPr>
        <w:t xml:space="preserve"> </w:t>
      </w:r>
      <w:r>
        <w:rPr>
          <w:lang w:val="ru-RU" w:eastAsia="ru-RU" w:bidi="ru-RU"/>
        </w:rPr>
        <w:t>деду</w:t>
      </w:r>
      <w:r w:rsidRPr="006569A9">
        <w:rPr>
          <w:lang w:eastAsia="ru-RU" w:bidi="ru-RU"/>
        </w:rPr>
        <w:t>|</w:t>
      </w:r>
      <w:r>
        <w:rPr>
          <w:lang w:val="ru-RU" w:eastAsia="ru-RU" w:bidi="ru-RU"/>
        </w:rPr>
        <w:t>шкой</w:t>
      </w:r>
      <w:r w:rsidRPr="006569A9">
        <w:rPr>
          <w:lang w:eastAsia="ru-RU" w:bidi="ru-RU"/>
        </w:rPr>
        <w:t xml:space="preserve"> — </w:t>
      </w:r>
      <w:r>
        <w:rPr>
          <w:lang w:val="ru-RU" w:eastAsia="ru-RU" w:bidi="ru-RU"/>
        </w:rPr>
        <w:t>у</w:t>
      </w:r>
      <w:r w:rsidRPr="006569A9">
        <w:rPr>
          <w:lang w:eastAsia="ru-RU" w:bidi="ru-RU"/>
        </w:rPr>
        <w:t xml:space="preserve"> </w:t>
      </w:r>
      <w:r>
        <w:rPr>
          <w:lang w:val="ru-RU" w:eastAsia="ru-RU" w:bidi="ru-RU"/>
        </w:rPr>
        <w:t>дедушка</w:t>
      </w:r>
      <w:r w:rsidRPr="006569A9">
        <w:rPr>
          <w:lang w:eastAsia="ru-RU" w:bidi="ru-RU"/>
        </w:rPr>
        <w:t xml:space="preserve">, </w:t>
      </w:r>
      <w:r>
        <w:rPr>
          <w:lang w:val="ru-RU" w:eastAsia="ru-RU" w:bidi="ru-RU"/>
        </w:rPr>
        <w:t>к</w:t>
      </w:r>
      <w:r w:rsidRPr="006569A9">
        <w:rPr>
          <w:lang w:eastAsia="ru-RU" w:bidi="ru-RU"/>
        </w:rPr>
        <w:t xml:space="preserve"> </w:t>
      </w:r>
      <w:r>
        <w:rPr>
          <w:lang w:val="ru-RU" w:eastAsia="ru-RU" w:bidi="ru-RU"/>
        </w:rPr>
        <w:t>дедушку</w:t>
      </w:r>
      <w:r w:rsidRPr="006569A9">
        <w:rPr>
          <w:lang w:eastAsia="ru-RU" w:bidi="ru-RU"/>
        </w:rPr>
        <w:t xml:space="preserve">, </w:t>
      </w:r>
      <w:r>
        <w:rPr>
          <w:lang w:val="ru-RU" w:eastAsia="ru-RU" w:bidi="ru-RU"/>
        </w:rPr>
        <w:t>с</w:t>
      </w:r>
      <w:r w:rsidRPr="006569A9">
        <w:rPr>
          <w:lang w:eastAsia="ru-RU" w:bidi="ru-RU"/>
        </w:rPr>
        <w:t xml:space="preserve"> </w:t>
      </w:r>
      <w:r>
        <w:rPr>
          <w:lang w:val="ru-RU" w:eastAsia="ru-RU" w:bidi="ru-RU"/>
        </w:rPr>
        <w:t>дедушком</w:t>
      </w:r>
      <w:r w:rsidRPr="006569A9">
        <w:rPr>
          <w:lang w:eastAsia="ru-RU" w:bidi="ru-RU"/>
        </w:rPr>
        <w:t>.</w:t>
      </w:r>
    </w:p>
    <w:p w:rsidR="008440D2" w:rsidRDefault="006839A0">
      <w:pPr>
        <w:pStyle w:val="Teksttreci20"/>
        <w:framePr w:w="8898" w:h="13277" w:hRule="exact" w:wrap="none" w:vAnchor="page" w:hAnchor="page" w:x="1310" w:y="1750"/>
        <w:shd w:val="clear" w:color="auto" w:fill="auto"/>
        <w:spacing w:line="306" w:lineRule="exact"/>
        <w:ind w:firstLine="700"/>
        <w:jc w:val="both"/>
      </w:pPr>
      <w:r>
        <w:t xml:space="preserve">Zależnie </w:t>
      </w:r>
      <w:r>
        <w:t>od charakteru zjawisk korelacyjnych, ich „ciężaru gatunkowego’’ oraz miejsca w całym systemie języka różnice gwarowe w systemach różnych języków mają bardzo różną wartość. Miejsce różnic gwarowych może także wyglądać inaczej w różnych okresach rozwoju tego</w:t>
      </w:r>
      <w:r>
        <w:t xml:space="preserve"> samego języka.</w:t>
      </w:r>
    </w:p>
    <w:p w:rsidR="008440D2" w:rsidRDefault="006839A0">
      <w:pPr>
        <w:pStyle w:val="Teksttreci20"/>
        <w:framePr w:w="8898" w:h="13277" w:hRule="exact" w:wrap="none" w:vAnchor="page" w:hAnchor="page" w:x="1310" w:y="1750"/>
        <w:shd w:val="clear" w:color="auto" w:fill="auto"/>
        <w:spacing w:line="306" w:lineRule="exact"/>
        <w:ind w:firstLine="700"/>
        <w:jc w:val="both"/>
      </w:pPr>
      <w:r>
        <w:t xml:space="preserve">Najczęściej na różnice gwarowe składają się elementy jednego zjawiska korelacyjnego i dlatego są one </w:t>
      </w:r>
      <w:r>
        <w:rPr>
          <w:rStyle w:val="Teksttreci2Odstpy3pt"/>
        </w:rPr>
        <w:t>przeciwstawne.</w:t>
      </w:r>
      <w:r>
        <w:t xml:space="preserve"> Ale w pewnych wypadkach, spotykanych rzadziej, mamy do czynienia z cechami gwar, które nie mają odpowiedników i dlatego są </w:t>
      </w:r>
      <w:r>
        <w:rPr>
          <w:rStyle w:val="Teksttreci2Odstpy3pt"/>
        </w:rPr>
        <w:t>n</w:t>
      </w:r>
      <w:r>
        <w:rPr>
          <w:rStyle w:val="Teksttreci2Odstpy3pt"/>
        </w:rPr>
        <w:t>ieprzeciwstaw</w:t>
      </w:r>
      <w:r>
        <w:t>ne. Najczęściej wiążą się one ze zjawiskami niejednakowymi a stanowiącymi swoiste właściwości różnych obszarów wchodzących w zakres kultury materialnej i duchowej historycznie ukształtowanych pojęć, zja</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8440D2">
      <w:pPr>
        <w:rPr>
          <w:sz w:val="2"/>
          <w:szCs w:val="2"/>
        </w:rPr>
      </w:pPr>
      <w:r w:rsidRPr="008440D2">
        <w:lastRenderedPageBreak/>
        <w:pict>
          <v:rect id="_x0000_s1043" style="position:absolute;margin-left:549.65pt;margin-top:696.95pt;width:36.3pt;height:13.5pt;z-index:-251663872;mso-position-horizontal-relative:page;mso-position-vertical-relative:page" fillcolor="#97785b" stroked="f">
            <w10:wrap anchorx="page" anchory="page"/>
          </v:rect>
        </w:pict>
      </w:r>
    </w:p>
    <w:p w:rsidR="008440D2" w:rsidRDefault="006839A0">
      <w:pPr>
        <w:pStyle w:val="Nagweklubstopka30"/>
        <w:framePr w:wrap="none" w:vAnchor="page" w:hAnchor="page" w:x="1400" w:y="1118"/>
        <w:shd w:val="clear" w:color="auto" w:fill="auto"/>
        <w:spacing w:line="300" w:lineRule="exact"/>
      </w:pPr>
      <w:r>
        <w:t>102</w:t>
      </w:r>
    </w:p>
    <w:p w:rsidR="008440D2" w:rsidRDefault="006839A0">
      <w:pPr>
        <w:pStyle w:val="Nagweklubstopka0"/>
        <w:framePr w:wrap="none" w:vAnchor="page" w:hAnchor="page" w:x="4376" w:y="1194"/>
        <w:shd w:val="clear" w:color="auto" w:fill="auto"/>
        <w:spacing w:line="190" w:lineRule="exact"/>
      </w:pPr>
      <w:r>
        <w:t>PORADNIK J</w:t>
      </w:r>
      <w:r>
        <w:t>ĘZYKOWY</w:t>
      </w:r>
    </w:p>
    <w:p w:rsidR="008440D2" w:rsidRDefault="006839A0">
      <w:pPr>
        <w:pStyle w:val="Nagweklubstopka0"/>
        <w:framePr w:wrap="none" w:vAnchor="page" w:hAnchor="page" w:x="9152" w:y="1176"/>
        <w:shd w:val="clear" w:color="auto" w:fill="auto"/>
        <w:spacing w:line="190" w:lineRule="exact"/>
      </w:pPr>
      <w:r>
        <w:t>1958 z. 3</w:t>
      </w:r>
    </w:p>
    <w:p w:rsidR="008440D2" w:rsidRDefault="006839A0">
      <w:pPr>
        <w:pStyle w:val="Teksttreci20"/>
        <w:framePr w:w="8742" w:h="10775" w:hRule="exact" w:wrap="none" w:vAnchor="page" w:hAnchor="page" w:x="1388" w:y="1749"/>
        <w:shd w:val="clear" w:color="auto" w:fill="auto"/>
        <w:spacing w:line="306" w:lineRule="exact"/>
        <w:ind w:firstLine="0"/>
        <w:jc w:val="both"/>
      </w:pPr>
      <w:r>
        <w:t xml:space="preserve">wisk przyrody. W tych wypadkach znajdujemy określony wyraz na danym obszarze, stwierdzamy zaś jego brak na innych obszarach, gdzie odpowiedni przedmiot lub odpowiednie pojęcie są nie znane, np. na północy może istnieć wyraz na oznaczenie </w:t>
      </w:r>
      <w:r>
        <w:t>„zorzy polarnej”, którego brak na innych terytoriach ze względu na brak tego zjawiska przyrody. Nie- przeciwstawne cechy gwarowe mogą występować także w dziedzinie budowy gramatycznej, w pewnych językach może również w systemie fonetycznym.</w:t>
      </w:r>
    </w:p>
    <w:p w:rsidR="008440D2" w:rsidRDefault="006839A0">
      <w:pPr>
        <w:pStyle w:val="Teksttreci20"/>
        <w:framePr w:w="8742" w:h="10775" w:hRule="exact" w:wrap="none" w:vAnchor="page" w:hAnchor="page" w:x="1388" w:y="1749"/>
        <w:shd w:val="clear" w:color="auto" w:fill="auto"/>
        <w:spacing w:line="306" w:lineRule="exact"/>
        <w:ind w:firstLine="700"/>
        <w:jc w:val="both"/>
      </w:pPr>
      <w:r>
        <w:t>Typologia różni</w:t>
      </w:r>
      <w:r>
        <w:t>c gwarowych języka rosyjskiego dotąd jest jeszcze niezbyt opracowana</w:t>
      </w:r>
      <w:r>
        <w:rPr>
          <w:vertAlign w:val="superscript"/>
        </w:rPr>
        <w:t>6</w:t>
      </w:r>
      <w:r>
        <w:t>. Powinien się ukazać szereg prac poświęconych różnym stronom struktury języka — fonetyce, gramatyce, słownictwu. Tu ograniczymy się tylko do kilku uwag wstępnych.</w:t>
      </w:r>
    </w:p>
    <w:p w:rsidR="008440D2" w:rsidRDefault="006839A0">
      <w:pPr>
        <w:pStyle w:val="Teksttreci20"/>
        <w:framePr w:w="8742" w:h="10775" w:hRule="exact" w:wrap="none" w:vAnchor="page" w:hAnchor="page" w:x="1388" w:y="1749"/>
        <w:shd w:val="clear" w:color="auto" w:fill="auto"/>
        <w:spacing w:line="306" w:lineRule="exact"/>
        <w:ind w:firstLine="700"/>
        <w:jc w:val="both"/>
      </w:pPr>
      <w:r>
        <w:t xml:space="preserve">Z różnic gwarowych </w:t>
      </w:r>
      <w:r>
        <w:t>należących do systemu fonetycznego wymienimy następujące:</w:t>
      </w:r>
    </w:p>
    <w:p w:rsidR="008440D2" w:rsidRDefault="006839A0">
      <w:pPr>
        <w:pStyle w:val="Teksttreci20"/>
        <w:framePr w:w="8742" w:h="10775" w:hRule="exact" w:wrap="none" w:vAnchor="page" w:hAnchor="page" w:x="1388" w:y="1749"/>
        <w:numPr>
          <w:ilvl w:val="0"/>
          <w:numId w:val="2"/>
        </w:numPr>
        <w:shd w:val="clear" w:color="auto" w:fill="auto"/>
        <w:tabs>
          <w:tab w:val="left" w:pos="984"/>
        </w:tabs>
        <w:spacing w:line="306" w:lineRule="exact"/>
        <w:ind w:firstLine="700"/>
        <w:jc w:val="both"/>
      </w:pPr>
      <w:r>
        <w:t>Różnice w składzie fonemów, mówiąc dokładniej — mocnych fonemów</w:t>
      </w:r>
      <w:r>
        <w:rPr>
          <w:vertAlign w:val="superscript"/>
        </w:rPr>
        <w:t>7</w:t>
      </w:r>
      <w:r>
        <w:t>, występujących w tzw. mocnych pozycjach; przy tym typie różnic gwarowych dwu fonemom jednej gwary odpowiada jeden fonem drugiej gwary</w:t>
      </w:r>
      <w:r>
        <w:t xml:space="preserve">, np. dwóm fonemom </w:t>
      </w:r>
      <w:r w:rsidRPr="006569A9">
        <w:rPr>
          <w:lang w:eastAsia="ru-RU" w:bidi="ru-RU"/>
        </w:rPr>
        <w:t>[</w:t>
      </w:r>
      <w:r>
        <w:rPr>
          <w:lang w:val="ru-RU" w:eastAsia="ru-RU" w:bidi="ru-RU"/>
        </w:rPr>
        <w:t>ц</w:t>
      </w:r>
      <w:r w:rsidRPr="006569A9">
        <w:rPr>
          <w:lang w:eastAsia="ru-RU" w:bidi="ru-RU"/>
        </w:rPr>
        <w:t xml:space="preserve">] </w:t>
      </w:r>
      <w:r>
        <w:t xml:space="preserve">i </w:t>
      </w:r>
      <w:r w:rsidRPr="006569A9">
        <w:rPr>
          <w:lang w:eastAsia="ru-RU" w:bidi="ru-RU"/>
        </w:rPr>
        <w:t>[</w:t>
      </w:r>
      <w:r>
        <w:rPr>
          <w:lang w:val="ru-RU" w:eastAsia="ru-RU" w:bidi="ru-RU"/>
        </w:rPr>
        <w:t>ч</w:t>
      </w:r>
      <w:r w:rsidRPr="006569A9">
        <w:rPr>
          <w:lang w:eastAsia="ru-RU" w:bidi="ru-RU"/>
        </w:rPr>
        <w:t xml:space="preserve">’] </w:t>
      </w:r>
      <w:r>
        <w:t xml:space="preserve">w jednych gwarach odpowiada jeden fonem </w:t>
      </w:r>
      <w:r w:rsidRPr="006569A9">
        <w:rPr>
          <w:lang w:eastAsia="ru-RU" w:bidi="ru-RU"/>
        </w:rPr>
        <w:t>[</w:t>
      </w:r>
      <w:r>
        <w:rPr>
          <w:lang w:val="ru-RU" w:eastAsia="ru-RU" w:bidi="ru-RU"/>
        </w:rPr>
        <w:t>ц</w:t>
      </w:r>
      <w:r w:rsidRPr="006569A9">
        <w:rPr>
          <w:lang w:eastAsia="ru-RU" w:bidi="ru-RU"/>
        </w:rPr>
        <w:t xml:space="preserve">] </w:t>
      </w:r>
      <w:r>
        <w:t xml:space="preserve">w innych gwarach, dwóm fonemom [o| i [o] w jednych gwarach odpowiada [o] w innych gwarach, dwóm fonemom </w:t>
      </w:r>
      <w:r w:rsidRPr="006569A9">
        <w:rPr>
          <w:lang w:eastAsia="ru-RU" w:bidi="ru-RU"/>
        </w:rPr>
        <w:t>[</w:t>
      </w:r>
      <w:r>
        <w:rPr>
          <w:lang w:val="ru-RU" w:eastAsia="ru-RU" w:bidi="ru-RU"/>
        </w:rPr>
        <w:t>ф</w:t>
      </w:r>
      <w:r w:rsidRPr="006569A9">
        <w:rPr>
          <w:lang w:eastAsia="ru-RU" w:bidi="ru-RU"/>
        </w:rPr>
        <w:t xml:space="preserve">] </w:t>
      </w:r>
      <w:r>
        <w:t>i [</w:t>
      </w:r>
      <w:r>
        <w:rPr>
          <w:lang w:val="ru-RU" w:eastAsia="ru-RU" w:bidi="ru-RU"/>
        </w:rPr>
        <w:t>Ф</w:t>
      </w:r>
      <w:r w:rsidRPr="006569A9">
        <w:rPr>
          <w:lang w:eastAsia="ru-RU" w:bidi="ru-RU"/>
        </w:rPr>
        <w:t xml:space="preserve">’] </w:t>
      </w:r>
      <w:r>
        <w:t>w jednych gwarach odpowiada występujący w innych gwarach dźwięk [x]</w:t>
      </w:r>
      <w:r>
        <w:t xml:space="preserve"> lub grupa dźwięków </w:t>
      </w:r>
      <w:r w:rsidRPr="006569A9">
        <w:rPr>
          <w:lang w:eastAsia="ru-RU" w:bidi="ru-RU"/>
        </w:rPr>
        <w:t>[</w:t>
      </w:r>
      <w:r>
        <w:rPr>
          <w:lang w:val="ru-RU" w:eastAsia="ru-RU" w:bidi="ru-RU"/>
        </w:rPr>
        <w:t>хв</w:t>
      </w:r>
      <w:r w:rsidRPr="006569A9">
        <w:rPr>
          <w:lang w:eastAsia="ru-RU" w:bidi="ru-RU"/>
        </w:rPr>
        <w:t xml:space="preserve">] </w:t>
      </w:r>
      <w:r>
        <w:t xml:space="preserve">z miękkim lub twardym </w:t>
      </w:r>
      <w:r w:rsidRPr="006569A9">
        <w:rPr>
          <w:lang w:eastAsia="ru-RU" w:bidi="ru-RU"/>
        </w:rPr>
        <w:t>[</w:t>
      </w:r>
      <w:r>
        <w:rPr>
          <w:lang w:val="ru-RU" w:eastAsia="ru-RU" w:bidi="ru-RU"/>
        </w:rPr>
        <w:t>в</w:t>
      </w:r>
      <w:r w:rsidRPr="006569A9">
        <w:rPr>
          <w:lang w:eastAsia="ru-RU" w:bidi="ru-RU"/>
        </w:rPr>
        <w:t xml:space="preserve">] </w:t>
      </w:r>
      <w:r>
        <w:rPr>
          <w:vertAlign w:val="superscript"/>
        </w:rPr>
        <w:t>8</w:t>
      </w:r>
      <w:r>
        <w:t xml:space="preserve"> itd.</w:t>
      </w:r>
    </w:p>
    <w:p w:rsidR="008440D2" w:rsidRDefault="006839A0">
      <w:pPr>
        <w:pStyle w:val="Teksttreci20"/>
        <w:framePr w:w="8742" w:h="10775" w:hRule="exact" w:wrap="none" w:vAnchor="page" w:hAnchor="page" w:x="1388" w:y="1749"/>
        <w:numPr>
          <w:ilvl w:val="0"/>
          <w:numId w:val="2"/>
        </w:numPr>
        <w:shd w:val="clear" w:color="auto" w:fill="auto"/>
        <w:tabs>
          <w:tab w:val="left" w:pos="984"/>
        </w:tabs>
        <w:spacing w:line="300" w:lineRule="exact"/>
        <w:ind w:firstLine="700"/>
        <w:jc w:val="both"/>
      </w:pPr>
      <w:r>
        <w:t>Różnice w składzie fonemów, które w jednej z gwar znajdują się w pozycji słabej. Przy tym typie różnic gwarowych w jednej gwarze znajdujemy fonem słaby, w drugiej mocny (lub względnie mocny). Oto np</w:t>
      </w:r>
      <w:r>
        <w:t xml:space="preserve">. przy „akaniu” niedysymilacyjnym w pierwszej zgłosce przedakcentowej po spółgłoskach twardych korelacyjnych oraz tylnojęzykowych może występować słaby fonem </w:t>
      </w:r>
      <w:r w:rsidRPr="006569A9">
        <w:rPr>
          <w:lang w:eastAsia="ru-RU" w:bidi="ru-RU"/>
        </w:rPr>
        <w:t>[</w:t>
      </w:r>
      <w:r>
        <w:rPr>
          <w:lang w:val="ru-RU" w:eastAsia="ru-RU" w:bidi="ru-RU"/>
        </w:rPr>
        <w:t>л</w:t>
      </w:r>
      <w:r w:rsidRPr="006569A9">
        <w:rPr>
          <w:lang w:eastAsia="ru-RU" w:bidi="ru-RU"/>
        </w:rPr>
        <w:t xml:space="preserve">], </w:t>
      </w:r>
      <w:r>
        <w:t>któremu w gwarach „okających” odpowiadają dwa fonemy [o] i [a]; albo inny przykład: jedne gwa</w:t>
      </w:r>
      <w:r>
        <w:t xml:space="preserve">ry nie odróżniają twardych i miękkich wargowych (występują w nich tylko twarde wargowe, słabe pod względem twardości — miękkości), inne zaś odróżniają (występują w nich spółgłoski „mocne” pod względem twardości — miękkości). Por. </w:t>
      </w:r>
      <w:r w:rsidRPr="006569A9">
        <w:rPr>
          <w:lang w:eastAsia="ru-RU" w:bidi="ru-RU"/>
        </w:rPr>
        <w:t>[</w:t>
      </w:r>
      <w:r>
        <w:rPr>
          <w:lang w:val="ru-RU" w:eastAsia="ru-RU" w:bidi="ru-RU"/>
        </w:rPr>
        <w:t>цеп</w:t>
      </w:r>
      <w:r w:rsidRPr="006569A9">
        <w:rPr>
          <w:lang w:eastAsia="ru-RU" w:bidi="ru-RU"/>
        </w:rPr>
        <w:t>], [</w:t>
      </w:r>
      <w:r>
        <w:rPr>
          <w:lang w:val="ru-RU" w:eastAsia="ru-RU" w:bidi="ru-RU"/>
        </w:rPr>
        <w:t>кроф</w:t>
      </w:r>
      <w:r w:rsidRPr="006569A9">
        <w:rPr>
          <w:lang w:eastAsia="ru-RU" w:bidi="ru-RU"/>
        </w:rPr>
        <w:t xml:space="preserve">] </w:t>
      </w:r>
      <w:r>
        <w:t>w jednych gw</w:t>
      </w:r>
      <w:r>
        <w:t xml:space="preserve">arach oraz </w:t>
      </w:r>
      <w:r w:rsidRPr="006569A9">
        <w:rPr>
          <w:lang w:eastAsia="ru-RU" w:bidi="ru-RU"/>
        </w:rPr>
        <w:t>[</w:t>
      </w:r>
      <w:r>
        <w:rPr>
          <w:lang w:val="ru-RU" w:eastAsia="ru-RU" w:bidi="ru-RU"/>
        </w:rPr>
        <w:t>цэп</w:t>
      </w:r>
      <w:r w:rsidRPr="006569A9">
        <w:rPr>
          <w:lang w:eastAsia="ru-RU" w:bidi="ru-RU"/>
        </w:rPr>
        <w:t>] «</w:t>
      </w:r>
      <w:r>
        <w:rPr>
          <w:lang w:val="ru-RU" w:eastAsia="ru-RU" w:bidi="ru-RU"/>
        </w:rPr>
        <w:t>сер</w:t>
      </w:r>
      <w:r w:rsidRPr="006569A9">
        <w:rPr>
          <w:lang w:eastAsia="ru-RU" w:bidi="ru-RU"/>
        </w:rPr>
        <w:t xml:space="preserve">» </w:t>
      </w:r>
      <w:r>
        <w:t xml:space="preserve">i </w:t>
      </w:r>
      <w:r w:rsidRPr="006569A9">
        <w:rPr>
          <w:rStyle w:val="Teksttreci2Kursywa"/>
          <w:lang w:eastAsia="ru-RU" w:bidi="ru-RU"/>
        </w:rPr>
        <w:t>[</w:t>
      </w:r>
      <w:r>
        <w:rPr>
          <w:rStyle w:val="Teksttreci2Kursywa"/>
          <w:lang w:val="ru-RU" w:eastAsia="ru-RU" w:bidi="ru-RU"/>
        </w:rPr>
        <w:t>цэп</w:t>
      </w:r>
      <w:r w:rsidRPr="006569A9">
        <w:rPr>
          <w:rStyle w:val="Teksttreci2Kursywa"/>
          <w:lang w:eastAsia="ru-RU" w:bidi="ru-RU"/>
        </w:rPr>
        <w:t>']</w:t>
      </w:r>
      <w:r w:rsidRPr="006569A9">
        <w:rPr>
          <w:lang w:eastAsia="ru-RU" w:bidi="ru-RU"/>
        </w:rPr>
        <w:t xml:space="preserve"> </w:t>
      </w:r>
      <w:r>
        <w:t xml:space="preserve">«łańcuch», </w:t>
      </w:r>
      <w:r w:rsidRPr="006569A9">
        <w:rPr>
          <w:lang w:eastAsia="ru-RU" w:bidi="ru-RU"/>
        </w:rPr>
        <w:t>[</w:t>
      </w:r>
      <w:r>
        <w:rPr>
          <w:lang w:val="ru-RU" w:eastAsia="ru-RU" w:bidi="ru-RU"/>
        </w:rPr>
        <w:t>кроф</w:t>
      </w:r>
      <w:r w:rsidRPr="006569A9">
        <w:rPr>
          <w:lang w:eastAsia="ru-RU" w:bidi="ru-RU"/>
        </w:rPr>
        <w:t xml:space="preserve">] </w:t>
      </w:r>
      <w:r>
        <w:t xml:space="preserve">«dach» i </w:t>
      </w:r>
      <w:r w:rsidRPr="006569A9">
        <w:rPr>
          <w:lang w:eastAsia="ru-RU" w:bidi="ru-RU"/>
        </w:rPr>
        <w:t>[</w:t>
      </w:r>
      <w:r>
        <w:rPr>
          <w:lang w:val="ru-RU" w:eastAsia="ru-RU" w:bidi="ru-RU"/>
        </w:rPr>
        <w:t>кроф</w:t>
      </w:r>
      <w:r w:rsidRPr="006569A9">
        <w:rPr>
          <w:lang w:eastAsia="ru-RU" w:bidi="ru-RU"/>
        </w:rPr>
        <w:t xml:space="preserve">’] </w:t>
      </w:r>
      <w:r>
        <w:rPr>
          <w:lang w:val="fr-FR" w:eastAsia="fr-FR" w:bidi="fr-FR"/>
        </w:rPr>
        <w:t xml:space="preserve">«krew» </w:t>
      </w:r>
      <w:r>
        <w:t>w innych.</w:t>
      </w:r>
    </w:p>
    <w:p w:rsidR="008440D2" w:rsidRDefault="006839A0">
      <w:pPr>
        <w:pStyle w:val="Stopka2"/>
        <w:framePr w:w="8694" w:h="253" w:hRule="exact" w:wrap="none" w:vAnchor="page" w:hAnchor="page" w:x="1436" w:y="12883"/>
        <w:shd w:val="clear" w:color="auto" w:fill="auto"/>
        <w:spacing w:line="204" w:lineRule="exact"/>
        <w:jc w:val="right"/>
      </w:pPr>
      <w:r>
        <w:rPr>
          <w:vertAlign w:val="superscript"/>
        </w:rPr>
        <w:t>c</w:t>
      </w:r>
      <w:r>
        <w:t xml:space="preserve"> Przegląd ogólny typów różnic gwarowych w języku rosyjskim znaleźć można</w:t>
      </w:r>
    </w:p>
    <w:p w:rsidR="008440D2" w:rsidRPr="006569A9" w:rsidRDefault="006839A0">
      <w:pPr>
        <w:pStyle w:val="Stopka2"/>
        <w:framePr w:w="8694" w:h="432" w:hRule="exact" w:wrap="none" w:vAnchor="page" w:hAnchor="page" w:x="1436" w:y="13118"/>
        <w:shd w:val="clear" w:color="auto" w:fill="auto"/>
        <w:spacing w:line="204" w:lineRule="exact"/>
        <w:jc w:val="both"/>
        <w:rPr>
          <w:lang w:val="ru-RU"/>
        </w:rPr>
      </w:pPr>
      <w:r>
        <w:t xml:space="preserve">w artykule </w:t>
      </w:r>
      <w:r>
        <w:rPr>
          <w:lang w:val="fr-FR" w:eastAsia="fr-FR" w:bidi="fr-FR"/>
        </w:rPr>
        <w:t xml:space="preserve">R. </w:t>
      </w:r>
      <w:r>
        <w:t xml:space="preserve">I. Awaniesowa i W. G. Orłowej </w:t>
      </w:r>
      <w:r w:rsidRPr="006569A9">
        <w:rPr>
          <w:lang w:eastAsia="ru-RU" w:bidi="ru-RU"/>
        </w:rPr>
        <w:t>„</w:t>
      </w:r>
      <w:r>
        <w:rPr>
          <w:lang w:val="ru-RU" w:eastAsia="ru-RU" w:bidi="ru-RU"/>
        </w:rPr>
        <w:t>Вопросы</w:t>
      </w:r>
      <w:r w:rsidRPr="006569A9">
        <w:rPr>
          <w:lang w:eastAsia="ru-RU" w:bidi="ru-RU"/>
        </w:rPr>
        <w:t xml:space="preserve"> </w:t>
      </w:r>
      <w:r>
        <w:rPr>
          <w:lang w:val="ru-RU" w:eastAsia="ru-RU" w:bidi="ru-RU"/>
        </w:rPr>
        <w:t>изучения</w:t>
      </w:r>
      <w:r w:rsidRPr="006569A9">
        <w:rPr>
          <w:lang w:eastAsia="ru-RU" w:bidi="ru-RU"/>
        </w:rPr>
        <w:t xml:space="preserve"> </w:t>
      </w:r>
      <w:r>
        <w:rPr>
          <w:lang w:val="ru-RU" w:eastAsia="ru-RU" w:bidi="ru-RU"/>
        </w:rPr>
        <w:t>диалектных</w:t>
      </w:r>
      <w:r w:rsidRPr="006569A9">
        <w:rPr>
          <w:lang w:eastAsia="ru-RU" w:bidi="ru-RU"/>
        </w:rPr>
        <w:t xml:space="preserve"> </w:t>
      </w:r>
      <w:r>
        <w:rPr>
          <w:lang w:val="ru-RU" w:eastAsia="ru-RU" w:bidi="ru-RU"/>
        </w:rPr>
        <w:t>языков</w:t>
      </w:r>
      <w:r w:rsidRPr="006569A9">
        <w:rPr>
          <w:lang w:eastAsia="ru-RU" w:bidi="ru-RU"/>
        </w:rPr>
        <w:t xml:space="preserve"> </w:t>
      </w:r>
      <w:r>
        <w:rPr>
          <w:lang w:val="ru-RU" w:eastAsia="ru-RU" w:bidi="ru-RU"/>
        </w:rPr>
        <w:t>народов</w:t>
      </w:r>
      <w:r w:rsidRPr="006569A9">
        <w:rPr>
          <w:lang w:eastAsia="ru-RU" w:bidi="ru-RU"/>
        </w:rPr>
        <w:t xml:space="preserve"> </w:t>
      </w:r>
      <w:r>
        <w:rPr>
          <w:lang w:val="ru-RU" w:eastAsia="ru-RU" w:bidi="ru-RU"/>
        </w:rPr>
        <w:t>СССР</w:t>
      </w:r>
      <w:r w:rsidRPr="006569A9">
        <w:rPr>
          <w:lang w:eastAsia="ru-RU" w:bidi="ru-RU"/>
        </w:rPr>
        <w:t xml:space="preserve">”. </w:t>
      </w:r>
      <w:r>
        <w:rPr>
          <w:lang w:val="ru-RU" w:eastAsia="ru-RU" w:bidi="ru-RU"/>
        </w:rPr>
        <w:t>Вопросы языкознания № 5, 1963, разд. 4, стр. 45.</w:t>
      </w:r>
    </w:p>
    <w:p w:rsidR="008440D2" w:rsidRDefault="006839A0">
      <w:pPr>
        <w:pStyle w:val="Stopka2"/>
        <w:framePr w:w="8694" w:h="456" w:hRule="exact" w:wrap="none" w:vAnchor="page" w:hAnchor="page" w:x="1436" w:y="13514"/>
        <w:shd w:val="clear" w:color="auto" w:fill="auto"/>
        <w:tabs>
          <w:tab w:val="left" w:pos="792"/>
        </w:tabs>
        <w:spacing w:line="204" w:lineRule="exact"/>
        <w:ind w:firstLine="640"/>
        <w:jc w:val="left"/>
      </w:pPr>
      <w:r>
        <w:rPr>
          <w:vertAlign w:val="superscript"/>
          <w:lang w:val="ru-RU" w:eastAsia="ru-RU" w:bidi="ru-RU"/>
        </w:rPr>
        <w:t>7</w:t>
      </w:r>
      <w:r>
        <w:rPr>
          <w:lang w:val="ru-RU" w:eastAsia="ru-RU" w:bidi="ru-RU"/>
        </w:rPr>
        <w:tab/>
        <w:t xml:space="preserve">О </w:t>
      </w:r>
      <w:r>
        <w:t>terminach</w:t>
      </w:r>
      <w:r w:rsidRPr="006569A9">
        <w:rPr>
          <w:lang w:val="ru-RU"/>
        </w:rPr>
        <w:t xml:space="preserve"> „</w:t>
      </w:r>
      <w:r>
        <w:t>mocny</w:t>
      </w:r>
      <w:r w:rsidRPr="006569A9">
        <w:rPr>
          <w:lang w:val="ru-RU"/>
        </w:rPr>
        <w:t xml:space="preserve">” </w:t>
      </w:r>
      <w:r>
        <w:t>i</w:t>
      </w:r>
      <w:r w:rsidRPr="006569A9">
        <w:rPr>
          <w:lang w:val="ru-RU"/>
        </w:rPr>
        <w:t xml:space="preserve"> „</w:t>
      </w:r>
      <w:r>
        <w:t>s</w:t>
      </w:r>
      <w:r w:rsidRPr="006569A9">
        <w:rPr>
          <w:lang w:val="ru-RU"/>
        </w:rPr>
        <w:t>ł</w:t>
      </w:r>
      <w:r>
        <w:t>aby</w:t>
      </w:r>
      <w:r w:rsidRPr="006569A9">
        <w:rPr>
          <w:lang w:val="ru-RU"/>
        </w:rPr>
        <w:t xml:space="preserve">” </w:t>
      </w:r>
      <w:r>
        <w:t>fonem</w:t>
      </w:r>
      <w:r w:rsidRPr="006569A9">
        <w:rPr>
          <w:lang w:val="ru-RU"/>
        </w:rPr>
        <w:t xml:space="preserve"> </w:t>
      </w:r>
      <w:r>
        <w:t>p</w:t>
      </w:r>
      <w:r w:rsidRPr="006569A9">
        <w:rPr>
          <w:lang w:val="ru-RU"/>
        </w:rPr>
        <w:t xml:space="preserve">. </w:t>
      </w:r>
      <w:r>
        <w:rPr>
          <w:lang w:val="fr-FR" w:eastAsia="fr-FR" w:bidi="fr-FR"/>
        </w:rPr>
        <w:t xml:space="preserve">R. </w:t>
      </w:r>
      <w:r>
        <w:t>I</w:t>
      </w:r>
      <w:r w:rsidRPr="006569A9">
        <w:rPr>
          <w:lang w:val="ru-RU"/>
        </w:rPr>
        <w:t xml:space="preserve">. </w:t>
      </w:r>
      <w:r>
        <w:t>Awaniesow</w:t>
      </w:r>
      <w:r w:rsidRPr="006569A9">
        <w:rPr>
          <w:lang w:val="ru-RU"/>
        </w:rPr>
        <w:t xml:space="preserve"> </w:t>
      </w:r>
      <w:r>
        <w:rPr>
          <w:lang w:val="ru-RU" w:eastAsia="ru-RU" w:bidi="ru-RU"/>
        </w:rPr>
        <w:t>„Фонетика современного русского языка”, изд. МГУ</w:t>
      </w:r>
      <w:r w:rsidRPr="006569A9">
        <w:rPr>
          <w:lang w:eastAsia="ru-RU" w:bidi="ru-RU"/>
        </w:rPr>
        <w:t>, 1956.</w:t>
      </w:r>
    </w:p>
    <w:p w:rsidR="008440D2" w:rsidRDefault="006839A0">
      <w:pPr>
        <w:pStyle w:val="Stopka2"/>
        <w:framePr w:w="8694" w:h="852" w:hRule="exact" w:wrap="none" w:vAnchor="page" w:hAnchor="page" w:x="1436" w:y="13928"/>
        <w:shd w:val="clear" w:color="auto" w:fill="auto"/>
        <w:tabs>
          <w:tab w:val="left" w:pos="792"/>
        </w:tabs>
        <w:spacing w:line="204" w:lineRule="exact"/>
        <w:ind w:firstLine="700"/>
        <w:jc w:val="both"/>
      </w:pPr>
      <w:r w:rsidRPr="006569A9">
        <w:rPr>
          <w:vertAlign w:val="superscript"/>
          <w:lang w:eastAsia="ru-RU" w:bidi="ru-RU"/>
        </w:rPr>
        <w:t>8</w:t>
      </w:r>
      <w:r w:rsidRPr="006569A9">
        <w:rPr>
          <w:lang w:eastAsia="ru-RU" w:bidi="ru-RU"/>
        </w:rPr>
        <w:tab/>
      </w:r>
      <w:r>
        <w:t xml:space="preserve">Grupa dźwięków </w:t>
      </w:r>
      <w:r w:rsidRPr="006569A9">
        <w:rPr>
          <w:lang w:eastAsia="ru-RU" w:bidi="ru-RU"/>
        </w:rPr>
        <w:t>[</w:t>
      </w:r>
      <w:r>
        <w:rPr>
          <w:lang w:val="ru-RU" w:eastAsia="ru-RU" w:bidi="ru-RU"/>
        </w:rPr>
        <w:t>хв</w:t>
      </w:r>
      <w:r w:rsidRPr="006569A9">
        <w:rPr>
          <w:lang w:eastAsia="ru-RU" w:bidi="ru-RU"/>
        </w:rPr>
        <w:t xml:space="preserve">] </w:t>
      </w:r>
      <w:r>
        <w:t xml:space="preserve">lub </w:t>
      </w:r>
      <w:r w:rsidRPr="006569A9">
        <w:rPr>
          <w:lang w:eastAsia="ru-RU" w:bidi="ru-RU"/>
        </w:rPr>
        <w:t>[</w:t>
      </w:r>
      <w:r>
        <w:rPr>
          <w:lang w:val="ru-RU" w:eastAsia="ru-RU" w:bidi="ru-RU"/>
        </w:rPr>
        <w:t>хв</w:t>
      </w:r>
      <w:r w:rsidRPr="006569A9">
        <w:rPr>
          <w:lang w:eastAsia="ru-RU" w:bidi="ru-RU"/>
        </w:rPr>
        <w:t xml:space="preserve">’] </w:t>
      </w:r>
      <w:r>
        <w:t xml:space="preserve">na miejscu </w:t>
      </w:r>
      <w:r w:rsidRPr="006569A9">
        <w:rPr>
          <w:lang w:eastAsia="ru-RU" w:bidi="ru-RU"/>
        </w:rPr>
        <w:t>[</w:t>
      </w:r>
      <w:r>
        <w:rPr>
          <w:lang w:val="ru-RU" w:eastAsia="ru-RU" w:bidi="ru-RU"/>
        </w:rPr>
        <w:t>ф</w:t>
      </w:r>
      <w:r w:rsidRPr="006569A9">
        <w:rPr>
          <w:lang w:eastAsia="ru-RU" w:bidi="ru-RU"/>
        </w:rPr>
        <w:t xml:space="preserve">] </w:t>
      </w:r>
      <w:r>
        <w:t xml:space="preserve">lub </w:t>
      </w:r>
      <w:r w:rsidRPr="006569A9">
        <w:rPr>
          <w:lang w:eastAsia="ru-RU" w:bidi="ru-RU"/>
        </w:rPr>
        <w:t>[</w:t>
      </w:r>
      <w:r>
        <w:rPr>
          <w:lang w:val="ru-RU" w:eastAsia="ru-RU" w:bidi="ru-RU"/>
        </w:rPr>
        <w:t>ф</w:t>
      </w:r>
      <w:r w:rsidRPr="006569A9">
        <w:rPr>
          <w:lang w:eastAsia="ru-RU" w:bidi="ru-RU"/>
        </w:rPr>
        <w:t xml:space="preserve">’] </w:t>
      </w:r>
      <w:r>
        <w:t xml:space="preserve">może się różnić jakościowo od etymologicznego połączenia dźwięków [x] i </w:t>
      </w:r>
      <w:r w:rsidRPr="006569A9">
        <w:rPr>
          <w:lang w:eastAsia="ru-RU" w:bidi="ru-RU"/>
        </w:rPr>
        <w:t>[</w:t>
      </w:r>
      <w:r>
        <w:rPr>
          <w:lang w:val="ru-RU" w:eastAsia="ru-RU" w:bidi="ru-RU"/>
        </w:rPr>
        <w:t>в</w:t>
      </w:r>
      <w:r w:rsidRPr="006569A9">
        <w:rPr>
          <w:lang w:eastAsia="ru-RU" w:bidi="ru-RU"/>
        </w:rPr>
        <w:t xml:space="preserve">]. </w:t>
      </w:r>
      <w:r>
        <w:rPr>
          <w:lang w:val="cs-CZ" w:eastAsia="cs-CZ" w:bidi="cs-CZ"/>
        </w:rPr>
        <w:t xml:space="preserve">Zob. </w:t>
      </w:r>
      <w:r>
        <w:rPr>
          <w:lang w:val="fr-FR" w:eastAsia="fr-FR" w:bidi="fr-FR"/>
        </w:rPr>
        <w:t xml:space="preserve">R. </w:t>
      </w:r>
      <w:r>
        <w:rPr>
          <w:lang w:val="en-US" w:eastAsia="en-US" w:bidi="en-US"/>
        </w:rPr>
        <w:t>I</w:t>
      </w:r>
      <w:r w:rsidRPr="006569A9">
        <w:rPr>
          <w:lang w:val="ru-RU" w:eastAsia="en-US" w:bidi="en-US"/>
        </w:rPr>
        <w:t xml:space="preserve">. </w:t>
      </w:r>
      <w:r>
        <w:rPr>
          <w:lang w:val="en-US" w:eastAsia="en-US" w:bidi="en-US"/>
        </w:rPr>
        <w:t>Awaniesow</w:t>
      </w:r>
      <w:r w:rsidRPr="006569A9">
        <w:rPr>
          <w:lang w:val="ru-RU" w:eastAsia="en-US" w:bidi="en-US"/>
        </w:rPr>
        <w:t xml:space="preserve"> </w:t>
      </w:r>
      <w:r>
        <w:rPr>
          <w:rStyle w:val="Stopka11pt"/>
        </w:rPr>
        <w:t xml:space="preserve">„Очерки </w:t>
      </w:r>
      <w:r>
        <w:rPr>
          <w:lang w:val="ru-RU" w:eastAsia="ru-RU" w:bidi="ru-RU"/>
        </w:rPr>
        <w:t>диалектологии рязанской мещеры”. „Материалы и исследования по русской диалектология”, т. I, изд. АН СССР, .1948.</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13" w:y="1182"/>
        <w:shd w:val="clear" w:color="auto" w:fill="auto"/>
        <w:spacing w:line="190" w:lineRule="exact"/>
      </w:pPr>
      <w:r>
        <w:lastRenderedPageBreak/>
        <w:t>1958 z. 3</w:t>
      </w:r>
    </w:p>
    <w:p w:rsidR="008440D2" w:rsidRDefault="006839A0">
      <w:pPr>
        <w:pStyle w:val="Nagweklubstopka0"/>
        <w:framePr w:wrap="none" w:vAnchor="page" w:hAnchor="page" w:x="4343" w:y="1182"/>
        <w:shd w:val="clear" w:color="auto" w:fill="auto"/>
        <w:spacing w:line="190" w:lineRule="exact"/>
      </w:pPr>
      <w:r>
        <w:t>POR</w:t>
      </w:r>
      <w:r>
        <w:t>ADNIK JĘZYKOWY</w:t>
      </w:r>
    </w:p>
    <w:p w:rsidR="008440D2" w:rsidRDefault="006839A0">
      <w:pPr>
        <w:pStyle w:val="Nagweklubstopka0"/>
        <w:framePr w:wrap="none" w:vAnchor="page" w:hAnchor="page" w:x="9839" w:y="1188"/>
        <w:shd w:val="clear" w:color="auto" w:fill="auto"/>
        <w:spacing w:line="190" w:lineRule="exact"/>
      </w:pPr>
      <w:r>
        <w:t>103</w:t>
      </w:r>
    </w:p>
    <w:p w:rsidR="008440D2" w:rsidRDefault="006839A0">
      <w:pPr>
        <w:pStyle w:val="Teksttreci20"/>
        <w:framePr w:w="8964" w:h="13395" w:hRule="exact" w:wrap="none" w:vAnchor="page" w:hAnchor="page" w:x="1277" w:y="1759"/>
        <w:numPr>
          <w:ilvl w:val="0"/>
          <w:numId w:val="3"/>
        </w:numPr>
        <w:shd w:val="clear" w:color="auto" w:fill="auto"/>
        <w:tabs>
          <w:tab w:val="left" w:pos="1043"/>
        </w:tabs>
        <w:spacing w:line="324" w:lineRule="exact"/>
        <w:ind w:firstLine="700"/>
        <w:jc w:val="both"/>
      </w:pPr>
      <w:r>
        <w:t>Różnice w sposobie utworzenia (jakości) poszczególnych fonemów</w:t>
      </w:r>
    </w:p>
    <w:p w:rsidR="008440D2" w:rsidRDefault="006839A0">
      <w:pPr>
        <w:pStyle w:val="Teksttreci20"/>
        <w:framePr w:w="8964" w:h="13395" w:hRule="exact" w:wrap="none" w:vAnchor="page" w:hAnchor="page" w:x="1277" w:y="1759"/>
        <w:shd w:val="clear" w:color="auto" w:fill="auto"/>
        <w:tabs>
          <w:tab w:val="left" w:pos="5754"/>
        </w:tabs>
        <w:spacing w:line="324" w:lineRule="exact"/>
        <w:ind w:firstLine="0"/>
        <w:jc w:val="both"/>
      </w:pPr>
      <w:r>
        <w:t xml:space="preserve">występujących w tych samych wyrazach i morfemach. Tak np. tylnojęzykowy dźwięczny fonem może być wymawiany jako zwarty lub szczelinowy: [r] albo </w:t>
      </w:r>
      <w:r>
        <w:rPr>
          <w:rStyle w:val="Teksttreci2Kursywa"/>
        </w:rPr>
        <w:t>[γ]:</w:t>
      </w:r>
      <w:r>
        <w:t xml:space="preserve"> ([ryc*], </w:t>
      </w:r>
      <w:r>
        <w:rPr>
          <w:lang w:val="cs-CZ" w:eastAsia="cs-CZ" w:bidi="cs-CZ"/>
        </w:rPr>
        <w:t>[</w:t>
      </w:r>
      <w:r>
        <w:t>γ</w:t>
      </w:r>
      <w:r>
        <w:rPr>
          <w:lang w:val="cs-CZ" w:eastAsia="cs-CZ" w:bidi="cs-CZ"/>
        </w:rPr>
        <w:t xml:space="preserve">yc’]); </w:t>
      </w:r>
      <w:r>
        <w:t>twardy</w:t>
      </w:r>
      <w:r>
        <w:t xml:space="preserve"> (welarny) albo „środkowy” nie miękki boczny fonem </w:t>
      </w:r>
      <w:r w:rsidRPr="006569A9">
        <w:rPr>
          <w:lang w:eastAsia="ru-RU" w:bidi="ru-RU"/>
        </w:rPr>
        <w:t>[</w:t>
      </w:r>
      <w:r>
        <w:rPr>
          <w:lang w:val="ru-RU" w:eastAsia="ru-RU" w:bidi="ru-RU"/>
        </w:rPr>
        <w:t>л</w:t>
      </w:r>
      <w:r w:rsidRPr="006569A9">
        <w:rPr>
          <w:lang w:eastAsia="ru-RU" w:bidi="ru-RU"/>
        </w:rPr>
        <w:t xml:space="preserve">] </w:t>
      </w:r>
      <w:r>
        <w:t xml:space="preserve">albo [1]: </w:t>
      </w:r>
      <w:r w:rsidRPr="006569A9">
        <w:rPr>
          <w:lang w:eastAsia="ru-RU" w:bidi="ru-RU"/>
        </w:rPr>
        <w:t>[</w:t>
      </w:r>
      <w:r>
        <w:rPr>
          <w:lang w:val="ru-RU" w:eastAsia="ru-RU" w:bidi="ru-RU"/>
        </w:rPr>
        <w:t>была</w:t>
      </w:r>
      <w:r w:rsidRPr="006569A9">
        <w:rPr>
          <w:lang w:eastAsia="ru-RU" w:bidi="ru-RU"/>
        </w:rPr>
        <w:t>], [</w:t>
      </w:r>
      <w:r>
        <w:rPr>
          <w:lang w:val="ru-RU" w:eastAsia="ru-RU" w:bidi="ru-RU"/>
        </w:rPr>
        <w:t>бы</w:t>
      </w:r>
      <w:r w:rsidRPr="006569A9">
        <w:rPr>
          <w:lang w:eastAsia="ru-RU" w:bidi="ru-RU"/>
        </w:rPr>
        <w:t>1</w:t>
      </w:r>
      <w:r>
        <w:rPr>
          <w:lang w:val="ru-RU" w:eastAsia="ru-RU" w:bidi="ru-RU"/>
        </w:rPr>
        <w:t>а</w:t>
      </w:r>
      <w:r w:rsidRPr="006569A9">
        <w:rPr>
          <w:lang w:eastAsia="ru-RU" w:bidi="ru-RU"/>
        </w:rPr>
        <w:t xml:space="preserve">]; </w:t>
      </w:r>
      <w:r>
        <w:t xml:space="preserve">różnice w sposobach tworzenia długich syczących: </w:t>
      </w:r>
      <w:r w:rsidRPr="006569A9">
        <w:rPr>
          <w:lang w:eastAsia="ru-RU" w:bidi="ru-RU"/>
        </w:rPr>
        <w:t>[</w:t>
      </w:r>
      <w:r>
        <w:rPr>
          <w:lang w:val="ru-RU" w:eastAsia="ru-RU" w:bidi="ru-RU"/>
        </w:rPr>
        <w:t>ш</w:t>
      </w:r>
      <w:r w:rsidRPr="006569A9">
        <w:rPr>
          <w:lang w:eastAsia="ru-RU" w:bidi="ru-RU"/>
        </w:rPr>
        <w:t xml:space="preserve">’ </w:t>
      </w:r>
      <w:r>
        <w:rPr>
          <w:lang w:val="ru-RU" w:eastAsia="ru-RU" w:bidi="ru-RU"/>
        </w:rPr>
        <w:t>ч</w:t>
      </w:r>
      <w:r w:rsidRPr="006569A9">
        <w:rPr>
          <w:lang w:eastAsia="ru-RU" w:bidi="ru-RU"/>
        </w:rPr>
        <w:t xml:space="preserve">’], </w:t>
      </w:r>
      <w:r>
        <w:t xml:space="preserve">fni’], [iii] itd. </w:t>
      </w:r>
      <w:r w:rsidRPr="006569A9">
        <w:rPr>
          <w:lang w:eastAsia="ru-RU" w:bidi="ru-RU"/>
        </w:rPr>
        <w:t>[</w:t>
      </w:r>
      <w:r>
        <w:rPr>
          <w:lang w:val="ru-RU" w:eastAsia="ru-RU" w:bidi="ru-RU"/>
        </w:rPr>
        <w:t>щ</w:t>
      </w:r>
      <w:r w:rsidRPr="006569A9">
        <w:rPr>
          <w:lang w:eastAsia="ru-RU" w:bidi="ru-RU"/>
        </w:rPr>
        <w:t>’</w:t>
      </w:r>
      <w:r>
        <w:rPr>
          <w:lang w:val="ru-RU" w:eastAsia="ru-RU" w:bidi="ru-RU"/>
        </w:rPr>
        <w:t>чук</w:t>
      </w:r>
      <w:r w:rsidRPr="006569A9">
        <w:rPr>
          <w:lang w:eastAsia="ru-RU" w:bidi="ru-RU"/>
        </w:rPr>
        <w:t>|, [</w:t>
      </w:r>
      <w:r>
        <w:rPr>
          <w:lang w:val="ru-RU" w:eastAsia="ru-RU" w:bidi="ru-RU"/>
        </w:rPr>
        <w:t>ш</w:t>
      </w:r>
      <w:r w:rsidRPr="006569A9">
        <w:rPr>
          <w:lang w:eastAsia="ru-RU" w:bidi="ru-RU"/>
        </w:rPr>
        <w:t>’</w:t>
      </w:r>
      <w:r>
        <w:rPr>
          <w:lang w:val="ru-RU" w:eastAsia="ru-RU" w:bidi="ru-RU"/>
        </w:rPr>
        <w:t>ук</w:t>
      </w:r>
      <w:r w:rsidRPr="006569A9">
        <w:rPr>
          <w:lang w:eastAsia="ru-RU" w:bidi="ru-RU"/>
        </w:rPr>
        <w:t>], [</w:t>
      </w:r>
      <w:r>
        <w:rPr>
          <w:lang w:val="ru-RU" w:eastAsia="ru-RU" w:bidi="ru-RU"/>
        </w:rPr>
        <w:t>шук</w:t>
      </w:r>
      <w:r w:rsidRPr="006569A9">
        <w:rPr>
          <w:lang w:eastAsia="ru-RU" w:bidi="ru-RU"/>
        </w:rPr>
        <w:t xml:space="preserve">], </w:t>
      </w:r>
      <w:r>
        <w:t>„szczupaków'* dop. 1. m.,</w:t>
      </w:r>
      <w:r>
        <w:tab/>
      </w:r>
      <w:r w:rsidRPr="006569A9">
        <w:rPr>
          <w:lang w:eastAsia="ru-RU" w:bidi="ru-RU"/>
        </w:rPr>
        <w:t>[</w:t>
      </w:r>
      <w:r>
        <w:rPr>
          <w:lang w:val="ru-RU" w:eastAsia="ru-RU" w:bidi="ru-RU"/>
        </w:rPr>
        <w:t>ж</w:t>
      </w:r>
      <w:r w:rsidRPr="006569A9">
        <w:rPr>
          <w:lang w:eastAsia="ru-RU" w:bidi="ru-RU"/>
        </w:rPr>
        <w:t>’</w:t>
      </w:r>
      <w:r>
        <w:rPr>
          <w:lang w:val="ru-RU" w:eastAsia="ru-RU" w:bidi="ru-RU"/>
        </w:rPr>
        <w:t>д</w:t>
      </w:r>
      <w:r w:rsidRPr="006569A9">
        <w:rPr>
          <w:lang w:eastAsia="ru-RU" w:bidi="ru-RU"/>
        </w:rPr>
        <w:t>’</w:t>
      </w:r>
      <w:r>
        <w:rPr>
          <w:lang w:val="ru-RU" w:eastAsia="ru-RU" w:bidi="ru-RU"/>
        </w:rPr>
        <w:t>ж</w:t>
      </w:r>
      <w:r w:rsidRPr="006569A9">
        <w:rPr>
          <w:lang w:eastAsia="ru-RU" w:bidi="ru-RU"/>
        </w:rPr>
        <w:t>’], |</w:t>
      </w:r>
      <w:r>
        <w:rPr>
          <w:lang w:val="ru-RU" w:eastAsia="ru-RU" w:bidi="ru-RU"/>
        </w:rPr>
        <w:t>ж</w:t>
      </w:r>
      <w:r w:rsidRPr="006569A9">
        <w:rPr>
          <w:lang w:eastAsia="ru-RU" w:bidi="ru-RU"/>
        </w:rPr>
        <w:t>’], [</w:t>
      </w:r>
      <w:r>
        <w:rPr>
          <w:lang w:val="ru-RU" w:eastAsia="ru-RU" w:bidi="ru-RU"/>
        </w:rPr>
        <w:t>ж</w:t>
      </w:r>
    </w:p>
    <w:p w:rsidR="008440D2" w:rsidRDefault="006839A0">
      <w:pPr>
        <w:pStyle w:val="Teksttreci20"/>
        <w:framePr w:w="8964" w:h="13395" w:hRule="exact" w:wrap="none" w:vAnchor="page" w:hAnchor="page" w:x="1277" w:y="1759"/>
        <w:shd w:val="clear" w:color="auto" w:fill="auto"/>
        <w:spacing w:line="324" w:lineRule="exact"/>
        <w:ind w:firstLine="0"/>
        <w:jc w:val="both"/>
      </w:pPr>
      <w:r w:rsidRPr="006569A9">
        <w:rPr>
          <w:lang w:eastAsia="ru-RU" w:bidi="ru-RU"/>
        </w:rPr>
        <w:t>(</w:t>
      </w:r>
      <w:r>
        <w:rPr>
          <w:lang w:val="ru-RU" w:eastAsia="ru-RU" w:bidi="ru-RU"/>
        </w:rPr>
        <w:t>дож</w:t>
      </w:r>
      <w:r w:rsidRPr="006569A9">
        <w:rPr>
          <w:lang w:eastAsia="ru-RU" w:bidi="ru-RU"/>
        </w:rPr>
        <w:t>’</w:t>
      </w:r>
      <w:r>
        <w:rPr>
          <w:lang w:val="ru-RU" w:eastAsia="ru-RU" w:bidi="ru-RU"/>
        </w:rPr>
        <w:t>д</w:t>
      </w:r>
      <w:r w:rsidRPr="006569A9">
        <w:rPr>
          <w:lang w:eastAsia="ru-RU" w:bidi="ru-RU"/>
        </w:rPr>
        <w:t>’</w:t>
      </w:r>
      <w:r>
        <w:rPr>
          <w:lang w:val="ru-RU" w:eastAsia="ru-RU" w:bidi="ru-RU"/>
        </w:rPr>
        <w:t>ж</w:t>
      </w:r>
      <w:r w:rsidRPr="006569A9">
        <w:rPr>
          <w:lang w:eastAsia="ru-RU" w:bidi="ru-RU"/>
        </w:rPr>
        <w:t>’</w:t>
      </w:r>
      <w:r>
        <w:rPr>
          <w:lang w:val="ru-RU" w:eastAsia="ru-RU" w:bidi="ru-RU"/>
        </w:rPr>
        <w:t>ик</w:t>
      </w:r>
      <w:r w:rsidRPr="006569A9">
        <w:rPr>
          <w:lang w:eastAsia="ru-RU" w:bidi="ru-RU"/>
        </w:rPr>
        <w:t>], [</w:t>
      </w:r>
      <w:r>
        <w:rPr>
          <w:lang w:val="ru-RU" w:eastAsia="ru-RU" w:bidi="ru-RU"/>
        </w:rPr>
        <w:t>дож</w:t>
      </w:r>
      <w:r w:rsidRPr="006569A9">
        <w:rPr>
          <w:lang w:eastAsia="ru-RU" w:bidi="ru-RU"/>
        </w:rPr>
        <w:t>’</w:t>
      </w:r>
      <w:r>
        <w:rPr>
          <w:lang w:val="ru-RU" w:eastAsia="ru-RU" w:bidi="ru-RU"/>
        </w:rPr>
        <w:t>ик</w:t>
      </w:r>
      <w:r w:rsidRPr="006569A9">
        <w:rPr>
          <w:lang w:eastAsia="ru-RU" w:bidi="ru-RU"/>
        </w:rPr>
        <w:t>], [</w:t>
      </w:r>
      <w:r>
        <w:rPr>
          <w:lang w:val="ru-RU" w:eastAsia="ru-RU" w:bidi="ru-RU"/>
        </w:rPr>
        <w:t>дожык</w:t>
      </w:r>
      <w:r w:rsidRPr="006569A9">
        <w:rPr>
          <w:lang w:eastAsia="ru-RU" w:bidi="ru-RU"/>
        </w:rPr>
        <w:t xml:space="preserve">] </w:t>
      </w:r>
      <w:r>
        <w:t>«deszczyk».</w:t>
      </w:r>
    </w:p>
    <w:p w:rsidR="008440D2" w:rsidRDefault="006839A0">
      <w:pPr>
        <w:pStyle w:val="Teksttreci20"/>
        <w:framePr w:w="8964" w:h="13395" w:hRule="exact" w:wrap="none" w:vAnchor="page" w:hAnchor="page" w:x="1277" w:y="1759"/>
        <w:numPr>
          <w:ilvl w:val="0"/>
          <w:numId w:val="3"/>
        </w:numPr>
        <w:shd w:val="clear" w:color="auto" w:fill="auto"/>
        <w:tabs>
          <w:tab w:val="left" w:pos="1043"/>
        </w:tabs>
        <w:ind w:firstLine="700"/>
        <w:jc w:val="both"/>
      </w:pPr>
      <w:r>
        <w:t xml:space="preserve">Różnice w jakości słabych fonemów: por. np. w zgłosce przed-, akcentowej po twardych korelacyjnych oraz tylnojęzykowych </w:t>
      </w:r>
      <w:r w:rsidRPr="006569A9">
        <w:rPr>
          <w:lang w:eastAsia="ru-RU" w:bidi="ru-RU"/>
        </w:rPr>
        <w:t>[</w:t>
      </w:r>
      <w:r>
        <w:rPr>
          <w:lang w:val="ru-RU" w:eastAsia="ru-RU" w:bidi="ru-RU"/>
        </w:rPr>
        <w:t>ъ</w:t>
      </w:r>
      <w:r w:rsidRPr="006569A9">
        <w:rPr>
          <w:lang w:eastAsia="ru-RU" w:bidi="ru-RU"/>
        </w:rPr>
        <w:t>], ([</w:t>
      </w:r>
      <w:r>
        <w:rPr>
          <w:lang w:val="ru-RU" w:eastAsia="ru-RU" w:bidi="ru-RU"/>
        </w:rPr>
        <w:t>ы</w:t>
      </w:r>
      <w:r w:rsidRPr="006569A9">
        <w:rPr>
          <w:lang w:eastAsia="ru-RU" w:bidi="ru-RU"/>
        </w:rPr>
        <w:t xml:space="preserve">]) </w:t>
      </w:r>
      <w:r>
        <w:t xml:space="preserve">luib </w:t>
      </w:r>
      <w:r>
        <w:rPr>
          <w:rStyle w:val="Teksttreci210ptMaelitery"/>
        </w:rPr>
        <w:t xml:space="preserve">[a], </w:t>
      </w:r>
      <w:r>
        <w:t xml:space="preserve">([a]) odpowiednio przy dysymilacyjnym i niedysymilacyjnym „akaniu”: </w:t>
      </w:r>
      <w:r w:rsidRPr="006569A9">
        <w:rPr>
          <w:lang w:eastAsia="ru-RU" w:bidi="ru-RU"/>
        </w:rPr>
        <w:t>[</w:t>
      </w:r>
      <w:r>
        <w:rPr>
          <w:lang w:val="ru-RU" w:eastAsia="ru-RU" w:bidi="ru-RU"/>
        </w:rPr>
        <w:t>въда</w:t>
      </w:r>
      <w:r w:rsidRPr="006569A9">
        <w:rPr>
          <w:lang w:eastAsia="ru-RU" w:bidi="ru-RU"/>
        </w:rPr>
        <w:t xml:space="preserve">] </w:t>
      </w:r>
      <w:r>
        <w:t xml:space="preserve">i </w:t>
      </w:r>
      <w:r w:rsidRPr="006569A9">
        <w:rPr>
          <w:lang w:eastAsia="ru-RU" w:bidi="ru-RU"/>
        </w:rPr>
        <w:t>[</w:t>
      </w:r>
      <w:r>
        <w:rPr>
          <w:lang w:val="ru-RU" w:eastAsia="ru-RU" w:bidi="ru-RU"/>
        </w:rPr>
        <w:t>вада</w:t>
      </w:r>
      <w:r w:rsidRPr="006569A9">
        <w:rPr>
          <w:lang w:eastAsia="ru-RU" w:bidi="ru-RU"/>
        </w:rPr>
        <w:t xml:space="preserve">]: </w:t>
      </w:r>
      <w:r>
        <w:t>przy „okaniu” fo</w:t>
      </w:r>
      <w:r>
        <w:t>nemy [o] i [a] w ogóle się w</w:t>
      </w:r>
      <w:r>
        <w:rPr>
          <w:vertAlign w:val="superscript"/>
        </w:rPr>
        <w:t>7</w:t>
      </w:r>
      <w:r>
        <w:t xml:space="preserve"> tym położeniu nie różnią, ale odpowiadający im fonem słaby przed sylabą z akcentowanym [a] jest jakościowo odmienny. Inny przykład: w języku rosyjskim wargowe przed spółgłoskami nie różnią się pod względem palatalności — ale w</w:t>
      </w:r>
      <w:r>
        <w:t xml:space="preserve"> położeniu przed </w:t>
      </w:r>
      <w:r w:rsidRPr="006569A9">
        <w:rPr>
          <w:lang w:eastAsia="ru-RU" w:bidi="ru-RU"/>
        </w:rPr>
        <w:t>[</w:t>
      </w:r>
      <w:r>
        <w:rPr>
          <w:lang w:val="ru-RU" w:eastAsia="ru-RU" w:bidi="ru-RU"/>
        </w:rPr>
        <w:t>к</w:t>
      </w:r>
      <w:r w:rsidRPr="006569A9">
        <w:rPr>
          <w:lang w:eastAsia="ru-RU" w:bidi="ru-RU"/>
        </w:rPr>
        <w:t xml:space="preserve">’] </w:t>
      </w:r>
      <w:r>
        <w:t xml:space="preserve">słabe pod względem palatalności wargowe wymawiane są w jednych gwarach twardo, w innych miękko: por. </w:t>
      </w:r>
      <w:r>
        <w:rPr>
          <w:lang w:val="ru-RU" w:eastAsia="ru-RU" w:bidi="ru-RU"/>
        </w:rPr>
        <w:t xml:space="preserve">[тр’апк’и] </w:t>
      </w:r>
      <w:r>
        <w:t xml:space="preserve">i </w:t>
      </w:r>
      <w:r>
        <w:rPr>
          <w:lang w:val="ru-RU" w:eastAsia="ru-RU" w:bidi="ru-RU"/>
        </w:rPr>
        <w:t xml:space="preserve">[тр’ап’к’и] </w:t>
      </w:r>
      <w:r>
        <w:t>«szmaty».</w:t>
      </w:r>
    </w:p>
    <w:p w:rsidR="008440D2" w:rsidRDefault="006839A0">
      <w:pPr>
        <w:pStyle w:val="Teksttreci20"/>
        <w:framePr w:w="8964" w:h="13395" w:hRule="exact" w:wrap="none" w:vAnchor="page" w:hAnchor="page" w:x="1277" w:y="1759"/>
        <w:shd w:val="clear" w:color="auto" w:fill="auto"/>
        <w:ind w:firstLine="700"/>
        <w:jc w:val="both"/>
      </w:pPr>
      <w:r>
        <w:t>Różnice gwarowe w języku rosyjskim pod względem morfologicznym charakteryzują się tym, że z zasady</w:t>
      </w:r>
      <w:r>
        <w:t xml:space="preserve"> dotyczą nie składu kategorii gramatycznych i podstawowych typów fleksyjnych, lecz tylko zewnętrznej, dźwiękowej strony najczęściej tych samych jednolitych kategorii wspólnych dla całego języka: por. </w:t>
      </w:r>
      <w:r>
        <w:rPr>
          <w:lang w:val="ru-RU" w:eastAsia="ru-RU" w:bidi="ru-RU"/>
        </w:rPr>
        <w:t>у</w:t>
      </w:r>
      <w:r w:rsidRPr="006569A9">
        <w:rPr>
          <w:lang w:eastAsia="ru-RU" w:bidi="ru-RU"/>
        </w:rPr>
        <w:t xml:space="preserve"> </w:t>
      </w:r>
      <w:r>
        <w:rPr>
          <w:lang w:val="ru-RU" w:eastAsia="ru-RU" w:bidi="ru-RU"/>
        </w:rPr>
        <w:t>сестры</w:t>
      </w:r>
      <w:r w:rsidRPr="006569A9">
        <w:rPr>
          <w:lang w:eastAsia="ru-RU" w:bidi="ru-RU"/>
        </w:rPr>
        <w:t xml:space="preserve"> </w:t>
      </w:r>
      <w:r>
        <w:t xml:space="preserve">— </w:t>
      </w:r>
      <w:r>
        <w:rPr>
          <w:lang w:val="ru-RU" w:eastAsia="ru-RU" w:bidi="ru-RU"/>
        </w:rPr>
        <w:t>у</w:t>
      </w:r>
      <w:r w:rsidRPr="006569A9">
        <w:rPr>
          <w:lang w:eastAsia="ru-RU" w:bidi="ru-RU"/>
        </w:rPr>
        <w:t xml:space="preserve"> </w:t>
      </w:r>
      <w:r>
        <w:rPr>
          <w:lang w:val="ru-RU" w:eastAsia="ru-RU" w:bidi="ru-RU"/>
        </w:rPr>
        <w:t>сестре</w:t>
      </w:r>
      <w:r w:rsidRPr="006569A9">
        <w:rPr>
          <w:lang w:eastAsia="ru-RU" w:bidi="ru-RU"/>
        </w:rPr>
        <w:t>, «</w:t>
      </w:r>
      <w:r>
        <w:rPr>
          <w:lang w:val="ru-RU" w:eastAsia="ru-RU" w:bidi="ru-RU"/>
        </w:rPr>
        <w:t>и</w:t>
      </w:r>
      <w:r w:rsidRPr="006569A9">
        <w:rPr>
          <w:lang w:eastAsia="ru-RU" w:bidi="ru-RU"/>
        </w:rPr>
        <w:t xml:space="preserve"> </w:t>
      </w:r>
      <w:r>
        <w:t xml:space="preserve">siostry», </w:t>
      </w:r>
      <w:r>
        <w:rPr>
          <w:lang w:val="ru-RU" w:eastAsia="ru-RU" w:bidi="ru-RU"/>
        </w:rPr>
        <w:t>на</w:t>
      </w:r>
      <w:r w:rsidRPr="006569A9">
        <w:rPr>
          <w:lang w:eastAsia="ru-RU" w:bidi="ru-RU"/>
        </w:rPr>
        <w:t xml:space="preserve"> </w:t>
      </w:r>
      <w:r>
        <w:rPr>
          <w:lang w:val="ru-RU" w:eastAsia="ru-RU" w:bidi="ru-RU"/>
        </w:rPr>
        <w:t>воды</w:t>
      </w:r>
      <w:r w:rsidRPr="006569A9">
        <w:rPr>
          <w:lang w:eastAsia="ru-RU" w:bidi="ru-RU"/>
        </w:rPr>
        <w:t xml:space="preserve"> — </w:t>
      </w:r>
      <w:r>
        <w:rPr>
          <w:lang w:val="ru-RU" w:eastAsia="ru-RU" w:bidi="ru-RU"/>
        </w:rPr>
        <w:t>на</w:t>
      </w:r>
      <w:r w:rsidRPr="006569A9">
        <w:rPr>
          <w:lang w:eastAsia="ru-RU" w:bidi="ru-RU"/>
        </w:rPr>
        <w:t xml:space="preserve"> </w:t>
      </w:r>
      <w:r>
        <w:rPr>
          <w:lang w:val="ru-RU" w:eastAsia="ru-RU" w:bidi="ru-RU"/>
        </w:rPr>
        <w:t>воде</w:t>
      </w:r>
      <w:r w:rsidRPr="006569A9">
        <w:rPr>
          <w:lang w:eastAsia="ru-RU" w:bidi="ru-RU"/>
        </w:rPr>
        <w:t xml:space="preserve"> «</w:t>
      </w:r>
      <w:r>
        <w:rPr>
          <w:lang w:val="ru-RU" w:eastAsia="ru-RU" w:bidi="ru-RU"/>
        </w:rPr>
        <w:t>па</w:t>
      </w:r>
      <w:r w:rsidRPr="006569A9">
        <w:rPr>
          <w:lang w:eastAsia="ru-RU" w:bidi="ru-RU"/>
        </w:rPr>
        <w:t xml:space="preserve"> </w:t>
      </w:r>
      <w:r>
        <w:t xml:space="preserve">wodzie», </w:t>
      </w:r>
      <w:r>
        <w:rPr>
          <w:lang w:val="ru-RU" w:eastAsia="ru-RU" w:bidi="ru-RU"/>
        </w:rPr>
        <w:t>печем</w:t>
      </w:r>
      <w:r w:rsidRPr="006569A9">
        <w:rPr>
          <w:lang w:eastAsia="ru-RU" w:bidi="ru-RU"/>
        </w:rPr>
        <w:t xml:space="preserve"> — </w:t>
      </w:r>
      <w:r>
        <w:rPr>
          <w:lang w:val="ru-RU" w:eastAsia="ru-RU" w:bidi="ru-RU"/>
        </w:rPr>
        <w:t>печём</w:t>
      </w:r>
      <w:r w:rsidRPr="006569A9">
        <w:rPr>
          <w:lang w:eastAsia="ru-RU" w:bidi="ru-RU"/>
        </w:rPr>
        <w:t xml:space="preserve"> — </w:t>
      </w:r>
      <w:r>
        <w:rPr>
          <w:lang w:val="ru-RU" w:eastAsia="ru-RU" w:bidi="ru-RU"/>
        </w:rPr>
        <w:t>пекем</w:t>
      </w:r>
      <w:r w:rsidRPr="006569A9">
        <w:rPr>
          <w:lang w:eastAsia="ru-RU" w:bidi="ru-RU"/>
        </w:rPr>
        <w:t xml:space="preserve"> — </w:t>
      </w:r>
      <w:r>
        <w:rPr>
          <w:lang w:val="ru-RU" w:eastAsia="ru-RU" w:bidi="ru-RU"/>
        </w:rPr>
        <w:t>пекём</w:t>
      </w:r>
      <w:r w:rsidRPr="006569A9">
        <w:rPr>
          <w:lang w:eastAsia="ru-RU" w:bidi="ru-RU"/>
        </w:rPr>
        <w:t xml:space="preserve"> — </w:t>
      </w:r>
      <w:r>
        <w:rPr>
          <w:lang w:val="ru-RU" w:eastAsia="ru-RU" w:bidi="ru-RU"/>
        </w:rPr>
        <w:t>пеком</w:t>
      </w:r>
      <w:r w:rsidRPr="006569A9">
        <w:rPr>
          <w:lang w:eastAsia="ru-RU" w:bidi="ru-RU"/>
        </w:rPr>
        <w:t xml:space="preserve"> </w:t>
      </w:r>
      <w:r>
        <w:t xml:space="preserve">«pieczemy». </w:t>
      </w:r>
      <w:r>
        <w:rPr>
          <w:lang w:val="ru-RU" w:eastAsia="ru-RU" w:bidi="ru-RU"/>
        </w:rPr>
        <w:t>Те</w:t>
      </w:r>
      <w:r w:rsidRPr="006569A9">
        <w:rPr>
          <w:lang w:eastAsia="ru-RU" w:bidi="ru-RU"/>
        </w:rPr>
        <w:t xml:space="preserve"> </w:t>
      </w:r>
      <w:r>
        <w:t>same typy deklinacji (z niewielkimi różnicami) istnieją we wszystkich gwarach rosyjskich. Ale niektóre wyrazy w poszczególnych gwarach mogą należeć do odrębnych typów deklinacji, por. np. w jedn</w:t>
      </w:r>
      <w:r>
        <w:t xml:space="preserve">ych gwarach wyraz „zwierz” </w:t>
      </w:r>
      <w:r>
        <w:rPr>
          <w:lang w:val="ru-RU" w:eastAsia="ru-RU" w:bidi="ru-RU"/>
        </w:rPr>
        <w:t>зверь</w:t>
      </w:r>
      <w:r w:rsidRPr="006569A9">
        <w:rPr>
          <w:lang w:eastAsia="ru-RU" w:bidi="ru-RU"/>
        </w:rPr>
        <w:t xml:space="preserve"> </w:t>
      </w:r>
      <w:r>
        <w:t xml:space="preserve">— </w:t>
      </w:r>
      <w:r>
        <w:rPr>
          <w:lang w:val="ru-RU" w:eastAsia="ru-RU" w:bidi="ru-RU"/>
        </w:rPr>
        <w:t>зверя</w:t>
      </w:r>
      <w:r w:rsidRPr="006569A9">
        <w:rPr>
          <w:lang w:eastAsia="ru-RU" w:bidi="ru-RU"/>
        </w:rPr>
        <w:t xml:space="preserve"> </w:t>
      </w:r>
      <w:r>
        <w:t xml:space="preserve">— </w:t>
      </w:r>
      <w:r>
        <w:rPr>
          <w:lang w:val="ru-RU" w:eastAsia="ru-RU" w:bidi="ru-RU"/>
        </w:rPr>
        <w:t>зверю</w:t>
      </w:r>
      <w:r w:rsidRPr="006569A9">
        <w:rPr>
          <w:lang w:eastAsia="ru-RU" w:bidi="ru-RU"/>
        </w:rPr>
        <w:t xml:space="preserve"> </w:t>
      </w:r>
      <w:r>
        <w:rPr>
          <w:lang w:val="fr-FR" w:eastAsia="fr-FR" w:bidi="fr-FR"/>
        </w:rPr>
        <w:t xml:space="preserve">(r. m.) </w:t>
      </w:r>
      <w:r>
        <w:t xml:space="preserve">i w innych </w:t>
      </w:r>
      <w:r>
        <w:rPr>
          <w:lang w:val="ru-RU" w:eastAsia="ru-RU" w:bidi="ru-RU"/>
        </w:rPr>
        <w:t>зверь</w:t>
      </w:r>
      <w:r w:rsidRPr="006569A9">
        <w:rPr>
          <w:lang w:eastAsia="ru-RU" w:bidi="ru-RU"/>
        </w:rPr>
        <w:t xml:space="preserve"> </w:t>
      </w:r>
      <w:r>
        <w:t xml:space="preserve">— </w:t>
      </w:r>
      <w:r>
        <w:rPr>
          <w:lang w:val="ru-RU" w:eastAsia="ru-RU" w:bidi="ru-RU"/>
        </w:rPr>
        <w:t>звери</w:t>
      </w:r>
      <w:r w:rsidRPr="006569A9">
        <w:rPr>
          <w:lang w:eastAsia="ru-RU" w:bidi="ru-RU"/>
        </w:rPr>
        <w:t xml:space="preserve"> </w:t>
      </w:r>
      <w:r>
        <w:t xml:space="preserve">(r. ż.), to samo można by powiedzieć o takich wyrazach, jak </w:t>
      </w:r>
      <w:r>
        <w:rPr>
          <w:lang w:val="ru-RU" w:eastAsia="ru-RU" w:bidi="ru-RU"/>
        </w:rPr>
        <w:t>путь</w:t>
      </w:r>
      <w:r w:rsidRPr="006569A9">
        <w:rPr>
          <w:lang w:eastAsia="ru-RU" w:bidi="ru-RU"/>
        </w:rPr>
        <w:t xml:space="preserve"> </w:t>
      </w:r>
      <w:r>
        <w:t xml:space="preserve">«droga», </w:t>
      </w:r>
      <w:r>
        <w:rPr>
          <w:lang w:val="ru-RU" w:eastAsia="ru-RU" w:bidi="ru-RU"/>
        </w:rPr>
        <w:t>мышь</w:t>
      </w:r>
      <w:r w:rsidRPr="006569A9">
        <w:rPr>
          <w:lang w:eastAsia="ru-RU" w:bidi="ru-RU"/>
        </w:rPr>
        <w:t xml:space="preserve"> </w:t>
      </w:r>
      <w:r>
        <w:t>«mysz» oraz niektórych innych. Ponieważ jednak chodzi tu o formę gramatyczną poszczególnych wyr</w:t>
      </w:r>
      <w:r>
        <w:t>azów, nie zaś o system morfologiczny jako taki — różnice te należy raczej odnieść do słownictwa niż do morfologii. Tylko w wypadkach wyjątkowych różnice gwarowe w dziedzinie systemu morfologicznego w jakimś stopniu dotyczą także istoty i składu kategorii g</w:t>
      </w:r>
      <w:r>
        <w:t xml:space="preserve">ramatycznych. Tu może należą niektóre czasowniki częstotliwe (typ </w:t>
      </w:r>
      <w:r>
        <w:rPr>
          <w:lang w:val="ru-RU" w:eastAsia="ru-RU" w:bidi="ru-RU"/>
        </w:rPr>
        <w:t>бегивал</w:t>
      </w:r>
      <w:r w:rsidRPr="006569A9">
        <w:rPr>
          <w:lang w:eastAsia="ru-RU" w:bidi="ru-RU"/>
        </w:rPr>
        <w:t xml:space="preserve">, </w:t>
      </w:r>
      <w:r>
        <w:rPr>
          <w:lang w:val="ru-RU" w:eastAsia="ru-RU" w:bidi="ru-RU"/>
        </w:rPr>
        <w:t>крйкивал</w:t>
      </w:r>
      <w:r w:rsidRPr="006569A9">
        <w:rPr>
          <w:lang w:eastAsia="ru-RU" w:bidi="ru-RU"/>
        </w:rPr>
        <w:t xml:space="preserve">, </w:t>
      </w:r>
      <w:r>
        <w:rPr>
          <w:lang w:val="ru-RU" w:eastAsia="ru-RU" w:bidi="ru-RU"/>
        </w:rPr>
        <w:t>купливал</w:t>
      </w:r>
      <w:r w:rsidRPr="006569A9">
        <w:rPr>
          <w:lang w:eastAsia="ru-RU" w:bidi="ru-RU"/>
        </w:rPr>
        <w:t xml:space="preserve">, </w:t>
      </w:r>
      <w:r>
        <w:rPr>
          <w:lang w:val="ru-RU" w:eastAsia="ru-RU" w:bidi="ru-RU"/>
        </w:rPr>
        <w:t>давывал</w:t>
      </w:r>
      <w:r w:rsidRPr="006569A9">
        <w:rPr>
          <w:lang w:eastAsia="ru-RU" w:bidi="ru-RU"/>
        </w:rPr>
        <w:t xml:space="preserve">) </w:t>
      </w:r>
      <w:r>
        <w:t>(formy częstotliwe od czasowników «biegać», «krzyczeć», «kupić», «dawać») mające swe specyficzne znaczenie*.</w:t>
      </w:r>
    </w:p>
    <w:p w:rsidR="008440D2" w:rsidRDefault="006839A0">
      <w:pPr>
        <w:pStyle w:val="Teksttreci20"/>
        <w:framePr w:w="8964" w:h="13395" w:hRule="exact" w:wrap="none" w:vAnchor="page" w:hAnchor="page" w:x="1277" w:y="1759"/>
        <w:shd w:val="clear" w:color="auto" w:fill="auto"/>
        <w:ind w:firstLine="700"/>
        <w:jc w:val="both"/>
      </w:pPr>
      <w:r>
        <w:t>Co się zaś tyczy różnic gwarowych w dziedzi</w:t>
      </w:r>
      <w:r>
        <w:t>nie składni — są one dotychczas nie tylko słabo zbadane, lecz także materiał z tej dziedziny jest tak skąpy, że niemożliwe jest określenie typologii tych zjawisk chociażby w ogólnym zarysie.</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40"/>
        <w:framePr w:wrap="none" w:vAnchor="page" w:hAnchor="page" w:x="1301" w:y="1200"/>
        <w:shd w:val="clear" w:color="auto" w:fill="auto"/>
        <w:spacing w:line="190" w:lineRule="exact"/>
      </w:pPr>
      <w:r>
        <w:lastRenderedPageBreak/>
        <w:t>104</w:t>
      </w:r>
    </w:p>
    <w:p w:rsidR="008440D2" w:rsidRDefault="006839A0">
      <w:pPr>
        <w:pStyle w:val="Nagweklubstopka0"/>
        <w:framePr w:wrap="none" w:vAnchor="page" w:hAnchor="page" w:x="4343" w:y="1188"/>
        <w:shd w:val="clear" w:color="auto" w:fill="auto"/>
        <w:spacing w:line="190" w:lineRule="exact"/>
      </w:pPr>
      <w:r>
        <w:t>PORADNIK JĘZYKOWY</w:t>
      </w:r>
    </w:p>
    <w:p w:rsidR="008440D2" w:rsidRDefault="006839A0">
      <w:pPr>
        <w:pStyle w:val="Nagweklubstopka40"/>
        <w:framePr w:wrap="none" w:vAnchor="page" w:hAnchor="page" w:x="9239" w:y="1182"/>
        <w:shd w:val="clear" w:color="auto" w:fill="auto"/>
        <w:spacing w:line="190" w:lineRule="exact"/>
      </w:pPr>
      <w:r>
        <w:t>1958</w:t>
      </w:r>
      <w:r>
        <w:rPr>
          <w:rStyle w:val="Nagweklubstopka41"/>
        </w:rPr>
        <w:t xml:space="preserve"> </w:t>
      </w:r>
      <w:r>
        <w:rPr>
          <w:rStyle w:val="Nagweklubstopka42"/>
        </w:rPr>
        <w:t xml:space="preserve">z. </w:t>
      </w:r>
      <w:r>
        <w:t>3</w:t>
      </w:r>
    </w:p>
    <w:p w:rsidR="008440D2" w:rsidRDefault="006839A0">
      <w:pPr>
        <w:pStyle w:val="Teksttreci20"/>
        <w:framePr w:w="8976" w:h="13258" w:hRule="exact" w:wrap="none" w:vAnchor="page" w:hAnchor="page" w:x="1271" w:y="1762"/>
        <w:shd w:val="clear" w:color="auto" w:fill="auto"/>
        <w:ind w:firstLine="740"/>
        <w:jc w:val="both"/>
      </w:pPr>
      <w:r>
        <w:t xml:space="preserve">Bardzo </w:t>
      </w:r>
      <w:r>
        <w:t xml:space="preserve">różnorodne są, ze względu na swój charakter, różnice w słownictwie gwarowym. Najbardziej rozpowszechnione są różnice gwarowe leksykalne we właściwym tego słowa znaczeniu, tzn. różne nazwy tych samych przedmiotów i pojęć na różnych terenach (np. </w:t>
      </w:r>
      <w:r>
        <w:rPr>
          <w:lang w:val="ru-RU" w:eastAsia="ru-RU" w:bidi="ru-RU"/>
        </w:rPr>
        <w:t>петух</w:t>
      </w:r>
      <w:r w:rsidRPr="006569A9">
        <w:rPr>
          <w:lang w:eastAsia="ru-RU" w:bidi="ru-RU"/>
        </w:rPr>
        <w:t xml:space="preserve"> </w:t>
      </w:r>
      <w:r>
        <w:t xml:space="preserve">— </w:t>
      </w:r>
      <w:r>
        <w:rPr>
          <w:lang w:val="ru-RU" w:eastAsia="ru-RU" w:bidi="ru-RU"/>
        </w:rPr>
        <w:t>коч</w:t>
      </w:r>
      <w:r>
        <w:rPr>
          <w:lang w:val="ru-RU" w:eastAsia="ru-RU" w:bidi="ru-RU"/>
        </w:rPr>
        <w:t>ет</w:t>
      </w:r>
      <w:r w:rsidRPr="006569A9">
        <w:rPr>
          <w:lang w:eastAsia="ru-RU" w:bidi="ru-RU"/>
        </w:rPr>
        <w:t xml:space="preserve"> </w:t>
      </w:r>
      <w:r>
        <w:t xml:space="preserve">«kogut», </w:t>
      </w:r>
      <w:r>
        <w:rPr>
          <w:lang w:val="ru-RU" w:eastAsia="ru-RU" w:bidi="ru-RU"/>
        </w:rPr>
        <w:t>белка</w:t>
      </w:r>
      <w:r w:rsidRPr="006569A9">
        <w:rPr>
          <w:lang w:eastAsia="ru-RU" w:bidi="ru-RU"/>
        </w:rPr>
        <w:t xml:space="preserve"> </w:t>
      </w:r>
      <w:r>
        <w:t xml:space="preserve">— </w:t>
      </w:r>
      <w:r>
        <w:rPr>
          <w:lang w:val="ru-RU" w:eastAsia="ru-RU" w:bidi="ru-RU"/>
        </w:rPr>
        <w:t>векша</w:t>
      </w:r>
      <w:r w:rsidRPr="006569A9">
        <w:rPr>
          <w:lang w:eastAsia="ru-RU" w:bidi="ru-RU"/>
        </w:rPr>
        <w:t xml:space="preserve"> </w:t>
      </w:r>
      <w:r>
        <w:t xml:space="preserve">«wiewiórka», </w:t>
      </w:r>
      <w:r>
        <w:rPr>
          <w:lang w:val="ru-RU" w:eastAsia="ru-RU" w:bidi="ru-RU"/>
        </w:rPr>
        <w:t>ухват</w:t>
      </w:r>
      <w:r w:rsidRPr="006569A9">
        <w:rPr>
          <w:lang w:eastAsia="ru-RU" w:bidi="ru-RU"/>
        </w:rPr>
        <w:t xml:space="preserve"> </w:t>
      </w:r>
      <w:r>
        <w:t xml:space="preserve">— </w:t>
      </w:r>
      <w:r>
        <w:rPr>
          <w:lang w:val="ru-RU" w:eastAsia="ru-RU" w:bidi="ru-RU"/>
        </w:rPr>
        <w:t>рогач</w:t>
      </w:r>
      <w:r w:rsidRPr="006569A9">
        <w:rPr>
          <w:lang w:eastAsia="ru-RU" w:bidi="ru-RU"/>
        </w:rPr>
        <w:t xml:space="preserve"> </w:t>
      </w:r>
      <w:r>
        <w:t xml:space="preserve">«przyrząd do wyjmowania garnków z pieca», </w:t>
      </w:r>
      <w:r>
        <w:rPr>
          <w:lang w:val="ru-RU" w:eastAsia="ru-RU" w:bidi="ru-RU"/>
        </w:rPr>
        <w:t>навоз</w:t>
      </w:r>
      <w:r w:rsidRPr="006569A9">
        <w:rPr>
          <w:lang w:eastAsia="ru-RU" w:bidi="ru-RU"/>
        </w:rPr>
        <w:t xml:space="preserve"> </w:t>
      </w:r>
      <w:r>
        <w:t xml:space="preserve">— </w:t>
      </w:r>
      <w:r>
        <w:rPr>
          <w:lang w:val="ru-RU" w:eastAsia="ru-RU" w:bidi="ru-RU"/>
        </w:rPr>
        <w:t>гной</w:t>
      </w:r>
      <w:r w:rsidRPr="006569A9">
        <w:rPr>
          <w:lang w:eastAsia="ru-RU" w:bidi="ru-RU"/>
        </w:rPr>
        <w:t xml:space="preserve"> </w:t>
      </w:r>
      <w:r>
        <w:t xml:space="preserve">— </w:t>
      </w:r>
      <w:r>
        <w:rPr>
          <w:lang w:val="ru-RU" w:eastAsia="ru-RU" w:bidi="ru-RU"/>
        </w:rPr>
        <w:t>сор</w:t>
      </w:r>
      <w:r w:rsidRPr="006569A9">
        <w:rPr>
          <w:lang w:eastAsia="ru-RU" w:bidi="ru-RU"/>
        </w:rPr>
        <w:t xml:space="preserve"> </w:t>
      </w:r>
      <w:r>
        <w:t xml:space="preserve">«gnój», </w:t>
      </w:r>
      <w:r>
        <w:rPr>
          <w:lang w:val="ru-RU" w:eastAsia="ru-RU" w:bidi="ru-RU"/>
        </w:rPr>
        <w:t>орать</w:t>
      </w:r>
      <w:r w:rsidRPr="006569A9">
        <w:rPr>
          <w:lang w:eastAsia="ru-RU" w:bidi="ru-RU"/>
        </w:rPr>
        <w:t xml:space="preserve"> </w:t>
      </w:r>
      <w:r>
        <w:t xml:space="preserve">— </w:t>
      </w:r>
      <w:r>
        <w:rPr>
          <w:lang w:val="ru-RU" w:eastAsia="ru-RU" w:bidi="ru-RU"/>
        </w:rPr>
        <w:t>пахать</w:t>
      </w:r>
      <w:r w:rsidRPr="006569A9">
        <w:rPr>
          <w:lang w:eastAsia="ru-RU" w:bidi="ru-RU"/>
        </w:rPr>
        <w:t xml:space="preserve"> </w:t>
      </w:r>
      <w:r>
        <w:t xml:space="preserve">«orać». Z tego typu różnicami gwarowymi przeciwstawnymi (zgodnie z przyjętą wyżej terminologią) nie należy mieszać </w:t>
      </w:r>
      <w:r>
        <w:t xml:space="preserve">wypadków, kiedy na różnych terenach istnieją różne wyrazy na oznaczenie różnych przedmiotów, których funkcje są bliskie albo wręcz identyczne, np. wyrazy </w:t>
      </w:r>
      <w:r>
        <w:rPr>
          <w:lang w:val="ru-RU" w:eastAsia="ru-RU" w:bidi="ru-RU"/>
        </w:rPr>
        <w:t>торба</w:t>
      </w:r>
      <w:r w:rsidRPr="006569A9">
        <w:rPr>
          <w:lang w:eastAsia="ru-RU" w:bidi="ru-RU"/>
        </w:rPr>
        <w:t xml:space="preserve"> </w:t>
      </w:r>
      <w:r>
        <w:t xml:space="preserve">i </w:t>
      </w:r>
      <w:r>
        <w:rPr>
          <w:lang w:val="ru-RU" w:eastAsia="ru-RU" w:bidi="ru-RU"/>
        </w:rPr>
        <w:t>хрептук</w:t>
      </w:r>
      <w:r w:rsidRPr="006569A9">
        <w:rPr>
          <w:lang w:eastAsia="ru-RU" w:bidi="ru-RU"/>
        </w:rPr>
        <w:t xml:space="preserve">, </w:t>
      </w:r>
      <w:r>
        <w:t xml:space="preserve">które oznaczają różne przedmioty, używane do dawania pokarmu koniowi </w:t>
      </w:r>
      <w:r w:rsidRPr="006569A9">
        <w:rPr>
          <w:lang w:eastAsia="ru-RU" w:bidi="ru-RU"/>
        </w:rPr>
        <w:t>(</w:t>
      </w:r>
      <w:r>
        <w:rPr>
          <w:lang w:val="ru-RU" w:eastAsia="ru-RU" w:bidi="ru-RU"/>
        </w:rPr>
        <w:t>торба</w:t>
      </w:r>
      <w:r w:rsidRPr="006569A9">
        <w:rPr>
          <w:lang w:eastAsia="ru-RU" w:bidi="ru-RU"/>
        </w:rPr>
        <w:t xml:space="preserve"> </w:t>
      </w:r>
      <w:r>
        <w:t xml:space="preserve">«worek», </w:t>
      </w:r>
      <w:r>
        <w:rPr>
          <w:lang w:val="ru-RU" w:eastAsia="ru-RU" w:bidi="ru-RU"/>
        </w:rPr>
        <w:t>хрептук</w:t>
      </w:r>
      <w:r w:rsidRPr="006569A9">
        <w:rPr>
          <w:lang w:eastAsia="ru-RU" w:bidi="ru-RU"/>
        </w:rPr>
        <w:t xml:space="preserve"> </w:t>
      </w:r>
      <w:r>
        <w:t xml:space="preserve">«płachta»). To samo da się w zasadzie powiedzieć o wyrazach </w:t>
      </w:r>
      <w:r>
        <w:rPr>
          <w:lang w:val="ru-RU" w:eastAsia="ru-RU" w:bidi="ru-RU"/>
        </w:rPr>
        <w:t>кринка</w:t>
      </w:r>
      <w:r w:rsidRPr="006569A9">
        <w:rPr>
          <w:lang w:eastAsia="ru-RU" w:bidi="ru-RU"/>
        </w:rPr>
        <w:t xml:space="preserve"> </w:t>
      </w:r>
      <w:r>
        <w:t xml:space="preserve">— </w:t>
      </w:r>
      <w:r>
        <w:rPr>
          <w:lang w:val="ru-RU" w:eastAsia="ru-RU" w:bidi="ru-RU"/>
        </w:rPr>
        <w:t>махотка</w:t>
      </w:r>
      <w:r w:rsidRPr="006569A9">
        <w:rPr>
          <w:lang w:eastAsia="ru-RU" w:bidi="ru-RU"/>
        </w:rPr>
        <w:t xml:space="preserve"> </w:t>
      </w:r>
      <w:r>
        <w:t xml:space="preserve">(rodzaje dzbanków na mleko), </w:t>
      </w:r>
      <w:r>
        <w:rPr>
          <w:lang w:val="ru-RU" w:eastAsia="ru-RU" w:bidi="ru-RU"/>
        </w:rPr>
        <w:t>коромысло</w:t>
      </w:r>
      <w:r w:rsidRPr="006569A9">
        <w:rPr>
          <w:lang w:eastAsia="ru-RU" w:bidi="ru-RU"/>
        </w:rPr>
        <w:t xml:space="preserve"> </w:t>
      </w:r>
      <w:r>
        <w:t xml:space="preserve">— </w:t>
      </w:r>
      <w:r>
        <w:rPr>
          <w:lang w:val="ru-RU" w:eastAsia="ru-RU" w:bidi="ru-RU"/>
        </w:rPr>
        <w:t>хлуд</w:t>
      </w:r>
      <w:r w:rsidRPr="006569A9">
        <w:rPr>
          <w:lang w:eastAsia="ru-RU" w:bidi="ru-RU"/>
        </w:rPr>
        <w:t xml:space="preserve"> </w:t>
      </w:r>
      <w:r>
        <w:t xml:space="preserve">(rodzaje nosideł), </w:t>
      </w:r>
      <w:r>
        <w:rPr>
          <w:lang w:val="ru-RU" w:eastAsia="ru-RU" w:bidi="ru-RU"/>
        </w:rPr>
        <w:t>зыбка</w:t>
      </w:r>
      <w:r w:rsidRPr="006569A9">
        <w:rPr>
          <w:lang w:eastAsia="ru-RU" w:bidi="ru-RU"/>
        </w:rPr>
        <w:t xml:space="preserve"> </w:t>
      </w:r>
      <w:r>
        <w:rPr>
          <w:lang w:val="ru-RU" w:eastAsia="ru-RU" w:bidi="ru-RU"/>
        </w:rPr>
        <w:t>и</w:t>
      </w:r>
      <w:r w:rsidRPr="006569A9">
        <w:rPr>
          <w:lang w:eastAsia="ru-RU" w:bidi="ru-RU"/>
        </w:rPr>
        <w:t xml:space="preserve"> </w:t>
      </w:r>
      <w:r>
        <w:rPr>
          <w:lang w:val="ru-RU" w:eastAsia="ru-RU" w:bidi="ru-RU"/>
        </w:rPr>
        <w:t>качка</w:t>
      </w:r>
      <w:r w:rsidRPr="006569A9">
        <w:rPr>
          <w:lang w:eastAsia="ru-RU" w:bidi="ru-RU"/>
        </w:rPr>
        <w:t xml:space="preserve"> </w:t>
      </w:r>
      <w:r>
        <w:t xml:space="preserve">(rodzaje kołysek), ponieważ mogą one oznaczać różne przedmioty. Należy więc mieć na uwadze, </w:t>
      </w:r>
      <w:r>
        <w:t>że w tych wypadkach brak właściwie językowego przeciwstawienia, mamy zaś tu do czynienia z przeciwstawieniem etnograficznym, tzn. przeciwstawieniem przedmiotów, realiów. Inaczej mówiąc, należy uznać te cechy gwarowe za nieprzeciwstawne.</w:t>
      </w:r>
    </w:p>
    <w:p w:rsidR="008440D2" w:rsidRDefault="006839A0">
      <w:pPr>
        <w:pStyle w:val="Teksttreci20"/>
        <w:framePr w:w="8976" w:h="13258" w:hRule="exact" w:wrap="none" w:vAnchor="page" w:hAnchor="page" w:x="1271" w:y="1762"/>
        <w:shd w:val="clear" w:color="auto" w:fill="auto"/>
        <w:ind w:firstLine="740"/>
        <w:jc w:val="both"/>
      </w:pPr>
      <w:r>
        <w:t>Do właściwych różni</w:t>
      </w:r>
      <w:r>
        <w:t>c w słownictwie gwar odnoszą się różne na różnych terenach nazwy tego samego przedmiotu, mające ten sam pierwiastek, ale różniące się pod względem słowotwórczym (najczęściej chodzi tu</w:t>
      </w:r>
    </w:p>
    <w:p w:rsidR="008440D2" w:rsidRDefault="006839A0">
      <w:pPr>
        <w:pStyle w:val="Teksttreci20"/>
        <w:framePr w:w="8976" w:h="13258" w:hRule="exact" w:wrap="none" w:vAnchor="page" w:hAnchor="page" w:x="1271" w:y="1762"/>
        <w:shd w:val="clear" w:color="auto" w:fill="auto"/>
        <w:tabs>
          <w:tab w:val="left" w:pos="266"/>
        </w:tabs>
        <w:ind w:firstLine="0"/>
        <w:jc w:val="both"/>
      </w:pPr>
      <w:r>
        <w:t>o</w:t>
      </w:r>
      <w:r>
        <w:tab/>
        <w:t>sufiksację).</w:t>
      </w:r>
    </w:p>
    <w:p w:rsidR="008440D2" w:rsidRDefault="006839A0">
      <w:pPr>
        <w:pStyle w:val="Teksttreci20"/>
        <w:framePr w:w="8976" w:h="13258" w:hRule="exact" w:wrap="none" w:vAnchor="page" w:hAnchor="page" w:x="1271" w:y="1762"/>
        <w:shd w:val="clear" w:color="auto" w:fill="auto"/>
        <w:ind w:firstLine="740"/>
        <w:jc w:val="both"/>
      </w:pPr>
      <w:r>
        <w:t>Inny typ różnic gwarowych w słownictwie — to różnice sema</w:t>
      </w:r>
      <w:r>
        <w:t xml:space="preserve">ntyczne, czyli wypadki, kiedy na różnych terenach znajdujemy różne znaczenia tego samego wyrazu lub mówiąc oględniej — tego samego kompleksu dźwiękowego. Np. wyraz </w:t>
      </w:r>
      <w:r w:rsidRPr="006569A9">
        <w:rPr>
          <w:lang w:eastAsia="ru-RU" w:bidi="ru-RU"/>
        </w:rPr>
        <w:t>„</w:t>
      </w:r>
      <w:r>
        <w:rPr>
          <w:lang w:val="ru-RU" w:eastAsia="ru-RU" w:bidi="ru-RU"/>
        </w:rPr>
        <w:t>пахать</w:t>
      </w:r>
      <w:r w:rsidRPr="006569A9">
        <w:rPr>
          <w:lang w:eastAsia="ru-RU" w:bidi="ru-RU"/>
        </w:rPr>
        <w:t xml:space="preserve">” </w:t>
      </w:r>
      <w:r>
        <w:t>w większości gwar rosyjskich odnosi się do uprawy roli, lecz w pewnych gwarach znac</w:t>
      </w:r>
      <w:r>
        <w:t>zy: «zamiatać podłogę».</w:t>
      </w:r>
    </w:p>
    <w:p w:rsidR="008440D2" w:rsidRDefault="006839A0">
      <w:pPr>
        <w:pStyle w:val="Teksttreci20"/>
        <w:framePr w:w="8976" w:h="13258" w:hRule="exact" w:wrap="none" w:vAnchor="page" w:hAnchor="page" w:x="1271" w:y="1762"/>
        <w:shd w:val="clear" w:color="auto" w:fill="auto"/>
        <w:ind w:firstLine="740"/>
        <w:jc w:val="both"/>
      </w:pPr>
      <w:r>
        <w:t xml:space="preserve">Do różnic leksykalnych odnosimy także różnice w miejscu akcentu na różnych terenach, por. </w:t>
      </w:r>
      <w:r>
        <w:rPr>
          <w:lang w:val="cs-CZ" w:eastAsia="cs-CZ" w:bidi="cs-CZ"/>
        </w:rPr>
        <w:t xml:space="preserve">Týna </w:t>
      </w:r>
      <w:r>
        <w:t xml:space="preserve">— </w:t>
      </w:r>
      <w:r>
        <w:rPr>
          <w:lang w:val="ru-RU" w:eastAsia="ru-RU" w:bidi="ru-RU"/>
        </w:rPr>
        <w:t>туча</w:t>
      </w:r>
      <w:r w:rsidRPr="006569A9">
        <w:rPr>
          <w:lang w:eastAsia="ru-RU" w:bidi="ru-RU"/>
        </w:rPr>
        <w:t xml:space="preserve"> </w:t>
      </w:r>
      <w:r>
        <w:t xml:space="preserve">«chmura», </w:t>
      </w:r>
      <w:r>
        <w:rPr>
          <w:lang w:val="ru-RU" w:eastAsia="ru-RU" w:bidi="ru-RU"/>
        </w:rPr>
        <w:t>родной</w:t>
      </w:r>
      <w:r w:rsidRPr="006569A9">
        <w:rPr>
          <w:lang w:eastAsia="ru-RU" w:bidi="ru-RU"/>
        </w:rPr>
        <w:t xml:space="preserve"> </w:t>
      </w:r>
      <w:r>
        <w:t xml:space="preserve">— </w:t>
      </w:r>
      <w:r>
        <w:rPr>
          <w:lang w:val="ru-RU" w:eastAsia="ru-RU" w:bidi="ru-RU"/>
        </w:rPr>
        <w:t>родный</w:t>
      </w:r>
      <w:r w:rsidRPr="006569A9">
        <w:rPr>
          <w:lang w:eastAsia="ru-RU" w:bidi="ru-RU"/>
        </w:rPr>
        <w:t xml:space="preserve"> </w:t>
      </w:r>
      <w:r>
        <w:t>«krewny, rodzony».</w:t>
      </w:r>
    </w:p>
    <w:p w:rsidR="008440D2" w:rsidRDefault="006839A0">
      <w:pPr>
        <w:pStyle w:val="Teksttreci20"/>
        <w:framePr w:w="8976" w:h="13258" w:hRule="exact" w:wrap="none" w:vAnchor="page" w:hAnchor="page" w:x="1271" w:y="1762"/>
        <w:shd w:val="clear" w:color="auto" w:fill="auto"/>
        <w:ind w:firstLine="740"/>
        <w:jc w:val="both"/>
      </w:pPr>
      <w:r>
        <w:t>Do tej samej dziedziny należą właściwie także różnice w formach gramatycznych tego sa</w:t>
      </w:r>
      <w:r>
        <w:t xml:space="preserve">mego wyrazu na różnych terenach, por. </w:t>
      </w:r>
      <w:r>
        <w:rPr>
          <w:lang w:val="ru-RU" w:eastAsia="ru-RU" w:bidi="ru-RU"/>
        </w:rPr>
        <w:t>свекры</w:t>
      </w:r>
    </w:p>
    <w:p w:rsidR="008440D2" w:rsidRDefault="006839A0">
      <w:pPr>
        <w:pStyle w:val="Teksttreci20"/>
        <w:framePr w:w="8976" w:h="13258" w:hRule="exact" w:wrap="none" w:vAnchor="page" w:hAnchor="page" w:x="1271" w:y="1762"/>
        <w:shd w:val="clear" w:color="auto" w:fill="auto"/>
        <w:tabs>
          <w:tab w:val="left" w:pos="272"/>
        </w:tabs>
        <w:ind w:firstLine="0"/>
        <w:jc w:val="both"/>
      </w:pPr>
      <w:r>
        <w:t>i</w:t>
      </w:r>
      <w:r w:rsidRPr="006569A9">
        <w:rPr>
          <w:lang w:val="ru-RU"/>
        </w:rPr>
        <w:tab/>
      </w:r>
      <w:r>
        <w:rPr>
          <w:lang w:val="ru-RU" w:eastAsia="ru-RU" w:bidi="ru-RU"/>
        </w:rPr>
        <w:t xml:space="preserve">свекровь, </w:t>
      </w:r>
      <w:r>
        <w:t>wyraz</w:t>
      </w:r>
      <w:r w:rsidRPr="006569A9">
        <w:rPr>
          <w:lang w:val="ru-RU"/>
        </w:rPr>
        <w:t xml:space="preserve"> </w:t>
      </w:r>
      <w:r>
        <w:rPr>
          <w:lang w:val="ru-RU" w:eastAsia="ru-RU" w:bidi="ru-RU"/>
        </w:rPr>
        <w:t xml:space="preserve">зверь </w:t>
      </w:r>
      <w:r>
        <w:t>m</w:t>
      </w:r>
      <w:r w:rsidRPr="006569A9">
        <w:rPr>
          <w:lang w:val="ru-RU"/>
        </w:rPr>
        <w:t xml:space="preserve">.. </w:t>
      </w:r>
      <w:r>
        <w:t>r. i ż. r. (o różnicach gwarowych tego typu patrz wyżej).</w:t>
      </w:r>
    </w:p>
    <w:p w:rsidR="008440D2" w:rsidRDefault="006839A0">
      <w:pPr>
        <w:pStyle w:val="Teksttreci20"/>
        <w:framePr w:w="8976" w:h="13258" w:hRule="exact" w:wrap="none" w:vAnchor="page" w:hAnchor="page" w:x="1271" w:y="1762"/>
        <w:shd w:val="clear" w:color="auto" w:fill="auto"/>
        <w:ind w:firstLine="740"/>
        <w:jc w:val="both"/>
      </w:pPr>
      <w:r>
        <w:t>Szczegółowiej należy scharakteryzować różnice gwarowe pod względem formy dźwiękowej (właściwie fonetycznej) poszczególnych wy</w:t>
      </w:r>
      <w:r>
        <w:t xml:space="preserve">razów i morfemów. Jeśli różnice te dotyczą formy fonetycznej poszczególnych wyrazów i morfemów, a nie systemu dźwiękowego jako takiego — zaliczamy je bezpośrednio do gwarowych różnic leksykalnych (jeżeli przyjmiemy, że leksykologia bada wyrazy i morfemy). </w:t>
      </w:r>
      <w:r>
        <w:t>Tu należą przede</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298" w:y="1188"/>
        <w:shd w:val="clear" w:color="auto" w:fill="auto"/>
        <w:spacing w:line="190" w:lineRule="exact"/>
      </w:pPr>
      <w:r>
        <w:lastRenderedPageBreak/>
        <w:t>1958 z. 3</w:t>
      </w:r>
    </w:p>
    <w:p w:rsidR="008440D2" w:rsidRDefault="006839A0">
      <w:pPr>
        <w:pStyle w:val="Nagweklubstopka0"/>
        <w:framePr w:wrap="none" w:vAnchor="page" w:hAnchor="page" w:x="4334" w:y="1182"/>
        <w:shd w:val="clear" w:color="auto" w:fill="auto"/>
        <w:spacing w:line="190" w:lineRule="exact"/>
      </w:pPr>
      <w:r>
        <w:t>PORADNIK JĘZYKOWY</w:t>
      </w:r>
    </w:p>
    <w:p w:rsidR="008440D2" w:rsidRDefault="006839A0">
      <w:pPr>
        <w:pStyle w:val="Nagweklubstopka50"/>
        <w:framePr w:wrap="none" w:vAnchor="page" w:hAnchor="page" w:x="9818" w:y="1106"/>
        <w:shd w:val="clear" w:color="auto" w:fill="auto"/>
        <w:spacing w:line="300" w:lineRule="exact"/>
      </w:pPr>
      <w:r>
        <w:t>105</w:t>
      </w:r>
    </w:p>
    <w:p w:rsidR="008440D2" w:rsidRDefault="006839A0">
      <w:pPr>
        <w:pStyle w:val="Teksttreci20"/>
        <w:framePr w:w="8958" w:h="12734" w:hRule="exact" w:wrap="none" w:vAnchor="page" w:hAnchor="page" w:x="1280" w:y="1723"/>
        <w:shd w:val="clear" w:color="auto" w:fill="auto"/>
        <w:spacing w:line="324" w:lineRule="exact"/>
        <w:ind w:firstLine="0"/>
        <w:jc w:val="both"/>
      </w:pPr>
      <w:r>
        <w:t xml:space="preserve">wszystkim takie różnice gwarowe, jak </w:t>
      </w:r>
      <w:r>
        <w:rPr>
          <w:lang w:val="ru-RU" w:eastAsia="ru-RU" w:bidi="ru-RU"/>
        </w:rPr>
        <w:t>вишня</w:t>
      </w:r>
      <w:r w:rsidRPr="006569A9">
        <w:rPr>
          <w:lang w:eastAsia="ru-RU" w:bidi="ru-RU"/>
        </w:rPr>
        <w:t xml:space="preserve"> </w:t>
      </w:r>
      <w:r>
        <w:t xml:space="preserve">— </w:t>
      </w:r>
      <w:r>
        <w:rPr>
          <w:lang w:val="ru-RU" w:eastAsia="ru-RU" w:bidi="ru-RU"/>
        </w:rPr>
        <w:t>вышня</w:t>
      </w:r>
      <w:r w:rsidRPr="006569A9">
        <w:rPr>
          <w:lang w:eastAsia="ru-RU" w:bidi="ru-RU"/>
        </w:rPr>
        <w:t xml:space="preserve"> </w:t>
      </w:r>
      <w:r>
        <w:t xml:space="preserve">«wiśnia», </w:t>
      </w:r>
      <w:r>
        <w:rPr>
          <w:lang w:val="ru-RU" w:eastAsia="ru-RU" w:bidi="ru-RU"/>
        </w:rPr>
        <w:t>кринка</w:t>
      </w:r>
      <w:r w:rsidRPr="006569A9">
        <w:rPr>
          <w:lang w:eastAsia="ru-RU" w:bidi="ru-RU"/>
        </w:rPr>
        <w:t xml:space="preserve"> </w:t>
      </w:r>
      <w:r>
        <w:t xml:space="preserve">— </w:t>
      </w:r>
      <w:r>
        <w:rPr>
          <w:lang w:val="ru-RU" w:eastAsia="ru-RU" w:bidi="ru-RU"/>
        </w:rPr>
        <w:t>крынка</w:t>
      </w:r>
      <w:r w:rsidRPr="006569A9">
        <w:rPr>
          <w:lang w:eastAsia="ru-RU" w:bidi="ru-RU"/>
        </w:rPr>
        <w:t xml:space="preserve"> </w:t>
      </w:r>
      <w:r>
        <w:t xml:space="preserve">«dzbanek do mleka», </w:t>
      </w:r>
      <w:r>
        <w:rPr>
          <w:lang w:val="ru-RU" w:eastAsia="ru-RU" w:bidi="ru-RU"/>
        </w:rPr>
        <w:t>високий</w:t>
      </w:r>
      <w:r w:rsidRPr="006569A9">
        <w:rPr>
          <w:lang w:eastAsia="ru-RU" w:bidi="ru-RU"/>
        </w:rPr>
        <w:t xml:space="preserve"> </w:t>
      </w:r>
      <w:r>
        <w:t xml:space="preserve">— </w:t>
      </w:r>
      <w:r>
        <w:rPr>
          <w:lang w:val="ru-RU" w:eastAsia="ru-RU" w:bidi="ru-RU"/>
        </w:rPr>
        <w:t>высокий</w:t>
      </w:r>
      <w:r w:rsidRPr="006569A9">
        <w:rPr>
          <w:lang w:eastAsia="ru-RU" w:bidi="ru-RU"/>
        </w:rPr>
        <w:t xml:space="preserve"> </w:t>
      </w:r>
      <w:r>
        <w:t xml:space="preserve">«wysoki», gdzie różnice fonetyczne występują w środku tematu — rdzenia. Tu należą także takie różnice gwarowe, jak </w:t>
      </w:r>
      <w:r>
        <w:rPr>
          <w:lang w:val="ru-RU" w:eastAsia="ru-RU" w:bidi="ru-RU"/>
        </w:rPr>
        <w:t>комар</w:t>
      </w:r>
      <w:r w:rsidRPr="006569A9">
        <w:rPr>
          <w:lang w:eastAsia="ru-RU" w:bidi="ru-RU"/>
        </w:rPr>
        <w:t xml:space="preserve"> </w:t>
      </w:r>
      <w:r>
        <w:t xml:space="preserve">— </w:t>
      </w:r>
      <w:r>
        <w:rPr>
          <w:lang w:val="ru-RU" w:eastAsia="ru-RU" w:bidi="ru-RU"/>
        </w:rPr>
        <w:t>комарь</w:t>
      </w:r>
      <w:r w:rsidRPr="006569A9">
        <w:rPr>
          <w:lang w:eastAsia="ru-RU" w:bidi="ru-RU"/>
        </w:rPr>
        <w:t xml:space="preserve"> </w:t>
      </w:r>
      <w:r>
        <w:t xml:space="preserve">«komar», gdzie różnią się od siebie fonemy w wygłosie. Ale różnice te dotyczą także budowy gramatycznej języka, ponieważ mogą </w:t>
      </w:r>
      <w:r>
        <w:t xml:space="preserve">one określać przynależność wyrazu do tego czy innego typu gramatycznego (por. dop. 1. m. </w:t>
      </w:r>
      <w:r>
        <w:rPr>
          <w:lang w:val="ru-RU" w:eastAsia="ru-RU" w:bidi="ru-RU"/>
        </w:rPr>
        <w:t>комаров</w:t>
      </w:r>
      <w:r w:rsidRPr="006569A9">
        <w:rPr>
          <w:lang w:eastAsia="ru-RU" w:bidi="ru-RU"/>
        </w:rPr>
        <w:t xml:space="preserve"> </w:t>
      </w:r>
      <w:r>
        <w:t xml:space="preserve">od </w:t>
      </w:r>
      <w:r>
        <w:rPr>
          <w:lang w:val="ru-RU" w:eastAsia="ru-RU" w:bidi="ru-RU"/>
        </w:rPr>
        <w:t>комар</w:t>
      </w:r>
      <w:r w:rsidRPr="006569A9">
        <w:rPr>
          <w:lang w:eastAsia="ru-RU" w:bidi="ru-RU"/>
        </w:rPr>
        <w:t xml:space="preserve"> </w:t>
      </w:r>
      <w:r>
        <w:t xml:space="preserve">i </w:t>
      </w:r>
      <w:r>
        <w:rPr>
          <w:lang w:val="ru-RU" w:eastAsia="ru-RU" w:bidi="ru-RU"/>
        </w:rPr>
        <w:t>комарей</w:t>
      </w:r>
      <w:r w:rsidRPr="006569A9">
        <w:rPr>
          <w:lang w:eastAsia="ru-RU" w:bidi="ru-RU"/>
        </w:rPr>
        <w:t xml:space="preserve"> </w:t>
      </w:r>
      <w:r>
        <w:t xml:space="preserve">od </w:t>
      </w:r>
      <w:r>
        <w:rPr>
          <w:lang w:val="ru-RU" w:eastAsia="ru-RU" w:bidi="ru-RU"/>
        </w:rPr>
        <w:t>комарь</w:t>
      </w:r>
      <w:r w:rsidRPr="006569A9">
        <w:rPr>
          <w:lang w:eastAsia="ru-RU" w:bidi="ru-RU"/>
        </w:rPr>
        <w:t xml:space="preserve">). </w:t>
      </w:r>
      <w:r>
        <w:t xml:space="preserve">Jeszcze ściślej wiążą się z budową gramatyczną wypadki, gdy różnice międzyfonetyczne występują w formalnych morfemach — końcówkach, por. </w:t>
      </w:r>
      <w:r w:rsidRPr="006569A9">
        <w:rPr>
          <w:lang w:eastAsia="ru-RU" w:bidi="ru-RU"/>
        </w:rPr>
        <w:t>[</w:t>
      </w:r>
      <w:r>
        <w:rPr>
          <w:lang w:val="ru-RU" w:eastAsia="ru-RU" w:bidi="ru-RU"/>
        </w:rPr>
        <w:t>тауо</w:t>
      </w:r>
      <w:r w:rsidRPr="006569A9">
        <w:rPr>
          <w:lang w:eastAsia="ru-RU" w:bidi="ru-RU"/>
        </w:rPr>
        <w:t xml:space="preserve">] </w:t>
      </w:r>
      <w:r>
        <w:t xml:space="preserve">i </w:t>
      </w:r>
      <w:r w:rsidRPr="006569A9">
        <w:rPr>
          <w:lang w:eastAsia="ru-RU" w:bidi="ru-RU"/>
        </w:rPr>
        <w:t>[</w:t>
      </w:r>
      <w:r>
        <w:rPr>
          <w:lang w:val="ru-RU" w:eastAsia="ru-RU" w:bidi="ru-RU"/>
        </w:rPr>
        <w:t>таво</w:t>
      </w:r>
      <w:r w:rsidRPr="006569A9">
        <w:rPr>
          <w:lang w:eastAsia="ru-RU" w:bidi="ru-RU"/>
        </w:rPr>
        <w:t>]</w:t>
      </w:r>
    </w:p>
    <w:p w:rsidR="008440D2" w:rsidRDefault="006839A0">
      <w:pPr>
        <w:pStyle w:val="Teksttreci20"/>
        <w:framePr w:w="8958" w:h="12734" w:hRule="exact" w:wrap="none" w:vAnchor="page" w:hAnchor="page" w:x="1280" w:y="1723"/>
        <w:shd w:val="clear" w:color="auto" w:fill="auto"/>
        <w:spacing w:line="324" w:lineRule="exact"/>
        <w:ind w:firstLine="740"/>
        <w:jc w:val="both"/>
      </w:pPr>
      <w:r>
        <w:t>Należy podkreślić, że tego typu różnice gwarowe zazwyczaj nie dotyczą systemu fonetycznego, ponieważ ni</w:t>
      </w:r>
      <w:r>
        <w:t xml:space="preserve">ezależnie od tego, czy w konkretnym wyrazie, np. w wyrazie </w:t>
      </w:r>
      <w:r>
        <w:rPr>
          <w:lang w:val="ru-RU" w:eastAsia="ru-RU" w:bidi="ru-RU"/>
        </w:rPr>
        <w:t>вишня</w:t>
      </w:r>
      <w:r w:rsidRPr="006569A9">
        <w:rPr>
          <w:lang w:eastAsia="ru-RU" w:bidi="ru-RU"/>
        </w:rPr>
        <w:t xml:space="preserve"> </w:t>
      </w:r>
      <w:r>
        <w:t xml:space="preserve">wymawia się </w:t>
      </w:r>
      <w:r w:rsidRPr="006569A9">
        <w:rPr>
          <w:lang w:eastAsia="ru-RU" w:bidi="ru-RU"/>
        </w:rPr>
        <w:t>[</w:t>
      </w:r>
      <w:r>
        <w:rPr>
          <w:lang w:val="ru-RU" w:eastAsia="ru-RU" w:bidi="ru-RU"/>
        </w:rPr>
        <w:t>в</w:t>
      </w:r>
      <w:r w:rsidRPr="006569A9">
        <w:rPr>
          <w:lang w:eastAsia="ru-RU" w:bidi="ru-RU"/>
        </w:rPr>
        <w:t>’</w:t>
      </w:r>
      <w:r>
        <w:rPr>
          <w:lang w:val="ru-RU" w:eastAsia="ru-RU" w:bidi="ru-RU"/>
        </w:rPr>
        <w:t>и</w:t>
      </w:r>
      <w:r w:rsidRPr="006569A9">
        <w:rPr>
          <w:lang w:eastAsia="ru-RU" w:bidi="ru-RU"/>
        </w:rPr>
        <w:t>]</w:t>
      </w:r>
      <w:r>
        <w:t xml:space="preserve">—albo </w:t>
      </w:r>
      <w:r w:rsidRPr="006569A9">
        <w:rPr>
          <w:lang w:eastAsia="ru-RU" w:bidi="ru-RU"/>
        </w:rPr>
        <w:t>[</w:t>
      </w:r>
      <w:r>
        <w:rPr>
          <w:lang w:val="ru-RU" w:eastAsia="ru-RU" w:bidi="ru-RU"/>
        </w:rPr>
        <w:t>вы</w:t>
      </w:r>
      <w:r w:rsidRPr="006569A9">
        <w:rPr>
          <w:lang w:eastAsia="ru-RU" w:bidi="ru-RU"/>
        </w:rPr>
        <w:t xml:space="preserve">] </w:t>
      </w:r>
      <w:r>
        <w:t xml:space="preserve">— oba te połączenia dźwiękowe są znane prawie wszystkim gwarom rosyjskim. Tak samo niezależnie od tego, czy się wymawia </w:t>
      </w:r>
      <w:r>
        <w:rPr>
          <w:lang w:val="ru-RU" w:eastAsia="ru-RU" w:bidi="ru-RU"/>
        </w:rPr>
        <w:t>комар</w:t>
      </w:r>
      <w:r w:rsidRPr="006569A9">
        <w:rPr>
          <w:lang w:eastAsia="ru-RU" w:bidi="ru-RU"/>
        </w:rPr>
        <w:t xml:space="preserve"> </w:t>
      </w:r>
      <w:r>
        <w:t xml:space="preserve">czy </w:t>
      </w:r>
      <w:r>
        <w:rPr>
          <w:lang w:val="ru-RU" w:eastAsia="ru-RU" w:bidi="ru-RU"/>
        </w:rPr>
        <w:t>комарь</w:t>
      </w:r>
      <w:r>
        <w:t>— systemy fonetyczne wszyst</w:t>
      </w:r>
      <w:r>
        <w:t xml:space="preserve">kich gwar rosyjskich odróżniają w wygłosie twarde i miękkie [p], por. </w:t>
      </w:r>
      <w:r>
        <w:rPr>
          <w:lang w:val="ru-RU" w:eastAsia="ru-RU" w:bidi="ru-RU"/>
        </w:rPr>
        <w:t>косарь</w:t>
      </w:r>
      <w:r w:rsidRPr="006569A9">
        <w:rPr>
          <w:lang w:eastAsia="ru-RU" w:bidi="ru-RU"/>
        </w:rPr>
        <w:t xml:space="preserve"> </w:t>
      </w:r>
      <w:r>
        <w:t xml:space="preserve">«kosiarz», </w:t>
      </w:r>
      <w:r>
        <w:rPr>
          <w:lang w:val="ru-RU" w:eastAsia="ru-RU" w:bidi="ru-RU"/>
        </w:rPr>
        <w:t>фонарь</w:t>
      </w:r>
      <w:r w:rsidRPr="006569A9">
        <w:rPr>
          <w:lang w:eastAsia="ru-RU" w:bidi="ru-RU"/>
        </w:rPr>
        <w:t xml:space="preserve"> </w:t>
      </w:r>
      <w:r>
        <w:t xml:space="preserve">«latarnia», </w:t>
      </w:r>
      <w:r>
        <w:rPr>
          <w:lang w:val="ru-RU" w:eastAsia="ru-RU" w:bidi="ru-RU"/>
        </w:rPr>
        <w:t>зверь</w:t>
      </w:r>
      <w:r w:rsidRPr="006569A9">
        <w:rPr>
          <w:lang w:eastAsia="ru-RU" w:bidi="ru-RU"/>
        </w:rPr>
        <w:t xml:space="preserve"> </w:t>
      </w:r>
      <w:r>
        <w:t xml:space="preserve">«zwierz» itd. — i </w:t>
      </w:r>
      <w:r>
        <w:rPr>
          <w:lang w:val="ru-RU" w:eastAsia="ru-RU" w:bidi="ru-RU"/>
        </w:rPr>
        <w:t>дар</w:t>
      </w:r>
      <w:r w:rsidRPr="006569A9">
        <w:rPr>
          <w:lang w:eastAsia="ru-RU" w:bidi="ru-RU"/>
        </w:rPr>
        <w:t xml:space="preserve"> </w:t>
      </w:r>
      <w:r>
        <w:rPr>
          <w:lang w:val="fr-FR" w:eastAsia="fr-FR" w:bidi="fr-FR"/>
        </w:rPr>
        <w:t xml:space="preserve">«dar», </w:t>
      </w:r>
      <w:r>
        <w:t xml:space="preserve">nap </w:t>
      </w:r>
      <w:r>
        <w:rPr>
          <w:lang w:val="fr-FR" w:eastAsia="fr-FR" w:bidi="fr-FR"/>
        </w:rPr>
        <w:t xml:space="preserve">«para», </w:t>
      </w:r>
      <w:r>
        <w:rPr>
          <w:lang w:val="ru-RU" w:eastAsia="ru-RU" w:bidi="ru-RU"/>
        </w:rPr>
        <w:t>мор</w:t>
      </w:r>
      <w:r w:rsidRPr="006569A9">
        <w:rPr>
          <w:lang w:eastAsia="ru-RU" w:bidi="ru-RU"/>
        </w:rPr>
        <w:t xml:space="preserve"> </w:t>
      </w:r>
      <w:r>
        <w:t xml:space="preserve">«zaraza», </w:t>
      </w:r>
      <w:r>
        <w:rPr>
          <w:lang w:val="ru-RU" w:eastAsia="ru-RU" w:bidi="ru-RU"/>
        </w:rPr>
        <w:t>вор</w:t>
      </w:r>
      <w:r w:rsidRPr="006569A9">
        <w:rPr>
          <w:lang w:eastAsia="ru-RU" w:bidi="ru-RU"/>
        </w:rPr>
        <w:t xml:space="preserve"> </w:t>
      </w:r>
      <w:r>
        <w:t>«złodziej» itd. Zdarzają się co prawda wypadki, kiedy różnice tego typu należą do sy</w:t>
      </w:r>
      <w:r>
        <w:t xml:space="preserve">stemu fonetycznego — np. jeżeli w formie </w:t>
      </w:r>
      <w:r>
        <w:rPr>
          <w:lang w:val="ru-RU" w:eastAsia="ru-RU" w:bidi="ru-RU"/>
        </w:rPr>
        <w:t>того</w:t>
      </w:r>
      <w:r w:rsidRPr="006569A9">
        <w:rPr>
          <w:lang w:eastAsia="ru-RU" w:bidi="ru-RU"/>
        </w:rPr>
        <w:t xml:space="preserve"> </w:t>
      </w:r>
      <w:r>
        <w:t>wymawia się [γ], podczas gdy dany system ma dźwięczny tylnojęzykowy fonem [r] — w tym wypadku mamy do czynienia z odrębnym fonemem [γ], którego używa się tylko w danej końcówce. Tak samo do systemu fonetycznego</w:t>
      </w:r>
      <w:r>
        <w:t xml:space="preserve"> należą wypadki, kiedy jakaś właściwość fonetycznego składu danego wyrazu jest pochodzenia fonetycznego, ale w danej gwarze odpowiednie zjawisko nie występuje konsekwentnie, np. wymowa wyrazu </w:t>
      </w:r>
      <w:r>
        <w:rPr>
          <w:lang w:val="ru-RU" w:eastAsia="ru-RU" w:bidi="ru-RU"/>
        </w:rPr>
        <w:t>опять</w:t>
      </w:r>
      <w:r w:rsidRPr="006569A9">
        <w:rPr>
          <w:lang w:eastAsia="ru-RU" w:bidi="ru-RU"/>
        </w:rPr>
        <w:t xml:space="preserve"> </w:t>
      </w:r>
      <w:r>
        <w:t>«znowu» z samogłoską [e], podczas gdy w innych wypadkach w</w:t>
      </w:r>
      <w:r>
        <w:t xml:space="preserve"> położeniu między miękkimi zachowuje się [a], albo wymowa </w:t>
      </w:r>
      <w:r w:rsidRPr="006569A9">
        <w:rPr>
          <w:lang w:eastAsia="ru-RU" w:bidi="ru-RU"/>
        </w:rPr>
        <w:t>[</w:t>
      </w:r>
      <w:r>
        <w:rPr>
          <w:lang w:val="ru-RU" w:eastAsia="ru-RU" w:bidi="ru-RU"/>
        </w:rPr>
        <w:t>и</w:t>
      </w:r>
      <w:r w:rsidRPr="006569A9">
        <w:rPr>
          <w:lang w:eastAsia="ru-RU" w:bidi="ru-RU"/>
        </w:rPr>
        <w:t xml:space="preserve">] </w:t>
      </w:r>
      <w:r>
        <w:t xml:space="preserve">w wyrazach </w:t>
      </w:r>
      <w:r>
        <w:rPr>
          <w:lang w:val="ru-RU" w:eastAsia="ru-RU" w:bidi="ru-RU"/>
        </w:rPr>
        <w:t>деверь</w:t>
      </w:r>
      <w:r w:rsidRPr="006569A9">
        <w:rPr>
          <w:lang w:eastAsia="ru-RU" w:bidi="ru-RU"/>
        </w:rPr>
        <w:t xml:space="preserve"> </w:t>
      </w:r>
      <w:r>
        <w:t xml:space="preserve">«szwagier», </w:t>
      </w:r>
      <w:r>
        <w:rPr>
          <w:lang w:val="ru-RU" w:eastAsia="ru-RU" w:bidi="ru-RU"/>
        </w:rPr>
        <w:t>есть</w:t>
      </w:r>
      <w:r w:rsidRPr="006569A9">
        <w:rPr>
          <w:lang w:eastAsia="ru-RU" w:bidi="ru-RU"/>
        </w:rPr>
        <w:t xml:space="preserve"> </w:t>
      </w:r>
      <w:r>
        <w:t xml:space="preserve">«jeść», podczas gdy w zasadzie w danej gwarze na miejscu </w:t>
      </w:r>
      <w:r>
        <w:rPr>
          <w:lang w:val="cs-CZ" w:eastAsia="cs-CZ" w:bidi="cs-CZ"/>
        </w:rPr>
        <w:t xml:space="preserve">ě </w:t>
      </w:r>
      <w:r>
        <w:t>występuje pod akcentem między miękkimi samogłoska [ej. Chodzi o to, że zjawisko, które występuje nie</w:t>
      </w:r>
      <w:r>
        <w:t xml:space="preserve">konsekwentnie w danej </w:t>
      </w:r>
      <w:r>
        <w:rPr>
          <w:lang w:val="fr-FR" w:eastAsia="fr-FR" w:bidi="fr-FR"/>
        </w:rPr>
        <w:t xml:space="preserve">gwarze, </w:t>
      </w:r>
      <w:r>
        <w:t>może występować konsekwentnie w wielu innych gwarach, ponieważ zaś geografia lingwistyczna ma do czynienia nie z systemem jednej gwary, lecz z systemem całego języka, dokładniej mówiąc, z lokalnymi wariantami systemu językoweg</w:t>
      </w:r>
      <w:r>
        <w:t>o — to w skali całego języka zjawiska tego typu są ściśle związane z badaniem systemu fonetycznego.</w:t>
      </w:r>
    </w:p>
    <w:p w:rsidR="008440D2" w:rsidRDefault="006839A0">
      <w:pPr>
        <w:pStyle w:val="Teksttreci20"/>
        <w:framePr w:w="8958" w:h="12734" w:hRule="exact" w:wrap="none" w:vAnchor="page" w:hAnchor="page" w:x="1280" w:y="1723"/>
        <w:shd w:val="clear" w:color="auto" w:fill="auto"/>
        <w:spacing w:line="336" w:lineRule="exact"/>
        <w:ind w:firstLine="740"/>
        <w:jc w:val="both"/>
      </w:pPr>
      <w:r>
        <w:t xml:space="preserve">Takie oto wstępne uwagi nasuwają się w związku z typologią różnic gwarowych, której w przyszłości należy poświęcić specjalne studia. </w:t>
      </w:r>
      <w:r>
        <w:rPr>
          <w:vertAlign w:val="superscript"/>
        </w:rPr>
        <w:t>9</w:t>
      </w:r>
    </w:p>
    <w:p w:rsidR="008440D2" w:rsidRDefault="006839A0">
      <w:pPr>
        <w:pStyle w:val="Stopka2"/>
        <w:framePr w:wrap="none" w:vAnchor="page" w:hAnchor="page" w:x="1970" w:y="14848"/>
        <w:shd w:val="clear" w:color="auto" w:fill="auto"/>
        <w:tabs>
          <w:tab w:val="left" w:pos="894"/>
        </w:tabs>
        <w:spacing w:line="200" w:lineRule="exact"/>
        <w:ind w:left="720"/>
        <w:jc w:val="both"/>
      </w:pPr>
      <w:r>
        <w:rPr>
          <w:vertAlign w:val="superscript"/>
        </w:rPr>
        <w:t>9</w:t>
      </w:r>
      <w:r>
        <w:tab/>
      </w:r>
      <w:r>
        <w:t xml:space="preserve">Dop. lp. od zaimka wskazującego </w:t>
      </w:r>
      <w:r w:rsidRPr="006569A9">
        <w:rPr>
          <w:lang w:eastAsia="ru-RU" w:bidi="ru-RU"/>
        </w:rPr>
        <w:t>(</w:t>
      </w:r>
      <w:r>
        <w:rPr>
          <w:lang w:val="ru-RU" w:eastAsia="ru-RU" w:bidi="ru-RU"/>
        </w:rPr>
        <w:t>тот</w:t>
      </w:r>
      <w:r w:rsidRPr="006569A9">
        <w:rPr>
          <w:lang w:eastAsia="ru-RU" w:bidi="ru-RU"/>
        </w:rPr>
        <w:t xml:space="preserve">) </w:t>
      </w:r>
      <w:r>
        <w:t>„tamten”.</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8440D2">
      <w:pPr>
        <w:rPr>
          <w:sz w:val="2"/>
          <w:szCs w:val="2"/>
        </w:rPr>
      </w:pPr>
      <w:r w:rsidRPr="008440D2">
        <w:lastRenderedPageBreak/>
        <w:pict>
          <v:rect id="_x0000_s1042" style="position:absolute;margin-left:549.65pt;margin-top:674.15pt;width:17.1pt;height:21pt;z-index:-251662848;mso-position-horizontal-relative:page;mso-position-vertical-relative:page" fillcolor="#9b795d" stroked="f">
            <w10:wrap anchorx="page" anchory="page"/>
          </v:rect>
        </w:pict>
      </w:r>
    </w:p>
    <w:p w:rsidR="008440D2" w:rsidRDefault="006839A0">
      <w:pPr>
        <w:pStyle w:val="Nagweklubstopka0"/>
        <w:framePr w:wrap="none" w:vAnchor="page" w:hAnchor="page" w:x="1688" w:y="1212"/>
        <w:shd w:val="clear" w:color="auto" w:fill="auto"/>
        <w:spacing w:line="190" w:lineRule="exact"/>
      </w:pPr>
      <w:r>
        <w:t>106</w:t>
      </w:r>
    </w:p>
    <w:p w:rsidR="008440D2" w:rsidRDefault="006839A0">
      <w:pPr>
        <w:pStyle w:val="Nagweklubstopka0"/>
        <w:framePr w:wrap="none" w:vAnchor="page" w:hAnchor="page" w:x="4616" w:y="1194"/>
        <w:shd w:val="clear" w:color="auto" w:fill="auto"/>
        <w:spacing w:line="190" w:lineRule="exact"/>
      </w:pPr>
      <w:r>
        <w:t>PORADNIK JĘZYKOWY</w:t>
      </w:r>
    </w:p>
    <w:p w:rsidR="008440D2" w:rsidRDefault="006839A0">
      <w:pPr>
        <w:pStyle w:val="Nagweklubstopka0"/>
        <w:framePr w:wrap="none" w:vAnchor="page" w:hAnchor="page" w:x="9332" w:y="1188"/>
        <w:shd w:val="clear" w:color="auto" w:fill="auto"/>
        <w:spacing w:line="190" w:lineRule="exact"/>
      </w:pPr>
      <w:r>
        <w:t>1958 z. 3</w:t>
      </w:r>
    </w:p>
    <w:p w:rsidR="008440D2" w:rsidRDefault="006839A0">
      <w:pPr>
        <w:pStyle w:val="Nagwek50"/>
        <w:framePr w:w="8958" w:h="12746" w:hRule="exact" w:wrap="none" w:vAnchor="page" w:hAnchor="page" w:x="1280" w:y="1818"/>
        <w:shd w:val="clear" w:color="auto" w:fill="auto"/>
        <w:spacing w:before="0" w:after="196" w:line="220" w:lineRule="exact"/>
        <w:ind w:left="4520"/>
        <w:jc w:val="left"/>
      </w:pPr>
      <w:bookmarkStart w:id="8" w:name="bookmark8"/>
      <w:r>
        <w:t>IV</w:t>
      </w:r>
      <w:bookmarkEnd w:id="8"/>
    </w:p>
    <w:p w:rsidR="008440D2" w:rsidRDefault="006839A0">
      <w:pPr>
        <w:pStyle w:val="Teksttreci20"/>
        <w:framePr w:w="8958" w:h="12746" w:hRule="exact" w:wrap="none" w:vAnchor="page" w:hAnchor="page" w:x="1280" w:y="1818"/>
        <w:shd w:val="clear" w:color="auto" w:fill="auto"/>
        <w:spacing w:line="300" w:lineRule="exact"/>
        <w:ind w:left="420" w:firstLine="620"/>
        <w:jc w:val="both"/>
      </w:pPr>
      <w:r>
        <w:t xml:space="preserve">Wydaje nam się, że teoria różnic gwarowych, której kontury nakreślono powyżej, powinna leżeć u podstaw badania gwar każdego języka również wtedy, </w:t>
      </w:r>
      <w:r>
        <w:t>kiedy bada się go w aspekcie geograficznym. Przedmiotem mapowania w atlasie lingwistycznym języka rosyjskiego są różnice gwarowe pojmowane jako człony zjawisk korelacyjnych, jak również cechy gwarowe nieprzeciwstawne. A więc przedmiotem geografii lingwisty</w:t>
      </w:r>
      <w:r>
        <w:t xml:space="preserve">cznej zgodnie z tym, co powiedziano wyżej, jest w zasadzie nie dowolnie wyrwany fakt, lecz cecha gwarowa, której charakter i rozmiary, jak również miejsce w strukturze języka, są obiektywne, nie zależą od badacza i są uwarunkowane przez dany język w danej </w:t>
      </w:r>
      <w:r>
        <w:t>fazie jego rozwoju. (Odchylenia od tej zasady mają charakter przypadkowy i tłumaczą się w poszczególnych wypadkach szczupłością materiału albo jego złą jakością.) Właśnie dlatego w zależności od charakteru różnic gwarowych w jednych wypadkach mapy atlasu d</w:t>
      </w:r>
      <w:r>
        <w:t>otyczą wariantów poszczególnych faktów, w innych zaś — grupy faktów ograniczonych pod względem leksykalno-gramatycznym, po trzecie wreszcie — odrębnego językowego zjawiska jako elementu systemu językowego, który obejmuje nieograniczoną liczbę faktów. Jeżel</w:t>
      </w:r>
      <w:r>
        <w:t>i rozwój ogólnego zjawiska i rozwój poszczególnego faktu, który ma cechy tego ogólnego zjawiska, nie pokrywają się, różnią się — to się mapuje jedno i drugie. Porównanie tych izoglos pozwala uzyskać zazwyczaj ciekawe dane do wyjaśnienia dynamiki konkretneg</w:t>
      </w:r>
      <w:r>
        <w:t>o zjawiska językowego, jego wewnętrznej i zewnętrznej historii. W wypadkach, kiedy poszczególne człony zjawiska korelacyjnego tworzą system — mapuje się właśnie system (nie poszczególne jego przejawy), np. mapuje się określone typy „jakania” w gwarach rosy</w:t>
      </w:r>
      <w:r>
        <w:t>jskich, a nie ten czy inny typ wymowy samogłoski przed akcentem w jednej określonej pozycji. Ponieważ np. ustalenie typów „jaka- nia” jest możliwe tylko w rezultacie dokonanej analizy materiału faktycznego, do odpowiednich map dodane są obszerne komentarze</w:t>
      </w:r>
      <w:r>
        <w:t>, gdzie cały materiał faktyczny jest przytoczony. To daje czytelnikowi możliwość krytycznej oceny atlasu i w razie potrzeby — wprowadzenia swoich poprawek.</w:t>
      </w:r>
    </w:p>
    <w:p w:rsidR="008440D2" w:rsidRDefault="006839A0">
      <w:pPr>
        <w:pStyle w:val="Teksttreci20"/>
        <w:framePr w:w="8958" w:h="12746" w:hRule="exact" w:wrap="none" w:vAnchor="page" w:hAnchor="page" w:x="1280" w:y="1818"/>
        <w:shd w:val="clear" w:color="auto" w:fill="auto"/>
        <w:ind w:left="420" w:firstLine="620"/>
        <w:jc w:val="both"/>
      </w:pPr>
      <w:r>
        <w:t xml:space="preserve">Na mapach atlasu lingwistycznego języka rosyjskiego ten czy inny znak, wskazujący na określony </w:t>
      </w:r>
      <w:r>
        <w:t>wariant mapowanego zjawiska, stawiany jest obok każdego zbadanego punktu. Na mapie może być jedno albo kilka przeciwstawień. W tym ostatnim wypadku jedno jest podstawowe dla danej mapy, a inne uzupełniające, podporządkowane pierwszemu (czasem w różnym stop</w:t>
      </w:r>
      <w:r>
        <w:t>niu). Przeciwstawienie wyłączne albo podstawowe oznacza się kolorem w określonej kolejności (czerwony, zielony, żółty, niebieski itd.), przeciwstawienie dodatkowe oznacza się różnymi</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79" w:y="1198"/>
        <w:shd w:val="clear" w:color="auto" w:fill="auto"/>
        <w:spacing w:line="190" w:lineRule="exact"/>
      </w:pPr>
      <w:r>
        <w:lastRenderedPageBreak/>
        <w:t>1958 z. 3</w:t>
      </w:r>
    </w:p>
    <w:p w:rsidR="008440D2" w:rsidRDefault="006839A0">
      <w:pPr>
        <w:pStyle w:val="Nagweklubstopka0"/>
        <w:framePr w:wrap="none" w:vAnchor="page" w:hAnchor="page" w:x="4409" w:y="1180"/>
        <w:shd w:val="clear" w:color="auto" w:fill="auto"/>
        <w:spacing w:line="190" w:lineRule="exact"/>
      </w:pPr>
      <w:r>
        <w:t>PORADNIK JĘZYKOWY</w:t>
      </w:r>
    </w:p>
    <w:p w:rsidR="008440D2" w:rsidRDefault="006839A0">
      <w:pPr>
        <w:pStyle w:val="Nagweklubstopka0"/>
        <w:framePr w:wrap="none" w:vAnchor="page" w:hAnchor="page" w:x="9893" w:y="1162"/>
        <w:shd w:val="clear" w:color="auto" w:fill="auto"/>
        <w:spacing w:line="190" w:lineRule="exact"/>
      </w:pPr>
      <w:r>
        <w:t>107</w:t>
      </w:r>
    </w:p>
    <w:p w:rsidR="008440D2" w:rsidRDefault="006839A0">
      <w:pPr>
        <w:pStyle w:val="Teksttreci20"/>
        <w:framePr w:w="8976" w:h="10786" w:hRule="exact" w:wrap="none" w:vAnchor="page" w:hAnchor="page" w:x="1271" w:y="1760"/>
        <w:shd w:val="clear" w:color="auto" w:fill="auto"/>
        <w:ind w:firstLine="0"/>
        <w:jc w:val="both"/>
      </w:pPr>
      <w:r>
        <w:t>figurami w określ</w:t>
      </w:r>
      <w:r>
        <w:t>onej kolejności (koło, trójkąt, kwadrat, prostokąt), drobniejsze (szczegółowe) przeciwstawienia są oznaczane stopniem zabarwienia (zabarwienie całkowite lub -konturowe) oraz za pomocą innych znaków graficznych. A więc, jeżeli mamy tylko jedno przeciwstawie</w:t>
      </w:r>
      <w:r>
        <w:t>nie, wykorzystuje się różne kolory i jedną figurę — koło (różne figury wykorzystuje się wtedy, kiedy ma się jeszcze inne dodatkowe przeciwstawienia).</w:t>
      </w:r>
    </w:p>
    <w:p w:rsidR="008440D2" w:rsidRDefault="006839A0">
      <w:pPr>
        <w:pStyle w:val="Teksttreci20"/>
        <w:framePr w:w="8976" w:h="10786" w:hRule="exact" w:wrap="none" w:vAnchor="page" w:hAnchor="page" w:x="1271" w:y="1760"/>
        <w:shd w:val="clear" w:color="auto" w:fill="auto"/>
        <w:ind w:firstLine="760"/>
        <w:jc w:val="both"/>
      </w:pPr>
      <w:r>
        <w:t>Na mapach atlasu lingwistycznego języka rosyjskiego próbujemy oddać za pomocą tych zewnętrznych środków ró</w:t>
      </w:r>
      <w:r>
        <w:t>żne stosunki strukturalne, które się zbiegły ze sobą w mapowanym fakcie albo zjawisku. Robi się to dlatego, że każdy poszczególny fakt gwarowy stanowi, jeśli można się tak wyrazić, linię, na której się przecinają różne zjawiska gwarowe: fonetyczne, gramaty</w:t>
      </w:r>
      <w:r>
        <w:t>czne, leksykalne — toteż zredukowanie ich do przeciwstawienia jednolinijnego, jednoszeregowego byłoby zignorowaniem skomplikowanej struktury języka</w:t>
      </w:r>
      <w:r>
        <w:rPr>
          <w:vertAlign w:val="superscript"/>
        </w:rPr>
        <w:t>10</w:t>
      </w:r>
      <w:r>
        <w:t>. Niecelowe jest jednak pokazywanie na mapie wszystkich zjawisk gwarowych, tkwiących w mapowanym fakcie (np</w:t>
      </w:r>
      <w:r>
        <w:t>. w wyrazie). A więc jeżeli forma dźwiękowa wyrazu odzwierciedla ogólne prawidłowości systemu fonetycznego, to nie oznaczamy jej na mapie leksykalnej. Jeżeli zaś wykracza poza ogólną prawidłowość systemu fonetycznego — to mapujemy ją za pomocą jednego z do</w:t>
      </w:r>
      <w:r>
        <w:t xml:space="preserve">datkowych przeciwstawień. Np. forma </w:t>
      </w:r>
      <w:r>
        <w:rPr>
          <w:lang w:val="ru-RU" w:eastAsia="ru-RU" w:bidi="ru-RU"/>
        </w:rPr>
        <w:t>печешь</w:t>
      </w:r>
      <w:r w:rsidRPr="006569A9">
        <w:rPr>
          <w:lang w:eastAsia="ru-RU" w:bidi="ru-RU"/>
        </w:rPr>
        <w:t xml:space="preserve"> </w:t>
      </w:r>
      <w:r>
        <w:t>«pieczesz» (jak również forma 2 os. lp. cz. ter. od innych czasowników, których temat się kończy na spółgłoskę tylnojęzykową, a końcówka jest akcentowana) realnie ma wielką ilość wariantów uwarunkowanych charakter</w:t>
      </w:r>
      <w:r>
        <w:t xml:space="preserve">em nieakcentowanego wokalizmu, jakością afrykaty </w:t>
      </w:r>
      <w:r w:rsidRPr="006569A9">
        <w:rPr>
          <w:lang w:eastAsia="ru-RU" w:bidi="ru-RU"/>
        </w:rPr>
        <w:t>([</w:t>
      </w:r>
      <w:r>
        <w:rPr>
          <w:lang w:val="ru-RU" w:eastAsia="ru-RU" w:bidi="ru-RU"/>
        </w:rPr>
        <w:t>ч</w:t>
      </w:r>
      <w:r w:rsidRPr="006569A9">
        <w:rPr>
          <w:lang w:eastAsia="ru-RU" w:bidi="ru-RU"/>
        </w:rPr>
        <w:t>’], [</w:t>
      </w:r>
      <w:r>
        <w:rPr>
          <w:lang w:val="ru-RU" w:eastAsia="ru-RU" w:bidi="ru-RU"/>
        </w:rPr>
        <w:t>ч</w:t>
      </w:r>
      <w:r w:rsidRPr="006569A9">
        <w:rPr>
          <w:lang w:eastAsia="ru-RU" w:bidi="ru-RU"/>
        </w:rPr>
        <w:t>], [</w:t>
      </w:r>
      <w:r>
        <w:rPr>
          <w:lang w:val="ru-RU" w:eastAsia="ru-RU" w:bidi="ru-RU"/>
        </w:rPr>
        <w:t>ц</w:t>
      </w:r>
      <w:r w:rsidRPr="006569A9">
        <w:rPr>
          <w:lang w:eastAsia="ru-RU" w:bidi="ru-RU"/>
        </w:rPr>
        <w:t>*], [</w:t>
      </w:r>
      <w:r>
        <w:rPr>
          <w:lang w:val="ru-RU" w:eastAsia="ru-RU" w:bidi="ru-RU"/>
        </w:rPr>
        <w:t>ц</w:t>
      </w:r>
      <w:r w:rsidRPr="006569A9">
        <w:rPr>
          <w:lang w:eastAsia="ru-RU" w:bidi="ru-RU"/>
        </w:rPr>
        <w:t xml:space="preserve">]) </w:t>
      </w:r>
      <w:r>
        <w:t xml:space="preserve">lub fonetycznie odpowiadającym jej dźwiękiem [ni’], obecnością afrykaty lub dźwięków </w:t>
      </w:r>
      <w:r w:rsidRPr="006569A9">
        <w:rPr>
          <w:lang w:eastAsia="ru-RU" w:bidi="ru-RU"/>
        </w:rPr>
        <w:t>[</w:t>
      </w:r>
      <w:r>
        <w:rPr>
          <w:lang w:val="ru-RU" w:eastAsia="ru-RU" w:bidi="ru-RU"/>
        </w:rPr>
        <w:t>к</w:t>
      </w:r>
      <w:r w:rsidRPr="006569A9">
        <w:rPr>
          <w:lang w:eastAsia="ru-RU" w:bidi="ru-RU"/>
        </w:rPr>
        <w:t>’], |</w:t>
      </w:r>
      <w:r>
        <w:rPr>
          <w:lang w:val="ru-RU" w:eastAsia="ru-RU" w:bidi="ru-RU"/>
        </w:rPr>
        <w:t>к</w:t>
      </w:r>
      <w:r w:rsidRPr="006569A9">
        <w:rPr>
          <w:lang w:eastAsia="ru-RU" w:bidi="ru-RU"/>
        </w:rPr>
        <w:t xml:space="preserve">] </w:t>
      </w:r>
      <w:r>
        <w:t>w temacie, obecnością [e] lub [o] w końcówce. Ale na mapie poświęconej danej formie grama</w:t>
      </w:r>
      <w:r>
        <w:t>tycznej nie tylko nie ma potrzeby oznaczania jakości nieakcentowanej samogłoski lub afrykaty, lecz takie oznaczanie byłoby zupełnie niecelowe, ponieważ cechy te zazwyczaj całkowicie podlegają prawidłowościom poszczególnych systemów dźwiękowych gwar rosyjsk</w:t>
      </w:r>
      <w:r>
        <w:t xml:space="preserve">ich </w:t>
      </w:r>
      <w:r>
        <w:rPr>
          <w:vertAlign w:val="superscript"/>
        </w:rPr>
        <w:t>11</w:t>
      </w:r>
      <w:r>
        <w:t xml:space="preserve">. Co innego występowanie [e] lub [o] w końcówce fleksyjnej lub występowanie </w:t>
      </w:r>
      <w:r w:rsidRPr="006569A9">
        <w:rPr>
          <w:lang w:eastAsia="ru-RU" w:bidi="ru-RU"/>
        </w:rPr>
        <w:t>[</w:t>
      </w:r>
      <w:r>
        <w:rPr>
          <w:lang w:val="ru-RU" w:eastAsia="ru-RU" w:bidi="ru-RU"/>
        </w:rPr>
        <w:t>ч</w:t>
      </w:r>
      <w:r w:rsidRPr="006569A9">
        <w:rPr>
          <w:lang w:eastAsia="ru-RU" w:bidi="ru-RU"/>
        </w:rPr>
        <w:t>], [</w:t>
      </w:r>
      <w:r>
        <w:rPr>
          <w:lang w:val="ru-RU" w:eastAsia="ru-RU" w:bidi="ru-RU"/>
        </w:rPr>
        <w:t>к</w:t>
      </w:r>
      <w:r w:rsidRPr="006569A9">
        <w:rPr>
          <w:lang w:eastAsia="ru-RU" w:bidi="ru-RU"/>
        </w:rPr>
        <w:t xml:space="preserve">’] </w:t>
      </w:r>
      <w:r>
        <w:t xml:space="preserve">lub </w:t>
      </w:r>
      <w:r w:rsidRPr="006569A9">
        <w:rPr>
          <w:lang w:eastAsia="ru-RU" w:bidi="ru-RU"/>
        </w:rPr>
        <w:t>[</w:t>
      </w:r>
      <w:r>
        <w:rPr>
          <w:lang w:val="ru-RU" w:eastAsia="ru-RU" w:bidi="ru-RU"/>
        </w:rPr>
        <w:t>к</w:t>
      </w:r>
      <w:r w:rsidRPr="006569A9">
        <w:rPr>
          <w:lang w:eastAsia="ru-RU" w:bidi="ru-RU"/>
        </w:rPr>
        <w:t xml:space="preserve">] </w:t>
      </w:r>
      <w:r>
        <w:t>w temacie: są to specyficzne cechy danej formy i ich wyodrębnione</w:t>
      </w:r>
    </w:p>
    <w:p w:rsidR="008440D2" w:rsidRDefault="006839A0">
      <w:pPr>
        <w:pStyle w:val="Stopka2"/>
        <w:framePr w:w="8916" w:h="1080" w:hRule="exact" w:wrap="none" w:vAnchor="page" w:hAnchor="page" w:x="1271" w:y="12912"/>
        <w:shd w:val="clear" w:color="auto" w:fill="auto"/>
        <w:tabs>
          <w:tab w:val="left" w:pos="870"/>
        </w:tabs>
        <w:spacing w:line="210" w:lineRule="exact"/>
        <w:ind w:firstLine="680"/>
        <w:jc w:val="both"/>
      </w:pPr>
      <w:r>
        <w:rPr>
          <w:vertAlign w:val="superscript"/>
        </w:rPr>
        <w:t>10</w:t>
      </w:r>
      <w:r>
        <w:tab/>
        <w:t>O hierarchii przeciwstawień w konkretnym fakcie gwarowym i odzwierciedlającym różne str</w:t>
      </w:r>
      <w:r>
        <w:t xml:space="preserve">ukturalne elementy języka, </w:t>
      </w:r>
      <w:r>
        <w:rPr>
          <w:lang w:val="cs-CZ" w:eastAsia="cs-CZ" w:bidi="cs-CZ"/>
        </w:rPr>
        <w:t xml:space="preserve">zob. </w:t>
      </w:r>
      <w:r>
        <w:rPr>
          <w:lang w:val="fr-FR" w:eastAsia="fr-FR" w:bidi="fr-FR"/>
        </w:rPr>
        <w:t xml:space="preserve">R. </w:t>
      </w:r>
      <w:r>
        <w:t>I</w:t>
      </w:r>
      <w:r w:rsidRPr="006569A9">
        <w:rPr>
          <w:lang w:val="ru-RU"/>
        </w:rPr>
        <w:t xml:space="preserve">. </w:t>
      </w:r>
      <w:r>
        <w:t>Awaniesow</w:t>
      </w:r>
      <w:r w:rsidRPr="006569A9">
        <w:rPr>
          <w:lang w:val="ru-RU"/>
        </w:rPr>
        <w:t xml:space="preserve"> </w:t>
      </w:r>
      <w:r>
        <w:rPr>
          <w:lang w:val="ru-RU" w:eastAsia="ru-RU" w:bidi="ru-RU"/>
        </w:rPr>
        <w:t xml:space="preserve">„Очерки русской диалектологии’’, ч. I, Москва 164)9), 288, </w:t>
      </w:r>
      <w:r>
        <w:t>n</w:t>
      </w:r>
      <w:r>
        <w:rPr>
          <w:lang w:val="fr-FR" w:eastAsia="fr-FR" w:bidi="fr-FR"/>
        </w:rPr>
        <w:t xml:space="preserve">. </w:t>
      </w:r>
      <w:r>
        <w:rPr>
          <w:lang w:val="ru-RU" w:eastAsia="ru-RU" w:bidi="ru-RU"/>
        </w:rPr>
        <w:t xml:space="preserve">4, стр. 314—316. </w:t>
      </w:r>
      <w:r>
        <w:t>Trzeba dodać, że obecnie kwestię tę można byłoby przedstawić z większą argumentacją i na większym materiale faktycznym.</w:t>
      </w:r>
    </w:p>
    <w:p w:rsidR="008440D2" w:rsidRDefault="006839A0">
      <w:pPr>
        <w:pStyle w:val="Stopka2"/>
        <w:framePr w:w="8916" w:h="1080" w:hRule="exact" w:wrap="none" w:vAnchor="page" w:hAnchor="page" w:x="1271" w:y="14046"/>
        <w:shd w:val="clear" w:color="auto" w:fill="auto"/>
        <w:tabs>
          <w:tab w:val="left" w:pos="864"/>
        </w:tabs>
        <w:spacing w:line="210" w:lineRule="exact"/>
        <w:ind w:firstLine="660"/>
        <w:jc w:val="both"/>
      </w:pPr>
      <w:r>
        <w:rPr>
          <w:vertAlign w:val="superscript"/>
        </w:rPr>
        <w:t>11</w:t>
      </w:r>
      <w:r>
        <w:tab/>
      </w:r>
      <w:r>
        <w:t xml:space="preserve">Co prawda w północnowielkorosyjskich gwarach mających formy </w:t>
      </w:r>
      <w:r>
        <w:rPr>
          <w:lang w:val="cs-CZ" w:eastAsia="cs-CZ" w:bidi="cs-CZ"/>
        </w:rPr>
        <w:t xml:space="preserve">[n’oKý] </w:t>
      </w:r>
      <w:r>
        <w:t xml:space="preserve">— </w:t>
      </w:r>
      <w:r w:rsidRPr="006569A9">
        <w:rPr>
          <w:lang w:eastAsia="ru-RU" w:bidi="ru-RU"/>
        </w:rPr>
        <w:t>[</w:t>
      </w:r>
      <w:r>
        <w:rPr>
          <w:lang w:val="ru-RU" w:eastAsia="ru-RU" w:bidi="ru-RU"/>
        </w:rPr>
        <w:t>п</w:t>
      </w:r>
      <w:r w:rsidRPr="006569A9">
        <w:rPr>
          <w:lang w:eastAsia="ru-RU" w:bidi="ru-RU"/>
        </w:rPr>
        <w:t>’</w:t>
      </w:r>
      <w:r>
        <w:rPr>
          <w:lang w:val="ru-RU" w:eastAsia="ru-RU" w:bidi="ru-RU"/>
        </w:rPr>
        <w:t>еком</w:t>
      </w:r>
      <w:r w:rsidRPr="006569A9">
        <w:rPr>
          <w:lang w:eastAsia="ru-RU" w:bidi="ru-RU"/>
        </w:rPr>
        <w:t xml:space="preserve">] </w:t>
      </w:r>
      <w:r>
        <w:t xml:space="preserve">obecność [o] lub [,e] w zgłosce przedakcentowej nie jest uwarunkowana fonetycznie i fakt ten historycznie tłumaczy się tym, że podczas gdy [e] przeszło tu w [o] przed twardą </w:t>
      </w:r>
      <w:r>
        <w:t xml:space="preserve">spółgłoską, w 2 os. lp. [e] znajdowało się przed miękką spółgłoską [4’] lub </w:t>
      </w:r>
      <w:r w:rsidRPr="006569A9">
        <w:rPr>
          <w:lang w:eastAsia="ru-RU" w:bidi="ru-RU"/>
        </w:rPr>
        <w:t>[</w:t>
      </w:r>
      <w:r>
        <w:rPr>
          <w:lang w:val="ru-RU" w:eastAsia="ru-RU" w:bidi="ru-RU"/>
        </w:rPr>
        <w:t>ц</w:t>
      </w:r>
      <w:r w:rsidRPr="006569A9">
        <w:rPr>
          <w:lang w:eastAsia="ru-RU" w:bidi="ru-RU"/>
        </w:rPr>
        <w:t xml:space="preserve">*], </w:t>
      </w:r>
      <w:r>
        <w:t xml:space="preserve">zamiana zaś </w:t>
      </w:r>
      <w:r w:rsidRPr="006569A9">
        <w:rPr>
          <w:lang w:eastAsia="ru-RU" w:bidi="ru-RU"/>
        </w:rPr>
        <w:t>[</w:t>
      </w:r>
      <w:r>
        <w:rPr>
          <w:lang w:val="ru-RU" w:eastAsia="ru-RU" w:bidi="ru-RU"/>
        </w:rPr>
        <w:t>ч</w:t>
      </w:r>
      <w:r w:rsidRPr="006569A9">
        <w:rPr>
          <w:lang w:eastAsia="ru-RU" w:bidi="ru-RU"/>
        </w:rPr>
        <w:t xml:space="preserve">’] </w:t>
      </w:r>
      <w:r>
        <w:t xml:space="preserve">na </w:t>
      </w:r>
      <w:r w:rsidRPr="006569A9">
        <w:rPr>
          <w:lang w:eastAsia="ru-RU" w:bidi="ru-RU"/>
        </w:rPr>
        <w:t>[</w:t>
      </w:r>
      <w:r>
        <w:rPr>
          <w:lang w:val="ru-RU" w:eastAsia="ru-RU" w:bidi="ru-RU"/>
        </w:rPr>
        <w:t>к</w:t>
      </w:r>
      <w:r w:rsidRPr="006569A9">
        <w:rPr>
          <w:lang w:eastAsia="ru-RU" w:bidi="ru-RU"/>
        </w:rPr>
        <w:t xml:space="preserve">] </w:t>
      </w:r>
      <w:r>
        <w:t>odbywała się później.</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709" w:y="1188"/>
        <w:shd w:val="clear" w:color="auto" w:fill="auto"/>
        <w:spacing w:line="190" w:lineRule="exact"/>
      </w:pPr>
      <w:r>
        <w:lastRenderedPageBreak/>
        <w:t>108</w:t>
      </w:r>
    </w:p>
    <w:p w:rsidR="008440D2" w:rsidRDefault="006839A0">
      <w:pPr>
        <w:pStyle w:val="Nagweklubstopka0"/>
        <w:framePr w:wrap="none" w:vAnchor="page" w:hAnchor="page" w:x="4547" w:y="1188"/>
        <w:shd w:val="clear" w:color="auto" w:fill="auto"/>
        <w:spacing w:line="190" w:lineRule="exact"/>
      </w:pPr>
      <w:r>
        <w:t>PORADNIK JĘZYKOWY</w:t>
      </w:r>
    </w:p>
    <w:p w:rsidR="008440D2" w:rsidRDefault="006839A0">
      <w:pPr>
        <w:pStyle w:val="Nagweklubstopka0"/>
        <w:framePr w:wrap="none" w:vAnchor="page" w:hAnchor="page" w:x="9089" w:y="1188"/>
        <w:shd w:val="clear" w:color="auto" w:fill="auto"/>
        <w:spacing w:line="190" w:lineRule="exact"/>
      </w:pPr>
      <w:r>
        <w:t>1958 z. 3</w:t>
      </w:r>
    </w:p>
    <w:p w:rsidR="008440D2" w:rsidRDefault="006839A0">
      <w:pPr>
        <w:pStyle w:val="Teksttreci20"/>
        <w:framePr w:w="8976" w:h="7440" w:hRule="exact" w:wrap="none" w:vAnchor="page" w:hAnchor="page" w:x="1271" w:y="1746"/>
        <w:shd w:val="clear" w:color="auto" w:fill="auto"/>
        <w:spacing w:line="288" w:lineRule="exact"/>
        <w:ind w:left="460" w:right="300" w:firstLine="0"/>
        <w:jc w:val="both"/>
      </w:pPr>
      <w:r>
        <w:t>(tzn. niejednolinijne) przeciwstawienie na mapie pozwala ustalić pochodz</w:t>
      </w:r>
      <w:r>
        <w:t xml:space="preserve">enie i odpowiednią chronologię zjawisk korelacyjnych w danej formie gramatycznej. W jednych gwarach zachowała się samogłoska [e] w końcówce, na skutek czego w gwarach tych przy zamianie </w:t>
      </w:r>
      <w:r w:rsidRPr="006569A9">
        <w:rPr>
          <w:lang w:eastAsia="ru-RU" w:bidi="ru-RU"/>
        </w:rPr>
        <w:t>[</w:t>
      </w:r>
      <w:r>
        <w:rPr>
          <w:lang w:val="ru-RU" w:eastAsia="ru-RU" w:bidi="ru-RU"/>
        </w:rPr>
        <w:t>ч</w:t>
      </w:r>
      <w:r w:rsidRPr="006569A9">
        <w:rPr>
          <w:lang w:eastAsia="ru-RU" w:bidi="ru-RU"/>
        </w:rPr>
        <w:t xml:space="preserve">’] </w:t>
      </w:r>
      <w:r>
        <w:t xml:space="preserve">na </w:t>
      </w:r>
      <w:r w:rsidRPr="006569A9">
        <w:rPr>
          <w:lang w:eastAsia="ru-RU" w:bidi="ru-RU"/>
        </w:rPr>
        <w:t>[</w:t>
      </w:r>
      <w:r>
        <w:rPr>
          <w:lang w:val="ru-RU" w:eastAsia="ru-RU" w:bidi="ru-RU"/>
        </w:rPr>
        <w:t>к</w:t>
      </w:r>
      <w:r w:rsidRPr="006569A9">
        <w:rPr>
          <w:lang w:eastAsia="ru-RU" w:bidi="ru-RU"/>
        </w:rPr>
        <w:t xml:space="preserve">] </w:t>
      </w:r>
      <w:r>
        <w:t xml:space="preserve">pojawiła się forma </w:t>
      </w:r>
      <w:r>
        <w:rPr>
          <w:lang w:val="ru-RU" w:eastAsia="ru-RU" w:bidi="ru-RU"/>
        </w:rPr>
        <w:t>пекешь</w:t>
      </w:r>
      <w:r w:rsidRPr="006569A9">
        <w:rPr>
          <w:lang w:eastAsia="ru-RU" w:bidi="ru-RU"/>
        </w:rPr>
        <w:t xml:space="preserve">, </w:t>
      </w:r>
      <w:r>
        <w:t xml:space="preserve">gdzie zachowało się </w:t>
      </w:r>
      <w:r w:rsidRPr="006569A9">
        <w:rPr>
          <w:lang w:eastAsia="ru-RU" w:bidi="ru-RU"/>
        </w:rPr>
        <w:t>[</w:t>
      </w:r>
      <w:r>
        <w:rPr>
          <w:lang w:val="ru-RU" w:eastAsia="ru-RU" w:bidi="ru-RU"/>
        </w:rPr>
        <w:t>к</w:t>
      </w:r>
      <w:r w:rsidRPr="006569A9">
        <w:rPr>
          <w:lang w:eastAsia="ru-RU" w:bidi="ru-RU"/>
        </w:rPr>
        <w:t>’</w:t>
      </w:r>
      <w:r>
        <w:rPr>
          <w:lang w:val="ru-RU" w:eastAsia="ru-RU" w:bidi="ru-RU"/>
        </w:rPr>
        <w:t>е</w:t>
      </w:r>
      <w:r w:rsidRPr="006569A9">
        <w:rPr>
          <w:lang w:eastAsia="ru-RU" w:bidi="ru-RU"/>
        </w:rPr>
        <w:t xml:space="preserve">]. </w:t>
      </w:r>
      <w:r>
        <w:t>W in</w:t>
      </w:r>
      <w:r>
        <w:t xml:space="preserve">nych gwarach [e] przeszło w [o], ale to miało miejsce po zamianie </w:t>
      </w:r>
      <w:r w:rsidRPr="006569A9">
        <w:rPr>
          <w:lang w:eastAsia="ru-RU" w:bidi="ru-RU"/>
        </w:rPr>
        <w:t>[</w:t>
      </w:r>
      <w:r>
        <w:rPr>
          <w:lang w:val="ru-RU" w:eastAsia="ru-RU" w:bidi="ru-RU"/>
        </w:rPr>
        <w:t>ч</w:t>
      </w:r>
      <w:r w:rsidRPr="006569A9">
        <w:rPr>
          <w:lang w:eastAsia="ru-RU" w:bidi="ru-RU"/>
        </w:rPr>
        <w:t xml:space="preserve">’] </w:t>
      </w:r>
      <w:r>
        <w:t xml:space="preserve">na </w:t>
      </w:r>
      <w:r w:rsidRPr="006569A9">
        <w:rPr>
          <w:lang w:eastAsia="ru-RU" w:bidi="ru-RU"/>
        </w:rPr>
        <w:t>[</w:t>
      </w:r>
      <w:r>
        <w:rPr>
          <w:lang w:val="ru-RU" w:eastAsia="ru-RU" w:bidi="ru-RU"/>
        </w:rPr>
        <w:t>к</w:t>
      </w:r>
      <w:r w:rsidRPr="006569A9">
        <w:rPr>
          <w:lang w:eastAsia="ru-RU" w:bidi="ru-RU"/>
        </w:rPr>
        <w:t xml:space="preserve">], </w:t>
      </w:r>
      <w:r>
        <w:t xml:space="preserve">toteż w takich gwarach pojawiła się forma </w:t>
      </w:r>
      <w:r>
        <w:rPr>
          <w:lang w:val="ru-RU" w:eastAsia="ru-RU" w:bidi="ru-RU"/>
        </w:rPr>
        <w:t>пекёшь</w:t>
      </w:r>
      <w:r w:rsidRPr="006569A9">
        <w:rPr>
          <w:lang w:eastAsia="ru-RU" w:bidi="ru-RU"/>
        </w:rPr>
        <w:t xml:space="preserve"> </w:t>
      </w:r>
      <w:r>
        <w:t xml:space="preserve">z grupą </w:t>
      </w:r>
      <w:r w:rsidRPr="006569A9">
        <w:rPr>
          <w:lang w:eastAsia="ru-RU" w:bidi="ru-RU"/>
        </w:rPr>
        <w:t>[</w:t>
      </w:r>
      <w:r>
        <w:rPr>
          <w:lang w:val="ru-RU" w:eastAsia="ru-RU" w:bidi="ru-RU"/>
        </w:rPr>
        <w:t>к</w:t>
      </w:r>
      <w:r w:rsidRPr="006569A9">
        <w:rPr>
          <w:lang w:eastAsia="ru-RU" w:bidi="ru-RU"/>
        </w:rPr>
        <w:t>’</w:t>
      </w:r>
      <w:r>
        <w:rPr>
          <w:lang w:val="ru-RU" w:eastAsia="ru-RU" w:bidi="ru-RU"/>
        </w:rPr>
        <w:t>о</w:t>
      </w:r>
      <w:r>
        <w:t xml:space="preserve">]; w innych wreszcie gwarach samogłoska [ej przeszła w [oj przed zamianą </w:t>
      </w:r>
      <w:r w:rsidRPr="006569A9">
        <w:rPr>
          <w:lang w:eastAsia="ru-RU" w:bidi="ru-RU"/>
        </w:rPr>
        <w:t>[</w:t>
      </w:r>
      <w:r>
        <w:rPr>
          <w:lang w:val="ru-RU" w:eastAsia="ru-RU" w:bidi="ru-RU"/>
        </w:rPr>
        <w:t>ч</w:t>
      </w:r>
      <w:r w:rsidRPr="006569A9">
        <w:rPr>
          <w:lang w:eastAsia="ru-RU" w:bidi="ru-RU"/>
        </w:rPr>
        <w:t xml:space="preserve">] </w:t>
      </w:r>
      <w:r>
        <w:t xml:space="preserve">na </w:t>
      </w:r>
      <w:r w:rsidRPr="006569A9">
        <w:rPr>
          <w:lang w:eastAsia="ru-RU" w:bidi="ru-RU"/>
        </w:rPr>
        <w:t>[</w:t>
      </w:r>
      <w:r>
        <w:rPr>
          <w:lang w:val="ru-RU" w:eastAsia="ru-RU" w:bidi="ru-RU"/>
        </w:rPr>
        <w:t>к</w:t>
      </w:r>
      <w:r w:rsidRPr="006569A9">
        <w:rPr>
          <w:lang w:eastAsia="ru-RU" w:bidi="ru-RU"/>
        </w:rPr>
        <w:t xml:space="preserve">], </w:t>
      </w:r>
      <w:r>
        <w:t>w związku z czym pojawiła się w</w:t>
      </w:r>
      <w:r>
        <w:t xml:space="preserve"> nich forma </w:t>
      </w:r>
      <w:r>
        <w:rPr>
          <w:lang w:val="ru-RU" w:eastAsia="ru-RU" w:bidi="ru-RU"/>
        </w:rPr>
        <w:t>пекошь</w:t>
      </w:r>
      <w:r w:rsidRPr="006569A9">
        <w:rPr>
          <w:lang w:eastAsia="ru-RU" w:bidi="ru-RU"/>
        </w:rPr>
        <w:t xml:space="preserve"> </w:t>
      </w:r>
      <w:r>
        <w:rPr>
          <w:vertAlign w:val="superscript"/>
        </w:rPr>
        <w:t>12</w:t>
      </w:r>
      <w:r>
        <w:t>.</w:t>
      </w:r>
    </w:p>
    <w:p w:rsidR="008440D2" w:rsidRDefault="006839A0">
      <w:pPr>
        <w:pStyle w:val="Teksttreci20"/>
        <w:framePr w:w="8976" w:h="7440" w:hRule="exact" w:wrap="none" w:vAnchor="page" w:hAnchor="page" w:x="1271" w:y="1746"/>
        <w:shd w:val="clear" w:color="auto" w:fill="auto"/>
        <w:spacing w:line="288" w:lineRule="exact"/>
        <w:ind w:left="460" w:right="300" w:firstLine="620"/>
        <w:jc w:val="both"/>
      </w:pPr>
      <w:r>
        <w:t>Mapy zjawisk przeciwstawnych opracowuje się najczęściej dwoma sposobami: w pierwszym wypadku na mapie przedstawia się cały materiał, w tej liczbie także wariant literacki mapowanego zjawiska — tzn. demonstruje się współistnienie różn</w:t>
      </w:r>
      <w:r>
        <w:t>ych wariantów w gwarze jednego punktu — są to mapy o pełnym przeciwstawieniu.</w:t>
      </w:r>
    </w:p>
    <w:p w:rsidR="008440D2" w:rsidRDefault="006839A0">
      <w:pPr>
        <w:pStyle w:val="Teksttreci20"/>
        <w:framePr w:w="8976" w:h="7440" w:hRule="exact" w:wrap="none" w:vAnchor="page" w:hAnchor="page" w:x="1271" w:y="1746"/>
        <w:shd w:val="clear" w:color="auto" w:fill="auto"/>
        <w:spacing w:line="288" w:lineRule="exact"/>
        <w:ind w:left="460" w:right="300" w:firstLine="620"/>
        <w:jc w:val="both"/>
      </w:pPr>
      <w:r>
        <w:t>W drugim zaś wypadku, kiedy wariant literacki jest powszechnie znany na danym terenie — nie oznacza się go na mapie, jeśli współistnieje obok wariant gwarowy, inaczej mówiąc, daj</w:t>
      </w:r>
      <w:r>
        <w:t xml:space="preserve">e się go tylko wtedy, kiedy w danym punkcie nie ma jakiegokolwiek innego wariantu, są to mapy z niepełnym przeciwstawieniem, które opracowano wg zasady </w:t>
      </w:r>
      <w:r w:rsidRPr="006569A9">
        <w:rPr>
          <w:lang w:eastAsia="ru-RU" w:bidi="ru-RU"/>
        </w:rPr>
        <w:t>„</w:t>
      </w:r>
      <w:r>
        <w:rPr>
          <w:lang w:val="ru-RU" w:eastAsia="ru-RU" w:bidi="ru-RU"/>
        </w:rPr>
        <w:t>отмечено</w:t>
      </w:r>
      <w:r w:rsidRPr="006569A9">
        <w:rPr>
          <w:lang w:eastAsia="ru-RU" w:bidi="ru-RU"/>
        </w:rPr>
        <w:t xml:space="preserve"> </w:t>
      </w:r>
      <w:r>
        <w:rPr>
          <w:lang w:val="ru-RU" w:eastAsia="ru-RU" w:bidi="ru-RU"/>
        </w:rPr>
        <w:t>диалектное</w:t>
      </w:r>
      <w:r w:rsidRPr="006569A9">
        <w:rPr>
          <w:lang w:eastAsia="ru-RU" w:bidi="ru-RU"/>
        </w:rPr>
        <w:t xml:space="preserve">” </w:t>
      </w:r>
      <w:r>
        <w:t>(tzn. zanotowano fakt gwarowy), co nie wyłącza możliwości obecności w danym punkci</w:t>
      </w:r>
      <w:r>
        <w:t>e literackiego wariantu. Oczywiście mapy cech gwarowych nieprzeciwstawnych (nie tworzących zjawisk korelacyjnych) różnią się zasadniczo od map zjawisk przeciwstawnych i te pierwsze nie przeciwstawiają jednych cech drugim, mamy natomiast przeciwstawienie ce</w:t>
      </w:r>
      <w:r>
        <w:t>chy i jej braku.</w:t>
      </w:r>
    </w:p>
    <w:p w:rsidR="008440D2" w:rsidRDefault="006839A0">
      <w:pPr>
        <w:pStyle w:val="Teksttreci20"/>
        <w:framePr w:w="8976" w:h="3272" w:hRule="exact" w:wrap="none" w:vAnchor="page" w:hAnchor="page" w:x="1271" w:y="9834"/>
        <w:shd w:val="clear" w:color="auto" w:fill="auto"/>
        <w:spacing w:after="279" w:line="220" w:lineRule="exact"/>
        <w:ind w:left="4460" w:firstLine="0"/>
        <w:jc w:val="left"/>
      </w:pPr>
      <w:r>
        <w:t>V</w:t>
      </w:r>
    </w:p>
    <w:p w:rsidR="008440D2" w:rsidRDefault="006839A0">
      <w:pPr>
        <w:pStyle w:val="Teksttreci20"/>
        <w:framePr w:w="8976" w:h="3272" w:hRule="exact" w:wrap="none" w:vAnchor="page" w:hAnchor="page" w:x="1271" w:y="9834"/>
        <w:shd w:val="clear" w:color="auto" w:fill="auto"/>
        <w:spacing w:line="294" w:lineRule="exact"/>
        <w:ind w:left="460" w:right="300" w:firstLine="620"/>
        <w:jc w:val="both"/>
      </w:pPr>
      <w:r>
        <w:t xml:space="preserve">Przedstawiliśmy tu podstawowe zasady, według których opracowuje się atlas lingwistyczny języka rosyjskiego. Zebrane doświadczenie pozwala zrobić kilka uwag co do interpretacji map lingwistycznych. Wychodzimy tu od stwierdzenia, że </w:t>
      </w:r>
      <w:r>
        <w:t>współczesne gwary nie są bezpośrednim produktem dawniejszych epok, kiedy gwary powstawały na skutek procesu językowej dyferencjacji, a także kiedy rozwijały się w związku z historią narodu, wyodrębniały się i łączyły ze sobą, zmieniając tereny, powiększają</w:t>
      </w:r>
      <w:r>
        <w:t>c istniejące różnice i rozwijając nowe, w nowych granicach — lecz także tych późniejszych epok, kiedy krystalizują się normy języka</w:t>
      </w:r>
    </w:p>
    <w:p w:rsidR="008440D2" w:rsidRPr="006569A9" w:rsidRDefault="006839A0">
      <w:pPr>
        <w:pStyle w:val="Stopka2"/>
        <w:framePr w:w="8304" w:h="656" w:hRule="exact" w:wrap="none" w:vAnchor="page" w:hAnchor="page" w:x="1703" w:y="13532"/>
        <w:shd w:val="clear" w:color="auto" w:fill="auto"/>
        <w:tabs>
          <w:tab w:val="left" w:pos="1276"/>
        </w:tabs>
        <w:spacing w:line="192" w:lineRule="exact"/>
        <w:ind w:left="460" w:right="280" w:firstLine="600"/>
        <w:jc w:val="both"/>
        <w:rPr>
          <w:lang w:val="ru-RU"/>
        </w:rPr>
      </w:pPr>
      <w:r>
        <w:rPr>
          <w:vertAlign w:val="superscript"/>
        </w:rPr>
        <w:t>12</w:t>
      </w:r>
      <w:r>
        <w:tab/>
        <w:t xml:space="preserve">O względnej chronologii tych zjawisk </w:t>
      </w:r>
      <w:r>
        <w:rPr>
          <w:lang w:val="cs-CZ" w:eastAsia="cs-CZ" w:bidi="cs-CZ"/>
        </w:rPr>
        <w:t xml:space="preserve">zob. </w:t>
      </w:r>
      <w:r>
        <w:rPr>
          <w:lang w:val="fr-FR" w:eastAsia="fr-FR" w:bidi="fr-FR"/>
        </w:rPr>
        <w:t xml:space="preserve">R. </w:t>
      </w:r>
      <w:r>
        <w:t>I</w:t>
      </w:r>
      <w:r w:rsidRPr="006569A9">
        <w:rPr>
          <w:lang w:val="ru-RU"/>
        </w:rPr>
        <w:t xml:space="preserve">. </w:t>
      </w:r>
      <w:r>
        <w:t>Awaniesow</w:t>
      </w:r>
      <w:r w:rsidRPr="006569A9">
        <w:rPr>
          <w:lang w:val="ru-RU"/>
        </w:rPr>
        <w:t xml:space="preserve"> </w:t>
      </w:r>
      <w:r>
        <w:rPr>
          <w:lang w:val="ru-RU" w:eastAsia="ru-RU" w:bidi="ru-RU"/>
        </w:rPr>
        <w:t>„Об одной сев</w:t>
      </w:r>
      <w:r>
        <w:t>e</w:t>
      </w:r>
      <w:r>
        <w:rPr>
          <w:lang w:val="ru-RU" w:eastAsia="ru-RU" w:bidi="ru-RU"/>
        </w:rPr>
        <w:t xml:space="preserve">ровеликорусской фонетико-морфологической </w:t>
      </w:r>
      <w:r>
        <w:rPr>
          <w:rStyle w:val="Stopka1"/>
        </w:rPr>
        <w:t>особенно</w:t>
      </w:r>
      <w:r>
        <w:rPr>
          <w:rStyle w:val="Stopka1"/>
        </w:rPr>
        <w:t xml:space="preserve">сти”. </w:t>
      </w:r>
      <w:r>
        <w:rPr>
          <w:lang w:val="ru-RU" w:eastAsia="ru-RU" w:bidi="ru-RU"/>
        </w:rPr>
        <w:t>„Доклады и сообщения филологического факультета”, изд. МГУ, выи. 2, 1947. стр. 9</w:t>
      </w:r>
      <w:r>
        <w:rPr>
          <w:rStyle w:val="Stopka1"/>
        </w:rPr>
        <w:t>—</w:t>
      </w:r>
      <w:r>
        <w:rPr>
          <w:lang w:val="ru-RU" w:eastAsia="ru-RU" w:bidi="ru-RU"/>
        </w:rPr>
        <w:t>14.</w:t>
      </w:r>
    </w:p>
    <w:p w:rsidR="008440D2" w:rsidRPr="006569A9" w:rsidRDefault="008440D2">
      <w:pPr>
        <w:rPr>
          <w:sz w:val="2"/>
          <w:szCs w:val="2"/>
          <w:lang w:val="ru-RU"/>
        </w:rPr>
        <w:sectPr w:rsidR="008440D2" w:rsidRPr="006569A9">
          <w:pgSz w:w="11900" w:h="16840"/>
          <w:pgMar w:top="360" w:right="360" w:bottom="360" w:left="360" w:header="0" w:footer="3" w:gutter="0"/>
          <w:cols w:space="720"/>
          <w:noEndnote/>
          <w:docGrid w:linePitch="360"/>
        </w:sectPr>
      </w:pPr>
    </w:p>
    <w:p w:rsidR="008440D2" w:rsidRPr="006569A9" w:rsidRDefault="006839A0">
      <w:pPr>
        <w:pStyle w:val="Nagweklubstopka0"/>
        <w:framePr w:wrap="none" w:vAnchor="page" w:hAnchor="page" w:x="1304" w:y="1190"/>
        <w:shd w:val="clear" w:color="auto" w:fill="auto"/>
        <w:spacing w:line="190" w:lineRule="exact"/>
        <w:rPr>
          <w:lang w:val="ru-RU"/>
        </w:rPr>
      </w:pPr>
      <w:r w:rsidRPr="006569A9">
        <w:rPr>
          <w:lang w:val="ru-RU"/>
        </w:rPr>
        <w:lastRenderedPageBreak/>
        <w:t xml:space="preserve">1958 </w:t>
      </w:r>
      <w:r>
        <w:t>z</w:t>
      </w:r>
      <w:r w:rsidRPr="006569A9">
        <w:rPr>
          <w:lang w:val="ru-RU"/>
        </w:rPr>
        <w:t>. 3</w:t>
      </w:r>
    </w:p>
    <w:p w:rsidR="008440D2" w:rsidRDefault="006839A0">
      <w:pPr>
        <w:pStyle w:val="Nagweklubstopka0"/>
        <w:framePr w:wrap="none" w:vAnchor="page" w:hAnchor="page" w:x="4352" w:y="1188"/>
        <w:shd w:val="clear" w:color="auto" w:fill="auto"/>
        <w:spacing w:line="190" w:lineRule="exact"/>
      </w:pPr>
      <w:r>
        <w:t>PORADNIK JĘZYKOWY</w:t>
      </w:r>
    </w:p>
    <w:p w:rsidR="008440D2" w:rsidRDefault="006839A0">
      <w:pPr>
        <w:pStyle w:val="Nagweklubstopka0"/>
        <w:framePr w:wrap="none" w:vAnchor="page" w:hAnchor="page" w:x="9836" w:y="1188"/>
        <w:shd w:val="clear" w:color="auto" w:fill="auto"/>
        <w:spacing w:line="190" w:lineRule="exact"/>
      </w:pPr>
      <w:r>
        <w:t>109</w:t>
      </w:r>
    </w:p>
    <w:p w:rsidR="008440D2" w:rsidRDefault="006839A0">
      <w:pPr>
        <w:pStyle w:val="Teksttreci20"/>
        <w:framePr w:w="8946" w:h="13336" w:hRule="exact" w:wrap="none" w:vAnchor="page" w:hAnchor="page" w:x="1286" w:y="1774"/>
        <w:shd w:val="clear" w:color="auto" w:fill="auto"/>
        <w:ind w:firstLine="0"/>
        <w:jc w:val="both"/>
      </w:pPr>
      <w:r>
        <w:t xml:space="preserve">narodowości, które wywierają coraz to większy wpływ na gwary, kiedy dokonuje się niwelacja gwar oraz ich </w:t>
      </w:r>
      <w:r>
        <w:t>większa lub mniejsza integracja. Późniejsze procesy zazwyczaj zmieniają zasadniczo rozmieszczenie terytorialne gwar i różnic gwarowych. Toteż zwykłe porównanie obecnych granic zjawisk gwarowych oraz ich granic historycznych w tej czy innej epoce rzadko byw</w:t>
      </w:r>
      <w:r>
        <w:t>a owocne. Współczesne mapy gwarowe należy pojmować dynamicznie, widzieć w nich rezultaty całego dotychczasowego rozwoju i usiłować, usuwając nawarstwienia późniejsze, odtworzyć w jakimś stopniu, co prawda w odwróconej kolejności (jak gdyby w filmie puszczo</w:t>
      </w:r>
      <w:r>
        <w:t>nym w odwrotnym kierunku), rozwój zjawiska językowego od teraźniejszości do przeszłości. Pod tym względem bardzo ważne jest zbadanie wewnętrznej historii zjawiska językowego oraz jego związków z historią innych zjawisk, co pozwala ustalić względną chronolo</w:t>
      </w:r>
      <w:r>
        <w:t xml:space="preserve">gię procesów językowych. Rzeczą bardzo ważną jest pamiętanie o tym, że nawet gdy jeden z członów zjawiska korelacyjnego pochodzi z epoki bardzo odległej — różnicę gwarową możemy odnieść tylko do epoki, gdy pojawił się drugi człon (albo inne człony), czyli </w:t>
      </w:r>
      <w:r>
        <w:t xml:space="preserve">do epoki późniejszej. Np. forma </w:t>
      </w:r>
      <w:r>
        <w:rPr>
          <w:lang w:val="ru-RU" w:eastAsia="ru-RU" w:bidi="ru-RU"/>
        </w:rPr>
        <w:t>свекры</w:t>
      </w:r>
      <w:r w:rsidRPr="006569A9">
        <w:rPr>
          <w:lang w:eastAsia="ru-RU" w:bidi="ru-RU"/>
        </w:rPr>
        <w:t xml:space="preserve"> </w:t>
      </w:r>
      <w:r>
        <w:t xml:space="preserve">«świekra» zachowana w gwarach na południowy wschód od Moskwy, odnosi się do epoki prasłowiańskiej, różnica zaś gwarowa </w:t>
      </w:r>
      <w:r>
        <w:rPr>
          <w:lang w:val="ru-RU" w:eastAsia="ru-RU" w:bidi="ru-RU"/>
        </w:rPr>
        <w:t>свекры</w:t>
      </w:r>
      <w:r w:rsidRPr="006569A9">
        <w:rPr>
          <w:lang w:eastAsia="ru-RU" w:bidi="ru-RU"/>
        </w:rPr>
        <w:t xml:space="preserve">, </w:t>
      </w:r>
      <w:r>
        <w:rPr>
          <w:lang w:val="ru-RU" w:eastAsia="ru-RU" w:bidi="ru-RU"/>
        </w:rPr>
        <w:t>свекровь</w:t>
      </w:r>
      <w:r w:rsidRPr="006569A9">
        <w:rPr>
          <w:lang w:eastAsia="ru-RU" w:bidi="ru-RU"/>
        </w:rPr>
        <w:t xml:space="preserve">, </w:t>
      </w:r>
      <w:r>
        <w:rPr>
          <w:lang w:val="ru-RU" w:eastAsia="ru-RU" w:bidi="ru-RU"/>
        </w:rPr>
        <w:t>свекрова</w:t>
      </w:r>
      <w:r w:rsidRPr="006569A9">
        <w:rPr>
          <w:lang w:eastAsia="ru-RU" w:bidi="ru-RU"/>
        </w:rPr>
        <w:t xml:space="preserve"> </w:t>
      </w:r>
      <w:r>
        <w:t>odnosi się do tej stosunkowo późnej epoki, kiedy powstały dwie inne for</w:t>
      </w:r>
      <w:r>
        <w:t>my jako nowotwory.</w:t>
      </w:r>
    </w:p>
    <w:p w:rsidR="008440D2" w:rsidRDefault="006839A0">
      <w:pPr>
        <w:pStyle w:val="Teksttreci20"/>
        <w:framePr w:w="8946" w:h="13336" w:hRule="exact" w:wrap="none" w:vAnchor="page" w:hAnchor="page" w:x="1286" w:y="1774"/>
        <w:shd w:val="clear" w:color="auto" w:fill="auto"/>
        <w:spacing w:line="324" w:lineRule="exact"/>
        <w:ind w:firstLine="720"/>
        <w:jc w:val="both"/>
      </w:pPr>
      <w:r>
        <w:t>Wreszcie należy liczyć się z tym, że jeden z członów zjawiska korelacyjnego w przeciwieństwie do innych zjawisk w procesie kształtowania się norm języka narodowości może się stać jedną z norm tracąc tym samym charakter cechy gwarowej w ś</w:t>
      </w:r>
      <w:r>
        <w:t>cisłym znaczeniu tego wyrazu. Jasne jest, że ten człon zjawiska korelacyjnego ma tendencję do rozpowszechniania się, gdy tymczasem inne, przeciwnie, zwężają zakres użycia. Obie te tendencje realizują się w pewnym stopniu (zależnie od konkretnych warunków).</w:t>
      </w:r>
    </w:p>
    <w:p w:rsidR="008440D2" w:rsidRDefault="006839A0">
      <w:pPr>
        <w:pStyle w:val="Teksttreci20"/>
        <w:framePr w:w="8946" w:h="13336" w:hRule="exact" w:wrap="none" w:vAnchor="page" w:hAnchor="page" w:x="1286" w:y="1774"/>
        <w:shd w:val="clear" w:color="auto" w:fill="auto"/>
        <w:spacing w:line="324" w:lineRule="exact"/>
        <w:ind w:firstLine="720"/>
        <w:jc w:val="both"/>
      </w:pPr>
      <w:r>
        <w:t>Jeżeli zjawiska gwarowe przedstawione na mapach atlasu lingwistycznego języka rosyjskiego łączymy z wewnętrznohistorycznymi danymi językowymi i względną chronologią z jednej strony i z danymi historii i geografii historycznej z drugiej — można, jak się wy</w:t>
      </w:r>
      <w:r>
        <w:t>daje, uzyskać cenne wiadomości z zakresu historii języka rosyjskiego i historii narodu rosyjskiego.</w:t>
      </w:r>
    </w:p>
    <w:p w:rsidR="008440D2" w:rsidRDefault="006839A0">
      <w:pPr>
        <w:pStyle w:val="Teksttreci20"/>
        <w:framePr w:w="8946" w:h="13336" w:hRule="exact" w:wrap="none" w:vAnchor="page" w:hAnchor="page" w:x="1286" w:y="1774"/>
        <w:shd w:val="clear" w:color="auto" w:fill="auto"/>
        <w:spacing w:line="324" w:lineRule="exact"/>
        <w:ind w:firstLine="720"/>
        <w:jc w:val="both"/>
      </w:pPr>
      <w:r>
        <w:t>Omówione problemy powinny w najbliższej przyszłości stać się przedmiotem specjalnych badań. Badania te mają duże znaczenie — nie tylko teoretyczne, lecz tak</w:t>
      </w:r>
      <w:r>
        <w:t>że i czysto praktyczne, ponieważ ostatnio opracowuje się atlasy lingwistyczne wielu języków słowiańskich — rosyjskiego, ukraińskiego, białoruskiego, polskiego, czeskiego, bułgarskiego. Prowadzi się także prace z zakresu geografii lingwistycznej niektórych</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55" w:y="1200"/>
        <w:shd w:val="clear" w:color="auto" w:fill="auto"/>
        <w:spacing w:line="190" w:lineRule="exact"/>
      </w:pPr>
      <w:r w:rsidRPr="006569A9">
        <w:rPr>
          <w:lang w:eastAsia="en-US" w:bidi="en-US"/>
        </w:rPr>
        <w:lastRenderedPageBreak/>
        <w:t>no</w:t>
      </w:r>
    </w:p>
    <w:p w:rsidR="008440D2" w:rsidRDefault="006839A0">
      <w:pPr>
        <w:pStyle w:val="Nagweklubstopka0"/>
        <w:framePr w:wrap="none" w:vAnchor="page" w:hAnchor="page" w:x="4373" w:y="1194"/>
        <w:shd w:val="clear" w:color="auto" w:fill="auto"/>
        <w:spacing w:line="190" w:lineRule="exact"/>
      </w:pPr>
      <w:r>
        <w:t>PORADNIK JĘZYKOWY</w:t>
      </w:r>
    </w:p>
    <w:p w:rsidR="008440D2" w:rsidRDefault="006839A0">
      <w:pPr>
        <w:pStyle w:val="Nagweklubstopka0"/>
        <w:framePr w:wrap="none" w:vAnchor="page" w:hAnchor="page" w:x="9209" w:y="1200"/>
        <w:shd w:val="clear" w:color="auto" w:fill="auto"/>
        <w:spacing w:line="190" w:lineRule="exact"/>
      </w:pPr>
      <w:r>
        <w:t>1958 z. 3</w:t>
      </w:r>
    </w:p>
    <w:p w:rsidR="008440D2" w:rsidRDefault="006839A0">
      <w:pPr>
        <w:pStyle w:val="Teksttreci20"/>
        <w:framePr w:w="8844" w:h="4507" w:hRule="exact" w:wrap="none" w:vAnchor="page" w:hAnchor="page" w:x="1337" w:y="1761"/>
        <w:shd w:val="clear" w:color="auto" w:fill="auto"/>
        <w:spacing w:line="306" w:lineRule="exact"/>
        <w:ind w:firstLine="0"/>
        <w:jc w:val="both"/>
      </w:pPr>
      <w:r>
        <w:t>niesłowiańskich języków narodów ZSRR (łotewskiego, karelskiego) — prace te powinny objąć także języki innych narodów ZSRR.</w:t>
      </w:r>
    </w:p>
    <w:p w:rsidR="008440D2" w:rsidRDefault="006839A0">
      <w:pPr>
        <w:pStyle w:val="Teksttreci20"/>
        <w:framePr w:w="8844" w:h="4507" w:hRule="exact" w:wrap="none" w:vAnchor="page" w:hAnchor="page" w:x="1337" w:y="1761"/>
        <w:shd w:val="clear" w:color="auto" w:fill="auto"/>
        <w:spacing w:after="77" w:line="306" w:lineRule="exact"/>
        <w:ind w:firstLine="700"/>
        <w:jc w:val="both"/>
      </w:pPr>
      <w:r>
        <w:t xml:space="preserve">Publikacja pierwszych rezultatów opracowań lingwistycznego atlasu języka </w:t>
      </w:r>
      <w:r>
        <w:t xml:space="preserve">rosyjskiego może mieć pewne znaczenie, ponieważ pomoże ona opracowującym atlasy innych języków wykorzystać nasze doświadczenia i osiągnięcia (o ile będą one miały miejsce) i jednocześnie uniknąć błędów, które są nieodzowne w pracy o takim charakterze i na </w:t>
      </w:r>
      <w:r>
        <w:t>taką skalę.</w:t>
      </w:r>
    </w:p>
    <w:p w:rsidR="008440D2" w:rsidRDefault="006839A0">
      <w:pPr>
        <w:pStyle w:val="Teksttreci40"/>
        <w:framePr w:w="8844" w:h="4507" w:hRule="exact" w:wrap="none" w:vAnchor="page" w:hAnchor="page" w:x="1337" w:y="1761"/>
        <w:shd w:val="clear" w:color="auto" w:fill="auto"/>
        <w:spacing w:before="0" w:after="698" w:line="360" w:lineRule="exact"/>
        <w:ind w:left="6220"/>
        <w:jc w:val="left"/>
      </w:pPr>
      <w:r>
        <w:rPr>
          <w:lang w:val="fr-FR" w:eastAsia="fr-FR" w:bidi="fr-FR"/>
        </w:rPr>
        <w:t xml:space="preserve">R. </w:t>
      </w:r>
      <w:r>
        <w:t>I. Awaniesow (tłum. N. Perezyńska)</w:t>
      </w:r>
    </w:p>
    <w:p w:rsidR="008440D2" w:rsidRDefault="006839A0">
      <w:pPr>
        <w:pStyle w:val="Teksttreci20"/>
        <w:framePr w:w="8844" w:h="4507" w:hRule="exact" w:wrap="none" w:vAnchor="page" w:hAnchor="page" w:x="1337" w:y="1761"/>
        <w:shd w:val="clear" w:color="auto" w:fill="auto"/>
        <w:ind w:firstLine="0"/>
        <w:jc w:val="both"/>
      </w:pPr>
      <w:r>
        <w:t>ZRÓŻNICOWANIE SEMANTYCZNO-GEOGRAFICZNE NIEKTÓRYCH TERMINÓW Z BUDOWNICTWA WIEJSKIEGO NA TERENIE POLSKI</w:t>
      </w:r>
    </w:p>
    <w:p w:rsidR="008440D2" w:rsidRDefault="006839A0">
      <w:pPr>
        <w:pStyle w:val="Teksttreci20"/>
        <w:framePr w:w="8844" w:h="6155" w:hRule="exact" w:wrap="none" w:vAnchor="page" w:hAnchor="page" w:x="1337" w:y="6634"/>
        <w:shd w:val="clear" w:color="auto" w:fill="auto"/>
        <w:spacing w:after="314"/>
        <w:ind w:firstLine="700"/>
        <w:jc w:val="both"/>
      </w:pPr>
      <w:r>
        <w:t>Aby rozumieć mechanizm różnicowania się znaczeń wyrazowych, należy obserwować zmiany zachodzące w świeci</w:t>
      </w:r>
      <w:r>
        <w:t xml:space="preserve">e rzeczy i działanie wszelkich czynników wywołujących te zmiany. Dziesięć wyrazów, które niżej omówię, są nazwami desygnatów z różnych dziedzin budownictwa wiejskiego. Są to nazwy części domu mieszkalnego </w:t>
      </w:r>
      <w:r>
        <w:rPr>
          <w:rStyle w:val="Teksttreci2Kursywa"/>
        </w:rPr>
        <w:t>(podmurówka, ganek,</w:t>
      </w:r>
      <w:r>
        <w:rPr>
          <w:rStyle w:val="Teksttreci2Kursywa"/>
          <w:vertAlign w:val="subscript"/>
        </w:rPr>
        <w:t xml:space="preserve"> </w:t>
      </w:r>
      <w:r>
        <w:rPr>
          <w:rStyle w:val="Teksttreci2Kursywa"/>
        </w:rPr>
        <w:t>skała, strzecha, kuca),</w:t>
      </w:r>
      <w:r>
        <w:t xml:space="preserve"> budynkó</w:t>
      </w:r>
      <w:r>
        <w:t xml:space="preserve">w gospodarczych lub pomieszczeń w tych budynkach </w:t>
      </w:r>
      <w:r>
        <w:rPr>
          <w:rStyle w:val="Teksttreci2Kursywa"/>
        </w:rPr>
        <w:t>(stóg, bróg, sąsiek, zasiek, gumno).</w:t>
      </w:r>
      <w:r>
        <w:t xml:space="preserve"> Wyrazy, które wyżej wymieniłem, są nazwami aż 34 desygnatów. Zadaniem mojego artykułu poza ukazaniem geograficznego rozmieszczenia znaczeń tych nazw, jest wykazanie, dlac</w:t>
      </w:r>
      <w:r>
        <w:t>zego i w jaki sposób dokonywały się przesunięcia znaczeniowe i co decydowało o ich charakterze.</w:t>
      </w:r>
    </w:p>
    <w:p w:rsidR="008440D2" w:rsidRDefault="006839A0">
      <w:pPr>
        <w:pStyle w:val="Teksttreci40"/>
        <w:framePr w:w="8844" w:h="6155" w:hRule="exact" w:wrap="none" w:vAnchor="page" w:hAnchor="page" w:x="1337" w:y="6634"/>
        <w:shd w:val="clear" w:color="auto" w:fill="auto"/>
        <w:spacing w:before="0" w:after="131" w:line="220" w:lineRule="exact"/>
        <w:jc w:val="both"/>
      </w:pPr>
      <w:r>
        <w:t>Gumno</w:t>
      </w:r>
      <w:r>
        <w:rPr>
          <w:rStyle w:val="Teksttreci4Bezkursywy"/>
        </w:rPr>
        <w:t xml:space="preserve"> </w:t>
      </w:r>
      <w:r>
        <w:rPr>
          <w:rStyle w:val="Teksttreci4Bezkursywy"/>
          <w:vertAlign w:val="superscript"/>
        </w:rPr>
        <w:t>1</w:t>
      </w:r>
    </w:p>
    <w:p w:rsidR="008440D2" w:rsidRDefault="006839A0">
      <w:pPr>
        <w:pStyle w:val="Teksttreci20"/>
        <w:framePr w:w="8844" w:h="6155" w:hRule="exact" w:wrap="none" w:vAnchor="page" w:hAnchor="page" w:x="1337" w:y="6634"/>
        <w:shd w:val="clear" w:color="auto" w:fill="auto"/>
        <w:spacing w:line="306" w:lineRule="exact"/>
        <w:ind w:firstLine="700"/>
        <w:jc w:val="both"/>
      </w:pPr>
      <w:r>
        <w:t xml:space="preserve">Wyraz </w:t>
      </w:r>
      <w:r>
        <w:rPr>
          <w:rStyle w:val="Teksttreci2Kursywa"/>
        </w:rPr>
        <w:t>gumno</w:t>
      </w:r>
      <w:r>
        <w:t xml:space="preserve"> jest już dziś archaizmem, reliktem wyrazowym i występuje jedynie na południowo-wschodnich i północnych terenach Polski. Nawet na tych obszar</w:t>
      </w:r>
      <w:r>
        <w:t xml:space="preserve">ach należy raczej do słownictwa biernego i nie jest używany w mowie codziennej. Znają go już tylko najstarsi ludzie. Inaczej jest tylko na Śląsku, gdzie </w:t>
      </w:r>
      <w:r>
        <w:rPr>
          <w:rStyle w:val="Teksttreci2Kursywa"/>
        </w:rPr>
        <w:t>gumno</w:t>
      </w:r>
      <w:r>
        <w:t xml:space="preserve"> jest wyrazem pospolicie używanym i jednoznacznym. </w:t>
      </w:r>
      <w:r>
        <w:rPr>
          <w:rStyle w:val="Teksttreci2Kursywa"/>
        </w:rPr>
        <w:t>Gumno</w:t>
      </w:r>
      <w:r>
        <w:t xml:space="preserve"> oznacza tu zawsze </w:t>
      </w:r>
      <w:r>
        <w:rPr>
          <w:rStyle w:val="Teksttreci2Kursywa"/>
        </w:rPr>
        <w:t>«boisko, klepisko».</w:t>
      </w:r>
    </w:p>
    <w:p w:rsidR="008440D2" w:rsidRDefault="006839A0">
      <w:pPr>
        <w:pStyle w:val="Teksttreci70"/>
        <w:framePr w:w="8844" w:h="1884" w:hRule="exact" w:wrap="none" w:vAnchor="page" w:hAnchor="page" w:x="1337" w:y="13111"/>
        <w:shd w:val="clear" w:color="auto" w:fill="auto"/>
        <w:spacing w:before="0" w:after="0" w:line="204" w:lineRule="exact"/>
        <w:ind w:firstLine="700"/>
        <w:jc w:val="both"/>
      </w:pPr>
      <w:r>
        <w:rPr>
          <w:vertAlign w:val="superscript"/>
        </w:rPr>
        <w:t>1</w:t>
      </w:r>
      <w:r>
        <w:t xml:space="preserve"> Sprawę </w:t>
      </w:r>
      <w:r>
        <w:rPr>
          <w:rStyle w:val="Teksttreci7Kursywa"/>
        </w:rPr>
        <w:t>gumna</w:t>
      </w:r>
      <w:r>
        <w:t xml:space="preserve"> na terenie gwar Polski omawiali już K. Bross w „Zapiskach Toruńskiego Towarzystwa Naukowego”, IV, 1919, s. 222—3; w „Języku Polskim”, V, s. 155—158; K. Nitsch w tym samym numerze „Języka Polskiego”. Poza tym w „Poradniku Językowym, V, K. Król</w:t>
      </w:r>
      <w:r>
        <w:t xml:space="preserve">iński, s. 45, A. Braun, s. 45, oraz M. Kryński, s. 97—100. Na ogół nasze badania potwierdzają zawarte w wyżej wymienionych artykułach uwagi zarówno co do geograficznego rozmieszczenia znaczeń nazwy </w:t>
      </w:r>
      <w:r>
        <w:rPr>
          <w:rStyle w:val="Teksttreci7Kursywa"/>
        </w:rPr>
        <w:t>gumno</w:t>
      </w:r>
      <w:r>
        <w:t xml:space="preserve">, jak też co do rzadkości używania tego wyrazu. </w:t>
      </w:r>
      <w:r w:rsidRPr="006569A9">
        <w:rPr>
          <w:lang w:eastAsia="en-US" w:bidi="en-US"/>
        </w:rPr>
        <w:t>Prof.</w:t>
      </w:r>
      <w:r w:rsidRPr="006569A9">
        <w:rPr>
          <w:lang w:eastAsia="en-US" w:bidi="en-US"/>
        </w:rPr>
        <w:t xml:space="preserve"> </w:t>
      </w:r>
      <w:r>
        <w:t xml:space="preserve">Nitsch artykuł swój na temat </w:t>
      </w:r>
      <w:r>
        <w:rPr>
          <w:rStyle w:val="Teksttreci7Kursywa"/>
        </w:rPr>
        <w:t>gumna</w:t>
      </w:r>
      <w:r>
        <w:t xml:space="preserve"> kończy uwagą: „Oczywiście szczegóły (...) co do </w:t>
      </w:r>
      <w:r>
        <w:rPr>
          <w:rStyle w:val="Teksttreci7Kursywa"/>
        </w:rPr>
        <w:t>gumna</w:t>
      </w:r>
      <w:r>
        <w:t xml:space="preserve"> (...) są zawsze pożądane”.</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220" w:y="894"/>
        <w:shd w:val="clear" w:color="auto" w:fill="auto"/>
        <w:spacing w:line="190" w:lineRule="exact"/>
      </w:pPr>
      <w:r>
        <w:lastRenderedPageBreak/>
        <w:t>1958 z. 3</w:t>
      </w:r>
    </w:p>
    <w:p w:rsidR="008440D2" w:rsidRDefault="006839A0">
      <w:pPr>
        <w:pStyle w:val="Nagweklubstopka0"/>
        <w:framePr w:wrap="none" w:vAnchor="page" w:hAnchor="page" w:x="4448" w:y="882"/>
        <w:shd w:val="clear" w:color="auto" w:fill="auto"/>
        <w:spacing w:line="190" w:lineRule="exact"/>
      </w:pPr>
      <w:r>
        <w:t>PORADNIK JĘZYKOWY</w:t>
      </w:r>
    </w:p>
    <w:p w:rsidR="008440D2" w:rsidRDefault="006839A0">
      <w:pPr>
        <w:pStyle w:val="Teksttreci20"/>
        <w:framePr w:w="9114" w:h="12774" w:hRule="exact" w:wrap="none" w:vAnchor="page" w:hAnchor="page" w:x="1202" w:y="1483"/>
        <w:shd w:val="clear" w:color="auto" w:fill="auto"/>
        <w:spacing w:after="153" w:line="336" w:lineRule="exact"/>
        <w:ind w:firstLine="760"/>
        <w:jc w:val="both"/>
      </w:pPr>
      <w:r>
        <w:t xml:space="preserve">Etymologię wyrazu </w:t>
      </w:r>
      <w:r>
        <w:rPr>
          <w:rStyle w:val="Teksttreci2Kursywa"/>
        </w:rPr>
        <w:t>gumno</w:t>
      </w:r>
      <w:r>
        <w:t xml:space="preserve"> wyjaśnia się na ogół jako prastare </w:t>
      </w:r>
      <w:r>
        <w:rPr>
          <w:rStyle w:val="Teksttreci2LucidaSansUnicode9pt"/>
        </w:rPr>
        <w:t xml:space="preserve">2 </w:t>
      </w:r>
      <w:r>
        <w:t xml:space="preserve">żenie z </w:t>
      </w:r>
      <w:r>
        <w:rPr>
          <w:rStyle w:val="Teksttreci2Kursywa"/>
        </w:rPr>
        <w:t>*gu- (które jest</w:t>
      </w:r>
      <w:r>
        <w:t xml:space="preserve"> d</w:t>
      </w:r>
      <w:r>
        <w:t xml:space="preserve">okładnym odpowiednikiem przed spółgło psł. rdzenia </w:t>
      </w:r>
      <w:r>
        <w:rPr>
          <w:rStyle w:val="Teksttreci2Kursywa"/>
        </w:rPr>
        <w:t>*gov</w:t>
      </w:r>
      <w:r>
        <w:t xml:space="preserve">- w </w:t>
      </w:r>
      <w:r>
        <w:rPr>
          <w:rStyle w:val="Teksttreci2Kursywa"/>
        </w:rPr>
        <w:t>*govędo</w:t>
      </w:r>
      <w:r>
        <w:t xml:space="preserve"> «bydło rogate» p. </w:t>
      </w:r>
      <w:r>
        <w:rPr>
          <w:rStyle w:val="Teksttreci2Kursywa"/>
        </w:rPr>
        <w:t>gawiedzina)</w:t>
      </w:r>
      <w:r>
        <w:t xml:space="preserve"> oraz </w:t>
      </w:r>
      <w:r>
        <w:rPr>
          <w:rStyle w:val="Teksttreci2Kursywa"/>
        </w:rPr>
        <w:t xml:space="preserve">*m </w:t>
      </w:r>
      <w:r>
        <w:t>w</w:t>
      </w:r>
      <w:r>
        <w:rPr>
          <w:vertAlign w:val="superscript"/>
        </w:rPr>
        <w:t>r</w:t>
      </w:r>
      <w:r>
        <w:t xml:space="preserve"> psł. </w:t>
      </w:r>
      <w:r w:rsidRPr="006569A9">
        <w:rPr>
          <w:rStyle w:val="Teksttreci2Kursywa"/>
          <w:lang w:eastAsia="ru-RU" w:bidi="ru-RU"/>
        </w:rPr>
        <w:t>*</w:t>
      </w:r>
      <w:r>
        <w:rPr>
          <w:rStyle w:val="Teksttreci2Kursywa"/>
          <w:lang w:val="ru-RU" w:eastAsia="ru-RU" w:bidi="ru-RU"/>
        </w:rPr>
        <w:t>тъ</w:t>
      </w:r>
      <w:r>
        <w:rPr>
          <w:rStyle w:val="Teksttreci2Kursywa"/>
        </w:rPr>
        <w:t>ną</w:t>
      </w:r>
      <w:r w:rsidRPr="006569A9">
        <w:rPr>
          <w:rStyle w:val="Teksttreci2Kursywa"/>
          <w:lang w:eastAsia="ru-RU" w:bidi="ru-RU"/>
        </w:rPr>
        <w:t xml:space="preserve"> </w:t>
      </w:r>
      <w:r>
        <w:rPr>
          <w:rStyle w:val="Teksttreci2Kursywa"/>
        </w:rPr>
        <w:t>*męti</w:t>
      </w:r>
      <w:r>
        <w:t xml:space="preserve"> p. </w:t>
      </w:r>
      <w:r>
        <w:rPr>
          <w:rStyle w:val="Teksttreci2Kursywa"/>
        </w:rPr>
        <w:t>miąć,</w:t>
      </w:r>
      <w:r>
        <w:t xml:space="preserve"> lit. </w:t>
      </w:r>
      <w:r>
        <w:rPr>
          <w:rStyle w:val="Teksttreci2Kursywa"/>
          <w:lang w:val="cs-CZ" w:eastAsia="cs-CZ" w:bidi="cs-CZ"/>
        </w:rPr>
        <w:t xml:space="preserve">minu </w:t>
      </w:r>
      <w:r>
        <w:rPr>
          <w:rStyle w:val="Teksttreci2Kursywa"/>
        </w:rPr>
        <w:t>minti</w:t>
      </w:r>
      <w:r>
        <w:t xml:space="preserve"> «deptać, miętosić, międlić Tak więc byłoby to miejsce, gdzie się młóciło za pomocą mięcia, mięle</w:t>
      </w:r>
      <w:r>
        <w:rPr>
          <w:lang w:val="fr-FR" w:eastAsia="fr-FR" w:bidi="fr-FR"/>
        </w:rPr>
        <w:t xml:space="preserve">nia </w:t>
      </w:r>
      <w:r>
        <w:t xml:space="preserve">zboża </w:t>
      </w:r>
      <w:r>
        <w:t xml:space="preserve">przez bydło. Tak też objaśniono </w:t>
      </w:r>
      <w:r>
        <w:rPr>
          <w:rStyle w:val="Teksttreci2Kursywa"/>
        </w:rPr>
        <w:t>gumno</w:t>
      </w:r>
      <w:r>
        <w:t xml:space="preserve"> w Słowniku Etymologicznym Języka Czeskiego. Czytamy tam: ,,Csl g</w:t>
      </w:r>
      <w:r>
        <w:rPr>
          <w:rStyle w:val="Teksttreci2Kursywa"/>
          <w:lang w:val="ru-RU" w:eastAsia="ru-RU" w:bidi="ru-RU"/>
        </w:rPr>
        <w:t>итьпо</w:t>
      </w:r>
      <w:r>
        <w:t xml:space="preserve">, r. </w:t>
      </w:r>
      <w:r>
        <w:rPr>
          <w:rStyle w:val="Teksttreci2Kursywa"/>
        </w:rPr>
        <w:t xml:space="preserve">gum </w:t>
      </w:r>
      <w:r>
        <w:t xml:space="preserve">p. </w:t>
      </w:r>
      <w:r>
        <w:rPr>
          <w:rStyle w:val="Teksttreci2Kursywa"/>
        </w:rPr>
        <w:t>gumno,</w:t>
      </w:r>
      <w:r>
        <w:t xml:space="preserve"> s. </w:t>
      </w:r>
      <w:r>
        <w:rPr>
          <w:rStyle w:val="Teksttreci2Kursywa"/>
        </w:rPr>
        <w:t>guvno,</w:t>
      </w:r>
      <w:r>
        <w:t xml:space="preserve"> </w:t>
      </w:r>
      <w:r>
        <w:rPr>
          <w:lang w:val="cs-CZ" w:eastAsia="cs-CZ" w:bidi="cs-CZ"/>
        </w:rPr>
        <w:t xml:space="preserve">odlehlé místo </w:t>
      </w:r>
      <w:r>
        <w:t xml:space="preserve">za </w:t>
      </w:r>
      <w:r>
        <w:rPr>
          <w:lang w:val="cs-CZ" w:eastAsia="cs-CZ" w:bidi="cs-CZ"/>
        </w:rPr>
        <w:t xml:space="preserve">obydlím, stodolou, kde doby vyšlapával („mlátil") obilí (...)“ (H. K.). To samo </w:t>
      </w:r>
      <w:r>
        <w:t xml:space="preserve">w słowniku </w:t>
      </w:r>
      <w:r>
        <w:rPr>
          <w:lang w:val="cs-CZ" w:eastAsia="cs-CZ" w:bidi="cs-CZ"/>
        </w:rPr>
        <w:t>Machka.</w:t>
      </w:r>
    </w:p>
    <w:p w:rsidR="008440D2" w:rsidRDefault="006839A0">
      <w:pPr>
        <w:pStyle w:val="Teksttreci20"/>
        <w:framePr w:w="9114" w:h="12774" w:hRule="exact" w:wrap="none" w:vAnchor="page" w:hAnchor="page" w:x="1202" w:y="1483"/>
        <w:shd w:val="clear" w:color="auto" w:fill="auto"/>
        <w:spacing w:after="125" w:line="220" w:lineRule="exact"/>
        <w:ind w:firstLine="760"/>
        <w:jc w:val="both"/>
      </w:pPr>
      <w:r>
        <w:t xml:space="preserve">Wyraz </w:t>
      </w:r>
      <w:r>
        <w:rPr>
          <w:rStyle w:val="Teksttreci2Kursywa"/>
        </w:rPr>
        <w:t>gumno</w:t>
      </w:r>
      <w:r>
        <w:t xml:space="preserve"> w gwarach polskich oznaczać może m. </w:t>
      </w:r>
      <w:r w:rsidRPr="006569A9">
        <w:rPr>
          <w:lang w:eastAsia="en-US" w:bidi="en-US"/>
        </w:rPr>
        <w:t>in.:</w:t>
      </w:r>
    </w:p>
    <w:p w:rsidR="008440D2" w:rsidRDefault="006839A0">
      <w:pPr>
        <w:pStyle w:val="Teksttreci20"/>
        <w:framePr w:w="9114" w:h="12774" w:hRule="exact" w:wrap="none" w:vAnchor="page" w:hAnchor="page" w:x="1202" w:y="1483"/>
        <w:numPr>
          <w:ilvl w:val="0"/>
          <w:numId w:val="4"/>
        </w:numPr>
        <w:shd w:val="clear" w:color="auto" w:fill="auto"/>
        <w:tabs>
          <w:tab w:val="left" w:pos="1172"/>
        </w:tabs>
        <w:spacing w:line="336" w:lineRule="exact"/>
        <w:ind w:firstLine="760"/>
        <w:jc w:val="both"/>
      </w:pPr>
      <w:r>
        <w:t>boisko (klepisko),</w:t>
      </w:r>
    </w:p>
    <w:p w:rsidR="008440D2" w:rsidRDefault="006839A0">
      <w:pPr>
        <w:pStyle w:val="Teksttreci20"/>
        <w:framePr w:w="9114" w:h="12774" w:hRule="exact" w:wrap="none" w:vAnchor="page" w:hAnchor="page" w:x="1202" w:y="1483"/>
        <w:numPr>
          <w:ilvl w:val="0"/>
          <w:numId w:val="4"/>
        </w:numPr>
        <w:shd w:val="clear" w:color="auto" w:fill="auto"/>
        <w:tabs>
          <w:tab w:val="left" w:pos="1172"/>
        </w:tabs>
        <w:spacing w:line="336" w:lineRule="exact"/>
        <w:ind w:firstLine="760"/>
        <w:jc w:val="both"/>
      </w:pPr>
      <w:r>
        <w:t>stodołę,</w:t>
      </w:r>
    </w:p>
    <w:p w:rsidR="008440D2" w:rsidRDefault="006839A0">
      <w:pPr>
        <w:pStyle w:val="Teksttreci20"/>
        <w:framePr w:w="9114" w:h="12774" w:hRule="exact" w:wrap="none" w:vAnchor="page" w:hAnchor="page" w:x="1202" w:y="1483"/>
        <w:numPr>
          <w:ilvl w:val="0"/>
          <w:numId w:val="4"/>
        </w:numPr>
        <w:shd w:val="clear" w:color="auto" w:fill="auto"/>
        <w:tabs>
          <w:tab w:val="left" w:pos="1172"/>
        </w:tabs>
        <w:spacing w:line="336" w:lineRule="exact"/>
        <w:ind w:firstLine="760"/>
        <w:jc w:val="both"/>
      </w:pPr>
      <w:r>
        <w:t xml:space="preserve">sąsiek </w:t>
      </w:r>
      <w:r>
        <w:rPr>
          <w:lang w:val="cs-CZ" w:eastAsia="cs-CZ" w:bidi="cs-CZ"/>
        </w:rPr>
        <w:t>(zapole),</w:t>
      </w:r>
    </w:p>
    <w:p w:rsidR="008440D2" w:rsidRDefault="006839A0">
      <w:pPr>
        <w:pStyle w:val="Teksttreci20"/>
        <w:framePr w:w="9114" w:h="12774" w:hRule="exact" w:wrap="none" w:vAnchor="page" w:hAnchor="page" w:x="1202" w:y="1483"/>
        <w:numPr>
          <w:ilvl w:val="0"/>
          <w:numId w:val="4"/>
        </w:numPr>
        <w:shd w:val="clear" w:color="auto" w:fill="auto"/>
        <w:tabs>
          <w:tab w:val="left" w:pos="1172"/>
        </w:tabs>
        <w:spacing w:line="336" w:lineRule="exact"/>
        <w:ind w:firstLine="760"/>
        <w:jc w:val="both"/>
      </w:pPr>
      <w:r>
        <w:t>budynki gospodarskie,</w:t>
      </w:r>
    </w:p>
    <w:p w:rsidR="008440D2" w:rsidRDefault="006839A0">
      <w:pPr>
        <w:pStyle w:val="Teksttreci20"/>
        <w:framePr w:w="9114" w:h="12774" w:hRule="exact" w:wrap="none" w:vAnchor="page" w:hAnchor="page" w:x="1202" w:y="1483"/>
        <w:numPr>
          <w:ilvl w:val="0"/>
          <w:numId w:val="4"/>
        </w:numPr>
        <w:shd w:val="clear" w:color="auto" w:fill="auto"/>
        <w:tabs>
          <w:tab w:val="left" w:pos="1172"/>
        </w:tabs>
        <w:spacing w:after="60" w:line="336" w:lineRule="exact"/>
        <w:ind w:firstLine="760"/>
        <w:jc w:val="both"/>
      </w:pPr>
      <w:r>
        <w:t>podwórze.</w:t>
      </w:r>
    </w:p>
    <w:p w:rsidR="008440D2" w:rsidRDefault="006839A0">
      <w:pPr>
        <w:pStyle w:val="Teksttreci20"/>
        <w:framePr w:w="9114" w:h="12774" w:hRule="exact" w:wrap="none" w:vAnchor="page" w:hAnchor="page" w:x="1202" w:y="1483"/>
        <w:shd w:val="clear" w:color="auto" w:fill="auto"/>
        <w:spacing w:after="60" w:line="336" w:lineRule="exact"/>
        <w:ind w:firstLine="760"/>
        <w:jc w:val="both"/>
      </w:pPr>
      <w:r>
        <w:t xml:space="preserve">W pierwszym znaczeniu występuje </w:t>
      </w:r>
      <w:r>
        <w:rPr>
          <w:rStyle w:val="Teksttreci2Kursywa"/>
        </w:rPr>
        <w:t>gumno</w:t>
      </w:r>
      <w:r>
        <w:t xml:space="preserve"> na Śląsku aż po pow. Wadowice, Oświęcim. Granica idzie wzdłuż rzeki Skawy</w:t>
      </w:r>
      <w:r>
        <w:rPr>
          <w:vertAlign w:val="superscript"/>
        </w:rPr>
        <w:t>2</w:t>
      </w:r>
      <w:r>
        <w:t xml:space="preserve">. Stol oznacza w południowo-wschodniej Małopolsce (powiaty: Krosno, Sanok Przemyśl), na południowym Mazowszu (pow. Grodzisk </w:t>
      </w:r>
      <w:r>
        <w:rPr>
          <w:lang w:val="cs-CZ" w:eastAsia="cs-CZ" w:bidi="cs-CZ"/>
        </w:rPr>
        <w:t xml:space="preserve">Maz., </w:t>
      </w:r>
      <w:r>
        <w:t>Raw</w:t>
      </w:r>
      <w:r>
        <w:rPr>
          <w:vertAlign w:val="superscript"/>
        </w:rPr>
        <w:t>r</w:t>
      </w:r>
      <w:r>
        <w:t>a IV Garwolin), w jednym punkcie w powiecie Radzyń Podlaski, w tr</w:t>
      </w:r>
      <w:r>
        <w:rPr>
          <w:rStyle w:val="Teksttreci2LucidaSansUnicode9pt"/>
        </w:rPr>
        <w:t xml:space="preserve">2 </w:t>
      </w:r>
      <w:r>
        <w:t xml:space="preserve">wsiach na Suwalszczyźnie oraz w jednej wsi na Kociewiu </w:t>
      </w:r>
      <w:r>
        <w:t xml:space="preserve">(pow. Starogard Gdański). W tym znaczeniu notuje J. Tarnacki </w:t>
      </w:r>
      <w:r>
        <w:rPr>
          <w:rStyle w:val="Teksttreci2Kursywa"/>
        </w:rPr>
        <w:t>gumno</w:t>
      </w:r>
      <w:r>
        <w:t xml:space="preserve"> na wschodnim i północnym Polesiu, choć i tu ustępuje przed innymi nazwami, np. </w:t>
      </w:r>
      <w:r>
        <w:rPr>
          <w:rStyle w:val="Teksttreci2Kursywa"/>
        </w:rPr>
        <w:t xml:space="preserve">kłu </w:t>
      </w:r>
      <w:r>
        <w:t xml:space="preserve">oznacza ono często miejsce przed stodołą </w:t>
      </w:r>
      <w:r>
        <w:rPr>
          <w:vertAlign w:val="superscript"/>
        </w:rPr>
        <w:t>3</w:t>
      </w:r>
      <w:r>
        <w:t>.</w:t>
      </w:r>
    </w:p>
    <w:p w:rsidR="008440D2" w:rsidRDefault="006839A0">
      <w:pPr>
        <w:pStyle w:val="Teksttreci20"/>
        <w:framePr w:w="9114" w:h="12774" w:hRule="exact" w:wrap="none" w:vAnchor="page" w:hAnchor="page" w:x="1202" w:y="1483"/>
        <w:shd w:val="clear" w:color="auto" w:fill="auto"/>
        <w:spacing w:after="60" w:line="336" w:lineRule="exact"/>
        <w:ind w:firstLine="760"/>
        <w:jc w:val="both"/>
      </w:pPr>
      <w:r>
        <w:t>W powiatach Wyrzysk, Tuchola i Starogard Gdański zanotow ponad</w:t>
      </w:r>
      <w:r>
        <w:t xml:space="preserve">to </w:t>
      </w:r>
      <w:r>
        <w:rPr>
          <w:rStyle w:val="Teksttreci2Kursywa"/>
        </w:rPr>
        <w:t>gumno</w:t>
      </w:r>
      <w:r>
        <w:t xml:space="preserve"> w znaczeniu «sąsieka (zapola)». Na oznaczenie podwć najczęściej we dworach, używa się nazwy </w:t>
      </w:r>
      <w:r>
        <w:rPr>
          <w:rStyle w:val="Teksttreci2Kursywa"/>
        </w:rPr>
        <w:t>gumno</w:t>
      </w:r>
      <w:r>
        <w:t xml:space="preserve"> na dość rozleg: terenach, w dość oddalonych od siebie punktach. Można je spotkać w M polsce, w Lubelskiem, na Podlasiu, Mazowszu i Suwalszczyźnie. Na</w:t>
      </w:r>
      <w:r>
        <w:t xml:space="preserve">ton dość zwarty kompleks, obejmujący północno-wschodnie Mazowsza z Białostockiem stanowi nazwa </w:t>
      </w:r>
      <w:r>
        <w:rPr>
          <w:rStyle w:val="Teksttreci2Kursywa"/>
        </w:rPr>
        <w:t>gumno</w:t>
      </w:r>
      <w:r>
        <w:t xml:space="preserve"> na oznaczenie budynków go darskich. Spotykaliśmy się tu najczęściej nie z wyrazem </w:t>
      </w:r>
      <w:r>
        <w:rPr>
          <w:rStyle w:val="Teksttreci2Kursywa"/>
        </w:rPr>
        <w:t>gumno, z</w:t>
      </w:r>
      <w:r>
        <w:t xml:space="preserve"> określeniami typu: </w:t>
      </w:r>
      <w:r>
        <w:rPr>
          <w:rStyle w:val="Teksttreci2Kursywa"/>
        </w:rPr>
        <w:t>dachy gumienne</w:t>
      </w:r>
      <w:r>
        <w:t xml:space="preserve">, </w:t>
      </w:r>
      <w:r>
        <w:rPr>
          <w:rStyle w:val="Teksttreci2Kursywa"/>
        </w:rPr>
        <w:t xml:space="preserve">budynki gumienne, gumno </w:t>
      </w:r>
      <w:r>
        <w:t>W Wie</w:t>
      </w:r>
      <w:r>
        <w:t xml:space="preserve">lkopolsce wyrazu </w:t>
      </w:r>
      <w:r>
        <w:rPr>
          <w:rStyle w:val="Teksttreci2Kursywa"/>
        </w:rPr>
        <w:t>gumno</w:t>
      </w:r>
      <w:r>
        <w:t xml:space="preserve"> już prawie nie pamiętają.</w:t>
      </w:r>
    </w:p>
    <w:p w:rsidR="008440D2" w:rsidRDefault="006839A0">
      <w:pPr>
        <w:pStyle w:val="Teksttreci20"/>
        <w:framePr w:w="9114" w:h="12774" w:hRule="exact" w:wrap="none" w:vAnchor="page" w:hAnchor="page" w:x="1202" w:y="1483"/>
        <w:shd w:val="clear" w:color="auto" w:fill="auto"/>
        <w:spacing w:line="336" w:lineRule="exact"/>
        <w:ind w:firstLine="760"/>
        <w:jc w:val="both"/>
      </w:pPr>
      <w:r>
        <w:rPr>
          <w:rStyle w:val="Teksttreci2Kursywa"/>
        </w:rPr>
        <w:t>Gumno</w:t>
      </w:r>
      <w:r>
        <w:t xml:space="preserve"> początkowo oznaczało miejsce na podwórzu, ggzie się młóciło zboże przy pomocy bydła. Później jednak, kiedy zaczęto budować</w:t>
      </w:r>
    </w:p>
    <w:p w:rsidR="008440D2" w:rsidRDefault="006839A0">
      <w:pPr>
        <w:pStyle w:val="Stopka2"/>
        <w:framePr w:w="8934" w:h="480" w:hRule="exact" w:wrap="none" w:vAnchor="page" w:hAnchor="page" w:x="1232" w:y="14750"/>
        <w:shd w:val="clear" w:color="auto" w:fill="auto"/>
        <w:spacing w:line="222" w:lineRule="exact"/>
        <w:ind w:firstLine="740"/>
        <w:jc w:val="left"/>
      </w:pPr>
      <w:r>
        <w:rPr>
          <w:vertAlign w:val="superscript"/>
        </w:rPr>
        <w:t>2</w:t>
      </w:r>
      <w:r>
        <w:t xml:space="preserve"> Granica ta zgadza s*ię w zupełności z zasięgiem </w:t>
      </w:r>
      <w:r>
        <w:rPr>
          <w:rStyle w:val="StopkaKursywa"/>
        </w:rPr>
        <w:t>gumna</w:t>
      </w:r>
      <w:r>
        <w:t xml:space="preserve"> na mapie b w „Atlasie </w:t>
      </w:r>
      <w:r>
        <w:t>językowym polskiego Podkarpacia" M. Małeckiego i K. Nitscha.</w:t>
      </w:r>
    </w:p>
    <w:p w:rsidR="008440D2" w:rsidRDefault="006839A0">
      <w:pPr>
        <w:pStyle w:val="Stopka2"/>
        <w:framePr w:w="8934" w:h="492" w:hRule="exact" w:wrap="none" w:vAnchor="page" w:hAnchor="page" w:x="1232" w:y="15274"/>
        <w:shd w:val="clear" w:color="auto" w:fill="auto"/>
        <w:spacing w:line="228" w:lineRule="exact"/>
        <w:ind w:firstLine="720"/>
        <w:jc w:val="left"/>
      </w:pPr>
      <w:r>
        <w:rPr>
          <w:vertAlign w:val="superscript"/>
          <w:lang w:val="ru-RU" w:eastAsia="ru-RU" w:bidi="ru-RU"/>
        </w:rPr>
        <w:t>я</w:t>
      </w:r>
      <w:r w:rsidRPr="006569A9">
        <w:rPr>
          <w:lang w:eastAsia="ru-RU" w:bidi="ru-RU"/>
        </w:rPr>
        <w:t xml:space="preserve"> </w:t>
      </w:r>
      <w:r>
        <w:t>Józef Tarnacki, „Studia porównawcze nad geografią wyrazów (Pole Mazowsze)“, Warszawa 1939.</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146" w:y="1329"/>
        <w:shd w:val="clear" w:color="auto" w:fill="auto"/>
        <w:spacing w:line="190" w:lineRule="exact"/>
      </w:pPr>
      <w:r>
        <w:lastRenderedPageBreak/>
        <w:t>112</w:t>
      </w:r>
    </w:p>
    <w:p w:rsidR="008440D2" w:rsidRDefault="006839A0">
      <w:pPr>
        <w:pStyle w:val="Nagweklubstopka0"/>
        <w:framePr w:wrap="none" w:vAnchor="page" w:hAnchor="page" w:x="4056" w:y="1299"/>
        <w:shd w:val="clear" w:color="auto" w:fill="auto"/>
        <w:spacing w:line="190" w:lineRule="exact"/>
      </w:pPr>
      <w:r>
        <w:t>PORADNIK JĘZYKOWY</w:t>
      </w:r>
    </w:p>
    <w:p w:rsidR="008440D2" w:rsidRDefault="006839A0">
      <w:pPr>
        <w:pStyle w:val="Nagweklubstopka0"/>
        <w:framePr w:wrap="none" w:vAnchor="page" w:hAnchor="page" w:x="8742" w:y="1275"/>
        <w:shd w:val="clear" w:color="auto" w:fill="auto"/>
        <w:spacing w:line="190" w:lineRule="exact"/>
      </w:pPr>
      <w:r>
        <w:t>1958 z. 3</w:t>
      </w:r>
    </w:p>
    <w:p w:rsidR="008440D2" w:rsidRDefault="006569A9">
      <w:pPr>
        <w:framePr w:wrap="none" w:vAnchor="page" w:hAnchor="page" w:x="1182" w:y="1859"/>
        <w:rPr>
          <w:sz w:val="2"/>
          <w:szCs w:val="2"/>
        </w:rPr>
      </w:pPr>
      <w:r>
        <w:pict>
          <v:shape id="_x0000_i1026" type="#_x0000_t75" style="width:423.75pt;height:360.75pt">
            <v:imagedata r:id="rId9" r:href="rId10"/>
          </v:shape>
        </w:pict>
      </w:r>
    </w:p>
    <w:p w:rsidR="008440D2" w:rsidRDefault="006839A0">
      <w:pPr>
        <w:pStyle w:val="Teksttreci20"/>
        <w:framePr w:w="9114" w:h="4680" w:hRule="exact" w:wrap="none" w:vAnchor="page" w:hAnchor="page" w:x="1182" w:y="9203"/>
        <w:shd w:val="clear" w:color="auto" w:fill="auto"/>
        <w:spacing w:after="244" w:line="300" w:lineRule="exact"/>
        <w:ind w:right="620" w:firstLine="0"/>
        <w:jc w:val="both"/>
      </w:pPr>
      <w:r>
        <w:t xml:space="preserve">dzielne stodoły, funkcję tego miejsca spełniało obecne boisko czy klepisko (w tym znaczeniu na Śląsku). </w:t>
      </w:r>
      <w:r>
        <w:rPr>
          <w:rStyle w:val="Teksttreci2Kursywa"/>
        </w:rPr>
        <w:t>Gumno</w:t>
      </w:r>
      <w:r>
        <w:t xml:space="preserve"> miało już więc dwa znaczenia. Stopniowo </w:t>
      </w:r>
      <w:r>
        <w:t xml:space="preserve">wypierane przez nowe nazwy zaczyna zatracać swoje pierwotne, etymologiczne znaczenie i przenosi swoją nazwę na stodołę (w takim znaczeniu spotykamy się z </w:t>
      </w:r>
      <w:r>
        <w:rPr>
          <w:rStyle w:val="Teksttreci2Kursywa"/>
        </w:rPr>
        <w:t>gumnem</w:t>
      </w:r>
      <w:r>
        <w:t xml:space="preserve"> w „Zapiskach i rotach polskich XV—XVI wieku z ksiąg sądowych Ziemi Warszawskiej" 1089 (528 r. 1</w:t>
      </w:r>
      <w:r>
        <w:t xml:space="preserve">459) „(...) </w:t>
      </w:r>
      <w:r w:rsidRPr="006569A9">
        <w:rPr>
          <w:lang w:eastAsia="en-US" w:bidi="en-US"/>
        </w:rPr>
        <w:t xml:space="preserve">pan </w:t>
      </w:r>
      <w:r>
        <w:t xml:space="preserve">Stolnyk </w:t>
      </w:r>
      <w:r>
        <w:rPr>
          <w:lang w:val="cs-CZ" w:eastAsia="cs-CZ" w:bidi="cs-CZ"/>
        </w:rPr>
        <w:t xml:space="preserve">postavyl </w:t>
      </w:r>
      <w:r>
        <w:t>Szano bez mey wolyey wmem Gumnye (...) itp.“)</w:t>
      </w:r>
      <w:r>
        <w:rPr>
          <w:vertAlign w:val="superscript"/>
        </w:rPr>
        <w:t>4</w:t>
      </w:r>
      <w:r>
        <w:t>, sąsiek i dalej na inne budynki gospodarskie czy w ogóle obejście. (Por. też Mach. s. 150).</w:t>
      </w:r>
    </w:p>
    <w:p w:rsidR="008440D2" w:rsidRDefault="006839A0">
      <w:pPr>
        <w:pStyle w:val="Teksttreci40"/>
        <w:framePr w:w="9114" w:h="4680" w:hRule="exact" w:wrap="none" w:vAnchor="page" w:hAnchor="page" w:x="1182" w:y="9203"/>
        <w:shd w:val="clear" w:color="auto" w:fill="auto"/>
        <w:spacing w:before="0" w:after="134" w:line="220" w:lineRule="exact"/>
        <w:jc w:val="both"/>
      </w:pPr>
      <w:r>
        <w:t>Podmurówka</w:t>
      </w:r>
    </w:p>
    <w:p w:rsidR="008440D2" w:rsidRDefault="006839A0">
      <w:pPr>
        <w:pStyle w:val="Teksttreci20"/>
        <w:framePr w:w="9114" w:h="4680" w:hRule="exact" w:wrap="none" w:vAnchor="page" w:hAnchor="page" w:x="1182" w:y="9203"/>
        <w:shd w:val="clear" w:color="auto" w:fill="auto"/>
        <w:spacing w:after="76" w:line="220" w:lineRule="exact"/>
        <w:ind w:left="700" w:firstLine="0"/>
        <w:jc w:val="both"/>
      </w:pPr>
      <w:r>
        <w:t xml:space="preserve">Wyraz </w:t>
      </w:r>
      <w:r>
        <w:rPr>
          <w:rStyle w:val="Teksttreci2Kursywa"/>
        </w:rPr>
        <w:t>podmurówka</w:t>
      </w:r>
      <w:r>
        <w:t xml:space="preserve"> w gwarach Polski oznaczać może:</w:t>
      </w:r>
    </w:p>
    <w:p w:rsidR="008440D2" w:rsidRDefault="006839A0">
      <w:pPr>
        <w:pStyle w:val="Teksttreci20"/>
        <w:framePr w:w="9114" w:h="4680" w:hRule="exact" w:wrap="none" w:vAnchor="page" w:hAnchor="page" w:x="1182" w:y="9203"/>
        <w:numPr>
          <w:ilvl w:val="0"/>
          <w:numId w:val="5"/>
        </w:numPr>
        <w:shd w:val="clear" w:color="auto" w:fill="auto"/>
        <w:tabs>
          <w:tab w:val="left" w:pos="1072"/>
        </w:tabs>
        <w:spacing w:line="300" w:lineRule="exact"/>
        <w:ind w:left="700" w:firstLine="0"/>
        <w:jc w:val="both"/>
      </w:pPr>
      <w:r>
        <w:t>fundament,</w:t>
      </w:r>
    </w:p>
    <w:p w:rsidR="008440D2" w:rsidRDefault="006839A0">
      <w:pPr>
        <w:pStyle w:val="Teksttreci20"/>
        <w:framePr w:w="9114" w:h="4680" w:hRule="exact" w:wrap="none" w:vAnchor="page" w:hAnchor="page" w:x="1182" w:y="9203"/>
        <w:numPr>
          <w:ilvl w:val="0"/>
          <w:numId w:val="5"/>
        </w:numPr>
        <w:shd w:val="clear" w:color="auto" w:fill="auto"/>
        <w:tabs>
          <w:tab w:val="left" w:pos="1072"/>
        </w:tabs>
        <w:spacing w:line="300" w:lineRule="exact"/>
        <w:ind w:left="700" w:firstLine="0"/>
        <w:jc w:val="both"/>
      </w:pPr>
      <w:r>
        <w:t xml:space="preserve">część </w:t>
      </w:r>
      <w:r>
        <w:t>murowaną fundamentu nad ziemią,</w:t>
      </w:r>
    </w:p>
    <w:p w:rsidR="008440D2" w:rsidRDefault="006839A0">
      <w:pPr>
        <w:pStyle w:val="Teksttreci20"/>
        <w:framePr w:w="9114" w:h="4680" w:hRule="exact" w:wrap="none" w:vAnchor="page" w:hAnchor="page" w:x="1182" w:y="9203"/>
        <w:numPr>
          <w:ilvl w:val="0"/>
          <w:numId w:val="5"/>
        </w:numPr>
        <w:shd w:val="clear" w:color="auto" w:fill="auto"/>
        <w:tabs>
          <w:tab w:val="left" w:pos="1072"/>
        </w:tabs>
        <w:spacing w:line="300" w:lineRule="exact"/>
        <w:ind w:left="700" w:firstLine="0"/>
        <w:jc w:val="both"/>
      </w:pPr>
      <w:r>
        <w:t>podmurowanie czegokolwiek w szerokim słowa tego znaczeniu.</w:t>
      </w:r>
    </w:p>
    <w:p w:rsidR="008440D2" w:rsidRDefault="006839A0">
      <w:pPr>
        <w:pStyle w:val="Stopka2"/>
        <w:framePr w:w="8496" w:h="468" w:hRule="exact" w:wrap="none" w:vAnchor="page" w:hAnchor="page" w:x="1206" w:y="14158"/>
        <w:shd w:val="clear" w:color="auto" w:fill="auto"/>
        <w:tabs>
          <w:tab w:val="left" w:pos="768"/>
        </w:tabs>
        <w:spacing w:line="204" w:lineRule="exact"/>
        <w:ind w:right="620" w:firstLine="640"/>
        <w:jc w:val="left"/>
      </w:pPr>
      <w:r>
        <w:rPr>
          <w:vertAlign w:val="superscript"/>
        </w:rPr>
        <w:t>4</w:t>
      </w:r>
      <w:r>
        <w:tab/>
        <w:t>Władysław Kuraszkiewicz i Adam Wolff, „Zapiski i roty polskie XV i XVI wieku z ksiąg sadowych Ziemi Warszawskiej Kraków 1950.</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41" w:y="1171"/>
        <w:shd w:val="clear" w:color="auto" w:fill="auto"/>
        <w:spacing w:line="190" w:lineRule="exact"/>
      </w:pPr>
      <w:r>
        <w:lastRenderedPageBreak/>
        <w:t>1958 z. 3</w:t>
      </w:r>
    </w:p>
    <w:p w:rsidR="008440D2" w:rsidRDefault="006839A0">
      <w:pPr>
        <w:pStyle w:val="Nagweklubstopka0"/>
        <w:framePr w:wrap="none" w:vAnchor="page" w:hAnchor="page" w:x="4377" w:y="1177"/>
        <w:shd w:val="clear" w:color="auto" w:fill="auto"/>
        <w:spacing w:line="190" w:lineRule="exact"/>
      </w:pPr>
      <w:r>
        <w:t>PORADNIK JĘZYKOWY</w:t>
      </w:r>
    </w:p>
    <w:p w:rsidR="008440D2" w:rsidRDefault="006839A0">
      <w:pPr>
        <w:pStyle w:val="Nagweklubstopka0"/>
        <w:framePr w:wrap="none" w:vAnchor="page" w:hAnchor="page" w:x="9855" w:y="1191"/>
        <w:shd w:val="clear" w:color="auto" w:fill="auto"/>
        <w:spacing w:line="190" w:lineRule="exact"/>
      </w:pPr>
      <w:r>
        <w:t>113</w:t>
      </w:r>
    </w:p>
    <w:p w:rsidR="008440D2" w:rsidRDefault="006839A0">
      <w:pPr>
        <w:pStyle w:val="Teksttreci20"/>
        <w:framePr w:w="8964" w:h="13342" w:hRule="exact" w:wrap="none" w:vAnchor="page" w:hAnchor="page" w:x="1257" w:y="1751"/>
        <w:shd w:val="clear" w:color="auto" w:fill="auto"/>
        <w:ind w:firstLine="760"/>
        <w:jc w:val="both"/>
      </w:pPr>
      <w:r>
        <w:t>Podział geograficzny znaczeń tego wyrazu jest bardzo prosty. Gra</w:t>
      </w:r>
      <w:r>
        <w:t xml:space="preserve">nica podziału przebiega wyraźnie z północy na południe dzieląc Polskę na część wschodnią i zachodnią. Część wschodnia, która tu obejmuje całą Małopolskę, Lubelskie, Podlasie, większość Mazowsza, Białostockie i dialekt suwalski, wyrazu </w:t>
      </w:r>
      <w:r>
        <w:rPr>
          <w:rStyle w:val="Teksttreci2Kursywa"/>
        </w:rPr>
        <w:t>podmurówka</w:t>
      </w:r>
      <w:r>
        <w:t xml:space="preserve"> używa w dw</w:t>
      </w:r>
      <w:r>
        <w:t xml:space="preserve">óch pierwszych znaczeniach. Pozostała część Polski: Śląsk, Wielkopolska, Pomorze </w:t>
      </w:r>
      <w:r>
        <w:rPr>
          <w:rStyle w:val="Teksttreci2Kursywa"/>
        </w:rPr>
        <w:t>podmurówki</w:t>
      </w:r>
      <w:r>
        <w:t xml:space="preserve"> używa w znaczeniu trzecim — na określenie podmurowania starego domu, podmurowania części domu pod dachem itp.</w:t>
      </w:r>
    </w:p>
    <w:p w:rsidR="008440D2" w:rsidRDefault="006839A0">
      <w:pPr>
        <w:pStyle w:val="Teksttreci20"/>
        <w:framePr w:w="8964" w:h="13342" w:hRule="exact" w:wrap="none" w:vAnchor="page" w:hAnchor="page" w:x="1257" w:y="1751"/>
        <w:shd w:val="clear" w:color="auto" w:fill="auto"/>
        <w:spacing w:after="218"/>
        <w:ind w:firstLine="760"/>
        <w:jc w:val="both"/>
      </w:pPr>
      <w:r>
        <w:t>W bardzo wielu wsiach terenu południowego i wschodnieg</w:t>
      </w:r>
      <w:r>
        <w:t xml:space="preserve">o na określenie głęboko kopanego fundamentu, przeważnie pod dom murowany, używa się też nazwy </w:t>
      </w:r>
      <w:r>
        <w:rPr>
          <w:rStyle w:val="Teksttreci2Kursywa"/>
        </w:rPr>
        <w:t>podmurówka.</w:t>
      </w:r>
      <w:r>
        <w:t xml:space="preserve"> Mogło do tego dojść jedynie dzięki temu, że w końcu zarówno </w:t>
      </w:r>
      <w:r>
        <w:rPr>
          <w:rStyle w:val="Teksttreci2Kursywa"/>
        </w:rPr>
        <w:t>podmurówka</w:t>
      </w:r>
      <w:r>
        <w:t xml:space="preserve"> jak fundament jedną pełnią funkcję. Funkcja ta to zabezpieczenie budowli przed </w:t>
      </w:r>
      <w:r>
        <w:t>zapadaniem się w ziemię. Niestety ze względu na zbyt mało precyzyjne odróżnianie przez informatorów dwóch pierwszych znaczeń, nie udało mi się wykreślić mapy uwzględniającej wszystkie trzy odcienie. Dwa pierwsze znaczenia potraktowałem na mapie razem oznac</w:t>
      </w:r>
      <w:r>
        <w:t xml:space="preserve">zając je kolorem czarnym. Jedno jest jedynie pewne, mianowicie to, że na terenach oznaczonych pokreskowanymi kółkami </w:t>
      </w:r>
      <w:r>
        <w:rPr>
          <w:rStyle w:val="Teksttreci2Kursywa"/>
        </w:rPr>
        <w:t>podmurówka</w:t>
      </w:r>
      <w:r>
        <w:t xml:space="preserve"> nigdy nie oznacza </w:t>
      </w:r>
      <w:r>
        <w:rPr>
          <w:rStyle w:val="Teksttreci2Kursywa"/>
        </w:rPr>
        <w:t>fundamentu.</w:t>
      </w:r>
      <w:r>
        <w:t xml:space="preserve"> Wiąże się to zresztą z charakterem budownictwa na tych ziemiach, które jest tu w przeważającej czę</w:t>
      </w:r>
      <w:r>
        <w:t xml:space="preserve">ści, jak mówią sami informatorzy, „masywne", tj. murowane w odróżnieniu od drewnianych budowli w południowej i wschodniej Polsce. Dlatego też moim zdaniem byłoby błędem wykreślać jedną mapę dla </w:t>
      </w:r>
      <w:r>
        <w:rPr>
          <w:rStyle w:val="Teksttreci2Kursywa"/>
        </w:rPr>
        <w:t>fundamentu</w:t>
      </w:r>
      <w:r>
        <w:t xml:space="preserve">, na której znalazłyby się obok siebie nazwy </w:t>
      </w:r>
      <w:r>
        <w:rPr>
          <w:rStyle w:val="Teksttreci2Kursywa"/>
        </w:rPr>
        <w:t>podmuró</w:t>
      </w:r>
      <w:r>
        <w:rPr>
          <w:rStyle w:val="Teksttreci2Kursywa"/>
        </w:rPr>
        <w:t>wka</w:t>
      </w:r>
      <w:r>
        <w:t xml:space="preserve"> i </w:t>
      </w:r>
      <w:r>
        <w:rPr>
          <w:rStyle w:val="Teksttreci2Kursywa"/>
        </w:rPr>
        <w:t>fundament</w:t>
      </w:r>
      <w:r>
        <w:t>, bo one jednak dotyczą dwóch różnych desygnatów. Żeby nie być gołosłownym, przytoczę kilka wypowiedzi informatorów z różnych dzielnic Polski, które dość dobrze ilustrują zależność między charakterem budowli a rodzajem fundamentu.</w:t>
      </w:r>
    </w:p>
    <w:p w:rsidR="008440D2" w:rsidRDefault="006839A0">
      <w:pPr>
        <w:pStyle w:val="Teksttreci70"/>
        <w:framePr w:w="8964" w:h="13342" w:hRule="exact" w:wrap="none" w:vAnchor="page" w:hAnchor="page" w:x="1257" w:y="1751"/>
        <w:shd w:val="clear" w:color="auto" w:fill="auto"/>
        <w:spacing w:before="0" w:after="120" w:line="264" w:lineRule="exact"/>
        <w:ind w:left="640" w:firstLine="0"/>
        <w:jc w:val="both"/>
      </w:pPr>
      <w:r>
        <w:t>Wieś Rogal</w:t>
      </w:r>
      <w:r>
        <w:t xml:space="preserve">e pow. Ełk: </w:t>
      </w:r>
      <w:r>
        <w:rPr>
          <w:rStyle w:val="Teksttreci7Kursywa"/>
        </w:rPr>
        <w:t>„podmurófka</w:t>
      </w:r>
      <w:r>
        <w:t xml:space="preserve"> to </w:t>
      </w:r>
      <w:r>
        <w:rPr>
          <w:lang w:val="fr-FR" w:eastAsia="fr-FR" w:bidi="fr-FR"/>
        </w:rPr>
        <w:t xml:space="preserve">je </w:t>
      </w:r>
      <w:r w:rsidRPr="006569A9">
        <w:rPr>
          <w:lang w:eastAsia="en-US" w:bidi="en-US"/>
        </w:rPr>
        <w:t xml:space="preserve">tak’a, </w:t>
      </w:r>
      <w:r>
        <w:t xml:space="preserve">jak </w:t>
      </w:r>
      <w:r>
        <w:rPr>
          <w:lang w:val="cs-CZ" w:eastAsia="cs-CZ" w:bidi="cs-CZ"/>
        </w:rPr>
        <w:t xml:space="preserve">tén dóm </w:t>
      </w:r>
      <w:r>
        <w:t xml:space="preserve">je </w:t>
      </w:r>
      <w:r>
        <w:rPr>
          <w:lang w:val="cs-CZ" w:eastAsia="cs-CZ" w:bidi="cs-CZ"/>
        </w:rPr>
        <w:t>drev</w:t>
      </w:r>
      <w:r>
        <w:t>ń</w:t>
      </w:r>
      <w:r>
        <w:rPr>
          <w:lang w:val="cs-CZ" w:eastAsia="cs-CZ" w:bidi="cs-CZ"/>
        </w:rPr>
        <w:t xml:space="preserve">any, a </w:t>
      </w:r>
      <w:r>
        <w:t xml:space="preserve">podmuruje to </w:t>
      </w:r>
      <w:r>
        <w:rPr>
          <w:lang w:val="cs-CZ" w:eastAsia="cs-CZ" w:bidi="cs-CZ"/>
        </w:rPr>
        <w:t>podmurófka".</w:t>
      </w:r>
    </w:p>
    <w:p w:rsidR="008440D2" w:rsidRDefault="006839A0">
      <w:pPr>
        <w:pStyle w:val="Teksttreci70"/>
        <w:framePr w:w="8964" w:h="13342" w:hRule="exact" w:wrap="none" w:vAnchor="page" w:hAnchor="page" w:x="1257" w:y="1751"/>
        <w:shd w:val="clear" w:color="auto" w:fill="auto"/>
        <w:spacing w:before="0" w:after="125" w:line="264" w:lineRule="exact"/>
        <w:ind w:left="640" w:firstLine="0"/>
        <w:jc w:val="both"/>
      </w:pPr>
      <w:r>
        <w:t xml:space="preserve">Szydłowo pow. Mława: „podmurufka na budinek </w:t>
      </w:r>
      <w:r>
        <w:rPr>
          <w:lang w:val="cs-CZ" w:eastAsia="cs-CZ" w:bidi="cs-CZ"/>
        </w:rPr>
        <w:t xml:space="preserve">dževany, </w:t>
      </w:r>
      <w:r>
        <w:t xml:space="preserve">a jak </w:t>
      </w:r>
      <w:r>
        <w:rPr>
          <w:lang w:val="cs-CZ" w:eastAsia="cs-CZ" w:bidi="cs-CZ"/>
        </w:rPr>
        <w:t xml:space="preserve">murovany </w:t>
      </w:r>
      <w:r>
        <w:t>to fundament".</w:t>
      </w:r>
    </w:p>
    <w:p w:rsidR="008440D2" w:rsidRPr="006569A9" w:rsidRDefault="006839A0">
      <w:pPr>
        <w:pStyle w:val="Teksttreci70"/>
        <w:framePr w:w="8964" w:h="13342" w:hRule="exact" w:wrap="none" w:vAnchor="page" w:hAnchor="page" w:x="1257" w:y="1751"/>
        <w:shd w:val="clear" w:color="auto" w:fill="auto"/>
        <w:spacing w:before="0" w:after="115" w:line="258" w:lineRule="exact"/>
        <w:ind w:left="640" w:firstLine="0"/>
        <w:jc w:val="both"/>
        <w:rPr>
          <w:lang w:val="cs-CZ"/>
        </w:rPr>
      </w:pPr>
      <w:r>
        <w:t xml:space="preserve">Modliszewice pow. Końskie: „najperf śe </w:t>
      </w:r>
      <w:r w:rsidRPr="006569A9">
        <w:rPr>
          <w:lang w:eastAsia="en-US" w:bidi="en-US"/>
        </w:rPr>
        <w:t xml:space="preserve">rob'i </w:t>
      </w:r>
      <w:r>
        <w:t>podmurufke pod budowę, to śe nazywa fu</w:t>
      </w:r>
      <w:r>
        <w:t xml:space="preserve">dament, pod meśkańe </w:t>
      </w:r>
      <w:r>
        <w:t>ʒ́</w:t>
      </w:r>
      <w:r>
        <w:rPr>
          <w:lang w:val="cs-CZ" w:eastAsia="cs-CZ" w:bidi="cs-CZ"/>
        </w:rPr>
        <w:t>žewane p</w:t>
      </w:r>
      <w:r>
        <w:t>ṷ</w:t>
      </w:r>
      <w:r>
        <w:rPr>
          <w:lang w:val="cs-CZ" w:eastAsia="cs-CZ" w:bidi="cs-CZ"/>
        </w:rPr>
        <w:t>ytšy, del'ikat</w:t>
      </w:r>
      <w:r>
        <w:t>ń</w:t>
      </w:r>
      <w:r>
        <w:rPr>
          <w:lang w:val="cs-CZ" w:eastAsia="cs-CZ" w:bidi="cs-CZ"/>
        </w:rPr>
        <w:t xml:space="preserve">ejšy, </w:t>
      </w:r>
      <w:r>
        <w:t xml:space="preserve">pod meśkańe murowane to ćśeba </w:t>
      </w:r>
      <w:r>
        <w:rPr>
          <w:lang w:val="fr-FR" w:eastAsia="fr-FR" w:bidi="fr-FR"/>
        </w:rPr>
        <w:t xml:space="preserve">guemb'èj </w:t>
      </w:r>
      <w:r>
        <w:t xml:space="preserve">i </w:t>
      </w:r>
      <w:r>
        <w:rPr>
          <w:lang w:val="cs-CZ" w:eastAsia="cs-CZ" w:bidi="cs-CZ"/>
        </w:rPr>
        <w:t xml:space="preserve">sežyj. Vencyj </w:t>
      </w:r>
      <w:r w:rsidRPr="006569A9">
        <w:rPr>
          <w:lang w:val="cs-CZ"/>
        </w:rPr>
        <w:t xml:space="preserve">pod </w:t>
      </w:r>
      <w:r w:rsidRPr="006569A9">
        <w:rPr>
          <w:lang w:val="cs-CZ"/>
        </w:rPr>
        <w:t>ʒ́</w:t>
      </w:r>
      <w:r>
        <w:rPr>
          <w:lang w:val="cs-CZ" w:eastAsia="cs-CZ" w:bidi="cs-CZ"/>
        </w:rPr>
        <w:t>ž</w:t>
      </w:r>
      <w:r w:rsidRPr="006569A9">
        <w:rPr>
          <w:lang w:val="cs-CZ" w:eastAsia="en-US" w:bidi="en-US"/>
        </w:rPr>
        <w:t xml:space="preserve">ewane </w:t>
      </w:r>
      <w:r w:rsidRPr="006569A9">
        <w:rPr>
          <w:lang w:val="cs-CZ"/>
        </w:rPr>
        <w:t>muweli podmurufka, Jak dovńi to z g</w:t>
      </w:r>
      <w:r w:rsidRPr="006569A9">
        <w:rPr>
          <w:lang w:val="cs-CZ"/>
        </w:rPr>
        <w:t>ṷ</w:t>
      </w:r>
      <w:r w:rsidRPr="006569A9">
        <w:rPr>
          <w:lang w:val="cs-CZ"/>
        </w:rPr>
        <w:t xml:space="preserve">azy </w:t>
      </w:r>
      <w:r>
        <w:rPr>
          <w:lang w:val="fr-FR" w:eastAsia="fr-FR" w:bidi="fr-FR"/>
        </w:rPr>
        <w:t xml:space="preserve">rob'il'i </w:t>
      </w:r>
      <w:r w:rsidRPr="006569A9">
        <w:rPr>
          <w:lang w:val="cs-CZ"/>
        </w:rPr>
        <w:t xml:space="preserve">podmurufke, jak </w:t>
      </w:r>
      <w:r>
        <w:rPr>
          <w:lang w:val="fr-FR" w:eastAsia="fr-FR" w:bidi="fr-FR"/>
        </w:rPr>
        <w:t>ni mà</w:t>
      </w:r>
      <w:r w:rsidRPr="006569A9">
        <w:rPr>
          <w:lang w:val="cs-CZ"/>
        </w:rPr>
        <w:t>ṷ</w:t>
      </w:r>
      <w:r>
        <w:rPr>
          <w:lang w:val="fr-FR" w:eastAsia="fr-FR" w:bidi="fr-FR"/>
        </w:rPr>
        <w:t xml:space="preserve"> </w:t>
      </w:r>
      <w:r w:rsidRPr="006569A9">
        <w:rPr>
          <w:lang w:val="cs-CZ"/>
        </w:rPr>
        <w:t>sposobu to po</w:t>
      </w:r>
      <w:r w:rsidRPr="006569A9">
        <w:rPr>
          <w:lang w:val="cs-CZ"/>
        </w:rPr>
        <w:t>ṷ</w:t>
      </w:r>
      <w:r w:rsidRPr="006569A9">
        <w:rPr>
          <w:lang w:val="cs-CZ"/>
        </w:rPr>
        <w:t>ozy</w:t>
      </w:r>
      <w:r w:rsidRPr="006569A9">
        <w:rPr>
          <w:lang w:val="cs-CZ"/>
        </w:rPr>
        <w:t>ṷ</w:t>
      </w:r>
      <w:r w:rsidRPr="006569A9">
        <w:rPr>
          <w:lang w:val="cs-CZ"/>
        </w:rPr>
        <w:t xml:space="preserve"> śtery kameńe lup śeś, a puźni mogli robić podmurufke z </w:t>
      </w:r>
      <w:r>
        <w:rPr>
          <w:lang w:val="fr-FR" w:eastAsia="fr-FR" w:bidi="fr-FR"/>
        </w:rPr>
        <w:t>jak’ix x</w:t>
      </w:r>
      <w:r w:rsidRPr="006569A9">
        <w:rPr>
          <w:lang w:val="cs-CZ"/>
        </w:rPr>
        <w:t>ć</w:t>
      </w:r>
      <w:r>
        <w:rPr>
          <w:lang w:val="fr-FR" w:eastAsia="fr-FR" w:bidi="fr-FR"/>
        </w:rPr>
        <w:t xml:space="preserve">el’i </w:t>
      </w:r>
      <w:r>
        <w:rPr>
          <w:lang w:val="cs-CZ" w:eastAsia="cs-CZ" w:bidi="cs-CZ"/>
        </w:rPr>
        <w:t xml:space="preserve">kameni </w:t>
      </w:r>
      <w:r w:rsidRPr="006569A9">
        <w:rPr>
          <w:lang w:val="cs-CZ" w:eastAsia="ru-RU" w:bidi="ru-RU"/>
        </w:rPr>
        <w:t xml:space="preserve">су </w:t>
      </w:r>
      <w:r w:rsidRPr="006569A9">
        <w:rPr>
          <w:lang w:val="cs-CZ" w:eastAsia="en-US" w:bidi="en-US"/>
        </w:rPr>
        <w:t>g</w:t>
      </w:r>
      <w:r w:rsidRPr="006569A9">
        <w:rPr>
          <w:lang w:val="cs-CZ"/>
        </w:rPr>
        <w:t>ṷ</w:t>
      </w:r>
      <w:r w:rsidRPr="006569A9">
        <w:rPr>
          <w:lang w:val="cs-CZ" w:eastAsia="en-US" w:bidi="en-US"/>
        </w:rPr>
        <w:t xml:space="preserve">azy </w:t>
      </w:r>
      <w:r w:rsidRPr="006569A9">
        <w:rPr>
          <w:lang w:val="cs-CZ" w:eastAsia="ru-RU" w:bidi="ru-RU"/>
        </w:rPr>
        <w:t xml:space="preserve">су </w:t>
      </w:r>
      <w:r>
        <w:rPr>
          <w:lang w:val="cs-CZ" w:eastAsia="cs-CZ" w:bidi="cs-CZ"/>
        </w:rPr>
        <w:t>z b</w:t>
      </w:r>
      <w:r w:rsidRPr="006569A9">
        <w:rPr>
          <w:lang w:val="cs-CZ" w:eastAsia="ru-RU" w:bidi="ru-RU"/>
        </w:rPr>
        <w:t>’а</w:t>
      </w:r>
      <w:r w:rsidRPr="006569A9">
        <w:rPr>
          <w:lang w:val="cs-CZ"/>
        </w:rPr>
        <w:t>ṷ</w:t>
      </w:r>
      <w:r w:rsidRPr="006569A9">
        <w:rPr>
          <w:lang w:val="cs-CZ" w:eastAsia="ru-RU" w:bidi="ru-RU"/>
        </w:rPr>
        <w:t>ух”.</w:t>
      </w:r>
    </w:p>
    <w:p w:rsidR="008440D2" w:rsidRPr="006569A9" w:rsidRDefault="006839A0">
      <w:pPr>
        <w:pStyle w:val="Teksttreci70"/>
        <w:framePr w:w="8964" w:h="13342" w:hRule="exact" w:wrap="none" w:vAnchor="page" w:hAnchor="page" w:x="1257" w:y="1751"/>
        <w:shd w:val="clear" w:color="auto" w:fill="auto"/>
        <w:spacing w:before="0" w:after="0" w:line="264" w:lineRule="exact"/>
        <w:ind w:left="640" w:firstLine="0"/>
        <w:jc w:val="both"/>
        <w:rPr>
          <w:lang w:val="cs-CZ"/>
        </w:rPr>
      </w:pPr>
      <w:r w:rsidRPr="006569A9">
        <w:rPr>
          <w:lang w:val="cs-CZ"/>
        </w:rPr>
        <w:t xml:space="preserve">Kluki pow. Mińsk Mazowiecki: „podmurófka to jak śe podwalina położy </w:t>
      </w:r>
      <w:r>
        <w:rPr>
          <w:lang w:val="cs-CZ" w:eastAsia="cs-CZ" w:bidi="cs-CZ"/>
        </w:rPr>
        <w:t xml:space="preserve">vysoko, </w:t>
      </w:r>
      <w:r w:rsidRPr="006569A9">
        <w:rPr>
          <w:lang w:val="cs-CZ"/>
        </w:rPr>
        <w:t xml:space="preserve">to </w:t>
      </w:r>
      <w:r>
        <w:rPr>
          <w:lang w:val="cs-CZ" w:eastAsia="cs-CZ" w:bidi="cs-CZ"/>
        </w:rPr>
        <w:t xml:space="preserve">tšeba podmurovaé, </w:t>
      </w:r>
      <w:r w:rsidRPr="006569A9">
        <w:rPr>
          <w:lang w:val="cs-CZ"/>
        </w:rPr>
        <w:t xml:space="preserve">xlapnąć cimantam, cegłom, kameńamy, to </w:t>
      </w:r>
      <w:r w:rsidRPr="006569A9">
        <w:rPr>
          <w:lang w:val="cs-CZ"/>
        </w:rPr>
        <w:t xml:space="preserve">podmurófka </w:t>
      </w:r>
      <w:r w:rsidRPr="006569A9">
        <w:rPr>
          <w:lang w:val="cs-CZ"/>
        </w:rPr>
        <w:t>ʒ́</w:t>
      </w:r>
      <w:r w:rsidRPr="006569A9">
        <w:rPr>
          <w:lang w:val="cs-CZ"/>
        </w:rPr>
        <w:t xml:space="preserve">iśaj to jus </w:t>
      </w:r>
      <w:r>
        <w:rPr>
          <w:lang w:val="cs-CZ" w:eastAsia="cs-CZ" w:bidi="cs-CZ"/>
        </w:rPr>
        <w:t xml:space="preserve">fšystko </w:t>
      </w:r>
      <w:r w:rsidRPr="006569A9">
        <w:rPr>
          <w:lang w:val="cs-CZ"/>
        </w:rPr>
        <w:t xml:space="preserve">upenkńone — </w:t>
      </w:r>
      <w:r>
        <w:rPr>
          <w:lang w:val="fr-FR" w:eastAsia="fr-FR" w:bidi="fr-FR"/>
        </w:rPr>
        <w:t xml:space="preserve">najp'erf podvahne, </w:t>
      </w:r>
      <w:r w:rsidRPr="006569A9">
        <w:rPr>
          <w:lang w:val="cs-CZ"/>
        </w:rPr>
        <w:t xml:space="preserve">a kędyś to </w:t>
      </w:r>
      <w:r>
        <w:rPr>
          <w:lang w:val="cs-CZ" w:eastAsia="cs-CZ" w:bidi="cs-CZ"/>
        </w:rPr>
        <w:t xml:space="preserve">étery </w:t>
      </w:r>
      <w:r w:rsidRPr="006569A9">
        <w:rPr>
          <w:lang w:val="cs-CZ"/>
        </w:rPr>
        <w:t xml:space="preserve">kameńe połozuł na ńe </w:t>
      </w:r>
      <w:r>
        <w:rPr>
          <w:lang w:val="cs-CZ" w:eastAsia="cs-CZ" w:bidi="cs-CZ"/>
        </w:rPr>
        <w:t xml:space="preserve">podvahne, </w:t>
      </w:r>
      <w:r w:rsidRPr="006569A9">
        <w:rPr>
          <w:lang w:val="cs-CZ"/>
        </w:rPr>
        <w:t xml:space="preserve">a </w:t>
      </w:r>
      <w:r w:rsidRPr="006569A9">
        <w:rPr>
          <w:lang w:val="cs-CZ"/>
        </w:rPr>
        <w:t>ʒ́</w:t>
      </w:r>
      <w:r w:rsidRPr="006569A9">
        <w:rPr>
          <w:lang w:val="cs-CZ"/>
        </w:rPr>
        <w:t>ure kameńamy zatkał”.</w:t>
      </w:r>
    </w:p>
    <w:p w:rsidR="008440D2" w:rsidRPr="006569A9" w:rsidRDefault="008440D2">
      <w:pPr>
        <w:rPr>
          <w:sz w:val="2"/>
          <w:szCs w:val="2"/>
          <w:lang w:val="cs-CZ"/>
        </w:rPr>
        <w:sectPr w:rsidR="008440D2" w:rsidRPr="006569A9">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29" w:y="1207"/>
        <w:shd w:val="clear" w:color="auto" w:fill="auto"/>
        <w:spacing w:line="190" w:lineRule="exact"/>
      </w:pPr>
      <w:r>
        <w:lastRenderedPageBreak/>
        <w:t>114</w:t>
      </w:r>
    </w:p>
    <w:p w:rsidR="008440D2" w:rsidRDefault="006839A0">
      <w:pPr>
        <w:pStyle w:val="Nagweklubstopka0"/>
        <w:framePr w:wrap="none" w:vAnchor="page" w:hAnchor="page" w:x="4317" w:y="1195"/>
        <w:shd w:val="clear" w:color="auto" w:fill="auto"/>
        <w:spacing w:line="190" w:lineRule="exact"/>
      </w:pPr>
      <w:r>
        <w:t>PORADNIK JĘZYKOWY</w:t>
      </w:r>
    </w:p>
    <w:p w:rsidR="008440D2" w:rsidRDefault="006839A0">
      <w:pPr>
        <w:pStyle w:val="Nagweklubstopka0"/>
        <w:framePr w:wrap="none" w:vAnchor="page" w:hAnchor="page" w:x="9117" w:y="1177"/>
        <w:shd w:val="clear" w:color="auto" w:fill="auto"/>
        <w:spacing w:line="190" w:lineRule="exact"/>
      </w:pPr>
      <w:r>
        <w:t>1958 z. 3</w:t>
      </w:r>
    </w:p>
    <w:p w:rsidR="008440D2" w:rsidRDefault="006569A9">
      <w:pPr>
        <w:framePr w:wrap="none" w:vAnchor="page" w:hAnchor="page" w:x="1359" w:y="1839"/>
        <w:rPr>
          <w:sz w:val="2"/>
          <w:szCs w:val="2"/>
        </w:rPr>
      </w:pPr>
      <w:r>
        <w:pict>
          <v:shape id="_x0000_i1027" type="#_x0000_t75" style="width:434.25pt;height:368.25pt">
            <v:imagedata r:id="rId11" r:href="rId12"/>
          </v:shape>
        </w:pict>
      </w:r>
    </w:p>
    <w:p w:rsidR="008440D2" w:rsidRDefault="006839A0">
      <w:pPr>
        <w:pStyle w:val="Teksttreci20"/>
        <w:framePr w:w="8760" w:h="5370" w:hRule="exact" w:wrap="none" w:vAnchor="page" w:hAnchor="page" w:x="1359" w:y="9435"/>
        <w:shd w:val="clear" w:color="auto" w:fill="auto"/>
        <w:spacing w:after="141" w:line="220" w:lineRule="exact"/>
        <w:ind w:firstLine="0"/>
        <w:jc w:val="left"/>
      </w:pPr>
      <w:r>
        <w:t>I jeszcze parę wypowiedzi z terenów zachodnich.</w:t>
      </w:r>
    </w:p>
    <w:p w:rsidR="008440D2" w:rsidRDefault="006839A0">
      <w:pPr>
        <w:pStyle w:val="Teksttreci70"/>
        <w:framePr w:w="8760" w:h="5370" w:hRule="exact" w:wrap="none" w:vAnchor="page" w:hAnchor="page" w:x="1359" w:y="9435"/>
        <w:shd w:val="clear" w:color="auto" w:fill="auto"/>
        <w:spacing w:before="0" w:after="125" w:line="264" w:lineRule="exact"/>
        <w:ind w:left="680" w:firstLine="0"/>
        <w:jc w:val="both"/>
      </w:pPr>
      <w:r>
        <w:t>Czarna Woda pow. Starogard Gdański: „jak bi</w:t>
      </w:r>
      <w:r>
        <w:t>ṷ</w:t>
      </w:r>
      <w:r>
        <w:rPr>
          <w:lang w:val="ru-RU" w:eastAsia="ru-RU" w:bidi="ru-RU"/>
        </w:rPr>
        <w:t>о</w:t>
      </w:r>
      <w:r w:rsidRPr="006569A9">
        <w:rPr>
          <w:lang w:eastAsia="ru-RU" w:bidi="ru-RU"/>
        </w:rPr>
        <w:t xml:space="preserve"> </w:t>
      </w:r>
      <w:r>
        <w:t>bar</w:t>
      </w:r>
      <w:r>
        <w:t>ʒ́</w:t>
      </w:r>
      <w:r>
        <w:t xml:space="preserve">o </w:t>
      </w:r>
      <w:r>
        <w:rPr>
          <w:lang w:val="cs-CZ" w:eastAsia="cs-CZ" w:bidi="cs-CZ"/>
        </w:rPr>
        <w:t xml:space="preserve">1’ixe </w:t>
      </w:r>
      <w:r>
        <w:t xml:space="preserve">toto </w:t>
      </w:r>
      <w:r>
        <w:rPr>
          <w:lang w:val="cs-CZ" w:eastAsia="cs-CZ" w:bidi="cs-CZ"/>
        </w:rPr>
        <w:t xml:space="preserve">džewo vijaňi </w:t>
      </w:r>
      <w:r>
        <w:t xml:space="preserve">i </w:t>
      </w:r>
      <w:r w:rsidRPr="006569A9">
        <w:rPr>
          <w:lang w:eastAsia="en-US" w:bidi="en-US"/>
        </w:rPr>
        <w:t xml:space="preserve">zrob’il’i </w:t>
      </w:r>
      <w:r>
        <w:t xml:space="preserve">podmurufka </w:t>
      </w:r>
      <w:r>
        <w:rPr>
          <w:lang w:val="cs-CZ" w:eastAsia="cs-CZ" w:bidi="cs-CZ"/>
        </w:rPr>
        <w:t xml:space="preserve">pši tix starix xatax, dževo </w:t>
      </w:r>
      <w:r>
        <w:t xml:space="preserve">wij </w:t>
      </w:r>
      <w:r>
        <w:rPr>
          <w:lang w:val="fr-FR" w:eastAsia="fr-FR" w:bidi="fr-FR"/>
        </w:rPr>
        <w:t xml:space="preserve">an </w:t>
      </w:r>
      <w:r>
        <w:t xml:space="preserve">te biło </w:t>
      </w:r>
      <w:r>
        <w:rPr>
          <w:lang w:val="fr-FR" w:eastAsia="fr-FR" w:bidi="fr-FR"/>
        </w:rPr>
        <w:t>podmurovane“.</w:t>
      </w:r>
    </w:p>
    <w:p w:rsidR="008440D2" w:rsidRDefault="006839A0">
      <w:pPr>
        <w:pStyle w:val="Teksttreci70"/>
        <w:framePr w:w="8760" w:h="5370" w:hRule="exact" w:wrap="none" w:vAnchor="page" w:hAnchor="page" w:x="1359" w:y="9435"/>
        <w:shd w:val="clear" w:color="auto" w:fill="auto"/>
        <w:spacing w:before="0" w:after="115" w:line="258" w:lineRule="exact"/>
        <w:ind w:left="680" w:firstLine="0"/>
        <w:jc w:val="both"/>
      </w:pPr>
      <w:r>
        <w:t xml:space="preserve">Pączewo </w:t>
      </w:r>
      <w:r>
        <w:rPr>
          <w:lang w:val="fr-FR" w:eastAsia="fr-FR" w:bidi="fr-FR"/>
        </w:rPr>
        <w:t xml:space="preserve">pow. </w:t>
      </w:r>
      <w:r>
        <w:t xml:space="preserve">Starogard Gdański: „podmurufka to jestaj, jak dom ze </w:t>
      </w:r>
      <w:r>
        <w:rPr>
          <w:lang w:val="cs-CZ" w:eastAsia="cs-CZ" w:bidi="cs-CZ"/>
        </w:rPr>
        <w:t xml:space="preserve">šaxolca </w:t>
      </w:r>
      <w:r>
        <w:t xml:space="preserve">(z drzewa) je </w:t>
      </w:r>
      <w:r w:rsidRPr="006569A9">
        <w:rPr>
          <w:lang w:eastAsia="en-US" w:bidi="en-US"/>
        </w:rPr>
        <w:t xml:space="preserve">l'ixi </w:t>
      </w:r>
      <w:r>
        <w:t>to ben</w:t>
      </w:r>
      <w:r>
        <w:t>ʒ́</w:t>
      </w:r>
      <w:r>
        <w:t xml:space="preserve">e to stare ǯevo </w:t>
      </w:r>
      <w:r>
        <w:rPr>
          <w:lang w:val="cs-CZ" w:eastAsia="cs-CZ" w:bidi="cs-CZ"/>
        </w:rPr>
        <w:t>vivalone ji pšij</w:t>
      </w:r>
      <w:r>
        <w:t>ʒ́</w:t>
      </w:r>
      <w:r>
        <w:rPr>
          <w:lang w:val="cs-CZ" w:eastAsia="cs-CZ" w:bidi="cs-CZ"/>
        </w:rPr>
        <w:t xml:space="preserve">e </w:t>
      </w:r>
      <w:r>
        <w:t>podmurufka".</w:t>
      </w:r>
    </w:p>
    <w:p w:rsidR="008440D2" w:rsidRDefault="006839A0">
      <w:pPr>
        <w:pStyle w:val="Teksttreci70"/>
        <w:framePr w:w="8760" w:h="5370" w:hRule="exact" w:wrap="none" w:vAnchor="page" w:hAnchor="page" w:x="1359" w:y="9435"/>
        <w:shd w:val="clear" w:color="auto" w:fill="auto"/>
        <w:spacing w:before="0" w:after="86" w:line="264" w:lineRule="exact"/>
        <w:ind w:left="680" w:firstLine="0"/>
        <w:jc w:val="both"/>
      </w:pPr>
      <w:r>
        <w:t xml:space="preserve">Kiełpiny pow. Wolsztyn: „podmurufka, jak </w:t>
      </w:r>
      <w:r>
        <w:rPr>
          <w:lang w:val="cs-CZ" w:eastAsia="cs-CZ" w:bidi="cs-CZ"/>
        </w:rPr>
        <w:t xml:space="preserve">dax </w:t>
      </w:r>
      <w:r>
        <w:t xml:space="preserve">jest </w:t>
      </w:r>
      <w:r>
        <w:rPr>
          <w:lang w:val="cs-CZ" w:eastAsia="cs-CZ" w:bidi="cs-CZ"/>
        </w:rPr>
        <w:t xml:space="preserve">fpožontku </w:t>
      </w:r>
      <w:r>
        <w:t xml:space="preserve">tylko śćany </w:t>
      </w:r>
      <w:r>
        <w:rPr>
          <w:lang w:val="cs-CZ" w:eastAsia="cs-CZ" w:bidi="cs-CZ"/>
        </w:rPr>
        <w:t xml:space="preserve">čšeba </w:t>
      </w:r>
      <w:r>
        <w:t>podmurować".</w:t>
      </w:r>
    </w:p>
    <w:p w:rsidR="008440D2" w:rsidRDefault="006839A0">
      <w:pPr>
        <w:pStyle w:val="Teksttreci20"/>
        <w:framePr w:w="8760" w:h="5370" w:hRule="exact" w:wrap="none" w:vAnchor="page" w:hAnchor="page" w:x="1359" w:y="9435"/>
        <w:shd w:val="clear" w:color="auto" w:fill="auto"/>
        <w:spacing w:after="309" w:line="306" w:lineRule="exact"/>
        <w:ind w:firstLine="680"/>
        <w:jc w:val="both"/>
      </w:pPr>
      <w:r>
        <w:t>Tak więc już z</w:t>
      </w:r>
      <w:r>
        <w:t xml:space="preserve"> tych wypowiedzi wynika, że znaczenie wyrazu </w:t>
      </w:r>
      <w:r>
        <w:rPr>
          <w:rStyle w:val="Teksttreci2Kursywa"/>
        </w:rPr>
        <w:t>podmurówka</w:t>
      </w:r>
      <w:r>
        <w:t xml:space="preserve"> jest zależne całkowicie od charakteru budownictwa, to zaś, że częściowo różne rzeczy określa się tym samym terminem, jest wynikiem pełnienia przez te rzeczy podobnych funkcji.</w:t>
      </w:r>
    </w:p>
    <w:p w:rsidR="008440D2" w:rsidRDefault="006839A0">
      <w:pPr>
        <w:pStyle w:val="Teksttreci40"/>
        <w:framePr w:w="8760" w:h="5370" w:hRule="exact" w:wrap="none" w:vAnchor="page" w:hAnchor="page" w:x="1359" w:y="9435"/>
        <w:shd w:val="clear" w:color="auto" w:fill="auto"/>
        <w:spacing w:before="0" w:after="126" w:line="220" w:lineRule="exact"/>
        <w:jc w:val="left"/>
      </w:pPr>
      <w:r>
        <w:t>Ganek</w:t>
      </w:r>
    </w:p>
    <w:p w:rsidR="008440D2" w:rsidRDefault="006839A0">
      <w:pPr>
        <w:pStyle w:val="Teksttreci20"/>
        <w:framePr w:w="8760" w:h="5370" w:hRule="exact" w:wrap="none" w:vAnchor="page" w:hAnchor="page" w:x="1359" w:y="9435"/>
        <w:shd w:val="clear" w:color="auto" w:fill="auto"/>
        <w:ind w:firstLine="680"/>
        <w:jc w:val="both"/>
      </w:pPr>
      <w:r>
        <w:t>Jeszcze prościej p</w:t>
      </w:r>
      <w:r>
        <w:t xml:space="preserve">rzedstawia się rozmieszczenie geograficzne wyrazu </w:t>
      </w:r>
      <w:r>
        <w:rPr>
          <w:rStyle w:val="Teksttreci2Kursywa"/>
        </w:rPr>
        <w:t>ganek.</w:t>
      </w:r>
      <w:r>
        <w:t xml:space="preserve"> Polska i tu podzielona jest na dwie części — granica przebiega z północnego wschodu na południowy zachód i pokrywa się z granicą</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296" w:y="1057"/>
        <w:shd w:val="clear" w:color="auto" w:fill="auto"/>
        <w:spacing w:line="190" w:lineRule="exact"/>
      </w:pPr>
      <w:r>
        <w:lastRenderedPageBreak/>
        <w:t>1958 z. 3</w:t>
      </w:r>
    </w:p>
    <w:p w:rsidR="008440D2" w:rsidRDefault="006839A0">
      <w:pPr>
        <w:pStyle w:val="Nagweklubstopka0"/>
        <w:framePr w:wrap="none" w:vAnchor="page" w:hAnchor="page" w:x="4332" w:y="1069"/>
        <w:shd w:val="clear" w:color="auto" w:fill="auto"/>
        <w:spacing w:line="190" w:lineRule="exact"/>
      </w:pPr>
      <w:r>
        <w:t>PORADNIK JĘZYKOWY</w:t>
      </w:r>
    </w:p>
    <w:p w:rsidR="008440D2" w:rsidRDefault="006839A0">
      <w:pPr>
        <w:pStyle w:val="Nagweklubstopka0"/>
        <w:framePr w:wrap="none" w:vAnchor="page" w:hAnchor="page" w:x="9804" w:y="1081"/>
        <w:shd w:val="clear" w:color="auto" w:fill="auto"/>
        <w:spacing w:line="190" w:lineRule="exact"/>
      </w:pPr>
      <w:r>
        <w:t>115</w:t>
      </w:r>
    </w:p>
    <w:p w:rsidR="008440D2" w:rsidRDefault="006569A9">
      <w:pPr>
        <w:framePr w:wrap="none" w:vAnchor="page" w:hAnchor="page" w:x="1326" w:y="1617"/>
        <w:rPr>
          <w:sz w:val="2"/>
          <w:szCs w:val="2"/>
        </w:rPr>
      </w:pPr>
      <w:r>
        <w:pict>
          <v:shape id="_x0000_i1028" type="#_x0000_t75" style="width:441pt;height:378pt">
            <v:imagedata r:id="rId13" r:href="rId14"/>
          </v:shape>
        </w:pict>
      </w:r>
    </w:p>
    <w:p w:rsidR="008440D2" w:rsidRDefault="006839A0">
      <w:pPr>
        <w:pStyle w:val="Teksttreci20"/>
        <w:framePr w:w="8886" w:h="4274" w:hRule="exact" w:wrap="none" w:vAnchor="page" w:hAnchor="page" w:x="1296" w:y="9295"/>
        <w:shd w:val="clear" w:color="auto" w:fill="auto"/>
        <w:spacing w:line="318" w:lineRule="exact"/>
        <w:ind w:firstLine="0"/>
        <w:jc w:val="both"/>
      </w:pPr>
      <w:r>
        <w:t xml:space="preserve">zaboru pruskiego. </w:t>
      </w:r>
      <w:r>
        <w:rPr>
          <w:rStyle w:val="Teksttreci2Kursywa"/>
        </w:rPr>
        <w:t>Ganek</w:t>
      </w:r>
      <w:r>
        <w:t xml:space="preserve"> występuje na ziemiach Polski w dwu znaczeniach:</w:t>
      </w:r>
    </w:p>
    <w:p w:rsidR="008440D2" w:rsidRDefault="006839A0">
      <w:pPr>
        <w:pStyle w:val="Teksttreci20"/>
        <w:framePr w:w="8886" w:h="4274" w:hRule="exact" w:wrap="none" w:vAnchor="page" w:hAnchor="page" w:x="1296" w:y="9295"/>
        <w:numPr>
          <w:ilvl w:val="0"/>
          <w:numId w:val="6"/>
        </w:numPr>
        <w:shd w:val="clear" w:color="auto" w:fill="auto"/>
        <w:tabs>
          <w:tab w:val="left" w:pos="1061"/>
        </w:tabs>
        <w:spacing w:line="318" w:lineRule="exact"/>
        <w:ind w:firstLine="680"/>
        <w:jc w:val="both"/>
      </w:pPr>
      <w:r>
        <w:t>w znaczeniu przedsionka oszklonego lub nie oszklonego,</w:t>
      </w:r>
    </w:p>
    <w:p w:rsidR="008440D2" w:rsidRDefault="006839A0">
      <w:pPr>
        <w:pStyle w:val="Teksttreci20"/>
        <w:framePr w:w="8886" w:h="4274" w:hRule="exact" w:wrap="none" w:vAnchor="page" w:hAnchor="page" w:x="1296" w:y="9295"/>
        <w:numPr>
          <w:ilvl w:val="0"/>
          <w:numId w:val="6"/>
        </w:numPr>
        <w:shd w:val="clear" w:color="auto" w:fill="auto"/>
        <w:tabs>
          <w:tab w:val="left" w:pos="1061"/>
        </w:tabs>
        <w:spacing w:line="318" w:lineRule="exact"/>
        <w:ind w:firstLine="680"/>
        <w:jc w:val="both"/>
      </w:pPr>
      <w:r>
        <w:t xml:space="preserve">w znaczeniu ścieżki, </w:t>
      </w:r>
      <w:r>
        <w:t>chodnika w ogrodzie, chodnika od domu</w:t>
      </w:r>
    </w:p>
    <w:p w:rsidR="008440D2" w:rsidRDefault="006839A0">
      <w:pPr>
        <w:pStyle w:val="Teksttreci20"/>
        <w:framePr w:w="8886" w:h="4274" w:hRule="exact" w:wrap="none" w:vAnchor="page" w:hAnchor="page" w:x="1296" w:y="9295"/>
        <w:shd w:val="clear" w:color="auto" w:fill="auto"/>
        <w:spacing w:after="65" w:line="318" w:lineRule="exact"/>
        <w:ind w:firstLine="680"/>
        <w:jc w:val="both"/>
      </w:pPr>
      <w:r>
        <w:t>do chlewa, przejścia w chlewie między kojcami.</w:t>
      </w:r>
    </w:p>
    <w:p w:rsidR="008440D2" w:rsidRDefault="006839A0">
      <w:pPr>
        <w:pStyle w:val="Teksttreci20"/>
        <w:framePr w:w="8886" w:h="4274" w:hRule="exact" w:wrap="none" w:vAnchor="page" w:hAnchor="page" w:x="1296" w:y="9295"/>
        <w:shd w:val="clear" w:color="auto" w:fill="auto"/>
        <w:ind w:firstLine="680"/>
        <w:jc w:val="both"/>
      </w:pPr>
      <w:r>
        <w:t xml:space="preserve">W Małopolsce, Lubelskiem, na Mazowszu, Podlasiu, w Białostockiem, na Suwalszczyźnie </w:t>
      </w:r>
      <w:r>
        <w:rPr>
          <w:rStyle w:val="Teksttreci2Kursywa"/>
        </w:rPr>
        <w:t>gankiem</w:t>
      </w:r>
      <w:r>
        <w:t xml:space="preserve"> bywa nazywany przedsionek, który służy za przejście z podwórza do sieni albo te</w:t>
      </w:r>
      <w:r>
        <w:t xml:space="preserve">ż bezpośrednio do kuchni. Pozostałe ziemie Polski: Śląsk, Wielkopolska, lewobrzeżne Pomorze wraz z Kaszubami </w:t>
      </w:r>
      <w:r>
        <w:rPr>
          <w:vertAlign w:val="superscript"/>
        </w:rPr>
        <w:t>5</w:t>
      </w:r>
      <w:r>
        <w:t xml:space="preserve"> i Pomorze Mazowieckie wyrazu </w:t>
      </w:r>
      <w:r>
        <w:rPr>
          <w:rStyle w:val="Teksttreci2Kursywa"/>
        </w:rPr>
        <w:t>ganek</w:t>
      </w:r>
      <w:r>
        <w:t xml:space="preserve"> używają jako nazwy na chodniki, przejścia w ogrodzie, na podwórzu i w chlewie. A oto cytaty:</w:t>
      </w:r>
    </w:p>
    <w:p w:rsidR="008440D2" w:rsidRDefault="006839A0">
      <w:pPr>
        <w:pStyle w:val="Teksttreci70"/>
        <w:framePr w:w="8886" w:h="4274" w:hRule="exact" w:wrap="none" w:vAnchor="page" w:hAnchor="page" w:x="1296" w:y="9295"/>
        <w:shd w:val="clear" w:color="auto" w:fill="auto"/>
        <w:spacing w:before="0" w:after="0" w:line="270" w:lineRule="exact"/>
        <w:ind w:firstLine="680"/>
        <w:jc w:val="both"/>
      </w:pPr>
      <w:r>
        <w:t>Iwiec pow. Tuchola: „ganek to tam g</w:t>
      </w:r>
      <w:r>
        <w:t>ʒ́</w:t>
      </w:r>
      <w:r>
        <w:t xml:space="preserve">e cimantam </w:t>
      </w:r>
      <w:r w:rsidRPr="006569A9">
        <w:rPr>
          <w:lang w:eastAsia="en-US" w:bidi="en-US"/>
        </w:rPr>
        <w:t xml:space="preserve">zrob'one </w:t>
      </w:r>
      <w:r>
        <w:rPr>
          <w:lang w:val="cs-CZ" w:eastAsia="cs-CZ" w:bidi="cs-CZ"/>
        </w:rPr>
        <w:t xml:space="preserve">pšet </w:t>
      </w:r>
      <w:r>
        <w:t xml:space="preserve">domem, ot </w:t>
      </w:r>
      <w:r>
        <w:rPr>
          <w:lang w:val="ru-RU" w:eastAsia="ru-RU" w:bidi="ru-RU"/>
        </w:rPr>
        <w:t>ха</w:t>
      </w:r>
      <w:r>
        <w:t>uu</w:t>
      </w:r>
      <w:r>
        <w:rPr>
          <w:lang w:val="ru-RU" w:eastAsia="ru-RU" w:bidi="ru-RU"/>
        </w:rPr>
        <w:t>ру</w:t>
      </w:r>
      <w:r w:rsidRPr="006569A9">
        <w:rPr>
          <w:lang w:eastAsia="ru-RU" w:bidi="ru-RU"/>
        </w:rPr>
        <w:t xml:space="preserve"> </w:t>
      </w:r>
      <w:r>
        <w:t xml:space="preserve">do </w:t>
      </w:r>
      <w:r>
        <w:rPr>
          <w:lang w:val="cs-CZ" w:eastAsia="cs-CZ" w:bidi="cs-CZ"/>
        </w:rPr>
        <w:t xml:space="preserve">xléva </w:t>
      </w:r>
      <w:r>
        <w:t>ganek".</w:t>
      </w:r>
    </w:p>
    <w:p w:rsidR="008440D2" w:rsidRDefault="006839A0">
      <w:pPr>
        <w:pStyle w:val="Stopka2"/>
        <w:framePr w:w="8886" w:h="1278" w:hRule="exact" w:wrap="none" w:vAnchor="page" w:hAnchor="page" w:x="1296" w:y="13724"/>
        <w:shd w:val="clear" w:color="auto" w:fill="auto"/>
        <w:tabs>
          <w:tab w:val="left" w:pos="804"/>
        </w:tabs>
        <w:spacing w:line="204" w:lineRule="exact"/>
        <w:ind w:firstLine="660"/>
        <w:jc w:val="both"/>
      </w:pPr>
      <w:r>
        <w:rPr>
          <w:vertAlign w:val="superscript"/>
        </w:rPr>
        <w:t>5</w:t>
      </w:r>
      <w:r>
        <w:tab/>
        <w:t>Wszelkie informacje o nazwach kaszubskich czerpałem z kartotek II</w:t>
      </w:r>
      <w:r w:rsidRPr="006569A9">
        <w:rPr>
          <w:lang w:eastAsia="ru-RU" w:bidi="ru-RU"/>
        </w:rPr>
        <w:t xml:space="preserve"> </w:t>
      </w:r>
      <w:r>
        <w:t>Pracowni Dialektologicznej PAN w Warszawie, natomiast o nazwach z Warmii i Mazur z będącej w</w:t>
      </w:r>
      <w:r>
        <w:t xml:space="preserve"> druku pracy J. Siatkowskiego „Słownictwo Warmii i</w:t>
      </w:r>
      <w:r>
        <w:rPr>
          <w:lang w:val="cs-CZ" w:eastAsia="cs-CZ" w:bidi="cs-CZ"/>
        </w:rPr>
        <w:t xml:space="preserve"> </w:t>
      </w:r>
      <w:r>
        <w:t>Mazur; słownictwo z zakresu budownictwa i obróbki drewna". Za udostępnienie mi materiałów zarówno Panu Profesorowi Z. Stieberowi, jak Magistrowi Siatkowskiemu na tym miejscu serdecznie dziękuję.</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95" w:y="1069"/>
        <w:shd w:val="clear" w:color="auto" w:fill="auto"/>
        <w:spacing w:line="190" w:lineRule="exact"/>
      </w:pPr>
      <w:r>
        <w:lastRenderedPageBreak/>
        <w:t>116</w:t>
      </w:r>
    </w:p>
    <w:p w:rsidR="008440D2" w:rsidRDefault="006839A0">
      <w:pPr>
        <w:pStyle w:val="Nagweklubstopka0"/>
        <w:framePr w:wrap="none" w:vAnchor="page" w:hAnchor="page" w:x="4389" w:y="1069"/>
        <w:shd w:val="clear" w:color="auto" w:fill="auto"/>
        <w:spacing w:line="190" w:lineRule="exact"/>
      </w:pPr>
      <w:r>
        <w:t>PORADNIK JĘZYKOWY</w:t>
      </w:r>
    </w:p>
    <w:p w:rsidR="008440D2" w:rsidRDefault="006839A0">
      <w:pPr>
        <w:pStyle w:val="Nagweklubstopka0"/>
        <w:framePr w:wrap="none" w:vAnchor="page" w:hAnchor="page" w:x="9201" w:y="1069"/>
        <w:shd w:val="clear" w:color="auto" w:fill="auto"/>
        <w:spacing w:line="190" w:lineRule="exact"/>
      </w:pPr>
      <w:r>
        <w:t>1958 z. 3</w:t>
      </w:r>
    </w:p>
    <w:p w:rsidR="008440D2" w:rsidRDefault="006839A0">
      <w:pPr>
        <w:pStyle w:val="Teksttreci70"/>
        <w:framePr w:w="8784" w:h="12276" w:hRule="exact" w:wrap="none" w:vAnchor="page" w:hAnchor="page" w:x="1347" w:y="1677"/>
        <w:shd w:val="clear" w:color="auto" w:fill="auto"/>
        <w:spacing w:before="0" w:after="16" w:line="200" w:lineRule="exact"/>
        <w:ind w:firstLine="0"/>
        <w:jc w:val="right"/>
      </w:pPr>
      <w:r>
        <w:t xml:space="preserve">Wojciechowo pow. Jarocin: </w:t>
      </w:r>
      <w:r>
        <w:rPr>
          <w:lang w:val="cs-CZ" w:eastAsia="cs-CZ" w:bidi="cs-CZ"/>
        </w:rPr>
        <w:t xml:space="preserve">„gónek </w:t>
      </w:r>
      <w:r>
        <w:t xml:space="preserve">jak f </w:t>
      </w:r>
      <w:r>
        <w:rPr>
          <w:lang w:val="cs-CZ" w:eastAsia="cs-CZ" w:bidi="cs-CZ"/>
        </w:rPr>
        <w:t xml:space="preserve">xlyve </w:t>
      </w:r>
      <w:r>
        <w:t>jest tako śćeśka, jak śe koło</w:t>
      </w:r>
    </w:p>
    <w:p w:rsidR="008440D2" w:rsidRDefault="006839A0">
      <w:pPr>
        <w:pStyle w:val="Teksttreci70"/>
        <w:framePr w:w="8784" w:h="12276" w:hRule="exact" w:wrap="none" w:vAnchor="page" w:hAnchor="page" w:x="1347" w:y="1677"/>
        <w:shd w:val="clear" w:color="auto" w:fill="auto"/>
        <w:spacing w:before="0" w:after="208" w:line="200" w:lineRule="exact"/>
        <w:ind w:firstLine="680"/>
        <w:jc w:val="both"/>
      </w:pPr>
      <w:r>
        <w:rPr>
          <w:lang w:val="cs-CZ" w:eastAsia="cs-CZ" w:bidi="cs-CZ"/>
        </w:rPr>
        <w:t xml:space="preserve">dómu </w:t>
      </w:r>
      <w:r w:rsidRPr="006569A9">
        <w:rPr>
          <w:lang w:eastAsia="en-US" w:bidi="en-US"/>
        </w:rPr>
        <w:t xml:space="preserve">naryxtuje tak'e </w:t>
      </w:r>
      <w:r>
        <w:t>jak tretuar, to śe muvi gonek“.</w:t>
      </w:r>
    </w:p>
    <w:p w:rsidR="008440D2" w:rsidRDefault="006839A0">
      <w:pPr>
        <w:pStyle w:val="Teksttreci70"/>
        <w:framePr w:w="8784" w:h="12276" w:hRule="exact" w:wrap="none" w:vAnchor="page" w:hAnchor="page" w:x="1347" w:y="1677"/>
        <w:shd w:val="clear" w:color="auto" w:fill="auto"/>
        <w:spacing w:before="0" w:after="16" w:line="200" w:lineRule="exact"/>
        <w:ind w:firstLine="680"/>
        <w:jc w:val="both"/>
      </w:pPr>
      <w:r>
        <w:t xml:space="preserve">Wilcza pow. Rybnik: „ganek to u bydła, u kuńi, u śf'iń, to fśrotku, co </w:t>
      </w:r>
      <w:r>
        <w:t>śe suxo</w:t>
      </w:r>
    </w:p>
    <w:p w:rsidR="008440D2" w:rsidRDefault="006839A0">
      <w:pPr>
        <w:pStyle w:val="Teksttreci70"/>
        <w:framePr w:w="8784" w:h="12276" w:hRule="exact" w:wrap="none" w:vAnchor="page" w:hAnchor="page" w:x="1347" w:y="1677"/>
        <w:shd w:val="clear" w:color="auto" w:fill="auto"/>
        <w:spacing w:before="0" w:after="141" w:line="200" w:lineRule="exact"/>
        <w:ind w:firstLine="680"/>
        <w:jc w:val="both"/>
      </w:pPr>
      <w:r>
        <w:rPr>
          <w:lang w:val="cs-CZ" w:eastAsia="cs-CZ" w:bidi="cs-CZ"/>
        </w:rPr>
        <w:t>pšej</w:t>
      </w:r>
      <w:r>
        <w:t>ʒ́</w:t>
      </w:r>
      <w:r>
        <w:rPr>
          <w:lang w:val="cs-CZ" w:eastAsia="cs-CZ" w:bidi="cs-CZ"/>
        </w:rPr>
        <w:t xml:space="preserve">e, </w:t>
      </w:r>
      <w:r>
        <w:t>tam nic ńe ma gnoju, śe zameta i cysto jest".</w:t>
      </w:r>
    </w:p>
    <w:p w:rsidR="008440D2" w:rsidRDefault="006839A0">
      <w:pPr>
        <w:pStyle w:val="Teksttreci20"/>
        <w:framePr w:w="8784" w:h="12276" w:hRule="exact" w:wrap="none" w:vAnchor="page" w:hAnchor="page" w:x="1347" w:y="1677"/>
        <w:shd w:val="clear" w:color="auto" w:fill="auto"/>
        <w:spacing w:after="50" w:line="306" w:lineRule="exact"/>
        <w:ind w:firstLine="680"/>
        <w:jc w:val="both"/>
      </w:pPr>
      <w:r>
        <w:t xml:space="preserve">Na północnych i zachodnich terenach Polski </w:t>
      </w:r>
      <w:r>
        <w:rPr>
          <w:rStyle w:val="Teksttreci2Kursywa"/>
        </w:rPr>
        <w:t>ganek</w:t>
      </w:r>
      <w:r>
        <w:t xml:space="preserve"> nawiązuje swym znaczeniem do „żywych" znaczeń, jakie spotykamy w języku niemieckim, gdzie </w:t>
      </w:r>
      <w:r w:rsidRPr="006569A9">
        <w:rPr>
          <w:rStyle w:val="Teksttreci2Kursywa"/>
          <w:lang w:eastAsia="en-US" w:bidi="en-US"/>
        </w:rPr>
        <w:t>Gang</w:t>
      </w:r>
      <w:r w:rsidRPr="006569A9">
        <w:rPr>
          <w:lang w:eastAsia="en-US" w:bidi="en-US"/>
        </w:rPr>
        <w:t xml:space="preserve"> </w:t>
      </w:r>
      <w:r>
        <w:t xml:space="preserve">m. </w:t>
      </w:r>
      <w:r w:rsidRPr="006569A9">
        <w:rPr>
          <w:lang w:eastAsia="en-US" w:bidi="en-US"/>
        </w:rPr>
        <w:t xml:space="preserve">in. </w:t>
      </w:r>
      <w:r>
        <w:t xml:space="preserve">oznacza również «przejście, korytarz, galerię». Nasz ganek (-e- wtórne jak w </w:t>
      </w:r>
      <w:r>
        <w:rPr>
          <w:rStyle w:val="Teksttreci2Kursywa"/>
        </w:rPr>
        <w:t>rynek</w:t>
      </w:r>
      <w:r>
        <w:t xml:space="preserve">, </w:t>
      </w:r>
      <w:r>
        <w:rPr>
          <w:rStyle w:val="Teksttreci2Kursywa"/>
        </w:rPr>
        <w:t>trunek</w:t>
      </w:r>
      <w:r>
        <w:t xml:space="preserve"> itp.) wywodzi się z niem. </w:t>
      </w:r>
      <w:r>
        <w:rPr>
          <w:rStyle w:val="Teksttreci2Kursywa"/>
        </w:rPr>
        <w:t xml:space="preserve">Gang </w:t>
      </w:r>
      <w:r>
        <w:t xml:space="preserve">(rzecz, odsłowny od stgniem. </w:t>
      </w:r>
      <w:r>
        <w:rPr>
          <w:rStyle w:val="Teksttreci2Kursywa"/>
        </w:rPr>
        <w:t>gangan</w:t>
      </w:r>
      <w:r>
        <w:t xml:space="preserve"> (K.) «iść») i etymologicznie oznacza «przejście». Na południu, w Polsce środkowej i wschodniej naz</w:t>
      </w:r>
      <w:r>
        <w:t xml:space="preserve">wa </w:t>
      </w:r>
      <w:r>
        <w:rPr>
          <w:rStyle w:val="Teksttreci2Kursywa"/>
        </w:rPr>
        <w:t xml:space="preserve">ganek </w:t>
      </w:r>
      <w:r>
        <w:t>wyspecjalizowała się w znaczeniu «przedsionka», który właśnie, jak wyżej powiedziałem, służy jako przejście z podwórza do sieni.</w:t>
      </w:r>
    </w:p>
    <w:p w:rsidR="008440D2" w:rsidRDefault="006839A0">
      <w:pPr>
        <w:pStyle w:val="Teksttreci20"/>
        <w:framePr w:w="8784" w:h="12276" w:hRule="exact" w:wrap="none" w:vAnchor="page" w:hAnchor="page" w:x="1347" w:y="1677"/>
        <w:shd w:val="clear" w:color="auto" w:fill="auto"/>
        <w:spacing w:line="318" w:lineRule="exact"/>
        <w:ind w:firstLine="0"/>
        <w:jc w:val="right"/>
      </w:pPr>
      <w:r>
        <w:t>Na Kaszubach jest powiązanie z odcieniami tej nazwy w języku niemieckim, nie tylko znaczeniowe, ale również, pod wzglę</w:t>
      </w:r>
      <w:r>
        <w:t>dem wymowy.</w:t>
      </w:r>
    </w:p>
    <w:p w:rsidR="008440D2" w:rsidRDefault="006839A0">
      <w:pPr>
        <w:pStyle w:val="Teksttreci20"/>
        <w:framePr w:w="8784" w:h="12276" w:hRule="exact" w:wrap="none" w:vAnchor="page" w:hAnchor="page" w:x="1347" w:y="1677"/>
        <w:shd w:val="clear" w:color="auto" w:fill="auto"/>
        <w:tabs>
          <w:tab w:val="left" w:pos="314"/>
        </w:tabs>
        <w:spacing w:line="318" w:lineRule="exact"/>
        <w:ind w:firstLine="0"/>
        <w:jc w:val="both"/>
      </w:pPr>
      <w:r>
        <w:t>o</w:t>
      </w:r>
      <w:r>
        <w:tab/>
        <w:t xml:space="preserve">ile w całej Polsce spotyka się </w:t>
      </w:r>
      <w:r>
        <w:rPr>
          <w:rStyle w:val="Teksttreci2Kursywa"/>
        </w:rPr>
        <w:t>ganek</w:t>
      </w:r>
      <w:r>
        <w:t xml:space="preserve"> w tej właśnie postaci fonetycznej z -e-, to Kaszuby zachowały niemiecką wymowę </w:t>
      </w:r>
      <w:r>
        <w:rPr>
          <w:rStyle w:val="Teksttreci2Kursywa"/>
        </w:rPr>
        <w:t>gank</w:t>
      </w:r>
      <w:r>
        <w:t xml:space="preserve"> z różnymi wariantami fonetycznymi samogłoski </w:t>
      </w:r>
      <w:r>
        <w:rPr>
          <w:rStyle w:val="Teksttreci2Kursywa"/>
        </w:rPr>
        <w:t>a</w:t>
      </w:r>
      <w:r>
        <w:t xml:space="preserve"> (</w:t>
      </w:r>
      <w:r>
        <w:rPr>
          <w:rStyle w:val="Teksttreci2Kursywa"/>
        </w:rPr>
        <w:t>gyŋk</w:t>
      </w:r>
      <w:r>
        <w:t xml:space="preserve">, </w:t>
      </w:r>
      <w:r>
        <w:rPr>
          <w:rStyle w:val="Teksttreci2Kursywa"/>
        </w:rPr>
        <w:t>gęŋk</w:t>
      </w:r>
      <w:r>
        <w:t xml:space="preserve">, </w:t>
      </w:r>
      <w:r>
        <w:rPr>
          <w:rStyle w:val="Teksttreci2Kursywa"/>
        </w:rPr>
        <w:t>geŋg, giŋg</w:t>
      </w:r>
      <w:r>
        <w:t xml:space="preserve">, </w:t>
      </w:r>
      <w:r>
        <w:rPr>
          <w:rStyle w:val="Teksttreci2Kursywa"/>
        </w:rPr>
        <w:t>gaŋk</w:t>
      </w:r>
      <w:r>
        <w:t xml:space="preserve"> itp.). A może to północno-polska wymowa typu </w:t>
      </w:r>
      <w:r>
        <w:rPr>
          <w:rStyle w:val="Teksttreci2Kursywa"/>
        </w:rPr>
        <w:t>domk, wóźk</w:t>
      </w:r>
      <w:r>
        <w:t xml:space="preserve"> itp. Niewątpliwie znaczenie wyrazu </w:t>
      </w:r>
      <w:r>
        <w:rPr>
          <w:rStyle w:val="Teksttreci2Kursywa"/>
        </w:rPr>
        <w:t>ganek,</w:t>
      </w:r>
      <w:r>
        <w:t xml:space="preserve"> z którym spotykamy się na terenach zachodnich</w:t>
      </w:r>
    </w:p>
    <w:p w:rsidR="008440D2" w:rsidRDefault="006839A0">
      <w:pPr>
        <w:pStyle w:val="Teksttreci20"/>
        <w:framePr w:w="8784" w:h="12276" w:hRule="exact" w:wrap="none" w:vAnchor="page" w:hAnchor="page" w:x="1347" w:y="1677"/>
        <w:shd w:val="clear" w:color="auto" w:fill="auto"/>
        <w:tabs>
          <w:tab w:val="left" w:pos="308"/>
        </w:tabs>
        <w:spacing w:after="318" w:line="318" w:lineRule="exact"/>
        <w:ind w:firstLine="0"/>
        <w:jc w:val="both"/>
      </w:pPr>
      <w:r>
        <w:t>i</w:t>
      </w:r>
      <w:r>
        <w:tab/>
        <w:t>północnych, jest przejęte z języka niemieckiego.</w:t>
      </w:r>
    </w:p>
    <w:p w:rsidR="008440D2" w:rsidRDefault="006839A0">
      <w:pPr>
        <w:pStyle w:val="Teksttreci40"/>
        <w:framePr w:w="8784" w:h="12276" w:hRule="exact" w:wrap="none" w:vAnchor="page" w:hAnchor="page" w:x="1347" w:y="1677"/>
        <w:shd w:val="clear" w:color="auto" w:fill="auto"/>
        <w:spacing w:before="0" w:after="118" w:line="220" w:lineRule="exact"/>
        <w:jc w:val="both"/>
      </w:pPr>
      <w:r>
        <w:t>Sąsiek</w:t>
      </w:r>
    </w:p>
    <w:p w:rsidR="008440D2" w:rsidRDefault="006839A0">
      <w:pPr>
        <w:pStyle w:val="Teksttreci20"/>
        <w:framePr w:w="8784" w:h="12276" w:hRule="exact" w:wrap="none" w:vAnchor="page" w:hAnchor="page" w:x="1347" w:y="1677"/>
        <w:shd w:val="clear" w:color="auto" w:fill="auto"/>
        <w:spacing w:line="330" w:lineRule="exact"/>
        <w:ind w:firstLine="680"/>
        <w:jc w:val="both"/>
      </w:pPr>
      <w:r>
        <w:t xml:space="preserve">Wyrazu </w:t>
      </w:r>
      <w:r>
        <w:rPr>
          <w:rStyle w:val="Teksttreci2Kursywa"/>
        </w:rPr>
        <w:t>sąsiek</w:t>
      </w:r>
      <w:r>
        <w:t xml:space="preserve"> z wyjątkiem Kaszub, północnego Mazowsza</w:t>
      </w:r>
      <w:r>
        <w:t xml:space="preserve">, powiatów Ełk i Olecko na Mazurach, ogólnie rzec można, używa cała Polska (szczegóły na mapie). Semantyczne odcienie tego wyrazu dzielą i w tym wypadku Polskę na dwie części — na południowo-wschodnią, gdzie </w:t>
      </w:r>
      <w:r>
        <w:rPr>
          <w:rStyle w:val="Teksttreci2Kursywa"/>
        </w:rPr>
        <w:t xml:space="preserve">sąsiek </w:t>
      </w:r>
      <w:r>
        <w:t>zasadniczo, w przeważającej liczbie wypad</w:t>
      </w:r>
      <w:r>
        <w:t xml:space="preserve">ków oznacza «skrzynię na zboże» w komorze lub w śpichrzu, oraz północno-zachodnią, gdzie </w:t>
      </w:r>
      <w:r>
        <w:rPr>
          <w:rStyle w:val="Teksttreci2Kursywa"/>
        </w:rPr>
        <w:t>sąsiekiem</w:t>
      </w:r>
      <w:r>
        <w:t xml:space="preserve"> nazywa się miejsce w stodole na nie młócone zboże </w:t>
      </w:r>
      <w:r>
        <w:rPr>
          <w:lang w:val="cs-CZ" w:eastAsia="cs-CZ" w:bidi="cs-CZ"/>
        </w:rPr>
        <w:t xml:space="preserve">(zapole). </w:t>
      </w:r>
      <w:r>
        <w:t>Granica ta biegnie z południowego zachodu na północny wschód od pow. Żywiec przez pow. Bielsko, J</w:t>
      </w:r>
      <w:r>
        <w:t xml:space="preserve">ędrzejów aż po pow. Końskie. Tu wykręca na wschód obejmując częściowo Lubelszczyznę, gdzie zasadniczo, jak się niżej dowiemy, w tym znaczeniu używany jest wyraz </w:t>
      </w:r>
      <w:r>
        <w:rPr>
          <w:rStyle w:val="Teksttreci2Kursywa"/>
        </w:rPr>
        <w:t>zasiek.</w:t>
      </w:r>
      <w:r>
        <w:t xml:space="preserve"> Nazwa </w:t>
      </w:r>
      <w:r>
        <w:rPr>
          <w:rStyle w:val="Teksttreci2Kursywa"/>
        </w:rPr>
        <w:t>sąsiek</w:t>
      </w:r>
      <w:r>
        <w:t xml:space="preserve"> na określenie «skrzyni na ziarno» wystąpiła jeszcze trzy razy na wschodzie</w:t>
      </w:r>
      <w:r>
        <w:t>: Pomigacze pow. Białystok, Horoszki Małe pow. Biała Podlaska i Łyniew pow. Włodawa</w:t>
      </w:r>
      <w:r>
        <w:rPr>
          <w:vertAlign w:val="superscript"/>
        </w:rPr>
        <w:t>0</w:t>
      </w:r>
      <w:r>
        <w:t xml:space="preserve">. W poziomym pasie na samym południu Polski znaczenia te często się mieszają, a nieraz oba występują w jednej </w:t>
      </w:r>
      <w:r>
        <w:rPr>
          <w:vertAlign w:val="superscript"/>
        </w:rPr>
        <w:t>6</w:t>
      </w:r>
    </w:p>
    <w:p w:rsidR="008440D2" w:rsidRDefault="006839A0">
      <w:pPr>
        <w:pStyle w:val="Stopka2"/>
        <w:framePr w:w="8784" w:h="450" w:hRule="exact" w:wrap="none" w:vAnchor="page" w:hAnchor="page" w:x="1347" w:y="14300"/>
        <w:shd w:val="clear" w:color="auto" w:fill="auto"/>
        <w:tabs>
          <w:tab w:val="left" w:pos="780"/>
        </w:tabs>
        <w:spacing w:line="204" w:lineRule="exact"/>
        <w:ind w:firstLine="640"/>
        <w:jc w:val="left"/>
      </w:pPr>
      <w:r>
        <w:rPr>
          <w:vertAlign w:val="superscript"/>
        </w:rPr>
        <w:t>6</w:t>
      </w:r>
      <w:r>
        <w:tab/>
        <w:t xml:space="preserve">Por. Kazimierz Nitsch, „Wybór pism polonistycznych", Tom </w:t>
      </w:r>
      <w:r>
        <w:t>II, Studia wyrazowe, s. 64 i następne. O sąsieku czyli zapolu.</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68" w:y="1039"/>
        <w:shd w:val="clear" w:color="auto" w:fill="auto"/>
        <w:spacing w:line="190" w:lineRule="exact"/>
      </w:pPr>
      <w:r>
        <w:lastRenderedPageBreak/>
        <w:t>1958 z. 3</w:t>
      </w:r>
    </w:p>
    <w:p w:rsidR="008440D2" w:rsidRDefault="006839A0">
      <w:pPr>
        <w:pStyle w:val="Nagweklubstopka0"/>
        <w:framePr w:wrap="none" w:vAnchor="page" w:hAnchor="page" w:x="4410" w:y="1065"/>
        <w:shd w:val="clear" w:color="auto" w:fill="auto"/>
        <w:spacing w:line="190" w:lineRule="exact"/>
      </w:pPr>
      <w:r>
        <w:t>PORADNIK JĘZYKOWY</w:t>
      </w:r>
    </w:p>
    <w:p w:rsidR="008440D2" w:rsidRDefault="006839A0">
      <w:pPr>
        <w:pStyle w:val="Nagweklubstopka0"/>
        <w:framePr w:wrap="none" w:vAnchor="page" w:hAnchor="page" w:x="9882" w:y="1105"/>
        <w:shd w:val="clear" w:color="auto" w:fill="auto"/>
        <w:spacing w:line="190" w:lineRule="exact"/>
      </w:pPr>
      <w:r>
        <w:t>117</w:t>
      </w:r>
    </w:p>
    <w:p w:rsidR="008440D2" w:rsidRDefault="006569A9">
      <w:pPr>
        <w:framePr w:wrap="none" w:vAnchor="page" w:hAnchor="page" w:x="1344" w:y="1719"/>
        <w:rPr>
          <w:sz w:val="2"/>
          <w:szCs w:val="2"/>
        </w:rPr>
      </w:pPr>
      <w:r>
        <w:pict>
          <v:shape id="_x0000_i1029" type="#_x0000_t75" style="width:444.75pt;height:381pt">
            <v:imagedata r:id="rId15" r:href="rId16"/>
          </v:shape>
        </w:pict>
      </w:r>
    </w:p>
    <w:p w:rsidR="008440D2" w:rsidRDefault="006839A0">
      <w:pPr>
        <w:pStyle w:val="Teksttreci20"/>
        <w:framePr w:w="8910" w:h="5676" w:hRule="exact" w:wrap="none" w:vAnchor="page" w:hAnchor="page" w:x="1284" w:y="9287"/>
        <w:shd w:val="clear" w:color="auto" w:fill="auto"/>
        <w:ind w:firstLine="0"/>
        <w:jc w:val="both"/>
      </w:pPr>
      <w:r>
        <w:t xml:space="preserve">wsi. Tak jest w Babicach pow. </w:t>
      </w:r>
      <w:r>
        <w:t>Bielsko, Roczynach pow. Wadowice,</w:t>
      </w:r>
      <w:r>
        <w:br/>
        <w:t>w Wyżycach i Lipnicy Dolnej pow. Bochnia, w Szerzynach pow. Jasło</w:t>
      </w:r>
      <w:r>
        <w:br/>
        <w:t xml:space="preserve">i w Nienadowej ipow. Przemyśl. W tych wsiach nazwy </w:t>
      </w:r>
      <w:r>
        <w:rPr>
          <w:rStyle w:val="Teksttreci2Kursywa"/>
        </w:rPr>
        <w:t>sąsiek</w:t>
      </w:r>
      <w:r>
        <w:t xml:space="preserve"> używa się</w:t>
      </w:r>
      <w:r>
        <w:br/>
        <w:t xml:space="preserve">zarówno na określenie «skrzyni na ziarno», jak też </w:t>
      </w:r>
      <w:r>
        <w:rPr>
          <w:lang w:val="fr-FR" w:eastAsia="fr-FR" w:bidi="fr-FR"/>
        </w:rPr>
        <w:t xml:space="preserve">«zapola». </w:t>
      </w:r>
      <w:r>
        <w:t>Natomiast</w:t>
      </w:r>
      <w:r>
        <w:br/>
        <w:t>na tymże południo</w:t>
      </w:r>
      <w:r>
        <w:t>wym terenie we wsiach Wola Filipowska pow. Kraków,</w:t>
      </w:r>
      <w:r>
        <w:br/>
        <w:t>Kornatka pow. Myślenice, Wola Radłowska pow. Brzesko, Czarna pow.</w:t>
      </w:r>
      <w:r>
        <w:br/>
        <w:t>Dębica, Łąka, Futoma pow. Rzeszów, Gniewczyna pow. Przeworsk, Łu-</w:t>
      </w:r>
      <w:r>
        <w:br/>
        <w:t xml:space="preserve">kowa pow. Biłgoraj i Zapałów pow. Jarosław, </w:t>
      </w:r>
      <w:r>
        <w:rPr>
          <w:rStyle w:val="Teksttreci2Kursywa"/>
        </w:rPr>
        <w:t>sąsiek</w:t>
      </w:r>
      <w:r>
        <w:t xml:space="preserve"> oznacza tylko</w:t>
      </w:r>
      <w:r>
        <w:br/>
      </w:r>
      <w:r>
        <w:rPr>
          <w:lang w:val="fr-FR" w:eastAsia="fr-FR" w:bidi="fr-FR"/>
        </w:rPr>
        <w:t>«zapole»</w:t>
      </w:r>
      <w:r>
        <w:rPr>
          <w:lang w:val="fr-FR" w:eastAsia="fr-FR" w:bidi="fr-FR"/>
        </w:rPr>
        <w:t xml:space="preserve"> </w:t>
      </w:r>
      <w:r>
        <w:t>(skrzynię na ziarno nazywa się tu szafarnią). Oba desygnaty</w:t>
      </w:r>
      <w:r>
        <w:br/>
        <w:t xml:space="preserve">oznaczone wspólną nazwą </w:t>
      </w:r>
      <w:r>
        <w:rPr>
          <w:rStyle w:val="Teksttreci2Kursywa"/>
        </w:rPr>
        <w:t>sąsiek</w:t>
      </w:r>
      <w:r>
        <w:t>, mimo widocznych różnic zewnętrznych,</w:t>
      </w:r>
      <w:r>
        <w:br/>
        <w:t>są bliskie sobie przede wszystkim dzięki swej funkcji. Jest to funkcja</w:t>
      </w:r>
      <w:r>
        <w:br/>
        <w:t>przechowywania w ogóle zboża. I w tym wypadku to, czy m</w:t>
      </w:r>
      <w:r>
        <w:t>amy do</w:t>
      </w:r>
      <w:r>
        <w:br/>
        <w:t>czynienia z ziarnem czy ze zbożem w snopkach, jest sprawą mniej ważną.</w:t>
      </w:r>
    </w:p>
    <w:p w:rsidR="008440D2" w:rsidRDefault="008440D2">
      <w:pPr>
        <w:framePr w:w="8910" w:h="5676" w:hRule="exact" w:wrap="none" w:vAnchor="page" w:hAnchor="page" w:x="1284" w:y="9287"/>
      </w:pPr>
    </w:p>
    <w:p w:rsidR="008440D2" w:rsidRDefault="006839A0">
      <w:pPr>
        <w:pStyle w:val="Teksttreci40"/>
        <w:framePr w:w="8910" w:h="5676" w:hRule="exact" w:wrap="none" w:vAnchor="page" w:hAnchor="page" w:x="1284" w:y="9287"/>
        <w:shd w:val="clear" w:color="auto" w:fill="auto"/>
        <w:spacing w:before="0" w:after="84" w:line="220" w:lineRule="exact"/>
        <w:jc w:val="both"/>
      </w:pPr>
      <w:r>
        <w:t>Zasiek</w:t>
      </w:r>
    </w:p>
    <w:p w:rsidR="008440D2" w:rsidRDefault="006839A0">
      <w:pPr>
        <w:pStyle w:val="Teksttreci20"/>
        <w:framePr w:w="8910" w:h="5676" w:hRule="exact" w:wrap="none" w:vAnchor="page" w:hAnchor="page" w:x="1284" w:y="9287"/>
        <w:shd w:val="clear" w:color="auto" w:fill="auto"/>
        <w:ind w:left="700" w:firstLine="0"/>
        <w:jc w:val="both"/>
      </w:pPr>
      <w:r>
        <w:rPr>
          <w:rStyle w:val="Teksttreci2Kursywa"/>
        </w:rPr>
        <w:t>Zasiek</w:t>
      </w:r>
      <w:r>
        <w:t xml:space="preserve"> w gwarach polskich ma te same znaczenia co </w:t>
      </w:r>
      <w:r>
        <w:rPr>
          <w:rStyle w:val="Teksttreci2Kursywa"/>
        </w:rPr>
        <w:t>sąsiek:</w:t>
      </w:r>
    </w:p>
    <w:p w:rsidR="008440D2" w:rsidRDefault="006839A0">
      <w:pPr>
        <w:pStyle w:val="Teksttreci20"/>
        <w:framePr w:w="8910" w:h="5676" w:hRule="exact" w:wrap="none" w:vAnchor="page" w:hAnchor="page" w:x="1284" w:y="9287"/>
        <w:numPr>
          <w:ilvl w:val="0"/>
          <w:numId w:val="7"/>
        </w:numPr>
        <w:shd w:val="clear" w:color="auto" w:fill="auto"/>
        <w:tabs>
          <w:tab w:val="left" w:pos="1081"/>
        </w:tabs>
        <w:ind w:left="700" w:firstLine="0"/>
        <w:jc w:val="both"/>
      </w:pPr>
      <w:r>
        <w:t>skrzynia na ziarno,</w:t>
      </w:r>
    </w:p>
    <w:p w:rsidR="008440D2" w:rsidRDefault="006839A0">
      <w:pPr>
        <w:pStyle w:val="Teksttreci20"/>
        <w:framePr w:w="8910" w:h="5676" w:hRule="exact" w:wrap="none" w:vAnchor="page" w:hAnchor="page" w:x="1284" w:y="9287"/>
        <w:numPr>
          <w:ilvl w:val="0"/>
          <w:numId w:val="7"/>
        </w:numPr>
        <w:shd w:val="clear" w:color="auto" w:fill="auto"/>
        <w:tabs>
          <w:tab w:val="left" w:pos="1081"/>
        </w:tabs>
        <w:ind w:left="700" w:firstLine="0"/>
        <w:jc w:val="both"/>
      </w:pPr>
      <w:r>
        <w:t>,,zapole".</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77" w:y="1183"/>
        <w:shd w:val="clear" w:color="auto" w:fill="auto"/>
        <w:tabs>
          <w:tab w:val="left" w:pos="2970"/>
          <w:tab w:val="left" w:pos="7752"/>
        </w:tabs>
        <w:spacing w:line="190" w:lineRule="exact"/>
        <w:jc w:val="both"/>
      </w:pPr>
      <w:r>
        <w:lastRenderedPageBreak/>
        <w:t>118</w:t>
      </w:r>
      <w:r>
        <w:tab/>
        <w:t>PORADNIK JĘZYKOWY</w:t>
      </w:r>
      <w:r>
        <w:tab/>
        <w:t>1958 z. 3</w:t>
      </w:r>
    </w:p>
    <w:p w:rsidR="008440D2" w:rsidRDefault="006839A0">
      <w:pPr>
        <w:pStyle w:val="Teksttreci20"/>
        <w:framePr w:w="8724" w:h="13026" w:hRule="exact" w:wrap="none" w:vAnchor="page" w:hAnchor="page" w:x="1377" w:y="1726"/>
        <w:shd w:val="clear" w:color="auto" w:fill="auto"/>
        <w:spacing w:line="306" w:lineRule="exact"/>
        <w:ind w:firstLine="680"/>
        <w:jc w:val="both"/>
      </w:pPr>
      <w:r>
        <w:t xml:space="preserve">Zasięg terytorialny tej nazwy jest jednak o wiele szczuplejszy i ogranicza się jedynie do północnego Mazowsza wraz z powiatami Ełk i Olecko w znaczeniu </w:t>
      </w:r>
      <w:r>
        <w:rPr>
          <w:lang w:val="fr-FR" w:eastAsia="fr-FR" w:bidi="fr-FR"/>
        </w:rPr>
        <w:t xml:space="preserve">«zapola» </w:t>
      </w:r>
      <w:r>
        <w:t>oraz niżej, w znaczeniu «skrzyni na ziarno» występuje na Lubelszczyźnie.</w:t>
      </w:r>
    </w:p>
    <w:p w:rsidR="008440D2" w:rsidRDefault="006839A0">
      <w:pPr>
        <w:pStyle w:val="Teksttreci20"/>
        <w:framePr w:w="8724" w:h="13026" w:hRule="exact" w:wrap="none" w:vAnchor="page" w:hAnchor="page" w:x="1377" w:y="1726"/>
        <w:shd w:val="clear" w:color="auto" w:fill="auto"/>
        <w:spacing w:after="309" w:line="306" w:lineRule="exact"/>
        <w:ind w:firstLine="680"/>
        <w:jc w:val="both"/>
      </w:pPr>
      <w:r>
        <w:rPr>
          <w:rStyle w:val="Teksttreci2Kursywa"/>
        </w:rPr>
        <w:t>Zasiek</w:t>
      </w:r>
      <w:r>
        <w:t xml:space="preserve"> spotykaliśmy je</w:t>
      </w:r>
      <w:r>
        <w:t xml:space="preserve">szcze we wsi Dęba pow. Puławy oraz we wsi Przewłoka pow. Radzyń, gdzie wyraz ten również oznacza skrzynię na ziarno. Stosunek tych dwu znaczeń nazwy </w:t>
      </w:r>
      <w:r>
        <w:rPr>
          <w:rStyle w:val="Teksttreci2Kursywa"/>
        </w:rPr>
        <w:t>zasiek</w:t>
      </w:r>
      <w:r>
        <w:t xml:space="preserve"> jest analogiczny do znaczeń wyrazu </w:t>
      </w:r>
      <w:r>
        <w:rPr>
          <w:rStyle w:val="Teksttreci2Kursywa"/>
        </w:rPr>
        <w:t>sąsiek.</w:t>
      </w:r>
      <w:r>
        <w:t xml:space="preserve"> Różnicę między zasiekiem a sąsiekiem widzimy tu tylko w n</w:t>
      </w:r>
      <w:r>
        <w:t>azwie i w rozmieszczeniu terenowym obu wyrazów.</w:t>
      </w:r>
    </w:p>
    <w:p w:rsidR="008440D2" w:rsidRDefault="006839A0">
      <w:pPr>
        <w:pStyle w:val="Teksttreci40"/>
        <w:framePr w:w="8724" w:h="13026" w:hRule="exact" w:wrap="none" w:vAnchor="page" w:hAnchor="page" w:x="1377" w:y="1726"/>
        <w:shd w:val="clear" w:color="auto" w:fill="auto"/>
        <w:spacing w:before="0" w:after="143" w:line="220" w:lineRule="exact"/>
        <w:jc w:val="left"/>
      </w:pPr>
      <w:r>
        <w:t>Bróg</w:t>
      </w:r>
    </w:p>
    <w:p w:rsidR="008440D2" w:rsidRDefault="006839A0">
      <w:pPr>
        <w:pStyle w:val="Teksttreci20"/>
        <w:framePr w:w="8724" w:h="13026" w:hRule="exact" w:wrap="none" w:vAnchor="page" w:hAnchor="page" w:x="1377" w:y="1726"/>
        <w:shd w:val="clear" w:color="auto" w:fill="auto"/>
        <w:spacing w:line="306" w:lineRule="exact"/>
        <w:ind w:firstLine="680"/>
        <w:jc w:val="both"/>
      </w:pPr>
      <w:r>
        <w:t xml:space="preserve">Wyraz </w:t>
      </w:r>
      <w:r>
        <w:rPr>
          <w:rStyle w:val="Teksttreci2Kursywa"/>
        </w:rPr>
        <w:t>bróg</w:t>
      </w:r>
      <w:r>
        <w:t xml:space="preserve"> został odziedziczony ze stanu prasłowiańskiego, gdzie występował w postaci fonetycznej b</w:t>
      </w:r>
      <w:r>
        <w:rPr>
          <w:rStyle w:val="Teksttreci2Kursywa"/>
          <w:lang w:val="ru-RU" w:eastAsia="ru-RU" w:bidi="ru-RU"/>
        </w:rPr>
        <w:t>о</w:t>
      </w:r>
      <w:r>
        <w:rPr>
          <w:rStyle w:val="Teksttreci2Kursywa"/>
        </w:rPr>
        <w:t>rg</w:t>
      </w:r>
      <w:r>
        <w:rPr>
          <w:rStyle w:val="Teksttreci2Kursywa"/>
          <w:lang w:val="ru-RU" w:eastAsia="ru-RU" w:bidi="ru-RU"/>
        </w:rPr>
        <w:t>ъ</w:t>
      </w:r>
      <w:r w:rsidRPr="006569A9">
        <w:rPr>
          <w:lang w:eastAsia="ru-RU" w:bidi="ru-RU"/>
        </w:rPr>
        <w:t xml:space="preserve"> </w:t>
      </w:r>
      <w:r>
        <w:t xml:space="preserve">od nie zachowanego u nas czasownika </w:t>
      </w:r>
      <w:r>
        <w:rPr>
          <w:rStyle w:val="Teksttreci2Kursywa"/>
        </w:rPr>
        <w:t>*bergą *bergti</w:t>
      </w:r>
      <w:r>
        <w:t xml:space="preserve"> «strzec, ochraniać». W innych językach sło</w:t>
      </w:r>
      <w:r>
        <w:t xml:space="preserve">wiańskich ma on następujące odpowiedniki: w stcz. </w:t>
      </w:r>
      <w:r>
        <w:rPr>
          <w:rStyle w:val="Teksttreci2Kursywa"/>
        </w:rPr>
        <w:t>brah</w:t>
      </w:r>
      <w:r>
        <w:t xml:space="preserve">, ukr. </w:t>
      </w:r>
      <w:r>
        <w:rPr>
          <w:rStyle w:val="Teksttreci2Kursywa"/>
        </w:rPr>
        <w:t>oborih,</w:t>
      </w:r>
      <w:r>
        <w:rPr>
          <w:rStyle w:val="Teksttreci2Kursywa"/>
          <w:vertAlign w:val="subscript"/>
        </w:rPr>
        <w:t xml:space="preserve"> </w:t>
      </w:r>
      <w:r>
        <w:rPr>
          <w:rStyle w:val="Teksttreci2Kursywa"/>
          <w:lang w:val="cs-CZ" w:eastAsia="cs-CZ" w:bidi="cs-CZ"/>
        </w:rPr>
        <w:t>oboroh.</w:t>
      </w:r>
      <w:r>
        <w:rPr>
          <w:lang w:val="cs-CZ" w:eastAsia="cs-CZ" w:bidi="cs-CZ"/>
        </w:rPr>
        <w:t xml:space="preserve"> </w:t>
      </w:r>
      <w:r>
        <w:t xml:space="preserve">Wyraz </w:t>
      </w:r>
      <w:r>
        <w:rPr>
          <w:rStyle w:val="Teksttreci2Kursywa"/>
        </w:rPr>
        <w:t>bróg</w:t>
      </w:r>
      <w:r>
        <w:t xml:space="preserve"> występuje obecnie w gwarach Polski jako nazwa dwóch desygnatów:</w:t>
      </w:r>
    </w:p>
    <w:p w:rsidR="008440D2" w:rsidRDefault="006839A0">
      <w:pPr>
        <w:pStyle w:val="Teksttreci20"/>
        <w:framePr w:w="8724" w:h="13026" w:hRule="exact" w:wrap="none" w:vAnchor="page" w:hAnchor="page" w:x="1377" w:y="1726"/>
        <w:numPr>
          <w:ilvl w:val="0"/>
          <w:numId w:val="8"/>
        </w:numPr>
        <w:shd w:val="clear" w:color="auto" w:fill="auto"/>
        <w:tabs>
          <w:tab w:val="left" w:pos="1064"/>
        </w:tabs>
        <w:spacing w:line="336" w:lineRule="exact"/>
        <w:ind w:left="680" w:firstLine="0"/>
        <w:jc w:val="left"/>
      </w:pPr>
      <w:r>
        <w:t>ruchomego daszku na czterech drągach, chroniącego siano lub zboże,</w:t>
      </w:r>
    </w:p>
    <w:p w:rsidR="008440D2" w:rsidRDefault="006839A0">
      <w:pPr>
        <w:pStyle w:val="Teksttreci20"/>
        <w:framePr w:w="8724" w:h="13026" w:hRule="exact" w:wrap="none" w:vAnchor="page" w:hAnchor="page" w:x="1377" w:y="1726"/>
        <w:numPr>
          <w:ilvl w:val="0"/>
          <w:numId w:val="8"/>
        </w:numPr>
        <w:shd w:val="clear" w:color="auto" w:fill="auto"/>
        <w:tabs>
          <w:tab w:val="left" w:pos="1064"/>
        </w:tabs>
        <w:spacing w:line="220" w:lineRule="exact"/>
        <w:ind w:firstLine="680"/>
        <w:jc w:val="both"/>
      </w:pPr>
      <w:r>
        <w:t>kopca kartofli.</w:t>
      </w:r>
    </w:p>
    <w:p w:rsidR="008440D2" w:rsidRDefault="006839A0">
      <w:pPr>
        <w:pStyle w:val="Teksttreci20"/>
        <w:framePr w:w="8724" w:h="13026" w:hRule="exact" w:wrap="none" w:vAnchor="page" w:hAnchor="page" w:x="1377" w:y="1726"/>
        <w:shd w:val="clear" w:color="auto" w:fill="auto"/>
        <w:ind w:firstLine="680"/>
        <w:jc w:val="both"/>
      </w:pPr>
      <w:r>
        <w:t xml:space="preserve">Słownik Etymologiczny Języka Polskiego F. Sławskiego podaje ponadto, że od XV w. </w:t>
      </w:r>
      <w:r>
        <w:rPr>
          <w:rStyle w:val="Teksttreci2Kursywa"/>
        </w:rPr>
        <w:t>bróg</w:t>
      </w:r>
      <w:r>
        <w:t xml:space="preserve"> oznacza też «stos», ale myśmy dotychczas tego znaczenia nie notowali. Karłowicz </w:t>
      </w:r>
      <w:r>
        <w:rPr>
          <w:rStyle w:val="Teksttreci2Kursywa"/>
        </w:rPr>
        <w:t>bróg</w:t>
      </w:r>
      <w:r>
        <w:t xml:space="preserve"> podaje jedynie na oznaczenie «kilku kłosów nietkniętych» (po żniwie).</w:t>
      </w:r>
    </w:p>
    <w:p w:rsidR="008440D2" w:rsidRDefault="006839A0">
      <w:pPr>
        <w:pStyle w:val="Teksttreci20"/>
        <w:framePr w:w="8724" w:h="13026" w:hRule="exact" w:wrap="none" w:vAnchor="page" w:hAnchor="page" w:x="1377" w:y="1726"/>
        <w:shd w:val="clear" w:color="auto" w:fill="auto"/>
        <w:spacing w:after="94"/>
        <w:ind w:firstLine="680"/>
        <w:jc w:val="both"/>
      </w:pPr>
      <w:r>
        <w:t>W cytowanych ju</w:t>
      </w:r>
      <w:r>
        <w:t xml:space="preserve">ż „Zapiskach i rotach (...)“ Kuraszkiewicza i Wolffa </w:t>
      </w:r>
      <w:r>
        <w:rPr>
          <w:rStyle w:val="Teksttreci2Kursywa"/>
        </w:rPr>
        <w:t>bróg</w:t>
      </w:r>
      <w:r>
        <w:t xml:space="preserve"> występuje tylko w naszym pierwszym znaczeniu:</w:t>
      </w:r>
    </w:p>
    <w:p w:rsidR="008440D2" w:rsidRDefault="006839A0">
      <w:pPr>
        <w:pStyle w:val="Teksttreci70"/>
        <w:framePr w:w="8724" w:h="13026" w:hRule="exact" w:wrap="none" w:vAnchor="page" w:hAnchor="page" w:x="1377" w:y="1726"/>
        <w:shd w:val="clear" w:color="auto" w:fill="auto"/>
        <w:spacing w:before="0" w:after="0" w:line="270" w:lineRule="exact"/>
        <w:ind w:left="680" w:firstLine="0"/>
        <w:jc w:val="left"/>
      </w:pPr>
      <w:r>
        <w:t xml:space="preserve">„Jacom ya nawoyczechowem ogrodzę nyepostawyl </w:t>
      </w:r>
      <w:r>
        <w:rPr>
          <w:rStyle w:val="Teksttreci7Kursywa"/>
        </w:rPr>
        <w:t>broga</w:t>
      </w:r>
      <w:r>
        <w:t xml:space="preserve"> (...)“ s. 41 „Jacom Ja </w:t>
      </w:r>
      <w:r>
        <w:rPr>
          <w:lang w:val="fr-FR" w:eastAsia="fr-FR" w:bidi="fr-FR"/>
        </w:rPr>
        <w:t xml:space="preserve">nyepobral </w:t>
      </w:r>
      <w:r>
        <w:t xml:space="preserve">kmyeczyowy </w:t>
      </w:r>
      <w:r>
        <w:rPr>
          <w:lang w:val="ru-RU" w:eastAsia="ru-RU" w:bidi="ru-RU"/>
        </w:rPr>
        <w:t>у</w:t>
      </w:r>
      <w:r w:rsidRPr="006569A9">
        <w:rPr>
          <w:lang w:eastAsia="ru-RU" w:bidi="ru-RU"/>
        </w:rPr>
        <w:t xml:space="preserve"> </w:t>
      </w:r>
      <w:r>
        <w:t xml:space="preserve">ego Syrocze </w:t>
      </w:r>
      <w:r>
        <w:rPr>
          <w:rStyle w:val="Teksttreci7Kursywa"/>
        </w:rPr>
        <w:t>broga</w:t>
      </w:r>
      <w:r>
        <w:t xml:space="preserve"> syana gwalthem przesh włodarza Swego </w:t>
      </w:r>
      <w:r>
        <w:t xml:space="preserve">Maczeya na </w:t>
      </w:r>
      <w:r>
        <w:rPr>
          <w:lang w:val="cs-CZ" w:eastAsia="cs-CZ" w:bidi="cs-CZ"/>
        </w:rPr>
        <w:t xml:space="preserve">vozy </w:t>
      </w:r>
      <w:r>
        <w:rPr>
          <w:lang w:val="ru-RU" w:eastAsia="ru-RU" w:bidi="ru-RU"/>
        </w:rPr>
        <w:t>у</w:t>
      </w:r>
      <w:r w:rsidRPr="006569A9">
        <w:rPr>
          <w:lang w:eastAsia="ru-RU" w:bidi="ru-RU"/>
        </w:rPr>
        <w:t xml:space="preserve"> </w:t>
      </w:r>
      <w:r w:rsidRPr="006569A9">
        <w:rPr>
          <w:lang w:eastAsia="en-US" w:bidi="en-US"/>
        </w:rPr>
        <w:t xml:space="preserve">nyewvyezlem go do </w:t>
      </w:r>
      <w:r>
        <w:t xml:space="preserve">dworu mego </w:t>
      </w:r>
      <w:r w:rsidRPr="006569A9">
        <w:rPr>
          <w:lang w:eastAsia="en-US" w:bidi="en-US"/>
        </w:rPr>
        <w:t xml:space="preserve">(...)“ </w:t>
      </w:r>
      <w:r>
        <w:rPr>
          <w:lang w:val="fr-FR" w:eastAsia="fr-FR" w:bidi="fr-FR"/>
        </w:rPr>
        <w:t>(s. 139)</w:t>
      </w:r>
    </w:p>
    <w:p w:rsidR="008440D2" w:rsidRDefault="006839A0">
      <w:pPr>
        <w:pStyle w:val="Teksttreci20"/>
        <w:framePr w:w="8724" w:h="13026" w:hRule="exact" w:wrap="none" w:vAnchor="page" w:hAnchor="page" w:x="1377" w:y="1726"/>
        <w:shd w:val="clear" w:color="auto" w:fill="auto"/>
        <w:spacing w:line="306" w:lineRule="exact"/>
        <w:ind w:firstLine="680"/>
        <w:jc w:val="both"/>
      </w:pPr>
      <w:r>
        <w:t xml:space="preserve">Oba podane wyżej znaczenia nazwy </w:t>
      </w:r>
      <w:r>
        <w:rPr>
          <w:rStyle w:val="Teksttreci2Kursywa"/>
        </w:rPr>
        <w:t>bróg</w:t>
      </w:r>
      <w:r>
        <w:t xml:space="preserve"> ściśle wiążą się ze sobą, co się tłumaczy etymologią wyrazu. Oba spełniają funkcję ochrony, w jednym wypadku zboża, siana, w drugim kartofli. Poza tym kształt obu desygnatów jest bardzo podobny. Właśnie ten moment mógł zadecydować o przejściu nazwy </w:t>
      </w:r>
      <w:r>
        <w:rPr>
          <w:rStyle w:val="Teksttreci2Kursywa"/>
        </w:rPr>
        <w:t>bróg</w:t>
      </w:r>
      <w:r>
        <w:t xml:space="preserve"> n</w:t>
      </w:r>
      <w:r>
        <w:t>a podany przez Sławskiego «stos».</w:t>
      </w:r>
    </w:p>
    <w:p w:rsidR="008440D2" w:rsidRDefault="006839A0">
      <w:pPr>
        <w:pStyle w:val="Teksttreci20"/>
        <w:framePr w:w="8724" w:h="13026" w:hRule="exact" w:wrap="none" w:vAnchor="page" w:hAnchor="page" w:x="1377" w:y="1726"/>
        <w:shd w:val="clear" w:color="auto" w:fill="auto"/>
        <w:spacing w:line="306" w:lineRule="exact"/>
        <w:ind w:firstLine="680"/>
        <w:jc w:val="both"/>
      </w:pPr>
      <w:r>
        <w:t xml:space="preserve">Nazwa </w:t>
      </w:r>
      <w:r>
        <w:rPr>
          <w:rStyle w:val="Teksttreci2Kursywa"/>
        </w:rPr>
        <w:t>bróg</w:t>
      </w:r>
      <w:r>
        <w:t xml:space="preserve"> znana jest w Polsce poza Mazurami, Warmią, prawobrzeżnym i lewobrzeżnym Pomorzem wraz z Kaszubami oraz Wielko</w:t>
      </w:r>
      <w:r>
        <w:t xml:space="preserve">polską. Tak jest najczęściej na skutek braku samego desygnatu na tych ziemiach. Ludność pozostałej części Polski nazwę </w:t>
      </w:r>
      <w:r>
        <w:rPr>
          <w:rStyle w:val="Teksttreci2Kursywa"/>
        </w:rPr>
        <w:t>bróg</w:t>
      </w:r>
      <w:r>
        <w:t xml:space="preserve"> dobrze zna. Podział terenowy znaczeń wyrazu </w:t>
      </w:r>
      <w:r>
        <w:rPr>
          <w:rStyle w:val="Teksttreci2Kursywa"/>
        </w:rPr>
        <w:t>bróg</w:t>
      </w:r>
      <w:r>
        <w:t xml:space="preserve"> jest zasadniczo różny od podziałów dotychczas omówionych nazw. Dużemu, zwartemu obs</w:t>
      </w:r>
      <w:r>
        <w:t>zarowi (Su-</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20" w:y="1069"/>
        <w:shd w:val="clear" w:color="auto" w:fill="auto"/>
        <w:spacing w:line="190" w:lineRule="exact"/>
      </w:pPr>
      <w:r>
        <w:lastRenderedPageBreak/>
        <w:t>1958 z. 3</w:t>
      </w:r>
    </w:p>
    <w:p w:rsidR="008440D2" w:rsidRDefault="006839A0">
      <w:pPr>
        <w:pStyle w:val="Nagweklubstopka0"/>
        <w:framePr w:wrap="none" w:vAnchor="page" w:hAnchor="page" w:x="4350" w:y="1075"/>
        <w:shd w:val="clear" w:color="auto" w:fill="auto"/>
        <w:spacing w:line="190" w:lineRule="exact"/>
      </w:pPr>
      <w:r>
        <w:t>PORADNIK JĘZYKOWY</w:t>
      </w:r>
    </w:p>
    <w:p w:rsidR="008440D2" w:rsidRDefault="006839A0">
      <w:pPr>
        <w:pStyle w:val="Nagweklubstopka0"/>
        <w:framePr w:wrap="none" w:vAnchor="page" w:hAnchor="page" w:x="9852" w:y="1081"/>
        <w:shd w:val="clear" w:color="auto" w:fill="auto"/>
        <w:spacing w:line="190" w:lineRule="exact"/>
      </w:pPr>
      <w:r>
        <w:t>119</w:t>
      </w:r>
    </w:p>
    <w:p w:rsidR="008440D2" w:rsidRDefault="006839A0">
      <w:pPr>
        <w:pStyle w:val="Teksttreci20"/>
        <w:framePr w:w="8934" w:h="13372" w:hRule="exact" w:wrap="none" w:vAnchor="page" w:hAnchor="page" w:x="1272" w:y="1649"/>
        <w:shd w:val="clear" w:color="auto" w:fill="auto"/>
        <w:spacing w:after="314"/>
        <w:ind w:firstLine="0"/>
        <w:jc w:val="both"/>
      </w:pPr>
      <w:r>
        <w:t xml:space="preserve">waLszczyzna, Podlasie, Mazowsze, Małopolska), na którym </w:t>
      </w:r>
      <w:r>
        <w:rPr>
          <w:rStyle w:val="Teksttreci2Kursywa"/>
        </w:rPr>
        <w:t>bróg</w:t>
      </w:r>
      <w:r>
        <w:t xml:space="preserve"> oznacza ruchomy daszek na czterech drągach, przeciwstawia się zaledwie kilka powiatów na Śląsku, gdzie </w:t>
      </w:r>
      <w:r>
        <w:rPr>
          <w:rStyle w:val="Teksttreci2Kursywa"/>
        </w:rPr>
        <w:t>brogiem</w:t>
      </w:r>
      <w:r>
        <w:t xml:space="preserve"> nazywa się wyłąc</w:t>
      </w:r>
      <w:r>
        <w:t>znie kopiec kartofli.</w:t>
      </w:r>
    </w:p>
    <w:p w:rsidR="008440D2" w:rsidRDefault="006839A0">
      <w:pPr>
        <w:pStyle w:val="Teksttreci40"/>
        <w:framePr w:w="8934" w:h="13372" w:hRule="exact" w:wrap="none" w:vAnchor="page" w:hAnchor="page" w:x="1272" w:y="1649"/>
        <w:shd w:val="clear" w:color="auto" w:fill="auto"/>
        <w:spacing w:before="0" w:after="138" w:line="220" w:lineRule="exact"/>
        <w:jc w:val="both"/>
      </w:pPr>
      <w:r>
        <w:t>Strzecha</w:t>
      </w:r>
    </w:p>
    <w:p w:rsidR="008440D2" w:rsidRDefault="006839A0">
      <w:pPr>
        <w:pStyle w:val="Teksttreci20"/>
        <w:framePr w:w="8934" w:h="13372" w:hRule="exact" w:wrap="none" w:vAnchor="page" w:hAnchor="page" w:x="1272" w:y="1649"/>
        <w:shd w:val="clear" w:color="auto" w:fill="auto"/>
        <w:ind w:firstLine="700"/>
        <w:jc w:val="both"/>
      </w:pPr>
      <w:r>
        <w:t xml:space="preserve">Wyraz </w:t>
      </w:r>
      <w:r>
        <w:rPr>
          <w:rStyle w:val="Teksttreci2Kursywa"/>
        </w:rPr>
        <w:t>strzecha</w:t>
      </w:r>
      <w:r>
        <w:t xml:space="preserve"> jest odziedziczony z epoki prasłowiańskiej. Występuje on w językach wszystkich Słowian na oznaczenie dachu: </w:t>
      </w:r>
      <w:r>
        <w:rPr>
          <w:lang w:val="cs-CZ" w:eastAsia="cs-CZ" w:bidi="cs-CZ"/>
        </w:rPr>
        <w:t xml:space="preserve">ses. </w:t>
      </w:r>
      <w:r>
        <w:rPr>
          <w:rStyle w:val="Teksttreci2Kursywa"/>
          <w:lang w:val="cs-CZ" w:eastAsia="cs-CZ" w:bidi="cs-CZ"/>
        </w:rPr>
        <w:t>střecha</w:t>
      </w:r>
      <w:r>
        <w:t xml:space="preserve">, cz. </w:t>
      </w:r>
      <w:r>
        <w:rPr>
          <w:rStyle w:val="Teksttreci2Kursywa"/>
          <w:lang w:val="cs-CZ" w:eastAsia="cs-CZ" w:bidi="cs-CZ"/>
        </w:rPr>
        <w:t>střecha</w:t>
      </w:r>
      <w:r>
        <w:rPr>
          <w:rStyle w:val="Teksttreci2Kursywa"/>
        </w:rPr>
        <w:t>,</w:t>
      </w:r>
      <w:r>
        <w:t xml:space="preserve"> serbch. </w:t>
      </w:r>
      <w:r>
        <w:rPr>
          <w:rStyle w:val="Teksttreci2Kursywa"/>
        </w:rPr>
        <w:t>streha.</w:t>
      </w:r>
      <w:r>
        <w:t xml:space="preserve"> Wszystko z dawnego rdzenia </w:t>
      </w:r>
      <w:r>
        <w:rPr>
          <w:rStyle w:val="Teksttreci2Kursywa"/>
        </w:rPr>
        <w:t xml:space="preserve">*stroi-. </w:t>
      </w:r>
      <w:r>
        <w:t xml:space="preserve">Pierwotnie </w:t>
      </w:r>
      <w:r>
        <w:rPr>
          <w:rStyle w:val="Teksttreci2Kursywa"/>
        </w:rPr>
        <w:t>strzecha</w:t>
      </w:r>
      <w:r>
        <w:t xml:space="preserve"> oznaczała «słomiany dach». Z czasem nazwa ta, jak np. w jęz. czeskim, rozszerzyła swoje znaczenie na dach w ogóle. U nas tak daleko od swojego pierwotnego znaczenia </w:t>
      </w:r>
      <w:r>
        <w:rPr>
          <w:rStyle w:val="Teksttreci2Kursywa"/>
        </w:rPr>
        <w:t>strzecha</w:t>
      </w:r>
      <w:r>
        <w:t xml:space="preserve"> nie odbiegła.</w:t>
      </w:r>
    </w:p>
    <w:p w:rsidR="008440D2" w:rsidRDefault="006839A0">
      <w:pPr>
        <w:pStyle w:val="Teksttreci20"/>
        <w:framePr w:w="8934" w:h="13372" w:hRule="exact" w:wrap="none" w:vAnchor="page" w:hAnchor="page" w:x="1272" w:y="1649"/>
        <w:shd w:val="clear" w:color="auto" w:fill="auto"/>
        <w:ind w:firstLine="700"/>
        <w:jc w:val="both"/>
      </w:pPr>
      <w:r>
        <w:t xml:space="preserve">Nazwa </w:t>
      </w:r>
      <w:r>
        <w:rPr>
          <w:rStyle w:val="Teksttreci2Kursywa"/>
        </w:rPr>
        <w:t>strzecha</w:t>
      </w:r>
      <w:r>
        <w:t xml:space="preserve"> i pochodne od niej </w:t>
      </w:r>
      <w:r>
        <w:rPr>
          <w:rStyle w:val="Teksttreci2Kursywa"/>
        </w:rPr>
        <w:t>ustrzecha</w:t>
      </w:r>
      <w:r>
        <w:t xml:space="preserve">, </w:t>
      </w:r>
      <w:r>
        <w:rPr>
          <w:rStyle w:val="Teksttreci2Kursywa"/>
        </w:rPr>
        <w:t>podstrzesze</w:t>
      </w:r>
      <w:r>
        <w:t xml:space="preserve"> występuje </w:t>
      </w:r>
      <w:r>
        <w:t>na całym obszarze Polski.</w:t>
      </w:r>
    </w:p>
    <w:p w:rsidR="008440D2" w:rsidRDefault="006839A0">
      <w:pPr>
        <w:pStyle w:val="Teksttreci20"/>
        <w:framePr w:w="8934" w:h="13372" w:hRule="exact" w:wrap="none" w:vAnchor="page" w:hAnchor="page" w:x="1272" w:y="1649"/>
        <w:shd w:val="clear" w:color="auto" w:fill="auto"/>
        <w:spacing w:after="8" w:line="220" w:lineRule="exact"/>
        <w:ind w:firstLine="700"/>
        <w:jc w:val="both"/>
      </w:pPr>
      <w:r>
        <w:t>Jest ona pospolicie znana i w zależności od dzielnic oznacza:</w:t>
      </w:r>
    </w:p>
    <w:p w:rsidR="008440D2" w:rsidRDefault="006839A0">
      <w:pPr>
        <w:pStyle w:val="Teksttreci20"/>
        <w:framePr w:w="8934" w:h="13372" w:hRule="exact" w:wrap="none" w:vAnchor="page" w:hAnchor="page" w:x="1272" w:y="1649"/>
        <w:numPr>
          <w:ilvl w:val="0"/>
          <w:numId w:val="9"/>
        </w:numPr>
        <w:shd w:val="clear" w:color="auto" w:fill="auto"/>
        <w:tabs>
          <w:tab w:val="left" w:pos="1086"/>
        </w:tabs>
        <w:spacing w:line="318" w:lineRule="exact"/>
        <w:ind w:firstLine="700"/>
        <w:jc w:val="both"/>
      </w:pPr>
      <w:r>
        <w:t>słomiany dach,</w:t>
      </w:r>
    </w:p>
    <w:p w:rsidR="008440D2" w:rsidRDefault="006839A0">
      <w:pPr>
        <w:pStyle w:val="Teksttreci20"/>
        <w:framePr w:w="8934" w:h="13372" w:hRule="exact" w:wrap="none" w:vAnchor="page" w:hAnchor="page" w:x="1272" w:y="1649"/>
        <w:numPr>
          <w:ilvl w:val="0"/>
          <w:numId w:val="9"/>
        </w:numPr>
        <w:shd w:val="clear" w:color="auto" w:fill="auto"/>
        <w:tabs>
          <w:tab w:val="left" w:pos="1086"/>
        </w:tabs>
        <w:spacing w:line="318" w:lineRule="exact"/>
        <w:ind w:firstLine="700"/>
        <w:jc w:val="both"/>
      </w:pPr>
      <w:r>
        <w:t>dom pod słomą,</w:t>
      </w:r>
    </w:p>
    <w:p w:rsidR="008440D2" w:rsidRDefault="006839A0">
      <w:pPr>
        <w:pStyle w:val="Teksttreci20"/>
        <w:framePr w:w="8934" w:h="13372" w:hRule="exact" w:wrap="none" w:vAnchor="page" w:hAnchor="page" w:x="1272" w:y="1649"/>
        <w:numPr>
          <w:ilvl w:val="0"/>
          <w:numId w:val="9"/>
        </w:numPr>
        <w:shd w:val="clear" w:color="auto" w:fill="auto"/>
        <w:tabs>
          <w:tab w:val="left" w:pos="1086"/>
        </w:tabs>
        <w:spacing w:line="318" w:lineRule="exact"/>
        <w:ind w:firstLine="700"/>
        <w:jc w:val="both"/>
      </w:pPr>
      <w:r>
        <w:t>okap,</w:t>
      </w:r>
    </w:p>
    <w:p w:rsidR="008440D2" w:rsidRDefault="006839A0">
      <w:pPr>
        <w:pStyle w:val="Teksttreci20"/>
        <w:framePr w:w="8934" w:h="13372" w:hRule="exact" w:wrap="none" w:vAnchor="page" w:hAnchor="page" w:x="1272" w:y="1649"/>
        <w:numPr>
          <w:ilvl w:val="0"/>
          <w:numId w:val="9"/>
        </w:numPr>
        <w:shd w:val="clear" w:color="auto" w:fill="auto"/>
        <w:tabs>
          <w:tab w:val="left" w:pos="1086"/>
        </w:tabs>
        <w:spacing w:line="306" w:lineRule="exact"/>
        <w:ind w:left="1100" w:hanging="400"/>
        <w:jc w:val="left"/>
      </w:pPr>
      <w:r>
        <w:t>miejsce na strychu pod dachem, gdzie krokwie stykają się z belkami pułapu,</w:t>
      </w:r>
    </w:p>
    <w:p w:rsidR="008440D2" w:rsidRDefault="006839A0">
      <w:pPr>
        <w:pStyle w:val="Teksttreci20"/>
        <w:framePr w:w="8934" w:h="13372" w:hRule="exact" w:wrap="none" w:vAnchor="page" w:hAnchor="page" w:x="1272" w:y="1649"/>
        <w:numPr>
          <w:ilvl w:val="0"/>
          <w:numId w:val="9"/>
        </w:numPr>
        <w:shd w:val="clear" w:color="auto" w:fill="auto"/>
        <w:tabs>
          <w:tab w:val="left" w:pos="1086"/>
        </w:tabs>
        <w:spacing w:after="24" w:line="220" w:lineRule="exact"/>
        <w:ind w:firstLine="700"/>
        <w:jc w:val="both"/>
      </w:pPr>
      <w:r>
        <w:t>miejsce pod dachem na zewnątrz.</w:t>
      </w:r>
    </w:p>
    <w:p w:rsidR="008440D2" w:rsidRDefault="006839A0">
      <w:pPr>
        <w:pStyle w:val="Teksttreci20"/>
        <w:framePr w:w="8934" w:h="13372" w:hRule="exact" w:wrap="none" w:vAnchor="page" w:hAnchor="page" w:x="1272" w:y="1649"/>
        <w:shd w:val="clear" w:color="auto" w:fill="auto"/>
        <w:ind w:firstLine="700"/>
        <w:jc w:val="both"/>
      </w:pPr>
      <w:r>
        <w:t xml:space="preserve">Największy zasięg terytorialny na terenie Polski zachowała </w:t>
      </w:r>
      <w:r>
        <w:rPr>
          <w:rStyle w:val="Teksttreci2Kursywa"/>
        </w:rPr>
        <w:t xml:space="preserve">strzecha </w:t>
      </w:r>
      <w:r>
        <w:t xml:space="preserve">na oznaczenie słomianego dachu. W takim znaczeniu używa </w:t>
      </w:r>
      <w:r>
        <w:rPr>
          <w:rStyle w:val="Teksttreci2Kursywa"/>
        </w:rPr>
        <w:t>strzechy</w:t>
      </w:r>
      <w:r>
        <w:t xml:space="preserve"> cała Małopolska, Podlasie, kilka wsi na Mazowszu (Giżynek pow. Rypin, Piaski pow. Sierpc, Regnów pow. Rawa Mazowiecka, Kozi</w:t>
      </w:r>
      <w:r>
        <w:t xml:space="preserve">etuły pow. Grójec, Szczaki pow. Piaseczno, Żurawka, Całowanie pow. Otwock i Kluki pow. Mińsk Mazowiecki). W tym znaczeniu notowano jeszcze </w:t>
      </w:r>
      <w:r>
        <w:rPr>
          <w:rStyle w:val="Teksttreci2Kursywa"/>
        </w:rPr>
        <w:t>strzechę</w:t>
      </w:r>
      <w:r>
        <w:t xml:space="preserve"> we wsiach: Bukowiec Górny pow. Leszno, Wierzchucin Królewski pow. Bydgoszcz, Czarna Woda pow. Starogard Gdań</w:t>
      </w:r>
      <w:r>
        <w:t>ski, Sędzin pow. Aleksandrów, Szonowo pow. Grudziądz.</w:t>
      </w:r>
    </w:p>
    <w:p w:rsidR="008440D2" w:rsidRDefault="006839A0">
      <w:pPr>
        <w:pStyle w:val="Teksttreci20"/>
        <w:framePr w:w="8934" w:h="13372" w:hRule="exact" w:wrap="none" w:vAnchor="page" w:hAnchor="page" w:x="1272" w:y="1649"/>
        <w:shd w:val="clear" w:color="auto" w:fill="auto"/>
        <w:ind w:firstLine="700"/>
        <w:jc w:val="both"/>
      </w:pPr>
      <w:r>
        <w:t xml:space="preserve">Na Mazowszu, w Białostockiem, na Suwalszczyźnie, Mazurach, Warmii i Kaszubach </w:t>
      </w:r>
      <w:r>
        <w:rPr>
          <w:rStyle w:val="Teksttreci2Kursywa"/>
        </w:rPr>
        <w:t>strzecha</w:t>
      </w:r>
      <w:r>
        <w:t xml:space="preserve"> oznacza zasadniczo «miejsce na strychu pod samym dachem, na dole». Ponadto w niektórych wsiach tego terenu, szczegó</w:t>
      </w:r>
      <w:r>
        <w:t xml:space="preserve">lnie dotyczy to Kaszub (na Kaszubach w obu znaczeniach występuje nazwa </w:t>
      </w:r>
      <w:r>
        <w:rPr>
          <w:rStyle w:val="Teksttreci2Kursywa"/>
        </w:rPr>
        <w:t>ustrzecha</w:t>
      </w:r>
      <w:r>
        <w:t xml:space="preserve">, </w:t>
      </w:r>
      <w:r>
        <w:rPr>
          <w:rStyle w:val="Teksttreci2Kursywa"/>
        </w:rPr>
        <w:t>ustrzech) strzechą</w:t>
      </w:r>
      <w:r>
        <w:t xml:space="preserve">, </w:t>
      </w:r>
      <w:r>
        <w:rPr>
          <w:rStyle w:val="Teksttreci2Kursywa"/>
        </w:rPr>
        <w:t>ustrzecha</w:t>
      </w:r>
      <w:r>
        <w:t xml:space="preserve"> nazywa się miejsce pod okapem. Poza tym </w:t>
      </w:r>
      <w:r>
        <w:rPr>
          <w:rStyle w:val="Teksttreci2Kursywa"/>
        </w:rPr>
        <w:t>strzechę</w:t>
      </w:r>
      <w:r>
        <w:t xml:space="preserve"> w znaczeniu miejsca na strychu pod dachem notowano na Śląsku: w Dzierżysławicach pow. Prudnik, </w:t>
      </w:r>
      <w:r>
        <w:t>w Lubomi pow. Rybnik Graz w dwu wsiach południowej Małopolski — Szerzyny pow. Jasło i Łęki Strzyżowskie pow. Krosno.</w:t>
      </w:r>
    </w:p>
    <w:p w:rsidR="008440D2" w:rsidRDefault="006839A0">
      <w:pPr>
        <w:pStyle w:val="Teksttreci20"/>
        <w:framePr w:w="8934" w:h="13372" w:hRule="exact" w:wrap="none" w:vAnchor="page" w:hAnchor="page" w:x="1272" w:y="1649"/>
        <w:shd w:val="clear" w:color="auto" w:fill="auto"/>
        <w:ind w:firstLine="700"/>
        <w:jc w:val="both"/>
      </w:pPr>
      <w:r>
        <w:t xml:space="preserve">Sam okap nazywa się </w:t>
      </w:r>
      <w:r>
        <w:rPr>
          <w:rStyle w:val="Teksttreci2Kursywa"/>
        </w:rPr>
        <w:t>strzechą</w:t>
      </w:r>
      <w:r>
        <w:t xml:space="preserve"> na Śląsku, w kilku wsiach na Podkarpaciu, we wschodniej Małopolsce (gdzie najczęściej występują obecnie dwa </w:t>
      </w:r>
      <w:r>
        <w:t>znaczenia «dach słomiany» i «okap») oraz w luźno rozsianych wsiach</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494" w:y="1323"/>
        <w:shd w:val="clear" w:color="auto" w:fill="auto"/>
        <w:spacing w:line="190" w:lineRule="exact"/>
      </w:pPr>
      <w:r>
        <w:lastRenderedPageBreak/>
        <w:t>120</w:t>
      </w:r>
    </w:p>
    <w:p w:rsidR="008440D2" w:rsidRDefault="006839A0">
      <w:pPr>
        <w:pStyle w:val="Nagweklubstopka0"/>
        <w:framePr w:wrap="none" w:vAnchor="page" w:hAnchor="page" w:x="4410" w:y="1299"/>
        <w:shd w:val="clear" w:color="auto" w:fill="auto"/>
        <w:spacing w:line="190" w:lineRule="exact"/>
      </w:pPr>
      <w:r>
        <w:t>PORADNIK JĘZYKOWY</w:t>
      </w:r>
    </w:p>
    <w:p w:rsidR="008440D2" w:rsidRDefault="006839A0">
      <w:pPr>
        <w:pStyle w:val="Nagweklubstopka0"/>
        <w:framePr w:wrap="none" w:vAnchor="page" w:hAnchor="page" w:x="9162" w:y="1275"/>
        <w:shd w:val="clear" w:color="auto" w:fill="auto"/>
        <w:spacing w:line="190" w:lineRule="exact"/>
      </w:pPr>
      <w:r>
        <w:t>1958 z. 3</w:t>
      </w:r>
    </w:p>
    <w:p w:rsidR="008440D2" w:rsidRDefault="006569A9">
      <w:pPr>
        <w:framePr w:wrap="none" w:vAnchor="page" w:hAnchor="page" w:x="1500" w:y="1907"/>
        <w:rPr>
          <w:sz w:val="2"/>
          <w:szCs w:val="2"/>
        </w:rPr>
      </w:pPr>
      <w:r>
        <w:pict>
          <v:shape id="_x0000_i1030" type="#_x0000_t75" style="width:428.25pt;height:363.75pt">
            <v:imagedata r:id="rId17" r:href="rId18"/>
          </v:shape>
        </w:pict>
      </w:r>
    </w:p>
    <w:p w:rsidR="008440D2" w:rsidRDefault="006839A0">
      <w:pPr>
        <w:pStyle w:val="Teksttreci20"/>
        <w:framePr w:w="8646" w:h="5544" w:hRule="exact" w:wrap="none" w:vAnchor="page" w:hAnchor="page" w:x="1416" w:y="9264"/>
        <w:shd w:val="clear" w:color="auto" w:fill="auto"/>
        <w:spacing w:line="306" w:lineRule="exact"/>
        <w:ind w:firstLine="0"/>
        <w:jc w:val="both"/>
      </w:pPr>
      <w:r>
        <w:t>na dość rozległym terenie:</w:t>
      </w:r>
      <w:r>
        <w:t xml:space="preserve"> Prądocin pow. Inowrocław, Chyżyny pow. Mińsk Maz., Dybów pow. Sokołów Podlaski, Brzozowica Mała pow. Radzyń, Jegliniec pow. Suwałki.</w:t>
      </w:r>
    </w:p>
    <w:p w:rsidR="008440D2" w:rsidRDefault="006839A0">
      <w:pPr>
        <w:pStyle w:val="Teksttreci20"/>
        <w:framePr w:w="8646" w:h="5544" w:hRule="exact" w:wrap="none" w:vAnchor="page" w:hAnchor="page" w:x="1416" w:y="9264"/>
        <w:shd w:val="clear" w:color="auto" w:fill="auto"/>
        <w:spacing w:line="306" w:lineRule="exact"/>
        <w:ind w:firstLine="680"/>
        <w:jc w:val="both"/>
      </w:pPr>
      <w:r>
        <w:t xml:space="preserve">W Wielkopolsce oraz w jednej wsi pow. Tuchola </w:t>
      </w:r>
      <w:r>
        <w:rPr>
          <w:rStyle w:val="Teksttreci2Kursywa"/>
        </w:rPr>
        <w:t>strzechą</w:t>
      </w:r>
      <w:r>
        <w:t xml:space="preserve"> nazywa się stary dom pod słomą.</w:t>
      </w:r>
    </w:p>
    <w:p w:rsidR="008440D2" w:rsidRDefault="006839A0">
      <w:pPr>
        <w:pStyle w:val="Teksttreci20"/>
        <w:framePr w:w="8646" w:h="5544" w:hRule="exact" w:wrap="none" w:vAnchor="page" w:hAnchor="page" w:x="1416" w:y="9264"/>
        <w:shd w:val="clear" w:color="auto" w:fill="auto"/>
        <w:spacing w:after="189" w:line="306" w:lineRule="exact"/>
        <w:ind w:firstLine="680"/>
        <w:jc w:val="both"/>
      </w:pPr>
      <w:r>
        <w:t xml:space="preserve">Wszystkie wymienione znaczenia zasadniczo niedaleko odbiegły od pierwotnej treści wyrazu </w:t>
      </w:r>
      <w:r>
        <w:rPr>
          <w:rStyle w:val="Teksttreci2Kursywa"/>
        </w:rPr>
        <w:t>strzecha.</w:t>
      </w:r>
      <w:r>
        <w:t xml:space="preserve"> Przesunięcia znaczeniowe szły tu od nazwy dachu jako całości do poszczególnych jego części («okap, część dachu na strychu na dole, część dachu pod okapem») a</w:t>
      </w:r>
      <w:r>
        <w:t xml:space="preserve">lbo też z dachu jako głównej części domu nazwa przeszła na całą chałupę. Podobne przesunięcia widzimy w innych językach słowiańskich (por. Mach). Najbardziej znaczeniowo odbiegła od punktu wyjścia </w:t>
      </w:r>
      <w:r>
        <w:rPr>
          <w:rStyle w:val="Teksttreci2Kursywa"/>
        </w:rPr>
        <w:t>strzecha</w:t>
      </w:r>
      <w:r>
        <w:t xml:space="preserve"> jako nazwa okapu. Okap w tej chwili na Śląsku nazy</w:t>
      </w:r>
      <w:r>
        <w:t xml:space="preserve">wa się </w:t>
      </w:r>
      <w:r>
        <w:rPr>
          <w:rStyle w:val="Teksttreci2Kursywa"/>
        </w:rPr>
        <w:t>strzechą</w:t>
      </w:r>
      <w:r>
        <w:t xml:space="preserve"> niezależnie od rodzaju pokrycia dachu (słoma, dachówka, papa itp.).</w:t>
      </w:r>
    </w:p>
    <w:p w:rsidR="008440D2" w:rsidRDefault="006839A0">
      <w:pPr>
        <w:pStyle w:val="Teksttreci40"/>
        <w:framePr w:w="8646" w:h="5544" w:hRule="exact" w:wrap="none" w:vAnchor="page" w:hAnchor="page" w:x="1416" w:y="9264"/>
        <w:shd w:val="clear" w:color="auto" w:fill="auto"/>
        <w:spacing w:before="0" w:after="17" w:line="220" w:lineRule="exact"/>
        <w:jc w:val="both"/>
      </w:pPr>
      <w:r>
        <w:t>Stóg</w:t>
      </w:r>
    </w:p>
    <w:p w:rsidR="008440D2" w:rsidRDefault="006839A0">
      <w:pPr>
        <w:pStyle w:val="Teksttreci20"/>
        <w:framePr w:w="8646" w:h="5544" w:hRule="exact" w:wrap="none" w:vAnchor="page" w:hAnchor="page" w:x="1416" w:y="9264"/>
        <w:shd w:val="clear" w:color="auto" w:fill="auto"/>
        <w:spacing w:line="306" w:lineRule="exact"/>
        <w:ind w:firstLine="680"/>
        <w:jc w:val="both"/>
      </w:pPr>
      <w:r>
        <w:t xml:space="preserve">Wyraz </w:t>
      </w:r>
      <w:r>
        <w:rPr>
          <w:rStyle w:val="Teksttreci2Kursywa"/>
        </w:rPr>
        <w:t>stóg</w:t>
      </w:r>
      <w:r>
        <w:t xml:space="preserve"> psł. *stogъ z </w:t>
      </w:r>
      <w:r>
        <w:rPr>
          <w:lang w:val="fr-FR" w:eastAsia="fr-FR" w:bidi="fr-FR"/>
        </w:rPr>
        <w:t xml:space="preserve">pie. </w:t>
      </w:r>
      <w:r>
        <w:rPr>
          <w:rStyle w:val="Teksttreci2Kursywa"/>
        </w:rPr>
        <w:t>*(s)teg-</w:t>
      </w:r>
      <w:r>
        <w:t xml:space="preserve"> </w:t>
      </w:r>
      <w:r>
        <w:rPr>
          <w:lang w:val="fr-FR" w:eastAsia="fr-FR" w:bidi="fr-FR"/>
        </w:rPr>
        <w:t xml:space="preserve">(H. </w:t>
      </w:r>
      <w:r>
        <w:t xml:space="preserve">K.) stind. </w:t>
      </w:r>
      <w:r>
        <w:rPr>
          <w:rStyle w:val="Teksttreci2Kursywa"/>
        </w:rPr>
        <w:t>sthagati</w:t>
      </w:r>
      <w:r>
        <w:t xml:space="preserve"> «ukrywa», lit. </w:t>
      </w:r>
      <w:r>
        <w:rPr>
          <w:rStyle w:val="Teksttreci2Kursywa"/>
        </w:rPr>
        <w:t>stiegti (stiegu</w:t>
      </w:r>
      <w:r>
        <w:t xml:space="preserve">) «kryć strzechę»; łac. </w:t>
      </w:r>
      <w:r>
        <w:rPr>
          <w:rStyle w:val="Teksttreci2Kursywa"/>
        </w:rPr>
        <w:t>tego</w:t>
      </w:r>
      <w:r>
        <w:t xml:space="preserve"> «kryję», </w:t>
      </w:r>
      <w:r>
        <w:rPr>
          <w:rStyle w:val="Teksttreci2Kursywa"/>
          <w:lang w:val="fr-FR" w:eastAsia="fr-FR" w:bidi="fr-FR"/>
        </w:rPr>
        <w:t>tectum</w:t>
      </w:r>
      <w:r>
        <w:rPr>
          <w:lang w:val="fr-FR" w:eastAsia="fr-FR" w:bidi="fr-FR"/>
        </w:rPr>
        <w:t xml:space="preserve"> </w:t>
      </w:r>
      <w:r>
        <w:t>«dach»</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8440D2">
      <w:pPr>
        <w:rPr>
          <w:sz w:val="2"/>
          <w:szCs w:val="2"/>
        </w:rPr>
      </w:pPr>
      <w:r w:rsidRPr="008440D2">
        <w:lastRenderedPageBreak/>
        <w:pict>
          <v:rect id="_x0000_s1036" style="position:absolute;margin-left:68.35pt;margin-top:85.6pt;width:441pt;height:374.7pt;z-index:-251661824;mso-position-horizontal-relative:page;mso-position-vertical-relative:page" fillcolor="#f3e9d5" stroked="f">
            <w10:wrap anchorx="page" anchory="page"/>
          </v:rect>
        </w:pict>
      </w:r>
    </w:p>
    <w:p w:rsidR="008440D2" w:rsidRDefault="006839A0">
      <w:pPr>
        <w:pStyle w:val="Nagweklubstopka0"/>
        <w:framePr w:wrap="none" w:vAnchor="page" w:hAnchor="page" w:x="1350" w:y="1069"/>
        <w:shd w:val="clear" w:color="auto" w:fill="auto"/>
        <w:spacing w:line="190" w:lineRule="exact"/>
      </w:pPr>
      <w:r>
        <w:t>1958 z. 3</w:t>
      </w:r>
    </w:p>
    <w:p w:rsidR="008440D2" w:rsidRDefault="006839A0">
      <w:pPr>
        <w:pStyle w:val="Nagweklubstopka0"/>
        <w:framePr w:wrap="none" w:vAnchor="page" w:hAnchor="page" w:x="4368" w:y="1075"/>
        <w:shd w:val="clear" w:color="auto" w:fill="auto"/>
        <w:spacing w:line="190" w:lineRule="exact"/>
      </w:pPr>
      <w:r>
        <w:t>PORADNIK JĘZYKOWY</w:t>
      </w:r>
    </w:p>
    <w:p w:rsidR="008440D2" w:rsidRDefault="006839A0">
      <w:pPr>
        <w:pStyle w:val="Nagweklubstopka0"/>
        <w:framePr w:wrap="none" w:vAnchor="page" w:hAnchor="page" w:x="9834" w:y="1069"/>
        <w:shd w:val="clear" w:color="auto" w:fill="auto"/>
        <w:spacing w:line="190" w:lineRule="exact"/>
      </w:pPr>
      <w:r>
        <w:t>121</w:t>
      </w:r>
    </w:p>
    <w:p w:rsidR="008440D2" w:rsidRDefault="006569A9">
      <w:pPr>
        <w:framePr w:wrap="none" w:vAnchor="page" w:hAnchor="page" w:x="1368" w:y="1707"/>
        <w:rPr>
          <w:sz w:val="2"/>
          <w:szCs w:val="2"/>
        </w:rPr>
      </w:pPr>
      <w:r>
        <w:pict>
          <v:shape id="_x0000_i1031" type="#_x0000_t75" style="width:441pt;height:375pt">
            <v:imagedata r:id="rId19" r:href="rId20"/>
          </v:shape>
        </w:pict>
      </w:r>
    </w:p>
    <w:p w:rsidR="008440D2" w:rsidRDefault="006839A0">
      <w:pPr>
        <w:pStyle w:val="Teksttreci20"/>
        <w:framePr w:w="8898" w:h="5370" w:hRule="exact" w:wrap="none" w:vAnchor="page" w:hAnchor="page" w:x="1290" w:y="9521"/>
        <w:shd w:val="clear" w:color="auto" w:fill="auto"/>
        <w:spacing w:after="60"/>
        <w:ind w:firstLine="0"/>
        <w:jc w:val="both"/>
      </w:pPr>
      <w:r>
        <w:t>oznaczał pierwotnie to, co było kryte w celu ochrony przed deszczem, śniegiem itp.</w:t>
      </w:r>
    </w:p>
    <w:p w:rsidR="008440D2" w:rsidRDefault="006839A0">
      <w:pPr>
        <w:pStyle w:val="Teksttreci20"/>
        <w:framePr w:w="8898" w:h="5370" w:hRule="exact" w:wrap="none" w:vAnchor="page" w:hAnchor="page" w:x="1290" w:y="9521"/>
        <w:shd w:val="clear" w:color="auto" w:fill="auto"/>
        <w:spacing w:after="134"/>
        <w:ind w:firstLine="700"/>
        <w:jc w:val="both"/>
      </w:pPr>
      <w:r>
        <w:t xml:space="preserve">Dziś w Polsce, jeśli idzie o terminologię budowniczą, </w:t>
      </w:r>
      <w:r>
        <w:rPr>
          <w:rStyle w:val="Teksttreci2Kursywa"/>
        </w:rPr>
        <w:t>stóg</w:t>
      </w:r>
      <w:r>
        <w:t xml:space="preserve"> oznaczać może m. </w:t>
      </w:r>
      <w:r w:rsidRPr="006569A9">
        <w:rPr>
          <w:lang w:eastAsia="en-US" w:bidi="en-US"/>
        </w:rPr>
        <w:t>in.</w:t>
      </w:r>
    </w:p>
    <w:p w:rsidR="008440D2" w:rsidRDefault="006839A0">
      <w:pPr>
        <w:pStyle w:val="Teksttreci20"/>
        <w:framePr w:w="8898" w:h="5370" w:hRule="exact" w:wrap="none" w:vAnchor="page" w:hAnchor="page" w:x="1290" w:y="9521"/>
        <w:numPr>
          <w:ilvl w:val="0"/>
          <w:numId w:val="10"/>
        </w:numPr>
        <w:shd w:val="clear" w:color="auto" w:fill="auto"/>
        <w:tabs>
          <w:tab w:val="left" w:pos="1072"/>
        </w:tabs>
        <w:spacing w:after="26" w:line="220" w:lineRule="exact"/>
        <w:ind w:firstLine="700"/>
        <w:jc w:val="both"/>
      </w:pPr>
      <w:r>
        <w:t>kopę zboża,</w:t>
      </w:r>
    </w:p>
    <w:p w:rsidR="008440D2" w:rsidRDefault="006839A0">
      <w:pPr>
        <w:pStyle w:val="Teksttreci20"/>
        <w:framePr w:w="8898" w:h="5370" w:hRule="exact" w:wrap="none" w:vAnchor="page" w:hAnchor="page" w:x="1290" w:y="9521"/>
        <w:numPr>
          <w:ilvl w:val="0"/>
          <w:numId w:val="10"/>
        </w:numPr>
        <w:shd w:val="clear" w:color="auto" w:fill="auto"/>
        <w:tabs>
          <w:tab w:val="left" w:pos="1072"/>
        </w:tabs>
        <w:spacing w:after="84" w:line="220" w:lineRule="exact"/>
        <w:ind w:firstLine="700"/>
        <w:jc w:val="both"/>
      </w:pPr>
      <w:r>
        <w:t>kopę siana.</w:t>
      </w:r>
    </w:p>
    <w:p w:rsidR="008440D2" w:rsidRDefault="006839A0">
      <w:pPr>
        <w:pStyle w:val="Teksttreci20"/>
        <w:framePr w:w="8898" w:h="5370" w:hRule="exact" w:wrap="none" w:vAnchor="page" w:hAnchor="page" w:x="1290" w:y="9521"/>
        <w:shd w:val="clear" w:color="auto" w:fill="auto"/>
        <w:ind w:firstLine="700"/>
        <w:jc w:val="both"/>
      </w:pPr>
      <w:r>
        <w:t xml:space="preserve">W obu znaczeniach kopa jest nazywana tylko wtedy </w:t>
      </w:r>
      <w:r>
        <w:rPr>
          <w:rStyle w:val="Teksttreci2Kursywa"/>
        </w:rPr>
        <w:t>stogiem</w:t>
      </w:r>
      <w:r>
        <w:t xml:space="preserve"> jeżeli ma kształt stożkowaty. Tu podział geograficzny przeprowadzony jest ze względu na kształt</w:t>
      </w:r>
      <w:r>
        <w:t xml:space="preserve"> oraz to, z czego się składa desygnat nazwy </w:t>
      </w:r>
      <w:r>
        <w:rPr>
          <w:rStyle w:val="Teksttreci2Kursywa"/>
        </w:rPr>
        <w:t>stóg.</w:t>
      </w:r>
      <w:r>
        <w:t xml:space="preserve"> Substancją tą jest w naszym wypadku siano lub zboże. Polska południowa i wschodnia nazwy </w:t>
      </w:r>
      <w:r>
        <w:rPr>
          <w:rStyle w:val="Teksttreci2Kursywa"/>
        </w:rPr>
        <w:t>stóg</w:t>
      </w:r>
      <w:r>
        <w:t xml:space="preserve"> używa na oznaczenie «kopy siana», natomiast cała północ i zachód Polski zarówno kopę zboża, jak siana nazywa </w:t>
      </w:r>
      <w:r>
        <w:rPr>
          <w:rStyle w:val="Teksttreci2Kursywa"/>
        </w:rPr>
        <w:t>sto</w:t>
      </w:r>
      <w:r>
        <w:rPr>
          <w:rStyle w:val="Teksttreci2Kursywa"/>
        </w:rPr>
        <w:t>giem</w:t>
      </w:r>
      <w:r>
        <w:t>, Wiąże się to z kolei z kształtem budowanych stogów, bowiem w południowej i wschodniej Polsce stawia się przeważnie sterty kwadratowe, a w związku z tym nie nazywa się ich stogami. Tak więc tu o podziale znaczeniowym zdecydował przede wszystkim kształ</w:t>
      </w:r>
      <w:r>
        <w:t>t desygnatu.</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500" w:y="1111"/>
        <w:shd w:val="clear" w:color="auto" w:fill="auto"/>
        <w:spacing w:line="190" w:lineRule="exact"/>
      </w:pPr>
      <w:r>
        <w:lastRenderedPageBreak/>
        <w:t>122</w:t>
      </w:r>
    </w:p>
    <w:p w:rsidR="008440D2" w:rsidRDefault="006839A0">
      <w:pPr>
        <w:pStyle w:val="Nagweklubstopka0"/>
        <w:framePr w:wrap="none" w:vAnchor="page" w:hAnchor="page" w:x="4470" w:y="1129"/>
        <w:shd w:val="clear" w:color="auto" w:fill="auto"/>
        <w:spacing w:line="190" w:lineRule="exact"/>
      </w:pPr>
      <w:r>
        <w:t>PORADNIK JĘZYKOWY</w:t>
      </w:r>
    </w:p>
    <w:p w:rsidR="008440D2" w:rsidRDefault="006839A0">
      <w:pPr>
        <w:pStyle w:val="Nagweklubstopka0"/>
        <w:framePr w:wrap="none" w:vAnchor="page" w:hAnchor="page" w:x="9264" w:y="1153"/>
        <w:shd w:val="clear" w:color="auto" w:fill="auto"/>
        <w:spacing w:line="190" w:lineRule="exact"/>
      </w:pPr>
      <w:r>
        <w:t>1958 z. 3</w:t>
      </w:r>
    </w:p>
    <w:p w:rsidR="008440D2" w:rsidRDefault="006839A0">
      <w:pPr>
        <w:pStyle w:val="Teksttreci40"/>
        <w:framePr w:w="8814" w:h="12031" w:hRule="exact" w:wrap="none" w:vAnchor="page" w:hAnchor="page" w:x="1332" w:y="1743"/>
        <w:shd w:val="clear" w:color="auto" w:fill="auto"/>
        <w:spacing w:before="0" w:after="165" w:line="220" w:lineRule="exact"/>
        <w:jc w:val="left"/>
      </w:pPr>
      <w:r>
        <w:t>Skała</w:t>
      </w:r>
    </w:p>
    <w:p w:rsidR="008440D2" w:rsidRDefault="006839A0">
      <w:pPr>
        <w:pStyle w:val="Teksttreci20"/>
        <w:framePr w:w="8814" w:h="12031" w:hRule="exact" w:wrap="none" w:vAnchor="page" w:hAnchor="page" w:x="1332" w:y="1743"/>
        <w:shd w:val="clear" w:color="auto" w:fill="auto"/>
        <w:spacing w:line="354" w:lineRule="exact"/>
        <w:ind w:firstLine="760"/>
        <w:jc w:val="both"/>
      </w:pPr>
      <w:r>
        <w:t xml:space="preserve">Wyraz </w:t>
      </w:r>
      <w:r>
        <w:rPr>
          <w:rStyle w:val="Teksttreci2Kursywa"/>
        </w:rPr>
        <w:t>skała</w:t>
      </w:r>
      <w:r>
        <w:t xml:space="preserve"> znany jest na terenie całej Polski.</w:t>
      </w:r>
    </w:p>
    <w:p w:rsidR="008440D2" w:rsidRDefault="006839A0">
      <w:pPr>
        <w:pStyle w:val="Teksttreci20"/>
        <w:framePr w:w="8814" w:h="12031" w:hRule="exact" w:wrap="none" w:vAnchor="page" w:hAnchor="page" w:x="1332" w:y="1743"/>
        <w:shd w:val="clear" w:color="auto" w:fill="auto"/>
        <w:spacing w:line="354" w:lineRule="exact"/>
        <w:ind w:firstLine="760"/>
        <w:jc w:val="both"/>
      </w:pPr>
      <w:r>
        <w:t>Może on oznaczać:</w:t>
      </w:r>
    </w:p>
    <w:p w:rsidR="008440D2" w:rsidRDefault="006839A0">
      <w:pPr>
        <w:pStyle w:val="Teksttreci20"/>
        <w:framePr w:w="8814" w:h="12031" w:hRule="exact" w:wrap="none" w:vAnchor="page" w:hAnchor="page" w:x="1332" w:y="1743"/>
        <w:shd w:val="clear" w:color="auto" w:fill="auto"/>
        <w:spacing w:line="354" w:lineRule="exact"/>
        <w:ind w:firstLine="760"/>
        <w:jc w:val="both"/>
      </w:pPr>
      <w:r>
        <w:t>1. głaz, kamień (znaczenie ogólnopolskie),</w:t>
      </w:r>
    </w:p>
    <w:p w:rsidR="008440D2" w:rsidRDefault="006839A0">
      <w:pPr>
        <w:pStyle w:val="Teksttreci20"/>
        <w:framePr w:w="8814" w:h="12031" w:hRule="exact" w:wrap="none" w:vAnchor="page" w:hAnchor="page" w:x="1332" w:y="1743"/>
        <w:shd w:val="clear" w:color="auto" w:fill="auto"/>
        <w:spacing w:line="306" w:lineRule="exact"/>
        <w:ind w:left="660" w:firstLine="0"/>
        <w:jc w:val="left"/>
      </w:pPr>
      <w:r>
        <w:t>2. szparę w podłodze,</w:t>
      </w:r>
    </w:p>
    <w:p w:rsidR="008440D2" w:rsidRDefault="006839A0">
      <w:pPr>
        <w:pStyle w:val="Teksttreci20"/>
        <w:framePr w:w="8814" w:h="12031" w:hRule="exact" w:wrap="none" w:vAnchor="page" w:hAnchor="page" w:x="1332" w:y="1743"/>
        <w:numPr>
          <w:ilvl w:val="0"/>
          <w:numId w:val="10"/>
        </w:numPr>
        <w:shd w:val="clear" w:color="auto" w:fill="auto"/>
        <w:tabs>
          <w:tab w:val="left" w:pos="1150"/>
        </w:tabs>
        <w:spacing w:line="306" w:lineRule="exact"/>
        <w:ind w:firstLine="760"/>
        <w:jc w:val="both"/>
      </w:pPr>
      <w:r>
        <w:t>dziurę w murze,</w:t>
      </w:r>
    </w:p>
    <w:p w:rsidR="008440D2" w:rsidRDefault="006839A0">
      <w:pPr>
        <w:pStyle w:val="Teksttreci20"/>
        <w:framePr w:w="8814" w:h="12031" w:hRule="exact" w:wrap="none" w:vAnchor="page" w:hAnchor="page" w:x="1332" w:y="1743"/>
        <w:numPr>
          <w:ilvl w:val="0"/>
          <w:numId w:val="10"/>
        </w:numPr>
        <w:shd w:val="clear" w:color="auto" w:fill="auto"/>
        <w:tabs>
          <w:tab w:val="left" w:pos="1150"/>
        </w:tabs>
        <w:spacing w:after="60" w:line="306" w:lineRule="exact"/>
        <w:ind w:firstLine="760"/>
        <w:jc w:val="both"/>
      </w:pPr>
      <w:r>
        <w:t>drzazgę (zadzior).</w:t>
      </w:r>
    </w:p>
    <w:p w:rsidR="008440D2" w:rsidRDefault="006839A0">
      <w:pPr>
        <w:pStyle w:val="Teksttreci20"/>
        <w:framePr w:w="8814" w:h="12031" w:hRule="exact" w:wrap="none" w:vAnchor="page" w:hAnchor="page" w:x="1332" w:y="1743"/>
        <w:shd w:val="clear" w:color="auto" w:fill="auto"/>
        <w:spacing w:after="60" w:line="306" w:lineRule="exact"/>
        <w:ind w:firstLine="760"/>
        <w:jc w:val="both"/>
      </w:pPr>
      <w:r>
        <w:t xml:space="preserve">Nazwy </w:t>
      </w:r>
      <w:r>
        <w:rPr>
          <w:rStyle w:val="Teksttreci2Kursywa"/>
        </w:rPr>
        <w:t>skała</w:t>
      </w:r>
      <w:r>
        <w:t xml:space="preserve"> na oznaczenie szpary w podłodze używa się w północnej i częściowo zachodniej części Polski. Spotyka się ją w tym znaczeniu w dialektach wielkopolskich, borowiackich, na południu Kaszub, na Kociewiu, na Warmii, Mazurach, Suwalszczyźnie i północnym Mazowszu</w:t>
      </w:r>
      <w:r>
        <w:t>.</w:t>
      </w:r>
    </w:p>
    <w:p w:rsidR="008440D2" w:rsidRDefault="006839A0">
      <w:pPr>
        <w:pStyle w:val="Teksttreci20"/>
        <w:framePr w:w="8814" w:h="12031" w:hRule="exact" w:wrap="none" w:vAnchor="page" w:hAnchor="page" w:x="1332" w:y="1743"/>
        <w:shd w:val="clear" w:color="auto" w:fill="auto"/>
        <w:spacing w:after="60" w:line="306" w:lineRule="exact"/>
        <w:ind w:firstLine="760"/>
        <w:jc w:val="both"/>
      </w:pPr>
      <w:r>
        <w:t xml:space="preserve">Na oznaczenie dziury w murze używa się nazwy </w:t>
      </w:r>
      <w:r>
        <w:rPr>
          <w:rStyle w:val="Teksttreci2Kursywa"/>
        </w:rPr>
        <w:t>skała</w:t>
      </w:r>
      <w:r>
        <w:t xml:space="preserve"> w luźno rozsianych punktach (Pączewo, pow. Starogard Gdański, Myśliwiec, pow. Wąbrzeźno, Korzeniew pow. Kalisz, Pszczonów pow. Łowicz, Kozietuły pow. Grójec, Grabniak pow. Garwolin, Kluki pow. Mińsk Mazo</w:t>
      </w:r>
      <w:r>
        <w:t>wiecki, Podmieśno, pow. Siedlce).</w:t>
      </w:r>
    </w:p>
    <w:p w:rsidR="008440D2" w:rsidRDefault="006839A0">
      <w:pPr>
        <w:pStyle w:val="Teksttreci20"/>
        <w:framePr w:w="8814" w:h="12031" w:hRule="exact" w:wrap="none" w:vAnchor="page" w:hAnchor="page" w:x="1332" w:y="1743"/>
        <w:shd w:val="clear" w:color="auto" w:fill="auto"/>
        <w:spacing w:after="60" w:line="306" w:lineRule="exact"/>
        <w:ind w:firstLine="760"/>
        <w:jc w:val="both"/>
      </w:pPr>
      <w:r>
        <w:t xml:space="preserve">W trzech wsiach na Łemkowszczyźnie (Bartne pow. Gorlice, Niebieszczany pow. Sanok, Nienadowa pow. Przemyśl) zanotowano wyraz </w:t>
      </w:r>
      <w:r>
        <w:rPr>
          <w:rStyle w:val="Teksttreci2Kursywa"/>
        </w:rPr>
        <w:t>skała</w:t>
      </w:r>
      <w:r>
        <w:t xml:space="preserve"> jako nazwę drzazgi (zadzioru). W znaczeniu drzazgi do rozpalania spotyka się też wyraz </w:t>
      </w:r>
      <w:r>
        <w:rPr>
          <w:rStyle w:val="Teksttreci2Kursywa"/>
        </w:rPr>
        <w:t>skał</w:t>
      </w:r>
      <w:r>
        <w:rPr>
          <w:rStyle w:val="Teksttreci2Kursywa"/>
        </w:rPr>
        <w:t>ka</w:t>
      </w:r>
      <w:r>
        <w:t xml:space="preserve"> w pow. Przemyśl, Chełm, Włodawa (Mag.).</w:t>
      </w:r>
    </w:p>
    <w:p w:rsidR="008440D2" w:rsidRDefault="006839A0">
      <w:pPr>
        <w:pStyle w:val="Teksttreci20"/>
        <w:framePr w:w="8814" w:h="12031" w:hRule="exact" w:wrap="none" w:vAnchor="page" w:hAnchor="page" w:x="1332" w:y="1743"/>
        <w:shd w:val="clear" w:color="auto" w:fill="auto"/>
        <w:spacing w:after="60" w:line="306" w:lineRule="exact"/>
        <w:ind w:firstLine="760"/>
        <w:jc w:val="both"/>
      </w:pPr>
      <w:r>
        <w:t xml:space="preserve">Poza tym w miejscowości Krzycho Wielkie pow. Leszno </w:t>
      </w:r>
      <w:r>
        <w:rPr>
          <w:rStyle w:val="Teksttreci2Kursywa"/>
        </w:rPr>
        <w:t>skałą</w:t>
      </w:r>
      <w:r>
        <w:t xml:space="preserve"> nazwał informator szparę w pękniętym drągu.</w:t>
      </w:r>
    </w:p>
    <w:p w:rsidR="008440D2" w:rsidRDefault="006839A0">
      <w:pPr>
        <w:pStyle w:val="Teksttreci20"/>
        <w:framePr w:w="8814" w:h="12031" w:hRule="exact" w:wrap="none" w:vAnchor="page" w:hAnchor="page" w:x="1332" w:y="1743"/>
        <w:shd w:val="clear" w:color="auto" w:fill="auto"/>
        <w:spacing w:line="306" w:lineRule="exact"/>
        <w:ind w:firstLine="760"/>
        <w:jc w:val="both"/>
      </w:pPr>
      <w:r>
        <w:t xml:space="preserve">Wyraz </w:t>
      </w:r>
      <w:r>
        <w:rPr>
          <w:rStyle w:val="Teksttreci2Kursywa"/>
        </w:rPr>
        <w:t>skała</w:t>
      </w:r>
      <w:r>
        <w:t xml:space="preserve"> znany jest we wszystkich językach słowiańskich: </w:t>
      </w:r>
      <w:r>
        <w:rPr>
          <w:lang w:val="fr-FR" w:eastAsia="fr-FR" w:bidi="fr-FR"/>
        </w:rPr>
        <w:t xml:space="preserve">scs. </w:t>
      </w:r>
      <w:r>
        <w:rPr>
          <w:rStyle w:val="Teksttreci2Kursywa"/>
        </w:rPr>
        <w:t>skala,</w:t>
      </w:r>
      <w:r>
        <w:t xml:space="preserve"> r. </w:t>
      </w:r>
      <w:r>
        <w:rPr>
          <w:rStyle w:val="Teksttreci2Kursywa"/>
          <w:lang w:val="cs-CZ" w:eastAsia="cs-CZ" w:bidi="cs-CZ"/>
        </w:rPr>
        <w:t>skala,</w:t>
      </w:r>
      <w:r>
        <w:rPr>
          <w:lang w:val="cs-CZ" w:eastAsia="cs-CZ" w:bidi="cs-CZ"/>
        </w:rPr>
        <w:t xml:space="preserve"> </w:t>
      </w:r>
      <w:r>
        <w:t xml:space="preserve">cz. </w:t>
      </w:r>
      <w:r>
        <w:rPr>
          <w:rStyle w:val="Teksttreci2Kursywa"/>
          <w:lang w:val="cs-CZ" w:eastAsia="cs-CZ" w:bidi="cs-CZ"/>
        </w:rPr>
        <w:t>skála</w:t>
      </w:r>
      <w:r>
        <w:rPr>
          <w:lang w:val="cs-CZ" w:eastAsia="cs-CZ" w:bidi="cs-CZ"/>
        </w:rPr>
        <w:t xml:space="preserve"> </w:t>
      </w:r>
      <w:r>
        <w:t xml:space="preserve">itd. i wywodzi się z pierwotnego rdzenia </w:t>
      </w:r>
      <w:r>
        <w:rPr>
          <w:rStyle w:val="Teksttreci2Kursywa"/>
        </w:rPr>
        <w:t>*(s)kel</w:t>
      </w:r>
      <w:r>
        <w:t xml:space="preserve">- (z wokalizacją a), który odnajdujemy w takich słowach, jak: lit. </w:t>
      </w:r>
      <w:r>
        <w:rPr>
          <w:rStyle w:val="Teksttreci2Kursywa"/>
        </w:rPr>
        <w:t xml:space="preserve">skelpti </w:t>
      </w:r>
      <w:r>
        <w:rPr>
          <w:rStyle w:val="Teksttreci2Kursywa"/>
          <w:lang w:val="fr-FR" w:eastAsia="fr-FR" w:bidi="fr-FR"/>
        </w:rPr>
        <w:t>«</w:t>
      </w:r>
      <w:r>
        <w:rPr>
          <w:rStyle w:val="Teksttreci2Kursywa"/>
        </w:rPr>
        <w:t>szczepać</w:t>
      </w:r>
      <w:r>
        <w:rPr>
          <w:rStyle w:val="Teksttreci2Kursywa"/>
          <w:lang w:val="fr-FR" w:eastAsia="fr-FR" w:bidi="fr-FR"/>
        </w:rPr>
        <w:t>»;</w:t>
      </w:r>
      <w:r>
        <w:rPr>
          <w:lang w:val="fr-FR" w:eastAsia="fr-FR" w:bidi="fr-FR"/>
        </w:rPr>
        <w:t xml:space="preserve"> </w:t>
      </w:r>
      <w:r>
        <w:t xml:space="preserve">gr. </w:t>
      </w:r>
      <w:r>
        <w:rPr>
          <w:rStyle w:val="Teksttreci2Kursywa"/>
        </w:rPr>
        <w:t>skall</w:t>
      </w:r>
      <w:r>
        <w:t xml:space="preserve">ō «grzebię»; łac. </w:t>
      </w:r>
      <w:r>
        <w:rPr>
          <w:rStyle w:val="Teksttreci2Kursywa"/>
        </w:rPr>
        <w:t>scalpere</w:t>
      </w:r>
      <w:r>
        <w:t xml:space="preserve"> «ryć dłutem, wyrzynać», ang. </w:t>
      </w:r>
      <w:r w:rsidRPr="006569A9">
        <w:rPr>
          <w:rStyle w:val="Teksttreci2Kursywa"/>
          <w:lang w:eastAsia="en-US" w:bidi="en-US"/>
        </w:rPr>
        <w:t>scalp</w:t>
      </w:r>
      <w:r w:rsidRPr="006569A9">
        <w:rPr>
          <w:lang w:eastAsia="en-US" w:bidi="en-US"/>
        </w:rPr>
        <w:t xml:space="preserve"> </w:t>
      </w:r>
      <w:r>
        <w:t xml:space="preserve">«skalp»; </w:t>
      </w:r>
      <w:r w:rsidRPr="006569A9">
        <w:rPr>
          <w:rStyle w:val="Teksttreci2Kursywa"/>
          <w:lang w:eastAsia="en-US" w:bidi="en-US"/>
        </w:rPr>
        <w:t>shell</w:t>
      </w:r>
      <w:r w:rsidRPr="006569A9">
        <w:rPr>
          <w:lang w:eastAsia="en-US" w:bidi="en-US"/>
        </w:rPr>
        <w:t xml:space="preserve"> </w:t>
      </w:r>
      <w:r>
        <w:t xml:space="preserve">«skorupa, muszla», </w:t>
      </w:r>
      <w:r w:rsidRPr="006569A9">
        <w:rPr>
          <w:rStyle w:val="Teksttreci2Kursywa"/>
          <w:lang w:eastAsia="en-US" w:bidi="en-US"/>
        </w:rPr>
        <w:t>to shell</w:t>
      </w:r>
      <w:r w:rsidRPr="006569A9">
        <w:rPr>
          <w:lang w:eastAsia="en-US" w:bidi="en-US"/>
        </w:rPr>
        <w:t xml:space="preserve"> </w:t>
      </w:r>
      <w:r>
        <w:t>«łuszcz</w:t>
      </w:r>
      <w:r>
        <w:t xml:space="preserve">yć się, łupać»; niem. </w:t>
      </w:r>
      <w:r>
        <w:rPr>
          <w:rStyle w:val="Teksttreci2Kursywa"/>
        </w:rPr>
        <w:t>Schale</w:t>
      </w:r>
      <w:r>
        <w:t xml:space="preserve"> «łupina, skorupa». Etymologiczne znaczenie tego wyrazu to coś pękniętego, szczelina </w:t>
      </w:r>
      <w:r>
        <w:rPr>
          <w:vertAlign w:val="superscript"/>
        </w:rPr>
        <w:t>7</w:t>
      </w:r>
      <w:r>
        <w:t>. I tu gwarowe znaczenia skały: szpara w podłodze, dziura w murze, szpara w pękniętym drągu są znacznie bliższe punktu wyjścia niż znaczenie o</w:t>
      </w:r>
      <w:r>
        <w:t xml:space="preserve">gólnopolskie. Wszystkie wymienione znaczenia łączy wspólny im kształt desygnatu nazwy </w:t>
      </w:r>
      <w:r>
        <w:rPr>
          <w:rStyle w:val="Teksttreci2Kursywa"/>
        </w:rPr>
        <w:t>skała.</w:t>
      </w:r>
      <w:r>
        <w:t xml:space="preserve"> Znaczenie ostatnie drzazga (zadzior) tłumaczy się dość prosto. Skoro szpara w pękniętej desce, drągu może się nazywać </w:t>
      </w:r>
      <w:r>
        <w:rPr>
          <w:rStyle w:val="Teksttreci2Kursywa"/>
        </w:rPr>
        <w:t>skałą,</w:t>
      </w:r>
      <w:r>
        <w:t xml:space="preserve"> to i zadziory wytworzone przez to pękn</w:t>
      </w:r>
      <w:r>
        <w:t>ięcie i w nim się znajdujące z czasem zaczęto określać nazwą pęknięcia.</w:t>
      </w:r>
    </w:p>
    <w:p w:rsidR="008440D2" w:rsidRDefault="006839A0">
      <w:pPr>
        <w:pStyle w:val="Stopka2"/>
        <w:framePr w:w="8712" w:h="456" w:hRule="exact" w:wrap="none" w:vAnchor="page" w:hAnchor="page" w:x="1332" w:y="14319"/>
        <w:shd w:val="clear" w:color="auto" w:fill="auto"/>
        <w:spacing w:line="180" w:lineRule="exact"/>
        <w:ind w:firstLine="800"/>
        <w:jc w:val="left"/>
      </w:pPr>
      <w:r>
        <w:t>Słownik Staropolski podaje tylko znaczenie: rozpadliny, szpary, rysy, szczeliny, t. II, s. 519.</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32" w:y="1063"/>
        <w:shd w:val="clear" w:color="auto" w:fill="auto"/>
        <w:spacing w:line="190" w:lineRule="exact"/>
      </w:pPr>
      <w:r>
        <w:lastRenderedPageBreak/>
        <w:t>1958 z. 3</w:t>
      </w:r>
    </w:p>
    <w:p w:rsidR="008440D2" w:rsidRDefault="006839A0">
      <w:pPr>
        <w:pStyle w:val="Nagweklubstopka0"/>
        <w:framePr w:wrap="none" w:vAnchor="page" w:hAnchor="page" w:x="4362" w:y="1069"/>
        <w:shd w:val="clear" w:color="auto" w:fill="auto"/>
        <w:spacing w:line="190" w:lineRule="exact"/>
      </w:pPr>
      <w:r>
        <w:t>PORADNIK JĘZYKOWY</w:t>
      </w:r>
    </w:p>
    <w:p w:rsidR="008440D2" w:rsidRDefault="006839A0">
      <w:pPr>
        <w:pStyle w:val="Nagweklubstopka0"/>
        <w:framePr w:wrap="none" w:vAnchor="page" w:hAnchor="page" w:x="9840" w:y="1087"/>
        <w:shd w:val="clear" w:color="auto" w:fill="auto"/>
        <w:spacing w:line="190" w:lineRule="exact"/>
      </w:pPr>
      <w:r>
        <w:t>123</w:t>
      </w:r>
    </w:p>
    <w:p w:rsidR="008440D2" w:rsidRDefault="006839A0">
      <w:pPr>
        <w:pStyle w:val="Teksttreci40"/>
        <w:framePr w:w="8946" w:h="13266" w:hRule="exact" w:wrap="none" w:vAnchor="page" w:hAnchor="page" w:x="1266" w:y="1701"/>
        <w:shd w:val="clear" w:color="auto" w:fill="auto"/>
        <w:spacing w:before="0" w:after="134" w:line="220" w:lineRule="exact"/>
        <w:jc w:val="left"/>
      </w:pPr>
      <w:r>
        <w:t>Kuca</w:t>
      </w:r>
    </w:p>
    <w:p w:rsidR="008440D2" w:rsidRDefault="006839A0">
      <w:pPr>
        <w:pStyle w:val="Teksttreci20"/>
        <w:framePr w:w="8946" w:h="13266" w:hRule="exact" w:wrap="none" w:vAnchor="page" w:hAnchor="page" w:x="1266" w:y="1701"/>
        <w:shd w:val="clear" w:color="auto" w:fill="auto"/>
        <w:spacing w:line="318" w:lineRule="exact"/>
        <w:ind w:firstLine="700"/>
        <w:jc w:val="both"/>
      </w:pPr>
      <w:r>
        <w:t xml:space="preserve">Wyraz </w:t>
      </w:r>
      <w:r>
        <w:rPr>
          <w:rStyle w:val="Teksttreci2Kursywa"/>
        </w:rPr>
        <w:t>kuca</w:t>
      </w:r>
      <w:r>
        <w:t xml:space="preserve"> podobnie jak </w:t>
      </w:r>
      <w:r>
        <w:rPr>
          <w:rStyle w:val="Teksttreci2Kursywa"/>
        </w:rPr>
        <w:t>gumno</w:t>
      </w:r>
      <w:r>
        <w:t xml:space="preserve"> jest już dziś rzadko używaną nazwą i należy raczej do zasobu słownictwa biernego. W języku literackim </w:t>
      </w:r>
      <w:r>
        <w:rPr>
          <w:rStyle w:val="Teksttreci2Kursywa"/>
        </w:rPr>
        <w:t>kucy</w:t>
      </w:r>
      <w:r>
        <w:t xml:space="preserve"> na ogół już się nie spotyka. Przetrwała ona jedynie na określenie żydowskich świąt </w:t>
      </w:r>
      <w:r>
        <w:rPr>
          <w:rStyle w:val="Teksttreci2Kursywa"/>
        </w:rPr>
        <w:t>kucki, (kuczki),</w:t>
      </w:r>
      <w:r>
        <w:t xml:space="preserve"> w czasie których Żydzi pierwotnie modlili się właśnie w szałasach, budach — zwanych </w:t>
      </w:r>
      <w:r>
        <w:rPr>
          <w:rStyle w:val="Teksttreci2Kursywa"/>
        </w:rPr>
        <w:t>kucami</w:t>
      </w:r>
      <w:r>
        <w:t xml:space="preserve"> (a więc święto kucek-szałasów). </w:t>
      </w:r>
      <w:r>
        <w:rPr>
          <w:lang w:val="fr-FR" w:eastAsia="fr-FR" w:bidi="fr-FR"/>
        </w:rPr>
        <w:t xml:space="preserve">Brückner </w:t>
      </w:r>
      <w:r>
        <w:t xml:space="preserve">opierając się na tym, że zasadniczo w języku polskim wyraz ten ma postać fonetyczną </w:t>
      </w:r>
      <w:r>
        <w:rPr>
          <w:rStyle w:val="Teksttreci2Kursywa"/>
        </w:rPr>
        <w:t>kucza</w:t>
      </w:r>
      <w:r>
        <w:t>, zaznacza, że ,,nie mógł być wzię</w:t>
      </w:r>
      <w:r>
        <w:t xml:space="preserve">ty stąd co r. </w:t>
      </w:r>
      <w:r>
        <w:rPr>
          <w:rStyle w:val="Teksttreci2Kursywa"/>
        </w:rPr>
        <w:t>kucza,</w:t>
      </w:r>
      <w:r>
        <w:t xml:space="preserve"> </w:t>
      </w:r>
      <w:r>
        <w:rPr>
          <w:lang w:val="fr-FR" w:eastAsia="fr-FR" w:bidi="fr-FR"/>
        </w:rPr>
        <w:t xml:space="preserve">scs. </w:t>
      </w:r>
      <w:r>
        <w:rPr>
          <w:rStyle w:val="Teksttreci2Kursywa"/>
        </w:rPr>
        <w:t>kąszta,</w:t>
      </w:r>
      <w:r>
        <w:t xml:space="preserve"> serb </w:t>
      </w:r>
      <w:r>
        <w:rPr>
          <w:rStyle w:val="Teksttreci2Kursywa"/>
        </w:rPr>
        <w:t>kuća</w:t>
      </w:r>
      <w:r>
        <w:t xml:space="preserve"> «dom»“, bo dawna „</w:t>
      </w:r>
      <w:r>
        <w:rPr>
          <w:rStyle w:val="Teksttreci2Kursywa"/>
        </w:rPr>
        <w:t>kąszta</w:t>
      </w:r>
      <w:r>
        <w:t xml:space="preserve"> byłaby u nas </w:t>
      </w:r>
      <w:r>
        <w:rPr>
          <w:rStyle w:val="Teksttreci2Kursywa"/>
        </w:rPr>
        <w:t>*kąca</w:t>
      </w:r>
      <w:r>
        <w:t xml:space="preserve"> albo </w:t>
      </w:r>
      <w:r>
        <w:rPr>
          <w:rStyle w:val="Teksttreci2Kursywa"/>
        </w:rPr>
        <w:t>kuca,</w:t>
      </w:r>
      <w:r>
        <w:t xml:space="preserve"> przenigdy </w:t>
      </w:r>
      <w:r>
        <w:rPr>
          <w:rStyle w:val="Teksttreci2Kursywa"/>
        </w:rPr>
        <w:t>kucza</w:t>
      </w:r>
      <w:r>
        <w:rPr>
          <w:rStyle w:val="Teksttreci2Kursywa"/>
          <w:vertAlign w:val="superscript"/>
        </w:rPr>
        <w:t>e&lt;</w:t>
      </w:r>
      <w:r>
        <w:rPr>
          <w:rStyle w:val="Teksttreci2Kursywa"/>
        </w:rPr>
        <w:t>.</w:t>
      </w:r>
      <w:r>
        <w:t xml:space="preserve"> (Br. s. 279). Otóż po dokładniejszym zbadaniu tego problemu na terenie gwar polskich okazuje się, że w 48 wsiach na 60, w których nazwa </w:t>
      </w:r>
      <w:r>
        <w:rPr>
          <w:rStyle w:val="Teksttreci2Kursywa"/>
        </w:rPr>
        <w:t>ku</w:t>
      </w:r>
      <w:r>
        <w:rPr>
          <w:rStyle w:val="Teksttreci2Kursywa"/>
        </w:rPr>
        <w:t>ca</w:t>
      </w:r>
      <w:r>
        <w:t xml:space="preserve"> jest znana, wyraz ten brzmi nie </w:t>
      </w:r>
      <w:r>
        <w:rPr>
          <w:rStyle w:val="Teksttreci2Kursywa"/>
        </w:rPr>
        <w:t>kucza,</w:t>
      </w:r>
      <w:r>
        <w:t xml:space="preserve"> ale </w:t>
      </w:r>
      <w:r>
        <w:rPr>
          <w:rStyle w:val="Teksttreci2Kursywa"/>
        </w:rPr>
        <w:t>kuca. Kucza</w:t>
      </w:r>
      <w:r>
        <w:t xml:space="preserve"> występuje jedynie na wschodzie Polski (Pomygacze pow. Białystok Puchacze, Przewłoka, pow. Radzyń Podlaski, Horoszczynka pow. Biała Podlaska, Łyniew pow. Włodawa), w południowo-wschodniej Małopolsce </w:t>
      </w:r>
      <w:r>
        <w:t xml:space="preserve">(Bartne pow. Gorlice, Komańcza pow.Sanok, Wołkowyje pow. Lesko i Pacław pow. Przemyśl). Wszystkie te wsie są bądź białoruskimi, lub też pozostającymi pod wpływem języka białoruskiego, bądź ukraińskimi — łemkowskimi i dlatego zupełnie oczywiste, że właśnie </w:t>
      </w:r>
      <w:r>
        <w:t xml:space="preserve">tam jest </w:t>
      </w:r>
      <w:r>
        <w:rPr>
          <w:rStyle w:val="Teksttreci2Kursywa"/>
        </w:rPr>
        <w:t>kucza</w:t>
      </w:r>
      <w:r>
        <w:t xml:space="preserve"> (tak we wszystkich jęz. wschodniosłowiańskich. Por. Słownik Dala oraz Słownik współczesnego rosyjskiego języka literackiego wyd. Akademii Nauk </w:t>
      </w:r>
      <w:r>
        <w:rPr>
          <w:lang w:val="cs-CZ" w:eastAsia="cs-CZ" w:bidi="cs-CZ"/>
        </w:rPr>
        <w:t xml:space="preserve">SSSR.), </w:t>
      </w:r>
      <w:r>
        <w:t xml:space="preserve">a nie </w:t>
      </w:r>
      <w:r>
        <w:rPr>
          <w:rStyle w:val="Teksttreci2Kursywa"/>
        </w:rPr>
        <w:t xml:space="preserve">kuca. </w:t>
      </w:r>
      <w:r>
        <w:t xml:space="preserve">Poza tym wyraz </w:t>
      </w:r>
      <w:r>
        <w:rPr>
          <w:rStyle w:val="Teksttreci2Kursywa"/>
        </w:rPr>
        <w:t>kucza</w:t>
      </w:r>
      <w:r>
        <w:t xml:space="preserve"> wystąpił trzy razy na Śląsku (Kryry pow. Pszczyna, Wiślic</w:t>
      </w:r>
      <w:r>
        <w:t>a, Istebna pow. Cieszyn), gdzie trudno powiedzieć, co zadecydowało o takiej postaci fonetycznej.</w:t>
      </w:r>
    </w:p>
    <w:p w:rsidR="008440D2" w:rsidRDefault="006839A0">
      <w:pPr>
        <w:pStyle w:val="Teksttreci20"/>
        <w:framePr w:w="8946" w:h="13266" w:hRule="exact" w:wrap="none" w:vAnchor="page" w:hAnchor="page" w:x="1266" w:y="1701"/>
        <w:shd w:val="clear" w:color="auto" w:fill="auto"/>
        <w:spacing w:line="330" w:lineRule="exact"/>
        <w:ind w:firstLine="700"/>
        <w:jc w:val="both"/>
      </w:pPr>
      <w:r>
        <w:t xml:space="preserve">Dziwi tylko fakt, że wszystkie słowniki języka polskiego podają jako poprawną wymowę </w:t>
      </w:r>
      <w:r>
        <w:rPr>
          <w:rStyle w:val="Teksttreci2Kursywa"/>
        </w:rPr>
        <w:t>kucza.</w:t>
      </w:r>
      <w:r>
        <w:t xml:space="preserve"> Ale może się tak stało dlatego, że np. Linde większość cytatów do i</w:t>
      </w:r>
      <w:r>
        <w:t xml:space="preserve">lustracji hasła bierze z dzieł pisarzy kresowych (Zimorowicz, Bieniasz, Budny, Birkowski i </w:t>
      </w:r>
      <w:r w:rsidRPr="006569A9">
        <w:rPr>
          <w:lang w:eastAsia="en-US" w:bidi="en-US"/>
        </w:rPr>
        <w:t xml:space="preserve">in.), </w:t>
      </w:r>
      <w:r>
        <w:t>u których naleciałości cech języków wschodniosłowiańskich były dość silne. Może to właśnie pod wpływem pisarzy kresowych ukształtowała się norma w zakresie wym</w:t>
      </w:r>
      <w:r>
        <w:t xml:space="preserve">owy wyrazu </w:t>
      </w:r>
      <w:r>
        <w:rPr>
          <w:rStyle w:val="Teksttreci2Kursywa"/>
        </w:rPr>
        <w:t>kuca</w:t>
      </w:r>
      <w:r>
        <w:t xml:space="preserve"> jako </w:t>
      </w:r>
      <w:r>
        <w:rPr>
          <w:rStyle w:val="Teksttreci2Kursywa"/>
        </w:rPr>
        <w:t>kucza</w:t>
      </w:r>
      <w:r>
        <w:t xml:space="preserve"> w polskim języku literackim?</w:t>
      </w:r>
    </w:p>
    <w:p w:rsidR="008440D2" w:rsidRDefault="006839A0">
      <w:pPr>
        <w:pStyle w:val="Teksttreci20"/>
        <w:framePr w:w="8946" w:h="13266" w:hRule="exact" w:wrap="none" w:vAnchor="page" w:hAnchor="page" w:x="1266" w:y="1701"/>
        <w:shd w:val="clear" w:color="auto" w:fill="auto"/>
        <w:spacing w:line="220" w:lineRule="exact"/>
        <w:ind w:firstLine="700"/>
        <w:jc w:val="both"/>
      </w:pPr>
      <w:r>
        <w:t xml:space="preserve">Wyraz </w:t>
      </w:r>
      <w:r>
        <w:rPr>
          <w:rStyle w:val="Teksttreci2Kursywa"/>
        </w:rPr>
        <w:t>kuca</w:t>
      </w:r>
      <w:r>
        <w:t xml:space="preserve"> w dialektach polskich może oznaczać:</w:t>
      </w:r>
    </w:p>
    <w:p w:rsidR="008440D2" w:rsidRDefault="006839A0">
      <w:pPr>
        <w:pStyle w:val="Teksttreci20"/>
        <w:framePr w:w="8946" w:h="13266" w:hRule="exact" w:wrap="none" w:vAnchor="page" w:hAnchor="page" w:x="1266" w:y="1701"/>
        <w:numPr>
          <w:ilvl w:val="0"/>
          <w:numId w:val="11"/>
        </w:numPr>
        <w:shd w:val="clear" w:color="auto" w:fill="auto"/>
        <w:tabs>
          <w:tab w:val="left" w:pos="1083"/>
        </w:tabs>
        <w:spacing w:line="330" w:lineRule="exact"/>
        <w:ind w:firstLine="700"/>
        <w:jc w:val="both"/>
      </w:pPr>
      <w:r>
        <w:t>stary, mały dom,</w:t>
      </w:r>
    </w:p>
    <w:p w:rsidR="008440D2" w:rsidRDefault="006839A0">
      <w:pPr>
        <w:pStyle w:val="Teksttreci20"/>
        <w:framePr w:w="8946" w:h="13266" w:hRule="exact" w:wrap="none" w:vAnchor="page" w:hAnchor="page" w:x="1266" w:y="1701"/>
        <w:numPr>
          <w:ilvl w:val="0"/>
          <w:numId w:val="11"/>
        </w:numPr>
        <w:shd w:val="clear" w:color="auto" w:fill="auto"/>
        <w:tabs>
          <w:tab w:val="left" w:pos="1083"/>
        </w:tabs>
        <w:spacing w:line="330" w:lineRule="exact"/>
        <w:ind w:firstLine="700"/>
        <w:jc w:val="both"/>
      </w:pPr>
      <w:r>
        <w:t>dziurę pod piecem dla kur,</w:t>
      </w:r>
    </w:p>
    <w:p w:rsidR="008440D2" w:rsidRDefault="006839A0">
      <w:pPr>
        <w:pStyle w:val="Teksttreci20"/>
        <w:framePr w:w="8946" w:h="13266" w:hRule="exact" w:wrap="none" w:vAnchor="page" w:hAnchor="page" w:x="1266" w:y="1701"/>
        <w:numPr>
          <w:ilvl w:val="0"/>
          <w:numId w:val="11"/>
        </w:numPr>
        <w:shd w:val="clear" w:color="auto" w:fill="auto"/>
        <w:tabs>
          <w:tab w:val="left" w:pos="1083"/>
        </w:tabs>
        <w:spacing w:line="330" w:lineRule="exact"/>
        <w:ind w:firstLine="700"/>
        <w:jc w:val="both"/>
      </w:pPr>
      <w:r>
        <w:t>klatkę dla kur do znoszenia jaj,</w:t>
      </w:r>
    </w:p>
    <w:p w:rsidR="008440D2" w:rsidRDefault="006839A0">
      <w:pPr>
        <w:pStyle w:val="Teksttreci20"/>
        <w:framePr w:w="8946" w:h="13266" w:hRule="exact" w:wrap="none" w:vAnchor="page" w:hAnchor="page" w:x="1266" w:y="1701"/>
        <w:numPr>
          <w:ilvl w:val="0"/>
          <w:numId w:val="11"/>
        </w:numPr>
        <w:shd w:val="clear" w:color="auto" w:fill="auto"/>
        <w:tabs>
          <w:tab w:val="left" w:pos="1083"/>
        </w:tabs>
        <w:spacing w:line="330" w:lineRule="exact"/>
        <w:ind w:firstLine="700"/>
        <w:jc w:val="both"/>
      </w:pPr>
      <w:r>
        <w:t>szopę, przystawkę,</w:t>
      </w:r>
    </w:p>
    <w:p w:rsidR="008440D2" w:rsidRDefault="006839A0">
      <w:pPr>
        <w:pStyle w:val="Teksttreci20"/>
        <w:framePr w:w="8946" w:h="13266" w:hRule="exact" w:wrap="none" w:vAnchor="page" w:hAnchor="page" w:x="1266" w:y="1701"/>
        <w:numPr>
          <w:ilvl w:val="0"/>
          <w:numId w:val="11"/>
        </w:numPr>
        <w:shd w:val="clear" w:color="auto" w:fill="auto"/>
        <w:tabs>
          <w:tab w:val="left" w:pos="1083"/>
        </w:tabs>
        <w:spacing w:line="330" w:lineRule="exact"/>
        <w:ind w:firstLine="700"/>
        <w:jc w:val="both"/>
      </w:pPr>
      <w:r>
        <w:t>chlewek dla świń, cieląt,</w:t>
      </w:r>
    </w:p>
    <w:p w:rsidR="008440D2" w:rsidRDefault="006839A0">
      <w:pPr>
        <w:pStyle w:val="Teksttreci20"/>
        <w:framePr w:w="8946" w:h="13266" w:hRule="exact" w:wrap="none" w:vAnchor="page" w:hAnchor="page" w:x="1266" w:y="1701"/>
        <w:numPr>
          <w:ilvl w:val="0"/>
          <w:numId w:val="11"/>
        </w:numPr>
        <w:shd w:val="clear" w:color="auto" w:fill="auto"/>
        <w:tabs>
          <w:tab w:val="left" w:pos="1083"/>
        </w:tabs>
        <w:spacing w:line="330" w:lineRule="exact"/>
        <w:ind w:firstLine="700"/>
        <w:jc w:val="both"/>
      </w:pPr>
      <w:r>
        <w:t>świnię,</w:t>
      </w:r>
    </w:p>
    <w:p w:rsidR="008440D2" w:rsidRDefault="006839A0">
      <w:pPr>
        <w:pStyle w:val="Teksttreci20"/>
        <w:framePr w:w="8946" w:h="13266" w:hRule="exact" w:wrap="none" w:vAnchor="page" w:hAnchor="page" w:x="1266" w:y="1701"/>
        <w:numPr>
          <w:ilvl w:val="0"/>
          <w:numId w:val="11"/>
        </w:numPr>
        <w:shd w:val="clear" w:color="auto" w:fill="auto"/>
        <w:tabs>
          <w:tab w:val="left" w:pos="1083"/>
        </w:tabs>
        <w:spacing w:line="330" w:lineRule="exact"/>
        <w:ind w:firstLine="700"/>
        <w:jc w:val="both"/>
      </w:pPr>
      <w:r>
        <w:t>małe cielę.</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60"/>
        <w:framePr w:wrap="none" w:vAnchor="page" w:hAnchor="page" w:x="1419" w:y="1017"/>
        <w:shd w:val="clear" w:color="auto" w:fill="auto"/>
        <w:spacing w:line="300" w:lineRule="exact"/>
      </w:pPr>
      <w:r>
        <w:lastRenderedPageBreak/>
        <w:t>124</w:t>
      </w:r>
    </w:p>
    <w:p w:rsidR="008440D2" w:rsidRDefault="006839A0">
      <w:pPr>
        <w:pStyle w:val="Nagweklubstopka0"/>
        <w:framePr w:wrap="none" w:vAnchor="page" w:hAnchor="page" w:x="4419" w:y="1099"/>
        <w:shd w:val="clear" w:color="auto" w:fill="auto"/>
        <w:spacing w:line="190" w:lineRule="exact"/>
      </w:pPr>
      <w:r>
        <w:t>PORADNIK JĘZYKOWY</w:t>
      </w:r>
    </w:p>
    <w:p w:rsidR="008440D2" w:rsidRDefault="006839A0">
      <w:pPr>
        <w:pStyle w:val="Nagweklubstopka0"/>
        <w:framePr w:wrap="none" w:vAnchor="page" w:hAnchor="page" w:x="9237" w:y="1111"/>
        <w:shd w:val="clear" w:color="auto" w:fill="auto"/>
        <w:spacing w:line="190" w:lineRule="exact"/>
      </w:pPr>
      <w:r>
        <w:t>1958 z. 3</w:t>
      </w:r>
    </w:p>
    <w:p w:rsidR="008440D2" w:rsidRDefault="006839A0">
      <w:pPr>
        <w:pStyle w:val="Teksttreci20"/>
        <w:framePr w:w="8952" w:h="11579" w:hRule="exact" w:wrap="none" w:vAnchor="page" w:hAnchor="page" w:x="1263" w:y="1666"/>
        <w:shd w:val="clear" w:color="auto" w:fill="auto"/>
        <w:spacing w:line="306" w:lineRule="exact"/>
        <w:ind w:left="200" w:firstLine="660"/>
        <w:jc w:val="both"/>
      </w:pPr>
      <w:r>
        <w:t xml:space="preserve">Na oznaczenie małego, starego domu nazwa </w:t>
      </w:r>
      <w:r>
        <w:rPr>
          <w:rStyle w:val="Teksttreci2Kursywa"/>
        </w:rPr>
        <w:t>kuca</w:t>
      </w:r>
      <w:r>
        <w:t xml:space="preserve"> wystąpiła na roz</w:t>
      </w:r>
      <w:r>
        <w:t xml:space="preserve">ległych terenach Polski — w Małopolsce, na Śląsku w Sieradzkiem, na Mazowszu i raz na Podlasiu (Przewłoka pow. Radzyń Podl.), dziurę dla kur pod piecem oznacza </w:t>
      </w:r>
      <w:r>
        <w:rPr>
          <w:rStyle w:val="Teksttreci2Kursywa"/>
        </w:rPr>
        <w:t>kuca</w:t>
      </w:r>
      <w:r>
        <w:t xml:space="preserve"> w północno-wschodniej części Polski (Podlasie, Augustów, Suwałki, wschodnia część Mazur wra</w:t>
      </w:r>
      <w:r>
        <w:t xml:space="preserve">z z powiatem nidzickim), na oznaczenie klatki dla kur do znoszenia jaj notujemy </w:t>
      </w:r>
      <w:r>
        <w:rPr>
          <w:rStyle w:val="Teksttreci2Kursywa"/>
        </w:rPr>
        <w:t xml:space="preserve">kucę </w:t>
      </w:r>
      <w:r>
        <w:t>na pograniczu dialektów podlaskiego i mazowieckiego.</w:t>
      </w:r>
    </w:p>
    <w:p w:rsidR="008440D2" w:rsidRDefault="006839A0">
      <w:pPr>
        <w:pStyle w:val="Teksttreci20"/>
        <w:framePr w:w="8952" w:h="11579" w:hRule="exact" w:wrap="none" w:vAnchor="page" w:hAnchor="page" w:x="1263" w:y="1666"/>
        <w:shd w:val="clear" w:color="auto" w:fill="auto"/>
        <w:ind w:left="200" w:firstLine="660"/>
        <w:jc w:val="both"/>
      </w:pPr>
      <w:r>
        <w:t xml:space="preserve">W powiatach Wadowice i Myślenice zapisano trzy razy wyraz </w:t>
      </w:r>
      <w:r>
        <w:rPr>
          <w:rStyle w:val="Teksttreci2Kursywa"/>
        </w:rPr>
        <w:t>kuca</w:t>
      </w:r>
      <w:r>
        <w:t xml:space="preserve"> jako nazwę szopy, przystawki. To samo znaczenie notował J. Siatkowski w powiecie lubawskim. W pracy J. Siatkowskiego spotykamy również potwierdzenie znaczenia </w:t>
      </w:r>
      <w:r>
        <w:rPr>
          <w:rStyle w:val="Teksttreci2Kursywa"/>
        </w:rPr>
        <w:t>kucy</w:t>
      </w:r>
      <w:r>
        <w:t>, które podaje Linde, a które przede wszystkim występuje w jęz. rosyjskim, jest to znaczenie</w:t>
      </w:r>
      <w:r>
        <w:t xml:space="preserve"> «gromady czegoś». („Czto-libo swalennoje gorkoj, grudoj“. Słow. współ, rosyj. jęz. liter.).</w:t>
      </w:r>
    </w:p>
    <w:p w:rsidR="008440D2" w:rsidRDefault="006839A0">
      <w:pPr>
        <w:pStyle w:val="Teksttreci20"/>
        <w:framePr w:w="8952" w:h="11579" w:hRule="exact" w:wrap="none" w:vAnchor="page" w:hAnchor="page" w:x="1263" w:y="1666"/>
        <w:shd w:val="clear" w:color="auto" w:fill="auto"/>
        <w:spacing w:line="306" w:lineRule="exact"/>
        <w:ind w:left="200" w:firstLine="660"/>
        <w:jc w:val="both"/>
      </w:pPr>
      <w:r>
        <w:rPr>
          <w:rStyle w:val="Teksttreci2Kursywa"/>
        </w:rPr>
        <w:t>Kuca</w:t>
      </w:r>
      <w:r>
        <w:t xml:space="preserve"> oznacza poza tym na Łemkowszczyźnie i przyległych terenach oraz w trzech wsiach na Podlasiu zagrodę, chlewek przeważnie dla świń (raz dla cieląt). W końcu w p</w:t>
      </w:r>
      <w:r>
        <w:t xml:space="preserve">ołudniowo-wschodniej Małopolsce wyraz </w:t>
      </w:r>
      <w:r>
        <w:rPr>
          <w:rStyle w:val="Teksttreci2Kursywa"/>
        </w:rPr>
        <w:t>kuca</w:t>
      </w:r>
      <w:r>
        <w:t xml:space="preserve"> przenosi swoją nazwę z przedmiotów martwych na przedmiot żywy </w:t>
      </w:r>
      <w:r>
        <w:rPr>
          <w:vertAlign w:val="superscript"/>
        </w:rPr>
        <w:t>8</w:t>
      </w:r>
      <w:r>
        <w:t xml:space="preserve"> — na świnię, a we wsi Łyniew pow. Włodawa na małe cielę.</w:t>
      </w:r>
    </w:p>
    <w:p w:rsidR="008440D2" w:rsidRDefault="006839A0">
      <w:pPr>
        <w:pStyle w:val="Teksttreci20"/>
        <w:framePr w:w="8952" w:h="11579" w:hRule="exact" w:wrap="none" w:vAnchor="page" w:hAnchor="page" w:x="1263" w:y="1666"/>
        <w:shd w:val="clear" w:color="auto" w:fill="auto"/>
        <w:ind w:left="200" w:firstLine="660"/>
        <w:jc w:val="both"/>
      </w:pPr>
      <w:r>
        <w:t xml:space="preserve">Należy przypuszczać, że pierwotnie </w:t>
      </w:r>
      <w:r>
        <w:rPr>
          <w:rStyle w:val="Teksttreci2Kursywa"/>
        </w:rPr>
        <w:t>kuca</w:t>
      </w:r>
      <w:r>
        <w:t xml:space="preserve"> oznaczała, jak do dziś w serbochorwackim i na niektó</w:t>
      </w:r>
      <w:r>
        <w:t>rych terenach Polski, szałas, dom. Stopniowo u nas wyraz ten został nacechowany odcieniem pejoratywności i przeniósł swoje znaczenie na stary dom, szopę, kurnik itd.</w:t>
      </w:r>
    </w:p>
    <w:p w:rsidR="008440D2" w:rsidRDefault="006839A0">
      <w:pPr>
        <w:pStyle w:val="Teksttreci20"/>
        <w:framePr w:w="8952" w:h="11579" w:hRule="exact" w:wrap="none" w:vAnchor="page" w:hAnchor="page" w:x="1263" w:y="1666"/>
        <w:shd w:val="clear" w:color="auto" w:fill="auto"/>
        <w:spacing w:after="309" w:line="306" w:lineRule="exact"/>
        <w:ind w:left="200" w:firstLine="660"/>
        <w:jc w:val="both"/>
      </w:pPr>
      <w:r>
        <w:t xml:space="preserve">Karłowicz pod hasłem </w:t>
      </w:r>
      <w:r>
        <w:rPr>
          <w:rStyle w:val="Teksttreci2Kursywa"/>
        </w:rPr>
        <w:t>kuca</w:t>
      </w:r>
      <w:r>
        <w:t xml:space="preserve"> pisze m. </w:t>
      </w:r>
      <w:r w:rsidRPr="006569A9">
        <w:rPr>
          <w:lang w:eastAsia="en-US" w:bidi="en-US"/>
        </w:rPr>
        <w:t xml:space="preserve">in.: </w:t>
      </w:r>
      <w:r>
        <w:t>„Zapędzając drób domowy, a zwłaszcza kury a. prosi</w:t>
      </w:r>
      <w:r>
        <w:t xml:space="preserve">ęta do podobnej kryjówki wołają: ‘A do kucy!’“ Takie zawołania tłumaczą z kolei przejścia nazwy </w:t>
      </w:r>
      <w:r>
        <w:rPr>
          <w:rStyle w:val="Teksttreci2Kursywa"/>
        </w:rPr>
        <w:t>kuca</w:t>
      </w:r>
      <w:r>
        <w:t xml:space="preserve"> na świnię czy cielę. Wołając na świnię „a do kucy!“ z czasem pierwszą część zdania zaczęto opuszczać krzycząc tylko kuca, kuca!, co w końcu zaczęto odczuwa</w:t>
      </w:r>
      <w:r>
        <w:t xml:space="preserve">ć jako nazwę świni czy cielęcia. Jest to tym prawdopodobniejsze, że </w:t>
      </w:r>
      <w:r>
        <w:rPr>
          <w:rStyle w:val="Teksttreci2Kursywa"/>
        </w:rPr>
        <w:t>kuca</w:t>
      </w:r>
      <w:r>
        <w:t xml:space="preserve"> w znaczeniu świni czy cielęcia występuje zawsze w sąsiedztwie terenów, gdzie wyraz </w:t>
      </w:r>
      <w:r>
        <w:rPr>
          <w:rStyle w:val="Teksttreci2Kursywa"/>
        </w:rPr>
        <w:t>kuca</w:t>
      </w:r>
      <w:r>
        <w:t xml:space="preserve"> oznacza chlewek dla tych zwierząt </w:t>
      </w:r>
      <w:r>
        <w:rPr>
          <w:vertAlign w:val="superscript"/>
        </w:rPr>
        <w:t>9</w:t>
      </w:r>
      <w:r>
        <w:t>.</w:t>
      </w:r>
    </w:p>
    <w:p w:rsidR="008440D2" w:rsidRDefault="006839A0">
      <w:pPr>
        <w:pStyle w:val="Teksttreci40"/>
        <w:framePr w:w="8952" w:h="11579" w:hRule="exact" w:wrap="none" w:vAnchor="page" w:hAnchor="page" w:x="1263" w:y="1666"/>
        <w:shd w:val="clear" w:color="auto" w:fill="auto"/>
        <w:spacing w:before="0" w:after="132" w:line="220" w:lineRule="exact"/>
        <w:ind w:left="200"/>
        <w:jc w:val="left"/>
      </w:pPr>
      <w:r>
        <w:t>Podsumowanie</w:t>
      </w:r>
    </w:p>
    <w:p w:rsidR="008440D2" w:rsidRDefault="006839A0">
      <w:pPr>
        <w:pStyle w:val="Teksttreci20"/>
        <w:framePr w:w="8952" w:h="11579" w:hRule="exact" w:wrap="none" w:vAnchor="page" w:hAnchor="page" w:x="1263" w:y="1666"/>
        <w:shd w:val="clear" w:color="auto" w:fill="auto"/>
        <w:ind w:left="200" w:firstLine="660"/>
        <w:jc w:val="both"/>
      </w:pPr>
      <w:r>
        <w:t>Ogólnej charakterystyki geograficznego podzia</w:t>
      </w:r>
      <w:r>
        <w:t>łu znaczeń omówionych wyżej nazw właściwie przedstawić się nie da. A to po pierwsze dlatego, że zasadniczo podziałów identycznych prawie nie ma, i po dru</w:t>
      </w:r>
    </w:p>
    <w:p w:rsidR="008440D2" w:rsidRDefault="006839A0">
      <w:pPr>
        <w:pStyle w:val="Stopka2"/>
        <w:framePr w:w="8952" w:h="822" w:hRule="exact" w:wrap="none" w:vAnchor="page" w:hAnchor="page" w:x="1263" w:y="13568"/>
        <w:shd w:val="clear" w:color="auto" w:fill="auto"/>
        <w:tabs>
          <w:tab w:val="left" w:pos="1012"/>
        </w:tabs>
        <w:spacing w:line="204" w:lineRule="exact"/>
        <w:ind w:left="220" w:firstLine="620"/>
        <w:jc w:val="both"/>
      </w:pPr>
      <w:r>
        <w:rPr>
          <w:vertAlign w:val="superscript"/>
        </w:rPr>
        <w:t>8</w:t>
      </w:r>
      <w:r>
        <w:tab/>
        <w:t xml:space="preserve">W Mag. znalazłem również nazwę </w:t>
      </w:r>
      <w:r>
        <w:rPr>
          <w:rStyle w:val="StopkaKursywa"/>
        </w:rPr>
        <w:t>kuca</w:t>
      </w:r>
      <w:r>
        <w:t xml:space="preserve"> w znacz. 1. świni (pow. Krosno), 2. zagrody dla świń, owiec, kóz</w:t>
      </w:r>
      <w:r>
        <w:t>, cieląt (powiaty Rawa Rus., Krak., Radz.). Pozostałe znaczenia też są zaświadczone. Za udostępnienie mi materiałów składam serdeczne podziękowanie Panu Profesorom Kazimierzowi Nitschowi.</w:t>
      </w:r>
    </w:p>
    <w:p w:rsidR="008440D2" w:rsidRDefault="006839A0">
      <w:pPr>
        <w:pStyle w:val="Stopka2"/>
        <w:framePr w:w="8952" w:h="450" w:hRule="exact" w:wrap="none" w:vAnchor="page" w:hAnchor="page" w:x="1263" w:y="14390"/>
        <w:shd w:val="clear" w:color="auto" w:fill="auto"/>
        <w:tabs>
          <w:tab w:val="left" w:pos="1002"/>
        </w:tabs>
        <w:spacing w:line="204" w:lineRule="exact"/>
        <w:ind w:left="240" w:firstLine="600"/>
        <w:jc w:val="left"/>
      </w:pPr>
      <w:r>
        <w:rPr>
          <w:vertAlign w:val="superscript"/>
        </w:rPr>
        <w:t>9</w:t>
      </w:r>
      <w:r>
        <w:tab/>
        <w:t xml:space="preserve">Por. uwagi na temat </w:t>
      </w:r>
      <w:r>
        <w:rPr>
          <w:rStyle w:val="StopkaKursywa"/>
        </w:rPr>
        <w:t>kuczy</w:t>
      </w:r>
      <w:r>
        <w:t xml:space="preserve"> </w:t>
      </w:r>
      <w:r w:rsidRPr="006569A9">
        <w:rPr>
          <w:lang w:eastAsia="en-US" w:bidi="en-US"/>
        </w:rPr>
        <w:t xml:space="preserve">Prof. </w:t>
      </w:r>
      <w:r>
        <w:t xml:space="preserve">W. Doroszewskiego ,.Poradnik </w:t>
      </w:r>
      <w:r>
        <w:t>Językowy" 1954, z. 10, s. 38—39.</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44" w:y="1051"/>
        <w:shd w:val="clear" w:color="auto" w:fill="auto"/>
        <w:spacing w:line="190" w:lineRule="exact"/>
      </w:pPr>
      <w:r>
        <w:lastRenderedPageBreak/>
        <w:t>1958 z. 3</w:t>
      </w:r>
    </w:p>
    <w:p w:rsidR="008440D2" w:rsidRDefault="006839A0">
      <w:pPr>
        <w:pStyle w:val="Nagweklubstopka0"/>
        <w:framePr w:wrap="none" w:vAnchor="page" w:hAnchor="page" w:x="4380" w:y="1063"/>
        <w:shd w:val="clear" w:color="auto" w:fill="auto"/>
        <w:spacing w:line="190" w:lineRule="exact"/>
      </w:pPr>
      <w:r>
        <w:t>PORADNIK JĘZYKOWY</w:t>
      </w:r>
    </w:p>
    <w:p w:rsidR="008440D2" w:rsidRDefault="006839A0">
      <w:pPr>
        <w:pStyle w:val="Nagweklubstopka0"/>
        <w:framePr w:wrap="none" w:vAnchor="page" w:hAnchor="page" w:x="9846" w:y="1081"/>
        <w:shd w:val="clear" w:color="auto" w:fill="auto"/>
        <w:spacing w:line="190" w:lineRule="exact"/>
      </w:pPr>
      <w:r>
        <w:t>125</w:t>
      </w:r>
    </w:p>
    <w:p w:rsidR="008440D2" w:rsidRDefault="006839A0">
      <w:pPr>
        <w:pStyle w:val="Teksttreci20"/>
        <w:framePr w:w="9042" w:h="13326" w:hRule="exact" w:wrap="none" w:vAnchor="page" w:hAnchor="page" w:x="1218" w:y="1643"/>
        <w:shd w:val="clear" w:color="auto" w:fill="auto"/>
        <w:ind w:left="200" w:firstLine="0"/>
        <w:jc w:val="both"/>
      </w:pPr>
      <w:r>
        <w:t>gie, że dotychczas dysponujemy zbyt małą liczbą map, aby móc wyciągać ogólniejsze wnioski. Dwa podziały tylko zwracają szczególną uwagę i ze względu na to, że są bardz</w:t>
      </w:r>
      <w:r>
        <w:t xml:space="preserve">o do siebie podobne, i ze względu na podział znaczeń, który jak w wypadku </w:t>
      </w:r>
      <w:r>
        <w:rPr>
          <w:rStyle w:val="Teksttreci2Kursywa"/>
        </w:rPr>
        <w:t>podmurówki</w:t>
      </w:r>
      <w:r>
        <w:t xml:space="preserve"> uzależniony jest od techniki budowli. Są to mapy rozmieszczenia znaczeń nazw </w:t>
      </w:r>
      <w:r>
        <w:rPr>
          <w:rStyle w:val="Teksttreci2Kursywa"/>
        </w:rPr>
        <w:t>ganek</w:t>
      </w:r>
      <w:r>
        <w:t xml:space="preserve"> i </w:t>
      </w:r>
      <w:r>
        <w:rPr>
          <w:rStyle w:val="Teksttreci2Kursywa"/>
        </w:rPr>
        <w:t xml:space="preserve">podmurówka, </w:t>
      </w:r>
      <w:r>
        <w:t xml:space="preserve">Granica podziału znaczeń obu wyrazów odpowiada z grubsza dawnym granicom zaboru niemieckiego, co należy tłumaczyć w nazwie </w:t>
      </w:r>
      <w:r>
        <w:rPr>
          <w:rStyle w:val="Teksttreci2Kursywa"/>
        </w:rPr>
        <w:t xml:space="preserve">ganek </w:t>
      </w:r>
      <w:r>
        <w:t xml:space="preserve">bezpośrednim wpływem języka niemieckiego na przyswojenie sobie określonego znaczenia, a w </w:t>
      </w:r>
      <w:r>
        <w:rPr>
          <w:rStyle w:val="Teksttreci2Kursywa"/>
        </w:rPr>
        <w:t>podmurówce</w:t>
      </w:r>
      <w:r>
        <w:t xml:space="preserve"> odrębnym niż na pozostałyc</w:t>
      </w:r>
      <w:r>
        <w:t xml:space="preserve">h ziemiach Polski sposobem budowania domów. Również w wypadku podziału znaczeń nazwy </w:t>
      </w:r>
      <w:r>
        <w:rPr>
          <w:rStyle w:val="Teksttreci2Kursywa"/>
        </w:rPr>
        <w:t>stóg o</w:t>
      </w:r>
      <w:r>
        <w:t xml:space="preserve"> repartycji znaczeniowej dużo nam mówią dane etnograficzne — znajomość typów różnych stert.</w:t>
      </w:r>
    </w:p>
    <w:p w:rsidR="008440D2" w:rsidRDefault="006839A0">
      <w:pPr>
        <w:pStyle w:val="Teksttreci20"/>
        <w:framePr w:w="9042" w:h="13326" w:hRule="exact" w:wrap="none" w:vAnchor="page" w:hAnchor="page" w:x="1218" w:y="1643"/>
        <w:shd w:val="clear" w:color="auto" w:fill="auto"/>
        <w:ind w:left="180" w:firstLine="660"/>
        <w:jc w:val="both"/>
      </w:pPr>
      <w:r>
        <w:t>W mniejszym stopniu odnosi się to do pozostałych nazw, których proces roz</w:t>
      </w:r>
      <w:r>
        <w:t>woju znaczeń miał bardziej spontaniczny charakter.</w:t>
      </w:r>
    </w:p>
    <w:p w:rsidR="008440D2" w:rsidRDefault="006839A0">
      <w:pPr>
        <w:pStyle w:val="Teksttreci20"/>
        <w:framePr w:w="9042" w:h="13326" w:hRule="exact" w:wrap="none" w:vAnchor="page" w:hAnchor="page" w:x="1218" w:y="1643"/>
        <w:shd w:val="clear" w:color="auto" w:fill="auto"/>
        <w:ind w:left="180" w:firstLine="660"/>
        <w:jc w:val="both"/>
      </w:pPr>
      <w:r>
        <w:t>Po analizie materiału można częściowo odpowiedzieć na postawione we wstępie pytanie: dlaczego i w jaki sposób dokonywały się przesunięcia znaczeniowe? Otóż w wielu wypadkach o dużej liczbie znaczeń omawian</w:t>
      </w:r>
      <w:r>
        <w:t xml:space="preserve">ych nazw, o ich często bardzo zróżnicowanych odcieniach znaczeniowych zadecydował moim zdaniem fakt, że nazwy te (np. </w:t>
      </w:r>
      <w:r>
        <w:rPr>
          <w:rStyle w:val="Teksttreci2Kursywa"/>
        </w:rPr>
        <w:t xml:space="preserve">gumno, kuca, skała) </w:t>
      </w:r>
      <w:r>
        <w:t>wychodząc z użycia coraz rzadziej były wymieniane, przez coraz to mniejszą liczbę osób powtarzane, co sprzyjało sporad</w:t>
      </w:r>
      <w:r>
        <w:t xml:space="preserve">ycznym odchyleniom znaczeniowym, tym bardziej że w języku literackim, ogólnym nazwy te prawie nie miały oparcia. Niektóre znaczenia luźno tylko powiązane są jeszcze z pierwotnym, etymologicznym znaczeniem wyrazu (np. </w:t>
      </w:r>
      <w:r>
        <w:rPr>
          <w:rStyle w:val="Teksttreci2Kursywa"/>
        </w:rPr>
        <w:t>kuca =</w:t>
      </w:r>
      <w:r>
        <w:t xml:space="preserve"> «Świnia, cielę»; </w:t>
      </w:r>
      <w:r>
        <w:rPr>
          <w:rStyle w:val="Teksttreci2Kursywa"/>
        </w:rPr>
        <w:t>skała =</w:t>
      </w:r>
      <w:r>
        <w:t xml:space="preserve"> «drzazg</w:t>
      </w:r>
      <w:r>
        <w:t>a»).</w:t>
      </w:r>
    </w:p>
    <w:p w:rsidR="008440D2" w:rsidRDefault="006839A0">
      <w:pPr>
        <w:pStyle w:val="Teksttreci20"/>
        <w:framePr w:w="9042" w:h="13326" w:hRule="exact" w:wrap="none" w:vAnchor="page" w:hAnchor="page" w:x="1218" w:y="1643"/>
        <w:shd w:val="clear" w:color="auto" w:fill="auto"/>
        <w:ind w:left="180" w:firstLine="660"/>
        <w:jc w:val="both"/>
      </w:pPr>
      <w:r>
        <w:t>Jeśli idzie o sposób dokonywania się repartycji znaczeń, należy tu wymienić, biorąc pod uwagę klasyfikację ogólną, następujące czynniki:</w:t>
      </w:r>
    </w:p>
    <w:p w:rsidR="008440D2" w:rsidRDefault="006839A0">
      <w:pPr>
        <w:pStyle w:val="Teksttreci20"/>
        <w:framePr w:w="9042" w:h="13326" w:hRule="exact" w:wrap="none" w:vAnchor="page" w:hAnchor="page" w:x="1218" w:y="1643"/>
        <w:numPr>
          <w:ilvl w:val="0"/>
          <w:numId w:val="12"/>
        </w:numPr>
        <w:shd w:val="clear" w:color="auto" w:fill="auto"/>
        <w:tabs>
          <w:tab w:val="left" w:pos="1216"/>
        </w:tabs>
        <w:ind w:left="180" w:firstLine="660"/>
        <w:jc w:val="both"/>
      </w:pPr>
      <w:r>
        <w:t>funkcję desygnatu,</w:t>
      </w:r>
    </w:p>
    <w:p w:rsidR="008440D2" w:rsidRDefault="006839A0">
      <w:pPr>
        <w:pStyle w:val="Teksttreci20"/>
        <w:framePr w:w="9042" w:h="13326" w:hRule="exact" w:wrap="none" w:vAnchor="page" w:hAnchor="page" w:x="1218" w:y="1643"/>
        <w:numPr>
          <w:ilvl w:val="0"/>
          <w:numId w:val="12"/>
        </w:numPr>
        <w:shd w:val="clear" w:color="auto" w:fill="auto"/>
        <w:tabs>
          <w:tab w:val="left" w:pos="1216"/>
        </w:tabs>
        <w:ind w:left="180" w:firstLine="660"/>
        <w:jc w:val="both"/>
      </w:pPr>
      <w:r>
        <w:t>jego kształt,</w:t>
      </w:r>
    </w:p>
    <w:p w:rsidR="008440D2" w:rsidRDefault="006839A0">
      <w:pPr>
        <w:pStyle w:val="Teksttreci20"/>
        <w:framePr w:w="9042" w:h="13326" w:hRule="exact" w:wrap="none" w:vAnchor="page" w:hAnchor="page" w:x="1218" w:y="1643"/>
        <w:numPr>
          <w:ilvl w:val="0"/>
          <w:numId w:val="12"/>
        </w:numPr>
        <w:shd w:val="clear" w:color="auto" w:fill="auto"/>
        <w:tabs>
          <w:tab w:val="left" w:pos="1216"/>
        </w:tabs>
        <w:ind w:left="180" w:firstLine="660"/>
        <w:jc w:val="both"/>
      </w:pPr>
      <w:r>
        <w:t>jego substancję (materię, z której się składa).</w:t>
      </w:r>
    </w:p>
    <w:p w:rsidR="008440D2" w:rsidRDefault="006839A0">
      <w:pPr>
        <w:pStyle w:val="Teksttreci20"/>
        <w:framePr w:w="9042" w:h="13326" w:hRule="exact" w:wrap="none" w:vAnchor="page" w:hAnchor="page" w:x="1218" w:y="1643"/>
        <w:shd w:val="clear" w:color="auto" w:fill="auto"/>
        <w:ind w:left="180" w:firstLine="660"/>
        <w:jc w:val="both"/>
      </w:pPr>
      <w:r>
        <w:t xml:space="preserve">Przy analizie znaczeń poszczególnych wyrazów widzieliśmy, że któryś z wyżej wymienionych trzech momentów, a nierzadko i wszystkie trzy, w dużym stopniu decydowały o przesunięciach znaczeń. A więc w wypadku podziału znaczeniowego nazw: </w:t>
      </w:r>
      <w:r>
        <w:rPr>
          <w:rStyle w:val="Teksttreci2Kursywa"/>
        </w:rPr>
        <w:t>gumno, podmurówka, ga</w:t>
      </w:r>
      <w:r>
        <w:rPr>
          <w:rStyle w:val="Teksttreci2Kursywa"/>
        </w:rPr>
        <w:t>nek, sąsiek, zasiek, bróg</w:t>
      </w:r>
      <w:r>
        <w:t xml:space="preserve"> funkcja desygnatu jest tym, co wiąże wszystkie znaczenia, w wypadku znaczeń nazwy </w:t>
      </w:r>
      <w:r>
        <w:rPr>
          <w:rStyle w:val="Teksttreci2Kursywa"/>
        </w:rPr>
        <w:t>stóg</w:t>
      </w:r>
      <w:r>
        <w:t xml:space="preserve"> kształt i materia desygnatu, przy nazwie zaś </w:t>
      </w:r>
      <w:r>
        <w:rPr>
          <w:rStyle w:val="Teksttreci2Kursywa"/>
        </w:rPr>
        <w:t>skała</w:t>
      </w:r>
      <w:r>
        <w:t xml:space="preserve"> tylko kształt itd.</w:t>
      </w:r>
    </w:p>
    <w:p w:rsidR="008440D2" w:rsidRDefault="006839A0">
      <w:pPr>
        <w:pStyle w:val="Teksttreci20"/>
        <w:framePr w:w="9042" w:h="13326" w:hRule="exact" w:wrap="none" w:vAnchor="page" w:hAnchor="page" w:x="1218" w:y="1643"/>
        <w:shd w:val="clear" w:color="auto" w:fill="auto"/>
        <w:ind w:left="180" w:firstLine="660"/>
        <w:jc w:val="both"/>
      </w:pPr>
      <w:r>
        <w:t>Najczęstszym sposobem dokonywania się podziałów znaczeniowych zaobserwowa</w:t>
      </w:r>
      <w:r>
        <w:t xml:space="preserve">nym na przytoczonym materiale jest przechodzenie nazw z przedmiotów jako całości na poszczególne jego części </w:t>
      </w:r>
      <w:r>
        <w:rPr>
          <w:rStyle w:val="Teksttreci2Kursywa"/>
        </w:rPr>
        <w:t>(strzecha, skała, kuca).</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8440D2">
      <w:pPr>
        <w:rPr>
          <w:sz w:val="2"/>
          <w:szCs w:val="2"/>
        </w:rPr>
      </w:pPr>
      <w:r w:rsidRPr="008440D2">
        <w:lastRenderedPageBreak/>
        <w:pict>
          <v:rect id="_x0000_s1034" style="position:absolute;margin-left:570.85pt;margin-top:83.9pt;width:24.15pt;height:17.4pt;z-index:-251660800;mso-position-horizontal-relative:page;mso-position-vertical-relative:page" fillcolor="#070202" stroked="f">
            <w10:wrap anchorx="page" anchory="page"/>
          </v:rect>
        </w:pict>
      </w:r>
    </w:p>
    <w:p w:rsidR="008440D2" w:rsidRDefault="006839A0">
      <w:pPr>
        <w:pStyle w:val="Nagweklubstopka0"/>
        <w:framePr w:wrap="none" w:vAnchor="page" w:hAnchor="page" w:x="1710" w:y="1299"/>
        <w:shd w:val="clear" w:color="auto" w:fill="auto"/>
        <w:spacing w:line="190" w:lineRule="exact"/>
      </w:pPr>
      <w:r>
        <w:t>3 26</w:t>
      </w:r>
    </w:p>
    <w:p w:rsidR="008440D2" w:rsidRDefault="006839A0">
      <w:pPr>
        <w:pStyle w:val="Nagweklubstopka0"/>
        <w:framePr w:wrap="none" w:vAnchor="page" w:hAnchor="page" w:x="4644" w:y="1305"/>
        <w:shd w:val="clear" w:color="auto" w:fill="auto"/>
        <w:spacing w:line="190" w:lineRule="exact"/>
      </w:pPr>
      <w:r>
        <w:t>PORADNIK JĘZYKOWY</w:t>
      </w:r>
    </w:p>
    <w:p w:rsidR="008440D2" w:rsidRDefault="006839A0">
      <w:pPr>
        <w:pStyle w:val="Nagweklubstopka0"/>
        <w:framePr w:wrap="none" w:vAnchor="page" w:hAnchor="page" w:x="9366" w:y="1311"/>
        <w:shd w:val="clear" w:color="auto" w:fill="auto"/>
        <w:spacing w:line="190" w:lineRule="exact"/>
      </w:pPr>
      <w:r>
        <w:t>1958 z. 3</w:t>
      </w:r>
    </w:p>
    <w:p w:rsidR="008440D2" w:rsidRDefault="006839A0">
      <w:pPr>
        <w:pStyle w:val="Teksttreci70"/>
        <w:framePr w:w="9042" w:h="3236" w:hRule="exact" w:wrap="none" w:vAnchor="page" w:hAnchor="page" w:x="1218" w:y="1901"/>
        <w:shd w:val="clear" w:color="auto" w:fill="auto"/>
        <w:spacing w:before="0" w:after="126" w:line="200" w:lineRule="exact"/>
        <w:ind w:left="2020" w:firstLine="0"/>
        <w:jc w:val="left"/>
      </w:pPr>
      <w:r>
        <w:t>WYKAZ SKRÓTÓW CYTOWANYCH SŁOWNIKÓW:</w:t>
      </w:r>
    </w:p>
    <w:p w:rsidR="008440D2" w:rsidRDefault="006839A0">
      <w:pPr>
        <w:pStyle w:val="Teksttreci70"/>
        <w:framePr w:w="9042" w:h="3236" w:hRule="exact" w:wrap="none" w:vAnchor="page" w:hAnchor="page" w:x="1218" w:y="1901"/>
        <w:shd w:val="clear" w:color="auto" w:fill="auto"/>
        <w:spacing w:before="0" w:after="0" w:line="198" w:lineRule="exact"/>
        <w:ind w:left="500" w:firstLine="0"/>
        <w:jc w:val="left"/>
      </w:pPr>
      <w:r>
        <w:t xml:space="preserve">Br — </w:t>
      </w:r>
      <w:r>
        <w:rPr>
          <w:lang w:val="fr-FR" w:eastAsia="fr-FR" w:bidi="fr-FR"/>
        </w:rPr>
        <w:t xml:space="preserve">Brückner </w:t>
      </w:r>
      <w:r>
        <w:t xml:space="preserve">A., Słownik </w:t>
      </w:r>
      <w:r>
        <w:t>etymologiczny języka polskiego.</w:t>
      </w:r>
    </w:p>
    <w:p w:rsidR="008440D2" w:rsidRPr="006569A9" w:rsidRDefault="006839A0">
      <w:pPr>
        <w:pStyle w:val="Teksttreci70"/>
        <w:framePr w:w="9042" w:h="3236" w:hRule="exact" w:wrap="none" w:vAnchor="page" w:hAnchor="page" w:x="1218" w:y="1901"/>
        <w:shd w:val="clear" w:color="auto" w:fill="auto"/>
        <w:spacing w:before="0" w:after="0" w:line="198" w:lineRule="exact"/>
        <w:ind w:left="1500"/>
        <w:jc w:val="left"/>
        <w:rPr>
          <w:lang w:val="fr-FR"/>
        </w:rPr>
      </w:pPr>
      <w:r>
        <w:rPr>
          <w:lang w:val="fr-FR" w:eastAsia="fr-FR" w:bidi="fr-FR"/>
        </w:rPr>
        <w:t xml:space="preserve">H. </w:t>
      </w:r>
      <w:r>
        <w:t xml:space="preserve">K. — Dr J. Hołub — </w:t>
      </w:r>
      <w:r>
        <w:rPr>
          <w:lang w:val="fr-FR" w:eastAsia="fr-FR" w:bidi="fr-FR"/>
        </w:rPr>
        <w:t xml:space="preserve">Doc. </w:t>
      </w:r>
      <w:r w:rsidRPr="006569A9">
        <w:rPr>
          <w:lang w:val="fr-FR"/>
        </w:rPr>
        <w:t xml:space="preserve">Dr F. </w:t>
      </w:r>
      <w:r>
        <w:rPr>
          <w:lang w:val="cs-CZ" w:eastAsia="cs-CZ" w:bidi="cs-CZ"/>
        </w:rPr>
        <w:t xml:space="preserve">Kopečný, Etymologický slovník </w:t>
      </w:r>
      <w:r w:rsidRPr="006569A9">
        <w:rPr>
          <w:lang w:val="fr-FR"/>
        </w:rPr>
        <w:t xml:space="preserve">jezyka </w:t>
      </w:r>
      <w:r>
        <w:rPr>
          <w:lang w:val="cs-CZ" w:eastAsia="cs-CZ" w:bidi="cs-CZ"/>
        </w:rPr>
        <w:t>českého, Praha, 1952.</w:t>
      </w:r>
    </w:p>
    <w:p w:rsidR="008440D2" w:rsidRDefault="006839A0">
      <w:pPr>
        <w:pStyle w:val="Teksttreci70"/>
        <w:framePr w:w="9042" w:h="3236" w:hRule="exact" w:wrap="none" w:vAnchor="page" w:hAnchor="page" w:x="1218" w:y="1901"/>
        <w:shd w:val="clear" w:color="auto" w:fill="auto"/>
        <w:spacing w:before="0" w:after="0" w:line="198" w:lineRule="exact"/>
        <w:ind w:left="1500"/>
        <w:jc w:val="left"/>
      </w:pPr>
      <w:r>
        <w:rPr>
          <w:lang w:val="ru-RU" w:eastAsia="ru-RU" w:bidi="ru-RU"/>
        </w:rPr>
        <w:t>К</w:t>
      </w:r>
      <w:r w:rsidRPr="006569A9">
        <w:rPr>
          <w:lang w:val="en-US" w:eastAsia="ru-RU" w:bidi="ru-RU"/>
        </w:rPr>
        <w:t xml:space="preserve">. </w:t>
      </w:r>
      <w:r>
        <w:rPr>
          <w:lang w:val="cs-CZ" w:eastAsia="cs-CZ" w:bidi="cs-CZ"/>
        </w:rPr>
        <w:t xml:space="preserve">— </w:t>
      </w:r>
      <w:r>
        <w:rPr>
          <w:lang w:val="en-US" w:eastAsia="en-US" w:bidi="en-US"/>
        </w:rPr>
        <w:t>Kluge, Etymologisches W</w:t>
      </w:r>
      <w:r w:rsidRPr="006569A9">
        <w:rPr>
          <w:lang w:val="en-US"/>
        </w:rPr>
        <w:t>ö</w:t>
      </w:r>
      <w:r>
        <w:rPr>
          <w:lang w:val="en-US" w:eastAsia="en-US" w:bidi="en-US"/>
        </w:rPr>
        <w:t xml:space="preserve">rterbuch </w:t>
      </w:r>
      <w:r>
        <w:rPr>
          <w:lang w:val="cs-CZ" w:eastAsia="cs-CZ" w:bidi="cs-CZ"/>
        </w:rPr>
        <w:t xml:space="preserve">der </w:t>
      </w:r>
      <w:r>
        <w:rPr>
          <w:lang w:val="en-US" w:eastAsia="en-US" w:bidi="en-US"/>
        </w:rPr>
        <w:t xml:space="preserve">deutschen Sprache, </w:t>
      </w:r>
      <w:r w:rsidRPr="006569A9">
        <w:rPr>
          <w:lang w:val="en-US"/>
        </w:rPr>
        <w:t xml:space="preserve">wyd. </w:t>
      </w:r>
      <w:r w:rsidRPr="006569A9">
        <w:rPr>
          <w:lang w:eastAsia="en-US" w:bidi="en-US"/>
        </w:rPr>
        <w:t>XVII, Berlin 1957.</w:t>
      </w:r>
    </w:p>
    <w:p w:rsidR="008440D2" w:rsidRDefault="006839A0">
      <w:pPr>
        <w:pStyle w:val="Teksttreci70"/>
        <w:framePr w:w="9042" w:h="3236" w:hRule="exact" w:wrap="none" w:vAnchor="page" w:hAnchor="page" w:x="1218" w:y="1901"/>
        <w:shd w:val="clear" w:color="auto" w:fill="auto"/>
        <w:spacing w:before="0" w:after="0" w:line="198" w:lineRule="exact"/>
        <w:ind w:left="500" w:firstLine="0"/>
        <w:jc w:val="left"/>
      </w:pPr>
      <w:r w:rsidRPr="006569A9">
        <w:rPr>
          <w:lang w:eastAsia="en-US" w:bidi="en-US"/>
        </w:rPr>
        <w:t xml:space="preserve">Kar. — </w:t>
      </w:r>
      <w:r>
        <w:t xml:space="preserve">Karłowicz </w:t>
      </w:r>
      <w:r w:rsidRPr="006569A9">
        <w:rPr>
          <w:lang w:eastAsia="en-US" w:bidi="en-US"/>
        </w:rPr>
        <w:t xml:space="preserve">J., </w:t>
      </w:r>
      <w:r>
        <w:t xml:space="preserve">Słownik gwar polskich, </w:t>
      </w:r>
      <w:r>
        <w:t>Kraków 1900—1911.</w:t>
      </w:r>
    </w:p>
    <w:p w:rsidR="008440D2" w:rsidRDefault="006839A0">
      <w:pPr>
        <w:pStyle w:val="Teksttreci70"/>
        <w:framePr w:w="9042" w:h="3236" w:hRule="exact" w:wrap="none" w:vAnchor="page" w:hAnchor="page" w:x="1218" w:y="1901"/>
        <w:shd w:val="clear" w:color="auto" w:fill="auto"/>
        <w:spacing w:before="0" w:after="0" w:line="198" w:lineRule="exact"/>
        <w:ind w:left="500" w:firstLine="0"/>
        <w:jc w:val="left"/>
      </w:pPr>
      <w:r>
        <w:t>Lin. — Linde S. B., Słownik języka polskiego, wyd. II, Lwów 1854—60.</w:t>
      </w:r>
    </w:p>
    <w:p w:rsidR="008440D2" w:rsidRDefault="006839A0">
      <w:pPr>
        <w:pStyle w:val="Teksttreci70"/>
        <w:framePr w:w="9042" w:h="3236" w:hRule="exact" w:wrap="none" w:vAnchor="page" w:hAnchor="page" w:x="1218" w:y="1901"/>
        <w:shd w:val="clear" w:color="auto" w:fill="auto"/>
        <w:spacing w:before="0" w:after="0" w:line="198" w:lineRule="exact"/>
        <w:ind w:left="500" w:firstLine="0"/>
        <w:jc w:val="left"/>
      </w:pPr>
      <w:r>
        <w:t xml:space="preserve">Mach — </w:t>
      </w:r>
      <w:r w:rsidRPr="006569A9">
        <w:rPr>
          <w:lang w:eastAsia="en-US" w:bidi="en-US"/>
        </w:rPr>
        <w:t xml:space="preserve">Machek </w:t>
      </w:r>
      <w:r>
        <w:rPr>
          <w:lang w:val="cs-CZ" w:eastAsia="cs-CZ" w:bidi="cs-CZ"/>
        </w:rPr>
        <w:t xml:space="preserve">V., Etymologický slovník jazyka českého a slovenského, </w:t>
      </w:r>
      <w:r>
        <w:t xml:space="preserve">Praga </w:t>
      </w:r>
      <w:r>
        <w:rPr>
          <w:lang w:val="cs-CZ" w:eastAsia="cs-CZ" w:bidi="cs-CZ"/>
        </w:rPr>
        <w:t xml:space="preserve">1957. </w:t>
      </w:r>
      <w:r>
        <w:t>Mag. — Magazyn Słownika gwar polskich w Zakładzie Językoznawstwa PAN w Krakowie.</w:t>
      </w:r>
    </w:p>
    <w:p w:rsidR="008440D2" w:rsidRDefault="006839A0">
      <w:pPr>
        <w:pStyle w:val="Teksttreci70"/>
        <w:framePr w:w="9042" w:h="3236" w:hRule="exact" w:wrap="none" w:vAnchor="page" w:hAnchor="page" w:x="1218" w:y="1901"/>
        <w:shd w:val="clear" w:color="auto" w:fill="auto"/>
        <w:spacing w:before="0" w:after="162" w:line="198" w:lineRule="exact"/>
        <w:ind w:left="500" w:firstLine="0"/>
        <w:jc w:val="left"/>
      </w:pPr>
      <w:r>
        <w:t>Sł. — S</w:t>
      </w:r>
      <w:r>
        <w:t>ławski Fr., Słownik etymologiczny języka polskiego, Kraków 1952—56. SStp. — Arct M., Słownik staropolski.</w:t>
      </w:r>
    </w:p>
    <w:p w:rsidR="008440D2" w:rsidRDefault="006839A0">
      <w:pPr>
        <w:pStyle w:val="Teksttreci40"/>
        <w:framePr w:w="9042" w:h="3236" w:hRule="exact" w:wrap="none" w:vAnchor="page" w:hAnchor="page" w:x="1218" w:y="1901"/>
        <w:shd w:val="clear" w:color="auto" w:fill="auto"/>
        <w:spacing w:before="0" w:line="220" w:lineRule="exact"/>
        <w:ind w:left="7340"/>
        <w:jc w:val="left"/>
      </w:pPr>
      <w:r>
        <w:t>Jan Basara</w:t>
      </w:r>
    </w:p>
    <w:p w:rsidR="008440D2" w:rsidRDefault="006839A0">
      <w:pPr>
        <w:pStyle w:val="Teksttreci20"/>
        <w:framePr w:w="9042" w:h="8758" w:hRule="exact" w:wrap="none" w:vAnchor="page" w:hAnchor="page" w:x="1218" w:y="6029"/>
        <w:shd w:val="clear" w:color="auto" w:fill="auto"/>
        <w:spacing w:after="256" w:line="220" w:lineRule="exact"/>
        <w:ind w:right="260" w:firstLine="0"/>
        <w:jc w:val="right"/>
      </w:pPr>
      <w:r>
        <w:t>Z ROZWAŻAŃ NAD DAWNYM ZASIĘGEM KASZUBSZCZYZNY</w:t>
      </w:r>
    </w:p>
    <w:p w:rsidR="008440D2" w:rsidRDefault="006839A0">
      <w:pPr>
        <w:pStyle w:val="Teksttreci20"/>
        <w:framePr w:w="9042" w:h="8758" w:hRule="exact" w:wrap="none" w:vAnchor="page" w:hAnchor="page" w:x="1218" w:y="6029"/>
        <w:shd w:val="clear" w:color="auto" w:fill="auto"/>
        <w:spacing w:line="300" w:lineRule="exact"/>
        <w:ind w:left="500" w:firstLine="600"/>
        <w:jc w:val="both"/>
      </w:pPr>
      <w:r>
        <w:t xml:space="preserve">Zagadnienie stosunku kaszubszczyzny do sąsiadujących z nią gwar polskich i — co za tym idzie </w:t>
      </w:r>
      <w:r>
        <w:t>— problem dawnego zasięgu dialektów kaszubskich to kwestia wielokrotnie już poruszana i naświetlana w literaturze językoznawczej. Artykuł niniejszy, będąc w znacznej mierze przypomnieniem dotychczasowych rozważań nad dawnym zasięgiem kaszubszczyzny, uzupeł</w:t>
      </w:r>
      <w:r>
        <w:t xml:space="preserve">niony został danymi dialektologicznymi, jakimi w tej chwili rozporządza kartoteka Atlasu Pomorza Lewobrzeżnego opracowywanego przez II Pracownię Dialektologiczną Zakładu Językoznawstwa PAN w Warszawie. Jest to również próba skonfrontowania tych materiałów </w:t>
      </w:r>
      <w:r>
        <w:t>z danymi historycznymi, które — wciąż jednak niekompletne — często jeszcze zmuszają badacza do obracania się wyłącznie w granicach hipotez i domysłów.</w:t>
      </w:r>
    </w:p>
    <w:p w:rsidR="008440D2" w:rsidRDefault="006839A0">
      <w:pPr>
        <w:pStyle w:val="Teksttreci20"/>
        <w:framePr w:w="9042" w:h="8758" w:hRule="exact" w:wrap="none" w:vAnchor="page" w:hAnchor="page" w:x="1218" w:y="6029"/>
        <w:shd w:val="clear" w:color="auto" w:fill="auto"/>
        <w:spacing w:after="262" w:line="300" w:lineRule="exact"/>
        <w:ind w:left="500" w:firstLine="600"/>
        <w:jc w:val="both"/>
      </w:pPr>
      <w:r>
        <w:t xml:space="preserve">W pracach Baudouina de </w:t>
      </w:r>
      <w:r w:rsidRPr="006569A9">
        <w:rPr>
          <w:lang w:eastAsia="en-US" w:bidi="en-US"/>
        </w:rPr>
        <w:t xml:space="preserve">Courtenay, </w:t>
      </w:r>
      <w:r>
        <w:t>Nitscha i Stiebera poświęconych stosunkowi kaszubszczyzny do sąsiadując</w:t>
      </w:r>
      <w:r>
        <w:t xml:space="preserve">ych z nią języków słowiańskich, doszło do usystematyzowania cech łączących kaszubszczyznę z połabszczyzną i polszczyzną, czy — używając terminologii Stiebera — ze wschodnim i zachodnim biegunem lechickim. Liczne przykłady zebrane przez Stiebera w artykule </w:t>
      </w:r>
      <w:r>
        <w:rPr>
          <w:rStyle w:val="Teksttreci2Kursywa"/>
        </w:rPr>
        <w:t>Stosunek kaszubszczyzny do dialektów Polski lądowej</w:t>
      </w:r>
      <w:r>
        <w:t xml:space="preserve"> wykazują równocześnie, że część cech fonetycznych, dziś spotykanych tylko na Kaszubach (lub nawet wyłącznie w kaszubszczyźnie północnej) występowała również w Polsce lądowej, szczególnie zaś</w:t>
      </w:r>
    </w:p>
    <w:p w:rsidR="008440D2" w:rsidRDefault="006839A0">
      <w:pPr>
        <w:pStyle w:val="Teksttreci70"/>
        <w:framePr w:w="9042" w:h="8758" w:hRule="exact" w:wrap="none" w:vAnchor="page" w:hAnchor="page" w:x="1218" w:y="6029"/>
        <w:shd w:val="clear" w:color="auto" w:fill="auto"/>
        <w:spacing w:before="0" w:after="0" w:line="198" w:lineRule="exact"/>
        <w:ind w:left="500" w:firstLine="600"/>
        <w:jc w:val="both"/>
      </w:pPr>
      <w:r>
        <w:rPr>
          <w:vertAlign w:val="superscript"/>
        </w:rPr>
        <w:t>1</w:t>
      </w:r>
      <w:r>
        <w:t xml:space="preserve"> </w:t>
      </w:r>
      <w:r>
        <w:rPr>
          <w:lang w:val="fr-FR" w:eastAsia="fr-FR" w:bidi="fr-FR"/>
        </w:rPr>
        <w:t>J. Baudouin</w:t>
      </w:r>
      <w:r>
        <w:rPr>
          <w:lang w:val="fr-FR" w:eastAsia="fr-FR" w:bidi="fr-FR"/>
        </w:rPr>
        <w:t xml:space="preserve"> </w:t>
      </w:r>
      <w:r>
        <w:t xml:space="preserve">de </w:t>
      </w:r>
      <w:r w:rsidRPr="006569A9">
        <w:rPr>
          <w:lang w:eastAsia="en-US" w:bidi="en-US"/>
        </w:rPr>
        <w:t xml:space="preserve">Courtenay, </w:t>
      </w:r>
      <w:r>
        <w:t xml:space="preserve">Kaszubskij „jazyk“, kaszubskij narod i „kaszubskij vopros“, Petersburg 1897; Kurzes </w:t>
      </w:r>
      <w:r>
        <w:rPr>
          <w:lang w:val="cs-CZ" w:eastAsia="cs-CZ" w:bidi="cs-CZ"/>
        </w:rPr>
        <w:t xml:space="preserve">Resumé </w:t>
      </w:r>
      <w:r>
        <w:t xml:space="preserve">der kaschuibischer Frage, </w:t>
      </w:r>
      <w:r>
        <w:rPr>
          <w:lang w:val="cs-CZ" w:eastAsia="cs-CZ" w:bidi="cs-CZ"/>
        </w:rPr>
        <w:t xml:space="preserve">Archiv </w:t>
      </w:r>
      <w:r>
        <w:rPr>
          <w:lang w:val="fr-FR" w:eastAsia="fr-FR" w:bidi="fr-FR"/>
        </w:rPr>
        <w:t xml:space="preserve">fur slavische Philologie, </w:t>
      </w:r>
      <w:r>
        <w:t>XXVI, 366—405.</w:t>
      </w:r>
    </w:p>
    <w:p w:rsidR="008440D2" w:rsidRDefault="006839A0">
      <w:pPr>
        <w:pStyle w:val="Teksttreci70"/>
        <w:framePr w:w="9042" w:h="8758" w:hRule="exact" w:wrap="none" w:vAnchor="page" w:hAnchor="page" w:x="1218" w:y="6029"/>
        <w:shd w:val="clear" w:color="auto" w:fill="auto"/>
        <w:spacing w:before="0" w:after="0" w:line="198" w:lineRule="exact"/>
        <w:ind w:left="500" w:firstLine="600"/>
        <w:jc w:val="both"/>
      </w:pPr>
      <w:r>
        <w:rPr>
          <w:lang w:val="ru-RU" w:eastAsia="ru-RU" w:bidi="ru-RU"/>
        </w:rPr>
        <w:t>К</w:t>
      </w:r>
      <w:r w:rsidRPr="006569A9">
        <w:rPr>
          <w:lang w:eastAsia="ru-RU" w:bidi="ru-RU"/>
        </w:rPr>
        <w:t xml:space="preserve">. </w:t>
      </w:r>
      <w:r>
        <w:t xml:space="preserve">Nitsch, Stosunki pokrewieństwa języków lechickich, MPKJ AU, III, 1905, </w:t>
      </w:r>
      <w:r>
        <w:rPr>
          <w:rStyle w:val="Teksttreci795ptOdstpy0pt"/>
        </w:rPr>
        <w:t>1</w:t>
      </w:r>
      <w:r>
        <w:t>—</w:t>
      </w:r>
      <w:r>
        <w:rPr>
          <w:rStyle w:val="Teksttreci795ptOdstpy0pt"/>
        </w:rPr>
        <w:t>57</w:t>
      </w:r>
      <w:r>
        <w:t>; por. też Wybór pism polonistycznych, III, 5—46. Z. Stieber, Stosunek kaszubszczyzny do dialektów Polski lądowej, Konferencja Pomorska (1954), Warszawa 1956, 37—48.</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68" w:y="1045"/>
        <w:shd w:val="clear" w:color="auto" w:fill="auto"/>
        <w:spacing w:line="190" w:lineRule="exact"/>
      </w:pPr>
      <w:r>
        <w:lastRenderedPageBreak/>
        <w:t>1958 z. 3</w:t>
      </w:r>
    </w:p>
    <w:p w:rsidR="008440D2" w:rsidRDefault="006839A0">
      <w:pPr>
        <w:pStyle w:val="Nagweklubstopka0"/>
        <w:framePr w:wrap="none" w:vAnchor="page" w:hAnchor="page" w:x="4404" w:y="1065"/>
        <w:shd w:val="clear" w:color="auto" w:fill="auto"/>
        <w:spacing w:line="190" w:lineRule="exact"/>
      </w:pPr>
      <w:r>
        <w:t>PORADNIK JĘZYKOWY</w:t>
      </w:r>
    </w:p>
    <w:p w:rsidR="008440D2" w:rsidRDefault="006839A0">
      <w:pPr>
        <w:pStyle w:val="Nagweklubstopka0"/>
        <w:framePr w:wrap="none" w:vAnchor="page" w:hAnchor="page" w:x="9894" w:y="1087"/>
        <w:shd w:val="clear" w:color="auto" w:fill="auto"/>
        <w:spacing w:line="190" w:lineRule="exact"/>
      </w:pPr>
      <w:r>
        <w:t>127</w:t>
      </w:r>
    </w:p>
    <w:p w:rsidR="008440D2" w:rsidRDefault="006839A0">
      <w:pPr>
        <w:pStyle w:val="Teksttreci20"/>
        <w:framePr w:w="9018" w:h="13413" w:hRule="exact" w:wrap="none" w:vAnchor="page" w:hAnchor="page" w:x="1230" w:y="1643"/>
        <w:shd w:val="clear" w:color="auto" w:fill="auto"/>
        <w:spacing w:after="266"/>
        <w:ind w:firstLine="0"/>
        <w:jc w:val="both"/>
      </w:pPr>
      <w:r>
        <w:t xml:space="preserve">w dialektach północno-polskich. Takie więc dziś wyłącznie kaszubskie cechy, jak: zmiękczenie spółgłoski poprzedzającej dawne </w:t>
      </w:r>
      <w:r>
        <w:rPr>
          <w:rStyle w:val="Teksttreci2Kursywa"/>
        </w:rPr>
        <w:t>f</w:t>
      </w:r>
      <w:r>
        <w:t xml:space="preserve"> przed przednio językową twardą (typ </w:t>
      </w:r>
      <w:r>
        <w:rPr>
          <w:rStyle w:val="Teksttreci2Kursywa"/>
          <w:lang w:val="cs-CZ" w:eastAsia="cs-CZ" w:bidi="cs-CZ"/>
        </w:rPr>
        <w:t>cvardi</w:t>
      </w:r>
      <w:r>
        <w:t xml:space="preserve">, </w:t>
      </w:r>
      <w:r>
        <w:rPr>
          <w:rStyle w:val="Teksttreci2Kursywa"/>
        </w:rPr>
        <w:t>par</w:t>
      </w:r>
      <w:r>
        <w:t xml:space="preserve"> «twardy», «parł»), </w:t>
      </w:r>
      <w:r>
        <w:rPr>
          <w:rStyle w:val="Teksttreci2Kursywa"/>
        </w:rPr>
        <w:t>tart</w:t>
      </w:r>
      <w:r>
        <w:t xml:space="preserve"> w miejsce ps. </w:t>
      </w:r>
      <w:r>
        <w:rPr>
          <w:rStyle w:val="Teksttreci2Kursywa"/>
        </w:rPr>
        <w:t>tort</w:t>
      </w:r>
      <w:r>
        <w:t xml:space="preserve">, czy </w:t>
      </w:r>
      <w:r>
        <w:rPr>
          <w:rStyle w:val="Teksttreci2Kursywa"/>
        </w:rPr>
        <w:t>oł</w:t>
      </w:r>
      <w:r>
        <w:t xml:space="preserve"> w miejsce ps. ļ i ļ', pojawiał</w:t>
      </w:r>
      <w:r>
        <w:t xml:space="preserve">y się niegdyś również na polskim obszarze gwarowym, nie są więc cechami kaszubskimi </w:t>
      </w:r>
      <w:r>
        <w:rPr>
          <w:lang w:val="fr-FR" w:eastAsia="fr-FR" w:bidi="fr-FR"/>
        </w:rPr>
        <w:t xml:space="preserve">stricto </w:t>
      </w:r>
      <w:r>
        <w:t>sensu. — Dotyczą one dawnych procesów fonetycznych i są wynikiem dawanych tendencji rozwojowych zachodniego bieguna lechickiego. Odrębność kaszubszczyzny, uderzając</w:t>
      </w:r>
      <w:r>
        <w:t xml:space="preserve">a każdego przybysza z Polski centralnej, nie jest jednak wywołana tymi dawnymi cechami, z których zresztą wiele już i na Kaszubach pojawia się tylko reliktowo. Te cechy, które w głównej mierze wycisnęły na kaszubszczyźnie piętno odrębności od otaczających </w:t>
      </w:r>
      <w:r>
        <w:t>ją gwar polskich, są przeważnie wynikiem późniejszych procesów fonetycznych. W rozważaniach naszych szczególnie istotne będą przede wszystkim te innowacje, które uznać można za typowo kaszubskie i które ogarnęły całą dzisiejszą kaszubszczyznę. Innowacji ta</w:t>
      </w:r>
      <w:r>
        <w:t>kich wymienić można trzy: 1. zwężenie i odnoso</w:t>
      </w:r>
      <w:r w:rsidRPr="006569A9">
        <w:rPr>
          <w:lang w:eastAsia="en-US" w:bidi="en-US"/>
        </w:rPr>
        <w:t xml:space="preserve">wienie </w:t>
      </w:r>
      <w:r>
        <w:t xml:space="preserve">ps. </w:t>
      </w:r>
      <w:r>
        <w:rPr>
          <w:rStyle w:val="Teksttreci2Kursywa"/>
        </w:rPr>
        <w:t>ę</w:t>
      </w:r>
      <w:r>
        <w:t xml:space="preserve"> (powstałe w wyniku tego procesu </w:t>
      </w:r>
      <w:r>
        <w:rPr>
          <w:rStyle w:val="Teksttreci2Kursywa"/>
        </w:rPr>
        <w:t>i</w:t>
      </w:r>
      <w:r>
        <w:t xml:space="preserve"> rozwija się według praw obowiązujących w kaszubszczyźnie etymologiczne i), 2. powstanie odrębnego fonemu, tzw. szwa kaszubskiego, z dawnych krótkich i, </w:t>
      </w:r>
      <w:r>
        <w:rPr>
          <w:rStyle w:val="Teksttreci2Kursywa"/>
        </w:rPr>
        <w:t>y, u.</w:t>
      </w:r>
      <w:r>
        <w:t xml:space="preserve"> Trzec</w:t>
      </w:r>
      <w:r>
        <w:t xml:space="preserve">ia zmiana dotyczy systemu spółgłoskowego i polega na stwardnieniu szeregu </w:t>
      </w:r>
      <w:r>
        <w:rPr>
          <w:rStyle w:val="Teksttreci2Kursywa"/>
        </w:rPr>
        <w:t>s' z'</w:t>
      </w:r>
      <w:r>
        <w:t xml:space="preserve"> oraz </w:t>
      </w:r>
      <w:r>
        <w:rPr>
          <w:rStyle w:val="Teksttreci2Kursywa"/>
        </w:rPr>
        <w:t xml:space="preserve">ć, </w:t>
      </w:r>
      <w:r>
        <w:rPr>
          <w:rStyle w:val="Teksttreci2Kursywa"/>
        </w:rPr>
        <w:t>ʒ</w:t>
      </w:r>
      <w:r>
        <w:rPr>
          <w:rStyle w:val="Teksttreci2Kursywa"/>
        </w:rPr>
        <w:t>’</w:t>
      </w:r>
      <w:r>
        <w:t xml:space="preserve"> ( </w:t>
      </w:r>
      <w:r>
        <w:rPr>
          <w:rStyle w:val="Teksttreci2Kursywa"/>
          <w:lang w:val="cs-CZ" w:eastAsia="cs-CZ" w:bidi="cs-CZ"/>
        </w:rPr>
        <w:t>ť, ď).</w:t>
      </w:r>
      <w:r>
        <w:rPr>
          <w:lang w:val="cs-CZ" w:eastAsia="cs-CZ" w:bidi="cs-CZ"/>
        </w:rPr>
        <w:t xml:space="preserve"> </w:t>
      </w:r>
      <w:r>
        <w:t xml:space="preserve">Po dobnie jak dwie pierwsze wyodrębnia dziś ona wyraźnie kaszubszyczyznę od gwar Polski lądowej stwardnieniem </w:t>
      </w:r>
      <w:r w:rsidRPr="006569A9">
        <w:rPr>
          <w:rStyle w:val="Teksttreci2Kursywa"/>
          <w:lang w:eastAsia="en-US" w:bidi="en-US"/>
        </w:rPr>
        <w:t xml:space="preserve">s’, </w:t>
      </w:r>
      <w:r>
        <w:rPr>
          <w:rStyle w:val="Teksttreci2Kursywa"/>
        </w:rPr>
        <w:t>z’</w:t>
      </w:r>
      <w:r>
        <w:t xml:space="preserve"> nawiązując jednocześnie do terenów łuży</w:t>
      </w:r>
      <w:r>
        <w:t xml:space="preserve">ckich. Wszystkie pozostałe zmiany bądź ogarnęły tylko część terytorium kaszubskiego (jak np. bylackie </w:t>
      </w:r>
      <w:r>
        <w:rPr>
          <w:rStyle w:val="Teksttreci2Kursywa"/>
        </w:rPr>
        <w:t>l</w:t>
      </w:r>
      <w:r>
        <w:t xml:space="preserve"> z dawnego </w:t>
      </w:r>
      <w:r>
        <w:rPr>
          <w:rStyle w:val="Teksttreci2Kursywa"/>
        </w:rPr>
        <w:t>ł),</w:t>
      </w:r>
      <w:r>
        <w:t xml:space="preserve"> bądź nie są dziś zmianami wyłącznie kaszubskimi (jak charakterystyczna dla kaszubskiego konsonantyzmu afrykatyzacja </w:t>
      </w:r>
      <w:r>
        <w:rPr>
          <w:rStyle w:val="Teksttreci2Kursywa"/>
        </w:rPr>
        <w:t>k\ g’</w:t>
      </w:r>
      <w:r>
        <w:t xml:space="preserve"> na č', ǯ' lub ć,</w:t>
      </w:r>
      <w:r>
        <w:t xml:space="preserve"> która objęła również Bory i Krajnę). Tu zaznaczyć wypada, że dzisiejsze zasięgi wymienionych wyżej trzech cech typowo kaszubskich nie pokrywają się ze sobą. Konsekwentniej niż cecha pierwsza (i w miejsce ps. </w:t>
      </w:r>
      <w:r>
        <w:rPr>
          <w:rStyle w:val="Teksttreci2Kursywa"/>
        </w:rPr>
        <w:t>ę)</w:t>
      </w:r>
      <w:r>
        <w:t xml:space="preserve"> zachowały się dwie cechy pozostałe, szczegól</w:t>
      </w:r>
      <w:r>
        <w:t xml:space="preserve">nie zaś stwardniałe </w:t>
      </w:r>
      <w:r>
        <w:rPr>
          <w:rStyle w:val="Teksttreci2Kursywa"/>
        </w:rPr>
        <w:t>s, z, c,</w:t>
      </w:r>
      <w:r>
        <w:t xml:space="preserve"> Zasięg twardych </w:t>
      </w:r>
      <w:r>
        <w:rPr>
          <w:rStyle w:val="Teksttreci2Kursywa"/>
        </w:rPr>
        <w:t>s, z,</w:t>
      </w:r>
      <w:r>
        <w:t xml:space="preserve"> c, </w:t>
      </w:r>
      <w:r>
        <w:rPr>
          <w:rStyle w:val="Teksttreci2Kursywa"/>
        </w:rPr>
        <w:t>ʒ</w:t>
      </w:r>
      <w:r>
        <w:t xml:space="preserve"> w miejsce ogólnopolskich </w:t>
      </w:r>
      <w:r>
        <w:rPr>
          <w:rStyle w:val="Teksttreci2Kursywa"/>
        </w:rPr>
        <w:t>ś,</w:t>
      </w:r>
      <w:r>
        <w:t xml:space="preserve"> ź, </w:t>
      </w:r>
      <w:r>
        <w:rPr>
          <w:rStyle w:val="Teksttreci2Kursywa"/>
        </w:rPr>
        <w:t xml:space="preserve">ć, </w:t>
      </w:r>
      <w:r>
        <w:t>ʒ́</w:t>
      </w:r>
      <w:r>
        <w:t xml:space="preserve"> posłużył też K. Nitschowi</w:t>
      </w:r>
      <w:r>
        <w:rPr>
          <w:vertAlign w:val="superscript"/>
        </w:rPr>
        <w:t>2</w:t>
      </w:r>
      <w:r>
        <w:t xml:space="preserve"> do wytyczenia granicy obecnej kaszubszczyzny. Już zresztą w czasie swych badań w roku 1904 notował Nitsch inwazję na tereny zaborskie poszczególnych form z miękkimi odpowiednikami </w:t>
      </w:r>
      <w:r>
        <w:rPr>
          <w:rStyle w:val="Teksttreci2Kursywa"/>
        </w:rPr>
        <w:t>(śydym, śudmi, ośym, truś, ćyń, źymńa ź</w:t>
      </w:r>
      <w:r>
        <w:rPr>
          <w:rStyle w:val="Teksttreci2Kursywa"/>
        </w:rPr>
        <w:t>ʒ́</w:t>
      </w:r>
      <w:r>
        <w:rPr>
          <w:rStyle w:val="Teksttreci2Kursywa"/>
        </w:rPr>
        <w:t>eb</w:t>
      </w:r>
      <w:r>
        <w:rPr>
          <w:rStyle w:val="Teksttreci2Kursywa"/>
        </w:rPr>
        <w:t>ṷ</w:t>
      </w:r>
      <w:r>
        <w:rPr>
          <w:rStyle w:val="Teksttreci2Kursywa"/>
        </w:rPr>
        <w:t>o...).</w:t>
      </w:r>
      <w:r>
        <w:t xml:space="preserve"> Jak się zdaje, inwazja t</w:t>
      </w:r>
      <w:r>
        <w:t xml:space="preserve">a w czasie pięćdziesięciu lat, jakie dzielą badania zespołu II Pracowni Dialektologicznej od badań Nitscha, przybrała na sile. Niemal wyłącznie z miękkością wymawia się tu dziś </w:t>
      </w:r>
      <w:r>
        <w:rPr>
          <w:rStyle w:val="Teksttreci2Kursywa"/>
        </w:rPr>
        <w:t>zima, śim, maćora</w:t>
      </w:r>
      <w:r>
        <w:t xml:space="preserve">, </w:t>
      </w:r>
      <w:r>
        <w:rPr>
          <w:rStyle w:val="Teksttreci2Kursywa"/>
        </w:rPr>
        <w:t>goź</w:t>
      </w:r>
      <w:r>
        <w:rPr>
          <w:rStyle w:val="Teksttreci2Kursywa"/>
        </w:rPr>
        <w:t>ʒ́</w:t>
      </w:r>
      <w:r>
        <w:rPr>
          <w:rStyle w:val="Teksttreci2Kursywa"/>
        </w:rPr>
        <w:t>ik iaśćń</w:t>
      </w:r>
      <w:r>
        <w:t xml:space="preserve"> «jesion», </w:t>
      </w:r>
      <w:r>
        <w:rPr>
          <w:rStyle w:val="Teksttreci2Kursywa"/>
        </w:rPr>
        <w:t>ʒ́</w:t>
      </w:r>
      <w:r>
        <w:rPr>
          <w:rStyle w:val="Teksttreci2Kursywa"/>
        </w:rPr>
        <w:t xml:space="preserve">up </w:t>
      </w:r>
      <w:r>
        <w:t>«dziób», również w wygłosie bez</w:t>
      </w:r>
      <w:r>
        <w:t>okoliczników zespół nasz notował często miękkość w pogranicznych wsiach zaborskich. Podobnie wygląda sprawa</w:t>
      </w:r>
    </w:p>
    <w:p w:rsidR="008440D2" w:rsidRDefault="006839A0">
      <w:pPr>
        <w:pStyle w:val="Teksttreci70"/>
        <w:framePr w:w="9018" w:h="13413" w:hRule="exact" w:wrap="none" w:vAnchor="page" w:hAnchor="page" w:x="1230" w:y="1643"/>
        <w:shd w:val="clear" w:color="auto" w:fill="auto"/>
        <w:spacing w:before="0" w:after="0" w:line="204" w:lineRule="exact"/>
        <w:ind w:firstLine="700"/>
        <w:jc w:val="left"/>
      </w:pPr>
      <w:r>
        <w:rPr>
          <w:vertAlign w:val="superscript"/>
        </w:rPr>
        <w:t>2</w:t>
      </w:r>
      <w:r>
        <w:t xml:space="preserve"> K. Nitsch, Dialekty polskie Prus Zachodnich, Wybór pism polonistycznych III, 88—91; Dialekty języka polskiego Warszawa—Kraków 1957, 76.</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8440D2">
      <w:pPr>
        <w:rPr>
          <w:sz w:val="2"/>
          <w:szCs w:val="2"/>
        </w:rPr>
      </w:pPr>
      <w:r w:rsidRPr="008440D2">
        <w:lastRenderedPageBreak/>
        <w:pict>
          <v:rect id="_x0000_s1033" style="position:absolute;margin-left:563.65pt;margin-top:20.2pt;width:31.35pt;height:13.5pt;z-index:-251659776;mso-position-horizontal-relative:page;mso-position-vertical-relative:page" fillcolor="#030101" stroked="f">
            <w10:wrap anchorx="page" anchory="page"/>
          </v:rect>
        </w:pict>
      </w:r>
    </w:p>
    <w:p w:rsidR="008440D2" w:rsidRDefault="006839A0">
      <w:pPr>
        <w:pStyle w:val="Nagweklubstopka0"/>
        <w:framePr w:wrap="none" w:vAnchor="page" w:hAnchor="page" w:x="1650" w:y="1279"/>
        <w:shd w:val="clear" w:color="auto" w:fill="auto"/>
        <w:spacing w:line="190" w:lineRule="exact"/>
      </w:pPr>
      <w:r>
        <w:t>128</w:t>
      </w:r>
    </w:p>
    <w:p w:rsidR="008440D2" w:rsidRDefault="006839A0">
      <w:pPr>
        <w:pStyle w:val="Nagweklubstopka0"/>
        <w:framePr w:wrap="none" w:vAnchor="page" w:hAnchor="page" w:x="4572" w:y="1279"/>
        <w:shd w:val="clear" w:color="auto" w:fill="auto"/>
        <w:spacing w:line="190" w:lineRule="exact"/>
      </w:pPr>
      <w:r>
        <w:t>PORADNIK JĘZYKOWY</w:t>
      </w:r>
    </w:p>
    <w:p w:rsidR="008440D2" w:rsidRDefault="006839A0">
      <w:pPr>
        <w:pStyle w:val="Nagweklubstopka0"/>
        <w:framePr w:wrap="none" w:vAnchor="page" w:hAnchor="page" w:x="9288" w:y="1285"/>
        <w:shd w:val="clear" w:color="auto" w:fill="auto"/>
        <w:spacing w:line="190" w:lineRule="exact"/>
      </w:pPr>
      <w:r>
        <w:t>1958 z. 3</w:t>
      </w:r>
    </w:p>
    <w:p w:rsidR="008440D2" w:rsidRDefault="006839A0">
      <w:pPr>
        <w:pStyle w:val="Teksttreci20"/>
        <w:framePr w:w="9018" w:h="12841" w:hRule="exact" w:wrap="none" w:vAnchor="page" w:hAnchor="page" w:x="1230" w:y="1839"/>
        <w:shd w:val="clear" w:color="auto" w:fill="auto"/>
        <w:spacing w:line="300" w:lineRule="exact"/>
        <w:ind w:left="440" w:firstLine="0"/>
        <w:jc w:val="both"/>
      </w:pPr>
      <w:r>
        <w:t xml:space="preserve">z kaszubskim </w:t>
      </w:r>
      <w:r>
        <w:rPr>
          <w:lang w:val="fr-FR" w:eastAsia="fr-FR" w:bidi="fr-FR"/>
        </w:rPr>
        <w:t xml:space="preserve">ë. </w:t>
      </w:r>
      <w:r>
        <w:t xml:space="preserve">Dźwięk ten pojawia się w zaborszczyźnie znacznie rzadziej niż na pozostałych terenach kaszubskich, gdyż nie zaszło tu w ogóle przejście </w:t>
      </w:r>
      <w:r>
        <w:rPr>
          <w:rStyle w:val="Teksttreci2Kursywa"/>
          <w:lang w:val="fr-FR" w:eastAsia="fr-FR" w:bidi="fr-FR"/>
        </w:rPr>
        <w:t>ü</w:t>
      </w:r>
      <w:r>
        <w:rPr>
          <w:lang w:val="fr-FR" w:eastAsia="fr-FR" w:bidi="fr-FR"/>
        </w:rPr>
        <w:t xml:space="preserve"> </w:t>
      </w:r>
      <w:r>
        <w:t xml:space="preserve">^ </w:t>
      </w:r>
      <w:r>
        <w:rPr>
          <w:rStyle w:val="Teksttreci2Kursywa"/>
          <w:lang w:val="fr-FR" w:eastAsia="fr-FR" w:bidi="fr-FR"/>
        </w:rPr>
        <w:t>ë,</w:t>
      </w:r>
      <w:r>
        <w:rPr>
          <w:lang w:val="fr-FR" w:eastAsia="fr-FR" w:bidi="fr-FR"/>
        </w:rPr>
        <w:t xml:space="preserve"> </w:t>
      </w:r>
      <w:r>
        <w:t xml:space="preserve">zaś i zachowało się nie zmienione w pozycji po i l przed </w:t>
      </w:r>
      <w:r>
        <w:rPr>
          <w:rStyle w:val="Teksttreci2Kursywa"/>
        </w:rPr>
        <w:t xml:space="preserve">i̯. </w:t>
      </w:r>
      <w:r>
        <w:t xml:space="preserve">Również na całej zaborszczyźnie notuje się już wyłącznie: </w:t>
      </w:r>
      <w:r>
        <w:rPr>
          <w:rStyle w:val="Teksttreci2Kursywa"/>
          <w:lang w:val="fr-FR" w:eastAsia="fr-FR" w:bidi="fr-FR"/>
        </w:rPr>
        <w:t>t</w:t>
      </w:r>
      <w:r>
        <w:rPr>
          <w:rStyle w:val="Teksttreci2Kursywa"/>
        </w:rPr>
        <w:t>řï</w:t>
      </w:r>
      <w:r>
        <w:rPr>
          <w:rStyle w:val="Teksttreci2Kursywa"/>
          <w:lang w:val="fr-FR" w:eastAsia="fr-FR" w:bidi="fr-FR"/>
        </w:rPr>
        <w:t>mac</w:t>
      </w:r>
      <w:r>
        <w:t xml:space="preserve">, </w:t>
      </w:r>
      <w:r>
        <w:rPr>
          <w:rStyle w:val="Teksttreci2Kursywa"/>
        </w:rPr>
        <w:t xml:space="preserve">pïtac </w:t>
      </w:r>
      <w:r>
        <w:rPr>
          <w:rStyle w:val="Teksttreci2Kursywa"/>
          <w:vertAlign w:val="subscript"/>
        </w:rPr>
        <w:t xml:space="preserve"> </w:t>
      </w:r>
      <w:r>
        <w:rPr>
          <w:rStyle w:val="Teksttreci2Kursywa"/>
          <w:lang w:val="fr-FR" w:eastAsia="fr-FR" w:bidi="fr-FR"/>
        </w:rPr>
        <w:t>tïsçc</w:t>
      </w:r>
      <w:r>
        <w:rPr>
          <w:rStyle w:val="Teksttreci2Kursywa"/>
        </w:rPr>
        <w:t xml:space="preserve">, </w:t>
      </w:r>
      <w:r>
        <w:rPr>
          <w:rStyle w:val="Teksttreci2Kursywa"/>
          <w:lang w:val="fr-FR" w:eastAsia="fr-FR" w:bidi="fr-FR"/>
        </w:rPr>
        <w:t>dïmu</w:t>
      </w:r>
      <w:r>
        <w:rPr>
          <w:lang w:val="fr-FR" w:eastAsia="fr-FR" w:bidi="fr-FR"/>
        </w:rPr>
        <w:t xml:space="preserve"> </w:t>
      </w:r>
      <w:r>
        <w:t xml:space="preserve">(gen. sg. od </w:t>
      </w:r>
      <w:r w:rsidRPr="006569A9">
        <w:rPr>
          <w:rStyle w:val="Teksttreci2Kursywa"/>
          <w:lang w:eastAsia="en-US" w:bidi="en-US"/>
        </w:rPr>
        <w:t>d</w:t>
      </w:r>
      <w:r>
        <w:rPr>
          <w:rStyle w:val="Teksttreci2Kursywa"/>
        </w:rPr>
        <w:t>ï</w:t>
      </w:r>
      <w:r w:rsidRPr="006569A9">
        <w:rPr>
          <w:rStyle w:val="Teksttreci2Kursywa"/>
          <w:lang w:eastAsia="en-US" w:bidi="en-US"/>
        </w:rPr>
        <w:t>m</w:t>
      </w:r>
      <w:r>
        <w:t xml:space="preserve">), </w:t>
      </w:r>
      <w:r>
        <w:rPr>
          <w:rStyle w:val="Teksttreci2Kursywa"/>
          <w:lang w:val="cs-CZ" w:eastAsia="cs-CZ" w:bidi="cs-CZ"/>
        </w:rPr>
        <w:t>mu</w:t>
      </w:r>
      <w:r>
        <w:rPr>
          <w:rStyle w:val="Teksttreci2Kursywa"/>
        </w:rPr>
        <w:t>ï</w:t>
      </w:r>
      <w:r>
        <w:rPr>
          <w:rStyle w:val="Teksttreci2Kursywa"/>
          <w:lang w:val="cs-CZ" w:eastAsia="cs-CZ" w:bidi="cs-CZ"/>
        </w:rPr>
        <w:t xml:space="preserve">nář, </w:t>
      </w:r>
      <w:r>
        <w:rPr>
          <w:rStyle w:val="Teksttreci2Kursywa"/>
          <w:lang w:val="fr-FR" w:eastAsia="fr-FR" w:bidi="fr-FR"/>
        </w:rPr>
        <w:t>tïm</w:t>
      </w:r>
      <w:r>
        <w:rPr>
          <w:rStyle w:val="Teksttreci2Kursywa"/>
        </w:rPr>
        <w:t>ï</w:t>
      </w:r>
      <w:r>
        <w:rPr>
          <w:rStyle w:val="Teksttreci2Kursywa"/>
          <w:lang w:val="fr-FR" w:eastAsia="fr-FR" w:bidi="fr-FR"/>
        </w:rPr>
        <w:t xml:space="preserve"> </w:t>
      </w:r>
      <w:r>
        <w:rPr>
          <w:rStyle w:val="Teksttreci2Kursywa"/>
        </w:rPr>
        <w:t>dobrïmï, tï dóbrï</w:t>
      </w:r>
      <w:r>
        <w:t xml:space="preserve"> wobec północno-kaszubskich i południowo-zachodnio-kaszubskich form </w:t>
      </w:r>
      <w:r>
        <w:rPr>
          <w:rStyle w:val="Teksttreci2Kursywa"/>
        </w:rPr>
        <w:t>t</w:t>
      </w:r>
      <w:r>
        <w:t>ř</w:t>
      </w:r>
      <w:r>
        <w:rPr>
          <w:rStyle w:val="Teksttreci2Kursywa"/>
        </w:rPr>
        <w:t>ïmac p</w:t>
      </w:r>
      <w:r>
        <w:rPr>
          <w:rStyle w:val="Teksttreci2Kursywa"/>
          <w:lang w:val="fr-FR" w:eastAsia="fr-FR" w:bidi="fr-FR"/>
        </w:rPr>
        <w:t>ë</w:t>
      </w:r>
      <w:r>
        <w:rPr>
          <w:rStyle w:val="Teksttreci2Kursywa"/>
        </w:rPr>
        <w:t xml:space="preserve">tac, </w:t>
      </w:r>
      <w:r>
        <w:rPr>
          <w:rStyle w:val="Teksttreci2Kursywa"/>
          <w:lang w:val="cs-CZ" w:eastAsia="cs-CZ" w:bidi="cs-CZ"/>
        </w:rPr>
        <w:t>t</w:t>
      </w:r>
      <w:r>
        <w:rPr>
          <w:rStyle w:val="Teksttreci2Kursywa"/>
          <w:lang w:val="fr-FR" w:eastAsia="fr-FR" w:bidi="fr-FR"/>
        </w:rPr>
        <w:t>ë</w:t>
      </w:r>
      <w:r>
        <w:rPr>
          <w:rStyle w:val="Teksttreci2Kursywa"/>
          <w:lang w:val="cs-CZ" w:eastAsia="cs-CZ" w:bidi="cs-CZ"/>
        </w:rPr>
        <w:t>s</w:t>
      </w:r>
      <w:r>
        <w:rPr>
          <w:rStyle w:val="Teksttreci2Kursywa"/>
        </w:rPr>
        <w:t>ǫ</w:t>
      </w:r>
      <w:r>
        <w:rPr>
          <w:rStyle w:val="Teksttreci2Kursywa"/>
          <w:lang w:val="cs-CZ" w:eastAsia="cs-CZ" w:bidi="cs-CZ"/>
        </w:rPr>
        <w:t xml:space="preserve">c, </w:t>
      </w:r>
      <w:r>
        <w:rPr>
          <w:rStyle w:val="Teksttreci2Kursywa"/>
        </w:rPr>
        <w:t>d</w:t>
      </w:r>
      <w:r>
        <w:rPr>
          <w:rStyle w:val="Teksttreci2Kursywa"/>
          <w:lang w:val="fr-FR" w:eastAsia="fr-FR" w:bidi="fr-FR"/>
        </w:rPr>
        <w:t>ë</w:t>
      </w:r>
      <w:r>
        <w:rPr>
          <w:rStyle w:val="Teksttreci2Kursywa"/>
        </w:rPr>
        <w:t>mu, mu</w:t>
      </w:r>
      <w:r>
        <w:rPr>
          <w:rStyle w:val="Teksttreci2Kursywa"/>
          <w:lang w:val="fr-FR" w:eastAsia="fr-FR" w:bidi="fr-FR"/>
        </w:rPr>
        <w:t>ë</w:t>
      </w:r>
      <w:r>
        <w:rPr>
          <w:rStyle w:val="Teksttreci2Kursywa"/>
        </w:rPr>
        <w:t>na</w:t>
      </w:r>
      <w:r>
        <w:t xml:space="preserve">ř, </w:t>
      </w:r>
      <w:r>
        <w:rPr>
          <w:rStyle w:val="Teksttreci2Kursywa"/>
        </w:rPr>
        <w:t>t</w:t>
      </w:r>
      <w:r>
        <w:rPr>
          <w:rStyle w:val="Teksttreci2Kursywa"/>
          <w:lang w:val="fr-FR" w:eastAsia="fr-FR" w:bidi="fr-FR"/>
        </w:rPr>
        <w:t>ëm</w:t>
      </w:r>
      <w:r>
        <w:rPr>
          <w:rStyle w:val="Teksttreci2Kursywa"/>
        </w:rPr>
        <w:t xml:space="preserve">ï </w:t>
      </w:r>
      <w:r>
        <w:rPr>
          <w:rStyle w:val="Teksttreci2Kursywa"/>
          <w:lang w:val="fr-FR" w:eastAsia="fr-FR" w:bidi="fr-FR"/>
        </w:rPr>
        <w:t>dobrëmï</w:t>
      </w:r>
      <w:r>
        <w:rPr>
          <w:lang w:val="fr-FR" w:eastAsia="fr-FR" w:bidi="fr-FR"/>
        </w:rPr>
        <w:t xml:space="preserve"> </w:t>
      </w:r>
      <w:r w:rsidRPr="006569A9">
        <w:rPr>
          <w:lang w:eastAsia="ru-RU" w:bidi="ru-RU"/>
        </w:rPr>
        <w:t xml:space="preserve">(// </w:t>
      </w:r>
      <w:r>
        <w:rPr>
          <w:rStyle w:val="Teksttreci2Kursywa"/>
          <w:lang w:val="fr-FR" w:eastAsia="fr-FR" w:bidi="fr-FR"/>
        </w:rPr>
        <w:t xml:space="preserve">tëmë </w:t>
      </w:r>
      <w:r>
        <w:rPr>
          <w:rStyle w:val="Teksttreci2Kursywa"/>
          <w:lang w:val="cs-CZ" w:eastAsia="cs-CZ" w:bidi="cs-CZ"/>
        </w:rPr>
        <w:t>dobr</w:t>
      </w:r>
      <w:r>
        <w:rPr>
          <w:rStyle w:val="Teksttreci2Kursywa"/>
          <w:lang w:val="fr-FR" w:eastAsia="fr-FR" w:bidi="fr-FR"/>
        </w:rPr>
        <w:t>ë</w:t>
      </w:r>
      <w:r>
        <w:rPr>
          <w:rStyle w:val="Teksttreci2Kursywa"/>
          <w:lang w:val="cs-CZ" w:eastAsia="cs-CZ" w:bidi="cs-CZ"/>
        </w:rPr>
        <w:t>m</w:t>
      </w:r>
      <w:r>
        <w:rPr>
          <w:rStyle w:val="Teksttreci2Kursywa"/>
          <w:lang w:val="fr-FR" w:eastAsia="fr-FR" w:bidi="fr-FR"/>
        </w:rPr>
        <w:t>ë</w:t>
      </w:r>
      <w:r>
        <w:rPr>
          <w:rStyle w:val="Teksttreci2Kursywa"/>
          <w:lang w:val="cs-CZ" w:eastAsia="cs-CZ" w:bidi="cs-CZ"/>
        </w:rPr>
        <w:t xml:space="preserve">), </w:t>
      </w:r>
      <w:r>
        <w:rPr>
          <w:rStyle w:val="Teksttreci2Kursywa"/>
        </w:rPr>
        <w:t>t</w:t>
      </w:r>
      <w:r>
        <w:rPr>
          <w:rStyle w:val="Teksttreci2Kursywa"/>
          <w:lang w:val="fr-FR" w:eastAsia="fr-FR" w:bidi="fr-FR"/>
        </w:rPr>
        <w:t>ëx</w:t>
      </w:r>
      <w:r>
        <w:rPr>
          <w:rStyle w:val="Teksttreci2Kursywa"/>
        </w:rPr>
        <w:t xml:space="preserve"> dobr</w:t>
      </w:r>
      <w:r>
        <w:rPr>
          <w:rStyle w:val="Teksttreci2Kursywa"/>
          <w:lang w:val="fr-FR" w:eastAsia="fr-FR" w:bidi="fr-FR"/>
        </w:rPr>
        <w:t>ë</w:t>
      </w:r>
      <w:r>
        <w:rPr>
          <w:rStyle w:val="Teksttreci2Kursywa"/>
          <w:lang w:val="cs-CZ" w:eastAsia="cs-CZ" w:bidi="cs-CZ"/>
        </w:rPr>
        <w:t xml:space="preserve">x </w:t>
      </w:r>
      <w:r>
        <w:t xml:space="preserve">Ale i te stosunkowo nieliczne formy zaborskie </w:t>
      </w:r>
      <w:r>
        <w:rPr>
          <w:lang w:val="fr-FR" w:eastAsia="fr-FR" w:bidi="fr-FR"/>
        </w:rPr>
        <w:t>z</w:t>
      </w:r>
      <w:r>
        <w:t xml:space="preserve"> </w:t>
      </w:r>
      <w:r>
        <w:rPr>
          <w:lang w:val="fr-FR" w:eastAsia="fr-FR" w:bidi="fr-FR"/>
        </w:rPr>
        <w:t>ë</w:t>
      </w:r>
      <w:r>
        <w:t xml:space="preserve"> </w:t>
      </w:r>
      <w:r>
        <w:rPr>
          <w:lang w:val="fr-FR" w:eastAsia="fr-FR" w:bidi="fr-FR"/>
        </w:rPr>
        <w:t xml:space="preserve">w </w:t>
      </w:r>
      <w:r>
        <w:t xml:space="preserve">miejsce dawnych </w:t>
      </w:r>
      <w:r>
        <w:rPr>
          <w:rStyle w:val="Teksttreci2Kursywa"/>
        </w:rPr>
        <w:t>ĭ</w:t>
      </w:r>
      <w:r>
        <w:rPr>
          <w:rStyle w:val="Teksttreci2Kursywa"/>
        </w:rPr>
        <w:t>, ў</w:t>
      </w:r>
      <w:r w:rsidRPr="006569A9">
        <w:rPr>
          <w:rStyle w:val="Teksttreci2Kursywa"/>
          <w:lang w:eastAsia="ru-RU" w:bidi="ru-RU"/>
        </w:rPr>
        <w:t>,</w:t>
      </w:r>
      <w:r w:rsidRPr="006569A9">
        <w:rPr>
          <w:lang w:eastAsia="ru-RU" w:bidi="ru-RU"/>
        </w:rPr>
        <w:t xml:space="preserve"> </w:t>
      </w:r>
      <w:r>
        <w:t>ulegają nadal ciągłej redukcji od po</w:t>
      </w:r>
      <w:r>
        <w:t xml:space="preserve">łudniowego wschodu. W pogranicznych wsiach kaszubskich (Wdzydze Kiszewskie, Wdzydze Tucholskie, Przytamia, Karsin, Klonia, Olszyny, Męcikał) kaszubskie </w:t>
      </w:r>
      <w:r>
        <w:rPr>
          <w:lang w:val="fr-FR" w:eastAsia="fr-FR" w:bidi="fr-FR"/>
        </w:rPr>
        <w:t xml:space="preserve">ë </w:t>
      </w:r>
      <w:r>
        <w:t xml:space="preserve">jako odrębny fonem w zasadzie nie istnieje. Na jego miejsce pojawia się tu zazwyczaj </w:t>
      </w:r>
      <w:r>
        <w:rPr>
          <w:lang w:val="fr-FR" w:eastAsia="fr-FR" w:bidi="fr-FR"/>
        </w:rPr>
        <w:t xml:space="preserve">ï </w:t>
      </w:r>
      <w:r>
        <w:t>— dźwięk pośred</w:t>
      </w:r>
      <w:r>
        <w:t xml:space="preserve">ni co do wysokości między </w:t>
      </w:r>
      <w:r>
        <w:rPr>
          <w:rStyle w:val="Teksttreci2Kursywa"/>
          <w:lang w:val="fr-FR" w:eastAsia="fr-FR" w:bidi="fr-FR"/>
        </w:rPr>
        <w:t>y</w:t>
      </w:r>
      <w:r>
        <w:rPr>
          <w:lang w:val="fr-FR" w:eastAsia="fr-FR" w:bidi="fr-FR"/>
        </w:rPr>
        <w:t xml:space="preserve"> </w:t>
      </w:r>
      <w:r>
        <w:t xml:space="preserve">— i, który na terenach kaszubskich kontynuuje dawne długie i, </w:t>
      </w:r>
      <w:r>
        <w:rPr>
          <w:rStyle w:val="Teksttreci2Kursywa"/>
          <w:lang w:val="fr-FR" w:eastAsia="fr-FR" w:bidi="fr-FR"/>
        </w:rPr>
        <w:t>y</w:t>
      </w:r>
      <w:r>
        <w:rPr>
          <w:lang w:val="fr-FR" w:eastAsia="fr-FR" w:bidi="fr-FR"/>
        </w:rPr>
        <w:t xml:space="preserve"> </w:t>
      </w:r>
      <w:r>
        <w:t xml:space="preserve">oraz dawne krótkie i, </w:t>
      </w:r>
      <w:r>
        <w:rPr>
          <w:rStyle w:val="Teksttreci2Kursywa"/>
          <w:lang w:val="fr-FR" w:eastAsia="fr-FR" w:bidi="fr-FR"/>
        </w:rPr>
        <w:t>y</w:t>
      </w:r>
      <w:r>
        <w:rPr>
          <w:lang w:val="fr-FR" w:eastAsia="fr-FR" w:bidi="fr-FR"/>
        </w:rPr>
        <w:t xml:space="preserve"> </w:t>
      </w:r>
      <w:r>
        <w:t xml:space="preserve">po spółgłoskach miękkich, w graniczących zaś z kaszubskimi gwarach polskich pojawia się na miejsce każdego i, </w:t>
      </w:r>
      <w:r>
        <w:rPr>
          <w:rStyle w:val="Teksttreci2Kursywa"/>
        </w:rPr>
        <w:t>y.</w:t>
      </w:r>
      <w:r>
        <w:t xml:space="preserve"> W pogranicznych wsiach kasz</w:t>
      </w:r>
      <w:r>
        <w:t xml:space="preserve">ubskich stan ten wykazuje jednak pewne rozchwianie: </w:t>
      </w:r>
      <w:r>
        <w:rPr>
          <w:lang w:val="fr-FR" w:eastAsia="fr-FR" w:bidi="fr-FR"/>
        </w:rPr>
        <w:t>ï</w:t>
      </w:r>
      <w:r w:rsidRPr="006569A9">
        <w:rPr>
          <w:lang w:eastAsia="ru-RU" w:bidi="ru-RU"/>
        </w:rPr>
        <w:t xml:space="preserve"> </w:t>
      </w:r>
      <w:r>
        <w:t xml:space="preserve">czasem zastępowane jest przez </w:t>
      </w:r>
      <w:r>
        <w:rPr>
          <w:rStyle w:val="Teksttreci2Kursywa"/>
          <w:lang w:val="ru-RU" w:eastAsia="ru-RU" w:bidi="ru-RU"/>
        </w:rPr>
        <w:t>у</w:t>
      </w:r>
      <w:r>
        <w:rPr>
          <w:rStyle w:val="Teksttreci2Kursywa"/>
        </w:rPr>
        <w:t>,</w:t>
      </w:r>
      <w:r>
        <w:t xml:space="preserve"> u najstarszego zaś pokolenia odnaleźć jeszcze można nieliczne pozostałości dawnej opozycji </w:t>
      </w:r>
      <w:r>
        <w:rPr>
          <w:rStyle w:val="Teksttreci2Kursywa"/>
          <w:lang w:val="ru-RU" w:eastAsia="ru-RU" w:bidi="ru-RU"/>
        </w:rPr>
        <w:t>у</w:t>
      </w:r>
      <w:r w:rsidRPr="006569A9">
        <w:rPr>
          <w:lang w:eastAsia="ru-RU" w:bidi="ru-RU"/>
        </w:rPr>
        <w:t xml:space="preserve"> </w:t>
      </w:r>
      <w:r>
        <w:t>(</w:t>
      </w:r>
      <w:r>
        <w:rPr>
          <w:vertAlign w:val="superscript"/>
        </w:rPr>
        <w:t>y</w:t>
      </w:r>
      <w:r>
        <w:t xml:space="preserve">) — </w:t>
      </w:r>
      <w:r>
        <w:rPr>
          <w:rStyle w:val="Teksttreci2Kursywa"/>
        </w:rPr>
        <w:t>i (y {</w:t>
      </w:r>
      <w:r>
        <w:rPr>
          <w:rStyle w:val="Teksttreci2Kursywa"/>
          <w:vertAlign w:val="superscript"/>
        </w:rPr>
        <w:t>y</w:t>
      </w:r>
      <w:r>
        <w:rPr>
          <w:rStyle w:val="Teksttreci2Kursywa"/>
        </w:rPr>
        <w:t>)</w:t>
      </w:r>
      <w:r>
        <w:t xml:space="preserve"> jest tu reliktem dawnego zaborskiego </w:t>
      </w:r>
      <w:r>
        <w:rPr>
          <w:lang w:val="fr-FR" w:eastAsia="fr-FR" w:bidi="fr-FR"/>
        </w:rPr>
        <w:t xml:space="preserve">ë, </w:t>
      </w:r>
      <w:r>
        <w:t xml:space="preserve">które w swej </w:t>
      </w:r>
      <w:r>
        <w:t xml:space="preserve">najtypowszej postaci jest rodzajem </w:t>
      </w:r>
      <w:r>
        <w:rPr>
          <w:rStyle w:val="Teksttreci2Kursywa"/>
          <w:lang w:val="fr-FR" w:eastAsia="fr-FR" w:bidi="fr-FR"/>
        </w:rPr>
        <w:t>y</w:t>
      </w:r>
      <w:r>
        <w:rPr>
          <w:lang w:val="fr-FR" w:eastAsia="fr-FR" w:bidi="fr-FR"/>
        </w:rPr>
        <w:t xml:space="preserve"> </w:t>
      </w:r>
      <w:r>
        <w:t xml:space="preserve">wymawianego z silnym zaokrągleniem warg. we wsiach bliższych pogranicza polsko-kaszubskiego jest to dźwięk dość silnie zredukowany i odlabializowany — rodzaj tylnego </w:t>
      </w:r>
      <w:r>
        <w:rPr>
          <w:rStyle w:val="Teksttreci2Kursywa"/>
        </w:rPr>
        <w:t>y).</w:t>
      </w:r>
      <w:r>
        <w:t xml:space="preserve"> Co się tyczy kaszubskiego przejścia ę ^ </w:t>
      </w:r>
      <w:r>
        <w:rPr>
          <w:rStyle w:val="Teksttreci2Kursywa"/>
        </w:rPr>
        <w:t>i,</w:t>
      </w:r>
      <w:r>
        <w:t xml:space="preserve"> to na </w:t>
      </w:r>
      <w:r>
        <w:t xml:space="preserve">terenach zaborskich występuje ono tylko reliktowe (największy zasięg mają formy </w:t>
      </w:r>
      <w:r>
        <w:rPr>
          <w:rStyle w:val="Teksttreci2Kursywa"/>
          <w:lang w:val="cs-CZ" w:eastAsia="cs-CZ" w:bidi="cs-CZ"/>
        </w:rPr>
        <w:t>z</w:t>
      </w:r>
      <w:r>
        <w:rPr>
          <w:rStyle w:val="Teksttreci2Kursywa"/>
          <w:lang w:val="fr-FR" w:eastAsia="fr-FR" w:bidi="fr-FR"/>
        </w:rPr>
        <w:t>ë</w:t>
      </w:r>
      <w:r>
        <w:rPr>
          <w:rStyle w:val="Teksttreci2Kursywa"/>
          <w:lang w:val="cs-CZ" w:eastAsia="cs-CZ" w:bidi="cs-CZ"/>
        </w:rPr>
        <w:t>bn</w:t>
      </w:r>
      <w:r>
        <w:rPr>
          <w:rStyle w:val="Teksttreci2Kursywa"/>
          <w:lang w:val="fr-FR" w:eastAsia="fr-FR" w:bidi="fr-FR"/>
        </w:rPr>
        <w:t>ç</w:t>
      </w:r>
      <w:r>
        <w:rPr>
          <w:rStyle w:val="Teksttreci2Kursywa"/>
          <w:lang w:val="cs-CZ" w:eastAsia="cs-CZ" w:bidi="cs-CZ"/>
        </w:rPr>
        <w:t xml:space="preserve">c, </w:t>
      </w:r>
      <w:r>
        <w:rPr>
          <w:rStyle w:val="Teksttreci2Kursywa"/>
          <w:lang w:val="fr-FR" w:eastAsia="fr-FR" w:bidi="fr-FR"/>
        </w:rPr>
        <w:t xml:space="preserve">dëgus, </w:t>
      </w:r>
      <w:r>
        <w:rPr>
          <w:rStyle w:val="Teksttreci2Kursywa"/>
        </w:rPr>
        <w:t xml:space="preserve">zaiïkac są, </w:t>
      </w:r>
      <w:r>
        <w:rPr>
          <w:rStyle w:val="Teksttreci2Kursywa"/>
          <w:lang w:val="cs-CZ" w:eastAsia="cs-CZ" w:bidi="cs-CZ"/>
        </w:rPr>
        <w:t>gř</w:t>
      </w:r>
      <w:r>
        <w:rPr>
          <w:rStyle w:val="Teksttreci2Kursywa"/>
          <w:lang w:val="fr-FR" w:eastAsia="fr-FR" w:bidi="fr-FR"/>
        </w:rPr>
        <w:t>ë</w:t>
      </w:r>
      <w:r>
        <w:rPr>
          <w:rStyle w:val="Teksttreci2Kursywa"/>
          <w:lang w:val="cs-CZ" w:eastAsia="cs-CZ" w:bidi="cs-CZ"/>
        </w:rPr>
        <w:t>pa,</w:t>
      </w:r>
      <w:r>
        <w:rPr>
          <w:lang w:val="cs-CZ" w:eastAsia="cs-CZ" w:bidi="cs-CZ"/>
        </w:rPr>
        <w:t xml:space="preserve"> </w:t>
      </w:r>
      <w:r>
        <w:t>występujące jednak prawie zawsze obok odpowiedników z samogłoską nosową). Materiały Lorentza, pochodzące sprzed lat pięćdziesięciu, świadczą j</w:t>
      </w:r>
      <w:r>
        <w:t xml:space="preserve">ednak wyraźnie, że jeszcze stosunkowo niedawno było form z i na terenach zaborskich więcej. Mimo to nie wydaje się, by nawet w zamierzchłej przeszłości przejście </w:t>
      </w:r>
      <w:r>
        <w:rPr>
          <w:rStyle w:val="Teksttreci2Kursywa"/>
        </w:rPr>
        <w:t>ę</w:t>
      </w:r>
      <w:r>
        <w:t xml:space="preserve"> ^ i dokonało się konsekwentnie w całej kaszubszczyźnie i we wszystkich formach z </w:t>
      </w:r>
      <w:r>
        <w:rPr>
          <w:rStyle w:val="Teksttreci2Kursywa"/>
        </w:rPr>
        <w:t>ą,</w:t>
      </w:r>
      <w:r>
        <w:t xml:space="preserve"> skoro na</w:t>
      </w:r>
      <w:r>
        <w:t>wet słowińszczyzna posiadała szereg form wyłącznie ze spółgłoską nosową w miejsce oczekiwanego i (</w:t>
      </w:r>
      <w:r>
        <w:rPr>
          <w:rStyle w:val="Teksttreci2Kursywa"/>
          <w:lang w:val="cs-CZ" w:eastAsia="cs-CZ" w:bidi="cs-CZ"/>
        </w:rPr>
        <w:t>břqč</w:t>
      </w:r>
      <w:r>
        <w:rPr>
          <w:rStyle w:val="Teksttreci2Kursywa"/>
          <w:lang w:val="fr-FR" w:eastAsia="fr-FR" w:bidi="fr-FR"/>
        </w:rPr>
        <w:t>ë</w:t>
      </w:r>
      <w:r>
        <w:rPr>
          <w:rStyle w:val="Teksttreci2Kursywa"/>
          <w:lang w:val="cs-CZ" w:eastAsia="cs-CZ" w:bidi="cs-CZ"/>
        </w:rPr>
        <w:t>c</w:t>
      </w:r>
      <w:r>
        <w:t xml:space="preserve">, </w:t>
      </w:r>
      <w:r>
        <w:rPr>
          <w:rStyle w:val="Teksttreci2Kursywa"/>
          <w:lang w:val="cs-CZ" w:eastAsia="cs-CZ" w:bidi="cs-CZ"/>
        </w:rPr>
        <w:t>c</w:t>
      </w:r>
      <w:r>
        <w:rPr>
          <w:rStyle w:val="Teksttreci2Kursywa"/>
        </w:rPr>
        <w:t>ą</w:t>
      </w:r>
      <w:r>
        <w:rPr>
          <w:rStyle w:val="Teksttreci2Kursywa"/>
          <w:lang w:val="cs-CZ" w:eastAsia="cs-CZ" w:bidi="cs-CZ"/>
        </w:rPr>
        <w:t xml:space="preserve">zěc, </w:t>
      </w:r>
      <w:r>
        <w:rPr>
          <w:rStyle w:val="Teksttreci2Kursywa"/>
        </w:rPr>
        <w:t>ksązec, pjąkni...).</w:t>
      </w:r>
      <w:r>
        <w:t xml:space="preserve"> Jak wykazują dane toponomastyczne i dzisiejsze zasięgi form z i </w:t>
      </w:r>
      <w:r>
        <w:rPr>
          <w:rStyle w:val="Teksttreci2Kursywa"/>
        </w:rPr>
        <w:t>ę</w:t>
      </w:r>
      <w:r>
        <w:t xml:space="preserve"> centrum innowacji były zapewne obszary Pomorza Słupskiego</w:t>
      </w:r>
      <w:r>
        <w:t>, skąd szerzyła się ona na tereny Pomorza Gdańskiego, ogarniając w pewnej mierze cały Obszar dzisiejszej kaszubszczyzny. Na zaborszczyźnie formy z i nigdy zapewne nie były wyłączne. Stan, jaki tu dziś obserwujemy, jest pewnie wynikiem wypierania form z i p</w:t>
      </w:r>
      <w:r>
        <w:t>rzez istniejące tam paralelnie formy z samogłoskami nosowymi.</w:t>
      </w:r>
    </w:p>
    <w:p w:rsidR="008440D2" w:rsidRDefault="006839A0">
      <w:pPr>
        <w:pStyle w:val="Teksttreci20"/>
        <w:framePr w:w="9018" w:h="12841" w:hRule="exact" w:wrap="none" w:vAnchor="page" w:hAnchor="page" w:x="1230" w:y="1839"/>
        <w:shd w:val="clear" w:color="auto" w:fill="auto"/>
        <w:spacing w:line="306" w:lineRule="exact"/>
        <w:ind w:left="440" w:firstLine="640"/>
        <w:jc w:val="both"/>
      </w:pPr>
      <w:r>
        <w:t xml:space="preserve">Zmiana ę ^ i jest bodaj najstarszą z wymienionych tu trzech innowacji kaszubskich. Wobec różnorodności zapisów nosówki przedniej w materiale toponomastycznym </w:t>
      </w:r>
      <w:r>
        <w:rPr>
          <w:rStyle w:val="Teksttreci2Kursywa"/>
        </w:rPr>
        <w:t xml:space="preserve">(en, </w:t>
      </w:r>
      <w:r w:rsidRPr="006569A9">
        <w:rPr>
          <w:rStyle w:val="Teksttreci2Kursywa"/>
          <w:lang w:eastAsia="en-US" w:bidi="en-US"/>
        </w:rPr>
        <w:t xml:space="preserve">in, </w:t>
      </w:r>
      <w:r>
        <w:rPr>
          <w:rStyle w:val="Teksttreci2Kursywa"/>
        </w:rPr>
        <w:t>i)</w:t>
      </w:r>
      <w:r>
        <w:t xml:space="preserve"> nie łatwo jednak dokładn</w:t>
      </w:r>
      <w:r>
        <w:t>iej</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68" w:y="1167"/>
        <w:shd w:val="clear" w:color="auto" w:fill="auto"/>
        <w:spacing w:line="190" w:lineRule="exact"/>
      </w:pPr>
      <w:r>
        <w:lastRenderedPageBreak/>
        <w:t>1958 z. 3</w:t>
      </w:r>
    </w:p>
    <w:p w:rsidR="008440D2" w:rsidRDefault="006839A0">
      <w:pPr>
        <w:pStyle w:val="Nagweklubstopka0"/>
        <w:framePr w:wrap="none" w:vAnchor="page" w:hAnchor="page" w:x="4386" w:y="1165"/>
        <w:shd w:val="clear" w:color="auto" w:fill="auto"/>
        <w:spacing w:line="190" w:lineRule="exact"/>
      </w:pPr>
      <w:r>
        <w:t>PORADNIK JĘZYKOWY</w:t>
      </w:r>
    </w:p>
    <w:p w:rsidR="008440D2" w:rsidRDefault="006839A0">
      <w:pPr>
        <w:pStyle w:val="Nagweklubstopka0"/>
        <w:framePr w:wrap="none" w:vAnchor="page" w:hAnchor="page" w:x="9834" w:y="1171"/>
        <w:shd w:val="clear" w:color="auto" w:fill="auto"/>
        <w:spacing w:line="190" w:lineRule="exact"/>
      </w:pPr>
      <w:r>
        <w:t>129</w:t>
      </w:r>
    </w:p>
    <w:p w:rsidR="008440D2" w:rsidRDefault="006839A0">
      <w:pPr>
        <w:pStyle w:val="Teksttreci20"/>
        <w:framePr w:w="8910" w:h="13365" w:hRule="exact" w:wrap="none" w:vAnchor="page" w:hAnchor="page" w:x="1284" w:y="1739"/>
        <w:shd w:val="clear" w:color="auto" w:fill="auto"/>
        <w:ind w:firstLine="0"/>
        <w:jc w:val="both"/>
      </w:pPr>
      <w:r>
        <w:t xml:space="preserve">oznaczyć okres przejścia </w:t>
      </w:r>
      <w:r>
        <w:rPr>
          <w:rStyle w:val="Teksttreci2Kursywa"/>
        </w:rPr>
        <w:t>ę</w:t>
      </w:r>
      <w:r>
        <w:t xml:space="preserve"> ^ i. Trzeba zawsze liczyć się z faktem, że zapisy </w:t>
      </w:r>
      <w:r>
        <w:rPr>
          <w:rStyle w:val="Teksttreci2Kursywa"/>
        </w:rPr>
        <w:t>ą</w:t>
      </w:r>
      <w:r>
        <w:t xml:space="preserve"> jako </w:t>
      </w:r>
      <w:r w:rsidRPr="006569A9">
        <w:rPr>
          <w:rStyle w:val="Teksttreci2Kursywa"/>
          <w:lang w:eastAsia="en-US" w:bidi="en-US"/>
        </w:rPr>
        <w:t>in</w:t>
      </w:r>
      <w:r w:rsidRPr="006569A9">
        <w:rPr>
          <w:lang w:eastAsia="en-US" w:bidi="en-US"/>
        </w:rPr>
        <w:t xml:space="preserve"> </w:t>
      </w:r>
      <w:r>
        <w:t xml:space="preserve">pochodzące z terenów kaszubskich mogą odzwierciedlać dźwięk zbliżony do </w:t>
      </w:r>
      <w:r>
        <w:rPr>
          <w:rStyle w:val="Teksttreci2Kursywa"/>
        </w:rPr>
        <w:t>i (ę)</w:t>
      </w:r>
      <w:r>
        <w:t xml:space="preserve"> (stadium poprzedzające wymowę </w:t>
      </w:r>
      <w:r>
        <w:rPr>
          <w:rStyle w:val="Teksttreci2Kursywa"/>
        </w:rPr>
        <w:t>ą</w:t>
      </w:r>
      <w:r>
        <w:t xml:space="preserve"> jako i), ale mogą to być też zapisy „tradycyjne" — już po odnosowieniu i powstałego z </w:t>
      </w:r>
      <w:r>
        <w:rPr>
          <w:rStyle w:val="Teksttreci2Kursywa"/>
        </w:rPr>
        <w:t>ę</w:t>
      </w:r>
      <w:r>
        <w:t xml:space="preserve"> (por. do dziś: niem. </w:t>
      </w:r>
      <w:r>
        <w:rPr>
          <w:rStyle w:val="Teksttreci2Kursywa"/>
          <w:lang w:val="cs-CZ" w:eastAsia="cs-CZ" w:bidi="cs-CZ"/>
        </w:rPr>
        <w:t>Benzin</w:t>
      </w:r>
      <w:r>
        <w:rPr>
          <w:lang w:val="cs-CZ" w:eastAsia="cs-CZ" w:bidi="cs-CZ"/>
        </w:rPr>
        <w:t xml:space="preserve"> </w:t>
      </w:r>
      <w:r>
        <w:t xml:space="preserve">dla słowińskiego </w:t>
      </w:r>
      <w:r>
        <w:rPr>
          <w:rStyle w:val="Teksttreci2Kursywa"/>
          <w:lang w:val="fr-FR" w:eastAsia="fr-FR" w:bidi="fr-FR"/>
        </w:rPr>
        <w:t>B’i</w:t>
      </w:r>
      <w:r>
        <w:rPr>
          <w:rStyle w:val="Teksttreci2Kursywa"/>
        </w:rPr>
        <w:t>č</w:t>
      </w:r>
      <w:r>
        <w:rPr>
          <w:rStyle w:val="Teksttreci2Kursywa"/>
          <w:lang w:val="fr-FR" w:eastAsia="fr-FR" w:bidi="fr-FR"/>
        </w:rPr>
        <w:t>ëna,</w:t>
      </w:r>
      <w:r>
        <w:rPr>
          <w:lang w:val="fr-FR" w:eastAsia="fr-FR" w:bidi="fr-FR"/>
        </w:rPr>
        <w:t xml:space="preserve"> </w:t>
      </w:r>
      <w:r>
        <w:t xml:space="preserve">niem. </w:t>
      </w:r>
      <w:r>
        <w:rPr>
          <w:rStyle w:val="Teksttreci2Kursywa"/>
        </w:rPr>
        <w:t>Zinzelitz</w:t>
      </w:r>
      <w:r>
        <w:t xml:space="preserve"> dla kaszubskiego </w:t>
      </w:r>
      <w:r>
        <w:rPr>
          <w:rStyle w:val="Teksttreci2Kursywa"/>
        </w:rPr>
        <w:t>ʒ</w:t>
      </w:r>
      <w:r>
        <w:rPr>
          <w:rStyle w:val="Teksttreci2Kursywa"/>
          <w:lang w:val="fr-FR" w:eastAsia="fr-FR" w:bidi="fr-FR"/>
        </w:rPr>
        <w:t>ëcel</w:t>
      </w:r>
      <w:r>
        <w:rPr>
          <w:rStyle w:val="Teksttreci2Kursywa"/>
        </w:rPr>
        <w:t>č</w:t>
      </w:r>
      <w:r>
        <w:rPr>
          <w:rStyle w:val="Teksttreci2Kursywa"/>
          <w:lang w:val="fr-FR" w:eastAsia="fr-FR" w:bidi="fr-FR"/>
        </w:rPr>
        <w:t>a).</w:t>
      </w:r>
      <w:r>
        <w:rPr>
          <w:lang w:val="fr-FR" w:eastAsia="fr-FR" w:bidi="fr-FR"/>
        </w:rPr>
        <w:t xml:space="preserve"> </w:t>
      </w:r>
      <w:r>
        <w:t>Niewiele więcej mówią też najwcześniejsze zapisy nosówki przedniej prz</w:t>
      </w:r>
      <w:r>
        <w:t xml:space="preserve">ez </w:t>
      </w:r>
      <w:r>
        <w:rPr>
          <w:rStyle w:val="Teksttreci2Kursywa"/>
        </w:rPr>
        <w:t>i: Mislicin</w:t>
      </w:r>
      <w:r>
        <w:t xml:space="preserve"> (1209), </w:t>
      </w:r>
      <w:r>
        <w:rPr>
          <w:rStyle w:val="Teksttreci2Kursywa"/>
        </w:rPr>
        <w:t>Derisno</w:t>
      </w:r>
      <w:r>
        <w:t xml:space="preserve"> (1241), </w:t>
      </w:r>
      <w:r>
        <w:rPr>
          <w:rStyle w:val="Teksttreci2Kursywa"/>
        </w:rPr>
        <w:t xml:space="preserve">Dzerisno </w:t>
      </w:r>
      <w:r>
        <w:t xml:space="preserve">(1249), </w:t>
      </w:r>
      <w:r>
        <w:rPr>
          <w:rStyle w:val="Teksttreci2Kursywa"/>
        </w:rPr>
        <w:t>Prusicino</w:t>
      </w:r>
      <w:r>
        <w:t xml:space="preserve"> (1279). Trudno wyznaczyć na ich podstawie termin </w:t>
      </w:r>
      <w:r w:rsidRPr="006569A9">
        <w:rPr>
          <w:lang w:eastAsia="en-US" w:bidi="en-US"/>
        </w:rPr>
        <w:t xml:space="preserve">a quo </w:t>
      </w:r>
      <w:r>
        <w:t>badanej zmiany, gdyż zapisy te pojawiają się już w pierwszej połowie wieku XIII, a z okresów wcześniejszych brak materiałów. Terminem a</w:t>
      </w:r>
      <w:r>
        <w:t xml:space="preserve">d </w:t>
      </w:r>
      <w:r w:rsidRPr="006569A9">
        <w:rPr>
          <w:lang w:eastAsia="en-US" w:bidi="en-US"/>
        </w:rPr>
        <w:t xml:space="preserve">quem </w:t>
      </w:r>
      <w:r>
        <w:t xml:space="preserve">jest — zdaniem Lorentza — połowa wieku XVI. Wniosek swój opiera Lorentz na analizie najstarszego druku kaszubskiego (Duchowne piesnie D. Marcina Luthera </w:t>
      </w:r>
      <w:r>
        <w:rPr>
          <w:lang w:val="fr-FR" w:eastAsia="fr-FR" w:bidi="fr-FR"/>
        </w:rPr>
        <w:t xml:space="preserve">y </w:t>
      </w:r>
      <w:r>
        <w:t>ynszich naboznich męzow. Z niemieckiego w Slawięsky ięzik wilozone przes Szymana Krofea... w G</w:t>
      </w:r>
      <w:r>
        <w:t xml:space="preserve">dainsku... 1586), który wykazuje przeprowadzoną zmianę </w:t>
      </w:r>
      <w:r>
        <w:rPr>
          <w:rStyle w:val="Teksttreci2Kursywa"/>
        </w:rPr>
        <w:t>ę</w:t>
      </w:r>
      <w:r>
        <w:t xml:space="preserve"> ^ </w:t>
      </w:r>
      <w:r>
        <w:rPr>
          <w:rStyle w:val="Teksttreci2Kursywa"/>
        </w:rPr>
        <w:t>i.</w:t>
      </w:r>
      <w:r>
        <w:t xml:space="preserve"> Ja skłonna byłabym </w:t>
      </w:r>
      <w:r>
        <w:rPr>
          <w:lang w:val="fr-FR" w:eastAsia="fr-FR" w:bidi="fr-FR"/>
        </w:rPr>
        <w:t xml:space="preserve">terminus </w:t>
      </w:r>
      <w:r>
        <w:t xml:space="preserve">ad </w:t>
      </w:r>
      <w:r w:rsidRPr="006569A9">
        <w:rPr>
          <w:lang w:eastAsia="en-US" w:bidi="en-US"/>
        </w:rPr>
        <w:t xml:space="preserve">quem </w:t>
      </w:r>
      <w:r>
        <w:t xml:space="preserve">przejścia </w:t>
      </w:r>
      <w:r>
        <w:rPr>
          <w:rStyle w:val="Teksttreci2Kursywa"/>
        </w:rPr>
        <w:t>ę</w:t>
      </w:r>
      <w:r>
        <w:t xml:space="preserve"> ^ i przenieść na przełom wieku XIV—XV. Do takiego przynajmniej wniosku prowadzi analiza tzw. rot brzeskokujawskich (1402), które — zdaniem moim — </w:t>
      </w:r>
      <w:r>
        <w:t xml:space="preserve">należy uznać za zabytek kaszubski </w:t>
      </w:r>
      <w:r>
        <w:rPr>
          <w:vertAlign w:val="superscript"/>
        </w:rPr>
        <w:t>3</w:t>
      </w:r>
      <w:r>
        <w:t>.</w:t>
      </w:r>
    </w:p>
    <w:p w:rsidR="008440D2" w:rsidRDefault="006839A0">
      <w:pPr>
        <w:pStyle w:val="Teksttreci20"/>
        <w:framePr w:w="8910" w:h="13365" w:hRule="exact" w:wrap="none" w:vAnchor="page" w:hAnchor="page" w:x="1284" w:y="1739"/>
        <w:shd w:val="clear" w:color="auto" w:fill="auto"/>
        <w:ind w:firstLine="700"/>
        <w:jc w:val="both"/>
      </w:pPr>
      <w:r>
        <w:t xml:space="preserve">Najpóźniejszą zmianą jest powstanie kaszubskiego </w:t>
      </w:r>
      <w:r>
        <w:rPr>
          <w:lang w:val="fr-FR" w:eastAsia="fr-FR" w:bidi="fr-FR"/>
        </w:rPr>
        <w:t xml:space="preserve">ë, </w:t>
      </w:r>
      <w:r>
        <w:t>które — na podstawie analizy rękopiśmiennego dodatku do smołdzińskiego egzemplarza kaszubskiego druku Pontanusa (1643) — datuje się na wiek XVII.</w:t>
      </w:r>
    </w:p>
    <w:p w:rsidR="008440D2" w:rsidRDefault="006839A0">
      <w:pPr>
        <w:pStyle w:val="Teksttreci20"/>
        <w:framePr w:w="8910" w:h="13365" w:hRule="exact" w:wrap="none" w:vAnchor="page" w:hAnchor="page" w:x="1284" w:y="1739"/>
        <w:shd w:val="clear" w:color="auto" w:fill="auto"/>
        <w:ind w:firstLine="700"/>
        <w:jc w:val="both"/>
      </w:pPr>
      <w:r>
        <w:t xml:space="preserve">Przed przejściem </w:t>
      </w:r>
      <w:r>
        <w:rPr>
          <w:rStyle w:val="Teksttreci2Kursywa"/>
        </w:rPr>
        <w:t>i</w:t>
      </w:r>
      <w:r>
        <w:t xml:space="preserve"> ^ </w:t>
      </w:r>
      <w:r>
        <w:rPr>
          <w:lang w:val="fr-FR" w:eastAsia="fr-FR" w:bidi="fr-FR"/>
        </w:rPr>
        <w:t xml:space="preserve">ë </w:t>
      </w:r>
      <w:r>
        <w:t xml:space="preserve">dokonała się trzecia innowacja kaszubska — stwardnienie szeregu </w:t>
      </w:r>
      <w:r w:rsidRPr="006569A9">
        <w:rPr>
          <w:lang w:eastAsia="en-US" w:bidi="en-US"/>
        </w:rPr>
        <w:t xml:space="preserve">s’. </w:t>
      </w:r>
      <w:r>
        <w:rPr>
          <w:rStyle w:val="Teksttreci2Kursywa"/>
        </w:rPr>
        <w:t xml:space="preserve">z\ c\ </w:t>
      </w:r>
      <w:r>
        <w:t>ʒ</w:t>
      </w:r>
      <w:r>
        <w:t xml:space="preserve"> gdyż </w:t>
      </w:r>
      <w:r>
        <w:rPr>
          <w:rStyle w:val="Teksttreci2Kursywa"/>
        </w:rPr>
        <w:t>i</w:t>
      </w:r>
      <w:r>
        <w:t xml:space="preserve"> przeszło w </w:t>
      </w:r>
      <w:r>
        <w:rPr>
          <w:lang w:val="fr-FR" w:eastAsia="fr-FR" w:bidi="fr-FR"/>
        </w:rPr>
        <w:t xml:space="preserve">ë </w:t>
      </w:r>
      <w:r>
        <w:t xml:space="preserve">również po tych spółgłoskach, a — jak wiadomo — przejście </w:t>
      </w:r>
      <w:r>
        <w:rPr>
          <w:rStyle w:val="Teksttreci2Kursywa"/>
        </w:rPr>
        <w:t>i</w:t>
      </w:r>
      <w:r>
        <w:t xml:space="preserve"> ^ </w:t>
      </w:r>
      <w:r>
        <w:rPr>
          <w:lang w:val="fr-FR" w:eastAsia="fr-FR" w:bidi="fr-FR"/>
        </w:rPr>
        <w:t xml:space="preserve">ë </w:t>
      </w:r>
      <w:r>
        <w:t xml:space="preserve">odbywało się wyłącznie w pozycji po twardych. Stwardnienie szeregu </w:t>
      </w:r>
      <w:r>
        <w:rPr>
          <w:rStyle w:val="Teksttreci2Kursywa"/>
        </w:rPr>
        <w:t xml:space="preserve">s\ z\ c’, </w:t>
      </w:r>
      <w:r>
        <w:t>ʒ</w:t>
      </w:r>
      <w:r>
        <w:t xml:space="preserve"> nastąpiło nie w</w:t>
      </w:r>
      <w:r>
        <w:t xml:space="preserve">cześniej niż w wieku XIII (skoro półmiękkie c\ </w:t>
      </w:r>
      <w:r>
        <w:t>ʒ</w:t>
      </w:r>
      <w:r>
        <w:t xml:space="preserve"> nie powstały przed wiekiem XIII — por. Stieber, </w:t>
      </w:r>
      <w:r>
        <w:rPr>
          <w:lang w:val="cs-CZ" w:eastAsia="cs-CZ" w:bidi="cs-CZ"/>
        </w:rPr>
        <w:t xml:space="preserve">op. </w:t>
      </w:r>
      <w:r>
        <w:t>cit. 44), w wieku XVI było już ono dokonane (pochodzący z roku 1586 kaszubski druk Krofeya ma wyraźne oznaki tej innowacji).</w:t>
      </w:r>
    </w:p>
    <w:p w:rsidR="008440D2" w:rsidRDefault="006839A0">
      <w:pPr>
        <w:pStyle w:val="Teksttreci20"/>
        <w:framePr w:w="8910" w:h="13365" w:hRule="exact" w:wrap="none" w:vAnchor="page" w:hAnchor="page" w:x="1284" w:y="1739"/>
        <w:shd w:val="clear" w:color="auto" w:fill="auto"/>
        <w:ind w:firstLine="700"/>
        <w:jc w:val="both"/>
      </w:pPr>
      <w:r>
        <w:t>Nasuwa się z kolei pytanie, cz</w:t>
      </w:r>
      <w:r>
        <w:t>y owe trzy typowe innowacje kaszubskie sięgały dawniej bardziej na południe. Twierdząco na to pytanie odpowiada K. Nitsch</w:t>
      </w:r>
      <w:r>
        <w:rPr>
          <w:vertAlign w:val="superscript"/>
        </w:rPr>
        <w:t>4</w:t>
      </w:r>
      <w:r>
        <w:t>.</w:t>
      </w:r>
    </w:p>
    <w:p w:rsidR="008440D2" w:rsidRDefault="006839A0">
      <w:pPr>
        <w:pStyle w:val="Teksttreci20"/>
        <w:framePr w:w="8910" w:h="13365" w:hRule="exact" w:wrap="none" w:vAnchor="page" w:hAnchor="page" w:x="1284" w:y="1739"/>
        <w:shd w:val="clear" w:color="auto" w:fill="auto"/>
        <w:spacing w:after="266"/>
        <w:ind w:firstLine="700"/>
        <w:jc w:val="both"/>
      </w:pPr>
      <w:r>
        <w:t xml:space="preserve">Swój wniosek o pojawianiu się na terenie obecnych gwar północno- polskich i ^ </w:t>
      </w:r>
      <w:r>
        <w:rPr>
          <w:rStyle w:val="Teksttreci2Kursywa"/>
        </w:rPr>
        <w:t>ę</w:t>
      </w:r>
      <w:r>
        <w:t xml:space="preserve"> oparł Nitsch na pozakaszubskich zapisach typu: </w:t>
      </w:r>
      <w:r>
        <w:rPr>
          <w:rStyle w:val="Teksttreci2Kursywa"/>
        </w:rPr>
        <w:t>Rechi</w:t>
      </w:r>
      <w:r>
        <w:rPr>
          <w:rStyle w:val="Teksttreci2Kursywa"/>
        </w:rPr>
        <w:t>z</w:t>
      </w:r>
      <w:r>
        <w:t xml:space="preserve"> — 1261, </w:t>
      </w:r>
      <w:r>
        <w:rPr>
          <w:rStyle w:val="Teksttreci2Kursywa"/>
        </w:rPr>
        <w:t>Razins</w:t>
      </w:r>
      <w:r>
        <w:t xml:space="preserve"> — 1263 (dotyczy Raciąża pod Tucholą), </w:t>
      </w:r>
      <w:r>
        <w:rPr>
          <w:rStyle w:val="Teksttreci2Kursywa"/>
        </w:rPr>
        <w:t>Ibin</w:t>
      </w:r>
      <w:r>
        <w:t xml:space="preserve"> — 1338, </w:t>
      </w:r>
      <w:r>
        <w:rPr>
          <w:rStyle w:val="Teksttreci2Kursywa"/>
        </w:rPr>
        <w:t>Iwyng, Ewigen</w:t>
      </w:r>
      <w:r>
        <w:t xml:space="preserve"> — 1434 (dotyczy Wiąga pod Świeciem) oraz na nazwie tucholskiej wsi Gostycyn. Nazwę tę łączy Nitsch z kaszubskim Gościęcinem (dziś.</w:t>
      </w:r>
    </w:p>
    <w:p w:rsidR="008440D2" w:rsidRDefault="006839A0">
      <w:pPr>
        <w:pStyle w:val="Teksttreci70"/>
        <w:framePr w:w="8910" w:h="13365" w:hRule="exact" w:wrap="none" w:vAnchor="page" w:hAnchor="page" w:x="1284" w:y="1739"/>
        <w:numPr>
          <w:ilvl w:val="0"/>
          <w:numId w:val="13"/>
        </w:numPr>
        <w:shd w:val="clear" w:color="auto" w:fill="auto"/>
        <w:tabs>
          <w:tab w:val="left" w:pos="906"/>
        </w:tabs>
        <w:spacing w:before="0" w:after="0" w:line="204" w:lineRule="exact"/>
        <w:ind w:firstLine="700"/>
        <w:jc w:val="both"/>
      </w:pPr>
      <w:r>
        <w:t>H. Popowska, Czyżby najdawniejszy zabytek k</w:t>
      </w:r>
      <w:r>
        <w:t xml:space="preserve">aszubski? </w:t>
      </w:r>
      <w:r>
        <w:rPr>
          <w:lang w:val="fr-FR" w:eastAsia="fr-FR" w:bidi="fr-FR"/>
        </w:rPr>
        <w:t xml:space="preserve">JP </w:t>
      </w:r>
      <w:r>
        <w:t>XXXVII, 346—</w:t>
      </w:r>
    </w:p>
    <w:p w:rsidR="008440D2" w:rsidRDefault="006839A0">
      <w:pPr>
        <w:pStyle w:val="Teksttreci70"/>
        <w:framePr w:w="8910" w:h="13365" w:hRule="exact" w:wrap="none" w:vAnchor="page" w:hAnchor="page" w:x="1284" w:y="1739"/>
        <w:shd w:val="clear" w:color="auto" w:fill="auto"/>
        <w:spacing w:before="0" w:after="0" w:line="204" w:lineRule="exact"/>
        <w:ind w:firstLine="0"/>
        <w:jc w:val="both"/>
      </w:pPr>
      <w:r>
        <w:t>351.</w:t>
      </w:r>
    </w:p>
    <w:p w:rsidR="008440D2" w:rsidRDefault="006839A0">
      <w:pPr>
        <w:pStyle w:val="Teksttreci70"/>
        <w:framePr w:w="8910" w:h="13365" w:hRule="exact" w:wrap="none" w:vAnchor="page" w:hAnchor="page" w:x="1284" w:y="1739"/>
        <w:shd w:val="clear" w:color="auto" w:fill="auto"/>
        <w:spacing w:before="0" w:after="0" w:line="204" w:lineRule="exact"/>
        <w:ind w:firstLine="700"/>
        <w:jc w:val="both"/>
      </w:pPr>
      <w:r>
        <w:rPr>
          <w:vertAlign w:val="superscript"/>
        </w:rPr>
        <w:t>1</w:t>
      </w:r>
      <w:r>
        <w:t xml:space="preserve"> K. Nitsch, Gostycyn i Cekcyn, Roczn. Tow. Nauk. w Toruniu XIX (1512), 129—36; por. też Wybór pism polonistycznych, III, 377—9; tenże, Dialekty języka polskiego, 85—6.</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446" w:y="1299"/>
        <w:shd w:val="clear" w:color="auto" w:fill="auto"/>
        <w:spacing w:line="190" w:lineRule="exact"/>
      </w:pPr>
      <w:r>
        <w:lastRenderedPageBreak/>
        <w:t>130</w:t>
      </w:r>
    </w:p>
    <w:p w:rsidR="008440D2" w:rsidRDefault="006839A0">
      <w:pPr>
        <w:pStyle w:val="Nagweklubstopka0"/>
        <w:framePr w:wrap="none" w:vAnchor="page" w:hAnchor="page" w:x="4386" w:y="1299"/>
        <w:shd w:val="clear" w:color="auto" w:fill="auto"/>
        <w:spacing w:line="190" w:lineRule="exact"/>
      </w:pPr>
      <w:r>
        <w:t>PORADNIK JĘZYKOWY</w:t>
      </w:r>
    </w:p>
    <w:p w:rsidR="008440D2" w:rsidRDefault="006839A0">
      <w:pPr>
        <w:pStyle w:val="Nagweklubstopka0"/>
        <w:framePr w:wrap="none" w:vAnchor="page" w:hAnchor="page" w:x="9120" w:y="1299"/>
        <w:shd w:val="clear" w:color="auto" w:fill="auto"/>
        <w:spacing w:line="190" w:lineRule="exact"/>
      </w:pPr>
      <w:r>
        <w:t>1958 z. 3</w:t>
      </w:r>
    </w:p>
    <w:p w:rsidR="008440D2" w:rsidRDefault="006839A0">
      <w:pPr>
        <w:pStyle w:val="Teksttreci20"/>
        <w:framePr w:w="8634" w:h="12301" w:hRule="exact" w:wrap="none" w:vAnchor="page" w:hAnchor="page" w:x="1422" w:y="1865"/>
        <w:shd w:val="clear" w:color="auto" w:fill="auto"/>
        <w:spacing w:line="300" w:lineRule="exact"/>
        <w:ind w:firstLine="0"/>
        <w:jc w:val="both"/>
      </w:pPr>
      <w:r>
        <w:rPr>
          <w:rStyle w:val="Teksttreci2Kursywa"/>
          <w:lang w:val="fr-FR" w:eastAsia="fr-FR" w:bidi="fr-FR"/>
        </w:rPr>
        <w:t>Go\scëcëno</w:t>
      </w:r>
      <w:r>
        <w:t xml:space="preserve">) i wywodzi z dawnej formy z nosówką przednią, po czym — założywszy </w:t>
      </w:r>
      <w:r>
        <w:rPr>
          <w:lang w:val="fr-FR" w:eastAsia="fr-FR" w:bidi="fr-FR"/>
        </w:rPr>
        <w:t xml:space="preserve">kaszubskie </w:t>
      </w:r>
      <w:r>
        <w:t xml:space="preserve">przejście </w:t>
      </w:r>
      <w:r>
        <w:rPr>
          <w:rStyle w:val="Teksttreci21"/>
        </w:rPr>
        <w:t xml:space="preserve">^ </w:t>
      </w:r>
      <w:r>
        <w:rPr>
          <w:rStyle w:val="Teksttreci2Kursywa"/>
        </w:rPr>
        <w:t>i</w:t>
      </w:r>
      <w:r>
        <w:t xml:space="preserve"> — wyprowadza </w:t>
      </w:r>
      <w:r>
        <w:rPr>
          <w:rStyle w:val="Teksttreci2Kursywa"/>
        </w:rPr>
        <w:t>Gostsytsyn</w:t>
      </w:r>
      <w:r>
        <w:t xml:space="preserve"> drogą dysymilacji poprzez </w:t>
      </w:r>
      <w:r>
        <w:rPr>
          <w:rStyle w:val="Teksttreci2Kursywa"/>
        </w:rPr>
        <w:t>Gostytsyn</w:t>
      </w:r>
      <w:r>
        <w:t xml:space="preserve"> do </w:t>
      </w:r>
      <w:r>
        <w:rPr>
          <w:rStyle w:val="Teksttreci2Kursywa"/>
        </w:rPr>
        <w:t>Gostycyna.</w:t>
      </w:r>
      <w:r>
        <w:t xml:space="preserve"> Jednak zapisy z </w:t>
      </w:r>
      <w:r w:rsidRPr="006569A9">
        <w:rPr>
          <w:lang w:eastAsia="en-US" w:bidi="en-US"/>
        </w:rPr>
        <w:t xml:space="preserve">in, </w:t>
      </w:r>
      <w:r>
        <w:t xml:space="preserve">i, w miejsce dawnego </w:t>
      </w:r>
      <w:r>
        <w:rPr>
          <w:rStyle w:val="Teksttreci2Kursywa"/>
        </w:rPr>
        <w:t>ę</w:t>
      </w:r>
      <w:r>
        <w:t xml:space="preserve"> pochodzące z terenów pozakaszubskich nie są dostatecznym dowodem, że w formach tych dokonał się kaszubski rozwój </w:t>
      </w:r>
      <w:r>
        <w:rPr>
          <w:rStyle w:val="Teksttreci2Kursywa"/>
        </w:rPr>
        <w:t xml:space="preserve">ę. </w:t>
      </w:r>
      <w:r>
        <w:t>W artykule w Języku Polskim</w:t>
      </w:r>
      <w:r>
        <w:rPr>
          <w:vertAlign w:val="superscript"/>
        </w:rPr>
        <w:t>5</w:t>
      </w:r>
      <w:r>
        <w:t xml:space="preserve"> przytoczyłam stosunkowo dużą liczbę przykładów na zapisy nosówki przedniej przez </w:t>
      </w:r>
      <w:r w:rsidRPr="006569A9">
        <w:rPr>
          <w:lang w:eastAsia="en-US" w:bidi="en-US"/>
        </w:rPr>
        <w:t xml:space="preserve">in, </w:t>
      </w:r>
      <w:r>
        <w:t>i. Szczególnie silnie nal</w:t>
      </w:r>
      <w:r>
        <w:t xml:space="preserve">eży tu podkreślić fakt, że zapisy te znajdujemy w materiałach z </w:t>
      </w:r>
      <w:r>
        <w:rPr>
          <w:rStyle w:val="Teksttreci2Odstpy3pt0"/>
        </w:rPr>
        <w:t xml:space="preserve">całej </w:t>
      </w:r>
      <w:r>
        <w:t>Polski (również południowej). To właśnie każe z dużą ostrożnością odnosić się do zapisów północnopolskich jako do ewentualnych reliktów kaszubskich. Trzeba zawsze liczyć się z możliwości</w:t>
      </w:r>
      <w:r>
        <w:t xml:space="preserve">ą, że zapisy z </w:t>
      </w:r>
      <w:r w:rsidRPr="006569A9">
        <w:rPr>
          <w:lang w:eastAsia="en-US" w:bidi="en-US"/>
        </w:rPr>
        <w:t xml:space="preserve">in, </w:t>
      </w:r>
      <w:r>
        <w:t xml:space="preserve">i mogą być próbą oddania zwężonego </w:t>
      </w:r>
      <w:r>
        <w:rPr>
          <w:rStyle w:val="Teksttreci2Kursywa"/>
        </w:rPr>
        <w:t>ę</w:t>
      </w:r>
      <w:r>
        <w:t xml:space="preserve"> (</w:t>
      </w:r>
      <w:r>
        <w:rPr>
          <w:rStyle w:val="Teksttreci2Kursywa"/>
        </w:rPr>
        <w:t>ę</w:t>
      </w:r>
      <w:r>
        <w:t xml:space="preserve">, </w:t>
      </w:r>
      <w:r>
        <w:rPr>
          <w:rStyle w:val="Teksttreci2Kursywa"/>
        </w:rPr>
        <w:t>i),</w:t>
      </w:r>
      <w:r>
        <w:t xml:space="preserve"> którego oczywiście nie wolno utożsamiać z kaszubskim i ^ ę. Nie sposób więc na podstawie tych zapisów odczytać, czy przejście </w:t>
      </w:r>
      <w:r>
        <w:rPr>
          <w:rStyle w:val="Teksttreci2Kursywa"/>
        </w:rPr>
        <w:t>ę</w:t>
      </w:r>
      <w:r>
        <w:t xml:space="preserve"> ^ i zachodziło też niegdyś na terenach sąsiadujących z obecną ka</w:t>
      </w:r>
      <w:r>
        <w:t xml:space="preserve">szubszczyzną. Również obecność dawnej nosówki w Gostycynie budzi pewne wątpliwości, a to z tego względu, że brak zapisu, który by wskazywał na jej obecność w dawniejszym okresie. Wieś ta zapisana w Kodeksie dyplomatycznym Wielkopolski: </w:t>
      </w:r>
      <w:r>
        <w:rPr>
          <w:rStyle w:val="Teksttreci2Kursywa"/>
        </w:rPr>
        <w:t>Gosticzyna</w:t>
      </w:r>
      <w:r>
        <w:t xml:space="preserve"> (1368 i 1</w:t>
      </w:r>
      <w:r>
        <w:t xml:space="preserve">373), </w:t>
      </w:r>
      <w:r>
        <w:rPr>
          <w:rStyle w:val="Teksttreci2Kursywa"/>
        </w:rPr>
        <w:t>Gosticzyn</w:t>
      </w:r>
      <w:r>
        <w:t xml:space="preserve"> (1374), </w:t>
      </w:r>
      <w:r>
        <w:rPr>
          <w:rStyle w:val="Teksttreci2Kursywa"/>
        </w:rPr>
        <w:t>Gosticzin</w:t>
      </w:r>
      <w:r>
        <w:t xml:space="preserve"> (1385), podczas gdy wszystkie, liczne stosunkowo, kaszubskie nazwy miejscowe, w których nastąpiło przejście </w:t>
      </w:r>
      <w:r>
        <w:rPr>
          <w:rStyle w:val="Teksttreci2Kursywa"/>
        </w:rPr>
        <w:t>ę</w:t>
      </w:r>
      <w:r>
        <w:t xml:space="preserve"> ^ i mają obok zapisów z i zapisy z </w:t>
      </w:r>
      <w:r>
        <w:rPr>
          <w:rStyle w:val="Teksttreci2Kursywa"/>
          <w:lang w:val="fr-FR" w:eastAsia="fr-FR" w:bidi="fr-FR"/>
        </w:rPr>
        <w:t xml:space="preserve">in, </w:t>
      </w:r>
      <w:r>
        <w:rPr>
          <w:rStyle w:val="Teksttreci2Kursywa"/>
        </w:rPr>
        <w:t>en</w:t>
      </w:r>
      <w:r>
        <w:t xml:space="preserve"> pochodzące mniej więcej z tego samego okresu co zapisy tucholskiego Go</w:t>
      </w:r>
      <w:r>
        <w:t xml:space="preserve">stycyna. Tu również zauważyć należy, że znajdujące się w Kodeksie dypl. Wielkop. zapisy leżącego w południowej Wielkopolsce (pow. ostrowski) Gostyczyna brzmią podobnie: </w:t>
      </w:r>
      <w:r w:rsidRPr="006569A9">
        <w:rPr>
          <w:rStyle w:val="Teksttreci2Kursywa"/>
          <w:lang w:eastAsia="en-US" w:bidi="en-US"/>
        </w:rPr>
        <w:t xml:space="preserve">in </w:t>
      </w:r>
      <w:r>
        <w:rPr>
          <w:rStyle w:val="Teksttreci2Kursywa"/>
        </w:rPr>
        <w:t>Gosticin</w:t>
      </w:r>
      <w:r>
        <w:t xml:space="preserve"> (1294), </w:t>
      </w:r>
      <w:r>
        <w:rPr>
          <w:rStyle w:val="Teksttreci2Kursywa"/>
        </w:rPr>
        <w:t>de Gostyczyna</w:t>
      </w:r>
      <w:r>
        <w:t xml:space="preserve"> (1319), </w:t>
      </w:r>
      <w:r>
        <w:rPr>
          <w:rStyle w:val="Teksttreci2Kursywa"/>
        </w:rPr>
        <w:t>Gosticzino</w:t>
      </w:r>
      <w:r>
        <w:t xml:space="preserve"> (1395), a trudno przecież dopatryw</w:t>
      </w:r>
      <w:r>
        <w:t xml:space="preserve">ać się tu kaszubskiego przejścia </w:t>
      </w:r>
      <w:r>
        <w:rPr>
          <w:rStyle w:val="Teksttreci2Kursywa"/>
        </w:rPr>
        <w:t>ę</w:t>
      </w:r>
      <w:r>
        <w:t xml:space="preserve"> =* i. Przyznać jednak trzeba, że nazwa tucholska jest formacją zagadkową i trudną do zinterpretowania. Dzisiejsza nazwa urzędowa </w:t>
      </w:r>
      <w:r>
        <w:rPr>
          <w:rStyle w:val="Teksttreci2Kursywa"/>
        </w:rPr>
        <w:t>Gostoczyn</w:t>
      </w:r>
      <w:r>
        <w:t xml:space="preserve"> jest oczywiście utworzona sztucznie. Zespół II Pracowni Dialektologicznej, przepro</w:t>
      </w:r>
      <w:r>
        <w:t xml:space="preserve">wadzający tu w roku 1956 ankietę do Atlasu Pomorza Lewobrzeżnego, zapisał wyłącznie </w:t>
      </w:r>
      <w:r>
        <w:rPr>
          <w:rStyle w:val="Teksttreci2Kursywa"/>
          <w:lang w:val="cs-CZ" w:eastAsia="cs-CZ" w:bidi="cs-CZ"/>
        </w:rPr>
        <w:t>Gostyčin</w:t>
      </w:r>
      <w:r>
        <w:rPr>
          <w:lang w:val="cs-CZ" w:eastAsia="cs-CZ" w:bidi="cs-CZ"/>
        </w:rPr>
        <w:t xml:space="preserve"> </w:t>
      </w:r>
      <w:r>
        <w:t xml:space="preserve">(zapewne przeniesienie </w:t>
      </w:r>
      <w:r>
        <w:rPr>
          <w:rStyle w:val="Teksttreci2Kursywa"/>
          <w:lang w:val="cs-CZ" w:eastAsia="cs-CZ" w:bidi="cs-CZ"/>
        </w:rPr>
        <w:t>č</w:t>
      </w:r>
      <w:r>
        <w:rPr>
          <w:lang w:val="cs-CZ" w:eastAsia="cs-CZ" w:bidi="cs-CZ"/>
        </w:rPr>
        <w:t xml:space="preserve"> </w:t>
      </w:r>
      <w:r>
        <w:t xml:space="preserve">z nazwy urzędowej). Forma dawna dochowała się jednak w nazwach mieszkańców wsi, które według zapisów naszego zespołu brzmią: </w:t>
      </w:r>
      <w:r>
        <w:rPr>
          <w:rStyle w:val="Teksttreci2Kursywa"/>
          <w:lang w:val="fr-FR" w:eastAsia="fr-FR" w:bidi="fr-FR"/>
        </w:rPr>
        <w:t>Gostïco</w:t>
      </w:r>
      <w:r>
        <w:rPr>
          <w:rStyle w:val="Teksttreci2Kursywa"/>
        </w:rPr>
        <w:t>ṷ</w:t>
      </w:r>
      <w:r>
        <w:rPr>
          <w:rStyle w:val="Teksttreci2Kursywa"/>
          <w:lang w:val="fr-FR" w:eastAsia="fr-FR" w:bidi="fr-FR"/>
        </w:rPr>
        <w:t>k</w:t>
      </w:r>
      <w:r>
        <w:t xml:space="preserve">, </w:t>
      </w:r>
      <w:r>
        <w:rPr>
          <w:rStyle w:val="Teksttreci2Kursywa"/>
          <w:lang w:val="fr-FR" w:eastAsia="fr-FR" w:bidi="fr-FR"/>
        </w:rPr>
        <w:t>Gostïcïnà</w:t>
      </w:r>
      <w:r>
        <w:rPr>
          <w:rStyle w:val="Teksttreci2Kursywa"/>
        </w:rPr>
        <w:t>ṷ</w:t>
      </w:r>
      <w:r>
        <w:rPr>
          <w:rStyle w:val="Teksttreci2Kursywa"/>
          <w:lang w:val="fr-FR" w:eastAsia="fr-FR" w:bidi="fr-FR"/>
        </w:rPr>
        <w:t xml:space="preserve">k, </w:t>
      </w:r>
      <w:r>
        <w:rPr>
          <w:rStyle w:val="Teksttreci2Kursywa"/>
          <w:lang w:val="cs-CZ" w:eastAsia="cs-CZ" w:bidi="cs-CZ"/>
        </w:rPr>
        <w:t>Gosťici</w:t>
      </w:r>
      <w:r>
        <w:rPr>
          <w:rStyle w:val="Teksttreci2Kursywa"/>
        </w:rPr>
        <w:t>ń</w:t>
      </w:r>
      <w:r>
        <w:rPr>
          <w:rStyle w:val="Teksttreci2Kursywa"/>
          <w:lang w:val="cs-CZ" w:eastAsia="cs-CZ" w:bidi="cs-CZ"/>
        </w:rPr>
        <w:t>ačka).</w:t>
      </w:r>
    </w:p>
    <w:p w:rsidR="008440D2" w:rsidRDefault="006839A0">
      <w:pPr>
        <w:pStyle w:val="Teksttreci20"/>
        <w:framePr w:w="8634" w:h="12301" w:hRule="exact" w:wrap="none" w:vAnchor="page" w:hAnchor="page" w:x="1422" w:y="1865"/>
        <w:shd w:val="clear" w:color="auto" w:fill="auto"/>
        <w:spacing w:line="306" w:lineRule="exact"/>
        <w:ind w:firstLine="700"/>
        <w:jc w:val="both"/>
      </w:pPr>
      <w:r>
        <w:t xml:space="preserve">Na analizie nazwy tucholskiego Gostycyna, jak również tucholskiego Cekcyna </w:t>
      </w:r>
      <w:r>
        <w:rPr>
          <w:rStyle w:val="Teksttreci2Kursywa"/>
        </w:rPr>
        <w:t>(T</w:t>
      </w:r>
      <w:r>
        <w:rPr>
          <w:rStyle w:val="Teksttreci2Kursywa"/>
          <w:vertAlign w:val="superscript"/>
        </w:rPr>
        <w:t>SI</w:t>
      </w:r>
      <w:r>
        <w:rPr>
          <w:rStyle w:val="Teksttreci2Kursywa"/>
        </w:rPr>
        <w:t xml:space="preserve"> \ echotsino</w:t>
      </w:r>
      <w:r>
        <w:t xml:space="preserve"> ^ C|echcino, </w:t>
      </w:r>
      <w:r>
        <w:rPr>
          <w:rStyle w:val="Teksttreci2Kursywa"/>
        </w:rPr>
        <w:t>C\ekcino)</w:t>
      </w:r>
      <w:r>
        <w:t xml:space="preserve"> oparł Nitsch swą następną tezę o pojawianiu się koło Tucholi form ze stwardniałym na sposób kaszubski szeregiem </w:t>
      </w:r>
      <w:r w:rsidRPr="006569A9">
        <w:rPr>
          <w:rStyle w:val="Teksttreci2Kursywa"/>
          <w:lang w:eastAsia="en-US" w:bidi="en-US"/>
        </w:rPr>
        <w:t>s</w:t>
      </w:r>
      <w:r w:rsidRPr="006569A9">
        <w:rPr>
          <w:rStyle w:val="Teksttreci2Kursywa"/>
          <w:lang w:eastAsia="en-US" w:bidi="en-US"/>
        </w:rPr>
        <w:t xml:space="preserve">’, </w:t>
      </w:r>
      <w:r>
        <w:rPr>
          <w:rStyle w:val="Teksttreci2Kursywa"/>
        </w:rPr>
        <w:t xml:space="preserve">z’, c </w:t>
      </w:r>
      <w:r>
        <w:rPr>
          <w:rStyle w:val="Teksttreci2Kursywa"/>
        </w:rPr>
        <w:t>ʒ</w:t>
      </w:r>
      <w:r>
        <w:rPr>
          <w:rStyle w:val="Teksttreci2Kursywa"/>
        </w:rPr>
        <w:t>,</w:t>
      </w:r>
      <w:r>
        <w:t xml:space="preserve"> Tu wspomnieć też należy o zagadkowej formie </w:t>
      </w:r>
      <w:r>
        <w:rPr>
          <w:rStyle w:val="Teksttreci2Kursywa"/>
        </w:rPr>
        <w:t>sara</w:t>
      </w:r>
      <w:r>
        <w:t xml:space="preserve"> «mleko, jakie daje krowa po ocieleniu». W materiałach kartoteki Atlasu Pomorza Lewobrzeżnego notowana jest ona w kociewskich Konarzynach. Ciecholewach, Koteżach, Lubichowie, Długiem i Skórczu.</w:t>
      </w:r>
    </w:p>
    <w:p w:rsidR="008440D2" w:rsidRDefault="006839A0">
      <w:pPr>
        <w:pStyle w:val="Stopka2"/>
        <w:framePr w:wrap="none" w:vAnchor="page" w:hAnchor="page" w:x="2034" w:y="14521"/>
        <w:shd w:val="clear" w:color="auto" w:fill="auto"/>
        <w:tabs>
          <w:tab w:val="left" w:pos="808"/>
        </w:tabs>
        <w:spacing w:line="200" w:lineRule="exact"/>
        <w:ind w:left="640"/>
        <w:jc w:val="both"/>
      </w:pPr>
      <w:r>
        <w:rPr>
          <w:vertAlign w:val="superscript"/>
        </w:rPr>
        <w:t>5</w:t>
      </w:r>
      <w:r>
        <w:tab/>
      </w:r>
      <w:r>
        <w:t xml:space="preserve">H. Popowska, </w:t>
      </w:r>
      <w:r>
        <w:rPr>
          <w:lang w:val="cs-CZ" w:eastAsia="cs-CZ" w:bidi="cs-CZ"/>
        </w:rPr>
        <w:t xml:space="preserve">op. </w:t>
      </w:r>
      <w:r>
        <w:t>cit.</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290" w:y="1063"/>
        <w:shd w:val="clear" w:color="auto" w:fill="auto"/>
        <w:spacing w:line="190" w:lineRule="exact"/>
      </w:pPr>
      <w:r>
        <w:lastRenderedPageBreak/>
        <w:t>1958 z. 3</w:t>
      </w:r>
    </w:p>
    <w:p w:rsidR="008440D2" w:rsidRDefault="006839A0">
      <w:pPr>
        <w:pStyle w:val="Nagweklubstopka0"/>
        <w:framePr w:wrap="none" w:vAnchor="page" w:hAnchor="page" w:x="4326" w:y="1069"/>
        <w:shd w:val="clear" w:color="auto" w:fill="auto"/>
        <w:spacing w:line="190" w:lineRule="exact"/>
      </w:pPr>
      <w:r>
        <w:t>PORADNIK JĘZYKOWY</w:t>
      </w:r>
    </w:p>
    <w:p w:rsidR="008440D2" w:rsidRDefault="006839A0">
      <w:pPr>
        <w:pStyle w:val="Nagweklubstopka0"/>
        <w:framePr w:wrap="none" w:vAnchor="page" w:hAnchor="page" w:x="9816" w:y="1081"/>
        <w:shd w:val="clear" w:color="auto" w:fill="auto"/>
        <w:spacing w:line="190" w:lineRule="exact"/>
      </w:pPr>
      <w:r>
        <w:t>131</w:t>
      </w:r>
    </w:p>
    <w:p w:rsidR="008440D2" w:rsidRDefault="006839A0">
      <w:pPr>
        <w:pStyle w:val="Teksttreci20"/>
        <w:framePr w:w="8910" w:h="10494" w:hRule="exact" w:wrap="none" w:vAnchor="page" w:hAnchor="page" w:x="1284" w:y="1643"/>
        <w:shd w:val="clear" w:color="auto" w:fill="auto"/>
        <w:ind w:firstLine="0"/>
        <w:jc w:val="both"/>
      </w:pPr>
      <w:r>
        <w:t xml:space="preserve">ale już w Nowej Cerkwi, Jeleniu Królewskim i Leśnej Jani (południowe Kociewie) używa się formy z miękkością: </w:t>
      </w:r>
      <w:r>
        <w:rPr>
          <w:rStyle w:val="Teksttreci2Kursywa"/>
        </w:rPr>
        <w:t>śara.</w:t>
      </w:r>
      <w:r>
        <w:t xml:space="preserve"> Nadto </w:t>
      </w:r>
      <w:r>
        <w:rPr>
          <w:rStyle w:val="Teksttreci2Kursywa"/>
        </w:rPr>
        <w:t>sara</w:t>
      </w:r>
      <w:r>
        <w:t xml:space="preserve"> pojawia się w dwóch zbadanych przez zespół II Pracowni Dialektologicznej wsiach tucholskich (Bladowie i Gostycynie) oraz w dwóch zbadanych dotąd punktach krajniackich (Lutowie i Zakrzewie). Materiały z Pomorza Lewobrzeżnego (kaszubska i północnokociewska </w:t>
      </w:r>
      <w:r>
        <w:rPr>
          <w:rStyle w:val="Teksttreci2Kursywa"/>
        </w:rPr>
        <w:t>sara</w:t>
      </w:r>
      <w:r>
        <w:t xml:space="preserve"> wobec południowokociewskiej formy </w:t>
      </w:r>
      <w:r>
        <w:rPr>
          <w:rStyle w:val="Teksttreci2Kursywa"/>
        </w:rPr>
        <w:t>śara)</w:t>
      </w:r>
      <w:r>
        <w:t xml:space="preserve"> każą dopatrywać się w formie z twardością wpływów kaszubskich. Jednak — jak się </w:t>
      </w:r>
      <w:r>
        <w:rPr>
          <w:rStyle w:val="Teksttreci2Kursywa"/>
        </w:rPr>
        <w:t>okazuje</w:t>
      </w:r>
      <w:r>
        <w:t xml:space="preserve"> — forma z twardością znana jest również z innych obszarów gwarowych</w:t>
      </w:r>
      <w:r>
        <w:rPr>
          <w:vertAlign w:val="superscript"/>
        </w:rPr>
        <w:t>6</w:t>
      </w:r>
      <w:r>
        <w:t>. Kartoteka Słownika Gwar Polskich w Krakowie posiada z</w:t>
      </w:r>
      <w:r>
        <w:t xml:space="preserve">apisy </w:t>
      </w:r>
      <w:r>
        <w:rPr>
          <w:rStyle w:val="Teksttreci2Kursywa"/>
        </w:rPr>
        <w:t>sara</w:t>
      </w:r>
      <w:r>
        <w:t xml:space="preserve"> z Wielenia czarnkowskiego i okolic, z Witosława wyrzyskiego i z Tupadeł w woj. bydgoskim. Pożądane byłoby oczywiście bliższe zbadanie zasięgów formy </w:t>
      </w:r>
      <w:r>
        <w:rPr>
          <w:rStyle w:val="Teksttreci2Kursywa"/>
        </w:rPr>
        <w:t>sara</w:t>
      </w:r>
      <w:r>
        <w:t xml:space="preserve"> i jej stosunku do formy z miękkością. Wreszcie przypomnieć trzeba o charakterystycznym prze</w:t>
      </w:r>
      <w:r>
        <w:t xml:space="preserve">niesieniu końcówki dawnych tematów miękkich do twardych na </w:t>
      </w:r>
      <w:r>
        <w:rPr>
          <w:rStyle w:val="Teksttreci2Kursywa"/>
        </w:rPr>
        <w:t>s, z</w:t>
      </w:r>
      <w:r>
        <w:t xml:space="preserve"> w mian. 1. mn. </w:t>
      </w:r>
      <w:r>
        <w:rPr>
          <w:rStyle w:val="Teksttreci2Kursywa"/>
          <w:lang w:val="cs-CZ" w:eastAsia="cs-CZ" w:bidi="cs-CZ"/>
        </w:rPr>
        <w:t>(voze, nose</w:t>
      </w:r>
      <w:r>
        <w:t xml:space="preserve">, </w:t>
      </w:r>
      <w:r>
        <w:rPr>
          <w:rStyle w:val="Teksttreci2Kursywa"/>
          <w:lang w:val="cs-CZ" w:eastAsia="cs-CZ" w:bidi="cs-CZ"/>
        </w:rPr>
        <w:t>koze</w:t>
      </w:r>
      <w:r>
        <w:rPr>
          <w:rStyle w:val="Teksttreci2Kursywa"/>
        </w:rPr>
        <w:t xml:space="preserve">, </w:t>
      </w:r>
      <w:r>
        <w:rPr>
          <w:rStyle w:val="Teksttreci2Kursywa"/>
          <w:lang w:val="cs-CZ" w:eastAsia="cs-CZ" w:bidi="cs-CZ"/>
        </w:rPr>
        <w:t>kose,</w:t>
      </w:r>
      <w:r>
        <w:rPr>
          <w:lang w:val="cs-CZ" w:eastAsia="cs-CZ" w:bidi="cs-CZ"/>
        </w:rPr>
        <w:t xml:space="preserve"> jak </w:t>
      </w:r>
      <w:r>
        <w:rPr>
          <w:rStyle w:val="Teksttreci2Kursywa"/>
          <w:lang w:val="fr-FR" w:eastAsia="fr-FR" w:bidi="fr-FR"/>
        </w:rPr>
        <w:t xml:space="preserve">truste, </w:t>
      </w:r>
      <w:r>
        <w:rPr>
          <w:rStyle w:val="Teksttreci2Kursywa"/>
        </w:rPr>
        <w:t xml:space="preserve">łososie, </w:t>
      </w:r>
      <w:r>
        <w:rPr>
          <w:rStyle w:val="Teksttreci2Kursywa"/>
          <w:lang w:val="cs-CZ" w:eastAsia="cs-CZ" w:bidi="cs-CZ"/>
        </w:rPr>
        <w:t>Kasie),</w:t>
      </w:r>
      <w:r>
        <w:rPr>
          <w:lang w:val="cs-CZ" w:eastAsia="cs-CZ" w:bidi="cs-CZ"/>
        </w:rPr>
        <w:t xml:space="preserve"> co </w:t>
      </w:r>
      <w:r>
        <w:t xml:space="preserve">mogło powstać w rezultacie zlania się dźwięków s— </w:t>
      </w:r>
      <w:r>
        <w:rPr>
          <w:rStyle w:val="Teksttreci2Kursywa"/>
        </w:rPr>
        <w:t>ś, z</w:t>
      </w:r>
      <w:r>
        <w:t xml:space="preserve"> — ź. Zjawisko to notował Nitsch w całej północnej części dialektu tucholskiego i wiązał je z kaszubskim procesem stwardnienia </w:t>
      </w:r>
      <w:r>
        <w:rPr>
          <w:rStyle w:val="Teksttreci2Kursywa"/>
        </w:rPr>
        <w:t>ś, ź.</w:t>
      </w:r>
      <w:r>
        <w:t xml:space="preserve"> Zespół nasz nie rozporządza jeszcze materiałem z północnej tucholszczyzny. Dorzucić tu możemy tylko jeden zapis z Bladowa n</w:t>
      </w:r>
      <w:r>
        <w:t xml:space="preserve">ieopodal Tucholi: </w:t>
      </w:r>
      <w:r>
        <w:rPr>
          <w:rStyle w:val="Teksttreci2Kursywa"/>
        </w:rPr>
        <w:t xml:space="preserve">kuose (mian. </w:t>
      </w:r>
      <w:r>
        <w:t>1. mn.), który — być może — wskazuje na dalszy zasięg zjawiska.</w:t>
      </w:r>
    </w:p>
    <w:p w:rsidR="008440D2" w:rsidRDefault="006839A0">
      <w:pPr>
        <w:pStyle w:val="Teksttreci20"/>
        <w:framePr w:w="8910" w:h="10494" w:hRule="exact" w:wrap="none" w:vAnchor="page" w:hAnchor="page" w:x="1284" w:y="1643"/>
        <w:shd w:val="clear" w:color="auto" w:fill="auto"/>
        <w:ind w:firstLine="700"/>
        <w:jc w:val="both"/>
      </w:pPr>
      <w:r>
        <w:t xml:space="preserve">Daleko na Kociewie sięga wspomniana również przez Nitscha </w:t>
      </w:r>
      <w:r>
        <w:rPr>
          <w:vertAlign w:val="superscript"/>
        </w:rPr>
        <w:t>7</w:t>
      </w:r>
      <w:r>
        <w:t xml:space="preserve"> forma </w:t>
      </w:r>
      <w:r>
        <w:rPr>
          <w:rStyle w:val="Teksttreci2Kursywa"/>
        </w:rPr>
        <w:t>sekńa</w:t>
      </w:r>
      <w:r>
        <w:t xml:space="preserve"> «surdut nowożeńca». Notowaliśmy tę formę w kociewskich Ciecholewach, Koteżach, Lubichowie</w:t>
      </w:r>
      <w:r>
        <w:t>, Nowej Cerkwi, Długiem, Skórczu, Jeleniu Królewskim, Leśnej Jani. Jest ona natomiast nieznana w kociewskich Konarzynach, leżących najbliżej dzisiejszej kaszubszczyzny. Jak można sądzić ze skąpych materiałów, jakimi na razie rozporządzamy z Borów Tucholski</w:t>
      </w:r>
      <w:r>
        <w:t>ch i Krajny, forma ta nie jest znana i na tych obszarach dialektalnych. Inaczej należy odnosić się do cytowanej przez J. Zamościńską</w:t>
      </w:r>
      <w:r>
        <w:rPr>
          <w:vertAlign w:val="superscript"/>
        </w:rPr>
        <w:t>8</w:t>
      </w:r>
      <w:r>
        <w:t xml:space="preserve"> z Liniewka Kaszubskiego formy </w:t>
      </w:r>
      <w:r>
        <w:rPr>
          <w:rStyle w:val="Teksttreci2Kursywa"/>
        </w:rPr>
        <w:t>tueste</w:t>
      </w:r>
      <w:r>
        <w:t xml:space="preserve"> «tłuste». Według dotychczasowych materiałów znajdujących się w kartotece Atlasu Pomor</w:t>
      </w:r>
      <w:r>
        <w:t>za Lewobrzeżnego, forma ta, nie spotykana dziś w zasadzie na Kociewiu, stanowi raczej właściwość informatora z Liniewka. Nie dziwi to nas, gdy</w:t>
      </w:r>
    </w:p>
    <w:p w:rsidR="008440D2" w:rsidRDefault="006839A0">
      <w:pPr>
        <w:pStyle w:val="Stopka2"/>
        <w:framePr w:w="8898" w:h="1686" w:hRule="exact" w:wrap="none" w:vAnchor="page" w:hAnchor="page" w:x="1284" w:y="12446"/>
        <w:shd w:val="clear" w:color="auto" w:fill="auto"/>
        <w:tabs>
          <w:tab w:val="left" w:pos="792"/>
        </w:tabs>
        <w:spacing w:line="204" w:lineRule="exact"/>
        <w:ind w:firstLine="660"/>
        <w:jc w:val="both"/>
      </w:pPr>
      <w:r>
        <w:rPr>
          <w:vertAlign w:val="superscript"/>
        </w:rPr>
        <w:t>6</w:t>
      </w:r>
      <w:r>
        <w:tab/>
        <w:t>Na fakt ten zwrócono mi uwagę w dyskusji, jaka wywiązała się po mym referacie „Uwagi o zasięgu 'kaszubszczyzny*</w:t>
      </w:r>
      <w:r>
        <w:t xml:space="preserve">*, wygłoszonym 7.0011.1958 na Sesji Naukowej Zakładu Językoznawstwa PAN w Warszawie. Mgr J. Zamościńska-Kucałowa podała mi formę </w:t>
      </w:r>
      <w:r>
        <w:rPr>
          <w:rStyle w:val="StopkaKursywa"/>
        </w:rPr>
        <w:t>sara</w:t>
      </w:r>
      <w:r>
        <w:t xml:space="preserve"> ze Śląska i okolic Siedlec. Mgr E. Jurkowski powiadomił mnie, że forma ta znana jest w Poznańskiem (wieś Chojna, pow. Wągr</w:t>
      </w:r>
      <w:r>
        <w:t>owiec; Kiełpiny, pow. Wolsztyn; Nowa Wieś, pow. Szamotuły; Zębowo, pow. Nowy Tomyśl; Zatom Stary, pow. Międzychód; Ciszkowo, pow. Czarnków; Bukowiec, pow. Leszno), w Lubelskiem (Wronów, pow. Puławy), na Śląsku (Gołąsza, pow. Będzin).</w:t>
      </w:r>
    </w:p>
    <w:p w:rsidR="008440D2" w:rsidRDefault="006839A0">
      <w:pPr>
        <w:pStyle w:val="Stopka2"/>
        <w:framePr w:w="8898" w:h="414" w:hRule="exact" w:wrap="none" w:vAnchor="page" w:hAnchor="page" w:x="1284" w:y="14192"/>
        <w:shd w:val="clear" w:color="auto" w:fill="auto"/>
        <w:tabs>
          <w:tab w:val="left" w:pos="1458"/>
        </w:tabs>
        <w:spacing w:line="204" w:lineRule="exact"/>
        <w:ind w:firstLine="660"/>
        <w:jc w:val="left"/>
      </w:pPr>
      <w:r>
        <w:rPr>
          <w:vertAlign w:val="superscript"/>
        </w:rPr>
        <w:t>7</w:t>
      </w:r>
      <w:r>
        <w:tab/>
        <w:t xml:space="preserve">K. Nitsch, Dialekty </w:t>
      </w:r>
      <w:r>
        <w:t>języka polskiego, 85; por. też J. Zamościńska, Północnopolskie teksty gwarowe, Tekst środkowokociewski z Zelgoszczy, Kraków 1.955, 42.</w:t>
      </w:r>
    </w:p>
    <w:p w:rsidR="008440D2" w:rsidRDefault="006839A0">
      <w:pPr>
        <w:pStyle w:val="Stopka2"/>
        <w:framePr w:w="8898" w:h="450" w:hRule="exact" w:wrap="none" w:vAnchor="page" w:hAnchor="page" w:x="1284" w:y="14655"/>
        <w:shd w:val="clear" w:color="auto" w:fill="auto"/>
        <w:tabs>
          <w:tab w:val="left" w:pos="1426"/>
        </w:tabs>
        <w:spacing w:line="210" w:lineRule="exact"/>
        <w:ind w:firstLine="640"/>
        <w:jc w:val="left"/>
      </w:pPr>
      <w:r>
        <w:rPr>
          <w:vertAlign w:val="superscript"/>
        </w:rPr>
        <w:t>8</w:t>
      </w:r>
      <w:r>
        <w:tab/>
        <w:t>J. Zamościńska, Tekst z Liniewka Kaszubskiego („poddialekt wysińsko-kiszewski**), Język Polski XXXIII, z. 5, s. 391.</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70"/>
        <w:framePr w:wrap="none" w:vAnchor="page" w:hAnchor="page" w:x="1716" w:y="1305"/>
        <w:shd w:val="clear" w:color="auto" w:fill="auto"/>
        <w:spacing w:line="160" w:lineRule="exact"/>
      </w:pPr>
      <w:r>
        <w:lastRenderedPageBreak/>
        <w:t>132</w:t>
      </w:r>
    </w:p>
    <w:p w:rsidR="008440D2" w:rsidRDefault="006839A0">
      <w:pPr>
        <w:pStyle w:val="Nagweklubstopka0"/>
        <w:framePr w:wrap="none" w:vAnchor="page" w:hAnchor="page" w:x="4620" w:y="1309"/>
        <w:shd w:val="clear" w:color="auto" w:fill="auto"/>
        <w:spacing w:line="190" w:lineRule="exact"/>
      </w:pPr>
      <w:r>
        <w:t>PORADNIK JĘZYKOWY</w:t>
      </w:r>
    </w:p>
    <w:p w:rsidR="008440D2" w:rsidRDefault="006839A0">
      <w:pPr>
        <w:pStyle w:val="Nagweklubstopka0"/>
        <w:framePr w:wrap="none" w:vAnchor="page" w:hAnchor="page" w:x="9294" w:y="1303"/>
        <w:shd w:val="clear" w:color="auto" w:fill="auto"/>
        <w:spacing w:line="190" w:lineRule="exact"/>
      </w:pPr>
      <w:r>
        <w:t>1958 z. 3</w:t>
      </w:r>
    </w:p>
    <w:p w:rsidR="008440D2" w:rsidRDefault="006839A0">
      <w:pPr>
        <w:pStyle w:val="Teksttreci20"/>
        <w:framePr w:w="8910" w:h="9661" w:hRule="exact" w:wrap="none" w:vAnchor="page" w:hAnchor="page" w:x="1284" w:y="1856"/>
        <w:shd w:val="clear" w:color="auto" w:fill="auto"/>
        <w:spacing w:line="294" w:lineRule="exact"/>
        <w:ind w:left="460" w:firstLine="0"/>
        <w:jc w:val="both"/>
      </w:pPr>
      <w:r>
        <w:t>weźmiemy pod uwagę, że w Liniewku — leżącym na mieszanym pod względem ludnościowym obszarze kaszubsko-kociewskim — przeważa dziś ludność z Kaszub południowych i środkowych.</w:t>
      </w:r>
    </w:p>
    <w:p w:rsidR="008440D2" w:rsidRDefault="006839A0">
      <w:pPr>
        <w:pStyle w:val="Teksttreci20"/>
        <w:framePr w:w="8910" w:h="9661" w:hRule="exact" w:wrap="none" w:vAnchor="page" w:hAnchor="page" w:x="1284" w:y="1856"/>
        <w:shd w:val="clear" w:color="auto" w:fill="auto"/>
        <w:spacing w:line="294" w:lineRule="exact"/>
        <w:ind w:left="460" w:firstLine="620"/>
        <w:jc w:val="both"/>
      </w:pPr>
      <w:r>
        <w:t>Pojawianie się na dzisiejs</w:t>
      </w:r>
      <w:r>
        <w:t xml:space="preserve">zych terenach pozakaszubskich reliktów kaszubskiego stwardnienia </w:t>
      </w:r>
      <w:r w:rsidRPr="006569A9">
        <w:rPr>
          <w:rStyle w:val="Teksttreci2Kursywa"/>
          <w:lang w:eastAsia="en-US" w:bidi="en-US"/>
        </w:rPr>
        <w:t xml:space="preserve">s’, </w:t>
      </w:r>
      <w:r>
        <w:rPr>
          <w:rStyle w:val="Teksttreci2Kursywa"/>
        </w:rPr>
        <w:t xml:space="preserve">z’, c’, </w:t>
      </w:r>
      <w:r>
        <w:t>ʒ</w:t>
      </w:r>
      <w:r>
        <w:t xml:space="preserve"> oraz reliktów kaszubskiego ë</w:t>
      </w:r>
      <w:r>
        <w:rPr>
          <w:lang w:val="fr-FR" w:eastAsia="fr-FR" w:bidi="fr-FR"/>
        </w:rPr>
        <w:t xml:space="preserve"> </w:t>
      </w:r>
      <w:r>
        <w:t xml:space="preserve">jest faktem innej wagi niż wspomniane na początku relikty tendencji rozwojowych bieguna zachodniolechickiego. W wypadku ë i </w:t>
      </w:r>
      <w:r>
        <w:rPr>
          <w:rStyle w:val="Teksttreci2Kursywa"/>
        </w:rPr>
        <w:t>s, z</w:t>
      </w:r>
      <w:r>
        <w:t xml:space="preserve">, c, </w:t>
      </w:r>
      <w:r>
        <w:rPr>
          <w:rStyle w:val="Teksttreci2Kursywa"/>
        </w:rPr>
        <w:t>ʒ</w:t>
      </w:r>
      <w:r>
        <w:rPr>
          <w:rStyle w:val="Teksttreci2Kursywa"/>
        </w:rPr>
        <w:t xml:space="preserve"> chodzi tu </w:t>
      </w:r>
      <w:r>
        <w:t xml:space="preserve">bowiem o innowacje i to innowacje stosunkowo późne, których obecność na Kociewiu i w Borach Tucholskich świadczyłaby o późniejszej łączności tych terenów z kaszubszczyzną. Znana jest teza </w:t>
      </w:r>
      <w:r w:rsidRPr="006569A9">
        <w:rPr>
          <w:lang w:eastAsia="en-US" w:bidi="en-US"/>
        </w:rPr>
        <w:t xml:space="preserve">prof. </w:t>
      </w:r>
      <w:r>
        <w:t>Nitscha, oparta na analizie porównawczej szeregu cech dialekta</w:t>
      </w:r>
      <w:r>
        <w:t>lnych Kociewia, Borów Tucholskich i Krajny, według której obszar gwar pomorskich obejmować miał niegdyś Bory Tucholskie. Dawną południową granicę Kaszub Nitsch ustala po linię Kamionka — Nowe, Krajna leży już poza tą granicą. ,,Kociewie powstało w zasadzie</w:t>
      </w:r>
      <w:r>
        <w:t xml:space="preserve"> przez oddziaływanie dialektu kujawsko-chełmińskiego, a pośrednio też mazowieckiego../</w:t>
      </w:r>
      <w:r>
        <w:rPr>
          <w:vertAlign w:val="superscript"/>
        </w:rPr>
        <w:t>4 9</w:t>
      </w:r>
      <w:r>
        <w:t xml:space="preserve">. Bory i Krajna „zachowały w części pierwotną swą ludność, choć językowo zatraciła ona wszystkie cechy specjalnie pomorskie... ludność zaś napływowa, która od dawnych </w:t>
      </w:r>
      <w:r>
        <w:t xml:space="preserve">czasów z pewnością tu istniała ... płynęła z właściwej Wielkopolski, a w każdym razie nie była tym osadnictwem, które skolonizowało Kocie- wie...“ </w:t>
      </w:r>
      <w:r>
        <w:rPr>
          <w:vertAlign w:val="superscript"/>
        </w:rPr>
        <w:t>9 10 11</w:t>
      </w:r>
      <w:r>
        <w:t>.</w:t>
      </w:r>
    </w:p>
    <w:p w:rsidR="008440D2" w:rsidRDefault="006839A0">
      <w:pPr>
        <w:pStyle w:val="Teksttreci20"/>
        <w:framePr w:w="8910" w:h="9661" w:hRule="exact" w:wrap="none" w:vAnchor="page" w:hAnchor="page" w:x="1284" w:y="1856"/>
        <w:shd w:val="clear" w:color="auto" w:fill="auto"/>
        <w:spacing w:line="294" w:lineRule="exact"/>
        <w:ind w:left="460" w:firstLine="620"/>
        <w:jc w:val="both"/>
      </w:pPr>
      <w:r>
        <w:t>Pozostaje zapytać, co o dawnych zasiedleniach i stosunkach ludnościowych na Pomorzu Lewobrzeżnym wie</w:t>
      </w:r>
      <w:r>
        <w:t xml:space="preserve"> i mówi historia. Oprócz wcześniejszych prac Kujota </w:t>
      </w:r>
      <w:r>
        <w:rPr>
          <w:vertAlign w:val="superscript"/>
        </w:rPr>
        <w:t>n</w:t>
      </w:r>
      <w:r>
        <w:t xml:space="preserve">, Czapiewskiego </w:t>
      </w:r>
      <w:r>
        <w:rPr>
          <w:vertAlign w:val="superscript"/>
        </w:rPr>
        <w:t>12</w:t>
      </w:r>
      <w:r>
        <w:t xml:space="preserve"> i Górskiego </w:t>
      </w:r>
      <w:r>
        <w:rPr>
          <w:vertAlign w:val="superscript"/>
        </w:rPr>
        <w:t>13</w:t>
      </w:r>
      <w:r>
        <w:t xml:space="preserve"> rozporządzamy w tym względzie dwiema powojennymi pracami: Śląskiego </w:t>
      </w:r>
      <w:r>
        <w:rPr>
          <w:vertAlign w:val="superscript"/>
        </w:rPr>
        <w:t>14</w:t>
      </w:r>
      <w:r>
        <w:t xml:space="preserve"> oraz Biskupa i Tomczaka </w:t>
      </w:r>
      <w:r>
        <w:rPr>
          <w:vertAlign w:val="superscript"/>
        </w:rPr>
        <w:t>15</w:t>
      </w:r>
      <w:r>
        <w:t>, z których ta ostatnia jest szczególnie cenna dla naszych rozważań.</w:t>
      </w:r>
    </w:p>
    <w:p w:rsidR="008440D2" w:rsidRDefault="006839A0">
      <w:pPr>
        <w:pStyle w:val="Teksttreci20"/>
        <w:framePr w:w="8910" w:h="9661" w:hRule="exact" w:wrap="none" w:vAnchor="page" w:hAnchor="page" w:x="1284" w:y="1856"/>
        <w:shd w:val="clear" w:color="auto" w:fill="auto"/>
        <w:spacing w:line="294" w:lineRule="exact"/>
        <w:ind w:left="460" w:firstLine="620"/>
        <w:jc w:val="both"/>
      </w:pPr>
      <w:r>
        <w:t>Już</w:t>
      </w:r>
      <w:r>
        <w:t xml:space="preserve"> dość pobieżne przyjrzenie się dwóm mapom dołączonym do pracy Biskupa i Tomczaka (1. Rozmieszczenie własności ziemskiej, 2. Sieć parafialna w II poi. w. XVI) wskazuje na zwarte osadnictwo skupione wzdłuż lewego brzegu Wisły — wokół Świecia, Nowego i Gniewu</w:t>
      </w:r>
      <w:r>
        <w:t>. Począwszy od Starogardu, obszary gęsto zaludnione wyraźnie rozszerzają</w:t>
      </w:r>
    </w:p>
    <w:p w:rsidR="008440D2" w:rsidRDefault="006839A0">
      <w:pPr>
        <w:pStyle w:val="Stopka2"/>
        <w:framePr w:w="8502" w:h="438" w:hRule="exact" w:wrap="none" w:vAnchor="page" w:hAnchor="page" w:x="1680" w:y="11835"/>
        <w:shd w:val="clear" w:color="auto" w:fill="auto"/>
        <w:tabs>
          <w:tab w:val="left" w:pos="1202"/>
        </w:tabs>
        <w:spacing w:line="192" w:lineRule="exact"/>
        <w:ind w:left="440" w:firstLine="600"/>
        <w:jc w:val="left"/>
      </w:pPr>
      <w:r>
        <w:rPr>
          <w:vertAlign w:val="superscript"/>
        </w:rPr>
        <w:t>9</w:t>
      </w:r>
      <w:r>
        <w:tab/>
        <w:t>K. Nitsch, Z zagadnień językowych Pomorza (przemówienie w dyskusji), Wybór pism polonistycznych, III, 378.</w:t>
      </w:r>
    </w:p>
    <w:p w:rsidR="008440D2" w:rsidRDefault="006839A0">
      <w:pPr>
        <w:pStyle w:val="Stopka2"/>
        <w:framePr w:w="8502" w:h="404" w:hRule="exact" w:wrap="none" w:vAnchor="page" w:hAnchor="page" w:x="1680" w:y="12261"/>
        <w:shd w:val="clear" w:color="auto" w:fill="auto"/>
        <w:tabs>
          <w:tab w:val="left" w:pos="1280"/>
        </w:tabs>
        <w:spacing w:line="192" w:lineRule="exact"/>
        <w:ind w:left="440" w:firstLine="620"/>
        <w:jc w:val="left"/>
      </w:pPr>
      <w:r>
        <w:rPr>
          <w:vertAlign w:val="superscript"/>
        </w:rPr>
        <w:t>10</w:t>
      </w:r>
      <w:r>
        <w:tab/>
        <w:t xml:space="preserve">K. Nitsch. Charakterystyka porównawcza dialektów zachodnio-pruskich, </w:t>
      </w:r>
      <w:r>
        <w:t>Wybór pism polonistycznych, III, 340—1.</w:t>
      </w:r>
    </w:p>
    <w:p w:rsidR="008440D2" w:rsidRDefault="006839A0">
      <w:pPr>
        <w:pStyle w:val="Stopka2"/>
        <w:framePr w:w="8502" w:h="200" w:hRule="exact" w:wrap="none" w:vAnchor="page" w:hAnchor="page" w:x="1680" w:y="12657"/>
        <w:shd w:val="clear" w:color="auto" w:fill="auto"/>
        <w:tabs>
          <w:tab w:val="left" w:pos="1874"/>
        </w:tabs>
        <w:spacing w:line="192" w:lineRule="exact"/>
        <w:ind w:left="1040"/>
        <w:jc w:val="both"/>
      </w:pPr>
      <w:r>
        <w:rPr>
          <w:vertAlign w:val="superscript"/>
        </w:rPr>
        <w:t>11</w:t>
      </w:r>
      <w:r>
        <w:tab/>
        <w:t>S. Kujot, Kto założył parafie w dzisiejszej diecezji chełmińskiej, Rocznik</w:t>
      </w:r>
    </w:p>
    <w:p w:rsidR="008440D2" w:rsidRDefault="006839A0">
      <w:pPr>
        <w:pStyle w:val="Stopka2"/>
        <w:framePr w:w="8502" w:h="192" w:hRule="exact" w:wrap="none" w:vAnchor="page" w:hAnchor="page" w:x="1680" w:y="12869"/>
        <w:shd w:val="clear" w:color="auto" w:fill="auto"/>
        <w:tabs>
          <w:tab w:val="left" w:pos="1274"/>
        </w:tabs>
        <w:spacing w:line="192" w:lineRule="exact"/>
        <w:ind w:left="440"/>
        <w:jc w:val="both"/>
      </w:pPr>
      <w:r>
        <w:t>Tow. Nauk. w Toruniu, IX, X, XI, XII.</w:t>
      </w:r>
    </w:p>
    <w:p w:rsidR="008440D2" w:rsidRDefault="006839A0">
      <w:pPr>
        <w:pStyle w:val="Stopka2"/>
        <w:framePr w:w="8502" w:h="798" w:hRule="exact" w:wrap="none" w:vAnchor="page" w:hAnchor="page" w:x="1680" w:y="13053"/>
        <w:shd w:val="clear" w:color="auto" w:fill="auto"/>
        <w:tabs>
          <w:tab w:val="left" w:pos="1268"/>
        </w:tabs>
        <w:spacing w:line="192" w:lineRule="exact"/>
        <w:ind w:left="440" w:firstLine="600"/>
        <w:jc w:val="left"/>
      </w:pPr>
      <w:r>
        <w:rPr>
          <w:vertAlign w:val="superscript"/>
        </w:rPr>
        <w:t>13</w:t>
      </w:r>
      <w:r>
        <w:tab/>
        <w:t>P. Czapiewski, Kasztelania Starogardzka czyli Zaborska, Roczn. Tow. Nauk. w Toruniu, IX (1902), 1</w:t>
      </w:r>
      <w:r>
        <w:t>66—171.</w:t>
      </w:r>
    </w:p>
    <w:p w:rsidR="008440D2" w:rsidRDefault="006839A0">
      <w:pPr>
        <w:pStyle w:val="Stopka2"/>
        <w:framePr w:w="8502" w:h="798" w:hRule="exact" w:wrap="none" w:vAnchor="page" w:hAnchor="page" w:x="1680" w:y="13053"/>
        <w:numPr>
          <w:ilvl w:val="0"/>
          <w:numId w:val="14"/>
        </w:numPr>
        <w:shd w:val="clear" w:color="auto" w:fill="auto"/>
        <w:tabs>
          <w:tab w:val="left" w:pos="1268"/>
        </w:tabs>
        <w:spacing w:line="192" w:lineRule="exact"/>
        <w:ind w:left="440" w:firstLine="600"/>
        <w:jc w:val="left"/>
      </w:pPr>
      <w:r>
        <w:t>K. Górski, Pomorze w. czasie wojny trzynastoletniej, Poznań 1932; tenże, Zarys dziejów osadnictwa na Pomorzu, III Naukowy Zjazd Pomorzoznawczy.</w:t>
      </w:r>
    </w:p>
    <w:p w:rsidR="008440D2" w:rsidRDefault="006839A0">
      <w:pPr>
        <w:pStyle w:val="Stopka2"/>
        <w:framePr w:w="8502" w:h="444" w:hRule="exact" w:wrap="none" w:vAnchor="page" w:hAnchor="page" w:x="1680" w:y="13817"/>
        <w:shd w:val="clear" w:color="auto" w:fill="auto"/>
        <w:tabs>
          <w:tab w:val="left" w:pos="1270"/>
        </w:tabs>
        <w:spacing w:line="222" w:lineRule="exact"/>
        <w:ind w:left="460" w:firstLine="580"/>
        <w:jc w:val="left"/>
      </w:pPr>
      <w:r>
        <w:rPr>
          <w:vertAlign w:val="superscript"/>
        </w:rPr>
        <w:t>14</w:t>
      </w:r>
      <w:r>
        <w:tab/>
        <w:t xml:space="preserve">K. Śląski, Zasięg lasów Pomorza w ostatnim tysiącleciu, Przegląd Zachodni 1951, </w:t>
      </w:r>
      <w:r w:rsidRPr="006569A9">
        <w:rPr>
          <w:lang w:eastAsia="ru-RU" w:bidi="ru-RU"/>
        </w:rPr>
        <w:t xml:space="preserve">5/6, </w:t>
      </w:r>
      <w:r>
        <w:t>205.</w:t>
      </w:r>
    </w:p>
    <w:p w:rsidR="008440D2" w:rsidRDefault="006839A0">
      <w:pPr>
        <w:pStyle w:val="Stopka2"/>
        <w:framePr w:w="8502" w:h="438" w:hRule="exact" w:wrap="none" w:vAnchor="page" w:hAnchor="page" w:x="1680" w:y="14229"/>
        <w:shd w:val="clear" w:color="auto" w:fill="auto"/>
        <w:tabs>
          <w:tab w:val="left" w:pos="1254"/>
        </w:tabs>
        <w:spacing w:line="198" w:lineRule="exact"/>
        <w:ind w:left="420" w:firstLine="620"/>
        <w:jc w:val="left"/>
      </w:pPr>
      <w:r>
        <w:rPr>
          <w:vertAlign w:val="superscript"/>
        </w:rPr>
        <w:t>15</w:t>
      </w:r>
      <w:r>
        <w:tab/>
        <w:t xml:space="preserve">M. </w:t>
      </w:r>
      <w:r>
        <w:t>Biskup, A. Tomczak, Mapy województwa pomorskiego w drugiej połowie XVI wieku, I. Rozmieszczenie własności ziemskiej, II. Sieć parafialna, Toruń 1955.</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50" w:y="1057"/>
        <w:shd w:val="clear" w:color="auto" w:fill="auto"/>
        <w:spacing w:line="190" w:lineRule="exact"/>
      </w:pPr>
      <w:r>
        <w:lastRenderedPageBreak/>
        <w:t>1958 z. 3</w:t>
      </w:r>
    </w:p>
    <w:p w:rsidR="008440D2" w:rsidRDefault="006839A0">
      <w:pPr>
        <w:pStyle w:val="Nagweklubstopka0"/>
        <w:framePr w:wrap="none" w:vAnchor="page" w:hAnchor="page" w:x="4374" w:y="1075"/>
        <w:shd w:val="clear" w:color="auto" w:fill="auto"/>
        <w:spacing w:line="190" w:lineRule="exact"/>
      </w:pPr>
      <w:r>
        <w:t>PORADNIK JĘZYKOWY</w:t>
      </w:r>
    </w:p>
    <w:p w:rsidR="008440D2" w:rsidRDefault="006839A0">
      <w:pPr>
        <w:pStyle w:val="Nagweklubstopka0"/>
        <w:framePr w:wrap="none" w:vAnchor="page" w:hAnchor="page" w:x="9864" w:y="1081"/>
        <w:shd w:val="clear" w:color="auto" w:fill="auto"/>
        <w:spacing w:line="190" w:lineRule="exact"/>
      </w:pPr>
      <w:r>
        <w:t>133</w:t>
      </w:r>
    </w:p>
    <w:p w:rsidR="008440D2" w:rsidRDefault="006839A0">
      <w:pPr>
        <w:pStyle w:val="Teksttreci20"/>
        <w:framePr w:w="8982" w:h="12742" w:hRule="exact" w:wrap="none" w:vAnchor="page" w:hAnchor="page" w:x="1248" w:y="1643"/>
        <w:shd w:val="clear" w:color="auto" w:fill="auto"/>
        <w:ind w:firstLine="0"/>
        <w:jc w:val="both"/>
      </w:pPr>
      <w:r>
        <w:t xml:space="preserve">się ku zachodowi. — Zwarty kompleks wsi wokół </w:t>
      </w:r>
      <w:r>
        <w:t>Tczewa, Starogardu i Skarszew sięga aż po Kościerzynę. Tereny dzisiejszego Kociewia stykały się więc w tym czasie z kaszubszczyzną — na południe od Kościerzyny przybliżając się do dzisiejszych dialektów zaborskich, na północ sąsiadując z wsiami kaszubszczy</w:t>
      </w:r>
      <w:r>
        <w:t>zny środkowej. Rozmyślnie posłużyłam się tu terminem „stykały się", choć na pozór stan taki istnieje do dziś dnia. Trzeba jednak pamiętać, że dzisiejsze pogranicze kaszubsko-kociewskie (N. Klińcz, M. Klińcz, W. Klińcz, W. Podleś, Sarnowy, Szenajda, Sobącz,</w:t>
      </w:r>
      <w:r>
        <w:t xml:space="preserve"> Będomin, Rekownica, Lubań, Liniewko — obszar oznaczony zresztą jako kaszubski na mapach Lorentza) jest terenem dawnych majątków ziemskich, rozparcelowanych przeważnie dopiero po II wojnie światowej. Dzisiejsza ludność tych wsi to dawni robotnicy rolni, ba</w:t>
      </w:r>
      <w:r>
        <w:t>rdzo często zmieniający miejsce pobytu. Kaszubszczyzna miesza się tu nieustannie z dialektem kociewskim ludności robotniczej napływającej z południowego wschodu. Stąd w ścisłym znaczeniu słowa nie można dziś mówić o granicy językowej kaszubsko-kociewskiej.</w:t>
      </w:r>
      <w:r>
        <w:t xml:space="preserve"> Istnieje tylko pas wsi o ludności mieszanej kociewsko-kaszubskiej, gdzie wypadkowa mieszających się nieustannie dialektów jest niewątpliwie bliższa dialektowi kociewskiemu. Nie sposób też mówić dziś o jakimś stałym dialekcie panującym w tych wsiach, można</w:t>
      </w:r>
      <w:r>
        <w:t xml:space="preserve"> tylko zastanawiać się nad tendencjami dominującymi na tym mieszanym pod względem językowym obszarze. Nie znaczy to oczywiście, by opisany stan rzutować należało daleko w przeszłość. Nie jest zapewne bez znaczenia fakt, że na omawianej mapie rozmieszczenia</w:t>
      </w:r>
      <w:r>
        <w:t xml:space="preserve"> własności ziemskiej interesujący nas obszar oznaczony jest jako własność szlachty autochtonicznej. Był to też niewątpliwie w tym okresie obszar kaszubski, a zarazem pomost łączący dzisiejszą kaszubszczyznę z dzisiejszym terenem kociewskim. W wieku XVI był</w:t>
      </w:r>
      <w:r>
        <w:t xml:space="preserve"> to również obszar związany administracyjnie (pow. tczewski) i — jak się okazuje — więź ta datowała się z czasów dawniejszych. „Rozległy pow. tczewski obejmował dawne krzyżackie okręgi (Bezirken) Sobowidza, Skarszew, Kiszewy i Kościerzyny, przynależne do w</w:t>
      </w:r>
      <w:r>
        <w:t>ójtostwa tczewskiego (bez okręgu nowskiego) oraz komturstwo gniewskie i okręg borzechowski, przynależny do komturstwa grudziądzkiego... Okręg Kiszewy częściowo odpowiadał dawnej kasztelanii starogardzkiej, okrojonej o okręg Borzechowa i Zaborów".</w:t>
      </w:r>
      <w:r>
        <w:rPr>
          <w:vertAlign w:val="superscript"/>
        </w:rPr>
        <w:t>16</w:t>
      </w:r>
      <w:r>
        <w:t xml:space="preserve"> Tu równ</w:t>
      </w:r>
      <w:r>
        <w:t xml:space="preserve">ież należy zwrócić uwagę na fakt, że wymieniony w aktach wizytacyjnych bisk. Rozrażewskiego z lat 1582-5 Decanatus </w:t>
      </w:r>
      <w:r>
        <w:rPr>
          <w:rStyle w:val="Teksttreci2Odstpy3pt0"/>
        </w:rPr>
        <w:t>Starogardensis seu Zaborensis</w:t>
      </w:r>
      <w:r>
        <w:t xml:space="preserve"> obejmował parafie: Brusy, Czersk, Kokoszkowy, Lubichowo, Nową Wieś, Skarszewy, Subkowy, Szpęgawsk i Wiele.</w:t>
      </w:r>
    </w:p>
    <w:p w:rsidR="008440D2" w:rsidRDefault="006839A0">
      <w:pPr>
        <w:pStyle w:val="Teksttreci20"/>
        <w:framePr w:w="8982" w:h="12742" w:hRule="exact" w:wrap="none" w:vAnchor="page" w:hAnchor="page" w:x="1248" w:y="1643"/>
        <w:shd w:val="clear" w:color="auto" w:fill="auto"/>
        <w:spacing w:line="318" w:lineRule="exact"/>
        <w:ind w:firstLine="0"/>
        <w:jc w:val="right"/>
      </w:pPr>
      <w:r>
        <w:t>Tere</w:t>
      </w:r>
      <w:r>
        <w:t>ny wzdłuż lewego brzegu Wisły były w wieku XV bądź własnością królewską, książęcą czy kościelną, bądź własnością szlachty przy-</w:t>
      </w:r>
    </w:p>
    <w:p w:rsidR="008440D2" w:rsidRDefault="006839A0">
      <w:pPr>
        <w:pStyle w:val="Stopka2"/>
        <w:framePr w:wrap="none" w:vAnchor="page" w:hAnchor="page" w:x="1866" w:y="14807"/>
        <w:shd w:val="clear" w:color="auto" w:fill="auto"/>
        <w:tabs>
          <w:tab w:val="left" w:pos="880"/>
        </w:tabs>
        <w:spacing w:line="200" w:lineRule="exact"/>
        <w:ind w:left="640"/>
        <w:jc w:val="both"/>
      </w:pPr>
      <w:r>
        <w:rPr>
          <w:vertAlign w:val="superscript"/>
        </w:rPr>
        <w:t>16</w:t>
      </w:r>
      <w:r>
        <w:tab/>
        <w:t>Ib. 27.</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914" w:y="1281"/>
        <w:shd w:val="clear" w:color="auto" w:fill="auto"/>
        <w:spacing w:line="190" w:lineRule="exact"/>
      </w:pPr>
      <w:r>
        <w:lastRenderedPageBreak/>
        <w:t>134</w:t>
      </w:r>
    </w:p>
    <w:p w:rsidR="008440D2" w:rsidRDefault="006839A0">
      <w:pPr>
        <w:pStyle w:val="Nagweklubstopka0"/>
        <w:framePr w:wrap="none" w:vAnchor="page" w:hAnchor="page" w:x="4764" w:y="1305"/>
        <w:shd w:val="clear" w:color="auto" w:fill="auto"/>
        <w:spacing w:line="190" w:lineRule="exact"/>
      </w:pPr>
      <w:r>
        <w:t>PORADNIK JĘZYKOWY</w:t>
      </w:r>
    </w:p>
    <w:p w:rsidR="008440D2" w:rsidRDefault="006839A0">
      <w:pPr>
        <w:pStyle w:val="Nagweklubstopka0"/>
        <w:framePr w:wrap="none" w:vAnchor="page" w:hAnchor="page" w:x="9354" w:y="1317"/>
        <w:shd w:val="clear" w:color="auto" w:fill="auto"/>
        <w:spacing w:line="190" w:lineRule="exact"/>
      </w:pPr>
      <w:r>
        <w:t>1958 z. 3</w:t>
      </w:r>
    </w:p>
    <w:p w:rsidR="008440D2" w:rsidRDefault="006839A0">
      <w:pPr>
        <w:pStyle w:val="Teksttreci20"/>
        <w:framePr w:w="8982" w:h="11539" w:hRule="exact" w:wrap="none" w:vAnchor="page" w:hAnchor="page" w:x="1248" w:y="1852"/>
        <w:shd w:val="clear" w:color="auto" w:fill="auto"/>
        <w:spacing w:line="294" w:lineRule="exact"/>
        <w:ind w:left="680" w:firstLine="0"/>
        <w:jc w:val="both"/>
      </w:pPr>
      <w:r>
        <w:t xml:space="preserve">byłej z Korony tub z prawego brzegu Wisły (Prus i ziemi </w:t>
      </w:r>
      <w:r>
        <w:t>chełmińskiej). Element napływowy, przybysze z Korony, „występuje głównie w 3 powiatach: świeckim, w mniejszym stopniu w tucholskim i w tczewskim, a więc na obszarach położonych w pobliżu ziem koronnych, względnie wzdłuż Wisły, obejmując ogółem 57 wsi i udz</w:t>
      </w:r>
      <w:r>
        <w:t xml:space="preserve">iały w 49... większość [przybyszy koronnych] osiadła jeszcze w czasach krzyżackich... Nie ma ... podstaw do wyciągania wniosków o jakiejś masowej szlacheckiej „kolonizacji polskiej” po pokoju toruńskim na terenie województwa pomorskiego...” </w:t>
      </w:r>
      <w:r>
        <w:rPr>
          <w:rStyle w:val="Teksttreci2Kursywa"/>
          <w:vertAlign w:val="superscript"/>
        </w:rPr>
        <w:t>17 18</w:t>
      </w:r>
      <w:r>
        <w:rPr>
          <w:rStyle w:val="Teksttreci2Kursywa"/>
        </w:rPr>
        <w:t>.</w:t>
      </w:r>
      <w:r>
        <w:t xml:space="preserve"> Nadto „s</w:t>
      </w:r>
      <w:r>
        <w:t xml:space="preserve">potykamy w pasie nadwiślańskim </w:t>
      </w:r>
      <w:r>
        <w:rPr>
          <w:rStyle w:val="Teksttreci2Odstpy3pt0"/>
        </w:rPr>
        <w:t>przybyszy z prawego brzegu Wisły,</w:t>
      </w:r>
      <w:r>
        <w:t xml:space="preserve"> tj. z ziem należących poprzednio do państwa krzyżackiego (ziemi chełmińskiej i Prus) ... Infiltracja ta zaczęła się po r. 1308, gdy rodziny szlacheckie z prawego 'brzegu Wisły, po zaborze Pom</w:t>
      </w:r>
      <w:r>
        <w:t xml:space="preserve">orza przez Zakon, zaczęły nabywać tam dobra. Nie jest to jednak grupa liczna. Jej największe skupienie to powiat nowski, w mniejszym stopniu świecki i tczewski, ogółem 22 osady i udziały w 27...” </w:t>
      </w:r>
      <w:r>
        <w:rPr>
          <w:vertAlign w:val="superscript"/>
        </w:rPr>
        <w:t>1S</w:t>
      </w:r>
      <w:r>
        <w:t xml:space="preserve">. I wreszcie wypowiedź </w:t>
      </w:r>
      <w:r w:rsidRPr="006569A9">
        <w:rPr>
          <w:lang w:eastAsia="en-US" w:bidi="en-US"/>
        </w:rPr>
        <w:t xml:space="preserve">prof. </w:t>
      </w:r>
      <w:r>
        <w:t>Górskiego: „Zdaje się, że osa</w:t>
      </w:r>
      <w:r>
        <w:t xml:space="preserve">dnictwo polskie na Kociewiu sięga częściowo czasów książąt pomorskich i Łokietka, a później przez ziemię chełmińską było wciąż uzupełniane” </w:t>
      </w:r>
      <w:r>
        <w:rPr>
          <w:vertAlign w:val="superscript"/>
        </w:rPr>
        <w:t>19</w:t>
      </w:r>
      <w:r>
        <w:t>.</w:t>
      </w:r>
    </w:p>
    <w:p w:rsidR="008440D2" w:rsidRDefault="006839A0">
      <w:pPr>
        <w:pStyle w:val="Teksttreci20"/>
        <w:framePr w:w="8982" w:h="11539" w:hRule="exact" w:wrap="none" w:vAnchor="page" w:hAnchor="page" w:x="1248" w:y="1852"/>
        <w:shd w:val="clear" w:color="auto" w:fill="auto"/>
        <w:spacing w:line="294" w:lineRule="exact"/>
        <w:ind w:left="680" w:firstLine="620"/>
        <w:jc w:val="both"/>
      </w:pPr>
      <w:r>
        <w:t xml:space="preserve">Z danych tych wypływają dla językoznawcy istotne wnioski: napływ z południa nowych osadników na tereny Kociewia </w:t>
      </w:r>
      <w:r>
        <w:t>odbywał się oddawna i tym tłumaczy się fakt, że dialekt, który wykształcił się na tym terenie, tak silnie odbiega od pozostałych dialektów Pomorza Lewobrzeżnego. Ale pamiętać należy, że również od dawna istniała stała łączność tych terenów z dawno zasiedlo</w:t>
      </w:r>
      <w:r>
        <w:t>nym kaszubskim obszarem okolic Kościerzyny. W momencie gdy — po zasiedleniu dorzecza Wisły przez nowych przybyszy — popłynęła na zaborszczyznę i właściwe Kaszuby fala form i słów polskich, była również możliwość oddziaływania (słabszego bez wątpienia) tere</w:t>
      </w:r>
      <w:r>
        <w:t>nów kaszubskich na obecne tereny Kociewia. Wpływy te mogły być tym istotniejsze, że szczególnie na Kociewiu północnym istniało zapewne stare osadnictwo bliskie językowo Kaszubom. Dlatego nie dziwią nas relikty zmian typowo kaszubskich spotykane na obecnych</w:t>
      </w:r>
      <w:r>
        <w:t xml:space="preserve"> terenach kociewskich. W momencie gdy te innowacje fonetyczne obejmowały Kaszuby, istniała możliwość szerzenia się ich na tereny dzisiejszego Kociewia. Inna sprawa, czy kiedykolwiek były one przeprowadzone tu tak bezwyjątkowo jak na Kaszubach. Skłonna była</w:t>
      </w:r>
      <w:r>
        <w:t>bym raczej przypuszczać, że „ka- szubizmów” było na tych terenach niegdyś zapewne więcej, nigdy jednak nie były to procesy przeprowadzone konsekwentnie.</w:t>
      </w:r>
    </w:p>
    <w:p w:rsidR="008440D2" w:rsidRDefault="006839A0">
      <w:pPr>
        <w:pStyle w:val="Teksttreci20"/>
        <w:framePr w:w="8982" w:h="11539" w:hRule="exact" w:wrap="none" w:vAnchor="page" w:hAnchor="page" w:x="1248" w:y="1852"/>
        <w:shd w:val="clear" w:color="auto" w:fill="auto"/>
        <w:spacing w:line="294" w:lineRule="exact"/>
        <w:ind w:left="680" w:firstLine="620"/>
        <w:jc w:val="both"/>
      </w:pPr>
      <w:r>
        <w:t>A oto dalsze wnioski wysnute z omawianej mapy rozmieszczenia własności ziemskiej. Tereny leżące na zach</w:t>
      </w:r>
      <w:r>
        <w:t>ód od zwartego obszaru osie-</w:t>
      </w:r>
    </w:p>
    <w:p w:rsidR="008440D2" w:rsidRDefault="006839A0">
      <w:pPr>
        <w:pStyle w:val="Stopka2"/>
        <w:framePr w:w="5916" w:h="210" w:hRule="exact" w:wrap="none" w:vAnchor="page" w:hAnchor="page" w:x="2478" w:y="13788"/>
        <w:shd w:val="clear" w:color="auto" w:fill="auto"/>
        <w:tabs>
          <w:tab w:val="left" w:pos="1476"/>
        </w:tabs>
        <w:spacing w:line="186" w:lineRule="exact"/>
        <w:ind w:left="1260"/>
        <w:jc w:val="both"/>
      </w:pPr>
      <w:r>
        <w:rPr>
          <w:vertAlign w:val="superscript"/>
        </w:rPr>
        <w:t>17</w:t>
      </w:r>
      <w:r>
        <w:tab/>
        <w:t>Ib. 38.</w:t>
      </w:r>
    </w:p>
    <w:p w:rsidR="008440D2" w:rsidRDefault="006839A0">
      <w:pPr>
        <w:pStyle w:val="Stopka2"/>
        <w:framePr w:w="5916" w:h="186" w:hRule="exact" w:wrap="none" w:vAnchor="page" w:hAnchor="page" w:x="2478" w:y="14004"/>
        <w:shd w:val="clear" w:color="auto" w:fill="auto"/>
        <w:tabs>
          <w:tab w:val="left" w:pos="1482"/>
        </w:tabs>
        <w:spacing w:line="186" w:lineRule="exact"/>
        <w:ind w:left="1260"/>
        <w:jc w:val="both"/>
      </w:pPr>
      <w:r>
        <w:rPr>
          <w:vertAlign w:val="superscript"/>
        </w:rPr>
        <w:t>18</w:t>
      </w:r>
      <w:r>
        <w:tab/>
        <w:t>Ib. 38.</w:t>
      </w:r>
    </w:p>
    <w:p w:rsidR="008440D2" w:rsidRDefault="006839A0">
      <w:pPr>
        <w:pStyle w:val="Stopka2"/>
        <w:framePr w:w="5916" w:h="222" w:hRule="exact" w:wrap="none" w:vAnchor="page" w:hAnchor="page" w:x="2478" w:y="14190"/>
        <w:shd w:val="clear" w:color="auto" w:fill="auto"/>
        <w:spacing w:line="186" w:lineRule="exact"/>
        <w:ind w:left="1260"/>
        <w:jc w:val="left"/>
      </w:pPr>
      <w:r>
        <w:t>*• K. Górski, Pomorze w czasie wojny trzynastoletniej, 15.</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23" w:y="1051"/>
        <w:shd w:val="clear" w:color="auto" w:fill="auto"/>
        <w:spacing w:line="190" w:lineRule="exact"/>
      </w:pPr>
      <w:r>
        <w:lastRenderedPageBreak/>
        <w:t>1958 z. 3</w:t>
      </w:r>
    </w:p>
    <w:p w:rsidR="008440D2" w:rsidRDefault="006839A0">
      <w:pPr>
        <w:pStyle w:val="Nagweklubstopka0"/>
        <w:framePr w:wrap="none" w:vAnchor="page" w:hAnchor="page" w:x="4365" w:y="1069"/>
        <w:shd w:val="clear" w:color="auto" w:fill="auto"/>
        <w:spacing w:line="190" w:lineRule="exact"/>
      </w:pPr>
      <w:r>
        <w:t>PORADNIK JĘZYKOWY</w:t>
      </w:r>
    </w:p>
    <w:p w:rsidR="008440D2" w:rsidRDefault="006839A0">
      <w:pPr>
        <w:pStyle w:val="Nagweklubstopka0"/>
        <w:framePr w:wrap="none" w:vAnchor="page" w:hAnchor="page" w:x="9843" w:y="1087"/>
        <w:shd w:val="clear" w:color="auto" w:fill="auto"/>
        <w:spacing w:line="190" w:lineRule="exact"/>
      </w:pPr>
      <w:r>
        <w:t>135</w:t>
      </w:r>
    </w:p>
    <w:p w:rsidR="008440D2" w:rsidRDefault="006839A0">
      <w:pPr>
        <w:pStyle w:val="Teksttreci20"/>
        <w:framePr w:w="8940" w:h="12670" w:hRule="exact" w:wrap="none" w:vAnchor="page" w:hAnchor="page" w:x="1269" w:y="1643"/>
        <w:shd w:val="clear" w:color="auto" w:fill="auto"/>
        <w:ind w:firstLine="0"/>
        <w:jc w:val="both"/>
      </w:pPr>
      <w:r>
        <w:t xml:space="preserve">dleńczego wokół Nowego i Gniewu były w II połowie wieku XVI zaludnione jeszcze bardzo </w:t>
      </w:r>
      <w:r>
        <w:t>słabo. Całe dorzecze Czarnej Wody od wsi Tleń począwszy aż po pograniczne tereny dzisiejszej kaszubszczyzny stanowiły w tym czasie lasy z nader rzadko rozrzuconymi wśród nich pojedynczymi osadami. Lasy te, które zresztą do dziś są pewną zaporą na południow</w:t>
      </w:r>
      <w:r>
        <w:t>ym pograniczu kaszubskiej zaborszczyzny, oddzielały kaszubszczyzn^ od zwartego kompleksu osiedli wokół Tucholi i Chojnic. Jak się jednak okazuje, mimo wyraźnego rozgraniczenia pasem lasów, Zabory i tucholszczyzna stanowiły wspólną jednostkę administracyjną</w:t>
      </w:r>
      <w:r>
        <w:t>: „Powiat tucholski składał się z części południowej z Tucholą, połączonej wąskim gardłem z częścią północną, tzw. Zaborami ... Powiat tucholski pokrywa się z obszarem komturstwa tucholskiego, które w północnej części — bez okręgu Kiszewy (Garczyna) objęło</w:t>
      </w:r>
      <w:r>
        <w:t xml:space="preserve"> istniejące już w XIII w. terytorium tzw. Zaborów, przynależnych do księstwa tczewskiego, a w południowej wchłonęło kasztelanię raciąską“</w:t>
      </w:r>
      <w:r>
        <w:rPr>
          <w:vertAlign w:val="superscript"/>
        </w:rPr>
        <w:t>20</w:t>
      </w:r>
      <w:r>
        <w:t>. Dzisiejsza kaszubszczyzna graniczy z dialektem Borów Tucholskich tylko na wąskim odcinku od Olszyn po Karsin. Od za</w:t>
      </w:r>
      <w:r>
        <w:t>chodu wdarł się tu bowiem klin XV-wiecznej kolonizacji kosznajdońskiej, która aż do roku 1945 stanowiła zaporę między dialektami kaszubskimi i północno-polskim obszarem dialektalnym. Toteż kontakty kaszubsko-tucholskie — mimo wspólnoty administracyjnej — b</w:t>
      </w:r>
      <w:r>
        <w:t>yły bez wątpienia trudniejsze niż w wypadku kaszubsko-kociewskim. Las, który przez wieki stanowił naturalną zaporę, silniej przetrzebiony został dopiero w ostatnich stuleciach: „Na obszarze Borów Tucholskich wyrastały w XVII wieku liczne nowe osiedla, rozs</w:t>
      </w:r>
      <w:r>
        <w:t xml:space="preserve">iane wyspowo wśród lasów. Były to przeważnie </w:t>
      </w:r>
      <w:r>
        <w:rPr>
          <w:lang w:val="cs-CZ" w:eastAsia="cs-CZ" w:bidi="cs-CZ"/>
        </w:rPr>
        <w:t xml:space="preserve">smolarnie, </w:t>
      </w:r>
      <w:r>
        <w:t>huty i inne niewielkie skupienia ludzkie, z których dopiero w ciągu następnego stulecia rozwinęły się wsie“.</w:t>
      </w:r>
      <w:r>
        <w:rPr>
          <w:vertAlign w:val="superscript"/>
        </w:rPr>
        <w:t xml:space="preserve">21 </w:t>
      </w:r>
      <w:r>
        <w:t>Że jednak istniała łączność między obecnymi terenami kaszubskimi i tucholskimi dowodzi fa</w:t>
      </w:r>
      <w:r>
        <w:t>kt rozprzestrzenienia się na obszarze tucholskim typowo kaszubskich zmian fonetycznych (por. wyżej). Podobnie jak w wypadku Kociewia można obracać się tu jedynie w kręgu przypuszczeń, w jakiej mierze zmiany te niegdyś ogarnęły tucholszczyznę. I tu jednak s</w:t>
      </w:r>
      <w:r>
        <w:t>kłonna byłabym przypuszczać, że nigdy nie były one powszechne. O ile bowiem sprzyjającym czynnikiem był fakt, że ludność Borów stanowiła element stalszy i bardziej jednolity niż ludność Kociewia (ewentualna kolonizacja tych obszarów odbywała się z Krajny l</w:t>
      </w:r>
      <w:r>
        <w:t>ub Wielkopolski), o tyle jednak trzeba pamiętać, że tucholszczyzna graniczyła nie z właściwymi Kaszubami lecz z zaborszczyzną. A jak już powiedziano wyżej, w dialekcie zaborskim trzy omawiane tu cechy nie zostały przeprowadzone tak konsekwentnie jak w resz</w:t>
      </w:r>
      <w:r>
        <w:t>cie kaszubszczyzny. Na mapie, do której odwoływałam się już niejednokrotnie, zespół wsi zaborskich — choć rozpro</w:t>
      </w:r>
    </w:p>
    <w:p w:rsidR="008440D2" w:rsidRDefault="006839A0">
      <w:pPr>
        <w:pStyle w:val="Stopka2"/>
        <w:framePr w:w="4494" w:h="230" w:hRule="exact" w:wrap="none" w:vAnchor="page" w:hAnchor="page" w:x="1899" w:y="14633"/>
        <w:shd w:val="clear" w:color="auto" w:fill="auto"/>
        <w:tabs>
          <w:tab w:val="left" w:pos="900"/>
        </w:tabs>
        <w:spacing w:line="200" w:lineRule="exact"/>
        <w:ind w:left="660"/>
        <w:jc w:val="both"/>
      </w:pPr>
      <w:r>
        <w:rPr>
          <w:vertAlign w:val="superscript"/>
        </w:rPr>
        <w:t>20</w:t>
      </w:r>
      <w:r>
        <w:tab/>
        <w:t>M. Biskup, Aż Tomczak, opł cif., 26—7.</w:t>
      </w:r>
    </w:p>
    <w:p w:rsidR="008440D2" w:rsidRDefault="006839A0">
      <w:pPr>
        <w:pStyle w:val="Stopka2"/>
        <w:framePr w:w="4494" w:h="236" w:hRule="exact" w:wrap="none" w:vAnchor="page" w:hAnchor="page" w:x="1899" w:y="14867"/>
        <w:shd w:val="clear" w:color="auto" w:fill="auto"/>
        <w:tabs>
          <w:tab w:val="left" w:pos="906"/>
        </w:tabs>
        <w:spacing w:line="200" w:lineRule="exact"/>
        <w:ind w:left="660"/>
        <w:jc w:val="both"/>
      </w:pPr>
      <w:r>
        <w:rPr>
          <w:vertAlign w:val="superscript"/>
        </w:rPr>
        <w:t>21</w:t>
      </w:r>
      <w:r>
        <w:tab/>
        <w:t xml:space="preserve">K. Ślaski, </w:t>
      </w:r>
      <w:r>
        <w:rPr>
          <w:lang w:val="cs-CZ" w:eastAsia="cs-CZ" w:bidi="cs-CZ"/>
        </w:rPr>
        <w:t xml:space="preserve">op. </w:t>
      </w:r>
      <w:r>
        <w:t>cit, 218.</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8440D2">
      <w:pPr>
        <w:rPr>
          <w:sz w:val="2"/>
          <w:szCs w:val="2"/>
        </w:rPr>
      </w:pPr>
      <w:r w:rsidRPr="008440D2">
        <w:lastRenderedPageBreak/>
        <w:pict>
          <v:shapetype id="_x0000_t32" coordsize="21600,21600" o:spt="32" o:oned="t" path="m,l21600,21600e" filled="f">
            <v:path arrowok="t" fillok="f" o:connecttype="none"/>
            <o:lock v:ext="edit" shapetype="t"/>
          </v:shapetype>
          <v:shape id="_x0000_s1032" type="#_x0000_t32" style="position:absolute;margin-left:481pt;margin-top:78.4pt;width:24.3pt;height:0;z-index:-251657728;mso-position-horizontal-relative:page;mso-position-vertical-relative:page" filled="t" strokeweight=".9pt">
            <v:path arrowok="f" fillok="t" o:connecttype="segments"/>
            <o:lock v:ext="edit" shapetype="f"/>
            <w10:wrap anchorx="page" anchory="page"/>
          </v:shape>
        </w:pict>
      </w:r>
      <w:r w:rsidRPr="008440D2">
        <w:pict>
          <v:shape id="_x0000_s1031" type="#_x0000_t32" style="position:absolute;margin-left:68.5pt;margin-top:79pt;width:60pt;height:0;z-index:-251656704;mso-position-horizontal-relative:page;mso-position-vertical-relative:page" filled="t" strokeweight=".9pt">
            <v:path arrowok="f" fillok="t" o:connecttype="segments"/>
            <o:lock v:ext="edit" shapetype="f"/>
            <w10:wrap anchorx="page" anchory="page"/>
          </v:shape>
        </w:pict>
      </w:r>
      <w:r w:rsidRPr="008440D2">
        <w:pict>
          <v:shape id="_x0000_s1030" type="#_x0000_t32" style="position:absolute;margin-left:133pt;margin-top:79pt;width:298.2pt;height:0;z-index:-251655680;mso-position-horizontal-relative:page;mso-position-vertical-relative:page" filled="t" strokeweight=".9pt">
            <v:path arrowok="f" fillok="t" o:connecttype="segments"/>
            <o:lock v:ext="edit" shapetype="f"/>
            <w10:wrap anchorx="page" anchory="page"/>
          </v:shape>
        </w:pict>
      </w:r>
      <w:r w:rsidRPr="008440D2">
        <w:pict>
          <v:shape id="_x0000_s1029" type="#_x0000_t32" style="position:absolute;margin-left:448.6pt;margin-top:78.7pt;width:28.8pt;height:0;z-index:-251654656;mso-position-horizontal-relative:page;mso-position-vertical-relative:page" filled="t" strokeweight=".9pt">
            <v:path arrowok="f" fillok="t" o:connecttype="segments"/>
            <o:lock v:ext="edit" shapetype="f"/>
            <w10:wrap anchorx="page" anchory="page"/>
          </v:shape>
        </w:pict>
      </w:r>
    </w:p>
    <w:p w:rsidR="008440D2" w:rsidRDefault="006839A0">
      <w:pPr>
        <w:pStyle w:val="Nagweklubstopka0"/>
        <w:framePr w:wrap="none" w:vAnchor="page" w:hAnchor="page" w:x="1347" w:y="1267"/>
        <w:shd w:val="clear" w:color="auto" w:fill="auto"/>
        <w:spacing w:line="190" w:lineRule="exact"/>
      </w:pPr>
      <w:r>
        <w:t>136</w:t>
      </w:r>
    </w:p>
    <w:p w:rsidR="008440D2" w:rsidRDefault="006839A0">
      <w:pPr>
        <w:pStyle w:val="Nagweklubstopka0"/>
        <w:framePr w:wrap="none" w:vAnchor="page" w:hAnchor="page" w:x="4365" w:y="1273"/>
        <w:shd w:val="clear" w:color="auto" w:fill="auto"/>
        <w:spacing w:line="190" w:lineRule="exact"/>
      </w:pPr>
      <w:r>
        <w:t>PORADNIK JĘZYKOWY</w:t>
      </w:r>
    </w:p>
    <w:p w:rsidR="008440D2" w:rsidRDefault="006839A0">
      <w:pPr>
        <w:pStyle w:val="Nagweklubstopka0"/>
        <w:framePr w:wrap="none" w:vAnchor="page" w:hAnchor="page" w:x="9213" w:y="1279"/>
        <w:shd w:val="clear" w:color="auto" w:fill="auto"/>
        <w:spacing w:line="190" w:lineRule="exact"/>
      </w:pPr>
      <w:r>
        <w:t>1958 z. 3</w:t>
      </w:r>
    </w:p>
    <w:p w:rsidR="008440D2" w:rsidRDefault="006839A0">
      <w:pPr>
        <w:pStyle w:val="Teksttreci20"/>
        <w:framePr w:w="8832" w:h="7025" w:hRule="exact" w:wrap="none" w:vAnchor="page" w:hAnchor="page" w:x="1323" w:y="1834"/>
        <w:shd w:val="clear" w:color="auto" w:fill="auto"/>
        <w:spacing w:line="306" w:lineRule="exact"/>
        <w:ind w:firstLine="0"/>
        <w:jc w:val="both"/>
      </w:pPr>
      <w:r>
        <w:t xml:space="preserve">szony wśród </w:t>
      </w:r>
      <w:r>
        <w:t>znacznych obszarów leśnych — jest wyraźnie oddzielony niezasiedlonym obszarem lasów od wsi skupionych wokół Bytowa. Las ten stanowił zaporę niedopuszczającą w rejony Bytowa polskich wpływów dialektalnych, które dotarły na zaborszczyznę ale też tamował równ</w:t>
      </w:r>
      <w:r>
        <w:t xml:space="preserve">ocześnie procesy kaszubskie szerzące się na Zabory od północy i zachodu. Stąd tłumaczy się przybycie </w:t>
      </w:r>
      <w:r>
        <w:rPr>
          <w:rStyle w:val="Teksttreci2Kursywa"/>
        </w:rPr>
        <w:t>sekńi</w:t>
      </w:r>
      <w:r>
        <w:t xml:space="preserve"> na Kociewie (z terenów na północ od Kościerzyny) i zarazem zrozumiały się staje brak takich form na tucholszczyźnie.</w:t>
      </w:r>
    </w:p>
    <w:p w:rsidR="008440D2" w:rsidRDefault="006839A0">
      <w:pPr>
        <w:pStyle w:val="Teksttreci20"/>
        <w:framePr w:w="8832" w:h="7025" w:hRule="exact" w:wrap="none" w:vAnchor="page" w:hAnchor="page" w:x="1323" w:y="1834"/>
        <w:numPr>
          <w:ilvl w:val="0"/>
          <w:numId w:val="15"/>
        </w:numPr>
        <w:shd w:val="clear" w:color="auto" w:fill="auto"/>
        <w:tabs>
          <w:tab w:val="left" w:pos="910"/>
        </w:tabs>
        <w:spacing w:after="129" w:line="306" w:lineRule="exact"/>
        <w:ind w:firstLine="700"/>
        <w:jc w:val="both"/>
      </w:pPr>
      <w:r>
        <w:t>na zakończenie jeszcze jedna uwa</w:t>
      </w:r>
      <w:r>
        <w:t xml:space="preserve">ga. Z niniejszych rozważań rozmyślnie usunęłam tak typowo kaszubską — wydawałoby się — cechę, jak c, </w:t>
      </w:r>
      <w:r>
        <w:t>ʒ</w:t>
      </w:r>
      <w:r>
        <w:t xml:space="preserve"> w miejsce k'</w:t>
      </w:r>
      <w:r>
        <w:rPr>
          <w:rStyle w:val="Teksttreci2Kursywa"/>
        </w:rPr>
        <w:t xml:space="preserve"> </w:t>
      </w:r>
      <w:r>
        <w:rPr>
          <w:rStyle w:val="Teksttreci2Kursywa"/>
          <w:lang w:val="fr-FR" w:eastAsia="fr-FR" w:bidi="fr-FR"/>
        </w:rPr>
        <w:t>g'</w:t>
      </w:r>
      <w:r>
        <w:t xml:space="preserve">, która łączy Kaszuby z tucholszczyzną i Krajną. O ile jednak przy omawianych tu trzech procesach fonetycznych istnieje pewność, że są to </w:t>
      </w:r>
      <w:r>
        <w:t xml:space="preserve">innowacje kaszubskie rozszerzające się ewentualnie na sąsiednie obszary dialektalne, o ‘tyle kierunek tej ostatniej zmiany nie jest tak bezsporny. Dziś jeszcze notujemy </w:t>
      </w:r>
      <w:r>
        <w:rPr>
          <w:rStyle w:val="Teksttreci2Kursywa"/>
        </w:rPr>
        <w:t>k', g’</w:t>
      </w:r>
      <w:r>
        <w:t xml:space="preserve"> u starszego pokolenia na północnych Kaszubach, nadto są dotąd całe obszary (szcz</w:t>
      </w:r>
      <w:r>
        <w:t xml:space="preserve">ególnie na północno-zachodnich krańcach kaszubszczyzny), gdzie wymowa ć, </w:t>
      </w:r>
      <w:r>
        <w:t>ʒ</w:t>
      </w:r>
      <w:r>
        <w:rPr>
          <w:rStyle w:val="Teksttreci2Kursywa"/>
        </w:rPr>
        <w:t xml:space="preserve"> </w:t>
      </w:r>
      <w:r>
        <w:t xml:space="preserve">w miejsce </w:t>
      </w:r>
      <w:r>
        <w:rPr>
          <w:rStyle w:val="Teksttreci2Kursywa"/>
        </w:rPr>
        <w:t>k' g’</w:t>
      </w:r>
      <w:r>
        <w:t xml:space="preserve"> nie istnieje. Możliwe więc, że mamy tu do czynienia raczej z ekspansją innowacji z południa na północ. Fakt, że proces ten objął wspólnym zasięgiem Krajnę, Bory i Ka</w:t>
      </w:r>
      <w:r>
        <w:t>szuby, jest jednak jeszcze jednym dowodem utrzymywania łączności między tymi trzema obszarami.</w:t>
      </w:r>
    </w:p>
    <w:p w:rsidR="008440D2" w:rsidRDefault="006839A0">
      <w:pPr>
        <w:pStyle w:val="Teksttreci40"/>
        <w:framePr w:w="8832" w:h="7025" w:hRule="exact" w:wrap="none" w:vAnchor="page" w:hAnchor="page" w:x="1323" w:y="1834"/>
        <w:shd w:val="clear" w:color="auto" w:fill="auto"/>
        <w:spacing w:before="0" w:line="220" w:lineRule="exact"/>
        <w:ind w:left="6100"/>
        <w:jc w:val="left"/>
      </w:pPr>
      <w:r>
        <w:t>Hanna Popowska</w:t>
      </w:r>
    </w:p>
    <w:p w:rsidR="008440D2" w:rsidRDefault="006839A0">
      <w:pPr>
        <w:pStyle w:val="Teksttreci20"/>
        <w:framePr w:w="8832" w:h="1218" w:hRule="exact" w:wrap="none" w:vAnchor="page" w:hAnchor="page" w:x="1323" w:y="9388"/>
        <w:shd w:val="clear" w:color="auto" w:fill="auto"/>
        <w:spacing w:line="576" w:lineRule="exact"/>
        <w:ind w:left="20" w:firstLine="0"/>
      </w:pPr>
      <w:r>
        <w:t>O FUNKCJACH PORÓWNAWCZEGO NARZĘDNIKA MIARY</w:t>
      </w:r>
      <w:r>
        <w:br/>
      </w:r>
      <w:r>
        <w:rPr>
          <w:rStyle w:val="Teksttreci2Kursywa"/>
        </w:rPr>
        <w:t>(Ze studiów nad językiem Paska)</w:t>
      </w:r>
    </w:p>
    <w:p w:rsidR="008440D2" w:rsidRDefault="006839A0">
      <w:pPr>
        <w:pStyle w:val="Teksttreci20"/>
        <w:framePr w:w="8832" w:h="3502" w:hRule="exact" w:wrap="none" w:vAnchor="page" w:hAnchor="page" w:x="1323" w:y="10997"/>
        <w:shd w:val="clear" w:color="auto" w:fill="auto"/>
        <w:tabs>
          <w:tab w:val="left" w:pos="956"/>
        </w:tabs>
        <w:ind w:firstLine="700"/>
        <w:jc w:val="both"/>
      </w:pPr>
      <w:r>
        <w:t>J.</w:t>
      </w:r>
      <w:r>
        <w:tab/>
        <w:t>Bystroń w ,,Drobnych przyczynkach do składni polskiej</w:t>
      </w:r>
      <w:r>
        <w:rPr>
          <w:vertAlign w:val="superscript"/>
        </w:rPr>
        <w:t>44</w:t>
      </w:r>
      <w:r>
        <w:t xml:space="preserve"> zwrócił uwagę na ciekawą konstrukcję składniową z narzędnikiem występującym w funkcji miary. Powołuje się przy tym na podobną konstrukcję w języku greckim —</w:t>
      </w:r>
      <w:r>
        <w:rPr>
          <w:rStyle w:val="Teksttreci2Kursywa"/>
          <w:lang w:val="fr-FR" w:eastAsia="fr-FR" w:bidi="fr-FR"/>
        </w:rPr>
        <w:t xml:space="preserve">dativus (instrumentons) </w:t>
      </w:r>
      <w:r>
        <w:rPr>
          <w:rStyle w:val="Teksttreci2Kursywa"/>
        </w:rPr>
        <w:t>mensurae,</w:t>
      </w:r>
      <w:r>
        <w:t xml:space="preserve"> który służy na „oznaczenie miary, o którą jedna rzecz drugą przew</w:t>
      </w:r>
      <w:r>
        <w:t xml:space="preserve">yższa, o którą się jedna rzecz różni od drugiej“. W języku polskim temu </w:t>
      </w:r>
      <w:r w:rsidRPr="006569A9">
        <w:rPr>
          <w:lang w:eastAsia="en-US" w:bidi="en-US"/>
        </w:rPr>
        <w:t xml:space="preserve">dativowi </w:t>
      </w:r>
      <w:r>
        <w:t>odpowiadałby instrumentalis.</w:t>
      </w:r>
    </w:p>
    <w:p w:rsidR="008440D2" w:rsidRDefault="006839A0">
      <w:pPr>
        <w:pStyle w:val="Teksttreci20"/>
        <w:framePr w:w="8832" w:h="3502" w:hRule="exact" w:wrap="none" w:vAnchor="page" w:hAnchor="page" w:x="1323" w:y="10997"/>
        <w:shd w:val="clear" w:color="auto" w:fill="auto"/>
        <w:ind w:firstLine="700"/>
        <w:jc w:val="both"/>
      </w:pPr>
      <w:r>
        <w:t>Że zjawisko nie jest nowe, świadczą przykłady podane przez Bystrcnia, a zaczerpnięte z najdawniejszych tekstów, bo już w języku starosłowiańskim z</w:t>
      </w:r>
      <w:r>
        <w:t xml:space="preserve">najdujemy: </w:t>
      </w:r>
      <w:r>
        <w:rPr>
          <w:rStyle w:val="Teksttreci2Kursywa"/>
          <w:lang w:val="cs-CZ" w:eastAsia="cs-CZ" w:bidi="cs-CZ"/>
        </w:rPr>
        <w:t>„ničim</w:t>
      </w:r>
      <w:r>
        <w:rPr>
          <w:rStyle w:val="Teksttreci2Kursywa"/>
          <w:lang w:val="ru-RU" w:eastAsia="ru-RU" w:bidi="ru-RU"/>
        </w:rPr>
        <w:t>ь</w:t>
      </w:r>
      <w:r>
        <w:rPr>
          <w:rStyle w:val="Teksttreci2Kursywa"/>
          <w:lang w:val="cs-CZ" w:eastAsia="cs-CZ" w:bidi="cs-CZ"/>
        </w:rPr>
        <w:t xml:space="preserve">že chuždiji, </w:t>
      </w:r>
      <w:r>
        <w:rPr>
          <w:rStyle w:val="Teksttreci2Kursywa"/>
          <w:lang w:val="ru-RU" w:eastAsia="ru-RU" w:bidi="ru-RU"/>
        </w:rPr>
        <w:t>тпо</w:t>
      </w:r>
      <w:r>
        <w:rPr>
          <w:rStyle w:val="Teksttreci2Kursywa"/>
        </w:rPr>
        <w:t>g</w:t>
      </w:r>
      <w:r>
        <w:rPr>
          <w:rStyle w:val="Teksttreci2Kursywa"/>
          <w:lang w:val="ru-RU" w:eastAsia="ru-RU" w:bidi="ru-RU"/>
        </w:rPr>
        <w:t>оть</w:t>
      </w:r>
      <w:r w:rsidRPr="006569A9">
        <w:rPr>
          <w:rStyle w:val="Teksttreci2Kursywa"/>
          <w:lang w:eastAsia="ru-RU" w:bidi="ru-RU"/>
        </w:rPr>
        <w:t xml:space="preserve"> </w:t>
      </w:r>
      <w:r>
        <w:rPr>
          <w:rStyle w:val="Teksttreci2Kursywa"/>
          <w:lang w:val="cs-CZ" w:eastAsia="cs-CZ" w:bidi="cs-CZ"/>
        </w:rPr>
        <w:t>dražejsi jest glava Joanova"</w:t>
      </w:r>
      <w:r>
        <w:rPr>
          <w:lang w:val="cs-CZ" w:eastAsia="cs-CZ" w:bidi="cs-CZ"/>
        </w:rPr>
        <w:t xml:space="preserve"> (cyt. za Bystroniem). </w:t>
      </w:r>
      <w:r>
        <w:t xml:space="preserve">Najwcześniejsze zaś cytaty </w:t>
      </w:r>
      <w:r>
        <w:rPr>
          <w:lang w:val="cs-CZ" w:eastAsia="cs-CZ" w:bidi="cs-CZ"/>
        </w:rPr>
        <w:t xml:space="preserve">z </w:t>
      </w:r>
      <w:r>
        <w:t xml:space="preserve">języka </w:t>
      </w:r>
      <w:r>
        <w:rPr>
          <w:vertAlign w:val="superscript"/>
        </w:rPr>
        <w:t>1</w:t>
      </w:r>
    </w:p>
    <w:p w:rsidR="008440D2" w:rsidRDefault="006839A0">
      <w:pPr>
        <w:pStyle w:val="Stopka2"/>
        <w:framePr w:wrap="none" w:vAnchor="page" w:hAnchor="page" w:x="1953" w:y="14813"/>
        <w:shd w:val="clear" w:color="auto" w:fill="auto"/>
        <w:tabs>
          <w:tab w:val="left" w:pos="822"/>
        </w:tabs>
        <w:spacing w:line="200" w:lineRule="exact"/>
        <w:ind w:left="660"/>
        <w:jc w:val="both"/>
      </w:pPr>
      <w:r>
        <w:rPr>
          <w:vertAlign w:val="superscript"/>
          <w:lang w:val="cs-CZ" w:eastAsia="cs-CZ" w:bidi="cs-CZ"/>
        </w:rPr>
        <w:t>1</w:t>
      </w:r>
      <w:r>
        <w:rPr>
          <w:lang w:val="cs-CZ" w:eastAsia="cs-CZ" w:bidi="cs-CZ"/>
        </w:rPr>
        <w:tab/>
        <w:t xml:space="preserve">J. </w:t>
      </w:r>
      <w:r>
        <w:t>Bystroń: Drobne przyczynki do składni polskiej, Kraków 1893, s. 18—19.</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05" w:y="1051"/>
        <w:shd w:val="clear" w:color="auto" w:fill="auto"/>
        <w:spacing w:line="190" w:lineRule="exact"/>
      </w:pPr>
      <w:r>
        <w:lastRenderedPageBreak/>
        <w:t>1958 z. 3</w:t>
      </w:r>
    </w:p>
    <w:p w:rsidR="008440D2" w:rsidRDefault="006839A0">
      <w:pPr>
        <w:pStyle w:val="Nagweklubstopka0"/>
        <w:framePr w:wrap="none" w:vAnchor="page" w:hAnchor="page" w:x="4347" w:y="1065"/>
        <w:shd w:val="clear" w:color="auto" w:fill="auto"/>
        <w:spacing w:line="190" w:lineRule="exact"/>
      </w:pPr>
      <w:r>
        <w:t>PORADNIK JĘZYKOWY</w:t>
      </w:r>
    </w:p>
    <w:p w:rsidR="008440D2" w:rsidRDefault="006839A0">
      <w:pPr>
        <w:pStyle w:val="Nagweklubstopka0"/>
        <w:framePr w:wrap="none" w:vAnchor="page" w:hAnchor="page" w:x="9837" w:y="1087"/>
        <w:shd w:val="clear" w:color="auto" w:fill="auto"/>
        <w:spacing w:line="190" w:lineRule="exact"/>
      </w:pPr>
      <w:r>
        <w:t>137</w:t>
      </w:r>
    </w:p>
    <w:p w:rsidR="008440D2" w:rsidRDefault="006839A0">
      <w:pPr>
        <w:pStyle w:val="Teksttreci20"/>
        <w:framePr w:w="8928" w:h="12288" w:hRule="exact" w:wrap="none" w:vAnchor="page" w:hAnchor="page" w:x="1275" w:y="1643"/>
        <w:shd w:val="clear" w:color="auto" w:fill="auto"/>
        <w:ind w:firstLine="0"/>
        <w:jc w:val="both"/>
      </w:pPr>
      <w:r>
        <w:t xml:space="preserve">polskiego, które podaje Bystroń, pochodzą z Kodeksu Dzikowskiego, z Reja, Starowolskiego, a następnie Fredry, Krasickiego, Karpińskiego, Kraszewskiego. Dla ilustracji przytoczę ich kilka: </w:t>
      </w:r>
      <w:r>
        <w:rPr>
          <w:rStyle w:val="Teksttreci2Kursywa"/>
        </w:rPr>
        <w:t xml:space="preserve">bo da drożej połowicą </w:t>
      </w:r>
      <w:r>
        <w:t xml:space="preserve">(Rej, BPP. 23, 1668) «o połowicę więcej»; </w:t>
      </w:r>
      <w:r>
        <w:rPr>
          <w:rStyle w:val="Teksttreci2Kursywa"/>
        </w:rPr>
        <w:t>jeśli będzie w rynkowym rzędzie sto wozów</w:t>
      </w:r>
      <w:r>
        <w:t xml:space="preserve">, </w:t>
      </w:r>
      <w:r>
        <w:rPr>
          <w:rStyle w:val="Teksttreci2Kursywa"/>
        </w:rPr>
        <w:t>trzeba w skrajnym rzędzie dwieście</w:t>
      </w:r>
      <w:r>
        <w:t xml:space="preserve">, </w:t>
      </w:r>
      <w:r>
        <w:rPr>
          <w:rStyle w:val="Teksttreci2Kursywa"/>
        </w:rPr>
        <w:t>aby połowicą wozów więcej miał skrajny rząd niźli rynkowy.</w:t>
      </w:r>
      <w:r>
        <w:t xml:space="preserve"> (Tarnowski, </w:t>
      </w:r>
      <w:r w:rsidRPr="006569A9">
        <w:rPr>
          <w:lang w:eastAsia="en-US" w:bidi="en-US"/>
        </w:rPr>
        <w:t xml:space="preserve">Consilium </w:t>
      </w:r>
      <w:r>
        <w:t xml:space="preserve">rationis bellicae, i </w:t>
      </w:r>
      <w:r>
        <w:rPr>
          <w:lang w:val="ru-RU" w:eastAsia="ru-RU" w:bidi="ru-RU"/>
        </w:rPr>
        <w:t>аб</w:t>
      </w:r>
      <w:r w:rsidRPr="006569A9">
        <w:rPr>
          <w:lang w:eastAsia="ru-RU" w:bidi="ru-RU"/>
        </w:rPr>
        <w:t xml:space="preserve"> </w:t>
      </w:r>
      <w:r>
        <w:t xml:space="preserve">«o połowicę więcej»); </w:t>
      </w:r>
      <w:r>
        <w:rPr>
          <w:rStyle w:val="Teksttreci2Kursywa"/>
        </w:rPr>
        <w:t>tako iżby pozew uprzedził sjem przynajmniej dwiema</w:t>
      </w:r>
      <w:r>
        <w:rPr>
          <w:rStyle w:val="Teksttreci2Kursywa"/>
        </w:rPr>
        <w:t xml:space="preserve"> niedzieloma</w:t>
      </w:r>
      <w:r>
        <w:t xml:space="preserve"> (Kodeks Dzik. rkp. z r. 1501) «o dwie niedziele wcześniej»; </w:t>
      </w:r>
      <w:r>
        <w:rPr>
          <w:rStyle w:val="Teksttreci2Kursywa"/>
        </w:rPr>
        <w:t>dobrze mi jedną minutą prędzej go widzieć</w:t>
      </w:r>
      <w:r>
        <w:t xml:space="preserve"> (Karpiński, Dzieła, 1826, III, 256) «o jedną minutę prędzej»; </w:t>
      </w:r>
      <w:r>
        <w:rPr>
          <w:rStyle w:val="Teksttreci2Kursywa"/>
        </w:rPr>
        <w:t>kilku dniami wprzódy wyjechał</w:t>
      </w:r>
      <w:r>
        <w:t xml:space="preserve"> (Krasz. Pam. Och. I, 137) «o kilka dni wcześniej»</w:t>
      </w:r>
      <w:r>
        <w:t>.</w:t>
      </w:r>
    </w:p>
    <w:p w:rsidR="008440D2" w:rsidRDefault="006839A0">
      <w:pPr>
        <w:pStyle w:val="Teksttreci20"/>
        <w:framePr w:w="8928" w:h="12288" w:hRule="exact" w:wrap="none" w:vAnchor="page" w:hAnchor="page" w:x="1275" w:y="1643"/>
        <w:shd w:val="clear" w:color="auto" w:fill="auto"/>
        <w:ind w:firstLine="700"/>
        <w:jc w:val="both"/>
      </w:pPr>
      <w:r>
        <w:t xml:space="preserve">W krótkim komentarzu Bystroń zaznacza, że w języku polskim konstrukcje te występują rzadko, a najczęściej zastępowane są przez wyrażenia przyimkowe (przyimek o z acc.), np. </w:t>
      </w:r>
      <w:r>
        <w:rPr>
          <w:rStyle w:val="Teksttreci2Kursywa"/>
        </w:rPr>
        <w:t>później o trzy dni.</w:t>
      </w:r>
    </w:p>
    <w:p w:rsidR="008440D2" w:rsidRDefault="006839A0">
      <w:pPr>
        <w:pStyle w:val="Teksttreci20"/>
        <w:framePr w:w="8928" w:h="12288" w:hRule="exact" w:wrap="none" w:vAnchor="page" w:hAnchor="page" w:x="1275" w:y="1643"/>
        <w:shd w:val="clear" w:color="auto" w:fill="auto"/>
        <w:ind w:firstLine="700"/>
        <w:jc w:val="both"/>
      </w:pPr>
      <w:r>
        <w:t>Jest bardzo prawdopodobne, że był to wpływ składni języka gre</w:t>
      </w:r>
      <w:r>
        <w:t xml:space="preserve">ckiego, co sugeruje Bystroń. Nie wspomina jednak o tym narzędniku ani Brugmann w </w:t>
      </w:r>
      <w:r>
        <w:rPr>
          <w:rStyle w:val="Teksttreci2Kursywa"/>
        </w:rPr>
        <w:t>Gramatyce porównawczej języków indoeuropejskich</w:t>
      </w:r>
      <w:r>
        <w:t xml:space="preserve">, ani Miklosich w </w:t>
      </w:r>
      <w:r>
        <w:rPr>
          <w:rStyle w:val="Teksttreci2Kursywa"/>
        </w:rPr>
        <w:t>Porównawczej składni języków słowiańskich.</w:t>
      </w:r>
      <w:r>
        <w:t xml:space="preserve"> Być może, że w niektórych językach słowiańskich został on zarzucony</w:t>
      </w:r>
      <w:r>
        <w:t xml:space="preserve"> i zapomniany, a w języku polskim mógł się pojawić wtórnie w wiekach późniejszych, bardziej przesiąkłych łaciną, już pod wpływem łaciny. Przypomina bowiem bardzo łacińską składnię ablatiwu miary i różnicy </w:t>
      </w:r>
      <w:r w:rsidRPr="006569A9">
        <w:rPr>
          <w:rStyle w:val="Teksttreci2Kursywa"/>
          <w:lang w:eastAsia="en-US" w:bidi="en-US"/>
        </w:rPr>
        <w:t xml:space="preserve">(ablativus </w:t>
      </w:r>
      <w:r>
        <w:rPr>
          <w:rStyle w:val="Teksttreci2Kursywa"/>
        </w:rPr>
        <w:t xml:space="preserve">mensurae et </w:t>
      </w:r>
      <w:r w:rsidRPr="006569A9">
        <w:rPr>
          <w:rStyle w:val="Teksttreci2Kursywa"/>
          <w:lang w:eastAsia="en-US" w:bidi="en-US"/>
        </w:rPr>
        <w:t>differentiae).</w:t>
      </w:r>
      <w:r w:rsidRPr="006569A9">
        <w:rPr>
          <w:lang w:eastAsia="en-US" w:bidi="en-US"/>
        </w:rPr>
        <w:t xml:space="preserve"> </w:t>
      </w:r>
      <w:r>
        <w:t>T. Sinko pisz</w:t>
      </w:r>
      <w:r>
        <w:t xml:space="preserve">e o nim w </w:t>
      </w:r>
      <w:r>
        <w:rPr>
          <w:rStyle w:val="Teksttreci2Kursywa"/>
        </w:rPr>
        <w:t>Gramatyce Łacińskiej</w:t>
      </w:r>
      <w:r>
        <w:t xml:space="preserve">, że ,,podaje (...) jakąś właściwość, której </w:t>
      </w:r>
      <w:r>
        <w:rPr>
          <w:rStyle w:val="Teksttreci2Odstpy3pt0"/>
        </w:rPr>
        <w:t>stopień</w:t>
      </w:r>
      <w:r>
        <w:t xml:space="preserve"> się zestawia z inną. Używa się go przy </w:t>
      </w:r>
      <w:r>
        <w:rPr>
          <w:rStyle w:val="Teksttreci2Odstpy3pt0"/>
        </w:rPr>
        <w:t>komparatywach i wyrazach,</w:t>
      </w:r>
      <w:r>
        <w:t xml:space="preserve"> mających znaczenie </w:t>
      </w:r>
      <w:r>
        <w:rPr>
          <w:rStyle w:val="Teksttreci2Odstpy3pt0"/>
        </w:rPr>
        <w:t>porównania'</w:t>
      </w:r>
      <w:r>
        <w:rPr>
          <w:rStyle w:val="Teksttreci2Odstpy3pt0"/>
          <w:vertAlign w:val="superscript"/>
        </w:rPr>
        <w:t>12</w:t>
      </w:r>
      <w:r>
        <w:rPr>
          <w:rStyle w:val="Teksttreci2Odstpy3pt0"/>
        </w:rPr>
        <w:t>.</w:t>
      </w:r>
      <w:r>
        <w:t xml:space="preserve"> Na innej stronie czytamy jeszcze, że na pytanie: ,,o ile </w:t>
      </w:r>
      <w:r>
        <w:rPr>
          <w:rStyle w:val="Teksttreci2Odstpy3pt0"/>
        </w:rPr>
        <w:t xml:space="preserve">wcześniej, o ile </w:t>
      </w:r>
      <w:r>
        <w:rPr>
          <w:rStyle w:val="Teksttreci2Odstpy3pt0"/>
        </w:rPr>
        <w:t>później</w:t>
      </w:r>
      <w:r>
        <w:t xml:space="preserve"> używa się abl. mensurae z przyimkami </w:t>
      </w:r>
      <w:r w:rsidRPr="006569A9">
        <w:rPr>
          <w:rStyle w:val="Teksttreci2Kursywa"/>
          <w:lang w:eastAsia="en-US" w:bidi="en-US"/>
        </w:rPr>
        <w:t>ante</w:t>
      </w:r>
      <w:r>
        <w:t xml:space="preserve">, </w:t>
      </w:r>
      <w:r>
        <w:rPr>
          <w:rStyle w:val="Teksttreci2Kursywa"/>
        </w:rPr>
        <w:t>post</w:t>
      </w:r>
      <w:r>
        <w:rPr>
          <w:rStyle w:val="Teksttreci2Kursywa"/>
          <w:vertAlign w:val="superscript"/>
        </w:rPr>
        <w:t>u</w:t>
      </w:r>
      <w:r>
        <w:rPr>
          <w:vertAlign w:val="superscript"/>
        </w:rPr>
        <w:t xml:space="preserve"> 3</w:t>
      </w:r>
      <w:r>
        <w:t>.</w:t>
      </w:r>
    </w:p>
    <w:p w:rsidR="008440D2" w:rsidRDefault="006839A0">
      <w:pPr>
        <w:pStyle w:val="Teksttreci20"/>
        <w:framePr w:w="8928" w:h="12288" w:hRule="exact" w:wrap="none" w:vAnchor="page" w:hAnchor="page" w:x="1275" w:y="1643"/>
        <w:shd w:val="clear" w:color="auto" w:fill="auto"/>
        <w:ind w:firstLine="700"/>
        <w:jc w:val="both"/>
      </w:pPr>
      <w:r>
        <w:t>Już na wstępie można więc uczynić zastrzeżenie, że narzędnik, o któ</w:t>
      </w:r>
      <w:r>
        <w:t xml:space="preserve">rym pisze Bystroń, to nie tylko instrumentalis mensurae, bo chodzi nie tylko o miarę. Funkcję miary można by przecież przypisać i narzędnikow temporalnemu (np. </w:t>
      </w:r>
      <w:r>
        <w:rPr>
          <w:rStyle w:val="Teksttreci2Kursywa"/>
        </w:rPr>
        <w:t>dniem jest jasno</w:t>
      </w:r>
      <w:r>
        <w:t xml:space="preserve"> = przez cały dzień jest jasno; </w:t>
      </w:r>
      <w:r>
        <w:rPr>
          <w:rStyle w:val="Teksttreci2Kursywa"/>
        </w:rPr>
        <w:t>czekałem latem</w:t>
      </w:r>
      <w:r>
        <w:t xml:space="preserve"> = w lecie, ale nie przez całe lat</w:t>
      </w:r>
      <w:r>
        <w:t>o — cyt. za Łosiem</w:t>
      </w:r>
      <w:r>
        <w:rPr>
          <w:vertAlign w:val="superscript"/>
        </w:rPr>
        <w:t>2 3 4</w:t>
      </w:r>
      <w:r>
        <w:t>).</w:t>
      </w:r>
    </w:p>
    <w:p w:rsidR="008440D2" w:rsidRDefault="006839A0">
      <w:pPr>
        <w:pStyle w:val="Teksttreci20"/>
        <w:framePr w:w="8928" w:h="12288" w:hRule="exact" w:wrap="none" w:vAnchor="page" w:hAnchor="page" w:x="1275" w:y="1643"/>
        <w:shd w:val="clear" w:color="auto" w:fill="auto"/>
        <w:ind w:firstLine="700"/>
        <w:jc w:val="both"/>
      </w:pPr>
      <w:r>
        <w:t xml:space="preserve">Z przykładów przytoczonych przez Bystronia wynika jasno, że ów narzędnik miary — jak go nieściśle nazywa autor — ma bardziej skomplikowaną funkcję, bo służy nie tylko na oznaczenie samej </w:t>
      </w:r>
      <w:r>
        <w:rPr>
          <w:rStyle w:val="Teksttreci2Odstpy3pt0"/>
        </w:rPr>
        <w:t>miary,</w:t>
      </w:r>
      <w:r>
        <w:t xml:space="preserve"> ale przede wszystkim wprowadza eleme</w:t>
      </w:r>
      <w:r>
        <w:t xml:space="preserve">nt znaczeniowy </w:t>
      </w:r>
      <w:r>
        <w:rPr>
          <w:rStyle w:val="Teksttreci2Odstpy3pt0"/>
        </w:rPr>
        <w:t>porównania.</w:t>
      </w:r>
      <w:r>
        <w:t xml:space="preserve"> To znaczenie komparatywności, wyróżniające go spośród innych narzędni-</w:t>
      </w:r>
    </w:p>
    <w:p w:rsidR="008440D2" w:rsidRDefault="006839A0">
      <w:pPr>
        <w:pStyle w:val="Stopka2"/>
        <w:framePr w:w="8262" w:h="240" w:hRule="exact" w:wrap="none" w:vAnchor="page" w:hAnchor="page" w:x="1899" w:y="14332"/>
        <w:shd w:val="clear" w:color="auto" w:fill="auto"/>
        <w:tabs>
          <w:tab w:val="left" w:pos="834"/>
        </w:tabs>
        <w:spacing w:line="216" w:lineRule="exact"/>
        <w:ind w:left="660"/>
        <w:jc w:val="both"/>
      </w:pPr>
      <w:r>
        <w:rPr>
          <w:vertAlign w:val="superscript"/>
        </w:rPr>
        <w:t>2</w:t>
      </w:r>
      <w:r>
        <w:tab/>
        <w:t>T. Sinko: Gramatyka łacińska, Warszawa 1930, s. 133.</w:t>
      </w:r>
    </w:p>
    <w:p w:rsidR="008440D2" w:rsidRDefault="006839A0">
      <w:pPr>
        <w:pStyle w:val="Stopka2"/>
        <w:framePr w:w="8262" w:h="216" w:hRule="exact" w:wrap="none" w:vAnchor="page" w:hAnchor="page" w:x="1899" w:y="14566"/>
        <w:shd w:val="clear" w:color="auto" w:fill="auto"/>
        <w:tabs>
          <w:tab w:val="left" w:pos="834"/>
        </w:tabs>
        <w:spacing w:line="216" w:lineRule="exact"/>
        <w:ind w:left="660"/>
        <w:jc w:val="both"/>
      </w:pPr>
      <w:r>
        <w:rPr>
          <w:vertAlign w:val="superscript"/>
        </w:rPr>
        <w:t>3</w:t>
      </w:r>
      <w:r>
        <w:tab/>
        <w:t>Tamże, s. 129.</w:t>
      </w:r>
    </w:p>
    <w:p w:rsidR="008440D2" w:rsidRDefault="006839A0">
      <w:pPr>
        <w:pStyle w:val="Stopka2"/>
        <w:framePr w:w="8262" w:h="246" w:hRule="exact" w:wrap="none" w:vAnchor="page" w:hAnchor="page" w:x="1899" w:y="14782"/>
        <w:shd w:val="clear" w:color="auto" w:fill="auto"/>
        <w:tabs>
          <w:tab w:val="left" w:pos="834"/>
        </w:tabs>
        <w:spacing w:line="216" w:lineRule="exact"/>
        <w:ind w:left="660"/>
        <w:jc w:val="both"/>
      </w:pPr>
      <w:r>
        <w:rPr>
          <w:vertAlign w:val="superscript"/>
        </w:rPr>
        <w:t>4</w:t>
      </w:r>
      <w:r>
        <w:tab/>
        <w:t>J. Łoś: Wykłady historycznej gramatyki jęz. pol. Cz. III, Składnia.1903, s. 79.</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8440D2">
      <w:pPr>
        <w:rPr>
          <w:sz w:val="2"/>
          <w:szCs w:val="2"/>
        </w:rPr>
      </w:pPr>
      <w:r w:rsidRPr="008440D2">
        <w:lastRenderedPageBreak/>
        <w:pict>
          <v:shape id="_x0000_s1028" type="#_x0000_t32" style="position:absolute;margin-left:129.5pt;margin-top:86.3pt;width:366.6pt;height:0;z-index:-251653632;mso-position-horizontal-relative:page;mso-position-vertical-relative:page" filled="t" strokeweight="1.2pt">
            <v:path arrowok="f" fillok="t" o:connecttype="segments"/>
            <o:lock v:ext="edit" shapetype="f"/>
            <w10:wrap anchorx="page" anchory="page"/>
          </v:shape>
        </w:pict>
      </w:r>
    </w:p>
    <w:p w:rsidR="008440D2" w:rsidRDefault="006839A0">
      <w:pPr>
        <w:pStyle w:val="Teksttreci70"/>
        <w:framePr w:wrap="none" w:vAnchor="page" w:hAnchor="page" w:x="4367" w:y="1423"/>
        <w:shd w:val="clear" w:color="auto" w:fill="auto"/>
        <w:spacing w:before="0" w:after="0" w:line="200" w:lineRule="exact"/>
        <w:ind w:firstLine="0"/>
        <w:jc w:val="left"/>
      </w:pPr>
      <w:r>
        <w:t>PORADNIK JĘZYKOWY</w:t>
      </w:r>
    </w:p>
    <w:p w:rsidR="008440D2" w:rsidRDefault="006839A0">
      <w:pPr>
        <w:pStyle w:val="Teksttreci70"/>
        <w:framePr w:wrap="none" w:vAnchor="page" w:hAnchor="page" w:x="9023" w:y="1423"/>
        <w:shd w:val="clear" w:color="auto" w:fill="auto"/>
        <w:spacing w:before="0" w:after="0" w:line="200" w:lineRule="exact"/>
        <w:ind w:firstLine="0"/>
        <w:jc w:val="left"/>
      </w:pPr>
      <w:r>
        <w:t>1958 z. 3</w:t>
      </w:r>
    </w:p>
    <w:p w:rsidR="008440D2" w:rsidRDefault="006839A0">
      <w:pPr>
        <w:pStyle w:val="Teksttreci70"/>
        <w:framePr w:wrap="none" w:vAnchor="page" w:hAnchor="page" w:x="1499" w:y="1441"/>
        <w:shd w:val="clear" w:color="auto" w:fill="auto"/>
        <w:spacing w:before="0" w:after="0" w:line="200" w:lineRule="exact"/>
        <w:ind w:firstLine="0"/>
        <w:jc w:val="left"/>
      </w:pPr>
      <w:r>
        <w:t>138</w:t>
      </w:r>
    </w:p>
    <w:p w:rsidR="008440D2" w:rsidRDefault="006839A0">
      <w:pPr>
        <w:pStyle w:val="Teksttreci20"/>
        <w:framePr w:w="8490" w:h="11910" w:hRule="exact" w:wrap="none" w:vAnchor="page" w:hAnchor="page" w:x="1469" w:y="1985"/>
        <w:shd w:val="clear" w:color="auto" w:fill="auto"/>
        <w:spacing w:line="300" w:lineRule="exact"/>
        <w:ind w:firstLine="0"/>
        <w:jc w:val="both"/>
      </w:pPr>
      <w:r>
        <w:t>ków, występuje we wszystkich podawanych przez Bystronia przykładach,, mimo że różnią się one jako typy. Można wśród nich wyodrębnić trzy grupy:</w:t>
      </w:r>
    </w:p>
    <w:p w:rsidR="008440D2" w:rsidRDefault="006839A0">
      <w:pPr>
        <w:pStyle w:val="Teksttreci20"/>
        <w:framePr w:w="8490" w:h="11910" w:hRule="exact" w:wrap="none" w:vAnchor="page" w:hAnchor="page" w:x="1469" w:y="1985"/>
        <w:numPr>
          <w:ilvl w:val="0"/>
          <w:numId w:val="16"/>
        </w:numPr>
        <w:shd w:val="clear" w:color="auto" w:fill="auto"/>
        <w:tabs>
          <w:tab w:val="left" w:pos="332"/>
        </w:tabs>
        <w:spacing w:line="294" w:lineRule="exact"/>
        <w:ind w:firstLine="0"/>
        <w:jc w:val="both"/>
      </w:pPr>
      <w:r>
        <w:t>— to typ:</w:t>
      </w:r>
    </w:p>
    <w:p w:rsidR="008440D2" w:rsidRDefault="006839A0">
      <w:pPr>
        <w:pStyle w:val="Teksttreci20"/>
        <w:framePr w:w="8490" w:h="11910" w:hRule="exact" w:wrap="none" w:vAnchor="page" w:hAnchor="page" w:x="1469" w:y="1985"/>
        <w:shd w:val="clear" w:color="auto" w:fill="auto"/>
        <w:spacing w:line="294" w:lineRule="exact"/>
        <w:ind w:left="660" w:firstLine="0"/>
        <w:jc w:val="left"/>
      </w:pPr>
      <w:r>
        <w:rPr>
          <w:rStyle w:val="Teksttreci2Kursywa"/>
        </w:rPr>
        <w:t xml:space="preserve">bo da </w:t>
      </w:r>
      <w:r>
        <w:rPr>
          <w:rStyle w:val="Teksttreci2KursywaOdstpy3pt"/>
        </w:rPr>
        <w:t>drożej</w:t>
      </w:r>
      <w:r>
        <w:rPr>
          <w:rStyle w:val="Teksttreci2Kursywa"/>
        </w:rPr>
        <w:t xml:space="preserve"> połow</w:t>
      </w:r>
      <w:r>
        <w:t>ic</w:t>
      </w:r>
      <w:r>
        <w:rPr>
          <w:rStyle w:val="Teksttreci2Kursywa"/>
        </w:rPr>
        <w:t>ą</w:t>
      </w:r>
      <w:r>
        <w:t xml:space="preserve"> (Rej, BPP. 23, 1668); </w:t>
      </w:r>
      <w:r>
        <w:rPr>
          <w:rStyle w:val="Teksttreci2Kursywa"/>
        </w:rPr>
        <w:t xml:space="preserve">wino przynajmniej </w:t>
      </w:r>
      <w:r>
        <w:rPr>
          <w:rStyle w:val="Teksttreci2KursywaOdstpy3pt"/>
        </w:rPr>
        <w:t>jednym rokiem starsze</w:t>
      </w:r>
      <w:r>
        <w:rPr>
          <w:rStyle w:val="Teksttreci2Kursywa"/>
        </w:rPr>
        <w:t xml:space="preserve"> być powinno od uprzejmego gospodarza</w:t>
      </w:r>
      <w:r>
        <w:t xml:space="preserve"> (Pam. Sopl.) — gdzie narzędnik uzależniony jest od komparatywu przysłówka lub przymiotnika </w:t>
      </w:r>
      <w:r>
        <w:rPr>
          <w:rStyle w:val="Teksttreci2Kursywa"/>
        </w:rPr>
        <w:t>(drożej, starsze);</w:t>
      </w:r>
    </w:p>
    <w:p w:rsidR="008440D2" w:rsidRDefault="006839A0">
      <w:pPr>
        <w:pStyle w:val="Teksttreci20"/>
        <w:framePr w:w="8490" w:h="11910" w:hRule="exact" w:wrap="none" w:vAnchor="page" w:hAnchor="page" w:x="1469" w:y="1985"/>
        <w:numPr>
          <w:ilvl w:val="0"/>
          <w:numId w:val="16"/>
        </w:numPr>
        <w:shd w:val="clear" w:color="auto" w:fill="auto"/>
        <w:tabs>
          <w:tab w:val="left" w:pos="332"/>
        </w:tabs>
        <w:spacing w:line="294" w:lineRule="exact"/>
        <w:ind w:firstLine="0"/>
        <w:jc w:val="both"/>
      </w:pPr>
      <w:r>
        <w:t>— to typ:</w:t>
      </w:r>
    </w:p>
    <w:p w:rsidR="008440D2" w:rsidRDefault="006839A0">
      <w:pPr>
        <w:pStyle w:val="Teksttreci40"/>
        <w:framePr w:w="8490" w:h="11910" w:hRule="exact" w:wrap="none" w:vAnchor="page" w:hAnchor="page" w:x="1469" w:y="1985"/>
        <w:shd w:val="clear" w:color="auto" w:fill="auto"/>
        <w:spacing w:before="0" w:line="294" w:lineRule="exact"/>
        <w:ind w:left="660"/>
        <w:jc w:val="both"/>
      </w:pPr>
      <w:r>
        <w:t xml:space="preserve">tako iżby pozew </w:t>
      </w:r>
      <w:r>
        <w:rPr>
          <w:rStyle w:val="Teksttreci4Odstpy3pt"/>
          <w:i/>
          <w:iCs/>
        </w:rPr>
        <w:t>uprzedził</w:t>
      </w:r>
      <w:r>
        <w:t xml:space="preserve"> sjem przynajmniej </w:t>
      </w:r>
      <w:r>
        <w:rPr>
          <w:rStyle w:val="Teksttreci4Odstpy3pt"/>
          <w:i/>
          <w:iCs/>
        </w:rPr>
        <w:t>dwiema niedzieloma</w:t>
      </w:r>
      <w:r>
        <w:rPr>
          <w:rStyle w:val="Teksttreci4Bezkursywy"/>
        </w:rPr>
        <w:t xml:space="preserve"> (Kod. Dzik.) — gdzie narzędnik zależny jest od czasownika </w:t>
      </w:r>
      <w:r>
        <w:t>(uprzedził);</w:t>
      </w:r>
    </w:p>
    <w:p w:rsidR="008440D2" w:rsidRDefault="006839A0">
      <w:pPr>
        <w:pStyle w:val="Teksttreci20"/>
        <w:framePr w:w="8490" w:h="11910" w:hRule="exact" w:wrap="none" w:vAnchor="page" w:hAnchor="page" w:x="1469" w:y="1985"/>
        <w:numPr>
          <w:ilvl w:val="0"/>
          <w:numId w:val="16"/>
        </w:numPr>
        <w:shd w:val="clear" w:color="auto" w:fill="auto"/>
        <w:tabs>
          <w:tab w:val="left" w:pos="404"/>
        </w:tabs>
        <w:spacing w:line="300" w:lineRule="exact"/>
        <w:ind w:firstLine="0"/>
        <w:jc w:val="both"/>
      </w:pPr>
      <w:r>
        <w:t>— to typ:</w:t>
      </w:r>
    </w:p>
    <w:p w:rsidR="008440D2" w:rsidRDefault="006839A0">
      <w:pPr>
        <w:pStyle w:val="Teksttreci40"/>
        <w:framePr w:w="8490" w:h="11910" w:hRule="exact" w:wrap="none" w:vAnchor="page" w:hAnchor="page" w:x="1469" w:y="1985"/>
        <w:shd w:val="clear" w:color="auto" w:fill="auto"/>
        <w:spacing w:before="0" w:line="300" w:lineRule="exact"/>
        <w:ind w:left="660"/>
        <w:jc w:val="left"/>
      </w:pPr>
      <w:r>
        <w:t xml:space="preserve">Giżyccy oba odjechali nazajutrz </w:t>
      </w:r>
      <w:r>
        <w:rPr>
          <w:rStyle w:val="Teksttreci4Odstpy3pt"/>
          <w:i/>
          <w:iCs/>
        </w:rPr>
        <w:t>dniem już po balu.</w:t>
      </w:r>
      <w:r>
        <w:rPr>
          <w:rStyle w:val="Teksttreci4Bezkursywy"/>
        </w:rPr>
        <w:t xml:space="preserve"> (Krasz. Och. II, 4);</w:t>
      </w:r>
    </w:p>
    <w:p w:rsidR="008440D2" w:rsidRDefault="006839A0">
      <w:pPr>
        <w:pStyle w:val="Teksttreci20"/>
        <w:framePr w:w="8490" w:h="11910" w:hRule="exact" w:wrap="none" w:vAnchor="page" w:hAnchor="page" w:x="1469" w:y="1985"/>
        <w:shd w:val="clear" w:color="auto" w:fill="auto"/>
        <w:spacing w:line="300" w:lineRule="exact"/>
        <w:ind w:left="660" w:firstLine="0"/>
        <w:jc w:val="both"/>
      </w:pPr>
      <w:r>
        <w:rPr>
          <w:rStyle w:val="Teksttreci2Kursywa"/>
        </w:rPr>
        <w:t xml:space="preserve">zjechali obaj do Łabunia </w:t>
      </w:r>
      <w:r>
        <w:rPr>
          <w:rStyle w:val="Teksttreci2KursywaOdstpy3pt"/>
        </w:rPr>
        <w:t>ośmiu tygodniami przed przybyciem</w:t>
      </w:r>
      <w:r>
        <w:rPr>
          <w:rStyle w:val="Teksttreci2Kursywa"/>
        </w:rPr>
        <w:t xml:space="preserve"> królew</w:t>
      </w:r>
      <w:r>
        <w:rPr>
          <w:rStyle w:val="Teksttreci2Kursywa"/>
        </w:rPr>
        <w:t>skim.</w:t>
      </w:r>
      <w:r>
        <w:t xml:space="preserve"> (Krasz. Och. I, 138) — tu narzędnik występuje z wyrażeniem przyimkowym (przyimek </w:t>
      </w:r>
      <w:r>
        <w:rPr>
          <w:rStyle w:val="Teksttreci2Kursywa"/>
        </w:rPr>
        <w:t>przed do</w:t>
      </w:r>
      <w:r>
        <w:t xml:space="preserve"> z rzeczownikiem).</w:t>
      </w:r>
    </w:p>
    <w:p w:rsidR="008440D2" w:rsidRDefault="006839A0">
      <w:pPr>
        <w:pStyle w:val="Teksttreci20"/>
        <w:framePr w:w="8490" w:h="11910" w:hRule="exact" w:wrap="none" w:vAnchor="page" w:hAnchor="page" w:x="1469" w:y="1985"/>
        <w:shd w:val="clear" w:color="auto" w:fill="auto"/>
        <w:spacing w:line="294" w:lineRule="exact"/>
        <w:ind w:firstLine="660"/>
        <w:jc w:val="both"/>
      </w:pPr>
      <w:r>
        <w:t xml:space="preserve">We wszystkich tych grupach zaznacza się wyraźnie </w:t>
      </w:r>
      <w:r>
        <w:rPr>
          <w:rStyle w:val="Teksttreci2Odstpy3pt0"/>
        </w:rPr>
        <w:t>kompararatywność</w:t>
      </w:r>
      <w:r>
        <w:t xml:space="preserve"> nawet wtedy, gdy narzędnik jest uzależniony nie tylko od przysłówka lub przymiotnika w stopniu wyższym (typ: </w:t>
      </w:r>
      <w:r>
        <w:rPr>
          <w:rStyle w:val="Teksttreci2Kursywa"/>
        </w:rPr>
        <w:t>bo da drożej połowicą),</w:t>
      </w:r>
      <w:r>
        <w:t xml:space="preserve"> lecz również od czasownika, lub występuje z wyrażeniem przyimkowym. Np. w typie </w:t>
      </w:r>
      <w:r>
        <w:rPr>
          <w:rStyle w:val="Teksttreci2Kursywa"/>
        </w:rPr>
        <w:t xml:space="preserve">zjechali obaj do Łabunia ośmiu tygodniami </w:t>
      </w:r>
      <w:r>
        <w:rPr>
          <w:rStyle w:val="Teksttreci2Kursywa"/>
        </w:rPr>
        <w:t>przed przybyciem królewskim</w:t>
      </w:r>
      <w:r>
        <w:t xml:space="preserve"> jest domyślne </w:t>
      </w:r>
      <w:r>
        <w:rPr>
          <w:rStyle w:val="Teksttreci2Kursywa"/>
        </w:rPr>
        <w:t>wcześniej.</w:t>
      </w:r>
    </w:p>
    <w:p w:rsidR="008440D2" w:rsidRDefault="006839A0">
      <w:pPr>
        <w:pStyle w:val="Teksttreci20"/>
        <w:framePr w:w="8490" w:h="11910" w:hRule="exact" w:wrap="none" w:vAnchor="page" w:hAnchor="page" w:x="1469" w:y="1985"/>
        <w:shd w:val="clear" w:color="auto" w:fill="auto"/>
        <w:spacing w:line="294" w:lineRule="exact"/>
        <w:ind w:firstLine="660"/>
        <w:jc w:val="both"/>
      </w:pPr>
      <w:r>
        <w:t xml:space="preserve">W przykładach cytowanych przez Bystronia w ramach narzędnika stopnia miary występuje tylko narzędnik </w:t>
      </w:r>
      <w:r>
        <w:rPr>
          <w:rStyle w:val="Teksttreci2Odstpy3pt0"/>
        </w:rPr>
        <w:t>miary czasu</w:t>
      </w:r>
      <w:r>
        <w:t xml:space="preserve"> </w:t>
      </w:r>
      <w:r>
        <w:rPr>
          <w:rStyle w:val="Teksttreci2Kursywa"/>
        </w:rPr>
        <w:t xml:space="preserve">(odjechali nazajutrz </w:t>
      </w:r>
      <w:r>
        <w:rPr>
          <w:rStyle w:val="Teksttreci2KursywaOdstpy3pt"/>
        </w:rPr>
        <w:t>dniem</w:t>
      </w:r>
      <w:r>
        <w:rPr>
          <w:rStyle w:val="Teksttreci2Kursywa"/>
        </w:rPr>
        <w:t xml:space="preserve"> już po balu)</w:t>
      </w:r>
      <w:r>
        <w:t xml:space="preserve"> oraz </w:t>
      </w:r>
      <w:r>
        <w:rPr>
          <w:rStyle w:val="Teksttreci2Odstpy3pt0"/>
        </w:rPr>
        <w:t>wartości</w:t>
      </w:r>
      <w:r>
        <w:t xml:space="preserve"> </w:t>
      </w:r>
      <w:r>
        <w:rPr>
          <w:rStyle w:val="Teksttreci2Kursywa"/>
        </w:rPr>
        <w:t>(bo da drożej połowicą);</w:t>
      </w:r>
      <w:r>
        <w:t xml:space="preserve"> tych ostatn</w:t>
      </w:r>
      <w:r>
        <w:t>ich przykładów jest jednak niewiele. Bogatszy materiał znajdziemy w Pamiętnikach J. Chr. Paska, o czym później.</w:t>
      </w:r>
    </w:p>
    <w:p w:rsidR="008440D2" w:rsidRDefault="006839A0">
      <w:pPr>
        <w:pStyle w:val="Teksttreci20"/>
        <w:framePr w:w="8490" w:h="11910" w:hRule="exact" w:wrap="none" w:vAnchor="page" w:hAnchor="page" w:x="1469" w:y="1985"/>
        <w:shd w:val="clear" w:color="auto" w:fill="auto"/>
        <w:spacing w:line="294" w:lineRule="exact"/>
        <w:ind w:left="660" w:firstLine="0"/>
        <w:jc w:val="left"/>
      </w:pPr>
      <w:r>
        <w:t xml:space="preserve">Narzędnikowi miary </w:t>
      </w:r>
      <w:r>
        <w:rPr>
          <w:rStyle w:val="Teksttreci2Odstpy3pt0"/>
        </w:rPr>
        <w:t>czasu</w:t>
      </w:r>
      <w:r>
        <w:t xml:space="preserve"> poświęcił osobny artykuł </w:t>
      </w:r>
      <w:r w:rsidRPr="006569A9">
        <w:rPr>
          <w:lang w:eastAsia="en-US" w:bidi="en-US"/>
        </w:rPr>
        <w:t>prof.</w:t>
      </w:r>
    </w:p>
    <w:p w:rsidR="008440D2" w:rsidRDefault="006839A0">
      <w:pPr>
        <w:pStyle w:val="Teksttreci20"/>
        <w:framePr w:w="8490" w:h="11910" w:hRule="exact" w:wrap="none" w:vAnchor="page" w:hAnchor="page" w:x="1469" w:y="1985"/>
        <w:shd w:val="clear" w:color="auto" w:fill="auto"/>
        <w:tabs>
          <w:tab w:val="left" w:pos="392"/>
        </w:tabs>
        <w:spacing w:line="294" w:lineRule="exact"/>
        <w:ind w:firstLine="0"/>
        <w:jc w:val="both"/>
      </w:pPr>
      <w:r>
        <w:rPr>
          <w:lang w:val="ru-RU" w:eastAsia="ru-RU" w:bidi="ru-RU"/>
        </w:rPr>
        <w:t>К</w:t>
      </w:r>
      <w:r w:rsidRPr="006569A9">
        <w:rPr>
          <w:lang w:eastAsia="ru-RU" w:bidi="ru-RU"/>
        </w:rPr>
        <w:t>.</w:t>
      </w:r>
      <w:r w:rsidRPr="006569A9">
        <w:rPr>
          <w:lang w:eastAsia="ru-RU" w:bidi="ru-RU"/>
        </w:rPr>
        <w:tab/>
      </w:r>
      <w:r>
        <w:t>Nitsch</w:t>
      </w:r>
      <w:r>
        <w:rPr>
          <w:vertAlign w:val="superscript"/>
        </w:rPr>
        <w:t>5</w:t>
      </w:r>
      <w:r>
        <w:t>. W pracy tej autor podkreśla, że jest to konstrukcja nie zauważona przez gram</w:t>
      </w:r>
      <w:r>
        <w:t xml:space="preserve">atyków polskich. Istotnie, nasze gramatyki nie wspominają o tym narzędniku, jedynie A. Krasnowolski w swej </w:t>
      </w:r>
      <w:r>
        <w:rPr>
          <w:rStyle w:val="Teksttreci2Kursywa"/>
        </w:rPr>
        <w:t>Składni</w:t>
      </w:r>
      <w:r>
        <w:t xml:space="preserve"> zamieszcza krótką wzmiankę o tym, że „z użycia 6 przyp. na oznaczenie narzędzia rozwinęło się łatwo jego użycie na wyrażenie sposobu (...) or</w:t>
      </w:r>
      <w:r>
        <w:t xml:space="preserve">az na wyrażenie miary“ </w:t>
      </w:r>
      <w:r>
        <w:rPr>
          <w:vertAlign w:val="superscript"/>
        </w:rPr>
        <w:t>6</w:t>
      </w:r>
      <w:r>
        <w:t xml:space="preserve">, a w innym miejscu omawiając określenie okoliczności </w:t>
      </w:r>
      <w:r>
        <w:rPr>
          <w:rStyle w:val="Teksttreci2Odstpy3pt0"/>
        </w:rPr>
        <w:t>stopnia</w:t>
      </w:r>
      <w:r>
        <w:t xml:space="preserve"> pisze, że „do </w:t>
      </w:r>
      <w:r>
        <w:rPr>
          <w:rStyle w:val="Teksttreci2Odstpy3pt0"/>
        </w:rPr>
        <w:t>określeń stopnia</w:t>
      </w:r>
      <w:r>
        <w:t xml:space="preserve"> zaliczamy</w:t>
      </w:r>
    </w:p>
    <w:p w:rsidR="008440D2" w:rsidRDefault="006839A0">
      <w:pPr>
        <w:pStyle w:val="Stopka2"/>
        <w:framePr w:w="8490" w:h="216" w:hRule="exact" w:wrap="none" w:vAnchor="page" w:hAnchor="page" w:x="1469" w:y="14064"/>
        <w:shd w:val="clear" w:color="auto" w:fill="auto"/>
        <w:tabs>
          <w:tab w:val="left" w:pos="1364"/>
        </w:tabs>
        <w:spacing w:line="216" w:lineRule="exact"/>
        <w:ind w:left="620"/>
        <w:jc w:val="both"/>
      </w:pPr>
      <w:r>
        <w:rPr>
          <w:vertAlign w:val="superscript"/>
        </w:rPr>
        <w:t>5</w:t>
      </w:r>
      <w:r>
        <w:tab/>
        <w:t>K. Nitsch: Pomijany przez gramatyków narzędnik miary czasu. Język Polski</w:t>
      </w:r>
    </w:p>
    <w:p w:rsidR="008440D2" w:rsidRDefault="006839A0">
      <w:pPr>
        <w:pStyle w:val="Stopka2"/>
        <w:framePr w:w="8490" w:h="216" w:hRule="exact" w:wrap="none" w:vAnchor="page" w:hAnchor="page" w:x="1469" w:y="14280"/>
        <w:shd w:val="clear" w:color="auto" w:fill="auto"/>
        <w:tabs>
          <w:tab w:val="left" w:pos="744"/>
        </w:tabs>
        <w:spacing w:line="216" w:lineRule="exact"/>
        <w:jc w:val="both"/>
      </w:pPr>
      <w:r>
        <w:t>XXVI, 1946, s. 16—19.</w:t>
      </w:r>
    </w:p>
    <w:p w:rsidR="008440D2" w:rsidRDefault="006839A0">
      <w:pPr>
        <w:pStyle w:val="Stopka2"/>
        <w:framePr w:w="8490" w:h="232" w:hRule="exact" w:wrap="none" w:vAnchor="page" w:hAnchor="page" w:x="1469" w:y="14467"/>
        <w:shd w:val="clear" w:color="auto" w:fill="auto"/>
        <w:spacing w:line="200" w:lineRule="exact"/>
        <w:jc w:val="right"/>
      </w:pPr>
      <w:r>
        <w:rPr>
          <w:vertAlign w:val="superscript"/>
        </w:rPr>
        <w:t>e</w:t>
      </w:r>
      <w:r>
        <w:t xml:space="preserve"> A. Krasnowolski: Systematyczna składnia języka polskiego. 1897, s. 176—177.</w:t>
      </w:r>
    </w:p>
    <w:p w:rsidR="008440D2" w:rsidRDefault="006839A0">
      <w:pPr>
        <w:pStyle w:val="Nagweklubstopka80"/>
        <w:framePr w:wrap="none" w:vAnchor="page" w:hAnchor="page" w:x="5705" w:y="14717"/>
        <w:shd w:val="clear" w:color="auto" w:fill="auto"/>
        <w:spacing w:line="240" w:lineRule="exact"/>
      </w:pPr>
      <w:r>
        <w:rPr>
          <w:rStyle w:val="Nagweklubstopka81"/>
          <w:i/>
          <w:iCs/>
        </w:rPr>
        <w:t>4</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124" w:y="1094"/>
        <w:shd w:val="clear" w:color="auto" w:fill="auto"/>
        <w:spacing w:line="190" w:lineRule="exact"/>
      </w:pPr>
      <w:r>
        <w:lastRenderedPageBreak/>
        <w:t>1958 z. 3</w:t>
      </w:r>
    </w:p>
    <w:p w:rsidR="008440D2" w:rsidRDefault="006839A0">
      <w:pPr>
        <w:pStyle w:val="Nagweklubstopka0"/>
        <w:framePr w:wrap="none" w:vAnchor="page" w:hAnchor="page" w:x="4154" w:y="1100"/>
        <w:shd w:val="clear" w:color="auto" w:fill="auto"/>
        <w:spacing w:line="190" w:lineRule="exact"/>
      </w:pPr>
      <w:r>
        <w:t>PORADNIK JĘZYKOWY</w:t>
      </w:r>
    </w:p>
    <w:p w:rsidR="008440D2" w:rsidRDefault="006839A0">
      <w:pPr>
        <w:pStyle w:val="Nagweklubstopka0"/>
        <w:framePr w:wrap="none" w:vAnchor="page" w:hAnchor="page" w:x="9638" w:y="1106"/>
        <w:shd w:val="clear" w:color="auto" w:fill="auto"/>
        <w:spacing w:line="190" w:lineRule="exact"/>
      </w:pPr>
      <w:r>
        <w:t>139</w:t>
      </w:r>
    </w:p>
    <w:p w:rsidR="008440D2" w:rsidRDefault="006839A0">
      <w:pPr>
        <w:pStyle w:val="Teksttreci20"/>
        <w:framePr w:w="8922" w:h="12108" w:hRule="exact" w:wrap="none" w:vAnchor="page" w:hAnchor="page" w:x="1088" w:y="1674"/>
        <w:shd w:val="clear" w:color="auto" w:fill="auto"/>
        <w:ind w:firstLine="0"/>
        <w:jc w:val="both"/>
      </w:pPr>
      <w:r>
        <w:t xml:space="preserve">także określenie miary“ </w:t>
      </w:r>
      <w:r>
        <w:rPr>
          <w:vertAlign w:val="superscript"/>
        </w:rPr>
        <w:t>7</w:t>
      </w:r>
      <w:r>
        <w:t>. Określenie miary można zaś wyrazić „przez przyimek o z 4 przyp., a niekiedy przez 6 przyp. bez</w:t>
      </w:r>
      <w:r>
        <w:t xml:space="preserve"> przyimka; np. o po</w:t>
      </w:r>
      <w:r>
        <w:rPr>
          <w:rStyle w:val="Teksttreci2Odstpy3pt0"/>
        </w:rPr>
        <w:t>łowy</w:t>
      </w:r>
      <w:r>
        <w:t xml:space="preserve"> większy, o rok (lub rokiem) młodszy; o głowę wyższy" </w:t>
      </w:r>
      <w:r>
        <w:rPr>
          <w:vertAlign w:val="superscript"/>
        </w:rPr>
        <w:t>8</w:t>
      </w:r>
      <w:r>
        <w:t>.</w:t>
      </w:r>
    </w:p>
    <w:p w:rsidR="008440D2" w:rsidRDefault="006839A0">
      <w:pPr>
        <w:pStyle w:val="Teksttreci20"/>
        <w:framePr w:w="8922" w:h="12108" w:hRule="exact" w:wrap="none" w:vAnchor="page" w:hAnchor="page" w:x="1088" w:y="1674"/>
        <w:shd w:val="clear" w:color="auto" w:fill="auto"/>
        <w:ind w:firstLine="700"/>
        <w:jc w:val="both"/>
      </w:pPr>
      <w:r>
        <w:t>Jak widać, Krasno wolski niewiele uwagi poświęca temu zagadnie</w:t>
      </w:r>
      <w:r>
        <w:t xml:space="preserve">niu, chociaż konstrukcja narzędnikowa na oznaczenie stopnia miary (szczególnie czasu) musiała być bardzo żywa w XIX wieku, skoro tak wiele materiału właśnie z tego okresu znajdujemy w pracy </w:t>
      </w:r>
      <w:r w:rsidRPr="006569A9">
        <w:rPr>
          <w:lang w:eastAsia="en-US" w:bidi="en-US"/>
        </w:rPr>
        <w:t xml:space="preserve">prof. </w:t>
      </w:r>
      <w:r>
        <w:rPr>
          <w:lang w:val="ru-RU" w:eastAsia="ru-RU" w:bidi="ru-RU"/>
        </w:rPr>
        <w:t>К</w:t>
      </w:r>
      <w:r w:rsidRPr="006569A9">
        <w:rPr>
          <w:lang w:eastAsia="ru-RU" w:bidi="ru-RU"/>
        </w:rPr>
        <w:t xml:space="preserve">. </w:t>
      </w:r>
      <w:r>
        <w:t>Nitscha. Prawie wszystkie cytowane tam przykłady (dotyczą</w:t>
      </w:r>
      <w:r>
        <w:t xml:space="preserve">ce komparatywu miary </w:t>
      </w:r>
      <w:r>
        <w:rPr>
          <w:rStyle w:val="Teksttreci2Odstpy3pt0"/>
        </w:rPr>
        <w:t>czasu)</w:t>
      </w:r>
      <w:r>
        <w:t xml:space="preserve"> pochodzą od pisarzy XIX-wiecznych. Najstarszy i jedyny zaczerpnięty jest z Biblii Wujka: </w:t>
      </w:r>
      <w:r>
        <w:rPr>
          <w:rStyle w:val="Teksttreci2Kursywa"/>
        </w:rPr>
        <w:t xml:space="preserve">Stało się tedy niemal trzema </w:t>
      </w:r>
      <w:r>
        <w:rPr>
          <w:rStyle w:val="Teksttreci2Kursywa"/>
          <w:lang w:val="cs-CZ" w:eastAsia="cs-CZ" w:bidi="cs-CZ"/>
        </w:rPr>
        <w:t xml:space="preserve">sty </w:t>
      </w:r>
      <w:r>
        <w:rPr>
          <w:rStyle w:val="Teksttreci2Kursywa"/>
        </w:rPr>
        <w:t xml:space="preserve">lat </w:t>
      </w:r>
      <w:r>
        <w:rPr>
          <w:rStyle w:val="Teksttreci2Kursywa"/>
          <w:lang w:val="cs-CZ" w:eastAsia="cs-CZ" w:bidi="cs-CZ"/>
        </w:rPr>
        <w:t xml:space="preserve">piérwéy </w:t>
      </w:r>
      <w:r>
        <w:rPr>
          <w:rStyle w:val="Teksttreci2Kursywa"/>
        </w:rPr>
        <w:t>niż Pan Christus przyszedł</w:t>
      </w:r>
      <w:r>
        <w:t>, a pozostałe pochodzą z Mickiewicza, Słowackiego, Orzeszkowej, Korz</w:t>
      </w:r>
      <w:r>
        <w:t>eniowskiego i innych pisarzy XIX wieku. Przykładów zaś z XVII i XVIII w. autor nie podaje nie dlatego, że ich brak w literaturze, ale że — jak pisze — „mniej mam w tamtej epoce oczytania".</w:t>
      </w:r>
    </w:p>
    <w:p w:rsidR="008440D2" w:rsidRDefault="006839A0">
      <w:pPr>
        <w:pStyle w:val="Teksttreci20"/>
        <w:framePr w:w="8922" w:h="12108" w:hRule="exact" w:wrap="none" w:vAnchor="page" w:hAnchor="page" w:x="1088" w:y="1674"/>
        <w:shd w:val="clear" w:color="auto" w:fill="auto"/>
        <w:ind w:firstLine="700"/>
        <w:jc w:val="both"/>
      </w:pPr>
      <w:r>
        <w:t xml:space="preserve">Cytowani przez </w:t>
      </w:r>
      <w:r w:rsidRPr="006569A9">
        <w:rPr>
          <w:lang w:eastAsia="en-US" w:bidi="en-US"/>
        </w:rPr>
        <w:t xml:space="preserve">prof. </w:t>
      </w:r>
      <w:r>
        <w:rPr>
          <w:lang w:val="ru-RU" w:eastAsia="ru-RU" w:bidi="ru-RU"/>
        </w:rPr>
        <w:t>К</w:t>
      </w:r>
      <w:r w:rsidRPr="006569A9">
        <w:rPr>
          <w:lang w:eastAsia="ru-RU" w:bidi="ru-RU"/>
        </w:rPr>
        <w:t xml:space="preserve">. </w:t>
      </w:r>
      <w:r>
        <w:t xml:space="preserve">Nitscha pisarze to kresowcy i krakowianie. </w:t>
      </w:r>
      <w:r>
        <w:t>Nasuwa się więc pytanie, czy ta właściwość językowa uzależniona jest terytorialnie. Raczej nie — pisze Nitsch — nie jest to przecież rusycyzm, lecz wpływ łaciny. Potwierdziłyby to przykłady pisarzy z innych dzielnic.</w:t>
      </w:r>
    </w:p>
    <w:p w:rsidR="008440D2" w:rsidRDefault="006839A0">
      <w:pPr>
        <w:pStyle w:val="Teksttreci20"/>
        <w:framePr w:w="8922" w:h="12108" w:hRule="exact" w:wrap="none" w:vAnchor="page" w:hAnchor="page" w:x="1088" w:y="1674"/>
        <w:shd w:val="clear" w:color="auto" w:fill="auto"/>
        <w:ind w:firstLine="700"/>
        <w:jc w:val="both"/>
      </w:pPr>
      <w:r>
        <w:t xml:space="preserve">Ciekawego materiału może tu dostarczyć </w:t>
      </w:r>
      <w:r>
        <w:t xml:space="preserve">J. Chr. Pasek, którego </w:t>
      </w:r>
      <w:r>
        <w:rPr>
          <w:rStyle w:val="Teksttreci2Kursywa"/>
        </w:rPr>
        <w:t>Pamiętniki</w:t>
      </w:r>
      <w:r>
        <w:t xml:space="preserve"> zalicza się do literatury XVII-wiecznej. Wiemy o nim, że urodził się i mieszkał początkowo na Mazowszu, miał burzliwe życie, po ożenieniu się osiadł na stałe w Krakowskiem. </w:t>
      </w:r>
      <w:r>
        <w:rPr>
          <w:rStyle w:val="Teksttreci2Kursywa"/>
        </w:rPr>
        <w:t>Pamiętniki</w:t>
      </w:r>
      <w:r>
        <w:t xml:space="preserve"> spisywał pod koniec życia, mieszkając </w:t>
      </w:r>
      <w:r>
        <w:t xml:space="preserve">już w Krakowskiem. Nie wiadomo więc, czy używany przez niego </w:t>
      </w:r>
      <w:r w:rsidRPr="006569A9">
        <w:rPr>
          <w:lang w:eastAsia="en-US" w:bidi="en-US"/>
        </w:rPr>
        <w:t xml:space="preserve">comparativus </w:t>
      </w:r>
      <w:r>
        <w:t>miary w narzędniku jest późniejszą naleciałością małopolską, czy też jeszcze mazowiecki.</w:t>
      </w:r>
    </w:p>
    <w:p w:rsidR="008440D2" w:rsidRDefault="006839A0">
      <w:pPr>
        <w:pStyle w:val="Teksttreci20"/>
        <w:framePr w:w="8922" w:h="12108" w:hRule="exact" w:wrap="none" w:vAnchor="page" w:hAnchor="page" w:x="1088" w:y="1674"/>
        <w:shd w:val="clear" w:color="auto" w:fill="auto"/>
        <w:ind w:firstLine="700"/>
        <w:jc w:val="left"/>
      </w:pPr>
      <w:r>
        <w:t xml:space="preserve">Z uwagi jednak na to, że </w:t>
      </w:r>
      <w:r>
        <w:rPr>
          <w:rStyle w:val="Teksttreci2Kursywa"/>
        </w:rPr>
        <w:t>Pamiętniki</w:t>
      </w:r>
      <w:r>
        <w:t xml:space="preserve"> posiadają dużo cech językowych typowych dla Mazowsza, </w:t>
      </w:r>
      <w:r>
        <w:t xml:space="preserve">można z dużym prawdopodobieństwem stwierdzić, że jest to jednak „mazowiecki" instrumentalis. A oto przykłady z </w:t>
      </w:r>
      <w:r>
        <w:rPr>
          <w:rStyle w:val="Teksttreci2Kursywa"/>
        </w:rPr>
        <w:t>Pamiętników</w:t>
      </w:r>
      <w:r>
        <w:t xml:space="preserve"> Paska: typ: narzędnik uzależniony od czasownika</w:t>
      </w:r>
    </w:p>
    <w:p w:rsidR="008440D2" w:rsidRDefault="006839A0">
      <w:pPr>
        <w:pStyle w:val="Teksttreci40"/>
        <w:framePr w:w="8922" w:h="12108" w:hRule="exact" w:wrap="none" w:vAnchor="page" w:hAnchor="page" w:x="1088" w:y="1674"/>
        <w:shd w:val="clear" w:color="auto" w:fill="auto"/>
        <w:spacing w:before="0" w:line="312" w:lineRule="exact"/>
        <w:jc w:val="both"/>
      </w:pPr>
      <w:r>
        <w:t>My też stojąc blisko siebie obozami cum cesareis przez niedziel 8 czy więcej uprzykrz</w:t>
      </w:r>
      <w:r>
        <w:t>yliśmy się sobie znacznie</w:t>
      </w:r>
      <w:r>
        <w:rPr>
          <w:rStyle w:val="Teksttreci4Bezkursywy"/>
        </w:rPr>
        <w:t xml:space="preserve"> (...) </w:t>
      </w:r>
      <w:r>
        <w:rPr>
          <w:rStyle w:val="Teksttreci4Odstpy3pt"/>
          <w:i/>
          <w:iCs/>
        </w:rPr>
        <w:t>odsunęliśmy</w:t>
      </w:r>
      <w:r>
        <w:t xml:space="preserve"> </w:t>
      </w:r>
      <w:r>
        <w:rPr>
          <w:rStyle w:val="Teksttreci4Odstpy3pt"/>
          <w:i/>
          <w:iCs/>
        </w:rPr>
        <w:t>się</w:t>
      </w:r>
      <w:r>
        <w:t xml:space="preserve"> tedy od nich </w:t>
      </w:r>
      <w:r>
        <w:rPr>
          <w:rStyle w:val="Teksttreci4Odstpy3pt"/>
          <w:i/>
          <w:iCs/>
        </w:rPr>
        <w:t>trzema milami</w:t>
      </w:r>
      <w:r>
        <w:rPr>
          <w:rStyle w:val="Teksttreci4Bezkursywy"/>
          <w:vertAlign w:val="superscript"/>
        </w:rPr>
        <w:t>9</w:t>
      </w:r>
      <w:r>
        <w:rPr>
          <w:rStyle w:val="Teksttreci4Bezkursywy"/>
        </w:rPr>
        <w:t>;</w:t>
      </w:r>
    </w:p>
    <w:p w:rsidR="008440D2" w:rsidRDefault="006839A0">
      <w:pPr>
        <w:pStyle w:val="Teksttreci40"/>
        <w:framePr w:w="8922" w:h="12108" w:hRule="exact" w:wrap="none" w:vAnchor="page" w:hAnchor="page" w:x="1088" w:y="1674"/>
        <w:shd w:val="clear" w:color="auto" w:fill="auto"/>
        <w:spacing w:before="0" w:line="312" w:lineRule="exact"/>
        <w:jc w:val="both"/>
      </w:pPr>
      <w:r>
        <w:t>zdrożało bardzo</w:t>
      </w:r>
      <w:r>
        <w:rPr>
          <w:rStyle w:val="Teksttreci4Bezkursywy"/>
        </w:rPr>
        <w:t xml:space="preserve">, o </w:t>
      </w:r>
      <w:r>
        <w:t>czym ja dowiedziawszy się kazałem naładować dubas jęczmieniem</w:t>
      </w:r>
      <w:r>
        <w:rPr>
          <w:rStyle w:val="Teksttreci4Bezkursywy"/>
        </w:rPr>
        <w:t xml:space="preserve"> (...) </w:t>
      </w:r>
      <w:r>
        <w:t>Tylko że już było późno</w:t>
      </w:r>
      <w:r>
        <w:rPr>
          <w:rStyle w:val="Teksttreci4Bezkursywy"/>
        </w:rPr>
        <w:t xml:space="preserve">, </w:t>
      </w:r>
      <w:r>
        <w:t xml:space="preserve">gdybym </w:t>
      </w:r>
      <w:r>
        <w:rPr>
          <w:rStyle w:val="Teksttreci4Odstpy3pt"/>
          <w:i/>
          <w:iCs/>
        </w:rPr>
        <w:t>tygodniem</w:t>
      </w:r>
      <w:r>
        <w:t xml:space="preserve"> trochę </w:t>
      </w:r>
      <w:r>
        <w:rPr>
          <w:rStyle w:val="Teksttreci4Odstpy3pt"/>
          <w:i/>
          <w:iCs/>
        </w:rPr>
        <w:t>pospieszył</w:t>
      </w:r>
      <w:r>
        <w:t xml:space="preserve"> póko nie tak nawieziono wziąłbym</w:t>
      </w:r>
      <w:r>
        <w:t xml:space="preserve"> był za korzec </w:t>
      </w:r>
      <w:r w:rsidRPr="006569A9">
        <w:rPr>
          <w:lang w:eastAsia="en-US" w:bidi="en-US"/>
        </w:rPr>
        <w:t>alter</w:t>
      </w:r>
      <w:r>
        <w:t xml:space="preserve">o </w:t>
      </w:r>
      <w:r>
        <w:rPr>
          <w:lang w:val="fr-FR" w:eastAsia="fr-FR" w:bidi="fr-FR"/>
        </w:rPr>
        <w:t>tant</w:t>
      </w:r>
      <w:r>
        <w:t>o</w:t>
      </w:r>
      <w:r>
        <w:rPr>
          <w:rStyle w:val="Teksttreci4Bezkursywy"/>
        </w:rPr>
        <w:t xml:space="preserve"> </w:t>
      </w:r>
      <w:r>
        <w:rPr>
          <w:rStyle w:val="Teksttreci4Bezkursywy"/>
          <w:vertAlign w:val="superscript"/>
        </w:rPr>
        <w:t>10</w:t>
      </w:r>
      <w:r>
        <w:rPr>
          <w:rStyle w:val="Teksttreci4Bezkursywy"/>
        </w:rPr>
        <w:t>;</w:t>
      </w:r>
    </w:p>
    <w:p w:rsidR="008440D2" w:rsidRDefault="006839A0">
      <w:pPr>
        <w:pStyle w:val="Stopka2"/>
        <w:framePr w:w="4956" w:h="234" w:hRule="exact" w:wrap="none" w:vAnchor="page" w:hAnchor="page" w:x="1700" w:y="14188"/>
        <w:shd w:val="clear" w:color="auto" w:fill="auto"/>
        <w:tabs>
          <w:tab w:val="left" w:pos="814"/>
        </w:tabs>
        <w:spacing w:line="210" w:lineRule="exact"/>
        <w:ind w:left="640"/>
        <w:jc w:val="both"/>
      </w:pPr>
      <w:r>
        <w:rPr>
          <w:vertAlign w:val="superscript"/>
        </w:rPr>
        <w:t>7</w:t>
      </w:r>
      <w:r>
        <w:tab/>
        <w:t>Tamże, s. 90.</w:t>
      </w:r>
    </w:p>
    <w:p w:rsidR="008440D2" w:rsidRDefault="006839A0">
      <w:pPr>
        <w:pStyle w:val="Stopka2"/>
        <w:framePr w:w="4956" w:h="210" w:hRule="exact" w:wrap="none" w:vAnchor="page" w:hAnchor="page" w:x="1700" w:y="14422"/>
        <w:shd w:val="clear" w:color="auto" w:fill="auto"/>
        <w:tabs>
          <w:tab w:val="left" w:pos="820"/>
        </w:tabs>
        <w:spacing w:line="210" w:lineRule="exact"/>
        <w:ind w:left="640"/>
        <w:jc w:val="both"/>
      </w:pPr>
      <w:r>
        <w:rPr>
          <w:vertAlign w:val="superscript"/>
        </w:rPr>
        <w:t>8</w:t>
      </w:r>
      <w:r>
        <w:tab/>
        <w:t>Tamże, s. 92.</w:t>
      </w:r>
    </w:p>
    <w:p w:rsidR="008440D2" w:rsidRDefault="006839A0">
      <w:pPr>
        <w:pStyle w:val="Stopka2"/>
        <w:framePr w:w="4956" w:h="210" w:hRule="exact" w:wrap="none" w:vAnchor="page" w:hAnchor="page" w:x="1700" w:y="14638"/>
        <w:shd w:val="clear" w:color="auto" w:fill="auto"/>
        <w:tabs>
          <w:tab w:val="left" w:pos="828"/>
        </w:tabs>
        <w:spacing w:line="210" w:lineRule="exact"/>
        <w:ind w:left="660"/>
        <w:jc w:val="both"/>
      </w:pPr>
      <w:r>
        <w:rPr>
          <w:vertAlign w:val="superscript"/>
        </w:rPr>
        <w:t>9</w:t>
      </w:r>
      <w:r>
        <w:tab/>
        <w:t>J. Chr. Pasek: Pamiętniki, rkp. BN. K. 73 r.</w:t>
      </w:r>
    </w:p>
    <w:p w:rsidR="008440D2" w:rsidRDefault="006839A0">
      <w:pPr>
        <w:pStyle w:val="Stopka2"/>
        <w:framePr w:w="4956" w:h="240" w:hRule="exact" w:wrap="none" w:vAnchor="page" w:hAnchor="page" w:x="1700" w:y="14842"/>
        <w:shd w:val="clear" w:color="auto" w:fill="auto"/>
        <w:tabs>
          <w:tab w:val="left" w:pos="874"/>
        </w:tabs>
        <w:spacing w:line="210" w:lineRule="exact"/>
        <w:ind w:left="640"/>
        <w:jc w:val="both"/>
      </w:pPr>
      <w:r>
        <w:rPr>
          <w:vertAlign w:val="superscript"/>
        </w:rPr>
        <w:t>10</w:t>
      </w:r>
      <w:r>
        <w:tab/>
        <w:t>Tamże, k. 278v—279 r.</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634" w:y="1390"/>
        <w:shd w:val="clear" w:color="auto" w:fill="auto"/>
        <w:spacing w:line="190" w:lineRule="exact"/>
      </w:pPr>
      <w:r>
        <w:lastRenderedPageBreak/>
        <w:t>140</w:t>
      </w:r>
    </w:p>
    <w:p w:rsidR="008440D2" w:rsidRDefault="006839A0">
      <w:pPr>
        <w:pStyle w:val="Nagweklubstopka0"/>
        <w:framePr w:wrap="none" w:vAnchor="page" w:hAnchor="page" w:x="4508" w:y="1384"/>
        <w:shd w:val="clear" w:color="auto" w:fill="auto"/>
        <w:spacing w:line="190" w:lineRule="exact"/>
      </w:pPr>
      <w:r>
        <w:t>PORADNIK JĘZYKOWY</w:t>
      </w:r>
    </w:p>
    <w:p w:rsidR="008440D2" w:rsidRDefault="006839A0">
      <w:pPr>
        <w:pStyle w:val="Nagweklubstopka0"/>
        <w:framePr w:wrap="none" w:vAnchor="page" w:hAnchor="page" w:x="9122" w:y="1378"/>
        <w:shd w:val="clear" w:color="auto" w:fill="auto"/>
        <w:spacing w:line="190" w:lineRule="exact"/>
      </w:pPr>
      <w:r>
        <w:t>1958 z. 3</w:t>
      </w:r>
    </w:p>
    <w:p w:rsidR="008440D2" w:rsidRDefault="006839A0">
      <w:pPr>
        <w:pStyle w:val="Teksttreci40"/>
        <w:framePr w:w="8922" w:h="8031" w:hRule="exact" w:wrap="none" w:vAnchor="page" w:hAnchor="page" w:x="1088" w:y="1931"/>
        <w:shd w:val="clear" w:color="auto" w:fill="auto"/>
        <w:spacing w:before="0" w:line="294" w:lineRule="exact"/>
        <w:ind w:left="560"/>
        <w:jc w:val="left"/>
      </w:pPr>
      <w:r>
        <w:t xml:space="preserve">ordynowałem zaraz owych ludzi, żeby poszli tym traktem ku Lidze, a prosto jako sierpem cisnął, żebym ich mógł </w:t>
      </w:r>
      <w:r>
        <w:rPr>
          <w:rStyle w:val="Teksttreci4Odstpy3pt"/>
          <w:i/>
          <w:iCs/>
        </w:rPr>
        <w:t>jednym dniem dogonić,</w:t>
      </w:r>
      <w:r>
        <w:t xml:space="preserve"> choćbym za nimi w tydzień wyjechał</w:t>
      </w:r>
      <w:r>
        <w:rPr>
          <w:rStyle w:val="Teksttreci4Bezkursywy"/>
          <w:vertAlign w:val="superscript"/>
        </w:rPr>
        <w:t>11</w:t>
      </w:r>
      <w:r>
        <w:rPr>
          <w:rStyle w:val="Teksttreci4Bezkursywy"/>
        </w:rPr>
        <w:t xml:space="preserve"> ; typ: narzędnik z przyimkami </w:t>
      </w:r>
      <w:r>
        <w:t>przed, po</w:t>
      </w:r>
      <w:r>
        <w:rPr>
          <w:rStyle w:val="Teksttreci4Bezkursywy"/>
        </w:rPr>
        <w:t xml:space="preserve"> (w wyrażeniu przyimkowym) </w:t>
      </w:r>
      <w:r>
        <w:t>Posłał tedy Naszczoki</w:t>
      </w:r>
      <w:r>
        <w:t xml:space="preserve">na drugiego hetmana </w:t>
      </w:r>
      <w:r>
        <w:rPr>
          <w:rStyle w:val="Teksttreci4Odstpy3pt"/>
          <w:i/>
          <w:iCs/>
        </w:rPr>
        <w:t>kilką mil przed</w:t>
      </w:r>
      <w:r>
        <w:t xml:space="preserve"> sobą z pięciu tysięcy ludzi wybornych</w:t>
      </w:r>
      <w:r>
        <w:rPr>
          <w:rStyle w:val="Teksttreci4Bezkursywy"/>
          <w:vertAlign w:val="superscript"/>
        </w:rPr>
        <w:t>12</w:t>
      </w:r>
      <w:r>
        <w:rPr>
          <w:rStyle w:val="Teksttreci4Bezkursywy"/>
        </w:rPr>
        <w:t xml:space="preserve">; </w:t>
      </w:r>
      <w:r>
        <w:t xml:space="preserve">nie obejrzawszy się, co się dzieje, skoczył w las i przyjechał </w:t>
      </w:r>
      <w:r>
        <w:rPr>
          <w:rStyle w:val="Teksttreci4Odstpy3pt"/>
          <w:i/>
          <w:iCs/>
        </w:rPr>
        <w:t>dwiema dniami przed podja</w:t>
      </w:r>
      <w:r>
        <w:t xml:space="preserve">zdem; szczęśliwie dogoniłem i owych co byli </w:t>
      </w:r>
      <w:r>
        <w:rPr>
          <w:rStyle w:val="Teksttreci4Odstpy3pt"/>
          <w:i/>
          <w:iCs/>
        </w:rPr>
        <w:t xml:space="preserve">przede mną </w:t>
      </w:r>
      <w:r>
        <w:t>półtor</w:t>
      </w:r>
      <w:r>
        <w:rPr>
          <w:rStyle w:val="Teksttreci4Odstpy3pt"/>
          <w:i/>
          <w:iCs/>
        </w:rPr>
        <w:t>ą dniami</w:t>
      </w:r>
      <w:r>
        <w:t xml:space="preserve"> poodkładali łubom w t</w:t>
      </w:r>
      <w:r>
        <w:t>en dzień mało co uszedł</w:t>
      </w:r>
      <w:r>
        <w:rPr>
          <w:rStyle w:val="Teksttreci4Bezkursywy"/>
          <w:vertAlign w:val="superscript"/>
        </w:rPr>
        <w:t>14</w:t>
      </w:r>
      <w:r>
        <w:rPr>
          <w:rStyle w:val="Teksttreci4Bezkursywy"/>
        </w:rPr>
        <w:t xml:space="preserve"> ; typ: narzędnik z komparatywem przysłówka lub przymiotnika </w:t>
      </w:r>
      <w:r>
        <w:t xml:space="preserve">Nazajutrz zaraz był król </w:t>
      </w:r>
      <w:r>
        <w:rPr>
          <w:rStyle w:val="Teksttreci4Odstpy3pt"/>
          <w:i/>
          <w:iCs/>
        </w:rPr>
        <w:t>kilką milionów droższy</w:t>
      </w:r>
      <w:r>
        <w:t xml:space="preserve"> tak wiele mu nadano podarunków</w:t>
      </w:r>
      <w:r>
        <w:rPr>
          <w:rStyle w:val="Teksttreci4Bezkursywy"/>
        </w:rPr>
        <w:t xml:space="preserve"> </w:t>
      </w:r>
      <w:r>
        <w:rPr>
          <w:rStyle w:val="Teksttreci4Bezkursywy"/>
          <w:vertAlign w:val="superscript"/>
        </w:rPr>
        <w:t>15</w:t>
      </w:r>
      <w:r>
        <w:rPr>
          <w:rStyle w:val="Teksttreci4Bezkursywy"/>
        </w:rPr>
        <w:t>.</w:t>
      </w:r>
    </w:p>
    <w:p w:rsidR="008440D2" w:rsidRDefault="006839A0">
      <w:pPr>
        <w:pStyle w:val="Teksttreci20"/>
        <w:framePr w:w="8922" w:h="8031" w:hRule="exact" w:wrap="none" w:vAnchor="page" w:hAnchor="page" w:x="1088" w:y="1931"/>
        <w:shd w:val="clear" w:color="auto" w:fill="auto"/>
        <w:spacing w:line="294" w:lineRule="exact"/>
        <w:ind w:left="560" w:firstLine="600"/>
        <w:jc w:val="both"/>
      </w:pPr>
      <w:r>
        <w:t xml:space="preserve">Z powyższych przykładów wynika, że w XVII wieku znane są nam wyrażone w narzędniku </w:t>
      </w:r>
      <w:r w:rsidRPr="006569A9">
        <w:rPr>
          <w:lang w:eastAsia="en-US" w:bidi="en-US"/>
        </w:rPr>
        <w:t>comp</w:t>
      </w:r>
      <w:r w:rsidRPr="006569A9">
        <w:rPr>
          <w:lang w:eastAsia="en-US" w:bidi="en-US"/>
        </w:rPr>
        <w:t xml:space="preserve">arativa </w:t>
      </w:r>
      <w:r>
        <w:t xml:space="preserve">miary </w:t>
      </w:r>
      <w:r>
        <w:rPr>
          <w:rStyle w:val="Teksttreci2Odstpy3pt0"/>
        </w:rPr>
        <w:t>czasu, przestrzeni i wartości</w:t>
      </w:r>
      <w:r>
        <w:t xml:space="preserve"> </w:t>
      </w:r>
      <w:r>
        <w:rPr>
          <w:rStyle w:val="Teksttreci2Kursywa"/>
        </w:rPr>
        <w:t xml:space="preserve">(gdybym </w:t>
      </w:r>
      <w:r>
        <w:rPr>
          <w:rStyle w:val="Teksttreci2KursywaOdstpy3pt"/>
        </w:rPr>
        <w:t>tygodniem</w:t>
      </w:r>
      <w:r>
        <w:rPr>
          <w:rStyle w:val="Teksttreci2Kursywa"/>
        </w:rPr>
        <w:t xml:space="preserve"> trochę pospieszył; odsunęliśmy się od nich trzema </w:t>
      </w:r>
      <w:r>
        <w:rPr>
          <w:rStyle w:val="Teksttreci2KursywaOdstpy3pt"/>
        </w:rPr>
        <w:t>milami;</w:t>
      </w:r>
      <w:r>
        <w:rPr>
          <w:rStyle w:val="Teksttreci2Kursywa"/>
        </w:rPr>
        <w:t xml:space="preserve"> był król </w:t>
      </w:r>
      <w:r>
        <w:rPr>
          <w:rStyle w:val="Teksttreci2KursywaOdstpy3pt"/>
        </w:rPr>
        <w:t>kilką milionów droższy)</w:t>
      </w:r>
      <w:r>
        <w:t xml:space="preserve"> oraz że istnieją trzy typy konstrukcji dla wyrażenia stopnia miary w narzędniku. Niestety, materiał z </w:t>
      </w:r>
      <w:r>
        <w:rPr>
          <w:rStyle w:val="Teksttreci2Kursywa"/>
        </w:rPr>
        <w:t>Pamiętników</w:t>
      </w:r>
      <w:r>
        <w:t xml:space="preserve"> Paska nie jest tak obfity, aby można było na jego podstawie stwierdzić, czy wszystkie wyrażone w narzędniku </w:t>
      </w:r>
      <w:r w:rsidRPr="006569A9">
        <w:rPr>
          <w:lang w:eastAsia="en-US" w:bidi="en-US"/>
        </w:rPr>
        <w:t xml:space="preserve">comparativa </w:t>
      </w:r>
      <w:r>
        <w:t>miary (czasu, przestrzeni i wartości) występują we wszystkich trzech typach konstrukcji.</w:t>
      </w:r>
    </w:p>
    <w:p w:rsidR="008440D2" w:rsidRDefault="006839A0">
      <w:pPr>
        <w:pStyle w:val="Teksttreci20"/>
        <w:framePr w:w="8922" w:h="8031" w:hRule="exact" w:wrap="none" w:vAnchor="page" w:hAnchor="page" w:x="1088" w:y="1931"/>
        <w:shd w:val="clear" w:color="auto" w:fill="auto"/>
        <w:spacing w:line="294" w:lineRule="exact"/>
        <w:ind w:left="560" w:firstLine="600"/>
        <w:jc w:val="both"/>
      </w:pPr>
      <w:r>
        <w:t>Z omawianych konstrukcji używane są</w:t>
      </w:r>
      <w:r>
        <w:t xml:space="preserve"> jeszcze i dziś: </w:t>
      </w:r>
      <w:r>
        <w:rPr>
          <w:rStyle w:val="Teksttreci2Kursywa"/>
        </w:rPr>
        <w:t>starszy wiekiem, starszy, stopniem, starszy rangą.</w:t>
      </w:r>
      <w:r>
        <w:t xml:space="preserve"> Nie ma tu już jednak śladu owego elementu porównania, bo </w:t>
      </w:r>
      <w:r>
        <w:rPr>
          <w:rStyle w:val="Teksttreci2Kursywa"/>
        </w:rPr>
        <w:t>starszy wiekiem</w:t>
      </w:r>
      <w:r>
        <w:t xml:space="preserve"> — to nie «starszy o wiek», lecz «w starszym wieku», i odpowiednio: </w:t>
      </w:r>
      <w:r>
        <w:rPr>
          <w:rStyle w:val="Teksttreci2Kursywa"/>
        </w:rPr>
        <w:t>starszy stopniem, starszy rangą</w:t>
      </w:r>
      <w:r>
        <w:t xml:space="preserve"> = mający wysoki </w:t>
      </w:r>
      <w:r>
        <w:t>stopień, rangę.</w:t>
      </w:r>
    </w:p>
    <w:p w:rsidR="008440D2" w:rsidRDefault="006839A0">
      <w:pPr>
        <w:pStyle w:val="Teksttreci40"/>
        <w:framePr w:w="8922" w:h="8031" w:hRule="exact" w:wrap="none" w:vAnchor="page" w:hAnchor="page" w:x="1088" w:y="1931"/>
        <w:shd w:val="clear" w:color="auto" w:fill="auto"/>
        <w:spacing w:before="0" w:line="220" w:lineRule="exact"/>
        <w:ind w:left="5480"/>
        <w:jc w:val="left"/>
      </w:pPr>
      <w:r>
        <w:t>Teresa Kerner-Sokołowska</w:t>
      </w:r>
    </w:p>
    <w:p w:rsidR="008440D2" w:rsidRDefault="006839A0">
      <w:pPr>
        <w:pStyle w:val="Teksttreci20"/>
        <w:framePr w:wrap="none" w:vAnchor="page" w:hAnchor="page" w:x="1088" w:y="10788"/>
        <w:shd w:val="clear" w:color="auto" w:fill="auto"/>
        <w:spacing w:line="220" w:lineRule="exact"/>
        <w:ind w:left="3000" w:firstLine="0"/>
        <w:jc w:val="left"/>
      </w:pPr>
      <w:r>
        <w:t>JĘZYK POLSKI W SZKOLE</w:t>
      </w:r>
    </w:p>
    <w:p w:rsidR="008440D2" w:rsidRDefault="006839A0">
      <w:pPr>
        <w:pStyle w:val="Teksttreci40"/>
        <w:framePr w:w="8922" w:h="1687" w:hRule="exact" w:wrap="none" w:vAnchor="page" w:hAnchor="page" w:x="1088" w:y="11496"/>
        <w:shd w:val="clear" w:color="auto" w:fill="auto"/>
        <w:spacing w:before="0" w:after="89" w:line="220" w:lineRule="exact"/>
        <w:ind w:left="560"/>
        <w:jc w:val="left"/>
      </w:pPr>
      <w:r>
        <w:t>Gosławski czuł się bardziej słabszy</w:t>
      </w:r>
    </w:p>
    <w:p w:rsidR="008440D2" w:rsidRDefault="006839A0">
      <w:pPr>
        <w:pStyle w:val="Teksttreci70"/>
        <w:framePr w:w="8922" w:h="1687" w:hRule="exact" w:wrap="none" w:vAnchor="page" w:hAnchor="page" w:x="1088" w:y="11496"/>
        <w:shd w:val="clear" w:color="auto" w:fill="auto"/>
        <w:spacing w:before="0" w:after="0" w:line="246" w:lineRule="exact"/>
        <w:ind w:left="1160" w:firstLine="580"/>
        <w:jc w:val="both"/>
      </w:pPr>
      <w:r>
        <w:t xml:space="preserve">1. Zwierzęta były bardziej milsze niż chłopi. 2. Staszyc domaga się uprzemysłowienia kraju, gdyż wtedy dopiero państwo będzie mogło się rozwijać i będzie </w:t>
      </w:r>
      <w:r>
        <w:t>bardziej silniejsze. 3. Alina była to młodsza siostra Balladyny, bardziej zwinniejsza i pracowitsza. 4. Najbardziej anonimowym utworem jest „Rozmowa mistrza ze śmiercią". 5. Najbardziej poruszanym problemem jest</w:t>
      </w:r>
    </w:p>
    <w:p w:rsidR="008440D2" w:rsidRDefault="006839A0">
      <w:pPr>
        <w:pStyle w:val="Stopka2"/>
        <w:framePr w:w="2430" w:h="222" w:hRule="exact" w:wrap="none" w:vAnchor="page" w:hAnchor="page" w:x="2222" w:y="13496"/>
        <w:shd w:val="clear" w:color="auto" w:fill="auto"/>
        <w:tabs>
          <w:tab w:val="left" w:pos="1388"/>
        </w:tabs>
        <w:spacing w:line="192" w:lineRule="exact"/>
        <w:ind w:left="1160"/>
        <w:jc w:val="both"/>
      </w:pPr>
      <w:r>
        <w:rPr>
          <w:vertAlign w:val="superscript"/>
        </w:rPr>
        <w:t>11</w:t>
      </w:r>
      <w:r>
        <w:tab/>
        <w:t>Tamże, k. 152v—153 r.</w:t>
      </w:r>
    </w:p>
    <w:p w:rsidR="008440D2" w:rsidRDefault="006839A0">
      <w:pPr>
        <w:pStyle w:val="Stopka2"/>
        <w:framePr w:w="2430" w:h="192" w:hRule="exact" w:wrap="none" w:vAnchor="page" w:hAnchor="page" w:x="2222" w:y="13718"/>
        <w:shd w:val="clear" w:color="auto" w:fill="auto"/>
        <w:spacing w:line="192" w:lineRule="exact"/>
        <w:ind w:left="1160"/>
        <w:jc w:val="left"/>
      </w:pPr>
      <w:r>
        <w:rPr>
          <w:vertAlign w:val="superscript"/>
        </w:rPr>
        <w:t>13</w:t>
      </w:r>
      <w:r>
        <w:t xml:space="preserve"> Tamże, k. 92v.</w:t>
      </w:r>
    </w:p>
    <w:p w:rsidR="008440D2" w:rsidRDefault="006839A0">
      <w:pPr>
        <w:pStyle w:val="Stopka2"/>
        <w:framePr w:w="2430" w:h="192" w:hRule="exact" w:wrap="none" w:vAnchor="page" w:hAnchor="page" w:x="2222" w:y="13916"/>
        <w:shd w:val="clear" w:color="auto" w:fill="auto"/>
        <w:tabs>
          <w:tab w:val="left" w:pos="1334"/>
        </w:tabs>
        <w:spacing w:line="192" w:lineRule="exact"/>
        <w:ind w:left="1160"/>
        <w:jc w:val="both"/>
      </w:pPr>
      <w:r>
        <w:rPr>
          <w:vertAlign w:val="superscript"/>
        </w:rPr>
        <w:t>13</w:t>
      </w:r>
      <w:r>
        <w:tab/>
        <w:t>Tamże, k. 90 r.</w:t>
      </w:r>
    </w:p>
    <w:p w:rsidR="008440D2" w:rsidRDefault="006839A0">
      <w:pPr>
        <w:pStyle w:val="Stopka2"/>
        <w:framePr w:w="2430" w:h="192" w:hRule="exact" w:wrap="none" w:vAnchor="page" w:hAnchor="page" w:x="2222" w:y="14114"/>
        <w:shd w:val="clear" w:color="auto" w:fill="auto"/>
        <w:tabs>
          <w:tab w:val="left" w:pos="1382"/>
        </w:tabs>
        <w:spacing w:line="192" w:lineRule="exact"/>
        <w:ind w:left="1160"/>
        <w:jc w:val="both"/>
      </w:pPr>
      <w:r>
        <w:rPr>
          <w:vertAlign w:val="superscript"/>
        </w:rPr>
        <w:t>14</w:t>
      </w:r>
      <w:r>
        <w:tab/>
        <w:t>Tamże, k. 281 r.</w:t>
      </w:r>
    </w:p>
    <w:p w:rsidR="008440D2" w:rsidRDefault="006839A0">
      <w:pPr>
        <w:pStyle w:val="Stopka2"/>
        <w:framePr w:w="2430" w:h="192" w:hRule="exact" w:wrap="none" w:vAnchor="page" w:hAnchor="page" w:x="2222" w:y="14312"/>
        <w:shd w:val="clear" w:color="auto" w:fill="auto"/>
        <w:spacing w:line="192" w:lineRule="exact"/>
        <w:ind w:left="1160"/>
        <w:jc w:val="left"/>
      </w:pPr>
      <w:r>
        <w:rPr>
          <w:vertAlign w:val="superscript"/>
        </w:rPr>
        <w:t>13</w:t>
      </w:r>
      <w:r>
        <w:t xml:space="preserve"> Tamże, k. 233v.</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112" w:y="1100"/>
        <w:shd w:val="clear" w:color="auto" w:fill="auto"/>
        <w:spacing w:line="190" w:lineRule="exact"/>
      </w:pPr>
      <w:r>
        <w:lastRenderedPageBreak/>
        <w:t>1958 z. 3</w:t>
      </w:r>
    </w:p>
    <w:p w:rsidR="008440D2" w:rsidRDefault="006839A0">
      <w:pPr>
        <w:pStyle w:val="Nagweklubstopka0"/>
        <w:framePr w:wrap="none" w:vAnchor="page" w:hAnchor="page" w:x="4142" w:y="1100"/>
        <w:shd w:val="clear" w:color="auto" w:fill="auto"/>
        <w:spacing w:line="190" w:lineRule="exact"/>
      </w:pPr>
      <w:r>
        <w:t>PORADNIK JĘZYKOWY</w:t>
      </w:r>
    </w:p>
    <w:p w:rsidR="008440D2" w:rsidRDefault="006839A0">
      <w:pPr>
        <w:pStyle w:val="Nagweklubstopka0"/>
        <w:framePr w:wrap="none" w:vAnchor="page" w:hAnchor="page" w:x="9638" w:y="1100"/>
        <w:shd w:val="clear" w:color="auto" w:fill="auto"/>
        <w:spacing w:line="190" w:lineRule="exact"/>
      </w:pPr>
      <w:r>
        <w:t>141</w:t>
      </w:r>
    </w:p>
    <w:p w:rsidR="008440D2" w:rsidRDefault="006839A0">
      <w:pPr>
        <w:pStyle w:val="Teksttreci70"/>
        <w:framePr w:w="8982" w:h="13377" w:hRule="exact" w:wrap="none" w:vAnchor="page" w:hAnchor="page" w:x="1058" w:y="1677"/>
        <w:shd w:val="clear" w:color="auto" w:fill="auto"/>
        <w:spacing w:before="0" w:after="82" w:line="264" w:lineRule="exact"/>
        <w:ind w:left="680" w:firstLine="0"/>
        <w:jc w:val="both"/>
      </w:pPr>
      <w:r>
        <w:t xml:space="preserve">walka o wolność. 6. Mickiewicz przedstawia największy zwrot do ludowości. 7. Lekko trzymać mu maczugę i stać nad ludźmi, niż prowadzić pług. </w:t>
      </w:r>
      <w:r>
        <w:t xml:space="preserve">8. Odnalazł ją i na polowaniu został bardzo ranny. </w:t>
      </w:r>
      <w:r>
        <w:rPr>
          <w:lang w:val="fr-FR" w:eastAsia="fr-FR" w:bidi="fr-FR"/>
        </w:rPr>
        <w:t xml:space="preserve">9». </w:t>
      </w:r>
      <w:r>
        <w:t>Otóż wtedy powiada, że jednego z braci, tj. Eteoklesa, pochować bardzo tradycyjnie, tzn. wyprawić bogaty pogrzeb, a Polinika wyrzucić za mury. 10. Kreon wielce został ukarany za to, że sprzeciwił się p</w:t>
      </w:r>
      <w:r>
        <w:t>rawom natury. .11. Pewnego roku był bardzo nieurodzaj.</w:t>
      </w:r>
    </w:p>
    <w:p w:rsidR="008440D2" w:rsidRDefault="006839A0">
      <w:pPr>
        <w:pStyle w:val="Teksttreci20"/>
        <w:framePr w:w="8982" w:h="13377" w:hRule="exact" w:wrap="none" w:vAnchor="page" w:hAnchor="page" w:x="1058" w:y="1677"/>
        <w:shd w:val="clear" w:color="auto" w:fill="auto"/>
        <w:spacing w:after="314"/>
        <w:ind w:firstLine="680"/>
        <w:jc w:val="both"/>
      </w:pPr>
      <w:r>
        <w:t xml:space="preserve">Formy stopnia wyższego przymiotników; </w:t>
      </w:r>
      <w:r>
        <w:rPr>
          <w:rStyle w:val="Teksttreci2Kursywa"/>
        </w:rPr>
        <w:t>milszy, lepszy, wyższy</w:t>
      </w:r>
      <w:r>
        <w:t xml:space="preserve"> są i wystarczające, i dostatecznie silne, aby wyrazić zgodnie ze* zwyczajem </w:t>
      </w:r>
      <w:r>
        <w:rPr>
          <w:rStyle w:val="Teksttreci2Kursywa"/>
        </w:rPr>
        <w:t>wyższy</w:t>
      </w:r>
      <w:r>
        <w:t xml:space="preserve"> stopień natężenia cechy, a zatem reduplikacje: </w:t>
      </w:r>
      <w:r>
        <w:rPr>
          <w:rStyle w:val="Teksttreci2Kursywa"/>
        </w:rPr>
        <w:t>bardziej s</w:t>
      </w:r>
      <w:r>
        <w:rPr>
          <w:rStyle w:val="Teksttreci2Kursywa"/>
        </w:rPr>
        <w:t>łuszniejszy, bardziej słabszy, bardziej zwinniejszy</w:t>
      </w:r>
      <w:r>
        <w:t xml:space="preserve"> są zbędne, tak jak podwajanie cząstek -</w:t>
      </w:r>
      <w:r>
        <w:rPr>
          <w:rStyle w:val="Teksttreci2Kursywa"/>
        </w:rPr>
        <w:t>by</w:t>
      </w:r>
      <w:r>
        <w:t>, -</w:t>
      </w:r>
      <w:r>
        <w:rPr>
          <w:rStyle w:val="Teksttreci2Kursywa"/>
        </w:rPr>
        <w:t>śmy:</w:t>
      </w:r>
      <w:r>
        <w:t xml:space="preserve"> „Myśmy zrobiliśmy" (dyrektor liceum z okolic Ostrowi Maz.), „Prosilibyśmy, żeby zebrani chcieliby należeć do rady społecznej domu kultury"</w:t>
      </w:r>
      <w:r>
        <w:t xml:space="preserve"> (repatriantka z Wileńszczyzny). Występuje tu stosunek wykluczania: albo forma prosta stopniowania — </w:t>
      </w:r>
      <w:r>
        <w:rPr>
          <w:rStyle w:val="Teksttreci2Kursywa"/>
        </w:rPr>
        <w:t>wolniejszy,</w:t>
      </w:r>
      <w:r>
        <w:t xml:space="preserve"> albo opisowa — </w:t>
      </w:r>
      <w:r>
        <w:rPr>
          <w:rStyle w:val="Teksttreci2Kursywa"/>
        </w:rPr>
        <w:t>bardziej wolny:</w:t>
      </w:r>
      <w:r>
        <w:t xml:space="preserve"> „Borowicz lepił już tymczasem drugą kulę, jeszcze bardziej wolną..." (Żeromski). Uczeń „zamierzonych granic" nor</w:t>
      </w:r>
      <w:r>
        <w:t xml:space="preserve">matywnych „przekroczyć się" nie boi podobnie jak lud, który na wzór </w:t>
      </w:r>
      <w:r>
        <w:rPr>
          <w:rStyle w:val="Teksttreci2Kursywa"/>
        </w:rPr>
        <w:t>zdrowy</w:t>
      </w:r>
      <w:r>
        <w:t xml:space="preserve"> — </w:t>
      </w:r>
      <w:r>
        <w:rPr>
          <w:rStyle w:val="Teksttreci2Kursywa"/>
        </w:rPr>
        <w:t>zdrowszy</w:t>
      </w:r>
      <w:r>
        <w:t xml:space="preserve"> stopniuje </w:t>
      </w:r>
      <w:r>
        <w:rPr>
          <w:rStyle w:val="Teksttreci2Kursywa"/>
        </w:rPr>
        <w:t>chory</w:t>
      </w:r>
      <w:r>
        <w:t xml:space="preserve"> — </w:t>
      </w:r>
      <w:r>
        <w:rPr>
          <w:rStyle w:val="Teksttreci2Kursywa"/>
        </w:rPr>
        <w:t>chorszy.</w:t>
      </w:r>
      <w:r>
        <w:t xml:space="preserve"> Przymiotniki oznaczające cechy niewymierne nie stopniują się, chyba w żartach: „Bardziej papieski niż sam papież". Nie ma utworów bardziej lub </w:t>
      </w:r>
      <w:r>
        <w:t>mniej anonimowych, gdyż anonimowość jest cechą niewymierną. Jeśliby zaś kiedykolwiek udało się wykryć nazwisko autora „Rozmowy mistrza ze śmiercią", toby się nie stała utworem bardziej czy mniej nieanonimowym, tylko nieanonimowym.</w:t>
      </w:r>
    </w:p>
    <w:p w:rsidR="008440D2" w:rsidRDefault="006839A0">
      <w:pPr>
        <w:pStyle w:val="Teksttreci40"/>
        <w:framePr w:w="8982" w:h="13377" w:hRule="exact" w:wrap="none" w:vAnchor="page" w:hAnchor="page" w:x="1058" w:y="1677"/>
        <w:shd w:val="clear" w:color="auto" w:fill="auto"/>
        <w:spacing w:before="0" w:after="153" w:line="220" w:lineRule="exact"/>
        <w:jc w:val="left"/>
      </w:pPr>
      <w:r>
        <w:t>Obchodzenie</w:t>
      </w:r>
    </w:p>
    <w:p w:rsidR="008440D2" w:rsidRDefault="006839A0">
      <w:pPr>
        <w:pStyle w:val="Teksttreci70"/>
        <w:framePr w:w="8982" w:h="13377" w:hRule="exact" w:wrap="none" w:vAnchor="page" w:hAnchor="page" w:x="1058" w:y="1677"/>
        <w:shd w:val="clear" w:color="auto" w:fill="auto"/>
        <w:spacing w:before="0" w:after="82" w:line="264" w:lineRule="exact"/>
        <w:ind w:left="680" w:firstLine="520"/>
        <w:jc w:val="both"/>
      </w:pPr>
      <w:r>
        <w:t>1. Widzimy tu</w:t>
      </w:r>
      <w:r>
        <w:t xml:space="preserve"> również obchodzenia uroczystości, jak Zielone Świątki, Boże Ciało itd. 2. Każdy przechodzeń zapewne zdziwiłby się zauważywszy trzech chłopców koło budki*. 3. Mikołaj został doszczętnie okradzony. 4. Jurand dowiedziawszy się o tym, że córka została wykradz</w:t>
      </w:r>
      <w:r>
        <w:t>ona, pośpieszył do Szczytna. 5. Za paszenie krów matka dostała garnek pszenicy. 6. Danusia od pierwszego widzenia Zbyszka zakochała się w nim. 7. W zamian za niedobre piwo po śmierci tym karczmiarzom będzie lać gorącą smołę do gardła.</w:t>
      </w:r>
    </w:p>
    <w:p w:rsidR="008440D2" w:rsidRDefault="006839A0">
      <w:pPr>
        <w:pStyle w:val="Teksttreci20"/>
        <w:framePr w:w="8982" w:h="13377" w:hRule="exact" w:wrap="none" w:vAnchor="page" w:hAnchor="page" w:x="1058" w:y="1677"/>
        <w:shd w:val="clear" w:color="auto" w:fill="auto"/>
        <w:ind w:firstLine="680"/>
        <w:jc w:val="both"/>
      </w:pPr>
      <w:r>
        <w:t>Aby sprawdzić rozsiew</w:t>
      </w:r>
      <w:r>
        <w:t xml:space="preserve"> oboczności tematu twardego i miękkiego </w:t>
      </w:r>
      <w:r>
        <w:rPr>
          <w:rStyle w:val="Teksttreci2Kursywa"/>
        </w:rPr>
        <w:t>dz: dź</w:t>
      </w:r>
      <w:r>
        <w:t xml:space="preserve"> w wyrazach typu </w:t>
      </w:r>
      <w:r>
        <w:rPr>
          <w:rStyle w:val="Teksttreci2Kursywa"/>
        </w:rPr>
        <w:t>przechodzień: przechodzeń, okradzony: okradziony, widzenie: widzienie,</w:t>
      </w:r>
      <w:r>
        <w:t xml:space="preserve"> poprosiłem o wyjaśnienie uczniów najstarszej klasy. Okazało się, że mniej więcej połowa była za formą </w:t>
      </w:r>
      <w:r>
        <w:rPr>
          <w:rStyle w:val="Teksttreci2Kursywa"/>
        </w:rPr>
        <w:t>wykradzony,</w:t>
      </w:r>
      <w:r>
        <w:t xml:space="preserve"> połowa z</w:t>
      </w:r>
      <w:r>
        <w:t xml:space="preserve">a </w:t>
      </w:r>
      <w:r>
        <w:rPr>
          <w:rStyle w:val="Teksttreci2Kursywa"/>
        </w:rPr>
        <w:t>wykradziony.</w:t>
      </w:r>
      <w:r>
        <w:t xml:space="preserve"> W pozostałych wypadkach przeważało twarde zakończenie tematu: </w:t>
      </w:r>
      <w:r>
        <w:rPr>
          <w:rStyle w:val="Teksttreci2Kursywa"/>
        </w:rPr>
        <w:t>obchodzenie, pasenie.</w:t>
      </w:r>
      <w:r>
        <w:t xml:space="preserve"> Jeśli do tego dodać, że w użyciu są trzy formy: </w:t>
      </w:r>
      <w:r>
        <w:rPr>
          <w:rStyle w:val="Teksttreci2Kursywa"/>
        </w:rPr>
        <w:t>pasenie, pasienie, paszenie, że</w:t>
      </w:r>
      <w:r>
        <w:t xml:space="preserve"> się słyszy </w:t>
      </w:r>
      <w:r>
        <w:rPr>
          <w:rStyle w:val="Teksttreci2Kursywa"/>
        </w:rPr>
        <w:t xml:space="preserve">tylnie </w:t>
      </w:r>
      <w:r>
        <w:t xml:space="preserve">i </w:t>
      </w:r>
      <w:r>
        <w:rPr>
          <w:rStyle w:val="Teksttreci2Kursywa"/>
        </w:rPr>
        <w:t>tylne, trzęsenie</w:t>
      </w:r>
      <w:r>
        <w:t xml:space="preserve"> i </w:t>
      </w:r>
      <w:r>
        <w:rPr>
          <w:rStyle w:val="Teksttreci2Kursywa"/>
        </w:rPr>
        <w:t>trzęsienie, gumaki</w:t>
      </w:r>
      <w:r>
        <w:t xml:space="preserve"> i </w:t>
      </w:r>
      <w:r>
        <w:rPr>
          <w:rStyle w:val="Teksttreci2Kursywa"/>
        </w:rPr>
        <w:t>gumiaki</w:t>
      </w:r>
      <w:r>
        <w:t xml:space="preserve"> otrzymuje</w:t>
      </w:r>
      <w:r>
        <w:t xml:space="preserve">my prawdziwy magazyn rozmaitości jak w miejscowym wyrazie </w:t>
      </w:r>
      <w:r>
        <w:rPr>
          <w:rStyle w:val="Teksttreci2Kursywa"/>
        </w:rPr>
        <w:t>pleć: pielić, plić, plewić,</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058" w:y="1632"/>
        <w:shd w:val="clear" w:color="auto" w:fill="auto"/>
        <w:tabs>
          <w:tab w:val="left" w:pos="3474"/>
          <w:tab w:val="left" w:pos="8094"/>
        </w:tabs>
        <w:spacing w:line="190" w:lineRule="exact"/>
        <w:ind w:left="600"/>
        <w:jc w:val="both"/>
      </w:pPr>
      <w:r>
        <w:lastRenderedPageBreak/>
        <w:t>142</w:t>
      </w:r>
      <w:r>
        <w:tab/>
        <w:t>PORADNIK JĘZYKOWY</w:t>
      </w:r>
      <w:r>
        <w:tab/>
        <w:t>1958 z. 3</w:t>
      </w:r>
    </w:p>
    <w:p w:rsidR="008440D2" w:rsidRDefault="006839A0">
      <w:pPr>
        <w:pStyle w:val="Teksttreci20"/>
        <w:framePr w:w="8982" w:h="12594" w:hRule="exact" w:wrap="none" w:vAnchor="page" w:hAnchor="page" w:x="1058" w:y="2180"/>
        <w:shd w:val="clear" w:color="auto" w:fill="auto"/>
        <w:tabs>
          <w:tab w:val="left" w:pos="3474"/>
          <w:tab w:val="left" w:pos="8094"/>
        </w:tabs>
        <w:spacing w:after="304" w:line="300" w:lineRule="exact"/>
        <w:ind w:left="600" w:firstLine="0"/>
        <w:jc w:val="both"/>
      </w:pPr>
      <w:r>
        <w:rPr>
          <w:rStyle w:val="Teksttreci2Kursywa"/>
        </w:rPr>
        <w:t>pielli, pełli</w:t>
      </w:r>
      <w:r>
        <w:t xml:space="preserve">, </w:t>
      </w:r>
      <w:r>
        <w:rPr>
          <w:rStyle w:val="Teksttreci2Kursywa"/>
        </w:rPr>
        <w:t>pielili</w:t>
      </w:r>
      <w:r>
        <w:t xml:space="preserve">, </w:t>
      </w:r>
      <w:r>
        <w:rPr>
          <w:rStyle w:val="Teksttreci2Kursywa"/>
        </w:rPr>
        <w:t>pioły, piołły, piełły</w:t>
      </w:r>
      <w:r>
        <w:t xml:space="preserve">, pliły, </w:t>
      </w:r>
      <w:r>
        <w:rPr>
          <w:rStyle w:val="Teksttreci2Kursywa"/>
        </w:rPr>
        <w:t>pieliły.</w:t>
      </w:r>
      <w:r>
        <w:t xml:space="preserve"> Jak widać, nie jest to błąd wyłącznie typu szkolnego. Historia zmiękczania jest w naszym języku historią i bynajmniej nie skończoną.</w:t>
      </w:r>
    </w:p>
    <w:p w:rsidR="008440D2" w:rsidRDefault="006839A0">
      <w:pPr>
        <w:pStyle w:val="Teksttreci40"/>
        <w:framePr w:w="8982" w:h="12594" w:hRule="exact" w:wrap="none" w:vAnchor="page" w:hAnchor="page" w:x="1058" w:y="2180"/>
        <w:shd w:val="clear" w:color="auto" w:fill="auto"/>
        <w:spacing w:before="0" w:after="161" w:line="220" w:lineRule="exact"/>
        <w:ind w:left="600"/>
        <w:jc w:val="both"/>
      </w:pPr>
      <w:r>
        <w:rPr>
          <w:vertAlign w:val="subscript"/>
        </w:rPr>
        <w:t>v</w:t>
      </w:r>
      <w:r>
        <w:t>Mu i tak było dobrze“</w:t>
      </w:r>
    </w:p>
    <w:p w:rsidR="008440D2" w:rsidRDefault="006839A0">
      <w:pPr>
        <w:pStyle w:val="Teksttreci70"/>
        <w:framePr w:w="8982" w:h="12594" w:hRule="exact" w:wrap="none" w:vAnchor="page" w:hAnchor="page" w:x="1058" w:y="2180"/>
        <w:shd w:val="clear" w:color="auto" w:fill="auto"/>
        <w:spacing w:before="0" w:after="202" w:line="246" w:lineRule="exact"/>
        <w:ind w:left="1180" w:firstLine="600"/>
        <w:jc w:val="both"/>
      </w:pPr>
      <w:r>
        <w:t>1. Mu i tak było dobrze, a nic takiego, jak ktoś czuje krzywdę. 2. Później pisze, że król ma gościć</w:t>
      </w:r>
      <w:r>
        <w:t xml:space="preserve"> w jego pałacu, uprzedza więc żonę o tym lady Makbet i radzi, aby przygotowała się do przyjęcia. 3. Dzięki temu Gosławski zdobył </w:t>
      </w:r>
      <w:r w:rsidRPr="006569A9">
        <w:rPr>
          <w:lang w:eastAsia="en-US" w:bidi="en-US"/>
        </w:rPr>
        <w:t xml:space="preserve">ta'ki </w:t>
      </w:r>
      <w:r>
        <w:t>jalki zawód. 4. Wajdelota jako opiekun i wychowawca Konrada opracowuje plan działania, według Alf którego będzie wiedział</w:t>
      </w:r>
      <w:r>
        <w:t>, jak postępować. 9. Chcąc żona przekonać Orgona kazała mu wejść pod stół. 6. Pewnego razu rozmawiając Elmira z Tartufem powiedziała, że Marianna nie wyjdzie za niego. 7. Dziedzic uważał las za swoją własność i chłopi. 8. Panienki ubrane były w długie z pł</w:t>
      </w:r>
      <w:r>
        <w:t>ótna białe suknie. 9. A Niemcy na to czekali, aby coraz to większe obszary zajmować Polski. 10. Potępia zachowanie przy stole ordynarne. 11. Najpiękniejszą kiążkę B. Prus napisał pt. „Anielka**. 12. Główną postacią obok pana Jana jest Anielka w utworze Pru</w:t>
      </w:r>
      <w:r>
        <w:t>sa</w:t>
      </w:r>
      <w:r>
        <w:rPr>
          <w:vertAlign w:val="superscript"/>
        </w:rPr>
        <w:t>1</w:t>
      </w:r>
      <w:r>
        <w:t>. 13. Autorem właśnie B. Prus jest szkicu powieściowego „Anielka“. 14. Gajda musiał zapłacić, choć to było ciężko dla niego, przy tym mówiąc, że okropnie zbije Magdę.</w:t>
      </w:r>
    </w:p>
    <w:p w:rsidR="008440D2" w:rsidRDefault="006839A0">
      <w:pPr>
        <w:pStyle w:val="Teksttreci20"/>
        <w:framePr w:w="8982" w:h="12594" w:hRule="exact" w:wrap="none" w:vAnchor="page" w:hAnchor="page" w:x="1058" w:y="2180"/>
        <w:shd w:val="clear" w:color="auto" w:fill="auto"/>
        <w:spacing w:line="294" w:lineRule="exact"/>
        <w:ind w:left="600" w:firstLine="580"/>
        <w:jc w:val="both"/>
      </w:pPr>
      <w:r>
        <w:t>Szyk wyrazów w zdaniu: Mi też jest zimno (7 lat) jest normalnym szykiem dziecięcym. Wy</w:t>
      </w:r>
      <w:r>
        <w:t xml:space="preserve">sunięcie na początek zaimka mi jest może przejawem egocentryzmu, ale nie jest zgodne z normami fonetyczno-składniowymi. W pozostałych przykładach występują błędy w układzie wyrazów. Błędem takim jest wysunięcie enklityki </w:t>
      </w:r>
      <w:r>
        <w:rPr>
          <w:rStyle w:val="Teksttreci2Kursywa"/>
        </w:rPr>
        <w:t>mu</w:t>
      </w:r>
      <w:r>
        <w:t xml:space="preserve"> na początek (1): Mu i tak było d</w:t>
      </w:r>
      <w:r>
        <w:t xml:space="preserve">obrze; odsunięcie dopowiedzenia lady Makbet od wyrazu określanego żony (2): Później pisze, że król ma gościć w jego pałacu, uprzedza więc żonę o tym lady Makbet...; przetasowanie wyrazów w uświęconym tradycją zwrocie </w:t>
      </w:r>
      <w:r>
        <w:rPr>
          <w:rStyle w:val="Teksttreci2Kursywa"/>
        </w:rPr>
        <w:t>jaki taki</w:t>
      </w:r>
      <w:r>
        <w:t xml:space="preserve"> (3): Dzięki temu Gosławski zdobył taki jaki zawód. Szyk jest jednym z czynników scalających zwroty, powiedzenia, przysłowia. Pozdrowienia </w:t>
      </w:r>
      <w:r>
        <w:rPr>
          <w:rStyle w:val="Teksttreci2Kursywa"/>
        </w:rPr>
        <w:t>dobranoc</w:t>
      </w:r>
      <w:r>
        <w:t xml:space="preserve"> czy </w:t>
      </w:r>
      <w:r>
        <w:rPr>
          <w:rStyle w:val="Teksttreci2Kursywa"/>
        </w:rPr>
        <w:t>dzień dobry</w:t>
      </w:r>
      <w:r>
        <w:t xml:space="preserve"> straciłyby charakter pozdrowień, gdybyśmy zmienili ich szyk: noc dobra, dobry dzień. Szyk je</w:t>
      </w:r>
      <w:r>
        <w:t>st więc obok akcentu jednym z czynników modyfikujących znaczenie wyrazu. W zdaniu 4 w środek wyrażenia występującego w roli spójnika podrzędnego, „według którego" został wtrącony wyraz Alf: „według Alf którego", należący do zdania, a nie do spoidła na wzór</w:t>
      </w:r>
      <w:r>
        <w:t xml:space="preserve"> wyrażeń o charakterze przyimkowym: </w:t>
      </w:r>
      <w:r>
        <w:rPr>
          <w:rStyle w:val="Teksttreci2Kursywa"/>
        </w:rPr>
        <w:t>za pomocą której</w:t>
      </w:r>
      <w:r>
        <w:t xml:space="preserve">, </w:t>
      </w:r>
      <w:r>
        <w:rPr>
          <w:rStyle w:val="Teksttreci2Kursywa"/>
        </w:rPr>
        <w:t>z powodu której</w:t>
      </w:r>
      <w:r>
        <w:t xml:space="preserve">, </w:t>
      </w:r>
      <w:r>
        <w:rPr>
          <w:rStyle w:val="Teksttreci2Kursywa"/>
        </w:rPr>
        <w:t>w czasie której.</w:t>
      </w:r>
      <w:r>
        <w:t xml:space="preserve"> Zwrot imiesłowowy można wpleść w zdanie np.: „Marcinek, </w:t>
      </w:r>
      <w:r>
        <w:rPr>
          <w:lang w:val="cs-CZ" w:eastAsia="cs-CZ" w:bidi="cs-CZ"/>
        </w:rPr>
        <w:t>rozcie</w:t>
      </w:r>
      <w:r>
        <w:t>kawiony do najwyższego stopnia, wyskoczył z łóżka../* (Żeromski). Odwrotność jest niemożliwa, tzn. nie wol</w:t>
      </w:r>
      <w:r>
        <w:t>no zdania wplatać w towarzyszący mu zwrot imiesłowowy, dlatego że jest on rozwiniętym składnikiem tego zdania (5): Chcąc żona przekonać Orgona kazała mu wejść pod stół, zamiast: Chcąc przekonać Orgona, żona kazała mu wejść pod stół, lub: „Żona, chcąc przek</w:t>
      </w:r>
      <w:r>
        <w:t>onać Orgona, kazała mu wejść pod stół“. Wiele przykła-</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160" w:y="1088"/>
        <w:shd w:val="clear" w:color="auto" w:fill="auto"/>
        <w:spacing w:line="190" w:lineRule="exact"/>
      </w:pPr>
      <w:r>
        <w:lastRenderedPageBreak/>
        <w:t>1958 z. 3</w:t>
      </w:r>
    </w:p>
    <w:p w:rsidR="008440D2" w:rsidRDefault="006839A0">
      <w:pPr>
        <w:pStyle w:val="Nagweklubstopka0"/>
        <w:framePr w:wrap="none" w:vAnchor="page" w:hAnchor="page" w:x="4214" w:y="1094"/>
        <w:shd w:val="clear" w:color="auto" w:fill="auto"/>
        <w:spacing w:line="190" w:lineRule="exact"/>
      </w:pPr>
      <w:r>
        <w:t>PORADNIK JĘZYKOWY</w:t>
      </w:r>
    </w:p>
    <w:p w:rsidR="008440D2" w:rsidRDefault="006839A0">
      <w:pPr>
        <w:pStyle w:val="Nagweklubstopka0"/>
        <w:framePr w:wrap="none" w:vAnchor="page" w:hAnchor="page" w:x="9704" w:y="1118"/>
        <w:shd w:val="clear" w:color="auto" w:fill="auto"/>
        <w:spacing w:line="190" w:lineRule="exact"/>
      </w:pPr>
      <w:r>
        <w:t>143</w:t>
      </w:r>
    </w:p>
    <w:p w:rsidR="008440D2" w:rsidRDefault="006839A0">
      <w:pPr>
        <w:pStyle w:val="Teksttreci20"/>
        <w:framePr w:w="9006" w:h="4134" w:hRule="exact" w:wrap="none" w:vAnchor="page" w:hAnchor="page" w:x="1046" w:y="1674"/>
        <w:shd w:val="clear" w:color="auto" w:fill="auto"/>
        <w:spacing w:after="374"/>
        <w:ind w:firstLine="0"/>
        <w:jc w:val="both"/>
      </w:pPr>
      <w:r>
        <w:t xml:space="preserve">dów wskazuje na to, że rozmieszczenie wyrazów w zdaniu ma często charakter przypadkowy, zależny od tego, który z wyrazów pierwszy spłynie z </w:t>
      </w:r>
      <w:r>
        <w:t>pióra. Tymczasem rozmieszczenie wyrazów w zdaniu jest układem sensownym, pewną organizacją odpowiadającą określonym potrzebom. Innymi słowy, szyk każdego zdania można uzasadnić — obojętny może być „szyk“ pieniędzy rzucanych na stół. W zdaniach oznajmującyc</w:t>
      </w:r>
      <w:r>
        <w:t>h orzeczenie stawia się po podmiocie, w zdaniach rozkazujących zazwyczaj na początku: „Pijcie wino, idźcie śnić“ (Słowacki). Wynika to z charakteru polecenia, które składa się zawsze z dwóch członów: właściwego rozkaźnika, odróżniającego się od reszty spec</w:t>
      </w:r>
      <w:r>
        <w:t>jalną formą czasownika i członu wyjaśniającego np.: Wypisz wyrazy z ó wymieniającym się w o.</w:t>
      </w:r>
    </w:p>
    <w:p w:rsidR="008440D2" w:rsidRDefault="006839A0">
      <w:pPr>
        <w:pStyle w:val="Teksttreci40"/>
        <w:framePr w:w="9006" w:h="4134" w:hRule="exact" w:wrap="none" w:vAnchor="page" w:hAnchor="page" w:x="1046" w:y="1674"/>
        <w:shd w:val="clear" w:color="auto" w:fill="auto"/>
        <w:spacing w:before="0" w:line="220" w:lineRule="exact"/>
        <w:ind w:left="7060"/>
        <w:jc w:val="left"/>
      </w:pPr>
      <w:r>
        <w:t xml:space="preserve">Jan </w:t>
      </w:r>
      <w:r>
        <w:rPr>
          <w:lang w:val="cs-CZ" w:eastAsia="cs-CZ" w:bidi="cs-CZ"/>
        </w:rPr>
        <w:t>Pilich</w:t>
      </w:r>
    </w:p>
    <w:p w:rsidR="008440D2" w:rsidRDefault="006839A0">
      <w:pPr>
        <w:pStyle w:val="Teksttreci20"/>
        <w:framePr w:w="9006" w:h="8186" w:hRule="exact" w:wrap="none" w:vAnchor="page" w:hAnchor="page" w:x="1046" w:y="6520"/>
        <w:shd w:val="clear" w:color="auto" w:fill="auto"/>
        <w:spacing w:after="392" w:line="220" w:lineRule="exact"/>
        <w:ind w:right="20" w:firstLine="0"/>
      </w:pPr>
      <w:r>
        <w:t>OBJAŚNIENIA WYRAZÓW I ZWROTÓW</w:t>
      </w:r>
    </w:p>
    <w:p w:rsidR="008440D2" w:rsidRDefault="006839A0">
      <w:pPr>
        <w:pStyle w:val="Teksttreci40"/>
        <w:framePr w:w="9006" w:h="8186" w:hRule="exact" w:wrap="none" w:vAnchor="page" w:hAnchor="page" w:x="1046" w:y="6520"/>
        <w:shd w:val="clear" w:color="auto" w:fill="auto"/>
        <w:tabs>
          <w:tab w:val="left" w:pos="326"/>
        </w:tabs>
        <w:spacing w:before="0" w:after="222" w:line="220" w:lineRule="exact"/>
        <w:jc w:val="both"/>
      </w:pPr>
      <w:r>
        <w:rPr>
          <w:rStyle w:val="Teksttreci4Bezkursywy"/>
        </w:rPr>
        <w:t>O</w:t>
      </w:r>
      <w:r>
        <w:rPr>
          <w:rStyle w:val="Teksttreci4Bezkursywy"/>
        </w:rPr>
        <w:tab/>
      </w:r>
      <w:r>
        <w:t>wyrazach obcych</w:t>
      </w:r>
    </w:p>
    <w:p w:rsidR="008440D2" w:rsidRDefault="006839A0">
      <w:pPr>
        <w:pStyle w:val="Teksttreci20"/>
        <w:framePr w:w="9006" w:h="8186" w:hRule="exact" w:wrap="none" w:vAnchor="page" w:hAnchor="page" w:x="1046" w:y="6520"/>
        <w:shd w:val="clear" w:color="auto" w:fill="auto"/>
        <w:ind w:firstLine="760"/>
        <w:jc w:val="both"/>
      </w:pPr>
      <w:r>
        <w:t>Kwestia wyrazów obcych w dzisiejszym języku polskim żywo obcho</w:t>
      </w:r>
      <w:r>
        <w:t xml:space="preserve">dzi bardzo wiele osób. Tę sprawę porusza między innymi jedna z korespondentek pisząc: „Aż się słabo robi słuchaczowi, kiedy mu zaczną rozrywać uszy różne </w:t>
      </w:r>
      <w:r>
        <w:rPr>
          <w:rStyle w:val="Teksttreci2Kursywa"/>
        </w:rPr>
        <w:t>awarie, inaugurowania, kontynuowania, resorty, asortymenty, ekscesy</w:t>
      </w:r>
      <w:r>
        <w:t xml:space="preserve"> i </w:t>
      </w:r>
      <w:r>
        <w:rPr>
          <w:rStyle w:val="Teksttreci2Kursywa"/>
        </w:rPr>
        <w:t>sukcesy, aspekty</w:t>
      </w:r>
      <w:r>
        <w:t xml:space="preserve"> i </w:t>
      </w:r>
      <w:r>
        <w:rPr>
          <w:rStyle w:val="Teksttreci2Kursywa"/>
        </w:rPr>
        <w:t>defekty, incy</w:t>
      </w:r>
      <w:r>
        <w:rPr>
          <w:rStyle w:val="Teksttreci2Kursywa"/>
        </w:rPr>
        <w:t>denty, kolektywy, pozytywy</w:t>
      </w:r>
      <w:r>
        <w:t xml:space="preserve"> i </w:t>
      </w:r>
      <w:r>
        <w:rPr>
          <w:rStyle w:val="Teksttreci2Kursywa"/>
        </w:rPr>
        <w:t>negatywy, problemy, agresje, produkcje</w:t>
      </w:r>
      <w:r>
        <w:t xml:space="preserve"> i modne dziś </w:t>
      </w:r>
      <w:r>
        <w:rPr>
          <w:rStyle w:val="Teksttreci2Kursywa"/>
        </w:rPr>
        <w:t>absencje</w:t>
      </w:r>
      <w:r>
        <w:t xml:space="preserve">. W wiadomościach o pogodzie wyrazy </w:t>
      </w:r>
      <w:r>
        <w:rPr>
          <w:rStyle w:val="Teksttreci2Kursywa"/>
        </w:rPr>
        <w:t>prognoza, lokalny, centralny, kontynentalny, intensywny, minimalny</w:t>
      </w:r>
    </w:p>
    <w:p w:rsidR="008440D2" w:rsidRDefault="006839A0">
      <w:pPr>
        <w:pStyle w:val="Teksttreci20"/>
        <w:framePr w:w="9006" w:h="8186" w:hRule="exact" w:wrap="none" w:vAnchor="page" w:hAnchor="page" w:x="1046" w:y="6520"/>
        <w:shd w:val="clear" w:color="auto" w:fill="auto"/>
        <w:tabs>
          <w:tab w:val="left" w:pos="338"/>
        </w:tabs>
        <w:ind w:firstLine="0"/>
        <w:jc w:val="both"/>
      </w:pPr>
      <w:r>
        <w:t>i</w:t>
      </w:r>
      <w:r>
        <w:tab/>
      </w:r>
      <w:r>
        <w:rPr>
          <w:rStyle w:val="Teksttreci2Kursywa"/>
        </w:rPr>
        <w:t>maksymalny</w:t>
      </w:r>
      <w:r>
        <w:t xml:space="preserve"> stały się już prawdziwym pośmiewiskiem. Sama słysza</w:t>
      </w:r>
      <w:r>
        <w:t>łam, pisze korespondentka, jak ktoś z przekąsem powiedział: nastaw radio, posłuchamy, co tam „maksymalna" powie o pogodzie. A gospodyni wiejska, oburzona na niesprawne wydawanie lekarstw, dodaje: „Trzeba zareagować na tu aptekę". Tak wieś przyjmuje i przys</w:t>
      </w:r>
      <w:r>
        <w:t xml:space="preserve">waja sobie to, co płynie przez głośnik, choć najczęściej mało rozumie z tej „polskiej mowy". — Już kilka razy oświadczałem, że w żaden sposób nie mógłbym się podjąć obrony wszystkich form językowych dających się słyszeć z głośników i nie o to też idzie mi </w:t>
      </w:r>
      <w:r>
        <w:t xml:space="preserve">w tej chwili. Chcę tylko wyjaśnić pewne nieporozumienie. Są osoby, które oburzając się na używanie takich wyrazów, jak </w:t>
      </w:r>
      <w:r>
        <w:rPr>
          <w:rStyle w:val="Teksttreci2Kursywa"/>
        </w:rPr>
        <w:t>inaugurowanie, kontynuowanie, ekscesy, sukcesy, aspekty, defekty, incydenty, agresja, absencja,</w:t>
      </w:r>
      <w:r>
        <w:t xml:space="preserve"> myślą jak gdyby, że walczą ze złem dziś s</w:t>
      </w:r>
      <w:r>
        <w:t>zczególnie dokuczliwie dającym się we znaki językowi polskiemu. Tymczasem o wymienionych wyrazach wywodzących się z łaciny albo z francuskiego (oddzielić</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90"/>
        <w:framePr w:wrap="none" w:vAnchor="page" w:hAnchor="page" w:x="1466" w:y="1166"/>
        <w:shd w:val="clear" w:color="auto" w:fill="auto"/>
        <w:spacing w:line="190" w:lineRule="exact"/>
      </w:pPr>
      <w:r>
        <w:lastRenderedPageBreak/>
        <w:t>144</w:t>
      </w:r>
    </w:p>
    <w:p w:rsidR="008440D2" w:rsidRDefault="006839A0">
      <w:pPr>
        <w:pStyle w:val="Nagweklubstopka0"/>
        <w:framePr w:wrap="none" w:vAnchor="page" w:hAnchor="page" w:x="4388" w:y="1184"/>
        <w:shd w:val="clear" w:color="auto" w:fill="auto"/>
        <w:spacing w:line="190" w:lineRule="exact"/>
      </w:pPr>
      <w:r>
        <w:t>PORADNIK JĘZYKOWY</w:t>
      </w:r>
    </w:p>
    <w:p w:rsidR="008440D2" w:rsidRDefault="006839A0">
      <w:pPr>
        <w:pStyle w:val="Nagweklubstopka90"/>
        <w:framePr w:wrap="none" w:vAnchor="page" w:hAnchor="page" w:x="9098" w:y="1178"/>
        <w:shd w:val="clear" w:color="auto" w:fill="auto"/>
        <w:spacing w:line="190" w:lineRule="exact"/>
      </w:pPr>
      <w:r>
        <w:rPr>
          <w:rStyle w:val="Nagweklubstopka91"/>
        </w:rPr>
        <w:t xml:space="preserve">1953 </w:t>
      </w:r>
      <w:r>
        <w:rPr>
          <w:rStyle w:val="Nagweklubstopka92"/>
        </w:rPr>
        <w:t xml:space="preserve">z. </w:t>
      </w:r>
      <w:r>
        <w:rPr>
          <w:rStyle w:val="Nagweklubstopka91"/>
        </w:rPr>
        <w:t>3</w:t>
      </w:r>
    </w:p>
    <w:p w:rsidR="008440D2" w:rsidRDefault="006839A0">
      <w:pPr>
        <w:pStyle w:val="Teksttreci20"/>
        <w:framePr w:w="9006" w:h="12756" w:hRule="exact" w:wrap="none" w:vAnchor="page" w:hAnchor="page" w:x="1046" w:y="1744"/>
        <w:shd w:val="clear" w:color="auto" w:fill="auto"/>
        <w:spacing w:line="300" w:lineRule="exact"/>
        <w:ind w:left="460" w:firstLine="0"/>
        <w:jc w:val="both"/>
      </w:pPr>
      <w:r>
        <w:t>jedne od drugich, czasem jest dość trudno) moż</w:t>
      </w:r>
      <w:r>
        <w:t>na raczej powiedzieć słowami, których użył Wyspiański mając na myśli przeżytki epok minionych w naszej postawie umysłowej: „to tak dawność z nami walczy". Wiek XIX to w historii języka polskiego okres, w którym wyrazy łacińsko-francuskie, doznają osłabieni</w:t>
      </w:r>
      <w:r>
        <w:t>a pod względem stopnia żywotności i stopniowo wychodzą z użycia. O ileż więcej było ich dawniej w języku, którym się posługiwały szlacheckie i arystokratyczne warstwy narodu polskiego! Oto na przykład, jak pisał Pasek w wieku XVII: „o tych tylko piszę okaz</w:t>
      </w:r>
      <w:r>
        <w:t xml:space="preserve">yjach, w których sam byłem, gdyż </w:t>
      </w:r>
      <w:r w:rsidRPr="006569A9">
        <w:rPr>
          <w:lang w:eastAsia="en-US" w:bidi="en-US"/>
        </w:rPr>
        <w:t xml:space="preserve">to </w:t>
      </w:r>
      <w:r w:rsidRPr="006569A9">
        <w:rPr>
          <w:rStyle w:val="Teksttreci2Kursywa"/>
          <w:lang w:eastAsia="en-US" w:bidi="en-US"/>
        </w:rPr>
        <w:t>proposition</w:t>
      </w:r>
      <w:r w:rsidRPr="006569A9">
        <w:rPr>
          <w:lang w:eastAsia="en-US" w:bidi="en-US"/>
        </w:rPr>
        <w:t xml:space="preserve"> </w:t>
      </w:r>
      <w:r>
        <w:t xml:space="preserve">moje: opisać </w:t>
      </w:r>
      <w:r>
        <w:rPr>
          <w:rStyle w:val="Teksttreci2Kursywa"/>
        </w:rPr>
        <w:t xml:space="preserve">statum </w:t>
      </w:r>
      <w:r w:rsidRPr="006569A9">
        <w:rPr>
          <w:rStyle w:val="Teksttreci2Kursywa"/>
          <w:lang w:eastAsia="en-US" w:bidi="en-US"/>
        </w:rPr>
        <w:t xml:space="preserve">vitae </w:t>
      </w:r>
      <w:r>
        <w:rPr>
          <w:rStyle w:val="Teksttreci2Kursywa"/>
        </w:rPr>
        <w:t>meae, non statum Reipublicae,</w:t>
      </w:r>
      <w:r>
        <w:t xml:space="preserve"> z tej racyjej, żebym sobie mógł </w:t>
      </w:r>
      <w:r w:rsidRPr="006569A9">
        <w:rPr>
          <w:rStyle w:val="Teksttreci2Kursywa"/>
          <w:lang w:eastAsia="en-US" w:bidi="en-US"/>
        </w:rPr>
        <w:t>reducer</w:t>
      </w:r>
      <w:r>
        <w:rPr>
          <w:rStyle w:val="Teksttreci2Kursywa"/>
        </w:rPr>
        <w:t xml:space="preserve">e </w:t>
      </w:r>
      <w:r w:rsidRPr="006569A9">
        <w:rPr>
          <w:rStyle w:val="Teksttreci2Kursywa"/>
          <w:lang w:eastAsia="en-US" w:bidi="en-US"/>
        </w:rPr>
        <w:t xml:space="preserve">in </w:t>
      </w:r>
      <w:r>
        <w:rPr>
          <w:rStyle w:val="Teksttreci2Kursywa"/>
        </w:rPr>
        <w:t>memoriam</w:t>
      </w:r>
      <w:r>
        <w:t xml:space="preserve"> kożde moje </w:t>
      </w:r>
      <w:r>
        <w:rPr>
          <w:rStyle w:val="Teksttreci2Kursywa"/>
        </w:rPr>
        <w:t>actiones,</w:t>
      </w:r>
      <w:r>
        <w:t xml:space="preserve"> przeczytawszy </w:t>
      </w:r>
      <w:r w:rsidRPr="006569A9">
        <w:rPr>
          <w:rStyle w:val="Teksttreci2Kursywa"/>
          <w:lang w:eastAsia="en-US" w:bidi="en-US"/>
        </w:rPr>
        <w:t xml:space="preserve">in </w:t>
      </w:r>
      <w:r>
        <w:rPr>
          <w:rStyle w:val="Teksttreci2Kursywa"/>
        </w:rPr>
        <w:t xml:space="preserve">scripto </w:t>
      </w:r>
      <w:r w:rsidRPr="006569A9">
        <w:rPr>
          <w:rStyle w:val="Teksttreci2Kursywa"/>
          <w:lang w:eastAsia="en-US" w:bidi="en-US"/>
        </w:rPr>
        <w:t>in quantum</w:t>
      </w:r>
      <w:r w:rsidRPr="006569A9">
        <w:rPr>
          <w:lang w:eastAsia="en-US" w:bidi="en-US"/>
        </w:rPr>
        <w:t xml:space="preserve"> </w:t>
      </w:r>
      <w:r>
        <w:t xml:space="preserve">by pamięć mogła dotrzymać". Taki tekst </w:t>
      </w:r>
      <w:r>
        <w:t>trzeba dopiero tłumaczyć na autentyczny język polski, a przecież Pasek był na swój czas stylistą znakomitym, a i dziś jeszcze bardzo często urzeka bezpośredniością i żywością swoich opisów. Wiadomo, co było w wieku XVIII, w okresie tak zwanej galomanii, sz</w:t>
      </w:r>
      <w:r>
        <w:t>pikowania języka polskiego wyrazami francuskimi wykpiwanego przez rozsądniejszych pisarzy. Z kolejnych zalewów falami wyrazów obcych język nasz ostatecznie wychodził zwycięsko, ale niektóre wyrazy obce w nim się utrwaliły jako składniki tradycyjnego zasobu</w:t>
      </w:r>
      <w:r>
        <w:t xml:space="preserve"> wyrazowego. Takimi wyrazami tradycyjnymi są dziś na przykład wyrazy </w:t>
      </w:r>
      <w:r>
        <w:rPr>
          <w:rStyle w:val="Teksttreci2Kursywa"/>
        </w:rPr>
        <w:t>ekscesy, sukces, inauguracja</w:t>
      </w:r>
      <w:r>
        <w:t xml:space="preserve"> i niektóre inne spośród wymienionych w liście korespondentki. „Król Wacław coraz to głębiej w ciężkie zabrnął eskcesa" cytuje Linde zdanie ze Skargi.</w:t>
      </w:r>
    </w:p>
    <w:p w:rsidR="008440D2" w:rsidRDefault="006839A0">
      <w:pPr>
        <w:pStyle w:val="Teksttreci20"/>
        <w:framePr w:w="9006" w:h="12756" w:hRule="exact" w:wrap="none" w:vAnchor="page" w:hAnchor="page" w:x="1046" w:y="1744"/>
        <w:shd w:val="clear" w:color="auto" w:fill="auto"/>
        <w:spacing w:line="300" w:lineRule="exact"/>
        <w:ind w:left="460" w:firstLine="620"/>
        <w:jc w:val="both"/>
      </w:pPr>
      <w:r>
        <w:t xml:space="preserve">Wyrażenie „inauguracja roku akademickiego" jest bez żadnej wątpliwości tradycyjne i zharmonizowane z charakterem uroczystości, do której się odnosi. Jeżeli gospodyni wiejska mówi, że trzeba zareagować na aptekę, to dowodzi to, że wyraz </w:t>
      </w:r>
      <w:r>
        <w:rPr>
          <w:rStyle w:val="Teksttreci2Kursywa"/>
        </w:rPr>
        <w:t>zareagować</w:t>
      </w:r>
      <w:r>
        <w:t xml:space="preserve"> dotarł na</w:t>
      </w:r>
      <w:r>
        <w:t xml:space="preserve"> wieś i to jest w zasadzie dobrze, bo czasownika rdzennie polskiego, który by wyrażał tę samą treść, nie mamy. Niedokładność znaczeniowa w zacytowanym zdaniu owej gospodyni jest niewielka; gdyby się powiedziało: „trzeba zareagować na praktyki tej apteki", </w:t>
      </w:r>
      <w:r>
        <w:t xml:space="preserve">wszystko byłoby w porządku. Podsumowując te uwagi możemy stwierdzić rzeczy następujące: po pierwsze, zbyt gwałtowne występowanie przeciwko niektórym wyrazom obcym — takim na przykład jak wspomniana przed chwilą </w:t>
      </w:r>
      <w:r>
        <w:rPr>
          <w:rStyle w:val="Teksttreci2Kursywa"/>
        </w:rPr>
        <w:t>inauguracja</w:t>
      </w:r>
      <w:r>
        <w:t xml:space="preserve"> albo takim jak </w:t>
      </w:r>
      <w:r>
        <w:rPr>
          <w:rStyle w:val="Teksttreci2Kursywa"/>
        </w:rPr>
        <w:t>centralny, intensy</w:t>
      </w:r>
      <w:r>
        <w:rPr>
          <w:rStyle w:val="Teksttreci2Kursywa"/>
        </w:rPr>
        <w:t>wny, kontynentalny</w:t>
      </w:r>
      <w:r>
        <w:t xml:space="preserve"> (to niezupełnie to samo co </w:t>
      </w:r>
      <w:r>
        <w:rPr>
          <w:rStyle w:val="Teksttreci2Kursywa"/>
        </w:rPr>
        <w:t xml:space="preserve">lądowy, </w:t>
      </w:r>
      <w:r>
        <w:t xml:space="preserve">zresztą </w:t>
      </w:r>
      <w:r>
        <w:rPr>
          <w:rStyle w:val="Teksttreci2Kursywa"/>
        </w:rPr>
        <w:t>lądowy</w:t>
      </w:r>
      <w:r>
        <w:t xml:space="preserve"> też nie jest wyrazem rdzennie polskim, bo nasz </w:t>
      </w:r>
      <w:r>
        <w:rPr>
          <w:rStyle w:val="Teksttreci2Kursywa"/>
        </w:rPr>
        <w:t>ląd</w:t>
      </w:r>
      <w:r>
        <w:t xml:space="preserve"> to niemieckie </w:t>
      </w:r>
      <w:r>
        <w:rPr>
          <w:rStyle w:val="Teksttreci2Kursywa"/>
        </w:rPr>
        <w:t>Land)</w:t>
      </w:r>
      <w:r>
        <w:t xml:space="preserve"> świadczy o nieco zbyt wąskiej skali znajomości języka polskiego i jego historii. Po drugie, najnowszy okres naszych </w:t>
      </w:r>
      <w:r>
        <w:t>dziejów, a więc czasy Polski Ludowej, to okres, w którym demokratyzacja oświaty i kultury szeroko rozniosła po całym kraju wyrazy dawniej znane tylko warstwom nielicznym, klasom panującym; klasy te nie dbały o równomierny podział dóbr kulturalnych między w</w:t>
      </w:r>
      <w:r>
        <w:t>szystkich uczestników życia</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133" w:y="1106"/>
        <w:shd w:val="clear" w:color="auto" w:fill="auto"/>
        <w:spacing w:line="190" w:lineRule="exact"/>
      </w:pPr>
      <w:r>
        <w:lastRenderedPageBreak/>
        <w:t>1958 z. 3</w:t>
      </w:r>
    </w:p>
    <w:p w:rsidR="008440D2" w:rsidRDefault="006839A0">
      <w:pPr>
        <w:pStyle w:val="Nagweklubstopka0"/>
        <w:framePr w:wrap="none" w:vAnchor="page" w:hAnchor="page" w:x="4169" w:y="1126"/>
        <w:shd w:val="clear" w:color="auto" w:fill="auto"/>
        <w:spacing w:line="190" w:lineRule="exact"/>
      </w:pPr>
      <w:r>
        <w:t>PORADNIK JĘZYKOWY</w:t>
      </w:r>
    </w:p>
    <w:p w:rsidR="008440D2" w:rsidRDefault="006839A0">
      <w:pPr>
        <w:pStyle w:val="Nagweklubstopka0"/>
        <w:framePr w:wrap="none" w:vAnchor="page" w:hAnchor="page" w:x="9671" w:y="1142"/>
        <w:shd w:val="clear" w:color="auto" w:fill="auto"/>
        <w:spacing w:line="190" w:lineRule="exact"/>
      </w:pPr>
      <w:r>
        <w:t>145</w:t>
      </w:r>
    </w:p>
    <w:p w:rsidR="008440D2" w:rsidRDefault="006839A0">
      <w:pPr>
        <w:pStyle w:val="Teksttreci20"/>
        <w:framePr w:w="8952" w:h="13360" w:hRule="exact" w:wrap="none" w:vAnchor="page" w:hAnchor="page" w:x="1073" w:y="1710"/>
        <w:shd w:val="clear" w:color="auto" w:fill="auto"/>
        <w:spacing w:after="314"/>
        <w:ind w:firstLine="0"/>
        <w:jc w:val="both"/>
      </w:pPr>
      <w:r>
        <w:t xml:space="preserve">narodowego i to jest przyczyną konfliktów i nieporozumień powstających niekiedy w związku z </w:t>
      </w:r>
      <w:r>
        <w:rPr>
          <w:lang w:val="cs-CZ" w:eastAsia="cs-CZ" w:bidi="cs-CZ"/>
        </w:rPr>
        <w:t xml:space="preserve">wyrazami </w:t>
      </w:r>
      <w:r>
        <w:t>pod względem historycznym tradycyjnymi, ale nie dla wszystkich zrozumia</w:t>
      </w:r>
      <w:r>
        <w:t>łymi. Po trzecie: odruch protestu przeciwko niezrozumiałym sposobom mówienia jest oczywiście odruchem zdrowym i słusznym: każdy powinien formułować swoje myśli tak, żeby ci, do których się zwraca, mogli go zrozumieć. Wreszcie uwaga ostatnia, bardzo ogólna:</w:t>
      </w:r>
      <w:r>
        <w:t xml:space="preserve"> tylko to w życiu społecznym może mieć jakąś wartość i trwałość, co jest wynikiem jakiejś </w:t>
      </w:r>
      <w:r>
        <w:rPr>
          <w:rStyle w:val="Teksttreci2Kursywa"/>
        </w:rPr>
        <w:t>pracy.</w:t>
      </w:r>
      <w:r>
        <w:t xml:space="preserve"> Samo protestowanie pracą jeszcze nie jest. Ten, kto formułuje myśl w języku polskim, powinien wkładać pracę w formułowanie, ten kto chce myśl dobrze zrozumieć,</w:t>
      </w:r>
      <w:r>
        <w:t xml:space="preserve"> powinien pracować nad swoimi sposobami reagowania na język, to znaczy czynnie się ustosunkowywać do słyszanych wyrazów, sprawdzać ich znaczenie w dostępnych mu źródłach, jeżeli tylko ma na tym punkcie jakąś wątpliwość. Język jest wspólnotą pracy i świadom</w:t>
      </w:r>
      <w:r>
        <w:t>ość tego powinna być jak najbardziej powszechna.</w:t>
      </w:r>
    </w:p>
    <w:p w:rsidR="008440D2" w:rsidRDefault="006839A0">
      <w:pPr>
        <w:pStyle w:val="Teksttreci40"/>
        <w:framePr w:w="8952" w:h="13360" w:hRule="exact" w:wrap="none" w:vAnchor="page" w:hAnchor="page" w:x="1073" w:y="1710"/>
        <w:shd w:val="clear" w:color="auto" w:fill="auto"/>
        <w:spacing w:before="0" w:after="144" w:line="220" w:lineRule="exact"/>
        <w:jc w:val="both"/>
      </w:pPr>
      <w:r>
        <w:t>Przewodniczący</w:t>
      </w:r>
      <w:r>
        <w:rPr>
          <w:rStyle w:val="Teksttreci4Bezkursywy"/>
        </w:rPr>
        <w:t xml:space="preserve"> — </w:t>
      </w:r>
      <w:r>
        <w:t>prezes</w:t>
      </w:r>
    </w:p>
    <w:p w:rsidR="008440D2" w:rsidRDefault="006839A0">
      <w:pPr>
        <w:pStyle w:val="Teksttreci20"/>
        <w:framePr w:w="8952" w:h="13360" w:hRule="exact" w:wrap="none" w:vAnchor="page" w:hAnchor="page" w:x="1073" w:y="1710"/>
        <w:shd w:val="clear" w:color="auto" w:fill="auto"/>
        <w:spacing w:after="314"/>
        <w:ind w:firstLine="720"/>
        <w:jc w:val="both"/>
      </w:pPr>
      <w:r>
        <w:t xml:space="preserve">Na czym polega właściwa różnica między wyrazami </w:t>
      </w:r>
      <w:r>
        <w:rPr>
          <w:rStyle w:val="Teksttreci2Kursywa"/>
        </w:rPr>
        <w:t>przewodniczący</w:t>
      </w:r>
      <w:r>
        <w:t xml:space="preserve"> — </w:t>
      </w:r>
      <w:r>
        <w:rPr>
          <w:rStyle w:val="Teksttreci2Kursywa"/>
        </w:rPr>
        <w:t>prezes,</w:t>
      </w:r>
      <w:r>
        <w:t xml:space="preserve"> które są sobie bardzo bliskie pod względem znaczeniowym, ale jednak nieidentyczne? — Przede wszystkim na tym, że nazwa </w:t>
      </w:r>
      <w:r>
        <w:rPr>
          <w:rStyle w:val="Teksttreci2Kursywa"/>
        </w:rPr>
        <w:t>przewodniczący</w:t>
      </w:r>
      <w:r>
        <w:t xml:space="preserve"> odpowiada funkcji, którą tak nazywana osoba wykonywa: </w:t>
      </w:r>
      <w:r>
        <w:rPr>
          <w:rStyle w:val="Teksttreci2Kursywa"/>
        </w:rPr>
        <w:t>„przewodniczący zebrania“</w:t>
      </w:r>
      <w:r>
        <w:t xml:space="preserve"> istotnie przewodniczy zebraniu (pewne, al</w:t>
      </w:r>
      <w:r>
        <w:t xml:space="preserve">e zaledwie zalążkowe, oddzielenie się nazwy od funkcji można dostrzec najwyżej w szczególe składniowym: z rzeczownikiem </w:t>
      </w:r>
      <w:r>
        <w:rPr>
          <w:rStyle w:val="Teksttreci2Kursywa"/>
        </w:rPr>
        <w:t>przewodniczący</w:t>
      </w:r>
      <w:r>
        <w:t xml:space="preserve"> łączy się dopełniacz: </w:t>
      </w:r>
      <w:r>
        <w:rPr>
          <w:rStyle w:val="Teksttreci2Kursywa"/>
        </w:rPr>
        <w:t>zebrania,</w:t>
      </w:r>
      <w:r>
        <w:t xml:space="preserve"> z czasownikiem </w:t>
      </w:r>
      <w:r>
        <w:rPr>
          <w:rStyle w:val="Teksttreci2Kursywa"/>
        </w:rPr>
        <w:t>przewodniczy</w:t>
      </w:r>
      <w:r>
        <w:t xml:space="preserve"> celownik: zebraniu). </w:t>
      </w:r>
      <w:r>
        <w:rPr>
          <w:rStyle w:val="Teksttreci2Kursywa"/>
        </w:rPr>
        <w:t>Prezes,</w:t>
      </w:r>
      <w:r>
        <w:t xml:space="preserve"> jeżeli robi to, co do niego nale</w:t>
      </w:r>
      <w:r>
        <w:t xml:space="preserve">ży, to przewodniczy, ale nazwa jego nie tłumaczy funkcji. Pod względem etymologicznym </w:t>
      </w:r>
      <w:r>
        <w:rPr>
          <w:rStyle w:val="Teksttreci2Kursywa"/>
        </w:rPr>
        <w:t xml:space="preserve">prezes </w:t>
      </w:r>
      <w:r>
        <w:t xml:space="preserve">to ten, kto siedzi przed innymi (łacińskie </w:t>
      </w:r>
      <w:r>
        <w:rPr>
          <w:rStyle w:val="Teksttreci2Kursywa"/>
        </w:rPr>
        <w:t>prae-ses),</w:t>
      </w:r>
      <w:r>
        <w:t xml:space="preserve"> to znaczy na waż</w:t>
      </w:r>
      <w:r>
        <w:t xml:space="preserve">niejszym miejscu niż inni. Gdy mówimy o kimś, że jest prezesem jakiejś instytucji, to mamy na myśli jego rolę jako kierownika tej instytucji, a nie tylko to, że ten ktoś przewodniczy na zebraniach. </w:t>
      </w:r>
      <w:r>
        <w:rPr>
          <w:rStyle w:val="Teksttreci2Kursywa"/>
        </w:rPr>
        <w:t>Prezes</w:t>
      </w:r>
      <w:r>
        <w:t xml:space="preserve"> jest więc przede wszystkim tytułem, </w:t>
      </w:r>
      <w:r>
        <w:rPr>
          <w:rStyle w:val="Teksttreci2Kursywa"/>
        </w:rPr>
        <w:t>przewodniczący</w:t>
      </w:r>
      <w:r>
        <w:t xml:space="preserve"> </w:t>
      </w:r>
      <w:r>
        <w:t>— żywą nazwą wykonawcy funkcji.</w:t>
      </w:r>
    </w:p>
    <w:p w:rsidR="008440D2" w:rsidRDefault="006839A0">
      <w:pPr>
        <w:pStyle w:val="Teksttreci40"/>
        <w:framePr w:w="8952" w:h="13360" w:hRule="exact" w:wrap="none" w:vAnchor="page" w:hAnchor="page" w:x="1073" w:y="1710"/>
        <w:shd w:val="clear" w:color="auto" w:fill="auto"/>
        <w:spacing w:before="0" w:after="156" w:line="220" w:lineRule="exact"/>
        <w:jc w:val="both"/>
      </w:pPr>
      <w:r>
        <w:t>„Przerabiać statut“</w:t>
      </w:r>
    </w:p>
    <w:p w:rsidR="008440D2" w:rsidRDefault="006839A0">
      <w:pPr>
        <w:pStyle w:val="Teksttreci20"/>
        <w:framePr w:w="8952" w:h="13360" w:hRule="exact" w:wrap="none" w:vAnchor="page" w:hAnchor="page" w:x="1073" w:y="1710"/>
        <w:shd w:val="clear" w:color="auto" w:fill="auto"/>
        <w:ind w:firstLine="720"/>
        <w:jc w:val="both"/>
      </w:pPr>
      <w:r>
        <w:t xml:space="preserve">Czy poprawne są zdania: „przerabialiśmy statut“, „przerobiłem lekcję z języka polskiego", to znaczy, czy dobrze jest użyty w tych zdaniach czasownik </w:t>
      </w:r>
      <w:r>
        <w:rPr>
          <w:rStyle w:val="Teksttreci2Kursywa"/>
        </w:rPr>
        <w:t>przerobić, przerabiać?</w:t>
      </w:r>
      <w:r>
        <w:t xml:space="preserve"> W stylu swobodnym, potocznym, ta</w:t>
      </w:r>
      <w:r>
        <w:t>k się mówi, ale słowa „przerabialiśmy statut", jeżeli nie ma szerszego kontekstu, są dwuznaczne i nasuwają przede wszystkim rozumienie, że do statutu wprowadzano jakieś zmiany. W słowniku Karłowicza-Kryńskie-</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70"/>
        <w:framePr w:wrap="none" w:vAnchor="page" w:hAnchor="page" w:x="1598" w:y="1479"/>
        <w:shd w:val="clear" w:color="auto" w:fill="auto"/>
        <w:spacing w:line="160" w:lineRule="exact"/>
      </w:pPr>
      <w:r>
        <w:lastRenderedPageBreak/>
        <w:t>146</w:t>
      </w:r>
    </w:p>
    <w:p w:rsidR="008440D2" w:rsidRDefault="006839A0">
      <w:pPr>
        <w:pStyle w:val="Nagweklubstopka0"/>
        <w:framePr w:wrap="none" w:vAnchor="page" w:hAnchor="page" w:x="4478" w:y="1471"/>
        <w:shd w:val="clear" w:color="auto" w:fill="auto"/>
        <w:spacing w:line="190" w:lineRule="exact"/>
      </w:pPr>
      <w:r>
        <w:t>PORADNIK JĘZYKOWY</w:t>
      </w:r>
    </w:p>
    <w:p w:rsidR="008440D2" w:rsidRDefault="006839A0">
      <w:pPr>
        <w:pStyle w:val="Nagweklubstopka0"/>
        <w:framePr w:wrap="none" w:vAnchor="page" w:hAnchor="page" w:x="9122" w:y="1459"/>
        <w:shd w:val="clear" w:color="auto" w:fill="auto"/>
        <w:spacing w:line="190" w:lineRule="exact"/>
      </w:pPr>
      <w:r>
        <w:t>1</w:t>
      </w:r>
      <w:r>
        <w:t xml:space="preserve">958 </w:t>
      </w:r>
      <w:r>
        <w:rPr>
          <w:rStyle w:val="Nagweklubstopka8pt"/>
        </w:rPr>
        <w:t xml:space="preserve">z. </w:t>
      </w:r>
      <w:r>
        <w:t>3</w:t>
      </w:r>
    </w:p>
    <w:p w:rsidR="008440D2" w:rsidRDefault="006839A0">
      <w:pPr>
        <w:pStyle w:val="Teksttreci20"/>
        <w:framePr w:w="8952" w:h="12630" w:hRule="exact" w:wrap="none" w:vAnchor="page" w:hAnchor="page" w:x="1262" w:y="2018"/>
        <w:shd w:val="clear" w:color="auto" w:fill="auto"/>
        <w:spacing w:after="299" w:line="294" w:lineRule="exact"/>
        <w:ind w:left="420" w:right="180" w:firstLine="0"/>
        <w:jc w:val="both"/>
      </w:pPr>
      <w:r>
        <w:rPr>
          <w:rStyle w:val="Teksttreci2Kursywa"/>
        </w:rPr>
        <w:t>go</w:t>
      </w:r>
      <w:r>
        <w:t xml:space="preserve"> jako znaczenie drugie czasownika </w:t>
      </w:r>
      <w:r>
        <w:rPr>
          <w:rStyle w:val="Teksttreci2Kursywa"/>
        </w:rPr>
        <w:t>przerobić</w:t>
      </w:r>
      <w:r>
        <w:t xml:space="preserve"> podane jest znaczenie „odrobić od początku do końca“. Jest ono zilustrowane dwoma przykładami, jednym od redakcji: „przerobić wyznaczone zadanie", drugim z Mickiewicza. Przykład z Mickiewicza </w:t>
      </w:r>
      <w:r>
        <w:t xml:space="preserve">przytoczony jest w formie następującej: „Już przerobiono wojskiem wszystkie ruchy, o których tylko czytał lub słyszał". Odczuwamy rytmiczne potknięcie w drugiej części tego przykładu, bo jest w niej o jedną sylabę za mało: tą brakującą sylabą jest wyraz </w:t>
      </w:r>
      <w:r>
        <w:rPr>
          <w:rStyle w:val="Teksttreci2Kursywa"/>
        </w:rPr>
        <w:t>ca</w:t>
      </w:r>
      <w:r>
        <w:rPr>
          <w:rStyle w:val="Teksttreci2Kursywa"/>
        </w:rPr>
        <w:t>r</w:t>
      </w:r>
      <w:r>
        <w:t xml:space="preserve"> którego ze względu na ówczesną cenzurę nie można było wymienić, bo przykład jest wzięty z ustępu trzeciej części „Dziadów", „Przegląd wojska". W tym wypadku zasada — w ogóle bardzo dla czytelnika niewygodna — niecytowania źródeł w formie ścisłej pozwolił</w:t>
      </w:r>
      <w:r>
        <w:t xml:space="preserve">a autorom słownika przemycić fragment z zakazanego tekstu. Zwrot </w:t>
      </w:r>
      <w:r>
        <w:rPr>
          <w:rStyle w:val="Teksttreci2Kursywa"/>
        </w:rPr>
        <w:t>przerabiać lekcje</w:t>
      </w:r>
      <w:r>
        <w:t xml:space="preserve"> należy do żywej frazeologii języka uczniowskiego. W dzisiejszym wiechu warszawskim — a zapewne nie tylko warszawskim — </w:t>
      </w:r>
      <w:r>
        <w:rPr>
          <w:rStyle w:val="Teksttreci2Kursywa"/>
        </w:rPr>
        <w:t>przerobić kogo</w:t>
      </w:r>
      <w:r>
        <w:t xml:space="preserve"> ma znaczenie ironiczno-brutalne : zmalt</w:t>
      </w:r>
      <w:r>
        <w:t>retować kogo, czasem obić „żeby był lepszy". Jest to frazeologia już prawie chuligańska, czyli łobuzerska.</w:t>
      </w:r>
    </w:p>
    <w:p w:rsidR="008440D2" w:rsidRDefault="006839A0">
      <w:pPr>
        <w:pStyle w:val="Teksttreci40"/>
        <w:framePr w:w="8952" w:h="12630" w:hRule="exact" w:wrap="none" w:vAnchor="page" w:hAnchor="page" w:x="1262" w:y="2018"/>
        <w:shd w:val="clear" w:color="auto" w:fill="auto"/>
        <w:spacing w:before="0" w:after="136" w:line="220" w:lineRule="exact"/>
        <w:ind w:left="420"/>
        <w:jc w:val="both"/>
      </w:pPr>
      <w:r>
        <w:t>Pod Grunwaldem</w:t>
      </w:r>
    </w:p>
    <w:p w:rsidR="008440D2" w:rsidRDefault="006839A0">
      <w:pPr>
        <w:pStyle w:val="Teksttreci20"/>
        <w:framePr w:w="8952" w:h="12630" w:hRule="exact" w:wrap="none" w:vAnchor="page" w:hAnchor="page" w:x="1262" w:y="2018"/>
        <w:shd w:val="clear" w:color="auto" w:fill="auto"/>
        <w:spacing w:after="304" w:line="300" w:lineRule="exact"/>
        <w:ind w:left="420" w:right="180" w:firstLine="640"/>
        <w:jc w:val="both"/>
      </w:pPr>
      <w:r>
        <w:t>Słuchacz PoLskiego Radia z miejscowości, której nazwa jest napisana nieczytelnie, ma zastrzeżenia co do konstrukcji „bitwa pod Grunwal</w:t>
      </w:r>
      <w:r>
        <w:t>dem", ponieważ miałoby z niej wynikać, że akcja bitwy toczyła się gdzieś pod powierzchnią ziemi grunwaldzkiej. — Nie ma żadnej obawy, żeby to ktoś tak zrozumiał; związki wyrazowe rozumiemy w pewnym zakresie całościowo nie sumując mechanicznie wyrazów i nie</w:t>
      </w:r>
      <w:r>
        <w:t xml:space="preserve"> wykoncypowując dopiero z tego sumowania, jaka wypadnie całość. </w:t>
      </w:r>
      <w:r>
        <w:rPr>
          <w:rStyle w:val="Teksttreci2Kursywa"/>
        </w:rPr>
        <w:t>Pod Grunwaldem</w:t>
      </w:r>
      <w:r>
        <w:t xml:space="preserve"> jest dobrze, jest lepiej niż </w:t>
      </w:r>
      <w:r>
        <w:rPr>
          <w:rStyle w:val="Teksttreci2Kursywa"/>
        </w:rPr>
        <w:t>koło Grunwaldu</w:t>
      </w:r>
      <w:r>
        <w:t>, tak samo jak lepiej jest „Świder pod Warszawą" niż „Świder koło Warszawy", co się niestety szerzy w praktyce administracyjnej.</w:t>
      </w:r>
    </w:p>
    <w:p w:rsidR="008440D2" w:rsidRDefault="006839A0">
      <w:pPr>
        <w:pStyle w:val="Teksttreci40"/>
        <w:framePr w:w="8952" w:h="12630" w:hRule="exact" w:wrap="none" w:vAnchor="page" w:hAnchor="page" w:x="1262" w:y="2018"/>
        <w:shd w:val="clear" w:color="auto" w:fill="auto"/>
        <w:spacing w:before="0" w:after="141" w:line="220" w:lineRule="exact"/>
        <w:ind w:left="420"/>
        <w:jc w:val="both"/>
      </w:pPr>
      <w:r>
        <w:rPr>
          <w:rStyle w:val="Teksttreci4Bezkursywy"/>
        </w:rPr>
        <w:t>„Dama</w:t>
      </w:r>
      <w:r>
        <w:rPr>
          <w:rStyle w:val="Teksttreci4Bezkursywy"/>
        </w:rPr>
        <w:t xml:space="preserve"> </w:t>
      </w:r>
      <w:r>
        <w:t>kameliowa"</w:t>
      </w:r>
    </w:p>
    <w:p w:rsidR="008440D2" w:rsidRDefault="006839A0">
      <w:pPr>
        <w:pStyle w:val="Teksttreci20"/>
        <w:framePr w:w="8952" w:h="12630" w:hRule="exact" w:wrap="none" w:vAnchor="page" w:hAnchor="page" w:x="1262" w:y="2018"/>
        <w:shd w:val="clear" w:color="auto" w:fill="auto"/>
        <w:spacing w:line="294" w:lineRule="exact"/>
        <w:ind w:left="420" w:right="180" w:firstLine="640"/>
        <w:jc w:val="both"/>
      </w:pPr>
      <w:r>
        <w:t xml:space="preserve">Znany tłumacz i poeta Gabriel Karski pisze: „niedawno temu dyrekcja Państwowego Teatru imienia Żeromskiego w Radomiu, która przygotowuje premierę słynnej sztuki Aleksandra Dumas (syna) „La </w:t>
      </w:r>
      <w:r>
        <w:rPr>
          <w:lang w:val="fr-FR" w:eastAsia="fr-FR" w:bidi="fr-FR"/>
        </w:rPr>
        <w:t xml:space="preserve">dame aux camélias" </w:t>
      </w:r>
      <w:r>
        <w:t>zaprosiła mnie do wygłoszenia inform</w:t>
      </w:r>
      <w:r>
        <w:t>acyjnej pogadanki o tym dramacie. Prelekcję swą rozpocząłem... od skrytykowania tytułu polskiego przekładu twierdząc, że „Dama kameliowa" jest niedorzecznym dziwolągiem niestety pokutującym u nas (na afiszach, na okładkach wydań książkowych oraz w mowie po</w:t>
      </w:r>
      <w:r>
        <w:t>tocznej) bodaj od stu lat. Powtórzył go także autor ostatniego przekładu, znakomity przecie pisarz i staranny stylista — Tadeusz Boy-Żeleński. Bezsensowność tego tytułu jest przy odro-</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8440D2">
      <w:pPr>
        <w:rPr>
          <w:sz w:val="2"/>
          <w:szCs w:val="2"/>
        </w:rPr>
      </w:pPr>
      <w:r w:rsidRPr="008440D2">
        <w:lastRenderedPageBreak/>
        <w:pict>
          <v:shape id="_x0000_s1027" type="#_x0000_t32" style="position:absolute;margin-left:64.25pt;margin-top:81pt;width:441.3pt;height:0;z-index:-251652608;mso-position-horizontal-relative:page;mso-position-vertical-relative:page" filled="t" strokeweight="1.2pt">
            <v:path arrowok="f" fillok="t" o:connecttype="segments"/>
            <o:lock v:ext="edit" shapetype="f"/>
            <w10:wrap anchorx="page" anchory="page"/>
          </v:shape>
        </w:pict>
      </w:r>
    </w:p>
    <w:p w:rsidR="008440D2" w:rsidRDefault="006839A0">
      <w:pPr>
        <w:pStyle w:val="Nagweklubstopka0"/>
        <w:framePr w:wrap="none" w:vAnchor="page" w:hAnchor="page" w:x="1256" w:y="1313"/>
        <w:shd w:val="clear" w:color="auto" w:fill="auto"/>
        <w:spacing w:line="190" w:lineRule="exact"/>
      </w:pPr>
      <w:r>
        <w:t>1958 z. 3</w:t>
      </w:r>
    </w:p>
    <w:p w:rsidR="008440D2" w:rsidRDefault="006839A0">
      <w:pPr>
        <w:pStyle w:val="Nagweklubstopka0"/>
        <w:framePr w:wrap="none" w:vAnchor="page" w:hAnchor="page" w:x="4286" w:y="1327"/>
        <w:shd w:val="clear" w:color="auto" w:fill="auto"/>
        <w:spacing w:line="190" w:lineRule="exact"/>
      </w:pPr>
      <w:r>
        <w:rPr>
          <w:lang w:val="ru-RU" w:eastAsia="ru-RU" w:bidi="ru-RU"/>
        </w:rPr>
        <w:t>РО</w:t>
      </w:r>
      <w:r>
        <w:t>RADNI</w:t>
      </w:r>
      <w:r>
        <w:rPr>
          <w:lang w:val="ru-RU" w:eastAsia="ru-RU" w:bidi="ru-RU"/>
        </w:rPr>
        <w:t>К</w:t>
      </w:r>
      <w:r w:rsidRPr="006569A9">
        <w:rPr>
          <w:lang w:eastAsia="ru-RU" w:bidi="ru-RU"/>
        </w:rPr>
        <w:t xml:space="preserve"> </w:t>
      </w:r>
      <w:r>
        <w:t>JĘZYKOWY</w:t>
      </w:r>
    </w:p>
    <w:p w:rsidR="008440D2" w:rsidRDefault="006839A0">
      <w:pPr>
        <w:pStyle w:val="Nagweklubstopka0"/>
        <w:framePr w:wrap="none" w:vAnchor="page" w:hAnchor="page" w:x="9782" w:y="1319"/>
        <w:shd w:val="clear" w:color="auto" w:fill="auto"/>
        <w:spacing w:line="190" w:lineRule="exact"/>
      </w:pPr>
      <w:r>
        <w:t>147</w:t>
      </w:r>
    </w:p>
    <w:p w:rsidR="008440D2" w:rsidRDefault="006839A0">
      <w:pPr>
        <w:pStyle w:val="Teksttreci20"/>
        <w:framePr w:w="8952" w:h="13308" w:hRule="exact" w:wrap="none" w:vAnchor="page" w:hAnchor="page" w:x="1262" w:y="1889"/>
        <w:shd w:val="clear" w:color="auto" w:fill="auto"/>
        <w:spacing w:line="318" w:lineRule="exact"/>
        <w:ind w:firstLine="0"/>
        <w:jc w:val="both"/>
      </w:pPr>
      <w:r>
        <w:t xml:space="preserve">binie zastanowienia się — oczywista: w ten sposób „La </w:t>
      </w:r>
      <w:r>
        <w:rPr>
          <w:lang w:val="fr-FR" w:eastAsia="fr-FR" w:bidi="fr-FR"/>
        </w:rPr>
        <w:t xml:space="preserve">dame aux perles" </w:t>
      </w:r>
      <w:r>
        <w:t xml:space="preserve">trzeba by spolszczyć na „Damę perłową", „La </w:t>
      </w:r>
      <w:r>
        <w:rPr>
          <w:lang w:val="fr-FR" w:eastAsia="fr-FR" w:bidi="fr-FR"/>
        </w:rPr>
        <w:t xml:space="preserve">dame au furet" </w:t>
      </w:r>
      <w:r>
        <w:t xml:space="preserve">na „Damę łasiczkową" itp. Niemniej ten „kicz przekładowy" ma niezwykle trwały żywot podtrzymywany potęgą szablonu i </w:t>
      </w:r>
      <w:r>
        <w:t>bezkrytycznością ogółu „użytkowników" języka biernie człapiących drogą najmniejszego oporu (...) Nareszcie odniosłem zwycięstwo: oto zespół wymienionego teatru zdecydował zmienić ów niefortunny tytuł na proponowany przeze mnie (a chyba jedynie właściwy) „D</w:t>
      </w:r>
      <w:r>
        <w:t xml:space="preserve">ama z kameliami". Autor listu prosi o wypowiedź w tej kwestii. — Nie ulega wątpliwości, że wyrażenie francuskie „la </w:t>
      </w:r>
      <w:r>
        <w:rPr>
          <w:lang w:val="fr-FR" w:eastAsia="fr-FR" w:bidi="fr-FR"/>
        </w:rPr>
        <w:t xml:space="preserve">dame aux camélias" </w:t>
      </w:r>
      <w:r>
        <w:t>można poprawnie przetłumaczyć dzisiaj na język polski tylko tak, jak to uczynił p. Karski. Polskie przymiotniki odpowiada</w:t>
      </w:r>
      <w:r>
        <w:t xml:space="preserve">ją francuskim rzeczownikom z przyimkiem w takich wypadkach, gdy francuski rzeczownik, przed którym stoi przyimek, jest użyty w funkcji dopełniacza. Na przykład mówimy po polsku </w:t>
      </w:r>
      <w:r>
        <w:rPr>
          <w:rStyle w:val="Teksttreci2Kursywa"/>
        </w:rPr>
        <w:t>lekcja piątkowa,</w:t>
      </w:r>
      <w:r>
        <w:t xml:space="preserve"> po francusku powie się natomiast </w:t>
      </w:r>
      <w:r>
        <w:rPr>
          <w:rStyle w:val="Teksttreci2Kursywa"/>
          <w:lang w:val="fr-FR" w:eastAsia="fr-FR" w:bidi="fr-FR"/>
        </w:rPr>
        <w:t>la leçon de vendredi</w:t>
      </w:r>
      <w:r>
        <w:t xml:space="preserve">, albo </w:t>
      </w:r>
      <w:r>
        <w:rPr>
          <w:rStyle w:val="Teksttreci2Kursywa"/>
        </w:rPr>
        <w:t>la</w:t>
      </w:r>
      <w:r>
        <w:rPr>
          <w:rStyle w:val="Teksttreci2Kursywa"/>
        </w:rPr>
        <w:t>ta wojenne</w:t>
      </w:r>
      <w:r>
        <w:t xml:space="preserve"> — po francusku — </w:t>
      </w:r>
      <w:r>
        <w:rPr>
          <w:rStyle w:val="Teksttreci2Kursywa"/>
          <w:lang w:val="fr-FR" w:eastAsia="fr-FR" w:bidi="fr-FR"/>
        </w:rPr>
        <w:t>les années de guerre</w:t>
      </w:r>
      <w:r>
        <w:rPr>
          <w:lang w:val="fr-FR" w:eastAsia="fr-FR" w:bidi="fr-FR"/>
        </w:rPr>
        <w:t xml:space="preserve"> </w:t>
      </w:r>
      <w:r>
        <w:t xml:space="preserve">(można zresztą i po polsku powiedzieć </w:t>
      </w:r>
      <w:r>
        <w:rPr>
          <w:rStyle w:val="Teksttreci2Kursywa"/>
        </w:rPr>
        <w:t>lata wojny</w:t>
      </w:r>
      <w:r>
        <w:t xml:space="preserve"> — używając dopełniacza). Jeżeli w wyrażeniu francuskim rzeczownik określający nie ma funkcji dopełniaczowej, to nie można go w tekście polskim zastępować przy</w:t>
      </w:r>
      <w:r>
        <w:t xml:space="preserve">miotnikiem: wyrażeniu francuskiemu </w:t>
      </w:r>
      <w:r>
        <w:rPr>
          <w:rStyle w:val="Teksttreci2Kursywa"/>
          <w:lang w:val="fr-FR" w:eastAsia="fr-FR" w:bidi="fr-FR"/>
        </w:rPr>
        <w:t>L’homme au masque de fer</w:t>
      </w:r>
      <w:r>
        <w:rPr>
          <w:lang w:val="fr-FR" w:eastAsia="fr-FR" w:bidi="fr-FR"/>
        </w:rPr>
        <w:t xml:space="preserve"> </w:t>
      </w:r>
      <w:r>
        <w:t xml:space="preserve">będzie odpowiadało po polsku wyrażenie: </w:t>
      </w:r>
      <w:r>
        <w:rPr>
          <w:rStyle w:val="Teksttreci2Kursywa"/>
        </w:rPr>
        <w:t>człowiek w żelaznej masce</w:t>
      </w:r>
      <w:r>
        <w:t>, przezwisko nadawane w swoim czasie Herriotowi przez niechętne mu pisma: l'</w:t>
      </w:r>
      <w:r>
        <w:rPr>
          <w:rStyle w:val="Teksttreci2Kursywa"/>
          <w:lang w:val="fr-FR" w:eastAsia="fr-FR" w:bidi="fr-FR"/>
        </w:rPr>
        <w:t xml:space="preserve">homme à </w:t>
      </w:r>
      <w:r>
        <w:rPr>
          <w:rStyle w:val="Teksttreci2Kursywa"/>
        </w:rPr>
        <w:t xml:space="preserve">la </w:t>
      </w:r>
      <w:r w:rsidRPr="006569A9">
        <w:rPr>
          <w:rStyle w:val="Teksttreci2Kursywa"/>
          <w:lang w:eastAsia="en-US" w:bidi="en-US"/>
        </w:rPr>
        <w:t>pipe</w:t>
      </w:r>
      <w:r w:rsidRPr="006569A9">
        <w:rPr>
          <w:lang w:eastAsia="en-US" w:bidi="en-US"/>
        </w:rPr>
        <w:t xml:space="preserve"> </w:t>
      </w:r>
      <w:r>
        <w:t xml:space="preserve">można tłumaczyć tylko jako </w:t>
      </w:r>
      <w:r>
        <w:rPr>
          <w:rStyle w:val="Teksttreci2Kursywa"/>
        </w:rPr>
        <w:t>człowiek z f</w:t>
      </w:r>
      <w:r>
        <w:rPr>
          <w:rStyle w:val="Teksttreci2Kursywa"/>
        </w:rPr>
        <w:t>ajką</w:t>
      </w:r>
      <w:r>
        <w:t xml:space="preserve">, a nigdy — </w:t>
      </w:r>
      <w:r>
        <w:rPr>
          <w:rStyle w:val="Teksttreci2Kursywa"/>
        </w:rPr>
        <w:t>człowiek fajczany</w:t>
      </w:r>
      <w:r>
        <w:t xml:space="preserve"> lub </w:t>
      </w:r>
      <w:r>
        <w:rPr>
          <w:rStyle w:val="Teksttreci2Kursywa"/>
        </w:rPr>
        <w:t>fajkowy.</w:t>
      </w:r>
      <w:r>
        <w:t xml:space="preserve"> Podobnie „La </w:t>
      </w:r>
      <w:r>
        <w:rPr>
          <w:lang w:val="fr-FR" w:eastAsia="fr-FR" w:bidi="fr-FR"/>
        </w:rPr>
        <w:t xml:space="preserve">dame aux camélias" </w:t>
      </w:r>
      <w:r>
        <w:t>to, jak tłumaczy p. Karski, „Dama z kameliami", a nie „Da ma kameliowa". Powstaje pytanie: skąd się wziął ten rażący nas — ale trzeba przyznać, że rażący dopiero po zastanowieni</w:t>
      </w:r>
      <w:r>
        <w:t>u — przekład tytułu ze źle użytą polską formą przymiotnikową? Są dwie możliwości, z których pierwsza jest ta, że mamy tu do czynienia z potknięciem stylistycznym tłumacza, na które nikt w porę nie zareagował, a potem tytuł się upowszechnił i stał się trady</w:t>
      </w:r>
      <w:r>
        <w:t xml:space="preserve">cyjnym. Takie wypadki w języku się zdarzają. Wystarczy przez chwilę się zastanowić nad wyrazem </w:t>
      </w:r>
      <w:r>
        <w:rPr>
          <w:rStyle w:val="Teksttreci2Kursywa"/>
        </w:rPr>
        <w:t>krajobraz</w:t>
      </w:r>
      <w:r>
        <w:t>, żeby się spostrzec, że ma on budowę dziwaczną i nie odpowiada żadnej normie słowotwórczej polskiej: mając na myśli obraz góry, stawu, domu nie powiemy</w:t>
      </w:r>
      <w:r>
        <w:t xml:space="preserve"> </w:t>
      </w:r>
      <w:r>
        <w:rPr>
          <w:rStyle w:val="Teksttreci2Kursywa"/>
        </w:rPr>
        <w:t>górobraz, stawobraz</w:t>
      </w:r>
      <w:r>
        <w:t xml:space="preserve">, </w:t>
      </w:r>
      <w:r>
        <w:rPr>
          <w:rStyle w:val="Teksttreci2Kursywa"/>
        </w:rPr>
        <w:t>domobraz,</w:t>
      </w:r>
      <w:r>
        <w:t xml:space="preserve"> bo w ten sposób rzeczowników złożonych w języku polskim nie tworzymy. W słownikach obejmujących polski zasób wyrazowy do wieku osiemnastego włącznie, a więc ani u Trotza, ani u Lindego, wyrazu </w:t>
      </w:r>
      <w:r>
        <w:rPr>
          <w:rStyle w:val="Teksttreci2Kursywa"/>
        </w:rPr>
        <w:t>krajobraz</w:t>
      </w:r>
      <w:r>
        <w:t xml:space="preserve"> nie ma, poeci jednak </w:t>
      </w:r>
      <w:r>
        <w:t xml:space="preserve">romantyczni — i Mickiewicz, i Słowacki, i Krasiński (co może najmniej dziwne) już tego wyrazu używają, nie mówiąc o innych autorach dziewiętnastego wieku. Dziś rugować z języka </w:t>
      </w:r>
      <w:r>
        <w:rPr>
          <w:rStyle w:val="Teksttreci2Kursywa"/>
        </w:rPr>
        <w:t>krajobraz</w:t>
      </w:r>
      <w:r>
        <w:t xml:space="preserve"> byłoby trudno, bo wszyscy są do niego przyzwyczajeni, a nad jego budo</w:t>
      </w:r>
      <w:r>
        <w:t>wą nikt się nie zastanawia.</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40" w:y="1301"/>
        <w:shd w:val="clear" w:color="auto" w:fill="auto"/>
        <w:spacing w:line="190" w:lineRule="exact"/>
      </w:pPr>
      <w:r>
        <w:lastRenderedPageBreak/>
        <w:t>148</w:t>
      </w:r>
    </w:p>
    <w:p w:rsidR="008440D2" w:rsidRDefault="006839A0">
      <w:pPr>
        <w:pStyle w:val="Nagweklubstopka0"/>
        <w:framePr w:wrap="none" w:vAnchor="page" w:hAnchor="page" w:x="4388" w:y="1295"/>
        <w:shd w:val="clear" w:color="auto" w:fill="auto"/>
        <w:spacing w:line="190" w:lineRule="exact"/>
      </w:pPr>
      <w:r>
        <w:t>PORADNIK JĘZYKOWY</w:t>
      </w:r>
    </w:p>
    <w:p w:rsidR="008440D2" w:rsidRDefault="006839A0">
      <w:pPr>
        <w:pStyle w:val="Nagweklubstopka0"/>
        <w:framePr w:wrap="none" w:vAnchor="page" w:hAnchor="page" w:x="9296" w:y="1295"/>
        <w:shd w:val="clear" w:color="auto" w:fill="auto"/>
        <w:spacing w:line="190" w:lineRule="exact"/>
      </w:pPr>
      <w:r>
        <w:t xml:space="preserve">1958 </w:t>
      </w:r>
      <w:r>
        <w:rPr>
          <w:rStyle w:val="Nagweklubstopka8pt"/>
        </w:rPr>
        <w:t xml:space="preserve">z. </w:t>
      </w:r>
      <w:r>
        <w:t>3</w:t>
      </w:r>
    </w:p>
    <w:p w:rsidR="008440D2" w:rsidRDefault="006839A0">
      <w:pPr>
        <w:pStyle w:val="Teksttreci20"/>
        <w:framePr w:w="8964" w:h="13284" w:hRule="exact" w:wrap="none" w:vAnchor="page" w:hAnchor="page" w:x="1256" w:y="1855"/>
        <w:shd w:val="clear" w:color="auto" w:fill="auto"/>
        <w:spacing w:line="330" w:lineRule="exact"/>
        <w:ind w:firstLine="0"/>
        <w:jc w:val="both"/>
      </w:pPr>
      <w:r>
        <w:t xml:space="preserve">Coś podobnego mogło się zdarzyć i z „Damą kameliową“, źle przetłumaczoną z francuskiego. Ale jest i druga możliwość, ta mianowicie, że pierwszy przekład przerobionej z </w:t>
      </w:r>
      <w:r>
        <w:t xml:space="preserve">powieści Dumasa sztuki scenicznej — należałoby stwierdzić, który to był rok — został dokonany w czasie, gdy przymiotniki na </w:t>
      </w:r>
      <w:r>
        <w:rPr>
          <w:rStyle w:val="Teksttreci2Kursywa"/>
        </w:rPr>
        <w:t>-owy</w:t>
      </w:r>
      <w:r>
        <w:t xml:space="preserve"> miały mniej sprecyzowane znaczenie niż dziś'. Około stu lat temu było to jeszcze możliwe. W języku dzisiejszym nie spotykamy pr</w:t>
      </w:r>
      <w:r>
        <w:t xml:space="preserve">zymiotników na </w:t>
      </w:r>
      <w:r>
        <w:rPr>
          <w:rStyle w:val="Teksttreci2Kursywa"/>
        </w:rPr>
        <w:t>-owy,</w:t>
      </w:r>
      <w:r>
        <w:t xml:space="preserve"> które by wyrażały dzierżawczość czynną, to znaczy które by się odnosiły do tego</w:t>
      </w:r>
      <w:r>
        <w:rPr>
          <w:vertAlign w:val="subscript"/>
        </w:rPr>
        <w:t>;</w:t>
      </w:r>
      <w:r>
        <w:t xml:space="preserve"> kto coś posiada, a nie do rzeczy posiadanej lub należącej do czegoś. Wyjątek stanowi forma </w:t>
      </w:r>
      <w:r>
        <w:rPr>
          <w:rStyle w:val="Teksttreci2Kursywa"/>
        </w:rPr>
        <w:t>nieczasowy</w:t>
      </w:r>
      <w:r>
        <w:t xml:space="preserve"> używana w znaczeniu «nie mający czasu», ale to jest raczej wiech niż język literacki. Dałby się pomyśleć tytuł sztuki: „Dama nie mająca czasu", ale „Dama nieczasowa“ mogłaby się nadawać najwyżej do „wesołego miasteczka", a nie na poważną scenę. Zwraca jed</w:t>
      </w:r>
      <w:r>
        <w:t xml:space="preserve">nak uwagę, że wyrażenie </w:t>
      </w:r>
      <w:r>
        <w:rPr>
          <w:rStyle w:val="Teksttreci2Kursywa"/>
        </w:rPr>
        <w:t>dama kameliowa</w:t>
      </w:r>
      <w:r>
        <w:t xml:space="preserve"> nie raziło Kraszewskiego, a w każdym razie nie wywoływało jego protestu. W słowniku Karłowicza-Kryńskiego zacytowane jest, niestety jak zawsze bez ściślejszego podania źródła, zdanie z Kraszewskiego: „nie wie, czy kam</w:t>
      </w:r>
      <w:r>
        <w:t>eliowa dama dała serce brunetowi czy blondynowi". Prawdopodobnie chodzi tu o bohaterkę sztuki Dumasa, ale pisarz zmienia kolejność wyrazów, jak gdyby od siebie mówiąc o „kameliowej damie", a nie tradycyjnie o „damie kamdiowej". Tym, którzy są zżyci z tytuł</w:t>
      </w:r>
      <w:r>
        <w:t>em „Dama kameliowa", „Dama z kameliami" może się nawet wydać dziwna, ale wystarczy przypomnieć znaną w historii sztuki „damę z gronostajem" (albo „z łasiczką"), żeby ten nowy przekład uzasadnić.</w:t>
      </w:r>
    </w:p>
    <w:p w:rsidR="008440D2" w:rsidRDefault="006839A0">
      <w:pPr>
        <w:pStyle w:val="Teksttreci20"/>
        <w:framePr w:w="8964" w:h="13284" w:hRule="exact" w:wrap="none" w:vAnchor="page" w:hAnchor="page" w:x="1256" w:y="1855"/>
        <w:shd w:val="clear" w:color="auto" w:fill="auto"/>
        <w:spacing w:line="330" w:lineRule="exact"/>
        <w:ind w:firstLine="700"/>
        <w:jc w:val="both"/>
      </w:pPr>
      <w:r>
        <w:t xml:space="preserve">W związku z tą kwestią nadesłała uwagi uzupełniające ob. </w:t>
      </w:r>
      <w:r>
        <w:rPr>
          <w:lang w:val="cs-CZ" w:eastAsia="cs-CZ" w:bidi="cs-CZ"/>
        </w:rPr>
        <w:t>Bohu</w:t>
      </w:r>
      <w:r>
        <w:rPr>
          <w:lang w:val="cs-CZ" w:eastAsia="cs-CZ" w:bidi="cs-CZ"/>
        </w:rPr>
        <w:t xml:space="preserve">mila Petřiková </w:t>
      </w:r>
      <w:r>
        <w:t xml:space="preserve">z Morawskiej Ostrawy w Czechosłowacji. Korespondentka pisze, że za pomocą polskich przymiotników tłumaczyć można nie tylko francuskie konstrukcje z dopełniaczem, jak na przykład w wyrażeniu </w:t>
      </w:r>
      <w:r>
        <w:rPr>
          <w:rStyle w:val="Teksttreci2Kursywa"/>
          <w:lang w:val="fr-FR" w:eastAsia="fr-FR" w:bidi="fr-FR"/>
        </w:rPr>
        <w:t>la leçon de vendredi</w:t>
      </w:r>
      <w:r>
        <w:rPr>
          <w:lang w:val="fr-FR" w:eastAsia="fr-FR" w:bidi="fr-FR"/>
        </w:rPr>
        <w:t xml:space="preserve"> </w:t>
      </w:r>
      <w:r>
        <w:t xml:space="preserve">— </w:t>
      </w:r>
      <w:r>
        <w:rPr>
          <w:rStyle w:val="Teksttreci2Kursywa"/>
        </w:rPr>
        <w:t>lekcja piątkowa,</w:t>
      </w:r>
      <w:r>
        <w:t xml:space="preserve"> ale i wyraż</w:t>
      </w:r>
      <w:r>
        <w:t xml:space="preserve">enia z celownikiem, jak na przykład </w:t>
      </w:r>
      <w:r>
        <w:rPr>
          <w:rStyle w:val="Teksttreci2Kursywa"/>
          <w:lang w:val="fr-FR" w:eastAsia="fr-FR" w:bidi="fr-FR"/>
        </w:rPr>
        <w:t>la vieille aux cheveux blancs</w:t>
      </w:r>
      <w:r>
        <w:rPr>
          <w:lang w:val="fr-FR" w:eastAsia="fr-FR" w:bidi="fr-FR"/>
        </w:rPr>
        <w:t xml:space="preserve"> — </w:t>
      </w:r>
      <w:r>
        <w:rPr>
          <w:rStyle w:val="Teksttreci2Kursywa"/>
        </w:rPr>
        <w:t>białowłosa staruszka.</w:t>
      </w:r>
      <w:r>
        <w:t xml:space="preserve"> Uwaga ta jest słuszna, ale może się odnosić tylko do takich określeń francuskich, które się składają z dwóch wyrazów: </w:t>
      </w:r>
      <w:r>
        <w:rPr>
          <w:rStyle w:val="Teksttreci2Kursywa"/>
          <w:lang w:val="fr-FR" w:eastAsia="fr-FR" w:bidi="fr-FR"/>
        </w:rPr>
        <w:t>la vieille aux cheveux blancs</w:t>
      </w:r>
      <w:r>
        <w:rPr>
          <w:lang w:val="fr-FR" w:eastAsia="fr-FR" w:bidi="fr-FR"/>
        </w:rPr>
        <w:t xml:space="preserve"> </w:t>
      </w:r>
      <w:r>
        <w:t>(w określeniu jest</w:t>
      </w:r>
      <w:r>
        <w:t xml:space="preserve"> rzeczownik </w:t>
      </w:r>
      <w:r>
        <w:rPr>
          <w:rStyle w:val="Teksttreci2Kursywa"/>
          <w:lang w:val="fr-FR" w:eastAsia="fr-FR" w:bidi="fr-FR"/>
        </w:rPr>
        <w:t>cheveux</w:t>
      </w:r>
      <w:r>
        <w:rPr>
          <w:lang w:val="fr-FR" w:eastAsia="fr-FR" w:bidi="fr-FR"/>
        </w:rPr>
        <w:t xml:space="preserve"> </w:t>
      </w:r>
      <w:r>
        <w:t xml:space="preserve">i przymiotnik </w:t>
      </w:r>
      <w:r>
        <w:rPr>
          <w:rStyle w:val="Teksttreci2Kursywa"/>
          <w:lang w:val="fr-FR" w:eastAsia="fr-FR" w:bidi="fr-FR"/>
        </w:rPr>
        <w:t>blancs)</w:t>
      </w:r>
      <w:r>
        <w:rPr>
          <w:lang w:val="fr-FR" w:eastAsia="fr-FR" w:bidi="fr-FR"/>
        </w:rPr>
        <w:t xml:space="preserve"> </w:t>
      </w:r>
      <w:r>
        <w:t xml:space="preserve">to istotnie </w:t>
      </w:r>
      <w:r>
        <w:rPr>
          <w:rStyle w:val="Teksttreci2Kursywa"/>
        </w:rPr>
        <w:t>siwowłosa</w:t>
      </w:r>
      <w:r>
        <w:t xml:space="preserve"> staruszka, ale </w:t>
      </w:r>
      <w:r>
        <w:rPr>
          <w:rStyle w:val="Teksttreci2Kursywa"/>
          <w:lang w:val="fr-FR" w:eastAsia="fr-FR" w:bidi="fr-FR"/>
        </w:rPr>
        <w:t>la vieille au bonnet</w:t>
      </w:r>
      <w:r>
        <w:rPr>
          <w:lang w:val="fr-FR" w:eastAsia="fr-FR" w:bidi="fr-FR"/>
        </w:rPr>
        <w:t xml:space="preserve"> </w:t>
      </w:r>
      <w:r>
        <w:t xml:space="preserve">— to </w:t>
      </w:r>
      <w:r>
        <w:rPr>
          <w:rStyle w:val="Teksttreci2Kursywa"/>
        </w:rPr>
        <w:t>staruszka w czepku,</w:t>
      </w:r>
      <w:r>
        <w:t xml:space="preserve"> a nie </w:t>
      </w:r>
      <w:r>
        <w:rPr>
          <w:rStyle w:val="Teksttreci2Kursywa"/>
        </w:rPr>
        <w:t>staruszka czepkowa</w:t>
      </w:r>
      <w:r>
        <w:t xml:space="preserve">. Ta sama korespondentka rozumiejąc, że potępiłem wyrażenie </w:t>
      </w:r>
      <w:r>
        <w:rPr>
          <w:rStyle w:val="Teksttreci2Kursywa"/>
        </w:rPr>
        <w:t>kobieta czasowa,</w:t>
      </w:r>
      <w:r>
        <w:t xml:space="preserve"> broni przymiotnika </w:t>
      </w:r>
      <w:r>
        <w:rPr>
          <w:rStyle w:val="Teksttreci2Kursywa"/>
        </w:rPr>
        <w:t>czasowy</w:t>
      </w:r>
      <w:r>
        <w:t xml:space="preserve"> i p</w:t>
      </w:r>
      <w:r>
        <w:t xml:space="preserve">rzytacza przykłady jego możliwych użyć. Przymiotnik ten bywa oczywiście w pewnych znaczeniach używany, chodziło mi o to tylko, że jeżeli chcąc powiedzieć, że ktoś ma czas, mówimy: on jest czasowy, to wpadamy w wiech, bo ten odcień znaczeniowy przymiotnika </w:t>
      </w:r>
      <w:r>
        <w:t>jest rażący.</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58" w:y="1133"/>
        <w:shd w:val="clear" w:color="auto" w:fill="auto"/>
        <w:spacing w:line="190" w:lineRule="exact"/>
      </w:pPr>
      <w:r>
        <w:lastRenderedPageBreak/>
        <w:t>1958 z. 3</w:t>
      </w:r>
    </w:p>
    <w:p w:rsidR="008440D2" w:rsidRDefault="006839A0">
      <w:pPr>
        <w:pStyle w:val="Nagweklubstopka0"/>
        <w:framePr w:wrap="none" w:vAnchor="page" w:hAnchor="page" w:x="4394" w:y="1157"/>
        <w:shd w:val="clear" w:color="auto" w:fill="auto"/>
        <w:spacing w:line="190" w:lineRule="exact"/>
      </w:pPr>
      <w:r>
        <w:t>PORADNIK JĘZYKOWY</w:t>
      </w:r>
    </w:p>
    <w:p w:rsidR="008440D2" w:rsidRDefault="006839A0">
      <w:pPr>
        <w:pStyle w:val="Nagweklubstopka0"/>
        <w:framePr w:wrap="none" w:vAnchor="page" w:hAnchor="page" w:x="9866" w:y="1193"/>
        <w:shd w:val="clear" w:color="auto" w:fill="auto"/>
        <w:spacing w:line="190" w:lineRule="exact"/>
      </w:pPr>
      <w:r>
        <w:t>149</w:t>
      </w:r>
    </w:p>
    <w:p w:rsidR="008440D2" w:rsidRDefault="006839A0">
      <w:pPr>
        <w:pStyle w:val="Teksttreci40"/>
        <w:framePr w:w="8964" w:h="13344" w:hRule="exact" w:wrap="none" w:vAnchor="page" w:hAnchor="page" w:x="1256" w:y="1777"/>
        <w:shd w:val="clear" w:color="auto" w:fill="auto"/>
        <w:spacing w:before="0" w:after="144" w:line="220" w:lineRule="exact"/>
        <w:jc w:val="left"/>
      </w:pPr>
      <w:r>
        <w:t>Zarząd</w:t>
      </w:r>
      <w:r>
        <w:rPr>
          <w:rStyle w:val="Teksttreci4Bezkursywy"/>
        </w:rPr>
        <w:t xml:space="preserve">, </w:t>
      </w:r>
      <w:r>
        <w:t>zarządzanie</w:t>
      </w:r>
    </w:p>
    <w:p w:rsidR="008440D2" w:rsidRDefault="006839A0">
      <w:pPr>
        <w:pStyle w:val="Teksttreci20"/>
        <w:framePr w:w="8964" w:h="13344" w:hRule="exact" w:wrap="none" w:vAnchor="page" w:hAnchor="page" w:x="1256" w:y="1777"/>
        <w:shd w:val="clear" w:color="auto" w:fill="auto"/>
        <w:spacing w:after="314"/>
        <w:ind w:firstLine="740"/>
        <w:jc w:val="both"/>
      </w:pPr>
      <w:r>
        <w:t xml:space="preserve">Czy nie ma błędu w zdaniu następującym: „zarząd danin publicznych należy do organów finansowych"? Korespondent sądzi, że ponieważ w zacytowanym zdaniu wyraz </w:t>
      </w:r>
      <w:r>
        <w:rPr>
          <w:rStyle w:val="Teksttreci2Kursywa"/>
        </w:rPr>
        <w:t>zarząd</w:t>
      </w:r>
      <w:r>
        <w:t xml:space="preserve"> uży</w:t>
      </w:r>
      <w:r>
        <w:t xml:space="preserve">ty jest w znaczeniu „zarządzania", więc należałoby raczej użyć konstrukcji „zarząd daninami publicznymi", a nie „danin publicznych". — Uwaga ta jest w zasadzie słuszna, chociaż Szaber w „Słowniku poprawnej polszczyzny" podaje jako konstrukcje równorzędne: </w:t>
      </w:r>
      <w:r>
        <w:t xml:space="preserve">„Zarząd czego lub czym — zarządzanie czym". Można by było przestrzegać następującego rozgraniczenia związków składniowych rzeczownika </w:t>
      </w:r>
      <w:r>
        <w:rPr>
          <w:rStyle w:val="Teksttreci2Kursywa"/>
        </w:rPr>
        <w:t>zarząd</w:t>
      </w:r>
      <w:r>
        <w:t>: jeżeli jest on nazwą czynności i znaczy «zarządzanie», to rządzi narzędnikiem, na przykład w zdaniu, o które chodz</w:t>
      </w:r>
      <w:r>
        <w:t xml:space="preserve">i korespondentowi: „zarząd daninami publicznymi", jeżeli natomiast użyty jest w funkcji podmiotowej i znaczy zespół osób lub instytucję, to rządzi dopełniaczem, na przykład: zarząd spółdzielni (w dopełniaczu) postanowił itd. Praktycznie byłoby wygodniej w </w:t>
      </w:r>
      <w:r>
        <w:t xml:space="preserve">wypadkach, gdy chodzi o znaczenie czynnościowe, używać formy </w:t>
      </w:r>
      <w:r>
        <w:rPr>
          <w:rStyle w:val="Teksttreci2Kursywa"/>
        </w:rPr>
        <w:t>zarządzanie.</w:t>
      </w:r>
      <w:r>
        <w:t xml:space="preserve"> Uniknęłaby się wątpliwości i takich zdań jak poniższe ułożone przykładowo przez korespondenta: „Zarząd spółdzielni jest organem, do którego należy zarząd spółdzielnią". Wymiana form </w:t>
      </w:r>
      <w:r>
        <w:t xml:space="preserve">gramatycznych: </w:t>
      </w:r>
      <w:r>
        <w:rPr>
          <w:rStyle w:val="Teksttreci2Kursywa"/>
        </w:rPr>
        <w:t>spółdzielni</w:t>
      </w:r>
      <w:r>
        <w:t xml:space="preserve"> — </w:t>
      </w:r>
      <w:r>
        <w:rPr>
          <w:rStyle w:val="Teksttreci2Kursywa"/>
        </w:rPr>
        <w:t xml:space="preserve">spółdzielnią </w:t>
      </w:r>
      <w:r>
        <w:t xml:space="preserve">jest uzasadniona, ale prościej by było w drugiej połowie zdania zamiast </w:t>
      </w:r>
      <w:r>
        <w:rPr>
          <w:rStyle w:val="Teksttreci2Kursywa"/>
        </w:rPr>
        <w:t>zarząd</w:t>
      </w:r>
      <w:r>
        <w:t xml:space="preserve"> napisać </w:t>
      </w:r>
      <w:r>
        <w:rPr>
          <w:rStyle w:val="Teksttreci2Kursywa"/>
        </w:rPr>
        <w:t>zarządzanie</w:t>
      </w:r>
      <w:r>
        <w:t xml:space="preserve"> (który to wyraz korespondent dodaje jako komentarz).</w:t>
      </w:r>
    </w:p>
    <w:p w:rsidR="008440D2" w:rsidRDefault="006839A0">
      <w:pPr>
        <w:pStyle w:val="Teksttreci40"/>
        <w:framePr w:w="8964" w:h="13344" w:hRule="exact" w:wrap="none" w:vAnchor="page" w:hAnchor="page" w:x="1256" w:y="1777"/>
        <w:shd w:val="clear" w:color="auto" w:fill="auto"/>
        <w:spacing w:before="0" w:after="130" w:line="220" w:lineRule="exact"/>
        <w:jc w:val="left"/>
      </w:pPr>
      <w:r>
        <w:t>Wielkie litery</w:t>
      </w:r>
    </w:p>
    <w:p w:rsidR="008440D2" w:rsidRDefault="006839A0">
      <w:pPr>
        <w:pStyle w:val="Teksttreci20"/>
        <w:framePr w:w="8964" w:h="13344" w:hRule="exact" w:wrap="none" w:vAnchor="page" w:hAnchor="page" w:x="1256" w:y="1777"/>
        <w:shd w:val="clear" w:color="auto" w:fill="auto"/>
        <w:spacing w:after="328" w:line="330" w:lineRule="exact"/>
        <w:ind w:firstLine="740"/>
        <w:jc w:val="both"/>
      </w:pPr>
      <w:r>
        <w:t xml:space="preserve">Czy się powinno pisać małą czy dużą literą </w:t>
      </w:r>
      <w:r>
        <w:t xml:space="preserve">nazwy wydziałów pewnej instytucji oraz takie tytuły jak Kierownik Wydziału? Ponieważ we wszystkich wypadkach Chodzi, jeżeli dobrze rozumiem, o napisy na tabliczkach, które by miały być umieszczone na odpowiednich drzwiach czy nad okienkami, więc wszystkie </w:t>
      </w:r>
      <w:r>
        <w:t>wymienione w liście nazwy wypada potraktować jako tytuły i zgodnie z tym pisać je dużą literą.</w:t>
      </w:r>
    </w:p>
    <w:p w:rsidR="008440D2" w:rsidRDefault="006839A0">
      <w:pPr>
        <w:pStyle w:val="Teksttreci40"/>
        <w:framePr w:w="8964" w:h="13344" w:hRule="exact" w:wrap="none" w:vAnchor="page" w:hAnchor="page" w:x="1256" w:y="1777"/>
        <w:shd w:val="clear" w:color="auto" w:fill="auto"/>
        <w:spacing w:before="0" w:after="136" w:line="220" w:lineRule="exact"/>
        <w:jc w:val="left"/>
      </w:pPr>
      <w:r>
        <w:t>Kolejność imienia i nazwiska</w:t>
      </w:r>
    </w:p>
    <w:p w:rsidR="008440D2" w:rsidRDefault="006839A0">
      <w:pPr>
        <w:pStyle w:val="Teksttreci20"/>
        <w:framePr w:w="8964" w:h="13344" w:hRule="exact" w:wrap="none" w:vAnchor="page" w:hAnchor="page" w:x="1256" w:y="1777"/>
        <w:shd w:val="clear" w:color="auto" w:fill="auto"/>
        <w:spacing w:line="330" w:lineRule="exact"/>
        <w:ind w:firstLine="740"/>
        <w:jc w:val="both"/>
      </w:pPr>
      <w:r>
        <w:t>Mgr inż. Władysław Sieprawski z Częstochowy występuje ze słusznym protestem przeciwko szerzącemu się zwyczajowi pisania imienia po n</w:t>
      </w:r>
      <w:r>
        <w:t xml:space="preserve">azwisku. W piśmie dotyczącym tej sprawy skierowanym do Urzędu Rady Ministrów inż. Sieprawski pisze: „...dochodzi już (...) nawet do tego, że na przykład w województwie poznańskim — jak o tym donosił nie tak dawno </w:t>
      </w:r>
      <w:r>
        <w:rPr>
          <w:lang w:val="cs-CZ" w:eastAsia="cs-CZ" w:bidi="cs-CZ"/>
        </w:rPr>
        <w:t xml:space="preserve">„Express </w:t>
      </w:r>
      <w:r>
        <w:t>Wieczorny" — dzieci w szkołach ucz</w:t>
      </w:r>
      <w:r>
        <w:t>ą się wierszy Mickiewicza Adama i Słowackiego Juliusza (...) W drukach legitymacji służbowych przewidziano wprawdzie „imię i nazwisko", lecz personaliści wpi-</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100"/>
        <w:framePr w:wrap="none" w:vAnchor="page" w:hAnchor="page" w:x="1694" w:y="1459"/>
        <w:shd w:val="clear" w:color="auto" w:fill="auto"/>
        <w:spacing w:line="190" w:lineRule="exact"/>
      </w:pPr>
      <w:r>
        <w:lastRenderedPageBreak/>
        <w:t>150</w:t>
      </w:r>
    </w:p>
    <w:p w:rsidR="008440D2" w:rsidRDefault="006839A0">
      <w:pPr>
        <w:pStyle w:val="Nagweklubstopka0"/>
        <w:framePr w:wrap="none" w:vAnchor="page" w:hAnchor="page" w:x="4616" w:y="1465"/>
        <w:shd w:val="clear" w:color="auto" w:fill="auto"/>
        <w:spacing w:line="190" w:lineRule="exact"/>
      </w:pPr>
      <w:r>
        <w:t>PORADNIK JĘZYKOWY</w:t>
      </w:r>
    </w:p>
    <w:p w:rsidR="008440D2" w:rsidRDefault="006839A0">
      <w:pPr>
        <w:pStyle w:val="Nagweklubstopka100"/>
        <w:framePr w:wrap="none" w:vAnchor="page" w:hAnchor="page" w:x="9320" w:y="1451"/>
        <w:shd w:val="clear" w:color="auto" w:fill="auto"/>
        <w:spacing w:line="200" w:lineRule="exact"/>
      </w:pPr>
      <w:r>
        <w:t>1058</w:t>
      </w:r>
      <w:r>
        <w:rPr>
          <w:rStyle w:val="Nagweklubstopka10BookmanOldStyle10pt"/>
        </w:rPr>
        <w:t xml:space="preserve"> </w:t>
      </w:r>
      <w:r>
        <w:rPr>
          <w:rStyle w:val="Nagweklubstopka10BookmanOldStyle"/>
        </w:rPr>
        <w:t xml:space="preserve">z. </w:t>
      </w:r>
      <w:r>
        <w:t>3</w:t>
      </w:r>
    </w:p>
    <w:p w:rsidR="008440D2" w:rsidRDefault="006839A0">
      <w:pPr>
        <w:pStyle w:val="Teksttreci20"/>
        <w:framePr w:w="8964" w:h="12788" w:hRule="exact" w:wrap="none" w:vAnchor="page" w:hAnchor="page" w:x="1256" w:y="2025"/>
        <w:shd w:val="clear" w:color="auto" w:fill="auto"/>
        <w:spacing w:after="304" w:line="300" w:lineRule="exact"/>
        <w:ind w:left="420" w:firstLine="0"/>
        <w:jc w:val="both"/>
      </w:pPr>
      <w:r>
        <w:t>sują prawie zawsze imiona po nazwiskach“.</w:t>
      </w:r>
      <w:r>
        <w:t xml:space="preserve"> Zdaniem autora listu „bezwarunkowo konieczny jest ostry urzędowy zakaz stawiania imion po nazwiskach wszędzie, gdzie nie chodzi o spis alfabetyczny, a we wszystkich spisach alfabetycznych nakaz stawiania po nazwiskach przecinków lub myślników. Za przekroc</w:t>
      </w:r>
      <w:r>
        <w:t>zenie tych zakazów czy też nakazów winny być stosowane odstraszające kary pieniężne obok publicznego piętnowania na przykład w prasie". Urząd Rady Ministrów już dwa lata temu porozumiewał się w sprawie kolejności imienia i nazwiska z Komisją Kultury Języka</w:t>
      </w:r>
      <w:r>
        <w:t xml:space="preserve"> Polskiej Akademii Nauk; Obie wymienione instytucje zgodne są co do tego, że umieszczenie imienia po nazwisku dopuszczalne jest tylko w tych wypadkach, gdy się sporządza jakieś listy nazwisk, w których chodzi o kolejność alfabetyczną. Zwyczaj umieszczania </w:t>
      </w:r>
      <w:r>
        <w:t>nazwiska na pierwszym miejscu, to znaczy przed imieniem, zaczynał się szerzyć już przed wojną: ulica prowadząca od Bielan do Wawrzyszewa pod Warszawą była ozdobiona tabliczką z napisem: ulica Żeromskiego Stefana. Zabierałem głos w tej sprawie kilkakrotnie,</w:t>
      </w:r>
      <w:r>
        <w:t xml:space="preserve"> z językoznawców pisał o tym również </w:t>
      </w:r>
      <w:r w:rsidRPr="006569A9">
        <w:rPr>
          <w:lang w:eastAsia="en-US" w:bidi="en-US"/>
        </w:rPr>
        <w:t xml:space="preserve">prof. </w:t>
      </w:r>
      <w:r>
        <w:t>Taszycki, z pisarzy Jarosław Iwaszkiewicz. Należy przeciwdziałać szpetnemu zwyczajowi: nazywanie Adama Mickiewicza Mickiewiczem Adamem jest urąganiem poecie, jest „zaszeregowaniem</w:t>
      </w:r>
      <w:r>
        <w:rPr>
          <w:vertAlign w:val="superscript"/>
        </w:rPr>
        <w:t>44</w:t>
      </w:r>
      <w:r>
        <w:t xml:space="preserve"> go do ludzi pospolitych, jest p</w:t>
      </w:r>
      <w:r>
        <w:t>ewną trywialnością, której wobec poety — ani zresztą wobec nikogo innego, gdy się na przykład adresuje list — nie wypada się dopuszczać. W Warszawie na domach narożnych ulicy Traugutta zawieszono w styczniu 1958 r. tablice: Traugutta Romualda. Na szczęście</w:t>
      </w:r>
      <w:r>
        <w:t xml:space="preserve"> usunięto je później.</w:t>
      </w:r>
    </w:p>
    <w:p w:rsidR="008440D2" w:rsidRDefault="006839A0">
      <w:pPr>
        <w:pStyle w:val="Teksttreci40"/>
        <w:framePr w:w="8964" w:h="12788" w:hRule="exact" w:wrap="none" w:vAnchor="page" w:hAnchor="page" w:x="1256" w:y="2025"/>
        <w:shd w:val="clear" w:color="auto" w:fill="auto"/>
        <w:spacing w:before="0" w:after="125" w:line="220" w:lineRule="exact"/>
        <w:ind w:left="420"/>
        <w:jc w:val="both"/>
      </w:pPr>
      <w:r>
        <w:t>Parowozownia</w:t>
      </w:r>
      <w:r>
        <w:rPr>
          <w:rStyle w:val="Teksttreci4Bezkursywy"/>
        </w:rPr>
        <w:t xml:space="preserve"> — </w:t>
      </w:r>
      <w:r>
        <w:t>lokomotywownia</w:t>
      </w:r>
    </w:p>
    <w:p w:rsidR="008440D2" w:rsidRDefault="006839A0">
      <w:pPr>
        <w:pStyle w:val="Teksttreci20"/>
        <w:framePr w:w="8964" w:h="12788" w:hRule="exact" w:wrap="none" w:vAnchor="page" w:hAnchor="page" w:x="1256" w:y="2025"/>
        <w:shd w:val="clear" w:color="auto" w:fill="auto"/>
        <w:spacing w:line="306" w:lineRule="exact"/>
        <w:ind w:left="420" w:firstLine="600"/>
        <w:jc w:val="both"/>
      </w:pPr>
      <w:r>
        <w:t xml:space="preserve">Ob. W. A. z Nowego Sącza pisze: „dotychczas na kolei używano wyrażeń: </w:t>
      </w:r>
      <w:r>
        <w:rPr>
          <w:rStyle w:val="Teksttreci2Kursywa"/>
        </w:rPr>
        <w:t>parowóz</w:t>
      </w:r>
      <w:r>
        <w:t xml:space="preserve">, </w:t>
      </w:r>
      <w:r>
        <w:rPr>
          <w:rStyle w:val="Teksttreci2Kursywa"/>
        </w:rPr>
        <w:t>parowozownia</w:t>
      </w:r>
      <w:r>
        <w:t xml:space="preserve">, </w:t>
      </w:r>
      <w:r>
        <w:rPr>
          <w:rStyle w:val="Teksttreci2Kursywa"/>
        </w:rPr>
        <w:t>naczelnik parowozowni.</w:t>
      </w:r>
      <w:r>
        <w:t xml:space="preserve"> Obecnie Ministerstwo Kolei wprowadza nowe przepisy i słowa te zastępuje wyrażeniami </w:t>
      </w:r>
      <w:r>
        <w:rPr>
          <w:rStyle w:val="Teksttreci2Kursywa"/>
        </w:rPr>
        <w:t>loko</w:t>
      </w:r>
      <w:r>
        <w:rPr>
          <w:rStyle w:val="Teksttreci2Kursywa"/>
        </w:rPr>
        <w:t>motywa, lokomotywownia, naczelnik lokomotywowni.</w:t>
      </w:r>
      <w:r>
        <w:t xml:space="preserve"> Wśród kolejarzy nazwy te wywołały zdziwienie i uśmiechy, że coś tu nie jest w porządku. Zwłaszcza trudny do wypowiedzenia jest twór </w:t>
      </w:r>
      <w:r>
        <w:rPr>
          <w:rStyle w:val="Teksttreci2Kursywa"/>
        </w:rPr>
        <w:t xml:space="preserve">lokomotywownia </w:t>
      </w:r>
      <w:r>
        <w:t xml:space="preserve">i nie wiem, czy przyzwyczaimy się do tych wyrazów. Proszę o </w:t>
      </w:r>
      <w:r>
        <w:t>wyjaśnienie w tym względzie, tym bardziej że przecież dawne wyrażenia były polskie i zrozumiałe</w:t>
      </w:r>
      <w:r>
        <w:rPr>
          <w:vertAlign w:val="superscript"/>
        </w:rPr>
        <w:t>44</w:t>
      </w:r>
      <w:r>
        <w:t>.</w:t>
      </w:r>
    </w:p>
    <w:p w:rsidR="008440D2" w:rsidRDefault="006839A0">
      <w:pPr>
        <w:pStyle w:val="Teksttreci20"/>
        <w:framePr w:w="8964" w:h="12788" w:hRule="exact" w:wrap="none" w:vAnchor="page" w:hAnchor="page" w:x="1256" w:y="2025"/>
        <w:shd w:val="clear" w:color="auto" w:fill="auto"/>
        <w:ind w:left="420" w:firstLine="600"/>
        <w:jc w:val="both"/>
      </w:pPr>
      <w:r>
        <w:t xml:space="preserve">Zacznijmy od kwestii nie wywołującej chyba żadnej wątpliwości: </w:t>
      </w:r>
      <w:r>
        <w:rPr>
          <w:rStyle w:val="Teksttreci2Kursywa"/>
        </w:rPr>
        <w:t>parowozownia</w:t>
      </w:r>
      <w:r>
        <w:t xml:space="preserve"> brzmi lepiej niż </w:t>
      </w:r>
      <w:r>
        <w:rPr>
          <w:rStyle w:val="Teksttreci2Kursywa"/>
        </w:rPr>
        <w:t>lokomotywownia</w:t>
      </w:r>
      <w:r>
        <w:t>, bo i łatwiejsza jest do wymówienia i odczuwana j</w:t>
      </w:r>
      <w:r>
        <w:t>est jako wyraz zawierający swojskie pierwiastki. Szober w „Słowniku poprawnej polszczyzny</w:t>
      </w:r>
      <w:r>
        <w:rPr>
          <w:vertAlign w:val="superscript"/>
        </w:rPr>
        <w:t>44</w:t>
      </w:r>
      <w:r>
        <w:t xml:space="preserve"> umieszcza wyrazy </w:t>
      </w:r>
      <w:r>
        <w:rPr>
          <w:rStyle w:val="Teksttreci2Kursywa"/>
        </w:rPr>
        <w:t>parowóz, parowozownia</w:t>
      </w:r>
      <w:r>
        <w:t xml:space="preserve"> nie opatrując ich żadnymi ostrzeżeniami. W Słowniku Karłowicza-Kryńskiego-Niedźwiedzkiego jest wyraz </w:t>
      </w:r>
      <w:r>
        <w:rPr>
          <w:rStyle w:val="Teksttreci2Kursywa"/>
        </w:rPr>
        <w:t>parowóz; paro</w:t>
      </w:r>
      <w:r>
        <w:t>-</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0"/>
        <w:framePr w:wrap="none" w:vAnchor="page" w:hAnchor="page" w:x="1343" w:y="1151"/>
        <w:shd w:val="clear" w:color="auto" w:fill="auto"/>
        <w:spacing w:line="190" w:lineRule="exact"/>
      </w:pPr>
      <w:r>
        <w:lastRenderedPageBreak/>
        <w:t>1958 z. 3</w:t>
      </w:r>
    </w:p>
    <w:p w:rsidR="008440D2" w:rsidRDefault="006839A0">
      <w:pPr>
        <w:pStyle w:val="Nagweklubstopka0"/>
        <w:framePr w:wrap="none" w:vAnchor="page" w:hAnchor="page" w:x="4469" w:y="1169"/>
        <w:shd w:val="clear" w:color="auto" w:fill="auto"/>
        <w:spacing w:line="190" w:lineRule="exact"/>
      </w:pPr>
      <w:r>
        <w:t>PORADNIK JĘZYKOWY</w:t>
      </w:r>
    </w:p>
    <w:p w:rsidR="008440D2" w:rsidRDefault="006839A0">
      <w:pPr>
        <w:pStyle w:val="Nagweklubstopka0"/>
        <w:framePr w:wrap="none" w:vAnchor="page" w:hAnchor="page" w:x="9887" w:y="1181"/>
        <w:shd w:val="clear" w:color="auto" w:fill="auto"/>
        <w:spacing w:line="190" w:lineRule="exact"/>
      </w:pPr>
      <w:r>
        <w:t>151</w:t>
      </w:r>
    </w:p>
    <w:p w:rsidR="008440D2" w:rsidRDefault="006839A0">
      <w:pPr>
        <w:pStyle w:val="Teksttreci20"/>
        <w:framePr w:w="8982" w:h="13284" w:hRule="exact" w:wrap="none" w:vAnchor="page" w:hAnchor="page" w:x="1247" w:y="1739"/>
        <w:shd w:val="clear" w:color="auto" w:fill="auto"/>
        <w:spacing w:line="318" w:lineRule="exact"/>
        <w:ind w:firstLine="0"/>
        <w:jc w:val="both"/>
      </w:pPr>
      <w:r>
        <w:rPr>
          <w:rStyle w:val="Teksttreci2Kursywa"/>
        </w:rPr>
        <w:t>wozowni</w:t>
      </w:r>
      <w:r>
        <w:t xml:space="preserve"> nie ma, zamiast niej podane są jako formy równorzędne </w:t>
      </w:r>
      <w:r>
        <w:rPr>
          <w:rStyle w:val="Teksttreci2Kursywa"/>
        </w:rPr>
        <w:t>parowoziarnia</w:t>
      </w:r>
      <w:r>
        <w:t xml:space="preserve"> i niezbyt udana </w:t>
      </w:r>
      <w:r>
        <w:rPr>
          <w:rStyle w:val="Teksttreci2Kursywa"/>
        </w:rPr>
        <w:t>parowoźnia.</w:t>
      </w:r>
      <w:r>
        <w:t xml:space="preserve"> W Słowniku tak zwanym wileńskim z roku 1861 jest </w:t>
      </w:r>
      <w:r>
        <w:rPr>
          <w:rStyle w:val="Teksttreci2Kursywa"/>
        </w:rPr>
        <w:t>parowóz</w:t>
      </w:r>
      <w:r>
        <w:t xml:space="preserve"> — objaśniony nieco dziwnie, bo jako „machina parowa poruszająca powozy, wóz z lokomotywą", </w:t>
      </w:r>
      <w:r>
        <w:rPr>
          <w:rStyle w:val="Teksttreci2Kursywa"/>
        </w:rPr>
        <w:t>parowozowni</w:t>
      </w:r>
      <w:r>
        <w:t xml:space="preserve"> natomiast nie ma. W Słowniku Lindego, a tym bardziej w słownikach wcześniejszych, </w:t>
      </w:r>
      <w:r>
        <w:rPr>
          <w:rStyle w:val="Teksttreci2Kursywa"/>
        </w:rPr>
        <w:t>parowozu</w:t>
      </w:r>
      <w:r>
        <w:t xml:space="preserve"> oczywiście nie ma, bo odpowiadający tej nazwie przedmiot nie </w:t>
      </w:r>
      <w:r>
        <w:t xml:space="preserve">był jeszcze znany. Z jakich pobudek Ministerstwo Kolei dąży do zastąpienia </w:t>
      </w:r>
      <w:r>
        <w:rPr>
          <w:rStyle w:val="Teksttreci2Kursywa"/>
        </w:rPr>
        <w:t>parowozu lokomotywą,</w:t>
      </w:r>
      <w:r>
        <w:t xml:space="preserve"> tego nie wiem. Ze stanowiska polskich norm słowotwórczych można kwestionować budowę wyrazu </w:t>
      </w:r>
      <w:r>
        <w:rPr>
          <w:rStyle w:val="Teksttreci2Kursywa"/>
        </w:rPr>
        <w:t>parowóz</w:t>
      </w:r>
      <w:r>
        <w:t xml:space="preserve"> tak samo jak wyrazu </w:t>
      </w:r>
      <w:r>
        <w:rPr>
          <w:rStyle w:val="Teksttreci2Kursywa"/>
        </w:rPr>
        <w:t>parostatek,</w:t>
      </w:r>
      <w:r>
        <w:t xml:space="preserve"> który zresztą wyszedł już pra</w:t>
      </w:r>
      <w:r>
        <w:t xml:space="preserve">wie z użycia, bo się mówi dziś albo </w:t>
      </w:r>
      <w:r>
        <w:rPr>
          <w:rStyle w:val="Teksttreci2Kursywa"/>
        </w:rPr>
        <w:t>statek,</w:t>
      </w:r>
      <w:r>
        <w:t xml:space="preserve"> albo </w:t>
      </w:r>
      <w:r>
        <w:rPr>
          <w:rStyle w:val="Teksttreci2Kursywa"/>
        </w:rPr>
        <w:t>parowiec.</w:t>
      </w:r>
      <w:r>
        <w:t xml:space="preserve"> Ta forma ostatnia: </w:t>
      </w:r>
      <w:r>
        <w:rPr>
          <w:rStyle w:val="Teksttreci2Kursywa"/>
        </w:rPr>
        <w:t>parowiec</w:t>
      </w:r>
      <w:r>
        <w:t xml:space="preserve"> jest pod względem słowotwórczym poprawna i typowa. Jeżeli mamy połączenie wyrazowe składające się z przymiotnika i rzeczownika, to często zastępujemy je jednym wyrazem, </w:t>
      </w:r>
      <w:r>
        <w:t xml:space="preserve">którym bywa w takim wypadku rzeczownik utworzony od przymiotnika za pomocą jakiegoś przyrostka rzeczownikowego. W ten sposób na przykład obok </w:t>
      </w:r>
      <w:r>
        <w:rPr>
          <w:rStyle w:val="Teksttreci2Kursywa"/>
          <w:lang w:val="fr-FR" w:eastAsia="fr-FR" w:bidi="fr-FR"/>
        </w:rPr>
        <w:t>plug dwuskibowy</w:t>
      </w:r>
      <w:r>
        <w:rPr>
          <w:lang w:val="fr-FR" w:eastAsia="fr-FR" w:bidi="fr-FR"/>
        </w:rPr>
        <w:t xml:space="preserve"> </w:t>
      </w:r>
      <w:r>
        <w:t xml:space="preserve">można powiedzieć </w:t>
      </w:r>
      <w:r>
        <w:rPr>
          <w:rStyle w:val="Teksttreci2Kursywa"/>
        </w:rPr>
        <w:t>dwuskibowiec,</w:t>
      </w:r>
      <w:r>
        <w:t xml:space="preserve"> obok </w:t>
      </w:r>
      <w:r>
        <w:rPr>
          <w:rStyle w:val="Teksttreci2Kursywa"/>
        </w:rPr>
        <w:t>statek motorowy</w:t>
      </w:r>
      <w:r>
        <w:t xml:space="preserve"> — </w:t>
      </w:r>
      <w:r>
        <w:rPr>
          <w:rStyle w:val="Teksttreci2Kursywa"/>
        </w:rPr>
        <w:t>motorowiec. Nowe pole</w:t>
      </w:r>
      <w:r>
        <w:t xml:space="preserve"> — </w:t>
      </w:r>
      <w:r>
        <w:rPr>
          <w:rStyle w:val="Teksttreci2Kursywa"/>
        </w:rPr>
        <w:t>nowe</w:t>
      </w:r>
      <w:r>
        <w:t xml:space="preserve"> dlatego, że pop</w:t>
      </w:r>
      <w:r>
        <w:t xml:space="preserve">rzednio był w tym miejscu las, później wykarczowany — nazywa się w gwarach </w:t>
      </w:r>
      <w:r>
        <w:rPr>
          <w:rStyle w:val="Teksttreci2Kursywa"/>
        </w:rPr>
        <w:t>nowiną.</w:t>
      </w:r>
      <w:r>
        <w:t xml:space="preserve"> Jeżeli zamiast </w:t>
      </w:r>
      <w:r>
        <w:rPr>
          <w:rStyle w:val="Teksttreci2Kursywa"/>
        </w:rPr>
        <w:t>statku parowego</w:t>
      </w:r>
      <w:r>
        <w:t xml:space="preserve"> używamy formy </w:t>
      </w:r>
      <w:r>
        <w:rPr>
          <w:rStyle w:val="Teksttreci2Kursywa"/>
        </w:rPr>
        <w:t>parowiec,</w:t>
      </w:r>
      <w:r>
        <w:t xml:space="preserve"> to wszystko jest w porządku, forma natomiast </w:t>
      </w:r>
      <w:r>
        <w:rPr>
          <w:rStyle w:val="Teksttreci2Kursywa"/>
        </w:rPr>
        <w:t>parostatek</w:t>
      </w:r>
      <w:r>
        <w:t xml:space="preserve"> jest mechanicznym odwzorowaniem niemieckiego </w:t>
      </w:r>
      <w:r>
        <w:rPr>
          <w:rStyle w:val="Teksttreci2Kursywa"/>
        </w:rPr>
        <w:t>Dampfschiff:</w:t>
      </w:r>
      <w:r>
        <w:t xml:space="preserve"> w ję</w:t>
      </w:r>
      <w:r>
        <w:t xml:space="preserve">zyku niemieckim, a tak samo w angielskim — z dwóch stojących obok siebie rzeczowników pierwszy jest wyrazem określającym, drugi określanym; w języku polskim takiej zasady nie ma. Z wyrazów </w:t>
      </w:r>
      <w:r>
        <w:rPr>
          <w:rStyle w:val="Teksttreci2Kursywa"/>
        </w:rPr>
        <w:t>para</w:t>
      </w:r>
      <w:r>
        <w:t xml:space="preserve"> i </w:t>
      </w:r>
      <w:r>
        <w:rPr>
          <w:rStyle w:val="Teksttreci2Kursywa"/>
        </w:rPr>
        <w:t>statek</w:t>
      </w:r>
      <w:r>
        <w:t xml:space="preserve"> albo </w:t>
      </w:r>
      <w:r>
        <w:rPr>
          <w:rStyle w:val="Teksttreci2Kursywa"/>
        </w:rPr>
        <w:t>para</w:t>
      </w:r>
      <w:r>
        <w:t xml:space="preserve"> i </w:t>
      </w:r>
      <w:r>
        <w:rPr>
          <w:rStyle w:val="Teksttreci2Kursywa"/>
        </w:rPr>
        <w:t>wóz</w:t>
      </w:r>
      <w:r>
        <w:t xml:space="preserve"> można utworzyć połączenia </w:t>
      </w:r>
      <w:r>
        <w:rPr>
          <w:rStyle w:val="Teksttreci2Kursywa"/>
        </w:rPr>
        <w:t>statek paro</w:t>
      </w:r>
      <w:r>
        <w:rPr>
          <w:rStyle w:val="Teksttreci2Kursywa"/>
        </w:rPr>
        <w:t>wy, wóz parowy,</w:t>
      </w:r>
      <w:r>
        <w:t xml:space="preserve"> a każde z tych połączeń można przekształcić na rzeczownik </w:t>
      </w:r>
      <w:r>
        <w:rPr>
          <w:rStyle w:val="Teksttreci2Kursywa"/>
        </w:rPr>
        <w:t>parowiec</w:t>
      </w:r>
      <w:r>
        <w:t xml:space="preserve"> — </w:t>
      </w:r>
      <w:r>
        <w:rPr>
          <w:rStyle w:val="Teksttreci2Kursywa"/>
        </w:rPr>
        <w:t>parowcem</w:t>
      </w:r>
      <w:r>
        <w:t xml:space="preserve"> mógłby być i </w:t>
      </w:r>
      <w:r>
        <w:rPr>
          <w:rStyle w:val="Teksttreci2Kursywa"/>
        </w:rPr>
        <w:t>wóz parowy,</w:t>
      </w:r>
      <w:r>
        <w:t xml:space="preserve"> tylko że wcześniej zastosowano nazwę </w:t>
      </w:r>
      <w:r>
        <w:rPr>
          <w:rStyle w:val="Teksttreci2Kursywa"/>
        </w:rPr>
        <w:t>parowiec</w:t>
      </w:r>
      <w:r>
        <w:t xml:space="preserve"> do statku i w tym użyciu nazwa ta się utrwaliła. Połączenia wyrazów </w:t>
      </w:r>
      <w:r>
        <w:rPr>
          <w:rStyle w:val="Teksttreci2Kursywa"/>
        </w:rPr>
        <w:t>para</w:t>
      </w:r>
      <w:r>
        <w:t xml:space="preserve"> i </w:t>
      </w:r>
      <w:r>
        <w:rPr>
          <w:rStyle w:val="Teksttreci2Kursywa"/>
        </w:rPr>
        <w:t>wóz, para</w:t>
      </w:r>
      <w:r>
        <w:t xml:space="preserve"> i </w:t>
      </w:r>
      <w:r>
        <w:rPr>
          <w:rStyle w:val="Teksttreci2Kursywa"/>
        </w:rPr>
        <w:t>stat</w:t>
      </w:r>
      <w:r>
        <w:rPr>
          <w:rStyle w:val="Teksttreci2Kursywa"/>
        </w:rPr>
        <w:t>ek</w:t>
      </w:r>
      <w:r>
        <w:t xml:space="preserve"> w formy </w:t>
      </w:r>
      <w:r>
        <w:rPr>
          <w:rStyle w:val="Teksttreci2Kursywa"/>
        </w:rPr>
        <w:t>parostatek, parowóz</w:t>
      </w:r>
      <w:r>
        <w:t xml:space="preserve"> nie są </w:t>
      </w:r>
      <w:r>
        <w:rPr>
          <w:lang w:val="cs-CZ" w:eastAsia="cs-CZ" w:bidi="cs-CZ"/>
        </w:rPr>
        <w:t xml:space="preserve">udatne </w:t>
      </w:r>
      <w:r>
        <w:t xml:space="preserve">i nie są zgodne ze zwyczajami słowotwórczymi nie tylko polskimi, ale w ogóle słowiańskimi. </w:t>
      </w:r>
      <w:r>
        <w:rPr>
          <w:rStyle w:val="Teksttreci2Kursywa"/>
        </w:rPr>
        <w:t>Parostatek</w:t>
      </w:r>
      <w:r>
        <w:t xml:space="preserve"> jest, jak przed chwilą wspomniałem, wprost przetłumaczony z niemieckiego </w:t>
      </w:r>
      <w:r>
        <w:rPr>
          <w:rStyle w:val="Teksttreci2Kursywa"/>
        </w:rPr>
        <w:t>Dampfschiff,</w:t>
      </w:r>
      <w:r>
        <w:t xml:space="preserve"> co do wyrazu </w:t>
      </w:r>
      <w:r>
        <w:rPr>
          <w:rStyle w:val="Teksttreci2Kursywa"/>
        </w:rPr>
        <w:t>parowóz</w:t>
      </w:r>
      <w:r>
        <w:t xml:space="preserve"> może utworzyli go pierwsi Rosjanie, a my powtórzyliśmy go po nich. Ale nie ma co do tego pewności. Jak widać z tych uwag, można doszukać się racji kwestionowania formy </w:t>
      </w:r>
      <w:r>
        <w:rPr>
          <w:rStyle w:val="Teksttreci2Kursywa"/>
        </w:rPr>
        <w:t>parowóz.</w:t>
      </w:r>
      <w:r>
        <w:t xml:space="preserve"> Czy wobec tego, a mimo faktu, że niezależnie od swej genezy wyraz ten ma już p</w:t>
      </w:r>
      <w:r>
        <w:t>ewną tradycję, dotychczas przez nikogo ze słownikarzy nie podawaną w wątpliwość, należy dążyć do usuwania go z języka? Myślę, że byłaby to pewna przesada, zwłaszcza że proponowanym odpowiednikiem zastępczym jest wyraz obcy, którym operowanie prowadzi do ta</w:t>
      </w:r>
      <w:r>
        <w:t xml:space="preserve">k niewygodnych form pochodnych jak </w:t>
      </w:r>
      <w:r>
        <w:rPr>
          <w:rStyle w:val="Teksttreci2Kursywa"/>
        </w:rPr>
        <w:t>lokomotywownia.</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lubstopka50"/>
        <w:framePr w:wrap="none" w:vAnchor="page" w:hAnchor="page" w:x="1262" w:y="1099"/>
        <w:shd w:val="clear" w:color="auto" w:fill="auto"/>
        <w:spacing w:line="300" w:lineRule="exact"/>
      </w:pPr>
      <w:r>
        <w:rPr>
          <w:rStyle w:val="Nagweklubstopka51"/>
        </w:rPr>
        <w:lastRenderedPageBreak/>
        <w:t>152</w:t>
      </w:r>
    </w:p>
    <w:p w:rsidR="008440D2" w:rsidRDefault="006839A0">
      <w:pPr>
        <w:pStyle w:val="Nagweklubstopka0"/>
        <w:framePr w:wrap="none" w:vAnchor="page" w:hAnchor="page" w:x="4310" w:y="1169"/>
        <w:shd w:val="clear" w:color="auto" w:fill="auto"/>
        <w:spacing w:line="190" w:lineRule="exact"/>
      </w:pPr>
      <w:r>
        <w:t>PORADNIK JĘZYKOWY</w:t>
      </w:r>
    </w:p>
    <w:p w:rsidR="008440D2" w:rsidRDefault="006839A0">
      <w:pPr>
        <w:pStyle w:val="Nagweklubstopka0"/>
        <w:framePr w:wrap="none" w:vAnchor="page" w:hAnchor="page" w:x="9176" w:y="1145"/>
        <w:shd w:val="clear" w:color="auto" w:fill="auto"/>
        <w:spacing w:line="190" w:lineRule="exact"/>
      </w:pPr>
      <w:r>
        <w:t>1958 z 3</w:t>
      </w:r>
    </w:p>
    <w:p w:rsidR="008440D2" w:rsidRDefault="006839A0">
      <w:pPr>
        <w:pStyle w:val="Teksttreci40"/>
        <w:framePr w:w="8940" w:h="3494" w:hRule="exact" w:wrap="none" w:vAnchor="page" w:hAnchor="page" w:x="1268" w:y="1819"/>
        <w:shd w:val="clear" w:color="auto" w:fill="auto"/>
        <w:spacing w:before="0" w:after="198" w:line="220" w:lineRule="exact"/>
        <w:jc w:val="left"/>
      </w:pPr>
      <w:r>
        <w:t>Noji, odmiana</w:t>
      </w:r>
    </w:p>
    <w:p w:rsidR="008440D2" w:rsidRDefault="006839A0">
      <w:pPr>
        <w:pStyle w:val="Teksttreci20"/>
        <w:framePr w:w="8940" w:h="3494" w:hRule="exact" w:wrap="none" w:vAnchor="page" w:hAnchor="page" w:x="1268" w:y="1819"/>
        <w:shd w:val="clear" w:color="auto" w:fill="auto"/>
        <w:spacing w:after="194"/>
        <w:ind w:firstLine="700"/>
        <w:jc w:val="both"/>
      </w:pPr>
      <w:r>
        <w:t xml:space="preserve">Jak należy odmieniać nazwisko znanego biegacza, który zginął z rąk okupanta w roku 1943: Noji. — Można albo nie odmieniać nazwiska </w:t>
      </w:r>
      <w:r>
        <w:t xml:space="preserve">wcale, albo zastosować typ odmiany przymiotnikowy. Dopełniacz i celownik wątpliwości nie wywołują, będą one miały formy: Nojego, Nojemu. Wahania może wywołać forma narzędnika i miejscownika; nazwiska typu </w:t>
      </w:r>
      <w:r>
        <w:rPr>
          <w:rStyle w:val="Teksttreci2Kursywa"/>
        </w:rPr>
        <w:t>Linde</w:t>
      </w:r>
      <w:r>
        <w:t xml:space="preserve">, </w:t>
      </w:r>
      <w:r>
        <w:rPr>
          <w:rStyle w:val="Teksttreci2Kursywa"/>
        </w:rPr>
        <w:t>Lindego</w:t>
      </w:r>
      <w:r>
        <w:t xml:space="preserve"> mają tu końcówkę </w:t>
      </w:r>
      <w:r>
        <w:rPr>
          <w:rStyle w:val="Teksttreci2Kursywa"/>
        </w:rPr>
        <w:t>-em</w:t>
      </w:r>
      <w:r>
        <w:t xml:space="preserve"> — </w:t>
      </w:r>
      <w:r>
        <w:rPr>
          <w:rStyle w:val="Teksttreci2Kursywa"/>
        </w:rPr>
        <w:t>z Lindem</w:t>
      </w:r>
      <w:r>
        <w:t xml:space="preserve">, o </w:t>
      </w:r>
      <w:r>
        <w:rPr>
          <w:rStyle w:val="Teksttreci2Kursywa"/>
        </w:rPr>
        <w:t>L</w:t>
      </w:r>
      <w:r>
        <w:rPr>
          <w:rStyle w:val="Teksttreci2Kursywa"/>
        </w:rPr>
        <w:t>indem,</w:t>
      </w:r>
      <w:r>
        <w:t xml:space="preserve"> co do nazwiska </w:t>
      </w:r>
      <w:r>
        <w:rPr>
          <w:rStyle w:val="Teksttreci2Kursywa"/>
        </w:rPr>
        <w:t>Noji</w:t>
      </w:r>
      <w:r>
        <w:t xml:space="preserve">, to formy z </w:t>
      </w:r>
      <w:r>
        <w:rPr>
          <w:rStyle w:val="Teksttreci2Kursywa"/>
        </w:rPr>
        <w:t>Nojem</w:t>
      </w:r>
      <w:r>
        <w:t xml:space="preserve">, o </w:t>
      </w:r>
      <w:r>
        <w:rPr>
          <w:rStyle w:val="Teksttreci2Kursywa"/>
        </w:rPr>
        <w:t>Nojem</w:t>
      </w:r>
      <w:r>
        <w:t xml:space="preserve"> nie (tłumaczyłyby się dobrze, pozostaje więc zastosowanie końcówki -im: </w:t>
      </w:r>
      <w:r>
        <w:rPr>
          <w:rStyle w:val="Teksttreci2Kursywa"/>
        </w:rPr>
        <w:t>z Nojim, o Nojim.</w:t>
      </w:r>
    </w:p>
    <w:p w:rsidR="008440D2" w:rsidRDefault="006839A0">
      <w:pPr>
        <w:pStyle w:val="Teksttreci20"/>
        <w:framePr w:w="8940" w:h="3494" w:hRule="exact" w:wrap="none" w:vAnchor="page" w:hAnchor="page" w:x="1268" w:y="1819"/>
        <w:shd w:val="clear" w:color="auto" w:fill="auto"/>
        <w:spacing w:line="220" w:lineRule="exact"/>
        <w:ind w:left="7540" w:firstLine="0"/>
        <w:jc w:val="left"/>
      </w:pPr>
      <w:r>
        <w:t>W. D.</w:t>
      </w:r>
    </w:p>
    <w:p w:rsidR="008440D2" w:rsidRDefault="006839A0">
      <w:pPr>
        <w:pStyle w:val="Teksttreci90"/>
        <w:framePr w:w="8940" w:h="266" w:hRule="exact" w:wrap="none" w:vAnchor="page" w:hAnchor="page" w:x="1268" w:y="7587"/>
        <w:shd w:val="clear" w:color="auto" w:fill="auto"/>
        <w:spacing w:before="0" w:after="0" w:line="200" w:lineRule="exact"/>
        <w:ind w:left="20"/>
      </w:pPr>
      <w:r>
        <w:t>ERRATA</w:t>
      </w:r>
    </w:p>
    <w:p w:rsidR="008440D2" w:rsidRDefault="008440D2">
      <w:pPr>
        <w:framePr w:w="8940" w:h="966" w:hRule="exact" w:wrap="none" w:vAnchor="page" w:hAnchor="page" w:x="1268" w:y="7987"/>
      </w:pPr>
    </w:p>
    <w:p w:rsidR="008440D2" w:rsidRDefault="006839A0">
      <w:pPr>
        <w:pStyle w:val="Teksttreci110"/>
        <w:framePr w:w="8940" w:h="966" w:hRule="exact" w:wrap="none" w:vAnchor="page" w:hAnchor="page" w:x="1268" w:y="7987"/>
        <w:shd w:val="clear" w:color="auto" w:fill="auto"/>
        <w:spacing w:after="372" w:line="210" w:lineRule="exact"/>
      </w:pPr>
      <w:r>
        <w:t xml:space="preserve">W artykule </w:t>
      </w:r>
      <w:r w:rsidRPr="006569A9">
        <w:rPr>
          <w:lang w:eastAsia="en-US" w:bidi="en-US"/>
        </w:rPr>
        <w:t xml:space="preserve">A. </w:t>
      </w:r>
      <w:r>
        <w:rPr>
          <w:lang w:val="cs-CZ" w:eastAsia="cs-CZ" w:bidi="cs-CZ"/>
        </w:rPr>
        <w:t>Habov</w:t>
      </w:r>
      <w:r>
        <w:t>š</w:t>
      </w:r>
      <w:r>
        <w:rPr>
          <w:lang w:val="cs-CZ" w:eastAsia="cs-CZ" w:bidi="cs-CZ"/>
        </w:rPr>
        <w:t xml:space="preserve">tiaka </w:t>
      </w:r>
      <w:r>
        <w:t>PJ. luty 1958 s. 77—81 znalazły się następujące błędy:</w:t>
      </w:r>
    </w:p>
    <w:p w:rsidR="008440D2" w:rsidRDefault="006839A0">
      <w:pPr>
        <w:pStyle w:val="Teksttreci120"/>
        <w:framePr w:w="8940" w:h="966" w:hRule="exact" w:wrap="none" w:vAnchor="page" w:hAnchor="page" w:x="1268" w:y="7987"/>
        <w:shd w:val="clear" w:color="auto" w:fill="auto"/>
        <w:tabs>
          <w:tab w:val="left" w:pos="7108"/>
        </w:tabs>
        <w:spacing w:before="0" w:line="150" w:lineRule="exact"/>
        <w:ind w:left="4300"/>
      </w:pPr>
      <w:r>
        <w:t>Jest</w:t>
      </w:r>
      <w:r>
        <w:tab/>
        <w:t>powinno być</w:t>
      </w:r>
    </w:p>
    <w:p w:rsidR="008440D2" w:rsidRDefault="006839A0">
      <w:pPr>
        <w:pStyle w:val="Teksttreci130"/>
        <w:framePr w:w="2364" w:h="2748" w:hRule="exact" w:wrap="none" w:vAnchor="page" w:hAnchor="page" w:x="1274" w:y="9072"/>
        <w:shd w:val="clear" w:color="auto" w:fill="auto"/>
      </w:pPr>
      <w:r>
        <w:rPr>
          <w:rStyle w:val="Teksttreci131"/>
        </w:rPr>
        <w:t xml:space="preserve">na </w:t>
      </w:r>
      <w:r>
        <w:t xml:space="preserve">odwrocie okładki </w:t>
      </w:r>
      <w:r>
        <w:rPr>
          <w:rStyle w:val="Teksttreci131"/>
        </w:rPr>
        <w:t xml:space="preserve">w </w:t>
      </w:r>
      <w:r>
        <w:t xml:space="preserve">spisie treści s. 77 w. 15 od dołu </w:t>
      </w:r>
      <w:r>
        <w:rPr>
          <w:rStyle w:val="Teksttreci131"/>
        </w:rPr>
        <w:t xml:space="preserve">s. </w:t>
      </w:r>
      <w:r>
        <w:t xml:space="preserve">77 </w:t>
      </w:r>
      <w:r>
        <w:rPr>
          <w:rStyle w:val="Teksttreci131"/>
        </w:rPr>
        <w:t xml:space="preserve">w. 3 </w:t>
      </w:r>
      <w:r>
        <w:t xml:space="preserve">od dołu </w:t>
      </w:r>
      <w:r>
        <w:rPr>
          <w:rStyle w:val="Teksttreci131"/>
        </w:rPr>
        <w:t xml:space="preserve">s. </w:t>
      </w:r>
      <w:r>
        <w:t xml:space="preserve">78 w. </w:t>
      </w:r>
      <w:r>
        <w:rPr>
          <w:rStyle w:val="Teksttreci131"/>
        </w:rPr>
        <w:t xml:space="preserve">12 </w:t>
      </w:r>
      <w:r>
        <w:t xml:space="preserve">od dołu </w:t>
      </w:r>
      <w:r>
        <w:rPr>
          <w:rStyle w:val="Teksttreci131"/>
        </w:rPr>
        <w:t xml:space="preserve">s. </w:t>
      </w:r>
      <w:r>
        <w:t xml:space="preserve">78 w. 5 od dołu </w:t>
      </w:r>
      <w:r>
        <w:rPr>
          <w:rStyle w:val="Teksttreci131"/>
        </w:rPr>
        <w:t xml:space="preserve">s. </w:t>
      </w:r>
      <w:r>
        <w:t xml:space="preserve">78 przy. </w:t>
      </w:r>
      <w:r>
        <w:rPr>
          <w:rStyle w:val="Teksttreci131"/>
        </w:rPr>
        <w:t xml:space="preserve">2 s. </w:t>
      </w:r>
      <w:r>
        <w:t xml:space="preserve">79 w. </w:t>
      </w:r>
      <w:r>
        <w:rPr>
          <w:rStyle w:val="Teksttreci131"/>
        </w:rPr>
        <w:t xml:space="preserve">2 </w:t>
      </w:r>
      <w:r>
        <w:t xml:space="preserve">od góry </w:t>
      </w:r>
      <w:r>
        <w:rPr>
          <w:rStyle w:val="Teksttreci131"/>
        </w:rPr>
        <w:t xml:space="preserve">s. </w:t>
      </w:r>
      <w:r>
        <w:t xml:space="preserve">79 przyp. </w:t>
      </w:r>
      <w:r>
        <w:rPr>
          <w:rStyle w:val="Teksttreci131"/>
        </w:rPr>
        <w:t xml:space="preserve">4 s. </w:t>
      </w:r>
      <w:r>
        <w:t xml:space="preserve">79 przyp. </w:t>
      </w:r>
      <w:r>
        <w:rPr>
          <w:rStyle w:val="Teksttreci131"/>
        </w:rPr>
        <w:t xml:space="preserve">4 s. </w:t>
      </w:r>
      <w:r>
        <w:t xml:space="preserve">80 przyp. 8 S.80 przyp. 8 </w:t>
      </w:r>
      <w:r>
        <w:rPr>
          <w:rStyle w:val="Teksttreci131"/>
        </w:rPr>
        <w:t xml:space="preserve">s. </w:t>
      </w:r>
      <w:r>
        <w:t>80 przyp. 8</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t>Prace filologiczne</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rsidRPr="006569A9">
        <w:rPr>
          <w:lang w:eastAsia="en-US" w:bidi="en-US"/>
        </w:rPr>
        <w:t>Tarnavskim</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rsidRPr="006569A9">
        <w:rPr>
          <w:lang w:eastAsia="en-US" w:bidi="en-US"/>
        </w:rPr>
        <w:t>slovenskiej</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rsidRPr="006569A9">
        <w:rPr>
          <w:lang w:eastAsia="en-US" w:bidi="en-US"/>
        </w:rPr>
        <w:t>Slovenskiej</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rPr>
          <w:lang w:val="cs-CZ" w:eastAsia="cs-CZ" w:bidi="cs-CZ"/>
        </w:rPr>
        <w:t>Nářečí</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rPr>
          <w:lang w:val="cs-CZ" w:eastAsia="cs-CZ" w:bidi="cs-CZ"/>
        </w:rPr>
        <w:t>sborník VI, Bratislawa</w:t>
      </w:r>
    </w:p>
    <w:p w:rsidR="008440D2" w:rsidRDefault="006839A0">
      <w:pPr>
        <w:pStyle w:val="Teksttreci20"/>
        <w:framePr w:w="2466" w:h="2526" w:hRule="exact" w:wrap="none" w:vAnchor="page" w:hAnchor="page" w:x="4448" w:y="9276"/>
        <w:shd w:val="clear" w:color="auto" w:fill="auto"/>
        <w:spacing w:line="204" w:lineRule="exact"/>
        <w:ind w:firstLine="0"/>
        <w:jc w:val="left"/>
      </w:pPr>
      <w:r>
        <w:t>badanie</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rPr>
          <w:lang w:val="cs-CZ" w:eastAsia="cs-CZ" w:bidi="cs-CZ"/>
        </w:rPr>
        <w:t>O úlohách</w:t>
      </w:r>
    </w:p>
    <w:p w:rsidR="008440D2" w:rsidRDefault="006839A0">
      <w:pPr>
        <w:pStyle w:val="Teksttreci20"/>
        <w:framePr w:w="2466" w:h="2526" w:hRule="exact" w:wrap="none" w:vAnchor="page" w:hAnchor="page" w:x="4448" w:y="9276"/>
        <w:shd w:val="clear" w:color="auto" w:fill="auto"/>
        <w:spacing w:line="204" w:lineRule="exact"/>
        <w:ind w:firstLine="0"/>
        <w:jc w:val="left"/>
      </w:pPr>
      <w:r>
        <w:rPr>
          <w:lang w:val="cs-CZ" w:eastAsia="cs-CZ" w:bidi="cs-CZ"/>
        </w:rPr>
        <w:t>sborník</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rPr>
          <w:lang w:val="cs-CZ" w:eastAsia="cs-CZ" w:bidi="cs-CZ"/>
        </w:rPr>
        <w:t>E. Faulinégo</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rPr>
          <w:lang w:val="cs-CZ" w:eastAsia="cs-CZ" w:bidi="cs-CZ"/>
        </w:rPr>
        <w:t>dvadsať rokow</w:t>
      </w:r>
    </w:p>
    <w:p w:rsidR="008440D2" w:rsidRDefault="006839A0">
      <w:pPr>
        <w:pStyle w:val="Teksttreci70"/>
        <w:framePr w:w="2466" w:h="2526" w:hRule="exact" w:wrap="none" w:vAnchor="page" w:hAnchor="page" w:x="4448" w:y="9276"/>
        <w:shd w:val="clear" w:color="auto" w:fill="auto"/>
        <w:spacing w:before="0" w:after="0" w:line="204" w:lineRule="exact"/>
        <w:ind w:firstLine="0"/>
        <w:jc w:val="left"/>
      </w:pPr>
      <w:r>
        <w:rPr>
          <w:lang w:val="cs-CZ" w:eastAsia="cs-CZ" w:bidi="cs-CZ"/>
        </w:rPr>
        <w:t>zvazok 2</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t xml:space="preserve">Prace </w:t>
      </w:r>
      <w:r>
        <w:rPr>
          <w:lang w:val="cs-CZ" w:eastAsia="cs-CZ" w:bidi="cs-CZ"/>
        </w:rPr>
        <w:t>dialektologiczne</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t>Trnawskim</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rPr>
          <w:lang w:val="cs-CZ" w:eastAsia="cs-CZ" w:bidi="cs-CZ"/>
        </w:rPr>
        <w:t>slovenskej</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rPr>
          <w:lang w:val="cs-CZ" w:eastAsia="cs-CZ" w:bidi="cs-CZ"/>
        </w:rPr>
        <w:t>Slovenskej</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rPr>
          <w:lang w:val="cs-CZ" w:eastAsia="cs-CZ" w:bidi="cs-CZ"/>
        </w:rPr>
        <w:t>Nářečí</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rPr>
          <w:lang w:val="cs-CZ" w:eastAsia="cs-CZ" w:bidi="cs-CZ"/>
        </w:rPr>
        <w:t>sborník VI, Bratislava</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t>badania</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rPr>
          <w:lang w:val="cs-CZ" w:eastAsia="cs-CZ" w:bidi="cs-CZ"/>
        </w:rPr>
        <w:t>O úlohách</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rPr>
          <w:lang w:val="cs-CZ" w:eastAsia="cs-CZ" w:bidi="cs-CZ"/>
        </w:rPr>
        <w:t>sborník</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rPr>
          <w:lang w:val="cs-CZ" w:eastAsia="cs-CZ" w:bidi="cs-CZ"/>
        </w:rPr>
        <w:t>E. Paulinego</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rPr>
          <w:lang w:val="cs-CZ" w:eastAsia="cs-CZ" w:bidi="cs-CZ"/>
        </w:rPr>
        <w:t>dvadsať rokov</w:t>
      </w:r>
    </w:p>
    <w:p w:rsidR="008440D2" w:rsidRDefault="006839A0">
      <w:pPr>
        <w:pStyle w:val="Teksttreci70"/>
        <w:framePr w:w="2394" w:h="2538" w:hRule="exact" w:wrap="none" w:vAnchor="page" w:hAnchor="page" w:x="7604" w:y="9270"/>
        <w:shd w:val="clear" w:color="auto" w:fill="auto"/>
        <w:spacing w:before="0" w:after="0" w:line="204" w:lineRule="exact"/>
        <w:ind w:firstLine="0"/>
        <w:jc w:val="left"/>
      </w:pPr>
      <w:r>
        <w:rPr>
          <w:lang w:val="cs-CZ" w:eastAsia="cs-CZ" w:bidi="cs-CZ"/>
        </w:rPr>
        <w:t>zvazok</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6839A0">
      <w:pPr>
        <w:pStyle w:val="Nagwek40"/>
        <w:framePr w:w="8946" w:h="334" w:hRule="exact" w:wrap="none" w:vAnchor="page" w:hAnchor="page" w:x="1102" w:y="1097"/>
        <w:shd w:val="clear" w:color="auto" w:fill="auto"/>
        <w:spacing w:after="0" w:line="260" w:lineRule="exact"/>
        <w:ind w:right="20"/>
      </w:pPr>
      <w:bookmarkStart w:id="9" w:name="bookmark9"/>
      <w:r>
        <w:lastRenderedPageBreak/>
        <w:t>KOMUNIKAT 1</w:t>
      </w:r>
      <w:bookmarkEnd w:id="9"/>
    </w:p>
    <w:p w:rsidR="008440D2" w:rsidRDefault="006839A0">
      <w:pPr>
        <w:pStyle w:val="Teksttreci70"/>
        <w:framePr w:w="8946" w:h="7271" w:hRule="exact" w:wrap="none" w:vAnchor="page" w:hAnchor="page" w:x="1102" w:y="1696"/>
        <w:shd w:val="clear" w:color="auto" w:fill="auto"/>
        <w:spacing w:before="0" w:after="663" w:line="264" w:lineRule="exact"/>
        <w:ind w:firstLine="720"/>
        <w:jc w:val="both"/>
      </w:pPr>
      <w:r>
        <w:t xml:space="preserve">Członkowie i placówki </w:t>
      </w:r>
      <w:r>
        <w:rPr>
          <w:lang w:val="fr-FR" w:eastAsia="fr-FR" w:bidi="fr-FR"/>
        </w:rPr>
        <w:t xml:space="preserve">P. </w:t>
      </w:r>
      <w:r>
        <w:t xml:space="preserve">A. N., towarzystwa naukowe subwencjonowane przez P. A. N. i pracownicy naukowi mogą zgłaszać prenumeratę na rok 1958 w </w:t>
      </w:r>
      <w:r>
        <w:rPr>
          <w:rStyle w:val="Teksttreci7PogrubienieKursywa"/>
        </w:rPr>
        <w:t>Ośrodku Rozpowszechniania Wydawnictw Naukowych P. A. N. Warszawa</w:t>
      </w:r>
      <w:r>
        <w:rPr>
          <w:rStyle w:val="PogrubienieTeksttreci716pt"/>
        </w:rPr>
        <w:t xml:space="preserve">, </w:t>
      </w:r>
      <w:r>
        <w:rPr>
          <w:rStyle w:val="Teksttreci7PogrubienieKursywa"/>
        </w:rPr>
        <w:t xml:space="preserve">Pałac Kultury </w:t>
      </w:r>
      <w:r>
        <w:rPr>
          <w:rStyle w:val="Teksttreci7PogrubienieKursywa0"/>
        </w:rPr>
        <w:t xml:space="preserve">i </w:t>
      </w:r>
      <w:r>
        <w:rPr>
          <w:rStyle w:val="Teksttreci7PogrubienieKursywa"/>
        </w:rPr>
        <w:t>Nauki</w:t>
      </w:r>
      <w:r>
        <w:rPr>
          <w:rStyle w:val="PogrubienieTeksttreci716pt"/>
        </w:rPr>
        <w:t xml:space="preserve">, </w:t>
      </w:r>
      <w:r>
        <w:rPr>
          <w:rStyle w:val="Teksttreci7PogrubienieKursywa"/>
        </w:rPr>
        <w:t xml:space="preserve">16 piętro, </w:t>
      </w:r>
      <w:r>
        <w:rPr>
          <w:rStyle w:val="Teksttreci7PogrubienieKursywa"/>
          <w:lang w:val="fr-FR" w:eastAsia="fr-FR" w:bidi="fr-FR"/>
        </w:rPr>
        <w:t xml:space="preserve">tel. </w:t>
      </w:r>
      <w:r>
        <w:rPr>
          <w:rStyle w:val="Teksttreci7PogrubienieKursywa"/>
        </w:rPr>
        <w:t>6-31-95.</w:t>
      </w:r>
    </w:p>
    <w:p w:rsidR="008440D2" w:rsidRDefault="006839A0">
      <w:pPr>
        <w:pStyle w:val="Nagwek40"/>
        <w:framePr w:w="8946" w:h="7271" w:hRule="exact" w:wrap="none" w:vAnchor="page" w:hAnchor="page" w:x="1102" w:y="1696"/>
        <w:shd w:val="clear" w:color="auto" w:fill="auto"/>
        <w:spacing w:after="240" w:line="260" w:lineRule="exact"/>
        <w:ind w:right="20"/>
      </w:pPr>
      <w:bookmarkStart w:id="10" w:name="bookmark10"/>
      <w:r>
        <w:t>KOMUNIKAT 2</w:t>
      </w:r>
      <w:bookmarkEnd w:id="10"/>
    </w:p>
    <w:p w:rsidR="008440D2" w:rsidRDefault="006839A0">
      <w:pPr>
        <w:pStyle w:val="Teksttreci20"/>
        <w:framePr w:w="8946" w:h="7271" w:hRule="exact" w:wrap="none" w:vAnchor="page" w:hAnchor="page" w:x="1102" w:y="1696"/>
        <w:shd w:val="clear" w:color="auto" w:fill="auto"/>
        <w:spacing w:line="318" w:lineRule="exact"/>
        <w:ind w:firstLine="720"/>
        <w:jc w:val="both"/>
      </w:pPr>
      <w:r>
        <w:t xml:space="preserve">Zamówienia i przedpłaty na prenumeratę „Poradnika Językowego" przyjmowane są w terminie do dnia 15-go miesiąca poprzedzającego okres prenumeraty — przez: Urzędy Pocztowe, listonoszy oraz Oddziały </w:t>
      </w:r>
      <w:r>
        <w:t>i Delegatury „Ruchu". Można również zamówić prenumeratę dokonując wpłaty na konto PKO Nr 1-6-100020 — Centrala Kolportażu Prasy i Wydawnictw „Ruch" — Warszawa, ul. Srebrna 12,</w:t>
      </w:r>
    </w:p>
    <w:p w:rsidR="008440D2" w:rsidRDefault="006839A0">
      <w:pPr>
        <w:pStyle w:val="Teksttreci20"/>
        <w:framePr w:w="8946" w:h="7271" w:hRule="exact" w:wrap="none" w:vAnchor="page" w:hAnchor="page" w:x="1102" w:y="1696"/>
        <w:shd w:val="clear" w:color="auto" w:fill="auto"/>
        <w:spacing w:line="318" w:lineRule="exact"/>
        <w:ind w:firstLine="720"/>
        <w:jc w:val="both"/>
      </w:pPr>
      <w:r>
        <w:t>Cena prenumeraty zagranicznej jest o 40% droższa od ceny podanej wyżej. Przedpła</w:t>
      </w:r>
      <w:r>
        <w:t>ty na tę prenumeratę przyjmuje na okresy kwartalne, półroczne i roczne Przedsiębiorstwo Kolportażu Wydawnictw Zagranicznych „Ruch" w Warszawie, Wilcza 46 za pośrednictwem PKO Warszawa konto Nr 1-6-100024.</w:t>
      </w:r>
    </w:p>
    <w:p w:rsidR="008440D2" w:rsidRDefault="006839A0">
      <w:pPr>
        <w:pStyle w:val="Teksttreci20"/>
        <w:framePr w:w="8946" w:h="7271" w:hRule="exact" w:wrap="none" w:vAnchor="page" w:hAnchor="page" w:x="1102" w:y="1696"/>
        <w:shd w:val="clear" w:color="auto" w:fill="auto"/>
        <w:spacing w:line="318" w:lineRule="exact"/>
        <w:ind w:firstLine="720"/>
        <w:jc w:val="both"/>
      </w:pPr>
      <w:r>
        <w:t>Egzemplarze zdezaktualizowane można nabywać w sklep</w:t>
      </w:r>
      <w:r>
        <w:t>ie przy ul. Wiejskiej 14 w Warszawie. Zamówienia spoza Warszawy należy kierować do Centrali Kolportażu Prasy i Wydawnictw „Ruch" Warszawa, ul. Srebrna 12.</w:t>
      </w:r>
    </w:p>
    <w:p w:rsidR="008440D2" w:rsidRDefault="006839A0">
      <w:pPr>
        <w:pStyle w:val="Nagwek40"/>
        <w:framePr w:w="8946" w:h="1679" w:hRule="exact" w:wrap="none" w:vAnchor="page" w:hAnchor="page" w:x="1102" w:y="9509"/>
        <w:shd w:val="clear" w:color="auto" w:fill="auto"/>
        <w:spacing w:after="0" w:line="260" w:lineRule="exact"/>
        <w:ind w:right="20"/>
      </w:pPr>
      <w:bookmarkStart w:id="11" w:name="bookmark11"/>
      <w:r>
        <w:rPr>
          <w:rStyle w:val="Nagwek4Odstpy0pt"/>
        </w:rPr>
        <w:t>KOMUNIKAT INFORMACYJNY</w:t>
      </w:r>
      <w:bookmarkEnd w:id="11"/>
    </w:p>
    <w:p w:rsidR="008440D2" w:rsidRDefault="008440D2">
      <w:pPr>
        <w:framePr w:w="8946" w:h="1679" w:hRule="exact" w:wrap="none" w:vAnchor="page" w:hAnchor="page" w:x="1102" w:y="9509"/>
      </w:pPr>
    </w:p>
    <w:p w:rsidR="008440D2" w:rsidRDefault="006839A0">
      <w:pPr>
        <w:pStyle w:val="Teksttreci70"/>
        <w:framePr w:w="8946" w:h="1679" w:hRule="exact" w:wrap="none" w:vAnchor="page" w:hAnchor="page" w:x="1102" w:y="9509"/>
        <w:shd w:val="clear" w:color="auto" w:fill="auto"/>
        <w:spacing w:before="0" w:after="0" w:line="264" w:lineRule="exact"/>
        <w:ind w:left="380" w:right="340" w:firstLine="340"/>
        <w:jc w:val="both"/>
      </w:pPr>
      <w:r>
        <w:t xml:space="preserve">Redakcja Poradnika Językowego zawiadamia Czytelników, że od dnia 1 lipca br. </w:t>
      </w:r>
      <w:r>
        <w:t xml:space="preserve">Poradnik Językowy nie będzie sprzedawany w kioskach. Można; go będzie otrzymywać tylko w prenumeracie. Warunki prenumeraty p. Komunikat </w:t>
      </w:r>
      <w:r>
        <w:rPr>
          <w:rStyle w:val="Teksttreci7Kursywa"/>
        </w:rPr>
        <w:t>Z</w:t>
      </w:r>
    </w:p>
    <w:p w:rsidR="008440D2" w:rsidRDefault="006839A0">
      <w:pPr>
        <w:pStyle w:val="Nagwek50"/>
        <w:framePr w:w="8946" w:h="1999" w:hRule="exact" w:wrap="none" w:vAnchor="page" w:hAnchor="page" w:x="1102" w:y="12341"/>
        <w:shd w:val="clear" w:color="auto" w:fill="auto"/>
        <w:spacing w:before="0" w:after="158" w:line="220" w:lineRule="exact"/>
        <w:ind w:right="20"/>
      </w:pPr>
      <w:bookmarkStart w:id="12" w:name="bookmark12"/>
      <w:r>
        <w:t>ADRES ADMINISTRACJI:</w:t>
      </w:r>
      <w:bookmarkEnd w:id="12"/>
    </w:p>
    <w:p w:rsidR="008440D2" w:rsidRDefault="006839A0">
      <w:pPr>
        <w:pStyle w:val="Teksttreci20"/>
        <w:framePr w:w="8946" w:h="1999" w:hRule="exact" w:wrap="none" w:vAnchor="page" w:hAnchor="page" w:x="1102" w:y="12341"/>
        <w:shd w:val="clear" w:color="auto" w:fill="auto"/>
        <w:spacing w:after="101" w:line="220" w:lineRule="exact"/>
        <w:ind w:firstLine="0"/>
        <w:jc w:val="both"/>
      </w:pPr>
      <w:r>
        <w:t xml:space="preserve">P.K.P.W. „RUCH" — WARSZAWA, UL. SREBRNA 12. </w:t>
      </w:r>
      <w:r>
        <w:rPr>
          <w:lang w:val="fr-FR" w:eastAsia="fr-FR" w:bidi="fr-FR"/>
        </w:rPr>
        <w:t xml:space="preserve">TEL.: </w:t>
      </w:r>
      <w:r>
        <w:t>8-05-42</w:t>
      </w:r>
    </w:p>
    <w:p w:rsidR="008440D2" w:rsidRDefault="006839A0">
      <w:pPr>
        <w:pStyle w:val="Teksttreci20"/>
        <w:framePr w:w="8946" w:h="1999" w:hRule="exact" w:wrap="none" w:vAnchor="page" w:hAnchor="page" w:x="1102" w:y="12341"/>
        <w:shd w:val="clear" w:color="auto" w:fill="auto"/>
        <w:spacing w:line="276" w:lineRule="exact"/>
        <w:ind w:firstLine="0"/>
        <w:jc w:val="both"/>
      </w:pPr>
      <w:r>
        <w:t>WARUNKI PRENUMERATY:</w:t>
      </w:r>
    </w:p>
    <w:p w:rsidR="008440D2" w:rsidRDefault="006839A0">
      <w:pPr>
        <w:pStyle w:val="Teksttreci70"/>
        <w:framePr w:w="8946" w:h="1999" w:hRule="exact" w:wrap="none" w:vAnchor="page" w:hAnchor="page" w:x="1102" w:y="12341"/>
        <w:shd w:val="clear" w:color="auto" w:fill="auto"/>
        <w:tabs>
          <w:tab w:val="left" w:pos="5802"/>
        </w:tabs>
        <w:spacing w:before="0" w:after="0" w:line="276" w:lineRule="exact"/>
        <w:ind w:left="960" w:firstLine="0"/>
        <w:jc w:val="both"/>
      </w:pPr>
      <w:r>
        <w:t xml:space="preserve">Przedpłata roczna </w:t>
      </w:r>
      <w:r>
        <w:t>z przesyłką pocztową</w:t>
      </w:r>
      <w:r>
        <w:tab/>
        <w:t>60.— zł (10 zeszytów)</w:t>
      </w:r>
    </w:p>
    <w:p w:rsidR="008440D2" w:rsidRDefault="006839A0">
      <w:pPr>
        <w:pStyle w:val="Teksttreci70"/>
        <w:framePr w:w="8946" w:h="1999" w:hRule="exact" w:wrap="none" w:vAnchor="page" w:hAnchor="page" w:x="1102" w:y="12341"/>
        <w:shd w:val="clear" w:color="auto" w:fill="auto"/>
        <w:spacing w:before="0" w:after="0" w:line="276" w:lineRule="exact"/>
        <w:ind w:left="960" w:firstLine="0"/>
        <w:jc w:val="both"/>
      </w:pPr>
      <w:r>
        <w:t>Przedpłata półroczna z przesyłką pocztową 30.— zł (5 zeszytów)</w:t>
      </w:r>
    </w:p>
    <w:p w:rsidR="008440D2" w:rsidRDefault="006839A0">
      <w:pPr>
        <w:pStyle w:val="Teksttreci70"/>
        <w:framePr w:w="8946" w:h="1999" w:hRule="exact" w:wrap="none" w:vAnchor="page" w:hAnchor="page" w:x="1102" w:y="12341"/>
        <w:shd w:val="clear" w:color="auto" w:fill="auto"/>
        <w:tabs>
          <w:tab w:val="left" w:pos="5802"/>
        </w:tabs>
        <w:spacing w:before="0" w:after="0" w:line="276" w:lineRule="exact"/>
        <w:ind w:left="960" w:firstLine="0"/>
        <w:jc w:val="both"/>
      </w:pPr>
      <w:r>
        <w:t>Cena pojedynczego zeszytu</w:t>
      </w:r>
      <w:r>
        <w:tab/>
        <w:t>6.— zł</w:t>
      </w:r>
    </w:p>
    <w:p w:rsidR="008440D2" w:rsidRDefault="006839A0">
      <w:pPr>
        <w:pStyle w:val="Teksttreci70"/>
        <w:framePr w:w="8946" w:h="582" w:hRule="exact" w:wrap="none" w:vAnchor="page" w:hAnchor="page" w:x="1102" w:y="14446"/>
        <w:shd w:val="clear" w:color="auto" w:fill="auto"/>
        <w:tabs>
          <w:tab w:val="left" w:pos="8400"/>
        </w:tabs>
        <w:spacing w:before="0" w:after="0" w:line="264" w:lineRule="exact"/>
        <w:ind w:firstLine="0"/>
        <w:jc w:val="both"/>
      </w:pPr>
      <w:r>
        <w:t xml:space="preserve">Nakład 3000. Pap. druk. sat. </w:t>
      </w:r>
      <w:r>
        <w:rPr>
          <w:lang w:val="fr-FR" w:eastAsia="fr-FR" w:bidi="fr-FR"/>
        </w:rPr>
        <w:t xml:space="preserve">kl. </w:t>
      </w:r>
      <w:r>
        <w:t>V, g. 70. B-l. Druk ukończono w czerwcu 1958 r. Warszawska Drukarnia Naukowa, Warsza</w:t>
      </w:r>
      <w:r>
        <w:t>wa, Śniadeckich 8. Zam. 79</w:t>
      </w:r>
      <w:r>
        <w:tab/>
        <w:t>A-15</w:t>
      </w:r>
    </w:p>
    <w:p w:rsidR="008440D2" w:rsidRDefault="008440D2">
      <w:pPr>
        <w:rPr>
          <w:sz w:val="2"/>
          <w:szCs w:val="2"/>
        </w:rPr>
        <w:sectPr w:rsidR="008440D2">
          <w:pgSz w:w="11900" w:h="16840"/>
          <w:pgMar w:top="360" w:right="360" w:bottom="360" w:left="360" w:header="0" w:footer="3" w:gutter="0"/>
          <w:cols w:space="720"/>
          <w:noEndnote/>
          <w:docGrid w:linePitch="360"/>
        </w:sectPr>
      </w:pPr>
    </w:p>
    <w:p w:rsidR="008440D2" w:rsidRDefault="008440D2">
      <w:pPr>
        <w:rPr>
          <w:sz w:val="2"/>
          <w:szCs w:val="2"/>
        </w:rPr>
      </w:pPr>
      <w:r w:rsidRPr="008440D2">
        <w:lastRenderedPageBreak/>
        <w:pict>
          <v:rect id="_x0000_s1026" style="position:absolute;margin-left:84.05pt;margin-top:62.25pt;width:446.4pt;height:687.6pt;z-index:-251658752;mso-position-horizontal-relative:page;mso-position-vertical-relative:page" fillcolor="#f4e9d3" stroked="f">
            <w10:wrap anchorx="page" anchory="page"/>
          </v:rect>
        </w:pict>
      </w:r>
    </w:p>
    <w:p w:rsidR="008440D2" w:rsidRDefault="006839A0">
      <w:pPr>
        <w:pStyle w:val="Teksttreci140"/>
        <w:framePr w:w="456" w:h="1038" w:hRule="exact" w:wrap="none" w:vAnchor="page" w:hAnchor="page" w:x="5966" w:y="1946"/>
        <w:shd w:val="clear" w:color="auto" w:fill="auto"/>
        <w:spacing w:line="760" w:lineRule="exact"/>
      </w:pPr>
      <w:r>
        <w:t>w</w:t>
      </w:r>
    </w:p>
    <w:p w:rsidR="008440D2" w:rsidRDefault="006839A0">
      <w:pPr>
        <w:pStyle w:val="Nagwek220"/>
        <w:framePr w:w="456" w:h="1038" w:hRule="exact" w:wrap="none" w:vAnchor="page" w:hAnchor="page" w:x="5966" w:y="1946"/>
        <w:shd w:val="clear" w:color="auto" w:fill="auto"/>
        <w:spacing w:line="380" w:lineRule="exact"/>
      </w:pPr>
      <w:bookmarkStart w:id="13" w:name="bookmark13"/>
      <w:r>
        <w:rPr>
          <w:lang w:val="fr-FR" w:eastAsia="fr-FR" w:bidi="fr-FR"/>
        </w:rPr>
        <w:t>P</w:t>
      </w:r>
      <w:bookmarkEnd w:id="13"/>
    </w:p>
    <w:p w:rsidR="008440D2" w:rsidRDefault="006839A0">
      <w:pPr>
        <w:pStyle w:val="Teksttreci150"/>
        <w:framePr w:w="7686" w:h="1409" w:hRule="exact" w:wrap="none" w:vAnchor="page" w:hAnchor="page" w:x="2306" w:y="3454"/>
        <w:shd w:val="clear" w:color="auto" w:fill="auto"/>
      </w:pPr>
      <w:r>
        <w:t>Po raz pierwszy w okresie powojennym ukazały się na półkach księgarskich Słowniki języka polskiego nakładem „Wiedzy Powszechnej" Wydawnictwa Encyklopedii, Słowników i Literatury</w:t>
      </w:r>
    </w:p>
    <w:p w:rsidR="008440D2" w:rsidRDefault="006839A0">
      <w:pPr>
        <w:pStyle w:val="Teksttreci150"/>
        <w:framePr w:w="7686" w:h="1409" w:hRule="exact" w:wrap="none" w:vAnchor="page" w:hAnchor="page" w:x="2306" w:y="3454"/>
        <w:shd w:val="clear" w:color="auto" w:fill="auto"/>
        <w:ind w:left="20"/>
        <w:jc w:val="center"/>
      </w:pPr>
      <w:r>
        <w:t>Popularnonaukowej</w:t>
      </w:r>
    </w:p>
    <w:p w:rsidR="008440D2" w:rsidRDefault="006839A0">
      <w:pPr>
        <w:pStyle w:val="Teksttreci70"/>
        <w:framePr w:w="7680" w:h="1895" w:hRule="exact" w:wrap="none" w:vAnchor="page" w:hAnchor="page" w:x="2306" w:y="5422"/>
        <w:shd w:val="clear" w:color="auto" w:fill="auto"/>
        <w:spacing w:before="0" w:after="115" w:line="198" w:lineRule="exact"/>
        <w:ind w:firstLine="680"/>
        <w:jc w:val="both"/>
      </w:pPr>
      <w:r>
        <w:t xml:space="preserve">PODRĘCZNY SŁOWNIK JĘZYKA POLSKIEGO. Wydanie foto- offsetowe na podstawie wydania M. </w:t>
      </w:r>
      <w:r w:rsidRPr="006569A9">
        <w:rPr>
          <w:lang w:eastAsia="en-US" w:bidi="en-US"/>
        </w:rPr>
        <w:t>Arc</w:t>
      </w:r>
      <w:r>
        <w:t>ta z r. 1939. Str. 496, por. pł., zł 130.</w:t>
      </w:r>
    </w:p>
    <w:p w:rsidR="008440D2" w:rsidRDefault="006839A0">
      <w:pPr>
        <w:pStyle w:val="Teksttreci70"/>
        <w:framePr w:w="7680" w:h="1895" w:hRule="exact" w:wrap="none" w:vAnchor="page" w:hAnchor="page" w:x="2306" w:y="5422"/>
        <w:shd w:val="clear" w:color="auto" w:fill="auto"/>
        <w:spacing w:before="0" w:after="0" w:line="204" w:lineRule="exact"/>
        <w:ind w:firstLine="0"/>
        <w:jc w:val="both"/>
      </w:pPr>
      <w:r>
        <w:t xml:space="preserve">Słownik zawiera 40 000 słów, 183 tablice rysunkowe. Definicje haseł są lakoniczne, dokładne i jasne. Przy </w:t>
      </w:r>
      <w:r>
        <w:t>wyrazach dawno i świeżo przyswojonych podana jest etymologia wyrazu. Ze względu na przystępne opracowanie może z niego korzystać każdy, kto pragnie poprawnie mówić i pisać po polsku.</w:t>
      </w:r>
    </w:p>
    <w:p w:rsidR="008440D2" w:rsidRDefault="006839A0">
      <w:pPr>
        <w:pStyle w:val="Teksttreci20"/>
        <w:framePr w:wrap="none" w:vAnchor="page" w:hAnchor="page" w:x="6056" w:y="7550"/>
        <w:shd w:val="clear" w:color="auto" w:fill="auto"/>
        <w:spacing w:line="220" w:lineRule="exact"/>
        <w:ind w:firstLine="0"/>
        <w:jc w:val="left"/>
      </w:pPr>
      <w:r>
        <w:t>*</w:t>
      </w:r>
    </w:p>
    <w:p w:rsidR="008440D2" w:rsidRDefault="006839A0">
      <w:pPr>
        <w:pStyle w:val="Teksttreci70"/>
        <w:framePr w:w="7674" w:h="1626" w:hRule="exact" w:wrap="none" w:vAnchor="page" w:hAnchor="page" w:x="2306" w:y="8188"/>
        <w:shd w:val="clear" w:color="auto" w:fill="auto"/>
        <w:spacing w:before="0" w:after="65" w:line="210" w:lineRule="exact"/>
        <w:ind w:firstLine="660"/>
        <w:jc w:val="left"/>
      </w:pPr>
      <w:r>
        <w:rPr>
          <w:lang w:val="fr-FR" w:eastAsia="fr-FR" w:bidi="fr-FR"/>
        </w:rPr>
        <w:t xml:space="preserve">A. </w:t>
      </w:r>
      <w:r>
        <w:rPr>
          <w:rStyle w:val="Teksttreci7Odstpy2pt"/>
        </w:rPr>
        <w:t>Brückner,</w:t>
      </w:r>
      <w:r>
        <w:rPr>
          <w:lang w:val="fr-FR" w:eastAsia="fr-FR" w:bidi="fr-FR"/>
        </w:rPr>
        <w:t xml:space="preserve"> </w:t>
      </w:r>
      <w:r>
        <w:t xml:space="preserve">SŁOWNIK ETYMOLOGICZNY JĘZYKA POLSKIEGO. Wydanie </w:t>
      </w:r>
      <w:r>
        <w:t>fotooffsetowe. Str. 805, opr. pł., zł 130.</w:t>
      </w:r>
    </w:p>
    <w:p w:rsidR="008440D2" w:rsidRDefault="006839A0">
      <w:pPr>
        <w:pStyle w:val="Teksttreci70"/>
        <w:framePr w:w="7674" w:h="1626" w:hRule="exact" w:wrap="none" w:vAnchor="page" w:hAnchor="page" w:x="2306" w:y="8188"/>
        <w:shd w:val="clear" w:color="auto" w:fill="auto"/>
        <w:spacing w:before="0" w:after="0" w:line="204" w:lineRule="exact"/>
        <w:ind w:left="20" w:firstLine="0"/>
      </w:pPr>
      <w:r>
        <w:t>Słownik dostarcza interesującego materiału z dziejów kultury i rozwoju</w:t>
      </w:r>
      <w:r>
        <w:br/>
        <w:t>języka polskiego, zawiera dane o wyrazach swojskich, zapożyczonych</w:t>
      </w:r>
      <w:r>
        <w:br/>
        <w:t>oraz wpływach polskiego słownictwa na inne języki.</w:t>
      </w:r>
    </w:p>
    <w:p w:rsidR="008440D2" w:rsidRDefault="006839A0">
      <w:pPr>
        <w:pStyle w:val="Teksttreci70"/>
        <w:framePr w:w="7674" w:h="1626" w:hRule="exact" w:wrap="none" w:vAnchor="page" w:hAnchor="page" w:x="2306" w:y="8188"/>
        <w:shd w:val="clear" w:color="auto" w:fill="auto"/>
        <w:spacing w:before="0" w:after="0" w:line="210" w:lineRule="exact"/>
        <w:ind w:left="20" w:firstLine="0"/>
      </w:pPr>
      <w:r>
        <w:t>Słownik nieodzowny dla f</w:t>
      </w:r>
      <w:r>
        <w:t>ilologa-polonisty, historyka, literata a także</w:t>
      </w:r>
      <w:r>
        <w:br/>
        <w:t>dla miłośnika języka polskiego.</w:t>
      </w:r>
    </w:p>
    <w:p w:rsidR="008440D2" w:rsidRDefault="008440D2">
      <w:pPr>
        <w:framePr w:wrap="none" w:vAnchor="page" w:hAnchor="page" w:x="6074" w:y="9996"/>
      </w:pPr>
    </w:p>
    <w:p w:rsidR="008440D2" w:rsidRDefault="006839A0">
      <w:pPr>
        <w:pStyle w:val="Teksttreci70"/>
        <w:framePr w:w="7674" w:h="1998" w:hRule="exact" w:wrap="none" w:vAnchor="page" w:hAnchor="page" w:x="2306" w:y="10702"/>
        <w:shd w:val="clear" w:color="auto" w:fill="auto"/>
        <w:spacing w:before="0" w:after="65" w:line="210" w:lineRule="exact"/>
        <w:ind w:firstLine="660"/>
        <w:jc w:val="left"/>
      </w:pPr>
      <w:r>
        <w:t>SŁOWNIK WYRAZÓW BLISKOZNACZNYCH, pod redakcją dr St. Skorupki. Stron 418, opr. pł., obwoluta, zł 100.</w:t>
      </w:r>
    </w:p>
    <w:p w:rsidR="008440D2" w:rsidRDefault="006839A0">
      <w:pPr>
        <w:pStyle w:val="Teksttreci70"/>
        <w:framePr w:w="7674" w:h="1998" w:hRule="exact" w:wrap="none" w:vAnchor="page" w:hAnchor="page" w:x="2306" w:y="10702"/>
        <w:shd w:val="clear" w:color="auto" w:fill="auto"/>
        <w:spacing w:before="0" w:after="55" w:line="204" w:lineRule="exact"/>
        <w:ind w:left="20" w:firstLine="0"/>
      </w:pPr>
      <w:r>
        <w:t>Słownik ten to usystematyzowany zbiór synonimów i frazeologii, zawie-</w:t>
      </w:r>
      <w:r>
        <w:br/>
        <w:t>ra 3</w:t>
      </w:r>
      <w:r>
        <w:t>0 000 haseł ułożonych w grupach według podobieństwa znaczenio-</w:t>
      </w:r>
      <w:r>
        <w:br/>
        <w:t>wego. Druga część zawiera indeks, który ułatwia znalezienie potrzebne-</w:t>
      </w:r>
      <w:r>
        <w:br/>
        <w:t>go wyrazu.</w:t>
      </w:r>
    </w:p>
    <w:p w:rsidR="008440D2" w:rsidRDefault="006839A0">
      <w:pPr>
        <w:pStyle w:val="Teksttreci70"/>
        <w:framePr w:w="7674" w:h="1998" w:hRule="exact" w:wrap="none" w:vAnchor="page" w:hAnchor="page" w:x="2306" w:y="10702"/>
        <w:shd w:val="clear" w:color="auto" w:fill="auto"/>
        <w:spacing w:before="0" w:after="0" w:line="210" w:lineRule="exact"/>
        <w:ind w:left="20" w:firstLine="0"/>
      </w:pPr>
      <w:r>
        <w:t>Słownik jest niezbędną pomocą w pracy naukowej, redakcyjnej, peda-</w:t>
      </w:r>
      <w:r>
        <w:br/>
        <w:t>gogicznej, biurowej itp.</w:t>
      </w:r>
    </w:p>
    <w:p w:rsidR="008440D2" w:rsidRDefault="006839A0">
      <w:pPr>
        <w:pStyle w:val="Teksttreci70"/>
        <w:framePr w:wrap="none" w:vAnchor="page" w:hAnchor="page" w:x="3788" w:y="13284"/>
        <w:shd w:val="clear" w:color="auto" w:fill="auto"/>
        <w:spacing w:before="0" w:after="0" w:line="200" w:lineRule="exact"/>
        <w:ind w:firstLine="0"/>
        <w:jc w:val="left"/>
      </w:pPr>
      <w:r>
        <w:t xml:space="preserve">Do nabycia w </w:t>
      </w:r>
      <w:r>
        <w:t>księgarniach „Domu Książki"</w:t>
      </w:r>
    </w:p>
    <w:p w:rsidR="008440D2" w:rsidRDefault="006839A0">
      <w:pPr>
        <w:pStyle w:val="Teksttreci70"/>
        <w:framePr w:wrap="none" w:vAnchor="page" w:hAnchor="page" w:x="2840" w:y="13798"/>
        <w:shd w:val="clear" w:color="auto" w:fill="auto"/>
        <w:spacing w:before="0" w:after="0" w:line="200" w:lineRule="exact"/>
        <w:ind w:firstLine="0"/>
        <w:jc w:val="left"/>
      </w:pPr>
      <w:r>
        <w:t xml:space="preserve">PAŃSTWOWE WYDAWNICTWO </w:t>
      </w:r>
      <w:r>
        <w:rPr>
          <w:lang w:val="fr-FR" w:eastAsia="fr-FR" w:bidi="fr-FR"/>
        </w:rPr>
        <w:t xml:space="preserve">» </w:t>
      </w:r>
      <w:r>
        <w:t>WIEDZA POWSZECHNA"</w:t>
      </w:r>
    </w:p>
    <w:p w:rsidR="008440D2" w:rsidRDefault="008440D2">
      <w:pPr>
        <w:rPr>
          <w:sz w:val="2"/>
          <w:szCs w:val="2"/>
        </w:rPr>
      </w:pPr>
    </w:p>
    <w:sectPr w:rsidR="008440D2" w:rsidSect="008440D2">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9A0" w:rsidRDefault="006839A0" w:rsidP="008440D2">
      <w:r>
        <w:separator/>
      </w:r>
    </w:p>
  </w:endnote>
  <w:endnote w:type="continuationSeparator" w:id="0">
    <w:p w:rsidR="006839A0" w:rsidRDefault="006839A0" w:rsidP="008440D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gsanaUPC">
    <w:panose1 w:val="02020603050405020304"/>
    <w:charset w:val="00"/>
    <w:family w:val="roman"/>
    <w:pitch w:val="variable"/>
    <w:sig w:usb0="81000003" w:usb1="00000000" w:usb2="00000000" w:usb3="00000000" w:csb0="00010001" w:csb1="00000000"/>
  </w:font>
  <w:font w:name="Consolas">
    <w:panose1 w:val="020B0609020204030204"/>
    <w:charset w:val="EE"/>
    <w:family w:val="modern"/>
    <w:pitch w:val="fixed"/>
    <w:sig w:usb0="E10002FF" w:usb1="4000FCFF" w:usb2="00000009" w:usb3="00000000" w:csb0="0000019F" w:csb1="00000000"/>
  </w:font>
  <w:font w:name="Book Antiqua">
    <w:panose1 w:val="02040602050305030304"/>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9A0" w:rsidRDefault="006839A0">
      <w:r>
        <w:separator/>
      </w:r>
    </w:p>
  </w:footnote>
  <w:footnote w:type="continuationSeparator" w:id="0">
    <w:p w:rsidR="006839A0" w:rsidRDefault="00683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D1374"/>
    <w:multiLevelType w:val="multilevel"/>
    <w:tmpl w:val="E0628B2A"/>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616CBE"/>
    <w:multiLevelType w:val="multilevel"/>
    <w:tmpl w:val="1D7C747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A74A0C"/>
    <w:multiLevelType w:val="multilevel"/>
    <w:tmpl w:val="CDB673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57757"/>
    <w:multiLevelType w:val="multilevel"/>
    <w:tmpl w:val="2B1E9A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FC0A58"/>
    <w:multiLevelType w:val="multilevel"/>
    <w:tmpl w:val="033EB2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A4D0E"/>
    <w:multiLevelType w:val="multilevel"/>
    <w:tmpl w:val="C9BCB36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2D5A2F"/>
    <w:multiLevelType w:val="multilevel"/>
    <w:tmpl w:val="115E91B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9942D7"/>
    <w:multiLevelType w:val="multilevel"/>
    <w:tmpl w:val="022A58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3C1500"/>
    <w:multiLevelType w:val="multilevel"/>
    <w:tmpl w:val="8E48F1B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EA7124"/>
    <w:multiLevelType w:val="multilevel"/>
    <w:tmpl w:val="837E1DB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72729F"/>
    <w:multiLevelType w:val="multilevel"/>
    <w:tmpl w:val="10527BA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D6408D"/>
    <w:multiLevelType w:val="multilevel"/>
    <w:tmpl w:val="5DAE5F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A87F57"/>
    <w:multiLevelType w:val="multilevel"/>
    <w:tmpl w:val="FA2AD5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7E7707"/>
    <w:multiLevelType w:val="multilevel"/>
    <w:tmpl w:val="54C448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A03419"/>
    <w:multiLevelType w:val="multilevel"/>
    <w:tmpl w:val="AC6A0EC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986F98"/>
    <w:multiLevelType w:val="multilevel"/>
    <w:tmpl w:val="B712DD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1"/>
  </w:num>
  <w:num w:numId="4">
    <w:abstractNumId w:val="9"/>
  </w:num>
  <w:num w:numId="5">
    <w:abstractNumId w:val="4"/>
  </w:num>
  <w:num w:numId="6">
    <w:abstractNumId w:val="7"/>
  </w:num>
  <w:num w:numId="7">
    <w:abstractNumId w:val="2"/>
  </w:num>
  <w:num w:numId="8">
    <w:abstractNumId w:val="13"/>
  </w:num>
  <w:num w:numId="9">
    <w:abstractNumId w:val="12"/>
  </w:num>
  <w:num w:numId="10">
    <w:abstractNumId w:val="15"/>
  </w:num>
  <w:num w:numId="11">
    <w:abstractNumId w:val="3"/>
  </w:num>
  <w:num w:numId="12">
    <w:abstractNumId w:val="14"/>
  </w:num>
  <w:num w:numId="13">
    <w:abstractNumId w:val="10"/>
  </w:num>
  <w:num w:numId="14">
    <w:abstractNumId w:val="0"/>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440D2"/>
    <w:rsid w:val="006569A9"/>
    <w:rsid w:val="006839A0"/>
    <w:rsid w:val="008440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1"/>
        <o:r id="V:Rule3" type="connector" idref="#_x0000_s1030"/>
        <o:r id="V:Rule4" type="connector" idref="#_x0000_s1029"/>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440D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440D2"/>
    <w:rPr>
      <w:color w:val="0066CC"/>
      <w:u w:val="single"/>
    </w:rPr>
  </w:style>
  <w:style w:type="character" w:customStyle="1" w:styleId="Teksttreci3">
    <w:name w:val="Tekst treści (3)_"/>
    <w:basedOn w:val="Domylnaczcionkaakapitu"/>
    <w:link w:val="Teksttreci30"/>
    <w:rsid w:val="008440D2"/>
    <w:rPr>
      <w:rFonts w:ascii="Bookman Old Style" w:eastAsia="Bookman Old Style" w:hAnsi="Bookman Old Style" w:cs="Bookman Old Style"/>
      <w:b w:val="0"/>
      <w:bCs w:val="0"/>
      <w:i w:val="0"/>
      <w:iCs w:val="0"/>
      <w:smallCaps w:val="0"/>
      <w:strike w:val="0"/>
      <w:sz w:val="28"/>
      <w:szCs w:val="28"/>
      <w:u w:val="none"/>
    </w:rPr>
  </w:style>
  <w:style w:type="character" w:customStyle="1" w:styleId="Nagwek22">
    <w:name w:val="Nagłówek #2 (2)_"/>
    <w:basedOn w:val="Domylnaczcionkaakapitu"/>
    <w:link w:val="Nagwek220"/>
    <w:rsid w:val="008440D2"/>
    <w:rPr>
      <w:rFonts w:ascii="Bookman Old Style" w:eastAsia="Bookman Old Style" w:hAnsi="Bookman Old Style" w:cs="Bookman Old Style"/>
      <w:b/>
      <w:bCs/>
      <w:i w:val="0"/>
      <w:iCs w:val="0"/>
      <w:smallCaps w:val="0"/>
      <w:strike w:val="0"/>
      <w:sz w:val="38"/>
      <w:szCs w:val="38"/>
      <w:u w:val="none"/>
    </w:rPr>
  </w:style>
  <w:style w:type="character" w:customStyle="1" w:styleId="Nagwek2214ptBezpogrubienia">
    <w:name w:val="Nagłówek #2 (2) + 14 pt;Bez pogrubienia"/>
    <w:basedOn w:val="Nagwek22"/>
    <w:rsid w:val="008440D2"/>
    <w:rPr>
      <w:b/>
      <w:bCs/>
      <w:color w:val="000000"/>
      <w:spacing w:val="0"/>
      <w:w w:val="100"/>
      <w:position w:val="0"/>
      <w:sz w:val="28"/>
      <w:szCs w:val="28"/>
      <w:lang w:val="pl-PL" w:eastAsia="pl-PL" w:bidi="pl-PL"/>
    </w:rPr>
  </w:style>
  <w:style w:type="character" w:customStyle="1" w:styleId="Nagwek3">
    <w:name w:val="Nagłówek #3_"/>
    <w:basedOn w:val="Domylnaczcionkaakapitu"/>
    <w:link w:val="Nagwek30"/>
    <w:rsid w:val="008440D2"/>
    <w:rPr>
      <w:rFonts w:ascii="Bookman Old Style" w:eastAsia="Bookman Old Style" w:hAnsi="Bookman Old Style" w:cs="Bookman Old Style"/>
      <w:b w:val="0"/>
      <w:bCs w:val="0"/>
      <w:i w:val="0"/>
      <w:iCs w:val="0"/>
      <w:smallCaps w:val="0"/>
      <w:strike w:val="0"/>
      <w:spacing w:val="110"/>
      <w:sz w:val="30"/>
      <w:szCs w:val="30"/>
      <w:u w:val="none"/>
    </w:rPr>
  </w:style>
  <w:style w:type="character" w:customStyle="1" w:styleId="Nagwek314ptOdstpy1pt">
    <w:name w:val="Nagłówek #3 + 14 pt;Odstępy 1 pt"/>
    <w:basedOn w:val="Nagwek3"/>
    <w:rsid w:val="008440D2"/>
    <w:rPr>
      <w:color w:val="000000"/>
      <w:spacing w:val="30"/>
      <w:w w:val="100"/>
      <w:position w:val="0"/>
      <w:sz w:val="28"/>
      <w:szCs w:val="28"/>
      <w:lang w:val="pl-PL" w:eastAsia="pl-PL" w:bidi="pl-PL"/>
    </w:rPr>
  </w:style>
  <w:style w:type="character" w:customStyle="1" w:styleId="Teksttreci4">
    <w:name w:val="Tekst treści (4)_"/>
    <w:basedOn w:val="Domylnaczcionkaakapitu"/>
    <w:link w:val="Teksttreci40"/>
    <w:rsid w:val="008440D2"/>
    <w:rPr>
      <w:rFonts w:ascii="Bookman Old Style" w:eastAsia="Bookman Old Style" w:hAnsi="Bookman Old Style" w:cs="Bookman Old Style"/>
      <w:b w:val="0"/>
      <w:bCs w:val="0"/>
      <w:i/>
      <w:iCs/>
      <w:smallCaps w:val="0"/>
      <w:strike w:val="0"/>
      <w:sz w:val="22"/>
      <w:szCs w:val="22"/>
      <w:u w:val="none"/>
    </w:rPr>
  </w:style>
  <w:style w:type="character" w:customStyle="1" w:styleId="Teksttreci41">
    <w:name w:val="Tekst treści (4)"/>
    <w:basedOn w:val="Teksttreci4"/>
    <w:rsid w:val="008440D2"/>
    <w:rPr>
      <w:color w:val="FFFFFF"/>
      <w:spacing w:val="0"/>
      <w:w w:val="100"/>
      <w:position w:val="0"/>
      <w:lang w:val="pl-PL" w:eastAsia="pl-PL" w:bidi="pl-PL"/>
    </w:rPr>
  </w:style>
  <w:style w:type="character" w:customStyle="1" w:styleId="Teksttreci5">
    <w:name w:val="Tekst treści (5)_"/>
    <w:basedOn w:val="Domylnaczcionkaakapitu"/>
    <w:link w:val="Teksttreci50"/>
    <w:rsid w:val="008440D2"/>
    <w:rPr>
      <w:rFonts w:ascii="Lucida Sans Unicode" w:eastAsia="Lucida Sans Unicode" w:hAnsi="Lucida Sans Unicode" w:cs="Lucida Sans Unicode"/>
      <w:b w:val="0"/>
      <w:bCs w:val="0"/>
      <w:i w:val="0"/>
      <w:iCs w:val="0"/>
      <w:smallCaps w:val="0"/>
      <w:strike w:val="0"/>
      <w:w w:val="200"/>
      <w:sz w:val="36"/>
      <w:szCs w:val="36"/>
      <w:u w:val="none"/>
    </w:rPr>
  </w:style>
  <w:style w:type="character" w:customStyle="1" w:styleId="Teksttreci51">
    <w:name w:val="Tekst treści (5)"/>
    <w:basedOn w:val="Teksttreci5"/>
    <w:rsid w:val="008440D2"/>
    <w:rPr>
      <w:color w:val="FFFFFF"/>
      <w:spacing w:val="0"/>
      <w:position w:val="0"/>
      <w:lang w:val="pl-PL" w:eastAsia="pl-PL" w:bidi="pl-PL"/>
    </w:rPr>
  </w:style>
  <w:style w:type="character" w:customStyle="1" w:styleId="Teksttreci6">
    <w:name w:val="Tekst treści (6)_"/>
    <w:basedOn w:val="Domylnaczcionkaakapitu"/>
    <w:link w:val="Teksttreci60"/>
    <w:rsid w:val="008440D2"/>
    <w:rPr>
      <w:rFonts w:ascii="Bookman Old Style" w:eastAsia="Bookman Old Style" w:hAnsi="Bookman Old Style" w:cs="Bookman Old Style"/>
      <w:b w:val="0"/>
      <w:bCs w:val="0"/>
      <w:i w:val="0"/>
      <w:iCs w:val="0"/>
      <w:smallCaps w:val="0"/>
      <w:strike w:val="0"/>
      <w:spacing w:val="40"/>
      <w:u w:val="none"/>
    </w:rPr>
  </w:style>
  <w:style w:type="character" w:customStyle="1" w:styleId="Teksttreci2">
    <w:name w:val="Tekst treści (2)_"/>
    <w:basedOn w:val="Domylnaczcionkaakapitu"/>
    <w:link w:val="Teksttreci20"/>
    <w:rsid w:val="008440D2"/>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7">
    <w:name w:val="Tekst treści (7)_"/>
    <w:basedOn w:val="Domylnaczcionkaakapitu"/>
    <w:link w:val="Teksttreci70"/>
    <w:rsid w:val="008440D2"/>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
    <w:name w:val="Spis treści_"/>
    <w:basedOn w:val="Domylnaczcionkaakapitu"/>
    <w:link w:val="Spistreci0"/>
    <w:rsid w:val="008440D2"/>
    <w:rPr>
      <w:rFonts w:ascii="Bookman Old Style" w:eastAsia="Bookman Old Style" w:hAnsi="Bookman Old Style" w:cs="Bookman Old Style"/>
      <w:b w:val="0"/>
      <w:bCs w:val="0"/>
      <w:i w:val="0"/>
      <w:iCs w:val="0"/>
      <w:smallCaps w:val="0"/>
      <w:strike w:val="0"/>
      <w:sz w:val="20"/>
      <w:szCs w:val="20"/>
      <w:u w:val="none"/>
    </w:rPr>
  </w:style>
  <w:style w:type="character" w:customStyle="1" w:styleId="Nagwek5">
    <w:name w:val="Nagłówek #5_"/>
    <w:basedOn w:val="Domylnaczcionkaakapitu"/>
    <w:link w:val="Nagwek50"/>
    <w:rsid w:val="008440D2"/>
    <w:rPr>
      <w:rFonts w:ascii="Bookman Old Style" w:eastAsia="Bookman Old Style" w:hAnsi="Bookman Old Style" w:cs="Bookman Old Style"/>
      <w:b w:val="0"/>
      <w:bCs w:val="0"/>
      <w:i w:val="0"/>
      <w:iCs w:val="0"/>
      <w:smallCaps w:val="0"/>
      <w:strike w:val="0"/>
      <w:sz w:val="22"/>
      <w:szCs w:val="22"/>
      <w:u w:val="none"/>
    </w:rPr>
  </w:style>
  <w:style w:type="character" w:customStyle="1" w:styleId="Stopka">
    <w:name w:val="Stopka_"/>
    <w:basedOn w:val="Domylnaczcionkaakapitu"/>
    <w:link w:val="Stopka2"/>
    <w:rsid w:val="008440D2"/>
    <w:rPr>
      <w:rFonts w:ascii="Bookman Old Style" w:eastAsia="Bookman Old Style" w:hAnsi="Bookman Old Style" w:cs="Bookman Old Style"/>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8440D2"/>
    <w:rPr>
      <w:rFonts w:ascii="Bookman Old Style" w:eastAsia="Bookman Old Style" w:hAnsi="Bookman Old Style" w:cs="Bookman Old Style"/>
      <w:b w:val="0"/>
      <w:bCs w:val="0"/>
      <w:i w:val="0"/>
      <w:iCs w:val="0"/>
      <w:smallCaps w:val="0"/>
      <w:strike w:val="0"/>
      <w:sz w:val="19"/>
      <w:szCs w:val="19"/>
      <w:u w:val="none"/>
    </w:rPr>
  </w:style>
  <w:style w:type="character" w:customStyle="1" w:styleId="Nagwek1">
    <w:name w:val="Nagłówek #1_"/>
    <w:basedOn w:val="Domylnaczcionkaakapitu"/>
    <w:link w:val="Nagwek10"/>
    <w:rsid w:val="008440D2"/>
    <w:rPr>
      <w:rFonts w:ascii="Bookman Old Style" w:eastAsia="Bookman Old Style" w:hAnsi="Bookman Old Style" w:cs="Bookman Old Style"/>
      <w:b w:val="0"/>
      <w:bCs w:val="0"/>
      <w:i w:val="0"/>
      <w:iCs w:val="0"/>
      <w:smallCaps w:val="0"/>
      <w:strike w:val="0"/>
      <w:spacing w:val="110"/>
      <w:sz w:val="64"/>
      <w:szCs w:val="64"/>
      <w:u w:val="none"/>
    </w:rPr>
  </w:style>
  <w:style w:type="character" w:customStyle="1" w:styleId="Teksttreci7105pt">
    <w:name w:val="Tekst treści (7) + 10;5 pt"/>
    <w:basedOn w:val="Teksttreci7"/>
    <w:rsid w:val="008440D2"/>
    <w:rPr>
      <w:color w:val="000000"/>
      <w:spacing w:val="0"/>
      <w:w w:val="100"/>
      <w:position w:val="0"/>
      <w:sz w:val="21"/>
      <w:szCs w:val="21"/>
      <w:lang w:val="pl-PL" w:eastAsia="pl-PL" w:bidi="pl-PL"/>
    </w:rPr>
  </w:style>
  <w:style w:type="character" w:customStyle="1" w:styleId="Teksttreci2Odstpy3pt">
    <w:name w:val="Tekst treści (2) + Odstępy 3 pt"/>
    <w:basedOn w:val="Teksttreci2"/>
    <w:rsid w:val="008440D2"/>
    <w:rPr>
      <w:color w:val="000000"/>
      <w:spacing w:val="60"/>
      <w:w w:val="100"/>
      <w:position w:val="0"/>
      <w:lang w:val="pl-PL" w:eastAsia="pl-PL" w:bidi="pl-PL"/>
    </w:rPr>
  </w:style>
  <w:style w:type="character" w:customStyle="1" w:styleId="Nagweklubstopka2">
    <w:name w:val="Nagłówek lub stopka (2)_"/>
    <w:basedOn w:val="Domylnaczcionkaakapitu"/>
    <w:link w:val="Nagweklubstopka20"/>
    <w:rsid w:val="008440D2"/>
    <w:rPr>
      <w:rFonts w:ascii="AngsanaUPC" w:eastAsia="AngsanaUPC" w:hAnsi="AngsanaUPC" w:cs="AngsanaUPC"/>
      <w:b w:val="0"/>
      <w:bCs w:val="0"/>
      <w:i w:val="0"/>
      <w:iCs w:val="0"/>
      <w:smallCaps w:val="0"/>
      <w:strike w:val="0"/>
      <w:sz w:val="30"/>
      <w:szCs w:val="30"/>
      <w:u w:val="none"/>
    </w:rPr>
  </w:style>
  <w:style w:type="character" w:customStyle="1" w:styleId="Teksttreci2LucidaSansUnicode10ptMaelitery">
    <w:name w:val="Tekst treści (2) + Lucida Sans Unicode;10 pt;Małe litery"/>
    <w:basedOn w:val="Teksttreci2"/>
    <w:rsid w:val="008440D2"/>
    <w:rPr>
      <w:rFonts w:ascii="Lucida Sans Unicode" w:eastAsia="Lucida Sans Unicode" w:hAnsi="Lucida Sans Unicode" w:cs="Lucida Sans Unicode"/>
      <w:smallCaps/>
      <w:color w:val="000000"/>
      <w:spacing w:val="0"/>
      <w:w w:val="100"/>
      <w:position w:val="0"/>
      <w:sz w:val="20"/>
      <w:szCs w:val="20"/>
      <w:lang w:val="pl-PL" w:eastAsia="pl-PL" w:bidi="pl-PL"/>
    </w:rPr>
  </w:style>
  <w:style w:type="character" w:customStyle="1" w:styleId="Teksttreci2Kursywa">
    <w:name w:val="Tekst treści (2) + Kursywa"/>
    <w:basedOn w:val="Teksttreci2"/>
    <w:rsid w:val="008440D2"/>
    <w:rPr>
      <w:i/>
      <w:iCs/>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8440D2"/>
    <w:rPr>
      <w:rFonts w:ascii="AngsanaUPC" w:eastAsia="AngsanaUPC" w:hAnsi="AngsanaUPC" w:cs="AngsanaUPC"/>
      <w:b w:val="0"/>
      <w:bCs w:val="0"/>
      <w:i w:val="0"/>
      <w:iCs w:val="0"/>
      <w:smallCaps w:val="0"/>
      <w:strike w:val="0"/>
      <w:sz w:val="30"/>
      <w:szCs w:val="30"/>
      <w:u w:val="none"/>
    </w:rPr>
  </w:style>
  <w:style w:type="character" w:customStyle="1" w:styleId="Stopka11pt">
    <w:name w:val="Stopka + 11 pt"/>
    <w:basedOn w:val="Stopka"/>
    <w:rsid w:val="008440D2"/>
    <w:rPr>
      <w:color w:val="000000"/>
      <w:spacing w:val="0"/>
      <w:w w:val="100"/>
      <w:position w:val="0"/>
      <w:sz w:val="22"/>
      <w:szCs w:val="22"/>
      <w:lang w:val="ru-RU" w:eastAsia="ru-RU" w:bidi="ru-RU"/>
    </w:rPr>
  </w:style>
  <w:style w:type="character" w:customStyle="1" w:styleId="Teksttreci210ptMaelitery">
    <w:name w:val="Tekst treści (2) + 10 pt;Małe litery"/>
    <w:basedOn w:val="Teksttreci2"/>
    <w:rsid w:val="008440D2"/>
    <w:rPr>
      <w:smallCaps/>
      <w:color w:val="000000"/>
      <w:spacing w:val="0"/>
      <w:w w:val="100"/>
      <w:position w:val="0"/>
      <w:sz w:val="20"/>
      <w:szCs w:val="20"/>
      <w:lang w:val="pl-PL" w:eastAsia="pl-PL" w:bidi="pl-PL"/>
    </w:rPr>
  </w:style>
  <w:style w:type="character" w:customStyle="1" w:styleId="Nagweklubstopka4">
    <w:name w:val="Nagłówek lub stopka (4)_"/>
    <w:basedOn w:val="Domylnaczcionkaakapitu"/>
    <w:link w:val="Nagweklubstopka40"/>
    <w:rsid w:val="008440D2"/>
    <w:rPr>
      <w:rFonts w:ascii="Bookman Old Style" w:eastAsia="Bookman Old Style" w:hAnsi="Bookman Old Style" w:cs="Bookman Old Style"/>
      <w:b w:val="0"/>
      <w:bCs w:val="0"/>
      <w:i w:val="0"/>
      <w:iCs w:val="0"/>
      <w:smallCaps w:val="0"/>
      <w:strike w:val="0"/>
      <w:spacing w:val="0"/>
      <w:sz w:val="19"/>
      <w:szCs w:val="19"/>
      <w:u w:val="none"/>
    </w:rPr>
  </w:style>
  <w:style w:type="character" w:customStyle="1" w:styleId="Nagweklubstopka41">
    <w:name w:val="Nagłówek lub stopka (4)"/>
    <w:basedOn w:val="Nagweklubstopka4"/>
    <w:rsid w:val="008440D2"/>
    <w:rPr>
      <w:color w:val="000000"/>
      <w:spacing w:val="0"/>
      <w:w w:val="100"/>
      <w:position w:val="0"/>
      <w:lang w:val="pl-PL" w:eastAsia="pl-PL" w:bidi="pl-PL"/>
    </w:rPr>
  </w:style>
  <w:style w:type="character" w:customStyle="1" w:styleId="Nagweklubstopka42">
    <w:name w:val="Nagłówek lub stopka (4)"/>
    <w:basedOn w:val="Nagweklubstopka4"/>
    <w:rsid w:val="008440D2"/>
    <w:rPr>
      <w:color w:val="000000"/>
      <w:spacing w:val="0"/>
      <w:w w:val="100"/>
      <w:position w:val="0"/>
      <w:sz w:val="19"/>
      <w:szCs w:val="19"/>
      <w:lang w:val="pl-PL" w:eastAsia="pl-PL" w:bidi="pl-PL"/>
    </w:rPr>
  </w:style>
  <w:style w:type="character" w:customStyle="1" w:styleId="Nagweklubstopka5">
    <w:name w:val="Nagłówek lub stopka (5)_"/>
    <w:basedOn w:val="Domylnaczcionkaakapitu"/>
    <w:link w:val="Nagweklubstopka50"/>
    <w:rsid w:val="008440D2"/>
    <w:rPr>
      <w:rFonts w:ascii="AngsanaUPC" w:eastAsia="AngsanaUPC" w:hAnsi="AngsanaUPC" w:cs="AngsanaUPC"/>
      <w:b w:val="0"/>
      <w:bCs w:val="0"/>
      <w:i w:val="0"/>
      <w:iCs w:val="0"/>
      <w:smallCaps w:val="0"/>
      <w:strike w:val="0"/>
      <w:sz w:val="30"/>
      <w:szCs w:val="30"/>
      <w:u w:val="none"/>
    </w:rPr>
  </w:style>
  <w:style w:type="character" w:customStyle="1" w:styleId="Stopka1">
    <w:name w:val="Stopka1"/>
    <w:basedOn w:val="Stopka"/>
    <w:rsid w:val="008440D2"/>
    <w:rPr>
      <w:color w:val="000000"/>
      <w:spacing w:val="0"/>
      <w:w w:val="100"/>
      <w:position w:val="0"/>
      <w:lang w:val="ru-RU" w:eastAsia="ru-RU" w:bidi="ru-RU"/>
    </w:rPr>
  </w:style>
  <w:style w:type="character" w:customStyle="1" w:styleId="Teksttreci4Bezkursywy">
    <w:name w:val="Tekst treści (4) + Bez kursywy"/>
    <w:basedOn w:val="Teksttreci4"/>
    <w:rsid w:val="008440D2"/>
    <w:rPr>
      <w:i/>
      <w:iCs/>
      <w:color w:val="000000"/>
      <w:spacing w:val="0"/>
      <w:w w:val="100"/>
      <w:position w:val="0"/>
      <w:lang w:val="pl-PL" w:eastAsia="pl-PL" w:bidi="pl-PL"/>
    </w:rPr>
  </w:style>
  <w:style w:type="character" w:customStyle="1" w:styleId="Teksttreci7Kursywa">
    <w:name w:val="Tekst treści (7) + Kursywa"/>
    <w:basedOn w:val="Teksttreci7"/>
    <w:rsid w:val="008440D2"/>
    <w:rPr>
      <w:i/>
      <w:iCs/>
      <w:color w:val="000000"/>
      <w:spacing w:val="0"/>
      <w:w w:val="100"/>
      <w:position w:val="0"/>
      <w:sz w:val="20"/>
      <w:szCs w:val="20"/>
      <w:lang w:val="pl-PL" w:eastAsia="pl-PL" w:bidi="pl-PL"/>
    </w:rPr>
  </w:style>
  <w:style w:type="character" w:customStyle="1" w:styleId="Teksttreci2LucidaSansUnicode9pt">
    <w:name w:val="Tekst treści (2) + Lucida Sans Unicode;9 pt"/>
    <w:basedOn w:val="Teksttreci2"/>
    <w:rsid w:val="008440D2"/>
    <w:rPr>
      <w:rFonts w:ascii="Lucida Sans Unicode" w:eastAsia="Lucida Sans Unicode" w:hAnsi="Lucida Sans Unicode" w:cs="Lucida Sans Unicode"/>
      <w:color w:val="000000"/>
      <w:spacing w:val="0"/>
      <w:w w:val="100"/>
      <w:position w:val="0"/>
      <w:sz w:val="18"/>
      <w:szCs w:val="18"/>
      <w:lang w:val="pl-PL" w:eastAsia="pl-PL" w:bidi="pl-PL"/>
    </w:rPr>
  </w:style>
  <w:style w:type="character" w:customStyle="1" w:styleId="StopkaKursywa">
    <w:name w:val="Stopka + Kursywa"/>
    <w:basedOn w:val="Stopka"/>
    <w:rsid w:val="008440D2"/>
    <w:rPr>
      <w:i/>
      <w:iCs/>
      <w:color w:val="000000"/>
      <w:spacing w:val="0"/>
      <w:w w:val="100"/>
      <w:position w:val="0"/>
      <w:sz w:val="20"/>
      <w:szCs w:val="20"/>
      <w:lang w:val="pl-PL" w:eastAsia="pl-PL" w:bidi="pl-PL"/>
    </w:rPr>
  </w:style>
  <w:style w:type="character" w:customStyle="1" w:styleId="Teksttreci8">
    <w:name w:val="Tekst treści (8)_"/>
    <w:basedOn w:val="Domylnaczcionkaakapitu"/>
    <w:link w:val="Teksttreci80"/>
    <w:rsid w:val="008440D2"/>
    <w:rPr>
      <w:rFonts w:ascii="Consolas" w:eastAsia="Consolas" w:hAnsi="Consolas" w:cs="Consolas"/>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8440D2"/>
    <w:rPr>
      <w:rFonts w:ascii="AngsanaUPC" w:eastAsia="AngsanaUPC" w:hAnsi="AngsanaUPC" w:cs="AngsanaUPC"/>
      <w:b w:val="0"/>
      <w:bCs w:val="0"/>
      <w:i w:val="0"/>
      <w:iCs w:val="0"/>
      <w:smallCaps w:val="0"/>
      <w:strike w:val="0"/>
      <w:sz w:val="30"/>
      <w:szCs w:val="30"/>
      <w:u w:val="none"/>
    </w:rPr>
  </w:style>
  <w:style w:type="character" w:customStyle="1" w:styleId="Teksttreci795ptOdstpy0pt">
    <w:name w:val="Tekst treści (7) + 9;5 pt;Odstępy 0 pt"/>
    <w:basedOn w:val="Teksttreci7"/>
    <w:rsid w:val="008440D2"/>
    <w:rPr>
      <w:color w:val="000000"/>
      <w:spacing w:val="-10"/>
      <w:w w:val="100"/>
      <w:position w:val="0"/>
      <w:sz w:val="19"/>
      <w:szCs w:val="19"/>
      <w:lang w:val="pl-PL" w:eastAsia="pl-PL" w:bidi="pl-PL"/>
    </w:rPr>
  </w:style>
  <w:style w:type="character" w:customStyle="1" w:styleId="Teksttreci21">
    <w:name w:val="Tekst treści (2)"/>
    <w:basedOn w:val="Teksttreci2"/>
    <w:rsid w:val="008440D2"/>
    <w:rPr>
      <w:color w:val="000000"/>
      <w:spacing w:val="0"/>
      <w:w w:val="100"/>
      <w:position w:val="0"/>
      <w:lang w:val="pl-PL" w:eastAsia="pl-PL" w:bidi="pl-PL"/>
    </w:rPr>
  </w:style>
  <w:style w:type="character" w:customStyle="1" w:styleId="Teksttreci2Odstpy3pt0">
    <w:name w:val="Tekst treści (2) + Odstępy 3 pt"/>
    <w:basedOn w:val="Teksttreci2"/>
    <w:rsid w:val="008440D2"/>
    <w:rPr>
      <w:color w:val="000000"/>
      <w:spacing w:val="70"/>
      <w:w w:val="100"/>
      <w:position w:val="0"/>
      <w:lang w:val="pl-PL" w:eastAsia="pl-PL" w:bidi="pl-PL"/>
    </w:rPr>
  </w:style>
  <w:style w:type="character" w:customStyle="1" w:styleId="Nagweklubstopka7">
    <w:name w:val="Nagłówek lub stopka (7)_"/>
    <w:basedOn w:val="Domylnaczcionkaakapitu"/>
    <w:link w:val="Nagweklubstopka70"/>
    <w:rsid w:val="008440D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KursywaOdstpy3pt">
    <w:name w:val="Tekst treści (2) + Kursywa;Odstępy 3 pt"/>
    <w:basedOn w:val="Teksttreci2"/>
    <w:rsid w:val="008440D2"/>
    <w:rPr>
      <w:i/>
      <w:iCs/>
      <w:color w:val="000000"/>
      <w:spacing w:val="70"/>
      <w:w w:val="100"/>
      <w:position w:val="0"/>
      <w:lang w:val="pl-PL" w:eastAsia="pl-PL" w:bidi="pl-PL"/>
    </w:rPr>
  </w:style>
  <w:style w:type="character" w:customStyle="1" w:styleId="Teksttreci4Odstpy3pt">
    <w:name w:val="Tekst treści (4) + Odstępy 3 pt"/>
    <w:basedOn w:val="Teksttreci4"/>
    <w:rsid w:val="008440D2"/>
    <w:rPr>
      <w:color w:val="000000"/>
      <w:spacing w:val="70"/>
      <w:w w:val="100"/>
      <w:position w:val="0"/>
      <w:lang w:val="pl-PL" w:eastAsia="pl-PL" w:bidi="pl-PL"/>
    </w:rPr>
  </w:style>
  <w:style w:type="character" w:customStyle="1" w:styleId="Nagweklubstopka8">
    <w:name w:val="Nagłówek lub stopka (8)_"/>
    <w:basedOn w:val="Domylnaczcionkaakapitu"/>
    <w:link w:val="Nagweklubstopka80"/>
    <w:rsid w:val="008440D2"/>
    <w:rPr>
      <w:rFonts w:ascii="AngsanaUPC" w:eastAsia="AngsanaUPC" w:hAnsi="AngsanaUPC" w:cs="AngsanaUPC"/>
      <w:b w:val="0"/>
      <w:bCs w:val="0"/>
      <w:i/>
      <w:iCs/>
      <w:smallCaps w:val="0"/>
      <w:strike w:val="0"/>
      <w:sz w:val="24"/>
      <w:szCs w:val="24"/>
      <w:u w:val="none"/>
    </w:rPr>
  </w:style>
  <w:style w:type="character" w:customStyle="1" w:styleId="Nagweklubstopka81">
    <w:name w:val="Nagłówek lub stopka (8)"/>
    <w:basedOn w:val="Nagweklubstopka8"/>
    <w:rsid w:val="008440D2"/>
    <w:rPr>
      <w:color w:val="000000"/>
      <w:spacing w:val="0"/>
      <w:w w:val="100"/>
      <w:position w:val="0"/>
      <w:lang w:val="pl-PL" w:eastAsia="pl-PL" w:bidi="pl-PL"/>
    </w:rPr>
  </w:style>
  <w:style w:type="character" w:customStyle="1" w:styleId="Nagweklubstopka9">
    <w:name w:val="Nagłówek lub stopka (9)_"/>
    <w:basedOn w:val="Domylnaczcionkaakapitu"/>
    <w:link w:val="Nagweklubstopka90"/>
    <w:rsid w:val="008440D2"/>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91">
    <w:name w:val="Nagłówek lub stopka (9)"/>
    <w:basedOn w:val="Nagweklubstopka9"/>
    <w:rsid w:val="008440D2"/>
    <w:rPr>
      <w:color w:val="000000"/>
      <w:spacing w:val="0"/>
      <w:w w:val="100"/>
      <w:position w:val="0"/>
      <w:lang w:val="pl-PL" w:eastAsia="pl-PL" w:bidi="pl-PL"/>
    </w:rPr>
  </w:style>
  <w:style w:type="character" w:customStyle="1" w:styleId="Nagweklubstopka92">
    <w:name w:val="Nagłówek lub stopka (9)"/>
    <w:basedOn w:val="Nagweklubstopka9"/>
    <w:rsid w:val="008440D2"/>
    <w:rPr>
      <w:color w:val="000000"/>
      <w:spacing w:val="0"/>
      <w:w w:val="100"/>
      <w:position w:val="0"/>
      <w:sz w:val="19"/>
      <w:szCs w:val="19"/>
      <w:lang w:val="pl-PL" w:eastAsia="pl-PL" w:bidi="pl-PL"/>
    </w:rPr>
  </w:style>
  <w:style w:type="character" w:customStyle="1" w:styleId="Nagweklubstopka8pt">
    <w:name w:val="Nagłówek lub stopka + 8 pt"/>
    <w:basedOn w:val="Nagweklubstopka"/>
    <w:rsid w:val="008440D2"/>
    <w:rPr>
      <w:color w:val="000000"/>
      <w:spacing w:val="0"/>
      <w:w w:val="100"/>
      <w:position w:val="0"/>
      <w:sz w:val="16"/>
      <w:szCs w:val="16"/>
      <w:lang w:val="pl-PL" w:eastAsia="pl-PL" w:bidi="pl-PL"/>
    </w:rPr>
  </w:style>
  <w:style w:type="character" w:customStyle="1" w:styleId="Nagweklubstopka10">
    <w:name w:val="Nagłówek lub stopka (10)_"/>
    <w:basedOn w:val="Domylnaczcionkaakapitu"/>
    <w:link w:val="Nagweklubstopka100"/>
    <w:rsid w:val="008440D2"/>
    <w:rPr>
      <w:rFonts w:ascii="Book Antiqua" w:eastAsia="Book Antiqua" w:hAnsi="Book Antiqua" w:cs="Book Antiqua"/>
      <w:b w:val="0"/>
      <w:bCs w:val="0"/>
      <w:i w:val="0"/>
      <w:iCs w:val="0"/>
      <w:smallCaps w:val="0"/>
      <w:strike w:val="0"/>
      <w:sz w:val="19"/>
      <w:szCs w:val="19"/>
      <w:u w:val="none"/>
    </w:rPr>
  </w:style>
  <w:style w:type="character" w:customStyle="1" w:styleId="Nagweklubstopka10BookmanOldStyle10pt">
    <w:name w:val="Nagłówek lub stopka (10) + Bookman Old Style;10 pt"/>
    <w:basedOn w:val="Nagweklubstopka10"/>
    <w:rsid w:val="008440D2"/>
    <w:rPr>
      <w:rFonts w:ascii="Bookman Old Style" w:eastAsia="Bookman Old Style" w:hAnsi="Bookman Old Style" w:cs="Bookman Old Style"/>
      <w:color w:val="000000"/>
      <w:spacing w:val="0"/>
      <w:w w:val="100"/>
      <w:position w:val="0"/>
      <w:sz w:val="20"/>
      <w:szCs w:val="20"/>
      <w:lang w:val="pl-PL" w:eastAsia="pl-PL" w:bidi="pl-PL"/>
    </w:rPr>
  </w:style>
  <w:style w:type="character" w:customStyle="1" w:styleId="Nagweklubstopka10BookmanOldStyle">
    <w:name w:val="Nagłówek lub stopka (10) + Bookman Old Style"/>
    <w:basedOn w:val="Nagweklubstopka10"/>
    <w:rsid w:val="008440D2"/>
    <w:rPr>
      <w:rFonts w:ascii="Bookman Old Style" w:eastAsia="Bookman Old Style" w:hAnsi="Bookman Old Style" w:cs="Bookman Old Style"/>
      <w:color w:val="000000"/>
      <w:spacing w:val="0"/>
      <w:w w:val="100"/>
      <w:position w:val="0"/>
      <w:lang w:val="pl-PL" w:eastAsia="pl-PL" w:bidi="pl-PL"/>
    </w:rPr>
  </w:style>
  <w:style w:type="character" w:customStyle="1" w:styleId="Nagweklubstopka51">
    <w:name w:val="Nagłówek lub stopka (5)"/>
    <w:basedOn w:val="Nagweklubstopka5"/>
    <w:rsid w:val="008440D2"/>
    <w:rPr>
      <w:color w:val="000000"/>
      <w:spacing w:val="0"/>
      <w:w w:val="100"/>
      <w:position w:val="0"/>
      <w:lang w:val="pl-PL" w:eastAsia="pl-PL" w:bidi="pl-PL"/>
    </w:rPr>
  </w:style>
  <w:style w:type="character" w:customStyle="1" w:styleId="Teksttreci9">
    <w:name w:val="Tekst treści (9)_"/>
    <w:basedOn w:val="Domylnaczcionkaakapitu"/>
    <w:link w:val="Teksttreci90"/>
    <w:rsid w:val="008440D2"/>
    <w:rPr>
      <w:rFonts w:ascii="Bookman Old Style" w:eastAsia="Bookman Old Style" w:hAnsi="Bookman Old Style" w:cs="Bookman Old Style"/>
      <w:b w:val="0"/>
      <w:bCs w:val="0"/>
      <w:i w:val="0"/>
      <w:iCs w:val="0"/>
      <w:smallCaps w:val="0"/>
      <w:strike w:val="0"/>
      <w:spacing w:val="110"/>
      <w:sz w:val="20"/>
      <w:szCs w:val="20"/>
      <w:u w:val="none"/>
    </w:rPr>
  </w:style>
  <w:style w:type="character" w:customStyle="1" w:styleId="Teksttreci10">
    <w:name w:val="Tekst treści (10)_"/>
    <w:basedOn w:val="Domylnaczcionkaakapitu"/>
    <w:link w:val="Teksttreci100"/>
    <w:rsid w:val="008440D2"/>
    <w:rPr>
      <w:rFonts w:ascii="AngsanaUPC" w:eastAsia="AngsanaUPC" w:hAnsi="AngsanaUPC" w:cs="AngsanaUPC"/>
      <w:b w:val="0"/>
      <w:bCs w:val="0"/>
      <w:i w:val="0"/>
      <w:iCs w:val="0"/>
      <w:smallCaps w:val="0"/>
      <w:strike w:val="0"/>
      <w:w w:val="150"/>
      <w:sz w:val="15"/>
      <w:szCs w:val="15"/>
      <w:u w:val="none"/>
    </w:rPr>
  </w:style>
  <w:style w:type="character" w:customStyle="1" w:styleId="Teksttreci11">
    <w:name w:val="Tekst treści (11)_"/>
    <w:basedOn w:val="Domylnaczcionkaakapitu"/>
    <w:link w:val="Teksttreci110"/>
    <w:rsid w:val="008440D2"/>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12">
    <w:name w:val="Tekst treści (12)_"/>
    <w:basedOn w:val="Domylnaczcionkaakapitu"/>
    <w:link w:val="Teksttreci120"/>
    <w:rsid w:val="008440D2"/>
    <w:rPr>
      <w:rFonts w:ascii="Book Antiqua" w:eastAsia="Book Antiqua" w:hAnsi="Book Antiqua" w:cs="Book Antiqua"/>
      <w:b w:val="0"/>
      <w:bCs w:val="0"/>
      <w:i w:val="0"/>
      <w:iCs w:val="0"/>
      <w:smallCaps w:val="0"/>
      <w:strike w:val="0"/>
      <w:sz w:val="15"/>
      <w:szCs w:val="15"/>
      <w:u w:val="none"/>
    </w:rPr>
  </w:style>
  <w:style w:type="character" w:customStyle="1" w:styleId="Teksttreci13">
    <w:name w:val="Tekst treści (13)_"/>
    <w:basedOn w:val="Domylnaczcionkaakapitu"/>
    <w:link w:val="Teksttreci130"/>
    <w:rsid w:val="008440D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31">
    <w:name w:val="Tekst treści (13)"/>
    <w:basedOn w:val="Teksttreci13"/>
    <w:rsid w:val="008440D2"/>
    <w:rPr>
      <w:color w:val="000000"/>
      <w:spacing w:val="0"/>
      <w:w w:val="100"/>
      <w:position w:val="0"/>
      <w:sz w:val="20"/>
      <w:szCs w:val="20"/>
      <w:lang w:val="pl-PL" w:eastAsia="pl-PL" w:bidi="pl-PL"/>
    </w:rPr>
  </w:style>
  <w:style w:type="character" w:customStyle="1" w:styleId="Nagwek4">
    <w:name w:val="Nagłówek #4_"/>
    <w:basedOn w:val="Domylnaczcionkaakapitu"/>
    <w:link w:val="Nagwek40"/>
    <w:rsid w:val="008440D2"/>
    <w:rPr>
      <w:rFonts w:ascii="Book Antiqua" w:eastAsia="Book Antiqua" w:hAnsi="Book Antiqua" w:cs="Book Antiqua"/>
      <w:b w:val="0"/>
      <w:bCs w:val="0"/>
      <w:i w:val="0"/>
      <w:iCs w:val="0"/>
      <w:smallCaps w:val="0"/>
      <w:strike w:val="0"/>
      <w:spacing w:val="40"/>
      <w:sz w:val="26"/>
      <w:szCs w:val="26"/>
      <w:u w:val="none"/>
    </w:rPr>
  </w:style>
  <w:style w:type="character" w:customStyle="1" w:styleId="Teksttreci7PogrubienieKursywa">
    <w:name w:val="Tekst treści (7) + Pogrubienie;Kursywa"/>
    <w:basedOn w:val="Teksttreci7"/>
    <w:rsid w:val="008440D2"/>
    <w:rPr>
      <w:b/>
      <w:bCs/>
      <w:i/>
      <w:iCs/>
      <w:color w:val="000000"/>
      <w:spacing w:val="0"/>
      <w:w w:val="100"/>
      <w:position w:val="0"/>
      <w:sz w:val="20"/>
      <w:szCs w:val="20"/>
      <w:lang w:val="pl-PL" w:eastAsia="pl-PL" w:bidi="pl-PL"/>
    </w:rPr>
  </w:style>
  <w:style w:type="character" w:customStyle="1" w:styleId="PogrubienieTeksttreci716pt">
    <w:name w:val="Pogrubienie;Tekst treści (7) + 16 pt"/>
    <w:basedOn w:val="Teksttreci7"/>
    <w:rsid w:val="008440D2"/>
    <w:rPr>
      <w:b/>
      <w:bCs/>
      <w:color w:val="000000"/>
      <w:spacing w:val="0"/>
      <w:w w:val="100"/>
      <w:position w:val="0"/>
      <w:sz w:val="32"/>
      <w:szCs w:val="32"/>
      <w:lang w:val="pl-PL" w:eastAsia="pl-PL" w:bidi="pl-PL"/>
    </w:rPr>
  </w:style>
  <w:style w:type="character" w:customStyle="1" w:styleId="Teksttreci7PogrubienieKursywa0">
    <w:name w:val="Tekst treści (7) + Pogrubienie;Kursywa"/>
    <w:basedOn w:val="Teksttreci7"/>
    <w:rsid w:val="008440D2"/>
    <w:rPr>
      <w:b/>
      <w:bCs/>
      <w:i/>
      <w:iCs/>
      <w:color w:val="000000"/>
      <w:spacing w:val="0"/>
      <w:w w:val="100"/>
      <w:position w:val="0"/>
      <w:sz w:val="20"/>
      <w:szCs w:val="20"/>
      <w:lang w:val="pl-PL" w:eastAsia="pl-PL" w:bidi="pl-PL"/>
    </w:rPr>
  </w:style>
  <w:style w:type="character" w:customStyle="1" w:styleId="Nagwek4Odstpy0pt">
    <w:name w:val="Nagłówek #4 + Odstępy 0 pt"/>
    <w:basedOn w:val="Nagwek4"/>
    <w:rsid w:val="008440D2"/>
    <w:rPr>
      <w:color w:val="000000"/>
      <w:spacing w:val="0"/>
      <w:w w:val="100"/>
      <w:position w:val="0"/>
      <w:lang w:val="pl-PL" w:eastAsia="pl-PL" w:bidi="pl-PL"/>
    </w:rPr>
  </w:style>
  <w:style w:type="character" w:customStyle="1" w:styleId="Teksttreci14">
    <w:name w:val="Tekst treści (14)_"/>
    <w:basedOn w:val="Domylnaczcionkaakapitu"/>
    <w:link w:val="Teksttreci140"/>
    <w:rsid w:val="008440D2"/>
    <w:rPr>
      <w:rFonts w:ascii="CordiaUPC" w:eastAsia="CordiaUPC" w:hAnsi="CordiaUPC" w:cs="CordiaUPC"/>
      <w:b/>
      <w:bCs/>
      <w:i/>
      <w:iCs/>
      <w:smallCaps w:val="0"/>
      <w:strike w:val="0"/>
      <w:sz w:val="76"/>
      <w:szCs w:val="76"/>
      <w:u w:val="none"/>
    </w:rPr>
  </w:style>
  <w:style w:type="character" w:customStyle="1" w:styleId="Teksttreci15">
    <w:name w:val="Tekst treści (15)_"/>
    <w:basedOn w:val="Domylnaczcionkaakapitu"/>
    <w:link w:val="Teksttreci150"/>
    <w:rsid w:val="008440D2"/>
    <w:rPr>
      <w:rFonts w:ascii="Bookman Old Style" w:eastAsia="Bookman Old Style" w:hAnsi="Bookman Old Style" w:cs="Bookman Old Style"/>
      <w:b w:val="0"/>
      <w:bCs w:val="0"/>
      <w:i w:val="0"/>
      <w:iCs w:val="0"/>
      <w:smallCaps w:val="0"/>
      <w:strike w:val="0"/>
      <w:sz w:val="30"/>
      <w:szCs w:val="30"/>
      <w:u w:val="none"/>
    </w:rPr>
  </w:style>
  <w:style w:type="character" w:customStyle="1" w:styleId="Teksttreci7Odstpy2pt">
    <w:name w:val="Tekst treści (7) + Odstępy 2 pt"/>
    <w:basedOn w:val="Teksttreci7"/>
    <w:rsid w:val="008440D2"/>
    <w:rPr>
      <w:color w:val="000000"/>
      <w:spacing w:val="40"/>
      <w:w w:val="100"/>
      <w:position w:val="0"/>
      <w:lang w:val="fr-FR" w:eastAsia="fr-FR" w:bidi="fr-FR"/>
    </w:rPr>
  </w:style>
  <w:style w:type="character" w:customStyle="1" w:styleId="Inne">
    <w:name w:val="Inne_"/>
    <w:basedOn w:val="Domylnaczcionkaakapitu"/>
    <w:link w:val="Inne0"/>
    <w:rsid w:val="008440D2"/>
    <w:rPr>
      <w:rFonts w:ascii="Times New Roman" w:eastAsia="Times New Roman" w:hAnsi="Times New Roman" w:cs="Times New Roman"/>
      <w:b w:val="0"/>
      <w:bCs w:val="0"/>
      <w:i w:val="0"/>
      <w:iCs w:val="0"/>
      <w:smallCaps w:val="0"/>
      <w:strike w:val="0"/>
      <w:sz w:val="20"/>
      <w:szCs w:val="20"/>
      <w:u w:val="none"/>
    </w:rPr>
  </w:style>
  <w:style w:type="paragraph" w:customStyle="1" w:styleId="Teksttreci30">
    <w:name w:val="Tekst treści (3)"/>
    <w:basedOn w:val="Normalny"/>
    <w:link w:val="Teksttreci3"/>
    <w:rsid w:val="008440D2"/>
    <w:pPr>
      <w:shd w:val="clear" w:color="auto" w:fill="FFFFFF"/>
      <w:spacing w:line="0" w:lineRule="atLeast"/>
    </w:pPr>
    <w:rPr>
      <w:rFonts w:ascii="Bookman Old Style" w:eastAsia="Bookman Old Style" w:hAnsi="Bookman Old Style" w:cs="Bookman Old Style"/>
      <w:sz w:val="28"/>
      <w:szCs w:val="28"/>
    </w:rPr>
  </w:style>
  <w:style w:type="paragraph" w:customStyle="1" w:styleId="Nagwek220">
    <w:name w:val="Nagłówek #2 (2)"/>
    <w:basedOn w:val="Normalny"/>
    <w:link w:val="Nagwek22"/>
    <w:rsid w:val="008440D2"/>
    <w:pPr>
      <w:shd w:val="clear" w:color="auto" w:fill="FFFFFF"/>
      <w:spacing w:line="0" w:lineRule="atLeast"/>
      <w:outlineLvl w:val="1"/>
    </w:pPr>
    <w:rPr>
      <w:rFonts w:ascii="Bookman Old Style" w:eastAsia="Bookman Old Style" w:hAnsi="Bookman Old Style" w:cs="Bookman Old Style"/>
      <w:b/>
      <w:bCs/>
      <w:sz w:val="38"/>
      <w:szCs w:val="38"/>
    </w:rPr>
  </w:style>
  <w:style w:type="paragraph" w:customStyle="1" w:styleId="Nagwek30">
    <w:name w:val="Nagłówek #3"/>
    <w:basedOn w:val="Normalny"/>
    <w:link w:val="Nagwek3"/>
    <w:rsid w:val="008440D2"/>
    <w:pPr>
      <w:shd w:val="clear" w:color="auto" w:fill="FFFFFF"/>
      <w:spacing w:after="180" w:line="0" w:lineRule="atLeast"/>
      <w:jc w:val="center"/>
      <w:outlineLvl w:val="2"/>
    </w:pPr>
    <w:rPr>
      <w:rFonts w:ascii="Bookman Old Style" w:eastAsia="Bookman Old Style" w:hAnsi="Bookman Old Style" w:cs="Bookman Old Style"/>
      <w:spacing w:val="110"/>
      <w:sz w:val="30"/>
      <w:szCs w:val="30"/>
    </w:rPr>
  </w:style>
  <w:style w:type="paragraph" w:customStyle="1" w:styleId="Teksttreci40">
    <w:name w:val="Tekst treści (4)"/>
    <w:basedOn w:val="Normalny"/>
    <w:link w:val="Teksttreci4"/>
    <w:rsid w:val="008440D2"/>
    <w:pPr>
      <w:shd w:val="clear" w:color="auto" w:fill="FFFFFF"/>
      <w:spacing w:before="2340" w:line="0" w:lineRule="atLeast"/>
      <w:jc w:val="center"/>
    </w:pPr>
    <w:rPr>
      <w:rFonts w:ascii="Bookman Old Style" w:eastAsia="Bookman Old Style" w:hAnsi="Bookman Old Style" w:cs="Bookman Old Style"/>
      <w:i/>
      <w:iCs/>
      <w:sz w:val="22"/>
      <w:szCs w:val="22"/>
    </w:rPr>
  </w:style>
  <w:style w:type="paragraph" w:customStyle="1" w:styleId="Teksttreci50">
    <w:name w:val="Tekst treści (5)"/>
    <w:basedOn w:val="Normalny"/>
    <w:link w:val="Teksttreci5"/>
    <w:rsid w:val="008440D2"/>
    <w:pPr>
      <w:shd w:val="clear" w:color="auto" w:fill="FFFFFF"/>
      <w:spacing w:after="1920" w:line="0" w:lineRule="atLeast"/>
      <w:jc w:val="center"/>
    </w:pPr>
    <w:rPr>
      <w:rFonts w:ascii="Lucida Sans Unicode" w:eastAsia="Lucida Sans Unicode" w:hAnsi="Lucida Sans Unicode" w:cs="Lucida Sans Unicode"/>
      <w:w w:val="200"/>
      <w:sz w:val="36"/>
      <w:szCs w:val="36"/>
    </w:rPr>
  </w:style>
  <w:style w:type="paragraph" w:customStyle="1" w:styleId="Teksttreci60">
    <w:name w:val="Tekst treści (6)"/>
    <w:basedOn w:val="Normalny"/>
    <w:link w:val="Teksttreci6"/>
    <w:rsid w:val="008440D2"/>
    <w:pPr>
      <w:shd w:val="clear" w:color="auto" w:fill="FFFFFF"/>
      <w:spacing w:before="1920" w:line="0" w:lineRule="atLeast"/>
    </w:pPr>
    <w:rPr>
      <w:rFonts w:ascii="Bookman Old Style" w:eastAsia="Bookman Old Style" w:hAnsi="Bookman Old Style" w:cs="Bookman Old Style"/>
      <w:spacing w:val="40"/>
    </w:rPr>
  </w:style>
  <w:style w:type="paragraph" w:customStyle="1" w:styleId="Teksttreci20">
    <w:name w:val="Tekst treści (2)"/>
    <w:basedOn w:val="Normalny"/>
    <w:link w:val="Teksttreci2"/>
    <w:rsid w:val="008440D2"/>
    <w:pPr>
      <w:shd w:val="clear" w:color="auto" w:fill="FFFFFF"/>
      <w:spacing w:line="312" w:lineRule="exact"/>
      <w:ind w:hanging="540"/>
      <w:jc w:val="center"/>
    </w:pPr>
    <w:rPr>
      <w:rFonts w:ascii="Bookman Old Style" w:eastAsia="Bookman Old Style" w:hAnsi="Bookman Old Style" w:cs="Bookman Old Style"/>
      <w:sz w:val="22"/>
      <w:szCs w:val="22"/>
    </w:rPr>
  </w:style>
  <w:style w:type="paragraph" w:customStyle="1" w:styleId="Teksttreci70">
    <w:name w:val="Tekst treści (7)"/>
    <w:basedOn w:val="Normalny"/>
    <w:link w:val="Teksttreci7"/>
    <w:rsid w:val="008440D2"/>
    <w:pPr>
      <w:shd w:val="clear" w:color="auto" w:fill="FFFFFF"/>
      <w:spacing w:before="1740" w:after="660" w:line="0" w:lineRule="atLeast"/>
      <w:ind w:hanging="1000"/>
      <w:jc w:val="center"/>
    </w:pPr>
    <w:rPr>
      <w:rFonts w:ascii="Bookman Old Style" w:eastAsia="Bookman Old Style" w:hAnsi="Bookman Old Style" w:cs="Bookman Old Style"/>
      <w:sz w:val="20"/>
      <w:szCs w:val="20"/>
    </w:rPr>
  </w:style>
  <w:style w:type="paragraph" w:customStyle="1" w:styleId="Spistreci0">
    <w:name w:val="Spis treści"/>
    <w:basedOn w:val="Normalny"/>
    <w:link w:val="Spistreci"/>
    <w:rsid w:val="008440D2"/>
    <w:pPr>
      <w:shd w:val="clear" w:color="auto" w:fill="FFFFFF"/>
      <w:spacing w:before="660" w:line="270" w:lineRule="exact"/>
      <w:ind w:hanging="680"/>
    </w:pPr>
    <w:rPr>
      <w:rFonts w:ascii="Bookman Old Style" w:eastAsia="Bookman Old Style" w:hAnsi="Bookman Old Style" w:cs="Bookman Old Style"/>
      <w:sz w:val="20"/>
      <w:szCs w:val="20"/>
    </w:rPr>
  </w:style>
  <w:style w:type="paragraph" w:customStyle="1" w:styleId="Nagwek50">
    <w:name w:val="Nagłówek #5"/>
    <w:basedOn w:val="Normalny"/>
    <w:link w:val="Nagwek5"/>
    <w:rsid w:val="008440D2"/>
    <w:pPr>
      <w:shd w:val="clear" w:color="auto" w:fill="FFFFFF"/>
      <w:spacing w:before="2280" w:after="960" w:line="330" w:lineRule="exact"/>
      <w:jc w:val="center"/>
      <w:outlineLvl w:val="4"/>
    </w:pPr>
    <w:rPr>
      <w:rFonts w:ascii="Bookman Old Style" w:eastAsia="Bookman Old Style" w:hAnsi="Bookman Old Style" w:cs="Bookman Old Style"/>
      <w:sz w:val="22"/>
      <w:szCs w:val="22"/>
    </w:rPr>
  </w:style>
  <w:style w:type="paragraph" w:customStyle="1" w:styleId="Stopka2">
    <w:name w:val="Stopka2"/>
    <w:basedOn w:val="Normalny"/>
    <w:link w:val="Stopka"/>
    <w:rsid w:val="008440D2"/>
    <w:pPr>
      <w:shd w:val="clear" w:color="auto" w:fill="FFFFFF"/>
      <w:spacing w:line="0" w:lineRule="atLeast"/>
      <w:jc w:val="center"/>
    </w:pPr>
    <w:rPr>
      <w:rFonts w:ascii="Bookman Old Style" w:eastAsia="Bookman Old Style" w:hAnsi="Bookman Old Style" w:cs="Bookman Old Style"/>
      <w:sz w:val="20"/>
      <w:szCs w:val="20"/>
    </w:rPr>
  </w:style>
  <w:style w:type="paragraph" w:customStyle="1" w:styleId="Nagweklubstopka0">
    <w:name w:val="Nagłówek lub stopka"/>
    <w:basedOn w:val="Normalny"/>
    <w:link w:val="Nagweklubstopka"/>
    <w:rsid w:val="008440D2"/>
    <w:pPr>
      <w:shd w:val="clear" w:color="auto" w:fill="FFFFFF"/>
      <w:spacing w:line="0" w:lineRule="atLeast"/>
    </w:pPr>
    <w:rPr>
      <w:rFonts w:ascii="Bookman Old Style" w:eastAsia="Bookman Old Style" w:hAnsi="Bookman Old Style" w:cs="Bookman Old Style"/>
      <w:sz w:val="19"/>
      <w:szCs w:val="19"/>
    </w:rPr>
  </w:style>
  <w:style w:type="paragraph" w:customStyle="1" w:styleId="Nagwek10">
    <w:name w:val="Nagłówek #1"/>
    <w:basedOn w:val="Normalny"/>
    <w:link w:val="Nagwek1"/>
    <w:rsid w:val="008440D2"/>
    <w:pPr>
      <w:shd w:val="clear" w:color="auto" w:fill="FFFFFF"/>
      <w:spacing w:after="420" w:line="0" w:lineRule="atLeast"/>
      <w:outlineLvl w:val="0"/>
    </w:pPr>
    <w:rPr>
      <w:rFonts w:ascii="Bookman Old Style" w:eastAsia="Bookman Old Style" w:hAnsi="Bookman Old Style" w:cs="Bookman Old Style"/>
      <w:spacing w:val="110"/>
      <w:sz w:val="64"/>
      <w:szCs w:val="64"/>
    </w:rPr>
  </w:style>
  <w:style w:type="paragraph" w:customStyle="1" w:styleId="Nagweklubstopka20">
    <w:name w:val="Nagłówek lub stopka (2)"/>
    <w:basedOn w:val="Normalny"/>
    <w:link w:val="Nagweklubstopka2"/>
    <w:rsid w:val="008440D2"/>
    <w:pPr>
      <w:shd w:val="clear" w:color="auto" w:fill="FFFFFF"/>
      <w:spacing w:line="0" w:lineRule="atLeast"/>
    </w:pPr>
    <w:rPr>
      <w:rFonts w:ascii="AngsanaUPC" w:eastAsia="AngsanaUPC" w:hAnsi="AngsanaUPC" w:cs="AngsanaUPC"/>
      <w:sz w:val="30"/>
      <w:szCs w:val="30"/>
    </w:rPr>
  </w:style>
  <w:style w:type="paragraph" w:customStyle="1" w:styleId="Nagweklubstopka30">
    <w:name w:val="Nagłówek lub stopka (3)"/>
    <w:basedOn w:val="Normalny"/>
    <w:link w:val="Nagweklubstopka3"/>
    <w:rsid w:val="008440D2"/>
    <w:pPr>
      <w:shd w:val="clear" w:color="auto" w:fill="FFFFFF"/>
      <w:spacing w:line="0" w:lineRule="atLeast"/>
    </w:pPr>
    <w:rPr>
      <w:rFonts w:ascii="AngsanaUPC" w:eastAsia="AngsanaUPC" w:hAnsi="AngsanaUPC" w:cs="AngsanaUPC"/>
      <w:sz w:val="30"/>
      <w:szCs w:val="30"/>
    </w:rPr>
  </w:style>
  <w:style w:type="paragraph" w:customStyle="1" w:styleId="Nagweklubstopka40">
    <w:name w:val="Nagłówek lub stopka (4)"/>
    <w:basedOn w:val="Normalny"/>
    <w:link w:val="Nagweklubstopka4"/>
    <w:rsid w:val="008440D2"/>
    <w:pPr>
      <w:shd w:val="clear" w:color="auto" w:fill="FFFFFF"/>
      <w:spacing w:line="0" w:lineRule="atLeast"/>
    </w:pPr>
    <w:rPr>
      <w:rFonts w:ascii="Bookman Old Style" w:eastAsia="Bookman Old Style" w:hAnsi="Bookman Old Style" w:cs="Bookman Old Style"/>
      <w:sz w:val="19"/>
      <w:szCs w:val="19"/>
    </w:rPr>
  </w:style>
  <w:style w:type="paragraph" w:customStyle="1" w:styleId="Nagweklubstopka50">
    <w:name w:val="Nagłówek lub stopka (5)"/>
    <w:basedOn w:val="Normalny"/>
    <w:link w:val="Nagweklubstopka5"/>
    <w:rsid w:val="008440D2"/>
    <w:pPr>
      <w:shd w:val="clear" w:color="auto" w:fill="FFFFFF"/>
      <w:spacing w:line="0" w:lineRule="atLeast"/>
    </w:pPr>
    <w:rPr>
      <w:rFonts w:ascii="AngsanaUPC" w:eastAsia="AngsanaUPC" w:hAnsi="AngsanaUPC" w:cs="AngsanaUPC"/>
      <w:sz w:val="30"/>
      <w:szCs w:val="30"/>
    </w:rPr>
  </w:style>
  <w:style w:type="paragraph" w:customStyle="1" w:styleId="Teksttreci80">
    <w:name w:val="Tekst treści (8)"/>
    <w:basedOn w:val="Normalny"/>
    <w:link w:val="Teksttreci8"/>
    <w:rsid w:val="008440D2"/>
    <w:pPr>
      <w:shd w:val="clear" w:color="auto" w:fill="FFFFFF"/>
      <w:spacing w:line="0" w:lineRule="atLeast"/>
    </w:pPr>
    <w:rPr>
      <w:rFonts w:ascii="Consolas" w:eastAsia="Consolas" w:hAnsi="Consolas" w:cs="Consolas"/>
      <w:sz w:val="13"/>
      <w:szCs w:val="13"/>
    </w:rPr>
  </w:style>
  <w:style w:type="paragraph" w:customStyle="1" w:styleId="Nagweklubstopka60">
    <w:name w:val="Nagłówek lub stopka (6)"/>
    <w:basedOn w:val="Normalny"/>
    <w:link w:val="Nagweklubstopka6"/>
    <w:rsid w:val="008440D2"/>
    <w:pPr>
      <w:shd w:val="clear" w:color="auto" w:fill="FFFFFF"/>
      <w:spacing w:line="0" w:lineRule="atLeast"/>
    </w:pPr>
    <w:rPr>
      <w:rFonts w:ascii="AngsanaUPC" w:eastAsia="AngsanaUPC" w:hAnsi="AngsanaUPC" w:cs="AngsanaUPC"/>
      <w:sz w:val="30"/>
      <w:szCs w:val="30"/>
    </w:rPr>
  </w:style>
  <w:style w:type="paragraph" w:customStyle="1" w:styleId="Nagweklubstopka70">
    <w:name w:val="Nagłówek lub stopka (7)"/>
    <w:basedOn w:val="Normalny"/>
    <w:link w:val="Nagweklubstopka7"/>
    <w:rsid w:val="008440D2"/>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80">
    <w:name w:val="Nagłówek lub stopka (8)"/>
    <w:basedOn w:val="Normalny"/>
    <w:link w:val="Nagweklubstopka8"/>
    <w:rsid w:val="008440D2"/>
    <w:pPr>
      <w:shd w:val="clear" w:color="auto" w:fill="FFFFFF"/>
      <w:spacing w:line="0" w:lineRule="atLeast"/>
    </w:pPr>
    <w:rPr>
      <w:rFonts w:ascii="AngsanaUPC" w:eastAsia="AngsanaUPC" w:hAnsi="AngsanaUPC" w:cs="AngsanaUPC"/>
      <w:i/>
      <w:iCs/>
    </w:rPr>
  </w:style>
  <w:style w:type="paragraph" w:customStyle="1" w:styleId="Nagweklubstopka90">
    <w:name w:val="Nagłówek lub stopka (9)"/>
    <w:basedOn w:val="Normalny"/>
    <w:link w:val="Nagweklubstopka9"/>
    <w:rsid w:val="008440D2"/>
    <w:pPr>
      <w:shd w:val="clear" w:color="auto" w:fill="FFFFFF"/>
      <w:spacing w:line="0" w:lineRule="atLeast"/>
    </w:pPr>
    <w:rPr>
      <w:rFonts w:ascii="Bookman Old Style" w:eastAsia="Bookman Old Style" w:hAnsi="Bookman Old Style" w:cs="Bookman Old Style"/>
      <w:sz w:val="19"/>
      <w:szCs w:val="19"/>
    </w:rPr>
  </w:style>
  <w:style w:type="paragraph" w:customStyle="1" w:styleId="Nagweklubstopka100">
    <w:name w:val="Nagłówek lub stopka (10)"/>
    <w:basedOn w:val="Normalny"/>
    <w:link w:val="Nagweklubstopka10"/>
    <w:rsid w:val="008440D2"/>
    <w:pPr>
      <w:shd w:val="clear" w:color="auto" w:fill="FFFFFF"/>
      <w:spacing w:line="0" w:lineRule="atLeast"/>
    </w:pPr>
    <w:rPr>
      <w:rFonts w:ascii="Book Antiqua" w:eastAsia="Book Antiqua" w:hAnsi="Book Antiqua" w:cs="Book Antiqua"/>
      <w:sz w:val="19"/>
      <w:szCs w:val="19"/>
    </w:rPr>
  </w:style>
  <w:style w:type="paragraph" w:customStyle="1" w:styleId="Teksttreci90">
    <w:name w:val="Tekst treści (9)"/>
    <w:basedOn w:val="Normalny"/>
    <w:link w:val="Teksttreci9"/>
    <w:rsid w:val="008440D2"/>
    <w:pPr>
      <w:shd w:val="clear" w:color="auto" w:fill="FFFFFF"/>
      <w:spacing w:before="2340" w:after="300" w:line="0" w:lineRule="atLeast"/>
      <w:jc w:val="center"/>
    </w:pPr>
    <w:rPr>
      <w:rFonts w:ascii="Bookman Old Style" w:eastAsia="Bookman Old Style" w:hAnsi="Bookman Old Style" w:cs="Bookman Old Style"/>
      <w:spacing w:val="110"/>
      <w:sz w:val="20"/>
      <w:szCs w:val="20"/>
    </w:rPr>
  </w:style>
  <w:style w:type="paragraph" w:customStyle="1" w:styleId="Teksttreci100">
    <w:name w:val="Tekst treści (10)"/>
    <w:basedOn w:val="Normalny"/>
    <w:link w:val="Teksttreci10"/>
    <w:rsid w:val="008440D2"/>
    <w:pPr>
      <w:shd w:val="clear" w:color="auto" w:fill="FFFFFF"/>
      <w:spacing w:before="300" w:line="0" w:lineRule="atLeast"/>
    </w:pPr>
    <w:rPr>
      <w:rFonts w:ascii="AngsanaUPC" w:eastAsia="AngsanaUPC" w:hAnsi="AngsanaUPC" w:cs="AngsanaUPC"/>
      <w:w w:val="150"/>
      <w:sz w:val="15"/>
      <w:szCs w:val="15"/>
    </w:rPr>
  </w:style>
  <w:style w:type="paragraph" w:customStyle="1" w:styleId="Teksttreci110">
    <w:name w:val="Tekst treści (11)"/>
    <w:basedOn w:val="Normalny"/>
    <w:link w:val="Teksttreci11"/>
    <w:rsid w:val="008440D2"/>
    <w:pPr>
      <w:shd w:val="clear" w:color="auto" w:fill="FFFFFF"/>
      <w:spacing w:after="420" w:line="0" w:lineRule="atLeast"/>
    </w:pPr>
    <w:rPr>
      <w:rFonts w:ascii="Bookman Old Style" w:eastAsia="Bookman Old Style" w:hAnsi="Bookman Old Style" w:cs="Bookman Old Style"/>
      <w:sz w:val="21"/>
      <w:szCs w:val="21"/>
    </w:rPr>
  </w:style>
  <w:style w:type="paragraph" w:customStyle="1" w:styleId="Teksttreci120">
    <w:name w:val="Tekst treści (12)"/>
    <w:basedOn w:val="Normalny"/>
    <w:link w:val="Teksttreci12"/>
    <w:rsid w:val="008440D2"/>
    <w:pPr>
      <w:shd w:val="clear" w:color="auto" w:fill="FFFFFF"/>
      <w:spacing w:before="420" w:line="0" w:lineRule="atLeast"/>
      <w:jc w:val="both"/>
    </w:pPr>
    <w:rPr>
      <w:rFonts w:ascii="Book Antiqua" w:eastAsia="Book Antiqua" w:hAnsi="Book Antiqua" w:cs="Book Antiqua"/>
      <w:sz w:val="15"/>
      <w:szCs w:val="15"/>
    </w:rPr>
  </w:style>
  <w:style w:type="paragraph" w:customStyle="1" w:styleId="Teksttreci130">
    <w:name w:val="Tekst treści (13)"/>
    <w:basedOn w:val="Normalny"/>
    <w:link w:val="Teksttreci13"/>
    <w:rsid w:val="008440D2"/>
    <w:pPr>
      <w:shd w:val="clear" w:color="auto" w:fill="FFFFFF"/>
      <w:spacing w:line="204" w:lineRule="exact"/>
      <w:ind w:firstLine="280"/>
      <w:jc w:val="both"/>
    </w:pPr>
    <w:rPr>
      <w:rFonts w:ascii="Bookman Old Style" w:eastAsia="Bookman Old Style" w:hAnsi="Bookman Old Style" w:cs="Bookman Old Style"/>
      <w:sz w:val="20"/>
      <w:szCs w:val="20"/>
    </w:rPr>
  </w:style>
  <w:style w:type="paragraph" w:customStyle="1" w:styleId="Nagwek40">
    <w:name w:val="Nagłówek #4"/>
    <w:basedOn w:val="Normalny"/>
    <w:link w:val="Nagwek4"/>
    <w:rsid w:val="008440D2"/>
    <w:pPr>
      <w:shd w:val="clear" w:color="auto" w:fill="FFFFFF"/>
      <w:spacing w:after="360" w:line="0" w:lineRule="atLeast"/>
      <w:jc w:val="center"/>
      <w:outlineLvl w:val="3"/>
    </w:pPr>
    <w:rPr>
      <w:rFonts w:ascii="Book Antiqua" w:eastAsia="Book Antiqua" w:hAnsi="Book Antiqua" w:cs="Book Antiqua"/>
      <w:spacing w:val="40"/>
      <w:sz w:val="26"/>
      <w:szCs w:val="26"/>
    </w:rPr>
  </w:style>
  <w:style w:type="paragraph" w:customStyle="1" w:styleId="Teksttreci140">
    <w:name w:val="Tekst treści (14)"/>
    <w:basedOn w:val="Normalny"/>
    <w:link w:val="Teksttreci14"/>
    <w:rsid w:val="008440D2"/>
    <w:pPr>
      <w:shd w:val="clear" w:color="auto" w:fill="FFFFFF"/>
      <w:spacing w:line="0" w:lineRule="atLeast"/>
    </w:pPr>
    <w:rPr>
      <w:rFonts w:ascii="CordiaUPC" w:eastAsia="CordiaUPC" w:hAnsi="CordiaUPC" w:cs="CordiaUPC"/>
      <w:b/>
      <w:bCs/>
      <w:i/>
      <w:iCs/>
      <w:sz w:val="76"/>
      <w:szCs w:val="76"/>
    </w:rPr>
  </w:style>
  <w:style w:type="paragraph" w:customStyle="1" w:styleId="Teksttreci150">
    <w:name w:val="Tekst treści (15)"/>
    <w:basedOn w:val="Normalny"/>
    <w:link w:val="Teksttreci15"/>
    <w:rsid w:val="008440D2"/>
    <w:pPr>
      <w:shd w:val="clear" w:color="auto" w:fill="FFFFFF"/>
      <w:spacing w:line="264" w:lineRule="exact"/>
      <w:jc w:val="both"/>
    </w:pPr>
    <w:rPr>
      <w:rFonts w:ascii="Bookman Old Style" w:eastAsia="Bookman Old Style" w:hAnsi="Bookman Old Style" w:cs="Bookman Old Style"/>
      <w:sz w:val="30"/>
      <w:szCs w:val="30"/>
    </w:rPr>
  </w:style>
  <w:style w:type="paragraph" w:customStyle="1" w:styleId="Inne0">
    <w:name w:val="Inne"/>
    <w:basedOn w:val="Normalny"/>
    <w:link w:val="Inne"/>
    <w:rsid w:val="008440D2"/>
    <w:pPr>
      <w:shd w:val="clear" w:color="auto" w:fill="FFFFFF"/>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20029</Words>
  <Characters>120179</Characters>
  <Application>Microsoft Office Word</Application>
  <DocSecurity>0</DocSecurity>
  <Lines>1001</Lines>
  <Paragraphs>279</Paragraphs>
  <ScaleCrop>false</ScaleCrop>
  <Company/>
  <LinksUpToDate>false</LinksUpToDate>
  <CharactersWithSpaces>139929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703</dc:title>
  <dc:subject/>
  <dc:creator/>
  <cp:keywords/>
  <cp:lastModifiedBy>Efka</cp:lastModifiedBy>
  <cp:revision>2</cp:revision>
  <dcterms:created xsi:type="dcterms:W3CDTF">2016-11-09T13:57:00Z</dcterms:created>
  <dcterms:modified xsi:type="dcterms:W3CDTF">2016-11-09T13:57:00Z</dcterms:modified>
</cp:coreProperties>
</file>