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79.5pt;margin-top:590.3pt;width:27.3pt;height:18.6pt;z-index:-251658240;mso-position-horizontal-relative:page;mso-position-vertical-relative:page;z-index:-251658752" fillcolor="#090704" stroked="f"/>
        </w:pict>
      </w:r>
    </w:p>
    <w:p>
      <w:pPr>
        <w:pStyle w:val="Style3"/>
        <w:framePr w:wrap="none" w:vAnchor="page" w:hAnchor="page" w:x="1139" w:y="601"/>
        <w:widowControl w:val="0"/>
        <w:keepNext w:val="0"/>
        <w:keepLines w:val="0"/>
        <w:shd w:val="clear" w:color="auto" w:fill="auto"/>
        <w:bidi w:val="0"/>
        <w:jc w:val="left"/>
        <w:spacing w:before="0" w:after="0" w:line="380" w:lineRule="exact"/>
        <w:ind w:left="0" w:right="0" w:firstLine="0"/>
      </w:pPr>
      <w:r>
        <w:rPr>
          <w:lang w:val="pl-PL" w:eastAsia="pl-PL" w:bidi="pl-PL"/>
          <w:w w:val="100"/>
          <w:spacing w:val="0"/>
          <w:color w:val="000000"/>
          <w:position w:val="0"/>
        </w:rPr>
        <w:t>ROK 1960</w:t>
      </w:r>
    </w:p>
    <w:p>
      <w:pPr>
        <w:pStyle w:val="Style5"/>
        <w:framePr w:wrap="none" w:vAnchor="page" w:hAnchor="page" w:x="7973" w:y="595"/>
        <w:widowControl w:val="0"/>
        <w:keepNext w:val="0"/>
        <w:keepLines w:val="0"/>
        <w:shd w:val="clear" w:color="auto" w:fill="auto"/>
        <w:bidi w:val="0"/>
        <w:jc w:val="left"/>
        <w:spacing w:before="0" w:after="0" w:line="380" w:lineRule="exact"/>
        <w:ind w:left="0" w:right="0" w:firstLine="0"/>
      </w:pPr>
      <w:bookmarkStart w:id="0" w:name="bookmark0"/>
      <w:r>
        <w:rPr>
          <w:lang w:val="pl-PL" w:eastAsia="pl-PL" w:bidi="pl-PL"/>
          <w:w w:val="100"/>
          <w:spacing w:val="0"/>
          <w:color w:val="000000"/>
          <w:position w:val="0"/>
        </w:rPr>
        <w:t>ZESZYT 2 (177)</w:t>
      </w:r>
      <w:bookmarkEnd w:id="0"/>
    </w:p>
    <w:p>
      <w:pPr>
        <w:framePr w:wrap="none" w:vAnchor="page" w:hAnchor="page" w:x="2663" w:y="427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34pt;height:124pt;">
            <v:imagedata r:id="rId5" r:href="rId6"/>
          </v:shape>
        </w:pict>
      </w:r>
    </w:p>
    <w:p>
      <w:pPr>
        <w:pStyle w:val="Style7"/>
        <w:framePr w:w="9570" w:h="816" w:hRule="exact" w:wrap="none" w:vAnchor="page" w:hAnchor="page" w:x="1139" w:y="8615"/>
        <w:widowControl w:val="0"/>
        <w:keepNext w:val="0"/>
        <w:keepLines w:val="0"/>
        <w:shd w:val="clear" w:color="auto" w:fill="auto"/>
        <w:bidi w:val="0"/>
        <w:spacing w:before="0" w:after="96" w:line="300" w:lineRule="exact"/>
        <w:ind w:left="40" w:right="0" w:firstLine="0"/>
      </w:pPr>
      <w:r>
        <w:rPr>
          <w:lang w:val="pl-PL" w:eastAsia="pl-PL" w:bidi="pl-PL"/>
          <w:w w:val="100"/>
          <w:color w:val="000000"/>
          <w:position w:val="0"/>
        </w:rPr>
        <w:t>LUTY</w:t>
      </w:r>
    </w:p>
    <w:p>
      <w:pPr>
        <w:pStyle w:val="Style9"/>
        <w:framePr w:w="9570" w:h="816" w:hRule="exact" w:wrap="none" w:vAnchor="page" w:hAnchor="page" w:x="1139" w:y="8615"/>
        <w:widowControl w:val="0"/>
        <w:keepNext w:val="0"/>
        <w:keepLines w:val="0"/>
        <w:shd w:val="clear" w:color="auto" w:fill="auto"/>
        <w:bidi w:val="0"/>
        <w:spacing w:before="0" w:after="0" w:line="300" w:lineRule="exact"/>
        <w:ind w:left="40" w:right="0" w:firstLine="0"/>
      </w:pPr>
      <w:r>
        <w:rPr>
          <w:lang w:val="pl-PL" w:eastAsia="pl-PL" w:bidi="pl-PL"/>
          <w:w w:val="100"/>
          <w:color w:val="000000"/>
          <w:position w:val="0"/>
        </w:rPr>
        <w:t>1960</w:t>
      </w:r>
    </w:p>
    <w:p>
      <w:pPr>
        <w:framePr w:wrap="none" w:vAnchor="page" w:hAnchor="page" w:x="5615" w:y="11665"/>
        <w:widowControl w:val="0"/>
      </w:pPr>
    </w:p>
    <w:p>
      <w:pPr>
        <w:pStyle w:val="Style13"/>
        <w:framePr w:w="9570" w:h="484" w:hRule="exact" w:wrap="none" w:vAnchor="page" w:hAnchor="page" w:x="1139" w:y="12185"/>
        <w:widowControl w:val="0"/>
        <w:keepNext w:val="0"/>
        <w:keepLines w:val="0"/>
        <w:shd w:val="clear" w:color="auto" w:fill="auto"/>
        <w:bidi w:val="0"/>
        <w:spacing w:before="0" w:after="0" w:line="380" w:lineRule="exact"/>
        <w:ind w:left="4404" w:right="4524" w:firstLine="0"/>
      </w:pPr>
      <w:bookmarkStart w:id="1" w:name="bookmark1"/>
      <w:r>
        <w:rPr>
          <w:rStyle w:val="CharStyle15"/>
        </w:rPr>
        <w:t>KjJ</w:t>
      </w:r>
      <w:bookmarkEnd w:id="1"/>
    </w:p>
    <w:p>
      <w:pPr>
        <w:pStyle w:val="Style16"/>
        <w:framePr w:wrap="none" w:vAnchor="page" w:hAnchor="page" w:x="1139" w:y="14591"/>
        <w:widowControl w:val="0"/>
        <w:keepNext w:val="0"/>
        <w:keepLines w:val="0"/>
        <w:shd w:val="clear" w:color="auto" w:fill="auto"/>
        <w:bidi w:val="0"/>
        <w:jc w:val="left"/>
        <w:spacing w:before="0" w:after="0" w:line="260" w:lineRule="exact"/>
        <w:ind w:left="0" w:right="0" w:firstLine="0"/>
      </w:pPr>
      <w:r>
        <w:rPr>
          <w:rStyle w:val="CharStyle18"/>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9276" w:h="1020" w:hRule="exact" w:wrap="none" w:vAnchor="page" w:hAnchor="page" w:x="1148" w:y="1238"/>
        <w:widowControl w:val="0"/>
        <w:keepNext w:val="0"/>
        <w:keepLines w:val="0"/>
        <w:shd w:val="clear" w:color="auto" w:fill="auto"/>
        <w:bidi w:val="0"/>
        <w:jc w:val="center"/>
        <w:spacing w:before="0" w:after="0" w:line="318" w:lineRule="exact"/>
        <w:ind w:left="10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6"/>
        <w:framePr w:w="9276" w:h="1020" w:hRule="exact" w:wrap="none" w:vAnchor="page" w:hAnchor="page" w:x="1148" w:y="1238"/>
        <w:widowControl w:val="0"/>
        <w:keepNext w:val="0"/>
        <w:keepLines w:val="0"/>
        <w:shd w:val="clear" w:color="auto" w:fill="auto"/>
        <w:bidi w:val="0"/>
        <w:jc w:val="center"/>
        <w:spacing w:before="0" w:after="0" w:line="318" w:lineRule="exact"/>
        <w:ind w:left="100" w:right="0" w:firstLine="0"/>
      </w:pPr>
      <w:r>
        <w:rPr>
          <w:lang w:val="pl-PL" w:eastAsia="pl-PL" w:bidi="pl-PL"/>
          <w:w w:val="100"/>
          <w:spacing w:val="0"/>
          <w:color w:val="000000"/>
          <w:position w:val="0"/>
        </w:rPr>
        <w:t>nauczycielskich</w:t>
      </w:r>
    </w:p>
    <w:p>
      <w:pPr>
        <w:pStyle w:val="Style19"/>
        <w:framePr w:w="9276" w:h="276" w:hRule="exact" w:wrap="none" w:vAnchor="page" w:hAnchor="page" w:x="1148" w:y="3610"/>
        <w:widowControl w:val="0"/>
        <w:keepNext w:val="0"/>
        <w:keepLines w:val="0"/>
        <w:shd w:val="clear" w:color="auto" w:fill="auto"/>
        <w:bidi w:val="0"/>
        <w:spacing w:before="0" w:after="0" w:line="210" w:lineRule="exact"/>
        <w:ind w:left="100" w:right="0" w:firstLine="0"/>
      </w:pPr>
      <w:r>
        <w:rPr>
          <w:rStyle w:val="CharStyle21"/>
        </w:rPr>
        <w:t>TREŚĆ NUMERU:</w:t>
      </w:r>
    </w:p>
    <w:p>
      <w:pPr>
        <w:pStyle w:val="Style22"/>
        <w:framePr w:w="9276" w:h="2026" w:hRule="exact" w:wrap="none" w:vAnchor="page" w:hAnchor="page" w:x="1148" w:y="4133"/>
        <w:tabs>
          <w:tab w:leader="none" w:pos="3566" w:val="left"/>
          <w:tab w:leader="dot" w:pos="7994" w:val="left"/>
          <w:tab w:leader="dot" w:pos="8370" w:val="right"/>
        </w:tabs>
        <w:widowControl w:val="0"/>
        <w:keepNext w:val="0"/>
        <w:keepLines w:val="0"/>
        <w:shd w:val="clear" w:color="auto" w:fill="auto"/>
        <w:bidi w:val="0"/>
        <w:jc w:val="left"/>
        <w:spacing w:before="0" w:after="0"/>
        <w:ind w:left="820" w:right="0" w:hanging="620"/>
      </w:pPr>
      <w:r>
        <w:rPr>
          <w:lang w:val="pl-PL" w:eastAsia="pl-PL" w:bidi="pl-PL"/>
          <w:w w:val="100"/>
          <w:spacing w:val="0"/>
          <w:color w:val="000000"/>
          <w:position w:val="0"/>
        </w:rPr>
        <w:t>DANUTA BUTTLER i HALINA SATKIEWICZ: O typach błędów frazeologicznych (Dokończenie)</w:t>
        <w:tab/>
        <w:tab/>
        <w:tab/>
        <w:t xml:space="preserve"> 49</w:t>
      </w:r>
    </w:p>
    <w:p>
      <w:pPr>
        <w:pStyle w:val="Style22"/>
        <w:framePr w:w="9276" w:h="2026" w:hRule="exact" w:wrap="none" w:vAnchor="page" w:hAnchor="page" w:x="1148" w:y="4133"/>
        <w:tabs>
          <w:tab w:leader="none" w:pos="8355" w:val="left"/>
          <w:tab w:leader="none" w:pos="8784" w:val="left"/>
        </w:tabs>
        <w:widowControl w:val="0"/>
        <w:keepNext w:val="0"/>
        <w:keepLines w:val="0"/>
        <w:shd w:val="clear" w:color="auto" w:fill="auto"/>
        <w:bidi w:val="0"/>
        <w:jc w:val="both"/>
        <w:spacing w:before="0" w:after="318" w:line="210" w:lineRule="exact"/>
        <w:ind w:left="200" w:right="0" w:firstLine="0"/>
      </w:pPr>
      <w:r>
        <w:rPr>
          <w:lang w:val="pl-PL" w:eastAsia="pl-PL" w:bidi="pl-PL"/>
          <w:w w:val="100"/>
          <w:spacing w:val="0"/>
          <w:color w:val="000000"/>
          <w:position w:val="0"/>
        </w:rPr>
        <w:t>FLORICA DIMITRESCU: Rzut oka na prace językoznawcze w Rumunii .</w:t>
        <w:tab/>
        <w:t>.</w:t>
        <w:tab/>
        <w:t>68</w:t>
      </w:r>
    </w:p>
    <w:p>
      <w:pPr>
        <w:pStyle w:val="Style22"/>
        <w:framePr w:w="9276" w:h="2026" w:hRule="exact" w:wrap="none" w:vAnchor="page" w:hAnchor="page" w:x="1148" w:y="4133"/>
        <w:widowControl w:val="0"/>
        <w:keepNext w:val="0"/>
        <w:keepLines w:val="0"/>
        <w:shd w:val="clear" w:color="auto" w:fill="auto"/>
        <w:bidi w:val="0"/>
        <w:jc w:val="both"/>
        <w:spacing w:before="0" w:after="29" w:line="210" w:lineRule="exact"/>
        <w:ind w:left="200" w:right="0" w:firstLine="0"/>
      </w:pPr>
      <w:r>
        <w:rPr>
          <w:lang w:val="pl-PL" w:eastAsia="pl-PL" w:bidi="pl-PL"/>
          <w:w w:val="100"/>
          <w:spacing w:val="0"/>
          <w:color w:val="000000"/>
          <w:position w:val="0"/>
        </w:rPr>
        <w:t>GŁOSY CZYTELNIKÓW:</w:t>
      </w:r>
    </w:p>
    <w:p>
      <w:pPr>
        <w:pStyle w:val="Style22"/>
        <w:framePr w:w="9276" w:h="2026" w:hRule="exact" w:wrap="none" w:vAnchor="page" w:hAnchor="page" w:x="1148" w:y="4133"/>
        <w:tabs>
          <w:tab w:leader="none" w:pos="8784" w:val="left"/>
        </w:tabs>
        <w:widowControl w:val="0"/>
        <w:keepNext w:val="0"/>
        <w:keepLines w:val="0"/>
        <w:shd w:val="clear" w:color="auto" w:fill="auto"/>
        <w:bidi w:val="0"/>
        <w:jc w:val="both"/>
        <w:spacing w:before="0" w:after="0" w:line="264" w:lineRule="exact"/>
        <w:ind w:left="820" w:right="0" w:firstLine="0"/>
      </w:pPr>
      <w:r>
        <w:rPr>
          <w:lang w:val="pl-PL" w:eastAsia="pl-PL" w:bidi="pl-PL"/>
          <w:w w:val="100"/>
          <w:spacing w:val="0"/>
          <w:color w:val="000000"/>
          <w:position w:val="0"/>
        </w:rPr>
        <w:t>MIECZYSŁAW BRODZIK: W latach zerowych (!) bieżącego stulecia .</w:t>
        <w:tab/>
        <w:t>80</w:t>
      </w:r>
    </w:p>
    <w:p>
      <w:pPr>
        <w:pStyle w:val="Style22"/>
        <w:framePr w:w="9276" w:h="2026" w:hRule="exact" w:wrap="none" w:vAnchor="page" w:hAnchor="page" w:x="1148" w:y="4133"/>
        <w:widowControl w:val="0"/>
        <w:keepNext w:val="0"/>
        <w:keepLines w:val="0"/>
        <w:shd w:val="clear" w:color="auto" w:fill="auto"/>
        <w:bidi w:val="0"/>
        <w:jc w:val="both"/>
        <w:spacing w:before="0" w:after="0" w:line="264" w:lineRule="exact"/>
        <w:ind w:left="200" w:right="0" w:firstLine="0"/>
      </w:pPr>
      <w:r>
        <w:rPr>
          <w:lang w:val="pl-PL" w:eastAsia="pl-PL" w:bidi="pl-PL"/>
          <w:w w:val="100"/>
          <w:spacing w:val="0"/>
          <w:color w:val="000000"/>
          <w:position w:val="0"/>
        </w:rPr>
        <w:t>ANDRZEJ SIECZKOWSKI: Drobne spostrzeżenia. Skupsztina a nie Skupszczyna 81</w:t>
      </w:r>
    </w:p>
    <w:p>
      <w:pPr>
        <w:pStyle w:val="Style16"/>
        <w:framePr w:w="9276" w:h="678" w:hRule="exact" w:wrap="none" w:vAnchor="page" w:hAnchor="page" w:x="1148" w:y="9845"/>
        <w:widowControl w:val="0"/>
        <w:keepNext w:val="0"/>
        <w:keepLines w:val="0"/>
        <w:shd w:val="clear" w:color="auto" w:fill="auto"/>
        <w:bidi w:val="0"/>
        <w:jc w:val="center"/>
        <w:spacing w:before="0" w:after="0" w:line="306" w:lineRule="exact"/>
        <w:ind w:left="100" w:right="0" w:firstLine="0"/>
      </w:pPr>
      <w:r>
        <w:rPr>
          <w:lang w:val="pl-PL" w:eastAsia="pl-PL" w:bidi="pl-PL"/>
          <w:w w:val="100"/>
          <w:spacing w:val="0"/>
          <w:color w:val="000000"/>
          <w:position w:val="0"/>
        </w:rPr>
        <w:t>WYDAWCA: PAŃSTWOWE WYDAWNICTWO</w:t>
        <w:br/>
        <w:t>„Wiedza Powszechna"</w:t>
      </w:r>
    </w:p>
    <w:p>
      <w:pPr>
        <w:pStyle w:val="Style16"/>
        <w:framePr w:w="9276" w:h="2544" w:hRule="exact" w:wrap="none" w:vAnchor="page" w:hAnchor="page" w:x="1148" w:y="11471"/>
        <w:widowControl w:val="0"/>
        <w:keepNext w:val="0"/>
        <w:keepLines w:val="0"/>
        <w:shd w:val="clear" w:color="auto" w:fill="auto"/>
        <w:bidi w:val="0"/>
        <w:jc w:val="center"/>
        <w:spacing w:before="0" w:after="0" w:line="306" w:lineRule="exact"/>
        <w:ind w:left="100" w:right="0" w:firstLine="0"/>
      </w:pPr>
      <w:r>
        <w:rPr>
          <w:lang w:val="pl-PL" w:eastAsia="pl-PL" w:bidi="pl-PL"/>
          <w:w w:val="100"/>
          <w:spacing w:val="0"/>
          <w:color w:val="000000"/>
          <w:position w:val="0"/>
        </w:rPr>
        <w:t>REDAKCJA: WARSZAWA, NOWY ŚWIAT 72, PAŁAC STASZICA,</w:t>
        <w:br/>
        <w:t>REDAKCJA SŁOWNIKA JĘZYKA POLSKIEGO.</w:t>
      </w:r>
    </w:p>
    <w:p>
      <w:pPr>
        <w:pStyle w:val="Style16"/>
        <w:framePr w:w="9276" w:h="2544" w:hRule="exact" w:wrap="none" w:vAnchor="page" w:hAnchor="page" w:x="1148" w:y="11471"/>
        <w:widowControl w:val="0"/>
        <w:keepNext w:val="0"/>
        <w:keepLines w:val="0"/>
        <w:shd w:val="clear" w:color="auto" w:fill="auto"/>
        <w:bidi w:val="0"/>
        <w:jc w:val="both"/>
        <w:spacing w:before="0" w:after="0" w:line="306" w:lineRule="exact"/>
        <w:ind w:left="200" w:right="280" w:firstLine="0"/>
      </w:pPr>
      <w:r>
        <w:rPr>
          <w:lang w:val="pl-PL" w:eastAsia="pl-PL" w:bidi="pl-PL"/>
          <w:w w:val="100"/>
          <w:spacing w:val="0"/>
          <w:color w:val="000000"/>
          <w:position w:val="0"/>
        </w:rPr>
        <w:t xml:space="preserve">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HALINA KURKOWSKA, MGR WANDA POMIANOWSKA, DOC. DR ANDRZEJ SIECZKOWSKI, DOC. DR STANISŁAW SKORUPKA,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ZOFIA ŁOSSAN</w:t>
      </w:r>
    </w:p>
    <w:p>
      <w:pPr>
        <w:pStyle w:val="Style19"/>
        <w:framePr w:w="9276" w:h="270" w:hRule="exact" w:wrap="none" w:vAnchor="page" w:hAnchor="page" w:x="1148" w:y="14848"/>
        <w:widowControl w:val="0"/>
        <w:keepNext w:val="0"/>
        <w:keepLines w:val="0"/>
        <w:shd w:val="clear" w:color="auto" w:fill="auto"/>
        <w:bidi w:val="0"/>
        <w:spacing w:before="0" w:after="0" w:line="210" w:lineRule="exact"/>
        <w:ind w:left="100" w:right="0" w:firstLine="0"/>
      </w:pPr>
      <w:r>
        <w:rPr>
          <w:lang w:val="pl-PL" w:eastAsia="pl-PL" w:bidi="pl-PL"/>
          <w:w w:val="100"/>
          <w:spacing w:val="0"/>
          <w:color w:val="000000"/>
          <w:position w:val="0"/>
        </w:rPr>
        <w:t>Cena pojedynczego numeru 6 zł, prenumerata roczna 60 zł.</w:t>
      </w:r>
    </w:p>
    <w:p>
      <w:pPr>
        <w:pStyle w:val="Style22"/>
        <w:framePr w:w="9276" w:h="1230" w:hRule="exact" w:wrap="none" w:vAnchor="page" w:hAnchor="page" w:x="1148" w:y="6406"/>
        <w:widowControl w:val="0"/>
        <w:keepNext w:val="0"/>
        <w:keepLines w:val="0"/>
        <w:shd w:val="clear" w:color="auto" w:fill="auto"/>
        <w:bidi w:val="0"/>
        <w:jc w:val="both"/>
        <w:spacing w:before="0" w:after="84" w:line="210" w:lineRule="exact"/>
        <w:ind w:left="200" w:right="0" w:firstLine="0"/>
      </w:pPr>
      <w:r>
        <w:rPr>
          <w:lang w:val="pl-PL" w:eastAsia="pl-PL" w:bidi="pl-PL"/>
          <w:w w:val="100"/>
          <w:spacing w:val="0"/>
          <w:color w:val="000000"/>
          <w:position w:val="0"/>
        </w:rPr>
        <w:t>RECENZJA:</w:t>
      </w:r>
    </w:p>
    <w:p>
      <w:pPr>
        <w:pStyle w:val="Style22"/>
        <w:framePr w:w="9276" w:h="1230" w:hRule="exact" w:wrap="none" w:vAnchor="page" w:hAnchor="page" w:x="1148" w:y="6406"/>
        <w:tabs>
          <w:tab w:leader="none" w:pos="5888" w:val="left"/>
          <w:tab w:leader="dot" w:pos="5994" w:val="left"/>
          <w:tab w:leader="dot" w:pos="8355" w:val="left"/>
        </w:tabs>
        <w:widowControl w:val="0"/>
        <w:keepNext w:val="0"/>
        <w:keepLines w:val="0"/>
        <w:shd w:val="clear" w:color="auto" w:fill="auto"/>
        <w:bidi w:val="0"/>
        <w:jc w:val="both"/>
        <w:spacing w:before="0" w:after="0" w:line="210" w:lineRule="exact"/>
        <w:ind w:left="820" w:right="0" w:firstLine="0"/>
      </w:pPr>
      <w:r>
        <w:rPr>
          <w:lang w:val="pl-PL" w:eastAsia="pl-PL" w:bidi="pl-PL"/>
          <w:w w:val="100"/>
          <w:spacing w:val="0"/>
          <w:color w:val="000000"/>
          <w:position w:val="0"/>
        </w:rPr>
        <w:t>JAN BASARA: Mały atlas gwar polskich</w:t>
        <w:tab/>
        <w:tab/>
        <w:tab/>
        <w:t>32</w:t>
      </w:r>
    </w:p>
    <w:p>
      <w:pPr>
        <w:pStyle w:val="Style22"/>
        <w:framePr w:w="9276" w:h="1230" w:hRule="exact" w:wrap="none" w:vAnchor="page" w:hAnchor="page" w:x="1148" w:y="6406"/>
        <w:tabs>
          <w:tab w:leader="dot" w:pos="4712" w:val="left"/>
          <w:tab w:leader="dot" w:pos="8355" w:val="left"/>
        </w:tabs>
        <w:widowControl w:val="0"/>
        <w:keepNext w:val="0"/>
        <w:keepLines w:val="0"/>
        <w:shd w:val="clear" w:color="auto" w:fill="auto"/>
        <w:bidi w:val="0"/>
        <w:jc w:val="both"/>
        <w:spacing w:before="0" w:after="0" w:line="210" w:lineRule="exact"/>
        <w:ind w:left="200" w:right="0" w:firstLine="0"/>
      </w:pPr>
      <w:r>
        <w:rPr>
          <w:lang w:val="pl-PL" w:eastAsia="pl-PL" w:bidi="pl-PL"/>
          <w:w w:val="100"/>
          <w:spacing w:val="0"/>
          <w:color w:val="000000"/>
          <w:position w:val="0"/>
        </w:rPr>
        <w:t>A. S.: Co piszą o języku?</w:t>
        <w:tab/>
      </w:r>
      <w:r>
        <w:rPr>
          <w:rStyle w:val="CharStyle24"/>
        </w:rPr>
        <w:t>\</w:t>
      </w:r>
      <w:r>
        <w:rPr>
          <w:lang w:val="pl-PL" w:eastAsia="pl-PL" w:bidi="pl-PL"/>
          <w:w w:val="100"/>
          <w:spacing w:val="0"/>
          <w:color w:val="000000"/>
          <w:position w:val="0"/>
        </w:rPr>
        <w:tab/>
      </w:r>
      <w:r>
        <w:rPr>
          <w:lang w:val="pl-PL" w:eastAsia="pl-PL" w:bidi="pl-PL"/>
          <w:vertAlign w:val="superscript"/>
          <w:w w:val="100"/>
          <w:spacing w:val="0"/>
          <w:color w:val="000000"/>
          <w:position w:val="0"/>
        </w:rPr>
        <w:t>91</w:t>
      </w:r>
    </w:p>
    <w:p>
      <w:pPr>
        <w:pStyle w:val="Style22"/>
        <w:framePr w:w="9276" w:h="1230" w:hRule="exact" w:wrap="none" w:vAnchor="page" w:hAnchor="page" w:x="1148" w:y="6406"/>
        <w:tabs>
          <w:tab w:leader="dot" w:pos="8355" w:val="left"/>
        </w:tabs>
        <w:widowControl w:val="0"/>
        <w:keepNext w:val="0"/>
        <w:keepLines w:val="0"/>
        <w:shd w:val="clear" w:color="auto" w:fill="auto"/>
        <w:bidi w:val="0"/>
        <w:jc w:val="both"/>
        <w:spacing w:before="0" w:after="0" w:line="210" w:lineRule="exact"/>
        <w:ind w:left="200" w:right="0" w:firstLine="0"/>
      </w:pPr>
      <w:r>
        <w:rPr>
          <w:lang w:val="pl-PL" w:eastAsia="pl-PL" w:bidi="pl-PL"/>
          <w:w w:val="100"/>
          <w:spacing w:val="0"/>
          <w:color w:val="000000"/>
          <w:position w:val="0"/>
        </w:rPr>
        <w:t xml:space="preserve">W. D.: Objaśnienia wyrazów i zwrotów .  </w:t>
        <w:tab/>
        <w:t>95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94" w:y="5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1960</w:t>
      </w:r>
    </w:p>
    <w:p>
      <w:pPr>
        <w:pStyle w:val="Style25"/>
        <w:framePr w:wrap="none" w:vAnchor="page" w:hAnchor="page" w:x="5444" w:y="5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LUTY</w:t>
      </w:r>
    </w:p>
    <w:p>
      <w:pPr>
        <w:pStyle w:val="Style25"/>
        <w:framePr w:wrap="none" w:vAnchor="page" w:hAnchor="page" w:x="8582" w:y="5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2 (177)</w:t>
      </w:r>
    </w:p>
    <w:p>
      <w:pPr>
        <w:pStyle w:val="Style27"/>
        <w:framePr w:w="9276" w:h="1782" w:hRule="exact" w:wrap="none" w:vAnchor="page" w:hAnchor="page" w:x="1148" w:y="1258"/>
        <w:widowControl w:val="0"/>
        <w:keepNext w:val="0"/>
        <w:keepLines w:val="0"/>
        <w:shd w:val="clear" w:color="auto" w:fill="auto"/>
        <w:bidi w:val="0"/>
        <w:jc w:val="left"/>
        <w:spacing w:before="0" w:after="230" w:line="640" w:lineRule="exact"/>
        <w:ind w:left="280" w:right="0" w:firstLine="0"/>
      </w:pPr>
      <w:bookmarkStart w:id="2" w:name="bookmark2"/>
      <w:r>
        <w:rPr>
          <w:lang w:val="pl-PL" w:eastAsia="pl-PL" w:bidi="pl-PL"/>
          <w:w w:val="100"/>
          <w:color w:val="000000"/>
          <w:position w:val="0"/>
        </w:rPr>
        <w:t>PORADNIK JĘZYKOWY</w:t>
      </w:r>
      <w:bookmarkEnd w:id="2"/>
    </w:p>
    <w:p>
      <w:pPr>
        <w:pStyle w:val="Style19"/>
        <w:framePr w:w="9276" w:h="1782" w:hRule="exact" w:wrap="none" w:vAnchor="page" w:hAnchor="page" w:x="1148" w:y="1258"/>
        <w:widowControl w:val="0"/>
        <w:keepNext w:val="0"/>
        <w:keepLines w:val="0"/>
        <w:shd w:val="clear" w:color="auto" w:fill="auto"/>
        <w:bidi w:val="0"/>
        <w:spacing w:before="0" w:after="0" w:line="258" w:lineRule="exact"/>
        <w:ind w:left="0" w:right="60" w:firstLine="0"/>
      </w:pPr>
      <w:r>
        <w:rPr>
          <w:lang w:val="pl-PL" w:eastAsia="pl-PL" w:bidi="pl-PL"/>
          <w:w w:val="100"/>
          <w:spacing w:val="0"/>
          <w:color w:val="000000"/>
          <w:position w:val="0"/>
        </w:rPr>
        <w:t>MIESIĘCZNIK</w:t>
      </w:r>
    </w:p>
    <w:p>
      <w:pPr>
        <w:pStyle w:val="Style19"/>
        <w:framePr w:w="9276" w:h="1782" w:hRule="exact" w:wrap="none" w:vAnchor="page" w:hAnchor="page" w:x="1148" w:y="1258"/>
        <w:widowControl w:val="0"/>
        <w:keepNext w:val="0"/>
        <w:keepLines w:val="0"/>
        <w:shd w:val="clear" w:color="auto" w:fill="auto"/>
        <w:bidi w:val="0"/>
        <w:jc w:val="left"/>
        <w:spacing w:before="0" w:after="0" w:line="258" w:lineRule="exact"/>
        <w:ind w:left="2060" w:right="2000" w:firstLine="0"/>
      </w:pPr>
      <w:r>
        <w:rPr>
          <w:lang w:val="pl-PL" w:eastAsia="pl-PL" w:bidi="pl-PL"/>
          <w:w w:val="100"/>
          <w:spacing w:val="0"/>
          <w:color w:val="000000"/>
          <w:position w:val="0"/>
        </w:rPr>
        <w:t xml:space="preserve">REDAKCJI SŁOWNIKA JĘZYKA POLSKIEGO (założony w r. 1901 przez Romana Zawilińskiego) </w:t>
      </w:r>
      <w:r>
        <w:rPr>
          <w:lang w:val="pl-PL" w:eastAsia="pl-PL" w:bidi="pl-PL"/>
          <w:vertAlign w:val="superscript"/>
          <w:w w:val="100"/>
          <w:spacing w:val="0"/>
          <w:color w:val="000000"/>
          <w:position w:val="0"/>
        </w:rPr>
        <w:t>* 1 * 1</w:t>
      </w:r>
    </w:p>
    <w:p>
      <w:pPr>
        <w:pStyle w:val="Style29"/>
        <w:framePr w:w="8886" w:h="4948" w:hRule="exact" w:wrap="none" w:vAnchor="page" w:hAnchor="page" w:x="1370" w:y="4648"/>
        <w:widowControl w:val="0"/>
        <w:keepNext w:val="0"/>
        <w:keepLines w:val="0"/>
        <w:shd w:val="clear" w:color="auto" w:fill="auto"/>
        <w:bidi w:val="0"/>
        <w:spacing w:before="0" w:after="266"/>
        <w:ind w:left="0" w:right="40" w:firstLine="0"/>
      </w:pPr>
      <w:r>
        <w:rPr>
          <w:rStyle w:val="CharStyle31"/>
          <w:i w:val="0"/>
          <w:iCs w:val="0"/>
        </w:rPr>
        <w:t>O TYPACH BŁĘDÓW FRAZEOLOGICZNYCH</w:t>
        <w:br/>
      </w:r>
      <w:r>
        <w:rPr>
          <w:lang w:val="pl-PL" w:eastAsia="pl-PL" w:bidi="pl-PL"/>
          <w:w w:val="100"/>
          <w:spacing w:val="0"/>
          <w:color w:val="000000"/>
          <w:position w:val="0"/>
        </w:rPr>
        <w:t>(Na podstawie materiału prasowego)</w:t>
      </w:r>
    </w:p>
    <w:p>
      <w:pPr>
        <w:pStyle w:val="Style32"/>
        <w:framePr w:w="8886" w:h="4948" w:hRule="exact" w:wrap="none" w:vAnchor="page" w:hAnchor="page" w:x="1370" w:y="4648"/>
        <w:widowControl w:val="0"/>
        <w:keepNext w:val="0"/>
        <w:keepLines w:val="0"/>
        <w:shd w:val="clear" w:color="auto" w:fill="auto"/>
        <w:bidi w:val="0"/>
        <w:spacing w:before="0" w:after="248" w:line="210" w:lineRule="exact"/>
        <w:ind w:left="0" w:right="40" w:firstLine="0"/>
      </w:pPr>
      <w:r>
        <w:rPr>
          <w:lang w:val="pl-PL" w:eastAsia="pl-PL" w:bidi="pl-PL"/>
          <w:w w:val="100"/>
          <w:spacing w:val="0"/>
          <w:color w:val="000000"/>
          <w:position w:val="0"/>
        </w:rPr>
        <w:t>(Dokończenie)</w:t>
      </w:r>
    </w:p>
    <w:p>
      <w:pPr>
        <w:pStyle w:val="Style34"/>
        <w:framePr w:w="8886" w:h="4948" w:hRule="exact" w:wrap="none" w:vAnchor="page" w:hAnchor="page" w:x="1370" w:y="4648"/>
        <w:widowControl w:val="0"/>
        <w:keepNext w:val="0"/>
        <w:keepLines w:val="0"/>
        <w:shd w:val="clear" w:color="auto" w:fill="auto"/>
        <w:bidi w:val="0"/>
        <w:spacing w:before="0" w:after="0"/>
        <w:ind w:left="260" w:right="200" w:firstLine="640"/>
      </w:pPr>
      <w:r>
        <w:rPr>
          <w:lang w:val="pl-PL" w:eastAsia="pl-PL" w:bidi="pl-PL"/>
          <w:w w:val="100"/>
          <w:spacing w:val="0"/>
          <w:color w:val="000000"/>
          <w:position w:val="0"/>
        </w:rPr>
        <w:t>Zajmiemy się z kolei drugą kategorią błędnych połączeń wyrazo</w:t>
        <w:t>wych, za które tym razem w pełni są odpowiedzialni ich twórcy — błę</w:t>
        <w:t>dami wynikającymi z indywidualnego ignorowania różnych cech znacze</w:t>
        <w:t>niowych wyrazów, z operowania wyrazami, których treść nie jest mówią</w:t>
        <w:t>cemu dostatecznie znana.</w:t>
      </w:r>
    </w:p>
    <w:p>
      <w:pPr>
        <w:pStyle w:val="Style34"/>
        <w:framePr w:w="8886" w:h="4948" w:hRule="exact" w:wrap="none" w:vAnchor="page" w:hAnchor="page" w:x="1370" w:y="4648"/>
        <w:widowControl w:val="0"/>
        <w:keepNext w:val="0"/>
        <w:keepLines w:val="0"/>
        <w:shd w:val="clear" w:color="auto" w:fill="auto"/>
        <w:bidi w:val="0"/>
        <w:spacing w:before="0" w:after="0"/>
        <w:ind w:left="260" w:right="200" w:firstLine="640"/>
      </w:pPr>
      <w:r>
        <w:rPr>
          <w:lang w:val="pl-PL" w:eastAsia="pl-PL" w:bidi="pl-PL"/>
          <w:w w:val="100"/>
          <w:spacing w:val="0"/>
          <w:color w:val="000000"/>
          <w:position w:val="0"/>
        </w:rPr>
        <w:t>Charakterystyczny jest fakt, że wykolejenia tego rodzaju nie do</w:t>
        <w:t>tyczą słownictwa potocznego, obiegowego, lecz wyrazów rzadziej używa</w:t>
        <w:t>nych, nietypowych dla polszczyzny mówionej (np. archaizmów, wyrazów o zabarwieniu podniosłym, terminów specjalnych i wreszcie zapożyczeń, zwłaszcza słabo przyswojonych lub typowych raczej dla stylów pisanych). Omówimy kilka przykładów wykolejeń indywidualnych dwóch typów:</w:t>
      </w:r>
    </w:p>
    <w:p>
      <w:pPr>
        <w:pStyle w:val="Style34"/>
        <w:framePr w:w="8886" w:h="4782" w:hRule="exact" w:wrap="none" w:vAnchor="page" w:hAnchor="page" w:x="1370" w:y="9602"/>
        <w:tabs>
          <w:tab w:leader="none" w:pos="554" w:val="left"/>
        </w:tabs>
        <w:widowControl w:val="0"/>
        <w:keepNext w:val="0"/>
        <w:keepLines w:val="0"/>
        <w:shd w:val="clear" w:color="auto" w:fill="auto"/>
        <w:bidi w:val="0"/>
        <w:spacing w:before="0" w:after="0"/>
        <w:ind w:left="260" w:right="0" w:firstLine="0"/>
      </w:pPr>
      <w:r>
        <w:rPr>
          <w:lang w:val="pl-PL" w:eastAsia="pl-PL" w:bidi="pl-PL"/>
          <w:w w:val="100"/>
          <w:spacing w:val="0"/>
          <w:color w:val="000000"/>
          <w:position w:val="0"/>
        </w:rPr>
        <w:t>1)</w:t>
        <w:tab/>
        <w:t>w zakresie słownictwa rodzimego i 2) w zakresie zapożyczeń.</w:t>
      </w:r>
    </w:p>
    <w:p>
      <w:pPr>
        <w:pStyle w:val="Style34"/>
        <w:framePr w:w="8886" w:h="4782" w:hRule="exact" w:wrap="none" w:vAnchor="page" w:hAnchor="page" w:x="1370" w:y="9602"/>
        <w:widowControl w:val="0"/>
        <w:keepNext w:val="0"/>
        <w:keepLines w:val="0"/>
        <w:shd w:val="clear" w:color="auto" w:fill="auto"/>
        <w:bidi w:val="0"/>
        <w:spacing w:before="0" w:after="0"/>
        <w:ind w:left="260" w:right="220" w:firstLine="660"/>
      </w:pPr>
      <w:r>
        <w:rPr>
          <w:lang w:val="pl-PL" w:eastAsia="pl-PL" w:bidi="pl-PL"/>
          <w:w w:val="100"/>
          <w:spacing w:val="0"/>
          <w:color w:val="000000"/>
          <w:position w:val="0"/>
        </w:rPr>
        <w:t>Przyczyną wyboru wyrazów swojskich mało używanych są naj</w:t>
        <w:t>częściej względy stylistyczne: chęć uniknięcia szablonowego, „codzien</w:t>
        <w:t>nego słownictwa, poszukiwanie środków leksykalnych ekspresywnych lub ocenianych jako bardziej wyszukane, „wykwintniejsze". Zwykle jed</w:t>
        <w:t xml:space="preserve">nak mówiący lepiej wyczuwają wartość stylistyczną wyrazów rzadko stosowanych w mowie potocznej niż ich treść znaczeniową. Pisząc np. „Wody </w:t>
      </w:r>
      <w:r>
        <w:rPr>
          <w:rStyle w:val="CharStyle36"/>
        </w:rPr>
        <w:t>rozlewają się wartko</w:t>
      </w:r>
      <w:r>
        <w:rPr>
          <w:lang w:val="pl-PL" w:eastAsia="pl-PL" w:bidi="pl-PL"/>
          <w:w w:val="100"/>
          <w:spacing w:val="0"/>
          <w:color w:val="000000"/>
          <w:position w:val="0"/>
        </w:rPr>
        <w:t xml:space="preserve"> do potoku" (NRz </w:t>
      </w:r>
      <w:r>
        <w:rPr>
          <w:lang w:val="ru-RU" w:eastAsia="ru-RU" w:bidi="ru-RU"/>
          <w:w w:val="100"/>
          <w:spacing w:val="0"/>
          <w:color w:val="000000"/>
          <w:position w:val="0"/>
        </w:rPr>
        <w:t xml:space="preserve">162/58 </w:t>
      </w:r>
      <w:r>
        <w:rPr>
          <w:lang w:val="pl-PL" w:eastAsia="pl-PL" w:bidi="pl-PL"/>
          <w:w w:val="100"/>
          <w:spacing w:val="0"/>
          <w:color w:val="000000"/>
          <w:position w:val="0"/>
        </w:rPr>
        <w:t>s. 5) dziennikarz użył słowa, które ocenił jako oryginalne, literackie (potocznym jego syno</w:t>
        <w:t>nimem jest bowiem raczej „bystry" — bystra woda, bystry potok), nie zdawał sobie jednak sprawy z jego cech znaczeniowych poza odczuciem ogólnikowego związku z „płynącą wodą".</w:t>
      </w:r>
    </w:p>
    <w:p>
      <w:pPr>
        <w:pStyle w:val="Style34"/>
        <w:framePr w:w="8886" w:h="4782" w:hRule="exact" w:wrap="none" w:vAnchor="page" w:hAnchor="page" w:x="1370" w:y="9602"/>
        <w:widowControl w:val="0"/>
        <w:keepNext w:val="0"/>
        <w:keepLines w:val="0"/>
        <w:shd w:val="clear" w:color="auto" w:fill="auto"/>
        <w:bidi w:val="0"/>
        <w:spacing w:before="0" w:after="0"/>
        <w:ind w:left="260" w:right="0" w:firstLine="660"/>
      </w:pPr>
      <w:r>
        <w:rPr>
          <w:lang w:val="pl-PL" w:eastAsia="pl-PL" w:bidi="pl-PL"/>
          <w:w w:val="100"/>
          <w:spacing w:val="0"/>
          <w:color w:val="000000"/>
          <w:position w:val="0"/>
        </w:rPr>
        <w:t>A oto inny przykład:</w:t>
      </w:r>
    </w:p>
    <w:p>
      <w:pPr>
        <w:pStyle w:val="Style34"/>
        <w:framePr w:w="8886" w:h="4782" w:hRule="exact" w:wrap="none" w:vAnchor="page" w:hAnchor="page" w:x="1370" w:y="9602"/>
        <w:widowControl w:val="0"/>
        <w:keepNext w:val="0"/>
        <w:keepLines w:val="0"/>
        <w:shd w:val="clear" w:color="auto" w:fill="auto"/>
        <w:bidi w:val="0"/>
        <w:spacing w:before="0" w:after="0"/>
        <w:ind w:left="260" w:right="220" w:firstLine="660"/>
      </w:pPr>
      <w:r>
        <w:rPr>
          <w:lang w:val="pl-PL" w:eastAsia="pl-PL" w:bidi="pl-PL"/>
          <w:w w:val="100"/>
          <w:spacing w:val="0"/>
          <w:color w:val="000000"/>
          <w:position w:val="0"/>
        </w:rPr>
        <w:t xml:space="preserve">„Po przeciwnej stronie rynku </w:t>
      </w:r>
      <w:r>
        <w:rPr>
          <w:rStyle w:val="CharStyle36"/>
        </w:rPr>
        <w:t>paradują</w:t>
      </w:r>
      <w:r>
        <w:rPr>
          <w:lang w:val="pl-PL" w:eastAsia="pl-PL" w:bidi="pl-PL"/>
          <w:w w:val="100"/>
          <w:spacing w:val="0"/>
          <w:color w:val="000000"/>
          <w:position w:val="0"/>
        </w:rPr>
        <w:t xml:space="preserve"> już odbudowane renesan</w:t>
        <w:t xml:space="preserve">sowe </w:t>
      </w:r>
      <w:r>
        <w:rPr>
          <w:rStyle w:val="CharStyle36"/>
        </w:rPr>
        <w:t xml:space="preserve">kamieniczki. </w:t>
      </w:r>
      <w:r>
        <w:rPr>
          <w:lang w:val="pl-PL" w:eastAsia="pl-PL" w:bidi="pl-PL"/>
          <w:w w:val="100"/>
          <w:spacing w:val="0"/>
          <w:color w:val="000000"/>
          <w:position w:val="0"/>
        </w:rPr>
        <w:t xml:space="preserve">(TOp. </w:t>
      </w:r>
      <w:r>
        <w:rPr>
          <w:lang w:val="ru-RU" w:eastAsia="ru-RU" w:bidi="ru-RU"/>
          <w:w w:val="100"/>
          <w:spacing w:val="0"/>
          <w:color w:val="000000"/>
          <w:position w:val="0"/>
        </w:rPr>
        <w:t>63/56).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7.05pt;margin-top:105.8pt;width:17.95pt;height:6.9pt;z-index:-251658240;mso-position-horizontal-relative:page;mso-position-vertical-relative:page;z-index:-251658751" fillcolor="#0A0202" stroked="f"/>
        </w:pict>
      </w:r>
      <w:r>
        <w:pict>
          <v:rect style="position:absolute;margin-left:577.35pt;margin-top:360.2pt;width:17.65pt;height:8.1pt;z-index:-251658240;mso-position-horizontal-relative:page;mso-position-vertical-relative:page;z-index:-251658750" fillcolor="#190807" stroked="f"/>
        </w:pict>
      </w:r>
    </w:p>
    <w:p>
      <w:pPr>
        <w:pStyle w:val="Style25"/>
        <w:framePr w:wrap="none" w:vAnchor="page" w:hAnchor="page" w:x="1690" w:y="11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50</w:t>
      </w:r>
    </w:p>
    <w:p>
      <w:pPr>
        <w:pStyle w:val="Style25"/>
        <w:framePr w:wrap="none" w:vAnchor="page" w:hAnchor="page" w:x="4708" w:y="11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PORADNIK JĘZYKOWY </w:t>
      </w:r>
    </w:p>
    <w:p>
      <w:pPr>
        <w:pStyle w:val="Style25"/>
        <w:framePr w:wrap="none" w:vAnchor="page" w:hAnchor="page" w:x="9472" w:y="10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16"/>
        <w:framePr w:w="9276" w:h="12282" w:hRule="exact" w:wrap="none" w:vAnchor="page" w:hAnchor="page" w:x="1186" w:y="1681"/>
        <w:widowControl w:val="0"/>
        <w:keepNext w:val="0"/>
        <w:keepLines w:val="0"/>
        <w:shd w:val="clear" w:color="auto" w:fill="auto"/>
        <w:bidi w:val="0"/>
        <w:jc w:val="both"/>
        <w:spacing w:before="0" w:after="0" w:line="312" w:lineRule="exact"/>
        <w:ind w:left="520" w:right="0" w:firstLine="660"/>
      </w:pPr>
      <w:r>
        <w:rPr>
          <w:lang w:val="pl-PL" w:eastAsia="pl-PL" w:bidi="pl-PL"/>
          <w:w w:val="100"/>
          <w:spacing w:val="0"/>
          <w:color w:val="000000"/>
          <w:position w:val="0"/>
        </w:rPr>
        <w:t xml:space="preserve">Autor tego zdania zasugerował się tylko jedną cechą znaczeniową wyrazu „paradować" </w:t>
      </w:r>
      <w:r>
        <w:rPr>
          <w:rStyle w:val="CharStyle37"/>
        </w:rPr>
        <w:t xml:space="preserve">— </w:t>
      </w:r>
      <w:r>
        <w:rPr>
          <w:lang w:val="pl-PL" w:eastAsia="pl-PL" w:bidi="pl-PL"/>
          <w:w w:val="100"/>
          <w:spacing w:val="0"/>
          <w:color w:val="000000"/>
          <w:position w:val="0"/>
        </w:rPr>
        <w:t>znaczeniem „błyszczenia, okazałości zewnętrznej", zapomniał jednak o innej, ważniejszej — o synonimiczmości „paradować" w stosunku do „kroczyć, maszerować".</w:t>
      </w:r>
    </w:p>
    <w:p>
      <w:pPr>
        <w:pStyle w:val="Style16"/>
        <w:framePr w:w="9276" w:h="12282" w:hRule="exact" w:wrap="none" w:vAnchor="page" w:hAnchor="page" w:x="1186" w:y="1681"/>
        <w:tabs>
          <w:tab w:leader="none" w:pos="5284" w:val="left"/>
        </w:tabs>
        <w:widowControl w:val="0"/>
        <w:keepNext w:val="0"/>
        <w:keepLines w:val="0"/>
        <w:shd w:val="clear" w:color="auto" w:fill="auto"/>
        <w:bidi w:val="0"/>
        <w:jc w:val="both"/>
        <w:spacing w:before="0" w:after="0" w:line="312" w:lineRule="exact"/>
        <w:ind w:left="520" w:right="0" w:firstLine="660"/>
      </w:pPr>
      <w:r>
        <w:rPr>
          <w:lang w:val="pl-PL" w:eastAsia="pl-PL" w:bidi="pl-PL"/>
          <w:w w:val="100"/>
          <w:spacing w:val="0"/>
          <w:color w:val="000000"/>
          <w:position w:val="0"/>
        </w:rPr>
        <w:t>„Przegląd Sportowy" pisze:</w:t>
        <w:tab/>
        <w:t xml:space="preserve">twardy, </w:t>
      </w:r>
      <w:r>
        <w:rPr>
          <w:rStyle w:val="CharStyle38"/>
        </w:rPr>
        <w:t>wyposażony</w:t>
      </w:r>
      <w:r>
        <w:rPr>
          <w:lang w:val="pl-PL" w:eastAsia="pl-PL" w:bidi="pl-PL"/>
          <w:w w:val="100"/>
          <w:spacing w:val="0"/>
          <w:color w:val="000000"/>
          <w:position w:val="0"/>
        </w:rPr>
        <w:t xml:space="preserve"> w świetne</w:t>
      </w:r>
    </w:p>
    <w:p>
      <w:pPr>
        <w:pStyle w:val="Style16"/>
        <w:framePr w:w="9276" w:h="12282" w:hRule="exact" w:wrap="none" w:vAnchor="page" w:hAnchor="page" w:x="1186" w:y="1681"/>
        <w:widowControl w:val="0"/>
        <w:keepNext w:val="0"/>
        <w:keepLines w:val="0"/>
        <w:shd w:val="clear" w:color="auto" w:fill="auto"/>
        <w:bidi w:val="0"/>
        <w:jc w:val="both"/>
        <w:spacing w:before="0" w:after="0" w:line="312" w:lineRule="exact"/>
        <w:ind w:left="520" w:right="0" w:firstLine="0"/>
      </w:pPr>
      <w:r>
        <w:rPr>
          <w:rStyle w:val="CharStyle38"/>
        </w:rPr>
        <w:t>warunki fizyczne</w:t>
      </w:r>
      <w:r>
        <w:rPr>
          <w:lang w:val="pl-PL" w:eastAsia="pl-PL" w:bidi="pl-PL"/>
          <w:w w:val="100"/>
          <w:spacing w:val="0"/>
          <w:color w:val="000000"/>
          <w:position w:val="0"/>
        </w:rPr>
        <w:t xml:space="preserve"> i w olbrzymią siłę mężczyzna..." </w:t>
      </w:r>
      <w:r>
        <w:rPr>
          <w:lang w:val="ru-RU" w:eastAsia="ru-RU" w:bidi="ru-RU"/>
          <w:w w:val="100"/>
          <w:spacing w:val="0"/>
          <w:color w:val="000000"/>
          <w:position w:val="0"/>
        </w:rPr>
        <w:t>(4-1/57).</w:t>
      </w:r>
    </w:p>
    <w:p>
      <w:pPr>
        <w:pStyle w:val="Style16"/>
        <w:framePr w:w="9276" w:h="12282" w:hRule="exact" w:wrap="none" w:vAnchor="page" w:hAnchor="page" w:x="1186" w:y="1681"/>
        <w:widowControl w:val="0"/>
        <w:keepNext w:val="0"/>
        <w:keepLines w:val="0"/>
        <w:shd w:val="clear" w:color="auto" w:fill="auto"/>
        <w:bidi w:val="0"/>
        <w:jc w:val="both"/>
        <w:spacing w:before="0" w:after="0" w:line="312" w:lineRule="exact"/>
        <w:ind w:left="520" w:right="0" w:firstLine="660"/>
      </w:pPr>
      <w:r>
        <w:rPr>
          <w:lang w:val="pl-PL" w:eastAsia="pl-PL" w:bidi="pl-PL"/>
          <w:w w:val="100"/>
          <w:spacing w:val="0"/>
          <w:color w:val="000000"/>
          <w:position w:val="0"/>
        </w:rPr>
        <w:t>Autor tego tekstu żywo odczuwał równoważność form „być wy</w:t>
        <w:t>posażonym" i „mieć". (Istotnie — „ekipa wyposażona w sprzęt ratow</w:t>
        <w:t xml:space="preserve">niczy" — to „mająca sprzęt ratowniczy", „laboratorium wyposażone w przyrządy" </w:t>
      </w:r>
      <w:r>
        <w:rPr>
          <w:rStyle w:val="CharStyle37"/>
        </w:rPr>
        <w:t xml:space="preserve">— </w:t>
      </w:r>
      <w:r>
        <w:rPr>
          <w:lang w:val="pl-PL" w:eastAsia="pl-PL" w:bidi="pl-PL"/>
          <w:w w:val="100"/>
          <w:spacing w:val="0"/>
          <w:color w:val="000000"/>
          <w:position w:val="0"/>
        </w:rPr>
        <w:t>to właśnie „mające przyrządy".) Zapomniał jednak</w:t>
      </w:r>
    </w:p>
    <w:p>
      <w:pPr>
        <w:pStyle w:val="Style16"/>
        <w:framePr w:w="9276" w:h="12282" w:hRule="exact" w:wrap="none" w:vAnchor="page" w:hAnchor="page" w:x="1186" w:y="1681"/>
        <w:tabs>
          <w:tab w:leader="none" w:pos="789" w:val="left"/>
        </w:tabs>
        <w:widowControl w:val="0"/>
        <w:keepNext w:val="0"/>
        <w:keepLines w:val="0"/>
        <w:shd w:val="clear" w:color="auto" w:fill="auto"/>
        <w:bidi w:val="0"/>
        <w:jc w:val="both"/>
        <w:spacing w:before="0" w:after="0" w:line="312" w:lineRule="exact"/>
        <w:ind w:left="520" w:right="0" w:firstLine="0"/>
      </w:pPr>
      <w:r>
        <w:rPr>
          <w:lang w:val="pl-PL" w:eastAsia="pl-PL" w:bidi="pl-PL"/>
          <w:w w:val="100"/>
          <w:spacing w:val="0"/>
          <w:color w:val="000000"/>
          <w:position w:val="0"/>
        </w:rPr>
        <w:t>o</w:t>
        <w:tab/>
        <w:t xml:space="preserve">ważnej cesze różniącej te dwie konstrukcje, będącej refleksem znaczenia strukturalnego „wyposażyć" (dać w posagu). „Być wyposażonym" </w:t>
      </w:r>
      <w:r>
        <w:rPr>
          <w:rStyle w:val="CharStyle37"/>
        </w:rPr>
        <w:t xml:space="preserve">— </w:t>
      </w:r>
      <w:r>
        <w:rPr>
          <w:lang w:val="pl-PL" w:eastAsia="pl-PL" w:bidi="pl-PL"/>
          <w:w w:val="100"/>
          <w:spacing w:val="0"/>
          <w:color w:val="000000"/>
          <w:position w:val="0"/>
        </w:rPr>
        <w:t>to znaczy przecież „mieć rzecz poprzednio od kogoś otrzymaną".</w:t>
      </w:r>
    </w:p>
    <w:p>
      <w:pPr>
        <w:pStyle w:val="Style16"/>
        <w:framePr w:w="9276" w:h="12282" w:hRule="exact" w:wrap="none" w:vAnchor="page" w:hAnchor="page" w:x="1186" w:y="1681"/>
        <w:widowControl w:val="0"/>
        <w:keepNext w:val="0"/>
        <w:keepLines w:val="0"/>
        <w:shd w:val="clear" w:color="auto" w:fill="auto"/>
        <w:bidi w:val="0"/>
        <w:jc w:val="both"/>
        <w:spacing w:before="0" w:after="0" w:line="312" w:lineRule="exact"/>
        <w:ind w:left="520" w:right="0" w:firstLine="660"/>
      </w:pPr>
      <w:r>
        <w:rPr>
          <w:lang w:val="pl-PL" w:eastAsia="pl-PL" w:bidi="pl-PL"/>
          <w:w w:val="100"/>
          <w:spacing w:val="0"/>
          <w:color w:val="000000"/>
          <w:position w:val="0"/>
        </w:rPr>
        <w:t>I jeszcze jeden przykład:</w:t>
      </w:r>
    </w:p>
    <w:p>
      <w:pPr>
        <w:pStyle w:val="Style16"/>
        <w:framePr w:w="9276" w:h="12282" w:hRule="exact" w:wrap="none" w:vAnchor="page" w:hAnchor="page" w:x="1186" w:y="1681"/>
        <w:widowControl w:val="0"/>
        <w:keepNext w:val="0"/>
        <w:keepLines w:val="0"/>
        <w:shd w:val="clear" w:color="auto" w:fill="auto"/>
        <w:bidi w:val="0"/>
        <w:jc w:val="both"/>
        <w:spacing w:before="0" w:after="0" w:line="312" w:lineRule="exact"/>
        <w:ind w:left="520" w:right="0" w:firstLine="660"/>
      </w:pPr>
      <w:r>
        <w:rPr>
          <w:lang w:val="pl-PL" w:eastAsia="pl-PL" w:bidi="pl-PL"/>
          <w:w w:val="100"/>
          <w:spacing w:val="0"/>
          <w:color w:val="000000"/>
          <w:position w:val="0"/>
        </w:rPr>
        <w:t>„Słowo Powszechne" (256 57 s. 6) pisze o Jurku z Czesią „zapląta</w:t>
        <w:t>nych w mateczniku przedwczesnych kłopotów rodzinnych." Literackie, „mickiewiczowskie" słowo „matecznik" uznano tu chyba za równoważnik znaczeniowy „labiryntu".</w:t>
      </w:r>
    </w:p>
    <w:p>
      <w:pPr>
        <w:pStyle w:val="Style16"/>
        <w:framePr w:w="9276" w:h="12282" w:hRule="exact" w:wrap="none" w:vAnchor="page" w:hAnchor="page" w:x="1186" w:y="1681"/>
        <w:widowControl w:val="0"/>
        <w:keepNext w:val="0"/>
        <w:keepLines w:val="0"/>
        <w:shd w:val="clear" w:color="auto" w:fill="auto"/>
        <w:bidi w:val="0"/>
        <w:jc w:val="both"/>
        <w:spacing w:before="0" w:after="0" w:line="312" w:lineRule="exact"/>
        <w:ind w:left="520" w:right="0" w:firstLine="660"/>
      </w:pPr>
      <w:r>
        <w:rPr>
          <w:lang w:val="pl-PL" w:eastAsia="pl-PL" w:bidi="pl-PL"/>
          <w:w w:val="100"/>
          <w:spacing w:val="0"/>
          <w:color w:val="000000"/>
          <w:position w:val="0"/>
        </w:rPr>
        <w:t>Z kolei kilka przykładów błędów wynikających z nieznajomości słownictwa obcego: może się ona przejawiać w różny sposób: 1) w wykole</w:t>
        <w:t>jeniach formalnych wyrazów, w kontaminacjach dwu dźwiękowo zbliżo</w:t>
        <w:t xml:space="preserve">nych zapożyczeń, np. ,sławny entymolog </w:t>
      </w:r>
      <w:r>
        <w:rPr>
          <w:rStyle w:val="CharStyle37"/>
        </w:rPr>
        <w:t xml:space="preserve">— </w:t>
      </w:r>
      <w:r>
        <w:rPr>
          <w:lang w:val="pl-PL" w:eastAsia="pl-PL" w:bidi="pl-PL"/>
          <w:w w:val="100"/>
          <w:spacing w:val="0"/>
          <w:color w:val="000000"/>
          <w:position w:val="0"/>
        </w:rPr>
        <w:t xml:space="preserve">Wilhelm Gieseking" (Tyg. Zach. 1 56 s. 8) (etymolog — entomolog) lub: „Sala posiada doskonałe warunki aklimatyzacyjne" (EW </w:t>
      </w:r>
      <w:r>
        <w:rPr>
          <w:lang w:val="ru-RU" w:eastAsia="ru-RU" w:bidi="ru-RU"/>
          <w:w w:val="100"/>
          <w:spacing w:val="0"/>
          <w:color w:val="000000"/>
          <w:position w:val="0"/>
        </w:rPr>
        <w:t xml:space="preserve">286/56 </w:t>
      </w:r>
      <w:r>
        <w:rPr>
          <w:lang w:val="pl-PL" w:eastAsia="pl-PL" w:bidi="pl-PL"/>
          <w:w w:val="100"/>
          <w:spacing w:val="0"/>
          <w:color w:val="000000"/>
          <w:position w:val="0"/>
        </w:rPr>
        <w:t xml:space="preserve">s. 2) (klimatyzacja </w:t>
      </w:r>
      <w:r>
        <w:rPr>
          <w:rStyle w:val="CharStyle37"/>
        </w:rPr>
        <w:t xml:space="preserve">— </w:t>
      </w:r>
      <w:r>
        <w:rPr>
          <w:lang w:val="pl-PL" w:eastAsia="pl-PL" w:bidi="pl-PL"/>
          <w:w w:val="100"/>
          <w:spacing w:val="0"/>
          <w:color w:val="000000"/>
          <w:position w:val="0"/>
        </w:rPr>
        <w:t>aklimaty</w:t>
        <w:t xml:space="preserve">zacja); 2) w wykolejeniach typowych dla nich konstrukcji składniowych, np. „czynniki predestynowane do dystrybucji opałem" (Ekspr. II. </w:t>
      </w:r>
      <w:r>
        <w:rPr>
          <w:lang w:val="ru-RU" w:eastAsia="ru-RU" w:bidi="ru-RU"/>
          <w:w w:val="100"/>
          <w:spacing w:val="0"/>
          <w:color w:val="000000"/>
          <w:position w:val="0"/>
        </w:rPr>
        <w:t xml:space="preserve">13/51 </w:t>
      </w:r>
      <w:r>
        <w:rPr>
          <w:lang w:val="pl-PL" w:eastAsia="pl-PL" w:bidi="pl-PL"/>
          <w:w w:val="100"/>
          <w:spacing w:val="0"/>
          <w:color w:val="000000"/>
          <w:position w:val="0"/>
        </w:rPr>
        <w:t xml:space="preserve">s. 6) lub: „postulat o wnikliwą politykę kadrową" (Dz. P. </w:t>
      </w:r>
      <w:r>
        <w:rPr>
          <w:lang w:val="ru-RU" w:eastAsia="ru-RU" w:bidi="ru-RU"/>
          <w:w w:val="100"/>
          <w:spacing w:val="0"/>
          <w:color w:val="000000"/>
          <w:position w:val="0"/>
        </w:rPr>
        <w:t xml:space="preserve">274/56 </w:t>
      </w:r>
      <w:r>
        <w:rPr>
          <w:lang w:val="pl-PL" w:eastAsia="pl-PL" w:bidi="pl-PL"/>
          <w:w w:val="100"/>
          <w:spacing w:val="0"/>
          <w:color w:val="000000"/>
          <w:position w:val="0"/>
        </w:rPr>
        <w:t>s. 3); 3) w zmianie charakterystycznych dla nich związków wyrazowych.</w:t>
      </w:r>
    </w:p>
    <w:p>
      <w:pPr>
        <w:pStyle w:val="Style16"/>
        <w:framePr w:w="9276" w:h="12282" w:hRule="exact" w:wrap="none" w:vAnchor="page" w:hAnchor="page" w:x="1186" w:y="1681"/>
        <w:widowControl w:val="0"/>
        <w:keepNext w:val="0"/>
        <w:keepLines w:val="0"/>
        <w:shd w:val="clear" w:color="auto" w:fill="auto"/>
        <w:bidi w:val="0"/>
        <w:jc w:val="both"/>
        <w:spacing w:before="0" w:after="0" w:line="312" w:lineRule="exact"/>
        <w:ind w:left="520" w:right="0" w:firstLine="660"/>
      </w:pPr>
      <w:r>
        <w:rPr>
          <w:lang w:val="pl-PL" w:eastAsia="pl-PL" w:bidi="pl-PL"/>
          <w:w w:val="100"/>
          <w:spacing w:val="0"/>
          <w:color w:val="000000"/>
          <w:position w:val="0"/>
        </w:rPr>
        <w:t>Te dwie ostatnie grupy są dla nas najciekawsze jako sygnały indy</w:t>
        <w:t>widualnego, niezgodnego z tradycją społeczną rozumienia wyrazu. Np. składnia „postulat o coś" zdaje się wskazywać na to, że dla autora tego zdania „postulat" jest bliższy znaczeniowo „apelowi" niż „żądaniu", kon</w:t>
        <w:t xml:space="preserve">strukcja „identyczny do czegoś"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świadczy o tym, że autor wypowiedzi traktuje wyraz „identyczny" jako równoznaczny z „podobnym", połącze</w:t>
        <w:t xml:space="preserve">nia zaś wyrazowe: „wprowadzić inicjatywę </w:t>
      </w:r>
      <w:r>
        <w:rPr>
          <w:lang w:val="cs-CZ" w:eastAsia="cs-CZ" w:bidi="cs-CZ"/>
          <w:w w:val="100"/>
          <w:spacing w:val="0"/>
          <w:color w:val="000000"/>
          <w:position w:val="0"/>
        </w:rPr>
        <w:t xml:space="preserve">Klaji" </w:t>
      </w:r>
      <w:r>
        <w:rPr>
          <w:lang w:val="pl-PL" w:eastAsia="pl-PL" w:bidi="pl-PL"/>
          <w:w w:val="100"/>
          <w:spacing w:val="0"/>
          <w:color w:val="000000"/>
          <w:position w:val="0"/>
        </w:rPr>
        <w:t>(Bud. Socj. 144.55)</w:t>
      </w:r>
    </w:p>
    <w:p>
      <w:pPr>
        <w:pStyle w:val="Style16"/>
        <w:framePr w:w="9276" w:h="12282" w:hRule="exact" w:wrap="none" w:vAnchor="page" w:hAnchor="page" w:x="1186" w:y="1681"/>
        <w:tabs>
          <w:tab w:leader="none" w:pos="798" w:val="left"/>
        </w:tabs>
        <w:widowControl w:val="0"/>
        <w:keepNext w:val="0"/>
        <w:keepLines w:val="0"/>
        <w:shd w:val="clear" w:color="auto" w:fill="auto"/>
        <w:bidi w:val="0"/>
        <w:jc w:val="both"/>
        <w:spacing w:before="0" w:after="0" w:line="312" w:lineRule="exact"/>
        <w:ind w:left="520" w:right="0" w:firstLine="0"/>
      </w:pPr>
      <w:r>
        <w:rPr>
          <w:lang w:val="pl-PL" w:eastAsia="pl-PL" w:bidi="pl-PL"/>
          <w:w w:val="100"/>
          <w:spacing w:val="0"/>
          <w:color w:val="000000"/>
          <w:position w:val="0"/>
        </w:rPr>
        <w:t>i</w:t>
        <w:tab/>
        <w:t xml:space="preserve">„gościć miłe rewizyty" (PS 61 58 s. 3) dowodzą, że w indywidualnym odczuciu ich twórców wyrazy „inicjatywa" i „rewizyta" mają znaczenie mniej oderwane, bardziej konkretne niż w użyciu społecznym. Sygnałem niedokładnej znajomości treści znaczeniowej wyrazu jest także tworzenie </w:t>
      </w:r>
      <w:r>
        <w:rPr>
          <w:lang w:val="pl-PL" w:eastAsia="pl-PL" w:bidi="pl-PL"/>
          <w:vertAlign w:val="superscript"/>
          <w:w w:val="100"/>
          <w:spacing w:val="0"/>
          <w:color w:val="000000"/>
          <w:position w:val="0"/>
        </w:rPr>
        <w:t>1 1</w:t>
      </w:r>
    </w:p>
    <w:p>
      <w:pPr>
        <w:pStyle w:val="Style32"/>
        <w:framePr w:w="8766" w:h="462" w:hRule="exact" w:wrap="none" w:vAnchor="page" w:hAnchor="page" w:x="1666" w:y="14315"/>
        <w:widowControl w:val="0"/>
        <w:keepNext w:val="0"/>
        <w:keepLines w:val="0"/>
        <w:shd w:val="clear" w:color="auto" w:fill="auto"/>
        <w:bidi w:val="0"/>
        <w:jc w:val="left"/>
        <w:spacing w:before="0" w:after="0" w:line="210" w:lineRule="exact"/>
        <w:ind w:left="520" w:right="0" w:firstLine="620"/>
      </w:pPr>
      <w:r>
        <w:rPr>
          <w:rStyle w:val="CharStyle39"/>
          <w:vertAlign w:val="superscript"/>
        </w:rPr>
        <w:t>1</w:t>
      </w:r>
      <w:r>
        <w:rPr>
          <w:rStyle w:val="CharStyle39"/>
        </w:rPr>
        <w:t xml:space="preserve"> </w:t>
      </w:r>
      <w:r>
        <w:rPr>
          <w:lang w:val="pl-PL" w:eastAsia="pl-PL" w:bidi="pl-PL"/>
          <w:w w:val="100"/>
          <w:spacing w:val="0"/>
          <w:color w:val="000000"/>
          <w:position w:val="0"/>
        </w:rPr>
        <w:t>„Prototyp śluz absolutnie identyczny do funkcjonujących obecnie". Prze</w:t>
        <w:t>krój 66 52.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76" w:y="10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418" w:y="10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956" w:y="9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51</w:t>
      </w:r>
    </w:p>
    <w:p>
      <w:pPr>
        <w:pStyle w:val="Style16"/>
        <w:framePr w:w="9570" w:h="13216" w:hRule="exact" w:wrap="none" w:vAnchor="page" w:hAnchor="page" w:x="1106" w:y="1591"/>
        <w:widowControl w:val="0"/>
        <w:keepNext w:val="0"/>
        <w:keepLines w:val="0"/>
        <w:shd w:val="clear" w:color="auto" w:fill="auto"/>
        <w:bidi w:val="0"/>
        <w:jc w:val="left"/>
        <w:spacing w:before="0" w:after="0" w:line="312" w:lineRule="exact"/>
        <w:ind w:left="300" w:right="480" w:firstLine="0"/>
      </w:pPr>
      <w:r>
        <w:rPr>
          <w:lang w:val="pl-PL" w:eastAsia="pl-PL" w:bidi="pl-PL"/>
          <w:w w:val="100"/>
          <w:spacing w:val="0"/>
          <w:color w:val="000000"/>
          <w:position w:val="0"/>
        </w:rPr>
        <w:t xml:space="preserve">związków — pleonazmów w rodzaju „przychylnej aprobaty" (Gł. Olszt. 97 58, s. 3) lub „empirycznych doświadczeń" (Rada Rob. </w:t>
      </w:r>
      <w:r>
        <w:rPr>
          <w:lang w:val="ru-RU" w:eastAsia="ru-RU" w:bidi="ru-RU"/>
          <w:w w:val="100"/>
          <w:spacing w:val="0"/>
          <w:color w:val="000000"/>
          <w:position w:val="0"/>
        </w:rPr>
        <w:t>17/501).</w:t>
      </w:r>
    </w:p>
    <w:p>
      <w:pPr>
        <w:pStyle w:val="Style16"/>
        <w:framePr w:w="9570" w:h="13216" w:hRule="exact" w:wrap="none" w:vAnchor="page" w:hAnchor="page" w:x="1106" w:y="1591"/>
        <w:widowControl w:val="0"/>
        <w:keepNext w:val="0"/>
        <w:keepLines w:val="0"/>
        <w:shd w:val="clear" w:color="auto" w:fill="auto"/>
        <w:bidi w:val="0"/>
        <w:jc w:val="both"/>
        <w:spacing w:before="0" w:after="0" w:line="312" w:lineRule="exact"/>
        <w:ind w:left="300" w:right="480" w:firstLine="640"/>
      </w:pPr>
      <w:r>
        <w:rPr>
          <w:lang w:val="pl-PL" w:eastAsia="pl-PL" w:bidi="pl-PL"/>
          <w:w w:val="100"/>
          <w:spacing w:val="0"/>
          <w:color w:val="000000"/>
          <w:position w:val="0"/>
        </w:rPr>
        <w:t>Użycie wyrazów obcych w niewłaściwym znaczeniu nie należy jed</w:t>
        <w:t>nak do kategorii błędów charakterystycznych dla prasy. Oczywiście i w tekstach publicystycznych można spotkać przykłady niezwykłego użycia wyrazów obcych, świadczące o zupełnej nieznajomości ich zna</w:t>
        <w:t>czeń. Przytoczmy przykłady:</w:t>
      </w:r>
    </w:p>
    <w:p>
      <w:pPr>
        <w:pStyle w:val="Style16"/>
        <w:framePr w:w="9570" w:h="13216" w:hRule="exact" w:wrap="none" w:vAnchor="page" w:hAnchor="page" w:x="1106" w:y="1591"/>
        <w:widowControl w:val="0"/>
        <w:keepNext w:val="0"/>
        <w:keepLines w:val="0"/>
        <w:shd w:val="clear" w:color="auto" w:fill="auto"/>
        <w:bidi w:val="0"/>
        <w:jc w:val="both"/>
        <w:spacing w:before="0" w:after="0" w:line="312" w:lineRule="exact"/>
        <w:ind w:left="300" w:right="480" w:firstLine="640"/>
      </w:pPr>
      <w:r>
        <w:rPr>
          <w:lang w:val="pl-PL" w:eastAsia="pl-PL" w:bidi="pl-PL"/>
          <w:w w:val="100"/>
          <w:spacing w:val="0"/>
          <w:color w:val="000000"/>
          <w:position w:val="0"/>
        </w:rPr>
        <w:t xml:space="preserve">„Postawiona przez górników </w:t>
      </w:r>
      <w:r>
        <w:rPr>
          <w:rStyle w:val="CharStyle38"/>
        </w:rPr>
        <w:t>konkieta</w:t>
      </w:r>
      <w:r>
        <w:rPr>
          <w:lang w:val="pl-PL" w:eastAsia="pl-PL" w:bidi="pl-PL"/>
          <w:w w:val="100"/>
          <w:spacing w:val="0"/>
          <w:color w:val="000000"/>
          <w:position w:val="0"/>
        </w:rPr>
        <w:t xml:space="preserve"> uważnie śledziła gromadzących się przedsiębiorców." („Echo“ </w:t>
      </w:r>
      <w:r>
        <w:rPr>
          <w:lang w:val="ru-RU" w:eastAsia="ru-RU" w:bidi="ru-RU"/>
          <w:w w:val="100"/>
          <w:spacing w:val="0"/>
          <w:color w:val="000000"/>
          <w:position w:val="0"/>
        </w:rPr>
        <w:t xml:space="preserve">19-1/59 </w:t>
      </w:r>
      <w:r>
        <w:rPr>
          <w:lang w:val="pl-PL" w:eastAsia="pl-PL" w:bidi="pl-PL"/>
          <w:w w:val="100"/>
          <w:spacing w:val="0"/>
          <w:color w:val="000000"/>
          <w:position w:val="0"/>
        </w:rPr>
        <w:t>— zamiast ,,pikieta“). „Należałoby przenieść rolnika (hodującego bydło w lokalu przeznaczonym na świet</w:t>
        <w:t xml:space="preserve">licę — przyp. nasz) w bardziej </w:t>
      </w:r>
      <w:r>
        <w:rPr>
          <w:rStyle w:val="CharStyle38"/>
        </w:rPr>
        <w:t>eksponowane</w:t>
      </w:r>
      <w:r>
        <w:rPr>
          <w:lang w:val="pl-PL" w:eastAsia="pl-PL" w:bidi="pl-PL"/>
          <w:w w:val="100"/>
          <w:spacing w:val="0"/>
          <w:color w:val="000000"/>
          <w:position w:val="0"/>
        </w:rPr>
        <w:t xml:space="preserve"> miejsce." („Echo" 14-1 59). Na ogół jednak takie wykolejenia są raczej typowe dla języka mówionego, zdarzają się zaś szczególnie często w środowiskach objętych procesem „awansu językowego", przyswajających sobie bardziej zintelektualizowane odmiany języka ogólnego. Zajmijmy się zatem typami błędów w zakresie słownictwa obcego, które obficie ilustruje materiał prasowy.</w:t>
      </w:r>
    </w:p>
    <w:p>
      <w:pPr>
        <w:pStyle w:val="Style16"/>
        <w:framePr w:w="9570" w:h="13216" w:hRule="exact" w:wrap="none" w:vAnchor="page" w:hAnchor="page" w:x="1106" w:y="1591"/>
        <w:widowControl w:val="0"/>
        <w:keepNext w:val="0"/>
        <w:keepLines w:val="0"/>
        <w:shd w:val="clear" w:color="auto" w:fill="auto"/>
        <w:bidi w:val="0"/>
        <w:jc w:val="both"/>
        <w:spacing w:before="0" w:after="0" w:line="312" w:lineRule="exact"/>
        <w:ind w:left="300" w:right="480" w:firstLine="640"/>
      </w:pPr>
      <w:r>
        <w:rPr>
          <w:lang w:val="pl-PL" w:eastAsia="pl-PL" w:bidi="pl-PL"/>
          <w:w w:val="100"/>
          <w:spacing w:val="0"/>
          <w:color w:val="000000"/>
          <w:position w:val="0"/>
        </w:rPr>
        <w:t>Bardzo typowym dla tekstów publicystycznych wykolejeniem indy</w:t>
        <w:t>widualnym jest błędne użycie terminów specjalnych. Napływ terminologii do języka książek i gazet jest jednym z charakterystycznych zjawisk we współczesnej polszczyźnie. Na łamach prasy wyrazy-terminy pojawiają się szczególnie często, przy czym ich stosowanie jest tylko w części uzasadnione wymaganiami tematyki publikacji: niejednokrotnie opero</w:t>
        <w:t>wanie nimi bywa wynikiem pewnej „mody" stylistycznej, chęci popisa</w:t>
        <w:t xml:space="preserve">nia się erudycją, często nawet po prostu lubowania się dźwiękiem tego nieco egzotycznego, mało zrozumiałego słownictwa. Np. autor artykułu o tematyce zupełnie „codziennej", zamiast użyć tradycyjnego wyrażenia „na świeżym powietrzu", woli zastosować techniczno-filmowy „plener". („Może by kluby z Nowego Światu lub Bagateli pokusiły się o urządzenie czytelni pod parasolami (...) w plenerze." EW </w:t>
      </w:r>
      <w:r>
        <w:rPr>
          <w:lang w:val="cs-CZ" w:eastAsia="cs-CZ" w:bidi="cs-CZ"/>
          <w:w w:val="100"/>
          <w:spacing w:val="0"/>
          <w:color w:val="000000"/>
          <w:position w:val="0"/>
        </w:rPr>
        <w:t xml:space="preserve">28-V </w:t>
      </w:r>
      <w:r>
        <w:rPr>
          <w:lang w:val="pl-PL" w:eastAsia="pl-PL" w:bidi="pl-PL"/>
          <w:w w:val="100"/>
          <w:spacing w:val="0"/>
          <w:color w:val="000000"/>
          <w:position w:val="0"/>
        </w:rPr>
        <w:t>58 s. 4). Chęć po</w:t>
        <w:t>pisania się znajomością terminologii nie zawsze jednak idzie w parze z dokładnym rozumieniem jej treści znaczeniowej. Publicysta „Nowin Rzeszowskich" posługuje się np. terminem „plener" w znaczeniu „malarze-pejzażyści":</w:t>
      </w:r>
    </w:p>
    <w:p>
      <w:pPr>
        <w:pStyle w:val="Style16"/>
        <w:framePr w:w="9570" w:h="13216" w:hRule="exact" w:wrap="none" w:vAnchor="page" w:hAnchor="page" w:x="1106" w:y="1591"/>
        <w:widowControl w:val="0"/>
        <w:keepNext w:val="0"/>
        <w:keepLines w:val="0"/>
        <w:shd w:val="clear" w:color="auto" w:fill="auto"/>
        <w:bidi w:val="0"/>
        <w:jc w:val="both"/>
        <w:spacing w:before="0" w:after="0" w:line="312" w:lineRule="exact"/>
        <w:ind w:left="300" w:right="480" w:firstLine="640"/>
      </w:pPr>
      <w:r>
        <w:rPr>
          <w:lang w:val="pl-PL" w:eastAsia="pl-PL" w:bidi="pl-PL"/>
          <w:w w:val="100"/>
          <w:spacing w:val="0"/>
          <w:color w:val="000000"/>
          <w:position w:val="0"/>
        </w:rPr>
        <w:t xml:space="preserve">„Sandomierz w lipcu jest miastem malarzy. Przyjechał warszawski plener, który przenosi na płótno obdrapane piękno rynku." </w:t>
      </w:r>
      <w:r>
        <w:rPr>
          <w:lang w:val="ru-RU" w:eastAsia="ru-RU" w:bidi="ru-RU"/>
          <w:w w:val="100"/>
          <w:spacing w:val="0"/>
          <w:color w:val="000000"/>
          <w:position w:val="0"/>
        </w:rPr>
        <w:t xml:space="preserve">(176/58 </w:t>
      </w:r>
      <w:r>
        <w:rPr>
          <w:lang w:val="pl-PL" w:eastAsia="pl-PL" w:bidi="pl-PL"/>
          <w:w w:val="100"/>
          <w:spacing w:val="0"/>
          <w:color w:val="000000"/>
          <w:position w:val="0"/>
        </w:rPr>
        <w:t>— dod.). Typowym wreszcie przykładem użycia terminu w funkcji „dekoracyjnej", bez znajomości jego znaczenia, jest zdanie: „Olsztyńskie tereny tury</w:t>
        <w:t xml:space="preserve">styczne są </w:t>
      </w:r>
      <w:r>
        <w:rPr>
          <w:rStyle w:val="CharStyle18"/>
        </w:rPr>
        <w:t>poligonem serdecznej beztrosk</w:t>
      </w:r>
      <w:r>
        <w:rPr>
          <w:lang w:val="pl-PL" w:eastAsia="pl-PL" w:bidi="pl-PL"/>
          <w:w w:val="100"/>
          <w:spacing w:val="0"/>
          <w:color w:val="000000"/>
          <w:position w:val="0"/>
        </w:rPr>
        <w:t xml:space="preserve">i." (Gł. Olszt. </w:t>
      </w:r>
      <w:r>
        <w:rPr>
          <w:lang w:val="ru-RU" w:eastAsia="ru-RU" w:bidi="ru-RU"/>
          <w:w w:val="100"/>
          <w:spacing w:val="0"/>
          <w:color w:val="000000"/>
          <w:position w:val="0"/>
        </w:rPr>
        <w:t xml:space="preserve">195/57 </w:t>
      </w:r>
      <w:r>
        <w:rPr>
          <w:lang w:val="pl-PL" w:eastAsia="pl-PL" w:bidi="pl-PL"/>
          <w:w w:val="100"/>
          <w:spacing w:val="0"/>
          <w:color w:val="000000"/>
          <w:position w:val="0"/>
        </w:rPr>
        <w:t>s. 4).</w:t>
      </w:r>
    </w:p>
    <w:p>
      <w:pPr>
        <w:pStyle w:val="Style16"/>
        <w:framePr w:w="9570" w:h="13216" w:hRule="exact" w:wrap="none" w:vAnchor="page" w:hAnchor="page" w:x="1106" w:y="1591"/>
        <w:widowControl w:val="0"/>
        <w:keepNext w:val="0"/>
        <w:keepLines w:val="0"/>
        <w:shd w:val="clear" w:color="auto" w:fill="auto"/>
        <w:bidi w:val="0"/>
        <w:jc w:val="both"/>
        <w:spacing w:before="0" w:after="0" w:line="312" w:lineRule="exact"/>
        <w:ind w:left="300" w:right="480" w:firstLine="640"/>
      </w:pPr>
      <w:r>
        <w:rPr>
          <w:lang w:val="pl-PL" w:eastAsia="pl-PL" w:bidi="pl-PL"/>
          <w:w w:val="100"/>
          <w:spacing w:val="0"/>
          <w:color w:val="000000"/>
          <w:position w:val="0"/>
        </w:rPr>
        <w:t>Z kolei poświęcimy nieco miejsca szczególnemu typowi zapożyczeń charakterystycznych dla prasy — pożyczkom semantycznym, których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484" w:y="10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52</w:t>
      </w:r>
    </w:p>
    <w:p>
      <w:pPr>
        <w:pStyle w:val="Style25"/>
        <w:framePr w:wrap="none" w:vAnchor="page" w:hAnchor="page" w:x="4520"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308" w:y="10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40"/>
        <w:framePr w:w="9570" w:h="12229" w:hRule="exact" w:wrap="none" w:vAnchor="page" w:hAnchor="page" w:x="1106" w:y="1635"/>
        <w:widowControl w:val="0"/>
        <w:keepNext w:val="0"/>
        <w:keepLines w:val="0"/>
        <w:shd w:val="clear" w:color="auto" w:fill="auto"/>
        <w:bidi w:val="0"/>
        <w:spacing w:before="0" w:after="0"/>
        <w:ind w:left="380" w:right="460" w:firstLine="0"/>
      </w:pPr>
      <w:r>
        <w:rPr>
          <w:lang w:val="pl-PL" w:eastAsia="pl-PL" w:bidi="pl-PL"/>
          <w:w w:val="100"/>
          <w:spacing w:val="0"/>
          <w:color w:val="000000"/>
          <w:position w:val="0"/>
        </w:rPr>
        <w:t>istotą jest użycie wyrazu w znaczeniu i w związkach wyrazowych nie</w:t>
        <w:t xml:space="preserve">typowych dla niego, właściwych natomiast słowu obcemu, podobnemu do niego formalnie. </w:t>
      </w:r>
      <w:r>
        <w:rPr>
          <w:rStyle w:val="CharStyle42"/>
        </w:rPr>
        <w:t>Nie</w:t>
      </w:r>
      <w:r>
        <w:rPr>
          <w:lang w:val="pl-PL" w:eastAsia="pl-PL" w:bidi="pl-PL"/>
          <w:w w:val="100"/>
          <w:spacing w:val="0"/>
          <w:color w:val="000000"/>
          <w:position w:val="0"/>
        </w:rPr>
        <w:t>tradycyjne, wywołane obcym wpływem użycia wyrazów niejednokrotnie zaczynają się szerzyć, stają się „modne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właśnie dzięki swojej nowości, odmienności od rodzimego wzorca. (Przypomnijmy tu błyskawiczną karierę przymiotników „szeroki</w:t>
      </w:r>
      <w:r>
        <w:rPr>
          <w:lang w:val="pl-PL" w:eastAsia="pl-PL" w:bidi="pl-PL"/>
          <w:vertAlign w:val="superscript"/>
          <w:w w:val="100"/>
          <w:spacing w:val="0"/>
          <w:color w:val="000000"/>
          <w:position w:val="0"/>
        </w:rPr>
        <w:t>4</w:t>
      </w:r>
      <w:r>
        <w:rPr>
          <w:lang w:val="pl-PL" w:eastAsia="pl-PL" w:bidi="pl-PL"/>
          <w:w w:val="100"/>
          <w:spacing w:val="0"/>
          <w:color w:val="000000"/>
          <w:position w:val="0"/>
        </w:rPr>
        <w:t>', „pełny</w:t>
      </w:r>
      <w:r>
        <w:rPr>
          <w:lang w:val="pl-PL" w:eastAsia="pl-PL" w:bidi="pl-PL"/>
          <w:vertAlign w:val="superscript"/>
          <w:w w:val="100"/>
          <w:spacing w:val="0"/>
          <w:color w:val="000000"/>
          <w:position w:val="0"/>
        </w:rPr>
        <w:t>44</w:t>
      </w:r>
      <w:r>
        <w:rPr>
          <w:lang w:val="pl-PL" w:eastAsia="pl-PL" w:bidi="pl-PL"/>
          <w:w w:val="100"/>
          <w:spacing w:val="0"/>
          <w:color w:val="000000"/>
          <w:position w:val="0"/>
        </w:rPr>
        <w:t>, „burzliwy</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lub rzeczownika „podejście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rStyle w:val="CharStyle42"/>
        </w:rPr>
        <w:t xml:space="preserve">Do </w:t>
      </w:r>
      <w:r>
        <w:rPr>
          <w:lang w:val="pl-PL" w:eastAsia="pl-PL" w:bidi="pl-PL"/>
          <w:w w:val="100"/>
          <w:spacing w:val="0"/>
          <w:color w:val="000000"/>
          <w:position w:val="0"/>
        </w:rPr>
        <w:t>ich popularyzowania przyczynia się przede wszystkim prasa; częstość pojawiania się zapożyczeń semantycz</w:t>
        <w:t>nych w stylu publicystycznym wynika z kilku przyczyn: z tradycyjnej niejako „wielojęzyczności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dziennikarzy, z czerpania wiadomości z obcych źródeł prasowych, często — dosłownego tłumaczenia tekstu, wreszcie — z ulegania wpływowi innych odmian polszczyzny, nie wolnych od replik znaczeniowych, a mianowicie: stylu urzędowego (przypomnijmy np. stra</w:t>
        <w:t>szący do niedawna termin „odstające powiaty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„zaniedbane</w:t>
      </w:r>
      <w:r>
        <w:rPr>
          <w:lang w:val="pl-PL" w:eastAsia="pl-PL" w:bidi="pl-PL"/>
          <w:vertAlign w:val="superscript"/>
          <w:w w:val="100"/>
          <w:spacing w:val="0"/>
          <w:color w:val="000000"/>
          <w:position w:val="0"/>
        </w:rPr>
        <w:t>44</w:t>
      </w:r>
      <w:r>
        <w:rPr>
          <w:lang w:val="pl-PL" w:eastAsia="pl-PL" w:bidi="pl-PL"/>
          <w:w w:val="100"/>
          <w:spacing w:val="0"/>
          <w:color w:val="000000"/>
          <w:position w:val="0"/>
        </w:rPr>
        <w:t>) i gwary partyjnej (wymieńmy typowo „partyjne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frazeologizmy: „przejawiać nieprawidłowy stosunek</w:t>
      </w:r>
      <w:r>
        <w:rPr>
          <w:lang w:val="pl-PL" w:eastAsia="pl-PL" w:bidi="pl-PL"/>
          <w:vertAlign w:val="superscript"/>
          <w:w w:val="100"/>
          <w:spacing w:val="0"/>
          <w:color w:val="000000"/>
          <w:position w:val="0"/>
        </w:rPr>
        <w:t>44</w:t>
      </w:r>
      <w:r>
        <w:rPr>
          <w:lang w:val="pl-PL" w:eastAsia="pl-PL" w:bidi="pl-PL"/>
          <w:w w:val="100"/>
          <w:spacing w:val="0"/>
          <w:color w:val="000000"/>
          <w:position w:val="0"/>
        </w:rPr>
        <w:t>, „zabezpieczyć wykonanie uchwały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itp.).</w:t>
      </w:r>
    </w:p>
    <w:p>
      <w:pPr>
        <w:pStyle w:val="Style16"/>
        <w:framePr w:w="9570" w:h="12229" w:hRule="exact" w:wrap="none" w:vAnchor="page" w:hAnchor="page" w:x="1106" w:y="1635"/>
        <w:widowControl w:val="0"/>
        <w:keepNext w:val="0"/>
        <w:keepLines w:val="0"/>
        <w:shd w:val="clear" w:color="auto" w:fill="auto"/>
        <w:bidi w:val="0"/>
        <w:jc w:val="both"/>
        <w:spacing w:before="0" w:after="0" w:line="330" w:lineRule="exact"/>
        <w:ind w:left="380" w:right="460" w:firstLine="640"/>
      </w:pPr>
      <w:r>
        <w:rPr>
          <w:lang w:val="pl-PL" w:eastAsia="pl-PL" w:bidi="pl-PL"/>
          <w:w w:val="100"/>
          <w:spacing w:val="0"/>
          <w:color w:val="000000"/>
          <w:position w:val="0"/>
        </w:rPr>
        <w:t>W odczuciu jednak ogółu te zapożyczenia semantyczne, zwłaszcza pojawiające się sporadycznie, jeszcze nie rozpowszechnione, są czymś rażącym: mówiący rzadko zresztą zdają sobie sprawę z ich obcego pierwo</w:t>
        <w:t>wzoru, widzą w nich raczej naruszenie tradycji użyć wyrazów, nieumie</w:t>
        <w:t>jętne posługiwanie się nimi. Przytoczmy kilka przykładów wykolejeń znaczeniowych, wywołanych wpływem obcym.</w:t>
      </w:r>
    </w:p>
    <w:p>
      <w:pPr>
        <w:pStyle w:val="Style16"/>
        <w:framePr w:w="9570" w:h="12229" w:hRule="exact" w:wrap="none" w:vAnchor="page" w:hAnchor="page" w:x="1106" w:y="1635"/>
        <w:widowControl w:val="0"/>
        <w:keepNext w:val="0"/>
        <w:keepLines w:val="0"/>
        <w:shd w:val="clear" w:color="auto" w:fill="auto"/>
        <w:bidi w:val="0"/>
        <w:jc w:val="both"/>
        <w:spacing w:before="0" w:after="0" w:line="324" w:lineRule="exact"/>
        <w:ind w:left="380" w:right="460" w:firstLine="640"/>
      </w:pPr>
      <w:r>
        <w:rPr>
          <w:lang w:val="pl-PL" w:eastAsia="pl-PL" w:bidi="pl-PL"/>
          <w:w w:val="100"/>
          <w:spacing w:val="0"/>
          <w:color w:val="000000"/>
          <w:position w:val="0"/>
        </w:rPr>
        <w:t xml:space="preserve">„Trzeba, aby partia pozbyła się ludzi przypadkowych, którzy </w:t>
      </w:r>
      <w:r>
        <w:rPr>
          <w:rStyle w:val="CharStyle18"/>
        </w:rPr>
        <w:t>przy</w:t>
        <w:t>mknęli</w:t>
      </w:r>
      <w:r>
        <w:rPr>
          <w:lang w:val="pl-PL" w:eastAsia="pl-PL" w:bidi="pl-PL"/>
          <w:w w:val="100"/>
          <w:spacing w:val="0"/>
          <w:color w:val="000000"/>
          <w:position w:val="0"/>
        </w:rPr>
        <w:t xml:space="preserve"> do niej ze względów koniunkturalnych.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pisze publicysta „Głosu Wybrzeża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ru-RU" w:eastAsia="ru-RU" w:bidi="ru-RU"/>
          <w:w w:val="100"/>
          <w:spacing w:val="0"/>
          <w:color w:val="000000"/>
          <w:position w:val="0"/>
        </w:rPr>
        <w:t xml:space="preserve">(300/56) </w:t>
      </w:r>
      <w:r>
        <w:rPr>
          <w:lang w:val="pl-PL" w:eastAsia="pl-PL" w:bidi="pl-PL"/>
          <w:w w:val="100"/>
          <w:spacing w:val="0"/>
          <w:color w:val="000000"/>
          <w:position w:val="0"/>
        </w:rPr>
        <w:t xml:space="preserve">kopiując strukturę i znaczenie rosyjskiego frazeologizmu </w:t>
      </w:r>
      <w:r>
        <w:rPr>
          <w:lang w:val="ru-RU" w:eastAsia="ru-RU" w:bidi="ru-RU"/>
          <w:w w:val="100"/>
          <w:spacing w:val="0"/>
          <w:color w:val="000000"/>
          <w:position w:val="0"/>
        </w:rPr>
        <w:t xml:space="preserve">„примкнуть к чему” </w:t>
      </w:r>
      <w:r>
        <w:rPr>
          <w:lang w:val="pl-PL" w:eastAsia="pl-PL" w:bidi="pl-PL"/>
          <w:w w:val="100"/>
          <w:spacing w:val="0"/>
          <w:color w:val="000000"/>
          <w:position w:val="0"/>
        </w:rPr>
        <w:t>— przyłączyć się do czegoś.</w:t>
      </w:r>
    </w:p>
    <w:p>
      <w:pPr>
        <w:pStyle w:val="Style16"/>
        <w:framePr w:w="9570" w:h="12229" w:hRule="exact" w:wrap="none" w:vAnchor="page" w:hAnchor="page" w:x="1106" w:y="1635"/>
        <w:widowControl w:val="0"/>
        <w:keepNext w:val="0"/>
        <w:keepLines w:val="0"/>
        <w:shd w:val="clear" w:color="auto" w:fill="auto"/>
        <w:bidi w:val="0"/>
        <w:jc w:val="both"/>
        <w:spacing w:before="0" w:after="0" w:line="324" w:lineRule="exact"/>
        <w:ind w:left="380" w:right="460" w:firstLine="640"/>
      </w:pPr>
      <w:r>
        <w:rPr>
          <w:lang w:val="pl-PL" w:eastAsia="pl-PL" w:bidi="pl-PL"/>
          <w:w w:val="100"/>
          <w:spacing w:val="0"/>
          <w:color w:val="000000"/>
          <w:position w:val="0"/>
        </w:rPr>
        <w:t>W recenzji zamieszczonej na łamach „Sztandaru Młodych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ru-RU" w:eastAsia="ru-RU" w:bidi="ru-RU"/>
          <w:w w:val="100"/>
          <w:spacing w:val="0"/>
          <w:color w:val="000000"/>
          <w:position w:val="0"/>
        </w:rPr>
        <w:t xml:space="preserve">(207/59 </w:t>
      </w:r>
      <w:r>
        <w:rPr>
          <w:lang w:val="pl-PL" w:eastAsia="pl-PL" w:bidi="pl-PL"/>
          <w:w w:val="100"/>
          <w:spacing w:val="0"/>
          <w:color w:val="000000"/>
          <w:position w:val="0"/>
        </w:rPr>
        <w:t>s. 2) czytamy: „Polo to właściwie prowadząca postać sztuki.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Narzucono tu imiesłowowi funkcje znaczeniowe rosyjskiego </w:t>
      </w:r>
      <w:r>
        <w:rPr>
          <w:lang w:val="ru-RU" w:eastAsia="ru-RU" w:bidi="ru-RU"/>
          <w:w w:val="100"/>
          <w:spacing w:val="0"/>
          <w:color w:val="000000"/>
          <w:position w:val="0"/>
        </w:rPr>
        <w:t xml:space="preserve">„ведущий”. </w:t>
      </w:r>
      <w:r>
        <w:rPr>
          <w:lang w:val="en-US" w:eastAsia="en-US" w:bidi="en-US"/>
          <w:w w:val="100"/>
          <w:spacing w:val="0"/>
          <w:color w:val="000000"/>
          <w:position w:val="0"/>
        </w:rPr>
        <w:t xml:space="preserve">„Tessin </w:t>
      </w:r>
      <w:r>
        <w:rPr>
          <w:lang w:val="pl-PL" w:eastAsia="pl-PL" w:bidi="pl-PL"/>
          <w:w w:val="100"/>
          <w:spacing w:val="0"/>
          <w:color w:val="000000"/>
          <w:position w:val="0"/>
        </w:rPr>
        <w:t>pra</w:t>
        <w:t>wem kontrastu jawi się bardziej włoski od rdzennej Lombardii.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cs-CZ" w:eastAsia="cs-CZ" w:bidi="cs-CZ"/>
          <w:w w:val="100"/>
          <w:spacing w:val="0"/>
          <w:color w:val="000000"/>
          <w:position w:val="0"/>
        </w:rPr>
        <w:t xml:space="preserve">(Polit. </w:t>
      </w:r>
      <w:r>
        <w:rPr>
          <w:lang w:val="ru-RU" w:eastAsia="ru-RU" w:bidi="ru-RU"/>
          <w:w w:val="100"/>
          <w:spacing w:val="0"/>
          <w:color w:val="000000"/>
          <w:position w:val="0"/>
        </w:rPr>
        <w:t xml:space="preserve">49/58) </w:t>
      </w:r>
      <w:r>
        <w:rPr>
          <w:lang w:val="pl-PL" w:eastAsia="pl-PL" w:bidi="pl-PL"/>
          <w:w w:val="100"/>
          <w:spacing w:val="0"/>
          <w:color w:val="000000"/>
          <w:position w:val="0"/>
        </w:rPr>
        <w:t xml:space="preserve">— przykład bardzo rażącego, bezmyślnego skopiowania wzoru obcego </w:t>
      </w:r>
      <w:r>
        <w:rPr>
          <w:lang w:val="ru-RU" w:eastAsia="ru-RU" w:bidi="ru-RU"/>
          <w:w w:val="100"/>
          <w:spacing w:val="0"/>
          <w:color w:val="000000"/>
          <w:position w:val="0"/>
        </w:rPr>
        <w:t>(является).</w:t>
      </w:r>
    </w:p>
    <w:p>
      <w:pPr>
        <w:pStyle w:val="Style16"/>
        <w:framePr w:w="9570" w:h="12229" w:hRule="exact" w:wrap="none" w:vAnchor="page" w:hAnchor="page" w:x="1106" w:y="1635"/>
        <w:widowControl w:val="0"/>
        <w:keepNext w:val="0"/>
        <w:keepLines w:val="0"/>
        <w:shd w:val="clear" w:color="auto" w:fill="auto"/>
        <w:bidi w:val="0"/>
        <w:jc w:val="both"/>
        <w:spacing w:before="0" w:after="0" w:line="324" w:lineRule="exact"/>
        <w:ind w:left="380" w:right="460" w:firstLine="640"/>
      </w:pPr>
      <w:r>
        <w:rPr>
          <w:lang w:val="pl-PL" w:eastAsia="pl-PL" w:bidi="pl-PL"/>
          <w:w w:val="100"/>
          <w:spacing w:val="0"/>
          <w:color w:val="000000"/>
          <w:position w:val="0"/>
        </w:rPr>
        <w:t>Mechaniczne repliki znaczeniowe są szczególnie rażące w wypadku, gdy wyraz obcy, zgodny formalnie ze swojskim, jest idiomatyzmem, dla którego trzeba znaleźć często nawet kilkuwyrazowy odpowiednik rodzimy. „Nasuwają się tysiące tematów, które same pchają się pod pióro. Wystar</w:t>
        <w:t xml:space="preserve">czy puścić je wolno — i </w:t>
      </w:r>
      <w:r>
        <w:rPr>
          <w:rStyle w:val="CharStyle18"/>
        </w:rPr>
        <w:t>pojechal</w:t>
      </w:r>
      <w:r>
        <w:rPr>
          <w:lang w:val="pl-PL" w:eastAsia="pl-PL" w:bidi="pl-PL"/>
          <w:w w:val="100"/>
          <w:spacing w:val="0"/>
          <w:color w:val="000000"/>
          <w:position w:val="0"/>
        </w:rPr>
        <w:t>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cs-CZ" w:eastAsia="cs-CZ" w:bidi="cs-CZ"/>
          <w:w w:val="100"/>
          <w:spacing w:val="0"/>
          <w:color w:val="000000"/>
          <w:position w:val="0"/>
        </w:rPr>
        <w:t xml:space="preserve">(Polit. </w:t>
      </w:r>
      <w:r>
        <w:rPr>
          <w:lang w:val="ru-RU" w:eastAsia="ru-RU" w:bidi="ru-RU"/>
          <w:w w:val="100"/>
          <w:spacing w:val="0"/>
          <w:color w:val="000000"/>
          <w:position w:val="0"/>
        </w:rPr>
        <w:t xml:space="preserve">2/58 </w:t>
      </w:r>
      <w:r>
        <w:rPr>
          <w:lang w:val="pl-PL" w:eastAsia="pl-PL" w:bidi="pl-PL"/>
          <w:w w:val="100"/>
          <w:spacing w:val="0"/>
          <w:color w:val="000000"/>
          <w:position w:val="0"/>
        </w:rPr>
        <w:t>s. 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30" w:y="9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296" w:y="9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858" w:y="9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53</w:t>
      </w:r>
    </w:p>
    <w:p>
      <w:pPr>
        <w:pStyle w:val="Style16"/>
        <w:framePr w:w="9570" w:h="5766" w:hRule="exact" w:wrap="none" w:vAnchor="page" w:hAnchor="page" w:x="1074" w:y="1506"/>
        <w:widowControl w:val="0"/>
        <w:keepNext w:val="0"/>
        <w:keepLines w:val="0"/>
        <w:shd w:val="clear" w:color="auto" w:fill="auto"/>
        <w:bidi w:val="0"/>
        <w:jc w:val="both"/>
        <w:spacing w:before="0" w:after="0" w:line="312" w:lineRule="exact"/>
        <w:ind w:left="140" w:right="600" w:firstLine="660"/>
      </w:pPr>
      <w:r>
        <w:rPr>
          <w:lang w:val="pl-PL" w:eastAsia="pl-PL" w:bidi="pl-PL"/>
          <w:w w:val="100"/>
          <w:spacing w:val="0"/>
          <w:color w:val="000000"/>
          <w:position w:val="0"/>
        </w:rPr>
        <w:t>Z analizy błędów znaczeniowych można wysnuć następujące wnioski ogólne: 1) Błędy znaczeniowe powstają w związkach luźnych, w których, wobec braku wzoru strukturalnego, jedynym warunkiem poprawności jest właściwy dobór składników, adekwatnych w stosunku do wyrażanej treści i zharmonizowanych ze sobą wzajemnie. 2) Podłożem błędów znaczenio</w:t>
        <w:t xml:space="preserve">wych mogą być </w:t>
      </w:r>
      <w:r>
        <w:rPr>
          <w:rStyle w:val="CharStyle18"/>
        </w:rPr>
        <w:t>czynniki obiektywne</w:t>
      </w:r>
      <w:r>
        <w:rPr>
          <w:lang w:val="pl-PL" w:eastAsia="pl-PL" w:bidi="pl-PL"/>
          <w:w w:val="100"/>
          <w:spacing w:val="0"/>
          <w:color w:val="000000"/>
          <w:position w:val="0"/>
        </w:rPr>
        <w:t xml:space="preserve"> — wieloznaczność i homonimiczność wyrazów — lub </w:t>
      </w:r>
      <w:r>
        <w:rPr>
          <w:rStyle w:val="CharStyle18"/>
        </w:rPr>
        <w:t>subiektywne</w:t>
      </w:r>
      <w:r>
        <w:rPr>
          <w:lang w:val="pl-PL" w:eastAsia="pl-PL" w:bidi="pl-PL"/>
          <w:w w:val="100"/>
          <w:spacing w:val="0"/>
          <w:color w:val="000000"/>
          <w:position w:val="0"/>
        </w:rPr>
        <w:t xml:space="preserve"> — jednostkowa nieumie</w:t>
        <w:t>jętność posługiwania się wyrazami, ignorowanie pewnych ich cech zna</w:t>
        <w:t>czeniowych. 3) Błędy znaczeniowe pierwszej grupy podlegają przede wszystkim ocenie stylistycznej, gdyż wywołują różnorodne następstwa stylistyczne: dwuznaczność, nieporozumienie intelektualne, nie zamierzony efekt humorystyczny, nie stanowią natomiast naruszenia tradycji użyć wyrazu, realizują jedno z możliwych jego znaczeń. Błędy grupy drugiej natomiast są przede wszystkim przekroczeniem zakresu użycia wyrazu; ich konsekwencje stylistyczne: niezrozumiałość lub efekt humorystyczny są zjawiskiem niejako wtórnym, następstwem ignorowania społecznego rozumienia wyrazu. Błędy tego typu podlegają więc ocenie językowo-stylistycznej.</w:t>
      </w:r>
    </w:p>
    <w:p>
      <w:pPr>
        <w:pStyle w:val="Style19"/>
        <w:framePr w:w="9570" w:h="7114" w:hRule="exact" w:wrap="none" w:vAnchor="page" w:hAnchor="page" w:x="1074" w:y="7690"/>
        <w:widowControl w:val="0"/>
        <w:keepNext w:val="0"/>
        <w:keepLines w:val="0"/>
        <w:shd w:val="clear" w:color="auto" w:fill="auto"/>
        <w:bidi w:val="0"/>
        <w:jc w:val="left"/>
        <w:spacing w:before="0" w:after="376" w:line="210" w:lineRule="exact"/>
        <w:ind w:left="2100" w:right="0" w:firstLine="0"/>
      </w:pPr>
      <w:r>
        <w:rPr>
          <w:lang w:val="pl-PL" w:eastAsia="pl-PL" w:bidi="pl-PL"/>
          <w:w w:val="100"/>
          <w:spacing w:val="0"/>
          <w:color w:val="000000"/>
          <w:position w:val="0"/>
        </w:rPr>
        <w:t>2) BŁĘDY STRUKTURALNO-ZNACZENIOWE</w:t>
      </w:r>
    </w:p>
    <w:p>
      <w:pPr>
        <w:pStyle w:val="Style16"/>
        <w:framePr w:w="9570" w:h="7114" w:hRule="exact" w:wrap="none" w:vAnchor="page" w:hAnchor="page" w:x="1074" w:y="7690"/>
        <w:widowControl w:val="0"/>
        <w:keepNext w:val="0"/>
        <w:keepLines w:val="0"/>
        <w:shd w:val="clear" w:color="auto" w:fill="auto"/>
        <w:bidi w:val="0"/>
        <w:jc w:val="both"/>
        <w:spacing w:before="0" w:after="0" w:line="318" w:lineRule="exact"/>
        <w:ind w:left="140" w:right="600" w:firstLine="660"/>
      </w:pPr>
      <w:r>
        <w:rPr>
          <w:lang w:val="pl-PL" w:eastAsia="pl-PL" w:bidi="pl-PL"/>
          <w:w w:val="100"/>
          <w:spacing w:val="0"/>
          <w:color w:val="000000"/>
          <w:position w:val="0"/>
        </w:rPr>
        <w:t>Wyodrębniłyśmy we wstępie grupę błędów strukturalno-znaczeniowych. Podstawą takiego wyodrębnienia jest charakter przekształceń nastę</w:t>
      </w:r>
      <w:r>
        <w:rPr>
          <w:rStyle w:val="CharStyle43"/>
        </w:rPr>
        <w:t xml:space="preserve">pujących </w:t>
      </w:r>
      <w:r>
        <w:rPr>
          <w:lang w:val="pl-PL" w:eastAsia="pl-PL" w:bidi="pl-PL"/>
          <w:w w:val="100"/>
          <w:spacing w:val="0"/>
          <w:color w:val="000000"/>
          <w:position w:val="0"/>
        </w:rPr>
        <w:t>w niektórych związkach frazeologicznych pod wpływem wy</w:t>
        <w:t>miany jednego z jego składników na inny. Wymiana taka pociąga za sobą nie tylko zakłócenia semantyczne, lecz także formalne, przyczynia się bowiem do naruszenia ustalonej struktury związku. Ten typ błędu występuje przede wszystkim w zakresie związków łączliwych, których postać została już w pewien sposób utrwalona w tradycji językowej. Moment tradycyjności ogranicza możliwość dowolnego łączenia poszczegól</w:t>
        <w:t>nych składników w tych związkach. Piszący musi pamiętać zawsze o za</w:t>
        <w:t>chowaniu takiej struktury połączenia, jaka przyjęła się w społecznym użyciu. Odstępstwo od praktyki społecznej czytelnik lub słuchacz przyj</w:t>
        <w:t>muje jako uchybienie wobec znanego mu wzoru — jako błąd.</w:t>
      </w:r>
    </w:p>
    <w:p>
      <w:pPr>
        <w:pStyle w:val="Style16"/>
        <w:framePr w:w="9570" w:h="7114" w:hRule="exact" w:wrap="none" w:vAnchor="page" w:hAnchor="page" w:x="1074" w:y="7690"/>
        <w:widowControl w:val="0"/>
        <w:keepNext w:val="0"/>
        <w:keepLines w:val="0"/>
        <w:shd w:val="clear" w:color="auto" w:fill="auto"/>
        <w:bidi w:val="0"/>
        <w:jc w:val="both"/>
        <w:spacing w:before="0" w:after="0" w:line="318" w:lineRule="exact"/>
        <w:ind w:left="140" w:right="600" w:firstLine="660"/>
      </w:pPr>
      <w:r>
        <w:rPr>
          <w:lang w:val="pl-PL" w:eastAsia="pl-PL" w:bidi="pl-PL"/>
          <w:w w:val="100"/>
          <w:spacing w:val="0"/>
          <w:color w:val="000000"/>
          <w:position w:val="0"/>
        </w:rPr>
        <w:t>Podłożem błędów strukturalno-znaczeniowych jest synonimiczność wyrazów i związków frazeologicznych, która ułatwia niejako odstępstwa od tradycyjnych połączeń. Piszący wyczuwa bliskość znaczeniową łączącą poszczególne wyrazy lub związki, nie dostrzega jednak cech różnicujących, nieraz bardzo subtelnych, ograniczających możliwość dowolnego, zamien</w:t>
        <w:t>nego użycia synonimów. Wyrazy bliskoznaczne traktuje jako jednoznaczne i na miejsce już ustabilizowanego składnika pewnego związku wprowadza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98" w:y="10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54</w:t>
      </w:r>
    </w:p>
    <w:p>
      <w:pPr>
        <w:pStyle w:val="Style25"/>
        <w:framePr w:wrap="none" w:vAnchor="page" w:hAnchor="page" w:x="4434" w:y="10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234" w:y="10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16"/>
        <w:framePr w:w="9570" w:h="13138" w:hRule="exact" w:wrap="none" w:vAnchor="page" w:hAnchor="page" w:x="1074" w:y="1608"/>
        <w:widowControl w:val="0"/>
        <w:keepNext w:val="0"/>
        <w:keepLines w:val="0"/>
        <w:shd w:val="clear" w:color="auto" w:fill="auto"/>
        <w:bidi w:val="0"/>
        <w:jc w:val="both"/>
        <w:spacing w:before="0" w:after="0" w:line="312" w:lineRule="exact"/>
        <w:ind w:left="340" w:right="480" w:firstLine="0"/>
      </w:pPr>
      <w:r>
        <w:rPr>
          <w:lang w:val="pl-PL" w:eastAsia="pl-PL" w:bidi="pl-PL"/>
          <w:w w:val="100"/>
          <w:spacing w:val="0"/>
          <w:color w:val="000000"/>
          <w:position w:val="0"/>
        </w:rPr>
        <w:t>synonim nietradycyjny dla tego połączenia, a przez to naruszający jego strukturę i wywołujący wewnętrzną dysharmonię. Wszystkie w zasadzie błędy o charakterze strukturalno-znaczeniowym mają bezpośrednio lub pośrednio to samo synonimiczne podłoże.</w:t>
      </w:r>
    </w:p>
    <w:p>
      <w:pPr>
        <w:pStyle w:val="Style16"/>
        <w:framePr w:w="9570" w:h="13138" w:hRule="exact" w:wrap="none" w:vAnchor="page" w:hAnchor="page" w:x="1074" w:y="1608"/>
        <w:widowControl w:val="0"/>
        <w:keepNext w:val="0"/>
        <w:keepLines w:val="0"/>
        <w:shd w:val="clear" w:color="auto" w:fill="auto"/>
        <w:bidi w:val="0"/>
        <w:jc w:val="both"/>
        <w:spacing w:before="0" w:after="0" w:line="312" w:lineRule="exact"/>
        <w:ind w:left="340" w:right="480" w:firstLine="660"/>
      </w:pPr>
      <w:r>
        <w:rPr>
          <w:lang w:val="pl-PL" w:eastAsia="pl-PL" w:bidi="pl-PL"/>
          <w:w w:val="100"/>
          <w:spacing w:val="0"/>
          <w:color w:val="000000"/>
          <w:position w:val="0"/>
        </w:rPr>
        <w:t>O bliskoznaczności wyrazów decyduje — jak wiadomo — pewna wspólność zakresów znaczeniowych pozwalająca na ich wymienne używa</w:t>
        <w:t>nie. Wymienność tę ogranicza jednak fakt, że zakresy znaczeniowe wy</w:t>
        <w:t>razów bliskoznacznych zachodzą tylko na siebie, lecz nie pokrywają się całkowicie. Każdy wyraz wchodzący w skład pewnej grupy synonimicznej ma więc także tylko sobie właściwy zakres występowania. Niedostateczne wyróżnicowanie synonimu z grupy pozostaje w związku z nieuwzględnia</w:t>
        <w:t>niem tej oddzielnej dla każdego wyrazu dziedziny, z dostrzeganiem tylko tych momentów, które są bliskoznacznikom wspólne.</w:t>
      </w:r>
    </w:p>
    <w:p>
      <w:pPr>
        <w:pStyle w:val="Style16"/>
        <w:framePr w:w="9570" w:h="13138" w:hRule="exact" w:wrap="none" w:vAnchor="page" w:hAnchor="page" w:x="1074" w:y="1608"/>
        <w:widowControl w:val="0"/>
        <w:keepNext w:val="0"/>
        <w:keepLines w:val="0"/>
        <w:shd w:val="clear" w:color="auto" w:fill="auto"/>
        <w:bidi w:val="0"/>
        <w:jc w:val="both"/>
        <w:spacing w:before="0" w:after="0" w:line="312" w:lineRule="exact"/>
        <w:ind w:left="340" w:right="480" w:firstLine="660"/>
      </w:pPr>
      <w:r>
        <w:rPr>
          <w:lang w:val="pl-PL" w:eastAsia="pl-PL" w:bidi="pl-PL"/>
          <w:w w:val="100"/>
          <w:spacing w:val="0"/>
          <w:color w:val="000000"/>
          <w:position w:val="0"/>
        </w:rPr>
        <w:t>Dlatego więc konsekwencją zamiennego użycia synonimu w związku łączliwym jest nie tylko przekroczenie granic łączliwości frazeologicznej wyrazu, tradycyjnie ustalonej, lecz także rozszerzenie, zwykle „nieupraw</w:t>
      </w:r>
      <w:r>
        <w:rPr>
          <w:rStyle w:val="CharStyle18"/>
        </w:rPr>
        <w:t>nione, jego</w:t>
      </w:r>
      <w:r>
        <w:rPr>
          <w:lang w:val="pl-PL" w:eastAsia="pl-PL" w:bidi="pl-PL"/>
          <w:w w:val="100"/>
          <w:spacing w:val="0"/>
          <w:color w:val="000000"/>
          <w:position w:val="0"/>
        </w:rPr>
        <w:t xml:space="preserve"> zakresu znaczeniowego.</w:t>
      </w:r>
    </w:p>
    <w:p>
      <w:pPr>
        <w:pStyle w:val="Style16"/>
        <w:framePr w:w="9570" w:h="13138" w:hRule="exact" w:wrap="none" w:vAnchor="page" w:hAnchor="page" w:x="1074" w:y="1608"/>
        <w:widowControl w:val="0"/>
        <w:keepNext w:val="0"/>
        <w:keepLines w:val="0"/>
        <w:shd w:val="clear" w:color="auto" w:fill="auto"/>
        <w:bidi w:val="0"/>
        <w:jc w:val="both"/>
        <w:spacing w:before="0" w:after="0" w:line="312" w:lineRule="exact"/>
        <w:ind w:left="340" w:right="480" w:firstLine="660"/>
      </w:pPr>
      <w:r>
        <w:rPr>
          <w:lang w:val="pl-PL" w:eastAsia="pl-PL" w:bidi="pl-PL"/>
          <w:w w:val="100"/>
          <w:spacing w:val="0"/>
          <w:color w:val="000000"/>
          <w:position w:val="0"/>
        </w:rPr>
        <w:t xml:space="preserve">Wiele błędów o charakterze </w:t>
      </w:r>
      <w:r>
        <w:rPr>
          <w:lang w:val="cs-CZ" w:eastAsia="cs-CZ" w:bidi="cs-CZ"/>
          <w:w w:val="100"/>
          <w:spacing w:val="0"/>
          <w:color w:val="000000"/>
          <w:position w:val="0"/>
        </w:rPr>
        <w:t>struk</w:t>
      </w:r>
      <w:r>
        <w:rPr>
          <w:lang w:val="pl-PL" w:eastAsia="pl-PL" w:bidi="pl-PL"/>
          <w:w w:val="100"/>
          <w:spacing w:val="0"/>
          <w:color w:val="000000"/>
          <w:position w:val="0"/>
        </w:rPr>
        <w:t>turalno-znaczeniowym powstaje w wyniku wymiennego potraktowania dwóch synonimów zróżnicowanych pod względem przydatności do użyć przenośnych. W sferze znaczeń do</w:t>
        <w:t>słownych mogą one występować zamiennie, ale możliwość ta kończy się z chwilą przejścia w dziedzinę przenośni, która jest jak gdyby zarezerwo</w:t>
        <w:t>wana dla jednego z dwóch bliskoznaczników. Sięgnijmy do przykładów.</w:t>
      </w:r>
    </w:p>
    <w:p>
      <w:pPr>
        <w:pStyle w:val="Style16"/>
        <w:framePr w:w="9570" w:h="13138" w:hRule="exact" w:wrap="none" w:vAnchor="page" w:hAnchor="page" w:x="1074" w:y="1608"/>
        <w:widowControl w:val="0"/>
        <w:keepNext w:val="0"/>
        <w:keepLines w:val="0"/>
        <w:shd w:val="clear" w:color="auto" w:fill="auto"/>
        <w:bidi w:val="0"/>
        <w:jc w:val="both"/>
        <w:spacing w:before="0" w:after="0" w:line="312" w:lineRule="exact"/>
        <w:ind w:left="340" w:right="480" w:firstLine="660"/>
      </w:pPr>
      <w:r>
        <w:rPr>
          <w:lang w:val="pl-PL" w:eastAsia="pl-PL" w:bidi="pl-PL"/>
          <w:w w:val="100"/>
          <w:spacing w:val="0"/>
          <w:color w:val="000000"/>
          <w:position w:val="0"/>
        </w:rPr>
        <w:t xml:space="preserve">W „Nowinach Rzeszowskich" (154 58, s. 3) czytamy o </w:t>
      </w:r>
      <w:r>
        <w:rPr>
          <w:rStyle w:val="CharStyle38"/>
        </w:rPr>
        <w:t>„nadmiernie wydłużonym</w:t>
      </w:r>
      <w:r>
        <w:rPr>
          <w:lang w:val="pl-PL" w:eastAsia="pl-PL" w:bidi="pl-PL"/>
          <w:w w:val="100"/>
          <w:spacing w:val="0"/>
          <w:color w:val="000000"/>
          <w:position w:val="0"/>
        </w:rPr>
        <w:t xml:space="preserve"> okresie zatwierdzania oen". Wprowadzenie wyrazu o żywym znaczeniu dosłownym „wydłużony" (np. kształt), nie występującego w zna</w:t>
        <w:t>czeniach przenośnych, do związku, w którym może być użyty jedynie jego synonim „długi" (wchodzący tutaj w skład innego już pasma synonimicznego), skłania niejako czytelnika do dosłownego rozumienia całości związku, nasuwa mu obraz wydłużonego kształtu czegoś, co nie może być (mowa o „okresie") uprzedmiotowione.</w:t>
      </w:r>
    </w:p>
    <w:p>
      <w:pPr>
        <w:pStyle w:val="Style16"/>
        <w:framePr w:w="9570" w:h="13138" w:hRule="exact" w:wrap="none" w:vAnchor="page" w:hAnchor="page" w:x="1074" w:y="1608"/>
        <w:widowControl w:val="0"/>
        <w:keepNext w:val="0"/>
        <w:keepLines w:val="0"/>
        <w:shd w:val="clear" w:color="auto" w:fill="auto"/>
        <w:bidi w:val="0"/>
        <w:jc w:val="both"/>
        <w:spacing w:before="0" w:after="0" w:line="312" w:lineRule="exact"/>
        <w:ind w:left="340" w:right="480" w:firstLine="660"/>
      </w:pPr>
      <w:r>
        <w:rPr>
          <w:lang w:val="pl-PL" w:eastAsia="pl-PL" w:bidi="pl-PL"/>
          <w:w w:val="100"/>
          <w:spacing w:val="0"/>
          <w:color w:val="000000"/>
          <w:position w:val="0"/>
        </w:rPr>
        <w:t>Podobnie zróżnicowane są czasowniki „związać" i „powiązać". Dzieli je nie tylko różnica krotności wyrażana przez prefiksy, lecz także przy</w:t>
        <w:t>datność do użyć przenośnych. „Związać" ma pod tym względem dłuższą tradycję, przenośność tego wyrazu jest już prawie nie uświadamiana, natomiast „powiązać" ma jeszcze charakter żywej metafory. Możliwość użyć przenośnych czasownika „związać" jest zatem większa niż „po</w:t>
        <w:t>wiązać", którego znaczenia metaforyczne pozostają w bezpośrednim związku z dosłownymi, np. „powiązać zboże w snopki" i „powiązać myśli", „powiązać wątki w utworze literackim". Dlatego też nie może być mowy o wymiennym zastosowaniu tego wyrazu w połączeniach, w których „zwią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48" w:y="8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296" w:y="8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846" w:y="8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55</w:t>
      </w:r>
    </w:p>
    <w:p>
      <w:pPr>
        <w:pStyle w:val="Style16"/>
        <w:framePr w:w="9570" w:h="13268" w:hRule="exact" w:wrap="none" w:vAnchor="page" w:hAnchor="page" w:x="1074" w:y="1476"/>
        <w:widowControl w:val="0"/>
        <w:keepNext w:val="0"/>
        <w:keepLines w:val="0"/>
        <w:shd w:val="clear" w:color="auto" w:fill="auto"/>
        <w:bidi w:val="0"/>
        <w:jc w:val="both"/>
        <w:spacing w:before="0" w:after="0" w:line="312" w:lineRule="exact"/>
        <w:ind w:left="340" w:right="480" w:firstLine="0"/>
      </w:pPr>
      <w:r>
        <w:rPr>
          <w:lang w:val="pl-PL" w:eastAsia="pl-PL" w:bidi="pl-PL"/>
          <w:w w:val="100"/>
          <w:spacing w:val="0"/>
          <w:color w:val="000000"/>
          <w:position w:val="0"/>
        </w:rPr>
        <w:t>zać" występuje w znaczeniu „mieć z kimś kontakt", jak w następu</w:t>
        <w:t>jącym zdaniu:</w:t>
      </w:r>
    </w:p>
    <w:p>
      <w:pPr>
        <w:pStyle w:val="Style16"/>
        <w:framePr w:w="9570" w:h="13268" w:hRule="exact" w:wrap="none" w:vAnchor="page" w:hAnchor="page" w:x="1074" w:y="1476"/>
        <w:widowControl w:val="0"/>
        <w:keepNext w:val="0"/>
        <w:keepLines w:val="0"/>
        <w:shd w:val="clear" w:color="auto" w:fill="auto"/>
        <w:bidi w:val="0"/>
        <w:jc w:val="both"/>
        <w:spacing w:before="0" w:after="0" w:line="312" w:lineRule="exact"/>
        <w:ind w:left="140" w:right="620" w:firstLine="660"/>
      </w:pPr>
      <w:r>
        <w:rPr>
          <w:lang w:val="pl-PL" w:eastAsia="pl-PL" w:bidi="pl-PL"/>
          <w:w w:val="100"/>
          <w:spacing w:val="0"/>
          <w:color w:val="000000"/>
          <w:position w:val="0"/>
        </w:rPr>
        <w:t xml:space="preserve">„Charakterystyczne, że tzw. moderniści arabscy są właśnie </w:t>
      </w:r>
      <w:r>
        <w:rPr>
          <w:rStyle w:val="CharStyle38"/>
        </w:rPr>
        <w:t>powiązani z oficerami"</w:t>
      </w:r>
      <w:r>
        <w:rPr>
          <w:lang w:val="pl-PL" w:eastAsia="pl-PL" w:bidi="pl-PL"/>
          <w:w w:val="100"/>
          <w:spacing w:val="0"/>
          <w:color w:val="000000"/>
          <w:position w:val="0"/>
        </w:rPr>
        <w:t>. (NRz 173 58 s. 2).</w:t>
      </w:r>
    </w:p>
    <w:p>
      <w:pPr>
        <w:pStyle w:val="Style16"/>
        <w:framePr w:w="9570" w:h="13268" w:hRule="exact" w:wrap="none" w:vAnchor="page" w:hAnchor="page" w:x="1074" w:y="1476"/>
        <w:widowControl w:val="0"/>
        <w:keepNext w:val="0"/>
        <w:keepLines w:val="0"/>
        <w:shd w:val="clear" w:color="auto" w:fill="auto"/>
        <w:bidi w:val="0"/>
        <w:jc w:val="both"/>
        <w:spacing w:before="0" w:after="0" w:line="312" w:lineRule="exact"/>
        <w:ind w:left="140" w:right="620" w:firstLine="660"/>
      </w:pPr>
      <w:r>
        <w:rPr>
          <w:lang w:val="pl-PL" w:eastAsia="pl-PL" w:bidi="pl-PL"/>
          <w:w w:val="100"/>
          <w:spacing w:val="0"/>
          <w:color w:val="000000"/>
          <w:position w:val="0"/>
        </w:rPr>
        <w:t>Użycie tu czasownika „powiązać'</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stwarza możliwość dosłownego zrozumienia zdania. Analogiczny skutek wywołuje także zastąpienie wy</w:t>
        <w:t>razu „związać" przez inny czasownik, nie spotykany w połączeniach</w:t>
      </w:r>
    </w:p>
    <w:p>
      <w:pPr>
        <w:pStyle w:val="Style16"/>
        <w:framePr w:w="9570" w:h="13268" w:hRule="exact" w:wrap="none" w:vAnchor="page" w:hAnchor="page" w:x="1074" w:y="1476"/>
        <w:tabs>
          <w:tab w:leader="none" w:pos="400" w:val="left"/>
        </w:tabs>
        <w:widowControl w:val="0"/>
        <w:keepNext w:val="0"/>
        <w:keepLines w:val="0"/>
        <w:shd w:val="clear" w:color="auto" w:fill="auto"/>
        <w:bidi w:val="0"/>
        <w:jc w:val="both"/>
        <w:spacing w:before="0" w:after="0" w:line="312" w:lineRule="exact"/>
        <w:ind w:left="140" w:right="0" w:firstLine="0"/>
      </w:pPr>
      <w:r>
        <w:rPr>
          <w:lang w:val="pl-PL" w:eastAsia="pl-PL" w:bidi="pl-PL"/>
          <w:w w:val="100"/>
          <w:spacing w:val="0"/>
          <w:color w:val="000000"/>
          <w:position w:val="0"/>
        </w:rPr>
        <w:t>o</w:t>
        <w:tab/>
        <w:t xml:space="preserve">charakterze przenośnym </w:t>
      </w:r>
      <w:r>
        <w:rPr>
          <w:rStyle w:val="CharStyle37"/>
        </w:rPr>
        <w:t xml:space="preserve">— </w:t>
      </w:r>
      <w:r>
        <w:rPr>
          <w:lang w:val="pl-PL" w:eastAsia="pl-PL" w:bidi="pl-PL"/>
          <w:w w:val="100"/>
          <w:spacing w:val="0"/>
          <w:color w:val="000000"/>
          <w:position w:val="0"/>
        </w:rPr>
        <w:t>„przywiązać":</w:t>
      </w:r>
    </w:p>
    <w:p>
      <w:pPr>
        <w:pStyle w:val="Style16"/>
        <w:framePr w:w="9570" w:h="13268" w:hRule="exact" w:wrap="none" w:vAnchor="page" w:hAnchor="page" w:x="1074" w:y="1476"/>
        <w:widowControl w:val="0"/>
        <w:keepNext w:val="0"/>
        <w:keepLines w:val="0"/>
        <w:shd w:val="clear" w:color="auto" w:fill="auto"/>
        <w:bidi w:val="0"/>
        <w:jc w:val="both"/>
        <w:spacing w:before="0" w:after="0" w:line="312" w:lineRule="exact"/>
        <w:ind w:left="140" w:right="620" w:firstLine="660"/>
      </w:pPr>
      <w:r>
        <w:rPr>
          <w:lang w:val="pl-PL" w:eastAsia="pl-PL" w:bidi="pl-PL"/>
          <w:w w:val="100"/>
          <w:spacing w:val="0"/>
          <w:color w:val="000000"/>
          <w:position w:val="0"/>
        </w:rPr>
        <w:t xml:space="preserve">„Postanowiono ... </w:t>
      </w:r>
      <w:r>
        <w:rPr>
          <w:rStyle w:val="CharStyle38"/>
        </w:rPr>
        <w:t>przywiązać</w:t>
      </w:r>
      <w:r>
        <w:rPr>
          <w:lang w:val="pl-PL" w:eastAsia="pl-PL" w:bidi="pl-PL"/>
          <w:w w:val="100"/>
          <w:spacing w:val="0"/>
          <w:color w:val="000000"/>
          <w:position w:val="0"/>
        </w:rPr>
        <w:t xml:space="preserve"> do tego stanowiska dodatkowy </w:t>
      </w:r>
      <w:r>
        <w:rPr>
          <w:rStyle w:val="CharStyle38"/>
        </w:rPr>
        <w:t>ryczałt</w:t>
      </w:r>
      <w:r>
        <w:rPr>
          <w:lang w:val="pl-PL" w:eastAsia="pl-PL" w:bidi="pl-PL"/>
          <w:w w:val="100"/>
          <w:spacing w:val="0"/>
          <w:color w:val="000000"/>
          <w:position w:val="0"/>
        </w:rPr>
        <w:t>". (EW 289 56).</w:t>
      </w:r>
    </w:p>
    <w:p>
      <w:pPr>
        <w:pStyle w:val="Style16"/>
        <w:framePr w:w="9570" w:h="13268" w:hRule="exact" w:wrap="none" w:vAnchor="page" w:hAnchor="page" w:x="1074" w:y="1476"/>
        <w:widowControl w:val="0"/>
        <w:keepNext w:val="0"/>
        <w:keepLines w:val="0"/>
        <w:shd w:val="clear" w:color="auto" w:fill="auto"/>
        <w:bidi w:val="0"/>
        <w:jc w:val="both"/>
        <w:spacing w:before="0" w:after="0" w:line="312" w:lineRule="exact"/>
        <w:ind w:left="140" w:right="620" w:firstLine="660"/>
      </w:pPr>
      <w:r>
        <w:rPr>
          <w:lang w:val="pl-PL" w:eastAsia="pl-PL" w:bidi="pl-PL"/>
          <w:w w:val="100"/>
          <w:spacing w:val="0"/>
          <w:color w:val="000000"/>
          <w:position w:val="0"/>
        </w:rPr>
        <w:t>Tego rodzaju połączenia frazeologiczne, w których wyraz o tradycyj</w:t>
        <w:t>nym znaczeniu metaforycznym zostaje zamieniony na synonim nie mający tradycji użyć przenośnych, są dość często stosowane świadomie, w celu wywołania efektu humorystycznego. W omówionych zdaniach efekt ten jest czynnikiem dodatkowym, nie zamierzonym i w tym właśnie wyraża się niezręczność stylistyczna ich autorów.</w:t>
      </w:r>
    </w:p>
    <w:p>
      <w:pPr>
        <w:pStyle w:val="Style16"/>
        <w:framePr w:w="9570" w:h="13268" w:hRule="exact" w:wrap="none" w:vAnchor="page" w:hAnchor="page" w:x="1074" w:y="1476"/>
        <w:widowControl w:val="0"/>
        <w:keepNext w:val="0"/>
        <w:keepLines w:val="0"/>
        <w:shd w:val="clear" w:color="auto" w:fill="auto"/>
        <w:bidi w:val="0"/>
        <w:jc w:val="both"/>
        <w:spacing w:before="0" w:after="0" w:line="312" w:lineRule="exact"/>
        <w:ind w:left="140" w:right="620" w:firstLine="660"/>
      </w:pPr>
      <w:r>
        <w:rPr>
          <w:lang w:val="pl-PL" w:eastAsia="pl-PL" w:bidi="pl-PL"/>
          <w:w w:val="100"/>
          <w:spacing w:val="0"/>
          <w:color w:val="000000"/>
          <w:position w:val="0"/>
        </w:rPr>
        <w:t>Błędy o charakterze strukturalno-znaczeniowym mogą powstawać również w wyniku zamiennego użycia synonimów zróżnicowanych pod względem barwy emocjonalnej lub stylistycznej. Konsekwencją tego jest zmiana barwy synonimu umieszczonego w obcym dla niego kontekście. Oto przykłady :</w:t>
      </w:r>
    </w:p>
    <w:p>
      <w:pPr>
        <w:pStyle w:val="Style16"/>
        <w:framePr w:w="9570" w:h="13268" w:hRule="exact" w:wrap="none" w:vAnchor="page" w:hAnchor="page" w:x="1074" w:y="1476"/>
        <w:widowControl w:val="0"/>
        <w:keepNext w:val="0"/>
        <w:keepLines w:val="0"/>
        <w:shd w:val="clear" w:color="auto" w:fill="auto"/>
        <w:bidi w:val="0"/>
        <w:jc w:val="both"/>
        <w:spacing w:before="0" w:after="0" w:line="318" w:lineRule="exact"/>
        <w:ind w:left="140" w:right="0" w:firstLine="660"/>
      </w:pPr>
      <w:r>
        <w:rPr>
          <w:lang w:val="pl-PL" w:eastAsia="pl-PL" w:bidi="pl-PL"/>
          <w:w w:val="100"/>
          <w:spacing w:val="0"/>
          <w:color w:val="000000"/>
          <w:position w:val="0"/>
        </w:rPr>
        <w:t>„Ślusarz Stanisław Łuczycki wyjechał z Warszawy w 1954 roku</w:t>
      </w:r>
    </w:p>
    <w:p>
      <w:pPr>
        <w:pStyle w:val="Style44"/>
        <w:framePr w:w="9570" w:h="13268" w:hRule="exact" w:wrap="none" w:vAnchor="page" w:hAnchor="page" w:x="1074" w:y="1476"/>
        <w:tabs>
          <w:tab w:leader="none" w:pos="400" w:val="left"/>
        </w:tabs>
        <w:widowControl w:val="0"/>
        <w:keepNext w:val="0"/>
        <w:keepLines w:val="0"/>
        <w:shd w:val="clear" w:color="auto" w:fill="auto"/>
        <w:bidi w:val="0"/>
        <w:spacing w:before="0" w:after="0"/>
        <w:ind w:left="140" w:right="0" w:firstLine="0"/>
      </w:pPr>
      <w:r>
        <w:rPr>
          <w:rStyle w:val="CharStyle46"/>
          <w:i w:val="0"/>
          <w:iCs w:val="0"/>
        </w:rPr>
        <w:t>i</w:t>
        <w:tab/>
      </w:r>
      <w:r>
        <w:rPr>
          <w:lang w:val="pl-PL" w:eastAsia="pl-PL" w:bidi="pl-PL"/>
          <w:w w:val="100"/>
          <w:spacing w:val="0"/>
          <w:color w:val="000000"/>
          <w:position w:val="0"/>
        </w:rPr>
        <w:t>zaprzedał się rybactwu</w:t>
      </w:r>
      <w:r>
        <w:rPr>
          <w:rStyle w:val="CharStyle46"/>
          <w:i w:val="0"/>
          <w:iCs w:val="0"/>
        </w:rPr>
        <w:t xml:space="preserve">". (ŻW </w:t>
      </w:r>
      <w:r>
        <w:rPr>
          <w:rStyle w:val="CharStyle46"/>
          <w:lang w:val="ru-RU" w:eastAsia="ru-RU" w:bidi="ru-RU"/>
          <w:i w:val="0"/>
          <w:iCs w:val="0"/>
        </w:rPr>
        <w:t>51/55).</w:t>
      </w:r>
    </w:p>
    <w:p>
      <w:pPr>
        <w:pStyle w:val="Style16"/>
        <w:framePr w:w="9570" w:h="13268" w:hRule="exact" w:wrap="none" w:vAnchor="page" w:hAnchor="page" w:x="1074" w:y="1476"/>
        <w:widowControl w:val="0"/>
        <w:keepNext w:val="0"/>
        <w:keepLines w:val="0"/>
        <w:shd w:val="clear" w:color="auto" w:fill="auto"/>
        <w:bidi w:val="0"/>
        <w:jc w:val="both"/>
        <w:spacing w:before="0" w:after="0" w:line="318" w:lineRule="exact"/>
        <w:ind w:left="140" w:right="620" w:firstLine="660"/>
      </w:pPr>
      <w:r>
        <w:rPr>
          <w:lang w:val="pl-PL" w:eastAsia="pl-PL" w:bidi="pl-PL"/>
          <w:w w:val="100"/>
          <w:spacing w:val="0"/>
          <w:color w:val="000000"/>
          <w:position w:val="0"/>
        </w:rPr>
        <w:t xml:space="preserve">„Zrzeszenie to dążąc do sukcesów </w:t>
      </w:r>
      <w:r>
        <w:rPr>
          <w:rStyle w:val="CharStyle38"/>
        </w:rPr>
        <w:t>wszelkimi chwytami rozbudowy</w:t>
        <w:t>wało</w:t>
      </w:r>
      <w:r>
        <w:rPr>
          <w:lang w:val="pl-PL" w:eastAsia="pl-PL" w:bidi="pl-PL"/>
          <w:w w:val="100"/>
          <w:spacing w:val="0"/>
          <w:color w:val="000000"/>
          <w:position w:val="0"/>
        </w:rPr>
        <w:t xml:space="preserve"> swe </w:t>
      </w:r>
      <w:r>
        <w:rPr>
          <w:rStyle w:val="CharStyle38"/>
        </w:rPr>
        <w:t>sekcje</w:t>
      </w:r>
      <w:r>
        <w:rPr>
          <w:lang w:val="pl-PL" w:eastAsia="pl-PL" w:bidi="pl-PL"/>
          <w:w w:val="100"/>
          <w:spacing w:val="0"/>
          <w:color w:val="000000"/>
          <w:position w:val="0"/>
        </w:rPr>
        <w:t xml:space="preserve">..." (Gł. Szcz. </w:t>
      </w:r>
      <w:r>
        <w:rPr>
          <w:lang w:val="ru-RU" w:eastAsia="ru-RU" w:bidi="ru-RU"/>
          <w:w w:val="100"/>
          <w:spacing w:val="0"/>
          <w:color w:val="000000"/>
          <w:position w:val="0"/>
        </w:rPr>
        <w:t>254/57).</w:t>
      </w:r>
    </w:p>
    <w:p>
      <w:pPr>
        <w:pStyle w:val="Style16"/>
        <w:framePr w:w="9570" w:h="13268" w:hRule="exact" w:wrap="none" w:vAnchor="page" w:hAnchor="page" w:x="1074" w:y="1476"/>
        <w:widowControl w:val="0"/>
        <w:keepNext w:val="0"/>
        <w:keepLines w:val="0"/>
        <w:shd w:val="clear" w:color="auto" w:fill="auto"/>
        <w:bidi w:val="0"/>
        <w:jc w:val="both"/>
        <w:spacing w:before="0" w:after="0" w:line="318" w:lineRule="exact"/>
        <w:ind w:left="140" w:right="620" w:firstLine="660"/>
      </w:pPr>
      <w:r>
        <w:rPr>
          <w:lang w:val="pl-PL" w:eastAsia="pl-PL" w:bidi="pl-PL"/>
          <w:w w:val="100"/>
          <w:spacing w:val="0"/>
          <w:color w:val="000000"/>
          <w:position w:val="0"/>
        </w:rPr>
        <w:t>W pierwszym zdaniu mamy do czynienia z wymianą właściwego dla tego związku wyrazu o zabarwieniu dodatnim: „poświęcić się" na sy</w:t>
        <w:t>nonim o barwie zdecydowanie ujemnej, w drugim zaś z zastąpieniem rzeczownika o charakterze neutralnym „sposób" bliskoznacznikiem mogą</w:t>
        <w:t>cym nasunąć czytelnikowi skojarzenia ze znanym wyrażeniem „niedozwo</w:t>
        <w:t>lone chwyty" i sugerować nieuczciwość w postępowaniu zrzeszenia, o któ</w:t>
        <w:t>rym mowa. Wprowadza to dodatkowo element, którego brak w pierw</w:t>
        <w:t>szym z przytoczonych zdań, możliwość nieporozumienia co do treści omawianej sprawy.</w:t>
      </w:r>
    </w:p>
    <w:p>
      <w:pPr>
        <w:pStyle w:val="Style16"/>
        <w:framePr w:w="9570" w:h="13268" w:hRule="exact" w:wrap="none" w:vAnchor="page" w:hAnchor="page" w:x="1074" w:y="1476"/>
        <w:widowControl w:val="0"/>
        <w:keepNext w:val="0"/>
        <w:keepLines w:val="0"/>
        <w:shd w:val="clear" w:color="auto" w:fill="auto"/>
        <w:bidi w:val="0"/>
        <w:jc w:val="both"/>
        <w:spacing w:before="0" w:after="0" w:line="318" w:lineRule="exact"/>
        <w:ind w:left="140" w:right="620" w:firstLine="660"/>
      </w:pPr>
      <w:r>
        <w:rPr>
          <w:lang w:val="pl-PL" w:eastAsia="pl-PL" w:bidi="pl-PL"/>
          <w:w w:val="100"/>
          <w:spacing w:val="0"/>
          <w:color w:val="000000"/>
          <w:position w:val="0"/>
        </w:rPr>
        <w:t>Błędy w użyciu wyrazów zabarwionych stylistycznie polegają z jed</w:t>
        <w:t>nej strony na zastępowaniu wyrazów potocznych synonimami należącymi do innej warstwy stylistycznej, książkowej, mającymi zabarwienie pod</w:t>
        <w:t>niosłe, z drugiej zaś na postępowaniu odwrotnym, na upotocznieniu związku frazeologicznego przez wprowadzenie do niego składnika nie ma</w:t>
        <w:t>jącego charakteru książkowego. Przykładem ilustrującym pierwszy ze wspomnianych typów błędu może być zdanie: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5.15pt;margin-top:13.75pt;width:29.85pt;height:30.6pt;z-index:-251658240;mso-position-horizontal-relative:page;mso-position-vertical-relative:page;z-index:-251658749" fillcolor="#050202" stroked="f"/>
        </w:pict>
      </w:r>
      <w:r>
        <w:pict>
          <v:rect style="position:absolute;margin-left:566.95pt;margin-top:648.25pt;width:27.pt;height:11.1pt;z-index:-251658240;mso-position-horizontal-relative:page;mso-position-vertical-relative:page;z-index:-251658748" fillcolor="#684629" stroked="f"/>
        </w:pict>
      </w:r>
    </w:p>
    <w:p>
      <w:pPr>
        <w:pStyle w:val="Style25"/>
        <w:framePr w:wrap="none" w:vAnchor="page" w:hAnchor="page" w:x="1686" w:y="1040"/>
        <w:tabs>
          <w:tab w:leader="none" w:pos="2970" w:val="left"/>
          <w:tab w:leader="none" w:pos="7656"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56</w:t>
        <w:tab/>
        <w:t>PORADNIK JĘZYKOWY</w:t>
        <w:tab/>
        <w:t>1960 z. 2</w:t>
      </w:r>
    </w:p>
    <w:p>
      <w:pPr>
        <w:pStyle w:val="Style16"/>
        <w:framePr w:w="9570" w:h="12861" w:hRule="exact" w:wrap="none" w:vAnchor="page" w:hAnchor="page" w:x="1074" w:y="1621"/>
        <w:widowControl w:val="0"/>
        <w:keepNext w:val="0"/>
        <w:keepLines w:val="0"/>
        <w:shd w:val="clear" w:color="auto" w:fill="auto"/>
        <w:bidi w:val="0"/>
        <w:jc w:val="both"/>
        <w:spacing w:before="0" w:after="0" w:line="306" w:lineRule="exact"/>
        <w:ind w:left="660" w:right="380" w:firstLine="640"/>
      </w:pPr>
      <w:r>
        <w:rPr>
          <w:lang w:val="pl-PL" w:eastAsia="pl-PL" w:bidi="pl-PL"/>
          <w:w w:val="100"/>
          <w:spacing w:val="0"/>
          <w:color w:val="000000"/>
          <w:position w:val="0"/>
        </w:rPr>
        <w:t xml:space="preserve">„Kampania sprawozdawczo-wyborcza będzie poważnym egzaminem dla wszystkich działaczy i aktywistów </w:t>
      </w:r>
      <w:r>
        <w:rPr>
          <w:rStyle w:val="CharStyle38"/>
        </w:rPr>
        <w:t xml:space="preserve">piastujących funkcje związkowe </w:t>
      </w:r>
      <w:r>
        <w:rPr>
          <w:lang w:val="pl-PL" w:eastAsia="pl-PL" w:bidi="pl-PL"/>
          <w:w w:val="100"/>
          <w:spacing w:val="0"/>
          <w:color w:val="000000"/>
          <w:position w:val="0"/>
        </w:rPr>
        <w:t xml:space="preserve">(TL </w:t>
      </w:r>
      <w:r>
        <w:rPr>
          <w:lang w:val="ru-RU" w:eastAsia="ru-RU" w:bidi="ru-RU"/>
          <w:w w:val="100"/>
          <w:spacing w:val="0"/>
          <w:color w:val="000000"/>
          <w:position w:val="0"/>
        </w:rPr>
        <w:t xml:space="preserve">4/55). </w:t>
      </w:r>
      <w:r>
        <w:rPr>
          <w:lang w:val="pl-PL" w:eastAsia="pl-PL" w:bidi="pl-PL"/>
          <w:w w:val="100"/>
          <w:spacing w:val="0"/>
          <w:color w:val="000000"/>
          <w:position w:val="0"/>
        </w:rPr>
        <w:t>Czasownik „piastować" ma już dzisiaj charakter nieco archaiczny. Zachował się w pewnych utartych związkach, jak „piastować godności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(kościelne, państwowe). Włączenie go do tekstu mówiącego o sprawach codziennych, o funkcjach chronologicznie nowszych przeła</w:t>
        <w:t>muje tradycyjny zakres łączliwości frazeologicznej tego wyrazu, wprowa</w:t>
        <w:t>dza także element mimowolnego humoru, nieunikniony w zestawieniach wyrazów potocznych i nowych z archaicznymi.</w:t>
      </w:r>
    </w:p>
    <w:p>
      <w:pPr>
        <w:pStyle w:val="Style16"/>
        <w:framePr w:w="9570" w:h="12861" w:hRule="exact" w:wrap="none" w:vAnchor="page" w:hAnchor="page" w:x="1074" w:y="1621"/>
        <w:widowControl w:val="0"/>
        <w:keepNext w:val="0"/>
        <w:keepLines w:val="0"/>
        <w:shd w:val="clear" w:color="auto" w:fill="auto"/>
        <w:bidi w:val="0"/>
        <w:jc w:val="both"/>
        <w:spacing w:before="0" w:after="0" w:line="306" w:lineRule="exact"/>
        <w:ind w:left="660" w:right="380" w:firstLine="640"/>
      </w:pPr>
      <w:r>
        <w:rPr>
          <w:lang w:val="pl-PL" w:eastAsia="pl-PL" w:bidi="pl-PL"/>
          <w:w w:val="100"/>
          <w:spacing w:val="0"/>
          <w:color w:val="000000"/>
          <w:position w:val="0"/>
        </w:rPr>
        <w:t xml:space="preserve">„... gdyby walka z prostytucją nie </w:t>
      </w:r>
      <w:r>
        <w:rPr>
          <w:rStyle w:val="CharStyle38"/>
        </w:rPr>
        <w:t>leżała</w:t>
      </w:r>
      <w:r>
        <w:rPr>
          <w:lang w:val="pl-PL" w:eastAsia="pl-PL" w:bidi="pl-PL"/>
          <w:w w:val="100"/>
          <w:spacing w:val="0"/>
          <w:color w:val="000000"/>
          <w:position w:val="0"/>
        </w:rPr>
        <w:t xml:space="preserve"> jedynie </w:t>
      </w:r>
      <w:r>
        <w:rPr>
          <w:rStyle w:val="CharStyle38"/>
        </w:rPr>
        <w:t>na barkach</w:t>
      </w:r>
      <w:r>
        <w:rPr>
          <w:lang w:val="pl-PL" w:eastAsia="pl-PL" w:bidi="pl-PL"/>
          <w:w w:val="100"/>
          <w:spacing w:val="0"/>
          <w:color w:val="000000"/>
          <w:position w:val="0"/>
        </w:rPr>
        <w:t xml:space="preserve"> mi</w:t>
        <w:t>licji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ubolewa dziennikarz z „Głosu Olsztyńskiego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ru-RU" w:eastAsia="ru-RU" w:bidi="ru-RU"/>
          <w:w w:val="100"/>
          <w:spacing w:val="0"/>
          <w:color w:val="000000"/>
          <w:position w:val="0"/>
        </w:rPr>
        <w:t xml:space="preserve">(201/57 </w:t>
      </w:r>
      <w:r>
        <w:rPr>
          <w:lang w:val="pl-PL" w:eastAsia="pl-PL" w:bidi="pl-PL"/>
          <w:w w:val="100"/>
          <w:spacing w:val="0"/>
          <w:color w:val="000000"/>
          <w:position w:val="0"/>
        </w:rPr>
        <w:t>s. 6). Wprowadza on na miejsce tradycyjnego dla omawianego związku skład</w:t>
        <w:t>nika „spoczywać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potoczny czasownik „leżeć</w:t>
      </w:r>
      <w:r>
        <w:rPr>
          <w:lang w:val="pl-PL" w:eastAsia="pl-PL" w:bidi="pl-PL"/>
          <w:vertAlign w:val="superscript"/>
          <w:w w:val="100"/>
          <w:spacing w:val="0"/>
          <w:color w:val="000000"/>
          <w:position w:val="0"/>
        </w:rPr>
        <w:t>44</w:t>
      </w:r>
      <w:r>
        <w:rPr>
          <w:lang w:val="pl-PL" w:eastAsia="pl-PL" w:bidi="pl-PL"/>
          <w:w w:val="100"/>
          <w:spacing w:val="0"/>
          <w:color w:val="000000"/>
          <w:position w:val="0"/>
        </w:rPr>
        <w:t>, który przyczynia się w tym wypadku do odżycia znaczenia dosłownego, całości połączenia. Synonimami zróżnicowanymi pod względem barwy stylistycznej są również przymiot</w:t>
        <w:t>niki „nagi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„goły</w:t>
      </w:r>
      <w:r>
        <w:rPr>
          <w:lang w:val="pl-PL" w:eastAsia="pl-PL" w:bidi="pl-PL"/>
          <w:vertAlign w:val="superscript"/>
          <w:w w:val="100"/>
          <w:spacing w:val="0"/>
          <w:color w:val="000000"/>
          <w:position w:val="0"/>
        </w:rPr>
        <w:t>44</w:t>
      </w:r>
      <w:r>
        <w:rPr>
          <w:lang w:val="pl-PL" w:eastAsia="pl-PL" w:bidi="pl-PL"/>
          <w:w w:val="100"/>
          <w:spacing w:val="0"/>
          <w:color w:val="000000"/>
          <w:position w:val="0"/>
        </w:rPr>
        <w:t>. Pierwszy z nich ma charakter książkowy, drugi — potoczny. W związku z tym „nagi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częściej występuje w połączeniach z rzeczownikami o znaczeniu abstrakcyjnym, np. „naga prawda</w:t>
      </w:r>
      <w:r>
        <w:rPr>
          <w:lang w:val="pl-PL" w:eastAsia="pl-PL" w:bidi="pl-PL"/>
          <w:vertAlign w:val="superscript"/>
          <w:w w:val="100"/>
          <w:spacing w:val="0"/>
          <w:color w:val="000000"/>
          <w:position w:val="0"/>
        </w:rPr>
        <w:t>44</w:t>
      </w:r>
      <w:r>
        <w:rPr>
          <w:lang w:val="pl-PL" w:eastAsia="pl-PL" w:bidi="pl-PL"/>
          <w:w w:val="100"/>
          <w:spacing w:val="0"/>
          <w:color w:val="000000"/>
          <w:position w:val="0"/>
        </w:rPr>
        <w:t>, „naga rzeczywistość</w:t>
      </w:r>
      <w:r>
        <w:rPr>
          <w:lang w:val="pl-PL" w:eastAsia="pl-PL" w:bidi="pl-PL"/>
          <w:vertAlign w:val="superscript"/>
          <w:w w:val="100"/>
          <w:spacing w:val="0"/>
          <w:color w:val="000000"/>
          <w:position w:val="0"/>
        </w:rPr>
        <w:t>44</w:t>
      </w:r>
      <w:r>
        <w:rPr>
          <w:lang w:val="pl-PL" w:eastAsia="pl-PL" w:bidi="pl-PL"/>
          <w:w w:val="100"/>
          <w:spacing w:val="0"/>
          <w:color w:val="000000"/>
          <w:position w:val="0"/>
        </w:rPr>
        <w:t>. Razi więc czytelnika połączenie „gołe fakty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 zdaniu:</w:t>
      </w:r>
    </w:p>
    <w:p>
      <w:pPr>
        <w:pStyle w:val="Style16"/>
        <w:framePr w:w="9570" w:h="12861" w:hRule="exact" w:wrap="none" w:vAnchor="page" w:hAnchor="page" w:x="1074" w:y="1621"/>
        <w:widowControl w:val="0"/>
        <w:keepNext w:val="0"/>
        <w:keepLines w:val="0"/>
        <w:shd w:val="clear" w:color="auto" w:fill="auto"/>
        <w:bidi w:val="0"/>
        <w:jc w:val="both"/>
        <w:spacing w:before="0" w:after="0" w:line="312" w:lineRule="exact"/>
        <w:ind w:left="660" w:right="380" w:firstLine="640"/>
      </w:pPr>
      <w:r>
        <w:rPr>
          <w:rStyle w:val="CharStyle38"/>
        </w:rPr>
        <w:t>„Gołe fakty,</w:t>
      </w:r>
      <w:r>
        <w:rPr>
          <w:lang w:val="pl-PL" w:eastAsia="pl-PL" w:bidi="pl-PL"/>
          <w:w w:val="100"/>
          <w:spacing w:val="0"/>
          <w:color w:val="000000"/>
          <w:position w:val="0"/>
        </w:rPr>
        <w:t xml:space="preserve"> jak odradzanie się w Niemieckiej Republice Federalnej militaryzmu i uzbrajanie Bundeswehry...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(Gł. Olszt. 10 59 s. 2). Z błędem o podobnym charakterze spotykamy się w innym zdaniu. „</w:t>
      </w:r>
      <w:r>
        <w:rPr>
          <w:rStyle w:val="CharStyle38"/>
        </w:rPr>
        <w:t>Akta</w:t>
      </w:r>
      <w:r>
        <w:rPr>
          <w:lang w:val="pl-PL" w:eastAsia="pl-PL" w:bidi="pl-PL"/>
          <w:w w:val="100"/>
          <w:spacing w:val="0"/>
          <w:color w:val="000000"/>
          <w:position w:val="0"/>
        </w:rPr>
        <w:t xml:space="preserve"> sprawy </w:t>
      </w:r>
      <w:r>
        <w:rPr>
          <w:rStyle w:val="CharStyle38"/>
        </w:rPr>
        <w:t>powiadają...“</w:t>
      </w:r>
      <w:r>
        <w:rPr>
          <w:lang w:val="pl-PL" w:eastAsia="pl-PL" w:bidi="pl-PL"/>
          <w:w w:val="100"/>
          <w:spacing w:val="0"/>
          <w:color w:val="000000"/>
          <w:position w:val="0"/>
        </w:rPr>
        <w:t xml:space="preserve"> (Gaz. Pom. </w:t>
      </w:r>
      <w:r>
        <w:rPr>
          <w:lang w:val="ru-RU" w:eastAsia="ru-RU" w:bidi="ru-RU"/>
          <w:w w:val="100"/>
          <w:spacing w:val="0"/>
          <w:color w:val="000000"/>
          <w:position w:val="0"/>
        </w:rPr>
        <w:t xml:space="preserve">154/59 </w:t>
      </w:r>
      <w:r>
        <w:rPr>
          <w:lang w:val="pl-PL" w:eastAsia="pl-PL" w:bidi="pl-PL"/>
          <w:w w:val="100"/>
          <w:spacing w:val="0"/>
          <w:color w:val="000000"/>
          <w:position w:val="0"/>
        </w:rPr>
        <w:t>s. 2).</w:t>
      </w:r>
    </w:p>
    <w:p>
      <w:pPr>
        <w:pStyle w:val="Style16"/>
        <w:framePr w:w="9570" w:h="12861" w:hRule="exact" w:wrap="none" w:vAnchor="page" w:hAnchor="page" w:x="1074" w:y="1621"/>
        <w:widowControl w:val="0"/>
        <w:keepNext w:val="0"/>
        <w:keepLines w:val="0"/>
        <w:shd w:val="clear" w:color="auto" w:fill="auto"/>
        <w:bidi w:val="0"/>
        <w:jc w:val="both"/>
        <w:spacing w:before="0" w:after="0" w:line="330" w:lineRule="exact"/>
        <w:ind w:left="660" w:right="380" w:firstLine="640"/>
      </w:pPr>
      <w:r>
        <w:rPr>
          <w:lang w:val="pl-PL" w:eastAsia="pl-PL" w:bidi="pl-PL"/>
          <w:w w:val="100"/>
          <w:spacing w:val="0"/>
          <w:color w:val="000000"/>
          <w:position w:val="0"/>
        </w:rPr>
        <w:t>Użyto w nim potocznego czasownika „powiadać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zamiast neutralnego „mówić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 połączeniu z rzeczownikiem, który nie ma charakteru potocz</w:t>
        <w:t>nego.</w:t>
      </w:r>
    </w:p>
    <w:p>
      <w:pPr>
        <w:pStyle w:val="Style16"/>
        <w:framePr w:w="9570" w:h="12861" w:hRule="exact" w:wrap="none" w:vAnchor="page" w:hAnchor="page" w:x="1074" w:y="1621"/>
        <w:widowControl w:val="0"/>
        <w:keepNext w:val="0"/>
        <w:keepLines w:val="0"/>
        <w:shd w:val="clear" w:color="auto" w:fill="auto"/>
        <w:bidi w:val="0"/>
        <w:jc w:val="both"/>
        <w:spacing w:before="0" w:after="0" w:line="312" w:lineRule="exact"/>
        <w:ind w:left="660" w:right="380" w:firstLine="640"/>
      </w:pPr>
      <w:r>
        <w:rPr>
          <w:lang w:val="pl-PL" w:eastAsia="pl-PL" w:bidi="pl-PL"/>
          <w:w w:val="100"/>
          <w:spacing w:val="0"/>
          <w:color w:val="000000"/>
          <w:position w:val="0"/>
        </w:rPr>
        <w:t>Różnica między synonimami może polegać także na odmiennym za</w:t>
        <w:t>kresie stosowalności ograniczonym do pewnego środowiska lub do pewnej określonej terminologii. Przykładem nieuwzględnienia różnic w barwie środowiskowej wyrazów jest użycie połączenia „soczyste wiązanki</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6"/>
        <w:framePr w:w="9570" w:h="12861" w:hRule="exact" w:wrap="none" w:vAnchor="page" w:hAnchor="page" w:x="1074" w:y="1621"/>
        <w:widowControl w:val="0"/>
        <w:keepNext w:val="0"/>
        <w:keepLines w:val="0"/>
        <w:shd w:val="clear" w:color="auto" w:fill="auto"/>
        <w:bidi w:val="0"/>
        <w:jc w:val="both"/>
        <w:spacing w:before="0" w:after="0" w:line="324" w:lineRule="exact"/>
        <w:ind w:left="660" w:right="380" w:firstLine="640"/>
      </w:pPr>
      <w:r>
        <w:rPr>
          <w:lang w:val="pl-PL" w:eastAsia="pl-PL" w:bidi="pl-PL"/>
          <w:w w:val="100"/>
          <w:spacing w:val="0"/>
          <w:color w:val="000000"/>
          <w:position w:val="0"/>
        </w:rPr>
        <w:t xml:space="preserve">„... Czy dyrektor Oddziału Jeleniogórskiego PKS korzystał z usług autobusu na linii Jelenia Góra — Świeradów? A jeszcze do tego w zimie? Nie? Jego szczęście. Marzłby na mrozie i wysłuchałby szeregu </w:t>
      </w:r>
      <w:r>
        <w:rPr>
          <w:rStyle w:val="CharStyle38"/>
        </w:rPr>
        <w:t>soczystych wiązanek</w:t>
      </w:r>
      <w:r>
        <w:rPr>
          <w:lang w:val="pl-PL" w:eastAsia="pl-PL" w:bidi="pl-PL"/>
          <w:w w:val="100"/>
          <w:spacing w:val="0"/>
          <w:color w:val="000000"/>
          <w:position w:val="0"/>
        </w:rPr>
        <w:t xml:space="preserve"> pod jego adresem.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(Sł. Pol. 26, 59).</w:t>
      </w:r>
    </w:p>
    <w:p>
      <w:pPr>
        <w:pStyle w:val="Style16"/>
        <w:framePr w:w="9570" w:h="12861" w:hRule="exact" w:wrap="none" w:vAnchor="page" w:hAnchor="page" w:x="1074" w:y="1621"/>
        <w:widowControl w:val="0"/>
        <w:keepNext w:val="0"/>
        <w:keepLines w:val="0"/>
        <w:shd w:val="clear" w:color="auto" w:fill="auto"/>
        <w:bidi w:val="0"/>
        <w:jc w:val="both"/>
        <w:spacing w:before="0" w:after="0" w:line="318" w:lineRule="exact"/>
        <w:ind w:left="660" w:right="380" w:firstLine="640"/>
      </w:pPr>
      <w:r>
        <w:rPr>
          <w:lang w:val="pl-PL" w:eastAsia="pl-PL" w:bidi="pl-PL"/>
          <w:w w:val="100"/>
          <w:spacing w:val="0"/>
          <w:color w:val="000000"/>
          <w:position w:val="0"/>
        </w:rPr>
        <w:t>W potocznym wyrażeniu „soczyste przekleństwa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nastąpiła wymiana synonimu. Naruszenie struktury tego połączenia pociągnęło za sobą roz</w:t>
        <w:t>szerzenie zakresu łączliwości „wiązanki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wyrazu o zabarwieniu środo</w:t>
        <w:t>wiskowym, występującego z innymi przymiotnikami, ale nie mającego połączeń z przymiotnikiem „soczysty</w:t>
      </w:r>
      <w:r>
        <w:rPr>
          <w:lang w:val="pl-PL" w:eastAsia="pl-PL" w:bidi="pl-PL"/>
          <w:vertAlign w:val="superscript"/>
          <w:w w:val="100"/>
          <w:spacing w:val="0"/>
          <w:color w:val="000000"/>
          <w:position w:val="0"/>
        </w:rPr>
        <w:t>44</w:t>
      </w:r>
      <w:r>
        <w:rPr>
          <w:lang w:val="pl-PL" w:eastAsia="pl-PL" w:bidi="pl-PL"/>
          <w:w w:val="100"/>
          <w:spacing w:val="0"/>
          <w:color w:val="000000"/>
          <w:position w:val="0"/>
        </w:rPr>
        <w:t>. W zestawieniu z nim odżywa rów</w:t>
        <w:t>nież znaczenie dosłowne „wiązanki</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88" w:y="7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236" w:y="7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798" w:y="7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57</w:t>
      </w:r>
    </w:p>
    <w:p>
      <w:pPr>
        <w:pStyle w:val="Style16"/>
        <w:framePr w:w="9570" w:h="13288" w:hRule="exact" w:wrap="none" w:vAnchor="page" w:hAnchor="page" w:x="1074" w:y="1370"/>
        <w:widowControl w:val="0"/>
        <w:keepNext w:val="0"/>
        <w:keepLines w:val="0"/>
        <w:shd w:val="clear" w:color="auto" w:fill="auto"/>
        <w:bidi w:val="0"/>
        <w:jc w:val="both"/>
        <w:spacing w:before="0" w:after="0" w:line="318" w:lineRule="exact"/>
        <w:ind w:left="140" w:right="0" w:firstLine="660"/>
      </w:pPr>
      <w:r>
        <w:rPr>
          <w:lang w:val="pl-PL" w:eastAsia="pl-PL" w:bidi="pl-PL"/>
          <w:w w:val="100"/>
          <w:spacing w:val="0"/>
          <w:color w:val="000000"/>
          <w:position w:val="0"/>
        </w:rPr>
        <w:t>A oto inny przykład:</w:t>
      </w:r>
    </w:p>
    <w:p>
      <w:pPr>
        <w:pStyle w:val="Style16"/>
        <w:framePr w:w="9570" w:h="13288" w:hRule="exact" w:wrap="none" w:vAnchor="page" w:hAnchor="page" w:x="1074" w:y="1370"/>
        <w:widowControl w:val="0"/>
        <w:keepNext w:val="0"/>
        <w:keepLines w:val="0"/>
        <w:shd w:val="clear" w:color="auto" w:fill="auto"/>
        <w:bidi w:val="0"/>
        <w:jc w:val="both"/>
        <w:spacing w:before="0" w:after="0" w:line="318" w:lineRule="exact"/>
        <w:ind w:left="140" w:right="620" w:firstLine="660"/>
      </w:pPr>
      <w:r>
        <w:rPr>
          <w:rStyle w:val="CharStyle38"/>
        </w:rPr>
        <w:t>,,Tygrysie robinsonady</w:t>
      </w:r>
      <w:r>
        <w:rPr>
          <w:lang w:val="pl-PL" w:eastAsia="pl-PL" w:bidi="pl-PL"/>
          <w:w w:val="100"/>
          <w:spacing w:val="0"/>
          <w:color w:val="000000"/>
          <w:position w:val="0"/>
        </w:rPr>
        <w:t xml:space="preserve"> Szymkowiaka za każdym razem zagradzały piłce drogę.“ (PS </w:t>
      </w:r>
      <w:r>
        <w:rPr>
          <w:lang w:val="ru-RU" w:eastAsia="ru-RU" w:bidi="ru-RU"/>
          <w:w w:val="100"/>
          <w:spacing w:val="0"/>
          <w:color w:val="000000"/>
          <w:position w:val="0"/>
        </w:rPr>
        <w:t xml:space="preserve">170/57 </w:t>
      </w:r>
      <w:r>
        <w:rPr>
          <w:lang w:val="pl-PL" w:eastAsia="pl-PL" w:bidi="pl-PL"/>
          <w:w w:val="100"/>
          <w:spacing w:val="0"/>
          <w:color w:val="000000"/>
          <w:position w:val="0"/>
        </w:rPr>
        <w:t>s. 3).</w:t>
      </w:r>
    </w:p>
    <w:p>
      <w:pPr>
        <w:pStyle w:val="Style16"/>
        <w:framePr w:w="9570" w:h="13288" w:hRule="exact" w:wrap="none" w:vAnchor="page" w:hAnchor="page" w:x="1074" w:y="1370"/>
        <w:widowControl w:val="0"/>
        <w:keepNext w:val="0"/>
        <w:keepLines w:val="0"/>
        <w:shd w:val="clear" w:color="auto" w:fill="auto"/>
        <w:bidi w:val="0"/>
        <w:jc w:val="both"/>
        <w:spacing w:before="0" w:after="0" w:line="318" w:lineRule="exact"/>
        <w:ind w:left="140" w:right="620" w:firstLine="660"/>
      </w:pPr>
      <w:r>
        <w:rPr>
          <w:lang w:val="pl-PL" w:eastAsia="pl-PL" w:bidi="pl-PL"/>
          <w:w w:val="100"/>
          <w:spacing w:val="0"/>
          <w:color w:val="000000"/>
          <w:position w:val="0"/>
        </w:rPr>
        <w:t>Zdanie to, wyjęte ze sprawozdania sportowego, pozostaje w sferze tekstów do pewnego stopnia specjalnych. Tylko dla czytelnika zoriento</w:t>
        <w:t>wanego w gwarze sportowej „robinsonada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znana jest jako wyraz ozna</w:t>
        <w:t>czający sytuację, kiedy bramkarz wyskakuje z bramki, żeby złapać piłkę. Osamotnienie bramkarza w takiej sytuacji stało się punktem wyjścia do upowszechnienia „robinsonady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 tym specjalnym znaczeniu. Dla prze</w:t>
        <w:t>ciętnego czytelnika nie jest ona nigdy synonimem „skoku". Autor, posłu</w:t>
        <w:t>gujący się „na codzień“ terminologią sportową nie uświadomił sobie granic łączliwości frazeologicznej „robinsonady</w:t>
      </w:r>
      <w:r>
        <w:rPr>
          <w:lang w:val="pl-PL" w:eastAsia="pl-PL" w:bidi="pl-PL"/>
          <w:vertAlign w:val="superscript"/>
          <w:w w:val="100"/>
          <w:spacing w:val="0"/>
          <w:color w:val="000000"/>
          <w:position w:val="0"/>
        </w:rPr>
        <w:t>44</w:t>
      </w:r>
      <w:r>
        <w:rPr>
          <w:lang w:val="pl-PL" w:eastAsia="pl-PL" w:bidi="pl-PL"/>
          <w:w w:val="100"/>
          <w:spacing w:val="0"/>
          <w:color w:val="000000"/>
          <w:position w:val="0"/>
        </w:rPr>
        <w:t>, zestawił składniki w sposób automatyczny. Czytający odczuwa jednak to zestawienie jako niewłaściwe, ponieważ odruchowo porównuje je ze znanym sobie związkiem „tygrysi skok“, wobec którego „tygrysie robinsonady“ robią wrażenie zniekształco</w:t>
        <w:t>nego wzoru.</w:t>
      </w:r>
    </w:p>
    <w:p>
      <w:pPr>
        <w:pStyle w:val="Style16"/>
        <w:framePr w:w="9570" w:h="13288" w:hRule="exact" w:wrap="none" w:vAnchor="page" w:hAnchor="page" w:x="1074" w:y="1370"/>
        <w:widowControl w:val="0"/>
        <w:keepNext w:val="0"/>
        <w:keepLines w:val="0"/>
        <w:shd w:val="clear" w:color="auto" w:fill="auto"/>
        <w:bidi w:val="0"/>
        <w:jc w:val="both"/>
        <w:spacing w:before="0" w:after="0" w:line="318" w:lineRule="exact"/>
        <w:ind w:left="140" w:right="620" w:firstLine="660"/>
      </w:pPr>
      <w:r>
        <w:rPr>
          <w:lang w:val="pl-PL" w:eastAsia="pl-PL" w:bidi="pl-PL"/>
          <w:w w:val="100"/>
          <w:spacing w:val="0"/>
          <w:color w:val="000000"/>
          <w:position w:val="0"/>
        </w:rPr>
        <w:t xml:space="preserve">Oto jeszcze jeden przykład, również z terminologii sportowej : „... w trzeciej rundzie Walasek </w:t>
      </w:r>
      <w:r>
        <w:rPr>
          <w:rStyle w:val="CharStyle38"/>
        </w:rPr>
        <w:t>obejmuje</w:t>
      </w:r>
      <w:r>
        <w:rPr>
          <w:lang w:val="pl-PL" w:eastAsia="pl-PL" w:bidi="pl-PL"/>
          <w:w w:val="100"/>
          <w:spacing w:val="0"/>
          <w:color w:val="000000"/>
          <w:position w:val="0"/>
        </w:rPr>
        <w:t xml:space="preserve"> całkowicie </w:t>
      </w:r>
      <w:r>
        <w:rPr>
          <w:rStyle w:val="CharStyle38"/>
        </w:rPr>
        <w:t>inicjatywę“</w:t>
      </w:r>
      <w:r>
        <w:rPr>
          <w:lang w:val="pl-PL" w:eastAsia="pl-PL" w:bidi="pl-PL"/>
          <w:w w:val="100"/>
          <w:spacing w:val="0"/>
          <w:color w:val="000000"/>
          <w:position w:val="0"/>
        </w:rPr>
        <w:t xml:space="preserve"> </w:t>
      </w:r>
      <w:r>
        <w:rPr>
          <w:rStyle w:val="CharStyle47"/>
        </w:rPr>
        <w:t xml:space="preserve">— </w:t>
      </w:r>
      <w:r>
        <w:rPr>
          <w:lang w:val="pl-PL" w:eastAsia="pl-PL" w:bidi="pl-PL"/>
          <w:w w:val="100"/>
          <w:spacing w:val="0"/>
          <w:color w:val="000000"/>
          <w:position w:val="0"/>
        </w:rPr>
        <w:t>czy</w:t>
        <w:t xml:space="preserve">tamy w </w:t>
      </w:r>
      <w:r>
        <w:rPr>
          <w:lang w:val="cs-CZ" w:eastAsia="cs-CZ" w:bidi="cs-CZ"/>
          <w:w w:val="100"/>
          <w:spacing w:val="0"/>
          <w:color w:val="000000"/>
          <w:position w:val="0"/>
        </w:rPr>
        <w:t xml:space="preserve">„Expressie </w:t>
      </w:r>
      <w:r>
        <w:rPr>
          <w:lang w:val="pl-PL" w:eastAsia="pl-PL" w:bidi="pl-PL"/>
          <w:w w:val="100"/>
          <w:spacing w:val="0"/>
          <w:color w:val="000000"/>
          <w:position w:val="0"/>
        </w:rPr>
        <w:t>Wleczonym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ru-RU" w:eastAsia="ru-RU" w:bidi="ru-RU"/>
          <w:w w:val="100"/>
          <w:spacing w:val="0"/>
          <w:color w:val="000000"/>
          <w:position w:val="0"/>
        </w:rPr>
        <w:t xml:space="preserve">(289/55). </w:t>
      </w:r>
      <w:r>
        <w:rPr>
          <w:lang w:val="pl-PL" w:eastAsia="pl-PL" w:bidi="pl-PL"/>
          <w:w w:val="100"/>
          <w:spacing w:val="0"/>
          <w:color w:val="000000"/>
          <w:position w:val="0"/>
        </w:rPr>
        <w:t>„Inicjatywa</w:t>
      </w:r>
      <w:r>
        <w:rPr>
          <w:lang w:val="pl-PL" w:eastAsia="pl-PL" w:bidi="pl-PL"/>
          <w:vertAlign w:val="superscript"/>
          <w:w w:val="100"/>
          <w:spacing w:val="0"/>
          <w:color w:val="000000"/>
          <w:position w:val="0"/>
        </w:rPr>
        <w:t>4</w:t>
      </w:r>
      <w:r>
        <w:rPr>
          <w:lang w:val="pl-PL" w:eastAsia="pl-PL" w:bidi="pl-PL"/>
          <w:w w:val="100"/>
          <w:spacing w:val="0"/>
          <w:color w:val="000000"/>
          <w:position w:val="0"/>
        </w:rPr>
        <w:t>* jako synonim „prowadzenia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występuje jedynie w środowisku sportowym, lecz i tu oba wyrazy różnią się zasobem połączeń frazeologicznych, np. „przejąć inicja</w:t>
        <w:t>tywę</w:t>
      </w:r>
      <w:r>
        <w:rPr>
          <w:lang w:val="pl-PL" w:eastAsia="pl-PL" w:bidi="pl-PL"/>
          <w:vertAlign w:val="superscript"/>
          <w:w w:val="100"/>
          <w:spacing w:val="0"/>
          <w:color w:val="000000"/>
          <w:position w:val="0"/>
        </w:rPr>
        <w:t>44</w:t>
      </w:r>
      <w:r>
        <w:rPr>
          <w:lang w:val="pl-PL" w:eastAsia="pl-PL" w:bidi="pl-PL"/>
          <w:w w:val="100"/>
          <w:spacing w:val="0"/>
          <w:color w:val="000000"/>
          <w:position w:val="0"/>
        </w:rPr>
        <w:t>, „objąć prowadzenie</w:t>
      </w:r>
      <w:r>
        <w:rPr>
          <w:lang w:val="pl-PL" w:eastAsia="pl-PL" w:bidi="pl-PL"/>
          <w:vertAlign w:val="superscript"/>
          <w:w w:val="100"/>
          <w:spacing w:val="0"/>
          <w:color w:val="000000"/>
          <w:position w:val="0"/>
        </w:rPr>
        <w:t>44</w:t>
      </w:r>
      <w:r>
        <w:rPr>
          <w:lang w:val="pl-PL" w:eastAsia="pl-PL" w:bidi="pl-PL"/>
          <w:w w:val="100"/>
          <w:spacing w:val="0"/>
          <w:color w:val="000000"/>
          <w:position w:val="0"/>
        </w:rPr>
        <w:t>. Piszący uznał je jednak za jednoznaczne. Rezultatem tego stało się przekroczenie uznawanej także w terminologii sportowej granicy łączliwości frazeologicznej „inicjatywy</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6"/>
        <w:framePr w:w="9570" w:h="13288" w:hRule="exact" w:wrap="none" w:vAnchor="page" w:hAnchor="page" w:x="1074" w:y="1370"/>
        <w:widowControl w:val="0"/>
        <w:keepNext w:val="0"/>
        <w:keepLines w:val="0"/>
        <w:shd w:val="clear" w:color="auto" w:fill="auto"/>
        <w:bidi w:val="0"/>
        <w:jc w:val="both"/>
        <w:spacing w:before="0" w:after="0" w:line="318" w:lineRule="exact"/>
        <w:ind w:left="140" w:right="620" w:firstLine="660"/>
      </w:pPr>
      <w:r>
        <w:rPr>
          <w:lang w:val="pl-PL" w:eastAsia="pl-PL" w:bidi="pl-PL"/>
          <w:w w:val="100"/>
          <w:spacing w:val="0"/>
          <w:color w:val="000000"/>
          <w:position w:val="0"/>
        </w:rPr>
        <w:t>Warto tu dodać, że specjalizacja znaczeniowa wszelkiego rodzaju terminów redukuje do minimum możliwość traktowania ich wymiennie ze słownictwem ogólnym. Różnica między terminem a jego odpowiedni</w:t>
        <w:t>kiem w języku ogólnonarodowym jest zbyt oczywista, nie stwarza pod</w:t>
        <w:t>staw do ich utożsamiania, a więc tym samym ,„okoliczności łagodzących</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dla popełniającego błąd.</w:t>
      </w:r>
    </w:p>
    <w:p>
      <w:pPr>
        <w:pStyle w:val="Style16"/>
        <w:framePr w:w="9570" w:h="13288" w:hRule="exact" w:wrap="none" w:vAnchor="page" w:hAnchor="page" w:x="1074" w:y="1370"/>
        <w:widowControl w:val="0"/>
        <w:keepNext w:val="0"/>
        <w:keepLines w:val="0"/>
        <w:shd w:val="clear" w:color="auto" w:fill="auto"/>
        <w:bidi w:val="0"/>
        <w:jc w:val="both"/>
        <w:spacing w:before="0" w:after="0" w:line="312" w:lineRule="exact"/>
        <w:ind w:left="140" w:right="620" w:firstLine="660"/>
      </w:pPr>
      <w:r>
        <w:rPr>
          <w:lang w:val="pl-PL" w:eastAsia="pl-PL" w:bidi="pl-PL"/>
          <w:w w:val="100"/>
          <w:spacing w:val="0"/>
          <w:color w:val="000000"/>
          <w:position w:val="0"/>
        </w:rPr>
        <w:t>Wymianie w związkach łączliwych mogą ulegać nie tylko synonimy zróżnicowane pod względem przydatności do użyć przenośnych lub pod względem barwy. To samo zjawisko występuje również w zakresie bliskoznaczników, które różni intensywność oznaczanej przez nie cechy lub zja</w:t>
        <w:t>wiska. Taki typ zróżnicowania reprezentują rzeczowniki „kłopoty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„trud</w:t>
        <w:t>ności</w:t>
      </w:r>
      <w:r>
        <w:rPr>
          <w:lang w:val="pl-PL" w:eastAsia="pl-PL" w:bidi="pl-PL"/>
          <w:vertAlign w:val="superscript"/>
          <w:w w:val="100"/>
          <w:spacing w:val="0"/>
          <w:color w:val="000000"/>
          <w:position w:val="0"/>
        </w:rPr>
        <w:t>44</w:t>
      </w:r>
      <w:r>
        <w:rPr>
          <w:lang w:val="pl-PL" w:eastAsia="pl-PL" w:bidi="pl-PL"/>
          <w:w w:val="100"/>
          <w:spacing w:val="0"/>
          <w:color w:val="000000"/>
          <w:position w:val="0"/>
        </w:rPr>
        <w:t>. „Trudności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mają intensywniejszy odcień znaczeniowy, odnoszą się do przeszkód o poważniejszym charakterze. Omawiane wyrazy różnią się dodatkowo jedną cechą semantyczną. O „trudnościach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mówimy wówczas, gdy spotykamy się z przeszkodami natury obiektywnej (mam trudności z otrzymaniem pracy, tzn. że trudno mi ją dostać, bo np. nie ma wolnych miejsc), o „kłopotach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zaś, gdy nasze niepowodzenia mają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464" w:y="966"/>
        <w:tabs>
          <w:tab w:leader="none" w:pos="2994" w:val="left"/>
          <w:tab w:leader="none" w:pos="7722"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58</w:t>
        <w:tab/>
        <w:t>PORADNIK JĘZYKOWY</w:t>
        <w:tab/>
        <w:t>1960 z. 2</w:t>
      </w:r>
    </w:p>
    <w:p>
      <w:pPr>
        <w:pStyle w:val="Style16"/>
        <w:framePr w:w="9570" w:h="12912" w:hRule="exact" w:wrap="none" w:vAnchor="page" w:hAnchor="page" w:x="1074" w:y="1553"/>
        <w:widowControl w:val="0"/>
        <w:keepNext w:val="0"/>
        <w:keepLines w:val="0"/>
        <w:shd w:val="clear" w:color="auto" w:fill="auto"/>
        <w:bidi w:val="0"/>
        <w:jc w:val="both"/>
        <w:spacing w:before="0" w:after="0" w:line="306" w:lineRule="exact"/>
        <w:ind w:left="400" w:right="560" w:firstLine="0"/>
      </w:pPr>
      <w:r>
        <w:rPr>
          <w:lang w:val="pl-PL" w:eastAsia="pl-PL" w:bidi="pl-PL"/>
          <w:w w:val="100"/>
          <w:spacing w:val="0"/>
          <w:color w:val="000000"/>
          <w:position w:val="0"/>
        </w:rPr>
        <w:t>również przyczyny subiektywne. Różnice znaczeniowe występujące między wymienionymi rzeczownikami znajdują odbicie także w zasobie ich po</w:t>
        <w:t>łączeń frazeologicznych z czasownikami, np. „walczyć z trudnościami</w:t>
      </w:r>
      <w:r>
        <w:rPr>
          <w:lang w:val="pl-PL" w:eastAsia="pl-PL" w:bidi="pl-PL"/>
          <w:vertAlign w:val="superscript"/>
          <w:w w:val="100"/>
          <w:spacing w:val="0"/>
          <w:color w:val="000000"/>
          <w:position w:val="0"/>
        </w:rPr>
        <w:t>44</w:t>
      </w:r>
      <w:r>
        <w:rPr>
          <w:lang w:val="pl-PL" w:eastAsia="pl-PL" w:bidi="pl-PL"/>
          <w:w w:val="100"/>
          <w:spacing w:val="0"/>
          <w:color w:val="000000"/>
          <w:position w:val="0"/>
        </w:rPr>
        <w:t>, „przezwyciężać trudności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ale „pozbyć się </w:t>
      </w:r>
      <w:r>
        <w:rPr>
          <w:lang w:val="cs-CZ" w:eastAsia="cs-CZ" w:bidi="cs-CZ"/>
          <w:w w:val="100"/>
          <w:spacing w:val="0"/>
          <w:color w:val="000000"/>
          <w:position w:val="0"/>
        </w:rPr>
        <w:t>k</w:t>
      </w:r>
      <w:r>
        <w:rPr>
          <w:lang w:val="pl-PL" w:eastAsia="pl-PL" w:bidi="pl-PL"/>
          <w:w w:val="100"/>
          <w:spacing w:val="0"/>
          <w:color w:val="000000"/>
          <w:position w:val="0"/>
        </w:rPr>
        <w:t>ł</w:t>
      </w:r>
      <w:r>
        <w:rPr>
          <w:lang w:val="cs-CZ" w:eastAsia="cs-CZ" w:bidi="cs-CZ"/>
          <w:w w:val="100"/>
          <w:spacing w:val="0"/>
          <w:color w:val="000000"/>
          <w:position w:val="0"/>
        </w:rPr>
        <w:t xml:space="preserve">opotów, </w:t>
      </w:r>
      <w:r>
        <w:rPr>
          <w:lang w:val="pl-PL" w:eastAsia="pl-PL" w:bidi="pl-PL"/>
          <w:w w:val="100"/>
          <w:spacing w:val="0"/>
          <w:color w:val="000000"/>
          <w:position w:val="0"/>
        </w:rPr>
        <w:t>„wybrnąć z kło</w:t>
        <w:t>potów</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Związek </w:t>
      </w:r>
      <w:r>
        <w:rPr>
          <w:rStyle w:val="CharStyle38"/>
        </w:rPr>
        <w:t>„'przezwyciężenie kłopotów",</w:t>
      </w:r>
      <w:r>
        <w:rPr>
          <w:lang w:val="pl-PL" w:eastAsia="pl-PL" w:bidi="pl-PL"/>
          <w:w w:val="100"/>
          <w:spacing w:val="0"/>
          <w:color w:val="000000"/>
          <w:position w:val="0"/>
        </w:rPr>
        <w:t xml:space="preserve"> który znajdujemy w „Expressie Wieczornym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ru-RU" w:eastAsia="ru-RU" w:bidi="ru-RU"/>
          <w:w w:val="100"/>
          <w:spacing w:val="0"/>
          <w:color w:val="000000"/>
          <w:position w:val="0"/>
        </w:rPr>
        <w:t xml:space="preserve">(272/56 </w:t>
      </w:r>
      <w:r>
        <w:rPr>
          <w:lang w:val="pl-PL" w:eastAsia="pl-PL" w:bidi="pl-PL"/>
          <w:w w:val="100"/>
          <w:spacing w:val="0"/>
          <w:color w:val="000000"/>
          <w:position w:val="0"/>
        </w:rPr>
        <w:t>s. 2) został utworzony na zasadzie wymien</w:t>
        <w:t>nego potraktowania omawianych synonimów.</w:t>
      </w:r>
    </w:p>
    <w:p>
      <w:pPr>
        <w:pStyle w:val="Style16"/>
        <w:framePr w:w="9570" w:h="12912" w:hRule="exact" w:wrap="none" w:vAnchor="page" w:hAnchor="page" w:x="1074" w:y="1553"/>
        <w:widowControl w:val="0"/>
        <w:keepNext w:val="0"/>
        <w:keepLines w:val="0"/>
        <w:shd w:val="clear" w:color="auto" w:fill="auto"/>
        <w:bidi w:val="0"/>
        <w:jc w:val="both"/>
        <w:spacing w:before="0" w:after="0" w:line="306" w:lineRule="exact"/>
        <w:ind w:left="400" w:right="560" w:firstLine="640"/>
      </w:pPr>
      <w:r>
        <w:rPr>
          <w:lang w:val="pl-PL" w:eastAsia="pl-PL" w:bidi="pl-PL"/>
          <w:w w:val="100"/>
          <w:spacing w:val="0"/>
          <w:color w:val="000000"/>
          <w:position w:val="0"/>
        </w:rPr>
        <w:t>Trudności w wyborze właściwego synonimu występują szczególnie często w zakresie formacji współpodstawowych, między którymi nastąpił podział znaczeń. Wymianie ulegają nawet te formacje, których specjali</w:t>
        <w:t>zacja znaczeniowa jest posunięta tak daleko, że podobieństwa w zewnętrz</w:t>
        <w:t>nej postaci tych wyrazów nie mogą w żadnym wypadku usprawiedliwić ich zamiennego użycia. Np. wspólnym znaczeniem czasowników „roz</w:t>
        <w:t>powszechnić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„upowszechnić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jest: „uczynić powszechnym</w:t>
      </w:r>
      <w:r>
        <w:rPr>
          <w:lang w:val="pl-PL" w:eastAsia="pl-PL" w:bidi="pl-PL"/>
          <w:vertAlign w:val="superscript"/>
          <w:w w:val="100"/>
          <w:spacing w:val="0"/>
          <w:color w:val="000000"/>
          <w:position w:val="0"/>
        </w:rPr>
        <w:t>44</w:t>
      </w:r>
      <w:r>
        <w:rPr>
          <w:lang w:val="pl-PL" w:eastAsia="pl-PL" w:bidi="pl-PL"/>
          <w:w w:val="100"/>
          <w:spacing w:val="0"/>
          <w:color w:val="000000"/>
          <w:position w:val="0"/>
        </w:rPr>
        <w:t>, ale „roz</w:t>
        <w:t>powszechnić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znaczy: „uczynić coś często się pojawiającym</w:t>
      </w:r>
      <w:r>
        <w:rPr>
          <w:lang w:val="pl-PL" w:eastAsia="pl-PL" w:bidi="pl-PL"/>
          <w:vertAlign w:val="superscript"/>
          <w:w w:val="100"/>
          <w:spacing w:val="0"/>
          <w:color w:val="000000"/>
          <w:position w:val="0"/>
        </w:rPr>
        <w:t>44</w:t>
      </w:r>
      <w:r>
        <w:rPr>
          <w:lang w:val="pl-PL" w:eastAsia="pl-PL" w:bidi="pl-PL"/>
          <w:w w:val="100"/>
          <w:spacing w:val="0"/>
          <w:color w:val="000000"/>
          <w:position w:val="0"/>
        </w:rPr>
        <w:t>, zaś „upo</w:t>
        <w:t>wszechnić</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 to „uczynić własnością powszechną, własnością ogółu</w:t>
      </w:r>
      <w:r>
        <w:rPr>
          <w:lang w:val="pl-PL" w:eastAsia="pl-PL" w:bidi="pl-PL"/>
          <w:vertAlign w:val="superscript"/>
          <w:w w:val="100"/>
          <w:spacing w:val="0"/>
          <w:color w:val="000000"/>
          <w:position w:val="0"/>
        </w:rPr>
        <w:t>44</w:t>
      </w:r>
      <w:r>
        <w:rPr>
          <w:lang w:val="pl-PL" w:eastAsia="pl-PL" w:bidi="pl-PL"/>
          <w:w w:val="100"/>
          <w:spacing w:val="0"/>
          <w:color w:val="000000"/>
          <w:position w:val="0"/>
        </w:rPr>
        <w:t>. Różnica jest więc dość istotna i w wielu wypadkach określa kategorię znaczeniową dopełnienia. Należy więc uznać za niewłaściwe użycie cza</w:t>
        <w:t>sownika „upowszechnić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 zdaniu:</w:t>
      </w:r>
    </w:p>
    <w:p>
      <w:pPr>
        <w:pStyle w:val="Style16"/>
        <w:framePr w:w="9570" w:h="12912" w:hRule="exact" w:wrap="none" w:vAnchor="page" w:hAnchor="page" w:x="1074" w:y="1553"/>
        <w:widowControl w:val="0"/>
        <w:keepNext w:val="0"/>
        <w:keepLines w:val="0"/>
        <w:shd w:val="clear" w:color="auto" w:fill="auto"/>
        <w:bidi w:val="0"/>
        <w:jc w:val="both"/>
        <w:spacing w:before="0" w:after="0" w:line="318" w:lineRule="exact"/>
        <w:ind w:left="400" w:right="560" w:firstLine="640"/>
      </w:pPr>
      <w:r>
        <w:rPr>
          <w:lang w:val="pl-PL" w:eastAsia="pl-PL" w:bidi="pl-PL"/>
          <w:w w:val="100"/>
          <w:spacing w:val="0"/>
          <w:color w:val="000000"/>
          <w:position w:val="0"/>
        </w:rPr>
        <w:t xml:space="preserve">„Same harmonogramy nie przyspieszą </w:t>
      </w:r>
      <w:r>
        <w:rPr>
          <w:rStyle w:val="CharStyle38"/>
        </w:rPr>
        <w:t>upowszechnianiu noża</w:t>
      </w:r>
      <w:r>
        <w:rPr>
          <w:lang w:val="pl-PL" w:eastAsia="pl-PL" w:bidi="pl-PL"/>
          <w:w w:val="100"/>
          <w:spacing w:val="0"/>
          <w:color w:val="000000"/>
          <w:position w:val="0"/>
        </w:rPr>
        <w:t xml:space="preserve"> Kolesowa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(TL </w:t>
      </w:r>
      <w:r>
        <w:rPr>
          <w:lang w:val="ru-RU" w:eastAsia="ru-RU" w:bidi="ru-RU"/>
          <w:w w:val="100"/>
          <w:spacing w:val="0"/>
          <w:color w:val="000000"/>
          <w:position w:val="0"/>
        </w:rPr>
        <w:t>144/55).</w:t>
      </w:r>
    </w:p>
    <w:p>
      <w:pPr>
        <w:pStyle w:val="Style16"/>
        <w:framePr w:w="9570" w:h="12912" w:hRule="exact" w:wrap="none" w:vAnchor="page" w:hAnchor="page" w:x="1074" w:y="1553"/>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Oto inne przykłady:</w:t>
      </w:r>
    </w:p>
    <w:p>
      <w:pPr>
        <w:pStyle w:val="Style16"/>
        <w:framePr w:w="9570" w:h="12912" w:hRule="exact" w:wrap="none" w:vAnchor="page" w:hAnchor="page" w:x="1074" w:y="1553"/>
        <w:widowControl w:val="0"/>
        <w:keepNext w:val="0"/>
        <w:keepLines w:val="0"/>
        <w:shd w:val="clear" w:color="auto" w:fill="auto"/>
        <w:bidi w:val="0"/>
        <w:jc w:val="both"/>
        <w:spacing w:before="0" w:after="0" w:line="306" w:lineRule="exact"/>
        <w:ind w:left="400" w:right="560" w:firstLine="640"/>
      </w:pPr>
      <w:r>
        <w:rPr>
          <w:rStyle w:val="CharStyle38"/>
        </w:rPr>
        <w:t>„Pozyskaną ikrę</w:t>
      </w:r>
      <w:r>
        <w:rPr>
          <w:lang w:val="pl-PL" w:eastAsia="pl-PL" w:bidi="pl-PL"/>
          <w:w w:val="100"/>
          <w:spacing w:val="0"/>
          <w:color w:val="000000"/>
          <w:position w:val="0"/>
        </w:rPr>
        <w:t xml:space="preserve"> umieszczono w sztucznej wylęgarni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piszą „No</w:t>
        <w:t>winy Rzeszowskie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ru-RU" w:eastAsia="ru-RU" w:bidi="ru-RU"/>
          <w:w w:val="100"/>
          <w:spacing w:val="0"/>
          <w:color w:val="000000"/>
          <w:position w:val="0"/>
        </w:rPr>
        <w:t>(304/56).</w:t>
      </w:r>
    </w:p>
    <w:p>
      <w:pPr>
        <w:pStyle w:val="Style16"/>
        <w:framePr w:w="9570" w:h="12912" w:hRule="exact" w:wrap="none" w:vAnchor="page" w:hAnchor="page" w:x="1074" w:y="1553"/>
        <w:widowControl w:val="0"/>
        <w:keepNext w:val="0"/>
        <w:keepLines w:val="0"/>
        <w:shd w:val="clear" w:color="auto" w:fill="auto"/>
        <w:bidi w:val="0"/>
        <w:jc w:val="both"/>
        <w:spacing w:before="0" w:after="0" w:line="306" w:lineRule="exact"/>
        <w:ind w:left="400" w:right="560" w:firstLine="640"/>
      </w:pPr>
      <w:r>
        <w:rPr>
          <w:lang w:val="pl-PL" w:eastAsia="pl-PL" w:bidi="pl-PL"/>
          <w:w w:val="100"/>
          <w:spacing w:val="0"/>
          <w:color w:val="000000"/>
          <w:position w:val="0"/>
        </w:rPr>
        <w:t xml:space="preserve">„W całym sezonie </w:t>
      </w:r>
      <w:r>
        <w:rPr>
          <w:rStyle w:val="CharStyle38"/>
        </w:rPr>
        <w:t>pozyska się</w:t>
      </w:r>
      <w:r>
        <w:rPr>
          <w:lang w:val="pl-PL" w:eastAsia="pl-PL" w:bidi="pl-PL"/>
          <w:w w:val="100"/>
          <w:spacing w:val="0"/>
          <w:color w:val="000000"/>
          <w:position w:val="0"/>
        </w:rPr>
        <w:t xml:space="preserve"> tu </w:t>
      </w:r>
      <w:r>
        <w:rPr>
          <w:rStyle w:val="CharStyle38"/>
        </w:rPr>
        <w:t>ponad 70 tys.</w:t>
      </w:r>
      <w:r>
        <w:rPr>
          <w:lang w:val="pl-PL" w:eastAsia="pl-PL" w:bidi="pl-PL"/>
          <w:w w:val="100"/>
          <w:spacing w:val="0"/>
          <w:color w:val="000000"/>
          <w:position w:val="0"/>
        </w:rPr>
        <w:t xml:space="preserve"> m</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t>
      </w:r>
      <w:r>
        <w:rPr>
          <w:rStyle w:val="CharStyle38"/>
        </w:rPr>
        <w:t>drewna"</w:t>
      </w:r>
      <w:r>
        <w:rPr>
          <w:lang w:val="pl-PL" w:eastAsia="pl-PL" w:bidi="pl-PL"/>
          <w:w w:val="100"/>
          <w:spacing w:val="0"/>
          <w:color w:val="000000"/>
          <w:position w:val="0"/>
        </w:rPr>
        <w:t xml:space="preserve"> — czy</w:t>
        <w:t xml:space="preserve">tamy w tym samym dzienniku. </w:t>
      </w:r>
      <w:r>
        <w:rPr>
          <w:lang w:val="ru-RU" w:eastAsia="ru-RU" w:bidi="ru-RU"/>
          <w:w w:val="100"/>
          <w:spacing w:val="0"/>
          <w:color w:val="000000"/>
          <w:position w:val="0"/>
        </w:rPr>
        <w:t xml:space="preserve">(276/57 </w:t>
      </w:r>
      <w:r>
        <w:rPr>
          <w:lang w:val="pl-PL" w:eastAsia="pl-PL" w:bidi="pl-PL"/>
          <w:w w:val="100"/>
          <w:spacing w:val="0"/>
          <w:color w:val="000000"/>
          <w:position w:val="0"/>
        </w:rPr>
        <w:t>s. 4).</w:t>
      </w:r>
    </w:p>
    <w:p>
      <w:pPr>
        <w:pStyle w:val="Style16"/>
        <w:framePr w:w="9570" w:h="12912" w:hRule="exact" w:wrap="none" w:vAnchor="page" w:hAnchor="page" w:x="1074" w:y="1553"/>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 xml:space="preserve">„... wyrąb lasu ... w celu </w:t>
      </w:r>
      <w:r>
        <w:rPr>
          <w:rStyle w:val="CharStyle38"/>
        </w:rPr>
        <w:t>pozyskania surowca."</w:t>
      </w:r>
      <w:r>
        <w:rPr>
          <w:lang w:val="pl-PL" w:eastAsia="pl-PL" w:bidi="pl-PL"/>
          <w:w w:val="100"/>
          <w:spacing w:val="0"/>
          <w:color w:val="000000"/>
          <w:position w:val="0"/>
        </w:rPr>
        <w:t xml:space="preserve"> (NRz </w:t>
      </w:r>
      <w:r>
        <w:rPr>
          <w:lang w:val="ru-RU" w:eastAsia="ru-RU" w:bidi="ru-RU"/>
          <w:w w:val="100"/>
          <w:spacing w:val="0"/>
          <w:color w:val="000000"/>
          <w:position w:val="0"/>
        </w:rPr>
        <w:t xml:space="preserve">179/58 </w:t>
      </w:r>
      <w:r>
        <w:rPr>
          <w:lang w:val="pl-PL" w:eastAsia="pl-PL" w:bidi="pl-PL"/>
          <w:w w:val="100"/>
          <w:spacing w:val="0"/>
          <w:color w:val="000000"/>
          <w:position w:val="0"/>
        </w:rPr>
        <w:t>s. 4).</w:t>
      </w:r>
    </w:p>
    <w:p>
      <w:pPr>
        <w:pStyle w:val="Style16"/>
        <w:framePr w:w="9570" w:h="12912" w:hRule="exact" w:wrap="none" w:vAnchor="page" w:hAnchor="page" w:x="1074" w:y="1553"/>
        <w:widowControl w:val="0"/>
        <w:keepNext w:val="0"/>
        <w:keepLines w:val="0"/>
        <w:shd w:val="clear" w:color="auto" w:fill="auto"/>
        <w:bidi w:val="0"/>
        <w:jc w:val="both"/>
        <w:spacing w:before="0" w:after="0" w:line="306" w:lineRule="exact"/>
        <w:ind w:left="400" w:right="560" w:firstLine="640"/>
      </w:pPr>
      <w:r>
        <w:rPr>
          <w:lang w:val="pl-PL" w:eastAsia="pl-PL" w:bidi="pl-PL"/>
          <w:w w:val="100"/>
          <w:spacing w:val="0"/>
          <w:color w:val="000000"/>
          <w:position w:val="0"/>
        </w:rPr>
        <w:t>W zacytowanych zdaniach chodzi oczywiście o zdobycie, otrzymanie, a więc „uzyskanie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ikry, drewna czy surowca. „Pozyskać</w:t>
      </w:r>
      <w:r>
        <w:rPr>
          <w:lang w:val="pl-PL" w:eastAsia="pl-PL" w:bidi="pl-PL"/>
          <w:vertAlign w:val="superscript"/>
          <w:w w:val="100"/>
          <w:spacing w:val="0"/>
          <w:color w:val="000000"/>
          <w:position w:val="0"/>
        </w:rPr>
        <w:t>44</w:t>
      </w:r>
      <w:r>
        <w:rPr>
          <w:lang w:val="pl-PL" w:eastAsia="pl-PL" w:bidi="pl-PL"/>
          <w:w w:val="100"/>
          <w:spacing w:val="0"/>
          <w:color w:val="000000"/>
          <w:position w:val="0"/>
        </w:rPr>
        <w:t>, to znaczy prze</w:t>
        <w:t>konać kogoś do czegoś, zdobyć dla jakiejś idei, spowodować czyjś życz</w:t>
        <w:t>liwy stosunek. Znaczenie tego czasownika jest więc zupełnie inne. O tym, jak bardzo podobieństwa zewnętrzne wpływają na zakłócenie równowagi między ustalonymi już zakresami znaczeniowymi formacji współpodsta</w:t>
        <w:t>wowych, świadczy również fakt zamiennego użycia czasownika „uzyskać</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zamiast właściwego „pozyskać</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6"/>
        <w:framePr w:w="9570" w:h="12912" w:hRule="exact" w:wrap="none" w:vAnchor="page" w:hAnchor="page" w:x="1074" w:y="1553"/>
        <w:widowControl w:val="0"/>
        <w:keepNext w:val="0"/>
        <w:keepLines w:val="0"/>
        <w:shd w:val="clear" w:color="auto" w:fill="auto"/>
        <w:bidi w:val="0"/>
        <w:jc w:val="both"/>
        <w:spacing w:before="0" w:after="0" w:line="306" w:lineRule="exact"/>
        <w:ind w:left="400" w:right="560" w:firstLine="640"/>
      </w:pPr>
      <w:r>
        <w:rPr>
          <w:lang w:val="pl-PL" w:eastAsia="pl-PL" w:bidi="pl-PL"/>
          <w:w w:val="100"/>
          <w:spacing w:val="0"/>
          <w:color w:val="000000"/>
          <w:position w:val="0"/>
        </w:rPr>
        <w:t xml:space="preserve">„Ambicją zarządu spółdzielni jest jednak </w:t>
      </w:r>
      <w:r>
        <w:rPr>
          <w:rStyle w:val="CharStyle38"/>
        </w:rPr>
        <w:t>uzyskanie</w:t>
      </w:r>
      <w:r>
        <w:rPr>
          <w:lang w:val="pl-PL" w:eastAsia="pl-PL" w:bidi="pl-PL"/>
          <w:w w:val="100"/>
          <w:spacing w:val="0"/>
          <w:color w:val="000000"/>
          <w:position w:val="0"/>
        </w:rPr>
        <w:t xml:space="preserve"> co najmniej </w:t>
      </w:r>
      <w:r>
        <w:rPr>
          <w:rStyle w:val="CharStyle38"/>
        </w:rPr>
        <w:t>15 tysięcy członków"</w:t>
      </w:r>
      <w:r>
        <w:rPr>
          <w:lang w:val="pl-PL" w:eastAsia="pl-PL" w:bidi="pl-PL"/>
          <w:w w:val="100"/>
          <w:spacing w:val="0"/>
          <w:color w:val="000000"/>
          <w:position w:val="0"/>
        </w:rPr>
        <w:t xml:space="preserve">. (Gł. Olszt. </w:t>
      </w:r>
      <w:r>
        <w:rPr>
          <w:lang w:val="ru-RU" w:eastAsia="ru-RU" w:bidi="ru-RU"/>
          <w:w w:val="100"/>
          <w:spacing w:val="0"/>
          <w:color w:val="000000"/>
          <w:position w:val="0"/>
        </w:rPr>
        <w:t xml:space="preserve">7/59 </w:t>
      </w:r>
      <w:r>
        <w:rPr>
          <w:lang w:val="pl-PL" w:eastAsia="pl-PL" w:bidi="pl-PL"/>
          <w:w w:val="100"/>
          <w:spacing w:val="0"/>
          <w:color w:val="000000"/>
          <w:position w:val="0"/>
        </w:rPr>
        <w:t>s. 4).</w:t>
      </w:r>
    </w:p>
    <w:p>
      <w:pPr>
        <w:pStyle w:val="Style16"/>
        <w:framePr w:w="9570" w:h="12912" w:hRule="exact" w:wrap="none" w:vAnchor="page" w:hAnchor="page" w:x="1074" w:y="1553"/>
        <w:widowControl w:val="0"/>
        <w:keepNext w:val="0"/>
        <w:keepLines w:val="0"/>
        <w:shd w:val="clear" w:color="auto" w:fill="auto"/>
        <w:bidi w:val="0"/>
        <w:jc w:val="both"/>
        <w:spacing w:before="0" w:after="0" w:line="306" w:lineRule="exact"/>
        <w:ind w:left="400" w:right="560" w:firstLine="640"/>
      </w:pPr>
      <w:r>
        <w:rPr>
          <w:lang w:val="pl-PL" w:eastAsia="pl-PL" w:bidi="pl-PL"/>
          <w:w w:val="100"/>
          <w:spacing w:val="0"/>
          <w:color w:val="000000"/>
          <w:position w:val="0"/>
        </w:rPr>
        <w:t>Przytoczmy jeszcze jeden przykład z tej samej dziedziny, to zna</w:t>
        <w:t>czy wymiennego traktowania formacji współpodstawowych zróżnicowa</w:t>
        <w:t>nych znaczeniowo — zdanie zaczerpnięte z „Dziennika Polskiego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ru-RU" w:eastAsia="ru-RU" w:bidi="ru-RU"/>
          <w:w w:val="100"/>
          <w:spacing w:val="0"/>
          <w:color w:val="000000"/>
          <w:position w:val="0"/>
        </w:rPr>
        <w:t xml:space="preserve">(264/56 </w:t>
      </w:r>
      <w:r>
        <w:rPr>
          <w:lang w:val="pl-PL" w:eastAsia="pl-PL" w:bidi="pl-PL"/>
          <w:w w:val="100"/>
          <w:spacing w:val="0"/>
          <w:color w:val="000000"/>
          <w:position w:val="0"/>
        </w:rPr>
        <w:t>6. 3): „... ludzie mali nie mają u nas co robić. Uciekają więc szczury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94" w:y="9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236" w:y="9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768" w:y="9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59</w:t>
      </w:r>
    </w:p>
    <w:p>
      <w:pPr>
        <w:pStyle w:val="Style16"/>
        <w:framePr w:w="9570" w:h="13234" w:hRule="exact" w:wrap="none" w:vAnchor="page" w:hAnchor="page" w:x="1074" w:y="1584"/>
        <w:widowControl w:val="0"/>
        <w:keepNext w:val="0"/>
        <w:keepLines w:val="0"/>
        <w:shd w:val="clear" w:color="auto" w:fill="auto"/>
        <w:bidi w:val="0"/>
        <w:jc w:val="left"/>
        <w:spacing w:before="0" w:after="0" w:line="312" w:lineRule="exact"/>
        <w:ind w:left="0" w:right="700" w:firstLine="0"/>
      </w:pPr>
      <w:r>
        <w:rPr>
          <w:lang w:val="pl-PL" w:eastAsia="pl-PL" w:bidi="pl-PL"/>
          <w:w w:val="100"/>
          <w:spacing w:val="0"/>
          <w:color w:val="000000"/>
          <w:position w:val="0"/>
        </w:rPr>
        <w:t xml:space="preserve">z tonącego okrętu </w:t>
      </w:r>
      <w:r>
        <w:rPr>
          <w:lang w:val="en-US" w:eastAsia="en-US" w:bidi="en-US"/>
          <w:w w:val="100"/>
          <w:spacing w:val="0"/>
          <w:color w:val="000000"/>
          <w:position w:val="0"/>
        </w:rPr>
        <w:t>an</w:t>
      </w:r>
      <w:r>
        <w:rPr>
          <w:lang w:val="pl-PL" w:eastAsia="pl-PL" w:bidi="pl-PL"/>
          <w:w w:val="100"/>
          <w:spacing w:val="0"/>
          <w:color w:val="000000"/>
          <w:position w:val="0"/>
        </w:rPr>
        <w:t xml:space="preserve">tydemokratyzmu. Jak to dobrze, że VIII Plenum ... </w:t>
      </w:r>
      <w:r>
        <w:rPr>
          <w:rStyle w:val="CharStyle38"/>
        </w:rPr>
        <w:t>utopiło ten okręt doszczętnie.“</w:t>
      </w:r>
    </w:p>
    <w:p>
      <w:pPr>
        <w:pStyle w:val="Style16"/>
        <w:framePr w:w="9570" w:h="13234" w:hRule="exact" w:wrap="none" w:vAnchor="page" w:hAnchor="page" w:x="1074" w:y="1584"/>
        <w:widowControl w:val="0"/>
        <w:keepNext w:val="0"/>
        <w:keepLines w:val="0"/>
        <w:shd w:val="clear" w:color="auto" w:fill="auto"/>
        <w:bidi w:val="0"/>
        <w:jc w:val="both"/>
        <w:spacing w:before="0" w:after="0" w:line="312" w:lineRule="exact"/>
        <w:ind w:left="0" w:right="700" w:firstLine="720"/>
      </w:pPr>
      <w:r>
        <w:rPr>
          <w:lang w:val="pl-PL" w:eastAsia="pl-PL" w:bidi="pl-PL"/>
          <w:w w:val="100"/>
          <w:spacing w:val="0"/>
          <w:color w:val="000000"/>
          <w:position w:val="0"/>
        </w:rPr>
        <w:t>Pomijamy inne błędy stylistyczne, których nie brak w tym zdaniu. Różnica między współpodstawowymi czasownikami „utopić" i „zatopić" jest dość subtelna, ale wyraźna. „Zatopić" wchodzi w skład pasma synonimicznego związanego z czasownikiem „zalać", obcego wyrazowi „utopić" i łączy się z rzeczownikami oznaczającymi przedmioty o dużej po</w:t>
        <w:t>wierzchni. Związek frazeologiczny „zatopić okręt" ma już ustaloną tradycję, dlatego też wymiana dokonana w tym połączeniu jest odczuwana jako naruszenie struktury związku i zakresu znaczeniowego czasownika „utopić".</w:t>
      </w:r>
    </w:p>
    <w:p>
      <w:pPr>
        <w:pStyle w:val="Style16"/>
        <w:framePr w:w="9570" w:h="13234" w:hRule="exact" w:wrap="none" w:vAnchor="page" w:hAnchor="page" w:x="1074" w:y="1584"/>
        <w:widowControl w:val="0"/>
        <w:keepNext w:val="0"/>
        <w:keepLines w:val="0"/>
        <w:shd w:val="clear" w:color="auto" w:fill="auto"/>
        <w:bidi w:val="0"/>
        <w:jc w:val="both"/>
        <w:spacing w:before="0" w:after="0" w:line="312" w:lineRule="exact"/>
        <w:ind w:left="0" w:right="700" w:firstLine="720"/>
      </w:pPr>
      <w:r>
        <w:rPr>
          <w:lang w:val="pl-PL" w:eastAsia="pl-PL" w:bidi="pl-PL"/>
          <w:w w:val="100"/>
          <w:spacing w:val="0"/>
          <w:color w:val="000000"/>
          <w:position w:val="0"/>
        </w:rPr>
        <w:t>Podłożem błędów omawianych dotychczas była synonimiczność wyrazów, bliższa lub dalsza, ale rzeczywista. Znajdujemy jednak w prasie szereg błędów o analogicznym charakterze, które nie dadzą się sprowadzić wprost do synomimicznego podłoża. Punktem wyjścia tych błędów jest bowiem bliskoznaczność pozorna, odczuwana jedynie przez piszącego, za</w:t>
        <w:t>leżna od jednej określonej sytuacji. Można by więc określić ją jako syno</w:t>
        <w:t xml:space="preserve">nimiczność okazjonalną, indywidualną. Sięgnijmy do przykładów, które to zilustrują. „Trybuna Mazowiecka" </w:t>
      </w:r>
      <w:r>
        <w:rPr>
          <w:lang w:val="ru-RU" w:eastAsia="ru-RU" w:bidi="ru-RU"/>
          <w:w w:val="100"/>
          <w:spacing w:val="0"/>
          <w:color w:val="000000"/>
          <w:position w:val="0"/>
        </w:rPr>
        <w:t xml:space="preserve">(278/56 </w:t>
      </w:r>
      <w:r>
        <w:rPr>
          <w:lang w:val="pl-PL" w:eastAsia="pl-PL" w:bidi="pl-PL"/>
          <w:w w:val="100"/>
          <w:spacing w:val="0"/>
          <w:color w:val="000000"/>
          <w:position w:val="0"/>
        </w:rPr>
        <w:t>s. 1) pisze:</w:t>
      </w:r>
    </w:p>
    <w:p>
      <w:pPr>
        <w:pStyle w:val="Style16"/>
        <w:framePr w:w="9570" w:h="13234" w:hRule="exact" w:wrap="none" w:vAnchor="page" w:hAnchor="page" w:x="1074" w:y="1584"/>
        <w:widowControl w:val="0"/>
        <w:keepNext w:val="0"/>
        <w:keepLines w:val="0"/>
        <w:shd w:val="clear" w:color="auto" w:fill="auto"/>
        <w:bidi w:val="0"/>
        <w:jc w:val="both"/>
        <w:spacing w:before="0" w:after="0" w:line="312" w:lineRule="exact"/>
        <w:ind w:left="0" w:right="700" w:firstLine="720"/>
      </w:pPr>
      <w:r>
        <w:rPr>
          <w:rStyle w:val="CharStyle38"/>
        </w:rPr>
        <w:t>Wyniki odniesione w rokowaniach</w:t>
      </w:r>
      <w:r>
        <w:rPr>
          <w:lang w:val="pl-PL" w:eastAsia="pl-PL" w:bidi="pl-PL"/>
          <w:w w:val="100"/>
          <w:spacing w:val="0"/>
          <w:color w:val="000000"/>
          <w:position w:val="0"/>
        </w:rPr>
        <w:t xml:space="preserve"> toczonych przez naszą delegację partyjno-rządową w Moskwie ..."</w:t>
      </w:r>
    </w:p>
    <w:p>
      <w:pPr>
        <w:pStyle w:val="Style16"/>
        <w:framePr w:w="9570" w:h="13234" w:hRule="exact" w:wrap="none" w:vAnchor="page" w:hAnchor="page" w:x="1074" w:y="1584"/>
        <w:widowControl w:val="0"/>
        <w:keepNext w:val="0"/>
        <w:keepLines w:val="0"/>
        <w:shd w:val="clear" w:color="auto" w:fill="auto"/>
        <w:bidi w:val="0"/>
        <w:jc w:val="both"/>
        <w:spacing w:before="0" w:after="0" w:line="312" w:lineRule="exact"/>
        <w:ind w:left="0" w:right="700" w:firstLine="720"/>
      </w:pPr>
      <w:r>
        <w:rPr>
          <w:lang w:val="pl-PL" w:eastAsia="pl-PL" w:bidi="pl-PL"/>
          <w:w w:val="100"/>
          <w:spacing w:val="0"/>
          <w:color w:val="000000"/>
          <w:position w:val="0"/>
        </w:rPr>
        <w:t>Rzeczownik „wyniki" został tutaj użyty zamiast wyrazu powodze</w:t>
        <w:t>nie" lub „sukces" w połączeniu z czasownikiem, z którym one zwykle występują. „Wynik" nie jest jednak synonimem „powodzenia" i „sukcesu", ponieważ oznacza zarówno rezultat pomyślny, jak i niepomyślny. W tym konkretnym wypadku, o którym pisze autor przytoczonego zdania, roko</w:t>
        <w:t>wania zostały uwieńczone sukcesem. Utożsamienie „wyniku" z „sukcesem" nastąpiło więc w świadomości piszącego na podstawie jednorazowego skojarzenia. Przyczyną tego rodzaju pośrednich skojarzeń decydujących o wymianie dwóch wyrazów niebliskoznacznych może być także częste występowanie łączne niektórych par wyrazowych. Np. pisząc o zmianach na lepsze w pracy zakładów przemysłowych lub instytucji państwowych używa się w prasie takich określeń, jak „rozpoczęcie nowego etapu", „podniesienie poziomu", „zmiana stylu pracy". Częste łączenie ich w jed</w:t>
        <w:t>nym nawet zdaniu, mające na celu podkreślenie ważności zmian, które mają nastąpić, stwarza podstawę do synonimicznego potraktowania wy</w:t>
        <w:t>razów „etap", „poziom" i „styl". A oto przykłady:</w:t>
      </w:r>
    </w:p>
    <w:p>
      <w:pPr>
        <w:pStyle w:val="Style16"/>
        <w:framePr w:w="9570" w:h="13234" w:hRule="exact" w:wrap="none" w:vAnchor="page" w:hAnchor="page" w:x="1074" w:y="1584"/>
        <w:widowControl w:val="0"/>
        <w:keepNext w:val="0"/>
        <w:keepLines w:val="0"/>
        <w:shd w:val="clear" w:color="auto" w:fill="auto"/>
        <w:bidi w:val="0"/>
        <w:jc w:val="both"/>
        <w:spacing w:before="0" w:after="0" w:line="312" w:lineRule="exact"/>
        <w:ind w:left="0" w:right="700" w:firstLine="720"/>
      </w:pPr>
      <w:r>
        <w:rPr>
          <w:lang w:val="pl-PL" w:eastAsia="pl-PL" w:bidi="pl-PL"/>
          <w:w w:val="100"/>
          <w:spacing w:val="0"/>
          <w:color w:val="000000"/>
          <w:position w:val="0"/>
        </w:rPr>
        <w:t xml:space="preserve">„Zdawało się wtedy, że </w:t>
      </w:r>
      <w:r>
        <w:rPr>
          <w:rStyle w:val="CharStyle38"/>
        </w:rPr>
        <w:t>rozpoczynamy nowy styl pracy.</w:t>
      </w:r>
      <w:r>
        <w:rPr>
          <w:lang w:val="pl-PL" w:eastAsia="pl-PL" w:bidi="pl-PL"/>
          <w:w w:val="100"/>
          <w:spacing w:val="0"/>
          <w:color w:val="000000"/>
          <w:position w:val="0"/>
        </w:rPr>
        <w:t xml:space="preserve">" (ŻW </w:t>
      </w:r>
      <w:r>
        <w:rPr>
          <w:lang w:val="ru-RU" w:eastAsia="ru-RU" w:bidi="ru-RU"/>
          <w:w w:val="100"/>
          <w:spacing w:val="0"/>
          <w:color w:val="000000"/>
          <w:position w:val="0"/>
        </w:rPr>
        <w:t xml:space="preserve">10/51 </w:t>
      </w:r>
      <w:r>
        <w:rPr>
          <w:lang w:val="pl-PL" w:eastAsia="pl-PL" w:bidi="pl-PL"/>
          <w:w w:val="100"/>
          <w:spacing w:val="0"/>
          <w:color w:val="000000"/>
          <w:position w:val="0"/>
        </w:rPr>
        <w:t xml:space="preserve">s. 3), „... </w:t>
      </w:r>
      <w:r>
        <w:rPr>
          <w:rStyle w:val="CharStyle38"/>
        </w:rPr>
        <w:t>podniesienie stylu pracy</w:t>
      </w:r>
      <w:r>
        <w:rPr>
          <w:lang w:val="pl-PL" w:eastAsia="pl-PL" w:bidi="pl-PL"/>
          <w:w w:val="100"/>
          <w:spacing w:val="0"/>
          <w:color w:val="000000"/>
          <w:position w:val="0"/>
        </w:rPr>
        <w:t xml:space="preserve"> ... zakładu ..." (Il.KP </w:t>
      </w:r>
      <w:r>
        <w:rPr>
          <w:lang w:val="ru-RU" w:eastAsia="ru-RU" w:bidi="ru-RU"/>
          <w:w w:val="100"/>
          <w:spacing w:val="0"/>
          <w:color w:val="000000"/>
          <w:position w:val="0"/>
        </w:rPr>
        <w:t>288/55).</w:t>
      </w:r>
    </w:p>
    <w:p>
      <w:pPr>
        <w:pStyle w:val="Style16"/>
        <w:framePr w:w="9570" w:h="13234" w:hRule="exact" w:wrap="none" w:vAnchor="page" w:hAnchor="page" w:x="1074" w:y="1584"/>
        <w:widowControl w:val="0"/>
        <w:keepNext w:val="0"/>
        <w:keepLines w:val="0"/>
        <w:shd w:val="clear" w:color="auto" w:fill="auto"/>
        <w:bidi w:val="0"/>
        <w:jc w:val="both"/>
        <w:spacing w:before="0" w:after="0" w:line="330" w:lineRule="exact"/>
        <w:ind w:left="0" w:right="700" w:firstLine="720"/>
      </w:pPr>
      <w:r>
        <w:rPr>
          <w:lang w:val="pl-PL" w:eastAsia="pl-PL" w:bidi="pl-PL"/>
          <w:w w:val="100"/>
          <w:spacing w:val="0"/>
          <w:color w:val="000000"/>
          <w:position w:val="0"/>
        </w:rPr>
        <w:t>Podobne skojarzenia, których rezultatem jest utożsamienie wyrazów o różnych znaczeniach, mogą powstać na podstawie bliskości znaczeniowej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710" w:y="1038"/>
        <w:tabs>
          <w:tab w:leader="none" w:pos="3012" w:val="left"/>
          <w:tab w:leader="none" w:pos="7752"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60</w:t>
        <w:tab/>
        <w:t>PORADNIK JĘZYKOWY</w:t>
        <w:tab/>
        <w:t xml:space="preserve">I960 </w:t>
      </w:r>
      <w:r>
        <w:rPr>
          <w:rStyle w:val="CharStyle48"/>
        </w:rPr>
        <w:t xml:space="preserve">z. </w:t>
      </w:r>
      <w:r>
        <w:rPr>
          <w:lang w:val="pl-PL" w:eastAsia="pl-PL" w:bidi="pl-PL"/>
          <w:w w:val="100"/>
          <w:spacing w:val="0"/>
          <w:color w:val="000000"/>
          <w:position w:val="0"/>
        </w:rPr>
        <w:t>2</w:t>
      </w:r>
    </w:p>
    <w:p>
      <w:pPr>
        <w:pStyle w:val="Style16"/>
        <w:framePr w:w="9570" w:h="12984" w:hRule="exact" w:wrap="none" w:vAnchor="page" w:hAnchor="page" w:x="1074" w:y="1622"/>
        <w:widowControl w:val="0"/>
        <w:keepNext w:val="0"/>
        <w:keepLines w:val="0"/>
        <w:shd w:val="clear" w:color="auto" w:fill="auto"/>
        <w:bidi w:val="0"/>
        <w:jc w:val="both"/>
        <w:spacing w:before="0" w:after="0" w:line="312" w:lineRule="exact"/>
        <w:ind w:left="660" w:right="280" w:firstLine="0"/>
      </w:pPr>
      <w:r>
        <w:rPr>
          <w:lang w:val="pl-PL" w:eastAsia="pl-PL" w:bidi="pl-PL"/>
          <w:w w:val="100"/>
          <w:spacing w:val="0"/>
          <w:color w:val="000000"/>
          <w:position w:val="0"/>
        </w:rPr>
        <w:t>jednorazowej, wynikającej z jednego określonego połączenia, poza którym wyrazy zachowują całkowitą odrębność semantyczną i frazeologiczną. Np. rzeczownik „ruch" jedynie w związku „ruch robotniczy“ lub ,,ruch chłopski" jest bliski pod względem znaczeniowym „partii" (chłopskiej, robotniczej), nie na tyle jednak, żeby mógł występować w tych samych połączeniach, co „partia". Możliwość tę ogranicza także wybitnie czyn</w:t>
        <w:t>nościowy charakter „ruchu", podczas gdy „partia" jest rzeczownikiem</w:t>
      </w:r>
    </w:p>
    <w:p>
      <w:pPr>
        <w:pStyle w:val="Style16"/>
        <w:framePr w:w="9570" w:h="12984" w:hRule="exact" w:wrap="none" w:vAnchor="page" w:hAnchor="page" w:x="1074" w:y="1622"/>
        <w:tabs>
          <w:tab w:leader="none" w:pos="944" w:val="left"/>
        </w:tabs>
        <w:widowControl w:val="0"/>
        <w:keepNext w:val="0"/>
        <w:keepLines w:val="0"/>
        <w:shd w:val="clear" w:color="auto" w:fill="auto"/>
        <w:bidi w:val="0"/>
        <w:jc w:val="both"/>
        <w:spacing w:before="0" w:after="0" w:line="312" w:lineRule="exact"/>
        <w:ind w:left="660" w:right="280" w:firstLine="0"/>
      </w:pPr>
      <w:r>
        <w:rPr>
          <w:lang w:val="pl-PL" w:eastAsia="pl-PL" w:bidi="pl-PL"/>
          <w:w w:val="100"/>
          <w:spacing w:val="0"/>
          <w:color w:val="000000"/>
          <w:position w:val="0"/>
        </w:rPr>
        <w:t>o</w:t>
        <w:tab/>
        <w:t>znaczeniu wyłącznie podmiotowym. Połączenie „szeregi ruchu", które powstało przez analogię do wyrażenia „szeregi partii", „szeregi bojowni</w:t>
        <w:t>ków" itp., jest błędem uwarunkowanym pozorną synommiczności ą wynika</w:t>
        <w:t>jącą z indywidualnych skojarzeń:</w:t>
      </w:r>
    </w:p>
    <w:p>
      <w:pPr>
        <w:pStyle w:val="Style16"/>
        <w:framePr w:w="9570" w:h="12984" w:hRule="exact" w:wrap="none" w:vAnchor="page" w:hAnchor="page" w:x="1074" w:y="1622"/>
        <w:widowControl w:val="0"/>
        <w:keepNext w:val="0"/>
        <w:keepLines w:val="0"/>
        <w:shd w:val="clear" w:color="auto" w:fill="auto"/>
        <w:bidi w:val="0"/>
        <w:jc w:val="both"/>
        <w:spacing w:before="0" w:after="0" w:line="312" w:lineRule="exact"/>
        <w:ind w:left="660" w:right="280" w:firstLine="640"/>
      </w:pPr>
      <w:r>
        <w:rPr>
          <w:lang w:val="pl-PL" w:eastAsia="pl-PL" w:bidi="pl-PL"/>
          <w:w w:val="100"/>
          <w:spacing w:val="0"/>
          <w:color w:val="000000"/>
          <w:position w:val="0"/>
        </w:rPr>
        <w:t>„W przyjętej rezolucji Ogólnopolski Komitet Pokoju wzywa społe</w:t>
        <w:t>czeństwo polskie, które wniosło tak poważny wkład w dzieło utworzenia</w:t>
      </w:r>
    </w:p>
    <w:p>
      <w:pPr>
        <w:pStyle w:val="Style16"/>
        <w:framePr w:w="9570" w:h="12984" w:hRule="exact" w:wrap="none" w:vAnchor="page" w:hAnchor="page" w:x="1074" w:y="1622"/>
        <w:tabs>
          <w:tab w:leader="none" w:pos="950" w:val="left"/>
        </w:tabs>
        <w:widowControl w:val="0"/>
        <w:keepNext w:val="0"/>
        <w:keepLines w:val="0"/>
        <w:shd w:val="clear" w:color="auto" w:fill="auto"/>
        <w:bidi w:val="0"/>
        <w:jc w:val="both"/>
        <w:spacing w:before="0" w:after="0" w:line="312" w:lineRule="exact"/>
        <w:ind w:left="660" w:right="280" w:firstLine="0"/>
      </w:pPr>
      <w:r>
        <w:rPr>
          <w:lang w:val="pl-PL" w:eastAsia="pl-PL" w:bidi="pl-PL"/>
          <w:w w:val="100"/>
          <w:spacing w:val="0"/>
          <w:color w:val="000000"/>
          <w:position w:val="0"/>
        </w:rPr>
        <w:t>i</w:t>
        <w:tab/>
        <w:t xml:space="preserve">umocnienia światowego ruchu pokoju, do dalszego aktywnego udziału </w:t>
      </w:r>
      <w:r>
        <w:rPr>
          <w:rStyle w:val="CharStyle38"/>
        </w:rPr>
        <w:t>w szeregach tego ruchu.</w:t>
      </w:r>
      <w:r>
        <w:rPr>
          <w:lang w:val="ru-RU" w:eastAsia="ru-RU" w:bidi="ru-RU"/>
          <w:w w:val="100"/>
          <w:spacing w:val="0"/>
          <w:color w:val="000000"/>
          <w:position w:val="0"/>
        </w:rPr>
        <w:t xml:space="preserve"> </w:t>
      </w:r>
      <w:r>
        <w:rPr>
          <w:lang w:val="pl-PL" w:eastAsia="pl-PL" w:bidi="pl-PL"/>
          <w:w w:val="100"/>
          <w:spacing w:val="0"/>
          <w:color w:val="000000"/>
          <w:position w:val="0"/>
        </w:rPr>
        <w:t xml:space="preserve">(Sł. Pol. </w:t>
      </w:r>
      <w:r>
        <w:rPr>
          <w:lang w:val="ru-RU" w:eastAsia="ru-RU" w:bidi="ru-RU"/>
          <w:w w:val="100"/>
          <w:spacing w:val="0"/>
          <w:color w:val="000000"/>
          <w:position w:val="0"/>
        </w:rPr>
        <w:t xml:space="preserve">18/59 </w:t>
      </w:r>
      <w:r>
        <w:rPr>
          <w:lang w:val="pl-PL" w:eastAsia="pl-PL" w:bidi="pl-PL"/>
          <w:w w:val="100"/>
          <w:spacing w:val="0"/>
          <w:color w:val="000000"/>
          <w:position w:val="0"/>
        </w:rPr>
        <w:t>s. 2).</w:t>
      </w:r>
    </w:p>
    <w:p>
      <w:pPr>
        <w:pStyle w:val="Style16"/>
        <w:framePr w:w="9570" w:h="12984" w:hRule="exact" w:wrap="none" w:vAnchor="page" w:hAnchor="page" w:x="1074" w:y="1622"/>
        <w:widowControl w:val="0"/>
        <w:keepNext w:val="0"/>
        <w:keepLines w:val="0"/>
        <w:shd w:val="clear" w:color="auto" w:fill="auto"/>
        <w:bidi w:val="0"/>
        <w:jc w:val="both"/>
        <w:spacing w:before="0" w:after="0" w:line="312" w:lineRule="exact"/>
        <w:ind w:left="660" w:right="280" w:firstLine="640"/>
      </w:pPr>
      <w:r>
        <w:rPr>
          <w:lang w:val="pl-PL" w:eastAsia="pl-PL" w:bidi="pl-PL"/>
          <w:w w:val="100"/>
          <w:spacing w:val="0"/>
          <w:color w:val="000000"/>
          <w:position w:val="0"/>
        </w:rPr>
        <w:t xml:space="preserve">Jako przykład zjawiska niemal analogicznego może posłużyć zdanie: „Wiąże się to z </w:t>
      </w:r>
      <w:r>
        <w:rPr>
          <w:rStyle w:val="CharStyle38"/>
        </w:rPr>
        <w:t>podniesieniem ładunku</w:t>
      </w:r>
      <w:r>
        <w:rPr>
          <w:lang w:val="pl-PL" w:eastAsia="pl-PL" w:bidi="pl-PL"/>
          <w:w w:val="100"/>
          <w:spacing w:val="0"/>
          <w:color w:val="000000"/>
          <w:position w:val="0"/>
        </w:rPr>
        <w:t xml:space="preserve"> intelektualnego utworów." (Gł. Wybrz. </w:t>
      </w:r>
      <w:r>
        <w:rPr>
          <w:lang w:val="ru-RU" w:eastAsia="ru-RU" w:bidi="ru-RU"/>
          <w:w w:val="100"/>
          <w:spacing w:val="0"/>
          <w:color w:val="000000"/>
          <w:position w:val="0"/>
        </w:rPr>
        <w:t xml:space="preserve">289/56 </w:t>
      </w:r>
      <w:r>
        <w:rPr>
          <w:lang w:val="pl-PL" w:eastAsia="pl-PL" w:bidi="pl-PL"/>
          <w:w w:val="100"/>
          <w:spacing w:val="0"/>
          <w:color w:val="000000"/>
          <w:position w:val="0"/>
        </w:rPr>
        <w:t>s. 3).</w:t>
      </w:r>
    </w:p>
    <w:p>
      <w:pPr>
        <w:pStyle w:val="Style16"/>
        <w:framePr w:w="9570" w:h="12984" w:hRule="exact" w:wrap="none" w:vAnchor="page" w:hAnchor="page" w:x="1074" w:y="1622"/>
        <w:widowControl w:val="0"/>
        <w:keepNext w:val="0"/>
        <w:keepLines w:val="0"/>
        <w:shd w:val="clear" w:color="auto" w:fill="auto"/>
        <w:bidi w:val="0"/>
        <w:jc w:val="both"/>
        <w:spacing w:before="0" w:after="0" w:line="312" w:lineRule="exact"/>
        <w:ind w:left="660" w:right="280" w:firstLine="640"/>
      </w:pPr>
      <w:r>
        <w:rPr>
          <w:lang w:val="pl-PL" w:eastAsia="pl-PL" w:bidi="pl-PL"/>
          <w:w w:val="100"/>
          <w:spacing w:val="0"/>
          <w:color w:val="000000"/>
          <w:position w:val="0"/>
        </w:rPr>
        <w:t>Użyto w nim wyrazu „podniesienie" w związku, w którym powinien wystąpić rzeczownik „zwiększenie". Zamiany tej dokonano na podstawie tylko okazjonalnej synonimiczności tych wyrazów w połączeniach: „pod</w:t>
        <w:t>niesienie wydobycia" (np. węgla), „podniesienie produkcji", tzn. „zwiększe</w:t>
        <w:t>nie wydobycia", „zwiększenie produkcji".</w:t>
      </w:r>
    </w:p>
    <w:p>
      <w:pPr>
        <w:pStyle w:val="Style16"/>
        <w:framePr w:w="9570" w:h="12984" w:hRule="exact" w:wrap="none" w:vAnchor="page" w:hAnchor="page" w:x="1074" w:y="1622"/>
        <w:widowControl w:val="0"/>
        <w:keepNext w:val="0"/>
        <w:keepLines w:val="0"/>
        <w:shd w:val="clear" w:color="auto" w:fill="auto"/>
        <w:bidi w:val="0"/>
        <w:jc w:val="both"/>
        <w:spacing w:before="0" w:after="0" w:line="312" w:lineRule="exact"/>
        <w:ind w:left="660" w:right="280" w:firstLine="640"/>
      </w:pPr>
      <w:r>
        <w:rPr>
          <w:lang w:val="pl-PL" w:eastAsia="pl-PL" w:bidi="pl-PL"/>
          <w:w w:val="100"/>
          <w:spacing w:val="0"/>
          <w:color w:val="000000"/>
          <w:position w:val="0"/>
        </w:rPr>
        <w:t xml:space="preserve">Pozorna synonimiczność stała się przyczyną błędu w następującym zdaniu: „Wiele osób oczekuje na miejsce w Domu Starców. Ta ostatnia </w:t>
      </w:r>
      <w:r>
        <w:rPr>
          <w:rStyle w:val="CharStyle38"/>
        </w:rPr>
        <w:t>pozycja jest</w:t>
      </w:r>
      <w:r>
        <w:rPr>
          <w:lang w:val="pl-PL" w:eastAsia="pl-PL" w:bidi="pl-PL"/>
          <w:w w:val="100"/>
          <w:spacing w:val="0"/>
          <w:color w:val="000000"/>
          <w:position w:val="0"/>
        </w:rPr>
        <w:t xml:space="preserve"> najbardziej </w:t>
      </w:r>
      <w:r>
        <w:rPr>
          <w:rStyle w:val="CharStyle38"/>
        </w:rPr>
        <w:t>paląca</w:t>
      </w:r>
      <w:r>
        <w:rPr>
          <w:lang w:val="pl-PL" w:eastAsia="pl-PL" w:bidi="pl-PL"/>
          <w:w w:val="100"/>
          <w:spacing w:val="0"/>
          <w:color w:val="000000"/>
          <w:position w:val="0"/>
        </w:rPr>
        <w:t>, ale jest już pewna nadzieja na jej po</w:t>
        <w:t xml:space="preserve">prawę." (EW </w:t>
      </w:r>
      <w:r>
        <w:rPr>
          <w:lang w:val="ru-RU" w:eastAsia="ru-RU" w:bidi="ru-RU"/>
          <w:w w:val="100"/>
          <w:spacing w:val="0"/>
          <w:color w:val="000000"/>
          <w:position w:val="0"/>
        </w:rPr>
        <w:t xml:space="preserve">254/58 </w:t>
      </w:r>
      <w:r>
        <w:rPr>
          <w:lang w:val="pl-PL" w:eastAsia="pl-PL" w:bidi="pl-PL"/>
          <w:w w:val="100"/>
          <w:spacing w:val="0"/>
          <w:color w:val="000000"/>
          <w:position w:val="0"/>
        </w:rPr>
        <w:t>s. 7).</w:t>
      </w:r>
    </w:p>
    <w:p>
      <w:pPr>
        <w:framePr w:w="9570" w:h="12984" w:hRule="exact" w:wrap="none" w:vAnchor="page" w:hAnchor="page" w:x="1074" w:y="1622"/>
        <w:widowControl w:val="0"/>
      </w:pPr>
    </w:p>
    <w:p>
      <w:pPr>
        <w:pStyle w:val="Style16"/>
        <w:framePr w:w="9570" w:h="12984" w:hRule="exact" w:wrap="none" w:vAnchor="page" w:hAnchor="page" w:x="1074" w:y="1622"/>
        <w:widowControl w:val="0"/>
        <w:keepNext w:val="0"/>
        <w:keepLines w:val="0"/>
        <w:shd w:val="clear" w:color="auto" w:fill="auto"/>
        <w:bidi w:val="0"/>
        <w:jc w:val="both"/>
        <w:spacing w:before="0" w:after="0" w:line="306" w:lineRule="exact"/>
        <w:ind w:left="660" w:right="280" w:firstLine="640"/>
      </w:pPr>
      <w:r>
        <w:rPr>
          <w:lang w:val="pl-PL" w:eastAsia="pl-PL" w:bidi="pl-PL"/>
          <w:w w:val="100"/>
          <w:spacing w:val="0"/>
          <w:color w:val="000000"/>
          <w:position w:val="0"/>
        </w:rPr>
        <w:t>Załatwienie jakiejś sprawy może być pozycją w planie np. insty</w:t>
        <w:t>tucji państwowej lub organizacji społecznej. Przyznanie miejsca w domu starców dla wielu osób jest prawdopodobnie taką pozycją w planie miej</w:t>
        <w:t>skiej rady narodowej i na tej podstawie piszący skojarzył rzeczowniki „sprawa" i „pozycja", uznał je za synonimy, a konsekwencją tego stało się umieszczenie wyrazu „pozycja" w obcym dla niego połączeniu.</w:t>
      </w:r>
    </w:p>
    <w:p>
      <w:pPr>
        <w:pStyle w:val="Style16"/>
        <w:framePr w:w="9570" w:h="12984" w:hRule="exact" w:wrap="none" w:vAnchor="page" w:hAnchor="page" w:x="1074" w:y="1622"/>
        <w:widowControl w:val="0"/>
        <w:keepNext w:val="0"/>
        <w:keepLines w:val="0"/>
        <w:shd w:val="clear" w:color="auto" w:fill="auto"/>
        <w:bidi w:val="0"/>
        <w:jc w:val="both"/>
        <w:spacing w:before="0" w:after="0" w:line="312" w:lineRule="exact"/>
        <w:ind w:left="660" w:right="280" w:firstLine="640"/>
      </w:pPr>
      <w:r>
        <w:rPr>
          <w:lang w:val="pl-PL" w:eastAsia="pl-PL" w:bidi="pl-PL"/>
          <w:w w:val="100"/>
          <w:spacing w:val="0"/>
          <w:color w:val="000000"/>
          <w:position w:val="0"/>
        </w:rPr>
        <w:t>I jeszcze jeden przykład przekroczenia ustalonych tradycją granic łączliwości frazeologicznej wyrazu w wyniku indywidualnie odczutej syno</w:t>
        <w:t xml:space="preserve">nimiczności. W „Przeglądzie Sportowym" </w:t>
      </w:r>
      <w:r>
        <w:rPr>
          <w:lang w:val="ru-RU" w:eastAsia="ru-RU" w:bidi="ru-RU"/>
          <w:w w:val="100"/>
          <w:spacing w:val="0"/>
          <w:color w:val="000000"/>
          <w:position w:val="0"/>
        </w:rPr>
        <w:t xml:space="preserve">(169/58 </w:t>
      </w:r>
      <w:r>
        <w:rPr>
          <w:lang w:val="pl-PL" w:eastAsia="pl-PL" w:bidi="pl-PL"/>
          <w:w w:val="100"/>
          <w:spacing w:val="0"/>
          <w:color w:val="000000"/>
          <w:position w:val="0"/>
        </w:rPr>
        <w:t>s. 3) czytamy: „</w:t>
      </w:r>
      <w:r>
        <w:rPr>
          <w:rStyle w:val="CharStyle38"/>
        </w:rPr>
        <w:t xml:space="preserve">Marzenia </w:t>
      </w:r>
      <w:r>
        <w:rPr>
          <w:lang w:val="pl-PL" w:eastAsia="pl-PL" w:bidi="pl-PL"/>
          <w:w w:val="100"/>
          <w:spacing w:val="0"/>
          <w:color w:val="000000"/>
          <w:position w:val="0"/>
        </w:rPr>
        <w:t xml:space="preserve">te są jednak dość </w:t>
      </w:r>
      <w:r>
        <w:rPr>
          <w:rStyle w:val="CharStyle38"/>
        </w:rPr>
        <w:t>retoryczne..</w:t>
      </w:r>
    </w:p>
    <w:p>
      <w:pPr>
        <w:pStyle w:val="Style16"/>
        <w:framePr w:w="9570" w:h="12984" w:hRule="exact" w:wrap="none" w:vAnchor="page" w:hAnchor="page" w:x="1074" w:y="1622"/>
        <w:widowControl w:val="0"/>
        <w:keepNext w:val="0"/>
        <w:keepLines w:val="0"/>
        <w:shd w:val="clear" w:color="auto" w:fill="auto"/>
        <w:bidi w:val="0"/>
        <w:jc w:val="both"/>
        <w:spacing w:before="0" w:after="0" w:line="312" w:lineRule="exact"/>
        <w:ind w:left="660" w:right="280" w:firstLine="640"/>
      </w:pPr>
      <w:r>
        <w:rPr>
          <w:lang w:val="pl-PL" w:eastAsia="pl-PL" w:bidi="pl-PL"/>
          <w:w w:val="100"/>
          <w:spacing w:val="0"/>
          <w:color w:val="000000"/>
          <w:position w:val="0"/>
        </w:rPr>
        <w:t>To nieoczekiwane połączenie powstało w rezultacie całego ciągu skojarzeń. Punkt wyjścia stanowi tu wyrażenie „pytanie retoryczne", w którym przymiotnik „retoryczny" może mieć obok pierwotnego zna</w:t>
        <w:t>czenia „ozdobny" wtórne znaczenie potoczne: „zbędny", a w końcu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16" w:y="7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392" w:y="7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10398" w:y="7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61</w:t>
      </w:r>
    </w:p>
    <w:p>
      <w:pPr>
        <w:pStyle w:val="Style40"/>
        <w:framePr w:w="9654" w:h="14357" w:hRule="exact" w:wrap="none" w:vAnchor="page" w:hAnchor="page" w:x="1032" w:y="1355"/>
        <w:widowControl w:val="0"/>
        <w:keepNext w:val="0"/>
        <w:keepLines w:val="0"/>
        <w:shd w:val="clear" w:color="auto" w:fill="auto"/>
        <w:bidi w:val="0"/>
        <w:spacing w:before="0" w:after="0" w:line="336" w:lineRule="exact"/>
        <w:ind w:left="0" w:right="0" w:firstLine="0"/>
      </w:pPr>
      <w:r>
        <w:rPr>
          <w:lang w:val="pl-PL" w:eastAsia="pl-PL" w:bidi="pl-PL"/>
          <w:w w:val="100"/>
          <w:spacing w:val="0"/>
          <w:color w:val="000000"/>
          <w:position w:val="0"/>
        </w:rPr>
        <w:t>„bezowocny", „bezcelowy". Niedokładne rozumienie wyrazu „retoryczny", traktowanie go jako synonimu przymiotnika „bezcelowy", pozwoliło dzien</w:t>
        <w:t>nikarzowi użyć go w nowym, nie przewidzianym przez tradycję językową połączeniu.</w:t>
      </w:r>
    </w:p>
    <w:p>
      <w:pPr>
        <w:pStyle w:val="Style40"/>
        <w:framePr w:w="9654" w:h="14357" w:hRule="exact" w:wrap="none" w:vAnchor="page" w:hAnchor="page" w:x="1032" w:y="1355"/>
        <w:widowControl w:val="0"/>
        <w:keepNext w:val="0"/>
        <w:keepLines w:val="0"/>
        <w:shd w:val="clear" w:color="auto" w:fill="auto"/>
        <w:bidi w:val="0"/>
        <w:spacing w:before="0" w:after="0" w:line="342" w:lineRule="exact"/>
        <w:ind w:left="0" w:right="0" w:firstLine="760"/>
      </w:pPr>
      <w:r>
        <w:rPr>
          <w:lang w:val="pl-PL" w:eastAsia="pl-PL" w:bidi="pl-PL"/>
          <w:w w:val="100"/>
          <w:spacing w:val="0"/>
          <w:color w:val="000000"/>
          <w:position w:val="0"/>
        </w:rPr>
        <w:t>Wszystkie tego typu zakłócenia frazeologiczno-semantyczne, których podłożem jest bliskoznaczność okazjonalna, są odczuwane przez ogół jako oczywiste błędy, ponieważ są wykroczeniami nie tylko przeciwko obowią</w:t>
        <w:t>zującym w dziedzinie frazeologii zasadom poprawności, ale nie znajdują nawet oparcia w jakichś bardziej powszechnych tendencjach do odchyleń od przyjętej normy, jak to się dzieje np. w zakresie synonimów rzeczy</w:t>
        <w:t>wistych, których bliskość znaczeniowa jest żywa dla wszystkich użytkow</w:t>
        <w:t>ników języka i tłumaczy wahania w ich poprawnym używaniu.</w:t>
      </w:r>
    </w:p>
    <w:p>
      <w:pPr>
        <w:pStyle w:val="Style40"/>
        <w:framePr w:w="9654" w:h="14357" w:hRule="exact" w:wrap="none" w:vAnchor="page" w:hAnchor="page" w:x="1032" w:y="1355"/>
        <w:widowControl w:val="0"/>
        <w:keepNext w:val="0"/>
        <w:keepLines w:val="0"/>
        <w:shd w:val="clear" w:color="auto" w:fill="auto"/>
        <w:bidi w:val="0"/>
        <w:spacing w:before="0" w:after="0" w:line="342" w:lineRule="exact"/>
        <w:ind w:left="0" w:right="0" w:firstLine="760"/>
      </w:pPr>
      <w:r>
        <w:rPr>
          <w:lang w:val="pl-PL" w:eastAsia="pl-PL" w:bidi="pl-PL"/>
          <w:w w:val="100"/>
          <w:spacing w:val="0"/>
          <w:color w:val="000000"/>
          <w:position w:val="0"/>
        </w:rPr>
        <w:t>Zrekapitulujmy teraz nasze uwagi dotyczące błędów strukturalno-znaczeniowych.</w:t>
      </w:r>
    </w:p>
    <w:p>
      <w:pPr>
        <w:pStyle w:val="Style40"/>
        <w:numPr>
          <w:ilvl w:val="0"/>
          <w:numId w:val="1"/>
        </w:numPr>
        <w:framePr w:w="9654" w:h="14357" w:hRule="exact" w:wrap="none" w:vAnchor="page" w:hAnchor="page" w:x="1032" w:y="1355"/>
        <w:tabs>
          <w:tab w:leader="none" w:pos="1136" w:val="left"/>
        </w:tabs>
        <w:widowControl w:val="0"/>
        <w:keepNext w:val="0"/>
        <w:keepLines w:val="0"/>
        <w:shd w:val="clear" w:color="auto" w:fill="auto"/>
        <w:bidi w:val="0"/>
        <w:spacing w:before="0" w:after="0" w:line="330" w:lineRule="exact"/>
        <w:ind w:left="0" w:right="0" w:firstLine="760"/>
      </w:pPr>
      <w:r>
        <w:rPr>
          <w:lang w:val="pl-PL" w:eastAsia="pl-PL" w:bidi="pl-PL"/>
          <w:w w:val="100"/>
          <w:spacing w:val="0"/>
          <w:color w:val="000000"/>
          <w:position w:val="0"/>
        </w:rPr>
        <w:t>Błędy strukturalno-znaczeniowe powstają przede wszystkim w związkach łączliwych. Podłożem ich jest synonimiczność rzeczywista lub pozorna.</w:t>
      </w:r>
    </w:p>
    <w:p>
      <w:pPr>
        <w:pStyle w:val="Style40"/>
        <w:numPr>
          <w:ilvl w:val="0"/>
          <w:numId w:val="1"/>
        </w:numPr>
        <w:framePr w:w="9654" w:h="14357" w:hRule="exact" w:wrap="none" w:vAnchor="page" w:hAnchor="page" w:x="1032" w:y="1355"/>
        <w:tabs>
          <w:tab w:leader="none" w:pos="1136" w:val="left"/>
        </w:tabs>
        <w:widowControl w:val="0"/>
        <w:keepNext w:val="0"/>
        <w:keepLines w:val="0"/>
        <w:shd w:val="clear" w:color="auto" w:fill="auto"/>
        <w:bidi w:val="0"/>
        <w:spacing w:before="0" w:after="0" w:line="342" w:lineRule="exact"/>
        <w:ind w:left="0" w:right="0" w:firstLine="760"/>
      </w:pPr>
      <w:r>
        <w:rPr>
          <w:lang w:val="pl-PL" w:eastAsia="pl-PL" w:bidi="pl-PL"/>
          <w:w w:val="100"/>
          <w:spacing w:val="0"/>
          <w:color w:val="000000"/>
          <w:position w:val="0"/>
        </w:rPr>
        <w:t>Istnienie tradycyjnego wzoru ogranicza wprowadzanie dowolnych zmian w postaci związku. Naruszenie struktury związku ma charakter wykroczenia formalnego, jednocześnie zaś zmiany w postaci związku pociągają za sobą nie uzasadnione rozszerzenie zakresu znaczeniowego jednego z jego składników.</w:t>
      </w:r>
    </w:p>
    <w:p>
      <w:pPr>
        <w:pStyle w:val="Style40"/>
        <w:numPr>
          <w:ilvl w:val="0"/>
          <w:numId w:val="1"/>
        </w:numPr>
        <w:framePr w:w="9654" w:h="14357" w:hRule="exact" w:wrap="none" w:vAnchor="page" w:hAnchor="page" w:x="1032" w:y="1355"/>
        <w:tabs>
          <w:tab w:leader="none" w:pos="1136" w:val="left"/>
        </w:tabs>
        <w:widowControl w:val="0"/>
        <w:keepNext w:val="0"/>
        <w:keepLines w:val="0"/>
        <w:shd w:val="clear" w:color="auto" w:fill="auto"/>
        <w:bidi w:val="0"/>
        <w:spacing w:before="0" w:after="286" w:line="342" w:lineRule="exact"/>
        <w:ind w:left="0" w:right="0" w:firstLine="760"/>
      </w:pPr>
      <w:r>
        <w:rPr>
          <w:lang w:val="pl-PL" w:eastAsia="pl-PL" w:bidi="pl-PL"/>
          <w:w w:val="100"/>
          <w:spacing w:val="0"/>
          <w:color w:val="000000"/>
          <w:position w:val="0"/>
        </w:rPr>
        <w:t>Konsekwencje stylistyczne wymiennego traktowania składników związków łączliwych to: dysharmonia między składnikami połączenia na</w:t>
        <w:t>leżącymi do różnych warstw stylistycznych języka, odżywanie znaczeń dosłownych w wyrazach o charakterze metaforycznym, nie zamierzony efekt humorystyczny.</w:t>
      </w:r>
    </w:p>
    <w:p>
      <w:pPr>
        <w:pStyle w:val="Style19"/>
        <w:framePr w:w="9654" w:h="14357" w:hRule="exact" w:wrap="none" w:vAnchor="page" w:hAnchor="page" w:x="1032" w:y="1355"/>
        <w:widowControl w:val="0"/>
        <w:keepNext w:val="0"/>
        <w:keepLines w:val="0"/>
        <w:shd w:val="clear" w:color="auto" w:fill="auto"/>
        <w:bidi w:val="0"/>
        <w:spacing w:before="0" w:after="265" w:line="210" w:lineRule="exact"/>
        <w:ind w:left="20" w:right="0" w:firstLine="0"/>
      </w:pPr>
      <w:r>
        <w:rPr>
          <w:lang w:val="pl-PL" w:eastAsia="pl-PL" w:bidi="pl-PL"/>
          <w:w w:val="100"/>
          <w:spacing w:val="0"/>
          <w:color w:val="000000"/>
          <w:position w:val="0"/>
        </w:rPr>
        <w:t>3) BŁĘDY STRUKTURALNE</w:t>
      </w:r>
    </w:p>
    <w:p>
      <w:pPr>
        <w:pStyle w:val="Style40"/>
        <w:framePr w:w="9654" w:h="14357" w:hRule="exact" w:wrap="none" w:vAnchor="page" w:hAnchor="page" w:x="1032" w:y="1355"/>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W tej grupie błędów możemy wyróżnić trzy typy: 1) kontaminacje składniowo-frazeologiczne, 2) kontaminacje frazeologiczne, 3) inne prze</w:t>
        <w:t>kształcenia stałych związków wyrazowych polegające na wymianie skład</w:t>
        <w:t>ników utartego połączenia lub na uzupełnianiu stałych frazeologizmów dodatkowymi elementami.</w:t>
      </w:r>
    </w:p>
    <w:p>
      <w:pPr>
        <w:pStyle w:val="Style40"/>
        <w:framePr w:w="9654" w:h="14357" w:hRule="exact" w:wrap="none" w:vAnchor="page" w:hAnchor="page" w:x="1032" w:y="1355"/>
        <w:widowControl w:val="0"/>
        <w:keepNext w:val="0"/>
        <w:keepLines w:val="0"/>
        <w:shd w:val="clear" w:color="auto" w:fill="auto"/>
        <w:bidi w:val="0"/>
        <w:spacing w:before="0" w:after="0" w:line="330" w:lineRule="exact"/>
        <w:ind w:left="0" w:right="0" w:firstLine="760"/>
      </w:pPr>
      <w:r>
        <w:rPr>
          <w:lang w:val="pl-PL" w:eastAsia="pl-PL" w:bidi="pl-PL"/>
          <w:w w:val="100"/>
          <w:spacing w:val="0"/>
          <w:color w:val="000000"/>
          <w:position w:val="0"/>
        </w:rPr>
        <w:t>Zastanówmy się najpierw nad różnicami między pierwszym i drugim z wymienionych typów.</w:t>
      </w:r>
    </w:p>
    <w:p>
      <w:pPr>
        <w:pStyle w:val="Style40"/>
        <w:framePr w:w="9654" w:h="14357" w:hRule="exact" w:wrap="none" w:vAnchor="page" w:hAnchor="page" w:x="1032" w:y="1355"/>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a) Kontaminacje składniowo-frazeologiczne są rezultatem utożsa</w:t>
        <w:t>mienia dwóch połączeń wyrazowych (bliskich sobie pod względem seman</w:t>
        <w:t>tycznym, ale zróżnicowanych formalnie — pod względem stosunków składniowych) i narzucenia jednemu z nich składni charakterystycznej dla związku synonimicznego w stosunku do niego.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529" w:y="12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62</w:t>
      </w:r>
    </w:p>
    <w:p>
      <w:pPr>
        <w:pStyle w:val="Style25"/>
        <w:framePr w:wrap="none" w:vAnchor="page" w:hAnchor="page" w:x="4385" w:y="12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49"/>
        <w:framePr w:wrap="none" w:vAnchor="page" w:hAnchor="page" w:x="8879" w:y="1263"/>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1900. z. 2</w:t>
      </w:r>
    </w:p>
    <w:p>
      <w:pPr>
        <w:pStyle w:val="Style16"/>
        <w:framePr w:w="9654" w:h="11850" w:hRule="exact" w:wrap="none" w:vAnchor="page" w:hAnchor="page" w:x="833" w:y="1814"/>
        <w:widowControl w:val="0"/>
        <w:keepNext w:val="0"/>
        <w:keepLines w:val="0"/>
        <w:shd w:val="clear" w:color="auto" w:fill="auto"/>
        <w:bidi w:val="0"/>
        <w:jc w:val="both"/>
        <w:spacing w:before="0" w:after="0" w:line="294" w:lineRule="exact"/>
        <w:ind w:left="720" w:right="720" w:firstLine="620"/>
      </w:pPr>
      <w:r>
        <w:rPr>
          <w:lang w:val="pl-PL" w:eastAsia="pl-PL" w:bidi="pl-PL"/>
          <w:w w:val="100"/>
          <w:spacing w:val="0"/>
          <w:color w:val="000000"/>
          <w:position w:val="0"/>
        </w:rPr>
        <w:t>Kontaminacje frazeologiczne zaś powstają w wyniku oddziaływania na siebie stałych połączeń wyrazowych jako całości. Rezultatem tego od</w:t>
        <w:t>działywania nie jest skrzyżowanie konstrukcji syntaktycznych, lecz ele</w:t>
        <w:t>mentów składniowych dwóch różnych związków, narzucenie jednemu z nich obcych mu składników innego połączenia.</w:t>
      </w:r>
    </w:p>
    <w:p>
      <w:pPr>
        <w:pStyle w:val="Style16"/>
        <w:numPr>
          <w:ilvl w:val="0"/>
          <w:numId w:val="3"/>
        </w:numPr>
        <w:framePr w:w="9654" w:h="11850" w:hRule="exact" w:wrap="none" w:vAnchor="page" w:hAnchor="page" w:x="833" w:y="1814"/>
        <w:tabs>
          <w:tab w:leader="none" w:pos="1719" w:val="left"/>
        </w:tabs>
        <w:widowControl w:val="0"/>
        <w:keepNext w:val="0"/>
        <w:keepLines w:val="0"/>
        <w:shd w:val="clear" w:color="auto" w:fill="auto"/>
        <w:bidi w:val="0"/>
        <w:jc w:val="both"/>
        <w:spacing w:before="0" w:after="0" w:line="294" w:lineRule="exact"/>
        <w:ind w:left="720" w:right="720" w:firstLine="620"/>
      </w:pPr>
      <w:r>
        <w:rPr>
          <w:lang w:val="pl-PL" w:eastAsia="pl-PL" w:bidi="pl-PL"/>
          <w:w w:val="100"/>
          <w:spacing w:val="0"/>
          <w:color w:val="000000"/>
          <w:position w:val="0"/>
        </w:rPr>
        <w:t>Kontaminacje pierwszego typu są co do swej istoty błędami składniowymi, ale mechanizm ich powstawania ma charakter semantyczno-frazeologiczny. Podłożem ich, podobnie jak błędów strukturalno-znaczeniowych, jest synonimiczność związków frazeologicznych.</w:t>
      </w:r>
    </w:p>
    <w:p>
      <w:pPr>
        <w:pStyle w:val="Style16"/>
        <w:framePr w:w="9654" w:h="11850" w:hRule="exact" w:wrap="none" w:vAnchor="page" w:hAnchor="page" w:x="833" w:y="1814"/>
        <w:widowControl w:val="0"/>
        <w:keepNext w:val="0"/>
        <w:keepLines w:val="0"/>
        <w:shd w:val="clear" w:color="auto" w:fill="auto"/>
        <w:bidi w:val="0"/>
        <w:jc w:val="both"/>
        <w:spacing w:before="0" w:after="0" w:line="294" w:lineRule="exact"/>
        <w:ind w:left="720" w:right="720" w:firstLine="620"/>
      </w:pPr>
      <w:r>
        <w:rPr>
          <w:lang w:val="pl-PL" w:eastAsia="pl-PL" w:bidi="pl-PL"/>
          <w:w w:val="100"/>
          <w:spacing w:val="0"/>
          <w:color w:val="000000"/>
          <w:position w:val="0"/>
        </w:rPr>
        <w:t>Kontaminacje drugiego typu powstają na zasadzie podobieństwa sytuacji, w których stałe frazeologizmy mogą być używane, lub na za</w:t>
        <w:t>sadzie pewnych podobieństw w ich kształcie zewnętrznym, słownym.</w:t>
      </w:r>
    </w:p>
    <w:p>
      <w:pPr>
        <w:pStyle w:val="Style16"/>
        <w:numPr>
          <w:ilvl w:val="0"/>
          <w:numId w:val="3"/>
        </w:numPr>
        <w:framePr w:w="9654" w:h="11850" w:hRule="exact" w:wrap="none" w:vAnchor="page" w:hAnchor="page" w:x="833" w:y="1814"/>
        <w:tabs>
          <w:tab w:leader="none" w:pos="1719" w:val="left"/>
        </w:tabs>
        <w:widowControl w:val="0"/>
        <w:keepNext w:val="0"/>
        <w:keepLines w:val="0"/>
        <w:shd w:val="clear" w:color="auto" w:fill="auto"/>
        <w:bidi w:val="0"/>
        <w:jc w:val="both"/>
        <w:spacing w:before="0" w:after="0" w:line="294" w:lineRule="exact"/>
        <w:ind w:left="720" w:right="720" w:firstLine="620"/>
      </w:pPr>
      <w:r>
        <w:rPr>
          <w:lang w:val="pl-PL" w:eastAsia="pl-PL" w:bidi="pl-PL"/>
          <w:w w:val="100"/>
          <w:spacing w:val="0"/>
          <w:color w:val="000000"/>
          <w:position w:val="0"/>
        </w:rPr>
        <w:t>Konsekwencją obu rodzajów kontaminacji jest naruszenie tra</w:t>
        <w:t>dycyjnej struktury, odstępstwo od powszechnie znanego wzoru.</w:t>
      </w:r>
    </w:p>
    <w:p>
      <w:pPr>
        <w:pStyle w:val="Style16"/>
        <w:framePr w:w="9654" w:h="11850" w:hRule="exact" w:wrap="none" w:vAnchor="page" w:hAnchor="page" w:x="833" w:y="1814"/>
        <w:widowControl w:val="0"/>
        <w:keepNext w:val="0"/>
        <w:keepLines w:val="0"/>
        <w:shd w:val="clear" w:color="auto" w:fill="auto"/>
        <w:bidi w:val="0"/>
        <w:jc w:val="both"/>
        <w:spacing w:before="0" w:after="0" w:line="294" w:lineRule="exact"/>
        <w:ind w:left="720" w:right="0" w:firstLine="620"/>
      </w:pPr>
      <w:r>
        <w:rPr>
          <w:lang w:val="pl-PL" w:eastAsia="pl-PL" w:bidi="pl-PL"/>
          <w:w w:val="100"/>
          <w:spacing w:val="0"/>
          <w:color w:val="000000"/>
          <w:position w:val="0"/>
        </w:rPr>
        <w:t>Oto kilka przykładów błędów frazeologiczno-składniowych.</w:t>
      </w:r>
    </w:p>
    <w:p>
      <w:pPr>
        <w:pStyle w:val="Style16"/>
        <w:framePr w:w="9654" w:h="11850" w:hRule="exact" w:wrap="none" w:vAnchor="page" w:hAnchor="page" w:x="833" w:y="1814"/>
        <w:widowControl w:val="0"/>
        <w:keepNext w:val="0"/>
        <w:keepLines w:val="0"/>
        <w:shd w:val="clear" w:color="auto" w:fill="auto"/>
        <w:bidi w:val="0"/>
        <w:jc w:val="both"/>
        <w:spacing w:before="0" w:after="0" w:line="294" w:lineRule="exact"/>
        <w:ind w:left="720" w:right="720" w:firstLine="620"/>
      </w:pPr>
      <w:r>
        <w:rPr>
          <w:lang w:val="pl-PL" w:eastAsia="pl-PL" w:bidi="pl-PL"/>
          <w:w w:val="100"/>
          <w:spacing w:val="0"/>
          <w:color w:val="000000"/>
          <w:position w:val="0"/>
        </w:rPr>
        <w:t xml:space="preserve">„Dyrekcja „Pomony** nie powinna </w:t>
      </w:r>
      <w:r>
        <w:rPr>
          <w:rStyle w:val="CharStyle38"/>
        </w:rPr>
        <w:t>wahać się ze zwolnieniem bumelantek“</w:t>
      </w:r>
      <w:r>
        <w:rPr>
          <w:lang w:val="pl-PL" w:eastAsia="pl-PL" w:bidi="pl-PL"/>
          <w:w w:val="100"/>
          <w:spacing w:val="0"/>
          <w:color w:val="000000"/>
          <w:position w:val="0"/>
        </w:rPr>
        <w:t xml:space="preserve"> — piszą „Nowiny Rzeszowskie*</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lang w:val="ru-RU" w:eastAsia="ru-RU" w:bidi="ru-RU"/>
          <w:w w:val="100"/>
          <w:spacing w:val="0"/>
          <w:color w:val="000000"/>
          <w:position w:val="0"/>
        </w:rPr>
        <w:t xml:space="preserve">(180/58 </w:t>
      </w:r>
      <w:r>
        <w:rPr>
          <w:lang w:val="pl-PL" w:eastAsia="pl-PL" w:bidi="pl-PL"/>
          <w:w w:val="100"/>
          <w:spacing w:val="0"/>
          <w:color w:val="000000"/>
          <w:position w:val="0"/>
        </w:rPr>
        <w:t>s. 3). Zwrot „wahać się ze zwolnieniem** utworzono tu na wzór „ociągać się ze zwolnieniem**, nie uwzględniając różnic w składni dwóch synonimicznych czasowników.</w:t>
      </w:r>
    </w:p>
    <w:p>
      <w:pPr>
        <w:pStyle w:val="Style16"/>
        <w:framePr w:w="9654" w:h="11850" w:hRule="exact" w:wrap="none" w:vAnchor="page" w:hAnchor="page" w:x="833" w:y="1814"/>
        <w:widowControl w:val="0"/>
        <w:keepNext w:val="0"/>
        <w:keepLines w:val="0"/>
        <w:shd w:val="clear" w:color="auto" w:fill="auto"/>
        <w:bidi w:val="0"/>
        <w:jc w:val="both"/>
        <w:spacing w:before="0" w:after="0" w:line="294" w:lineRule="exact"/>
        <w:ind w:left="720" w:right="720" w:firstLine="620"/>
      </w:pPr>
      <w:r>
        <w:rPr>
          <w:lang w:val="pl-PL" w:eastAsia="pl-PL" w:bidi="pl-PL"/>
          <w:w w:val="100"/>
          <w:spacing w:val="0"/>
          <w:color w:val="000000"/>
          <w:position w:val="0"/>
        </w:rPr>
        <w:t xml:space="preserve">„... obserwujemy ... niedbalstwo, </w:t>
      </w:r>
      <w:r>
        <w:rPr>
          <w:rStyle w:val="CharStyle38"/>
        </w:rPr>
        <w:t>brak troski</w:t>
      </w:r>
      <w:r>
        <w:rPr>
          <w:lang w:val="pl-PL" w:eastAsia="pl-PL" w:bidi="pl-PL"/>
          <w:w w:val="100"/>
          <w:spacing w:val="0"/>
          <w:color w:val="000000"/>
          <w:position w:val="0"/>
        </w:rPr>
        <w:t xml:space="preserve"> niektórych pracowni</w:t>
        <w:t xml:space="preserve">ków </w:t>
      </w:r>
      <w:r>
        <w:rPr>
          <w:rStyle w:val="CharStyle38"/>
        </w:rPr>
        <w:t>nad</w:t>
      </w:r>
      <w:r>
        <w:rPr>
          <w:lang w:val="pl-PL" w:eastAsia="pl-PL" w:bidi="pl-PL"/>
          <w:w w:val="100"/>
          <w:spacing w:val="0"/>
          <w:color w:val="000000"/>
          <w:position w:val="0"/>
        </w:rPr>
        <w:t xml:space="preserve"> powierzonymi im </w:t>
      </w:r>
      <w:r>
        <w:rPr>
          <w:rStyle w:val="CharStyle38"/>
        </w:rPr>
        <w:t>maszynami</w:t>
      </w:r>
      <w:r>
        <w:rPr>
          <w:lang w:val="pl-PL" w:eastAsia="pl-PL" w:bidi="pl-PL"/>
          <w:w w:val="100"/>
          <w:spacing w:val="0"/>
          <w:color w:val="000000"/>
          <w:position w:val="0"/>
        </w:rPr>
        <w:t xml:space="preserve">** — stwierdza dziennikarz z „Gazety Białostockiej** </w:t>
      </w:r>
      <w:r>
        <w:rPr>
          <w:lang w:val="ru-RU" w:eastAsia="ru-RU" w:bidi="ru-RU"/>
          <w:w w:val="100"/>
          <w:spacing w:val="0"/>
          <w:color w:val="000000"/>
          <w:position w:val="0"/>
        </w:rPr>
        <w:t xml:space="preserve">(24/59 </w:t>
      </w:r>
      <w:r>
        <w:rPr>
          <w:lang w:val="pl-PL" w:eastAsia="pl-PL" w:bidi="pl-PL"/>
          <w:w w:val="100"/>
          <w:spacing w:val="0"/>
          <w:color w:val="000000"/>
          <w:position w:val="0"/>
        </w:rPr>
        <w:t>s. 2). Rzeczownik „troska** został w przytoczonym zdaniu użyty jako synonim „opieki** i przejął jednocześnie jej składnię, zupełnie sobie obcą.</w:t>
      </w:r>
    </w:p>
    <w:p>
      <w:pPr>
        <w:pStyle w:val="Style16"/>
        <w:framePr w:w="9654" w:h="11850" w:hRule="exact" w:wrap="none" w:vAnchor="page" w:hAnchor="page" w:x="833" w:y="1814"/>
        <w:widowControl w:val="0"/>
        <w:keepNext w:val="0"/>
        <w:keepLines w:val="0"/>
        <w:shd w:val="clear" w:color="auto" w:fill="auto"/>
        <w:bidi w:val="0"/>
        <w:jc w:val="both"/>
        <w:spacing w:before="0" w:after="0" w:line="294" w:lineRule="exact"/>
        <w:ind w:left="720" w:right="720" w:firstLine="620"/>
      </w:pPr>
      <w:r>
        <w:rPr>
          <w:lang w:val="pl-PL" w:eastAsia="pl-PL" w:bidi="pl-PL"/>
          <w:w w:val="100"/>
          <w:spacing w:val="0"/>
          <w:color w:val="000000"/>
          <w:position w:val="0"/>
        </w:rPr>
        <w:t xml:space="preserve">Zwrot „martwić się czym** stał się punktem wyjścia dla połączenia troszczyć się czym: „... żaden departament organizacyjny </w:t>
      </w:r>
      <w:r>
        <w:rPr>
          <w:rStyle w:val="CharStyle38"/>
        </w:rPr>
        <w:t>nie troszczył się tym</w:t>
      </w:r>
      <w:r>
        <w:rPr>
          <w:lang w:val="pl-PL" w:eastAsia="pl-PL" w:bidi="pl-PL"/>
          <w:w w:val="100"/>
          <w:spacing w:val="0"/>
          <w:color w:val="000000"/>
          <w:position w:val="0"/>
        </w:rPr>
        <w:t xml:space="preserve"> zbytnio dotychczas...** (EW </w:t>
      </w:r>
      <w:r>
        <w:rPr>
          <w:lang w:val="ru-RU" w:eastAsia="ru-RU" w:bidi="ru-RU"/>
          <w:w w:val="100"/>
          <w:spacing w:val="0"/>
          <w:color w:val="000000"/>
          <w:position w:val="0"/>
        </w:rPr>
        <w:t xml:space="preserve">266/55), </w:t>
      </w:r>
      <w:r>
        <w:rPr>
          <w:lang w:val="pl-PL" w:eastAsia="pl-PL" w:bidi="pl-PL"/>
          <w:w w:val="100"/>
          <w:spacing w:val="0"/>
          <w:color w:val="000000"/>
          <w:position w:val="0"/>
        </w:rPr>
        <w:t xml:space="preserve">a „narzekać na co*‘ — dla „martwić się na co‘*. „Często </w:t>
      </w:r>
      <w:r>
        <w:rPr>
          <w:rStyle w:val="CharStyle38"/>
        </w:rPr>
        <w:t>martwimy się na slaby stan czytelnictwa.</w:t>
      </w:r>
      <w:r>
        <w:rPr>
          <w:rStyle w:val="CharStyle38"/>
          <w:vertAlign w:val="superscript"/>
        </w:rPr>
        <w:t xml:space="preserve"> </w:t>
      </w:r>
      <w:r>
        <w:rPr>
          <w:lang w:val="pl-PL" w:eastAsia="pl-PL" w:bidi="pl-PL"/>
          <w:w w:val="100"/>
          <w:spacing w:val="0"/>
          <w:color w:val="000000"/>
          <w:position w:val="0"/>
        </w:rPr>
        <w:t xml:space="preserve">(Gaz. Biał. </w:t>
      </w:r>
      <w:r>
        <w:rPr>
          <w:lang w:val="ru-RU" w:eastAsia="ru-RU" w:bidi="ru-RU"/>
          <w:w w:val="100"/>
          <w:spacing w:val="0"/>
          <w:color w:val="000000"/>
          <w:position w:val="0"/>
        </w:rPr>
        <w:t>22/59).</w:t>
      </w:r>
    </w:p>
    <w:p>
      <w:pPr>
        <w:pStyle w:val="Style16"/>
        <w:framePr w:w="9654" w:h="11850" w:hRule="exact" w:wrap="none" w:vAnchor="page" w:hAnchor="page" w:x="833" w:y="1814"/>
        <w:widowControl w:val="0"/>
        <w:keepNext w:val="0"/>
        <w:keepLines w:val="0"/>
        <w:shd w:val="clear" w:color="auto" w:fill="auto"/>
        <w:bidi w:val="0"/>
        <w:jc w:val="both"/>
        <w:spacing w:before="0" w:after="0" w:line="294" w:lineRule="exact"/>
        <w:ind w:left="720" w:right="720" w:firstLine="620"/>
      </w:pPr>
      <w:r>
        <w:rPr>
          <w:lang w:val="pl-PL" w:eastAsia="pl-PL" w:bidi="pl-PL"/>
          <w:w w:val="100"/>
          <w:spacing w:val="0"/>
          <w:color w:val="000000"/>
          <w:position w:val="0"/>
        </w:rPr>
        <w:t>We wszystkich przytoczonych przykładach błędy mają charakter wyłącznie formalny, nie pociągają za sobą żadnych zakłóceń znaczenio</w:t>
        <w:t>wych. Treść, chociaż wyrażona w formie językowej nieudolnej, ma tu szanse dotarcia do odbiorcy, który jednak wyraźnie odczuje niepopraw- ność gramatyczną połączenia wyrazowego.</w:t>
      </w:r>
    </w:p>
    <w:p>
      <w:pPr>
        <w:pStyle w:val="Style16"/>
        <w:framePr w:w="9654" w:h="11850" w:hRule="exact" w:wrap="none" w:vAnchor="page" w:hAnchor="page" w:x="833" w:y="1814"/>
        <w:widowControl w:val="0"/>
        <w:keepNext w:val="0"/>
        <w:keepLines w:val="0"/>
        <w:shd w:val="clear" w:color="auto" w:fill="auto"/>
        <w:bidi w:val="0"/>
        <w:jc w:val="both"/>
        <w:spacing w:before="0" w:after="0" w:line="294" w:lineRule="exact"/>
        <w:ind w:left="720" w:right="720" w:firstLine="620"/>
      </w:pPr>
      <w:r>
        <w:rPr>
          <w:lang w:val="pl-PL" w:eastAsia="pl-PL" w:bidi="pl-PL"/>
          <w:w w:val="100"/>
          <w:spacing w:val="0"/>
          <w:color w:val="000000"/>
          <w:position w:val="0"/>
        </w:rPr>
        <w:t xml:space="preserve">W podobny sposób zostanie również przyjęte następujące zdanie: „Dyrektor... mówił o pozytywnych wynikach </w:t>
      </w:r>
      <w:r>
        <w:rPr>
          <w:rStyle w:val="CharStyle38"/>
        </w:rPr>
        <w:t>wierceń za gazem.</w:t>
      </w:r>
      <w:r>
        <w:rPr>
          <w:lang w:val="pl-PL" w:eastAsia="pl-PL" w:bidi="pl-PL"/>
          <w:w w:val="100"/>
          <w:spacing w:val="0"/>
          <w:color w:val="000000"/>
          <w:position w:val="0"/>
        </w:rPr>
        <w:t xml:space="preserve"> (NRz </w:t>
      </w:r>
      <w:r>
        <w:rPr>
          <w:lang w:val="ru-RU" w:eastAsia="ru-RU" w:bidi="ru-RU"/>
          <w:w w:val="100"/>
          <w:spacing w:val="0"/>
          <w:color w:val="000000"/>
          <w:position w:val="0"/>
        </w:rPr>
        <w:t xml:space="preserve">179/58 </w:t>
      </w:r>
      <w:r>
        <w:rPr>
          <w:lang w:val="pl-PL" w:eastAsia="pl-PL" w:bidi="pl-PL"/>
          <w:w w:val="100"/>
          <w:spacing w:val="0"/>
          <w:color w:val="000000"/>
          <w:position w:val="0"/>
        </w:rPr>
        <w:t>s. 1).</w:t>
      </w:r>
    </w:p>
    <w:p>
      <w:pPr>
        <w:pStyle w:val="Style16"/>
        <w:framePr w:w="9654" w:h="11850" w:hRule="exact" w:wrap="none" w:vAnchor="page" w:hAnchor="page" w:x="833" w:y="1814"/>
        <w:widowControl w:val="0"/>
        <w:keepNext w:val="0"/>
        <w:keepLines w:val="0"/>
        <w:shd w:val="clear" w:color="auto" w:fill="auto"/>
        <w:bidi w:val="0"/>
        <w:jc w:val="both"/>
        <w:spacing w:before="0" w:after="0" w:line="294" w:lineRule="exact"/>
        <w:ind w:left="720" w:right="720" w:firstLine="620"/>
      </w:pPr>
      <w:r>
        <w:rPr>
          <w:lang w:val="pl-PL" w:eastAsia="pl-PL" w:bidi="pl-PL"/>
          <w:w w:val="100"/>
          <w:spacing w:val="0"/>
          <w:color w:val="000000"/>
          <w:position w:val="0"/>
        </w:rPr>
        <w:t>Występuje tu błąd niejako „podwójny**. Zwrot „wiercenia za gazem** powstał przez analogię do prowincjonalizmu</w:t>
      </w:r>
      <w:r>
        <w:rPr>
          <w:lang w:val="pl-PL" w:eastAsia="pl-PL" w:bidi="pl-PL"/>
          <w:vertAlign w:val="superscript"/>
          <w:w w:val="100"/>
          <w:spacing w:val="0"/>
          <w:color w:val="000000"/>
          <w:position w:val="0"/>
        </w:rPr>
        <w:t>2</w:t>
      </w:r>
      <w:r>
        <w:rPr>
          <w:lang w:val="pl-PL" w:eastAsia="pl-PL" w:bidi="pl-PL"/>
          <w:w w:val="100"/>
          <w:spacing w:val="0"/>
          <w:color w:val="000000"/>
          <w:position w:val="0"/>
        </w:rPr>
        <w:t>, niepoprawnego w języku ogólnym, „szukać za czym**. Utożsamienie znaczeniowe czasowników</w:t>
      </w:r>
    </w:p>
    <w:p>
      <w:pPr>
        <w:pStyle w:val="Style32"/>
        <w:framePr w:w="7050" w:h="270" w:hRule="exact" w:wrap="none" w:vAnchor="page" w:hAnchor="page" w:x="2105" w:y="13935"/>
        <w:widowControl w:val="0"/>
        <w:keepNext w:val="0"/>
        <w:keepLines w:val="0"/>
        <w:shd w:val="clear" w:color="auto" w:fill="auto"/>
        <w:bidi w:val="0"/>
        <w:spacing w:before="0" w:after="0" w:line="210" w:lineRule="exact"/>
        <w:ind w:left="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Jest to germanizm rozpowszechniony na południu i zachodzie Polski.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39" w:y="1005"/>
        <w:tabs>
          <w:tab w:leader="none" w:pos="3078" w:val="left"/>
          <w:tab w:leader="none" w:pos="8634"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1960. z. 2</w:t>
        <w:tab/>
        <w:t>PORADNIK JĘZYKOWY</w:t>
        <w:tab/>
        <w:t>63</w:t>
      </w:r>
    </w:p>
    <w:p>
      <w:pPr>
        <w:pStyle w:val="Style16"/>
        <w:framePr w:w="9654" w:h="13284" w:hRule="exact" w:wrap="none" w:vAnchor="page" w:hAnchor="page" w:x="833" w:y="1593"/>
        <w:widowControl w:val="0"/>
        <w:keepNext w:val="0"/>
        <w:keepLines w:val="0"/>
        <w:shd w:val="clear" w:color="auto" w:fill="auto"/>
        <w:bidi w:val="0"/>
        <w:jc w:val="both"/>
        <w:spacing w:before="0" w:after="0" w:line="312" w:lineRule="exact"/>
        <w:ind w:left="340" w:right="500" w:firstLine="0"/>
      </w:pPr>
      <w:r>
        <w:rPr>
          <w:lang w:val="pl-PL" w:eastAsia="pl-PL" w:bidi="pl-PL"/>
          <w:w w:val="100"/>
          <w:spacing w:val="0"/>
          <w:color w:val="000000"/>
          <w:position w:val="0"/>
        </w:rPr>
        <w:t>„szukać“ i „wiercić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nastąpiło na podstawie skojarzeń sytuacyjnych, po</w:t>
        <w:t>nieważ poszukiwania złóż gazu ziemnego są dokonywane metodą wierceń. Skojarzenia te pozwoliły autorowi użyć czasownika „wiercić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 konstruk</w:t>
        <w:t>cji składniowej właściwej, oczywiście w jego mniemaniu, wyrazowi „szu- kać“. Rezultatem tego jest zaskakujące i dziwaczne połączenie frazeo</w:t>
        <w:t>logiczne. W ,,Expressie Wieczonym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cs-CZ" w:eastAsia="cs-CZ" w:bidi="cs-CZ"/>
          <w:w w:val="100"/>
          <w:spacing w:val="0"/>
          <w:color w:val="000000"/>
          <w:position w:val="0"/>
        </w:rPr>
        <w:t xml:space="preserve">(19.V.58 </w:t>
      </w:r>
      <w:r>
        <w:rPr>
          <w:lang w:val="pl-PL" w:eastAsia="pl-PL" w:bidi="pl-PL"/>
          <w:w w:val="100"/>
          <w:spacing w:val="0"/>
          <w:color w:val="000000"/>
          <w:position w:val="0"/>
        </w:rPr>
        <w:t>s. 4) czytamy:</w:t>
      </w:r>
    </w:p>
    <w:p>
      <w:pPr>
        <w:pStyle w:val="Style16"/>
        <w:framePr w:w="9654" w:h="13284" w:hRule="exact" w:wrap="none" w:vAnchor="page" w:hAnchor="page" w:x="833" w:y="1593"/>
        <w:widowControl w:val="0"/>
        <w:keepNext w:val="0"/>
        <w:keepLines w:val="0"/>
        <w:shd w:val="clear" w:color="auto" w:fill="auto"/>
        <w:bidi w:val="0"/>
        <w:jc w:val="both"/>
        <w:spacing w:before="0" w:after="0" w:line="318" w:lineRule="exact"/>
        <w:ind w:left="340" w:right="500" w:firstLine="660"/>
      </w:pPr>
      <w:r>
        <w:rPr>
          <w:lang w:val="pl-PL" w:eastAsia="pl-PL" w:bidi="pl-PL"/>
          <w:w w:val="100"/>
          <w:spacing w:val="0"/>
          <w:color w:val="000000"/>
          <w:position w:val="0"/>
        </w:rPr>
        <w:t>,,Znikł bodajże zupełnie „</w:t>
      </w:r>
      <w:r>
        <w:rPr>
          <w:rStyle w:val="CharStyle38"/>
        </w:rPr>
        <w:t>czarny rynek“ płytami</w:t>
      </w:r>
      <w:r>
        <w:rPr>
          <w:lang w:val="pl-PL" w:eastAsia="pl-PL" w:bidi="pl-PL"/>
          <w:w w:val="100"/>
          <w:spacing w:val="0"/>
          <w:color w:val="000000"/>
          <w:position w:val="0"/>
        </w:rPr>
        <w:t>, funkcjonujący jeszcze przed dwoma laty na bazarze Różyckiego/</w:t>
      </w:r>
      <w:r>
        <w:rPr>
          <w:lang w:val="pl-PL" w:eastAsia="pl-PL" w:bidi="pl-PL"/>
          <w:vertAlign w:val="superscript"/>
          <w:w w:val="100"/>
          <w:spacing w:val="0"/>
          <w:color w:val="000000"/>
          <w:position w:val="0"/>
        </w:rPr>
        <w:t>4</w:t>
      </w:r>
    </w:p>
    <w:p>
      <w:pPr>
        <w:pStyle w:val="Style16"/>
        <w:framePr w:w="9654" w:h="13284" w:hRule="exact" w:wrap="none" w:vAnchor="page" w:hAnchor="page" w:x="833" w:y="1593"/>
        <w:widowControl w:val="0"/>
        <w:keepNext w:val="0"/>
        <w:keepLines w:val="0"/>
        <w:shd w:val="clear" w:color="auto" w:fill="auto"/>
        <w:bidi w:val="0"/>
        <w:jc w:val="both"/>
        <w:spacing w:before="0" w:after="0" w:line="312" w:lineRule="exact"/>
        <w:ind w:left="340" w:right="500" w:firstLine="660"/>
      </w:pPr>
      <w:r>
        <w:rPr>
          <w:lang w:val="pl-PL" w:eastAsia="pl-PL" w:bidi="pl-PL"/>
          <w:w w:val="100"/>
          <w:spacing w:val="0"/>
          <w:color w:val="000000"/>
          <w:position w:val="0"/>
        </w:rPr>
        <w:t>W zdaniu tym występuje błąd oparty na synonimiczności okazjo</w:t>
        <w:t>nalnej. W tym jednym bowiem konkretnym użyciu połączenia ,,czarny rynek</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„nielegalny handel</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mogą być potraktowane jako bliskie sobie znaczeniowo. Był to jednak dla piszącego moment wystarczający do za</w:t>
        <w:t>stosowania jednego z nich w konstrukcji składniowej właściwej drugiemu.</w:t>
      </w:r>
    </w:p>
    <w:p>
      <w:pPr>
        <w:pStyle w:val="Style16"/>
        <w:framePr w:w="9654" w:h="13284" w:hRule="exact" w:wrap="none" w:vAnchor="page" w:hAnchor="page" w:x="833" w:y="1593"/>
        <w:widowControl w:val="0"/>
        <w:keepNext w:val="0"/>
        <w:keepLines w:val="0"/>
        <w:shd w:val="clear" w:color="auto" w:fill="auto"/>
        <w:bidi w:val="0"/>
        <w:jc w:val="both"/>
        <w:spacing w:before="0" w:after="0" w:line="312" w:lineRule="exact"/>
        <w:ind w:left="340" w:right="500" w:firstLine="660"/>
      </w:pPr>
      <w:r>
        <w:rPr>
          <w:lang w:val="pl-PL" w:eastAsia="pl-PL" w:bidi="pl-PL"/>
          <w:w w:val="100"/>
          <w:spacing w:val="0"/>
          <w:color w:val="000000"/>
          <w:position w:val="0"/>
        </w:rPr>
        <w:t>Zanalizujemy z kolei kilka przykładów kontaminacji frazeologicz</w:t>
        <w:t>nych. „Także „Pierwsze przeżycie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Zweiga ludzie </w:t>
      </w:r>
      <w:r>
        <w:rPr>
          <w:rStyle w:val="CharStyle38"/>
        </w:rPr>
        <w:t>wyrywali sobie przez ręce“</w:t>
      </w:r>
      <w:r>
        <w:rPr>
          <w:lang w:val="pl-PL" w:eastAsia="pl-PL" w:bidi="pl-PL"/>
          <w:w w:val="100"/>
          <w:spacing w:val="0"/>
          <w:color w:val="000000"/>
          <w:position w:val="0"/>
        </w:rPr>
        <w:t xml:space="preserve"> — pisze </w:t>
      </w:r>
      <w:r>
        <w:rPr>
          <w:lang w:val="cs-CZ" w:eastAsia="cs-CZ" w:bidi="cs-CZ"/>
          <w:w w:val="100"/>
          <w:spacing w:val="0"/>
          <w:color w:val="000000"/>
          <w:position w:val="0"/>
        </w:rPr>
        <w:t xml:space="preserve">„Express </w:t>
      </w:r>
      <w:r>
        <w:rPr>
          <w:lang w:val="pl-PL" w:eastAsia="pl-PL" w:bidi="pl-PL"/>
          <w:w w:val="100"/>
          <w:spacing w:val="0"/>
          <w:color w:val="000000"/>
          <w:position w:val="0"/>
        </w:rPr>
        <w:t>Wieczorny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cs-CZ" w:eastAsia="cs-CZ" w:bidi="cs-CZ"/>
          <w:w w:val="100"/>
          <w:spacing w:val="0"/>
          <w:color w:val="000000"/>
          <w:position w:val="0"/>
        </w:rPr>
        <w:t xml:space="preserve">(5.V.59). </w:t>
      </w:r>
      <w:r>
        <w:rPr>
          <w:lang w:val="pl-PL" w:eastAsia="pl-PL" w:bidi="pl-PL"/>
          <w:w w:val="100"/>
          <w:spacing w:val="0"/>
          <w:color w:val="000000"/>
          <w:position w:val="0"/>
        </w:rPr>
        <w:t>Nastąpiła tu kontaminacja frazeologizmów „wyrywać sobie z rąk</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„jeden przez drugiego</w:t>
      </w:r>
      <w:r>
        <w:rPr>
          <w:lang w:val="pl-PL" w:eastAsia="pl-PL" w:bidi="pl-PL"/>
          <w:vertAlign w:val="superscript"/>
          <w:w w:val="100"/>
          <w:spacing w:val="0"/>
          <w:color w:val="000000"/>
          <w:position w:val="0"/>
        </w:rPr>
        <w:t>44</w:t>
      </w:r>
      <w:r>
        <w:rPr>
          <w:lang w:val="pl-PL" w:eastAsia="pl-PL" w:bidi="pl-PL"/>
          <w:w w:val="100"/>
          <w:spacing w:val="0"/>
          <w:color w:val="000000"/>
          <w:position w:val="0"/>
        </w:rPr>
        <w:t>. Skrzy</w:t>
        <w:t>żowanie to nie ma konsekwencji stylistycznych. Obraz, który podsuwa nam to połączenie, jest realny. Zniekształcenie tradycyjnego wzoru oce</w:t>
        <w:t>niamy tylko jako błąd formalny, językowy. Zdarzają się jednak wypadki, kiedy naruszeniu struktury towarzyszy dodatkowo element komizmu. Ilustracją tego jest kontaminacja idiomatyzmów „włosy stanęły dęba*</w:t>
      </w:r>
      <w:r>
        <w:rPr>
          <w:lang w:val="pl-PL" w:eastAsia="pl-PL" w:bidi="pl-PL"/>
          <w:vertAlign w:val="superscript"/>
          <w:w w:val="100"/>
          <w:spacing w:val="0"/>
          <w:color w:val="000000"/>
          <w:position w:val="0"/>
        </w:rPr>
        <w:t xml:space="preserve">4 </w:t>
      </w:r>
      <w:r>
        <w:rPr>
          <w:lang w:val="pl-PL" w:eastAsia="pl-PL" w:bidi="pl-PL"/>
          <w:w w:val="100"/>
          <w:spacing w:val="0"/>
          <w:color w:val="000000"/>
          <w:position w:val="0"/>
        </w:rPr>
        <w:t>i „oczy w słup</w:t>
      </w:r>
      <w:r>
        <w:rPr>
          <w:lang w:val="pl-PL" w:eastAsia="pl-PL" w:bidi="pl-PL"/>
          <w:vertAlign w:val="superscript"/>
          <w:w w:val="100"/>
          <w:spacing w:val="0"/>
          <w:color w:val="000000"/>
          <w:position w:val="0"/>
        </w:rPr>
        <w:t>44</w:t>
      </w:r>
      <w:r>
        <w:rPr>
          <w:lang w:val="pl-PL" w:eastAsia="pl-PL" w:bidi="pl-PL"/>
          <w:w w:val="100"/>
          <w:spacing w:val="0"/>
          <w:color w:val="000000"/>
          <w:position w:val="0"/>
        </w:rPr>
        <w:t>: „</w:t>
      </w:r>
      <w:r>
        <w:rPr>
          <w:rStyle w:val="CharStyle38"/>
        </w:rPr>
        <w:t>Włosy stanęły mu w słup'</w:t>
      </w:r>
      <w:r>
        <w:rPr>
          <w:lang w:val="pl-PL" w:eastAsia="pl-PL" w:bidi="pl-PL"/>
          <w:w w:val="100"/>
          <w:spacing w:val="0"/>
          <w:color w:val="000000"/>
          <w:position w:val="0"/>
        </w:rPr>
        <w:t xml:space="preserve">. (Gaz. Biał. </w:t>
      </w:r>
      <w:r>
        <w:rPr>
          <w:lang w:val="ru-RU" w:eastAsia="ru-RU" w:bidi="ru-RU"/>
          <w:w w:val="100"/>
          <w:spacing w:val="0"/>
          <w:color w:val="000000"/>
          <w:position w:val="0"/>
        </w:rPr>
        <w:t>297/56).</w:t>
      </w:r>
    </w:p>
    <w:p>
      <w:pPr>
        <w:pStyle w:val="Style16"/>
        <w:framePr w:w="9654" w:h="13284" w:hRule="exact" w:wrap="none" w:vAnchor="page" w:hAnchor="page" w:x="833" w:y="1593"/>
        <w:widowControl w:val="0"/>
        <w:keepNext w:val="0"/>
        <w:keepLines w:val="0"/>
        <w:shd w:val="clear" w:color="auto" w:fill="auto"/>
        <w:bidi w:val="0"/>
        <w:jc w:val="both"/>
        <w:spacing w:before="0" w:after="0" w:line="312" w:lineRule="exact"/>
        <w:ind w:left="340" w:right="0" w:firstLine="660"/>
      </w:pPr>
      <w:r>
        <w:rPr>
          <w:lang w:val="pl-PL" w:eastAsia="pl-PL" w:bidi="pl-PL"/>
          <w:w w:val="100"/>
          <w:spacing w:val="0"/>
          <w:color w:val="000000"/>
          <w:position w:val="0"/>
        </w:rPr>
        <w:t>Błąd o analogicznym charakterze znajdujemy w jednej z gazet:</w:t>
      </w:r>
    </w:p>
    <w:p>
      <w:pPr>
        <w:pStyle w:val="Style16"/>
        <w:framePr w:w="9654" w:h="13284" w:hRule="exact" w:wrap="none" w:vAnchor="page" w:hAnchor="page" w:x="833" w:y="1593"/>
        <w:widowControl w:val="0"/>
        <w:keepNext w:val="0"/>
        <w:keepLines w:val="0"/>
        <w:shd w:val="clear" w:color="auto" w:fill="auto"/>
        <w:bidi w:val="0"/>
        <w:jc w:val="both"/>
        <w:spacing w:before="0" w:after="0" w:line="312" w:lineRule="exact"/>
        <w:ind w:left="340" w:right="500" w:firstLine="660"/>
      </w:pPr>
      <w:r>
        <w:rPr>
          <w:lang w:val="pl-PL" w:eastAsia="pl-PL" w:bidi="pl-PL"/>
          <w:w w:val="100"/>
          <w:spacing w:val="0"/>
          <w:color w:val="000000"/>
          <w:position w:val="0"/>
        </w:rPr>
        <w:t xml:space="preserve">„A droga do tego teatru prowadziła po grudach... po kostki w błocie, po rozkopanych wybojach... po ciemku </w:t>
      </w:r>
      <w:r>
        <w:rPr>
          <w:rStyle w:val="CharStyle38"/>
        </w:rPr>
        <w:t>jak w gębę strzelił</w:t>
      </w:r>
      <w:r>
        <w:rPr>
          <w:lang w:val="pl-PL" w:eastAsia="pl-PL" w:bidi="pl-PL"/>
          <w:w w:val="100"/>
          <w:spacing w:val="0"/>
          <w:color w:val="000000"/>
          <w:position w:val="0"/>
        </w:rPr>
        <w:t>.</w:t>
      </w:r>
      <w:r>
        <w:rPr>
          <w:lang w:val="pl-PL" w:eastAsia="pl-PL" w:bidi="pl-PL"/>
          <w:vertAlign w:val="superscript"/>
          <w:w w:val="100"/>
          <w:spacing w:val="0"/>
          <w:color w:val="000000"/>
          <w:position w:val="0"/>
        </w:rPr>
        <w:t>44</w:t>
      </w:r>
    </w:p>
    <w:p>
      <w:pPr>
        <w:pStyle w:val="Style16"/>
        <w:framePr w:w="9654" w:h="13284" w:hRule="exact" w:wrap="none" w:vAnchor="page" w:hAnchor="page" w:x="833" w:y="1593"/>
        <w:widowControl w:val="0"/>
        <w:keepNext w:val="0"/>
        <w:keepLines w:val="0"/>
        <w:shd w:val="clear" w:color="auto" w:fill="auto"/>
        <w:bidi w:val="0"/>
        <w:jc w:val="both"/>
        <w:spacing w:before="0" w:after="0" w:line="312" w:lineRule="exact"/>
        <w:ind w:left="340" w:right="500" w:firstLine="660"/>
      </w:pPr>
      <w:r>
        <w:rPr>
          <w:lang w:val="pl-PL" w:eastAsia="pl-PL" w:bidi="pl-PL"/>
          <w:w w:val="100"/>
          <w:spacing w:val="0"/>
          <w:color w:val="000000"/>
          <w:position w:val="0"/>
        </w:rPr>
        <w:t>Punktem wyjścia tego połączenia stały się idiomatyzmy „prosto jak strzelił</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„ciemno, choć w gębę daj</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6"/>
        <w:framePr w:w="9654" w:h="13284" w:hRule="exact" w:wrap="none" w:vAnchor="page" w:hAnchor="page" w:x="833" w:y="1593"/>
        <w:widowControl w:val="0"/>
        <w:keepNext w:val="0"/>
        <w:keepLines w:val="0"/>
        <w:shd w:val="clear" w:color="auto" w:fill="auto"/>
        <w:bidi w:val="0"/>
        <w:jc w:val="both"/>
        <w:spacing w:before="0" w:after="0" w:line="312" w:lineRule="exact"/>
        <w:ind w:left="340" w:right="500" w:firstLine="660"/>
      </w:pPr>
      <w:r>
        <w:rPr>
          <w:rStyle w:val="CharStyle38"/>
        </w:rPr>
        <w:t>Pieczone gołąbki same z nieba nie spadną“</w:t>
      </w:r>
      <w:r>
        <w:rPr>
          <w:lang w:val="pl-PL" w:eastAsia="pl-PL" w:bidi="pl-PL"/>
          <w:w w:val="100"/>
          <w:spacing w:val="0"/>
          <w:color w:val="000000"/>
          <w:position w:val="0"/>
        </w:rPr>
        <w:t xml:space="preserve"> — czytamy w „Gazecie Białostockiej</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ru-RU" w:eastAsia="ru-RU" w:bidi="ru-RU"/>
          <w:w w:val="100"/>
          <w:spacing w:val="0"/>
          <w:color w:val="000000"/>
          <w:position w:val="0"/>
        </w:rPr>
        <w:t xml:space="preserve">(346/59 </w:t>
      </w:r>
      <w:r>
        <w:rPr>
          <w:lang w:val="pl-PL" w:eastAsia="pl-PL" w:bidi="pl-PL"/>
          <w:w w:val="100"/>
          <w:spacing w:val="0"/>
          <w:color w:val="000000"/>
          <w:position w:val="0"/>
        </w:rPr>
        <w:t>s. 3). W zdaniu tym nastąpiło skrzyżowanie dwóch utartych powiedzeń używanych często w podobnych sytuacjach: „manna spada z nieba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„gołąbki same lecą do gąbki.</w:t>
      </w:r>
      <w:r>
        <w:rPr>
          <w:lang w:val="pl-PL" w:eastAsia="pl-PL" w:bidi="pl-PL"/>
          <w:vertAlign w:val="superscript"/>
          <w:w w:val="100"/>
          <w:spacing w:val="0"/>
          <w:color w:val="000000"/>
          <w:position w:val="0"/>
        </w:rPr>
        <w:t>44</w:t>
      </w:r>
    </w:p>
    <w:p>
      <w:pPr>
        <w:pStyle w:val="Style16"/>
        <w:framePr w:w="9654" w:h="13284" w:hRule="exact" w:wrap="none" w:vAnchor="page" w:hAnchor="page" w:x="833" w:y="1593"/>
        <w:widowControl w:val="0"/>
        <w:keepNext w:val="0"/>
        <w:keepLines w:val="0"/>
        <w:shd w:val="clear" w:color="auto" w:fill="auto"/>
        <w:bidi w:val="0"/>
        <w:jc w:val="left"/>
        <w:spacing w:before="0" w:after="0" w:line="312" w:lineRule="exact"/>
        <w:ind w:left="340" w:right="500" w:firstLine="660"/>
      </w:pPr>
      <w:r>
        <w:rPr>
          <w:lang w:val="pl-PL" w:eastAsia="pl-PL" w:bidi="pl-PL"/>
          <w:w w:val="100"/>
          <w:spacing w:val="0"/>
          <w:color w:val="000000"/>
          <w:position w:val="0"/>
        </w:rPr>
        <w:t>I jeszcze jeden przykład, zaczerpnięty ze „Słowa Polskiego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(1.1957): „Nasze miasto od dłuższego czasu </w:t>
      </w:r>
      <w:r>
        <w:rPr>
          <w:rStyle w:val="CharStyle38"/>
        </w:rPr>
        <w:t xml:space="preserve">boryka się za bary z trudnościami </w:t>
      </w:r>
      <w:r>
        <w:rPr>
          <w:lang w:val="pl-PL" w:eastAsia="pl-PL" w:bidi="pl-PL"/>
          <w:w w:val="100"/>
          <w:spacing w:val="0"/>
          <w:color w:val="000000"/>
          <w:position w:val="0"/>
        </w:rPr>
        <w:t>Zwrot „borykać się za bary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powstał w wyniku skrzyżowania związków: „brać się za bary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„borykać się z trudnościami</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6"/>
        <w:framePr w:w="9654" w:h="13284" w:hRule="exact" w:wrap="none" w:vAnchor="page" w:hAnchor="page" w:x="833" w:y="1593"/>
        <w:widowControl w:val="0"/>
        <w:keepNext w:val="0"/>
        <w:keepLines w:val="0"/>
        <w:shd w:val="clear" w:color="auto" w:fill="auto"/>
        <w:bidi w:val="0"/>
        <w:jc w:val="both"/>
        <w:spacing w:before="0" w:after="0" w:line="312" w:lineRule="exact"/>
        <w:ind w:left="340" w:right="500" w:firstLine="660"/>
      </w:pPr>
      <w:r>
        <w:rPr>
          <w:lang w:val="pl-PL" w:eastAsia="pl-PL" w:bidi="pl-PL"/>
          <w:w w:val="100"/>
          <w:spacing w:val="0"/>
          <w:color w:val="000000"/>
          <w:position w:val="0"/>
        </w:rPr>
        <w:t>Przyczyną efektu humorystycznego, który wywołują przytoczone przykłady, jest zaskoczenie. Czytelnik przyzwyczajony do pewnej utartej struktury reaguje śmiechem na nieoczekiwane jej przekształcenie. Po</w:t>
        <w:t>równuje obraz, który nasuwa nowe połączenie, z rzeczywistością i do</w:t>
        <w:t>chodzi do stwierdzenia jego absurdalności. To porównanie i ocena prze-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727" w:y="12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64</w:t>
      </w:r>
    </w:p>
    <w:p>
      <w:pPr>
        <w:pStyle w:val="Style25"/>
        <w:framePr w:wrap="none" w:vAnchor="page" w:hAnchor="page" w:x="4709" w:y="12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413" w:y="12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16"/>
        <w:framePr w:w="9654" w:h="12903" w:hRule="exact" w:wrap="none" w:vAnchor="page" w:hAnchor="page" w:x="833" w:y="1847"/>
        <w:widowControl w:val="0"/>
        <w:keepNext w:val="0"/>
        <w:keepLines w:val="0"/>
        <w:shd w:val="clear" w:color="auto" w:fill="auto"/>
        <w:bidi w:val="0"/>
        <w:jc w:val="both"/>
        <w:spacing w:before="0" w:after="0" w:line="312" w:lineRule="exact"/>
        <w:ind w:left="940" w:right="140" w:firstLine="0"/>
      </w:pPr>
      <w:r>
        <w:rPr>
          <w:lang w:val="pl-PL" w:eastAsia="pl-PL" w:bidi="pl-PL"/>
          <w:w w:val="100"/>
          <w:spacing w:val="0"/>
          <w:color w:val="000000"/>
          <w:position w:val="0"/>
        </w:rPr>
        <w:t>nośni zawartej w związku frazeologicznym jest zabiegiem niejako wtór</w:t>
        <w:t>nym, rezultatem zastanowienia nad zniekształconą postacią znanego frazeologizmu, który użyty w formie poprawnej nigdy do takiej analizy nie skłania; jego przenośność jest czymś oczywistym i powszechnie zrozumia</w:t>
        <w:t>łym.</w:t>
      </w:r>
    </w:p>
    <w:p>
      <w:pPr>
        <w:pStyle w:val="Style16"/>
        <w:framePr w:w="9654" w:h="12903" w:hRule="exact" w:wrap="none" w:vAnchor="page" w:hAnchor="page" w:x="833" w:y="1847"/>
        <w:widowControl w:val="0"/>
        <w:keepNext w:val="0"/>
        <w:keepLines w:val="0"/>
        <w:shd w:val="clear" w:color="auto" w:fill="auto"/>
        <w:bidi w:val="0"/>
        <w:jc w:val="both"/>
        <w:spacing w:before="0" w:after="0" w:line="306" w:lineRule="exact"/>
        <w:ind w:left="940" w:right="140" w:firstLine="620"/>
      </w:pPr>
      <w:r>
        <w:rPr>
          <w:lang w:val="pl-PL" w:eastAsia="pl-PL" w:bidi="pl-PL"/>
          <w:w w:val="100"/>
          <w:spacing w:val="0"/>
          <w:color w:val="000000"/>
          <w:position w:val="0"/>
        </w:rPr>
        <w:t>Do błędów o charakterze strukturalnym zaliczyłyśmy także wszelkie inne zmiany w postaci stałych związków frazeologicznych, a więc wy</w:t>
        <w:t>miany poszczególnych składników połączeń stałych na ich odpowiedniki synonimiczne oraz uzupełnienia związków nowymi elementami. Są to również wykroczenia przeciwko tradycji językowej, która zadecydowała o takiej a nie innej postaci związku, o takim a nie innym połączeniu składników i ich kolejności.</w:t>
      </w:r>
    </w:p>
    <w:p>
      <w:pPr>
        <w:pStyle w:val="Style16"/>
        <w:framePr w:w="9654" w:h="12903" w:hRule="exact" w:wrap="none" w:vAnchor="page" w:hAnchor="page" w:x="833" w:y="1847"/>
        <w:widowControl w:val="0"/>
        <w:keepNext w:val="0"/>
        <w:keepLines w:val="0"/>
        <w:shd w:val="clear" w:color="auto" w:fill="auto"/>
        <w:bidi w:val="0"/>
        <w:jc w:val="both"/>
        <w:spacing w:before="0" w:after="0" w:line="306" w:lineRule="exact"/>
        <w:ind w:left="940" w:right="140" w:firstLine="620"/>
      </w:pPr>
      <w:r>
        <w:rPr>
          <w:lang w:val="pl-PL" w:eastAsia="pl-PL" w:bidi="pl-PL"/>
          <w:w w:val="100"/>
          <w:spacing w:val="0"/>
          <w:color w:val="000000"/>
          <w:position w:val="0"/>
        </w:rPr>
        <w:t>Jako przykład wymiany składnika stałego frazeologizmu może po</w:t>
        <w:t xml:space="preserve">służyć zdanie: ,,Przede wszystkim Jan Adamowicz Piliński. Człowiek o nie znanej bliżej przeszłości, opływający w dobrach..." (TM </w:t>
      </w:r>
      <w:r>
        <w:rPr>
          <w:lang w:val="ru-RU" w:eastAsia="ru-RU" w:bidi="ru-RU"/>
          <w:w w:val="100"/>
          <w:spacing w:val="0"/>
          <w:color w:val="000000"/>
          <w:position w:val="0"/>
        </w:rPr>
        <w:t xml:space="preserve">135/57 </w:t>
      </w:r>
      <w:r>
        <w:rPr>
          <w:lang w:val="pl-PL" w:eastAsia="pl-PL" w:bidi="pl-PL"/>
          <w:w w:val="100"/>
          <w:spacing w:val="0"/>
          <w:color w:val="000000"/>
          <w:position w:val="0"/>
        </w:rPr>
        <w:t>s. 1). W stałym połączeniu „opływać w dostatki" wymieniono rzeczownik „dostatki" na „dobra". Nie wywołało to innych konsekwencji poza prze</w:t>
        <w:t>łamaniem tradycyjnej struktury, odczuwanym żywo przez czytelnika jako niezgodne z tym, co przewiduje zwyczaj językowy. Synonim, który został wprowadzony na miejsce rzeczownika „dostatki" ma tę samą barwę. Żadne więc czynniki nie sprzyjają tu powstaniu jakichkolwiek skojarzeń ubocznych mogących wywołać zakłócenia semantyczne lub sty</w:t>
        <w:t>listyczne.</w:t>
      </w:r>
    </w:p>
    <w:p>
      <w:pPr>
        <w:pStyle w:val="Style16"/>
        <w:framePr w:w="9654" w:h="12903" w:hRule="exact" w:wrap="none" w:vAnchor="page" w:hAnchor="page" w:x="833" w:y="1847"/>
        <w:widowControl w:val="0"/>
        <w:keepNext w:val="0"/>
        <w:keepLines w:val="0"/>
        <w:shd w:val="clear" w:color="auto" w:fill="auto"/>
        <w:bidi w:val="0"/>
        <w:jc w:val="both"/>
        <w:spacing w:before="0" w:after="0" w:line="330" w:lineRule="exact"/>
        <w:ind w:left="940" w:right="140" w:firstLine="620"/>
      </w:pPr>
      <w:r>
        <w:rPr>
          <w:lang w:val="pl-PL" w:eastAsia="pl-PL" w:bidi="pl-PL"/>
          <w:w w:val="100"/>
          <w:spacing w:val="0"/>
          <w:color w:val="000000"/>
          <w:position w:val="0"/>
        </w:rPr>
        <w:t>A oto przykład stałego związku uzupełnionego dodatkowymi skład</w:t>
        <w:t>nikami.</w:t>
      </w:r>
    </w:p>
    <w:p>
      <w:pPr>
        <w:pStyle w:val="Style16"/>
        <w:framePr w:w="9654" w:h="12903" w:hRule="exact" w:wrap="none" w:vAnchor="page" w:hAnchor="page" w:x="833" w:y="1847"/>
        <w:widowControl w:val="0"/>
        <w:keepNext w:val="0"/>
        <w:keepLines w:val="0"/>
        <w:shd w:val="clear" w:color="auto" w:fill="auto"/>
        <w:bidi w:val="0"/>
        <w:jc w:val="both"/>
        <w:spacing w:before="0" w:after="0" w:line="342" w:lineRule="exact"/>
        <w:ind w:left="940" w:right="140" w:firstLine="620"/>
      </w:pPr>
      <w:r>
        <w:rPr>
          <w:lang w:val="pl-PL" w:eastAsia="pl-PL" w:bidi="pl-PL"/>
          <w:w w:val="100"/>
          <w:spacing w:val="0"/>
          <w:color w:val="000000"/>
          <w:position w:val="0"/>
        </w:rPr>
        <w:t xml:space="preserve">„... budowę szkół ... powinniśmy </w:t>
      </w:r>
      <w:r>
        <w:rPr>
          <w:rStyle w:val="CharStyle38"/>
        </w:rPr>
        <w:t>wysuwać na jeden z pierwszych planów".</w:t>
      </w:r>
      <w:r>
        <w:rPr>
          <w:lang w:val="pl-PL" w:eastAsia="pl-PL" w:bidi="pl-PL"/>
          <w:w w:val="100"/>
          <w:spacing w:val="0"/>
          <w:color w:val="000000"/>
          <w:position w:val="0"/>
        </w:rPr>
        <w:t xml:space="preserve"> (NRz </w:t>
      </w:r>
      <w:r>
        <w:rPr>
          <w:lang w:val="ru-RU" w:eastAsia="ru-RU" w:bidi="ru-RU"/>
          <w:w w:val="100"/>
          <w:spacing w:val="0"/>
          <w:color w:val="000000"/>
          <w:position w:val="0"/>
        </w:rPr>
        <w:t xml:space="preserve">162/58 </w:t>
      </w:r>
      <w:r>
        <w:rPr>
          <w:lang w:val="pl-PL" w:eastAsia="pl-PL" w:bidi="pl-PL"/>
          <w:w w:val="100"/>
          <w:spacing w:val="0"/>
          <w:color w:val="000000"/>
          <w:position w:val="0"/>
        </w:rPr>
        <w:t>s. 4).</w:t>
      </w:r>
    </w:p>
    <w:p>
      <w:pPr>
        <w:pStyle w:val="Style16"/>
        <w:framePr w:w="9654" w:h="12903" w:hRule="exact" w:wrap="none" w:vAnchor="page" w:hAnchor="page" w:x="833" w:y="1847"/>
        <w:widowControl w:val="0"/>
        <w:keepNext w:val="0"/>
        <w:keepLines w:val="0"/>
        <w:shd w:val="clear" w:color="auto" w:fill="auto"/>
        <w:bidi w:val="0"/>
        <w:jc w:val="both"/>
        <w:spacing w:before="0" w:after="0" w:line="330" w:lineRule="exact"/>
        <w:ind w:left="940" w:right="140" w:firstLine="620"/>
      </w:pPr>
      <w:r>
        <w:rPr>
          <w:lang w:val="pl-PL" w:eastAsia="pl-PL" w:bidi="pl-PL"/>
          <w:w w:val="100"/>
          <w:spacing w:val="0"/>
          <w:color w:val="000000"/>
          <w:position w:val="0"/>
        </w:rPr>
        <w:t>Połączenie „wysuwać na pierwszy plan" rozbudowano przez do</w:t>
        <w:t>danie „jeden z". Zmieniono w ten sposób „wzorową" postać związku, przełamano zwyczaj językowy.</w:t>
      </w:r>
    </w:p>
    <w:p>
      <w:pPr>
        <w:pStyle w:val="Style16"/>
        <w:framePr w:w="9654" w:h="12903" w:hRule="exact" w:wrap="none" w:vAnchor="page" w:hAnchor="page" w:x="833" w:y="1847"/>
        <w:widowControl w:val="0"/>
        <w:keepNext w:val="0"/>
        <w:keepLines w:val="0"/>
        <w:shd w:val="clear" w:color="auto" w:fill="auto"/>
        <w:bidi w:val="0"/>
        <w:jc w:val="both"/>
        <w:spacing w:before="0" w:after="0" w:line="324" w:lineRule="exact"/>
        <w:ind w:left="940" w:right="140" w:firstLine="620"/>
      </w:pPr>
      <w:r>
        <w:rPr>
          <w:lang w:val="pl-PL" w:eastAsia="pl-PL" w:bidi="pl-PL"/>
          <w:w w:val="100"/>
          <w:spacing w:val="0"/>
          <w:color w:val="000000"/>
          <w:position w:val="0"/>
        </w:rPr>
        <w:t>Niejednokrotnie skutkiem częstego używania jakiegoś frazeologizmu dochodzi do tego, że najbardziej charakterystyczny dla niego składnik zaczyna się usamodzielniać, występować niezależnie od całości połącze</w:t>
        <w:t>nia, staje się jak gdyby jego wykładnikiem. Następstwem tego jest wcho</w:t>
        <w:t>dzenie owego składnika w coraz nowe związki, dotychczas dla niego obce. Takim „usamodzielnionym" wyrazem, występującym tradycyjnie w sta</w:t>
        <w:t>łym zwrocie („chodzić samopas", „puścić samopas") stał się „samopas". Spotykamy go nieoczekiwanie w takich połączeniach:</w:t>
      </w:r>
    </w:p>
    <w:p>
      <w:pPr>
        <w:pStyle w:val="Style16"/>
        <w:framePr w:w="9654" w:h="12903" w:hRule="exact" w:wrap="none" w:vAnchor="page" w:hAnchor="page" w:x="833" w:y="1847"/>
        <w:widowControl w:val="0"/>
        <w:keepNext w:val="0"/>
        <w:keepLines w:val="0"/>
        <w:shd w:val="clear" w:color="auto" w:fill="auto"/>
        <w:bidi w:val="0"/>
        <w:jc w:val="both"/>
        <w:spacing w:before="0" w:after="0" w:line="324" w:lineRule="exact"/>
        <w:ind w:left="940" w:right="140" w:firstLine="620"/>
      </w:pPr>
      <w:r>
        <w:rPr>
          <w:lang w:val="pl-PL" w:eastAsia="pl-PL" w:bidi="pl-PL"/>
          <w:w w:val="100"/>
          <w:spacing w:val="0"/>
          <w:color w:val="000000"/>
          <w:position w:val="0"/>
        </w:rPr>
        <w:t xml:space="preserve">„Biblioteki zakładowe były dotąd </w:t>
      </w:r>
      <w:r>
        <w:rPr>
          <w:rStyle w:val="CharStyle38"/>
        </w:rPr>
        <w:t>pozostawione samopas</w:t>
      </w:r>
      <w:r>
        <w:rPr>
          <w:lang w:val="pl-PL" w:eastAsia="pl-PL" w:bidi="pl-PL"/>
          <w:w w:val="100"/>
          <w:spacing w:val="0"/>
          <w:color w:val="000000"/>
          <w:position w:val="0"/>
        </w:rPr>
        <w:t xml:space="preserve">(EW </w:t>
      </w:r>
      <w:r>
        <w:rPr>
          <w:lang w:val="cs-CZ" w:eastAsia="cs-CZ" w:bidi="cs-CZ"/>
          <w:w w:val="100"/>
          <w:spacing w:val="0"/>
          <w:color w:val="000000"/>
          <w:position w:val="0"/>
        </w:rPr>
        <w:t xml:space="preserve">28.V.58 </w:t>
      </w:r>
      <w:r>
        <w:rPr>
          <w:lang w:val="pl-PL" w:eastAsia="pl-PL" w:bidi="pl-PL"/>
          <w:w w:val="100"/>
          <w:spacing w:val="0"/>
          <w:color w:val="000000"/>
          <w:position w:val="0"/>
        </w:rPr>
        <w:t xml:space="preserve">s. 4), „... nie wolno dopuścić, aby dyskusja </w:t>
      </w:r>
      <w:r>
        <w:rPr>
          <w:rStyle w:val="CharStyle38"/>
        </w:rPr>
        <w:t>toczyła się samopas</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47" w:y="10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295" w:y="11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821" w:y="10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65</w:t>
      </w:r>
    </w:p>
    <w:p>
      <w:pPr>
        <w:pStyle w:val="Style16"/>
        <w:framePr w:w="9654" w:h="13202" w:hRule="exact" w:wrap="none" w:vAnchor="page" w:hAnchor="page" w:x="833" w:y="1677"/>
        <w:widowControl w:val="0"/>
        <w:keepNext w:val="0"/>
        <w:keepLines w:val="0"/>
        <w:shd w:val="clear" w:color="auto" w:fill="auto"/>
        <w:bidi w:val="0"/>
        <w:jc w:val="both"/>
        <w:spacing w:before="0" w:after="0" w:line="312" w:lineRule="exact"/>
        <w:ind w:left="420" w:right="460" w:firstLine="0"/>
      </w:pPr>
      <w:r>
        <w:rPr>
          <w:lang w:val="pl-PL" w:eastAsia="pl-PL" w:bidi="pl-PL"/>
          <w:w w:val="100"/>
          <w:spacing w:val="0"/>
          <w:color w:val="000000"/>
          <w:position w:val="0"/>
        </w:rPr>
        <w:t xml:space="preserve">(Gł. Olszt. </w:t>
      </w:r>
      <w:r>
        <w:rPr>
          <w:lang w:val="ru-RU" w:eastAsia="ru-RU" w:bidi="ru-RU"/>
          <w:w w:val="100"/>
          <w:spacing w:val="0"/>
          <w:color w:val="000000"/>
          <w:position w:val="0"/>
        </w:rPr>
        <w:t xml:space="preserve">235/55). </w:t>
      </w:r>
      <w:r>
        <w:rPr>
          <w:lang w:val="pl-PL" w:eastAsia="pl-PL" w:bidi="pl-PL"/>
          <w:w w:val="100"/>
          <w:spacing w:val="0"/>
          <w:color w:val="000000"/>
          <w:position w:val="0"/>
        </w:rPr>
        <w:t>Te nowe związki wyrazu „samopas" są tym bardziej rażące, że zakres jego użycia jest ograniczony do połączeń z nazwami istot żywych. Wyrazistszym przykładem błędu powstającego w wyniku potraktowania składnika stałego związku jako samodzielnej jednostki zna</w:t>
        <w:t>czeniowej jest zdanie:</w:t>
      </w:r>
    </w:p>
    <w:p>
      <w:pPr>
        <w:pStyle w:val="Style16"/>
        <w:framePr w:w="9654" w:h="13202" w:hRule="exact" w:wrap="none" w:vAnchor="page" w:hAnchor="page" w:x="833" w:y="1677"/>
        <w:widowControl w:val="0"/>
        <w:keepNext w:val="0"/>
        <w:keepLines w:val="0"/>
        <w:shd w:val="clear" w:color="auto" w:fill="auto"/>
        <w:bidi w:val="0"/>
        <w:jc w:val="both"/>
        <w:spacing w:before="0" w:after="0" w:line="312" w:lineRule="exact"/>
        <w:ind w:left="420" w:right="460" w:firstLine="660"/>
      </w:pPr>
      <w:r>
        <w:rPr>
          <w:lang w:val="pl-PL" w:eastAsia="pl-PL" w:bidi="pl-PL"/>
          <w:w w:val="100"/>
          <w:spacing w:val="0"/>
          <w:color w:val="000000"/>
          <w:position w:val="0"/>
        </w:rPr>
        <w:t xml:space="preserve">Mrochenia znają robotnicy i chłopi Opolszczyzny jako troskliwego gospodarza ... </w:t>
      </w:r>
      <w:r>
        <w:rPr>
          <w:rStyle w:val="CharStyle38"/>
        </w:rPr>
        <w:t>wyrośnie</w:t>
      </w:r>
      <w:r>
        <w:rPr>
          <w:lang w:val="pl-PL" w:eastAsia="pl-PL" w:bidi="pl-PL"/>
          <w:w w:val="100"/>
          <w:spacing w:val="0"/>
          <w:color w:val="000000"/>
          <w:position w:val="0"/>
        </w:rPr>
        <w:t xml:space="preserve"> o północy w którejś ze świetlic ... sprawdzi, czy nikt i nic nie zakłóca atmosfery zabawy.'“ (ŻW </w:t>
      </w:r>
      <w:r>
        <w:rPr>
          <w:lang w:val="ru-RU" w:eastAsia="ru-RU" w:bidi="ru-RU"/>
          <w:w w:val="100"/>
          <w:spacing w:val="0"/>
          <w:color w:val="000000"/>
          <w:position w:val="0"/>
        </w:rPr>
        <w:t>158/53).</w:t>
      </w:r>
    </w:p>
    <w:p>
      <w:pPr>
        <w:pStyle w:val="Style16"/>
        <w:framePr w:w="9654" w:h="13202" w:hRule="exact" w:wrap="none" w:vAnchor="page" w:hAnchor="page" w:x="833" w:y="1677"/>
        <w:widowControl w:val="0"/>
        <w:keepNext w:val="0"/>
        <w:keepLines w:val="0"/>
        <w:shd w:val="clear" w:color="auto" w:fill="auto"/>
        <w:bidi w:val="0"/>
        <w:jc w:val="both"/>
        <w:spacing w:before="0" w:after="0" w:line="312" w:lineRule="exact"/>
        <w:ind w:left="420" w:right="460" w:firstLine="660"/>
      </w:pPr>
      <w:r>
        <w:rPr>
          <w:lang w:val="pl-PL" w:eastAsia="pl-PL" w:bidi="pl-PL"/>
          <w:w w:val="100"/>
          <w:spacing w:val="0"/>
          <w:color w:val="000000"/>
          <w:position w:val="0"/>
        </w:rPr>
        <w:t>To „wyrośnie" jest częścią składową frazeologizmu „wyrosnąć jak spod ziemi".</w:t>
      </w:r>
    </w:p>
    <w:p>
      <w:pPr>
        <w:pStyle w:val="Style16"/>
        <w:framePr w:w="9654" w:h="13202" w:hRule="exact" w:wrap="none" w:vAnchor="page" w:hAnchor="page" w:x="833" w:y="1677"/>
        <w:widowControl w:val="0"/>
        <w:keepNext w:val="0"/>
        <w:keepLines w:val="0"/>
        <w:shd w:val="clear" w:color="auto" w:fill="auto"/>
        <w:bidi w:val="0"/>
        <w:jc w:val="both"/>
        <w:spacing w:before="0" w:after="0" w:line="312" w:lineRule="exact"/>
        <w:ind w:left="420" w:right="460" w:firstLine="660"/>
      </w:pPr>
      <w:r>
        <w:rPr>
          <w:lang w:val="pl-PL" w:eastAsia="pl-PL" w:bidi="pl-PL"/>
          <w:w w:val="100"/>
          <w:spacing w:val="0"/>
          <w:color w:val="000000"/>
          <w:position w:val="0"/>
        </w:rPr>
        <w:t>Omówione błędy strukturalne powstają w wyniku mechanicznego wymiennego traktowania struktur podobnych, są rezultatem niedokładnej znajomości ich poprawnej postaci. Zdarzają się znacznie częściej w za</w:t>
        <w:t>kresie ustalonych konstrukcji frazeologiczno-składniowych. Rzadziej spo</w:t>
        <w:t>tykamy je w dziedzinie związków stałych. Jest to uzasadnione charakterem tych związków, stabilizacją ich postaci dokonaną już dawno, długotrwałą tradycją, powszechną ich znajomością i częstością używania. Można więc stwierdzić, że błędy typu wewnętrznego w zakresie stałych związków są zjawiskiem raczej sporadycznym. O wiele bardziej charakterystyczne dla tej grupy związków są błędy, które nazwałyśmy we wstępie zewnętrzno-frazeologicznymi. Połączenie występujące w poprawnej postaci zostaje użyte w kontekście, w którym nie znajduje uzasadnienia logicz</w:t>
        <w:t>nego, lub też nie jest z nim zharmonizowane pod względem barwy itp. Są to już błędy o charakterze stylistycznym i przy ich ocenie stosujemy kryteria estetyczne, a nie formalne. Np.</w:t>
      </w:r>
    </w:p>
    <w:p>
      <w:pPr>
        <w:pStyle w:val="Style16"/>
        <w:framePr w:w="9654" w:h="13202" w:hRule="exact" w:wrap="none" w:vAnchor="page" w:hAnchor="page" w:x="833" w:y="1677"/>
        <w:widowControl w:val="0"/>
        <w:keepNext w:val="0"/>
        <w:keepLines w:val="0"/>
        <w:shd w:val="clear" w:color="auto" w:fill="auto"/>
        <w:bidi w:val="0"/>
        <w:jc w:val="both"/>
        <w:spacing w:before="0" w:after="0" w:line="312" w:lineRule="exact"/>
        <w:ind w:left="420" w:right="460" w:firstLine="660"/>
      </w:pPr>
      <w:r>
        <w:rPr>
          <w:lang w:val="pl-PL" w:eastAsia="pl-PL" w:bidi="pl-PL"/>
          <w:w w:val="100"/>
          <w:spacing w:val="0"/>
          <w:color w:val="000000"/>
          <w:position w:val="0"/>
        </w:rPr>
        <w:t xml:space="preserve">„Kontrola celna podziałała na naszych turystów jak przysłowiowa czerwona płachta na byka. Zaczęło się </w:t>
      </w:r>
      <w:r>
        <w:rPr>
          <w:rStyle w:val="CharStyle38"/>
        </w:rPr>
        <w:t>ukrywanie</w:t>
      </w:r>
      <w:r>
        <w:rPr>
          <w:lang w:val="pl-PL" w:eastAsia="pl-PL" w:bidi="pl-PL"/>
          <w:w w:val="100"/>
          <w:spacing w:val="0"/>
          <w:color w:val="000000"/>
          <w:position w:val="0"/>
        </w:rPr>
        <w:t xml:space="preserve"> zakupionego </w:t>
      </w:r>
      <w:r>
        <w:rPr>
          <w:rStyle w:val="CharStyle38"/>
        </w:rPr>
        <w:t>towaru</w:t>
      </w:r>
      <w:r>
        <w:rPr>
          <w:lang w:val="pl-PL" w:eastAsia="pl-PL" w:bidi="pl-PL"/>
          <w:w w:val="100"/>
          <w:spacing w:val="0"/>
          <w:color w:val="000000"/>
          <w:position w:val="0"/>
        </w:rPr>
        <w:t xml:space="preserve">" — czytamy w „Głosie Olsztyńskim" </w:t>
      </w:r>
      <w:r>
        <w:rPr>
          <w:lang w:val="ru-RU" w:eastAsia="ru-RU" w:bidi="ru-RU"/>
          <w:w w:val="100"/>
          <w:spacing w:val="0"/>
          <w:color w:val="000000"/>
          <w:position w:val="0"/>
        </w:rPr>
        <w:t xml:space="preserve">(201/57 </w:t>
      </w:r>
      <w:r>
        <w:rPr>
          <w:lang w:val="pl-PL" w:eastAsia="pl-PL" w:bidi="pl-PL"/>
          <w:w w:val="100"/>
          <w:spacing w:val="0"/>
          <w:color w:val="000000"/>
          <w:position w:val="0"/>
        </w:rPr>
        <w:t>s. 6).</w:t>
      </w:r>
    </w:p>
    <w:p>
      <w:pPr>
        <w:pStyle w:val="Style16"/>
        <w:framePr w:w="9654" w:h="13202" w:hRule="exact" w:wrap="none" w:vAnchor="page" w:hAnchor="page" w:x="833" w:y="1677"/>
        <w:widowControl w:val="0"/>
        <w:keepNext w:val="0"/>
        <w:keepLines w:val="0"/>
        <w:shd w:val="clear" w:color="auto" w:fill="auto"/>
        <w:bidi w:val="0"/>
        <w:jc w:val="both"/>
        <w:spacing w:before="0" w:after="222" w:line="312" w:lineRule="exact"/>
        <w:ind w:left="420" w:right="460" w:firstLine="660"/>
      </w:pPr>
      <w:r>
        <w:rPr>
          <w:lang w:val="pl-PL" w:eastAsia="pl-PL" w:bidi="pl-PL"/>
          <w:w w:val="100"/>
          <w:spacing w:val="0"/>
          <w:color w:val="000000"/>
          <w:position w:val="0"/>
        </w:rPr>
        <w:t>W przytoczonym zdaniu związek frazeologiczny występuje w po</w:t>
        <w:t>prawnej postaci, struktura jego nie zastała naruszona, ale kontekst, w któ</w:t>
        <w:t>rym go umieszczono sprawia, że traci on sens. Czerwona płachta drażni przecież byka, pobudza go do walki, a nie do ukrywania się. Tym typem błędu nie będziemy się jednak zajmować. Zasługuje on na pewno na osobne opracowanie.</w:t>
      </w:r>
    </w:p>
    <w:p>
      <w:pPr>
        <w:pStyle w:val="Style16"/>
        <w:framePr w:w="9654" w:h="13202" w:hRule="exact" w:wrap="none" w:vAnchor="page" w:hAnchor="page" w:x="833" w:y="1677"/>
        <w:widowControl w:val="0"/>
        <w:keepNext w:val="0"/>
        <w:keepLines w:val="0"/>
        <w:shd w:val="clear" w:color="auto" w:fill="auto"/>
        <w:bidi w:val="0"/>
        <w:jc w:val="center"/>
        <w:spacing w:before="0" w:after="136" w:line="260" w:lineRule="exact"/>
        <w:ind w:left="40" w:right="0" w:firstLine="0"/>
      </w:pPr>
      <w:r>
        <w:rPr>
          <w:lang w:val="pl-PL" w:eastAsia="pl-PL" w:bidi="pl-PL"/>
          <w:w w:val="100"/>
          <w:spacing w:val="0"/>
          <w:color w:val="000000"/>
          <w:position w:val="0"/>
        </w:rPr>
        <w:t>* *</w:t>
      </w:r>
    </w:p>
    <w:p>
      <w:pPr>
        <w:pStyle w:val="Style51"/>
        <w:framePr w:w="9654" w:h="13202" w:hRule="exact" w:wrap="none" w:vAnchor="page" w:hAnchor="page" w:x="833" w:y="1677"/>
        <w:widowControl w:val="0"/>
        <w:keepNext w:val="0"/>
        <w:keepLines w:val="0"/>
        <w:shd w:val="clear" w:color="auto" w:fill="auto"/>
        <w:bidi w:val="0"/>
        <w:spacing w:before="0" w:after="264" w:line="110" w:lineRule="exact"/>
        <w:ind w:left="40" w:right="0" w:firstLine="0"/>
      </w:pPr>
      <w:r>
        <w:rPr>
          <w:lang w:val="pl-PL" w:eastAsia="pl-PL" w:bidi="pl-PL"/>
          <w:w w:val="100"/>
          <w:spacing w:val="0"/>
          <w:color w:val="000000"/>
          <w:position w:val="0"/>
        </w:rPr>
        <w:t>*</w:t>
      </w:r>
    </w:p>
    <w:p>
      <w:pPr>
        <w:pStyle w:val="Style16"/>
        <w:framePr w:w="9654" w:h="13202" w:hRule="exact" w:wrap="none" w:vAnchor="page" w:hAnchor="page" w:x="833" w:y="1677"/>
        <w:widowControl w:val="0"/>
        <w:keepNext w:val="0"/>
        <w:keepLines w:val="0"/>
        <w:shd w:val="clear" w:color="auto" w:fill="auto"/>
        <w:bidi w:val="0"/>
        <w:jc w:val="both"/>
        <w:spacing w:before="0" w:after="0" w:line="318" w:lineRule="exact"/>
        <w:ind w:left="420" w:right="460" w:firstLine="660"/>
      </w:pPr>
      <w:r>
        <w:rPr>
          <w:lang w:val="pl-PL" w:eastAsia="pl-PL" w:bidi="pl-PL"/>
          <w:w w:val="100"/>
          <w:spacing w:val="0"/>
          <w:color w:val="000000"/>
          <w:position w:val="0"/>
        </w:rPr>
        <w:t>Na zakończenie przeglądu typów błędów frazeologicznych pragniemy dodać jeszcze kilka uwag o charakterze ogólnym. Przedstawiona w arty</w:t>
        <w:t>kule próba klasyfikacji różnorodnych zjawisk z zakresu doboru i łącze</w:t>
        <w:t>nia wyrazów nie jest oczywiście wyczerpująca. Dokonanie dokładnej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3"/>
        <w:framePr w:wrap="none" w:vAnchor="page" w:hAnchor="page" w:x="1451" w:y="129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66</w:t>
      </w:r>
    </w:p>
    <w:p>
      <w:pPr>
        <w:pStyle w:val="Style25"/>
        <w:framePr w:wrap="none" w:vAnchor="page" w:hAnchor="page" w:x="4409" w:y="12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077" w:y="12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16"/>
        <w:framePr w:w="9654" w:h="11399" w:hRule="exact" w:wrap="none" w:vAnchor="page" w:hAnchor="page" w:x="833" w:y="1834"/>
        <w:widowControl w:val="0"/>
        <w:keepNext w:val="0"/>
        <w:keepLines w:val="0"/>
        <w:shd w:val="clear" w:color="auto" w:fill="auto"/>
        <w:bidi w:val="0"/>
        <w:jc w:val="both"/>
        <w:spacing w:before="0" w:after="0" w:line="306" w:lineRule="exact"/>
        <w:ind w:left="640" w:right="500" w:firstLine="0"/>
      </w:pPr>
      <w:r>
        <w:rPr>
          <w:lang w:val="pl-PL" w:eastAsia="pl-PL" w:bidi="pl-PL"/>
          <w:w w:val="100"/>
          <w:spacing w:val="0"/>
          <w:color w:val="000000"/>
          <w:position w:val="0"/>
        </w:rPr>
        <w:t>i precyzyjnej klasyfikacji jest w tym wypadku niezwykle trudne. Przy</w:t>
        <w:t>czyną tego jest płynność norm frazeologicznych i semantycznych, któ</w:t>
        <w:t>rych nie można traktować jako zasad przewidujących wszystkie możliwe rodzaje odchyleń. Druga trudność wynika z niemożności dokładnego określenia granicy między tym, co błędne, a tym, co jest przejawem nowego użycia wyrazu, jego rozwoju znaczeniowego, który zawsze idzie w parze z przełamaniem dotychczasowej tradycji. Ten sam fakt odstęp</w:t>
        <w:t>stwa od społecznej praktyki językowej nie zawsze będzie traktowany jako błąd. Odczucie błędu nie jest bowiem jednakowe w całym społeczeństwie i jest uwarunkowane przynależnością użytkownika do pewnej warstwy społeczno-kulturalnej. Ogromna liczba cytowanych w artykule przykładów wykroczeń przeciwko normom poprawności językowej i tradycji, jeśli pominiemy wypadki szczególnie jaskrawe, jest odczuwana jako błędy przede wszystkim w środowisku ludzi zajmujących się zawodowo nauką o języku lub traktujących język jako narzędzie pracy. Ale i w tym śro</w:t>
        <w:t>dowisku spotkamy się z różnym stopniem odczucia niepoprawności nietradycyjnych połączeń frazeologicznych. Dla osób osłuchanych np. z ter</w:t>
        <w:t>minologią sportową, z właściwą pewnym grupom zawodowym gwarą, posługującą się zwrotami i wyrażeniami o charakterze nietradycyjnym, dopuszczającą dużą swobodę w operowaniu materiałem językowym wy</w:t>
        <w:t>zyskiwanym często dla plastyczniejszego, bardziej emoncjonalnie zabar</w:t>
        <w:t>wionego wyrażania myśli i uczuć, takie odbiegające od powszechnie przy</w:t>
        <w:t>jętych wzorów połączenia nie będą błędne.</w:t>
      </w:r>
    </w:p>
    <w:p>
      <w:pPr>
        <w:pStyle w:val="Style16"/>
        <w:framePr w:w="9654" w:h="11399" w:hRule="exact" w:wrap="none" w:vAnchor="page" w:hAnchor="page" w:x="833" w:y="1834"/>
        <w:widowControl w:val="0"/>
        <w:keepNext w:val="0"/>
        <w:keepLines w:val="0"/>
        <w:shd w:val="clear" w:color="auto" w:fill="auto"/>
        <w:bidi w:val="0"/>
        <w:jc w:val="both"/>
        <w:spacing w:before="0" w:after="0" w:line="306" w:lineRule="exact"/>
        <w:ind w:left="640" w:right="500" w:firstLine="640"/>
      </w:pPr>
      <w:r>
        <w:rPr>
          <w:lang w:val="pl-PL" w:eastAsia="pl-PL" w:bidi="pl-PL"/>
          <w:w w:val="100"/>
          <w:spacing w:val="0"/>
          <w:color w:val="000000"/>
          <w:position w:val="0"/>
        </w:rPr>
        <w:t>Tak różnorodne czynniki, które należy uwzględnić przy klasyfikacji błędów, są między innymi przyczyną trudności w ustaleniu ścisłej defi</w:t>
        <w:t xml:space="preserve">nicji błędu. Za najsłuszniejsze, ujmujące rzecz najogólniej należy uznać określenie błędu jako czynności nie zamierzonej </w:t>
      </w:r>
      <w:r>
        <w:rPr>
          <w:lang w:val="pl-PL" w:eastAsia="pl-PL" w:bidi="pl-PL"/>
          <w:vertAlign w:val="superscript"/>
          <w:w w:val="100"/>
          <w:spacing w:val="0"/>
          <w:color w:val="000000"/>
          <w:position w:val="0"/>
        </w:rPr>
        <w:t>3</w:t>
      </w:r>
      <w:r>
        <w:rPr>
          <w:lang w:val="pl-PL" w:eastAsia="pl-PL" w:bidi="pl-PL"/>
          <w:w w:val="100"/>
          <w:spacing w:val="0"/>
          <w:color w:val="000000"/>
          <w:position w:val="0"/>
        </w:rPr>
        <w:t>. Połączenie wyrazowe może być użyte przez mówiącego w przekonaniu, iż nie jest on pierwszym, który dokonał zmian w ustalonym tradycją wzorze, że powtarza ten wzór poprawnie. Ale żeby naruszenie tradycji językowej mogło być uznane za błąd, musi być ktoś, kto ten błąd dostrzeże.</w:t>
      </w:r>
    </w:p>
    <w:p>
      <w:pPr>
        <w:pStyle w:val="Style16"/>
        <w:framePr w:w="9654" w:h="11399" w:hRule="exact" w:wrap="none" w:vAnchor="page" w:hAnchor="page" w:x="833" w:y="1834"/>
        <w:widowControl w:val="0"/>
        <w:keepNext w:val="0"/>
        <w:keepLines w:val="0"/>
        <w:shd w:val="clear" w:color="auto" w:fill="auto"/>
        <w:bidi w:val="0"/>
        <w:jc w:val="both"/>
        <w:spacing w:before="0" w:after="0" w:line="306" w:lineRule="exact"/>
        <w:ind w:left="640" w:right="500" w:firstLine="640"/>
      </w:pPr>
      <w:r>
        <w:rPr>
          <w:lang w:val="pl-PL" w:eastAsia="pl-PL" w:bidi="pl-PL"/>
          <w:w w:val="100"/>
          <w:spacing w:val="0"/>
          <w:color w:val="000000"/>
          <w:position w:val="0"/>
        </w:rPr>
        <w:t xml:space="preserve">„Sprawcą" błędu nie zawsze jest jego autor. Będzie nim wówczas, jeśli spośród wielu środków językowych, np. kilku wyrazów lub związków synonimicznych, wybierze nieświadomie ten niewłaściwy; ale w sytuacji, gdy w użytym przez niego wyrazie lub połączeniu wyrazowym </w:t>
      </w:r>
      <w:r>
        <w:rPr>
          <w:lang w:val="en-US" w:eastAsia="en-US" w:bidi="en-US"/>
          <w:w w:val="100"/>
          <w:spacing w:val="0"/>
          <w:color w:val="000000"/>
          <w:position w:val="0"/>
        </w:rPr>
        <w:t>wielo</w:t>
      </w:r>
      <w:r>
        <w:rPr>
          <w:lang w:val="pl-PL" w:eastAsia="pl-PL" w:bidi="pl-PL"/>
          <w:w w:val="100"/>
          <w:spacing w:val="0"/>
          <w:color w:val="000000"/>
          <w:position w:val="0"/>
        </w:rPr>
        <w:t>znacznym odbiorca wypowiedzi odczyta znaczenie niewłaściwe, sprawcą błędu jest odbiorca. Istnienie tego typu powiązań między nadawcą a od-</w:t>
      </w:r>
    </w:p>
    <w:p>
      <w:pPr>
        <w:pStyle w:val="Style32"/>
        <w:framePr w:w="8604" w:h="1086" w:hRule="exact" w:wrap="none" w:vAnchor="page" w:hAnchor="page" w:x="1427" w:y="13563"/>
        <w:widowControl w:val="0"/>
        <w:keepNext w:val="0"/>
        <w:keepLines w:val="0"/>
        <w:shd w:val="clear" w:color="auto" w:fill="auto"/>
        <w:bidi w:val="0"/>
        <w:jc w:val="both"/>
        <w:spacing w:before="0" w:after="0" w:line="210" w:lineRule="exact"/>
        <w:ind w:left="640" w:right="500" w:firstLine="60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Doroszewski pisze w artykule „Fizjologiczny mechanizm błędów językowych**: „.. wszelki błąd, a więc i błąd językowy, jest czymś nie zamierzonym. Czynnością nie zamierzoną jest czynność, której ktoś nie przewidział w myśli i nie pragnął, to znaczy czynność odbywająca się poza świadomością i poza aktywnym udziałem woli.** (Por. Jęz. </w:t>
      </w:r>
      <w:r>
        <w:rPr>
          <w:lang w:val="ru-RU" w:eastAsia="ru-RU" w:bidi="ru-RU"/>
          <w:w w:val="100"/>
          <w:spacing w:val="0"/>
          <w:color w:val="000000"/>
          <w:position w:val="0"/>
        </w:rPr>
        <w:t xml:space="preserve">4/50 </w:t>
      </w:r>
      <w:r>
        <w:rPr>
          <w:lang w:val="pl-PL" w:eastAsia="pl-PL" w:bidi="pl-PL"/>
          <w:w w:val="100"/>
          <w:spacing w:val="0"/>
          <w:color w:val="000000"/>
          <w:position w:val="0"/>
        </w:rPr>
        <w:t>s. 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39"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193"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749"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67</w:t>
      </w:r>
    </w:p>
    <w:p>
      <w:pPr>
        <w:pStyle w:val="Style16"/>
        <w:framePr w:w="9654" w:h="4842" w:hRule="exact" w:wrap="none" w:vAnchor="page" w:hAnchor="page" w:x="833" w:y="1595"/>
        <w:widowControl w:val="0"/>
        <w:keepNext w:val="0"/>
        <w:keepLines w:val="0"/>
        <w:shd w:val="clear" w:color="auto" w:fill="auto"/>
        <w:bidi w:val="0"/>
        <w:jc w:val="both"/>
        <w:spacing w:before="0" w:after="286" w:line="318" w:lineRule="exact"/>
        <w:ind w:left="320" w:right="520" w:firstLine="0"/>
      </w:pPr>
      <w:r>
        <w:rPr>
          <w:lang w:val="pl-PL" w:eastAsia="pl-PL" w:bidi="pl-PL"/>
          <w:w w:val="100"/>
          <w:spacing w:val="0"/>
          <w:color w:val="000000"/>
          <w:position w:val="0"/>
        </w:rPr>
        <w:t>biorcą wypowiedzi wskazuje na społeczny charakter zjawiska, jakim jest błąd językowy. Zagadnienie błędów, szczególnie w zakresie frazeologii, zasługuje na pewno na systematyczne badania. Obserwacja odchyleń od obowiązujących dotychczas norm w dziedzinie poprawnego doboru skład</w:t>
        <w:t xml:space="preserve">ników połączeń frazeologicznych, analiza materiału dostarczanego m. </w:t>
      </w:r>
      <w:r>
        <w:rPr>
          <w:lang w:val="en-US" w:eastAsia="en-US" w:bidi="en-US"/>
          <w:w w:val="100"/>
          <w:spacing w:val="0"/>
          <w:color w:val="000000"/>
          <w:position w:val="0"/>
        </w:rPr>
        <w:t xml:space="preserve">in. </w:t>
      </w:r>
      <w:r>
        <w:rPr>
          <w:lang w:val="pl-PL" w:eastAsia="pl-PL" w:bidi="pl-PL"/>
          <w:w w:val="100"/>
          <w:spacing w:val="0"/>
          <w:color w:val="000000"/>
          <w:position w:val="0"/>
        </w:rPr>
        <w:t>przez prasę ma nie tylko duże znaczenie praktyczne (opracowanie słow</w:t>
        <w:t>ników błędów, poradników, samouczków itp.), ale pozwala również uchwycić „na gorąco“ niektóre procesy zachodzące w żywej mowie: kształtowanie się nowych połączeń, które stają się z czasem stałymi skład</w:t>
        <w:t>nikami zasobu językowego (por. „podejmować wartę“), przesunięcia zna</w:t>
        <w:t>czeniowe następujące w wyniku rozszerzenia łączliwości frazeologicznej wyrazów itp. Pozwala więc na opracowanie przyczynków do poznania mechanizmu językowego.</w:t>
      </w:r>
    </w:p>
    <w:p>
      <w:pPr>
        <w:pStyle w:val="Style44"/>
        <w:framePr w:w="9654" w:h="4842" w:hRule="exact" w:wrap="none" w:vAnchor="page" w:hAnchor="page" w:x="833" w:y="1595"/>
        <w:widowControl w:val="0"/>
        <w:keepNext w:val="0"/>
        <w:keepLines w:val="0"/>
        <w:shd w:val="clear" w:color="auto" w:fill="auto"/>
        <w:bidi w:val="0"/>
        <w:jc w:val="left"/>
        <w:spacing w:before="0" w:after="0" w:line="260" w:lineRule="exact"/>
        <w:ind w:left="4260" w:right="0" w:firstLine="0"/>
      </w:pPr>
      <w:r>
        <w:rPr>
          <w:lang w:val="pl-PL" w:eastAsia="pl-PL" w:bidi="pl-PL"/>
          <w:w w:val="100"/>
          <w:spacing w:val="0"/>
          <w:color w:val="000000"/>
          <w:position w:val="0"/>
        </w:rPr>
        <w:t>Danuta Buttler</w:t>
      </w:r>
      <w:r>
        <w:rPr>
          <w:rStyle w:val="CharStyle46"/>
          <w:i w:val="0"/>
          <w:iCs w:val="0"/>
        </w:rPr>
        <w:t xml:space="preserve"> i </w:t>
      </w:r>
      <w:r>
        <w:rPr>
          <w:lang w:val="pl-PL" w:eastAsia="pl-PL" w:bidi="pl-PL"/>
          <w:w w:val="100"/>
          <w:spacing w:val="0"/>
          <w:color w:val="000000"/>
          <w:position w:val="0"/>
        </w:rPr>
        <w:t>Halina Satkiewicz</w:t>
      </w:r>
    </w:p>
    <w:p>
      <w:pPr>
        <w:pStyle w:val="Style19"/>
        <w:framePr w:w="9654" w:h="540" w:hRule="exact" w:wrap="none" w:vAnchor="page" w:hAnchor="page" w:x="833" w:y="7693"/>
        <w:widowControl w:val="0"/>
        <w:keepNext w:val="0"/>
        <w:keepLines w:val="0"/>
        <w:shd w:val="clear" w:color="auto" w:fill="auto"/>
        <w:bidi w:val="0"/>
        <w:spacing w:before="0" w:after="0" w:line="210" w:lineRule="exact"/>
        <w:ind w:left="220" w:right="0" w:firstLine="0"/>
      </w:pPr>
      <w:r>
        <w:rPr>
          <w:lang w:val="pl-PL" w:eastAsia="pl-PL" w:bidi="pl-PL"/>
          <w:w w:val="100"/>
          <w:spacing w:val="0"/>
          <w:color w:val="000000"/>
          <w:position w:val="0"/>
        </w:rPr>
        <w:t>WYKAZ SKRÓTÓW</w:t>
      </w:r>
    </w:p>
    <w:p>
      <w:pPr>
        <w:pStyle w:val="Style19"/>
        <w:framePr w:w="9654" w:h="540" w:hRule="exact" w:wrap="none" w:vAnchor="page" w:hAnchor="page" w:x="833" w:y="7693"/>
        <w:widowControl w:val="0"/>
        <w:keepNext w:val="0"/>
        <w:keepLines w:val="0"/>
        <w:shd w:val="clear" w:color="auto" w:fill="auto"/>
        <w:bidi w:val="0"/>
        <w:spacing w:before="0" w:after="0" w:line="210" w:lineRule="exact"/>
        <w:ind w:left="220" w:right="0" w:firstLine="0"/>
      </w:pPr>
      <w:r>
        <w:rPr>
          <w:lang w:val="pl-PL" w:eastAsia="pl-PL" w:bidi="pl-PL"/>
          <w:w w:val="100"/>
          <w:spacing w:val="0"/>
          <w:color w:val="000000"/>
          <w:position w:val="0"/>
        </w:rPr>
        <w:t>(w nawiasach podano numer gazety i rok)</w:t>
      </w:r>
    </w:p>
    <w:p>
      <w:pPr>
        <w:pStyle w:val="Style19"/>
        <w:framePr w:w="1170" w:h="6216" w:hRule="exact" w:wrap="none" w:vAnchor="page" w:hAnchor="page" w:x="2897" w:y="8490"/>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Bud. Socj. Dz. P.</w:t>
      </w:r>
    </w:p>
    <w:p>
      <w:pPr>
        <w:pStyle w:val="Style19"/>
        <w:framePr w:w="1170" w:h="6216" w:hRule="exact" w:wrap="none" w:vAnchor="page" w:hAnchor="page" w:x="2897" w:y="8490"/>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EW</w:t>
      </w:r>
    </w:p>
    <w:p>
      <w:pPr>
        <w:pStyle w:val="Style19"/>
        <w:framePr w:w="1170" w:h="6216" w:hRule="exact" w:wrap="none" w:vAnchor="page" w:hAnchor="page" w:x="2897" w:y="8490"/>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 xml:space="preserve">Gaz. Biał. Gaz. Częst. Gaz. Pom. Gł. Olszt. Gł. Szcz. Il.KP NRz PK </w:t>
      </w:r>
      <w:r>
        <w:rPr>
          <w:lang w:val="cs-CZ" w:eastAsia="cs-CZ" w:bidi="cs-CZ"/>
          <w:w w:val="100"/>
          <w:spacing w:val="0"/>
          <w:color w:val="000000"/>
          <w:position w:val="0"/>
        </w:rPr>
        <w:t>Polit.</w:t>
      </w:r>
    </w:p>
    <w:p>
      <w:pPr>
        <w:pStyle w:val="Style19"/>
        <w:framePr w:w="1170" w:h="6216" w:hRule="exact" w:wrap="none" w:vAnchor="page" w:hAnchor="page" w:x="2897" w:y="8490"/>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Popr.</w:t>
      </w:r>
    </w:p>
    <w:p>
      <w:pPr>
        <w:pStyle w:val="Style19"/>
        <w:framePr w:w="1170" w:h="6216" w:hRule="exact" w:wrap="none" w:vAnchor="page" w:hAnchor="page" w:x="2897" w:y="8490"/>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PS</w:t>
      </w:r>
    </w:p>
    <w:p>
      <w:pPr>
        <w:pStyle w:val="Style19"/>
        <w:framePr w:w="1170" w:h="6216" w:hRule="exact" w:wrap="none" w:vAnchor="page" w:hAnchor="page" w:x="2897" w:y="8490"/>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Rada Rob. Sł. Ludu Sł. Pol.</w:t>
      </w:r>
    </w:p>
    <w:p>
      <w:pPr>
        <w:pStyle w:val="Style19"/>
        <w:framePr w:w="1170" w:h="6216" w:hRule="exact" w:wrap="none" w:vAnchor="page" w:hAnchor="page" w:x="2897" w:y="8490"/>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T. Dz.</w:t>
      </w:r>
    </w:p>
    <w:p>
      <w:pPr>
        <w:pStyle w:val="Style19"/>
        <w:framePr w:w="1170" w:h="6216" w:hRule="exact" w:wrap="none" w:vAnchor="page" w:hAnchor="page" w:x="2897" w:y="8490"/>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TL TM T. Op.</w:t>
      </w:r>
    </w:p>
    <w:p>
      <w:pPr>
        <w:pStyle w:val="Style19"/>
        <w:framePr w:w="1170" w:h="6216" w:hRule="exact" w:wrap="none" w:vAnchor="page" w:hAnchor="page" w:x="2897" w:y="8490"/>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Tyg. Zach. ŻW</w:t>
      </w:r>
    </w:p>
    <w:p>
      <w:pPr>
        <w:pStyle w:val="Style19"/>
        <w:numPr>
          <w:ilvl w:val="0"/>
          <w:numId w:val="5"/>
        </w:numPr>
        <w:framePr w:w="9654" w:h="6216" w:hRule="exact" w:wrap="none" w:vAnchor="page" w:hAnchor="page" w:x="833" w:y="8496"/>
        <w:tabs>
          <w:tab w:leader="none" w:pos="3740"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„Budujemy Socjalizm*'</w:t>
      </w:r>
    </w:p>
    <w:p>
      <w:pPr>
        <w:pStyle w:val="Style19"/>
        <w:numPr>
          <w:ilvl w:val="0"/>
          <w:numId w:val="5"/>
        </w:numPr>
        <w:framePr w:w="9654" w:h="6216" w:hRule="exact" w:wrap="none" w:vAnchor="page" w:hAnchor="page" w:x="833" w:y="8496"/>
        <w:tabs>
          <w:tab w:leader="none" w:pos="3740"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„Dziennik Polski"</w:t>
      </w:r>
    </w:p>
    <w:p>
      <w:pPr>
        <w:pStyle w:val="Style19"/>
        <w:numPr>
          <w:ilvl w:val="0"/>
          <w:numId w:val="5"/>
        </w:numPr>
        <w:framePr w:w="9654" w:h="6216" w:hRule="exact" w:wrap="none" w:vAnchor="page" w:hAnchor="page" w:x="833" w:y="8496"/>
        <w:tabs>
          <w:tab w:leader="none" w:pos="3740" w:val="left"/>
        </w:tabs>
        <w:widowControl w:val="0"/>
        <w:keepNext w:val="0"/>
        <w:keepLines w:val="0"/>
        <w:shd w:val="clear" w:color="auto" w:fill="auto"/>
        <w:bidi w:val="0"/>
        <w:jc w:val="both"/>
        <w:spacing w:before="0" w:after="0" w:line="264" w:lineRule="exact"/>
        <w:ind w:left="3336" w:right="3030" w:firstLine="0"/>
      </w:pPr>
      <w:r>
        <w:rPr>
          <w:lang w:val="cs-CZ" w:eastAsia="cs-CZ" w:bidi="cs-CZ"/>
          <w:w w:val="100"/>
          <w:spacing w:val="0"/>
          <w:color w:val="000000"/>
          <w:position w:val="0"/>
        </w:rPr>
        <w:t xml:space="preserve">„Express </w:t>
      </w:r>
      <w:r>
        <w:rPr>
          <w:lang w:val="pl-PL" w:eastAsia="pl-PL" w:bidi="pl-PL"/>
          <w:w w:val="100"/>
          <w:spacing w:val="0"/>
          <w:color w:val="000000"/>
          <w:position w:val="0"/>
        </w:rPr>
        <w:t>Wieczorny"</w:t>
      </w:r>
    </w:p>
    <w:p>
      <w:pPr>
        <w:pStyle w:val="Style19"/>
        <w:numPr>
          <w:ilvl w:val="0"/>
          <w:numId w:val="5"/>
        </w:numPr>
        <w:framePr w:w="9654" w:h="6216" w:hRule="exact" w:wrap="none" w:vAnchor="page" w:hAnchor="page" w:x="833" w:y="8496"/>
        <w:tabs>
          <w:tab w:leader="none" w:pos="3740"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„Gazeta Białostocka"</w:t>
      </w:r>
    </w:p>
    <w:p>
      <w:pPr>
        <w:pStyle w:val="Style19"/>
        <w:numPr>
          <w:ilvl w:val="0"/>
          <w:numId w:val="5"/>
        </w:numPr>
        <w:framePr w:w="9654" w:h="6216" w:hRule="exact" w:wrap="none" w:vAnchor="page" w:hAnchor="page" w:x="833" w:y="8496"/>
        <w:tabs>
          <w:tab w:leader="none" w:pos="3740"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„Gazeta Częstochowska"</w:t>
      </w:r>
    </w:p>
    <w:p>
      <w:pPr>
        <w:pStyle w:val="Style19"/>
        <w:numPr>
          <w:ilvl w:val="0"/>
          <w:numId w:val="5"/>
        </w:numPr>
        <w:framePr w:w="9654" w:h="6216" w:hRule="exact" w:wrap="none" w:vAnchor="page" w:hAnchor="page" w:x="833" w:y="8496"/>
        <w:tabs>
          <w:tab w:leader="none" w:pos="3740"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„Gazeta Pomorska"</w:t>
      </w:r>
    </w:p>
    <w:p>
      <w:pPr>
        <w:pStyle w:val="Style19"/>
        <w:numPr>
          <w:ilvl w:val="0"/>
          <w:numId w:val="5"/>
        </w:numPr>
        <w:framePr w:w="9654" w:h="6216" w:hRule="exact" w:wrap="none" w:vAnchor="page" w:hAnchor="page" w:x="833" w:y="8496"/>
        <w:tabs>
          <w:tab w:leader="none" w:pos="3740"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„Głos Olsztyński"</w:t>
      </w:r>
    </w:p>
    <w:p>
      <w:pPr>
        <w:pStyle w:val="Style19"/>
        <w:numPr>
          <w:ilvl w:val="0"/>
          <w:numId w:val="5"/>
        </w:numPr>
        <w:framePr w:w="9654" w:h="6216" w:hRule="exact" w:wrap="none" w:vAnchor="page" w:hAnchor="page" w:x="833" w:y="8496"/>
        <w:tabs>
          <w:tab w:leader="none" w:pos="3740"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„Głos Szczeciński"</w:t>
      </w:r>
    </w:p>
    <w:p>
      <w:pPr>
        <w:pStyle w:val="Style19"/>
        <w:numPr>
          <w:ilvl w:val="0"/>
          <w:numId w:val="5"/>
        </w:numPr>
        <w:framePr w:w="9654" w:h="6216" w:hRule="exact" w:wrap="none" w:vAnchor="page" w:hAnchor="page" w:x="833" w:y="8496"/>
        <w:tabs>
          <w:tab w:leader="none" w:pos="3740"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„Ilustrowany Kurier Polski"</w:t>
      </w:r>
    </w:p>
    <w:p>
      <w:pPr>
        <w:pStyle w:val="Style19"/>
        <w:numPr>
          <w:ilvl w:val="0"/>
          <w:numId w:val="5"/>
        </w:numPr>
        <w:framePr w:w="9654" w:h="6216" w:hRule="exact" w:wrap="none" w:vAnchor="page" w:hAnchor="page" w:x="833" w:y="8496"/>
        <w:tabs>
          <w:tab w:leader="none" w:pos="3740"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„Nowiny Rzeszowskie"</w:t>
      </w:r>
    </w:p>
    <w:p>
      <w:pPr>
        <w:pStyle w:val="Style19"/>
        <w:numPr>
          <w:ilvl w:val="0"/>
          <w:numId w:val="5"/>
        </w:numPr>
        <w:framePr w:w="9654" w:h="6216" w:hRule="exact" w:wrap="none" w:vAnchor="page" w:hAnchor="page" w:x="833" w:y="8496"/>
        <w:tabs>
          <w:tab w:leader="none" w:pos="3740"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„Przegląd Kulturalny"</w:t>
      </w:r>
    </w:p>
    <w:p>
      <w:pPr>
        <w:pStyle w:val="Style19"/>
        <w:numPr>
          <w:ilvl w:val="0"/>
          <w:numId w:val="5"/>
        </w:numPr>
        <w:framePr w:w="9654" w:h="6216" w:hRule="exact" w:wrap="none" w:vAnchor="page" w:hAnchor="page" w:x="833" w:y="8496"/>
        <w:tabs>
          <w:tab w:leader="none" w:pos="3746"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„Polityka"</w:t>
      </w:r>
    </w:p>
    <w:p>
      <w:pPr>
        <w:pStyle w:val="Style19"/>
        <w:numPr>
          <w:ilvl w:val="0"/>
          <w:numId w:val="5"/>
        </w:numPr>
        <w:framePr w:w="9654" w:h="6216" w:hRule="exact" w:wrap="none" w:vAnchor="page" w:hAnchor="page" w:x="833" w:y="8496"/>
        <w:tabs>
          <w:tab w:leader="none" w:pos="3746"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„Poprostu"</w:t>
      </w:r>
    </w:p>
    <w:p>
      <w:pPr>
        <w:pStyle w:val="Style19"/>
        <w:numPr>
          <w:ilvl w:val="0"/>
          <w:numId w:val="5"/>
        </w:numPr>
        <w:framePr w:w="9654" w:h="6216" w:hRule="exact" w:wrap="none" w:vAnchor="page" w:hAnchor="page" w:x="833" w:y="8496"/>
        <w:tabs>
          <w:tab w:leader="none" w:pos="3746"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„Przegląd Sportowy"</w:t>
      </w:r>
    </w:p>
    <w:p>
      <w:pPr>
        <w:pStyle w:val="Style19"/>
        <w:numPr>
          <w:ilvl w:val="0"/>
          <w:numId w:val="5"/>
        </w:numPr>
        <w:framePr w:w="9654" w:h="6216" w:hRule="exact" w:wrap="none" w:vAnchor="page" w:hAnchor="page" w:x="833" w:y="8496"/>
        <w:tabs>
          <w:tab w:leader="none" w:pos="3746"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„Rada Robotnicza"</w:t>
      </w:r>
    </w:p>
    <w:p>
      <w:pPr>
        <w:pStyle w:val="Style19"/>
        <w:numPr>
          <w:ilvl w:val="0"/>
          <w:numId w:val="5"/>
        </w:numPr>
        <w:framePr w:w="9654" w:h="6216" w:hRule="exact" w:wrap="none" w:vAnchor="page" w:hAnchor="page" w:x="833" w:y="8496"/>
        <w:tabs>
          <w:tab w:leader="none" w:pos="3746"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„Słowo Ludu"</w:t>
      </w:r>
    </w:p>
    <w:p>
      <w:pPr>
        <w:pStyle w:val="Style19"/>
        <w:numPr>
          <w:ilvl w:val="0"/>
          <w:numId w:val="5"/>
        </w:numPr>
        <w:framePr w:w="9654" w:h="6216" w:hRule="exact" w:wrap="none" w:vAnchor="page" w:hAnchor="page" w:x="833" w:y="8496"/>
        <w:tabs>
          <w:tab w:leader="none" w:pos="3746"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„Słowo Polskie"</w:t>
      </w:r>
    </w:p>
    <w:p>
      <w:pPr>
        <w:pStyle w:val="Style19"/>
        <w:numPr>
          <w:ilvl w:val="0"/>
          <w:numId w:val="5"/>
        </w:numPr>
        <w:framePr w:w="9654" w:h="6216" w:hRule="exact" w:wrap="none" w:vAnchor="page" w:hAnchor="page" w:x="833" w:y="8496"/>
        <w:tabs>
          <w:tab w:leader="none" w:pos="3746"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„Twoje Dziecko"</w:t>
      </w:r>
    </w:p>
    <w:p>
      <w:pPr>
        <w:pStyle w:val="Style19"/>
        <w:numPr>
          <w:ilvl w:val="0"/>
          <w:numId w:val="5"/>
        </w:numPr>
        <w:framePr w:w="9654" w:h="6216" w:hRule="exact" w:wrap="none" w:vAnchor="page" w:hAnchor="page" w:x="833" w:y="8496"/>
        <w:tabs>
          <w:tab w:leader="none" w:pos="3746"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„Trybuna Ludu"</w:t>
      </w:r>
    </w:p>
    <w:p>
      <w:pPr>
        <w:pStyle w:val="Style19"/>
        <w:numPr>
          <w:ilvl w:val="0"/>
          <w:numId w:val="5"/>
        </w:numPr>
        <w:framePr w:w="9654" w:h="6216" w:hRule="exact" w:wrap="none" w:vAnchor="page" w:hAnchor="page" w:x="833" w:y="8496"/>
        <w:tabs>
          <w:tab w:leader="none" w:pos="3746"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„Trybuna Mazowiecka"</w:t>
      </w:r>
    </w:p>
    <w:p>
      <w:pPr>
        <w:pStyle w:val="Style19"/>
        <w:numPr>
          <w:ilvl w:val="0"/>
          <w:numId w:val="5"/>
        </w:numPr>
        <w:framePr w:w="9654" w:h="6216" w:hRule="exact" w:wrap="none" w:vAnchor="page" w:hAnchor="page" w:x="833" w:y="8496"/>
        <w:tabs>
          <w:tab w:leader="none" w:pos="3746"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„Trybuna Opolska"</w:t>
      </w:r>
    </w:p>
    <w:p>
      <w:pPr>
        <w:pStyle w:val="Style19"/>
        <w:numPr>
          <w:ilvl w:val="0"/>
          <w:numId w:val="5"/>
        </w:numPr>
        <w:framePr w:w="9654" w:h="6216" w:hRule="exact" w:wrap="none" w:vAnchor="page" w:hAnchor="page" w:x="833" w:y="8496"/>
        <w:tabs>
          <w:tab w:leader="none" w:pos="3746"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„Tygodnik Zachodni"</w:t>
      </w:r>
    </w:p>
    <w:p>
      <w:pPr>
        <w:pStyle w:val="Style19"/>
        <w:numPr>
          <w:ilvl w:val="0"/>
          <w:numId w:val="5"/>
        </w:numPr>
        <w:framePr w:w="9654" w:h="6216" w:hRule="exact" w:wrap="none" w:vAnchor="page" w:hAnchor="page" w:x="833" w:y="8496"/>
        <w:tabs>
          <w:tab w:leader="none" w:pos="3746" w:val="left"/>
        </w:tabs>
        <w:widowControl w:val="0"/>
        <w:keepNext w:val="0"/>
        <w:keepLines w:val="0"/>
        <w:shd w:val="clear" w:color="auto" w:fill="auto"/>
        <w:bidi w:val="0"/>
        <w:jc w:val="both"/>
        <w:spacing w:before="0" w:after="0" w:line="264" w:lineRule="exact"/>
        <w:ind w:left="3336" w:right="3030" w:firstLine="0"/>
      </w:pPr>
      <w:r>
        <w:rPr>
          <w:lang w:val="pl-PL" w:eastAsia="pl-PL" w:bidi="pl-PL"/>
          <w:w w:val="100"/>
          <w:spacing w:val="0"/>
          <w:color w:val="000000"/>
          <w:position w:val="0"/>
        </w:rPr>
        <w:t>„Życie Warszawy"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703" w:y="12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68</w:t>
      </w:r>
    </w:p>
    <w:p>
      <w:pPr>
        <w:pStyle w:val="Style25"/>
        <w:framePr w:wrap="none" w:vAnchor="page" w:hAnchor="page" w:x="4655" w:y="12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293" w:y="12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1960 </w:t>
      </w:r>
      <w:r>
        <w:rPr>
          <w:rStyle w:val="CharStyle55"/>
        </w:rPr>
        <w:t>7</w:t>
      </w:r>
      <w:r>
        <w:rPr>
          <w:rStyle w:val="CharStyle56"/>
        </w:rPr>
        <w:t>.</w:t>
      </w:r>
      <w:r>
        <w:rPr>
          <w:lang w:val="pl-PL" w:eastAsia="pl-PL" w:bidi="pl-PL"/>
          <w:w w:val="100"/>
          <w:spacing w:val="0"/>
          <w:color w:val="000000"/>
          <w:position w:val="0"/>
        </w:rPr>
        <w:t xml:space="preserve"> 2</w:t>
      </w:r>
    </w:p>
    <w:p>
      <w:pPr>
        <w:pStyle w:val="Style16"/>
        <w:framePr w:w="9654" w:h="12707" w:hRule="exact" w:wrap="none" w:vAnchor="page" w:hAnchor="page" w:x="833" w:y="1877"/>
        <w:widowControl w:val="0"/>
        <w:keepNext w:val="0"/>
        <w:keepLines w:val="0"/>
        <w:shd w:val="clear" w:color="auto" w:fill="auto"/>
        <w:bidi w:val="0"/>
        <w:jc w:val="left"/>
        <w:spacing w:before="0" w:after="255" w:line="260" w:lineRule="exact"/>
        <w:ind w:left="1660" w:right="0" w:firstLine="0"/>
      </w:pPr>
      <w:r>
        <w:rPr>
          <w:lang w:val="pl-PL" w:eastAsia="pl-PL" w:bidi="pl-PL"/>
          <w:w w:val="100"/>
          <w:spacing w:val="0"/>
          <w:color w:val="000000"/>
          <w:position w:val="0"/>
        </w:rPr>
        <w:t>RZUT OKA NA PRACE JĘZYKOZNAWCZE W RUMUNII</w:t>
      </w:r>
    </w:p>
    <w:p>
      <w:pPr>
        <w:pStyle w:val="Style16"/>
        <w:framePr w:w="9654" w:h="12707" w:hRule="exact" w:wrap="none" w:vAnchor="page" w:hAnchor="page" w:x="833" w:y="1877"/>
        <w:tabs>
          <w:tab w:leader="none" w:pos="6278" w:val="left"/>
        </w:tabs>
        <w:widowControl w:val="0"/>
        <w:keepNext w:val="0"/>
        <w:keepLines w:val="0"/>
        <w:shd w:val="clear" w:color="auto" w:fill="auto"/>
        <w:bidi w:val="0"/>
        <w:jc w:val="both"/>
        <w:spacing w:before="0" w:after="0" w:line="306" w:lineRule="exact"/>
        <w:ind w:left="920" w:right="280" w:firstLine="620"/>
      </w:pPr>
      <w:r>
        <w:rPr>
          <w:lang w:val="pl-PL" w:eastAsia="pl-PL" w:bidi="pl-PL"/>
          <w:w w:val="100"/>
          <w:spacing w:val="0"/>
          <w:color w:val="000000"/>
          <w:position w:val="0"/>
        </w:rPr>
        <w:t>Jakkolwiek tradycja językoznawstwa rumuńskiego nie jest zbyt sta</w:t>
        <w:t xml:space="preserve">rej daty, to jednak jest ona bardzo bogata, a jej pionierzy byli badaczami wybitnie wnikliwymi, w większości także znanymi za granicami Rumunii, jak np. B. P. Haşdeu, Al. Lambzior, M. Gaster, </w:t>
      </w:r>
      <w:r>
        <w:rPr>
          <w:lang w:val="fr-FR" w:eastAsia="fr-FR" w:bidi="fr-FR"/>
          <w:w w:val="100"/>
          <w:spacing w:val="0"/>
          <w:color w:val="000000"/>
          <w:position w:val="0"/>
        </w:rPr>
        <w:t xml:space="preserve">H. </w:t>
      </w:r>
      <w:r>
        <w:rPr>
          <w:lang w:val="pl-PL" w:eastAsia="pl-PL" w:bidi="pl-PL"/>
          <w:w w:val="100"/>
          <w:spacing w:val="0"/>
          <w:color w:val="000000"/>
          <w:position w:val="0"/>
        </w:rPr>
        <w:t xml:space="preserve">Tiktin, L. </w:t>
      </w:r>
      <w:r>
        <w:rPr>
          <w:lang w:val="fr-FR" w:eastAsia="fr-FR" w:bidi="fr-FR"/>
          <w:w w:val="100"/>
          <w:spacing w:val="0"/>
          <w:color w:val="000000"/>
          <w:position w:val="0"/>
        </w:rPr>
        <w:t>S</w:t>
      </w:r>
      <w:r>
        <w:rPr>
          <w:lang w:val="pl-PL" w:eastAsia="pl-PL" w:bidi="pl-PL"/>
          <w:w w:val="100"/>
          <w:spacing w:val="0"/>
          <w:color w:val="000000"/>
          <w:position w:val="0"/>
        </w:rPr>
        <w:t>ă</w:t>
      </w:r>
      <w:r>
        <w:rPr>
          <w:lang w:val="fr-FR" w:eastAsia="fr-FR" w:bidi="fr-FR"/>
          <w:w w:val="100"/>
          <w:spacing w:val="0"/>
          <w:color w:val="000000"/>
          <w:position w:val="0"/>
        </w:rPr>
        <w:t xml:space="preserve">ineanu, </w:t>
      </w:r>
      <w:r>
        <w:rPr>
          <w:lang w:val="pl-PL" w:eastAsia="pl-PL" w:bidi="pl-PL"/>
          <w:w w:val="100"/>
          <w:spacing w:val="0"/>
          <w:color w:val="000000"/>
          <w:position w:val="0"/>
        </w:rPr>
        <w:t>a z czasów nam bliższych Al. Philippide, O. Densusianu, S. Puşcariu. Wymienieni oddawali się w szczególności pracom z dziedziny gramatyki historycznej i historii języka i pozostawili nam obok kilku słowników ogólnych i etymologicznych, niestety przeważnie nie dokończonych oraz gramatyk (Tiktina), szereg podstawowych prac syntetycznych jak: O. Den</w:t>
        <w:t xml:space="preserve">susianu </w:t>
      </w:r>
      <w:r>
        <w:rPr>
          <w:lang w:val="fr-FR" w:eastAsia="fr-FR" w:bidi="fr-FR"/>
          <w:w w:val="100"/>
          <w:spacing w:val="0"/>
          <w:color w:val="000000"/>
          <w:position w:val="0"/>
        </w:rPr>
        <w:t xml:space="preserve">„Histoire de la langue roumaine" </w:t>
      </w:r>
      <w:r>
        <w:rPr>
          <w:lang w:val="en-US" w:eastAsia="en-US" w:bidi="en-US"/>
          <w:w w:val="100"/>
          <w:spacing w:val="0"/>
          <w:color w:val="000000"/>
          <w:position w:val="0"/>
        </w:rPr>
        <w:t>(I</w:t>
      </w:r>
      <w:r>
        <w:rPr>
          <w:lang w:val="pl-PL" w:eastAsia="pl-PL" w:bidi="pl-PL"/>
          <w:w w:val="100"/>
          <w:spacing w:val="0"/>
          <w:color w:val="000000"/>
          <w:position w:val="0"/>
        </w:rPr>
        <w:t xml:space="preserve">—II), Al. Philippide: „Originea </w:t>
      </w:r>
      <w:r>
        <w:rPr>
          <w:lang w:val="fr-FR" w:eastAsia="fr-FR" w:bidi="fr-FR"/>
          <w:w w:val="100"/>
          <w:spacing w:val="0"/>
          <w:color w:val="000000"/>
          <w:position w:val="0"/>
        </w:rPr>
        <w:t xml:space="preserve">romînilor" </w:t>
      </w:r>
      <w:r>
        <w:rPr>
          <w:lang w:val="pl-PL" w:eastAsia="pl-PL" w:bidi="pl-PL"/>
          <w:w w:val="100"/>
          <w:spacing w:val="0"/>
          <w:color w:val="000000"/>
          <w:position w:val="0"/>
        </w:rPr>
        <w:t xml:space="preserve">(Pochodzenie Rumunów) (I—II), ş. Puşcariu: „Limba </w:t>
      </w:r>
      <w:r>
        <w:rPr>
          <w:lang w:val="fr-FR" w:eastAsia="fr-FR" w:bidi="fr-FR"/>
          <w:w w:val="100"/>
          <w:spacing w:val="0"/>
          <w:color w:val="000000"/>
          <w:position w:val="0"/>
        </w:rPr>
        <w:t>romîn</w:t>
      </w:r>
      <w:r>
        <w:rPr>
          <w:lang w:val="pl-PL" w:eastAsia="pl-PL" w:bidi="pl-PL"/>
          <w:w w:val="100"/>
          <w:spacing w:val="0"/>
          <w:color w:val="000000"/>
          <w:position w:val="0"/>
        </w:rPr>
        <w:t>ă</w:t>
      </w:r>
      <w:r>
        <w:rPr>
          <w:lang w:val="fr-FR" w:eastAsia="fr-FR" w:bidi="fr-FR"/>
          <w:w w:val="100"/>
          <w:spacing w:val="0"/>
          <w:color w:val="000000"/>
          <w:position w:val="0"/>
        </w:rPr>
        <w:t>"</w:t>
      </w:r>
    </w:p>
    <w:p>
      <w:pPr>
        <w:pStyle w:val="Style16"/>
        <w:framePr w:w="9654" w:h="12707" w:hRule="exact" w:wrap="none" w:vAnchor="page" w:hAnchor="page" w:x="833" w:y="1877"/>
        <w:widowControl w:val="0"/>
        <w:keepNext w:val="0"/>
        <w:keepLines w:val="0"/>
        <w:shd w:val="clear" w:color="auto" w:fill="auto"/>
        <w:bidi w:val="0"/>
        <w:jc w:val="left"/>
        <w:spacing w:before="0" w:after="0" w:line="306" w:lineRule="exact"/>
        <w:ind w:left="920" w:right="0" w:firstLine="0"/>
      </w:pPr>
      <w:r>
        <w:rPr>
          <w:lang w:val="pl-PL" w:eastAsia="pl-PL" w:bidi="pl-PL"/>
          <w:w w:val="100"/>
          <w:spacing w:val="0"/>
          <w:color w:val="000000"/>
          <w:position w:val="0"/>
        </w:rPr>
        <w:t>(„Język rumuński“), a współcześni Al. Rosetti: „Istoria limbii rom</w:t>
      </w:r>
      <w:r>
        <w:rPr>
          <w:lang w:val="fr-FR" w:eastAsia="fr-FR" w:bidi="fr-FR"/>
          <w:w w:val="100"/>
          <w:spacing w:val="0"/>
          <w:color w:val="000000"/>
          <w:position w:val="0"/>
        </w:rPr>
        <w:t>î</w:t>
      </w:r>
      <w:r>
        <w:rPr>
          <w:lang w:val="pl-PL" w:eastAsia="pl-PL" w:bidi="pl-PL"/>
          <w:w w:val="100"/>
          <w:spacing w:val="0"/>
          <w:color w:val="000000"/>
          <w:position w:val="0"/>
        </w:rPr>
        <w:t>ne" („Historia j. rumuńskiego") (I—IV i VI).</w:t>
      </w:r>
    </w:p>
    <w:p>
      <w:pPr>
        <w:pStyle w:val="Style16"/>
        <w:framePr w:w="9654" w:h="12707" w:hRule="exact" w:wrap="none" w:vAnchor="page" w:hAnchor="page" w:x="833" w:y="1877"/>
        <w:widowControl w:val="0"/>
        <w:keepNext w:val="0"/>
        <w:keepLines w:val="0"/>
        <w:shd w:val="clear" w:color="auto" w:fill="auto"/>
        <w:bidi w:val="0"/>
        <w:jc w:val="both"/>
        <w:spacing w:before="0" w:after="0" w:line="306" w:lineRule="exact"/>
        <w:ind w:left="920" w:right="280" w:firstLine="620"/>
      </w:pPr>
      <w:r>
        <w:rPr>
          <w:lang w:val="pl-PL" w:eastAsia="pl-PL" w:bidi="pl-PL"/>
          <w:w w:val="100"/>
          <w:spacing w:val="0"/>
          <w:color w:val="000000"/>
          <w:position w:val="0"/>
        </w:rPr>
        <w:t>Dzisiejsi językoznawcy prowadzą dalej pracę swoich poprzedników, a będąc uzbrojeni w nowe wiadomości i metody, pogłębiają szereg za</w:t>
        <w:t>gadnień dotychczas mało badanych lub analizują niektóre zagadnienia dotychczas nie badane.</w:t>
      </w:r>
    </w:p>
    <w:p>
      <w:pPr>
        <w:pStyle w:val="Style16"/>
        <w:framePr w:w="9654" w:h="12707" w:hRule="exact" w:wrap="none" w:vAnchor="page" w:hAnchor="page" w:x="833" w:y="1877"/>
        <w:widowControl w:val="0"/>
        <w:keepNext w:val="0"/>
        <w:keepLines w:val="0"/>
        <w:shd w:val="clear" w:color="auto" w:fill="auto"/>
        <w:bidi w:val="0"/>
        <w:jc w:val="both"/>
        <w:spacing w:before="0" w:after="0" w:line="312" w:lineRule="exact"/>
        <w:ind w:left="920" w:right="280" w:firstLine="620"/>
      </w:pPr>
      <w:r>
        <w:rPr>
          <w:lang w:val="pl-PL" w:eastAsia="pl-PL" w:bidi="pl-PL"/>
          <w:w w:val="100"/>
          <w:spacing w:val="0"/>
          <w:color w:val="000000"/>
          <w:position w:val="0"/>
        </w:rPr>
        <w:t>Poniżej usiłujemy dać krótki przegląd bieżącej rumuńskiej działal</w:t>
        <w:t>ności językoznawczej, ze szczególnym uwzględnieniem prac, które się ukazały w ubiegłym roku.</w:t>
      </w:r>
    </w:p>
    <w:p>
      <w:pPr>
        <w:pStyle w:val="Style16"/>
        <w:framePr w:w="9654" w:h="12707" w:hRule="exact" w:wrap="none" w:vAnchor="page" w:hAnchor="page" w:x="833" w:y="1877"/>
        <w:widowControl w:val="0"/>
        <w:keepNext w:val="0"/>
        <w:keepLines w:val="0"/>
        <w:shd w:val="clear" w:color="auto" w:fill="auto"/>
        <w:bidi w:val="0"/>
        <w:jc w:val="both"/>
        <w:spacing w:before="0" w:after="0" w:line="306" w:lineRule="exact"/>
        <w:ind w:left="920" w:right="280" w:firstLine="620"/>
      </w:pPr>
      <w:r>
        <w:rPr>
          <w:lang w:val="pl-PL" w:eastAsia="pl-PL" w:bidi="pl-PL"/>
          <w:w w:val="100"/>
          <w:spacing w:val="0"/>
          <w:color w:val="000000"/>
          <w:position w:val="0"/>
        </w:rPr>
        <w:t>Dziś badania naukowe na polu językoznawstwa nie ograniczają się do katedry języka rumuńskiego na Uniwersytetach w Bukareszcie, Cluj, Jassach i Timişoara, lecz prowadzone są także w Instytutach Językoznaw</w:t>
        <w:t>stwa Akademii Rumuńskiej Rep. Lud., istniejących od 1949 r. w Buka</w:t>
        <w:t>reszcie, Cluj i Jassach. Ścisła współpraca tych Instytutów prowadzących szereg prac wspólnych oraz ścisły związek z katedrami wydziałów filo</w:t>
        <w:t>logicznych, wydały wiele prac bardzo ważnych, niektóre z nich od dawna były wyczekiwane. Dla ogłoszenia swoich prac dzisiejsi badacze roz</w:t>
        <w:t>porządzają licznymi czasopismami fachowymi jak: „Prace i badania ling</w:t>
        <w:t xml:space="preserve">wistyczne", „Język rumuński", „Badania językoznawcze Cluj", Czasopismo filologii romańskiej i germańskiej, </w:t>
      </w:r>
      <w:r>
        <w:rPr>
          <w:lang w:val="fr-FR" w:eastAsia="fr-FR" w:bidi="fr-FR"/>
          <w:w w:val="100"/>
          <w:spacing w:val="0"/>
          <w:color w:val="000000"/>
          <w:position w:val="0"/>
        </w:rPr>
        <w:t xml:space="preserve">„Revue de linguistique", </w:t>
      </w:r>
      <w:r>
        <w:rPr>
          <w:lang w:val="pl-PL" w:eastAsia="pl-PL" w:bidi="pl-PL"/>
          <w:w w:val="100"/>
          <w:spacing w:val="0"/>
          <w:color w:val="000000"/>
          <w:position w:val="0"/>
        </w:rPr>
        <w:t>Czasopismo Uniw. C. J. Pazhona Bukareszt, Prace i badania Oddziału Akademii RRL — Cluj, Rocznik Uniwersytetu Al. I. Cuza z Jassach, Prace i badania naukowe Oddziału Akademii RRL w Jassach. Poza tym szereg zbiorów artykułów pozostaje do rozporządzenia badaczy wg ich specjalności: Studia gramatyczne, Fonetyka i dialektologia, Przyczynki do historii języka literackiego XIX w., Język i literatura, Studia i materiały dotyczące słowotwórstwa w jęz. rumuńskim, „Studia et acta orientalia". Tak samo na posiedzeniach zwyczajnych i na rocznych sesjach naukowo-sprawo-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41" w:y="10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277" w:y="10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7"/>
        <w:framePr w:wrap="none" w:vAnchor="page" w:hAnchor="page" w:x="9815" w:y="10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69</w:t>
      </w:r>
    </w:p>
    <w:p>
      <w:pPr>
        <w:pStyle w:val="Style16"/>
        <w:framePr w:w="9654" w:h="13238" w:hRule="exact" w:wrap="none" w:vAnchor="page" w:hAnchor="page" w:x="833" w:y="1631"/>
        <w:widowControl w:val="0"/>
        <w:keepNext w:val="0"/>
        <w:keepLines w:val="0"/>
        <w:shd w:val="clear" w:color="auto" w:fill="auto"/>
        <w:bidi w:val="0"/>
        <w:jc w:val="both"/>
        <w:spacing w:before="0" w:after="0" w:line="318" w:lineRule="exact"/>
        <w:ind w:left="420" w:right="460" w:firstLine="0"/>
      </w:pPr>
      <w:r>
        <w:rPr>
          <w:lang w:val="pl-PL" w:eastAsia="pl-PL" w:bidi="pl-PL"/>
          <w:w w:val="100"/>
          <w:spacing w:val="0"/>
          <w:color w:val="000000"/>
          <w:position w:val="0"/>
        </w:rPr>
        <w:t>zdawczych Akademii RRL (Oddział języka i literatury), Instytutów językoznawstwa, kół językoznawczych Kadr dydaktycznych wydziałów filologicznych, Stowarzyszenia Slawistów, Towarzystwa historii, filologii i folkloru, przedstawiane i dyskutowane są prace badaczy, szczególnie najmłodszych. Wymiana myśli i informacji z okazji tych komunikatów stanowi bodziec do pracy badaczy i profesorów wszelkich stopni.</w:t>
      </w:r>
    </w:p>
    <w:p>
      <w:pPr>
        <w:pStyle w:val="Style16"/>
        <w:framePr w:w="9654" w:h="13238" w:hRule="exact" w:wrap="none" w:vAnchor="page" w:hAnchor="page" w:x="833" w:y="1631"/>
        <w:widowControl w:val="0"/>
        <w:keepNext w:val="0"/>
        <w:keepLines w:val="0"/>
        <w:shd w:val="clear" w:color="auto" w:fill="auto"/>
        <w:bidi w:val="0"/>
        <w:jc w:val="both"/>
        <w:spacing w:before="0" w:after="0" w:line="318" w:lineRule="exact"/>
        <w:ind w:left="420" w:right="460" w:firstLine="640"/>
      </w:pPr>
      <w:r>
        <w:rPr>
          <w:lang w:val="pl-PL" w:eastAsia="pl-PL" w:bidi="pl-PL"/>
          <w:w w:val="100"/>
          <w:spacing w:val="0"/>
          <w:color w:val="000000"/>
          <w:position w:val="0"/>
        </w:rPr>
        <w:t>Zresztą nie tylko w kraju odbywa się wymiana myśli. Języko</w:t>
        <w:t>znawcy rumuńscy uczestniczyli i uczestniczą w międzynarodowych zjazdach lingwistycznych, dając swój znaczny wkład. Ostatnio języko</w:t>
        <w:t>znawcy rumuńscy wzięli udział w następujących kongresach między</w:t>
        <w:t xml:space="preserve">narodowych: we Florencji, w Berlinie, w Moskwie, w Budapeszcie, w Pradze, w Monachium, w Oslo itd. Ostatnimi czasy podjęto inicjatywę przygotowania dla Kongresów zbiorów prac; tak można wspomnieć tomy: </w:t>
      </w:r>
      <w:r>
        <w:rPr>
          <w:lang w:val="en-US" w:eastAsia="en-US" w:bidi="en-US"/>
          <w:w w:val="100"/>
          <w:spacing w:val="0"/>
          <w:color w:val="000000"/>
          <w:position w:val="0"/>
        </w:rPr>
        <w:t xml:space="preserve">„Melanges </w:t>
      </w:r>
      <w:r>
        <w:rPr>
          <w:lang w:val="fr-FR" w:eastAsia="fr-FR" w:bidi="fr-FR"/>
          <w:w w:val="100"/>
          <w:spacing w:val="0"/>
          <w:color w:val="000000"/>
          <w:position w:val="0"/>
        </w:rPr>
        <w:t>linguistiques</w:t>
      </w:r>
      <w:r>
        <w:rPr>
          <w:lang w:val="fr-FR" w:eastAsia="fr-FR" w:bidi="fr-FR"/>
          <w:vertAlign w:val="superscript"/>
          <w:w w:val="100"/>
          <w:spacing w:val="0"/>
          <w:color w:val="000000"/>
          <w:position w:val="0"/>
        </w:rPr>
        <w:t>44</w:t>
      </w:r>
      <w:r>
        <w:rPr>
          <w:lang w:val="fr-FR" w:eastAsia="fr-FR" w:bidi="fr-FR"/>
          <w:w w:val="100"/>
          <w:spacing w:val="0"/>
          <w:color w:val="000000"/>
          <w:position w:val="0"/>
        </w:rPr>
        <w:t xml:space="preserve"> </w:t>
      </w:r>
      <w:r>
        <w:rPr>
          <w:lang w:val="pl-PL" w:eastAsia="pl-PL" w:bidi="pl-PL"/>
          <w:w w:val="100"/>
          <w:spacing w:val="0"/>
          <w:color w:val="000000"/>
          <w:position w:val="0"/>
        </w:rPr>
        <w:t>ogłoszone z okazji VIII Międzynarodowego Kon</w:t>
        <w:t xml:space="preserve">gresu Językoznawstwa w Oslo (1957), trzy tomy </w:t>
      </w:r>
      <w:r>
        <w:rPr>
          <w:lang w:val="cs-CZ" w:eastAsia="cs-CZ" w:bidi="cs-CZ"/>
          <w:w w:val="100"/>
          <w:spacing w:val="0"/>
          <w:color w:val="000000"/>
          <w:position w:val="0"/>
        </w:rPr>
        <w:t>„Romanoslavica</w:t>
      </w:r>
      <w:r>
        <w:rPr>
          <w:lang w:val="cs-CZ" w:eastAsia="cs-CZ" w:bidi="cs-CZ"/>
          <w:vertAlign w:val="superscript"/>
          <w:w w:val="100"/>
          <w:spacing w:val="0"/>
          <w:color w:val="000000"/>
          <w:position w:val="0"/>
        </w:rPr>
        <w:t>44</w:t>
      </w:r>
      <w:r>
        <w:rPr>
          <w:lang w:val="cs-CZ" w:eastAsia="cs-CZ" w:bidi="cs-CZ"/>
          <w:w w:val="100"/>
          <w:spacing w:val="0"/>
          <w:color w:val="000000"/>
          <w:position w:val="0"/>
        </w:rPr>
        <w:t xml:space="preserve"> </w:t>
      </w:r>
      <w:r>
        <w:rPr>
          <w:lang w:val="pl-PL" w:eastAsia="pl-PL" w:bidi="pl-PL"/>
          <w:w w:val="100"/>
          <w:spacing w:val="0"/>
          <w:color w:val="000000"/>
          <w:position w:val="0"/>
        </w:rPr>
        <w:t>opra</w:t>
        <w:t>cowane dla IV Kongresu Slawistów w Moskwie (1958 r.), ,,</w:t>
      </w:r>
      <w:r>
        <w:rPr>
          <w:lang w:val="fr-FR" w:eastAsia="fr-FR" w:bidi="fr-FR"/>
          <w:w w:val="100"/>
          <w:spacing w:val="0"/>
          <w:color w:val="000000"/>
          <w:position w:val="0"/>
        </w:rPr>
        <w:t>Contributions onomastiques</w:t>
      </w:r>
      <w:r>
        <w:rPr>
          <w:lang w:val="fr-FR" w:eastAsia="fr-FR" w:bidi="fr-FR"/>
          <w:vertAlign w:val="superscript"/>
          <w:w w:val="100"/>
          <w:spacing w:val="0"/>
          <w:color w:val="000000"/>
          <w:position w:val="0"/>
        </w:rPr>
        <w:t>44</w:t>
      </w:r>
      <w:r>
        <w:rPr>
          <w:lang w:val="fr-FR" w:eastAsia="fr-FR" w:bidi="fr-FR"/>
          <w:w w:val="100"/>
          <w:spacing w:val="0"/>
          <w:color w:val="000000"/>
          <w:position w:val="0"/>
        </w:rPr>
        <w:t xml:space="preserve">, </w:t>
      </w:r>
      <w:r>
        <w:rPr>
          <w:lang w:val="pl-PL" w:eastAsia="pl-PL" w:bidi="pl-PL"/>
          <w:w w:val="100"/>
          <w:spacing w:val="0"/>
          <w:color w:val="000000"/>
          <w:position w:val="0"/>
        </w:rPr>
        <w:t>ogłoszone z okazji VI Międzynarodowego Kongresu w Monachium (1958 r.) i będący w druku tom przygotowany dla IX Kon</w:t>
        <w:t xml:space="preserve">gresu Studiów </w:t>
      </w:r>
      <w:r>
        <w:rPr>
          <w:lang w:val="fr-FR" w:eastAsia="fr-FR" w:bidi="fr-FR"/>
          <w:w w:val="100"/>
          <w:spacing w:val="0"/>
          <w:color w:val="000000"/>
          <w:position w:val="0"/>
        </w:rPr>
        <w:t xml:space="preserve">romanis </w:t>
      </w:r>
      <w:r>
        <w:rPr>
          <w:lang w:val="pl-PL" w:eastAsia="pl-PL" w:bidi="pl-PL"/>
          <w:w w:val="100"/>
          <w:spacing w:val="0"/>
          <w:color w:val="000000"/>
          <w:position w:val="0"/>
        </w:rPr>
        <w:t>tycznych, odbywającego się obecnie w Lizbonie.</w:t>
      </w:r>
    </w:p>
    <w:p>
      <w:pPr>
        <w:pStyle w:val="Style16"/>
        <w:framePr w:w="9654" w:h="13238" w:hRule="exact" w:wrap="none" w:vAnchor="page" w:hAnchor="page" w:x="833" w:y="1631"/>
        <w:widowControl w:val="0"/>
        <w:keepNext w:val="0"/>
        <w:keepLines w:val="0"/>
        <w:shd w:val="clear" w:color="auto" w:fill="auto"/>
        <w:bidi w:val="0"/>
        <w:jc w:val="both"/>
        <w:spacing w:before="0" w:after="0" w:line="318" w:lineRule="exact"/>
        <w:ind w:left="420" w:right="460" w:firstLine="640"/>
      </w:pPr>
      <w:r>
        <w:rPr>
          <w:lang w:val="pl-PL" w:eastAsia="pl-PL" w:bidi="pl-PL"/>
          <w:w w:val="100"/>
          <w:spacing w:val="0"/>
          <w:color w:val="000000"/>
          <w:position w:val="0"/>
        </w:rPr>
        <w:t>Dla podniesienia znajomości działalności językoznawczej za granicą i w celu zacieśnienia związków — na podstawie wymiany publikacji fachowych zagranicznych, stworzono przy Instytucie Językoznawstwa w Bukareszcie Ośrodek dokumentacji.</w:t>
      </w:r>
    </w:p>
    <w:p>
      <w:pPr>
        <w:pStyle w:val="Style16"/>
        <w:framePr w:w="9654" w:h="13238" w:hRule="exact" w:wrap="none" w:vAnchor="page" w:hAnchor="page" w:x="833" w:y="1631"/>
        <w:widowControl w:val="0"/>
        <w:keepNext w:val="0"/>
        <w:keepLines w:val="0"/>
        <w:shd w:val="clear" w:color="auto" w:fill="auto"/>
        <w:bidi w:val="0"/>
        <w:jc w:val="both"/>
        <w:spacing w:before="0" w:after="0" w:line="330" w:lineRule="exact"/>
        <w:ind w:left="420" w:right="460" w:firstLine="640"/>
      </w:pPr>
      <w:r>
        <w:rPr>
          <w:lang w:val="pl-PL" w:eastAsia="pl-PL" w:bidi="pl-PL"/>
          <w:w w:val="100"/>
          <w:spacing w:val="0"/>
          <w:color w:val="000000"/>
          <w:position w:val="0"/>
        </w:rPr>
        <w:t>Nim przejdziemy do przedstawienia działalności rumuńskiego języko</w:t>
        <w:t>znawstwa wg specjalności, wypada zaznaczyć, że w latach po ostatniej wojnie, dzięki wspólnym wysiłkom rumuńskich językoznawców, zrealizo</w:t>
        <w:t>wano kilka prac o znaczeniu podstawowym. W pierwszym rzędzie wy</w:t>
        <w:t xml:space="preserve">mienić trzeba ukazanie się Słownika współczesnego rumuńskiego języka literackiego w IV tomach obejmującego słownictwo rumuńskiego jęz. literackiego od początku XIX w. do czasów obecnych, Gramatyki jęz. rumuńskiego </w:t>
      </w:r>
      <w:r>
        <w:rPr>
          <w:lang w:val="fr-FR" w:eastAsia="fr-FR" w:bidi="fr-FR"/>
          <w:w w:val="100"/>
          <w:spacing w:val="0"/>
          <w:color w:val="000000"/>
          <w:position w:val="0"/>
        </w:rPr>
        <w:t xml:space="preserve">(vol. </w:t>
      </w:r>
      <w:r>
        <w:rPr>
          <w:lang w:val="pl-PL" w:eastAsia="pl-PL" w:bidi="pl-PL"/>
          <w:w w:val="100"/>
          <w:spacing w:val="0"/>
          <w:color w:val="000000"/>
          <w:position w:val="0"/>
        </w:rPr>
        <w:t>I</w:t>
      </w:r>
      <w:r>
        <w:rPr>
          <w:rStyle w:val="CharStyle37"/>
        </w:rPr>
        <w:t>—</w:t>
      </w:r>
      <w:r>
        <w:rPr>
          <w:lang w:val="pl-PL" w:eastAsia="pl-PL" w:bidi="pl-PL"/>
          <w:w w:val="100"/>
          <w:spacing w:val="0"/>
          <w:color w:val="000000"/>
          <w:position w:val="0"/>
        </w:rPr>
        <w:t>II), pierwszej kompletnej gramatyki jęz. rumuń</w:t>
        <w:t>skiego, a na jej podstawie „Język rumuński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podręcznik popularno-nau</w:t>
        <w:t xml:space="preserve">kowy. </w:t>
      </w:r>
      <w:r>
        <w:rPr>
          <w:lang w:val="en-US" w:eastAsia="en-US" w:bidi="en-US"/>
          <w:w w:val="100"/>
          <w:spacing w:val="0"/>
          <w:color w:val="000000"/>
          <w:position w:val="0"/>
        </w:rPr>
        <w:t xml:space="preserve">I. Iordan </w:t>
      </w:r>
      <w:r>
        <w:rPr>
          <w:lang w:val="pl-PL" w:eastAsia="pl-PL" w:bidi="pl-PL"/>
          <w:w w:val="100"/>
          <w:spacing w:val="0"/>
          <w:color w:val="000000"/>
          <w:position w:val="0"/>
        </w:rPr>
        <w:t>ogłosił podręcznik dla studentów szkół wyższych: „Współ</w:t>
        <w:t>czesny jęz. rumuński</w:t>
      </w:r>
      <w:r>
        <w:rPr>
          <w:lang w:val="pl-PL" w:eastAsia="pl-PL" w:bidi="pl-PL"/>
          <w:vertAlign w:val="superscript"/>
          <w:w w:val="100"/>
          <w:spacing w:val="0"/>
          <w:color w:val="000000"/>
          <w:position w:val="0"/>
        </w:rPr>
        <w:t>44</w:t>
      </w:r>
      <w:r>
        <w:rPr>
          <w:lang w:val="pl-PL" w:eastAsia="pl-PL" w:bidi="pl-PL"/>
          <w:w w:val="100"/>
          <w:spacing w:val="0"/>
          <w:color w:val="000000"/>
          <w:position w:val="0"/>
        </w:rPr>
        <w:t>, bardzo ważna praca, w której zajmuje się teorią gramatyki jęz. rumuńskiego.</w:t>
      </w:r>
    </w:p>
    <w:p>
      <w:pPr>
        <w:pStyle w:val="Style16"/>
        <w:framePr w:w="9654" w:h="13238" w:hRule="exact" w:wrap="none" w:vAnchor="page" w:hAnchor="page" w:x="833" w:y="1631"/>
        <w:widowControl w:val="0"/>
        <w:keepNext w:val="0"/>
        <w:keepLines w:val="0"/>
        <w:shd w:val="clear" w:color="auto" w:fill="auto"/>
        <w:bidi w:val="0"/>
        <w:jc w:val="both"/>
        <w:spacing w:before="0" w:after="0" w:line="330" w:lineRule="exact"/>
        <w:ind w:left="420" w:right="460" w:firstLine="640"/>
      </w:pPr>
      <w:r>
        <w:rPr>
          <w:lang w:val="pl-PL" w:eastAsia="pl-PL" w:bidi="pl-PL"/>
          <w:w w:val="100"/>
          <w:spacing w:val="0"/>
          <w:color w:val="000000"/>
          <w:position w:val="0"/>
        </w:rPr>
        <w:t>Rumuńska dialektologia posunęła znacznie naprzód swoje badania ostatnio, a w Cluj publikowano w dalszym ciągu „Atlas lingwistyczny rumuński</w:t>
      </w:r>
      <w:r>
        <w:rPr>
          <w:lang w:val="pl-PL" w:eastAsia="pl-PL" w:bidi="pl-PL"/>
          <w:vertAlign w:val="superscript"/>
          <w:w w:val="100"/>
          <w:spacing w:val="0"/>
          <w:color w:val="000000"/>
          <w:position w:val="0"/>
        </w:rPr>
        <w:t>44</w:t>
      </w:r>
      <w:r>
        <w:rPr>
          <w:lang w:val="pl-PL" w:eastAsia="pl-PL" w:bidi="pl-PL"/>
          <w:w w:val="100"/>
          <w:spacing w:val="0"/>
          <w:color w:val="000000"/>
          <w:position w:val="0"/>
        </w:rPr>
        <w:t>. Z tego dzieła wyszły w 1956 r. dwa tomy duże i jeden mały tom z kolorowymi mapami.</w:t>
      </w:r>
    </w:p>
    <w:p>
      <w:pPr>
        <w:pStyle w:val="Style16"/>
        <w:framePr w:w="9654" w:h="13238" w:hRule="exact" w:wrap="none" w:vAnchor="page" w:hAnchor="page" w:x="833" w:y="1631"/>
        <w:widowControl w:val="0"/>
        <w:keepNext w:val="0"/>
        <w:keepLines w:val="0"/>
        <w:shd w:val="clear" w:color="auto" w:fill="auto"/>
        <w:bidi w:val="0"/>
        <w:jc w:val="both"/>
        <w:spacing w:before="0" w:after="0" w:line="260" w:lineRule="exact"/>
        <w:ind w:left="420" w:right="0" w:firstLine="640"/>
      </w:pPr>
      <w:r>
        <w:rPr>
          <w:lang w:val="pl-PL" w:eastAsia="pl-PL" w:bidi="pl-PL"/>
          <w:w w:val="100"/>
          <w:spacing w:val="0"/>
          <w:color w:val="000000"/>
          <w:position w:val="0"/>
        </w:rPr>
        <w:t>W dziedzinie ortografii i ortoepii wyszły w ostatnich latach dwie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811" w:y="12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70</w:t>
      </w:r>
    </w:p>
    <w:p>
      <w:pPr>
        <w:pStyle w:val="Style25"/>
        <w:framePr w:wrap="none" w:vAnchor="page" w:hAnchor="page" w:x="4781" w:y="12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407" w:y="12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w:t>
      </w:r>
    </w:p>
    <w:p>
      <w:pPr>
        <w:pStyle w:val="Style53"/>
        <w:framePr w:wrap="none" w:vAnchor="page" w:hAnchor="page" w:x="10193" w:y="121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o</w:t>
      </w:r>
    </w:p>
    <w:p>
      <w:pPr>
        <w:pStyle w:val="Style16"/>
        <w:framePr w:w="9654" w:h="12714" w:hRule="exact" w:wrap="none" w:vAnchor="page" w:hAnchor="page" w:x="833" w:y="1839"/>
        <w:widowControl w:val="0"/>
        <w:keepNext w:val="0"/>
        <w:keepLines w:val="0"/>
        <w:shd w:val="clear" w:color="auto" w:fill="auto"/>
        <w:bidi w:val="0"/>
        <w:jc w:val="both"/>
        <w:spacing w:before="0" w:after="0" w:line="300" w:lineRule="exact"/>
        <w:ind w:left="1020" w:right="200" w:firstLine="0"/>
      </w:pPr>
      <w:r>
        <w:rPr>
          <w:lang w:val="pl-PL" w:eastAsia="pl-PL" w:bidi="pl-PL"/>
          <w:w w:val="100"/>
          <w:spacing w:val="0"/>
          <w:color w:val="000000"/>
          <w:position w:val="0"/>
        </w:rPr>
        <w:t>duże prace bardzo ważne: „Mały Słownik ortograficzny" i „Słownik ortoepiczny".</w:t>
      </w:r>
    </w:p>
    <w:p>
      <w:pPr>
        <w:pStyle w:val="Style16"/>
        <w:framePr w:w="9654" w:h="12714" w:hRule="exact" w:wrap="none" w:vAnchor="page" w:hAnchor="page" w:x="833" w:y="1839"/>
        <w:widowControl w:val="0"/>
        <w:keepNext w:val="0"/>
        <w:keepLines w:val="0"/>
        <w:shd w:val="clear" w:color="auto" w:fill="auto"/>
        <w:bidi w:val="0"/>
        <w:jc w:val="both"/>
        <w:spacing w:before="0" w:after="0" w:line="300" w:lineRule="exact"/>
        <w:ind w:left="1020" w:right="200" w:firstLine="620"/>
      </w:pPr>
      <w:r>
        <w:rPr>
          <w:lang w:val="pl-PL" w:eastAsia="pl-PL" w:bidi="pl-PL"/>
          <w:w w:val="100"/>
          <w:spacing w:val="0"/>
          <w:color w:val="000000"/>
          <w:position w:val="0"/>
        </w:rPr>
        <w:t xml:space="preserve">Na zakończenie należy wymienić tu imponujący tom o ponad 1000 str. poświęcony </w:t>
      </w:r>
      <w:r>
        <w:rPr>
          <w:lang w:val="en-US" w:eastAsia="en-US" w:bidi="en-US"/>
          <w:w w:val="100"/>
          <w:spacing w:val="0"/>
          <w:color w:val="000000"/>
          <w:position w:val="0"/>
        </w:rPr>
        <w:t xml:space="preserve">prof. </w:t>
      </w:r>
      <w:r>
        <w:rPr>
          <w:lang w:val="pl-PL" w:eastAsia="pl-PL" w:bidi="pl-PL"/>
          <w:w w:val="100"/>
          <w:spacing w:val="0"/>
          <w:color w:val="000000"/>
          <w:position w:val="0"/>
        </w:rPr>
        <w:t>Iorgu Jordanowi („Hołd dla Iorgu Jordana") z okazji ukończenia 70 lat życia. W tym tomie uderza przede wszystkim jako znamienny objaw to, że wśród prac i artykułów o szerokiej roz</w:t>
        <w:t>piętości tematycznej wybija się na pierwszy plan współpraca licznego grona językoznawców zagranicznych ze wszystkich niemal krajów obok rumuńskich wielbicieli i uczniów profesora jubilata.</w:t>
      </w:r>
    </w:p>
    <w:p>
      <w:pPr>
        <w:pStyle w:val="Style16"/>
        <w:framePr w:w="9654" w:h="12714" w:hRule="exact" w:wrap="none" w:vAnchor="page" w:hAnchor="page" w:x="833" w:y="1839"/>
        <w:widowControl w:val="0"/>
        <w:keepNext w:val="0"/>
        <w:keepLines w:val="0"/>
        <w:shd w:val="clear" w:color="auto" w:fill="auto"/>
        <w:bidi w:val="0"/>
        <w:jc w:val="both"/>
        <w:spacing w:before="0" w:after="0" w:line="300" w:lineRule="exact"/>
        <w:ind w:left="1020" w:right="200" w:firstLine="620"/>
      </w:pPr>
      <w:r>
        <w:rPr>
          <w:lang w:val="pl-PL" w:eastAsia="pl-PL" w:bidi="pl-PL"/>
          <w:w w:val="100"/>
          <w:spacing w:val="0"/>
          <w:color w:val="000000"/>
          <w:position w:val="0"/>
        </w:rPr>
        <w:t>Jest rzeczą naturalną, że badania lingwistyczne w Rumunii jako kraju o języku romańskim skierowane są szczególnie ku językom romań</w:t>
        <w:t>skim, a przede wszystkim ku językowi własnemu.</w:t>
      </w:r>
    </w:p>
    <w:p>
      <w:pPr>
        <w:pStyle w:val="Style16"/>
        <w:framePr w:w="9654" w:h="12714" w:hRule="exact" w:wrap="none" w:vAnchor="page" w:hAnchor="page" w:x="833" w:y="1839"/>
        <w:widowControl w:val="0"/>
        <w:keepNext w:val="0"/>
        <w:keepLines w:val="0"/>
        <w:shd w:val="clear" w:color="auto" w:fill="auto"/>
        <w:bidi w:val="0"/>
        <w:jc w:val="both"/>
        <w:spacing w:before="0" w:after="0" w:line="300" w:lineRule="exact"/>
        <w:ind w:left="1020" w:right="200" w:firstLine="620"/>
      </w:pPr>
      <w:r>
        <w:rPr>
          <w:lang w:val="pl-PL" w:eastAsia="pl-PL" w:bidi="pl-PL"/>
          <w:w w:val="100"/>
          <w:spacing w:val="0"/>
          <w:color w:val="000000"/>
          <w:position w:val="0"/>
        </w:rPr>
        <w:t>W ogólnym zarysie działalność lingwistyczna obraca się we wszyst</w:t>
        <w:t>kich tradycyjnych sektorach i ogólne językoznawstwo, fonetyka i fono</w:t>
        <w:t>logia, dialektologia, leksykologia, etymologia, gramatyka historyczna, język literacki, onomastyka i toponimia, poprawność językowa.</w:t>
      </w:r>
    </w:p>
    <w:p>
      <w:pPr>
        <w:pStyle w:val="Style16"/>
        <w:framePr w:w="9654" w:h="12714" w:hRule="exact" w:wrap="none" w:vAnchor="page" w:hAnchor="page" w:x="833" w:y="1839"/>
        <w:widowControl w:val="0"/>
        <w:keepNext w:val="0"/>
        <w:keepLines w:val="0"/>
        <w:shd w:val="clear" w:color="auto" w:fill="auto"/>
        <w:bidi w:val="0"/>
        <w:jc w:val="both"/>
        <w:spacing w:before="0" w:after="0" w:line="300" w:lineRule="exact"/>
        <w:ind w:left="1020" w:right="200" w:firstLine="620"/>
      </w:pPr>
      <w:r>
        <w:rPr>
          <w:lang w:val="pl-PL" w:eastAsia="pl-PL" w:bidi="pl-PL"/>
          <w:w w:val="100"/>
          <w:spacing w:val="0"/>
          <w:color w:val="000000"/>
          <w:position w:val="0"/>
        </w:rPr>
        <w:t>Zagadnienia teoretyczne, zasadnicze ogólnego językoznawstwa inte</w:t>
        <w:t>resują wszystkich językoznawców, którzy starają się w swoich pracach, bez względu na dziedzinę, wznieść się od szczegółu i konkretu do ogółu i abstraktu. Poza szeregiem atrykułów poświęconych specjalnie języko</w:t>
        <w:t>znawstwu ogólnemu (Al. Graur: „Prawa językowe"; I. Coteanu, „Przy</w:t>
        <w:t xml:space="preserve">czynki do teorii rodzajnika"; L. Wald: „O koncepcji językoznawczej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T. Slama-Cazacu: „O słowach konkretnych i abstrakcyjnych") ukazał się ostatnio szereg książek i zbiorów artykułów, spośród których trzeba wymienić dwa tomy </w:t>
      </w:r>
      <w:r>
        <w:rPr>
          <w:lang w:val="en-US" w:eastAsia="en-US" w:bidi="en-US"/>
          <w:w w:val="100"/>
          <w:spacing w:val="0"/>
          <w:color w:val="000000"/>
          <w:position w:val="0"/>
        </w:rPr>
        <w:t xml:space="preserve">prof. </w:t>
      </w:r>
      <w:r>
        <w:rPr>
          <w:lang w:val="pl-PL" w:eastAsia="pl-PL" w:bidi="pl-PL"/>
          <w:w w:val="100"/>
          <w:spacing w:val="0"/>
          <w:color w:val="000000"/>
          <w:position w:val="0"/>
        </w:rPr>
        <w:t>Al. Graura: „Zarys podstawowego zasobu leksykalnego języka rumuńskiego" i „Studia z języ</w:t>
        <w:t>koznawstwa ogólnego" oraz „Wstęp do językoznawstwa", praca zbiorowa pod kierunkiem Al. Graura.</w:t>
      </w:r>
    </w:p>
    <w:p>
      <w:pPr>
        <w:pStyle w:val="Style16"/>
        <w:framePr w:w="9654" w:h="12714" w:hRule="exact" w:wrap="none" w:vAnchor="page" w:hAnchor="page" w:x="833" w:y="1839"/>
        <w:widowControl w:val="0"/>
        <w:keepNext w:val="0"/>
        <w:keepLines w:val="0"/>
        <w:shd w:val="clear" w:color="auto" w:fill="auto"/>
        <w:bidi w:val="0"/>
        <w:jc w:val="both"/>
        <w:spacing w:before="0" w:after="0" w:line="300" w:lineRule="exact"/>
        <w:ind w:left="1020" w:right="200" w:firstLine="620"/>
      </w:pPr>
      <w:r>
        <w:rPr>
          <w:lang w:val="pl-PL" w:eastAsia="pl-PL" w:bidi="pl-PL"/>
          <w:w w:val="100"/>
          <w:spacing w:val="0"/>
          <w:color w:val="000000"/>
          <w:position w:val="0"/>
        </w:rPr>
        <w:t>O zagadnieniu pogranicznym między językoznawstwem a psycho</w:t>
        <w:t>logią traktuje T. Slama-Cazacu w „Stosunki między myśleniem a mówie</w:t>
        <w:t>niem w ontogenezie (lata 3—7)". Autorka, specjalistka w psychologii i sub</w:t>
        <w:t>telna badaczka zagadnień językowych, zajęła się tym tematem po ogło</w:t>
        <w:t>szeniu w czasopismach fachowych szeregu artykułów dotyczących sto</w:t>
        <w:t>sunku między psychologią dziecięcą a zagadnieniami językowymi.</w:t>
      </w:r>
    </w:p>
    <w:p>
      <w:pPr>
        <w:pStyle w:val="Style16"/>
        <w:framePr w:w="9654" w:h="12714" w:hRule="exact" w:wrap="none" w:vAnchor="page" w:hAnchor="page" w:x="833" w:y="1839"/>
        <w:widowControl w:val="0"/>
        <w:keepNext w:val="0"/>
        <w:keepLines w:val="0"/>
        <w:shd w:val="clear" w:color="auto" w:fill="auto"/>
        <w:bidi w:val="0"/>
        <w:jc w:val="both"/>
        <w:spacing w:before="0" w:after="0" w:line="300" w:lineRule="exact"/>
        <w:ind w:left="1020" w:right="200" w:firstLine="620"/>
      </w:pPr>
      <w:r>
        <w:rPr>
          <w:lang w:val="pl-PL" w:eastAsia="pl-PL" w:bidi="pl-PL"/>
          <w:w w:val="100"/>
          <w:spacing w:val="0"/>
          <w:color w:val="000000"/>
          <w:position w:val="0"/>
        </w:rPr>
        <w:t xml:space="preserve">Działalność w dziedzinie </w:t>
      </w:r>
      <w:r>
        <w:rPr>
          <w:rStyle w:val="CharStyle18"/>
        </w:rPr>
        <w:t>fonetyki,</w:t>
      </w:r>
      <w:r>
        <w:rPr>
          <w:lang w:val="pl-PL" w:eastAsia="pl-PL" w:bidi="pl-PL"/>
          <w:w w:val="100"/>
          <w:spacing w:val="0"/>
          <w:color w:val="000000"/>
          <w:position w:val="0"/>
        </w:rPr>
        <w:t xml:space="preserve"> fonologii i dialektologii jest wyjątkowo owocna przede wszystkim dzięki dwom uczonym będącym duchem ożywczym tych sekcji,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Al. Rosettiemu w Bukareszcie 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E. </w:t>
      </w:r>
      <w:r>
        <w:rPr>
          <w:lang w:val="en-US" w:eastAsia="en-US" w:bidi="en-US"/>
          <w:w w:val="100"/>
          <w:spacing w:val="0"/>
          <w:color w:val="000000"/>
          <w:position w:val="0"/>
        </w:rPr>
        <w:t xml:space="preserve">Petrovici </w:t>
      </w:r>
      <w:r>
        <w:rPr>
          <w:lang w:val="pl-PL" w:eastAsia="pl-PL" w:bidi="pl-PL"/>
          <w:w w:val="100"/>
          <w:spacing w:val="0"/>
          <w:color w:val="000000"/>
          <w:position w:val="0"/>
        </w:rPr>
        <w:t xml:space="preserve">w </w:t>
      </w:r>
      <w:r>
        <w:rPr>
          <w:lang w:val="en-US" w:eastAsia="en-US" w:bidi="en-US"/>
          <w:w w:val="100"/>
          <w:spacing w:val="0"/>
          <w:color w:val="000000"/>
          <w:position w:val="0"/>
        </w:rPr>
        <w:t xml:space="preserve">Cluj. Prof. </w:t>
      </w:r>
      <w:r>
        <w:rPr>
          <w:lang w:val="pl-PL" w:eastAsia="pl-PL" w:bidi="pl-PL"/>
          <w:w w:val="100"/>
          <w:spacing w:val="0"/>
          <w:color w:val="000000"/>
          <w:position w:val="0"/>
        </w:rPr>
        <w:t>Al. Rosetti ogłosił: „Wstęp do fonetyki", podstawową pracę dla wprowadzenia do zagadnień fonetyki. Istnienie grupy młodszych zapalonych badaczy i dobrze urządzonego i zaopatrzo</w:t>
        <w:t>nego laboratorium fonetyki umożliwiło pojawienie się licznych artyku-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37"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391"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941" w:y="9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71</w:t>
      </w:r>
    </w:p>
    <w:p>
      <w:pPr>
        <w:pStyle w:val="Style16"/>
        <w:framePr w:w="9654" w:h="13284" w:hRule="exact" w:wrap="none" w:vAnchor="page" w:hAnchor="page" w:x="833" w:y="1583"/>
        <w:widowControl w:val="0"/>
        <w:keepNext w:val="0"/>
        <w:keepLines w:val="0"/>
        <w:shd w:val="clear" w:color="auto" w:fill="auto"/>
        <w:bidi w:val="0"/>
        <w:jc w:val="both"/>
        <w:spacing w:before="0" w:after="0" w:line="318" w:lineRule="exact"/>
        <w:ind w:left="480" w:right="360" w:firstLine="0"/>
      </w:pPr>
      <w:r>
        <w:rPr>
          <w:lang w:val="pl-PL" w:eastAsia="pl-PL" w:bidi="pl-PL"/>
          <w:w w:val="100"/>
          <w:spacing w:val="0"/>
          <w:color w:val="000000"/>
          <w:position w:val="0"/>
        </w:rPr>
        <w:t xml:space="preserve">łów z dziedziny fonetyki doświadczalnej i fizjologii dźwięków. Tak więc oprócz artykułów ogłoszonych w tomie specjalnie poświęconym fonetyce i dialektologii, ukazało się wiele innych bądź w „Pracach i Badaniach lingwistycznych", bądź w tomie poświęconym </w:t>
      </w:r>
      <w:r>
        <w:rPr>
          <w:lang w:val="en-US" w:eastAsia="en-US" w:bidi="en-US"/>
          <w:w w:val="100"/>
          <w:spacing w:val="0"/>
          <w:color w:val="000000"/>
          <w:position w:val="0"/>
        </w:rPr>
        <w:t xml:space="preserve">prof. </w:t>
      </w:r>
      <w:r>
        <w:rPr>
          <w:lang w:val="pl-PL" w:eastAsia="pl-PL" w:bidi="pl-PL"/>
          <w:w w:val="100"/>
          <w:spacing w:val="0"/>
          <w:color w:val="000000"/>
          <w:position w:val="0"/>
        </w:rPr>
        <w:t>I. Jordanowi. Te arty</w:t>
        <w:t xml:space="preserve">kuły odnoszące się zarówno do zagadnień teoretycznych (Al. Rosetti: „O teorii zgłoski"; </w:t>
      </w:r>
      <w:r>
        <w:rPr>
          <w:lang w:val="en-US" w:eastAsia="en-US" w:bidi="en-US"/>
          <w:w w:val="100"/>
          <w:spacing w:val="0"/>
          <w:color w:val="000000"/>
          <w:position w:val="0"/>
        </w:rPr>
        <w:t xml:space="preserve">A. Avram: </w:t>
      </w:r>
      <w:r>
        <w:rPr>
          <w:lang w:val="pl-PL" w:eastAsia="pl-PL" w:bidi="pl-PL"/>
          <w:w w:val="100"/>
          <w:spacing w:val="0"/>
          <w:color w:val="000000"/>
          <w:position w:val="0"/>
        </w:rPr>
        <w:t>„Rozważania fonologiczne o rymach rumuń</w:t>
        <w:t xml:space="preserve">skich"; E. </w:t>
      </w:r>
      <w:r>
        <w:rPr>
          <w:lang w:val="en-US" w:eastAsia="en-US" w:bidi="en-US"/>
          <w:w w:val="100"/>
          <w:spacing w:val="0"/>
          <w:color w:val="000000"/>
          <w:position w:val="0"/>
        </w:rPr>
        <w:t xml:space="preserve">Petrovici: </w:t>
      </w:r>
      <w:r>
        <w:rPr>
          <w:lang w:val="pl-PL" w:eastAsia="pl-PL" w:bidi="pl-PL"/>
          <w:w w:val="100"/>
          <w:spacing w:val="0"/>
          <w:color w:val="000000"/>
          <w:position w:val="0"/>
        </w:rPr>
        <w:t xml:space="preserve">„Jeden czy dwa fonemy"?, E. </w:t>
      </w:r>
      <w:r>
        <w:rPr>
          <w:lang w:val="en-US" w:eastAsia="en-US" w:bidi="en-US"/>
          <w:w w:val="100"/>
          <w:spacing w:val="0"/>
          <w:color w:val="000000"/>
          <w:position w:val="0"/>
        </w:rPr>
        <w:t xml:space="preserve">Vasiliu: </w:t>
      </w:r>
      <w:r>
        <w:rPr>
          <w:lang w:val="pl-PL" w:eastAsia="pl-PL" w:bidi="pl-PL"/>
          <w:w w:val="100"/>
          <w:spacing w:val="0"/>
          <w:color w:val="000000"/>
          <w:position w:val="0"/>
        </w:rPr>
        <w:t xml:space="preserve">„Uwagi o budowie zgłoski w jęz. rumuńskim", </w:t>
      </w:r>
      <w:r>
        <w:rPr>
          <w:lang w:val="en-US" w:eastAsia="en-US" w:bidi="en-US"/>
          <w:w w:val="100"/>
          <w:spacing w:val="0"/>
          <w:color w:val="000000"/>
          <w:position w:val="0"/>
        </w:rPr>
        <w:t xml:space="preserve">A. Avram: </w:t>
      </w:r>
      <w:r>
        <w:rPr>
          <w:lang w:val="pl-PL" w:eastAsia="pl-PL" w:bidi="pl-PL"/>
          <w:w w:val="100"/>
          <w:spacing w:val="0"/>
          <w:color w:val="000000"/>
          <w:position w:val="0"/>
        </w:rPr>
        <w:t>„O fonologii normy"), jako też do licznych innych specjalnych zagadnień fonetyki. (Al. Graur: „O ă</w:t>
      </w:r>
      <w:r>
        <w:rPr>
          <w:lang w:val="fr-FR" w:eastAsia="fr-FR" w:bidi="fr-FR"/>
          <w:w w:val="100"/>
          <w:spacing w:val="0"/>
          <w:color w:val="000000"/>
          <w:position w:val="0"/>
        </w:rPr>
        <w:t xml:space="preserve"> </w:t>
      </w:r>
      <w:r>
        <w:rPr>
          <w:lang w:val="pl-PL" w:eastAsia="pl-PL" w:bidi="pl-PL"/>
          <w:w w:val="100"/>
          <w:spacing w:val="0"/>
          <w:color w:val="000000"/>
          <w:position w:val="0"/>
        </w:rPr>
        <w:t xml:space="preserve">&gt; a w rumuńskim języku", D. Copceag: „Spółgłoski rumuńskie + </w:t>
      </w:r>
      <w:r>
        <w:rPr>
          <w:rStyle w:val="CharStyle38"/>
        </w:rPr>
        <w:t xml:space="preserve">ca </w:t>
      </w:r>
      <w:r>
        <w:rPr>
          <w:lang w:val="pl-PL" w:eastAsia="pl-PL" w:bidi="pl-PL"/>
          <w:w w:val="100"/>
          <w:spacing w:val="0"/>
          <w:color w:val="000000"/>
          <w:position w:val="0"/>
        </w:rPr>
        <w:t xml:space="preserve">w porównaniu ze zmiękczonymi spółgłoskami rosyjskimi"; G. Ghiţu: „Badania doświadczalne nad zmiękczoną spółgłoską </w:t>
      </w:r>
      <w:r>
        <w:rPr>
          <w:rStyle w:val="CharStyle38"/>
        </w:rPr>
        <w:t>n</w:t>
      </w:r>
      <w:r>
        <w:rPr>
          <w:lang w:val="pl-PL" w:eastAsia="pl-PL" w:bidi="pl-PL"/>
          <w:w w:val="100"/>
          <w:spacing w:val="0"/>
          <w:color w:val="000000"/>
          <w:position w:val="0"/>
        </w:rPr>
        <w:t xml:space="preserve"> w jęz. rumuńskim".</w:t>
      </w:r>
    </w:p>
    <w:p>
      <w:pPr>
        <w:pStyle w:val="Style16"/>
        <w:framePr w:w="9654" w:h="13284" w:hRule="exact" w:wrap="none" w:vAnchor="page" w:hAnchor="page" w:x="833" w:y="1583"/>
        <w:widowControl w:val="0"/>
        <w:keepNext w:val="0"/>
        <w:keepLines w:val="0"/>
        <w:shd w:val="clear" w:color="auto" w:fill="auto"/>
        <w:bidi w:val="0"/>
        <w:jc w:val="both"/>
        <w:spacing w:before="0" w:after="0" w:line="318" w:lineRule="exact"/>
        <w:ind w:left="480" w:right="360" w:firstLine="640"/>
      </w:pPr>
      <w:r>
        <w:rPr>
          <w:lang w:val="pl-PL" w:eastAsia="pl-PL" w:bidi="pl-PL"/>
          <w:w w:val="100"/>
          <w:spacing w:val="0"/>
          <w:color w:val="000000"/>
          <w:position w:val="0"/>
        </w:rPr>
        <w:t>Zagadnieniu dwugłosek bardzo spornemu dziś w jęz. rum., będzie poświęcony osobny tom. Tak samo przygotowany został nowy tom prac „O fonetyce i dialektologii", zawierający prace odnoszące się do dźwięków jęz. rum.</w:t>
      </w:r>
    </w:p>
    <w:p>
      <w:pPr>
        <w:pStyle w:val="Style16"/>
        <w:framePr w:w="9654" w:h="13284" w:hRule="exact" w:wrap="none" w:vAnchor="page" w:hAnchor="page" w:x="833" w:y="1583"/>
        <w:widowControl w:val="0"/>
        <w:keepNext w:val="0"/>
        <w:keepLines w:val="0"/>
        <w:shd w:val="clear" w:color="auto" w:fill="auto"/>
        <w:bidi w:val="0"/>
        <w:jc w:val="both"/>
        <w:spacing w:before="0" w:after="0" w:line="318" w:lineRule="exact"/>
        <w:ind w:left="480" w:right="360" w:firstLine="640"/>
      </w:pPr>
      <w:r>
        <w:rPr>
          <w:lang w:val="pl-PL" w:eastAsia="pl-PL" w:bidi="pl-PL"/>
          <w:w w:val="100"/>
          <w:spacing w:val="0"/>
          <w:color w:val="000000"/>
          <w:position w:val="0"/>
        </w:rPr>
        <w:t>Wspomnieć trzeba jako fakt bardzo ważny dla rozszerzenia horyzontu naszych językoznawców, że przy Sekcji Fonetyki Instytutu Lingwistyki w Bukareszcie ukonstytuowało się od marca 1958 r. Koło lingwistyki matematycznej. Koło to wzięło sobie za zadanie badanie częstotliwości słów w jęz. rum. Jako podbudowa do tych prac odbywały się cotygod</w:t>
        <w:t>niowe wykłady specjalistów-matematyków.</w:t>
      </w:r>
    </w:p>
    <w:p>
      <w:pPr>
        <w:pStyle w:val="Style16"/>
        <w:framePr w:w="9654" w:h="13284" w:hRule="exact" w:wrap="none" w:vAnchor="page" w:hAnchor="page" w:x="833" w:y="1583"/>
        <w:widowControl w:val="0"/>
        <w:keepNext w:val="0"/>
        <w:keepLines w:val="0"/>
        <w:shd w:val="clear" w:color="auto" w:fill="auto"/>
        <w:bidi w:val="0"/>
        <w:jc w:val="both"/>
        <w:spacing w:before="0" w:after="0" w:line="318" w:lineRule="exact"/>
        <w:ind w:left="480" w:right="360" w:firstLine="640"/>
      </w:pPr>
      <w:r>
        <w:rPr>
          <w:lang w:val="pl-PL" w:eastAsia="pl-PL" w:bidi="pl-PL"/>
          <w:w w:val="100"/>
          <w:spacing w:val="0"/>
          <w:color w:val="000000"/>
          <w:position w:val="0"/>
        </w:rPr>
        <w:t xml:space="preserve">W dziedzinie </w:t>
      </w:r>
      <w:r>
        <w:rPr>
          <w:rStyle w:val="CharStyle18"/>
        </w:rPr>
        <w:t>dialektologii</w:t>
      </w:r>
      <w:r>
        <w:rPr>
          <w:lang w:val="pl-PL" w:eastAsia="pl-PL" w:bidi="pl-PL"/>
          <w:w w:val="100"/>
          <w:spacing w:val="0"/>
          <w:color w:val="000000"/>
          <w:position w:val="0"/>
        </w:rPr>
        <w:t xml:space="preserve"> najważniejsze prace pochodzą z Cluj, gdzie studium gwar i dialektów rumuńskich stało się tradycją, oraz z Bukaresztu.</w:t>
      </w:r>
    </w:p>
    <w:p>
      <w:pPr>
        <w:pStyle w:val="Style16"/>
        <w:framePr w:w="9654" w:h="13284" w:hRule="exact" w:wrap="none" w:vAnchor="page" w:hAnchor="page" w:x="833" w:y="1583"/>
        <w:widowControl w:val="0"/>
        <w:keepNext w:val="0"/>
        <w:keepLines w:val="0"/>
        <w:shd w:val="clear" w:color="auto" w:fill="auto"/>
        <w:bidi w:val="0"/>
        <w:jc w:val="both"/>
        <w:spacing w:before="0" w:after="0" w:line="318" w:lineRule="exact"/>
        <w:ind w:left="480" w:right="360" w:firstLine="640"/>
      </w:pPr>
      <w:r>
        <w:rPr>
          <w:lang w:val="pl-PL" w:eastAsia="pl-PL" w:bidi="pl-PL"/>
          <w:w w:val="100"/>
          <w:spacing w:val="0"/>
          <w:color w:val="000000"/>
          <w:position w:val="0"/>
        </w:rPr>
        <w:t>W Cluj odbywa się w dalszym ciągu redagowanie ALR III, o dużych mapach i tomu II o małych mapach kolorowych. Te tomy będą zawierać materiał odnoszący się do fauny, flory, myślistwa, potraw, napojów, rzemiosł etc.</w:t>
      </w:r>
    </w:p>
    <w:p>
      <w:pPr>
        <w:pStyle w:val="Style16"/>
        <w:framePr w:w="9654" w:h="13284" w:hRule="exact" w:wrap="none" w:vAnchor="page" w:hAnchor="page" w:x="833" w:y="1583"/>
        <w:widowControl w:val="0"/>
        <w:keepNext w:val="0"/>
        <w:keepLines w:val="0"/>
        <w:shd w:val="clear" w:color="auto" w:fill="auto"/>
        <w:bidi w:val="0"/>
        <w:jc w:val="both"/>
        <w:spacing w:before="0" w:after="0" w:line="318" w:lineRule="exact"/>
        <w:ind w:left="480" w:right="360" w:firstLine="640"/>
      </w:pPr>
      <w:r>
        <w:rPr>
          <w:lang w:val="pl-PL" w:eastAsia="pl-PL" w:bidi="pl-PL"/>
          <w:w w:val="100"/>
          <w:spacing w:val="0"/>
          <w:color w:val="000000"/>
          <w:position w:val="0"/>
        </w:rPr>
        <w:t>W dziedzinie dialektologii objawia się poważny duch współpracy między badaczami rumuńskimi, węgierskimi i niemieckimi. Toteż badali oni wspólnie od 1949 r. kilka miejscowości w dolinie Criş Negru, w do</w:t>
        <w:t>linie Sebeş i dolinie Jin celem opracowania monografii lingwistycznych odnośnych okolic. Specjalny nacisk położono tu na zjawiska fonetyczne nie pomijając jednak zagadnień morfologii i składni. Zebrano również bogaty materiał leksykalny, toponimiczny i antroponimiczny i przepro</w:t>
        <w:t xml:space="preserve">wadzono fonetyczną transkrypcję licznych tekstów lub zarejestrowano je magnetofonicznie. Współpraca z Katedrą Językoznawstwa węgierskiego [madziarskiego] Uniwersytetu Bolyaj w Cluj wyda duże prace bardzo ważne:,,Atlas lingwistyczny gwar madziarskich w RRL" i „Atlas gwary </w:t>
      </w:r>
      <w:r>
        <w:rPr>
          <w:lang w:val="fr-FR" w:eastAsia="fr-FR" w:bidi="fr-FR"/>
          <w:w w:val="100"/>
          <w:spacing w:val="0"/>
          <w:color w:val="000000"/>
          <w:position w:val="0"/>
        </w:rPr>
        <w:t>Ceang</w:t>
      </w:r>
      <w:r>
        <w:rPr>
          <w:lang w:val="pl-PL" w:eastAsia="pl-PL" w:bidi="pl-PL"/>
          <w:w w:val="100"/>
          <w:spacing w:val="0"/>
          <w:color w:val="000000"/>
          <w:position w:val="0"/>
        </w:rPr>
        <w:t>ă</w:t>
      </w:r>
      <w:r>
        <w:rPr>
          <w:lang w:val="fr-FR" w:eastAsia="fr-FR" w:bidi="fr-FR"/>
          <w:w w:val="100"/>
          <w:spacing w:val="0"/>
          <w:color w:val="000000"/>
          <w:position w:val="0"/>
        </w:rPr>
        <w:t xml:space="preserve">u </w:t>
      </w:r>
      <w:r>
        <w:rPr>
          <w:lang w:val="pl-PL" w:eastAsia="pl-PL" w:bidi="pl-PL"/>
          <w:w w:val="100"/>
          <w:spacing w:val="0"/>
          <w:color w:val="000000"/>
          <w:position w:val="0"/>
        </w:rPr>
        <w:t>w Mołdawii".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589"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72</w:t>
      </w:r>
    </w:p>
    <w:p>
      <w:pPr>
        <w:pStyle w:val="Style25"/>
        <w:framePr w:wrap="none" w:vAnchor="page" w:hAnchor="page" w:x="4625"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395" w:y="981"/>
        <w:widowControl w:val="0"/>
        <w:keepNext w:val="0"/>
        <w:keepLines w:val="0"/>
        <w:shd w:val="clear" w:color="auto" w:fill="auto"/>
        <w:bidi w:val="0"/>
        <w:jc w:val="left"/>
        <w:spacing w:before="0" w:after="0" w:line="200" w:lineRule="exact"/>
        <w:ind w:left="0" w:right="0" w:firstLine="0"/>
      </w:pPr>
      <w:r>
        <w:rPr>
          <w:rStyle w:val="CharStyle59"/>
        </w:rPr>
        <w:t>1960. z. 2</w:t>
      </w:r>
    </w:p>
    <w:p>
      <w:pPr>
        <w:pStyle w:val="Style16"/>
        <w:framePr w:w="9654" w:h="13072" w:hRule="exact" w:wrap="none" w:vAnchor="page" w:hAnchor="page" w:x="833" w:y="1575"/>
        <w:widowControl w:val="0"/>
        <w:keepNext w:val="0"/>
        <w:keepLines w:val="0"/>
        <w:shd w:val="clear" w:color="auto" w:fill="auto"/>
        <w:bidi w:val="0"/>
        <w:jc w:val="both"/>
        <w:spacing w:before="0" w:after="0" w:line="312" w:lineRule="exact"/>
        <w:ind w:left="780" w:right="160" w:firstLine="640"/>
      </w:pPr>
      <w:r>
        <w:rPr>
          <w:lang w:val="pl-PL" w:eastAsia="pl-PL" w:bidi="pl-PL"/>
          <w:w w:val="100"/>
          <w:spacing w:val="0"/>
          <w:color w:val="000000"/>
          <w:position w:val="0"/>
        </w:rPr>
        <w:t>Zespół badaczy Instytutu lingwistyki w Bukareszcie pracuje nad monografią lingwistyczną doliny Jin. Dotychczas opracowano rozdziały: wpływ madjarski i niemiecki, słowotwórstwo, rzeczownik, czasownik, teksty i część glossarium. Również przeprowadzono badania w dolinie Bistriţa, podczas których dokonano nowej rejestracji tekstów i ankiet za pomocą kwestionariusza morfologicznego.</w:t>
      </w:r>
    </w:p>
    <w:p>
      <w:pPr>
        <w:pStyle w:val="Style16"/>
        <w:framePr w:w="9654" w:h="13072" w:hRule="exact" w:wrap="none" w:vAnchor="page" w:hAnchor="page" w:x="833" w:y="1575"/>
        <w:widowControl w:val="0"/>
        <w:keepNext w:val="0"/>
        <w:keepLines w:val="0"/>
        <w:shd w:val="clear" w:color="auto" w:fill="auto"/>
        <w:bidi w:val="0"/>
        <w:jc w:val="both"/>
        <w:spacing w:before="0" w:after="0" w:line="312" w:lineRule="exact"/>
        <w:ind w:left="780" w:right="160" w:firstLine="640"/>
      </w:pPr>
      <w:r>
        <w:rPr>
          <w:lang w:val="pl-PL" w:eastAsia="pl-PL" w:bidi="pl-PL"/>
          <w:w w:val="100"/>
          <w:spacing w:val="0"/>
          <w:color w:val="000000"/>
          <w:position w:val="0"/>
        </w:rPr>
        <w:t xml:space="preserve">Prócz tych prac o charakterze ogólnym ukazała się wielka liczba artykułów, które obok zagadnień zasadniczych (E. </w:t>
      </w:r>
      <w:r>
        <w:rPr>
          <w:lang w:val="cs-CZ" w:eastAsia="cs-CZ" w:bidi="cs-CZ"/>
          <w:w w:val="100"/>
          <w:spacing w:val="0"/>
          <w:color w:val="000000"/>
          <w:position w:val="0"/>
        </w:rPr>
        <w:t xml:space="preserve">Petrovici: </w:t>
      </w:r>
      <w:r>
        <w:rPr>
          <w:lang w:val="pl-PL" w:eastAsia="pl-PL" w:bidi="pl-PL"/>
          <w:w w:val="100"/>
          <w:spacing w:val="0"/>
          <w:color w:val="000000"/>
          <w:position w:val="0"/>
        </w:rPr>
        <w:t>„Obecne zadania dialektologów RRL“; V. ş</w:t>
      </w:r>
      <w:r>
        <w:rPr>
          <w:lang w:val="fr-FR" w:eastAsia="fr-FR" w:bidi="fr-FR"/>
          <w:w w:val="100"/>
          <w:spacing w:val="0"/>
          <w:color w:val="000000"/>
          <w:position w:val="0"/>
        </w:rPr>
        <w:t xml:space="preserve">uteu: </w:t>
      </w:r>
      <w:r>
        <w:rPr>
          <w:lang w:val="pl-PL" w:eastAsia="pl-PL" w:bidi="pl-PL"/>
          <w:w w:val="100"/>
          <w:spacing w:val="0"/>
          <w:color w:val="000000"/>
          <w:position w:val="0"/>
        </w:rPr>
        <w:t>„Archiwum fonogramiczne języka rumuńskiego") traktują o wielu kwestiach wzajemnych wpływów dialek</w:t>
        <w:t>tycznych, w szczególności M. Caragiu-Marioţeanu : „Wpływ dako-rumuń</w:t>
        <w:t xml:space="preserve">skiego jęz. na gwarę pewnej rodziny arumuńskiej zamieszkałej w RRL"; V. Drimba: „Wpływy rumuńskie na gwarę madjarską w dolinie Crişul </w:t>
      </w:r>
      <w:r>
        <w:rPr>
          <w:lang w:val="cs-CZ" w:eastAsia="cs-CZ" w:bidi="cs-CZ"/>
          <w:w w:val="100"/>
          <w:spacing w:val="0"/>
          <w:color w:val="000000"/>
          <w:position w:val="0"/>
        </w:rPr>
        <w:t xml:space="preserve">Negru; </w:t>
      </w:r>
      <w:r>
        <w:rPr>
          <w:lang w:val="pl-PL" w:eastAsia="pl-PL" w:bidi="pl-PL"/>
          <w:w w:val="100"/>
          <w:spacing w:val="0"/>
          <w:color w:val="000000"/>
          <w:position w:val="0"/>
        </w:rPr>
        <w:t xml:space="preserve">J. Nagy: „Przyczynek do studium wpływu języka rumuńskiego na słownictwo gwary madjarskiej w gminie </w:t>
      </w:r>
      <w:r>
        <w:rPr>
          <w:lang w:val="fr-FR" w:eastAsia="fr-FR" w:bidi="fr-FR"/>
          <w:w w:val="100"/>
          <w:spacing w:val="0"/>
          <w:color w:val="000000"/>
          <w:position w:val="0"/>
        </w:rPr>
        <w:t>L</w:t>
      </w:r>
      <w:r>
        <w:rPr>
          <w:lang w:val="pl-PL" w:eastAsia="pl-PL" w:bidi="pl-PL"/>
          <w:w w:val="100"/>
          <w:spacing w:val="0"/>
          <w:color w:val="000000"/>
          <w:position w:val="0"/>
        </w:rPr>
        <w:t>ă</w:t>
      </w:r>
      <w:r>
        <w:rPr>
          <w:lang w:val="fr-FR" w:eastAsia="fr-FR" w:bidi="fr-FR"/>
          <w:w w:val="100"/>
          <w:spacing w:val="0"/>
          <w:color w:val="000000"/>
          <w:position w:val="0"/>
        </w:rPr>
        <w:t xml:space="preserve">rata </w:t>
      </w:r>
      <w:r>
        <w:rPr>
          <w:lang w:val="pl-PL" w:eastAsia="pl-PL" w:bidi="pl-PL"/>
          <w:w w:val="100"/>
          <w:spacing w:val="0"/>
          <w:color w:val="000000"/>
          <w:position w:val="0"/>
        </w:rPr>
        <w:t xml:space="preserve">(Raion Bristriţa), a w szczególności o zagadnieniach słownictwa (M. Sala: „W związku z nazwami kukurydzy w jęz. rumuńskim", T. Teaha: „Kilka osobliwości słownictwa gwary doliny Crişul </w:t>
      </w:r>
      <w:r>
        <w:rPr>
          <w:lang w:val="cs-CZ" w:eastAsia="cs-CZ" w:bidi="cs-CZ"/>
          <w:w w:val="100"/>
          <w:spacing w:val="0"/>
          <w:color w:val="000000"/>
          <w:position w:val="0"/>
        </w:rPr>
        <w:t xml:space="preserve">Negru"; </w:t>
      </w:r>
      <w:r>
        <w:rPr>
          <w:lang w:val="pl-PL" w:eastAsia="pl-PL" w:bidi="pl-PL"/>
          <w:w w:val="100"/>
          <w:spacing w:val="0"/>
          <w:color w:val="000000"/>
          <w:position w:val="0"/>
        </w:rPr>
        <w:t>L. Onu: „Wpływy między</w:t>
        <w:t xml:space="preserve">regionalne w terminologii górnictwa w dolinie </w:t>
      </w:r>
      <w:r>
        <w:rPr>
          <w:lang w:val="en-US" w:eastAsia="en-US" w:bidi="en-US"/>
          <w:w w:val="100"/>
          <w:spacing w:val="0"/>
          <w:color w:val="000000"/>
          <w:position w:val="0"/>
        </w:rPr>
        <w:t xml:space="preserve">Jin"; </w:t>
      </w:r>
      <w:r>
        <w:rPr>
          <w:lang w:val="cs-CZ" w:eastAsia="cs-CZ" w:bidi="cs-CZ"/>
          <w:w w:val="100"/>
          <w:spacing w:val="0"/>
          <w:color w:val="000000"/>
          <w:position w:val="0"/>
        </w:rPr>
        <w:t xml:space="preserve">V. </w:t>
      </w:r>
      <w:r>
        <w:rPr>
          <w:lang w:val="en-US" w:eastAsia="en-US" w:bidi="en-US"/>
          <w:w w:val="100"/>
          <w:spacing w:val="0"/>
          <w:color w:val="000000"/>
          <w:position w:val="0"/>
        </w:rPr>
        <w:t xml:space="preserve">Arvinte: </w:t>
      </w:r>
      <w:r>
        <w:rPr>
          <w:lang w:val="pl-PL" w:eastAsia="pl-PL" w:bidi="pl-PL"/>
          <w:w w:val="100"/>
          <w:spacing w:val="0"/>
          <w:color w:val="000000"/>
          <w:position w:val="0"/>
        </w:rPr>
        <w:t>„Termino</w:t>
        <w:t>logia eksploatacji drzewa i flisactwa"), choć nie zaniedbano ani zagadnień morfologii (M. Zdrenghea: „Regionalny wołacz"; Al. Georgescu: „Czas przeszły niezłożony w dialekcie dako-rumuńskim; M. Caragiu-Merioteanu: „habere" nieosobowe w arumuńskim (macedo-rum. i megl.-rum.)").</w:t>
      </w:r>
    </w:p>
    <w:p>
      <w:pPr>
        <w:pStyle w:val="Style16"/>
        <w:framePr w:w="9654" w:h="13072" w:hRule="exact" w:wrap="none" w:vAnchor="page" w:hAnchor="page" w:x="833" w:y="1575"/>
        <w:widowControl w:val="0"/>
        <w:keepNext w:val="0"/>
        <w:keepLines w:val="0"/>
        <w:shd w:val="clear" w:color="auto" w:fill="auto"/>
        <w:bidi w:val="0"/>
        <w:jc w:val="both"/>
        <w:spacing w:before="0" w:after="0" w:line="312" w:lineRule="exact"/>
        <w:ind w:left="780" w:right="160" w:firstLine="640"/>
      </w:pPr>
      <w:r>
        <w:rPr>
          <w:lang w:val="pl-PL" w:eastAsia="pl-PL" w:bidi="pl-PL"/>
          <w:w w:val="100"/>
          <w:spacing w:val="0"/>
          <w:color w:val="000000"/>
          <w:position w:val="0"/>
        </w:rPr>
        <w:t xml:space="preserve">Sektor </w:t>
      </w:r>
      <w:r>
        <w:rPr>
          <w:rStyle w:val="CharStyle18"/>
        </w:rPr>
        <w:t>gramatyki</w:t>
      </w:r>
      <w:r>
        <w:rPr>
          <w:lang w:val="pl-PL" w:eastAsia="pl-PL" w:bidi="pl-PL"/>
          <w:w w:val="100"/>
          <w:spacing w:val="0"/>
          <w:color w:val="000000"/>
          <w:position w:val="0"/>
        </w:rPr>
        <w:t xml:space="preserve"> wydał dotychczas pod kierownictwem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Graura i J. Bycka, dwa tomy: „Studiów gramatycznych". Ze spisu </w:t>
      </w:r>
      <w:r>
        <w:rPr>
          <w:rStyle w:val="CharStyle38"/>
        </w:rPr>
        <w:t xml:space="preserve">rzeczy </w:t>
      </w:r>
      <w:r>
        <w:rPr>
          <w:lang w:val="pl-PL" w:eastAsia="pl-PL" w:bidi="pl-PL"/>
          <w:w w:val="100"/>
          <w:spacing w:val="0"/>
          <w:color w:val="000000"/>
          <w:position w:val="0"/>
        </w:rPr>
        <w:t xml:space="preserve">tych tomów wybieramy różne artykuły poświęcone dwu głównym działom gramatyki: </w:t>
      </w:r>
      <w:r>
        <w:rPr>
          <w:rStyle w:val="CharStyle18"/>
        </w:rPr>
        <w:t>morfologii</w:t>
      </w:r>
      <w:r>
        <w:rPr>
          <w:lang w:val="pl-PL" w:eastAsia="pl-PL" w:bidi="pl-PL"/>
          <w:w w:val="100"/>
          <w:spacing w:val="0"/>
          <w:color w:val="000000"/>
          <w:position w:val="0"/>
        </w:rPr>
        <w:t xml:space="preserve"> </w:t>
      </w:r>
      <w:r>
        <w:rPr>
          <w:lang w:val="fr-FR" w:eastAsia="fr-FR" w:bidi="fr-FR"/>
          <w:w w:val="100"/>
          <w:spacing w:val="0"/>
          <w:color w:val="000000"/>
          <w:position w:val="0"/>
        </w:rPr>
        <w:t xml:space="preserve">(L. </w:t>
      </w:r>
      <w:r>
        <w:rPr>
          <w:lang w:val="en-US" w:eastAsia="en-US" w:bidi="en-US"/>
          <w:w w:val="100"/>
          <w:spacing w:val="0"/>
          <w:color w:val="000000"/>
          <w:position w:val="0"/>
        </w:rPr>
        <w:t xml:space="preserve">Vasiliu: </w:t>
      </w:r>
      <w:r>
        <w:rPr>
          <w:lang w:val="pl-PL" w:eastAsia="pl-PL" w:bidi="pl-PL"/>
          <w:w w:val="100"/>
          <w:spacing w:val="0"/>
          <w:color w:val="000000"/>
          <w:position w:val="0"/>
        </w:rPr>
        <w:t>„Uwagi o wołaczu w jęz. rumuń</w:t>
        <w:t xml:space="preserve">skim", M. Iliescu: „Konkurencja między zaimkami względnymi </w:t>
      </w:r>
      <w:r>
        <w:rPr>
          <w:lang w:val="cs-CZ" w:eastAsia="cs-CZ" w:bidi="cs-CZ"/>
          <w:w w:val="100"/>
          <w:spacing w:val="0"/>
          <w:color w:val="000000"/>
          <w:position w:val="0"/>
        </w:rPr>
        <w:t xml:space="preserve">„care" </w:t>
      </w:r>
      <w:r>
        <w:rPr>
          <w:lang w:val="pl-PL" w:eastAsia="pl-PL" w:bidi="pl-PL"/>
          <w:w w:val="100"/>
          <w:spacing w:val="0"/>
          <w:color w:val="000000"/>
          <w:position w:val="0"/>
        </w:rPr>
        <w:t>i „ce"; FI. Dimitrescu: „Skład zwrotów czasownikowych w jęz. rumuń</w:t>
        <w:t xml:space="preserve">skim"; Al. Georgescu: „Niektóre zagadnienia imperfectum") i </w:t>
      </w:r>
      <w:r>
        <w:rPr>
          <w:rStyle w:val="CharStyle18"/>
        </w:rPr>
        <w:t xml:space="preserve">składni: </w:t>
      </w:r>
      <w:r>
        <w:rPr>
          <w:lang w:val="pl-PL" w:eastAsia="pl-PL" w:bidi="pl-PL"/>
          <w:w w:val="100"/>
          <w:spacing w:val="0"/>
          <w:color w:val="000000"/>
          <w:position w:val="0"/>
        </w:rPr>
        <w:t xml:space="preserve">V. Guţu: „Czasowniki półposiłkowe sposobu"; </w:t>
      </w:r>
      <w:r>
        <w:rPr>
          <w:lang w:val="fr-FR" w:eastAsia="fr-FR" w:bidi="fr-FR"/>
          <w:w w:val="100"/>
          <w:spacing w:val="0"/>
          <w:color w:val="000000"/>
          <w:position w:val="0"/>
        </w:rPr>
        <w:t xml:space="preserve">F. </w:t>
      </w:r>
      <w:r>
        <w:rPr>
          <w:lang w:val="pl-PL" w:eastAsia="pl-PL" w:bidi="pl-PL"/>
          <w:w w:val="100"/>
          <w:spacing w:val="0"/>
          <w:color w:val="000000"/>
          <w:position w:val="0"/>
        </w:rPr>
        <w:t xml:space="preserve">Asan </w:t>
      </w:r>
      <w:r>
        <w:rPr>
          <w:lang w:val="fr-FR" w:eastAsia="fr-FR" w:bidi="fr-FR"/>
          <w:w w:val="100"/>
          <w:spacing w:val="0"/>
          <w:color w:val="000000"/>
          <w:position w:val="0"/>
        </w:rPr>
        <w:t xml:space="preserve">i </w:t>
      </w:r>
      <w:r>
        <w:rPr>
          <w:lang w:val="pl-PL" w:eastAsia="pl-PL" w:bidi="pl-PL"/>
          <w:w w:val="100"/>
          <w:spacing w:val="0"/>
          <w:color w:val="000000"/>
          <w:position w:val="0"/>
        </w:rPr>
        <w:t xml:space="preserve">L. </w:t>
      </w:r>
      <w:r>
        <w:rPr>
          <w:lang w:val="cs-CZ" w:eastAsia="cs-CZ" w:bidi="cs-CZ"/>
          <w:w w:val="100"/>
          <w:spacing w:val="0"/>
          <w:color w:val="000000"/>
          <w:position w:val="0"/>
        </w:rPr>
        <w:t xml:space="preserve">Vasiliu: </w:t>
      </w:r>
      <w:r>
        <w:rPr>
          <w:lang w:val="pl-PL" w:eastAsia="pl-PL" w:bidi="pl-PL"/>
          <w:w w:val="100"/>
          <w:spacing w:val="0"/>
          <w:color w:val="000000"/>
          <w:position w:val="0"/>
        </w:rPr>
        <w:t>„Nie</w:t>
        <w:t>które aspekty składni bezokolicznika w jęz. rum."; P. Creţia: „Dopeł</w:t>
        <w:t xml:space="preserve">nienie wewnętrzne"; Al. Graur: „O składnię zdań głównych"; </w:t>
      </w:r>
      <w:r>
        <w:rPr>
          <w:lang w:val="fr-FR" w:eastAsia="fr-FR" w:bidi="fr-FR"/>
          <w:w w:val="100"/>
          <w:spacing w:val="0"/>
          <w:color w:val="000000"/>
          <w:position w:val="0"/>
        </w:rPr>
        <w:t xml:space="preserve">M. </w:t>
      </w:r>
      <w:r>
        <w:rPr>
          <w:lang w:val="en-US" w:eastAsia="en-US" w:bidi="en-US"/>
          <w:w w:val="100"/>
          <w:spacing w:val="0"/>
          <w:color w:val="000000"/>
          <w:position w:val="0"/>
        </w:rPr>
        <w:t xml:space="preserve">Avram: </w:t>
      </w:r>
      <w:r>
        <w:rPr>
          <w:lang w:val="pl-PL" w:eastAsia="pl-PL" w:bidi="pl-PL"/>
          <w:w w:val="100"/>
          <w:spacing w:val="0"/>
          <w:color w:val="000000"/>
          <w:position w:val="0"/>
        </w:rPr>
        <w:t>„O stosunku między zdaniami podrzędnymi a częściami zdania"; Gh. Buł</w:t>
        <w:t xml:space="preserve">gar: „Izolacja zdań podrzędnych we współczesnej prozie artystycznej"; Al. Niculescu: „Uwagi o stosowaniu konstrukcji eliptycznych orzeczenia </w:t>
      </w:r>
      <w:r>
        <w:rPr>
          <w:rStyle w:val="CharStyle60"/>
        </w:rPr>
        <w:t xml:space="preserve">W </w:t>
      </w:r>
      <w:r>
        <w:rPr>
          <w:lang w:val="pl-PL" w:eastAsia="pl-PL" w:bidi="pl-PL"/>
          <w:w w:val="100"/>
          <w:spacing w:val="0"/>
          <w:color w:val="000000"/>
          <w:position w:val="0"/>
        </w:rPr>
        <w:t xml:space="preserve">stylu narracyjnym B. </w:t>
      </w:r>
      <w:r>
        <w:rPr>
          <w:lang w:val="cs-CZ" w:eastAsia="cs-CZ" w:bidi="cs-CZ"/>
          <w:w w:val="100"/>
          <w:spacing w:val="0"/>
          <w:color w:val="000000"/>
          <w:position w:val="0"/>
        </w:rPr>
        <w:t>Delavrancea".</w:t>
      </w:r>
    </w:p>
    <w:p>
      <w:pPr>
        <w:pStyle w:val="Style16"/>
        <w:framePr w:w="9654" w:h="13072" w:hRule="exact" w:wrap="none" w:vAnchor="page" w:hAnchor="page" w:x="833" w:y="1575"/>
        <w:widowControl w:val="0"/>
        <w:keepNext w:val="0"/>
        <w:keepLines w:val="0"/>
        <w:shd w:val="clear" w:color="auto" w:fill="auto"/>
        <w:bidi w:val="0"/>
        <w:jc w:val="both"/>
        <w:spacing w:before="0" w:after="0" w:line="312" w:lineRule="exact"/>
        <w:ind w:left="780" w:right="160" w:firstLine="640"/>
      </w:pPr>
      <w:r>
        <w:rPr>
          <w:lang w:val="pl-PL" w:eastAsia="pl-PL" w:bidi="pl-PL"/>
          <w:w w:val="100"/>
          <w:spacing w:val="0"/>
          <w:color w:val="000000"/>
          <w:position w:val="0"/>
        </w:rPr>
        <w:t xml:space="preserve">W 1948 r. ukazały się jeszcze inne artykuły gramatyczne, spośród których wymienimy następujące: Al. Graur: „Samogłoska rdzenna wobec samogłoski sufiksu czasownikowego w jęz. rumuńskim"; </w:t>
      </w:r>
      <w:r>
        <w:rPr>
          <w:lang w:val="fr-FR" w:eastAsia="fr-FR" w:bidi="fr-FR"/>
          <w:w w:val="100"/>
          <w:spacing w:val="0"/>
          <w:color w:val="000000"/>
          <w:position w:val="0"/>
        </w:rPr>
        <w:t xml:space="preserve">M. </w:t>
      </w:r>
      <w:r>
        <w:rPr>
          <w:lang w:val="cs-CZ" w:eastAsia="cs-CZ" w:bidi="cs-CZ"/>
          <w:w w:val="100"/>
          <w:spacing w:val="0"/>
          <w:color w:val="000000"/>
          <w:position w:val="0"/>
        </w:rPr>
        <w:t xml:space="preserve">Avram: </w:t>
      </w:r>
      <w:r>
        <w:rPr>
          <w:lang w:val="pl-PL" w:eastAsia="pl-PL" w:bidi="pl-PL"/>
          <w:w w:val="100"/>
          <w:spacing w:val="0"/>
          <w:color w:val="000000"/>
          <w:position w:val="0"/>
        </w:rPr>
        <w:t>„Spo</w:t>
        <w:t xml:space="preserve">soby morfologiczne leksykalnego rozróżnienia w jęz. rumuńskim"; S. </w:t>
      </w:r>
      <w:r>
        <w:rPr>
          <w:lang w:val="cs-CZ" w:eastAsia="cs-CZ" w:bidi="cs-CZ"/>
          <w:w w:val="100"/>
          <w:spacing w:val="0"/>
          <w:color w:val="000000"/>
          <w:position w:val="0"/>
        </w:rPr>
        <w:t>Stati: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89" w:y="991"/>
        <w:tabs>
          <w:tab w:leader="none" w:pos="3024" w:val="left"/>
          <w:tab w:leader="none" w:pos="8556"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1960. z. 2</w:t>
        <w:tab/>
        <w:t>PORADNIK JĘZYKOWY</w:t>
        <w:tab/>
        <w:t>73</w:t>
      </w:r>
    </w:p>
    <w:p>
      <w:pPr>
        <w:pStyle w:val="Style16"/>
        <w:framePr w:w="9654" w:h="13206" w:hRule="exact" w:wrap="none" w:vAnchor="page" w:hAnchor="page" w:x="833" w:y="1587"/>
        <w:widowControl w:val="0"/>
        <w:keepNext w:val="0"/>
        <w:keepLines w:val="0"/>
        <w:shd w:val="clear" w:color="auto" w:fill="auto"/>
        <w:bidi w:val="0"/>
        <w:jc w:val="both"/>
        <w:spacing w:before="0" w:after="0" w:line="312" w:lineRule="exact"/>
        <w:ind w:left="460" w:right="420" w:firstLine="0"/>
      </w:pPr>
      <w:r>
        <w:rPr>
          <w:lang w:val="pl-PL" w:eastAsia="pl-PL" w:bidi="pl-PL"/>
          <w:w w:val="100"/>
          <w:spacing w:val="0"/>
          <w:color w:val="000000"/>
          <w:position w:val="0"/>
        </w:rPr>
        <w:t>,,Zagadnienie stron czasownikowych"; G. Beldascu „Koordynacja prosta, złożona i kontekstualna"; F. Asan: „Kategorie rzeczownika"; J. Coteanu: „O ewolucji deklinacji rumuńskiej".</w:t>
      </w:r>
    </w:p>
    <w:p>
      <w:pPr>
        <w:pStyle w:val="Style16"/>
        <w:framePr w:w="9654" w:h="13206" w:hRule="exact" w:wrap="none" w:vAnchor="page" w:hAnchor="page" w:x="833" w:y="1587"/>
        <w:widowControl w:val="0"/>
        <w:keepNext w:val="0"/>
        <w:keepLines w:val="0"/>
        <w:shd w:val="clear" w:color="auto" w:fill="auto"/>
        <w:bidi w:val="0"/>
        <w:jc w:val="both"/>
        <w:spacing w:before="0" w:after="0" w:line="312" w:lineRule="exact"/>
        <w:ind w:left="460" w:right="420" w:firstLine="640"/>
      </w:pPr>
      <w:r>
        <w:rPr>
          <w:lang w:val="pl-PL" w:eastAsia="pl-PL" w:bidi="pl-PL"/>
          <w:w w:val="100"/>
          <w:spacing w:val="0"/>
          <w:color w:val="000000"/>
          <w:position w:val="0"/>
        </w:rPr>
        <w:t>Wszystkie te atrykuły traktują o problemach, które nie były trakto</w:t>
        <w:t>wane lub rozstrzygnięte w Gramatyce Akademii. W nowym wydaniu Gramatyki Akademii wprowadzi się szereg zmian i uzupełnień, przede wszystkim dzięki przyczynkom zawartym w tych artykułach. Specjalny tom poświęcony został przez Fl. Dimitrescu zagadnieniu „zwrotów czasow</w:t>
        <w:t>nikowych"; w tej pracy monograficznej studiuje się zwroty czasownikowe z punktu widzenia morfologicznego, syntaktycznego, leksykalnego i słowo</w:t>
        <w:t>twórczego.</w:t>
      </w:r>
    </w:p>
    <w:p>
      <w:pPr>
        <w:pStyle w:val="Style16"/>
        <w:framePr w:w="9654" w:h="13206" w:hRule="exact" w:wrap="none" w:vAnchor="page" w:hAnchor="page" w:x="833" w:y="1587"/>
        <w:widowControl w:val="0"/>
        <w:keepNext w:val="0"/>
        <w:keepLines w:val="0"/>
        <w:shd w:val="clear" w:color="auto" w:fill="auto"/>
        <w:bidi w:val="0"/>
        <w:jc w:val="both"/>
        <w:spacing w:before="0" w:after="0" w:line="312" w:lineRule="exact"/>
        <w:ind w:left="460" w:right="420" w:firstLine="640"/>
      </w:pPr>
      <w:r>
        <w:rPr>
          <w:lang w:val="pl-PL" w:eastAsia="pl-PL" w:bidi="pl-PL"/>
          <w:w w:val="100"/>
          <w:spacing w:val="0"/>
          <w:color w:val="000000"/>
          <w:position w:val="0"/>
        </w:rPr>
        <w:t>W ostatnich czasach, szczególnie w Instytucie Lingwistycznym w Bukareszcie, rozwinęły się studia nad słowotwórstwem, z których naj</w:t>
        <w:t xml:space="preserve">ważniejszą realizacją jest „Słownik odwrotny", podstawowa praca dla zagadnień słowotwórstwa. W 1958 r. ukazały się nie tylko liczne prace o szeregu sufiksów: (-şug, -aj, </w:t>
      </w:r>
      <w:r>
        <w:rPr>
          <w:lang w:val="en-US" w:eastAsia="en-US" w:bidi="en-US"/>
          <w:w w:val="100"/>
          <w:spacing w:val="0"/>
          <w:color w:val="000000"/>
          <w:position w:val="0"/>
        </w:rPr>
        <w:t xml:space="preserve">-am, </w:t>
      </w:r>
      <w:r>
        <w:rPr>
          <w:lang w:val="cs-CZ" w:eastAsia="cs-CZ" w:bidi="cs-CZ"/>
          <w:w w:val="100"/>
          <w:spacing w:val="0"/>
          <w:color w:val="000000"/>
          <w:position w:val="0"/>
        </w:rPr>
        <w:t>-</w:t>
      </w:r>
      <w:r>
        <w:rPr>
          <w:lang w:val="pl-PL" w:eastAsia="pl-PL" w:bidi="pl-PL"/>
          <w:w w:val="100"/>
          <w:spacing w:val="0"/>
          <w:color w:val="000000"/>
          <w:position w:val="0"/>
        </w:rPr>
        <w:t>ă</w:t>
      </w:r>
      <w:r>
        <w:rPr>
          <w:lang w:val="cs-CZ" w:eastAsia="cs-CZ" w:bidi="cs-CZ"/>
          <w:w w:val="100"/>
          <w:spacing w:val="0"/>
          <w:color w:val="000000"/>
          <w:position w:val="0"/>
        </w:rPr>
        <w:t xml:space="preserve">rit, </w:t>
      </w:r>
      <w:r>
        <w:rPr>
          <w:lang w:val="pl-PL" w:eastAsia="pl-PL" w:bidi="pl-PL"/>
          <w:w w:val="100"/>
          <w:spacing w:val="0"/>
          <w:color w:val="000000"/>
          <w:position w:val="0"/>
        </w:rPr>
        <w:t xml:space="preserve">-ime, -icese, -ier, -ism, -ist, </w:t>
      </w:r>
      <w:r>
        <w:rPr>
          <w:lang w:val="ru-RU" w:eastAsia="ru-RU" w:bidi="ru-RU"/>
          <w:w w:val="100"/>
          <w:spacing w:val="0"/>
          <w:color w:val="000000"/>
          <w:position w:val="0"/>
        </w:rPr>
        <w:t>-</w:t>
      </w:r>
      <w:r>
        <w:rPr>
          <w:lang w:val="pl-PL" w:eastAsia="pl-PL" w:bidi="pl-PL"/>
          <w:w w:val="100"/>
          <w:spacing w:val="0"/>
          <w:color w:val="000000"/>
          <w:position w:val="0"/>
        </w:rPr>
        <w:t>iţ</w:t>
      </w:r>
      <w:r>
        <w:rPr>
          <w:lang w:val="ru-RU" w:eastAsia="ru-RU" w:bidi="ru-RU"/>
          <w:w w:val="100"/>
          <w:spacing w:val="0"/>
          <w:color w:val="000000"/>
          <w:position w:val="0"/>
        </w:rPr>
        <w:t xml:space="preserve">а, </w:t>
      </w:r>
      <w:r>
        <w:rPr>
          <w:lang w:val="fr-FR" w:eastAsia="fr-FR" w:bidi="fr-FR"/>
          <w:w w:val="100"/>
          <w:spacing w:val="0"/>
          <w:color w:val="000000"/>
          <w:position w:val="0"/>
        </w:rPr>
        <w:t>-az</w:t>
      </w:r>
      <w:r>
        <w:rPr>
          <w:lang w:val="pl-PL" w:eastAsia="pl-PL" w:bidi="pl-PL"/>
          <w:w w:val="100"/>
          <w:spacing w:val="0"/>
          <w:color w:val="000000"/>
          <w:position w:val="0"/>
        </w:rPr>
        <w:t>ă</w:t>
      </w:r>
      <w:r>
        <w:rPr>
          <w:lang w:val="fr-FR" w:eastAsia="fr-FR" w:bidi="fr-FR"/>
          <w:w w:val="100"/>
          <w:spacing w:val="0"/>
          <w:color w:val="000000"/>
          <w:position w:val="0"/>
        </w:rPr>
        <w:t xml:space="preserve">, </w:t>
      </w:r>
      <w:r>
        <w:rPr>
          <w:lang w:val="pl-PL" w:eastAsia="pl-PL" w:bidi="pl-PL"/>
          <w:w w:val="100"/>
          <w:spacing w:val="0"/>
          <w:color w:val="000000"/>
          <w:position w:val="0"/>
        </w:rPr>
        <w:t xml:space="preserve">-om, </w:t>
      </w:r>
      <w:r>
        <w:rPr>
          <w:lang w:val="fr-FR" w:eastAsia="fr-FR" w:bidi="fr-FR"/>
          <w:w w:val="100"/>
          <w:spacing w:val="0"/>
          <w:color w:val="000000"/>
          <w:position w:val="0"/>
        </w:rPr>
        <w:t xml:space="preserve">-an, </w:t>
      </w:r>
      <w:r>
        <w:rPr>
          <w:lang w:val="pl-PL" w:eastAsia="pl-PL" w:bidi="pl-PL"/>
          <w:w w:val="100"/>
          <w:spacing w:val="0"/>
          <w:color w:val="000000"/>
          <w:position w:val="0"/>
        </w:rPr>
        <w:t xml:space="preserve">-cios, -aş, -ar) i prefiksów </w:t>
      </w:r>
      <w:r>
        <w:rPr>
          <w:lang w:val="fr-FR" w:eastAsia="fr-FR" w:bidi="fr-FR"/>
          <w:w w:val="100"/>
          <w:spacing w:val="0"/>
          <w:color w:val="000000"/>
          <w:position w:val="0"/>
        </w:rPr>
        <w:t>(sub-, pre-, r</w:t>
      </w:r>
      <w:r>
        <w:rPr>
          <w:lang w:val="pl-PL" w:eastAsia="pl-PL" w:bidi="pl-PL"/>
          <w:w w:val="100"/>
          <w:spacing w:val="0"/>
          <w:color w:val="000000"/>
          <w:position w:val="0"/>
        </w:rPr>
        <w:t>ă</w:t>
      </w:r>
      <w:r>
        <w:rPr>
          <w:lang w:val="fr-FR" w:eastAsia="fr-FR" w:bidi="fr-FR"/>
          <w:w w:val="100"/>
          <w:spacing w:val="0"/>
          <w:color w:val="000000"/>
          <w:position w:val="0"/>
        </w:rPr>
        <w:t xml:space="preserve">s-, ne-), </w:t>
      </w:r>
      <w:r>
        <w:rPr>
          <w:lang w:val="pl-PL" w:eastAsia="pl-PL" w:bidi="pl-PL"/>
          <w:w w:val="100"/>
          <w:spacing w:val="0"/>
          <w:color w:val="000000"/>
          <w:position w:val="0"/>
        </w:rPr>
        <w:t>lecz także szereg prac o ogólniejszym charakterze: F. Ciobanu: „Uczone forma</w:t>
        <w:t>cje w słowotwórstwie rumuńskim; Fl. Dimitrescu: „Uwagi o stosunku mię</w:t>
        <w:t xml:space="preserve">dzy deminutywami </w:t>
      </w:r>
      <w:r>
        <w:rPr>
          <w:lang w:val="fr-FR" w:eastAsia="fr-FR" w:bidi="fr-FR"/>
          <w:w w:val="100"/>
          <w:spacing w:val="0"/>
          <w:color w:val="000000"/>
          <w:position w:val="0"/>
        </w:rPr>
        <w:t>a augmenta</w:t>
      </w:r>
      <w:r>
        <w:rPr>
          <w:lang w:val="pl-PL" w:eastAsia="pl-PL" w:bidi="pl-PL"/>
          <w:w w:val="100"/>
          <w:spacing w:val="0"/>
          <w:color w:val="000000"/>
          <w:position w:val="0"/>
        </w:rPr>
        <w:t xml:space="preserve">tywami w jęz. rumuńskim; R. Ocheşeanu: „Prefiksy </w:t>
      </w:r>
      <w:r>
        <w:rPr>
          <w:lang w:val="cs-CZ" w:eastAsia="cs-CZ" w:bidi="cs-CZ"/>
          <w:w w:val="100"/>
          <w:spacing w:val="0"/>
          <w:color w:val="000000"/>
          <w:position w:val="0"/>
        </w:rPr>
        <w:t xml:space="preserve">superlativu </w:t>
      </w:r>
      <w:r>
        <w:rPr>
          <w:lang w:val="pl-PL" w:eastAsia="pl-PL" w:bidi="pl-PL"/>
          <w:w w:val="100"/>
          <w:spacing w:val="0"/>
          <w:color w:val="000000"/>
          <w:position w:val="0"/>
        </w:rPr>
        <w:t>w jęz. rumuńskim"; H. Mirska: „Niektóre zagadnie</w:t>
        <w:t>nia słowotwórstwa w jęz. rumuńskim"; C. Maneca: „Słowa złożone w obec</w:t>
        <w:t>nej terminologii naukowej i technicznej"; F. Ciobanu poświęcił osobną pracę: „Pisowni słów złożonych".</w:t>
      </w:r>
    </w:p>
    <w:p>
      <w:pPr>
        <w:pStyle w:val="Style16"/>
        <w:framePr w:w="9654" w:h="13206" w:hRule="exact" w:wrap="none" w:vAnchor="page" w:hAnchor="page" w:x="833" w:y="1587"/>
        <w:widowControl w:val="0"/>
        <w:keepNext w:val="0"/>
        <w:keepLines w:val="0"/>
        <w:shd w:val="clear" w:color="auto" w:fill="auto"/>
        <w:bidi w:val="0"/>
        <w:jc w:val="both"/>
        <w:spacing w:before="0" w:after="0" w:line="312" w:lineRule="exact"/>
        <w:ind w:left="460" w:right="420" w:firstLine="640"/>
      </w:pPr>
      <w:r>
        <w:rPr>
          <w:rStyle w:val="CharStyle18"/>
        </w:rPr>
        <w:t>Leksykografia</w:t>
      </w:r>
      <w:r>
        <w:rPr>
          <w:lang w:val="pl-PL" w:eastAsia="pl-PL" w:bidi="pl-PL"/>
          <w:w w:val="100"/>
          <w:spacing w:val="0"/>
          <w:color w:val="000000"/>
          <w:position w:val="0"/>
        </w:rPr>
        <w:t xml:space="preserve"> ma w Rumunii dobrą tradycję i liczny zespół pracowników. Zespół ten ukończył świeżo opracowanie „Słownika współ</w:t>
        <w:t>czesnego jęz. rumuńskiego". W porównaniu ze „Słownikiem współczesnego jęz. literackiego rumuńskiego", w 4 tomach, na którym jest oparty nowy jednotomowy słownik, zawiera o 1500 haseł więcej, wskazówki etymo</w:t>
        <w:t>logiczne, jak również liczne ilustracje konkretnych słów. Ten słownik dzięki zmniejszonemu rozmiarowi, wynikłemu z odrzucenia cytatów, sta</w:t>
        <w:t>nowi narzędzie pracy przystępne masom.</w:t>
      </w:r>
    </w:p>
    <w:p>
      <w:pPr>
        <w:pStyle w:val="Style16"/>
        <w:framePr w:w="9654" w:h="13206" w:hRule="exact" w:wrap="none" w:vAnchor="page" w:hAnchor="page" w:x="833" w:y="1587"/>
        <w:widowControl w:val="0"/>
        <w:keepNext w:val="0"/>
        <w:keepLines w:val="0"/>
        <w:shd w:val="clear" w:color="auto" w:fill="auto"/>
        <w:bidi w:val="0"/>
        <w:jc w:val="both"/>
        <w:spacing w:before="0" w:after="0" w:line="312" w:lineRule="exact"/>
        <w:ind w:left="460" w:right="420" w:firstLine="640"/>
      </w:pPr>
      <w:r>
        <w:rPr>
          <w:lang w:val="pl-PL" w:eastAsia="pl-PL" w:bidi="pl-PL"/>
          <w:w w:val="100"/>
          <w:spacing w:val="0"/>
          <w:color w:val="000000"/>
          <w:position w:val="0"/>
        </w:rPr>
        <w:t>Z prac leksykograficznych, znajdujących się na warsztacie wspom</w:t>
        <w:t>nimy: „Słownik gwar jęz. rumuńskiego", nad którym pracują zespoły z Cluj i Jass, „Słownik jęz. M. Eminecsu", opracowany przez zespół z Bukaresztu; „Słownik gwar saskich z Siedmiogrodu", opracowany przez zespół z Sibiu.</w:t>
      </w:r>
    </w:p>
    <w:p>
      <w:pPr>
        <w:pStyle w:val="Style16"/>
        <w:framePr w:w="9654" w:h="13206" w:hRule="exact" w:wrap="none" w:vAnchor="page" w:hAnchor="page" w:x="833" w:y="1587"/>
        <w:widowControl w:val="0"/>
        <w:keepNext w:val="0"/>
        <w:keepLines w:val="0"/>
        <w:shd w:val="clear" w:color="auto" w:fill="auto"/>
        <w:bidi w:val="0"/>
        <w:jc w:val="both"/>
        <w:spacing w:before="0" w:after="0" w:line="312" w:lineRule="exact"/>
        <w:ind w:left="460" w:right="420" w:firstLine="640"/>
      </w:pPr>
      <w:r>
        <w:rPr>
          <w:lang w:val="pl-PL" w:eastAsia="pl-PL" w:bidi="pl-PL"/>
          <w:w w:val="100"/>
          <w:spacing w:val="0"/>
          <w:color w:val="000000"/>
          <w:position w:val="0"/>
        </w:rPr>
        <w:t>Wszystkie te prace stanowią jedynie prace przygotowawcze dla „Słownika ogólnego języka rumuńskiego", dzieła leksykograficznego wiel</w:t>
        <w:t>kich rozmiarów, którego zasady już zostały przedyskutowane.</w:t>
      </w:r>
    </w:p>
    <w:p>
      <w:pPr>
        <w:pStyle w:val="Style16"/>
        <w:framePr w:w="9654" w:h="13206" w:hRule="exact" w:wrap="none" w:vAnchor="page" w:hAnchor="page" w:x="833" w:y="1587"/>
        <w:widowControl w:val="0"/>
        <w:keepNext w:val="0"/>
        <w:keepLines w:val="0"/>
        <w:shd w:val="clear" w:color="auto" w:fill="auto"/>
        <w:bidi w:val="0"/>
        <w:jc w:val="both"/>
        <w:spacing w:before="0" w:after="0" w:line="312" w:lineRule="exact"/>
        <w:ind w:left="460" w:right="0" w:firstLine="640"/>
      </w:pPr>
      <w:r>
        <w:rPr>
          <w:lang w:val="pl-PL" w:eastAsia="pl-PL" w:bidi="pl-PL"/>
          <w:w w:val="100"/>
          <w:spacing w:val="0"/>
          <w:color w:val="000000"/>
          <w:position w:val="0"/>
        </w:rPr>
        <w:t>W 1958 r. prowadzono dalej prace także nad szeregiem dwujęzycz-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691" w:y="12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74</w:t>
      </w:r>
    </w:p>
    <w:p>
      <w:pPr>
        <w:pStyle w:val="Style25"/>
        <w:framePr w:wrap="none" w:vAnchor="page" w:hAnchor="page" w:x="4613" w:y="12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197" w:y="12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I960 z. 2</w:t>
      </w:r>
    </w:p>
    <w:p>
      <w:pPr>
        <w:pStyle w:val="Style16"/>
        <w:framePr w:w="9654" w:h="12606" w:hRule="exact" w:wrap="none" w:vAnchor="page" w:hAnchor="page" w:x="833" w:y="1833"/>
        <w:widowControl w:val="0"/>
        <w:keepNext w:val="0"/>
        <w:keepLines w:val="0"/>
        <w:shd w:val="clear" w:color="auto" w:fill="auto"/>
        <w:bidi w:val="0"/>
        <w:jc w:val="both"/>
        <w:spacing w:before="0" w:after="0" w:line="300" w:lineRule="exact"/>
        <w:ind w:left="860" w:right="420" w:firstLine="0"/>
      </w:pPr>
      <w:r>
        <w:rPr>
          <w:lang w:val="pl-PL" w:eastAsia="pl-PL" w:bidi="pl-PL"/>
          <w:w w:val="100"/>
          <w:spacing w:val="0"/>
          <w:color w:val="000000"/>
          <w:position w:val="0"/>
        </w:rPr>
        <w:t>nych słowników, spośród których ukazały się słownik niemiecko-rumuński, angielsko-rumuński i rumuńsko-węgierski, ten ostatni zawiera także wstęp ogólnogramatyczny rumuński.</w:t>
      </w:r>
    </w:p>
    <w:p>
      <w:pPr>
        <w:pStyle w:val="Style16"/>
        <w:framePr w:w="9654" w:h="12606" w:hRule="exact" w:wrap="none" w:vAnchor="page" w:hAnchor="page" w:x="833" w:y="1833"/>
        <w:widowControl w:val="0"/>
        <w:keepNext w:val="0"/>
        <w:keepLines w:val="0"/>
        <w:shd w:val="clear" w:color="auto" w:fill="auto"/>
        <w:bidi w:val="0"/>
        <w:jc w:val="both"/>
        <w:spacing w:before="0" w:after="0" w:line="300" w:lineRule="exact"/>
        <w:ind w:left="860" w:right="420" w:firstLine="620"/>
      </w:pPr>
      <w:r>
        <w:rPr>
          <w:lang w:val="pl-PL" w:eastAsia="pl-PL" w:bidi="pl-PL"/>
          <w:w w:val="100"/>
          <w:spacing w:val="0"/>
          <w:color w:val="000000"/>
          <w:position w:val="0"/>
        </w:rPr>
        <w:t xml:space="preserve">Studia </w:t>
      </w:r>
      <w:r>
        <w:rPr>
          <w:rStyle w:val="CharStyle18"/>
        </w:rPr>
        <w:t>jęz. literackiego,</w:t>
      </w:r>
      <w:r>
        <w:rPr>
          <w:lang w:val="pl-PL" w:eastAsia="pl-PL" w:bidi="pl-PL"/>
          <w:w w:val="100"/>
          <w:spacing w:val="0"/>
          <w:color w:val="000000"/>
          <w:position w:val="0"/>
        </w:rPr>
        <w:t xml:space="preserve"> które odbywają się pod kierow</w:t>
        <w:t xml:space="preserve">nictwem </w:t>
      </w:r>
      <w:r>
        <w:rPr>
          <w:lang w:val="fr-FR" w:eastAsia="fr-FR" w:bidi="fr-FR"/>
          <w:w w:val="100"/>
          <w:spacing w:val="0"/>
          <w:color w:val="000000"/>
          <w:position w:val="0"/>
        </w:rPr>
        <w:t xml:space="preserve">prof. T. </w:t>
      </w:r>
      <w:r>
        <w:rPr>
          <w:lang w:val="en-US" w:eastAsia="en-US" w:bidi="en-US"/>
          <w:w w:val="100"/>
          <w:spacing w:val="0"/>
          <w:color w:val="000000"/>
          <w:position w:val="0"/>
        </w:rPr>
        <w:t xml:space="preserve">Vianu, </w:t>
      </w:r>
      <w:r>
        <w:rPr>
          <w:lang w:val="pl-PL" w:eastAsia="pl-PL" w:bidi="pl-PL"/>
          <w:w w:val="100"/>
          <w:spacing w:val="0"/>
          <w:color w:val="000000"/>
          <w:position w:val="0"/>
        </w:rPr>
        <w:t>autora świeżo wydanego tomu ,,O problemach stylu i sztuki literackiej, spoczywają w rękach zespołu młodego, ale bardzo zapalonego. Zainteresowanie się problemami języka literackiego znajduje swój wyraz przede wszystkim w wydawaniu specjalnego rocz</w:t>
        <w:t>nika: „Przyczynki do historii rumuńskiego jęz. literackiego XIX w.", któ</w:t>
        <w:t>rego dotychczas ukazały się dwa tomy. Z treści tych wspominamy o arty</w:t>
        <w:t xml:space="preserve">kułach, które analizują język i styl niektórych dawniejszych pisarzy, jak Anton Pann, </w:t>
      </w:r>
      <w:r>
        <w:rPr>
          <w:lang w:val="fr-FR" w:eastAsia="fr-FR" w:bidi="fr-FR"/>
          <w:w w:val="100"/>
          <w:spacing w:val="0"/>
          <w:color w:val="000000"/>
          <w:position w:val="0"/>
        </w:rPr>
        <w:t xml:space="preserve">B. P. </w:t>
      </w:r>
      <w:r>
        <w:rPr>
          <w:lang w:val="en-US" w:eastAsia="en-US" w:bidi="en-US"/>
          <w:w w:val="100"/>
          <w:spacing w:val="0"/>
          <w:color w:val="000000"/>
          <w:position w:val="0"/>
        </w:rPr>
        <w:t xml:space="preserve">Mumubanu, </w:t>
      </w:r>
      <w:r>
        <w:rPr>
          <w:lang w:val="pl-PL" w:eastAsia="pl-PL" w:bidi="pl-PL"/>
          <w:w w:val="100"/>
          <w:spacing w:val="0"/>
          <w:color w:val="000000"/>
          <w:position w:val="0"/>
        </w:rPr>
        <w:t xml:space="preserve">I. </w:t>
      </w:r>
      <w:r>
        <w:rPr>
          <w:lang w:val="fr-FR" w:eastAsia="fr-FR" w:bidi="fr-FR"/>
          <w:w w:val="100"/>
          <w:spacing w:val="0"/>
          <w:color w:val="000000"/>
          <w:position w:val="0"/>
        </w:rPr>
        <w:t>H. R</w:t>
      </w:r>
      <w:r>
        <w:rPr>
          <w:lang w:val="pl-PL" w:eastAsia="pl-PL" w:bidi="pl-PL"/>
          <w:w w:val="100"/>
          <w:spacing w:val="0"/>
          <w:color w:val="000000"/>
          <w:position w:val="0"/>
        </w:rPr>
        <w:t>ă</w:t>
      </w:r>
      <w:r>
        <w:rPr>
          <w:lang w:val="fr-FR" w:eastAsia="fr-FR" w:bidi="fr-FR"/>
          <w:w w:val="100"/>
          <w:spacing w:val="0"/>
          <w:color w:val="000000"/>
          <w:position w:val="0"/>
        </w:rPr>
        <w:t xml:space="preserve">dulescu, </w:t>
      </w:r>
      <w:r>
        <w:rPr>
          <w:lang w:val="pl-PL" w:eastAsia="pl-PL" w:bidi="pl-PL"/>
          <w:w w:val="100"/>
          <w:spacing w:val="0"/>
          <w:color w:val="000000"/>
          <w:position w:val="0"/>
        </w:rPr>
        <w:t xml:space="preserve">D. Golescu, I. </w:t>
      </w:r>
      <w:r>
        <w:rPr>
          <w:lang w:val="fr-FR" w:eastAsia="fr-FR" w:bidi="fr-FR"/>
          <w:w w:val="100"/>
          <w:spacing w:val="0"/>
          <w:color w:val="000000"/>
          <w:position w:val="0"/>
        </w:rPr>
        <w:t>V</w:t>
      </w:r>
      <w:r>
        <w:rPr>
          <w:lang w:val="pl-PL" w:eastAsia="pl-PL" w:bidi="pl-PL"/>
          <w:w w:val="100"/>
          <w:spacing w:val="0"/>
          <w:color w:val="000000"/>
          <w:position w:val="0"/>
        </w:rPr>
        <w:t>ă</w:t>
      </w:r>
      <w:r>
        <w:rPr>
          <w:lang w:val="fr-FR" w:eastAsia="fr-FR" w:bidi="fr-FR"/>
          <w:w w:val="100"/>
          <w:spacing w:val="0"/>
          <w:color w:val="000000"/>
          <w:position w:val="0"/>
        </w:rPr>
        <w:t>c</w:t>
      </w:r>
      <w:r>
        <w:rPr>
          <w:lang w:val="pl-PL" w:eastAsia="pl-PL" w:bidi="pl-PL"/>
          <w:w w:val="100"/>
          <w:spacing w:val="0"/>
          <w:color w:val="000000"/>
          <w:position w:val="0"/>
        </w:rPr>
        <w:t>ă</w:t>
      </w:r>
      <w:r>
        <w:rPr>
          <w:lang w:val="fr-FR" w:eastAsia="fr-FR" w:bidi="fr-FR"/>
          <w:w w:val="100"/>
          <w:spacing w:val="0"/>
          <w:color w:val="000000"/>
          <w:position w:val="0"/>
        </w:rPr>
        <w:t xml:space="preserve">rescu, </w:t>
      </w:r>
      <w:r>
        <w:rPr>
          <w:lang w:val="pl-PL" w:eastAsia="pl-PL" w:bidi="pl-PL"/>
          <w:w w:val="100"/>
          <w:spacing w:val="0"/>
          <w:color w:val="000000"/>
          <w:position w:val="0"/>
        </w:rPr>
        <w:t xml:space="preserve">Al. </w:t>
      </w:r>
      <w:r>
        <w:rPr>
          <w:lang w:val="fr-FR" w:eastAsia="fr-FR" w:bidi="fr-FR"/>
          <w:w w:val="100"/>
          <w:spacing w:val="0"/>
          <w:color w:val="000000"/>
          <w:position w:val="0"/>
        </w:rPr>
        <w:t>Kog</w:t>
      </w:r>
      <w:r>
        <w:rPr>
          <w:lang w:val="pl-PL" w:eastAsia="pl-PL" w:bidi="pl-PL"/>
          <w:w w:val="100"/>
          <w:spacing w:val="0"/>
          <w:color w:val="000000"/>
          <w:position w:val="0"/>
        </w:rPr>
        <w:t>ă</w:t>
      </w:r>
      <w:r>
        <w:rPr>
          <w:lang w:val="fr-FR" w:eastAsia="fr-FR" w:bidi="fr-FR"/>
          <w:w w:val="100"/>
          <w:spacing w:val="0"/>
          <w:color w:val="000000"/>
          <w:position w:val="0"/>
        </w:rPr>
        <w:t xml:space="preserve">lniceanu, </w:t>
      </w:r>
      <w:r>
        <w:rPr>
          <w:lang w:val="pl-PL" w:eastAsia="pl-PL" w:bidi="pl-PL"/>
          <w:w w:val="100"/>
          <w:spacing w:val="0"/>
          <w:color w:val="000000"/>
          <w:position w:val="0"/>
        </w:rPr>
        <w:t>C. Bolliac, Odobescu, I. L. Caragiale.</w:t>
      </w:r>
    </w:p>
    <w:p>
      <w:pPr>
        <w:pStyle w:val="Style16"/>
        <w:framePr w:w="9654" w:h="12606" w:hRule="exact" w:wrap="none" w:vAnchor="page" w:hAnchor="page" w:x="833" w:y="1833"/>
        <w:widowControl w:val="0"/>
        <w:keepNext w:val="0"/>
        <w:keepLines w:val="0"/>
        <w:shd w:val="clear" w:color="auto" w:fill="auto"/>
        <w:bidi w:val="0"/>
        <w:jc w:val="both"/>
        <w:spacing w:before="0" w:after="0" w:line="300" w:lineRule="exact"/>
        <w:ind w:left="860" w:right="420" w:firstLine="620"/>
      </w:pPr>
      <w:r>
        <w:rPr>
          <w:lang w:val="pl-PL" w:eastAsia="pl-PL" w:bidi="pl-PL"/>
          <w:w w:val="100"/>
          <w:spacing w:val="0"/>
          <w:color w:val="000000"/>
          <w:position w:val="0"/>
        </w:rPr>
        <w:t xml:space="preserve">O ile artykuły o języku literackim piasarzy obejmują większość prac, istnieją jednak i inne studia o charakterze ogólniejszym, odnoszące się zatem do większego okresu rozwoju języka literackiego: Gh. Bulgăr: „O języku i stylu pierwszych periodyków rumuńskich", </w:t>
      </w:r>
      <w:r>
        <w:rPr>
          <w:lang w:val="fr-FR" w:eastAsia="fr-FR" w:bidi="fr-FR"/>
          <w:w w:val="100"/>
          <w:spacing w:val="0"/>
          <w:color w:val="000000"/>
          <w:position w:val="0"/>
        </w:rPr>
        <w:t xml:space="preserve">El. </w:t>
      </w:r>
      <w:r>
        <w:rPr>
          <w:lang w:val="pl-PL" w:eastAsia="pl-PL" w:bidi="pl-PL"/>
          <w:w w:val="100"/>
          <w:spacing w:val="0"/>
          <w:color w:val="000000"/>
          <w:position w:val="0"/>
        </w:rPr>
        <w:t>ş</w:t>
      </w:r>
      <w:r>
        <w:rPr>
          <w:lang w:val="fr-FR" w:eastAsia="fr-FR" w:bidi="fr-FR"/>
          <w:w w:val="100"/>
          <w:spacing w:val="0"/>
          <w:color w:val="000000"/>
          <w:position w:val="0"/>
        </w:rPr>
        <w:t xml:space="preserve">erbau: </w:t>
      </w:r>
      <w:r>
        <w:rPr>
          <w:lang w:val="pl-PL" w:eastAsia="pl-PL" w:bidi="pl-PL"/>
          <w:w w:val="100"/>
          <w:spacing w:val="0"/>
          <w:color w:val="000000"/>
          <w:position w:val="0"/>
        </w:rPr>
        <w:t>„Uwagi o słownictwie niektórych dokumentów z 1848 r.“; I. ş</w:t>
      </w:r>
      <w:r>
        <w:rPr>
          <w:lang w:val="fr-FR" w:eastAsia="fr-FR" w:bidi="fr-FR"/>
          <w:w w:val="100"/>
          <w:spacing w:val="0"/>
          <w:color w:val="000000"/>
          <w:position w:val="0"/>
        </w:rPr>
        <w:t xml:space="preserve">tefan: </w:t>
      </w:r>
      <w:r>
        <w:rPr>
          <w:lang w:val="pl-PL" w:eastAsia="pl-PL" w:bidi="pl-PL"/>
          <w:w w:val="100"/>
          <w:spacing w:val="0"/>
          <w:color w:val="000000"/>
          <w:position w:val="0"/>
        </w:rPr>
        <w:t>„Z hi</w:t>
        <w:t xml:space="preserve">storii terminologii literackiej XIX w."; </w:t>
      </w:r>
      <w:r>
        <w:rPr>
          <w:lang w:val="cs-CZ" w:eastAsia="cs-CZ" w:bidi="cs-CZ"/>
          <w:w w:val="100"/>
          <w:spacing w:val="0"/>
          <w:color w:val="000000"/>
          <w:position w:val="0"/>
        </w:rPr>
        <w:t xml:space="preserve">V. </w:t>
      </w:r>
      <w:r>
        <w:rPr>
          <w:lang w:val="pl-PL" w:eastAsia="pl-PL" w:bidi="pl-PL"/>
          <w:w w:val="100"/>
          <w:spacing w:val="0"/>
          <w:color w:val="000000"/>
          <w:position w:val="0"/>
        </w:rPr>
        <w:t>Breban i I. Stan: „Stosunki między słownictwem literackim a gwarowym regionalnym".</w:t>
      </w:r>
    </w:p>
    <w:p>
      <w:pPr>
        <w:pStyle w:val="Style16"/>
        <w:framePr w:w="9654" w:h="12606" w:hRule="exact" w:wrap="none" w:vAnchor="page" w:hAnchor="page" w:x="833" w:y="1833"/>
        <w:widowControl w:val="0"/>
        <w:keepNext w:val="0"/>
        <w:keepLines w:val="0"/>
        <w:shd w:val="clear" w:color="auto" w:fill="auto"/>
        <w:bidi w:val="0"/>
        <w:jc w:val="both"/>
        <w:spacing w:before="0" w:after="0" w:line="300" w:lineRule="exact"/>
        <w:ind w:left="860" w:right="420" w:firstLine="620"/>
      </w:pPr>
      <w:r>
        <w:rPr>
          <w:lang w:val="pl-PL" w:eastAsia="pl-PL" w:bidi="pl-PL"/>
          <w:w w:val="100"/>
          <w:spacing w:val="0"/>
          <w:color w:val="000000"/>
          <w:position w:val="0"/>
        </w:rPr>
        <w:t xml:space="preserve">Również językiem niektórych pisarzy, tym razem nie tylko z XIX w., zajmuje się szereg artykułów ogłoszonych w czasopismach lub w tomie poświęconym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Jordanowi, np. o Budai-Deleanu, </w:t>
      </w:r>
      <w:r>
        <w:rPr>
          <w:lang w:val="fr-FR" w:eastAsia="fr-FR" w:bidi="fr-FR"/>
          <w:w w:val="100"/>
          <w:spacing w:val="0"/>
          <w:color w:val="000000"/>
          <w:position w:val="0"/>
        </w:rPr>
        <w:t xml:space="preserve">G. Alexandrescu, </w:t>
      </w:r>
      <w:r>
        <w:rPr>
          <w:lang w:val="pl-PL" w:eastAsia="pl-PL" w:bidi="pl-PL"/>
          <w:w w:val="100"/>
          <w:spacing w:val="0"/>
          <w:color w:val="000000"/>
          <w:position w:val="0"/>
        </w:rPr>
        <w:t xml:space="preserve">N. Filimon, G. Coşbuc, Matei Caragiale, </w:t>
      </w:r>
      <w:r>
        <w:rPr>
          <w:lang w:val="en-US" w:eastAsia="en-US" w:bidi="en-US"/>
          <w:w w:val="100"/>
          <w:spacing w:val="0"/>
          <w:color w:val="000000"/>
          <w:position w:val="0"/>
        </w:rPr>
        <w:t xml:space="preserve">Titus Popov </w:t>
      </w:r>
      <w:r>
        <w:rPr>
          <w:lang w:val="fr-FR" w:eastAsia="fr-FR" w:bidi="fr-FR"/>
          <w:w w:val="100"/>
          <w:spacing w:val="0"/>
          <w:color w:val="000000"/>
          <w:position w:val="0"/>
        </w:rPr>
        <w:t xml:space="preserve">ici. </w:t>
      </w:r>
      <w:r>
        <w:rPr>
          <w:lang w:val="pl-PL" w:eastAsia="pl-PL" w:bidi="pl-PL"/>
          <w:w w:val="100"/>
          <w:spacing w:val="0"/>
          <w:color w:val="000000"/>
          <w:position w:val="0"/>
        </w:rPr>
        <w:t xml:space="preserve">W kole naukowym stylistyki przy wydziale filologicznym wygłoszono kilka komunikatów między innymi: </w:t>
      </w:r>
      <w:r>
        <w:rPr>
          <w:lang w:val="fr-FR" w:eastAsia="fr-FR" w:bidi="fr-FR"/>
          <w:w w:val="100"/>
          <w:spacing w:val="0"/>
          <w:color w:val="000000"/>
          <w:position w:val="0"/>
        </w:rPr>
        <w:t xml:space="preserve">T. Vianu: </w:t>
      </w:r>
      <w:r>
        <w:rPr>
          <w:lang w:val="pl-PL" w:eastAsia="pl-PL" w:bidi="pl-PL"/>
          <w:w w:val="100"/>
          <w:spacing w:val="0"/>
          <w:color w:val="000000"/>
          <w:position w:val="0"/>
        </w:rPr>
        <w:t xml:space="preserve">„Zasady interpretacji stylistycznej"; Al. Niculescu: „O stylu Kamila Petrescu"; B. Cazacu: „O badaniu języka i stylu pisarzy", w tej pracy umieszczonej w tomie </w:t>
      </w:r>
      <w:r>
        <w:rPr>
          <w:lang w:val="en-US" w:eastAsia="en-US" w:bidi="en-US"/>
          <w:w w:val="100"/>
          <w:spacing w:val="0"/>
          <w:color w:val="000000"/>
          <w:position w:val="0"/>
        </w:rPr>
        <w:t xml:space="preserve">prof. </w:t>
      </w:r>
      <w:r>
        <w:rPr>
          <w:lang w:val="pl-PL" w:eastAsia="pl-PL" w:bidi="pl-PL"/>
          <w:w w:val="100"/>
          <w:spacing w:val="0"/>
          <w:color w:val="000000"/>
          <w:position w:val="0"/>
        </w:rPr>
        <w:t>Jordana mamy próbę teoretycznego określenia granic, bardzo spornych, tego rodzaju studiów.</w:t>
      </w:r>
    </w:p>
    <w:p>
      <w:pPr>
        <w:pStyle w:val="Style16"/>
        <w:framePr w:w="9654" w:h="12606" w:hRule="exact" w:wrap="none" w:vAnchor="page" w:hAnchor="page" w:x="833" w:y="1833"/>
        <w:widowControl w:val="0"/>
        <w:keepNext w:val="0"/>
        <w:keepLines w:val="0"/>
        <w:shd w:val="clear" w:color="auto" w:fill="auto"/>
        <w:bidi w:val="0"/>
        <w:jc w:val="both"/>
        <w:spacing w:before="0" w:after="0" w:line="300" w:lineRule="exact"/>
        <w:ind w:left="860" w:right="420" w:firstLine="620"/>
      </w:pPr>
      <w:r>
        <w:rPr>
          <w:rStyle w:val="CharStyle18"/>
        </w:rPr>
        <w:t>Historia języka, studia starego językai etymo</w:t>
        <w:t>logia</w:t>
      </w:r>
      <w:r>
        <w:rPr>
          <w:lang w:val="pl-PL" w:eastAsia="pl-PL" w:bidi="pl-PL"/>
          <w:w w:val="100"/>
          <w:spacing w:val="0"/>
          <w:color w:val="000000"/>
          <w:position w:val="0"/>
        </w:rPr>
        <w:t xml:space="preserve"> stanowią dziedziny również uprawiane przez badaczy rumuńskich w 1958 r. W tym znaczeniu można wymienić wspólne opracowanie etymo</w:t>
        <w:t>logii dla słownika jednotomowego. Poza tym pojawiły się studia, spośród których wymieniamy: Al. Rosetti: „W sprawie datowania pierwszych rumuńskich przekładów ksiąg religijnych"; J. Byck: „Z historii słow</w:t>
        <w:t xml:space="preserve">nictwa rumuńskiego", şt. Paşca: „Zagadnienia w związku z początkami piśmiennictwa rumuńskiego. Rumuńskie przekłady z XVI w. Dziejów Apostolskich; P. Neiescu: „Problem fonetyki historycznej: pochodzenie końcowego </w:t>
      </w:r>
      <w:r>
        <w:rPr>
          <w:rStyle w:val="CharStyle38"/>
        </w:rPr>
        <w:t>u</w:t>
      </w:r>
      <w:r>
        <w:rPr>
          <w:lang w:val="pl-PL" w:eastAsia="pl-PL" w:bidi="pl-PL"/>
          <w:w w:val="100"/>
          <w:spacing w:val="0"/>
          <w:color w:val="000000"/>
          <w:position w:val="0"/>
        </w:rPr>
        <w:t xml:space="preserve"> w jęz. rumuńskim". Etymologie podpisali: </w:t>
      </w:r>
      <w:r>
        <w:rPr>
          <w:lang w:val="fr-FR" w:eastAsia="fr-FR" w:bidi="fr-FR"/>
          <w:w w:val="100"/>
          <w:spacing w:val="0"/>
          <w:color w:val="000000"/>
          <w:position w:val="0"/>
        </w:rPr>
        <w:t xml:space="preserve">J. Patruf, </w:t>
      </w:r>
      <w:r>
        <w:rPr>
          <w:lang w:val="pl-PL" w:eastAsia="pl-PL" w:bidi="pl-PL"/>
          <w:w w:val="100"/>
          <w:spacing w:val="0"/>
          <w:color w:val="000000"/>
          <w:position w:val="0"/>
        </w:rPr>
        <w:t xml:space="preserve">Tomas Lajos, </w:t>
      </w:r>
      <w:r>
        <w:rPr>
          <w:lang w:val="fr-FR" w:eastAsia="fr-FR" w:bidi="fr-FR"/>
          <w:w w:val="100"/>
          <w:spacing w:val="0"/>
          <w:color w:val="000000"/>
          <w:position w:val="0"/>
        </w:rPr>
        <w:t xml:space="preserve">Fl. </w:t>
      </w:r>
      <w:r>
        <w:rPr>
          <w:lang w:val="pl-PL" w:eastAsia="pl-PL" w:bidi="pl-PL"/>
          <w:w w:val="100"/>
          <w:spacing w:val="0"/>
          <w:color w:val="000000"/>
          <w:position w:val="0"/>
        </w:rPr>
        <w:t xml:space="preserve">Dimitrescu, </w:t>
      </w:r>
      <w:r>
        <w:rPr>
          <w:lang w:val="fr-FR" w:eastAsia="fr-FR" w:bidi="fr-FR"/>
          <w:w w:val="100"/>
          <w:spacing w:val="0"/>
          <w:color w:val="000000"/>
          <w:position w:val="0"/>
        </w:rPr>
        <w:t xml:space="preserve">R. </w:t>
      </w:r>
      <w:r>
        <w:rPr>
          <w:lang w:val="pl-PL" w:eastAsia="pl-PL" w:bidi="pl-PL"/>
          <w:w w:val="100"/>
          <w:spacing w:val="0"/>
          <w:color w:val="000000"/>
          <w:position w:val="0"/>
        </w:rPr>
        <w:t>Tudoran, P. Gradea.</w:t>
      </w:r>
    </w:p>
    <w:p>
      <w:pPr>
        <w:pStyle w:val="Style16"/>
        <w:framePr w:w="9654" w:h="12606" w:hRule="exact" w:wrap="none" w:vAnchor="page" w:hAnchor="page" w:x="833" w:y="1833"/>
        <w:widowControl w:val="0"/>
        <w:keepNext w:val="0"/>
        <w:keepLines w:val="0"/>
        <w:shd w:val="clear" w:color="auto" w:fill="auto"/>
        <w:bidi w:val="0"/>
        <w:jc w:val="both"/>
        <w:spacing w:before="0" w:after="0" w:line="300" w:lineRule="exact"/>
        <w:ind w:left="860" w:right="0" w:firstLine="620"/>
      </w:pPr>
      <w:r>
        <w:rPr>
          <w:lang w:val="pl-PL" w:eastAsia="pl-PL" w:bidi="pl-PL"/>
          <w:w w:val="100"/>
          <w:spacing w:val="0"/>
          <w:color w:val="000000"/>
          <w:position w:val="0"/>
        </w:rPr>
        <w:t xml:space="preserve">Zespół starych tekstów pod kierownictwem </w:t>
      </w:r>
      <w:r>
        <w:rPr>
          <w:lang w:val="en-US" w:eastAsia="en-US" w:bidi="en-US"/>
          <w:w w:val="100"/>
          <w:spacing w:val="0"/>
          <w:color w:val="000000"/>
          <w:position w:val="0"/>
        </w:rPr>
        <w:t xml:space="preserve">prof. </w:t>
      </w:r>
      <w:r>
        <w:rPr>
          <w:lang w:val="pl-PL" w:eastAsia="pl-PL" w:bidi="pl-PL"/>
          <w:w w:val="100"/>
          <w:spacing w:val="0"/>
          <w:color w:val="000000"/>
          <w:position w:val="0"/>
        </w:rPr>
        <w:t>J. Bycka w dal-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49" w:y="999"/>
        <w:tabs>
          <w:tab w:leader="none" w:pos="3042" w:val="left"/>
          <w:tab w:leader="none" w:pos="8568"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1960, z. 2</w:t>
        <w:tab/>
        <w:t>PORADNIK JĘZYKOWY</w:t>
        <w:tab/>
        <w:t>75</w:t>
      </w:r>
    </w:p>
    <w:p>
      <w:pPr>
        <w:pStyle w:val="Style16"/>
        <w:framePr w:w="9654" w:h="13206" w:hRule="exact" w:wrap="none" w:vAnchor="page" w:hAnchor="page" w:x="833" w:y="1593"/>
        <w:widowControl w:val="0"/>
        <w:keepNext w:val="0"/>
        <w:keepLines w:val="0"/>
        <w:shd w:val="clear" w:color="auto" w:fill="auto"/>
        <w:bidi w:val="0"/>
        <w:jc w:val="both"/>
        <w:spacing w:before="0" w:after="0" w:line="312" w:lineRule="exact"/>
        <w:ind w:left="480" w:right="380" w:firstLine="0"/>
      </w:pPr>
      <w:r>
        <w:rPr>
          <w:lang w:val="pl-PL" w:eastAsia="pl-PL" w:bidi="pl-PL"/>
          <w:w w:val="100"/>
          <w:spacing w:val="0"/>
          <w:color w:val="000000"/>
          <w:position w:val="0"/>
        </w:rPr>
        <w:t xml:space="preserve">szym ciągu prowadził transkrypcję niektórych z najważniejszych dzieł ze starej literatury rumuńskiej (Psaltirea Hurmuzaki, </w:t>
      </w:r>
      <w:r>
        <w:rPr>
          <w:lang w:val="fr-FR" w:eastAsia="fr-FR" w:bidi="fr-FR"/>
          <w:w w:val="100"/>
          <w:spacing w:val="0"/>
          <w:color w:val="000000"/>
          <w:position w:val="0"/>
        </w:rPr>
        <w:t xml:space="preserve">Tetraevanghelul lui </w:t>
      </w:r>
      <w:r>
        <w:rPr>
          <w:lang w:val="pl-PL" w:eastAsia="pl-PL" w:bidi="pl-PL"/>
          <w:w w:val="100"/>
          <w:spacing w:val="0"/>
          <w:color w:val="000000"/>
          <w:position w:val="0"/>
        </w:rPr>
        <w:t xml:space="preserve">Coresi, Apostolul </w:t>
      </w:r>
      <w:r>
        <w:rPr>
          <w:lang w:val="fr-FR" w:eastAsia="fr-FR" w:bidi="fr-FR"/>
          <w:w w:val="100"/>
          <w:spacing w:val="0"/>
          <w:color w:val="000000"/>
          <w:position w:val="0"/>
        </w:rPr>
        <w:t xml:space="preserve">lui </w:t>
      </w:r>
      <w:r>
        <w:rPr>
          <w:lang w:val="pl-PL" w:eastAsia="pl-PL" w:bidi="pl-PL"/>
          <w:w w:val="100"/>
          <w:spacing w:val="0"/>
          <w:color w:val="000000"/>
          <w:position w:val="0"/>
        </w:rPr>
        <w:t xml:space="preserve">Coresi, Noul Testament </w:t>
      </w:r>
      <w:r>
        <w:rPr>
          <w:lang w:val="fr-FR" w:eastAsia="fr-FR" w:bidi="fr-FR"/>
          <w:w w:val="100"/>
          <w:spacing w:val="0"/>
          <w:color w:val="000000"/>
          <w:position w:val="0"/>
        </w:rPr>
        <w:t>de la B</w:t>
      </w:r>
      <w:r>
        <w:rPr>
          <w:lang w:val="pl-PL" w:eastAsia="pl-PL" w:bidi="pl-PL"/>
          <w:w w:val="100"/>
          <w:spacing w:val="0"/>
          <w:color w:val="000000"/>
          <w:position w:val="0"/>
        </w:rPr>
        <w:t>ă</w:t>
      </w:r>
      <w:r>
        <w:rPr>
          <w:lang w:val="fr-FR" w:eastAsia="fr-FR" w:bidi="fr-FR"/>
          <w:w w:val="100"/>
          <w:spacing w:val="0"/>
          <w:color w:val="000000"/>
          <w:position w:val="0"/>
        </w:rPr>
        <w:t xml:space="preserve">lgrad, </w:t>
      </w:r>
      <w:r>
        <w:rPr>
          <w:lang w:val="cs-CZ" w:eastAsia="cs-CZ" w:bidi="cs-CZ"/>
          <w:w w:val="100"/>
          <w:spacing w:val="0"/>
          <w:color w:val="000000"/>
          <w:position w:val="0"/>
        </w:rPr>
        <w:t xml:space="preserve">Pravila </w:t>
      </w:r>
      <w:r>
        <w:rPr>
          <w:lang w:val="en-US" w:eastAsia="en-US" w:bidi="en-US"/>
          <w:w w:val="100"/>
          <w:spacing w:val="0"/>
          <w:color w:val="000000"/>
          <w:position w:val="0"/>
        </w:rPr>
        <w:t>Mic</w:t>
      </w:r>
      <w:r>
        <w:rPr>
          <w:lang w:val="pl-PL" w:eastAsia="pl-PL" w:bidi="pl-PL"/>
          <w:w w:val="100"/>
          <w:spacing w:val="0"/>
          <w:color w:val="000000"/>
          <w:position w:val="0"/>
        </w:rPr>
        <w:t>ă</w:t>
      </w:r>
      <w:r>
        <w:rPr>
          <w:lang w:val="en-US" w:eastAsia="en-US" w:bidi="en-US"/>
          <w:w w:val="100"/>
          <w:spacing w:val="0"/>
          <w:color w:val="000000"/>
          <w:position w:val="0"/>
        </w:rPr>
        <w:t xml:space="preserve"> </w:t>
      </w:r>
      <w:r>
        <w:rPr>
          <w:lang w:val="fr-FR" w:eastAsia="fr-FR" w:bidi="fr-FR"/>
          <w:w w:val="100"/>
          <w:spacing w:val="0"/>
          <w:color w:val="000000"/>
          <w:position w:val="0"/>
        </w:rPr>
        <w:t xml:space="preserve">a lui M. </w:t>
      </w:r>
      <w:r>
        <w:rPr>
          <w:lang w:val="pl-PL" w:eastAsia="pl-PL" w:bidi="pl-PL"/>
          <w:w w:val="100"/>
          <w:spacing w:val="0"/>
          <w:color w:val="000000"/>
          <w:position w:val="0"/>
        </w:rPr>
        <w:t xml:space="preserve">Basarab, Biblia </w:t>
      </w:r>
      <w:r>
        <w:rPr>
          <w:lang w:val="fr-FR" w:eastAsia="fr-FR" w:bidi="fr-FR"/>
          <w:w w:val="100"/>
          <w:spacing w:val="0"/>
          <w:color w:val="000000"/>
          <w:position w:val="0"/>
        </w:rPr>
        <w:t xml:space="preserve">lui </w:t>
      </w:r>
      <w:r>
        <w:rPr>
          <w:lang w:val="pl-PL" w:eastAsia="pl-PL" w:bidi="pl-PL"/>
          <w:w w:val="100"/>
          <w:spacing w:val="0"/>
          <w:color w:val="000000"/>
          <w:position w:val="0"/>
        </w:rPr>
        <w:t>ş</w:t>
      </w:r>
      <w:r>
        <w:rPr>
          <w:lang w:val="fr-FR" w:eastAsia="fr-FR" w:bidi="fr-FR"/>
          <w:w w:val="100"/>
          <w:spacing w:val="0"/>
          <w:color w:val="000000"/>
          <w:position w:val="0"/>
        </w:rPr>
        <w:t xml:space="preserve">erban). </w:t>
      </w:r>
      <w:r>
        <w:rPr>
          <w:lang w:val="pl-PL" w:eastAsia="pl-PL" w:bidi="pl-PL"/>
          <w:w w:val="100"/>
          <w:spacing w:val="0"/>
          <w:color w:val="000000"/>
          <w:position w:val="0"/>
        </w:rPr>
        <w:t>Niektóre z nich zostały oddane do druku wraz ze studiami wstępnymi, które analizują odnośny tekst z punk</w:t>
        <w:t>tu widzenia historycznego, literackiego i filologicznego, a glossaria i studia lingwistyczne będą w najbliższej przyszłości dodane. Pewne prace szcze</w:t>
        <w:t xml:space="preserve">gółowe o pierwszych tekstach już wyszły, np. F. Asan „Derywacja za pomocą sufiksów i prefiksów w Psałterzu Hurmuzaki"; </w:t>
      </w:r>
      <w:r>
        <w:rPr>
          <w:lang w:val="fr-FR" w:eastAsia="fr-FR" w:bidi="fr-FR"/>
          <w:w w:val="100"/>
          <w:spacing w:val="0"/>
          <w:color w:val="000000"/>
          <w:position w:val="0"/>
        </w:rPr>
        <w:t xml:space="preserve">G. </w:t>
      </w:r>
      <w:r>
        <w:rPr>
          <w:lang w:val="cs-CZ" w:eastAsia="cs-CZ" w:bidi="cs-CZ"/>
          <w:w w:val="100"/>
          <w:spacing w:val="0"/>
          <w:color w:val="000000"/>
          <w:position w:val="0"/>
        </w:rPr>
        <w:t xml:space="preserve">Mariu: </w:t>
      </w:r>
      <w:r>
        <w:rPr>
          <w:lang w:val="pl-PL" w:eastAsia="pl-PL" w:bidi="pl-PL"/>
          <w:w w:val="100"/>
          <w:spacing w:val="0"/>
          <w:color w:val="000000"/>
          <w:position w:val="0"/>
        </w:rPr>
        <w:t>„Zło</w:t>
        <w:t xml:space="preserve">żenia i zmiana kategorii gramatycznych w Psatłerzu Hurmuzaki"; L. Vasiliu: „Derywacja za pomocą sufiksów i prefiksów w „Cartea ... </w:t>
      </w:r>
      <w:r>
        <w:rPr>
          <w:lang w:val="fr-FR" w:eastAsia="fr-FR" w:bidi="fr-FR"/>
          <w:w w:val="100"/>
          <w:spacing w:val="0"/>
          <w:color w:val="000000"/>
          <w:position w:val="0"/>
        </w:rPr>
        <w:t>inv</w:t>
      </w:r>
      <w:r>
        <w:rPr>
          <w:lang w:val="pl-PL" w:eastAsia="pl-PL" w:bidi="pl-PL"/>
          <w:w w:val="100"/>
          <w:spacing w:val="0"/>
          <w:color w:val="000000"/>
          <w:position w:val="0"/>
        </w:rPr>
        <w:t>āţā</w:t>
      </w:r>
      <w:r>
        <w:rPr>
          <w:lang w:val="fr-FR" w:eastAsia="fr-FR" w:bidi="fr-FR"/>
          <w:w w:val="100"/>
          <w:spacing w:val="0"/>
          <w:color w:val="000000"/>
          <w:position w:val="0"/>
        </w:rPr>
        <w:t>tur</w:t>
      </w:r>
      <w:r>
        <w:rPr>
          <w:lang w:val="pl-PL" w:eastAsia="pl-PL" w:bidi="pl-PL"/>
          <w:w w:val="100"/>
          <w:spacing w:val="0"/>
          <w:color w:val="000000"/>
          <w:position w:val="0"/>
        </w:rPr>
        <w:t>ă</w:t>
      </w:r>
      <w:r>
        <w:rPr>
          <w:lang w:val="fr-FR" w:eastAsia="fr-FR" w:bidi="fr-FR"/>
          <w:w w:val="100"/>
          <w:spacing w:val="0"/>
          <w:color w:val="000000"/>
          <w:position w:val="0"/>
        </w:rPr>
        <w:t xml:space="preserve"> </w:t>
      </w:r>
      <w:r>
        <w:rPr>
          <w:lang w:val="pl-PL" w:eastAsia="pl-PL" w:bidi="pl-PL"/>
          <w:w w:val="100"/>
          <w:spacing w:val="0"/>
          <w:color w:val="000000"/>
          <w:position w:val="0"/>
        </w:rPr>
        <w:t xml:space="preserve">diakona Coresi z 1581 r.“; V. Pamfil: „Kalki rumuńsko-węgierskie w Palia de la </w:t>
      </w:r>
      <w:r>
        <w:rPr>
          <w:lang w:val="fr-FR" w:eastAsia="fr-FR" w:bidi="fr-FR"/>
          <w:w w:val="100"/>
          <w:spacing w:val="0"/>
          <w:color w:val="000000"/>
          <w:position w:val="0"/>
        </w:rPr>
        <w:t>Or</w:t>
      </w:r>
      <w:r>
        <w:rPr>
          <w:lang w:val="pl-PL" w:eastAsia="pl-PL" w:bidi="pl-PL"/>
          <w:w w:val="100"/>
          <w:spacing w:val="0"/>
          <w:color w:val="000000"/>
          <w:position w:val="0"/>
        </w:rPr>
        <w:t>āş</w:t>
      </w:r>
      <w:r>
        <w:rPr>
          <w:lang w:val="fr-FR" w:eastAsia="fr-FR" w:bidi="fr-FR"/>
          <w:w w:val="100"/>
          <w:spacing w:val="0"/>
          <w:color w:val="000000"/>
          <w:position w:val="0"/>
        </w:rPr>
        <w:t>tie".</w:t>
      </w:r>
    </w:p>
    <w:p>
      <w:pPr>
        <w:pStyle w:val="Style16"/>
        <w:framePr w:w="9654" w:h="13206" w:hRule="exact" w:wrap="none" w:vAnchor="page" w:hAnchor="page" w:x="833" w:y="1593"/>
        <w:widowControl w:val="0"/>
        <w:keepNext w:val="0"/>
        <w:keepLines w:val="0"/>
        <w:shd w:val="clear" w:color="auto" w:fill="auto"/>
        <w:bidi w:val="0"/>
        <w:jc w:val="both"/>
        <w:spacing w:before="0" w:after="0" w:line="312" w:lineRule="exact"/>
        <w:ind w:left="480" w:right="380" w:firstLine="640"/>
      </w:pPr>
      <w:r>
        <w:rPr>
          <w:rStyle w:val="CharStyle18"/>
        </w:rPr>
        <w:t>Toponimia i onomastyka</w:t>
      </w:r>
      <w:r>
        <w:rPr>
          <w:lang w:val="pl-PL" w:eastAsia="pl-PL" w:bidi="pl-PL"/>
          <w:w w:val="100"/>
          <w:spacing w:val="0"/>
          <w:color w:val="000000"/>
          <w:position w:val="0"/>
        </w:rPr>
        <w:t xml:space="preserve"> stanowią przedmiot badań grupy stosunkowo jeszcze szczupłej lingwistów rumuńskich. Niemniej i w tej dziedzinie trzeba wyszczególnić poważne prace przede wszystkim mając na uwadze świeżą pracę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Jordana: „Rumuńskie nazwy miejscowości w RRL“, i specjalne studia </w:t>
      </w:r>
      <w:r>
        <w:rPr>
          <w:lang w:val="en-US" w:eastAsia="en-US" w:bidi="en-US"/>
          <w:w w:val="100"/>
          <w:spacing w:val="0"/>
          <w:color w:val="000000"/>
          <w:position w:val="0"/>
        </w:rPr>
        <w:t xml:space="preserve">prof. Petrovici </w:t>
      </w:r>
      <w:r>
        <w:rPr>
          <w:lang w:val="pl-PL" w:eastAsia="pl-PL" w:bidi="pl-PL"/>
          <w:w w:val="100"/>
          <w:spacing w:val="0"/>
          <w:color w:val="000000"/>
          <w:position w:val="0"/>
        </w:rPr>
        <w:t>poświęcone nazwom słowiań</w:t>
        <w:t>skiego pochodzenia w RRL. Sukces w tej dziedzinie osiągnęła nauka rumuńska przedstawiając w 1958 r. na Kongresie w Monachium tom przy</w:t>
        <w:t xml:space="preserve">czynków, z których wymieniamy: </w:t>
      </w:r>
      <w:r>
        <w:rPr>
          <w:lang w:val="fr-FR" w:eastAsia="fr-FR" w:bidi="fr-FR"/>
          <w:w w:val="100"/>
          <w:spacing w:val="0"/>
          <w:color w:val="000000"/>
          <w:position w:val="0"/>
        </w:rPr>
        <w:t>M. M. Alexandrescu-Dersca</w:t>
      </w:r>
      <w:r>
        <w:rPr>
          <w:lang w:val="pl-PL" w:eastAsia="pl-PL" w:bidi="pl-PL"/>
          <w:w w:val="100"/>
          <w:spacing w:val="0"/>
          <w:color w:val="000000"/>
          <w:position w:val="0"/>
        </w:rPr>
        <w:t xml:space="preserve">: </w:t>
      </w:r>
      <w:r>
        <w:rPr>
          <w:lang w:val="fr-FR" w:eastAsia="fr-FR" w:bidi="fr-FR"/>
          <w:w w:val="100"/>
          <w:spacing w:val="0"/>
          <w:color w:val="000000"/>
          <w:position w:val="0"/>
        </w:rPr>
        <w:t xml:space="preserve">„L’origine du nom de la </w:t>
      </w:r>
      <w:r>
        <w:rPr>
          <w:lang w:val="cs-CZ" w:eastAsia="cs-CZ" w:bidi="cs-CZ"/>
          <w:w w:val="100"/>
          <w:spacing w:val="0"/>
          <w:color w:val="000000"/>
          <w:position w:val="0"/>
        </w:rPr>
        <w:t xml:space="preserve">Dobrodja"; </w:t>
      </w:r>
      <w:r>
        <w:rPr>
          <w:lang w:val="fr-FR" w:eastAsia="fr-FR" w:bidi="fr-FR"/>
          <w:w w:val="100"/>
          <w:spacing w:val="0"/>
          <w:color w:val="000000"/>
          <w:position w:val="0"/>
        </w:rPr>
        <w:t xml:space="preserve">I. Conea — I. </w:t>
      </w:r>
      <w:r>
        <w:rPr>
          <w:lang w:val="pl-PL" w:eastAsia="pl-PL" w:bidi="pl-PL"/>
          <w:w w:val="100"/>
          <w:spacing w:val="0"/>
          <w:color w:val="000000"/>
          <w:position w:val="0"/>
        </w:rPr>
        <w:t xml:space="preserve">Donat: </w:t>
      </w:r>
      <w:r>
        <w:rPr>
          <w:lang w:val="fr-FR" w:eastAsia="fr-FR" w:bidi="fr-FR"/>
          <w:w w:val="100"/>
          <w:spacing w:val="0"/>
          <w:color w:val="000000"/>
          <w:position w:val="0"/>
        </w:rPr>
        <w:t>„Contributions a l’étude de la toponymie pétchénèque-romane de la Plaine Roumaine du Bas- Danube; N. A. Constantinescu: „Rapports entre toponymie et anthropo</w:t>
        <w:t xml:space="preserve">nymie dans l’onomastique roumaine"; I. Jordan: Sprachgeographisches </w:t>
      </w:r>
      <w:r>
        <w:rPr>
          <w:lang w:val="pl-PL" w:eastAsia="pl-PL" w:bidi="pl-PL"/>
          <w:w w:val="100"/>
          <w:spacing w:val="0"/>
          <w:color w:val="000000"/>
          <w:position w:val="0"/>
        </w:rPr>
        <w:t xml:space="preserve">dem </w:t>
      </w:r>
      <w:r>
        <w:rPr>
          <w:lang w:val="fr-FR" w:eastAsia="fr-FR" w:bidi="fr-FR"/>
          <w:w w:val="100"/>
          <w:spacing w:val="0"/>
          <w:color w:val="000000"/>
          <w:position w:val="0"/>
        </w:rPr>
        <w:t>Gebiet der rum</w:t>
      </w:r>
      <w:r>
        <w:rPr>
          <w:lang w:val="pl-PL" w:eastAsia="pl-PL" w:bidi="pl-PL"/>
          <w:w w:val="100"/>
          <w:spacing w:val="0"/>
          <w:color w:val="000000"/>
          <w:position w:val="0"/>
        </w:rPr>
        <w:t>ä</w:t>
      </w:r>
      <w:r>
        <w:rPr>
          <w:lang w:val="fr-FR" w:eastAsia="fr-FR" w:bidi="fr-FR"/>
          <w:w w:val="100"/>
          <w:spacing w:val="0"/>
          <w:color w:val="000000"/>
          <w:position w:val="0"/>
        </w:rPr>
        <w:t>nischen toponomastik; G. Iv</w:t>
      </w:r>
      <w:r>
        <w:rPr>
          <w:lang w:val="pl-PL" w:eastAsia="pl-PL" w:bidi="pl-PL"/>
          <w:w w:val="100"/>
          <w:spacing w:val="0"/>
          <w:color w:val="000000"/>
          <w:position w:val="0"/>
        </w:rPr>
        <w:t>ā</w:t>
      </w:r>
      <w:r>
        <w:rPr>
          <w:lang w:val="fr-FR" w:eastAsia="fr-FR" w:bidi="fr-FR"/>
          <w:w w:val="100"/>
          <w:spacing w:val="0"/>
          <w:color w:val="000000"/>
          <w:position w:val="0"/>
        </w:rPr>
        <w:t>nescu: „Origine pré</w:t>
        <w:t>indo-européenne des noms du Danube, I. P</w:t>
      </w:r>
      <w:r>
        <w:rPr>
          <w:lang w:val="pl-PL" w:eastAsia="pl-PL" w:bidi="pl-PL"/>
          <w:w w:val="100"/>
          <w:spacing w:val="0"/>
          <w:color w:val="000000"/>
          <w:position w:val="0"/>
        </w:rPr>
        <w:t>ă</w:t>
      </w:r>
      <w:r>
        <w:rPr>
          <w:lang w:val="fr-FR" w:eastAsia="fr-FR" w:bidi="fr-FR"/>
          <w:w w:val="100"/>
          <w:spacing w:val="0"/>
          <w:color w:val="000000"/>
          <w:position w:val="0"/>
        </w:rPr>
        <w:t>tru</w:t>
      </w:r>
      <w:r>
        <w:rPr>
          <w:lang w:val="pl-PL" w:eastAsia="pl-PL" w:bidi="pl-PL"/>
          <w:w w:val="100"/>
          <w:spacing w:val="0"/>
          <w:color w:val="000000"/>
          <w:position w:val="0"/>
        </w:rPr>
        <w:t>ţ</w:t>
      </w:r>
      <w:r>
        <w:rPr>
          <w:lang w:val="fr-FR" w:eastAsia="fr-FR" w:bidi="fr-FR"/>
          <w:w w:val="100"/>
          <w:spacing w:val="0"/>
          <w:color w:val="000000"/>
          <w:position w:val="0"/>
        </w:rPr>
        <w:t xml:space="preserve">: „Dénominations multiples des villes slaves en roumain; E. Petrovici: „Toponymes roumains d’origine slave présentant le groupe-voyelle nasale pour sl. com, </w:t>
      </w:r>
      <w:r>
        <w:rPr>
          <w:lang w:val="pl-PL" w:eastAsia="pl-PL" w:bidi="pl-PL"/>
          <w:w w:val="100"/>
          <w:spacing w:val="0"/>
          <w:color w:val="000000"/>
          <w:position w:val="0"/>
        </w:rPr>
        <w:t xml:space="preserve">o; </w:t>
      </w:r>
      <w:r>
        <w:rPr>
          <w:lang w:val="fr-FR" w:eastAsia="fr-FR" w:bidi="fr-FR"/>
          <w:w w:val="100"/>
          <w:spacing w:val="0"/>
          <w:color w:val="000000"/>
          <w:position w:val="0"/>
        </w:rPr>
        <w:t xml:space="preserve">M. Sala: „Du rapport entre révolution des appelatifs et celle des toponymes; A. </w:t>
      </w:r>
      <w:r>
        <w:rPr>
          <w:lang w:val="pl-PL" w:eastAsia="pl-PL" w:bidi="pl-PL"/>
          <w:w w:val="100"/>
          <w:spacing w:val="0"/>
          <w:color w:val="000000"/>
          <w:position w:val="0"/>
        </w:rPr>
        <w:t xml:space="preserve">Stan: </w:t>
      </w:r>
      <w:r>
        <w:rPr>
          <w:lang w:val="fr-FR" w:eastAsia="fr-FR" w:bidi="fr-FR"/>
          <w:w w:val="100"/>
          <w:spacing w:val="0"/>
          <w:color w:val="000000"/>
          <w:position w:val="0"/>
        </w:rPr>
        <w:t>Contribution à l’étude des prénoms masculins dans la Vallée de Sebe</w:t>
      </w:r>
      <w:r>
        <w:rPr>
          <w:lang w:val="pl-PL" w:eastAsia="pl-PL" w:bidi="pl-PL"/>
          <w:w w:val="100"/>
          <w:spacing w:val="0"/>
          <w:color w:val="000000"/>
          <w:position w:val="0"/>
        </w:rPr>
        <w:t>ş</w:t>
      </w:r>
      <w:r>
        <w:rPr>
          <w:lang w:val="fr-FR" w:eastAsia="fr-FR" w:bidi="fr-FR"/>
          <w:w w:val="100"/>
          <w:spacing w:val="0"/>
          <w:color w:val="000000"/>
          <w:position w:val="0"/>
        </w:rPr>
        <w:t xml:space="preserve"> </w:t>
      </w:r>
      <w:r>
        <w:rPr>
          <w:lang w:val="pl-PL" w:eastAsia="pl-PL" w:bidi="pl-PL"/>
          <w:w w:val="100"/>
          <w:spacing w:val="0"/>
          <w:color w:val="000000"/>
          <w:position w:val="0"/>
        </w:rPr>
        <w:t>(Alba)".</w:t>
      </w:r>
    </w:p>
    <w:p>
      <w:pPr>
        <w:pStyle w:val="Style16"/>
        <w:framePr w:w="9654" w:h="13206" w:hRule="exact" w:wrap="none" w:vAnchor="page" w:hAnchor="page" w:x="833" w:y="1593"/>
        <w:widowControl w:val="0"/>
        <w:keepNext w:val="0"/>
        <w:keepLines w:val="0"/>
        <w:shd w:val="clear" w:color="auto" w:fill="auto"/>
        <w:bidi w:val="0"/>
        <w:jc w:val="both"/>
        <w:spacing w:before="0" w:after="0" w:line="318" w:lineRule="exact"/>
        <w:ind w:left="480" w:right="380" w:firstLine="640"/>
      </w:pPr>
      <w:r>
        <w:rPr>
          <w:lang w:val="pl-PL" w:eastAsia="pl-PL" w:bidi="pl-PL"/>
          <w:w w:val="100"/>
          <w:spacing w:val="0"/>
          <w:color w:val="000000"/>
          <w:position w:val="0"/>
        </w:rPr>
        <w:t xml:space="preserve">Ponadto zwracamy uwagę na artykuły ogłoszone w „Cercetării linguistice — </w:t>
      </w:r>
      <w:r>
        <w:rPr>
          <w:lang w:val="en-US" w:eastAsia="en-US" w:bidi="en-US"/>
          <w:w w:val="100"/>
          <w:spacing w:val="0"/>
          <w:color w:val="000000"/>
          <w:position w:val="0"/>
        </w:rPr>
        <w:t xml:space="preserve">Cluj": </w:t>
      </w:r>
      <w:r>
        <w:rPr>
          <w:lang w:val="pl-PL" w:eastAsia="pl-PL" w:bidi="pl-PL"/>
          <w:w w:val="100"/>
          <w:spacing w:val="0"/>
          <w:color w:val="000000"/>
          <w:position w:val="0"/>
        </w:rPr>
        <w:t>I. Russu: „Nazwy miejscowości na woskowych tabli</w:t>
        <w:t>cach w Dacji; idem: „Nazwy rzek w zachodniej Dacji; I. Stan: „Częstotli</w:t>
        <w:t xml:space="preserve">wość imion osobowych męskich w </w:t>
      </w:r>
      <w:r>
        <w:rPr>
          <w:lang w:val="fr-FR" w:eastAsia="fr-FR" w:bidi="fr-FR"/>
          <w:w w:val="100"/>
          <w:spacing w:val="0"/>
          <w:color w:val="000000"/>
          <w:position w:val="0"/>
        </w:rPr>
        <w:t xml:space="preserve">Valea </w:t>
      </w:r>
      <w:r>
        <w:rPr>
          <w:lang w:val="pl-PL" w:eastAsia="pl-PL" w:bidi="pl-PL"/>
          <w:w w:val="100"/>
          <w:spacing w:val="0"/>
          <w:color w:val="000000"/>
          <w:position w:val="0"/>
        </w:rPr>
        <w:t>Sebeęului".</w:t>
      </w:r>
    </w:p>
    <w:p>
      <w:pPr>
        <w:pStyle w:val="Style16"/>
        <w:framePr w:w="9654" w:h="13206" w:hRule="exact" w:wrap="none" w:vAnchor="page" w:hAnchor="page" w:x="833" w:y="1593"/>
        <w:widowControl w:val="0"/>
        <w:keepNext w:val="0"/>
        <w:keepLines w:val="0"/>
        <w:shd w:val="clear" w:color="auto" w:fill="auto"/>
        <w:bidi w:val="0"/>
        <w:jc w:val="both"/>
        <w:spacing w:before="0" w:after="0" w:line="312" w:lineRule="exact"/>
        <w:ind w:left="480" w:right="380" w:firstLine="640"/>
      </w:pPr>
      <w:r>
        <w:rPr>
          <w:lang w:val="pl-PL" w:eastAsia="pl-PL" w:bidi="pl-PL"/>
          <w:w w:val="100"/>
          <w:spacing w:val="0"/>
          <w:color w:val="000000"/>
          <w:position w:val="0"/>
        </w:rPr>
        <w:t xml:space="preserve">Zespołem dobrze zestrojonym i szczególnie pracowitym jest </w:t>
      </w:r>
      <w:r>
        <w:rPr>
          <w:rStyle w:val="CharStyle18"/>
        </w:rPr>
        <w:t>zespół pielęgnowania języka,</w:t>
      </w:r>
      <w:r>
        <w:rPr>
          <w:lang w:val="pl-PL" w:eastAsia="pl-PL" w:bidi="pl-PL"/>
          <w:w w:val="100"/>
          <w:spacing w:val="0"/>
          <w:color w:val="000000"/>
          <w:position w:val="0"/>
        </w:rPr>
        <w:t xml:space="preserve"> pozostający pod ścisłym nadzorem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I. Jordana i dbający o zachowanie czystości języka ojczystego. Ten zespół zwracał uwagę na szereg błędów językowych w kilku publikacjach, wśród których: </w:t>
      </w:r>
      <w:r>
        <w:rPr>
          <w:lang w:val="fr-FR" w:eastAsia="fr-FR" w:bidi="fr-FR"/>
          <w:w w:val="100"/>
          <w:spacing w:val="0"/>
          <w:color w:val="000000"/>
          <w:position w:val="0"/>
        </w:rPr>
        <w:t>Flac</w:t>
      </w:r>
      <w:r>
        <w:rPr>
          <w:lang w:val="pl-PL" w:eastAsia="pl-PL" w:bidi="pl-PL"/>
          <w:w w:val="100"/>
          <w:spacing w:val="0"/>
          <w:color w:val="000000"/>
          <w:position w:val="0"/>
        </w:rPr>
        <w:t>ă</w:t>
      </w:r>
      <w:r>
        <w:rPr>
          <w:lang w:val="fr-FR" w:eastAsia="fr-FR" w:bidi="fr-FR"/>
          <w:w w:val="100"/>
          <w:spacing w:val="0"/>
          <w:color w:val="000000"/>
          <w:position w:val="0"/>
        </w:rPr>
        <w:t xml:space="preserve">ra, </w:t>
      </w:r>
      <w:r>
        <w:rPr>
          <w:lang w:val="pl-PL" w:eastAsia="pl-PL" w:bidi="pl-PL"/>
          <w:w w:val="100"/>
          <w:spacing w:val="0"/>
          <w:color w:val="000000"/>
          <w:position w:val="0"/>
        </w:rPr>
        <w:t xml:space="preserve">Scrisul bāraţean, </w:t>
      </w:r>
      <w:r>
        <w:rPr>
          <w:lang w:val="fr-FR" w:eastAsia="fr-FR" w:bidi="fr-FR"/>
          <w:w w:val="100"/>
          <w:spacing w:val="0"/>
          <w:color w:val="000000"/>
          <w:position w:val="0"/>
        </w:rPr>
        <w:t xml:space="preserve">Revista </w:t>
      </w:r>
      <w:r>
        <w:rPr>
          <w:lang w:val="pl-PL" w:eastAsia="pl-PL" w:bidi="pl-PL"/>
          <w:w w:val="100"/>
          <w:spacing w:val="0"/>
          <w:color w:val="000000"/>
          <w:position w:val="0"/>
        </w:rPr>
        <w:t>de pedagogie, Jaşul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631" w:y="10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76</w:t>
      </w:r>
    </w:p>
    <w:p>
      <w:pPr>
        <w:pStyle w:val="Style25"/>
        <w:framePr w:wrap="none" w:vAnchor="page" w:hAnchor="page" w:x="4613" w:y="10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305" w:y="10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16"/>
        <w:framePr w:w="9654" w:h="12871" w:hRule="exact" w:wrap="none" w:vAnchor="page" w:hAnchor="page" w:x="833" w:y="1609"/>
        <w:widowControl w:val="0"/>
        <w:keepNext w:val="0"/>
        <w:keepLines w:val="0"/>
        <w:shd w:val="clear" w:color="auto" w:fill="auto"/>
        <w:bidi w:val="0"/>
        <w:jc w:val="both"/>
        <w:spacing w:before="0" w:after="0" w:line="300" w:lineRule="exact"/>
        <w:ind w:left="800" w:right="280" w:firstLine="0"/>
      </w:pPr>
      <w:r>
        <w:rPr>
          <w:lang w:val="pl-PL" w:eastAsia="pl-PL" w:bidi="pl-PL"/>
          <w:w w:val="100"/>
          <w:spacing w:val="0"/>
          <w:color w:val="000000"/>
          <w:position w:val="0"/>
        </w:rPr>
        <w:t xml:space="preserve">literar. Prócz tego poddawane są dyskusji sprawy tłumaczeń (Al. Graur: „Uwagi o niektórych błędach tłumaczeń" lub zagadnienia ogólniejsze, jak np. C. </w:t>
      </w:r>
      <w:r>
        <w:rPr>
          <w:lang w:val="fr-FR" w:eastAsia="fr-FR" w:bidi="fr-FR"/>
          <w:w w:val="100"/>
          <w:spacing w:val="0"/>
          <w:color w:val="000000"/>
          <w:position w:val="0"/>
        </w:rPr>
        <w:t xml:space="preserve">Otobîcu </w:t>
      </w:r>
      <w:r>
        <w:rPr>
          <w:lang w:val="pl-PL" w:eastAsia="pl-PL" w:bidi="pl-PL"/>
          <w:w w:val="100"/>
          <w:spacing w:val="0"/>
          <w:color w:val="000000"/>
          <w:position w:val="0"/>
        </w:rPr>
        <w:t xml:space="preserve">şi M. Mitrau: „O języku krytyki literackiej; Al. Graur: „O źle tworzonych </w:t>
      </w:r>
      <w:r>
        <w:rPr>
          <w:rStyle w:val="CharStyle61"/>
        </w:rPr>
        <w:t>słowach", FI.</w:t>
      </w:r>
      <w:r>
        <w:rPr>
          <w:lang w:val="pl-PL" w:eastAsia="pl-PL" w:bidi="pl-PL"/>
          <w:w w:val="100"/>
          <w:spacing w:val="0"/>
          <w:color w:val="000000"/>
          <w:position w:val="0"/>
        </w:rPr>
        <w:t xml:space="preserve"> Suteu : „Uwagi na marginesie pewnych konstrukcji z imiesłowami"; L. </w:t>
      </w:r>
      <w:r>
        <w:rPr>
          <w:lang w:val="en-US" w:eastAsia="en-US" w:bidi="en-US"/>
          <w:w w:val="100"/>
          <w:spacing w:val="0"/>
          <w:color w:val="000000"/>
          <w:position w:val="0"/>
        </w:rPr>
        <w:t xml:space="preserve">Vasiliu: </w:t>
      </w:r>
      <w:r>
        <w:rPr>
          <w:lang w:val="pl-PL" w:eastAsia="pl-PL" w:bidi="pl-PL"/>
          <w:w w:val="100"/>
          <w:spacing w:val="0"/>
          <w:color w:val="000000"/>
          <w:position w:val="0"/>
        </w:rPr>
        <w:t>„Niektóre problemy topiki w ję</w:t>
        <w:t>zyku obecnej prasy".</w:t>
      </w:r>
    </w:p>
    <w:p>
      <w:pPr>
        <w:pStyle w:val="Style16"/>
        <w:framePr w:w="9654" w:h="12871" w:hRule="exact" w:wrap="none" w:vAnchor="page" w:hAnchor="page" w:x="833" w:y="1609"/>
        <w:widowControl w:val="0"/>
        <w:keepNext w:val="0"/>
        <w:keepLines w:val="0"/>
        <w:shd w:val="clear" w:color="auto" w:fill="auto"/>
        <w:bidi w:val="0"/>
        <w:jc w:val="both"/>
        <w:spacing w:before="0" w:after="0" w:line="306" w:lineRule="exact"/>
        <w:ind w:left="800" w:right="280" w:firstLine="640"/>
      </w:pPr>
      <w:r>
        <w:rPr>
          <w:lang w:val="pl-PL" w:eastAsia="pl-PL" w:bidi="pl-PL"/>
          <w:w w:val="100"/>
          <w:spacing w:val="0"/>
          <w:color w:val="000000"/>
          <w:position w:val="0"/>
        </w:rPr>
        <w:t xml:space="preserve">Nie możemy pominąć wzmianki o zasługach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 Macrea, który w szeregu artykułów podjął analizę krytyczną dzieł niektórych dawnych lingwistów (S. Micu, Bh. Sinca, </w:t>
      </w:r>
      <w:r>
        <w:rPr>
          <w:lang w:val="fr-FR" w:eastAsia="fr-FR" w:bidi="fr-FR"/>
          <w:w w:val="100"/>
          <w:spacing w:val="0"/>
          <w:color w:val="000000"/>
          <w:position w:val="0"/>
        </w:rPr>
        <w:t>B. P. Ha</w:t>
      </w:r>
      <w:r>
        <w:rPr>
          <w:lang w:val="pl-PL" w:eastAsia="pl-PL" w:bidi="pl-PL"/>
          <w:w w:val="100"/>
          <w:spacing w:val="0"/>
          <w:color w:val="000000"/>
          <w:position w:val="0"/>
        </w:rPr>
        <w:t>ş</w:t>
      </w:r>
      <w:r>
        <w:rPr>
          <w:lang w:val="fr-FR" w:eastAsia="fr-FR" w:bidi="fr-FR"/>
          <w:w w:val="100"/>
          <w:spacing w:val="0"/>
          <w:color w:val="000000"/>
          <w:position w:val="0"/>
        </w:rPr>
        <w:t xml:space="preserve">deu, </w:t>
      </w:r>
      <w:r>
        <w:rPr>
          <w:lang w:val="pl-PL" w:eastAsia="pl-PL" w:bidi="pl-PL"/>
          <w:w w:val="100"/>
          <w:spacing w:val="0"/>
          <w:color w:val="000000"/>
          <w:position w:val="0"/>
        </w:rPr>
        <w:t>I. Bogdan, M. Gaster,</w:t>
      </w:r>
    </w:p>
    <w:p>
      <w:pPr>
        <w:pStyle w:val="Style16"/>
        <w:numPr>
          <w:ilvl w:val="0"/>
          <w:numId w:val="7"/>
        </w:numPr>
        <w:framePr w:w="9654" w:h="12871" w:hRule="exact" w:wrap="none" w:vAnchor="page" w:hAnchor="page" w:x="833" w:y="1609"/>
        <w:tabs>
          <w:tab w:leader="none" w:pos="1100" w:val="left"/>
        </w:tabs>
        <w:widowControl w:val="0"/>
        <w:keepNext w:val="0"/>
        <w:keepLines w:val="0"/>
        <w:shd w:val="clear" w:color="auto" w:fill="auto"/>
        <w:bidi w:val="0"/>
        <w:jc w:val="both"/>
        <w:spacing w:before="0" w:after="0" w:line="306" w:lineRule="exact"/>
        <w:ind w:left="800" w:right="280" w:firstLine="0"/>
      </w:pPr>
      <w:r>
        <w:rPr>
          <w:lang w:val="pl-PL" w:eastAsia="pl-PL" w:bidi="pl-PL"/>
          <w:w w:val="100"/>
          <w:spacing w:val="0"/>
          <w:color w:val="000000"/>
          <w:position w:val="0"/>
        </w:rPr>
        <w:t>Bianu, G. Weigand, O. Deusuşianu, A. Philippide, S. Puşcariu). O ile, jak wspomniano, wysiłki rumuńskich lingwistów skierowane są ku wy</w:t>
        <w:t>świetleniu zagadnień ojczystego języka, nie można mówić o zaniedbaniu pozostałych dziedzin. Fachowe czasopisma ogłaszają wielką liczbę artyku</w:t>
        <w:t xml:space="preserve">łów z dziedziny </w:t>
      </w:r>
      <w:r>
        <w:rPr>
          <w:lang w:val="fr-FR" w:eastAsia="fr-FR" w:bidi="fr-FR"/>
          <w:w w:val="100"/>
          <w:spacing w:val="0"/>
          <w:color w:val="000000"/>
          <w:position w:val="0"/>
        </w:rPr>
        <w:t>romanis</w:t>
      </w:r>
      <w:r>
        <w:rPr>
          <w:lang w:val="pl-PL" w:eastAsia="pl-PL" w:bidi="pl-PL"/>
          <w:w w:val="100"/>
          <w:spacing w:val="0"/>
          <w:color w:val="000000"/>
          <w:position w:val="0"/>
        </w:rPr>
        <w:t xml:space="preserve">tyki, germanistyki, slawistyki i </w:t>
      </w:r>
      <w:r>
        <w:rPr>
          <w:lang w:val="fr-FR" w:eastAsia="fr-FR" w:bidi="fr-FR"/>
          <w:w w:val="100"/>
          <w:spacing w:val="0"/>
          <w:color w:val="000000"/>
          <w:position w:val="0"/>
        </w:rPr>
        <w:t>oriental</w:t>
      </w:r>
      <w:r>
        <w:rPr>
          <w:lang w:val="pl-PL" w:eastAsia="pl-PL" w:bidi="pl-PL"/>
          <w:w w:val="100"/>
          <w:spacing w:val="0"/>
          <w:color w:val="000000"/>
          <w:position w:val="0"/>
        </w:rPr>
        <w:t>istyki.</w:t>
      </w:r>
    </w:p>
    <w:p>
      <w:pPr>
        <w:pStyle w:val="Style16"/>
        <w:framePr w:w="9654" w:h="12871" w:hRule="exact" w:wrap="none" w:vAnchor="page" w:hAnchor="page" w:x="833" w:y="1609"/>
        <w:widowControl w:val="0"/>
        <w:keepNext w:val="0"/>
        <w:keepLines w:val="0"/>
        <w:shd w:val="clear" w:color="auto" w:fill="auto"/>
        <w:bidi w:val="0"/>
        <w:jc w:val="both"/>
        <w:spacing w:before="0" w:after="0" w:line="306" w:lineRule="exact"/>
        <w:ind w:left="800" w:right="280" w:firstLine="640"/>
      </w:pPr>
      <w:r>
        <w:rPr>
          <w:rStyle w:val="CharStyle18"/>
        </w:rPr>
        <w:t>Romanistyka,</w:t>
      </w:r>
      <w:r>
        <w:rPr>
          <w:lang w:val="pl-PL" w:eastAsia="pl-PL" w:bidi="pl-PL"/>
          <w:w w:val="100"/>
          <w:spacing w:val="0"/>
          <w:color w:val="000000"/>
          <w:position w:val="0"/>
        </w:rPr>
        <w:t xml:space="preserve"> posiadająca piękną tradycję w RRL, rozporządza młodym zespołem pod kierownictwem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I. Jordana, i ona ma w planie zarówno prace wspólne (opracowanie chrestomatii tekstów romańskich, uzupełnienie bibliografii lingwistyki romańskiej. </w:t>
      </w:r>
      <w:r>
        <w:rPr>
          <w:lang w:val="fr-FR" w:eastAsia="fr-FR" w:bidi="fr-FR"/>
          <w:w w:val="100"/>
          <w:spacing w:val="0"/>
          <w:color w:val="000000"/>
          <w:position w:val="0"/>
        </w:rPr>
        <w:t xml:space="preserve">A. Kuhne: </w:t>
      </w:r>
      <w:r>
        <w:rPr>
          <w:lang w:val="pl-PL" w:eastAsia="pl-PL" w:bidi="pl-PL"/>
          <w:w w:val="100"/>
          <w:spacing w:val="0"/>
          <w:color w:val="000000"/>
          <w:position w:val="0"/>
        </w:rPr>
        <w:t xml:space="preserve">Struktura jęz. łacińskiego), jako też prace indywidualne, z których większość była przedmiotem dyskusji na zebraniach zespołu, a także były ogłaszane </w:t>
      </w:r>
      <w:r>
        <w:rPr>
          <w:lang w:val="fr-FR" w:eastAsia="fr-FR" w:bidi="fr-FR"/>
          <w:w w:val="100"/>
          <w:spacing w:val="0"/>
          <w:color w:val="000000"/>
          <w:position w:val="0"/>
        </w:rPr>
        <w:t>(Fl. S</w:t>
      </w:r>
      <w:r>
        <w:rPr>
          <w:lang w:val="pl-PL" w:eastAsia="pl-PL" w:bidi="pl-PL"/>
          <w:w w:val="100"/>
          <w:spacing w:val="0"/>
          <w:color w:val="000000"/>
          <w:position w:val="0"/>
        </w:rPr>
        <w:t>ā</w:t>
      </w:r>
      <w:r>
        <w:rPr>
          <w:lang w:val="fr-FR" w:eastAsia="fr-FR" w:bidi="fr-FR"/>
          <w:w w:val="100"/>
          <w:spacing w:val="0"/>
          <w:color w:val="000000"/>
          <w:position w:val="0"/>
        </w:rPr>
        <w:t xml:space="preserve">deanu: </w:t>
      </w:r>
      <w:r>
        <w:rPr>
          <w:lang w:val="pl-PL" w:eastAsia="pl-PL" w:bidi="pl-PL"/>
          <w:w w:val="100"/>
          <w:spacing w:val="0"/>
          <w:color w:val="000000"/>
          <w:position w:val="0"/>
        </w:rPr>
        <w:t xml:space="preserve">„Paralele leksykalne między jęz. rumuńskim a językami iberoromańskimi w </w:t>
      </w:r>
      <w:r>
        <w:rPr>
          <w:lang w:val="cs-CZ" w:eastAsia="cs-CZ" w:bidi="cs-CZ"/>
          <w:w w:val="100"/>
          <w:spacing w:val="0"/>
          <w:color w:val="000000"/>
          <w:position w:val="0"/>
        </w:rPr>
        <w:t xml:space="preserve">„Poema </w:t>
      </w:r>
      <w:r>
        <w:rPr>
          <w:lang w:val="en-US" w:eastAsia="en-US" w:bidi="en-US"/>
          <w:w w:val="100"/>
          <w:spacing w:val="0"/>
          <w:color w:val="000000"/>
          <w:position w:val="0"/>
        </w:rPr>
        <w:t xml:space="preserve">del </w:t>
      </w:r>
      <w:r>
        <w:rPr>
          <w:lang w:val="pl-PL" w:eastAsia="pl-PL" w:bidi="pl-PL"/>
          <w:w w:val="100"/>
          <w:spacing w:val="0"/>
          <w:color w:val="000000"/>
          <w:position w:val="0"/>
        </w:rPr>
        <w:t xml:space="preserve">mio Cid“; C. Maneca: „Rozważania nad nazwami dni tygodnia w językach romańskich, N. </w:t>
      </w:r>
      <w:r>
        <w:rPr>
          <w:lang w:val="fr-FR" w:eastAsia="fr-FR" w:bidi="fr-FR"/>
          <w:w w:val="100"/>
          <w:spacing w:val="0"/>
          <w:color w:val="000000"/>
          <w:position w:val="0"/>
        </w:rPr>
        <w:t>D</w:t>
      </w:r>
      <w:r>
        <w:rPr>
          <w:lang w:val="pl-PL" w:eastAsia="pl-PL" w:bidi="pl-PL"/>
          <w:w w:val="100"/>
          <w:spacing w:val="0"/>
          <w:color w:val="000000"/>
          <w:position w:val="0"/>
        </w:rPr>
        <w:t>ă</w:t>
      </w:r>
      <w:r>
        <w:rPr>
          <w:lang w:val="fr-FR" w:eastAsia="fr-FR" w:bidi="fr-FR"/>
          <w:w w:val="100"/>
          <w:spacing w:val="0"/>
          <w:color w:val="000000"/>
          <w:position w:val="0"/>
        </w:rPr>
        <w:t>nil</w:t>
      </w:r>
      <w:r>
        <w:rPr>
          <w:lang w:val="pl-PL" w:eastAsia="pl-PL" w:bidi="pl-PL"/>
          <w:w w:val="100"/>
          <w:spacing w:val="0"/>
          <w:color w:val="000000"/>
          <w:position w:val="0"/>
        </w:rPr>
        <w:t>ă</w:t>
      </w:r>
      <w:r>
        <w:rPr>
          <w:lang w:val="fr-FR" w:eastAsia="fr-FR" w:bidi="fr-FR"/>
          <w:w w:val="100"/>
          <w:spacing w:val="0"/>
          <w:color w:val="000000"/>
          <w:position w:val="0"/>
        </w:rPr>
        <w:t xml:space="preserve">: </w:t>
      </w:r>
      <w:r>
        <w:rPr>
          <w:lang w:val="pl-PL" w:eastAsia="pl-PL" w:bidi="pl-PL"/>
          <w:w w:val="100"/>
          <w:spacing w:val="0"/>
          <w:color w:val="000000"/>
          <w:position w:val="0"/>
        </w:rPr>
        <w:t>„Uwagi o derywacji wstecznej w jęz. francuskim"; L. Macarie: „Nazwy kolorów w jęz. łacińskim; M. Iliescu: „Z terminologii feudalnych podatków").</w:t>
      </w:r>
    </w:p>
    <w:p>
      <w:pPr>
        <w:pStyle w:val="Style16"/>
        <w:framePr w:w="9654" w:h="12871" w:hRule="exact" w:wrap="none" w:vAnchor="page" w:hAnchor="page" w:x="833" w:y="1609"/>
        <w:widowControl w:val="0"/>
        <w:keepNext w:val="0"/>
        <w:keepLines w:val="0"/>
        <w:shd w:val="clear" w:color="auto" w:fill="auto"/>
        <w:bidi w:val="0"/>
        <w:jc w:val="both"/>
        <w:spacing w:before="0" w:after="0" w:line="306" w:lineRule="exact"/>
        <w:ind w:left="800" w:right="280" w:firstLine="640"/>
      </w:pPr>
      <w:r>
        <w:rPr>
          <w:lang w:val="pl-PL" w:eastAsia="pl-PL" w:bidi="pl-PL"/>
          <w:w w:val="100"/>
          <w:spacing w:val="0"/>
          <w:color w:val="000000"/>
          <w:position w:val="0"/>
        </w:rPr>
        <w:t>Prace romanistyczne są bardzo liczne także poza kołem naukowym przy Instytucie Lingwistycznym. Także w ramach Wydziału przedsta</w:t>
        <w:t>wiono i ogłoszono artykuły członków Katedry romanistyki i jęz. rumuń</w:t>
        <w:t>skiego w związku z jęz. łacińskim i z najbardziej rozpowszechnionymi językami romańskimi: I. ş</w:t>
      </w:r>
      <w:r>
        <w:rPr>
          <w:lang w:val="fr-FR" w:eastAsia="fr-FR" w:bidi="fr-FR"/>
          <w:w w:val="100"/>
          <w:spacing w:val="0"/>
          <w:color w:val="000000"/>
          <w:position w:val="0"/>
        </w:rPr>
        <w:t xml:space="preserve">iadbei: </w:t>
      </w:r>
      <w:r>
        <w:rPr>
          <w:lang w:val="pl-PL" w:eastAsia="pl-PL" w:bidi="pl-PL"/>
          <w:w w:val="100"/>
          <w:spacing w:val="0"/>
          <w:color w:val="000000"/>
          <w:position w:val="0"/>
        </w:rPr>
        <w:t>„Przyczynki do studium łaciny wschod</w:t>
        <w:t xml:space="preserve">niej"; Al. Rosetti: „Rozważania nad jednością lingwistyczną bałkańską" G. Irănescu: „Powstanie sufiksu gallo-romańskiego </w:t>
      </w:r>
      <w:r>
        <w:rPr>
          <w:lang w:val="en-US" w:eastAsia="en-US" w:bidi="en-US"/>
          <w:w w:val="100"/>
          <w:spacing w:val="0"/>
          <w:color w:val="000000"/>
          <w:position w:val="0"/>
        </w:rPr>
        <w:t xml:space="preserve">-age": </w:t>
      </w:r>
      <w:r>
        <w:rPr>
          <w:lang w:val="pl-PL" w:eastAsia="pl-PL" w:bidi="pl-PL"/>
          <w:w w:val="100"/>
          <w:spacing w:val="0"/>
          <w:color w:val="000000"/>
          <w:position w:val="0"/>
        </w:rPr>
        <w:t>Al. Niculescu: „Uwagi o spójnikach przeciwstawno-łącznych zasadniczych w ję</w:t>
        <w:t>zykach romańskich"; I. ş</w:t>
      </w:r>
      <w:r>
        <w:rPr>
          <w:lang w:val="fr-FR" w:eastAsia="fr-FR" w:bidi="fr-FR"/>
          <w:w w:val="100"/>
          <w:spacing w:val="0"/>
          <w:color w:val="000000"/>
          <w:position w:val="0"/>
        </w:rPr>
        <w:t xml:space="preserve">iadbei: </w:t>
      </w:r>
      <w:r>
        <w:rPr>
          <w:lang w:val="pl-PL" w:eastAsia="pl-PL" w:bidi="pl-PL"/>
          <w:w w:val="100"/>
          <w:spacing w:val="0"/>
          <w:color w:val="000000"/>
          <w:position w:val="0"/>
        </w:rPr>
        <w:t xml:space="preserve">„O stosunkach średniowiecznych między wschodem a zachodem </w:t>
      </w:r>
      <w:r>
        <w:rPr>
          <w:lang w:val="fr-FR" w:eastAsia="fr-FR" w:bidi="fr-FR"/>
          <w:w w:val="100"/>
          <w:spacing w:val="0"/>
          <w:color w:val="000000"/>
          <w:position w:val="0"/>
        </w:rPr>
        <w:t xml:space="preserve">rom."; </w:t>
      </w:r>
      <w:r>
        <w:rPr>
          <w:lang w:val="pl-PL" w:eastAsia="pl-PL" w:bidi="pl-PL"/>
          <w:w w:val="100"/>
          <w:spacing w:val="0"/>
          <w:color w:val="000000"/>
          <w:position w:val="0"/>
        </w:rPr>
        <w:t xml:space="preserve">P. Miclău: „Podstawowy zasób słów jęz. francuskiego"; L. </w:t>
      </w:r>
      <w:r>
        <w:rPr>
          <w:lang w:val="cs-CZ" w:eastAsia="cs-CZ" w:bidi="cs-CZ"/>
          <w:w w:val="100"/>
          <w:spacing w:val="0"/>
          <w:color w:val="000000"/>
          <w:position w:val="0"/>
        </w:rPr>
        <w:t xml:space="preserve">Blum: </w:t>
      </w:r>
      <w:r>
        <w:rPr>
          <w:lang w:val="pl-PL" w:eastAsia="pl-PL" w:bidi="pl-PL"/>
          <w:w w:val="100"/>
          <w:spacing w:val="0"/>
          <w:color w:val="000000"/>
          <w:position w:val="0"/>
        </w:rPr>
        <w:t xml:space="preserve">„Specjalizacja zaimków rozkazujących w jęz. średniowiczecznofrancuskim", </w:t>
      </w:r>
      <w:r>
        <w:rPr>
          <w:lang w:val="fr-FR" w:eastAsia="fr-FR" w:bidi="fr-FR"/>
          <w:w w:val="100"/>
          <w:spacing w:val="0"/>
          <w:color w:val="000000"/>
          <w:position w:val="0"/>
        </w:rPr>
        <w:t xml:space="preserve">D. </w:t>
      </w:r>
      <w:r>
        <w:rPr>
          <w:lang w:val="en-US" w:eastAsia="en-US" w:bidi="en-US"/>
          <w:w w:val="100"/>
          <w:spacing w:val="0"/>
          <w:color w:val="000000"/>
          <w:position w:val="0"/>
        </w:rPr>
        <w:t xml:space="preserve">Mladoveanu: </w:t>
      </w:r>
      <w:r>
        <w:rPr>
          <w:lang w:val="pl-PL" w:eastAsia="pl-PL" w:bidi="pl-PL"/>
          <w:w w:val="100"/>
          <w:spacing w:val="0"/>
          <w:color w:val="000000"/>
          <w:position w:val="0"/>
        </w:rPr>
        <w:t>„Uwagi nad niektórymi tendencjami syntaktyczno-stylistycznymi we współczesnym języku włoskim".</w:t>
      </w:r>
    </w:p>
    <w:p>
      <w:pPr>
        <w:pStyle w:val="Style16"/>
        <w:framePr w:w="9654" w:h="12871" w:hRule="exact" w:wrap="none" w:vAnchor="page" w:hAnchor="page" w:x="833" w:y="1609"/>
        <w:widowControl w:val="0"/>
        <w:keepNext w:val="0"/>
        <w:keepLines w:val="0"/>
        <w:shd w:val="clear" w:color="auto" w:fill="auto"/>
        <w:bidi w:val="0"/>
        <w:jc w:val="both"/>
        <w:spacing w:before="0" w:after="0" w:line="306" w:lineRule="exact"/>
        <w:ind w:left="800" w:right="280" w:firstLine="640"/>
      </w:pPr>
      <w:r>
        <w:rPr>
          <w:rStyle w:val="CharStyle18"/>
        </w:rPr>
        <w:t>Germanistyka,</w:t>
      </w:r>
      <w:r>
        <w:rPr>
          <w:lang w:val="pl-PL" w:eastAsia="pl-PL" w:bidi="pl-PL"/>
          <w:w w:val="100"/>
          <w:spacing w:val="0"/>
          <w:color w:val="000000"/>
          <w:position w:val="0"/>
        </w:rPr>
        <w:t xml:space="preserve"> rozporządzająca organem wspólnym z romanistyką, doznała w ostatnich czasach pięknego rozkwitu, do którego przy-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13" w:y="993"/>
        <w:tabs>
          <w:tab w:leader="none" w:pos="3048" w:val="left"/>
          <w:tab w:leader="none" w:pos="8604"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 xml:space="preserve">1960 </w:t>
      </w:r>
      <w:r>
        <w:rPr>
          <w:rStyle w:val="CharStyle48"/>
        </w:rPr>
        <w:t xml:space="preserve">z. </w:t>
      </w:r>
      <w:r>
        <w:rPr>
          <w:lang w:val="pl-PL" w:eastAsia="pl-PL" w:bidi="pl-PL"/>
          <w:w w:val="100"/>
          <w:spacing w:val="0"/>
          <w:color w:val="000000"/>
          <w:position w:val="0"/>
        </w:rPr>
        <w:t>2</w:t>
        <w:tab/>
        <w:t>PORADNIK JĘZYKOWY</w:t>
        <w:tab/>
        <w:t>77</w:t>
      </w:r>
    </w:p>
    <w:p>
      <w:pPr>
        <w:pStyle w:val="Style16"/>
        <w:framePr w:w="9654" w:h="13250" w:hRule="exact" w:wrap="none" w:vAnchor="page" w:hAnchor="page" w:x="833" w:y="1583"/>
        <w:widowControl w:val="0"/>
        <w:keepNext w:val="0"/>
        <w:keepLines w:val="0"/>
        <w:shd w:val="clear" w:color="auto" w:fill="auto"/>
        <w:bidi w:val="0"/>
        <w:jc w:val="both"/>
        <w:spacing w:before="0" w:after="0" w:line="318" w:lineRule="exact"/>
        <w:ind w:left="500" w:right="320" w:firstLine="0"/>
      </w:pPr>
      <w:r>
        <w:rPr>
          <w:lang w:val="pl-PL" w:eastAsia="pl-PL" w:bidi="pl-PL"/>
          <w:w w:val="100"/>
          <w:spacing w:val="0"/>
          <w:color w:val="000000"/>
          <w:position w:val="0"/>
        </w:rPr>
        <w:t>czynili się specjalnie członkowie zespołów katedry germanistyki i angli</w:t>
        <w:t xml:space="preserve">styki. Oto kilka artykułów nawiązujących do jęz. niemieckiego: G. Klastei: „Zagadnienie kształtowania się niemieckiego jęz. literackiego w Siedmiogrodzie“; </w:t>
      </w:r>
      <w:r>
        <w:rPr>
          <w:lang w:val="fr-FR" w:eastAsia="fr-FR" w:bidi="fr-FR"/>
          <w:w w:val="100"/>
          <w:spacing w:val="0"/>
          <w:color w:val="000000"/>
          <w:position w:val="0"/>
        </w:rPr>
        <w:t xml:space="preserve">B. Colbert: </w:t>
      </w:r>
      <w:r>
        <w:rPr>
          <w:lang w:val="pl-PL" w:eastAsia="pl-PL" w:bidi="pl-PL"/>
          <w:w w:val="100"/>
          <w:spacing w:val="0"/>
          <w:color w:val="000000"/>
          <w:position w:val="0"/>
        </w:rPr>
        <w:t>„Nowe zagadnienia w badaniu składni jęz. nie</w:t>
        <w:t>mieckiego".</w:t>
      </w:r>
    </w:p>
    <w:p>
      <w:pPr>
        <w:pStyle w:val="Style16"/>
        <w:framePr w:w="9654" w:h="13250" w:hRule="exact" w:wrap="none" w:vAnchor="page" w:hAnchor="page" w:x="833" w:y="1583"/>
        <w:widowControl w:val="0"/>
        <w:keepNext w:val="0"/>
        <w:keepLines w:val="0"/>
        <w:shd w:val="clear" w:color="auto" w:fill="auto"/>
        <w:bidi w:val="0"/>
        <w:jc w:val="both"/>
        <w:spacing w:before="0" w:after="0" w:line="318" w:lineRule="exact"/>
        <w:ind w:left="500" w:right="320" w:firstLine="660"/>
      </w:pPr>
      <w:r>
        <w:rPr>
          <w:lang w:val="pl-PL" w:eastAsia="pl-PL" w:bidi="pl-PL"/>
          <w:w w:val="100"/>
          <w:spacing w:val="0"/>
          <w:color w:val="000000"/>
          <w:position w:val="0"/>
        </w:rPr>
        <w:t xml:space="preserve">A do jęz. </w:t>
      </w:r>
      <w:r>
        <w:rPr>
          <w:rStyle w:val="CharStyle18"/>
        </w:rPr>
        <w:t>angielskiego:</w:t>
      </w:r>
      <w:r>
        <w:rPr>
          <w:lang w:val="pl-PL" w:eastAsia="pl-PL" w:bidi="pl-PL"/>
          <w:w w:val="100"/>
          <w:spacing w:val="0"/>
          <w:color w:val="000000"/>
          <w:position w:val="0"/>
        </w:rPr>
        <w:t xml:space="preserve"> L. </w:t>
      </w:r>
      <w:r>
        <w:rPr>
          <w:lang w:val="fr-FR" w:eastAsia="fr-FR" w:bidi="fr-FR"/>
          <w:w w:val="100"/>
          <w:spacing w:val="0"/>
          <w:color w:val="000000"/>
          <w:position w:val="0"/>
        </w:rPr>
        <w:t xml:space="preserve">Levifchi: </w:t>
      </w:r>
      <w:r>
        <w:rPr>
          <w:lang w:val="pl-PL" w:eastAsia="pl-PL" w:bidi="pl-PL"/>
          <w:w w:val="100"/>
          <w:spacing w:val="0"/>
          <w:color w:val="000000"/>
          <w:position w:val="0"/>
        </w:rPr>
        <w:t xml:space="preserve">„Repetycja gramatyczno-stylistyczna w sztukach Szekspira"; E. </w:t>
      </w:r>
      <w:r>
        <w:rPr>
          <w:lang w:val="en-US" w:eastAsia="en-US" w:bidi="en-US"/>
          <w:w w:val="100"/>
          <w:spacing w:val="0"/>
          <w:color w:val="000000"/>
          <w:position w:val="0"/>
        </w:rPr>
        <w:t xml:space="preserve">Iarovici: </w:t>
      </w:r>
      <w:r>
        <w:rPr>
          <w:lang w:val="pl-PL" w:eastAsia="pl-PL" w:bidi="pl-PL"/>
          <w:w w:val="100"/>
          <w:spacing w:val="0"/>
          <w:color w:val="000000"/>
          <w:position w:val="0"/>
        </w:rPr>
        <w:t>„Wpływy języka angiel</w:t>
        <w:t xml:space="preserve">skiego na język Rumunów w USA"; J. Pneda: „O roli zaimka </w:t>
      </w:r>
      <w:r>
        <w:rPr>
          <w:rStyle w:val="CharStyle38"/>
          <w:lang w:val="en-US" w:eastAsia="en-US" w:bidi="en-US"/>
        </w:rPr>
        <w:t>-it</w:t>
      </w:r>
      <w:r>
        <w:rPr>
          <w:lang w:val="en-US" w:eastAsia="en-US" w:bidi="en-US"/>
          <w:w w:val="100"/>
          <w:spacing w:val="0"/>
          <w:color w:val="000000"/>
          <w:position w:val="0"/>
        </w:rPr>
        <w:t xml:space="preserve"> </w:t>
      </w:r>
      <w:r>
        <w:rPr>
          <w:lang w:val="pl-PL" w:eastAsia="pl-PL" w:bidi="pl-PL"/>
          <w:w w:val="100"/>
          <w:spacing w:val="0"/>
          <w:color w:val="000000"/>
          <w:position w:val="0"/>
        </w:rPr>
        <w:t>w kon</w:t>
        <w:t xml:space="preserve">strukcjach idiomatycznych czasownik </w:t>
      </w:r>
      <w:r>
        <w:rPr>
          <w:rStyle w:val="CharStyle62"/>
        </w:rPr>
        <w:t xml:space="preserve">+ </w:t>
      </w:r>
      <w:r>
        <w:rPr>
          <w:lang w:val="pl-PL" w:eastAsia="pl-PL" w:bidi="pl-PL"/>
          <w:w w:val="100"/>
          <w:spacing w:val="0"/>
          <w:color w:val="000000"/>
          <w:position w:val="0"/>
        </w:rPr>
        <w:t xml:space="preserve">dopełnienie bliższe formalne"; </w:t>
      </w:r>
      <w:r>
        <w:rPr>
          <w:lang w:val="fr-FR" w:eastAsia="fr-FR" w:bidi="fr-FR"/>
          <w:w w:val="100"/>
          <w:spacing w:val="0"/>
          <w:color w:val="000000"/>
          <w:position w:val="0"/>
        </w:rPr>
        <w:t xml:space="preserve">E. </w:t>
      </w:r>
      <w:r>
        <w:rPr>
          <w:lang w:val="en-US" w:eastAsia="en-US" w:bidi="en-US"/>
          <w:w w:val="100"/>
          <w:spacing w:val="0"/>
          <w:color w:val="000000"/>
          <w:position w:val="0"/>
        </w:rPr>
        <w:t xml:space="preserve">Jlovici: </w:t>
      </w:r>
      <w:r>
        <w:rPr>
          <w:lang w:val="pl-PL" w:eastAsia="pl-PL" w:bidi="pl-PL"/>
          <w:w w:val="100"/>
          <w:spacing w:val="0"/>
          <w:color w:val="000000"/>
          <w:position w:val="0"/>
        </w:rPr>
        <w:t>„Słowa angielskie zapożyczone przez jęz. rumuński ze zmianami semantycznymi".</w:t>
      </w:r>
    </w:p>
    <w:p>
      <w:pPr>
        <w:pStyle w:val="Style16"/>
        <w:framePr w:w="9654" w:h="13250" w:hRule="exact" w:wrap="none" w:vAnchor="page" w:hAnchor="page" w:x="833" w:y="1583"/>
        <w:widowControl w:val="0"/>
        <w:keepNext w:val="0"/>
        <w:keepLines w:val="0"/>
        <w:shd w:val="clear" w:color="auto" w:fill="auto"/>
        <w:bidi w:val="0"/>
        <w:jc w:val="both"/>
        <w:spacing w:before="0" w:after="0" w:line="318" w:lineRule="exact"/>
        <w:ind w:left="500" w:right="320" w:firstLine="660"/>
      </w:pPr>
      <w:r>
        <w:rPr>
          <w:lang w:val="pl-PL" w:eastAsia="pl-PL" w:bidi="pl-PL"/>
          <w:w w:val="100"/>
          <w:spacing w:val="0"/>
          <w:color w:val="000000"/>
          <w:position w:val="0"/>
        </w:rPr>
        <w:t xml:space="preserve">Działalność w dziedzinie </w:t>
      </w:r>
      <w:r>
        <w:rPr>
          <w:rStyle w:val="CharStyle18"/>
        </w:rPr>
        <w:t>slawistyki</w:t>
      </w:r>
      <w:r>
        <w:rPr>
          <w:lang w:val="pl-PL" w:eastAsia="pl-PL" w:bidi="pl-PL"/>
          <w:w w:val="100"/>
          <w:spacing w:val="0"/>
          <w:color w:val="000000"/>
          <w:position w:val="0"/>
        </w:rPr>
        <w:t xml:space="preserve"> jest szczególnie inten</w:t>
        <w:t>sywna; znalazło to między innymi swój wyraz także w założeniu nie</w:t>
        <w:t xml:space="preserve">dawno (1956 r.) Stowarzyszenia Slawistów RRL („Asociatia </w:t>
      </w:r>
      <w:r>
        <w:rPr>
          <w:lang w:val="cs-CZ" w:eastAsia="cs-CZ" w:bidi="cs-CZ"/>
          <w:w w:val="100"/>
          <w:spacing w:val="0"/>
          <w:color w:val="000000"/>
          <w:position w:val="0"/>
        </w:rPr>
        <w:t xml:space="preserve">Slavistilor din </w:t>
      </w:r>
      <w:r>
        <w:rPr>
          <w:lang w:val="fr-FR" w:eastAsia="fr-FR" w:bidi="fr-FR"/>
          <w:w w:val="100"/>
          <w:spacing w:val="0"/>
          <w:color w:val="000000"/>
          <w:position w:val="0"/>
        </w:rPr>
        <w:t xml:space="preserve">RPR"), </w:t>
      </w:r>
      <w:r>
        <w:rPr>
          <w:lang w:val="pl-PL" w:eastAsia="pl-PL" w:bidi="pl-PL"/>
          <w:w w:val="100"/>
          <w:spacing w:val="0"/>
          <w:color w:val="000000"/>
          <w:position w:val="0"/>
        </w:rPr>
        <w:t>którego celem jest rozwój i popieranie studiów slawistycznych w aspektach lingwistycznym, literackim, folklorystycznym i etnograficz</w:t>
        <w:t>nym z uwzględnieniem w pierwszym rzędzie stosunków i wpływów rumuńsko-słowiańskich.</w:t>
      </w:r>
    </w:p>
    <w:p>
      <w:pPr>
        <w:pStyle w:val="Style16"/>
        <w:framePr w:w="9654" w:h="13250" w:hRule="exact" w:wrap="none" w:vAnchor="page" w:hAnchor="page" w:x="833" w:y="1583"/>
        <w:widowControl w:val="0"/>
        <w:keepNext w:val="0"/>
        <w:keepLines w:val="0"/>
        <w:shd w:val="clear" w:color="auto" w:fill="auto"/>
        <w:bidi w:val="0"/>
        <w:jc w:val="both"/>
        <w:spacing w:before="0" w:after="0" w:line="318" w:lineRule="exact"/>
        <w:ind w:left="500" w:right="320" w:firstLine="660"/>
      </w:pPr>
      <w:r>
        <w:rPr>
          <w:lang w:val="pl-PL" w:eastAsia="pl-PL" w:bidi="pl-PL"/>
          <w:w w:val="100"/>
          <w:spacing w:val="0"/>
          <w:color w:val="000000"/>
          <w:position w:val="0"/>
        </w:rPr>
        <w:t>Owocna praca rumuńskich slawistów, zjednoczonych w tym stowa</w:t>
        <w:t xml:space="preserve">rzyszeniu, znalazła swój konkretny wyraz przede wszystkim w ukazaniu się trzech imponujących tomów pod tytułem: </w:t>
      </w:r>
      <w:r>
        <w:rPr>
          <w:lang w:val="fr-FR" w:eastAsia="fr-FR" w:bidi="fr-FR"/>
          <w:w w:val="100"/>
          <w:spacing w:val="0"/>
          <w:color w:val="000000"/>
          <w:position w:val="0"/>
        </w:rPr>
        <w:t xml:space="preserve">Romanoslavica, </w:t>
      </w:r>
      <w:r>
        <w:rPr>
          <w:lang w:val="pl-PL" w:eastAsia="pl-PL" w:bidi="pl-PL"/>
          <w:w w:val="100"/>
          <w:spacing w:val="0"/>
          <w:color w:val="000000"/>
          <w:position w:val="0"/>
        </w:rPr>
        <w:t>poświęco</w:t>
        <w:t>nych IV Międzynarodowemu Kongresowi Slawistów w Moskwie (1958 r.). Dzieło to na przeszło 1000 str. zawiera ponad 50 artykułów napisanych w pierwszym tomie w jęz. rosyjskim i francuskim, w drugim w jęz. rosyjskim, a w trzecim w jęz. rumuńskim.</w:t>
      </w:r>
    </w:p>
    <w:p>
      <w:pPr>
        <w:pStyle w:val="Style16"/>
        <w:framePr w:w="9654" w:h="13250" w:hRule="exact" w:wrap="none" w:vAnchor="page" w:hAnchor="page" w:x="833" w:y="1583"/>
        <w:widowControl w:val="0"/>
        <w:keepNext w:val="0"/>
        <w:keepLines w:val="0"/>
        <w:shd w:val="clear" w:color="auto" w:fill="auto"/>
        <w:bidi w:val="0"/>
        <w:jc w:val="both"/>
        <w:spacing w:before="0" w:after="0" w:line="318" w:lineRule="exact"/>
        <w:ind w:left="500" w:right="320" w:firstLine="660"/>
      </w:pPr>
      <w:r>
        <w:rPr>
          <w:lang w:val="pl-PL" w:eastAsia="pl-PL" w:bidi="pl-PL"/>
          <w:w w:val="100"/>
          <w:spacing w:val="0"/>
          <w:color w:val="000000"/>
          <w:position w:val="0"/>
        </w:rPr>
        <w:t>Chcąc objąć całość prac naszych slawistów musimy sobie zdać sprawę, że grupuje się ona wokół dwu biegunów, że studiuje dwa aspekty zagadnień slawistycznych :</w:t>
      </w:r>
    </w:p>
    <w:p>
      <w:pPr>
        <w:pStyle w:val="Style16"/>
        <w:numPr>
          <w:ilvl w:val="0"/>
          <w:numId w:val="9"/>
        </w:numPr>
        <w:framePr w:w="9654" w:h="13250" w:hRule="exact" w:wrap="none" w:vAnchor="page" w:hAnchor="page" w:x="833" w:y="1583"/>
        <w:tabs>
          <w:tab w:leader="none" w:pos="1544" w:val="left"/>
        </w:tabs>
        <w:widowControl w:val="0"/>
        <w:keepNext w:val="0"/>
        <w:keepLines w:val="0"/>
        <w:shd w:val="clear" w:color="auto" w:fill="auto"/>
        <w:bidi w:val="0"/>
        <w:jc w:val="left"/>
        <w:spacing w:before="0" w:after="0" w:line="318" w:lineRule="exact"/>
        <w:ind w:left="1540" w:right="0"/>
      </w:pPr>
      <w:r>
        <w:rPr>
          <w:lang w:val="pl-PL" w:eastAsia="pl-PL" w:bidi="pl-PL"/>
          <w:w w:val="100"/>
          <w:spacing w:val="0"/>
          <w:color w:val="000000"/>
          <w:position w:val="0"/>
        </w:rPr>
        <w:t>wpływ słowiański na jęz. rumuński i w ogóle stosunki słowiańsko-rumuńskie ;</w:t>
      </w:r>
    </w:p>
    <w:p>
      <w:pPr>
        <w:pStyle w:val="Style16"/>
        <w:numPr>
          <w:ilvl w:val="0"/>
          <w:numId w:val="9"/>
        </w:numPr>
        <w:framePr w:w="9654" w:h="13250" w:hRule="exact" w:wrap="none" w:vAnchor="page" w:hAnchor="page" w:x="833" w:y="1583"/>
        <w:tabs>
          <w:tab w:leader="none" w:pos="1544" w:val="left"/>
        </w:tabs>
        <w:widowControl w:val="0"/>
        <w:keepNext w:val="0"/>
        <w:keepLines w:val="0"/>
        <w:shd w:val="clear" w:color="auto" w:fill="auto"/>
        <w:bidi w:val="0"/>
        <w:jc w:val="both"/>
        <w:spacing w:before="0" w:after="0" w:line="318" w:lineRule="exact"/>
        <w:ind w:left="500" w:right="0" w:firstLine="660"/>
      </w:pPr>
      <w:r>
        <w:rPr>
          <w:lang w:val="pl-PL" w:eastAsia="pl-PL" w:bidi="pl-PL"/>
          <w:w w:val="100"/>
          <w:spacing w:val="0"/>
          <w:color w:val="000000"/>
          <w:position w:val="0"/>
        </w:rPr>
        <w:t>odrębne zagadnienia języków słowiańskich.</w:t>
      </w:r>
    </w:p>
    <w:p>
      <w:pPr>
        <w:pStyle w:val="Style16"/>
        <w:framePr w:w="9654" w:h="13250" w:hRule="exact" w:wrap="none" w:vAnchor="page" w:hAnchor="page" w:x="833" w:y="1583"/>
        <w:widowControl w:val="0"/>
        <w:keepNext w:val="0"/>
        <w:keepLines w:val="0"/>
        <w:shd w:val="clear" w:color="auto" w:fill="auto"/>
        <w:bidi w:val="0"/>
        <w:jc w:val="both"/>
        <w:spacing w:before="0" w:after="0" w:line="318" w:lineRule="exact"/>
        <w:ind w:left="500" w:right="320" w:firstLine="660"/>
      </w:pPr>
      <w:r>
        <w:rPr>
          <w:lang w:val="pl-PL" w:eastAsia="pl-PL" w:bidi="pl-PL"/>
          <w:w w:val="100"/>
          <w:spacing w:val="0"/>
          <w:color w:val="000000"/>
          <w:position w:val="0"/>
        </w:rPr>
        <w:t>1) Wpływ słowiański na jęz. rumuński był w ostatnich latach przed</w:t>
        <w:t>miotem studiów tak w całości w pracy Al. Rosetti: „Wpływ języków południowo-słowiańskich na jęz. rumuński" (1954 r.), jak też w pracach i arty</w:t>
        <w:t xml:space="preserve">kułach odnoszących się do poszczególnych działów języka. Wydaje się, że najlepiej opracowane z tego punktu widzenia są fonetyka i fonologia, do której </w:t>
      </w:r>
      <w:r>
        <w:rPr>
          <w:lang w:val="fr-FR" w:eastAsia="fr-FR" w:bidi="fr-FR"/>
          <w:w w:val="100"/>
          <w:spacing w:val="0"/>
          <w:color w:val="000000"/>
          <w:position w:val="0"/>
        </w:rPr>
        <w:t xml:space="preserve">E. Petrovici </w:t>
      </w:r>
      <w:r>
        <w:rPr>
          <w:lang w:val="pl-PL" w:eastAsia="pl-PL" w:bidi="pl-PL"/>
          <w:w w:val="100"/>
          <w:spacing w:val="0"/>
          <w:color w:val="000000"/>
          <w:position w:val="0"/>
        </w:rPr>
        <w:t>dał najcenniejszy wkład swoimi artykułami o korelacji między twardymi i miękkimi spółgłoskami oraz zaokrąglonymi i niezaokrąglonymi spółgłoskami w jęz. rumuńskim (korelacje, którym autor przypisuje charakter słowiański) i w obszerniejszej pracy: „Wpływ sło</w:t>
        <w:t>wiański na system fonemów w jęz. rumuńskim" (1956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49" w:y="12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78</w:t>
      </w:r>
    </w:p>
    <w:p>
      <w:pPr>
        <w:pStyle w:val="Style25"/>
        <w:framePr w:wrap="none" w:vAnchor="page" w:hAnchor="page" w:x="4193" w:y="12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8663" w:y="12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16"/>
        <w:framePr w:w="9654" w:h="12222" w:hRule="exact" w:wrap="none" w:vAnchor="page" w:hAnchor="page" w:x="833" w:y="1838"/>
        <w:widowControl w:val="0"/>
        <w:keepNext w:val="0"/>
        <w:keepLines w:val="0"/>
        <w:shd w:val="clear" w:color="auto" w:fill="auto"/>
        <w:bidi w:val="0"/>
        <w:jc w:val="both"/>
        <w:spacing w:before="0" w:after="0" w:line="294" w:lineRule="exact"/>
        <w:ind w:left="520" w:right="980" w:firstLine="600"/>
      </w:pPr>
      <w:r>
        <w:rPr>
          <w:lang w:val="pl-PL" w:eastAsia="pl-PL" w:bidi="pl-PL"/>
          <w:w w:val="100"/>
          <w:spacing w:val="0"/>
          <w:color w:val="000000"/>
          <w:position w:val="0"/>
        </w:rPr>
        <w:t xml:space="preserve">Z „Romanoslavica“ wybieramy następujące artykuły odnoszące się do fonetyki: E. </w:t>
      </w:r>
      <w:r>
        <w:rPr>
          <w:lang w:val="cs-CZ" w:eastAsia="cs-CZ" w:bidi="cs-CZ"/>
          <w:w w:val="100"/>
          <w:spacing w:val="0"/>
          <w:color w:val="000000"/>
          <w:position w:val="0"/>
        </w:rPr>
        <w:t xml:space="preserve">Petrovici: </w:t>
      </w:r>
      <w:r>
        <w:rPr>
          <w:lang w:val="ru-RU" w:eastAsia="ru-RU" w:bidi="ru-RU"/>
          <w:w w:val="100"/>
          <w:spacing w:val="0"/>
          <w:color w:val="000000"/>
          <w:position w:val="0"/>
        </w:rPr>
        <w:t>Явления синармонизма в исторической фоне</w:t>
        <w:t xml:space="preserve">тике румынского языка — следствие славяно-румынской языковой интерференции; </w:t>
      </w:r>
      <w:r>
        <w:rPr>
          <w:lang w:val="fr-FR" w:eastAsia="fr-FR" w:bidi="fr-FR"/>
          <w:w w:val="100"/>
          <w:spacing w:val="0"/>
          <w:color w:val="000000"/>
          <w:position w:val="0"/>
        </w:rPr>
        <w:t xml:space="preserve">Al. Rosseti: Sur la constitution du système vocalique en romain; D. </w:t>
      </w:r>
      <w:r>
        <w:rPr>
          <w:lang w:val="pl-PL" w:eastAsia="pl-PL" w:bidi="pl-PL"/>
          <w:w w:val="100"/>
          <w:spacing w:val="0"/>
          <w:color w:val="000000"/>
          <w:position w:val="0"/>
        </w:rPr>
        <w:t xml:space="preserve">Bogdan: </w:t>
      </w:r>
      <w:r>
        <w:rPr>
          <w:lang w:val="ru-RU" w:eastAsia="ru-RU" w:bidi="ru-RU"/>
          <w:w w:val="100"/>
          <w:spacing w:val="0"/>
          <w:color w:val="000000"/>
          <w:position w:val="0"/>
        </w:rPr>
        <w:t>Фонетические особенности языка славяно-ру</w:t>
        <w:t xml:space="preserve">мынских грамот XVI века; </w:t>
      </w:r>
      <w:r>
        <w:rPr>
          <w:lang w:val="fr-FR" w:eastAsia="fr-FR" w:bidi="fr-FR"/>
          <w:w w:val="100"/>
          <w:spacing w:val="0"/>
          <w:color w:val="000000"/>
          <w:position w:val="0"/>
        </w:rPr>
        <w:t xml:space="preserve">P. </w:t>
      </w:r>
      <w:r>
        <w:rPr>
          <w:lang w:val="cs-CZ" w:eastAsia="cs-CZ" w:bidi="cs-CZ"/>
          <w:w w:val="100"/>
          <w:spacing w:val="0"/>
          <w:color w:val="000000"/>
          <w:position w:val="0"/>
        </w:rPr>
        <w:t xml:space="preserve">Olteanu: </w:t>
      </w:r>
      <w:r>
        <w:rPr>
          <w:lang w:val="ru-RU" w:eastAsia="ru-RU" w:bidi="ru-RU"/>
          <w:w w:val="100"/>
          <w:spacing w:val="0"/>
          <w:color w:val="000000"/>
          <w:position w:val="0"/>
        </w:rPr>
        <w:t>Некоторые особенности книжно</w:t>
        <w:t xml:space="preserve">славянского языка в Трансильвании; М. </w:t>
      </w:r>
      <w:r>
        <w:rPr>
          <w:lang w:val="pl-PL" w:eastAsia="pl-PL" w:bidi="pl-PL"/>
          <w:w w:val="100"/>
          <w:spacing w:val="0"/>
          <w:color w:val="000000"/>
          <w:position w:val="0"/>
        </w:rPr>
        <w:t>Sala: „Zjawisko fonetyczne rumuńskie powstałe pod wpływem gwar serbsko-chorwackich.</w:t>
      </w:r>
    </w:p>
    <w:p>
      <w:pPr>
        <w:pStyle w:val="Style16"/>
        <w:framePr w:w="9654" w:h="12222" w:hRule="exact" w:wrap="none" w:vAnchor="page" w:hAnchor="page" w:x="833" w:y="1838"/>
        <w:widowControl w:val="0"/>
        <w:keepNext w:val="0"/>
        <w:keepLines w:val="0"/>
        <w:shd w:val="clear" w:color="auto" w:fill="auto"/>
        <w:bidi w:val="0"/>
        <w:jc w:val="both"/>
        <w:spacing w:before="0" w:after="0" w:line="294" w:lineRule="exact"/>
        <w:ind w:left="520" w:right="980" w:firstLine="600"/>
      </w:pPr>
      <w:r>
        <w:rPr>
          <w:lang w:val="pl-PL" w:eastAsia="pl-PL" w:bidi="pl-PL"/>
          <w:w w:val="100"/>
          <w:spacing w:val="0"/>
          <w:color w:val="000000"/>
          <w:position w:val="0"/>
        </w:rPr>
        <w:t xml:space="preserve">Badania w morfologii slawo-rumuńskiej postąpiły również znacznie naprzód. I tak trzeba wymienić artykuły: P. Olteanu: </w:t>
      </w:r>
      <w:r>
        <w:rPr>
          <w:lang w:val="cs-CZ" w:eastAsia="cs-CZ" w:bidi="cs-CZ"/>
          <w:w w:val="100"/>
          <w:spacing w:val="0"/>
          <w:color w:val="000000"/>
          <w:position w:val="0"/>
        </w:rPr>
        <w:t xml:space="preserve">„Imperfekt </w:t>
      </w:r>
      <w:r>
        <w:rPr>
          <w:lang w:val="pl-PL" w:eastAsia="pl-PL" w:bidi="pl-PL"/>
          <w:w w:val="100"/>
          <w:spacing w:val="0"/>
          <w:color w:val="000000"/>
          <w:position w:val="0"/>
        </w:rPr>
        <w:t xml:space="preserve">w naszej słowiańszczyźnie i jego tłumaczenie na język rumuński"; I. </w:t>
      </w:r>
      <w:r>
        <w:rPr>
          <w:lang w:val="fr-FR" w:eastAsia="fr-FR" w:bidi="fr-FR"/>
          <w:w w:val="100"/>
          <w:spacing w:val="0"/>
          <w:color w:val="000000"/>
          <w:position w:val="0"/>
        </w:rPr>
        <w:t>Mih</w:t>
      </w:r>
      <w:r>
        <w:rPr>
          <w:lang w:val="pl-PL" w:eastAsia="pl-PL" w:bidi="pl-PL"/>
          <w:w w:val="100"/>
          <w:spacing w:val="0"/>
          <w:color w:val="000000"/>
          <w:position w:val="0"/>
        </w:rPr>
        <w:t>ă</w:t>
      </w:r>
      <w:r>
        <w:rPr>
          <w:lang w:val="fr-FR" w:eastAsia="fr-FR" w:bidi="fr-FR"/>
          <w:w w:val="100"/>
          <w:spacing w:val="0"/>
          <w:color w:val="000000"/>
          <w:position w:val="0"/>
        </w:rPr>
        <w:t>il</w:t>
      </w:r>
      <w:r>
        <w:rPr>
          <w:lang w:val="pl-PL" w:eastAsia="pl-PL" w:bidi="pl-PL"/>
          <w:w w:val="100"/>
          <w:spacing w:val="0"/>
          <w:color w:val="000000"/>
          <w:position w:val="0"/>
        </w:rPr>
        <w:t>ă</w:t>
      </w:r>
      <w:r>
        <w:rPr>
          <w:lang w:val="fr-FR" w:eastAsia="fr-FR" w:bidi="fr-FR"/>
          <w:w w:val="100"/>
          <w:spacing w:val="0"/>
          <w:color w:val="000000"/>
          <w:position w:val="0"/>
        </w:rPr>
        <w:t xml:space="preserve">: </w:t>
      </w:r>
      <w:r>
        <w:rPr>
          <w:lang w:val="pl-PL" w:eastAsia="pl-PL" w:bidi="pl-PL"/>
          <w:w w:val="100"/>
          <w:spacing w:val="0"/>
          <w:color w:val="000000"/>
          <w:position w:val="0"/>
        </w:rPr>
        <w:t xml:space="preserve">„Przymiotniki pochodzenia słowiańskiego w jęz. rumuńskim"; I. </w:t>
      </w:r>
      <w:r>
        <w:rPr>
          <w:lang w:val="fr-FR" w:eastAsia="fr-FR" w:bidi="fr-FR"/>
          <w:w w:val="100"/>
          <w:spacing w:val="0"/>
          <w:color w:val="000000"/>
          <w:position w:val="0"/>
        </w:rPr>
        <w:t>P</w:t>
      </w:r>
      <w:r>
        <w:rPr>
          <w:lang w:val="pl-PL" w:eastAsia="pl-PL" w:bidi="pl-PL"/>
          <w:w w:val="100"/>
          <w:spacing w:val="0"/>
          <w:color w:val="000000"/>
          <w:position w:val="0"/>
        </w:rPr>
        <w:t>ā</w:t>
      </w:r>
      <w:r>
        <w:rPr>
          <w:lang w:val="fr-FR" w:eastAsia="fr-FR" w:bidi="fr-FR"/>
          <w:w w:val="100"/>
          <w:spacing w:val="0"/>
          <w:color w:val="000000"/>
          <w:position w:val="0"/>
        </w:rPr>
        <w:t>tru</w:t>
      </w:r>
      <w:r>
        <w:rPr>
          <w:lang w:val="pl-PL" w:eastAsia="pl-PL" w:bidi="pl-PL"/>
          <w:w w:val="100"/>
          <w:spacing w:val="0"/>
          <w:color w:val="000000"/>
          <w:position w:val="0"/>
        </w:rPr>
        <w:t>ţ</w:t>
      </w:r>
      <w:r>
        <w:rPr>
          <w:lang w:val="fr-FR" w:eastAsia="fr-FR" w:bidi="fr-FR"/>
          <w:w w:val="100"/>
          <w:spacing w:val="0"/>
          <w:color w:val="000000"/>
          <w:position w:val="0"/>
        </w:rPr>
        <w:t xml:space="preserve">: </w:t>
      </w:r>
      <w:r>
        <w:rPr>
          <w:lang w:val="pl-PL" w:eastAsia="pl-PL" w:bidi="pl-PL"/>
          <w:w w:val="100"/>
          <w:spacing w:val="0"/>
          <w:color w:val="000000"/>
          <w:position w:val="0"/>
        </w:rPr>
        <w:t xml:space="preserve">„Wpływ słowiański na składnię rumuńską". Dział dotychczas prawie nie tknięty stanowi przedmiot książki E. </w:t>
      </w:r>
      <w:r>
        <w:rPr>
          <w:lang w:val="cs-CZ" w:eastAsia="cs-CZ" w:bidi="cs-CZ"/>
          <w:w w:val="100"/>
          <w:spacing w:val="0"/>
          <w:color w:val="000000"/>
          <w:position w:val="0"/>
        </w:rPr>
        <w:t xml:space="preserve">Seidla </w:t>
      </w:r>
      <w:r>
        <w:rPr>
          <w:lang w:val="pl-PL" w:eastAsia="pl-PL" w:bidi="pl-PL"/>
          <w:w w:val="100"/>
          <w:spacing w:val="0"/>
          <w:color w:val="000000"/>
          <w:position w:val="0"/>
        </w:rPr>
        <w:t>pt.: „Elementy składniowe słowiańskie w jęz. rumuńskim", w którym, jakkolwiek wiele pomysłów ulega dyskusji, zebrano i przedyskutowano nader bogaty materiał.</w:t>
      </w:r>
    </w:p>
    <w:p>
      <w:pPr>
        <w:pStyle w:val="Style16"/>
        <w:framePr w:w="9654" w:h="12222" w:hRule="exact" w:wrap="none" w:vAnchor="page" w:hAnchor="page" w:x="833" w:y="1838"/>
        <w:widowControl w:val="0"/>
        <w:keepNext w:val="0"/>
        <w:keepLines w:val="0"/>
        <w:shd w:val="clear" w:color="auto" w:fill="auto"/>
        <w:bidi w:val="0"/>
        <w:jc w:val="both"/>
        <w:spacing w:before="0" w:after="0" w:line="294" w:lineRule="exact"/>
        <w:ind w:left="520" w:right="980" w:firstLine="600"/>
      </w:pPr>
      <w:r>
        <w:rPr>
          <w:lang w:val="pl-PL" w:eastAsia="pl-PL" w:bidi="pl-PL"/>
          <w:w w:val="100"/>
          <w:spacing w:val="0"/>
          <w:color w:val="000000"/>
          <w:position w:val="0"/>
        </w:rPr>
        <w:t xml:space="preserve">Słownictwo pochodzenia słowiańskiego w jęz. rumuńskim zajmuje obecnie wielu badaczy a z wyników ich prac wymienimy: </w:t>
      </w:r>
      <w:r>
        <w:rPr>
          <w:lang w:val="fr-FR" w:eastAsia="fr-FR" w:bidi="fr-FR"/>
          <w:w w:val="100"/>
          <w:spacing w:val="0"/>
          <w:color w:val="000000"/>
          <w:position w:val="0"/>
        </w:rPr>
        <w:t>Mih</w:t>
      </w:r>
      <w:r>
        <w:rPr>
          <w:lang w:val="pl-PL" w:eastAsia="pl-PL" w:bidi="pl-PL"/>
          <w:w w:val="100"/>
          <w:spacing w:val="0"/>
          <w:color w:val="000000"/>
          <w:position w:val="0"/>
        </w:rPr>
        <w:t>ă</w:t>
      </w:r>
      <w:r>
        <w:rPr>
          <w:lang w:val="fr-FR" w:eastAsia="fr-FR" w:bidi="fr-FR"/>
          <w:w w:val="100"/>
          <w:spacing w:val="0"/>
          <w:color w:val="000000"/>
          <w:position w:val="0"/>
        </w:rPr>
        <w:t>il</w:t>
      </w:r>
      <w:r>
        <w:rPr>
          <w:lang w:val="pl-PL" w:eastAsia="pl-PL" w:bidi="pl-PL"/>
          <w:w w:val="100"/>
          <w:spacing w:val="0"/>
          <w:color w:val="000000"/>
          <w:position w:val="0"/>
        </w:rPr>
        <w:t>ă</w:t>
      </w:r>
      <w:r>
        <w:rPr>
          <w:lang w:val="fr-FR" w:eastAsia="fr-FR" w:bidi="fr-FR"/>
          <w:w w:val="100"/>
          <w:spacing w:val="0"/>
          <w:color w:val="000000"/>
          <w:position w:val="0"/>
        </w:rPr>
        <w:t xml:space="preserve">: </w:t>
      </w:r>
      <w:r>
        <w:rPr>
          <w:lang w:val="pl-PL" w:eastAsia="pl-PL" w:bidi="pl-PL"/>
          <w:w w:val="100"/>
          <w:spacing w:val="0"/>
          <w:color w:val="000000"/>
          <w:position w:val="0"/>
        </w:rPr>
        <w:t>„Kilka zagadnień z semantyki najstarszych słowiańskich zapożyczeń", tenże: ,,W związku z opracowaniem słownika etymologicznego zapożyczeń sło</w:t>
        <w:t xml:space="preserve">wiańskich w języku rumuńskim"; tenże: </w:t>
      </w:r>
      <w:r>
        <w:rPr>
          <w:lang w:val="ru-RU" w:eastAsia="ru-RU" w:bidi="ru-RU"/>
          <w:w w:val="100"/>
          <w:spacing w:val="0"/>
          <w:color w:val="000000"/>
          <w:position w:val="0"/>
        </w:rPr>
        <w:t>Названия родства и термины обращения славянского происхождения в румынском языке; Т</w:t>
      </w:r>
      <w:r>
        <w:rPr>
          <w:lang w:val="pl-PL" w:eastAsia="pl-PL" w:bidi="pl-PL"/>
          <w:w w:val="100"/>
          <w:spacing w:val="0"/>
          <w:color w:val="000000"/>
          <w:position w:val="0"/>
        </w:rPr>
        <w:t>r</w:t>
      </w:r>
      <w:r>
        <w:rPr>
          <w:lang w:val="ru-RU" w:eastAsia="ru-RU" w:bidi="ru-RU"/>
          <w:w w:val="100"/>
          <w:spacing w:val="0"/>
          <w:color w:val="000000"/>
          <w:position w:val="0"/>
        </w:rPr>
        <w:t xml:space="preserve">. I. </w:t>
      </w:r>
      <w:r>
        <w:rPr>
          <w:lang w:val="fr-FR" w:eastAsia="fr-FR" w:bidi="fr-FR"/>
          <w:w w:val="100"/>
          <w:spacing w:val="0"/>
          <w:color w:val="000000"/>
          <w:position w:val="0"/>
        </w:rPr>
        <w:t>Ni</w:t>
      </w:r>
      <w:r>
        <w:rPr>
          <w:lang w:val="pl-PL" w:eastAsia="pl-PL" w:bidi="pl-PL"/>
          <w:w w:val="100"/>
          <w:spacing w:val="0"/>
          <w:color w:val="000000"/>
          <w:position w:val="0"/>
        </w:rPr>
        <w:t>ş</w:t>
      </w:r>
      <w:r>
        <w:rPr>
          <w:lang w:val="fr-FR" w:eastAsia="fr-FR" w:bidi="fr-FR"/>
          <w:w w:val="100"/>
          <w:spacing w:val="0"/>
          <w:color w:val="000000"/>
          <w:position w:val="0"/>
        </w:rPr>
        <w:t xml:space="preserve"> cov: </w:t>
      </w:r>
      <w:r>
        <w:rPr>
          <w:lang w:val="pl-PL" w:eastAsia="pl-PL" w:bidi="pl-PL"/>
          <w:w w:val="100"/>
          <w:spacing w:val="0"/>
          <w:color w:val="000000"/>
          <w:position w:val="0"/>
        </w:rPr>
        <w:t>„Osobliwości słownikowe języka dokumentów słowiańsko-rumuńskich początku XVII w. na Wołoszczyźnie"; D. Bogdan: Osobliwości słownikowe języka dokumentów słowiańsko-rumuńskich początku XVII w. Mołdawii.</w:t>
      </w:r>
    </w:p>
    <w:p>
      <w:pPr>
        <w:pStyle w:val="Style16"/>
        <w:framePr w:w="9654" w:h="12222" w:hRule="exact" w:wrap="none" w:vAnchor="page" w:hAnchor="page" w:x="833" w:y="1838"/>
        <w:widowControl w:val="0"/>
        <w:keepNext w:val="0"/>
        <w:keepLines w:val="0"/>
        <w:shd w:val="clear" w:color="auto" w:fill="auto"/>
        <w:bidi w:val="0"/>
        <w:jc w:val="both"/>
        <w:spacing w:before="0" w:after="0" w:line="294" w:lineRule="exact"/>
        <w:ind w:left="520" w:right="980" w:firstLine="600"/>
      </w:pPr>
      <w:r>
        <w:rPr>
          <w:lang w:val="pl-PL" w:eastAsia="pl-PL" w:bidi="pl-PL"/>
          <w:w w:val="100"/>
          <w:spacing w:val="0"/>
          <w:color w:val="000000"/>
          <w:position w:val="0"/>
        </w:rPr>
        <w:t xml:space="preserve">Z artykułów o toponimii słowiańsko-rumuńskiej zaznaczone artykuły ogłoszone w </w:t>
      </w:r>
      <w:r>
        <w:rPr>
          <w:lang w:val="cs-CZ" w:eastAsia="cs-CZ" w:bidi="cs-CZ"/>
          <w:w w:val="100"/>
          <w:spacing w:val="0"/>
          <w:color w:val="000000"/>
          <w:position w:val="0"/>
        </w:rPr>
        <w:t xml:space="preserve">„Romanoslavica" </w:t>
      </w:r>
      <w:r>
        <w:rPr>
          <w:lang w:val="pl-PL" w:eastAsia="pl-PL" w:bidi="pl-PL"/>
          <w:w w:val="100"/>
          <w:spacing w:val="0"/>
          <w:color w:val="000000"/>
          <w:position w:val="0"/>
        </w:rPr>
        <w:t xml:space="preserve">E. </w:t>
      </w:r>
      <w:r>
        <w:rPr>
          <w:lang w:val="cs-CZ" w:eastAsia="cs-CZ" w:bidi="cs-CZ"/>
          <w:w w:val="100"/>
          <w:spacing w:val="0"/>
          <w:color w:val="000000"/>
          <w:position w:val="0"/>
        </w:rPr>
        <w:t xml:space="preserve">Petrovici: </w:t>
      </w:r>
      <w:r>
        <w:rPr>
          <w:lang w:val="ru-RU" w:eastAsia="ru-RU" w:bidi="ru-RU"/>
          <w:w w:val="100"/>
          <w:spacing w:val="0"/>
          <w:color w:val="000000"/>
          <w:position w:val="0"/>
        </w:rPr>
        <w:t>Славяно-болгарская топони</w:t>
        <w:t xml:space="preserve">мика на территории Румынской Народной Республики; </w:t>
      </w:r>
      <w:r>
        <w:rPr>
          <w:lang w:val="fr-FR" w:eastAsia="fr-FR" w:bidi="fr-FR"/>
          <w:w w:val="100"/>
          <w:spacing w:val="0"/>
          <w:color w:val="000000"/>
          <w:position w:val="0"/>
        </w:rPr>
        <w:t>J. P</w:t>
      </w:r>
      <w:r>
        <w:rPr>
          <w:lang w:val="pl-PL" w:eastAsia="pl-PL" w:bidi="pl-PL"/>
          <w:w w:val="100"/>
          <w:spacing w:val="0"/>
          <w:color w:val="000000"/>
          <w:position w:val="0"/>
        </w:rPr>
        <w:t>ā</w:t>
      </w:r>
      <w:r>
        <w:rPr>
          <w:lang w:val="fr-FR" w:eastAsia="fr-FR" w:bidi="fr-FR"/>
          <w:w w:val="100"/>
          <w:spacing w:val="0"/>
          <w:color w:val="000000"/>
          <w:position w:val="0"/>
        </w:rPr>
        <w:t>tru</w:t>
      </w:r>
      <w:r>
        <w:rPr>
          <w:lang w:val="pl-PL" w:eastAsia="pl-PL" w:bidi="pl-PL"/>
          <w:w w:val="100"/>
          <w:spacing w:val="0"/>
          <w:color w:val="000000"/>
          <w:position w:val="0"/>
        </w:rPr>
        <w:t>ţ</w:t>
      </w:r>
      <w:r>
        <w:rPr>
          <w:lang w:val="fr-FR" w:eastAsia="fr-FR" w:bidi="fr-FR"/>
          <w:w w:val="100"/>
          <w:spacing w:val="0"/>
          <w:color w:val="000000"/>
          <w:position w:val="0"/>
        </w:rPr>
        <w:t xml:space="preserve">: </w:t>
      </w:r>
      <w:r>
        <w:rPr>
          <w:lang w:val="pl-PL" w:eastAsia="pl-PL" w:bidi="pl-PL"/>
          <w:w w:val="100"/>
          <w:spacing w:val="0"/>
          <w:color w:val="000000"/>
          <w:position w:val="0"/>
        </w:rPr>
        <w:t xml:space="preserve">„Imię osobowe </w:t>
      </w:r>
      <w:r>
        <w:rPr>
          <w:lang w:val="fr-FR" w:eastAsia="fr-FR" w:bidi="fr-FR"/>
          <w:w w:val="100"/>
          <w:spacing w:val="0"/>
          <w:color w:val="000000"/>
          <w:position w:val="0"/>
        </w:rPr>
        <w:t>Laiot</w:t>
      </w:r>
      <w:r>
        <w:rPr>
          <w:lang w:val="pl-PL" w:eastAsia="pl-PL" w:bidi="pl-PL"/>
          <w:w w:val="100"/>
          <w:spacing w:val="0"/>
          <w:color w:val="000000"/>
          <w:position w:val="0"/>
        </w:rPr>
        <w:t>ă</w:t>
      </w:r>
      <w:r>
        <w:rPr>
          <w:lang w:val="fr-FR" w:eastAsia="fr-FR" w:bidi="fr-FR"/>
          <w:w w:val="100"/>
          <w:spacing w:val="0"/>
          <w:color w:val="000000"/>
          <w:position w:val="0"/>
        </w:rPr>
        <w:t xml:space="preserve"> </w:t>
      </w:r>
      <w:r>
        <w:rPr>
          <w:lang w:val="pl-PL" w:eastAsia="pl-PL" w:bidi="pl-PL"/>
          <w:w w:val="100"/>
          <w:spacing w:val="0"/>
          <w:color w:val="000000"/>
          <w:position w:val="0"/>
        </w:rPr>
        <w:t>w rumuńskiej toponimii".</w:t>
      </w:r>
    </w:p>
    <w:p>
      <w:pPr>
        <w:pStyle w:val="Style16"/>
        <w:framePr w:w="9654" w:h="12222" w:hRule="exact" w:wrap="none" w:vAnchor="page" w:hAnchor="page" w:x="833" w:y="1838"/>
        <w:widowControl w:val="0"/>
        <w:keepNext w:val="0"/>
        <w:keepLines w:val="0"/>
        <w:shd w:val="clear" w:color="auto" w:fill="auto"/>
        <w:bidi w:val="0"/>
        <w:jc w:val="both"/>
        <w:spacing w:before="0" w:after="0" w:line="294" w:lineRule="exact"/>
        <w:ind w:left="520" w:right="980" w:firstLine="600"/>
      </w:pPr>
      <w:r>
        <w:rPr>
          <w:lang w:val="pl-PL" w:eastAsia="pl-PL" w:bidi="pl-PL"/>
          <w:w w:val="100"/>
          <w:spacing w:val="0"/>
          <w:color w:val="000000"/>
          <w:position w:val="0"/>
        </w:rPr>
        <w:t xml:space="preserve">Inne artykuły odnoszą się do wpływu języka rum. na różne języki słowiańskie: </w:t>
      </w:r>
      <w:r>
        <w:rPr>
          <w:lang w:val="ru-RU" w:eastAsia="ru-RU" w:bidi="ru-RU"/>
          <w:w w:val="100"/>
          <w:spacing w:val="0"/>
          <w:color w:val="000000"/>
          <w:position w:val="0"/>
        </w:rPr>
        <w:t xml:space="preserve">Румынское влияние на синтаксис сербского диалекта в Банате; </w:t>
      </w:r>
      <w:r>
        <w:rPr>
          <w:lang w:val="fr-FR" w:eastAsia="fr-FR" w:bidi="fr-FR"/>
          <w:w w:val="100"/>
          <w:spacing w:val="0"/>
          <w:color w:val="000000"/>
          <w:position w:val="0"/>
        </w:rPr>
        <w:t xml:space="preserve">G. Ivanescu: Les plus enciennes influences de la romanité balcanique, </w:t>
      </w:r>
      <w:r>
        <w:rPr>
          <w:lang w:val="pl-PL" w:eastAsia="pl-PL" w:bidi="pl-PL"/>
          <w:w w:val="100"/>
          <w:spacing w:val="0"/>
          <w:color w:val="000000"/>
          <w:position w:val="0"/>
        </w:rPr>
        <w:t>lub odwrotnie, do ogólnego wpływu słowiańskiego na rumuń</w:t>
        <w:t xml:space="preserve">ski język: I. </w:t>
      </w:r>
      <w:r>
        <w:rPr>
          <w:lang w:val="fr-FR" w:eastAsia="fr-FR" w:bidi="fr-FR"/>
          <w:w w:val="100"/>
          <w:spacing w:val="0"/>
          <w:color w:val="000000"/>
          <w:position w:val="0"/>
        </w:rPr>
        <w:t>P</w:t>
      </w:r>
      <w:r>
        <w:rPr>
          <w:lang w:val="pl-PL" w:eastAsia="pl-PL" w:bidi="pl-PL"/>
          <w:w w:val="100"/>
          <w:spacing w:val="0"/>
          <w:color w:val="000000"/>
          <w:position w:val="0"/>
        </w:rPr>
        <w:t>ā</w:t>
      </w:r>
      <w:r>
        <w:rPr>
          <w:lang w:val="fr-FR" w:eastAsia="fr-FR" w:bidi="fr-FR"/>
          <w:w w:val="100"/>
          <w:spacing w:val="0"/>
          <w:color w:val="000000"/>
          <w:position w:val="0"/>
        </w:rPr>
        <w:t>ru</w:t>
      </w:r>
      <w:r>
        <w:rPr>
          <w:lang w:val="pl-PL" w:eastAsia="pl-PL" w:bidi="pl-PL"/>
          <w:w w:val="100"/>
          <w:spacing w:val="0"/>
          <w:color w:val="000000"/>
          <w:position w:val="0"/>
        </w:rPr>
        <w:t>ţ</w:t>
      </w:r>
      <w:r>
        <w:rPr>
          <w:lang w:val="fr-FR" w:eastAsia="fr-FR" w:bidi="fr-FR"/>
          <w:w w:val="100"/>
          <w:spacing w:val="0"/>
          <w:color w:val="000000"/>
          <w:position w:val="0"/>
        </w:rPr>
        <w:t xml:space="preserve">: </w:t>
      </w:r>
      <w:r>
        <w:rPr>
          <w:lang w:val="en-US" w:eastAsia="en-US" w:bidi="en-US"/>
          <w:w w:val="100"/>
          <w:spacing w:val="0"/>
          <w:color w:val="000000"/>
          <w:position w:val="0"/>
        </w:rPr>
        <w:t xml:space="preserve">„Influences slaves </w:t>
      </w:r>
      <w:r>
        <w:rPr>
          <w:lang w:val="fr-FR" w:eastAsia="fr-FR" w:bidi="fr-FR"/>
          <w:w w:val="100"/>
          <w:spacing w:val="0"/>
          <w:color w:val="000000"/>
          <w:position w:val="0"/>
        </w:rPr>
        <w:t xml:space="preserve">et </w:t>
      </w:r>
      <w:r>
        <w:rPr>
          <w:lang w:val="cs-CZ" w:eastAsia="cs-CZ" w:bidi="cs-CZ"/>
          <w:w w:val="100"/>
          <w:spacing w:val="0"/>
          <w:color w:val="000000"/>
          <w:position w:val="0"/>
        </w:rPr>
        <w:t xml:space="preserve">maghiares </w:t>
      </w:r>
      <w:r>
        <w:rPr>
          <w:lang w:val="fr-FR" w:eastAsia="fr-FR" w:bidi="fr-FR"/>
          <w:w w:val="100"/>
          <w:spacing w:val="0"/>
          <w:color w:val="000000"/>
          <w:position w:val="0"/>
        </w:rPr>
        <w:t>sur les parlers rou</w:t>
        <w:t>mains".</w:t>
      </w:r>
    </w:p>
    <w:p>
      <w:pPr>
        <w:pStyle w:val="Style16"/>
        <w:framePr w:w="9654" w:h="12222" w:hRule="exact" w:wrap="none" w:vAnchor="page" w:hAnchor="page" w:x="833" w:y="1838"/>
        <w:widowControl w:val="0"/>
        <w:keepNext w:val="0"/>
        <w:keepLines w:val="0"/>
        <w:shd w:val="clear" w:color="auto" w:fill="auto"/>
        <w:bidi w:val="0"/>
        <w:jc w:val="both"/>
        <w:spacing w:before="0" w:after="0" w:line="294" w:lineRule="exact"/>
        <w:ind w:left="520" w:right="980" w:firstLine="600"/>
      </w:pPr>
      <w:r>
        <w:rPr>
          <w:lang w:val="pl-PL" w:eastAsia="pl-PL" w:bidi="pl-PL"/>
          <w:w w:val="100"/>
          <w:spacing w:val="0"/>
          <w:color w:val="000000"/>
          <w:position w:val="0"/>
        </w:rPr>
        <w:t xml:space="preserve">W dziedzinie </w:t>
      </w:r>
      <w:r>
        <w:rPr>
          <w:rStyle w:val="CharStyle18"/>
        </w:rPr>
        <w:t>dialektologii słowiańskiej</w:t>
      </w:r>
      <w:r>
        <w:rPr>
          <w:lang w:val="pl-PL" w:eastAsia="pl-PL" w:bidi="pl-PL"/>
          <w:w w:val="100"/>
          <w:spacing w:val="0"/>
          <w:color w:val="000000"/>
          <w:position w:val="0"/>
        </w:rPr>
        <w:t xml:space="preserve"> wymieniamy pracę I. </w:t>
      </w:r>
      <w:r>
        <w:rPr>
          <w:lang w:val="fr-FR" w:eastAsia="fr-FR" w:bidi="fr-FR"/>
          <w:w w:val="100"/>
          <w:spacing w:val="0"/>
          <w:color w:val="000000"/>
          <w:position w:val="0"/>
        </w:rPr>
        <w:t>P</w:t>
      </w:r>
      <w:r>
        <w:rPr>
          <w:lang w:val="pl-PL" w:eastAsia="pl-PL" w:bidi="pl-PL"/>
          <w:w w:val="100"/>
          <w:spacing w:val="0"/>
          <w:color w:val="000000"/>
          <w:position w:val="0"/>
        </w:rPr>
        <w:t>ā</w:t>
      </w:r>
      <w:r>
        <w:rPr>
          <w:lang w:val="fr-FR" w:eastAsia="fr-FR" w:bidi="fr-FR"/>
          <w:w w:val="100"/>
          <w:spacing w:val="0"/>
          <w:color w:val="000000"/>
          <w:position w:val="0"/>
        </w:rPr>
        <w:t>tru</w:t>
      </w:r>
      <w:r>
        <w:rPr>
          <w:lang w:val="pl-PL" w:eastAsia="pl-PL" w:bidi="pl-PL"/>
          <w:w w:val="100"/>
          <w:spacing w:val="0"/>
          <w:color w:val="000000"/>
          <w:position w:val="0"/>
        </w:rPr>
        <w:t>ţ</w:t>
      </w:r>
      <w:r>
        <w:rPr>
          <w:lang w:val="fr-FR" w:eastAsia="fr-FR" w:bidi="fr-FR"/>
          <w:w w:val="100"/>
          <w:spacing w:val="0"/>
          <w:color w:val="000000"/>
          <w:position w:val="0"/>
        </w:rPr>
        <w:t xml:space="preserve">: </w:t>
      </w:r>
      <w:r>
        <w:rPr>
          <w:lang w:val="pl-PL" w:eastAsia="pl-PL" w:bidi="pl-PL"/>
          <w:w w:val="100"/>
          <w:spacing w:val="0"/>
          <w:color w:val="000000"/>
          <w:position w:val="0"/>
        </w:rPr>
        <w:t>„Fonetyka gwary huculskiej doliny Suciawy" (1957). Przedstawiając system fonetyczny tej słowiańskiej gwary, autor dochodzi do wniosku, że należy go zaliczyć do systemu fonetycznego języka ukraiń</w:t>
        <w:t>skiego.</w:t>
      </w:r>
    </w:p>
    <w:p>
      <w:pPr>
        <w:pStyle w:val="Style16"/>
        <w:framePr w:w="9654" w:h="12222" w:hRule="exact" w:wrap="none" w:vAnchor="page" w:hAnchor="page" w:x="833" w:y="1838"/>
        <w:widowControl w:val="0"/>
        <w:keepNext w:val="0"/>
        <w:keepLines w:val="0"/>
        <w:shd w:val="clear" w:color="auto" w:fill="auto"/>
        <w:bidi w:val="0"/>
        <w:jc w:val="both"/>
        <w:spacing w:before="0" w:after="0" w:line="294" w:lineRule="exact"/>
        <w:ind w:left="520" w:right="0" w:firstLine="600"/>
      </w:pPr>
      <w:r>
        <w:rPr>
          <w:lang w:val="fr-FR" w:eastAsia="fr-FR" w:bidi="fr-FR"/>
          <w:w w:val="100"/>
          <w:spacing w:val="0"/>
          <w:color w:val="000000"/>
          <w:position w:val="0"/>
        </w:rPr>
        <w:t xml:space="preserve">E. Petrovici </w:t>
      </w:r>
      <w:r>
        <w:rPr>
          <w:lang w:val="pl-PL" w:eastAsia="pl-PL" w:bidi="pl-PL"/>
          <w:w w:val="100"/>
          <w:spacing w:val="0"/>
          <w:color w:val="000000"/>
          <w:position w:val="0"/>
        </w:rPr>
        <w:t>poddał badaniu w 1956 r. gwarę serbsko-chorwacką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3"/>
        <w:framePr w:wrap="none" w:vAnchor="page" w:hAnchor="page" w:x="1253" w:y="103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1960 z. 2</w:t>
      </w:r>
    </w:p>
    <w:p>
      <w:pPr>
        <w:pStyle w:val="Style25"/>
        <w:framePr w:wrap="none" w:vAnchor="page" w:hAnchor="page" w:x="4289"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3"/>
        <w:framePr w:wrap="none" w:vAnchor="page" w:hAnchor="page" w:x="9863" w:y="99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79</w:t>
      </w:r>
    </w:p>
    <w:p>
      <w:pPr>
        <w:pStyle w:val="Style16"/>
        <w:framePr w:w="9654" w:h="13224" w:hRule="exact" w:wrap="none" w:vAnchor="page" w:hAnchor="page" w:x="833" w:y="1577"/>
        <w:widowControl w:val="0"/>
        <w:keepNext w:val="0"/>
        <w:keepLines w:val="0"/>
        <w:shd w:val="clear" w:color="auto" w:fill="auto"/>
        <w:bidi w:val="0"/>
        <w:jc w:val="both"/>
        <w:spacing w:before="0" w:after="0" w:line="318" w:lineRule="exact"/>
        <w:ind w:left="420" w:right="460" w:firstLine="0"/>
      </w:pPr>
      <w:r>
        <w:rPr>
          <w:lang w:val="pl-PL" w:eastAsia="pl-PL" w:bidi="pl-PL"/>
          <w:w w:val="100"/>
          <w:spacing w:val="0"/>
          <w:color w:val="000000"/>
          <w:position w:val="0"/>
        </w:rPr>
        <w:t xml:space="preserve">z okręgu </w:t>
      </w:r>
      <w:r>
        <w:rPr>
          <w:lang w:val="en-US" w:eastAsia="en-US" w:bidi="en-US"/>
          <w:w w:val="100"/>
          <w:spacing w:val="0"/>
          <w:color w:val="000000"/>
          <w:position w:val="0"/>
        </w:rPr>
        <w:t>Timi</w:t>
      </w:r>
      <w:r>
        <w:rPr>
          <w:lang w:val="pl-PL" w:eastAsia="pl-PL" w:bidi="pl-PL"/>
          <w:w w:val="100"/>
          <w:spacing w:val="0"/>
          <w:color w:val="000000"/>
          <w:position w:val="0"/>
        </w:rPr>
        <w:t>ş</w:t>
      </w:r>
      <w:r>
        <w:rPr>
          <w:lang w:val="en-US" w:eastAsia="en-US" w:bidi="en-US"/>
          <w:w w:val="100"/>
          <w:spacing w:val="0"/>
          <w:color w:val="000000"/>
          <w:position w:val="0"/>
        </w:rPr>
        <w:t xml:space="preserve">oara </w:t>
      </w:r>
      <w:r>
        <w:rPr>
          <w:lang w:val="pl-PL" w:eastAsia="pl-PL" w:bidi="pl-PL"/>
          <w:w w:val="100"/>
          <w:spacing w:val="0"/>
          <w:color w:val="000000"/>
          <w:position w:val="0"/>
        </w:rPr>
        <w:t xml:space="preserve">wspólnie z Pawłem Iwicem, docentem Uniwersytetu w Nowym Sadzie (Jugosławia); badacze P. </w:t>
      </w:r>
      <w:r>
        <w:rPr>
          <w:lang w:val="cs-CZ" w:eastAsia="cs-CZ" w:bidi="cs-CZ"/>
          <w:w w:val="100"/>
          <w:spacing w:val="0"/>
          <w:color w:val="000000"/>
          <w:position w:val="0"/>
        </w:rPr>
        <w:t xml:space="preserve">Neiescu </w:t>
      </w:r>
      <w:r>
        <w:rPr>
          <w:lang w:val="pl-PL" w:eastAsia="pl-PL" w:bidi="pl-PL"/>
          <w:w w:val="100"/>
          <w:spacing w:val="0"/>
          <w:color w:val="000000"/>
          <w:position w:val="0"/>
        </w:rPr>
        <w:t>i I. Stan przeprowadzili rumuńską ankietę i przebadali gwarę serbsko-chorwacką w Świnicy.</w:t>
      </w:r>
    </w:p>
    <w:p>
      <w:pPr>
        <w:pStyle w:val="Style16"/>
        <w:framePr w:w="9654" w:h="13224" w:hRule="exact" w:wrap="none" w:vAnchor="page" w:hAnchor="page" w:x="833" w:y="1577"/>
        <w:widowControl w:val="0"/>
        <w:keepNext w:val="0"/>
        <w:keepLines w:val="0"/>
        <w:shd w:val="clear" w:color="auto" w:fill="auto"/>
        <w:bidi w:val="0"/>
        <w:jc w:val="both"/>
        <w:spacing w:before="0" w:after="0" w:line="318" w:lineRule="exact"/>
        <w:ind w:left="420" w:right="460" w:firstLine="640"/>
      </w:pPr>
      <w:r>
        <w:rPr>
          <w:lang w:val="pl-PL" w:eastAsia="pl-PL" w:bidi="pl-PL"/>
          <w:w w:val="100"/>
          <w:spacing w:val="0"/>
          <w:color w:val="000000"/>
          <w:position w:val="0"/>
        </w:rPr>
        <w:t>2) Ze specyficznych zagadnień języków słowiańskich, badacze ru</w:t>
        <w:t>muńscy zajmowali się rodzajem osobowym w jęz. polskim (I. Chiţimia: ,,Rodzaj osobowy w językach polskim i rumuńskim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E. Fodor: </w:t>
      </w:r>
      <w:r>
        <w:rPr>
          <w:lang w:val="ru-RU" w:eastAsia="ru-RU" w:bidi="ru-RU"/>
          <w:w w:val="100"/>
          <w:spacing w:val="0"/>
          <w:color w:val="000000"/>
          <w:position w:val="0"/>
        </w:rPr>
        <w:t xml:space="preserve">К истории становления категории персональности в польском языке </w:t>
      </w:r>
      <w:r>
        <w:rPr>
          <w:lang w:val="pl-PL" w:eastAsia="pl-PL" w:bidi="pl-PL"/>
          <w:w w:val="100"/>
          <w:spacing w:val="0"/>
          <w:color w:val="000000"/>
          <w:position w:val="0"/>
        </w:rPr>
        <w:t>i doplnokem w słowackim („Doplnok</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ru-RU" w:eastAsia="ru-RU" w:bidi="ru-RU"/>
          <w:w w:val="100"/>
          <w:spacing w:val="0"/>
          <w:color w:val="000000"/>
          <w:position w:val="0"/>
        </w:rPr>
        <w:t xml:space="preserve">и его корреспондент в румынском языке). </w:t>
      </w:r>
      <w:r>
        <w:rPr>
          <w:lang w:val="pl-PL" w:eastAsia="pl-PL" w:bidi="pl-PL"/>
          <w:w w:val="100"/>
          <w:spacing w:val="0"/>
          <w:color w:val="000000"/>
          <w:position w:val="0"/>
        </w:rPr>
        <w:t>Jak można zauważyć, stosunek między dwoma aspektami działalności slawistfów w RRL jest zupełnie nierówny, na korzyść studiów zajmują</w:t>
        <w:t>cych się stosunkami słowiańsko-rumuńskimi. Spodziewać się jednak na</w:t>
        <w:t>leży, że slawiści rumuńscy w przyszłości przyczynią się w szerszym za</w:t>
        <w:t>kresie niż dotychczas do wyświetlenia pewnych zagadnień slawistyki w ogóle.</w:t>
      </w:r>
    </w:p>
    <w:p>
      <w:pPr>
        <w:pStyle w:val="Style16"/>
        <w:framePr w:w="9654" w:h="13224" w:hRule="exact" w:wrap="none" w:vAnchor="page" w:hAnchor="page" w:x="833" w:y="1577"/>
        <w:widowControl w:val="0"/>
        <w:keepNext w:val="0"/>
        <w:keepLines w:val="0"/>
        <w:shd w:val="clear" w:color="auto" w:fill="auto"/>
        <w:bidi w:val="0"/>
        <w:jc w:val="both"/>
        <w:spacing w:before="0" w:after="0" w:line="318" w:lineRule="exact"/>
        <w:ind w:left="420" w:right="460" w:firstLine="640"/>
      </w:pPr>
      <w:r>
        <w:rPr>
          <w:lang w:val="pl-PL" w:eastAsia="pl-PL" w:bidi="pl-PL"/>
          <w:w w:val="100"/>
          <w:spacing w:val="0"/>
          <w:color w:val="000000"/>
          <w:position w:val="0"/>
        </w:rPr>
        <w:t>Na końcu trzeba wspomnieć o podjęciu inicjatywy przez Stowarzy</w:t>
        <w:t>szenie Slawistów RRL opracowania bibliografii badaczy slawistyki w na</w:t>
        <w:t>szym kraju od początków do dnia dzisiejszego. Praca ta stanie się cenną pomocą dla naszych fachowców-slawistów.</w:t>
      </w:r>
    </w:p>
    <w:p>
      <w:pPr>
        <w:pStyle w:val="Style16"/>
        <w:framePr w:w="9654" w:h="13224" w:hRule="exact" w:wrap="none" w:vAnchor="page" w:hAnchor="page" w:x="833" w:y="1577"/>
        <w:widowControl w:val="0"/>
        <w:keepNext w:val="0"/>
        <w:keepLines w:val="0"/>
        <w:shd w:val="clear" w:color="auto" w:fill="auto"/>
        <w:bidi w:val="0"/>
        <w:jc w:val="both"/>
        <w:spacing w:before="0" w:after="0" w:line="318" w:lineRule="exact"/>
        <w:ind w:left="420" w:right="460" w:firstLine="640"/>
      </w:pPr>
      <w:r>
        <w:rPr>
          <w:lang w:val="pl-PL" w:eastAsia="pl-PL" w:bidi="pl-PL"/>
          <w:w w:val="100"/>
          <w:spacing w:val="0"/>
          <w:color w:val="000000"/>
          <w:position w:val="0"/>
        </w:rPr>
        <w:t xml:space="preserve">Jeszcze kilka uwag o </w:t>
      </w:r>
      <w:r>
        <w:rPr>
          <w:rStyle w:val="CharStyle18"/>
        </w:rPr>
        <w:t>orientalistyce.</w:t>
      </w:r>
      <w:r>
        <w:rPr>
          <w:lang w:val="pl-PL" w:eastAsia="pl-PL" w:bidi="pl-PL"/>
          <w:w w:val="100"/>
          <w:spacing w:val="0"/>
          <w:color w:val="000000"/>
          <w:position w:val="0"/>
        </w:rPr>
        <w:t xml:space="preserve"> Można stwierdzić, że badacze na polu orientalistyki rozwijają działalność coraz intensywniejszą. W 1957 r. ukazał się nr 1 czasopisma ,,Studia et acta orientalia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 którego spisu treści wyjmujemy S. Al. </w:t>
      </w:r>
      <w:r>
        <w:rPr>
          <w:lang w:val="en-US" w:eastAsia="en-US" w:bidi="en-US"/>
          <w:w w:val="100"/>
          <w:spacing w:val="0"/>
          <w:color w:val="000000"/>
          <w:position w:val="0"/>
        </w:rPr>
        <w:t xml:space="preserve">George: </w:t>
      </w:r>
      <w:r>
        <w:rPr>
          <w:lang w:val="fr-FR" w:eastAsia="fr-FR" w:bidi="fr-FR"/>
          <w:w w:val="100"/>
          <w:spacing w:val="0"/>
          <w:color w:val="000000"/>
          <w:position w:val="0"/>
        </w:rPr>
        <w:t xml:space="preserve">„Le sujet grammatical chez </w:t>
      </w:r>
      <w:r>
        <w:rPr>
          <w:lang w:val="pl-PL" w:eastAsia="pl-PL" w:bidi="pl-PL"/>
          <w:w w:val="100"/>
          <w:spacing w:val="0"/>
          <w:color w:val="000000"/>
          <w:position w:val="0"/>
        </w:rPr>
        <w:t>Pānini; Recenzje: A. Frenkian; A. Erman-Grapów : Wörterbuch der ä</w:t>
      </w:r>
      <w:r>
        <w:rPr>
          <w:lang w:val="fr-FR" w:eastAsia="fr-FR" w:bidi="fr-FR"/>
          <w:w w:val="100"/>
          <w:spacing w:val="0"/>
          <w:color w:val="000000"/>
          <w:position w:val="0"/>
        </w:rPr>
        <w:t xml:space="preserve">gyptischen </w:t>
      </w:r>
      <w:r>
        <w:rPr>
          <w:lang w:val="pl-PL" w:eastAsia="pl-PL" w:bidi="pl-PL"/>
          <w:w w:val="100"/>
          <w:spacing w:val="0"/>
          <w:color w:val="000000"/>
          <w:position w:val="0"/>
        </w:rPr>
        <w:t xml:space="preserve">Sprache; </w:t>
      </w:r>
      <w:r>
        <w:rPr>
          <w:lang w:val="en-US" w:eastAsia="en-US" w:bidi="en-US"/>
          <w:w w:val="100"/>
          <w:spacing w:val="0"/>
          <w:color w:val="000000"/>
          <w:position w:val="0"/>
        </w:rPr>
        <w:t xml:space="preserve">idem </w:t>
      </w:r>
      <w:r>
        <w:rPr>
          <w:lang w:val="pl-PL" w:eastAsia="pl-PL" w:bidi="pl-PL"/>
          <w:w w:val="100"/>
          <w:spacing w:val="0"/>
          <w:color w:val="000000"/>
          <w:position w:val="0"/>
        </w:rPr>
        <w:t xml:space="preserve">VI. Georgiew: </w:t>
      </w:r>
      <w:r>
        <w:rPr>
          <w:lang w:val="fr-FR" w:eastAsia="fr-FR" w:bidi="fr-FR"/>
          <w:w w:val="100"/>
          <w:spacing w:val="0"/>
          <w:color w:val="000000"/>
          <w:position w:val="0"/>
        </w:rPr>
        <w:t>„Le déchiffrement des inscriptions Cretoises en linéaire</w:t>
      </w:r>
      <w:r>
        <w:rPr>
          <w:lang w:val="fr-FR" w:eastAsia="fr-FR" w:bidi="fr-FR"/>
          <w:vertAlign w:val="superscript"/>
          <w:w w:val="100"/>
          <w:spacing w:val="0"/>
          <w:color w:val="000000"/>
          <w:position w:val="0"/>
        </w:rPr>
        <w:t>44</w:t>
      </w:r>
      <w:r>
        <w:rPr>
          <w:lang w:val="fr-FR" w:eastAsia="fr-FR" w:bidi="fr-FR"/>
          <w:w w:val="100"/>
          <w:spacing w:val="0"/>
          <w:color w:val="000000"/>
          <w:position w:val="0"/>
        </w:rPr>
        <w:t xml:space="preserve">; </w:t>
      </w:r>
      <w:r>
        <w:rPr>
          <w:lang w:val="en-US" w:eastAsia="en-US" w:bidi="en-US"/>
          <w:w w:val="100"/>
          <w:spacing w:val="0"/>
          <w:color w:val="000000"/>
          <w:position w:val="0"/>
        </w:rPr>
        <w:t xml:space="preserve">id. </w:t>
      </w:r>
      <w:r>
        <w:rPr>
          <w:lang w:val="fr-FR" w:eastAsia="fr-FR" w:bidi="fr-FR"/>
          <w:w w:val="100"/>
          <w:spacing w:val="0"/>
          <w:color w:val="000000"/>
          <w:position w:val="0"/>
        </w:rPr>
        <w:t xml:space="preserve">G. </w:t>
      </w:r>
      <w:r>
        <w:rPr>
          <w:lang w:val="en-US" w:eastAsia="en-US" w:bidi="en-US"/>
          <w:w w:val="100"/>
          <w:spacing w:val="0"/>
          <w:color w:val="000000"/>
          <w:position w:val="0"/>
        </w:rPr>
        <w:t xml:space="preserve">Neuman: </w:t>
      </w:r>
      <w:r>
        <w:rPr>
          <w:lang w:val="pl-PL" w:eastAsia="pl-PL" w:bidi="pl-PL"/>
          <w:w w:val="100"/>
          <w:spacing w:val="0"/>
          <w:color w:val="000000"/>
          <w:position w:val="0"/>
        </w:rPr>
        <w:t xml:space="preserve">„Zur Sprache der Kretischen Linear-Schrift; M. Guboglu; </w:t>
      </w:r>
      <w:r>
        <w:rPr>
          <w:lang w:val="fr-FR" w:eastAsia="fr-FR" w:bidi="fr-FR"/>
          <w:w w:val="100"/>
          <w:spacing w:val="0"/>
          <w:color w:val="000000"/>
          <w:position w:val="0"/>
        </w:rPr>
        <w:t xml:space="preserve">S. E. Malov: „Monuments écrits dans la vieille langue turque. Textes et recherches. </w:t>
      </w:r>
      <w:r>
        <w:rPr>
          <w:lang w:val="pl-PL" w:eastAsia="pl-PL" w:bidi="pl-PL"/>
          <w:w w:val="100"/>
          <w:spacing w:val="0"/>
          <w:color w:val="000000"/>
          <w:position w:val="0"/>
        </w:rPr>
        <w:t>Z większych prac wymagających dłuższych studiów na przyszłe lata wspominamy: „Bibliografię lingwistyczną turecką i ałtaj</w:t>
        <w:t>ską</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„Badania nad starą gwarą tat. w Dobrudży*</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6"/>
        <w:framePr w:w="9654" w:h="13224" w:hRule="exact" w:wrap="none" w:vAnchor="page" w:hAnchor="page" w:x="833" w:y="1577"/>
        <w:widowControl w:val="0"/>
        <w:keepNext w:val="0"/>
        <w:keepLines w:val="0"/>
        <w:shd w:val="clear" w:color="auto" w:fill="auto"/>
        <w:bidi w:val="0"/>
        <w:jc w:val="both"/>
        <w:spacing w:before="0" w:after="0" w:line="318" w:lineRule="exact"/>
        <w:ind w:left="420" w:right="460" w:firstLine="640"/>
      </w:pPr>
      <w:r>
        <w:rPr>
          <w:lang w:val="pl-PL" w:eastAsia="pl-PL" w:bidi="pl-PL"/>
          <w:w w:val="100"/>
          <w:spacing w:val="0"/>
          <w:color w:val="000000"/>
          <w:position w:val="0"/>
        </w:rPr>
        <w:t>Nie możemy zamykać tego krótkiego przeglądu działalności lingwi</w:t>
        <w:t>styki rumuńskiej nie wspominając o dwu cechach znamiennych, które specjalnie w ostatnim czasie się ujawniają:</w:t>
      </w:r>
    </w:p>
    <w:p>
      <w:pPr>
        <w:pStyle w:val="Style16"/>
        <w:framePr w:w="9654" w:h="13224" w:hRule="exact" w:wrap="none" w:vAnchor="page" w:hAnchor="page" w:x="833" w:y="1577"/>
        <w:widowControl w:val="0"/>
        <w:keepNext w:val="0"/>
        <w:keepLines w:val="0"/>
        <w:shd w:val="clear" w:color="auto" w:fill="auto"/>
        <w:bidi w:val="0"/>
        <w:jc w:val="both"/>
        <w:spacing w:before="0" w:after="0" w:line="318" w:lineRule="exact"/>
        <w:ind w:left="420" w:right="460" w:firstLine="640"/>
      </w:pPr>
      <w:r>
        <w:rPr>
          <w:lang w:val="pl-PL" w:eastAsia="pl-PL" w:bidi="pl-PL"/>
          <w:w w:val="100"/>
          <w:spacing w:val="0"/>
          <w:color w:val="000000"/>
          <w:position w:val="0"/>
        </w:rPr>
        <w:t>Przede wszystkim musimy wymienić walkę poglądów. Cały szereg zagadnień fonetyki (dwugłoski), dialektologii (rozgraniczenie pojęć dialektu i języka), języka literackiego (dotrwanie i umieszczenie powstania jęz. literackiego w Rumunii, „język pisarza</w:t>
      </w:r>
      <w:r>
        <w:rPr>
          <w:lang w:val="pl-PL" w:eastAsia="pl-PL" w:bidi="pl-PL"/>
          <w:vertAlign w:val="superscript"/>
          <w:w w:val="100"/>
          <w:spacing w:val="0"/>
          <w:color w:val="000000"/>
          <w:position w:val="0"/>
        </w:rPr>
        <w:t>44</w:t>
      </w:r>
      <w:r>
        <w:rPr>
          <w:lang w:val="pl-PL" w:eastAsia="pl-PL" w:bidi="pl-PL"/>
          <w:w w:val="100"/>
          <w:spacing w:val="0"/>
          <w:color w:val="000000"/>
          <w:position w:val="0"/>
        </w:rPr>
        <w:t>) było i jest jeszcze przedmiotem sporów. Dyskusje nie są jeszcze zakończone, konkluzjom jeszcze daleko do sprecyzowania, lecz w tej walce idei prawda naukowa zwycięży i to jest najważniejsze.</w:t>
      </w:r>
    </w:p>
    <w:p>
      <w:pPr>
        <w:pStyle w:val="Style16"/>
        <w:framePr w:w="9654" w:h="13224" w:hRule="exact" w:wrap="none" w:vAnchor="page" w:hAnchor="page" w:x="833" w:y="1577"/>
        <w:widowControl w:val="0"/>
        <w:keepNext w:val="0"/>
        <w:keepLines w:val="0"/>
        <w:shd w:val="clear" w:color="auto" w:fill="auto"/>
        <w:bidi w:val="0"/>
        <w:jc w:val="both"/>
        <w:spacing w:before="0" w:after="0" w:line="318" w:lineRule="exact"/>
        <w:ind w:left="420" w:right="460" w:firstLine="640"/>
      </w:pPr>
      <w:r>
        <w:rPr>
          <w:lang w:val="pl-PL" w:eastAsia="pl-PL" w:bidi="pl-PL"/>
          <w:w w:val="100"/>
          <w:spacing w:val="0"/>
          <w:color w:val="000000"/>
          <w:position w:val="0"/>
        </w:rPr>
        <w:t>Drugim rysem charakterystycznym jest penetracja wielkiej liczby młodych naukowców w dziedzinę lingwistyki. Wśród przytoczonych auto-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3"/>
        <w:framePr w:wrap="none" w:vAnchor="page" w:hAnchor="page" w:x="1229" w:y="116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80</w:t>
      </w:r>
    </w:p>
    <w:p>
      <w:pPr>
        <w:pStyle w:val="Style25"/>
        <w:framePr w:wrap="none" w:vAnchor="page" w:hAnchor="page" w:x="4169" w:y="11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3"/>
        <w:framePr w:wrap="none" w:vAnchor="page" w:hAnchor="page" w:x="8789" w:y="115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1960 z. 2</w:t>
      </w:r>
    </w:p>
    <w:p>
      <w:pPr>
        <w:pStyle w:val="Style16"/>
        <w:framePr w:w="9654" w:h="4602" w:hRule="exact" w:wrap="none" w:vAnchor="page" w:hAnchor="page" w:x="833" w:y="1723"/>
        <w:widowControl w:val="0"/>
        <w:keepNext w:val="0"/>
        <w:keepLines w:val="0"/>
        <w:shd w:val="clear" w:color="auto" w:fill="auto"/>
        <w:bidi w:val="0"/>
        <w:jc w:val="both"/>
        <w:spacing w:before="0" w:after="0" w:line="300" w:lineRule="exact"/>
        <w:ind w:left="420" w:right="780" w:firstLine="0"/>
      </w:pPr>
      <w:r>
        <w:rPr>
          <w:lang w:val="pl-PL" w:eastAsia="pl-PL" w:bidi="pl-PL"/>
          <w:w w:val="100"/>
          <w:spacing w:val="0"/>
          <w:color w:val="000000"/>
          <w:position w:val="0"/>
        </w:rPr>
        <w:t xml:space="preserve">rów z wyjątkiem członków Akademii (I. Jordan, Al. Rosetti, Al. Graur, E. </w:t>
      </w:r>
      <w:r>
        <w:rPr>
          <w:lang w:val="cs-CZ" w:eastAsia="cs-CZ" w:bidi="cs-CZ"/>
          <w:w w:val="100"/>
          <w:spacing w:val="0"/>
          <w:color w:val="000000"/>
          <w:position w:val="0"/>
        </w:rPr>
        <w:t xml:space="preserve">Petrovici, </w:t>
      </w:r>
      <w:r>
        <w:rPr>
          <w:lang w:val="pl-PL" w:eastAsia="pl-PL" w:bidi="pl-PL"/>
          <w:w w:val="100"/>
          <w:spacing w:val="0"/>
          <w:color w:val="000000"/>
          <w:position w:val="0"/>
        </w:rPr>
        <w:t xml:space="preserve">T. </w:t>
      </w:r>
      <w:r>
        <w:rPr>
          <w:lang w:val="en-US" w:eastAsia="en-US" w:bidi="en-US"/>
          <w:w w:val="100"/>
          <w:spacing w:val="0"/>
          <w:color w:val="000000"/>
          <w:position w:val="0"/>
        </w:rPr>
        <w:t xml:space="preserve">Vianu </w:t>
      </w:r>
      <w:r>
        <w:rPr>
          <w:lang w:val="pl-PL" w:eastAsia="pl-PL" w:bidi="pl-PL"/>
          <w:w w:val="100"/>
          <w:spacing w:val="0"/>
          <w:color w:val="000000"/>
          <w:position w:val="0"/>
        </w:rPr>
        <w:t xml:space="preserve">i </w:t>
      </w:r>
      <w:r>
        <w:rPr>
          <w:lang w:val="en-US" w:eastAsia="en-US" w:bidi="en-US"/>
          <w:w w:val="100"/>
          <w:spacing w:val="0"/>
          <w:color w:val="000000"/>
          <w:position w:val="0"/>
        </w:rPr>
        <w:t xml:space="preserve">prof. </w:t>
      </w:r>
      <w:r>
        <w:rPr>
          <w:lang w:val="fr-FR" w:eastAsia="fr-FR" w:bidi="fr-FR"/>
          <w:w w:val="100"/>
          <w:spacing w:val="0"/>
          <w:color w:val="000000"/>
          <w:position w:val="0"/>
        </w:rPr>
        <w:t xml:space="preserve">J. </w:t>
      </w:r>
      <w:r>
        <w:rPr>
          <w:lang w:val="pl-PL" w:eastAsia="pl-PL" w:bidi="pl-PL"/>
          <w:w w:val="100"/>
          <w:spacing w:val="0"/>
          <w:color w:val="000000"/>
          <w:position w:val="0"/>
        </w:rPr>
        <w:t xml:space="preserve">Bycka, B. Cazacu, </w:t>
      </w:r>
      <w:r>
        <w:rPr>
          <w:lang w:val="en-US" w:eastAsia="en-US" w:bidi="en-US"/>
          <w:w w:val="100"/>
          <w:spacing w:val="0"/>
          <w:color w:val="000000"/>
          <w:position w:val="0"/>
        </w:rPr>
        <w:t xml:space="preserve">I. </w:t>
      </w:r>
      <w:r>
        <w:rPr>
          <w:lang w:val="pl-PL" w:eastAsia="pl-PL" w:bidi="pl-PL"/>
          <w:w w:val="100"/>
          <w:spacing w:val="0"/>
          <w:color w:val="000000"/>
          <w:position w:val="0"/>
        </w:rPr>
        <w:t>Coteanu, I. ş</w:t>
      </w:r>
      <w:r>
        <w:rPr>
          <w:lang w:val="fr-FR" w:eastAsia="fr-FR" w:bidi="fr-FR"/>
          <w:w w:val="100"/>
          <w:spacing w:val="0"/>
          <w:color w:val="000000"/>
          <w:position w:val="0"/>
        </w:rPr>
        <w:t xml:space="preserve">iadbei, G. </w:t>
      </w:r>
      <w:r>
        <w:rPr>
          <w:lang w:val="pl-PL" w:eastAsia="pl-PL" w:bidi="pl-PL"/>
          <w:w w:val="100"/>
          <w:spacing w:val="0"/>
          <w:color w:val="000000"/>
          <w:position w:val="0"/>
        </w:rPr>
        <w:t xml:space="preserve">Istrate, </w:t>
      </w:r>
      <w:r>
        <w:rPr>
          <w:lang w:val="fr-FR" w:eastAsia="fr-FR" w:bidi="fr-FR"/>
          <w:w w:val="100"/>
          <w:spacing w:val="0"/>
          <w:color w:val="000000"/>
          <w:position w:val="0"/>
        </w:rPr>
        <w:t>G. Iv</w:t>
      </w:r>
      <w:r>
        <w:rPr>
          <w:lang w:val="pl-PL" w:eastAsia="pl-PL" w:bidi="pl-PL"/>
          <w:w w:val="100"/>
          <w:spacing w:val="0"/>
          <w:color w:val="000000"/>
          <w:position w:val="0"/>
        </w:rPr>
        <w:t>ă</w:t>
      </w:r>
      <w:r>
        <w:rPr>
          <w:lang w:val="fr-FR" w:eastAsia="fr-FR" w:bidi="fr-FR"/>
          <w:w w:val="100"/>
          <w:spacing w:val="0"/>
          <w:color w:val="000000"/>
          <w:position w:val="0"/>
        </w:rPr>
        <w:t xml:space="preserve">nescu), </w:t>
      </w:r>
      <w:r>
        <w:rPr>
          <w:lang w:val="pl-PL" w:eastAsia="pl-PL" w:bidi="pl-PL"/>
          <w:w w:val="100"/>
          <w:spacing w:val="0"/>
          <w:color w:val="000000"/>
          <w:position w:val="0"/>
        </w:rPr>
        <w:t>pozostali są to młodzi ludzie, którzy nie prze</w:t>
        <w:t>kroczyli wieku 25</w:t>
      </w:r>
      <w:r>
        <w:rPr>
          <w:rStyle w:val="CharStyle37"/>
        </w:rPr>
        <w:t>—</w:t>
      </w:r>
      <w:r>
        <w:rPr>
          <w:lang w:val="pl-PL" w:eastAsia="pl-PL" w:bidi="pl-PL"/>
          <w:w w:val="100"/>
          <w:spacing w:val="0"/>
          <w:color w:val="000000"/>
          <w:position w:val="0"/>
        </w:rPr>
        <w:t>31 lat. Wyjaśnienia tego faktu szukać trzeba w wielkiej pieczołowitości, jaką profesorowie otaczają młodych adeptów nauki. Bardzo pożyteczne w tym kierunku są studenckie Koła Naukowe Lingwi</w:t>
        <w:t>styczne, gdzie studenci przedstawiają własne prace poprzednio kontrolo</w:t>
        <w:t>wane i poprawiane przez członków odnośnych Katedr. Z tego narybku rekrutują się następnie liczne kadry badaczy naukowych i asystentów.</w:t>
      </w:r>
    </w:p>
    <w:p>
      <w:pPr>
        <w:pStyle w:val="Style16"/>
        <w:framePr w:w="9654" w:h="4602" w:hRule="exact" w:wrap="none" w:vAnchor="page" w:hAnchor="page" w:x="833" w:y="1723"/>
        <w:widowControl w:val="0"/>
        <w:keepNext w:val="0"/>
        <w:keepLines w:val="0"/>
        <w:shd w:val="clear" w:color="auto" w:fill="auto"/>
        <w:bidi w:val="0"/>
        <w:jc w:val="both"/>
        <w:spacing w:before="0" w:after="217" w:line="306" w:lineRule="exact"/>
        <w:ind w:left="420" w:right="780" w:firstLine="640"/>
      </w:pPr>
      <w:r>
        <w:rPr>
          <w:lang w:val="pl-PL" w:eastAsia="pl-PL" w:bidi="pl-PL"/>
          <w:w w:val="100"/>
          <w:spacing w:val="0"/>
          <w:color w:val="000000"/>
          <w:position w:val="0"/>
        </w:rPr>
        <w:t>Tak więc, postęp lingwistyki rumuńskiej zapewniony jest przez znaczny zespół oddanych nauce młodych badaczy, prowadzonych przez sławnych uczonych.</w:t>
      </w:r>
    </w:p>
    <w:p>
      <w:pPr>
        <w:pStyle w:val="Style44"/>
        <w:framePr w:w="9654" w:h="4602" w:hRule="exact" w:wrap="none" w:vAnchor="page" w:hAnchor="page" w:x="833" w:y="1723"/>
        <w:widowControl w:val="0"/>
        <w:keepNext w:val="0"/>
        <w:keepLines w:val="0"/>
        <w:shd w:val="clear" w:color="auto" w:fill="auto"/>
        <w:bidi w:val="0"/>
        <w:jc w:val="left"/>
        <w:spacing w:before="0" w:after="92" w:line="260" w:lineRule="exact"/>
        <w:ind w:left="5880" w:right="0" w:firstLine="0"/>
      </w:pPr>
      <w:r>
        <w:rPr>
          <w:lang w:val="pl-PL" w:eastAsia="pl-PL" w:bidi="pl-PL"/>
          <w:w w:val="100"/>
          <w:spacing w:val="0"/>
          <w:color w:val="000000"/>
          <w:position w:val="0"/>
        </w:rPr>
        <w:t>Florica Dimitrescu</w:t>
      </w:r>
    </w:p>
    <w:p>
      <w:pPr>
        <w:pStyle w:val="Style19"/>
        <w:framePr w:w="9654" w:h="4602" w:hRule="exact" w:wrap="none" w:vAnchor="page" w:hAnchor="page" w:x="833" w:y="1723"/>
        <w:widowControl w:val="0"/>
        <w:keepNext w:val="0"/>
        <w:keepLines w:val="0"/>
        <w:shd w:val="clear" w:color="auto" w:fill="auto"/>
        <w:bidi w:val="0"/>
        <w:jc w:val="left"/>
        <w:spacing w:before="0" w:after="0" w:line="210" w:lineRule="exact"/>
        <w:ind w:left="6460" w:right="0" w:firstLine="0"/>
      </w:pPr>
      <w:r>
        <w:rPr>
          <w:lang w:val="pl-PL" w:eastAsia="pl-PL" w:bidi="pl-PL"/>
          <w:w w:val="100"/>
          <w:spacing w:val="0"/>
          <w:color w:val="000000"/>
          <w:position w:val="0"/>
        </w:rPr>
        <w:t>Bucuresti</w:t>
      </w:r>
    </w:p>
    <w:p>
      <w:pPr>
        <w:pStyle w:val="Style16"/>
        <w:framePr w:w="9654" w:h="6845" w:hRule="exact" w:wrap="none" w:vAnchor="page" w:hAnchor="page" w:x="833" w:y="7521"/>
        <w:widowControl w:val="0"/>
        <w:keepNext w:val="0"/>
        <w:keepLines w:val="0"/>
        <w:shd w:val="clear" w:color="auto" w:fill="auto"/>
        <w:bidi w:val="0"/>
        <w:jc w:val="center"/>
        <w:spacing w:before="0" w:after="280" w:line="260" w:lineRule="exact"/>
        <w:ind w:left="360" w:right="0" w:firstLine="0"/>
      </w:pPr>
      <w:r>
        <w:rPr>
          <w:lang w:val="pl-PL" w:eastAsia="pl-PL" w:bidi="pl-PL"/>
          <w:w w:val="100"/>
          <w:spacing w:val="0"/>
          <w:color w:val="000000"/>
          <w:position w:val="0"/>
        </w:rPr>
        <w:t>GŁOSY CZYTELNIKÓW</w:t>
      </w:r>
    </w:p>
    <w:p>
      <w:pPr>
        <w:pStyle w:val="Style16"/>
        <w:framePr w:w="9654" w:h="6845" w:hRule="exact" w:wrap="none" w:vAnchor="page" w:hAnchor="page" w:x="833" w:y="7521"/>
        <w:widowControl w:val="0"/>
        <w:keepNext w:val="0"/>
        <w:keepLines w:val="0"/>
        <w:shd w:val="clear" w:color="auto" w:fill="auto"/>
        <w:bidi w:val="0"/>
        <w:jc w:val="both"/>
        <w:spacing w:before="0" w:after="61" w:line="260" w:lineRule="exact"/>
        <w:ind w:left="420" w:right="0" w:firstLine="640"/>
      </w:pPr>
      <w:r>
        <w:rPr>
          <w:lang w:val="pl-PL" w:eastAsia="pl-PL" w:bidi="pl-PL"/>
          <w:w w:val="100"/>
          <w:spacing w:val="0"/>
          <w:color w:val="000000"/>
          <w:position w:val="0"/>
        </w:rPr>
        <w:t>W LATACH ZEROWYCH (!) bieżącego stulecia...</w:t>
      </w:r>
    </w:p>
    <w:p>
      <w:pPr>
        <w:pStyle w:val="Style16"/>
        <w:framePr w:w="9654" w:h="6845" w:hRule="exact" w:wrap="none" w:vAnchor="page" w:hAnchor="page" w:x="833" w:y="7521"/>
        <w:widowControl w:val="0"/>
        <w:keepNext w:val="0"/>
        <w:keepLines w:val="0"/>
        <w:shd w:val="clear" w:color="auto" w:fill="auto"/>
        <w:bidi w:val="0"/>
        <w:jc w:val="both"/>
        <w:spacing w:before="0" w:after="0" w:line="324" w:lineRule="exact"/>
        <w:ind w:left="420" w:right="780" w:firstLine="640"/>
      </w:pPr>
      <w:r>
        <w:rPr>
          <w:lang w:val="pl-PL" w:eastAsia="pl-PL" w:bidi="pl-PL"/>
          <w:w w:val="100"/>
          <w:spacing w:val="0"/>
          <w:color w:val="000000"/>
          <w:position w:val="0"/>
        </w:rPr>
        <w:t xml:space="preserve">Często się spotyka wyrażenia typu: </w:t>
      </w:r>
      <w:r>
        <w:rPr>
          <w:rStyle w:val="CharStyle38"/>
        </w:rPr>
        <w:t>w latach trzydziestych...</w:t>
      </w:r>
      <w:r>
        <w:rPr>
          <w:lang w:val="pl-PL" w:eastAsia="pl-PL" w:bidi="pl-PL"/>
          <w:w w:val="100"/>
          <w:spacing w:val="0"/>
          <w:color w:val="000000"/>
          <w:position w:val="0"/>
        </w:rPr>
        <w:t xml:space="preserve"> Wyra</w:t>
        <w:t>żenia te są:</w:t>
      </w:r>
    </w:p>
    <w:p>
      <w:pPr>
        <w:pStyle w:val="Style16"/>
        <w:numPr>
          <w:ilvl w:val="0"/>
          <w:numId w:val="11"/>
        </w:numPr>
        <w:framePr w:w="9654" w:h="6845" w:hRule="exact" w:wrap="none" w:vAnchor="page" w:hAnchor="page" w:x="833" w:y="7521"/>
        <w:tabs>
          <w:tab w:leader="none" w:pos="1414" w:val="left"/>
        </w:tabs>
        <w:widowControl w:val="0"/>
        <w:keepNext w:val="0"/>
        <w:keepLines w:val="0"/>
        <w:shd w:val="clear" w:color="auto" w:fill="auto"/>
        <w:bidi w:val="0"/>
        <w:jc w:val="both"/>
        <w:spacing w:before="0" w:after="0" w:line="324" w:lineRule="exact"/>
        <w:ind w:left="420" w:right="780" w:firstLine="640"/>
      </w:pPr>
      <w:r>
        <w:rPr>
          <w:rStyle w:val="CharStyle18"/>
        </w:rPr>
        <w:t>nielogiczne:</w:t>
      </w:r>
      <w:r>
        <w:rPr>
          <w:lang w:val="pl-PL" w:eastAsia="pl-PL" w:bidi="pl-PL"/>
          <w:w w:val="100"/>
          <w:spacing w:val="0"/>
          <w:color w:val="000000"/>
          <w:position w:val="0"/>
        </w:rPr>
        <w:t xml:space="preserve"> </w:t>
      </w:r>
      <w:r>
        <w:rPr>
          <w:rStyle w:val="CharStyle38"/>
        </w:rPr>
        <w:t>rok dwudziesty, trzydziesty</w:t>
      </w:r>
      <w:r>
        <w:rPr>
          <w:lang w:val="pl-PL" w:eastAsia="pl-PL" w:bidi="pl-PL"/>
          <w:w w:val="100"/>
          <w:spacing w:val="0"/>
          <w:color w:val="000000"/>
          <w:position w:val="0"/>
        </w:rPr>
        <w:t xml:space="preserve"> </w:t>
      </w:r>
      <w:r>
        <w:rPr>
          <w:rStyle w:val="CharStyle47"/>
        </w:rPr>
        <w:t xml:space="preserve">— </w:t>
      </w:r>
      <w:r>
        <w:rPr>
          <w:lang w:val="pl-PL" w:eastAsia="pl-PL" w:bidi="pl-PL"/>
          <w:w w:val="100"/>
          <w:spacing w:val="0"/>
          <w:color w:val="000000"/>
          <w:position w:val="0"/>
        </w:rPr>
        <w:t xml:space="preserve">to zupełnie jasne, ale co znaczy </w:t>
      </w:r>
      <w:r>
        <w:rPr>
          <w:rStyle w:val="CharStyle38"/>
        </w:rPr>
        <w:t>lata dwudzieste, trzydzieste,</w:t>
      </w:r>
      <w:r>
        <w:rPr>
          <w:lang w:val="pl-PL" w:eastAsia="pl-PL" w:bidi="pl-PL"/>
          <w:w w:val="100"/>
          <w:spacing w:val="0"/>
          <w:color w:val="000000"/>
          <w:position w:val="0"/>
        </w:rPr>
        <w:t xml:space="preserve"> tego nawet filozof nie rozumie. Przecież w ciągu wieku jest tylko jeden rok dwudziesty, trzy</w:t>
        <w:t>dziesty itd.;</w:t>
      </w:r>
    </w:p>
    <w:p>
      <w:pPr>
        <w:pStyle w:val="Style16"/>
        <w:numPr>
          <w:ilvl w:val="0"/>
          <w:numId w:val="11"/>
        </w:numPr>
        <w:framePr w:w="9654" w:h="6845" w:hRule="exact" w:wrap="none" w:vAnchor="page" w:hAnchor="page" w:x="833" w:y="7521"/>
        <w:tabs>
          <w:tab w:leader="none" w:pos="1414" w:val="left"/>
        </w:tabs>
        <w:widowControl w:val="0"/>
        <w:keepNext w:val="0"/>
        <w:keepLines w:val="0"/>
        <w:shd w:val="clear" w:color="auto" w:fill="auto"/>
        <w:bidi w:val="0"/>
        <w:jc w:val="both"/>
        <w:spacing w:before="0" w:after="0" w:line="324" w:lineRule="exact"/>
        <w:ind w:left="420" w:right="780" w:firstLine="640"/>
      </w:pPr>
      <w:r>
        <w:rPr>
          <w:rStyle w:val="CharStyle18"/>
        </w:rPr>
        <w:t>niedokładne,</w:t>
      </w:r>
      <w:r>
        <w:rPr>
          <w:lang w:val="pl-PL" w:eastAsia="pl-PL" w:bidi="pl-PL"/>
          <w:w w:val="100"/>
          <w:spacing w:val="0"/>
          <w:color w:val="000000"/>
          <w:position w:val="0"/>
        </w:rPr>
        <w:t xml:space="preserve"> bo </w:t>
      </w:r>
      <w:r>
        <w:rPr>
          <w:rStyle w:val="CharStyle38"/>
        </w:rPr>
        <w:t>dwudziesty, trzydziesty</w:t>
      </w:r>
      <w:r>
        <w:rPr>
          <w:lang w:val="pl-PL" w:eastAsia="pl-PL" w:bidi="pl-PL"/>
          <w:w w:val="100"/>
          <w:spacing w:val="0"/>
          <w:color w:val="000000"/>
          <w:position w:val="0"/>
        </w:rPr>
        <w:t xml:space="preserve"> </w:t>
      </w:r>
      <w:r>
        <w:rPr>
          <w:rStyle w:val="CharStyle47"/>
        </w:rPr>
        <w:t xml:space="preserve">— </w:t>
      </w:r>
      <w:r>
        <w:rPr>
          <w:lang w:val="pl-PL" w:eastAsia="pl-PL" w:bidi="pl-PL"/>
          <w:w w:val="100"/>
          <w:spacing w:val="0"/>
          <w:color w:val="000000"/>
          <w:position w:val="0"/>
        </w:rPr>
        <w:t>no, to dwu</w:t>
        <w:t>dziesty, trzydziesty, a nie więcej;</w:t>
      </w:r>
    </w:p>
    <w:p>
      <w:pPr>
        <w:pStyle w:val="Style16"/>
        <w:numPr>
          <w:ilvl w:val="0"/>
          <w:numId w:val="11"/>
        </w:numPr>
        <w:framePr w:w="9654" w:h="6845" w:hRule="exact" w:wrap="none" w:vAnchor="page" w:hAnchor="page" w:x="833" w:y="7521"/>
        <w:tabs>
          <w:tab w:leader="none" w:pos="1414" w:val="left"/>
        </w:tabs>
        <w:widowControl w:val="0"/>
        <w:keepNext w:val="0"/>
        <w:keepLines w:val="0"/>
        <w:shd w:val="clear" w:color="auto" w:fill="auto"/>
        <w:bidi w:val="0"/>
        <w:jc w:val="both"/>
        <w:spacing w:before="0" w:after="0" w:line="306" w:lineRule="exact"/>
        <w:ind w:left="420" w:right="780" w:firstLine="640"/>
      </w:pPr>
      <w:r>
        <w:rPr>
          <w:rStyle w:val="CharStyle18"/>
        </w:rPr>
        <w:t>mylne:</w:t>
      </w:r>
      <w:r>
        <w:rPr>
          <w:lang w:val="pl-PL" w:eastAsia="pl-PL" w:bidi="pl-PL"/>
          <w:w w:val="100"/>
          <w:spacing w:val="0"/>
          <w:color w:val="000000"/>
          <w:position w:val="0"/>
        </w:rPr>
        <w:t xml:space="preserve"> wiele osób inteligentych mówi, że skoro posłyszą lub przeczytają wyrażenie </w:t>
      </w:r>
      <w:r>
        <w:rPr>
          <w:rStyle w:val="CharStyle38"/>
        </w:rPr>
        <w:t>w latach trzydiestych bieżącego stulecia,</w:t>
      </w:r>
      <w:r>
        <w:rPr>
          <w:lang w:val="pl-PL" w:eastAsia="pl-PL" w:bidi="pl-PL"/>
          <w:w w:val="100"/>
          <w:spacing w:val="0"/>
          <w:color w:val="000000"/>
          <w:position w:val="0"/>
        </w:rPr>
        <w:t xml:space="preserve"> natych</w:t>
        <w:t xml:space="preserve">miast nasuwa im się analogia: </w:t>
      </w:r>
      <w:r>
        <w:rPr>
          <w:rStyle w:val="CharStyle38"/>
        </w:rPr>
        <w:t>w roku trzydziestym,</w:t>
      </w:r>
      <w:r>
        <w:rPr>
          <w:lang w:val="pl-PL" w:eastAsia="pl-PL" w:bidi="pl-PL"/>
          <w:w w:val="100"/>
          <w:spacing w:val="0"/>
          <w:color w:val="000000"/>
          <w:position w:val="0"/>
        </w:rPr>
        <w:t xml:space="preserve"> tzn. w ciągu roku poprzedzającego rok 30. Na zasadzie tej analogii skłonni są sądzić, że w danym wypadku chodzi o lata od roku 1920 do 1929, gdy tymczasem wyrażenie to ma oznaczać okres czasu o 10 lat późniejszy;</w:t>
      </w:r>
    </w:p>
    <w:p>
      <w:pPr>
        <w:pStyle w:val="Style16"/>
        <w:numPr>
          <w:ilvl w:val="0"/>
          <w:numId w:val="11"/>
        </w:numPr>
        <w:framePr w:w="9654" w:h="6845" w:hRule="exact" w:wrap="none" w:vAnchor="page" w:hAnchor="page" w:x="833" w:y="7521"/>
        <w:tabs>
          <w:tab w:leader="none" w:pos="1414" w:val="left"/>
        </w:tabs>
        <w:widowControl w:val="0"/>
        <w:keepNext w:val="0"/>
        <w:keepLines w:val="0"/>
        <w:shd w:val="clear" w:color="auto" w:fill="auto"/>
        <w:bidi w:val="0"/>
        <w:jc w:val="both"/>
        <w:spacing w:before="0" w:after="0" w:line="260" w:lineRule="exact"/>
        <w:ind w:left="420" w:right="0" w:firstLine="640"/>
      </w:pPr>
      <w:r>
        <w:rPr>
          <w:rStyle w:val="CharStyle18"/>
        </w:rPr>
        <w:t>niewystarczające:</w:t>
      </w:r>
      <w:r>
        <w:rPr>
          <w:lang w:val="pl-PL" w:eastAsia="pl-PL" w:bidi="pl-PL"/>
          <w:w w:val="100"/>
          <w:spacing w:val="0"/>
          <w:color w:val="000000"/>
          <w:position w:val="0"/>
        </w:rPr>
        <w:t xml:space="preserve"> w latach 1930—1939 — to w latach</w:t>
      </w:r>
    </w:p>
    <w:p>
      <w:pPr>
        <w:pStyle w:val="Style16"/>
        <w:framePr w:w="9654" w:h="6845" w:hRule="exact" w:wrap="none" w:vAnchor="page" w:hAnchor="page" w:x="833" w:y="7521"/>
        <w:widowControl w:val="0"/>
        <w:keepNext w:val="0"/>
        <w:keepLines w:val="0"/>
        <w:shd w:val="clear" w:color="auto" w:fill="auto"/>
        <w:bidi w:val="0"/>
        <w:jc w:val="right"/>
        <w:spacing w:before="0" w:after="0" w:line="306" w:lineRule="exact"/>
        <w:ind w:left="4420" w:right="780" w:firstLine="0"/>
      </w:pPr>
      <w:r>
        <w:rPr>
          <w:lang w:val="pl-PL" w:eastAsia="pl-PL" w:bidi="pl-PL"/>
          <w:w w:val="100"/>
          <w:spacing w:val="0"/>
          <w:color w:val="000000"/>
          <w:position w:val="0"/>
        </w:rPr>
        <w:t>trzydziestych; w latach 1920</w:t>
      </w:r>
      <w:r>
        <w:rPr>
          <w:rStyle w:val="CharStyle47"/>
        </w:rPr>
        <w:t>—</w:t>
      </w:r>
      <w:r>
        <w:rPr>
          <w:lang w:val="pl-PL" w:eastAsia="pl-PL" w:bidi="pl-PL"/>
          <w:w w:val="100"/>
          <w:spacing w:val="0"/>
          <w:color w:val="000000"/>
          <w:position w:val="0"/>
        </w:rPr>
        <w:t>1929 — to w latach</w:t>
      </w:r>
    </w:p>
    <w:p>
      <w:pPr>
        <w:pStyle w:val="Style16"/>
        <w:framePr w:w="9654" w:h="6845" w:hRule="exact" w:wrap="none" w:vAnchor="page" w:hAnchor="page" w:x="833" w:y="7521"/>
        <w:widowControl w:val="0"/>
        <w:keepNext w:val="0"/>
        <w:keepLines w:val="0"/>
        <w:shd w:val="clear" w:color="auto" w:fill="auto"/>
        <w:bidi w:val="0"/>
        <w:jc w:val="right"/>
        <w:spacing w:before="0" w:after="0" w:line="306" w:lineRule="exact"/>
        <w:ind w:left="0" w:right="780" w:firstLine="0"/>
      </w:pPr>
      <w:r>
        <w:rPr>
          <w:lang w:val="pl-PL" w:eastAsia="pl-PL" w:bidi="pl-PL"/>
          <w:w w:val="100"/>
          <w:spacing w:val="0"/>
          <w:color w:val="000000"/>
          <w:position w:val="0"/>
        </w:rPr>
        <w:t>dwudziestych;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283" w:y="10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331"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5"/>
        <w:framePr w:wrap="none" w:vAnchor="page" w:hAnchor="page" w:x="9875" w:y="98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81</w:t>
      </w:r>
    </w:p>
    <w:p>
      <w:pPr>
        <w:pStyle w:val="Style16"/>
        <w:framePr w:w="9654" w:h="6000" w:hRule="exact" w:wrap="none" w:vAnchor="page" w:hAnchor="page" w:x="833" w:y="1583"/>
        <w:widowControl w:val="0"/>
        <w:keepNext w:val="0"/>
        <w:keepLines w:val="0"/>
        <w:shd w:val="clear" w:color="auto" w:fill="auto"/>
        <w:bidi w:val="0"/>
        <w:jc w:val="both"/>
        <w:spacing w:before="0" w:after="0" w:line="318" w:lineRule="exact"/>
        <w:ind w:left="7620" w:right="380" w:hanging="3460"/>
      </w:pPr>
      <w:r>
        <w:rPr>
          <w:lang w:val="pl-PL" w:eastAsia="pl-PL" w:bidi="pl-PL"/>
          <w:w w:val="100"/>
          <w:spacing w:val="0"/>
          <w:color w:val="000000"/>
          <w:position w:val="0"/>
        </w:rPr>
        <w:t>ale w latach 1910—1919 — to jak? W la</w:t>
        <w:t>tach dziesią</w:t>
        <w:t>tych? Ależ ele</w:t>
        <w:t>ment dziesięć występuje tu tylko raz;</w:t>
      </w:r>
    </w:p>
    <w:p>
      <w:pPr>
        <w:pStyle w:val="Style16"/>
        <w:framePr w:w="9654" w:h="6000" w:hRule="exact" w:wrap="none" w:vAnchor="page" w:hAnchor="page" w:x="833" w:y="1583"/>
        <w:tabs>
          <w:tab w:leader="none" w:pos="4576" w:val="left"/>
          <w:tab w:leader="none" w:pos="8320" w:val="left"/>
        </w:tabs>
        <w:widowControl w:val="0"/>
        <w:keepNext w:val="0"/>
        <w:keepLines w:val="0"/>
        <w:shd w:val="clear" w:color="auto" w:fill="auto"/>
        <w:bidi w:val="0"/>
        <w:jc w:val="both"/>
        <w:spacing w:before="0" w:after="0" w:line="318" w:lineRule="exact"/>
        <w:ind w:left="1480" w:right="0" w:firstLine="0"/>
      </w:pPr>
      <w:r>
        <w:rPr>
          <w:lang w:val="pl-PL" w:eastAsia="pl-PL" w:bidi="pl-PL"/>
          <w:w w:val="100"/>
          <w:spacing w:val="0"/>
          <w:color w:val="000000"/>
          <w:position w:val="0"/>
        </w:rPr>
        <w:t>no i wreszcie</w:t>
        <w:tab/>
        <w:t>w latach 1900—1909 — to...</w:t>
        <w:tab/>
        <w:t>to... to</w:t>
      </w:r>
    </w:p>
    <w:p>
      <w:pPr>
        <w:pStyle w:val="Style16"/>
        <w:framePr w:w="9654" w:h="6000" w:hRule="exact" w:wrap="none" w:vAnchor="page" w:hAnchor="page" w:x="833" w:y="1583"/>
        <w:widowControl w:val="0"/>
        <w:keepNext w:val="0"/>
        <w:keepLines w:val="0"/>
        <w:shd w:val="clear" w:color="auto" w:fill="auto"/>
        <w:bidi w:val="0"/>
        <w:jc w:val="both"/>
        <w:spacing w:before="0" w:after="300" w:line="318" w:lineRule="exact"/>
        <w:ind w:left="7620" w:right="380" w:firstLine="0"/>
      </w:pPr>
      <w:r>
        <w:rPr>
          <w:lang w:val="pl-PL" w:eastAsia="pl-PL" w:bidi="pl-PL"/>
          <w:w w:val="100"/>
          <w:spacing w:val="0"/>
          <w:color w:val="000000"/>
          <w:position w:val="0"/>
        </w:rPr>
        <w:t>jak? — W la</w:t>
        <w:t>tach zero</w:t>
        <w:t>wych (!)...</w:t>
      </w:r>
    </w:p>
    <w:p>
      <w:pPr>
        <w:pStyle w:val="Style16"/>
        <w:framePr w:w="9654" w:h="6000" w:hRule="exact" w:wrap="none" w:vAnchor="page" w:hAnchor="page" w:x="833" w:y="1583"/>
        <w:widowControl w:val="0"/>
        <w:keepNext w:val="0"/>
        <w:keepLines w:val="0"/>
        <w:shd w:val="clear" w:color="auto" w:fill="auto"/>
        <w:bidi w:val="0"/>
        <w:jc w:val="both"/>
        <w:spacing w:before="0" w:after="226" w:line="318" w:lineRule="exact"/>
        <w:ind w:left="460" w:right="380" w:firstLine="0"/>
      </w:pPr>
      <w:r>
        <w:rPr>
          <w:lang w:val="pl-PL" w:eastAsia="pl-PL" w:bidi="pl-PL"/>
          <w:w w:val="100"/>
          <w:spacing w:val="0"/>
          <w:color w:val="000000"/>
          <w:position w:val="0"/>
        </w:rPr>
        <w:t xml:space="preserve">Zamiast tego niezdarzonego tworu każdy Polak </w:t>
      </w:r>
      <w:r>
        <w:rPr>
          <w:lang w:val="cs-CZ" w:eastAsia="cs-CZ" w:bidi="cs-CZ"/>
          <w:w w:val="100"/>
          <w:spacing w:val="0"/>
          <w:color w:val="000000"/>
          <w:position w:val="0"/>
        </w:rPr>
        <w:t xml:space="preserve">inteligenty </w:t>
      </w:r>
      <w:r>
        <w:rPr>
          <w:lang w:val="pl-PL" w:eastAsia="pl-PL" w:bidi="pl-PL"/>
          <w:w w:val="100"/>
          <w:spacing w:val="0"/>
          <w:color w:val="000000"/>
          <w:position w:val="0"/>
        </w:rPr>
        <w:t>i dbały o kul</w:t>
        <w:t xml:space="preserve">turę języka ojczystego powinien używać wyrażeń: </w:t>
      </w:r>
      <w:r>
        <w:rPr>
          <w:rStyle w:val="CharStyle38"/>
        </w:rPr>
        <w:t>trzeci dziesiątek bieżą</w:t>
        <w:t>cego stulecia, w ósmym dziesiątku 19 wieku</w:t>
      </w:r>
      <w:r>
        <w:rPr>
          <w:lang w:val="pl-PL" w:eastAsia="pl-PL" w:bidi="pl-PL"/>
          <w:w w:val="100"/>
          <w:spacing w:val="0"/>
          <w:color w:val="000000"/>
          <w:position w:val="0"/>
        </w:rPr>
        <w:t xml:space="preserve"> itp. Ten typ wyrażenia jest nie tylko logiczny, zrozumiały i służy do jednolitego określenia wszystkich dekad wieku, ale także jest łatwiejszy do wymówienia i przeciętnie znacz</w:t>
        <w:t>nie krótszy.</w:t>
      </w:r>
    </w:p>
    <w:p>
      <w:pPr>
        <w:pStyle w:val="Style44"/>
        <w:framePr w:w="9654" w:h="6000" w:hRule="exact" w:wrap="none" w:vAnchor="page" w:hAnchor="page" w:x="833" w:y="1583"/>
        <w:widowControl w:val="0"/>
        <w:keepNext w:val="0"/>
        <w:keepLines w:val="0"/>
        <w:shd w:val="clear" w:color="auto" w:fill="auto"/>
        <w:bidi w:val="0"/>
        <w:jc w:val="left"/>
        <w:spacing w:before="0" w:after="0" w:line="260" w:lineRule="exact"/>
        <w:ind w:left="6260" w:right="0" w:firstLine="0"/>
      </w:pPr>
      <w:r>
        <w:rPr>
          <w:lang w:val="pl-PL" w:eastAsia="pl-PL" w:bidi="pl-PL"/>
          <w:w w:val="100"/>
          <w:spacing w:val="0"/>
          <w:color w:val="000000"/>
          <w:position w:val="0"/>
        </w:rPr>
        <w:t>Mieczysław Brodzik</w:t>
      </w:r>
    </w:p>
    <w:p>
      <w:pPr>
        <w:pStyle w:val="Style16"/>
        <w:framePr w:w="9654" w:h="6614" w:hRule="exact" w:wrap="none" w:vAnchor="page" w:hAnchor="page" w:x="833" w:y="8265"/>
        <w:widowControl w:val="0"/>
        <w:keepNext w:val="0"/>
        <w:keepLines w:val="0"/>
        <w:shd w:val="clear" w:color="auto" w:fill="auto"/>
        <w:bidi w:val="0"/>
        <w:jc w:val="center"/>
        <w:spacing w:before="0" w:after="0" w:line="582" w:lineRule="exact"/>
        <w:ind w:left="0" w:right="80" w:firstLine="0"/>
      </w:pPr>
      <w:r>
        <w:rPr>
          <w:lang w:val="pl-PL" w:eastAsia="pl-PL" w:bidi="pl-PL"/>
          <w:w w:val="100"/>
          <w:spacing w:val="0"/>
          <w:color w:val="000000"/>
          <w:position w:val="0"/>
        </w:rPr>
        <w:t>DROBNE SPOSTRZEŻENIA</w:t>
        <w:br/>
      </w:r>
      <w:r>
        <w:rPr>
          <w:rStyle w:val="CharStyle18"/>
        </w:rPr>
        <w:t>Skupsztina</w:t>
      </w:r>
      <w:r>
        <w:rPr>
          <w:lang w:val="pl-PL" w:eastAsia="pl-PL" w:bidi="pl-PL"/>
          <w:w w:val="100"/>
          <w:spacing w:val="0"/>
          <w:color w:val="000000"/>
          <w:position w:val="0"/>
        </w:rPr>
        <w:t xml:space="preserve"> a nie „Skupszczyna"</w:t>
      </w:r>
    </w:p>
    <w:p>
      <w:pPr>
        <w:pStyle w:val="Style16"/>
        <w:framePr w:w="9654" w:h="6614" w:hRule="exact" w:wrap="none" w:vAnchor="page" w:hAnchor="page" w:x="833" w:y="8265"/>
        <w:widowControl w:val="0"/>
        <w:keepNext w:val="0"/>
        <w:keepLines w:val="0"/>
        <w:shd w:val="clear" w:color="auto" w:fill="auto"/>
        <w:bidi w:val="0"/>
        <w:jc w:val="both"/>
        <w:spacing w:before="0" w:after="0" w:line="318" w:lineRule="exact"/>
        <w:ind w:left="460" w:right="380" w:firstLine="660"/>
      </w:pPr>
      <w:r>
        <w:rPr>
          <w:lang w:val="pl-PL" w:eastAsia="pl-PL" w:bidi="pl-PL"/>
          <w:w w:val="100"/>
          <w:spacing w:val="0"/>
          <w:color w:val="000000"/>
          <w:position w:val="0"/>
        </w:rPr>
        <w:t>Prasa i inne wydawnictwa mają do wyboru trzy różne sposoby, jeśli chodzi o określanie obcokrajowych instytucji, np. parlamentów:</w:t>
      </w:r>
    </w:p>
    <w:p>
      <w:pPr>
        <w:pStyle w:val="Style16"/>
        <w:framePr w:w="9654" w:h="6614" w:hRule="exact" w:wrap="none" w:vAnchor="page" w:hAnchor="page" w:x="833" w:y="8265"/>
        <w:widowControl w:val="0"/>
        <w:keepNext w:val="0"/>
        <w:keepLines w:val="0"/>
        <w:shd w:val="clear" w:color="auto" w:fill="auto"/>
        <w:bidi w:val="0"/>
        <w:jc w:val="both"/>
        <w:spacing w:before="0" w:after="0" w:line="318" w:lineRule="exact"/>
        <w:ind w:left="460" w:right="380" w:firstLine="660"/>
      </w:pPr>
      <w:r>
        <w:rPr>
          <w:lang w:val="pl-PL" w:eastAsia="pl-PL" w:bidi="pl-PL"/>
          <w:w w:val="100"/>
          <w:spacing w:val="0"/>
          <w:color w:val="000000"/>
          <w:position w:val="0"/>
        </w:rPr>
        <w:t xml:space="preserve">1. Używamy nazw ogólnie znanych, niejako neutralnych i mających charakter rzeczowników pospolitych, np. </w:t>
      </w:r>
      <w:r>
        <w:rPr>
          <w:rStyle w:val="CharStyle38"/>
        </w:rPr>
        <w:t>parlament Indii, grecka izba ustawodawcza</w:t>
      </w:r>
      <w:r>
        <w:rPr>
          <w:lang w:val="pl-PL" w:eastAsia="pl-PL" w:bidi="pl-PL"/>
          <w:w w:val="100"/>
          <w:spacing w:val="0"/>
          <w:color w:val="000000"/>
          <w:position w:val="0"/>
        </w:rPr>
        <w:t xml:space="preserve"> lub — ostatecznie — </w:t>
      </w:r>
      <w:r>
        <w:rPr>
          <w:rStyle w:val="CharStyle38"/>
        </w:rPr>
        <w:t>ciało ustawodawcze</w:t>
      </w:r>
      <w:r>
        <w:rPr>
          <w:lang w:val="pl-PL" w:eastAsia="pl-PL" w:bidi="pl-PL"/>
          <w:w w:val="100"/>
          <w:spacing w:val="0"/>
          <w:color w:val="000000"/>
          <w:position w:val="0"/>
        </w:rPr>
        <w:t>. Z tej serii wy</w:t>
        <w:t xml:space="preserve">łączyłbym jedynie trafiającą się niekiedy niewolniczą kopię francuskiego </w:t>
      </w:r>
      <w:r>
        <w:rPr>
          <w:rStyle w:val="CharStyle38"/>
          <w:lang w:val="fr-FR" w:eastAsia="fr-FR" w:bidi="fr-FR"/>
        </w:rPr>
        <w:t>corps législatif</w:t>
      </w:r>
      <w:r>
        <w:rPr>
          <w:lang w:val="fr-FR" w:eastAsia="fr-FR" w:bidi="fr-FR"/>
          <w:w w:val="100"/>
          <w:spacing w:val="0"/>
          <w:color w:val="000000"/>
          <w:position w:val="0"/>
        </w:rPr>
        <w:t xml:space="preserve"> </w:t>
      </w:r>
      <w:r>
        <w:rPr>
          <w:lang w:val="pl-PL" w:eastAsia="pl-PL" w:bidi="pl-PL"/>
          <w:w w:val="100"/>
          <w:spacing w:val="0"/>
          <w:color w:val="000000"/>
          <w:position w:val="0"/>
        </w:rPr>
        <w:t xml:space="preserve">— „ciało legislatywne", gdyż rzekomo ozdobna obcość tego określenia jest wyraźnym snobizmem lub językowym niechlujstwem. Nie używamy również w tych wypadkach wyrazu </w:t>
      </w:r>
      <w:r>
        <w:rPr>
          <w:rStyle w:val="CharStyle38"/>
        </w:rPr>
        <w:t>sejm,</w:t>
      </w:r>
      <w:r>
        <w:rPr>
          <w:lang w:val="pl-PL" w:eastAsia="pl-PL" w:bidi="pl-PL"/>
          <w:w w:val="100"/>
          <w:spacing w:val="0"/>
          <w:color w:val="000000"/>
          <w:position w:val="0"/>
        </w:rPr>
        <w:t xml:space="preserve"> np. nie piszemy o „sejmie holenderskim", ponieważ </w:t>
      </w:r>
      <w:r>
        <w:rPr>
          <w:rStyle w:val="CharStyle38"/>
        </w:rPr>
        <w:t>Sejm,</w:t>
      </w:r>
      <w:r>
        <w:rPr>
          <w:lang w:val="pl-PL" w:eastAsia="pl-PL" w:bidi="pl-PL"/>
          <w:w w:val="100"/>
          <w:spacing w:val="0"/>
          <w:color w:val="000000"/>
          <w:position w:val="0"/>
        </w:rPr>
        <w:t xml:space="preserve"> czyli parlament polski, zwykliśmy uważać za nazwę własną.</w:t>
      </w:r>
    </w:p>
    <w:p>
      <w:pPr>
        <w:pStyle w:val="Style16"/>
        <w:framePr w:w="9654" w:h="6614" w:hRule="exact" w:wrap="none" w:vAnchor="page" w:hAnchor="page" w:x="833" w:y="8265"/>
        <w:widowControl w:val="0"/>
        <w:keepNext w:val="0"/>
        <w:keepLines w:val="0"/>
        <w:shd w:val="clear" w:color="auto" w:fill="auto"/>
        <w:bidi w:val="0"/>
        <w:jc w:val="both"/>
        <w:spacing w:before="0" w:after="0" w:line="318" w:lineRule="exact"/>
        <w:ind w:left="460" w:right="380" w:firstLine="660"/>
      </w:pPr>
      <w:r>
        <w:rPr>
          <w:lang w:val="pl-PL" w:eastAsia="pl-PL" w:bidi="pl-PL"/>
          <w:w w:val="100"/>
          <w:spacing w:val="0"/>
          <w:color w:val="000000"/>
          <w:position w:val="0"/>
        </w:rPr>
        <w:t xml:space="preserve">1. Tłumaczymy nazwy obcych parlamentów (najczęściej wtedy, gdy są wielowyrazowe), np. rosyjską nazwę parlamentu radzieckiego — </w:t>
      </w:r>
      <w:r>
        <w:rPr>
          <w:rStyle w:val="CharStyle38"/>
        </w:rPr>
        <w:t>Wierchownyj Sowiet</w:t>
      </w:r>
      <w:r>
        <w:rPr>
          <w:lang w:val="pl-PL" w:eastAsia="pl-PL" w:bidi="pl-PL"/>
          <w:w w:val="100"/>
          <w:spacing w:val="0"/>
          <w:color w:val="000000"/>
          <w:position w:val="0"/>
        </w:rPr>
        <w:t xml:space="preserve"> oddajemy po polsku: </w:t>
      </w:r>
      <w:r>
        <w:rPr>
          <w:rStyle w:val="CharStyle38"/>
        </w:rPr>
        <w:t>Rada Najwyższa,</w:t>
      </w:r>
      <w:r>
        <w:rPr>
          <w:lang w:val="pl-PL" w:eastAsia="pl-PL" w:bidi="pl-PL"/>
          <w:w w:val="100"/>
          <w:spacing w:val="0"/>
          <w:color w:val="000000"/>
          <w:position w:val="0"/>
        </w:rPr>
        <w:t xml:space="preserve"> francuski termin </w:t>
      </w:r>
      <w:r>
        <w:rPr>
          <w:rStyle w:val="CharStyle38"/>
          <w:lang w:val="fr-FR" w:eastAsia="fr-FR" w:bidi="fr-FR"/>
        </w:rPr>
        <w:t>l’Assemblée Nationale</w:t>
      </w:r>
      <w:r>
        <w:rPr>
          <w:lang w:val="fr-FR" w:eastAsia="fr-FR" w:bidi="fr-FR"/>
          <w:w w:val="100"/>
          <w:spacing w:val="0"/>
          <w:color w:val="000000"/>
          <w:position w:val="0"/>
        </w:rPr>
        <w:t xml:space="preserve"> </w:t>
      </w:r>
      <w:r>
        <w:rPr>
          <w:lang w:val="pl-PL" w:eastAsia="pl-PL" w:bidi="pl-PL"/>
          <w:w w:val="100"/>
          <w:spacing w:val="0"/>
          <w:color w:val="000000"/>
          <w:position w:val="0"/>
        </w:rPr>
        <w:t xml:space="preserve">lub analogiczny czeski </w:t>
      </w:r>
      <w:r>
        <w:rPr>
          <w:rStyle w:val="CharStyle38"/>
          <w:lang w:val="cs-CZ" w:eastAsia="cs-CZ" w:bidi="cs-CZ"/>
        </w:rPr>
        <w:t>Národní shromáždění</w:t>
      </w:r>
      <w:r>
        <w:rPr>
          <w:lang w:val="cs-CZ" w:eastAsia="cs-CZ" w:bidi="cs-CZ"/>
          <w:w w:val="100"/>
          <w:spacing w:val="0"/>
          <w:color w:val="000000"/>
          <w:position w:val="0"/>
        </w:rPr>
        <w:t xml:space="preserve"> </w:t>
      </w:r>
      <w:r>
        <w:rPr>
          <w:lang w:val="pl-PL" w:eastAsia="pl-PL" w:bidi="pl-PL"/>
          <w:w w:val="100"/>
          <w:spacing w:val="0"/>
          <w:color w:val="000000"/>
          <w:position w:val="0"/>
        </w:rPr>
        <w:t>tłu</w:t>
        <w:t xml:space="preserve">maczymy: </w:t>
      </w:r>
      <w:r>
        <w:rPr>
          <w:rStyle w:val="CharStyle38"/>
        </w:rPr>
        <w:t>Zgromadzenie Narodowe</w:t>
      </w:r>
      <w:r>
        <w:rPr>
          <w:lang w:val="pl-PL" w:eastAsia="pl-PL" w:bidi="pl-PL"/>
          <w:w w:val="100"/>
          <w:spacing w:val="0"/>
          <w:color w:val="000000"/>
          <w:position w:val="0"/>
        </w:rPr>
        <w:t xml:space="preserve"> itp. Oczywiście nie zawsze jest 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445" w:y="12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82</w:t>
      </w:r>
    </w:p>
    <w:p>
      <w:pPr>
        <w:pStyle w:val="Style25"/>
        <w:framePr w:wrap="none" w:vAnchor="page" w:hAnchor="page" w:x="4349" w:y="12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8915" w:y="12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16"/>
        <w:framePr w:w="9654" w:h="8572" w:hRule="exact" w:wrap="none" w:vAnchor="page" w:hAnchor="page" w:x="833" w:y="1833"/>
        <w:widowControl w:val="0"/>
        <w:keepNext w:val="0"/>
        <w:keepLines w:val="0"/>
        <w:shd w:val="clear" w:color="auto" w:fill="auto"/>
        <w:bidi w:val="0"/>
        <w:jc w:val="both"/>
        <w:spacing w:before="0" w:after="0" w:line="300" w:lineRule="exact"/>
        <w:ind w:left="640" w:right="660" w:firstLine="0"/>
      </w:pPr>
      <w:r>
        <w:rPr>
          <w:lang w:val="pl-PL" w:eastAsia="pl-PL" w:bidi="pl-PL"/>
          <w:w w:val="100"/>
          <w:spacing w:val="0"/>
          <w:color w:val="000000"/>
          <w:position w:val="0"/>
        </w:rPr>
        <w:t>przekład tzw. dosłowny, bo musimy się liczyć — zgodnie z prawidłami każdego w ogóle dobrego przekładu — z właściwościami polskiego słow</w:t>
        <w:t xml:space="preserve">nictwa. Tak więc np. angielskie nazwy </w:t>
      </w:r>
      <w:r>
        <w:rPr>
          <w:rStyle w:val="CharStyle38"/>
          <w:lang w:val="en-US" w:eastAsia="en-US" w:bidi="en-US"/>
        </w:rPr>
        <w:t>House of Commons</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38"/>
          <w:lang w:val="en-US" w:eastAsia="en-US" w:bidi="en-US"/>
        </w:rPr>
        <w:t>House of Lords</w:t>
      </w:r>
      <w:r>
        <w:rPr>
          <w:lang w:val="en-US" w:eastAsia="en-US" w:bidi="en-US"/>
          <w:w w:val="100"/>
          <w:spacing w:val="0"/>
          <w:color w:val="000000"/>
          <w:position w:val="0"/>
        </w:rPr>
        <w:t xml:space="preserve"> </w:t>
      </w:r>
      <w:r>
        <w:rPr>
          <w:lang w:val="pl-PL" w:eastAsia="pl-PL" w:bidi="pl-PL"/>
          <w:w w:val="100"/>
          <w:spacing w:val="0"/>
          <w:color w:val="000000"/>
          <w:position w:val="0"/>
        </w:rPr>
        <w:t xml:space="preserve">polszczymy w postaci </w:t>
      </w:r>
      <w:r>
        <w:rPr>
          <w:rStyle w:val="CharStyle38"/>
        </w:rPr>
        <w:t>Izba Gmin, Izba Lordów,</w:t>
      </w:r>
      <w:r>
        <w:rPr>
          <w:lang w:val="pl-PL" w:eastAsia="pl-PL" w:bidi="pl-PL"/>
          <w:w w:val="100"/>
          <w:spacing w:val="0"/>
          <w:color w:val="000000"/>
          <w:position w:val="0"/>
        </w:rPr>
        <w:t xml:space="preserve"> nie zaś ,,dom lordów</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6"/>
        <w:framePr w:w="9654" w:h="8572" w:hRule="exact" w:wrap="none" w:vAnchor="page" w:hAnchor="page" w:x="833" w:y="1833"/>
        <w:widowControl w:val="0"/>
        <w:keepNext w:val="0"/>
        <w:keepLines w:val="0"/>
        <w:shd w:val="clear" w:color="auto" w:fill="auto"/>
        <w:bidi w:val="0"/>
        <w:jc w:val="both"/>
        <w:spacing w:before="0" w:after="0" w:line="300" w:lineRule="exact"/>
        <w:ind w:left="640" w:right="660" w:firstLine="620"/>
      </w:pPr>
      <w:r>
        <w:rPr>
          <w:lang w:val="pl-PL" w:eastAsia="pl-PL" w:bidi="pl-PL"/>
          <w:w w:val="100"/>
          <w:spacing w:val="0"/>
          <w:color w:val="000000"/>
          <w:position w:val="0"/>
        </w:rPr>
        <w:t xml:space="preserve">3. Wreszcie — zostawiamy daną nazwę w brzmieniu oryginalnym, np. norweski </w:t>
      </w:r>
      <w:r>
        <w:rPr>
          <w:rStyle w:val="CharStyle38"/>
          <w:lang w:val="en-US" w:eastAsia="en-US" w:bidi="en-US"/>
        </w:rPr>
        <w:t>Storting,</w:t>
      </w:r>
      <w:r>
        <w:rPr>
          <w:lang w:val="en-US" w:eastAsia="en-US" w:bidi="en-US"/>
          <w:w w:val="100"/>
          <w:spacing w:val="0"/>
          <w:color w:val="000000"/>
          <w:position w:val="0"/>
        </w:rPr>
        <w:t xml:space="preserve"> </w:t>
      </w:r>
      <w:r>
        <w:rPr>
          <w:lang w:val="pl-PL" w:eastAsia="pl-PL" w:bidi="pl-PL"/>
          <w:w w:val="100"/>
          <w:spacing w:val="0"/>
          <w:color w:val="000000"/>
          <w:position w:val="0"/>
        </w:rPr>
        <w:t xml:space="preserve">duński </w:t>
      </w:r>
      <w:r>
        <w:rPr>
          <w:rStyle w:val="CharStyle38"/>
        </w:rPr>
        <w:t>Rigsdag</w:t>
      </w:r>
      <w:r>
        <w:rPr>
          <w:lang w:val="pl-PL" w:eastAsia="pl-PL" w:bidi="pl-PL"/>
          <w:w w:val="100"/>
          <w:spacing w:val="0"/>
          <w:color w:val="000000"/>
          <w:position w:val="0"/>
        </w:rPr>
        <w:t xml:space="preserve"> lub niemiecki </w:t>
      </w:r>
      <w:r>
        <w:rPr>
          <w:rStyle w:val="CharStyle38"/>
        </w:rPr>
        <w:t>Bundestag</w:t>
      </w:r>
      <w:r>
        <w:rPr>
          <w:lang w:val="pl-PL" w:eastAsia="pl-PL" w:bidi="pl-PL"/>
          <w:w w:val="100"/>
          <w:spacing w:val="0"/>
          <w:color w:val="000000"/>
          <w:position w:val="0"/>
        </w:rPr>
        <w:t xml:space="preserve"> (przed wojną </w:t>
      </w:r>
      <w:r>
        <w:rPr>
          <w:rStyle w:val="CharStyle38"/>
          <w:lang w:val="en-US" w:eastAsia="en-US" w:bidi="en-US"/>
        </w:rPr>
        <w:t>Reichstag,</w:t>
      </w:r>
      <w:r>
        <w:rPr>
          <w:lang w:val="en-US" w:eastAsia="en-US" w:bidi="en-US"/>
          <w:w w:val="100"/>
          <w:spacing w:val="0"/>
          <w:color w:val="000000"/>
          <w:position w:val="0"/>
        </w:rPr>
        <w:t xml:space="preserve"> </w:t>
      </w:r>
      <w:r>
        <w:rPr>
          <w:lang w:val="pl-PL" w:eastAsia="pl-PL" w:bidi="pl-PL"/>
          <w:w w:val="100"/>
          <w:spacing w:val="0"/>
          <w:color w:val="000000"/>
          <w:position w:val="0"/>
        </w:rPr>
        <w:t xml:space="preserve">co należy wymawiać </w:t>
      </w:r>
      <w:r>
        <w:rPr>
          <w:rStyle w:val="CharStyle38"/>
        </w:rPr>
        <w:t>rajchstag,</w:t>
      </w:r>
      <w:r>
        <w:rPr>
          <w:lang w:val="pl-PL" w:eastAsia="pl-PL" w:bidi="pl-PL"/>
          <w:w w:val="100"/>
          <w:spacing w:val="0"/>
          <w:color w:val="000000"/>
          <w:position w:val="0"/>
        </w:rPr>
        <w:t xml:space="preserve"> nie zaś „rajchsztag“, jak to czyniło wielu domorosłych znawców niemczyzny).</w:t>
      </w:r>
    </w:p>
    <w:p>
      <w:pPr>
        <w:pStyle w:val="Style16"/>
        <w:framePr w:w="9654" w:h="8572" w:hRule="exact" w:wrap="none" w:vAnchor="page" w:hAnchor="page" w:x="833" w:y="1833"/>
        <w:widowControl w:val="0"/>
        <w:keepNext w:val="0"/>
        <w:keepLines w:val="0"/>
        <w:shd w:val="clear" w:color="auto" w:fill="auto"/>
        <w:bidi w:val="0"/>
        <w:jc w:val="both"/>
        <w:spacing w:before="0" w:after="0" w:line="300" w:lineRule="exact"/>
        <w:ind w:left="640" w:right="660" w:firstLine="620"/>
      </w:pPr>
      <w:r>
        <w:rPr>
          <w:lang w:val="pl-PL" w:eastAsia="pl-PL" w:bidi="pl-PL"/>
          <w:w w:val="100"/>
          <w:spacing w:val="0"/>
          <w:color w:val="000000"/>
          <w:position w:val="0"/>
        </w:rPr>
        <w:t>Wszystkie te trzy sposoby są sensowne i wskutek dłuższego sto</w:t>
        <w:t>sowania powszechnie się utarły i przyjęły. Nie ma tylko szczęścia parla</w:t>
        <w:t xml:space="preserve">ment jugosłowiański </w:t>
      </w:r>
      <w:r>
        <w:rPr>
          <w:rStyle w:val="CharStyle38"/>
          <w:lang w:val="cs-CZ" w:eastAsia="cs-CZ" w:bidi="cs-CZ"/>
        </w:rPr>
        <w:t>Skupština</w:t>
      </w:r>
      <w:r>
        <w:rPr>
          <w:lang w:val="cs-CZ" w:eastAsia="cs-CZ" w:bidi="cs-CZ"/>
          <w:w w:val="100"/>
          <w:spacing w:val="0"/>
          <w:color w:val="000000"/>
          <w:position w:val="0"/>
        </w:rPr>
        <w:t xml:space="preserve"> </w:t>
      </w:r>
      <w:r>
        <w:rPr>
          <w:lang w:val="ru-RU" w:eastAsia="ru-RU" w:bidi="ru-RU"/>
          <w:w w:val="100"/>
          <w:spacing w:val="0"/>
          <w:color w:val="000000"/>
          <w:position w:val="0"/>
        </w:rPr>
        <w:t xml:space="preserve">(Скупштина), </w:t>
      </w:r>
      <w:r>
        <w:rPr>
          <w:lang w:val="pl-PL" w:eastAsia="pl-PL" w:bidi="pl-PL"/>
          <w:w w:val="100"/>
          <w:spacing w:val="0"/>
          <w:color w:val="000000"/>
          <w:position w:val="0"/>
        </w:rPr>
        <w:t>którą to nazwę nasi dzien</w:t>
        <w:t>nikarze zniekształcają, z godnym lepszej sprawy uporem, pisząc „Skupszczyna</w:t>
      </w:r>
      <w:r>
        <w:rPr>
          <w:lang w:val="pl-PL" w:eastAsia="pl-PL" w:bidi="pl-PL"/>
          <w:vertAlign w:val="superscript"/>
          <w:w w:val="100"/>
          <w:spacing w:val="0"/>
          <w:color w:val="000000"/>
          <w:position w:val="0"/>
        </w:rPr>
        <w:t>44</w:t>
      </w:r>
      <w:r>
        <w:rPr>
          <w:lang w:val="pl-PL" w:eastAsia="pl-PL" w:bidi="pl-PL"/>
          <w:w w:val="100"/>
          <w:spacing w:val="0"/>
          <w:color w:val="000000"/>
          <w:position w:val="0"/>
        </w:rPr>
        <w:t>. Nie jest to ani przekład, ani brzmienie oryginalne, ale dziwoląg, z którym należy skończyć. Język serbsko-chorwacki nie powinien być chyba dla nas tak egzotyczny, żebyśmy nie potrafili przyswoić sobie pra</w:t>
        <w:t>widłowego brzmienia tego jednego bodaj wyrazu. Trzeba zaś wiedzieć, że forma „skupszczyna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jest nie tylko błędna, ale wręcz niemożliwa, i to z dwu powodów: w jęz. serbsko-chorwackim </w:t>
      </w:r>
      <w:r>
        <w:rPr>
          <w:lang w:val="fr-FR" w:eastAsia="fr-FR" w:bidi="fr-FR"/>
          <w:w w:val="100"/>
          <w:spacing w:val="0"/>
          <w:color w:val="000000"/>
          <w:position w:val="0"/>
        </w:rPr>
        <w:t xml:space="preserve">nie ma </w:t>
      </w:r>
      <w:r>
        <w:rPr>
          <w:rStyle w:val="CharStyle38"/>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(jest tylko samo</w:t>
        <w:t xml:space="preserve">głoska wąska </w:t>
      </w:r>
      <w:r>
        <w:rPr>
          <w:rStyle w:val="CharStyle38"/>
        </w:rPr>
        <w:t>i)</w:t>
      </w:r>
      <w:r>
        <w:rPr>
          <w:lang w:val="pl-PL" w:eastAsia="pl-PL" w:bidi="pl-PL"/>
          <w:w w:val="100"/>
          <w:spacing w:val="0"/>
          <w:color w:val="000000"/>
          <w:position w:val="0"/>
        </w:rPr>
        <w:t xml:space="preserve"> oraz nie ma grupy spółgłoskowej </w:t>
      </w:r>
      <w:r>
        <w:rPr>
          <w:rStyle w:val="CharStyle38"/>
        </w:rPr>
        <w:t>szcz;</w:t>
      </w:r>
      <w:r>
        <w:rPr>
          <w:lang w:val="pl-PL" w:eastAsia="pl-PL" w:bidi="pl-PL"/>
          <w:w w:val="100"/>
          <w:spacing w:val="0"/>
          <w:color w:val="000000"/>
          <w:position w:val="0"/>
        </w:rPr>
        <w:t xml:space="preserve"> w związku z tym alfabet serbski nie zna w ogóle rosyjskiej litery „szcza“ </w:t>
      </w:r>
      <w:r>
        <w:rPr>
          <w:lang w:val="ru-RU" w:eastAsia="ru-RU" w:bidi="ru-RU"/>
          <w:w w:val="100"/>
          <w:spacing w:val="0"/>
          <w:color w:val="000000"/>
          <w:position w:val="0"/>
        </w:rPr>
        <w:t xml:space="preserve">(Щ). </w:t>
      </w:r>
      <w:r>
        <w:rPr>
          <w:lang w:val="pl-PL" w:eastAsia="pl-PL" w:bidi="pl-PL"/>
          <w:w w:val="100"/>
          <w:spacing w:val="0"/>
          <w:color w:val="000000"/>
          <w:position w:val="0"/>
        </w:rPr>
        <w:t>Rzekome „polszczenie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rdzennie jugosłowiańskiej </w:t>
      </w:r>
      <w:r>
        <w:rPr>
          <w:rStyle w:val="CharStyle38"/>
        </w:rPr>
        <w:t>Skupsztiny</w:t>
      </w:r>
      <w:r>
        <w:rPr>
          <w:lang w:val="pl-PL" w:eastAsia="pl-PL" w:bidi="pl-PL"/>
          <w:w w:val="100"/>
          <w:spacing w:val="0"/>
          <w:color w:val="000000"/>
          <w:position w:val="0"/>
        </w:rPr>
        <w:t xml:space="preserve"> i zniekształcanie tej nazwy jest ze stanowiska polskiej kultury językowej niewłaściwe i — pośrednio — źle świadczy o naszym stosunku do narodów Jugosławii.</w:t>
      </w:r>
    </w:p>
    <w:p>
      <w:pPr>
        <w:pStyle w:val="Style16"/>
        <w:framePr w:w="9654" w:h="8572" w:hRule="exact" w:wrap="none" w:vAnchor="page" w:hAnchor="page" w:x="833" w:y="1833"/>
        <w:widowControl w:val="0"/>
        <w:keepNext w:val="0"/>
        <w:keepLines w:val="0"/>
        <w:shd w:val="clear" w:color="auto" w:fill="auto"/>
        <w:bidi w:val="0"/>
        <w:jc w:val="both"/>
        <w:spacing w:before="0" w:after="0" w:line="300" w:lineRule="exact"/>
        <w:ind w:left="640" w:right="660" w:firstLine="620"/>
      </w:pPr>
      <w:r>
        <w:rPr>
          <w:lang w:val="pl-PL" w:eastAsia="pl-PL" w:bidi="pl-PL"/>
          <w:w w:val="100"/>
          <w:spacing w:val="0"/>
          <w:color w:val="000000"/>
          <w:position w:val="0"/>
        </w:rPr>
        <w:t>Samo zaś zagadnienie ogromnej niefrasobliwości naszych dzien</w:t>
        <w:t>nikarzy w stosunku do wszystkich języków słowiańskich ma zasięg szerszy i zasługuje na osobne omówienie.</w:t>
      </w:r>
    </w:p>
    <w:p>
      <w:pPr>
        <w:pStyle w:val="Style44"/>
        <w:framePr w:w="9654" w:h="8572" w:hRule="exact" w:wrap="none" w:vAnchor="page" w:hAnchor="page" w:x="833" w:y="1833"/>
        <w:widowControl w:val="0"/>
        <w:keepNext w:val="0"/>
        <w:keepLines w:val="0"/>
        <w:shd w:val="clear" w:color="auto" w:fill="auto"/>
        <w:bidi w:val="0"/>
        <w:jc w:val="left"/>
        <w:spacing w:before="0" w:after="0" w:line="260" w:lineRule="exact"/>
        <w:ind w:left="6680" w:right="0" w:firstLine="0"/>
      </w:pPr>
      <w:r>
        <w:rPr>
          <w:lang w:val="pl-PL" w:eastAsia="pl-PL" w:bidi="pl-PL"/>
          <w:w w:val="100"/>
          <w:spacing w:val="0"/>
          <w:color w:val="000000"/>
          <w:position w:val="0"/>
        </w:rPr>
        <w:t>A. Sieczkowski</w:t>
      </w:r>
    </w:p>
    <w:p>
      <w:pPr>
        <w:pStyle w:val="Style19"/>
        <w:framePr w:w="9654" w:h="3091" w:hRule="exact" w:wrap="none" w:vAnchor="page" w:hAnchor="page" w:x="833" w:y="11277"/>
        <w:widowControl w:val="0"/>
        <w:keepNext w:val="0"/>
        <w:keepLines w:val="0"/>
        <w:shd w:val="clear" w:color="auto" w:fill="auto"/>
        <w:bidi w:val="0"/>
        <w:spacing w:before="0" w:after="206" w:line="210" w:lineRule="exact"/>
        <w:ind w:left="20" w:right="0" w:firstLine="0"/>
      </w:pPr>
      <w:r>
        <w:rPr>
          <w:rStyle w:val="CharStyle67"/>
        </w:rPr>
        <w:t>RECENZJA</w:t>
      </w:r>
    </w:p>
    <w:p>
      <w:pPr>
        <w:pStyle w:val="Style19"/>
        <w:framePr w:w="9654" w:h="3091" w:hRule="exact" w:wrap="none" w:vAnchor="page" w:hAnchor="page" w:x="833" w:y="11277"/>
        <w:widowControl w:val="0"/>
        <w:keepNext w:val="0"/>
        <w:keepLines w:val="0"/>
        <w:shd w:val="clear" w:color="auto" w:fill="auto"/>
        <w:bidi w:val="0"/>
        <w:jc w:val="both"/>
        <w:spacing w:before="0" w:after="0" w:line="252" w:lineRule="exact"/>
        <w:ind w:left="640" w:right="660" w:firstLine="0"/>
      </w:pPr>
      <w:r>
        <w:rPr>
          <w:lang w:val="pl-PL" w:eastAsia="pl-PL" w:bidi="pl-PL"/>
          <w:w w:val="100"/>
          <w:spacing w:val="0"/>
          <w:color w:val="000000"/>
          <w:position w:val="0"/>
        </w:rPr>
        <w:t>MAŁY ATLAS GWAR POLSKICH opracowany przez Pracownię Dialektologiczną Zakładu Językobnawstwa PAN w Krakowie pod kierunkiem Kazimierza Nitscha. Tom II; Część I: Mapy 51—100 i 2 mapy pomocnicze; Część II: Wstęp do tomu II. Wykazy i komentarze do map 51—100 str. XI + 154. Zakład Narodowy im. Ossoliń</w:t>
        <w:t>skich — Wydawnictwo Polskiej Akademii Nauk. Wrocław—Kraków 1959. Komitet Redakcyjny: Kazimierz Nitsch (przewodniczący), Witold Doroszewski, Władysław Kuraszkiewicz, Zdzisław Stieber, Stanisław Urbańczyk. Nakład 1200 + 170 egz. Cena cz. I i II zł 120.</w:t>
      </w:r>
    </w:p>
    <w:p>
      <w:pPr>
        <w:pStyle w:val="Style19"/>
        <w:framePr w:w="9654" w:h="3091" w:hRule="exact" w:wrap="none" w:vAnchor="page" w:hAnchor="page" w:x="833" w:y="11277"/>
        <w:widowControl w:val="0"/>
        <w:keepNext w:val="0"/>
        <w:keepLines w:val="0"/>
        <w:shd w:val="clear" w:color="auto" w:fill="auto"/>
        <w:bidi w:val="0"/>
        <w:jc w:val="both"/>
        <w:spacing w:before="0" w:after="0" w:line="246" w:lineRule="exact"/>
        <w:ind w:left="640" w:right="660" w:firstLine="620"/>
      </w:pPr>
      <w:r>
        <w:rPr>
          <w:lang w:val="pl-PL" w:eastAsia="pl-PL" w:bidi="pl-PL"/>
          <w:w w:val="100"/>
          <w:spacing w:val="0"/>
          <w:color w:val="000000"/>
          <w:position w:val="0"/>
        </w:rPr>
        <w:t xml:space="preserve">Drugi tom Małego Atlasu Gwar Polskich ukazał się równo w dwa lata po tomie pierwszym i w rok po śmierci jego Twórcy — </w:t>
      </w:r>
      <w:r>
        <w:rPr>
          <w:lang w:val="en-US" w:eastAsia="en-US" w:bidi="en-US"/>
          <w:w w:val="100"/>
          <w:spacing w:val="0"/>
          <w:color w:val="000000"/>
          <w:position w:val="0"/>
        </w:rPr>
        <w:t xml:space="preserve">prof. </w:t>
      </w:r>
      <w:r>
        <w:rPr>
          <w:lang w:val="pl-PL" w:eastAsia="pl-PL" w:bidi="pl-PL"/>
          <w:w w:val="100"/>
          <w:spacing w:val="0"/>
          <w:color w:val="000000"/>
          <w:position w:val="0"/>
        </w:rPr>
        <w:t>Kazimierza Nitscha.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21"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199"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755"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83</w:t>
      </w:r>
    </w:p>
    <w:p>
      <w:pPr>
        <w:pStyle w:val="Style19"/>
        <w:framePr w:w="9654" w:h="13296" w:hRule="exact" w:wrap="none" w:vAnchor="page" w:hAnchor="page" w:x="833" w:y="1590"/>
        <w:widowControl w:val="0"/>
        <w:keepNext w:val="0"/>
        <w:keepLines w:val="0"/>
        <w:shd w:val="clear" w:color="auto" w:fill="auto"/>
        <w:bidi w:val="0"/>
        <w:jc w:val="both"/>
        <w:spacing w:before="0" w:after="0" w:line="264" w:lineRule="exact"/>
        <w:ind w:left="320" w:right="520" w:firstLine="0"/>
      </w:pPr>
      <w:r>
        <w:rPr>
          <w:lang w:val="pl-PL" w:eastAsia="pl-PL" w:bidi="pl-PL"/>
          <w:w w:val="100"/>
          <w:spacing w:val="0"/>
          <w:color w:val="000000"/>
          <w:position w:val="0"/>
        </w:rPr>
        <w:t xml:space="preserve">Większość map i komentarzy zawartych w II Tomie Atlasu została jeszcze całkowicie wykonana pod bezpośrednim kierunkiem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 xml:space="preserve">Nitscha. Pozostałe były przez Niego omawiane i zasadniczym zmianom w ostatecznym ujęciu nie uległy. Ten fakt zadecydował o wydaniu II tomu pod nazwiskiem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Kazimierza Nitscha. „Od III tomu odpowiedzialność za Atlas obejmą nowi redaktorzy i rozszerzony komitet redakcyjny z nowym przewodniczącymi (cz. II, t. II, </w:t>
      </w:r>
      <w:r>
        <w:rPr>
          <w:lang w:val="fr-FR" w:eastAsia="fr-FR" w:bidi="fr-FR"/>
          <w:w w:val="100"/>
          <w:spacing w:val="0"/>
          <w:color w:val="000000"/>
          <w:position w:val="0"/>
        </w:rPr>
        <w:t xml:space="preserve">s. </w:t>
      </w:r>
      <w:r>
        <w:rPr>
          <w:lang w:val="pl-PL" w:eastAsia="pl-PL" w:bidi="pl-PL"/>
          <w:w w:val="100"/>
          <w:spacing w:val="0"/>
          <w:color w:val="000000"/>
          <w:position w:val="0"/>
        </w:rPr>
        <w:t>VI).</w:t>
      </w:r>
    </w:p>
    <w:p>
      <w:pPr>
        <w:pStyle w:val="Style19"/>
        <w:framePr w:w="9654" w:h="13296" w:hRule="exact" w:wrap="none" w:vAnchor="page" w:hAnchor="page" w:x="833" w:y="1590"/>
        <w:widowControl w:val="0"/>
        <w:keepNext w:val="0"/>
        <w:keepLines w:val="0"/>
        <w:shd w:val="clear" w:color="auto" w:fill="auto"/>
        <w:bidi w:val="0"/>
        <w:jc w:val="both"/>
        <w:spacing w:before="0" w:after="0" w:line="270" w:lineRule="exact"/>
        <w:ind w:left="320" w:right="520" w:firstLine="620"/>
      </w:pPr>
      <w:r>
        <w:rPr>
          <w:lang w:val="pl-PL" w:eastAsia="pl-PL" w:bidi="pl-PL"/>
          <w:w w:val="100"/>
          <w:spacing w:val="0"/>
          <w:color w:val="000000"/>
          <w:position w:val="0"/>
        </w:rPr>
        <w:t>Drugi tom Małego Atlasu Gwar Polskich zgodnie z przyjętą przez Redakcję zasadą (do każdego tomu map osobny komentarz) składa się, jak i tom I z dwóch części.</w:t>
      </w:r>
    </w:p>
    <w:p>
      <w:pPr>
        <w:pStyle w:val="Style19"/>
        <w:framePr w:w="9654" w:h="13296" w:hRule="exact" w:wrap="none" w:vAnchor="page" w:hAnchor="page" w:x="833" w:y="1590"/>
        <w:widowControl w:val="0"/>
        <w:keepNext w:val="0"/>
        <w:keepLines w:val="0"/>
        <w:shd w:val="clear" w:color="auto" w:fill="auto"/>
        <w:bidi w:val="0"/>
        <w:jc w:val="both"/>
        <w:spacing w:before="0" w:after="0" w:line="264" w:lineRule="exact"/>
        <w:ind w:left="320" w:right="520" w:firstLine="620"/>
      </w:pPr>
      <w:r>
        <w:rPr>
          <w:lang w:val="pl-PL" w:eastAsia="pl-PL" w:bidi="pl-PL"/>
          <w:w w:val="100"/>
          <w:spacing w:val="0"/>
          <w:color w:val="000000"/>
          <w:position w:val="0"/>
        </w:rPr>
        <w:t>Część I to atlasowe wydanie 50 kolorowych map, nie licząc map pomocni</w:t>
        <w:t>czych — siatki punktów i szkicu podziałów terytorialnych Polski w XIV—XVI w. Mapy ukazują rozmieszczenie geograficzne różnych zjawisk:</w:t>
      </w:r>
    </w:p>
    <w:p>
      <w:pPr>
        <w:pStyle w:val="Style19"/>
        <w:numPr>
          <w:ilvl w:val="0"/>
          <w:numId w:val="13"/>
        </w:numPr>
        <w:framePr w:w="9654" w:h="13296" w:hRule="exact" w:wrap="none" w:vAnchor="page" w:hAnchor="page" w:x="833" w:y="1590"/>
        <w:tabs>
          <w:tab w:leader="none" w:pos="1260" w:val="left"/>
        </w:tabs>
        <w:widowControl w:val="0"/>
        <w:keepNext w:val="0"/>
        <w:keepLines w:val="0"/>
        <w:shd w:val="clear" w:color="auto" w:fill="auto"/>
        <w:bidi w:val="0"/>
        <w:jc w:val="both"/>
        <w:spacing w:before="0" w:after="0" w:line="264" w:lineRule="exact"/>
        <w:ind w:left="320" w:right="520" w:firstLine="620"/>
      </w:pPr>
      <w:r>
        <w:rPr>
          <w:lang w:val="pl-PL" w:eastAsia="pl-PL" w:bidi="pl-PL"/>
          <w:w w:val="100"/>
          <w:spacing w:val="0"/>
          <w:color w:val="000000"/>
          <w:position w:val="0"/>
        </w:rPr>
        <w:t>Przeważającą liczbę stanowią mapy wyłącznie leksykalne, tzn. przedsta</w:t>
        <w:t xml:space="preserve">wiające różne nazwy desygnatu wymienionego w tytule mapy. Takich map jest w II tomie 24. Z tego 6 map ilustruje rozmieszczenie geograficzne nazw części sań oraz nazw sań specjalnych (tylne sanki dwuczęściowych sań). Dalszych 13 map przedstawia m. </w:t>
      </w:r>
      <w:r>
        <w:rPr>
          <w:lang w:val="en-US" w:eastAsia="en-US" w:bidi="en-US"/>
          <w:w w:val="100"/>
          <w:spacing w:val="0"/>
          <w:color w:val="000000"/>
          <w:position w:val="0"/>
        </w:rPr>
        <w:t xml:space="preserve">in. </w:t>
      </w:r>
      <w:r>
        <w:rPr>
          <w:lang w:val="pl-PL" w:eastAsia="pl-PL" w:bidi="pl-PL"/>
          <w:w w:val="100"/>
          <w:spacing w:val="0"/>
          <w:color w:val="000000"/>
          <w:position w:val="0"/>
        </w:rPr>
        <w:t>nazwy budynków i pomieszczeń szeroko pojętego podwórza. Są tu mapy nazw samego „podwórza, przęsła, płotu, miejsca, na którym się rąbie drzewo, pomieszczeń dla bydła“ itp. Pięć pozostałych map tej grupy odnosi się do nazw studni z żurawiem oraz jej części składowych.</w:t>
      </w:r>
    </w:p>
    <w:p>
      <w:pPr>
        <w:pStyle w:val="Style19"/>
        <w:numPr>
          <w:ilvl w:val="0"/>
          <w:numId w:val="13"/>
        </w:numPr>
        <w:framePr w:w="9654" w:h="13296" w:hRule="exact" w:wrap="none" w:vAnchor="page" w:hAnchor="page" w:x="833" w:y="1590"/>
        <w:widowControl w:val="0"/>
        <w:keepNext w:val="0"/>
        <w:keepLines w:val="0"/>
        <w:shd w:val="clear" w:color="auto" w:fill="auto"/>
        <w:bidi w:val="0"/>
        <w:jc w:val="both"/>
        <w:spacing w:before="0" w:after="0" w:line="264" w:lineRule="exact"/>
        <w:ind w:left="320" w:right="520" w:firstLine="620"/>
      </w:pPr>
      <w:r>
        <w:rPr>
          <w:lang w:val="pl-PL" w:eastAsia="pl-PL" w:bidi="pl-PL"/>
          <w:w w:val="100"/>
          <w:spacing w:val="0"/>
          <w:color w:val="000000"/>
          <w:position w:val="0"/>
        </w:rPr>
        <w:t xml:space="preserve"> Stosunkowo dużo, bo aż 8 na 50 (w I tomie 2), jest map semantycznych — typu co znaczy...: „Co znaczy </w:t>
      </w:r>
      <w:r>
        <w:rPr>
          <w:rStyle w:val="CharStyle68"/>
        </w:rPr>
        <w:t>zagroda?"</w:t>
      </w:r>
      <w:r>
        <w:rPr>
          <w:lang w:val="pl-PL" w:eastAsia="pl-PL" w:bidi="pl-PL"/>
          <w:w w:val="100"/>
          <w:spacing w:val="0"/>
          <w:color w:val="000000"/>
          <w:position w:val="0"/>
        </w:rPr>
        <w:t xml:space="preserve"> (58), „Co znaczy </w:t>
      </w:r>
      <w:r>
        <w:rPr>
          <w:rStyle w:val="CharStyle68"/>
        </w:rPr>
        <w:t>obora?"</w:t>
      </w:r>
      <w:r>
        <w:rPr>
          <w:lang w:val="pl-PL" w:eastAsia="pl-PL" w:bidi="pl-PL"/>
          <w:w w:val="100"/>
          <w:spacing w:val="0"/>
          <w:color w:val="000000"/>
          <w:position w:val="0"/>
        </w:rPr>
        <w:t xml:space="preserve"> (64), Co znaczy </w:t>
      </w:r>
      <w:r>
        <w:rPr>
          <w:rStyle w:val="CharStyle68"/>
        </w:rPr>
        <w:t>patyk?"</w:t>
      </w:r>
      <w:r>
        <w:rPr>
          <w:lang w:val="pl-PL" w:eastAsia="pl-PL" w:bidi="pl-PL"/>
          <w:w w:val="100"/>
          <w:spacing w:val="0"/>
          <w:color w:val="000000"/>
          <w:position w:val="0"/>
        </w:rPr>
        <w:t xml:space="preserve"> (68), Co znaczy </w:t>
      </w:r>
      <w:r>
        <w:rPr>
          <w:rStyle w:val="CharStyle68"/>
        </w:rPr>
        <w:t>koryto</w:t>
      </w:r>
      <w:r>
        <w:rPr>
          <w:lang w:val="pl-PL" w:eastAsia="pl-PL" w:bidi="pl-PL"/>
          <w:w w:val="100"/>
          <w:spacing w:val="0"/>
          <w:color w:val="000000"/>
          <w:position w:val="0"/>
        </w:rPr>
        <w:t xml:space="preserve">?“ (69), „Co znaczy </w:t>
      </w:r>
      <w:r>
        <w:rPr>
          <w:rStyle w:val="CharStyle68"/>
        </w:rPr>
        <w:t>żłób?"</w:t>
      </w:r>
      <w:r>
        <w:rPr>
          <w:lang w:val="pl-PL" w:eastAsia="pl-PL" w:bidi="pl-PL"/>
          <w:w w:val="100"/>
          <w:spacing w:val="0"/>
          <w:color w:val="000000"/>
          <w:position w:val="0"/>
        </w:rPr>
        <w:t xml:space="preserve"> (70), „Co znaczy </w:t>
      </w:r>
      <w:r>
        <w:rPr>
          <w:rStyle w:val="CharStyle68"/>
        </w:rPr>
        <w:t>tok?"</w:t>
      </w:r>
      <w:r>
        <w:rPr>
          <w:lang w:val="pl-PL" w:eastAsia="pl-PL" w:bidi="pl-PL"/>
          <w:w w:val="100"/>
          <w:spacing w:val="0"/>
          <w:color w:val="000000"/>
          <w:position w:val="0"/>
        </w:rPr>
        <w:t xml:space="preserve"> (71), „Co znaczą </w:t>
      </w:r>
      <w:r>
        <w:rPr>
          <w:rStyle w:val="CharStyle68"/>
        </w:rPr>
        <w:t>jasła?"</w:t>
      </w:r>
      <w:r>
        <w:rPr>
          <w:lang w:val="pl-PL" w:eastAsia="pl-PL" w:bidi="pl-PL"/>
          <w:w w:val="100"/>
          <w:spacing w:val="0"/>
          <w:color w:val="000000"/>
          <w:position w:val="0"/>
        </w:rPr>
        <w:t xml:space="preserve"> (72), „Co znaczy </w:t>
      </w:r>
      <w:r>
        <w:rPr>
          <w:rStyle w:val="CharStyle68"/>
        </w:rPr>
        <w:t>socha?"</w:t>
      </w:r>
      <w:r>
        <w:rPr>
          <w:lang w:val="pl-PL" w:eastAsia="pl-PL" w:bidi="pl-PL"/>
          <w:w w:val="100"/>
          <w:spacing w:val="0"/>
          <w:color w:val="000000"/>
          <w:position w:val="0"/>
        </w:rPr>
        <w:t xml:space="preserve"> (79). Stosunek tych map do map, które pod względem niektórych nazw ściśle im odpowiadają omówię dalej.</w:t>
      </w:r>
    </w:p>
    <w:p>
      <w:pPr>
        <w:pStyle w:val="Style19"/>
        <w:numPr>
          <w:ilvl w:val="0"/>
          <w:numId w:val="13"/>
        </w:numPr>
        <w:framePr w:w="9654" w:h="13296" w:hRule="exact" w:wrap="none" w:vAnchor="page" w:hAnchor="page" w:x="833" w:y="1590"/>
        <w:tabs>
          <w:tab w:leader="none" w:pos="1260" w:val="left"/>
        </w:tabs>
        <w:widowControl w:val="0"/>
        <w:keepNext w:val="0"/>
        <w:keepLines w:val="0"/>
        <w:shd w:val="clear" w:color="auto" w:fill="auto"/>
        <w:bidi w:val="0"/>
        <w:jc w:val="both"/>
        <w:spacing w:before="0" w:after="0" w:line="264" w:lineRule="exact"/>
        <w:ind w:left="320" w:right="520" w:firstLine="620"/>
      </w:pPr>
      <w:r>
        <w:rPr>
          <w:lang w:val="pl-PL" w:eastAsia="pl-PL" w:bidi="pl-PL"/>
          <w:w w:val="100"/>
          <w:spacing w:val="0"/>
          <w:color w:val="000000"/>
          <w:position w:val="0"/>
        </w:rPr>
        <w:t>Zagadnienia fonetyczne opracowane są na 13 mapach, spośród których jedna (83) dotyczy wymowy nagłosowej grupy spółgłoskowej (</w:t>
      </w:r>
      <w:r>
        <w:rPr>
          <w:rStyle w:val="CharStyle68"/>
        </w:rPr>
        <w:t>sw</w:t>
      </w:r>
      <w:r>
        <w:rPr>
          <w:lang w:val="pl-PL" w:eastAsia="pl-PL" w:bidi="pl-PL"/>
          <w:w w:val="100"/>
          <w:spacing w:val="0"/>
          <w:color w:val="000000"/>
          <w:position w:val="0"/>
        </w:rPr>
        <w:t xml:space="preserve">-) w wyrazie </w:t>
      </w:r>
      <w:r>
        <w:rPr>
          <w:rStyle w:val="CharStyle68"/>
        </w:rPr>
        <w:t>sworzeń.</w:t>
      </w:r>
      <w:r>
        <w:rPr>
          <w:lang w:val="pl-PL" w:eastAsia="pl-PL" w:bidi="pl-PL"/>
          <w:w w:val="100"/>
          <w:spacing w:val="0"/>
          <w:color w:val="000000"/>
          <w:position w:val="0"/>
        </w:rPr>
        <w:t xml:space="preserve"> Pozostałe dotyczą zagadnienia przegłosu </w:t>
      </w:r>
      <w:r>
        <w:rPr>
          <w:rStyle w:val="CharStyle68"/>
        </w:rPr>
        <w:t>*e</w:t>
      </w:r>
      <w:r>
        <w:rPr>
          <w:lang w:val="pl-PL" w:eastAsia="pl-PL" w:bidi="pl-PL"/>
          <w:w w:val="100"/>
          <w:spacing w:val="0"/>
          <w:color w:val="000000"/>
          <w:position w:val="0"/>
        </w:rPr>
        <w:t xml:space="preserve"> i </w:t>
      </w:r>
      <w:r>
        <w:rPr>
          <w:rStyle w:val="CharStyle68"/>
        </w:rPr>
        <w:t>*e</w:t>
      </w:r>
      <w:r>
        <w:rPr>
          <w:lang w:val="pl-PL" w:eastAsia="pl-PL" w:bidi="pl-PL"/>
          <w:w w:val="100"/>
          <w:spacing w:val="0"/>
          <w:color w:val="000000"/>
          <w:position w:val="0"/>
        </w:rPr>
        <w:t xml:space="preserve"> w następujących wyrazach: </w:t>
      </w:r>
      <w:r>
        <w:rPr>
          <w:rStyle w:val="CharStyle68"/>
        </w:rPr>
        <w:t>wiatr; wiatrak; wiadro; zawiasy; opowiadać, spowiadać się</w:t>
      </w:r>
      <w:r>
        <w:rPr>
          <w:lang w:val="pl-PL" w:eastAsia="pl-PL" w:bidi="pl-PL"/>
          <w:w w:val="100"/>
          <w:spacing w:val="0"/>
          <w:color w:val="000000"/>
          <w:position w:val="0"/>
        </w:rPr>
        <w:t xml:space="preserve"> (jedna mapa); </w:t>
      </w:r>
      <w:r>
        <w:rPr>
          <w:rStyle w:val="CharStyle68"/>
        </w:rPr>
        <w:t>zamiatać; ofiara</w:t>
      </w:r>
      <w:r>
        <w:rPr>
          <w:lang w:val="pl-PL" w:eastAsia="pl-PL" w:bidi="pl-PL"/>
          <w:w w:val="100"/>
          <w:spacing w:val="0"/>
          <w:color w:val="000000"/>
          <w:position w:val="0"/>
        </w:rPr>
        <w:t xml:space="preserve">; </w:t>
      </w:r>
      <w:r>
        <w:rPr>
          <w:rStyle w:val="CharStyle68"/>
        </w:rPr>
        <w:t>wiosło</w:t>
      </w:r>
      <w:r>
        <w:rPr>
          <w:lang w:val="pl-PL" w:eastAsia="pl-PL" w:bidi="pl-PL"/>
          <w:w w:val="100"/>
          <w:spacing w:val="0"/>
          <w:color w:val="000000"/>
          <w:position w:val="0"/>
        </w:rPr>
        <w:t xml:space="preserve">; </w:t>
      </w:r>
      <w:r>
        <w:rPr>
          <w:rStyle w:val="CharStyle68"/>
        </w:rPr>
        <w:t>wiosna</w:t>
      </w:r>
      <w:r>
        <w:rPr>
          <w:lang w:val="pl-PL" w:eastAsia="pl-PL" w:bidi="pl-PL"/>
          <w:w w:val="100"/>
          <w:spacing w:val="0"/>
          <w:color w:val="000000"/>
          <w:position w:val="0"/>
        </w:rPr>
        <w:t xml:space="preserve">; </w:t>
      </w:r>
      <w:r>
        <w:rPr>
          <w:rStyle w:val="CharStyle68"/>
        </w:rPr>
        <w:t>biodro</w:t>
      </w:r>
      <w:r>
        <w:rPr>
          <w:lang w:val="pl-PL" w:eastAsia="pl-PL" w:bidi="pl-PL"/>
          <w:w w:val="100"/>
          <w:spacing w:val="0"/>
          <w:color w:val="000000"/>
          <w:position w:val="0"/>
        </w:rPr>
        <w:t xml:space="preserve">; </w:t>
      </w:r>
      <w:r>
        <w:rPr>
          <w:rStyle w:val="CharStyle68"/>
        </w:rPr>
        <w:t>miotła</w:t>
      </w:r>
      <w:r>
        <w:rPr>
          <w:lang w:val="pl-PL" w:eastAsia="pl-PL" w:bidi="pl-PL"/>
          <w:w w:val="100"/>
          <w:spacing w:val="0"/>
          <w:color w:val="000000"/>
          <w:position w:val="0"/>
        </w:rPr>
        <w:t xml:space="preserve">; </w:t>
      </w:r>
      <w:r>
        <w:rPr>
          <w:rStyle w:val="CharStyle68"/>
        </w:rPr>
        <w:t>biorę, niosę</w:t>
      </w:r>
      <w:r>
        <w:rPr>
          <w:lang w:val="pl-PL" w:eastAsia="pl-PL" w:bidi="pl-PL"/>
          <w:w w:val="100"/>
          <w:spacing w:val="0"/>
          <w:color w:val="000000"/>
          <w:position w:val="0"/>
        </w:rPr>
        <w:t xml:space="preserve"> (jedna mapa). Wśród tych 12 map 8 jest kombinowanych, tzn. fonetyczno-leksykalnych. Obok nazw, które ilustrują zjawisko przegłosu lub jego brak, pokazane są na tych mapach jednocześnie synonimy tych nazw. Tak np. na mapie 86 „</w:t>
      </w:r>
      <w:r>
        <w:rPr>
          <w:rStyle w:val="CharStyle68"/>
        </w:rPr>
        <w:t>wiadro</w:t>
      </w:r>
      <w:r>
        <w:rPr>
          <w:lang w:val="pl-PL" w:eastAsia="pl-PL" w:bidi="pl-PL"/>
          <w:w w:val="100"/>
          <w:spacing w:val="0"/>
          <w:color w:val="000000"/>
          <w:position w:val="0"/>
        </w:rPr>
        <w:t xml:space="preserve"> i synonimy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obok nazwy bez przegłosu </w:t>
      </w:r>
      <w:r>
        <w:rPr>
          <w:rStyle w:val="CharStyle68"/>
        </w:rPr>
        <w:t>*</w:t>
      </w:r>
      <w:r>
        <w:rPr>
          <w:rStyle w:val="CharStyle68"/>
          <w:lang w:val="cs-CZ" w:eastAsia="cs-CZ" w:bidi="cs-CZ"/>
        </w:rPr>
        <w:t>ě</w:t>
      </w:r>
      <w:r>
        <w:rPr>
          <w:lang w:val="pl-PL" w:eastAsia="pl-PL" w:bidi="pl-PL"/>
          <w:w w:val="100"/>
          <w:spacing w:val="0"/>
          <w:color w:val="000000"/>
          <w:position w:val="0"/>
        </w:rPr>
        <w:t xml:space="preserve"> ^ ’a (</w:t>
      </w:r>
      <w:r>
        <w:rPr>
          <w:rStyle w:val="CharStyle68"/>
        </w:rPr>
        <w:t>wiedro)</w:t>
      </w:r>
      <w:r>
        <w:rPr>
          <w:lang w:val="pl-PL" w:eastAsia="pl-PL" w:bidi="pl-PL"/>
          <w:w w:val="100"/>
          <w:spacing w:val="0"/>
          <w:color w:val="000000"/>
          <w:position w:val="0"/>
        </w:rPr>
        <w:t xml:space="preserve"> występującej „(...) jedynie na wąskim pasku północnych Mazur, Kurpiów i nowszego Mazowsza oraz w trzech dalszych punktach, z których dwa mają dane ze źródeł dawniejszych*</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i nazwy z przegłosem </w:t>
      </w:r>
      <w:r>
        <w:rPr>
          <w:rStyle w:val="CharStyle68"/>
          <w:lang w:val="cs-CZ" w:eastAsia="cs-CZ" w:bidi="cs-CZ"/>
        </w:rPr>
        <w:t>*ě</w:t>
      </w:r>
      <w:r>
        <w:rPr>
          <w:lang w:val="cs-CZ" w:eastAsia="cs-CZ" w:bidi="cs-CZ"/>
          <w:w w:val="100"/>
          <w:spacing w:val="0"/>
          <w:color w:val="000000"/>
          <w:position w:val="0"/>
        </w:rPr>
        <w:t xml:space="preserve"> </w:t>
      </w:r>
      <w:r>
        <w:rPr>
          <w:lang w:val="pl-PL" w:eastAsia="pl-PL" w:bidi="pl-PL"/>
          <w:w w:val="100"/>
          <w:spacing w:val="0"/>
          <w:color w:val="000000"/>
          <w:position w:val="0"/>
        </w:rPr>
        <w:t>^ ’a (</w:t>
      </w:r>
      <w:r>
        <w:rPr>
          <w:rStyle w:val="CharStyle68"/>
        </w:rPr>
        <w:t>wiadro</w:t>
      </w:r>
      <w:r>
        <w:rPr>
          <w:lang w:val="pl-PL" w:eastAsia="pl-PL" w:bidi="pl-PL"/>
          <w:w w:val="100"/>
          <w:spacing w:val="0"/>
          <w:color w:val="000000"/>
          <w:position w:val="0"/>
        </w:rPr>
        <w:t xml:space="preserve">, </w:t>
      </w:r>
      <w:r>
        <w:rPr>
          <w:rStyle w:val="CharStyle68"/>
        </w:rPr>
        <w:t>wiaderko)</w:t>
      </w:r>
      <w:r>
        <w:rPr>
          <w:lang w:val="pl-PL" w:eastAsia="pl-PL" w:bidi="pl-PL"/>
          <w:w w:val="100"/>
          <w:spacing w:val="0"/>
          <w:color w:val="000000"/>
          <w:position w:val="0"/>
        </w:rPr>
        <w:t xml:space="preserve"> występującej „Na przeważającym obszarze Polski (poza Wielkopolską z Krajną, Kaszubami i ziemią chełmińsko-dobrzyńską oraz niektórymi częściami Mazowsza)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(cz. II, </w:t>
      </w:r>
      <w:r>
        <w:rPr>
          <w:lang w:val="fr-FR" w:eastAsia="fr-FR" w:bidi="fr-FR"/>
          <w:w w:val="100"/>
          <w:spacing w:val="0"/>
          <w:color w:val="000000"/>
          <w:position w:val="0"/>
        </w:rPr>
        <w:t xml:space="preserve">t. </w:t>
      </w:r>
      <w:r>
        <w:rPr>
          <w:lang w:val="pl-PL" w:eastAsia="pl-PL" w:bidi="pl-PL"/>
          <w:w w:val="100"/>
          <w:spacing w:val="0"/>
          <w:color w:val="000000"/>
          <w:position w:val="0"/>
        </w:rPr>
        <w:t xml:space="preserve">II, s. 121), na dużych połaciach Polski mamy synonimy nazwy </w:t>
      </w:r>
      <w:r>
        <w:rPr>
          <w:rStyle w:val="CharStyle68"/>
        </w:rPr>
        <w:t>wiadro,</w:t>
      </w:r>
      <w:r>
        <w:rPr>
          <w:lang w:val="pl-PL" w:eastAsia="pl-PL" w:bidi="pl-PL"/>
          <w:w w:val="100"/>
          <w:spacing w:val="0"/>
          <w:color w:val="000000"/>
          <w:position w:val="0"/>
        </w:rPr>
        <w:t xml:space="preserve"> a więc </w:t>
      </w:r>
      <w:r>
        <w:rPr>
          <w:rStyle w:val="CharStyle68"/>
        </w:rPr>
        <w:t>wębor, węborek</w:t>
      </w:r>
      <w:r>
        <w:rPr>
          <w:lang w:val="pl-PL" w:eastAsia="pl-PL" w:bidi="pl-PL"/>
          <w:w w:val="100"/>
          <w:spacing w:val="0"/>
          <w:color w:val="000000"/>
          <w:position w:val="0"/>
        </w:rPr>
        <w:t xml:space="preserve"> i pokrewne; </w:t>
      </w:r>
      <w:r>
        <w:rPr>
          <w:rStyle w:val="CharStyle68"/>
        </w:rPr>
        <w:t>kubeł, kubełek</w:t>
      </w:r>
      <w:r>
        <w:rPr>
          <w:lang w:val="pl-PL" w:eastAsia="pl-PL" w:bidi="pl-PL"/>
          <w:w w:val="100"/>
          <w:spacing w:val="0"/>
          <w:color w:val="000000"/>
          <w:position w:val="0"/>
        </w:rPr>
        <w:t xml:space="preserve"> i pokrewne; </w:t>
      </w:r>
      <w:r>
        <w:rPr>
          <w:rStyle w:val="CharStyle68"/>
        </w:rPr>
        <w:t>kibel</w:t>
      </w:r>
      <w:r>
        <w:rPr>
          <w:lang w:val="pl-PL" w:eastAsia="pl-PL" w:bidi="pl-PL"/>
          <w:w w:val="100"/>
          <w:spacing w:val="0"/>
          <w:color w:val="000000"/>
          <w:position w:val="0"/>
        </w:rPr>
        <w:t xml:space="preserve"> itp.</w:t>
      </w:r>
    </w:p>
    <w:p>
      <w:pPr>
        <w:pStyle w:val="Style19"/>
        <w:numPr>
          <w:ilvl w:val="0"/>
          <w:numId w:val="13"/>
        </w:numPr>
        <w:framePr w:w="9654" w:h="13296" w:hRule="exact" w:wrap="none" w:vAnchor="page" w:hAnchor="page" w:x="833" w:y="1590"/>
        <w:tabs>
          <w:tab w:leader="none" w:pos="1260" w:val="left"/>
        </w:tabs>
        <w:widowControl w:val="0"/>
        <w:keepNext w:val="0"/>
        <w:keepLines w:val="0"/>
        <w:shd w:val="clear" w:color="auto" w:fill="auto"/>
        <w:bidi w:val="0"/>
        <w:jc w:val="both"/>
        <w:spacing w:before="0" w:after="0" w:line="264" w:lineRule="exact"/>
        <w:ind w:left="320" w:right="520" w:firstLine="620"/>
      </w:pPr>
      <w:r>
        <w:rPr>
          <w:lang w:val="pl-PL" w:eastAsia="pl-PL" w:bidi="pl-PL"/>
          <w:w w:val="100"/>
          <w:spacing w:val="0"/>
          <w:color w:val="000000"/>
          <w:position w:val="0"/>
        </w:rPr>
        <w:t xml:space="preserve">Część atlasową II tomu zamyka 5 map poświęconych czasownikom: </w:t>
      </w:r>
      <w:r>
        <w:rPr>
          <w:rStyle w:val="CharStyle68"/>
        </w:rPr>
        <w:t>stać; bać się; siał, siali, lał, lali, grzał, grzali; chwiać, chwiała, chwiali</w:t>
      </w:r>
      <w:r>
        <w:rPr>
          <w:lang w:val="pl-PL" w:eastAsia="pl-PL" w:bidi="pl-PL"/>
          <w:w w:val="100"/>
          <w:spacing w:val="0"/>
          <w:color w:val="000000"/>
          <w:position w:val="0"/>
        </w:rPr>
        <w:t xml:space="preserve"> oraz infinitiwu czasowników </w:t>
      </w:r>
      <w:r>
        <w:rPr>
          <w:rStyle w:val="CharStyle68"/>
        </w:rPr>
        <w:t>siedzieć</w:t>
      </w:r>
      <w:r>
        <w:rPr>
          <w:lang w:val="pl-PL" w:eastAsia="pl-PL" w:bidi="pl-PL"/>
          <w:w w:val="100"/>
          <w:spacing w:val="0"/>
          <w:color w:val="000000"/>
          <w:position w:val="0"/>
        </w:rPr>
        <w:t xml:space="preserve"> i </w:t>
      </w:r>
      <w:r>
        <w:rPr>
          <w:rStyle w:val="CharStyle68"/>
        </w:rPr>
        <w:t>widzieć.</w:t>
      </w:r>
    </w:p>
    <w:p>
      <w:pPr>
        <w:pStyle w:val="Style19"/>
        <w:framePr w:w="9654" w:h="13296" w:hRule="exact" w:wrap="none" w:vAnchor="page" w:hAnchor="page" w:x="833" w:y="1590"/>
        <w:widowControl w:val="0"/>
        <w:keepNext w:val="0"/>
        <w:keepLines w:val="0"/>
        <w:shd w:val="clear" w:color="auto" w:fill="auto"/>
        <w:bidi w:val="0"/>
        <w:jc w:val="both"/>
        <w:spacing w:before="0" w:after="0" w:line="264" w:lineRule="exact"/>
        <w:ind w:left="320" w:right="520" w:firstLine="620"/>
      </w:pPr>
      <w:r>
        <w:rPr>
          <w:lang w:val="pl-PL" w:eastAsia="pl-PL" w:bidi="pl-PL"/>
          <w:w w:val="100"/>
          <w:spacing w:val="0"/>
          <w:color w:val="000000"/>
          <w:position w:val="0"/>
        </w:rPr>
        <w:t>Mapy robione są, jak zresztą i w tomie I. różnymi metodami. Są mapy punk</w:t>
        <w:t>towe (znakowe): każdej nazwie odpowiada punkt na mapie umiejscowiony w zba</w:t>
        <w:t>danej wsi. Znaki mogą się różnić kolorem lub kształtem, przy czym kolor sygnalizuje wspólnotę rdzeniową nazw. Mapy takie są stosowane w Atlasie do przedstawiania faktów leksykalnych, fonetycznych, jak też słowotwórczych (por. mapy: 54, 83, 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511" w:y="12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84</w:t>
      </w:r>
    </w:p>
    <w:p>
      <w:pPr>
        <w:pStyle w:val="Style25"/>
        <w:framePr w:wrap="none" w:vAnchor="page" w:hAnchor="page" w:x="4517" w:y="12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245" w:y="12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19"/>
        <w:framePr w:w="9654" w:h="7644" w:hRule="exact" w:wrap="none" w:vAnchor="page" w:hAnchor="page" w:x="833" w:y="1849"/>
        <w:widowControl w:val="0"/>
        <w:keepNext w:val="0"/>
        <w:keepLines w:val="0"/>
        <w:shd w:val="clear" w:color="auto" w:fill="auto"/>
        <w:bidi w:val="0"/>
        <w:jc w:val="both"/>
        <w:spacing w:before="0" w:after="0" w:line="258" w:lineRule="exact"/>
        <w:ind w:left="720" w:right="320" w:firstLine="0"/>
      </w:pPr>
      <w:r>
        <w:rPr>
          <w:lang w:val="pl-PL" w:eastAsia="pl-PL" w:bidi="pl-PL"/>
          <w:w w:val="100"/>
          <w:spacing w:val="0"/>
          <w:color w:val="000000"/>
          <w:position w:val="0"/>
        </w:rPr>
        <w:t xml:space="preserve">Są też w Atlasie mapy płaszczyznowe i płaszczyznowo-punktowe (por. mapy. 65, 66, 67, 68,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Na każdej z map wykonanych za pomocą jednej z w/w metod mogą się w miarę potrzeby znaleźć poza tym linie wykreślające zasięgi niektórych faktów fonetycznych (izofony), leksykalnych (izoleksy), morfologicznych (izomorfy) lub semantycznych (izosemy) por. np. mapy: 58, 61, 57, 69 i </w:t>
      </w:r>
      <w:r>
        <w:rPr>
          <w:lang w:val="en-US" w:eastAsia="en-US" w:bidi="en-US"/>
          <w:w w:val="100"/>
          <w:spacing w:val="0"/>
          <w:color w:val="000000"/>
          <w:position w:val="0"/>
        </w:rPr>
        <w:t xml:space="preserve">in.). </w:t>
      </w:r>
      <w:r>
        <w:rPr>
          <w:lang w:val="pl-PL" w:eastAsia="pl-PL" w:bidi="pl-PL"/>
          <w:w w:val="100"/>
          <w:spacing w:val="0"/>
          <w:color w:val="000000"/>
          <w:position w:val="0"/>
        </w:rPr>
        <w:t>Stosuje się też (przy mapach płaszczyznowych) dość często metodę kreskowania płaszczyzny (mapy: 66, 67). Oczywiście tylko w niewielu wypadkach większość z powyższych, ogólnie stosowanych sposobów ekspozycji materiału spotyka się na jednej mapie. Mimo tak różnorodnych metod i sposobów przedstawiania materiału, należy pod</w:t>
        <w:t>kreślić, że nawet najbardziej skomplikowane mapy, przy dokładnym wczytaniu się w nie okazują się bardzo przejrzyste (np. mapy: 53, 57). Tak jest najczęściej właśnie dzięki stosowaniu różnych ujęć w zależności od tego, na co i w jakim stopniu chce się zwrócić uwagę.</w:t>
      </w:r>
    </w:p>
    <w:p>
      <w:pPr>
        <w:pStyle w:val="Style19"/>
        <w:framePr w:w="9654" w:h="7644" w:hRule="exact" w:wrap="none" w:vAnchor="page" w:hAnchor="page" w:x="833" w:y="1849"/>
        <w:widowControl w:val="0"/>
        <w:keepNext w:val="0"/>
        <w:keepLines w:val="0"/>
        <w:shd w:val="clear" w:color="auto" w:fill="auto"/>
        <w:bidi w:val="0"/>
        <w:jc w:val="both"/>
        <w:spacing w:before="0" w:after="0" w:line="258" w:lineRule="exact"/>
        <w:ind w:left="720" w:right="320" w:firstLine="620"/>
      </w:pPr>
      <w:r>
        <w:rPr>
          <w:lang w:val="pl-PL" w:eastAsia="pl-PL" w:bidi="pl-PL"/>
          <w:w w:val="100"/>
          <w:spacing w:val="0"/>
          <w:color w:val="000000"/>
          <w:position w:val="0"/>
        </w:rPr>
        <w:t xml:space="preserve">W II tomie nie ma ani jednej mapy napisowej „(...) ale to tylko wynik szczęśliwego przypadku, że nie trafiły się w obranym zespole zagadnień zjawiska tak wielorako zróżnicowane, jak to było np. przy </w:t>
      </w:r>
      <w:r>
        <w:rPr>
          <w:rStyle w:val="CharStyle68"/>
        </w:rPr>
        <w:t>grządzielu</w:t>
      </w:r>
      <w:r>
        <w:rPr>
          <w:lang w:val="pl-PL" w:eastAsia="pl-PL" w:bidi="pl-PL"/>
          <w:w w:val="100"/>
          <w:spacing w:val="0"/>
          <w:color w:val="000000"/>
          <w:position w:val="0"/>
        </w:rPr>
        <w:t xml:space="preserve"> i </w:t>
      </w:r>
      <w:r>
        <w:rPr>
          <w:rStyle w:val="CharStyle68"/>
        </w:rPr>
        <w:t>srebrze</w:t>
      </w:r>
      <w:r>
        <w:rPr>
          <w:lang w:val="pl-PL" w:eastAsia="pl-PL" w:bidi="pl-PL"/>
          <w:w w:val="100"/>
          <w:spacing w:val="0"/>
          <w:color w:val="000000"/>
          <w:position w:val="0"/>
        </w:rPr>
        <w:t xml:space="preserve"> w tomie I (mapy 11 i 43.“ (cz. II, t. II, </w:t>
      </w:r>
      <w:r>
        <w:rPr>
          <w:lang w:val="fr-FR" w:eastAsia="fr-FR" w:bidi="fr-FR"/>
          <w:w w:val="100"/>
          <w:spacing w:val="0"/>
          <w:color w:val="000000"/>
          <w:position w:val="0"/>
        </w:rPr>
        <w:t xml:space="preserve">s. </w:t>
      </w:r>
      <w:r>
        <w:rPr>
          <w:lang w:val="pl-PL" w:eastAsia="pl-PL" w:bidi="pl-PL"/>
          <w:w w:val="100"/>
          <w:spacing w:val="0"/>
          <w:color w:val="000000"/>
          <w:position w:val="0"/>
        </w:rPr>
        <w:t>VII).</w:t>
      </w:r>
    </w:p>
    <w:p>
      <w:pPr>
        <w:pStyle w:val="Style19"/>
        <w:framePr w:w="9654" w:h="7644" w:hRule="exact" w:wrap="none" w:vAnchor="page" w:hAnchor="page" w:x="833" w:y="1849"/>
        <w:widowControl w:val="0"/>
        <w:keepNext w:val="0"/>
        <w:keepLines w:val="0"/>
        <w:shd w:val="clear" w:color="auto" w:fill="auto"/>
        <w:bidi w:val="0"/>
        <w:jc w:val="both"/>
        <w:spacing w:before="0" w:after="0" w:line="258" w:lineRule="exact"/>
        <w:ind w:left="720" w:right="320" w:firstLine="620"/>
      </w:pPr>
      <w:r>
        <w:rPr>
          <w:lang w:val="pl-PL" w:eastAsia="pl-PL" w:bidi="pl-PL"/>
          <w:w w:val="100"/>
          <w:spacing w:val="0"/>
          <w:color w:val="000000"/>
          <w:position w:val="0"/>
        </w:rPr>
        <w:t xml:space="preserve">Część II tomu II zawiera poza krótkim wstępem (ogólne informacje o typach map, o pochodzeniu materiału dodatkowego </w:t>
      </w:r>
      <w:r>
        <w:rPr>
          <w:lang w:val="en-US" w:eastAsia="en-US" w:bidi="en-US"/>
          <w:w w:val="100"/>
          <w:spacing w:val="0"/>
          <w:color w:val="000000"/>
          <w:position w:val="0"/>
        </w:rPr>
        <w:t xml:space="preserve">do </w:t>
      </w:r>
      <w:r>
        <w:rPr>
          <w:lang w:val="pl-PL" w:eastAsia="pl-PL" w:bidi="pl-PL"/>
          <w:w w:val="100"/>
          <w:spacing w:val="0"/>
          <w:color w:val="000000"/>
          <w:position w:val="0"/>
        </w:rPr>
        <w:t xml:space="preserve">II tomu Atlasu i objaśnienie kilku stałych znaków), uzupełnieniami i poprawkami do tomu I, wykazy i komentarze do map 51—100. Komentarze zgodnie z zapowiedzią, są bardzo zwięzłe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 w więk</w:t>
        <w:t>szości wypadków nie wychodzą poza schemat</w:t>
      </w:r>
      <w:r>
        <w:rPr>
          <w:rStyle w:val="CharStyle68"/>
        </w:rPr>
        <w:t>:</w:t>
      </w:r>
      <w:r>
        <w:rPr>
          <w:rStyle w:val="CharStyle68"/>
          <w:vertAlign w:val="superscript"/>
        </w:rPr>
        <w:t>1 2</w:t>
      </w:r>
      <w:r>
        <w:rPr>
          <w:lang w:val="pl-PL" w:eastAsia="pl-PL" w:bidi="pl-PL"/>
          <w:w w:val="100"/>
          <w:spacing w:val="0"/>
          <w:color w:val="000000"/>
          <w:position w:val="0"/>
        </w:rPr>
        <w:t xml:space="preserve"> I. Uwzględnione punkty różne; II. Uwagi szczegółowe, gdzie uwzględnia się „nazwy różne oznaczone na mapie wspólnym znakiem</w:t>
      </w:r>
      <w:r>
        <w:rPr>
          <w:lang w:val="pl-PL" w:eastAsia="pl-PL" w:bidi="pl-PL"/>
          <w:vertAlign w:val="superscript"/>
          <w:w w:val="100"/>
          <w:spacing w:val="0"/>
          <w:color w:val="000000"/>
          <w:position w:val="0"/>
        </w:rPr>
        <w:t>4</w:t>
      </w:r>
      <w:r>
        <w:rPr>
          <w:lang w:val="pl-PL" w:eastAsia="pl-PL" w:bidi="pl-PL"/>
          <w:w w:val="100"/>
          <w:spacing w:val="0"/>
          <w:color w:val="000000"/>
          <w:position w:val="0"/>
        </w:rPr>
        <w:t>*</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 „szczegóły nie uwidocznione na mapie**; oraz III. Uwagi ogólne — tu przede wszystkim rozmieszczenie geograficzne nazw, uwagi fonetyczne i inne.</w:t>
      </w:r>
    </w:p>
    <w:p>
      <w:pPr>
        <w:pStyle w:val="Style19"/>
        <w:framePr w:w="9654" w:h="7644" w:hRule="exact" w:wrap="none" w:vAnchor="page" w:hAnchor="page" w:x="833" w:y="1849"/>
        <w:widowControl w:val="0"/>
        <w:keepNext w:val="0"/>
        <w:keepLines w:val="0"/>
        <w:shd w:val="clear" w:color="auto" w:fill="auto"/>
        <w:bidi w:val="0"/>
        <w:jc w:val="both"/>
        <w:spacing w:before="0" w:after="0" w:line="258" w:lineRule="exact"/>
        <w:ind w:left="720" w:right="320" w:firstLine="620"/>
      </w:pPr>
      <w:r>
        <w:rPr>
          <w:lang w:val="pl-PL" w:eastAsia="pl-PL" w:bidi="pl-PL"/>
          <w:w w:val="100"/>
          <w:spacing w:val="0"/>
          <w:color w:val="000000"/>
          <w:position w:val="0"/>
        </w:rPr>
        <w:t>Na końcu części II umieszczone są 4 tablice, na których przedstawiono: schematy typów stramów i nasadów sań, typ sań z giętymi „nasadami**, „dwa typy tylnych sanek** oraz mapkę do części IV komentarza 72 — „jasełko (prawda)</w:t>
      </w:r>
    </w:p>
    <w:p>
      <w:pPr>
        <w:pStyle w:val="Style32"/>
        <w:framePr w:w="8700" w:h="1710" w:hRule="exact" w:wrap="none" w:vAnchor="page" w:hAnchor="page" w:x="1529" w:y="9723"/>
        <w:tabs>
          <w:tab w:leader="none" w:pos="1500" w:val="left"/>
        </w:tabs>
        <w:widowControl w:val="0"/>
        <w:keepNext w:val="0"/>
        <w:keepLines w:val="0"/>
        <w:shd w:val="clear" w:color="auto" w:fill="auto"/>
        <w:bidi w:val="0"/>
        <w:jc w:val="both"/>
        <w:spacing w:before="0" w:after="0" w:line="210" w:lineRule="exact"/>
        <w:ind w:left="720" w:right="300" w:firstLine="6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Niekiedy zwięzłość ta ujemnie wpływa na całość komentarza, gdyż daje inny obraz zjawisk niż ten, który przedstawia mapa. Porównaj np. komentarz do mapy 52 (cz. II, s. 9) </w:t>
      </w:r>
      <w:r>
        <w:rPr>
          <w:rStyle w:val="CharStyle69"/>
        </w:rPr>
        <w:t>„Nosy</w:t>
      </w:r>
      <w:r>
        <w:rPr>
          <w:lang w:val="pl-PL" w:eastAsia="pl-PL" w:bidi="pl-PL"/>
          <w:w w:val="100"/>
          <w:spacing w:val="0"/>
          <w:color w:val="000000"/>
          <w:position w:val="0"/>
        </w:rPr>
        <w:t xml:space="preserve"> w całej Polsce</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Według mapy nie ma ich </w:t>
      </w:r>
      <w:r>
        <w:rPr>
          <w:rStyle w:val="CharStyle69"/>
        </w:rPr>
        <w:t xml:space="preserve">(nosów) </w:t>
      </w:r>
      <w:r>
        <w:rPr>
          <w:lang w:val="pl-PL" w:eastAsia="pl-PL" w:bidi="pl-PL"/>
          <w:w w:val="100"/>
          <w:spacing w:val="0"/>
          <w:color w:val="000000"/>
          <w:position w:val="0"/>
        </w:rPr>
        <w:t>w całej płd.-zachodniej Wielkopolsce (około 9 000 km</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 części Śląska, w płd.-wschodniej części woj. lubelskiego, w okolicach Siemiatycz, Bielska Podlaskiego, Sokołowa Podlaskiego i Wysokiego Mazowieckiego. Komentarz do mapy 53 (cz. II, s. 15). </w:t>
      </w:r>
      <w:r>
        <w:rPr>
          <w:rStyle w:val="CharStyle69"/>
        </w:rPr>
        <w:t>„</w:t>
      </w:r>
      <w:r>
        <w:rPr>
          <w:rStyle w:val="CharStyle69"/>
          <w:lang w:val="cs-CZ" w:eastAsia="cs-CZ" w:bidi="cs-CZ"/>
        </w:rPr>
        <w:t>Spona</w:t>
      </w:r>
      <w:r>
        <w:rPr>
          <w:lang w:val="cs-CZ" w:eastAsia="cs-CZ" w:bidi="cs-CZ"/>
          <w:w w:val="100"/>
          <w:spacing w:val="0"/>
          <w:color w:val="000000"/>
          <w:position w:val="0"/>
        </w:rPr>
        <w:t xml:space="preserve"> </w:t>
      </w:r>
      <w:r>
        <w:rPr>
          <w:lang w:val="pl-PL" w:eastAsia="pl-PL" w:bidi="pl-PL"/>
          <w:w w:val="100"/>
          <w:spacing w:val="0"/>
          <w:color w:val="000000"/>
          <w:position w:val="0"/>
        </w:rPr>
        <w:t>występuje na zwartym obszarze Mazowsza i Warmii.“ Z mapy wynika, że nazwa ta obejmuje też całe Mazury i Suwalszczyznę.</w:t>
      </w:r>
    </w:p>
    <w:p>
      <w:pPr>
        <w:pStyle w:val="Style32"/>
        <w:framePr w:w="8700" w:h="1254" w:hRule="exact" w:wrap="none" w:vAnchor="page" w:hAnchor="page" w:x="1529" w:y="11433"/>
        <w:tabs>
          <w:tab w:leader="none" w:pos="1520" w:val="left"/>
        </w:tabs>
        <w:widowControl w:val="0"/>
        <w:keepNext w:val="0"/>
        <w:keepLines w:val="0"/>
        <w:shd w:val="clear" w:color="auto" w:fill="auto"/>
        <w:bidi w:val="0"/>
        <w:jc w:val="both"/>
        <w:spacing w:before="0" w:after="0" w:line="210" w:lineRule="exact"/>
        <w:ind w:left="740" w:right="300" w:firstLine="6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Od ogólnego schematu odbiegają komentarze rozszerzone o: na str. 31 „warianty znaczenia «gospodarstwo»; str. 51 „IV. Dodatek: Nazwy przegród i naczyń na ziarno**; str. 68 tabelkę przedstawiającą częstość występowania nazw: </w:t>
      </w:r>
      <w:r>
        <w:rPr>
          <w:rStyle w:val="CharStyle69"/>
        </w:rPr>
        <w:t>żłób, koryto do pojenia</w:t>
      </w:r>
      <w:r>
        <w:rPr>
          <w:lang w:val="pl-PL" w:eastAsia="pl-PL" w:bidi="pl-PL"/>
          <w:w w:val="100"/>
          <w:spacing w:val="0"/>
          <w:color w:val="000000"/>
          <w:position w:val="0"/>
        </w:rPr>
        <w:t xml:space="preserve"> i </w:t>
      </w:r>
      <w:r>
        <w:rPr>
          <w:rStyle w:val="CharStyle69"/>
        </w:rPr>
        <w:t>koryto dla świń</w:t>
      </w:r>
      <w:r>
        <w:rPr>
          <w:lang w:val="pl-PL" w:eastAsia="pl-PL" w:bidi="pl-PL"/>
          <w:w w:val="100"/>
          <w:spacing w:val="0"/>
          <w:color w:val="000000"/>
          <w:position w:val="0"/>
        </w:rPr>
        <w:t xml:space="preserve"> w zależności od konstrukcji lub materiału, z którego przedmiot został wykonany; str. 78 „IV. Dodatek: Co znaczy </w:t>
      </w:r>
      <w:r>
        <w:rPr>
          <w:rStyle w:val="CharStyle69"/>
        </w:rPr>
        <w:t>jasełko</w:t>
      </w:r>
      <w:r>
        <w:rPr>
          <w:lang w:val="pl-PL" w:eastAsia="pl-PL" w:bidi="pl-PL"/>
          <w:w w:val="100"/>
          <w:spacing w:val="0"/>
          <w:color w:val="000000"/>
          <w:position w:val="0"/>
        </w:rPr>
        <w:t xml:space="preserve"> lub </w:t>
      </w:r>
      <w:r>
        <w:rPr>
          <w:rStyle w:val="CharStyle69"/>
        </w:rPr>
        <w:t>jasełka</w:t>
      </w:r>
      <w:r>
        <w:rPr>
          <w:lang w:val="pl-PL" w:eastAsia="pl-PL" w:bidi="pl-PL"/>
          <w:w w:val="100"/>
          <w:spacing w:val="0"/>
          <w:color w:val="000000"/>
          <w:position w:val="0"/>
        </w:rPr>
        <w:t>?“; str. 107 dodatek ogólny z tabelką do map 77—81.</w:t>
      </w:r>
    </w:p>
    <w:p>
      <w:pPr>
        <w:pStyle w:val="Style32"/>
        <w:framePr w:w="8700" w:h="624" w:hRule="exact" w:wrap="none" w:vAnchor="page" w:hAnchor="page" w:x="1529" w:y="12687"/>
        <w:tabs>
          <w:tab w:leader="none" w:pos="1512" w:val="left"/>
        </w:tabs>
        <w:widowControl w:val="0"/>
        <w:keepNext w:val="0"/>
        <w:keepLines w:val="0"/>
        <w:shd w:val="clear" w:color="auto" w:fill="auto"/>
        <w:bidi w:val="0"/>
        <w:jc w:val="both"/>
        <w:spacing w:before="0" w:after="0" w:line="210" w:lineRule="exact"/>
        <w:ind w:left="720" w:right="300" w:firstLine="620"/>
      </w:pPr>
      <w:r>
        <w:rPr>
          <w:lang w:val="pl-PL" w:eastAsia="pl-PL" w:bidi="pl-PL"/>
          <w:vertAlign w:val="superscript"/>
          <w:w w:val="100"/>
          <w:spacing w:val="0"/>
          <w:color w:val="000000"/>
          <w:position w:val="0"/>
        </w:rPr>
        <w:t>3</w:t>
      </w:r>
      <w:r>
        <w:rPr>
          <w:lang w:val="pl-PL" w:eastAsia="pl-PL" w:bidi="pl-PL"/>
          <w:w w:val="100"/>
          <w:spacing w:val="0"/>
          <w:color w:val="000000"/>
          <w:position w:val="0"/>
        </w:rPr>
        <w:tab/>
        <w:t>Wydaje się, że tytuł ten należałoby rozszerzyć, a tym samym uściślić do</w:t>
        <w:t>dając do niego słowo „określenia**: Nazwy i określenia różne..., bo bardzo często mamy tu do czynienia nie z nazwami a okazjonalnymi określeniami, o których</w:t>
      </w:r>
    </w:p>
    <w:p>
      <w:pPr>
        <w:pStyle w:val="Style32"/>
        <w:framePr w:w="8700" w:h="1554" w:hRule="exact" w:wrap="none" w:vAnchor="page" w:hAnchor="page" w:x="1529" w:y="13311"/>
        <w:tabs>
          <w:tab w:leader="none" w:pos="1512" w:val="left"/>
        </w:tabs>
        <w:widowControl w:val="0"/>
        <w:keepNext w:val="0"/>
        <w:keepLines w:val="0"/>
        <w:shd w:val="clear" w:color="auto" w:fill="auto"/>
        <w:bidi w:val="0"/>
        <w:jc w:val="both"/>
        <w:spacing w:before="0" w:after="0" w:line="210" w:lineRule="exact"/>
        <w:ind w:left="720" w:right="300" w:firstLine="0"/>
      </w:pPr>
      <w:r>
        <w:rPr>
          <w:lang w:val="pl-PL" w:eastAsia="pl-PL" w:bidi="pl-PL"/>
          <w:w w:val="100"/>
          <w:spacing w:val="0"/>
          <w:color w:val="000000"/>
          <w:position w:val="0"/>
        </w:rPr>
        <w:t xml:space="preserve">trudno mówić, że to nazwy. Wystarczy, że wymienię np. </w:t>
      </w:r>
      <w:r>
        <w:rPr>
          <w:rStyle w:val="CharStyle69"/>
        </w:rPr>
        <w:t>kuńce</w:t>
      </w:r>
      <w:r>
        <w:rPr>
          <w:lang w:val="pl-PL" w:eastAsia="pl-PL" w:bidi="pl-PL"/>
          <w:w w:val="100"/>
          <w:spacing w:val="0"/>
          <w:color w:val="000000"/>
          <w:position w:val="0"/>
        </w:rPr>
        <w:t xml:space="preserve"> (mapa 52, punkt 44) odpowiedź na pytanie: „nosy płóz**; </w:t>
      </w:r>
      <w:r>
        <w:rPr>
          <w:rStyle w:val="CharStyle69"/>
        </w:rPr>
        <w:t>baine</w:t>
      </w:r>
      <w:r>
        <w:rPr>
          <w:lang w:val="pl-PL" w:eastAsia="pl-PL" w:bidi="pl-PL"/>
          <w:w w:val="100"/>
          <w:spacing w:val="0"/>
          <w:color w:val="000000"/>
          <w:position w:val="0"/>
        </w:rPr>
        <w:t xml:space="preserve"> (mapa 54, punkt 93) odpowiedź na pytanie: „pionowe beleczki na płozach** (</w:t>
      </w:r>
      <w:r>
        <w:rPr>
          <w:rStyle w:val="CharStyle69"/>
        </w:rPr>
        <w:t>stramy</w:t>
      </w:r>
      <w:r>
        <w:rPr>
          <w:lang w:val="pl-PL" w:eastAsia="pl-PL" w:bidi="pl-PL"/>
          <w:w w:val="100"/>
          <w:spacing w:val="0"/>
          <w:color w:val="000000"/>
          <w:position w:val="0"/>
        </w:rPr>
        <w:t xml:space="preserve">); </w:t>
      </w:r>
      <w:r>
        <w:rPr>
          <w:rStyle w:val="CharStyle69"/>
        </w:rPr>
        <w:t>żelazny prent</w:t>
      </w:r>
      <w:r>
        <w:rPr>
          <w:lang w:val="pl-PL" w:eastAsia="pl-PL" w:bidi="pl-PL"/>
          <w:w w:val="100"/>
          <w:spacing w:val="0"/>
          <w:color w:val="000000"/>
          <w:position w:val="0"/>
        </w:rPr>
        <w:t xml:space="preserve"> (mapa 82 punkt 56) od</w:t>
        <w:t>powiedź na pytanie: „sworzeń żelazny u żurawia</w:t>
      </w:r>
      <w:r>
        <w:rPr>
          <w:lang w:val="pl-PL" w:eastAsia="pl-PL" w:bidi="pl-PL"/>
          <w:vertAlign w:val="superscript"/>
          <w:w w:val="100"/>
          <w:spacing w:val="0"/>
          <w:color w:val="000000"/>
          <w:position w:val="0"/>
        </w:rPr>
        <w:t>4</w:t>
      </w:r>
      <w:r>
        <w:rPr>
          <w:lang w:val="pl-PL" w:eastAsia="pl-PL" w:bidi="pl-PL"/>
          <w:w w:val="100"/>
          <w:spacing w:val="0"/>
          <w:color w:val="000000"/>
          <w:position w:val="0"/>
        </w:rPr>
        <w:t>* itd. Uważam, że dobrze by było gdyby „nazwy inne** oznaczane były na wszystkich mapach jednym, wspólnym znakiem, tak jak przy „braku nazwy** lub „braku desygnatu**. Dotychczas prawie na każdej mapie mamy dla nazw „innych** różne znaki.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9"/>
        <w:framePr w:wrap="none" w:vAnchor="page" w:hAnchor="page" w:x="1241" w:y="1015"/>
        <w:widowControl w:val="0"/>
        <w:keepNext w:val="0"/>
        <w:keepLines w:val="0"/>
        <w:shd w:val="clear" w:color="auto" w:fill="auto"/>
        <w:bidi w:val="0"/>
        <w:jc w:val="left"/>
        <w:spacing w:before="0" w:after="0" w:line="170" w:lineRule="exact"/>
        <w:ind w:left="0" w:right="0" w:firstLine="0"/>
      </w:pPr>
      <w:r>
        <w:rPr>
          <w:rStyle w:val="CharStyle70"/>
        </w:rPr>
        <w:t>1960, z. 2</w:t>
      </w:r>
    </w:p>
    <w:p>
      <w:pPr>
        <w:pStyle w:val="Style25"/>
        <w:framePr w:wrap="none" w:vAnchor="page" w:hAnchor="page" w:x="4289"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49"/>
        <w:framePr w:wrap="none" w:vAnchor="page" w:hAnchor="page" w:x="9821" w:y="1003"/>
        <w:widowControl w:val="0"/>
        <w:keepNext w:val="0"/>
        <w:keepLines w:val="0"/>
        <w:shd w:val="clear" w:color="auto" w:fill="auto"/>
        <w:bidi w:val="0"/>
        <w:jc w:val="left"/>
        <w:spacing w:before="0" w:after="0" w:line="170" w:lineRule="exact"/>
        <w:ind w:left="0" w:right="0" w:firstLine="0"/>
      </w:pPr>
      <w:r>
        <w:rPr>
          <w:rStyle w:val="CharStyle70"/>
        </w:rPr>
        <w:t>85</w:t>
      </w:r>
    </w:p>
    <w:p>
      <w:pPr>
        <w:pStyle w:val="Style19"/>
        <w:framePr w:w="9654" w:h="4578" w:hRule="exact" w:wrap="none" w:vAnchor="page" w:hAnchor="page" w:x="833" w:y="1584"/>
        <w:widowControl w:val="0"/>
        <w:keepNext w:val="0"/>
        <w:keepLines w:val="0"/>
        <w:shd w:val="clear" w:color="auto" w:fill="auto"/>
        <w:bidi w:val="0"/>
        <w:jc w:val="both"/>
        <w:spacing w:before="0" w:after="0" w:line="264" w:lineRule="exact"/>
        <w:ind w:left="420" w:right="460" w:firstLine="0"/>
      </w:pPr>
      <w:r>
        <w:rPr>
          <w:lang w:val="pl-PL" w:eastAsia="pl-PL" w:bidi="pl-PL"/>
          <w:w w:val="100"/>
          <w:spacing w:val="0"/>
          <w:color w:val="000000"/>
          <w:position w:val="0"/>
        </w:rPr>
        <w:t>w maślniczce“. Wydawnictwo zawiera poza tym dwa osobno paginowane dodatki: wykaz źródeł i indeks wyrazów II tomu.</w:t>
      </w:r>
    </w:p>
    <w:p>
      <w:pPr>
        <w:pStyle w:val="Style19"/>
        <w:framePr w:w="9654" w:h="4578" w:hRule="exact" w:wrap="none" w:vAnchor="page" w:hAnchor="page" w:x="833" w:y="1584"/>
        <w:widowControl w:val="0"/>
        <w:keepNext w:val="0"/>
        <w:keepLines w:val="0"/>
        <w:shd w:val="clear" w:color="auto" w:fill="auto"/>
        <w:bidi w:val="0"/>
        <w:jc w:val="both"/>
        <w:spacing w:before="0" w:after="0" w:line="264" w:lineRule="exact"/>
        <w:ind w:left="420" w:right="460" w:firstLine="600"/>
      </w:pPr>
      <w:r>
        <w:rPr>
          <w:lang w:val="pl-PL" w:eastAsia="pl-PL" w:bidi="pl-PL"/>
          <w:w w:val="100"/>
          <w:spacing w:val="0"/>
          <w:color w:val="000000"/>
          <w:position w:val="0"/>
        </w:rPr>
        <w:t xml:space="preserve">W II tomie Atlasu mamy, jak już zaznaczyłem, 8 map semantycznych. Mapy tego typu są szczególnie cenne i bardzo przydatne. Polskie słownictwo gwarowe pod tym względem, tzn. pod względem różnych znaczeń i odcieni znaczeniowych, czeka dopiero na opracowanie. Pod tym względem chyba przyszły słownik gwar polskich przyniesie dużo nowego. Jednak słownik, choćby najlepszy, nie może dać tego, co daje atlasowa mapa, która oprócz pokazania znaczeniowych różnic jednego wyrazu, może dokładnie te różnice zlokalizować umiejscawiając cały materiał na mapie. Należało przypuszczać, że Redakcja Małego Atlasu wykorzysta ten moment i da pełny materiał zarówno pod względem znaczeń, jak też liczby wsi, z których materiałem rozporządza. Tak niestety często nie jest. Postaram się to wykazać na podstawie porównania kilku map semantycznych z odpowiadającymi im, w zakresie pewnych nazw mapami leksykalnymi. A więc np. o ile na mapie 57 „podwórze" punktów z nazwą </w:t>
      </w:r>
      <w:r>
        <w:rPr>
          <w:rStyle w:val="CharStyle68"/>
        </w:rPr>
        <w:t>obora</w:t>
      </w:r>
      <w:r>
        <w:rPr>
          <w:lang w:val="pl-PL" w:eastAsia="pl-PL" w:bidi="pl-PL"/>
          <w:w w:val="100"/>
          <w:spacing w:val="0"/>
          <w:color w:val="000000"/>
          <w:position w:val="0"/>
        </w:rPr>
        <w:t xml:space="preserve"> w znaczeniu «podwórza» mamy 46, to na mapie 64 „co znaczy </w:t>
      </w:r>
      <w:r>
        <w:rPr>
          <w:rStyle w:val="CharStyle68"/>
        </w:rPr>
        <w:t>obora?“</w:t>
      </w:r>
      <w:r>
        <w:rPr>
          <w:lang w:val="pl-PL" w:eastAsia="pl-PL" w:bidi="pl-PL"/>
          <w:w w:val="100"/>
          <w:spacing w:val="0"/>
          <w:color w:val="000000"/>
          <w:position w:val="0"/>
        </w:rPr>
        <w:t xml:space="preserve"> znaczenie «podwórze» wystąpiło 50 razy. Ale różniących się punktów jest mimo to nie 4, tylko 14. W szczegółach przedstawia się to następująco:</w:t>
      </w:r>
    </w:p>
    <w:tbl>
      <w:tblPr>
        <w:tblOverlap w:val="never"/>
        <w:tblLayout w:type="fixed"/>
        <w:jc w:val="left"/>
      </w:tblPr>
      <w:tblGrid>
        <w:gridCol w:w="2646"/>
        <w:gridCol w:w="3936"/>
        <w:gridCol w:w="1410"/>
      </w:tblGrid>
      <w:tr>
        <w:trPr>
          <w:trHeight w:val="252" w:hRule="exact"/>
        </w:trPr>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0" w:right="0" w:firstLine="0"/>
            </w:pPr>
            <w:r>
              <w:rPr>
                <w:rStyle w:val="CharStyle60"/>
              </w:rPr>
              <w:t>mapa 57 „podwórze”</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right"/>
              <w:spacing w:before="0" w:after="0" w:line="210" w:lineRule="exact"/>
              <w:ind w:left="0" w:right="260" w:firstLine="0"/>
            </w:pPr>
            <w:r>
              <w:rPr>
                <w:rStyle w:val="CharStyle60"/>
              </w:rPr>
              <w:t xml:space="preserve">mapa </w:t>
            </w:r>
            <w:r>
              <w:rPr>
                <w:rStyle w:val="CharStyle60"/>
                <w:lang w:val="en-US" w:eastAsia="en-US" w:bidi="en-US"/>
              </w:rPr>
              <w:t xml:space="preserve">64 </w:t>
            </w:r>
            <w:r>
              <w:rPr>
                <w:rStyle w:val="CharStyle60"/>
              </w:rPr>
              <w:t xml:space="preserve">„co znaczy </w:t>
            </w:r>
            <w:r>
              <w:rPr>
                <w:rStyle w:val="CharStyle71"/>
              </w:rPr>
              <w:t>obora?”</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280" w:right="0" w:firstLine="0"/>
            </w:pPr>
            <w:r>
              <w:rPr>
                <w:rStyle w:val="CharStyle60"/>
              </w:rPr>
              <w:t>Nr punktu</w:t>
            </w:r>
          </w:p>
        </w:tc>
      </w:tr>
      <w:tr>
        <w:trPr>
          <w:trHeight w:val="252" w:hRule="exact"/>
        </w:trPr>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160" w:right="0" w:firstLine="0"/>
            </w:pPr>
            <w:r>
              <w:rPr>
                <w:rStyle w:val="CharStyle60"/>
              </w:rPr>
              <w:t xml:space="preserve">nazwa </w:t>
            </w:r>
            <w:r>
              <w:rPr>
                <w:rStyle w:val="CharStyle71"/>
              </w:rPr>
              <w:t>obora</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480" w:right="0" w:firstLine="0"/>
            </w:pPr>
            <w:r>
              <w:rPr>
                <w:rStyle w:val="CharStyle60"/>
              </w:rPr>
              <w:t>znaczenie «podwórze»</w:t>
            </w:r>
          </w:p>
        </w:tc>
        <w:tc>
          <w:tcPr>
            <w:shd w:val="clear" w:color="auto" w:fill="FFFFFF"/>
            <w:tcBorders/>
            <w:vAlign w:val="top"/>
          </w:tcPr>
          <w:p>
            <w:pPr>
              <w:framePr w:w="7992" w:h="4224" w:wrap="none" w:vAnchor="page" w:hAnchor="page" w:x="1997" w:y="6265"/>
              <w:widowControl w:val="0"/>
              <w:rPr>
                <w:sz w:val="10"/>
                <w:szCs w:val="10"/>
              </w:rPr>
            </w:pPr>
          </w:p>
        </w:tc>
      </w:tr>
      <w:tr>
        <w:trPr>
          <w:trHeight w:val="276" w:hRule="exact"/>
        </w:trPr>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1000" w:right="0" w:firstLine="0"/>
            </w:pPr>
            <w:r>
              <w:rPr>
                <w:rStyle w:val="CharStyle60"/>
              </w:rPr>
              <w:t>jest</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980" w:right="0" w:firstLine="0"/>
            </w:pPr>
            <w:r>
              <w:rPr>
                <w:rStyle w:val="CharStyle60"/>
              </w:rPr>
              <w:t>brak punktu</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16b</w:t>
            </w:r>
          </w:p>
        </w:tc>
      </w:tr>
      <w:tr>
        <w:trPr>
          <w:trHeight w:val="264" w:hRule="exact"/>
        </w:trPr>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1160" w:right="0" w:firstLine="0"/>
            </w:pPr>
            <w:r>
              <w:rPr>
                <w:rStyle w:val="CharStyle60"/>
                <w:lang w:val="fr-FR" w:eastAsia="fr-FR" w:bidi="fr-FR"/>
              </w:rPr>
              <w:t>»»</w:t>
            </w:r>
          </w:p>
        </w:tc>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1180" w:right="0" w:firstLine="0"/>
            </w:pPr>
            <w:r>
              <w:rPr>
                <w:rStyle w:val="CharStyle71"/>
              </w:rPr>
              <w:t>tt tt</w:t>
            </w:r>
          </w:p>
        </w:tc>
        <w:tc>
          <w:tcPr>
            <w:shd w:val="clear" w:color="auto" w:fill="FFFFFF"/>
            <w:tcBorders/>
            <w:vAlign w:val="center"/>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R4</w:t>
            </w:r>
          </w:p>
        </w:tc>
      </w:tr>
      <w:tr>
        <w:trPr>
          <w:trHeight w:val="270" w:hRule="exact"/>
        </w:trPr>
        <w:tc>
          <w:tcPr>
            <w:shd w:val="clear" w:color="auto" w:fill="FFFFFF"/>
            <w:tcBorders/>
            <w:vAlign w:val="top"/>
          </w:tcPr>
          <w:p>
            <w:pPr>
              <w:framePr w:w="7992" w:h="4224" w:wrap="none" w:vAnchor="page" w:hAnchor="page" w:x="1997" w:y="6265"/>
              <w:widowControl w:val="0"/>
              <w:rPr>
                <w:sz w:val="10"/>
                <w:szCs w:val="10"/>
              </w:rPr>
            </w:pPr>
          </w:p>
        </w:tc>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1180" w:right="0" w:firstLine="0"/>
            </w:pPr>
            <w:r>
              <w:rPr>
                <w:rStyle w:val="CharStyle71"/>
              </w:rPr>
              <w:t>tt i</w:t>
            </w:r>
            <w:r>
              <w:rPr>
                <w:rStyle w:val="CharStyle60"/>
                <w:lang w:val="fr-FR" w:eastAsia="fr-FR" w:bidi="fr-FR"/>
              </w:rPr>
              <w:t>»</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P8</w:t>
            </w:r>
          </w:p>
        </w:tc>
      </w:tr>
      <w:tr>
        <w:trPr>
          <w:trHeight w:val="258" w:hRule="exact"/>
        </w:trPr>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1160" w:right="0" w:firstLine="0"/>
            </w:pPr>
            <w:r>
              <w:rPr>
                <w:rStyle w:val="CharStyle60"/>
                <w:lang w:val="fr-FR" w:eastAsia="fr-FR" w:bidi="fr-FR"/>
              </w:rPr>
              <w:t>&gt;»</w:t>
            </w:r>
          </w:p>
        </w:tc>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1180" w:right="0" w:firstLine="0"/>
            </w:pPr>
            <w:r>
              <w:rPr>
                <w:rStyle w:val="CharStyle71"/>
              </w:rPr>
              <w:t>tt tt</w:t>
            </w:r>
          </w:p>
        </w:tc>
        <w:tc>
          <w:tcPr>
            <w:shd w:val="clear" w:color="auto" w:fill="FFFFFF"/>
            <w:tcBorders/>
            <w:vAlign w:val="center"/>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82a</w:t>
            </w:r>
          </w:p>
        </w:tc>
      </w:tr>
      <w:tr>
        <w:trPr>
          <w:trHeight w:val="270" w:hRule="exact"/>
        </w:trPr>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1160" w:right="0" w:firstLine="0"/>
            </w:pPr>
            <w:r>
              <w:rPr>
                <w:rStyle w:val="CharStyle60"/>
                <w:lang w:val="fr-FR" w:eastAsia="fr-FR" w:bidi="fr-FR"/>
              </w:rPr>
              <w:t>»</w:t>
            </w:r>
          </w:p>
        </w:tc>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1180" w:right="0" w:firstLine="0"/>
            </w:pPr>
            <w:r>
              <w:rPr>
                <w:rStyle w:val="CharStyle60"/>
              </w:rPr>
              <w:t>tt tt</w:t>
            </w:r>
          </w:p>
        </w:tc>
        <w:tc>
          <w:tcPr>
            <w:shd w:val="clear" w:color="auto" w:fill="FFFFFF"/>
            <w:tcBorders/>
            <w:vAlign w:val="center"/>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R26</w:t>
            </w:r>
          </w:p>
        </w:tc>
      </w:tr>
      <w:tr>
        <w:trPr>
          <w:trHeight w:val="264" w:hRule="exact"/>
        </w:trPr>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160" w:right="0" w:firstLine="0"/>
            </w:pPr>
            <w:r>
              <w:rPr>
                <w:rStyle w:val="CharStyle60"/>
              </w:rPr>
              <w:t>brak punktu</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jest</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P2</w:t>
            </w:r>
          </w:p>
        </w:tc>
      </w:tr>
      <w:tr>
        <w:trPr>
          <w:trHeight w:val="264" w:hRule="exact"/>
        </w:trPr>
        <w:tc>
          <w:tcPr>
            <w:shd w:val="clear" w:color="auto" w:fill="FFFFFF"/>
            <w:tcBorders/>
            <w:vAlign w:val="bottom"/>
          </w:tcPr>
          <w:p>
            <w:pPr>
              <w:framePr w:w="7992" w:h="4224" w:wrap="none" w:vAnchor="page" w:hAnchor="page" w:x="1997" w:y="6265"/>
              <w:widowControl w:val="0"/>
              <w:rPr>
                <w:sz w:val="10"/>
                <w:szCs w:val="10"/>
              </w:rPr>
            </w:pPr>
          </w:p>
        </w:tc>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71"/>
              </w:rPr>
              <w:t>tt</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2d</w:t>
            </w:r>
          </w:p>
        </w:tc>
      </w:tr>
      <w:tr>
        <w:trPr>
          <w:trHeight w:val="258" w:hRule="exact"/>
        </w:trPr>
        <w:tc>
          <w:tcPr>
            <w:shd w:val="clear" w:color="auto" w:fill="FFFFFF"/>
            <w:tcBorders/>
            <w:vAlign w:val="bottom"/>
          </w:tcPr>
          <w:p>
            <w:pPr>
              <w:framePr w:w="7992" w:h="4224" w:wrap="none" w:vAnchor="page" w:hAnchor="page" w:x="1997" w:y="6265"/>
              <w:widowControl w:val="0"/>
              <w:rPr>
                <w:sz w:val="10"/>
                <w:szCs w:val="10"/>
              </w:rPr>
            </w:pPr>
          </w:p>
        </w:tc>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71"/>
              </w:rPr>
              <w:t>ii</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13b</w:t>
            </w:r>
          </w:p>
        </w:tc>
      </w:tr>
      <w:tr>
        <w:trPr>
          <w:trHeight w:val="270" w:hRule="exact"/>
        </w:trPr>
        <w:tc>
          <w:tcPr>
            <w:shd w:val="clear" w:color="auto" w:fill="FFFFFF"/>
            <w:tcBorders/>
            <w:vAlign w:val="bottom"/>
          </w:tcPr>
          <w:p>
            <w:pPr>
              <w:framePr w:w="7992" w:h="4224" w:wrap="none" w:vAnchor="page" w:hAnchor="page" w:x="1997" w:y="6265"/>
              <w:widowControl w:val="0"/>
              <w:rPr>
                <w:sz w:val="10"/>
                <w:szCs w:val="10"/>
              </w:rPr>
            </w:pPr>
          </w:p>
        </w:tc>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left"/>
              <w:spacing w:before="0" w:after="0" w:line="80" w:lineRule="exact"/>
              <w:ind w:left="1820" w:right="0" w:firstLine="0"/>
            </w:pPr>
            <w:r>
              <w:rPr>
                <w:rStyle w:val="CharStyle72"/>
              </w:rPr>
              <w:t>tt</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74a</w:t>
            </w:r>
          </w:p>
        </w:tc>
      </w:tr>
      <w:tr>
        <w:trPr>
          <w:trHeight w:val="264" w:hRule="exact"/>
        </w:trPr>
        <w:tc>
          <w:tcPr>
            <w:shd w:val="clear" w:color="auto" w:fill="FFFFFF"/>
            <w:tcBorders/>
            <w:vAlign w:val="bottom"/>
          </w:tcPr>
          <w:p>
            <w:pPr>
              <w:framePr w:w="7992" w:h="4224" w:wrap="none" w:vAnchor="page" w:hAnchor="page" w:x="1997" w:y="6265"/>
              <w:widowControl w:val="0"/>
              <w:rPr>
                <w:sz w:val="10"/>
                <w:szCs w:val="10"/>
              </w:rPr>
            </w:pPr>
          </w:p>
        </w:tc>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71"/>
              </w:rPr>
              <w:t>tt</w:t>
            </w:r>
          </w:p>
        </w:tc>
        <w:tc>
          <w:tcPr>
            <w:shd w:val="clear" w:color="auto" w:fill="FFFFFF"/>
            <w:tcBorders/>
            <w:vAlign w:val="center"/>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81</w:t>
            </w:r>
          </w:p>
        </w:tc>
      </w:tr>
      <w:tr>
        <w:trPr>
          <w:trHeight w:val="270" w:hRule="exact"/>
        </w:trPr>
        <w:tc>
          <w:tcPr>
            <w:shd w:val="clear" w:color="auto" w:fill="FFFFFF"/>
            <w:tcBorders/>
            <w:vAlign w:val="bottom"/>
          </w:tcPr>
          <w:p>
            <w:pPr>
              <w:framePr w:w="7992" w:h="4224" w:wrap="none" w:vAnchor="page" w:hAnchor="page" w:x="1997" w:y="6265"/>
              <w:widowControl w:val="0"/>
              <w:rPr>
                <w:sz w:val="10"/>
                <w:szCs w:val="10"/>
              </w:rPr>
            </w:pPr>
          </w:p>
        </w:tc>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71"/>
              </w:rPr>
              <w:t>tt</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R10</w:t>
            </w:r>
          </w:p>
        </w:tc>
      </w:tr>
      <w:tr>
        <w:trPr>
          <w:trHeight w:val="258" w:hRule="exact"/>
        </w:trPr>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left"/>
              <w:spacing w:before="0" w:after="0" w:line="210" w:lineRule="exact"/>
              <w:ind w:left="160" w:right="0" w:firstLine="0"/>
            </w:pPr>
            <w:r>
              <w:rPr>
                <w:rStyle w:val="CharStyle60"/>
              </w:rPr>
              <w:t>brak nazwy</w:t>
            </w:r>
          </w:p>
        </w:tc>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71"/>
              </w:rPr>
              <w:t>tt</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14a</w:t>
            </w:r>
          </w:p>
        </w:tc>
      </w:tr>
      <w:tr>
        <w:trPr>
          <w:trHeight w:val="276" w:hRule="exact"/>
        </w:trPr>
        <w:tc>
          <w:tcPr>
            <w:shd w:val="clear" w:color="auto" w:fill="FFFFFF"/>
            <w:tcBorders/>
            <w:vAlign w:val="bottom"/>
          </w:tcPr>
          <w:p>
            <w:pPr>
              <w:framePr w:w="7992" w:h="4224" w:wrap="none" w:vAnchor="page" w:hAnchor="page" w:x="1997" w:y="6265"/>
              <w:widowControl w:val="0"/>
              <w:rPr>
                <w:sz w:val="10"/>
                <w:szCs w:val="10"/>
              </w:rPr>
            </w:pPr>
          </w:p>
        </w:tc>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71"/>
              </w:rPr>
              <w:t>ti</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rPr>
              <w:t>96</w:t>
            </w:r>
          </w:p>
        </w:tc>
      </w:tr>
      <w:tr>
        <w:trPr>
          <w:trHeight w:val="258" w:hRule="exact"/>
        </w:trPr>
        <w:tc>
          <w:tcPr>
            <w:shd w:val="clear" w:color="auto" w:fill="FFFFFF"/>
            <w:tcBorders/>
            <w:vAlign w:val="bottom"/>
          </w:tcPr>
          <w:p>
            <w:pPr>
              <w:framePr w:w="7992" w:h="4224" w:wrap="none" w:vAnchor="page" w:hAnchor="page" w:x="1997" w:y="6265"/>
              <w:widowControl w:val="0"/>
              <w:rPr>
                <w:sz w:val="10"/>
                <w:szCs w:val="10"/>
              </w:rPr>
            </w:pPr>
          </w:p>
        </w:tc>
        <w:tc>
          <w:tcPr>
            <w:shd w:val="clear" w:color="auto" w:fill="FFFFFF"/>
            <w:tcBorders/>
            <w:vAlign w:val="bottom"/>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71"/>
              </w:rPr>
              <w:t>tt</w:t>
            </w:r>
          </w:p>
        </w:tc>
        <w:tc>
          <w:tcPr>
            <w:shd w:val="clear" w:color="auto" w:fill="FFFFFF"/>
            <w:tcBorders/>
            <w:vAlign w:val="top"/>
          </w:tcPr>
          <w:p>
            <w:pPr>
              <w:pStyle w:val="Style16"/>
              <w:framePr w:w="7992" w:h="4224" w:wrap="none" w:vAnchor="page" w:hAnchor="page" w:x="1997" w:y="6265"/>
              <w:widowControl w:val="0"/>
              <w:keepNext w:val="0"/>
              <w:keepLines w:val="0"/>
              <w:shd w:val="clear" w:color="auto" w:fill="auto"/>
              <w:bidi w:val="0"/>
              <w:jc w:val="center"/>
              <w:spacing w:before="0" w:after="0" w:line="210" w:lineRule="exact"/>
              <w:ind w:left="0" w:right="0" w:firstLine="0"/>
            </w:pPr>
            <w:r>
              <w:rPr>
                <w:rStyle w:val="CharStyle60"/>
                <w:lang w:val="fr-FR" w:eastAsia="fr-FR" w:bidi="fr-FR"/>
              </w:rPr>
              <w:t xml:space="preserve">R1 </w:t>
            </w:r>
            <w:r>
              <w:rPr>
                <w:rStyle w:val="CharStyle60"/>
              </w:rPr>
              <w:t>(R2)</w:t>
            </w:r>
          </w:p>
        </w:tc>
      </w:tr>
    </w:tbl>
    <w:p>
      <w:pPr>
        <w:pStyle w:val="Style19"/>
        <w:framePr w:w="9654" w:h="4326" w:hRule="exact" w:wrap="none" w:vAnchor="page" w:hAnchor="page" w:x="833" w:y="10494"/>
        <w:widowControl w:val="0"/>
        <w:keepNext w:val="0"/>
        <w:keepLines w:val="0"/>
        <w:shd w:val="clear" w:color="auto" w:fill="auto"/>
        <w:bidi w:val="0"/>
        <w:jc w:val="both"/>
        <w:spacing w:before="0" w:after="0" w:line="264" w:lineRule="exact"/>
        <w:ind w:left="420" w:right="460" w:firstLine="0"/>
      </w:pPr>
      <w:r>
        <w:rPr>
          <w:lang w:val="pl-PL" w:eastAsia="pl-PL" w:bidi="pl-PL"/>
          <w:w w:val="100"/>
          <w:spacing w:val="0"/>
          <w:color w:val="000000"/>
          <w:position w:val="0"/>
        </w:rPr>
        <w:t>Mamy tu, co prawda, w większości wypadków do czynienia z punktami dodatko</w:t>
        <w:t xml:space="preserve">wymi, myślę jednak, że na tego typu mapach należałoby odstąpić od zasady „(...) że punkty dodatkowe (...) (sc. pomijamy) </w:t>
      </w:r>
      <w:r>
        <w:rPr>
          <w:rStyle w:val="CharStyle73"/>
        </w:rPr>
        <w:t>zawsze,</w:t>
      </w:r>
      <w:r>
        <w:rPr>
          <w:lang w:val="pl-PL" w:eastAsia="pl-PL" w:bidi="pl-PL"/>
          <w:w w:val="100"/>
          <w:spacing w:val="0"/>
          <w:color w:val="000000"/>
          <w:position w:val="0"/>
        </w:rPr>
        <w:t xml:space="preserve"> ilekroć nie wnoszą nic, co by mogło obraz przedstawionego na mapie zjawiska uściślić lub zmodyfikować." (cz. II, t. I, </w:t>
      </w:r>
      <w:r>
        <w:rPr>
          <w:lang w:val="fr-FR" w:eastAsia="fr-FR" w:bidi="fr-FR"/>
          <w:w w:val="100"/>
          <w:spacing w:val="0"/>
          <w:color w:val="000000"/>
          <w:position w:val="0"/>
        </w:rPr>
        <w:t xml:space="preserve">s. </w:t>
      </w:r>
      <w:r>
        <w:rPr>
          <w:lang w:val="pl-PL" w:eastAsia="pl-PL" w:bidi="pl-PL"/>
          <w:w w:val="100"/>
          <w:spacing w:val="0"/>
          <w:color w:val="000000"/>
          <w:position w:val="0"/>
        </w:rPr>
        <w:t>XV), choćby z tej przyczyny, żeby mapy odpowiadające sobie pod względem pewnej nazwy były identyczne. Poza tym, przy takim rozwiązaniu sprawy, czytelnik, w zależności od tego, z której mapy będzie korzystał, może otrzymać różny obraz tego samego zagadnienia.</w:t>
      </w:r>
    </w:p>
    <w:p>
      <w:pPr>
        <w:pStyle w:val="Style19"/>
        <w:framePr w:w="9654" w:h="4326" w:hRule="exact" w:wrap="none" w:vAnchor="page" w:hAnchor="page" w:x="833" w:y="10494"/>
        <w:widowControl w:val="0"/>
        <w:keepNext w:val="0"/>
        <w:keepLines w:val="0"/>
        <w:shd w:val="clear" w:color="auto" w:fill="auto"/>
        <w:bidi w:val="0"/>
        <w:jc w:val="both"/>
        <w:spacing w:before="0" w:after="0" w:line="264" w:lineRule="exact"/>
        <w:ind w:left="420" w:right="460" w:firstLine="500"/>
      </w:pPr>
      <w:r>
        <w:rPr>
          <w:lang w:val="pl-PL" w:eastAsia="pl-PL" w:bidi="pl-PL"/>
          <w:w w:val="100"/>
          <w:spacing w:val="0"/>
          <w:color w:val="000000"/>
          <w:position w:val="0"/>
        </w:rPr>
        <w:t xml:space="preserve">Dlaczego niezgodność ta wystąpiła w punktach 81 i 96 (punkty główne) trudno sobie wytłumaczyć. Gdyby przypuścić, że nazwy te należą do biernego zasobu słownictwa, należałoby się spodziewać jakiejś wzmianki na ten temat w komentarzu. Objaśnienie, że w punkcie 81 „nazwy całego podwórza nie podano" (cz. II, </w:t>
      </w:r>
      <w:r>
        <w:rPr>
          <w:lang w:val="fr-FR" w:eastAsia="fr-FR" w:bidi="fr-FR"/>
          <w:w w:val="100"/>
          <w:spacing w:val="0"/>
          <w:color w:val="000000"/>
          <w:position w:val="0"/>
        </w:rPr>
        <w:t xml:space="preserve">t. </w:t>
      </w:r>
      <w:r>
        <w:rPr>
          <w:lang w:val="pl-PL" w:eastAsia="pl-PL" w:bidi="pl-PL"/>
          <w:w w:val="100"/>
          <w:spacing w:val="0"/>
          <w:color w:val="000000"/>
          <w:position w:val="0"/>
        </w:rPr>
        <w:t>II, s. 29) wydaje się nie wystarczającym argumentem, aby punkt ten pominąć na mapie 57, wobec wykazania go w znaczeniu «obory» na mapie 64.</w:t>
      </w:r>
    </w:p>
    <w:p>
      <w:pPr>
        <w:pStyle w:val="Style19"/>
        <w:framePr w:w="9654" w:h="4326" w:hRule="exact" w:wrap="none" w:vAnchor="page" w:hAnchor="page" w:x="833" w:y="10494"/>
        <w:widowControl w:val="0"/>
        <w:keepNext w:val="0"/>
        <w:keepLines w:val="0"/>
        <w:shd w:val="clear" w:color="auto" w:fill="auto"/>
        <w:bidi w:val="0"/>
        <w:jc w:val="both"/>
        <w:spacing w:before="0" w:after="0" w:line="264" w:lineRule="exact"/>
        <w:ind w:left="420" w:right="460" w:firstLine="600"/>
      </w:pPr>
      <w:r>
        <w:rPr>
          <w:lang w:val="pl-PL" w:eastAsia="pl-PL" w:bidi="pl-PL"/>
          <w:w w:val="100"/>
          <w:spacing w:val="0"/>
          <w:color w:val="000000"/>
          <w:position w:val="0"/>
        </w:rPr>
        <w:t>Podobnie układają się stosunki w zakresie występowania lub braku nazwy bądź znaczenia na mapach: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87" w:y="120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86</w:t>
      </w:r>
    </w:p>
    <w:p>
      <w:pPr>
        <w:pStyle w:val="Style25"/>
        <w:framePr w:wrap="none" w:vAnchor="page" w:hAnchor="page" w:x="4115" w:y="11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8741" w:y="11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1960 z. </w:t>
      </w:r>
      <w:r>
        <w:rPr>
          <w:rStyle w:val="CharStyle74"/>
        </w:rPr>
        <w:t>2</w:t>
      </w:r>
    </w:p>
    <w:tbl>
      <w:tblPr>
        <w:tblOverlap w:val="never"/>
        <w:tblLayout w:type="fixed"/>
        <w:jc w:val="left"/>
      </w:tblPr>
      <w:tblGrid>
        <w:gridCol w:w="3054"/>
        <w:gridCol w:w="3762"/>
        <w:gridCol w:w="1320"/>
      </w:tblGrid>
      <w:tr>
        <w:trPr>
          <w:trHeight w:val="270"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mapa 71 „co znaczy tok?”</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mapa 73 „jak się nazywa żłób?”</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left"/>
              <w:spacing w:before="0" w:after="0" w:line="210" w:lineRule="exact"/>
              <w:ind w:left="0" w:right="0" w:firstLine="0"/>
            </w:pPr>
            <w:r>
              <w:rPr>
                <w:rStyle w:val="CharStyle60"/>
              </w:rPr>
              <w:t>Nr punktu</w:t>
            </w:r>
          </w:p>
        </w:tc>
      </w:tr>
      <w:tr>
        <w:trPr>
          <w:trHeight w:val="234"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znaczenie «żłób»</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 xml:space="preserve">nazwa </w:t>
            </w:r>
            <w:r>
              <w:rPr>
                <w:rStyle w:val="CharStyle71"/>
              </w:rPr>
              <w:t>tok</w:t>
            </w:r>
          </w:p>
        </w:tc>
        <w:tc>
          <w:tcPr>
            <w:shd w:val="clear" w:color="auto" w:fill="FFFFFF"/>
            <w:tcBorders/>
            <w:vAlign w:val="top"/>
          </w:tcPr>
          <w:p>
            <w:pPr>
              <w:framePr w:w="8136" w:h="8958" w:wrap="none" w:vAnchor="page" w:hAnchor="page" w:x="1595" w:y="1771"/>
              <w:widowControl w:val="0"/>
              <w:rPr>
                <w:sz w:val="10"/>
                <w:szCs w:val="10"/>
              </w:rPr>
            </w:pPr>
          </w:p>
        </w:tc>
      </w:tr>
      <w:tr>
        <w:trPr>
          <w:trHeight w:val="258"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jest</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left"/>
              <w:spacing w:before="0" w:after="0" w:line="210" w:lineRule="exact"/>
              <w:ind w:left="1380" w:right="0" w:firstLine="0"/>
            </w:pPr>
            <w:r>
              <w:rPr>
                <w:rStyle w:val="CharStyle60"/>
              </w:rPr>
              <w:t>brak punktu</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R21</w:t>
            </w:r>
          </w:p>
        </w:tc>
      </w:tr>
      <w:tr>
        <w:trPr>
          <w:trHeight w:val="240" w:hRule="exact"/>
        </w:trPr>
        <w:tc>
          <w:tcPr>
            <w:shd w:val="clear" w:color="auto" w:fill="FFFFFF"/>
            <w:tcBorders/>
            <w:vAlign w:val="top"/>
          </w:tcPr>
          <w:p>
            <w:pPr>
              <w:framePr w:w="8136" w:h="8958" w:wrap="none" w:vAnchor="page" w:hAnchor="page" w:x="1595" w:y="1771"/>
              <w:widowControl w:val="0"/>
              <w:rPr>
                <w:sz w:val="10"/>
                <w:szCs w:val="10"/>
              </w:rPr>
            </w:pP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a</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R20</w:t>
            </w:r>
          </w:p>
        </w:tc>
      </w:tr>
      <w:tr>
        <w:trPr>
          <w:trHeight w:val="240" w:hRule="exact"/>
        </w:trPr>
        <w:tc>
          <w:tcPr>
            <w:shd w:val="clear" w:color="auto" w:fill="FFFFFF"/>
            <w:tcBorders/>
            <w:vAlign w:val="top"/>
          </w:tcPr>
          <w:p>
            <w:pPr>
              <w:framePr w:w="8136" w:h="8958" w:wrap="none" w:vAnchor="page" w:hAnchor="page" w:x="1595" w:y="1771"/>
              <w:widowControl w:val="0"/>
              <w:rPr>
                <w:sz w:val="10"/>
                <w:szCs w:val="10"/>
              </w:rPr>
            </w:pP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100" w:lineRule="exact"/>
              <w:ind w:left="0" w:right="0" w:firstLine="0"/>
            </w:pPr>
            <w:r>
              <w:rPr>
                <w:rStyle w:val="CharStyle76"/>
                <w:lang w:val="pl-PL" w:eastAsia="pl-PL" w:bidi="pl-PL"/>
              </w:rPr>
              <w:t>&gt;•</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R22</w:t>
            </w:r>
          </w:p>
        </w:tc>
      </w:tr>
      <w:tr>
        <w:trPr>
          <w:trHeight w:val="270"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100" w:lineRule="exact"/>
              <w:ind w:left="0" w:right="0" w:firstLine="0"/>
            </w:pPr>
            <w:r>
              <w:rPr>
                <w:rStyle w:val="CharStyle76"/>
                <w:lang w:val="pl-PL" w:eastAsia="pl-PL" w:bidi="pl-PL"/>
              </w:rPr>
              <w:t>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a</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R23</w:t>
            </w:r>
          </w:p>
        </w:tc>
      </w:tr>
      <w:tr>
        <w:trPr>
          <w:trHeight w:val="252" w:hRule="exact"/>
        </w:trPr>
        <w:tc>
          <w:tcPr>
            <w:shd w:val="clear" w:color="auto" w:fill="FFFFFF"/>
            <w:tcBorders/>
            <w:vAlign w:val="top"/>
          </w:tcPr>
          <w:p>
            <w:pPr>
              <w:framePr w:w="8136" w:h="8958" w:wrap="none" w:vAnchor="page" w:hAnchor="page" w:x="1595" w:y="1771"/>
              <w:widowControl w:val="0"/>
              <w:rPr>
                <w:sz w:val="10"/>
                <w:szCs w:val="10"/>
              </w:rPr>
            </w:pP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lang w:val="en-US" w:eastAsia="en-US" w:bidi="en-US"/>
              </w:rPr>
              <w:t>a</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R3</w:t>
            </w:r>
          </w:p>
        </w:tc>
      </w:tr>
      <w:tr>
        <w:trPr>
          <w:trHeight w:val="264"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yy</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lang w:val="en-US" w:eastAsia="en-US" w:bidi="en-US"/>
              </w:rPr>
              <w:t>a</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R4</w:t>
            </w:r>
          </w:p>
        </w:tc>
      </w:tr>
      <w:tr>
        <w:trPr>
          <w:trHeight w:val="318"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0</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lang w:val="en-US" w:eastAsia="en-US" w:bidi="en-US"/>
              </w:rPr>
              <w:t>jest</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74</w:t>
            </w:r>
          </w:p>
        </w:tc>
      </w:tr>
      <w:tr>
        <w:trPr>
          <w:trHeight w:val="336"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left"/>
              <w:spacing w:before="0" w:after="0" w:line="210" w:lineRule="exact"/>
              <w:ind w:left="0" w:right="0" w:firstLine="0"/>
            </w:pPr>
            <w:r>
              <w:rPr>
                <w:rStyle w:val="CharStyle60"/>
              </w:rPr>
              <w:t xml:space="preserve">mapa 69 „co znaczy </w:t>
            </w:r>
            <w:r>
              <w:rPr>
                <w:rStyle w:val="CharStyle71"/>
              </w:rPr>
              <w:t>koryto"?</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210" w:lineRule="exact"/>
              <w:ind w:left="0" w:right="0" w:firstLine="0"/>
            </w:pPr>
            <w:r>
              <w:rPr>
                <w:rStyle w:val="CharStyle60"/>
              </w:rPr>
              <w:t xml:space="preserve">mapa </w:t>
            </w:r>
            <w:r>
              <w:rPr>
                <w:rStyle w:val="CharStyle60"/>
                <w:lang w:val="en-US" w:eastAsia="en-US" w:bidi="en-US"/>
              </w:rPr>
              <w:t xml:space="preserve">73 </w:t>
            </w:r>
            <w:r>
              <w:rPr>
                <w:rStyle w:val="CharStyle60"/>
              </w:rPr>
              <w:t>„jak się nazywa żłób”?</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left"/>
              <w:spacing w:before="0" w:after="0" w:line="210" w:lineRule="exact"/>
              <w:ind w:left="0" w:right="0" w:firstLine="0"/>
            </w:pPr>
            <w:r>
              <w:rPr>
                <w:rStyle w:val="CharStyle60"/>
              </w:rPr>
              <w:t>Nr punktu</w:t>
            </w:r>
          </w:p>
        </w:tc>
      </w:tr>
      <w:tr>
        <w:trPr>
          <w:trHeight w:val="246"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znaczenie «żłób»</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left"/>
              <w:spacing w:before="0" w:after="0" w:line="210" w:lineRule="exact"/>
              <w:ind w:left="1380" w:right="0" w:firstLine="0"/>
            </w:pPr>
            <w:r>
              <w:rPr>
                <w:rStyle w:val="CharStyle60"/>
              </w:rPr>
              <w:t xml:space="preserve">nazwa </w:t>
            </w:r>
            <w:r>
              <w:rPr>
                <w:rStyle w:val="CharStyle71"/>
              </w:rPr>
              <w:t>koryto</w:t>
            </w:r>
          </w:p>
        </w:tc>
        <w:tc>
          <w:tcPr>
            <w:shd w:val="clear" w:color="auto" w:fill="FFFFFF"/>
            <w:tcBorders/>
            <w:vAlign w:val="top"/>
          </w:tcPr>
          <w:p>
            <w:pPr>
              <w:framePr w:w="8136" w:h="8958" w:wrap="none" w:vAnchor="page" w:hAnchor="page" w:x="1595" w:y="1771"/>
              <w:widowControl w:val="0"/>
              <w:rPr>
                <w:sz w:val="10"/>
                <w:szCs w:val="10"/>
              </w:rPr>
            </w:pPr>
          </w:p>
        </w:tc>
      </w:tr>
      <w:tr>
        <w:trPr>
          <w:trHeight w:val="246"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brak punktu</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jest</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R17</w:t>
            </w:r>
          </w:p>
        </w:tc>
      </w:tr>
      <w:tr>
        <w:trPr>
          <w:trHeight w:val="228" w:hRule="exact"/>
        </w:trPr>
        <w:tc>
          <w:tcPr>
            <w:shd w:val="clear" w:color="auto" w:fill="FFFFFF"/>
            <w:tcBorders/>
            <w:vAlign w:val="top"/>
          </w:tcPr>
          <w:p>
            <w:pPr>
              <w:framePr w:w="8136" w:h="8958" w:wrap="none" w:vAnchor="page" w:hAnchor="page" w:x="1595" w:y="1771"/>
              <w:widowControl w:val="0"/>
              <w:rPr>
                <w:sz w:val="10"/>
                <w:szCs w:val="10"/>
              </w:rPr>
            </w:pP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69b</w:t>
            </w:r>
          </w:p>
        </w:tc>
      </w:tr>
      <w:tr>
        <w:trPr>
          <w:trHeight w:val="258"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100" w:lineRule="exact"/>
              <w:ind w:left="0" w:right="1400" w:firstLine="0"/>
            </w:pPr>
            <w:r>
              <w:rPr>
                <w:rStyle w:val="CharStyle76"/>
                <w:lang w:val="pl-PL" w:eastAsia="pl-PL" w:bidi="pl-PL"/>
              </w:rPr>
              <w:t>)&gt;</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50a</w:t>
            </w:r>
          </w:p>
        </w:tc>
      </w:tr>
      <w:tr>
        <w:trPr>
          <w:trHeight w:val="246"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100" w:lineRule="exact"/>
              <w:ind w:left="0" w:right="1400" w:firstLine="0"/>
            </w:pPr>
            <w:r>
              <w:rPr>
                <w:rStyle w:val="CharStyle76"/>
                <w:lang w:val="pl-PL" w:eastAsia="pl-PL" w:bidi="pl-PL"/>
              </w:rPr>
              <w:t xml:space="preserve">&gt;&gt; </w:t>
            </w:r>
            <w:r>
              <w:rPr>
                <w:rStyle w:val="CharStyle76"/>
              </w:rPr>
              <w:t>»&gt;</w:t>
            </w:r>
          </w:p>
        </w:tc>
        <w:tc>
          <w:tcPr>
            <w:shd w:val="clear" w:color="auto" w:fill="FFFFFF"/>
            <w:tcBorders/>
            <w:vAlign w:val="top"/>
          </w:tcPr>
          <w:p>
            <w:pPr>
              <w:framePr w:w="8136" w:h="8958" w:wrap="none" w:vAnchor="page" w:hAnchor="page" w:x="1595" w:y="1771"/>
              <w:widowControl w:val="0"/>
              <w:rPr>
                <w:sz w:val="10"/>
                <w:szCs w:val="10"/>
              </w:rPr>
            </w:pP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45a</w:t>
            </w:r>
          </w:p>
        </w:tc>
      </w:tr>
      <w:tr>
        <w:trPr>
          <w:trHeight w:val="252" w:hRule="exact"/>
        </w:trPr>
        <w:tc>
          <w:tcPr>
            <w:shd w:val="clear" w:color="auto" w:fill="FFFFFF"/>
            <w:tcBorders/>
            <w:vAlign w:val="top"/>
          </w:tcPr>
          <w:p>
            <w:pPr>
              <w:framePr w:w="8136" w:h="8958" w:wrap="none" w:vAnchor="page" w:hAnchor="page" w:x="1595" w:y="1771"/>
              <w:widowControl w:val="0"/>
              <w:rPr>
                <w:sz w:val="10"/>
                <w:szCs w:val="10"/>
              </w:rPr>
            </w:pP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R21</w:t>
            </w:r>
          </w:p>
        </w:tc>
      </w:tr>
      <w:tr>
        <w:trPr>
          <w:trHeight w:val="252"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210" w:lineRule="exact"/>
              <w:ind w:left="0" w:right="1400" w:firstLine="0"/>
            </w:pPr>
            <w:r>
              <w:rPr>
                <w:rStyle w:val="CharStyle76"/>
              </w:rPr>
              <w:t xml:space="preserve">»» </w:t>
            </w:r>
            <w:r>
              <w:rPr>
                <w:rStyle w:val="CharStyle71"/>
              </w:rPr>
              <w:t>t)</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R15</w:t>
            </w:r>
          </w:p>
        </w:tc>
      </w:tr>
      <w:tr>
        <w:trPr>
          <w:trHeight w:val="258"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100" w:lineRule="exact"/>
              <w:ind w:left="0" w:right="1400" w:firstLine="0"/>
            </w:pPr>
            <w:r>
              <w:rPr>
                <w:rStyle w:val="CharStyle76"/>
              </w:rPr>
              <w:t>»» »</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R12</w:t>
            </w:r>
          </w:p>
        </w:tc>
      </w:tr>
      <w:tr>
        <w:trPr>
          <w:trHeight w:val="258"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100" w:lineRule="exact"/>
              <w:ind w:left="0" w:right="1400" w:firstLine="0"/>
            </w:pPr>
            <w:r>
              <w:rPr>
                <w:rStyle w:val="CharStyle76"/>
              </w:rPr>
              <w:t>»» »»</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R7</w:t>
            </w:r>
          </w:p>
        </w:tc>
      </w:tr>
      <w:tr>
        <w:trPr>
          <w:trHeight w:val="252"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100" w:lineRule="exact"/>
              <w:ind w:left="0" w:right="1400" w:firstLine="0"/>
            </w:pPr>
            <w:r>
              <w:rPr>
                <w:rStyle w:val="CharStyle76"/>
                <w:lang w:val="pl-PL" w:eastAsia="pl-PL" w:bidi="pl-PL"/>
              </w:rPr>
              <w:t xml:space="preserve">&gt;* </w:t>
            </w:r>
            <w:r>
              <w:rPr>
                <w:rStyle w:val="CharStyle76"/>
              </w:rPr>
              <w:t>»»</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Ł24</w:t>
            </w:r>
          </w:p>
        </w:tc>
      </w:tr>
      <w:tr>
        <w:trPr>
          <w:trHeight w:val="252"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100" w:lineRule="exact"/>
              <w:ind w:left="0" w:right="1400" w:firstLine="0"/>
            </w:pPr>
            <w:r>
              <w:rPr>
                <w:rStyle w:val="CharStyle76"/>
              </w:rPr>
              <w:t xml:space="preserve">»» </w:t>
            </w:r>
            <w:r>
              <w:rPr>
                <w:rStyle w:val="CharStyle75"/>
              </w:rPr>
              <w:t>&gt;*</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Ł25</w:t>
            </w:r>
          </w:p>
        </w:tc>
      </w:tr>
      <w:tr>
        <w:trPr>
          <w:trHeight w:val="258" w:hRule="exact"/>
        </w:trPr>
        <w:tc>
          <w:tcPr>
            <w:shd w:val="clear" w:color="auto" w:fill="FFFFFF"/>
            <w:tcBorders/>
            <w:vAlign w:val="top"/>
          </w:tcPr>
          <w:p>
            <w:pPr>
              <w:framePr w:w="8136" w:h="8958" w:wrap="none" w:vAnchor="page" w:hAnchor="page" w:x="1595" w:y="1771"/>
              <w:widowControl w:val="0"/>
              <w:rPr>
                <w:sz w:val="10"/>
                <w:szCs w:val="10"/>
              </w:rPr>
            </w:pP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lang w:val="en-US" w:eastAsia="en-US" w:bidi="en-US"/>
              </w:rPr>
              <w:t>it</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Ł26</w:t>
            </w:r>
          </w:p>
        </w:tc>
      </w:tr>
      <w:tr>
        <w:trPr>
          <w:trHeight w:val="246"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80" w:lineRule="exact"/>
              <w:ind w:left="0" w:right="1400" w:firstLine="0"/>
            </w:pPr>
            <w:r>
              <w:rPr>
                <w:rStyle w:val="CharStyle75"/>
              </w:rPr>
              <w:t>a 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44a</w:t>
            </w:r>
          </w:p>
        </w:tc>
      </w:tr>
      <w:tr>
        <w:trPr>
          <w:trHeight w:val="252"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100" w:lineRule="exact"/>
              <w:ind w:left="0" w:right="1400" w:firstLine="0"/>
            </w:pPr>
            <w:r>
              <w:rPr>
                <w:rStyle w:val="CharStyle75"/>
              </w:rPr>
              <w:t>fi</w:t>
            </w:r>
            <w:r>
              <w:rPr>
                <w:rStyle w:val="CharStyle76"/>
                <w:lang w:val="pl-PL" w:eastAsia="pl-PL" w:bidi="pl-PL"/>
              </w:rPr>
              <w:t xml:space="preserve"> </w:t>
            </w:r>
            <w:r>
              <w:rPr>
                <w:rStyle w:val="CharStyle77"/>
              </w:rPr>
              <w:t>»ł</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Ł19</w:t>
            </w:r>
          </w:p>
        </w:tc>
      </w:tr>
      <w:tr>
        <w:trPr>
          <w:trHeight w:val="252"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100" w:lineRule="exact"/>
              <w:ind w:left="0" w:right="1400" w:firstLine="0"/>
            </w:pPr>
            <w:r>
              <w:rPr>
                <w:rStyle w:val="CharStyle75"/>
              </w:rPr>
              <w:t>ii</w:t>
            </w:r>
            <w:r>
              <w:rPr>
                <w:rStyle w:val="CharStyle76"/>
                <w:lang w:val="pl-PL" w:eastAsia="pl-PL" w:bidi="pl-PL"/>
              </w:rPr>
              <w:t xml:space="preserve"> &gt;&gt;</w:t>
            </w:r>
          </w:p>
        </w:tc>
        <w:tc>
          <w:tcPr>
            <w:shd w:val="clear" w:color="auto" w:fill="FFFFFF"/>
            <w:tcBorders/>
            <w:vAlign w:val="top"/>
          </w:tcPr>
          <w:p>
            <w:pPr>
              <w:framePr w:w="8136" w:h="8958" w:wrap="none" w:vAnchor="page" w:hAnchor="page" w:x="1595" w:y="1771"/>
              <w:widowControl w:val="0"/>
              <w:rPr>
                <w:sz w:val="10"/>
                <w:szCs w:val="10"/>
              </w:rPr>
            </w:pP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Ł18</w:t>
            </w:r>
          </w:p>
        </w:tc>
      </w:tr>
      <w:tr>
        <w:trPr>
          <w:trHeight w:val="252"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80" w:lineRule="exact"/>
              <w:ind w:left="0" w:right="1400" w:firstLine="0"/>
            </w:pPr>
            <w:r>
              <w:rPr>
                <w:rStyle w:val="CharStyle75"/>
              </w:rPr>
              <w:t>ii fi</w:t>
            </w:r>
          </w:p>
        </w:tc>
        <w:tc>
          <w:tcPr>
            <w:shd w:val="clear" w:color="auto" w:fill="FFFFFF"/>
            <w:tcBorders/>
            <w:vAlign w:val="top"/>
          </w:tcPr>
          <w:p>
            <w:pPr>
              <w:framePr w:w="8136" w:h="8958" w:wrap="none" w:vAnchor="page" w:hAnchor="page" w:x="1595" w:y="1771"/>
              <w:widowControl w:val="0"/>
              <w:rPr>
                <w:sz w:val="10"/>
                <w:szCs w:val="10"/>
              </w:rPr>
            </w:pP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Ł10</w:t>
            </w:r>
          </w:p>
        </w:tc>
      </w:tr>
      <w:tr>
        <w:trPr>
          <w:trHeight w:val="258" w:hRule="exact"/>
        </w:trPr>
        <w:tc>
          <w:tcPr>
            <w:shd w:val="clear" w:color="auto" w:fill="FFFFFF"/>
            <w:tcBorders/>
            <w:vAlign w:val="top"/>
          </w:tcPr>
          <w:p>
            <w:pPr>
              <w:framePr w:w="8136" w:h="8958" w:wrap="none" w:vAnchor="page" w:hAnchor="page" w:x="1595" w:y="1771"/>
              <w:widowControl w:val="0"/>
              <w:rPr>
                <w:sz w:val="10"/>
                <w:szCs w:val="10"/>
              </w:rPr>
            </w:pP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Ł17</w:t>
            </w:r>
          </w:p>
        </w:tc>
      </w:tr>
      <w:tr>
        <w:trPr>
          <w:trHeight w:val="252"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80" w:lineRule="exact"/>
              <w:ind w:left="0" w:right="1400" w:firstLine="0"/>
            </w:pPr>
            <w:r>
              <w:rPr>
                <w:rStyle w:val="CharStyle75"/>
              </w:rPr>
              <w:t>ii fi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Ł9</w:t>
            </w:r>
          </w:p>
        </w:tc>
      </w:tr>
      <w:tr>
        <w:trPr>
          <w:trHeight w:val="252"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80" w:lineRule="exact"/>
              <w:ind w:left="0" w:right="1400" w:firstLine="0"/>
            </w:pPr>
            <w:r>
              <w:rPr>
                <w:rStyle w:val="CharStyle75"/>
                <w:lang w:val="en-US" w:eastAsia="en-US" w:bidi="en-US"/>
              </w:rPr>
              <w:t xml:space="preserve">it </w:t>
            </w:r>
            <w:r>
              <w:rPr>
                <w:rStyle w:val="CharStyle75"/>
              </w:rPr>
              <w:t>a</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Ł16</w:t>
            </w:r>
          </w:p>
        </w:tc>
      </w:tr>
      <w:tr>
        <w:trPr>
          <w:trHeight w:val="246"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right"/>
              <w:spacing w:before="0" w:after="0" w:line="80" w:lineRule="exact"/>
              <w:ind w:left="0" w:right="1400" w:firstLine="0"/>
            </w:pPr>
            <w:r>
              <w:rPr>
                <w:rStyle w:val="CharStyle75"/>
              </w:rPr>
              <w:t>a a</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89a</w:t>
            </w:r>
          </w:p>
        </w:tc>
      </w:tr>
      <w:tr>
        <w:trPr>
          <w:trHeight w:val="258" w:hRule="exact"/>
        </w:trPr>
        <w:tc>
          <w:tcPr>
            <w:shd w:val="clear" w:color="auto" w:fill="FFFFFF"/>
            <w:tcBorders/>
            <w:vAlign w:val="top"/>
          </w:tcPr>
          <w:p>
            <w:pPr>
              <w:framePr w:w="8136" w:h="8958" w:wrap="none" w:vAnchor="page" w:hAnchor="page" w:x="1595" w:y="1771"/>
              <w:widowControl w:val="0"/>
              <w:rPr>
                <w:sz w:val="10"/>
                <w:szCs w:val="10"/>
              </w:rPr>
            </w:pP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Ł39</w:t>
            </w:r>
          </w:p>
        </w:tc>
      </w:tr>
      <w:tr>
        <w:trPr>
          <w:trHeight w:val="270"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jest</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left"/>
              <w:spacing w:before="0" w:after="0" w:line="210" w:lineRule="exact"/>
              <w:ind w:left="1380" w:right="0" w:firstLine="0"/>
            </w:pPr>
            <w:r>
              <w:rPr>
                <w:rStyle w:val="CharStyle60"/>
              </w:rPr>
              <w:t>brak punktu</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R12</w:t>
            </w:r>
          </w:p>
        </w:tc>
      </w:tr>
      <w:tr>
        <w:trPr>
          <w:trHeight w:val="258"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y&gt;</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ii ii</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R9</w:t>
            </w:r>
          </w:p>
        </w:tc>
      </w:tr>
      <w:tr>
        <w:trPr>
          <w:trHeight w:val="222" w:hRule="exact"/>
        </w:trPr>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8"/>
                <w:lang w:val="ru-RU" w:eastAsia="ru-RU" w:bidi="ru-RU"/>
              </w:rPr>
              <w:t>УУ</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80" w:lineRule="exact"/>
              <w:ind w:left="0" w:right="0" w:firstLine="0"/>
            </w:pPr>
            <w:r>
              <w:rPr>
                <w:rStyle w:val="CharStyle75"/>
              </w:rPr>
              <w:t xml:space="preserve">ii </w:t>
            </w:r>
            <w:r>
              <w:rPr>
                <w:rStyle w:val="CharStyle75"/>
                <w:lang w:val="fr-FR" w:eastAsia="fr-FR" w:bidi="fr-FR"/>
              </w:rPr>
              <w:t>»</w:t>
            </w:r>
          </w:p>
        </w:tc>
        <w:tc>
          <w:tcPr>
            <w:shd w:val="clear" w:color="auto" w:fill="FFFFFF"/>
            <w:tcBorders/>
            <w:vAlign w:val="top"/>
          </w:tcPr>
          <w:p>
            <w:pPr>
              <w:pStyle w:val="Style16"/>
              <w:framePr w:w="8136" w:h="8958" w:wrap="none" w:vAnchor="page" w:hAnchor="page" w:x="1595" w:y="1771"/>
              <w:widowControl w:val="0"/>
              <w:keepNext w:val="0"/>
              <w:keepLines w:val="0"/>
              <w:shd w:val="clear" w:color="auto" w:fill="auto"/>
              <w:bidi w:val="0"/>
              <w:jc w:val="center"/>
              <w:spacing w:before="0" w:after="0" w:line="210" w:lineRule="exact"/>
              <w:ind w:left="0" w:right="0" w:firstLine="0"/>
            </w:pPr>
            <w:r>
              <w:rPr>
                <w:rStyle w:val="CharStyle60"/>
              </w:rPr>
              <w:t>RIO</w:t>
            </w:r>
          </w:p>
        </w:tc>
      </w:tr>
      <w:tr>
        <w:trPr>
          <w:trHeight w:val="252" w:hRule="exact"/>
        </w:trPr>
        <w:tc>
          <w:tcPr>
            <w:shd w:val="clear" w:color="auto" w:fill="FFFFFF"/>
            <w:tcBorders/>
            <w:vAlign w:val="top"/>
          </w:tcPr>
          <w:p>
            <w:pPr>
              <w:framePr w:w="8136" w:h="8958" w:wrap="none" w:vAnchor="page" w:hAnchor="page" w:x="1595" w:y="1771"/>
              <w:widowControl w:val="0"/>
              <w:rPr>
                <w:sz w:val="10"/>
                <w:szCs w:val="10"/>
              </w:rPr>
            </w:pPr>
          </w:p>
        </w:tc>
        <w:tc>
          <w:tcPr>
            <w:shd w:val="clear" w:color="auto" w:fill="FFFFFF"/>
            <w:tcBorders/>
            <w:vAlign w:val="top"/>
          </w:tcPr>
          <w:p>
            <w:pPr>
              <w:framePr w:w="8136" w:h="8958" w:wrap="none" w:vAnchor="page" w:hAnchor="page" w:x="1595" w:y="1771"/>
              <w:widowControl w:val="0"/>
              <w:rPr>
                <w:sz w:val="10"/>
                <w:szCs w:val="10"/>
              </w:rPr>
            </w:pPr>
          </w:p>
        </w:tc>
        <w:tc>
          <w:tcPr>
            <w:shd w:val="clear" w:color="auto" w:fill="FFFFFF"/>
            <w:tcBorders/>
            <w:vAlign w:val="top"/>
          </w:tcPr>
          <w:p>
            <w:pPr>
              <w:framePr w:w="8136" w:h="8958" w:wrap="none" w:vAnchor="page" w:hAnchor="page" w:x="1595" w:y="1771"/>
              <w:widowControl w:val="0"/>
              <w:rPr>
                <w:sz w:val="10"/>
                <w:szCs w:val="10"/>
              </w:rPr>
            </w:pPr>
          </w:p>
        </w:tc>
      </w:tr>
    </w:tbl>
    <w:p>
      <w:pPr>
        <w:pStyle w:val="Style19"/>
        <w:framePr w:w="9654" w:h="1968" w:hRule="exact" w:wrap="none" w:vAnchor="page" w:hAnchor="page" w:x="833" w:y="10791"/>
        <w:widowControl w:val="0"/>
        <w:keepNext w:val="0"/>
        <w:keepLines w:val="0"/>
        <w:shd w:val="clear" w:color="auto" w:fill="auto"/>
        <w:bidi w:val="0"/>
        <w:jc w:val="both"/>
        <w:spacing w:before="0" w:after="0" w:line="252" w:lineRule="exact"/>
        <w:ind w:left="400" w:right="800" w:firstLine="600"/>
      </w:pPr>
      <w:r>
        <w:rPr>
          <w:lang w:val="pl-PL" w:eastAsia="pl-PL" w:bidi="pl-PL"/>
          <w:w w:val="100"/>
          <w:spacing w:val="0"/>
          <w:color w:val="000000"/>
          <w:position w:val="0"/>
        </w:rPr>
        <w:t xml:space="preserve">Zupełnie jednak zaskakuje ta niezgodność przy porównaniu mapy 79: „co znaczy </w:t>
      </w:r>
      <w:r>
        <w:rPr>
          <w:rStyle w:val="CharStyle68"/>
        </w:rPr>
        <w:t>socha?" z</w:t>
      </w:r>
      <w:r>
        <w:rPr>
          <w:lang w:val="pl-PL" w:eastAsia="pl-PL" w:bidi="pl-PL"/>
          <w:w w:val="100"/>
          <w:spacing w:val="0"/>
          <w:color w:val="000000"/>
          <w:position w:val="0"/>
        </w:rPr>
        <w:t xml:space="preserve"> mapami 10: „pług“, 16: „nogi pługa“ i 78: „słup pionowy u żura- wia“, a to dlatego, że w komentarzu do mapy 79 (s. 102) zaznaczono, iż „Na mapę wciągnięto dodatkowo materiał z odpowiedzi na pytanie 43: «słup pionowy u żura</w:t>
        <w:t xml:space="preserve">wia», 92: «pług» i 98 «nogi pługa»“. Jeśli tak postawiono sprawę, to należało uwzględnić również cały materiał (nazwę </w:t>
      </w:r>
      <w:r>
        <w:rPr>
          <w:rStyle w:val="CharStyle68"/>
        </w:rPr>
        <w:t>socha</w:t>
      </w:r>
      <w:r>
        <w:rPr>
          <w:lang w:val="pl-PL" w:eastAsia="pl-PL" w:bidi="pl-PL"/>
          <w:w w:val="100"/>
          <w:spacing w:val="0"/>
          <w:color w:val="000000"/>
          <w:position w:val="0"/>
        </w:rPr>
        <w:t>) z map 10, 16, 78 czego jednak nie zrobiono.</w:t>
      </w:r>
    </w:p>
    <w:tbl>
      <w:tblPr>
        <w:tblOverlap w:val="never"/>
        <w:tblLayout w:type="fixed"/>
        <w:jc w:val="left"/>
      </w:tblPr>
      <w:tblGrid>
        <w:gridCol w:w="3258"/>
        <w:gridCol w:w="3828"/>
        <w:gridCol w:w="1332"/>
      </w:tblGrid>
      <w:tr>
        <w:trPr>
          <w:trHeight w:val="12" w:hRule="exact"/>
        </w:trPr>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left"/>
              <w:spacing w:before="0" w:after="0" w:line="210" w:lineRule="exact"/>
              <w:ind w:left="0" w:right="0" w:firstLine="0"/>
            </w:pPr>
            <w:r>
              <w:rPr>
                <w:rStyle w:val="CharStyle60"/>
              </w:rPr>
              <w:t>zrobiono.</w:t>
            </w:r>
          </w:p>
        </w:tc>
        <w:tc>
          <w:tcPr>
            <w:shd w:val="clear" w:color="auto" w:fill="FFFFFF"/>
            <w:tcBorders/>
            <w:vAlign w:val="top"/>
          </w:tcPr>
          <w:p>
            <w:pPr>
              <w:framePr w:w="8418" w:h="1668" w:wrap="none" w:vAnchor="page" w:hAnchor="page" w:x="1217" w:y="12757"/>
              <w:widowControl w:val="0"/>
              <w:rPr>
                <w:sz w:val="10"/>
                <w:szCs w:val="10"/>
              </w:rPr>
            </w:pPr>
          </w:p>
        </w:tc>
        <w:tc>
          <w:tcPr>
            <w:shd w:val="clear" w:color="auto" w:fill="FFFFFF"/>
            <w:tcBorders/>
            <w:vAlign w:val="top"/>
          </w:tcPr>
          <w:p>
            <w:pPr>
              <w:framePr w:w="8418" w:h="1668" w:wrap="none" w:vAnchor="page" w:hAnchor="page" w:x="1217" w:y="12757"/>
              <w:widowControl w:val="0"/>
              <w:rPr>
                <w:sz w:val="10"/>
                <w:szCs w:val="10"/>
              </w:rPr>
            </w:pPr>
          </w:p>
        </w:tc>
      </w:tr>
      <w:tr>
        <w:trPr>
          <w:trHeight w:val="366" w:hRule="exact"/>
        </w:trPr>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left"/>
              <w:spacing w:before="0" w:after="0" w:line="210" w:lineRule="exact"/>
              <w:ind w:left="1040" w:right="0" w:firstLine="0"/>
            </w:pPr>
            <w:r>
              <w:rPr>
                <w:rStyle w:val="CharStyle60"/>
              </w:rPr>
              <w:t>mapa 10 „pług”</w:t>
            </w:r>
          </w:p>
        </w:tc>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right"/>
              <w:spacing w:before="0" w:after="0" w:line="210" w:lineRule="exact"/>
              <w:ind w:left="0" w:right="240" w:firstLine="0"/>
            </w:pPr>
            <w:r>
              <w:rPr>
                <w:rStyle w:val="CharStyle60"/>
              </w:rPr>
              <w:t xml:space="preserve">mapa 79 „ co znaczy </w:t>
            </w:r>
            <w:r>
              <w:rPr>
                <w:rStyle w:val="CharStyle71"/>
              </w:rPr>
              <w:t>socha</w:t>
            </w:r>
            <w:r>
              <w:rPr>
                <w:rStyle w:val="CharStyle60"/>
              </w:rPr>
              <w:t>?”</w:t>
            </w:r>
          </w:p>
        </w:tc>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left"/>
              <w:spacing w:before="0" w:after="0" w:line="210" w:lineRule="exact"/>
              <w:ind w:left="260" w:right="0" w:firstLine="0"/>
            </w:pPr>
            <w:r>
              <w:rPr>
                <w:rStyle w:val="CharStyle60"/>
              </w:rPr>
              <w:t>Nr punktu</w:t>
            </w:r>
          </w:p>
        </w:tc>
      </w:tr>
      <w:tr>
        <w:trPr>
          <w:trHeight w:val="270" w:hRule="exact"/>
        </w:trPr>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left"/>
              <w:spacing w:before="0" w:after="0" w:line="210" w:lineRule="exact"/>
              <w:ind w:left="1220" w:right="0" w:firstLine="0"/>
            </w:pPr>
            <w:r>
              <w:rPr>
                <w:rStyle w:val="CharStyle60"/>
              </w:rPr>
              <w:t xml:space="preserve">nazwa </w:t>
            </w:r>
            <w:r>
              <w:rPr>
                <w:rStyle w:val="CharStyle71"/>
              </w:rPr>
              <w:t>socha</w:t>
            </w:r>
          </w:p>
        </w:tc>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left"/>
              <w:spacing w:before="0" w:after="0" w:line="210" w:lineRule="exact"/>
              <w:ind w:left="840" w:right="0" w:firstLine="0"/>
            </w:pPr>
            <w:r>
              <w:rPr>
                <w:rStyle w:val="CharStyle60"/>
              </w:rPr>
              <w:t>znaczenie «pług dzisiejszy»</w:t>
            </w:r>
          </w:p>
        </w:tc>
        <w:tc>
          <w:tcPr>
            <w:shd w:val="clear" w:color="auto" w:fill="FFFFFF"/>
            <w:tcBorders/>
            <w:vAlign w:val="top"/>
          </w:tcPr>
          <w:p>
            <w:pPr>
              <w:framePr w:w="8418" w:h="1668" w:wrap="none" w:vAnchor="page" w:hAnchor="page" w:x="1217" w:y="12757"/>
              <w:widowControl w:val="0"/>
              <w:rPr>
                <w:sz w:val="10"/>
                <w:szCs w:val="10"/>
              </w:rPr>
            </w:pPr>
          </w:p>
        </w:tc>
      </w:tr>
      <w:tr>
        <w:trPr>
          <w:trHeight w:val="258" w:hRule="exact"/>
        </w:trPr>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left"/>
              <w:spacing w:before="0" w:after="0" w:line="210" w:lineRule="exact"/>
              <w:ind w:left="1640" w:right="0" w:firstLine="0"/>
            </w:pPr>
            <w:r>
              <w:rPr>
                <w:rStyle w:val="CharStyle60"/>
              </w:rPr>
              <w:t>jest</w:t>
            </w:r>
          </w:p>
        </w:tc>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center"/>
              <w:spacing w:before="0" w:after="0" w:line="210" w:lineRule="exact"/>
              <w:ind w:left="0" w:right="0" w:firstLine="0"/>
            </w:pPr>
            <w:r>
              <w:rPr>
                <w:rStyle w:val="CharStyle60"/>
              </w:rPr>
              <w:t>brak punktu</w:t>
            </w:r>
          </w:p>
        </w:tc>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center"/>
              <w:spacing w:before="0" w:after="0" w:line="210" w:lineRule="exact"/>
              <w:ind w:left="0" w:right="0" w:firstLine="0"/>
            </w:pPr>
            <w:r>
              <w:rPr>
                <w:rStyle w:val="CharStyle60"/>
              </w:rPr>
              <w:t>R19</w:t>
            </w:r>
          </w:p>
        </w:tc>
      </w:tr>
      <w:tr>
        <w:trPr>
          <w:trHeight w:val="252" w:hRule="exact"/>
        </w:trPr>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left"/>
              <w:spacing w:before="0" w:after="0" w:line="80" w:lineRule="exact"/>
              <w:ind w:left="1760" w:right="0" w:firstLine="0"/>
            </w:pPr>
            <w:r>
              <w:rPr>
                <w:rStyle w:val="CharStyle78"/>
              </w:rPr>
              <w:t>a</w:t>
            </w:r>
          </w:p>
        </w:tc>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center"/>
              <w:spacing w:before="0" w:after="0" w:line="80" w:lineRule="exact"/>
              <w:ind w:left="0" w:right="0" w:firstLine="0"/>
            </w:pPr>
            <w:r>
              <w:rPr>
                <w:rStyle w:val="CharStyle78"/>
              </w:rPr>
              <w:t>a a</w:t>
            </w:r>
          </w:p>
        </w:tc>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center"/>
              <w:spacing w:before="0" w:after="0" w:line="210" w:lineRule="exact"/>
              <w:ind w:left="0" w:right="0" w:firstLine="0"/>
            </w:pPr>
            <w:r>
              <w:rPr>
                <w:rStyle w:val="CharStyle60"/>
              </w:rPr>
              <w:t>R17</w:t>
            </w:r>
          </w:p>
        </w:tc>
      </w:tr>
      <w:tr>
        <w:trPr>
          <w:trHeight w:val="252" w:hRule="exact"/>
        </w:trPr>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left"/>
              <w:spacing w:before="0" w:after="0" w:line="80" w:lineRule="exact"/>
              <w:ind w:left="1760" w:right="0" w:firstLine="0"/>
            </w:pPr>
            <w:r>
              <w:rPr>
                <w:rStyle w:val="CharStyle78"/>
              </w:rPr>
              <w:t>a</w:t>
            </w:r>
          </w:p>
        </w:tc>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center"/>
              <w:spacing w:before="0" w:after="0" w:line="80" w:lineRule="exact"/>
              <w:ind w:left="0" w:right="0" w:firstLine="0"/>
            </w:pPr>
            <w:r>
              <w:rPr>
                <w:rStyle w:val="CharStyle78"/>
                <w:lang w:val="en-US" w:eastAsia="en-US" w:bidi="en-US"/>
              </w:rPr>
              <w:t>it if</w:t>
            </w:r>
          </w:p>
        </w:tc>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center"/>
              <w:spacing w:before="0" w:after="0" w:line="210" w:lineRule="exact"/>
              <w:ind w:left="0" w:right="0" w:firstLine="0"/>
            </w:pPr>
            <w:r>
              <w:rPr>
                <w:rStyle w:val="CharStyle60"/>
              </w:rPr>
              <w:t>R22</w:t>
            </w:r>
          </w:p>
        </w:tc>
      </w:tr>
      <w:tr>
        <w:trPr>
          <w:trHeight w:val="258" w:hRule="exact"/>
        </w:trPr>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left"/>
              <w:spacing w:before="0" w:after="0" w:line="80" w:lineRule="exact"/>
              <w:ind w:left="1760" w:right="0" w:firstLine="0"/>
            </w:pPr>
            <w:r>
              <w:rPr>
                <w:rStyle w:val="CharStyle78"/>
              </w:rPr>
              <w:t>ii</w:t>
            </w:r>
          </w:p>
        </w:tc>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center"/>
              <w:spacing w:before="0" w:after="0" w:line="80" w:lineRule="exact"/>
              <w:ind w:left="0" w:right="0" w:firstLine="0"/>
            </w:pPr>
            <w:r>
              <w:rPr>
                <w:rStyle w:val="CharStyle78"/>
              </w:rPr>
              <w:t>tt a</w:t>
            </w:r>
          </w:p>
        </w:tc>
        <w:tc>
          <w:tcPr>
            <w:shd w:val="clear" w:color="auto" w:fill="FFFFFF"/>
            <w:tcBorders/>
            <w:vAlign w:val="top"/>
          </w:tcPr>
          <w:p>
            <w:pPr>
              <w:pStyle w:val="Style16"/>
              <w:framePr w:w="8418" w:h="1668" w:wrap="none" w:vAnchor="page" w:hAnchor="page" w:x="1217" w:y="12757"/>
              <w:widowControl w:val="0"/>
              <w:keepNext w:val="0"/>
              <w:keepLines w:val="0"/>
              <w:shd w:val="clear" w:color="auto" w:fill="auto"/>
              <w:bidi w:val="0"/>
              <w:jc w:val="center"/>
              <w:spacing w:before="0" w:after="0" w:line="210" w:lineRule="exact"/>
              <w:ind w:left="0" w:right="0" w:firstLine="0"/>
            </w:pPr>
            <w:r>
              <w:rPr>
                <w:rStyle w:val="CharStyle60"/>
              </w:rPr>
              <w:t>R23</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39"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181"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695"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87</w:t>
      </w:r>
    </w:p>
    <w:tbl>
      <w:tblPr>
        <w:tblOverlap w:val="never"/>
        <w:tblLayout w:type="fixed"/>
        <w:jc w:val="left"/>
      </w:tblPr>
      <w:tblGrid>
        <w:gridCol w:w="3612"/>
        <w:gridCol w:w="5052"/>
        <w:gridCol w:w="72"/>
      </w:tblGrid>
      <w:tr>
        <w:trPr>
          <w:trHeight w:val="252" w:hRule="exact"/>
        </w:trPr>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60"/>
              </w:rPr>
              <w:t>jest</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rPr>
              <w:t>brak punktu R28</w:t>
            </w:r>
          </w:p>
        </w:tc>
        <w:tc>
          <w:tcPr>
            <w:shd w:val="clear" w:color="auto" w:fill="FFFFFF"/>
            <w:tcBorders/>
            <w:vAlign w:val="top"/>
          </w:tcPr>
          <w:p>
            <w:pPr>
              <w:framePr w:w="8736" w:h="11328" w:wrap="none" w:vAnchor="page" w:hAnchor="page" w:x="1157" w:y="1645"/>
              <w:widowControl w:val="0"/>
              <w:rPr>
                <w:sz w:val="10"/>
                <w:szCs w:val="10"/>
              </w:rPr>
            </w:pPr>
          </w:p>
        </w:tc>
      </w:tr>
      <w:tr>
        <w:trPr>
          <w:trHeight w:val="246"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80" w:lineRule="exact"/>
              <w:ind w:left="0" w:right="0" w:firstLine="0"/>
            </w:pPr>
            <w:r>
              <w:rPr>
                <w:rStyle w:val="CharStyle75"/>
                <w:lang w:val="ru-RU" w:eastAsia="ru-RU" w:bidi="ru-RU"/>
              </w:rPr>
              <w:t>а</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rPr>
              <w:t>brak znaczenia 39</w:t>
            </w:r>
          </w:p>
        </w:tc>
        <w:tc>
          <w:tcPr>
            <w:shd w:val="clear" w:color="auto" w:fill="FFFFFF"/>
            <w:tcBorders/>
            <w:vAlign w:val="top"/>
          </w:tcPr>
          <w:p>
            <w:pPr>
              <w:framePr w:w="8736" w:h="11328" w:wrap="none" w:vAnchor="page" w:hAnchor="page" w:x="1157" w:y="1645"/>
              <w:widowControl w:val="0"/>
              <w:rPr>
                <w:sz w:val="10"/>
                <w:szCs w:val="10"/>
              </w:rPr>
            </w:pPr>
          </w:p>
        </w:tc>
      </w:tr>
      <w:tr>
        <w:trPr>
          <w:trHeight w:val="360" w:hRule="exact"/>
        </w:trPr>
        <w:tc>
          <w:tcPr>
            <w:shd w:val="clear" w:color="auto" w:fill="FFFFFF"/>
            <w:tcBorders/>
            <w:vAlign w:val="top"/>
          </w:tcPr>
          <w:p>
            <w:pPr>
              <w:framePr w:w="8736" w:h="11328" w:wrap="none" w:vAnchor="page" w:hAnchor="page" w:x="1157" w:y="1645"/>
              <w:widowControl w:val="0"/>
              <w:rPr>
                <w:sz w:val="10"/>
                <w:szCs w:val="10"/>
              </w:rPr>
            </w:pP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rPr>
              <w:t>54*)</w:t>
            </w:r>
          </w:p>
        </w:tc>
        <w:tc>
          <w:tcPr>
            <w:shd w:val="clear" w:color="auto" w:fill="FFFFFF"/>
            <w:tcBorders/>
            <w:vAlign w:val="top"/>
          </w:tcPr>
          <w:p>
            <w:pPr>
              <w:framePr w:w="8736" w:h="11328" w:wrap="none" w:vAnchor="page" w:hAnchor="page" w:x="1157" w:y="1645"/>
              <w:widowControl w:val="0"/>
              <w:rPr>
                <w:sz w:val="10"/>
                <w:szCs w:val="10"/>
              </w:rPr>
            </w:pPr>
          </w:p>
        </w:tc>
      </w:tr>
      <w:tr>
        <w:trPr>
          <w:trHeight w:val="858"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258" w:lineRule="exact"/>
              <w:ind w:left="0" w:right="0" w:firstLine="0"/>
            </w:pPr>
            <w:r>
              <w:rPr>
                <w:rStyle w:val="CharStyle60"/>
                <w:lang w:val="ru-RU" w:eastAsia="ru-RU" w:bidi="ru-RU"/>
              </w:rPr>
              <w:t xml:space="preserve">шара </w:t>
            </w:r>
            <w:r>
              <w:rPr>
                <w:rStyle w:val="CharStyle60"/>
              </w:rPr>
              <w:t xml:space="preserve">16 „nogi pługa” nazwa </w:t>
            </w:r>
            <w:r>
              <w:rPr>
                <w:rStyle w:val="CharStyle71"/>
              </w:rPr>
              <w:t xml:space="preserve">sochy </w:t>
            </w:r>
            <w:r>
              <w:rPr>
                <w:rStyle w:val="CharStyle60"/>
              </w:rPr>
              <w:t>jest</w:t>
            </w:r>
          </w:p>
        </w:tc>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both"/>
              <w:spacing w:before="0" w:after="0" w:line="258" w:lineRule="exact"/>
              <w:ind w:left="0" w:right="0" w:firstLine="0"/>
            </w:pPr>
            <w:r>
              <w:rPr>
                <w:rStyle w:val="CharStyle60"/>
              </w:rPr>
              <w:t xml:space="preserve">mapa 79 „co znaczy </w:t>
            </w:r>
            <w:r>
              <w:rPr>
                <w:rStyle w:val="CharStyle71"/>
              </w:rPr>
              <w:t>socha?"</w:t>
            </w:r>
            <w:r>
              <w:rPr>
                <w:rStyle w:val="CharStyle60"/>
              </w:rPr>
              <w:t xml:space="preserve"> Nr punktu znaczenie «rączka u pługa&gt;</w:t>
            </w:r>
          </w:p>
          <w:p>
            <w:pPr>
              <w:pStyle w:val="Style16"/>
              <w:framePr w:w="8736" w:h="11328" w:wrap="none" w:vAnchor="page" w:hAnchor="page" w:x="1157" w:y="1645"/>
              <w:widowControl w:val="0"/>
              <w:keepNext w:val="0"/>
              <w:keepLines w:val="0"/>
              <w:shd w:val="clear" w:color="auto" w:fill="auto"/>
              <w:bidi w:val="0"/>
              <w:jc w:val="right"/>
              <w:spacing w:before="0" w:after="0" w:line="258" w:lineRule="exact"/>
              <w:ind w:left="0" w:right="380" w:firstLine="0"/>
            </w:pPr>
            <w:r>
              <w:rPr>
                <w:rStyle w:val="CharStyle60"/>
              </w:rPr>
              <w:t>brak punktu R15</w:t>
            </w:r>
          </w:p>
        </w:tc>
        <w:tc>
          <w:tcPr>
            <w:shd w:val="clear" w:color="auto" w:fill="FFFFFF"/>
            <w:tcBorders/>
            <w:vAlign w:val="top"/>
          </w:tcPr>
          <w:p>
            <w:pPr>
              <w:framePr w:w="8736" w:h="11328" w:wrap="none" w:vAnchor="page" w:hAnchor="page" w:x="1157" w:y="1645"/>
              <w:widowControl w:val="0"/>
              <w:rPr>
                <w:sz w:val="10"/>
                <w:szCs w:val="10"/>
              </w:rPr>
            </w:pPr>
          </w:p>
        </w:tc>
      </w:tr>
      <w:tr>
        <w:trPr>
          <w:trHeight w:val="258"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60"/>
                <w:lang w:val="fr-FR" w:eastAsia="fr-FR" w:bidi="fr-FR"/>
              </w:rPr>
              <w:t>&gt;»</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lang w:val="fr-FR" w:eastAsia="fr-FR" w:bidi="fr-FR"/>
              </w:rPr>
              <w:t xml:space="preserve">» </w:t>
            </w:r>
            <w:r>
              <w:rPr>
                <w:rStyle w:val="CharStyle60"/>
              </w:rPr>
              <w:t>„ R14</w:t>
            </w:r>
          </w:p>
        </w:tc>
        <w:tc>
          <w:tcPr>
            <w:shd w:val="clear" w:color="auto" w:fill="FFFFFF"/>
            <w:tcBorders/>
            <w:vAlign w:val="top"/>
          </w:tcPr>
          <w:p>
            <w:pPr>
              <w:framePr w:w="8736" w:h="11328" w:wrap="none" w:vAnchor="page" w:hAnchor="page" w:x="1157" w:y="1645"/>
              <w:widowControl w:val="0"/>
              <w:rPr>
                <w:sz w:val="10"/>
                <w:szCs w:val="10"/>
              </w:rPr>
            </w:pPr>
          </w:p>
        </w:tc>
      </w:tr>
      <w:tr>
        <w:trPr>
          <w:trHeight w:val="264"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60"/>
              </w:rPr>
              <w:t>&gt;&gt;</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rPr>
              <w:t>R13</w:t>
            </w:r>
          </w:p>
        </w:tc>
        <w:tc>
          <w:tcPr>
            <w:shd w:val="clear" w:color="auto" w:fill="FFFFFF"/>
            <w:tcBorders/>
            <w:vAlign w:val="top"/>
          </w:tcPr>
          <w:p>
            <w:pPr>
              <w:framePr w:w="8736" w:h="11328" w:wrap="none" w:vAnchor="page" w:hAnchor="page" w:x="1157" w:y="1645"/>
              <w:widowControl w:val="0"/>
              <w:rPr>
                <w:sz w:val="10"/>
                <w:szCs w:val="10"/>
              </w:rPr>
            </w:pPr>
          </w:p>
        </w:tc>
      </w:tr>
      <w:tr>
        <w:trPr>
          <w:trHeight w:val="258"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60"/>
                <w:lang w:val="fr-FR" w:eastAsia="fr-FR" w:bidi="fr-FR"/>
              </w:rPr>
              <w:t>»»</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lang w:val="fr-FR" w:eastAsia="fr-FR" w:bidi="fr-FR"/>
              </w:rPr>
              <w:t xml:space="preserve">» » </w:t>
            </w:r>
            <w:r>
              <w:rPr>
                <w:rStyle w:val="CharStyle60"/>
              </w:rPr>
              <w:t>R12</w:t>
            </w:r>
          </w:p>
        </w:tc>
        <w:tc>
          <w:tcPr>
            <w:shd w:val="clear" w:color="auto" w:fill="FFFFFF"/>
            <w:tcBorders/>
            <w:vAlign w:val="top"/>
          </w:tcPr>
          <w:p>
            <w:pPr>
              <w:framePr w:w="8736" w:h="11328" w:wrap="none" w:vAnchor="page" w:hAnchor="page" w:x="1157" w:y="1645"/>
              <w:widowControl w:val="0"/>
              <w:rPr>
                <w:sz w:val="10"/>
                <w:szCs w:val="10"/>
              </w:rPr>
            </w:pPr>
          </w:p>
        </w:tc>
      </w:tr>
      <w:tr>
        <w:trPr>
          <w:trHeight w:val="264" w:hRule="exact"/>
        </w:trPr>
        <w:tc>
          <w:tcPr>
            <w:shd w:val="clear" w:color="auto" w:fill="FFFFFF"/>
            <w:tcBorders/>
            <w:vAlign w:val="top"/>
          </w:tcPr>
          <w:p>
            <w:pPr>
              <w:framePr w:w="8736" w:h="11328" w:wrap="none" w:vAnchor="page" w:hAnchor="page" w:x="1157" w:y="1645"/>
              <w:widowControl w:val="0"/>
              <w:rPr>
                <w:sz w:val="10"/>
                <w:szCs w:val="10"/>
              </w:rPr>
            </w:pP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rPr>
              <w:t>Rll</w:t>
            </w:r>
          </w:p>
        </w:tc>
        <w:tc>
          <w:tcPr>
            <w:shd w:val="clear" w:color="auto" w:fill="FFFFFF"/>
            <w:tcBorders/>
            <w:vAlign w:val="top"/>
          </w:tcPr>
          <w:p>
            <w:pPr>
              <w:framePr w:w="8736" w:h="11328" w:wrap="none" w:vAnchor="page" w:hAnchor="page" w:x="1157" w:y="1645"/>
              <w:widowControl w:val="0"/>
              <w:rPr>
                <w:sz w:val="10"/>
                <w:szCs w:val="10"/>
              </w:rPr>
            </w:pPr>
          </w:p>
        </w:tc>
      </w:tr>
      <w:tr>
        <w:trPr>
          <w:trHeight w:val="264" w:hRule="exact"/>
        </w:trPr>
        <w:tc>
          <w:tcPr>
            <w:shd w:val="clear" w:color="auto" w:fill="FFFFFF"/>
            <w:tcBorders/>
            <w:vAlign w:val="top"/>
          </w:tcPr>
          <w:p>
            <w:pPr>
              <w:framePr w:w="8736" w:h="11328" w:wrap="none" w:vAnchor="page" w:hAnchor="page" w:x="1157" w:y="1645"/>
              <w:widowControl w:val="0"/>
              <w:rPr>
                <w:sz w:val="10"/>
                <w:szCs w:val="10"/>
              </w:rPr>
            </w:pPr>
          </w:p>
        </w:tc>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rPr>
              <w:t>„ „ 85a</w:t>
            </w:r>
          </w:p>
        </w:tc>
        <w:tc>
          <w:tcPr>
            <w:shd w:val="clear" w:color="auto" w:fill="FFFFFF"/>
            <w:tcBorders/>
            <w:vAlign w:val="top"/>
          </w:tcPr>
          <w:p>
            <w:pPr>
              <w:framePr w:w="8736" w:h="11328" w:wrap="none" w:vAnchor="page" w:hAnchor="page" w:x="1157" w:y="1645"/>
              <w:widowControl w:val="0"/>
              <w:rPr>
                <w:sz w:val="10"/>
                <w:szCs w:val="10"/>
              </w:rPr>
            </w:pPr>
          </w:p>
        </w:tc>
      </w:tr>
      <w:tr>
        <w:trPr>
          <w:trHeight w:val="258" w:hRule="exact"/>
        </w:trPr>
        <w:tc>
          <w:tcPr>
            <w:shd w:val="clear" w:color="auto" w:fill="FFFFFF"/>
            <w:tcBorders/>
            <w:vAlign w:val="top"/>
          </w:tcPr>
          <w:p>
            <w:pPr>
              <w:framePr w:w="8736" w:h="11328" w:wrap="none" w:vAnchor="page" w:hAnchor="page" w:x="1157" w:y="1645"/>
              <w:widowControl w:val="0"/>
              <w:rPr>
                <w:sz w:val="10"/>
                <w:szCs w:val="10"/>
              </w:rPr>
            </w:pPr>
          </w:p>
        </w:tc>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rPr>
              <w:t>„ „ R36</w:t>
            </w:r>
          </w:p>
        </w:tc>
        <w:tc>
          <w:tcPr>
            <w:shd w:val="clear" w:color="auto" w:fill="FFFFFF"/>
            <w:tcBorders/>
            <w:vAlign w:val="top"/>
          </w:tcPr>
          <w:p>
            <w:pPr>
              <w:framePr w:w="8736" w:h="11328" w:wrap="none" w:vAnchor="page" w:hAnchor="page" w:x="1157" w:y="1645"/>
              <w:widowControl w:val="0"/>
              <w:rPr>
                <w:sz w:val="10"/>
                <w:szCs w:val="10"/>
              </w:rPr>
            </w:pPr>
          </w:p>
        </w:tc>
      </w:tr>
      <w:tr>
        <w:trPr>
          <w:trHeight w:val="270"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60"/>
              </w:rPr>
              <w:t>&gt;&gt;</w:t>
            </w:r>
          </w:p>
        </w:tc>
        <w:tc>
          <w:tcPr>
            <w:shd w:val="clear" w:color="auto" w:fill="FFFFFF"/>
            <w:tcBorders/>
            <w:vAlign w:val="center"/>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rPr>
              <w:t>R32</w:t>
            </w:r>
          </w:p>
        </w:tc>
        <w:tc>
          <w:tcPr>
            <w:shd w:val="clear" w:color="auto" w:fill="FFFFFF"/>
            <w:tcBorders/>
            <w:vAlign w:val="top"/>
          </w:tcPr>
          <w:p>
            <w:pPr>
              <w:framePr w:w="8736" w:h="11328" w:wrap="none" w:vAnchor="page" w:hAnchor="page" w:x="1157" w:y="1645"/>
              <w:widowControl w:val="0"/>
              <w:rPr>
                <w:sz w:val="10"/>
                <w:szCs w:val="10"/>
              </w:rPr>
            </w:pPr>
          </w:p>
        </w:tc>
      </w:tr>
      <w:tr>
        <w:trPr>
          <w:trHeight w:val="264"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60"/>
              </w:rPr>
              <w:t>&gt;&gt;</w:t>
            </w:r>
          </w:p>
        </w:tc>
        <w:tc>
          <w:tcPr>
            <w:shd w:val="clear" w:color="auto" w:fill="FFFFFF"/>
            <w:tcBorders/>
            <w:vAlign w:val="center"/>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75"/>
              </w:rPr>
              <w:t>a ii</w:t>
            </w:r>
            <w:r>
              <w:rPr>
                <w:rStyle w:val="CharStyle79"/>
              </w:rPr>
              <w:t xml:space="preserve"> </w:t>
            </w:r>
            <w:r>
              <w:rPr>
                <w:rStyle w:val="CharStyle60"/>
              </w:rPr>
              <w:t>72a</w:t>
            </w:r>
          </w:p>
        </w:tc>
        <w:tc>
          <w:tcPr>
            <w:shd w:val="clear" w:color="auto" w:fill="FFFFFF"/>
            <w:tcBorders/>
            <w:vAlign w:val="top"/>
          </w:tcPr>
          <w:p>
            <w:pPr>
              <w:framePr w:w="8736" w:h="11328" w:wrap="none" w:vAnchor="page" w:hAnchor="page" w:x="1157" w:y="1645"/>
              <w:widowControl w:val="0"/>
              <w:rPr>
                <w:sz w:val="10"/>
                <w:szCs w:val="10"/>
              </w:rPr>
            </w:pPr>
          </w:p>
        </w:tc>
      </w:tr>
      <w:tr>
        <w:trPr>
          <w:trHeight w:val="252"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60"/>
              </w:rPr>
              <w:t>brak punktu</w:t>
            </w:r>
          </w:p>
        </w:tc>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rPr>
              <w:t>jest znaczenie R14</w:t>
            </w:r>
          </w:p>
        </w:tc>
        <w:tc>
          <w:tcPr>
            <w:shd w:val="clear" w:color="auto" w:fill="FFFFFF"/>
            <w:tcBorders/>
            <w:vAlign w:val="top"/>
          </w:tcPr>
          <w:p>
            <w:pPr>
              <w:framePr w:w="8736" w:h="11328" w:wrap="none" w:vAnchor="page" w:hAnchor="page" w:x="1157" w:y="1645"/>
              <w:widowControl w:val="0"/>
              <w:rPr>
                <w:sz w:val="10"/>
                <w:szCs w:val="10"/>
              </w:rPr>
            </w:pPr>
          </w:p>
        </w:tc>
      </w:tr>
      <w:tr>
        <w:trPr>
          <w:trHeight w:val="270"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71"/>
              </w:rPr>
              <w:t>&gt;} a</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rPr>
              <w:t>„ „ R12</w:t>
            </w:r>
          </w:p>
        </w:tc>
        <w:tc>
          <w:tcPr>
            <w:shd w:val="clear" w:color="auto" w:fill="FFFFFF"/>
            <w:tcBorders/>
            <w:vAlign w:val="top"/>
          </w:tcPr>
          <w:p>
            <w:pPr>
              <w:framePr w:w="8736" w:h="11328" w:wrap="none" w:vAnchor="page" w:hAnchor="page" w:x="1157" w:y="1645"/>
              <w:widowControl w:val="0"/>
              <w:rPr>
                <w:sz w:val="10"/>
                <w:szCs w:val="10"/>
              </w:rPr>
            </w:pPr>
          </w:p>
        </w:tc>
      </w:tr>
      <w:tr>
        <w:trPr>
          <w:trHeight w:val="258" w:hRule="exact"/>
        </w:trPr>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60"/>
              </w:rPr>
              <w:t>brak nazwy</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rPr>
              <w:t>„ „ 36b</w:t>
            </w:r>
          </w:p>
        </w:tc>
        <w:tc>
          <w:tcPr>
            <w:shd w:val="clear" w:color="auto" w:fill="FFFFFF"/>
            <w:tcBorders/>
            <w:vAlign w:val="top"/>
          </w:tcPr>
          <w:p>
            <w:pPr>
              <w:framePr w:w="8736" w:h="11328" w:wrap="none" w:vAnchor="page" w:hAnchor="page" w:x="1157" w:y="1645"/>
              <w:widowControl w:val="0"/>
              <w:rPr>
                <w:sz w:val="10"/>
                <w:szCs w:val="10"/>
              </w:rPr>
            </w:pPr>
          </w:p>
        </w:tc>
      </w:tr>
      <w:tr>
        <w:trPr>
          <w:trHeight w:val="270"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left"/>
              <w:spacing w:before="0" w:after="0" w:line="210" w:lineRule="exact"/>
              <w:ind w:left="1380" w:right="0" w:firstLine="0"/>
            </w:pPr>
            <w:r>
              <w:rPr>
                <w:rStyle w:val="CharStyle60"/>
              </w:rPr>
              <w:t xml:space="preserve">&gt;&gt; </w:t>
            </w:r>
            <w:r>
              <w:rPr>
                <w:rStyle w:val="CharStyle75"/>
              </w:rPr>
              <w:t>a</w:t>
            </w:r>
          </w:p>
        </w:tc>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rPr>
              <w:t>V 50</w:t>
            </w:r>
          </w:p>
        </w:tc>
        <w:tc>
          <w:tcPr>
            <w:shd w:val="clear" w:color="auto" w:fill="FFFFFF"/>
            <w:tcBorders/>
            <w:vAlign w:val="top"/>
          </w:tcPr>
          <w:p>
            <w:pPr>
              <w:framePr w:w="8736" w:h="11328" w:wrap="none" w:vAnchor="page" w:hAnchor="page" w:x="1157" w:y="1645"/>
              <w:widowControl w:val="0"/>
              <w:rPr>
                <w:sz w:val="10"/>
                <w:szCs w:val="10"/>
              </w:rPr>
            </w:pPr>
          </w:p>
        </w:tc>
      </w:tr>
      <w:tr>
        <w:trPr>
          <w:trHeight w:val="372" w:hRule="exact"/>
        </w:trPr>
        <w:tc>
          <w:tcPr>
            <w:shd w:val="clear" w:color="auto" w:fill="FFFFFF"/>
            <w:tcBorders/>
            <w:vAlign w:val="center"/>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75"/>
              </w:rPr>
              <w:t>ii</w:t>
            </w:r>
            <w:r>
              <w:rPr>
                <w:rStyle w:val="CharStyle79"/>
              </w:rPr>
              <w:t xml:space="preserve"> </w:t>
            </w:r>
            <w:r>
              <w:rPr>
                <w:rStyle w:val="CharStyle60"/>
                <w:lang w:val="fr-FR" w:eastAsia="fr-FR" w:bidi="fr-FR"/>
              </w:rPr>
              <w:t>&gt;»</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380" w:firstLine="0"/>
            </w:pPr>
            <w:r>
              <w:rPr>
                <w:rStyle w:val="CharStyle60"/>
              </w:rPr>
              <w:t>„ „ 92A</w:t>
            </w:r>
          </w:p>
        </w:tc>
        <w:tc>
          <w:tcPr>
            <w:shd w:val="clear" w:color="auto" w:fill="FFFFFF"/>
            <w:tcBorders/>
            <w:vAlign w:val="top"/>
          </w:tcPr>
          <w:p>
            <w:pPr>
              <w:framePr w:w="8736" w:h="11328" w:wrap="none" w:vAnchor="page" w:hAnchor="page" w:x="1157" w:y="1645"/>
              <w:widowControl w:val="0"/>
              <w:rPr>
                <w:sz w:val="10"/>
                <w:szCs w:val="10"/>
              </w:rPr>
            </w:pPr>
          </w:p>
        </w:tc>
      </w:tr>
      <w:tr>
        <w:trPr>
          <w:trHeight w:val="372"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left"/>
              <w:spacing w:before="0" w:after="0" w:line="210" w:lineRule="exact"/>
              <w:ind w:left="0" w:right="0" w:firstLine="0"/>
            </w:pPr>
            <w:r>
              <w:rPr>
                <w:rStyle w:val="CharStyle60"/>
              </w:rPr>
              <w:t>mapa 78 „słup pionowy u żurawia</w:t>
            </w:r>
          </w:p>
        </w:tc>
        <w:tc>
          <w:tcPr>
            <w:shd w:val="clear" w:color="auto" w:fill="FFFFFF"/>
            <w:gridSpan w:val="2"/>
            <w:tcBorders/>
            <w:vAlign w:val="bottom"/>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0" w:firstLine="0"/>
            </w:pPr>
            <w:r>
              <w:rPr>
                <w:rStyle w:val="CharStyle60"/>
              </w:rPr>
              <w:t xml:space="preserve">mapa 79 „co znaczy </w:t>
            </w:r>
            <w:r>
              <w:rPr>
                <w:rStyle w:val="CharStyle71"/>
              </w:rPr>
              <w:t>socha?”</w:t>
            </w:r>
            <w:r>
              <w:rPr>
                <w:rStyle w:val="CharStyle60"/>
              </w:rPr>
              <w:t xml:space="preserve"> Nr punktu</w:t>
            </w:r>
          </w:p>
        </w:tc>
      </w:tr>
      <w:tr>
        <w:trPr>
          <w:trHeight w:val="246" w:hRule="exact"/>
        </w:trPr>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60"/>
              </w:rPr>
              <w:t xml:space="preserve">nazwa </w:t>
            </w:r>
            <w:r>
              <w:rPr>
                <w:rStyle w:val="CharStyle71"/>
              </w:rPr>
              <w:t>socha</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left"/>
              <w:spacing w:before="0" w:after="0" w:line="210" w:lineRule="exact"/>
              <w:ind w:left="0" w:right="0" w:firstLine="0"/>
            </w:pPr>
            <w:r>
              <w:rPr>
                <w:rStyle w:val="CharStyle60"/>
              </w:rPr>
              <w:t>znaczenie «słup pionowy u żurawia»</w:t>
            </w:r>
          </w:p>
        </w:tc>
        <w:tc>
          <w:tcPr>
            <w:shd w:val="clear" w:color="auto" w:fill="FFFFFF"/>
            <w:tcBorders/>
            <w:vAlign w:val="top"/>
          </w:tcPr>
          <w:p>
            <w:pPr>
              <w:framePr w:w="8736" w:h="11328" w:wrap="none" w:vAnchor="page" w:hAnchor="page" w:x="1157" w:y="1645"/>
              <w:widowControl w:val="0"/>
              <w:rPr>
                <w:sz w:val="10"/>
                <w:szCs w:val="10"/>
              </w:rPr>
            </w:pPr>
          </w:p>
        </w:tc>
      </w:tr>
      <w:tr>
        <w:trPr>
          <w:trHeight w:val="264"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60"/>
              </w:rPr>
              <w:t>jest</w:t>
            </w:r>
          </w:p>
        </w:tc>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420" w:firstLine="0"/>
            </w:pPr>
            <w:r>
              <w:rPr>
                <w:rStyle w:val="CharStyle60"/>
              </w:rPr>
              <w:t>brak punktu Ł8</w:t>
            </w:r>
          </w:p>
        </w:tc>
        <w:tc>
          <w:tcPr>
            <w:shd w:val="clear" w:color="auto" w:fill="FFFFFF"/>
            <w:tcBorders/>
            <w:vAlign w:val="top"/>
          </w:tcPr>
          <w:p>
            <w:pPr>
              <w:framePr w:w="8736" w:h="11328" w:wrap="none" w:vAnchor="page" w:hAnchor="page" w:x="1157" w:y="1645"/>
              <w:widowControl w:val="0"/>
              <w:rPr>
                <w:sz w:val="10"/>
                <w:szCs w:val="10"/>
              </w:rPr>
            </w:pPr>
          </w:p>
        </w:tc>
      </w:tr>
      <w:tr>
        <w:trPr>
          <w:trHeight w:val="258"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80" w:lineRule="exact"/>
              <w:ind w:left="0" w:right="0" w:firstLine="0"/>
            </w:pPr>
            <w:r>
              <w:rPr>
                <w:rStyle w:val="CharStyle75"/>
              </w:rPr>
              <w:t>9f</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left"/>
              <w:spacing w:before="0" w:after="0" w:line="210" w:lineRule="exact"/>
              <w:ind w:left="1600" w:right="0" w:firstLine="0"/>
            </w:pPr>
            <w:r>
              <w:rPr>
                <w:rStyle w:val="CharStyle60"/>
              </w:rPr>
              <w:t>„ „ Ł19</w:t>
            </w:r>
          </w:p>
        </w:tc>
        <w:tc>
          <w:tcPr>
            <w:shd w:val="clear" w:color="auto" w:fill="FFFFFF"/>
            <w:tcBorders/>
            <w:vAlign w:val="top"/>
          </w:tcPr>
          <w:p>
            <w:pPr>
              <w:framePr w:w="8736" w:h="11328" w:wrap="none" w:vAnchor="page" w:hAnchor="page" w:x="1157" w:y="1645"/>
              <w:widowControl w:val="0"/>
              <w:rPr>
                <w:sz w:val="10"/>
                <w:szCs w:val="10"/>
              </w:rPr>
            </w:pPr>
          </w:p>
        </w:tc>
      </w:tr>
      <w:tr>
        <w:trPr>
          <w:trHeight w:val="258"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80" w:lineRule="exact"/>
              <w:ind w:left="0" w:right="0" w:firstLine="0"/>
            </w:pPr>
            <w:r>
              <w:rPr>
                <w:rStyle w:val="CharStyle75"/>
              </w:rPr>
              <w:t>9 9</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left"/>
              <w:spacing w:before="0" w:after="0" w:line="210" w:lineRule="exact"/>
              <w:ind w:left="1600" w:right="0" w:firstLine="0"/>
            </w:pPr>
            <w:r>
              <w:rPr>
                <w:rStyle w:val="CharStyle60"/>
              </w:rPr>
              <w:t>„ „ Ł21</w:t>
            </w:r>
          </w:p>
        </w:tc>
        <w:tc>
          <w:tcPr>
            <w:shd w:val="clear" w:color="auto" w:fill="FFFFFF"/>
            <w:tcBorders/>
            <w:vAlign w:val="top"/>
          </w:tcPr>
          <w:p>
            <w:pPr>
              <w:framePr w:w="8736" w:h="11328" w:wrap="none" w:vAnchor="page" w:hAnchor="page" w:x="1157" w:y="1645"/>
              <w:widowControl w:val="0"/>
              <w:rPr>
                <w:sz w:val="10"/>
                <w:szCs w:val="10"/>
              </w:rPr>
            </w:pPr>
          </w:p>
        </w:tc>
      </w:tr>
      <w:tr>
        <w:trPr>
          <w:trHeight w:val="270"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80" w:lineRule="exact"/>
              <w:ind w:left="0" w:right="0" w:firstLine="0"/>
            </w:pPr>
            <w:r>
              <w:rPr>
                <w:rStyle w:val="CharStyle75"/>
              </w:rPr>
              <w:t>99</w:t>
            </w:r>
          </w:p>
        </w:tc>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420" w:firstLine="0"/>
            </w:pPr>
            <w:r>
              <w:rPr>
                <w:rStyle w:val="CharStyle75"/>
              </w:rPr>
              <w:t>a a</w:t>
            </w:r>
            <w:r>
              <w:rPr>
                <w:rStyle w:val="CharStyle79"/>
              </w:rPr>
              <w:t xml:space="preserve"> </w:t>
            </w:r>
            <w:r>
              <w:rPr>
                <w:rStyle w:val="CharStyle60"/>
              </w:rPr>
              <w:t>Ł*5</w:t>
            </w:r>
          </w:p>
        </w:tc>
        <w:tc>
          <w:tcPr>
            <w:shd w:val="clear" w:color="auto" w:fill="FFFFFF"/>
            <w:tcBorders/>
            <w:vAlign w:val="top"/>
          </w:tcPr>
          <w:p>
            <w:pPr>
              <w:framePr w:w="8736" w:h="11328" w:wrap="none" w:vAnchor="page" w:hAnchor="page" w:x="1157" w:y="1645"/>
              <w:widowControl w:val="0"/>
              <w:rPr>
                <w:sz w:val="10"/>
                <w:szCs w:val="10"/>
              </w:rPr>
            </w:pPr>
          </w:p>
        </w:tc>
      </w:tr>
      <w:tr>
        <w:trPr>
          <w:trHeight w:val="258"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80" w:lineRule="exact"/>
              <w:ind w:left="0" w:right="0" w:firstLine="0"/>
            </w:pPr>
            <w:r>
              <w:rPr>
                <w:rStyle w:val="CharStyle75"/>
              </w:rPr>
              <w:t>9 9</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420" w:firstLine="0"/>
            </w:pPr>
            <w:r>
              <w:rPr>
                <w:rStyle w:val="CharStyle60"/>
              </w:rPr>
              <w:t xml:space="preserve">,, </w:t>
            </w:r>
            <w:r>
              <w:rPr>
                <w:rStyle w:val="CharStyle60"/>
                <w:lang w:val="fr-FR" w:eastAsia="fr-FR" w:bidi="fr-FR"/>
              </w:rPr>
              <w:t xml:space="preserve">» </w:t>
            </w:r>
            <w:r>
              <w:rPr>
                <w:rStyle w:val="CharStyle60"/>
              </w:rPr>
              <w:t>Ł6</w:t>
            </w:r>
          </w:p>
        </w:tc>
        <w:tc>
          <w:tcPr>
            <w:shd w:val="clear" w:color="auto" w:fill="FFFFFF"/>
            <w:tcBorders/>
            <w:vAlign w:val="top"/>
          </w:tcPr>
          <w:p>
            <w:pPr>
              <w:framePr w:w="8736" w:h="11328" w:wrap="none" w:vAnchor="page" w:hAnchor="page" w:x="1157" w:y="1645"/>
              <w:widowControl w:val="0"/>
              <w:rPr>
                <w:sz w:val="10"/>
                <w:szCs w:val="10"/>
              </w:rPr>
            </w:pPr>
          </w:p>
        </w:tc>
      </w:tr>
      <w:tr>
        <w:trPr>
          <w:trHeight w:val="264"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80" w:lineRule="exact"/>
              <w:ind w:left="0" w:right="0" w:firstLine="0"/>
            </w:pPr>
            <w:r>
              <w:rPr>
                <w:rStyle w:val="CharStyle75"/>
              </w:rPr>
              <w:t>99</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420" w:firstLine="0"/>
            </w:pPr>
            <w:r>
              <w:rPr>
                <w:rStyle w:val="CharStyle60"/>
              </w:rPr>
              <w:t>RV</w:t>
            </w:r>
          </w:p>
        </w:tc>
        <w:tc>
          <w:tcPr>
            <w:shd w:val="clear" w:color="auto" w:fill="FFFFFF"/>
            <w:tcBorders/>
            <w:vAlign w:val="top"/>
          </w:tcPr>
          <w:p>
            <w:pPr>
              <w:framePr w:w="8736" w:h="11328" w:wrap="none" w:vAnchor="page" w:hAnchor="page" w:x="1157" w:y="1645"/>
              <w:widowControl w:val="0"/>
              <w:rPr>
                <w:sz w:val="10"/>
                <w:szCs w:val="10"/>
              </w:rPr>
            </w:pPr>
          </w:p>
        </w:tc>
      </w:tr>
      <w:tr>
        <w:trPr>
          <w:trHeight w:val="264" w:hRule="exact"/>
        </w:trPr>
        <w:tc>
          <w:tcPr>
            <w:shd w:val="clear" w:color="auto" w:fill="FFFFFF"/>
            <w:tcBorders/>
            <w:vAlign w:val="top"/>
          </w:tcPr>
          <w:p>
            <w:pPr>
              <w:framePr w:w="8736" w:h="11328" w:wrap="none" w:vAnchor="page" w:hAnchor="page" w:x="1157" w:y="1645"/>
              <w:widowControl w:val="0"/>
              <w:rPr>
                <w:sz w:val="10"/>
                <w:szCs w:val="10"/>
              </w:rPr>
            </w:pPr>
          </w:p>
        </w:tc>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left"/>
              <w:spacing w:before="0" w:after="0" w:line="210" w:lineRule="exact"/>
              <w:ind w:left="1600" w:right="0" w:firstLine="0"/>
            </w:pPr>
            <w:r>
              <w:rPr>
                <w:rStyle w:val="CharStyle75"/>
              </w:rPr>
              <w:t>a a</w:t>
            </w:r>
            <w:r>
              <w:rPr>
                <w:rStyle w:val="CharStyle79"/>
              </w:rPr>
              <w:t xml:space="preserve"> </w:t>
            </w:r>
            <w:r>
              <w:rPr>
                <w:rStyle w:val="CharStyle60"/>
              </w:rPr>
              <w:t>35a</w:t>
            </w:r>
          </w:p>
        </w:tc>
        <w:tc>
          <w:tcPr>
            <w:shd w:val="clear" w:color="auto" w:fill="FFFFFF"/>
            <w:tcBorders/>
            <w:vAlign w:val="top"/>
          </w:tcPr>
          <w:p>
            <w:pPr>
              <w:framePr w:w="8736" w:h="11328" w:wrap="none" w:vAnchor="page" w:hAnchor="page" w:x="1157" w:y="1645"/>
              <w:widowControl w:val="0"/>
              <w:rPr>
                <w:sz w:val="10"/>
                <w:szCs w:val="10"/>
              </w:rPr>
            </w:pPr>
          </w:p>
        </w:tc>
      </w:tr>
      <w:tr>
        <w:trPr>
          <w:trHeight w:val="258"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80" w:lineRule="exact"/>
              <w:ind w:left="0" w:right="0" w:firstLine="0"/>
            </w:pPr>
            <w:r>
              <w:rPr>
                <w:rStyle w:val="CharStyle75"/>
              </w:rPr>
              <w:t>99</w:t>
            </w:r>
          </w:p>
        </w:tc>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420" w:firstLine="0"/>
            </w:pPr>
            <w:r>
              <w:rPr>
                <w:rStyle w:val="CharStyle75"/>
              </w:rPr>
              <w:t>a a</w:t>
            </w:r>
            <w:r>
              <w:rPr>
                <w:rStyle w:val="CharStyle79"/>
              </w:rPr>
              <w:t xml:space="preserve"> </w:t>
            </w:r>
            <w:r>
              <w:rPr>
                <w:rStyle w:val="CharStyle60"/>
              </w:rPr>
              <w:t>22a</w:t>
            </w:r>
          </w:p>
        </w:tc>
        <w:tc>
          <w:tcPr>
            <w:shd w:val="clear" w:color="auto" w:fill="FFFFFF"/>
            <w:tcBorders/>
            <w:vAlign w:val="top"/>
          </w:tcPr>
          <w:p>
            <w:pPr>
              <w:framePr w:w="8736" w:h="11328" w:wrap="none" w:vAnchor="page" w:hAnchor="page" w:x="1157" w:y="1645"/>
              <w:widowControl w:val="0"/>
              <w:rPr>
                <w:sz w:val="10"/>
                <w:szCs w:val="10"/>
              </w:rPr>
            </w:pPr>
          </w:p>
        </w:tc>
      </w:tr>
      <w:tr>
        <w:trPr>
          <w:trHeight w:val="258"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80" w:lineRule="exact"/>
              <w:ind w:left="0" w:right="0" w:firstLine="0"/>
            </w:pPr>
            <w:r>
              <w:rPr>
                <w:rStyle w:val="CharStyle75"/>
              </w:rPr>
              <w:t>99</w:t>
            </w:r>
          </w:p>
        </w:tc>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left"/>
              <w:spacing w:before="0" w:after="0" w:line="210" w:lineRule="exact"/>
              <w:ind w:left="1600" w:right="0" w:firstLine="0"/>
            </w:pPr>
            <w:r>
              <w:rPr>
                <w:rStyle w:val="CharStyle60"/>
              </w:rPr>
              <w:t>„ „ 37b</w:t>
            </w:r>
          </w:p>
        </w:tc>
        <w:tc>
          <w:tcPr>
            <w:shd w:val="clear" w:color="auto" w:fill="FFFFFF"/>
            <w:tcBorders/>
            <w:vAlign w:val="top"/>
          </w:tcPr>
          <w:p>
            <w:pPr>
              <w:framePr w:w="8736" w:h="11328" w:wrap="none" w:vAnchor="page" w:hAnchor="page" w:x="1157" w:y="1645"/>
              <w:widowControl w:val="0"/>
              <w:rPr>
                <w:sz w:val="10"/>
                <w:szCs w:val="10"/>
              </w:rPr>
            </w:pPr>
          </w:p>
        </w:tc>
      </w:tr>
      <w:tr>
        <w:trPr>
          <w:trHeight w:val="264"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60"/>
              </w:rPr>
              <w:t>brak punktu</w:t>
            </w:r>
          </w:p>
        </w:tc>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420" w:firstLine="0"/>
            </w:pPr>
            <w:r>
              <w:rPr>
                <w:rStyle w:val="CharStyle60"/>
              </w:rPr>
              <w:t>znacz, jest Ł26</w:t>
            </w:r>
          </w:p>
        </w:tc>
        <w:tc>
          <w:tcPr>
            <w:shd w:val="clear" w:color="auto" w:fill="FFFFFF"/>
            <w:tcBorders/>
            <w:vAlign w:val="top"/>
          </w:tcPr>
          <w:p>
            <w:pPr>
              <w:framePr w:w="8736" w:h="11328" w:wrap="none" w:vAnchor="page" w:hAnchor="page" w:x="1157" w:y="1645"/>
              <w:widowControl w:val="0"/>
              <w:rPr>
                <w:sz w:val="10"/>
                <w:szCs w:val="10"/>
              </w:rPr>
            </w:pPr>
          </w:p>
        </w:tc>
      </w:tr>
      <w:tr>
        <w:trPr>
          <w:trHeight w:val="270"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left"/>
              <w:spacing w:before="0" w:after="0" w:line="210" w:lineRule="exact"/>
              <w:ind w:left="1380" w:right="0" w:firstLine="0"/>
            </w:pPr>
            <w:r>
              <w:rPr>
                <w:rStyle w:val="CharStyle75"/>
              </w:rPr>
              <w:t xml:space="preserve">ii </w:t>
            </w:r>
            <w:r>
              <w:rPr>
                <w:rStyle w:val="CharStyle71"/>
              </w:rPr>
              <w:t>tł</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left"/>
              <w:spacing w:before="0" w:after="0" w:line="210" w:lineRule="exact"/>
              <w:ind w:left="1660" w:right="0" w:firstLine="0"/>
            </w:pPr>
            <w:r>
              <w:rPr>
                <w:rStyle w:val="CharStyle60"/>
              </w:rPr>
              <w:t>„ „ Ł40</w:t>
            </w:r>
          </w:p>
        </w:tc>
        <w:tc>
          <w:tcPr>
            <w:shd w:val="clear" w:color="auto" w:fill="FFFFFF"/>
            <w:tcBorders/>
            <w:vAlign w:val="top"/>
          </w:tcPr>
          <w:p>
            <w:pPr>
              <w:framePr w:w="8736" w:h="11328" w:wrap="none" w:vAnchor="page" w:hAnchor="page" w:x="1157" w:y="1645"/>
              <w:widowControl w:val="0"/>
              <w:rPr>
                <w:sz w:val="10"/>
                <w:szCs w:val="10"/>
              </w:rPr>
            </w:pPr>
          </w:p>
        </w:tc>
      </w:tr>
      <w:tr>
        <w:trPr>
          <w:trHeight w:val="264"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left"/>
              <w:spacing w:before="0" w:after="0" w:line="80" w:lineRule="exact"/>
              <w:ind w:left="1380" w:right="0" w:firstLine="0"/>
            </w:pPr>
            <w:r>
              <w:rPr>
                <w:rStyle w:val="CharStyle75"/>
              </w:rPr>
              <w:t>ii ii</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420" w:firstLine="0"/>
            </w:pPr>
            <w:r>
              <w:rPr>
                <w:rStyle w:val="CharStyle60"/>
                <w:lang w:val="fr-FR" w:eastAsia="fr-FR" w:bidi="fr-FR"/>
              </w:rPr>
              <w:t xml:space="preserve">» </w:t>
            </w:r>
            <w:r>
              <w:rPr>
                <w:rStyle w:val="CharStyle60"/>
              </w:rPr>
              <w:t>&gt;, 44a</w:t>
            </w:r>
          </w:p>
        </w:tc>
        <w:tc>
          <w:tcPr>
            <w:shd w:val="clear" w:color="auto" w:fill="FFFFFF"/>
            <w:tcBorders/>
            <w:vAlign w:val="top"/>
          </w:tcPr>
          <w:p>
            <w:pPr>
              <w:framePr w:w="8736" w:h="11328" w:wrap="none" w:vAnchor="page" w:hAnchor="page" w:x="1157" w:y="1645"/>
              <w:widowControl w:val="0"/>
              <w:rPr>
                <w:sz w:val="10"/>
                <w:szCs w:val="10"/>
              </w:rPr>
            </w:pPr>
          </w:p>
        </w:tc>
      </w:tr>
      <w:tr>
        <w:trPr>
          <w:trHeight w:val="270"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left"/>
              <w:spacing w:before="0" w:after="0" w:line="80" w:lineRule="exact"/>
              <w:ind w:left="1380" w:right="0" w:firstLine="0"/>
            </w:pPr>
            <w:r>
              <w:rPr>
                <w:rStyle w:val="CharStyle75"/>
              </w:rPr>
              <w:t>ii ii</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420" w:firstLine="0"/>
            </w:pPr>
            <w:r>
              <w:rPr>
                <w:rStyle w:val="CharStyle60"/>
              </w:rPr>
              <w:t>„ „ Ł17</w:t>
            </w:r>
          </w:p>
        </w:tc>
        <w:tc>
          <w:tcPr>
            <w:shd w:val="clear" w:color="auto" w:fill="FFFFFF"/>
            <w:tcBorders/>
            <w:vAlign w:val="top"/>
          </w:tcPr>
          <w:p>
            <w:pPr>
              <w:framePr w:w="8736" w:h="11328" w:wrap="none" w:vAnchor="page" w:hAnchor="page" w:x="1157" w:y="1645"/>
              <w:widowControl w:val="0"/>
              <w:rPr>
                <w:sz w:val="10"/>
                <w:szCs w:val="10"/>
              </w:rPr>
            </w:pPr>
          </w:p>
        </w:tc>
      </w:tr>
      <w:tr>
        <w:trPr>
          <w:trHeight w:val="258"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left"/>
              <w:spacing w:before="0" w:after="0" w:line="80" w:lineRule="exact"/>
              <w:ind w:left="1380" w:right="0" w:firstLine="0"/>
            </w:pPr>
            <w:r>
              <w:rPr>
                <w:rStyle w:val="CharStyle75"/>
              </w:rPr>
              <w:t>ii ii</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left"/>
              <w:spacing w:before="0" w:after="0" w:line="210" w:lineRule="exact"/>
              <w:ind w:left="1660" w:right="0" w:firstLine="0"/>
            </w:pPr>
            <w:r>
              <w:rPr>
                <w:rStyle w:val="CharStyle60"/>
              </w:rPr>
              <w:t>„ „ Ł2</w:t>
            </w:r>
          </w:p>
        </w:tc>
        <w:tc>
          <w:tcPr>
            <w:shd w:val="clear" w:color="auto" w:fill="FFFFFF"/>
            <w:tcBorders/>
            <w:vAlign w:val="top"/>
          </w:tcPr>
          <w:p>
            <w:pPr>
              <w:framePr w:w="8736" w:h="11328" w:wrap="none" w:vAnchor="page" w:hAnchor="page" w:x="1157" w:y="1645"/>
              <w:widowControl w:val="0"/>
              <w:rPr>
                <w:sz w:val="10"/>
                <w:szCs w:val="10"/>
              </w:rPr>
            </w:pPr>
          </w:p>
        </w:tc>
      </w:tr>
      <w:tr>
        <w:trPr>
          <w:trHeight w:val="258"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left"/>
              <w:spacing w:before="0" w:after="0" w:line="80" w:lineRule="exact"/>
              <w:ind w:left="1380" w:right="0" w:firstLine="0"/>
            </w:pPr>
            <w:r>
              <w:rPr>
                <w:rStyle w:val="CharStyle75"/>
              </w:rPr>
              <w:t>ii ii</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420" w:firstLine="0"/>
            </w:pPr>
            <w:r>
              <w:rPr>
                <w:rStyle w:val="CharStyle60"/>
              </w:rPr>
              <w:t>„ „ Ł13</w:t>
            </w:r>
          </w:p>
        </w:tc>
        <w:tc>
          <w:tcPr>
            <w:shd w:val="clear" w:color="auto" w:fill="FFFFFF"/>
            <w:tcBorders/>
            <w:vAlign w:val="top"/>
          </w:tcPr>
          <w:p>
            <w:pPr>
              <w:framePr w:w="8736" w:h="11328" w:wrap="none" w:vAnchor="page" w:hAnchor="page" w:x="1157" w:y="1645"/>
              <w:widowControl w:val="0"/>
              <w:rPr>
                <w:sz w:val="10"/>
                <w:szCs w:val="10"/>
              </w:rPr>
            </w:pPr>
          </w:p>
        </w:tc>
      </w:tr>
      <w:tr>
        <w:trPr>
          <w:trHeight w:val="264"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left"/>
              <w:spacing w:before="0" w:after="0" w:line="80" w:lineRule="exact"/>
              <w:ind w:left="1380" w:right="0" w:firstLine="0"/>
            </w:pPr>
            <w:r>
              <w:rPr>
                <w:rStyle w:val="CharStyle75"/>
              </w:rPr>
              <w:t>a a</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420" w:firstLine="0"/>
            </w:pPr>
            <w:r>
              <w:rPr>
                <w:rStyle w:val="CharStyle60"/>
              </w:rPr>
              <w:t>„ „ Ł15</w:t>
            </w:r>
          </w:p>
        </w:tc>
        <w:tc>
          <w:tcPr>
            <w:shd w:val="clear" w:color="auto" w:fill="FFFFFF"/>
            <w:tcBorders/>
            <w:vAlign w:val="top"/>
          </w:tcPr>
          <w:p>
            <w:pPr>
              <w:framePr w:w="8736" w:h="11328" w:wrap="none" w:vAnchor="page" w:hAnchor="page" w:x="1157" w:y="1645"/>
              <w:widowControl w:val="0"/>
              <w:rPr>
                <w:sz w:val="10"/>
                <w:szCs w:val="10"/>
              </w:rPr>
            </w:pPr>
          </w:p>
        </w:tc>
      </w:tr>
      <w:tr>
        <w:trPr>
          <w:trHeight w:val="264"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left"/>
              <w:spacing w:before="0" w:after="0" w:line="80" w:lineRule="exact"/>
              <w:ind w:left="1380" w:right="0" w:firstLine="0"/>
            </w:pPr>
            <w:r>
              <w:rPr>
                <w:rStyle w:val="CharStyle75"/>
              </w:rPr>
              <w:t>a a</w:t>
            </w:r>
          </w:p>
        </w:tc>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420" w:firstLine="0"/>
            </w:pPr>
            <w:r>
              <w:rPr>
                <w:rStyle w:val="CharStyle75"/>
              </w:rPr>
              <w:t>a a</w:t>
            </w:r>
            <w:r>
              <w:rPr>
                <w:rStyle w:val="CharStyle79"/>
              </w:rPr>
              <w:t xml:space="preserve"> </w:t>
            </w:r>
            <w:r>
              <w:rPr>
                <w:rStyle w:val="CharStyle60"/>
              </w:rPr>
              <w:t>35c</w:t>
            </w:r>
          </w:p>
        </w:tc>
        <w:tc>
          <w:tcPr>
            <w:shd w:val="clear" w:color="auto" w:fill="FFFFFF"/>
            <w:tcBorders/>
            <w:vAlign w:val="top"/>
          </w:tcPr>
          <w:p>
            <w:pPr>
              <w:framePr w:w="8736" w:h="11328" w:wrap="none" w:vAnchor="page" w:hAnchor="page" w:x="1157" w:y="1645"/>
              <w:widowControl w:val="0"/>
              <w:rPr>
                <w:sz w:val="10"/>
                <w:szCs w:val="10"/>
              </w:rPr>
            </w:pPr>
          </w:p>
        </w:tc>
      </w:tr>
      <w:tr>
        <w:trPr>
          <w:trHeight w:val="270" w:hRule="exact"/>
        </w:trPr>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60"/>
              </w:rPr>
              <w:t>brak nazwy</w:t>
            </w:r>
          </w:p>
        </w:tc>
        <w:tc>
          <w:tcPr>
            <w:shd w:val="clear" w:color="auto" w:fill="FFFFFF"/>
            <w:tcBorders/>
            <w:vAlign w:val="bottom"/>
          </w:tcPr>
          <w:p>
            <w:pPr>
              <w:pStyle w:val="Style16"/>
              <w:framePr w:w="8736" w:h="11328" w:wrap="none" w:vAnchor="page" w:hAnchor="page" w:x="1157" w:y="1645"/>
              <w:widowControl w:val="0"/>
              <w:keepNext w:val="0"/>
              <w:keepLines w:val="0"/>
              <w:shd w:val="clear" w:color="auto" w:fill="auto"/>
              <w:bidi w:val="0"/>
              <w:jc w:val="left"/>
              <w:spacing w:before="0" w:after="0" w:line="210" w:lineRule="exact"/>
              <w:ind w:left="1660" w:right="0" w:firstLine="0"/>
            </w:pPr>
            <w:r>
              <w:rPr>
                <w:rStyle w:val="CharStyle60"/>
              </w:rPr>
              <w:t>M „ 3</w:t>
            </w:r>
          </w:p>
        </w:tc>
        <w:tc>
          <w:tcPr>
            <w:shd w:val="clear" w:color="auto" w:fill="FFFFFF"/>
            <w:tcBorders/>
            <w:vAlign w:val="top"/>
          </w:tcPr>
          <w:p>
            <w:pPr>
              <w:framePr w:w="8736" w:h="11328" w:wrap="none" w:vAnchor="page" w:hAnchor="page" w:x="1157" w:y="1645"/>
              <w:widowControl w:val="0"/>
              <w:rPr>
                <w:sz w:val="10"/>
                <w:szCs w:val="10"/>
              </w:rPr>
            </w:pPr>
          </w:p>
        </w:tc>
      </w:tr>
      <w:tr>
        <w:trPr>
          <w:trHeight w:val="354" w:hRule="exact"/>
        </w:trPr>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center"/>
              <w:spacing w:before="0" w:after="0" w:line="210" w:lineRule="exact"/>
              <w:ind w:left="0" w:right="0" w:firstLine="0"/>
            </w:pPr>
            <w:r>
              <w:rPr>
                <w:rStyle w:val="CharStyle60"/>
              </w:rPr>
              <w:t>nazwa jest</w:t>
            </w:r>
          </w:p>
        </w:tc>
        <w:tc>
          <w:tcPr>
            <w:shd w:val="clear" w:color="auto" w:fill="FFFFFF"/>
            <w:tcBorders/>
            <w:vAlign w:val="top"/>
          </w:tcPr>
          <w:p>
            <w:pPr>
              <w:pStyle w:val="Style16"/>
              <w:framePr w:w="8736" w:h="11328" w:wrap="none" w:vAnchor="page" w:hAnchor="page" w:x="1157" w:y="1645"/>
              <w:widowControl w:val="0"/>
              <w:keepNext w:val="0"/>
              <w:keepLines w:val="0"/>
              <w:shd w:val="clear" w:color="auto" w:fill="auto"/>
              <w:bidi w:val="0"/>
              <w:jc w:val="right"/>
              <w:spacing w:before="0" w:after="0" w:line="210" w:lineRule="exact"/>
              <w:ind w:left="0" w:right="420" w:firstLine="0"/>
            </w:pPr>
            <w:r>
              <w:rPr>
                <w:rStyle w:val="CharStyle60"/>
              </w:rPr>
              <w:t>brak znacz. 69A</w:t>
            </w:r>
          </w:p>
        </w:tc>
        <w:tc>
          <w:tcPr>
            <w:shd w:val="clear" w:color="auto" w:fill="FFFFFF"/>
            <w:tcBorders/>
            <w:vAlign w:val="top"/>
          </w:tcPr>
          <w:p>
            <w:pPr>
              <w:framePr w:w="8736" w:h="11328" w:wrap="none" w:vAnchor="page" w:hAnchor="page" w:x="1157" w:y="1645"/>
              <w:widowControl w:val="0"/>
              <w:rPr>
                <w:sz w:val="10"/>
                <w:szCs w:val="10"/>
              </w:rPr>
            </w:pPr>
          </w:p>
        </w:tc>
      </w:tr>
      <w:tr>
        <w:trPr>
          <w:trHeight w:val="384" w:hRule="exact"/>
        </w:trPr>
        <w:tc>
          <w:tcPr>
            <w:shd w:val="clear" w:color="auto" w:fill="FFFFFF"/>
            <w:gridSpan w:val="3"/>
            <w:tcBorders/>
            <w:vAlign w:val="bottom"/>
          </w:tcPr>
          <w:p>
            <w:pPr>
              <w:framePr w:w="8736" w:h="11328" w:wrap="none" w:vAnchor="page" w:hAnchor="page" w:x="1157" w:y="1645"/>
              <w:widowControl w:val="0"/>
              <w:rPr>
                <w:sz w:val="10"/>
                <w:szCs w:val="10"/>
              </w:rPr>
            </w:pPr>
          </w:p>
        </w:tc>
      </w:tr>
    </w:tbl>
    <w:p>
      <w:pPr>
        <w:pStyle w:val="Style80"/>
        <w:framePr w:w="8826" w:h="858" w:hRule="exact" w:wrap="none" w:vAnchor="page" w:hAnchor="page" w:x="1067" w:y="12918"/>
        <w:widowControl w:val="0"/>
        <w:keepNext w:val="0"/>
        <w:keepLines w:val="0"/>
        <w:shd w:val="clear" w:color="auto" w:fill="auto"/>
        <w:bidi w:val="0"/>
        <w:spacing w:before="0" w:after="0" w:line="264" w:lineRule="exact"/>
        <w:ind w:left="0" w:right="0" w:firstLine="0"/>
      </w:pPr>
      <w:r>
        <w:rPr>
          <w:rStyle w:val="CharStyle60"/>
        </w:rPr>
        <w:t xml:space="preserve">W wyniku tej niezgodności na mapach 10: „pług“ i 79: „co znaczy </w:t>
      </w:r>
      <w:r>
        <w:rPr>
          <w:rStyle w:val="CharStyle71"/>
        </w:rPr>
        <w:t>socha?</w:t>
      </w:r>
      <w:r>
        <w:rPr>
          <w:lang w:val="pl-PL" w:eastAsia="pl-PL" w:bidi="pl-PL"/>
          <w:w w:val="100"/>
          <w:spacing w:val="0"/>
          <w:color w:val="000000"/>
          <w:position w:val="0"/>
        </w:rPr>
        <w:t xml:space="preserve">powstały zasadnicze różnice w występowaniu nazwy </w:t>
      </w:r>
      <w:r>
        <w:rPr>
          <w:rStyle w:val="CharStyle82"/>
        </w:rPr>
        <w:t>socha</w:t>
      </w:r>
      <w:r>
        <w:rPr>
          <w:lang w:val="pl-PL" w:eastAsia="pl-PL" w:bidi="pl-PL"/>
          <w:w w:val="100"/>
          <w:spacing w:val="0"/>
          <w:color w:val="000000"/>
          <w:position w:val="0"/>
        </w:rPr>
        <w:t xml:space="preserve"> na pytanie o „pług* (mapa 10), a znaczenie «pług dzisiejszy» na pytanie „co znaczy </w:t>
      </w:r>
      <w:r>
        <w:rPr>
          <w:rStyle w:val="CharStyle82"/>
        </w:rPr>
        <w:t>socha</w:t>
      </w:r>
      <w:r>
        <w:rPr>
          <w:lang w:val="pl-PL" w:eastAsia="pl-PL" w:bidi="pl-PL"/>
          <w:w w:val="100"/>
          <w:spacing w:val="0"/>
          <w:color w:val="000000"/>
          <w:position w:val="0"/>
        </w:rPr>
        <w:t>?“ (mapa 79). Na mapie 79 znaczenie «pług dzisiejszy» wystąpiło na Warmii i Mazurach 5 razy,</w:t>
      </w:r>
    </w:p>
    <w:p>
      <w:pPr>
        <w:pStyle w:val="Style32"/>
        <w:framePr w:w="9654" w:h="917" w:hRule="exact" w:wrap="none" w:vAnchor="page" w:hAnchor="page" w:x="833" w:y="13909"/>
        <w:tabs>
          <w:tab w:leader="none" w:pos="1090" w:val="left"/>
        </w:tabs>
        <w:widowControl w:val="0"/>
        <w:keepNext w:val="0"/>
        <w:keepLines w:val="0"/>
        <w:shd w:val="clear" w:color="auto" w:fill="auto"/>
        <w:bidi w:val="0"/>
        <w:jc w:val="both"/>
        <w:spacing w:before="0" w:after="0" w:line="204" w:lineRule="exact"/>
        <w:ind w:left="260" w:right="620" w:firstLine="62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Na mapie 10 „pług“ jest nazwa </w:t>
      </w:r>
      <w:r>
        <w:rPr>
          <w:rStyle w:val="CharStyle69"/>
        </w:rPr>
        <w:t>soxa</w:t>
      </w:r>
      <w:r>
        <w:rPr>
          <w:lang w:val="pl-PL" w:eastAsia="pl-PL" w:bidi="pl-PL"/>
          <w:w w:val="100"/>
          <w:spacing w:val="0"/>
          <w:color w:val="000000"/>
          <w:position w:val="0"/>
        </w:rPr>
        <w:t xml:space="preserve">, w punktach 39, 54, natomiast na mapie 79 „co znaczy </w:t>
      </w:r>
      <w:r>
        <w:rPr>
          <w:rStyle w:val="CharStyle69"/>
        </w:rPr>
        <w:t>socha?"</w:t>
      </w:r>
      <w:r>
        <w:rPr>
          <w:lang w:val="pl-PL" w:eastAsia="pl-PL" w:bidi="pl-PL"/>
          <w:w w:val="100"/>
          <w:spacing w:val="0"/>
          <w:color w:val="000000"/>
          <w:position w:val="0"/>
        </w:rPr>
        <w:t xml:space="preserve"> w punktach 39, 54 mamy znaczenie «prymitywne narzędzie do orania», także -«staroświecki pług» chociaż znaczenie «pług dzisiejszy&gt; jest wyodrębnione.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404.15pt;margin-top:86.95pt;width:68.7pt;height:0;z-index:-251658240;mso-position-horizontal-relative:page;mso-position-vertical-relative:page">
            <v:stroke weight="0.9pt"/>
          </v:shape>
        </w:pict>
      </w:r>
      <w:r>
        <w:pict>
          <v:shape o:spt="32" o:oned="1" path="m,l21600,21600e" style="position:absolute;margin-left:335.45pt;margin-top:87.55pt;width:49.8pt;height:0;z-index:-251658240;mso-position-horizontal-relative:page;mso-position-vertical-relative:page">
            <v:stroke weight="0.6pt"/>
          </v:shape>
        </w:pict>
      </w:r>
      <w:r>
        <w:pict>
          <v:shape o:spt="32" o:oned="1" path="m,l21600,21600e" style="position:absolute;margin-left:75.65pt;margin-top:88.15pt;width:237.3pt;height:0;z-index:-251658240;mso-position-horizontal-relative:page;mso-position-vertical-relative:page">
            <v:stroke weight="0.9pt"/>
          </v:shape>
        </w:pict>
      </w:r>
    </w:p>
    <w:p>
      <w:pPr>
        <w:pStyle w:val="Style53"/>
        <w:framePr w:wrap="none" w:vAnchor="page" w:hAnchor="page" w:x="1352" w:y="149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88</w:t>
      </w:r>
    </w:p>
    <w:p>
      <w:pPr>
        <w:pStyle w:val="Style25"/>
        <w:framePr w:wrap="none" w:vAnchor="page" w:hAnchor="page" w:x="4178" w:y="14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8606" w:y="14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19"/>
        <w:framePr w:w="8190" w:h="4986" w:hRule="exact" w:wrap="none" w:vAnchor="page" w:hAnchor="page" w:x="1340" w:y="199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 tym 3 punkty różne tzw. R-y i ogranicza się do powiatów: szczyt., mrąg., resz., Piskiego, węgorz., natomiast na mapie 10: „pług“ nazwa </w:t>
      </w:r>
      <w:r>
        <w:rPr>
          <w:rStyle w:val="CharStyle68"/>
        </w:rPr>
        <w:t>socha</w:t>
      </w:r>
      <w:r>
        <w:rPr>
          <w:lang w:val="pl-PL" w:eastAsia="pl-PL" w:bidi="pl-PL"/>
          <w:w w:val="100"/>
          <w:spacing w:val="0"/>
          <w:color w:val="000000"/>
          <w:position w:val="0"/>
        </w:rPr>
        <w:t xml:space="preserve"> występuje na tym terenie w 10 miejscowościach, w tym 8 R-ów, obejmując dodatkowo powiaty: olsztyński i giżycki. Poza tym np. w punkcie 78 na obu mapach występuje nazwa </w:t>
      </w:r>
      <w:r>
        <w:rPr>
          <w:rStyle w:val="CharStyle68"/>
        </w:rPr>
        <w:t>socha,</w:t>
      </w:r>
      <w:r>
        <w:rPr>
          <w:lang w:val="pl-PL" w:eastAsia="pl-PL" w:bidi="pl-PL"/>
          <w:w w:val="100"/>
          <w:spacing w:val="0"/>
          <w:color w:val="000000"/>
          <w:position w:val="0"/>
        </w:rPr>
        <w:t xml:space="preserve"> chociaż w komentarzu (cz. </w:t>
      </w:r>
      <w:r>
        <w:rPr>
          <w:lang w:val="en-US" w:eastAsia="en-US" w:bidi="en-US"/>
          <w:w w:val="100"/>
          <w:spacing w:val="0"/>
          <w:color w:val="000000"/>
          <w:position w:val="0"/>
        </w:rPr>
        <w:t xml:space="preserve">I, </w:t>
      </w:r>
      <w:r>
        <w:rPr>
          <w:lang w:val="pl-PL" w:eastAsia="pl-PL" w:bidi="pl-PL"/>
          <w:w w:val="100"/>
          <w:spacing w:val="0"/>
          <w:color w:val="000000"/>
          <w:position w:val="0"/>
        </w:rPr>
        <w:t xml:space="preserve">t. I, s. 31) zaznaczono: „78: </w:t>
      </w:r>
      <w:r>
        <w:rPr>
          <w:rStyle w:val="CharStyle68"/>
        </w:rPr>
        <w:t>soxa —</w:t>
      </w:r>
      <w:r>
        <w:rPr>
          <w:lang w:val="pl-PL" w:eastAsia="pl-PL" w:bidi="pl-PL"/>
          <w:w w:val="100"/>
          <w:spacing w:val="0"/>
          <w:color w:val="000000"/>
          <w:position w:val="0"/>
        </w:rPr>
        <w:t xml:space="preserve"> do orania jak </w:t>
      </w:r>
      <w:r>
        <w:rPr>
          <w:lang w:val="ru-RU" w:eastAsia="ru-RU" w:bidi="ru-RU"/>
          <w:w w:val="100"/>
          <w:spacing w:val="0"/>
          <w:color w:val="000000"/>
          <w:position w:val="0"/>
        </w:rPr>
        <w:t>р</w:t>
      </w:r>
      <w:r>
        <w:rPr>
          <w:lang w:val="pl-PL" w:eastAsia="pl-PL" w:bidi="pl-PL"/>
          <w:w w:val="100"/>
          <w:spacing w:val="0"/>
          <w:color w:val="000000"/>
          <w:position w:val="0"/>
        </w:rPr>
        <w:t>ṷuk</w:t>
      </w:r>
      <w:r>
        <w:rPr>
          <w:lang w:val="ru-RU" w:eastAsia="ru-RU" w:bidi="ru-RU"/>
          <w:w w:val="100"/>
          <w:spacing w:val="0"/>
          <w:color w:val="000000"/>
          <w:position w:val="0"/>
        </w:rPr>
        <w:t xml:space="preserve">, </w:t>
      </w:r>
      <w:r>
        <w:rPr>
          <w:lang w:val="pl-PL" w:eastAsia="pl-PL" w:bidi="pl-PL"/>
          <w:w w:val="100"/>
          <w:spacing w:val="0"/>
          <w:color w:val="000000"/>
          <w:position w:val="0"/>
        </w:rPr>
        <w:t xml:space="preserve">czyli stare narzędzie orki“ (por. też komentarz cz. </w:t>
      </w:r>
      <w:r>
        <w:rPr>
          <w:lang w:val="en-US" w:eastAsia="en-US" w:bidi="en-US"/>
          <w:w w:val="100"/>
          <w:spacing w:val="0"/>
          <w:color w:val="000000"/>
          <w:position w:val="0"/>
        </w:rPr>
        <w:t xml:space="preserve">I, </w:t>
      </w:r>
      <w:r>
        <w:rPr>
          <w:lang w:val="fr-FR" w:eastAsia="fr-FR" w:bidi="fr-FR"/>
          <w:w w:val="100"/>
          <w:spacing w:val="0"/>
          <w:color w:val="000000"/>
          <w:position w:val="0"/>
        </w:rPr>
        <w:t xml:space="preserve">t. </w:t>
      </w:r>
      <w:r>
        <w:rPr>
          <w:lang w:val="pl-PL" w:eastAsia="pl-PL" w:bidi="pl-PL"/>
          <w:w w:val="100"/>
          <w:spacing w:val="0"/>
          <w:color w:val="000000"/>
          <w:position w:val="0"/>
        </w:rPr>
        <w:t xml:space="preserve">I, s. 32, 5 wiersz od dołu), a na mapie 79 socha występuje w znaczeniu «pług dzisiejszy». Tak więc punkt, do którego jest wyraźnie negatywna uwaga, znalazł się na mapie, a inne, które warto by umieścić pominięto. Ogólnie </w:t>
      </w:r>
      <w:r>
        <w:rPr>
          <w:rStyle w:val="CharStyle83"/>
        </w:rPr>
        <w:t xml:space="preserve">— </w:t>
      </w:r>
      <w:r>
        <w:rPr>
          <w:lang w:val="pl-PL" w:eastAsia="pl-PL" w:bidi="pl-PL"/>
          <w:w w:val="100"/>
          <w:spacing w:val="0"/>
          <w:color w:val="000000"/>
          <w:position w:val="0"/>
        </w:rPr>
        <w:t>na mapach, gdzie z jednej strony są wprowadzane izoleksy, z drugiej izosemy, punkty peryferyczne, potrzebne do wykreślenia tych linii są na odpowiadających sobie mapach zgodne, ale wewnątrz wydzielonego obszaru zgodności tej już nie ma (por. mapę 16 z 79).</w:t>
      </w:r>
    </w:p>
    <w:p>
      <w:pPr>
        <w:pStyle w:val="Style19"/>
        <w:framePr w:w="8190" w:h="4986" w:hRule="exact" w:wrap="none" w:vAnchor="page" w:hAnchor="page" w:x="1340" w:y="1998"/>
        <w:widowControl w:val="0"/>
        <w:keepNext w:val="0"/>
        <w:keepLines w:val="0"/>
        <w:shd w:val="clear" w:color="auto" w:fill="auto"/>
        <w:bidi w:val="0"/>
        <w:jc w:val="both"/>
        <w:spacing w:before="0" w:after="0" w:line="240" w:lineRule="exact"/>
        <w:ind w:left="0" w:right="0" w:firstLine="640"/>
      </w:pPr>
      <w:r>
        <w:rPr>
          <w:lang w:val="pl-PL" w:eastAsia="pl-PL" w:bidi="pl-PL"/>
          <w:w w:val="100"/>
          <w:spacing w:val="0"/>
          <w:color w:val="000000"/>
          <w:position w:val="0"/>
        </w:rPr>
        <w:t xml:space="preserve">Jedynie mapy 64 „co znaczy </w:t>
      </w:r>
      <w:r>
        <w:rPr>
          <w:rStyle w:val="CharStyle68"/>
        </w:rPr>
        <w:t>obora</w:t>
      </w:r>
      <w:r>
        <w:rPr>
          <w:lang w:val="pl-PL" w:eastAsia="pl-PL" w:bidi="pl-PL"/>
          <w:w w:val="100"/>
          <w:spacing w:val="0"/>
          <w:color w:val="000000"/>
          <w:position w:val="0"/>
        </w:rPr>
        <w:t>?</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 65 „pomieszczenie dla krów“ mają do wielu punktów różniących się obszerne komentarze. Niezależnie od tego jest dużo niezgodności w sensie występowania lub braku pewnych nie objaśnionych punktów na tych mapach. Bo jakkolwiek większość punktów występujących na mapie 64 w znaczeniu «obora», a pominiętych na mapie 65 znalazłoby się i tak na obszarze zamalowanym brązowo, co oznacza, że tam występuje nazwa </w:t>
      </w:r>
      <w:r>
        <w:rPr>
          <w:rStyle w:val="CharStyle68"/>
        </w:rPr>
        <w:t>obora</w:t>
      </w:r>
      <w:r>
        <w:rPr>
          <w:lang w:val="pl-PL" w:eastAsia="pl-PL" w:bidi="pl-PL"/>
          <w:w w:val="100"/>
          <w:spacing w:val="0"/>
          <w:color w:val="000000"/>
          <w:position w:val="0"/>
        </w:rPr>
        <w:t>, to jednak na</w:t>
        <w:t>suwa się pytanie dlaczego tej zamalowanej płaszczyzny nie udokumentować maksy</w:t>
        <w:t>malnie dostępną liczbą punktów. Podniosłoby to znacznie wartość mapy.</w:t>
      </w:r>
    </w:p>
    <w:p>
      <w:pPr>
        <w:pStyle w:val="Style19"/>
        <w:framePr w:wrap="none" w:vAnchor="page" w:hAnchor="page" w:x="1736" w:y="71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mapa 64 „co znaczy </w:t>
      </w:r>
      <w:r>
        <w:rPr>
          <w:rStyle w:val="CharStyle68"/>
        </w:rPr>
        <w:t>obora?”</w:t>
      </w:r>
      <w:r>
        <w:rPr>
          <w:lang w:val="pl-PL" w:eastAsia="pl-PL" w:bidi="pl-PL"/>
          <w:w w:val="100"/>
          <w:spacing w:val="0"/>
          <w:color w:val="000000"/>
          <w:position w:val="0"/>
        </w:rPr>
        <w:t xml:space="preserve"> mapa 65 „powieszczenie dla krów” Nr punktu</w:t>
      </w:r>
    </w:p>
    <w:p>
      <w:pPr>
        <w:pStyle w:val="Style19"/>
        <w:framePr w:w="3522" w:h="6876" w:hRule="exact" w:wrap="none" w:vAnchor="page" w:hAnchor="page" w:x="1340" w:y="7368"/>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znaczenie «pomieszczenie dla krów&gt;</w:t>
        <w:br/>
        <w:t>znaczenie jest</w:t>
      </w:r>
    </w:p>
    <w:p>
      <w:pPr>
        <w:pStyle w:val="Style22"/>
        <w:framePr w:w="3522" w:h="6876" w:hRule="exact" w:wrap="none" w:vAnchor="page" w:hAnchor="page" w:x="1340" w:y="7368"/>
        <w:tabs>
          <w:tab w:leader="none" w:pos="2218" w:val="right"/>
        </w:tabs>
        <w:widowControl w:val="0"/>
        <w:keepNext w:val="0"/>
        <w:keepLines w:val="0"/>
        <w:shd w:val="clear" w:color="auto" w:fill="auto"/>
        <w:bidi w:val="0"/>
        <w:jc w:val="both"/>
        <w:spacing w:before="0" w:after="0" w:line="240" w:lineRule="exact"/>
        <w:ind w:left="1360" w:right="0" w:firstLine="0"/>
      </w:pPr>
      <w:r>
        <w:rPr>
          <w:rStyle w:val="CharStyle84"/>
        </w:rPr>
        <w:t>»</w:t>
        <w:tab/>
        <w:t>»»</w:t>
      </w:r>
    </w:p>
    <w:p>
      <w:pPr>
        <w:pStyle w:val="Style22"/>
        <w:framePr w:w="3522" w:h="6876" w:hRule="exact" w:wrap="none" w:vAnchor="page" w:hAnchor="page" w:x="1340" w:y="7368"/>
        <w:tabs>
          <w:tab w:leader="none" w:pos="2218" w:val="right"/>
        </w:tabs>
        <w:widowControl w:val="0"/>
        <w:keepNext w:val="0"/>
        <w:keepLines w:val="0"/>
        <w:shd w:val="clear" w:color="auto" w:fill="auto"/>
        <w:bidi w:val="0"/>
        <w:jc w:val="both"/>
        <w:spacing w:before="0" w:after="0" w:line="240" w:lineRule="exact"/>
        <w:ind w:left="1360" w:right="0" w:firstLine="0"/>
      </w:pPr>
      <w:r>
        <w:rPr>
          <w:rStyle w:val="CharStyle84"/>
        </w:rPr>
        <w:t>»•</w:t>
        <w:tab/>
        <w:t>&gt;»</w:t>
      </w:r>
    </w:p>
    <w:p>
      <w:pPr>
        <w:pStyle w:val="Style22"/>
        <w:framePr w:w="3522" w:h="6876" w:hRule="exact" w:wrap="none" w:vAnchor="page" w:hAnchor="page" w:x="1340" w:y="7368"/>
        <w:tabs>
          <w:tab w:leader="none" w:pos="2218" w:val="right"/>
        </w:tabs>
        <w:widowControl w:val="0"/>
        <w:keepNext w:val="0"/>
        <w:keepLines w:val="0"/>
        <w:shd w:val="clear" w:color="auto" w:fill="auto"/>
        <w:bidi w:val="0"/>
        <w:jc w:val="both"/>
        <w:spacing w:before="0" w:after="0" w:line="240" w:lineRule="exact"/>
        <w:ind w:left="1360" w:right="0" w:firstLine="0"/>
      </w:pPr>
      <w:r>
        <w:rPr>
          <w:rStyle w:val="CharStyle84"/>
        </w:rPr>
        <w:t>&gt;»</w:t>
        <w:tab/>
        <w:t>»</w:t>
      </w:r>
    </w:p>
    <w:p>
      <w:pPr>
        <w:pStyle w:val="Style22"/>
        <w:framePr w:w="3522" w:h="6876" w:hRule="exact" w:wrap="none" w:vAnchor="page" w:hAnchor="page" w:x="1340" w:y="7368"/>
        <w:tabs>
          <w:tab w:leader="none" w:pos="2218" w:val="right"/>
        </w:tabs>
        <w:widowControl w:val="0"/>
        <w:keepNext w:val="0"/>
        <w:keepLines w:val="0"/>
        <w:shd w:val="clear" w:color="auto" w:fill="auto"/>
        <w:bidi w:val="0"/>
        <w:jc w:val="both"/>
        <w:spacing w:before="0" w:after="0" w:line="240" w:lineRule="exact"/>
        <w:ind w:left="1360" w:right="0" w:firstLine="0"/>
      </w:pPr>
      <w:r>
        <w:rPr>
          <w:rStyle w:val="CharStyle84"/>
        </w:rPr>
        <w:t>»</w:t>
        <w:tab/>
      </w:r>
      <w:r>
        <w:rPr>
          <w:rStyle w:val="CharStyle84"/>
          <w:lang w:val="pl-PL" w:eastAsia="pl-PL" w:bidi="pl-PL"/>
        </w:rPr>
        <w:t>&gt;&gt;</w:t>
      </w:r>
    </w:p>
    <w:p>
      <w:pPr>
        <w:pStyle w:val="Style22"/>
        <w:framePr w:w="3522" w:h="6876" w:hRule="exact" w:wrap="none" w:vAnchor="page" w:hAnchor="page" w:x="1340" w:y="7368"/>
        <w:tabs>
          <w:tab w:leader="none" w:pos="2218" w:val="right"/>
        </w:tabs>
        <w:widowControl w:val="0"/>
        <w:keepNext w:val="0"/>
        <w:keepLines w:val="0"/>
        <w:shd w:val="clear" w:color="auto" w:fill="auto"/>
        <w:bidi w:val="0"/>
        <w:jc w:val="both"/>
        <w:spacing w:before="0" w:after="0" w:line="240" w:lineRule="exact"/>
        <w:ind w:left="1360" w:right="0" w:firstLine="0"/>
      </w:pPr>
      <w:r>
        <w:rPr>
          <w:lang w:val="fr-FR" w:eastAsia="fr-FR" w:bidi="fr-FR"/>
          <w:w w:val="100"/>
          <w:spacing w:val="0"/>
          <w:color w:val="000000"/>
          <w:position w:val="0"/>
        </w:rPr>
        <w:t>»&gt;</w:t>
        <w:tab/>
        <w:t>»*</w:t>
      </w:r>
    </w:p>
    <w:p>
      <w:pPr>
        <w:pStyle w:val="Style22"/>
        <w:framePr w:w="3522" w:h="6876" w:hRule="exact" w:wrap="none" w:vAnchor="page" w:hAnchor="page" w:x="1340" w:y="7368"/>
        <w:tabs>
          <w:tab w:leader="none" w:pos="2218" w:val="right"/>
        </w:tabs>
        <w:widowControl w:val="0"/>
        <w:keepNext w:val="0"/>
        <w:keepLines w:val="0"/>
        <w:shd w:val="clear" w:color="auto" w:fill="auto"/>
        <w:bidi w:val="0"/>
        <w:jc w:val="both"/>
        <w:spacing w:before="0" w:after="0" w:line="240" w:lineRule="exact"/>
        <w:ind w:left="1360" w:right="0" w:firstLine="0"/>
      </w:pPr>
      <w:r>
        <w:rPr>
          <w:lang w:val="fr-FR" w:eastAsia="fr-FR" w:bidi="fr-FR"/>
          <w:w w:val="100"/>
          <w:spacing w:val="0"/>
          <w:color w:val="000000"/>
          <w:position w:val="0"/>
        </w:rPr>
        <w:t>»»</w:t>
        <w:tab/>
        <w:t>’»</w:t>
      </w:r>
    </w:p>
    <w:p>
      <w:pPr>
        <w:pStyle w:val="Style22"/>
        <w:framePr w:w="3522" w:h="6876" w:hRule="exact" w:wrap="none" w:vAnchor="page" w:hAnchor="page" w:x="1340" w:y="7368"/>
        <w:tabs>
          <w:tab w:leader="none" w:pos="2218" w:val="right"/>
        </w:tabs>
        <w:widowControl w:val="0"/>
        <w:keepNext w:val="0"/>
        <w:keepLines w:val="0"/>
        <w:shd w:val="clear" w:color="auto" w:fill="auto"/>
        <w:bidi w:val="0"/>
        <w:jc w:val="both"/>
        <w:spacing w:before="0" w:after="0" w:line="240" w:lineRule="exact"/>
        <w:ind w:left="1360" w:right="0" w:firstLine="0"/>
      </w:pPr>
      <w:r>
        <w:rPr>
          <w:rStyle w:val="CharStyle84"/>
        </w:rPr>
        <w:t>&gt;»</w:t>
        <w:tab/>
      </w:r>
      <w:r>
        <w:rPr>
          <w:rStyle w:val="CharStyle84"/>
          <w:lang w:val="pl-PL" w:eastAsia="pl-PL" w:bidi="pl-PL"/>
        </w:rPr>
        <w:t>&gt;*</w:t>
      </w:r>
    </w:p>
    <w:p>
      <w:pPr>
        <w:pStyle w:val="Style22"/>
        <w:framePr w:w="3522" w:h="6876" w:hRule="exact" w:wrap="none" w:vAnchor="page" w:hAnchor="page" w:x="1340" w:y="7368"/>
        <w:tabs>
          <w:tab w:leader="none" w:pos="2218" w:val="right"/>
        </w:tabs>
        <w:widowControl w:val="0"/>
        <w:keepNext w:val="0"/>
        <w:keepLines w:val="0"/>
        <w:shd w:val="clear" w:color="auto" w:fill="auto"/>
        <w:bidi w:val="0"/>
        <w:jc w:val="both"/>
        <w:spacing w:before="0" w:after="0" w:line="240" w:lineRule="exact"/>
        <w:ind w:left="1360" w:right="0" w:firstLine="0"/>
      </w:pPr>
      <w:r>
        <w:rPr>
          <w:rStyle w:val="CharStyle84"/>
          <w:lang w:val="pl-PL" w:eastAsia="pl-PL" w:bidi="pl-PL"/>
        </w:rPr>
        <w:t>M</w:t>
        <w:tab/>
      </w:r>
      <w:r>
        <w:rPr>
          <w:rStyle w:val="CharStyle84"/>
        </w:rPr>
        <w:t>»»</w:t>
      </w:r>
    </w:p>
    <w:p>
      <w:pPr>
        <w:pStyle w:val="Style22"/>
        <w:framePr w:w="3522" w:h="6876" w:hRule="exact" w:wrap="none" w:vAnchor="page" w:hAnchor="page" w:x="1340" w:y="7368"/>
        <w:widowControl w:val="0"/>
        <w:keepNext w:val="0"/>
        <w:keepLines w:val="0"/>
        <w:shd w:val="clear" w:color="auto" w:fill="auto"/>
        <w:bidi w:val="0"/>
        <w:jc w:val="center"/>
        <w:spacing w:before="0" w:after="30" w:line="210" w:lineRule="exact"/>
        <w:ind w:left="0" w:right="0" w:firstLine="0"/>
      </w:pPr>
      <w:r>
        <w:rPr>
          <w:lang w:val="pl-PL" w:eastAsia="pl-PL" w:bidi="pl-PL"/>
          <w:w w:val="100"/>
          <w:spacing w:val="0"/>
          <w:color w:val="000000"/>
          <w:position w:val="0"/>
        </w:rPr>
        <w:t>brak punktu</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rStyle w:val="CharStyle84"/>
        </w:rPr>
        <w:t>&gt;»</w:t>
        <w:tab/>
      </w:r>
      <w:r>
        <w:rPr>
          <w:rStyle w:val="CharStyle84"/>
          <w:lang w:val="pl-PL" w:eastAsia="pl-PL" w:bidi="pl-PL"/>
        </w:rPr>
        <w:t>&gt;*</w:t>
      </w:r>
    </w:p>
    <w:p>
      <w:pPr>
        <w:pStyle w:val="Style22"/>
        <w:framePr w:w="3522" w:h="6876" w:hRule="exact" w:wrap="none" w:vAnchor="page" w:hAnchor="page" w:x="1340" w:y="7368"/>
        <w:widowControl w:val="0"/>
        <w:keepNext w:val="0"/>
        <w:keepLines w:val="0"/>
        <w:shd w:val="clear" w:color="auto" w:fill="auto"/>
        <w:bidi w:val="0"/>
        <w:jc w:val="both"/>
        <w:spacing w:before="0" w:after="0" w:line="240" w:lineRule="exact"/>
        <w:ind w:left="1360" w:right="0" w:firstLine="0"/>
      </w:pPr>
      <w:r>
        <w:rPr>
          <w:lang w:val="fr-FR" w:eastAsia="fr-FR" w:bidi="fr-FR"/>
          <w:w w:val="100"/>
          <w:spacing w:val="0"/>
          <w:color w:val="000000"/>
          <w:position w:val="0"/>
        </w:rPr>
        <w:t>»»</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lang w:val="fr-FR" w:eastAsia="fr-FR" w:bidi="fr-FR"/>
          <w:w w:val="100"/>
          <w:spacing w:val="0"/>
          <w:color w:val="000000"/>
          <w:position w:val="0"/>
        </w:rPr>
        <w:t>»»</w:t>
        <w:tab/>
      </w:r>
      <w:r>
        <w:rPr>
          <w:lang w:val="pl-PL" w:eastAsia="pl-PL" w:bidi="pl-PL"/>
          <w:w w:val="100"/>
          <w:spacing w:val="0"/>
          <w:color w:val="000000"/>
          <w:position w:val="0"/>
        </w:rPr>
        <w:t>&gt;&gt;</w:t>
      </w:r>
    </w:p>
    <w:p>
      <w:pPr>
        <w:pStyle w:val="Style22"/>
        <w:framePr w:w="3522" w:h="6876" w:hRule="exact" w:wrap="none" w:vAnchor="page" w:hAnchor="page" w:x="1340" w:y="7368"/>
        <w:widowControl w:val="0"/>
        <w:keepNext w:val="0"/>
        <w:keepLines w:val="0"/>
        <w:shd w:val="clear" w:color="auto" w:fill="auto"/>
        <w:bidi w:val="0"/>
        <w:jc w:val="left"/>
        <w:spacing w:before="0" w:after="0" w:line="240" w:lineRule="exact"/>
        <w:ind w:left="1980" w:right="0" w:firstLine="0"/>
      </w:pPr>
      <w:r>
        <w:rPr>
          <w:rStyle w:val="CharStyle84"/>
        </w:rPr>
        <w:t>»&gt;</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rStyle w:val="CharStyle84"/>
        </w:rPr>
        <w:t>»»</w:t>
        <w:tab/>
      </w:r>
      <w:r>
        <w:rPr>
          <w:rStyle w:val="CharStyle84"/>
          <w:lang w:val="pl-PL" w:eastAsia="pl-PL" w:bidi="pl-PL"/>
        </w:rPr>
        <w:t>&gt;&gt;</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lang w:val="fr-FR" w:eastAsia="fr-FR" w:bidi="fr-FR"/>
          <w:w w:val="100"/>
          <w:spacing w:val="0"/>
          <w:color w:val="000000"/>
          <w:position w:val="0"/>
        </w:rPr>
        <w:t>»&gt;</w:t>
        <w:tab/>
        <w:t>»*</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lang w:val="fr-FR" w:eastAsia="fr-FR" w:bidi="fr-FR"/>
          <w:w w:val="100"/>
          <w:spacing w:val="0"/>
          <w:color w:val="000000"/>
          <w:position w:val="0"/>
        </w:rPr>
        <w:t>»*</w:t>
        <w:tab/>
      </w:r>
      <w:r>
        <w:rPr>
          <w:rStyle w:val="CharStyle85"/>
        </w:rPr>
        <w:t>&gt;&gt;</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lang w:val="fr-FR" w:eastAsia="fr-FR" w:bidi="fr-FR"/>
          <w:w w:val="100"/>
          <w:spacing w:val="0"/>
          <w:color w:val="000000"/>
          <w:position w:val="0"/>
        </w:rPr>
        <w:t>&gt;»</w:t>
        <w:tab/>
      </w:r>
      <w:r>
        <w:rPr>
          <w:lang w:val="pl-PL" w:eastAsia="pl-PL" w:bidi="pl-PL"/>
          <w:w w:val="100"/>
          <w:spacing w:val="0"/>
          <w:color w:val="000000"/>
          <w:position w:val="0"/>
        </w:rPr>
        <w:t>&gt;&gt;</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rStyle w:val="CharStyle86"/>
          <w:lang w:val="pl-PL" w:eastAsia="pl-PL" w:bidi="pl-PL"/>
        </w:rPr>
        <w:t>j*</w:t>
        <w:tab/>
      </w:r>
      <w:r>
        <w:rPr>
          <w:rStyle w:val="CharStyle86"/>
        </w:rPr>
        <w:t>»&lt;</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lang w:val="pl-PL" w:eastAsia="pl-PL" w:bidi="pl-PL"/>
          <w:w w:val="100"/>
          <w:spacing w:val="0"/>
          <w:color w:val="000000"/>
          <w:position w:val="0"/>
        </w:rPr>
        <w:t>&gt;&gt;</w:t>
        <w:tab/>
      </w:r>
      <w:r>
        <w:rPr>
          <w:lang w:val="fr-FR" w:eastAsia="fr-FR" w:bidi="fr-FR"/>
          <w:w w:val="100"/>
          <w:spacing w:val="0"/>
          <w:color w:val="000000"/>
          <w:position w:val="0"/>
        </w:rPr>
        <w:t>»</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lang w:val="fr-FR" w:eastAsia="fr-FR" w:bidi="fr-FR"/>
          <w:w w:val="100"/>
          <w:spacing w:val="0"/>
          <w:color w:val="000000"/>
          <w:position w:val="0"/>
        </w:rPr>
        <w:t>»»</w:t>
        <w:tab/>
      </w:r>
      <w:r>
        <w:rPr>
          <w:lang w:val="pl-PL" w:eastAsia="pl-PL" w:bidi="pl-PL"/>
          <w:w w:val="100"/>
          <w:spacing w:val="0"/>
          <w:color w:val="000000"/>
          <w:position w:val="0"/>
        </w:rPr>
        <w:t>*&gt;</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lang w:val="fr-FR" w:eastAsia="fr-FR" w:bidi="fr-FR"/>
          <w:w w:val="100"/>
          <w:spacing w:val="0"/>
          <w:color w:val="000000"/>
          <w:position w:val="0"/>
        </w:rPr>
        <w:t>»»</w:t>
        <w:tab/>
        <w:t>&gt;»</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lang w:val="fr-FR" w:eastAsia="fr-FR" w:bidi="fr-FR"/>
          <w:w w:val="100"/>
          <w:spacing w:val="0"/>
          <w:color w:val="000000"/>
          <w:position w:val="0"/>
        </w:rPr>
        <w:t>»»</w:t>
        <w:tab/>
        <w:t>»»</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lang w:val="fr-FR" w:eastAsia="fr-FR" w:bidi="fr-FR"/>
          <w:w w:val="100"/>
          <w:spacing w:val="0"/>
          <w:color w:val="000000"/>
          <w:position w:val="0"/>
        </w:rPr>
        <w:t>»»</w:t>
        <w:tab/>
      </w:r>
      <w:r>
        <w:rPr>
          <w:lang w:val="pl-PL" w:eastAsia="pl-PL" w:bidi="pl-PL"/>
          <w:w w:val="100"/>
          <w:spacing w:val="0"/>
          <w:color w:val="000000"/>
          <w:position w:val="0"/>
        </w:rPr>
        <w:t>i»</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lang w:val="fr-FR" w:eastAsia="fr-FR" w:bidi="fr-FR"/>
          <w:w w:val="100"/>
          <w:spacing w:val="0"/>
          <w:color w:val="000000"/>
          <w:position w:val="0"/>
        </w:rPr>
        <w:t>»»</w:t>
        <w:tab/>
      </w:r>
      <w:r>
        <w:rPr>
          <w:rStyle w:val="CharStyle85"/>
        </w:rPr>
        <w:t>&gt;•</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lang w:val="fr-FR" w:eastAsia="fr-FR" w:bidi="fr-FR"/>
          <w:w w:val="100"/>
          <w:spacing w:val="0"/>
          <w:color w:val="000000"/>
          <w:position w:val="0"/>
        </w:rPr>
        <w:t>»»</w:t>
        <w:tab/>
        <w:t>»»</w:t>
      </w:r>
    </w:p>
    <w:p>
      <w:pPr>
        <w:pStyle w:val="Style22"/>
        <w:framePr w:w="3522" w:h="6876" w:hRule="exact" w:wrap="none" w:vAnchor="page" w:hAnchor="page" w:x="1340" w:y="7368"/>
        <w:tabs>
          <w:tab w:leader="none" w:pos="2027" w:val="center"/>
        </w:tabs>
        <w:widowControl w:val="0"/>
        <w:keepNext w:val="0"/>
        <w:keepLines w:val="0"/>
        <w:shd w:val="clear" w:color="auto" w:fill="auto"/>
        <w:bidi w:val="0"/>
        <w:jc w:val="both"/>
        <w:spacing w:before="0" w:after="0" w:line="240" w:lineRule="exact"/>
        <w:ind w:left="1360" w:right="0" w:firstLine="0"/>
      </w:pPr>
      <w:r>
        <w:rPr>
          <w:rStyle w:val="CharStyle86"/>
        </w:rPr>
        <w:t>»»</w:t>
        <w:tab/>
        <w:t>»</w:t>
      </w:r>
    </w:p>
    <w:p>
      <w:pPr>
        <w:pStyle w:val="Style22"/>
        <w:framePr w:w="3174" w:h="6810" w:hRule="exact" w:wrap="none" w:vAnchor="page" w:hAnchor="page" w:x="5978" w:y="7344"/>
        <w:widowControl w:val="0"/>
        <w:keepNext w:val="0"/>
        <w:keepLines w:val="0"/>
        <w:shd w:val="clear" w:color="auto" w:fill="auto"/>
        <w:bidi w:val="0"/>
        <w:jc w:val="left"/>
        <w:spacing w:before="0" w:after="0" w:line="240" w:lineRule="exact"/>
        <w:ind w:left="0" w:right="1980" w:firstLine="0"/>
      </w:pPr>
      <w:r>
        <w:rPr>
          <w:lang w:val="pl-PL" w:eastAsia="pl-PL" w:bidi="pl-PL"/>
          <w:w w:val="100"/>
          <w:spacing w:val="0"/>
          <w:color w:val="000000"/>
          <w:position w:val="0"/>
        </w:rPr>
        <w:t xml:space="preserve">nazwa </w:t>
      </w:r>
      <w:r>
        <w:rPr>
          <w:rStyle w:val="CharStyle85"/>
        </w:rPr>
        <w:t xml:space="preserve">obora </w:t>
      </w:r>
      <w:r>
        <w:rPr>
          <w:lang w:val="pl-PL" w:eastAsia="pl-PL" w:bidi="pl-PL"/>
          <w:w w:val="100"/>
          <w:spacing w:val="0"/>
          <w:color w:val="000000"/>
          <w:position w:val="0"/>
        </w:rPr>
        <w:t>brak punktu</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240" w:right="0" w:firstLine="0"/>
      </w:pPr>
      <w:r>
        <w:rPr>
          <w:lang w:val="pl-PL" w:eastAsia="pl-PL" w:bidi="pl-PL"/>
          <w:w w:val="100"/>
          <w:spacing w:val="0"/>
          <w:color w:val="000000"/>
          <w:position w:val="0"/>
        </w:rPr>
        <w:t>„</w:t>
        <w:tab/>
        <w:t>„</w:t>
        <w:tab/>
        <w:t>Ł35</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240" w:right="0" w:firstLine="0"/>
      </w:pPr>
      <w:r>
        <w:rPr>
          <w:lang w:val="pl-PL" w:eastAsia="pl-PL" w:bidi="pl-PL"/>
          <w:w w:val="100"/>
          <w:spacing w:val="0"/>
          <w:color w:val="000000"/>
          <w:position w:val="0"/>
        </w:rPr>
        <w:t>„</w:t>
        <w:tab/>
        <w:t>„</w:t>
        <w:tab/>
        <w:t>26a</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240" w:right="0" w:firstLine="0"/>
      </w:pPr>
      <w:r>
        <w:rPr>
          <w:lang w:val="pl-PL" w:eastAsia="pl-PL" w:bidi="pl-PL"/>
          <w:w w:val="100"/>
          <w:spacing w:val="0"/>
          <w:color w:val="000000"/>
          <w:position w:val="0"/>
        </w:rPr>
        <w:t>„</w:t>
        <w:tab/>
        <w:t>„</w:t>
        <w:tab/>
        <w:t>Ł3</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240" w:right="0" w:firstLine="0"/>
      </w:pPr>
      <w:r>
        <w:rPr>
          <w:lang w:val="pl-PL" w:eastAsia="pl-PL" w:bidi="pl-PL"/>
          <w:w w:val="100"/>
          <w:spacing w:val="0"/>
          <w:color w:val="000000"/>
          <w:position w:val="0"/>
        </w:rPr>
        <w:t>„</w:t>
        <w:tab/>
        <w:t>„</w:t>
        <w:tab/>
        <w:t>43a</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240" w:right="0" w:firstLine="0"/>
      </w:pPr>
      <w:r>
        <w:rPr>
          <w:lang w:val="pl-PL" w:eastAsia="pl-PL" w:bidi="pl-PL"/>
          <w:w w:val="100"/>
          <w:spacing w:val="0"/>
          <w:color w:val="000000"/>
          <w:position w:val="0"/>
        </w:rPr>
        <w:t>„</w:t>
        <w:tab/>
        <w:t>„</w:t>
        <w:tab/>
        <w:t>Ł9</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240" w:right="0" w:firstLine="0"/>
      </w:pPr>
      <w:r>
        <w:rPr>
          <w:lang w:val="pl-PL" w:eastAsia="pl-PL" w:bidi="pl-PL"/>
          <w:w w:val="100"/>
          <w:spacing w:val="0"/>
          <w:color w:val="000000"/>
          <w:position w:val="0"/>
        </w:rPr>
        <w:t>„</w:t>
        <w:tab/>
        <w:t>,,</w:t>
        <w:tab/>
        <w:t>Ł16</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300" w:lineRule="exact"/>
        <w:ind w:left="240" w:right="0" w:firstLine="0"/>
      </w:pPr>
      <w:r>
        <w:rPr>
          <w:rStyle w:val="CharStyle87"/>
        </w:rPr>
        <w:t>,,</w:t>
        <w:tab/>
        <w:t>,,</w:t>
        <w:tab/>
      </w:r>
      <w:r>
        <w:rPr>
          <w:rStyle w:val="CharStyle88"/>
        </w:rPr>
        <w:t>Łj</w:t>
      </w:r>
      <w:r>
        <w:rPr>
          <w:rStyle w:val="CharStyle87"/>
        </w:rPr>
        <w:t xml:space="preserve"> </w:t>
      </w:r>
      <w:r>
        <w:rPr>
          <w:rStyle w:val="CharStyle89"/>
        </w:rPr>
        <w:t>1</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240" w:right="0" w:firstLine="0"/>
      </w:pPr>
      <w:r>
        <w:rPr>
          <w:lang w:val="pl-PL" w:eastAsia="pl-PL" w:bidi="pl-PL"/>
          <w:w w:val="100"/>
          <w:spacing w:val="0"/>
          <w:color w:val="000000"/>
          <w:position w:val="0"/>
        </w:rPr>
        <w:t>„</w:t>
        <w:tab/>
        <w:t>,,</w:t>
        <w:tab/>
        <w:t>56a</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nazwa</w:t>
        <w:tab/>
        <w:t>jest</w:t>
        <w:tab/>
        <w:t>69b</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w:t>
        <w:tab/>
        <w:t>R23</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w:t>
        <w:tab/>
        <w:t>45a</w:t>
      </w:r>
    </w:p>
    <w:p>
      <w:pPr>
        <w:pStyle w:val="Style22"/>
        <w:framePr w:w="3174" w:h="6810" w:hRule="exact" w:wrap="none" w:vAnchor="page" w:hAnchor="page" w:x="5978" w:y="7344"/>
        <w:tabs>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Ł36</w:t>
      </w:r>
    </w:p>
    <w:p>
      <w:pPr>
        <w:pStyle w:val="Style22"/>
        <w:framePr w:w="3174" w:h="6810" w:hRule="exact" w:wrap="none" w:vAnchor="page" w:hAnchor="page" w:x="5978" w:y="7344"/>
        <w:tabs>
          <w:tab w:leader="none" w:pos="3091" w:val="right"/>
        </w:tabs>
        <w:widowControl w:val="0"/>
        <w:keepNext w:val="0"/>
        <w:keepLines w:val="0"/>
        <w:shd w:val="clear" w:color="auto" w:fill="auto"/>
        <w:bidi w:val="0"/>
        <w:jc w:val="both"/>
        <w:spacing w:before="0" w:after="0" w:line="240" w:lineRule="exact"/>
        <w:ind w:left="920" w:right="0" w:firstLine="0"/>
      </w:pPr>
      <w:r>
        <w:rPr>
          <w:lang w:val="fr-FR" w:eastAsia="fr-FR" w:bidi="fr-FR"/>
          <w:w w:val="100"/>
          <w:spacing w:val="0"/>
          <w:color w:val="000000"/>
          <w:position w:val="0"/>
        </w:rPr>
        <w:t>»</w:t>
        <w:tab/>
      </w:r>
      <w:r>
        <w:rPr>
          <w:lang w:val="pl-PL" w:eastAsia="pl-PL" w:bidi="pl-PL"/>
          <w:w w:val="100"/>
          <w:spacing w:val="0"/>
          <w:color w:val="000000"/>
          <w:position w:val="0"/>
        </w:rPr>
        <w:t>R14</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w:t>
        <w:tab/>
        <w:t>Ł30</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w:t>
        <w:tab/>
        <w:t>Ł15</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w:t>
        <w:tab/>
        <w:t>64a</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w:t>
        <w:tab/>
        <w:t>R25</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w:t>
        <w:tab/>
        <w:t>R24</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w:t>
        <w:tab/>
        <w:t>56b</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M</w:t>
        <w:tab/>
      </w:r>
      <w:r>
        <w:rPr>
          <w:lang w:val="fr-FR" w:eastAsia="fr-FR" w:bidi="fr-FR"/>
          <w:w w:val="100"/>
          <w:spacing w:val="0"/>
          <w:color w:val="000000"/>
          <w:position w:val="0"/>
        </w:rPr>
        <w:t>»</w:t>
        <w:tab/>
      </w:r>
      <w:r>
        <w:rPr>
          <w:lang w:val="pl-PL" w:eastAsia="pl-PL" w:bidi="pl-PL"/>
          <w:w w:val="100"/>
          <w:spacing w:val="0"/>
          <w:color w:val="000000"/>
          <w:position w:val="0"/>
        </w:rPr>
        <w:t>39b</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w:t>
        <w:tab/>
        <w:t>35a</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w:t>
        <w:tab/>
        <w:t>36b</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340" w:right="0" w:firstLine="0"/>
      </w:pPr>
      <w:r>
        <w:rPr>
          <w:rStyle w:val="CharStyle90"/>
        </w:rPr>
        <w:t>„</w:t>
        <w:tab/>
      </w:r>
      <w:r>
        <w:rPr>
          <w:rStyle w:val="CharStyle90"/>
          <w:lang w:val="fr-FR" w:eastAsia="fr-FR" w:bidi="fr-FR"/>
        </w:rPr>
        <w:t>»</w:t>
        <w:tab/>
      </w:r>
      <w:r>
        <w:rPr>
          <w:rStyle w:val="CharStyle90"/>
        </w:rPr>
        <w:t>R17</w:t>
      </w:r>
    </w:p>
    <w:p>
      <w:pPr>
        <w:pStyle w:val="Style22"/>
        <w:framePr w:w="3174" w:h="6810" w:hRule="exact" w:wrap="none" w:vAnchor="page" w:hAnchor="page" w:x="5978" w:y="7344"/>
        <w:tabs>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R19</w:t>
      </w:r>
    </w:p>
    <w:p>
      <w:pPr>
        <w:pStyle w:val="Style22"/>
        <w:framePr w:w="3174" w:h="6810" w:hRule="exact" w:wrap="none" w:vAnchor="page" w:hAnchor="page" w:x="5978" w:y="7344"/>
        <w:tabs>
          <w:tab w:leader="none" w:pos="906" w:val="center"/>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w:t>
        <w:tab/>
        <w:t>37b</w:t>
      </w:r>
    </w:p>
    <w:p>
      <w:pPr>
        <w:pStyle w:val="Style22"/>
        <w:framePr w:w="3174" w:h="6810" w:hRule="exact" w:wrap="none" w:vAnchor="page" w:hAnchor="page" w:x="5978" w:y="7344"/>
        <w:tabs>
          <w:tab w:leader="none" w:pos="3091" w:val="right"/>
        </w:tabs>
        <w:widowControl w:val="0"/>
        <w:keepNext w:val="0"/>
        <w:keepLines w:val="0"/>
        <w:shd w:val="clear" w:color="auto" w:fill="auto"/>
        <w:bidi w:val="0"/>
        <w:jc w:val="both"/>
        <w:spacing w:before="0" w:after="0" w:line="240" w:lineRule="exact"/>
        <w:ind w:left="340" w:right="0" w:firstLine="0"/>
      </w:pPr>
      <w:r>
        <w:rPr>
          <w:lang w:val="pl-PL" w:eastAsia="pl-PL" w:bidi="pl-PL"/>
          <w:w w:val="100"/>
          <w:spacing w:val="0"/>
          <w:color w:val="000000"/>
          <w:position w:val="0"/>
        </w:rPr>
        <w:t>„</w:t>
        <w:tab/>
        <w:t>37a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96" w:y="9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438" w:y="9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970" w:y="9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89</w:t>
      </w:r>
    </w:p>
    <w:p>
      <w:pPr>
        <w:pStyle w:val="Style19"/>
        <w:framePr w:w="8874" w:h="13254" w:hRule="exact" w:wrap="none" w:vAnchor="page" w:hAnchor="page" w:x="1372" w:y="1542"/>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Uważam, że należałoby oznaczać punkty, w których występują identyczne nazwy na różnych mapach, jednym kolorem. To ułatwiłoby znacznie porównywanie tych map.</w:t>
      </w:r>
    </w:p>
    <w:p>
      <w:pPr>
        <w:pStyle w:val="Style19"/>
        <w:framePr w:w="8874" w:h="13254" w:hRule="exact" w:wrap="none" w:vAnchor="page" w:hAnchor="page" w:x="1372" w:y="154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Wiadomo, jak ważną rzeczą we wszelkim badaniu dialektologicznym jest dokładna znajomość realiów. Jest to szczególnie ważne w atlasie, który powinien pokazać na mapie materiał dokładnie przeanalizowany. I tu, jeśli idzie o Mały Atlas, często spotykamy specyficzne stanowisko: w komentarzach mówi się o tym, że pewne tereny wyróżniają się specjalną budową omawianych przedmiotów, bądź ich części (np. cz. II, t. II, s. 24, 21, 18 — komentarze do map 56, 55, 54), ale na mapach mimo to znajdują się obok siebie nazwy różnych rzeczy. Typowym przykładem takiego postępowania może być mapa 56 „tylne sanki“, gdzie mimo objaśnień w komentarzu (por. też tablice III, cz. II, </w:t>
      </w:r>
      <w:r>
        <w:rPr>
          <w:lang w:val="fr-FR" w:eastAsia="fr-FR" w:bidi="fr-FR"/>
          <w:w w:val="100"/>
          <w:spacing w:val="0"/>
          <w:color w:val="000000"/>
          <w:position w:val="0"/>
        </w:rPr>
        <w:t xml:space="preserve">t. </w:t>
      </w:r>
      <w:r>
        <w:rPr>
          <w:lang w:val="pl-PL" w:eastAsia="pl-PL" w:bidi="pl-PL"/>
          <w:w w:val="100"/>
          <w:spacing w:val="0"/>
          <w:color w:val="000000"/>
          <w:position w:val="0"/>
        </w:rPr>
        <w:t xml:space="preserve">II), nazwę </w:t>
      </w:r>
      <w:r>
        <w:rPr>
          <w:rStyle w:val="CharStyle68"/>
        </w:rPr>
        <w:t xml:space="preserve">włóki włóczki </w:t>
      </w:r>
      <w:r>
        <w:rPr>
          <w:lang w:val="pl-PL" w:eastAsia="pl-PL" w:bidi="pl-PL"/>
          <w:w w:val="100"/>
          <w:spacing w:val="0"/>
          <w:color w:val="000000"/>
          <w:position w:val="0"/>
        </w:rPr>
        <w:t xml:space="preserve">zmapowano razem z nazwami innego typu sań </w:t>
      </w:r>
      <w:r>
        <w:rPr>
          <w:rStyle w:val="CharStyle68"/>
        </w:rPr>
        <w:t>zajdy, suki, psy</w:t>
      </w:r>
      <w:r>
        <w:rPr>
          <w:lang w:val="pl-PL" w:eastAsia="pl-PL" w:bidi="pl-PL"/>
          <w:w w:val="100"/>
          <w:spacing w:val="0"/>
          <w:color w:val="000000"/>
          <w:position w:val="0"/>
        </w:rPr>
        <w:t xml:space="preserve"> (por. też uwagi szczegółowe do map 54, 55). Podobnie, ale już nie w odniesieniu do narzędzia, rzecz się przedstawia na mapie 92 „wyrazy z przegłosem </w:t>
      </w:r>
      <w:r>
        <w:rPr>
          <w:rStyle w:val="CharStyle68"/>
        </w:rPr>
        <w:t>*e</w:t>
      </w:r>
      <w:r>
        <w:rPr>
          <w:lang w:val="pl-PL" w:eastAsia="pl-PL" w:bidi="pl-PL"/>
          <w:w w:val="100"/>
          <w:spacing w:val="0"/>
          <w:color w:val="000000"/>
          <w:position w:val="0"/>
        </w:rPr>
        <w:t xml:space="preserve"> i ich synonimy b) </w:t>
      </w:r>
      <w:r>
        <w:rPr>
          <w:rStyle w:val="CharStyle68"/>
        </w:rPr>
        <w:t>wiosna</w:t>
      </w:r>
      <w:r>
        <w:rPr>
          <w:lang w:val="pl-PL" w:eastAsia="pl-PL" w:bidi="pl-PL"/>
          <w:w w:val="100"/>
          <w:spacing w:val="0"/>
          <w:color w:val="000000"/>
          <w:position w:val="0"/>
        </w:rPr>
        <w:t xml:space="preserve">". W tym wypadku jako równorzędne potraktowano nazwy </w:t>
      </w:r>
      <w:r>
        <w:rPr>
          <w:rStyle w:val="CharStyle68"/>
        </w:rPr>
        <w:t>wiosna</w:t>
      </w:r>
      <w:r>
        <w:rPr>
          <w:lang w:val="pl-PL" w:eastAsia="pl-PL" w:bidi="pl-PL"/>
          <w:w w:val="100"/>
          <w:spacing w:val="0"/>
          <w:color w:val="000000"/>
          <w:position w:val="0"/>
        </w:rPr>
        <w:t xml:space="preserve"> (i po</w:t>
        <w:t xml:space="preserve">krewne) obok </w:t>
      </w:r>
      <w:r>
        <w:rPr>
          <w:rStyle w:val="CharStyle68"/>
        </w:rPr>
        <w:t>spozimek</w:t>
      </w:r>
      <w:r>
        <w:rPr>
          <w:lang w:val="pl-PL" w:eastAsia="pl-PL" w:bidi="pl-PL"/>
          <w:w w:val="100"/>
          <w:spacing w:val="0"/>
          <w:color w:val="000000"/>
          <w:position w:val="0"/>
        </w:rPr>
        <w:t xml:space="preserve">, </w:t>
      </w:r>
      <w:r>
        <w:rPr>
          <w:rStyle w:val="CharStyle68"/>
        </w:rPr>
        <w:t>pozimek</w:t>
      </w:r>
      <w:r>
        <w:rPr>
          <w:lang w:val="pl-PL" w:eastAsia="pl-PL" w:bidi="pl-PL"/>
          <w:w w:val="100"/>
          <w:spacing w:val="0"/>
          <w:color w:val="000000"/>
          <w:position w:val="0"/>
        </w:rPr>
        <w:t xml:space="preserve"> (i pokrewne), chociaż te ostatnie nazwy oznaczają bardzo często w zachodniej i pn.-zachodniej Polsce okres wcześniejszy od wiosny — przedwiośnie. Zróżnicowanie znaczeniowe tych nazw poświadczone jest dość wyraźnie w materiałach I Pracowni Dialektologicznej w Warszawie, a to chyba dzięki temu, że osobno pytano o nazwę okresu tuż po zimie i okresu późniejszego.</w:t>
      </w:r>
    </w:p>
    <w:p>
      <w:pPr>
        <w:pStyle w:val="Style19"/>
        <w:framePr w:w="8874" w:h="13254" w:hRule="exact" w:wrap="none" w:vAnchor="page" w:hAnchor="page" w:x="1372" w:y="154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Mapa 82 „sporzeń u żurawia" notuje obok nazw, które nie budzą wątpliwości (</w:t>
      </w:r>
      <w:r>
        <w:rPr>
          <w:rStyle w:val="CharStyle68"/>
        </w:rPr>
        <w:t>sworzeń, sierdzień</w:t>
      </w:r>
      <w:r>
        <w:rPr>
          <w:lang w:val="pl-PL" w:eastAsia="pl-PL" w:bidi="pl-PL"/>
          <w:w w:val="100"/>
          <w:spacing w:val="0"/>
          <w:color w:val="000000"/>
          <w:position w:val="0"/>
        </w:rPr>
        <w:t xml:space="preserve"> itp.) nazwę </w:t>
      </w:r>
      <w:r>
        <w:rPr>
          <w:rStyle w:val="CharStyle68"/>
        </w:rPr>
        <w:t>kolek.</w:t>
      </w:r>
      <w:r>
        <w:rPr>
          <w:lang w:val="pl-PL" w:eastAsia="pl-PL" w:bidi="pl-PL"/>
          <w:w w:val="100"/>
          <w:spacing w:val="0"/>
          <w:color w:val="000000"/>
          <w:position w:val="0"/>
        </w:rPr>
        <w:t xml:space="preserve"> „Spotyka się go głównie w Łęczycko-Sieradzkiem i nad Dunajcem, rzadziej na Lubelszczyźnie i w widłach Wisły i Sanu" (cz. II, </w:t>
      </w:r>
      <w:r>
        <w:rPr>
          <w:lang w:val="fr-FR" w:eastAsia="fr-FR" w:bidi="fr-FR"/>
          <w:w w:val="100"/>
          <w:spacing w:val="0"/>
          <w:color w:val="000000"/>
          <w:position w:val="0"/>
        </w:rPr>
        <w:t xml:space="preserve">t. </w:t>
      </w:r>
      <w:r>
        <w:rPr>
          <w:lang w:val="pl-PL" w:eastAsia="pl-PL" w:bidi="pl-PL"/>
          <w:w w:val="100"/>
          <w:spacing w:val="0"/>
          <w:color w:val="000000"/>
          <w:position w:val="0"/>
        </w:rPr>
        <w:t xml:space="preserve">II, s. 110). Wydaje mi się, że w tym wypadku mamy rzeczywiście do czynienia z drewnianym kołkiem i dlatego jest taka nazwa. Przypuszczenie opieram na tym, że teren występowania </w:t>
      </w:r>
      <w:r>
        <w:rPr>
          <w:rStyle w:val="CharStyle68"/>
        </w:rPr>
        <w:t>kolka</w:t>
      </w:r>
      <w:r>
        <w:rPr>
          <w:lang w:val="pl-PL" w:eastAsia="pl-PL" w:bidi="pl-PL"/>
          <w:w w:val="100"/>
          <w:spacing w:val="0"/>
          <w:color w:val="000000"/>
          <w:position w:val="0"/>
        </w:rPr>
        <w:t xml:space="preserve"> w omawianym znaczeniu pokrywa się z te</w:t>
        <w:t xml:space="preserve">renem, na którym występuje nazwa </w:t>
      </w:r>
      <w:r>
        <w:rPr>
          <w:rStyle w:val="CharStyle68"/>
        </w:rPr>
        <w:t>kołek</w:t>
      </w:r>
      <w:r>
        <w:rPr>
          <w:lang w:val="pl-PL" w:eastAsia="pl-PL" w:bidi="pl-PL"/>
          <w:w w:val="100"/>
          <w:spacing w:val="0"/>
          <w:color w:val="000000"/>
          <w:position w:val="0"/>
        </w:rPr>
        <w:t xml:space="preserve"> właśnie w znaczeniu drewnianego „gwoździa" za pomocą którego zbija się belki w ścianie. Potwierdza to również nazwa </w:t>
      </w:r>
      <w:r>
        <w:rPr>
          <w:rStyle w:val="CharStyle68"/>
        </w:rPr>
        <w:t>tebel</w:t>
      </w:r>
      <w:r>
        <w:rPr>
          <w:lang w:val="pl-PL" w:eastAsia="pl-PL" w:bidi="pl-PL"/>
          <w:w w:val="100"/>
          <w:spacing w:val="0"/>
          <w:color w:val="000000"/>
          <w:position w:val="0"/>
        </w:rPr>
        <w:t xml:space="preserve"> w punkcie Ł18, która niewątpliwie jest nazwą drewnianego „gwoździa" i występuje w tym znaczeniu na dużych obszarach Ploski. Gdyby to przypuszczenie było słuszne należało wyłączyć tę nazwę z mapy 82 (pytanie kwestionariusza bowiem brzmi: „sworzeń żelazny u żurawia") albo przynajmniej zasygnalizować tę sprawę w komentarzu.</w:t>
      </w:r>
    </w:p>
    <w:p>
      <w:pPr>
        <w:pStyle w:val="Style19"/>
        <w:framePr w:w="8874" w:h="13254" w:hRule="exact" w:wrap="none" w:vAnchor="page" w:hAnchor="page" w:x="1372" w:y="154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Obok częstych uwag etnograficznych spotykamy w komentarzach cenne wzmianki o częstości występowania niektórych nazw lub o zakresie ich używania. Nazwy zanikające oznacza się specjalnym krzyżykiem bezpośrednio na mapie. Uwagi tego typu są ważnymi uzupełnieniami i w znacznej mierze podnoszą war</w:t>
        <w:t>tość Atlasu.</w:t>
      </w:r>
    </w:p>
    <w:p>
      <w:pPr>
        <w:pStyle w:val="Style19"/>
        <w:framePr w:w="8874" w:h="13254" w:hRule="exact" w:wrap="none" w:vAnchor="page" w:hAnchor="page" w:x="1372" w:y="154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Zasadnicza różnica między </w:t>
      </w:r>
      <w:r>
        <w:rPr>
          <w:lang w:val="en-US" w:eastAsia="en-US" w:bidi="en-US"/>
          <w:w w:val="100"/>
          <w:spacing w:val="0"/>
          <w:color w:val="000000"/>
          <w:position w:val="0"/>
        </w:rPr>
        <w:t xml:space="preserve">I a </w:t>
      </w:r>
      <w:r>
        <w:rPr>
          <w:lang w:val="pl-PL" w:eastAsia="pl-PL" w:bidi="pl-PL"/>
          <w:w w:val="100"/>
          <w:spacing w:val="0"/>
          <w:color w:val="000000"/>
          <w:position w:val="0"/>
        </w:rPr>
        <w:t>II tomem Atlasu polega na znacznie szerszym uwzględnieniu zagadnień fonetycznych w tomie drugim. Okazało się bowiem, że nie zawsze wystarczy zaznaczyć, iż jakaś postać fonetyczna wyrazu jest zgodna z systemem. W wielu wypadkach różnice formalne nie pokrywają się z systemem i dają inne zasięgi w poszczególnych wyrazach. Redakcja Małego Atlasu zapowiada, że nadal, o ile to będzie możliwe na podstawie posiadanego materiału, sprawy fonetyczne będą dokładnie uwzględniane.</w:t>
      </w:r>
    </w:p>
    <w:p>
      <w:pPr>
        <w:pStyle w:val="Style19"/>
        <w:framePr w:w="8874" w:h="13254" w:hRule="exact" w:wrap="none" w:vAnchor="page" w:hAnchor="page" w:x="1372" w:y="154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Poza wyżej omówionymi sprawami natury ogólnej należy jeszcze zwrócić uwagę na drobne niedociągnięcia na niektórych mapach.</w:t>
      </w:r>
    </w:p>
    <w:p>
      <w:pPr>
        <w:pStyle w:val="Style19"/>
        <w:framePr w:w="8874" w:h="13254" w:hRule="exact" w:wrap="none" w:vAnchor="page" w:hAnchor="page" w:x="1372" w:y="154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Mapa pomocnicza 1. W legendzie do tej mapy znak dla punktów z Atlasu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438"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90</w:t>
      </w:r>
    </w:p>
    <w:p>
      <w:pPr>
        <w:pStyle w:val="Style25"/>
        <w:framePr w:wrap="none" w:vAnchor="page" w:hAnchor="page" w:x="4474"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244"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I960 z. 2</w:t>
      </w:r>
    </w:p>
    <w:p>
      <w:pPr>
        <w:pStyle w:val="Style19"/>
        <w:framePr w:w="8802" w:h="12414" w:hRule="exact" w:wrap="none" w:vAnchor="page" w:hAnchor="page" w:x="1408" w:y="1572"/>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językowego polskiego Podkarpacia lub z izoglos gwarowych na obszarze dawnych województw łęczyckiego i sieradzkiego powinien być koloru niebieskiego, takiego jak na mapie, a nie czarnego, bo czarnym kolorem oznaczone są punkty MAGP.</w:t>
      </w:r>
    </w:p>
    <w:p>
      <w:pPr>
        <w:pStyle w:val="Style19"/>
        <w:framePr w:w="8802" w:h="12414" w:hRule="exact" w:wrap="none" w:vAnchor="page" w:hAnchor="page" w:x="1408" w:y="1572"/>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Mapa 51. Nazwa </w:t>
      </w:r>
      <w:r>
        <w:rPr>
          <w:rStyle w:val="CharStyle68"/>
        </w:rPr>
        <w:t>šini</w:t>
      </w:r>
      <w:r>
        <w:rPr>
          <w:lang w:val="pl-PL" w:eastAsia="pl-PL" w:bidi="pl-PL"/>
          <w:w w:val="100"/>
          <w:spacing w:val="0"/>
          <w:color w:val="000000"/>
          <w:position w:val="0"/>
        </w:rPr>
        <w:t xml:space="preserve"> (komentarz) w punkcie 72 oznacza albo okucie sań albo płozy gięte z szyn, których nazwa nie powinna być mapowana razem z nazwa</w:t>
        <w:t xml:space="preserve">mi płóz drewnianych. W punkcie 12B jest podana nazwa </w:t>
      </w:r>
      <w:r>
        <w:rPr>
          <w:rStyle w:val="CharStyle68"/>
        </w:rPr>
        <w:t>sanie</w:t>
      </w:r>
      <w:r>
        <w:rPr>
          <w:lang w:val="pl-PL" w:eastAsia="pl-PL" w:bidi="pl-PL"/>
          <w:w w:val="100"/>
          <w:spacing w:val="0"/>
          <w:color w:val="000000"/>
          <w:position w:val="0"/>
        </w:rPr>
        <w:t xml:space="preserve"> chociaż z mapy 52 wynika, że płozy mają w punkcie 12B nazwę </w:t>
      </w:r>
      <w:r>
        <w:rPr>
          <w:rStyle w:val="CharStyle68"/>
        </w:rPr>
        <w:t>kluki,</w:t>
      </w:r>
      <w:r>
        <w:rPr>
          <w:lang w:val="pl-PL" w:eastAsia="pl-PL" w:bidi="pl-PL"/>
          <w:w w:val="100"/>
          <w:spacing w:val="0"/>
          <w:color w:val="000000"/>
          <w:position w:val="0"/>
        </w:rPr>
        <w:t xml:space="preserve"> ponieważ w komentarzu do mapy 52 jest „12B </w:t>
      </w:r>
      <w:r>
        <w:rPr>
          <w:rStyle w:val="CharStyle68"/>
          <w:lang w:val="en-US" w:eastAsia="en-US" w:bidi="en-US"/>
        </w:rPr>
        <w:t xml:space="preserve">sp’icka </w:t>
      </w:r>
      <w:r>
        <w:rPr>
          <w:rStyle w:val="CharStyle68"/>
        </w:rPr>
        <w:t>ṷot kluk’i.“</w:t>
      </w:r>
    </w:p>
    <w:p>
      <w:pPr>
        <w:pStyle w:val="Style19"/>
        <w:framePr w:w="8802" w:h="12414" w:hRule="exact" w:wrap="none" w:vAnchor="page" w:hAnchor="page" w:x="1408" w:y="1572"/>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Mapa 52. Zastrzeżenie może budzić takie traktowanie materiału, z jakim spotykamy się w punkcie R4. Na mapie podano w tym punkcie nazwę </w:t>
      </w:r>
      <w:r>
        <w:rPr>
          <w:rStyle w:val="CharStyle68"/>
        </w:rPr>
        <w:t xml:space="preserve">dziuby, </w:t>
      </w:r>
      <w:r>
        <w:rPr>
          <w:lang w:val="pl-PL" w:eastAsia="pl-PL" w:bidi="pl-PL"/>
          <w:w w:val="100"/>
          <w:spacing w:val="0"/>
          <w:color w:val="000000"/>
          <w:position w:val="0"/>
        </w:rPr>
        <w:t xml:space="preserve">a w komentarzu (s. 9) czytamy </w:t>
      </w:r>
      <w:r>
        <w:rPr>
          <w:rStyle w:val="CharStyle68"/>
        </w:rPr>
        <w:t>,,ʒ́uby.</w:t>
      </w:r>
      <w:r>
        <w:rPr>
          <w:lang w:val="pl-PL" w:eastAsia="pl-PL" w:bidi="pl-PL"/>
          <w:w w:val="100"/>
          <w:spacing w:val="0"/>
          <w:color w:val="000000"/>
          <w:position w:val="0"/>
        </w:rPr>
        <w:t xml:space="preserve"> «ale właściwie nie używają na tę część płozy żadnej nazwy</w:t>
      </w:r>
      <w:r>
        <w:rPr>
          <w:lang w:val="fr-FR" w:eastAsia="fr-FR" w:bidi="fr-FR"/>
          <w:w w:val="100"/>
          <w:spacing w:val="0"/>
          <w:color w:val="000000"/>
          <w:position w:val="0"/>
        </w:rPr>
        <w:t xml:space="preserve">»“, </w:t>
      </w:r>
      <w:r>
        <w:rPr>
          <w:lang w:val="pl-PL" w:eastAsia="pl-PL" w:bidi="pl-PL"/>
          <w:w w:val="100"/>
          <w:spacing w:val="0"/>
          <w:color w:val="000000"/>
          <w:position w:val="0"/>
        </w:rPr>
        <w:t>a więc odpowiedź należało potraktować jako nazwę znaną, ale nie używaną i oznaczyć stałym znakiem ø.</w:t>
      </w:r>
    </w:p>
    <w:p>
      <w:pPr>
        <w:pStyle w:val="Style19"/>
        <w:framePr w:w="8802" w:h="12414" w:hRule="exact" w:wrap="none" w:vAnchor="page" w:hAnchor="page" w:x="1408" w:y="1572"/>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Mapa 53. Uwaga (komentarz s. 15), że </w:t>
      </w:r>
      <w:r>
        <w:rPr>
          <w:rStyle w:val="CharStyle68"/>
          <w:lang w:val="cs-CZ" w:eastAsia="cs-CZ" w:bidi="cs-CZ"/>
        </w:rPr>
        <w:t>„spona</w:t>
      </w:r>
      <w:r>
        <w:rPr>
          <w:lang w:val="cs-CZ" w:eastAsia="cs-CZ" w:bidi="cs-CZ"/>
          <w:w w:val="100"/>
          <w:spacing w:val="0"/>
          <w:color w:val="000000"/>
          <w:position w:val="0"/>
        </w:rPr>
        <w:t xml:space="preserve"> </w:t>
      </w:r>
      <w:r>
        <w:rPr>
          <w:lang w:val="pl-PL" w:eastAsia="pl-PL" w:bidi="pl-PL"/>
          <w:w w:val="100"/>
          <w:spacing w:val="0"/>
          <w:color w:val="000000"/>
          <w:position w:val="0"/>
        </w:rPr>
        <w:t xml:space="preserve">występuje na zwartym obszarze Mazowsza i Warmii (...) forma </w:t>
      </w:r>
      <w:r>
        <w:rPr>
          <w:rStyle w:val="CharStyle68"/>
        </w:rPr>
        <w:t>szpona</w:t>
      </w:r>
      <w:r>
        <w:rPr>
          <w:lang w:val="pl-PL" w:eastAsia="pl-PL" w:bidi="pl-PL"/>
          <w:w w:val="100"/>
          <w:spacing w:val="0"/>
          <w:color w:val="000000"/>
          <w:position w:val="0"/>
        </w:rPr>
        <w:t xml:space="preserve"> oprócz niemazurzącej Warmii też w gwarach mazurzących" sprawia wrażenie, że Redakcja podstać </w:t>
      </w:r>
      <w:r>
        <w:rPr>
          <w:rStyle w:val="CharStyle68"/>
        </w:rPr>
        <w:t>sp-</w:t>
      </w:r>
      <w:r>
        <w:rPr>
          <w:lang w:val="pl-PL" w:eastAsia="pl-PL" w:bidi="pl-PL"/>
          <w:w w:val="100"/>
          <w:spacing w:val="0"/>
          <w:color w:val="000000"/>
          <w:position w:val="0"/>
        </w:rPr>
        <w:t xml:space="preserve"> traktuje jako mazurzenie, a wiadomo, że jest to forma pierwotna.</w:t>
      </w:r>
    </w:p>
    <w:p>
      <w:pPr>
        <w:pStyle w:val="Style19"/>
        <w:framePr w:w="8802" w:h="12414" w:hRule="exact" w:wrap="none" w:vAnchor="page" w:hAnchor="page" w:x="1408" w:y="1572"/>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Mapa 54. W punktach 58 (kopyuy), 61, 74, 74a, 76, 78 wobec objaśnień eksploratorów, że stramy tworzą jedną całość z nasadem, wyciosane są z jednego kawałka drzewa, powinien figurować znak (brak przedmiotu, o którym mówi mapa) a nie ø</w:t>
      </w:r>
      <w:r>
        <w:rPr>
          <w:lang w:val="ru-RU" w:eastAsia="ru-RU" w:bidi="ru-RU"/>
          <w:w w:val="100"/>
          <w:spacing w:val="0"/>
          <w:color w:val="000000"/>
          <w:position w:val="0"/>
        </w:rPr>
        <w:t xml:space="preserve"> </w:t>
      </w:r>
      <w:r>
        <w:rPr>
          <w:lang w:val="pl-PL" w:eastAsia="pl-PL" w:bidi="pl-PL"/>
          <w:w w:val="100"/>
          <w:spacing w:val="0"/>
          <w:color w:val="000000"/>
          <w:position w:val="0"/>
        </w:rPr>
        <w:t xml:space="preserve">(brak nazwy przy istnieniu przedmiotu). W punkcie 12 nazwa </w:t>
      </w:r>
      <w:r>
        <w:rPr>
          <w:rStyle w:val="CharStyle68"/>
        </w:rPr>
        <w:t xml:space="preserve">słupki </w:t>
      </w:r>
      <w:r>
        <w:rPr>
          <w:lang w:val="pl-PL" w:eastAsia="pl-PL" w:bidi="pl-PL"/>
          <w:w w:val="100"/>
          <w:spacing w:val="0"/>
          <w:color w:val="000000"/>
          <w:position w:val="0"/>
        </w:rPr>
        <w:t xml:space="preserve">znalazła się chyba przez nieporozumienie. Eksplorator wyraźnie zaznaczył (s. 17): ..informator nie zna nazwy, tłumaczy: </w:t>
      </w:r>
      <w:r>
        <w:rPr>
          <w:rStyle w:val="CharStyle68"/>
          <w:lang w:val="cs-CZ" w:eastAsia="cs-CZ" w:bidi="cs-CZ"/>
        </w:rPr>
        <w:t xml:space="preserve">taky </w:t>
      </w:r>
      <w:r>
        <w:rPr>
          <w:rStyle w:val="CharStyle68"/>
        </w:rPr>
        <w:t>supkyr</w:t>
      </w:r>
    </w:p>
    <w:p>
      <w:pPr>
        <w:pStyle w:val="Style19"/>
        <w:framePr w:w="8802" w:h="12414" w:hRule="exact" w:wrap="none" w:vAnchor="page" w:hAnchor="page" w:x="1408" w:y="1572"/>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Mapa 55. Nazwa </w:t>
      </w:r>
      <w:r>
        <w:rPr>
          <w:rStyle w:val="CharStyle68"/>
        </w:rPr>
        <w:t>namroznie</w:t>
      </w:r>
      <w:r>
        <w:rPr>
          <w:lang w:val="pl-PL" w:eastAsia="pl-PL" w:bidi="pl-PL"/>
          <w:w w:val="100"/>
          <w:spacing w:val="0"/>
          <w:color w:val="000000"/>
          <w:position w:val="0"/>
        </w:rPr>
        <w:t xml:space="preserve"> odnosi się na ogół do „nasadów", które leżą na stramach wzdłuż sań</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przy czym u sań takich nie ma nasadów poprzecznych, a ich funkcję spełniają więzy gięte z drążków dębu, wiązu, lub jesionu. Czy pł-wschodni cypel Polski z nazwą </w:t>
      </w:r>
      <w:r>
        <w:rPr>
          <w:rStyle w:val="CharStyle68"/>
        </w:rPr>
        <w:t>więzy</w:t>
      </w:r>
      <w:r>
        <w:rPr>
          <w:lang w:val="pl-PL" w:eastAsia="pl-PL" w:bidi="pl-PL"/>
          <w:w w:val="100"/>
          <w:spacing w:val="0"/>
          <w:color w:val="000000"/>
          <w:position w:val="0"/>
        </w:rPr>
        <w:t xml:space="preserve"> nie reprezentuje właśnie takiego typu sań? Gdyby tak było, to </w:t>
      </w:r>
      <w:r>
        <w:rPr>
          <w:rStyle w:val="CharStyle68"/>
        </w:rPr>
        <w:t>więzy</w:t>
      </w:r>
      <w:r>
        <w:rPr>
          <w:lang w:val="pl-PL" w:eastAsia="pl-PL" w:bidi="pl-PL"/>
          <w:w w:val="100"/>
          <w:spacing w:val="0"/>
          <w:color w:val="000000"/>
          <w:position w:val="0"/>
        </w:rPr>
        <w:t xml:space="preserve"> nie powinny się znaleźć na jednej mapie obok </w:t>
      </w:r>
      <w:r>
        <w:rPr>
          <w:rStyle w:val="CharStyle68"/>
        </w:rPr>
        <w:t>nasadu</w:t>
      </w:r>
      <w:r>
        <w:rPr>
          <w:lang w:val="pl-PL" w:eastAsia="pl-PL" w:bidi="pl-PL"/>
          <w:w w:val="100"/>
          <w:spacing w:val="0"/>
          <w:color w:val="000000"/>
          <w:position w:val="0"/>
        </w:rPr>
        <w:t xml:space="preserve"> i </w:t>
      </w:r>
      <w:r>
        <w:rPr>
          <w:rStyle w:val="CharStyle68"/>
        </w:rPr>
        <w:t>gnata.</w:t>
      </w:r>
      <w:r>
        <w:rPr>
          <w:lang w:val="pl-PL" w:eastAsia="pl-PL" w:bidi="pl-PL"/>
          <w:w w:val="100"/>
          <w:spacing w:val="0"/>
          <w:color w:val="000000"/>
          <w:position w:val="0"/>
        </w:rPr>
        <w:t xml:space="preserve"> Dlaczego poza tym w punkcie 30 obok nazwy </w:t>
      </w:r>
      <w:r>
        <w:rPr>
          <w:rStyle w:val="CharStyle68"/>
        </w:rPr>
        <w:t>nasad</w:t>
      </w:r>
      <w:r>
        <w:rPr>
          <w:lang w:val="pl-PL" w:eastAsia="pl-PL" w:bidi="pl-PL"/>
          <w:w w:val="100"/>
          <w:spacing w:val="0"/>
          <w:color w:val="000000"/>
          <w:position w:val="0"/>
        </w:rPr>
        <w:t xml:space="preserve"> umieszczono </w:t>
      </w:r>
      <w:r>
        <w:rPr>
          <w:rStyle w:val="CharStyle68"/>
        </w:rPr>
        <w:t>nasadek,</w:t>
      </w:r>
      <w:r>
        <w:rPr>
          <w:lang w:val="pl-PL" w:eastAsia="pl-PL" w:bidi="pl-PL"/>
          <w:w w:val="100"/>
          <w:spacing w:val="0"/>
          <w:color w:val="000000"/>
          <w:position w:val="0"/>
        </w:rPr>
        <w:t xml:space="preserve"> jeżeli w komentarzu (s. 20) wyraźnie zaznaczono: </w:t>
      </w:r>
      <w:r>
        <w:rPr>
          <w:rStyle w:val="CharStyle68"/>
          <w:lang w:val="ru-RU" w:eastAsia="ru-RU" w:bidi="ru-RU"/>
        </w:rPr>
        <w:t>„п</w:t>
      </w:r>
      <w:r>
        <w:rPr>
          <w:rStyle w:val="CharStyle68"/>
        </w:rPr>
        <w:t>åṷsadek</w:t>
      </w:r>
      <w:r>
        <w:rPr>
          <w:lang w:val="pl-PL" w:eastAsia="pl-PL" w:bidi="pl-PL"/>
          <w:w w:val="100"/>
          <w:spacing w:val="0"/>
          <w:color w:val="000000"/>
          <w:position w:val="0"/>
        </w:rPr>
        <w:t xml:space="preserve"> u małych sanek".</w:t>
      </w:r>
    </w:p>
    <w:p>
      <w:pPr>
        <w:pStyle w:val="Style19"/>
        <w:framePr w:w="8802" w:h="12414" w:hRule="exact" w:wrap="none" w:vAnchor="page" w:hAnchor="page" w:x="1408" w:y="1572"/>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Mapa 56. Nazwy w punktach </w:t>
      </w:r>
      <w:r>
        <w:rPr>
          <w:lang w:val="en-US" w:eastAsia="en-US" w:bidi="en-US"/>
          <w:w w:val="100"/>
          <w:spacing w:val="0"/>
          <w:color w:val="000000"/>
          <w:position w:val="0"/>
        </w:rPr>
        <w:t xml:space="preserve">13d: </w:t>
      </w:r>
      <w:r>
        <w:rPr>
          <w:rStyle w:val="CharStyle68"/>
          <w:lang w:val="cs-CZ" w:eastAsia="cs-CZ" w:bidi="cs-CZ"/>
        </w:rPr>
        <w:t xml:space="preserve">dvoisty </w:t>
      </w:r>
      <w:r>
        <w:rPr>
          <w:rStyle w:val="CharStyle68"/>
        </w:rPr>
        <w:t>sańy;</w:t>
      </w:r>
      <w:r>
        <w:rPr>
          <w:lang w:val="pl-PL" w:eastAsia="pl-PL" w:bidi="pl-PL"/>
          <w:w w:val="100"/>
          <w:spacing w:val="0"/>
          <w:color w:val="000000"/>
          <w:position w:val="0"/>
        </w:rPr>
        <w:t xml:space="preserve"> 27: </w:t>
      </w:r>
      <w:r>
        <w:rPr>
          <w:rStyle w:val="CharStyle68"/>
        </w:rPr>
        <w:t xml:space="preserve">sańe </w:t>
      </w:r>
      <w:r>
        <w:rPr>
          <w:rStyle w:val="CharStyle68"/>
          <w:lang w:val="cs-CZ" w:eastAsia="cs-CZ" w:bidi="cs-CZ"/>
        </w:rPr>
        <w:t>tuplované;</w:t>
      </w:r>
      <w:r>
        <w:rPr>
          <w:lang w:val="cs-CZ" w:eastAsia="cs-CZ" w:bidi="cs-CZ"/>
          <w:w w:val="100"/>
          <w:spacing w:val="0"/>
          <w:color w:val="000000"/>
          <w:position w:val="0"/>
        </w:rPr>
        <w:t xml:space="preserve"> </w:t>
      </w:r>
      <w:r>
        <w:rPr>
          <w:lang w:val="pl-PL" w:eastAsia="pl-PL" w:bidi="pl-PL"/>
          <w:w w:val="100"/>
          <w:spacing w:val="0"/>
          <w:color w:val="000000"/>
          <w:position w:val="0"/>
        </w:rPr>
        <w:t xml:space="preserve">27a: </w:t>
      </w:r>
      <w:r>
        <w:rPr>
          <w:rStyle w:val="CharStyle68"/>
          <w:lang w:val="en-US" w:eastAsia="en-US" w:bidi="en-US"/>
        </w:rPr>
        <w:t>so</w:t>
      </w:r>
      <w:r>
        <w:rPr>
          <w:rStyle w:val="CharStyle68"/>
        </w:rPr>
        <w:t>ŋ</w:t>
      </w:r>
      <w:r>
        <w:rPr>
          <w:rStyle w:val="CharStyle68"/>
          <w:lang w:val="en-US" w:eastAsia="en-US" w:bidi="en-US"/>
        </w:rPr>
        <w:t>k’i podvu</w:t>
      </w:r>
      <w:r>
        <w:rPr>
          <w:rStyle w:val="CharStyle68"/>
        </w:rPr>
        <w:t>i̯</w:t>
      </w:r>
      <w:r>
        <w:rPr>
          <w:rStyle w:val="CharStyle68"/>
          <w:lang w:val="en-US" w:eastAsia="en-US" w:bidi="en-US"/>
        </w:rPr>
        <w:t>ne;</w:t>
      </w:r>
      <w:r>
        <w:rPr>
          <w:lang w:val="en-US" w:eastAsia="en-US" w:bidi="en-US"/>
          <w:w w:val="100"/>
          <w:spacing w:val="0"/>
          <w:color w:val="000000"/>
          <w:position w:val="0"/>
        </w:rPr>
        <w:t xml:space="preserve"> </w:t>
      </w:r>
      <w:r>
        <w:rPr>
          <w:lang w:val="pl-PL" w:eastAsia="pl-PL" w:bidi="pl-PL"/>
          <w:w w:val="100"/>
          <w:spacing w:val="0"/>
          <w:color w:val="000000"/>
          <w:position w:val="0"/>
        </w:rPr>
        <w:t xml:space="preserve">90: </w:t>
      </w:r>
      <w:r>
        <w:rPr>
          <w:rStyle w:val="CharStyle68"/>
        </w:rPr>
        <w:t>spińo</w:t>
      </w:r>
      <w:r>
        <w:rPr>
          <w:rStyle w:val="CharStyle68"/>
          <w:vertAlign w:val="superscript"/>
        </w:rPr>
        <w:t>u</w:t>
      </w:r>
      <w:r>
        <w:rPr>
          <w:rStyle w:val="CharStyle68"/>
        </w:rPr>
        <w:t>ne</w:t>
      </w:r>
      <w:r>
        <w:rPr>
          <w:lang w:val="pl-PL" w:eastAsia="pl-PL" w:bidi="pl-PL"/>
          <w:w w:val="100"/>
          <w:spacing w:val="0"/>
          <w:color w:val="000000"/>
          <w:position w:val="0"/>
        </w:rPr>
        <w:t xml:space="preserve"> lub </w:t>
      </w:r>
      <w:r>
        <w:rPr>
          <w:rStyle w:val="CharStyle68"/>
        </w:rPr>
        <w:t>sp'ąnte sańe</w:t>
      </w:r>
      <w:r>
        <w:rPr>
          <w:lang w:val="pl-PL" w:eastAsia="pl-PL" w:bidi="pl-PL"/>
          <w:w w:val="100"/>
          <w:spacing w:val="0"/>
          <w:color w:val="000000"/>
          <w:position w:val="0"/>
        </w:rPr>
        <w:t xml:space="preserve"> w żadnym wypadku nie określają tylnych sanek i wobec tego nie powinny być traktowane na mapie równorzędnie z takimi nazwami jak </w:t>
      </w:r>
      <w:r>
        <w:rPr>
          <w:rStyle w:val="CharStyle68"/>
        </w:rPr>
        <w:t>zajdy, suki psy</w:t>
      </w:r>
      <w:r>
        <w:rPr>
          <w:lang w:val="pl-PL" w:eastAsia="pl-PL" w:bidi="pl-PL"/>
          <w:w w:val="100"/>
          <w:spacing w:val="0"/>
          <w:color w:val="000000"/>
          <w:position w:val="0"/>
        </w:rPr>
        <w:t xml:space="preserve"> itp. Wyżej wymienione określenia należało pominąć lub co najwyżej oznaczyć jako inne nazwy.</w:t>
      </w:r>
    </w:p>
    <w:p>
      <w:pPr>
        <w:pStyle w:val="Style19"/>
        <w:framePr w:w="8802" w:h="12414" w:hRule="exact" w:wrap="none" w:vAnchor="page" w:hAnchor="page" w:x="1408" w:y="1572"/>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Mapa 59. Trudno pisać (s. 36), że wariant formalny </w:t>
      </w:r>
      <w:r>
        <w:rPr>
          <w:rStyle w:val="CharStyle68"/>
        </w:rPr>
        <w:t>przęsła</w:t>
      </w:r>
      <w:r>
        <w:rPr>
          <w:lang w:val="pl-PL" w:eastAsia="pl-PL" w:bidi="pl-PL"/>
          <w:w w:val="100"/>
          <w:spacing w:val="0"/>
          <w:color w:val="000000"/>
          <w:position w:val="0"/>
        </w:rPr>
        <w:t xml:space="preserve"> — </w:t>
      </w:r>
      <w:r>
        <w:rPr>
          <w:rStyle w:val="CharStyle68"/>
        </w:rPr>
        <w:t>„prząsło</w:t>
      </w:r>
      <w:r>
        <w:rPr>
          <w:lang w:val="pl-PL" w:eastAsia="pl-PL" w:bidi="pl-PL"/>
          <w:w w:val="100"/>
          <w:spacing w:val="0"/>
          <w:color w:val="000000"/>
          <w:position w:val="0"/>
        </w:rPr>
        <w:t xml:space="preserve"> (...) bywa na Warmii (...)“ skoro w trzech punktach warmińskich podane są tylko nazwy </w:t>
      </w:r>
      <w:r>
        <w:rPr>
          <w:rStyle w:val="CharStyle68"/>
        </w:rPr>
        <w:t>pšęsło</w:t>
      </w:r>
      <w:r>
        <w:rPr>
          <w:lang w:val="pl-PL" w:eastAsia="pl-PL" w:bidi="pl-PL"/>
          <w:w w:val="100"/>
          <w:spacing w:val="0"/>
          <w:color w:val="000000"/>
          <w:position w:val="0"/>
        </w:rPr>
        <w:t xml:space="preserve"> 81 </w:t>
      </w:r>
      <w:r>
        <w:rPr>
          <w:lang w:val="fr-FR" w:eastAsia="fr-FR" w:bidi="fr-FR"/>
          <w:w w:val="100"/>
          <w:spacing w:val="0"/>
          <w:color w:val="000000"/>
          <w:position w:val="0"/>
        </w:rPr>
        <w:t xml:space="preserve">A; </w:t>
      </w:r>
      <w:r>
        <w:rPr>
          <w:rStyle w:val="CharStyle68"/>
          <w:lang w:val="fr-FR" w:eastAsia="fr-FR" w:bidi="fr-FR"/>
        </w:rPr>
        <w:t>tr</w:t>
      </w:r>
      <w:r>
        <w:rPr>
          <w:rStyle w:val="CharStyle68"/>
        </w:rPr>
        <w:t>å</w:t>
      </w:r>
      <w:r>
        <w:rPr>
          <w:rStyle w:val="CharStyle68"/>
          <w:lang w:val="fr-FR" w:eastAsia="fr-FR" w:bidi="fr-FR"/>
        </w:rPr>
        <w:t xml:space="preserve">ger, </w:t>
      </w:r>
      <w:r>
        <w:rPr>
          <w:rStyle w:val="CharStyle68"/>
        </w:rPr>
        <w:t>trågri</w:t>
      </w:r>
      <w:r>
        <w:rPr>
          <w:lang w:val="pl-PL" w:eastAsia="pl-PL" w:bidi="pl-PL"/>
          <w:w w:val="100"/>
          <w:spacing w:val="0"/>
          <w:color w:val="000000"/>
          <w:position w:val="0"/>
        </w:rPr>
        <w:t xml:space="preserve"> 81: </w:t>
      </w:r>
      <w:r>
        <w:rPr>
          <w:rStyle w:val="CharStyle68"/>
        </w:rPr>
        <w:t>pšajsło</w:t>
      </w:r>
      <w:r>
        <w:rPr>
          <w:lang w:val="pl-PL" w:eastAsia="pl-PL" w:bidi="pl-PL"/>
          <w:w w:val="100"/>
          <w:spacing w:val="0"/>
          <w:color w:val="000000"/>
          <w:position w:val="0"/>
        </w:rPr>
        <w:t xml:space="preserve"> 82. Gdyby nawet tę ostatnią formę traktować na równi z </w:t>
      </w:r>
      <w:r>
        <w:rPr>
          <w:rStyle w:val="CharStyle68"/>
        </w:rPr>
        <w:t>prząsłem</w:t>
      </w:r>
      <w:r>
        <w:rPr>
          <w:lang w:val="pl-PL" w:eastAsia="pl-PL" w:bidi="pl-PL"/>
          <w:w w:val="100"/>
          <w:spacing w:val="0"/>
          <w:color w:val="000000"/>
          <w:position w:val="0"/>
        </w:rPr>
        <w:t xml:space="preserve"> </w:t>
      </w:r>
      <w:r>
        <w:rPr>
          <w:rStyle w:val="CharStyle68"/>
        </w:rPr>
        <w:t>(ą</w:t>
      </w:r>
      <w:r>
        <w:rPr>
          <w:lang w:val="pl-PL" w:eastAsia="pl-PL" w:bidi="pl-PL"/>
          <w:w w:val="100"/>
          <w:spacing w:val="0"/>
          <w:color w:val="000000"/>
          <w:position w:val="0"/>
        </w:rPr>
        <w:t xml:space="preserve"> ^ </w:t>
      </w:r>
      <w:r>
        <w:rPr>
          <w:rStyle w:val="CharStyle68"/>
        </w:rPr>
        <w:t>aj)</w:t>
      </w:r>
      <w:r>
        <w:rPr>
          <w:lang w:val="pl-PL" w:eastAsia="pl-PL" w:bidi="pl-PL"/>
          <w:w w:val="100"/>
          <w:spacing w:val="0"/>
          <w:color w:val="000000"/>
          <w:position w:val="0"/>
        </w:rPr>
        <w:t xml:space="preserve"> to i tak nie można, na podstawie mapy stwierdzić, że „bywa" jeśli wystąpiła jeden raz.</w:t>
      </w:r>
    </w:p>
    <w:p>
      <w:pPr>
        <w:pStyle w:val="Style19"/>
        <w:framePr w:w="8802" w:h="12414" w:hRule="exact" w:wrap="none" w:vAnchor="page" w:hAnchor="page" w:x="1408" w:y="1572"/>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Mapa 60. W komentarzu (s. 38) podano, że w punktach „41, 73, 94, 99: relacje niepewne lub niejasne" a na mapie jedynie punkt 41 oznaczono 0. Dlaczego po</w:t>
        <w:t>minięto pozostałe?</w:t>
      </w:r>
    </w:p>
    <w:p>
      <w:pPr>
        <w:pStyle w:val="Style19"/>
        <w:framePr w:w="8802" w:h="12414" w:hRule="exact" w:wrap="none" w:vAnchor="page" w:hAnchor="page" w:x="1408" w:y="1572"/>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Mapa 63. Niezgodny jest z izoglosą jej opis w legendzie „najdalszy zasiąg form z </w:t>
      </w:r>
      <w:r>
        <w:rPr>
          <w:rStyle w:val="CharStyle68"/>
        </w:rPr>
        <w:t>-l-</w:t>
      </w:r>
      <w:r>
        <w:rPr>
          <w:lang w:val="pl-PL" w:eastAsia="pl-PL" w:bidi="pl-PL"/>
          <w:w w:val="100"/>
          <w:spacing w:val="0"/>
          <w:color w:val="000000"/>
          <w:position w:val="0"/>
        </w:rPr>
        <w:t xml:space="preserve"> w wyrazie </w:t>
      </w:r>
      <w:r>
        <w:rPr>
          <w:rStyle w:val="CharStyle68"/>
        </w:rPr>
        <w:t>spichlerz".</w:t>
      </w:r>
      <w:r>
        <w:rPr>
          <w:lang w:val="pl-PL" w:eastAsia="pl-PL" w:bidi="pl-PL"/>
          <w:w w:val="100"/>
          <w:spacing w:val="0"/>
          <w:color w:val="000000"/>
          <w:position w:val="0"/>
        </w:rPr>
        <w:t xml:space="preserve"> Myślę, że powinno być </w:t>
      </w:r>
      <w:r>
        <w:rPr>
          <w:rStyle w:val="CharStyle68"/>
        </w:rPr>
        <w:t>spichlerz</w:t>
      </w:r>
      <w:r>
        <w:rPr>
          <w:lang w:val="pl-PL" w:eastAsia="pl-PL" w:bidi="pl-PL"/>
          <w:w w:val="100"/>
          <w:spacing w:val="0"/>
          <w:color w:val="000000"/>
          <w:position w:val="0"/>
        </w:rPr>
        <w:t xml:space="preserve"> </w:t>
      </w:r>
      <w:r>
        <w:rPr>
          <w:rStyle w:val="CharStyle91"/>
        </w:rPr>
        <w:t xml:space="preserve">// </w:t>
      </w:r>
      <w:r>
        <w:rPr>
          <w:rStyle w:val="CharStyle68"/>
        </w:rPr>
        <w:t>spiklerz,</w:t>
      </w:r>
      <w:r>
        <w:rPr>
          <w:lang w:val="pl-PL" w:eastAsia="pl-PL" w:bidi="pl-PL"/>
          <w:w w:val="100"/>
          <w:spacing w:val="0"/>
          <w:color w:val="000000"/>
          <w:position w:val="0"/>
        </w:rPr>
        <w:t xml:space="preserve"> bo te</w:t>
      </w:r>
    </w:p>
    <w:p>
      <w:pPr>
        <w:pStyle w:val="Style32"/>
        <w:framePr w:w="8754" w:h="498" w:hRule="exact" w:wrap="none" w:vAnchor="page" w:hAnchor="page" w:x="1432" w:y="14222"/>
        <w:tabs>
          <w:tab w:leader="none" w:pos="780" w:val="left"/>
        </w:tabs>
        <w:widowControl w:val="0"/>
        <w:keepNext w:val="0"/>
        <w:keepLines w:val="0"/>
        <w:shd w:val="clear" w:color="auto" w:fill="auto"/>
        <w:bidi w:val="0"/>
        <w:jc w:val="left"/>
        <w:spacing w:before="0" w:after="0" w:line="216" w:lineRule="exact"/>
        <w:ind w:left="0" w:right="0" w:firstLine="660"/>
      </w:pPr>
      <w:r>
        <w:rPr>
          <w:rStyle w:val="CharStyle39"/>
          <w:vertAlign w:val="superscript"/>
        </w:rPr>
        <w:t>5</w:t>
      </w:r>
      <w:r>
        <w:rPr>
          <w:lang w:val="pl-PL" w:eastAsia="pl-PL" w:bidi="pl-PL"/>
          <w:w w:val="100"/>
          <w:spacing w:val="0"/>
          <w:color w:val="000000"/>
          <w:position w:val="0"/>
        </w:rPr>
        <w:tab/>
        <w:t>Czesław Pietkiewicz, Polesie Rzeczyckie. Materiały etnograficzne, Cz. I, Kultura materialna, Kraków 1928, s. 211.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53" w:y="9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1960 </w:t>
      </w:r>
      <w:r>
        <w:rPr>
          <w:rStyle w:val="CharStyle59"/>
        </w:rPr>
        <w:t>z. 2</w:t>
      </w:r>
    </w:p>
    <w:p>
      <w:pPr>
        <w:pStyle w:val="Style25"/>
        <w:framePr w:wrap="none" w:vAnchor="page" w:hAnchor="page" w:x="4395" w:y="9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933" w:y="9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91</w:t>
      </w:r>
    </w:p>
    <w:p>
      <w:pPr>
        <w:pStyle w:val="Style19"/>
        <w:framePr w:w="8916" w:h="11177" w:hRule="exact" w:wrap="none" w:vAnchor="page" w:hAnchor="page" w:x="1293" w:y="153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dwie nazwy obejmuje izoglosa. W komentarzu (s. 50) mamy uwagę: „formy z przej</w:t>
        <w:t xml:space="preserve">ściem </w:t>
      </w:r>
      <w:r>
        <w:rPr>
          <w:rStyle w:val="CharStyle68"/>
        </w:rPr>
        <w:t>-ch-</w:t>
      </w:r>
      <w:r>
        <w:rPr>
          <w:lang w:val="pl-PL" w:eastAsia="pl-PL" w:bidi="pl-PL"/>
          <w:w w:val="100"/>
          <w:spacing w:val="0"/>
          <w:color w:val="000000"/>
          <w:position w:val="0"/>
        </w:rPr>
        <w:t xml:space="preserve"> &gt; </w:t>
      </w:r>
      <w:r>
        <w:rPr>
          <w:rStyle w:val="CharStyle68"/>
        </w:rPr>
        <w:t>-k-</w:t>
      </w:r>
      <w:r>
        <w:rPr>
          <w:lang w:val="pl-PL" w:eastAsia="pl-PL" w:bidi="pl-PL"/>
          <w:w w:val="100"/>
          <w:spacing w:val="0"/>
          <w:color w:val="000000"/>
          <w:position w:val="0"/>
        </w:rPr>
        <w:t xml:space="preserve"> nie notowano tylko w szeroko pojętej Polsce pn.-wschodniej.“ Nie notowano jej również, jak to wynika z mapy, na szeroko pojętym Śląsku.</w:t>
      </w:r>
    </w:p>
    <w:p>
      <w:pPr>
        <w:pStyle w:val="Style19"/>
        <w:framePr w:w="8916" w:h="11177" w:hRule="exact" w:wrap="none" w:vAnchor="page" w:hAnchor="page" w:x="1293" w:y="1530"/>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Mapa 65. Mapy tej nie omawiam szczegółowo, gdyż zostanie ona omówiona w osobnym artykule mgra Janusza Siatkowskiego.</w:t>
      </w:r>
    </w:p>
    <w:p>
      <w:pPr>
        <w:pStyle w:val="Style19"/>
        <w:framePr w:w="8916" w:h="11177" w:hRule="exact" w:wrap="none" w:vAnchor="page" w:hAnchor="page" w:x="1293" w:y="1530"/>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Mapa 67. W punkcie 6 jest obok numeru gwiazdka, co oznacza „należy koniecznie zajrzeć do komentarza, gdyż jest tam ważna wiadomość modyfikująca to, co dla danej wsi można by odczytać z samej mapy.“ W tym wypadku w komen</w:t>
        <w:t>tarzu nic nie ma. Przypuszczam, że zaszła pomyłka, bo w komentarzu jest numer 9 z gwiazdką, a na mapie natomiast w punkcie 9 gwiazdki nie ma. Na str. 64 w komentarzu czytamy: „Ś</w:t>
      </w:r>
      <w:r>
        <w:rPr>
          <w:rStyle w:val="CharStyle68"/>
        </w:rPr>
        <w:t>wininiec</w:t>
      </w:r>
      <w:r>
        <w:rPr>
          <w:lang w:val="pl-PL" w:eastAsia="pl-PL" w:bidi="pl-PL"/>
          <w:w w:val="100"/>
          <w:spacing w:val="0"/>
          <w:color w:val="000000"/>
          <w:position w:val="0"/>
        </w:rPr>
        <w:t xml:space="preserve"> obok </w:t>
      </w:r>
      <w:r>
        <w:rPr>
          <w:rStyle w:val="CharStyle68"/>
        </w:rPr>
        <w:t>świniarnika</w:t>
      </w:r>
      <w:r>
        <w:rPr>
          <w:lang w:val="pl-PL" w:eastAsia="pl-PL" w:bidi="pl-PL"/>
          <w:w w:val="100"/>
          <w:spacing w:val="0"/>
          <w:color w:val="000000"/>
          <w:position w:val="0"/>
        </w:rPr>
        <w:t xml:space="preserve"> — pn.-wschodzie (...).“ Na mapie w tej części Polski obok chlewu jest tylko ś</w:t>
      </w:r>
      <w:r>
        <w:rPr>
          <w:rStyle w:val="CharStyle68"/>
        </w:rPr>
        <w:t>wininiec.</w:t>
      </w:r>
    </w:p>
    <w:p>
      <w:pPr>
        <w:pStyle w:val="Style19"/>
        <w:framePr w:w="8916" w:h="11177" w:hRule="exact" w:wrap="none" w:vAnchor="page" w:hAnchor="page" w:x="1293" w:y="1530"/>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 xml:space="preserve">Mapa 77. Mapując nazwy żurawia studziennego jako całości nie powinno się chyba na mapie oznaczać nazw opisowych typu </w:t>
      </w:r>
      <w:r>
        <w:rPr>
          <w:rStyle w:val="CharStyle68"/>
        </w:rPr>
        <w:t xml:space="preserve">studńo z </w:t>
      </w:r>
      <w:r>
        <w:rPr>
          <w:rStyle w:val="CharStyle68"/>
          <w:lang w:val="en-US" w:eastAsia="en-US" w:bidi="en-US"/>
        </w:rPr>
        <w:t>zorov'im</w:t>
      </w:r>
      <w:r>
        <w:rPr>
          <w:lang w:val="en-US" w:eastAsia="en-US" w:bidi="en-US"/>
          <w:w w:val="100"/>
          <w:spacing w:val="0"/>
          <w:color w:val="000000"/>
          <w:position w:val="0"/>
        </w:rPr>
        <w:t xml:space="preserve"> </w:t>
      </w:r>
      <w:r>
        <w:rPr>
          <w:lang w:val="pl-PL" w:eastAsia="pl-PL" w:bidi="pl-PL"/>
          <w:w w:val="100"/>
          <w:spacing w:val="0"/>
          <w:color w:val="000000"/>
          <w:position w:val="0"/>
        </w:rPr>
        <w:t xml:space="preserve">(42a), </w:t>
      </w:r>
      <w:r>
        <w:rPr>
          <w:rStyle w:val="CharStyle68"/>
        </w:rPr>
        <w:t>studńo ze zv</w:t>
      </w:r>
      <w:r>
        <w:rPr>
          <w:lang w:val="pl-PL" w:eastAsia="pl-PL" w:bidi="pl-PL"/>
          <w:w w:val="100"/>
          <w:spacing w:val="0"/>
          <w:color w:val="000000"/>
          <w:position w:val="0"/>
        </w:rPr>
        <w:t>ṷoi̯e</w:t>
      </w:r>
      <w:r>
        <w:rPr>
          <w:lang w:val="pl-PL" w:eastAsia="pl-PL" w:bidi="pl-PL"/>
          <w:vertAlign w:val="superscript"/>
          <w:w w:val="100"/>
          <w:spacing w:val="0"/>
          <w:color w:val="000000"/>
          <w:position w:val="0"/>
        </w:rPr>
        <w:t>y</w:t>
      </w:r>
      <w:r>
        <w:rPr>
          <w:lang w:val="pl-PL" w:eastAsia="pl-PL" w:bidi="pl-PL"/>
          <w:w w:val="100"/>
          <w:spacing w:val="0"/>
          <w:color w:val="000000"/>
          <w:position w:val="0"/>
        </w:rPr>
        <w:t xml:space="preserve">m </w:t>
      </w:r>
      <w:r>
        <w:rPr>
          <w:lang w:val="cs-CZ" w:eastAsia="cs-CZ" w:bidi="cs-CZ"/>
          <w:w w:val="100"/>
          <w:spacing w:val="0"/>
          <w:color w:val="000000"/>
          <w:position w:val="0"/>
        </w:rPr>
        <w:t xml:space="preserve">(50a), </w:t>
      </w:r>
      <w:r>
        <w:rPr>
          <w:rStyle w:val="CharStyle68"/>
          <w:lang w:val="cs-CZ" w:eastAsia="cs-CZ" w:bidi="cs-CZ"/>
        </w:rPr>
        <w:t xml:space="preserve">studna </w:t>
      </w:r>
      <w:r>
        <w:rPr>
          <w:rStyle w:val="CharStyle68"/>
        </w:rPr>
        <w:t xml:space="preserve">s </w:t>
      </w:r>
      <w:r>
        <w:rPr>
          <w:rStyle w:val="CharStyle68"/>
          <w:lang w:val="ru-RU" w:eastAsia="ru-RU" w:bidi="ru-RU"/>
        </w:rPr>
        <w:t>р</w:t>
      </w:r>
      <w:r>
        <w:rPr>
          <w:rStyle w:val="CharStyle68"/>
        </w:rPr>
        <w:t>rǫgṷ</w:t>
      </w:r>
      <w:r>
        <w:rPr>
          <w:rStyle w:val="CharStyle68"/>
          <w:lang w:val="ru-RU" w:eastAsia="ru-RU" w:bidi="ru-RU"/>
        </w:rPr>
        <w:t>ут</w:t>
      </w:r>
      <w:r>
        <w:rPr>
          <w:lang w:val="ru-RU" w:eastAsia="ru-RU" w:bidi="ru-RU"/>
          <w:w w:val="100"/>
          <w:spacing w:val="0"/>
          <w:color w:val="000000"/>
          <w:position w:val="0"/>
        </w:rPr>
        <w:t xml:space="preserve"> </w:t>
      </w:r>
      <w:r>
        <w:rPr>
          <w:lang w:val="pl-PL" w:eastAsia="pl-PL" w:bidi="pl-PL"/>
          <w:w w:val="100"/>
          <w:spacing w:val="0"/>
          <w:color w:val="000000"/>
          <w:position w:val="0"/>
        </w:rPr>
        <w:t xml:space="preserve">(12B, 29), </w:t>
      </w:r>
      <w:r>
        <w:rPr>
          <w:rStyle w:val="CharStyle68"/>
        </w:rPr>
        <w:t xml:space="preserve">studńa ze </w:t>
      </w:r>
      <w:r>
        <w:rPr>
          <w:rStyle w:val="CharStyle68"/>
          <w:lang w:val="cs-CZ" w:eastAsia="cs-CZ" w:bidi="cs-CZ"/>
        </w:rPr>
        <w:t>saxo</w:t>
      </w:r>
      <w:r>
        <w:rPr>
          <w:rStyle w:val="CharStyle68"/>
          <w:lang w:val="cs-CZ" w:eastAsia="cs-CZ" w:bidi="cs-CZ"/>
          <w:vertAlign w:val="superscript"/>
        </w:rPr>
        <w:t>u</w:t>
      </w:r>
      <w:r>
        <w:rPr>
          <w:rStyle w:val="CharStyle68"/>
          <w:lang w:val="cs-CZ" w:eastAsia="cs-CZ" w:bidi="cs-CZ"/>
        </w:rPr>
        <w:t>m</w:t>
      </w:r>
      <w:r>
        <w:rPr>
          <w:lang w:val="cs-CZ" w:eastAsia="cs-CZ" w:bidi="cs-CZ"/>
          <w:w w:val="100"/>
          <w:spacing w:val="0"/>
          <w:color w:val="000000"/>
          <w:position w:val="0"/>
        </w:rPr>
        <w:t xml:space="preserve"> </w:t>
      </w:r>
      <w:r>
        <w:rPr>
          <w:lang w:val="pl-PL" w:eastAsia="pl-PL" w:bidi="pl-PL"/>
          <w:w w:val="100"/>
          <w:spacing w:val="0"/>
          <w:color w:val="000000"/>
          <w:position w:val="0"/>
        </w:rPr>
        <w:t>(1) jednowyrazową nazwą ż</w:t>
      </w:r>
      <w:r>
        <w:rPr>
          <w:rStyle w:val="CharStyle68"/>
        </w:rPr>
        <w:t>orów, zwój</w:t>
      </w:r>
      <w:r>
        <w:rPr>
          <w:lang w:val="pl-PL" w:eastAsia="pl-PL" w:bidi="pl-PL"/>
          <w:w w:val="100"/>
          <w:spacing w:val="0"/>
          <w:color w:val="000000"/>
          <w:position w:val="0"/>
        </w:rPr>
        <w:t xml:space="preserve">, </w:t>
      </w:r>
      <w:r>
        <w:rPr>
          <w:rStyle w:val="CharStyle68"/>
        </w:rPr>
        <w:t>prągło, soxa</w:t>
      </w:r>
      <w:r>
        <w:rPr>
          <w:lang w:val="pl-PL" w:eastAsia="pl-PL" w:bidi="pl-PL"/>
          <w:w w:val="100"/>
          <w:spacing w:val="0"/>
          <w:color w:val="000000"/>
          <w:position w:val="0"/>
        </w:rPr>
        <w:t xml:space="preserve"> z pominięciem pierwszej części nazwy, jak to zrobiono w Atlasie. W punktach tych prawdopodobnie na całość nie ma specjalnej nazwy, a część druga tych opisowych nazw odnosi się do jakiegoś elementu żurawia. Świadczą o tym mapy 80 (dla punktów </w:t>
      </w:r>
      <w:r>
        <w:rPr>
          <w:lang w:val="cs-CZ" w:eastAsia="cs-CZ" w:bidi="cs-CZ"/>
          <w:w w:val="100"/>
          <w:spacing w:val="0"/>
          <w:color w:val="000000"/>
          <w:position w:val="0"/>
        </w:rPr>
        <w:t xml:space="preserve">42a, 50a, </w:t>
      </w:r>
      <w:r>
        <w:rPr>
          <w:lang w:val="pl-PL" w:eastAsia="pl-PL" w:bidi="pl-PL"/>
          <w:w w:val="100"/>
          <w:spacing w:val="0"/>
          <w:color w:val="000000"/>
          <w:position w:val="0"/>
        </w:rPr>
        <w:t xml:space="preserve">12B, 28) i 78 (dla punktu 1), gdzie na mapie 80 „belka ukośna u żurawia“ jest w punkcie 42a: </w:t>
      </w:r>
      <w:r>
        <w:rPr>
          <w:rStyle w:val="CharStyle68"/>
        </w:rPr>
        <w:t>żorów;</w:t>
      </w:r>
      <w:r>
        <w:rPr>
          <w:lang w:val="pl-PL" w:eastAsia="pl-PL" w:bidi="pl-PL"/>
          <w:w w:val="100"/>
          <w:spacing w:val="0"/>
          <w:color w:val="000000"/>
          <w:position w:val="0"/>
        </w:rPr>
        <w:t xml:space="preserve"> 50a: </w:t>
      </w:r>
      <w:r>
        <w:rPr>
          <w:rStyle w:val="CharStyle68"/>
        </w:rPr>
        <w:t>zwój</w:t>
      </w:r>
      <w:r>
        <w:rPr>
          <w:lang w:val="pl-PL" w:eastAsia="pl-PL" w:bidi="pl-PL"/>
          <w:w w:val="100"/>
          <w:spacing w:val="0"/>
          <w:color w:val="000000"/>
          <w:position w:val="0"/>
        </w:rPr>
        <w:t xml:space="preserve">: 12B. 28: </w:t>
      </w:r>
      <w:r>
        <w:rPr>
          <w:rStyle w:val="CharStyle68"/>
        </w:rPr>
        <w:t>prągło</w:t>
      </w:r>
      <w:r>
        <w:rPr>
          <w:lang w:val="pl-PL" w:eastAsia="pl-PL" w:bidi="pl-PL"/>
          <w:w w:val="100"/>
          <w:spacing w:val="0"/>
          <w:color w:val="000000"/>
          <w:position w:val="0"/>
        </w:rPr>
        <w:t>. a na mapie 78 „słup pionowy u żurawia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 punkcie 1: </w:t>
      </w:r>
      <w:r>
        <w:rPr>
          <w:rStyle w:val="CharStyle68"/>
        </w:rPr>
        <w:t>socha.</w:t>
      </w:r>
    </w:p>
    <w:p>
      <w:pPr>
        <w:pStyle w:val="Style19"/>
        <w:framePr w:w="8916" w:h="11177" w:hRule="exact" w:wrap="none" w:vAnchor="page" w:hAnchor="page" w:x="1293" w:y="1530"/>
        <w:widowControl w:val="0"/>
        <w:keepNext w:val="0"/>
        <w:keepLines w:val="0"/>
        <w:shd w:val="clear" w:color="auto" w:fill="auto"/>
        <w:bidi w:val="0"/>
        <w:jc w:val="both"/>
        <w:spacing w:before="0" w:after="0" w:line="288" w:lineRule="exact"/>
        <w:ind w:left="0" w:right="0" w:firstLine="700"/>
      </w:pPr>
      <w:r>
        <w:rPr>
          <w:lang w:val="pl-PL" w:eastAsia="pl-PL" w:bidi="pl-PL"/>
          <w:w w:val="100"/>
          <w:spacing w:val="0"/>
          <w:color w:val="000000"/>
          <w:position w:val="0"/>
        </w:rPr>
        <w:t xml:space="preserve">Mapa 85. W komentarzu na str. 116 czytamy „3 </w:t>
      </w:r>
      <w:r>
        <w:rPr>
          <w:rStyle w:val="CharStyle68"/>
        </w:rPr>
        <w:t>mṷo</w:t>
      </w:r>
      <w:r>
        <w:rPr>
          <w:rStyle w:val="CharStyle68"/>
          <w:vertAlign w:val="superscript"/>
        </w:rPr>
        <w:t>u</w:t>
      </w:r>
      <w:r>
        <w:rPr>
          <w:rStyle w:val="CharStyle68"/>
        </w:rPr>
        <w:t>i̯no v'</w:t>
      </w:r>
      <w:r>
        <w:rPr>
          <w:rStyle w:val="CharStyle68"/>
          <w:lang w:val="cs-CZ" w:eastAsia="cs-CZ" w:bidi="cs-CZ"/>
        </w:rPr>
        <w:t>atrove</w:t>
      </w:r>
      <w:r>
        <w:rPr>
          <w:lang w:val="cs-CZ" w:eastAsia="cs-CZ" w:bidi="cs-CZ"/>
          <w:w w:val="100"/>
          <w:spacing w:val="0"/>
          <w:color w:val="000000"/>
          <w:position w:val="0"/>
        </w:rPr>
        <w:t xml:space="preserve"> </w:t>
      </w:r>
      <w:r>
        <w:rPr>
          <w:rStyle w:val="CharStyle91"/>
        </w:rPr>
        <w:t xml:space="preserve">// </w:t>
      </w:r>
      <w:r>
        <w:rPr>
          <w:lang w:val="fr-FR" w:eastAsia="fr-FR" w:bidi="fr-FR"/>
          <w:w w:val="100"/>
          <w:spacing w:val="0"/>
          <w:color w:val="000000"/>
          <w:position w:val="0"/>
        </w:rPr>
        <w:t xml:space="preserve">v’atrak; </w:t>
      </w:r>
      <w:r>
        <w:rPr>
          <w:lang w:val="pl-PL" w:eastAsia="pl-PL" w:bidi="pl-PL"/>
          <w:w w:val="100"/>
          <w:spacing w:val="0"/>
          <w:color w:val="000000"/>
          <w:position w:val="0"/>
        </w:rPr>
        <w:t>obie nazwy rzadkie z tego samego powodu. Bez wyjaśnienia co to za powód uwaga właściwie nic nie daje.</w:t>
      </w:r>
    </w:p>
    <w:p>
      <w:pPr>
        <w:pStyle w:val="Style19"/>
        <w:framePr w:w="8916" w:h="11177" w:hRule="exact" w:wrap="none" w:vAnchor="page" w:hAnchor="page" w:x="1293" w:y="1530"/>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Mapy 58. 64, 70, 71, 72. 79. Na mapach tych oprócz różnych znaków na po</w:t>
        <w:t>szczególne znaczenia (wszystkie mapy semantyczne) mamy w bardzo wielu punktach znak (0) stosowany dla braku nazwy przy istnieniu przedmiotu. Na mapach poka</w:t>
        <w:t>zujących nazwy jednego desygnatu (np. „pomieszczenie na drzewo</w:t>
      </w:r>
      <w:r>
        <w:rPr>
          <w:lang w:val="pl-PL" w:eastAsia="pl-PL" w:bidi="pl-PL"/>
          <w:vertAlign w:val="superscript"/>
          <w:w w:val="100"/>
          <w:spacing w:val="0"/>
          <w:color w:val="000000"/>
          <w:position w:val="0"/>
        </w:rPr>
        <w:t>44</w:t>
      </w:r>
      <w:r>
        <w:rPr>
          <w:lang w:val="pl-PL" w:eastAsia="pl-PL" w:bidi="pl-PL"/>
          <w:w w:val="100"/>
          <w:spacing w:val="0"/>
          <w:color w:val="000000"/>
          <w:position w:val="0"/>
        </w:rPr>
        <w:t>, „żuraw stu</w:t>
        <w:t xml:space="preserve">dzienny (całość) itp. znaczy to, że w punkcie oznaczonym znakiem 0 przedmiot (np. żuraw studzienny) jest, ale nie ma specjalnej nazwy tego przedmiotu. Natomiast na mapach semantycznych, gdzie jest mowa nie o nazwach jednego desygnatu. ale o różnych znaczeniach jednej nazwy sprawa się komplikuje. Czy np. na mapie 58 „co znaczy </w:t>
      </w:r>
      <w:r>
        <w:rPr>
          <w:rStyle w:val="CharStyle68"/>
        </w:rPr>
        <w:t>zagroda</w:t>
      </w:r>
      <w:r>
        <w:rPr>
          <w:lang w:val="pl-PL" w:eastAsia="pl-PL" w:bidi="pl-PL"/>
          <w:w w:val="100"/>
          <w:spacing w:val="0"/>
          <w:color w:val="000000"/>
          <w:position w:val="0"/>
        </w:rPr>
        <w:t>?“, gdzie mamy 18 różnych znaczeń tego wyrazu należy rozumieć, że w punktach oznaczonych znakiem 0 (brak nazwy przy istnieniu przedmiotu) istnieją wszystkie wymienione w legendzie przedmioty, czy też tylko niektóre z nich?</w:t>
      </w:r>
    </w:p>
    <w:p>
      <w:pPr>
        <w:pStyle w:val="Style19"/>
        <w:framePr w:w="8916" w:h="11177" w:hRule="exact" w:wrap="none" w:vAnchor="page" w:hAnchor="page" w:x="1293" w:y="1530"/>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Poczynione tu uwagi nie zmieniają oczywiście faktu, że Mały Atlas jest niezwykle cenną pozycją. Mają one jedynie na celu zwrócenie uwagi na pewne niedociągnięcia, które z korzyścią dla Wydawnictwa mogą być z dalszych tomów usunięte.</w:t>
      </w:r>
    </w:p>
    <w:p>
      <w:pPr>
        <w:pStyle w:val="Style92"/>
        <w:framePr w:w="8916" w:h="11177" w:hRule="exact" w:wrap="none" w:vAnchor="page" w:hAnchor="page" w:x="1293" w:y="1530"/>
        <w:widowControl w:val="0"/>
        <w:keepNext w:val="0"/>
        <w:keepLines w:val="0"/>
        <w:shd w:val="clear" w:color="auto" w:fill="auto"/>
        <w:bidi w:val="0"/>
        <w:jc w:val="left"/>
        <w:spacing w:before="0" w:after="0"/>
        <w:ind w:left="7040" w:right="0" w:firstLine="0"/>
      </w:pPr>
      <w:r>
        <w:rPr>
          <w:lang w:val="pl-PL" w:eastAsia="pl-PL" w:bidi="pl-PL"/>
          <w:w w:val="100"/>
          <w:spacing w:val="0"/>
          <w:color w:val="000000"/>
          <w:position w:val="0"/>
        </w:rPr>
        <w:t>Jan Basara</w:t>
      </w:r>
    </w:p>
    <w:p>
      <w:pPr>
        <w:pStyle w:val="Style16"/>
        <w:framePr w:w="8916" w:h="1548" w:hRule="exact" w:wrap="none" w:vAnchor="page" w:hAnchor="page" w:x="1293" w:y="13232"/>
        <w:widowControl w:val="0"/>
        <w:keepNext w:val="0"/>
        <w:keepLines w:val="0"/>
        <w:shd w:val="clear" w:color="auto" w:fill="auto"/>
        <w:bidi w:val="0"/>
        <w:jc w:val="center"/>
        <w:spacing w:before="0" w:after="250" w:line="260" w:lineRule="exact"/>
        <w:ind w:left="0" w:right="20" w:firstLine="0"/>
      </w:pPr>
      <w:r>
        <w:rPr>
          <w:lang w:val="pl-PL" w:eastAsia="pl-PL" w:bidi="pl-PL"/>
          <w:w w:val="100"/>
          <w:spacing w:val="0"/>
          <w:color w:val="000000"/>
          <w:position w:val="0"/>
        </w:rPr>
        <w:t>CO PISZĄ O JĘZYKU?</w:t>
      </w:r>
    </w:p>
    <w:p>
      <w:pPr>
        <w:pStyle w:val="Style16"/>
        <w:framePr w:w="8916" w:h="1548" w:hRule="exact" w:wrap="none" w:vAnchor="page" w:hAnchor="page" w:x="1293" w:y="1323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Marian Czerwiński w serii artykułów zamieszczonych pod koniec ub. r. w „Przeglądzie Kulturalnym" a poświęconych rozwojowi techniki i związanym z tym zjawiskiem przemianom w dziedzinie psychiki i kul-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4"/>
        <w:framePr w:wrap="none" w:vAnchor="page" w:hAnchor="page" w:x="72" w:y="140"/>
        <w:widowControl w:val="0"/>
        <w:keepNext w:val="0"/>
        <w:keepLines w:val="0"/>
        <w:shd w:val="clear" w:color="auto" w:fill="auto"/>
        <w:bidi w:val="0"/>
        <w:jc w:val="left"/>
        <w:spacing w:before="0" w:after="0" w:line="200" w:lineRule="exact"/>
        <w:ind w:left="0" w:right="0" w:firstLine="0"/>
      </w:pPr>
      <w:r>
        <w:rPr>
          <w:lang w:val="pl-PL" w:eastAsia="pl-PL" w:bidi="pl-PL"/>
          <w:vertAlign w:val="superscript"/>
          <w:w w:val="100"/>
          <w:spacing w:val="0"/>
          <w:color w:val="000000"/>
          <w:position w:val="0"/>
        </w:rPr>
        <w:t>r</w:t>
      </w:r>
    </w:p>
    <w:p>
      <w:pPr>
        <w:pStyle w:val="Style25"/>
        <w:framePr w:wrap="none" w:vAnchor="page" w:hAnchor="page" w:x="1410" w:y="1164"/>
        <w:tabs>
          <w:tab w:leader="none" w:pos="3000" w:val="left"/>
          <w:tab w:leader="none" w:pos="7740"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92</w:t>
        <w:tab/>
        <w:t>PORADNIK JĘZYKOWY</w:t>
        <w:tab/>
        <w:t>I960 z. 2</w:t>
      </w:r>
    </w:p>
    <w:p>
      <w:pPr>
        <w:pStyle w:val="Style16"/>
        <w:framePr w:w="8742" w:h="12999" w:hRule="exact" w:wrap="none" w:vAnchor="page" w:hAnchor="page" w:x="1380" w:y="1747"/>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tury — dotyka również zagadnień językowych. Przyznam szczerze, że z niemałym wysiłkiem śledzić muszę bieg rozumowania autora. Jak to się zwykle dzieje, małej przejrzystości myśli towarzyszy styl dość ciężki, obfitujący w niezręczne lub niezbyt przyjemnie brzmiące zwroty, np. </w:t>
      </w:r>
      <w:r>
        <w:rPr>
          <w:rStyle w:val="CharStyle38"/>
        </w:rPr>
        <w:t>w tej perspektywie na sprawy</w:t>
      </w:r>
      <w:r>
        <w:rPr>
          <w:lang w:val="pl-PL" w:eastAsia="pl-PL" w:bidi="pl-PL"/>
          <w:w w:val="100"/>
          <w:spacing w:val="0"/>
          <w:color w:val="000000"/>
          <w:position w:val="0"/>
        </w:rPr>
        <w:t xml:space="preserve">, </w:t>
      </w:r>
      <w:r>
        <w:rPr>
          <w:rStyle w:val="CharStyle38"/>
        </w:rPr>
        <w:t>obsedujące mnie problemy</w:t>
      </w:r>
      <w:r>
        <w:rPr>
          <w:lang w:val="pl-PL" w:eastAsia="pl-PL" w:bidi="pl-PL"/>
          <w:w w:val="100"/>
          <w:spacing w:val="0"/>
          <w:color w:val="000000"/>
          <w:position w:val="0"/>
        </w:rPr>
        <w:t xml:space="preserve"> itp. (,,Posłowie do świata technicznego</w:t>
      </w:r>
      <w:r>
        <w:rPr>
          <w:lang w:val="pl-PL" w:eastAsia="pl-PL" w:bidi="pl-PL"/>
          <w:vertAlign w:val="superscript"/>
          <w:w w:val="100"/>
          <w:spacing w:val="0"/>
          <w:color w:val="000000"/>
          <w:position w:val="0"/>
        </w:rPr>
        <w:t>44</w:t>
      </w:r>
      <w:r>
        <w:rPr>
          <w:lang w:val="pl-PL" w:eastAsia="pl-PL" w:bidi="pl-PL"/>
          <w:w w:val="100"/>
          <w:spacing w:val="0"/>
          <w:color w:val="000000"/>
          <w:position w:val="0"/>
        </w:rPr>
        <w:t>, nr 51—52). Po przeczytaniu tych rozważań przychylam się do zdania autora — co prawda wypowiedzianego w zgoła innym związku — iż „jesteśmy jeszcze daleko od wyraźnego światła</w:t>
      </w:r>
      <w:r>
        <w:rPr>
          <w:lang w:val="pl-PL" w:eastAsia="pl-PL" w:bidi="pl-PL"/>
          <w:vertAlign w:val="superscript"/>
          <w:w w:val="100"/>
          <w:spacing w:val="0"/>
          <w:color w:val="000000"/>
          <w:position w:val="0"/>
        </w:rPr>
        <w:t>44</w:t>
      </w:r>
      <w:r>
        <w:rPr>
          <w:lang w:val="pl-PL" w:eastAsia="pl-PL" w:bidi="pl-PL"/>
          <w:w w:val="100"/>
          <w:spacing w:val="0"/>
          <w:color w:val="000000"/>
          <w:position w:val="0"/>
        </w:rPr>
        <w:t>. Notując fakt pogłębiania się uniwersalizmu kultury ogólnoludzkiej, M. Czerwiński dopatruje się też scalających dążności językowych. Ich przejawem jest — według autora — rosnąca wciąż warstwa ogólnoeuropej</w:t>
        <w:t>skich terminów z zakresu techniki i nauk tzw. ścisłych. W związku z tą tendencją integracyjną autor zajmuje się też esperantem („Armia lingwi</w:t>
        <w:t>stycznego zbawienia</w:t>
      </w:r>
      <w:r>
        <w:rPr>
          <w:lang w:val="pl-PL" w:eastAsia="pl-PL" w:bidi="pl-PL"/>
          <w:vertAlign w:val="superscript"/>
          <w:w w:val="100"/>
          <w:spacing w:val="0"/>
          <w:color w:val="000000"/>
          <w:position w:val="0"/>
        </w:rPr>
        <w:t>44</w:t>
      </w:r>
      <w:r>
        <w:rPr>
          <w:lang w:val="pl-PL" w:eastAsia="pl-PL" w:bidi="pl-PL"/>
          <w:w w:val="100"/>
          <w:spacing w:val="0"/>
          <w:color w:val="000000"/>
          <w:position w:val="0"/>
        </w:rPr>
        <w:t>, nr 48 i „Anty-babelizm, czyli jeszcze w sprawie esperanta</w:t>
      </w:r>
      <w:r>
        <w:rPr>
          <w:lang w:val="pl-PL" w:eastAsia="pl-PL" w:bidi="pl-PL"/>
          <w:vertAlign w:val="superscript"/>
          <w:w w:val="100"/>
          <w:spacing w:val="0"/>
          <w:color w:val="000000"/>
          <w:position w:val="0"/>
        </w:rPr>
        <w:t>44</w:t>
      </w:r>
      <w:r>
        <w:rPr>
          <w:lang w:val="pl-PL" w:eastAsia="pl-PL" w:bidi="pl-PL"/>
          <w:w w:val="100"/>
          <w:spacing w:val="0"/>
          <w:color w:val="000000"/>
          <w:position w:val="0"/>
        </w:rPr>
        <w:t>, nr 49). Czerwiński ocenia raczej sceptycznie wartość użytkową tego międzynarodowego języka pomocniczego, z drugiej wszakże strony, obserwując znany fakt niezwykłej żarliwości ideowej zwolenników espe</w:t>
        <w:t>ranta, widzi w nim potwierdzenie swej tezy o rosnącej fali uniwersalizmu, o chęci wyjścia poza bariery narodowe i plemienne. Autor obstaje przy swoim twierdzeniu, że „łaciną wspóczesności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staje się </w:t>
      </w:r>
      <w:r>
        <w:rPr>
          <w:rStyle w:val="CharStyle38"/>
        </w:rPr>
        <w:t>język uczonych (lingua docta).</w:t>
      </w:r>
      <w:r>
        <w:rPr>
          <w:lang w:val="pl-PL" w:eastAsia="pl-PL" w:bidi="pl-PL"/>
          <w:w w:val="100"/>
          <w:spacing w:val="0"/>
          <w:color w:val="000000"/>
          <w:position w:val="0"/>
        </w:rPr>
        <w:t xml:space="preserve"> Esperanto — jego zdaniem — może się nadal rozpowszech</w:t>
        <w:t>niać a także rozwijać, tzn. zmieniać się, udoskonalać jako język wpraw</w:t>
        <w:t>dzie pozaetniczny, ale w pewnym sensie należący do kategorii języków narodowych. Jak wspomniałem, rozważania te nie są nader klarowne, obfitują jednak w wiele ciekawych spostrzeżeń.</w:t>
      </w:r>
    </w:p>
    <w:p>
      <w:pPr>
        <w:pStyle w:val="Style16"/>
        <w:framePr w:w="8742" w:h="12999" w:hRule="exact" w:wrap="none" w:vAnchor="page" w:hAnchor="page" w:x="1380" w:y="1747"/>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Na łamach „Tygodnika Morskiego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rozegrał się „Niepotrzebny spór terminologiczny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jak zatytułował swój artykuł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Z. </w:t>
      </w:r>
      <w:r>
        <w:rPr>
          <w:lang w:val="ru-RU" w:eastAsia="ru-RU" w:bidi="ru-RU"/>
          <w:w w:val="100"/>
          <w:spacing w:val="0"/>
          <w:color w:val="000000"/>
          <w:position w:val="0"/>
        </w:rPr>
        <w:t xml:space="preserve">В </w:t>
      </w:r>
      <w:r>
        <w:rPr>
          <w:lang w:val="pl-PL" w:eastAsia="pl-PL" w:bidi="pl-PL"/>
          <w:w w:val="100"/>
          <w:spacing w:val="0"/>
          <w:color w:val="000000"/>
          <w:position w:val="0"/>
        </w:rPr>
        <w:t xml:space="preserve">rocki (nr 51). Oto p. W. Niemotko w nrze 48 wymienionego tygodnika skrytykował termin </w:t>
      </w:r>
      <w:r>
        <w:rPr>
          <w:rStyle w:val="CharStyle38"/>
        </w:rPr>
        <w:t>makler okrętowy.</w:t>
      </w:r>
      <w:r>
        <w:rPr>
          <w:lang w:val="pl-PL" w:eastAsia="pl-PL" w:bidi="pl-PL"/>
          <w:w w:val="100"/>
          <w:spacing w:val="0"/>
          <w:color w:val="000000"/>
          <w:position w:val="0"/>
        </w:rPr>
        <w:t xml:space="preserve"> Według autora należy mówić i pisać </w:t>
      </w:r>
      <w:r>
        <w:rPr>
          <w:rStyle w:val="CharStyle38"/>
        </w:rPr>
        <w:t>makler morski</w:t>
      </w:r>
      <w:r>
        <w:rPr>
          <w:lang w:val="pl-PL" w:eastAsia="pl-PL" w:bidi="pl-PL"/>
          <w:w w:val="100"/>
          <w:spacing w:val="0"/>
          <w:color w:val="000000"/>
          <w:position w:val="0"/>
        </w:rPr>
        <w:t>, gdyż: 1) instytucja maklerstwa rozwinęła się w krajach romań</w:t>
        <w:t xml:space="preserve">skich i właśnie francuską lub włoską nazwę tego zawodu przetłumaczyć trzeba jako makler morski; 2) określenie </w:t>
      </w:r>
      <w:r>
        <w:rPr>
          <w:rStyle w:val="CharStyle38"/>
        </w:rPr>
        <w:t>okrętowy</w:t>
      </w:r>
      <w:r>
        <w:rPr>
          <w:lang w:val="pl-PL" w:eastAsia="pl-PL" w:bidi="pl-PL"/>
          <w:w w:val="100"/>
          <w:spacing w:val="0"/>
          <w:color w:val="000000"/>
          <w:position w:val="0"/>
        </w:rPr>
        <w:t xml:space="preserve"> jest zbyt wąskie pod względem znaczeniowym; 3) nazwa </w:t>
      </w:r>
      <w:r>
        <w:rPr>
          <w:rStyle w:val="CharStyle38"/>
        </w:rPr>
        <w:t>okręt</w:t>
      </w:r>
      <w:r>
        <w:rPr>
          <w:lang w:val="pl-PL" w:eastAsia="pl-PL" w:bidi="pl-PL"/>
          <w:w w:val="100"/>
          <w:spacing w:val="0"/>
          <w:color w:val="000000"/>
          <w:position w:val="0"/>
        </w:rPr>
        <w:t xml:space="preserve"> została zarezerwowana dla statku wojennego. </w:t>
      </w:r>
      <w:r>
        <w:rPr>
          <w:lang w:val="en-US" w:eastAsia="en-US" w:bidi="en-US"/>
          <w:w w:val="100"/>
          <w:spacing w:val="0"/>
          <w:color w:val="000000"/>
          <w:position w:val="0"/>
        </w:rPr>
        <w:t xml:space="preserve">Prof. </w:t>
      </w:r>
      <w:r>
        <w:rPr>
          <w:lang w:val="pl-PL" w:eastAsia="pl-PL" w:bidi="pl-PL"/>
          <w:w w:val="100"/>
          <w:spacing w:val="0"/>
          <w:color w:val="000000"/>
          <w:position w:val="0"/>
        </w:rPr>
        <w:t>Brocki polemizuje z tymi wywodami, jego językoznaw</w:t>
        <w:t>cza argumentacja oczywiście góruje nad trochę po laicku ujętymi kontr</w:t>
        <w:t>argumentami p. Niemotki, w ostatecznym jednak wyniku nie wydaje się, by wybitny lingwista poznański miał w tym konkretnym wypadku całko</w:t>
        <w:t xml:space="preserve">witą słuszność. Najbardziej przekonywające jest jego stwierdzenie, iż termin </w:t>
      </w:r>
      <w:r>
        <w:rPr>
          <w:rStyle w:val="CharStyle38"/>
        </w:rPr>
        <w:t>makler okrętowy</w:t>
      </w:r>
      <w:r>
        <w:rPr>
          <w:lang w:val="pl-PL" w:eastAsia="pl-PL" w:bidi="pl-PL"/>
          <w:w w:val="100"/>
          <w:spacing w:val="0"/>
          <w:color w:val="000000"/>
          <w:position w:val="0"/>
        </w:rPr>
        <w:t xml:space="preserve"> już się utrwalił, dyskusja więc jest „mocno spóźniona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Jeżeli rzeczy istotnie tak stoją — to zgoda na </w:t>
      </w:r>
      <w:r>
        <w:rPr>
          <w:rStyle w:val="CharStyle38"/>
        </w:rPr>
        <w:t>okrętowego</w:t>
      </w:r>
      <w:r>
        <w:rPr>
          <w:lang w:val="pl-PL" w:eastAsia="pl-PL" w:bidi="pl-PL"/>
          <w:w w:val="100"/>
          <w:spacing w:val="0"/>
          <w:color w:val="000000"/>
          <w:position w:val="0"/>
        </w:rPr>
        <w:t xml:space="preserve">, wszakże właśnie w myśl słusznego wskazania </w:t>
      </w:r>
      <w:r>
        <w:rPr>
          <w:lang w:val="en-US" w:eastAsia="en-US" w:bidi="en-US"/>
          <w:w w:val="100"/>
          <w:spacing w:val="0"/>
          <w:color w:val="000000"/>
          <w:position w:val="0"/>
        </w:rPr>
        <w:t xml:space="preserve">prof. </w:t>
      </w:r>
      <w:r>
        <w:rPr>
          <w:lang w:val="pl-PL" w:eastAsia="pl-PL" w:bidi="pl-PL"/>
          <w:w w:val="100"/>
          <w:spacing w:val="0"/>
          <w:color w:val="000000"/>
          <w:position w:val="0"/>
        </w:rPr>
        <w:t>Brockiego, by „terminy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423" w:y="9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2</w:t>
      </w:r>
    </w:p>
    <w:p>
      <w:pPr>
        <w:pStyle w:val="Style25"/>
        <w:framePr w:wrap="none" w:vAnchor="page" w:hAnchor="page" w:x="4471" w:y="9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10021" w:y="9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93</w:t>
      </w:r>
    </w:p>
    <w:p>
      <w:pPr>
        <w:pStyle w:val="Style16"/>
        <w:framePr w:w="8952" w:h="13292" w:hRule="exact" w:wrap="none" w:vAnchor="page" w:hAnchor="page" w:x="1333" w:y="1541"/>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jednoznacznie określały desygnaty" należałoby przyznać pierwszeństwo </w:t>
      </w:r>
      <w:r>
        <w:rPr>
          <w:rStyle w:val="CharStyle38"/>
        </w:rPr>
        <w:t>maklerowi morskiemu</w:t>
      </w:r>
      <w:r>
        <w:rPr>
          <w:lang w:val="pl-PL" w:eastAsia="pl-PL" w:bidi="pl-PL"/>
          <w:w w:val="100"/>
          <w:spacing w:val="0"/>
          <w:color w:val="000000"/>
          <w:position w:val="0"/>
        </w:rPr>
        <w:t>, przede wszystkim z uwagi na bezspornie usta</w:t>
        <w:t xml:space="preserve">lone — oczywiście w języku fachowym — znaczenie terminu </w:t>
      </w:r>
      <w:r>
        <w:rPr>
          <w:rStyle w:val="CharStyle38"/>
        </w:rPr>
        <w:t>okręt:</w:t>
      </w:r>
      <w:r>
        <w:rPr>
          <w:lang w:val="pl-PL" w:eastAsia="pl-PL" w:bidi="pl-PL"/>
          <w:w w:val="100"/>
          <w:spacing w:val="0"/>
          <w:color w:val="000000"/>
          <w:position w:val="0"/>
        </w:rPr>
        <w:t xml:space="preserve"> statek bojowy, wojenny. W ostateczności do przyjęcia byłby termin kompromi</w:t>
        <w:t xml:space="preserve">sowy: </w:t>
      </w:r>
      <w:r>
        <w:rPr>
          <w:rStyle w:val="CharStyle38"/>
        </w:rPr>
        <w:t>makler statkowy.</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Brocki słusznie zaznacza, że przymiotnik ten „jest do przyjęcia".</w:t>
      </w:r>
    </w:p>
    <w:p>
      <w:pPr>
        <w:pStyle w:val="Style16"/>
        <w:numPr>
          <w:ilvl w:val="0"/>
          <w:numId w:val="15"/>
        </w:numPr>
        <w:framePr w:w="8952" w:h="13292" w:hRule="exact" w:wrap="none" w:vAnchor="page" w:hAnchor="page" w:x="1333" w:y="1541"/>
        <w:tabs>
          <w:tab w:leader="none" w:pos="1094"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Pożyteczna akcja poprawnościowa, polegająca na zamieszczaniu w prasie zwięzłych porad językowych, zatacza coraz szersze kręgi. Obok znanych już naszym czytelnikom rubryk i tzw. kącików (nie lubię tej wstydliwej jakby nazwy!), pojawiają się mniej lub bardziej doraźnie zamieszczane — coraz to nowe głosy. Z wcale dowcipną pogadanką tego typu wystąpił np. dwutygodnik dla dziewcząt „Filipinka" (nr 24 z ub.r., „O, mowo ludzka") oraz tyg. „Przyjaciółka" (nr 50 z 1959 r., „Mówimy poprawnie"). Autorka tego artykuliku reprezentuje poprawność typu skrajnego, bo np. trudno potępić zwrot wyjść na miasto, mający nieco inny odcień niż wyjść do miasta. To samo odnosi się do składni tzw. cząstkowego dopełniacza: daj mi noża. Omawiany tu trójgłos kobiecy niech zakończy M. Nalepińska: „Jak mówić należy" (nr 290 „Głosu Robot</w:t>
        <w:t>niczego"). Publicystka ta, autorka pożytecznego, co prawda również mocno ortodoksyjnego podręcznika „Jak mówić i pisać poprawnie" obrała w swym artykuliku bardzo dobrą metodę, chyba zbyt rzadko stosowaną w publicystyce poprawnościowej. Podała mianowicie kilka przykładów pozytywnych : z pewnego tekstu dziennikarskiego, napisanego dobrą polszczyzną, wybrała całą serię wyrazistych odpowiedników dwu natręt</w:t>
        <w:t xml:space="preserve">nie pojawiających się słówek typu „służącej do wszystkiego": </w:t>
      </w:r>
      <w:r>
        <w:rPr>
          <w:rStyle w:val="CharStyle38"/>
        </w:rPr>
        <w:t xml:space="preserve">likwidować </w:t>
      </w:r>
      <w:r>
        <w:rPr>
          <w:lang w:val="pl-PL" w:eastAsia="pl-PL" w:bidi="pl-PL"/>
          <w:w w:val="100"/>
          <w:spacing w:val="0"/>
          <w:color w:val="000000"/>
          <w:position w:val="0"/>
        </w:rPr>
        <w:t xml:space="preserve">i </w:t>
      </w:r>
      <w:r>
        <w:rPr>
          <w:rStyle w:val="CharStyle38"/>
        </w:rPr>
        <w:t>realizować.</w:t>
      </w:r>
      <w:r>
        <w:rPr>
          <w:lang w:val="pl-PL" w:eastAsia="pl-PL" w:bidi="pl-PL"/>
          <w:w w:val="100"/>
          <w:spacing w:val="0"/>
          <w:color w:val="000000"/>
          <w:position w:val="0"/>
        </w:rPr>
        <w:t xml:space="preserve"> Słusznie też wystąpiła przeciw nadużywaniu wyrazu </w:t>
      </w:r>
      <w:r>
        <w:rPr>
          <w:rStyle w:val="CharStyle38"/>
        </w:rPr>
        <w:t>niezawisłość</w:t>
      </w:r>
      <w:r>
        <w:rPr>
          <w:lang w:val="pl-PL" w:eastAsia="pl-PL" w:bidi="pl-PL"/>
          <w:w w:val="100"/>
          <w:spacing w:val="0"/>
          <w:color w:val="000000"/>
          <w:position w:val="0"/>
        </w:rPr>
        <w:t xml:space="preserve"> (niewątpliwy rusycyzm) ze szkodą określeń </w:t>
      </w:r>
      <w:r>
        <w:rPr>
          <w:rStyle w:val="CharStyle38"/>
        </w:rPr>
        <w:t>niepodległość,</w:t>
      </w:r>
      <w:r>
        <w:rPr>
          <w:lang w:val="pl-PL" w:eastAsia="pl-PL" w:bidi="pl-PL"/>
          <w:w w:val="100"/>
          <w:spacing w:val="0"/>
          <w:color w:val="000000"/>
          <w:position w:val="0"/>
        </w:rPr>
        <w:t xml:space="preserve"> nie</w:t>
        <w:t>zależność.</w:t>
      </w:r>
    </w:p>
    <w:p>
      <w:pPr>
        <w:pStyle w:val="Style16"/>
        <w:numPr>
          <w:ilvl w:val="0"/>
          <w:numId w:val="15"/>
        </w:numPr>
        <w:framePr w:w="8952" w:h="13292" w:hRule="exact" w:wrap="none" w:vAnchor="page" w:hAnchor="page" w:x="1333" w:y="1541"/>
        <w:tabs>
          <w:tab w:leader="none" w:pos="1083" w:val="left"/>
        </w:tabs>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Z artykułów typu popularyzatorskiego wymienić należy felieton podpisany JOT (nr 49 Siódmego Głosu Tygodnia") a omawiający staro</w:t>
        <w:t>polskie nazwy stopni pokrewieństwa. Felieton zatytułowano: „mały doroszewski". Przejście czyjegoś nazwiska do działu rzeczowników pospoli</w:t>
        <w:t xml:space="preserve">tych (zazwyczaj chodzi tu o określenie zbliżone do terminu technicznego) świadczy oczywiście o wielkiej popularności osoby, która to nazwisko nosi. </w:t>
      </w:r>
      <w:r>
        <w:rPr>
          <w:lang w:val="en-US" w:eastAsia="en-US" w:bidi="en-US"/>
          <w:w w:val="100"/>
          <w:spacing w:val="0"/>
          <w:color w:val="000000"/>
          <w:position w:val="0"/>
        </w:rPr>
        <w:t xml:space="preserve">Prof, </w:t>
      </w:r>
      <w:r>
        <w:rPr>
          <w:lang w:val="pl-PL" w:eastAsia="pl-PL" w:bidi="pl-PL"/>
          <w:w w:val="100"/>
          <w:spacing w:val="0"/>
          <w:color w:val="000000"/>
          <w:position w:val="0"/>
        </w:rPr>
        <w:t>dr W. Doroszewski w taki właśnie sposób utworzył termin styli</w:t>
        <w:t xml:space="preserve">styczny </w:t>
      </w:r>
      <w:r>
        <w:rPr>
          <w:rStyle w:val="CharStyle38"/>
        </w:rPr>
        <w:t>wiech,</w:t>
      </w:r>
      <w:r>
        <w:rPr>
          <w:lang w:val="pl-PL" w:eastAsia="pl-PL" w:bidi="pl-PL"/>
          <w:w w:val="100"/>
          <w:spacing w:val="0"/>
          <w:color w:val="000000"/>
          <w:position w:val="0"/>
        </w:rPr>
        <w:t xml:space="preserve"> z kolei zaś — jak widzimy — jego właśnie nazwisko potraktowane zostało jako symbol wiedzy o języku polskim. Szkoda tylko że autor artykułu (a może raczej ktoś w redakcji tygodnika lub po prostu składacz?) nie poprzestając na pomysłowym niewątpliwie tytule pofolgo</w:t>
        <w:t xml:space="preserve">wał w podtytule niekontrolowanemu poczuciu humoru i napisał: </w:t>
      </w:r>
      <w:r>
        <w:rPr>
          <w:rStyle w:val="CharStyle38"/>
        </w:rPr>
        <w:t>żółwica i dziewierz. żółwica</w:t>
      </w:r>
      <w:r>
        <w:rPr>
          <w:lang w:val="pl-PL" w:eastAsia="pl-PL" w:bidi="pl-PL"/>
          <w:w w:val="100"/>
          <w:spacing w:val="0"/>
          <w:color w:val="000000"/>
          <w:position w:val="0"/>
        </w:rPr>
        <w:t xml:space="preserve"> — oczywiście po to, żeby było niby zabawniej a że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6"/>
        <w:framePr w:wrap="none" w:vAnchor="page" w:hAnchor="page" w:x="1459" w:y="126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94</w:t>
      </w:r>
    </w:p>
    <w:p>
      <w:pPr>
        <w:pStyle w:val="Style25"/>
        <w:framePr w:wrap="none" w:vAnchor="page" w:hAnchor="page" w:x="4447" w:y="12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96"/>
        <w:framePr w:wrap="none" w:vAnchor="page" w:hAnchor="page" w:x="9145" w:y="121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I960 z. 2</w:t>
      </w:r>
    </w:p>
    <w:p>
      <w:pPr>
        <w:pStyle w:val="Style16"/>
        <w:framePr w:w="8700" w:h="12136" w:hRule="exact" w:wrap="none" w:vAnchor="page" w:hAnchor="page" w:x="1459" w:y="1777"/>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 xml:space="preserve">nieprawdziwie, boć nawet z tekstu jasno wynika, że chodzi o staropolską </w:t>
      </w:r>
      <w:r>
        <w:rPr>
          <w:rStyle w:val="CharStyle38"/>
        </w:rPr>
        <w:t>zołwicę, zelwę,</w:t>
      </w:r>
      <w:r>
        <w:rPr>
          <w:lang w:val="pl-PL" w:eastAsia="pl-PL" w:bidi="pl-PL"/>
          <w:w w:val="100"/>
          <w:spacing w:val="0"/>
          <w:color w:val="000000"/>
          <w:position w:val="0"/>
        </w:rPr>
        <w:t xml:space="preserve"> czyli szwagierkę </w:t>
      </w:r>
      <w:r>
        <w:rPr>
          <w:rStyle w:val="CharStyle37"/>
        </w:rPr>
        <w:t xml:space="preserve">— </w:t>
      </w:r>
      <w:r>
        <w:rPr>
          <w:lang w:val="pl-PL" w:eastAsia="pl-PL" w:bidi="pl-PL"/>
          <w:w w:val="100"/>
          <w:spacing w:val="0"/>
          <w:color w:val="000000"/>
          <w:position w:val="0"/>
        </w:rPr>
        <w:t>o to już panów redaktorów głowa nie boli.</w:t>
      </w:r>
    </w:p>
    <w:p>
      <w:pPr>
        <w:pStyle w:val="Style16"/>
        <w:framePr w:w="8700" w:h="12136" w:hRule="exact" w:wrap="none" w:vAnchor="page" w:hAnchor="page" w:x="1459" w:y="1777"/>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Inną pozycją tejże grupy artykułów jest felieton o języku sporto</w:t>
        <w:t>wym ,.Hakiem w żołyndek" (nr 304 bydgoskiego „Dziennika Wieczor</w:t>
        <w:t xml:space="preserve">nego"). </w:t>
      </w:r>
      <w:r>
        <w:rPr>
          <w:lang w:val="en-US" w:eastAsia="en-US" w:bidi="en-US"/>
          <w:w w:val="100"/>
          <w:spacing w:val="0"/>
          <w:color w:val="000000"/>
          <w:position w:val="0"/>
        </w:rPr>
        <w:t xml:space="preserve">Tip. </w:t>
      </w:r>
      <w:r>
        <w:rPr>
          <w:rStyle w:val="CharStyle37"/>
        </w:rPr>
        <w:t xml:space="preserve">— </w:t>
      </w:r>
      <w:r>
        <w:rPr>
          <w:lang w:val="pl-PL" w:eastAsia="pl-PL" w:bidi="pl-PL"/>
          <w:w w:val="100"/>
          <w:spacing w:val="0"/>
          <w:color w:val="000000"/>
          <w:position w:val="0"/>
        </w:rPr>
        <w:t>autor felietonu omawiającego bydgoską głównie, regionalną odmianę środowiskowego języka sportowego, obok wielu trafnych spo</w:t>
        <w:t>strzeżeń wypowiada sąd chyba błędny, iż język sportowy żyje w zupełnej izolacji i „nie ma najmniejszego wpływu na język literacki". W rzeczy</w:t>
        <w:t xml:space="preserve">wistości sprawa ma się inaczej, co jest wynikiem znanego faktu, iż sport stał się zjawiskiem masowym, przenikającym życie całego społeczeństwa. Takie choćby wyrazy lub zwroty jak </w:t>
      </w:r>
      <w:r>
        <w:rPr>
          <w:rStyle w:val="CharStyle38"/>
        </w:rPr>
        <w:t>finiszować, półfinał, zremisować, rozgrywka, niedozwolony chwyt, dać się zdystansować, wyczyn</w:t>
      </w:r>
      <w:r>
        <w:rPr>
          <w:lang w:val="pl-PL" w:eastAsia="pl-PL" w:bidi="pl-PL"/>
          <w:w w:val="100"/>
          <w:spacing w:val="0"/>
          <w:color w:val="000000"/>
          <w:position w:val="0"/>
        </w:rPr>
        <w:t xml:space="preserve"> i wiele innych </w:t>
      </w:r>
      <w:r>
        <w:rPr>
          <w:rStyle w:val="CharStyle37"/>
        </w:rPr>
        <w:t xml:space="preserve">— </w:t>
      </w:r>
      <w:r>
        <w:rPr>
          <w:lang w:val="pl-PL" w:eastAsia="pl-PL" w:bidi="pl-PL"/>
          <w:w w:val="100"/>
          <w:spacing w:val="0"/>
          <w:color w:val="000000"/>
          <w:position w:val="0"/>
        </w:rPr>
        <w:t xml:space="preserve">weszły do języka ogólnego właśnie z gwary sportowej lub też gwara ta przyspieszyła ich rozpowszechnienie się. Ba, taki np. bokserski termin jak </w:t>
      </w:r>
      <w:r>
        <w:rPr>
          <w:rStyle w:val="CharStyle38"/>
        </w:rPr>
        <w:t>unik</w:t>
      </w:r>
      <w:r>
        <w:rPr>
          <w:lang w:val="pl-PL" w:eastAsia="pl-PL" w:bidi="pl-PL"/>
          <w:w w:val="100"/>
          <w:spacing w:val="0"/>
          <w:color w:val="000000"/>
          <w:position w:val="0"/>
        </w:rPr>
        <w:t xml:space="preserve"> zawędrował nawet do języka </w:t>
      </w:r>
      <w:r>
        <w:rPr>
          <w:lang w:val="en-US" w:eastAsia="en-US" w:bidi="en-US"/>
          <w:w w:val="100"/>
          <w:spacing w:val="0"/>
          <w:color w:val="000000"/>
          <w:position w:val="0"/>
        </w:rPr>
        <w:t>polity</w:t>
      </w:r>
      <w:r>
        <w:rPr>
          <w:lang w:val="pl-PL" w:eastAsia="pl-PL" w:bidi="pl-PL"/>
          <w:w w:val="100"/>
          <w:spacing w:val="0"/>
          <w:color w:val="000000"/>
          <w:position w:val="0"/>
        </w:rPr>
        <w:t xml:space="preserve">czno-publicystycznego. Rację ma natomiast </w:t>
      </w:r>
      <w:r>
        <w:rPr>
          <w:lang w:val="en-US" w:eastAsia="en-US" w:bidi="en-US"/>
          <w:w w:val="100"/>
          <w:spacing w:val="0"/>
          <w:color w:val="000000"/>
          <w:position w:val="0"/>
        </w:rPr>
        <w:t xml:space="preserve">Tip., </w:t>
      </w:r>
      <w:r>
        <w:rPr>
          <w:lang w:val="pl-PL" w:eastAsia="pl-PL" w:bidi="pl-PL"/>
          <w:w w:val="100"/>
          <w:spacing w:val="0"/>
          <w:color w:val="000000"/>
          <w:position w:val="0"/>
        </w:rPr>
        <w:t>gdy nawołuje do opracowania słowniczka spor</w:t>
        <w:t>towego. Zadanie istotnie dość wdzięczne i pożyteczne.</w:t>
      </w:r>
    </w:p>
    <w:p>
      <w:pPr>
        <w:pStyle w:val="Style16"/>
        <w:framePr w:w="8700" w:h="12136" w:hRule="exact" w:wrap="none" w:vAnchor="page" w:hAnchor="page" w:x="1459" w:y="1777"/>
        <w:widowControl w:val="0"/>
        <w:keepNext w:val="0"/>
        <w:keepLines w:val="0"/>
        <w:shd w:val="clear" w:color="auto" w:fill="auto"/>
        <w:bidi w:val="0"/>
        <w:jc w:val="both"/>
        <w:spacing w:before="0" w:after="0" w:line="324" w:lineRule="exact"/>
        <w:ind w:left="0" w:right="0" w:firstLine="700"/>
      </w:pPr>
      <w:r>
        <w:rPr>
          <w:rStyle w:val="CharStyle37"/>
        </w:rPr>
        <w:t xml:space="preserve">— </w:t>
      </w:r>
      <w:r>
        <w:rPr>
          <w:lang w:val="pl-PL" w:eastAsia="pl-PL" w:bidi="pl-PL"/>
          <w:w w:val="100"/>
          <w:spacing w:val="0"/>
          <w:color w:val="000000"/>
          <w:position w:val="0"/>
        </w:rPr>
        <w:t>Wśród prasowych wiadomości ściśle fachowych zasygnalizować warto wzmiankę informacyjną ..Głosu Koszalińskiego" (nr 305) o przy</w:t>
        <w:t xml:space="preserve">gotowaniu przez specjalną komisję Zarządu Gł. Zrzeszenia Kaszubskiego projektu nowej, jednolitej pisowni kaszubskiej. Komisja ta zasięgała rady </w:t>
      </w:r>
      <w:r>
        <w:rPr>
          <w:rStyle w:val="CharStyle37"/>
        </w:rPr>
        <w:t xml:space="preserve">— </w:t>
      </w:r>
      <w:r>
        <w:rPr>
          <w:lang w:val="pl-PL" w:eastAsia="pl-PL" w:bidi="pl-PL"/>
          <w:w w:val="100"/>
          <w:spacing w:val="0"/>
          <w:color w:val="000000"/>
          <w:position w:val="0"/>
        </w:rPr>
        <w:t xml:space="preserve">jak podaje wzmianka </w:t>
      </w:r>
      <w:r>
        <w:rPr>
          <w:rStyle w:val="CharStyle37"/>
        </w:rPr>
        <w:t xml:space="preserve">— </w:t>
      </w:r>
      <w:r>
        <w:rPr>
          <w:lang w:val="pl-PL" w:eastAsia="pl-PL" w:bidi="pl-PL"/>
          <w:w w:val="100"/>
          <w:spacing w:val="0"/>
          <w:color w:val="000000"/>
          <w:position w:val="0"/>
        </w:rPr>
        <w:t xml:space="preserve">u </w:t>
      </w:r>
      <w:r>
        <w:rPr>
          <w:lang w:val="en-US" w:eastAsia="en-US" w:bidi="en-US"/>
          <w:w w:val="100"/>
          <w:spacing w:val="0"/>
          <w:color w:val="000000"/>
          <w:position w:val="0"/>
        </w:rPr>
        <w:t xml:space="preserve">prof, </w:t>
      </w:r>
      <w:r>
        <w:rPr>
          <w:lang w:val="pl-PL" w:eastAsia="pl-PL" w:bidi="pl-PL"/>
          <w:w w:val="100"/>
          <w:spacing w:val="0"/>
          <w:color w:val="000000"/>
          <w:position w:val="0"/>
        </w:rPr>
        <w:t>dra Z. Stiebera.</w:t>
      </w:r>
    </w:p>
    <w:p>
      <w:pPr>
        <w:pStyle w:val="Style16"/>
        <w:framePr w:w="8700" w:h="12136" w:hRule="exact" w:wrap="none" w:vAnchor="page" w:hAnchor="page" w:x="1459" w:y="1777"/>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Inna informacja, mianowicie artykuł F. Fornalczyka „Polska w Szwecji" (nr 51—52 „Tygodnika Zachodniego"), dotyczy raczej dziejów literatury i bibliografii, pośrednio wszakże wiąże się z językiem, przede wszystkim starszym. Chodzi tu o omówienie bardzo ważnej pracy biblio</w:t>
        <w:t>graficznej dr Józefa Trypućki. docenta Uniwersytetu w Uppsali pt. „Polo</w:t>
        <w:t xml:space="preserve">nica </w:t>
      </w:r>
      <w:r>
        <w:rPr>
          <w:lang w:val="en-US" w:eastAsia="en-US" w:bidi="en-US"/>
          <w:w w:val="100"/>
          <w:spacing w:val="0"/>
          <w:color w:val="000000"/>
          <w:position w:val="0"/>
        </w:rPr>
        <w:t xml:space="preserve">vetera </w:t>
      </w:r>
      <w:r>
        <w:rPr>
          <w:lang w:val="pl-PL" w:eastAsia="pl-PL" w:bidi="pl-PL"/>
          <w:w w:val="100"/>
          <w:spacing w:val="0"/>
          <w:color w:val="000000"/>
          <w:position w:val="0"/>
        </w:rPr>
        <w:t>upsaliensia". Sumienny ten badacz sporządził bogato komen</w:t>
        <w:t>towany, poprzedzony obszernym wstępem, katalog blisko 3000 polskich książek z XV</w:t>
      </w:r>
      <w:r>
        <w:rPr>
          <w:rStyle w:val="CharStyle37"/>
        </w:rPr>
        <w:t>—</w:t>
      </w:r>
      <w:r>
        <w:rPr>
          <w:lang w:val="pl-PL" w:eastAsia="pl-PL" w:bidi="pl-PL"/>
          <w:w w:val="100"/>
          <w:spacing w:val="0"/>
          <w:color w:val="000000"/>
          <w:position w:val="0"/>
        </w:rPr>
        <w:t>XVIII w. Większość ich przewieziona została do Szwecji w czasach tzw. potopu i była studiowana przez naszych badaczy. Blisko 25% pozycji tego katalogu nie było w ogóle znanych nawet Karolowi Estreicherowi. Zostało w ten sposób odkrytych nie tylko wiele utworów, przeważnie okolicznościowych, mających duże znaczenie dla poznania dziejów naszej kultury, ale też pojawił się na kartach historii literatury niejeden nowy autor.</w:t>
      </w:r>
    </w:p>
    <w:p>
      <w:pPr>
        <w:pStyle w:val="Style44"/>
        <w:framePr w:wrap="none" w:vAnchor="page" w:hAnchor="page" w:x="1459" w:y="14055"/>
        <w:widowControl w:val="0"/>
        <w:keepNext w:val="0"/>
        <w:keepLines w:val="0"/>
        <w:shd w:val="clear" w:color="auto" w:fill="auto"/>
        <w:bidi w:val="0"/>
        <w:jc w:val="left"/>
        <w:spacing w:before="0" w:after="0" w:line="260" w:lineRule="exact"/>
        <w:ind w:left="7460" w:right="0" w:firstLine="0"/>
      </w:pPr>
      <w:r>
        <w:rPr>
          <w:lang w:val="pl-PL" w:eastAsia="pl-PL" w:bidi="pl-PL"/>
          <w:w w:val="100"/>
          <w:spacing w:val="0"/>
          <w:color w:val="000000"/>
          <w:position w:val="0"/>
        </w:rPr>
        <w:t>A. 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3"/>
        <w:framePr w:wrap="none" w:vAnchor="page" w:hAnchor="page" w:x="1414" w:y="105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1960. z. 2</w:t>
      </w:r>
    </w:p>
    <w:p>
      <w:pPr>
        <w:pStyle w:val="Style25"/>
        <w:framePr w:wrap="none" w:vAnchor="page" w:hAnchor="page" w:x="4456" w:y="10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3"/>
        <w:framePr w:wrap="none" w:vAnchor="page" w:hAnchor="page" w:x="10000" w:y="105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95</w:t>
      </w:r>
    </w:p>
    <w:p>
      <w:pPr>
        <w:pStyle w:val="Style16"/>
        <w:framePr w:w="8898" w:h="13178" w:hRule="exact" w:wrap="none" w:vAnchor="page" w:hAnchor="page" w:x="1360" w:y="1665"/>
        <w:widowControl w:val="0"/>
        <w:keepNext w:val="0"/>
        <w:keepLines w:val="0"/>
        <w:shd w:val="clear" w:color="auto" w:fill="auto"/>
        <w:bidi w:val="0"/>
        <w:jc w:val="center"/>
        <w:spacing w:before="0" w:after="280" w:line="260" w:lineRule="exact"/>
        <w:ind w:left="0" w:right="0" w:firstLine="0"/>
      </w:pPr>
      <w:r>
        <w:rPr>
          <w:lang w:val="pl-PL" w:eastAsia="pl-PL" w:bidi="pl-PL"/>
          <w:w w:val="100"/>
          <w:spacing w:val="0"/>
          <w:color w:val="000000"/>
          <w:position w:val="0"/>
        </w:rPr>
        <w:t>OBJAŚNIENIA WYRAZÓW I ZWROTÓW</w:t>
      </w:r>
    </w:p>
    <w:p>
      <w:pPr>
        <w:pStyle w:val="Style44"/>
        <w:framePr w:w="8898" w:h="13178" w:hRule="exact" w:wrap="none" w:vAnchor="page" w:hAnchor="page" w:x="1360" w:y="1665"/>
        <w:widowControl w:val="0"/>
        <w:keepNext w:val="0"/>
        <w:keepLines w:val="0"/>
        <w:shd w:val="clear" w:color="auto" w:fill="auto"/>
        <w:bidi w:val="0"/>
        <w:spacing w:before="0" w:after="114" w:line="260" w:lineRule="exact"/>
        <w:ind w:left="0" w:right="0" w:firstLine="720"/>
      </w:pPr>
      <w:r>
        <w:rPr>
          <w:lang w:val="pl-PL" w:eastAsia="pl-PL" w:bidi="pl-PL"/>
          <w:w w:val="100"/>
          <w:spacing w:val="0"/>
          <w:color w:val="000000"/>
          <w:position w:val="0"/>
        </w:rPr>
        <w:t>Trząsłem się</w:t>
      </w:r>
    </w:p>
    <w:p>
      <w:pPr>
        <w:pStyle w:val="Style16"/>
        <w:framePr w:w="8898" w:h="13178" w:hRule="exact" w:wrap="none" w:vAnchor="page" w:hAnchor="page" w:x="1360" w:y="1665"/>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Jak się powinno mówić i pisać: </w:t>
      </w:r>
      <w:r>
        <w:rPr>
          <w:rStyle w:val="CharStyle38"/>
        </w:rPr>
        <w:t>trząsłem się, grzązłem, przysiągłem, zziąbłem czy</w:t>
      </w:r>
      <w:r>
        <w:rPr>
          <w:lang w:val="pl-PL" w:eastAsia="pl-PL" w:bidi="pl-PL"/>
          <w:w w:val="100"/>
          <w:spacing w:val="0"/>
          <w:color w:val="000000"/>
          <w:position w:val="0"/>
        </w:rPr>
        <w:t xml:space="preserve"> też </w:t>
      </w:r>
      <w:r>
        <w:rPr>
          <w:rStyle w:val="CharStyle38"/>
        </w:rPr>
        <w:t>trzęsłem się, grzęzłem, przysięgłem, zziębłem.</w:t>
      </w:r>
      <w:r>
        <w:rPr>
          <w:lang w:val="pl-PL" w:eastAsia="pl-PL" w:bidi="pl-PL"/>
          <w:w w:val="100"/>
          <w:spacing w:val="0"/>
          <w:color w:val="000000"/>
          <w:position w:val="0"/>
        </w:rPr>
        <w:t xml:space="preserve"> — Po</w:t>
        <w:t xml:space="preserve">prawna jest pierwsza seria form, z samogłoską ą-. Historycznie rzecz się ma w ten sposób, że samogłoska </w:t>
      </w:r>
      <w:r>
        <w:rPr>
          <w:rStyle w:val="CharStyle38"/>
        </w:rPr>
        <w:t>ą</w:t>
      </w:r>
      <w:r>
        <w:rPr>
          <w:lang w:val="pl-PL" w:eastAsia="pl-PL" w:bidi="pl-PL"/>
          <w:w w:val="100"/>
          <w:spacing w:val="0"/>
          <w:color w:val="000000"/>
          <w:position w:val="0"/>
        </w:rPr>
        <w:t xml:space="preserve"> — występowała w sylabie zamkniętej, </w:t>
      </w:r>
      <w:r>
        <w:rPr>
          <w:rStyle w:val="CharStyle38"/>
        </w:rPr>
        <w:t>-ę</w:t>
      </w:r>
      <w:r>
        <w:rPr>
          <w:lang w:val="pl-PL" w:eastAsia="pl-PL" w:bidi="pl-PL"/>
          <w:w w:val="100"/>
          <w:spacing w:val="0"/>
          <w:color w:val="000000"/>
          <w:position w:val="0"/>
        </w:rPr>
        <w:t xml:space="preserve"> — w sylabie otwartej. Ta zasada fonetyczna miała charakter ogólny, działanie jej obejmowało nie tylko czasowniki. Jej ilustracją są na przy</w:t>
        <w:t xml:space="preserve">kład formy </w:t>
      </w:r>
      <w:r>
        <w:rPr>
          <w:rStyle w:val="CharStyle38"/>
        </w:rPr>
        <w:t>dąb</w:t>
      </w:r>
      <w:r>
        <w:rPr>
          <w:lang w:val="pl-PL" w:eastAsia="pl-PL" w:bidi="pl-PL"/>
          <w:w w:val="100"/>
          <w:spacing w:val="0"/>
          <w:color w:val="000000"/>
          <w:position w:val="0"/>
        </w:rPr>
        <w:t xml:space="preserve">— </w:t>
      </w:r>
      <w:r>
        <w:rPr>
          <w:rStyle w:val="CharStyle38"/>
        </w:rPr>
        <w:t>dęby, świąt</w:t>
      </w:r>
      <w:r>
        <w:rPr>
          <w:lang w:val="pl-PL" w:eastAsia="pl-PL" w:bidi="pl-PL"/>
          <w:w w:val="100"/>
          <w:spacing w:val="0"/>
          <w:color w:val="000000"/>
          <w:position w:val="0"/>
        </w:rPr>
        <w:t xml:space="preserve"> — </w:t>
      </w:r>
      <w:r>
        <w:rPr>
          <w:rStyle w:val="CharStyle38"/>
        </w:rPr>
        <w:t>święta, błąd</w:t>
      </w:r>
      <w:r>
        <w:rPr>
          <w:lang w:val="pl-PL" w:eastAsia="pl-PL" w:bidi="pl-PL"/>
          <w:w w:val="100"/>
          <w:spacing w:val="0"/>
          <w:color w:val="000000"/>
          <w:position w:val="0"/>
        </w:rPr>
        <w:t xml:space="preserve"> — </w:t>
      </w:r>
      <w:r>
        <w:rPr>
          <w:rStyle w:val="CharStyle38"/>
        </w:rPr>
        <w:t>błędy</w:t>
      </w:r>
      <w:r>
        <w:rPr>
          <w:lang w:val="pl-PL" w:eastAsia="pl-PL" w:bidi="pl-PL"/>
          <w:w w:val="100"/>
          <w:spacing w:val="0"/>
          <w:color w:val="000000"/>
          <w:position w:val="0"/>
        </w:rPr>
        <w:t xml:space="preserve"> itp. W wielu wypadkach konsekwencja fonetyczna została naruszona przez działanie różnych czynników, przede wszystkim skutkiem analogicznych wyrównań form: czasem upowszechniały się i utrwalały formy z -ą-, np. obok </w:t>
      </w:r>
      <w:r>
        <w:rPr>
          <w:rStyle w:val="CharStyle38"/>
        </w:rPr>
        <w:t>błąd</w:t>
      </w:r>
      <w:r>
        <w:rPr>
          <w:lang w:val="pl-PL" w:eastAsia="pl-PL" w:bidi="pl-PL"/>
          <w:w w:val="100"/>
          <w:spacing w:val="0"/>
          <w:color w:val="000000"/>
          <w:position w:val="0"/>
        </w:rPr>
        <w:t xml:space="preserve"> — </w:t>
      </w:r>
      <w:r>
        <w:rPr>
          <w:rStyle w:val="CharStyle38"/>
        </w:rPr>
        <w:t>błędy, prąd</w:t>
      </w:r>
      <w:r>
        <w:rPr>
          <w:lang w:val="pl-PL" w:eastAsia="pl-PL" w:bidi="pl-PL"/>
          <w:w w:val="100"/>
          <w:spacing w:val="0"/>
          <w:color w:val="000000"/>
          <w:position w:val="0"/>
        </w:rPr>
        <w:t xml:space="preserve"> — </w:t>
      </w:r>
      <w:r>
        <w:rPr>
          <w:rStyle w:val="CharStyle38"/>
        </w:rPr>
        <w:t>prądy,</w:t>
      </w:r>
      <w:r>
        <w:rPr>
          <w:lang w:val="pl-PL" w:eastAsia="pl-PL" w:bidi="pl-PL"/>
          <w:w w:val="100"/>
          <w:spacing w:val="0"/>
          <w:color w:val="000000"/>
          <w:position w:val="0"/>
        </w:rPr>
        <w:t xml:space="preserve"> kiedy indziej formy z </w:t>
      </w:r>
      <w:r>
        <w:rPr>
          <w:rStyle w:val="CharStyle38"/>
        </w:rPr>
        <w:t>-ę-,</w:t>
      </w:r>
      <w:r>
        <w:rPr>
          <w:lang w:val="pl-PL" w:eastAsia="pl-PL" w:bidi="pl-PL"/>
          <w:w w:val="100"/>
          <w:spacing w:val="0"/>
          <w:color w:val="000000"/>
          <w:position w:val="0"/>
        </w:rPr>
        <w:t xml:space="preserve"> jak </w:t>
      </w:r>
      <w:r>
        <w:rPr>
          <w:rStyle w:val="CharStyle38"/>
        </w:rPr>
        <w:t>rzęsa</w:t>
      </w:r>
      <w:r>
        <w:rPr>
          <w:lang w:val="pl-PL" w:eastAsia="pl-PL" w:bidi="pl-PL"/>
          <w:w w:val="100"/>
          <w:spacing w:val="0"/>
          <w:color w:val="000000"/>
          <w:position w:val="0"/>
        </w:rPr>
        <w:t xml:space="preserve"> — </w:t>
      </w:r>
      <w:r>
        <w:rPr>
          <w:rStyle w:val="CharStyle38"/>
        </w:rPr>
        <w:t>rzęs,</w:t>
      </w:r>
      <w:r>
        <w:rPr>
          <w:lang w:val="pl-PL" w:eastAsia="pl-PL" w:bidi="pl-PL"/>
          <w:w w:val="100"/>
          <w:spacing w:val="0"/>
          <w:color w:val="000000"/>
          <w:position w:val="0"/>
        </w:rPr>
        <w:t xml:space="preserve"> a nie </w:t>
      </w:r>
      <w:r>
        <w:rPr>
          <w:rStyle w:val="CharStyle38"/>
        </w:rPr>
        <w:t>rząs, mięsa</w:t>
      </w:r>
      <w:r>
        <w:rPr>
          <w:lang w:val="pl-PL" w:eastAsia="pl-PL" w:bidi="pl-PL"/>
          <w:w w:val="100"/>
          <w:spacing w:val="0"/>
          <w:color w:val="000000"/>
          <w:position w:val="0"/>
        </w:rPr>
        <w:t xml:space="preserve"> — dziś w dopełniaczu liczby mnogiej </w:t>
      </w:r>
      <w:r>
        <w:rPr>
          <w:rStyle w:val="CharStyle38"/>
        </w:rPr>
        <w:t>mięs</w:t>
      </w:r>
      <w:r>
        <w:rPr>
          <w:lang w:val="pl-PL" w:eastAsia="pl-PL" w:bidi="pl-PL"/>
          <w:w w:val="100"/>
          <w:spacing w:val="0"/>
          <w:color w:val="000000"/>
          <w:position w:val="0"/>
        </w:rPr>
        <w:t xml:space="preserve"> (choć dawniej była w użyciu forma </w:t>
      </w:r>
      <w:r>
        <w:rPr>
          <w:rStyle w:val="CharStyle38"/>
        </w:rPr>
        <w:t>miąs).</w:t>
      </w:r>
      <w:r>
        <w:rPr>
          <w:lang w:val="pl-PL" w:eastAsia="pl-PL" w:bidi="pl-PL"/>
          <w:w w:val="100"/>
          <w:spacing w:val="0"/>
          <w:color w:val="000000"/>
          <w:position w:val="0"/>
        </w:rPr>
        <w:t xml:space="preserve"> W różnych deklinacjach wyrównania miały różne kierunki. Jeżeli porównamy formy żeńskie i męskie trzeciej osoby liczby pojedynczej czasowników, to stwierdzimy konsekwentne na ogół występo</w:t>
        <w:t xml:space="preserve">wanie samogłoski </w:t>
      </w:r>
      <w:r>
        <w:rPr>
          <w:rStyle w:val="CharStyle38"/>
        </w:rPr>
        <w:t>ę</w:t>
      </w:r>
      <w:r>
        <w:rPr>
          <w:lang w:val="pl-PL" w:eastAsia="pl-PL" w:bidi="pl-PL"/>
          <w:w w:val="100"/>
          <w:spacing w:val="0"/>
          <w:color w:val="000000"/>
          <w:position w:val="0"/>
        </w:rPr>
        <w:t xml:space="preserve"> w formach żeńskich, w których znajduje się ona w sylabie otwartej, i samogłoski </w:t>
      </w:r>
      <w:r>
        <w:rPr>
          <w:rStyle w:val="CharStyle38"/>
        </w:rPr>
        <w:t>ą</w:t>
      </w:r>
      <w:r>
        <w:rPr>
          <w:lang w:val="pl-PL" w:eastAsia="pl-PL" w:bidi="pl-PL"/>
          <w:w w:val="100"/>
          <w:spacing w:val="0"/>
          <w:color w:val="000000"/>
          <w:position w:val="0"/>
        </w:rPr>
        <w:t xml:space="preserve"> w sylabach zamkniętych form męskich, jak na przykład </w:t>
      </w:r>
      <w:r>
        <w:rPr>
          <w:rStyle w:val="CharStyle38"/>
        </w:rPr>
        <w:t>wzięła</w:t>
      </w:r>
      <w:r>
        <w:rPr>
          <w:lang w:val="pl-PL" w:eastAsia="pl-PL" w:bidi="pl-PL"/>
          <w:w w:val="100"/>
          <w:spacing w:val="0"/>
          <w:color w:val="000000"/>
          <w:position w:val="0"/>
        </w:rPr>
        <w:t xml:space="preserve"> — </w:t>
      </w:r>
      <w:r>
        <w:rPr>
          <w:rStyle w:val="CharStyle38"/>
        </w:rPr>
        <w:t>wziął, zdjęła</w:t>
      </w:r>
      <w:r>
        <w:rPr>
          <w:lang w:val="pl-PL" w:eastAsia="pl-PL" w:bidi="pl-PL"/>
          <w:w w:val="100"/>
          <w:spacing w:val="0"/>
          <w:color w:val="000000"/>
          <w:position w:val="0"/>
        </w:rPr>
        <w:t xml:space="preserve"> — </w:t>
      </w:r>
      <w:r>
        <w:rPr>
          <w:rStyle w:val="CharStyle38"/>
        </w:rPr>
        <w:t>zdjął, pragnęła</w:t>
      </w:r>
      <w:r>
        <w:rPr>
          <w:lang w:val="pl-PL" w:eastAsia="pl-PL" w:bidi="pl-PL"/>
          <w:w w:val="100"/>
          <w:spacing w:val="0"/>
          <w:color w:val="000000"/>
          <w:position w:val="0"/>
        </w:rPr>
        <w:t xml:space="preserve"> — </w:t>
      </w:r>
      <w:r>
        <w:rPr>
          <w:rStyle w:val="CharStyle38"/>
        </w:rPr>
        <w:t>pragnął</w:t>
      </w:r>
      <w:r>
        <w:rPr>
          <w:lang w:val="pl-PL" w:eastAsia="pl-PL" w:bidi="pl-PL"/>
          <w:w w:val="100"/>
          <w:spacing w:val="0"/>
          <w:color w:val="000000"/>
          <w:position w:val="0"/>
        </w:rPr>
        <w:t xml:space="preserve">, </w:t>
      </w:r>
      <w:r>
        <w:rPr>
          <w:rStyle w:val="CharStyle38"/>
        </w:rPr>
        <w:t>trzęsła</w:t>
      </w:r>
      <w:r>
        <w:rPr>
          <w:lang w:val="pl-PL" w:eastAsia="pl-PL" w:bidi="pl-PL"/>
          <w:w w:val="100"/>
          <w:spacing w:val="0"/>
          <w:color w:val="000000"/>
          <w:position w:val="0"/>
        </w:rPr>
        <w:t xml:space="preserve"> — </w:t>
      </w:r>
      <w:r>
        <w:rPr>
          <w:rStyle w:val="CharStyle38"/>
        </w:rPr>
        <w:t>trząsł, przysięgła</w:t>
      </w:r>
      <w:r>
        <w:rPr>
          <w:lang w:val="pl-PL" w:eastAsia="pl-PL" w:bidi="pl-PL"/>
          <w:w w:val="100"/>
          <w:spacing w:val="0"/>
          <w:color w:val="000000"/>
          <w:position w:val="0"/>
        </w:rPr>
        <w:t xml:space="preserve"> — </w:t>
      </w:r>
      <w:r>
        <w:rPr>
          <w:rStyle w:val="CharStyle38"/>
        </w:rPr>
        <w:t>przysiągł.</w:t>
      </w:r>
      <w:r>
        <w:rPr>
          <w:lang w:val="pl-PL" w:eastAsia="pl-PL" w:bidi="pl-PL"/>
          <w:w w:val="100"/>
          <w:spacing w:val="0"/>
          <w:color w:val="000000"/>
          <w:position w:val="0"/>
        </w:rPr>
        <w:t xml:space="preserve"> W tych szeregach form pierwot</w:t>
        <w:t xml:space="preserve">nie fonetyczna przyczyna wymiany samogosek jest wyraźnie widoczna. Że </w:t>
      </w:r>
      <w:r>
        <w:rPr>
          <w:rStyle w:val="CharStyle38"/>
        </w:rPr>
        <w:t>-ą-</w:t>
      </w:r>
      <w:r>
        <w:rPr>
          <w:lang w:val="pl-PL" w:eastAsia="pl-PL" w:bidi="pl-PL"/>
          <w:w w:val="100"/>
          <w:spacing w:val="0"/>
          <w:color w:val="000000"/>
          <w:position w:val="0"/>
        </w:rPr>
        <w:t xml:space="preserve"> nie było pierwotnie cechą formy żeńskiej jako takiej, o tym świad</w:t>
        <w:t xml:space="preserve">czy porównanie form </w:t>
      </w:r>
      <w:r>
        <w:rPr>
          <w:rStyle w:val="CharStyle38"/>
        </w:rPr>
        <w:t>przysiągł</w:t>
      </w:r>
      <w:r>
        <w:rPr>
          <w:lang w:val="pl-PL" w:eastAsia="pl-PL" w:bidi="pl-PL"/>
          <w:w w:val="100"/>
          <w:spacing w:val="0"/>
          <w:color w:val="000000"/>
          <w:position w:val="0"/>
        </w:rPr>
        <w:t xml:space="preserve"> — </w:t>
      </w:r>
      <w:r>
        <w:rPr>
          <w:rStyle w:val="CharStyle38"/>
        </w:rPr>
        <w:t>przysięgał;</w:t>
      </w:r>
      <w:r>
        <w:rPr>
          <w:lang w:val="pl-PL" w:eastAsia="pl-PL" w:bidi="pl-PL"/>
          <w:w w:val="100"/>
          <w:spacing w:val="0"/>
          <w:color w:val="000000"/>
          <w:position w:val="0"/>
        </w:rPr>
        <w:t xml:space="preserve"> obie są formami rodzaju męskiego, ale w </w:t>
      </w:r>
      <w:r>
        <w:rPr>
          <w:rStyle w:val="CharStyle38"/>
        </w:rPr>
        <w:t>przysiągł</w:t>
      </w:r>
      <w:r>
        <w:rPr>
          <w:lang w:val="pl-PL" w:eastAsia="pl-PL" w:bidi="pl-PL"/>
          <w:w w:val="100"/>
          <w:spacing w:val="0"/>
          <w:color w:val="000000"/>
          <w:position w:val="0"/>
        </w:rPr>
        <w:t xml:space="preserve"> historyczna samogłoska nosowa jest w sylabie zamkniętej, w </w:t>
      </w:r>
      <w:r>
        <w:rPr>
          <w:rStyle w:val="CharStyle38"/>
        </w:rPr>
        <w:t>przysięgał</w:t>
      </w:r>
      <w:r>
        <w:rPr>
          <w:lang w:val="pl-PL" w:eastAsia="pl-PL" w:bidi="pl-PL"/>
          <w:w w:val="100"/>
          <w:spacing w:val="0"/>
          <w:color w:val="000000"/>
          <w:position w:val="0"/>
        </w:rPr>
        <w:t xml:space="preserve"> w sylabie otwartej. Tu łatwo może się komuś na</w:t>
        <w:t xml:space="preserve">sunąć pytanie: dlaczego w takim razie mówi się </w:t>
      </w:r>
      <w:r>
        <w:rPr>
          <w:rStyle w:val="CharStyle38"/>
        </w:rPr>
        <w:t>wziąłem</w:t>
      </w:r>
      <w:r>
        <w:rPr>
          <w:lang w:val="pl-PL" w:eastAsia="pl-PL" w:bidi="pl-PL"/>
          <w:w w:val="100"/>
          <w:spacing w:val="0"/>
          <w:color w:val="000000"/>
          <w:position w:val="0"/>
        </w:rPr>
        <w:t xml:space="preserve"> a nie </w:t>
      </w:r>
      <w:r>
        <w:rPr>
          <w:rStyle w:val="CharStyle38"/>
        </w:rPr>
        <w:t xml:space="preserve">wzięłem? </w:t>
      </w:r>
      <w:r>
        <w:rPr>
          <w:lang w:val="pl-PL" w:eastAsia="pl-PL" w:bidi="pl-PL"/>
          <w:w w:val="100"/>
          <w:spacing w:val="0"/>
          <w:color w:val="000000"/>
          <w:position w:val="0"/>
        </w:rPr>
        <w:t xml:space="preserve">W oby wypadkach pierwsza sylaba jest otwarta, zupełnie tak samo jak w formie żeńskiej </w:t>
      </w:r>
      <w:r>
        <w:rPr>
          <w:rStyle w:val="CharStyle38"/>
        </w:rPr>
        <w:t>wzięłam.</w:t>
      </w:r>
      <w:r>
        <w:rPr>
          <w:lang w:val="pl-PL" w:eastAsia="pl-PL" w:bidi="pl-PL"/>
          <w:w w:val="100"/>
          <w:spacing w:val="0"/>
          <w:color w:val="000000"/>
          <w:position w:val="0"/>
        </w:rPr>
        <w:t xml:space="preserve"> Żeby to wyjaśnić, musimy wyjść poza granice dnia dzisiejszego i cofnąć się do epok dawniejszych. W formie </w:t>
      </w:r>
      <w:r>
        <w:rPr>
          <w:rStyle w:val="CharStyle38"/>
        </w:rPr>
        <w:t xml:space="preserve">wziąłem </w:t>
      </w:r>
      <w:r>
        <w:rPr>
          <w:lang w:val="pl-PL" w:eastAsia="pl-PL" w:bidi="pl-PL"/>
          <w:w w:val="100"/>
          <w:spacing w:val="0"/>
          <w:color w:val="000000"/>
          <w:position w:val="0"/>
        </w:rPr>
        <w:t>otwarty charakter pierwszej sylaby jest faktem wtórnym. W formie tej połączyły się w jedną całość dwa wyrazy: imiesłów przeszły czynny cza</w:t>
        <w:t xml:space="preserve">sownika </w:t>
      </w:r>
      <w:r>
        <w:rPr>
          <w:rStyle w:val="CharStyle38"/>
        </w:rPr>
        <w:t>wziąć</w:t>
      </w:r>
      <w:r>
        <w:rPr>
          <w:lang w:val="pl-PL" w:eastAsia="pl-PL" w:bidi="pl-PL"/>
          <w:w w:val="100"/>
          <w:spacing w:val="0"/>
          <w:color w:val="000000"/>
          <w:position w:val="0"/>
        </w:rPr>
        <w:t xml:space="preserve"> w postaci </w:t>
      </w:r>
      <w:r>
        <w:rPr>
          <w:rStyle w:val="CharStyle38"/>
        </w:rPr>
        <w:t>wziął</w:t>
      </w:r>
      <w:r>
        <w:rPr>
          <w:lang w:val="pl-PL" w:eastAsia="pl-PL" w:bidi="pl-PL"/>
          <w:w w:val="100"/>
          <w:spacing w:val="0"/>
          <w:color w:val="000000"/>
          <w:position w:val="0"/>
        </w:rPr>
        <w:t xml:space="preserve"> oraz forma pierwszej osoby słowa posiłko</w:t>
        <w:t xml:space="preserve">wego </w:t>
      </w:r>
      <w:r>
        <w:rPr>
          <w:rStyle w:val="CharStyle38"/>
        </w:rPr>
        <w:t>jeśm.</w:t>
      </w:r>
      <w:r>
        <w:rPr>
          <w:lang w:val="pl-PL" w:eastAsia="pl-PL" w:bidi="pl-PL"/>
          <w:w w:val="100"/>
          <w:spacing w:val="0"/>
          <w:color w:val="000000"/>
          <w:position w:val="0"/>
        </w:rPr>
        <w:t xml:space="preserve"> Czas przeszły był pierwotnie czasem złożonym i składał się z tych dwóch właśnie wymienionych form. Między </w:t>
      </w:r>
      <w:r>
        <w:rPr>
          <w:rStyle w:val="CharStyle38"/>
        </w:rPr>
        <w:t>wziął</w:t>
      </w:r>
      <w:r>
        <w:rPr>
          <w:lang w:val="pl-PL" w:eastAsia="pl-PL" w:bidi="pl-PL"/>
          <w:w w:val="100"/>
          <w:spacing w:val="0"/>
          <w:color w:val="000000"/>
          <w:position w:val="0"/>
        </w:rPr>
        <w:t xml:space="preserve"> a </w:t>
      </w:r>
      <w:r>
        <w:rPr>
          <w:rStyle w:val="CharStyle38"/>
        </w:rPr>
        <w:t>jeśm</w:t>
      </w:r>
      <w:r>
        <w:rPr>
          <w:lang w:val="pl-PL" w:eastAsia="pl-PL" w:bidi="pl-PL"/>
          <w:w w:val="100"/>
          <w:spacing w:val="0"/>
          <w:color w:val="000000"/>
          <w:position w:val="0"/>
        </w:rPr>
        <w:t xml:space="preserve"> wypadała granica wyrazowa i dlatego </w:t>
      </w:r>
      <w:r>
        <w:rPr>
          <w:rStyle w:val="CharStyle38"/>
        </w:rPr>
        <w:t>wziął</w:t>
      </w:r>
      <w:r>
        <w:rPr>
          <w:lang w:val="pl-PL" w:eastAsia="pl-PL" w:bidi="pl-PL"/>
          <w:w w:val="100"/>
          <w:spacing w:val="0"/>
          <w:color w:val="000000"/>
          <w:position w:val="0"/>
        </w:rPr>
        <w:t xml:space="preserve"> było sylabą zamkniętą. Samodzielna pierwotnie forma </w:t>
      </w:r>
      <w:r>
        <w:rPr>
          <w:rStyle w:val="CharStyle38"/>
        </w:rPr>
        <w:t>jeśm</w:t>
      </w:r>
      <w:r>
        <w:rPr>
          <w:lang w:val="pl-PL" w:eastAsia="pl-PL" w:bidi="pl-PL"/>
          <w:w w:val="100"/>
          <w:spacing w:val="0"/>
          <w:color w:val="000000"/>
          <w:position w:val="0"/>
        </w:rPr>
        <w:t xml:space="preserve"> tę samodzielność z czasem utraciła i stała się koń</w:t>
        <w:t>cówką; wspomnieniem jej dawnej samodzielności jest jej ruchomość w zda</w:t>
        <w:t>niu (</w:t>
      </w:r>
      <w:r>
        <w:rPr>
          <w:rStyle w:val="CharStyle38"/>
        </w:rPr>
        <w:t>jak kiedyś wziąłem</w:t>
      </w:r>
      <w:r>
        <w:rPr>
          <w:lang w:val="pl-PL" w:eastAsia="pl-PL" w:bidi="pl-PL"/>
          <w:w w:val="100"/>
          <w:spacing w:val="0"/>
          <w:color w:val="000000"/>
          <w:position w:val="0"/>
        </w:rPr>
        <w:t xml:space="preserve"> — </w:t>
      </w:r>
      <w:r>
        <w:rPr>
          <w:rStyle w:val="CharStyle38"/>
        </w:rPr>
        <w:t>jakem kiedyś wziął).</w:t>
      </w:r>
      <w:r>
        <w:rPr>
          <w:lang w:val="pl-PL" w:eastAsia="pl-PL" w:bidi="pl-PL"/>
          <w:w w:val="100"/>
          <w:spacing w:val="0"/>
          <w:color w:val="000000"/>
          <w:position w:val="0"/>
        </w:rPr>
        <w:t xml:space="preserve"> Z tego, co dotychczas po</w:t>
        <w:t>wiedziałem, można łatwo wysunąć wniosek, że okres, w którym żywo od-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65" w:y="1050"/>
        <w:tabs>
          <w:tab w:leader="none" w:pos="3048" w:val="left"/>
          <w:tab w:leader="none" w:pos="7836"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96</w:t>
        <w:tab/>
        <w:t>PORADNIK JĘZYKOWY</w:t>
        <w:tab/>
        <w:t>1960, z. 2</w:t>
      </w:r>
    </w:p>
    <w:p>
      <w:pPr>
        <w:pStyle w:val="Style16"/>
        <w:framePr w:w="8832" w:h="11454" w:hRule="exact" w:wrap="none" w:vAnchor="page" w:hAnchor="page" w:x="1335" w:y="1640"/>
        <w:widowControl w:val="0"/>
        <w:keepNext w:val="0"/>
        <w:keepLines w:val="0"/>
        <w:shd w:val="clear" w:color="auto" w:fill="auto"/>
        <w:bidi w:val="0"/>
        <w:jc w:val="both"/>
        <w:spacing w:before="0" w:after="282" w:line="312" w:lineRule="exact"/>
        <w:ind w:left="0" w:right="0" w:firstLine="0"/>
      </w:pPr>
      <w:r>
        <w:rPr>
          <w:lang w:val="pl-PL" w:eastAsia="pl-PL" w:bidi="pl-PL"/>
          <w:w w:val="100"/>
          <w:spacing w:val="0"/>
          <w:color w:val="000000"/>
          <w:position w:val="0"/>
        </w:rPr>
        <w:t xml:space="preserve">czuwano zależność brzmień </w:t>
      </w:r>
      <w:r>
        <w:rPr>
          <w:rStyle w:val="CharStyle38"/>
        </w:rPr>
        <w:t>ą</w:t>
      </w:r>
      <w:r>
        <w:rPr>
          <w:lang w:val="pl-PL" w:eastAsia="pl-PL" w:bidi="pl-PL"/>
          <w:w w:val="100"/>
          <w:spacing w:val="0"/>
          <w:color w:val="000000"/>
          <w:position w:val="0"/>
        </w:rPr>
        <w:t xml:space="preserve"> i </w:t>
      </w:r>
      <w:r>
        <w:rPr>
          <w:rStyle w:val="CharStyle38"/>
        </w:rPr>
        <w:t>ę</w:t>
      </w:r>
      <w:r>
        <w:rPr>
          <w:lang w:val="pl-PL" w:eastAsia="pl-PL" w:bidi="pl-PL"/>
          <w:w w:val="100"/>
          <w:spacing w:val="0"/>
          <w:color w:val="000000"/>
          <w:position w:val="0"/>
        </w:rPr>
        <w:t xml:space="preserve"> od zamkniętego lub otwartego charakteru sylaby, musiał trwać wtedy, kiedy forma </w:t>
      </w:r>
      <w:r>
        <w:rPr>
          <w:rStyle w:val="CharStyle38"/>
        </w:rPr>
        <w:t>jeśm</w:t>
      </w:r>
      <w:r>
        <w:rPr>
          <w:lang w:val="pl-PL" w:eastAsia="pl-PL" w:bidi="pl-PL"/>
          <w:w w:val="100"/>
          <w:spacing w:val="0"/>
          <w:color w:val="000000"/>
          <w:position w:val="0"/>
        </w:rPr>
        <w:t xml:space="preserve"> jeszcze była samodzielnym wyrazem: gdy wyrażenie </w:t>
      </w:r>
      <w:r>
        <w:rPr>
          <w:rStyle w:val="CharStyle38"/>
        </w:rPr>
        <w:t>wziął jeśm</w:t>
      </w:r>
      <w:r>
        <w:rPr>
          <w:lang w:val="pl-PL" w:eastAsia="pl-PL" w:bidi="pl-PL"/>
          <w:w w:val="100"/>
          <w:spacing w:val="0"/>
          <w:color w:val="000000"/>
          <w:position w:val="0"/>
        </w:rPr>
        <w:t xml:space="preserve"> przekształciło się we </w:t>
      </w:r>
      <w:r>
        <w:rPr>
          <w:rStyle w:val="CharStyle38"/>
        </w:rPr>
        <w:t>wziąłem,</w:t>
      </w:r>
      <w:r>
        <w:rPr>
          <w:lang w:val="pl-PL" w:eastAsia="pl-PL" w:bidi="pl-PL"/>
          <w:w w:val="100"/>
          <w:spacing w:val="0"/>
          <w:color w:val="000000"/>
          <w:position w:val="0"/>
        </w:rPr>
        <w:t xml:space="preserve"> samo</w:t>
        <w:t xml:space="preserve">głoska </w:t>
      </w:r>
      <w:r>
        <w:rPr>
          <w:rStyle w:val="CharStyle38"/>
        </w:rPr>
        <w:t>ą</w:t>
      </w:r>
      <w:r>
        <w:rPr>
          <w:lang w:val="pl-PL" w:eastAsia="pl-PL" w:bidi="pl-PL"/>
          <w:w w:val="100"/>
          <w:spacing w:val="0"/>
          <w:color w:val="000000"/>
          <w:position w:val="0"/>
        </w:rPr>
        <w:t xml:space="preserve"> już nie została wymieniona na </w:t>
      </w:r>
      <w:r>
        <w:rPr>
          <w:rStyle w:val="CharStyle38"/>
        </w:rPr>
        <w:t>ę,</w:t>
      </w:r>
      <w:r>
        <w:rPr>
          <w:lang w:val="pl-PL" w:eastAsia="pl-PL" w:bidi="pl-PL"/>
          <w:w w:val="100"/>
          <w:spacing w:val="0"/>
          <w:color w:val="000000"/>
          <w:position w:val="0"/>
        </w:rPr>
        <w:t xml:space="preserve"> chociaż się znalazła w sylabie otwartej. Brzmienie </w:t>
      </w:r>
      <w:r>
        <w:rPr>
          <w:rStyle w:val="CharStyle38"/>
        </w:rPr>
        <w:t>ą</w:t>
      </w:r>
      <w:r>
        <w:rPr>
          <w:lang w:val="pl-PL" w:eastAsia="pl-PL" w:bidi="pl-PL"/>
          <w:w w:val="100"/>
          <w:spacing w:val="0"/>
          <w:color w:val="000000"/>
          <w:position w:val="0"/>
        </w:rPr>
        <w:t xml:space="preserve"> utrzymało się jako znamię formy męskiej, jako druga obok końcówki cecha różniąca formę męską </w:t>
      </w:r>
      <w:r>
        <w:rPr>
          <w:rStyle w:val="CharStyle38"/>
        </w:rPr>
        <w:t>wziąłem</w:t>
      </w:r>
      <w:r>
        <w:rPr>
          <w:lang w:val="pl-PL" w:eastAsia="pl-PL" w:bidi="pl-PL"/>
          <w:w w:val="100"/>
          <w:spacing w:val="0"/>
          <w:color w:val="000000"/>
          <w:position w:val="0"/>
        </w:rPr>
        <w:t xml:space="preserve"> od żeńskiej </w:t>
      </w:r>
      <w:r>
        <w:rPr>
          <w:rStyle w:val="CharStyle38"/>
        </w:rPr>
        <w:t>wzięłam.</w:t>
      </w:r>
      <w:r>
        <w:rPr>
          <w:lang w:val="pl-PL" w:eastAsia="pl-PL" w:bidi="pl-PL"/>
          <w:w w:val="100"/>
          <w:spacing w:val="0"/>
          <w:color w:val="000000"/>
          <w:position w:val="0"/>
        </w:rPr>
        <w:t xml:space="preserve"> To samo dotyczy form wymienionych w pytaniu: </w:t>
      </w:r>
      <w:r>
        <w:rPr>
          <w:rStyle w:val="CharStyle38"/>
        </w:rPr>
        <w:t>trząsłem, grzązłem, przysiągłem, zziąbłem.</w:t>
      </w:r>
      <w:r>
        <w:rPr>
          <w:lang w:val="pl-PL" w:eastAsia="pl-PL" w:bidi="pl-PL"/>
          <w:w w:val="100"/>
          <w:spacing w:val="0"/>
          <w:color w:val="000000"/>
          <w:position w:val="0"/>
        </w:rPr>
        <w:t xml:space="preserve"> Może najbardziej narażona na wykoleje</w:t>
        <w:t xml:space="preserve">nie jest forma ostatnia. Gdyby kto miał wahania co do formy </w:t>
      </w:r>
      <w:r>
        <w:rPr>
          <w:rStyle w:val="CharStyle38"/>
        </w:rPr>
        <w:t>przysiągłem</w:t>
      </w:r>
      <w:r>
        <w:rPr>
          <w:lang w:val="pl-PL" w:eastAsia="pl-PL" w:bidi="pl-PL"/>
          <w:w w:val="100"/>
          <w:spacing w:val="0"/>
          <w:color w:val="000000"/>
          <w:position w:val="0"/>
        </w:rPr>
        <w:t xml:space="preserve">, to usunęłoby je przypomnienie formy </w:t>
      </w:r>
      <w:r>
        <w:rPr>
          <w:rStyle w:val="CharStyle38"/>
        </w:rPr>
        <w:t>przysiągłbym:</w:t>
      </w:r>
      <w:r>
        <w:rPr>
          <w:lang w:val="pl-PL" w:eastAsia="pl-PL" w:bidi="pl-PL"/>
          <w:w w:val="100"/>
          <w:spacing w:val="0"/>
          <w:color w:val="000000"/>
          <w:position w:val="0"/>
        </w:rPr>
        <w:t xml:space="preserve"> tu możliwe jest tylko: </w:t>
      </w:r>
      <w:r>
        <w:rPr>
          <w:rStyle w:val="CharStyle38"/>
        </w:rPr>
        <w:t>ą.</w:t>
      </w:r>
      <w:r>
        <w:rPr>
          <w:lang w:val="pl-PL" w:eastAsia="pl-PL" w:bidi="pl-PL"/>
          <w:w w:val="100"/>
          <w:spacing w:val="0"/>
          <w:color w:val="000000"/>
          <w:position w:val="0"/>
        </w:rPr>
        <w:t xml:space="preserve"> Skłonności do wymówienia </w:t>
      </w:r>
      <w:r>
        <w:rPr>
          <w:rStyle w:val="CharStyle38"/>
        </w:rPr>
        <w:t>ę</w:t>
      </w:r>
      <w:r>
        <w:rPr>
          <w:lang w:val="pl-PL" w:eastAsia="pl-PL" w:bidi="pl-PL"/>
          <w:w w:val="100"/>
          <w:spacing w:val="0"/>
          <w:color w:val="000000"/>
          <w:position w:val="0"/>
        </w:rPr>
        <w:t xml:space="preserve"> nikt nie ma. W tym wypadku i akcent sprzyja odczuwaniu formy </w:t>
      </w:r>
      <w:r>
        <w:rPr>
          <w:rStyle w:val="CharStyle38"/>
        </w:rPr>
        <w:t>przysiągł</w:t>
      </w:r>
      <w:r>
        <w:rPr>
          <w:lang w:val="pl-PL" w:eastAsia="pl-PL" w:bidi="pl-PL"/>
          <w:w w:val="100"/>
          <w:spacing w:val="0"/>
          <w:color w:val="000000"/>
          <w:position w:val="0"/>
        </w:rPr>
        <w:t xml:space="preserve"> jako odrębnego wyrazu (tak samo były zresztą dawniej akcentowane i formy typu </w:t>
      </w:r>
      <w:r>
        <w:rPr>
          <w:rStyle w:val="CharStyle38"/>
        </w:rPr>
        <w:t xml:space="preserve">przysiągłem, </w:t>
      </w:r>
      <w:r>
        <w:rPr>
          <w:lang w:val="pl-PL" w:eastAsia="pl-PL" w:bidi="pl-PL"/>
          <w:w w:val="100"/>
          <w:spacing w:val="0"/>
          <w:color w:val="000000"/>
          <w:position w:val="0"/>
        </w:rPr>
        <w:t xml:space="preserve">więc </w:t>
      </w:r>
      <w:r>
        <w:rPr>
          <w:rStyle w:val="CharStyle38"/>
        </w:rPr>
        <w:t>przysiągłem.</w:t>
      </w:r>
      <w:r>
        <w:rPr>
          <w:lang w:val="pl-PL" w:eastAsia="pl-PL" w:bidi="pl-PL"/>
          <w:w w:val="100"/>
          <w:spacing w:val="0"/>
          <w:color w:val="000000"/>
          <w:position w:val="0"/>
        </w:rPr>
        <w:t xml:space="preserve"> Ten typ akcentowy utrzymuje się i dziś jeszcze na obszarach południowo-wschodnich, gdzie mówią </w:t>
      </w:r>
      <w:r>
        <w:rPr>
          <w:rStyle w:val="CharStyle38"/>
        </w:rPr>
        <w:t>mieszkałem, chodziłem).</w:t>
      </w:r>
    </w:p>
    <w:p>
      <w:pPr>
        <w:pStyle w:val="Style44"/>
        <w:framePr w:w="8832" w:h="11454" w:hRule="exact" w:wrap="none" w:vAnchor="page" w:hAnchor="page" w:x="1335" w:y="1640"/>
        <w:widowControl w:val="0"/>
        <w:keepNext w:val="0"/>
        <w:keepLines w:val="0"/>
        <w:shd w:val="clear" w:color="auto" w:fill="auto"/>
        <w:bidi w:val="0"/>
        <w:spacing w:before="0" w:after="388" w:line="260" w:lineRule="exact"/>
        <w:ind w:left="0" w:right="0" w:firstLine="700"/>
      </w:pPr>
      <w:r>
        <w:rPr>
          <w:lang w:val="pl-PL" w:eastAsia="pl-PL" w:bidi="pl-PL"/>
          <w:w w:val="100"/>
          <w:spacing w:val="0"/>
          <w:color w:val="000000"/>
          <w:position w:val="0"/>
        </w:rPr>
        <w:t>Pisownia nazwisk obcych.</w:t>
      </w:r>
    </w:p>
    <w:p>
      <w:pPr>
        <w:pStyle w:val="Style16"/>
        <w:framePr w:w="8832" w:h="11454" w:hRule="exact" w:wrap="none" w:vAnchor="page" w:hAnchor="page" w:x="1335" w:y="164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Pewien korespondent pisze, że ma często kłopoty z wymową nazwisk i nazw cudzoziemskich, na przykład nie wie, jak się czyta nazwisko autora „Nowej Heloizy"</w:t>
      </w:r>
      <w:r>
        <w:rPr>
          <w:lang w:val="cs-CZ" w:eastAsia="cs-CZ" w:bidi="cs-CZ"/>
          <w:w w:val="100"/>
          <w:spacing w:val="0"/>
          <w:color w:val="000000"/>
          <w:position w:val="0"/>
        </w:rPr>
        <w:t xml:space="preserve"> </w:t>
      </w:r>
      <w:r>
        <w:rPr>
          <w:lang w:val="pl-PL" w:eastAsia="pl-PL" w:bidi="pl-PL"/>
          <w:w w:val="100"/>
          <w:spacing w:val="0"/>
          <w:color w:val="000000"/>
          <w:position w:val="0"/>
        </w:rPr>
        <w:t xml:space="preserve">Rousseau albo francuskie imię </w:t>
      </w:r>
      <w:r>
        <w:rPr>
          <w:lang w:val="en-US" w:eastAsia="en-US" w:bidi="en-US"/>
          <w:w w:val="100"/>
          <w:spacing w:val="0"/>
          <w:color w:val="000000"/>
          <w:position w:val="0"/>
        </w:rPr>
        <w:t xml:space="preserve">Jacques, </w:t>
      </w:r>
      <w:r>
        <w:rPr>
          <w:lang w:val="pl-PL" w:eastAsia="pl-PL" w:bidi="pl-PL"/>
          <w:w w:val="100"/>
          <w:spacing w:val="0"/>
          <w:color w:val="000000"/>
          <w:position w:val="0"/>
        </w:rPr>
        <w:t>albo nazwę jednego ze stanów amerykańskich Massachusetts. — Mówiąc ogól</w:t>
        <w:t>nie należy pamiętać, że niezupełnie dokładne wymówienie jakiegoś obcego wyrazu hańby nie przynosi, można powiedzieć i Russo, nie tylko Rousseau (w wymowie francuskiej). W nazwisku najważniejszą rzeczą jest jego pisownia i dlatego właśnie nie byłoby uzasadnione przyjęcie zasady, że wszystkie nazwiska obce pisze się na polski sposób.</w:t>
      </w:r>
    </w:p>
    <w:p>
      <w:pPr>
        <w:pStyle w:val="Style16"/>
        <w:framePr w:w="8832" w:h="11454" w:hRule="exact" w:wrap="none" w:vAnchor="page" w:hAnchor="page" w:x="1335" w:y="164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Nie zawsze nawet byłoby to wykonalne. Gdyby się chciało brzmie</w:t>
        <w:t>nie nazwiska pisarza angielskiego Galsworthy oddać w polskiej pisowni, to powstałaby forma nie bliższa fonetycznego oryginału niż bezpośrednie odczytanie nazwiska z cechowaniem polskich brzmień wszystkich liter. Graficzna polonizacja nazwisk wywoływałaby zamęt i mogłaby prowadzić do komplikacji prawnych. Mniejszy jest kłopot z dowiadywaniem się o to, jak się nazwisko wymawia, zwłaszcza że można się zadowolić wy</w:t>
        <w:t>mową przybliżoną, niż byłby o to, jak się ono pisze, gdyby się tego nie wiedziało.</w:t>
      </w:r>
    </w:p>
    <w:p>
      <w:pPr>
        <w:pStyle w:val="Style98"/>
        <w:framePr w:wrap="none" w:vAnchor="page" w:hAnchor="page" w:x="1335" w:y="13376"/>
        <w:widowControl w:val="0"/>
        <w:keepNext w:val="0"/>
        <w:keepLines w:val="0"/>
        <w:shd w:val="clear" w:color="auto" w:fill="auto"/>
        <w:bidi w:val="0"/>
        <w:jc w:val="left"/>
        <w:spacing w:before="0" w:after="0" w:line="260" w:lineRule="exact"/>
        <w:ind w:left="7440" w:right="0" w:firstLine="0"/>
      </w:pPr>
      <w:bookmarkStart w:id="3" w:name="bookmark3"/>
      <w:r>
        <w:rPr>
          <w:rStyle w:val="CharStyle100"/>
        </w:rPr>
        <w:t>W. D.</w:t>
      </w:r>
      <w:bookmarkEnd w:id="3"/>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8880" w:h="346" w:hRule="exact" w:wrap="none" w:vAnchor="page" w:hAnchor="page" w:x="1220" w:y="1167"/>
        <w:widowControl w:val="0"/>
        <w:keepNext w:val="0"/>
        <w:keepLines w:val="0"/>
        <w:shd w:val="clear" w:color="auto" w:fill="auto"/>
        <w:bidi w:val="0"/>
        <w:jc w:val="center"/>
        <w:spacing w:before="0" w:after="0" w:line="280" w:lineRule="exact"/>
        <w:ind w:left="0" w:right="0" w:firstLine="0"/>
      </w:pPr>
      <w:r>
        <w:rPr>
          <w:rStyle w:val="CharStyle101"/>
        </w:rPr>
        <w:t>KOMUNIKAT 1</w:t>
      </w:r>
    </w:p>
    <w:p>
      <w:pPr>
        <w:pStyle w:val="Style19"/>
        <w:framePr w:w="8880" w:h="1086" w:hRule="exact" w:wrap="none" w:vAnchor="page" w:hAnchor="page" w:x="1220" w:y="1777"/>
        <w:widowControl w:val="0"/>
        <w:keepNext w:val="0"/>
        <w:keepLines w:val="0"/>
        <w:shd w:val="clear" w:color="auto" w:fill="auto"/>
        <w:bidi w:val="0"/>
        <w:jc w:val="both"/>
        <w:spacing w:before="0" w:after="0" w:line="252" w:lineRule="exact"/>
        <w:ind w:left="0" w:right="0" w:firstLine="720"/>
      </w:pPr>
      <w:r>
        <w:rPr>
          <w:lang w:val="pl-PL" w:eastAsia="pl-PL" w:bidi="pl-PL"/>
          <w:w w:val="100"/>
          <w:spacing w:val="0"/>
          <w:color w:val="000000"/>
          <w:position w:val="0"/>
        </w:rPr>
        <w:t>Członkowie i placówki PAN, towarzystwa naukowe subwencjonowane przez</w:t>
      </w:r>
    </w:p>
    <w:p>
      <w:pPr>
        <w:pStyle w:val="Style92"/>
        <w:framePr w:w="8880" w:h="1086" w:hRule="exact" w:wrap="none" w:vAnchor="page" w:hAnchor="page" w:x="1220" w:y="1777"/>
        <w:widowControl w:val="0"/>
        <w:keepNext w:val="0"/>
        <w:keepLines w:val="0"/>
        <w:shd w:val="clear" w:color="auto" w:fill="auto"/>
        <w:bidi w:val="0"/>
        <w:jc w:val="both"/>
        <w:spacing w:before="0" w:after="0" w:line="252" w:lineRule="exact"/>
        <w:ind w:left="0" w:right="0" w:firstLine="0"/>
      </w:pPr>
      <w:r>
        <w:rPr>
          <w:rStyle w:val="CharStyle102"/>
          <w:i w:val="0"/>
          <w:iCs w:val="0"/>
        </w:rPr>
        <w:t xml:space="preserve">PAN i pracownicy naukowi mogą zgłaszać prenumeratę w </w:t>
      </w:r>
      <w:r>
        <w:rPr>
          <w:lang w:val="pl-PL" w:eastAsia="pl-PL" w:bidi="pl-PL"/>
          <w:w w:val="100"/>
          <w:spacing w:val="0"/>
          <w:color w:val="000000"/>
          <w:position w:val="0"/>
        </w:rPr>
        <w:t>Ośrodku Rozpowszechnia</w:t>
        <w:t xml:space="preserve">nia Wydawnictw Naukowych PAN Warszawa Pałac Kultury i Nauki 16 piętro, </w:t>
      </w:r>
      <w:r>
        <w:rPr>
          <w:lang w:val="fr-FR" w:eastAsia="fr-FR" w:bidi="fr-FR"/>
          <w:w w:val="100"/>
          <w:spacing w:val="0"/>
          <w:color w:val="000000"/>
          <w:position w:val="0"/>
        </w:rPr>
        <w:t xml:space="preserve">tel </w:t>
      </w:r>
      <w:r>
        <w:rPr>
          <w:lang w:val="pl-PL" w:eastAsia="pl-PL" w:bidi="pl-PL"/>
          <w:w w:val="100"/>
          <w:spacing w:val="0"/>
          <w:color w:val="000000"/>
          <w:position w:val="0"/>
        </w:rPr>
        <w:t>6-31-95.</w:t>
      </w:r>
    </w:p>
    <w:p>
      <w:pPr>
        <w:pStyle w:val="Style40"/>
        <w:framePr w:w="8880" w:h="5391" w:hRule="exact" w:wrap="none" w:vAnchor="page" w:hAnchor="page" w:x="1220" w:y="3549"/>
        <w:widowControl w:val="0"/>
        <w:keepNext w:val="0"/>
        <w:keepLines w:val="0"/>
        <w:shd w:val="clear" w:color="auto" w:fill="auto"/>
        <w:bidi w:val="0"/>
        <w:jc w:val="center"/>
        <w:spacing w:before="0" w:after="252" w:line="280" w:lineRule="exact"/>
        <w:ind w:left="0" w:right="0" w:firstLine="0"/>
      </w:pPr>
      <w:r>
        <w:rPr>
          <w:rStyle w:val="CharStyle101"/>
        </w:rPr>
        <w:t>KOMUNIKAT 2</w:t>
      </w:r>
    </w:p>
    <w:p>
      <w:pPr>
        <w:pStyle w:val="Style16"/>
        <w:framePr w:w="8880" w:h="5391" w:hRule="exact" w:wrap="none" w:vAnchor="page" w:hAnchor="page" w:x="1220" w:y="354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Zamówienia i przedpłaty na prenumeratę „Poradnika Językowego" przyjmowane są w terminie do dnia 15-go miesiąca poprzedzającego okres prenumeraty — przez: Urzędy Pocztowe, listonoszy oraz Oddziały i Dele</w:t>
        <w:t>gatury „Ruchu". Można również zamówić prenumeratę dokonując wpłaty na konto PKO Nr 1-6-100020 — Centrala Kolportażu Prasy i Wydawnictw „Ruch" — Warszawa, ul. Srebrna 12.</w:t>
      </w:r>
    </w:p>
    <w:p>
      <w:pPr>
        <w:pStyle w:val="Style16"/>
        <w:framePr w:w="8880" w:h="5391" w:hRule="exact" w:wrap="none" w:vAnchor="page" w:hAnchor="page" w:x="1220" w:y="354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Cena prenumeraty zagranicznej jest o 40% droższa od ceny podanej niżej. Przedpłaty na tę prenumeratę przyjmuje na okresy kwartalne, półroczne i roczne Przedsiębiorstwo Kolportażu Wydawnictw Zagranicz</w:t>
        <w:t>nych „Ruch" w Warszawie, Wilcza 46 za pośrednictwem PKO Warszawa konto Nr 1-6-100024.</w:t>
      </w:r>
    </w:p>
    <w:p>
      <w:pPr>
        <w:pStyle w:val="Style16"/>
        <w:framePr w:w="8880" w:h="5391" w:hRule="exact" w:wrap="none" w:vAnchor="page" w:hAnchor="page" w:x="1220" w:y="3549"/>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Egzemplarze zdezaktualizowane można nabywać w sklepie przy ul. Wiejskiej 14 w Warszawie. Zamówienia spoza Warszawy należy kiero</w:t>
        <w:t>wać do Centrali Kolportażu Prasy i Wydawnictw „Ruch" Warszawa, ul. Srebrna 12.</w:t>
      </w:r>
    </w:p>
    <w:p>
      <w:pPr>
        <w:pStyle w:val="Style40"/>
        <w:framePr w:w="8880" w:h="1393" w:hRule="exact" w:wrap="none" w:vAnchor="page" w:hAnchor="page" w:x="1220" w:y="9549"/>
        <w:widowControl w:val="0"/>
        <w:keepNext w:val="0"/>
        <w:keepLines w:val="0"/>
        <w:shd w:val="clear" w:color="auto" w:fill="auto"/>
        <w:bidi w:val="0"/>
        <w:jc w:val="center"/>
        <w:spacing w:before="0" w:after="243" w:line="280" w:lineRule="exact"/>
        <w:ind w:left="0" w:right="0" w:firstLine="0"/>
      </w:pPr>
      <w:r>
        <w:rPr>
          <w:lang w:val="pl-PL" w:eastAsia="pl-PL" w:bidi="pl-PL"/>
          <w:w w:val="100"/>
          <w:spacing w:val="0"/>
          <w:color w:val="000000"/>
          <w:position w:val="0"/>
        </w:rPr>
        <w:t>KOMUNIKAT INFORMACYJNY</w:t>
      </w:r>
    </w:p>
    <w:p>
      <w:pPr>
        <w:pStyle w:val="Style19"/>
        <w:framePr w:w="8880" w:h="1393" w:hRule="exact" w:wrap="none" w:vAnchor="page" w:hAnchor="page" w:x="1220" w:y="9549"/>
        <w:widowControl w:val="0"/>
        <w:keepNext w:val="0"/>
        <w:keepLines w:val="0"/>
        <w:shd w:val="clear" w:color="auto" w:fill="auto"/>
        <w:bidi w:val="0"/>
        <w:jc w:val="both"/>
        <w:spacing w:before="0" w:after="0" w:line="264" w:lineRule="exact"/>
        <w:ind w:left="400" w:right="400" w:firstLine="320"/>
      </w:pPr>
      <w:r>
        <w:rPr>
          <w:lang w:val="pl-PL" w:eastAsia="pl-PL" w:bidi="pl-PL"/>
          <w:w w:val="100"/>
          <w:spacing w:val="0"/>
          <w:color w:val="000000"/>
          <w:position w:val="0"/>
        </w:rPr>
        <w:t>Redakcja Poradnika Językowego zawiadamia Czytelników, że od dnia 1 lipca 1958 r. Poradnik Językowy nie jest sprzedawany w kioskach. Można go otrzymywać tylko w prenumeracie. Warunki prenumeraty p. Komunikat 2.</w:t>
      </w:r>
    </w:p>
    <w:p>
      <w:pPr>
        <w:pStyle w:val="Style16"/>
        <w:framePr w:w="8880" w:h="1958" w:hRule="exact" w:wrap="none" w:vAnchor="page" w:hAnchor="page" w:x="1220" w:y="12397"/>
        <w:widowControl w:val="0"/>
        <w:keepNext w:val="0"/>
        <w:keepLines w:val="0"/>
        <w:shd w:val="clear" w:color="auto" w:fill="auto"/>
        <w:bidi w:val="0"/>
        <w:jc w:val="center"/>
        <w:spacing w:before="0" w:after="0" w:line="260" w:lineRule="exact"/>
        <w:ind w:left="0" w:right="0" w:firstLine="0"/>
      </w:pPr>
      <w:r>
        <w:rPr>
          <w:lang w:val="pl-PL" w:eastAsia="pl-PL" w:bidi="pl-PL"/>
          <w:w w:val="100"/>
          <w:spacing w:val="0"/>
          <w:color w:val="000000"/>
          <w:position w:val="0"/>
        </w:rPr>
        <w:t>ADRES ADMINISTRACJI:</w:t>
      </w:r>
    </w:p>
    <w:p>
      <w:pPr>
        <w:pStyle w:val="Style16"/>
        <w:framePr w:w="8880" w:h="1958" w:hRule="exact" w:wrap="none" w:vAnchor="page" w:hAnchor="page" w:x="1220" w:y="12397"/>
        <w:widowControl w:val="0"/>
        <w:keepNext w:val="0"/>
        <w:keepLines w:val="0"/>
        <w:shd w:val="clear" w:color="auto" w:fill="auto"/>
        <w:bidi w:val="0"/>
        <w:jc w:val="both"/>
        <w:spacing w:before="0" w:after="0" w:line="402"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19"/>
        <w:framePr w:w="8880" w:h="1958" w:hRule="exact" w:wrap="none" w:vAnchor="page" w:hAnchor="page" w:x="1220" w:y="12397"/>
        <w:tabs>
          <w:tab w:leader="none" w:pos="5710" w:val="left"/>
        </w:tabs>
        <w:widowControl w:val="0"/>
        <w:keepNext w:val="0"/>
        <w:keepLines w:val="0"/>
        <w:shd w:val="clear" w:color="auto" w:fill="auto"/>
        <w:bidi w:val="0"/>
        <w:jc w:val="both"/>
        <w:spacing w:before="0" w:after="0" w:line="258" w:lineRule="exact"/>
        <w:ind w:left="940" w:right="0" w:firstLine="0"/>
      </w:pPr>
      <w:r>
        <w:rPr>
          <w:lang w:val="pl-PL" w:eastAsia="pl-PL" w:bidi="pl-PL"/>
          <w:w w:val="100"/>
          <w:spacing w:val="0"/>
          <w:color w:val="000000"/>
          <w:position w:val="0"/>
        </w:rPr>
        <w:t>Przedpłata roczna z przesyłką pocztową</w:t>
        <w:tab/>
        <w:t>60.— zł (10 zeszytów)</w:t>
      </w:r>
    </w:p>
    <w:p>
      <w:pPr>
        <w:pStyle w:val="Style19"/>
        <w:framePr w:w="8880" w:h="1958" w:hRule="exact" w:wrap="none" w:vAnchor="page" w:hAnchor="page" w:x="1220" w:y="12397"/>
        <w:widowControl w:val="0"/>
        <w:keepNext w:val="0"/>
        <w:keepLines w:val="0"/>
        <w:shd w:val="clear" w:color="auto" w:fill="auto"/>
        <w:bidi w:val="0"/>
        <w:jc w:val="both"/>
        <w:spacing w:before="0" w:after="0" w:line="258" w:lineRule="exact"/>
        <w:ind w:left="940" w:right="0" w:firstLine="0"/>
      </w:pPr>
      <w:r>
        <w:rPr>
          <w:lang w:val="pl-PL" w:eastAsia="pl-PL" w:bidi="pl-PL"/>
          <w:w w:val="100"/>
          <w:spacing w:val="0"/>
          <w:color w:val="000000"/>
          <w:position w:val="0"/>
        </w:rPr>
        <w:t>Przedpłata półroczna z przesyłką pocztową 30.— zł (5 zeszytów)</w:t>
      </w:r>
    </w:p>
    <w:p>
      <w:pPr>
        <w:pStyle w:val="Style19"/>
        <w:framePr w:w="8880" w:h="1958" w:hRule="exact" w:wrap="none" w:vAnchor="page" w:hAnchor="page" w:x="1220" w:y="12397"/>
        <w:widowControl w:val="0"/>
        <w:keepNext w:val="0"/>
        <w:keepLines w:val="0"/>
        <w:shd w:val="clear" w:color="auto" w:fill="auto"/>
        <w:bidi w:val="0"/>
        <w:jc w:val="both"/>
        <w:spacing w:before="0" w:after="0" w:line="258" w:lineRule="exact"/>
        <w:ind w:left="940" w:right="0" w:firstLine="0"/>
      </w:pPr>
      <w:r>
        <w:rPr>
          <w:lang w:val="pl-PL" w:eastAsia="pl-PL" w:bidi="pl-PL"/>
          <w:w w:val="100"/>
          <w:spacing w:val="0"/>
          <w:color w:val="000000"/>
          <w:position w:val="0"/>
        </w:rPr>
        <w:t>Cena pojedynczego zeszytu 6.— zł, podwójnego 12.— zł.</w:t>
      </w:r>
    </w:p>
    <w:p>
      <w:pPr>
        <w:pStyle w:val="Style19"/>
        <w:framePr w:w="8880" w:h="594" w:hRule="exact" w:wrap="none" w:vAnchor="page" w:hAnchor="page" w:x="1220" w:y="14458"/>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Nakład 2150. Pap. druk sat. </w:t>
      </w:r>
      <w:r>
        <w:rPr>
          <w:lang w:val="fr-FR" w:eastAsia="fr-FR" w:bidi="fr-FR"/>
          <w:w w:val="100"/>
          <w:spacing w:val="0"/>
          <w:color w:val="000000"/>
          <w:position w:val="0"/>
        </w:rPr>
        <w:t xml:space="preserve">kl. </w:t>
      </w:r>
      <w:r>
        <w:rPr>
          <w:lang w:val="pl-PL" w:eastAsia="pl-PL" w:bidi="pl-PL"/>
          <w:w w:val="100"/>
          <w:spacing w:val="0"/>
          <w:color w:val="000000"/>
          <w:position w:val="0"/>
        </w:rPr>
        <w:t>V. g. 70, B-l. Druk ukończono w czerwcu 1960 r.</w:t>
        <w:br/>
        <w:t>Warszawska Drukarnia Naukowa, Warszawa, Śniadeckich 8. Zam. 154. C-82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8880" w:h="10009" w:hRule="exact" w:wrap="none" w:vAnchor="page" w:hAnchor="page" w:x="1220" w:y="2717"/>
        <w:widowControl w:val="0"/>
        <w:keepNext w:val="0"/>
        <w:keepLines w:val="0"/>
        <w:shd w:val="clear" w:color="auto" w:fill="auto"/>
        <w:bidi w:val="0"/>
        <w:jc w:val="left"/>
        <w:spacing w:before="0" w:after="0" w:line="240" w:lineRule="exact"/>
        <w:ind w:left="1680" w:right="240" w:hanging="620"/>
      </w:pPr>
      <w:r>
        <w:rPr>
          <w:rStyle w:val="CharStyle68"/>
        </w:rPr>
        <w:t>Słownik języka polskiego</w:t>
      </w:r>
      <w:r>
        <w:rPr>
          <w:lang w:val="pl-PL" w:eastAsia="pl-PL" w:bidi="pl-PL"/>
          <w:w w:val="100"/>
          <w:spacing w:val="0"/>
          <w:color w:val="000000"/>
          <w:position w:val="0"/>
        </w:rPr>
        <w:t xml:space="preserve"> — pod redakcją </w:t>
      </w:r>
      <w:r>
        <w:rPr>
          <w:lang w:val="en-US" w:eastAsia="en-US" w:bidi="en-US"/>
          <w:w w:val="100"/>
          <w:spacing w:val="0"/>
          <w:color w:val="000000"/>
          <w:position w:val="0"/>
        </w:rPr>
        <w:t xml:space="preserve">prof, </w:t>
      </w:r>
      <w:r>
        <w:rPr>
          <w:lang w:val="pl-PL" w:eastAsia="pl-PL" w:bidi="pl-PL"/>
          <w:w w:val="100"/>
          <w:spacing w:val="0"/>
          <w:color w:val="000000"/>
          <w:position w:val="0"/>
        </w:rPr>
        <w:t>dr W. Doro</w:t>
        <w:t>-</w:t>
        <w:br/>
        <w:t>szewskiego. Tom II. str. 1397. papier biblijny, opr. pł. zł 220.—</w:t>
      </w:r>
    </w:p>
    <w:p>
      <w:pPr>
        <w:pStyle w:val="Style19"/>
        <w:framePr w:w="8880" w:h="10009" w:hRule="exact" w:wrap="none" w:vAnchor="page" w:hAnchor="page" w:x="1220" w:y="2717"/>
        <w:widowControl w:val="0"/>
        <w:keepNext w:val="0"/>
        <w:keepLines w:val="0"/>
        <w:shd w:val="clear" w:color="auto" w:fill="auto"/>
        <w:bidi w:val="0"/>
        <w:jc w:val="left"/>
        <w:spacing w:before="0" w:after="0" w:line="240" w:lineRule="exact"/>
        <w:ind w:left="1680" w:right="936" w:firstLine="0"/>
      </w:pPr>
      <w:r>
        <w:rPr>
          <w:lang w:val="pl-PL" w:eastAsia="pl-PL" w:bidi="pl-PL"/>
          <w:w w:val="100"/>
          <w:spacing w:val="0"/>
          <w:color w:val="000000"/>
          <w:position w:val="0"/>
        </w:rPr>
        <w:t>Tom drugi zawiera wyrazy mowy polskiej na liter»</w:t>
      </w:r>
    </w:p>
    <w:p>
      <w:pPr>
        <w:pStyle w:val="Style19"/>
        <w:framePr w:w="8880" w:h="10009" w:hRule="exact" w:wrap="none" w:vAnchor="page" w:hAnchor="page" w:x="1220" w:y="2717"/>
        <w:widowControl w:val="0"/>
        <w:keepNext w:val="0"/>
        <w:keepLines w:val="0"/>
        <w:shd w:val="clear" w:color="auto" w:fill="auto"/>
        <w:bidi w:val="0"/>
        <w:jc w:val="both"/>
        <w:spacing w:before="0" w:after="170" w:line="210" w:lineRule="exact"/>
        <w:ind w:left="1680" w:right="936" w:firstLine="0"/>
      </w:pPr>
      <w:r>
        <w:rPr>
          <w:lang w:val="pl-PL" w:eastAsia="pl-PL" w:bidi="pl-PL"/>
          <w:w w:val="100"/>
          <w:spacing w:val="0"/>
          <w:color w:val="000000"/>
          <w:position w:val="0"/>
        </w:rPr>
        <w:t xml:space="preserve">D. </w:t>
      </w:r>
      <w:r>
        <w:rPr>
          <w:lang w:val="fr-FR" w:eastAsia="fr-FR" w:bidi="fr-FR"/>
          <w:w w:val="100"/>
          <w:spacing w:val="0"/>
          <w:color w:val="000000"/>
          <w:position w:val="0"/>
        </w:rPr>
        <w:t xml:space="preserve">E, F </w:t>
      </w:r>
      <w:r>
        <w:rPr>
          <w:lang w:val="pl-PL" w:eastAsia="pl-PL" w:bidi="pl-PL"/>
          <w:w w:val="100"/>
          <w:spacing w:val="0"/>
          <w:color w:val="000000"/>
          <w:position w:val="0"/>
        </w:rPr>
        <w:t>i G. Słownik obejmuje cały zasób wyrazów mowy</w:t>
        <w:br/>
        <w:t>polskiej, które były w użyciu na przestrzeni dwóch ostat</w:t>
        <w:t>-</w:t>
        <w:br/>
        <w:t>nich stuleci, jak również wyrazy nowe powstałe współ</w:t>
        <w:t>-</w:t>
        <w:br/>
        <w:t>cześnie. Do poszczególnych wyrazów Słownik podaje formy</w:t>
        <w:br/>
        <w:t>poprawnej odmiany gramatycznej, objaśnienia różnych</w:t>
        <w:br/>
        <w:t>znaczeń danego wyrazu, charakterystyczne przykłady</w:t>
        <w:br/>
        <w:t>użycia wyrazu w każdym ze znaczeń, utarte zwroty</w:t>
        <w:br/>
        <w:t>frazeologiczne, w których wyraz ten występuje.</w:t>
      </w:r>
    </w:p>
    <w:p>
      <w:pPr>
        <w:pStyle w:val="Style92"/>
        <w:framePr w:w="8880" w:h="10009" w:hRule="exact" w:wrap="none" w:vAnchor="page" w:hAnchor="page" w:x="1220" w:y="2717"/>
        <w:widowControl w:val="0"/>
        <w:keepNext w:val="0"/>
        <w:keepLines w:val="0"/>
        <w:shd w:val="clear" w:color="auto" w:fill="auto"/>
        <w:bidi w:val="0"/>
        <w:jc w:val="left"/>
        <w:spacing w:before="0" w:after="0" w:line="222" w:lineRule="exact"/>
        <w:ind w:left="1680" w:right="936"/>
      </w:pPr>
      <w:r>
        <w:rPr>
          <w:lang w:val="pl-PL" w:eastAsia="pl-PL" w:bidi="pl-PL"/>
          <w:w w:val="100"/>
          <w:spacing w:val="0"/>
          <w:color w:val="000000"/>
          <w:position w:val="0"/>
        </w:rPr>
        <w:t>Podręczny słownik języka polskiego.</w:t>
      </w:r>
      <w:r>
        <w:rPr>
          <w:rStyle w:val="CharStyle102"/>
          <w:i w:val="0"/>
          <w:iCs w:val="0"/>
        </w:rPr>
        <w:t xml:space="preserve"> Wydanie fotooffsetowe na</w:t>
      </w:r>
    </w:p>
    <w:p>
      <w:pPr>
        <w:pStyle w:val="Style19"/>
        <w:framePr w:w="8880" w:h="10009" w:hRule="exact" w:wrap="none" w:vAnchor="page" w:hAnchor="page" w:x="1220" w:y="2717"/>
        <w:widowControl w:val="0"/>
        <w:keepNext w:val="0"/>
        <w:keepLines w:val="0"/>
        <w:shd w:val="clear" w:color="auto" w:fill="auto"/>
        <w:bidi w:val="0"/>
        <w:jc w:val="both"/>
        <w:spacing w:before="0" w:after="0" w:line="222" w:lineRule="exact"/>
        <w:ind w:left="760" w:right="936" w:firstLine="920"/>
      </w:pPr>
      <w:r>
        <w:rPr>
          <w:lang w:val="pl-PL" w:eastAsia="pl-PL" w:bidi="pl-PL"/>
          <w:w w:val="100"/>
          <w:spacing w:val="0"/>
          <w:color w:val="000000"/>
          <w:position w:val="0"/>
        </w:rPr>
        <w:t>podstawie wydania M. Arcta z r. 1939. Str. 496, opr. pł., zł</w:t>
        <w:br/>
        <w:t>Słownik zawiera 40 000 słów, 183 tablice rysunkowe. De</w:t>
        <w:t>-</w:t>
        <w:br/>
        <w:t>finicje haseł są lakoniczne, dokładne i jasne. Przy wyra</w:t>
        <w:t>-</w:t>
        <w:br/>
        <w:t>zach dawno i świeżo przyswojonych podana jest etymo</w:t>
        <w:t>-</w:t>
        <w:br/>
        <w:t>logia wyrazu. Ze względu na przystępne opracowanie</w:t>
        <w:br/>
        <w:t>może z niego korzystać każdy, kto pragnie poprawnie mó</w:t>
        <w:t>-</w:t>
        <w:br/>
        <w:t>wić i pisać po polsku,</w:t>
        <w:br/>
      </w:r>
      <w:r>
        <w:rPr>
          <w:rStyle w:val="CharStyle103"/>
        </w:rPr>
        <w:t>i</w:t>
      </w:r>
    </w:p>
    <w:p>
      <w:pPr>
        <w:pStyle w:val="Style19"/>
        <w:framePr w:w="8880" w:h="10009" w:hRule="exact" w:wrap="none" w:vAnchor="page" w:hAnchor="page" w:x="1220" w:y="2717"/>
        <w:tabs>
          <w:tab w:leader="none" w:pos="7829" w:val="left"/>
        </w:tabs>
        <w:widowControl w:val="0"/>
        <w:keepNext w:val="0"/>
        <w:keepLines w:val="0"/>
        <w:shd w:val="clear" w:color="auto" w:fill="auto"/>
        <w:bidi w:val="0"/>
        <w:jc w:val="left"/>
        <w:spacing w:before="0" w:after="0" w:line="222" w:lineRule="exact"/>
        <w:ind w:left="1680" w:right="936" w:hanging="620"/>
      </w:pPr>
      <w:r>
        <w:rPr>
          <w:rStyle w:val="CharStyle68"/>
        </w:rPr>
        <w:t>A. BRÜCKNER</w:t>
      </w:r>
      <w:r>
        <w:rPr>
          <w:lang w:val="pl-PL" w:eastAsia="pl-PL" w:bidi="pl-PL"/>
          <w:w w:val="100"/>
          <w:spacing w:val="0"/>
          <w:color w:val="000000"/>
          <w:position w:val="0"/>
        </w:rPr>
        <w:t xml:space="preserve">, </w:t>
      </w:r>
      <w:r>
        <w:rPr>
          <w:rStyle w:val="CharStyle68"/>
        </w:rPr>
        <w:t>Słownik etymologiczny języka polskiego.</w:t>
      </w:r>
      <w:r>
        <w:rPr>
          <w:lang w:val="pl-PL" w:eastAsia="pl-PL" w:bidi="pl-PL"/>
          <w:w w:val="100"/>
          <w:spacing w:val="0"/>
          <w:color w:val="000000"/>
          <w:position w:val="0"/>
        </w:rPr>
        <w:t xml:space="preserve"> Wy</w:t>
        <w:t>-</w:t>
      </w:r>
    </w:p>
    <w:p>
      <w:pPr>
        <w:pStyle w:val="Style19"/>
        <w:framePr w:w="8880" w:h="10009" w:hRule="exact" w:wrap="none" w:vAnchor="page" w:hAnchor="page" w:x="1220" w:y="2717"/>
        <w:tabs>
          <w:tab w:leader="none" w:pos="7829" w:val="left"/>
        </w:tabs>
        <w:widowControl w:val="0"/>
        <w:keepNext w:val="0"/>
        <w:keepLines w:val="0"/>
        <w:shd w:val="clear" w:color="auto" w:fill="auto"/>
        <w:bidi w:val="0"/>
        <w:jc w:val="left"/>
        <w:spacing w:before="0" w:after="0" w:line="222" w:lineRule="exact"/>
        <w:ind w:left="1680" w:right="240" w:firstLine="0"/>
      </w:pPr>
      <w:r>
        <w:rPr>
          <w:lang w:val="pl-PL" w:eastAsia="pl-PL" w:bidi="pl-PL"/>
          <w:w w:val="100"/>
          <w:spacing w:val="0"/>
          <w:color w:val="000000"/>
          <w:position w:val="0"/>
        </w:rPr>
        <w:t>danie fotoofsetowe, str. 805, opr. pł.,</w:t>
        <w:tab/>
        <w:t>zł 130.—</w:t>
      </w:r>
    </w:p>
    <w:p>
      <w:pPr>
        <w:pStyle w:val="Style19"/>
        <w:framePr w:w="8880" w:h="10009" w:hRule="exact" w:wrap="none" w:vAnchor="page" w:hAnchor="page" w:x="1220" w:y="2717"/>
        <w:widowControl w:val="0"/>
        <w:keepNext w:val="0"/>
        <w:keepLines w:val="0"/>
        <w:shd w:val="clear" w:color="auto" w:fill="auto"/>
        <w:bidi w:val="0"/>
        <w:jc w:val="both"/>
        <w:spacing w:before="0" w:after="0" w:line="222" w:lineRule="exact"/>
        <w:ind w:left="1680" w:right="1220" w:firstLine="0"/>
      </w:pPr>
      <w:r>
        <w:rPr>
          <w:lang w:val="pl-PL" w:eastAsia="pl-PL" w:bidi="pl-PL"/>
          <w:w w:val="100"/>
          <w:spacing w:val="0"/>
          <w:color w:val="000000"/>
          <w:position w:val="0"/>
        </w:rPr>
        <w:t>Słownik dostarcza interesującego materiału z dziejów</w:t>
        <w:br/>
        <w:t>kultury i rozwoju języka polskiego, zawiera dane o wy</w:t>
        <w:t>-</w:t>
        <w:br/>
        <w:t>razach swojskich, zapożyczonych oraz wpływach pol</w:t>
        <w:t>-</w:t>
        <w:br/>
        <w:t>skiego słownictwa na inne języki.</w:t>
      </w:r>
    </w:p>
    <w:p>
      <w:pPr>
        <w:pStyle w:val="Style19"/>
        <w:framePr w:w="8880" w:h="10009" w:hRule="exact" w:wrap="none" w:vAnchor="page" w:hAnchor="page" w:x="1220" w:y="2717"/>
        <w:widowControl w:val="0"/>
        <w:keepNext w:val="0"/>
        <w:keepLines w:val="0"/>
        <w:shd w:val="clear" w:color="auto" w:fill="auto"/>
        <w:bidi w:val="0"/>
        <w:jc w:val="both"/>
        <w:spacing w:before="0" w:after="190" w:line="222" w:lineRule="exact"/>
        <w:ind w:left="1680" w:right="1220" w:firstLine="0"/>
      </w:pPr>
      <w:r>
        <w:rPr>
          <w:lang w:val="pl-PL" w:eastAsia="pl-PL" w:bidi="pl-PL"/>
          <w:w w:val="100"/>
          <w:spacing w:val="0"/>
          <w:color w:val="000000"/>
          <w:position w:val="0"/>
        </w:rPr>
        <w:t>Słownik nieodzowny dla filologa-polonisty, historyka, li</w:t>
        <w:t>-</w:t>
        <w:br/>
        <w:t>terata, a także dla miłośnika języka polskiego.</w:t>
      </w:r>
    </w:p>
    <w:p>
      <w:pPr>
        <w:pStyle w:val="Style92"/>
        <w:framePr w:w="8880" w:h="10009" w:hRule="exact" w:wrap="none" w:vAnchor="page" w:hAnchor="page" w:x="1220" w:y="2717"/>
        <w:widowControl w:val="0"/>
        <w:keepNext w:val="0"/>
        <w:keepLines w:val="0"/>
        <w:shd w:val="clear" w:color="auto" w:fill="auto"/>
        <w:bidi w:val="0"/>
        <w:jc w:val="left"/>
        <w:spacing w:before="0" w:after="0" w:line="210" w:lineRule="exact"/>
        <w:ind w:left="1680" w:right="240"/>
      </w:pPr>
      <w:r>
        <w:rPr>
          <w:rStyle w:val="CharStyle102"/>
          <w:i w:val="0"/>
          <w:iCs w:val="0"/>
        </w:rPr>
        <w:t xml:space="preserve">F. </w:t>
      </w:r>
      <w:r>
        <w:rPr>
          <w:lang w:val="pl-PL" w:eastAsia="pl-PL" w:bidi="pl-PL"/>
          <w:w w:val="100"/>
          <w:spacing w:val="0"/>
          <w:color w:val="000000"/>
          <w:position w:val="0"/>
        </w:rPr>
        <w:t>JAKUBOWSKI: Mały słownik wyrazów obcych</w:t>
      </w:r>
      <w:r>
        <w:rPr>
          <w:rStyle w:val="CharStyle102"/>
          <w:i w:val="0"/>
          <w:iCs w:val="0"/>
        </w:rPr>
        <w:t>,</w:t>
      </w:r>
    </w:p>
    <w:p>
      <w:pPr>
        <w:pStyle w:val="Style19"/>
        <w:framePr w:w="8880" w:h="10009" w:hRule="exact" w:wrap="none" w:vAnchor="page" w:hAnchor="page" w:x="1220" w:y="2717"/>
        <w:tabs>
          <w:tab w:leader="none" w:pos="7829" w:val="left"/>
        </w:tabs>
        <w:widowControl w:val="0"/>
        <w:keepNext w:val="0"/>
        <w:keepLines w:val="0"/>
        <w:shd w:val="clear" w:color="auto" w:fill="auto"/>
        <w:bidi w:val="0"/>
        <w:jc w:val="both"/>
        <w:spacing w:before="0" w:after="0" w:line="234" w:lineRule="exact"/>
        <w:ind w:left="1680" w:right="240" w:firstLine="0"/>
      </w:pPr>
      <w:r>
        <w:rPr>
          <w:lang w:val="pl-PL" w:eastAsia="pl-PL" w:bidi="pl-PL"/>
          <w:w w:val="100"/>
          <w:spacing w:val="0"/>
          <w:color w:val="000000"/>
          <w:position w:val="0"/>
        </w:rPr>
        <w:t>str. 403,</w:t>
        <w:tab/>
        <w:t>zł 25.—</w:t>
      </w:r>
    </w:p>
    <w:p>
      <w:pPr>
        <w:pStyle w:val="Style19"/>
        <w:framePr w:w="8880" w:h="10009" w:hRule="exact" w:wrap="none" w:vAnchor="page" w:hAnchor="page" w:x="1220" w:y="2717"/>
        <w:widowControl w:val="0"/>
        <w:keepNext w:val="0"/>
        <w:keepLines w:val="0"/>
        <w:shd w:val="clear" w:color="auto" w:fill="auto"/>
        <w:bidi w:val="0"/>
        <w:jc w:val="both"/>
        <w:spacing w:before="0" w:after="194" w:line="234" w:lineRule="exact"/>
        <w:ind w:left="1680" w:right="1220" w:firstLine="0"/>
      </w:pPr>
      <w:r>
        <w:rPr>
          <w:lang w:val="pl-PL" w:eastAsia="pl-PL" w:bidi="pl-PL"/>
          <w:w w:val="100"/>
          <w:spacing w:val="0"/>
          <w:color w:val="000000"/>
          <w:position w:val="0"/>
        </w:rPr>
        <w:t>Słownik zawiera około 6 000 wyrazów obcych. Podane są</w:t>
        <w:br/>
        <w:t>w nim przede wszystkim wyrazy, które nie są jeszcze</w:t>
        <w:br/>
        <w:t>całkowicie przyswojone, a należą do częściej spotykanych.</w:t>
      </w:r>
    </w:p>
    <w:p>
      <w:pPr>
        <w:pStyle w:val="Style92"/>
        <w:framePr w:w="8880" w:h="10009" w:hRule="exact" w:wrap="none" w:vAnchor="page" w:hAnchor="page" w:x="1220" w:y="2717"/>
        <w:widowControl w:val="0"/>
        <w:keepNext w:val="0"/>
        <w:keepLines w:val="0"/>
        <w:shd w:val="clear" w:color="auto" w:fill="auto"/>
        <w:bidi w:val="0"/>
        <w:jc w:val="left"/>
        <w:spacing w:before="0" w:after="0" w:line="216" w:lineRule="exact"/>
        <w:ind w:left="1680" w:right="240"/>
      </w:pPr>
      <w:r>
        <w:rPr>
          <w:lang w:val="pl-PL" w:eastAsia="pl-PL" w:bidi="pl-PL"/>
          <w:w w:val="100"/>
          <w:spacing w:val="0"/>
          <w:color w:val="000000"/>
          <w:position w:val="0"/>
        </w:rPr>
        <w:t>E. i F. PRZY ŁUBSCY: Język polski na co dzień,</w:t>
      </w:r>
    </w:p>
    <w:p>
      <w:pPr>
        <w:pStyle w:val="Style19"/>
        <w:framePr w:w="8880" w:h="10009" w:hRule="exact" w:wrap="none" w:vAnchor="page" w:hAnchor="page" w:x="1220" w:y="2717"/>
        <w:tabs>
          <w:tab w:leader="none" w:pos="7829" w:val="left"/>
        </w:tabs>
        <w:widowControl w:val="0"/>
        <w:keepNext w:val="0"/>
        <w:keepLines w:val="0"/>
        <w:shd w:val="clear" w:color="auto" w:fill="auto"/>
        <w:bidi w:val="0"/>
        <w:jc w:val="both"/>
        <w:spacing w:before="0" w:after="0" w:line="216" w:lineRule="exact"/>
        <w:ind w:left="1680" w:right="240" w:firstLine="0"/>
      </w:pPr>
      <w:r>
        <w:rPr>
          <w:lang w:val="pl-PL" w:eastAsia="pl-PL" w:bidi="pl-PL"/>
          <w:w w:val="100"/>
          <w:spacing w:val="0"/>
          <w:color w:val="000000"/>
          <w:position w:val="0"/>
        </w:rPr>
        <w:t>str. 388, ilustr., opr. pł.</w:t>
        <w:tab/>
        <w:t>zł 30.—</w:t>
      </w:r>
    </w:p>
    <w:p>
      <w:pPr>
        <w:pStyle w:val="Style19"/>
        <w:framePr w:w="8880" w:h="10009" w:hRule="exact" w:wrap="none" w:vAnchor="page" w:hAnchor="page" w:x="1220" w:y="2717"/>
        <w:widowControl w:val="0"/>
        <w:keepNext w:val="0"/>
        <w:keepLines w:val="0"/>
        <w:shd w:val="clear" w:color="auto" w:fill="auto"/>
        <w:bidi w:val="0"/>
        <w:jc w:val="both"/>
        <w:spacing w:before="0" w:after="0" w:line="216" w:lineRule="exact"/>
        <w:ind w:left="1680" w:right="1220" w:firstLine="0"/>
      </w:pPr>
      <w:r>
        <w:rPr>
          <w:lang w:val="pl-PL" w:eastAsia="pl-PL" w:bidi="pl-PL"/>
          <w:w w:val="100"/>
          <w:spacing w:val="0"/>
          <w:color w:val="000000"/>
          <w:position w:val="0"/>
        </w:rPr>
        <w:t>Poradnik językowy i samouczek przeznaczony dla tych,</w:t>
        <w:br/>
        <w:t>którzy posiadając podstawowe wykształcenie chcieliby</w:t>
        <w:br/>
        <w:t>zdobyć pewność, że posługują się poprawną polszczyzną.</w:t>
      </w:r>
    </w:p>
    <w:p>
      <w:pPr>
        <w:pStyle w:val="Style19"/>
        <w:framePr w:w="8880" w:h="10009" w:hRule="exact" w:wrap="none" w:vAnchor="page" w:hAnchor="page" w:x="1220" w:y="2717"/>
        <w:widowControl w:val="0"/>
        <w:keepNext w:val="0"/>
        <w:keepLines w:val="0"/>
        <w:shd w:val="clear" w:color="auto" w:fill="auto"/>
        <w:bidi w:val="0"/>
        <w:jc w:val="both"/>
        <w:spacing w:before="0" w:after="0" w:line="216" w:lineRule="exact"/>
        <w:ind w:left="1680" w:right="1220" w:firstLine="0"/>
      </w:pPr>
      <w:r>
        <w:rPr>
          <w:lang w:val="pl-PL" w:eastAsia="pl-PL" w:bidi="pl-PL"/>
          <w:w w:val="100"/>
          <w:spacing w:val="0"/>
          <w:color w:val="000000"/>
          <w:position w:val="0"/>
        </w:rPr>
        <w:t>Książka składa się z 2 części: część pierwsza zaznajamia</w:t>
        <w:br/>
        <w:t>z wiadomościami gramatycznymi, zasadami pisowni</w:t>
      </w:r>
    </w:p>
    <w:p>
      <w:pPr>
        <w:pStyle w:val="Style19"/>
        <w:framePr w:w="8880" w:h="10009" w:hRule="exact" w:wrap="none" w:vAnchor="page" w:hAnchor="page" w:x="1220" w:y="2717"/>
        <w:widowControl w:val="0"/>
        <w:keepNext w:val="0"/>
        <w:keepLines w:val="0"/>
        <w:shd w:val="clear" w:color="auto" w:fill="auto"/>
        <w:bidi w:val="0"/>
        <w:jc w:val="both"/>
        <w:spacing w:before="0" w:after="0" w:line="216" w:lineRule="exact"/>
        <w:ind w:left="1680" w:right="1220" w:firstLine="0"/>
      </w:pPr>
      <w:r>
        <w:rPr>
          <w:lang w:val="pl-PL" w:eastAsia="pl-PL" w:bidi="pl-PL"/>
          <w:w w:val="100"/>
          <w:spacing w:val="0"/>
          <w:color w:val="000000"/>
          <w:position w:val="0"/>
        </w:rPr>
        <w:t>i składnią języka, część druga obejmuje słowniczek trud</w:t>
        <w:t>-</w:t>
        <w:br/>
        <w:t>niejszych wyrazów wraz z ich odmianą.</w:t>
      </w:r>
    </w:p>
    <w:p>
      <w:pPr>
        <w:framePr w:wrap="none" w:vAnchor="page" w:hAnchor="page" w:x="9266" w:y="5429"/>
        <w:widowControl w:val="0"/>
        <w:rPr>
          <w:sz w:val="2"/>
          <w:szCs w:val="2"/>
        </w:rPr>
      </w:pPr>
      <w:r>
        <w:pict>
          <v:shape id="_x0000_s1027" type="#_x0000_t75" style="width:45pt;height:91pt;">
            <v:imagedata r:id="rId7" r:href="rId8"/>
          </v:shape>
        </w:pict>
      </w:r>
    </w:p>
    <w:p>
      <w:pPr>
        <w:pStyle w:val="Style104"/>
        <w:framePr w:wrap="none" w:vAnchor="page" w:hAnchor="page" w:x="1220" w:y="13103"/>
        <w:widowControl w:val="0"/>
        <w:keepNext w:val="0"/>
        <w:keepLines w:val="0"/>
        <w:shd w:val="clear" w:color="auto" w:fill="auto"/>
        <w:bidi w:val="0"/>
        <w:jc w:val="left"/>
        <w:spacing w:before="0" w:after="0" w:line="260" w:lineRule="exact"/>
        <w:ind w:left="1680" w:right="0"/>
      </w:pPr>
      <w:r>
        <w:rPr>
          <w:lang w:val="pl-PL" w:eastAsia="pl-PL" w:bidi="pl-PL"/>
          <w:rFonts w:ascii="Arial Unicode MS" w:eastAsia="Arial Unicode MS" w:hAnsi="Arial Unicode MS" w:cs="Arial Unicode MS"/>
          <w:w w:val="100"/>
          <w:spacing w:val="0"/>
          <w:color w:val="000000"/>
          <w:position w:val="0"/>
        </w:rPr>
        <w:t>PAŃSTWOWE WYDAWNICTWO „WIEDZA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2"/>
      <w:numFmt w:val="lowerLetter"/>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
    <w:multiLevelType w:val="multilevel"/>
    <w:lvl w:ilvl="0">
      <w:start w:val="1"/>
      <w:numFmt w:val="bullet"/>
      <w:lvlText w:val="—"/>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6">
    <w:multiLevelType w:val="multilevel"/>
    <w:lvl w:ilvl="0">
      <w:start w:val="1"/>
      <w:numFmt w:val="upperRoman"/>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4">
    <w:multiLevelType w:val="multilevel"/>
    <w:lvl w:ilvl="0">
      <w:start w:val="1"/>
      <w:numFmt w:val="bullet"/>
      <w:lvlText w:val="—"/>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8"/>
      <w:szCs w:val="38"/>
      <w:rFonts w:ascii="Times New Roman" w:eastAsia="Times New Roman" w:hAnsi="Times New Roman" w:cs="Times New Roman"/>
    </w:rPr>
  </w:style>
  <w:style w:type="character" w:customStyle="1" w:styleId="CharStyle6">
    <w:name w:val="Nagłówek #3_"/>
    <w:basedOn w:val="DefaultParagraphFont"/>
    <w:link w:val="Style5"/>
    <w:rPr>
      <w:b w:val="0"/>
      <w:bCs w:val="0"/>
      <w:i w:val="0"/>
      <w:iCs w:val="0"/>
      <w:u w:val="none"/>
      <w:strike w:val="0"/>
      <w:smallCaps w:val="0"/>
      <w:sz w:val="38"/>
      <w:szCs w:val="38"/>
      <w:rFonts w:ascii="Times New Roman" w:eastAsia="Times New Roman" w:hAnsi="Times New Roman" w:cs="Times New Roman"/>
    </w:rPr>
  </w:style>
  <w:style w:type="character" w:customStyle="1" w:styleId="CharStyle8">
    <w:name w:val="Tekst treści (4)_"/>
    <w:basedOn w:val="DefaultParagraphFont"/>
    <w:link w:val="Style7"/>
    <w:rPr>
      <w:b w:val="0"/>
      <w:bCs w:val="0"/>
      <w:i w:val="0"/>
      <w:iCs w:val="0"/>
      <w:u w:val="none"/>
      <w:strike w:val="0"/>
      <w:smallCaps w:val="0"/>
      <w:sz w:val="30"/>
      <w:szCs w:val="30"/>
      <w:rFonts w:ascii="Sylfaen" w:eastAsia="Sylfaen" w:hAnsi="Sylfaen" w:cs="Sylfaen"/>
      <w:spacing w:val="160"/>
    </w:rPr>
  </w:style>
  <w:style w:type="character" w:customStyle="1" w:styleId="CharStyle10">
    <w:name w:val="Tekst treści (5)_"/>
    <w:basedOn w:val="DefaultParagraphFont"/>
    <w:link w:val="Style9"/>
    <w:rPr>
      <w:b w:val="0"/>
      <w:bCs w:val="0"/>
      <w:i w:val="0"/>
      <w:iCs w:val="0"/>
      <w:u w:val="none"/>
      <w:strike w:val="0"/>
      <w:smallCaps w:val="0"/>
      <w:sz w:val="30"/>
      <w:szCs w:val="30"/>
      <w:rFonts w:ascii="Times New Roman" w:eastAsia="Times New Roman" w:hAnsi="Times New Roman" w:cs="Times New Roman"/>
      <w:spacing w:val="60"/>
    </w:rPr>
  </w:style>
  <w:style w:type="character" w:customStyle="1" w:styleId="CharStyle12">
    <w:name w:val="Inne_"/>
    <w:basedOn w:val="DefaultParagraphFont"/>
    <w:link w:val="Style1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4">
    <w:name w:val="Nagłówek #2_"/>
    <w:basedOn w:val="DefaultParagraphFont"/>
    <w:link w:val="Style13"/>
    <w:rPr>
      <w:b w:val="0"/>
      <w:bCs w:val="0"/>
      <w:i w:val="0"/>
      <w:iCs w:val="0"/>
      <w:u w:val="none"/>
      <w:strike w:val="0"/>
      <w:smallCaps w:val="0"/>
      <w:sz w:val="38"/>
      <w:szCs w:val="38"/>
      <w:rFonts w:ascii="Verdana" w:eastAsia="Verdana" w:hAnsi="Verdana" w:cs="Verdana"/>
      <w:spacing w:val="-20"/>
    </w:rPr>
  </w:style>
  <w:style w:type="character" w:customStyle="1" w:styleId="CharStyle15">
    <w:name w:val="Nagłówek #2 + Małe litery"/>
    <w:basedOn w:val="CharStyle14"/>
    <w:rPr>
      <w:lang w:val="pl-PL" w:eastAsia="pl-PL" w:bidi="pl-PL"/>
      <w:smallCaps/>
      <w:w w:val="100"/>
      <w:color w:val="000000"/>
      <w:position w:val="0"/>
    </w:rPr>
  </w:style>
  <w:style w:type="character" w:customStyle="1" w:styleId="CharStyle17">
    <w:name w:val="Tekst treści (2)_"/>
    <w:basedOn w:val="DefaultParagraphFont"/>
    <w:link w:val="Style16"/>
    <w:rPr>
      <w:b w:val="0"/>
      <w:bCs w:val="0"/>
      <w:i w:val="0"/>
      <w:iCs w:val="0"/>
      <w:u w:val="none"/>
      <w:strike w:val="0"/>
      <w:smallCaps w:val="0"/>
      <w:sz w:val="26"/>
      <w:szCs w:val="26"/>
      <w:rFonts w:ascii="Times New Roman" w:eastAsia="Times New Roman" w:hAnsi="Times New Roman" w:cs="Times New Roman"/>
    </w:rPr>
  </w:style>
  <w:style w:type="character" w:customStyle="1" w:styleId="CharStyle18">
    <w:name w:val="Tekst treści (2) + Odstępy 3 pt"/>
    <w:basedOn w:val="CharStyle17"/>
    <w:rPr>
      <w:lang w:val="pl-PL" w:eastAsia="pl-PL" w:bidi="pl-PL"/>
      <w:w w:val="100"/>
      <w:spacing w:val="60"/>
      <w:color w:val="000000"/>
      <w:position w:val="0"/>
    </w:rPr>
  </w:style>
  <w:style w:type="character" w:customStyle="1" w:styleId="CharStyle20">
    <w:name w:val="Tekst treści (6)_"/>
    <w:basedOn w:val="DefaultParagraphFont"/>
    <w:link w:val="Style19"/>
    <w:rPr>
      <w:b w:val="0"/>
      <w:bCs w:val="0"/>
      <w:i w:val="0"/>
      <w:iCs w:val="0"/>
      <w:u w:val="none"/>
      <w:strike w:val="0"/>
      <w:smallCaps w:val="0"/>
      <w:sz w:val="21"/>
      <w:szCs w:val="21"/>
      <w:rFonts w:ascii="Times New Roman" w:eastAsia="Times New Roman" w:hAnsi="Times New Roman" w:cs="Times New Roman"/>
    </w:rPr>
  </w:style>
  <w:style w:type="character" w:customStyle="1" w:styleId="CharStyle21">
    <w:name w:val="Tekst treści (6) + Odstępy 3 pt"/>
    <w:basedOn w:val="CharStyle20"/>
    <w:rPr>
      <w:lang w:val="pl-PL" w:eastAsia="pl-PL" w:bidi="pl-PL"/>
      <w:w w:val="100"/>
      <w:spacing w:val="60"/>
      <w:color w:val="000000"/>
      <w:position w:val="0"/>
    </w:rPr>
  </w:style>
  <w:style w:type="character" w:customStyle="1" w:styleId="CharStyle23">
    <w:name w:val="Spis treści_"/>
    <w:basedOn w:val="DefaultParagraphFont"/>
    <w:link w:val="Style22"/>
    <w:rPr>
      <w:b w:val="0"/>
      <w:bCs w:val="0"/>
      <w:i w:val="0"/>
      <w:iCs w:val="0"/>
      <w:u w:val="none"/>
      <w:strike w:val="0"/>
      <w:smallCaps w:val="0"/>
      <w:sz w:val="21"/>
      <w:szCs w:val="21"/>
      <w:rFonts w:ascii="Times New Roman" w:eastAsia="Times New Roman" w:hAnsi="Times New Roman" w:cs="Times New Roman"/>
    </w:rPr>
  </w:style>
  <w:style w:type="character" w:customStyle="1" w:styleId="CharStyle24">
    <w:name w:val="Spis treści"/>
    <w:basedOn w:val="CharStyle23"/>
    <w:rPr>
      <w:lang w:val="pl-PL" w:eastAsia="pl-PL" w:bidi="pl-PL"/>
      <w:w w:val="100"/>
      <w:spacing w:val="0"/>
      <w:color w:val="000000"/>
      <w:position w:val="0"/>
    </w:rPr>
  </w:style>
  <w:style w:type="character" w:customStyle="1" w:styleId="CharStyle26">
    <w:name w:val="Nagłówek lub stopka_"/>
    <w:basedOn w:val="DefaultParagraphFont"/>
    <w:link w:val="Style25"/>
    <w:rPr>
      <w:b w:val="0"/>
      <w:bCs w:val="0"/>
      <w:i w:val="0"/>
      <w:iCs w:val="0"/>
      <w:u w:val="none"/>
      <w:strike w:val="0"/>
      <w:smallCaps w:val="0"/>
      <w:sz w:val="20"/>
      <w:szCs w:val="20"/>
      <w:rFonts w:ascii="Times New Roman" w:eastAsia="Times New Roman" w:hAnsi="Times New Roman" w:cs="Times New Roman"/>
    </w:rPr>
  </w:style>
  <w:style w:type="character" w:customStyle="1" w:styleId="CharStyle28">
    <w:name w:val="Nagłówek #1_"/>
    <w:basedOn w:val="DefaultParagraphFont"/>
    <w:link w:val="Style27"/>
    <w:rPr>
      <w:b/>
      <w:bCs/>
      <w:i w:val="0"/>
      <w:iCs w:val="0"/>
      <w:u w:val="none"/>
      <w:strike w:val="0"/>
      <w:smallCaps w:val="0"/>
      <w:sz w:val="64"/>
      <w:szCs w:val="64"/>
      <w:rFonts w:ascii="Times New Roman" w:eastAsia="Times New Roman" w:hAnsi="Times New Roman" w:cs="Times New Roman"/>
      <w:spacing w:val="130"/>
    </w:rPr>
  </w:style>
  <w:style w:type="character" w:customStyle="1" w:styleId="CharStyle30">
    <w:name w:val="Stopka (2)_"/>
    <w:basedOn w:val="DefaultParagraphFont"/>
    <w:link w:val="Style29"/>
    <w:rPr>
      <w:b w:val="0"/>
      <w:bCs w:val="0"/>
      <w:i/>
      <w:iCs/>
      <w:u w:val="none"/>
      <w:strike w:val="0"/>
      <w:smallCaps w:val="0"/>
      <w:sz w:val="26"/>
      <w:szCs w:val="26"/>
      <w:rFonts w:ascii="Times New Roman" w:eastAsia="Times New Roman" w:hAnsi="Times New Roman" w:cs="Times New Roman"/>
    </w:rPr>
  </w:style>
  <w:style w:type="character" w:customStyle="1" w:styleId="CharStyle31">
    <w:name w:val="Stopka (2) + Bez kursywy"/>
    <w:basedOn w:val="CharStyle30"/>
    <w:rPr>
      <w:lang w:val="pl-PL" w:eastAsia="pl-PL" w:bidi="pl-PL"/>
      <w:i/>
      <w:iCs/>
      <w:w w:val="100"/>
      <w:spacing w:val="0"/>
      <w:color w:val="000000"/>
      <w:position w:val="0"/>
    </w:rPr>
  </w:style>
  <w:style w:type="character" w:customStyle="1" w:styleId="CharStyle33">
    <w:name w:val="Stopka (3)_"/>
    <w:basedOn w:val="DefaultParagraphFont"/>
    <w:link w:val="Style32"/>
    <w:rPr>
      <w:b w:val="0"/>
      <w:bCs w:val="0"/>
      <w:i w:val="0"/>
      <w:iCs w:val="0"/>
      <w:u w:val="none"/>
      <w:strike w:val="0"/>
      <w:smallCaps w:val="0"/>
      <w:sz w:val="21"/>
      <w:szCs w:val="21"/>
      <w:rFonts w:ascii="Times New Roman" w:eastAsia="Times New Roman" w:hAnsi="Times New Roman" w:cs="Times New Roman"/>
    </w:rPr>
  </w:style>
  <w:style w:type="character" w:customStyle="1" w:styleId="CharStyle35">
    <w:name w:val="Stopka_"/>
    <w:basedOn w:val="DefaultParagraphFont"/>
    <w:link w:val="Style34"/>
    <w:rPr>
      <w:b w:val="0"/>
      <w:bCs w:val="0"/>
      <w:i w:val="0"/>
      <w:iCs w:val="0"/>
      <w:u w:val="none"/>
      <w:strike w:val="0"/>
      <w:smallCaps w:val="0"/>
      <w:sz w:val="26"/>
      <w:szCs w:val="26"/>
      <w:rFonts w:ascii="Times New Roman" w:eastAsia="Times New Roman" w:hAnsi="Times New Roman" w:cs="Times New Roman"/>
    </w:rPr>
  </w:style>
  <w:style w:type="character" w:customStyle="1" w:styleId="CharStyle36">
    <w:name w:val="Stopka + Kursywa"/>
    <w:basedOn w:val="CharStyle35"/>
    <w:rPr>
      <w:lang w:val="pl-PL" w:eastAsia="pl-PL" w:bidi="pl-PL"/>
      <w:i/>
      <w:iCs/>
      <w:w w:val="100"/>
      <w:spacing w:val="0"/>
      <w:color w:val="000000"/>
      <w:position w:val="0"/>
    </w:rPr>
  </w:style>
  <w:style w:type="character" w:customStyle="1" w:styleId="CharStyle37">
    <w:name w:val="Tekst treści (2)"/>
    <w:basedOn w:val="CharStyle17"/>
    <w:rPr>
      <w:lang w:val="pl-PL" w:eastAsia="pl-PL" w:bidi="pl-PL"/>
      <w:w w:val="100"/>
      <w:spacing w:val="0"/>
      <w:color w:val="000000"/>
      <w:position w:val="0"/>
    </w:rPr>
  </w:style>
  <w:style w:type="character" w:customStyle="1" w:styleId="CharStyle38">
    <w:name w:val="Tekst treści (2) + Kursywa"/>
    <w:basedOn w:val="CharStyle17"/>
    <w:rPr>
      <w:lang w:val="pl-PL" w:eastAsia="pl-PL" w:bidi="pl-PL"/>
      <w:i/>
      <w:iCs/>
      <w:w w:val="100"/>
      <w:spacing w:val="0"/>
      <w:color w:val="000000"/>
      <w:position w:val="0"/>
    </w:rPr>
  </w:style>
  <w:style w:type="character" w:customStyle="1" w:styleId="CharStyle39">
    <w:name w:val="Stopka (3)"/>
    <w:basedOn w:val="CharStyle33"/>
    <w:rPr>
      <w:lang w:val="pl-PL" w:eastAsia="pl-PL" w:bidi="pl-PL"/>
      <w:w w:val="100"/>
      <w:spacing w:val="0"/>
      <w:color w:val="000000"/>
      <w:position w:val="0"/>
    </w:rPr>
  </w:style>
  <w:style w:type="character" w:customStyle="1" w:styleId="CharStyle41">
    <w:name w:val="Tekst treści (7)_"/>
    <w:basedOn w:val="DefaultParagraphFont"/>
    <w:link w:val="Style40"/>
    <w:rPr>
      <w:b w:val="0"/>
      <w:bCs w:val="0"/>
      <w:i w:val="0"/>
      <w:iCs w:val="0"/>
      <w:u w:val="none"/>
      <w:strike w:val="0"/>
      <w:smallCaps w:val="0"/>
      <w:sz w:val="28"/>
      <w:szCs w:val="28"/>
      <w:rFonts w:ascii="Times New Roman" w:eastAsia="Times New Roman" w:hAnsi="Times New Roman" w:cs="Times New Roman"/>
    </w:rPr>
  </w:style>
  <w:style w:type="character" w:customStyle="1" w:styleId="CharStyle42">
    <w:name w:val="Tekst treści (7) + 13 pt"/>
    <w:basedOn w:val="CharStyle41"/>
    <w:rPr>
      <w:lang w:val="pl-PL" w:eastAsia="pl-PL" w:bidi="pl-PL"/>
      <w:sz w:val="26"/>
      <w:szCs w:val="26"/>
      <w:w w:val="100"/>
      <w:spacing w:val="0"/>
      <w:color w:val="000000"/>
      <w:position w:val="0"/>
    </w:rPr>
  </w:style>
  <w:style w:type="character" w:customStyle="1" w:styleId="CharStyle43">
    <w:name w:val="Tekst treści (2) + 14 pt"/>
    <w:basedOn w:val="CharStyle17"/>
    <w:rPr>
      <w:lang w:val="pl-PL" w:eastAsia="pl-PL" w:bidi="pl-PL"/>
      <w:sz w:val="28"/>
      <w:szCs w:val="28"/>
      <w:w w:val="100"/>
      <w:spacing w:val="0"/>
      <w:color w:val="000000"/>
      <w:position w:val="0"/>
    </w:rPr>
  </w:style>
  <w:style w:type="character" w:customStyle="1" w:styleId="CharStyle45">
    <w:name w:val="Tekst treści (8)_"/>
    <w:basedOn w:val="DefaultParagraphFont"/>
    <w:link w:val="Style44"/>
    <w:rPr>
      <w:b w:val="0"/>
      <w:bCs w:val="0"/>
      <w:i/>
      <w:iCs/>
      <w:u w:val="none"/>
      <w:strike w:val="0"/>
      <w:smallCaps w:val="0"/>
      <w:sz w:val="26"/>
      <w:szCs w:val="26"/>
      <w:rFonts w:ascii="Times New Roman" w:eastAsia="Times New Roman" w:hAnsi="Times New Roman" w:cs="Times New Roman"/>
    </w:rPr>
  </w:style>
  <w:style w:type="character" w:customStyle="1" w:styleId="CharStyle46">
    <w:name w:val="Tekst treści (8) + Bez kursywy"/>
    <w:basedOn w:val="CharStyle45"/>
    <w:rPr>
      <w:lang w:val="pl-PL" w:eastAsia="pl-PL" w:bidi="pl-PL"/>
      <w:i/>
      <w:iCs/>
      <w:w w:val="100"/>
      <w:spacing w:val="0"/>
      <w:color w:val="000000"/>
      <w:position w:val="0"/>
    </w:rPr>
  </w:style>
  <w:style w:type="character" w:customStyle="1" w:styleId="CharStyle47">
    <w:name w:val="Tekst treści (2)"/>
    <w:basedOn w:val="CharStyle17"/>
    <w:rPr>
      <w:lang w:val="pl-PL" w:eastAsia="pl-PL" w:bidi="pl-PL"/>
      <w:w w:val="100"/>
      <w:spacing w:val="0"/>
      <w:color w:val="000000"/>
      <w:position w:val="0"/>
    </w:rPr>
  </w:style>
  <w:style w:type="character" w:customStyle="1" w:styleId="CharStyle48">
    <w:name w:val="Nagłówek lub stopka + Pogrubienie"/>
    <w:basedOn w:val="CharStyle26"/>
    <w:rPr>
      <w:lang w:val="pl-PL" w:eastAsia="pl-PL" w:bidi="pl-PL"/>
      <w:b/>
      <w:bCs/>
      <w:w w:val="100"/>
      <w:spacing w:val="0"/>
      <w:color w:val="000000"/>
      <w:position w:val="0"/>
    </w:rPr>
  </w:style>
  <w:style w:type="character" w:customStyle="1" w:styleId="CharStyle50">
    <w:name w:val="Nagłówek lub stopka (2)_"/>
    <w:basedOn w:val="DefaultParagraphFont"/>
    <w:link w:val="Style49"/>
    <w:rPr>
      <w:b w:val="0"/>
      <w:bCs w:val="0"/>
      <w:i w:val="0"/>
      <w:iCs w:val="0"/>
      <w:u w:val="none"/>
      <w:strike w:val="0"/>
      <w:smallCaps w:val="0"/>
      <w:sz w:val="17"/>
      <w:szCs w:val="17"/>
      <w:rFonts w:ascii="Verdana" w:eastAsia="Verdana" w:hAnsi="Verdana" w:cs="Verdana"/>
      <w:spacing w:val="-10"/>
    </w:rPr>
  </w:style>
  <w:style w:type="character" w:customStyle="1" w:styleId="CharStyle52">
    <w:name w:val="Tekst treści (9)_"/>
    <w:basedOn w:val="DefaultParagraphFont"/>
    <w:link w:val="Style51"/>
    <w:rPr>
      <w:b w:val="0"/>
      <w:bCs w:val="0"/>
      <w:i w:val="0"/>
      <w:iCs w:val="0"/>
      <w:u w:val="none"/>
      <w:strike w:val="0"/>
      <w:smallCaps w:val="0"/>
      <w:sz w:val="11"/>
      <w:szCs w:val="11"/>
      <w:rFonts w:ascii="Verdana" w:eastAsia="Verdana" w:hAnsi="Verdana" w:cs="Verdana"/>
    </w:rPr>
  </w:style>
  <w:style w:type="character" w:customStyle="1" w:styleId="CharStyle54">
    <w:name w:val="Nagłówek lub stopka (3)_"/>
    <w:basedOn w:val="DefaultParagraphFont"/>
    <w:link w:val="Style53"/>
    <w:rPr>
      <w:b w:val="0"/>
      <w:bCs w:val="0"/>
      <w:i w:val="0"/>
      <w:iCs w:val="0"/>
      <w:u w:val="none"/>
      <w:strike w:val="0"/>
      <w:smallCaps w:val="0"/>
      <w:sz w:val="18"/>
      <w:szCs w:val="18"/>
      <w:rFonts w:ascii="Times New Roman" w:eastAsia="Times New Roman" w:hAnsi="Times New Roman" w:cs="Times New Roman"/>
    </w:rPr>
  </w:style>
  <w:style w:type="character" w:customStyle="1" w:styleId="CharStyle55">
    <w:name w:val="Nagłówek lub stopka + Verdana,6 pt,Kursywa"/>
    <w:basedOn w:val="CharStyle26"/>
    <w:rPr>
      <w:lang w:val="pl-PL" w:eastAsia="pl-PL" w:bidi="pl-PL"/>
      <w:i/>
      <w:iCs/>
      <w:sz w:val="12"/>
      <w:szCs w:val="12"/>
      <w:rFonts w:ascii="Verdana" w:eastAsia="Verdana" w:hAnsi="Verdana" w:cs="Verdana"/>
      <w:w w:val="100"/>
      <w:spacing w:val="0"/>
      <w:color w:val="000000"/>
      <w:position w:val="0"/>
    </w:rPr>
  </w:style>
  <w:style w:type="character" w:customStyle="1" w:styleId="CharStyle56">
    <w:name w:val="Nagłówek lub stopka + 6 pt,Kursywa"/>
    <w:basedOn w:val="CharStyle26"/>
    <w:rPr>
      <w:lang w:val="pl-PL" w:eastAsia="pl-PL" w:bidi="pl-PL"/>
      <w:i/>
      <w:iCs/>
      <w:sz w:val="12"/>
      <w:szCs w:val="12"/>
      <w:w w:val="100"/>
      <w:spacing w:val="0"/>
      <w:color w:val="000000"/>
      <w:position w:val="0"/>
    </w:rPr>
  </w:style>
  <w:style w:type="character" w:customStyle="1" w:styleId="CharStyle58">
    <w:name w:val="Nagłówek lub stopka (4)_"/>
    <w:basedOn w:val="DefaultParagraphFont"/>
    <w:link w:val="Style57"/>
    <w:rPr>
      <w:b w:val="0"/>
      <w:bCs w:val="0"/>
      <w:i/>
      <w:iCs/>
      <w:u w:val="none"/>
      <w:strike w:val="0"/>
      <w:smallCaps w:val="0"/>
      <w:sz w:val="20"/>
      <w:szCs w:val="20"/>
      <w:rFonts w:ascii="Times New Roman" w:eastAsia="Times New Roman" w:hAnsi="Times New Roman" w:cs="Times New Roman"/>
    </w:rPr>
  </w:style>
  <w:style w:type="character" w:customStyle="1" w:styleId="CharStyle59">
    <w:name w:val="Nagłówek lub stopka"/>
    <w:basedOn w:val="CharStyle26"/>
    <w:rPr>
      <w:lang w:val="pl-PL" w:eastAsia="pl-PL" w:bidi="pl-PL"/>
      <w:w w:val="100"/>
      <w:spacing w:val="0"/>
      <w:color w:val="000000"/>
      <w:position w:val="0"/>
    </w:rPr>
  </w:style>
  <w:style w:type="character" w:customStyle="1" w:styleId="CharStyle60">
    <w:name w:val="Tekst treści (2) + 10,5 pt"/>
    <w:basedOn w:val="CharStyle17"/>
    <w:rPr>
      <w:lang w:val="pl-PL" w:eastAsia="pl-PL" w:bidi="pl-PL"/>
      <w:sz w:val="21"/>
      <w:szCs w:val="21"/>
      <w:w w:val="100"/>
      <w:spacing w:val="0"/>
      <w:color w:val="000000"/>
      <w:position w:val="0"/>
    </w:rPr>
  </w:style>
  <w:style w:type="character" w:customStyle="1" w:styleId="CharStyle61">
    <w:name w:val="Tekst treści (2) + Odstępy 1 pt"/>
    <w:basedOn w:val="CharStyle17"/>
    <w:rPr>
      <w:lang w:val="pl-PL" w:eastAsia="pl-PL" w:bidi="pl-PL"/>
      <w:w w:val="100"/>
      <w:spacing w:val="30"/>
      <w:color w:val="000000"/>
      <w:position w:val="0"/>
    </w:rPr>
  </w:style>
  <w:style w:type="character" w:customStyle="1" w:styleId="CharStyle62">
    <w:name w:val="Tekst treści (2)"/>
    <w:basedOn w:val="CharStyle17"/>
    <w:rPr>
      <w:lang w:val="pl-PL" w:eastAsia="pl-PL" w:bidi="pl-PL"/>
      <w:w w:val="100"/>
      <w:spacing w:val="0"/>
      <w:color w:val="000000"/>
      <w:position w:val="0"/>
    </w:rPr>
  </w:style>
  <w:style w:type="character" w:customStyle="1" w:styleId="CharStyle64">
    <w:name w:val="Nagłówek lub stopka (5)_"/>
    <w:basedOn w:val="DefaultParagraphFont"/>
    <w:link w:val="Style63"/>
    <w:rPr>
      <w:b/>
      <w:bCs/>
      <w:i w:val="0"/>
      <w:iCs w:val="0"/>
      <w:u w:val="none"/>
      <w:strike w:val="0"/>
      <w:smallCaps w:val="0"/>
      <w:sz w:val="20"/>
      <w:szCs w:val="20"/>
      <w:rFonts w:ascii="Times New Roman" w:eastAsia="Times New Roman" w:hAnsi="Times New Roman" w:cs="Times New Roman"/>
    </w:rPr>
  </w:style>
  <w:style w:type="character" w:customStyle="1" w:styleId="CharStyle66">
    <w:name w:val="Nagłówek lub stopka (6)_"/>
    <w:basedOn w:val="DefaultParagraphFont"/>
    <w:link w:val="Style65"/>
    <w:rPr>
      <w:b w:val="0"/>
      <w:bCs w:val="0"/>
      <w:i w:val="0"/>
      <w:iCs w:val="0"/>
      <w:u w:val="none"/>
      <w:strike w:val="0"/>
      <w:smallCaps w:val="0"/>
      <w:sz w:val="19"/>
      <w:szCs w:val="19"/>
      <w:rFonts w:ascii="Segoe UI" w:eastAsia="Segoe UI" w:hAnsi="Segoe UI" w:cs="Segoe UI"/>
    </w:rPr>
  </w:style>
  <w:style w:type="character" w:customStyle="1" w:styleId="CharStyle67">
    <w:name w:val="Tekst treści (6) + Odstępy 5 pt"/>
    <w:basedOn w:val="CharStyle20"/>
    <w:rPr>
      <w:lang w:val="pl-PL" w:eastAsia="pl-PL" w:bidi="pl-PL"/>
      <w:w w:val="100"/>
      <w:spacing w:val="110"/>
      <w:color w:val="000000"/>
      <w:position w:val="0"/>
    </w:rPr>
  </w:style>
  <w:style w:type="character" w:customStyle="1" w:styleId="CharStyle68">
    <w:name w:val="Tekst treści (6) + Kursywa"/>
    <w:basedOn w:val="CharStyle20"/>
    <w:rPr>
      <w:lang w:val="pl-PL" w:eastAsia="pl-PL" w:bidi="pl-PL"/>
      <w:i/>
      <w:iCs/>
      <w:sz w:val="21"/>
      <w:szCs w:val="21"/>
      <w:w w:val="100"/>
      <w:spacing w:val="0"/>
      <w:color w:val="000000"/>
      <w:position w:val="0"/>
    </w:rPr>
  </w:style>
  <w:style w:type="character" w:customStyle="1" w:styleId="CharStyle69">
    <w:name w:val="Stopka (3) + Kursywa"/>
    <w:basedOn w:val="CharStyle33"/>
    <w:rPr>
      <w:lang w:val="pl-PL" w:eastAsia="pl-PL" w:bidi="pl-PL"/>
      <w:i/>
      <w:iCs/>
      <w:sz w:val="21"/>
      <w:szCs w:val="21"/>
      <w:w w:val="100"/>
      <w:spacing w:val="0"/>
      <w:color w:val="000000"/>
      <w:position w:val="0"/>
    </w:rPr>
  </w:style>
  <w:style w:type="character" w:customStyle="1" w:styleId="CharStyle70">
    <w:name w:val="Nagłówek lub stopka (2) + Odstępy 0 pt"/>
    <w:basedOn w:val="CharStyle50"/>
    <w:rPr>
      <w:lang w:val="pl-PL" w:eastAsia="pl-PL" w:bidi="pl-PL"/>
      <w:w w:val="100"/>
      <w:spacing w:val="0"/>
      <w:color w:val="000000"/>
      <w:position w:val="0"/>
    </w:rPr>
  </w:style>
  <w:style w:type="character" w:customStyle="1" w:styleId="CharStyle71">
    <w:name w:val="Tekst treści (2) + 10,5 pt,Kursywa"/>
    <w:basedOn w:val="CharStyle17"/>
    <w:rPr>
      <w:lang w:val="pl-PL" w:eastAsia="pl-PL" w:bidi="pl-PL"/>
      <w:i/>
      <w:iCs/>
      <w:sz w:val="21"/>
      <w:szCs w:val="21"/>
      <w:w w:val="100"/>
      <w:spacing w:val="0"/>
      <w:color w:val="000000"/>
      <w:position w:val="0"/>
    </w:rPr>
  </w:style>
  <w:style w:type="character" w:customStyle="1" w:styleId="CharStyle72">
    <w:name w:val="Tekst treści (2) + Verdana,4 pt,Kursywa,Odstępy 1 pt"/>
    <w:basedOn w:val="CharStyle17"/>
    <w:rPr>
      <w:lang w:val="pl-PL" w:eastAsia="pl-PL" w:bidi="pl-PL"/>
      <w:i/>
      <w:iCs/>
      <w:sz w:val="8"/>
      <w:szCs w:val="8"/>
      <w:rFonts w:ascii="Verdana" w:eastAsia="Verdana" w:hAnsi="Verdana" w:cs="Verdana"/>
      <w:w w:val="100"/>
      <w:spacing w:val="20"/>
      <w:color w:val="000000"/>
      <w:position w:val="0"/>
    </w:rPr>
  </w:style>
  <w:style w:type="character" w:customStyle="1" w:styleId="CharStyle73">
    <w:name w:val="Tekst treści (6) + Odstępy 2 pt"/>
    <w:basedOn w:val="CharStyle20"/>
    <w:rPr>
      <w:lang w:val="pl-PL" w:eastAsia="pl-PL" w:bidi="pl-PL"/>
      <w:w w:val="100"/>
      <w:spacing w:val="40"/>
      <w:color w:val="000000"/>
      <w:position w:val="0"/>
    </w:rPr>
  </w:style>
  <w:style w:type="character" w:customStyle="1" w:styleId="CharStyle74">
    <w:name w:val="Nagłówek lub stopka + Verdana,8,5 pt,Kursywa"/>
    <w:basedOn w:val="CharStyle26"/>
    <w:rPr>
      <w:lang w:val="pl-PL" w:eastAsia="pl-PL" w:bidi="pl-PL"/>
      <w:i/>
      <w:iCs/>
      <w:sz w:val="17"/>
      <w:szCs w:val="17"/>
      <w:rFonts w:ascii="Verdana" w:eastAsia="Verdana" w:hAnsi="Verdana" w:cs="Verdana"/>
      <w:w w:val="100"/>
      <w:spacing w:val="0"/>
      <w:color w:val="000000"/>
      <w:position w:val="0"/>
    </w:rPr>
  </w:style>
  <w:style w:type="character" w:customStyle="1" w:styleId="CharStyle75">
    <w:name w:val="Tekst treści (2) + 4 pt,Kursywa,Odstępy 0 pt,Skala 150%"/>
    <w:basedOn w:val="CharStyle17"/>
    <w:rPr>
      <w:lang w:val="pl-PL" w:eastAsia="pl-PL" w:bidi="pl-PL"/>
      <w:i/>
      <w:iCs/>
      <w:sz w:val="8"/>
      <w:szCs w:val="8"/>
      <w:w w:val="150"/>
      <w:spacing w:val="10"/>
      <w:color w:val="000000"/>
      <w:position w:val="0"/>
    </w:rPr>
  </w:style>
  <w:style w:type="character" w:customStyle="1" w:styleId="CharStyle76">
    <w:name w:val="Tekst treści (2) + 5 pt,Odstępy 0 pt"/>
    <w:basedOn w:val="CharStyle17"/>
    <w:rPr>
      <w:lang w:val="fr-FR" w:eastAsia="fr-FR" w:bidi="fr-FR"/>
      <w:sz w:val="10"/>
      <w:szCs w:val="10"/>
      <w:w w:val="100"/>
      <w:spacing w:val="10"/>
      <w:color w:val="000000"/>
      <w:position w:val="0"/>
    </w:rPr>
  </w:style>
  <w:style w:type="character" w:customStyle="1" w:styleId="CharStyle77">
    <w:name w:val="Tekst treści (2) + Gungsuh,4 pt"/>
    <w:basedOn w:val="CharStyle17"/>
    <w:rPr>
      <w:lang w:val="pl-PL" w:eastAsia="pl-PL" w:bidi="pl-PL"/>
      <w:sz w:val="8"/>
      <w:szCs w:val="8"/>
      <w:rFonts w:ascii="Gungsuh" w:eastAsia="Gungsuh" w:hAnsi="Gungsuh" w:cs="Gungsuh"/>
      <w:w w:val="100"/>
      <w:spacing w:val="0"/>
      <w:color w:val="000000"/>
      <w:position w:val="0"/>
    </w:rPr>
  </w:style>
  <w:style w:type="character" w:customStyle="1" w:styleId="CharStyle78">
    <w:name w:val="Tekst treści (2) + Verdana,4 pt,Kursywa,Odstępy 0 pt"/>
    <w:basedOn w:val="CharStyle17"/>
    <w:rPr>
      <w:lang w:val="pl-PL" w:eastAsia="pl-PL" w:bidi="pl-PL"/>
      <w:i/>
      <w:iCs/>
      <w:sz w:val="8"/>
      <w:szCs w:val="8"/>
      <w:rFonts w:ascii="Verdana" w:eastAsia="Verdana" w:hAnsi="Verdana" w:cs="Verdana"/>
      <w:w w:val="100"/>
      <w:spacing w:val="10"/>
      <w:color w:val="000000"/>
      <w:position w:val="0"/>
    </w:rPr>
  </w:style>
  <w:style w:type="character" w:customStyle="1" w:styleId="CharStyle79">
    <w:name w:val="Tekst treści (2) + 5 pt"/>
    <w:basedOn w:val="CharStyle17"/>
    <w:rPr>
      <w:lang w:val="pl-PL" w:eastAsia="pl-PL" w:bidi="pl-PL"/>
      <w:sz w:val="10"/>
      <w:szCs w:val="10"/>
      <w:w w:val="100"/>
      <w:spacing w:val="0"/>
      <w:color w:val="000000"/>
      <w:position w:val="0"/>
    </w:rPr>
  </w:style>
  <w:style w:type="character" w:customStyle="1" w:styleId="CharStyle81">
    <w:name w:val="Podpis tabeli_"/>
    <w:basedOn w:val="DefaultParagraphFont"/>
    <w:link w:val="Style80"/>
    <w:rPr>
      <w:b w:val="0"/>
      <w:bCs w:val="0"/>
      <w:i w:val="0"/>
      <w:iCs w:val="0"/>
      <w:u w:val="none"/>
      <w:strike w:val="0"/>
      <w:smallCaps w:val="0"/>
      <w:sz w:val="21"/>
      <w:szCs w:val="21"/>
      <w:rFonts w:ascii="Times New Roman" w:eastAsia="Times New Roman" w:hAnsi="Times New Roman" w:cs="Times New Roman"/>
    </w:rPr>
  </w:style>
  <w:style w:type="character" w:customStyle="1" w:styleId="CharStyle82">
    <w:name w:val="Podpis tabeli + Kursywa"/>
    <w:basedOn w:val="CharStyle81"/>
    <w:rPr>
      <w:lang w:val="pl-PL" w:eastAsia="pl-PL" w:bidi="pl-PL"/>
      <w:i/>
      <w:iCs/>
      <w:sz w:val="21"/>
      <w:szCs w:val="21"/>
      <w:w w:val="100"/>
      <w:spacing w:val="0"/>
      <w:color w:val="000000"/>
      <w:position w:val="0"/>
    </w:rPr>
  </w:style>
  <w:style w:type="character" w:customStyle="1" w:styleId="CharStyle83">
    <w:name w:val="Tekst treści (6)"/>
    <w:basedOn w:val="CharStyle20"/>
    <w:rPr>
      <w:lang w:val="pl-PL" w:eastAsia="pl-PL" w:bidi="pl-PL"/>
      <w:w w:val="100"/>
      <w:spacing w:val="0"/>
      <w:color w:val="000000"/>
      <w:position w:val="0"/>
    </w:rPr>
  </w:style>
  <w:style w:type="character" w:customStyle="1" w:styleId="CharStyle84">
    <w:name w:val="Spis treści + 13 pt"/>
    <w:basedOn w:val="CharStyle23"/>
    <w:rPr>
      <w:lang w:val="fr-FR" w:eastAsia="fr-FR" w:bidi="fr-FR"/>
      <w:sz w:val="26"/>
      <w:szCs w:val="26"/>
      <w:w w:val="100"/>
      <w:spacing w:val="0"/>
      <w:color w:val="000000"/>
      <w:position w:val="0"/>
    </w:rPr>
  </w:style>
  <w:style w:type="character" w:customStyle="1" w:styleId="CharStyle85">
    <w:name w:val="Spis treści + Kursywa"/>
    <w:basedOn w:val="CharStyle23"/>
    <w:rPr>
      <w:lang w:val="pl-PL" w:eastAsia="pl-PL" w:bidi="pl-PL"/>
      <w:i/>
      <w:iCs/>
      <w:sz w:val="21"/>
      <w:szCs w:val="21"/>
      <w:w w:val="100"/>
      <w:spacing w:val="0"/>
      <w:color w:val="000000"/>
      <w:position w:val="0"/>
    </w:rPr>
  </w:style>
  <w:style w:type="character" w:customStyle="1" w:styleId="CharStyle86">
    <w:name w:val="Spis treści + 6 pt"/>
    <w:basedOn w:val="CharStyle23"/>
    <w:rPr>
      <w:lang w:val="fr-FR" w:eastAsia="fr-FR" w:bidi="fr-FR"/>
      <w:sz w:val="12"/>
      <w:szCs w:val="12"/>
      <w:w w:val="100"/>
      <w:spacing w:val="0"/>
      <w:color w:val="000000"/>
      <w:position w:val="0"/>
    </w:rPr>
  </w:style>
  <w:style w:type="character" w:customStyle="1" w:styleId="CharStyle87">
    <w:name w:val="Spis treści + 15 pt,Pogrubienie"/>
    <w:basedOn w:val="CharStyle23"/>
    <w:rPr>
      <w:lang w:val="pl-PL" w:eastAsia="pl-PL" w:bidi="pl-PL"/>
      <w:b/>
      <w:bCs/>
      <w:sz w:val="30"/>
      <w:szCs w:val="30"/>
      <w:w w:val="100"/>
      <w:spacing w:val="0"/>
      <w:color w:val="000000"/>
      <w:position w:val="0"/>
    </w:rPr>
  </w:style>
  <w:style w:type="character" w:customStyle="1" w:styleId="CharStyle88">
    <w:name w:val="Spis treści + Arial Unicode MS,5 pt,Kursywa,Małe litery,Odstępy 0 pt"/>
    <w:basedOn w:val="CharStyle23"/>
    <w:rPr>
      <w:lang w:val="pl-PL" w:eastAsia="pl-PL" w:bidi="pl-PL"/>
      <w:i/>
      <w:iCs/>
      <w:smallCaps/>
      <w:sz w:val="10"/>
      <w:szCs w:val="10"/>
      <w:rFonts w:ascii="Arial Unicode MS" w:eastAsia="Arial Unicode MS" w:hAnsi="Arial Unicode MS" w:cs="Arial Unicode MS"/>
      <w:w w:val="100"/>
      <w:spacing w:val="-10"/>
      <w:color w:val="000000"/>
      <w:position w:val="0"/>
    </w:rPr>
  </w:style>
  <w:style w:type="character" w:customStyle="1" w:styleId="CharStyle89">
    <w:name w:val="Spis treści + Tahoma,8 pt"/>
    <w:basedOn w:val="CharStyle23"/>
    <w:rPr>
      <w:lang w:val="pl-PL" w:eastAsia="pl-PL" w:bidi="pl-PL"/>
      <w:sz w:val="16"/>
      <w:szCs w:val="16"/>
      <w:rFonts w:ascii="Tahoma" w:eastAsia="Tahoma" w:hAnsi="Tahoma" w:cs="Tahoma"/>
      <w:w w:val="100"/>
      <w:spacing w:val="0"/>
      <w:color w:val="000000"/>
      <w:position w:val="0"/>
    </w:rPr>
  </w:style>
  <w:style w:type="character" w:customStyle="1" w:styleId="CharStyle90">
    <w:name w:val="Spis treści + 9,5 pt"/>
    <w:basedOn w:val="CharStyle23"/>
    <w:rPr>
      <w:lang w:val="pl-PL" w:eastAsia="pl-PL" w:bidi="pl-PL"/>
      <w:sz w:val="19"/>
      <w:szCs w:val="19"/>
      <w:w w:val="100"/>
      <w:spacing w:val="0"/>
      <w:color w:val="000000"/>
      <w:position w:val="0"/>
    </w:rPr>
  </w:style>
  <w:style w:type="character" w:customStyle="1" w:styleId="CharStyle91">
    <w:name w:val="Tekst treści (6)"/>
    <w:basedOn w:val="CharStyle20"/>
    <w:rPr>
      <w:lang w:val="ru-RU" w:eastAsia="ru-RU" w:bidi="ru-RU"/>
      <w:w w:val="100"/>
      <w:spacing w:val="0"/>
      <w:color w:val="000000"/>
      <w:position w:val="0"/>
    </w:rPr>
  </w:style>
  <w:style w:type="character" w:customStyle="1" w:styleId="CharStyle93">
    <w:name w:val="Tekst treści (11)_"/>
    <w:basedOn w:val="DefaultParagraphFont"/>
    <w:link w:val="Style92"/>
    <w:rPr>
      <w:b w:val="0"/>
      <w:bCs w:val="0"/>
      <w:i/>
      <w:iCs/>
      <w:u w:val="none"/>
      <w:strike w:val="0"/>
      <w:smallCaps w:val="0"/>
      <w:sz w:val="21"/>
      <w:szCs w:val="21"/>
      <w:rFonts w:ascii="Times New Roman" w:eastAsia="Times New Roman" w:hAnsi="Times New Roman" w:cs="Times New Roman"/>
    </w:rPr>
  </w:style>
  <w:style w:type="character" w:customStyle="1" w:styleId="CharStyle95">
    <w:name w:val="Nagłówek lub stopka (7)_"/>
    <w:basedOn w:val="DefaultParagraphFont"/>
    <w:link w:val="Style94"/>
    <w:rPr>
      <w:b w:val="0"/>
      <w:bCs w:val="0"/>
      <w:i w:val="0"/>
      <w:iCs w:val="0"/>
      <w:u w:val="none"/>
      <w:strike w:val="0"/>
      <w:smallCaps w:val="0"/>
      <w:sz w:val="20"/>
      <w:szCs w:val="20"/>
      <w:rFonts w:ascii="Verdana" w:eastAsia="Verdana" w:hAnsi="Verdana" w:cs="Verdana"/>
    </w:rPr>
  </w:style>
  <w:style w:type="character" w:customStyle="1" w:styleId="CharStyle97">
    <w:name w:val="Nagłówek lub stopka (8)_"/>
    <w:basedOn w:val="DefaultParagraphFont"/>
    <w:link w:val="Style96"/>
    <w:rPr>
      <w:b w:val="0"/>
      <w:bCs w:val="0"/>
      <w:i w:val="0"/>
      <w:iCs w:val="0"/>
      <w:u w:val="none"/>
      <w:strike w:val="0"/>
      <w:smallCaps w:val="0"/>
      <w:sz w:val="18"/>
      <w:szCs w:val="18"/>
      <w:rFonts w:ascii="Times New Roman" w:eastAsia="Times New Roman" w:hAnsi="Times New Roman" w:cs="Times New Roman"/>
    </w:rPr>
  </w:style>
  <w:style w:type="character" w:customStyle="1" w:styleId="CharStyle99">
    <w:name w:val="Nagłówek #4_"/>
    <w:basedOn w:val="DefaultParagraphFont"/>
    <w:link w:val="Style98"/>
    <w:rPr>
      <w:b w:val="0"/>
      <w:bCs w:val="0"/>
      <w:i w:val="0"/>
      <w:iCs w:val="0"/>
      <w:u w:val="none"/>
      <w:strike w:val="0"/>
      <w:smallCaps w:val="0"/>
      <w:sz w:val="20"/>
      <w:szCs w:val="20"/>
      <w:rFonts w:ascii="Times New Roman" w:eastAsia="Times New Roman" w:hAnsi="Times New Roman" w:cs="Times New Roman"/>
    </w:rPr>
  </w:style>
  <w:style w:type="character" w:customStyle="1" w:styleId="CharStyle100">
    <w:name w:val="Nagłówek #4 + 13 pt"/>
    <w:basedOn w:val="CharStyle99"/>
    <w:rPr>
      <w:lang w:val="pl-PL" w:eastAsia="pl-PL" w:bidi="pl-PL"/>
      <w:sz w:val="26"/>
      <w:szCs w:val="26"/>
      <w:w w:val="100"/>
      <w:spacing w:val="0"/>
      <w:color w:val="000000"/>
      <w:position w:val="0"/>
    </w:rPr>
  </w:style>
  <w:style w:type="character" w:customStyle="1" w:styleId="CharStyle101">
    <w:name w:val="Tekst treści (7) + Odstępy 2 pt"/>
    <w:basedOn w:val="CharStyle41"/>
    <w:rPr>
      <w:lang w:val="pl-PL" w:eastAsia="pl-PL" w:bidi="pl-PL"/>
      <w:w w:val="100"/>
      <w:spacing w:val="50"/>
      <w:color w:val="000000"/>
      <w:position w:val="0"/>
    </w:rPr>
  </w:style>
  <w:style w:type="character" w:customStyle="1" w:styleId="CharStyle102">
    <w:name w:val="Tekst treści (11) + Bez kursywy"/>
    <w:basedOn w:val="CharStyle93"/>
    <w:rPr>
      <w:lang w:val="pl-PL" w:eastAsia="pl-PL" w:bidi="pl-PL"/>
      <w:i/>
      <w:iCs/>
      <w:sz w:val="21"/>
      <w:szCs w:val="21"/>
      <w:w w:val="100"/>
      <w:spacing w:val="0"/>
      <w:color w:val="000000"/>
      <w:position w:val="0"/>
    </w:rPr>
  </w:style>
  <w:style w:type="character" w:customStyle="1" w:styleId="CharStyle103">
    <w:name w:val="Tekst treści (6) + 8 pt,Skala 20%"/>
    <w:basedOn w:val="CharStyle20"/>
    <w:rPr>
      <w:lang w:val="pl-PL" w:eastAsia="pl-PL" w:bidi="pl-PL"/>
      <w:sz w:val="16"/>
      <w:szCs w:val="16"/>
      <w:w w:val="20"/>
      <w:spacing w:val="0"/>
      <w:color w:val="000000"/>
      <w:position w:val="0"/>
    </w:rPr>
  </w:style>
  <w:style w:type="character" w:customStyle="1" w:styleId="CharStyle105">
    <w:name w:val="Tekst treści (13)_"/>
    <w:basedOn w:val="DefaultParagraphFont"/>
    <w:link w:val="Style104"/>
    <w:rPr>
      <w:b w:val="0"/>
      <w:bCs w:val="0"/>
      <w:i w:val="0"/>
      <w:iCs w:val="0"/>
      <w:u w:val="none"/>
      <w:strike w:val="0"/>
      <w:smallCaps w:val="0"/>
      <w:sz w:val="26"/>
      <w:szCs w:val="26"/>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8"/>
      <w:szCs w:val="38"/>
      <w:rFonts w:ascii="Times New Roman" w:eastAsia="Times New Roman" w:hAnsi="Times New Roman" w:cs="Times New Roman"/>
    </w:rPr>
  </w:style>
  <w:style w:type="paragraph" w:customStyle="1" w:styleId="Style5">
    <w:name w:val="Nagłówek #3"/>
    <w:basedOn w:val="Normal"/>
    <w:link w:val="CharStyle6"/>
    <w:pPr>
      <w:widowControl w:val="0"/>
      <w:shd w:val="clear" w:color="auto" w:fill="FFFFFF"/>
      <w:outlineLvl w:val="2"/>
      <w:spacing w:line="0" w:lineRule="exact"/>
    </w:pPr>
    <w:rPr>
      <w:b w:val="0"/>
      <w:bCs w:val="0"/>
      <w:i w:val="0"/>
      <w:iCs w:val="0"/>
      <w:u w:val="none"/>
      <w:strike w:val="0"/>
      <w:smallCaps w:val="0"/>
      <w:sz w:val="38"/>
      <w:szCs w:val="38"/>
      <w:rFonts w:ascii="Times New Roman" w:eastAsia="Times New Roman" w:hAnsi="Times New Roman" w:cs="Times New Roman"/>
    </w:rPr>
  </w:style>
  <w:style w:type="paragraph" w:customStyle="1" w:styleId="Style7">
    <w:name w:val="Tekst treści (4)"/>
    <w:basedOn w:val="Normal"/>
    <w:link w:val="CharStyle8"/>
    <w:pPr>
      <w:widowControl w:val="0"/>
      <w:shd w:val="clear" w:color="auto" w:fill="FFFFFF"/>
      <w:jc w:val="center"/>
      <w:spacing w:after="180" w:line="0" w:lineRule="exact"/>
    </w:pPr>
    <w:rPr>
      <w:b w:val="0"/>
      <w:bCs w:val="0"/>
      <w:i w:val="0"/>
      <w:iCs w:val="0"/>
      <w:u w:val="none"/>
      <w:strike w:val="0"/>
      <w:smallCaps w:val="0"/>
      <w:sz w:val="30"/>
      <w:szCs w:val="30"/>
      <w:rFonts w:ascii="Sylfaen" w:eastAsia="Sylfaen" w:hAnsi="Sylfaen" w:cs="Sylfaen"/>
      <w:spacing w:val="160"/>
    </w:rPr>
  </w:style>
  <w:style w:type="paragraph" w:customStyle="1" w:styleId="Style9">
    <w:name w:val="Tekst treści (5)"/>
    <w:basedOn w:val="Normal"/>
    <w:link w:val="CharStyle10"/>
    <w:pPr>
      <w:widowControl w:val="0"/>
      <w:shd w:val="clear" w:color="auto" w:fill="FFFFFF"/>
      <w:jc w:val="center"/>
      <w:spacing w:before="180" w:after="2820" w:line="0" w:lineRule="exact"/>
    </w:pPr>
    <w:rPr>
      <w:b w:val="0"/>
      <w:bCs w:val="0"/>
      <w:i w:val="0"/>
      <w:iCs w:val="0"/>
      <w:u w:val="none"/>
      <w:strike w:val="0"/>
      <w:smallCaps w:val="0"/>
      <w:sz w:val="30"/>
      <w:szCs w:val="30"/>
      <w:rFonts w:ascii="Times New Roman" w:eastAsia="Times New Roman" w:hAnsi="Times New Roman" w:cs="Times New Roman"/>
      <w:spacing w:val="60"/>
    </w:rPr>
  </w:style>
  <w:style w:type="paragraph" w:customStyle="1" w:styleId="Style11">
    <w:name w:val="Inne"/>
    <w:basedOn w:val="Normal"/>
    <w:link w:val="CharStyle12"/>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3">
    <w:name w:val="Nagłówek #2"/>
    <w:basedOn w:val="Normal"/>
    <w:link w:val="CharStyle14"/>
    <w:pPr>
      <w:widowControl w:val="0"/>
      <w:shd w:val="clear" w:color="auto" w:fill="FFFFFF"/>
      <w:jc w:val="center"/>
      <w:outlineLvl w:val="1"/>
      <w:spacing w:before="2820" w:after="2040" w:line="0" w:lineRule="exact"/>
    </w:pPr>
    <w:rPr>
      <w:b w:val="0"/>
      <w:bCs w:val="0"/>
      <w:i w:val="0"/>
      <w:iCs w:val="0"/>
      <w:u w:val="none"/>
      <w:strike w:val="0"/>
      <w:smallCaps w:val="0"/>
      <w:sz w:val="38"/>
      <w:szCs w:val="38"/>
      <w:rFonts w:ascii="Verdana" w:eastAsia="Verdana" w:hAnsi="Verdana" w:cs="Verdana"/>
      <w:spacing w:val="-20"/>
    </w:rPr>
  </w:style>
  <w:style w:type="paragraph" w:customStyle="1" w:styleId="Style16">
    <w:name w:val="Tekst treści (2)"/>
    <w:basedOn w:val="Normal"/>
    <w:link w:val="CharStyle17"/>
    <w:pPr>
      <w:widowControl w:val="0"/>
      <w:shd w:val="clear" w:color="auto" w:fill="FFFFFF"/>
      <w:spacing w:before="2040" w:line="0" w:lineRule="exact"/>
      <w:ind w:hanging="380"/>
    </w:pPr>
    <w:rPr>
      <w:b w:val="0"/>
      <w:bCs w:val="0"/>
      <w:i w:val="0"/>
      <w:iCs w:val="0"/>
      <w:u w:val="none"/>
      <w:strike w:val="0"/>
      <w:smallCaps w:val="0"/>
      <w:sz w:val="26"/>
      <w:szCs w:val="26"/>
      <w:rFonts w:ascii="Times New Roman" w:eastAsia="Times New Roman" w:hAnsi="Times New Roman" w:cs="Times New Roman"/>
    </w:rPr>
  </w:style>
  <w:style w:type="paragraph" w:customStyle="1" w:styleId="Style19">
    <w:name w:val="Tekst treści (6)"/>
    <w:basedOn w:val="Normal"/>
    <w:link w:val="CharStyle20"/>
    <w:pPr>
      <w:widowControl w:val="0"/>
      <w:shd w:val="clear" w:color="auto" w:fill="FFFFFF"/>
      <w:jc w:val="center"/>
      <w:spacing w:before="1260" w:after="36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2">
    <w:name w:val="Spis treści"/>
    <w:basedOn w:val="Normal"/>
    <w:link w:val="CharStyle23"/>
    <w:pPr>
      <w:widowControl w:val="0"/>
      <w:shd w:val="clear" w:color="auto" w:fill="FFFFFF"/>
      <w:spacing w:before="360" w:line="276" w:lineRule="exact"/>
      <w:ind w:hanging="760"/>
    </w:pPr>
    <w:rPr>
      <w:b w:val="0"/>
      <w:bCs w:val="0"/>
      <w:i w:val="0"/>
      <w:iCs w:val="0"/>
      <w:u w:val="none"/>
      <w:strike w:val="0"/>
      <w:smallCaps w:val="0"/>
      <w:sz w:val="21"/>
      <w:szCs w:val="21"/>
      <w:rFonts w:ascii="Times New Roman" w:eastAsia="Times New Roman" w:hAnsi="Times New Roman" w:cs="Times New Roman"/>
    </w:rPr>
  </w:style>
  <w:style w:type="paragraph" w:customStyle="1" w:styleId="Style25">
    <w:name w:val="Nagłówek lub stopka"/>
    <w:basedOn w:val="Normal"/>
    <w:link w:val="CharStyle26"/>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7">
    <w:name w:val="Nagłówek #1"/>
    <w:basedOn w:val="Normal"/>
    <w:link w:val="CharStyle28"/>
    <w:pPr>
      <w:widowControl w:val="0"/>
      <w:shd w:val="clear" w:color="auto" w:fill="FFFFFF"/>
      <w:outlineLvl w:val="0"/>
      <w:spacing w:after="420" w:line="0" w:lineRule="exact"/>
    </w:pPr>
    <w:rPr>
      <w:b/>
      <w:bCs/>
      <w:i w:val="0"/>
      <w:iCs w:val="0"/>
      <w:u w:val="none"/>
      <w:strike w:val="0"/>
      <w:smallCaps w:val="0"/>
      <w:sz w:val="64"/>
      <w:szCs w:val="64"/>
      <w:rFonts w:ascii="Times New Roman" w:eastAsia="Times New Roman" w:hAnsi="Times New Roman" w:cs="Times New Roman"/>
      <w:spacing w:val="130"/>
    </w:rPr>
  </w:style>
  <w:style w:type="paragraph" w:customStyle="1" w:styleId="Style29">
    <w:name w:val="Stopka (2)"/>
    <w:basedOn w:val="Normal"/>
    <w:link w:val="CharStyle30"/>
    <w:pPr>
      <w:widowControl w:val="0"/>
      <w:shd w:val="clear" w:color="auto" w:fill="FFFFFF"/>
      <w:jc w:val="center"/>
      <w:spacing w:after="180" w:line="318" w:lineRule="exact"/>
    </w:pPr>
    <w:rPr>
      <w:b w:val="0"/>
      <w:bCs w:val="0"/>
      <w:i/>
      <w:iCs/>
      <w:u w:val="none"/>
      <w:strike w:val="0"/>
      <w:smallCaps w:val="0"/>
      <w:sz w:val="26"/>
      <w:szCs w:val="26"/>
      <w:rFonts w:ascii="Times New Roman" w:eastAsia="Times New Roman" w:hAnsi="Times New Roman" w:cs="Times New Roman"/>
    </w:rPr>
  </w:style>
  <w:style w:type="paragraph" w:customStyle="1" w:styleId="Style32">
    <w:name w:val="Stopka (3)"/>
    <w:basedOn w:val="Normal"/>
    <w:link w:val="CharStyle33"/>
    <w:pPr>
      <w:widowControl w:val="0"/>
      <w:shd w:val="clear" w:color="auto" w:fill="FFFFFF"/>
      <w:jc w:val="center"/>
      <w:spacing w:before="180" w:after="36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4">
    <w:name w:val="Stopka"/>
    <w:basedOn w:val="Normal"/>
    <w:link w:val="CharStyle35"/>
    <w:pPr>
      <w:widowControl w:val="0"/>
      <w:shd w:val="clear" w:color="auto" w:fill="FFFFFF"/>
      <w:jc w:val="both"/>
      <w:spacing w:before="360" w:line="312"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40">
    <w:name w:val="Tekst treści (7)"/>
    <w:basedOn w:val="Normal"/>
    <w:link w:val="CharStyle41"/>
    <w:pPr>
      <w:widowControl w:val="0"/>
      <w:shd w:val="clear" w:color="auto" w:fill="FFFFFF"/>
      <w:jc w:val="both"/>
      <w:spacing w:line="318"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44">
    <w:name w:val="Tekst treści (8)"/>
    <w:basedOn w:val="Normal"/>
    <w:link w:val="CharStyle45"/>
    <w:pPr>
      <w:widowControl w:val="0"/>
      <w:shd w:val="clear" w:color="auto" w:fill="FFFFFF"/>
      <w:jc w:val="both"/>
      <w:spacing w:line="318" w:lineRule="exact"/>
    </w:pPr>
    <w:rPr>
      <w:b w:val="0"/>
      <w:bCs w:val="0"/>
      <w:i/>
      <w:iCs/>
      <w:u w:val="none"/>
      <w:strike w:val="0"/>
      <w:smallCaps w:val="0"/>
      <w:sz w:val="26"/>
      <w:szCs w:val="26"/>
      <w:rFonts w:ascii="Times New Roman" w:eastAsia="Times New Roman" w:hAnsi="Times New Roman" w:cs="Times New Roman"/>
    </w:rPr>
  </w:style>
  <w:style w:type="paragraph" w:customStyle="1" w:styleId="Style49">
    <w:name w:val="Nagłówek lub stopka (2)"/>
    <w:basedOn w:val="Normal"/>
    <w:link w:val="CharStyle50"/>
    <w:pPr>
      <w:widowControl w:val="0"/>
      <w:shd w:val="clear" w:color="auto" w:fill="FFFFFF"/>
      <w:spacing w:line="0" w:lineRule="exact"/>
    </w:pPr>
    <w:rPr>
      <w:b w:val="0"/>
      <w:bCs w:val="0"/>
      <w:i w:val="0"/>
      <w:iCs w:val="0"/>
      <w:u w:val="none"/>
      <w:strike w:val="0"/>
      <w:smallCaps w:val="0"/>
      <w:sz w:val="17"/>
      <w:szCs w:val="17"/>
      <w:rFonts w:ascii="Verdana" w:eastAsia="Verdana" w:hAnsi="Verdana" w:cs="Verdana"/>
      <w:spacing w:val="-10"/>
    </w:rPr>
  </w:style>
  <w:style w:type="paragraph" w:customStyle="1" w:styleId="Style51">
    <w:name w:val="Tekst treści (9)"/>
    <w:basedOn w:val="Normal"/>
    <w:link w:val="CharStyle52"/>
    <w:pPr>
      <w:widowControl w:val="0"/>
      <w:shd w:val="clear" w:color="auto" w:fill="FFFFFF"/>
      <w:jc w:val="center"/>
      <w:spacing w:before="180" w:after="360" w:line="0" w:lineRule="exact"/>
    </w:pPr>
    <w:rPr>
      <w:b w:val="0"/>
      <w:bCs w:val="0"/>
      <w:i w:val="0"/>
      <w:iCs w:val="0"/>
      <w:u w:val="none"/>
      <w:strike w:val="0"/>
      <w:smallCaps w:val="0"/>
      <w:sz w:val="11"/>
      <w:szCs w:val="11"/>
      <w:rFonts w:ascii="Verdana" w:eastAsia="Verdana" w:hAnsi="Verdana" w:cs="Verdana"/>
    </w:rPr>
  </w:style>
  <w:style w:type="paragraph" w:customStyle="1" w:styleId="Style53">
    <w:name w:val="Nagłówek lub stopka (3)"/>
    <w:basedOn w:val="Normal"/>
    <w:link w:val="CharStyle54"/>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57">
    <w:name w:val="Nagłówek lub stopka (4)"/>
    <w:basedOn w:val="Normal"/>
    <w:link w:val="CharStyle58"/>
    <w:pPr>
      <w:widowControl w:val="0"/>
      <w:shd w:val="clear" w:color="auto" w:fill="FFFFFF"/>
      <w:spacing w:line="0" w:lineRule="exact"/>
    </w:pPr>
    <w:rPr>
      <w:b w:val="0"/>
      <w:bCs w:val="0"/>
      <w:i/>
      <w:iCs/>
      <w:u w:val="none"/>
      <w:strike w:val="0"/>
      <w:smallCaps w:val="0"/>
      <w:sz w:val="20"/>
      <w:szCs w:val="20"/>
      <w:rFonts w:ascii="Times New Roman" w:eastAsia="Times New Roman" w:hAnsi="Times New Roman" w:cs="Times New Roman"/>
    </w:rPr>
  </w:style>
  <w:style w:type="paragraph" w:customStyle="1" w:styleId="Style63">
    <w:name w:val="Nagłówek lub stopka (5)"/>
    <w:basedOn w:val="Normal"/>
    <w:link w:val="CharStyle64"/>
    <w:pPr>
      <w:widowControl w:val="0"/>
      <w:shd w:val="clear" w:color="auto" w:fill="FFFFFF"/>
      <w:spacing w:line="0" w:lineRule="exact"/>
    </w:pPr>
    <w:rPr>
      <w:b/>
      <w:bCs/>
      <w:i w:val="0"/>
      <w:iCs w:val="0"/>
      <w:u w:val="none"/>
      <w:strike w:val="0"/>
      <w:smallCaps w:val="0"/>
      <w:sz w:val="20"/>
      <w:szCs w:val="20"/>
      <w:rFonts w:ascii="Times New Roman" w:eastAsia="Times New Roman" w:hAnsi="Times New Roman" w:cs="Times New Roman"/>
    </w:rPr>
  </w:style>
  <w:style w:type="paragraph" w:customStyle="1" w:styleId="Style65">
    <w:name w:val="Nagłówek lub stopka (6)"/>
    <w:basedOn w:val="Normal"/>
    <w:link w:val="CharStyle66"/>
    <w:pPr>
      <w:widowControl w:val="0"/>
      <w:shd w:val="clear" w:color="auto" w:fill="FFFFFF"/>
      <w:spacing w:line="0" w:lineRule="exact"/>
    </w:pPr>
    <w:rPr>
      <w:b w:val="0"/>
      <w:bCs w:val="0"/>
      <w:i w:val="0"/>
      <w:iCs w:val="0"/>
      <w:u w:val="none"/>
      <w:strike w:val="0"/>
      <w:smallCaps w:val="0"/>
      <w:sz w:val="19"/>
      <w:szCs w:val="19"/>
      <w:rFonts w:ascii="Segoe UI" w:eastAsia="Segoe UI" w:hAnsi="Segoe UI" w:cs="Segoe UI"/>
    </w:rPr>
  </w:style>
  <w:style w:type="paragraph" w:customStyle="1" w:styleId="Style80">
    <w:name w:val="Podpis tabeli"/>
    <w:basedOn w:val="Normal"/>
    <w:link w:val="CharStyle81"/>
    <w:pPr>
      <w:widowControl w:val="0"/>
      <w:shd w:val="clear" w:color="auto" w:fill="FFFFFF"/>
      <w:jc w:val="both"/>
      <w:spacing w:line="252"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92">
    <w:name w:val="Tekst treści (11)"/>
    <w:basedOn w:val="Normal"/>
    <w:link w:val="CharStyle93"/>
    <w:pPr>
      <w:widowControl w:val="0"/>
      <w:shd w:val="clear" w:color="auto" w:fill="FFFFFF"/>
      <w:spacing w:after="540" w:line="264" w:lineRule="exact"/>
      <w:ind w:hanging="620"/>
    </w:pPr>
    <w:rPr>
      <w:b w:val="0"/>
      <w:bCs w:val="0"/>
      <w:i/>
      <w:iCs/>
      <w:u w:val="none"/>
      <w:strike w:val="0"/>
      <w:smallCaps w:val="0"/>
      <w:sz w:val="21"/>
      <w:szCs w:val="21"/>
      <w:rFonts w:ascii="Times New Roman" w:eastAsia="Times New Roman" w:hAnsi="Times New Roman" w:cs="Times New Roman"/>
    </w:rPr>
  </w:style>
  <w:style w:type="paragraph" w:customStyle="1" w:styleId="Style94">
    <w:name w:val="Nagłówek lub stopka (7)"/>
    <w:basedOn w:val="Normal"/>
    <w:link w:val="CharStyle95"/>
    <w:pPr>
      <w:widowControl w:val="0"/>
      <w:shd w:val="clear" w:color="auto" w:fill="FFFFFF"/>
      <w:spacing w:line="0" w:lineRule="exact"/>
    </w:pPr>
    <w:rPr>
      <w:b w:val="0"/>
      <w:bCs w:val="0"/>
      <w:i w:val="0"/>
      <w:iCs w:val="0"/>
      <w:u w:val="none"/>
      <w:strike w:val="0"/>
      <w:smallCaps w:val="0"/>
      <w:sz w:val="20"/>
      <w:szCs w:val="20"/>
      <w:rFonts w:ascii="Verdana" w:eastAsia="Verdana" w:hAnsi="Verdana" w:cs="Verdana"/>
    </w:rPr>
  </w:style>
  <w:style w:type="paragraph" w:customStyle="1" w:styleId="Style96">
    <w:name w:val="Nagłówek lub stopka (8)"/>
    <w:basedOn w:val="Normal"/>
    <w:link w:val="CharStyle97"/>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98">
    <w:name w:val="Nagłówek #4"/>
    <w:basedOn w:val="Normal"/>
    <w:link w:val="CharStyle99"/>
    <w:pPr>
      <w:widowControl w:val="0"/>
      <w:shd w:val="clear" w:color="auto" w:fill="FFFFFF"/>
      <w:outlineLvl w:val="3"/>
    </w:pPr>
    <w:rPr>
      <w:b w:val="0"/>
      <w:bCs w:val="0"/>
      <w:i w:val="0"/>
      <w:iCs w:val="0"/>
      <w:u w:val="none"/>
      <w:strike w:val="0"/>
      <w:smallCaps w:val="0"/>
      <w:sz w:val="20"/>
      <w:szCs w:val="20"/>
      <w:rFonts w:ascii="Times New Roman" w:eastAsia="Times New Roman" w:hAnsi="Times New Roman" w:cs="Times New Roman"/>
    </w:rPr>
  </w:style>
  <w:style w:type="paragraph" w:customStyle="1" w:styleId="Style104">
    <w:name w:val="Tekst treści (13)"/>
    <w:basedOn w:val="Normal"/>
    <w:link w:val="CharStyle105"/>
    <w:pPr>
      <w:widowControl w:val="0"/>
      <w:shd w:val="clear" w:color="auto" w:fill="FFFFFF"/>
      <w:spacing w:before="480" w:line="0" w:lineRule="exact"/>
      <w:ind w:hanging="620"/>
    </w:pPr>
    <w:rPr>
      <w:b w:val="0"/>
      <w:bCs w:val="0"/>
      <w:i w:val="0"/>
      <w:iCs w:val="0"/>
      <w:u w:val="none"/>
      <w:strike w:val="0"/>
      <w:smallCaps w:val="0"/>
      <w:sz w:val="26"/>
      <w:szCs w:val="26"/>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722</dc:title>
  <dc:subject/>
  <dc:creator/>
  <cp:keywords/>
</cp:coreProperties>
</file>